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4DA3" w14:textId="77777777" w:rsidR="007349AE" w:rsidRDefault="007349AE">
      <w:pPr>
        <w:pStyle w:val="BodyText"/>
        <w:spacing w:before="110"/>
        <w:rPr>
          <w:rFonts w:ascii="Times New Roman"/>
          <w:sz w:val="20"/>
        </w:rPr>
      </w:pPr>
    </w:p>
    <w:p w14:paraId="59944DA4" w14:textId="77777777" w:rsidR="007349AE" w:rsidRDefault="007349AE">
      <w:pPr>
        <w:pStyle w:val="BodyText"/>
        <w:rPr>
          <w:rFonts w:ascii="Times New Roman"/>
          <w:sz w:val="20"/>
        </w:rPr>
        <w:sectPr w:rsidR="007349AE">
          <w:type w:val="continuous"/>
          <w:pgSz w:w="11910" w:h="16840"/>
          <w:pgMar w:top="340" w:right="566" w:bottom="280" w:left="708" w:header="720" w:footer="720" w:gutter="0"/>
          <w:cols w:space="720"/>
        </w:sectPr>
      </w:pPr>
    </w:p>
    <w:p w14:paraId="59944DA5" w14:textId="77777777" w:rsidR="007349AE" w:rsidRDefault="00612D5B">
      <w:pPr>
        <w:spacing w:before="104"/>
        <w:ind w:left="5746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59944DDD" wp14:editId="59944DDE">
            <wp:simplePos x="0" y="0"/>
            <wp:positionH relativeFrom="page">
              <wp:posOffset>516890</wp:posOffset>
            </wp:positionH>
            <wp:positionV relativeFrom="paragraph">
              <wp:posOffset>-211823</wp:posOffset>
            </wp:positionV>
            <wp:extent cx="1434084" cy="90360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084" cy="903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Rights</w:t>
      </w:r>
      <w:r>
        <w:rPr>
          <w:spacing w:val="-16"/>
          <w:sz w:val="18"/>
        </w:rPr>
        <w:t xml:space="preserve"> </w:t>
      </w:r>
      <w:r>
        <w:rPr>
          <w:sz w:val="18"/>
        </w:rPr>
        <w:t>of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Way </w:t>
      </w:r>
      <w:r>
        <w:rPr>
          <w:spacing w:val="-2"/>
          <w:sz w:val="18"/>
        </w:rPr>
        <w:t>Section</w:t>
      </w:r>
    </w:p>
    <w:p w14:paraId="59944DA6" w14:textId="77777777" w:rsidR="007349AE" w:rsidRDefault="00612D5B">
      <w:pPr>
        <w:ind w:left="5746"/>
        <w:rPr>
          <w:sz w:val="18"/>
        </w:rPr>
      </w:pPr>
      <w:r>
        <w:rPr>
          <w:sz w:val="18"/>
        </w:rPr>
        <w:t xml:space="preserve">c/o </w:t>
      </w:r>
      <w:r>
        <w:rPr>
          <w:spacing w:val="-2"/>
          <w:sz w:val="18"/>
        </w:rPr>
        <w:t>QUADIENT</w:t>
      </w:r>
    </w:p>
    <w:p w14:paraId="59944DA7" w14:textId="77777777" w:rsidR="007349AE" w:rsidRDefault="00612D5B">
      <w:pPr>
        <w:ind w:left="5746" w:right="37"/>
        <w:rPr>
          <w:sz w:val="18"/>
        </w:rPr>
      </w:pPr>
      <w:r>
        <w:rPr>
          <w:sz w:val="18"/>
        </w:rPr>
        <w:t>69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Buckingham </w:t>
      </w:r>
      <w:r>
        <w:rPr>
          <w:spacing w:val="-2"/>
          <w:sz w:val="18"/>
        </w:rPr>
        <w:t>Avenue</w:t>
      </w:r>
    </w:p>
    <w:p w14:paraId="59944DA8" w14:textId="77777777" w:rsidR="007349AE" w:rsidRDefault="00612D5B">
      <w:pPr>
        <w:ind w:left="5746" w:right="681"/>
        <w:rPr>
          <w:sz w:val="18"/>
        </w:rPr>
      </w:pPr>
      <w:r>
        <w:rPr>
          <w:spacing w:val="-2"/>
          <w:sz w:val="18"/>
        </w:rPr>
        <w:t xml:space="preserve">Slough </w:t>
      </w:r>
      <w:r>
        <w:rPr>
          <w:sz w:val="18"/>
        </w:rPr>
        <w:t>SL1</w:t>
      </w:r>
      <w:r>
        <w:rPr>
          <w:spacing w:val="-16"/>
          <w:sz w:val="18"/>
        </w:rPr>
        <w:t xml:space="preserve"> </w:t>
      </w:r>
      <w:r>
        <w:rPr>
          <w:sz w:val="18"/>
        </w:rPr>
        <w:t>4PN</w:t>
      </w:r>
    </w:p>
    <w:p w14:paraId="59944DA9" w14:textId="77777777" w:rsidR="007349AE" w:rsidRDefault="00612D5B">
      <w:pPr>
        <w:spacing w:before="100"/>
        <w:ind w:left="106"/>
        <w:rPr>
          <w:sz w:val="18"/>
        </w:rPr>
      </w:pPr>
      <w:r>
        <w:br w:type="column"/>
      </w:r>
      <w:r>
        <w:rPr>
          <w:sz w:val="18"/>
        </w:rPr>
        <w:t>Direct Line</w:t>
      </w:r>
      <w:proofErr w:type="gramStart"/>
      <w:r>
        <w:rPr>
          <w:sz w:val="18"/>
        </w:rPr>
        <w:t>:</w:t>
      </w:r>
      <w:r>
        <w:rPr>
          <w:spacing w:val="-1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z w:val="18"/>
        </w:rPr>
        <w:t xml:space="preserve"> 0303 4445 </w:t>
      </w:r>
      <w:r>
        <w:rPr>
          <w:spacing w:val="-5"/>
          <w:sz w:val="18"/>
        </w:rPr>
        <w:t>884</w:t>
      </w:r>
    </w:p>
    <w:p w14:paraId="59944DAA" w14:textId="77777777" w:rsidR="007349AE" w:rsidRDefault="00612D5B">
      <w:pPr>
        <w:ind w:left="106"/>
        <w:rPr>
          <w:sz w:val="18"/>
        </w:rPr>
      </w:pPr>
      <w:r>
        <w:rPr>
          <w:sz w:val="18"/>
        </w:rPr>
        <w:t xml:space="preserve">Customer Services: 0303 </w:t>
      </w:r>
      <w:r>
        <w:rPr>
          <w:spacing w:val="-5"/>
          <w:sz w:val="18"/>
        </w:rPr>
        <w:t>444</w:t>
      </w:r>
    </w:p>
    <w:p w14:paraId="59944DAB" w14:textId="77777777" w:rsidR="007349AE" w:rsidRDefault="00612D5B">
      <w:pPr>
        <w:ind w:left="106"/>
        <w:rPr>
          <w:sz w:val="18"/>
        </w:rPr>
      </w:pPr>
      <w:r>
        <w:rPr>
          <w:spacing w:val="-4"/>
          <w:sz w:val="18"/>
        </w:rPr>
        <w:t>5000</w:t>
      </w:r>
    </w:p>
    <w:p w14:paraId="59944DAC" w14:textId="77777777" w:rsidR="007349AE" w:rsidRDefault="007349AE">
      <w:pPr>
        <w:rPr>
          <w:sz w:val="18"/>
        </w:rPr>
        <w:sectPr w:rsidR="007349AE">
          <w:type w:val="continuous"/>
          <w:pgSz w:w="11910" w:h="16840"/>
          <w:pgMar w:top="340" w:right="566" w:bottom="280" w:left="708" w:header="720" w:footer="720" w:gutter="0"/>
          <w:cols w:num="2" w:space="720" w:equalWidth="0">
            <w:col w:w="7190" w:space="531"/>
            <w:col w:w="2915"/>
          </w:cols>
        </w:sectPr>
      </w:pPr>
    </w:p>
    <w:p w14:paraId="59944DAD" w14:textId="77777777" w:rsidR="007349AE" w:rsidRDefault="007349AE">
      <w:pPr>
        <w:pStyle w:val="BodyText"/>
        <w:spacing w:before="27"/>
        <w:rPr>
          <w:sz w:val="20"/>
        </w:rPr>
      </w:pPr>
    </w:p>
    <w:p w14:paraId="59944DAE" w14:textId="77777777" w:rsidR="007349AE" w:rsidRDefault="007349AE">
      <w:pPr>
        <w:pStyle w:val="BodyText"/>
        <w:rPr>
          <w:sz w:val="20"/>
        </w:rPr>
        <w:sectPr w:rsidR="007349AE">
          <w:type w:val="continuous"/>
          <w:pgSz w:w="11910" w:h="16840"/>
          <w:pgMar w:top="340" w:right="566" w:bottom="280" w:left="708" w:header="720" w:footer="720" w:gutter="0"/>
          <w:cols w:space="720"/>
        </w:sectPr>
      </w:pPr>
    </w:p>
    <w:p w14:paraId="59944DAF" w14:textId="77777777" w:rsidR="007349AE" w:rsidRDefault="00612D5B">
      <w:pPr>
        <w:pStyle w:val="BodyText"/>
        <w:spacing w:before="100" w:line="242" w:lineRule="auto"/>
        <w:ind w:left="251"/>
      </w:pPr>
      <w:r>
        <w:t>Lucas</w:t>
      </w:r>
      <w:r>
        <w:rPr>
          <w:spacing w:val="-20"/>
        </w:rPr>
        <w:t xml:space="preserve"> </w:t>
      </w:r>
      <w:r>
        <w:t>Humphrys Cornwall</w:t>
      </w:r>
      <w:r>
        <w:rPr>
          <w:spacing w:val="-7"/>
        </w:rPr>
        <w:t xml:space="preserve"> </w:t>
      </w:r>
      <w:r>
        <w:rPr>
          <w:spacing w:val="-2"/>
        </w:rPr>
        <w:t>Council</w:t>
      </w:r>
    </w:p>
    <w:p w14:paraId="59944DB0" w14:textId="77777777" w:rsidR="007349AE" w:rsidRDefault="007349AE">
      <w:pPr>
        <w:pStyle w:val="BodyText"/>
      </w:pPr>
    </w:p>
    <w:p w14:paraId="59944DB1" w14:textId="77777777" w:rsidR="007349AE" w:rsidRDefault="007349AE">
      <w:pPr>
        <w:pStyle w:val="BodyText"/>
      </w:pPr>
    </w:p>
    <w:p w14:paraId="59944DB2" w14:textId="77777777" w:rsidR="007349AE" w:rsidRDefault="007349AE">
      <w:pPr>
        <w:pStyle w:val="BodyText"/>
      </w:pPr>
    </w:p>
    <w:p w14:paraId="59944DB3" w14:textId="77777777" w:rsidR="007349AE" w:rsidRDefault="007349AE">
      <w:pPr>
        <w:pStyle w:val="BodyText"/>
      </w:pPr>
    </w:p>
    <w:p w14:paraId="59944DB4" w14:textId="77777777" w:rsidR="007349AE" w:rsidRDefault="007349AE">
      <w:pPr>
        <w:pStyle w:val="BodyText"/>
      </w:pPr>
    </w:p>
    <w:p w14:paraId="59944DB5" w14:textId="77777777" w:rsidR="007349AE" w:rsidRDefault="007349AE">
      <w:pPr>
        <w:pStyle w:val="BodyText"/>
      </w:pPr>
    </w:p>
    <w:p w14:paraId="59944DB6" w14:textId="77777777" w:rsidR="007349AE" w:rsidRDefault="007349AE">
      <w:pPr>
        <w:pStyle w:val="BodyText"/>
        <w:spacing w:before="16"/>
      </w:pPr>
    </w:p>
    <w:p w14:paraId="59944DB7" w14:textId="77777777" w:rsidR="007349AE" w:rsidRDefault="00612D5B">
      <w:pPr>
        <w:pStyle w:val="BodyText"/>
        <w:ind w:left="191"/>
      </w:pPr>
      <w:r>
        <w:t xml:space="preserve">22 October </w:t>
      </w:r>
      <w:r>
        <w:rPr>
          <w:spacing w:val="-4"/>
        </w:rPr>
        <w:t>2026</w:t>
      </w:r>
    </w:p>
    <w:p w14:paraId="59944DB8" w14:textId="77777777" w:rsidR="007349AE" w:rsidRDefault="00612D5B">
      <w:pPr>
        <w:spacing w:before="189"/>
        <w:ind w:left="191"/>
        <w:rPr>
          <w:sz w:val="18"/>
        </w:rPr>
      </w:pPr>
      <w:r>
        <w:br w:type="column"/>
      </w:r>
      <w:r>
        <w:rPr>
          <w:sz w:val="18"/>
        </w:rPr>
        <w:t xml:space="preserve">Email: </w:t>
      </w:r>
      <w:hyperlink r:id="rId5">
        <w:r>
          <w:rPr>
            <w:spacing w:val="-2"/>
            <w:sz w:val="18"/>
          </w:rPr>
          <w:t>rightsofway2@planninginspectorate.gov.uk</w:t>
        </w:r>
      </w:hyperlink>
    </w:p>
    <w:p w14:paraId="59944DB9" w14:textId="77777777" w:rsidR="007349AE" w:rsidRDefault="00612D5B">
      <w:pPr>
        <w:ind w:left="191"/>
        <w:rPr>
          <w:b/>
          <w:sz w:val="18"/>
        </w:rPr>
      </w:pPr>
      <w:hyperlink r:id="rId6">
        <w:r>
          <w:rPr>
            <w:b/>
            <w:color w:val="00615E"/>
            <w:sz w:val="18"/>
          </w:rPr>
          <w:t>www.gov.uk/planning-</w:t>
        </w:r>
        <w:r>
          <w:rPr>
            <w:b/>
            <w:color w:val="00615E"/>
            <w:spacing w:val="-2"/>
            <w:sz w:val="18"/>
          </w:rPr>
          <w:t>inspectorate</w:t>
        </w:r>
      </w:hyperlink>
    </w:p>
    <w:p w14:paraId="59944DBA" w14:textId="77777777" w:rsidR="007349AE" w:rsidRDefault="007349AE">
      <w:pPr>
        <w:pStyle w:val="BodyText"/>
        <w:spacing w:before="40"/>
        <w:rPr>
          <w:b/>
          <w:sz w:val="18"/>
        </w:rPr>
      </w:pPr>
    </w:p>
    <w:p w14:paraId="59944DBB" w14:textId="77777777" w:rsidR="007349AE" w:rsidRDefault="00612D5B">
      <w:pPr>
        <w:ind w:left="192"/>
        <w:rPr>
          <w:sz w:val="18"/>
        </w:rPr>
      </w:pPr>
      <w:r>
        <w:rPr>
          <w:sz w:val="18"/>
        </w:rPr>
        <w:t xml:space="preserve">Your </w:t>
      </w:r>
      <w:r>
        <w:rPr>
          <w:spacing w:val="-4"/>
          <w:sz w:val="18"/>
        </w:rPr>
        <w:t>Ref:</w:t>
      </w:r>
    </w:p>
    <w:p w14:paraId="59944DBC" w14:textId="77777777" w:rsidR="007349AE" w:rsidRDefault="00612D5B">
      <w:pPr>
        <w:spacing w:before="41"/>
        <w:ind w:left="192"/>
        <w:rPr>
          <w:sz w:val="18"/>
        </w:rPr>
      </w:pPr>
      <w:r>
        <w:rPr>
          <w:sz w:val="18"/>
        </w:rPr>
        <w:t>Our Ref:</w:t>
      </w:r>
      <w:r>
        <w:rPr>
          <w:spacing w:val="30"/>
          <w:sz w:val="18"/>
        </w:rPr>
        <w:t xml:space="preserve">  </w:t>
      </w:r>
      <w:r>
        <w:rPr>
          <w:spacing w:val="-2"/>
          <w:sz w:val="18"/>
        </w:rPr>
        <w:t>ROW/PPH/10012</w:t>
      </w:r>
    </w:p>
    <w:p w14:paraId="59944DBD" w14:textId="77777777" w:rsidR="007349AE" w:rsidRDefault="007349AE">
      <w:pPr>
        <w:rPr>
          <w:sz w:val="18"/>
        </w:rPr>
        <w:sectPr w:rsidR="007349AE">
          <w:type w:val="continuous"/>
          <w:pgSz w:w="11910" w:h="16840"/>
          <w:pgMar w:top="340" w:right="566" w:bottom="280" w:left="708" w:header="720" w:footer="720" w:gutter="0"/>
          <w:cols w:num="2" w:space="720" w:equalWidth="0">
            <w:col w:w="2126" w:space="3402"/>
            <w:col w:w="5108"/>
          </w:cols>
        </w:sectPr>
      </w:pPr>
    </w:p>
    <w:p w14:paraId="59944DBE" w14:textId="77777777" w:rsidR="007349AE" w:rsidRDefault="007349AE">
      <w:pPr>
        <w:pStyle w:val="BodyText"/>
      </w:pPr>
    </w:p>
    <w:p w14:paraId="59944DBF" w14:textId="77777777" w:rsidR="007349AE" w:rsidRDefault="007349AE">
      <w:pPr>
        <w:pStyle w:val="BodyText"/>
        <w:spacing w:before="12"/>
      </w:pPr>
    </w:p>
    <w:p w14:paraId="59944DC0" w14:textId="77777777" w:rsidR="007349AE" w:rsidRDefault="00612D5B">
      <w:pPr>
        <w:pStyle w:val="BodyText"/>
        <w:ind w:left="191"/>
      </w:pPr>
      <w:r>
        <w:t>Dear</w:t>
      </w:r>
      <w:r>
        <w:rPr>
          <w:spacing w:val="-1"/>
        </w:rPr>
        <w:t xml:space="preserve"> </w:t>
      </w:r>
      <w:r>
        <w:t xml:space="preserve">Lucas </w:t>
      </w:r>
      <w:r>
        <w:rPr>
          <w:spacing w:val="-2"/>
        </w:rPr>
        <w:t>Humphrys,</w:t>
      </w:r>
    </w:p>
    <w:p w14:paraId="59944DC1" w14:textId="77777777" w:rsidR="007349AE" w:rsidRDefault="007349AE">
      <w:pPr>
        <w:pStyle w:val="BodyText"/>
      </w:pPr>
    </w:p>
    <w:p w14:paraId="59944DC2" w14:textId="77777777" w:rsidR="007349AE" w:rsidRDefault="00612D5B">
      <w:pPr>
        <w:ind w:left="191"/>
        <w:rPr>
          <w:b/>
        </w:rPr>
      </w:pPr>
      <w:r>
        <w:rPr>
          <w:b/>
        </w:rPr>
        <w:t>Highways</w:t>
      </w:r>
      <w:r>
        <w:rPr>
          <w:b/>
          <w:spacing w:val="-5"/>
        </w:rPr>
        <w:t xml:space="preserve"> </w:t>
      </w:r>
      <w:r>
        <w:rPr>
          <w:b/>
        </w:rPr>
        <w:t>Act</w:t>
      </w:r>
      <w:r>
        <w:rPr>
          <w:b/>
          <w:spacing w:val="-4"/>
        </w:rPr>
        <w:t xml:space="preserve"> </w:t>
      </w:r>
      <w:r>
        <w:rPr>
          <w:b/>
        </w:rPr>
        <w:t>1980,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119</w:t>
      </w:r>
    </w:p>
    <w:p w14:paraId="59944DC3" w14:textId="77777777" w:rsidR="007349AE" w:rsidRDefault="00612D5B">
      <w:pPr>
        <w:ind w:left="191"/>
        <w:rPr>
          <w:b/>
        </w:rPr>
      </w:pPr>
      <w:r>
        <w:rPr>
          <w:b/>
        </w:rPr>
        <w:t xml:space="preserve">Order Making Authority: Cornwall </w:t>
      </w:r>
      <w:r>
        <w:rPr>
          <w:b/>
          <w:spacing w:val="-2"/>
        </w:rPr>
        <w:t>Council</w:t>
      </w:r>
    </w:p>
    <w:p w14:paraId="59944DC4" w14:textId="77777777" w:rsidR="007349AE" w:rsidRDefault="00612D5B">
      <w:pPr>
        <w:ind w:left="191" w:right="265"/>
        <w:rPr>
          <w:b/>
        </w:rPr>
      </w:pPr>
      <w:r>
        <w:rPr>
          <w:b/>
        </w:rPr>
        <w:t>Title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Order: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Cornwall</w:t>
      </w:r>
      <w:r>
        <w:rPr>
          <w:b/>
          <w:spacing w:val="-3"/>
        </w:rPr>
        <w:t xml:space="preserve"> </w:t>
      </w:r>
      <w:r>
        <w:rPr>
          <w:b/>
        </w:rPr>
        <w:t>Council</w:t>
      </w:r>
      <w:r>
        <w:rPr>
          <w:b/>
          <w:spacing w:val="-3"/>
        </w:rPr>
        <w:t xml:space="preserve"> </w:t>
      </w:r>
      <w:r>
        <w:rPr>
          <w:b/>
        </w:rPr>
        <w:t>(Public</w:t>
      </w:r>
      <w:r>
        <w:rPr>
          <w:b/>
          <w:spacing w:val="-4"/>
        </w:rPr>
        <w:t xml:space="preserve"> </w:t>
      </w:r>
      <w:r>
        <w:rPr>
          <w:b/>
        </w:rPr>
        <w:t>Footpath</w:t>
      </w:r>
      <w:r>
        <w:rPr>
          <w:b/>
          <w:spacing w:val="-4"/>
        </w:rPr>
        <w:t xml:space="preserve"> </w:t>
      </w:r>
      <w:r>
        <w:rPr>
          <w:b/>
        </w:rPr>
        <w:t>No.64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No.12</w:t>
      </w:r>
      <w:r>
        <w:rPr>
          <w:b/>
          <w:spacing w:val="-3"/>
        </w:rPr>
        <w:t xml:space="preserve"> </w:t>
      </w:r>
      <w:r>
        <w:rPr>
          <w:b/>
        </w:rPr>
        <w:t>(Parts)</w:t>
      </w:r>
      <w:r>
        <w:rPr>
          <w:b/>
          <w:spacing w:val="-4"/>
        </w:rPr>
        <w:t xml:space="preserve"> </w:t>
      </w:r>
      <w:r>
        <w:rPr>
          <w:b/>
        </w:rPr>
        <w:t>St Keverne) (Godrevy Cove) Public Path Diversion Order 2026</w:t>
      </w:r>
    </w:p>
    <w:p w14:paraId="59944DC5" w14:textId="77777777" w:rsidR="007349AE" w:rsidRDefault="007349AE">
      <w:pPr>
        <w:pStyle w:val="BodyText"/>
        <w:spacing w:before="26"/>
        <w:rPr>
          <w:b/>
        </w:rPr>
      </w:pPr>
    </w:p>
    <w:p w14:paraId="59944DC6" w14:textId="77777777" w:rsidR="007349AE" w:rsidRDefault="00612D5B">
      <w:pPr>
        <w:pStyle w:val="BodyText"/>
        <w:ind w:left="191" w:right="265"/>
      </w:pP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directed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Secretary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Environment,</w:t>
      </w:r>
      <w:r>
        <w:rPr>
          <w:spacing w:val="-3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Rural</w:t>
      </w:r>
      <w:r>
        <w:rPr>
          <w:spacing w:val="-3"/>
        </w:rPr>
        <w:t xml:space="preserve"> </w:t>
      </w:r>
      <w:r>
        <w:t>Affairs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 the above-named Order, which was submitted for confirmation on 1 June 2026.</w:t>
      </w:r>
    </w:p>
    <w:p w14:paraId="59944DC7" w14:textId="77777777" w:rsidR="007349AE" w:rsidRDefault="007349AE">
      <w:pPr>
        <w:pStyle w:val="BodyText"/>
        <w:spacing w:before="13"/>
      </w:pPr>
    </w:p>
    <w:p w14:paraId="59944DC8" w14:textId="77777777" w:rsidR="007349AE" w:rsidRDefault="00612D5B">
      <w:pPr>
        <w:pStyle w:val="BodyText"/>
        <w:ind w:left="191"/>
      </w:pPr>
      <w:r>
        <w:t>Examination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Order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map</w:t>
      </w:r>
      <w:r>
        <w:rPr>
          <w:spacing w:val="-14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revealed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Order</w:t>
      </w:r>
      <w:r>
        <w:rPr>
          <w:spacing w:val="-14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incorrectly</w:t>
      </w:r>
      <w:r>
        <w:rPr>
          <w:spacing w:val="-14"/>
        </w:rPr>
        <w:t xml:space="preserve"> </w:t>
      </w:r>
      <w:r>
        <w:rPr>
          <w:spacing w:val="-2"/>
        </w:rPr>
        <w:t>drafted.</w:t>
      </w:r>
    </w:p>
    <w:p w14:paraId="59944DC9" w14:textId="77777777" w:rsidR="007349AE" w:rsidRDefault="007349AE">
      <w:pPr>
        <w:pStyle w:val="BodyText"/>
        <w:spacing w:before="12"/>
      </w:pPr>
    </w:p>
    <w:p w14:paraId="59944DCA" w14:textId="77777777" w:rsidR="007349AE" w:rsidRDefault="00612D5B">
      <w:pPr>
        <w:pStyle w:val="BodyText"/>
        <w:spacing w:before="1"/>
        <w:ind w:left="191" w:right="265"/>
      </w:pPr>
      <w:r>
        <w:t>I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scale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1:3,000,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t>in our correspondence, a compliant larger-scale map was available and the smaller scale appears to have been chosen in order to include a wider surrounding area.</w:t>
      </w:r>
    </w:p>
    <w:p w14:paraId="59944DCB" w14:textId="77777777" w:rsidR="007349AE" w:rsidRDefault="007349AE">
      <w:pPr>
        <w:pStyle w:val="BodyText"/>
        <w:spacing w:before="12"/>
      </w:pPr>
    </w:p>
    <w:p w14:paraId="59944DCC" w14:textId="77777777" w:rsidR="007349AE" w:rsidRDefault="00612D5B">
      <w:pPr>
        <w:ind w:left="191" w:right="433"/>
      </w:pPr>
      <w:r>
        <w:t>However, Schedule 1, paragraph 2 to the Public Path Orders Regulations 1993 requires the</w:t>
      </w:r>
      <w:r>
        <w:rPr>
          <w:spacing w:val="-3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accompanying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"</w:t>
      </w:r>
      <w:r>
        <w:rPr>
          <w:i/>
        </w:rPr>
        <w:t>drawn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scale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not</w:t>
      </w:r>
      <w:r>
        <w:rPr>
          <w:i/>
          <w:spacing w:val="-3"/>
        </w:rPr>
        <w:t xml:space="preserve"> </w:t>
      </w:r>
      <w:r>
        <w:rPr>
          <w:i/>
        </w:rPr>
        <w:t>less</w:t>
      </w:r>
      <w:r>
        <w:rPr>
          <w:i/>
          <w:spacing w:val="-3"/>
        </w:rPr>
        <w:t xml:space="preserve"> </w:t>
      </w:r>
      <w:r>
        <w:rPr>
          <w:i/>
        </w:rPr>
        <w:t>than</w:t>
      </w:r>
      <w:r>
        <w:rPr>
          <w:i/>
          <w:spacing w:val="-3"/>
        </w:rPr>
        <w:t xml:space="preserve"> </w:t>
      </w:r>
      <w:r>
        <w:rPr>
          <w:i/>
        </w:rPr>
        <w:t>1:2500</w:t>
      </w:r>
      <w:r>
        <w:rPr>
          <w:i/>
          <w:spacing w:val="-3"/>
        </w:rPr>
        <w:t xml:space="preserve"> </w:t>
      </w:r>
      <w:r>
        <w:rPr>
          <w:i/>
        </w:rPr>
        <w:t>or,</w:t>
      </w:r>
      <w:r>
        <w:rPr>
          <w:i/>
          <w:spacing w:val="-3"/>
        </w:rPr>
        <w:t xml:space="preserve"> </w:t>
      </w:r>
      <w:r>
        <w:rPr>
          <w:i/>
        </w:rPr>
        <w:t>if</w:t>
      </w:r>
      <w:r>
        <w:rPr>
          <w:i/>
          <w:spacing w:val="-3"/>
        </w:rPr>
        <w:t xml:space="preserve"> </w:t>
      </w:r>
      <w:r>
        <w:rPr>
          <w:i/>
        </w:rPr>
        <w:t>no such map is available, to such larger scale as may be available"</w:t>
      </w:r>
      <w:r>
        <w:t>.</w:t>
      </w:r>
    </w:p>
    <w:p w14:paraId="59944DCD" w14:textId="77777777" w:rsidR="007349AE" w:rsidRDefault="007349AE">
      <w:pPr>
        <w:pStyle w:val="BodyText"/>
        <w:spacing w:before="13"/>
      </w:pPr>
    </w:p>
    <w:p w14:paraId="59944DCE" w14:textId="77777777" w:rsidR="007349AE" w:rsidRDefault="00612D5B">
      <w:pPr>
        <w:pStyle w:val="BodyText"/>
        <w:ind w:left="191" w:right="641"/>
        <w:jc w:val="both"/>
      </w:pPr>
      <w:r>
        <w:t>The Secretary of State takes the view that this constitutes a fundamental error which is fatal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validity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Order.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purport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modification to correct such an error, she has decided not to exercise her power of confirmation.</w:t>
      </w:r>
    </w:p>
    <w:p w14:paraId="59944DCF" w14:textId="77777777" w:rsidR="007349AE" w:rsidRDefault="007349AE">
      <w:pPr>
        <w:pStyle w:val="BodyText"/>
        <w:spacing w:before="15"/>
      </w:pPr>
    </w:p>
    <w:p w14:paraId="59944DD0" w14:textId="77777777" w:rsidR="007349AE" w:rsidRDefault="00612D5B">
      <w:pPr>
        <w:pStyle w:val="BodyText"/>
        <w:spacing w:line="237" w:lineRule="auto"/>
        <w:ind w:left="191" w:right="570"/>
        <w:jc w:val="both"/>
      </w:pPr>
      <w:r>
        <w:t>The</w:t>
      </w:r>
      <w:r>
        <w:rPr>
          <w:spacing w:val="-2"/>
        </w:rPr>
        <w:t xml:space="preserve"> </w:t>
      </w:r>
      <w:r>
        <w:t>sealed</w:t>
      </w:r>
      <w:r>
        <w:rPr>
          <w:spacing w:val="-2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returned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shortly,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sent to the objector.</w:t>
      </w:r>
    </w:p>
    <w:p w14:paraId="59944DD1" w14:textId="77777777" w:rsidR="007349AE" w:rsidRDefault="007349AE">
      <w:pPr>
        <w:pStyle w:val="BodyText"/>
      </w:pPr>
    </w:p>
    <w:p w14:paraId="59944DD2" w14:textId="77777777" w:rsidR="007349AE" w:rsidRDefault="007349AE">
      <w:pPr>
        <w:pStyle w:val="BodyText"/>
        <w:spacing w:before="12"/>
      </w:pPr>
    </w:p>
    <w:p w14:paraId="59944DD3" w14:textId="77777777" w:rsidR="007349AE" w:rsidRDefault="00612D5B">
      <w:pPr>
        <w:pStyle w:val="BodyText"/>
        <w:ind w:left="191"/>
        <w:jc w:val="both"/>
      </w:pPr>
      <w:r>
        <w:t xml:space="preserve">Please would you inform the interested parties to the </w:t>
      </w:r>
      <w:r>
        <w:rPr>
          <w:spacing w:val="-2"/>
        </w:rPr>
        <w:t>Order.</w:t>
      </w:r>
    </w:p>
    <w:p w14:paraId="59944DD4" w14:textId="77777777" w:rsidR="007349AE" w:rsidRDefault="007349AE">
      <w:pPr>
        <w:pStyle w:val="BodyText"/>
      </w:pPr>
    </w:p>
    <w:p w14:paraId="59944DD5" w14:textId="77777777" w:rsidR="007349AE" w:rsidRDefault="007349AE">
      <w:pPr>
        <w:pStyle w:val="BodyText"/>
        <w:spacing w:before="13"/>
      </w:pPr>
    </w:p>
    <w:p w14:paraId="59944DD6" w14:textId="77777777" w:rsidR="007349AE" w:rsidRDefault="00612D5B">
      <w:pPr>
        <w:pStyle w:val="BodyText"/>
        <w:ind w:left="191"/>
        <w:jc w:val="both"/>
      </w:pPr>
      <w:r>
        <w:t xml:space="preserve">Yours </w:t>
      </w:r>
      <w:r>
        <w:rPr>
          <w:spacing w:val="-2"/>
        </w:rPr>
        <w:t>sincerely,</w:t>
      </w:r>
    </w:p>
    <w:p w14:paraId="59944DD7" w14:textId="77777777" w:rsidR="007349AE" w:rsidRDefault="007349AE">
      <w:pPr>
        <w:pStyle w:val="BodyText"/>
      </w:pPr>
    </w:p>
    <w:p w14:paraId="59944DD8" w14:textId="77777777" w:rsidR="007349AE" w:rsidRDefault="00612D5B">
      <w:pPr>
        <w:pStyle w:val="Heading1"/>
      </w:pPr>
      <w:r>
        <w:t>Rachel</w:t>
      </w:r>
      <w:r>
        <w:rPr>
          <w:spacing w:val="-5"/>
        </w:rPr>
        <w:t xml:space="preserve"> </w:t>
      </w:r>
      <w:r>
        <w:rPr>
          <w:spacing w:val="-2"/>
        </w:rPr>
        <w:t>Martin</w:t>
      </w:r>
    </w:p>
    <w:p w14:paraId="59944DD9" w14:textId="77777777" w:rsidR="007349AE" w:rsidRDefault="00612D5B">
      <w:pPr>
        <w:pStyle w:val="BodyText"/>
        <w:ind w:left="191"/>
        <w:jc w:val="both"/>
      </w:pPr>
      <w:r>
        <w:t>Rachel</w:t>
      </w:r>
      <w:r>
        <w:rPr>
          <w:spacing w:val="-5"/>
        </w:rPr>
        <w:t xml:space="preserve"> </w:t>
      </w:r>
      <w:r>
        <w:rPr>
          <w:spacing w:val="-2"/>
        </w:rPr>
        <w:t>Martin</w:t>
      </w:r>
    </w:p>
    <w:p w14:paraId="59944DDA" w14:textId="77777777" w:rsidR="007349AE" w:rsidRDefault="007349AE">
      <w:pPr>
        <w:pStyle w:val="BodyText"/>
        <w:jc w:val="both"/>
        <w:sectPr w:rsidR="007349AE">
          <w:type w:val="continuous"/>
          <w:pgSz w:w="11910" w:h="16840"/>
          <w:pgMar w:top="340" w:right="566" w:bottom="280" w:left="708" w:header="720" w:footer="720" w:gutter="0"/>
          <w:cols w:space="720"/>
        </w:sectPr>
      </w:pPr>
    </w:p>
    <w:p w14:paraId="59944DDB" w14:textId="77777777" w:rsidR="007349AE" w:rsidRDefault="00612D5B">
      <w:pPr>
        <w:spacing w:before="86"/>
        <w:ind w:left="11"/>
        <w:rPr>
          <w:sz w:val="18"/>
        </w:rPr>
      </w:pPr>
      <w:hyperlink r:id="rId7">
        <w:r>
          <w:rPr>
            <w:color w:val="0000FF"/>
            <w:sz w:val="18"/>
            <w:u w:val="single" w:color="0000FF"/>
          </w:rPr>
          <w:t>https://www.gov.uk/government/publications/planning-inspectorate-privacy-</w:t>
        </w:r>
        <w:r>
          <w:rPr>
            <w:color w:val="0000FF"/>
            <w:spacing w:val="-2"/>
            <w:sz w:val="18"/>
            <w:u w:val="single" w:color="0000FF"/>
          </w:rPr>
          <w:t>notices</w:t>
        </w:r>
      </w:hyperlink>
    </w:p>
    <w:p w14:paraId="59944DDC" w14:textId="77777777" w:rsidR="007349AE" w:rsidRDefault="00612D5B">
      <w:pPr>
        <w:spacing w:before="113"/>
        <w:ind w:left="11" w:right="637"/>
        <w:rPr>
          <w:sz w:val="18"/>
        </w:rPr>
      </w:pPr>
      <w:r>
        <w:rPr>
          <w:i/>
          <w:sz w:val="18"/>
        </w:rPr>
        <w:t>Where applicable, you can use the internet to submit documents, to see information and to check the progress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cases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through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GOV.UK.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address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search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page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4"/>
          <w:sz w:val="18"/>
        </w:rPr>
        <w:t xml:space="preserve"> </w:t>
      </w:r>
      <w:hyperlink r:id="rId8">
        <w:r>
          <w:rPr>
            <w:color w:val="0000FF"/>
            <w:sz w:val="18"/>
            <w:u w:val="single" w:color="0000FF"/>
          </w:rPr>
          <w:t>https://www.gov.uk/appeal-planning-</w:t>
        </w:r>
      </w:hyperlink>
      <w:hyperlink r:id="rId9">
        <w:r>
          <w:rPr>
            <w:color w:val="0000FF"/>
            <w:spacing w:val="-2"/>
            <w:sz w:val="18"/>
            <w:u w:val="single" w:color="0000FF"/>
          </w:rPr>
          <w:t>inspectorate</w:t>
        </w:r>
      </w:hyperlink>
    </w:p>
    <w:sectPr w:rsidR="007349AE">
      <w:pgSz w:w="11910" w:h="16840"/>
      <w:pgMar w:top="13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AE"/>
    <w:rsid w:val="00133362"/>
    <w:rsid w:val="007349AE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44DA3"/>
  <w15:docId w15:val="{A215BA6D-D802-48F9-B84D-5431E179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91"/>
      <w:jc w:val="both"/>
      <w:outlineLvl w:val="0"/>
    </w:pPr>
    <w:rPr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appeal-planning-inspectorate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s://www.gov.uk/government/publications/planning-inspectorate-privacy-notices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.uk/planning-inspectorate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ightsofway2@planninginspectorate.gov.uk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gov.uk/appeal-planning-inspectorat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NUMBER xmlns="171a6d4e-846b-4045-8024-24f3590889ec" xsi:nil="true"/>
    <lcf76f155ced4ddcb4097134ff3c332f xmlns="171a6d4e-846b-4045-8024-24f3590889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B90F87-3DE0-4535-8816-40457DF0FB78}"/>
</file>

<file path=customXml/itemProps2.xml><?xml version="1.0" encoding="utf-8"?>
<ds:datastoreItem xmlns:ds="http://schemas.openxmlformats.org/officeDocument/2006/customXml" ds:itemID="{13F9BEC0-AEF5-47A3-BEC0-351B738826FD}"/>
</file>

<file path=customXml/itemProps3.xml><?xml version="1.0" encoding="utf-8"?>
<ds:datastoreItem xmlns:ds="http://schemas.openxmlformats.org/officeDocument/2006/customXml" ds:itemID="{8F9B08B7-E555-4846-A9A2-E683A6845B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379</Words>
  <Characters>2052</Characters>
  <Application>Microsoft Office Word</Application>
  <DocSecurity>4</DocSecurity>
  <Lines>97</Lines>
  <Paragraphs>40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Martin</dc:creator>
  <cp:lastModifiedBy>Rachel Martin</cp:lastModifiedBy>
  <cp:revision>2</cp:revision>
  <dcterms:created xsi:type="dcterms:W3CDTF">2026-10-23T09:20:00Z</dcterms:created>
  <dcterms:modified xsi:type="dcterms:W3CDTF">2026-10-23T09:20:00Z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LastSaved">
    <vt:filetime>2026-10-23T00:00:00Z</vt:filetime>
  </property>
  <property fmtid="{D5CDD505-2E9C-101B-9397-08002B2CF9AE}" pid="4" name="MSIP_Label_fd57fe22-af15-49b8-ad15-119785ea7743_ActionId">
    <vt:lpwstr>7bc8a106-f662-4388-bdd4-32bc9a86813e</vt:lpwstr>
  </property>
  <property fmtid="{D5CDD505-2E9C-101B-9397-08002B2CF9AE}" pid="5" name="MSIP_Label_fd57fe22-af15-49b8-ad15-119785ea7743_ContentBits">
    <vt:lpwstr>0</vt:lpwstr>
  </property>
  <property fmtid="{D5CDD505-2E9C-101B-9397-08002B2CF9AE}" pid="6" name="MSIP_Label_fd57fe22-af15-49b8-ad15-119785ea7743_Enabled">
    <vt:lpwstr>true</vt:lpwstr>
  </property>
  <property fmtid="{D5CDD505-2E9C-101B-9397-08002B2CF9AE}" pid="7" name="MSIP_Label_fd57fe22-af15-49b8-ad15-119785ea7743_Method">
    <vt:lpwstr>Standard</vt:lpwstr>
  </property>
  <property fmtid="{D5CDD505-2E9C-101B-9397-08002B2CF9AE}" pid="8" name="MSIP_Label_fd57fe22-af15-49b8-ad15-119785ea7743_Name">
    <vt:lpwstr>OFFICIAL - SENSITIVE - PINS use only</vt:lpwstr>
  </property>
  <property fmtid="{D5CDD505-2E9C-101B-9397-08002B2CF9AE}" pid="9" name="MSIP_Label_fd57fe22-af15-49b8-ad15-119785ea7743_SetDate">
    <vt:lpwstr>2026-10-16T02:00:37Z</vt:lpwstr>
  </property>
  <property fmtid="{D5CDD505-2E9C-101B-9397-08002B2CF9AE}" pid="10" name="MSIP_Label_fd57fe22-af15-49b8-ad15-119785ea7743_SiteId">
    <vt:lpwstr>5878df98-6f88-48ab-9322-998ce557088d</vt:lpwstr>
  </property>
  <property fmtid="{D5CDD505-2E9C-101B-9397-08002B2CF9AE}" pid="11" name="ContentTypeId">
    <vt:lpwstr>0x0101002AA54CDEF871A647AC44520C841F1B03</vt:lpwstr>
  </property>
</Properties>
</file>