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E5B3E" w14:textId="402C8F6C" w:rsidR="000B0589" w:rsidRDefault="00714F2F" w:rsidP="00BC2702">
      <w:pPr>
        <w:pStyle w:val="Conditions1"/>
        <w:numPr>
          <w:ilvl w:val="0"/>
          <w:numId w:val="0"/>
        </w:numPr>
      </w:pPr>
      <w:r>
        <w:rPr>
          <w:i/>
          <w:noProof/>
        </w:rPr>
        <w:drawing>
          <wp:inline distT="0" distB="0" distL="0" distR="0" wp14:anchorId="0886EDB1" wp14:editId="3B594F68">
            <wp:extent cx="3439560" cy="407833"/>
            <wp:effectExtent l="0" t="0" r="0" b="0"/>
            <wp:docPr id="1533999768" name="Picture 2"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99768" name="Picture 2" descr="Planning Inspectorat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3976" cy="421399"/>
                    </a:xfrm>
                    <a:prstGeom prst="rect">
                      <a:avLst/>
                    </a:prstGeom>
                    <a:noFill/>
                  </pic:spPr>
                </pic:pic>
              </a:graphicData>
            </a:graphic>
          </wp:inline>
        </w:drawing>
      </w:r>
    </w:p>
    <w:p w14:paraId="0F84D336"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3443CF38" w14:textId="77777777" w:rsidTr="00AE55A6">
        <w:trPr>
          <w:cantSplit/>
          <w:trHeight w:val="23"/>
        </w:trPr>
        <w:tc>
          <w:tcPr>
            <w:tcW w:w="9356" w:type="dxa"/>
          </w:tcPr>
          <w:p w14:paraId="75A77516" w14:textId="28A5E9FF" w:rsidR="000B0589" w:rsidRPr="00AE55A6" w:rsidRDefault="00AE55A6" w:rsidP="002E2646">
            <w:pPr>
              <w:spacing w:before="120"/>
              <w:ind w:left="-108" w:right="34"/>
              <w:rPr>
                <w:b/>
                <w:color w:val="000000"/>
                <w:sz w:val="40"/>
                <w:szCs w:val="40"/>
              </w:rPr>
            </w:pPr>
            <w:bookmarkStart w:id="0" w:name="bmkTable00"/>
            <w:bookmarkEnd w:id="0"/>
            <w:r>
              <w:rPr>
                <w:b/>
                <w:color w:val="000000"/>
                <w:sz w:val="40"/>
                <w:szCs w:val="40"/>
              </w:rPr>
              <w:t>Application Decision</w:t>
            </w:r>
          </w:p>
        </w:tc>
      </w:tr>
      <w:tr w:rsidR="000B0589" w:rsidRPr="000C3F13" w14:paraId="214F7DEC" w14:textId="77777777" w:rsidTr="00AE55A6">
        <w:trPr>
          <w:cantSplit/>
          <w:trHeight w:val="23"/>
        </w:trPr>
        <w:tc>
          <w:tcPr>
            <w:tcW w:w="9356" w:type="dxa"/>
            <w:vAlign w:val="center"/>
          </w:tcPr>
          <w:p w14:paraId="2871657F" w14:textId="6571A59F" w:rsidR="000B0589" w:rsidRPr="00AE55A6" w:rsidRDefault="00AE55A6" w:rsidP="00AE55A6">
            <w:pPr>
              <w:spacing w:before="60"/>
              <w:ind w:left="-108" w:right="34"/>
              <w:rPr>
                <w:color w:val="000000"/>
                <w:szCs w:val="22"/>
              </w:rPr>
            </w:pPr>
            <w:r>
              <w:rPr>
                <w:color w:val="000000"/>
                <w:szCs w:val="22"/>
              </w:rPr>
              <w:t xml:space="preserve">Site visit made on </w:t>
            </w:r>
            <w:r w:rsidR="00287E5B">
              <w:rPr>
                <w:color w:val="000000"/>
                <w:szCs w:val="22"/>
              </w:rPr>
              <w:t>22 July 2026.</w:t>
            </w:r>
          </w:p>
        </w:tc>
      </w:tr>
      <w:tr w:rsidR="000B0589" w:rsidRPr="00361890" w14:paraId="3C0D49E3" w14:textId="77777777" w:rsidTr="00AE55A6">
        <w:trPr>
          <w:cantSplit/>
          <w:trHeight w:val="23"/>
        </w:trPr>
        <w:tc>
          <w:tcPr>
            <w:tcW w:w="9356" w:type="dxa"/>
          </w:tcPr>
          <w:p w14:paraId="019E96D6" w14:textId="77D5E243" w:rsidR="000B0589" w:rsidRPr="00AE55A6" w:rsidRDefault="00AE55A6" w:rsidP="00AE55A6">
            <w:pPr>
              <w:spacing w:before="180"/>
              <w:ind w:left="-108" w:right="34"/>
              <w:rPr>
                <w:b/>
                <w:color w:val="000000"/>
                <w:sz w:val="16"/>
                <w:szCs w:val="22"/>
              </w:rPr>
            </w:pPr>
            <w:r>
              <w:rPr>
                <w:b/>
                <w:color w:val="000000"/>
                <w:szCs w:val="22"/>
              </w:rPr>
              <w:t xml:space="preserve">by Helen </w:t>
            </w:r>
            <w:proofErr w:type="gramStart"/>
            <w:r>
              <w:rPr>
                <w:b/>
                <w:color w:val="000000"/>
                <w:szCs w:val="22"/>
              </w:rPr>
              <w:t>O'Connor  LLB</w:t>
            </w:r>
            <w:proofErr w:type="gramEnd"/>
            <w:r>
              <w:rPr>
                <w:b/>
                <w:color w:val="000000"/>
                <w:szCs w:val="22"/>
              </w:rPr>
              <w:t xml:space="preserve"> MA MRTPI</w:t>
            </w:r>
          </w:p>
        </w:tc>
      </w:tr>
      <w:tr w:rsidR="000B0589" w:rsidRPr="00361890" w14:paraId="5C218793" w14:textId="77777777" w:rsidTr="00AE55A6">
        <w:trPr>
          <w:cantSplit/>
          <w:trHeight w:val="23"/>
        </w:trPr>
        <w:tc>
          <w:tcPr>
            <w:tcW w:w="9356" w:type="dxa"/>
          </w:tcPr>
          <w:p w14:paraId="64D86181" w14:textId="63560B11" w:rsidR="000B0589" w:rsidRPr="00AE55A6" w:rsidRDefault="00AE55A6" w:rsidP="002E2646">
            <w:pPr>
              <w:spacing w:before="120"/>
              <w:ind w:left="-108" w:right="34"/>
              <w:rPr>
                <w:b/>
                <w:color w:val="000000"/>
                <w:sz w:val="16"/>
                <w:szCs w:val="16"/>
              </w:rPr>
            </w:pPr>
            <w:r>
              <w:rPr>
                <w:b/>
                <w:color w:val="000000"/>
                <w:sz w:val="16"/>
                <w:szCs w:val="16"/>
              </w:rPr>
              <w:t>an Inspector appointed by the Secretary of State for Environment, Food and Rural Affairs</w:t>
            </w:r>
          </w:p>
        </w:tc>
      </w:tr>
      <w:tr w:rsidR="000B0589" w:rsidRPr="00A101CD" w14:paraId="7633E087" w14:textId="77777777" w:rsidTr="00AE55A6">
        <w:trPr>
          <w:cantSplit/>
          <w:trHeight w:val="23"/>
        </w:trPr>
        <w:tc>
          <w:tcPr>
            <w:tcW w:w="9356" w:type="dxa"/>
          </w:tcPr>
          <w:p w14:paraId="0D5AF9F5" w14:textId="51C823B1" w:rsidR="000B0589" w:rsidRPr="00A101CD" w:rsidRDefault="000B0589" w:rsidP="002E2646">
            <w:pPr>
              <w:spacing w:before="120"/>
              <w:ind w:left="-108" w:right="176"/>
              <w:rPr>
                <w:b/>
                <w:color w:val="000000"/>
                <w:sz w:val="16"/>
                <w:szCs w:val="16"/>
              </w:rPr>
            </w:pPr>
            <w:r w:rsidRPr="00A101CD">
              <w:rPr>
                <w:b/>
                <w:color w:val="000000"/>
                <w:sz w:val="16"/>
                <w:szCs w:val="16"/>
              </w:rPr>
              <w:t>Decision date:</w:t>
            </w:r>
            <w:r w:rsidR="00104D8A">
              <w:rPr>
                <w:b/>
                <w:color w:val="000000"/>
                <w:sz w:val="16"/>
                <w:szCs w:val="16"/>
              </w:rPr>
              <w:t xml:space="preserve"> 29 October 202</w:t>
            </w:r>
            <w:r w:rsidR="00815EA3">
              <w:rPr>
                <w:b/>
                <w:color w:val="000000"/>
                <w:sz w:val="16"/>
                <w:szCs w:val="16"/>
              </w:rPr>
              <w:t>6</w:t>
            </w:r>
          </w:p>
        </w:tc>
      </w:tr>
    </w:tbl>
    <w:p w14:paraId="4A58688C" w14:textId="77777777" w:rsidR="00AE55A6" w:rsidRDefault="00AE55A6" w:rsidP="000B0589"/>
    <w:p w14:paraId="10924A06" w14:textId="7FCA0B1D" w:rsidR="00AE55A6" w:rsidRDefault="00AE55A6" w:rsidP="000B0589">
      <w:pPr>
        <w:rPr>
          <w:b/>
          <w:bCs/>
        </w:rPr>
      </w:pPr>
      <w:r w:rsidRPr="00AE55A6">
        <w:rPr>
          <w:b/>
          <w:bCs/>
        </w:rPr>
        <w:t xml:space="preserve">Application Ref: </w:t>
      </w:r>
      <w:r w:rsidR="00287E5B">
        <w:rPr>
          <w:b/>
          <w:bCs/>
        </w:rPr>
        <w:t>COM/3377610</w:t>
      </w:r>
    </w:p>
    <w:p w14:paraId="3CD9DAFB" w14:textId="22F9C7B6" w:rsidR="00AE55A6" w:rsidRDefault="003E4891" w:rsidP="000B0589">
      <w:pPr>
        <w:rPr>
          <w:b/>
          <w:bCs/>
        </w:rPr>
      </w:pPr>
      <w:r>
        <w:rPr>
          <w:b/>
          <w:bCs/>
        </w:rPr>
        <w:t>Stithians Playing Field, Church Road, Stithians, Truro TR3 7DH</w:t>
      </w:r>
    </w:p>
    <w:p w14:paraId="7337141A" w14:textId="3B6971FF" w:rsidR="00AE55A6" w:rsidRDefault="00AE55A6" w:rsidP="000B0589">
      <w:r>
        <w:t>Register Unit:</w:t>
      </w:r>
      <w:r w:rsidR="00A40419">
        <w:t xml:space="preserve"> VG696</w:t>
      </w:r>
    </w:p>
    <w:p w14:paraId="600A6C34" w14:textId="1D64EE0B" w:rsidR="00AE55A6" w:rsidRDefault="00AE55A6" w:rsidP="000B0589">
      <w:r>
        <w:t>Registration Authority:</w:t>
      </w:r>
      <w:r w:rsidR="00A40419">
        <w:t xml:space="preserve"> Cornwall Council</w:t>
      </w:r>
    </w:p>
    <w:p w14:paraId="696F74BE" w14:textId="77777777" w:rsidR="00AE55A6" w:rsidRDefault="00AE55A6" w:rsidP="000B0589"/>
    <w:p w14:paraId="35F24461" w14:textId="1F84BAF7" w:rsidR="00AE55A6" w:rsidRDefault="00AE55A6" w:rsidP="00AE55A6">
      <w:pPr>
        <w:pStyle w:val="ListParagraph"/>
        <w:numPr>
          <w:ilvl w:val="0"/>
          <w:numId w:val="24"/>
        </w:numPr>
      </w:pPr>
      <w:r>
        <w:t xml:space="preserve">The application is made under Section 16 of the Commons Act 2006 (“the 2006 Act”) to deregister </w:t>
      </w:r>
      <w:r w:rsidR="00257F2B">
        <w:t xml:space="preserve">and exchange </w:t>
      </w:r>
      <w:r>
        <w:t xml:space="preserve">land registered as </w:t>
      </w:r>
      <w:r w:rsidR="00D45A44">
        <w:t xml:space="preserve">a </w:t>
      </w:r>
      <w:r w:rsidR="00E37728">
        <w:t xml:space="preserve">village </w:t>
      </w:r>
      <w:r w:rsidR="00662040">
        <w:t>green</w:t>
      </w:r>
      <w:r w:rsidR="00F74267">
        <w:t>.</w:t>
      </w:r>
    </w:p>
    <w:p w14:paraId="37B0A6B4" w14:textId="27C37784" w:rsidR="00F74267" w:rsidRDefault="00F74267" w:rsidP="00AE55A6">
      <w:pPr>
        <w:pStyle w:val="ListParagraph"/>
        <w:numPr>
          <w:ilvl w:val="0"/>
          <w:numId w:val="24"/>
        </w:numPr>
      </w:pPr>
      <w:r>
        <w:t xml:space="preserve">The application </w:t>
      </w:r>
      <w:r w:rsidR="00FA3849">
        <w:t>i</w:t>
      </w:r>
      <w:r>
        <w:t xml:space="preserve">s made </w:t>
      </w:r>
      <w:r w:rsidR="00A630F1">
        <w:t xml:space="preserve">by </w:t>
      </w:r>
      <w:r w:rsidR="00A40419">
        <w:t>Stithians Parish Council</w:t>
      </w:r>
      <w:r w:rsidR="006E74BB">
        <w:t xml:space="preserve"> (owner of both the release and replacement land).</w:t>
      </w:r>
    </w:p>
    <w:p w14:paraId="3A8F5F7D" w14:textId="44EE7267" w:rsidR="00F74267" w:rsidRDefault="00F74267" w:rsidP="00AE55A6">
      <w:pPr>
        <w:pStyle w:val="ListParagraph"/>
        <w:numPr>
          <w:ilvl w:val="0"/>
          <w:numId w:val="24"/>
        </w:numPr>
      </w:pPr>
      <w:r w:rsidRPr="00E23C7C">
        <w:rPr>
          <w:b/>
          <w:bCs/>
        </w:rPr>
        <w:t>The release land</w:t>
      </w:r>
      <w:r>
        <w:t xml:space="preserve"> comprises </w:t>
      </w:r>
      <w:r w:rsidR="002F11FC">
        <w:t xml:space="preserve">approximately </w:t>
      </w:r>
      <w:r w:rsidR="00F834DA">
        <w:t>614.43m</w:t>
      </w:r>
      <w:r w:rsidR="00F834DA" w:rsidRPr="00F834DA">
        <w:rPr>
          <w:vertAlign w:val="superscript"/>
        </w:rPr>
        <w:t>2</w:t>
      </w:r>
      <w:r w:rsidR="00F834DA">
        <w:t xml:space="preserve"> of land</w:t>
      </w:r>
      <w:r>
        <w:t xml:space="preserve"> </w:t>
      </w:r>
      <w:r w:rsidR="00B90CE0">
        <w:t>known as Stithians Playing Field, Church Road, Stithians</w:t>
      </w:r>
      <w:r w:rsidR="00512024">
        <w:t>.</w:t>
      </w:r>
    </w:p>
    <w:p w14:paraId="095FA807" w14:textId="5400DFD9" w:rsidR="00122505" w:rsidRDefault="00C20925" w:rsidP="002305A4">
      <w:pPr>
        <w:pStyle w:val="ListParagraph"/>
        <w:numPr>
          <w:ilvl w:val="0"/>
          <w:numId w:val="24"/>
        </w:numPr>
      </w:pPr>
      <w:r w:rsidRPr="0005610F">
        <w:rPr>
          <w:b/>
          <w:bCs/>
        </w:rPr>
        <w:t>The replacement land</w:t>
      </w:r>
      <w:r>
        <w:t xml:space="preserve"> comprises</w:t>
      </w:r>
      <w:r w:rsidR="000476C8">
        <w:t xml:space="preserve"> </w:t>
      </w:r>
      <w:r w:rsidR="00512024">
        <w:t xml:space="preserve">approximately </w:t>
      </w:r>
      <w:r w:rsidR="000B172E">
        <w:t>4504.61m</w:t>
      </w:r>
      <w:r w:rsidR="000B172E" w:rsidRPr="00E3011B">
        <w:rPr>
          <w:vertAlign w:val="superscript"/>
        </w:rPr>
        <w:t>2</w:t>
      </w:r>
      <w:r w:rsidR="000B172E">
        <w:t xml:space="preserve"> </w:t>
      </w:r>
      <w:r w:rsidR="00A36085">
        <w:t>of</w:t>
      </w:r>
      <w:r w:rsidR="000B172E">
        <w:t xml:space="preserve"> land lying to the north-east of Foundry Lane, Stithians</w:t>
      </w:r>
      <w:r w:rsidR="00E3011B">
        <w:t xml:space="preserve">, known locally as </w:t>
      </w:r>
      <w:proofErr w:type="spellStart"/>
      <w:r w:rsidR="00E3011B">
        <w:t>Crellow</w:t>
      </w:r>
      <w:proofErr w:type="spellEnd"/>
      <w:r w:rsidR="00E3011B">
        <w:t xml:space="preserve"> Fields Amenity Area.</w:t>
      </w:r>
      <w:r w:rsidR="00A36085">
        <w:t xml:space="preserve"> </w:t>
      </w:r>
    </w:p>
    <w:p w14:paraId="18CAB837" w14:textId="770F38D6" w:rsidR="00122505" w:rsidRPr="00CA3F36" w:rsidRDefault="00122505" w:rsidP="00122505">
      <w:pPr>
        <w:rPr>
          <w:b/>
          <w:color w:val="000000"/>
          <w:szCs w:val="22"/>
        </w:rPr>
      </w:pPr>
      <w:r w:rsidRPr="00CA3F36">
        <w:rPr>
          <w:b/>
          <w:noProof/>
          <w:color w:val="000000"/>
          <w:szCs w:val="22"/>
        </w:rPr>
        <mc:AlternateContent>
          <mc:Choice Requires="wps">
            <w:drawing>
              <wp:anchor distT="0" distB="0" distL="114300" distR="114300" simplePos="0" relativeHeight="251659264" behindDoc="0" locked="0" layoutInCell="1" allowOverlap="1" wp14:anchorId="1E045F62" wp14:editId="133B544E">
                <wp:simplePos x="0" y="0"/>
                <wp:positionH relativeFrom="column">
                  <wp:posOffset>-10433</wp:posOffset>
                </wp:positionH>
                <wp:positionV relativeFrom="paragraph">
                  <wp:posOffset>46718</wp:posOffset>
                </wp:positionV>
                <wp:extent cx="6117771" cy="10886"/>
                <wp:effectExtent l="0" t="0" r="35560" b="27305"/>
                <wp:wrapNone/>
                <wp:docPr id="5" name="Straight Connector 5"/>
                <wp:cNvGraphicFramePr/>
                <a:graphic xmlns:a="http://schemas.openxmlformats.org/drawingml/2006/main">
                  <a:graphicData uri="http://schemas.microsoft.com/office/word/2010/wordprocessingShape">
                    <wps:wsp>
                      <wps:cNvCnPr/>
                      <wps:spPr>
                        <a:xfrm>
                          <a:off x="0" y="0"/>
                          <a:ext cx="6117771" cy="10886"/>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67337E2"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pt,3.7pt" to="480.9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" strokecolor="black [3040]" strokeweight=".25pt"/>
            </w:pict>
          </mc:Fallback>
        </mc:AlternateContent>
      </w:r>
    </w:p>
    <w:p w14:paraId="6E6847D0" w14:textId="2C69E33D" w:rsidR="005231C2" w:rsidRDefault="005231C2" w:rsidP="00323681">
      <w:pPr>
        <w:pStyle w:val="Heading6blackfont"/>
      </w:pPr>
      <w:r>
        <w:t>Decision</w:t>
      </w:r>
    </w:p>
    <w:p w14:paraId="51FF4C2C" w14:textId="485A2932" w:rsidR="0080270D" w:rsidRDefault="00B87552" w:rsidP="00323681">
      <w:pPr>
        <w:pStyle w:val="Style1"/>
      </w:pPr>
      <w:r>
        <w:t xml:space="preserve">The application </w:t>
      </w:r>
      <w:r w:rsidR="00357C17">
        <w:t xml:space="preserve">to deregister and exchange </w:t>
      </w:r>
      <w:r w:rsidR="0008311F">
        <w:t>village green at Stithians Playing Fie</w:t>
      </w:r>
      <w:r w:rsidR="00DB7A28">
        <w:t>ld, Church Road</w:t>
      </w:r>
      <w:r w:rsidR="00FD0EE2">
        <w:t>, Stithians, Truro TR3 7DH</w:t>
      </w:r>
      <w:r w:rsidR="00DB7A28">
        <w:t xml:space="preserve"> is granted</w:t>
      </w:r>
      <w:r w:rsidR="007D31D0">
        <w:t xml:space="preserve"> in accordance with the terms of the application (Ref: COM/3377610)</w:t>
      </w:r>
      <w:r w:rsidR="00071BFA">
        <w:t xml:space="preserve"> dated </w:t>
      </w:r>
      <w:r w:rsidR="00B171D3">
        <w:t>17 January 2026</w:t>
      </w:r>
      <w:r w:rsidR="00FA4BB9">
        <w:t>.</w:t>
      </w:r>
      <w:r w:rsidR="00051AE4">
        <w:t xml:space="preserve"> </w:t>
      </w:r>
    </w:p>
    <w:p w14:paraId="76849FC4" w14:textId="11D533D4" w:rsidR="005B5886" w:rsidRDefault="005B5886" w:rsidP="00AE55A6">
      <w:pPr>
        <w:pStyle w:val="Heading6blackfont"/>
      </w:pPr>
      <w:r>
        <w:t>Procedural Matters</w:t>
      </w:r>
    </w:p>
    <w:p w14:paraId="3B320FD4" w14:textId="7BF68826" w:rsidR="005B5886" w:rsidRPr="003C2934" w:rsidRDefault="002D6DB2" w:rsidP="00D31F71">
      <w:pPr>
        <w:pStyle w:val="Style1"/>
        <w:rPr>
          <w:color w:val="auto"/>
        </w:rPr>
      </w:pPr>
      <w:r w:rsidRPr="003C2934">
        <w:rPr>
          <w:color w:val="auto"/>
        </w:rPr>
        <w:t>Concerns regarding the</w:t>
      </w:r>
      <w:r w:rsidR="00B31CE3" w:rsidRPr="003C2934">
        <w:rPr>
          <w:color w:val="auto"/>
        </w:rPr>
        <w:t xml:space="preserve"> </w:t>
      </w:r>
      <w:r w:rsidR="00BF6C9C" w:rsidRPr="003C2934">
        <w:rPr>
          <w:color w:val="auto"/>
        </w:rPr>
        <w:t xml:space="preserve">accuracy of the application plans </w:t>
      </w:r>
      <w:r w:rsidRPr="003C2934">
        <w:rPr>
          <w:color w:val="auto"/>
        </w:rPr>
        <w:t xml:space="preserve">have been raised. </w:t>
      </w:r>
      <w:r w:rsidR="00FF778B" w:rsidRPr="003C2934">
        <w:rPr>
          <w:color w:val="auto"/>
        </w:rPr>
        <w:t xml:space="preserve">There is some discrepancy between the extent of VG696 as </w:t>
      </w:r>
      <w:r w:rsidR="003553CF" w:rsidRPr="003C2934">
        <w:rPr>
          <w:color w:val="auto"/>
        </w:rPr>
        <w:t>shown</w:t>
      </w:r>
      <w:r w:rsidR="00FF778B" w:rsidRPr="003C2934">
        <w:rPr>
          <w:color w:val="auto"/>
        </w:rPr>
        <w:t xml:space="preserve"> on the submitted plans with the registration map</w:t>
      </w:r>
      <w:r w:rsidR="003553CF" w:rsidRPr="003C2934">
        <w:rPr>
          <w:color w:val="auto"/>
        </w:rPr>
        <w:t>. The</w:t>
      </w:r>
      <w:r w:rsidR="00FF778B" w:rsidRPr="003C2934">
        <w:rPr>
          <w:color w:val="auto"/>
        </w:rPr>
        <w:t xml:space="preserve"> submitted plan shows a greater area</w:t>
      </w:r>
      <w:r w:rsidR="00540320" w:rsidRPr="003C2934">
        <w:rPr>
          <w:color w:val="auto"/>
        </w:rPr>
        <w:t xml:space="preserve"> to the north of the bowling green. For the purposes of my determination, I have </w:t>
      </w:r>
      <w:r w:rsidR="00F614F9" w:rsidRPr="003C2934">
        <w:rPr>
          <w:color w:val="auto"/>
        </w:rPr>
        <w:t xml:space="preserve">relied upon the registration mapping to </w:t>
      </w:r>
      <w:r w:rsidR="003553CF" w:rsidRPr="003C2934">
        <w:rPr>
          <w:color w:val="auto"/>
        </w:rPr>
        <w:t xml:space="preserve">accurately </w:t>
      </w:r>
      <w:r w:rsidR="00F614F9" w:rsidRPr="003C2934">
        <w:rPr>
          <w:color w:val="auto"/>
        </w:rPr>
        <w:t>denote the present extent of VG</w:t>
      </w:r>
      <w:r w:rsidR="00FC5BEE" w:rsidRPr="003C2934">
        <w:rPr>
          <w:color w:val="auto"/>
        </w:rPr>
        <w:t>696.</w:t>
      </w:r>
    </w:p>
    <w:p w14:paraId="134ED7B1" w14:textId="6D36C624" w:rsidR="00820B31" w:rsidRPr="003C2934" w:rsidRDefault="00333E0E" w:rsidP="00D31F71">
      <w:pPr>
        <w:pStyle w:val="Style1"/>
        <w:rPr>
          <w:color w:val="auto"/>
        </w:rPr>
      </w:pPr>
      <w:r w:rsidRPr="003C2934">
        <w:rPr>
          <w:color w:val="auto"/>
        </w:rPr>
        <w:t>T</w:t>
      </w:r>
      <w:r w:rsidR="00FC5BEE" w:rsidRPr="003C2934">
        <w:rPr>
          <w:color w:val="auto"/>
        </w:rPr>
        <w:t>he applicant has confirmed</w:t>
      </w:r>
      <w:r w:rsidRPr="003C2934">
        <w:rPr>
          <w:color w:val="auto"/>
        </w:rPr>
        <w:t xml:space="preserve"> that</w:t>
      </w:r>
      <w:r w:rsidR="00FC5BEE" w:rsidRPr="003C2934">
        <w:rPr>
          <w:color w:val="auto"/>
        </w:rPr>
        <w:t xml:space="preserve"> the red line area</w:t>
      </w:r>
      <w:r w:rsidRPr="003C2934">
        <w:rPr>
          <w:color w:val="auto"/>
        </w:rPr>
        <w:t xml:space="preserve"> of the release land as</w:t>
      </w:r>
      <w:r w:rsidR="00FC5BEE" w:rsidRPr="003C2934">
        <w:rPr>
          <w:color w:val="auto"/>
        </w:rPr>
        <w:t xml:space="preserve"> shown on the map is accurate and deliberately </w:t>
      </w:r>
      <w:r w:rsidR="001E0D3F" w:rsidRPr="003C2934">
        <w:rPr>
          <w:color w:val="auto"/>
        </w:rPr>
        <w:t>drawn to exclude a gap in the boundary Cornish hedge and a</w:t>
      </w:r>
      <w:r w:rsidRPr="003C2934">
        <w:rPr>
          <w:color w:val="auto"/>
        </w:rPr>
        <w:t>n existing</w:t>
      </w:r>
      <w:r w:rsidR="001E0D3F" w:rsidRPr="003C2934">
        <w:rPr>
          <w:color w:val="auto"/>
        </w:rPr>
        <w:t xml:space="preserve"> group of trees. </w:t>
      </w:r>
    </w:p>
    <w:p w14:paraId="49FC8061" w14:textId="7CCDB62D" w:rsidR="002D39F7" w:rsidRPr="003C2934" w:rsidRDefault="001E0D3F" w:rsidP="00E45AB4">
      <w:pPr>
        <w:pStyle w:val="Style1"/>
        <w:rPr>
          <w:color w:val="auto"/>
        </w:rPr>
      </w:pPr>
      <w:r w:rsidRPr="003C2934">
        <w:rPr>
          <w:color w:val="auto"/>
        </w:rPr>
        <w:t xml:space="preserve">The </w:t>
      </w:r>
      <w:r w:rsidR="00333E0E" w:rsidRPr="003C2934">
        <w:rPr>
          <w:color w:val="auto"/>
        </w:rPr>
        <w:t xml:space="preserve">light green edge </w:t>
      </w:r>
      <w:r w:rsidR="00C10F09" w:rsidRPr="003C2934">
        <w:rPr>
          <w:color w:val="auto"/>
        </w:rPr>
        <w:t xml:space="preserve">of the </w:t>
      </w:r>
      <w:r w:rsidRPr="003C2934">
        <w:rPr>
          <w:color w:val="auto"/>
        </w:rPr>
        <w:t>repl</w:t>
      </w:r>
      <w:r w:rsidR="00820B31" w:rsidRPr="003C2934">
        <w:rPr>
          <w:color w:val="auto"/>
        </w:rPr>
        <w:t>acement land</w:t>
      </w:r>
      <w:r w:rsidR="00C10F09" w:rsidRPr="003C2934">
        <w:rPr>
          <w:color w:val="auto"/>
        </w:rPr>
        <w:t xml:space="preserve"> on the</w:t>
      </w:r>
      <w:r w:rsidR="00820B31" w:rsidRPr="003C2934">
        <w:rPr>
          <w:color w:val="auto"/>
        </w:rPr>
        <w:t xml:space="preserve"> map originally submitted </w:t>
      </w:r>
      <w:r w:rsidR="003718D4" w:rsidRPr="003C2934">
        <w:rPr>
          <w:color w:val="auto"/>
        </w:rPr>
        <w:t>i</w:t>
      </w:r>
      <w:r w:rsidR="00BA41F9" w:rsidRPr="003C2934">
        <w:rPr>
          <w:color w:val="auto"/>
        </w:rPr>
        <w:t>n some place</w:t>
      </w:r>
      <w:r w:rsidR="003718D4" w:rsidRPr="003C2934">
        <w:rPr>
          <w:color w:val="auto"/>
        </w:rPr>
        <w:t>s</w:t>
      </w:r>
      <w:r w:rsidR="00BA41F9" w:rsidRPr="003C2934">
        <w:rPr>
          <w:color w:val="auto"/>
        </w:rPr>
        <w:t xml:space="preserve"> strayed </w:t>
      </w:r>
      <w:r w:rsidR="003718D4" w:rsidRPr="003C2934">
        <w:rPr>
          <w:color w:val="auto"/>
        </w:rPr>
        <w:t xml:space="preserve">slightly </w:t>
      </w:r>
      <w:r w:rsidR="00BA41F9" w:rsidRPr="003C2934">
        <w:rPr>
          <w:color w:val="auto"/>
        </w:rPr>
        <w:t xml:space="preserve">away from </w:t>
      </w:r>
      <w:r w:rsidR="003718D4" w:rsidRPr="003C2934">
        <w:rPr>
          <w:color w:val="auto"/>
        </w:rPr>
        <w:t>existing</w:t>
      </w:r>
      <w:r w:rsidR="00BA41F9" w:rsidRPr="003C2934">
        <w:rPr>
          <w:color w:val="auto"/>
        </w:rPr>
        <w:t xml:space="preserve"> physical boundaries on the ground (stream and residential boundaries).</w:t>
      </w:r>
      <w:r w:rsidR="003718D4" w:rsidRPr="003C2934">
        <w:rPr>
          <w:color w:val="auto"/>
        </w:rPr>
        <w:t xml:space="preserve"> This was inconsistent with the written description </w:t>
      </w:r>
      <w:r w:rsidR="003B5BC6" w:rsidRPr="003C2934">
        <w:rPr>
          <w:color w:val="auto"/>
        </w:rPr>
        <w:t xml:space="preserve">in the application </w:t>
      </w:r>
      <w:r w:rsidR="003718D4" w:rsidRPr="003C2934">
        <w:rPr>
          <w:color w:val="auto"/>
        </w:rPr>
        <w:t xml:space="preserve">and appeared to be </w:t>
      </w:r>
      <w:r w:rsidR="003B5BC6" w:rsidRPr="003C2934">
        <w:rPr>
          <w:color w:val="auto"/>
        </w:rPr>
        <w:t xml:space="preserve">a question of draughtsmanship. The </w:t>
      </w:r>
      <w:r w:rsidR="002D6DB2" w:rsidRPr="003C2934">
        <w:rPr>
          <w:color w:val="auto"/>
        </w:rPr>
        <w:t xml:space="preserve">applicant has </w:t>
      </w:r>
      <w:r w:rsidR="003B5BC6" w:rsidRPr="003C2934">
        <w:rPr>
          <w:color w:val="auto"/>
        </w:rPr>
        <w:t xml:space="preserve">subsequently </w:t>
      </w:r>
      <w:r w:rsidR="002F72C7" w:rsidRPr="003C2934">
        <w:rPr>
          <w:color w:val="auto"/>
        </w:rPr>
        <w:t xml:space="preserve">provided </w:t>
      </w:r>
      <w:r w:rsidR="00741604" w:rsidRPr="003C2934">
        <w:rPr>
          <w:color w:val="auto"/>
        </w:rPr>
        <w:t>a revised map</w:t>
      </w:r>
      <w:r w:rsidR="003F6116" w:rsidRPr="003C2934">
        <w:rPr>
          <w:color w:val="auto"/>
        </w:rPr>
        <w:t xml:space="preserve"> </w:t>
      </w:r>
      <w:r w:rsidR="00741604" w:rsidRPr="003C2934">
        <w:rPr>
          <w:color w:val="auto"/>
        </w:rPr>
        <w:t xml:space="preserve">of the replacement land </w:t>
      </w:r>
      <w:r w:rsidR="003F6116" w:rsidRPr="003C2934">
        <w:rPr>
          <w:color w:val="auto"/>
        </w:rPr>
        <w:t xml:space="preserve">that makes minor adjustments to </w:t>
      </w:r>
      <w:r w:rsidR="00741604" w:rsidRPr="003C2934">
        <w:rPr>
          <w:color w:val="auto"/>
        </w:rPr>
        <w:t>adhere to the physical features on</w:t>
      </w:r>
      <w:r w:rsidR="003F6116" w:rsidRPr="003C2934">
        <w:rPr>
          <w:color w:val="auto"/>
        </w:rPr>
        <w:t xml:space="preserve"> the ground</w:t>
      </w:r>
      <w:r w:rsidR="002748FB">
        <w:rPr>
          <w:color w:val="auto"/>
        </w:rPr>
        <w:t>,</w:t>
      </w:r>
      <w:r w:rsidR="003D248E" w:rsidRPr="003C2934">
        <w:rPr>
          <w:color w:val="auto"/>
        </w:rPr>
        <w:t xml:space="preserve"> and </w:t>
      </w:r>
      <w:r w:rsidR="005707ED">
        <w:rPr>
          <w:color w:val="auto"/>
        </w:rPr>
        <w:t xml:space="preserve">this assists </w:t>
      </w:r>
      <w:r w:rsidR="00CC027D" w:rsidRPr="003C2934">
        <w:rPr>
          <w:color w:val="auto"/>
        </w:rPr>
        <w:t>clarity</w:t>
      </w:r>
      <w:r w:rsidR="005707ED">
        <w:rPr>
          <w:color w:val="auto"/>
        </w:rPr>
        <w:t xml:space="preserve"> and consistency</w:t>
      </w:r>
      <w:r w:rsidR="00741604" w:rsidRPr="003C2934">
        <w:rPr>
          <w:color w:val="auto"/>
        </w:rPr>
        <w:t>.</w:t>
      </w:r>
      <w:r w:rsidR="001151A2" w:rsidRPr="003C2934">
        <w:rPr>
          <w:color w:val="auto"/>
        </w:rPr>
        <w:t xml:space="preserve"> </w:t>
      </w:r>
      <w:r w:rsidR="001C3B38" w:rsidRPr="003C2934">
        <w:rPr>
          <w:color w:val="auto"/>
        </w:rPr>
        <w:t xml:space="preserve">I have made my determination in relation to the corrected </w:t>
      </w:r>
      <w:r w:rsidR="005707ED">
        <w:rPr>
          <w:color w:val="auto"/>
        </w:rPr>
        <w:t>map for the replacement land</w:t>
      </w:r>
      <w:r w:rsidR="001D5B5C">
        <w:rPr>
          <w:color w:val="auto"/>
        </w:rPr>
        <w:t xml:space="preserve">. </w:t>
      </w:r>
      <w:r w:rsidR="001D5B5C">
        <w:rPr>
          <w:color w:val="auto"/>
        </w:rPr>
        <w:lastRenderedPageBreak/>
        <w:t xml:space="preserve">Given the very minor amendments made, </w:t>
      </w:r>
      <w:r w:rsidR="001151A2" w:rsidRPr="003C2934">
        <w:rPr>
          <w:color w:val="auto"/>
        </w:rPr>
        <w:t xml:space="preserve">I am satisfied that no one would be prejudiced by </w:t>
      </w:r>
      <w:r w:rsidR="003D248E" w:rsidRPr="003C2934">
        <w:rPr>
          <w:color w:val="auto"/>
        </w:rPr>
        <w:t>this clarification.</w:t>
      </w:r>
    </w:p>
    <w:p w14:paraId="7A3E2356" w14:textId="58F20A21" w:rsidR="00AE55A6" w:rsidRDefault="00AE55A6" w:rsidP="00AE55A6">
      <w:pPr>
        <w:pStyle w:val="Heading6blackfont"/>
      </w:pPr>
      <w:r w:rsidRPr="003C2934">
        <w:rPr>
          <w:color w:val="auto"/>
        </w:rPr>
        <w:t>Mai</w:t>
      </w:r>
      <w:r>
        <w:t>n Issues</w:t>
      </w:r>
    </w:p>
    <w:p w14:paraId="1486EB00" w14:textId="31D3E408" w:rsidR="001F696B" w:rsidRPr="00F3200F" w:rsidRDefault="001F696B" w:rsidP="001F696B">
      <w:pPr>
        <w:pStyle w:val="Style1"/>
        <w:rPr>
          <w:szCs w:val="22"/>
        </w:rPr>
      </w:pPr>
      <w:r w:rsidRPr="00F3200F">
        <w:rPr>
          <w:szCs w:val="22"/>
        </w:rPr>
        <w:t xml:space="preserve">I am required by </w:t>
      </w:r>
      <w:r w:rsidR="0067781A">
        <w:rPr>
          <w:szCs w:val="22"/>
        </w:rPr>
        <w:t>s</w:t>
      </w:r>
      <w:r w:rsidRPr="00F3200F">
        <w:rPr>
          <w:szCs w:val="22"/>
        </w:rPr>
        <w:t xml:space="preserve">ection </w:t>
      </w:r>
      <w:r w:rsidR="00895508">
        <w:rPr>
          <w:szCs w:val="22"/>
        </w:rPr>
        <w:t>16</w:t>
      </w:r>
      <w:r w:rsidRPr="00F3200F">
        <w:rPr>
          <w:szCs w:val="22"/>
        </w:rPr>
        <w:t xml:space="preserve"> of the 2006 Act to have regard to the following in determining this application:</w:t>
      </w:r>
    </w:p>
    <w:p w14:paraId="16F214F4" w14:textId="173A3AB5" w:rsidR="001F696B" w:rsidRPr="00F3200F" w:rsidRDefault="001F696B" w:rsidP="001F696B">
      <w:pPr>
        <w:pStyle w:val="Style1"/>
        <w:numPr>
          <w:ilvl w:val="0"/>
          <w:numId w:val="0"/>
        </w:numPr>
        <w:ind w:left="431"/>
        <w:rPr>
          <w:szCs w:val="22"/>
        </w:rPr>
      </w:pPr>
      <w:r w:rsidRPr="00F3200F">
        <w:rPr>
          <w:szCs w:val="22"/>
        </w:rPr>
        <w:t>(a) the interests of persons having rights in relation to, or occupying, the</w:t>
      </w:r>
      <w:r w:rsidR="00754136">
        <w:rPr>
          <w:szCs w:val="22"/>
        </w:rPr>
        <w:t xml:space="preserve"> release</w:t>
      </w:r>
      <w:r w:rsidRPr="00F3200F">
        <w:rPr>
          <w:szCs w:val="22"/>
        </w:rPr>
        <w:t xml:space="preserve"> land (and </w:t>
      </w:r>
      <w:proofErr w:type="gramStart"/>
      <w:r w:rsidRPr="00F3200F">
        <w:rPr>
          <w:szCs w:val="22"/>
        </w:rPr>
        <w:t>in particular persons</w:t>
      </w:r>
      <w:proofErr w:type="gramEnd"/>
      <w:r w:rsidRPr="00F3200F">
        <w:rPr>
          <w:szCs w:val="22"/>
        </w:rPr>
        <w:t xml:space="preserve"> exercising rights of common over it);</w:t>
      </w:r>
    </w:p>
    <w:p w14:paraId="601A7FB9" w14:textId="77777777" w:rsidR="001F696B" w:rsidRDefault="001F696B" w:rsidP="001F696B">
      <w:pPr>
        <w:pStyle w:val="Style1"/>
        <w:numPr>
          <w:ilvl w:val="0"/>
          <w:numId w:val="0"/>
        </w:numPr>
        <w:ind w:left="431"/>
      </w:pPr>
      <w:r w:rsidRPr="00F3200F">
        <w:rPr>
          <w:szCs w:val="22"/>
        </w:rPr>
        <w:t>(b) the interests of the neighbourhood</w:t>
      </w:r>
      <w:r>
        <w:t>;</w:t>
      </w:r>
    </w:p>
    <w:p w14:paraId="73A2C70D" w14:textId="100E19AA" w:rsidR="001F696B" w:rsidRPr="00503D7F" w:rsidRDefault="001F696B" w:rsidP="001F696B">
      <w:pPr>
        <w:pStyle w:val="Style1"/>
        <w:numPr>
          <w:ilvl w:val="0"/>
          <w:numId w:val="0"/>
        </w:numPr>
        <w:ind w:left="431"/>
        <w:rPr>
          <w:szCs w:val="22"/>
        </w:rPr>
      </w:pPr>
      <w:r>
        <w:t>(c) the public interest (s</w:t>
      </w:r>
      <w:r w:rsidRPr="00503D7F">
        <w:rPr>
          <w:szCs w:val="22"/>
        </w:rPr>
        <w:t xml:space="preserve">ection </w:t>
      </w:r>
      <w:r w:rsidR="0090069B">
        <w:rPr>
          <w:szCs w:val="22"/>
        </w:rPr>
        <w:t>16</w:t>
      </w:r>
      <w:r w:rsidRPr="00503D7F">
        <w:rPr>
          <w:szCs w:val="22"/>
        </w:rPr>
        <w:t>(</w:t>
      </w:r>
      <w:r w:rsidR="0090069B">
        <w:rPr>
          <w:szCs w:val="22"/>
        </w:rPr>
        <w:t>8</w:t>
      </w:r>
      <w:r w:rsidRPr="00503D7F">
        <w:rPr>
          <w:szCs w:val="22"/>
        </w:rPr>
        <w:t>) of the 2006 Act provides that the public interest includes the public interest in: nature conservation; the conservation of the landscape; the protection of public rights of access to any area of land; and the protection of archaeological remains and features of historic interest</w:t>
      </w:r>
      <w:r>
        <w:rPr>
          <w:szCs w:val="22"/>
        </w:rPr>
        <w:t>);</w:t>
      </w:r>
    </w:p>
    <w:p w14:paraId="46BB3EAD" w14:textId="77777777" w:rsidR="001F696B" w:rsidRDefault="001F696B" w:rsidP="001F696B">
      <w:pPr>
        <w:pStyle w:val="Style1"/>
        <w:numPr>
          <w:ilvl w:val="0"/>
          <w:numId w:val="0"/>
        </w:numPr>
        <w:ind w:left="431"/>
      </w:pPr>
      <w:r>
        <w:t>(d) any other matter considered to be relevant.</w:t>
      </w:r>
    </w:p>
    <w:p w14:paraId="775A5F2C" w14:textId="7CB84902" w:rsidR="00A33CDC" w:rsidRDefault="00A33CDC" w:rsidP="00AE55A6">
      <w:pPr>
        <w:pStyle w:val="Heading6blackfont"/>
      </w:pPr>
      <w:r>
        <w:t>The Application</w:t>
      </w:r>
    </w:p>
    <w:p w14:paraId="48E4C26D" w14:textId="4A980C04" w:rsidR="001366BB" w:rsidRDefault="002877A1" w:rsidP="00116AA6">
      <w:pPr>
        <w:pStyle w:val="Style1"/>
        <w:spacing w:after="160" w:line="252" w:lineRule="auto"/>
      </w:pPr>
      <w:r>
        <w:t xml:space="preserve">The </w:t>
      </w:r>
      <w:r w:rsidR="006972A5">
        <w:t>application is sought to release an area of village green</w:t>
      </w:r>
      <w:r w:rsidR="00AE5C2D">
        <w:t xml:space="preserve"> that currently accommodates an existing sports pavilion in poor condition, and the land to </w:t>
      </w:r>
      <w:r w:rsidR="00CE3A3A">
        <w:t xml:space="preserve">its east. This is to facilitate the </w:t>
      </w:r>
      <w:r w:rsidR="0046247D">
        <w:t>construction of a larger, replacement community hub which has</w:t>
      </w:r>
      <w:r w:rsidR="004E1D3C">
        <w:t xml:space="preserve"> been granted planning permission. This would serve the local community as well as enhance sporting facilities both at the registered village green and </w:t>
      </w:r>
      <w:r w:rsidR="00972161">
        <w:t>on other land close by.</w:t>
      </w:r>
      <w:r w:rsidR="003B537E">
        <w:t xml:space="preserve"> Replacement land is proposed some distance to the east</w:t>
      </w:r>
      <w:r w:rsidR="00F508B4">
        <w:t>, which lies adjacent to residential development</w:t>
      </w:r>
      <w:r w:rsidR="007F1C92">
        <w:t xml:space="preserve"> </w:t>
      </w:r>
      <w:r w:rsidR="007453BB">
        <w:t xml:space="preserve">at </w:t>
      </w:r>
      <w:proofErr w:type="spellStart"/>
      <w:r w:rsidR="007453BB">
        <w:t>Crellow</w:t>
      </w:r>
      <w:proofErr w:type="spellEnd"/>
      <w:r w:rsidR="007453BB">
        <w:t xml:space="preserve"> Fields</w:t>
      </w:r>
      <w:r w:rsidR="0060717E">
        <w:t>.</w:t>
      </w:r>
      <w:r w:rsidR="00DE73F5">
        <w:t xml:space="preserve"> </w:t>
      </w:r>
    </w:p>
    <w:p w14:paraId="2530BC59" w14:textId="5F15B998" w:rsidR="00A33CDC" w:rsidRDefault="00A33CDC" w:rsidP="00AE55A6">
      <w:pPr>
        <w:pStyle w:val="Heading6blackfont"/>
      </w:pPr>
      <w:r>
        <w:t>The</w:t>
      </w:r>
      <w:r w:rsidR="001B310B">
        <w:t xml:space="preserve"> Release Land</w:t>
      </w:r>
    </w:p>
    <w:p w14:paraId="75B6B8E3" w14:textId="36A740FA" w:rsidR="00AB4A9B" w:rsidRPr="00EE53D1" w:rsidRDefault="00BA684B" w:rsidP="00684FF1">
      <w:pPr>
        <w:pStyle w:val="Style1"/>
        <w:rPr>
          <w:color w:val="auto"/>
        </w:rPr>
      </w:pPr>
      <w:r>
        <w:t xml:space="preserve">The </w:t>
      </w:r>
      <w:r w:rsidR="00061B97">
        <w:t xml:space="preserve">release </w:t>
      </w:r>
      <w:r w:rsidR="00EC52CF">
        <w:t xml:space="preserve">land </w:t>
      </w:r>
      <w:r w:rsidR="001C6066">
        <w:t>is</w:t>
      </w:r>
      <w:r w:rsidR="0060717E">
        <w:t xml:space="preserve"> a </w:t>
      </w:r>
      <w:r w:rsidR="00D613C2">
        <w:t>broadly rectangular parcel of land amounting to about 614.43m</w:t>
      </w:r>
      <w:r w:rsidR="00D613C2" w:rsidRPr="00C978EA">
        <w:rPr>
          <w:vertAlign w:val="superscript"/>
        </w:rPr>
        <w:t>2</w:t>
      </w:r>
      <w:r w:rsidR="00D613C2">
        <w:t xml:space="preserve">. </w:t>
      </w:r>
      <w:r w:rsidR="002F739C">
        <w:t>It forms par</w:t>
      </w:r>
      <w:r w:rsidR="000F2A57">
        <w:t>t of VG696 which amounts to approximately 1.696ha overall</w:t>
      </w:r>
      <w:r w:rsidR="002D745A">
        <w:t xml:space="preserve"> and includes various sports and recreation facilities such as a tennis court, part bowling </w:t>
      </w:r>
      <w:r w:rsidR="008E4048">
        <w:t xml:space="preserve">green, play </w:t>
      </w:r>
      <w:r w:rsidR="00F16BF8">
        <w:t>equipment</w:t>
      </w:r>
      <w:r w:rsidR="008E4048">
        <w:t>, paths and grass</w:t>
      </w:r>
      <w:r w:rsidR="002D745A">
        <w:t>.</w:t>
      </w:r>
      <w:r w:rsidR="00BD0A51">
        <w:t xml:space="preserve"> The </w:t>
      </w:r>
      <w:r w:rsidR="002D745A">
        <w:t>application</w:t>
      </w:r>
      <w:r w:rsidR="00BD0A51">
        <w:t xml:space="preserve"> lies along the norther</w:t>
      </w:r>
      <w:r w:rsidR="00961C3C">
        <w:t>n</w:t>
      </w:r>
      <w:r w:rsidR="00BD0A51">
        <w:t xml:space="preserve"> edge of registered unit VG</w:t>
      </w:r>
      <w:r w:rsidR="00525E17">
        <w:t xml:space="preserve">696 and </w:t>
      </w:r>
      <w:r w:rsidR="00F16BF8">
        <w:t xml:space="preserve">accommodates an </w:t>
      </w:r>
      <w:r w:rsidR="00525E17">
        <w:t>existing aging pavilion structure</w:t>
      </w:r>
      <w:r w:rsidR="007D5429">
        <w:t xml:space="preserve"> which is</w:t>
      </w:r>
      <w:r w:rsidR="007D5429" w:rsidRPr="00DC0439">
        <w:rPr>
          <w:color w:val="auto"/>
        </w:rPr>
        <w:t xml:space="preserve"> currently fenced off and disused.</w:t>
      </w:r>
      <w:r w:rsidR="00CF2290">
        <w:t xml:space="preserve"> </w:t>
      </w:r>
      <w:r w:rsidR="007B4332">
        <w:t xml:space="preserve">The remainder of </w:t>
      </w:r>
      <w:r w:rsidR="005878CF">
        <w:t xml:space="preserve">the </w:t>
      </w:r>
      <w:r w:rsidR="000D685E">
        <w:t>application land</w:t>
      </w:r>
      <w:r w:rsidR="007B4332">
        <w:t xml:space="preserve"> </w:t>
      </w:r>
      <w:r w:rsidR="000D685E">
        <w:t xml:space="preserve">mostly </w:t>
      </w:r>
      <w:r w:rsidR="007B4332">
        <w:t>comprises grass</w:t>
      </w:r>
      <w:r w:rsidR="00DC5558">
        <w:t xml:space="preserve">. </w:t>
      </w:r>
      <w:r w:rsidR="00AB4A9B" w:rsidRPr="00EE53D1">
        <w:rPr>
          <w:color w:val="auto"/>
        </w:rPr>
        <w:t>For the purposes of identification, a copy of the application plan is attached to this decision at Appendix A.</w:t>
      </w:r>
      <w:r w:rsidR="008F55BB" w:rsidRPr="00EE53D1">
        <w:rPr>
          <w:color w:val="auto"/>
        </w:rPr>
        <w:t xml:space="preserve"> The release land is edged</w:t>
      </w:r>
      <w:r w:rsidR="007D46BA" w:rsidRPr="00EE53D1">
        <w:rPr>
          <w:color w:val="auto"/>
        </w:rPr>
        <w:t xml:space="preserve"> </w:t>
      </w:r>
      <w:r w:rsidR="008F55BB" w:rsidRPr="00EE53D1">
        <w:rPr>
          <w:color w:val="auto"/>
        </w:rPr>
        <w:t>in red.</w:t>
      </w:r>
    </w:p>
    <w:p w14:paraId="670068AA" w14:textId="74CE8F60" w:rsidR="001B310B" w:rsidRDefault="001B310B" w:rsidP="001B310B">
      <w:pPr>
        <w:pStyle w:val="Style1"/>
        <w:numPr>
          <w:ilvl w:val="0"/>
          <w:numId w:val="0"/>
        </w:numPr>
        <w:ind w:left="431" w:hanging="431"/>
        <w:rPr>
          <w:b/>
          <w:bCs/>
        </w:rPr>
      </w:pPr>
      <w:r w:rsidRPr="001B310B">
        <w:rPr>
          <w:b/>
          <w:bCs/>
        </w:rPr>
        <w:t>The Replacement Land</w:t>
      </w:r>
    </w:p>
    <w:p w14:paraId="48047DFF" w14:textId="1415C0A7" w:rsidR="008D4D3B" w:rsidRPr="00625B7E" w:rsidRDefault="00E9263F" w:rsidP="004E3C97">
      <w:pPr>
        <w:pStyle w:val="Style1"/>
        <w:rPr>
          <w:color w:val="FF0000"/>
        </w:rPr>
      </w:pPr>
      <w:r>
        <w:t>The replacement land</w:t>
      </w:r>
      <w:r w:rsidR="004342E3">
        <w:t xml:space="preserve"> </w:t>
      </w:r>
      <w:r w:rsidR="006A3595">
        <w:t>is a separate parcel of land located to the east</w:t>
      </w:r>
      <w:r w:rsidR="003C1E54">
        <w:t xml:space="preserve"> of the village gree</w:t>
      </w:r>
      <w:r w:rsidR="00C978EA">
        <w:t>n</w:t>
      </w:r>
      <w:r w:rsidR="008D2FF2">
        <w:t>,</w:t>
      </w:r>
      <w:r w:rsidR="003C1E54">
        <w:t xml:space="preserve"> with several intervening fields. It </w:t>
      </w:r>
      <w:r w:rsidR="00363D3A">
        <w:t>comprises</w:t>
      </w:r>
      <w:r w:rsidR="003C1E54">
        <w:t xml:space="preserve"> approximately </w:t>
      </w:r>
      <w:r w:rsidR="00F8377E">
        <w:t>4504.61m</w:t>
      </w:r>
      <w:r w:rsidR="00F8377E" w:rsidRPr="00C978EA">
        <w:rPr>
          <w:vertAlign w:val="superscript"/>
        </w:rPr>
        <w:t>2</w:t>
      </w:r>
      <w:r w:rsidR="00FE2C7A">
        <w:t>.</w:t>
      </w:r>
      <w:r w:rsidR="009877AF">
        <w:t xml:space="preserve"> It has a linear configuration and runs a</w:t>
      </w:r>
      <w:r w:rsidR="007D5158">
        <w:t xml:space="preserve">djacent to </w:t>
      </w:r>
      <w:r w:rsidR="009877AF">
        <w:t xml:space="preserve">the rear boundaries of </w:t>
      </w:r>
      <w:r w:rsidR="005D1BA0">
        <w:t xml:space="preserve">residential properties in </w:t>
      </w:r>
      <w:proofErr w:type="spellStart"/>
      <w:r w:rsidR="00625B7E">
        <w:t>Crellow</w:t>
      </w:r>
      <w:proofErr w:type="spellEnd"/>
      <w:r w:rsidR="00625B7E">
        <w:t xml:space="preserve"> Fields and</w:t>
      </w:r>
      <w:r w:rsidR="005D1BA0">
        <w:t xml:space="preserve"> is bounded to the north by a stream.</w:t>
      </w:r>
      <w:r w:rsidR="00897B08">
        <w:t xml:space="preserve"> It </w:t>
      </w:r>
      <w:r w:rsidR="00A43FDE">
        <w:t>is presently</w:t>
      </w:r>
      <w:r w:rsidR="00897B08">
        <w:t xml:space="preserve"> a</w:t>
      </w:r>
      <w:r w:rsidR="00884277">
        <w:t>n</w:t>
      </w:r>
      <w:r w:rsidR="00897B08">
        <w:t xml:space="preserve"> area of open green space</w:t>
      </w:r>
      <w:r w:rsidR="00A43FDE">
        <w:t xml:space="preserve"> with access</w:t>
      </w:r>
      <w:r w:rsidR="00905241">
        <w:t>es</w:t>
      </w:r>
      <w:r w:rsidR="00A43FDE">
        <w:t xml:space="preserve"> from </w:t>
      </w:r>
      <w:proofErr w:type="spellStart"/>
      <w:r w:rsidR="00A43FDE">
        <w:t>Crellow</w:t>
      </w:r>
      <w:proofErr w:type="spellEnd"/>
      <w:r w:rsidR="00A43FDE">
        <w:t xml:space="preserve"> Fields</w:t>
      </w:r>
      <w:r w:rsidR="00884277">
        <w:t>.</w:t>
      </w:r>
      <w:r w:rsidR="0000768B">
        <w:t xml:space="preserve"> </w:t>
      </w:r>
      <w:r w:rsidR="008D4D3B">
        <w:t>The replaceme</w:t>
      </w:r>
      <w:r w:rsidR="008D4D3B" w:rsidRPr="00EE53D1">
        <w:rPr>
          <w:color w:val="auto"/>
        </w:rPr>
        <w:t>nt land is edged in green</w:t>
      </w:r>
      <w:r w:rsidR="00097FC3" w:rsidRPr="00EE53D1">
        <w:rPr>
          <w:color w:val="auto"/>
        </w:rPr>
        <w:t xml:space="preserve"> on the attached application plan</w:t>
      </w:r>
      <w:r w:rsidR="00B31CE3" w:rsidRPr="00EE53D1">
        <w:rPr>
          <w:color w:val="auto"/>
        </w:rPr>
        <w:t xml:space="preserve"> at Appendix </w:t>
      </w:r>
      <w:r w:rsidR="00EE53D1" w:rsidRPr="00EE53D1">
        <w:rPr>
          <w:color w:val="auto"/>
        </w:rPr>
        <w:t>B</w:t>
      </w:r>
      <w:r w:rsidR="008D4D3B" w:rsidRPr="00EE53D1">
        <w:rPr>
          <w:color w:val="auto"/>
        </w:rPr>
        <w:t>.</w:t>
      </w:r>
    </w:p>
    <w:p w14:paraId="4763BCC4" w14:textId="4B6D5BDE" w:rsidR="00D64825" w:rsidRDefault="00D64825" w:rsidP="001B310B">
      <w:pPr>
        <w:pStyle w:val="Style1"/>
        <w:numPr>
          <w:ilvl w:val="0"/>
          <w:numId w:val="0"/>
        </w:numPr>
        <w:ind w:left="431" w:hanging="431"/>
        <w:rPr>
          <w:b/>
          <w:bCs/>
        </w:rPr>
      </w:pPr>
      <w:r>
        <w:rPr>
          <w:b/>
          <w:bCs/>
        </w:rPr>
        <w:t xml:space="preserve">Representations </w:t>
      </w:r>
    </w:p>
    <w:p w14:paraId="36DD5D93" w14:textId="0040703A" w:rsidR="005052CA" w:rsidRPr="005052CA" w:rsidRDefault="007D5158" w:rsidP="009E262F">
      <w:pPr>
        <w:pStyle w:val="Style1"/>
        <w:rPr>
          <w:b/>
          <w:bCs/>
        </w:rPr>
      </w:pPr>
      <w:r>
        <w:t xml:space="preserve">Two </w:t>
      </w:r>
      <w:r w:rsidR="004120F2">
        <w:t>representations were made in response to the</w:t>
      </w:r>
      <w:r w:rsidR="00F43739">
        <w:t xml:space="preserve"> </w:t>
      </w:r>
      <w:r w:rsidR="004120F2">
        <w:t>notice of the application</w:t>
      </w:r>
      <w:r w:rsidR="004B482F">
        <w:t>.</w:t>
      </w:r>
      <w:r w:rsidR="008937D6">
        <w:t xml:space="preserve"> </w:t>
      </w:r>
      <w:r w:rsidR="00C16E8E">
        <w:t xml:space="preserve"> Natural England (NE) </w:t>
      </w:r>
      <w:proofErr w:type="gramStart"/>
      <w:r w:rsidR="00F075E9">
        <w:t>refer</w:t>
      </w:r>
      <w:proofErr w:type="gramEnd"/>
      <w:r w:rsidR="00B36E0E">
        <w:t xml:space="preserve"> to</w:t>
      </w:r>
      <w:r w:rsidR="009A176E">
        <w:t xml:space="preserve"> the planning application for the replacement</w:t>
      </w:r>
      <w:r w:rsidR="00153DB0">
        <w:t xml:space="preserve"> community hub. They point out that the replacement land is already available </w:t>
      </w:r>
      <w:r w:rsidR="00153DB0">
        <w:lastRenderedPageBreak/>
        <w:t xml:space="preserve">for public access and is used for recreational purposes. It is also </w:t>
      </w:r>
      <w:r w:rsidR="00DB1C62">
        <w:t xml:space="preserve">situated </w:t>
      </w:r>
      <w:r w:rsidR="00153DB0">
        <w:t>away from the centre of the village</w:t>
      </w:r>
      <w:r w:rsidR="00B36E0E">
        <w:t xml:space="preserve"> and that the </w:t>
      </w:r>
      <w:r w:rsidR="005B36B3">
        <w:t>replacement building</w:t>
      </w:r>
      <w:r w:rsidR="00015C57">
        <w:t xml:space="preserve"> approved on the release land</w:t>
      </w:r>
      <w:r w:rsidR="005B36B3">
        <w:t xml:space="preserve"> is larger than the existing pavilion.  However, </w:t>
      </w:r>
      <w:r w:rsidR="00C16C0D">
        <w:t>they recognise th</w:t>
      </w:r>
      <w:r w:rsidR="00015C57">
        <w:t>e application</w:t>
      </w:r>
      <w:r w:rsidR="00C16C0D">
        <w:t xml:space="preserve"> would enable development that seeks to support recreational use</w:t>
      </w:r>
      <w:r w:rsidR="00E62E4F">
        <w:t>,</w:t>
      </w:r>
      <w:r w:rsidR="0074409E">
        <w:t xml:space="preserve"> including the continued use of the </w:t>
      </w:r>
      <w:r w:rsidR="00C16C0D">
        <w:t>replacement land</w:t>
      </w:r>
      <w:r w:rsidR="002412DD">
        <w:t xml:space="preserve"> by the local community.  Subject to legally binding provisions being in place to ensure continued public use of the </w:t>
      </w:r>
      <w:r w:rsidR="00434993">
        <w:t>new community facilities</w:t>
      </w:r>
      <w:r w:rsidR="005052CA">
        <w:t>, they raise no objection.</w:t>
      </w:r>
    </w:p>
    <w:p w14:paraId="065B2F67" w14:textId="14972C56" w:rsidR="00102231" w:rsidRPr="009E262F" w:rsidRDefault="001963D9" w:rsidP="009E262F">
      <w:pPr>
        <w:pStyle w:val="Style1"/>
        <w:rPr>
          <w:b/>
          <w:bCs/>
        </w:rPr>
      </w:pPr>
      <w:r>
        <w:t>Similarly</w:t>
      </w:r>
      <w:r w:rsidR="005052CA">
        <w:t>, the Open Spaces Society (OSS) raise no objection in principle.</w:t>
      </w:r>
      <w:r w:rsidR="00992BF9">
        <w:t xml:space="preserve"> Nevertheless, they raise concerns regarding th</w:t>
      </w:r>
      <w:r w:rsidR="00992BF9" w:rsidRPr="00EE53D1">
        <w:rPr>
          <w:color w:val="auto"/>
        </w:rPr>
        <w:t>e accuracy of the plans</w:t>
      </w:r>
      <w:r w:rsidR="007E38C2" w:rsidRPr="00EE53D1">
        <w:rPr>
          <w:color w:val="auto"/>
        </w:rPr>
        <w:t xml:space="preserve"> (which are addressed in the procedural matters above)</w:t>
      </w:r>
      <w:r w:rsidR="00A7276C" w:rsidRPr="00EE53D1">
        <w:rPr>
          <w:color w:val="auto"/>
        </w:rPr>
        <w:t xml:space="preserve">, </w:t>
      </w:r>
      <w:r w:rsidR="00AF6CBB" w:rsidRPr="00AF6CBB">
        <w:rPr>
          <w:color w:val="auto"/>
        </w:rPr>
        <w:t>assert</w:t>
      </w:r>
      <w:r w:rsidR="00A7276C" w:rsidRPr="00A7276C">
        <w:rPr>
          <w:color w:val="auto"/>
        </w:rPr>
        <w:t xml:space="preserve"> that the public already have a right of access to the replacement land</w:t>
      </w:r>
      <w:r w:rsidR="007E38C2" w:rsidRPr="00A7276C">
        <w:rPr>
          <w:color w:val="auto"/>
        </w:rPr>
        <w:t xml:space="preserve"> </w:t>
      </w:r>
      <w:r w:rsidR="00DF2280" w:rsidRPr="00A7276C">
        <w:rPr>
          <w:color w:val="auto"/>
        </w:rPr>
        <w:t>a</w:t>
      </w:r>
      <w:r w:rsidRPr="00A7276C">
        <w:rPr>
          <w:color w:val="auto"/>
        </w:rPr>
        <w:t>nd</w:t>
      </w:r>
      <w:r w:rsidR="00CB1729" w:rsidRPr="00A7276C">
        <w:rPr>
          <w:color w:val="auto"/>
        </w:rPr>
        <w:t xml:space="preserve"> </w:t>
      </w:r>
      <w:r w:rsidR="00107A74">
        <w:rPr>
          <w:color w:val="auto"/>
        </w:rPr>
        <w:t>suggest</w:t>
      </w:r>
      <w:r w:rsidR="00CB1729" w:rsidRPr="00A7276C">
        <w:rPr>
          <w:color w:val="auto"/>
        </w:rPr>
        <w:t xml:space="preserve"> that </w:t>
      </w:r>
      <w:r w:rsidR="00CB1729">
        <w:t xml:space="preserve">an understanding of other options considered would assist the </w:t>
      </w:r>
      <w:r w:rsidR="00AF6CBB">
        <w:t>decision</w:t>
      </w:r>
      <w:r w:rsidR="00FA6C10">
        <w:t xml:space="preserve"> </w:t>
      </w:r>
      <w:r w:rsidR="00AF6CBB">
        <w:t>maker</w:t>
      </w:r>
      <w:r w:rsidR="00CB1729">
        <w:t>.</w:t>
      </w:r>
    </w:p>
    <w:p w14:paraId="42481FA1" w14:textId="6059EEE9" w:rsidR="00AE55A6" w:rsidRDefault="00F106AB" w:rsidP="00AE55A6">
      <w:pPr>
        <w:pStyle w:val="Heading6blackfont"/>
      </w:pPr>
      <w:r>
        <w:t>Reasons</w:t>
      </w:r>
    </w:p>
    <w:p w14:paraId="5A0E405B" w14:textId="44D9BEE4" w:rsidR="00296A8B" w:rsidRDefault="00296A8B" w:rsidP="00296A8B">
      <w:pPr>
        <w:pStyle w:val="Style1"/>
      </w:pPr>
      <w:r>
        <w:t>I</w:t>
      </w:r>
      <w:r w:rsidR="00D069CF">
        <w:t>n determining the application</w:t>
      </w:r>
      <w:r w:rsidR="00780E6B">
        <w:t>,</w:t>
      </w:r>
      <w:r w:rsidR="00D069CF">
        <w:t xml:space="preserve"> I</w:t>
      </w:r>
      <w:r>
        <w:t xml:space="preserve"> have had regard to the Department for Environment, Food and Rural Affairs Common Land consents policy, November 2015 (the 2015 </w:t>
      </w:r>
      <w:r w:rsidR="00272BA4">
        <w:t>policy</w:t>
      </w:r>
      <w:r>
        <w:t>) published for the guidance of both the Planning Inspectorate and applicants</w:t>
      </w:r>
      <w:r w:rsidR="00950372">
        <w:t>.</w:t>
      </w:r>
      <w:r>
        <w:t xml:space="preserve"> Paragraph 3.2 </w:t>
      </w:r>
      <w:r w:rsidR="00FD07ED">
        <w:t xml:space="preserve">sets out </w:t>
      </w:r>
      <w:r w:rsidR="00950372">
        <w:t>o</w:t>
      </w:r>
      <w:r w:rsidR="00D61AAB">
        <w:t>verall</w:t>
      </w:r>
      <w:r w:rsidR="00E968D4">
        <w:t xml:space="preserve"> policy objective</w:t>
      </w:r>
      <w:r w:rsidR="00950372">
        <w:t>s</w:t>
      </w:r>
      <w:r w:rsidR="00E968D4">
        <w:t xml:space="preserve"> to protect commons </w:t>
      </w:r>
      <w:r w:rsidR="00D153A0">
        <w:t xml:space="preserve">and greens </w:t>
      </w:r>
      <w:r w:rsidR="00D069CF">
        <w:t>which includes</w:t>
      </w:r>
      <w:r w:rsidR="00950372">
        <w:t xml:space="preserve"> </w:t>
      </w:r>
      <w:r w:rsidR="00D069CF">
        <w:t>the</w:t>
      </w:r>
      <w:r>
        <w:t xml:space="preserve"> outcome</w:t>
      </w:r>
      <w:r w:rsidR="00D069CF">
        <w:t xml:space="preserve"> that</w:t>
      </w:r>
      <w:r w:rsidR="00780E6B">
        <w:t xml:space="preserve"> the</w:t>
      </w:r>
      <w:r>
        <w:t xml:space="preserve"> stock of </w:t>
      </w:r>
      <w:r w:rsidR="00415D5A">
        <w:t>such land</w:t>
      </w:r>
      <w:r>
        <w:t xml:space="preserve"> is not diminished so that any deregistration of registered land is balanced by the registration of other land of at least equal benefit. </w:t>
      </w:r>
    </w:p>
    <w:p w14:paraId="1EA14B7B" w14:textId="2CB134F1" w:rsidR="00EF160A" w:rsidRPr="003B21CB" w:rsidRDefault="00EF160A" w:rsidP="00EF160A">
      <w:pPr>
        <w:pStyle w:val="Style1"/>
        <w:numPr>
          <w:ilvl w:val="0"/>
          <w:numId w:val="0"/>
        </w:numPr>
        <w:ind w:left="431" w:hanging="431"/>
        <w:rPr>
          <w:b/>
          <w:bCs/>
          <w:i/>
          <w:iCs/>
        </w:rPr>
      </w:pPr>
      <w:r w:rsidRPr="003B21CB">
        <w:rPr>
          <w:b/>
          <w:bCs/>
          <w:i/>
          <w:iCs/>
        </w:rPr>
        <w:t>The interests of those occupying or having rights over the land</w:t>
      </w:r>
    </w:p>
    <w:p w14:paraId="79DE9DCD" w14:textId="2D59F953" w:rsidR="00A427B4" w:rsidRPr="00A427B4" w:rsidRDefault="004972C6" w:rsidP="00D7393A">
      <w:pPr>
        <w:pStyle w:val="Style1"/>
      </w:pPr>
      <w:r>
        <w:t xml:space="preserve">No rights are registered over the village green. </w:t>
      </w:r>
      <w:r w:rsidR="002D5E80">
        <w:t>There is nothing before me to indicate that anyone occupying or having rights over the release land will be adversely affected by the exchange.</w:t>
      </w:r>
    </w:p>
    <w:p w14:paraId="40172862" w14:textId="2A9BF171" w:rsidR="00952C51" w:rsidRDefault="00952C51" w:rsidP="00952C51">
      <w:pPr>
        <w:pStyle w:val="Style1"/>
        <w:numPr>
          <w:ilvl w:val="0"/>
          <w:numId w:val="0"/>
        </w:numPr>
        <w:rPr>
          <w:b/>
          <w:bCs/>
          <w:i/>
          <w:iCs/>
        </w:rPr>
      </w:pPr>
      <w:r w:rsidRPr="00952C51">
        <w:rPr>
          <w:b/>
          <w:bCs/>
          <w:i/>
          <w:iCs/>
        </w:rPr>
        <w:t>The interests of the neighbourhood</w:t>
      </w:r>
    </w:p>
    <w:p w14:paraId="6A66FE8A" w14:textId="16B7FD1B" w:rsidR="00EF42DF" w:rsidRDefault="00523868" w:rsidP="007C4FAD">
      <w:pPr>
        <w:pStyle w:val="Style1"/>
      </w:pPr>
      <w:r>
        <w:t>There is no definition of the term ‘neighbourhood’</w:t>
      </w:r>
      <w:r w:rsidR="009964E4">
        <w:t xml:space="preserve"> in the 2006 Act</w:t>
      </w:r>
      <w:r>
        <w:t>, but in this instance</w:t>
      </w:r>
      <w:r w:rsidR="003E443E">
        <w:t>,</w:t>
      </w:r>
      <w:r>
        <w:t xml:space="preserve"> I have taken this to mean the residents o</w:t>
      </w:r>
      <w:r w:rsidR="00096B1D">
        <w:t xml:space="preserve">f Stithians. </w:t>
      </w:r>
      <w:r w:rsidR="007239EC">
        <w:t xml:space="preserve">The 2015 </w:t>
      </w:r>
      <w:r w:rsidR="00272BA4">
        <w:t xml:space="preserve">policy </w:t>
      </w:r>
      <w:r w:rsidR="007239EC">
        <w:t>indicates that the issues to be c</w:t>
      </w:r>
      <w:r w:rsidR="008B7C41">
        <w:t>onsidered</w:t>
      </w:r>
      <w:r w:rsidR="0007764A">
        <w:t xml:space="preserve"> in this context include whether the exchange would prevent local people from using the </w:t>
      </w:r>
      <w:r w:rsidR="00E062F2">
        <w:t>village green</w:t>
      </w:r>
      <w:r w:rsidR="0007764A">
        <w:t xml:space="preserve"> in the way they are used to</w:t>
      </w:r>
      <w:r w:rsidR="00920D35">
        <w:t>, and whether or not there would be an interference with</w:t>
      </w:r>
      <w:r w:rsidR="00A92501">
        <w:t xml:space="preserve"> </w:t>
      </w:r>
      <w:r w:rsidR="00920D35">
        <w:t xml:space="preserve">the </w:t>
      </w:r>
      <w:r w:rsidR="00A92501">
        <w:t>future use and enjoyment of the land as a whole</w:t>
      </w:r>
      <w:r w:rsidR="00AF2E1B">
        <w:t>.</w:t>
      </w:r>
      <w:r w:rsidR="00114288">
        <w:t xml:space="preserve"> Positive benefits can also be </w:t>
      </w:r>
      <w:proofErr w:type="gramStart"/>
      <w:r w:rsidR="00114288">
        <w:t>taken into account</w:t>
      </w:r>
      <w:proofErr w:type="gramEnd"/>
      <w:r w:rsidR="00114288">
        <w:t>.</w:t>
      </w:r>
    </w:p>
    <w:p w14:paraId="749E9157" w14:textId="0E345DCB" w:rsidR="003D6AD8" w:rsidRDefault="003D6AD8" w:rsidP="007C4FAD">
      <w:pPr>
        <w:pStyle w:val="Style1"/>
      </w:pPr>
      <w:r>
        <w:t>The applicants explain that the current pavilion building at the village green, and sited on the release land</w:t>
      </w:r>
      <w:r w:rsidR="000313FD">
        <w:t>,</w:t>
      </w:r>
      <w:r>
        <w:t xml:space="preserve"> is n</w:t>
      </w:r>
      <w:r w:rsidR="00B801F0">
        <w:t>o</w:t>
      </w:r>
      <w:r>
        <w:t xml:space="preserve"> longer fit for purpose</w:t>
      </w:r>
      <w:r w:rsidR="000313FD">
        <w:t xml:space="preserve"> and is unsafe</w:t>
      </w:r>
      <w:r w:rsidR="00E905D9">
        <w:t>. This wa</w:t>
      </w:r>
      <w:r w:rsidR="00E905D9" w:rsidRPr="00DC0439">
        <w:rPr>
          <w:color w:val="auto"/>
        </w:rPr>
        <w:t>s consistent with my observations of its condi</w:t>
      </w:r>
      <w:r w:rsidR="00E905D9">
        <w:t xml:space="preserve">tion. Planning permission for a larger </w:t>
      </w:r>
      <w:r w:rsidR="00CF7388">
        <w:t xml:space="preserve">community hub building has been secured on the release land. It is also confirmed that </w:t>
      </w:r>
      <w:r w:rsidR="008A18E5">
        <w:t>legally binding provisions exist to use the land in perpetuity as</w:t>
      </w:r>
      <w:r w:rsidR="00E179E3">
        <w:t xml:space="preserve"> a</w:t>
      </w:r>
      <w:r w:rsidR="008A18E5">
        <w:t xml:space="preserve"> public recreation ground for the inhabitants of the parish. As such, </w:t>
      </w:r>
      <w:r w:rsidR="00E30F7E">
        <w:t>even if deregistered as village green, other</w:t>
      </w:r>
      <w:r w:rsidR="00D3568E">
        <w:t xml:space="preserve"> land law </w:t>
      </w:r>
      <w:r w:rsidR="00062B7B">
        <w:t xml:space="preserve">mechanisms </w:t>
      </w:r>
      <w:r w:rsidR="00E179E3">
        <w:t xml:space="preserve">are </w:t>
      </w:r>
      <w:r w:rsidR="00062B7B">
        <w:t xml:space="preserve">in place to secure the </w:t>
      </w:r>
      <w:r w:rsidR="000754D7">
        <w:t xml:space="preserve">use of the </w:t>
      </w:r>
      <w:r w:rsidR="00761746">
        <w:t xml:space="preserve">release </w:t>
      </w:r>
      <w:r w:rsidR="000754D7">
        <w:t>land and future building for the neighbourhood.</w:t>
      </w:r>
      <w:r w:rsidR="00FE55AD">
        <w:t xml:space="preserve"> Consequently, the </w:t>
      </w:r>
      <w:r w:rsidR="00337068">
        <w:t xml:space="preserve">neighbourhood </w:t>
      </w:r>
      <w:r w:rsidR="00F82842">
        <w:t>are likely to derive considerable</w:t>
      </w:r>
      <w:r w:rsidR="00337068">
        <w:t xml:space="preserve"> benefit from the improved community facilities, which in turn are likely to support continued and enhanced usage of </w:t>
      </w:r>
      <w:r w:rsidR="00B97295">
        <w:t>the</w:t>
      </w:r>
      <w:r w:rsidR="00EE72D0">
        <w:t xml:space="preserve"> remaining</w:t>
      </w:r>
      <w:r w:rsidR="00F82842">
        <w:t xml:space="preserve"> </w:t>
      </w:r>
      <w:r w:rsidR="00B97295">
        <w:t>registered village green for sport and recreation.</w:t>
      </w:r>
    </w:p>
    <w:p w14:paraId="2BDD1EA6" w14:textId="3CD3E14A" w:rsidR="00B97295" w:rsidRDefault="00B97295" w:rsidP="007C4FAD">
      <w:pPr>
        <w:pStyle w:val="Style1"/>
      </w:pPr>
      <w:r>
        <w:t xml:space="preserve">In addition, </w:t>
      </w:r>
      <w:r w:rsidR="0007506A">
        <w:t xml:space="preserve">the </w:t>
      </w:r>
      <w:r w:rsidR="0093707C">
        <w:t>replacement land is considerably more extensive in size</w:t>
      </w:r>
      <w:r w:rsidR="00663EC9">
        <w:t xml:space="preserve"> than the land to be deregistered</w:t>
      </w:r>
      <w:r w:rsidR="003C4981">
        <w:t xml:space="preserve">. </w:t>
      </w:r>
      <w:r w:rsidR="00570B6B">
        <w:t xml:space="preserve"> Despite it already being used as amenity land, i</w:t>
      </w:r>
      <w:r w:rsidR="00E345D2">
        <w:t>ts registration</w:t>
      </w:r>
      <w:r w:rsidR="003C4981">
        <w:t xml:space="preserve"> would provide stronger long-term protection by conferring </w:t>
      </w:r>
      <w:r w:rsidR="00E345D2">
        <w:t>v</w:t>
      </w:r>
      <w:r w:rsidR="003C4981">
        <w:t xml:space="preserve">illage </w:t>
      </w:r>
      <w:r w:rsidR="00E345D2">
        <w:lastRenderedPageBreak/>
        <w:t>g</w:t>
      </w:r>
      <w:r w:rsidR="003C4981">
        <w:t>reen status</w:t>
      </w:r>
      <w:r w:rsidR="001E2636">
        <w:t>.</w:t>
      </w:r>
      <w:r w:rsidR="0010176A">
        <w:t xml:space="preserve"> </w:t>
      </w:r>
      <w:r w:rsidR="002B1781">
        <w:t xml:space="preserve">It provides a pleasant, usable area of green open space conveniently </w:t>
      </w:r>
      <w:r w:rsidR="00C21C52">
        <w:t>situated</w:t>
      </w:r>
      <w:r w:rsidR="00680158">
        <w:t xml:space="preserve"> close to many residents</w:t>
      </w:r>
      <w:r w:rsidR="009D0279">
        <w:t xml:space="preserve"> of Stithians</w:t>
      </w:r>
      <w:r w:rsidR="00680158">
        <w:t>.</w:t>
      </w:r>
    </w:p>
    <w:p w14:paraId="4FC67736" w14:textId="0E119C0D" w:rsidR="00132FFA" w:rsidRDefault="000B3344" w:rsidP="005C15D6">
      <w:pPr>
        <w:pStyle w:val="Style1"/>
      </w:pPr>
      <w:r>
        <w:t>Accordingly, I am satisfied that the</w:t>
      </w:r>
      <w:r w:rsidR="00F57826">
        <w:t xml:space="preserve"> proposed </w:t>
      </w:r>
      <w:r w:rsidR="005C15D6">
        <w:t xml:space="preserve">exchange would </w:t>
      </w:r>
      <w:r w:rsidR="00470924">
        <w:t>not</w:t>
      </w:r>
      <w:r w:rsidR="007748EE">
        <w:t xml:space="preserve"> prevent local people from using the </w:t>
      </w:r>
      <w:r w:rsidR="00E062F2">
        <w:t>village green</w:t>
      </w:r>
      <w:r w:rsidR="007748EE">
        <w:t xml:space="preserve"> in the way they are used </w:t>
      </w:r>
      <w:r w:rsidR="00302443">
        <w:t>to</w:t>
      </w:r>
      <w:r w:rsidR="00E61400">
        <w:t>. Rather</w:t>
      </w:r>
      <w:r w:rsidR="00302443">
        <w:t>,</w:t>
      </w:r>
      <w:r w:rsidR="00E61400">
        <w:t xml:space="preserve"> it would facilitate development likely to be beneficial to the </w:t>
      </w:r>
      <w:r w:rsidR="00531D8A">
        <w:t>interests of the neighbourhood</w:t>
      </w:r>
      <w:r w:rsidR="004E4517">
        <w:t xml:space="preserve"> as well as </w:t>
      </w:r>
      <w:r w:rsidR="00663978">
        <w:t>support</w:t>
      </w:r>
      <w:r w:rsidR="004E4517">
        <w:t xml:space="preserve"> and protect</w:t>
      </w:r>
      <w:r w:rsidR="00663978">
        <w:t xml:space="preserve"> the future </w:t>
      </w:r>
      <w:r w:rsidR="009F0A26">
        <w:t xml:space="preserve">recreational </w:t>
      </w:r>
      <w:r w:rsidR="00663978">
        <w:t>use of registered village green across the village.</w:t>
      </w:r>
      <w:r w:rsidR="005C15D6">
        <w:t xml:space="preserve"> </w:t>
      </w:r>
    </w:p>
    <w:p w14:paraId="32840E33" w14:textId="6D725F3C" w:rsidR="00952C51" w:rsidRDefault="00952C51" w:rsidP="00952C51">
      <w:pPr>
        <w:pStyle w:val="Style1"/>
        <w:numPr>
          <w:ilvl w:val="0"/>
          <w:numId w:val="0"/>
        </w:numPr>
        <w:rPr>
          <w:b/>
          <w:bCs/>
          <w:i/>
          <w:iCs/>
        </w:rPr>
      </w:pPr>
      <w:r>
        <w:rPr>
          <w:b/>
          <w:bCs/>
          <w:i/>
          <w:iCs/>
        </w:rPr>
        <w:t>The public interest</w:t>
      </w:r>
    </w:p>
    <w:p w14:paraId="6B205481" w14:textId="4A66171A" w:rsidR="00780F84" w:rsidRDefault="00780F84" w:rsidP="00952C51">
      <w:pPr>
        <w:pStyle w:val="Style1"/>
        <w:numPr>
          <w:ilvl w:val="0"/>
          <w:numId w:val="0"/>
        </w:numPr>
        <w:rPr>
          <w:i/>
          <w:iCs/>
        </w:rPr>
      </w:pPr>
      <w:r w:rsidRPr="00780F84">
        <w:rPr>
          <w:i/>
          <w:iCs/>
        </w:rPr>
        <w:t xml:space="preserve">Nature conservation </w:t>
      </w:r>
    </w:p>
    <w:p w14:paraId="4CABACD6" w14:textId="70547A7E" w:rsidR="0094774B" w:rsidRDefault="003915D2" w:rsidP="00CD7589">
      <w:pPr>
        <w:pStyle w:val="Style1"/>
      </w:pPr>
      <w:r>
        <w:t>N</w:t>
      </w:r>
      <w:r w:rsidR="00F94311">
        <w:t>either</w:t>
      </w:r>
      <w:r>
        <w:t xml:space="preserve"> the release or replacement land</w:t>
      </w:r>
      <w:r w:rsidR="00F94311">
        <w:t xml:space="preserve"> are subject to national or local designations for </w:t>
      </w:r>
      <w:r w:rsidR="003C0BC8">
        <w:t>nature conservation</w:t>
      </w:r>
      <w:r w:rsidR="00F94311">
        <w:t xml:space="preserve">. </w:t>
      </w:r>
    </w:p>
    <w:p w14:paraId="621D61A8" w14:textId="3C20BD4B" w:rsidR="00E554FE" w:rsidRDefault="009709B7" w:rsidP="00CD7589">
      <w:pPr>
        <w:pStyle w:val="Style1"/>
      </w:pPr>
      <w:r>
        <w:t xml:space="preserve">The release land </w:t>
      </w:r>
      <w:r w:rsidR="007348BB">
        <w:t>accommodates a</w:t>
      </w:r>
      <w:r w:rsidR="00EB3CD8">
        <w:t xml:space="preserve"> </w:t>
      </w:r>
      <w:r w:rsidR="009A5B8D">
        <w:t>po</w:t>
      </w:r>
      <w:r w:rsidR="009A5B8D" w:rsidRPr="008D67DF">
        <w:rPr>
          <w:color w:val="auto"/>
        </w:rPr>
        <w:t>or-quality</w:t>
      </w:r>
      <w:r w:rsidR="007348BB" w:rsidRPr="008D67DF">
        <w:rPr>
          <w:color w:val="auto"/>
        </w:rPr>
        <w:t xml:space="preserve"> </w:t>
      </w:r>
      <w:r w:rsidR="009C4C43" w:rsidRPr="008D67DF">
        <w:rPr>
          <w:color w:val="auto"/>
        </w:rPr>
        <w:t>pavilion</w:t>
      </w:r>
      <w:r w:rsidR="00E40ED3" w:rsidRPr="008D67DF">
        <w:rPr>
          <w:color w:val="auto"/>
        </w:rPr>
        <w:t xml:space="preserve"> </w:t>
      </w:r>
      <w:r w:rsidRPr="008D67DF">
        <w:rPr>
          <w:color w:val="auto"/>
        </w:rPr>
        <w:t>but is otherwise</w:t>
      </w:r>
      <w:r w:rsidR="009C4C43" w:rsidRPr="008D67DF">
        <w:rPr>
          <w:color w:val="auto"/>
        </w:rPr>
        <w:t xml:space="preserve"> a mown grass</w:t>
      </w:r>
      <w:r w:rsidR="002B59BD" w:rsidRPr="008D67DF">
        <w:rPr>
          <w:color w:val="auto"/>
        </w:rPr>
        <w:t>ed</w:t>
      </w:r>
      <w:r w:rsidR="009C4C43" w:rsidRPr="008D67DF">
        <w:rPr>
          <w:color w:val="auto"/>
        </w:rPr>
        <w:t xml:space="preserve"> area</w:t>
      </w:r>
      <w:r w:rsidR="008D67DF">
        <w:rPr>
          <w:color w:val="auto"/>
        </w:rPr>
        <w:t xml:space="preserve"> and path.</w:t>
      </w:r>
      <w:r w:rsidR="009A5B8D" w:rsidRPr="008D67DF">
        <w:rPr>
          <w:color w:val="auto"/>
        </w:rPr>
        <w:t xml:space="preserve"> As such, it is</w:t>
      </w:r>
      <w:r w:rsidR="002B59BD" w:rsidRPr="008D67DF">
        <w:rPr>
          <w:color w:val="auto"/>
        </w:rPr>
        <w:t xml:space="preserve"> un</w:t>
      </w:r>
      <w:r w:rsidR="00E40ED3" w:rsidRPr="008D67DF">
        <w:rPr>
          <w:color w:val="auto"/>
        </w:rPr>
        <w:t>likely to possess</w:t>
      </w:r>
      <w:r w:rsidR="002B59BD" w:rsidRPr="008D67DF">
        <w:rPr>
          <w:color w:val="auto"/>
        </w:rPr>
        <w:t xml:space="preserve"> a</w:t>
      </w:r>
      <w:r w:rsidR="002B59BD">
        <w:t>ny</w:t>
      </w:r>
      <w:r w:rsidR="00E40ED3">
        <w:t xml:space="preserve"> notable</w:t>
      </w:r>
      <w:r w:rsidR="007872AC">
        <w:t xml:space="preserve"> nature </w:t>
      </w:r>
      <w:r w:rsidR="00E40ED3">
        <w:t xml:space="preserve">conservation </w:t>
      </w:r>
      <w:r w:rsidR="007872AC">
        <w:t xml:space="preserve">interest. </w:t>
      </w:r>
      <w:r w:rsidR="008C627D">
        <w:t xml:space="preserve">It is confirmed </w:t>
      </w:r>
      <w:r w:rsidR="00E40ED3">
        <w:t xml:space="preserve">that </w:t>
      </w:r>
      <w:r w:rsidR="008C627D">
        <w:t xml:space="preserve">the Cornish hedge and </w:t>
      </w:r>
      <w:r w:rsidR="0077420E">
        <w:t>trees along the northern boundary</w:t>
      </w:r>
      <w:r w:rsidR="002B59BD">
        <w:t xml:space="preserve"> </w:t>
      </w:r>
      <w:r w:rsidR="0077420E">
        <w:t xml:space="preserve">will remain in </w:t>
      </w:r>
      <w:r w:rsidR="005315FC">
        <w:t>place and</w:t>
      </w:r>
      <w:r w:rsidR="005C3AD9">
        <w:t xml:space="preserve"> were deliberately excluded from the release land</w:t>
      </w:r>
      <w:r w:rsidR="0077420E">
        <w:t xml:space="preserve">. </w:t>
      </w:r>
    </w:p>
    <w:p w14:paraId="0CC1BEF8" w14:textId="5AF9EDDA" w:rsidR="00A25689" w:rsidRDefault="00F205D3" w:rsidP="00CD7589">
      <w:pPr>
        <w:pStyle w:val="Style1"/>
      </w:pPr>
      <w:r>
        <w:t xml:space="preserve">The replacement land is an open </w:t>
      </w:r>
      <w:r w:rsidR="00A25689">
        <w:t xml:space="preserve">green </w:t>
      </w:r>
      <w:r>
        <w:t xml:space="preserve">area mainly comprising grass, but with mature trees and hedgerows along </w:t>
      </w:r>
      <w:r w:rsidR="00A25689">
        <w:t>th</w:t>
      </w:r>
      <w:r w:rsidR="003B28E9">
        <w:t>e boundaries</w:t>
      </w:r>
      <w:r>
        <w:t xml:space="preserve">, and a stream </w:t>
      </w:r>
      <w:r w:rsidR="006523DC">
        <w:t>along the norther</w:t>
      </w:r>
      <w:r w:rsidR="003B28E9">
        <w:t>n</w:t>
      </w:r>
      <w:r w:rsidR="006523DC">
        <w:t xml:space="preserve"> boundary. </w:t>
      </w:r>
      <w:r w:rsidR="003B28E9">
        <w:t xml:space="preserve">This represents </w:t>
      </w:r>
      <w:r w:rsidR="00C921C9">
        <w:t xml:space="preserve">both </w:t>
      </w:r>
      <w:r w:rsidR="003B28E9">
        <w:t>a more mixed habitat</w:t>
      </w:r>
      <w:r w:rsidR="00696160">
        <w:t xml:space="preserve"> and </w:t>
      </w:r>
      <w:r w:rsidR="00C921C9">
        <w:t>a</w:t>
      </w:r>
      <w:r w:rsidR="00696160">
        <w:t xml:space="preserve"> greater</w:t>
      </w:r>
      <w:r w:rsidR="00C921C9">
        <w:t xml:space="preserve"> area</w:t>
      </w:r>
      <w:r w:rsidR="00696160">
        <w:t xml:space="preserve"> than the land to be released. </w:t>
      </w:r>
      <w:r w:rsidR="004225BE">
        <w:t>Although no</w:t>
      </w:r>
      <w:r w:rsidR="006523DC">
        <w:t xml:space="preserve"> works or planting are</w:t>
      </w:r>
      <w:r w:rsidR="004225BE">
        <w:t xml:space="preserve"> identified </w:t>
      </w:r>
      <w:r w:rsidR="006523DC">
        <w:t>as part of the exchange</w:t>
      </w:r>
      <w:r w:rsidR="0053543F">
        <w:t>, these factors mean that the n</w:t>
      </w:r>
      <w:r w:rsidR="00D36B51">
        <w:t xml:space="preserve">ature conservation </w:t>
      </w:r>
      <w:r w:rsidR="00CD5DC1">
        <w:t xml:space="preserve">potential </w:t>
      </w:r>
      <w:r w:rsidR="00D36B51">
        <w:t>of VG</w:t>
      </w:r>
      <w:r w:rsidR="004225BE">
        <w:t xml:space="preserve">696 </w:t>
      </w:r>
      <w:r w:rsidR="005A0FB0">
        <w:t xml:space="preserve">overall </w:t>
      </w:r>
      <w:r w:rsidR="004225BE">
        <w:t>would be increased.</w:t>
      </w:r>
    </w:p>
    <w:p w14:paraId="5A2E7410" w14:textId="6E2D6D47" w:rsidR="00D477D2" w:rsidRDefault="0053543F" w:rsidP="0053543F">
      <w:pPr>
        <w:pStyle w:val="Style1"/>
      </w:pPr>
      <w:r>
        <w:t>Moreover, t</w:t>
      </w:r>
      <w:r w:rsidR="00E554FE">
        <w:t xml:space="preserve">he effect on biodiversity would have been </w:t>
      </w:r>
      <w:r>
        <w:t>a co</w:t>
      </w:r>
      <w:r w:rsidR="00051472">
        <w:t>nsideration in the</w:t>
      </w:r>
      <w:r>
        <w:t xml:space="preserve"> p</w:t>
      </w:r>
      <w:r w:rsidR="00051472">
        <w:t>lanning permission</w:t>
      </w:r>
      <w:r w:rsidR="00782C55">
        <w:t xml:space="preserve"> granted</w:t>
      </w:r>
      <w:r>
        <w:t xml:space="preserve"> for the replacement community hub building. This</w:t>
      </w:r>
      <w:r w:rsidR="00051472">
        <w:t xml:space="preserve"> is alluded to </w:t>
      </w:r>
      <w:r>
        <w:t xml:space="preserve">in the comments of </w:t>
      </w:r>
      <w:r w:rsidR="00051472">
        <w:t>NE</w:t>
      </w:r>
      <w:r>
        <w:t xml:space="preserve">, who </w:t>
      </w:r>
      <w:r w:rsidR="008813BC">
        <w:t>refer to</w:t>
      </w:r>
      <w:r w:rsidR="00051472">
        <w:t xml:space="preserve"> additional planting </w:t>
      </w:r>
      <w:r w:rsidR="00207EC8">
        <w:t>that would result from that development</w:t>
      </w:r>
      <w:r w:rsidR="001C2736">
        <w:t xml:space="preserve"> on the replacement land</w:t>
      </w:r>
      <w:r w:rsidR="00207EC8">
        <w:t>.</w:t>
      </w:r>
    </w:p>
    <w:p w14:paraId="4373A735" w14:textId="1804700B" w:rsidR="00CE1D4E" w:rsidRDefault="00903E14" w:rsidP="00A4082A">
      <w:pPr>
        <w:pStyle w:val="Style1"/>
      </w:pPr>
      <w:r>
        <w:t>Therefore</w:t>
      </w:r>
      <w:r w:rsidR="00707CAC">
        <w:t xml:space="preserve">, </w:t>
      </w:r>
      <w:r w:rsidR="00FB142D">
        <w:t xml:space="preserve">I </w:t>
      </w:r>
      <w:r w:rsidR="002908F2">
        <w:t xml:space="preserve">am satisfied that </w:t>
      </w:r>
      <w:r w:rsidR="004862A2">
        <w:t>the</w:t>
      </w:r>
      <w:r w:rsidR="00A60CB5">
        <w:t xml:space="preserve"> proposed </w:t>
      </w:r>
      <w:r w:rsidR="00FB142D">
        <w:t xml:space="preserve">exchange would </w:t>
      </w:r>
      <w:r w:rsidR="005D2A60">
        <w:t xml:space="preserve">not have </w:t>
      </w:r>
      <w:r w:rsidR="00FB142D">
        <w:t>an adverse impact upon biodiversity or nature conservation</w:t>
      </w:r>
      <w:r w:rsidR="009E1CBC">
        <w:t xml:space="preserve"> in relation to</w:t>
      </w:r>
      <w:r w:rsidR="00EB3CD8">
        <w:t xml:space="preserve"> the registered village green</w:t>
      </w:r>
      <w:r w:rsidR="00FB142D">
        <w:t>.</w:t>
      </w:r>
    </w:p>
    <w:p w14:paraId="581BE9F9" w14:textId="45FB64D1" w:rsidR="00BC137A" w:rsidRDefault="00BC137A" w:rsidP="00952C51">
      <w:pPr>
        <w:pStyle w:val="Style1"/>
        <w:numPr>
          <w:ilvl w:val="0"/>
          <w:numId w:val="0"/>
        </w:numPr>
        <w:rPr>
          <w:i/>
          <w:iCs/>
        </w:rPr>
      </w:pPr>
      <w:r w:rsidRPr="00BC137A">
        <w:rPr>
          <w:i/>
          <w:iCs/>
        </w:rPr>
        <w:t>Conservation of the landscape</w:t>
      </w:r>
    </w:p>
    <w:p w14:paraId="406F255C" w14:textId="2712F7A2" w:rsidR="00DB7C97" w:rsidRDefault="00A53F2A" w:rsidP="009D651C">
      <w:pPr>
        <w:pStyle w:val="Style1"/>
      </w:pPr>
      <w:r>
        <w:t>T</w:t>
      </w:r>
      <w:r w:rsidR="0047455F">
        <w:t>he</w:t>
      </w:r>
      <w:r w:rsidR="003A0CA4">
        <w:t xml:space="preserve"> release land forms part of </w:t>
      </w:r>
      <w:r w:rsidR="00D465FF">
        <w:t>the village</w:t>
      </w:r>
      <w:r w:rsidR="00A06B90">
        <w:t xml:space="preserve"> green</w:t>
      </w:r>
      <w:r w:rsidR="00D465FF">
        <w:t xml:space="preserve"> core</w:t>
      </w:r>
      <w:r>
        <w:t xml:space="preserve"> at Stithians</w:t>
      </w:r>
      <w:r w:rsidR="00D465FF">
        <w:t>, where</w:t>
      </w:r>
      <w:r w:rsidR="00893CB1">
        <w:t xml:space="preserve"> there is a collection of sport</w:t>
      </w:r>
      <w:r w:rsidR="00A12B93">
        <w:t xml:space="preserve">s </w:t>
      </w:r>
      <w:r w:rsidR="00893CB1">
        <w:t>pitches, play equipment, open grass and associated</w:t>
      </w:r>
      <w:r w:rsidR="00A12B93">
        <w:t xml:space="preserve"> buildings.</w:t>
      </w:r>
      <w:r w:rsidR="007B6E79">
        <w:t xml:space="preserve"> </w:t>
      </w:r>
      <w:r w:rsidR="00D5265E">
        <w:t>It has an open, green</w:t>
      </w:r>
      <w:r w:rsidR="00827E12">
        <w:t xml:space="preserve"> and </w:t>
      </w:r>
      <w:r w:rsidR="00D5265E">
        <w:t xml:space="preserve">managed </w:t>
      </w:r>
      <w:r w:rsidR="003A2BEA">
        <w:t>appearance consistent with its role in the rural settlement.</w:t>
      </w:r>
      <w:r w:rsidR="00827E12">
        <w:t xml:space="preserve"> </w:t>
      </w:r>
      <w:r w:rsidR="004C681B">
        <w:t xml:space="preserve">Aside from the poor quality of the pavilion building, the release land makes a </w:t>
      </w:r>
      <w:r w:rsidR="008B1C9E">
        <w:t>p</w:t>
      </w:r>
      <w:r w:rsidR="000F2191">
        <w:t>ositive</w:t>
      </w:r>
      <w:r w:rsidR="008B1C9E">
        <w:t xml:space="preserve"> contribution within this context.</w:t>
      </w:r>
      <w:r w:rsidR="0046076C">
        <w:t xml:space="preserve"> </w:t>
      </w:r>
    </w:p>
    <w:p w14:paraId="6C37D032" w14:textId="4F208195" w:rsidR="00EC7401" w:rsidRDefault="00EC7401" w:rsidP="009D651C">
      <w:pPr>
        <w:pStyle w:val="Style1"/>
      </w:pPr>
      <w:r>
        <w:t>The replacement land</w:t>
      </w:r>
      <w:r w:rsidR="00CA726C">
        <w:t xml:space="preserve"> is larger, contain</w:t>
      </w:r>
      <w:r w:rsidR="00194390">
        <w:t>s</w:t>
      </w:r>
      <w:r w:rsidR="00CA726C">
        <w:t xml:space="preserve"> mature hedgerows</w:t>
      </w:r>
      <w:r w:rsidR="00194390">
        <w:t xml:space="preserve"> and situated adjacent to a stream. </w:t>
      </w:r>
      <w:r w:rsidR="00306BE1">
        <w:t xml:space="preserve">It is also devoid of built form. </w:t>
      </w:r>
      <w:r w:rsidR="00194390">
        <w:t xml:space="preserve">As such, it </w:t>
      </w:r>
      <w:r w:rsidR="00FE7EA7">
        <w:t>h</w:t>
      </w:r>
      <w:r w:rsidR="00BD754D">
        <w:t>as a more natural appearance with a stronger countryside character.</w:t>
      </w:r>
      <w:r w:rsidR="00FE7EA7">
        <w:t xml:space="preserve"> It makes a </w:t>
      </w:r>
      <w:r w:rsidR="00577972">
        <w:t>valuable</w:t>
      </w:r>
      <w:r w:rsidR="00001998">
        <w:t xml:space="preserve"> contribution to the rural qualities of the settlement.</w:t>
      </w:r>
    </w:p>
    <w:p w14:paraId="266EB854" w14:textId="29CE85E4" w:rsidR="00DB7C97" w:rsidRDefault="00EC7401" w:rsidP="009D651C">
      <w:pPr>
        <w:pStyle w:val="Style1"/>
      </w:pPr>
      <w:r>
        <w:t xml:space="preserve">No works are proposed to </w:t>
      </w:r>
      <w:r w:rsidR="00ED3CBC">
        <w:t>the replacement land as part of the exchange</w:t>
      </w:r>
      <w:r w:rsidR="00306BE1">
        <w:t xml:space="preserve">. The increased status afforded by the exchange </w:t>
      </w:r>
      <w:r w:rsidR="006150D8">
        <w:t>would assist in</w:t>
      </w:r>
      <w:r w:rsidR="00306BE1">
        <w:t xml:space="preserve"> </w:t>
      </w:r>
      <w:r w:rsidR="005F429E">
        <w:t>safeguard</w:t>
      </w:r>
      <w:r w:rsidR="006150D8">
        <w:t>ing</w:t>
      </w:r>
      <w:r w:rsidR="005F429E">
        <w:t xml:space="preserve"> its positive landscape contribution. In terms of the release land, the effect of</w:t>
      </w:r>
      <w:r w:rsidR="008520B5">
        <w:t xml:space="preserve"> the replacement community hub building on the character and appearance of the area would have been considered as part of the planning application process.</w:t>
      </w:r>
    </w:p>
    <w:p w14:paraId="1C597B71" w14:textId="244520D8" w:rsidR="009D651C" w:rsidRDefault="00AF784B" w:rsidP="009D651C">
      <w:pPr>
        <w:pStyle w:val="Style1"/>
      </w:pPr>
      <w:r>
        <w:lastRenderedPageBreak/>
        <w:t>Overall</w:t>
      </w:r>
      <w:r w:rsidR="009D651C">
        <w:t xml:space="preserve">, </w:t>
      </w:r>
      <w:r w:rsidR="00046541">
        <w:t>I am satisfied that</w:t>
      </w:r>
      <w:r w:rsidR="00190DEF">
        <w:t xml:space="preserve"> t</w:t>
      </w:r>
      <w:r w:rsidR="009D651C">
        <w:t>he impact on the landscape character</w:t>
      </w:r>
      <w:r w:rsidR="00FD6807">
        <w:t xml:space="preserve"> </w:t>
      </w:r>
      <w:r w:rsidR="009D651C">
        <w:t>of the area</w:t>
      </w:r>
      <w:r w:rsidR="005907C3">
        <w:t xml:space="preserve"> </w:t>
      </w:r>
      <w:r w:rsidR="00FD6807">
        <w:t xml:space="preserve">resulting from the proposed exchange </w:t>
      </w:r>
      <w:r w:rsidR="005907C3">
        <w:t xml:space="preserve">would be </w:t>
      </w:r>
      <w:r w:rsidR="009F29C1">
        <w:t>generally</w:t>
      </w:r>
      <w:r w:rsidR="00E10DE8">
        <w:t xml:space="preserve"> </w:t>
      </w:r>
      <w:r w:rsidR="005907C3">
        <w:t>neutral</w:t>
      </w:r>
      <w:r w:rsidR="009D651C">
        <w:t>.</w:t>
      </w:r>
    </w:p>
    <w:p w14:paraId="78FDE9BB" w14:textId="77777777" w:rsidR="00E57AD9" w:rsidRDefault="00E57AD9" w:rsidP="00E57AD9">
      <w:pPr>
        <w:pStyle w:val="Style1"/>
        <w:numPr>
          <w:ilvl w:val="0"/>
          <w:numId w:val="0"/>
        </w:numPr>
        <w:rPr>
          <w:i/>
          <w:iCs/>
        </w:rPr>
      </w:pPr>
      <w:r w:rsidRPr="00780F84">
        <w:rPr>
          <w:i/>
          <w:iCs/>
        </w:rPr>
        <w:t>The pro</w:t>
      </w:r>
      <w:r>
        <w:rPr>
          <w:i/>
          <w:iCs/>
        </w:rPr>
        <w:t>tection of public rights of access</w:t>
      </w:r>
    </w:p>
    <w:p w14:paraId="7D7C835C" w14:textId="7CF5D00D" w:rsidR="008D0EC1" w:rsidRDefault="003D3ACD" w:rsidP="008A3419">
      <w:pPr>
        <w:pStyle w:val="Style1"/>
      </w:pPr>
      <w:r>
        <w:t xml:space="preserve">The consideration of this criterion contains some overlap with matters considered under the </w:t>
      </w:r>
      <w:r w:rsidR="004A57DD">
        <w:t xml:space="preserve">effect on the </w:t>
      </w:r>
      <w:r>
        <w:t>interests of the neighbourhood.</w:t>
      </w:r>
      <w:r w:rsidR="004A57DD">
        <w:t xml:space="preserve"> Nevertheless, </w:t>
      </w:r>
      <w:r w:rsidR="008D0EC1">
        <w:t xml:space="preserve">Paragraph 4.5 of the 2015 policy </w:t>
      </w:r>
      <w:r w:rsidR="00FD22EA">
        <w:t xml:space="preserve">states that consent will not normally be granted where the replacement land is already subject to some form of </w:t>
      </w:r>
      <w:r w:rsidR="008F7A03">
        <w:t>publi</w:t>
      </w:r>
      <w:r w:rsidR="00583F14">
        <w:t>c</w:t>
      </w:r>
      <w:r w:rsidR="00FD22EA">
        <w:t xml:space="preserve"> access</w:t>
      </w:r>
      <w:r w:rsidR="008F7A03">
        <w:t>, as overall this would diminish the total stock access land available to the public.</w:t>
      </w:r>
      <w:r w:rsidR="001D7468">
        <w:t xml:space="preserve"> </w:t>
      </w:r>
      <w:r w:rsidR="005915BA">
        <w:t>I</w:t>
      </w:r>
      <w:r w:rsidR="001D7468">
        <w:t>t goes on to say that it will be assumed that the release land will cease to be available for recreation and access, unless a legally binding provision is intended to be made to assure continued use.</w:t>
      </w:r>
    </w:p>
    <w:p w14:paraId="20527B73" w14:textId="5F77F8D8" w:rsidR="005D2C34" w:rsidRDefault="00E97739" w:rsidP="0003682B">
      <w:pPr>
        <w:pStyle w:val="Style1"/>
      </w:pPr>
      <w:r>
        <w:t xml:space="preserve">In this instance, the replacement land is already in use as amenity land </w:t>
      </w:r>
      <w:r w:rsidR="00B40A26">
        <w:t xml:space="preserve">and is </w:t>
      </w:r>
      <w:r w:rsidR="00F84500">
        <w:t xml:space="preserve">readily </w:t>
      </w:r>
      <w:r w:rsidR="00B40A26">
        <w:t xml:space="preserve">accessible to </w:t>
      </w:r>
      <w:r>
        <w:t>the public</w:t>
      </w:r>
      <w:r w:rsidR="00B40A26">
        <w:t>.</w:t>
      </w:r>
      <w:r w:rsidR="005915BA">
        <w:t xml:space="preserve"> However</w:t>
      </w:r>
      <w:r w:rsidR="007C3DBA">
        <w:t xml:space="preserve">, </w:t>
      </w:r>
      <w:r w:rsidR="00BD3806">
        <w:t>assurance is given that there are legally binding provisions to maint</w:t>
      </w:r>
      <w:r w:rsidR="00341494">
        <w:t>ain public accessibility to the release land</w:t>
      </w:r>
      <w:r w:rsidR="0063239F">
        <w:t xml:space="preserve"> (and community hub)</w:t>
      </w:r>
      <w:r w:rsidR="00341494">
        <w:t xml:space="preserve"> in perpetuity. </w:t>
      </w:r>
      <w:r w:rsidR="004A2E01">
        <w:t xml:space="preserve">The </w:t>
      </w:r>
      <w:r w:rsidR="009F5CE9">
        <w:t xml:space="preserve">release </w:t>
      </w:r>
      <w:r w:rsidR="004A2E01">
        <w:t xml:space="preserve">land and </w:t>
      </w:r>
      <w:r w:rsidR="009F5CE9">
        <w:t xml:space="preserve">future community </w:t>
      </w:r>
      <w:r w:rsidR="004A2E01">
        <w:t xml:space="preserve">building would effectively remain </w:t>
      </w:r>
      <w:r w:rsidR="009F5CE9">
        <w:t>central to t</w:t>
      </w:r>
      <w:r w:rsidR="004A2E01">
        <w:t>he village faciliti</w:t>
      </w:r>
      <w:r w:rsidR="009F5CE9">
        <w:t>es</w:t>
      </w:r>
      <w:r w:rsidR="005D2C4C">
        <w:t xml:space="preserve"> and would </w:t>
      </w:r>
      <w:r w:rsidR="002D546B">
        <w:t xml:space="preserve">be </w:t>
      </w:r>
      <w:r w:rsidR="005D2C4C">
        <w:t xml:space="preserve">likely </w:t>
      </w:r>
      <w:r w:rsidR="00531ED5">
        <w:t xml:space="preserve">to </w:t>
      </w:r>
      <w:r w:rsidR="005D2C4C">
        <w:t xml:space="preserve">enhance the recreation and social use of the remaining village green </w:t>
      </w:r>
      <w:r w:rsidR="005D2C34">
        <w:t>adjacent</w:t>
      </w:r>
      <w:r w:rsidR="005D2C4C">
        <w:t>.</w:t>
      </w:r>
    </w:p>
    <w:p w14:paraId="1FE6F2E5" w14:textId="1A5ABD81" w:rsidR="00F57A2F" w:rsidRDefault="00737369" w:rsidP="007A5AAA">
      <w:pPr>
        <w:pStyle w:val="Style1"/>
      </w:pPr>
      <w:r>
        <w:t xml:space="preserve">Moreover, </w:t>
      </w:r>
      <w:r w:rsidR="005D2C34">
        <w:t xml:space="preserve">given the relative size of the replacement land, </w:t>
      </w:r>
      <w:r w:rsidR="001222BE">
        <w:t xml:space="preserve">there would be an extensive increase in the quantum of land given </w:t>
      </w:r>
      <w:r w:rsidR="00025145">
        <w:t xml:space="preserve">the strong, </w:t>
      </w:r>
      <w:r>
        <w:t>long-term protection</w:t>
      </w:r>
      <w:r w:rsidR="00025145">
        <w:t xml:space="preserve"> conferred </w:t>
      </w:r>
      <w:r>
        <w:t xml:space="preserve">by </w:t>
      </w:r>
      <w:r w:rsidR="00531ED5">
        <w:t>v</w:t>
      </w:r>
      <w:r w:rsidR="00025145">
        <w:t xml:space="preserve">illage </w:t>
      </w:r>
      <w:r w:rsidR="00531ED5">
        <w:t>g</w:t>
      </w:r>
      <w:r w:rsidR="00025145">
        <w:t>reen</w:t>
      </w:r>
      <w:r>
        <w:t xml:space="preserve"> status</w:t>
      </w:r>
      <w:r w:rsidR="00531ED5">
        <w:t xml:space="preserve"> </w:t>
      </w:r>
      <w:proofErr w:type="gramStart"/>
      <w:r w:rsidR="00531ED5">
        <w:t>as a result of</w:t>
      </w:r>
      <w:proofErr w:type="gramEnd"/>
      <w:r w:rsidR="00531ED5">
        <w:t xml:space="preserve"> the exchange.</w:t>
      </w:r>
    </w:p>
    <w:p w14:paraId="1F756669" w14:textId="4B9E30D1" w:rsidR="00F57A2F" w:rsidRDefault="00203A16" w:rsidP="007A5AAA">
      <w:pPr>
        <w:pStyle w:val="Style1"/>
      </w:pPr>
      <w:r>
        <w:t xml:space="preserve">Overall, I find that the proposal would have a beneficial effect </w:t>
      </w:r>
      <w:r w:rsidR="003D3ACD">
        <w:t>on those wishing to use the village green for recreation and access</w:t>
      </w:r>
      <w:r w:rsidR="002D22B8">
        <w:t>. The c</w:t>
      </w:r>
      <w:r w:rsidR="00F57A2F">
        <w:t>ircumstances</w:t>
      </w:r>
      <w:r w:rsidR="002D22B8">
        <w:t xml:space="preserve"> in this case, which are closely linked to the delivery of an improved community</w:t>
      </w:r>
      <w:r w:rsidR="00F57A2F">
        <w:t xml:space="preserve"> </w:t>
      </w:r>
      <w:r w:rsidR="002D22B8">
        <w:t>building, would</w:t>
      </w:r>
      <w:r w:rsidR="00F57A2F">
        <w:t xml:space="preserve"> avoid diminishing the total stock access land available to the public.</w:t>
      </w:r>
      <w:r w:rsidR="00197521">
        <w:t xml:space="preserve"> I am satisfied that it aligns with the policy objectives</w:t>
      </w:r>
      <w:r w:rsidR="00FA21C5">
        <w:t xml:space="preserve"> set out in the 2015 </w:t>
      </w:r>
      <w:r w:rsidR="00272BA4">
        <w:t>policy</w:t>
      </w:r>
      <w:r w:rsidR="00FA21C5">
        <w:t>.</w:t>
      </w:r>
    </w:p>
    <w:p w14:paraId="33CA987F" w14:textId="75E67D8B" w:rsidR="00BC137A" w:rsidRPr="00F57A2F" w:rsidRDefault="00BC137A" w:rsidP="00502FBA">
      <w:pPr>
        <w:pStyle w:val="Style1"/>
        <w:numPr>
          <w:ilvl w:val="0"/>
          <w:numId w:val="0"/>
        </w:numPr>
        <w:rPr>
          <w:i/>
          <w:iCs/>
        </w:rPr>
      </w:pPr>
      <w:r w:rsidRPr="00F57A2F">
        <w:rPr>
          <w:i/>
          <w:iCs/>
        </w:rPr>
        <w:t>Archaeological remains and features of historic interest</w:t>
      </w:r>
    </w:p>
    <w:p w14:paraId="225C0929" w14:textId="5538B669" w:rsidR="00BC264F" w:rsidRDefault="00B86962" w:rsidP="00725990">
      <w:pPr>
        <w:pStyle w:val="Style1"/>
      </w:pPr>
      <w:r>
        <w:t xml:space="preserve">No archaeological </w:t>
      </w:r>
      <w:r w:rsidR="00BC264F">
        <w:t xml:space="preserve">remains or features of historic interest have been brought to my attention </w:t>
      </w:r>
      <w:r w:rsidR="00C82EA2">
        <w:t>either on the release or re</w:t>
      </w:r>
      <w:r w:rsidR="00AA121D">
        <w:t>placement land. N</w:t>
      </w:r>
      <w:r w:rsidR="00BC264F">
        <w:t xml:space="preserve">o </w:t>
      </w:r>
      <w:r w:rsidR="00D22A4F">
        <w:t>objections</w:t>
      </w:r>
      <w:r w:rsidR="00BC264F">
        <w:t xml:space="preserve"> have been made with respect to those matters. Consequently, I have no reason to find that any adverse effects </w:t>
      </w:r>
      <w:r w:rsidR="00AB5333">
        <w:t>would arise on this basis.</w:t>
      </w:r>
    </w:p>
    <w:p w14:paraId="5F87EAD6" w14:textId="6D31BBFE" w:rsidR="00BC137A" w:rsidRDefault="00BC137A" w:rsidP="00952C51">
      <w:pPr>
        <w:pStyle w:val="Style1"/>
        <w:numPr>
          <w:ilvl w:val="0"/>
          <w:numId w:val="0"/>
        </w:numPr>
        <w:rPr>
          <w:b/>
          <w:bCs/>
          <w:i/>
          <w:iCs/>
        </w:rPr>
      </w:pPr>
      <w:r w:rsidRPr="00BC137A">
        <w:rPr>
          <w:b/>
          <w:bCs/>
          <w:i/>
          <w:iCs/>
        </w:rPr>
        <w:t>Other relevant matters</w:t>
      </w:r>
    </w:p>
    <w:p w14:paraId="0CACE9E2" w14:textId="0D2FF17C" w:rsidR="009C0897" w:rsidRDefault="00D41BAD" w:rsidP="00B61AFF">
      <w:pPr>
        <w:pStyle w:val="Style1"/>
      </w:pPr>
      <w:r>
        <w:t>T</w:t>
      </w:r>
      <w:r w:rsidR="008E19A5">
        <w:t>he</w:t>
      </w:r>
      <w:r w:rsidR="00CB7613">
        <w:t xml:space="preserve"> proposed exchange would enable</w:t>
      </w:r>
      <w:r w:rsidR="00F75E9F">
        <w:t xml:space="preserve"> the development of the replacement community hub building to proceed. This is a matter I have already taken account of when considering</w:t>
      </w:r>
      <w:r w:rsidR="00762B78">
        <w:t xml:space="preserve"> the interests of the neighbourhood</w:t>
      </w:r>
      <w:r w:rsidR="00932ED4">
        <w:t xml:space="preserve"> and the public interest</w:t>
      </w:r>
      <w:r w:rsidR="00762B78">
        <w:t>.</w:t>
      </w:r>
      <w:r w:rsidR="009C0897">
        <w:t xml:space="preserve"> </w:t>
      </w:r>
    </w:p>
    <w:p w14:paraId="7A183CD2" w14:textId="4A60F3C8" w:rsidR="00407EBC" w:rsidRDefault="0061022A" w:rsidP="00B61AFF">
      <w:pPr>
        <w:pStyle w:val="Style1"/>
      </w:pPr>
      <w:r>
        <w:t xml:space="preserve">Paragraph 4.3 </w:t>
      </w:r>
      <w:r w:rsidR="002D570E">
        <w:t xml:space="preserve">of </w:t>
      </w:r>
      <w:r>
        <w:t xml:space="preserve">the 2015 </w:t>
      </w:r>
      <w:r w:rsidR="00272BA4">
        <w:t>policy</w:t>
      </w:r>
      <w:r>
        <w:t xml:space="preserve"> states that the Secretary of S</w:t>
      </w:r>
      <w:r w:rsidR="006E0B2D">
        <w:t xml:space="preserve">tate will wish to know what alternatives have been considered to the application proposal. In this instance, it is relevant to consider whether any land contiguous with </w:t>
      </w:r>
      <w:r w:rsidR="00407EBC">
        <w:t xml:space="preserve">VG696 </w:t>
      </w:r>
      <w:r w:rsidR="00D40388">
        <w:t>was available that might have provided more immediate</w:t>
      </w:r>
      <w:r w:rsidR="009004C2">
        <w:t xml:space="preserve"> or suitable</w:t>
      </w:r>
      <w:r w:rsidR="00D40388">
        <w:t xml:space="preserve"> replacement land. The applicant</w:t>
      </w:r>
      <w:r w:rsidR="00982949">
        <w:t xml:space="preserve"> has confirmed that</w:t>
      </w:r>
      <w:r w:rsidR="00621060">
        <w:t>, prior to the application being made,</w:t>
      </w:r>
      <w:r w:rsidR="00982949">
        <w:t xml:space="preserve"> a review of </w:t>
      </w:r>
      <w:r w:rsidR="007871BB">
        <w:t>the Parish was undertaken</w:t>
      </w:r>
      <w:r w:rsidR="00891FB4">
        <w:t xml:space="preserve">. They </w:t>
      </w:r>
      <w:r w:rsidR="009004C2">
        <w:t xml:space="preserve">explain </w:t>
      </w:r>
      <w:r w:rsidR="00891FB4">
        <w:t xml:space="preserve">that </w:t>
      </w:r>
      <w:r w:rsidR="00FB7499">
        <w:t xml:space="preserve">matters of </w:t>
      </w:r>
      <w:r w:rsidR="00891FB4">
        <w:t xml:space="preserve">ownership hindered their preferred option </w:t>
      </w:r>
      <w:r w:rsidR="00B86719">
        <w:t xml:space="preserve">of </w:t>
      </w:r>
      <w:r w:rsidR="008638BD">
        <w:t>registering th</w:t>
      </w:r>
      <w:r w:rsidR="00B86719">
        <w:t>e adjoining playing field to VG</w:t>
      </w:r>
      <w:r w:rsidR="009004C2">
        <w:t>696</w:t>
      </w:r>
      <w:r w:rsidR="008638BD">
        <w:t xml:space="preserve">, as attempts to purchase this land have been </w:t>
      </w:r>
      <w:r w:rsidR="008638BD">
        <w:lastRenderedPageBreak/>
        <w:t xml:space="preserve">unsuccessful. </w:t>
      </w:r>
      <w:r w:rsidR="00C477B9">
        <w:t xml:space="preserve">I have seen nothing that would undermine this </w:t>
      </w:r>
      <w:r w:rsidR="005315FC">
        <w:t>explanation,</w:t>
      </w:r>
      <w:r w:rsidR="00C477B9">
        <w:t xml:space="preserve"> and n</w:t>
      </w:r>
      <w:r w:rsidR="008E3991">
        <w:t>o other specific</w:t>
      </w:r>
      <w:r w:rsidR="00C477B9">
        <w:t xml:space="preserve"> </w:t>
      </w:r>
      <w:r w:rsidR="008E3991">
        <w:t>alternative</w:t>
      </w:r>
      <w:r w:rsidR="00C477B9">
        <w:t>s have been put to me.</w:t>
      </w:r>
    </w:p>
    <w:p w14:paraId="1C2B9DEB" w14:textId="2E078FF3" w:rsidR="00355FCC" w:rsidRPr="00907D30" w:rsidRDefault="001924D4" w:rsidP="00407EBC">
      <w:pPr>
        <w:pStyle w:val="Style1"/>
        <w:numPr>
          <w:ilvl w:val="0"/>
          <w:numId w:val="0"/>
        </w:numPr>
        <w:rPr>
          <w:b/>
          <w:bCs/>
        </w:rPr>
      </w:pPr>
      <w:r w:rsidRPr="00907D30">
        <w:rPr>
          <w:b/>
          <w:bCs/>
        </w:rPr>
        <w:t>C</w:t>
      </w:r>
      <w:r w:rsidR="00AE55A6" w:rsidRPr="00907D30">
        <w:rPr>
          <w:b/>
          <w:bCs/>
        </w:rPr>
        <w:t>onclusion</w:t>
      </w:r>
      <w:r w:rsidR="00F64B86" w:rsidRPr="00907D30">
        <w:rPr>
          <w:b/>
          <w:bCs/>
        </w:rPr>
        <w:t>s</w:t>
      </w:r>
    </w:p>
    <w:p w14:paraId="2D912065" w14:textId="7F7CE9E9" w:rsidR="00CF5610" w:rsidRDefault="004E7F50" w:rsidP="00AC23E0">
      <w:pPr>
        <w:pStyle w:val="Style1"/>
      </w:pPr>
      <w:r>
        <w:t xml:space="preserve">The 2015 </w:t>
      </w:r>
      <w:r w:rsidR="00E01139">
        <w:t>guidance</w:t>
      </w:r>
      <w:r>
        <w:t xml:space="preserve"> confirms that the primary objective in determining applications under section 16(1) is to ensure the adequacy of the exchange land </w:t>
      </w:r>
      <w:r w:rsidR="004262C7">
        <w:t>in</w:t>
      </w:r>
      <w:r>
        <w:t xml:space="preserve"> terms of the statutory criteri</w:t>
      </w:r>
      <w:r w:rsidR="004262C7">
        <w:t>a. Th</w:t>
      </w:r>
      <w:r w:rsidR="00CF5610">
        <w:t xml:space="preserve">e proposal would </w:t>
      </w:r>
      <w:r w:rsidR="00693D26">
        <w:t>increase</w:t>
      </w:r>
      <w:r w:rsidR="00CF5610">
        <w:t xml:space="preserve"> the stock of </w:t>
      </w:r>
      <w:r w:rsidR="00693D26">
        <w:t>land registered as village green</w:t>
      </w:r>
      <w:r w:rsidR="00CF5610">
        <w:t>. Furthermore, for the reasons outlined above, I am satisfied that the replacement land would be of at least equal benefit to the release land</w:t>
      </w:r>
      <w:r w:rsidR="00A26737">
        <w:t xml:space="preserve"> and considerable benefit would </w:t>
      </w:r>
      <w:r w:rsidR="0022005E">
        <w:t>result to the interests of the neighbourhood</w:t>
      </w:r>
      <w:r w:rsidR="007F172F">
        <w:t xml:space="preserve"> and public</w:t>
      </w:r>
      <w:r w:rsidR="0022005E">
        <w:t xml:space="preserve"> by facilitating the replacement community hub building.</w:t>
      </w:r>
      <w:r w:rsidR="00CF5610">
        <w:t xml:space="preserve"> I do not find that there are any relevant matters which indicate that the application should be refused.</w:t>
      </w:r>
    </w:p>
    <w:p w14:paraId="339484A1" w14:textId="16A40A24" w:rsidR="00CF5610" w:rsidRDefault="00CF5610" w:rsidP="00CF5610">
      <w:pPr>
        <w:pStyle w:val="Style1"/>
      </w:pPr>
      <w:r>
        <w:t xml:space="preserve">Therefore, having regard to all matters raised in the application and written representations, I find that consent for an exchange of land should be </w:t>
      </w:r>
      <w:r w:rsidR="009A645D">
        <w:t>granted,</w:t>
      </w:r>
      <w:r>
        <w:t xml:space="preserve"> and an Order of Exchange given in respect of the application.</w:t>
      </w:r>
    </w:p>
    <w:p w14:paraId="14CDE889" w14:textId="77777777" w:rsidR="00CF5610" w:rsidRPr="000F1532" w:rsidRDefault="00CF5610" w:rsidP="00CF5610">
      <w:pPr>
        <w:pStyle w:val="Style1"/>
        <w:numPr>
          <w:ilvl w:val="0"/>
          <w:numId w:val="0"/>
        </w:numPr>
        <w:rPr>
          <w:rFonts w:ascii="Monotype Corsiva" w:hAnsi="Monotype Corsiva"/>
          <w:sz w:val="36"/>
          <w:szCs w:val="36"/>
        </w:rPr>
      </w:pPr>
      <w:r w:rsidRPr="000F1532">
        <w:rPr>
          <w:rFonts w:ascii="Monotype Corsiva" w:hAnsi="Monotype Corsiva"/>
          <w:sz w:val="36"/>
          <w:szCs w:val="36"/>
        </w:rPr>
        <w:t>Helen O’Connor</w:t>
      </w:r>
    </w:p>
    <w:p w14:paraId="1298C8D7" w14:textId="52C9ECFF" w:rsidR="00720E6D" w:rsidRDefault="00CF5610" w:rsidP="00670AB7">
      <w:pPr>
        <w:pStyle w:val="Style1"/>
        <w:numPr>
          <w:ilvl w:val="0"/>
          <w:numId w:val="0"/>
        </w:numPr>
        <w:rPr>
          <w:b/>
          <w:bCs/>
        </w:rPr>
      </w:pPr>
      <w:r>
        <w:t>I</w:t>
      </w:r>
      <w:r w:rsidR="003D0EB4">
        <w:t>NSPECTOR</w:t>
      </w:r>
    </w:p>
    <w:p w14:paraId="4526F374" w14:textId="77777777" w:rsidR="00720E6D" w:rsidRDefault="00720E6D" w:rsidP="00670AB7">
      <w:pPr>
        <w:pStyle w:val="Style1"/>
        <w:numPr>
          <w:ilvl w:val="0"/>
          <w:numId w:val="0"/>
        </w:numPr>
        <w:rPr>
          <w:b/>
          <w:bCs/>
        </w:rPr>
      </w:pPr>
    </w:p>
    <w:p w14:paraId="4B89ED41" w14:textId="77777777" w:rsidR="00720E6D" w:rsidRDefault="00720E6D" w:rsidP="00670AB7">
      <w:pPr>
        <w:pStyle w:val="Style1"/>
        <w:numPr>
          <w:ilvl w:val="0"/>
          <w:numId w:val="0"/>
        </w:numPr>
        <w:rPr>
          <w:b/>
          <w:bCs/>
        </w:rPr>
      </w:pPr>
    </w:p>
    <w:p w14:paraId="40F0529D" w14:textId="77777777" w:rsidR="00720E6D" w:rsidRDefault="00720E6D" w:rsidP="00670AB7">
      <w:pPr>
        <w:pStyle w:val="Style1"/>
        <w:numPr>
          <w:ilvl w:val="0"/>
          <w:numId w:val="0"/>
        </w:numPr>
        <w:rPr>
          <w:b/>
          <w:bCs/>
        </w:rPr>
      </w:pPr>
    </w:p>
    <w:p w14:paraId="7219A4FD" w14:textId="77777777" w:rsidR="00720E6D" w:rsidRDefault="00720E6D" w:rsidP="00670AB7">
      <w:pPr>
        <w:pStyle w:val="Style1"/>
        <w:numPr>
          <w:ilvl w:val="0"/>
          <w:numId w:val="0"/>
        </w:numPr>
        <w:rPr>
          <w:b/>
          <w:bCs/>
        </w:rPr>
      </w:pPr>
    </w:p>
    <w:p w14:paraId="68C1B00A" w14:textId="77777777" w:rsidR="00720E6D" w:rsidRDefault="00720E6D" w:rsidP="00670AB7">
      <w:pPr>
        <w:pStyle w:val="Style1"/>
        <w:numPr>
          <w:ilvl w:val="0"/>
          <w:numId w:val="0"/>
        </w:numPr>
        <w:rPr>
          <w:b/>
          <w:bCs/>
        </w:rPr>
      </w:pPr>
    </w:p>
    <w:p w14:paraId="23686C46" w14:textId="77777777" w:rsidR="00720E6D" w:rsidRDefault="00720E6D" w:rsidP="00670AB7">
      <w:pPr>
        <w:pStyle w:val="Style1"/>
        <w:numPr>
          <w:ilvl w:val="0"/>
          <w:numId w:val="0"/>
        </w:numPr>
        <w:rPr>
          <w:b/>
          <w:bCs/>
        </w:rPr>
      </w:pPr>
    </w:p>
    <w:p w14:paraId="5D46A883" w14:textId="77777777" w:rsidR="00720E6D" w:rsidRDefault="00720E6D" w:rsidP="00670AB7">
      <w:pPr>
        <w:pStyle w:val="Style1"/>
        <w:numPr>
          <w:ilvl w:val="0"/>
          <w:numId w:val="0"/>
        </w:numPr>
        <w:rPr>
          <w:b/>
          <w:bCs/>
        </w:rPr>
      </w:pPr>
    </w:p>
    <w:p w14:paraId="07885ACF" w14:textId="77777777" w:rsidR="00720E6D" w:rsidRDefault="00720E6D" w:rsidP="00670AB7">
      <w:pPr>
        <w:pStyle w:val="Style1"/>
        <w:numPr>
          <w:ilvl w:val="0"/>
          <w:numId w:val="0"/>
        </w:numPr>
        <w:rPr>
          <w:b/>
          <w:bCs/>
        </w:rPr>
      </w:pPr>
    </w:p>
    <w:p w14:paraId="793C20A1" w14:textId="77777777" w:rsidR="00210425" w:rsidRDefault="00210425" w:rsidP="00670AB7">
      <w:pPr>
        <w:pStyle w:val="Style1"/>
        <w:numPr>
          <w:ilvl w:val="0"/>
          <w:numId w:val="0"/>
        </w:numPr>
        <w:rPr>
          <w:b/>
          <w:bCs/>
        </w:rPr>
      </w:pPr>
    </w:p>
    <w:p w14:paraId="6FD7056C" w14:textId="77777777" w:rsidR="00210425" w:rsidRDefault="00210425" w:rsidP="00670AB7">
      <w:pPr>
        <w:pStyle w:val="Style1"/>
        <w:numPr>
          <w:ilvl w:val="0"/>
          <w:numId w:val="0"/>
        </w:numPr>
        <w:rPr>
          <w:b/>
          <w:bCs/>
        </w:rPr>
      </w:pPr>
    </w:p>
    <w:p w14:paraId="117DCE4D" w14:textId="77777777" w:rsidR="00210425" w:rsidRDefault="00210425" w:rsidP="00670AB7">
      <w:pPr>
        <w:pStyle w:val="Style1"/>
        <w:numPr>
          <w:ilvl w:val="0"/>
          <w:numId w:val="0"/>
        </w:numPr>
        <w:rPr>
          <w:b/>
          <w:bCs/>
        </w:rPr>
      </w:pPr>
    </w:p>
    <w:p w14:paraId="599DA28B" w14:textId="77777777" w:rsidR="00210425" w:rsidRDefault="00210425" w:rsidP="00670AB7">
      <w:pPr>
        <w:pStyle w:val="Style1"/>
        <w:numPr>
          <w:ilvl w:val="0"/>
          <w:numId w:val="0"/>
        </w:numPr>
        <w:rPr>
          <w:b/>
          <w:bCs/>
        </w:rPr>
      </w:pPr>
    </w:p>
    <w:p w14:paraId="158A4EBF" w14:textId="77777777" w:rsidR="00210425" w:rsidRDefault="00210425" w:rsidP="00670AB7">
      <w:pPr>
        <w:pStyle w:val="Style1"/>
        <w:numPr>
          <w:ilvl w:val="0"/>
          <w:numId w:val="0"/>
        </w:numPr>
        <w:rPr>
          <w:b/>
          <w:bCs/>
        </w:rPr>
      </w:pPr>
    </w:p>
    <w:p w14:paraId="5635EDAB" w14:textId="77777777" w:rsidR="00210425" w:rsidRDefault="00210425" w:rsidP="00670AB7">
      <w:pPr>
        <w:pStyle w:val="Style1"/>
        <w:numPr>
          <w:ilvl w:val="0"/>
          <w:numId w:val="0"/>
        </w:numPr>
        <w:rPr>
          <w:b/>
          <w:bCs/>
        </w:rPr>
      </w:pPr>
    </w:p>
    <w:p w14:paraId="00A88219" w14:textId="77777777" w:rsidR="00210425" w:rsidRDefault="00210425" w:rsidP="00670AB7">
      <w:pPr>
        <w:pStyle w:val="Style1"/>
        <w:numPr>
          <w:ilvl w:val="0"/>
          <w:numId w:val="0"/>
        </w:numPr>
        <w:rPr>
          <w:b/>
          <w:bCs/>
        </w:rPr>
      </w:pPr>
    </w:p>
    <w:p w14:paraId="487B5C36" w14:textId="77777777" w:rsidR="00210425" w:rsidRDefault="00210425" w:rsidP="00670AB7">
      <w:pPr>
        <w:pStyle w:val="Style1"/>
        <w:numPr>
          <w:ilvl w:val="0"/>
          <w:numId w:val="0"/>
        </w:numPr>
        <w:rPr>
          <w:b/>
          <w:bCs/>
        </w:rPr>
      </w:pPr>
    </w:p>
    <w:p w14:paraId="2F552B83" w14:textId="77777777" w:rsidR="00210425" w:rsidRDefault="00210425" w:rsidP="00670AB7">
      <w:pPr>
        <w:pStyle w:val="Style1"/>
        <w:numPr>
          <w:ilvl w:val="0"/>
          <w:numId w:val="0"/>
        </w:numPr>
        <w:rPr>
          <w:b/>
          <w:bCs/>
        </w:rPr>
      </w:pPr>
    </w:p>
    <w:p w14:paraId="63EFCBFD" w14:textId="77777777" w:rsidR="00210425" w:rsidRDefault="00210425" w:rsidP="00670AB7">
      <w:pPr>
        <w:pStyle w:val="Style1"/>
        <w:numPr>
          <w:ilvl w:val="0"/>
          <w:numId w:val="0"/>
        </w:numPr>
        <w:rPr>
          <w:b/>
          <w:bCs/>
        </w:rPr>
      </w:pPr>
    </w:p>
    <w:p w14:paraId="7F801A11" w14:textId="77777777" w:rsidR="00210425" w:rsidRDefault="00210425" w:rsidP="00670AB7">
      <w:pPr>
        <w:pStyle w:val="Style1"/>
        <w:numPr>
          <w:ilvl w:val="0"/>
          <w:numId w:val="0"/>
        </w:numPr>
        <w:rPr>
          <w:b/>
          <w:bCs/>
        </w:rPr>
      </w:pPr>
    </w:p>
    <w:p w14:paraId="0CD1BFC0" w14:textId="65C1E9FD" w:rsidR="00670AB7" w:rsidRDefault="00905241" w:rsidP="00670AB7">
      <w:pPr>
        <w:pStyle w:val="Style1"/>
        <w:numPr>
          <w:ilvl w:val="0"/>
          <w:numId w:val="0"/>
        </w:numPr>
        <w:rPr>
          <w:b/>
          <w:bCs/>
        </w:rPr>
      </w:pPr>
      <w:r>
        <w:rPr>
          <w:b/>
          <w:bCs/>
        </w:rPr>
        <w:lastRenderedPageBreak/>
        <w:t>Or</w:t>
      </w:r>
      <w:r w:rsidR="00670AB7">
        <w:rPr>
          <w:b/>
          <w:bCs/>
        </w:rPr>
        <w:t>der</w:t>
      </w:r>
    </w:p>
    <w:p w14:paraId="65B5CD8A" w14:textId="7A6B7ACA" w:rsidR="00670AB7" w:rsidRDefault="00670AB7" w:rsidP="00670AB7">
      <w:pPr>
        <w:pStyle w:val="Style1"/>
        <w:numPr>
          <w:ilvl w:val="0"/>
          <w:numId w:val="0"/>
        </w:numPr>
      </w:pPr>
      <w:r>
        <w:t xml:space="preserve">On behalf of the Secretary of State for Environment, Food and Rural Affairs and pursuant to section 17(1) and (2) of the Commons Act 2006, </w:t>
      </w:r>
      <w:r w:rsidRPr="000B5AF7">
        <w:rPr>
          <w:b/>
          <w:bCs/>
        </w:rPr>
        <w:t>I HEREBY ORDER</w:t>
      </w:r>
      <w:r>
        <w:rPr>
          <w:b/>
          <w:bCs/>
        </w:rPr>
        <w:t xml:space="preserve"> </w:t>
      </w:r>
      <w:r w:rsidR="003D0EB4">
        <w:t>Cornwall</w:t>
      </w:r>
      <w:r>
        <w:t xml:space="preserve"> Council, as commons registration authority for the area in which the release land and the replacement land are situated:</w:t>
      </w:r>
    </w:p>
    <w:p w14:paraId="0A9B0818" w14:textId="274C71E1" w:rsidR="00670AB7" w:rsidRDefault="00670AB7" w:rsidP="00670AB7">
      <w:pPr>
        <w:pStyle w:val="Style1"/>
        <w:numPr>
          <w:ilvl w:val="0"/>
          <w:numId w:val="26"/>
        </w:numPr>
      </w:pPr>
      <w:r>
        <w:t xml:space="preserve">to remove the release land from its register of </w:t>
      </w:r>
      <w:r w:rsidR="0048010A">
        <w:t>to</w:t>
      </w:r>
      <w:r w:rsidR="00A86F11">
        <w:t>wn and village greens</w:t>
      </w:r>
      <w:r>
        <w:t xml:space="preserve">, by amending register unit </w:t>
      </w:r>
      <w:r w:rsidR="003D0EB4">
        <w:t>VG</w:t>
      </w:r>
      <w:r w:rsidR="00BD1781">
        <w:t xml:space="preserve"> 696</w:t>
      </w:r>
      <w:r>
        <w:t xml:space="preserve"> to exclude the release land;</w:t>
      </w:r>
    </w:p>
    <w:p w14:paraId="789235D7" w14:textId="4D398572" w:rsidR="00670AB7" w:rsidRDefault="00670AB7" w:rsidP="00670AB7">
      <w:pPr>
        <w:pStyle w:val="Style1"/>
        <w:numPr>
          <w:ilvl w:val="0"/>
          <w:numId w:val="26"/>
        </w:numPr>
      </w:pPr>
      <w:r>
        <w:t xml:space="preserve">to register the replacement land as </w:t>
      </w:r>
      <w:r w:rsidR="00E72225">
        <w:t>town and village green</w:t>
      </w:r>
      <w:r>
        <w:t xml:space="preserve">, by amending register unit </w:t>
      </w:r>
      <w:r w:rsidR="00BD1781">
        <w:t>VG 696</w:t>
      </w:r>
      <w:r>
        <w:t xml:space="preserve"> to include the replacement land</w:t>
      </w:r>
      <w:r w:rsidR="00495910">
        <w:t>.</w:t>
      </w:r>
    </w:p>
    <w:p w14:paraId="3580C14D" w14:textId="2193E82F" w:rsidR="00571763" w:rsidRPr="002E1CFB" w:rsidRDefault="00571763" w:rsidP="00571763">
      <w:pPr>
        <w:pStyle w:val="Style1"/>
        <w:numPr>
          <w:ilvl w:val="0"/>
          <w:numId w:val="26"/>
        </w:numPr>
        <w:rPr>
          <w:color w:val="auto"/>
        </w:rPr>
      </w:pPr>
      <w:r>
        <w:rPr>
          <w:color w:val="auto"/>
        </w:rPr>
        <w:t xml:space="preserve">to </w:t>
      </w:r>
      <w:r w:rsidRPr="002E1CFB">
        <w:rPr>
          <w:color w:val="auto"/>
        </w:rPr>
        <w:t xml:space="preserve">register as exercisable over the replacement land (in addition to remaining exercisable over the remainder of the land comprised in register unit </w:t>
      </w:r>
      <w:r w:rsidR="005E0E25">
        <w:rPr>
          <w:color w:val="auto"/>
        </w:rPr>
        <w:t>VG 696</w:t>
      </w:r>
      <w:r w:rsidRPr="002E1CFB">
        <w:rPr>
          <w:color w:val="auto"/>
        </w:rPr>
        <w:t xml:space="preserve">) any rights of common which, immediately before the date on which the release land is removed from the register, are registered as exercisable over the release land and the remainder of the land comprised in register unit </w:t>
      </w:r>
      <w:r w:rsidR="005E0E25">
        <w:rPr>
          <w:color w:val="auto"/>
        </w:rPr>
        <w:t>VG 696</w:t>
      </w:r>
      <w:r w:rsidRPr="002E1CFB">
        <w:rPr>
          <w:color w:val="auto"/>
        </w:rPr>
        <w:t>.</w:t>
      </w:r>
    </w:p>
    <w:p w14:paraId="56838BBA" w14:textId="77777777" w:rsidR="00670AB7" w:rsidRDefault="00670AB7" w:rsidP="00670AB7">
      <w:pPr>
        <w:pStyle w:val="Style1"/>
        <w:numPr>
          <w:ilvl w:val="0"/>
          <w:numId w:val="0"/>
        </w:numPr>
        <w:ind w:left="431" w:hanging="431"/>
      </w:pPr>
      <w:r w:rsidRPr="00EC0E74">
        <w:rPr>
          <w:b/>
          <w:bCs/>
        </w:rPr>
        <w:t>First Schedule</w:t>
      </w:r>
      <w:r>
        <w:t xml:space="preserve"> – the release land</w:t>
      </w:r>
    </w:p>
    <w:p w14:paraId="0F94350A" w14:textId="77777777" w:rsidR="00670AB7" w:rsidRDefault="00670AB7" w:rsidP="00670AB7">
      <w:pPr>
        <w:pStyle w:val="Style1"/>
        <w:numPr>
          <w:ilvl w:val="0"/>
          <w:numId w:val="0"/>
        </w:numPr>
        <w:ind w:left="431" w:hanging="431"/>
      </w:pPr>
    </w:p>
    <w:tbl>
      <w:tblPr>
        <w:tblStyle w:val="TableGrid"/>
        <w:tblW w:w="0" w:type="auto"/>
        <w:tblInd w:w="431" w:type="dxa"/>
        <w:tblLook w:val="04A0" w:firstRow="1" w:lastRow="0" w:firstColumn="1" w:lastColumn="0" w:noHBand="0" w:noVBand="1"/>
      </w:tblPr>
      <w:tblGrid>
        <w:gridCol w:w="2059"/>
        <w:gridCol w:w="5474"/>
        <w:gridCol w:w="1330"/>
      </w:tblGrid>
      <w:tr w:rsidR="00B74906" w14:paraId="6A62BFD0" w14:textId="77777777" w:rsidTr="005A3554">
        <w:tc>
          <w:tcPr>
            <w:tcW w:w="2087" w:type="dxa"/>
          </w:tcPr>
          <w:p w14:paraId="19B395FA" w14:textId="77777777" w:rsidR="00E91310" w:rsidRDefault="00670AB7" w:rsidP="00866752">
            <w:pPr>
              <w:pStyle w:val="Style1"/>
              <w:numPr>
                <w:ilvl w:val="0"/>
                <w:numId w:val="0"/>
              </w:numPr>
              <w:rPr>
                <w:b/>
                <w:bCs/>
              </w:rPr>
            </w:pPr>
            <w:r w:rsidRPr="005A3554">
              <w:rPr>
                <w:b/>
                <w:bCs/>
              </w:rPr>
              <w:t>Colour On Plan</w:t>
            </w:r>
            <w:r w:rsidR="005827C9">
              <w:rPr>
                <w:b/>
                <w:bCs/>
              </w:rPr>
              <w:t xml:space="preserve"> </w:t>
            </w:r>
          </w:p>
          <w:p w14:paraId="43C38BA3" w14:textId="0E457559" w:rsidR="00670AB7" w:rsidRPr="005A3554" w:rsidRDefault="005827C9" w:rsidP="00866752">
            <w:pPr>
              <w:pStyle w:val="Style1"/>
              <w:numPr>
                <w:ilvl w:val="0"/>
                <w:numId w:val="0"/>
              </w:numPr>
              <w:rPr>
                <w:b/>
                <w:bCs/>
              </w:rPr>
            </w:pPr>
            <w:r>
              <w:rPr>
                <w:b/>
                <w:bCs/>
              </w:rPr>
              <w:t>(Appendix A)</w:t>
            </w:r>
          </w:p>
        </w:tc>
        <w:tc>
          <w:tcPr>
            <w:tcW w:w="5670" w:type="dxa"/>
          </w:tcPr>
          <w:p w14:paraId="3FD0BF3C" w14:textId="77777777" w:rsidR="00670AB7" w:rsidRPr="005A3554" w:rsidRDefault="00670AB7" w:rsidP="00866752">
            <w:pPr>
              <w:pStyle w:val="Style1"/>
              <w:numPr>
                <w:ilvl w:val="0"/>
                <w:numId w:val="0"/>
              </w:numPr>
              <w:rPr>
                <w:b/>
                <w:bCs/>
              </w:rPr>
            </w:pPr>
            <w:r w:rsidRPr="005A3554">
              <w:rPr>
                <w:b/>
                <w:bCs/>
              </w:rPr>
              <w:t>Description</w:t>
            </w:r>
          </w:p>
        </w:tc>
        <w:tc>
          <w:tcPr>
            <w:tcW w:w="1332" w:type="dxa"/>
          </w:tcPr>
          <w:p w14:paraId="46454487" w14:textId="77777777" w:rsidR="00670AB7" w:rsidRPr="005A3554" w:rsidRDefault="00670AB7" w:rsidP="00866752">
            <w:pPr>
              <w:pStyle w:val="Style1"/>
              <w:numPr>
                <w:ilvl w:val="0"/>
                <w:numId w:val="0"/>
              </w:numPr>
              <w:rPr>
                <w:b/>
                <w:bCs/>
              </w:rPr>
            </w:pPr>
            <w:r w:rsidRPr="005A3554">
              <w:rPr>
                <w:b/>
                <w:bCs/>
              </w:rPr>
              <w:t>Extent</w:t>
            </w:r>
          </w:p>
        </w:tc>
      </w:tr>
      <w:tr w:rsidR="00B74906" w14:paraId="199F266D" w14:textId="77777777" w:rsidTr="005A3554">
        <w:tc>
          <w:tcPr>
            <w:tcW w:w="2087" w:type="dxa"/>
          </w:tcPr>
          <w:p w14:paraId="6965876B" w14:textId="278D8E8A" w:rsidR="00670AB7" w:rsidRDefault="00670AB7" w:rsidP="00866752">
            <w:pPr>
              <w:pStyle w:val="Style1"/>
              <w:numPr>
                <w:ilvl w:val="0"/>
                <w:numId w:val="0"/>
              </w:numPr>
            </w:pPr>
            <w:r>
              <w:t xml:space="preserve">Edged </w:t>
            </w:r>
            <w:r w:rsidR="000255F8">
              <w:t xml:space="preserve">in </w:t>
            </w:r>
            <w:r>
              <w:t>red</w:t>
            </w:r>
          </w:p>
        </w:tc>
        <w:tc>
          <w:tcPr>
            <w:tcW w:w="5670" w:type="dxa"/>
          </w:tcPr>
          <w:p w14:paraId="323FCF7B" w14:textId="3734CDDB" w:rsidR="00670AB7" w:rsidRDefault="00673CBD" w:rsidP="00411220">
            <w:r>
              <w:t xml:space="preserve">Area forming part of </w:t>
            </w:r>
            <w:r w:rsidR="00681C7C">
              <w:t>land know</w:t>
            </w:r>
            <w:r w:rsidR="007F189F">
              <w:t>n</w:t>
            </w:r>
            <w:r w:rsidR="00681C7C">
              <w:t xml:space="preserve"> as Stithians Playing Field</w:t>
            </w:r>
            <w:r w:rsidR="00456F9E">
              <w:t>, Church</w:t>
            </w:r>
            <w:r w:rsidR="00DB7C97">
              <w:t xml:space="preserve"> </w:t>
            </w:r>
            <w:r w:rsidR="00456F9E">
              <w:t>Road, Stithians TR3 7DH.</w:t>
            </w:r>
          </w:p>
        </w:tc>
        <w:tc>
          <w:tcPr>
            <w:tcW w:w="1332" w:type="dxa"/>
          </w:tcPr>
          <w:p w14:paraId="550771A2" w14:textId="2F2106FF" w:rsidR="00670AB7" w:rsidRDefault="00B54558" w:rsidP="00866752">
            <w:pPr>
              <w:pStyle w:val="Style1"/>
              <w:numPr>
                <w:ilvl w:val="0"/>
                <w:numId w:val="0"/>
              </w:numPr>
            </w:pPr>
            <w:r>
              <w:t>6</w:t>
            </w:r>
            <w:r w:rsidR="00673CBD">
              <w:t>14.43</w:t>
            </w:r>
            <w:r w:rsidR="00B74906">
              <w:t>m</w:t>
            </w:r>
            <w:r w:rsidR="00670AB7" w:rsidRPr="00F42A54">
              <w:rPr>
                <w:vertAlign w:val="superscript"/>
              </w:rPr>
              <w:t>2</w:t>
            </w:r>
          </w:p>
        </w:tc>
      </w:tr>
    </w:tbl>
    <w:p w14:paraId="0991DD85" w14:textId="77777777" w:rsidR="00670AB7" w:rsidRDefault="00670AB7" w:rsidP="00670AB7">
      <w:pPr>
        <w:pStyle w:val="Style1"/>
        <w:numPr>
          <w:ilvl w:val="0"/>
          <w:numId w:val="0"/>
        </w:numPr>
        <w:ind w:left="431" w:hanging="431"/>
      </w:pPr>
    </w:p>
    <w:p w14:paraId="3BEBFA74" w14:textId="77777777" w:rsidR="00670AB7" w:rsidRDefault="00670AB7" w:rsidP="00670AB7">
      <w:pPr>
        <w:pStyle w:val="Style1"/>
        <w:numPr>
          <w:ilvl w:val="0"/>
          <w:numId w:val="0"/>
        </w:numPr>
        <w:ind w:left="431" w:hanging="431"/>
      </w:pPr>
      <w:r w:rsidRPr="00EC0E74">
        <w:rPr>
          <w:b/>
          <w:bCs/>
        </w:rPr>
        <w:t>Second Schedule</w:t>
      </w:r>
      <w:r>
        <w:t xml:space="preserve"> – the replacement land</w:t>
      </w:r>
    </w:p>
    <w:p w14:paraId="66F40463" w14:textId="77777777" w:rsidR="00670AB7" w:rsidRDefault="00670AB7" w:rsidP="00670AB7">
      <w:pPr>
        <w:pStyle w:val="Style1"/>
        <w:numPr>
          <w:ilvl w:val="0"/>
          <w:numId w:val="0"/>
        </w:numPr>
        <w:ind w:left="431" w:hanging="431"/>
      </w:pPr>
    </w:p>
    <w:tbl>
      <w:tblPr>
        <w:tblStyle w:val="TableGrid"/>
        <w:tblW w:w="0" w:type="auto"/>
        <w:tblInd w:w="431" w:type="dxa"/>
        <w:tblLook w:val="04A0" w:firstRow="1" w:lastRow="0" w:firstColumn="1" w:lastColumn="0" w:noHBand="0" w:noVBand="1"/>
      </w:tblPr>
      <w:tblGrid>
        <w:gridCol w:w="2176"/>
        <w:gridCol w:w="5248"/>
        <w:gridCol w:w="1439"/>
      </w:tblGrid>
      <w:tr w:rsidR="00EF1840" w14:paraId="53A80662" w14:textId="77777777" w:rsidTr="005A3554">
        <w:tc>
          <w:tcPr>
            <w:tcW w:w="2229" w:type="dxa"/>
          </w:tcPr>
          <w:p w14:paraId="0F32FEE1" w14:textId="77777777" w:rsidR="00927E4E" w:rsidRDefault="00670AB7" w:rsidP="00927E4E">
            <w:pPr>
              <w:pStyle w:val="Style1"/>
              <w:numPr>
                <w:ilvl w:val="0"/>
                <w:numId w:val="0"/>
              </w:numPr>
              <w:rPr>
                <w:b/>
                <w:bCs/>
              </w:rPr>
            </w:pPr>
            <w:r w:rsidRPr="005A3554">
              <w:rPr>
                <w:b/>
                <w:bCs/>
              </w:rPr>
              <w:t>Colour On Plan</w:t>
            </w:r>
          </w:p>
          <w:p w14:paraId="3A593869" w14:textId="43956148" w:rsidR="005827C9" w:rsidRPr="005A3554" w:rsidRDefault="005827C9" w:rsidP="00927E4E">
            <w:pPr>
              <w:pStyle w:val="Style1"/>
              <w:numPr>
                <w:ilvl w:val="0"/>
                <w:numId w:val="0"/>
              </w:numPr>
              <w:rPr>
                <w:b/>
                <w:bCs/>
              </w:rPr>
            </w:pPr>
            <w:r>
              <w:rPr>
                <w:b/>
                <w:bCs/>
              </w:rPr>
              <w:t xml:space="preserve">(Appendix </w:t>
            </w:r>
            <w:r w:rsidR="00F25743">
              <w:rPr>
                <w:b/>
                <w:bCs/>
              </w:rPr>
              <w:t>B</w:t>
            </w:r>
            <w:r>
              <w:rPr>
                <w:b/>
                <w:bCs/>
              </w:rPr>
              <w:t>)</w:t>
            </w:r>
          </w:p>
        </w:tc>
        <w:tc>
          <w:tcPr>
            <w:tcW w:w="5528" w:type="dxa"/>
          </w:tcPr>
          <w:p w14:paraId="0BD5E3F2" w14:textId="77777777" w:rsidR="00670AB7" w:rsidRPr="005A3554" w:rsidRDefault="00670AB7" w:rsidP="00866752">
            <w:pPr>
              <w:pStyle w:val="Style1"/>
              <w:numPr>
                <w:ilvl w:val="0"/>
                <w:numId w:val="0"/>
              </w:numPr>
              <w:rPr>
                <w:b/>
                <w:bCs/>
              </w:rPr>
            </w:pPr>
            <w:r w:rsidRPr="005A3554">
              <w:rPr>
                <w:b/>
                <w:bCs/>
              </w:rPr>
              <w:t>Description</w:t>
            </w:r>
          </w:p>
        </w:tc>
        <w:tc>
          <w:tcPr>
            <w:tcW w:w="1332" w:type="dxa"/>
          </w:tcPr>
          <w:p w14:paraId="27967F8D" w14:textId="77777777" w:rsidR="00670AB7" w:rsidRPr="005A3554" w:rsidRDefault="00670AB7" w:rsidP="00866752">
            <w:pPr>
              <w:pStyle w:val="Style1"/>
              <w:numPr>
                <w:ilvl w:val="0"/>
                <w:numId w:val="0"/>
              </w:numPr>
              <w:rPr>
                <w:b/>
                <w:bCs/>
              </w:rPr>
            </w:pPr>
            <w:r w:rsidRPr="005A3554">
              <w:rPr>
                <w:b/>
                <w:bCs/>
              </w:rPr>
              <w:t>Extent</w:t>
            </w:r>
          </w:p>
        </w:tc>
      </w:tr>
      <w:tr w:rsidR="00EF1840" w14:paraId="54FF5D46" w14:textId="77777777" w:rsidTr="005A3554">
        <w:tc>
          <w:tcPr>
            <w:tcW w:w="2229" w:type="dxa"/>
          </w:tcPr>
          <w:p w14:paraId="7009C659" w14:textId="141033EF" w:rsidR="00670AB7" w:rsidRDefault="00670AB7" w:rsidP="00866752">
            <w:pPr>
              <w:pStyle w:val="Style1"/>
              <w:numPr>
                <w:ilvl w:val="0"/>
                <w:numId w:val="0"/>
              </w:numPr>
            </w:pPr>
            <w:r>
              <w:t xml:space="preserve">Edged </w:t>
            </w:r>
            <w:r w:rsidR="00EF1840">
              <w:t>in green</w:t>
            </w:r>
          </w:p>
        </w:tc>
        <w:tc>
          <w:tcPr>
            <w:tcW w:w="5528" w:type="dxa"/>
          </w:tcPr>
          <w:p w14:paraId="44EF51EA" w14:textId="7326AB45" w:rsidR="00670AB7" w:rsidRDefault="00D0652E" w:rsidP="00D0652E">
            <w:r>
              <w:t xml:space="preserve">Land lying to the </w:t>
            </w:r>
            <w:proofErr w:type="gramStart"/>
            <w:r>
              <w:t>North East</w:t>
            </w:r>
            <w:proofErr w:type="gramEnd"/>
            <w:r>
              <w:t xml:space="preserve"> of Foundry Lane, Stithians, known locally as </w:t>
            </w:r>
            <w:proofErr w:type="spellStart"/>
            <w:r>
              <w:t>Crellow</w:t>
            </w:r>
            <w:proofErr w:type="spellEnd"/>
            <w:r>
              <w:t xml:space="preserve"> Fields Amenity Area, </w:t>
            </w:r>
            <w:proofErr w:type="spellStart"/>
            <w:r>
              <w:t>Crellow</w:t>
            </w:r>
            <w:proofErr w:type="spellEnd"/>
            <w:r>
              <w:t xml:space="preserve"> Fields, Stithians TR3 </w:t>
            </w:r>
            <w:r w:rsidR="00456F9E">
              <w:t>7RE.</w:t>
            </w:r>
          </w:p>
        </w:tc>
        <w:tc>
          <w:tcPr>
            <w:tcW w:w="1332" w:type="dxa"/>
          </w:tcPr>
          <w:p w14:paraId="2C265108" w14:textId="65DCDB2F" w:rsidR="00670AB7" w:rsidRDefault="00F232FF" w:rsidP="00866752">
            <w:pPr>
              <w:pStyle w:val="Style1"/>
              <w:numPr>
                <w:ilvl w:val="0"/>
                <w:numId w:val="0"/>
              </w:numPr>
            </w:pPr>
            <w:r>
              <w:t>4504.61</w:t>
            </w:r>
            <w:r w:rsidR="00670AB7">
              <w:t>m</w:t>
            </w:r>
            <w:r w:rsidR="00670AB7">
              <w:rPr>
                <w:vertAlign w:val="superscript"/>
              </w:rPr>
              <w:t>2</w:t>
            </w:r>
          </w:p>
        </w:tc>
      </w:tr>
    </w:tbl>
    <w:p w14:paraId="63AA1733" w14:textId="77777777" w:rsidR="00670AB7" w:rsidRDefault="00670AB7" w:rsidP="00670AB7">
      <w:pPr>
        <w:pStyle w:val="Style1"/>
        <w:numPr>
          <w:ilvl w:val="0"/>
          <w:numId w:val="0"/>
        </w:numPr>
        <w:ind w:left="431" w:hanging="431"/>
      </w:pPr>
    </w:p>
    <w:p w14:paraId="0F48F864" w14:textId="77777777" w:rsidR="00670AB7" w:rsidRPr="000F1532" w:rsidRDefault="00670AB7" w:rsidP="00670AB7">
      <w:pPr>
        <w:pStyle w:val="Style1"/>
        <w:numPr>
          <w:ilvl w:val="0"/>
          <w:numId w:val="0"/>
        </w:numPr>
        <w:rPr>
          <w:rFonts w:ascii="Monotype Corsiva" w:hAnsi="Monotype Corsiva"/>
          <w:sz w:val="36"/>
          <w:szCs w:val="36"/>
        </w:rPr>
      </w:pPr>
      <w:r w:rsidRPr="000F1532">
        <w:rPr>
          <w:rFonts w:ascii="Monotype Corsiva" w:hAnsi="Monotype Corsiva"/>
          <w:sz w:val="36"/>
          <w:szCs w:val="36"/>
        </w:rPr>
        <w:t>Helen O’Connor</w:t>
      </w:r>
    </w:p>
    <w:p w14:paraId="5FA2A069" w14:textId="72EA738D" w:rsidR="00B16194" w:rsidRDefault="00670AB7" w:rsidP="000F1532">
      <w:pPr>
        <w:pStyle w:val="Style1"/>
        <w:numPr>
          <w:ilvl w:val="0"/>
          <w:numId w:val="0"/>
        </w:numPr>
        <w:rPr>
          <w:b/>
          <w:bCs/>
        </w:rPr>
      </w:pPr>
      <w:r>
        <w:t>I</w:t>
      </w:r>
      <w:r w:rsidR="00456F9E">
        <w:t>NSPECTOR</w:t>
      </w:r>
    </w:p>
    <w:p w14:paraId="39D2D299" w14:textId="77777777" w:rsidR="00B16194" w:rsidRDefault="00B16194" w:rsidP="000F1532">
      <w:pPr>
        <w:pStyle w:val="Style1"/>
        <w:numPr>
          <w:ilvl w:val="0"/>
          <w:numId w:val="0"/>
        </w:numPr>
        <w:rPr>
          <w:b/>
          <w:bCs/>
        </w:rPr>
      </w:pPr>
    </w:p>
    <w:p w14:paraId="00202EF2" w14:textId="77777777" w:rsidR="00B16194" w:rsidRDefault="00B16194" w:rsidP="000F1532">
      <w:pPr>
        <w:pStyle w:val="Style1"/>
        <w:numPr>
          <w:ilvl w:val="0"/>
          <w:numId w:val="0"/>
        </w:numPr>
        <w:rPr>
          <w:b/>
          <w:bCs/>
        </w:rPr>
      </w:pPr>
    </w:p>
    <w:p w14:paraId="200621BB" w14:textId="77777777" w:rsidR="004A30D2" w:rsidRDefault="004A30D2" w:rsidP="000F1532">
      <w:pPr>
        <w:pStyle w:val="Style1"/>
        <w:numPr>
          <w:ilvl w:val="0"/>
          <w:numId w:val="0"/>
        </w:numPr>
        <w:rPr>
          <w:b/>
          <w:bCs/>
        </w:rPr>
      </w:pPr>
    </w:p>
    <w:p w14:paraId="53AF3096" w14:textId="77777777" w:rsidR="004A30D2" w:rsidRDefault="004A30D2" w:rsidP="000F1532">
      <w:pPr>
        <w:pStyle w:val="Style1"/>
        <w:numPr>
          <w:ilvl w:val="0"/>
          <w:numId w:val="0"/>
        </w:numPr>
        <w:rPr>
          <w:b/>
          <w:bCs/>
        </w:rPr>
      </w:pPr>
    </w:p>
    <w:p w14:paraId="0F2D5085" w14:textId="77777777" w:rsidR="004A30D2" w:rsidRDefault="004A30D2" w:rsidP="000F1532">
      <w:pPr>
        <w:pStyle w:val="Style1"/>
        <w:numPr>
          <w:ilvl w:val="0"/>
          <w:numId w:val="0"/>
        </w:numPr>
        <w:rPr>
          <w:b/>
          <w:bCs/>
        </w:rPr>
      </w:pPr>
    </w:p>
    <w:p w14:paraId="06C2266D" w14:textId="330C26D9" w:rsidR="00A541ED" w:rsidRDefault="004734D7" w:rsidP="000F1532">
      <w:pPr>
        <w:pStyle w:val="Style1"/>
        <w:numPr>
          <w:ilvl w:val="0"/>
          <w:numId w:val="0"/>
        </w:numPr>
        <w:rPr>
          <w:noProof/>
        </w:rPr>
      </w:pPr>
      <w:r w:rsidRPr="004734D7">
        <w:rPr>
          <w:b/>
          <w:bCs/>
        </w:rPr>
        <w:lastRenderedPageBreak/>
        <w:t>Appendix A</w:t>
      </w:r>
      <w:r w:rsidR="00C61E89">
        <w:rPr>
          <w:noProof/>
        </w:rPr>
        <w:t xml:space="preserve"> </w:t>
      </w:r>
      <w:r w:rsidR="00C61E89" w:rsidRPr="00C61E89">
        <w:rPr>
          <w:b/>
          <w:bCs/>
          <w:noProof/>
        </w:rPr>
        <w:t>- Release land</w:t>
      </w:r>
    </w:p>
    <w:p w14:paraId="02DA61D5" w14:textId="416C05C5" w:rsidR="00A541ED" w:rsidRDefault="00AA0506" w:rsidP="000F1532">
      <w:pPr>
        <w:pStyle w:val="Style1"/>
        <w:numPr>
          <w:ilvl w:val="0"/>
          <w:numId w:val="0"/>
        </w:numPr>
        <w:rPr>
          <w:noProof/>
        </w:rPr>
      </w:pPr>
      <w:r>
        <w:rPr>
          <w:noProof/>
        </w:rPr>
        <w:t>Not to scale</w:t>
      </w:r>
    </w:p>
    <w:p w14:paraId="10033BCD" w14:textId="77777777" w:rsidR="004C23AD" w:rsidRDefault="004C23AD" w:rsidP="000F1532">
      <w:pPr>
        <w:pStyle w:val="Style1"/>
        <w:numPr>
          <w:ilvl w:val="0"/>
          <w:numId w:val="0"/>
        </w:numPr>
        <w:rPr>
          <w:noProof/>
        </w:rPr>
      </w:pPr>
    </w:p>
    <w:p w14:paraId="415EB1DC" w14:textId="23CAC324" w:rsidR="00A541ED" w:rsidRDefault="004A30D2" w:rsidP="000F1532">
      <w:pPr>
        <w:pStyle w:val="Style1"/>
        <w:numPr>
          <w:ilvl w:val="0"/>
          <w:numId w:val="0"/>
        </w:numPr>
        <w:rPr>
          <w:noProof/>
        </w:rPr>
      </w:pPr>
      <w:r w:rsidRPr="004A30D2">
        <w:rPr>
          <w:noProof/>
        </w:rPr>
        <w:drawing>
          <wp:inline distT="0" distB="0" distL="0" distR="0" wp14:anchorId="34AD12B2" wp14:editId="01CB6A5F">
            <wp:extent cx="5908040" cy="3702685"/>
            <wp:effectExtent l="0" t="0" r="0" b="0"/>
            <wp:docPr id="1243767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67712" name=""/>
                    <pic:cNvPicPr/>
                  </pic:nvPicPr>
                  <pic:blipFill>
                    <a:blip r:embed="rId10"/>
                    <a:stretch>
                      <a:fillRect/>
                    </a:stretch>
                  </pic:blipFill>
                  <pic:spPr>
                    <a:xfrm>
                      <a:off x="0" y="0"/>
                      <a:ext cx="5908040" cy="3702685"/>
                    </a:xfrm>
                    <a:prstGeom prst="rect">
                      <a:avLst/>
                    </a:prstGeom>
                  </pic:spPr>
                </pic:pic>
              </a:graphicData>
            </a:graphic>
          </wp:inline>
        </w:drawing>
      </w:r>
    </w:p>
    <w:p w14:paraId="3B276411" w14:textId="32716414" w:rsidR="004734D7" w:rsidRPr="004734D7" w:rsidRDefault="004734D7" w:rsidP="000F1532">
      <w:pPr>
        <w:pStyle w:val="Style1"/>
        <w:numPr>
          <w:ilvl w:val="0"/>
          <w:numId w:val="0"/>
        </w:numPr>
        <w:rPr>
          <w:b/>
          <w:bCs/>
        </w:rPr>
      </w:pPr>
    </w:p>
    <w:p w14:paraId="5FE85ADB" w14:textId="4C5AA6EF" w:rsidR="00B10118" w:rsidRDefault="00B10118" w:rsidP="000F1532">
      <w:pPr>
        <w:pStyle w:val="Style1"/>
        <w:numPr>
          <w:ilvl w:val="0"/>
          <w:numId w:val="0"/>
        </w:numPr>
        <w:rPr>
          <w:b/>
          <w:bCs/>
        </w:rPr>
      </w:pPr>
      <w:r>
        <w:rPr>
          <w:b/>
          <w:bCs/>
        </w:rPr>
        <w:t>Appendix B</w:t>
      </w:r>
      <w:r w:rsidR="00BC7D0B">
        <w:rPr>
          <w:b/>
          <w:bCs/>
        </w:rPr>
        <w:t xml:space="preserve"> – Replacement land</w:t>
      </w:r>
    </w:p>
    <w:p w14:paraId="069FE19D" w14:textId="4BA58036" w:rsidR="00B10118" w:rsidRPr="00BC7D0B" w:rsidRDefault="00B10118" w:rsidP="000F1532">
      <w:pPr>
        <w:pStyle w:val="Style1"/>
        <w:numPr>
          <w:ilvl w:val="0"/>
          <w:numId w:val="0"/>
        </w:numPr>
      </w:pPr>
      <w:r w:rsidRPr="00BC7D0B">
        <w:t>N</w:t>
      </w:r>
      <w:r w:rsidR="00BC7D0B" w:rsidRPr="00BC7D0B">
        <w:t>ot to scale</w:t>
      </w:r>
    </w:p>
    <w:p w14:paraId="2B3A8855" w14:textId="0BFA9519" w:rsidR="00B10118" w:rsidRDefault="00B10118" w:rsidP="000F1532">
      <w:pPr>
        <w:pStyle w:val="Style1"/>
        <w:numPr>
          <w:ilvl w:val="0"/>
          <w:numId w:val="0"/>
        </w:numPr>
        <w:rPr>
          <w:b/>
          <w:bCs/>
        </w:rPr>
      </w:pPr>
      <w:r w:rsidRPr="00B10118">
        <w:rPr>
          <w:b/>
          <w:bCs/>
          <w:noProof/>
        </w:rPr>
        <w:drawing>
          <wp:inline distT="0" distB="0" distL="0" distR="0" wp14:anchorId="2736876C" wp14:editId="7701A796">
            <wp:extent cx="5908040" cy="3442970"/>
            <wp:effectExtent l="0" t="0" r="0" b="5080"/>
            <wp:docPr id="1734212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12881" name=""/>
                    <pic:cNvPicPr/>
                  </pic:nvPicPr>
                  <pic:blipFill>
                    <a:blip r:embed="rId11"/>
                    <a:stretch>
                      <a:fillRect/>
                    </a:stretch>
                  </pic:blipFill>
                  <pic:spPr>
                    <a:xfrm>
                      <a:off x="0" y="0"/>
                      <a:ext cx="5908040" cy="3442970"/>
                    </a:xfrm>
                    <a:prstGeom prst="rect">
                      <a:avLst/>
                    </a:prstGeom>
                  </pic:spPr>
                </pic:pic>
              </a:graphicData>
            </a:graphic>
          </wp:inline>
        </w:drawing>
      </w:r>
    </w:p>
    <w:sectPr w:rsidR="00B10118" w:rsidSect="00E674DD">
      <w:headerReference w:type="default" r:id="rId12"/>
      <w:footerReference w:type="even" r:id="rId13"/>
      <w:footerReference w:type="default" r:id="rId14"/>
      <w:headerReference w:type="first" r:id="rId15"/>
      <w:footerReference w:type="first" r:id="rId16"/>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C0D1C" w14:textId="77777777" w:rsidR="00005249" w:rsidRDefault="00005249" w:rsidP="00F62916">
      <w:r>
        <w:separator/>
      </w:r>
    </w:p>
  </w:endnote>
  <w:endnote w:type="continuationSeparator" w:id="0">
    <w:p w14:paraId="2355E651" w14:textId="77777777" w:rsidR="00005249" w:rsidRDefault="00005249"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onotype Corsiva">
    <w:altName w:val="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75C4"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5C8DEA"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1CE9"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1F0DFFCD" wp14:editId="771B2773">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8D4483"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62D1EE62"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F999" w14:textId="77777777" w:rsidR="00366F95" w:rsidRDefault="00366F95" w:rsidP="00AE55A6">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67C55329" wp14:editId="18142F2D">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1443E8"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0B6B5680"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0B3D" w14:textId="77777777" w:rsidR="00005249" w:rsidRDefault="00005249" w:rsidP="00F62916">
      <w:r>
        <w:separator/>
      </w:r>
    </w:p>
  </w:footnote>
  <w:footnote w:type="continuationSeparator" w:id="0">
    <w:p w14:paraId="16BAD7D5" w14:textId="77777777" w:rsidR="00005249" w:rsidRDefault="00005249"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2F191E13" w14:textId="77777777">
      <w:tc>
        <w:tcPr>
          <w:tcW w:w="9520" w:type="dxa"/>
        </w:tcPr>
        <w:p w14:paraId="23EBFB6C" w14:textId="6DADD548" w:rsidR="00366F95" w:rsidRDefault="000F1532">
          <w:pPr>
            <w:pStyle w:val="Footer"/>
          </w:pPr>
          <w:r>
            <w:t xml:space="preserve">Application </w:t>
          </w:r>
          <w:r w:rsidR="00C31FCC" w:rsidRPr="00712518">
            <w:t>reference</w:t>
          </w:r>
          <w:r w:rsidR="00C31FCC">
            <w:t xml:space="preserve"> </w:t>
          </w:r>
          <w:r w:rsidR="00CD75B7">
            <w:t>COM/</w:t>
          </w:r>
          <w:r w:rsidR="00CD4F7B">
            <w:t>3377610</w:t>
          </w:r>
        </w:p>
      </w:tc>
    </w:tr>
  </w:tbl>
  <w:p w14:paraId="71A38F73" w14:textId="77777777" w:rsidR="00366F95" w:rsidRDefault="00366F95" w:rsidP="00087477">
    <w:pPr>
      <w:pStyle w:val="Footer"/>
      <w:spacing w:after="180"/>
    </w:pPr>
    <w:r>
      <w:rPr>
        <w:noProof/>
      </w:rPr>
      <mc:AlternateContent>
        <mc:Choice Requires="wps">
          <w:drawing>
            <wp:anchor distT="0" distB="0" distL="114300" distR="114300" simplePos="0" relativeHeight="251657728" behindDoc="0" locked="0" layoutInCell="1" allowOverlap="1" wp14:anchorId="1D813A2A" wp14:editId="01A12B7D">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6E99E3"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6554C"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284238AD"/>
    <w:multiLevelType w:val="multilevel"/>
    <w:tmpl w:val="A22611FC"/>
    <w:numStyleLink w:val="ConditionsList"/>
  </w:abstractNum>
  <w:abstractNum w:abstractNumId="6"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7" w15:restartNumberingAfterBreak="0">
    <w:nsid w:val="297D571E"/>
    <w:multiLevelType w:val="multilevel"/>
    <w:tmpl w:val="A22611FC"/>
    <w:numStyleLink w:val="ConditionsList"/>
  </w:abstractNum>
  <w:abstractNum w:abstractNumId="8" w15:restartNumberingAfterBreak="0">
    <w:nsid w:val="377660E8"/>
    <w:multiLevelType w:val="hybridMultilevel"/>
    <w:tmpl w:val="FABC86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FC15BA"/>
    <w:multiLevelType w:val="hybridMultilevel"/>
    <w:tmpl w:val="B5F85F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44343526"/>
    <w:multiLevelType w:val="hybridMultilevel"/>
    <w:tmpl w:val="93A80F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8DD7A15"/>
    <w:multiLevelType w:val="multilevel"/>
    <w:tmpl w:val="FCDAEFC4"/>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3" w15:restartNumberingAfterBreak="0">
    <w:nsid w:val="4AB7177F"/>
    <w:multiLevelType w:val="multilevel"/>
    <w:tmpl w:val="A22611FC"/>
    <w:numStyleLink w:val="ConditionsList"/>
  </w:abstractNum>
  <w:abstractNum w:abstractNumId="14"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F2342F1"/>
    <w:multiLevelType w:val="multilevel"/>
    <w:tmpl w:val="A22611FC"/>
    <w:numStyleLink w:val="ConditionsList"/>
  </w:abstractNum>
  <w:abstractNum w:abstractNumId="16" w15:restartNumberingAfterBreak="0">
    <w:nsid w:val="5137716E"/>
    <w:multiLevelType w:val="multilevel"/>
    <w:tmpl w:val="A22611FC"/>
    <w:numStyleLink w:val="ConditionsList"/>
  </w:abstractNum>
  <w:abstractNum w:abstractNumId="17" w15:restartNumberingAfterBreak="0">
    <w:nsid w:val="53F51752"/>
    <w:multiLevelType w:val="multilevel"/>
    <w:tmpl w:val="A22611FC"/>
    <w:numStyleLink w:val="ConditionsList"/>
  </w:abstractNum>
  <w:abstractNum w:abstractNumId="18"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9"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1" w15:restartNumberingAfterBreak="0">
    <w:nsid w:val="65B7639F"/>
    <w:multiLevelType w:val="multilevel"/>
    <w:tmpl w:val="A22611FC"/>
    <w:numStyleLink w:val="ConditionsList"/>
  </w:abstractNum>
  <w:abstractNum w:abstractNumId="22" w15:restartNumberingAfterBreak="0">
    <w:nsid w:val="6A127EF8"/>
    <w:multiLevelType w:val="hybridMultilevel"/>
    <w:tmpl w:val="6B7CE688"/>
    <w:lvl w:ilvl="0" w:tplc="AF22161A">
      <w:start w:val="1"/>
      <w:numFmt w:val="lowerLetter"/>
      <w:lvlText w:val="(%1)"/>
      <w:lvlJc w:val="left"/>
      <w:pPr>
        <w:ind w:left="1149" w:hanging="72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23"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4"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829832608">
    <w:abstractNumId w:val="20"/>
  </w:num>
  <w:num w:numId="2" w16cid:durableId="1272476741">
    <w:abstractNumId w:val="20"/>
  </w:num>
  <w:num w:numId="3" w16cid:durableId="402723096">
    <w:abstractNumId w:val="23"/>
  </w:num>
  <w:num w:numId="4" w16cid:durableId="58527889">
    <w:abstractNumId w:val="0"/>
  </w:num>
  <w:num w:numId="5" w16cid:durableId="1626498374">
    <w:abstractNumId w:val="10"/>
  </w:num>
  <w:num w:numId="6" w16cid:durableId="204216248">
    <w:abstractNumId w:val="19"/>
  </w:num>
  <w:num w:numId="7" w16cid:durableId="1502352314">
    <w:abstractNumId w:val="24"/>
  </w:num>
  <w:num w:numId="8" w16cid:durableId="112135513">
    <w:abstractNumId w:val="18"/>
  </w:num>
  <w:num w:numId="9" w16cid:durableId="1616712434">
    <w:abstractNumId w:val="3"/>
  </w:num>
  <w:num w:numId="10" w16cid:durableId="397215942">
    <w:abstractNumId w:val="4"/>
  </w:num>
  <w:num w:numId="11" w16cid:durableId="401412873">
    <w:abstractNumId w:val="14"/>
  </w:num>
  <w:num w:numId="12" w16cid:durableId="1502231424">
    <w:abstractNumId w:val="15"/>
  </w:num>
  <w:num w:numId="13" w16cid:durableId="2079934020">
    <w:abstractNumId w:val="7"/>
  </w:num>
  <w:num w:numId="14" w16cid:durableId="1715082930">
    <w:abstractNumId w:val="13"/>
  </w:num>
  <w:num w:numId="15" w16cid:durableId="504591467">
    <w:abstractNumId w:val="16"/>
  </w:num>
  <w:num w:numId="16" w16cid:durableId="116990814">
    <w:abstractNumId w:val="1"/>
  </w:num>
  <w:num w:numId="17" w16cid:durableId="1933053180">
    <w:abstractNumId w:val="17"/>
  </w:num>
  <w:num w:numId="18" w16cid:durableId="197209354">
    <w:abstractNumId w:val="5"/>
  </w:num>
  <w:num w:numId="19" w16cid:durableId="15422716">
    <w:abstractNumId w:val="2"/>
  </w:num>
  <w:num w:numId="20" w16cid:durableId="731856640">
    <w:abstractNumId w:val="6"/>
  </w:num>
  <w:num w:numId="21" w16cid:durableId="764033227">
    <w:abstractNumId w:val="12"/>
  </w:num>
  <w:num w:numId="22" w16cid:durableId="524753590">
    <w:abstractNumId w:val="12"/>
    <w:lvlOverride w:ilvl="0">
      <w:lvl w:ilvl="0">
        <w:start w:val="1"/>
        <w:numFmt w:val="decimal"/>
        <w:pStyle w:val="Style1"/>
        <w:lvlText w:val="%1."/>
        <w:lvlJc w:val="left"/>
        <w:pPr>
          <w:tabs>
            <w:tab w:val="num" w:pos="720"/>
          </w:tabs>
          <w:ind w:left="431" w:hanging="431"/>
        </w:pPr>
        <w:rPr>
          <w:rFonts w:hint="default"/>
          <w:b w:val="0"/>
          <w:bCs w:val="0"/>
          <w:i w:val="0"/>
          <w:iCs w:val="0"/>
          <w:color w:val="auto"/>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175534450">
    <w:abstractNumId w:val="21"/>
  </w:num>
  <w:num w:numId="24" w16cid:durableId="880361483">
    <w:abstractNumId w:val="8"/>
  </w:num>
  <w:num w:numId="25" w16cid:durableId="676811891">
    <w:abstractNumId w:val="9"/>
  </w:num>
  <w:num w:numId="26" w16cid:durableId="350380678">
    <w:abstractNumId w:val="22"/>
  </w:num>
  <w:num w:numId="27" w16cid:durableId="12192448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E55A6"/>
    <w:rsid w:val="00000F52"/>
    <w:rsid w:val="00001998"/>
    <w:rsid w:val="00001F59"/>
    <w:rsid w:val="0000335F"/>
    <w:rsid w:val="00003528"/>
    <w:rsid w:val="0000404C"/>
    <w:rsid w:val="00004263"/>
    <w:rsid w:val="000045AC"/>
    <w:rsid w:val="00005249"/>
    <w:rsid w:val="00005E95"/>
    <w:rsid w:val="0000768B"/>
    <w:rsid w:val="000078FB"/>
    <w:rsid w:val="00010626"/>
    <w:rsid w:val="000118D7"/>
    <w:rsid w:val="0001252F"/>
    <w:rsid w:val="000125AC"/>
    <w:rsid w:val="0001518F"/>
    <w:rsid w:val="000155E6"/>
    <w:rsid w:val="0001580B"/>
    <w:rsid w:val="0001595C"/>
    <w:rsid w:val="00015C57"/>
    <w:rsid w:val="00015F7E"/>
    <w:rsid w:val="0001683A"/>
    <w:rsid w:val="00020387"/>
    <w:rsid w:val="000224BC"/>
    <w:rsid w:val="00022B44"/>
    <w:rsid w:val="000244E9"/>
    <w:rsid w:val="00024500"/>
    <w:rsid w:val="000247B2"/>
    <w:rsid w:val="00024C7A"/>
    <w:rsid w:val="00024FB1"/>
    <w:rsid w:val="00025145"/>
    <w:rsid w:val="000255F8"/>
    <w:rsid w:val="0002716E"/>
    <w:rsid w:val="00027210"/>
    <w:rsid w:val="000313FD"/>
    <w:rsid w:val="0003239B"/>
    <w:rsid w:val="0003300F"/>
    <w:rsid w:val="000342C4"/>
    <w:rsid w:val="000351BD"/>
    <w:rsid w:val="00035505"/>
    <w:rsid w:val="0003629E"/>
    <w:rsid w:val="0003777E"/>
    <w:rsid w:val="00040A16"/>
    <w:rsid w:val="00040A3D"/>
    <w:rsid w:val="0004351F"/>
    <w:rsid w:val="0004445A"/>
    <w:rsid w:val="0004559F"/>
    <w:rsid w:val="0004571E"/>
    <w:rsid w:val="00046145"/>
    <w:rsid w:val="0004625F"/>
    <w:rsid w:val="00046541"/>
    <w:rsid w:val="000466F4"/>
    <w:rsid w:val="00046C89"/>
    <w:rsid w:val="0004700D"/>
    <w:rsid w:val="000476C8"/>
    <w:rsid w:val="00047963"/>
    <w:rsid w:val="00047A64"/>
    <w:rsid w:val="0005058F"/>
    <w:rsid w:val="00051472"/>
    <w:rsid w:val="00051AE4"/>
    <w:rsid w:val="00051E9C"/>
    <w:rsid w:val="00052616"/>
    <w:rsid w:val="00052A28"/>
    <w:rsid w:val="00052A35"/>
    <w:rsid w:val="00053135"/>
    <w:rsid w:val="00053161"/>
    <w:rsid w:val="000540DE"/>
    <w:rsid w:val="0005610F"/>
    <w:rsid w:val="00057A67"/>
    <w:rsid w:val="00060642"/>
    <w:rsid w:val="00061B97"/>
    <w:rsid w:val="00062B7B"/>
    <w:rsid w:val="0006305B"/>
    <w:rsid w:val="00064820"/>
    <w:rsid w:val="00064B56"/>
    <w:rsid w:val="00065B7D"/>
    <w:rsid w:val="00066333"/>
    <w:rsid w:val="00066564"/>
    <w:rsid w:val="000701F2"/>
    <w:rsid w:val="00070F4D"/>
    <w:rsid w:val="00071529"/>
    <w:rsid w:val="00071BFA"/>
    <w:rsid w:val="000720ED"/>
    <w:rsid w:val="000728AD"/>
    <w:rsid w:val="00072C3D"/>
    <w:rsid w:val="000736E8"/>
    <w:rsid w:val="0007479E"/>
    <w:rsid w:val="0007506A"/>
    <w:rsid w:val="000754D7"/>
    <w:rsid w:val="000756CC"/>
    <w:rsid w:val="00075B7E"/>
    <w:rsid w:val="0007697E"/>
    <w:rsid w:val="00077358"/>
    <w:rsid w:val="0007764A"/>
    <w:rsid w:val="0008017C"/>
    <w:rsid w:val="000806ED"/>
    <w:rsid w:val="000810AC"/>
    <w:rsid w:val="000829A2"/>
    <w:rsid w:val="0008311F"/>
    <w:rsid w:val="0008452F"/>
    <w:rsid w:val="00086A20"/>
    <w:rsid w:val="00087477"/>
    <w:rsid w:val="00087DEC"/>
    <w:rsid w:val="000912F6"/>
    <w:rsid w:val="0009132F"/>
    <w:rsid w:val="00092D38"/>
    <w:rsid w:val="00093327"/>
    <w:rsid w:val="00094A44"/>
    <w:rsid w:val="00094AFF"/>
    <w:rsid w:val="00095FF8"/>
    <w:rsid w:val="0009677F"/>
    <w:rsid w:val="0009678D"/>
    <w:rsid w:val="00096B1A"/>
    <w:rsid w:val="00096B1D"/>
    <w:rsid w:val="00097CB1"/>
    <w:rsid w:val="00097FC3"/>
    <w:rsid w:val="000A0295"/>
    <w:rsid w:val="000A0A49"/>
    <w:rsid w:val="000A0F62"/>
    <w:rsid w:val="000A1265"/>
    <w:rsid w:val="000A4AEB"/>
    <w:rsid w:val="000A5151"/>
    <w:rsid w:val="000A5582"/>
    <w:rsid w:val="000A5C43"/>
    <w:rsid w:val="000A63B1"/>
    <w:rsid w:val="000A64AE"/>
    <w:rsid w:val="000A78B9"/>
    <w:rsid w:val="000A797C"/>
    <w:rsid w:val="000B02BC"/>
    <w:rsid w:val="000B0589"/>
    <w:rsid w:val="000B172E"/>
    <w:rsid w:val="000B1AD0"/>
    <w:rsid w:val="000B2AD2"/>
    <w:rsid w:val="000B3344"/>
    <w:rsid w:val="000B3394"/>
    <w:rsid w:val="000B47F5"/>
    <w:rsid w:val="000B5AF7"/>
    <w:rsid w:val="000B5C4D"/>
    <w:rsid w:val="000B5E94"/>
    <w:rsid w:val="000B62E4"/>
    <w:rsid w:val="000B769E"/>
    <w:rsid w:val="000C2574"/>
    <w:rsid w:val="000C394A"/>
    <w:rsid w:val="000C3F13"/>
    <w:rsid w:val="000C3F95"/>
    <w:rsid w:val="000C4209"/>
    <w:rsid w:val="000C4D65"/>
    <w:rsid w:val="000C4F6B"/>
    <w:rsid w:val="000C5098"/>
    <w:rsid w:val="000C698E"/>
    <w:rsid w:val="000C6CC6"/>
    <w:rsid w:val="000C6E8B"/>
    <w:rsid w:val="000C7713"/>
    <w:rsid w:val="000D0636"/>
    <w:rsid w:val="000D0673"/>
    <w:rsid w:val="000D327F"/>
    <w:rsid w:val="000D3B4A"/>
    <w:rsid w:val="000D3B59"/>
    <w:rsid w:val="000D4325"/>
    <w:rsid w:val="000D4943"/>
    <w:rsid w:val="000D53DD"/>
    <w:rsid w:val="000D63D0"/>
    <w:rsid w:val="000D6542"/>
    <w:rsid w:val="000D685E"/>
    <w:rsid w:val="000D7431"/>
    <w:rsid w:val="000E0211"/>
    <w:rsid w:val="000E2050"/>
    <w:rsid w:val="000E2227"/>
    <w:rsid w:val="000E23F9"/>
    <w:rsid w:val="000E2C7A"/>
    <w:rsid w:val="000E49FB"/>
    <w:rsid w:val="000E5742"/>
    <w:rsid w:val="000E57C1"/>
    <w:rsid w:val="000E7121"/>
    <w:rsid w:val="000E7A45"/>
    <w:rsid w:val="000E7B1F"/>
    <w:rsid w:val="000F0259"/>
    <w:rsid w:val="000F060A"/>
    <w:rsid w:val="000F0BDB"/>
    <w:rsid w:val="000F13BC"/>
    <w:rsid w:val="000F1532"/>
    <w:rsid w:val="000F16F4"/>
    <w:rsid w:val="000F2180"/>
    <w:rsid w:val="000F2191"/>
    <w:rsid w:val="000F28EF"/>
    <w:rsid w:val="000F2A57"/>
    <w:rsid w:val="000F3D6D"/>
    <w:rsid w:val="000F3E44"/>
    <w:rsid w:val="000F3E82"/>
    <w:rsid w:val="000F480D"/>
    <w:rsid w:val="000F6DC6"/>
    <w:rsid w:val="000F6EC2"/>
    <w:rsid w:val="001000CB"/>
    <w:rsid w:val="0010052A"/>
    <w:rsid w:val="0010176A"/>
    <w:rsid w:val="00101D55"/>
    <w:rsid w:val="00102231"/>
    <w:rsid w:val="00102331"/>
    <w:rsid w:val="0010253E"/>
    <w:rsid w:val="001034CD"/>
    <w:rsid w:val="00103858"/>
    <w:rsid w:val="00104D8A"/>
    <w:rsid w:val="00104D93"/>
    <w:rsid w:val="0010549D"/>
    <w:rsid w:val="001056D0"/>
    <w:rsid w:val="00105708"/>
    <w:rsid w:val="0010617D"/>
    <w:rsid w:val="0010711E"/>
    <w:rsid w:val="00107A74"/>
    <w:rsid w:val="00107D46"/>
    <w:rsid w:val="00110847"/>
    <w:rsid w:val="00110941"/>
    <w:rsid w:val="00111AAA"/>
    <w:rsid w:val="001126A3"/>
    <w:rsid w:val="00114288"/>
    <w:rsid w:val="00114FA9"/>
    <w:rsid w:val="00115153"/>
    <w:rsid w:val="001151A2"/>
    <w:rsid w:val="001156E9"/>
    <w:rsid w:val="00115D5C"/>
    <w:rsid w:val="00115F39"/>
    <w:rsid w:val="00117517"/>
    <w:rsid w:val="00117540"/>
    <w:rsid w:val="001178E0"/>
    <w:rsid w:val="00120DF9"/>
    <w:rsid w:val="0012196D"/>
    <w:rsid w:val="001219AA"/>
    <w:rsid w:val="001222BE"/>
    <w:rsid w:val="00122505"/>
    <w:rsid w:val="00123CCA"/>
    <w:rsid w:val="0012512A"/>
    <w:rsid w:val="001255F3"/>
    <w:rsid w:val="001268D3"/>
    <w:rsid w:val="00130145"/>
    <w:rsid w:val="001302C5"/>
    <w:rsid w:val="0013048F"/>
    <w:rsid w:val="00131BFF"/>
    <w:rsid w:val="0013262B"/>
    <w:rsid w:val="00132FFA"/>
    <w:rsid w:val="00134977"/>
    <w:rsid w:val="001359EB"/>
    <w:rsid w:val="001366BB"/>
    <w:rsid w:val="00136EEB"/>
    <w:rsid w:val="00136FB1"/>
    <w:rsid w:val="00137AF6"/>
    <w:rsid w:val="00140F8F"/>
    <w:rsid w:val="00142490"/>
    <w:rsid w:val="00142C11"/>
    <w:rsid w:val="001432E4"/>
    <w:rsid w:val="00143397"/>
    <w:rsid w:val="001440C3"/>
    <w:rsid w:val="00146BE2"/>
    <w:rsid w:val="00146CBF"/>
    <w:rsid w:val="001478A6"/>
    <w:rsid w:val="00147CF1"/>
    <w:rsid w:val="00152C92"/>
    <w:rsid w:val="001535DA"/>
    <w:rsid w:val="00153823"/>
    <w:rsid w:val="0015395A"/>
    <w:rsid w:val="00153DB0"/>
    <w:rsid w:val="00153F6B"/>
    <w:rsid w:val="00154925"/>
    <w:rsid w:val="00156431"/>
    <w:rsid w:val="001572ED"/>
    <w:rsid w:val="00160A18"/>
    <w:rsid w:val="00160C18"/>
    <w:rsid w:val="00161B5C"/>
    <w:rsid w:val="0016235A"/>
    <w:rsid w:val="00163192"/>
    <w:rsid w:val="00163C67"/>
    <w:rsid w:val="001643C3"/>
    <w:rsid w:val="00164BF5"/>
    <w:rsid w:val="00165488"/>
    <w:rsid w:val="00165A7A"/>
    <w:rsid w:val="00166772"/>
    <w:rsid w:val="0016686E"/>
    <w:rsid w:val="00166EEA"/>
    <w:rsid w:val="00166F80"/>
    <w:rsid w:val="00170420"/>
    <w:rsid w:val="0017142F"/>
    <w:rsid w:val="00171816"/>
    <w:rsid w:val="0017185D"/>
    <w:rsid w:val="00172062"/>
    <w:rsid w:val="00173E29"/>
    <w:rsid w:val="00175B6A"/>
    <w:rsid w:val="00176A29"/>
    <w:rsid w:val="00176A58"/>
    <w:rsid w:val="001800B7"/>
    <w:rsid w:val="001800D6"/>
    <w:rsid w:val="0018117E"/>
    <w:rsid w:val="00181E9D"/>
    <w:rsid w:val="001822F4"/>
    <w:rsid w:val="00182C1C"/>
    <w:rsid w:val="00182F99"/>
    <w:rsid w:val="001838F7"/>
    <w:rsid w:val="00183CA6"/>
    <w:rsid w:val="00184E50"/>
    <w:rsid w:val="00185B00"/>
    <w:rsid w:val="00185F1A"/>
    <w:rsid w:val="00190DEF"/>
    <w:rsid w:val="0019123C"/>
    <w:rsid w:val="001924D4"/>
    <w:rsid w:val="0019271C"/>
    <w:rsid w:val="00194390"/>
    <w:rsid w:val="001963D9"/>
    <w:rsid w:val="00197521"/>
    <w:rsid w:val="00197B5B"/>
    <w:rsid w:val="001A11DF"/>
    <w:rsid w:val="001A1962"/>
    <w:rsid w:val="001A23C7"/>
    <w:rsid w:val="001A2665"/>
    <w:rsid w:val="001A33DD"/>
    <w:rsid w:val="001A3AB3"/>
    <w:rsid w:val="001A4425"/>
    <w:rsid w:val="001A471B"/>
    <w:rsid w:val="001A6BCA"/>
    <w:rsid w:val="001B1016"/>
    <w:rsid w:val="001B17AD"/>
    <w:rsid w:val="001B1B9C"/>
    <w:rsid w:val="001B310B"/>
    <w:rsid w:val="001B3289"/>
    <w:rsid w:val="001B37BF"/>
    <w:rsid w:val="001B3B70"/>
    <w:rsid w:val="001B4798"/>
    <w:rsid w:val="001B5E4C"/>
    <w:rsid w:val="001B6C9C"/>
    <w:rsid w:val="001B73B0"/>
    <w:rsid w:val="001B7A0D"/>
    <w:rsid w:val="001C0896"/>
    <w:rsid w:val="001C1951"/>
    <w:rsid w:val="001C1B90"/>
    <w:rsid w:val="001C2736"/>
    <w:rsid w:val="001C2EC6"/>
    <w:rsid w:val="001C3B38"/>
    <w:rsid w:val="001C3C17"/>
    <w:rsid w:val="001C3DEF"/>
    <w:rsid w:val="001C43BD"/>
    <w:rsid w:val="001C5030"/>
    <w:rsid w:val="001C6066"/>
    <w:rsid w:val="001C648B"/>
    <w:rsid w:val="001C6704"/>
    <w:rsid w:val="001C7BB0"/>
    <w:rsid w:val="001D0352"/>
    <w:rsid w:val="001D192A"/>
    <w:rsid w:val="001D229E"/>
    <w:rsid w:val="001D2E42"/>
    <w:rsid w:val="001D3666"/>
    <w:rsid w:val="001D4189"/>
    <w:rsid w:val="001D5973"/>
    <w:rsid w:val="001D5B5C"/>
    <w:rsid w:val="001D721E"/>
    <w:rsid w:val="001D7468"/>
    <w:rsid w:val="001E0CEF"/>
    <w:rsid w:val="001E0D3F"/>
    <w:rsid w:val="001E0D8D"/>
    <w:rsid w:val="001E10D6"/>
    <w:rsid w:val="001E1D04"/>
    <w:rsid w:val="001E2636"/>
    <w:rsid w:val="001E29FF"/>
    <w:rsid w:val="001E37C7"/>
    <w:rsid w:val="001E40A7"/>
    <w:rsid w:val="001E4584"/>
    <w:rsid w:val="001E63EC"/>
    <w:rsid w:val="001E7251"/>
    <w:rsid w:val="001F012C"/>
    <w:rsid w:val="001F0789"/>
    <w:rsid w:val="001F137E"/>
    <w:rsid w:val="001F1470"/>
    <w:rsid w:val="001F161C"/>
    <w:rsid w:val="001F2149"/>
    <w:rsid w:val="001F2316"/>
    <w:rsid w:val="001F253E"/>
    <w:rsid w:val="001F57B1"/>
    <w:rsid w:val="001F5990"/>
    <w:rsid w:val="001F6090"/>
    <w:rsid w:val="001F696B"/>
    <w:rsid w:val="001F6B4C"/>
    <w:rsid w:val="001F7B0F"/>
    <w:rsid w:val="0020028B"/>
    <w:rsid w:val="0020045D"/>
    <w:rsid w:val="002009F7"/>
    <w:rsid w:val="00201220"/>
    <w:rsid w:val="00201CDA"/>
    <w:rsid w:val="00201F63"/>
    <w:rsid w:val="002022DC"/>
    <w:rsid w:val="002030B2"/>
    <w:rsid w:val="002039DD"/>
    <w:rsid w:val="00203A16"/>
    <w:rsid w:val="002058D2"/>
    <w:rsid w:val="00205AA1"/>
    <w:rsid w:val="00206802"/>
    <w:rsid w:val="00206C03"/>
    <w:rsid w:val="0020771B"/>
    <w:rsid w:val="00207816"/>
    <w:rsid w:val="00207EAB"/>
    <w:rsid w:val="00207EC8"/>
    <w:rsid w:val="00210425"/>
    <w:rsid w:val="00212BF3"/>
    <w:rsid w:val="00212C8F"/>
    <w:rsid w:val="00212E35"/>
    <w:rsid w:val="00212EE4"/>
    <w:rsid w:val="00214B9B"/>
    <w:rsid w:val="002159B2"/>
    <w:rsid w:val="00215ABC"/>
    <w:rsid w:val="00216007"/>
    <w:rsid w:val="0021634C"/>
    <w:rsid w:val="0021746F"/>
    <w:rsid w:val="0022005E"/>
    <w:rsid w:val="00220FAC"/>
    <w:rsid w:val="002248C5"/>
    <w:rsid w:val="002261DC"/>
    <w:rsid w:val="00227BFD"/>
    <w:rsid w:val="00227DE7"/>
    <w:rsid w:val="00230582"/>
    <w:rsid w:val="00231B79"/>
    <w:rsid w:val="00232483"/>
    <w:rsid w:val="002329A8"/>
    <w:rsid w:val="00232A2A"/>
    <w:rsid w:val="00232A67"/>
    <w:rsid w:val="00233A80"/>
    <w:rsid w:val="00233AA9"/>
    <w:rsid w:val="00234405"/>
    <w:rsid w:val="00234A67"/>
    <w:rsid w:val="00234D8F"/>
    <w:rsid w:val="00235267"/>
    <w:rsid w:val="00235D14"/>
    <w:rsid w:val="00236608"/>
    <w:rsid w:val="002412DD"/>
    <w:rsid w:val="00241453"/>
    <w:rsid w:val="0024288A"/>
    <w:rsid w:val="00242A5E"/>
    <w:rsid w:val="00243AA1"/>
    <w:rsid w:val="002444A2"/>
    <w:rsid w:val="0024498D"/>
    <w:rsid w:val="00245643"/>
    <w:rsid w:val="002459A1"/>
    <w:rsid w:val="00246F9B"/>
    <w:rsid w:val="0024752B"/>
    <w:rsid w:val="002502D7"/>
    <w:rsid w:val="00251066"/>
    <w:rsid w:val="002514F0"/>
    <w:rsid w:val="0025182C"/>
    <w:rsid w:val="00251CC4"/>
    <w:rsid w:val="00253301"/>
    <w:rsid w:val="00253649"/>
    <w:rsid w:val="00253BAF"/>
    <w:rsid w:val="002542F6"/>
    <w:rsid w:val="00254D14"/>
    <w:rsid w:val="0025612B"/>
    <w:rsid w:val="002563ED"/>
    <w:rsid w:val="002574F8"/>
    <w:rsid w:val="00257F2B"/>
    <w:rsid w:val="00260768"/>
    <w:rsid w:val="00263E6B"/>
    <w:rsid w:val="0026560F"/>
    <w:rsid w:val="00265726"/>
    <w:rsid w:val="0026589C"/>
    <w:rsid w:val="002666FE"/>
    <w:rsid w:val="002671D2"/>
    <w:rsid w:val="0026788D"/>
    <w:rsid w:val="0027037C"/>
    <w:rsid w:val="00270700"/>
    <w:rsid w:val="00272AC9"/>
    <w:rsid w:val="00272BA4"/>
    <w:rsid w:val="00273090"/>
    <w:rsid w:val="00273156"/>
    <w:rsid w:val="002741B3"/>
    <w:rsid w:val="00274428"/>
    <w:rsid w:val="002748FB"/>
    <w:rsid w:val="00275C29"/>
    <w:rsid w:val="00275CDE"/>
    <w:rsid w:val="00276580"/>
    <w:rsid w:val="002773ED"/>
    <w:rsid w:val="00277C1F"/>
    <w:rsid w:val="002817E6"/>
    <w:rsid w:val="002819AB"/>
    <w:rsid w:val="00281E46"/>
    <w:rsid w:val="00281F00"/>
    <w:rsid w:val="00283EF7"/>
    <w:rsid w:val="00285EE9"/>
    <w:rsid w:val="002866AB"/>
    <w:rsid w:val="00286724"/>
    <w:rsid w:val="00287438"/>
    <w:rsid w:val="002877A1"/>
    <w:rsid w:val="00287E5B"/>
    <w:rsid w:val="002904D5"/>
    <w:rsid w:val="0029052F"/>
    <w:rsid w:val="002908F2"/>
    <w:rsid w:val="00290D16"/>
    <w:rsid w:val="002918E6"/>
    <w:rsid w:val="002920A3"/>
    <w:rsid w:val="002928E7"/>
    <w:rsid w:val="0029558A"/>
    <w:rsid w:val="002955FF"/>
    <w:rsid w:val="002958D9"/>
    <w:rsid w:val="002961B8"/>
    <w:rsid w:val="00296A8B"/>
    <w:rsid w:val="00296E5B"/>
    <w:rsid w:val="002976E3"/>
    <w:rsid w:val="00297970"/>
    <w:rsid w:val="00297BC2"/>
    <w:rsid w:val="002A05F2"/>
    <w:rsid w:val="002A0CED"/>
    <w:rsid w:val="002A11B1"/>
    <w:rsid w:val="002A1C0C"/>
    <w:rsid w:val="002A321F"/>
    <w:rsid w:val="002A3E0C"/>
    <w:rsid w:val="002A44D1"/>
    <w:rsid w:val="002A4AA1"/>
    <w:rsid w:val="002A5753"/>
    <w:rsid w:val="002A5A83"/>
    <w:rsid w:val="002A5A8C"/>
    <w:rsid w:val="002A5BAD"/>
    <w:rsid w:val="002A618F"/>
    <w:rsid w:val="002A693F"/>
    <w:rsid w:val="002A6B57"/>
    <w:rsid w:val="002B1781"/>
    <w:rsid w:val="002B1C2A"/>
    <w:rsid w:val="002B1FE7"/>
    <w:rsid w:val="002B2072"/>
    <w:rsid w:val="002B590A"/>
    <w:rsid w:val="002B59BD"/>
    <w:rsid w:val="002B5A3A"/>
    <w:rsid w:val="002B5D45"/>
    <w:rsid w:val="002B6F76"/>
    <w:rsid w:val="002B7DA2"/>
    <w:rsid w:val="002B7DBE"/>
    <w:rsid w:val="002C00FF"/>
    <w:rsid w:val="002C068A"/>
    <w:rsid w:val="002C2524"/>
    <w:rsid w:val="002C2FB7"/>
    <w:rsid w:val="002C40E3"/>
    <w:rsid w:val="002C52C4"/>
    <w:rsid w:val="002C537E"/>
    <w:rsid w:val="002C54C5"/>
    <w:rsid w:val="002C623F"/>
    <w:rsid w:val="002C6411"/>
    <w:rsid w:val="002C6BEE"/>
    <w:rsid w:val="002C6C58"/>
    <w:rsid w:val="002C6D05"/>
    <w:rsid w:val="002C6DC6"/>
    <w:rsid w:val="002C7C66"/>
    <w:rsid w:val="002D05DF"/>
    <w:rsid w:val="002D0D60"/>
    <w:rsid w:val="002D11EC"/>
    <w:rsid w:val="002D18E8"/>
    <w:rsid w:val="002D1B1C"/>
    <w:rsid w:val="002D22B8"/>
    <w:rsid w:val="002D2FCB"/>
    <w:rsid w:val="002D39F7"/>
    <w:rsid w:val="002D47A5"/>
    <w:rsid w:val="002D4CA5"/>
    <w:rsid w:val="002D51AE"/>
    <w:rsid w:val="002D525B"/>
    <w:rsid w:val="002D5315"/>
    <w:rsid w:val="002D546B"/>
    <w:rsid w:val="002D54FF"/>
    <w:rsid w:val="002D570E"/>
    <w:rsid w:val="002D59EB"/>
    <w:rsid w:val="002D5A7C"/>
    <w:rsid w:val="002D5E80"/>
    <w:rsid w:val="002D6CA5"/>
    <w:rsid w:val="002D6DB2"/>
    <w:rsid w:val="002D716B"/>
    <w:rsid w:val="002D745A"/>
    <w:rsid w:val="002E046D"/>
    <w:rsid w:val="002E0A32"/>
    <w:rsid w:val="002E0FF5"/>
    <w:rsid w:val="002E1CFB"/>
    <w:rsid w:val="002E37B9"/>
    <w:rsid w:val="002E38ED"/>
    <w:rsid w:val="002E4321"/>
    <w:rsid w:val="002E4CC6"/>
    <w:rsid w:val="002E4D16"/>
    <w:rsid w:val="002E57B3"/>
    <w:rsid w:val="002E5DB6"/>
    <w:rsid w:val="002E6404"/>
    <w:rsid w:val="002E6835"/>
    <w:rsid w:val="002F11FC"/>
    <w:rsid w:val="002F15A0"/>
    <w:rsid w:val="002F1788"/>
    <w:rsid w:val="002F1CE9"/>
    <w:rsid w:val="002F2572"/>
    <w:rsid w:val="002F2575"/>
    <w:rsid w:val="002F379A"/>
    <w:rsid w:val="002F402F"/>
    <w:rsid w:val="002F5F79"/>
    <w:rsid w:val="002F5F9B"/>
    <w:rsid w:val="002F61E8"/>
    <w:rsid w:val="002F6AED"/>
    <w:rsid w:val="002F72C7"/>
    <w:rsid w:val="002F739C"/>
    <w:rsid w:val="002F7AE1"/>
    <w:rsid w:val="003022E1"/>
    <w:rsid w:val="003022E4"/>
    <w:rsid w:val="00302443"/>
    <w:rsid w:val="003029F1"/>
    <w:rsid w:val="00303CA5"/>
    <w:rsid w:val="00303F17"/>
    <w:rsid w:val="00304436"/>
    <w:rsid w:val="0030500E"/>
    <w:rsid w:val="00305780"/>
    <w:rsid w:val="00305F52"/>
    <w:rsid w:val="00306BE1"/>
    <w:rsid w:val="00306D34"/>
    <w:rsid w:val="003079C7"/>
    <w:rsid w:val="003118C6"/>
    <w:rsid w:val="003120BB"/>
    <w:rsid w:val="00312281"/>
    <w:rsid w:val="003128B6"/>
    <w:rsid w:val="00312CEB"/>
    <w:rsid w:val="0031574B"/>
    <w:rsid w:val="00316737"/>
    <w:rsid w:val="003206FD"/>
    <w:rsid w:val="00321344"/>
    <w:rsid w:val="00321739"/>
    <w:rsid w:val="00322360"/>
    <w:rsid w:val="00322510"/>
    <w:rsid w:val="003227AB"/>
    <w:rsid w:val="003230A9"/>
    <w:rsid w:val="00323681"/>
    <w:rsid w:val="003244D8"/>
    <w:rsid w:val="00324866"/>
    <w:rsid w:val="00324A10"/>
    <w:rsid w:val="00325319"/>
    <w:rsid w:val="003253C6"/>
    <w:rsid w:val="00326640"/>
    <w:rsid w:val="00326B05"/>
    <w:rsid w:val="0033266B"/>
    <w:rsid w:val="0033290E"/>
    <w:rsid w:val="00333E0E"/>
    <w:rsid w:val="00334488"/>
    <w:rsid w:val="00334B96"/>
    <w:rsid w:val="003357F2"/>
    <w:rsid w:val="0033598D"/>
    <w:rsid w:val="00335C3A"/>
    <w:rsid w:val="0033650C"/>
    <w:rsid w:val="00337068"/>
    <w:rsid w:val="0034037A"/>
    <w:rsid w:val="00341494"/>
    <w:rsid w:val="003420B2"/>
    <w:rsid w:val="00342D5A"/>
    <w:rsid w:val="00343A1F"/>
    <w:rsid w:val="00343DBF"/>
    <w:rsid w:val="00344294"/>
    <w:rsid w:val="00344CD1"/>
    <w:rsid w:val="00344D14"/>
    <w:rsid w:val="00344FAE"/>
    <w:rsid w:val="0035015E"/>
    <w:rsid w:val="00350B6C"/>
    <w:rsid w:val="00350F2D"/>
    <w:rsid w:val="00351B65"/>
    <w:rsid w:val="00352072"/>
    <w:rsid w:val="003539FA"/>
    <w:rsid w:val="00353DC0"/>
    <w:rsid w:val="00354A60"/>
    <w:rsid w:val="00354D61"/>
    <w:rsid w:val="00354F4E"/>
    <w:rsid w:val="003553CF"/>
    <w:rsid w:val="00355FCC"/>
    <w:rsid w:val="00356082"/>
    <w:rsid w:val="00356517"/>
    <w:rsid w:val="00356E54"/>
    <w:rsid w:val="003575CC"/>
    <w:rsid w:val="00357C17"/>
    <w:rsid w:val="00357C8A"/>
    <w:rsid w:val="003601F9"/>
    <w:rsid w:val="00360546"/>
    <w:rsid w:val="00360664"/>
    <w:rsid w:val="00360690"/>
    <w:rsid w:val="00360856"/>
    <w:rsid w:val="00360911"/>
    <w:rsid w:val="00361721"/>
    <w:rsid w:val="00361890"/>
    <w:rsid w:val="00361A78"/>
    <w:rsid w:val="00361BEC"/>
    <w:rsid w:val="0036263B"/>
    <w:rsid w:val="003632C8"/>
    <w:rsid w:val="00363D3A"/>
    <w:rsid w:val="00364197"/>
    <w:rsid w:val="00364E17"/>
    <w:rsid w:val="003650FB"/>
    <w:rsid w:val="003651CF"/>
    <w:rsid w:val="00366F95"/>
    <w:rsid w:val="0036731D"/>
    <w:rsid w:val="003675CD"/>
    <w:rsid w:val="003678A7"/>
    <w:rsid w:val="00370826"/>
    <w:rsid w:val="00370FB3"/>
    <w:rsid w:val="003711A5"/>
    <w:rsid w:val="003718D4"/>
    <w:rsid w:val="00373164"/>
    <w:rsid w:val="00373EB9"/>
    <w:rsid w:val="003753FE"/>
    <w:rsid w:val="003756AF"/>
    <w:rsid w:val="00375B70"/>
    <w:rsid w:val="003766A1"/>
    <w:rsid w:val="0037724A"/>
    <w:rsid w:val="003774BA"/>
    <w:rsid w:val="00377759"/>
    <w:rsid w:val="003816CF"/>
    <w:rsid w:val="00382346"/>
    <w:rsid w:val="0038279D"/>
    <w:rsid w:val="00385047"/>
    <w:rsid w:val="00385B7D"/>
    <w:rsid w:val="00385D7A"/>
    <w:rsid w:val="00387C3B"/>
    <w:rsid w:val="00387D6F"/>
    <w:rsid w:val="00387F3F"/>
    <w:rsid w:val="003914B7"/>
    <w:rsid w:val="003915D2"/>
    <w:rsid w:val="0039187B"/>
    <w:rsid w:val="00393BD9"/>
    <w:rsid w:val="003941CF"/>
    <w:rsid w:val="003952A9"/>
    <w:rsid w:val="0039687A"/>
    <w:rsid w:val="003A01FB"/>
    <w:rsid w:val="003A0CA4"/>
    <w:rsid w:val="003A17AB"/>
    <w:rsid w:val="003A183F"/>
    <w:rsid w:val="003A1BA9"/>
    <w:rsid w:val="003A25E0"/>
    <w:rsid w:val="003A2BEA"/>
    <w:rsid w:val="003A3580"/>
    <w:rsid w:val="003A364E"/>
    <w:rsid w:val="003A41DE"/>
    <w:rsid w:val="003A44AD"/>
    <w:rsid w:val="003A47A9"/>
    <w:rsid w:val="003A50AC"/>
    <w:rsid w:val="003A5535"/>
    <w:rsid w:val="003A5F23"/>
    <w:rsid w:val="003A6ADE"/>
    <w:rsid w:val="003A7C35"/>
    <w:rsid w:val="003B119A"/>
    <w:rsid w:val="003B21CB"/>
    <w:rsid w:val="003B2417"/>
    <w:rsid w:val="003B28E9"/>
    <w:rsid w:val="003B2FE6"/>
    <w:rsid w:val="003B31A0"/>
    <w:rsid w:val="003B321F"/>
    <w:rsid w:val="003B38A0"/>
    <w:rsid w:val="003B4EC8"/>
    <w:rsid w:val="003B520B"/>
    <w:rsid w:val="003B537E"/>
    <w:rsid w:val="003B5647"/>
    <w:rsid w:val="003B5BC6"/>
    <w:rsid w:val="003C007C"/>
    <w:rsid w:val="003C0A09"/>
    <w:rsid w:val="003C0BC8"/>
    <w:rsid w:val="003C1E54"/>
    <w:rsid w:val="003C2787"/>
    <w:rsid w:val="003C2934"/>
    <w:rsid w:val="003C2BF6"/>
    <w:rsid w:val="003C2DDE"/>
    <w:rsid w:val="003C3BB6"/>
    <w:rsid w:val="003C4981"/>
    <w:rsid w:val="003C5E8F"/>
    <w:rsid w:val="003C6FDC"/>
    <w:rsid w:val="003D0711"/>
    <w:rsid w:val="003D0EB4"/>
    <w:rsid w:val="003D11E3"/>
    <w:rsid w:val="003D1755"/>
    <w:rsid w:val="003D1D4A"/>
    <w:rsid w:val="003D1F30"/>
    <w:rsid w:val="003D23D0"/>
    <w:rsid w:val="003D248E"/>
    <w:rsid w:val="003D28B7"/>
    <w:rsid w:val="003D29BC"/>
    <w:rsid w:val="003D2F45"/>
    <w:rsid w:val="003D3715"/>
    <w:rsid w:val="003D3ACD"/>
    <w:rsid w:val="003D3CB4"/>
    <w:rsid w:val="003D3F74"/>
    <w:rsid w:val="003D4570"/>
    <w:rsid w:val="003D494A"/>
    <w:rsid w:val="003D4A97"/>
    <w:rsid w:val="003D57FC"/>
    <w:rsid w:val="003D5FDE"/>
    <w:rsid w:val="003D6AD8"/>
    <w:rsid w:val="003D7685"/>
    <w:rsid w:val="003E03AF"/>
    <w:rsid w:val="003E0A71"/>
    <w:rsid w:val="003E0EF3"/>
    <w:rsid w:val="003E1D00"/>
    <w:rsid w:val="003E2454"/>
    <w:rsid w:val="003E443E"/>
    <w:rsid w:val="003E4891"/>
    <w:rsid w:val="003E4D87"/>
    <w:rsid w:val="003E52D8"/>
    <w:rsid w:val="003E54AA"/>
    <w:rsid w:val="003E54CC"/>
    <w:rsid w:val="003E6256"/>
    <w:rsid w:val="003E648A"/>
    <w:rsid w:val="003E6C0E"/>
    <w:rsid w:val="003E6D0B"/>
    <w:rsid w:val="003E7FA4"/>
    <w:rsid w:val="003F0068"/>
    <w:rsid w:val="003F0850"/>
    <w:rsid w:val="003F1165"/>
    <w:rsid w:val="003F1BF3"/>
    <w:rsid w:val="003F2629"/>
    <w:rsid w:val="003F2F82"/>
    <w:rsid w:val="003F3533"/>
    <w:rsid w:val="003F5E86"/>
    <w:rsid w:val="003F6116"/>
    <w:rsid w:val="003F7DFB"/>
    <w:rsid w:val="00400794"/>
    <w:rsid w:val="00400E9E"/>
    <w:rsid w:val="004017BB"/>
    <w:rsid w:val="00401882"/>
    <w:rsid w:val="004029F3"/>
    <w:rsid w:val="004035BD"/>
    <w:rsid w:val="004075E4"/>
    <w:rsid w:val="00407EBC"/>
    <w:rsid w:val="00407F99"/>
    <w:rsid w:val="00410531"/>
    <w:rsid w:val="00410FE7"/>
    <w:rsid w:val="00411220"/>
    <w:rsid w:val="004113A0"/>
    <w:rsid w:val="00411EF9"/>
    <w:rsid w:val="004120F2"/>
    <w:rsid w:val="00413583"/>
    <w:rsid w:val="0041372E"/>
    <w:rsid w:val="004137A8"/>
    <w:rsid w:val="00413C8B"/>
    <w:rsid w:val="00413D2F"/>
    <w:rsid w:val="004156F0"/>
    <w:rsid w:val="00415D5A"/>
    <w:rsid w:val="00417B34"/>
    <w:rsid w:val="00420083"/>
    <w:rsid w:val="00420732"/>
    <w:rsid w:val="0042120D"/>
    <w:rsid w:val="00421915"/>
    <w:rsid w:val="00421ABC"/>
    <w:rsid w:val="00422137"/>
    <w:rsid w:val="004225BE"/>
    <w:rsid w:val="00423BAC"/>
    <w:rsid w:val="0042403C"/>
    <w:rsid w:val="004241CC"/>
    <w:rsid w:val="00424392"/>
    <w:rsid w:val="004248AC"/>
    <w:rsid w:val="00424A11"/>
    <w:rsid w:val="00424C52"/>
    <w:rsid w:val="0042508C"/>
    <w:rsid w:val="00425186"/>
    <w:rsid w:val="004262C7"/>
    <w:rsid w:val="004266AB"/>
    <w:rsid w:val="0042728B"/>
    <w:rsid w:val="0042752A"/>
    <w:rsid w:val="004276EF"/>
    <w:rsid w:val="00430DC7"/>
    <w:rsid w:val="00430F92"/>
    <w:rsid w:val="004315D8"/>
    <w:rsid w:val="00431DCD"/>
    <w:rsid w:val="00431DF4"/>
    <w:rsid w:val="00431F69"/>
    <w:rsid w:val="00432666"/>
    <w:rsid w:val="00432943"/>
    <w:rsid w:val="004334C0"/>
    <w:rsid w:val="00434072"/>
    <w:rsid w:val="004342E3"/>
    <w:rsid w:val="00434739"/>
    <w:rsid w:val="00434993"/>
    <w:rsid w:val="00434F83"/>
    <w:rsid w:val="00435C6C"/>
    <w:rsid w:val="004369C1"/>
    <w:rsid w:val="00436C94"/>
    <w:rsid w:val="004377E0"/>
    <w:rsid w:val="004402BB"/>
    <w:rsid w:val="004406C1"/>
    <w:rsid w:val="00440CA9"/>
    <w:rsid w:val="00440F3C"/>
    <w:rsid w:val="00441707"/>
    <w:rsid w:val="00441C37"/>
    <w:rsid w:val="0044379E"/>
    <w:rsid w:val="004461A4"/>
    <w:rsid w:val="004468AC"/>
    <w:rsid w:val="0044740B"/>
    <w:rsid w:val="004474DE"/>
    <w:rsid w:val="004476CA"/>
    <w:rsid w:val="004477EC"/>
    <w:rsid w:val="00450E1C"/>
    <w:rsid w:val="00451EE4"/>
    <w:rsid w:val="004522C1"/>
    <w:rsid w:val="0045245F"/>
    <w:rsid w:val="00452A14"/>
    <w:rsid w:val="00453BA5"/>
    <w:rsid w:val="00453E15"/>
    <w:rsid w:val="0045460C"/>
    <w:rsid w:val="0045491B"/>
    <w:rsid w:val="004549E7"/>
    <w:rsid w:val="004551BC"/>
    <w:rsid w:val="00455440"/>
    <w:rsid w:val="0045578E"/>
    <w:rsid w:val="00456F9E"/>
    <w:rsid w:val="00457CC2"/>
    <w:rsid w:val="00460345"/>
    <w:rsid w:val="0046070F"/>
    <w:rsid w:val="0046076C"/>
    <w:rsid w:val="00460A05"/>
    <w:rsid w:val="00460A85"/>
    <w:rsid w:val="0046247D"/>
    <w:rsid w:val="00462E58"/>
    <w:rsid w:val="004631E9"/>
    <w:rsid w:val="004652DB"/>
    <w:rsid w:val="00466465"/>
    <w:rsid w:val="00466A40"/>
    <w:rsid w:val="004671E6"/>
    <w:rsid w:val="004673F7"/>
    <w:rsid w:val="00467B6B"/>
    <w:rsid w:val="00470924"/>
    <w:rsid w:val="00471127"/>
    <w:rsid w:val="0047152A"/>
    <w:rsid w:val="004734D7"/>
    <w:rsid w:val="00474206"/>
    <w:rsid w:val="0047455F"/>
    <w:rsid w:val="00475403"/>
    <w:rsid w:val="004762FD"/>
    <w:rsid w:val="0047718B"/>
    <w:rsid w:val="0047784A"/>
    <w:rsid w:val="00480061"/>
    <w:rsid w:val="0048010A"/>
    <w:rsid w:val="0048041A"/>
    <w:rsid w:val="004814D3"/>
    <w:rsid w:val="00481EC3"/>
    <w:rsid w:val="00483D15"/>
    <w:rsid w:val="00484A1E"/>
    <w:rsid w:val="00485822"/>
    <w:rsid w:val="0048593B"/>
    <w:rsid w:val="00485E9A"/>
    <w:rsid w:val="004862A2"/>
    <w:rsid w:val="00487383"/>
    <w:rsid w:val="00487A04"/>
    <w:rsid w:val="00490265"/>
    <w:rsid w:val="00492750"/>
    <w:rsid w:val="00493518"/>
    <w:rsid w:val="0049364F"/>
    <w:rsid w:val="004957DC"/>
    <w:rsid w:val="00495910"/>
    <w:rsid w:val="00495DA2"/>
    <w:rsid w:val="00495DC1"/>
    <w:rsid w:val="00495ED7"/>
    <w:rsid w:val="0049608A"/>
    <w:rsid w:val="00496381"/>
    <w:rsid w:val="004972C6"/>
    <w:rsid w:val="004976CF"/>
    <w:rsid w:val="004A06A6"/>
    <w:rsid w:val="004A2476"/>
    <w:rsid w:val="004A24E0"/>
    <w:rsid w:val="004A2681"/>
    <w:rsid w:val="004A2E01"/>
    <w:rsid w:val="004A2EB8"/>
    <w:rsid w:val="004A30D2"/>
    <w:rsid w:val="004A3427"/>
    <w:rsid w:val="004A3781"/>
    <w:rsid w:val="004A4C52"/>
    <w:rsid w:val="004A4CEB"/>
    <w:rsid w:val="004A50C8"/>
    <w:rsid w:val="004A5103"/>
    <w:rsid w:val="004A57DD"/>
    <w:rsid w:val="004A599D"/>
    <w:rsid w:val="004B01CF"/>
    <w:rsid w:val="004B0F2A"/>
    <w:rsid w:val="004B432C"/>
    <w:rsid w:val="004B482F"/>
    <w:rsid w:val="004B5674"/>
    <w:rsid w:val="004B5867"/>
    <w:rsid w:val="004B7128"/>
    <w:rsid w:val="004B71A8"/>
    <w:rsid w:val="004C07CB"/>
    <w:rsid w:val="004C0982"/>
    <w:rsid w:val="004C1950"/>
    <w:rsid w:val="004C23AD"/>
    <w:rsid w:val="004C2538"/>
    <w:rsid w:val="004C3164"/>
    <w:rsid w:val="004C3561"/>
    <w:rsid w:val="004C45F2"/>
    <w:rsid w:val="004C5C29"/>
    <w:rsid w:val="004C5E6B"/>
    <w:rsid w:val="004C681B"/>
    <w:rsid w:val="004D09DA"/>
    <w:rsid w:val="004D0BAC"/>
    <w:rsid w:val="004D23B9"/>
    <w:rsid w:val="004D4871"/>
    <w:rsid w:val="004D5629"/>
    <w:rsid w:val="004D5F55"/>
    <w:rsid w:val="004D6A3A"/>
    <w:rsid w:val="004D6B0E"/>
    <w:rsid w:val="004E04E0"/>
    <w:rsid w:val="004E0852"/>
    <w:rsid w:val="004E17CB"/>
    <w:rsid w:val="004E1B76"/>
    <w:rsid w:val="004E1D3C"/>
    <w:rsid w:val="004E3908"/>
    <w:rsid w:val="004E4517"/>
    <w:rsid w:val="004E48EB"/>
    <w:rsid w:val="004E4A04"/>
    <w:rsid w:val="004E547B"/>
    <w:rsid w:val="004E5C90"/>
    <w:rsid w:val="004E5FCC"/>
    <w:rsid w:val="004E6091"/>
    <w:rsid w:val="004E61E0"/>
    <w:rsid w:val="004E6786"/>
    <w:rsid w:val="004E6DF3"/>
    <w:rsid w:val="004E74BE"/>
    <w:rsid w:val="004E7F50"/>
    <w:rsid w:val="004F274A"/>
    <w:rsid w:val="004F27CB"/>
    <w:rsid w:val="004F36D3"/>
    <w:rsid w:val="004F3B2C"/>
    <w:rsid w:val="004F3BFD"/>
    <w:rsid w:val="004F4942"/>
    <w:rsid w:val="004F4A66"/>
    <w:rsid w:val="004F7A1A"/>
    <w:rsid w:val="0050196E"/>
    <w:rsid w:val="0050232D"/>
    <w:rsid w:val="00502CB0"/>
    <w:rsid w:val="0050300B"/>
    <w:rsid w:val="005034F2"/>
    <w:rsid w:val="00503EC1"/>
    <w:rsid w:val="005042CF"/>
    <w:rsid w:val="005052CA"/>
    <w:rsid w:val="00506851"/>
    <w:rsid w:val="00506B91"/>
    <w:rsid w:val="005079A4"/>
    <w:rsid w:val="00507DC5"/>
    <w:rsid w:val="00507FFE"/>
    <w:rsid w:val="00512024"/>
    <w:rsid w:val="00512400"/>
    <w:rsid w:val="00512A50"/>
    <w:rsid w:val="00514974"/>
    <w:rsid w:val="00514BCD"/>
    <w:rsid w:val="00514D0F"/>
    <w:rsid w:val="00515BAA"/>
    <w:rsid w:val="00515C7B"/>
    <w:rsid w:val="00517788"/>
    <w:rsid w:val="00517AAF"/>
    <w:rsid w:val="00520997"/>
    <w:rsid w:val="00520D8D"/>
    <w:rsid w:val="005210B9"/>
    <w:rsid w:val="0052118B"/>
    <w:rsid w:val="00521358"/>
    <w:rsid w:val="00521DFD"/>
    <w:rsid w:val="00522836"/>
    <w:rsid w:val="005231C2"/>
    <w:rsid w:val="0052347F"/>
    <w:rsid w:val="00523706"/>
    <w:rsid w:val="00523868"/>
    <w:rsid w:val="0052465D"/>
    <w:rsid w:val="00524C96"/>
    <w:rsid w:val="00525A24"/>
    <w:rsid w:val="00525D98"/>
    <w:rsid w:val="00525E17"/>
    <w:rsid w:val="0052602F"/>
    <w:rsid w:val="00526726"/>
    <w:rsid w:val="0052707A"/>
    <w:rsid w:val="0053150A"/>
    <w:rsid w:val="00531593"/>
    <w:rsid w:val="005315FC"/>
    <w:rsid w:val="00531679"/>
    <w:rsid w:val="00531849"/>
    <w:rsid w:val="00531D8A"/>
    <w:rsid w:val="00531ED5"/>
    <w:rsid w:val="0053401F"/>
    <w:rsid w:val="00534107"/>
    <w:rsid w:val="0053529F"/>
    <w:rsid w:val="0053543F"/>
    <w:rsid w:val="005357E0"/>
    <w:rsid w:val="0053638B"/>
    <w:rsid w:val="00536AA7"/>
    <w:rsid w:val="00537420"/>
    <w:rsid w:val="00537E40"/>
    <w:rsid w:val="005401CA"/>
    <w:rsid w:val="00540320"/>
    <w:rsid w:val="00541734"/>
    <w:rsid w:val="00542B4C"/>
    <w:rsid w:val="0054399A"/>
    <w:rsid w:val="00543D1F"/>
    <w:rsid w:val="00543F37"/>
    <w:rsid w:val="005444E1"/>
    <w:rsid w:val="00547617"/>
    <w:rsid w:val="00547DB3"/>
    <w:rsid w:val="0055017F"/>
    <w:rsid w:val="00551582"/>
    <w:rsid w:val="00551A17"/>
    <w:rsid w:val="00551BC1"/>
    <w:rsid w:val="00552818"/>
    <w:rsid w:val="0055298D"/>
    <w:rsid w:val="00553F2D"/>
    <w:rsid w:val="005548CF"/>
    <w:rsid w:val="0055518F"/>
    <w:rsid w:val="005552AA"/>
    <w:rsid w:val="00555B71"/>
    <w:rsid w:val="00555E92"/>
    <w:rsid w:val="00556231"/>
    <w:rsid w:val="00557924"/>
    <w:rsid w:val="00557C79"/>
    <w:rsid w:val="0056017A"/>
    <w:rsid w:val="00560BFC"/>
    <w:rsid w:val="0056104F"/>
    <w:rsid w:val="00561845"/>
    <w:rsid w:val="00561A8B"/>
    <w:rsid w:val="00561E69"/>
    <w:rsid w:val="00562664"/>
    <w:rsid w:val="00562A27"/>
    <w:rsid w:val="0056359C"/>
    <w:rsid w:val="005636FF"/>
    <w:rsid w:val="0056381C"/>
    <w:rsid w:val="00563E8C"/>
    <w:rsid w:val="005644CC"/>
    <w:rsid w:val="0056634F"/>
    <w:rsid w:val="00566C27"/>
    <w:rsid w:val="00567AD4"/>
    <w:rsid w:val="005707ED"/>
    <w:rsid w:val="0057098A"/>
    <w:rsid w:val="00570B6B"/>
    <w:rsid w:val="00571763"/>
    <w:rsid w:val="005718AF"/>
    <w:rsid w:val="00571FD4"/>
    <w:rsid w:val="00572134"/>
    <w:rsid w:val="005722B8"/>
    <w:rsid w:val="00572879"/>
    <w:rsid w:val="00572F0E"/>
    <w:rsid w:val="0057310B"/>
    <w:rsid w:val="005734E4"/>
    <w:rsid w:val="005734E7"/>
    <w:rsid w:val="0057471E"/>
    <w:rsid w:val="005750E7"/>
    <w:rsid w:val="00576931"/>
    <w:rsid w:val="0057782A"/>
    <w:rsid w:val="00577972"/>
    <w:rsid w:val="00577D1C"/>
    <w:rsid w:val="0058028E"/>
    <w:rsid w:val="00580A75"/>
    <w:rsid w:val="00581055"/>
    <w:rsid w:val="00581DBE"/>
    <w:rsid w:val="00581F7C"/>
    <w:rsid w:val="005827C9"/>
    <w:rsid w:val="00583924"/>
    <w:rsid w:val="00583F11"/>
    <w:rsid w:val="00583F14"/>
    <w:rsid w:val="00584A0B"/>
    <w:rsid w:val="00584B7B"/>
    <w:rsid w:val="00584B9B"/>
    <w:rsid w:val="005859C0"/>
    <w:rsid w:val="005860BB"/>
    <w:rsid w:val="005878CF"/>
    <w:rsid w:val="00590002"/>
    <w:rsid w:val="005907C3"/>
    <w:rsid w:val="00590F10"/>
    <w:rsid w:val="00591235"/>
    <w:rsid w:val="00591315"/>
    <w:rsid w:val="005915BA"/>
    <w:rsid w:val="00593A18"/>
    <w:rsid w:val="00594238"/>
    <w:rsid w:val="00594294"/>
    <w:rsid w:val="00594EC6"/>
    <w:rsid w:val="005954B2"/>
    <w:rsid w:val="0059647D"/>
    <w:rsid w:val="005969D1"/>
    <w:rsid w:val="005A06DB"/>
    <w:rsid w:val="005A0799"/>
    <w:rsid w:val="005A0FB0"/>
    <w:rsid w:val="005A1C0F"/>
    <w:rsid w:val="005A216B"/>
    <w:rsid w:val="005A2392"/>
    <w:rsid w:val="005A261D"/>
    <w:rsid w:val="005A2A8C"/>
    <w:rsid w:val="005A3554"/>
    <w:rsid w:val="005A3A64"/>
    <w:rsid w:val="005A3DC8"/>
    <w:rsid w:val="005A7332"/>
    <w:rsid w:val="005B1343"/>
    <w:rsid w:val="005B1A40"/>
    <w:rsid w:val="005B23C8"/>
    <w:rsid w:val="005B2E63"/>
    <w:rsid w:val="005B36B3"/>
    <w:rsid w:val="005B5886"/>
    <w:rsid w:val="005B6250"/>
    <w:rsid w:val="005B62B6"/>
    <w:rsid w:val="005B751A"/>
    <w:rsid w:val="005C0CBB"/>
    <w:rsid w:val="005C124B"/>
    <w:rsid w:val="005C15D6"/>
    <w:rsid w:val="005C1A94"/>
    <w:rsid w:val="005C1B3F"/>
    <w:rsid w:val="005C2E78"/>
    <w:rsid w:val="005C3AD9"/>
    <w:rsid w:val="005C3EE0"/>
    <w:rsid w:val="005C4252"/>
    <w:rsid w:val="005C4560"/>
    <w:rsid w:val="005C4BF8"/>
    <w:rsid w:val="005C4CB8"/>
    <w:rsid w:val="005C56BA"/>
    <w:rsid w:val="005C5921"/>
    <w:rsid w:val="005C6AAE"/>
    <w:rsid w:val="005C721C"/>
    <w:rsid w:val="005C7761"/>
    <w:rsid w:val="005C7D16"/>
    <w:rsid w:val="005C7D6E"/>
    <w:rsid w:val="005D07F7"/>
    <w:rsid w:val="005D1614"/>
    <w:rsid w:val="005D1BA0"/>
    <w:rsid w:val="005D2123"/>
    <w:rsid w:val="005D2A60"/>
    <w:rsid w:val="005D2C34"/>
    <w:rsid w:val="005D2C4C"/>
    <w:rsid w:val="005D2DB4"/>
    <w:rsid w:val="005D3076"/>
    <w:rsid w:val="005D32D1"/>
    <w:rsid w:val="005D37A1"/>
    <w:rsid w:val="005D3C2C"/>
    <w:rsid w:val="005D739E"/>
    <w:rsid w:val="005E0465"/>
    <w:rsid w:val="005E05F3"/>
    <w:rsid w:val="005E0E25"/>
    <w:rsid w:val="005E10BB"/>
    <w:rsid w:val="005E1148"/>
    <w:rsid w:val="005E1548"/>
    <w:rsid w:val="005E2A77"/>
    <w:rsid w:val="005E34E1"/>
    <w:rsid w:val="005E34FF"/>
    <w:rsid w:val="005E3542"/>
    <w:rsid w:val="005E41D9"/>
    <w:rsid w:val="005E422A"/>
    <w:rsid w:val="005E52F9"/>
    <w:rsid w:val="005E5DB7"/>
    <w:rsid w:val="005E687F"/>
    <w:rsid w:val="005E6884"/>
    <w:rsid w:val="005E6DCC"/>
    <w:rsid w:val="005E6EBE"/>
    <w:rsid w:val="005F07A4"/>
    <w:rsid w:val="005F1261"/>
    <w:rsid w:val="005F19BD"/>
    <w:rsid w:val="005F1B7C"/>
    <w:rsid w:val="005F24F4"/>
    <w:rsid w:val="005F257D"/>
    <w:rsid w:val="005F2C66"/>
    <w:rsid w:val="005F318D"/>
    <w:rsid w:val="005F3B0D"/>
    <w:rsid w:val="005F429E"/>
    <w:rsid w:val="005F45AB"/>
    <w:rsid w:val="005F4670"/>
    <w:rsid w:val="005F4C73"/>
    <w:rsid w:val="005F60CF"/>
    <w:rsid w:val="0060023E"/>
    <w:rsid w:val="00601487"/>
    <w:rsid w:val="00602315"/>
    <w:rsid w:val="00603A5F"/>
    <w:rsid w:val="00603F97"/>
    <w:rsid w:val="00604F17"/>
    <w:rsid w:val="006052EF"/>
    <w:rsid w:val="006052F4"/>
    <w:rsid w:val="00605E23"/>
    <w:rsid w:val="00606005"/>
    <w:rsid w:val="0060717E"/>
    <w:rsid w:val="0061022A"/>
    <w:rsid w:val="006104BB"/>
    <w:rsid w:val="00611BB3"/>
    <w:rsid w:val="00612262"/>
    <w:rsid w:val="006127F0"/>
    <w:rsid w:val="006129E6"/>
    <w:rsid w:val="00612E9E"/>
    <w:rsid w:val="00613179"/>
    <w:rsid w:val="00614E46"/>
    <w:rsid w:val="006150D8"/>
    <w:rsid w:val="00615462"/>
    <w:rsid w:val="00615D42"/>
    <w:rsid w:val="00616E76"/>
    <w:rsid w:val="00617D76"/>
    <w:rsid w:val="006200EE"/>
    <w:rsid w:val="006205EE"/>
    <w:rsid w:val="00621060"/>
    <w:rsid w:val="00622163"/>
    <w:rsid w:val="00622AB8"/>
    <w:rsid w:val="00623150"/>
    <w:rsid w:val="00625B7E"/>
    <w:rsid w:val="006266C5"/>
    <w:rsid w:val="00626C45"/>
    <w:rsid w:val="0062716A"/>
    <w:rsid w:val="00627419"/>
    <w:rsid w:val="00627689"/>
    <w:rsid w:val="00627995"/>
    <w:rsid w:val="00627ABB"/>
    <w:rsid w:val="00630C8B"/>
    <w:rsid w:val="00631804"/>
    <w:rsid w:val="006319E6"/>
    <w:rsid w:val="00631B8D"/>
    <w:rsid w:val="0063239F"/>
    <w:rsid w:val="00632C3B"/>
    <w:rsid w:val="0063373D"/>
    <w:rsid w:val="00635BEB"/>
    <w:rsid w:val="00636219"/>
    <w:rsid w:val="00636483"/>
    <w:rsid w:val="006373F1"/>
    <w:rsid w:val="006374F4"/>
    <w:rsid w:val="00640C66"/>
    <w:rsid w:val="00641C9F"/>
    <w:rsid w:val="00642213"/>
    <w:rsid w:val="006422B6"/>
    <w:rsid w:val="006429DE"/>
    <w:rsid w:val="00642B88"/>
    <w:rsid w:val="00642EFE"/>
    <w:rsid w:val="0064376C"/>
    <w:rsid w:val="006449D7"/>
    <w:rsid w:val="00645E9C"/>
    <w:rsid w:val="00646333"/>
    <w:rsid w:val="00646F8F"/>
    <w:rsid w:val="0064748F"/>
    <w:rsid w:val="00647917"/>
    <w:rsid w:val="00650B96"/>
    <w:rsid w:val="0065118E"/>
    <w:rsid w:val="006523DC"/>
    <w:rsid w:val="006527DF"/>
    <w:rsid w:val="006547BC"/>
    <w:rsid w:val="00656411"/>
    <w:rsid w:val="00656ACE"/>
    <w:rsid w:val="0065719B"/>
    <w:rsid w:val="00657D32"/>
    <w:rsid w:val="00661350"/>
    <w:rsid w:val="00662040"/>
    <w:rsid w:val="0066278B"/>
    <w:rsid w:val="00662A1E"/>
    <w:rsid w:val="00662E0C"/>
    <w:rsid w:val="006631B2"/>
    <w:rsid w:val="0066322F"/>
    <w:rsid w:val="00663499"/>
    <w:rsid w:val="00663978"/>
    <w:rsid w:val="00663EC9"/>
    <w:rsid w:val="00664369"/>
    <w:rsid w:val="006643DA"/>
    <w:rsid w:val="00666229"/>
    <w:rsid w:val="0066649E"/>
    <w:rsid w:val="00667FF8"/>
    <w:rsid w:val="006701A0"/>
    <w:rsid w:val="006704DE"/>
    <w:rsid w:val="00670AB7"/>
    <w:rsid w:val="0067185E"/>
    <w:rsid w:val="00671976"/>
    <w:rsid w:val="006722E6"/>
    <w:rsid w:val="006724C1"/>
    <w:rsid w:val="00673214"/>
    <w:rsid w:val="00673CBD"/>
    <w:rsid w:val="0067423B"/>
    <w:rsid w:val="006746C1"/>
    <w:rsid w:val="00676375"/>
    <w:rsid w:val="0067685E"/>
    <w:rsid w:val="0067765F"/>
    <w:rsid w:val="0067781A"/>
    <w:rsid w:val="006778D5"/>
    <w:rsid w:val="00677D42"/>
    <w:rsid w:val="00677F8D"/>
    <w:rsid w:val="00680158"/>
    <w:rsid w:val="00680C8F"/>
    <w:rsid w:val="00681108"/>
    <w:rsid w:val="00681C7C"/>
    <w:rsid w:val="00682219"/>
    <w:rsid w:val="006822FC"/>
    <w:rsid w:val="00682782"/>
    <w:rsid w:val="00683417"/>
    <w:rsid w:val="00684684"/>
    <w:rsid w:val="00684809"/>
    <w:rsid w:val="00685A46"/>
    <w:rsid w:val="00686DC7"/>
    <w:rsid w:val="006906B0"/>
    <w:rsid w:val="006925CD"/>
    <w:rsid w:val="00693C28"/>
    <w:rsid w:val="00693D26"/>
    <w:rsid w:val="0069469B"/>
    <w:rsid w:val="006950A3"/>
    <w:rsid w:val="0069559D"/>
    <w:rsid w:val="00695B37"/>
    <w:rsid w:val="00695C83"/>
    <w:rsid w:val="00696160"/>
    <w:rsid w:val="00696368"/>
    <w:rsid w:val="0069728B"/>
    <w:rsid w:val="006972A5"/>
    <w:rsid w:val="00697AC8"/>
    <w:rsid w:val="006A09FC"/>
    <w:rsid w:val="006A22A0"/>
    <w:rsid w:val="006A246C"/>
    <w:rsid w:val="006A253E"/>
    <w:rsid w:val="006A32C2"/>
    <w:rsid w:val="006A3595"/>
    <w:rsid w:val="006A488D"/>
    <w:rsid w:val="006A4E32"/>
    <w:rsid w:val="006A5BB3"/>
    <w:rsid w:val="006A6E0F"/>
    <w:rsid w:val="006A6EA6"/>
    <w:rsid w:val="006A781A"/>
    <w:rsid w:val="006A7B8B"/>
    <w:rsid w:val="006B07AD"/>
    <w:rsid w:val="006B0B9A"/>
    <w:rsid w:val="006B1AFF"/>
    <w:rsid w:val="006B2C40"/>
    <w:rsid w:val="006B31BA"/>
    <w:rsid w:val="006B3366"/>
    <w:rsid w:val="006B4E37"/>
    <w:rsid w:val="006B58A0"/>
    <w:rsid w:val="006B5D85"/>
    <w:rsid w:val="006B5E52"/>
    <w:rsid w:val="006B6126"/>
    <w:rsid w:val="006B6E4F"/>
    <w:rsid w:val="006B7635"/>
    <w:rsid w:val="006B76B2"/>
    <w:rsid w:val="006C0524"/>
    <w:rsid w:val="006C0FD4"/>
    <w:rsid w:val="006C34E3"/>
    <w:rsid w:val="006C3524"/>
    <w:rsid w:val="006C4C25"/>
    <w:rsid w:val="006C54E4"/>
    <w:rsid w:val="006C67E3"/>
    <w:rsid w:val="006C6D1A"/>
    <w:rsid w:val="006D06AE"/>
    <w:rsid w:val="006D0B96"/>
    <w:rsid w:val="006D2842"/>
    <w:rsid w:val="006D3049"/>
    <w:rsid w:val="006D31CB"/>
    <w:rsid w:val="006D44C3"/>
    <w:rsid w:val="006D4CD9"/>
    <w:rsid w:val="006D5133"/>
    <w:rsid w:val="006D6EC6"/>
    <w:rsid w:val="006E0B2D"/>
    <w:rsid w:val="006E1427"/>
    <w:rsid w:val="006E1ED0"/>
    <w:rsid w:val="006E25F0"/>
    <w:rsid w:val="006E2A57"/>
    <w:rsid w:val="006E3EAD"/>
    <w:rsid w:val="006E4F08"/>
    <w:rsid w:val="006E5CE5"/>
    <w:rsid w:val="006E6298"/>
    <w:rsid w:val="006E74BB"/>
    <w:rsid w:val="006E7700"/>
    <w:rsid w:val="006E7CE8"/>
    <w:rsid w:val="006F0C76"/>
    <w:rsid w:val="006F16D9"/>
    <w:rsid w:val="006F17B2"/>
    <w:rsid w:val="006F2100"/>
    <w:rsid w:val="006F2B20"/>
    <w:rsid w:val="006F3457"/>
    <w:rsid w:val="006F5286"/>
    <w:rsid w:val="006F5793"/>
    <w:rsid w:val="006F5FC1"/>
    <w:rsid w:val="006F6496"/>
    <w:rsid w:val="0070000C"/>
    <w:rsid w:val="007008B8"/>
    <w:rsid w:val="00700DF8"/>
    <w:rsid w:val="00701E1C"/>
    <w:rsid w:val="00701E2D"/>
    <w:rsid w:val="00702494"/>
    <w:rsid w:val="00702FE6"/>
    <w:rsid w:val="007038F5"/>
    <w:rsid w:val="00704126"/>
    <w:rsid w:val="00704BCF"/>
    <w:rsid w:val="0070527D"/>
    <w:rsid w:val="007052E5"/>
    <w:rsid w:val="00706CD7"/>
    <w:rsid w:val="00706EB6"/>
    <w:rsid w:val="00707510"/>
    <w:rsid w:val="00707CAC"/>
    <w:rsid w:val="00707F38"/>
    <w:rsid w:val="00710DC8"/>
    <w:rsid w:val="00712059"/>
    <w:rsid w:val="00712481"/>
    <w:rsid w:val="00712518"/>
    <w:rsid w:val="0071254B"/>
    <w:rsid w:val="00713234"/>
    <w:rsid w:val="00714B76"/>
    <w:rsid w:val="00714F2F"/>
    <w:rsid w:val="0071604A"/>
    <w:rsid w:val="00716144"/>
    <w:rsid w:val="007177D6"/>
    <w:rsid w:val="00717CD2"/>
    <w:rsid w:val="00720E6D"/>
    <w:rsid w:val="00721B2A"/>
    <w:rsid w:val="007236A6"/>
    <w:rsid w:val="007239EC"/>
    <w:rsid w:val="00723B57"/>
    <w:rsid w:val="00726377"/>
    <w:rsid w:val="00726528"/>
    <w:rsid w:val="00726626"/>
    <w:rsid w:val="0072707E"/>
    <w:rsid w:val="007303B6"/>
    <w:rsid w:val="00731FE3"/>
    <w:rsid w:val="00732287"/>
    <w:rsid w:val="007323CA"/>
    <w:rsid w:val="00732A0C"/>
    <w:rsid w:val="007348BB"/>
    <w:rsid w:val="0073615F"/>
    <w:rsid w:val="0073629D"/>
    <w:rsid w:val="007362A5"/>
    <w:rsid w:val="00736866"/>
    <w:rsid w:val="00736CAD"/>
    <w:rsid w:val="00736E7A"/>
    <w:rsid w:val="00737137"/>
    <w:rsid w:val="00737369"/>
    <w:rsid w:val="00737C3E"/>
    <w:rsid w:val="007408F0"/>
    <w:rsid w:val="007409D7"/>
    <w:rsid w:val="00740A20"/>
    <w:rsid w:val="00740C3D"/>
    <w:rsid w:val="00741604"/>
    <w:rsid w:val="007423AD"/>
    <w:rsid w:val="007423E1"/>
    <w:rsid w:val="00742531"/>
    <w:rsid w:val="007427DA"/>
    <w:rsid w:val="00742E1F"/>
    <w:rsid w:val="007439A2"/>
    <w:rsid w:val="0074409E"/>
    <w:rsid w:val="00744CE9"/>
    <w:rsid w:val="00745390"/>
    <w:rsid w:val="007453BB"/>
    <w:rsid w:val="00745A42"/>
    <w:rsid w:val="00745F2F"/>
    <w:rsid w:val="00746A78"/>
    <w:rsid w:val="00746DDB"/>
    <w:rsid w:val="00750D9B"/>
    <w:rsid w:val="007523E2"/>
    <w:rsid w:val="0075327B"/>
    <w:rsid w:val="00754136"/>
    <w:rsid w:val="007550F0"/>
    <w:rsid w:val="00756940"/>
    <w:rsid w:val="00757726"/>
    <w:rsid w:val="00757874"/>
    <w:rsid w:val="00757AEC"/>
    <w:rsid w:val="00757CF1"/>
    <w:rsid w:val="00760595"/>
    <w:rsid w:val="00761487"/>
    <w:rsid w:val="00761746"/>
    <w:rsid w:val="00762065"/>
    <w:rsid w:val="0076231C"/>
    <w:rsid w:val="00762376"/>
    <w:rsid w:val="007627B3"/>
    <w:rsid w:val="00762B78"/>
    <w:rsid w:val="00762F5B"/>
    <w:rsid w:val="00763362"/>
    <w:rsid w:val="007641AE"/>
    <w:rsid w:val="007668CB"/>
    <w:rsid w:val="00766D45"/>
    <w:rsid w:val="007673D2"/>
    <w:rsid w:val="0077068D"/>
    <w:rsid w:val="007706A6"/>
    <w:rsid w:val="00770AAE"/>
    <w:rsid w:val="007715D6"/>
    <w:rsid w:val="00772AFA"/>
    <w:rsid w:val="00772B84"/>
    <w:rsid w:val="0077300C"/>
    <w:rsid w:val="0077420E"/>
    <w:rsid w:val="007748EE"/>
    <w:rsid w:val="00774C26"/>
    <w:rsid w:val="00777FDB"/>
    <w:rsid w:val="0078053A"/>
    <w:rsid w:val="00780E6B"/>
    <w:rsid w:val="00780F84"/>
    <w:rsid w:val="007829E5"/>
    <w:rsid w:val="00782C55"/>
    <w:rsid w:val="0078328C"/>
    <w:rsid w:val="0078371B"/>
    <w:rsid w:val="00785862"/>
    <w:rsid w:val="0078626F"/>
    <w:rsid w:val="007871BB"/>
    <w:rsid w:val="007872AC"/>
    <w:rsid w:val="0079203B"/>
    <w:rsid w:val="00792BA3"/>
    <w:rsid w:val="00793274"/>
    <w:rsid w:val="00793E39"/>
    <w:rsid w:val="00794996"/>
    <w:rsid w:val="0079513B"/>
    <w:rsid w:val="00795ACE"/>
    <w:rsid w:val="00795F09"/>
    <w:rsid w:val="007966A1"/>
    <w:rsid w:val="00797242"/>
    <w:rsid w:val="007973F2"/>
    <w:rsid w:val="007A0537"/>
    <w:rsid w:val="007A06BE"/>
    <w:rsid w:val="007A0B89"/>
    <w:rsid w:val="007A1CB2"/>
    <w:rsid w:val="007A3C0D"/>
    <w:rsid w:val="007A505C"/>
    <w:rsid w:val="007A528F"/>
    <w:rsid w:val="007A5E36"/>
    <w:rsid w:val="007A62EE"/>
    <w:rsid w:val="007A7539"/>
    <w:rsid w:val="007B0AAC"/>
    <w:rsid w:val="007B1EDD"/>
    <w:rsid w:val="007B1EEC"/>
    <w:rsid w:val="007B2A90"/>
    <w:rsid w:val="007B2BE2"/>
    <w:rsid w:val="007B3125"/>
    <w:rsid w:val="007B385C"/>
    <w:rsid w:val="007B4332"/>
    <w:rsid w:val="007B4C9B"/>
    <w:rsid w:val="007B6E79"/>
    <w:rsid w:val="007B726E"/>
    <w:rsid w:val="007B7B34"/>
    <w:rsid w:val="007C0750"/>
    <w:rsid w:val="007C0FCF"/>
    <w:rsid w:val="007C173A"/>
    <w:rsid w:val="007C1801"/>
    <w:rsid w:val="007C1C19"/>
    <w:rsid w:val="007C1D6C"/>
    <w:rsid w:val="007C1DBC"/>
    <w:rsid w:val="007C1E67"/>
    <w:rsid w:val="007C2ACC"/>
    <w:rsid w:val="007C2BB9"/>
    <w:rsid w:val="007C3AF8"/>
    <w:rsid w:val="007C3DBA"/>
    <w:rsid w:val="007C3F7E"/>
    <w:rsid w:val="007C4C8C"/>
    <w:rsid w:val="007C574E"/>
    <w:rsid w:val="007D127C"/>
    <w:rsid w:val="007D1AB3"/>
    <w:rsid w:val="007D2BEB"/>
    <w:rsid w:val="007D31D0"/>
    <w:rsid w:val="007D3C4D"/>
    <w:rsid w:val="007D46BA"/>
    <w:rsid w:val="007D5158"/>
    <w:rsid w:val="007D5429"/>
    <w:rsid w:val="007D5865"/>
    <w:rsid w:val="007D65B4"/>
    <w:rsid w:val="007D700E"/>
    <w:rsid w:val="007D70E1"/>
    <w:rsid w:val="007D7F26"/>
    <w:rsid w:val="007E0B39"/>
    <w:rsid w:val="007E0F1F"/>
    <w:rsid w:val="007E14B3"/>
    <w:rsid w:val="007E3291"/>
    <w:rsid w:val="007E38C2"/>
    <w:rsid w:val="007E4584"/>
    <w:rsid w:val="007E48AD"/>
    <w:rsid w:val="007E5832"/>
    <w:rsid w:val="007E5A1B"/>
    <w:rsid w:val="007E5AF6"/>
    <w:rsid w:val="007F02B3"/>
    <w:rsid w:val="007F05EA"/>
    <w:rsid w:val="007F0706"/>
    <w:rsid w:val="007F08B2"/>
    <w:rsid w:val="007F1352"/>
    <w:rsid w:val="007F172F"/>
    <w:rsid w:val="007F189F"/>
    <w:rsid w:val="007F1C92"/>
    <w:rsid w:val="007F1E9D"/>
    <w:rsid w:val="007F2374"/>
    <w:rsid w:val="007F3386"/>
    <w:rsid w:val="007F3CCD"/>
    <w:rsid w:val="007F3F10"/>
    <w:rsid w:val="007F59EB"/>
    <w:rsid w:val="007F61BE"/>
    <w:rsid w:val="00802349"/>
    <w:rsid w:val="0080270D"/>
    <w:rsid w:val="008028C8"/>
    <w:rsid w:val="00802A66"/>
    <w:rsid w:val="00802C5D"/>
    <w:rsid w:val="00803EB4"/>
    <w:rsid w:val="00803F5F"/>
    <w:rsid w:val="00804007"/>
    <w:rsid w:val="00804FA5"/>
    <w:rsid w:val="008051DA"/>
    <w:rsid w:val="008057B9"/>
    <w:rsid w:val="008059F0"/>
    <w:rsid w:val="00806F2A"/>
    <w:rsid w:val="00807808"/>
    <w:rsid w:val="00807907"/>
    <w:rsid w:val="0081000E"/>
    <w:rsid w:val="0081086D"/>
    <w:rsid w:val="008125FC"/>
    <w:rsid w:val="0081284C"/>
    <w:rsid w:val="008132E3"/>
    <w:rsid w:val="0081418E"/>
    <w:rsid w:val="00815101"/>
    <w:rsid w:val="00815EA3"/>
    <w:rsid w:val="00816463"/>
    <w:rsid w:val="008167CD"/>
    <w:rsid w:val="00817E7C"/>
    <w:rsid w:val="00820034"/>
    <w:rsid w:val="00820201"/>
    <w:rsid w:val="00820B31"/>
    <w:rsid w:val="00821475"/>
    <w:rsid w:val="00822019"/>
    <w:rsid w:val="00822318"/>
    <w:rsid w:val="00823463"/>
    <w:rsid w:val="00823AA6"/>
    <w:rsid w:val="008241FB"/>
    <w:rsid w:val="0082474D"/>
    <w:rsid w:val="00825309"/>
    <w:rsid w:val="0082658C"/>
    <w:rsid w:val="00827937"/>
    <w:rsid w:val="00827E12"/>
    <w:rsid w:val="00831934"/>
    <w:rsid w:val="00832375"/>
    <w:rsid w:val="00832E2C"/>
    <w:rsid w:val="0083387F"/>
    <w:rsid w:val="00833A94"/>
    <w:rsid w:val="00834313"/>
    <w:rsid w:val="00834368"/>
    <w:rsid w:val="00834814"/>
    <w:rsid w:val="00834AEC"/>
    <w:rsid w:val="00835766"/>
    <w:rsid w:val="00835E00"/>
    <w:rsid w:val="008362DA"/>
    <w:rsid w:val="00837036"/>
    <w:rsid w:val="008374BC"/>
    <w:rsid w:val="00840603"/>
    <w:rsid w:val="008411A4"/>
    <w:rsid w:val="00842A3E"/>
    <w:rsid w:val="00843F89"/>
    <w:rsid w:val="00845D12"/>
    <w:rsid w:val="00846564"/>
    <w:rsid w:val="00850A89"/>
    <w:rsid w:val="008520B5"/>
    <w:rsid w:val="008527CD"/>
    <w:rsid w:val="008529BD"/>
    <w:rsid w:val="00855E0F"/>
    <w:rsid w:val="00856694"/>
    <w:rsid w:val="0085746E"/>
    <w:rsid w:val="00857627"/>
    <w:rsid w:val="008606D4"/>
    <w:rsid w:val="008609E6"/>
    <w:rsid w:val="00860DB7"/>
    <w:rsid w:val="0086125A"/>
    <w:rsid w:val="0086239C"/>
    <w:rsid w:val="00862D05"/>
    <w:rsid w:val="00863769"/>
    <w:rsid w:val="008638BD"/>
    <w:rsid w:val="00863B5D"/>
    <w:rsid w:val="00864A8F"/>
    <w:rsid w:val="00866F66"/>
    <w:rsid w:val="00867BAA"/>
    <w:rsid w:val="008714FA"/>
    <w:rsid w:val="0087242B"/>
    <w:rsid w:val="00872D49"/>
    <w:rsid w:val="00874DFD"/>
    <w:rsid w:val="008753DC"/>
    <w:rsid w:val="00876584"/>
    <w:rsid w:val="0087674E"/>
    <w:rsid w:val="00877DFD"/>
    <w:rsid w:val="008813BC"/>
    <w:rsid w:val="00881A8B"/>
    <w:rsid w:val="00882B66"/>
    <w:rsid w:val="00883302"/>
    <w:rsid w:val="008841A1"/>
    <w:rsid w:val="00884277"/>
    <w:rsid w:val="00884A23"/>
    <w:rsid w:val="00887A22"/>
    <w:rsid w:val="00890B44"/>
    <w:rsid w:val="00891DBA"/>
    <w:rsid w:val="00891F7E"/>
    <w:rsid w:val="00891FB4"/>
    <w:rsid w:val="008937D6"/>
    <w:rsid w:val="00893CB1"/>
    <w:rsid w:val="00895508"/>
    <w:rsid w:val="00896A53"/>
    <w:rsid w:val="008976BA"/>
    <w:rsid w:val="00897B08"/>
    <w:rsid w:val="00897BE6"/>
    <w:rsid w:val="008A03E3"/>
    <w:rsid w:val="008A116F"/>
    <w:rsid w:val="008A18E5"/>
    <w:rsid w:val="008A2CA8"/>
    <w:rsid w:val="008A3419"/>
    <w:rsid w:val="008A3D3C"/>
    <w:rsid w:val="008A445B"/>
    <w:rsid w:val="008A644B"/>
    <w:rsid w:val="008A7F28"/>
    <w:rsid w:val="008B1C9E"/>
    <w:rsid w:val="008B2701"/>
    <w:rsid w:val="008B3413"/>
    <w:rsid w:val="008B57FB"/>
    <w:rsid w:val="008B62D1"/>
    <w:rsid w:val="008B7C41"/>
    <w:rsid w:val="008B7E5A"/>
    <w:rsid w:val="008C071E"/>
    <w:rsid w:val="008C4804"/>
    <w:rsid w:val="008C4C9E"/>
    <w:rsid w:val="008C4CE7"/>
    <w:rsid w:val="008C536A"/>
    <w:rsid w:val="008C627D"/>
    <w:rsid w:val="008C66EB"/>
    <w:rsid w:val="008C6FA3"/>
    <w:rsid w:val="008C7BAF"/>
    <w:rsid w:val="008D0EC1"/>
    <w:rsid w:val="008D12FE"/>
    <w:rsid w:val="008D1A64"/>
    <w:rsid w:val="008D203F"/>
    <w:rsid w:val="008D2FF2"/>
    <w:rsid w:val="008D3C00"/>
    <w:rsid w:val="008D4B29"/>
    <w:rsid w:val="008D4D3B"/>
    <w:rsid w:val="008D5C4D"/>
    <w:rsid w:val="008D67DF"/>
    <w:rsid w:val="008E0236"/>
    <w:rsid w:val="008E0BE6"/>
    <w:rsid w:val="008E19A5"/>
    <w:rsid w:val="008E33DE"/>
    <w:rsid w:val="008E359C"/>
    <w:rsid w:val="008E3991"/>
    <w:rsid w:val="008E3D64"/>
    <w:rsid w:val="008E4048"/>
    <w:rsid w:val="008E54E0"/>
    <w:rsid w:val="008E5513"/>
    <w:rsid w:val="008E5C21"/>
    <w:rsid w:val="008E64AC"/>
    <w:rsid w:val="008E6BBC"/>
    <w:rsid w:val="008E7A09"/>
    <w:rsid w:val="008F0B10"/>
    <w:rsid w:val="008F0BF0"/>
    <w:rsid w:val="008F11D9"/>
    <w:rsid w:val="008F1B45"/>
    <w:rsid w:val="008F2ABD"/>
    <w:rsid w:val="008F55BB"/>
    <w:rsid w:val="008F6AFF"/>
    <w:rsid w:val="008F6D37"/>
    <w:rsid w:val="008F7A03"/>
    <w:rsid w:val="008F7D86"/>
    <w:rsid w:val="0090006D"/>
    <w:rsid w:val="009004C2"/>
    <w:rsid w:val="0090069B"/>
    <w:rsid w:val="00901334"/>
    <w:rsid w:val="00902678"/>
    <w:rsid w:val="009027D0"/>
    <w:rsid w:val="009033DD"/>
    <w:rsid w:val="00903E14"/>
    <w:rsid w:val="00905241"/>
    <w:rsid w:val="00906208"/>
    <w:rsid w:val="00906F85"/>
    <w:rsid w:val="00907ACB"/>
    <w:rsid w:val="00907D30"/>
    <w:rsid w:val="0091000B"/>
    <w:rsid w:val="009107EF"/>
    <w:rsid w:val="009124CE"/>
    <w:rsid w:val="00912853"/>
    <w:rsid w:val="00912954"/>
    <w:rsid w:val="00915848"/>
    <w:rsid w:val="009159A2"/>
    <w:rsid w:val="009160CC"/>
    <w:rsid w:val="00916739"/>
    <w:rsid w:val="0092017A"/>
    <w:rsid w:val="00920D35"/>
    <w:rsid w:val="00920F4B"/>
    <w:rsid w:val="009214D7"/>
    <w:rsid w:val="00921BD0"/>
    <w:rsid w:val="00921C6D"/>
    <w:rsid w:val="00921F34"/>
    <w:rsid w:val="00921F52"/>
    <w:rsid w:val="0092252D"/>
    <w:rsid w:val="0092304C"/>
    <w:rsid w:val="00923F06"/>
    <w:rsid w:val="0092490D"/>
    <w:rsid w:val="0092562E"/>
    <w:rsid w:val="0092691C"/>
    <w:rsid w:val="00926A1D"/>
    <w:rsid w:val="00927E4E"/>
    <w:rsid w:val="00932193"/>
    <w:rsid w:val="00932ED4"/>
    <w:rsid w:val="00935A97"/>
    <w:rsid w:val="00935BD0"/>
    <w:rsid w:val="0093707C"/>
    <w:rsid w:val="00937431"/>
    <w:rsid w:val="00941579"/>
    <w:rsid w:val="00942ABC"/>
    <w:rsid w:val="00946153"/>
    <w:rsid w:val="00946316"/>
    <w:rsid w:val="0094774B"/>
    <w:rsid w:val="00947C6F"/>
    <w:rsid w:val="00950372"/>
    <w:rsid w:val="0095122E"/>
    <w:rsid w:val="00952655"/>
    <w:rsid w:val="0095273B"/>
    <w:rsid w:val="0095294D"/>
    <w:rsid w:val="00952C51"/>
    <w:rsid w:val="00954B8C"/>
    <w:rsid w:val="00955347"/>
    <w:rsid w:val="00956C5F"/>
    <w:rsid w:val="00957232"/>
    <w:rsid w:val="00957300"/>
    <w:rsid w:val="009579F2"/>
    <w:rsid w:val="00960325"/>
    <w:rsid w:val="009607A6"/>
    <w:rsid w:val="009607AD"/>
    <w:rsid w:val="00960B10"/>
    <w:rsid w:val="00961036"/>
    <w:rsid w:val="00961C3C"/>
    <w:rsid w:val="009620BE"/>
    <w:rsid w:val="00962F00"/>
    <w:rsid w:val="00963F22"/>
    <w:rsid w:val="00964163"/>
    <w:rsid w:val="00964CAB"/>
    <w:rsid w:val="0096522E"/>
    <w:rsid w:val="00965CEE"/>
    <w:rsid w:val="00965E4A"/>
    <w:rsid w:val="00965FD4"/>
    <w:rsid w:val="00966356"/>
    <w:rsid w:val="00967124"/>
    <w:rsid w:val="009673AB"/>
    <w:rsid w:val="00967E31"/>
    <w:rsid w:val="009709B7"/>
    <w:rsid w:val="009711DA"/>
    <w:rsid w:val="00971CAB"/>
    <w:rsid w:val="00971F76"/>
    <w:rsid w:val="00972161"/>
    <w:rsid w:val="0097276B"/>
    <w:rsid w:val="00972BC2"/>
    <w:rsid w:val="00973D3F"/>
    <w:rsid w:val="009746CB"/>
    <w:rsid w:val="00974EAE"/>
    <w:rsid w:val="00975555"/>
    <w:rsid w:val="00977AAC"/>
    <w:rsid w:val="00977B62"/>
    <w:rsid w:val="00980AAB"/>
    <w:rsid w:val="00981D7F"/>
    <w:rsid w:val="009823C1"/>
    <w:rsid w:val="0098274A"/>
    <w:rsid w:val="00982949"/>
    <w:rsid w:val="009837DF"/>
    <w:rsid w:val="009841DA"/>
    <w:rsid w:val="00984660"/>
    <w:rsid w:val="009847AA"/>
    <w:rsid w:val="00984FB3"/>
    <w:rsid w:val="0098520B"/>
    <w:rsid w:val="00985334"/>
    <w:rsid w:val="00986495"/>
    <w:rsid w:val="00986627"/>
    <w:rsid w:val="00986E37"/>
    <w:rsid w:val="00986FD8"/>
    <w:rsid w:val="009877AF"/>
    <w:rsid w:val="00990202"/>
    <w:rsid w:val="009907A7"/>
    <w:rsid w:val="00991733"/>
    <w:rsid w:val="00992B17"/>
    <w:rsid w:val="00992BF9"/>
    <w:rsid w:val="00992EE7"/>
    <w:rsid w:val="00993F5A"/>
    <w:rsid w:val="00993F8C"/>
    <w:rsid w:val="00994A05"/>
    <w:rsid w:val="00994A8E"/>
    <w:rsid w:val="0099517E"/>
    <w:rsid w:val="009954EE"/>
    <w:rsid w:val="009964E4"/>
    <w:rsid w:val="00996BA9"/>
    <w:rsid w:val="0099768D"/>
    <w:rsid w:val="009A130C"/>
    <w:rsid w:val="009A14E4"/>
    <w:rsid w:val="009A176E"/>
    <w:rsid w:val="009A1CCA"/>
    <w:rsid w:val="009A3094"/>
    <w:rsid w:val="009A34B0"/>
    <w:rsid w:val="009A37C8"/>
    <w:rsid w:val="009A44BC"/>
    <w:rsid w:val="009A58BD"/>
    <w:rsid w:val="009A5B8D"/>
    <w:rsid w:val="009A645D"/>
    <w:rsid w:val="009A6CFA"/>
    <w:rsid w:val="009A7030"/>
    <w:rsid w:val="009A73B5"/>
    <w:rsid w:val="009A76E7"/>
    <w:rsid w:val="009A7D4E"/>
    <w:rsid w:val="009B053F"/>
    <w:rsid w:val="009B0DF1"/>
    <w:rsid w:val="009B17FB"/>
    <w:rsid w:val="009B19F7"/>
    <w:rsid w:val="009B3075"/>
    <w:rsid w:val="009B3A77"/>
    <w:rsid w:val="009B3D9A"/>
    <w:rsid w:val="009B3EAF"/>
    <w:rsid w:val="009B48D3"/>
    <w:rsid w:val="009B5BF0"/>
    <w:rsid w:val="009B6130"/>
    <w:rsid w:val="009B6134"/>
    <w:rsid w:val="009B62C7"/>
    <w:rsid w:val="009B6F1D"/>
    <w:rsid w:val="009B6F90"/>
    <w:rsid w:val="009B72ED"/>
    <w:rsid w:val="009B7BD4"/>
    <w:rsid w:val="009B7BE1"/>
    <w:rsid w:val="009B7F3F"/>
    <w:rsid w:val="009C0897"/>
    <w:rsid w:val="009C1BA7"/>
    <w:rsid w:val="009C2FC4"/>
    <w:rsid w:val="009C3DE0"/>
    <w:rsid w:val="009C4C43"/>
    <w:rsid w:val="009C6348"/>
    <w:rsid w:val="009C7AB8"/>
    <w:rsid w:val="009D0279"/>
    <w:rsid w:val="009D0F04"/>
    <w:rsid w:val="009D107C"/>
    <w:rsid w:val="009D1A5A"/>
    <w:rsid w:val="009D2AC9"/>
    <w:rsid w:val="009D2B0D"/>
    <w:rsid w:val="009D4329"/>
    <w:rsid w:val="009D45A0"/>
    <w:rsid w:val="009D651C"/>
    <w:rsid w:val="009E0B87"/>
    <w:rsid w:val="009E10C2"/>
    <w:rsid w:val="009E1447"/>
    <w:rsid w:val="009E179D"/>
    <w:rsid w:val="009E19B9"/>
    <w:rsid w:val="009E1CBC"/>
    <w:rsid w:val="009E262F"/>
    <w:rsid w:val="009E307C"/>
    <w:rsid w:val="009E34C3"/>
    <w:rsid w:val="009E3C69"/>
    <w:rsid w:val="009E3D69"/>
    <w:rsid w:val="009E4076"/>
    <w:rsid w:val="009E6D21"/>
    <w:rsid w:val="009E6FB7"/>
    <w:rsid w:val="009E7F98"/>
    <w:rsid w:val="009F010B"/>
    <w:rsid w:val="009F02F0"/>
    <w:rsid w:val="009F0445"/>
    <w:rsid w:val="009F0A26"/>
    <w:rsid w:val="009F1C22"/>
    <w:rsid w:val="009F1E93"/>
    <w:rsid w:val="009F1F60"/>
    <w:rsid w:val="009F29C1"/>
    <w:rsid w:val="009F2D11"/>
    <w:rsid w:val="009F353F"/>
    <w:rsid w:val="009F3868"/>
    <w:rsid w:val="009F52FA"/>
    <w:rsid w:val="009F53AA"/>
    <w:rsid w:val="009F5CE9"/>
    <w:rsid w:val="009F6856"/>
    <w:rsid w:val="009F6D87"/>
    <w:rsid w:val="009F6F3C"/>
    <w:rsid w:val="009F7FE6"/>
    <w:rsid w:val="00A00846"/>
    <w:rsid w:val="00A00FCD"/>
    <w:rsid w:val="00A01004"/>
    <w:rsid w:val="00A0180E"/>
    <w:rsid w:val="00A049BF"/>
    <w:rsid w:val="00A04C9C"/>
    <w:rsid w:val="00A067CA"/>
    <w:rsid w:val="00A06B90"/>
    <w:rsid w:val="00A079B2"/>
    <w:rsid w:val="00A101CD"/>
    <w:rsid w:val="00A10F81"/>
    <w:rsid w:val="00A11E77"/>
    <w:rsid w:val="00A126B1"/>
    <w:rsid w:val="00A1274B"/>
    <w:rsid w:val="00A12B93"/>
    <w:rsid w:val="00A13C13"/>
    <w:rsid w:val="00A13CEF"/>
    <w:rsid w:val="00A14282"/>
    <w:rsid w:val="00A14AEF"/>
    <w:rsid w:val="00A1506C"/>
    <w:rsid w:val="00A15329"/>
    <w:rsid w:val="00A20C6F"/>
    <w:rsid w:val="00A234B5"/>
    <w:rsid w:val="00A23FC7"/>
    <w:rsid w:val="00A25689"/>
    <w:rsid w:val="00A25FD1"/>
    <w:rsid w:val="00A26737"/>
    <w:rsid w:val="00A27048"/>
    <w:rsid w:val="00A3142D"/>
    <w:rsid w:val="00A3205D"/>
    <w:rsid w:val="00A33CDC"/>
    <w:rsid w:val="00A341B9"/>
    <w:rsid w:val="00A34AE9"/>
    <w:rsid w:val="00A34E59"/>
    <w:rsid w:val="00A35D60"/>
    <w:rsid w:val="00A35FA0"/>
    <w:rsid w:val="00A36085"/>
    <w:rsid w:val="00A3645D"/>
    <w:rsid w:val="00A3701F"/>
    <w:rsid w:val="00A37128"/>
    <w:rsid w:val="00A40419"/>
    <w:rsid w:val="00A40E1D"/>
    <w:rsid w:val="00A4119D"/>
    <w:rsid w:val="00A411D7"/>
    <w:rsid w:val="00A41284"/>
    <w:rsid w:val="00A412F4"/>
    <w:rsid w:val="00A413E6"/>
    <w:rsid w:val="00A416FA"/>
    <w:rsid w:val="00A418A7"/>
    <w:rsid w:val="00A424C5"/>
    <w:rsid w:val="00A42628"/>
    <w:rsid w:val="00A427B4"/>
    <w:rsid w:val="00A42C25"/>
    <w:rsid w:val="00A43A69"/>
    <w:rsid w:val="00A43CFF"/>
    <w:rsid w:val="00A43FDE"/>
    <w:rsid w:val="00A46E62"/>
    <w:rsid w:val="00A47D0C"/>
    <w:rsid w:val="00A47FA5"/>
    <w:rsid w:val="00A50B27"/>
    <w:rsid w:val="00A50FA8"/>
    <w:rsid w:val="00A51974"/>
    <w:rsid w:val="00A52055"/>
    <w:rsid w:val="00A52178"/>
    <w:rsid w:val="00A530C4"/>
    <w:rsid w:val="00A53C99"/>
    <w:rsid w:val="00A53D6C"/>
    <w:rsid w:val="00A53F2A"/>
    <w:rsid w:val="00A53FC0"/>
    <w:rsid w:val="00A541ED"/>
    <w:rsid w:val="00A542DA"/>
    <w:rsid w:val="00A54E68"/>
    <w:rsid w:val="00A56A11"/>
    <w:rsid w:val="00A5760C"/>
    <w:rsid w:val="00A5762F"/>
    <w:rsid w:val="00A57949"/>
    <w:rsid w:val="00A57A4F"/>
    <w:rsid w:val="00A60B2C"/>
    <w:rsid w:val="00A60CB5"/>
    <w:rsid w:val="00A60D83"/>
    <w:rsid w:val="00A60DB3"/>
    <w:rsid w:val="00A630F1"/>
    <w:rsid w:val="00A63BD5"/>
    <w:rsid w:val="00A66073"/>
    <w:rsid w:val="00A666EB"/>
    <w:rsid w:val="00A7068D"/>
    <w:rsid w:val="00A7276C"/>
    <w:rsid w:val="00A72E27"/>
    <w:rsid w:val="00A73446"/>
    <w:rsid w:val="00A74FC3"/>
    <w:rsid w:val="00A75B0B"/>
    <w:rsid w:val="00A7662B"/>
    <w:rsid w:val="00A7692C"/>
    <w:rsid w:val="00A77359"/>
    <w:rsid w:val="00A804FE"/>
    <w:rsid w:val="00A805E2"/>
    <w:rsid w:val="00A81B56"/>
    <w:rsid w:val="00A83977"/>
    <w:rsid w:val="00A84026"/>
    <w:rsid w:val="00A85EE5"/>
    <w:rsid w:val="00A85EE7"/>
    <w:rsid w:val="00A861AE"/>
    <w:rsid w:val="00A86F11"/>
    <w:rsid w:val="00A87EF3"/>
    <w:rsid w:val="00A9058B"/>
    <w:rsid w:val="00A90C7D"/>
    <w:rsid w:val="00A90FB4"/>
    <w:rsid w:val="00A923E5"/>
    <w:rsid w:val="00A92501"/>
    <w:rsid w:val="00A932E6"/>
    <w:rsid w:val="00A94682"/>
    <w:rsid w:val="00A95899"/>
    <w:rsid w:val="00A95B25"/>
    <w:rsid w:val="00A96192"/>
    <w:rsid w:val="00A9647C"/>
    <w:rsid w:val="00A96902"/>
    <w:rsid w:val="00AA0448"/>
    <w:rsid w:val="00AA0506"/>
    <w:rsid w:val="00AA0661"/>
    <w:rsid w:val="00AA09EB"/>
    <w:rsid w:val="00AA121D"/>
    <w:rsid w:val="00AA27DD"/>
    <w:rsid w:val="00AA2A93"/>
    <w:rsid w:val="00AA2CE8"/>
    <w:rsid w:val="00AA316B"/>
    <w:rsid w:val="00AA38FE"/>
    <w:rsid w:val="00AA4C44"/>
    <w:rsid w:val="00AA4C7B"/>
    <w:rsid w:val="00AA4CBC"/>
    <w:rsid w:val="00AA4E0D"/>
    <w:rsid w:val="00AA6A3D"/>
    <w:rsid w:val="00AA6C64"/>
    <w:rsid w:val="00AA6D9F"/>
    <w:rsid w:val="00AA7F45"/>
    <w:rsid w:val="00AB0A27"/>
    <w:rsid w:val="00AB159F"/>
    <w:rsid w:val="00AB191E"/>
    <w:rsid w:val="00AB1F45"/>
    <w:rsid w:val="00AB25CF"/>
    <w:rsid w:val="00AB2DE8"/>
    <w:rsid w:val="00AB3651"/>
    <w:rsid w:val="00AB3D0B"/>
    <w:rsid w:val="00AB489B"/>
    <w:rsid w:val="00AB4A9B"/>
    <w:rsid w:val="00AB4EC4"/>
    <w:rsid w:val="00AB5059"/>
    <w:rsid w:val="00AB5158"/>
    <w:rsid w:val="00AB5333"/>
    <w:rsid w:val="00AB7C9B"/>
    <w:rsid w:val="00AC0BDA"/>
    <w:rsid w:val="00AC1C3F"/>
    <w:rsid w:val="00AC2B41"/>
    <w:rsid w:val="00AC2E79"/>
    <w:rsid w:val="00AC3014"/>
    <w:rsid w:val="00AC35F6"/>
    <w:rsid w:val="00AC3A49"/>
    <w:rsid w:val="00AC682E"/>
    <w:rsid w:val="00AC77C6"/>
    <w:rsid w:val="00AD0E39"/>
    <w:rsid w:val="00AD0FC7"/>
    <w:rsid w:val="00AD1772"/>
    <w:rsid w:val="00AD1FF6"/>
    <w:rsid w:val="00AD2252"/>
    <w:rsid w:val="00AD2751"/>
    <w:rsid w:val="00AD2E47"/>
    <w:rsid w:val="00AD2F56"/>
    <w:rsid w:val="00AD4267"/>
    <w:rsid w:val="00AD47EF"/>
    <w:rsid w:val="00AD486C"/>
    <w:rsid w:val="00AD6BE2"/>
    <w:rsid w:val="00AD7040"/>
    <w:rsid w:val="00AD7733"/>
    <w:rsid w:val="00AE0F50"/>
    <w:rsid w:val="00AE2E8F"/>
    <w:rsid w:val="00AE2FAA"/>
    <w:rsid w:val="00AE3934"/>
    <w:rsid w:val="00AE5170"/>
    <w:rsid w:val="00AE55A6"/>
    <w:rsid w:val="00AE5C2D"/>
    <w:rsid w:val="00AF1EC8"/>
    <w:rsid w:val="00AF2A85"/>
    <w:rsid w:val="00AF2DF2"/>
    <w:rsid w:val="00AF2E1B"/>
    <w:rsid w:val="00AF6BAE"/>
    <w:rsid w:val="00AF6CBB"/>
    <w:rsid w:val="00AF784B"/>
    <w:rsid w:val="00AF791D"/>
    <w:rsid w:val="00AF798E"/>
    <w:rsid w:val="00B02239"/>
    <w:rsid w:val="00B02AD0"/>
    <w:rsid w:val="00B0339F"/>
    <w:rsid w:val="00B034F6"/>
    <w:rsid w:val="00B04485"/>
    <w:rsid w:val="00B049F2"/>
    <w:rsid w:val="00B04BA7"/>
    <w:rsid w:val="00B04D77"/>
    <w:rsid w:val="00B06991"/>
    <w:rsid w:val="00B079B9"/>
    <w:rsid w:val="00B10118"/>
    <w:rsid w:val="00B10C7E"/>
    <w:rsid w:val="00B11532"/>
    <w:rsid w:val="00B11D8A"/>
    <w:rsid w:val="00B13082"/>
    <w:rsid w:val="00B13829"/>
    <w:rsid w:val="00B13C94"/>
    <w:rsid w:val="00B15547"/>
    <w:rsid w:val="00B15F2D"/>
    <w:rsid w:val="00B16194"/>
    <w:rsid w:val="00B16AED"/>
    <w:rsid w:val="00B171D3"/>
    <w:rsid w:val="00B1753E"/>
    <w:rsid w:val="00B17617"/>
    <w:rsid w:val="00B17815"/>
    <w:rsid w:val="00B17C33"/>
    <w:rsid w:val="00B17E90"/>
    <w:rsid w:val="00B20233"/>
    <w:rsid w:val="00B22A75"/>
    <w:rsid w:val="00B23F0C"/>
    <w:rsid w:val="00B26121"/>
    <w:rsid w:val="00B27087"/>
    <w:rsid w:val="00B2732C"/>
    <w:rsid w:val="00B2740E"/>
    <w:rsid w:val="00B27715"/>
    <w:rsid w:val="00B27D74"/>
    <w:rsid w:val="00B316D8"/>
    <w:rsid w:val="00B31CE3"/>
    <w:rsid w:val="00B32324"/>
    <w:rsid w:val="00B34214"/>
    <w:rsid w:val="00B34516"/>
    <w:rsid w:val="00B345C9"/>
    <w:rsid w:val="00B36E0E"/>
    <w:rsid w:val="00B370B8"/>
    <w:rsid w:val="00B374F0"/>
    <w:rsid w:val="00B40A26"/>
    <w:rsid w:val="00B413FE"/>
    <w:rsid w:val="00B4218C"/>
    <w:rsid w:val="00B44DD8"/>
    <w:rsid w:val="00B457E5"/>
    <w:rsid w:val="00B45A9B"/>
    <w:rsid w:val="00B46189"/>
    <w:rsid w:val="00B465E8"/>
    <w:rsid w:val="00B4698C"/>
    <w:rsid w:val="00B50738"/>
    <w:rsid w:val="00B51D9F"/>
    <w:rsid w:val="00B51FB1"/>
    <w:rsid w:val="00B52739"/>
    <w:rsid w:val="00B53B11"/>
    <w:rsid w:val="00B5438C"/>
    <w:rsid w:val="00B54558"/>
    <w:rsid w:val="00B547F6"/>
    <w:rsid w:val="00B54987"/>
    <w:rsid w:val="00B5551D"/>
    <w:rsid w:val="00B55E0D"/>
    <w:rsid w:val="00B560D0"/>
    <w:rsid w:val="00B56990"/>
    <w:rsid w:val="00B576BE"/>
    <w:rsid w:val="00B60900"/>
    <w:rsid w:val="00B60AC7"/>
    <w:rsid w:val="00B61255"/>
    <w:rsid w:val="00B6198C"/>
    <w:rsid w:val="00B61A59"/>
    <w:rsid w:val="00B622EB"/>
    <w:rsid w:val="00B627B8"/>
    <w:rsid w:val="00B62884"/>
    <w:rsid w:val="00B632A3"/>
    <w:rsid w:val="00B6363C"/>
    <w:rsid w:val="00B6443A"/>
    <w:rsid w:val="00B64896"/>
    <w:rsid w:val="00B6605E"/>
    <w:rsid w:val="00B66333"/>
    <w:rsid w:val="00B67952"/>
    <w:rsid w:val="00B7079A"/>
    <w:rsid w:val="00B7142C"/>
    <w:rsid w:val="00B71CD5"/>
    <w:rsid w:val="00B7465B"/>
    <w:rsid w:val="00B74906"/>
    <w:rsid w:val="00B7621D"/>
    <w:rsid w:val="00B801F0"/>
    <w:rsid w:val="00B80DE2"/>
    <w:rsid w:val="00B814B8"/>
    <w:rsid w:val="00B82DE7"/>
    <w:rsid w:val="00B83D23"/>
    <w:rsid w:val="00B84139"/>
    <w:rsid w:val="00B844DE"/>
    <w:rsid w:val="00B85F74"/>
    <w:rsid w:val="00B86719"/>
    <w:rsid w:val="00B86962"/>
    <w:rsid w:val="00B87343"/>
    <w:rsid w:val="00B87552"/>
    <w:rsid w:val="00B87B43"/>
    <w:rsid w:val="00B90CE0"/>
    <w:rsid w:val="00B92D38"/>
    <w:rsid w:val="00B936B1"/>
    <w:rsid w:val="00B944D7"/>
    <w:rsid w:val="00B95067"/>
    <w:rsid w:val="00B95CEA"/>
    <w:rsid w:val="00B97295"/>
    <w:rsid w:val="00BA21B2"/>
    <w:rsid w:val="00BA2C53"/>
    <w:rsid w:val="00BA41F9"/>
    <w:rsid w:val="00BA4EB1"/>
    <w:rsid w:val="00BA5C5B"/>
    <w:rsid w:val="00BA5F8A"/>
    <w:rsid w:val="00BA66A5"/>
    <w:rsid w:val="00BA684B"/>
    <w:rsid w:val="00BA69BE"/>
    <w:rsid w:val="00BA6C7D"/>
    <w:rsid w:val="00BA70C8"/>
    <w:rsid w:val="00BA7BEF"/>
    <w:rsid w:val="00BB0641"/>
    <w:rsid w:val="00BB2E8E"/>
    <w:rsid w:val="00BB4B34"/>
    <w:rsid w:val="00BB4C53"/>
    <w:rsid w:val="00BB4FDA"/>
    <w:rsid w:val="00BB51B2"/>
    <w:rsid w:val="00BB527F"/>
    <w:rsid w:val="00BB5940"/>
    <w:rsid w:val="00BB6AFD"/>
    <w:rsid w:val="00BB6B3D"/>
    <w:rsid w:val="00BC0524"/>
    <w:rsid w:val="00BC07C7"/>
    <w:rsid w:val="00BC137A"/>
    <w:rsid w:val="00BC19CE"/>
    <w:rsid w:val="00BC22EE"/>
    <w:rsid w:val="00BC2512"/>
    <w:rsid w:val="00BC264F"/>
    <w:rsid w:val="00BC2702"/>
    <w:rsid w:val="00BC2958"/>
    <w:rsid w:val="00BC29EF"/>
    <w:rsid w:val="00BC2AB4"/>
    <w:rsid w:val="00BC33CA"/>
    <w:rsid w:val="00BC364E"/>
    <w:rsid w:val="00BC3679"/>
    <w:rsid w:val="00BC64BE"/>
    <w:rsid w:val="00BC68F8"/>
    <w:rsid w:val="00BC7D0B"/>
    <w:rsid w:val="00BC7FE0"/>
    <w:rsid w:val="00BD04EB"/>
    <w:rsid w:val="00BD09CD"/>
    <w:rsid w:val="00BD0A51"/>
    <w:rsid w:val="00BD16C3"/>
    <w:rsid w:val="00BD1781"/>
    <w:rsid w:val="00BD2186"/>
    <w:rsid w:val="00BD256B"/>
    <w:rsid w:val="00BD3806"/>
    <w:rsid w:val="00BD5208"/>
    <w:rsid w:val="00BD6D47"/>
    <w:rsid w:val="00BD754D"/>
    <w:rsid w:val="00BD7FB6"/>
    <w:rsid w:val="00BE007C"/>
    <w:rsid w:val="00BE145E"/>
    <w:rsid w:val="00BE4428"/>
    <w:rsid w:val="00BE45EA"/>
    <w:rsid w:val="00BE49D3"/>
    <w:rsid w:val="00BE6377"/>
    <w:rsid w:val="00BE65E2"/>
    <w:rsid w:val="00BE7F52"/>
    <w:rsid w:val="00BF05DA"/>
    <w:rsid w:val="00BF0624"/>
    <w:rsid w:val="00BF08BC"/>
    <w:rsid w:val="00BF34D7"/>
    <w:rsid w:val="00BF3965"/>
    <w:rsid w:val="00BF6C9C"/>
    <w:rsid w:val="00BF7D1F"/>
    <w:rsid w:val="00C00E8A"/>
    <w:rsid w:val="00C013C7"/>
    <w:rsid w:val="00C014C0"/>
    <w:rsid w:val="00C03B42"/>
    <w:rsid w:val="00C03CFC"/>
    <w:rsid w:val="00C04572"/>
    <w:rsid w:val="00C046D5"/>
    <w:rsid w:val="00C04A3B"/>
    <w:rsid w:val="00C055F8"/>
    <w:rsid w:val="00C05797"/>
    <w:rsid w:val="00C06FE2"/>
    <w:rsid w:val="00C0745A"/>
    <w:rsid w:val="00C10239"/>
    <w:rsid w:val="00C10F09"/>
    <w:rsid w:val="00C11BD0"/>
    <w:rsid w:val="00C1202F"/>
    <w:rsid w:val="00C12AE8"/>
    <w:rsid w:val="00C12BE2"/>
    <w:rsid w:val="00C1353B"/>
    <w:rsid w:val="00C14A72"/>
    <w:rsid w:val="00C14E75"/>
    <w:rsid w:val="00C15655"/>
    <w:rsid w:val="00C15C1B"/>
    <w:rsid w:val="00C15D1F"/>
    <w:rsid w:val="00C16C0D"/>
    <w:rsid w:val="00C16C6C"/>
    <w:rsid w:val="00C16E8E"/>
    <w:rsid w:val="00C17568"/>
    <w:rsid w:val="00C1756D"/>
    <w:rsid w:val="00C17A20"/>
    <w:rsid w:val="00C2034F"/>
    <w:rsid w:val="00C20404"/>
    <w:rsid w:val="00C2089E"/>
    <w:rsid w:val="00C20925"/>
    <w:rsid w:val="00C21C52"/>
    <w:rsid w:val="00C2489C"/>
    <w:rsid w:val="00C27399"/>
    <w:rsid w:val="00C274BD"/>
    <w:rsid w:val="00C31CD7"/>
    <w:rsid w:val="00C31FCC"/>
    <w:rsid w:val="00C324B5"/>
    <w:rsid w:val="00C3464E"/>
    <w:rsid w:val="00C349A7"/>
    <w:rsid w:val="00C356C1"/>
    <w:rsid w:val="00C35A67"/>
    <w:rsid w:val="00C36797"/>
    <w:rsid w:val="00C40627"/>
    <w:rsid w:val="00C408C9"/>
    <w:rsid w:val="00C40C84"/>
    <w:rsid w:val="00C40EA6"/>
    <w:rsid w:val="00C41003"/>
    <w:rsid w:val="00C42304"/>
    <w:rsid w:val="00C42598"/>
    <w:rsid w:val="00C42B33"/>
    <w:rsid w:val="00C42B93"/>
    <w:rsid w:val="00C43754"/>
    <w:rsid w:val="00C4478D"/>
    <w:rsid w:val="00C449D1"/>
    <w:rsid w:val="00C44E33"/>
    <w:rsid w:val="00C45059"/>
    <w:rsid w:val="00C454B9"/>
    <w:rsid w:val="00C45C02"/>
    <w:rsid w:val="00C4664A"/>
    <w:rsid w:val="00C473E2"/>
    <w:rsid w:val="00C474BC"/>
    <w:rsid w:val="00C477B9"/>
    <w:rsid w:val="00C47B28"/>
    <w:rsid w:val="00C5051B"/>
    <w:rsid w:val="00C50BE9"/>
    <w:rsid w:val="00C51597"/>
    <w:rsid w:val="00C52156"/>
    <w:rsid w:val="00C528E5"/>
    <w:rsid w:val="00C529D5"/>
    <w:rsid w:val="00C53120"/>
    <w:rsid w:val="00C53556"/>
    <w:rsid w:val="00C53D87"/>
    <w:rsid w:val="00C549B5"/>
    <w:rsid w:val="00C54EF8"/>
    <w:rsid w:val="00C55B35"/>
    <w:rsid w:val="00C56580"/>
    <w:rsid w:val="00C56CC7"/>
    <w:rsid w:val="00C57526"/>
    <w:rsid w:val="00C57B84"/>
    <w:rsid w:val="00C60176"/>
    <w:rsid w:val="00C6093D"/>
    <w:rsid w:val="00C6142E"/>
    <w:rsid w:val="00C61E89"/>
    <w:rsid w:val="00C64D38"/>
    <w:rsid w:val="00C64DC9"/>
    <w:rsid w:val="00C65BDF"/>
    <w:rsid w:val="00C65E59"/>
    <w:rsid w:val="00C665D9"/>
    <w:rsid w:val="00C6693A"/>
    <w:rsid w:val="00C71642"/>
    <w:rsid w:val="00C71E8E"/>
    <w:rsid w:val="00C734A1"/>
    <w:rsid w:val="00C7396E"/>
    <w:rsid w:val="00C7420B"/>
    <w:rsid w:val="00C74683"/>
    <w:rsid w:val="00C74873"/>
    <w:rsid w:val="00C74931"/>
    <w:rsid w:val="00C74BE2"/>
    <w:rsid w:val="00C75524"/>
    <w:rsid w:val="00C75FFB"/>
    <w:rsid w:val="00C764AE"/>
    <w:rsid w:val="00C769A9"/>
    <w:rsid w:val="00C77029"/>
    <w:rsid w:val="00C77C29"/>
    <w:rsid w:val="00C82C33"/>
    <w:rsid w:val="00C82EA2"/>
    <w:rsid w:val="00C8343C"/>
    <w:rsid w:val="00C835F4"/>
    <w:rsid w:val="00C8384B"/>
    <w:rsid w:val="00C84562"/>
    <w:rsid w:val="00C85404"/>
    <w:rsid w:val="00C857CB"/>
    <w:rsid w:val="00C867BC"/>
    <w:rsid w:val="00C86AC4"/>
    <w:rsid w:val="00C8740F"/>
    <w:rsid w:val="00C901F2"/>
    <w:rsid w:val="00C915A8"/>
    <w:rsid w:val="00C91EF2"/>
    <w:rsid w:val="00C921C9"/>
    <w:rsid w:val="00C927B8"/>
    <w:rsid w:val="00C93710"/>
    <w:rsid w:val="00C93A15"/>
    <w:rsid w:val="00C96AC8"/>
    <w:rsid w:val="00C973C6"/>
    <w:rsid w:val="00C978EA"/>
    <w:rsid w:val="00CA006D"/>
    <w:rsid w:val="00CA106B"/>
    <w:rsid w:val="00CA1B1A"/>
    <w:rsid w:val="00CA3D70"/>
    <w:rsid w:val="00CA3F36"/>
    <w:rsid w:val="00CA4768"/>
    <w:rsid w:val="00CA4BF6"/>
    <w:rsid w:val="00CA51C0"/>
    <w:rsid w:val="00CA5227"/>
    <w:rsid w:val="00CA726C"/>
    <w:rsid w:val="00CB09C2"/>
    <w:rsid w:val="00CB1729"/>
    <w:rsid w:val="00CB2CD8"/>
    <w:rsid w:val="00CB5D2A"/>
    <w:rsid w:val="00CB7278"/>
    <w:rsid w:val="00CB7613"/>
    <w:rsid w:val="00CB7C39"/>
    <w:rsid w:val="00CC027D"/>
    <w:rsid w:val="00CC092A"/>
    <w:rsid w:val="00CC124B"/>
    <w:rsid w:val="00CC1F18"/>
    <w:rsid w:val="00CC215C"/>
    <w:rsid w:val="00CC324F"/>
    <w:rsid w:val="00CC3A53"/>
    <w:rsid w:val="00CC4619"/>
    <w:rsid w:val="00CC4839"/>
    <w:rsid w:val="00CC50AC"/>
    <w:rsid w:val="00CC723D"/>
    <w:rsid w:val="00CD01C8"/>
    <w:rsid w:val="00CD3824"/>
    <w:rsid w:val="00CD3ABE"/>
    <w:rsid w:val="00CD4F7B"/>
    <w:rsid w:val="00CD5DC1"/>
    <w:rsid w:val="00CD6835"/>
    <w:rsid w:val="00CD7056"/>
    <w:rsid w:val="00CD7589"/>
    <w:rsid w:val="00CD75B7"/>
    <w:rsid w:val="00CD79CF"/>
    <w:rsid w:val="00CE1B74"/>
    <w:rsid w:val="00CE1C06"/>
    <w:rsid w:val="00CE1D4E"/>
    <w:rsid w:val="00CE21C0"/>
    <w:rsid w:val="00CE3A3A"/>
    <w:rsid w:val="00CE4C50"/>
    <w:rsid w:val="00CE5104"/>
    <w:rsid w:val="00CE5137"/>
    <w:rsid w:val="00CE541C"/>
    <w:rsid w:val="00CE6B07"/>
    <w:rsid w:val="00CF008A"/>
    <w:rsid w:val="00CF108D"/>
    <w:rsid w:val="00CF176C"/>
    <w:rsid w:val="00CF1804"/>
    <w:rsid w:val="00CF2290"/>
    <w:rsid w:val="00CF2677"/>
    <w:rsid w:val="00CF3214"/>
    <w:rsid w:val="00CF3C94"/>
    <w:rsid w:val="00CF4578"/>
    <w:rsid w:val="00CF49DF"/>
    <w:rsid w:val="00CF4BF1"/>
    <w:rsid w:val="00CF4D23"/>
    <w:rsid w:val="00CF50B7"/>
    <w:rsid w:val="00CF556F"/>
    <w:rsid w:val="00CF5610"/>
    <w:rsid w:val="00CF6C71"/>
    <w:rsid w:val="00CF7388"/>
    <w:rsid w:val="00D004A2"/>
    <w:rsid w:val="00D018CD"/>
    <w:rsid w:val="00D02956"/>
    <w:rsid w:val="00D02B48"/>
    <w:rsid w:val="00D03A96"/>
    <w:rsid w:val="00D05A30"/>
    <w:rsid w:val="00D0652E"/>
    <w:rsid w:val="00D069CF"/>
    <w:rsid w:val="00D06AF5"/>
    <w:rsid w:val="00D1120A"/>
    <w:rsid w:val="00D125BE"/>
    <w:rsid w:val="00D13245"/>
    <w:rsid w:val="00D13790"/>
    <w:rsid w:val="00D13DD5"/>
    <w:rsid w:val="00D13E06"/>
    <w:rsid w:val="00D1410D"/>
    <w:rsid w:val="00D153A0"/>
    <w:rsid w:val="00D161B0"/>
    <w:rsid w:val="00D162AC"/>
    <w:rsid w:val="00D16444"/>
    <w:rsid w:val="00D202EE"/>
    <w:rsid w:val="00D20557"/>
    <w:rsid w:val="00D21911"/>
    <w:rsid w:val="00D22A4F"/>
    <w:rsid w:val="00D231EF"/>
    <w:rsid w:val="00D2437E"/>
    <w:rsid w:val="00D2450E"/>
    <w:rsid w:val="00D25E07"/>
    <w:rsid w:val="00D26895"/>
    <w:rsid w:val="00D27CD2"/>
    <w:rsid w:val="00D27E3D"/>
    <w:rsid w:val="00D300A1"/>
    <w:rsid w:val="00D310B0"/>
    <w:rsid w:val="00D3444B"/>
    <w:rsid w:val="00D354A3"/>
    <w:rsid w:val="00D3568E"/>
    <w:rsid w:val="00D36B51"/>
    <w:rsid w:val="00D379BD"/>
    <w:rsid w:val="00D40388"/>
    <w:rsid w:val="00D4052C"/>
    <w:rsid w:val="00D40BB6"/>
    <w:rsid w:val="00D41150"/>
    <w:rsid w:val="00D41BAD"/>
    <w:rsid w:val="00D423EB"/>
    <w:rsid w:val="00D42CA0"/>
    <w:rsid w:val="00D42FD5"/>
    <w:rsid w:val="00D4385C"/>
    <w:rsid w:val="00D45752"/>
    <w:rsid w:val="00D45A44"/>
    <w:rsid w:val="00D45B1D"/>
    <w:rsid w:val="00D465FF"/>
    <w:rsid w:val="00D46DA5"/>
    <w:rsid w:val="00D477D2"/>
    <w:rsid w:val="00D516FD"/>
    <w:rsid w:val="00D5265E"/>
    <w:rsid w:val="00D5417B"/>
    <w:rsid w:val="00D555DA"/>
    <w:rsid w:val="00D55FAB"/>
    <w:rsid w:val="00D57C5B"/>
    <w:rsid w:val="00D60EF8"/>
    <w:rsid w:val="00D6109B"/>
    <w:rsid w:val="00D613C2"/>
    <w:rsid w:val="00D61AAB"/>
    <w:rsid w:val="00D62B52"/>
    <w:rsid w:val="00D637F0"/>
    <w:rsid w:val="00D63D9F"/>
    <w:rsid w:val="00D64825"/>
    <w:rsid w:val="00D64F5A"/>
    <w:rsid w:val="00D65012"/>
    <w:rsid w:val="00D6743E"/>
    <w:rsid w:val="00D67CA5"/>
    <w:rsid w:val="00D70A7D"/>
    <w:rsid w:val="00D710BE"/>
    <w:rsid w:val="00D71AF3"/>
    <w:rsid w:val="00D71BE1"/>
    <w:rsid w:val="00D71C07"/>
    <w:rsid w:val="00D72215"/>
    <w:rsid w:val="00D725CE"/>
    <w:rsid w:val="00D72707"/>
    <w:rsid w:val="00D72E98"/>
    <w:rsid w:val="00D7393A"/>
    <w:rsid w:val="00D74030"/>
    <w:rsid w:val="00D75B25"/>
    <w:rsid w:val="00D768D1"/>
    <w:rsid w:val="00D77436"/>
    <w:rsid w:val="00D77993"/>
    <w:rsid w:val="00D81634"/>
    <w:rsid w:val="00D816EE"/>
    <w:rsid w:val="00D817BC"/>
    <w:rsid w:val="00D81BA3"/>
    <w:rsid w:val="00D82871"/>
    <w:rsid w:val="00D82AD8"/>
    <w:rsid w:val="00D84A06"/>
    <w:rsid w:val="00D8651D"/>
    <w:rsid w:val="00D906C8"/>
    <w:rsid w:val="00D907C0"/>
    <w:rsid w:val="00D9217A"/>
    <w:rsid w:val="00D9317E"/>
    <w:rsid w:val="00D931F1"/>
    <w:rsid w:val="00D93827"/>
    <w:rsid w:val="00D9472D"/>
    <w:rsid w:val="00DA0232"/>
    <w:rsid w:val="00DA0CC4"/>
    <w:rsid w:val="00DA21FE"/>
    <w:rsid w:val="00DA3822"/>
    <w:rsid w:val="00DA50F4"/>
    <w:rsid w:val="00DA6952"/>
    <w:rsid w:val="00DB00AE"/>
    <w:rsid w:val="00DB043B"/>
    <w:rsid w:val="00DB1128"/>
    <w:rsid w:val="00DB1524"/>
    <w:rsid w:val="00DB1C62"/>
    <w:rsid w:val="00DB246A"/>
    <w:rsid w:val="00DB33C2"/>
    <w:rsid w:val="00DB4BB9"/>
    <w:rsid w:val="00DB4F2A"/>
    <w:rsid w:val="00DB549D"/>
    <w:rsid w:val="00DB55C5"/>
    <w:rsid w:val="00DB6E85"/>
    <w:rsid w:val="00DB7937"/>
    <w:rsid w:val="00DB7A28"/>
    <w:rsid w:val="00DB7C97"/>
    <w:rsid w:val="00DC0439"/>
    <w:rsid w:val="00DC09BF"/>
    <w:rsid w:val="00DC0D35"/>
    <w:rsid w:val="00DC11BF"/>
    <w:rsid w:val="00DC224A"/>
    <w:rsid w:val="00DC3989"/>
    <w:rsid w:val="00DC3B09"/>
    <w:rsid w:val="00DC44EE"/>
    <w:rsid w:val="00DC4DEC"/>
    <w:rsid w:val="00DC5558"/>
    <w:rsid w:val="00DC6563"/>
    <w:rsid w:val="00DC6E6A"/>
    <w:rsid w:val="00DD0E74"/>
    <w:rsid w:val="00DD0F21"/>
    <w:rsid w:val="00DD1D38"/>
    <w:rsid w:val="00DD4064"/>
    <w:rsid w:val="00DD442D"/>
    <w:rsid w:val="00DD4C62"/>
    <w:rsid w:val="00DD55BE"/>
    <w:rsid w:val="00DD6B4F"/>
    <w:rsid w:val="00DD6F1C"/>
    <w:rsid w:val="00DD7C27"/>
    <w:rsid w:val="00DD7EBB"/>
    <w:rsid w:val="00DE08BA"/>
    <w:rsid w:val="00DE0B52"/>
    <w:rsid w:val="00DE1B19"/>
    <w:rsid w:val="00DE1DF1"/>
    <w:rsid w:val="00DE2134"/>
    <w:rsid w:val="00DE265F"/>
    <w:rsid w:val="00DE43D7"/>
    <w:rsid w:val="00DE485F"/>
    <w:rsid w:val="00DE5E3F"/>
    <w:rsid w:val="00DE61AD"/>
    <w:rsid w:val="00DE6CEB"/>
    <w:rsid w:val="00DE7102"/>
    <w:rsid w:val="00DE73F5"/>
    <w:rsid w:val="00DE745F"/>
    <w:rsid w:val="00DF0E3D"/>
    <w:rsid w:val="00DF0EB1"/>
    <w:rsid w:val="00DF1EB4"/>
    <w:rsid w:val="00DF2280"/>
    <w:rsid w:val="00DF262C"/>
    <w:rsid w:val="00DF3140"/>
    <w:rsid w:val="00DF366C"/>
    <w:rsid w:val="00DF554F"/>
    <w:rsid w:val="00DF5CE2"/>
    <w:rsid w:val="00DF65D5"/>
    <w:rsid w:val="00DF6B76"/>
    <w:rsid w:val="00DF7A12"/>
    <w:rsid w:val="00E003DE"/>
    <w:rsid w:val="00E01139"/>
    <w:rsid w:val="00E01560"/>
    <w:rsid w:val="00E01AE3"/>
    <w:rsid w:val="00E01B44"/>
    <w:rsid w:val="00E0208E"/>
    <w:rsid w:val="00E0251E"/>
    <w:rsid w:val="00E026AD"/>
    <w:rsid w:val="00E0530F"/>
    <w:rsid w:val="00E0556F"/>
    <w:rsid w:val="00E062F2"/>
    <w:rsid w:val="00E06900"/>
    <w:rsid w:val="00E06B47"/>
    <w:rsid w:val="00E06CF0"/>
    <w:rsid w:val="00E07923"/>
    <w:rsid w:val="00E10136"/>
    <w:rsid w:val="00E10DE8"/>
    <w:rsid w:val="00E11244"/>
    <w:rsid w:val="00E150CA"/>
    <w:rsid w:val="00E15353"/>
    <w:rsid w:val="00E15D2C"/>
    <w:rsid w:val="00E16B33"/>
    <w:rsid w:val="00E16CAE"/>
    <w:rsid w:val="00E179E3"/>
    <w:rsid w:val="00E20667"/>
    <w:rsid w:val="00E20BFD"/>
    <w:rsid w:val="00E20D5F"/>
    <w:rsid w:val="00E21729"/>
    <w:rsid w:val="00E23C7C"/>
    <w:rsid w:val="00E24073"/>
    <w:rsid w:val="00E25632"/>
    <w:rsid w:val="00E259CE"/>
    <w:rsid w:val="00E25A66"/>
    <w:rsid w:val="00E27D01"/>
    <w:rsid w:val="00E3011B"/>
    <w:rsid w:val="00E307A4"/>
    <w:rsid w:val="00E30A71"/>
    <w:rsid w:val="00E30F7E"/>
    <w:rsid w:val="00E31456"/>
    <w:rsid w:val="00E3147E"/>
    <w:rsid w:val="00E31809"/>
    <w:rsid w:val="00E333EF"/>
    <w:rsid w:val="00E34004"/>
    <w:rsid w:val="00E345D2"/>
    <w:rsid w:val="00E3520C"/>
    <w:rsid w:val="00E360C4"/>
    <w:rsid w:val="00E361CD"/>
    <w:rsid w:val="00E366A6"/>
    <w:rsid w:val="00E36ACC"/>
    <w:rsid w:val="00E37728"/>
    <w:rsid w:val="00E37FCD"/>
    <w:rsid w:val="00E40998"/>
    <w:rsid w:val="00E40ED3"/>
    <w:rsid w:val="00E4106E"/>
    <w:rsid w:val="00E41792"/>
    <w:rsid w:val="00E43195"/>
    <w:rsid w:val="00E4331D"/>
    <w:rsid w:val="00E439A1"/>
    <w:rsid w:val="00E44BDA"/>
    <w:rsid w:val="00E45340"/>
    <w:rsid w:val="00E46447"/>
    <w:rsid w:val="00E50788"/>
    <w:rsid w:val="00E515DB"/>
    <w:rsid w:val="00E5238B"/>
    <w:rsid w:val="00E525DD"/>
    <w:rsid w:val="00E53284"/>
    <w:rsid w:val="00E5470A"/>
    <w:rsid w:val="00E54F7C"/>
    <w:rsid w:val="00E5519F"/>
    <w:rsid w:val="00E554FE"/>
    <w:rsid w:val="00E55922"/>
    <w:rsid w:val="00E55C61"/>
    <w:rsid w:val="00E56057"/>
    <w:rsid w:val="00E561BE"/>
    <w:rsid w:val="00E57738"/>
    <w:rsid w:val="00E57AD9"/>
    <w:rsid w:val="00E6095F"/>
    <w:rsid w:val="00E61400"/>
    <w:rsid w:val="00E62E4F"/>
    <w:rsid w:val="00E63822"/>
    <w:rsid w:val="00E63CA4"/>
    <w:rsid w:val="00E64641"/>
    <w:rsid w:val="00E64E5D"/>
    <w:rsid w:val="00E650F4"/>
    <w:rsid w:val="00E66B09"/>
    <w:rsid w:val="00E674DD"/>
    <w:rsid w:val="00E67B22"/>
    <w:rsid w:val="00E71479"/>
    <w:rsid w:val="00E71DCA"/>
    <w:rsid w:val="00E72225"/>
    <w:rsid w:val="00E73074"/>
    <w:rsid w:val="00E737C8"/>
    <w:rsid w:val="00E75477"/>
    <w:rsid w:val="00E755D7"/>
    <w:rsid w:val="00E76513"/>
    <w:rsid w:val="00E8053D"/>
    <w:rsid w:val="00E81323"/>
    <w:rsid w:val="00E85E32"/>
    <w:rsid w:val="00E85E3D"/>
    <w:rsid w:val="00E86D92"/>
    <w:rsid w:val="00E86F54"/>
    <w:rsid w:val="00E87F97"/>
    <w:rsid w:val="00E905D9"/>
    <w:rsid w:val="00E91310"/>
    <w:rsid w:val="00E921B9"/>
    <w:rsid w:val="00E9263F"/>
    <w:rsid w:val="00E92860"/>
    <w:rsid w:val="00E95B52"/>
    <w:rsid w:val="00E968D4"/>
    <w:rsid w:val="00E974ED"/>
    <w:rsid w:val="00E97739"/>
    <w:rsid w:val="00EA08DC"/>
    <w:rsid w:val="00EA3DD7"/>
    <w:rsid w:val="00EA406E"/>
    <w:rsid w:val="00EA426E"/>
    <w:rsid w:val="00EA43AC"/>
    <w:rsid w:val="00EA52D3"/>
    <w:rsid w:val="00EA5821"/>
    <w:rsid w:val="00EA599D"/>
    <w:rsid w:val="00EA6019"/>
    <w:rsid w:val="00EA6B9B"/>
    <w:rsid w:val="00EA73CE"/>
    <w:rsid w:val="00EA73D9"/>
    <w:rsid w:val="00EA75FD"/>
    <w:rsid w:val="00EA7B47"/>
    <w:rsid w:val="00EB0B2A"/>
    <w:rsid w:val="00EB1111"/>
    <w:rsid w:val="00EB2329"/>
    <w:rsid w:val="00EB3CD8"/>
    <w:rsid w:val="00EB48CF"/>
    <w:rsid w:val="00EB4E17"/>
    <w:rsid w:val="00EB50F1"/>
    <w:rsid w:val="00EB627F"/>
    <w:rsid w:val="00EB6554"/>
    <w:rsid w:val="00EB7E26"/>
    <w:rsid w:val="00EC0BB3"/>
    <w:rsid w:val="00EC0E74"/>
    <w:rsid w:val="00EC34B2"/>
    <w:rsid w:val="00EC3813"/>
    <w:rsid w:val="00EC44F8"/>
    <w:rsid w:val="00EC4BD8"/>
    <w:rsid w:val="00EC52CF"/>
    <w:rsid w:val="00EC5AC2"/>
    <w:rsid w:val="00EC62BC"/>
    <w:rsid w:val="00EC654A"/>
    <w:rsid w:val="00EC7401"/>
    <w:rsid w:val="00EC7BAE"/>
    <w:rsid w:val="00ED043A"/>
    <w:rsid w:val="00ED0588"/>
    <w:rsid w:val="00ED195A"/>
    <w:rsid w:val="00ED202B"/>
    <w:rsid w:val="00ED2E82"/>
    <w:rsid w:val="00ED2EBB"/>
    <w:rsid w:val="00ED2EEE"/>
    <w:rsid w:val="00ED3727"/>
    <w:rsid w:val="00ED3A50"/>
    <w:rsid w:val="00ED3CBC"/>
    <w:rsid w:val="00ED3DDF"/>
    <w:rsid w:val="00ED3FF4"/>
    <w:rsid w:val="00ED4243"/>
    <w:rsid w:val="00ED44FD"/>
    <w:rsid w:val="00ED5055"/>
    <w:rsid w:val="00ED50F4"/>
    <w:rsid w:val="00ED55BB"/>
    <w:rsid w:val="00ED5A23"/>
    <w:rsid w:val="00ED5C00"/>
    <w:rsid w:val="00ED6103"/>
    <w:rsid w:val="00ED6110"/>
    <w:rsid w:val="00ED6773"/>
    <w:rsid w:val="00ED6FD8"/>
    <w:rsid w:val="00ED7F44"/>
    <w:rsid w:val="00EE1212"/>
    <w:rsid w:val="00EE1C1A"/>
    <w:rsid w:val="00EE2613"/>
    <w:rsid w:val="00EE2D12"/>
    <w:rsid w:val="00EE4EC0"/>
    <w:rsid w:val="00EE53D1"/>
    <w:rsid w:val="00EE550A"/>
    <w:rsid w:val="00EE72D0"/>
    <w:rsid w:val="00EE7FD5"/>
    <w:rsid w:val="00EF160A"/>
    <w:rsid w:val="00EF17B9"/>
    <w:rsid w:val="00EF1840"/>
    <w:rsid w:val="00EF1866"/>
    <w:rsid w:val="00EF1E98"/>
    <w:rsid w:val="00EF1EF7"/>
    <w:rsid w:val="00EF42DF"/>
    <w:rsid w:val="00EF4486"/>
    <w:rsid w:val="00EF48BE"/>
    <w:rsid w:val="00EF4A90"/>
    <w:rsid w:val="00EF54A5"/>
    <w:rsid w:val="00EF5820"/>
    <w:rsid w:val="00EF6B18"/>
    <w:rsid w:val="00EF7118"/>
    <w:rsid w:val="00EF72D4"/>
    <w:rsid w:val="00EF7734"/>
    <w:rsid w:val="00EF7ADC"/>
    <w:rsid w:val="00F00B02"/>
    <w:rsid w:val="00F0157C"/>
    <w:rsid w:val="00F02B1D"/>
    <w:rsid w:val="00F03299"/>
    <w:rsid w:val="00F0385B"/>
    <w:rsid w:val="00F056AA"/>
    <w:rsid w:val="00F075E9"/>
    <w:rsid w:val="00F1025A"/>
    <w:rsid w:val="00F106AB"/>
    <w:rsid w:val="00F11FE7"/>
    <w:rsid w:val="00F1296E"/>
    <w:rsid w:val="00F1303D"/>
    <w:rsid w:val="00F1484D"/>
    <w:rsid w:val="00F1485E"/>
    <w:rsid w:val="00F14B44"/>
    <w:rsid w:val="00F16BF2"/>
    <w:rsid w:val="00F16BF8"/>
    <w:rsid w:val="00F177C7"/>
    <w:rsid w:val="00F205D3"/>
    <w:rsid w:val="00F21B55"/>
    <w:rsid w:val="00F21CCC"/>
    <w:rsid w:val="00F221F1"/>
    <w:rsid w:val="00F226D8"/>
    <w:rsid w:val="00F2297F"/>
    <w:rsid w:val="00F22BED"/>
    <w:rsid w:val="00F232FF"/>
    <w:rsid w:val="00F25743"/>
    <w:rsid w:val="00F26222"/>
    <w:rsid w:val="00F2645F"/>
    <w:rsid w:val="00F265F1"/>
    <w:rsid w:val="00F275D7"/>
    <w:rsid w:val="00F30D30"/>
    <w:rsid w:val="00F34F69"/>
    <w:rsid w:val="00F35EDC"/>
    <w:rsid w:val="00F36558"/>
    <w:rsid w:val="00F36D16"/>
    <w:rsid w:val="00F37913"/>
    <w:rsid w:val="00F37A37"/>
    <w:rsid w:val="00F37D57"/>
    <w:rsid w:val="00F400DC"/>
    <w:rsid w:val="00F4107A"/>
    <w:rsid w:val="00F42A54"/>
    <w:rsid w:val="00F43739"/>
    <w:rsid w:val="00F43CEE"/>
    <w:rsid w:val="00F43E8C"/>
    <w:rsid w:val="00F441B2"/>
    <w:rsid w:val="00F456C3"/>
    <w:rsid w:val="00F456CD"/>
    <w:rsid w:val="00F46FAE"/>
    <w:rsid w:val="00F47591"/>
    <w:rsid w:val="00F508B4"/>
    <w:rsid w:val="00F50AA7"/>
    <w:rsid w:val="00F52D76"/>
    <w:rsid w:val="00F534DF"/>
    <w:rsid w:val="00F53A1E"/>
    <w:rsid w:val="00F53EA5"/>
    <w:rsid w:val="00F54D1C"/>
    <w:rsid w:val="00F574D2"/>
    <w:rsid w:val="00F57826"/>
    <w:rsid w:val="00F57886"/>
    <w:rsid w:val="00F57A05"/>
    <w:rsid w:val="00F57A2F"/>
    <w:rsid w:val="00F57D6C"/>
    <w:rsid w:val="00F614F9"/>
    <w:rsid w:val="00F61AE6"/>
    <w:rsid w:val="00F61ED9"/>
    <w:rsid w:val="00F62916"/>
    <w:rsid w:val="00F629FB"/>
    <w:rsid w:val="00F6305D"/>
    <w:rsid w:val="00F63564"/>
    <w:rsid w:val="00F63D9A"/>
    <w:rsid w:val="00F63E18"/>
    <w:rsid w:val="00F64B86"/>
    <w:rsid w:val="00F6540F"/>
    <w:rsid w:val="00F659A3"/>
    <w:rsid w:val="00F65CE0"/>
    <w:rsid w:val="00F6610C"/>
    <w:rsid w:val="00F6780B"/>
    <w:rsid w:val="00F705CC"/>
    <w:rsid w:val="00F70EF9"/>
    <w:rsid w:val="00F725DF"/>
    <w:rsid w:val="00F726A6"/>
    <w:rsid w:val="00F72D13"/>
    <w:rsid w:val="00F73ED4"/>
    <w:rsid w:val="00F7417F"/>
    <w:rsid w:val="00F74267"/>
    <w:rsid w:val="00F74C18"/>
    <w:rsid w:val="00F75769"/>
    <w:rsid w:val="00F75E9F"/>
    <w:rsid w:val="00F77A9A"/>
    <w:rsid w:val="00F80F11"/>
    <w:rsid w:val="00F822CF"/>
    <w:rsid w:val="00F82842"/>
    <w:rsid w:val="00F83266"/>
    <w:rsid w:val="00F834DA"/>
    <w:rsid w:val="00F8377E"/>
    <w:rsid w:val="00F84182"/>
    <w:rsid w:val="00F84500"/>
    <w:rsid w:val="00F8477A"/>
    <w:rsid w:val="00F847D0"/>
    <w:rsid w:val="00F85660"/>
    <w:rsid w:val="00F8617D"/>
    <w:rsid w:val="00F861E9"/>
    <w:rsid w:val="00F86BE7"/>
    <w:rsid w:val="00F87118"/>
    <w:rsid w:val="00F87630"/>
    <w:rsid w:val="00F90637"/>
    <w:rsid w:val="00F915FB"/>
    <w:rsid w:val="00F91B45"/>
    <w:rsid w:val="00F91D40"/>
    <w:rsid w:val="00F91EB7"/>
    <w:rsid w:val="00F93B39"/>
    <w:rsid w:val="00F94311"/>
    <w:rsid w:val="00F94331"/>
    <w:rsid w:val="00F9730B"/>
    <w:rsid w:val="00F974FC"/>
    <w:rsid w:val="00F97841"/>
    <w:rsid w:val="00FA02D2"/>
    <w:rsid w:val="00FA0BAF"/>
    <w:rsid w:val="00FA212A"/>
    <w:rsid w:val="00FA21C5"/>
    <w:rsid w:val="00FA3849"/>
    <w:rsid w:val="00FA47EF"/>
    <w:rsid w:val="00FA4B60"/>
    <w:rsid w:val="00FA4BB9"/>
    <w:rsid w:val="00FA5DC7"/>
    <w:rsid w:val="00FA643F"/>
    <w:rsid w:val="00FA6931"/>
    <w:rsid w:val="00FA6C10"/>
    <w:rsid w:val="00FA714D"/>
    <w:rsid w:val="00FB089E"/>
    <w:rsid w:val="00FB0940"/>
    <w:rsid w:val="00FB0A73"/>
    <w:rsid w:val="00FB0CF9"/>
    <w:rsid w:val="00FB10BB"/>
    <w:rsid w:val="00FB142D"/>
    <w:rsid w:val="00FB3011"/>
    <w:rsid w:val="00FB3115"/>
    <w:rsid w:val="00FB5E84"/>
    <w:rsid w:val="00FB6241"/>
    <w:rsid w:val="00FB743C"/>
    <w:rsid w:val="00FB7499"/>
    <w:rsid w:val="00FB78E7"/>
    <w:rsid w:val="00FC05EA"/>
    <w:rsid w:val="00FC2292"/>
    <w:rsid w:val="00FC2662"/>
    <w:rsid w:val="00FC301C"/>
    <w:rsid w:val="00FC31DE"/>
    <w:rsid w:val="00FC376C"/>
    <w:rsid w:val="00FC395B"/>
    <w:rsid w:val="00FC3FAF"/>
    <w:rsid w:val="00FC42A5"/>
    <w:rsid w:val="00FC50AA"/>
    <w:rsid w:val="00FC5BEE"/>
    <w:rsid w:val="00FC6592"/>
    <w:rsid w:val="00FC65D1"/>
    <w:rsid w:val="00FC6E8D"/>
    <w:rsid w:val="00FD0189"/>
    <w:rsid w:val="00FD0539"/>
    <w:rsid w:val="00FD0583"/>
    <w:rsid w:val="00FD07ED"/>
    <w:rsid w:val="00FD0EE2"/>
    <w:rsid w:val="00FD22EA"/>
    <w:rsid w:val="00FD2472"/>
    <w:rsid w:val="00FD2F14"/>
    <w:rsid w:val="00FD307B"/>
    <w:rsid w:val="00FD316F"/>
    <w:rsid w:val="00FD34E5"/>
    <w:rsid w:val="00FD382F"/>
    <w:rsid w:val="00FD4FF8"/>
    <w:rsid w:val="00FD5327"/>
    <w:rsid w:val="00FD57C4"/>
    <w:rsid w:val="00FD5E25"/>
    <w:rsid w:val="00FD6807"/>
    <w:rsid w:val="00FD7581"/>
    <w:rsid w:val="00FD7703"/>
    <w:rsid w:val="00FE1933"/>
    <w:rsid w:val="00FE196C"/>
    <w:rsid w:val="00FE20C4"/>
    <w:rsid w:val="00FE2C44"/>
    <w:rsid w:val="00FE2C7A"/>
    <w:rsid w:val="00FE4AEB"/>
    <w:rsid w:val="00FE4DD4"/>
    <w:rsid w:val="00FE4E4A"/>
    <w:rsid w:val="00FE556C"/>
    <w:rsid w:val="00FE55AD"/>
    <w:rsid w:val="00FE68E4"/>
    <w:rsid w:val="00FE7EA7"/>
    <w:rsid w:val="00FF1C15"/>
    <w:rsid w:val="00FF34A3"/>
    <w:rsid w:val="00FF45A5"/>
    <w:rsid w:val="00FF4704"/>
    <w:rsid w:val="00FF5BE2"/>
    <w:rsid w:val="00FF5BF1"/>
    <w:rsid w:val="00FF5C4C"/>
    <w:rsid w:val="00FF5F5C"/>
    <w:rsid w:val="00FF7763"/>
    <w:rsid w:val="00FF7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E17B5"/>
  <w15:docId w15:val="{97CC5EEA-30A6-48B8-A2DF-8DF19822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paragraph" w:styleId="ListParagraph">
    <w:name w:val="List Paragraph"/>
    <w:basedOn w:val="Normal"/>
    <w:uiPriority w:val="34"/>
    <w:qFormat/>
    <w:rsid w:val="00AE55A6"/>
    <w:pPr>
      <w:ind w:left="720"/>
      <w:contextualSpacing/>
    </w:pPr>
  </w:style>
  <w:style w:type="character" w:styleId="FootnoteReference">
    <w:name w:val="footnote reference"/>
    <w:basedOn w:val="DefaultParagraphFont"/>
    <w:semiHidden/>
    <w:unhideWhenUsed/>
    <w:rsid w:val="00EB1111"/>
    <w:rPr>
      <w:vertAlign w:val="superscript"/>
    </w:rPr>
  </w:style>
  <w:style w:type="paragraph" w:styleId="EndnoteText">
    <w:name w:val="endnote text"/>
    <w:basedOn w:val="Normal"/>
    <w:link w:val="EndnoteTextChar"/>
    <w:semiHidden/>
    <w:unhideWhenUsed/>
    <w:rsid w:val="00375B70"/>
    <w:rPr>
      <w:sz w:val="20"/>
    </w:rPr>
  </w:style>
  <w:style w:type="character" w:customStyle="1" w:styleId="EndnoteTextChar">
    <w:name w:val="Endnote Text Char"/>
    <w:basedOn w:val="DefaultParagraphFont"/>
    <w:link w:val="EndnoteText"/>
    <w:semiHidden/>
    <w:rsid w:val="00375B70"/>
    <w:rPr>
      <w:rFonts w:ascii="Verdana" w:hAnsi="Verdana"/>
    </w:rPr>
  </w:style>
  <w:style w:type="character" w:styleId="EndnoteReference">
    <w:name w:val="endnote reference"/>
    <w:basedOn w:val="DefaultParagraphFont"/>
    <w:semiHidden/>
    <w:unhideWhenUsed/>
    <w:rsid w:val="00375B70"/>
    <w:rPr>
      <w:vertAlign w:val="superscript"/>
    </w:rPr>
  </w:style>
  <w:style w:type="table" w:styleId="TableGrid">
    <w:name w:val="Table Grid"/>
    <w:basedOn w:val="TableNormal"/>
    <w:rsid w:val="00EC0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
    <w:name w:val="legclearfix"/>
    <w:basedOn w:val="Normal"/>
    <w:rsid w:val="00DE7102"/>
    <w:pPr>
      <w:spacing w:before="100" w:beforeAutospacing="1" w:after="100" w:afterAutospacing="1"/>
    </w:pPr>
    <w:rPr>
      <w:rFonts w:ascii="Times New Roman" w:hAnsi="Times New Roman"/>
      <w:sz w:val="24"/>
      <w:szCs w:val="24"/>
    </w:rPr>
  </w:style>
  <w:style w:type="character" w:customStyle="1" w:styleId="legds">
    <w:name w:val="legds"/>
    <w:basedOn w:val="DefaultParagraphFont"/>
    <w:rsid w:val="00DE7102"/>
  </w:style>
  <w:style w:type="paragraph" w:styleId="NormalWeb">
    <w:name w:val="Normal (Web)"/>
    <w:basedOn w:val="Normal"/>
    <w:uiPriority w:val="99"/>
    <w:semiHidden/>
    <w:unhideWhenUsed/>
    <w:rsid w:val="00E20D5F"/>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50661">
      <w:bodyDiv w:val="1"/>
      <w:marLeft w:val="0"/>
      <w:marRight w:val="0"/>
      <w:marTop w:val="0"/>
      <w:marBottom w:val="0"/>
      <w:divBdr>
        <w:top w:val="none" w:sz="0" w:space="0" w:color="auto"/>
        <w:left w:val="none" w:sz="0" w:space="0" w:color="auto"/>
        <w:bottom w:val="none" w:sz="0" w:space="0" w:color="auto"/>
        <w:right w:val="none" w:sz="0" w:space="0" w:color="auto"/>
      </w:divBdr>
    </w:div>
    <w:div w:id="1079251841">
      <w:bodyDiv w:val="1"/>
      <w:marLeft w:val="0"/>
      <w:marRight w:val="0"/>
      <w:marTop w:val="0"/>
      <w:marBottom w:val="0"/>
      <w:divBdr>
        <w:top w:val="none" w:sz="0" w:space="0" w:color="auto"/>
        <w:left w:val="none" w:sz="0" w:space="0" w:color="auto"/>
        <w:bottom w:val="none" w:sz="0" w:space="0" w:color="auto"/>
        <w:right w:val="none" w:sz="0" w:space="0" w:color="auto"/>
      </w:divBdr>
    </w:div>
    <w:div w:id="1098135487">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74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7109A0D-E794-43F1-B370-503846C99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Decisions</Template>
  <TotalTime>385</TotalTime>
  <Pages>8</Pages>
  <Words>2546</Words>
  <Characters>14515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O'Connor, Helen</dc:creator>
  <cp:lastModifiedBy>Matthew Gibbins</cp:lastModifiedBy>
  <cp:revision>348</cp:revision>
  <cp:lastPrinted>2026-07-13T09:02:00Z</cp:lastPrinted>
  <dcterms:created xsi:type="dcterms:W3CDTF">2026-07-09T11:12:00Z</dcterms:created>
  <dcterms:modified xsi:type="dcterms:W3CDTF">2026-10-29T12:38:00Z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ies>
</file>