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C202B" w14:textId="41EF47EE" w:rsidR="000B0589" w:rsidRDefault="007A1851" w:rsidP="00BC2702">
      <w:pPr>
        <w:pStyle w:val="Conditions1"/>
        <w:numPr>
          <w:ilvl w:val="0"/>
          <w:numId w:val="0"/>
        </w:numPr>
      </w:pPr>
      <w:r>
        <w:rPr>
          <w:noProof/>
        </w:rPr>
        <w:drawing>
          <wp:inline distT="0" distB="0" distL="0" distR="0" wp14:anchorId="15ABDF45" wp14:editId="6E014635">
            <wp:extent cx="3420110" cy="402590"/>
            <wp:effectExtent l="0" t="0" r="8890" b="0"/>
            <wp:docPr id="1413610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20110" cy="402590"/>
                    </a:xfrm>
                    <a:prstGeom prst="rect">
                      <a:avLst/>
                    </a:prstGeom>
                    <a:noFill/>
                  </pic:spPr>
                </pic:pic>
              </a:graphicData>
            </a:graphic>
          </wp:inline>
        </w:drawing>
      </w:r>
    </w:p>
    <w:p w14:paraId="00E79F3A" w14:textId="77777777" w:rsidR="000B0589" w:rsidRDefault="000B0589" w:rsidP="000B0589">
      <w:pPr>
        <w:spacing w:before="60" w:after="60"/>
      </w:pPr>
    </w:p>
    <w:tbl>
      <w:tblPr>
        <w:tblW w:w="9356" w:type="dxa"/>
        <w:tblInd w:w="108" w:type="dxa"/>
        <w:tblBorders>
          <w:top w:val="single" w:sz="4" w:space="0" w:color="000000"/>
          <w:bottom w:val="single" w:sz="4" w:space="0" w:color="000000"/>
        </w:tblBorders>
        <w:tblLayout w:type="fixed"/>
        <w:tblLook w:val="0000" w:firstRow="0" w:lastRow="0" w:firstColumn="0" w:lastColumn="0" w:noHBand="0" w:noVBand="0"/>
      </w:tblPr>
      <w:tblGrid>
        <w:gridCol w:w="9356"/>
      </w:tblGrid>
      <w:tr w:rsidR="000B0589" w:rsidRPr="00D46B11" w14:paraId="77C1433A" w14:textId="77777777" w:rsidTr="00D46B11">
        <w:trPr>
          <w:cantSplit/>
          <w:trHeight w:val="23"/>
        </w:trPr>
        <w:tc>
          <w:tcPr>
            <w:tcW w:w="9356" w:type="dxa"/>
          </w:tcPr>
          <w:p w14:paraId="50D4334F" w14:textId="270AE9D5" w:rsidR="000B0589" w:rsidRPr="00D46B11" w:rsidRDefault="00D46B11" w:rsidP="002E2646">
            <w:pPr>
              <w:spacing w:before="120"/>
              <w:ind w:left="-108" w:right="34"/>
              <w:rPr>
                <w:rFonts w:ascii="Arial" w:hAnsi="Arial" w:cs="Arial"/>
                <w:b/>
                <w:color w:val="000000"/>
                <w:sz w:val="40"/>
                <w:szCs w:val="40"/>
              </w:rPr>
            </w:pPr>
            <w:bookmarkStart w:id="0" w:name="bmkTable00"/>
            <w:bookmarkEnd w:id="0"/>
            <w:r w:rsidRPr="00D46B11">
              <w:rPr>
                <w:rFonts w:ascii="Arial" w:hAnsi="Arial" w:cs="Arial"/>
                <w:b/>
                <w:color w:val="000000"/>
                <w:sz w:val="40"/>
                <w:szCs w:val="40"/>
              </w:rPr>
              <w:t>Appeal Decision</w:t>
            </w:r>
          </w:p>
        </w:tc>
      </w:tr>
      <w:tr w:rsidR="000B0589" w:rsidRPr="00D46B11" w14:paraId="59205D75" w14:textId="77777777" w:rsidTr="00D46B11">
        <w:trPr>
          <w:cantSplit/>
          <w:trHeight w:val="23"/>
        </w:trPr>
        <w:tc>
          <w:tcPr>
            <w:tcW w:w="9356" w:type="dxa"/>
            <w:vAlign w:val="center"/>
          </w:tcPr>
          <w:p w14:paraId="4C3CF218" w14:textId="3E2AFF79" w:rsidR="000B0589" w:rsidRPr="00810ED2" w:rsidRDefault="000B0589" w:rsidP="00BA223A">
            <w:pPr>
              <w:spacing w:before="60"/>
              <w:ind w:right="34"/>
              <w:rPr>
                <w:rFonts w:ascii="Arial" w:hAnsi="Arial" w:cs="Arial"/>
                <w:color w:val="000000"/>
                <w:sz w:val="2"/>
                <w:szCs w:val="2"/>
              </w:rPr>
            </w:pPr>
          </w:p>
        </w:tc>
      </w:tr>
      <w:tr w:rsidR="000B0589" w:rsidRPr="00D46B11" w14:paraId="3990C2D7" w14:textId="77777777" w:rsidTr="00D46B11">
        <w:trPr>
          <w:cantSplit/>
          <w:trHeight w:val="23"/>
        </w:trPr>
        <w:tc>
          <w:tcPr>
            <w:tcW w:w="9356" w:type="dxa"/>
          </w:tcPr>
          <w:p w14:paraId="49AE2A12" w14:textId="4440E4B1" w:rsidR="000B0589" w:rsidRPr="00D46B11" w:rsidRDefault="00D46B11" w:rsidP="00D46B11">
            <w:pPr>
              <w:spacing w:before="180"/>
              <w:ind w:left="-108" w:right="34"/>
              <w:rPr>
                <w:rFonts w:ascii="Arial" w:hAnsi="Arial" w:cs="Arial"/>
                <w:b/>
                <w:color w:val="000000"/>
                <w:sz w:val="24"/>
                <w:szCs w:val="24"/>
              </w:rPr>
            </w:pPr>
            <w:r w:rsidRPr="00D46B11">
              <w:rPr>
                <w:rFonts w:ascii="Arial" w:hAnsi="Arial" w:cs="Arial"/>
                <w:b/>
                <w:color w:val="000000"/>
                <w:sz w:val="24"/>
                <w:szCs w:val="24"/>
              </w:rPr>
              <w:t>by</w:t>
            </w:r>
            <w:r w:rsidR="00810ED2">
              <w:rPr>
                <w:rFonts w:ascii="Arial" w:hAnsi="Arial" w:cs="Arial"/>
                <w:b/>
                <w:color w:val="000000"/>
                <w:sz w:val="24"/>
                <w:szCs w:val="24"/>
              </w:rPr>
              <w:t xml:space="preserve"> </w:t>
            </w:r>
            <w:r w:rsidR="00284134">
              <w:rPr>
                <w:rFonts w:ascii="Arial" w:hAnsi="Arial" w:cs="Arial"/>
                <w:b/>
                <w:color w:val="000000"/>
                <w:sz w:val="24"/>
                <w:szCs w:val="24"/>
              </w:rPr>
              <w:t>K Taylor BSc (Hons) PGDip MRTPI</w:t>
            </w:r>
            <w:r w:rsidRPr="00D46B11">
              <w:rPr>
                <w:rFonts w:ascii="Arial" w:hAnsi="Arial" w:cs="Arial"/>
                <w:b/>
                <w:color w:val="000000"/>
                <w:sz w:val="24"/>
                <w:szCs w:val="24"/>
              </w:rPr>
              <w:t xml:space="preserve"> </w:t>
            </w:r>
          </w:p>
        </w:tc>
      </w:tr>
      <w:tr w:rsidR="000B0589" w:rsidRPr="00D46B11" w14:paraId="79E780DE" w14:textId="77777777" w:rsidTr="00D46B11">
        <w:trPr>
          <w:cantSplit/>
          <w:trHeight w:val="23"/>
        </w:trPr>
        <w:tc>
          <w:tcPr>
            <w:tcW w:w="9356" w:type="dxa"/>
          </w:tcPr>
          <w:p w14:paraId="018F84D5" w14:textId="7A336181" w:rsidR="000B0589" w:rsidRPr="002F6518" w:rsidRDefault="00D46B11" w:rsidP="002E2646">
            <w:pPr>
              <w:spacing w:before="120"/>
              <w:ind w:left="-108" w:right="34"/>
              <w:rPr>
                <w:rFonts w:ascii="Arial" w:hAnsi="Arial" w:cs="Arial"/>
                <w:b/>
                <w:color w:val="000000"/>
                <w:sz w:val="18"/>
                <w:szCs w:val="18"/>
              </w:rPr>
            </w:pPr>
            <w:r w:rsidRPr="002F6518">
              <w:rPr>
                <w:rFonts w:ascii="Arial" w:hAnsi="Arial" w:cs="Arial"/>
                <w:b/>
                <w:color w:val="000000"/>
                <w:sz w:val="18"/>
                <w:szCs w:val="18"/>
              </w:rPr>
              <w:t xml:space="preserve">An Inspector </w:t>
            </w:r>
            <w:r w:rsidR="009D4FDC">
              <w:rPr>
                <w:rFonts w:ascii="Arial" w:hAnsi="Arial" w:cs="Arial"/>
                <w:b/>
                <w:color w:val="000000"/>
                <w:sz w:val="18"/>
                <w:szCs w:val="18"/>
              </w:rPr>
              <w:t>on the direction of</w:t>
            </w:r>
            <w:r w:rsidRPr="002F6518">
              <w:rPr>
                <w:rFonts w:ascii="Arial" w:hAnsi="Arial" w:cs="Arial"/>
                <w:b/>
                <w:color w:val="000000"/>
                <w:sz w:val="18"/>
                <w:szCs w:val="18"/>
              </w:rPr>
              <w:t xml:space="preserve"> the Secretary of State for Environment, Food and Rural Affairs</w:t>
            </w:r>
          </w:p>
        </w:tc>
      </w:tr>
      <w:tr w:rsidR="000B0589" w:rsidRPr="00D46B11" w14:paraId="7A744F99" w14:textId="77777777" w:rsidTr="00D46B11">
        <w:trPr>
          <w:cantSplit/>
          <w:trHeight w:val="23"/>
        </w:trPr>
        <w:tc>
          <w:tcPr>
            <w:tcW w:w="9356" w:type="dxa"/>
          </w:tcPr>
          <w:p w14:paraId="4147CC45" w14:textId="1A3F6733" w:rsidR="00463122" w:rsidRPr="002F6518" w:rsidRDefault="000B0589" w:rsidP="008B66A5">
            <w:pPr>
              <w:spacing w:before="120"/>
              <w:ind w:left="-108" w:right="176"/>
              <w:rPr>
                <w:rFonts w:ascii="Arial" w:hAnsi="Arial" w:cs="Arial"/>
                <w:b/>
                <w:color w:val="000000"/>
                <w:sz w:val="18"/>
                <w:szCs w:val="18"/>
              </w:rPr>
            </w:pPr>
            <w:r w:rsidRPr="002F6518">
              <w:rPr>
                <w:rFonts w:ascii="Arial" w:hAnsi="Arial" w:cs="Arial"/>
                <w:b/>
                <w:color w:val="000000"/>
                <w:sz w:val="18"/>
                <w:szCs w:val="18"/>
              </w:rPr>
              <w:t>Decision date:</w:t>
            </w:r>
            <w:r w:rsidR="00BC3F14">
              <w:rPr>
                <w:rFonts w:ascii="Arial" w:hAnsi="Arial" w:cs="Arial"/>
                <w:b/>
                <w:color w:val="000000"/>
                <w:sz w:val="18"/>
                <w:szCs w:val="18"/>
              </w:rPr>
              <w:t xml:space="preserve"> </w:t>
            </w:r>
            <w:r w:rsidR="00431451">
              <w:rPr>
                <w:rFonts w:ascii="Arial" w:hAnsi="Arial" w:cs="Arial"/>
                <w:b/>
                <w:color w:val="000000"/>
                <w:sz w:val="18"/>
                <w:szCs w:val="18"/>
              </w:rPr>
              <w:t>3 August 2026</w:t>
            </w:r>
          </w:p>
        </w:tc>
      </w:tr>
    </w:tbl>
    <w:p w14:paraId="72AB9FE0" w14:textId="77777777" w:rsidR="00D46B11" w:rsidRPr="00D46B11" w:rsidRDefault="00D46B11" w:rsidP="000B0589">
      <w:pPr>
        <w:rPr>
          <w:rFonts w:ascii="Arial" w:hAnsi="Arial" w:cs="Arial"/>
        </w:rPr>
      </w:pPr>
    </w:p>
    <w:tbl>
      <w:tblPr>
        <w:tblW w:w="9520" w:type="dxa"/>
        <w:tblLayout w:type="fixed"/>
        <w:tblLook w:val="0000" w:firstRow="0" w:lastRow="0" w:firstColumn="0" w:lastColumn="0" w:noHBand="0" w:noVBand="0"/>
      </w:tblPr>
      <w:tblGrid>
        <w:gridCol w:w="9520"/>
      </w:tblGrid>
      <w:tr w:rsidR="00D46B11" w:rsidRPr="00D46B11" w14:paraId="0EE5B43C" w14:textId="77777777" w:rsidTr="00717F04">
        <w:tc>
          <w:tcPr>
            <w:tcW w:w="9520" w:type="dxa"/>
          </w:tcPr>
          <w:p w14:paraId="374D17A9" w14:textId="29F45070" w:rsidR="00D46B11" w:rsidRPr="00733191" w:rsidRDefault="00D46B11" w:rsidP="00792CD9">
            <w:pPr>
              <w:rPr>
                <w:rFonts w:ascii="Arial" w:hAnsi="Arial" w:cs="Arial"/>
                <w:b/>
                <w:color w:val="000000"/>
                <w:sz w:val="24"/>
                <w:szCs w:val="24"/>
              </w:rPr>
            </w:pPr>
            <w:r w:rsidRPr="00733191">
              <w:rPr>
                <w:rFonts w:ascii="Arial" w:hAnsi="Arial" w:cs="Arial"/>
                <w:b/>
                <w:color w:val="000000"/>
                <w:sz w:val="24"/>
                <w:szCs w:val="24"/>
              </w:rPr>
              <w:t xml:space="preserve">Appeal Ref: </w:t>
            </w:r>
            <w:r w:rsidR="00A32E57">
              <w:rPr>
                <w:rFonts w:ascii="Arial" w:hAnsi="Arial" w:cs="Arial"/>
                <w:b/>
                <w:color w:val="000000"/>
                <w:sz w:val="24"/>
                <w:szCs w:val="24"/>
              </w:rPr>
              <w:t>ROW/</w:t>
            </w:r>
            <w:r w:rsidR="00784079">
              <w:rPr>
                <w:rFonts w:ascii="Arial" w:hAnsi="Arial" w:cs="Arial"/>
                <w:b/>
                <w:color w:val="000000"/>
                <w:sz w:val="24"/>
                <w:szCs w:val="24"/>
              </w:rPr>
              <w:t>3374243</w:t>
            </w:r>
            <w:r w:rsidR="00792CD9">
              <w:rPr>
                <w:rFonts w:ascii="Arial" w:hAnsi="Arial" w:cs="Arial"/>
                <w:b/>
                <w:color w:val="000000"/>
                <w:sz w:val="24"/>
                <w:szCs w:val="24"/>
              </w:rPr>
              <w:t xml:space="preserve">                                                                       </w:t>
            </w:r>
          </w:p>
          <w:p w14:paraId="3FB14660" w14:textId="404AD9A9" w:rsidR="00D46B11" w:rsidRPr="00391709" w:rsidRDefault="00D46B11" w:rsidP="00D46B11">
            <w:pPr>
              <w:spacing w:after="60"/>
              <w:rPr>
                <w:rFonts w:ascii="Arial" w:hAnsi="Arial" w:cs="Arial"/>
                <w:b/>
                <w:color w:val="000000"/>
                <w:sz w:val="2"/>
                <w:szCs w:val="2"/>
              </w:rPr>
            </w:pPr>
          </w:p>
        </w:tc>
      </w:tr>
      <w:tr w:rsidR="00D46B11" w:rsidRPr="00D46B11" w14:paraId="61B93D7D" w14:textId="77777777" w:rsidTr="00717F04">
        <w:tc>
          <w:tcPr>
            <w:tcW w:w="9520" w:type="dxa"/>
          </w:tcPr>
          <w:p w14:paraId="0C17AB78" w14:textId="1812EFB4" w:rsidR="00D46B11" w:rsidRPr="00A31E63" w:rsidRDefault="00D46B11" w:rsidP="00D46B11">
            <w:pPr>
              <w:pStyle w:val="TBullet"/>
              <w:rPr>
                <w:rFonts w:ascii="Arial" w:hAnsi="Arial" w:cs="Arial"/>
                <w:sz w:val="22"/>
                <w:szCs w:val="22"/>
              </w:rPr>
            </w:pPr>
            <w:r w:rsidRPr="00A31E63">
              <w:rPr>
                <w:rFonts w:ascii="Arial" w:hAnsi="Arial" w:cs="Arial"/>
                <w:sz w:val="22"/>
                <w:szCs w:val="22"/>
              </w:rPr>
              <w:t xml:space="preserve">This </w:t>
            </w:r>
            <w:r w:rsidR="00427694">
              <w:rPr>
                <w:rFonts w:ascii="Arial" w:hAnsi="Arial" w:cs="Arial"/>
                <w:sz w:val="22"/>
                <w:szCs w:val="22"/>
              </w:rPr>
              <w:t>a</w:t>
            </w:r>
            <w:r w:rsidRPr="00A31E63">
              <w:rPr>
                <w:rFonts w:ascii="Arial" w:hAnsi="Arial" w:cs="Arial"/>
                <w:sz w:val="22"/>
                <w:szCs w:val="22"/>
              </w:rPr>
              <w:t xml:space="preserve">ppeal </w:t>
            </w:r>
            <w:proofErr w:type="gramStart"/>
            <w:r w:rsidRPr="00A31E63">
              <w:rPr>
                <w:rFonts w:ascii="Arial" w:hAnsi="Arial" w:cs="Arial"/>
                <w:sz w:val="22"/>
                <w:szCs w:val="22"/>
              </w:rPr>
              <w:t>is made</w:t>
            </w:r>
            <w:proofErr w:type="gramEnd"/>
            <w:r w:rsidRPr="00A31E63">
              <w:rPr>
                <w:rFonts w:ascii="Arial" w:hAnsi="Arial" w:cs="Arial"/>
                <w:sz w:val="22"/>
                <w:szCs w:val="22"/>
              </w:rPr>
              <w:t xml:space="preserve"> under </w:t>
            </w:r>
            <w:r w:rsidR="00D14DCD">
              <w:rPr>
                <w:rFonts w:ascii="Arial" w:hAnsi="Arial" w:cs="Arial"/>
                <w:sz w:val="22"/>
                <w:szCs w:val="22"/>
              </w:rPr>
              <w:t>s</w:t>
            </w:r>
            <w:r w:rsidRPr="00A31E63">
              <w:rPr>
                <w:rFonts w:ascii="Arial" w:hAnsi="Arial" w:cs="Arial"/>
                <w:sz w:val="22"/>
                <w:szCs w:val="22"/>
              </w:rPr>
              <w:t>ection 53(5) and Paragraph 4(1) of Schedule 14 of the Wildlife and Countryside Act 1981</w:t>
            </w:r>
            <w:r w:rsidR="0039214A">
              <w:rPr>
                <w:rFonts w:ascii="Arial" w:hAnsi="Arial" w:cs="Arial"/>
                <w:sz w:val="22"/>
                <w:szCs w:val="22"/>
              </w:rPr>
              <w:t xml:space="preserve"> </w:t>
            </w:r>
            <w:r w:rsidRPr="00A31E63">
              <w:rPr>
                <w:rFonts w:ascii="Arial" w:hAnsi="Arial" w:cs="Arial"/>
                <w:sz w:val="22"/>
                <w:szCs w:val="22"/>
              </w:rPr>
              <w:t xml:space="preserve">against the decision of </w:t>
            </w:r>
            <w:r w:rsidR="00347044">
              <w:rPr>
                <w:rFonts w:ascii="Arial" w:hAnsi="Arial" w:cs="Arial"/>
                <w:sz w:val="22"/>
                <w:szCs w:val="22"/>
              </w:rPr>
              <w:t xml:space="preserve">West Sussex County Council </w:t>
            </w:r>
            <w:r w:rsidRPr="00A31E63">
              <w:rPr>
                <w:rFonts w:ascii="Arial" w:hAnsi="Arial" w:cs="Arial"/>
                <w:sz w:val="22"/>
                <w:szCs w:val="22"/>
              </w:rPr>
              <w:t xml:space="preserve">not to make an Order under </w:t>
            </w:r>
            <w:r w:rsidR="00D14DCD">
              <w:rPr>
                <w:rFonts w:ascii="Arial" w:hAnsi="Arial" w:cs="Arial"/>
                <w:sz w:val="22"/>
                <w:szCs w:val="22"/>
              </w:rPr>
              <w:t>s</w:t>
            </w:r>
            <w:r w:rsidRPr="00A31E63">
              <w:rPr>
                <w:rFonts w:ascii="Arial" w:hAnsi="Arial" w:cs="Arial"/>
                <w:sz w:val="22"/>
                <w:szCs w:val="22"/>
              </w:rPr>
              <w:t>ection 53(2) of that Act.</w:t>
            </w:r>
          </w:p>
          <w:p w14:paraId="54E41F29" w14:textId="27BBE60D" w:rsidR="008679BE" w:rsidRPr="008679BE" w:rsidRDefault="00421238" w:rsidP="008679BE">
            <w:pPr>
              <w:pStyle w:val="TBullet"/>
              <w:rPr>
                <w:rFonts w:ascii="Arial" w:hAnsi="Arial" w:cs="Arial"/>
                <w:sz w:val="24"/>
                <w:szCs w:val="24"/>
              </w:rPr>
            </w:pPr>
            <w:r w:rsidRPr="00A31E63">
              <w:rPr>
                <w:rFonts w:ascii="Arial" w:hAnsi="Arial" w:cs="Arial"/>
                <w:sz w:val="22"/>
                <w:szCs w:val="22"/>
              </w:rPr>
              <w:t xml:space="preserve">By </w:t>
            </w:r>
            <w:r w:rsidR="00C90CE4">
              <w:rPr>
                <w:rFonts w:ascii="Arial" w:hAnsi="Arial" w:cs="Arial"/>
                <w:sz w:val="22"/>
                <w:szCs w:val="22"/>
              </w:rPr>
              <w:t xml:space="preserve">an </w:t>
            </w:r>
            <w:r w:rsidRPr="00A31E63">
              <w:rPr>
                <w:rFonts w:ascii="Arial" w:hAnsi="Arial" w:cs="Arial"/>
                <w:sz w:val="22"/>
                <w:szCs w:val="22"/>
              </w:rPr>
              <w:t xml:space="preserve">application dated </w:t>
            </w:r>
            <w:r w:rsidR="00CC1901">
              <w:rPr>
                <w:rFonts w:ascii="Arial" w:hAnsi="Arial" w:cs="Arial"/>
                <w:sz w:val="22"/>
                <w:szCs w:val="22"/>
              </w:rPr>
              <w:t>6 July 2020</w:t>
            </w:r>
            <w:r w:rsidRPr="00A31E63">
              <w:rPr>
                <w:rFonts w:ascii="Arial" w:hAnsi="Arial" w:cs="Arial"/>
                <w:sz w:val="22"/>
                <w:szCs w:val="22"/>
              </w:rPr>
              <w:t xml:space="preserve"> the applicant claimed that </w:t>
            </w:r>
            <w:r w:rsidR="00130849">
              <w:rPr>
                <w:rFonts w:ascii="Arial" w:hAnsi="Arial" w:cs="Arial"/>
                <w:sz w:val="22"/>
                <w:szCs w:val="22"/>
              </w:rPr>
              <w:t>modifications t</w:t>
            </w:r>
            <w:r w:rsidR="00F85110">
              <w:rPr>
                <w:rFonts w:ascii="Arial" w:hAnsi="Arial" w:cs="Arial"/>
                <w:sz w:val="22"/>
                <w:szCs w:val="22"/>
              </w:rPr>
              <w:t>o</w:t>
            </w:r>
            <w:r w:rsidRPr="00A31E63">
              <w:rPr>
                <w:rFonts w:ascii="Arial" w:hAnsi="Arial" w:cs="Arial"/>
                <w:sz w:val="22"/>
                <w:szCs w:val="22"/>
              </w:rPr>
              <w:t xml:space="preserve"> the definitive map and statement </w:t>
            </w:r>
            <w:r w:rsidR="00710085">
              <w:rPr>
                <w:rFonts w:ascii="Arial" w:hAnsi="Arial" w:cs="Arial"/>
                <w:sz w:val="22"/>
                <w:szCs w:val="22"/>
              </w:rPr>
              <w:t xml:space="preserve">should </w:t>
            </w:r>
            <w:proofErr w:type="gramStart"/>
            <w:r w:rsidR="00710085">
              <w:rPr>
                <w:rFonts w:ascii="Arial" w:hAnsi="Arial" w:cs="Arial"/>
                <w:sz w:val="22"/>
                <w:szCs w:val="22"/>
              </w:rPr>
              <w:t>be made</w:t>
            </w:r>
            <w:proofErr w:type="gramEnd"/>
            <w:r w:rsidR="00710085">
              <w:rPr>
                <w:rFonts w:ascii="Arial" w:hAnsi="Arial" w:cs="Arial"/>
                <w:sz w:val="22"/>
                <w:szCs w:val="22"/>
              </w:rPr>
              <w:t xml:space="preserve"> to add a bridleway and upgrade sections of </w:t>
            </w:r>
            <w:r w:rsidR="00F71FDB">
              <w:rPr>
                <w:rFonts w:ascii="Arial" w:hAnsi="Arial" w:cs="Arial"/>
                <w:sz w:val="22"/>
                <w:szCs w:val="22"/>
              </w:rPr>
              <w:t>f</w:t>
            </w:r>
            <w:r w:rsidR="00710085">
              <w:rPr>
                <w:rFonts w:ascii="Arial" w:hAnsi="Arial" w:cs="Arial"/>
                <w:sz w:val="22"/>
                <w:szCs w:val="22"/>
              </w:rPr>
              <w:t xml:space="preserve">ootpaths 361-1 and </w:t>
            </w:r>
            <w:r w:rsidR="000B34B7">
              <w:rPr>
                <w:rFonts w:ascii="Arial" w:hAnsi="Arial" w:cs="Arial"/>
                <w:sz w:val="22"/>
                <w:szCs w:val="22"/>
              </w:rPr>
              <w:t>3403 to bridleways</w:t>
            </w:r>
            <w:r w:rsidR="00CC521F">
              <w:rPr>
                <w:rFonts w:ascii="Arial" w:hAnsi="Arial" w:cs="Arial"/>
                <w:sz w:val="22"/>
                <w:szCs w:val="22"/>
              </w:rPr>
              <w:t xml:space="preserve"> </w:t>
            </w:r>
            <w:r w:rsidR="000B34B7">
              <w:rPr>
                <w:rFonts w:ascii="Arial" w:hAnsi="Arial" w:cs="Arial"/>
                <w:sz w:val="22"/>
                <w:szCs w:val="22"/>
              </w:rPr>
              <w:t xml:space="preserve">as shown on the plan appended to this decision. </w:t>
            </w:r>
          </w:p>
          <w:p w14:paraId="0B449949" w14:textId="02297095" w:rsidR="00FB58D0" w:rsidRPr="003F3F01" w:rsidRDefault="004620ED" w:rsidP="003F3F01">
            <w:pPr>
              <w:pStyle w:val="TBullet"/>
              <w:rPr>
                <w:rFonts w:ascii="Arial" w:hAnsi="Arial" w:cs="Arial"/>
                <w:sz w:val="24"/>
                <w:szCs w:val="24"/>
              </w:rPr>
            </w:pPr>
            <w:r w:rsidRPr="00A31E63">
              <w:rPr>
                <w:rFonts w:ascii="Arial" w:hAnsi="Arial" w:cs="Arial"/>
                <w:sz w:val="22"/>
                <w:szCs w:val="22"/>
              </w:rPr>
              <w:t xml:space="preserve">The </w:t>
            </w:r>
            <w:r w:rsidR="00D46B11" w:rsidRPr="00A31E63">
              <w:rPr>
                <w:rFonts w:ascii="Arial" w:hAnsi="Arial" w:cs="Arial"/>
                <w:sz w:val="22"/>
                <w:szCs w:val="22"/>
              </w:rPr>
              <w:t xml:space="preserve">application </w:t>
            </w:r>
            <w:proofErr w:type="gramStart"/>
            <w:r w:rsidR="00D46B11" w:rsidRPr="00A31E63">
              <w:rPr>
                <w:rFonts w:ascii="Arial" w:hAnsi="Arial" w:cs="Arial"/>
                <w:sz w:val="22"/>
                <w:szCs w:val="22"/>
              </w:rPr>
              <w:t>was refused</w:t>
            </w:r>
            <w:proofErr w:type="gramEnd"/>
            <w:r w:rsidR="00D46B11" w:rsidRPr="00A31E63">
              <w:rPr>
                <w:rFonts w:ascii="Arial" w:hAnsi="Arial" w:cs="Arial"/>
                <w:sz w:val="22"/>
                <w:szCs w:val="22"/>
              </w:rPr>
              <w:t xml:space="preserve"> by the </w:t>
            </w:r>
            <w:proofErr w:type="gramStart"/>
            <w:r w:rsidR="00D46B11" w:rsidRPr="00A31E63">
              <w:rPr>
                <w:rFonts w:ascii="Arial" w:hAnsi="Arial" w:cs="Arial"/>
                <w:sz w:val="22"/>
                <w:szCs w:val="22"/>
              </w:rPr>
              <w:t>Council</w:t>
            </w:r>
            <w:proofErr w:type="gramEnd"/>
            <w:r w:rsidR="00D46B11" w:rsidRPr="00A31E63">
              <w:rPr>
                <w:rFonts w:ascii="Arial" w:hAnsi="Arial" w:cs="Arial"/>
                <w:sz w:val="22"/>
                <w:szCs w:val="22"/>
              </w:rPr>
              <w:t xml:space="preserve"> </w:t>
            </w:r>
            <w:r w:rsidRPr="00A31E63">
              <w:rPr>
                <w:rFonts w:ascii="Arial" w:hAnsi="Arial" w:cs="Arial"/>
                <w:sz w:val="22"/>
                <w:szCs w:val="22"/>
              </w:rPr>
              <w:t xml:space="preserve">and the applicant </w:t>
            </w:r>
            <w:proofErr w:type="gramStart"/>
            <w:r w:rsidRPr="00A31E63">
              <w:rPr>
                <w:rFonts w:ascii="Arial" w:hAnsi="Arial" w:cs="Arial"/>
                <w:sz w:val="22"/>
                <w:szCs w:val="22"/>
              </w:rPr>
              <w:t>was formally notified</w:t>
            </w:r>
            <w:proofErr w:type="gramEnd"/>
            <w:r w:rsidRPr="00A31E63">
              <w:rPr>
                <w:rFonts w:ascii="Arial" w:hAnsi="Arial" w:cs="Arial"/>
                <w:sz w:val="22"/>
                <w:szCs w:val="22"/>
              </w:rPr>
              <w:t xml:space="preserve"> </w:t>
            </w:r>
            <w:r w:rsidR="00D46B11" w:rsidRPr="00A31E63">
              <w:rPr>
                <w:rFonts w:ascii="Arial" w:hAnsi="Arial" w:cs="Arial"/>
                <w:sz w:val="22"/>
                <w:szCs w:val="22"/>
              </w:rPr>
              <w:t>on</w:t>
            </w:r>
            <w:r w:rsidR="006A1ADA">
              <w:rPr>
                <w:rFonts w:ascii="Arial" w:hAnsi="Arial" w:cs="Arial"/>
                <w:sz w:val="22"/>
                <w:szCs w:val="22"/>
              </w:rPr>
              <w:t xml:space="preserve"> 20</w:t>
            </w:r>
            <w:r w:rsidR="00DB30AB">
              <w:rPr>
                <w:rFonts w:ascii="Arial" w:hAnsi="Arial" w:cs="Arial"/>
                <w:sz w:val="22"/>
                <w:szCs w:val="22"/>
              </w:rPr>
              <w:t> </w:t>
            </w:r>
            <w:r w:rsidR="006A1ADA">
              <w:rPr>
                <w:rFonts w:ascii="Arial" w:hAnsi="Arial" w:cs="Arial"/>
                <w:sz w:val="22"/>
                <w:szCs w:val="22"/>
              </w:rPr>
              <w:t>May 2025</w:t>
            </w:r>
            <w:r w:rsidR="00DB30AB">
              <w:rPr>
                <w:rFonts w:ascii="Arial" w:hAnsi="Arial" w:cs="Arial"/>
                <w:sz w:val="22"/>
                <w:szCs w:val="22"/>
              </w:rPr>
              <w:t>.</w:t>
            </w:r>
          </w:p>
        </w:tc>
      </w:tr>
      <w:tr w:rsidR="00D46B11" w:rsidRPr="00D46B11" w14:paraId="038CEA06" w14:textId="77777777" w:rsidTr="00717F04">
        <w:tc>
          <w:tcPr>
            <w:tcW w:w="9520" w:type="dxa"/>
          </w:tcPr>
          <w:p w14:paraId="2A02E88D" w14:textId="77777777" w:rsidR="00CA3A8E" w:rsidRDefault="00E24762" w:rsidP="00E24762">
            <w:pPr>
              <w:pStyle w:val="TBullet"/>
              <w:numPr>
                <w:ilvl w:val="0"/>
                <w:numId w:val="0"/>
              </w:numPr>
              <w:rPr>
                <w:rFonts w:ascii="Arial" w:hAnsi="Arial" w:cs="Arial"/>
                <w:b/>
                <w:bCs/>
                <w:sz w:val="22"/>
                <w:szCs w:val="22"/>
              </w:rPr>
            </w:pPr>
            <w:r w:rsidRPr="000041D0">
              <w:rPr>
                <w:rFonts w:ascii="Arial" w:hAnsi="Arial" w:cs="Arial"/>
                <w:b/>
                <w:bCs/>
                <w:sz w:val="22"/>
                <w:szCs w:val="22"/>
              </w:rPr>
              <w:t xml:space="preserve">Summary of Decision: </w:t>
            </w:r>
            <w:r w:rsidR="0036793F" w:rsidRPr="000041D0">
              <w:rPr>
                <w:rFonts w:ascii="Arial" w:hAnsi="Arial" w:cs="Arial"/>
                <w:b/>
                <w:bCs/>
                <w:sz w:val="22"/>
                <w:szCs w:val="22"/>
              </w:rPr>
              <w:t xml:space="preserve">The appeal decision directs for an Order to </w:t>
            </w:r>
            <w:proofErr w:type="gramStart"/>
            <w:r w:rsidR="0036793F" w:rsidRPr="000041D0">
              <w:rPr>
                <w:rFonts w:ascii="Arial" w:hAnsi="Arial" w:cs="Arial"/>
                <w:b/>
                <w:bCs/>
                <w:sz w:val="22"/>
                <w:szCs w:val="22"/>
              </w:rPr>
              <w:t>be made</w:t>
            </w:r>
            <w:proofErr w:type="gramEnd"/>
            <w:r w:rsidR="0036793F" w:rsidRPr="000041D0">
              <w:rPr>
                <w:rFonts w:ascii="Arial" w:hAnsi="Arial" w:cs="Arial"/>
                <w:b/>
                <w:bCs/>
                <w:sz w:val="22"/>
                <w:szCs w:val="22"/>
              </w:rPr>
              <w:t xml:space="preserve"> for a restricted byway </w:t>
            </w:r>
            <w:r w:rsidR="00CA3A8E">
              <w:rPr>
                <w:rFonts w:ascii="Arial" w:hAnsi="Arial" w:cs="Arial"/>
                <w:b/>
                <w:bCs/>
                <w:sz w:val="22"/>
                <w:szCs w:val="22"/>
              </w:rPr>
              <w:t>(</w:t>
            </w:r>
            <w:r w:rsidR="0036793F" w:rsidRPr="000041D0">
              <w:rPr>
                <w:rFonts w:ascii="Arial" w:hAnsi="Arial" w:cs="Arial"/>
                <w:b/>
                <w:bCs/>
                <w:sz w:val="22"/>
                <w:szCs w:val="22"/>
              </w:rPr>
              <w:t>rather than the bridleway applied for in the application</w:t>
            </w:r>
            <w:r w:rsidR="00CA3A8E">
              <w:rPr>
                <w:rFonts w:ascii="Arial" w:hAnsi="Arial" w:cs="Arial"/>
                <w:b/>
                <w:bCs/>
                <w:sz w:val="22"/>
                <w:szCs w:val="22"/>
              </w:rPr>
              <w:t>)</w:t>
            </w:r>
            <w:r w:rsidR="0036793F" w:rsidRPr="000041D0">
              <w:rPr>
                <w:rFonts w:ascii="Arial" w:hAnsi="Arial" w:cs="Arial"/>
                <w:b/>
                <w:bCs/>
                <w:sz w:val="22"/>
                <w:szCs w:val="22"/>
              </w:rPr>
              <w:t xml:space="preserve"> for sections </w:t>
            </w:r>
            <w:r w:rsidRPr="000041D0">
              <w:rPr>
                <w:rFonts w:ascii="Arial" w:hAnsi="Arial" w:cs="Arial"/>
                <w:b/>
                <w:bCs/>
                <w:sz w:val="22"/>
                <w:szCs w:val="22"/>
              </w:rPr>
              <w:t>C to D, D to E, D to F, F to G and G to H</w:t>
            </w:r>
            <w:r w:rsidR="0036793F" w:rsidRPr="000041D0">
              <w:rPr>
                <w:rFonts w:ascii="Arial" w:hAnsi="Arial" w:cs="Arial"/>
                <w:b/>
                <w:bCs/>
                <w:sz w:val="22"/>
                <w:szCs w:val="22"/>
              </w:rPr>
              <w:t>.</w:t>
            </w:r>
            <w:r w:rsidRPr="000041D0">
              <w:rPr>
                <w:rFonts w:ascii="Arial" w:hAnsi="Arial" w:cs="Arial"/>
                <w:b/>
                <w:bCs/>
                <w:sz w:val="22"/>
                <w:szCs w:val="22"/>
              </w:rPr>
              <w:t xml:space="preserve"> </w:t>
            </w:r>
          </w:p>
          <w:p w14:paraId="27625CC0" w14:textId="1B6C6F9F" w:rsidR="00E24762" w:rsidRPr="000041D0" w:rsidRDefault="00E24762" w:rsidP="00E24762">
            <w:pPr>
              <w:pStyle w:val="TBullet"/>
              <w:numPr>
                <w:ilvl w:val="0"/>
                <w:numId w:val="0"/>
              </w:numPr>
              <w:rPr>
                <w:rFonts w:ascii="Arial" w:hAnsi="Arial" w:cs="Arial"/>
                <w:b/>
                <w:bCs/>
                <w:sz w:val="22"/>
                <w:szCs w:val="22"/>
              </w:rPr>
            </w:pPr>
            <w:r w:rsidRPr="000041D0">
              <w:rPr>
                <w:rFonts w:ascii="Arial" w:hAnsi="Arial" w:cs="Arial"/>
                <w:b/>
                <w:bCs/>
                <w:sz w:val="22"/>
                <w:szCs w:val="22"/>
              </w:rPr>
              <w:t xml:space="preserve">The appeal </w:t>
            </w:r>
            <w:proofErr w:type="gramStart"/>
            <w:r w:rsidRPr="000041D0">
              <w:rPr>
                <w:rFonts w:ascii="Arial" w:hAnsi="Arial" w:cs="Arial"/>
                <w:b/>
                <w:bCs/>
                <w:sz w:val="22"/>
                <w:szCs w:val="22"/>
              </w:rPr>
              <w:t>is dismissed</w:t>
            </w:r>
            <w:proofErr w:type="gramEnd"/>
            <w:r w:rsidRPr="000041D0">
              <w:rPr>
                <w:rFonts w:ascii="Arial" w:hAnsi="Arial" w:cs="Arial"/>
                <w:b/>
                <w:bCs/>
                <w:sz w:val="22"/>
                <w:szCs w:val="22"/>
              </w:rPr>
              <w:t xml:space="preserve"> in respect of section A to B. </w:t>
            </w:r>
          </w:p>
        </w:tc>
      </w:tr>
      <w:tr w:rsidR="00D46B11" w14:paraId="3E96A7CB" w14:textId="77777777" w:rsidTr="00FB58D0">
        <w:trPr>
          <w:trHeight w:val="80"/>
        </w:trPr>
        <w:tc>
          <w:tcPr>
            <w:tcW w:w="9520" w:type="dxa"/>
            <w:tcBorders>
              <w:bottom w:val="single" w:sz="6" w:space="0" w:color="000000"/>
            </w:tcBorders>
          </w:tcPr>
          <w:p w14:paraId="5CBFA12A" w14:textId="77777777" w:rsidR="00D46B11" w:rsidRPr="00D46B11" w:rsidRDefault="00D46B11" w:rsidP="00D46B11">
            <w:pPr>
              <w:rPr>
                <w:b/>
                <w:color w:val="000000"/>
                <w:sz w:val="4"/>
              </w:rPr>
            </w:pPr>
            <w:bookmarkStart w:id="1" w:name="bmkReturn"/>
            <w:bookmarkEnd w:id="1"/>
          </w:p>
        </w:tc>
      </w:tr>
    </w:tbl>
    <w:p w14:paraId="4F088AA9" w14:textId="248DA5E2" w:rsidR="00FA734C" w:rsidRPr="00FA734C" w:rsidRDefault="00284134" w:rsidP="00FA734C">
      <w:pPr>
        <w:pStyle w:val="Style1"/>
        <w:numPr>
          <w:ilvl w:val="0"/>
          <w:numId w:val="0"/>
        </w:numPr>
        <w:rPr>
          <w:rFonts w:ascii="Arial" w:hAnsi="Arial" w:cs="Arial"/>
          <w:b/>
          <w:bCs/>
          <w:sz w:val="24"/>
          <w:szCs w:val="24"/>
        </w:rPr>
      </w:pPr>
      <w:r>
        <w:rPr>
          <w:rFonts w:ascii="Arial" w:hAnsi="Arial" w:cs="Arial"/>
          <w:b/>
          <w:bCs/>
          <w:sz w:val="24"/>
          <w:szCs w:val="24"/>
        </w:rPr>
        <w:t xml:space="preserve">Preliminary Matters </w:t>
      </w:r>
    </w:p>
    <w:p w14:paraId="6C5175F6" w14:textId="09955667" w:rsidR="00284134" w:rsidRPr="0002513C" w:rsidRDefault="00292AD5" w:rsidP="00536B2F">
      <w:pPr>
        <w:pStyle w:val="Style1"/>
        <w:rPr>
          <w:rFonts w:ascii="Arial" w:hAnsi="Arial" w:cs="Arial"/>
          <w:sz w:val="24"/>
          <w:szCs w:val="24"/>
        </w:rPr>
      </w:pPr>
      <w:r w:rsidRPr="0002513C">
        <w:rPr>
          <w:rFonts w:ascii="Arial" w:hAnsi="Arial" w:cs="Arial"/>
          <w:sz w:val="24"/>
          <w:szCs w:val="24"/>
        </w:rPr>
        <w:t xml:space="preserve">For convenience, a plan showing the claimed route </w:t>
      </w:r>
      <w:proofErr w:type="gramStart"/>
      <w:r w:rsidRPr="0002513C">
        <w:rPr>
          <w:rFonts w:ascii="Arial" w:hAnsi="Arial" w:cs="Arial"/>
          <w:sz w:val="24"/>
          <w:szCs w:val="24"/>
        </w:rPr>
        <w:t>is appended</w:t>
      </w:r>
      <w:proofErr w:type="gramEnd"/>
      <w:r w:rsidRPr="0002513C">
        <w:rPr>
          <w:rFonts w:ascii="Arial" w:hAnsi="Arial" w:cs="Arial"/>
          <w:sz w:val="24"/>
          <w:szCs w:val="24"/>
        </w:rPr>
        <w:t xml:space="preserve"> to this decision. When the application </w:t>
      </w:r>
      <w:proofErr w:type="gramStart"/>
      <w:r w:rsidRPr="0002513C">
        <w:rPr>
          <w:rFonts w:ascii="Arial" w:hAnsi="Arial" w:cs="Arial"/>
          <w:sz w:val="24"/>
          <w:szCs w:val="24"/>
        </w:rPr>
        <w:t xml:space="preserve">was </w:t>
      </w:r>
      <w:r w:rsidR="000D5ED8" w:rsidRPr="0002513C">
        <w:rPr>
          <w:rFonts w:ascii="Arial" w:hAnsi="Arial" w:cs="Arial"/>
          <w:sz w:val="24"/>
          <w:szCs w:val="24"/>
        </w:rPr>
        <w:t>originally</w:t>
      </w:r>
      <w:r w:rsidRPr="0002513C">
        <w:rPr>
          <w:rFonts w:ascii="Arial" w:hAnsi="Arial" w:cs="Arial"/>
          <w:sz w:val="24"/>
          <w:szCs w:val="24"/>
        </w:rPr>
        <w:t xml:space="preserve"> made</w:t>
      </w:r>
      <w:proofErr w:type="gramEnd"/>
      <w:r w:rsidRPr="0002513C">
        <w:rPr>
          <w:rFonts w:ascii="Arial" w:hAnsi="Arial" w:cs="Arial"/>
          <w:sz w:val="24"/>
          <w:szCs w:val="24"/>
        </w:rPr>
        <w:t xml:space="preserve">, </w:t>
      </w:r>
      <w:r w:rsidR="006439D3" w:rsidRPr="0002513C">
        <w:rPr>
          <w:rFonts w:ascii="Arial" w:hAnsi="Arial" w:cs="Arial"/>
          <w:sz w:val="24"/>
          <w:szCs w:val="24"/>
        </w:rPr>
        <w:t xml:space="preserve">the claimed route extended to the north </w:t>
      </w:r>
      <w:r w:rsidR="008F2C82" w:rsidRPr="0002513C">
        <w:rPr>
          <w:rFonts w:ascii="Arial" w:hAnsi="Arial" w:cs="Arial"/>
          <w:sz w:val="24"/>
          <w:szCs w:val="24"/>
        </w:rPr>
        <w:t xml:space="preserve">of Priory Lane </w:t>
      </w:r>
      <w:r w:rsidR="00E43353" w:rsidRPr="0002513C">
        <w:rPr>
          <w:rFonts w:ascii="Arial" w:hAnsi="Arial" w:cs="Arial"/>
          <w:sz w:val="24"/>
          <w:szCs w:val="24"/>
        </w:rPr>
        <w:t xml:space="preserve">between </w:t>
      </w:r>
      <w:r w:rsidR="006439D3" w:rsidRPr="0002513C">
        <w:rPr>
          <w:rFonts w:ascii="Arial" w:hAnsi="Arial" w:cs="Arial"/>
          <w:sz w:val="24"/>
          <w:szCs w:val="24"/>
        </w:rPr>
        <w:t>point ‘</w:t>
      </w:r>
      <w:r w:rsidR="00E43353" w:rsidRPr="0002513C">
        <w:rPr>
          <w:rFonts w:ascii="Arial" w:hAnsi="Arial" w:cs="Arial"/>
          <w:sz w:val="24"/>
          <w:szCs w:val="24"/>
        </w:rPr>
        <w:t>I’ and ‘J</w:t>
      </w:r>
      <w:proofErr w:type="gramStart"/>
      <w:r w:rsidR="00E43353" w:rsidRPr="0002513C">
        <w:rPr>
          <w:rFonts w:ascii="Arial" w:hAnsi="Arial" w:cs="Arial"/>
          <w:sz w:val="24"/>
          <w:szCs w:val="24"/>
        </w:rPr>
        <w:t>’.</w:t>
      </w:r>
      <w:proofErr w:type="gramEnd"/>
      <w:r w:rsidR="00E43353" w:rsidRPr="0002513C">
        <w:rPr>
          <w:rFonts w:ascii="Arial" w:hAnsi="Arial" w:cs="Arial"/>
          <w:sz w:val="24"/>
          <w:szCs w:val="24"/>
        </w:rPr>
        <w:t xml:space="preserve"> The application was subsequently amended to remove this section. </w:t>
      </w:r>
      <w:r w:rsidR="00133677">
        <w:rPr>
          <w:rFonts w:ascii="Arial" w:hAnsi="Arial" w:cs="Arial"/>
          <w:sz w:val="24"/>
          <w:szCs w:val="24"/>
        </w:rPr>
        <w:t>A short sec</w:t>
      </w:r>
      <w:r w:rsidR="00984197">
        <w:rPr>
          <w:rFonts w:ascii="Arial" w:hAnsi="Arial" w:cs="Arial"/>
          <w:sz w:val="24"/>
          <w:szCs w:val="24"/>
        </w:rPr>
        <w:t xml:space="preserve">tion of </w:t>
      </w:r>
      <w:proofErr w:type="spellStart"/>
      <w:r w:rsidR="00984197">
        <w:rPr>
          <w:rFonts w:ascii="Arial" w:hAnsi="Arial" w:cs="Arial"/>
          <w:sz w:val="24"/>
          <w:szCs w:val="24"/>
        </w:rPr>
        <w:t>Tortington</w:t>
      </w:r>
      <w:proofErr w:type="spellEnd"/>
      <w:r w:rsidR="00984197">
        <w:rPr>
          <w:rFonts w:ascii="Arial" w:hAnsi="Arial" w:cs="Arial"/>
          <w:sz w:val="24"/>
          <w:szCs w:val="24"/>
        </w:rPr>
        <w:t xml:space="preserve"> Lane is located b</w:t>
      </w:r>
      <w:r w:rsidR="00EA2E08">
        <w:rPr>
          <w:rFonts w:ascii="Arial" w:hAnsi="Arial" w:cs="Arial"/>
          <w:sz w:val="24"/>
          <w:szCs w:val="24"/>
        </w:rPr>
        <w:t>etween point B and C</w:t>
      </w:r>
      <w:r w:rsidR="00984197">
        <w:rPr>
          <w:rFonts w:ascii="Arial" w:hAnsi="Arial" w:cs="Arial"/>
          <w:sz w:val="24"/>
          <w:szCs w:val="24"/>
        </w:rPr>
        <w:t>, this is</w:t>
      </w:r>
      <w:r w:rsidR="007A5F9D">
        <w:rPr>
          <w:rFonts w:ascii="Arial" w:hAnsi="Arial" w:cs="Arial"/>
          <w:sz w:val="24"/>
          <w:szCs w:val="24"/>
        </w:rPr>
        <w:t xml:space="preserve"> a</w:t>
      </w:r>
      <w:r w:rsidR="00984197">
        <w:rPr>
          <w:rFonts w:ascii="Arial" w:hAnsi="Arial" w:cs="Arial"/>
          <w:sz w:val="24"/>
          <w:szCs w:val="24"/>
        </w:rPr>
        <w:t xml:space="preserve"> </w:t>
      </w:r>
      <w:r w:rsidR="008720CF">
        <w:rPr>
          <w:rFonts w:ascii="Arial" w:hAnsi="Arial" w:cs="Arial"/>
          <w:sz w:val="24"/>
          <w:szCs w:val="24"/>
        </w:rPr>
        <w:t xml:space="preserve">public </w:t>
      </w:r>
      <w:r w:rsidR="00044FF3">
        <w:rPr>
          <w:rFonts w:ascii="Arial" w:hAnsi="Arial" w:cs="Arial"/>
          <w:sz w:val="24"/>
          <w:szCs w:val="24"/>
        </w:rPr>
        <w:t>vehicular</w:t>
      </w:r>
      <w:r w:rsidR="008720CF">
        <w:rPr>
          <w:rFonts w:ascii="Arial" w:hAnsi="Arial" w:cs="Arial"/>
          <w:sz w:val="24"/>
          <w:szCs w:val="24"/>
        </w:rPr>
        <w:t xml:space="preserve"> highway and so this section is not part of the </w:t>
      </w:r>
      <w:r w:rsidR="001C3066">
        <w:rPr>
          <w:rFonts w:ascii="Arial" w:hAnsi="Arial" w:cs="Arial"/>
          <w:sz w:val="24"/>
          <w:szCs w:val="24"/>
        </w:rPr>
        <w:t>claimed route</w:t>
      </w:r>
      <w:r w:rsidR="008720CF">
        <w:rPr>
          <w:rFonts w:ascii="Arial" w:hAnsi="Arial" w:cs="Arial"/>
          <w:sz w:val="24"/>
          <w:szCs w:val="24"/>
        </w:rPr>
        <w:t xml:space="preserve">. </w:t>
      </w:r>
      <w:r w:rsidR="0002513C" w:rsidRPr="0002513C">
        <w:rPr>
          <w:rFonts w:ascii="Arial" w:hAnsi="Arial" w:cs="Arial"/>
          <w:sz w:val="24"/>
          <w:szCs w:val="24"/>
        </w:rPr>
        <w:t xml:space="preserve">I have not visited the site, but I am satisfied that I can make my decision without the need to do so. </w:t>
      </w:r>
    </w:p>
    <w:p w14:paraId="5E703C7B" w14:textId="0EB78A15" w:rsidR="00284134" w:rsidRPr="00284134" w:rsidRDefault="00284134" w:rsidP="00284134">
      <w:pPr>
        <w:pStyle w:val="Style1"/>
        <w:numPr>
          <w:ilvl w:val="0"/>
          <w:numId w:val="0"/>
        </w:numPr>
        <w:rPr>
          <w:rFonts w:ascii="Arial" w:hAnsi="Arial" w:cs="Arial"/>
          <w:b/>
          <w:bCs/>
          <w:sz w:val="24"/>
          <w:szCs w:val="24"/>
        </w:rPr>
      </w:pPr>
      <w:r w:rsidRPr="00284134">
        <w:rPr>
          <w:rFonts w:ascii="Arial" w:hAnsi="Arial" w:cs="Arial"/>
          <w:b/>
          <w:bCs/>
          <w:sz w:val="24"/>
          <w:szCs w:val="24"/>
        </w:rPr>
        <w:t xml:space="preserve">Main Issues </w:t>
      </w:r>
    </w:p>
    <w:p w14:paraId="21D61350" w14:textId="477B061E" w:rsidR="008806FA" w:rsidRPr="00D72685" w:rsidRDefault="008806FA" w:rsidP="008806FA">
      <w:pPr>
        <w:pStyle w:val="Style1"/>
        <w:tabs>
          <w:tab w:val="clear" w:pos="432"/>
          <w:tab w:val="num" w:pos="426"/>
          <w:tab w:val="num" w:pos="1146"/>
          <w:tab w:val="num" w:pos="4123"/>
        </w:tabs>
        <w:rPr>
          <w:rFonts w:ascii="Arial" w:hAnsi="Arial" w:cs="Arial"/>
          <w:sz w:val="24"/>
          <w:szCs w:val="24"/>
        </w:rPr>
      </w:pPr>
      <w:r w:rsidRPr="00D72685">
        <w:rPr>
          <w:rFonts w:ascii="Arial" w:hAnsi="Arial" w:cs="Arial"/>
          <w:sz w:val="24"/>
          <w:szCs w:val="24"/>
        </w:rPr>
        <w:t xml:space="preserve">The application </w:t>
      </w:r>
      <w:proofErr w:type="gramStart"/>
      <w:r w:rsidRPr="00D72685">
        <w:rPr>
          <w:rFonts w:ascii="Arial" w:hAnsi="Arial" w:cs="Arial"/>
          <w:sz w:val="24"/>
          <w:szCs w:val="24"/>
        </w:rPr>
        <w:t>was made</w:t>
      </w:r>
      <w:proofErr w:type="gramEnd"/>
      <w:r w:rsidRPr="00D72685">
        <w:rPr>
          <w:rFonts w:ascii="Arial" w:hAnsi="Arial" w:cs="Arial"/>
          <w:sz w:val="24"/>
          <w:szCs w:val="24"/>
        </w:rPr>
        <w:t xml:space="preserve"> under section 53(2) of the </w:t>
      </w:r>
      <w:r w:rsidR="00DB30AB">
        <w:rPr>
          <w:rFonts w:ascii="Arial" w:hAnsi="Arial" w:cs="Arial"/>
          <w:sz w:val="24"/>
          <w:szCs w:val="24"/>
        </w:rPr>
        <w:t xml:space="preserve">Wildlife and Countryside Act 1981 (the </w:t>
      </w:r>
      <w:r w:rsidRPr="00D72685">
        <w:rPr>
          <w:rFonts w:ascii="Arial" w:hAnsi="Arial" w:cs="Arial"/>
          <w:sz w:val="24"/>
          <w:szCs w:val="24"/>
        </w:rPr>
        <w:t>1981 Act</w:t>
      </w:r>
      <w:r w:rsidR="00DB30AB">
        <w:rPr>
          <w:rFonts w:ascii="Arial" w:hAnsi="Arial" w:cs="Arial"/>
          <w:sz w:val="24"/>
          <w:szCs w:val="24"/>
        </w:rPr>
        <w:t>)</w:t>
      </w:r>
      <w:r w:rsidRPr="00D72685">
        <w:rPr>
          <w:rFonts w:ascii="Arial" w:hAnsi="Arial" w:cs="Arial"/>
          <w:sz w:val="24"/>
          <w:szCs w:val="24"/>
        </w:rPr>
        <w:t xml:space="preserve"> which requires the surveying authority to keep their Definitive Map and Statement (‘DMS’) under continuous review, and to modify them upon the occurrence of specific events cited in section 53(3).</w:t>
      </w:r>
    </w:p>
    <w:p w14:paraId="42E3F9C7" w14:textId="78FB5518" w:rsidR="00296DE4" w:rsidRPr="00FB4A3B" w:rsidRDefault="008F0E9B" w:rsidP="00296DE4">
      <w:pPr>
        <w:pStyle w:val="Style1"/>
        <w:rPr>
          <w:rFonts w:ascii="Arial" w:hAnsi="Arial" w:cs="Arial"/>
          <w:sz w:val="24"/>
          <w:szCs w:val="24"/>
        </w:rPr>
      </w:pPr>
      <w:r>
        <w:rPr>
          <w:rFonts w:ascii="Arial" w:hAnsi="Arial" w:cs="Arial"/>
          <w:sz w:val="24"/>
          <w:szCs w:val="24"/>
        </w:rPr>
        <w:t>S</w:t>
      </w:r>
      <w:r w:rsidR="00296DE4" w:rsidRPr="00FB4A3B">
        <w:rPr>
          <w:rFonts w:ascii="Arial" w:hAnsi="Arial" w:cs="Arial"/>
          <w:sz w:val="24"/>
          <w:szCs w:val="24"/>
        </w:rPr>
        <w:t xml:space="preserve">ection 53(3)(c)(ii) of the 1981 Act specifies that an Order should be made following the discovery of evidence which, when considered with all other relevant evidence, shows that </w:t>
      </w:r>
      <w:r w:rsidR="00296DE4" w:rsidRPr="00FB4A3B">
        <w:rPr>
          <w:rFonts w:ascii="Arial" w:hAnsi="Arial" w:cs="Arial"/>
          <w:i/>
          <w:iCs/>
          <w:sz w:val="24"/>
          <w:szCs w:val="24"/>
        </w:rPr>
        <w:t>‘a highway shown in the map and statement as a highway of a particular description ought to be there shown as a highway of a different description’</w:t>
      </w:r>
      <w:r w:rsidR="00296DE4" w:rsidRPr="00FB4A3B">
        <w:rPr>
          <w:rFonts w:ascii="Arial" w:hAnsi="Arial" w:cs="Arial"/>
          <w:sz w:val="24"/>
          <w:szCs w:val="24"/>
        </w:rPr>
        <w:t xml:space="preserve">. The evidential test to </w:t>
      </w:r>
      <w:proofErr w:type="gramStart"/>
      <w:r w:rsidR="00296DE4" w:rsidRPr="00FB4A3B">
        <w:rPr>
          <w:rFonts w:ascii="Arial" w:hAnsi="Arial" w:cs="Arial"/>
          <w:sz w:val="24"/>
          <w:szCs w:val="24"/>
        </w:rPr>
        <w:t>be applied</w:t>
      </w:r>
      <w:proofErr w:type="gramEnd"/>
      <w:r w:rsidR="00296DE4" w:rsidRPr="00FB4A3B">
        <w:rPr>
          <w:rFonts w:ascii="Arial" w:hAnsi="Arial" w:cs="Arial"/>
          <w:sz w:val="24"/>
          <w:szCs w:val="24"/>
        </w:rPr>
        <w:t xml:space="preserve"> is</w:t>
      </w:r>
      <w:r w:rsidR="00296DE4">
        <w:rPr>
          <w:rFonts w:ascii="Arial" w:hAnsi="Arial" w:cs="Arial"/>
          <w:sz w:val="24"/>
          <w:szCs w:val="24"/>
        </w:rPr>
        <w:t xml:space="preserve"> on</w:t>
      </w:r>
      <w:r w:rsidR="00296DE4" w:rsidRPr="00FB4A3B">
        <w:rPr>
          <w:rFonts w:ascii="Arial" w:hAnsi="Arial" w:cs="Arial"/>
          <w:sz w:val="24"/>
          <w:szCs w:val="24"/>
        </w:rPr>
        <w:t xml:space="preserve"> the balance of probabilities.</w:t>
      </w:r>
    </w:p>
    <w:p w14:paraId="4E214415" w14:textId="3FE666CD" w:rsidR="000D6FBD" w:rsidRDefault="00296DE4" w:rsidP="000D6FBD">
      <w:pPr>
        <w:pStyle w:val="Style1"/>
        <w:rPr>
          <w:rFonts w:ascii="Arial" w:hAnsi="Arial" w:cs="Arial"/>
          <w:sz w:val="24"/>
          <w:szCs w:val="24"/>
        </w:rPr>
      </w:pPr>
      <w:r w:rsidRPr="00480CEC">
        <w:rPr>
          <w:rFonts w:ascii="Arial" w:hAnsi="Arial" w:cs="Arial"/>
          <w:sz w:val="24"/>
          <w:szCs w:val="24"/>
        </w:rPr>
        <w:t xml:space="preserve">The need for an Order to </w:t>
      </w:r>
      <w:proofErr w:type="gramStart"/>
      <w:r w:rsidRPr="00480CEC">
        <w:rPr>
          <w:rFonts w:ascii="Arial" w:hAnsi="Arial" w:cs="Arial"/>
          <w:sz w:val="24"/>
          <w:szCs w:val="24"/>
        </w:rPr>
        <w:t>be considered</w:t>
      </w:r>
      <w:proofErr w:type="gramEnd"/>
      <w:r w:rsidRPr="00480CEC">
        <w:rPr>
          <w:rFonts w:ascii="Arial" w:hAnsi="Arial" w:cs="Arial"/>
          <w:sz w:val="24"/>
          <w:szCs w:val="24"/>
        </w:rPr>
        <w:t xml:space="preserve"> when evidence </w:t>
      </w:r>
      <w:proofErr w:type="gramStart"/>
      <w:r w:rsidRPr="00480CEC">
        <w:rPr>
          <w:rFonts w:ascii="Arial" w:hAnsi="Arial" w:cs="Arial"/>
          <w:sz w:val="24"/>
          <w:szCs w:val="24"/>
        </w:rPr>
        <w:t>is submitted</w:t>
      </w:r>
      <w:proofErr w:type="gramEnd"/>
      <w:r w:rsidRPr="00480CEC">
        <w:rPr>
          <w:rFonts w:ascii="Arial" w:hAnsi="Arial" w:cs="Arial"/>
          <w:sz w:val="24"/>
          <w:szCs w:val="24"/>
        </w:rPr>
        <w:t xml:space="preserve"> in support of a claim that a public right of way which </w:t>
      </w:r>
      <w:proofErr w:type="gramStart"/>
      <w:r w:rsidRPr="00480CEC">
        <w:rPr>
          <w:rFonts w:ascii="Arial" w:hAnsi="Arial" w:cs="Arial"/>
          <w:sz w:val="24"/>
          <w:szCs w:val="24"/>
        </w:rPr>
        <w:t>is not shown</w:t>
      </w:r>
      <w:proofErr w:type="gramEnd"/>
      <w:r w:rsidRPr="00480CEC">
        <w:rPr>
          <w:rFonts w:ascii="Arial" w:hAnsi="Arial" w:cs="Arial"/>
          <w:sz w:val="24"/>
          <w:szCs w:val="24"/>
        </w:rPr>
        <w:t xml:space="preserve"> in the DMS subsists </w:t>
      </w:r>
      <w:proofErr w:type="gramStart"/>
      <w:r w:rsidRPr="00480CEC">
        <w:rPr>
          <w:rFonts w:ascii="Arial" w:hAnsi="Arial" w:cs="Arial"/>
          <w:sz w:val="24"/>
          <w:szCs w:val="24"/>
        </w:rPr>
        <w:t>is dealt</w:t>
      </w:r>
      <w:proofErr w:type="gramEnd"/>
      <w:r w:rsidRPr="00480CEC">
        <w:rPr>
          <w:rFonts w:ascii="Arial" w:hAnsi="Arial" w:cs="Arial"/>
          <w:sz w:val="24"/>
          <w:szCs w:val="24"/>
        </w:rPr>
        <w:t xml:space="preserve"> with under section 53(3)</w:t>
      </w:r>
      <w:r w:rsidRPr="00480CEC">
        <w:rPr>
          <w:rFonts w:ascii="Arial" w:hAnsi="Arial" w:cs="Arial"/>
          <w:color w:val="000000" w:themeColor="text1"/>
          <w:sz w:val="24"/>
          <w:szCs w:val="24"/>
        </w:rPr>
        <w:t>(c)(</w:t>
      </w:r>
      <w:proofErr w:type="spellStart"/>
      <w:r w:rsidRPr="00480CEC">
        <w:rPr>
          <w:rFonts w:ascii="Arial" w:hAnsi="Arial" w:cs="Arial"/>
          <w:color w:val="000000" w:themeColor="text1"/>
          <w:sz w:val="24"/>
          <w:szCs w:val="24"/>
        </w:rPr>
        <w:t>i</w:t>
      </w:r>
      <w:proofErr w:type="spellEnd"/>
      <w:r w:rsidRPr="00480CEC">
        <w:rPr>
          <w:rFonts w:ascii="Arial" w:hAnsi="Arial" w:cs="Arial"/>
          <w:color w:val="000000" w:themeColor="text1"/>
          <w:sz w:val="24"/>
          <w:szCs w:val="24"/>
        </w:rPr>
        <w:t xml:space="preserve">) </w:t>
      </w:r>
      <w:r w:rsidRPr="00480CEC">
        <w:rPr>
          <w:rFonts w:ascii="Arial" w:hAnsi="Arial" w:cs="Arial"/>
          <w:sz w:val="24"/>
          <w:szCs w:val="24"/>
        </w:rPr>
        <w:t>of the 1981 Act</w:t>
      </w:r>
      <w:r w:rsidR="001E2E77">
        <w:rPr>
          <w:rFonts w:ascii="Arial" w:hAnsi="Arial" w:cs="Arial"/>
          <w:sz w:val="24"/>
          <w:szCs w:val="24"/>
        </w:rPr>
        <w:t>. It</w:t>
      </w:r>
      <w:r w:rsidRPr="00480CEC">
        <w:rPr>
          <w:rFonts w:ascii="Arial" w:hAnsi="Arial" w:cs="Arial"/>
          <w:sz w:val="24"/>
          <w:szCs w:val="24"/>
        </w:rPr>
        <w:t xml:space="preserve"> provides that a modification order should be made on the discovery of evidence which, when considered with all other relevant evidence available, shows that a right of way which is not shown subsists or is reasonably alleged to subsist over land in the area to which the map relates.</w:t>
      </w:r>
      <w:r>
        <w:rPr>
          <w:rFonts w:ascii="Arial" w:hAnsi="Arial" w:cs="Arial"/>
          <w:sz w:val="24"/>
          <w:szCs w:val="24"/>
        </w:rPr>
        <w:t xml:space="preserve"> These are </w:t>
      </w:r>
      <w:proofErr w:type="gramStart"/>
      <w:r>
        <w:rPr>
          <w:rFonts w:ascii="Arial" w:hAnsi="Arial" w:cs="Arial"/>
          <w:sz w:val="24"/>
          <w:szCs w:val="24"/>
        </w:rPr>
        <w:t>2</w:t>
      </w:r>
      <w:proofErr w:type="gramEnd"/>
      <w:r>
        <w:rPr>
          <w:rFonts w:ascii="Arial" w:hAnsi="Arial" w:cs="Arial"/>
          <w:sz w:val="24"/>
          <w:szCs w:val="24"/>
        </w:rPr>
        <w:t xml:space="preserve"> separate tests: </w:t>
      </w:r>
    </w:p>
    <w:p w14:paraId="351B5603" w14:textId="77777777" w:rsidR="006C4F5D" w:rsidRPr="006C4F5D" w:rsidRDefault="00296DE4" w:rsidP="006C4F5D">
      <w:pPr>
        <w:pStyle w:val="Style1"/>
        <w:numPr>
          <w:ilvl w:val="0"/>
          <w:numId w:val="28"/>
        </w:numPr>
        <w:rPr>
          <w:rFonts w:ascii="Arial" w:hAnsi="Arial" w:cs="Arial"/>
          <w:sz w:val="24"/>
          <w:szCs w:val="24"/>
        </w:rPr>
      </w:pPr>
      <w:proofErr w:type="gramStart"/>
      <w:r w:rsidRPr="000D6FBD">
        <w:rPr>
          <w:rFonts w:ascii="Arial" w:hAnsi="Arial" w:cs="Arial"/>
          <w:bCs/>
          <w:sz w:val="24"/>
          <w:szCs w:val="24"/>
        </w:rPr>
        <w:lastRenderedPageBreak/>
        <w:t>Test</w:t>
      </w:r>
      <w:proofErr w:type="gramEnd"/>
      <w:r w:rsidRPr="000D6FBD">
        <w:rPr>
          <w:rFonts w:ascii="Arial" w:hAnsi="Arial" w:cs="Arial"/>
          <w:bCs/>
          <w:sz w:val="24"/>
          <w:szCs w:val="24"/>
        </w:rPr>
        <w:t xml:space="preserve"> A - Does a right of way subsist?</w:t>
      </w:r>
      <w:r w:rsidRPr="000D6FBD">
        <w:rPr>
          <w:rFonts w:ascii="Arial" w:hAnsi="Arial" w:cs="Arial"/>
          <w:bCs/>
          <w:color w:val="FF0000"/>
          <w:sz w:val="24"/>
          <w:szCs w:val="24"/>
        </w:rPr>
        <w:t xml:space="preserve"> </w:t>
      </w:r>
    </w:p>
    <w:p w14:paraId="337ECC4E" w14:textId="3490E12D" w:rsidR="00296DE4" w:rsidRPr="00693466" w:rsidRDefault="00296DE4" w:rsidP="006C4F5D">
      <w:pPr>
        <w:pStyle w:val="Style1"/>
        <w:numPr>
          <w:ilvl w:val="0"/>
          <w:numId w:val="28"/>
        </w:numPr>
        <w:rPr>
          <w:rFonts w:ascii="Arial" w:hAnsi="Arial" w:cs="Arial"/>
          <w:sz w:val="24"/>
          <w:szCs w:val="24"/>
        </w:rPr>
      </w:pPr>
      <w:proofErr w:type="gramStart"/>
      <w:r w:rsidRPr="00693466">
        <w:rPr>
          <w:rFonts w:ascii="Arial" w:hAnsi="Arial" w:cs="Arial"/>
          <w:bCs/>
          <w:sz w:val="24"/>
          <w:szCs w:val="24"/>
        </w:rPr>
        <w:t>Test</w:t>
      </w:r>
      <w:proofErr w:type="gramEnd"/>
      <w:r w:rsidRPr="00693466">
        <w:rPr>
          <w:rFonts w:ascii="Arial" w:hAnsi="Arial" w:cs="Arial"/>
          <w:bCs/>
          <w:sz w:val="24"/>
          <w:szCs w:val="24"/>
        </w:rPr>
        <w:t xml:space="preserve"> B - Is</w:t>
      </w:r>
      <w:r w:rsidRPr="00693466">
        <w:rPr>
          <w:rFonts w:ascii="Arial" w:hAnsi="Arial" w:cs="Arial"/>
          <w:sz w:val="24"/>
          <w:szCs w:val="24"/>
        </w:rPr>
        <w:t xml:space="preserve"> it reasonable to allege that a right of way subsists?</w:t>
      </w:r>
    </w:p>
    <w:p w14:paraId="2270A92D" w14:textId="5CFC8083" w:rsidR="00296DE4" w:rsidRDefault="00296DE4" w:rsidP="00941D3E">
      <w:pPr>
        <w:pStyle w:val="Style1"/>
        <w:rPr>
          <w:rFonts w:ascii="Arial" w:hAnsi="Arial" w:cs="Arial"/>
          <w:sz w:val="24"/>
          <w:szCs w:val="24"/>
        </w:rPr>
      </w:pPr>
      <w:r>
        <w:rPr>
          <w:rFonts w:ascii="Arial" w:hAnsi="Arial" w:cs="Arial"/>
          <w:sz w:val="24"/>
          <w:szCs w:val="24"/>
        </w:rPr>
        <w:t>For Test A</w:t>
      </w:r>
      <w:r w:rsidR="008F0E9B">
        <w:rPr>
          <w:rFonts w:ascii="Arial" w:hAnsi="Arial" w:cs="Arial"/>
          <w:sz w:val="24"/>
          <w:szCs w:val="24"/>
        </w:rPr>
        <w:t>,</w:t>
      </w:r>
      <w:r>
        <w:rPr>
          <w:rFonts w:ascii="Arial" w:hAnsi="Arial" w:cs="Arial"/>
          <w:sz w:val="24"/>
          <w:szCs w:val="24"/>
        </w:rPr>
        <w:t xml:space="preserve"> it is necessary to show that on the balance of probabilities the right of way exists. For Test B it is necessary to show that a reasonable person, having considered all the relevant evidence available, could </w:t>
      </w:r>
      <w:proofErr w:type="gramStart"/>
      <w:r>
        <w:rPr>
          <w:rFonts w:ascii="Arial" w:hAnsi="Arial" w:cs="Arial"/>
          <w:sz w:val="24"/>
          <w:szCs w:val="24"/>
        </w:rPr>
        <w:t>reasonably allege</w:t>
      </w:r>
      <w:proofErr w:type="gramEnd"/>
      <w:r>
        <w:rPr>
          <w:rFonts w:ascii="Arial" w:hAnsi="Arial" w:cs="Arial"/>
          <w:sz w:val="24"/>
          <w:szCs w:val="24"/>
        </w:rPr>
        <w:t xml:space="preserve"> a right of way to subsist. For the section of the claimed route </w:t>
      </w:r>
      <w:r w:rsidR="00CC3EBD">
        <w:rPr>
          <w:rFonts w:ascii="Arial" w:hAnsi="Arial" w:cs="Arial"/>
          <w:sz w:val="24"/>
          <w:szCs w:val="24"/>
        </w:rPr>
        <w:t xml:space="preserve">where </w:t>
      </w:r>
      <w:r w:rsidR="00941D3E">
        <w:rPr>
          <w:rFonts w:ascii="Arial" w:hAnsi="Arial" w:cs="Arial"/>
          <w:sz w:val="24"/>
          <w:szCs w:val="24"/>
        </w:rPr>
        <w:t>there is no public right of way recorded on the DMS</w:t>
      </w:r>
      <w:r w:rsidRPr="00015926">
        <w:rPr>
          <w:rFonts w:ascii="Arial" w:hAnsi="Arial" w:cs="Arial"/>
          <w:sz w:val="24"/>
          <w:szCs w:val="24"/>
        </w:rPr>
        <w:t xml:space="preserve">, I need only to be satisfied that the evidence meets Test B, the lesser test. </w:t>
      </w:r>
      <w:r>
        <w:rPr>
          <w:rFonts w:ascii="Arial" w:hAnsi="Arial" w:cs="Arial"/>
          <w:sz w:val="24"/>
          <w:szCs w:val="24"/>
        </w:rPr>
        <w:t>It is not necessary that the evidence also meets the higher standard in Test A.</w:t>
      </w:r>
      <w:r w:rsidR="00587725">
        <w:rPr>
          <w:rFonts w:ascii="Arial" w:hAnsi="Arial" w:cs="Arial"/>
          <w:sz w:val="24"/>
          <w:szCs w:val="24"/>
        </w:rPr>
        <w:t xml:space="preserve"> Where the claimed route aligns with parts of Footpath </w:t>
      </w:r>
      <w:r w:rsidR="00C04BF4">
        <w:rPr>
          <w:rFonts w:ascii="Arial" w:hAnsi="Arial" w:cs="Arial"/>
          <w:sz w:val="24"/>
          <w:szCs w:val="24"/>
        </w:rPr>
        <w:t xml:space="preserve">361-1 </w:t>
      </w:r>
      <w:r w:rsidR="00950CDC">
        <w:rPr>
          <w:rFonts w:ascii="Arial" w:hAnsi="Arial" w:cs="Arial"/>
          <w:sz w:val="24"/>
          <w:szCs w:val="24"/>
        </w:rPr>
        <w:t>(</w:t>
      </w:r>
      <w:r w:rsidR="00BF1752" w:rsidRPr="00077293">
        <w:rPr>
          <w:rFonts w:ascii="Arial" w:hAnsi="Arial" w:cs="Arial"/>
          <w:sz w:val="24"/>
          <w:szCs w:val="24"/>
        </w:rPr>
        <w:t xml:space="preserve">a </w:t>
      </w:r>
      <w:r w:rsidR="005E2181" w:rsidRPr="00077293">
        <w:rPr>
          <w:rFonts w:ascii="Arial" w:hAnsi="Arial" w:cs="Arial"/>
          <w:sz w:val="24"/>
          <w:szCs w:val="24"/>
        </w:rPr>
        <w:t xml:space="preserve">small </w:t>
      </w:r>
      <w:r w:rsidR="00BF1752" w:rsidRPr="00077293">
        <w:rPr>
          <w:rFonts w:ascii="Arial" w:hAnsi="Arial" w:cs="Arial"/>
          <w:sz w:val="24"/>
          <w:szCs w:val="24"/>
        </w:rPr>
        <w:t xml:space="preserve">section </w:t>
      </w:r>
      <w:r w:rsidR="00C35B3E" w:rsidRPr="00077293">
        <w:rPr>
          <w:rFonts w:ascii="Arial" w:hAnsi="Arial" w:cs="Arial"/>
          <w:sz w:val="24"/>
          <w:szCs w:val="24"/>
        </w:rPr>
        <w:t>close to point</w:t>
      </w:r>
      <w:r w:rsidR="00036F98" w:rsidRPr="00077293">
        <w:rPr>
          <w:rFonts w:ascii="Arial" w:hAnsi="Arial" w:cs="Arial"/>
          <w:sz w:val="24"/>
          <w:szCs w:val="24"/>
        </w:rPr>
        <w:t xml:space="preserve"> </w:t>
      </w:r>
      <w:r w:rsidR="00BF1752" w:rsidRPr="00077293">
        <w:rPr>
          <w:rFonts w:ascii="Arial" w:hAnsi="Arial" w:cs="Arial"/>
          <w:sz w:val="24"/>
          <w:szCs w:val="24"/>
        </w:rPr>
        <w:t>C</w:t>
      </w:r>
      <w:r w:rsidR="00BF1752">
        <w:rPr>
          <w:rFonts w:ascii="Arial" w:hAnsi="Arial" w:cs="Arial"/>
          <w:sz w:val="24"/>
          <w:szCs w:val="24"/>
        </w:rPr>
        <w:t xml:space="preserve">) </w:t>
      </w:r>
      <w:r w:rsidR="00C04BF4">
        <w:rPr>
          <w:rFonts w:ascii="Arial" w:hAnsi="Arial" w:cs="Arial"/>
          <w:sz w:val="24"/>
          <w:szCs w:val="24"/>
        </w:rPr>
        <w:t>and</w:t>
      </w:r>
      <w:r w:rsidR="00982336">
        <w:rPr>
          <w:rFonts w:ascii="Arial" w:hAnsi="Arial" w:cs="Arial"/>
          <w:sz w:val="24"/>
          <w:szCs w:val="24"/>
        </w:rPr>
        <w:t xml:space="preserve"> Footpath</w:t>
      </w:r>
      <w:r w:rsidR="00C04BF4">
        <w:rPr>
          <w:rFonts w:ascii="Arial" w:hAnsi="Arial" w:cs="Arial"/>
          <w:sz w:val="24"/>
          <w:szCs w:val="24"/>
        </w:rPr>
        <w:t xml:space="preserve"> 3403</w:t>
      </w:r>
      <w:r w:rsidR="00BF1752">
        <w:rPr>
          <w:rFonts w:ascii="Arial" w:hAnsi="Arial" w:cs="Arial"/>
          <w:sz w:val="24"/>
          <w:szCs w:val="24"/>
        </w:rPr>
        <w:t xml:space="preserve"> (between points G to H)</w:t>
      </w:r>
      <w:r w:rsidR="007F77D8">
        <w:rPr>
          <w:rFonts w:ascii="Arial" w:hAnsi="Arial" w:cs="Arial"/>
          <w:sz w:val="24"/>
          <w:szCs w:val="24"/>
        </w:rPr>
        <w:t xml:space="preserve">, the higher evidential burden in Test A </w:t>
      </w:r>
      <w:r w:rsidR="007D248B">
        <w:rPr>
          <w:rFonts w:ascii="Arial" w:hAnsi="Arial" w:cs="Arial"/>
          <w:sz w:val="24"/>
          <w:szCs w:val="24"/>
        </w:rPr>
        <w:t>is relevant</w:t>
      </w:r>
      <w:r w:rsidR="007F77D8">
        <w:rPr>
          <w:rFonts w:ascii="Arial" w:hAnsi="Arial" w:cs="Arial"/>
          <w:sz w:val="24"/>
          <w:szCs w:val="24"/>
        </w:rPr>
        <w:t xml:space="preserve">. </w:t>
      </w:r>
      <w:r w:rsidR="00AD477B">
        <w:rPr>
          <w:rFonts w:ascii="Arial" w:hAnsi="Arial" w:cs="Arial"/>
          <w:sz w:val="24"/>
          <w:szCs w:val="24"/>
        </w:rPr>
        <w:t xml:space="preserve">However, given that the section of </w:t>
      </w:r>
      <w:r w:rsidR="00BE182E">
        <w:rPr>
          <w:rFonts w:ascii="Arial" w:hAnsi="Arial" w:cs="Arial"/>
          <w:sz w:val="24"/>
          <w:szCs w:val="24"/>
        </w:rPr>
        <w:t xml:space="preserve">Footpath 361-1 is such a small part of section C to </w:t>
      </w:r>
      <w:proofErr w:type="spellStart"/>
      <w:r w:rsidR="00BE182E">
        <w:rPr>
          <w:rFonts w:ascii="Arial" w:hAnsi="Arial" w:cs="Arial"/>
          <w:sz w:val="24"/>
          <w:szCs w:val="24"/>
        </w:rPr>
        <w:t>D</w:t>
      </w:r>
      <w:proofErr w:type="spellEnd"/>
      <w:r w:rsidR="00BE182E">
        <w:rPr>
          <w:rFonts w:ascii="Arial" w:hAnsi="Arial" w:cs="Arial"/>
          <w:sz w:val="24"/>
          <w:szCs w:val="24"/>
        </w:rPr>
        <w:t xml:space="preserve"> it is practical to consider the</w:t>
      </w:r>
      <w:r w:rsidR="00077293">
        <w:rPr>
          <w:rFonts w:ascii="Arial" w:hAnsi="Arial" w:cs="Arial"/>
          <w:sz w:val="24"/>
          <w:szCs w:val="24"/>
        </w:rPr>
        <w:t xml:space="preserve"> </w:t>
      </w:r>
      <w:r w:rsidR="00BE182E">
        <w:rPr>
          <w:rFonts w:ascii="Arial" w:hAnsi="Arial" w:cs="Arial"/>
          <w:sz w:val="24"/>
          <w:szCs w:val="24"/>
        </w:rPr>
        <w:t xml:space="preserve">whole of this section together </w:t>
      </w:r>
      <w:r w:rsidR="00077293">
        <w:rPr>
          <w:rFonts w:ascii="Arial" w:hAnsi="Arial" w:cs="Arial"/>
          <w:sz w:val="24"/>
          <w:szCs w:val="24"/>
        </w:rPr>
        <w:t xml:space="preserve">and apply the lower test given it relates to the much larger section. </w:t>
      </w:r>
    </w:p>
    <w:p w14:paraId="68EAC0FB" w14:textId="77777777" w:rsidR="00033F13" w:rsidRDefault="00033F13" w:rsidP="00033F13">
      <w:pPr>
        <w:pStyle w:val="Style1"/>
        <w:rPr>
          <w:rFonts w:ascii="Arial" w:hAnsi="Arial" w:cs="Arial"/>
          <w:sz w:val="24"/>
          <w:szCs w:val="24"/>
        </w:rPr>
      </w:pPr>
      <w:r w:rsidRPr="00331EB6">
        <w:rPr>
          <w:rFonts w:ascii="Arial" w:hAnsi="Arial" w:cs="Arial"/>
          <w:sz w:val="24"/>
          <w:szCs w:val="24"/>
        </w:rPr>
        <w:t xml:space="preserve">The application specifically seeks the </w:t>
      </w:r>
      <w:r>
        <w:rPr>
          <w:rFonts w:ascii="Arial" w:hAnsi="Arial" w:cs="Arial"/>
          <w:sz w:val="24"/>
          <w:szCs w:val="24"/>
        </w:rPr>
        <w:t>upgrade</w:t>
      </w:r>
      <w:r w:rsidRPr="00331EB6">
        <w:rPr>
          <w:rFonts w:ascii="Arial" w:hAnsi="Arial" w:cs="Arial"/>
          <w:sz w:val="24"/>
          <w:szCs w:val="24"/>
        </w:rPr>
        <w:t xml:space="preserve"> of the route </w:t>
      </w:r>
      <w:r>
        <w:rPr>
          <w:rFonts w:ascii="Arial" w:hAnsi="Arial" w:cs="Arial"/>
          <w:sz w:val="24"/>
          <w:szCs w:val="24"/>
        </w:rPr>
        <w:t xml:space="preserve">to </w:t>
      </w:r>
      <w:r w:rsidRPr="00331EB6">
        <w:rPr>
          <w:rFonts w:ascii="Arial" w:hAnsi="Arial" w:cs="Arial"/>
          <w:sz w:val="24"/>
          <w:szCs w:val="24"/>
        </w:rPr>
        <w:t xml:space="preserve">a bridleway. </w:t>
      </w:r>
      <w:r>
        <w:rPr>
          <w:rFonts w:ascii="Arial" w:hAnsi="Arial" w:cs="Arial"/>
          <w:sz w:val="24"/>
          <w:szCs w:val="24"/>
        </w:rPr>
        <w:t xml:space="preserve">However, the evidence could indicate a different status to a bridleway and therefore, I will consider what status </w:t>
      </w:r>
      <w:proofErr w:type="gramStart"/>
      <w:r>
        <w:rPr>
          <w:rFonts w:ascii="Arial" w:hAnsi="Arial" w:cs="Arial"/>
          <w:sz w:val="24"/>
          <w:szCs w:val="24"/>
        </w:rPr>
        <w:t>is indicated</w:t>
      </w:r>
      <w:proofErr w:type="gramEnd"/>
      <w:r>
        <w:rPr>
          <w:rFonts w:ascii="Arial" w:hAnsi="Arial" w:cs="Arial"/>
          <w:sz w:val="24"/>
          <w:szCs w:val="24"/>
        </w:rPr>
        <w:t xml:space="preserve"> by the evidence before me. </w:t>
      </w:r>
    </w:p>
    <w:p w14:paraId="10FA3D05" w14:textId="603D74F5" w:rsidR="00033F13" w:rsidRPr="00331EB6" w:rsidRDefault="00033F13" w:rsidP="00033F13">
      <w:pPr>
        <w:pStyle w:val="Style1"/>
        <w:rPr>
          <w:rFonts w:ascii="Arial" w:hAnsi="Arial" w:cs="Arial"/>
          <w:sz w:val="24"/>
          <w:szCs w:val="24"/>
        </w:rPr>
      </w:pPr>
      <w:r>
        <w:rPr>
          <w:rFonts w:ascii="Arial" w:hAnsi="Arial" w:cs="Arial"/>
          <w:sz w:val="24"/>
          <w:szCs w:val="24"/>
        </w:rPr>
        <w:t>T</w:t>
      </w:r>
      <w:r w:rsidRPr="00331EB6">
        <w:rPr>
          <w:rFonts w:ascii="Arial" w:hAnsi="Arial" w:cs="Arial"/>
          <w:sz w:val="24"/>
          <w:szCs w:val="24"/>
        </w:rPr>
        <w:t>he Natural Environment and Rural Communities</w:t>
      </w:r>
      <w:r>
        <w:rPr>
          <w:rFonts w:ascii="Arial" w:hAnsi="Arial" w:cs="Arial"/>
          <w:sz w:val="24"/>
          <w:szCs w:val="24"/>
        </w:rPr>
        <w:t xml:space="preserve"> </w:t>
      </w:r>
      <w:r w:rsidRPr="00331EB6">
        <w:rPr>
          <w:rFonts w:ascii="Arial" w:hAnsi="Arial" w:cs="Arial"/>
          <w:sz w:val="24"/>
          <w:szCs w:val="24"/>
        </w:rPr>
        <w:t xml:space="preserve">Act 2006 extinguished rights for mechanically propelled vehicles </w:t>
      </w:r>
      <w:r>
        <w:rPr>
          <w:rFonts w:ascii="Arial" w:hAnsi="Arial" w:cs="Arial"/>
          <w:sz w:val="24"/>
          <w:szCs w:val="24"/>
        </w:rPr>
        <w:t xml:space="preserve">and there is no evidence that any of the exceptions exist. </w:t>
      </w:r>
      <w:r w:rsidRPr="00331EB6">
        <w:rPr>
          <w:rFonts w:ascii="Arial" w:hAnsi="Arial" w:cs="Arial"/>
          <w:sz w:val="24"/>
          <w:szCs w:val="24"/>
        </w:rPr>
        <w:t xml:space="preserve">Accordingly, should I find in favour of public </w:t>
      </w:r>
      <w:r w:rsidR="002302E3">
        <w:rPr>
          <w:rFonts w:ascii="Arial" w:hAnsi="Arial" w:cs="Arial"/>
          <w:sz w:val="24"/>
          <w:szCs w:val="24"/>
        </w:rPr>
        <w:t xml:space="preserve">carriage </w:t>
      </w:r>
      <w:r w:rsidR="00267A12">
        <w:rPr>
          <w:rFonts w:ascii="Arial" w:hAnsi="Arial" w:cs="Arial"/>
          <w:sz w:val="24"/>
          <w:szCs w:val="24"/>
        </w:rPr>
        <w:t>(</w:t>
      </w:r>
      <w:r w:rsidRPr="00331EB6">
        <w:rPr>
          <w:rFonts w:ascii="Arial" w:hAnsi="Arial" w:cs="Arial"/>
          <w:sz w:val="24"/>
          <w:szCs w:val="24"/>
        </w:rPr>
        <w:t>vehicular</w:t>
      </w:r>
      <w:r w:rsidR="00267A12">
        <w:rPr>
          <w:rFonts w:ascii="Arial" w:hAnsi="Arial" w:cs="Arial"/>
          <w:sz w:val="24"/>
          <w:szCs w:val="24"/>
        </w:rPr>
        <w:t>)</w:t>
      </w:r>
      <w:r w:rsidRPr="00331EB6">
        <w:rPr>
          <w:rFonts w:ascii="Arial" w:hAnsi="Arial" w:cs="Arial"/>
          <w:sz w:val="24"/>
          <w:szCs w:val="24"/>
        </w:rPr>
        <w:t xml:space="preserve"> rights </w:t>
      </w:r>
      <w:r>
        <w:rPr>
          <w:rFonts w:ascii="Arial" w:hAnsi="Arial" w:cs="Arial"/>
          <w:sz w:val="24"/>
          <w:szCs w:val="24"/>
        </w:rPr>
        <w:t>subsisting</w:t>
      </w:r>
      <w:r w:rsidRPr="00331EB6">
        <w:rPr>
          <w:rFonts w:ascii="Arial" w:hAnsi="Arial" w:cs="Arial"/>
          <w:sz w:val="24"/>
          <w:szCs w:val="24"/>
        </w:rPr>
        <w:t xml:space="preserve">, the route should </w:t>
      </w:r>
      <w:proofErr w:type="gramStart"/>
      <w:r w:rsidRPr="00331EB6">
        <w:rPr>
          <w:rFonts w:ascii="Arial" w:hAnsi="Arial" w:cs="Arial"/>
          <w:sz w:val="24"/>
          <w:szCs w:val="24"/>
        </w:rPr>
        <w:t>be recorded</w:t>
      </w:r>
      <w:proofErr w:type="gramEnd"/>
      <w:r w:rsidRPr="00331EB6">
        <w:rPr>
          <w:rFonts w:ascii="Arial" w:hAnsi="Arial" w:cs="Arial"/>
          <w:sz w:val="24"/>
          <w:szCs w:val="24"/>
        </w:rPr>
        <w:t xml:space="preserve"> as a restricted byway. However, should I find that only lower rights</w:t>
      </w:r>
      <w:r>
        <w:rPr>
          <w:rFonts w:ascii="Arial" w:hAnsi="Arial" w:cs="Arial"/>
          <w:sz w:val="24"/>
          <w:szCs w:val="24"/>
        </w:rPr>
        <w:t>,</w:t>
      </w:r>
      <w:r w:rsidRPr="00331EB6">
        <w:rPr>
          <w:rFonts w:ascii="Arial" w:hAnsi="Arial" w:cs="Arial"/>
          <w:sz w:val="24"/>
          <w:szCs w:val="24"/>
        </w:rPr>
        <w:t xml:space="preserve"> as a bridleway or a footpath </w:t>
      </w:r>
      <w:r>
        <w:rPr>
          <w:rFonts w:ascii="Arial" w:hAnsi="Arial" w:cs="Arial"/>
          <w:sz w:val="24"/>
          <w:szCs w:val="24"/>
        </w:rPr>
        <w:t>subsist</w:t>
      </w:r>
      <w:r w:rsidRPr="00331EB6">
        <w:rPr>
          <w:rFonts w:ascii="Arial" w:hAnsi="Arial" w:cs="Arial"/>
          <w:sz w:val="24"/>
          <w:szCs w:val="24"/>
        </w:rPr>
        <w:t xml:space="preserve"> then the route should </w:t>
      </w:r>
      <w:proofErr w:type="gramStart"/>
      <w:r w:rsidRPr="00331EB6">
        <w:rPr>
          <w:rFonts w:ascii="Arial" w:hAnsi="Arial" w:cs="Arial"/>
          <w:sz w:val="24"/>
          <w:szCs w:val="24"/>
        </w:rPr>
        <w:t>be recorded</w:t>
      </w:r>
      <w:proofErr w:type="gramEnd"/>
      <w:r w:rsidRPr="00331EB6">
        <w:rPr>
          <w:rFonts w:ascii="Arial" w:hAnsi="Arial" w:cs="Arial"/>
          <w:sz w:val="24"/>
          <w:szCs w:val="24"/>
        </w:rPr>
        <w:t xml:space="preserve"> as such. </w:t>
      </w:r>
    </w:p>
    <w:p w14:paraId="1A0410AE" w14:textId="6185FE06" w:rsidR="00284134" w:rsidRPr="00706A4B" w:rsidRDefault="00296DE4" w:rsidP="00AB2018">
      <w:pPr>
        <w:pStyle w:val="Style1"/>
        <w:rPr>
          <w:rFonts w:ascii="Arial" w:hAnsi="Arial" w:cs="Arial"/>
          <w:sz w:val="24"/>
          <w:szCs w:val="24"/>
        </w:rPr>
      </w:pPr>
      <w:r w:rsidRPr="00706A4B">
        <w:rPr>
          <w:rFonts w:ascii="Arial" w:hAnsi="Arial" w:cs="Arial"/>
          <w:color w:val="000000" w:themeColor="text1"/>
          <w:sz w:val="24"/>
          <w:szCs w:val="24"/>
        </w:rPr>
        <w:t xml:space="preserve">The case in support relies on historical documents and maps only and does not rely on user evidence. I need to consider if the evidence provided is sufficient to infer the dedication of public rights over the claimed route at </w:t>
      </w:r>
      <w:proofErr w:type="gramStart"/>
      <w:r w:rsidRPr="00706A4B">
        <w:rPr>
          <w:rFonts w:ascii="Arial" w:hAnsi="Arial" w:cs="Arial"/>
          <w:color w:val="000000" w:themeColor="text1"/>
          <w:sz w:val="24"/>
          <w:szCs w:val="24"/>
        </w:rPr>
        <w:t>some</w:t>
      </w:r>
      <w:proofErr w:type="gramEnd"/>
      <w:r w:rsidRPr="00706A4B">
        <w:rPr>
          <w:rFonts w:ascii="Arial" w:hAnsi="Arial" w:cs="Arial"/>
          <w:color w:val="000000" w:themeColor="text1"/>
          <w:sz w:val="24"/>
          <w:szCs w:val="24"/>
        </w:rPr>
        <w:t xml:space="preserve"> point in the past. Section 32 of the Highways Act 1980 requires a court or tribunal to take into consideration any map, plan, or history of the locality, or other relevant </w:t>
      </w:r>
      <w:r w:rsidR="00EF15C1" w:rsidRPr="00706A4B">
        <w:rPr>
          <w:rFonts w:ascii="Arial" w:hAnsi="Arial" w:cs="Arial"/>
          <w:color w:val="000000" w:themeColor="text1"/>
          <w:sz w:val="24"/>
          <w:szCs w:val="24"/>
        </w:rPr>
        <w:t>document,</w:t>
      </w:r>
      <w:r w:rsidRPr="00706A4B">
        <w:rPr>
          <w:rFonts w:ascii="Arial" w:hAnsi="Arial" w:cs="Arial"/>
          <w:color w:val="000000" w:themeColor="text1"/>
          <w:sz w:val="24"/>
          <w:szCs w:val="24"/>
        </w:rPr>
        <w:t xml:space="preserve"> which is tendered in evidence, giving it such weight as appropriate, before determining whether or not a way has been dedicated as a highway.</w:t>
      </w:r>
      <w:r w:rsidR="00706A4B" w:rsidRPr="00706A4B">
        <w:rPr>
          <w:rFonts w:ascii="Arial" w:hAnsi="Arial" w:cs="Arial"/>
          <w:color w:val="000000" w:themeColor="text1"/>
          <w:sz w:val="24"/>
          <w:szCs w:val="24"/>
        </w:rPr>
        <w:t xml:space="preserve"> </w:t>
      </w:r>
    </w:p>
    <w:p w14:paraId="7D40DFAF" w14:textId="1E4ABFA6" w:rsidR="00284134" w:rsidRPr="00284134" w:rsidRDefault="00284134" w:rsidP="00284134">
      <w:pPr>
        <w:pStyle w:val="Style1"/>
        <w:numPr>
          <w:ilvl w:val="0"/>
          <w:numId w:val="0"/>
        </w:numPr>
        <w:rPr>
          <w:rFonts w:ascii="Arial" w:hAnsi="Arial" w:cs="Arial"/>
          <w:b/>
          <w:bCs/>
          <w:sz w:val="24"/>
          <w:szCs w:val="24"/>
        </w:rPr>
      </w:pPr>
      <w:r>
        <w:rPr>
          <w:rFonts w:ascii="Arial" w:hAnsi="Arial" w:cs="Arial"/>
          <w:b/>
          <w:bCs/>
          <w:sz w:val="24"/>
          <w:szCs w:val="24"/>
        </w:rPr>
        <w:t>Reasons</w:t>
      </w:r>
    </w:p>
    <w:p w14:paraId="139A7031" w14:textId="65FBD79A" w:rsidR="00284134" w:rsidRPr="006C4F5D" w:rsidRDefault="00B108C2" w:rsidP="00B108C2">
      <w:pPr>
        <w:pStyle w:val="Style1"/>
        <w:numPr>
          <w:ilvl w:val="0"/>
          <w:numId w:val="0"/>
        </w:numPr>
        <w:ind w:left="431" w:hanging="431"/>
        <w:rPr>
          <w:rFonts w:ascii="Arial" w:hAnsi="Arial" w:cs="Arial"/>
          <w:i/>
          <w:iCs/>
          <w:sz w:val="24"/>
          <w:szCs w:val="24"/>
        </w:rPr>
      </w:pPr>
      <w:r w:rsidRPr="006C4F5D">
        <w:rPr>
          <w:rFonts w:ascii="Arial" w:hAnsi="Arial" w:cs="Arial"/>
          <w:b/>
          <w:bCs/>
          <w:i/>
          <w:iCs/>
          <w:sz w:val="24"/>
          <w:szCs w:val="24"/>
        </w:rPr>
        <w:t xml:space="preserve">Discovery of Evidence </w:t>
      </w:r>
    </w:p>
    <w:p w14:paraId="21087DF7" w14:textId="72CBB450" w:rsidR="00284134" w:rsidRDefault="00F026BA" w:rsidP="00E72E6E">
      <w:pPr>
        <w:pStyle w:val="Style1"/>
        <w:rPr>
          <w:rFonts w:ascii="Arial" w:hAnsi="Arial" w:cs="Arial"/>
          <w:sz w:val="24"/>
          <w:szCs w:val="24"/>
        </w:rPr>
      </w:pPr>
      <w:r>
        <w:rPr>
          <w:rFonts w:ascii="Arial" w:hAnsi="Arial" w:cs="Arial"/>
          <w:sz w:val="24"/>
          <w:szCs w:val="24"/>
        </w:rPr>
        <w:t xml:space="preserve">The application </w:t>
      </w:r>
      <w:proofErr w:type="gramStart"/>
      <w:r>
        <w:rPr>
          <w:rFonts w:ascii="Arial" w:hAnsi="Arial" w:cs="Arial"/>
          <w:sz w:val="24"/>
          <w:szCs w:val="24"/>
        </w:rPr>
        <w:t>was supported</w:t>
      </w:r>
      <w:proofErr w:type="gramEnd"/>
      <w:r>
        <w:rPr>
          <w:rFonts w:ascii="Arial" w:hAnsi="Arial" w:cs="Arial"/>
          <w:sz w:val="24"/>
          <w:szCs w:val="24"/>
        </w:rPr>
        <w:t xml:space="preserve"> by </w:t>
      </w:r>
      <w:proofErr w:type="gramStart"/>
      <w:r>
        <w:rPr>
          <w:rFonts w:ascii="Arial" w:hAnsi="Arial" w:cs="Arial"/>
          <w:sz w:val="24"/>
          <w:szCs w:val="24"/>
        </w:rPr>
        <w:t>a number of</w:t>
      </w:r>
      <w:proofErr w:type="gramEnd"/>
      <w:r>
        <w:rPr>
          <w:rFonts w:ascii="Arial" w:hAnsi="Arial" w:cs="Arial"/>
          <w:sz w:val="24"/>
          <w:szCs w:val="24"/>
        </w:rPr>
        <w:t xml:space="preserve"> historic documents, including one dating back as far as </w:t>
      </w:r>
      <w:r w:rsidR="00A16C04">
        <w:rPr>
          <w:rFonts w:ascii="Arial" w:hAnsi="Arial" w:cs="Arial"/>
          <w:sz w:val="24"/>
          <w:szCs w:val="24"/>
        </w:rPr>
        <w:t>1573. There is no dispute</w:t>
      </w:r>
      <w:r w:rsidR="002B40D8">
        <w:rPr>
          <w:rFonts w:ascii="Arial" w:hAnsi="Arial" w:cs="Arial"/>
          <w:sz w:val="24"/>
          <w:szCs w:val="24"/>
        </w:rPr>
        <w:t xml:space="preserve"> from the Order Making Authority</w:t>
      </w:r>
      <w:r w:rsidR="00A16C04">
        <w:rPr>
          <w:rFonts w:ascii="Arial" w:hAnsi="Arial" w:cs="Arial"/>
          <w:sz w:val="24"/>
          <w:szCs w:val="24"/>
        </w:rPr>
        <w:t xml:space="preserve"> that </w:t>
      </w:r>
      <w:proofErr w:type="gramStart"/>
      <w:r w:rsidR="00A16C04">
        <w:rPr>
          <w:rFonts w:ascii="Arial" w:hAnsi="Arial" w:cs="Arial"/>
          <w:sz w:val="24"/>
          <w:szCs w:val="24"/>
        </w:rPr>
        <w:t>some of</w:t>
      </w:r>
      <w:proofErr w:type="gramEnd"/>
      <w:r w:rsidR="00A16C04">
        <w:rPr>
          <w:rFonts w:ascii="Arial" w:hAnsi="Arial" w:cs="Arial"/>
          <w:sz w:val="24"/>
          <w:szCs w:val="24"/>
        </w:rPr>
        <w:t xml:space="preserve"> these documents amount to the discovery of </w:t>
      </w:r>
      <w:r w:rsidR="002B40D8">
        <w:rPr>
          <w:rFonts w:ascii="Arial" w:hAnsi="Arial" w:cs="Arial"/>
          <w:sz w:val="24"/>
          <w:szCs w:val="24"/>
        </w:rPr>
        <w:t>evidence</w:t>
      </w:r>
      <w:r w:rsidR="00155823">
        <w:rPr>
          <w:rFonts w:ascii="Arial" w:hAnsi="Arial" w:cs="Arial"/>
          <w:sz w:val="24"/>
          <w:szCs w:val="24"/>
        </w:rPr>
        <w:t xml:space="preserve">. This evidence needs to </w:t>
      </w:r>
      <w:proofErr w:type="gramStart"/>
      <w:r w:rsidR="00155823">
        <w:rPr>
          <w:rFonts w:ascii="Arial" w:hAnsi="Arial" w:cs="Arial"/>
          <w:sz w:val="24"/>
          <w:szCs w:val="24"/>
        </w:rPr>
        <w:t xml:space="preserve">be </w:t>
      </w:r>
      <w:r w:rsidR="002302E3">
        <w:rPr>
          <w:rFonts w:ascii="Arial" w:hAnsi="Arial" w:cs="Arial"/>
          <w:sz w:val="24"/>
          <w:szCs w:val="24"/>
        </w:rPr>
        <w:t>considered</w:t>
      </w:r>
      <w:proofErr w:type="gramEnd"/>
      <w:r w:rsidR="002302E3">
        <w:rPr>
          <w:rFonts w:ascii="Arial" w:hAnsi="Arial" w:cs="Arial"/>
          <w:sz w:val="24"/>
          <w:szCs w:val="24"/>
        </w:rPr>
        <w:t xml:space="preserve"> </w:t>
      </w:r>
      <w:r w:rsidR="00155823">
        <w:rPr>
          <w:rFonts w:ascii="Arial" w:hAnsi="Arial" w:cs="Arial"/>
          <w:sz w:val="24"/>
          <w:szCs w:val="24"/>
        </w:rPr>
        <w:t xml:space="preserve">with all the other relevant evidence available. </w:t>
      </w:r>
    </w:p>
    <w:p w14:paraId="7E96EA12" w14:textId="3FE1377A" w:rsidR="00B108C2" w:rsidRPr="006C4F5D" w:rsidRDefault="000525D4" w:rsidP="00B108C2">
      <w:pPr>
        <w:pStyle w:val="Style1"/>
        <w:numPr>
          <w:ilvl w:val="0"/>
          <w:numId w:val="0"/>
        </w:numPr>
        <w:rPr>
          <w:rFonts w:ascii="Arial" w:hAnsi="Arial" w:cs="Arial"/>
          <w:b/>
          <w:bCs/>
          <w:i/>
          <w:iCs/>
          <w:sz w:val="24"/>
          <w:szCs w:val="24"/>
        </w:rPr>
      </w:pPr>
      <w:r w:rsidRPr="006C4F5D">
        <w:rPr>
          <w:rFonts w:ascii="Arial" w:hAnsi="Arial" w:cs="Arial"/>
          <w:b/>
          <w:bCs/>
          <w:i/>
          <w:iCs/>
          <w:sz w:val="24"/>
          <w:szCs w:val="24"/>
        </w:rPr>
        <w:t>Documentary Evidence</w:t>
      </w:r>
    </w:p>
    <w:p w14:paraId="6B595866" w14:textId="28DC4182" w:rsidR="00B108C2" w:rsidRPr="008D6079" w:rsidRDefault="008D6079" w:rsidP="008D6079">
      <w:pPr>
        <w:pStyle w:val="Style1"/>
        <w:numPr>
          <w:ilvl w:val="0"/>
          <w:numId w:val="0"/>
        </w:numPr>
        <w:ind w:left="431" w:hanging="431"/>
        <w:rPr>
          <w:rFonts w:ascii="Arial" w:hAnsi="Arial" w:cs="Arial"/>
          <w:i/>
          <w:iCs/>
          <w:sz w:val="24"/>
          <w:szCs w:val="24"/>
        </w:rPr>
      </w:pPr>
      <w:r>
        <w:rPr>
          <w:rFonts w:ascii="Arial" w:hAnsi="Arial" w:cs="Arial"/>
          <w:i/>
          <w:iCs/>
          <w:sz w:val="24"/>
          <w:szCs w:val="24"/>
        </w:rPr>
        <w:t xml:space="preserve">View of Frankpledge of the </w:t>
      </w:r>
      <w:proofErr w:type="spellStart"/>
      <w:r>
        <w:rPr>
          <w:rFonts w:ascii="Arial" w:hAnsi="Arial" w:cs="Arial"/>
          <w:i/>
          <w:iCs/>
          <w:sz w:val="24"/>
          <w:szCs w:val="24"/>
        </w:rPr>
        <w:t>Hundred</w:t>
      </w:r>
      <w:proofErr w:type="spellEnd"/>
      <w:r>
        <w:rPr>
          <w:rFonts w:ascii="Arial" w:hAnsi="Arial" w:cs="Arial"/>
          <w:i/>
          <w:iCs/>
          <w:sz w:val="24"/>
          <w:szCs w:val="24"/>
        </w:rPr>
        <w:t xml:space="preserve"> of </w:t>
      </w:r>
      <w:proofErr w:type="spellStart"/>
      <w:r w:rsidR="002B557F">
        <w:rPr>
          <w:rFonts w:ascii="Arial" w:hAnsi="Arial" w:cs="Arial"/>
          <w:i/>
          <w:iCs/>
          <w:sz w:val="24"/>
          <w:szCs w:val="24"/>
        </w:rPr>
        <w:t>Avisford</w:t>
      </w:r>
      <w:proofErr w:type="spellEnd"/>
      <w:r w:rsidR="002B557F">
        <w:rPr>
          <w:rFonts w:ascii="Arial" w:hAnsi="Arial" w:cs="Arial"/>
          <w:i/>
          <w:iCs/>
          <w:sz w:val="24"/>
          <w:szCs w:val="24"/>
        </w:rPr>
        <w:t xml:space="preserve"> (1573) </w:t>
      </w:r>
    </w:p>
    <w:p w14:paraId="055D2835" w14:textId="30BCC8C6" w:rsidR="002302E3" w:rsidRDefault="0075141E" w:rsidP="00631E7E">
      <w:pPr>
        <w:pStyle w:val="Style1"/>
        <w:tabs>
          <w:tab w:val="num" w:pos="720"/>
        </w:tabs>
        <w:rPr>
          <w:rFonts w:ascii="Arial" w:hAnsi="Arial" w:cs="Arial"/>
          <w:sz w:val="24"/>
          <w:szCs w:val="24"/>
        </w:rPr>
      </w:pPr>
      <w:r w:rsidRPr="0075141E">
        <w:rPr>
          <w:rFonts w:ascii="Arial" w:hAnsi="Arial" w:cs="Arial"/>
          <w:sz w:val="24"/>
          <w:szCs w:val="24"/>
        </w:rPr>
        <w:t xml:space="preserve">A photograph of a court judgement from 1573 has </w:t>
      </w:r>
      <w:proofErr w:type="gramStart"/>
      <w:r w:rsidRPr="0075141E">
        <w:rPr>
          <w:rFonts w:ascii="Arial" w:hAnsi="Arial" w:cs="Arial"/>
          <w:sz w:val="24"/>
          <w:szCs w:val="24"/>
        </w:rPr>
        <w:t>been provide</w:t>
      </w:r>
      <w:r w:rsidR="00145AF4">
        <w:rPr>
          <w:rFonts w:ascii="Arial" w:hAnsi="Arial" w:cs="Arial"/>
          <w:sz w:val="24"/>
          <w:szCs w:val="24"/>
        </w:rPr>
        <w:t>d</w:t>
      </w:r>
      <w:proofErr w:type="gramEnd"/>
      <w:r w:rsidRPr="0075141E">
        <w:rPr>
          <w:rFonts w:ascii="Arial" w:hAnsi="Arial" w:cs="Arial"/>
          <w:sz w:val="24"/>
          <w:szCs w:val="24"/>
        </w:rPr>
        <w:t xml:space="preserve">. The text is in Latin, and the appellant sought a translation of the document which also includes a brief historical context for a document of this nature. This </w:t>
      </w:r>
      <w:proofErr w:type="gramStart"/>
      <w:r w:rsidRPr="0075141E">
        <w:rPr>
          <w:rFonts w:ascii="Arial" w:hAnsi="Arial" w:cs="Arial"/>
          <w:sz w:val="24"/>
          <w:szCs w:val="24"/>
        </w:rPr>
        <w:t>appears to provide</w:t>
      </w:r>
      <w:proofErr w:type="gramEnd"/>
      <w:r w:rsidRPr="0075141E">
        <w:rPr>
          <w:rFonts w:ascii="Arial" w:hAnsi="Arial" w:cs="Arial"/>
          <w:sz w:val="24"/>
          <w:szCs w:val="24"/>
        </w:rPr>
        <w:t xml:space="preserve"> a judgement which found that ‘</w:t>
      </w:r>
      <w:r w:rsidRPr="002302E3">
        <w:rPr>
          <w:rFonts w:ascii="Arial" w:hAnsi="Arial" w:cs="Arial"/>
          <w:i/>
          <w:iCs/>
          <w:sz w:val="24"/>
          <w:szCs w:val="24"/>
        </w:rPr>
        <w:t>the queen’s highway</w:t>
      </w:r>
      <w:r w:rsidR="002302E3" w:rsidRPr="002302E3">
        <w:rPr>
          <w:rFonts w:ascii="Arial" w:hAnsi="Arial" w:cs="Arial"/>
          <w:i/>
          <w:iCs/>
          <w:sz w:val="24"/>
          <w:szCs w:val="24"/>
        </w:rPr>
        <w:t>’</w:t>
      </w:r>
      <w:r w:rsidRPr="0075141E">
        <w:rPr>
          <w:rFonts w:ascii="Arial" w:hAnsi="Arial" w:cs="Arial"/>
          <w:sz w:val="24"/>
          <w:szCs w:val="24"/>
        </w:rPr>
        <w:t xml:space="preserve"> between ‘</w:t>
      </w:r>
      <w:r w:rsidRPr="0075141E">
        <w:rPr>
          <w:rFonts w:ascii="Arial" w:hAnsi="Arial" w:cs="Arial"/>
          <w:i/>
          <w:iCs/>
          <w:sz w:val="24"/>
          <w:szCs w:val="24"/>
        </w:rPr>
        <w:t>Ford</w:t>
      </w:r>
      <w:r w:rsidRPr="0075141E">
        <w:rPr>
          <w:rFonts w:ascii="Arial" w:hAnsi="Arial" w:cs="Arial"/>
          <w:sz w:val="24"/>
          <w:szCs w:val="24"/>
        </w:rPr>
        <w:t>’ and ‘</w:t>
      </w:r>
      <w:proofErr w:type="spellStart"/>
      <w:r w:rsidRPr="0075141E">
        <w:rPr>
          <w:rFonts w:ascii="Arial" w:hAnsi="Arial" w:cs="Arial"/>
          <w:i/>
          <w:iCs/>
          <w:sz w:val="24"/>
          <w:szCs w:val="24"/>
        </w:rPr>
        <w:t>Tortington</w:t>
      </w:r>
      <w:proofErr w:type="spellEnd"/>
      <w:r w:rsidRPr="0075141E">
        <w:rPr>
          <w:rFonts w:ascii="Arial" w:hAnsi="Arial" w:cs="Arial"/>
          <w:sz w:val="24"/>
          <w:szCs w:val="24"/>
        </w:rPr>
        <w:t xml:space="preserve">’ was in decay, causing a nuisance to the queen’s liege men. The fault </w:t>
      </w:r>
      <w:proofErr w:type="gramStart"/>
      <w:r w:rsidRPr="0075141E">
        <w:rPr>
          <w:rFonts w:ascii="Arial" w:hAnsi="Arial" w:cs="Arial"/>
          <w:sz w:val="24"/>
          <w:szCs w:val="24"/>
        </w:rPr>
        <w:t>was placed</w:t>
      </w:r>
      <w:proofErr w:type="gramEnd"/>
      <w:r w:rsidRPr="0075141E">
        <w:rPr>
          <w:rFonts w:ascii="Arial" w:hAnsi="Arial" w:cs="Arial"/>
          <w:sz w:val="24"/>
          <w:szCs w:val="24"/>
        </w:rPr>
        <w:t xml:space="preserve"> with the whole ‘</w:t>
      </w:r>
      <w:r w:rsidRPr="0075141E">
        <w:rPr>
          <w:rFonts w:ascii="Arial" w:hAnsi="Arial" w:cs="Arial"/>
          <w:i/>
          <w:iCs/>
          <w:sz w:val="24"/>
          <w:szCs w:val="24"/>
        </w:rPr>
        <w:t>Level</w:t>
      </w:r>
      <w:r w:rsidRPr="0075141E">
        <w:rPr>
          <w:rFonts w:ascii="Arial" w:hAnsi="Arial" w:cs="Arial"/>
          <w:sz w:val="24"/>
          <w:szCs w:val="24"/>
        </w:rPr>
        <w:t xml:space="preserve">’ which would be all the owners of land in that area. It was to </w:t>
      </w:r>
      <w:proofErr w:type="gramStart"/>
      <w:r w:rsidRPr="0075141E">
        <w:rPr>
          <w:rFonts w:ascii="Arial" w:hAnsi="Arial" w:cs="Arial"/>
          <w:sz w:val="24"/>
          <w:szCs w:val="24"/>
        </w:rPr>
        <w:lastRenderedPageBreak/>
        <w:t>be repaired</w:t>
      </w:r>
      <w:proofErr w:type="gramEnd"/>
      <w:r w:rsidRPr="0075141E">
        <w:rPr>
          <w:rFonts w:ascii="Arial" w:hAnsi="Arial" w:cs="Arial"/>
          <w:sz w:val="24"/>
          <w:szCs w:val="24"/>
        </w:rPr>
        <w:t xml:space="preserve"> before Whitsun, or each person would be subject to a monetary penalty. </w:t>
      </w:r>
    </w:p>
    <w:p w14:paraId="761EFC13" w14:textId="7D450E09" w:rsidR="00631E7E" w:rsidRPr="00631E7E" w:rsidRDefault="0075141E" w:rsidP="00631E7E">
      <w:pPr>
        <w:pStyle w:val="Style1"/>
        <w:tabs>
          <w:tab w:val="num" w:pos="720"/>
        </w:tabs>
        <w:rPr>
          <w:rFonts w:ascii="Arial" w:hAnsi="Arial" w:cs="Arial"/>
          <w:sz w:val="24"/>
          <w:szCs w:val="24"/>
        </w:rPr>
      </w:pPr>
      <w:r w:rsidRPr="0075141E">
        <w:rPr>
          <w:rFonts w:ascii="Arial" w:hAnsi="Arial" w:cs="Arial"/>
          <w:sz w:val="24"/>
          <w:szCs w:val="24"/>
        </w:rPr>
        <w:t xml:space="preserve">This is evidence that there was a significant route, at least bridleway status, but more likely </w:t>
      </w:r>
      <w:r w:rsidR="004B04FB">
        <w:rPr>
          <w:rFonts w:ascii="Arial" w:hAnsi="Arial" w:cs="Arial"/>
          <w:sz w:val="24"/>
          <w:szCs w:val="24"/>
        </w:rPr>
        <w:t xml:space="preserve">with </w:t>
      </w:r>
      <w:r w:rsidRPr="0075141E">
        <w:rPr>
          <w:rFonts w:ascii="Arial" w:hAnsi="Arial" w:cs="Arial"/>
          <w:sz w:val="24"/>
          <w:szCs w:val="24"/>
        </w:rPr>
        <w:t>carriage rights</w:t>
      </w:r>
      <w:r w:rsidR="004B04FB">
        <w:rPr>
          <w:rFonts w:ascii="Arial" w:hAnsi="Arial" w:cs="Arial"/>
          <w:sz w:val="24"/>
          <w:szCs w:val="24"/>
        </w:rPr>
        <w:t>,</w:t>
      </w:r>
      <w:r w:rsidRPr="0075141E">
        <w:rPr>
          <w:rFonts w:ascii="Arial" w:hAnsi="Arial" w:cs="Arial"/>
          <w:sz w:val="24"/>
          <w:szCs w:val="24"/>
        </w:rPr>
        <w:t xml:space="preserve"> between Ford and </w:t>
      </w:r>
      <w:proofErr w:type="spellStart"/>
      <w:r w:rsidRPr="0075141E">
        <w:rPr>
          <w:rFonts w:ascii="Arial" w:hAnsi="Arial" w:cs="Arial"/>
          <w:sz w:val="24"/>
          <w:szCs w:val="24"/>
        </w:rPr>
        <w:t>Tortington</w:t>
      </w:r>
      <w:proofErr w:type="spellEnd"/>
      <w:r w:rsidRPr="0075141E">
        <w:rPr>
          <w:rFonts w:ascii="Arial" w:hAnsi="Arial" w:cs="Arial"/>
          <w:sz w:val="24"/>
          <w:szCs w:val="24"/>
        </w:rPr>
        <w:t>. There is no map associated with this court document. It is of no assistance in identifying the location of the route</w:t>
      </w:r>
      <w:r w:rsidR="0037583F">
        <w:rPr>
          <w:rFonts w:ascii="Arial" w:hAnsi="Arial" w:cs="Arial"/>
          <w:sz w:val="24"/>
          <w:szCs w:val="24"/>
        </w:rPr>
        <w:t xml:space="preserve"> other than in general terms.</w:t>
      </w:r>
      <w:r w:rsidRPr="0075141E">
        <w:rPr>
          <w:rFonts w:ascii="Arial" w:hAnsi="Arial" w:cs="Arial"/>
          <w:sz w:val="24"/>
          <w:szCs w:val="24"/>
        </w:rPr>
        <w:t xml:space="preserve"> </w:t>
      </w:r>
    </w:p>
    <w:p w14:paraId="14357784" w14:textId="77777777" w:rsidR="00631E7E" w:rsidRPr="00D76AE2" w:rsidRDefault="00631E7E" w:rsidP="00631E7E">
      <w:pPr>
        <w:pStyle w:val="Style1"/>
        <w:numPr>
          <w:ilvl w:val="0"/>
          <w:numId w:val="0"/>
        </w:numPr>
        <w:rPr>
          <w:rFonts w:ascii="Arial" w:hAnsi="Arial" w:cs="Arial"/>
          <w:i/>
          <w:iCs/>
          <w:sz w:val="24"/>
          <w:szCs w:val="24"/>
        </w:rPr>
      </w:pPr>
      <w:r w:rsidRPr="00631E7E">
        <w:rPr>
          <w:rFonts w:ascii="Arial" w:hAnsi="Arial" w:cs="Arial"/>
          <w:i/>
          <w:iCs/>
          <w:sz w:val="24"/>
          <w:szCs w:val="24"/>
        </w:rPr>
        <w:t>Estate Map</w:t>
      </w:r>
    </w:p>
    <w:p w14:paraId="6236C33D" w14:textId="550366BF" w:rsidR="00631E7E" w:rsidRDefault="00631E7E" w:rsidP="008D125B">
      <w:pPr>
        <w:pStyle w:val="Style1"/>
        <w:rPr>
          <w:rFonts w:ascii="Arial" w:hAnsi="Arial" w:cs="Arial"/>
          <w:sz w:val="24"/>
          <w:szCs w:val="24"/>
        </w:rPr>
      </w:pPr>
      <w:r w:rsidRPr="00FA1A8D">
        <w:rPr>
          <w:rFonts w:ascii="Arial" w:hAnsi="Arial" w:cs="Arial"/>
          <w:sz w:val="24"/>
          <w:szCs w:val="24"/>
        </w:rPr>
        <w:t xml:space="preserve">The </w:t>
      </w:r>
      <w:proofErr w:type="spellStart"/>
      <w:r w:rsidRPr="00FA1A8D">
        <w:rPr>
          <w:rFonts w:ascii="Arial" w:hAnsi="Arial" w:cs="Arial"/>
          <w:sz w:val="24"/>
          <w:szCs w:val="24"/>
        </w:rPr>
        <w:t>Tortington</w:t>
      </w:r>
      <w:proofErr w:type="spellEnd"/>
      <w:r w:rsidRPr="00FA1A8D">
        <w:rPr>
          <w:rFonts w:ascii="Arial" w:hAnsi="Arial" w:cs="Arial"/>
          <w:sz w:val="24"/>
          <w:szCs w:val="24"/>
        </w:rPr>
        <w:t xml:space="preserve"> Estate Map (1724) covers the area of the claimed route. There is a faint dotted line which </w:t>
      </w:r>
      <w:proofErr w:type="gramStart"/>
      <w:r w:rsidRPr="00FA1A8D">
        <w:rPr>
          <w:rFonts w:ascii="Arial" w:hAnsi="Arial" w:cs="Arial"/>
          <w:sz w:val="24"/>
          <w:szCs w:val="24"/>
        </w:rPr>
        <w:t>is shown</w:t>
      </w:r>
      <w:proofErr w:type="gramEnd"/>
      <w:r w:rsidRPr="00FA1A8D">
        <w:rPr>
          <w:rFonts w:ascii="Arial" w:hAnsi="Arial" w:cs="Arial"/>
          <w:sz w:val="24"/>
          <w:szCs w:val="24"/>
        </w:rPr>
        <w:t xml:space="preserve"> in a broadly similar location to section A to B, however it does not closely follow the alignment of this part of the claimed route and there is no key to indicate what feature this dotted line represents. This map is of no significant evidential value in terms of confirming either the alignment or status of this section of the claimed route. </w:t>
      </w:r>
      <w:proofErr w:type="gramStart"/>
      <w:r w:rsidRPr="00FA1A8D">
        <w:rPr>
          <w:rFonts w:ascii="Arial" w:hAnsi="Arial" w:cs="Arial"/>
          <w:sz w:val="24"/>
          <w:szCs w:val="24"/>
        </w:rPr>
        <w:t>Rather it</w:t>
      </w:r>
      <w:proofErr w:type="gramEnd"/>
      <w:r w:rsidRPr="00FA1A8D">
        <w:rPr>
          <w:rFonts w:ascii="Arial" w:hAnsi="Arial" w:cs="Arial"/>
          <w:sz w:val="24"/>
          <w:szCs w:val="24"/>
        </w:rPr>
        <w:t xml:space="preserve"> indicates that a route did not exist at this time or did not follow the alignment of the claimed route. </w:t>
      </w:r>
    </w:p>
    <w:p w14:paraId="5E5C36C8" w14:textId="4ACEFDC2" w:rsidR="00FA1A8D" w:rsidRPr="00FA1A8D" w:rsidRDefault="00FA1A8D" w:rsidP="008D125B">
      <w:pPr>
        <w:pStyle w:val="Style1"/>
        <w:rPr>
          <w:rFonts w:ascii="Arial" w:hAnsi="Arial" w:cs="Arial"/>
          <w:sz w:val="24"/>
          <w:szCs w:val="24"/>
        </w:rPr>
      </w:pPr>
      <w:r>
        <w:rPr>
          <w:rFonts w:ascii="Arial" w:hAnsi="Arial" w:cs="Arial"/>
          <w:sz w:val="24"/>
          <w:szCs w:val="24"/>
        </w:rPr>
        <w:t xml:space="preserve">Another part of this map shows a part of what is now Binstead Lane with a dotted line. </w:t>
      </w:r>
      <w:r w:rsidR="00DF130E">
        <w:rPr>
          <w:rFonts w:ascii="Arial" w:hAnsi="Arial" w:cs="Arial"/>
          <w:sz w:val="24"/>
          <w:szCs w:val="24"/>
        </w:rPr>
        <w:t>However,</w:t>
      </w:r>
      <w:r w:rsidR="00C200C0">
        <w:rPr>
          <w:rFonts w:ascii="Arial" w:hAnsi="Arial" w:cs="Arial"/>
          <w:sz w:val="24"/>
          <w:szCs w:val="24"/>
        </w:rPr>
        <w:t xml:space="preserve"> </w:t>
      </w:r>
      <w:r w:rsidR="00CB41F0">
        <w:rPr>
          <w:rFonts w:ascii="Arial" w:hAnsi="Arial" w:cs="Arial"/>
          <w:sz w:val="24"/>
          <w:szCs w:val="24"/>
        </w:rPr>
        <w:t xml:space="preserve">without details of how this road became established </w:t>
      </w:r>
      <w:r w:rsidR="00803E8C">
        <w:rPr>
          <w:rFonts w:ascii="Arial" w:hAnsi="Arial" w:cs="Arial"/>
          <w:sz w:val="24"/>
          <w:szCs w:val="24"/>
        </w:rPr>
        <w:t xml:space="preserve">as a dedicated highway, it is of little </w:t>
      </w:r>
      <w:r w:rsidR="00EF15C1">
        <w:rPr>
          <w:rFonts w:ascii="Arial" w:hAnsi="Arial" w:cs="Arial"/>
          <w:sz w:val="24"/>
          <w:szCs w:val="24"/>
        </w:rPr>
        <w:t>assistance,</w:t>
      </w:r>
      <w:r w:rsidR="00803E8C">
        <w:rPr>
          <w:rFonts w:ascii="Arial" w:hAnsi="Arial" w:cs="Arial"/>
          <w:sz w:val="24"/>
          <w:szCs w:val="24"/>
        </w:rPr>
        <w:t xml:space="preserve"> and it is not </w:t>
      </w:r>
      <w:proofErr w:type="gramStart"/>
      <w:r w:rsidR="00803E8C">
        <w:rPr>
          <w:rFonts w:ascii="Arial" w:hAnsi="Arial" w:cs="Arial"/>
          <w:sz w:val="24"/>
          <w:szCs w:val="24"/>
        </w:rPr>
        <w:t>significant evidence</w:t>
      </w:r>
      <w:proofErr w:type="gramEnd"/>
      <w:r w:rsidR="00803E8C">
        <w:rPr>
          <w:rFonts w:ascii="Arial" w:hAnsi="Arial" w:cs="Arial"/>
          <w:sz w:val="24"/>
          <w:szCs w:val="24"/>
        </w:rPr>
        <w:t xml:space="preserve"> that </w:t>
      </w:r>
      <w:r w:rsidR="00F02F6E">
        <w:rPr>
          <w:rFonts w:ascii="Arial" w:hAnsi="Arial" w:cs="Arial"/>
          <w:sz w:val="24"/>
          <w:szCs w:val="24"/>
        </w:rPr>
        <w:t xml:space="preserve">routes </w:t>
      </w:r>
      <w:r w:rsidR="00145AF4">
        <w:rPr>
          <w:rFonts w:ascii="Arial" w:hAnsi="Arial" w:cs="Arial"/>
          <w:sz w:val="24"/>
          <w:szCs w:val="24"/>
        </w:rPr>
        <w:t>depicted</w:t>
      </w:r>
      <w:r w:rsidR="00F02F6E">
        <w:rPr>
          <w:rFonts w:ascii="Arial" w:hAnsi="Arial" w:cs="Arial"/>
          <w:sz w:val="24"/>
          <w:szCs w:val="24"/>
        </w:rPr>
        <w:t xml:space="preserve"> in this manner had public rights. </w:t>
      </w:r>
    </w:p>
    <w:p w14:paraId="69ECF584" w14:textId="50FA0A86" w:rsidR="00631E7E" w:rsidRDefault="00631E7E" w:rsidP="00631E7E">
      <w:pPr>
        <w:pStyle w:val="Style1"/>
        <w:rPr>
          <w:rFonts w:ascii="Arial" w:hAnsi="Arial" w:cs="Arial"/>
          <w:sz w:val="24"/>
          <w:szCs w:val="24"/>
        </w:rPr>
      </w:pPr>
      <w:r>
        <w:rPr>
          <w:rFonts w:ascii="Arial" w:hAnsi="Arial" w:cs="Arial"/>
          <w:sz w:val="24"/>
          <w:szCs w:val="24"/>
        </w:rPr>
        <w:t>A route shown with solid line</w:t>
      </w:r>
      <w:r w:rsidR="0064447C">
        <w:rPr>
          <w:rFonts w:ascii="Arial" w:hAnsi="Arial" w:cs="Arial"/>
          <w:sz w:val="24"/>
          <w:szCs w:val="24"/>
        </w:rPr>
        <w:t>s</w:t>
      </w:r>
      <w:r>
        <w:rPr>
          <w:rFonts w:ascii="Arial" w:hAnsi="Arial" w:cs="Arial"/>
          <w:sz w:val="24"/>
          <w:szCs w:val="24"/>
        </w:rPr>
        <w:t xml:space="preserve"> follows a similar alignment to sections C to D and D to E of the claimed </w:t>
      </w:r>
      <w:r w:rsidR="00EF15C1">
        <w:rPr>
          <w:rFonts w:ascii="Arial" w:hAnsi="Arial" w:cs="Arial"/>
          <w:sz w:val="24"/>
          <w:szCs w:val="24"/>
        </w:rPr>
        <w:t>route and</w:t>
      </w:r>
      <w:r>
        <w:rPr>
          <w:rFonts w:ascii="Arial" w:hAnsi="Arial" w:cs="Arial"/>
          <w:sz w:val="24"/>
          <w:szCs w:val="24"/>
        </w:rPr>
        <w:t xml:space="preserve"> connects to what is now </w:t>
      </w:r>
      <w:proofErr w:type="spellStart"/>
      <w:r>
        <w:rPr>
          <w:rFonts w:ascii="Arial" w:hAnsi="Arial" w:cs="Arial"/>
          <w:sz w:val="24"/>
          <w:szCs w:val="24"/>
        </w:rPr>
        <w:t>Tortington</w:t>
      </w:r>
      <w:proofErr w:type="spellEnd"/>
      <w:r>
        <w:rPr>
          <w:rFonts w:ascii="Arial" w:hAnsi="Arial" w:cs="Arial"/>
          <w:sz w:val="24"/>
          <w:szCs w:val="24"/>
        </w:rPr>
        <w:t xml:space="preserve"> Lane. The </w:t>
      </w:r>
      <w:proofErr w:type="gramStart"/>
      <w:r>
        <w:rPr>
          <w:rFonts w:ascii="Arial" w:hAnsi="Arial" w:cs="Arial"/>
          <w:sz w:val="24"/>
          <w:szCs w:val="24"/>
        </w:rPr>
        <w:t>ma</w:t>
      </w:r>
      <w:r w:rsidR="00FA10A2">
        <w:rPr>
          <w:rFonts w:ascii="Arial" w:hAnsi="Arial" w:cs="Arial"/>
          <w:sz w:val="24"/>
          <w:szCs w:val="24"/>
        </w:rPr>
        <w:t>nner</w:t>
      </w:r>
      <w:r>
        <w:rPr>
          <w:rFonts w:ascii="Arial" w:hAnsi="Arial" w:cs="Arial"/>
          <w:sz w:val="24"/>
          <w:szCs w:val="24"/>
        </w:rPr>
        <w:t xml:space="preserve"> in which</w:t>
      </w:r>
      <w:proofErr w:type="gramEnd"/>
      <w:r>
        <w:rPr>
          <w:rFonts w:ascii="Arial" w:hAnsi="Arial" w:cs="Arial"/>
          <w:sz w:val="24"/>
          <w:szCs w:val="24"/>
        </w:rPr>
        <w:t xml:space="preserve"> it </w:t>
      </w:r>
      <w:proofErr w:type="gramStart"/>
      <w:r>
        <w:rPr>
          <w:rFonts w:ascii="Arial" w:hAnsi="Arial" w:cs="Arial"/>
          <w:sz w:val="24"/>
          <w:szCs w:val="24"/>
        </w:rPr>
        <w:t>is drawn</w:t>
      </w:r>
      <w:proofErr w:type="gramEnd"/>
      <w:r>
        <w:rPr>
          <w:rFonts w:ascii="Arial" w:hAnsi="Arial" w:cs="Arial"/>
          <w:sz w:val="24"/>
          <w:szCs w:val="24"/>
        </w:rPr>
        <w:t xml:space="preserve"> on the map indicates it was </w:t>
      </w:r>
      <w:proofErr w:type="gramStart"/>
      <w:r>
        <w:rPr>
          <w:rFonts w:ascii="Arial" w:hAnsi="Arial" w:cs="Arial"/>
          <w:sz w:val="24"/>
          <w:szCs w:val="24"/>
        </w:rPr>
        <w:t>likely a</w:t>
      </w:r>
      <w:proofErr w:type="gramEnd"/>
      <w:r>
        <w:rPr>
          <w:rFonts w:ascii="Arial" w:hAnsi="Arial" w:cs="Arial"/>
          <w:sz w:val="24"/>
          <w:szCs w:val="24"/>
        </w:rPr>
        <w:t xml:space="preserve"> route of </w:t>
      </w:r>
      <w:proofErr w:type="gramStart"/>
      <w:r>
        <w:rPr>
          <w:rFonts w:ascii="Arial" w:hAnsi="Arial" w:cs="Arial"/>
          <w:sz w:val="24"/>
          <w:szCs w:val="24"/>
        </w:rPr>
        <w:t>some</w:t>
      </w:r>
      <w:proofErr w:type="gramEnd"/>
      <w:r>
        <w:rPr>
          <w:rFonts w:ascii="Arial" w:hAnsi="Arial" w:cs="Arial"/>
          <w:sz w:val="24"/>
          <w:szCs w:val="24"/>
        </w:rPr>
        <w:t xml:space="preserve"> significant status. Various annotations on the map to the north and north</w:t>
      </w:r>
      <w:r w:rsidR="00CC4C73">
        <w:rPr>
          <w:rFonts w:ascii="Arial" w:hAnsi="Arial" w:cs="Arial"/>
          <w:sz w:val="24"/>
          <w:szCs w:val="24"/>
        </w:rPr>
        <w:t>-</w:t>
      </w:r>
      <w:r>
        <w:rPr>
          <w:rFonts w:ascii="Arial" w:hAnsi="Arial" w:cs="Arial"/>
          <w:sz w:val="24"/>
          <w:szCs w:val="24"/>
        </w:rPr>
        <w:t xml:space="preserve">east of point D </w:t>
      </w:r>
      <w:proofErr w:type="gramStart"/>
      <w:r>
        <w:rPr>
          <w:rFonts w:ascii="Arial" w:hAnsi="Arial" w:cs="Arial"/>
          <w:sz w:val="24"/>
          <w:szCs w:val="24"/>
        </w:rPr>
        <w:t>are shown</w:t>
      </w:r>
      <w:proofErr w:type="gramEnd"/>
      <w:r>
        <w:rPr>
          <w:rFonts w:ascii="Arial" w:hAnsi="Arial" w:cs="Arial"/>
          <w:sz w:val="24"/>
          <w:szCs w:val="24"/>
        </w:rPr>
        <w:t xml:space="preserve"> which indicate routes. These include single and double lines with a mix of pecked and solid lines. </w:t>
      </w:r>
      <w:proofErr w:type="gramStart"/>
      <w:r>
        <w:rPr>
          <w:rFonts w:ascii="Arial" w:hAnsi="Arial" w:cs="Arial"/>
          <w:sz w:val="24"/>
          <w:szCs w:val="24"/>
        </w:rPr>
        <w:t>Some of</w:t>
      </w:r>
      <w:proofErr w:type="gramEnd"/>
      <w:r>
        <w:rPr>
          <w:rFonts w:ascii="Arial" w:hAnsi="Arial" w:cs="Arial"/>
          <w:sz w:val="24"/>
          <w:szCs w:val="24"/>
        </w:rPr>
        <w:t xml:space="preserve"> these head in the general direction of the claimed route for sections D to F and F to G, but they do not follow the claimed alignment closely. Point H </w:t>
      </w:r>
      <w:proofErr w:type="gramStart"/>
      <w:r>
        <w:rPr>
          <w:rFonts w:ascii="Arial" w:hAnsi="Arial" w:cs="Arial"/>
          <w:sz w:val="24"/>
          <w:szCs w:val="24"/>
        </w:rPr>
        <w:t xml:space="preserve">is </w:t>
      </w:r>
      <w:r w:rsidRPr="006F4547">
        <w:rPr>
          <w:rFonts w:ascii="Arial" w:hAnsi="Arial" w:cs="Arial"/>
          <w:sz w:val="24"/>
          <w:szCs w:val="24"/>
        </w:rPr>
        <w:t>not shown</w:t>
      </w:r>
      <w:proofErr w:type="gramEnd"/>
      <w:r>
        <w:rPr>
          <w:rFonts w:ascii="Arial" w:hAnsi="Arial" w:cs="Arial"/>
          <w:sz w:val="24"/>
          <w:szCs w:val="24"/>
        </w:rPr>
        <w:t xml:space="preserve"> on the extract provided but where a route </w:t>
      </w:r>
      <w:proofErr w:type="gramStart"/>
      <w:r>
        <w:rPr>
          <w:rFonts w:ascii="Arial" w:hAnsi="Arial" w:cs="Arial"/>
          <w:sz w:val="24"/>
          <w:szCs w:val="24"/>
        </w:rPr>
        <w:t>appears to be</w:t>
      </w:r>
      <w:proofErr w:type="gramEnd"/>
      <w:r>
        <w:rPr>
          <w:rFonts w:ascii="Arial" w:hAnsi="Arial" w:cs="Arial"/>
          <w:sz w:val="24"/>
          <w:szCs w:val="24"/>
        </w:rPr>
        <w:t xml:space="preserve"> indicated, heading </w:t>
      </w:r>
      <w:proofErr w:type="gramStart"/>
      <w:r>
        <w:rPr>
          <w:rFonts w:ascii="Arial" w:hAnsi="Arial" w:cs="Arial"/>
          <w:sz w:val="24"/>
          <w:szCs w:val="24"/>
        </w:rPr>
        <w:t>generally north</w:t>
      </w:r>
      <w:proofErr w:type="gramEnd"/>
      <w:r>
        <w:rPr>
          <w:rFonts w:ascii="Arial" w:hAnsi="Arial" w:cs="Arial"/>
          <w:sz w:val="24"/>
          <w:szCs w:val="24"/>
        </w:rPr>
        <w:t xml:space="preserve">, from point G </w:t>
      </w:r>
      <w:r w:rsidR="00887CCE">
        <w:rPr>
          <w:rFonts w:ascii="Arial" w:hAnsi="Arial" w:cs="Arial"/>
          <w:sz w:val="24"/>
          <w:szCs w:val="24"/>
        </w:rPr>
        <w:t xml:space="preserve">it </w:t>
      </w:r>
      <w:r>
        <w:rPr>
          <w:rFonts w:ascii="Arial" w:hAnsi="Arial" w:cs="Arial"/>
          <w:sz w:val="24"/>
          <w:szCs w:val="24"/>
        </w:rPr>
        <w:t xml:space="preserve">does appear to have a </w:t>
      </w:r>
      <w:proofErr w:type="gramStart"/>
      <w:r w:rsidR="006F4547">
        <w:rPr>
          <w:rFonts w:ascii="Arial" w:hAnsi="Arial" w:cs="Arial"/>
          <w:sz w:val="24"/>
          <w:szCs w:val="24"/>
        </w:rPr>
        <w:t xml:space="preserve">roughly </w:t>
      </w:r>
      <w:r>
        <w:rPr>
          <w:rFonts w:ascii="Arial" w:hAnsi="Arial" w:cs="Arial"/>
          <w:sz w:val="24"/>
          <w:szCs w:val="24"/>
        </w:rPr>
        <w:t>similar</w:t>
      </w:r>
      <w:proofErr w:type="gramEnd"/>
      <w:r>
        <w:rPr>
          <w:rFonts w:ascii="Arial" w:hAnsi="Arial" w:cs="Arial"/>
          <w:sz w:val="24"/>
          <w:szCs w:val="24"/>
        </w:rPr>
        <w:t xml:space="preserve"> alignment to this part of the claimed route. </w:t>
      </w:r>
    </w:p>
    <w:p w14:paraId="4293BA8B" w14:textId="14E591AA" w:rsidR="00631E7E" w:rsidRDefault="00631E7E" w:rsidP="00631E7E">
      <w:pPr>
        <w:pStyle w:val="Style1"/>
        <w:rPr>
          <w:rFonts w:ascii="Arial" w:hAnsi="Arial" w:cs="Arial"/>
          <w:sz w:val="24"/>
          <w:szCs w:val="24"/>
        </w:rPr>
      </w:pPr>
      <w:r>
        <w:rPr>
          <w:rFonts w:ascii="Arial" w:hAnsi="Arial" w:cs="Arial"/>
          <w:sz w:val="24"/>
          <w:szCs w:val="24"/>
        </w:rPr>
        <w:t xml:space="preserve">Routes shown on an estate map may indicate the potential status of a route. However, the purpose of an estate map was </w:t>
      </w:r>
      <w:proofErr w:type="gramStart"/>
      <w:r>
        <w:rPr>
          <w:rFonts w:ascii="Arial" w:hAnsi="Arial" w:cs="Arial"/>
          <w:sz w:val="24"/>
          <w:szCs w:val="24"/>
        </w:rPr>
        <w:t>generally not</w:t>
      </w:r>
      <w:proofErr w:type="gramEnd"/>
      <w:r>
        <w:rPr>
          <w:rFonts w:ascii="Arial" w:hAnsi="Arial" w:cs="Arial"/>
          <w:sz w:val="24"/>
          <w:szCs w:val="24"/>
        </w:rPr>
        <w:t xml:space="preserve"> to record whether there were public rights over a route. This map does not provide good direct evidence for the existence of the claimed route on the claimed alignment for sections A to B, or D to F. It does provide good evidence of the physical existence of a route on a similar alignment to the claimed route for sections C to D and D to E. It is modest evidence that these sections of the route could have had a higher status such as bridle or </w:t>
      </w:r>
      <w:r w:rsidR="0064447C">
        <w:rPr>
          <w:rFonts w:ascii="Arial" w:hAnsi="Arial" w:cs="Arial"/>
          <w:sz w:val="24"/>
          <w:szCs w:val="24"/>
        </w:rPr>
        <w:t xml:space="preserve">carriage </w:t>
      </w:r>
      <w:r>
        <w:rPr>
          <w:rFonts w:ascii="Arial" w:hAnsi="Arial" w:cs="Arial"/>
          <w:sz w:val="24"/>
          <w:szCs w:val="24"/>
        </w:rPr>
        <w:t xml:space="preserve">rights. </w:t>
      </w:r>
    </w:p>
    <w:p w14:paraId="38684E6C" w14:textId="77777777" w:rsidR="00631E7E" w:rsidRPr="00F743C4" w:rsidRDefault="00631E7E" w:rsidP="00631E7E">
      <w:pPr>
        <w:pStyle w:val="Style1"/>
        <w:numPr>
          <w:ilvl w:val="0"/>
          <w:numId w:val="0"/>
        </w:numPr>
        <w:rPr>
          <w:rFonts w:ascii="Arial" w:hAnsi="Arial" w:cs="Arial"/>
          <w:i/>
          <w:iCs/>
          <w:sz w:val="24"/>
          <w:szCs w:val="24"/>
        </w:rPr>
      </w:pPr>
      <w:r>
        <w:rPr>
          <w:rFonts w:ascii="Arial" w:hAnsi="Arial" w:cs="Arial"/>
          <w:i/>
          <w:iCs/>
          <w:sz w:val="24"/>
          <w:szCs w:val="24"/>
        </w:rPr>
        <w:t xml:space="preserve">Tithe Maps </w:t>
      </w:r>
    </w:p>
    <w:p w14:paraId="14955C9B" w14:textId="77777777" w:rsidR="00631E7E" w:rsidRDefault="00631E7E" w:rsidP="00631E7E">
      <w:pPr>
        <w:pStyle w:val="Style1"/>
        <w:rPr>
          <w:rFonts w:ascii="Arial" w:hAnsi="Arial" w:cs="Arial"/>
          <w:sz w:val="24"/>
          <w:szCs w:val="24"/>
        </w:rPr>
      </w:pPr>
      <w:r>
        <w:rPr>
          <w:rFonts w:ascii="Arial" w:hAnsi="Arial" w:cs="Arial"/>
          <w:sz w:val="24"/>
          <w:szCs w:val="24"/>
        </w:rPr>
        <w:t xml:space="preserve">The </w:t>
      </w:r>
      <w:proofErr w:type="spellStart"/>
      <w:r>
        <w:rPr>
          <w:rFonts w:ascii="Arial" w:hAnsi="Arial" w:cs="Arial"/>
          <w:sz w:val="24"/>
          <w:szCs w:val="24"/>
        </w:rPr>
        <w:t>Tortington</w:t>
      </w:r>
      <w:proofErr w:type="spellEnd"/>
      <w:r>
        <w:rPr>
          <w:rFonts w:ascii="Arial" w:hAnsi="Arial" w:cs="Arial"/>
          <w:sz w:val="24"/>
          <w:szCs w:val="24"/>
        </w:rPr>
        <w:t xml:space="preserve"> Tithe Map (1840) covers the area of the claimed route with parcels of land numbered. Relevant parts of the explanatory key have </w:t>
      </w:r>
      <w:proofErr w:type="gramStart"/>
      <w:r>
        <w:rPr>
          <w:rFonts w:ascii="Arial" w:hAnsi="Arial" w:cs="Arial"/>
          <w:sz w:val="24"/>
          <w:szCs w:val="24"/>
        </w:rPr>
        <w:t>been provided</w:t>
      </w:r>
      <w:proofErr w:type="gramEnd"/>
      <w:r>
        <w:rPr>
          <w:rFonts w:ascii="Arial" w:hAnsi="Arial" w:cs="Arial"/>
          <w:sz w:val="24"/>
          <w:szCs w:val="24"/>
        </w:rPr>
        <w:t xml:space="preserve">. There is no route </w:t>
      </w:r>
      <w:proofErr w:type="gramStart"/>
      <w:r>
        <w:rPr>
          <w:rFonts w:ascii="Arial" w:hAnsi="Arial" w:cs="Arial"/>
          <w:sz w:val="24"/>
          <w:szCs w:val="24"/>
        </w:rPr>
        <w:t>similar to</w:t>
      </w:r>
      <w:proofErr w:type="gramEnd"/>
      <w:r>
        <w:rPr>
          <w:rFonts w:ascii="Arial" w:hAnsi="Arial" w:cs="Arial"/>
          <w:sz w:val="24"/>
          <w:szCs w:val="24"/>
        </w:rPr>
        <w:t xml:space="preserve"> sections A to B, D to F, and F to G indicated on this map which </w:t>
      </w:r>
      <w:proofErr w:type="gramStart"/>
      <w:r>
        <w:rPr>
          <w:rFonts w:ascii="Arial" w:hAnsi="Arial" w:cs="Arial"/>
          <w:sz w:val="24"/>
          <w:szCs w:val="24"/>
        </w:rPr>
        <w:t>likely suggests</w:t>
      </w:r>
      <w:proofErr w:type="gramEnd"/>
      <w:r>
        <w:rPr>
          <w:rFonts w:ascii="Arial" w:hAnsi="Arial" w:cs="Arial"/>
          <w:sz w:val="24"/>
          <w:szCs w:val="24"/>
        </w:rPr>
        <w:t xml:space="preserve"> that routes on these alignments were not present at this time. There is a dashed line to the south of point B indicated on this map, but it does not follow the alignment of the southern section of the claimed route. </w:t>
      </w:r>
    </w:p>
    <w:p w14:paraId="410E51D8" w14:textId="25A1C930" w:rsidR="00631E7E" w:rsidRPr="006C31DF" w:rsidRDefault="00631E7E" w:rsidP="00631E7E">
      <w:pPr>
        <w:pStyle w:val="Style1"/>
        <w:rPr>
          <w:rFonts w:ascii="Arial" w:hAnsi="Arial" w:cs="Arial"/>
          <w:sz w:val="24"/>
          <w:szCs w:val="24"/>
        </w:rPr>
      </w:pPr>
      <w:r w:rsidRPr="006C31DF">
        <w:rPr>
          <w:rFonts w:ascii="Arial" w:hAnsi="Arial" w:cs="Arial"/>
          <w:sz w:val="24"/>
          <w:szCs w:val="24"/>
        </w:rPr>
        <w:t xml:space="preserve">A route in double pecked lines </w:t>
      </w:r>
      <w:proofErr w:type="gramStart"/>
      <w:r w:rsidRPr="006C31DF">
        <w:rPr>
          <w:rFonts w:ascii="Arial" w:hAnsi="Arial" w:cs="Arial"/>
          <w:sz w:val="24"/>
          <w:szCs w:val="24"/>
        </w:rPr>
        <w:t>is indicated</w:t>
      </w:r>
      <w:proofErr w:type="gramEnd"/>
      <w:r w:rsidRPr="006C31DF">
        <w:rPr>
          <w:rFonts w:ascii="Arial" w:hAnsi="Arial" w:cs="Arial"/>
          <w:sz w:val="24"/>
          <w:szCs w:val="24"/>
        </w:rPr>
        <w:t xml:space="preserve"> in the vicinity of points B and C, but no individual parcel number </w:t>
      </w:r>
      <w:proofErr w:type="gramStart"/>
      <w:r w:rsidRPr="006C31DF">
        <w:rPr>
          <w:rFonts w:ascii="Arial" w:hAnsi="Arial" w:cs="Arial"/>
          <w:sz w:val="24"/>
          <w:szCs w:val="24"/>
        </w:rPr>
        <w:t>is given</w:t>
      </w:r>
      <w:proofErr w:type="gramEnd"/>
      <w:r w:rsidRPr="006C31DF">
        <w:rPr>
          <w:rFonts w:ascii="Arial" w:hAnsi="Arial" w:cs="Arial"/>
          <w:sz w:val="24"/>
          <w:szCs w:val="24"/>
        </w:rPr>
        <w:t xml:space="preserve"> to the route which may indicate it only provided </w:t>
      </w:r>
      <w:r w:rsidRPr="006C31DF">
        <w:rPr>
          <w:rFonts w:ascii="Arial" w:hAnsi="Arial" w:cs="Arial"/>
          <w:sz w:val="24"/>
          <w:szCs w:val="24"/>
        </w:rPr>
        <w:lastRenderedPageBreak/>
        <w:t xml:space="preserve">access to the parcel of land (57) it was within. There is a route, in double pecked lines, indicated on the map which </w:t>
      </w:r>
      <w:proofErr w:type="gramStart"/>
      <w:r w:rsidRPr="006C31DF">
        <w:rPr>
          <w:rFonts w:ascii="Arial" w:hAnsi="Arial" w:cs="Arial"/>
          <w:sz w:val="24"/>
          <w:szCs w:val="24"/>
        </w:rPr>
        <w:t>is broadly aligned</w:t>
      </w:r>
      <w:proofErr w:type="gramEnd"/>
      <w:r w:rsidRPr="006C31DF">
        <w:rPr>
          <w:rFonts w:ascii="Arial" w:hAnsi="Arial" w:cs="Arial"/>
          <w:sz w:val="24"/>
          <w:szCs w:val="24"/>
        </w:rPr>
        <w:t xml:space="preserve"> with the lower part of section C to D, but it </w:t>
      </w:r>
      <w:proofErr w:type="gramStart"/>
      <w:r w:rsidRPr="006C31DF">
        <w:rPr>
          <w:rFonts w:ascii="Arial" w:hAnsi="Arial" w:cs="Arial"/>
          <w:sz w:val="24"/>
          <w:szCs w:val="24"/>
        </w:rPr>
        <w:t>appears to be</w:t>
      </w:r>
      <w:proofErr w:type="gramEnd"/>
      <w:r w:rsidRPr="006C31DF">
        <w:rPr>
          <w:rFonts w:ascii="Arial" w:hAnsi="Arial" w:cs="Arial"/>
          <w:sz w:val="24"/>
          <w:szCs w:val="24"/>
        </w:rPr>
        <w:t xml:space="preserve"> located a little to the west of the claimed route. This route on the map then follows an alignment </w:t>
      </w:r>
      <w:proofErr w:type="gramStart"/>
      <w:r w:rsidRPr="006C31DF">
        <w:rPr>
          <w:rFonts w:ascii="Arial" w:hAnsi="Arial" w:cs="Arial"/>
          <w:sz w:val="24"/>
          <w:szCs w:val="24"/>
        </w:rPr>
        <w:t>similar to</w:t>
      </w:r>
      <w:proofErr w:type="gramEnd"/>
      <w:r w:rsidRPr="006C31DF">
        <w:rPr>
          <w:rFonts w:ascii="Arial" w:hAnsi="Arial" w:cs="Arial"/>
          <w:sz w:val="24"/>
          <w:szCs w:val="24"/>
        </w:rPr>
        <w:t xml:space="preserve"> the upper part of section C to D and D to E but it does not have an individual land parcel number. This may indicate that the routes only provided access to land within the wider parcels. </w:t>
      </w:r>
    </w:p>
    <w:p w14:paraId="5D669366" w14:textId="3B5C6C0D" w:rsidR="00631E7E" w:rsidRDefault="00631E7E" w:rsidP="00631E7E">
      <w:pPr>
        <w:pStyle w:val="Style1"/>
        <w:rPr>
          <w:rFonts w:ascii="Arial" w:hAnsi="Arial" w:cs="Arial"/>
          <w:sz w:val="24"/>
          <w:szCs w:val="24"/>
        </w:rPr>
      </w:pPr>
      <w:r>
        <w:rPr>
          <w:rFonts w:ascii="Arial" w:hAnsi="Arial" w:cs="Arial"/>
          <w:sz w:val="24"/>
          <w:szCs w:val="24"/>
        </w:rPr>
        <w:t xml:space="preserve">A route following the alignment of G to H </w:t>
      </w:r>
      <w:proofErr w:type="gramStart"/>
      <w:r>
        <w:rPr>
          <w:rFonts w:ascii="Arial" w:hAnsi="Arial" w:cs="Arial"/>
          <w:sz w:val="24"/>
          <w:szCs w:val="24"/>
        </w:rPr>
        <w:t>is shown</w:t>
      </w:r>
      <w:proofErr w:type="gramEnd"/>
      <w:r>
        <w:rPr>
          <w:rFonts w:ascii="Arial" w:hAnsi="Arial" w:cs="Arial"/>
          <w:sz w:val="24"/>
          <w:szCs w:val="24"/>
        </w:rPr>
        <w:t xml:space="preserve"> on the map colour washed in sienna with the parcel number ‘</w:t>
      </w:r>
      <w:r w:rsidRPr="00112484">
        <w:rPr>
          <w:rFonts w:ascii="Arial" w:hAnsi="Arial" w:cs="Arial"/>
          <w:i/>
          <w:iCs/>
          <w:sz w:val="24"/>
          <w:szCs w:val="24"/>
        </w:rPr>
        <w:t>102</w:t>
      </w:r>
      <w:r>
        <w:rPr>
          <w:rFonts w:ascii="Arial" w:hAnsi="Arial" w:cs="Arial"/>
          <w:sz w:val="24"/>
          <w:szCs w:val="24"/>
        </w:rPr>
        <w:t xml:space="preserve">’. In the key, this parcel </w:t>
      </w:r>
      <w:proofErr w:type="gramStart"/>
      <w:r>
        <w:rPr>
          <w:rFonts w:ascii="Arial" w:hAnsi="Arial" w:cs="Arial"/>
          <w:sz w:val="24"/>
          <w:szCs w:val="24"/>
        </w:rPr>
        <w:t>is named</w:t>
      </w:r>
      <w:proofErr w:type="gramEnd"/>
      <w:r>
        <w:rPr>
          <w:rFonts w:ascii="Arial" w:hAnsi="Arial" w:cs="Arial"/>
          <w:sz w:val="24"/>
          <w:szCs w:val="24"/>
        </w:rPr>
        <w:t xml:space="preserve"> ‘</w:t>
      </w:r>
      <w:r w:rsidRPr="00E00CCA">
        <w:rPr>
          <w:rFonts w:ascii="Arial" w:hAnsi="Arial" w:cs="Arial"/>
          <w:i/>
          <w:iCs/>
          <w:sz w:val="24"/>
          <w:szCs w:val="24"/>
        </w:rPr>
        <w:t>Old Road</w:t>
      </w:r>
      <w:proofErr w:type="gramStart"/>
      <w:r>
        <w:rPr>
          <w:rFonts w:ascii="Arial" w:hAnsi="Arial" w:cs="Arial"/>
          <w:sz w:val="24"/>
          <w:szCs w:val="24"/>
        </w:rPr>
        <w:t>’,</w:t>
      </w:r>
      <w:proofErr w:type="gramEnd"/>
      <w:r>
        <w:rPr>
          <w:rFonts w:ascii="Arial" w:hAnsi="Arial" w:cs="Arial"/>
          <w:sz w:val="24"/>
          <w:szCs w:val="24"/>
        </w:rPr>
        <w:t xml:space="preserve"> and the state of cultivation </w:t>
      </w:r>
      <w:proofErr w:type="gramStart"/>
      <w:r>
        <w:rPr>
          <w:rFonts w:ascii="Arial" w:hAnsi="Arial" w:cs="Arial"/>
          <w:sz w:val="24"/>
          <w:szCs w:val="24"/>
        </w:rPr>
        <w:t>is given</w:t>
      </w:r>
      <w:proofErr w:type="gramEnd"/>
      <w:r>
        <w:rPr>
          <w:rFonts w:ascii="Arial" w:hAnsi="Arial" w:cs="Arial"/>
          <w:sz w:val="24"/>
          <w:szCs w:val="24"/>
        </w:rPr>
        <w:t xml:space="preserve"> as ‘</w:t>
      </w:r>
      <w:r w:rsidRPr="00E00CCA">
        <w:rPr>
          <w:rFonts w:ascii="Arial" w:hAnsi="Arial" w:cs="Arial"/>
          <w:i/>
          <w:iCs/>
          <w:sz w:val="24"/>
          <w:szCs w:val="24"/>
        </w:rPr>
        <w:t>Road</w:t>
      </w:r>
      <w:proofErr w:type="gramStart"/>
      <w:r>
        <w:rPr>
          <w:rFonts w:ascii="Arial" w:hAnsi="Arial" w:cs="Arial"/>
          <w:sz w:val="24"/>
          <w:szCs w:val="24"/>
        </w:rPr>
        <w:t>’.</w:t>
      </w:r>
      <w:proofErr w:type="gramEnd"/>
      <w:r>
        <w:rPr>
          <w:rFonts w:ascii="Arial" w:hAnsi="Arial" w:cs="Arial"/>
          <w:sz w:val="24"/>
          <w:szCs w:val="24"/>
        </w:rPr>
        <w:t xml:space="preserve"> Other routes are similarly colour washed, with individual parcel numbers and given the same name </w:t>
      </w:r>
      <w:r w:rsidR="001961E8">
        <w:rPr>
          <w:rFonts w:ascii="Arial" w:hAnsi="Arial" w:cs="Arial"/>
          <w:sz w:val="24"/>
          <w:szCs w:val="24"/>
        </w:rPr>
        <w:t xml:space="preserve">and </w:t>
      </w:r>
      <w:r>
        <w:rPr>
          <w:rFonts w:ascii="Arial" w:hAnsi="Arial" w:cs="Arial"/>
          <w:sz w:val="24"/>
          <w:szCs w:val="24"/>
        </w:rPr>
        <w:t>state in the key</w:t>
      </w:r>
      <w:r w:rsidR="00581B4F">
        <w:rPr>
          <w:rFonts w:ascii="Arial" w:hAnsi="Arial" w:cs="Arial"/>
          <w:sz w:val="24"/>
          <w:szCs w:val="24"/>
        </w:rPr>
        <w:t xml:space="preserve">. This </w:t>
      </w:r>
      <w:r>
        <w:rPr>
          <w:rFonts w:ascii="Arial" w:hAnsi="Arial" w:cs="Arial"/>
          <w:sz w:val="24"/>
          <w:szCs w:val="24"/>
        </w:rPr>
        <w:t xml:space="preserve">includes what is now Priory Lane and </w:t>
      </w:r>
      <w:proofErr w:type="spellStart"/>
      <w:r>
        <w:rPr>
          <w:rFonts w:ascii="Arial" w:hAnsi="Arial" w:cs="Arial"/>
          <w:sz w:val="24"/>
          <w:szCs w:val="24"/>
        </w:rPr>
        <w:t>Tortington</w:t>
      </w:r>
      <w:proofErr w:type="spellEnd"/>
      <w:r>
        <w:rPr>
          <w:rFonts w:ascii="Arial" w:hAnsi="Arial" w:cs="Arial"/>
          <w:sz w:val="24"/>
          <w:szCs w:val="24"/>
        </w:rPr>
        <w:t xml:space="preserve"> Road. These are routes with vehicular rights today. This indicates that section G to H </w:t>
      </w:r>
      <w:proofErr w:type="gramStart"/>
      <w:r>
        <w:rPr>
          <w:rFonts w:ascii="Arial" w:hAnsi="Arial" w:cs="Arial"/>
          <w:sz w:val="24"/>
          <w:szCs w:val="24"/>
        </w:rPr>
        <w:t>was considered</w:t>
      </w:r>
      <w:proofErr w:type="gramEnd"/>
      <w:r>
        <w:rPr>
          <w:rFonts w:ascii="Arial" w:hAnsi="Arial" w:cs="Arial"/>
          <w:sz w:val="24"/>
          <w:szCs w:val="24"/>
        </w:rPr>
        <w:t xml:space="preserve"> to have a similar status as these other routes by the map maker which would </w:t>
      </w:r>
      <w:proofErr w:type="gramStart"/>
      <w:r>
        <w:rPr>
          <w:rFonts w:ascii="Arial" w:hAnsi="Arial" w:cs="Arial"/>
          <w:sz w:val="24"/>
          <w:szCs w:val="24"/>
        </w:rPr>
        <w:t>likely be</w:t>
      </w:r>
      <w:proofErr w:type="gramEnd"/>
      <w:r>
        <w:rPr>
          <w:rFonts w:ascii="Arial" w:hAnsi="Arial" w:cs="Arial"/>
          <w:sz w:val="24"/>
          <w:szCs w:val="24"/>
        </w:rPr>
        <w:t xml:space="preserve"> </w:t>
      </w:r>
      <w:r w:rsidR="001961E8">
        <w:rPr>
          <w:rFonts w:ascii="Arial" w:hAnsi="Arial" w:cs="Arial"/>
          <w:sz w:val="24"/>
          <w:szCs w:val="24"/>
        </w:rPr>
        <w:t>carriage rights</w:t>
      </w:r>
      <w:r>
        <w:rPr>
          <w:rFonts w:ascii="Arial" w:hAnsi="Arial" w:cs="Arial"/>
          <w:sz w:val="24"/>
          <w:szCs w:val="24"/>
        </w:rPr>
        <w:t xml:space="preserve">. Overall, this map only gives an indication that section G to H may have higher public rights. This map does not provide a significant indication of public rights for any other parts of the claimed route. </w:t>
      </w:r>
    </w:p>
    <w:p w14:paraId="71B1B721" w14:textId="779895F1" w:rsidR="00631E7E" w:rsidRPr="007156C8" w:rsidRDefault="00631E7E" w:rsidP="007156C8">
      <w:pPr>
        <w:pStyle w:val="Style1"/>
        <w:rPr>
          <w:rFonts w:ascii="Arial" w:hAnsi="Arial" w:cs="Arial"/>
          <w:sz w:val="24"/>
          <w:szCs w:val="24"/>
        </w:rPr>
      </w:pPr>
      <w:r>
        <w:rPr>
          <w:rFonts w:ascii="Arial" w:hAnsi="Arial" w:cs="Arial"/>
          <w:sz w:val="24"/>
          <w:szCs w:val="24"/>
        </w:rPr>
        <w:t xml:space="preserve">Sections of the Ford Tithe Map (1839) have </w:t>
      </w:r>
      <w:proofErr w:type="gramStart"/>
      <w:r>
        <w:rPr>
          <w:rFonts w:ascii="Arial" w:hAnsi="Arial" w:cs="Arial"/>
          <w:sz w:val="24"/>
          <w:szCs w:val="24"/>
        </w:rPr>
        <w:t>been provided</w:t>
      </w:r>
      <w:proofErr w:type="gramEnd"/>
      <w:r>
        <w:rPr>
          <w:rFonts w:ascii="Arial" w:hAnsi="Arial" w:cs="Arial"/>
          <w:sz w:val="24"/>
          <w:szCs w:val="24"/>
        </w:rPr>
        <w:t xml:space="preserve"> for the area around the Ship &amp; Anchor pub close to point A. Routes on this map </w:t>
      </w:r>
      <w:proofErr w:type="gramStart"/>
      <w:r>
        <w:rPr>
          <w:rFonts w:ascii="Arial" w:hAnsi="Arial" w:cs="Arial"/>
          <w:sz w:val="24"/>
          <w:szCs w:val="24"/>
        </w:rPr>
        <w:t xml:space="preserve">are </w:t>
      </w:r>
      <w:r w:rsidR="00145AF4">
        <w:rPr>
          <w:rFonts w:ascii="Arial" w:hAnsi="Arial" w:cs="Arial"/>
          <w:sz w:val="24"/>
          <w:szCs w:val="24"/>
        </w:rPr>
        <w:t>depicted</w:t>
      </w:r>
      <w:proofErr w:type="gramEnd"/>
      <w:r>
        <w:rPr>
          <w:rFonts w:ascii="Arial" w:hAnsi="Arial" w:cs="Arial"/>
          <w:sz w:val="24"/>
          <w:szCs w:val="24"/>
        </w:rPr>
        <w:t xml:space="preserve"> in </w:t>
      </w:r>
      <w:proofErr w:type="gramStart"/>
      <w:r>
        <w:rPr>
          <w:rFonts w:ascii="Arial" w:hAnsi="Arial" w:cs="Arial"/>
          <w:sz w:val="24"/>
          <w:szCs w:val="24"/>
        </w:rPr>
        <w:t>a number of</w:t>
      </w:r>
      <w:proofErr w:type="gramEnd"/>
      <w:r>
        <w:rPr>
          <w:rFonts w:ascii="Arial" w:hAnsi="Arial" w:cs="Arial"/>
          <w:sz w:val="24"/>
          <w:szCs w:val="24"/>
        </w:rPr>
        <w:t xml:space="preserve"> ways. No key </w:t>
      </w:r>
      <w:proofErr w:type="gramStart"/>
      <w:r>
        <w:rPr>
          <w:rFonts w:ascii="Arial" w:hAnsi="Arial" w:cs="Arial"/>
          <w:sz w:val="24"/>
          <w:szCs w:val="24"/>
        </w:rPr>
        <w:t xml:space="preserve">is </w:t>
      </w:r>
      <w:r w:rsidR="00EF15C1">
        <w:rPr>
          <w:rFonts w:ascii="Arial" w:hAnsi="Arial" w:cs="Arial"/>
          <w:sz w:val="24"/>
          <w:szCs w:val="24"/>
        </w:rPr>
        <w:t>provided</w:t>
      </w:r>
      <w:proofErr w:type="gramEnd"/>
      <w:r w:rsidR="00EF15C1">
        <w:rPr>
          <w:rFonts w:ascii="Arial" w:hAnsi="Arial" w:cs="Arial"/>
          <w:sz w:val="24"/>
          <w:szCs w:val="24"/>
        </w:rPr>
        <w:t>;</w:t>
      </w:r>
      <w:r>
        <w:rPr>
          <w:rFonts w:ascii="Arial" w:hAnsi="Arial" w:cs="Arial"/>
          <w:sz w:val="24"/>
          <w:szCs w:val="24"/>
        </w:rPr>
        <w:t xml:space="preserve"> </w:t>
      </w:r>
      <w:r w:rsidR="00AC7BAE">
        <w:rPr>
          <w:rFonts w:ascii="Arial" w:hAnsi="Arial" w:cs="Arial"/>
          <w:sz w:val="24"/>
          <w:szCs w:val="24"/>
        </w:rPr>
        <w:t>however,</w:t>
      </w:r>
      <w:r>
        <w:rPr>
          <w:rFonts w:ascii="Arial" w:hAnsi="Arial" w:cs="Arial"/>
          <w:sz w:val="24"/>
          <w:szCs w:val="24"/>
        </w:rPr>
        <w:t xml:space="preserve"> </w:t>
      </w:r>
      <w:proofErr w:type="gramStart"/>
      <w:r>
        <w:rPr>
          <w:rFonts w:ascii="Arial" w:hAnsi="Arial" w:cs="Arial"/>
          <w:sz w:val="24"/>
          <w:szCs w:val="24"/>
        </w:rPr>
        <w:t>it appears that the more significant routes</w:t>
      </w:r>
      <w:proofErr w:type="gramEnd"/>
      <w:r>
        <w:rPr>
          <w:rFonts w:ascii="Arial" w:hAnsi="Arial" w:cs="Arial"/>
          <w:sz w:val="24"/>
          <w:szCs w:val="24"/>
        </w:rPr>
        <w:t xml:space="preserve"> are colour washed in sienna. This includes Ford Lane which </w:t>
      </w:r>
      <w:proofErr w:type="gramStart"/>
      <w:r>
        <w:rPr>
          <w:rFonts w:ascii="Arial" w:hAnsi="Arial" w:cs="Arial"/>
          <w:sz w:val="24"/>
          <w:szCs w:val="24"/>
        </w:rPr>
        <w:t>is labelled</w:t>
      </w:r>
      <w:proofErr w:type="gramEnd"/>
      <w:r>
        <w:rPr>
          <w:rFonts w:ascii="Arial" w:hAnsi="Arial" w:cs="Arial"/>
          <w:sz w:val="24"/>
          <w:szCs w:val="24"/>
        </w:rPr>
        <w:t xml:space="preserve"> ‘</w:t>
      </w:r>
      <w:r w:rsidRPr="008D536B">
        <w:rPr>
          <w:rFonts w:ascii="Arial" w:hAnsi="Arial" w:cs="Arial"/>
          <w:i/>
          <w:iCs/>
          <w:sz w:val="24"/>
          <w:szCs w:val="24"/>
        </w:rPr>
        <w:t xml:space="preserve">from </w:t>
      </w:r>
      <w:proofErr w:type="spellStart"/>
      <w:r w:rsidRPr="008D536B">
        <w:rPr>
          <w:rFonts w:ascii="Arial" w:hAnsi="Arial" w:cs="Arial"/>
          <w:i/>
          <w:iCs/>
          <w:sz w:val="24"/>
          <w:szCs w:val="24"/>
        </w:rPr>
        <w:t>Climping</w:t>
      </w:r>
      <w:proofErr w:type="spellEnd"/>
      <w:proofErr w:type="gramStart"/>
      <w:r w:rsidRPr="008D536B">
        <w:rPr>
          <w:rFonts w:ascii="Arial" w:hAnsi="Arial" w:cs="Arial"/>
          <w:i/>
          <w:iCs/>
          <w:sz w:val="24"/>
          <w:szCs w:val="24"/>
        </w:rPr>
        <w:t>’</w:t>
      </w:r>
      <w:r>
        <w:rPr>
          <w:rFonts w:ascii="Arial" w:hAnsi="Arial" w:cs="Arial"/>
          <w:sz w:val="24"/>
          <w:szCs w:val="24"/>
        </w:rPr>
        <w:t>.</w:t>
      </w:r>
      <w:proofErr w:type="gramEnd"/>
      <w:r>
        <w:rPr>
          <w:rFonts w:ascii="Arial" w:hAnsi="Arial" w:cs="Arial"/>
          <w:sz w:val="24"/>
          <w:szCs w:val="24"/>
        </w:rPr>
        <w:t xml:space="preserve"> There is no </w:t>
      </w:r>
      <w:r w:rsidR="00AC7BAE">
        <w:rPr>
          <w:rFonts w:ascii="Arial" w:hAnsi="Arial" w:cs="Arial"/>
          <w:sz w:val="24"/>
          <w:szCs w:val="24"/>
        </w:rPr>
        <w:t>sienna-coloured</w:t>
      </w:r>
      <w:r>
        <w:rPr>
          <w:rFonts w:ascii="Arial" w:hAnsi="Arial" w:cs="Arial"/>
          <w:sz w:val="24"/>
          <w:szCs w:val="24"/>
        </w:rPr>
        <w:t xml:space="preserve"> route which matches the alignment of the southern part of section A to B. It is possible that a lower status route </w:t>
      </w:r>
      <w:proofErr w:type="gramStart"/>
      <w:r>
        <w:rPr>
          <w:rFonts w:ascii="Arial" w:hAnsi="Arial" w:cs="Arial"/>
          <w:sz w:val="24"/>
          <w:szCs w:val="24"/>
        </w:rPr>
        <w:t>is shown</w:t>
      </w:r>
      <w:proofErr w:type="gramEnd"/>
      <w:r>
        <w:rPr>
          <w:rFonts w:ascii="Arial" w:hAnsi="Arial" w:cs="Arial"/>
          <w:sz w:val="24"/>
          <w:szCs w:val="24"/>
        </w:rPr>
        <w:t xml:space="preserve"> that may </w:t>
      </w:r>
      <w:proofErr w:type="gramStart"/>
      <w:r>
        <w:rPr>
          <w:rFonts w:ascii="Arial" w:hAnsi="Arial" w:cs="Arial"/>
          <w:sz w:val="24"/>
          <w:szCs w:val="24"/>
        </w:rPr>
        <w:t>approximately follow</w:t>
      </w:r>
      <w:proofErr w:type="gramEnd"/>
      <w:r>
        <w:rPr>
          <w:rFonts w:ascii="Arial" w:hAnsi="Arial" w:cs="Arial"/>
          <w:sz w:val="24"/>
          <w:szCs w:val="24"/>
        </w:rPr>
        <w:t xml:space="preserve"> the alignment of this section of the claimed route. </w:t>
      </w:r>
    </w:p>
    <w:p w14:paraId="2CA41965" w14:textId="62487985" w:rsidR="0022663A" w:rsidRPr="00065463" w:rsidRDefault="00065463" w:rsidP="00065463">
      <w:pPr>
        <w:pStyle w:val="Style1"/>
        <w:numPr>
          <w:ilvl w:val="0"/>
          <w:numId w:val="0"/>
        </w:numPr>
        <w:rPr>
          <w:rFonts w:ascii="Arial" w:hAnsi="Arial" w:cs="Arial"/>
          <w:i/>
          <w:iCs/>
          <w:sz w:val="24"/>
          <w:szCs w:val="24"/>
        </w:rPr>
      </w:pPr>
      <w:r>
        <w:rPr>
          <w:rFonts w:ascii="Arial" w:hAnsi="Arial" w:cs="Arial"/>
          <w:i/>
          <w:iCs/>
          <w:sz w:val="24"/>
          <w:szCs w:val="24"/>
        </w:rPr>
        <w:t xml:space="preserve">Commercial Maps </w:t>
      </w:r>
    </w:p>
    <w:p w14:paraId="53BACFE5" w14:textId="402DC879" w:rsidR="00FE23F5" w:rsidRPr="00FE23F5" w:rsidRDefault="00306D9C" w:rsidP="00FE23F5">
      <w:pPr>
        <w:pStyle w:val="Style1"/>
        <w:rPr>
          <w:rFonts w:ascii="Arial" w:hAnsi="Arial" w:cs="Arial"/>
          <w:sz w:val="24"/>
          <w:szCs w:val="24"/>
        </w:rPr>
      </w:pPr>
      <w:r>
        <w:rPr>
          <w:rFonts w:ascii="Arial" w:hAnsi="Arial" w:cs="Arial"/>
          <w:sz w:val="24"/>
          <w:szCs w:val="24"/>
        </w:rPr>
        <w:t xml:space="preserve">On </w:t>
      </w:r>
      <w:proofErr w:type="spellStart"/>
      <w:r>
        <w:rPr>
          <w:rFonts w:ascii="Arial" w:hAnsi="Arial" w:cs="Arial"/>
          <w:sz w:val="24"/>
          <w:szCs w:val="24"/>
        </w:rPr>
        <w:t>Budgen’s</w:t>
      </w:r>
      <w:proofErr w:type="spellEnd"/>
      <w:r>
        <w:rPr>
          <w:rFonts w:ascii="Arial" w:hAnsi="Arial" w:cs="Arial"/>
          <w:sz w:val="24"/>
          <w:szCs w:val="24"/>
        </w:rPr>
        <w:t xml:space="preserve"> map (1723)</w:t>
      </w:r>
      <w:r w:rsidR="00FE23F5">
        <w:rPr>
          <w:rFonts w:ascii="Arial" w:hAnsi="Arial" w:cs="Arial"/>
          <w:sz w:val="24"/>
          <w:szCs w:val="24"/>
        </w:rPr>
        <w:t xml:space="preserve"> </w:t>
      </w:r>
      <w:r w:rsidR="00FE23F5" w:rsidRPr="00FE23F5">
        <w:rPr>
          <w:rFonts w:ascii="Arial" w:hAnsi="Arial" w:cs="Arial"/>
          <w:sz w:val="24"/>
          <w:szCs w:val="24"/>
        </w:rPr>
        <w:t>‘</w:t>
      </w:r>
      <w:r w:rsidR="00FE23F5" w:rsidRPr="00D3438B">
        <w:rPr>
          <w:rFonts w:ascii="Arial" w:hAnsi="Arial" w:cs="Arial"/>
          <w:i/>
          <w:iCs/>
          <w:sz w:val="24"/>
          <w:szCs w:val="24"/>
        </w:rPr>
        <w:t>Ford</w:t>
      </w:r>
      <w:r w:rsidR="00FE23F5" w:rsidRPr="00FE23F5">
        <w:rPr>
          <w:rFonts w:ascii="Arial" w:hAnsi="Arial" w:cs="Arial"/>
          <w:sz w:val="24"/>
          <w:szCs w:val="24"/>
        </w:rPr>
        <w:t xml:space="preserve">’, </w:t>
      </w:r>
      <w:r w:rsidR="00D3438B">
        <w:rPr>
          <w:rFonts w:ascii="Arial" w:hAnsi="Arial" w:cs="Arial"/>
          <w:sz w:val="24"/>
          <w:szCs w:val="24"/>
        </w:rPr>
        <w:t>‘</w:t>
      </w:r>
      <w:proofErr w:type="spellStart"/>
      <w:r w:rsidR="00FE23F5" w:rsidRPr="00D3438B">
        <w:rPr>
          <w:rFonts w:ascii="Arial" w:hAnsi="Arial" w:cs="Arial"/>
          <w:i/>
          <w:iCs/>
          <w:sz w:val="24"/>
          <w:szCs w:val="24"/>
        </w:rPr>
        <w:t>Tortington</w:t>
      </w:r>
      <w:proofErr w:type="spellEnd"/>
      <w:r w:rsidR="00FE23F5" w:rsidRPr="00FE23F5">
        <w:rPr>
          <w:rFonts w:ascii="Arial" w:hAnsi="Arial" w:cs="Arial"/>
          <w:sz w:val="24"/>
          <w:szCs w:val="24"/>
        </w:rPr>
        <w:t>’, and ‘</w:t>
      </w:r>
      <w:r w:rsidR="00FE23F5" w:rsidRPr="00D3438B">
        <w:rPr>
          <w:rFonts w:ascii="Arial" w:hAnsi="Arial" w:cs="Arial"/>
          <w:i/>
          <w:iCs/>
          <w:sz w:val="24"/>
          <w:szCs w:val="24"/>
        </w:rPr>
        <w:t>Arundel</w:t>
      </w:r>
      <w:r w:rsidR="00FE23F5" w:rsidRPr="00FE23F5">
        <w:rPr>
          <w:rFonts w:ascii="Arial" w:hAnsi="Arial" w:cs="Arial"/>
          <w:sz w:val="24"/>
          <w:szCs w:val="24"/>
        </w:rPr>
        <w:t xml:space="preserve">’, </w:t>
      </w:r>
      <w:proofErr w:type="gramStart"/>
      <w:r w:rsidR="00FE23F5" w:rsidRPr="00FE23F5">
        <w:rPr>
          <w:rFonts w:ascii="Arial" w:hAnsi="Arial" w:cs="Arial"/>
          <w:sz w:val="24"/>
          <w:szCs w:val="24"/>
        </w:rPr>
        <w:t>are indicated</w:t>
      </w:r>
      <w:proofErr w:type="gramEnd"/>
      <w:r w:rsidR="00FE23F5" w:rsidRPr="00FE23F5">
        <w:rPr>
          <w:rFonts w:ascii="Arial" w:hAnsi="Arial" w:cs="Arial"/>
          <w:sz w:val="24"/>
          <w:szCs w:val="24"/>
        </w:rPr>
        <w:t xml:space="preserve"> on this map, along with the River Arun, which aids with ori</w:t>
      </w:r>
      <w:r w:rsidR="00F21B98">
        <w:rPr>
          <w:rFonts w:ascii="Arial" w:hAnsi="Arial" w:cs="Arial"/>
          <w:sz w:val="24"/>
          <w:szCs w:val="24"/>
        </w:rPr>
        <w:t xml:space="preserve">entating </w:t>
      </w:r>
      <w:r w:rsidR="00FE23F5" w:rsidRPr="00FE23F5">
        <w:rPr>
          <w:rFonts w:ascii="Arial" w:hAnsi="Arial" w:cs="Arial"/>
          <w:sz w:val="24"/>
          <w:szCs w:val="24"/>
        </w:rPr>
        <w:t xml:space="preserve">the approximate location of the claimed route. </w:t>
      </w:r>
      <w:proofErr w:type="gramStart"/>
      <w:r w:rsidR="00FE23F5" w:rsidRPr="00FE23F5">
        <w:rPr>
          <w:rFonts w:ascii="Arial" w:hAnsi="Arial" w:cs="Arial"/>
          <w:sz w:val="24"/>
          <w:szCs w:val="24"/>
        </w:rPr>
        <w:t>Some</w:t>
      </w:r>
      <w:proofErr w:type="gramEnd"/>
      <w:r w:rsidR="00FE23F5" w:rsidRPr="00FE23F5">
        <w:rPr>
          <w:rFonts w:ascii="Arial" w:hAnsi="Arial" w:cs="Arial"/>
          <w:sz w:val="24"/>
          <w:szCs w:val="24"/>
        </w:rPr>
        <w:t xml:space="preserve"> routes </w:t>
      </w:r>
      <w:proofErr w:type="gramStart"/>
      <w:r w:rsidR="00FE23F5" w:rsidRPr="00FE23F5">
        <w:rPr>
          <w:rFonts w:ascii="Arial" w:hAnsi="Arial" w:cs="Arial"/>
          <w:sz w:val="24"/>
          <w:szCs w:val="24"/>
        </w:rPr>
        <w:t>are indicated</w:t>
      </w:r>
      <w:proofErr w:type="gramEnd"/>
      <w:r w:rsidR="00FE23F5" w:rsidRPr="00FE23F5">
        <w:rPr>
          <w:rFonts w:ascii="Arial" w:hAnsi="Arial" w:cs="Arial"/>
          <w:sz w:val="24"/>
          <w:szCs w:val="24"/>
        </w:rPr>
        <w:t xml:space="preserve"> on the map, however there is no route which is </w:t>
      </w:r>
      <w:proofErr w:type="gramStart"/>
      <w:r w:rsidR="00FE23F5" w:rsidRPr="00FE23F5">
        <w:rPr>
          <w:rFonts w:ascii="Arial" w:hAnsi="Arial" w:cs="Arial"/>
          <w:sz w:val="24"/>
          <w:szCs w:val="24"/>
        </w:rPr>
        <w:t>similar to</w:t>
      </w:r>
      <w:proofErr w:type="gramEnd"/>
      <w:r w:rsidR="00FE23F5" w:rsidRPr="00FE23F5">
        <w:rPr>
          <w:rFonts w:ascii="Arial" w:hAnsi="Arial" w:cs="Arial"/>
          <w:sz w:val="24"/>
          <w:szCs w:val="24"/>
        </w:rPr>
        <w:t xml:space="preserve"> the claimed route. No explanation key </w:t>
      </w:r>
      <w:proofErr w:type="gramStart"/>
      <w:r w:rsidR="00FE23F5" w:rsidRPr="00FE23F5">
        <w:rPr>
          <w:rFonts w:ascii="Arial" w:hAnsi="Arial" w:cs="Arial"/>
          <w:sz w:val="24"/>
          <w:szCs w:val="24"/>
        </w:rPr>
        <w:t>was provided</w:t>
      </w:r>
      <w:proofErr w:type="gramEnd"/>
      <w:r w:rsidR="00FE23F5" w:rsidRPr="00FE23F5">
        <w:rPr>
          <w:rFonts w:ascii="Arial" w:hAnsi="Arial" w:cs="Arial"/>
          <w:sz w:val="24"/>
          <w:szCs w:val="24"/>
        </w:rPr>
        <w:t xml:space="preserve"> for this map. </w:t>
      </w:r>
      <w:r w:rsidR="00FE23F5">
        <w:rPr>
          <w:rFonts w:ascii="Arial" w:hAnsi="Arial" w:cs="Arial"/>
          <w:sz w:val="24"/>
          <w:szCs w:val="24"/>
        </w:rPr>
        <w:t xml:space="preserve">This map does not provide any </w:t>
      </w:r>
      <w:proofErr w:type="gramStart"/>
      <w:r w:rsidR="00FE23F5">
        <w:rPr>
          <w:rFonts w:ascii="Arial" w:hAnsi="Arial" w:cs="Arial"/>
          <w:sz w:val="24"/>
          <w:szCs w:val="24"/>
        </w:rPr>
        <w:t>significant</w:t>
      </w:r>
      <w:r w:rsidR="00993B52">
        <w:rPr>
          <w:rFonts w:ascii="Arial" w:hAnsi="Arial" w:cs="Arial"/>
          <w:sz w:val="24"/>
          <w:szCs w:val="24"/>
        </w:rPr>
        <w:t xml:space="preserve"> evidence</w:t>
      </w:r>
      <w:proofErr w:type="gramEnd"/>
      <w:r w:rsidR="00993B52">
        <w:rPr>
          <w:rFonts w:ascii="Arial" w:hAnsi="Arial" w:cs="Arial"/>
          <w:sz w:val="24"/>
          <w:szCs w:val="24"/>
        </w:rPr>
        <w:t xml:space="preserve"> for </w:t>
      </w:r>
      <w:r w:rsidR="00993B52" w:rsidRPr="0075141E">
        <w:rPr>
          <w:rFonts w:ascii="Arial" w:hAnsi="Arial" w:cs="Arial"/>
          <w:sz w:val="24"/>
          <w:szCs w:val="24"/>
        </w:rPr>
        <w:t>identifying the existence or status of the claimed route.</w:t>
      </w:r>
      <w:r w:rsidR="00993B52">
        <w:rPr>
          <w:rFonts w:ascii="Arial" w:hAnsi="Arial" w:cs="Arial"/>
          <w:sz w:val="24"/>
          <w:szCs w:val="24"/>
        </w:rPr>
        <w:t xml:space="preserve"> </w:t>
      </w:r>
    </w:p>
    <w:p w14:paraId="7D0659EB" w14:textId="3214A751" w:rsidR="00E572E8" w:rsidRPr="00E572E8" w:rsidRDefault="00E572E8" w:rsidP="00E572E8">
      <w:pPr>
        <w:pStyle w:val="Style1"/>
        <w:tabs>
          <w:tab w:val="num" w:pos="720"/>
        </w:tabs>
        <w:rPr>
          <w:rFonts w:ascii="Arial" w:hAnsi="Arial" w:cs="Arial"/>
          <w:sz w:val="24"/>
          <w:szCs w:val="24"/>
        </w:rPr>
      </w:pPr>
      <w:proofErr w:type="spellStart"/>
      <w:r w:rsidRPr="00E572E8">
        <w:rPr>
          <w:rFonts w:ascii="Arial" w:hAnsi="Arial" w:cs="Arial"/>
          <w:sz w:val="24"/>
          <w:szCs w:val="24"/>
        </w:rPr>
        <w:t>Yeakell</w:t>
      </w:r>
      <w:proofErr w:type="spellEnd"/>
      <w:r w:rsidRPr="00E572E8">
        <w:rPr>
          <w:rFonts w:ascii="Arial" w:hAnsi="Arial" w:cs="Arial"/>
          <w:sz w:val="24"/>
          <w:szCs w:val="24"/>
        </w:rPr>
        <w:t xml:space="preserve"> and Garner’s map </w:t>
      </w:r>
      <w:r>
        <w:rPr>
          <w:rFonts w:ascii="Arial" w:hAnsi="Arial" w:cs="Arial"/>
          <w:sz w:val="24"/>
          <w:szCs w:val="24"/>
        </w:rPr>
        <w:t>(1</w:t>
      </w:r>
      <w:r w:rsidRPr="00E572E8">
        <w:rPr>
          <w:rFonts w:ascii="Arial" w:hAnsi="Arial" w:cs="Arial"/>
          <w:sz w:val="24"/>
          <w:szCs w:val="24"/>
        </w:rPr>
        <w:t>778</w:t>
      </w:r>
      <w:r>
        <w:rPr>
          <w:rFonts w:ascii="Arial" w:hAnsi="Arial" w:cs="Arial"/>
          <w:sz w:val="24"/>
          <w:szCs w:val="24"/>
        </w:rPr>
        <w:t>)</w:t>
      </w:r>
      <w:r w:rsidRPr="00E572E8">
        <w:rPr>
          <w:rFonts w:ascii="Arial" w:hAnsi="Arial" w:cs="Arial"/>
          <w:sz w:val="24"/>
          <w:szCs w:val="24"/>
        </w:rPr>
        <w:t xml:space="preserve"> shows a route that is </w:t>
      </w:r>
      <w:proofErr w:type="gramStart"/>
      <w:r w:rsidRPr="00E572E8">
        <w:rPr>
          <w:rFonts w:ascii="Arial" w:hAnsi="Arial" w:cs="Arial"/>
          <w:sz w:val="24"/>
          <w:szCs w:val="24"/>
        </w:rPr>
        <w:t>approximately indicative</w:t>
      </w:r>
      <w:proofErr w:type="gramEnd"/>
      <w:r w:rsidRPr="00E572E8">
        <w:rPr>
          <w:rFonts w:ascii="Arial" w:hAnsi="Arial" w:cs="Arial"/>
          <w:sz w:val="24"/>
          <w:szCs w:val="24"/>
        </w:rPr>
        <w:t xml:space="preserve"> of sections </w:t>
      </w:r>
      <w:r w:rsidR="00DF28D0">
        <w:rPr>
          <w:rFonts w:ascii="Arial" w:hAnsi="Arial" w:cs="Arial"/>
          <w:sz w:val="24"/>
          <w:szCs w:val="24"/>
        </w:rPr>
        <w:t>C</w:t>
      </w:r>
      <w:r w:rsidRPr="00E572E8">
        <w:rPr>
          <w:rFonts w:ascii="Arial" w:hAnsi="Arial" w:cs="Arial"/>
          <w:sz w:val="24"/>
          <w:szCs w:val="24"/>
        </w:rPr>
        <w:t xml:space="preserve"> to H and the spur D to E in double solid lines. ‘</w:t>
      </w:r>
      <w:proofErr w:type="spellStart"/>
      <w:r w:rsidRPr="00E572E8">
        <w:rPr>
          <w:rFonts w:ascii="Arial" w:hAnsi="Arial" w:cs="Arial"/>
          <w:i/>
          <w:iCs/>
          <w:sz w:val="24"/>
          <w:szCs w:val="24"/>
        </w:rPr>
        <w:t>Tortington</w:t>
      </w:r>
      <w:proofErr w:type="spellEnd"/>
      <w:r w:rsidRPr="00E572E8">
        <w:rPr>
          <w:rFonts w:ascii="Arial" w:hAnsi="Arial" w:cs="Arial"/>
          <w:sz w:val="24"/>
          <w:szCs w:val="24"/>
        </w:rPr>
        <w:t>’ (in all capital letters), and ‘</w:t>
      </w:r>
      <w:r w:rsidRPr="00E572E8">
        <w:rPr>
          <w:rFonts w:ascii="Arial" w:hAnsi="Arial" w:cs="Arial"/>
          <w:i/>
          <w:iCs/>
          <w:sz w:val="24"/>
          <w:szCs w:val="24"/>
        </w:rPr>
        <w:t>Priory F.</w:t>
      </w:r>
      <w:r w:rsidRPr="00E572E8">
        <w:rPr>
          <w:rFonts w:ascii="Arial" w:hAnsi="Arial" w:cs="Arial"/>
          <w:sz w:val="24"/>
          <w:szCs w:val="24"/>
        </w:rPr>
        <w:t xml:space="preserve">’ </w:t>
      </w:r>
      <w:proofErr w:type="gramStart"/>
      <w:r w:rsidRPr="00E572E8">
        <w:rPr>
          <w:rFonts w:ascii="Arial" w:hAnsi="Arial" w:cs="Arial"/>
          <w:sz w:val="24"/>
          <w:szCs w:val="24"/>
        </w:rPr>
        <w:t>are written</w:t>
      </w:r>
      <w:proofErr w:type="gramEnd"/>
      <w:r w:rsidRPr="00E572E8">
        <w:rPr>
          <w:rFonts w:ascii="Arial" w:hAnsi="Arial" w:cs="Arial"/>
          <w:sz w:val="24"/>
          <w:szCs w:val="24"/>
        </w:rPr>
        <w:t xml:space="preserve"> on the map. A route which approximates section A to B of the claimed route </w:t>
      </w:r>
      <w:proofErr w:type="gramStart"/>
      <w:r w:rsidRPr="00E572E8">
        <w:rPr>
          <w:rFonts w:ascii="Arial" w:hAnsi="Arial" w:cs="Arial"/>
          <w:sz w:val="24"/>
          <w:szCs w:val="24"/>
        </w:rPr>
        <w:t>is shown</w:t>
      </w:r>
      <w:proofErr w:type="gramEnd"/>
      <w:r w:rsidRPr="00E572E8">
        <w:rPr>
          <w:rFonts w:ascii="Arial" w:hAnsi="Arial" w:cs="Arial"/>
          <w:sz w:val="24"/>
          <w:szCs w:val="24"/>
        </w:rPr>
        <w:t xml:space="preserve"> on the map in a single dotted line. No key has </w:t>
      </w:r>
      <w:proofErr w:type="gramStart"/>
      <w:r w:rsidRPr="00E572E8">
        <w:rPr>
          <w:rFonts w:ascii="Arial" w:hAnsi="Arial" w:cs="Arial"/>
          <w:sz w:val="24"/>
          <w:szCs w:val="24"/>
        </w:rPr>
        <w:t>been provided</w:t>
      </w:r>
      <w:proofErr w:type="gramEnd"/>
      <w:r w:rsidRPr="00E572E8">
        <w:rPr>
          <w:rFonts w:ascii="Arial" w:hAnsi="Arial" w:cs="Arial"/>
          <w:sz w:val="24"/>
          <w:szCs w:val="24"/>
        </w:rPr>
        <w:t xml:space="preserve"> for this map. It is possible that the dotted line </w:t>
      </w:r>
      <w:proofErr w:type="gramStart"/>
      <w:r w:rsidRPr="00E572E8">
        <w:rPr>
          <w:rFonts w:ascii="Arial" w:hAnsi="Arial" w:cs="Arial"/>
          <w:sz w:val="24"/>
          <w:szCs w:val="24"/>
        </w:rPr>
        <w:t>is intended</w:t>
      </w:r>
      <w:proofErr w:type="gramEnd"/>
      <w:r w:rsidRPr="00E572E8">
        <w:rPr>
          <w:rFonts w:ascii="Arial" w:hAnsi="Arial" w:cs="Arial"/>
          <w:sz w:val="24"/>
          <w:szCs w:val="24"/>
        </w:rPr>
        <w:t xml:space="preserve"> to indicate a route of low status, such as a footpath. However, without an explanatory key, this map as evidence of the status of each section is of </w:t>
      </w:r>
      <w:proofErr w:type="gramStart"/>
      <w:r w:rsidRPr="00E572E8">
        <w:rPr>
          <w:rFonts w:ascii="Arial" w:hAnsi="Arial" w:cs="Arial"/>
          <w:sz w:val="24"/>
          <w:szCs w:val="24"/>
        </w:rPr>
        <w:t>very limited</w:t>
      </w:r>
      <w:proofErr w:type="gramEnd"/>
      <w:r w:rsidRPr="00E572E8">
        <w:rPr>
          <w:rFonts w:ascii="Arial" w:hAnsi="Arial" w:cs="Arial"/>
          <w:sz w:val="24"/>
          <w:szCs w:val="24"/>
        </w:rPr>
        <w:t xml:space="preserve"> weight, particularly in respect of section A to B. </w:t>
      </w:r>
    </w:p>
    <w:p w14:paraId="00FE2013" w14:textId="65AC917E" w:rsidR="00B9721F" w:rsidRDefault="00B9721F" w:rsidP="00B9721F">
      <w:pPr>
        <w:pStyle w:val="Style1"/>
        <w:tabs>
          <w:tab w:val="num" w:pos="720"/>
        </w:tabs>
        <w:rPr>
          <w:rFonts w:ascii="Arial" w:hAnsi="Arial" w:cs="Arial"/>
          <w:sz w:val="24"/>
          <w:szCs w:val="24"/>
        </w:rPr>
      </w:pPr>
      <w:r w:rsidRPr="00B9721F">
        <w:rPr>
          <w:rFonts w:ascii="Arial" w:hAnsi="Arial" w:cs="Arial"/>
          <w:sz w:val="24"/>
          <w:szCs w:val="24"/>
        </w:rPr>
        <w:t xml:space="preserve">Gardner &amp; Gream’s map of Sussex (1795) does not appear to show a route similar to section A to B of the claimed route. A route that is </w:t>
      </w:r>
      <w:proofErr w:type="gramStart"/>
      <w:r w:rsidRPr="00B9721F">
        <w:rPr>
          <w:rFonts w:ascii="Arial" w:hAnsi="Arial" w:cs="Arial"/>
          <w:sz w:val="24"/>
          <w:szCs w:val="24"/>
        </w:rPr>
        <w:t>approximately indicative</w:t>
      </w:r>
      <w:proofErr w:type="gramEnd"/>
      <w:r w:rsidRPr="00B9721F">
        <w:rPr>
          <w:rFonts w:ascii="Arial" w:hAnsi="Arial" w:cs="Arial"/>
          <w:sz w:val="24"/>
          <w:szCs w:val="24"/>
        </w:rPr>
        <w:t xml:space="preserve"> of sections </w:t>
      </w:r>
      <w:r w:rsidR="00BA75A1">
        <w:rPr>
          <w:rFonts w:ascii="Arial" w:hAnsi="Arial" w:cs="Arial"/>
          <w:sz w:val="24"/>
          <w:szCs w:val="24"/>
        </w:rPr>
        <w:t>C</w:t>
      </w:r>
      <w:r w:rsidRPr="00B9721F">
        <w:rPr>
          <w:rFonts w:ascii="Arial" w:hAnsi="Arial" w:cs="Arial"/>
          <w:sz w:val="24"/>
          <w:szCs w:val="24"/>
        </w:rPr>
        <w:t xml:space="preserve"> to H and the spur D to E </w:t>
      </w:r>
      <w:proofErr w:type="gramStart"/>
      <w:r w:rsidRPr="00B9721F">
        <w:rPr>
          <w:rFonts w:ascii="Arial" w:hAnsi="Arial" w:cs="Arial"/>
          <w:sz w:val="24"/>
          <w:szCs w:val="24"/>
        </w:rPr>
        <w:t>is shown</w:t>
      </w:r>
      <w:proofErr w:type="gramEnd"/>
      <w:r w:rsidRPr="00B9721F">
        <w:rPr>
          <w:rFonts w:ascii="Arial" w:hAnsi="Arial" w:cs="Arial"/>
          <w:sz w:val="24"/>
          <w:szCs w:val="24"/>
        </w:rPr>
        <w:t xml:space="preserve"> in double solid lines. ‘</w:t>
      </w:r>
      <w:proofErr w:type="spellStart"/>
      <w:r w:rsidRPr="00B9721F">
        <w:rPr>
          <w:rFonts w:ascii="Arial" w:hAnsi="Arial" w:cs="Arial"/>
          <w:i/>
          <w:iCs/>
          <w:sz w:val="24"/>
          <w:szCs w:val="24"/>
        </w:rPr>
        <w:t>Tortington</w:t>
      </w:r>
      <w:proofErr w:type="spellEnd"/>
      <w:r w:rsidRPr="00B9721F">
        <w:rPr>
          <w:rFonts w:ascii="Arial" w:hAnsi="Arial" w:cs="Arial"/>
          <w:sz w:val="24"/>
          <w:szCs w:val="24"/>
        </w:rPr>
        <w:t>’ and ‘</w:t>
      </w:r>
      <w:r w:rsidRPr="00B9721F">
        <w:rPr>
          <w:rFonts w:ascii="Arial" w:hAnsi="Arial" w:cs="Arial"/>
          <w:i/>
          <w:iCs/>
          <w:sz w:val="24"/>
          <w:szCs w:val="24"/>
        </w:rPr>
        <w:t>Priory F.</w:t>
      </w:r>
      <w:r w:rsidRPr="00B9721F">
        <w:rPr>
          <w:rFonts w:ascii="Arial" w:hAnsi="Arial" w:cs="Arial"/>
          <w:sz w:val="24"/>
          <w:szCs w:val="24"/>
        </w:rPr>
        <w:t xml:space="preserve">’ </w:t>
      </w:r>
      <w:proofErr w:type="gramStart"/>
      <w:r w:rsidRPr="00B9721F">
        <w:rPr>
          <w:rFonts w:ascii="Arial" w:hAnsi="Arial" w:cs="Arial"/>
          <w:sz w:val="24"/>
          <w:szCs w:val="24"/>
        </w:rPr>
        <w:t>are marked</w:t>
      </w:r>
      <w:proofErr w:type="gramEnd"/>
      <w:r w:rsidRPr="00B9721F">
        <w:rPr>
          <w:rFonts w:ascii="Arial" w:hAnsi="Arial" w:cs="Arial"/>
          <w:sz w:val="24"/>
          <w:szCs w:val="24"/>
        </w:rPr>
        <w:t xml:space="preserve"> on the map. No explanatory key </w:t>
      </w:r>
      <w:proofErr w:type="gramStart"/>
      <w:r w:rsidRPr="00B9721F">
        <w:rPr>
          <w:rFonts w:ascii="Arial" w:hAnsi="Arial" w:cs="Arial"/>
          <w:sz w:val="24"/>
          <w:szCs w:val="24"/>
        </w:rPr>
        <w:t>was provided</w:t>
      </w:r>
      <w:proofErr w:type="gramEnd"/>
      <w:r w:rsidRPr="00B9721F">
        <w:rPr>
          <w:rFonts w:ascii="Arial" w:hAnsi="Arial" w:cs="Arial"/>
          <w:sz w:val="24"/>
          <w:szCs w:val="24"/>
        </w:rPr>
        <w:t xml:space="preserve"> for this map and so this provides limited evidence for the status of the routes indicated. </w:t>
      </w:r>
    </w:p>
    <w:p w14:paraId="40D8C940" w14:textId="647F2093" w:rsidR="008C7612" w:rsidRDefault="00BA602B" w:rsidP="00B9721F">
      <w:pPr>
        <w:pStyle w:val="Style1"/>
        <w:tabs>
          <w:tab w:val="num" w:pos="720"/>
        </w:tabs>
        <w:rPr>
          <w:rFonts w:ascii="Arial" w:hAnsi="Arial" w:cs="Arial"/>
          <w:sz w:val="24"/>
          <w:szCs w:val="24"/>
        </w:rPr>
      </w:pPr>
      <w:r>
        <w:rPr>
          <w:rFonts w:ascii="Arial" w:hAnsi="Arial" w:cs="Arial"/>
          <w:sz w:val="24"/>
          <w:szCs w:val="24"/>
        </w:rPr>
        <w:t xml:space="preserve">Charles Smith’s map (1806) </w:t>
      </w:r>
      <w:r w:rsidR="00620ACD">
        <w:rPr>
          <w:rFonts w:ascii="Arial" w:hAnsi="Arial" w:cs="Arial"/>
          <w:sz w:val="24"/>
          <w:szCs w:val="24"/>
        </w:rPr>
        <w:t xml:space="preserve">is a </w:t>
      </w:r>
      <w:r w:rsidR="00AC7BAE">
        <w:rPr>
          <w:rFonts w:ascii="Arial" w:hAnsi="Arial" w:cs="Arial"/>
          <w:sz w:val="24"/>
          <w:szCs w:val="24"/>
        </w:rPr>
        <w:t>small-scale</w:t>
      </w:r>
      <w:r w:rsidR="00620ACD">
        <w:rPr>
          <w:rFonts w:ascii="Arial" w:hAnsi="Arial" w:cs="Arial"/>
          <w:sz w:val="24"/>
          <w:szCs w:val="24"/>
        </w:rPr>
        <w:t xml:space="preserve"> map which </w:t>
      </w:r>
      <w:proofErr w:type="gramStart"/>
      <w:r w:rsidR="00620ACD">
        <w:rPr>
          <w:rFonts w:ascii="Arial" w:hAnsi="Arial" w:cs="Arial"/>
          <w:sz w:val="24"/>
          <w:szCs w:val="24"/>
        </w:rPr>
        <w:t>is said</w:t>
      </w:r>
      <w:proofErr w:type="gramEnd"/>
      <w:r w:rsidR="00620ACD">
        <w:rPr>
          <w:rFonts w:ascii="Arial" w:hAnsi="Arial" w:cs="Arial"/>
          <w:sz w:val="24"/>
          <w:szCs w:val="24"/>
        </w:rPr>
        <w:t xml:space="preserve"> to </w:t>
      </w:r>
      <w:r w:rsidR="00EB5E27">
        <w:rPr>
          <w:rFonts w:ascii="Arial" w:hAnsi="Arial" w:cs="Arial"/>
          <w:sz w:val="24"/>
          <w:szCs w:val="24"/>
        </w:rPr>
        <w:t xml:space="preserve">show ‘Turnpike and Principal </w:t>
      </w:r>
      <w:proofErr w:type="gramStart"/>
      <w:r w:rsidR="00EB5E27">
        <w:rPr>
          <w:rFonts w:ascii="Arial" w:hAnsi="Arial" w:cs="Arial"/>
          <w:sz w:val="24"/>
          <w:szCs w:val="24"/>
        </w:rPr>
        <w:t>Cross Roads</w:t>
      </w:r>
      <w:proofErr w:type="gramEnd"/>
      <w:r w:rsidR="00794903">
        <w:rPr>
          <w:rFonts w:ascii="Arial" w:hAnsi="Arial" w:cs="Arial"/>
          <w:sz w:val="24"/>
          <w:szCs w:val="24"/>
        </w:rPr>
        <w:t>’</w:t>
      </w:r>
      <w:r w:rsidR="00163237">
        <w:rPr>
          <w:rFonts w:ascii="Arial" w:hAnsi="Arial" w:cs="Arial"/>
          <w:sz w:val="24"/>
          <w:szCs w:val="24"/>
        </w:rPr>
        <w:t>. The m</w:t>
      </w:r>
      <w:r w:rsidR="00E513E3">
        <w:rPr>
          <w:rFonts w:ascii="Arial" w:hAnsi="Arial" w:cs="Arial"/>
          <w:sz w:val="24"/>
          <w:szCs w:val="24"/>
        </w:rPr>
        <w:t>a</w:t>
      </w:r>
      <w:r w:rsidR="00163237">
        <w:rPr>
          <w:rFonts w:ascii="Arial" w:hAnsi="Arial" w:cs="Arial"/>
          <w:sz w:val="24"/>
          <w:szCs w:val="24"/>
        </w:rPr>
        <w:t>p includes named settlements</w:t>
      </w:r>
      <w:r w:rsidR="008746E8">
        <w:rPr>
          <w:rFonts w:ascii="Arial" w:hAnsi="Arial" w:cs="Arial"/>
          <w:sz w:val="24"/>
          <w:szCs w:val="24"/>
        </w:rPr>
        <w:t>,</w:t>
      </w:r>
      <w:r w:rsidR="00794903">
        <w:rPr>
          <w:rFonts w:ascii="Arial" w:hAnsi="Arial" w:cs="Arial"/>
          <w:sz w:val="24"/>
          <w:szCs w:val="24"/>
        </w:rPr>
        <w:t xml:space="preserve"> </w:t>
      </w:r>
      <w:proofErr w:type="gramStart"/>
      <w:r w:rsidR="006929AD">
        <w:rPr>
          <w:rFonts w:ascii="Arial" w:hAnsi="Arial" w:cs="Arial"/>
          <w:sz w:val="24"/>
          <w:szCs w:val="24"/>
        </w:rPr>
        <w:t>some of</w:t>
      </w:r>
      <w:proofErr w:type="gramEnd"/>
      <w:r w:rsidR="006929AD">
        <w:rPr>
          <w:rFonts w:ascii="Arial" w:hAnsi="Arial" w:cs="Arial"/>
          <w:sz w:val="24"/>
          <w:szCs w:val="24"/>
        </w:rPr>
        <w:t xml:space="preserve"> which </w:t>
      </w:r>
      <w:proofErr w:type="gramStart"/>
      <w:r w:rsidR="006929AD">
        <w:rPr>
          <w:rFonts w:ascii="Arial" w:hAnsi="Arial" w:cs="Arial"/>
          <w:sz w:val="24"/>
          <w:szCs w:val="24"/>
        </w:rPr>
        <w:t>are indicated</w:t>
      </w:r>
      <w:proofErr w:type="gramEnd"/>
      <w:r w:rsidR="006929AD">
        <w:rPr>
          <w:rFonts w:ascii="Arial" w:hAnsi="Arial" w:cs="Arial"/>
          <w:sz w:val="24"/>
          <w:szCs w:val="24"/>
        </w:rPr>
        <w:t xml:space="preserve"> with a black cross. </w:t>
      </w:r>
      <w:proofErr w:type="gramStart"/>
      <w:r w:rsidR="008032EB">
        <w:rPr>
          <w:rFonts w:ascii="Arial" w:hAnsi="Arial" w:cs="Arial"/>
          <w:sz w:val="24"/>
          <w:szCs w:val="24"/>
        </w:rPr>
        <w:t>Some</w:t>
      </w:r>
      <w:proofErr w:type="gramEnd"/>
      <w:r w:rsidR="008032EB">
        <w:rPr>
          <w:rFonts w:ascii="Arial" w:hAnsi="Arial" w:cs="Arial"/>
          <w:sz w:val="24"/>
          <w:szCs w:val="24"/>
        </w:rPr>
        <w:t xml:space="preserve"> routes are </w:t>
      </w:r>
      <w:r w:rsidR="00136688">
        <w:rPr>
          <w:rFonts w:ascii="Arial" w:hAnsi="Arial" w:cs="Arial"/>
          <w:sz w:val="24"/>
          <w:szCs w:val="24"/>
        </w:rPr>
        <w:t xml:space="preserve">wider and </w:t>
      </w:r>
      <w:r w:rsidR="008032EB">
        <w:rPr>
          <w:rFonts w:ascii="Arial" w:hAnsi="Arial" w:cs="Arial"/>
          <w:sz w:val="24"/>
          <w:szCs w:val="24"/>
        </w:rPr>
        <w:t xml:space="preserve">marked with a heavier </w:t>
      </w:r>
      <w:r w:rsidR="008032EB">
        <w:rPr>
          <w:rFonts w:ascii="Arial" w:hAnsi="Arial" w:cs="Arial"/>
          <w:sz w:val="24"/>
          <w:szCs w:val="24"/>
        </w:rPr>
        <w:lastRenderedPageBreak/>
        <w:t xml:space="preserve">line to one side which </w:t>
      </w:r>
      <w:proofErr w:type="gramStart"/>
      <w:r w:rsidR="008032EB">
        <w:rPr>
          <w:rFonts w:ascii="Arial" w:hAnsi="Arial" w:cs="Arial"/>
          <w:sz w:val="24"/>
          <w:szCs w:val="24"/>
        </w:rPr>
        <w:t>likely indicates</w:t>
      </w:r>
      <w:proofErr w:type="gramEnd"/>
      <w:r w:rsidR="008032EB">
        <w:rPr>
          <w:rFonts w:ascii="Arial" w:hAnsi="Arial" w:cs="Arial"/>
          <w:sz w:val="24"/>
          <w:szCs w:val="24"/>
        </w:rPr>
        <w:t xml:space="preserve"> </w:t>
      </w:r>
      <w:r w:rsidR="00136688">
        <w:rPr>
          <w:rFonts w:ascii="Arial" w:hAnsi="Arial" w:cs="Arial"/>
          <w:sz w:val="24"/>
          <w:szCs w:val="24"/>
        </w:rPr>
        <w:t>that these are turnpike roads,</w:t>
      </w:r>
      <w:r w:rsidR="00C259EC">
        <w:rPr>
          <w:rFonts w:ascii="Arial" w:hAnsi="Arial" w:cs="Arial"/>
          <w:sz w:val="24"/>
          <w:szCs w:val="24"/>
        </w:rPr>
        <w:t xml:space="preserve"> which also suggests the other routes would be </w:t>
      </w:r>
      <w:r w:rsidR="00092A4D">
        <w:rPr>
          <w:rFonts w:ascii="Arial" w:hAnsi="Arial" w:cs="Arial"/>
          <w:sz w:val="24"/>
          <w:szCs w:val="24"/>
        </w:rPr>
        <w:t>crossroads</w:t>
      </w:r>
      <w:r w:rsidR="00C259EC">
        <w:rPr>
          <w:rFonts w:ascii="Arial" w:hAnsi="Arial" w:cs="Arial"/>
          <w:sz w:val="24"/>
          <w:szCs w:val="24"/>
        </w:rPr>
        <w:t xml:space="preserve">. </w:t>
      </w:r>
      <w:r w:rsidR="00295F8D">
        <w:rPr>
          <w:rFonts w:ascii="Arial" w:hAnsi="Arial" w:cs="Arial"/>
          <w:sz w:val="24"/>
          <w:szCs w:val="24"/>
        </w:rPr>
        <w:t>‘</w:t>
      </w:r>
      <w:r w:rsidR="00295F8D" w:rsidRPr="00052DEC">
        <w:rPr>
          <w:rFonts w:ascii="Arial" w:hAnsi="Arial" w:cs="Arial"/>
          <w:i/>
          <w:iCs/>
          <w:sz w:val="24"/>
          <w:szCs w:val="24"/>
        </w:rPr>
        <w:t>Arundel</w:t>
      </w:r>
      <w:proofErr w:type="gramStart"/>
      <w:r w:rsidR="00295F8D">
        <w:rPr>
          <w:rFonts w:ascii="Arial" w:hAnsi="Arial" w:cs="Arial"/>
          <w:sz w:val="24"/>
          <w:szCs w:val="24"/>
        </w:rPr>
        <w:t>’</w:t>
      </w:r>
      <w:r w:rsidR="008C79C2">
        <w:rPr>
          <w:rFonts w:ascii="Arial" w:hAnsi="Arial" w:cs="Arial"/>
          <w:sz w:val="24"/>
          <w:szCs w:val="24"/>
        </w:rPr>
        <w:t>,</w:t>
      </w:r>
      <w:proofErr w:type="gramEnd"/>
      <w:r w:rsidR="008C79C2">
        <w:rPr>
          <w:rFonts w:ascii="Arial" w:hAnsi="Arial" w:cs="Arial"/>
          <w:sz w:val="24"/>
          <w:szCs w:val="24"/>
        </w:rPr>
        <w:t xml:space="preserve"> ‘</w:t>
      </w:r>
      <w:r w:rsidR="008C79C2" w:rsidRPr="00052DEC">
        <w:rPr>
          <w:rFonts w:ascii="Arial" w:hAnsi="Arial" w:cs="Arial"/>
          <w:i/>
          <w:iCs/>
          <w:sz w:val="24"/>
          <w:szCs w:val="24"/>
        </w:rPr>
        <w:t>Ford</w:t>
      </w:r>
      <w:proofErr w:type="gramStart"/>
      <w:r w:rsidR="008C79C2">
        <w:rPr>
          <w:rFonts w:ascii="Arial" w:hAnsi="Arial" w:cs="Arial"/>
          <w:sz w:val="24"/>
          <w:szCs w:val="24"/>
        </w:rPr>
        <w:t>’,</w:t>
      </w:r>
      <w:proofErr w:type="gramEnd"/>
      <w:r w:rsidR="008C79C2">
        <w:rPr>
          <w:rFonts w:ascii="Arial" w:hAnsi="Arial" w:cs="Arial"/>
          <w:sz w:val="24"/>
          <w:szCs w:val="24"/>
        </w:rPr>
        <w:t xml:space="preserve"> and </w:t>
      </w:r>
      <w:r w:rsidR="008032EB">
        <w:rPr>
          <w:rFonts w:ascii="Arial" w:hAnsi="Arial" w:cs="Arial"/>
          <w:sz w:val="24"/>
          <w:szCs w:val="24"/>
        </w:rPr>
        <w:t>‘</w:t>
      </w:r>
      <w:proofErr w:type="spellStart"/>
      <w:r w:rsidR="008C79C2" w:rsidRPr="00052DEC">
        <w:rPr>
          <w:rFonts w:ascii="Arial" w:hAnsi="Arial" w:cs="Arial"/>
          <w:i/>
          <w:iCs/>
          <w:sz w:val="24"/>
          <w:szCs w:val="24"/>
        </w:rPr>
        <w:t>C</w:t>
      </w:r>
      <w:r w:rsidR="008032EB" w:rsidRPr="00052DEC">
        <w:rPr>
          <w:rFonts w:ascii="Arial" w:hAnsi="Arial" w:cs="Arial"/>
          <w:i/>
          <w:iCs/>
          <w:sz w:val="24"/>
          <w:szCs w:val="24"/>
        </w:rPr>
        <w:t>limping</w:t>
      </w:r>
      <w:proofErr w:type="spellEnd"/>
      <w:r w:rsidR="008032EB">
        <w:rPr>
          <w:rFonts w:ascii="Arial" w:hAnsi="Arial" w:cs="Arial"/>
          <w:sz w:val="24"/>
          <w:szCs w:val="24"/>
        </w:rPr>
        <w:t xml:space="preserve">’ </w:t>
      </w:r>
      <w:proofErr w:type="gramStart"/>
      <w:r w:rsidR="008032EB">
        <w:rPr>
          <w:rFonts w:ascii="Arial" w:hAnsi="Arial" w:cs="Arial"/>
          <w:sz w:val="24"/>
          <w:szCs w:val="24"/>
        </w:rPr>
        <w:t>are indicated</w:t>
      </w:r>
      <w:proofErr w:type="gramEnd"/>
      <w:r w:rsidR="008032EB">
        <w:rPr>
          <w:rFonts w:ascii="Arial" w:hAnsi="Arial" w:cs="Arial"/>
          <w:sz w:val="24"/>
          <w:szCs w:val="24"/>
        </w:rPr>
        <w:t xml:space="preserve"> on this map</w:t>
      </w:r>
      <w:r w:rsidR="00C259EC">
        <w:rPr>
          <w:rFonts w:ascii="Arial" w:hAnsi="Arial" w:cs="Arial"/>
          <w:sz w:val="24"/>
          <w:szCs w:val="24"/>
        </w:rPr>
        <w:t xml:space="preserve"> and linked by </w:t>
      </w:r>
      <w:proofErr w:type="gramStart"/>
      <w:r w:rsidR="00C259EC">
        <w:rPr>
          <w:rFonts w:ascii="Arial" w:hAnsi="Arial" w:cs="Arial"/>
          <w:sz w:val="24"/>
          <w:szCs w:val="24"/>
        </w:rPr>
        <w:t>what appears to be a</w:t>
      </w:r>
      <w:proofErr w:type="gramEnd"/>
      <w:r w:rsidR="00C259EC">
        <w:rPr>
          <w:rFonts w:ascii="Arial" w:hAnsi="Arial" w:cs="Arial"/>
          <w:sz w:val="24"/>
          <w:szCs w:val="24"/>
        </w:rPr>
        <w:t xml:space="preserve"> </w:t>
      </w:r>
      <w:r w:rsidR="00092A4D">
        <w:rPr>
          <w:rFonts w:ascii="Arial" w:hAnsi="Arial" w:cs="Arial"/>
          <w:sz w:val="24"/>
          <w:szCs w:val="24"/>
        </w:rPr>
        <w:t>crossroad</w:t>
      </w:r>
      <w:r w:rsidR="00C259EC">
        <w:rPr>
          <w:rFonts w:ascii="Arial" w:hAnsi="Arial" w:cs="Arial"/>
          <w:sz w:val="24"/>
          <w:szCs w:val="24"/>
        </w:rPr>
        <w:t xml:space="preserve">. </w:t>
      </w:r>
      <w:r w:rsidR="001F1E2E">
        <w:rPr>
          <w:rFonts w:ascii="Arial" w:hAnsi="Arial" w:cs="Arial"/>
          <w:sz w:val="24"/>
          <w:szCs w:val="24"/>
        </w:rPr>
        <w:t xml:space="preserve">This map is good evidence that there was </w:t>
      </w:r>
      <w:proofErr w:type="gramStart"/>
      <w:r w:rsidR="001F1E2E">
        <w:rPr>
          <w:rFonts w:ascii="Arial" w:hAnsi="Arial" w:cs="Arial"/>
          <w:sz w:val="24"/>
          <w:szCs w:val="24"/>
        </w:rPr>
        <w:t>likely a</w:t>
      </w:r>
      <w:proofErr w:type="gramEnd"/>
      <w:r w:rsidR="001F1E2E">
        <w:rPr>
          <w:rFonts w:ascii="Arial" w:hAnsi="Arial" w:cs="Arial"/>
          <w:sz w:val="24"/>
          <w:szCs w:val="24"/>
        </w:rPr>
        <w:t xml:space="preserve"> route from A</w:t>
      </w:r>
      <w:r w:rsidR="003F5537">
        <w:rPr>
          <w:rFonts w:ascii="Arial" w:hAnsi="Arial" w:cs="Arial"/>
          <w:sz w:val="24"/>
          <w:szCs w:val="24"/>
        </w:rPr>
        <w:t>rundel</w:t>
      </w:r>
      <w:r w:rsidR="001F1E2E">
        <w:rPr>
          <w:rFonts w:ascii="Arial" w:hAnsi="Arial" w:cs="Arial"/>
          <w:sz w:val="24"/>
          <w:szCs w:val="24"/>
        </w:rPr>
        <w:t xml:space="preserve"> to </w:t>
      </w:r>
      <w:proofErr w:type="spellStart"/>
      <w:r w:rsidR="001F1E2E">
        <w:rPr>
          <w:rFonts w:ascii="Arial" w:hAnsi="Arial" w:cs="Arial"/>
          <w:sz w:val="24"/>
          <w:szCs w:val="24"/>
        </w:rPr>
        <w:t>Clim</w:t>
      </w:r>
      <w:r w:rsidR="00052DEC">
        <w:rPr>
          <w:rFonts w:ascii="Arial" w:hAnsi="Arial" w:cs="Arial"/>
          <w:sz w:val="24"/>
          <w:szCs w:val="24"/>
        </w:rPr>
        <w:t>ping</w:t>
      </w:r>
      <w:proofErr w:type="spellEnd"/>
      <w:r w:rsidR="00052DEC">
        <w:rPr>
          <w:rFonts w:ascii="Arial" w:hAnsi="Arial" w:cs="Arial"/>
          <w:sz w:val="24"/>
          <w:szCs w:val="24"/>
        </w:rPr>
        <w:t xml:space="preserve"> via Ford at this time and it was </w:t>
      </w:r>
      <w:proofErr w:type="gramStart"/>
      <w:r w:rsidR="00052DEC">
        <w:rPr>
          <w:rFonts w:ascii="Arial" w:hAnsi="Arial" w:cs="Arial"/>
          <w:sz w:val="24"/>
          <w:szCs w:val="24"/>
        </w:rPr>
        <w:t>likely a</w:t>
      </w:r>
      <w:proofErr w:type="gramEnd"/>
      <w:r w:rsidR="00052DEC">
        <w:rPr>
          <w:rFonts w:ascii="Arial" w:hAnsi="Arial" w:cs="Arial"/>
          <w:sz w:val="24"/>
          <w:szCs w:val="24"/>
        </w:rPr>
        <w:t xml:space="preserve"> </w:t>
      </w:r>
      <w:proofErr w:type="gramStart"/>
      <w:r w:rsidR="00052DEC">
        <w:rPr>
          <w:rFonts w:ascii="Arial" w:hAnsi="Arial" w:cs="Arial"/>
          <w:sz w:val="24"/>
          <w:szCs w:val="24"/>
        </w:rPr>
        <w:t xml:space="preserve">fairly </w:t>
      </w:r>
      <w:r w:rsidR="00FD3374">
        <w:rPr>
          <w:rFonts w:ascii="Arial" w:hAnsi="Arial" w:cs="Arial"/>
          <w:sz w:val="24"/>
          <w:szCs w:val="24"/>
        </w:rPr>
        <w:t>high-status</w:t>
      </w:r>
      <w:proofErr w:type="gramEnd"/>
      <w:r w:rsidR="00052DEC">
        <w:rPr>
          <w:rFonts w:ascii="Arial" w:hAnsi="Arial" w:cs="Arial"/>
          <w:sz w:val="24"/>
          <w:szCs w:val="24"/>
        </w:rPr>
        <w:t xml:space="preserve"> road </w:t>
      </w:r>
      <w:proofErr w:type="gramStart"/>
      <w:r w:rsidR="00052DEC">
        <w:rPr>
          <w:rFonts w:ascii="Arial" w:hAnsi="Arial" w:cs="Arial"/>
          <w:sz w:val="24"/>
          <w:szCs w:val="24"/>
        </w:rPr>
        <w:t>probably with</w:t>
      </w:r>
      <w:proofErr w:type="gramEnd"/>
      <w:r w:rsidR="00052DEC">
        <w:rPr>
          <w:rFonts w:ascii="Arial" w:hAnsi="Arial" w:cs="Arial"/>
          <w:sz w:val="24"/>
          <w:szCs w:val="24"/>
        </w:rPr>
        <w:t xml:space="preserve"> </w:t>
      </w:r>
      <w:r w:rsidR="001961E8">
        <w:rPr>
          <w:rFonts w:ascii="Arial" w:hAnsi="Arial" w:cs="Arial"/>
          <w:sz w:val="24"/>
          <w:szCs w:val="24"/>
        </w:rPr>
        <w:t xml:space="preserve">carriage </w:t>
      </w:r>
      <w:r w:rsidR="00052DEC">
        <w:rPr>
          <w:rFonts w:ascii="Arial" w:hAnsi="Arial" w:cs="Arial"/>
          <w:sz w:val="24"/>
          <w:szCs w:val="24"/>
        </w:rPr>
        <w:t xml:space="preserve">rights. </w:t>
      </w:r>
      <w:r w:rsidR="00B264FD">
        <w:rPr>
          <w:rFonts w:ascii="Arial" w:hAnsi="Arial" w:cs="Arial"/>
          <w:sz w:val="24"/>
          <w:szCs w:val="24"/>
        </w:rPr>
        <w:t xml:space="preserve">Given the scale and level of detail it is not possible to discern with any accuracy </w:t>
      </w:r>
      <w:r w:rsidR="00782ED2">
        <w:rPr>
          <w:rFonts w:ascii="Arial" w:hAnsi="Arial" w:cs="Arial"/>
          <w:sz w:val="24"/>
          <w:szCs w:val="24"/>
        </w:rPr>
        <w:t>whether</w:t>
      </w:r>
      <w:r w:rsidR="00B264FD">
        <w:rPr>
          <w:rFonts w:ascii="Arial" w:hAnsi="Arial" w:cs="Arial"/>
          <w:sz w:val="24"/>
          <w:szCs w:val="24"/>
        </w:rPr>
        <w:t xml:space="preserve"> the route </w:t>
      </w:r>
      <w:r w:rsidR="00782ED2">
        <w:rPr>
          <w:rFonts w:ascii="Arial" w:hAnsi="Arial" w:cs="Arial"/>
          <w:sz w:val="24"/>
          <w:szCs w:val="24"/>
        </w:rPr>
        <w:t xml:space="preserve">follows the alignment of the claimed route. </w:t>
      </w:r>
    </w:p>
    <w:p w14:paraId="75BAA695" w14:textId="4A9D0AE5" w:rsidR="001B4B46" w:rsidRPr="00B9721F" w:rsidRDefault="00737053" w:rsidP="00B9721F">
      <w:pPr>
        <w:pStyle w:val="Style1"/>
        <w:tabs>
          <w:tab w:val="num" w:pos="720"/>
        </w:tabs>
        <w:rPr>
          <w:rFonts w:ascii="Arial" w:hAnsi="Arial" w:cs="Arial"/>
          <w:sz w:val="24"/>
          <w:szCs w:val="24"/>
        </w:rPr>
      </w:pPr>
      <w:proofErr w:type="gramStart"/>
      <w:r>
        <w:rPr>
          <w:rFonts w:ascii="Arial" w:hAnsi="Arial" w:cs="Arial"/>
          <w:sz w:val="24"/>
          <w:szCs w:val="24"/>
        </w:rPr>
        <w:t>G</w:t>
      </w:r>
      <w:r w:rsidR="00907992">
        <w:rPr>
          <w:rFonts w:ascii="Arial" w:hAnsi="Arial" w:cs="Arial"/>
          <w:sz w:val="24"/>
          <w:szCs w:val="24"/>
        </w:rPr>
        <w:t>. Cole’s map (</w:t>
      </w:r>
      <w:r w:rsidR="001B4B46">
        <w:rPr>
          <w:rFonts w:ascii="Arial" w:hAnsi="Arial" w:cs="Arial"/>
          <w:sz w:val="24"/>
          <w:szCs w:val="24"/>
        </w:rPr>
        <w:t>1808</w:t>
      </w:r>
      <w:r w:rsidR="00907992">
        <w:rPr>
          <w:rFonts w:ascii="Arial" w:hAnsi="Arial" w:cs="Arial"/>
          <w:sz w:val="24"/>
          <w:szCs w:val="24"/>
        </w:rPr>
        <w:t>),</w:t>
      </w:r>
      <w:proofErr w:type="gramEnd"/>
      <w:r w:rsidR="00907992">
        <w:rPr>
          <w:rFonts w:ascii="Arial" w:hAnsi="Arial" w:cs="Arial"/>
          <w:sz w:val="24"/>
          <w:szCs w:val="24"/>
        </w:rPr>
        <w:t xml:space="preserve"> </w:t>
      </w:r>
      <w:r w:rsidR="001C74E3">
        <w:rPr>
          <w:rFonts w:ascii="Arial" w:hAnsi="Arial" w:cs="Arial"/>
          <w:sz w:val="24"/>
          <w:szCs w:val="24"/>
        </w:rPr>
        <w:t xml:space="preserve">is also a </w:t>
      </w:r>
      <w:r w:rsidR="00FD3374">
        <w:rPr>
          <w:rFonts w:ascii="Arial" w:hAnsi="Arial" w:cs="Arial"/>
          <w:sz w:val="24"/>
          <w:szCs w:val="24"/>
        </w:rPr>
        <w:t>small-scale</w:t>
      </w:r>
      <w:r w:rsidR="001C74E3">
        <w:rPr>
          <w:rFonts w:ascii="Arial" w:hAnsi="Arial" w:cs="Arial"/>
          <w:sz w:val="24"/>
          <w:szCs w:val="24"/>
        </w:rPr>
        <w:t xml:space="preserve"> map </w:t>
      </w:r>
      <w:r w:rsidR="000E7C83">
        <w:rPr>
          <w:rFonts w:ascii="Arial" w:hAnsi="Arial" w:cs="Arial"/>
          <w:sz w:val="24"/>
          <w:szCs w:val="24"/>
        </w:rPr>
        <w:t>with place names and a key. ‘</w:t>
      </w:r>
      <w:r w:rsidR="000E7C83" w:rsidRPr="00871863">
        <w:rPr>
          <w:rFonts w:ascii="Arial" w:hAnsi="Arial" w:cs="Arial"/>
          <w:i/>
          <w:iCs/>
          <w:sz w:val="24"/>
          <w:szCs w:val="24"/>
        </w:rPr>
        <w:t>Arundel</w:t>
      </w:r>
      <w:r w:rsidR="00C227A1">
        <w:rPr>
          <w:rFonts w:ascii="Arial" w:hAnsi="Arial" w:cs="Arial"/>
          <w:sz w:val="24"/>
          <w:szCs w:val="24"/>
        </w:rPr>
        <w:t>’</w:t>
      </w:r>
      <w:r w:rsidR="00D55104">
        <w:rPr>
          <w:rFonts w:ascii="Arial" w:hAnsi="Arial" w:cs="Arial"/>
          <w:sz w:val="24"/>
          <w:szCs w:val="24"/>
        </w:rPr>
        <w:t xml:space="preserve"> and</w:t>
      </w:r>
      <w:r w:rsidR="00C227A1">
        <w:rPr>
          <w:rFonts w:ascii="Arial" w:hAnsi="Arial" w:cs="Arial"/>
          <w:sz w:val="24"/>
          <w:szCs w:val="24"/>
        </w:rPr>
        <w:t xml:space="preserve"> ‘</w:t>
      </w:r>
      <w:r w:rsidR="00C227A1" w:rsidRPr="009C650C">
        <w:rPr>
          <w:rFonts w:ascii="Arial" w:hAnsi="Arial" w:cs="Arial"/>
          <w:i/>
          <w:iCs/>
          <w:sz w:val="24"/>
          <w:szCs w:val="24"/>
        </w:rPr>
        <w:t>Ford</w:t>
      </w:r>
      <w:r w:rsidR="00C227A1">
        <w:rPr>
          <w:rFonts w:ascii="Arial" w:hAnsi="Arial" w:cs="Arial"/>
          <w:sz w:val="24"/>
          <w:szCs w:val="24"/>
        </w:rPr>
        <w:t xml:space="preserve">’ </w:t>
      </w:r>
      <w:proofErr w:type="gramStart"/>
      <w:r w:rsidR="00C227A1">
        <w:rPr>
          <w:rFonts w:ascii="Arial" w:hAnsi="Arial" w:cs="Arial"/>
          <w:sz w:val="24"/>
          <w:szCs w:val="24"/>
        </w:rPr>
        <w:t>are indicated</w:t>
      </w:r>
      <w:proofErr w:type="gramEnd"/>
      <w:r w:rsidR="003F5537">
        <w:rPr>
          <w:rFonts w:ascii="Arial" w:hAnsi="Arial" w:cs="Arial"/>
          <w:sz w:val="24"/>
          <w:szCs w:val="24"/>
        </w:rPr>
        <w:t>,</w:t>
      </w:r>
      <w:r w:rsidR="00C227A1">
        <w:rPr>
          <w:rFonts w:ascii="Arial" w:hAnsi="Arial" w:cs="Arial"/>
          <w:sz w:val="24"/>
          <w:szCs w:val="24"/>
        </w:rPr>
        <w:t xml:space="preserve"> </w:t>
      </w:r>
      <w:r w:rsidR="00D55104">
        <w:rPr>
          <w:rFonts w:ascii="Arial" w:hAnsi="Arial" w:cs="Arial"/>
          <w:sz w:val="24"/>
          <w:szCs w:val="24"/>
        </w:rPr>
        <w:t xml:space="preserve">linked by a road which </w:t>
      </w:r>
      <w:proofErr w:type="gramStart"/>
      <w:r w:rsidR="00D55104">
        <w:rPr>
          <w:rFonts w:ascii="Arial" w:hAnsi="Arial" w:cs="Arial"/>
          <w:sz w:val="24"/>
          <w:szCs w:val="24"/>
        </w:rPr>
        <w:t>appears to be</w:t>
      </w:r>
      <w:proofErr w:type="gramEnd"/>
      <w:r w:rsidR="00D55104">
        <w:rPr>
          <w:rFonts w:ascii="Arial" w:hAnsi="Arial" w:cs="Arial"/>
          <w:sz w:val="24"/>
          <w:szCs w:val="24"/>
        </w:rPr>
        <w:t xml:space="preserve"> </w:t>
      </w:r>
      <w:r w:rsidR="00954888">
        <w:rPr>
          <w:rFonts w:ascii="Arial" w:hAnsi="Arial" w:cs="Arial"/>
          <w:sz w:val="24"/>
          <w:szCs w:val="24"/>
        </w:rPr>
        <w:t>a ‘</w:t>
      </w:r>
      <w:r w:rsidR="00954888" w:rsidRPr="009C650C">
        <w:rPr>
          <w:rFonts w:ascii="Arial" w:hAnsi="Arial" w:cs="Arial"/>
          <w:i/>
          <w:iCs/>
          <w:sz w:val="24"/>
          <w:szCs w:val="24"/>
        </w:rPr>
        <w:t>Princip</w:t>
      </w:r>
      <w:r w:rsidR="009C650C" w:rsidRPr="009C650C">
        <w:rPr>
          <w:rFonts w:ascii="Arial" w:hAnsi="Arial" w:cs="Arial"/>
          <w:i/>
          <w:iCs/>
          <w:sz w:val="24"/>
          <w:szCs w:val="24"/>
        </w:rPr>
        <w:t>al</w:t>
      </w:r>
      <w:r w:rsidR="00954888" w:rsidRPr="009C650C">
        <w:rPr>
          <w:rFonts w:ascii="Arial" w:hAnsi="Arial" w:cs="Arial"/>
          <w:i/>
          <w:iCs/>
          <w:sz w:val="24"/>
          <w:szCs w:val="24"/>
        </w:rPr>
        <w:t xml:space="preserve"> Road</w:t>
      </w:r>
      <w:r w:rsidR="00954888">
        <w:rPr>
          <w:rFonts w:ascii="Arial" w:hAnsi="Arial" w:cs="Arial"/>
          <w:sz w:val="24"/>
          <w:szCs w:val="24"/>
        </w:rPr>
        <w:t xml:space="preserve">’ which then heads south and </w:t>
      </w:r>
      <w:r w:rsidR="00871863">
        <w:rPr>
          <w:rFonts w:ascii="Arial" w:hAnsi="Arial" w:cs="Arial"/>
          <w:sz w:val="24"/>
          <w:szCs w:val="24"/>
        </w:rPr>
        <w:t>west to ‘</w:t>
      </w:r>
      <w:r w:rsidR="00871863" w:rsidRPr="009C650C">
        <w:rPr>
          <w:rFonts w:ascii="Arial" w:hAnsi="Arial" w:cs="Arial"/>
          <w:i/>
          <w:iCs/>
          <w:sz w:val="24"/>
          <w:szCs w:val="24"/>
        </w:rPr>
        <w:t>Middleton</w:t>
      </w:r>
      <w:proofErr w:type="gramStart"/>
      <w:r w:rsidR="00871863">
        <w:rPr>
          <w:rFonts w:ascii="Arial" w:hAnsi="Arial" w:cs="Arial"/>
          <w:sz w:val="24"/>
          <w:szCs w:val="24"/>
        </w:rPr>
        <w:t>’.</w:t>
      </w:r>
      <w:proofErr w:type="gramEnd"/>
      <w:r w:rsidR="00566D13">
        <w:rPr>
          <w:rFonts w:ascii="Arial" w:hAnsi="Arial" w:cs="Arial"/>
          <w:sz w:val="24"/>
          <w:szCs w:val="24"/>
        </w:rPr>
        <w:t xml:space="preserve"> This map is also good evidence </w:t>
      </w:r>
      <w:r w:rsidR="003166F9">
        <w:rPr>
          <w:rFonts w:ascii="Arial" w:hAnsi="Arial" w:cs="Arial"/>
          <w:sz w:val="24"/>
          <w:szCs w:val="24"/>
        </w:rPr>
        <w:t xml:space="preserve">for the existence of a route of significant status </w:t>
      </w:r>
      <w:r w:rsidR="00894C7B">
        <w:rPr>
          <w:rFonts w:ascii="Arial" w:hAnsi="Arial" w:cs="Arial"/>
          <w:sz w:val="24"/>
          <w:szCs w:val="24"/>
        </w:rPr>
        <w:t xml:space="preserve">which </w:t>
      </w:r>
      <w:proofErr w:type="gramStart"/>
      <w:r w:rsidR="00894C7B">
        <w:rPr>
          <w:rFonts w:ascii="Arial" w:hAnsi="Arial" w:cs="Arial"/>
          <w:sz w:val="24"/>
          <w:szCs w:val="24"/>
        </w:rPr>
        <w:t>likely had</w:t>
      </w:r>
      <w:proofErr w:type="gramEnd"/>
      <w:r w:rsidR="00894C7B">
        <w:rPr>
          <w:rFonts w:ascii="Arial" w:hAnsi="Arial" w:cs="Arial"/>
          <w:sz w:val="24"/>
          <w:szCs w:val="24"/>
        </w:rPr>
        <w:t xml:space="preserve"> </w:t>
      </w:r>
      <w:r w:rsidR="00C26E13">
        <w:rPr>
          <w:rFonts w:ascii="Arial" w:hAnsi="Arial" w:cs="Arial"/>
          <w:sz w:val="24"/>
          <w:szCs w:val="24"/>
        </w:rPr>
        <w:t xml:space="preserve">public </w:t>
      </w:r>
      <w:r w:rsidR="001961E8">
        <w:rPr>
          <w:rFonts w:ascii="Arial" w:hAnsi="Arial" w:cs="Arial"/>
          <w:sz w:val="24"/>
          <w:szCs w:val="24"/>
        </w:rPr>
        <w:t xml:space="preserve">carriage </w:t>
      </w:r>
      <w:r w:rsidR="00C26E13">
        <w:rPr>
          <w:rFonts w:ascii="Arial" w:hAnsi="Arial" w:cs="Arial"/>
          <w:sz w:val="24"/>
          <w:szCs w:val="24"/>
        </w:rPr>
        <w:t xml:space="preserve">rights. However, due to its scale and level of detail it is </w:t>
      </w:r>
      <w:r w:rsidR="003C0C31">
        <w:rPr>
          <w:rFonts w:ascii="Arial" w:hAnsi="Arial" w:cs="Arial"/>
          <w:sz w:val="24"/>
          <w:szCs w:val="24"/>
        </w:rPr>
        <w:t xml:space="preserve">not </w:t>
      </w:r>
      <w:r w:rsidR="00C26E13">
        <w:rPr>
          <w:rFonts w:ascii="Arial" w:hAnsi="Arial" w:cs="Arial"/>
          <w:sz w:val="24"/>
          <w:szCs w:val="24"/>
        </w:rPr>
        <w:t xml:space="preserve">possible to discern whether the alignment follows the claimed route. </w:t>
      </w:r>
    </w:p>
    <w:p w14:paraId="5DB71559" w14:textId="7A4F5A66" w:rsidR="00FE23F5" w:rsidRPr="006F2C57" w:rsidRDefault="00D27A03" w:rsidP="006F2C57">
      <w:pPr>
        <w:pStyle w:val="Style1"/>
        <w:tabs>
          <w:tab w:val="num" w:pos="720"/>
        </w:tabs>
        <w:rPr>
          <w:rFonts w:ascii="Arial" w:hAnsi="Arial" w:cs="Arial"/>
          <w:sz w:val="24"/>
          <w:szCs w:val="24"/>
        </w:rPr>
      </w:pPr>
      <w:r w:rsidRPr="00D27A03">
        <w:rPr>
          <w:rFonts w:ascii="Arial" w:hAnsi="Arial" w:cs="Arial"/>
          <w:sz w:val="24"/>
          <w:szCs w:val="24"/>
        </w:rPr>
        <w:t xml:space="preserve">Greenwood’s map (1825) does not show a route similar to the location of the claimed route on section A to B. </w:t>
      </w:r>
      <w:r w:rsidR="00C46DBA">
        <w:rPr>
          <w:rFonts w:ascii="Arial" w:hAnsi="Arial" w:cs="Arial"/>
          <w:sz w:val="24"/>
          <w:szCs w:val="24"/>
        </w:rPr>
        <w:t>R</w:t>
      </w:r>
      <w:r w:rsidRPr="00D27A03">
        <w:rPr>
          <w:rFonts w:ascii="Arial" w:hAnsi="Arial" w:cs="Arial"/>
          <w:sz w:val="24"/>
          <w:szCs w:val="24"/>
        </w:rPr>
        <w:t xml:space="preserve">outes that approximate sections </w:t>
      </w:r>
      <w:r w:rsidR="00C46DBA">
        <w:rPr>
          <w:rFonts w:ascii="Arial" w:hAnsi="Arial" w:cs="Arial"/>
          <w:sz w:val="24"/>
          <w:szCs w:val="24"/>
        </w:rPr>
        <w:t>C</w:t>
      </w:r>
      <w:r w:rsidRPr="00D27A03">
        <w:rPr>
          <w:rFonts w:ascii="Arial" w:hAnsi="Arial" w:cs="Arial"/>
          <w:sz w:val="24"/>
          <w:szCs w:val="24"/>
        </w:rPr>
        <w:t xml:space="preserve"> to H, and the spur D to E of the claimed route are shown and, with regard to the explanation key, </w:t>
      </w:r>
      <w:r w:rsidR="001961E8">
        <w:rPr>
          <w:rFonts w:ascii="Arial" w:hAnsi="Arial" w:cs="Arial"/>
          <w:sz w:val="24"/>
          <w:szCs w:val="24"/>
        </w:rPr>
        <w:t>are</w:t>
      </w:r>
      <w:r w:rsidRPr="00D27A03">
        <w:rPr>
          <w:rFonts w:ascii="Arial" w:hAnsi="Arial" w:cs="Arial"/>
          <w:sz w:val="24"/>
          <w:szCs w:val="24"/>
        </w:rPr>
        <w:t xml:space="preserve"> noted as ‘</w:t>
      </w:r>
      <w:proofErr w:type="gramStart"/>
      <w:r w:rsidRPr="00D27A03">
        <w:rPr>
          <w:rFonts w:ascii="Arial" w:hAnsi="Arial" w:cs="Arial"/>
          <w:i/>
          <w:iCs/>
          <w:sz w:val="24"/>
          <w:szCs w:val="24"/>
        </w:rPr>
        <w:t>Cross Roads</w:t>
      </w:r>
      <w:proofErr w:type="gramEnd"/>
      <w:r w:rsidRPr="00D27A03">
        <w:rPr>
          <w:rFonts w:ascii="Arial" w:hAnsi="Arial" w:cs="Arial"/>
          <w:i/>
          <w:iCs/>
          <w:sz w:val="24"/>
          <w:szCs w:val="24"/>
        </w:rPr>
        <w:t>’</w:t>
      </w:r>
      <w:r w:rsidRPr="00D27A03">
        <w:rPr>
          <w:rFonts w:ascii="Arial" w:hAnsi="Arial" w:cs="Arial"/>
          <w:sz w:val="24"/>
          <w:szCs w:val="24"/>
        </w:rPr>
        <w:t>. ‘</w:t>
      </w:r>
      <w:proofErr w:type="spellStart"/>
      <w:r w:rsidRPr="00D27A03">
        <w:rPr>
          <w:rFonts w:ascii="Arial" w:hAnsi="Arial" w:cs="Arial"/>
          <w:i/>
          <w:iCs/>
          <w:sz w:val="24"/>
          <w:szCs w:val="24"/>
        </w:rPr>
        <w:t>Tortington</w:t>
      </w:r>
      <w:proofErr w:type="spellEnd"/>
      <w:proofErr w:type="gramStart"/>
      <w:r w:rsidRPr="00D27A03">
        <w:rPr>
          <w:rFonts w:ascii="Arial" w:hAnsi="Arial" w:cs="Arial"/>
          <w:sz w:val="24"/>
          <w:szCs w:val="24"/>
        </w:rPr>
        <w:t>’,</w:t>
      </w:r>
      <w:proofErr w:type="gramEnd"/>
      <w:r w:rsidRPr="00D27A03">
        <w:rPr>
          <w:rFonts w:ascii="Arial" w:hAnsi="Arial" w:cs="Arial"/>
          <w:sz w:val="24"/>
          <w:szCs w:val="24"/>
        </w:rPr>
        <w:t xml:space="preserve"> ‘</w:t>
      </w:r>
      <w:proofErr w:type="spellStart"/>
      <w:r w:rsidRPr="00D27A03">
        <w:rPr>
          <w:rFonts w:ascii="Arial" w:hAnsi="Arial" w:cs="Arial"/>
          <w:i/>
          <w:iCs/>
          <w:sz w:val="24"/>
          <w:szCs w:val="24"/>
        </w:rPr>
        <w:t>Tortington</w:t>
      </w:r>
      <w:proofErr w:type="spellEnd"/>
      <w:r w:rsidRPr="00D27A03">
        <w:rPr>
          <w:rFonts w:ascii="Arial" w:hAnsi="Arial" w:cs="Arial"/>
          <w:i/>
          <w:iCs/>
          <w:sz w:val="24"/>
          <w:szCs w:val="24"/>
        </w:rPr>
        <w:t xml:space="preserve"> House</w:t>
      </w:r>
      <w:r w:rsidRPr="00D27A03">
        <w:rPr>
          <w:rFonts w:ascii="Arial" w:hAnsi="Arial" w:cs="Arial"/>
          <w:sz w:val="24"/>
          <w:szCs w:val="24"/>
        </w:rPr>
        <w:t>’ and ‘</w:t>
      </w:r>
      <w:r w:rsidRPr="00D27A03">
        <w:rPr>
          <w:rFonts w:ascii="Arial" w:hAnsi="Arial" w:cs="Arial"/>
          <w:i/>
          <w:iCs/>
          <w:sz w:val="24"/>
          <w:szCs w:val="24"/>
        </w:rPr>
        <w:t>Priory Farm</w:t>
      </w:r>
      <w:r w:rsidRPr="00D27A03">
        <w:rPr>
          <w:rFonts w:ascii="Arial" w:hAnsi="Arial" w:cs="Arial"/>
          <w:sz w:val="24"/>
          <w:szCs w:val="24"/>
        </w:rPr>
        <w:t xml:space="preserve">’ </w:t>
      </w:r>
      <w:proofErr w:type="gramStart"/>
      <w:r w:rsidRPr="00D27A03">
        <w:rPr>
          <w:rFonts w:ascii="Arial" w:hAnsi="Arial" w:cs="Arial"/>
          <w:sz w:val="24"/>
          <w:szCs w:val="24"/>
        </w:rPr>
        <w:t>are shown</w:t>
      </w:r>
      <w:proofErr w:type="gramEnd"/>
      <w:r w:rsidRPr="00D27A03">
        <w:rPr>
          <w:rFonts w:ascii="Arial" w:hAnsi="Arial" w:cs="Arial"/>
          <w:sz w:val="24"/>
          <w:szCs w:val="24"/>
        </w:rPr>
        <w:t xml:space="preserve"> on the map. The land around </w:t>
      </w:r>
      <w:proofErr w:type="spellStart"/>
      <w:r w:rsidRPr="00D27A03">
        <w:rPr>
          <w:rFonts w:ascii="Arial" w:hAnsi="Arial" w:cs="Arial"/>
          <w:sz w:val="24"/>
          <w:szCs w:val="24"/>
        </w:rPr>
        <w:t>Tortington</w:t>
      </w:r>
      <w:proofErr w:type="spellEnd"/>
      <w:r w:rsidRPr="00D27A03">
        <w:rPr>
          <w:rFonts w:ascii="Arial" w:hAnsi="Arial" w:cs="Arial"/>
          <w:sz w:val="24"/>
          <w:szCs w:val="24"/>
        </w:rPr>
        <w:t xml:space="preserve"> House </w:t>
      </w:r>
      <w:proofErr w:type="gramStart"/>
      <w:r w:rsidRPr="00D27A03">
        <w:rPr>
          <w:rFonts w:ascii="Arial" w:hAnsi="Arial" w:cs="Arial"/>
          <w:sz w:val="24"/>
          <w:szCs w:val="24"/>
        </w:rPr>
        <w:t>is shown</w:t>
      </w:r>
      <w:proofErr w:type="gramEnd"/>
      <w:r w:rsidRPr="00D27A03">
        <w:rPr>
          <w:rFonts w:ascii="Arial" w:hAnsi="Arial" w:cs="Arial"/>
          <w:sz w:val="24"/>
          <w:szCs w:val="24"/>
        </w:rPr>
        <w:t xml:space="preserve"> as ‘</w:t>
      </w:r>
      <w:r w:rsidRPr="00D27A03">
        <w:rPr>
          <w:rFonts w:ascii="Arial" w:hAnsi="Arial" w:cs="Arial"/>
          <w:i/>
          <w:iCs/>
          <w:sz w:val="24"/>
          <w:szCs w:val="24"/>
        </w:rPr>
        <w:t>Parks &amp; Pleasure Grounds</w:t>
      </w:r>
      <w:proofErr w:type="gramStart"/>
      <w:r w:rsidRPr="00D27A03">
        <w:rPr>
          <w:rFonts w:ascii="Arial" w:hAnsi="Arial" w:cs="Arial"/>
          <w:i/>
          <w:iCs/>
          <w:sz w:val="24"/>
          <w:szCs w:val="24"/>
        </w:rPr>
        <w:t>’</w:t>
      </w:r>
      <w:r w:rsidRPr="00D27A03">
        <w:rPr>
          <w:rFonts w:ascii="Arial" w:hAnsi="Arial" w:cs="Arial"/>
          <w:sz w:val="24"/>
          <w:szCs w:val="24"/>
        </w:rPr>
        <w:t>.</w:t>
      </w:r>
      <w:proofErr w:type="gramEnd"/>
      <w:r w:rsidRPr="00D27A03">
        <w:rPr>
          <w:rFonts w:ascii="Arial" w:hAnsi="Arial" w:cs="Arial"/>
          <w:sz w:val="24"/>
          <w:szCs w:val="24"/>
        </w:rPr>
        <w:t xml:space="preserve"> This map is evidence that the surveyor considered that the route indicated had the status of a </w:t>
      </w:r>
      <w:r w:rsidR="00FD3374" w:rsidRPr="00D27A03">
        <w:rPr>
          <w:rFonts w:ascii="Arial" w:hAnsi="Arial" w:cs="Arial"/>
          <w:sz w:val="24"/>
          <w:szCs w:val="24"/>
        </w:rPr>
        <w:t>crossroad</w:t>
      </w:r>
      <w:r w:rsidRPr="00D27A03">
        <w:rPr>
          <w:rFonts w:ascii="Arial" w:hAnsi="Arial" w:cs="Arial"/>
          <w:sz w:val="24"/>
          <w:szCs w:val="24"/>
        </w:rPr>
        <w:t xml:space="preserve"> which could infer public carriage rights. </w:t>
      </w:r>
    </w:p>
    <w:p w14:paraId="479C139A" w14:textId="32790AFD" w:rsidR="00B108C2" w:rsidRPr="001E46F9" w:rsidRDefault="00CE0E2D" w:rsidP="00A325D4">
      <w:pPr>
        <w:pStyle w:val="Style1"/>
        <w:numPr>
          <w:ilvl w:val="0"/>
          <w:numId w:val="0"/>
        </w:numPr>
        <w:rPr>
          <w:rFonts w:ascii="Arial" w:hAnsi="Arial" w:cs="Arial"/>
          <w:i/>
          <w:iCs/>
          <w:sz w:val="24"/>
          <w:szCs w:val="24"/>
        </w:rPr>
      </w:pPr>
      <w:r w:rsidRPr="001E46F9">
        <w:rPr>
          <w:rFonts w:ascii="Arial" w:hAnsi="Arial" w:cs="Arial"/>
          <w:i/>
          <w:iCs/>
          <w:sz w:val="24"/>
          <w:szCs w:val="24"/>
        </w:rPr>
        <w:t xml:space="preserve">Ordnance Survey Maps </w:t>
      </w:r>
    </w:p>
    <w:p w14:paraId="550E636C" w14:textId="70D51ABD" w:rsidR="0041562A" w:rsidRPr="0041562A" w:rsidRDefault="0041562A" w:rsidP="0041562A">
      <w:pPr>
        <w:pStyle w:val="Style1"/>
        <w:tabs>
          <w:tab w:val="num" w:pos="720"/>
        </w:tabs>
        <w:rPr>
          <w:rFonts w:ascii="Arial" w:hAnsi="Arial" w:cs="Arial"/>
          <w:sz w:val="24"/>
          <w:szCs w:val="24"/>
        </w:rPr>
      </w:pPr>
      <w:r w:rsidRPr="0041562A">
        <w:rPr>
          <w:rFonts w:ascii="Arial" w:hAnsi="Arial" w:cs="Arial"/>
          <w:sz w:val="24"/>
          <w:szCs w:val="24"/>
        </w:rPr>
        <w:t xml:space="preserve">An early </w:t>
      </w:r>
      <w:r w:rsidR="00C618BD" w:rsidRPr="0041562A">
        <w:rPr>
          <w:rFonts w:ascii="Arial" w:hAnsi="Arial" w:cs="Arial"/>
          <w:sz w:val="24"/>
          <w:szCs w:val="24"/>
        </w:rPr>
        <w:t>O</w:t>
      </w:r>
      <w:r w:rsidR="00C618BD">
        <w:rPr>
          <w:rFonts w:ascii="Arial" w:hAnsi="Arial" w:cs="Arial"/>
          <w:sz w:val="24"/>
          <w:szCs w:val="24"/>
        </w:rPr>
        <w:t>rdnance Survey (O</w:t>
      </w:r>
      <w:r w:rsidRPr="0041562A">
        <w:rPr>
          <w:rFonts w:ascii="Arial" w:hAnsi="Arial" w:cs="Arial"/>
          <w:sz w:val="24"/>
          <w:szCs w:val="24"/>
        </w:rPr>
        <w:t>S</w:t>
      </w:r>
      <w:r w:rsidR="00C618BD">
        <w:rPr>
          <w:rFonts w:ascii="Arial" w:hAnsi="Arial" w:cs="Arial"/>
          <w:sz w:val="24"/>
          <w:szCs w:val="24"/>
        </w:rPr>
        <w:t>)</w:t>
      </w:r>
      <w:r w:rsidRPr="0041562A">
        <w:rPr>
          <w:rFonts w:ascii="Arial" w:hAnsi="Arial" w:cs="Arial"/>
          <w:sz w:val="24"/>
          <w:szCs w:val="24"/>
        </w:rPr>
        <w:t xml:space="preserve"> map from 1805 has </w:t>
      </w:r>
      <w:proofErr w:type="gramStart"/>
      <w:r w:rsidRPr="0041562A">
        <w:rPr>
          <w:rFonts w:ascii="Arial" w:hAnsi="Arial" w:cs="Arial"/>
          <w:sz w:val="24"/>
          <w:szCs w:val="24"/>
        </w:rPr>
        <w:t>been provided</w:t>
      </w:r>
      <w:proofErr w:type="gramEnd"/>
      <w:r w:rsidRPr="0041562A">
        <w:rPr>
          <w:rFonts w:ascii="Arial" w:hAnsi="Arial" w:cs="Arial"/>
          <w:sz w:val="24"/>
          <w:szCs w:val="24"/>
        </w:rPr>
        <w:t xml:space="preserve">. The reproduction is low quality. A route </w:t>
      </w:r>
      <w:proofErr w:type="gramStart"/>
      <w:r w:rsidRPr="0041562A">
        <w:rPr>
          <w:rFonts w:ascii="Arial" w:hAnsi="Arial" w:cs="Arial"/>
          <w:sz w:val="24"/>
          <w:szCs w:val="24"/>
        </w:rPr>
        <w:t>similar to</w:t>
      </w:r>
      <w:proofErr w:type="gramEnd"/>
      <w:r w:rsidRPr="0041562A">
        <w:rPr>
          <w:rFonts w:ascii="Arial" w:hAnsi="Arial" w:cs="Arial"/>
          <w:sz w:val="24"/>
          <w:szCs w:val="24"/>
        </w:rPr>
        <w:t xml:space="preserve"> section A to B of the claimed route does not appear to </w:t>
      </w:r>
      <w:proofErr w:type="gramStart"/>
      <w:r w:rsidRPr="0041562A">
        <w:rPr>
          <w:rFonts w:ascii="Arial" w:hAnsi="Arial" w:cs="Arial"/>
          <w:sz w:val="24"/>
          <w:szCs w:val="24"/>
        </w:rPr>
        <w:t>be indicated</w:t>
      </w:r>
      <w:proofErr w:type="gramEnd"/>
      <w:r w:rsidRPr="0041562A">
        <w:rPr>
          <w:rFonts w:ascii="Arial" w:hAnsi="Arial" w:cs="Arial"/>
          <w:sz w:val="24"/>
          <w:szCs w:val="24"/>
        </w:rPr>
        <w:t xml:space="preserve"> on this map. Routes that approximate sections </w:t>
      </w:r>
      <w:r w:rsidR="009B53B7">
        <w:rPr>
          <w:rFonts w:ascii="Arial" w:hAnsi="Arial" w:cs="Arial"/>
          <w:sz w:val="24"/>
          <w:szCs w:val="24"/>
        </w:rPr>
        <w:t>C</w:t>
      </w:r>
      <w:r w:rsidRPr="0041562A">
        <w:rPr>
          <w:rFonts w:ascii="Arial" w:hAnsi="Arial" w:cs="Arial"/>
          <w:sz w:val="24"/>
          <w:szCs w:val="24"/>
        </w:rPr>
        <w:t xml:space="preserve"> to H, and the spur D to E of the claimed route </w:t>
      </w:r>
      <w:proofErr w:type="gramStart"/>
      <w:r w:rsidRPr="0041562A">
        <w:rPr>
          <w:rFonts w:ascii="Arial" w:hAnsi="Arial" w:cs="Arial"/>
          <w:sz w:val="24"/>
          <w:szCs w:val="24"/>
        </w:rPr>
        <w:t>are shown</w:t>
      </w:r>
      <w:proofErr w:type="gramEnd"/>
      <w:r w:rsidRPr="0041562A">
        <w:rPr>
          <w:rFonts w:ascii="Arial" w:hAnsi="Arial" w:cs="Arial"/>
          <w:sz w:val="24"/>
          <w:szCs w:val="24"/>
        </w:rPr>
        <w:t>, with double solid lines. ‘</w:t>
      </w:r>
      <w:proofErr w:type="spellStart"/>
      <w:r w:rsidRPr="0041562A">
        <w:rPr>
          <w:rFonts w:ascii="Arial" w:hAnsi="Arial" w:cs="Arial"/>
          <w:i/>
          <w:iCs/>
          <w:sz w:val="24"/>
          <w:szCs w:val="24"/>
        </w:rPr>
        <w:t>Tortington</w:t>
      </w:r>
      <w:proofErr w:type="spellEnd"/>
      <w:proofErr w:type="gramStart"/>
      <w:r w:rsidRPr="0041562A">
        <w:rPr>
          <w:rFonts w:ascii="Arial" w:hAnsi="Arial" w:cs="Arial"/>
          <w:sz w:val="24"/>
          <w:szCs w:val="24"/>
        </w:rPr>
        <w:t>’,</w:t>
      </w:r>
      <w:proofErr w:type="gramEnd"/>
      <w:r w:rsidRPr="0041562A">
        <w:rPr>
          <w:rFonts w:ascii="Arial" w:hAnsi="Arial" w:cs="Arial"/>
          <w:sz w:val="24"/>
          <w:szCs w:val="24"/>
        </w:rPr>
        <w:t xml:space="preserve"> ‘</w:t>
      </w:r>
      <w:proofErr w:type="spellStart"/>
      <w:r w:rsidRPr="0041562A">
        <w:rPr>
          <w:rFonts w:ascii="Arial" w:hAnsi="Arial" w:cs="Arial"/>
          <w:i/>
          <w:iCs/>
          <w:sz w:val="24"/>
          <w:szCs w:val="24"/>
        </w:rPr>
        <w:t>Tortington</w:t>
      </w:r>
      <w:proofErr w:type="spellEnd"/>
      <w:r w:rsidRPr="0041562A">
        <w:rPr>
          <w:rFonts w:ascii="Arial" w:hAnsi="Arial" w:cs="Arial"/>
          <w:i/>
          <w:iCs/>
          <w:sz w:val="24"/>
          <w:szCs w:val="24"/>
        </w:rPr>
        <w:t xml:space="preserve"> House</w:t>
      </w:r>
      <w:r w:rsidRPr="0041562A">
        <w:rPr>
          <w:rFonts w:ascii="Arial" w:hAnsi="Arial" w:cs="Arial"/>
          <w:sz w:val="24"/>
          <w:szCs w:val="24"/>
        </w:rPr>
        <w:t>’ and ‘</w:t>
      </w:r>
      <w:r w:rsidRPr="0041562A">
        <w:rPr>
          <w:rFonts w:ascii="Arial" w:hAnsi="Arial" w:cs="Arial"/>
          <w:i/>
          <w:iCs/>
          <w:sz w:val="24"/>
          <w:szCs w:val="24"/>
        </w:rPr>
        <w:t xml:space="preserve">Priory F’ </w:t>
      </w:r>
      <w:proofErr w:type="gramStart"/>
      <w:r w:rsidRPr="0041562A">
        <w:rPr>
          <w:rFonts w:ascii="Arial" w:hAnsi="Arial" w:cs="Arial"/>
          <w:sz w:val="24"/>
          <w:szCs w:val="24"/>
        </w:rPr>
        <w:t>are written</w:t>
      </w:r>
      <w:proofErr w:type="gramEnd"/>
      <w:r w:rsidRPr="0041562A">
        <w:rPr>
          <w:rFonts w:ascii="Arial" w:hAnsi="Arial" w:cs="Arial"/>
          <w:sz w:val="24"/>
          <w:szCs w:val="24"/>
        </w:rPr>
        <w:t xml:space="preserve"> on the map. There is no explanatory key for this map. </w:t>
      </w:r>
    </w:p>
    <w:p w14:paraId="72B6E8F1" w14:textId="698D4A4F" w:rsidR="007E683F" w:rsidRDefault="003918B1" w:rsidP="007E683F">
      <w:pPr>
        <w:pStyle w:val="Style1"/>
        <w:tabs>
          <w:tab w:val="num" w:pos="720"/>
        </w:tabs>
        <w:rPr>
          <w:rFonts w:ascii="Arial" w:hAnsi="Arial" w:cs="Arial"/>
          <w:sz w:val="24"/>
          <w:szCs w:val="24"/>
        </w:rPr>
      </w:pPr>
      <w:r>
        <w:rPr>
          <w:rFonts w:ascii="Arial" w:hAnsi="Arial" w:cs="Arial"/>
          <w:sz w:val="24"/>
          <w:szCs w:val="24"/>
        </w:rPr>
        <w:t>On the 1813 OS map, r</w:t>
      </w:r>
      <w:r w:rsidR="007E683F" w:rsidRPr="007E683F">
        <w:rPr>
          <w:rFonts w:ascii="Arial" w:hAnsi="Arial" w:cs="Arial"/>
          <w:sz w:val="24"/>
          <w:szCs w:val="24"/>
        </w:rPr>
        <w:t xml:space="preserve">outes that approximate sections </w:t>
      </w:r>
      <w:r w:rsidR="001961E8">
        <w:rPr>
          <w:rFonts w:ascii="Arial" w:hAnsi="Arial" w:cs="Arial"/>
          <w:sz w:val="24"/>
          <w:szCs w:val="24"/>
        </w:rPr>
        <w:t>C</w:t>
      </w:r>
      <w:r w:rsidR="007E683F" w:rsidRPr="007E683F">
        <w:rPr>
          <w:rFonts w:ascii="Arial" w:hAnsi="Arial" w:cs="Arial"/>
          <w:sz w:val="24"/>
          <w:szCs w:val="24"/>
        </w:rPr>
        <w:t xml:space="preserve"> to H, and the spur D to E of the claimed route </w:t>
      </w:r>
      <w:proofErr w:type="gramStart"/>
      <w:r w:rsidR="007E683F" w:rsidRPr="007E683F">
        <w:rPr>
          <w:rFonts w:ascii="Arial" w:hAnsi="Arial" w:cs="Arial"/>
          <w:sz w:val="24"/>
          <w:szCs w:val="24"/>
        </w:rPr>
        <w:t>are shown</w:t>
      </w:r>
      <w:proofErr w:type="gramEnd"/>
      <w:r w:rsidR="007E683F" w:rsidRPr="007E683F">
        <w:rPr>
          <w:rFonts w:ascii="Arial" w:hAnsi="Arial" w:cs="Arial"/>
          <w:sz w:val="24"/>
          <w:szCs w:val="24"/>
        </w:rPr>
        <w:t>, with double solid lines. ‘</w:t>
      </w:r>
      <w:proofErr w:type="spellStart"/>
      <w:r w:rsidR="007E683F" w:rsidRPr="007E683F">
        <w:rPr>
          <w:rFonts w:ascii="Arial" w:hAnsi="Arial" w:cs="Arial"/>
          <w:i/>
          <w:iCs/>
          <w:sz w:val="24"/>
          <w:szCs w:val="24"/>
        </w:rPr>
        <w:t>Tortington</w:t>
      </w:r>
      <w:proofErr w:type="spellEnd"/>
      <w:proofErr w:type="gramStart"/>
      <w:r w:rsidR="007E683F" w:rsidRPr="007E683F">
        <w:rPr>
          <w:rFonts w:ascii="Arial" w:hAnsi="Arial" w:cs="Arial"/>
          <w:sz w:val="24"/>
          <w:szCs w:val="24"/>
        </w:rPr>
        <w:t>’,</w:t>
      </w:r>
      <w:proofErr w:type="gramEnd"/>
      <w:r w:rsidR="007E683F" w:rsidRPr="007E683F">
        <w:rPr>
          <w:rFonts w:ascii="Arial" w:hAnsi="Arial" w:cs="Arial"/>
          <w:sz w:val="24"/>
          <w:szCs w:val="24"/>
        </w:rPr>
        <w:t xml:space="preserve"> ‘</w:t>
      </w:r>
      <w:proofErr w:type="spellStart"/>
      <w:r w:rsidR="007E683F" w:rsidRPr="007E683F">
        <w:rPr>
          <w:rFonts w:ascii="Arial" w:hAnsi="Arial" w:cs="Arial"/>
          <w:i/>
          <w:iCs/>
          <w:sz w:val="24"/>
          <w:szCs w:val="24"/>
        </w:rPr>
        <w:t>Tortington</w:t>
      </w:r>
      <w:proofErr w:type="spellEnd"/>
      <w:r w:rsidR="007E683F" w:rsidRPr="007E683F">
        <w:rPr>
          <w:rFonts w:ascii="Arial" w:hAnsi="Arial" w:cs="Arial"/>
          <w:i/>
          <w:iCs/>
          <w:sz w:val="24"/>
          <w:szCs w:val="24"/>
        </w:rPr>
        <w:t xml:space="preserve"> House</w:t>
      </w:r>
      <w:r w:rsidR="007E683F" w:rsidRPr="007E683F">
        <w:rPr>
          <w:rFonts w:ascii="Arial" w:hAnsi="Arial" w:cs="Arial"/>
          <w:sz w:val="24"/>
          <w:szCs w:val="24"/>
        </w:rPr>
        <w:t>’ and ‘</w:t>
      </w:r>
      <w:r w:rsidR="007E683F" w:rsidRPr="007E683F">
        <w:rPr>
          <w:rFonts w:ascii="Arial" w:hAnsi="Arial" w:cs="Arial"/>
          <w:i/>
          <w:iCs/>
          <w:sz w:val="24"/>
          <w:szCs w:val="24"/>
        </w:rPr>
        <w:t xml:space="preserve">Priory F.’ </w:t>
      </w:r>
      <w:proofErr w:type="gramStart"/>
      <w:r w:rsidR="007E683F" w:rsidRPr="007E683F">
        <w:rPr>
          <w:rFonts w:ascii="Arial" w:hAnsi="Arial" w:cs="Arial"/>
          <w:sz w:val="24"/>
          <w:szCs w:val="24"/>
        </w:rPr>
        <w:t>are written</w:t>
      </w:r>
      <w:proofErr w:type="gramEnd"/>
      <w:r w:rsidR="007E683F" w:rsidRPr="007E683F">
        <w:rPr>
          <w:rFonts w:ascii="Arial" w:hAnsi="Arial" w:cs="Arial"/>
          <w:sz w:val="24"/>
          <w:szCs w:val="24"/>
        </w:rPr>
        <w:t xml:space="preserve"> on the map. </w:t>
      </w:r>
      <w:r w:rsidR="003859FB" w:rsidRPr="007E683F">
        <w:rPr>
          <w:rFonts w:ascii="Arial" w:hAnsi="Arial" w:cs="Arial"/>
          <w:sz w:val="24"/>
          <w:szCs w:val="24"/>
        </w:rPr>
        <w:t xml:space="preserve">A route </w:t>
      </w:r>
      <w:proofErr w:type="gramStart"/>
      <w:r w:rsidR="003859FB" w:rsidRPr="007E683F">
        <w:rPr>
          <w:rFonts w:ascii="Arial" w:hAnsi="Arial" w:cs="Arial"/>
          <w:sz w:val="24"/>
          <w:szCs w:val="24"/>
        </w:rPr>
        <w:t>similar to</w:t>
      </w:r>
      <w:proofErr w:type="gramEnd"/>
      <w:r w:rsidR="003859FB" w:rsidRPr="007E683F">
        <w:rPr>
          <w:rFonts w:ascii="Arial" w:hAnsi="Arial" w:cs="Arial"/>
          <w:sz w:val="24"/>
          <w:szCs w:val="24"/>
        </w:rPr>
        <w:t xml:space="preserve"> section A to B of the claimed route </w:t>
      </w:r>
      <w:proofErr w:type="gramStart"/>
      <w:r w:rsidR="003859FB" w:rsidRPr="007E683F">
        <w:rPr>
          <w:rFonts w:ascii="Arial" w:hAnsi="Arial" w:cs="Arial"/>
          <w:sz w:val="24"/>
          <w:szCs w:val="24"/>
        </w:rPr>
        <w:t>is not indicated</w:t>
      </w:r>
      <w:proofErr w:type="gramEnd"/>
      <w:r w:rsidR="003859FB" w:rsidRPr="007E683F">
        <w:rPr>
          <w:rFonts w:ascii="Arial" w:hAnsi="Arial" w:cs="Arial"/>
          <w:sz w:val="24"/>
          <w:szCs w:val="24"/>
        </w:rPr>
        <w:t xml:space="preserve"> on this map. </w:t>
      </w:r>
      <w:r w:rsidR="007E683F" w:rsidRPr="007E683F">
        <w:rPr>
          <w:rFonts w:ascii="Arial" w:hAnsi="Arial" w:cs="Arial"/>
          <w:sz w:val="24"/>
          <w:szCs w:val="24"/>
        </w:rPr>
        <w:t xml:space="preserve">There is no explanatory key for this map. </w:t>
      </w:r>
    </w:p>
    <w:p w14:paraId="6CB5EC26" w14:textId="33B63B70" w:rsidR="009159F4" w:rsidRPr="006F2C57" w:rsidRDefault="002A0A52" w:rsidP="006F2C57">
      <w:pPr>
        <w:pStyle w:val="Style1"/>
        <w:tabs>
          <w:tab w:val="num" w:pos="720"/>
        </w:tabs>
        <w:rPr>
          <w:rFonts w:ascii="Arial" w:hAnsi="Arial" w:cs="Arial"/>
          <w:sz w:val="24"/>
          <w:szCs w:val="24"/>
        </w:rPr>
      </w:pPr>
      <w:r>
        <w:rPr>
          <w:rFonts w:ascii="Arial" w:hAnsi="Arial" w:cs="Arial"/>
          <w:sz w:val="24"/>
          <w:szCs w:val="24"/>
        </w:rPr>
        <w:t>The 18</w:t>
      </w:r>
      <w:r w:rsidR="000F2131">
        <w:rPr>
          <w:rFonts w:ascii="Arial" w:hAnsi="Arial" w:cs="Arial"/>
          <w:sz w:val="24"/>
          <w:szCs w:val="24"/>
        </w:rPr>
        <w:t>75/6</w:t>
      </w:r>
      <w:r>
        <w:rPr>
          <w:rFonts w:ascii="Arial" w:hAnsi="Arial" w:cs="Arial"/>
          <w:sz w:val="24"/>
          <w:szCs w:val="24"/>
        </w:rPr>
        <w:t xml:space="preserve"> OS map </w:t>
      </w:r>
      <w:r w:rsidR="009379FA">
        <w:rPr>
          <w:rFonts w:ascii="Arial" w:hAnsi="Arial" w:cs="Arial"/>
          <w:sz w:val="24"/>
          <w:szCs w:val="24"/>
        </w:rPr>
        <w:t xml:space="preserve">does not </w:t>
      </w:r>
      <w:r w:rsidR="00EC647C">
        <w:rPr>
          <w:rFonts w:ascii="Arial" w:hAnsi="Arial" w:cs="Arial"/>
          <w:sz w:val="24"/>
          <w:szCs w:val="24"/>
        </w:rPr>
        <w:t xml:space="preserve">show a route on the alignment of the claimed route A to B. </w:t>
      </w:r>
      <w:r w:rsidR="00C141AA">
        <w:rPr>
          <w:rFonts w:ascii="Arial" w:hAnsi="Arial" w:cs="Arial"/>
          <w:sz w:val="24"/>
          <w:szCs w:val="24"/>
        </w:rPr>
        <w:t xml:space="preserve">Routes </w:t>
      </w:r>
      <w:proofErr w:type="gramStart"/>
      <w:r w:rsidR="00C141AA">
        <w:rPr>
          <w:rFonts w:ascii="Arial" w:hAnsi="Arial" w:cs="Arial"/>
          <w:sz w:val="24"/>
          <w:szCs w:val="24"/>
        </w:rPr>
        <w:t>are shown</w:t>
      </w:r>
      <w:proofErr w:type="gramEnd"/>
      <w:r w:rsidR="00C141AA">
        <w:rPr>
          <w:rFonts w:ascii="Arial" w:hAnsi="Arial" w:cs="Arial"/>
          <w:sz w:val="24"/>
          <w:szCs w:val="24"/>
        </w:rPr>
        <w:t xml:space="preserve"> through the grounds of </w:t>
      </w:r>
      <w:proofErr w:type="spellStart"/>
      <w:r w:rsidR="00C141AA">
        <w:rPr>
          <w:rFonts w:ascii="Arial" w:hAnsi="Arial" w:cs="Arial"/>
          <w:sz w:val="24"/>
          <w:szCs w:val="24"/>
        </w:rPr>
        <w:t>Tortington</w:t>
      </w:r>
      <w:proofErr w:type="spellEnd"/>
      <w:r w:rsidR="00C141AA">
        <w:rPr>
          <w:rFonts w:ascii="Arial" w:hAnsi="Arial" w:cs="Arial"/>
          <w:sz w:val="24"/>
          <w:szCs w:val="24"/>
        </w:rPr>
        <w:t xml:space="preserve"> House</w:t>
      </w:r>
      <w:r w:rsidR="00935062">
        <w:rPr>
          <w:rFonts w:ascii="Arial" w:hAnsi="Arial" w:cs="Arial"/>
          <w:sz w:val="24"/>
          <w:szCs w:val="24"/>
        </w:rPr>
        <w:t xml:space="preserve">, but these do not follow the alignment of the claimed route for the lower </w:t>
      </w:r>
      <w:r w:rsidR="006346C3">
        <w:rPr>
          <w:rFonts w:ascii="Arial" w:hAnsi="Arial" w:cs="Arial"/>
          <w:sz w:val="24"/>
          <w:szCs w:val="24"/>
        </w:rPr>
        <w:t>part</w:t>
      </w:r>
      <w:r w:rsidR="00935062">
        <w:rPr>
          <w:rFonts w:ascii="Arial" w:hAnsi="Arial" w:cs="Arial"/>
          <w:sz w:val="24"/>
          <w:szCs w:val="24"/>
        </w:rPr>
        <w:t xml:space="preserve"> of section C to D. The upper section of </w:t>
      </w:r>
      <w:r w:rsidR="006A110F">
        <w:rPr>
          <w:rFonts w:ascii="Arial" w:hAnsi="Arial" w:cs="Arial"/>
          <w:sz w:val="24"/>
          <w:szCs w:val="24"/>
        </w:rPr>
        <w:t xml:space="preserve">C to D and section D to E </w:t>
      </w:r>
      <w:proofErr w:type="gramStart"/>
      <w:r w:rsidR="006A110F">
        <w:rPr>
          <w:rFonts w:ascii="Arial" w:hAnsi="Arial" w:cs="Arial"/>
          <w:sz w:val="24"/>
          <w:szCs w:val="24"/>
        </w:rPr>
        <w:t>are shown</w:t>
      </w:r>
      <w:proofErr w:type="gramEnd"/>
      <w:r w:rsidR="006A110F">
        <w:rPr>
          <w:rFonts w:ascii="Arial" w:hAnsi="Arial" w:cs="Arial"/>
          <w:sz w:val="24"/>
          <w:szCs w:val="24"/>
        </w:rPr>
        <w:t xml:space="preserve"> in double pecked lines. </w:t>
      </w:r>
      <w:r w:rsidR="00146D78">
        <w:rPr>
          <w:rFonts w:ascii="Arial" w:hAnsi="Arial" w:cs="Arial"/>
          <w:sz w:val="24"/>
          <w:szCs w:val="24"/>
        </w:rPr>
        <w:t xml:space="preserve">No route </w:t>
      </w:r>
      <w:proofErr w:type="gramStart"/>
      <w:r w:rsidR="00146D78">
        <w:rPr>
          <w:rFonts w:ascii="Arial" w:hAnsi="Arial" w:cs="Arial"/>
          <w:sz w:val="24"/>
          <w:szCs w:val="24"/>
        </w:rPr>
        <w:t>is indicated</w:t>
      </w:r>
      <w:proofErr w:type="gramEnd"/>
      <w:r w:rsidR="00146D78">
        <w:rPr>
          <w:rFonts w:ascii="Arial" w:hAnsi="Arial" w:cs="Arial"/>
          <w:sz w:val="24"/>
          <w:szCs w:val="24"/>
        </w:rPr>
        <w:t xml:space="preserve"> for section D to F or F to G</w:t>
      </w:r>
      <w:r w:rsidR="00B3688F">
        <w:rPr>
          <w:rFonts w:ascii="Arial" w:hAnsi="Arial" w:cs="Arial"/>
          <w:sz w:val="24"/>
          <w:szCs w:val="24"/>
        </w:rPr>
        <w:t xml:space="preserve">. A route on the alignment of section G to H </w:t>
      </w:r>
      <w:proofErr w:type="gramStart"/>
      <w:r w:rsidR="00B3688F">
        <w:rPr>
          <w:rFonts w:ascii="Arial" w:hAnsi="Arial" w:cs="Arial"/>
          <w:sz w:val="24"/>
          <w:szCs w:val="24"/>
        </w:rPr>
        <w:t>is shown</w:t>
      </w:r>
      <w:proofErr w:type="gramEnd"/>
      <w:r w:rsidR="00B3688F">
        <w:rPr>
          <w:rFonts w:ascii="Arial" w:hAnsi="Arial" w:cs="Arial"/>
          <w:sz w:val="24"/>
          <w:szCs w:val="24"/>
        </w:rPr>
        <w:t xml:space="preserve"> with a mix of double pecked and solid lines.</w:t>
      </w:r>
      <w:r w:rsidR="000E04BA">
        <w:rPr>
          <w:rFonts w:ascii="Arial" w:hAnsi="Arial" w:cs="Arial"/>
          <w:sz w:val="24"/>
          <w:szCs w:val="24"/>
        </w:rPr>
        <w:t xml:space="preserve"> </w:t>
      </w:r>
      <w:proofErr w:type="gramStart"/>
      <w:r w:rsidR="00817DA0">
        <w:rPr>
          <w:rFonts w:ascii="Arial" w:hAnsi="Arial" w:cs="Arial"/>
          <w:sz w:val="24"/>
          <w:szCs w:val="24"/>
        </w:rPr>
        <w:t>It also appears that part of G</w:t>
      </w:r>
      <w:proofErr w:type="gramEnd"/>
      <w:r w:rsidR="00817DA0">
        <w:rPr>
          <w:rFonts w:ascii="Arial" w:hAnsi="Arial" w:cs="Arial"/>
          <w:sz w:val="24"/>
          <w:szCs w:val="24"/>
        </w:rPr>
        <w:t xml:space="preserve"> to H could </w:t>
      </w:r>
      <w:proofErr w:type="gramStart"/>
      <w:r w:rsidR="00817DA0">
        <w:rPr>
          <w:rFonts w:ascii="Arial" w:hAnsi="Arial" w:cs="Arial"/>
          <w:sz w:val="24"/>
          <w:szCs w:val="24"/>
        </w:rPr>
        <w:t>be included</w:t>
      </w:r>
      <w:proofErr w:type="gramEnd"/>
      <w:r w:rsidR="00817DA0">
        <w:rPr>
          <w:rFonts w:ascii="Arial" w:hAnsi="Arial" w:cs="Arial"/>
          <w:sz w:val="24"/>
          <w:szCs w:val="24"/>
        </w:rPr>
        <w:t xml:space="preserve"> in plot number </w:t>
      </w:r>
      <w:r w:rsidR="000E04BA">
        <w:rPr>
          <w:rFonts w:ascii="Arial" w:hAnsi="Arial" w:cs="Arial"/>
          <w:sz w:val="24"/>
          <w:szCs w:val="24"/>
        </w:rPr>
        <w:t xml:space="preserve">137 which </w:t>
      </w:r>
      <w:proofErr w:type="gramStart"/>
      <w:r w:rsidR="000E04BA">
        <w:rPr>
          <w:rFonts w:ascii="Arial" w:hAnsi="Arial" w:cs="Arial"/>
          <w:sz w:val="24"/>
          <w:szCs w:val="24"/>
        </w:rPr>
        <w:t>is listed</w:t>
      </w:r>
      <w:proofErr w:type="gramEnd"/>
      <w:r w:rsidR="000E04BA">
        <w:rPr>
          <w:rFonts w:ascii="Arial" w:hAnsi="Arial" w:cs="Arial"/>
          <w:sz w:val="24"/>
          <w:szCs w:val="24"/>
        </w:rPr>
        <w:t xml:space="preserve"> as ‘</w:t>
      </w:r>
      <w:r w:rsidR="000E04BA" w:rsidRPr="000E04BA">
        <w:rPr>
          <w:rFonts w:ascii="Arial" w:hAnsi="Arial" w:cs="Arial"/>
          <w:i/>
          <w:iCs/>
          <w:sz w:val="24"/>
          <w:szCs w:val="24"/>
        </w:rPr>
        <w:t>Road &amp;c.</w:t>
      </w:r>
      <w:r w:rsidR="000E04BA">
        <w:rPr>
          <w:rFonts w:ascii="Arial" w:hAnsi="Arial" w:cs="Arial"/>
          <w:sz w:val="24"/>
          <w:szCs w:val="24"/>
        </w:rPr>
        <w:t xml:space="preserve">’. </w:t>
      </w:r>
      <w:r w:rsidR="006F7149">
        <w:rPr>
          <w:rFonts w:ascii="Arial" w:hAnsi="Arial" w:cs="Arial"/>
          <w:sz w:val="24"/>
          <w:szCs w:val="24"/>
        </w:rPr>
        <w:t>This map</w:t>
      </w:r>
      <w:r w:rsidR="00970565">
        <w:rPr>
          <w:rFonts w:ascii="Arial" w:hAnsi="Arial" w:cs="Arial"/>
          <w:sz w:val="24"/>
          <w:szCs w:val="24"/>
        </w:rPr>
        <w:t xml:space="preserve"> does indicate that at this time the </w:t>
      </w:r>
      <w:r w:rsidR="000E04BA">
        <w:rPr>
          <w:rFonts w:ascii="Arial" w:hAnsi="Arial" w:cs="Arial"/>
          <w:sz w:val="24"/>
          <w:szCs w:val="24"/>
        </w:rPr>
        <w:t>graveyard</w:t>
      </w:r>
      <w:r w:rsidR="00970565">
        <w:rPr>
          <w:rFonts w:ascii="Arial" w:hAnsi="Arial" w:cs="Arial"/>
          <w:sz w:val="24"/>
          <w:szCs w:val="24"/>
        </w:rPr>
        <w:t xml:space="preserve"> for the church </w:t>
      </w:r>
      <w:r w:rsidR="002B0C6A">
        <w:rPr>
          <w:rFonts w:ascii="Arial" w:hAnsi="Arial" w:cs="Arial"/>
          <w:sz w:val="24"/>
          <w:szCs w:val="24"/>
        </w:rPr>
        <w:t xml:space="preserve">in </w:t>
      </w:r>
      <w:proofErr w:type="spellStart"/>
      <w:r w:rsidR="002B0C6A">
        <w:rPr>
          <w:rFonts w:ascii="Arial" w:hAnsi="Arial" w:cs="Arial"/>
          <w:sz w:val="24"/>
          <w:szCs w:val="24"/>
        </w:rPr>
        <w:t>T</w:t>
      </w:r>
      <w:r w:rsidR="00CE48B2">
        <w:rPr>
          <w:rFonts w:ascii="Arial" w:hAnsi="Arial" w:cs="Arial"/>
          <w:sz w:val="24"/>
          <w:szCs w:val="24"/>
        </w:rPr>
        <w:t>ortington</w:t>
      </w:r>
      <w:proofErr w:type="spellEnd"/>
      <w:r w:rsidR="00CE48B2">
        <w:rPr>
          <w:rFonts w:ascii="Arial" w:hAnsi="Arial" w:cs="Arial"/>
          <w:sz w:val="24"/>
          <w:szCs w:val="24"/>
        </w:rPr>
        <w:t xml:space="preserve"> did not extend as far east as it does today. </w:t>
      </w:r>
    </w:p>
    <w:p w14:paraId="042F252F" w14:textId="63AA0E1B" w:rsidR="00631E7E" w:rsidRPr="00631E7E" w:rsidRDefault="009C36C9" w:rsidP="00B163A0">
      <w:pPr>
        <w:pStyle w:val="Style1"/>
        <w:tabs>
          <w:tab w:val="num" w:pos="720"/>
        </w:tabs>
        <w:ind w:left="425" w:hanging="425"/>
        <w:rPr>
          <w:rFonts w:ascii="Arial" w:hAnsi="Arial" w:cs="Arial"/>
          <w:sz w:val="24"/>
          <w:szCs w:val="24"/>
        </w:rPr>
      </w:pPr>
      <w:r w:rsidRPr="00631E7E">
        <w:rPr>
          <w:rFonts w:ascii="Arial" w:hAnsi="Arial" w:cs="Arial"/>
          <w:sz w:val="24"/>
          <w:szCs w:val="24"/>
        </w:rPr>
        <w:t>Since the late 19</w:t>
      </w:r>
      <w:r w:rsidRPr="00631E7E">
        <w:rPr>
          <w:rFonts w:ascii="Arial" w:hAnsi="Arial" w:cs="Arial"/>
          <w:sz w:val="24"/>
          <w:szCs w:val="24"/>
          <w:vertAlign w:val="superscript"/>
        </w:rPr>
        <w:t>th</w:t>
      </w:r>
      <w:r w:rsidRPr="00631E7E">
        <w:rPr>
          <w:rFonts w:ascii="Arial" w:hAnsi="Arial" w:cs="Arial"/>
          <w:sz w:val="24"/>
          <w:szCs w:val="24"/>
        </w:rPr>
        <w:t xml:space="preserve"> century</w:t>
      </w:r>
      <w:r w:rsidR="00581B4F">
        <w:rPr>
          <w:rFonts w:ascii="Arial" w:hAnsi="Arial" w:cs="Arial"/>
          <w:sz w:val="24"/>
          <w:szCs w:val="24"/>
        </w:rPr>
        <w:t>,</w:t>
      </w:r>
      <w:r w:rsidRPr="00631E7E">
        <w:rPr>
          <w:rFonts w:ascii="Arial" w:hAnsi="Arial" w:cs="Arial"/>
          <w:sz w:val="24"/>
          <w:szCs w:val="24"/>
        </w:rPr>
        <w:t xml:space="preserve"> OS maps have carried a disclaimer stating that tracks and paths shown provide no evidence of public rights. Nevertheless, these maps </w:t>
      </w:r>
      <w:r w:rsidR="00533463" w:rsidRPr="00631E7E">
        <w:rPr>
          <w:rFonts w:ascii="Arial" w:hAnsi="Arial" w:cs="Arial"/>
          <w:sz w:val="24"/>
          <w:szCs w:val="24"/>
        </w:rPr>
        <w:t xml:space="preserve">indicate the physical existence of the parts of the claimed routes which </w:t>
      </w:r>
      <w:proofErr w:type="gramStart"/>
      <w:r w:rsidR="00533463" w:rsidRPr="00631E7E">
        <w:rPr>
          <w:rFonts w:ascii="Arial" w:hAnsi="Arial" w:cs="Arial"/>
          <w:sz w:val="24"/>
          <w:szCs w:val="24"/>
        </w:rPr>
        <w:t>were shown</w:t>
      </w:r>
      <w:proofErr w:type="gramEnd"/>
      <w:r w:rsidR="00533463" w:rsidRPr="00631E7E">
        <w:rPr>
          <w:rFonts w:ascii="Arial" w:hAnsi="Arial" w:cs="Arial"/>
          <w:sz w:val="24"/>
          <w:szCs w:val="24"/>
        </w:rPr>
        <w:t xml:space="preserve"> </w:t>
      </w:r>
      <w:r w:rsidR="00533463" w:rsidRPr="00631E7E">
        <w:rPr>
          <w:rFonts w:ascii="Arial" w:hAnsi="Arial" w:cs="Arial"/>
          <w:sz w:val="24"/>
          <w:szCs w:val="24"/>
        </w:rPr>
        <w:lastRenderedPageBreak/>
        <w:t xml:space="preserve">on these maps </w:t>
      </w:r>
      <w:r w:rsidR="00F0692F" w:rsidRPr="00631E7E">
        <w:rPr>
          <w:rFonts w:ascii="Arial" w:hAnsi="Arial" w:cs="Arial"/>
          <w:sz w:val="24"/>
          <w:szCs w:val="24"/>
        </w:rPr>
        <w:t xml:space="preserve">at the time the relevant survey </w:t>
      </w:r>
      <w:proofErr w:type="gramStart"/>
      <w:r w:rsidR="00F0692F" w:rsidRPr="00631E7E">
        <w:rPr>
          <w:rFonts w:ascii="Arial" w:hAnsi="Arial" w:cs="Arial"/>
          <w:sz w:val="24"/>
          <w:szCs w:val="24"/>
        </w:rPr>
        <w:t>was undertaken</w:t>
      </w:r>
      <w:proofErr w:type="gramEnd"/>
      <w:r w:rsidR="00F0692F" w:rsidRPr="00631E7E">
        <w:rPr>
          <w:rFonts w:ascii="Arial" w:hAnsi="Arial" w:cs="Arial"/>
          <w:sz w:val="24"/>
          <w:szCs w:val="24"/>
        </w:rPr>
        <w:t>.</w:t>
      </w:r>
      <w:r w:rsidRPr="00631E7E">
        <w:rPr>
          <w:rFonts w:ascii="Arial" w:hAnsi="Arial" w:cs="Arial"/>
          <w:sz w:val="24"/>
          <w:szCs w:val="24"/>
        </w:rPr>
        <w:t xml:space="preserve"> </w:t>
      </w:r>
      <w:r w:rsidR="00C766B9" w:rsidRPr="00631E7E">
        <w:rPr>
          <w:rFonts w:ascii="Arial" w:hAnsi="Arial" w:cs="Arial"/>
          <w:sz w:val="24"/>
          <w:szCs w:val="24"/>
        </w:rPr>
        <w:t xml:space="preserve">It can </w:t>
      </w:r>
      <w:r w:rsidR="007156C8">
        <w:rPr>
          <w:rFonts w:ascii="Arial" w:hAnsi="Arial" w:cs="Arial"/>
          <w:sz w:val="24"/>
          <w:szCs w:val="24"/>
        </w:rPr>
        <w:t xml:space="preserve">also </w:t>
      </w:r>
      <w:r w:rsidR="00C766B9" w:rsidRPr="00631E7E">
        <w:rPr>
          <w:rFonts w:ascii="Arial" w:hAnsi="Arial" w:cs="Arial"/>
          <w:sz w:val="24"/>
          <w:szCs w:val="24"/>
        </w:rPr>
        <w:t>be an indication of the nature and perceived status at the time</w:t>
      </w:r>
      <w:r w:rsidR="00631E7E" w:rsidRPr="00631E7E">
        <w:rPr>
          <w:rFonts w:ascii="Arial" w:hAnsi="Arial" w:cs="Arial"/>
          <w:sz w:val="24"/>
          <w:szCs w:val="24"/>
        </w:rPr>
        <w:t xml:space="preserve">. </w:t>
      </w:r>
    </w:p>
    <w:p w14:paraId="6C9F41EC" w14:textId="3237AB60" w:rsidR="007E683F" w:rsidRPr="007E2B55" w:rsidRDefault="00631E7E" w:rsidP="007E2B55">
      <w:pPr>
        <w:pStyle w:val="Style1"/>
        <w:numPr>
          <w:ilvl w:val="0"/>
          <w:numId w:val="0"/>
        </w:numPr>
        <w:rPr>
          <w:rFonts w:ascii="Arial" w:hAnsi="Arial" w:cs="Arial"/>
          <w:i/>
          <w:iCs/>
          <w:sz w:val="24"/>
          <w:szCs w:val="24"/>
        </w:rPr>
      </w:pPr>
      <w:r>
        <w:rPr>
          <w:rFonts w:ascii="Arial" w:hAnsi="Arial" w:cs="Arial"/>
          <w:i/>
          <w:iCs/>
          <w:sz w:val="24"/>
          <w:szCs w:val="24"/>
        </w:rPr>
        <w:t>Documents</w:t>
      </w:r>
      <w:r w:rsidR="007E2B55">
        <w:rPr>
          <w:rFonts w:ascii="Arial" w:hAnsi="Arial" w:cs="Arial"/>
          <w:i/>
          <w:iCs/>
          <w:sz w:val="24"/>
          <w:szCs w:val="24"/>
        </w:rPr>
        <w:t xml:space="preserve"> </w:t>
      </w:r>
      <w:r w:rsidR="00DF2531">
        <w:rPr>
          <w:rFonts w:ascii="Arial" w:hAnsi="Arial" w:cs="Arial"/>
          <w:i/>
          <w:iCs/>
          <w:sz w:val="24"/>
          <w:szCs w:val="24"/>
        </w:rPr>
        <w:t>r</w:t>
      </w:r>
      <w:r w:rsidR="007E2B55">
        <w:rPr>
          <w:rFonts w:ascii="Arial" w:hAnsi="Arial" w:cs="Arial"/>
          <w:i/>
          <w:iCs/>
          <w:sz w:val="24"/>
          <w:szCs w:val="24"/>
        </w:rPr>
        <w:t xml:space="preserve">elating to Infrastructure Projects </w:t>
      </w:r>
    </w:p>
    <w:p w14:paraId="40BD6756" w14:textId="56E05827" w:rsidR="003C3475" w:rsidRPr="00631E7E" w:rsidRDefault="000A3052" w:rsidP="00B709E8">
      <w:pPr>
        <w:pStyle w:val="Style1"/>
        <w:rPr>
          <w:rFonts w:ascii="Arial" w:hAnsi="Arial" w:cs="Arial"/>
          <w:sz w:val="24"/>
          <w:szCs w:val="24"/>
        </w:rPr>
      </w:pPr>
      <w:r w:rsidRPr="00631E7E">
        <w:rPr>
          <w:rFonts w:ascii="Arial" w:hAnsi="Arial" w:cs="Arial"/>
          <w:sz w:val="24"/>
          <w:szCs w:val="24"/>
        </w:rPr>
        <w:t xml:space="preserve">A </w:t>
      </w:r>
      <w:r w:rsidR="001573FB" w:rsidRPr="00631E7E">
        <w:rPr>
          <w:rFonts w:ascii="Arial" w:hAnsi="Arial" w:cs="Arial"/>
          <w:sz w:val="24"/>
          <w:szCs w:val="24"/>
        </w:rPr>
        <w:t xml:space="preserve">section of a </w:t>
      </w:r>
      <w:r w:rsidRPr="00631E7E">
        <w:rPr>
          <w:rFonts w:ascii="Arial" w:hAnsi="Arial" w:cs="Arial"/>
          <w:sz w:val="24"/>
          <w:szCs w:val="24"/>
        </w:rPr>
        <w:t>plan for the</w:t>
      </w:r>
      <w:r w:rsidR="001573FB" w:rsidRPr="00631E7E">
        <w:rPr>
          <w:rFonts w:ascii="Arial" w:hAnsi="Arial" w:cs="Arial"/>
          <w:sz w:val="24"/>
          <w:szCs w:val="24"/>
        </w:rPr>
        <w:t xml:space="preserve"> proposed</w:t>
      </w:r>
      <w:r w:rsidRPr="00631E7E">
        <w:rPr>
          <w:rFonts w:ascii="Arial" w:hAnsi="Arial" w:cs="Arial"/>
          <w:sz w:val="24"/>
          <w:szCs w:val="24"/>
        </w:rPr>
        <w:t xml:space="preserve"> Grand Imperial Ship Canal from London to Portsmouth</w:t>
      </w:r>
      <w:r w:rsidR="001573FB" w:rsidRPr="00631E7E">
        <w:rPr>
          <w:rFonts w:ascii="Arial" w:hAnsi="Arial" w:cs="Arial"/>
          <w:sz w:val="24"/>
          <w:szCs w:val="24"/>
        </w:rPr>
        <w:t xml:space="preserve"> shows the area around </w:t>
      </w:r>
      <w:proofErr w:type="spellStart"/>
      <w:r w:rsidR="001573FB" w:rsidRPr="00631E7E">
        <w:rPr>
          <w:rFonts w:ascii="Arial" w:hAnsi="Arial" w:cs="Arial"/>
          <w:sz w:val="24"/>
          <w:szCs w:val="24"/>
        </w:rPr>
        <w:t>Tortington</w:t>
      </w:r>
      <w:proofErr w:type="spellEnd"/>
      <w:r w:rsidR="00EA7D8B" w:rsidRPr="00631E7E">
        <w:rPr>
          <w:rFonts w:ascii="Arial" w:hAnsi="Arial" w:cs="Arial"/>
          <w:sz w:val="24"/>
          <w:szCs w:val="24"/>
        </w:rPr>
        <w:t xml:space="preserve">. There is a </w:t>
      </w:r>
      <w:r w:rsidR="001E1B50" w:rsidRPr="00631E7E">
        <w:rPr>
          <w:rFonts w:ascii="Arial" w:hAnsi="Arial" w:cs="Arial"/>
          <w:sz w:val="24"/>
          <w:szCs w:val="24"/>
        </w:rPr>
        <w:t>single</w:t>
      </w:r>
      <w:r w:rsidR="00EA7D8B" w:rsidRPr="00631E7E">
        <w:rPr>
          <w:rFonts w:ascii="Arial" w:hAnsi="Arial" w:cs="Arial"/>
          <w:sz w:val="24"/>
          <w:szCs w:val="24"/>
        </w:rPr>
        <w:t xml:space="preserve"> dashed line </w:t>
      </w:r>
      <w:r w:rsidR="00FE4D30" w:rsidRPr="00631E7E">
        <w:rPr>
          <w:rFonts w:ascii="Arial" w:hAnsi="Arial" w:cs="Arial"/>
          <w:sz w:val="24"/>
          <w:szCs w:val="24"/>
        </w:rPr>
        <w:t xml:space="preserve">which may approximate the alignment of part of section B towards </w:t>
      </w:r>
      <w:r w:rsidR="00C83566" w:rsidRPr="00631E7E">
        <w:rPr>
          <w:rFonts w:ascii="Arial" w:hAnsi="Arial" w:cs="Arial"/>
          <w:sz w:val="24"/>
          <w:szCs w:val="24"/>
        </w:rPr>
        <w:t>A,</w:t>
      </w:r>
      <w:r w:rsidR="00EF68C1" w:rsidRPr="00631E7E">
        <w:rPr>
          <w:rFonts w:ascii="Arial" w:hAnsi="Arial" w:cs="Arial"/>
          <w:sz w:val="24"/>
          <w:szCs w:val="24"/>
        </w:rPr>
        <w:t xml:space="preserve"> and a route </w:t>
      </w:r>
      <w:proofErr w:type="gramStart"/>
      <w:r w:rsidR="00EF68C1" w:rsidRPr="00631E7E">
        <w:rPr>
          <w:rFonts w:ascii="Arial" w:hAnsi="Arial" w:cs="Arial"/>
          <w:sz w:val="24"/>
          <w:szCs w:val="24"/>
        </w:rPr>
        <w:t>is indicated</w:t>
      </w:r>
      <w:proofErr w:type="gramEnd"/>
      <w:r w:rsidR="00EF68C1" w:rsidRPr="00631E7E">
        <w:rPr>
          <w:rFonts w:ascii="Arial" w:hAnsi="Arial" w:cs="Arial"/>
          <w:sz w:val="24"/>
          <w:szCs w:val="24"/>
        </w:rPr>
        <w:t xml:space="preserve"> around </w:t>
      </w:r>
      <w:r w:rsidR="003A31D8" w:rsidRPr="00631E7E">
        <w:rPr>
          <w:rFonts w:ascii="Arial" w:hAnsi="Arial" w:cs="Arial"/>
          <w:sz w:val="24"/>
          <w:szCs w:val="24"/>
        </w:rPr>
        <w:t xml:space="preserve">points B to C. </w:t>
      </w:r>
      <w:r w:rsidR="0053351F" w:rsidRPr="00631E7E">
        <w:rPr>
          <w:rFonts w:ascii="Arial" w:hAnsi="Arial" w:cs="Arial"/>
          <w:sz w:val="24"/>
          <w:szCs w:val="24"/>
        </w:rPr>
        <w:t xml:space="preserve">While it is possible that the dashed line may indicate a </w:t>
      </w:r>
      <w:r w:rsidR="001E1B50" w:rsidRPr="00631E7E">
        <w:rPr>
          <w:rFonts w:ascii="Arial" w:hAnsi="Arial" w:cs="Arial"/>
          <w:sz w:val="24"/>
          <w:szCs w:val="24"/>
        </w:rPr>
        <w:t>route</w:t>
      </w:r>
      <w:r w:rsidR="0053351F" w:rsidRPr="00631E7E">
        <w:rPr>
          <w:rFonts w:ascii="Arial" w:hAnsi="Arial" w:cs="Arial"/>
          <w:sz w:val="24"/>
          <w:szCs w:val="24"/>
        </w:rPr>
        <w:t xml:space="preserve">, </w:t>
      </w:r>
      <w:r w:rsidR="00A6373D">
        <w:rPr>
          <w:rFonts w:ascii="Arial" w:hAnsi="Arial" w:cs="Arial"/>
          <w:sz w:val="24"/>
          <w:szCs w:val="24"/>
        </w:rPr>
        <w:t>it is unclear</w:t>
      </w:r>
      <w:r w:rsidR="001E1B50" w:rsidRPr="00631E7E">
        <w:rPr>
          <w:rFonts w:ascii="Arial" w:hAnsi="Arial" w:cs="Arial"/>
          <w:sz w:val="24"/>
          <w:szCs w:val="24"/>
        </w:rPr>
        <w:t xml:space="preserve"> that this is the case and there is no indicat</w:t>
      </w:r>
      <w:r w:rsidR="00120181" w:rsidRPr="00631E7E">
        <w:rPr>
          <w:rFonts w:ascii="Arial" w:hAnsi="Arial" w:cs="Arial"/>
          <w:sz w:val="24"/>
          <w:szCs w:val="24"/>
        </w:rPr>
        <w:t xml:space="preserve">ion </w:t>
      </w:r>
      <w:r w:rsidR="001E1B50" w:rsidRPr="00631E7E">
        <w:rPr>
          <w:rFonts w:ascii="Arial" w:hAnsi="Arial" w:cs="Arial"/>
          <w:sz w:val="24"/>
          <w:szCs w:val="24"/>
        </w:rPr>
        <w:t xml:space="preserve">of what status any route may be. </w:t>
      </w:r>
      <w:r w:rsidR="00120181" w:rsidRPr="00631E7E">
        <w:rPr>
          <w:rFonts w:ascii="Arial" w:hAnsi="Arial" w:cs="Arial"/>
          <w:sz w:val="24"/>
          <w:szCs w:val="24"/>
        </w:rPr>
        <w:t>Overall,</w:t>
      </w:r>
      <w:r w:rsidR="001E1B50" w:rsidRPr="00631E7E">
        <w:rPr>
          <w:rFonts w:ascii="Arial" w:hAnsi="Arial" w:cs="Arial"/>
          <w:sz w:val="24"/>
          <w:szCs w:val="24"/>
        </w:rPr>
        <w:t xml:space="preserve"> this map does not provide any </w:t>
      </w:r>
      <w:proofErr w:type="gramStart"/>
      <w:r w:rsidR="001E1B50" w:rsidRPr="00631E7E">
        <w:rPr>
          <w:rFonts w:ascii="Arial" w:hAnsi="Arial" w:cs="Arial"/>
          <w:sz w:val="24"/>
          <w:szCs w:val="24"/>
        </w:rPr>
        <w:t xml:space="preserve">significant </w:t>
      </w:r>
      <w:r w:rsidR="006346C3">
        <w:rPr>
          <w:rFonts w:ascii="Arial" w:hAnsi="Arial" w:cs="Arial"/>
          <w:sz w:val="24"/>
          <w:szCs w:val="24"/>
        </w:rPr>
        <w:t>evidence</w:t>
      </w:r>
      <w:proofErr w:type="gramEnd"/>
      <w:r w:rsidR="006346C3">
        <w:rPr>
          <w:rFonts w:ascii="Arial" w:hAnsi="Arial" w:cs="Arial"/>
          <w:sz w:val="24"/>
          <w:szCs w:val="24"/>
        </w:rPr>
        <w:t xml:space="preserve"> in </w:t>
      </w:r>
      <w:r w:rsidR="001E1B50" w:rsidRPr="00631E7E">
        <w:rPr>
          <w:rFonts w:ascii="Arial" w:hAnsi="Arial" w:cs="Arial"/>
          <w:sz w:val="24"/>
          <w:szCs w:val="24"/>
        </w:rPr>
        <w:t xml:space="preserve">favour </w:t>
      </w:r>
      <w:r w:rsidR="006346C3">
        <w:rPr>
          <w:rFonts w:ascii="Arial" w:hAnsi="Arial" w:cs="Arial"/>
          <w:sz w:val="24"/>
          <w:szCs w:val="24"/>
        </w:rPr>
        <w:t>of</w:t>
      </w:r>
      <w:r w:rsidR="001E1B50" w:rsidRPr="00631E7E">
        <w:rPr>
          <w:rFonts w:ascii="Arial" w:hAnsi="Arial" w:cs="Arial"/>
          <w:sz w:val="24"/>
          <w:szCs w:val="24"/>
        </w:rPr>
        <w:t xml:space="preserve"> this section of the claimed route. </w:t>
      </w:r>
    </w:p>
    <w:p w14:paraId="03C2374B" w14:textId="659C0F4B" w:rsidR="003C3475" w:rsidRDefault="003C3475" w:rsidP="00E72E6E">
      <w:pPr>
        <w:pStyle w:val="Style1"/>
        <w:rPr>
          <w:rFonts w:ascii="Arial" w:hAnsi="Arial" w:cs="Arial"/>
          <w:sz w:val="24"/>
          <w:szCs w:val="24"/>
        </w:rPr>
      </w:pPr>
      <w:r>
        <w:rPr>
          <w:rFonts w:ascii="Arial" w:hAnsi="Arial" w:cs="Arial"/>
          <w:sz w:val="24"/>
          <w:szCs w:val="24"/>
        </w:rPr>
        <w:t xml:space="preserve">A section of the </w:t>
      </w:r>
      <w:r w:rsidR="00862B40">
        <w:rPr>
          <w:rFonts w:ascii="Arial" w:hAnsi="Arial" w:cs="Arial"/>
          <w:sz w:val="24"/>
          <w:szCs w:val="24"/>
        </w:rPr>
        <w:t>d</w:t>
      </w:r>
      <w:r>
        <w:rPr>
          <w:rFonts w:ascii="Arial" w:hAnsi="Arial" w:cs="Arial"/>
          <w:sz w:val="24"/>
          <w:szCs w:val="24"/>
        </w:rPr>
        <w:t xml:space="preserve">eposited </w:t>
      </w:r>
      <w:r w:rsidR="00862B40">
        <w:rPr>
          <w:rFonts w:ascii="Arial" w:hAnsi="Arial" w:cs="Arial"/>
          <w:sz w:val="24"/>
          <w:szCs w:val="24"/>
        </w:rPr>
        <w:t>p</w:t>
      </w:r>
      <w:r>
        <w:rPr>
          <w:rFonts w:ascii="Arial" w:hAnsi="Arial" w:cs="Arial"/>
          <w:sz w:val="24"/>
          <w:szCs w:val="24"/>
        </w:rPr>
        <w:t xml:space="preserve">lan and </w:t>
      </w:r>
      <w:r w:rsidR="00862B40">
        <w:rPr>
          <w:rFonts w:ascii="Arial" w:hAnsi="Arial" w:cs="Arial"/>
          <w:sz w:val="24"/>
          <w:szCs w:val="24"/>
        </w:rPr>
        <w:t>b</w:t>
      </w:r>
      <w:r>
        <w:rPr>
          <w:rFonts w:ascii="Arial" w:hAnsi="Arial" w:cs="Arial"/>
          <w:sz w:val="24"/>
          <w:szCs w:val="24"/>
        </w:rPr>
        <w:t xml:space="preserve">ook of </w:t>
      </w:r>
      <w:r w:rsidR="00862B40">
        <w:rPr>
          <w:rFonts w:ascii="Arial" w:hAnsi="Arial" w:cs="Arial"/>
          <w:sz w:val="24"/>
          <w:szCs w:val="24"/>
        </w:rPr>
        <w:t>r</w:t>
      </w:r>
      <w:r>
        <w:rPr>
          <w:rFonts w:ascii="Arial" w:hAnsi="Arial" w:cs="Arial"/>
          <w:sz w:val="24"/>
          <w:szCs w:val="24"/>
        </w:rPr>
        <w:t xml:space="preserve">eference for </w:t>
      </w:r>
      <w:r w:rsidR="00862B40">
        <w:rPr>
          <w:rFonts w:ascii="Arial" w:hAnsi="Arial" w:cs="Arial"/>
          <w:sz w:val="24"/>
          <w:szCs w:val="24"/>
        </w:rPr>
        <w:t>a potential r</w:t>
      </w:r>
      <w:r>
        <w:rPr>
          <w:rFonts w:ascii="Arial" w:hAnsi="Arial" w:cs="Arial"/>
          <w:sz w:val="24"/>
          <w:szCs w:val="24"/>
        </w:rPr>
        <w:t xml:space="preserve">ailway from </w:t>
      </w:r>
      <w:r w:rsidR="00AA167A">
        <w:rPr>
          <w:rFonts w:ascii="Arial" w:hAnsi="Arial" w:cs="Arial"/>
          <w:sz w:val="24"/>
          <w:szCs w:val="24"/>
        </w:rPr>
        <w:t xml:space="preserve">the </w:t>
      </w:r>
      <w:r>
        <w:rPr>
          <w:rFonts w:ascii="Arial" w:hAnsi="Arial" w:cs="Arial"/>
          <w:sz w:val="24"/>
          <w:szCs w:val="24"/>
        </w:rPr>
        <w:t xml:space="preserve">Shoreham </w:t>
      </w:r>
      <w:r w:rsidR="00AA167A">
        <w:rPr>
          <w:rFonts w:ascii="Arial" w:hAnsi="Arial" w:cs="Arial"/>
          <w:sz w:val="24"/>
          <w:szCs w:val="24"/>
        </w:rPr>
        <w:t>b</w:t>
      </w:r>
      <w:r>
        <w:rPr>
          <w:rFonts w:ascii="Arial" w:hAnsi="Arial" w:cs="Arial"/>
          <w:sz w:val="24"/>
          <w:szCs w:val="24"/>
        </w:rPr>
        <w:t xml:space="preserve">ranch of the London to Brighton </w:t>
      </w:r>
      <w:r w:rsidR="00AA167A">
        <w:rPr>
          <w:rFonts w:ascii="Arial" w:hAnsi="Arial" w:cs="Arial"/>
          <w:sz w:val="24"/>
          <w:szCs w:val="24"/>
        </w:rPr>
        <w:t>r</w:t>
      </w:r>
      <w:r>
        <w:rPr>
          <w:rFonts w:ascii="Arial" w:hAnsi="Arial" w:cs="Arial"/>
          <w:sz w:val="24"/>
          <w:szCs w:val="24"/>
        </w:rPr>
        <w:t>ailway to Chichester</w:t>
      </w:r>
      <w:r w:rsidR="00AA167A">
        <w:rPr>
          <w:rFonts w:ascii="Arial" w:hAnsi="Arial" w:cs="Arial"/>
          <w:sz w:val="24"/>
          <w:szCs w:val="24"/>
        </w:rPr>
        <w:t xml:space="preserve">, dated 1843, has </w:t>
      </w:r>
      <w:proofErr w:type="gramStart"/>
      <w:r w:rsidR="00AA167A">
        <w:rPr>
          <w:rFonts w:ascii="Arial" w:hAnsi="Arial" w:cs="Arial"/>
          <w:sz w:val="24"/>
          <w:szCs w:val="24"/>
        </w:rPr>
        <w:t>been provided</w:t>
      </w:r>
      <w:proofErr w:type="gramEnd"/>
      <w:r w:rsidR="00AA167A">
        <w:rPr>
          <w:rFonts w:ascii="Arial" w:hAnsi="Arial" w:cs="Arial"/>
          <w:sz w:val="24"/>
          <w:szCs w:val="24"/>
        </w:rPr>
        <w:t xml:space="preserve">. </w:t>
      </w:r>
      <w:r w:rsidR="0088237B">
        <w:rPr>
          <w:rFonts w:ascii="Arial" w:hAnsi="Arial" w:cs="Arial"/>
          <w:sz w:val="24"/>
          <w:szCs w:val="24"/>
        </w:rPr>
        <w:t xml:space="preserve">This shows the proposed alignment of </w:t>
      </w:r>
      <w:r w:rsidR="00C718E5">
        <w:rPr>
          <w:rFonts w:ascii="Arial" w:hAnsi="Arial" w:cs="Arial"/>
          <w:sz w:val="24"/>
          <w:szCs w:val="24"/>
        </w:rPr>
        <w:t>the railway</w:t>
      </w:r>
      <w:r w:rsidR="00C7479D">
        <w:rPr>
          <w:rFonts w:ascii="Arial" w:hAnsi="Arial" w:cs="Arial"/>
          <w:sz w:val="24"/>
          <w:szCs w:val="24"/>
        </w:rPr>
        <w:t xml:space="preserve"> and a proposed road from </w:t>
      </w:r>
      <w:r w:rsidR="00BB29AA">
        <w:rPr>
          <w:rFonts w:ascii="Arial" w:hAnsi="Arial" w:cs="Arial"/>
          <w:sz w:val="24"/>
          <w:szCs w:val="24"/>
        </w:rPr>
        <w:t xml:space="preserve">Arundel, past </w:t>
      </w:r>
      <w:proofErr w:type="spellStart"/>
      <w:r w:rsidR="00BB29AA">
        <w:rPr>
          <w:rFonts w:ascii="Arial" w:hAnsi="Arial" w:cs="Arial"/>
          <w:sz w:val="24"/>
          <w:szCs w:val="24"/>
        </w:rPr>
        <w:t>Tortington</w:t>
      </w:r>
      <w:proofErr w:type="spellEnd"/>
      <w:r w:rsidR="00BB29AA">
        <w:rPr>
          <w:rFonts w:ascii="Arial" w:hAnsi="Arial" w:cs="Arial"/>
          <w:sz w:val="24"/>
          <w:szCs w:val="24"/>
        </w:rPr>
        <w:t xml:space="preserve">, to Ford. </w:t>
      </w:r>
      <w:r w:rsidR="001E3A8B">
        <w:rPr>
          <w:rFonts w:ascii="Arial" w:hAnsi="Arial" w:cs="Arial"/>
          <w:sz w:val="24"/>
          <w:szCs w:val="24"/>
        </w:rPr>
        <w:t>This</w:t>
      </w:r>
      <w:r w:rsidR="007D1D7D">
        <w:rPr>
          <w:rFonts w:ascii="Arial" w:hAnsi="Arial" w:cs="Arial"/>
          <w:sz w:val="24"/>
          <w:szCs w:val="24"/>
        </w:rPr>
        <w:t xml:space="preserve"> </w:t>
      </w:r>
      <w:r w:rsidR="001E3A8B">
        <w:rPr>
          <w:rFonts w:ascii="Arial" w:hAnsi="Arial" w:cs="Arial"/>
          <w:sz w:val="24"/>
          <w:szCs w:val="24"/>
        </w:rPr>
        <w:t>suggest</w:t>
      </w:r>
      <w:r w:rsidR="007D1D7D">
        <w:rPr>
          <w:rFonts w:ascii="Arial" w:hAnsi="Arial" w:cs="Arial"/>
          <w:sz w:val="24"/>
          <w:szCs w:val="24"/>
        </w:rPr>
        <w:t>s</w:t>
      </w:r>
      <w:r w:rsidR="001E3A8B">
        <w:rPr>
          <w:rFonts w:ascii="Arial" w:hAnsi="Arial" w:cs="Arial"/>
          <w:sz w:val="24"/>
          <w:szCs w:val="24"/>
        </w:rPr>
        <w:t xml:space="preserve"> there was a historic </w:t>
      </w:r>
      <w:r w:rsidR="00420D64">
        <w:rPr>
          <w:rFonts w:ascii="Arial" w:hAnsi="Arial" w:cs="Arial"/>
          <w:sz w:val="24"/>
          <w:szCs w:val="24"/>
        </w:rPr>
        <w:t xml:space="preserve">highway </w:t>
      </w:r>
      <w:r w:rsidR="001E3A8B">
        <w:rPr>
          <w:rFonts w:ascii="Arial" w:hAnsi="Arial" w:cs="Arial"/>
          <w:sz w:val="24"/>
          <w:szCs w:val="24"/>
        </w:rPr>
        <w:t xml:space="preserve">route </w:t>
      </w:r>
      <w:r w:rsidR="00420D64">
        <w:rPr>
          <w:rFonts w:ascii="Arial" w:hAnsi="Arial" w:cs="Arial"/>
          <w:sz w:val="24"/>
          <w:szCs w:val="24"/>
        </w:rPr>
        <w:t>between these locations, but it is not direct evidence that this is the case</w:t>
      </w:r>
      <w:r w:rsidR="00F23EF4">
        <w:rPr>
          <w:rFonts w:ascii="Arial" w:hAnsi="Arial" w:cs="Arial"/>
          <w:sz w:val="24"/>
          <w:szCs w:val="24"/>
        </w:rPr>
        <w:t>, nor do</w:t>
      </w:r>
      <w:r w:rsidR="006346C3">
        <w:rPr>
          <w:rFonts w:ascii="Arial" w:hAnsi="Arial" w:cs="Arial"/>
          <w:sz w:val="24"/>
          <w:szCs w:val="24"/>
        </w:rPr>
        <w:t>es</w:t>
      </w:r>
      <w:r w:rsidR="00F23EF4">
        <w:rPr>
          <w:rFonts w:ascii="Arial" w:hAnsi="Arial" w:cs="Arial"/>
          <w:sz w:val="24"/>
          <w:szCs w:val="24"/>
        </w:rPr>
        <w:t xml:space="preserve"> it aid with the alignment or status of a historic route. </w:t>
      </w:r>
    </w:p>
    <w:p w14:paraId="1C223D0B" w14:textId="2C30EDDA" w:rsidR="00D2126F" w:rsidRDefault="00D2126F" w:rsidP="00E72E6E">
      <w:pPr>
        <w:pStyle w:val="Style1"/>
        <w:rPr>
          <w:rFonts w:ascii="Arial" w:hAnsi="Arial" w:cs="Arial"/>
          <w:sz w:val="24"/>
          <w:szCs w:val="24"/>
        </w:rPr>
      </w:pPr>
      <w:r>
        <w:rPr>
          <w:rFonts w:ascii="Arial" w:hAnsi="Arial" w:cs="Arial"/>
          <w:sz w:val="24"/>
          <w:szCs w:val="24"/>
        </w:rPr>
        <w:t xml:space="preserve">Where routes </w:t>
      </w:r>
      <w:proofErr w:type="gramStart"/>
      <w:r>
        <w:rPr>
          <w:rFonts w:ascii="Arial" w:hAnsi="Arial" w:cs="Arial"/>
          <w:sz w:val="24"/>
          <w:szCs w:val="24"/>
        </w:rPr>
        <w:t>are shown</w:t>
      </w:r>
      <w:proofErr w:type="gramEnd"/>
      <w:r>
        <w:rPr>
          <w:rFonts w:ascii="Arial" w:hAnsi="Arial" w:cs="Arial"/>
          <w:sz w:val="24"/>
          <w:szCs w:val="24"/>
        </w:rPr>
        <w:t xml:space="preserve"> on the maps, the book of reference </w:t>
      </w:r>
      <w:r w:rsidR="00B01705">
        <w:rPr>
          <w:rFonts w:ascii="Arial" w:hAnsi="Arial" w:cs="Arial"/>
          <w:sz w:val="24"/>
          <w:szCs w:val="24"/>
        </w:rPr>
        <w:t>records the majority of these which appear to align with parts of the claimed route as ‘</w:t>
      </w:r>
      <w:r w:rsidR="00B01705" w:rsidRPr="00B01705">
        <w:rPr>
          <w:rFonts w:ascii="Arial" w:hAnsi="Arial" w:cs="Arial"/>
          <w:i/>
          <w:iCs/>
          <w:sz w:val="24"/>
          <w:szCs w:val="24"/>
        </w:rPr>
        <w:t>Public Footpath</w:t>
      </w:r>
      <w:r w:rsidR="00B01705">
        <w:rPr>
          <w:rFonts w:ascii="Arial" w:hAnsi="Arial" w:cs="Arial"/>
          <w:sz w:val="24"/>
          <w:szCs w:val="24"/>
        </w:rPr>
        <w:t xml:space="preserve">’ and </w:t>
      </w:r>
      <w:r w:rsidR="00283CBC">
        <w:rPr>
          <w:rFonts w:ascii="Arial" w:hAnsi="Arial" w:cs="Arial"/>
          <w:sz w:val="24"/>
          <w:szCs w:val="24"/>
        </w:rPr>
        <w:t>s</w:t>
      </w:r>
      <w:r w:rsidR="00B01705">
        <w:rPr>
          <w:rFonts w:ascii="Arial" w:hAnsi="Arial" w:cs="Arial"/>
          <w:sz w:val="24"/>
          <w:szCs w:val="24"/>
        </w:rPr>
        <w:t xml:space="preserve">ection D to E as an </w:t>
      </w:r>
      <w:r w:rsidR="00D24D74">
        <w:rPr>
          <w:rFonts w:ascii="Arial" w:hAnsi="Arial" w:cs="Arial"/>
          <w:sz w:val="24"/>
          <w:szCs w:val="24"/>
        </w:rPr>
        <w:t>‘</w:t>
      </w:r>
      <w:r w:rsidR="00D24D74" w:rsidRPr="00D24D74">
        <w:rPr>
          <w:rFonts w:ascii="Arial" w:hAnsi="Arial" w:cs="Arial"/>
          <w:i/>
          <w:iCs/>
          <w:sz w:val="24"/>
          <w:szCs w:val="24"/>
        </w:rPr>
        <w:t>O</w:t>
      </w:r>
      <w:r w:rsidR="00B01705" w:rsidRPr="00D24D74">
        <w:rPr>
          <w:rFonts w:ascii="Arial" w:hAnsi="Arial" w:cs="Arial"/>
          <w:i/>
          <w:iCs/>
          <w:sz w:val="24"/>
          <w:szCs w:val="24"/>
        </w:rPr>
        <w:t xml:space="preserve">ccupation </w:t>
      </w:r>
      <w:r w:rsidR="00D24D74" w:rsidRPr="00D24D74">
        <w:rPr>
          <w:rFonts w:ascii="Arial" w:hAnsi="Arial" w:cs="Arial"/>
          <w:i/>
          <w:iCs/>
          <w:sz w:val="24"/>
          <w:szCs w:val="24"/>
        </w:rPr>
        <w:t>Road</w:t>
      </w:r>
      <w:proofErr w:type="gramStart"/>
      <w:r w:rsidR="00D24D74">
        <w:rPr>
          <w:rFonts w:ascii="Arial" w:hAnsi="Arial" w:cs="Arial"/>
          <w:sz w:val="24"/>
          <w:szCs w:val="24"/>
        </w:rPr>
        <w:t>’.</w:t>
      </w:r>
      <w:proofErr w:type="gramEnd"/>
      <w:r w:rsidR="00D24D74">
        <w:rPr>
          <w:rFonts w:ascii="Arial" w:hAnsi="Arial" w:cs="Arial"/>
          <w:sz w:val="24"/>
          <w:szCs w:val="24"/>
        </w:rPr>
        <w:t xml:space="preserve"> </w:t>
      </w:r>
      <w:r w:rsidR="0041386D">
        <w:rPr>
          <w:rFonts w:ascii="Arial" w:hAnsi="Arial" w:cs="Arial"/>
          <w:sz w:val="24"/>
          <w:szCs w:val="24"/>
        </w:rPr>
        <w:t xml:space="preserve">The </w:t>
      </w:r>
      <w:r w:rsidR="00563BE6">
        <w:rPr>
          <w:rFonts w:ascii="Arial" w:hAnsi="Arial" w:cs="Arial"/>
          <w:sz w:val="24"/>
          <w:szCs w:val="24"/>
        </w:rPr>
        <w:t>appellant</w:t>
      </w:r>
      <w:r w:rsidR="0041386D">
        <w:rPr>
          <w:rFonts w:ascii="Arial" w:hAnsi="Arial" w:cs="Arial"/>
          <w:sz w:val="24"/>
          <w:szCs w:val="24"/>
        </w:rPr>
        <w:t xml:space="preserve"> reports that there is no reference to ‘</w:t>
      </w:r>
      <w:r w:rsidR="00AF2F0E">
        <w:rPr>
          <w:rFonts w:ascii="Arial" w:hAnsi="Arial" w:cs="Arial"/>
          <w:sz w:val="24"/>
          <w:szCs w:val="24"/>
        </w:rPr>
        <w:t>b</w:t>
      </w:r>
      <w:r w:rsidR="0041386D">
        <w:rPr>
          <w:rFonts w:ascii="Arial" w:hAnsi="Arial" w:cs="Arial"/>
          <w:sz w:val="24"/>
          <w:szCs w:val="24"/>
        </w:rPr>
        <w:t xml:space="preserve">ridleway’ or </w:t>
      </w:r>
      <w:r w:rsidR="00AF2F0E">
        <w:rPr>
          <w:rFonts w:ascii="Arial" w:hAnsi="Arial" w:cs="Arial"/>
          <w:sz w:val="24"/>
          <w:szCs w:val="24"/>
        </w:rPr>
        <w:t xml:space="preserve">‘bridle road’ in the book of reference </w:t>
      </w:r>
      <w:r w:rsidR="00651D74">
        <w:rPr>
          <w:rFonts w:ascii="Arial" w:hAnsi="Arial" w:cs="Arial"/>
          <w:sz w:val="24"/>
          <w:szCs w:val="24"/>
        </w:rPr>
        <w:t xml:space="preserve">and suggests </w:t>
      </w:r>
      <w:r w:rsidR="009A6820">
        <w:rPr>
          <w:rFonts w:ascii="Arial" w:hAnsi="Arial" w:cs="Arial"/>
          <w:sz w:val="24"/>
          <w:szCs w:val="24"/>
        </w:rPr>
        <w:t xml:space="preserve">that the various descriptions given to routes </w:t>
      </w:r>
      <w:r w:rsidR="005A095B">
        <w:rPr>
          <w:rFonts w:ascii="Arial" w:hAnsi="Arial" w:cs="Arial"/>
          <w:sz w:val="24"/>
          <w:szCs w:val="24"/>
        </w:rPr>
        <w:t>including ‘occupation roads’ would have had public rights.</w:t>
      </w:r>
      <w:r w:rsidR="00C107AE">
        <w:rPr>
          <w:rFonts w:ascii="Arial" w:hAnsi="Arial" w:cs="Arial"/>
          <w:sz w:val="24"/>
          <w:szCs w:val="24"/>
        </w:rPr>
        <w:t xml:space="preserve"> </w:t>
      </w:r>
      <w:proofErr w:type="gramStart"/>
      <w:r w:rsidR="00C107AE">
        <w:rPr>
          <w:rFonts w:ascii="Arial" w:hAnsi="Arial" w:cs="Arial"/>
          <w:sz w:val="24"/>
          <w:szCs w:val="24"/>
        </w:rPr>
        <w:t>I</w:t>
      </w:r>
      <w:r w:rsidR="00834432">
        <w:rPr>
          <w:rFonts w:ascii="Arial" w:hAnsi="Arial" w:cs="Arial"/>
          <w:sz w:val="24"/>
          <w:szCs w:val="24"/>
        </w:rPr>
        <w:t xml:space="preserve">t </w:t>
      </w:r>
      <w:r w:rsidR="00C107AE">
        <w:rPr>
          <w:rFonts w:ascii="Arial" w:hAnsi="Arial" w:cs="Arial"/>
          <w:sz w:val="24"/>
          <w:szCs w:val="24"/>
        </w:rPr>
        <w:t xml:space="preserve">appears that the </w:t>
      </w:r>
      <w:r w:rsidR="007834B7">
        <w:rPr>
          <w:rFonts w:ascii="Arial" w:hAnsi="Arial" w:cs="Arial"/>
          <w:sz w:val="24"/>
          <w:szCs w:val="24"/>
        </w:rPr>
        <w:t>naming</w:t>
      </w:r>
      <w:r w:rsidR="00C107AE">
        <w:rPr>
          <w:rFonts w:ascii="Arial" w:hAnsi="Arial" w:cs="Arial"/>
          <w:sz w:val="24"/>
          <w:szCs w:val="24"/>
        </w:rPr>
        <w:t xml:space="preserve"> convention for the types of routes</w:t>
      </w:r>
      <w:proofErr w:type="gramEnd"/>
      <w:r w:rsidR="00C107AE">
        <w:rPr>
          <w:rFonts w:ascii="Arial" w:hAnsi="Arial" w:cs="Arial"/>
          <w:sz w:val="24"/>
          <w:szCs w:val="24"/>
        </w:rPr>
        <w:t xml:space="preserve"> was not consistent and </w:t>
      </w:r>
      <w:r w:rsidR="006346C3">
        <w:rPr>
          <w:rFonts w:ascii="Arial" w:hAnsi="Arial" w:cs="Arial"/>
          <w:sz w:val="24"/>
          <w:szCs w:val="24"/>
        </w:rPr>
        <w:t xml:space="preserve">it </w:t>
      </w:r>
      <w:r w:rsidR="00834432">
        <w:rPr>
          <w:rFonts w:ascii="Arial" w:hAnsi="Arial" w:cs="Arial"/>
          <w:sz w:val="24"/>
          <w:szCs w:val="24"/>
        </w:rPr>
        <w:t xml:space="preserve">is possible that the naming of the </w:t>
      </w:r>
      <w:r w:rsidR="00C107AE">
        <w:rPr>
          <w:rFonts w:ascii="Arial" w:hAnsi="Arial" w:cs="Arial"/>
          <w:sz w:val="24"/>
          <w:szCs w:val="24"/>
        </w:rPr>
        <w:t xml:space="preserve">types of </w:t>
      </w:r>
      <w:r w:rsidR="00C83566">
        <w:rPr>
          <w:rFonts w:ascii="Arial" w:hAnsi="Arial" w:cs="Arial"/>
          <w:sz w:val="24"/>
          <w:szCs w:val="24"/>
        </w:rPr>
        <w:t>routes</w:t>
      </w:r>
      <w:r w:rsidR="00C107AE">
        <w:rPr>
          <w:rFonts w:ascii="Arial" w:hAnsi="Arial" w:cs="Arial"/>
          <w:sz w:val="24"/>
          <w:szCs w:val="24"/>
        </w:rPr>
        <w:t xml:space="preserve"> was not </w:t>
      </w:r>
      <w:r w:rsidR="007834B7">
        <w:rPr>
          <w:rFonts w:ascii="Arial" w:hAnsi="Arial" w:cs="Arial"/>
          <w:sz w:val="24"/>
          <w:szCs w:val="24"/>
        </w:rPr>
        <w:t xml:space="preserve">accurate and </w:t>
      </w:r>
      <w:proofErr w:type="gramStart"/>
      <w:r w:rsidR="007834B7">
        <w:rPr>
          <w:rFonts w:ascii="Arial" w:hAnsi="Arial" w:cs="Arial"/>
          <w:sz w:val="24"/>
          <w:szCs w:val="24"/>
        </w:rPr>
        <w:t>some</w:t>
      </w:r>
      <w:proofErr w:type="gramEnd"/>
      <w:r w:rsidR="007834B7">
        <w:rPr>
          <w:rFonts w:ascii="Arial" w:hAnsi="Arial" w:cs="Arial"/>
          <w:sz w:val="24"/>
          <w:szCs w:val="24"/>
        </w:rPr>
        <w:t xml:space="preserve"> could have had higher public rights. However, </w:t>
      </w:r>
      <w:r w:rsidR="007D1D7D">
        <w:rPr>
          <w:rFonts w:ascii="Arial" w:hAnsi="Arial" w:cs="Arial"/>
          <w:sz w:val="24"/>
          <w:szCs w:val="24"/>
        </w:rPr>
        <w:t xml:space="preserve">while </w:t>
      </w:r>
      <w:r w:rsidR="007834B7">
        <w:rPr>
          <w:rFonts w:ascii="Arial" w:hAnsi="Arial" w:cs="Arial"/>
          <w:sz w:val="24"/>
          <w:szCs w:val="24"/>
        </w:rPr>
        <w:t>th</w:t>
      </w:r>
      <w:r w:rsidR="00A9694A">
        <w:rPr>
          <w:rFonts w:ascii="Arial" w:hAnsi="Arial" w:cs="Arial"/>
          <w:sz w:val="24"/>
          <w:szCs w:val="24"/>
        </w:rPr>
        <w:t xml:space="preserve">ese maps and the book of reference </w:t>
      </w:r>
      <w:r w:rsidR="00C35577">
        <w:rPr>
          <w:rFonts w:ascii="Arial" w:hAnsi="Arial" w:cs="Arial"/>
          <w:sz w:val="24"/>
          <w:szCs w:val="24"/>
        </w:rPr>
        <w:t xml:space="preserve">indicate that routes existed, they </w:t>
      </w:r>
      <w:r w:rsidR="00A9694A">
        <w:rPr>
          <w:rFonts w:ascii="Arial" w:hAnsi="Arial" w:cs="Arial"/>
          <w:sz w:val="24"/>
          <w:szCs w:val="24"/>
        </w:rPr>
        <w:t xml:space="preserve">do not provide any direct positive evidence that any part of the claimed route had public rights of </w:t>
      </w:r>
      <w:r w:rsidR="006D3DFD">
        <w:rPr>
          <w:rFonts w:ascii="Arial" w:hAnsi="Arial" w:cs="Arial"/>
          <w:sz w:val="24"/>
          <w:szCs w:val="24"/>
        </w:rPr>
        <w:t xml:space="preserve">at least bridleway status. </w:t>
      </w:r>
    </w:p>
    <w:p w14:paraId="3A8E1167" w14:textId="0B004CCE" w:rsidR="009316F6" w:rsidRDefault="009316F6" w:rsidP="009316F6">
      <w:pPr>
        <w:pStyle w:val="Style1"/>
        <w:rPr>
          <w:rFonts w:ascii="Arial" w:hAnsi="Arial" w:cs="Arial"/>
          <w:sz w:val="24"/>
          <w:szCs w:val="24"/>
        </w:rPr>
      </w:pPr>
      <w:r>
        <w:rPr>
          <w:rFonts w:ascii="Arial" w:hAnsi="Arial" w:cs="Arial"/>
          <w:sz w:val="24"/>
          <w:szCs w:val="24"/>
        </w:rPr>
        <w:t xml:space="preserve">A section of the plan and book of reference for the proposed London to Portsmouth railway (1844) has </w:t>
      </w:r>
      <w:proofErr w:type="gramStart"/>
      <w:r>
        <w:rPr>
          <w:rFonts w:ascii="Arial" w:hAnsi="Arial" w:cs="Arial"/>
          <w:sz w:val="24"/>
          <w:szCs w:val="24"/>
        </w:rPr>
        <w:t>been provided</w:t>
      </w:r>
      <w:proofErr w:type="gramEnd"/>
      <w:r>
        <w:rPr>
          <w:rFonts w:ascii="Arial" w:hAnsi="Arial" w:cs="Arial"/>
          <w:sz w:val="24"/>
          <w:szCs w:val="24"/>
        </w:rPr>
        <w:t xml:space="preserve">. A route </w:t>
      </w:r>
      <w:proofErr w:type="gramStart"/>
      <w:r>
        <w:rPr>
          <w:rFonts w:ascii="Arial" w:hAnsi="Arial" w:cs="Arial"/>
          <w:sz w:val="24"/>
          <w:szCs w:val="24"/>
        </w:rPr>
        <w:t>is shown</w:t>
      </w:r>
      <w:proofErr w:type="gramEnd"/>
      <w:r>
        <w:rPr>
          <w:rFonts w:ascii="Arial" w:hAnsi="Arial" w:cs="Arial"/>
          <w:sz w:val="24"/>
          <w:szCs w:val="24"/>
        </w:rPr>
        <w:t xml:space="preserve"> which appears to </w:t>
      </w:r>
      <w:r w:rsidR="00F71ACB">
        <w:rPr>
          <w:rFonts w:ascii="Arial" w:hAnsi="Arial" w:cs="Arial"/>
          <w:sz w:val="24"/>
          <w:szCs w:val="24"/>
        </w:rPr>
        <w:t>represent</w:t>
      </w:r>
      <w:r>
        <w:rPr>
          <w:rFonts w:ascii="Arial" w:hAnsi="Arial" w:cs="Arial"/>
          <w:sz w:val="24"/>
          <w:szCs w:val="24"/>
        </w:rPr>
        <w:t xml:space="preserve"> part of section A to B with this listed in the book of reference as a ‘</w:t>
      </w:r>
      <w:r w:rsidR="00167DA9" w:rsidRPr="00167DA9">
        <w:rPr>
          <w:rFonts w:ascii="Arial" w:hAnsi="Arial" w:cs="Arial"/>
          <w:i/>
          <w:iCs/>
          <w:sz w:val="24"/>
          <w:szCs w:val="24"/>
        </w:rPr>
        <w:t>Public Footpath</w:t>
      </w:r>
      <w:proofErr w:type="gramStart"/>
      <w:r w:rsidR="00167DA9">
        <w:rPr>
          <w:rFonts w:ascii="Arial" w:hAnsi="Arial" w:cs="Arial"/>
          <w:sz w:val="24"/>
          <w:szCs w:val="24"/>
        </w:rPr>
        <w:t>’.</w:t>
      </w:r>
      <w:proofErr w:type="gramEnd"/>
      <w:r>
        <w:rPr>
          <w:rFonts w:ascii="Arial" w:hAnsi="Arial" w:cs="Arial"/>
          <w:sz w:val="24"/>
          <w:szCs w:val="24"/>
        </w:rPr>
        <w:t xml:space="preserve"> </w:t>
      </w:r>
      <w:r w:rsidR="00AF203A">
        <w:rPr>
          <w:rFonts w:ascii="Arial" w:hAnsi="Arial" w:cs="Arial"/>
          <w:sz w:val="24"/>
          <w:szCs w:val="24"/>
        </w:rPr>
        <w:t xml:space="preserve">Routes </w:t>
      </w:r>
      <w:r w:rsidR="00C31674">
        <w:rPr>
          <w:rFonts w:ascii="Arial" w:hAnsi="Arial" w:cs="Arial"/>
          <w:sz w:val="24"/>
          <w:szCs w:val="24"/>
        </w:rPr>
        <w:t>on similar alignments to p</w:t>
      </w:r>
      <w:r w:rsidR="00646913">
        <w:rPr>
          <w:rFonts w:ascii="Arial" w:hAnsi="Arial" w:cs="Arial"/>
          <w:sz w:val="24"/>
          <w:szCs w:val="24"/>
        </w:rPr>
        <w:t xml:space="preserve">art of section </w:t>
      </w:r>
      <w:r w:rsidR="00AF203A">
        <w:rPr>
          <w:rFonts w:ascii="Arial" w:hAnsi="Arial" w:cs="Arial"/>
          <w:sz w:val="24"/>
          <w:szCs w:val="24"/>
        </w:rPr>
        <w:t xml:space="preserve">D to F and all of </w:t>
      </w:r>
      <w:r w:rsidR="00C31674">
        <w:rPr>
          <w:rFonts w:ascii="Arial" w:hAnsi="Arial" w:cs="Arial"/>
          <w:sz w:val="24"/>
          <w:szCs w:val="24"/>
        </w:rPr>
        <w:t>sections F to G and G to H</w:t>
      </w:r>
      <w:r w:rsidR="00D7180B">
        <w:rPr>
          <w:rFonts w:ascii="Arial" w:hAnsi="Arial" w:cs="Arial"/>
          <w:sz w:val="24"/>
          <w:szCs w:val="24"/>
        </w:rPr>
        <w:t xml:space="preserve"> </w:t>
      </w:r>
      <w:proofErr w:type="gramStart"/>
      <w:r w:rsidR="00D7180B">
        <w:rPr>
          <w:rFonts w:ascii="Arial" w:hAnsi="Arial" w:cs="Arial"/>
          <w:sz w:val="24"/>
          <w:szCs w:val="24"/>
        </w:rPr>
        <w:t>are also shown</w:t>
      </w:r>
      <w:proofErr w:type="gramEnd"/>
      <w:r w:rsidR="00D7180B">
        <w:rPr>
          <w:rFonts w:ascii="Arial" w:hAnsi="Arial" w:cs="Arial"/>
          <w:sz w:val="24"/>
          <w:szCs w:val="24"/>
        </w:rPr>
        <w:t xml:space="preserve"> on a plan. </w:t>
      </w:r>
      <w:r w:rsidR="00BF0492">
        <w:rPr>
          <w:rFonts w:ascii="Arial" w:hAnsi="Arial" w:cs="Arial"/>
          <w:sz w:val="24"/>
          <w:szCs w:val="24"/>
        </w:rPr>
        <w:t xml:space="preserve">The route on the maps which includes section G to H </w:t>
      </w:r>
      <w:proofErr w:type="gramStart"/>
      <w:r w:rsidR="002B083F">
        <w:rPr>
          <w:rFonts w:ascii="Arial" w:hAnsi="Arial" w:cs="Arial"/>
          <w:sz w:val="24"/>
          <w:szCs w:val="24"/>
        </w:rPr>
        <w:t>is noted</w:t>
      </w:r>
      <w:proofErr w:type="gramEnd"/>
      <w:r w:rsidR="002B083F">
        <w:rPr>
          <w:rFonts w:ascii="Arial" w:hAnsi="Arial" w:cs="Arial"/>
          <w:sz w:val="24"/>
          <w:szCs w:val="24"/>
        </w:rPr>
        <w:t xml:space="preserve"> as plot </w:t>
      </w:r>
      <w:proofErr w:type="gramStart"/>
      <w:r w:rsidR="002B083F">
        <w:rPr>
          <w:rFonts w:ascii="Arial" w:hAnsi="Arial" w:cs="Arial"/>
          <w:sz w:val="24"/>
          <w:szCs w:val="24"/>
        </w:rPr>
        <w:t>23</w:t>
      </w:r>
      <w:proofErr w:type="gramEnd"/>
      <w:r w:rsidR="002B083F">
        <w:rPr>
          <w:rFonts w:ascii="Arial" w:hAnsi="Arial" w:cs="Arial"/>
          <w:sz w:val="24"/>
          <w:szCs w:val="24"/>
        </w:rPr>
        <w:t xml:space="preserve"> and referred to as ‘</w:t>
      </w:r>
      <w:r w:rsidR="002B083F" w:rsidRPr="00FA50EC">
        <w:rPr>
          <w:rFonts w:ascii="Arial" w:hAnsi="Arial" w:cs="Arial"/>
          <w:i/>
          <w:iCs/>
          <w:sz w:val="24"/>
          <w:szCs w:val="24"/>
        </w:rPr>
        <w:t>Parish Road from Chichester Ro</w:t>
      </w:r>
      <w:r w:rsidR="00B71EF9" w:rsidRPr="00FA50EC">
        <w:rPr>
          <w:rFonts w:ascii="Arial" w:hAnsi="Arial" w:cs="Arial"/>
          <w:i/>
          <w:iCs/>
          <w:sz w:val="24"/>
          <w:szCs w:val="24"/>
        </w:rPr>
        <w:t>a</w:t>
      </w:r>
      <w:r w:rsidR="00F37B08" w:rsidRPr="00FA50EC">
        <w:rPr>
          <w:rFonts w:ascii="Arial" w:hAnsi="Arial" w:cs="Arial"/>
          <w:i/>
          <w:iCs/>
          <w:sz w:val="24"/>
          <w:szCs w:val="24"/>
        </w:rPr>
        <w:t>d</w:t>
      </w:r>
      <w:r w:rsidR="002B083F" w:rsidRPr="00FA50EC">
        <w:rPr>
          <w:rFonts w:ascii="Arial" w:hAnsi="Arial" w:cs="Arial"/>
          <w:i/>
          <w:iCs/>
          <w:sz w:val="24"/>
          <w:szCs w:val="24"/>
        </w:rPr>
        <w:t xml:space="preserve"> TO Mr Suter’s Farm</w:t>
      </w:r>
      <w:r w:rsidR="002B083F">
        <w:rPr>
          <w:rFonts w:ascii="Arial" w:hAnsi="Arial" w:cs="Arial"/>
          <w:sz w:val="24"/>
          <w:szCs w:val="24"/>
        </w:rPr>
        <w:t xml:space="preserve">’ in </w:t>
      </w:r>
      <w:r w:rsidR="00B71EF9">
        <w:rPr>
          <w:rFonts w:ascii="Arial" w:hAnsi="Arial" w:cs="Arial"/>
          <w:sz w:val="24"/>
          <w:szCs w:val="24"/>
        </w:rPr>
        <w:t xml:space="preserve">the book of reference. </w:t>
      </w:r>
      <w:r w:rsidR="006C6BC6">
        <w:rPr>
          <w:rFonts w:ascii="Arial" w:hAnsi="Arial" w:cs="Arial"/>
          <w:sz w:val="24"/>
          <w:szCs w:val="24"/>
        </w:rPr>
        <w:t xml:space="preserve">A </w:t>
      </w:r>
      <w:r w:rsidR="00F37B08">
        <w:rPr>
          <w:rFonts w:ascii="Arial" w:hAnsi="Arial" w:cs="Arial"/>
          <w:sz w:val="24"/>
          <w:szCs w:val="24"/>
        </w:rPr>
        <w:t>description</w:t>
      </w:r>
      <w:r w:rsidR="006C6BC6">
        <w:rPr>
          <w:rFonts w:ascii="Arial" w:hAnsi="Arial" w:cs="Arial"/>
          <w:sz w:val="24"/>
          <w:szCs w:val="24"/>
        </w:rPr>
        <w:t xml:space="preserve"> </w:t>
      </w:r>
      <w:proofErr w:type="gramStart"/>
      <w:r w:rsidR="006C6BC6">
        <w:rPr>
          <w:rFonts w:ascii="Arial" w:hAnsi="Arial" w:cs="Arial"/>
          <w:sz w:val="24"/>
          <w:szCs w:val="24"/>
        </w:rPr>
        <w:t>is not given</w:t>
      </w:r>
      <w:proofErr w:type="gramEnd"/>
      <w:r w:rsidR="006C6BC6">
        <w:rPr>
          <w:rFonts w:ascii="Arial" w:hAnsi="Arial" w:cs="Arial"/>
          <w:sz w:val="24"/>
          <w:szCs w:val="24"/>
        </w:rPr>
        <w:t xml:space="preserve"> </w:t>
      </w:r>
      <w:r w:rsidR="00F37B08">
        <w:rPr>
          <w:rFonts w:ascii="Arial" w:hAnsi="Arial" w:cs="Arial"/>
          <w:sz w:val="24"/>
          <w:szCs w:val="24"/>
        </w:rPr>
        <w:t xml:space="preserve">for the section of the route shown for F to D. </w:t>
      </w:r>
      <w:r w:rsidR="00533D60">
        <w:rPr>
          <w:rFonts w:ascii="Arial" w:hAnsi="Arial" w:cs="Arial"/>
          <w:sz w:val="24"/>
          <w:szCs w:val="24"/>
        </w:rPr>
        <w:t xml:space="preserve">As with the above documents, it is possible that the status of routes </w:t>
      </w:r>
      <w:proofErr w:type="gramStart"/>
      <w:r w:rsidR="00C83566">
        <w:rPr>
          <w:rFonts w:ascii="Arial" w:hAnsi="Arial" w:cs="Arial"/>
          <w:sz w:val="24"/>
          <w:szCs w:val="24"/>
        </w:rPr>
        <w:t>was</w:t>
      </w:r>
      <w:r w:rsidR="00533D60">
        <w:rPr>
          <w:rFonts w:ascii="Arial" w:hAnsi="Arial" w:cs="Arial"/>
          <w:sz w:val="24"/>
          <w:szCs w:val="24"/>
        </w:rPr>
        <w:t xml:space="preserve"> not recorded</w:t>
      </w:r>
      <w:proofErr w:type="gramEnd"/>
      <w:r w:rsidR="00533D60">
        <w:rPr>
          <w:rFonts w:ascii="Arial" w:hAnsi="Arial" w:cs="Arial"/>
          <w:sz w:val="24"/>
          <w:szCs w:val="24"/>
        </w:rPr>
        <w:t xml:space="preserve"> </w:t>
      </w:r>
      <w:r w:rsidR="00B4209B">
        <w:rPr>
          <w:rFonts w:ascii="Arial" w:hAnsi="Arial" w:cs="Arial"/>
          <w:sz w:val="24"/>
          <w:szCs w:val="24"/>
        </w:rPr>
        <w:t>consistently</w:t>
      </w:r>
      <w:r w:rsidR="00F00E31">
        <w:rPr>
          <w:rFonts w:ascii="Arial" w:hAnsi="Arial" w:cs="Arial"/>
          <w:sz w:val="24"/>
          <w:szCs w:val="24"/>
        </w:rPr>
        <w:t xml:space="preserve"> or accurately. </w:t>
      </w:r>
      <w:r w:rsidR="00F9165F">
        <w:rPr>
          <w:rFonts w:ascii="Arial" w:hAnsi="Arial" w:cs="Arial"/>
          <w:sz w:val="24"/>
          <w:szCs w:val="24"/>
        </w:rPr>
        <w:t xml:space="preserve">However, </w:t>
      </w:r>
      <w:r w:rsidR="004772EA">
        <w:rPr>
          <w:rFonts w:ascii="Arial" w:hAnsi="Arial" w:cs="Arial"/>
          <w:sz w:val="24"/>
          <w:szCs w:val="24"/>
        </w:rPr>
        <w:t xml:space="preserve">when the evidence </w:t>
      </w:r>
      <w:proofErr w:type="gramStart"/>
      <w:r w:rsidR="004772EA">
        <w:rPr>
          <w:rFonts w:ascii="Arial" w:hAnsi="Arial" w:cs="Arial"/>
          <w:sz w:val="24"/>
          <w:szCs w:val="24"/>
        </w:rPr>
        <w:t>is considered</w:t>
      </w:r>
      <w:proofErr w:type="gramEnd"/>
      <w:r w:rsidR="004772EA">
        <w:rPr>
          <w:rFonts w:ascii="Arial" w:hAnsi="Arial" w:cs="Arial"/>
          <w:sz w:val="24"/>
          <w:szCs w:val="24"/>
        </w:rPr>
        <w:t xml:space="preserve"> on face value, this only indicates that section G to H may have </w:t>
      </w:r>
      <w:r w:rsidR="008C24C3">
        <w:rPr>
          <w:rFonts w:ascii="Arial" w:hAnsi="Arial" w:cs="Arial"/>
          <w:sz w:val="24"/>
          <w:szCs w:val="24"/>
        </w:rPr>
        <w:t xml:space="preserve">public rights of a status </w:t>
      </w:r>
      <w:r w:rsidR="004772EA">
        <w:rPr>
          <w:rFonts w:ascii="Arial" w:hAnsi="Arial" w:cs="Arial"/>
          <w:sz w:val="24"/>
          <w:szCs w:val="24"/>
        </w:rPr>
        <w:t xml:space="preserve">higher </w:t>
      </w:r>
      <w:r w:rsidR="008C24C3">
        <w:rPr>
          <w:rFonts w:ascii="Arial" w:hAnsi="Arial" w:cs="Arial"/>
          <w:sz w:val="24"/>
          <w:szCs w:val="24"/>
        </w:rPr>
        <w:t xml:space="preserve">than a footpath. </w:t>
      </w:r>
    </w:p>
    <w:p w14:paraId="3F288634" w14:textId="77777777" w:rsidR="009159F4" w:rsidRDefault="009159F4" w:rsidP="009159F4">
      <w:pPr>
        <w:pStyle w:val="Style1"/>
        <w:rPr>
          <w:rFonts w:ascii="Arial" w:hAnsi="Arial" w:cs="Arial"/>
          <w:sz w:val="24"/>
          <w:szCs w:val="24"/>
        </w:rPr>
      </w:pPr>
      <w:r>
        <w:rPr>
          <w:rFonts w:ascii="Arial" w:hAnsi="Arial" w:cs="Arial"/>
          <w:sz w:val="24"/>
          <w:szCs w:val="24"/>
        </w:rPr>
        <w:t xml:space="preserve">Plans and the book of reference for works relating to the London, </w:t>
      </w:r>
      <w:proofErr w:type="gramStart"/>
      <w:r>
        <w:rPr>
          <w:rFonts w:ascii="Arial" w:hAnsi="Arial" w:cs="Arial"/>
          <w:sz w:val="24"/>
          <w:szCs w:val="24"/>
        </w:rPr>
        <w:t>Brighton</w:t>
      </w:r>
      <w:proofErr w:type="gramEnd"/>
      <w:r>
        <w:rPr>
          <w:rFonts w:ascii="Arial" w:hAnsi="Arial" w:cs="Arial"/>
          <w:sz w:val="24"/>
          <w:szCs w:val="24"/>
        </w:rPr>
        <w:t xml:space="preserve"> and South Coast Railway – various branch lines, deviations and works dated 1859-60 show the area around Ford Station. These documents do not show or refer to any routes on a similar alignment to section A to B of the claimed route. </w:t>
      </w:r>
    </w:p>
    <w:p w14:paraId="63B65216" w14:textId="0C83D0FA" w:rsidR="007E683F" w:rsidRPr="00701DB3" w:rsidRDefault="00701DB3" w:rsidP="00701DB3">
      <w:pPr>
        <w:pStyle w:val="Style1"/>
        <w:numPr>
          <w:ilvl w:val="0"/>
          <w:numId w:val="0"/>
        </w:numPr>
        <w:rPr>
          <w:rFonts w:ascii="Arial" w:hAnsi="Arial" w:cs="Arial"/>
          <w:i/>
          <w:iCs/>
          <w:sz w:val="24"/>
          <w:szCs w:val="24"/>
        </w:rPr>
      </w:pPr>
      <w:r>
        <w:rPr>
          <w:rFonts w:ascii="Arial" w:hAnsi="Arial" w:cs="Arial"/>
          <w:i/>
          <w:iCs/>
          <w:sz w:val="24"/>
          <w:szCs w:val="24"/>
        </w:rPr>
        <w:t>Council Maps and Docu</w:t>
      </w:r>
      <w:r w:rsidR="004223A1">
        <w:rPr>
          <w:rFonts w:ascii="Arial" w:hAnsi="Arial" w:cs="Arial"/>
          <w:i/>
          <w:iCs/>
          <w:sz w:val="24"/>
          <w:szCs w:val="24"/>
        </w:rPr>
        <w:t>mentation</w:t>
      </w:r>
    </w:p>
    <w:p w14:paraId="0AE5C821" w14:textId="2823CF49" w:rsidR="004B4320" w:rsidRPr="009A4402" w:rsidRDefault="009A4402" w:rsidP="005359D4">
      <w:pPr>
        <w:pStyle w:val="Style1"/>
        <w:rPr>
          <w:rFonts w:ascii="Arial" w:hAnsi="Arial" w:cs="Arial"/>
          <w:sz w:val="24"/>
          <w:szCs w:val="24"/>
        </w:rPr>
      </w:pPr>
      <w:r w:rsidRPr="009A4402">
        <w:rPr>
          <w:rFonts w:ascii="Arial" w:hAnsi="Arial" w:cs="Arial"/>
          <w:sz w:val="24"/>
          <w:szCs w:val="24"/>
        </w:rPr>
        <w:t xml:space="preserve">The </w:t>
      </w:r>
      <w:proofErr w:type="spellStart"/>
      <w:r w:rsidRPr="009A4402">
        <w:rPr>
          <w:rFonts w:ascii="Arial" w:hAnsi="Arial" w:cs="Arial"/>
          <w:sz w:val="24"/>
          <w:szCs w:val="24"/>
        </w:rPr>
        <w:t>Tortington</w:t>
      </w:r>
      <w:proofErr w:type="spellEnd"/>
      <w:r w:rsidRPr="009A4402">
        <w:rPr>
          <w:rFonts w:ascii="Arial" w:hAnsi="Arial" w:cs="Arial"/>
          <w:sz w:val="24"/>
          <w:szCs w:val="24"/>
        </w:rPr>
        <w:t xml:space="preserve"> Parish highway records (1880 to 1888) refer to maintenance of roads, but it </w:t>
      </w:r>
      <w:proofErr w:type="gramStart"/>
      <w:r w:rsidRPr="009A4402">
        <w:rPr>
          <w:rFonts w:ascii="Arial" w:hAnsi="Arial" w:cs="Arial"/>
          <w:sz w:val="24"/>
          <w:szCs w:val="24"/>
        </w:rPr>
        <w:t>is not sufficiently detailed</w:t>
      </w:r>
      <w:proofErr w:type="gramEnd"/>
      <w:r w:rsidRPr="009A4402">
        <w:rPr>
          <w:rFonts w:ascii="Arial" w:hAnsi="Arial" w:cs="Arial"/>
          <w:sz w:val="24"/>
          <w:szCs w:val="24"/>
        </w:rPr>
        <w:t xml:space="preserve"> to enable any works to </w:t>
      </w:r>
      <w:proofErr w:type="gramStart"/>
      <w:r w:rsidRPr="009A4402">
        <w:rPr>
          <w:rFonts w:ascii="Arial" w:hAnsi="Arial" w:cs="Arial"/>
          <w:sz w:val="24"/>
          <w:szCs w:val="24"/>
        </w:rPr>
        <w:t>be attributed</w:t>
      </w:r>
      <w:proofErr w:type="gramEnd"/>
      <w:r w:rsidRPr="009A4402">
        <w:rPr>
          <w:rFonts w:ascii="Arial" w:hAnsi="Arial" w:cs="Arial"/>
          <w:sz w:val="24"/>
          <w:szCs w:val="24"/>
        </w:rPr>
        <w:t xml:space="preserve"> to routes which </w:t>
      </w:r>
      <w:r w:rsidR="006346C3">
        <w:rPr>
          <w:rFonts w:ascii="Arial" w:hAnsi="Arial" w:cs="Arial"/>
          <w:sz w:val="24"/>
          <w:szCs w:val="24"/>
        </w:rPr>
        <w:t xml:space="preserve">form </w:t>
      </w:r>
      <w:r w:rsidRPr="009A4402">
        <w:rPr>
          <w:rFonts w:ascii="Arial" w:hAnsi="Arial" w:cs="Arial"/>
          <w:sz w:val="24"/>
          <w:szCs w:val="24"/>
        </w:rPr>
        <w:t xml:space="preserve">part of the claimed route. </w:t>
      </w:r>
    </w:p>
    <w:p w14:paraId="10EE3A64" w14:textId="3E3D33F1" w:rsidR="0068729D" w:rsidRDefault="00551141" w:rsidP="00200D57">
      <w:pPr>
        <w:pStyle w:val="Style1"/>
        <w:tabs>
          <w:tab w:val="num" w:pos="720"/>
        </w:tabs>
        <w:rPr>
          <w:rFonts w:ascii="Arial" w:hAnsi="Arial" w:cs="Arial"/>
          <w:sz w:val="24"/>
          <w:szCs w:val="24"/>
        </w:rPr>
      </w:pPr>
      <w:r>
        <w:rPr>
          <w:rFonts w:ascii="Arial" w:hAnsi="Arial" w:cs="Arial"/>
          <w:sz w:val="24"/>
          <w:szCs w:val="24"/>
        </w:rPr>
        <w:lastRenderedPageBreak/>
        <w:t>Extracts from t</w:t>
      </w:r>
      <w:r w:rsidR="00011577">
        <w:rPr>
          <w:rFonts w:ascii="Arial" w:hAnsi="Arial" w:cs="Arial"/>
          <w:sz w:val="24"/>
          <w:szCs w:val="24"/>
        </w:rPr>
        <w:t xml:space="preserve">he Parish </w:t>
      </w:r>
      <w:r>
        <w:rPr>
          <w:rFonts w:ascii="Arial" w:hAnsi="Arial" w:cs="Arial"/>
          <w:sz w:val="24"/>
          <w:szCs w:val="24"/>
        </w:rPr>
        <w:t xml:space="preserve">highway classification and report </w:t>
      </w:r>
      <w:r w:rsidR="007457EE">
        <w:rPr>
          <w:rFonts w:ascii="Arial" w:hAnsi="Arial" w:cs="Arial"/>
          <w:sz w:val="24"/>
          <w:szCs w:val="24"/>
        </w:rPr>
        <w:t xml:space="preserve">for Ford and </w:t>
      </w:r>
      <w:proofErr w:type="spellStart"/>
      <w:r w:rsidR="007457EE">
        <w:rPr>
          <w:rFonts w:ascii="Arial" w:hAnsi="Arial" w:cs="Arial"/>
          <w:sz w:val="24"/>
          <w:szCs w:val="24"/>
        </w:rPr>
        <w:t>Tortington</w:t>
      </w:r>
      <w:proofErr w:type="spellEnd"/>
      <w:r w:rsidR="007457EE">
        <w:rPr>
          <w:rFonts w:ascii="Arial" w:hAnsi="Arial" w:cs="Arial"/>
          <w:sz w:val="24"/>
          <w:szCs w:val="24"/>
        </w:rPr>
        <w:t xml:space="preserve"> </w:t>
      </w:r>
      <w:r w:rsidR="003017E0">
        <w:rPr>
          <w:rFonts w:ascii="Arial" w:hAnsi="Arial" w:cs="Arial"/>
          <w:sz w:val="24"/>
          <w:szCs w:val="24"/>
        </w:rPr>
        <w:t xml:space="preserve">(1890) list roads </w:t>
      </w:r>
      <w:r w:rsidR="0035235A">
        <w:rPr>
          <w:rFonts w:ascii="Arial" w:hAnsi="Arial" w:cs="Arial"/>
          <w:sz w:val="24"/>
          <w:szCs w:val="24"/>
        </w:rPr>
        <w:t xml:space="preserve">including the state of repair. </w:t>
      </w:r>
      <w:r w:rsidR="006A69F9">
        <w:rPr>
          <w:rFonts w:ascii="Arial" w:hAnsi="Arial" w:cs="Arial"/>
          <w:sz w:val="24"/>
          <w:szCs w:val="24"/>
        </w:rPr>
        <w:t xml:space="preserve">This does not provide any direct evidence for the alignment or status of </w:t>
      </w:r>
      <w:r w:rsidR="00ED7963">
        <w:rPr>
          <w:rFonts w:ascii="Arial" w:hAnsi="Arial" w:cs="Arial"/>
          <w:sz w:val="24"/>
          <w:szCs w:val="24"/>
        </w:rPr>
        <w:t xml:space="preserve">the claimed route. </w:t>
      </w:r>
    </w:p>
    <w:p w14:paraId="6D893EF2" w14:textId="601559FB" w:rsidR="00B108C2" w:rsidRPr="007156C8" w:rsidRDefault="00200D57" w:rsidP="00A84CF4">
      <w:pPr>
        <w:pStyle w:val="Style1"/>
        <w:tabs>
          <w:tab w:val="num" w:pos="720"/>
        </w:tabs>
        <w:rPr>
          <w:rFonts w:ascii="Arial" w:hAnsi="Arial" w:cs="Arial"/>
          <w:sz w:val="24"/>
          <w:szCs w:val="24"/>
        </w:rPr>
      </w:pPr>
      <w:r w:rsidRPr="007156C8">
        <w:rPr>
          <w:rFonts w:ascii="Arial" w:hAnsi="Arial" w:cs="Arial"/>
          <w:sz w:val="24"/>
          <w:szCs w:val="24"/>
        </w:rPr>
        <w:t xml:space="preserve">A County Council map (1894) </w:t>
      </w:r>
      <w:proofErr w:type="gramStart"/>
      <w:r w:rsidRPr="007156C8">
        <w:rPr>
          <w:rFonts w:ascii="Arial" w:hAnsi="Arial" w:cs="Arial"/>
          <w:sz w:val="24"/>
          <w:szCs w:val="24"/>
        </w:rPr>
        <w:t>appears to be</w:t>
      </w:r>
      <w:proofErr w:type="gramEnd"/>
      <w:r w:rsidRPr="007156C8">
        <w:rPr>
          <w:rFonts w:ascii="Arial" w:hAnsi="Arial" w:cs="Arial"/>
          <w:sz w:val="24"/>
          <w:szCs w:val="24"/>
        </w:rPr>
        <w:t xml:space="preserve"> for the purpose of identifying main roads, and their classification, within the </w:t>
      </w:r>
      <w:proofErr w:type="gramStart"/>
      <w:r w:rsidRPr="007156C8">
        <w:rPr>
          <w:rFonts w:ascii="Arial" w:hAnsi="Arial" w:cs="Arial"/>
          <w:sz w:val="24"/>
          <w:szCs w:val="24"/>
        </w:rPr>
        <w:t>jurisdiction</w:t>
      </w:r>
      <w:proofErr w:type="gramEnd"/>
      <w:r w:rsidRPr="007156C8">
        <w:rPr>
          <w:rFonts w:ascii="Arial" w:hAnsi="Arial" w:cs="Arial"/>
          <w:sz w:val="24"/>
          <w:szCs w:val="24"/>
        </w:rPr>
        <w:t xml:space="preserve"> of the County Council. </w:t>
      </w:r>
      <w:proofErr w:type="spellStart"/>
      <w:r w:rsidRPr="007156C8">
        <w:rPr>
          <w:rFonts w:ascii="Arial" w:hAnsi="Arial" w:cs="Arial"/>
          <w:sz w:val="24"/>
          <w:szCs w:val="24"/>
        </w:rPr>
        <w:t>Tortington</w:t>
      </w:r>
      <w:proofErr w:type="spellEnd"/>
      <w:r w:rsidRPr="007156C8">
        <w:rPr>
          <w:rFonts w:ascii="Arial" w:hAnsi="Arial" w:cs="Arial"/>
          <w:sz w:val="24"/>
          <w:szCs w:val="24"/>
        </w:rPr>
        <w:t xml:space="preserve"> Lane, from the junction with Ford Road, heading west then north to the junction with Priory Lane </w:t>
      </w:r>
      <w:proofErr w:type="gramStart"/>
      <w:r w:rsidRPr="007156C8">
        <w:rPr>
          <w:rFonts w:ascii="Arial" w:hAnsi="Arial" w:cs="Arial"/>
          <w:sz w:val="24"/>
          <w:szCs w:val="24"/>
        </w:rPr>
        <w:t>is shown</w:t>
      </w:r>
      <w:proofErr w:type="gramEnd"/>
      <w:r w:rsidRPr="007156C8">
        <w:rPr>
          <w:rFonts w:ascii="Arial" w:hAnsi="Arial" w:cs="Arial"/>
          <w:sz w:val="24"/>
          <w:szCs w:val="24"/>
        </w:rPr>
        <w:t xml:space="preserve"> as a ‘</w:t>
      </w:r>
      <w:r w:rsidRPr="007156C8">
        <w:rPr>
          <w:rFonts w:ascii="Arial" w:hAnsi="Arial" w:cs="Arial"/>
          <w:i/>
          <w:iCs/>
          <w:sz w:val="24"/>
          <w:szCs w:val="24"/>
        </w:rPr>
        <w:t>main road fifth class</w:t>
      </w:r>
      <w:proofErr w:type="gramStart"/>
      <w:r w:rsidRPr="007156C8">
        <w:rPr>
          <w:rFonts w:ascii="Arial" w:hAnsi="Arial" w:cs="Arial"/>
          <w:i/>
          <w:iCs/>
          <w:sz w:val="24"/>
          <w:szCs w:val="24"/>
        </w:rPr>
        <w:t>’</w:t>
      </w:r>
      <w:r w:rsidRPr="007156C8">
        <w:rPr>
          <w:rFonts w:ascii="Arial" w:hAnsi="Arial" w:cs="Arial"/>
          <w:sz w:val="24"/>
          <w:szCs w:val="24"/>
        </w:rPr>
        <w:t>.</w:t>
      </w:r>
      <w:proofErr w:type="gramEnd"/>
      <w:r w:rsidRPr="007156C8">
        <w:rPr>
          <w:rFonts w:ascii="Arial" w:hAnsi="Arial" w:cs="Arial"/>
          <w:sz w:val="24"/>
          <w:szCs w:val="24"/>
        </w:rPr>
        <w:t xml:space="preserve"> The map does not indicate any route </w:t>
      </w:r>
      <w:proofErr w:type="gramStart"/>
      <w:r w:rsidRPr="007156C8">
        <w:rPr>
          <w:rFonts w:ascii="Arial" w:hAnsi="Arial" w:cs="Arial"/>
          <w:sz w:val="24"/>
          <w:szCs w:val="24"/>
        </w:rPr>
        <w:t>similar to</w:t>
      </w:r>
      <w:proofErr w:type="gramEnd"/>
      <w:r w:rsidRPr="007156C8">
        <w:rPr>
          <w:rFonts w:ascii="Arial" w:hAnsi="Arial" w:cs="Arial"/>
          <w:sz w:val="24"/>
          <w:szCs w:val="24"/>
        </w:rPr>
        <w:t xml:space="preserve"> the claimed route. The section around </w:t>
      </w:r>
      <w:proofErr w:type="spellStart"/>
      <w:r w:rsidRPr="007156C8">
        <w:rPr>
          <w:rFonts w:ascii="Arial" w:hAnsi="Arial" w:cs="Arial"/>
          <w:sz w:val="24"/>
          <w:szCs w:val="24"/>
        </w:rPr>
        <w:t>Tortington</w:t>
      </w:r>
      <w:proofErr w:type="spellEnd"/>
      <w:r w:rsidRPr="007156C8">
        <w:rPr>
          <w:rFonts w:ascii="Arial" w:hAnsi="Arial" w:cs="Arial"/>
          <w:sz w:val="24"/>
          <w:szCs w:val="24"/>
        </w:rPr>
        <w:t xml:space="preserve"> is in the crease of the map and the detail</w:t>
      </w:r>
      <w:r w:rsidR="00C50438">
        <w:rPr>
          <w:rFonts w:ascii="Arial" w:hAnsi="Arial" w:cs="Arial"/>
          <w:sz w:val="24"/>
          <w:szCs w:val="24"/>
        </w:rPr>
        <w:t>s</w:t>
      </w:r>
      <w:r w:rsidRPr="007156C8">
        <w:rPr>
          <w:rFonts w:ascii="Arial" w:hAnsi="Arial" w:cs="Arial"/>
          <w:sz w:val="24"/>
          <w:szCs w:val="24"/>
        </w:rPr>
        <w:t xml:space="preserve"> here (</w:t>
      </w:r>
      <w:proofErr w:type="gramStart"/>
      <w:r w:rsidRPr="007156C8">
        <w:rPr>
          <w:rFonts w:ascii="Arial" w:hAnsi="Arial" w:cs="Arial"/>
          <w:sz w:val="24"/>
          <w:szCs w:val="24"/>
        </w:rPr>
        <w:t>approximately sections</w:t>
      </w:r>
      <w:proofErr w:type="gramEnd"/>
      <w:r w:rsidRPr="007156C8">
        <w:rPr>
          <w:rFonts w:ascii="Arial" w:hAnsi="Arial" w:cs="Arial"/>
          <w:sz w:val="24"/>
          <w:szCs w:val="24"/>
        </w:rPr>
        <w:t xml:space="preserve"> C to D and D to E) </w:t>
      </w:r>
      <w:proofErr w:type="gramStart"/>
      <w:r w:rsidRPr="007156C8">
        <w:rPr>
          <w:rFonts w:ascii="Arial" w:hAnsi="Arial" w:cs="Arial"/>
          <w:sz w:val="24"/>
          <w:szCs w:val="24"/>
        </w:rPr>
        <w:t>are obscured</w:t>
      </w:r>
      <w:proofErr w:type="gramEnd"/>
      <w:r w:rsidRPr="007156C8">
        <w:rPr>
          <w:rFonts w:ascii="Arial" w:hAnsi="Arial" w:cs="Arial"/>
          <w:sz w:val="24"/>
          <w:szCs w:val="24"/>
        </w:rPr>
        <w:t xml:space="preserve">. Other roads </w:t>
      </w:r>
      <w:proofErr w:type="gramStart"/>
      <w:r w:rsidRPr="007156C8">
        <w:rPr>
          <w:rFonts w:ascii="Arial" w:hAnsi="Arial" w:cs="Arial"/>
          <w:sz w:val="24"/>
          <w:szCs w:val="24"/>
        </w:rPr>
        <w:t xml:space="preserve">are </w:t>
      </w:r>
      <w:r w:rsidR="007835D6" w:rsidRPr="007156C8">
        <w:rPr>
          <w:rFonts w:ascii="Arial" w:hAnsi="Arial" w:cs="Arial"/>
          <w:sz w:val="24"/>
          <w:szCs w:val="24"/>
        </w:rPr>
        <w:t>shown</w:t>
      </w:r>
      <w:proofErr w:type="gramEnd"/>
      <w:r w:rsidR="007835D6" w:rsidRPr="007156C8">
        <w:rPr>
          <w:rFonts w:ascii="Arial" w:hAnsi="Arial" w:cs="Arial"/>
          <w:sz w:val="24"/>
          <w:szCs w:val="24"/>
        </w:rPr>
        <w:t xml:space="preserve"> but</w:t>
      </w:r>
      <w:r w:rsidRPr="007156C8">
        <w:rPr>
          <w:rFonts w:ascii="Arial" w:hAnsi="Arial" w:cs="Arial"/>
          <w:sz w:val="24"/>
          <w:szCs w:val="24"/>
        </w:rPr>
        <w:t xml:space="preserve"> are not coloured indicating these are not main roads. This includes Ford Road. This map indicates that the claimed </w:t>
      </w:r>
      <w:r w:rsidR="006346C3">
        <w:rPr>
          <w:rFonts w:ascii="Arial" w:hAnsi="Arial" w:cs="Arial"/>
          <w:sz w:val="24"/>
          <w:szCs w:val="24"/>
        </w:rPr>
        <w:t xml:space="preserve">route </w:t>
      </w:r>
      <w:r w:rsidRPr="007156C8">
        <w:rPr>
          <w:rFonts w:ascii="Arial" w:hAnsi="Arial" w:cs="Arial"/>
          <w:sz w:val="24"/>
          <w:szCs w:val="24"/>
        </w:rPr>
        <w:t xml:space="preserve">did not exist or was not a significant route at the time this map was prepared. </w:t>
      </w:r>
    </w:p>
    <w:p w14:paraId="0E2B4D04" w14:textId="77777777" w:rsidR="000A7694" w:rsidRPr="005E2637" w:rsidRDefault="000A7694" w:rsidP="000A7694">
      <w:pPr>
        <w:pStyle w:val="Style1"/>
        <w:numPr>
          <w:ilvl w:val="0"/>
          <w:numId w:val="0"/>
        </w:numPr>
        <w:rPr>
          <w:rFonts w:ascii="Arial" w:hAnsi="Arial" w:cs="Arial"/>
          <w:i/>
          <w:iCs/>
          <w:sz w:val="24"/>
          <w:szCs w:val="24"/>
        </w:rPr>
      </w:pPr>
      <w:r>
        <w:rPr>
          <w:rFonts w:ascii="Arial" w:hAnsi="Arial" w:cs="Arial"/>
          <w:i/>
          <w:iCs/>
          <w:sz w:val="24"/>
          <w:szCs w:val="24"/>
        </w:rPr>
        <w:t xml:space="preserve">Finance Act Documentation </w:t>
      </w:r>
    </w:p>
    <w:p w14:paraId="345C985E" w14:textId="4B3C648C" w:rsidR="000A7694" w:rsidRPr="007156C8" w:rsidRDefault="000A7694" w:rsidP="00184B84">
      <w:pPr>
        <w:pStyle w:val="Style1"/>
        <w:rPr>
          <w:rFonts w:ascii="Arial" w:hAnsi="Arial" w:cs="Arial"/>
          <w:sz w:val="24"/>
          <w:szCs w:val="24"/>
        </w:rPr>
      </w:pPr>
      <w:r w:rsidRPr="007156C8">
        <w:rPr>
          <w:rFonts w:ascii="Arial" w:hAnsi="Arial" w:cs="Arial"/>
          <w:sz w:val="24"/>
          <w:szCs w:val="24"/>
        </w:rPr>
        <w:t xml:space="preserve">The maps for the area relating to the Finance Act 1910 have </w:t>
      </w:r>
      <w:proofErr w:type="gramStart"/>
      <w:r w:rsidRPr="007156C8">
        <w:rPr>
          <w:rFonts w:ascii="Arial" w:hAnsi="Arial" w:cs="Arial"/>
          <w:sz w:val="24"/>
          <w:szCs w:val="24"/>
        </w:rPr>
        <w:t>been provided</w:t>
      </w:r>
      <w:proofErr w:type="gramEnd"/>
      <w:r w:rsidRPr="007156C8">
        <w:rPr>
          <w:rFonts w:ascii="Arial" w:hAnsi="Arial" w:cs="Arial"/>
          <w:sz w:val="24"/>
          <w:szCs w:val="24"/>
        </w:rPr>
        <w:t xml:space="preserve">. These indicate that no part of the claimed route </w:t>
      </w:r>
      <w:proofErr w:type="gramStart"/>
      <w:r w:rsidRPr="007156C8">
        <w:rPr>
          <w:rFonts w:ascii="Arial" w:hAnsi="Arial" w:cs="Arial"/>
          <w:sz w:val="24"/>
          <w:szCs w:val="24"/>
        </w:rPr>
        <w:t>is excluded</w:t>
      </w:r>
      <w:proofErr w:type="gramEnd"/>
      <w:r w:rsidRPr="007156C8">
        <w:rPr>
          <w:rFonts w:ascii="Arial" w:hAnsi="Arial" w:cs="Arial"/>
          <w:sz w:val="24"/>
          <w:szCs w:val="24"/>
        </w:rPr>
        <w:t xml:space="preserve"> from the hereditaments. The small section (B to C), which </w:t>
      </w:r>
      <w:proofErr w:type="gramStart"/>
      <w:r w:rsidR="001D3334">
        <w:rPr>
          <w:rFonts w:ascii="Arial" w:hAnsi="Arial" w:cs="Arial"/>
          <w:sz w:val="24"/>
          <w:szCs w:val="24"/>
        </w:rPr>
        <w:t>is</w:t>
      </w:r>
      <w:r w:rsidRPr="007156C8">
        <w:rPr>
          <w:rFonts w:ascii="Arial" w:hAnsi="Arial" w:cs="Arial"/>
          <w:sz w:val="24"/>
          <w:szCs w:val="24"/>
        </w:rPr>
        <w:t xml:space="preserve"> recorded</w:t>
      </w:r>
      <w:proofErr w:type="gramEnd"/>
      <w:r w:rsidRPr="007156C8">
        <w:rPr>
          <w:rFonts w:ascii="Arial" w:hAnsi="Arial" w:cs="Arial"/>
          <w:sz w:val="24"/>
          <w:szCs w:val="24"/>
        </w:rPr>
        <w:t xml:space="preserve"> as a vehicular public highway today, </w:t>
      </w:r>
      <w:proofErr w:type="gramStart"/>
      <w:r w:rsidRPr="007156C8">
        <w:rPr>
          <w:rFonts w:ascii="Arial" w:hAnsi="Arial" w:cs="Arial"/>
          <w:sz w:val="24"/>
          <w:szCs w:val="24"/>
        </w:rPr>
        <w:t>is excluded</w:t>
      </w:r>
      <w:proofErr w:type="gramEnd"/>
      <w:r w:rsidRPr="007156C8">
        <w:rPr>
          <w:rFonts w:ascii="Arial" w:hAnsi="Arial" w:cs="Arial"/>
          <w:sz w:val="24"/>
          <w:szCs w:val="24"/>
        </w:rPr>
        <w:t xml:space="preserve"> from the hereditaments. Where routes </w:t>
      </w:r>
      <w:proofErr w:type="gramStart"/>
      <w:r w:rsidRPr="007156C8">
        <w:rPr>
          <w:rFonts w:ascii="Arial" w:hAnsi="Arial" w:cs="Arial"/>
          <w:sz w:val="24"/>
          <w:szCs w:val="24"/>
        </w:rPr>
        <w:t xml:space="preserve">are </w:t>
      </w:r>
      <w:r w:rsidR="004F2C64" w:rsidRPr="007156C8">
        <w:rPr>
          <w:rFonts w:ascii="Arial" w:hAnsi="Arial" w:cs="Arial"/>
          <w:sz w:val="24"/>
          <w:szCs w:val="24"/>
        </w:rPr>
        <w:t>excluded</w:t>
      </w:r>
      <w:proofErr w:type="gramEnd"/>
      <w:r w:rsidR="004F2C64" w:rsidRPr="007156C8">
        <w:rPr>
          <w:rFonts w:ascii="Arial" w:hAnsi="Arial" w:cs="Arial"/>
          <w:sz w:val="24"/>
          <w:szCs w:val="24"/>
        </w:rPr>
        <w:t>,</w:t>
      </w:r>
      <w:r w:rsidRPr="007156C8">
        <w:rPr>
          <w:rFonts w:ascii="Arial" w:hAnsi="Arial" w:cs="Arial"/>
          <w:sz w:val="24"/>
          <w:szCs w:val="24"/>
        </w:rPr>
        <w:t xml:space="preserve"> it indicates these are potentially public routes with a status above bridleway rights. Overall, the Finance Act documentation does not provide any </w:t>
      </w:r>
      <w:proofErr w:type="gramStart"/>
      <w:r w:rsidRPr="007156C8">
        <w:rPr>
          <w:rFonts w:ascii="Arial" w:hAnsi="Arial" w:cs="Arial"/>
          <w:sz w:val="24"/>
          <w:szCs w:val="24"/>
        </w:rPr>
        <w:t>significant evidence</w:t>
      </w:r>
      <w:proofErr w:type="gramEnd"/>
      <w:r w:rsidRPr="007156C8">
        <w:rPr>
          <w:rFonts w:ascii="Arial" w:hAnsi="Arial" w:cs="Arial"/>
          <w:sz w:val="24"/>
          <w:szCs w:val="24"/>
        </w:rPr>
        <w:t xml:space="preserve"> that the claimed route has bridleway (or higher) rights.</w:t>
      </w:r>
      <w:r w:rsidR="00833298">
        <w:rPr>
          <w:rFonts w:ascii="Arial" w:hAnsi="Arial" w:cs="Arial"/>
          <w:sz w:val="24"/>
          <w:szCs w:val="24"/>
        </w:rPr>
        <w:t xml:space="preserve"> </w:t>
      </w:r>
    </w:p>
    <w:p w14:paraId="1BC006A9" w14:textId="1BB2841A" w:rsidR="002D2185" w:rsidRPr="004D40EB" w:rsidRDefault="004D40EB" w:rsidP="004D40EB">
      <w:pPr>
        <w:pStyle w:val="Style1"/>
        <w:numPr>
          <w:ilvl w:val="0"/>
          <w:numId w:val="0"/>
        </w:numPr>
        <w:rPr>
          <w:rFonts w:ascii="Arial" w:hAnsi="Arial" w:cs="Arial"/>
          <w:i/>
          <w:iCs/>
          <w:sz w:val="24"/>
          <w:szCs w:val="24"/>
        </w:rPr>
      </w:pPr>
      <w:r>
        <w:rPr>
          <w:rFonts w:ascii="Arial" w:hAnsi="Arial" w:cs="Arial"/>
          <w:i/>
          <w:iCs/>
          <w:sz w:val="24"/>
          <w:szCs w:val="24"/>
        </w:rPr>
        <w:t xml:space="preserve">Other </w:t>
      </w:r>
      <w:r w:rsidR="00DF2531">
        <w:rPr>
          <w:rFonts w:ascii="Arial" w:hAnsi="Arial" w:cs="Arial"/>
          <w:i/>
          <w:iCs/>
          <w:sz w:val="24"/>
          <w:szCs w:val="24"/>
        </w:rPr>
        <w:t>D</w:t>
      </w:r>
      <w:r>
        <w:rPr>
          <w:rFonts w:ascii="Arial" w:hAnsi="Arial" w:cs="Arial"/>
          <w:i/>
          <w:iCs/>
          <w:sz w:val="24"/>
          <w:szCs w:val="24"/>
        </w:rPr>
        <w:t xml:space="preserve">ocuments </w:t>
      </w:r>
    </w:p>
    <w:p w14:paraId="2E35185B" w14:textId="471CEA65" w:rsidR="00C2053A" w:rsidRPr="00C2053A" w:rsidRDefault="00C2053A" w:rsidP="00C2053A">
      <w:pPr>
        <w:pStyle w:val="Style1"/>
        <w:tabs>
          <w:tab w:val="num" w:pos="720"/>
        </w:tabs>
        <w:rPr>
          <w:rFonts w:ascii="Arial" w:hAnsi="Arial" w:cs="Arial"/>
          <w:sz w:val="24"/>
          <w:szCs w:val="24"/>
        </w:rPr>
      </w:pPr>
      <w:r w:rsidRPr="00C2053A">
        <w:rPr>
          <w:rFonts w:ascii="Arial" w:hAnsi="Arial" w:cs="Arial"/>
          <w:sz w:val="24"/>
          <w:szCs w:val="24"/>
        </w:rPr>
        <w:t xml:space="preserve">Transcripts of </w:t>
      </w:r>
      <w:proofErr w:type="gramStart"/>
      <w:r w:rsidRPr="00C2053A">
        <w:rPr>
          <w:rFonts w:ascii="Arial" w:hAnsi="Arial" w:cs="Arial"/>
          <w:sz w:val="24"/>
          <w:szCs w:val="24"/>
        </w:rPr>
        <w:t>2</w:t>
      </w:r>
      <w:proofErr w:type="gramEnd"/>
      <w:r w:rsidRPr="00C2053A">
        <w:rPr>
          <w:rFonts w:ascii="Arial" w:hAnsi="Arial" w:cs="Arial"/>
          <w:sz w:val="24"/>
          <w:szCs w:val="24"/>
        </w:rPr>
        <w:t xml:space="preserve"> conveyance deeds from 1706 have </w:t>
      </w:r>
      <w:proofErr w:type="gramStart"/>
      <w:r w:rsidRPr="00C2053A">
        <w:rPr>
          <w:rFonts w:ascii="Arial" w:hAnsi="Arial" w:cs="Arial"/>
          <w:sz w:val="24"/>
          <w:szCs w:val="24"/>
        </w:rPr>
        <w:t>been provided</w:t>
      </w:r>
      <w:proofErr w:type="gramEnd"/>
      <w:r w:rsidRPr="00C2053A">
        <w:rPr>
          <w:rFonts w:ascii="Arial" w:hAnsi="Arial" w:cs="Arial"/>
          <w:sz w:val="24"/>
          <w:szCs w:val="24"/>
        </w:rPr>
        <w:t xml:space="preserve">. These </w:t>
      </w:r>
      <w:proofErr w:type="gramStart"/>
      <w:r w:rsidRPr="00C2053A">
        <w:rPr>
          <w:rFonts w:ascii="Arial" w:hAnsi="Arial" w:cs="Arial"/>
          <w:sz w:val="24"/>
          <w:szCs w:val="24"/>
        </w:rPr>
        <w:t>make reference</w:t>
      </w:r>
      <w:proofErr w:type="gramEnd"/>
      <w:r w:rsidRPr="00C2053A">
        <w:rPr>
          <w:rFonts w:ascii="Arial" w:hAnsi="Arial" w:cs="Arial"/>
          <w:sz w:val="24"/>
          <w:szCs w:val="24"/>
        </w:rPr>
        <w:t xml:space="preserve"> to </w:t>
      </w:r>
      <w:r w:rsidRPr="004F2C64">
        <w:rPr>
          <w:rFonts w:ascii="Arial" w:hAnsi="Arial" w:cs="Arial"/>
          <w:i/>
          <w:iCs/>
          <w:sz w:val="24"/>
          <w:szCs w:val="24"/>
        </w:rPr>
        <w:t xml:space="preserve">‘…on N. corner of </w:t>
      </w:r>
      <w:proofErr w:type="spellStart"/>
      <w:r w:rsidRPr="004F2C64">
        <w:rPr>
          <w:rFonts w:ascii="Arial" w:hAnsi="Arial" w:cs="Arial"/>
          <w:i/>
          <w:iCs/>
          <w:sz w:val="24"/>
          <w:szCs w:val="24"/>
        </w:rPr>
        <w:t>Tortington</w:t>
      </w:r>
      <w:proofErr w:type="spellEnd"/>
      <w:r w:rsidRPr="004F2C64">
        <w:rPr>
          <w:rFonts w:ascii="Arial" w:hAnsi="Arial" w:cs="Arial"/>
          <w:i/>
          <w:iCs/>
          <w:sz w:val="24"/>
          <w:szCs w:val="24"/>
        </w:rPr>
        <w:t xml:space="preserve"> Street…</w:t>
      </w:r>
      <w:proofErr w:type="gramStart"/>
      <w:r w:rsidRPr="00C2053A">
        <w:rPr>
          <w:rFonts w:ascii="Arial" w:hAnsi="Arial" w:cs="Arial"/>
          <w:sz w:val="24"/>
          <w:szCs w:val="24"/>
        </w:rPr>
        <w:t>’,</w:t>
      </w:r>
      <w:proofErr w:type="gramEnd"/>
      <w:r w:rsidRPr="00C2053A">
        <w:rPr>
          <w:rFonts w:ascii="Arial" w:hAnsi="Arial" w:cs="Arial"/>
          <w:sz w:val="24"/>
          <w:szCs w:val="24"/>
        </w:rPr>
        <w:t xml:space="preserve"> </w:t>
      </w:r>
      <w:r w:rsidRPr="004F2C64">
        <w:rPr>
          <w:rFonts w:ascii="Arial" w:hAnsi="Arial" w:cs="Arial"/>
          <w:i/>
          <w:iCs/>
          <w:sz w:val="24"/>
          <w:szCs w:val="24"/>
        </w:rPr>
        <w:t>‘…beside the lane leading from Arundel to …</w:t>
      </w:r>
      <w:r w:rsidRPr="00C2053A">
        <w:rPr>
          <w:rFonts w:ascii="Arial" w:hAnsi="Arial" w:cs="Arial"/>
          <w:sz w:val="24"/>
          <w:szCs w:val="24"/>
        </w:rPr>
        <w:t>’ and ‘</w:t>
      </w:r>
      <w:r w:rsidRPr="004F2C64">
        <w:rPr>
          <w:rFonts w:ascii="Arial" w:hAnsi="Arial" w:cs="Arial"/>
          <w:i/>
          <w:iCs/>
          <w:sz w:val="24"/>
          <w:szCs w:val="24"/>
        </w:rPr>
        <w:t>… the highway</w:t>
      </w:r>
      <w:proofErr w:type="gramStart"/>
      <w:r w:rsidRPr="00C2053A">
        <w:rPr>
          <w:rFonts w:ascii="Arial" w:hAnsi="Arial" w:cs="Arial"/>
          <w:sz w:val="24"/>
          <w:szCs w:val="24"/>
        </w:rPr>
        <w:t>’.</w:t>
      </w:r>
      <w:proofErr w:type="gramEnd"/>
      <w:r w:rsidRPr="00C2053A">
        <w:rPr>
          <w:rFonts w:ascii="Arial" w:hAnsi="Arial" w:cs="Arial"/>
          <w:sz w:val="24"/>
          <w:szCs w:val="24"/>
        </w:rPr>
        <w:t xml:space="preserve"> The appellant believes that reference to the highway is the current day A27 and that ‘</w:t>
      </w:r>
      <w:proofErr w:type="spellStart"/>
      <w:r w:rsidRPr="00006C83">
        <w:rPr>
          <w:rFonts w:ascii="Arial" w:hAnsi="Arial" w:cs="Arial"/>
          <w:i/>
          <w:iCs/>
          <w:sz w:val="24"/>
          <w:szCs w:val="24"/>
        </w:rPr>
        <w:t>Tortington</w:t>
      </w:r>
      <w:proofErr w:type="spellEnd"/>
      <w:r w:rsidRPr="00006C83">
        <w:rPr>
          <w:rFonts w:ascii="Arial" w:hAnsi="Arial" w:cs="Arial"/>
          <w:i/>
          <w:iCs/>
          <w:sz w:val="24"/>
          <w:szCs w:val="24"/>
        </w:rPr>
        <w:t xml:space="preserve"> Street</w:t>
      </w:r>
      <w:r w:rsidRPr="00C2053A">
        <w:rPr>
          <w:rFonts w:ascii="Arial" w:hAnsi="Arial" w:cs="Arial"/>
          <w:sz w:val="24"/>
          <w:szCs w:val="24"/>
        </w:rPr>
        <w:t xml:space="preserve">’ is the road past the manor house and church. This evidence indicates that routes, </w:t>
      </w:r>
      <w:proofErr w:type="gramStart"/>
      <w:r w:rsidRPr="00C2053A">
        <w:rPr>
          <w:rFonts w:ascii="Arial" w:hAnsi="Arial" w:cs="Arial"/>
          <w:sz w:val="24"/>
          <w:szCs w:val="24"/>
        </w:rPr>
        <w:t>likely with</w:t>
      </w:r>
      <w:proofErr w:type="gramEnd"/>
      <w:r w:rsidRPr="00C2053A">
        <w:rPr>
          <w:rFonts w:ascii="Arial" w:hAnsi="Arial" w:cs="Arial"/>
          <w:sz w:val="24"/>
          <w:szCs w:val="24"/>
        </w:rPr>
        <w:t xml:space="preserve"> public rights exist</w:t>
      </w:r>
      <w:r w:rsidR="001D3334">
        <w:rPr>
          <w:rFonts w:ascii="Arial" w:hAnsi="Arial" w:cs="Arial"/>
          <w:sz w:val="24"/>
          <w:szCs w:val="24"/>
        </w:rPr>
        <w:t>ed</w:t>
      </w:r>
      <w:r w:rsidRPr="00C2053A">
        <w:rPr>
          <w:rFonts w:ascii="Arial" w:hAnsi="Arial" w:cs="Arial"/>
          <w:sz w:val="24"/>
          <w:szCs w:val="24"/>
        </w:rPr>
        <w:t xml:space="preserve"> in the area. However, there are no associated maps with the </w:t>
      </w:r>
      <w:r w:rsidR="007835D6" w:rsidRPr="00C2053A">
        <w:rPr>
          <w:rFonts w:ascii="Arial" w:hAnsi="Arial" w:cs="Arial"/>
          <w:sz w:val="24"/>
          <w:szCs w:val="24"/>
        </w:rPr>
        <w:t>documentation,</w:t>
      </w:r>
      <w:r w:rsidRPr="00C2053A">
        <w:rPr>
          <w:rFonts w:ascii="Arial" w:hAnsi="Arial" w:cs="Arial"/>
          <w:sz w:val="24"/>
          <w:szCs w:val="24"/>
        </w:rPr>
        <w:t xml:space="preserve"> and these are of no significant evidential value in respect of the alignment of the claimed route itself, or its status. </w:t>
      </w:r>
    </w:p>
    <w:p w14:paraId="21DF1D7E" w14:textId="2D04327A" w:rsidR="00511B32" w:rsidRDefault="00511B32" w:rsidP="00511B32">
      <w:pPr>
        <w:pStyle w:val="Style1"/>
        <w:tabs>
          <w:tab w:val="num" w:pos="720"/>
        </w:tabs>
        <w:rPr>
          <w:rFonts w:ascii="Arial" w:hAnsi="Arial" w:cs="Arial"/>
          <w:sz w:val="24"/>
          <w:szCs w:val="24"/>
        </w:rPr>
      </w:pPr>
      <w:r w:rsidRPr="00511B32">
        <w:rPr>
          <w:rFonts w:ascii="Arial" w:hAnsi="Arial" w:cs="Arial"/>
          <w:sz w:val="24"/>
          <w:szCs w:val="24"/>
        </w:rPr>
        <w:t>A transcript from a lease for ‘</w:t>
      </w:r>
      <w:r w:rsidRPr="001D3334">
        <w:rPr>
          <w:rFonts w:ascii="Arial" w:hAnsi="Arial" w:cs="Arial"/>
          <w:i/>
          <w:iCs/>
          <w:sz w:val="24"/>
          <w:szCs w:val="24"/>
        </w:rPr>
        <w:t xml:space="preserve">a farmhouse lately erected near </w:t>
      </w:r>
      <w:proofErr w:type="spellStart"/>
      <w:r w:rsidRPr="001D3334">
        <w:rPr>
          <w:rFonts w:ascii="Arial" w:hAnsi="Arial" w:cs="Arial"/>
          <w:i/>
          <w:iCs/>
          <w:sz w:val="24"/>
          <w:szCs w:val="24"/>
        </w:rPr>
        <w:t>Yapton</w:t>
      </w:r>
      <w:proofErr w:type="spellEnd"/>
      <w:r w:rsidRPr="001D3334">
        <w:rPr>
          <w:rFonts w:ascii="Arial" w:hAnsi="Arial" w:cs="Arial"/>
          <w:i/>
          <w:iCs/>
          <w:sz w:val="24"/>
          <w:szCs w:val="24"/>
        </w:rPr>
        <w:t xml:space="preserve"> Place</w:t>
      </w:r>
      <w:r w:rsidRPr="00511B32">
        <w:rPr>
          <w:rFonts w:ascii="Arial" w:hAnsi="Arial" w:cs="Arial"/>
          <w:sz w:val="24"/>
          <w:szCs w:val="24"/>
        </w:rPr>
        <w:t xml:space="preserve">’ dated 1775 has </w:t>
      </w:r>
      <w:proofErr w:type="gramStart"/>
      <w:r w:rsidRPr="00511B32">
        <w:rPr>
          <w:rFonts w:ascii="Arial" w:hAnsi="Arial" w:cs="Arial"/>
          <w:sz w:val="24"/>
          <w:szCs w:val="24"/>
        </w:rPr>
        <w:t>been provided</w:t>
      </w:r>
      <w:proofErr w:type="gramEnd"/>
      <w:r w:rsidRPr="00511B32">
        <w:rPr>
          <w:rFonts w:ascii="Arial" w:hAnsi="Arial" w:cs="Arial"/>
          <w:sz w:val="24"/>
          <w:szCs w:val="24"/>
        </w:rPr>
        <w:t>. A reference to land excluded from the lease which includes a piece of land called ‘</w:t>
      </w:r>
      <w:r w:rsidRPr="00511B32">
        <w:rPr>
          <w:rFonts w:ascii="Arial" w:hAnsi="Arial" w:cs="Arial"/>
          <w:i/>
          <w:iCs/>
          <w:sz w:val="24"/>
          <w:szCs w:val="24"/>
        </w:rPr>
        <w:t>Ford Brook Slipe against the Arundel River … and also that new road made across the slip to the store house and quay …</w:t>
      </w:r>
      <w:r w:rsidRPr="00511B32">
        <w:rPr>
          <w:rFonts w:ascii="Arial" w:hAnsi="Arial" w:cs="Arial"/>
          <w:sz w:val="24"/>
          <w:szCs w:val="24"/>
        </w:rPr>
        <w:t xml:space="preserve">’ </w:t>
      </w:r>
      <w:r>
        <w:rPr>
          <w:rFonts w:ascii="Arial" w:hAnsi="Arial" w:cs="Arial"/>
          <w:sz w:val="24"/>
          <w:szCs w:val="24"/>
        </w:rPr>
        <w:t xml:space="preserve">This may indicate a road which could have had public rights, but there is no substantive evidence to link this to the alignment of the claimed route. </w:t>
      </w:r>
    </w:p>
    <w:p w14:paraId="0CFCBBD3" w14:textId="7A4EE4A4" w:rsidR="00DE6CF5" w:rsidRPr="00511B32" w:rsidRDefault="00DE27FE" w:rsidP="00511B32">
      <w:pPr>
        <w:pStyle w:val="Style1"/>
        <w:tabs>
          <w:tab w:val="num" w:pos="720"/>
        </w:tabs>
        <w:rPr>
          <w:rFonts w:ascii="Arial" w:hAnsi="Arial" w:cs="Arial"/>
          <w:sz w:val="24"/>
          <w:szCs w:val="24"/>
        </w:rPr>
      </w:pPr>
      <w:r>
        <w:rPr>
          <w:rFonts w:ascii="Arial" w:hAnsi="Arial" w:cs="Arial"/>
          <w:sz w:val="24"/>
          <w:szCs w:val="24"/>
        </w:rPr>
        <w:t>Patterson’s Popular Road Book</w:t>
      </w:r>
      <w:r w:rsidR="00B32605">
        <w:rPr>
          <w:rFonts w:ascii="Arial" w:hAnsi="Arial" w:cs="Arial"/>
          <w:sz w:val="24"/>
          <w:szCs w:val="24"/>
        </w:rPr>
        <w:t xml:space="preserve"> </w:t>
      </w:r>
      <w:r w:rsidR="0091628D">
        <w:rPr>
          <w:rFonts w:ascii="Arial" w:hAnsi="Arial" w:cs="Arial"/>
          <w:sz w:val="24"/>
          <w:szCs w:val="24"/>
        </w:rPr>
        <w:t xml:space="preserve">describes and recommends routes from London to other settlements of interest to travellers. </w:t>
      </w:r>
      <w:r w:rsidR="00ED61CD">
        <w:rPr>
          <w:rFonts w:ascii="Arial" w:hAnsi="Arial" w:cs="Arial"/>
          <w:sz w:val="24"/>
          <w:szCs w:val="24"/>
        </w:rPr>
        <w:t>The 1809 edition</w:t>
      </w:r>
      <w:r w:rsidR="0091628D">
        <w:rPr>
          <w:rFonts w:ascii="Arial" w:hAnsi="Arial" w:cs="Arial"/>
          <w:sz w:val="24"/>
          <w:szCs w:val="24"/>
        </w:rPr>
        <w:t xml:space="preserve"> </w:t>
      </w:r>
      <w:r w:rsidR="00AE43EA">
        <w:rPr>
          <w:rFonts w:ascii="Arial" w:hAnsi="Arial" w:cs="Arial"/>
          <w:sz w:val="24"/>
          <w:szCs w:val="24"/>
        </w:rPr>
        <w:t>lists a route from London to Bognor</w:t>
      </w:r>
      <w:r w:rsidR="00A32880">
        <w:rPr>
          <w:rFonts w:ascii="Arial" w:hAnsi="Arial" w:cs="Arial"/>
          <w:sz w:val="24"/>
          <w:szCs w:val="24"/>
        </w:rPr>
        <w:t xml:space="preserve">, by Arundel. </w:t>
      </w:r>
      <w:r w:rsidR="009E4501">
        <w:rPr>
          <w:rFonts w:ascii="Arial" w:hAnsi="Arial" w:cs="Arial"/>
          <w:sz w:val="24"/>
          <w:szCs w:val="24"/>
        </w:rPr>
        <w:t xml:space="preserve">The relevant section lists a route from Arundel, </w:t>
      </w:r>
      <w:r w:rsidR="00C66E6C">
        <w:rPr>
          <w:rFonts w:ascii="Arial" w:hAnsi="Arial" w:cs="Arial"/>
          <w:sz w:val="24"/>
          <w:szCs w:val="24"/>
        </w:rPr>
        <w:t xml:space="preserve">to </w:t>
      </w:r>
      <w:proofErr w:type="spellStart"/>
      <w:r w:rsidR="00C66E6C">
        <w:rPr>
          <w:rFonts w:ascii="Arial" w:hAnsi="Arial" w:cs="Arial"/>
          <w:sz w:val="24"/>
          <w:szCs w:val="24"/>
        </w:rPr>
        <w:t>Tortington</w:t>
      </w:r>
      <w:proofErr w:type="spellEnd"/>
      <w:r w:rsidR="00C66E6C">
        <w:rPr>
          <w:rFonts w:ascii="Arial" w:hAnsi="Arial" w:cs="Arial"/>
          <w:sz w:val="24"/>
          <w:szCs w:val="24"/>
        </w:rPr>
        <w:t xml:space="preserve"> and the</w:t>
      </w:r>
      <w:r w:rsidR="00ED61CD">
        <w:rPr>
          <w:rFonts w:ascii="Arial" w:hAnsi="Arial" w:cs="Arial"/>
          <w:sz w:val="24"/>
          <w:szCs w:val="24"/>
        </w:rPr>
        <w:t>n</w:t>
      </w:r>
      <w:r w:rsidR="00C66E6C">
        <w:rPr>
          <w:rFonts w:ascii="Arial" w:hAnsi="Arial" w:cs="Arial"/>
          <w:sz w:val="24"/>
          <w:szCs w:val="24"/>
        </w:rPr>
        <w:t xml:space="preserve"> </w:t>
      </w:r>
      <w:proofErr w:type="spellStart"/>
      <w:r w:rsidR="00C66E6C">
        <w:rPr>
          <w:rFonts w:ascii="Arial" w:hAnsi="Arial" w:cs="Arial"/>
          <w:sz w:val="24"/>
          <w:szCs w:val="24"/>
        </w:rPr>
        <w:t>Yapton</w:t>
      </w:r>
      <w:proofErr w:type="spellEnd"/>
      <w:r w:rsidR="00ED61CD">
        <w:rPr>
          <w:rFonts w:ascii="Arial" w:hAnsi="Arial" w:cs="Arial"/>
          <w:sz w:val="24"/>
          <w:szCs w:val="24"/>
        </w:rPr>
        <w:t xml:space="preserve">. </w:t>
      </w:r>
      <w:r w:rsidR="00063012">
        <w:rPr>
          <w:rFonts w:ascii="Arial" w:hAnsi="Arial" w:cs="Arial"/>
          <w:sz w:val="24"/>
          <w:szCs w:val="24"/>
        </w:rPr>
        <w:t>The book notes</w:t>
      </w:r>
      <w:r w:rsidR="00362C16">
        <w:rPr>
          <w:rFonts w:ascii="Arial" w:hAnsi="Arial" w:cs="Arial"/>
          <w:sz w:val="24"/>
          <w:szCs w:val="24"/>
        </w:rPr>
        <w:t xml:space="preserve"> that </w:t>
      </w:r>
      <w:proofErr w:type="spellStart"/>
      <w:r w:rsidR="00FF2504">
        <w:rPr>
          <w:rFonts w:ascii="Arial" w:hAnsi="Arial" w:cs="Arial"/>
          <w:sz w:val="24"/>
          <w:szCs w:val="24"/>
        </w:rPr>
        <w:t>Tortington</w:t>
      </w:r>
      <w:proofErr w:type="spellEnd"/>
      <w:r w:rsidR="00FF2504">
        <w:rPr>
          <w:rFonts w:ascii="Arial" w:hAnsi="Arial" w:cs="Arial"/>
          <w:sz w:val="24"/>
          <w:szCs w:val="24"/>
        </w:rPr>
        <w:t xml:space="preserve"> can </w:t>
      </w:r>
      <w:proofErr w:type="gramStart"/>
      <w:r w:rsidR="00FF2504">
        <w:rPr>
          <w:rFonts w:ascii="Arial" w:hAnsi="Arial" w:cs="Arial"/>
          <w:sz w:val="24"/>
          <w:szCs w:val="24"/>
        </w:rPr>
        <w:t>be viewed</w:t>
      </w:r>
      <w:proofErr w:type="gramEnd"/>
      <w:r w:rsidR="00FF2504">
        <w:rPr>
          <w:rFonts w:ascii="Arial" w:hAnsi="Arial" w:cs="Arial"/>
          <w:sz w:val="24"/>
          <w:szCs w:val="24"/>
        </w:rPr>
        <w:t xml:space="preserve"> to the right</w:t>
      </w:r>
      <w:r w:rsidR="00063012">
        <w:rPr>
          <w:rFonts w:ascii="Arial" w:hAnsi="Arial" w:cs="Arial"/>
          <w:sz w:val="24"/>
          <w:szCs w:val="24"/>
        </w:rPr>
        <w:t xml:space="preserve">, with its owner’s name listed. </w:t>
      </w:r>
      <w:r w:rsidR="008129AC">
        <w:rPr>
          <w:rFonts w:ascii="Arial" w:hAnsi="Arial" w:cs="Arial"/>
          <w:sz w:val="24"/>
          <w:szCs w:val="24"/>
        </w:rPr>
        <w:t xml:space="preserve">The section </w:t>
      </w:r>
      <w:r w:rsidR="00803CDC">
        <w:rPr>
          <w:rFonts w:ascii="Arial" w:hAnsi="Arial" w:cs="Arial"/>
          <w:sz w:val="24"/>
          <w:szCs w:val="24"/>
        </w:rPr>
        <w:t xml:space="preserve">between Arundel and </w:t>
      </w:r>
      <w:proofErr w:type="spellStart"/>
      <w:r w:rsidR="00803CDC">
        <w:rPr>
          <w:rFonts w:ascii="Arial" w:hAnsi="Arial" w:cs="Arial"/>
          <w:sz w:val="24"/>
          <w:szCs w:val="24"/>
        </w:rPr>
        <w:t>Tortington</w:t>
      </w:r>
      <w:proofErr w:type="spellEnd"/>
      <w:r w:rsidR="00803CDC">
        <w:rPr>
          <w:rFonts w:ascii="Arial" w:hAnsi="Arial" w:cs="Arial"/>
          <w:sz w:val="24"/>
          <w:szCs w:val="24"/>
        </w:rPr>
        <w:t xml:space="preserve"> </w:t>
      </w:r>
      <w:proofErr w:type="gramStart"/>
      <w:r w:rsidR="00075712">
        <w:rPr>
          <w:rFonts w:ascii="Arial" w:hAnsi="Arial" w:cs="Arial"/>
          <w:sz w:val="24"/>
          <w:szCs w:val="24"/>
        </w:rPr>
        <w:t>is noted</w:t>
      </w:r>
      <w:proofErr w:type="gramEnd"/>
      <w:r w:rsidR="00075712">
        <w:rPr>
          <w:rFonts w:ascii="Arial" w:hAnsi="Arial" w:cs="Arial"/>
          <w:sz w:val="24"/>
          <w:szCs w:val="24"/>
        </w:rPr>
        <w:t xml:space="preserve"> as </w:t>
      </w:r>
      <w:proofErr w:type="gramStart"/>
      <w:r w:rsidR="00075712">
        <w:rPr>
          <w:rFonts w:ascii="Arial" w:hAnsi="Arial" w:cs="Arial"/>
          <w:sz w:val="24"/>
          <w:szCs w:val="24"/>
        </w:rPr>
        <w:t>3</w:t>
      </w:r>
      <w:proofErr w:type="gramEnd"/>
      <w:r w:rsidR="00075712">
        <w:rPr>
          <w:rFonts w:ascii="Arial" w:hAnsi="Arial" w:cs="Arial"/>
          <w:sz w:val="24"/>
          <w:szCs w:val="24"/>
        </w:rPr>
        <w:t xml:space="preserve"> ¼ miles. The appellant </w:t>
      </w:r>
      <w:r w:rsidR="0029124A">
        <w:rPr>
          <w:rFonts w:ascii="Arial" w:hAnsi="Arial" w:cs="Arial"/>
          <w:sz w:val="24"/>
          <w:szCs w:val="24"/>
        </w:rPr>
        <w:t xml:space="preserve">has noted that a journey from Arundel using the claimed route would equate to 3.12 miles. </w:t>
      </w:r>
      <w:r w:rsidR="00E30A3E">
        <w:rPr>
          <w:rFonts w:ascii="Arial" w:hAnsi="Arial" w:cs="Arial"/>
          <w:sz w:val="24"/>
          <w:szCs w:val="24"/>
        </w:rPr>
        <w:t>This document provides evidence of a route from Arundel to Ford, running close to</w:t>
      </w:r>
      <w:r w:rsidR="00214223">
        <w:rPr>
          <w:rFonts w:ascii="Arial" w:hAnsi="Arial" w:cs="Arial"/>
          <w:sz w:val="24"/>
          <w:szCs w:val="24"/>
        </w:rPr>
        <w:t>,</w:t>
      </w:r>
      <w:r w:rsidR="00E30A3E">
        <w:rPr>
          <w:rFonts w:ascii="Arial" w:hAnsi="Arial" w:cs="Arial"/>
          <w:sz w:val="24"/>
          <w:szCs w:val="24"/>
        </w:rPr>
        <w:t xml:space="preserve"> </w:t>
      </w:r>
      <w:r w:rsidR="00F874E2">
        <w:rPr>
          <w:rFonts w:ascii="Arial" w:hAnsi="Arial" w:cs="Arial"/>
          <w:sz w:val="24"/>
          <w:szCs w:val="24"/>
        </w:rPr>
        <w:t xml:space="preserve">and on the </w:t>
      </w:r>
      <w:r w:rsidR="00B61F0D">
        <w:rPr>
          <w:rFonts w:ascii="Arial" w:hAnsi="Arial" w:cs="Arial"/>
          <w:sz w:val="24"/>
          <w:szCs w:val="24"/>
        </w:rPr>
        <w:t>east</w:t>
      </w:r>
      <w:r w:rsidR="00F874E2">
        <w:rPr>
          <w:rFonts w:ascii="Arial" w:hAnsi="Arial" w:cs="Arial"/>
          <w:sz w:val="24"/>
          <w:szCs w:val="24"/>
        </w:rPr>
        <w:t xml:space="preserve"> of</w:t>
      </w:r>
      <w:r w:rsidR="00214223">
        <w:rPr>
          <w:rFonts w:ascii="Arial" w:hAnsi="Arial" w:cs="Arial"/>
          <w:sz w:val="24"/>
          <w:szCs w:val="24"/>
        </w:rPr>
        <w:t>f</w:t>
      </w:r>
      <w:r w:rsidR="00F874E2">
        <w:rPr>
          <w:rFonts w:ascii="Arial" w:hAnsi="Arial" w:cs="Arial"/>
          <w:sz w:val="24"/>
          <w:szCs w:val="24"/>
        </w:rPr>
        <w:t xml:space="preserve"> </w:t>
      </w:r>
      <w:proofErr w:type="spellStart"/>
      <w:r w:rsidR="00F874E2">
        <w:rPr>
          <w:rFonts w:ascii="Arial" w:hAnsi="Arial" w:cs="Arial"/>
          <w:sz w:val="24"/>
          <w:szCs w:val="24"/>
        </w:rPr>
        <w:t>Tortington</w:t>
      </w:r>
      <w:proofErr w:type="spellEnd"/>
      <w:r w:rsidR="00F874E2">
        <w:rPr>
          <w:rFonts w:ascii="Arial" w:hAnsi="Arial" w:cs="Arial"/>
          <w:sz w:val="24"/>
          <w:szCs w:val="24"/>
        </w:rPr>
        <w:t xml:space="preserve"> Manor</w:t>
      </w:r>
      <w:r w:rsidR="00853D2B">
        <w:rPr>
          <w:rFonts w:ascii="Arial" w:hAnsi="Arial" w:cs="Arial"/>
          <w:sz w:val="24"/>
          <w:szCs w:val="24"/>
        </w:rPr>
        <w:t xml:space="preserve">, which would </w:t>
      </w:r>
      <w:proofErr w:type="gramStart"/>
      <w:r w:rsidR="00853D2B">
        <w:rPr>
          <w:rFonts w:ascii="Arial" w:hAnsi="Arial" w:cs="Arial"/>
          <w:sz w:val="24"/>
          <w:szCs w:val="24"/>
        </w:rPr>
        <w:t>likely have</w:t>
      </w:r>
      <w:proofErr w:type="gramEnd"/>
      <w:r w:rsidR="00853D2B">
        <w:rPr>
          <w:rFonts w:ascii="Arial" w:hAnsi="Arial" w:cs="Arial"/>
          <w:sz w:val="24"/>
          <w:szCs w:val="24"/>
        </w:rPr>
        <w:t xml:space="preserve"> public vehicular rights. </w:t>
      </w:r>
      <w:r w:rsidR="00A31802">
        <w:rPr>
          <w:rFonts w:ascii="Arial" w:hAnsi="Arial" w:cs="Arial"/>
          <w:sz w:val="24"/>
          <w:szCs w:val="24"/>
        </w:rPr>
        <w:t>While the distance indicates that a route following the alignment of the claimed route is plausible, t</w:t>
      </w:r>
      <w:r w:rsidR="00853D2B">
        <w:rPr>
          <w:rFonts w:ascii="Arial" w:hAnsi="Arial" w:cs="Arial"/>
          <w:sz w:val="24"/>
          <w:szCs w:val="24"/>
        </w:rPr>
        <w:t xml:space="preserve">his document has </w:t>
      </w:r>
      <w:r w:rsidR="00853D2B">
        <w:rPr>
          <w:rFonts w:ascii="Arial" w:hAnsi="Arial" w:cs="Arial"/>
          <w:sz w:val="24"/>
          <w:szCs w:val="24"/>
        </w:rPr>
        <w:lastRenderedPageBreak/>
        <w:t xml:space="preserve">no map associated with it and so it </w:t>
      </w:r>
      <w:r w:rsidR="002E393B">
        <w:rPr>
          <w:rFonts w:ascii="Arial" w:hAnsi="Arial" w:cs="Arial"/>
          <w:sz w:val="24"/>
          <w:szCs w:val="24"/>
        </w:rPr>
        <w:t xml:space="preserve">is evidence of limited weight in terms of the alignment of the route. </w:t>
      </w:r>
    </w:p>
    <w:p w14:paraId="7A6B9B63" w14:textId="79A8A35F" w:rsidR="004E7B20" w:rsidRDefault="00AD58F0" w:rsidP="00E72E6E">
      <w:pPr>
        <w:pStyle w:val="Style1"/>
        <w:rPr>
          <w:rFonts w:ascii="Arial" w:hAnsi="Arial" w:cs="Arial"/>
          <w:sz w:val="24"/>
          <w:szCs w:val="24"/>
        </w:rPr>
      </w:pPr>
      <w:r>
        <w:rPr>
          <w:rFonts w:ascii="Arial" w:hAnsi="Arial" w:cs="Arial"/>
          <w:sz w:val="24"/>
          <w:szCs w:val="24"/>
        </w:rPr>
        <w:t xml:space="preserve">There is an extract from a website reporting the history of </w:t>
      </w:r>
      <w:proofErr w:type="spellStart"/>
      <w:r>
        <w:rPr>
          <w:rFonts w:ascii="Arial" w:hAnsi="Arial" w:cs="Arial"/>
          <w:sz w:val="24"/>
          <w:szCs w:val="24"/>
        </w:rPr>
        <w:t>Tortington</w:t>
      </w:r>
      <w:proofErr w:type="spellEnd"/>
      <w:r>
        <w:rPr>
          <w:rFonts w:ascii="Arial" w:hAnsi="Arial" w:cs="Arial"/>
          <w:sz w:val="24"/>
          <w:szCs w:val="24"/>
        </w:rPr>
        <w:t xml:space="preserve"> Manor</w:t>
      </w:r>
      <w:r w:rsidR="00235682">
        <w:rPr>
          <w:rFonts w:ascii="Arial" w:hAnsi="Arial" w:cs="Arial"/>
          <w:sz w:val="24"/>
          <w:szCs w:val="24"/>
        </w:rPr>
        <w:t xml:space="preserve">. This </w:t>
      </w:r>
      <w:proofErr w:type="gramStart"/>
      <w:r w:rsidR="00235682">
        <w:rPr>
          <w:rFonts w:ascii="Arial" w:hAnsi="Arial" w:cs="Arial"/>
          <w:sz w:val="24"/>
          <w:szCs w:val="24"/>
        </w:rPr>
        <w:t>makes reference</w:t>
      </w:r>
      <w:proofErr w:type="gramEnd"/>
      <w:r w:rsidR="00235682">
        <w:rPr>
          <w:rFonts w:ascii="Arial" w:hAnsi="Arial" w:cs="Arial"/>
          <w:sz w:val="24"/>
          <w:szCs w:val="24"/>
        </w:rPr>
        <w:t xml:space="preserve"> to how the property could </w:t>
      </w:r>
      <w:proofErr w:type="gramStart"/>
      <w:r w:rsidR="00235682">
        <w:rPr>
          <w:rFonts w:ascii="Arial" w:hAnsi="Arial" w:cs="Arial"/>
          <w:sz w:val="24"/>
          <w:szCs w:val="24"/>
        </w:rPr>
        <w:t>be accessed</w:t>
      </w:r>
      <w:r w:rsidR="0087378D">
        <w:rPr>
          <w:rFonts w:ascii="Arial" w:hAnsi="Arial" w:cs="Arial"/>
          <w:sz w:val="24"/>
          <w:szCs w:val="24"/>
        </w:rPr>
        <w:t xml:space="preserve"> </w:t>
      </w:r>
      <w:r w:rsidR="00937821">
        <w:rPr>
          <w:rFonts w:ascii="Arial" w:hAnsi="Arial" w:cs="Arial"/>
          <w:sz w:val="24"/>
          <w:szCs w:val="24"/>
        </w:rPr>
        <w:t>(</w:t>
      </w:r>
      <w:r w:rsidR="0087378D">
        <w:rPr>
          <w:rFonts w:ascii="Arial" w:hAnsi="Arial" w:cs="Arial"/>
          <w:sz w:val="24"/>
          <w:szCs w:val="24"/>
        </w:rPr>
        <w:t>dated in 1879</w:t>
      </w:r>
      <w:r w:rsidR="00937821">
        <w:rPr>
          <w:rFonts w:ascii="Arial" w:hAnsi="Arial" w:cs="Arial"/>
          <w:sz w:val="24"/>
          <w:szCs w:val="24"/>
        </w:rPr>
        <w:t>)</w:t>
      </w:r>
      <w:proofErr w:type="gramEnd"/>
      <w:r w:rsidR="00937821">
        <w:rPr>
          <w:rFonts w:ascii="Arial" w:hAnsi="Arial" w:cs="Arial"/>
          <w:sz w:val="24"/>
          <w:szCs w:val="24"/>
        </w:rPr>
        <w:t>:</w:t>
      </w:r>
      <w:r w:rsidR="00235682">
        <w:rPr>
          <w:rFonts w:ascii="Arial" w:hAnsi="Arial" w:cs="Arial"/>
          <w:sz w:val="24"/>
          <w:szCs w:val="24"/>
        </w:rPr>
        <w:t xml:space="preserve"> </w:t>
      </w:r>
      <w:r w:rsidR="0066600E">
        <w:rPr>
          <w:rFonts w:ascii="Arial" w:hAnsi="Arial" w:cs="Arial"/>
          <w:sz w:val="24"/>
          <w:szCs w:val="24"/>
        </w:rPr>
        <w:t xml:space="preserve">‘… </w:t>
      </w:r>
      <w:r w:rsidR="0066600E" w:rsidRPr="001624B3">
        <w:rPr>
          <w:rFonts w:ascii="Arial" w:hAnsi="Arial" w:cs="Arial"/>
          <w:i/>
          <w:iCs/>
          <w:sz w:val="24"/>
          <w:szCs w:val="24"/>
        </w:rPr>
        <w:t xml:space="preserve">approached </w:t>
      </w:r>
      <w:r w:rsidR="00A05379" w:rsidRPr="001624B3">
        <w:rPr>
          <w:rFonts w:ascii="Arial" w:hAnsi="Arial" w:cs="Arial"/>
          <w:i/>
          <w:iCs/>
          <w:sz w:val="24"/>
          <w:szCs w:val="24"/>
        </w:rPr>
        <w:t xml:space="preserve">by </w:t>
      </w:r>
      <w:proofErr w:type="spellStart"/>
      <w:r w:rsidR="00A05379" w:rsidRPr="001624B3">
        <w:rPr>
          <w:rFonts w:ascii="Arial" w:hAnsi="Arial" w:cs="Arial"/>
          <w:i/>
          <w:iCs/>
          <w:sz w:val="24"/>
          <w:szCs w:val="24"/>
        </w:rPr>
        <w:t>Tortington</w:t>
      </w:r>
      <w:proofErr w:type="spellEnd"/>
      <w:r w:rsidR="00A05379" w:rsidRPr="001624B3">
        <w:rPr>
          <w:rFonts w:ascii="Arial" w:hAnsi="Arial" w:cs="Arial"/>
          <w:i/>
          <w:iCs/>
          <w:sz w:val="24"/>
          <w:szCs w:val="24"/>
        </w:rPr>
        <w:t xml:space="preserve"> Lane with its avenue of Horse Chestnut trees or by a cart track </w:t>
      </w:r>
      <w:r w:rsidR="001624B3" w:rsidRPr="001624B3">
        <w:rPr>
          <w:rFonts w:ascii="Arial" w:hAnsi="Arial" w:cs="Arial"/>
          <w:i/>
          <w:iCs/>
          <w:sz w:val="24"/>
          <w:szCs w:val="24"/>
        </w:rPr>
        <w:t>across the fields towards Priory Farm and Arundel</w:t>
      </w:r>
      <w:r w:rsidR="001624B3">
        <w:rPr>
          <w:rFonts w:ascii="Arial" w:hAnsi="Arial" w:cs="Arial"/>
          <w:sz w:val="24"/>
          <w:szCs w:val="24"/>
        </w:rPr>
        <w:t xml:space="preserve">’. </w:t>
      </w:r>
      <w:r w:rsidR="003234CA">
        <w:rPr>
          <w:rFonts w:ascii="Arial" w:hAnsi="Arial" w:cs="Arial"/>
          <w:sz w:val="24"/>
          <w:szCs w:val="24"/>
        </w:rPr>
        <w:t xml:space="preserve">This indicates that, in the past, the </w:t>
      </w:r>
      <w:r w:rsidR="00937821">
        <w:rPr>
          <w:rFonts w:ascii="Arial" w:hAnsi="Arial" w:cs="Arial"/>
          <w:sz w:val="24"/>
          <w:szCs w:val="24"/>
        </w:rPr>
        <w:t>m</w:t>
      </w:r>
      <w:r w:rsidR="003234CA">
        <w:rPr>
          <w:rFonts w:ascii="Arial" w:hAnsi="Arial" w:cs="Arial"/>
          <w:sz w:val="24"/>
          <w:szCs w:val="24"/>
        </w:rPr>
        <w:t xml:space="preserve">anor </w:t>
      </w:r>
      <w:r w:rsidR="00937821">
        <w:rPr>
          <w:rFonts w:ascii="Arial" w:hAnsi="Arial" w:cs="Arial"/>
          <w:sz w:val="24"/>
          <w:szCs w:val="24"/>
        </w:rPr>
        <w:t>h</w:t>
      </w:r>
      <w:r w:rsidR="003234CA">
        <w:rPr>
          <w:rFonts w:ascii="Arial" w:hAnsi="Arial" w:cs="Arial"/>
          <w:sz w:val="24"/>
          <w:szCs w:val="24"/>
        </w:rPr>
        <w:t xml:space="preserve">ouse could be </w:t>
      </w:r>
      <w:r w:rsidR="0087378D">
        <w:rPr>
          <w:rFonts w:ascii="Arial" w:hAnsi="Arial" w:cs="Arial"/>
          <w:sz w:val="24"/>
          <w:szCs w:val="24"/>
        </w:rPr>
        <w:t xml:space="preserve">access </w:t>
      </w:r>
      <w:r w:rsidR="0061144E">
        <w:rPr>
          <w:rFonts w:ascii="Arial" w:hAnsi="Arial" w:cs="Arial"/>
          <w:sz w:val="24"/>
          <w:szCs w:val="24"/>
        </w:rPr>
        <w:t xml:space="preserve">by an alternative route to Arundel via Priory Farm, which would be in the general alignment of the </w:t>
      </w:r>
      <w:r w:rsidR="008D1EA6">
        <w:rPr>
          <w:rFonts w:ascii="Arial" w:hAnsi="Arial" w:cs="Arial"/>
          <w:sz w:val="24"/>
          <w:szCs w:val="24"/>
        </w:rPr>
        <w:t xml:space="preserve">claimed route (D-F-G-H). It does not aid with the </w:t>
      </w:r>
      <w:r w:rsidR="00802E93">
        <w:rPr>
          <w:rFonts w:ascii="Arial" w:hAnsi="Arial" w:cs="Arial"/>
          <w:sz w:val="24"/>
          <w:szCs w:val="24"/>
        </w:rPr>
        <w:t xml:space="preserve">precise </w:t>
      </w:r>
      <w:r w:rsidR="000D1469">
        <w:rPr>
          <w:rFonts w:ascii="Arial" w:hAnsi="Arial" w:cs="Arial"/>
          <w:sz w:val="24"/>
          <w:szCs w:val="24"/>
        </w:rPr>
        <w:t>alignment,</w:t>
      </w:r>
      <w:r w:rsidR="00802E93">
        <w:rPr>
          <w:rFonts w:ascii="Arial" w:hAnsi="Arial" w:cs="Arial"/>
          <w:sz w:val="24"/>
          <w:szCs w:val="24"/>
        </w:rPr>
        <w:t xml:space="preserve"> nor does it indicate that the </w:t>
      </w:r>
      <w:r w:rsidR="000D1469">
        <w:rPr>
          <w:rFonts w:ascii="Arial" w:hAnsi="Arial" w:cs="Arial"/>
          <w:sz w:val="24"/>
          <w:szCs w:val="24"/>
        </w:rPr>
        <w:t xml:space="preserve">entirety </w:t>
      </w:r>
      <w:r w:rsidR="00802E93">
        <w:rPr>
          <w:rFonts w:ascii="Arial" w:hAnsi="Arial" w:cs="Arial"/>
          <w:sz w:val="24"/>
          <w:szCs w:val="24"/>
        </w:rPr>
        <w:t>of the cart track was a public highway</w:t>
      </w:r>
      <w:r w:rsidR="00147719">
        <w:rPr>
          <w:rFonts w:ascii="Arial" w:hAnsi="Arial" w:cs="Arial"/>
          <w:sz w:val="24"/>
          <w:szCs w:val="24"/>
        </w:rPr>
        <w:t xml:space="preserve">. This </w:t>
      </w:r>
      <w:r w:rsidR="000D1469">
        <w:rPr>
          <w:rFonts w:ascii="Arial" w:hAnsi="Arial" w:cs="Arial"/>
          <w:sz w:val="24"/>
          <w:szCs w:val="24"/>
        </w:rPr>
        <w:t>evidence</w:t>
      </w:r>
      <w:r w:rsidR="00147719">
        <w:rPr>
          <w:rFonts w:ascii="Arial" w:hAnsi="Arial" w:cs="Arial"/>
          <w:sz w:val="24"/>
          <w:szCs w:val="24"/>
        </w:rPr>
        <w:t xml:space="preserve"> is of </w:t>
      </w:r>
      <w:proofErr w:type="gramStart"/>
      <w:r w:rsidR="00147719">
        <w:rPr>
          <w:rFonts w:ascii="Arial" w:hAnsi="Arial" w:cs="Arial"/>
          <w:sz w:val="24"/>
          <w:szCs w:val="24"/>
        </w:rPr>
        <w:t>very limited</w:t>
      </w:r>
      <w:proofErr w:type="gramEnd"/>
      <w:r w:rsidR="00147719">
        <w:rPr>
          <w:rFonts w:ascii="Arial" w:hAnsi="Arial" w:cs="Arial"/>
          <w:sz w:val="24"/>
          <w:szCs w:val="24"/>
        </w:rPr>
        <w:t xml:space="preserve"> weight in favour of this section of the claimed route </w:t>
      </w:r>
      <w:r w:rsidR="000D1469">
        <w:rPr>
          <w:rFonts w:ascii="Arial" w:hAnsi="Arial" w:cs="Arial"/>
          <w:sz w:val="24"/>
          <w:szCs w:val="24"/>
        </w:rPr>
        <w:t xml:space="preserve">having public rights of at least bridleway status. </w:t>
      </w:r>
    </w:p>
    <w:p w14:paraId="2358A0DA" w14:textId="21F34262" w:rsidR="00C0052E" w:rsidRDefault="00C0052E" w:rsidP="00E72E6E">
      <w:pPr>
        <w:pStyle w:val="Style1"/>
        <w:rPr>
          <w:rFonts w:ascii="Arial" w:hAnsi="Arial" w:cs="Arial"/>
          <w:sz w:val="24"/>
          <w:szCs w:val="24"/>
        </w:rPr>
      </w:pPr>
      <w:r>
        <w:rPr>
          <w:rFonts w:ascii="Arial" w:hAnsi="Arial" w:cs="Arial"/>
          <w:sz w:val="24"/>
          <w:szCs w:val="24"/>
        </w:rPr>
        <w:t xml:space="preserve">An </w:t>
      </w:r>
      <w:r w:rsidR="00937821">
        <w:rPr>
          <w:rFonts w:ascii="Arial" w:hAnsi="Arial" w:cs="Arial"/>
          <w:sz w:val="24"/>
          <w:szCs w:val="24"/>
        </w:rPr>
        <w:t>a</w:t>
      </w:r>
      <w:r>
        <w:rPr>
          <w:rFonts w:ascii="Arial" w:hAnsi="Arial" w:cs="Arial"/>
          <w:sz w:val="24"/>
          <w:szCs w:val="24"/>
        </w:rPr>
        <w:t xml:space="preserve">erial </w:t>
      </w:r>
      <w:r w:rsidR="00E03D26">
        <w:rPr>
          <w:rFonts w:ascii="Arial" w:hAnsi="Arial" w:cs="Arial"/>
          <w:sz w:val="24"/>
          <w:szCs w:val="24"/>
        </w:rPr>
        <w:t>photograph</w:t>
      </w:r>
      <w:r>
        <w:rPr>
          <w:rFonts w:ascii="Arial" w:hAnsi="Arial" w:cs="Arial"/>
          <w:sz w:val="24"/>
          <w:szCs w:val="24"/>
        </w:rPr>
        <w:t xml:space="preserve"> (2020) </w:t>
      </w:r>
      <w:r w:rsidR="004C331D">
        <w:rPr>
          <w:rFonts w:ascii="Arial" w:hAnsi="Arial" w:cs="Arial"/>
          <w:sz w:val="24"/>
          <w:szCs w:val="24"/>
        </w:rPr>
        <w:t xml:space="preserve">for the area to the north of </w:t>
      </w:r>
      <w:proofErr w:type="spellStart"/>
      <w:r w:rsidR="004C331D">
        <w:rPr>
          <w:rFonts w:ascii="Arial" w:hAnsi="Arial" w:cs="Arial"/>
          <w:sz w:val="24"/>
          <w:szCs w:val="24"/>
        </w:rPr>
        <w:t>Tortington</w:t>
      </w:r>
      <w:proofErr w:type="spellEnd"/>
      <w:r w:rsidR="004C331D">
        <w:rPr>
          <w:rFonts w:ascii="Arial" w:hAnsi="Arial" w:cs="Arial"/>
          <w:sz w:val="24"/>
          <w:szCs w:val="24"/>
        </w:rPr>
        <w:t xml:space="preserve"> Manor </w:t>
      </w:r>
      <w:r w:rsidR="00E723AC">
        <w:rPr>
          <w:rFonts w:ascii="Arial" w:hAnsi="Arial" w:cs="Arial"/>
          <w:sz w:val="24"/>
          <w:szCs w:val="24"/>
        </w:rPr>
        <w:t xml:space="preserve">shows markings in the field which appear to </w:t>
      </w:r>
      <w:proofErr w:type="gramStart"/>
      <w:r w:rsidR="00E723AC">
        <w:rPr>
          <w:rFonts w:ascii="Arial" w:hAnsi="Arial" w:cs="Arial"/>
          <w:sz w:val="24"/>
          <w:szCs w:val="24"/>
        </w:rPr>
        <w:t xml:space="preserve">approximately </w:t>
      </w:r>
      <w:r w:rsidR="00E03D26">
        <w:rPr>
          <w:rFonts w:ascii="Arial" w:hAnsi="Arial" w:cs="Arial"/>
          <w:sz w:val="24"/>
          <w:szCs w:val="24"/>
        </w:rPr>
        <w:t>align</w:t>
      </w:r>
      <w:proofErr w:type="gramEnd"/>
      <w:r w:rsidR="00E723AC">
        <w:rPr>
          <w:rFonts w:ascii="Arial" w:hAnsi="Arial" w:cs="Arial"/>
          <w:sz w:val="24"/>
          <w:szCs w:val="24"/>
        </w:rPr>
        <w:t xml:space="preserve"> with the section of the claimed route between </w:t>
      </w:r>
      <w:r w:rsidR="002544A0">
        <w:rPr>
          <w:rFonts w:ascii="Arial" w:hAnsi="Arial" w:cs="Arial"/>
          <w:sz w:val="24"/>
          <w:szCs w:val="24"/>
        </w:rPr>
        <w:t xml:space="preserve">D to F. While this suggests there may have been a </w:t>
      </w:r>
      <w:r w:rsidR="00156D22">
        <w:rPr>
          <w:rFonts w:ascii="Arial" w:hAnsi="Arial" w:cs="Arial"/>
          <w:sz w:val="24"/>
          <w:szCs w:val="24"/>
        </w:rPr>
        <w:t xml:space="preserve">physical </w:t>
      </w:r>
      <w:r w:rsidR="002544A0">
        <w:rPr>
          <w:rFonts w:ascii="Arial" w:hAnsi="Arial" w:cs="Arial"/>
          <w:sz w:val="24"/>
          <w:szCs w:val="24"/>
        </w:rPr>
        <w:t xml:space="preserve">feature </w:t>
      </w:r>
      <w:r w:rsidR="00156D22">
        <w:rPr>
          <w:rFonts w:ascii="Arial" w:hAnsi="Arial" w:cs="Arial"/>
          <w:sz w:val="24"/>
          <w:szCs w:val="24"/>
        </w:rPr>
        <w:t xml:space="preserve">in this location, it is of no </w:t>
      </w:r>
      <w:r w:rsidR="00E03D26">
        <w:rPr>
          <w:rFonts w:ascii="Arial" w:hAnsi="Arial" w:cs="Arial"/>
          <w:sz w:val="24"/>
          <w:szCs w:val="24"/>
        </w:rPr>
        <w:t>significant</w:t>
      </w:r>
      <w:r w:rsidR="00156D22">
        <w:rPr>
          <w:rFonts w:ascii="Arial" w:hAnsi="Arial" w:cs="Arial"/>
          <w:sz w:val="24"/>
          <w:szCs w:val="24"/>
        </w:rPr>
        <w:t xml:space="preserve"> </w:t>
      </w:r>
      <w:r w:rsidR="00E03D26">
        <w:rPr>
          <w:rFonts w:ascii="Arial" w:hAnsi="Arial" w:cs="Arial"/>
          <w:sz w:val="24"/>
          <w:szCs w:val="24"/>
        </w:rPr>
        <w:t>assistance</w:t>
      </w:r>
      <w:r w:rsidR="00156D22">
        <w:rPr>
          <w:rFonts w:ascii="Arial" w:hAnsi="Arial" w:cs="Arial"/>
          <w:sz w:val="24"/>
          <w:szCs w:val="24"/>
        </w:rPr>
        <w:t xml:space="preserve"> as to </w:t>
      </w:r>
      <w:r w:rsidR="002006D1">
        <w:rPr>
          <w:rFonts w:ascii="Arial" w:hAnsi="Arial" w:cs="Arial"/>
          <w:sz w:val="24"/>
          <w:szCs w:val="24"/>
        </w:rPr>
        <w:t xml:space="preserve">the status of any route it could indicate. This evidence is of </w:t>
      </w:r>
      <w:proofErr w:type="gramStart"/>
      <w:r w:rsidR="002006D1">
        <w:rPr>
          <w:rFonts w:ascii="Arial" w:hAnsi="Arial" w:cs="Arial"/>
          <w:sz w:val="24"/>
          <w:szCs w:val="24"/>
        </w:rPr>
        <w:t>very little</w:t>
      </w:r>
      <w:proofErr w:type="gramEnd"/>
      <w:r w:rsidR="002006D1">
        <w:rPr>
          <w:rFonts w:ascii="Arial" w:hAnsi="Arial" w:cs="Arial"/>
          <w:sz w:val="24"/>
          <w:szCs w:val="24"/>
        </w:rPr>
        <w:t xml:space="preserve"> weight in support of the claimed route</w:t>
      </w:r>
      <w:r w:rsidR="00E03D26">
        <w:rPr>
          <w:rFonts w:ascii="Arial" w:hAnsi="Arial" w:cs="Arial"/>
          <w:sz w:val="24"/>
          <w:szCs w:val="24"/>
        </w:rPr>
        <w:t xml:space="preserve">. </w:t>
      </w:r>
    </w:p>
    <w:p w14:paraId="1F5D384D" w14:textId="29503A6C" w:rsidR="00D5035D" w:rsidRPr="000C0BD3" w:rsidRDefault="009B0783" w:rsidP="005F29DF">
      <w:pPr>
        <w:pStyle w:val="Style1"/>
        <w:rPr>
          <w:rFonts w:ascii="Arial" w:hAnsi="Arial" w:cs="Arial"/>
          <w:sz w:val="24"/>
          <w:szCs w:val="24"/>
        </w:rPr>
      </w:pPr>
      <w:r w:rsidRPr="000C0BD3">
        <w:rPr>
          <w:rFonts w:ascii="Arial" w:hAnsi="Arial" w:cs="Arial"/>
          <w:sz w:val="24"/>
          <w:szCs w:val="24"/>
        </w:rPr>
        <w:t xml:space="preserve">Extracts from </w:t>
      </w:r>
      <w:r w:rsidR="00EC5725" w:rsidRPr="000C0BD3">
        <w:rPr>
          <w:rFonts w:ascii="Arial" w:hAnsi="Arial" w:cs="Arial"/>
          <w:sz w:val="24"/>
          <w:szCs w:val="24"/>
        </w:rPr>
        <w:t xml:space="preserve">the Council’s land </w:t>
      </w:r>
      <w:r w:rsidR="000E7431" w:rsidRPr="000C0BD3">
        <w:rPr>
          <w:rFonts w:ascii="Arial" w:hAnsi="Arial" w:cs="Arial"/>
          <w:sz w:val="24"/>
          <w:szCs w:val="24"/>
        </w:rPr>
        <w:t>charges</w:t>
      </w:r>
      <w:r w:rsidR="00EC5725" w:rsidRPr="000C0BD3">
        <w:rPr>
          <w:rFonts w:ascii="Arial" w:hAnsi="Arial" w:cs="Arial"/>
          <w:sz w:val="24"/>
          <w:szCs w:val="24"/>
        </w:rPr>
        <w:t xml:space="preserve"> mapping </w:t>
      </w:r>
      <w:r w:rsidR="00BB5797" w:rsidRPr="000C0BD3">
        <w:rPr>
          <w:rFonts w:ascii="Arial" w:hAnsi="Arial" w:cs="Arial"/>
          <w:sz w:val="24"/>
          <w:szCs w:val="24"/>
        </w:rPr>
        <w:t xml:space="preserve">(2023) </w:t>
      </w:r>
      <w:r w:rsidR="00EC5725" w:rsidRPr="000C0BD3">
        <w:rPr>
          <w:rFonts w:ascii="Arial" w:hAnsi="Arial" w:cs="Arial"/>
          <w:sz w:val="24"/>
          <w:szCs w:val="24"/>
        </w:rPr>
        <w:t xml:space="preserve">show the status of routes </w:t>
      </w:r>
      <w:r w:rsidR="000E7431" w:rsidRPr="000C0BD3">
        <w:rPr>
          <w:rFonts w:ascii="Arial" w:hAnsi="Arial" w:cs="Arial"/>
          <w:sz w:val="24"/>
          <w:szCs w:val="24"/>
        </w:rPr>
        <w:t xml:space="preserve">in terms of whether they </w:t>
      </w:r>
      <w:proofErr w:type="gramStart"/>
      <w:r w:rsidR="000E7431" w:rsidRPr="000C0BD3">
        <w:rPr>
          <w:rFonts w:ascii="Arial" w:hAnsi="Arial" w:cs="Arial"/>
          <w:sz w:val="24"/>
          <w:szCs w:val="24"/>
        </w:rPr>
        <w:t>are adopted</w:t>
      </w:r>
      <w:proofErr w:type="gramEnd"/>
      <w:r w:rsidR="000E7431" w:rsidRPr="000C0BD3">
        <w:rPr>
          <w:rFonts w:ascii="Arial" w:hAnsi="Arial" w:cs="Arial"/>
          <w:sz w:val="24"/>
          <w:szCs w:val="24"/>
        </w:rPr>
        <w:t xml:space="preserve"> or not. The claimed route </w:t>
      </w:r>
      <w:proofErr w:type="gramStart"/>
      <w:r w:rsidR="000E7431" w:rsidRPr="000C0BD3">
        <w:rPr>
          <w:rFonts w:ascii="Arial" w:hAnsi="Arial" w:cs="Arial"/>
          <w:sz w:val="24"/>
          <w:szCs w:val="24"/>
        </w:rPr>
        <w:t>is not shown</w:t>
      </w:r>
      <w:proofErr w:type="gramEnd"/>
      <w:r w:rsidR="000E7431" w:rsidRPr="000C0BD3">
        <w:rPr>
          <w:rFonts w:ascii="Arial" w:hAnsi="Arial" w:cs="Arial"/>
          <w:sz w:val="24"/>
          <w:szCs w:val="24"/>
        </w:rPr>
        <w:t xml:space="preserve"> as </w:t>
      </w:r>
      <w:proofErr w:type="gramStart"/>
      <w:r w:rsidR="000E7431" w:rsidRPr="000C0BD3">
        <w:rPr>
          <w:rFonts w:ascii="Arial" w:hAnsi="Arial" w:cs="Arial"/>
          <w:sz w:val="24"/>
          <w:szCs w:val="24"/>
        </w:rPr>
        <w:t>being adopted</w:t>
      </w:r>
      <w:proofErr w:type="gramEnd"/>
      <w:r w:rsidR="009869F5" w:rsidRPr="000C0BD3">
        <w:rPr>
          <w:rFonts w:ascii="Arial" w:hAnsi="Arial" w:cs="Arial"/>
          <w:sz w:val="24"/>
          <w:szCs w:val="24"/>
        </w:rPr>
        <w:t>, but other roads</w:t>
      </w:r>
      <w:r w:rsidR="009C0B7B" w:rsidRPr="000C0BD3">
        <w:rPr>
          <w:rFonts w:ascii="Arial" w:hAnsi="Arial" w:cs="Arial"/>
          <w:sz w:val="24"/>
          <w:szCs w:val="24"/>
        </w:rPr>
        <w:t xml:space="preserve"> are</w:t>
      </w:r>
      <w:r w:rsidR="00B3432B" w:rsidRPr="000C0BD3">
        <w:rPr>
          <w:rFonts w:ascii="Arial" w:hAnsi="Arial" w:cs="Arial"/>
          <w:sz w:val="24"/>
          <w:szCs w:val="24"/>
        </w:rPr>
        <w:t xml:space="preserve">. These maps do not add any substantive evidence as to the status of the claimed route. </w:t>
      </w:r>
    </w:p>
    <w:p w14:paraId="0C407B73" w14:textId="2D78ECDE" w:rsidR="00B108C2" w:rsidRPr="006C4F5D" w:rsidRDefault="000525D4" w:rsidP="000525D4">
      <w:pPr>
        <w:pStyle w:val="Style1"/>
        <w:numPr>
          <w:ilvl w:val="0"/>
          <w:numId w:val="0"/>
        </w:numPr>
        <w:rPr>
          <w:rFonts w:ascii="Arial" w:hAnsi="Arial" w:cs="Arial"/>
          <w:b/>
          <w:bCs/>
          <w:i/>
          <w:iCs/>
          <w:sz w:val="24"/>
          <w:szCs w:val="24"/>
        </w:rPr>
      </w:pPr>
      <w:r w:rsidRPr="006C4F5D">
        <w:rPr>
          <w:rFonts w:ascii="Arial" w:hAnsi="Arial" w:cs="Arial"/>
          <w:b/>
          <w:bCs/>
          <w:i/>
          <w:iCs/>
          <w:sz w:val="24"/>
          <w:szCs w:val="24"/>
        </w:rPr>
        <w:t xml:space="preserve">Conclusions </w:t>
      </w:r>
      <w:r w:rsidR="007F6D0C">
        <w:rPr>
          <w:rFonts w:ascii="Arial" w:hAnsi="Arial" w:cs="Arial"/>
          <w:b/>
          <w:bCs/>
          <w:i/>
          <w:iCs/>
          <w:sz w:val="24"/>
          <w:szCs w:val="24"/>
        </w:rPr>
        <w:t xml:space="preserve">on the documentary evidence </w:t>
      </w:r>
    </w:p>
    <w:p w14:paraId="0E295C10" w14:textId="6C62D119" w:rsidR="00B108C2" w:rsidRDefault="007E33BA" w:rsidP="00E72E6E">
      <w:pPr>
        <w:pStyle w:val="Style1"/>
        <w:rPr>
          <w:rFonts w:ascii="Arial" w:hAnsi="Arial" w:cs="Arial"/>
          <w:sz w:val="24"/>
          <w:szCs w:val="24"/>
        </w:rPr>
      </w:pPr>
      <w:r>
        <w:rPr>
          <w:rFonts w:ascii="Arial" w:hAnsi="Arial" w:cs="Arial"/>
          <w:sz w:val="24"/>
          <w:szCs w:val="24"/>
        </w:rPr>
        <w:t xml:space="preserve">The evidence is not consistent for the entirety of the </w:t>
      </w:r>
      <w:r w:rsidR="007835D6">
        <w:rPr>
          <w:rFonts w:ascii="Arial" w:hAnsi="Arial" w:cs="Arial"/>
          <w:sz w:val="24"/>
          <w:szCs w:val="24"/>
        </w:rPr>
        <w:t>route,</w:t>
      </w:r>
      <w:r>
        <w:rPr>
          <w:rFonts w:ascii="Arial" w:hAnsi="Arial" w:cs="Arial"/>
          <w:sz w:val="24"/>
          <w:szCs w:val="24"/>
        </w:rPr>
        <w:t xml:space="preserve"> and the</w:t>
      </w:r>
      <w:r w:rsidR="000777CE">
        <w:rPr>
          <w:rFonts w:ascii="Arial" w:hAnsi="Arial" w:cs="Arial"/>
          <w:sz w:val="24"/>
          <w:szCs w:val="24"/>
        </w:rPr>
        <w:t xml:space="preserve"> </w:t>
      </w:r>
      <w:r w:rsidR="00A6085C">
        <w:rPr>
          <w:rFonts w:ascii="Arial" w:hAnsi="Arial" w:cs="Arial"/>
          <w:sz w:val="24"/>
          <w:szCs w:val="24"/>
        </w:rPr>
        <w:t>relevant</w:t>
      </w:r>
      <w:r w:rsidR="000777CE">
        <w:rPr>
          <w:rFonts w:ascii="Arial" w:hAnsi="Arial" w:cs="Arial"/>
          <w:sz w:val="24"/>
          <w:szCs w:val="24"/>
        </w:rPr>
        <w:t xml:space="preserve"> </w:t>
      </w:r>
      <w:r>
        <w:rPr>
          <w:rFonts w:ascii="Arial" w:hAnsi="Arial" w:cs="Arial"/>
          <w:sz w:val="24"/>
          <w:szCs w:val="24"/>
        </w:rPr>
        <w:t xml:space="preserve">evidential test </w:t>
      </w:r>
      <w:r w:rsidR="00A93F91">
        <w:rPr>
          <w:rFonts w:ascii="Arial" w:hAnsi="Arial" w:cs="Arial"/>
          <w:sz w:val="24"/>
          <w:szCs w:val="24"/>
        </w:rPr>
        <w:t xml:space="preserve">differs for </w:t>
      </w:r>
      <w:proofErr w:type="gramStart"/>
      <w:r w:rsidR="00A93F91">
        <w:rPr>
          <w:rFonts w:ascii="Arial" w:hAnsi="Arial" w:cs="Arial"/>
          <w:sz w:val="24"/>
          <w:szCs w:val="24"/>
        </w:rPr>
        <w:t>different parts</w:t>
      </w:r>
      <w:proofErr w:type="gramEnd"/>
      <w:r w:rsidR="00A93F91">
        <w:rPr>
          <w:rFonts w:ascii="Arial" w:hAnsi="Arial" w:cs="Arial"/>
          <w:sz w:val="24"/>
          <w:szCs w:val="24"/>
        </w:rPr>
        <w:t xml:space="preserve"> of the claimed route. </w:t>
      </w:r>
      <w:r w:rsidR="007F6D0C">
        <w:rPr>
          <w:rFonts w:ascii="Arial" w:hAnsi="Arial" w:cs="Arial"/>
          <w:sz w:val="24"/>
          <w:szCs w:val="24"/>
        </w:rPr>
        <w:t>Therefore,</w:t>
      </w:r>
      <w:r w:rsidR="00A93F91">
        <w:rPr>
          <w:rFonts w:ascii="Arial" w:hAnsi="Arial" w:cs="Arial"/>
          <w:sz w:val="24"/>
          <w:szCs w:val="24"/>
        </w:rPr>
        <w:t xml:space="preserve"> </w:t>
      </w:r>
      <w:r w:rsidR="007F6D0C">
        <w:rPr>
          <w:rFonts w:ascii="Arial" w:hAnsi="Arial" w:cs="Arial"/>
          <w:sz w:val="24"/>
          <w:szCs w:val="24"/>
        </w:rPr>
        <w:t xml:space="preserve">conclusions will </w:t>
      </w:r>
      <w:proofErr w:type="gramStart"/>
      <w:r w:rsidR="007F6D0C">
        <w:rPr>
          <w:rFonts w:ascii="Arial" w:hAnsi="Arial" w:cs="Arial"/>
          <w:sz w:val="24"/>
          <w:szCs w:val="24"/>
        </w:rPr>
        <w:t>be drawn</w:t>
      </w:r>
      <w:proofErr w:type="gramEnd"/>
      <w:r w:rsidR="007F6D0C">
        <w:rPr>
          <w:rFonts w:ascii="Arial" w:hAnsi="Arial" w:cs="Arial"/>
          <w:sz w:val="24"/>
          <w:szCs w:val="24"/>
        </w:rPr>
        <w:t xml:space="preserve"> for </w:t>
      </w:r>
      <w:r w:rsidR="00FF5606">
        <w:rPr>
          <w:rFonts w:ascii="Arial" w:hAnsi="Arial" w:cs="Arial"/>
          <w:sz w:val="24"/>
          <w:szCs w:val="24"/>
        </w:rPr>
        <w:t xml:space="preserve">discrete </w:t>
      </w:r>
      <w:r w:rsidR="007F6D0C">
        <w:rPr>
          <w:rFonts w:ascii="Arial" w:hAnsi="Arial" w:cs="Arial"/>
          <w:sz w:val="24"/>
          <w:szCs w:val="24"/>
        </w:rPr>
        <w:t>section</w:t>
      </w:r>
      <w:r w:rsidR="00C04446">
        <w:rPr>
          <w:rFonts w:ascii="Arial" w:hAnsi="Arial" w:cs="Arial"/>
          <w:sz w:val="24"/>
          <w:szCs w:val="24"/>
        </w:rPr>
        <w:t>s</w:t>
      </w:r>
      <w:r w:rsidR="007F6D0C">
        <w:rPr>
          <w:rFonts w:ascii="Arial" w:hAnsi="Arial" w:cs="Arial"/>
          <w:sz w:val="24"/>
          <w:szCs w:val="24"/>
        </w:rPr>
        <w:t xml:space="preserve">. </w:t>
      </w:r>
    </w:p>
    <w:p w14:paraId="75E2E5D7" w14:textId="77777777" w:rsidR="00187FD1" w:rsidRPr="000C0BD3" w:rsidRDefault="00187FD1" w:rsidP="00187FD1">
      <w:pPr>
        <w:pStyle w:val="Style1"/>
        <w:numPr>
          <w:ilvl w:val="0"/>
          <w:numId w:val="0"/>
        </w:numPr>
        <w:rPr>
          <w:rFonts w:ascii="Arial" w:hAnsi="Arial" w:cs="Arial"/>
          <w:i/>
          <w:iCs/>
          <w:sz w:val="24"/>
          <w:szCs w:val="24"/>
        </w:rPr>
      </w:pPr>
      <w:r>
        <w:rPr>
          <w:rFonts w:ascii="Arial" w:hAnsi="Arial" w:cs="Arial"/>
          <w:i/>
          <w:iCs/>
          <w:sz w:val="24"/>
          <w:szCs w:val="24"/>
        </w:rPr>
        <w:t>Section A to B</w:t>
      </w:r>
    </w:p>
    <w:p w14:paraId="1C985F92" w14:textId="77777777" w:rsidR="00187FD1" w:rsidRDefault="00187FD1" w:rsidP="00187FD1">
      <w:pPr>
        <w:pStyle w:val="Style1"/>
        <w:tabs>
          <w:tab w:val="num" w:pos="4264"/>
        </w:tabs>
        <w:ind w:left="425" w:hanging="425"/>
        <w:rPr>
          <w:rFonts w:ascii="Arial" w:hAnsi="Arial" w:cs="Arial"/>
          <w:sz w:val="24"/>
          <w:szCs w:val="24"/>
        </w:rPr>
      </w:pPr>
      <w:r>
        <w:rPr>
          <w:rFonts w:ascii="Arial" w:hAnsi="Arial" w:cs="Arial"/>
          <w:sz w:val="24"/>
          <w:szCs w:val="24"/>
        </w:rPr>
        <w:t xml:space="preserve">The </w:t>
      </w:r>
      <w:proofErr w:type="spellStart"/>
      <w:r w:rsidRPr="00E572E8">
        <w:rPr>
          <w:rFonts w:ascii="Arial" w:hAnsi="Arial" w:cs="Arial"/>
          <w:sz w:val="24"/>
          <w:szCs w:val="24"/>
        </w:rPr>
        <w:t>Yeakell</w:t>
      </w:r>
      <w:proofErr w:type="spellEnd"/>
      <w:r w:rsidRPr="00E572E8">
        <w:rPr>
          <w:rFonts w:ascii="Arial" w:hAnsi="Arial" w:cs="Arial"/>
          <w:sz w:val="24"/>
          <w:szCs w:val="24"/>
        </w:rPr>
        <w:t xml:space="preserve"> and Garner’s map </w:t>
      </w:r>
      <w:r>
        <w:rPr>
          <w:rFonts w:ascii="Arial" w:hAnsi="Arial" w:cs="Arial"/>
          <w:sz w:val="24"/>
          <w:szCs w:val="24"/>
        </w:rPr>
        <w:t>(1</w:t>
      </w:r>
      <w:r w:rsidRPr="00E572E8">
        <w:rPr>
          <w:rFonts w:ascii="Arial" w:hAnsi="Arial" w:cs="Arial"/>
          <w:sz w:val="24"/>
          <w:szCs w:val="24"/>
        </w:rPr>
        <w:t>778</w:t>
      </w:r>
      <w:r>
        <w:rPr>
          <w:rFonts w:ascii="Arial" w:hAnsi="Arial" w:cs="Arial"/>
          <w:sz w:val="24"/>
          <w:szCs w:val="24"/>
        </w:rPr>
        <w:t xml:space="preserve">) could indicate a route of lower status. This is a commercial map and so in itself it is not authoritative as to the status of this section of the route. </w:t>
      </w:r>
      <w:proofErr w:type="gramStart"/>
      <w:r>
        <w:rPr>
          <w:rFonts w:ascii="Arial" w:hAnsi="Arial" w:cs="Arial"/>
          <w:sz w:val="24"/>
          <w:szCs w:val="24"/>
        </w:rPr>
        <w:t>Some of</w:t>
      </w:r>
      <w:proofErr w:type="gramEnd"/>
      <w:r>
        <w:rPr>
          <w:rFonts w:ascii="Arial" w:hAnsi="Arial" w:cs="Arial"/>
          <w:sz w:val="24"/>
          <w:szCs w:val="24"/>
        </w:rPr>
        <w:t xml:space="preserve"> the documents relating to infrastructure projects appear to show part of this section of the route, which </w:t>
      </w:r>
      <w:proofErr w:type="gramStart"/>
      <w:r>
        <w:rPr>
          <w:rFonts w:ascii="Arial" w:hAnsi="Arial" w:cs="Arial"/>
          <w:sz w:val="24"/>
          <w:szCs w:val="24"/>
        </w:rPr>
        <w:t>also appears to be</w:t>
      </w:r>
      <w:proofErr w:type="gramEnd"/>
      <w:r>
        <w:rPr>
          <w:rFonts w:ascii="Arial" w:hAnsi="Arial" w:cs="Arial"/>
          <w:sz w:val="24"/>
          <w:szCs w:val="24"/>
        </w:rPr>
        <w:t xml:space="preserve"> listed as a footpath. In themselves these documents are not </w:t>
      </w:r>
      <w:proofErr w:type="gramStart"/>
      <w:r>
        <w:rPr>
          <w:rFonts w:ascii="Arial" w:hAnsi="Arial" w:cs="Arial"/>
          <w:sz w:val="24"/>
          <w:szCs w:val="24"/>
        </w:rPr>
        <w:t>significant evidence</w:t>
      </w:r>
      <w:proofErr w:type="gramEnd"/>
      <w:r>
        <w:rPr>
          <w:rFonts w:ascii="Arial" w:hAnsi="Arial" w:cs="Arial"/>
          <w:sz w:val="24"/>
          <w:szCs w:val="24"/>
        </w:rPr>
        <w:t xml:space="preserve"> of a route of at least bridleway status. The route shown on the </w:t>
      </w:r>
      <w:proofErr w:type="spellStart"/>
      <w:r>
        <w:rPr>
          <w:rFonts w:ascii="Arial" w:hAnsi="Arial" w:cs="Arial"/>
          <w:sz w:val="24"/>
          <w:szCs w:val="24"/>
        </w:rPr>
        <w:t>Tortington</w:t>
      </w:r>
      <w:proofErr w:type="spellEnd"/>
      <w:r>
        <w:rPr>
          <w:rFonts w:ascii="Arial" w:hAnsi="Arial" w:cs="Arial"/>
          <w:sz w:val="24"/>
          <w:szCs w:val="24"/>
        </w:rPr>
        <w:t xml:space="preserve"> Estate Map (1724) is not good evidence for a route of at least bridleway status on the alignment of the claimed route. None of the other documentation provides any significant direct evidence for a route along the claimed alignment for this section. </w:t>
      </w:r>
    </w:p>
    <w:p w14:paraId="1C971E43" w14:textId="25FC9FD9" w:rsidR="00187FD1" w:rsidRDefault="00187FD1" w:rsidP="00187FD1">
      <w:pPr>
        <w:pStyle w:val="Style1"/>
        <w:tabs>
          <w:tab w:val="num" w:pos="4264"/>
        </w:tabs>
        <w:ind w:left="425" w:hanging="425"/>
        <w:rPr>
          <w:rFonts w:ascii="Arial" w:hAnsi="Arial" w:cs="Arial"/>
          <w:sz w:val="24"/>
          <w:szCs w:val="24"/>
        </w:rPr>
      </w:pPr>
      <w:r>
        <w:rPr>
          <w:rFonts w:ascii="Arial" w:hAnsi="Arial" w:cs="Arial"/>
          <w:sz w:val="24"/>
          <w:szCs w:val="24"/>
        </w:rPr>
        <w:t xml:space="preserve">The relevant test for this section is whether it is reasonable to allege that a right of way subsists. Although this is a </w:t>
      </w:r>
      <w:proofErr w:type="gramStart"/>
      <w:r>
        <w:rPr>
          <w:rFonts w:ascii="Arial" w:hAnsi="Arial" w:cs="Arial"/>
          <w:sz w:val="24"/>
          <w:szCs w:val="24"/>
        </w:rPr>
        <w:t>relatively low</w:t>
      </w:r>
      <w:proofErr w:type="gramEnd"/>
      <w:r>
        <w:rPr>
          <w:rFonts w:ascii="Arial" w:hAnsi="Arial" w:cs="Arial"/>
          <w:sz w:val="24"/>
          <w:szCs w:val="24"/>
        </w:rPr>
        <w:t xml:space="preserve"> test, even when all the evidence </w:t>
      </w:r>
      <w:proofErr w:type="gramStart"/>
      <w:r>
        <w:rPr>
          <w:rFonts w:ascii="Arial" w:hAnsi="Arial" w:cs="Arial"/>
          <w:sz w:val="24"/>
          <w:szCs w:val="24"/>
        </w:rPr>
        <w:t>is taken</w:t>
      </w:r>
      <w:proofErr w:type="gramEnd"/>
      <w:r>
        <w:rPr>
          <w:rFonts w:ascii="Arial" w:hAnsi="Arial" w:cs="Arial"/>
          <w:sz w:val="24"/>
          <w:szCs w:val="24"/>
        </w:rPr>
        <w:t xml:space="preserve"> together, it is not sufficient to </w:t>
      </w:r>
      <w:proofErr w:type="gramStart"/>
      <w:r>
        <w:rPr>
          <w:rFonts w:ascii="Arial" w:hAnsi="Arial" w:cs="Arial"/>
          <w:sz w:val="24"/>
          <w:szCs w:val="24"/>
        </w:rPr>
        <w:t>reasonably allege</w:t>
      </w:r>
      <w:proofErr w:type="gramEnd"/>
      <w:r>
        <w:rPr>
          <w:rFonts w:ascii="Arial" w:hAnsi="Arial" w:cs="Arial"/>
          <w:sz w:val="24"/>
          <w:szCs w:val="24"/>
        </w:rPr>
        <w:t xml:space="preserve"> that a right of way of at least bridleway status subsists along the claimed alignment for this section. </w:t>
      </w:r>
    </w:p>
    <w:p w14:paraId="390FB1AD" w14:textId="2F2B4B0D" w:rsidR="00187FD1" w:rsidRPr="007156C8" w:rsidRDefault="00187FD1" w:rsidP="003D3B2B">
      <w:pPr>
        <w:pStyle w:val="Style1"/>
        <w:tabs>
          <w:tab w:val="num" w:pos="4264"/>
        </w:tabs>
        <w:ind w:left="425" w:hanging="425"/>
        <w:rPr>
          <w:rFonts w:ascii="Arial" w:hAnsi="Arial" w:cs="Arial"/>
          <w:sz w:val="24"/>
          <w:szCs w:val="24"/>
        </w:rPr>
      </w:pPr>
      <w:proofErr w:type="gramStart"/>
      <w:r w:rsidRPr="007156C8">
        <w:rPr>
          <w:rFonts w:ascii="Arial" w:hAnsi="Arial" w:cs="Arial"/>
          <w:sz w:val="24"/>
          <w:szCs w:val="24"/>
        </w:rPr>
        <w:t>Some of</w:t>
      </w:r>
      <w:proofErr w:type="gramEnd"/>
      <w:r w:rsidRPr="007156C8">
        <w:rPr>
          <w:rFonts w:ascii="Arial" w:hAnsi="Arial" w:cs="Arial"/>
          <w:sz w:val="24"/>
          <w:szCs w:val="24"/>
        </w:rPr>
        <w:t xml:space="preserve"> the documentation show Ford Road ending in a cul-de-sac, including on the Finance Act map where </w:t>
      </w:r>
      <w:r w:rsidR="00D30B31">
        <w:rPr>
          <w:rFonts w:ascii="Arial" w:hAnsi="Arial" w:cs="Arial"/>
          <w:sz w:val="24"/>
          <w:szCs w:val="24"/>
        </w:rPr>
        <w:t>part</w:t>
      </w:r>
      <w:r w:rsidRPr="007156C8">
        <w:rPr>
          <w:rFonts w:ascii="Arial" w:hAnsi="Arial" w:cs="Arial"/>
          <w:sz w:val="24"/>
          <w:szCs w:val="24"/>
        </w:rPr>
        <w:t xml:space="preserve"> </w:t>
      </w:r>
      <w:r w:rsidR="003B5E70">
        <w:rPr>
          <w:rFonts w:ascii="Arial" w:hAnsi="Arial" w:cs="Arial"/>
          <w:sz w:val="24"/>
          <w:szCs w:val="24"/>
        </w:rPr>
        <w:t xml:space="preserve">of </w:t>
      </w:r>
      <w:r w:rsidRPr="007156C8">
        <w:rPr>
          <w:rFonts w:ascii="Arial" w:hAnsi="Arial" w:cs="Arial"/>
          <w:sz w:val="24"/>
          <w:szCs w:val="24"/>
        </w:rPr>
        <w:t xml:space="preserve">this route </w:t>
      </w:r>
      <w:r w:rsidR="00D30B31">
        <w:rPr>
          <w:rFonts w:ascii="Arial" w:hAnsi="Arial" w:cs="Arial"/>
          <w:sz w:val="24"/>
          <w:szCs w:val="24"/>
        </w:rPr>
        <w:t xml:space="preserve">changes from being </w:t>
      </w:r>
      <w:r w:rsidR="003B5E70">
        <w:rPr>
          <w:rFonts w:ascii="Arial" w:hAnsi="Arial" w:cs="Arial"/>
          <w:sz w:val="24"/>
          <w:szCs w:val="24"/>
        </w:rPr>
        <w:t xml:space="preserve">outside to within </w:t>
      </w:r>
      <w:r w:rsidRPr="007156C8">
        <w:rPr>
          <w:rFonts w:ascii="Arial" w:hAnsi="Arial" w:cs="Arial"/>
          <w:sz w:val="24"/>
          <w:szCs w:val="24"/>
        </w:rPr>
        <w:t xml:space="preserve">a hereditament. </w:t>
      </w:r>
      <w:r w:rsidR="00DF73B3">
        <w:rPr>
          <w:rFonts w:ascii="Arial" w:hAnsi="Arial" w:cs="Arial"/>
          <w:sz w:val="24"/>
          <w:szCs w:val="24"/>
        </w:rPr>
        <w:t xml:space="preserve">The appellant suggests this indicates this route historically </w:t>
      </w:r>
      <w:proofErr w:type="gramStart"/>
      <w:r w:rsidR="00DF73B3">
        <w:rPr>
          <w:rFonts w:ascii="Arial" w:hAnsi="Arial" w:cs="Arial"/>
          <w:sz w:val="24"/>
          <w:szCs w:val="24"/>
        </w:rPr>
        <w:t>continued on</w:t>
      </w:r>
      <w:proofErr w:type="gramEnd"/>
      <w:r w:rsidR="00DF73B3">
        <w:rPr>
          <w:rFonts w:ascii="Arial" w:hAnsi="Arial" w:cs="Arial"/>
          <w:sz w:val="24"/>
          <w:szCs w:val="24"/>
        </w:rPr>
        <w:t xml:space="preserve"> the alignment of section A to B. </w:t>
      </w:r>
      <w:r w:rsidRPr="007156C8">
        <w:rPr>
          <w:rFonts w:ascii="Arial" w:hAnsi="Arial" w:cs="Arial"/>
          <w:sz w:val="24"/>
          <w:szCs w:val="24"/>
        </w:rPr>
        <w:t xml:space="preserve">In this respect, the case of Eyre v New Forest Highway Board 1892 (“Eyre”) has </w:t>
      </w:r>
      <w:proofErr w:type="gramStart"/>
      <w:r w:rsidRPr="007156C8">
        <w:rPr>
          <w:rFonts w:ascii="Arial" w:hAnsi="Arial" w:cs="Arial"/>
          <w:sz w:val="24"/>
          <w:szCs w:val="24"/>
        </w:rPr>
        <w:t>been referred</w:t>
      </w:r>
      <w:proofErr w:type="gramEnd"/>
      <w:r w:rsidRPr="007156C8">
        <w:rPr>
          <w:rFonts w:ascii="Arial" w:hAnsi="Arial" w:cs="Arial"/>
          <w:sz w:val="24"/>
          <w:szCs w:val="24"/>
        </w:rPr>
        <w:t xml:space="preserve"> to. It </w:t>
      </w:r>
      <w:proofErr w:type="gramStart"/>
      <w:r w:rsidRPr="007156C8">
        <w:rPr>
          <w:rFonts w:ascii="Arial" w:hAnsi="Arial" w:cs="Arial"/>
          <w:sz w:val="24"/>
          <w:szCs w:val="24"/>
        </w:rPr>
        <w:t>was held</w:t>
      </w:r>
      <w:proofErr w:type="gramEnd"/>
      <w:r w:rsidRPr="007156C8">
        <w:rPr>
          <w:rFonts w:ascii="Arial" w:hAnsi="Arial" w:cs="Arial"/>
          <w:sz w:val="24"/>
          <w:szCs w:val="24"/>
        </w:rPr>
        <w:t xml:space="preserve"> in Eyre that where a short section of a route of uncertain status exists its status can </w:t>
      </w:r>
      <w:proofErr w:type="gramStart"/>
      <w:r w:rsidRPr="007156C8">
        <w:rPr>
          <w:rFonts w:ascii="Arial" w:hAnsi="Arial" w:cs="Arial"/>
          <w:sz w:val="24"/>
          <w:szCs w:val="24"/>
        </w:rPr>
        <w:t xml:space="preserve">be </w:t>
      </w:r>
      <w:r w:rsidRPr="007156C8">
        <w:rPr>
          <w:rFonts w:ascii="Arial" w:hAnsi="Arial" w:cs="Arial"/>
          <w:sz w:val="24"/>
          <w:szCs w:val="24"/>
        </w:rPr>
        <w:lastRenderedPageBreak/>
        <w:t>presumed</w:t>
      </w:r>
      <w:proofErr w:type="gramEnd"/>
      <w:r w:rsidRPr="007156C8">
        <w:rPr>
          <w:rFonts w:ascii="Arial" w:hAnsi="Arial" w:cs="Arial"/>
          <w:sz w:val="24"/>
          <w:szCs w:val="24"/>
        </w:rPr>
        <w:t xml:space="preserve"> to correspond to the two highways linked by it. However, in my view, there would still need to be evidence that a route on the alignment claimed could be </w:t>
      </w:r>
      <w:proofErr w:type="gramStart"/>
      <w:r w:rsidRPr="007156C8">
        <w:rPr>
          <w:rFonts w:ascii="Arial" w:hAnsi="Arial" w:cs="Arial"/>
          <w:sz w:val="24"/>
          <w:szCs w:val="24"/>
        </w:rPr>
        <w:t>reasonably alleged</w:t>
      </w:r>
      <w:proofErr w:type="gramEnd"/>
      <w:r w:rsidRPr="007156C8">
        <w:rPr>
          <w:rFonts w:ascii="Arial" w:hAnsi="Arial" w:cs="Arial"/>
          <w:sz w:val="24"/>
          <w:szCs w:val="24"/>
        </w:rPr>
        <w:t xml:space="preserve"> to exist. </w:t>
      </w:r>
      <w:r w:rsidR="00E15DEA">
        <w:rPr>
          <w:rFonts w:ascii="Arial" w:hAnsi="Arial" w:cs="Arial"/>
          <w:sz w:val="24"/>
          <w:szCs w:val="24"/>
        </w:rPr>
        <w:t xml:space="preserve">In view of the evidence currently available, </w:t>
      </w:r>
      <w:r w:rsidR="00BF345E">
        <w:rPr>
          <w:rFonts w:ascii="Arial" w:hAnsi="Arial" w:cs="Arial"/>
          <w:sz w:val="24"/>
          <w:szCs w:val="24"/>
        </w:rPr>
        <w:t xml:space="preserve">I do not consider this to be the case </w:t>
      </w:r>
      <w:r w:rsidR="00E15DEA">
        <w:rPr>
          <w:rFonts w:ascii="Arial" w:hAnsi="Arial" w:cs="Arial"/>
          <w:sz w:val="24"/>
          <w:szCs w:val="24"/>
        </w:rPr>
        <w:t xml:space="preserve">for this section. </w:t>
      </w:r>
    </w:p>
    <w:p w14:paraId="2A200381" w14:textId="77777777" w:rsidR="00187FD1" w:rsidRPr="00705DFC" w:rsidRDefault="00187FD1" w:rsidP="00187FD1">
      <w:pPr>
        <w:pStyle w:val="Style1"/>
        <w:numPr>
          <w:ilvl w:val="0"/>
          <w:numId w:val="0"/>
        </w:numPr>
        <w:rPr>
          <w:rFonts w:ascii="Arial" w:hAnsi="Arial" w:cs="Arial"/>
          <w:i/>
          <w:iCs/>
          <w:sz w:val="24"/>
          <w:szCs w:val="24"/>
        </w:rPr>
      </w:pPr>
      <w:r>
        <w:rPr>
          <w:rFonts w:ascii="Arial" w:hAnsi="Arial" w:cs="Arial"/>
          <w:i/>
          <w:iCs/>
          <w:sz w:val="24"/>
          <w:szCs w:val="24"/>
        </w:rPr>
        <w:t>Sections C to D, D to E, D to F, and F to G</w:t>
      </w:r>
    </w:p>
    <w:p w14:paraId="2933348C" w14:textId="031FBE84" w:rsidR="00187FD1" w:rsidRDefault="00187FD1" w:rsidP="00187FD1">
      <w:pPr>
        <w:pStyle w:val="Style1"/>
        <w:tabs>
          <w:tab w:val="num" w:pos="4264"/>
        </w:tabs>
        <w:ind w:left="425" w:hanging="425"/>
        <w:rPr>
          <w:rFonts w:ascii="Arial" w:hAnsi="Arial" w:cs="Arial"/>
          <w:sz w:val="24"/>
          <w:szCs w:val="24"/>
        </w:rPr>
      </w:pPr>
      <w:proofErr w:type="gramStart"/>
      <w:r>
        <w:rPr>
          <w:rFonts w:ascii="Arial" w:hAnsi="Arial" w:cs="Arial"/>
          <w:sz w:val="24"/>
          <w:szCs w:val="24"/>
        </w:rPr>
        <w:t>Several of</w:t>
      </w:r>
      <w:proofErr w:type="gramEnd"/>
      <w:r>
        <w:rPr>
          <w:rFonts w:ascii="Arial" w:hAnsi="Arial" w:cs="Arial"/>
          <w:sz w:val="24"/>
          <w:szCs w:val="24"/>
        </w:rPr>
        <w:t xml:space="preserve"> the commercial maps show these sections of the route in a similar alignment to the claimed route. </w:t>
      </w:r>
      <w:r w:rsidR="00903AD9">
        <w:rPr>
          <w:rFonts w:ascii="Arial" w:hAnsi="Arial" w:cs="Arial"/>
          <w:sz w:val="24"/>
          <w:szCs w:val="24"/>
        </w:rPr>
        <w:t>Through e</w:t>
      </w:r>
      <w:r>
        <w:rPr>
          <w:rFonts w:ascii="Arial" w:hAnsi="Arial" w:cs="Arial"/>
          <w:sz w:val="24"/>
          <w:szCs w:val="24"/>
        </w:rPr>
        <w:t xml:space="preserve">ither how these routes </w:t>
      </w:r>
      <w:proofErr w:type="gramStart"/>
      <w:r>
        <w:rPr>
          <w:rFonts w:ascii="Arial" w:hAnsi="Arial" w:cs="Arial"/>
          <w:sz w:val="24"/>
          <w:szCs w:val="24"/>
        </w:rPr>
        <w:t xml:space="preserve">are </w:t>
      </w:r>
      <w:r w:rsidR="00FF5606">
        <w:rPr>
          <w:rFonts w:ascii="Arial" w:hAnsi="Arial" w:cs="Arial"/>
          <w:sz w:val="24"/>
          <w:szCs w:val="24"/>
        </w:rPr>
        <w:t>depicted</w:t>
      </w:r>
      <w:proofErr w:type="gramEnd"/>
      <w:r w:rsidR="00903AD9">
        <w:rPr>
          <w:rFonts w:ascii="Arial" w:hAnsi="Arial" w:cs="Arial"/>
          <w:sz w:val="24"/>
          <w:szCs w:val="24"/>
        </w:rPr>
        <w:t>,</w:t>
      </w:r>
      <w:r>
        <w:rPr>
          <w:rFonts w:ascii="Arial" w:hAnsi="Arial" w:cs="Arial"/>
          <w:sz w:val="24"/>
          <w:szCs w:val="24"/>
        </w:rPr>
        <w:t xml:space="preserve"> or as </w:t>
      </w:r>
      <w:proofErr w:type="gramStart"/>
      <w:r>
        <w:rPr>
          <w:rFonts w:ascii="Arial" w:hAnsi="Arial" w:cs="Arial"/>
          <w:sz w:val="24"/>
          <w:szCs w:val="24"/>
        </w:rPr>
        <w:t>being described</w:t>
      </w:r>
      <w:proofErr w:type="gramEnd"/>
      <w:r>
        <w:rPr>
          <w:rFonts w:ascii="Arial" w:hAnsi="Arial" w:cs="Arial"/>
          <w:sz w:val="24"/>
          <w:szCs w:val="24"/>
        </w:rPr>
        <w:t xml:space="preserve"> as a </w:t>
      </w:r>
      <w:r w:rsidR="0022263D">
        <w:rPr>
          <w:rFonts w:ascii="Arial" w:hAnsi="Arial" w:cs="Arial"/>
          <w:sz w:val="24"/>
          <w:szCs w:val="24"/>
        </w:rPr>
        <w:t>crossroad</w:t>
      </w:r>
      <w:r w:rsidR="00903AD9">
        <w:rPr>
          <w:rFonts w:ascii="Arial" w:hAnsi="Arial" w:cs="Arial"/>
          <w:sz w:val="24"/>
          <w:szCs w:val="24"/>
        </w:rPr>
        <w:t>,</w:t>
      </w:r>
      <w:r>
        <w:rPr>
          <w:rFonts w:ascii="Arial" w:hAnsi="Arial" w:cs="Arial"/>
          <w:sz w:val="24"/>
          <w:szCs w:val="24"/>
        </w:rPr>
        <w:t xml:space="preserve"> these maps are evidence of modest weight which point in the direction of these routes having public rights which would </w:t>
      </w:r>
      <w:proofErr w:type="gramStart"/>
      <w:r>
        <w:rPr>
          <w:rFonts w:ascii="Arial" w:hAnsi="Arial" w:cs="Arial"/>
          <w:sz w:val="24"/>
          <w:szCs w:val="24"/>
        </w:rPr>
        <w:t>likely be</w:t>
      </w:r>
      <w:proofErr w:type="gramEnd"/>
      <w:r>
        <w:rPr>
          <w:rFonts w:ascii="Arial" w:hAnsi="Arial" w:cs="Arial"/>
          <w:sz w:val="24"/>
          <w:szCs w:val="24"/>
        </w:rPr>
        <w:t xml:space="preserve"> </w:t>
      </w:r>
      <w:r w:rsidR="000D5982">
        <w:rPr>
          <w:rFonts w:ascii="Arial" w:hAnsi="Arial" w:cs="Arial"/>
          <w:sz w:val="24"/>
          <w:szCs w:val="24"/>
        </w:rPr>
        <w:t>carriage rights</w:t>
      </w:r>
      <w:r>
        <w:rPr>
          <w:rFonts w:ascii="Arial" w:hAnsi="Arial" w:cs="Arial"/>
          <w:sz w:val="24"/>
          <w:szCs w:val="24"/>
        </w:rPr>
        <w:t xml:space="preserve">. </w:t>
      </w:r>
    </w:p>
    <w:p w14:paraId="2C7399AE" w14:textId="77777777" w:rsidR="00187FD1" w:rsidRDefault="00187FD1" w:rsidP="00187FD1">
      <w:pPr>
        <w:pStyle w:val="Style1"/>
        <w:tabs>
          <w:tab w:val="num" w:pos="4264"/>
        </w:tabs>
        <w:ind w:left="425" w:hanging="425"/>
        <w:rPr>
          <w:rFonts w:ascii="Arial" w:hAnsi="Arial" w:cs="Arial"/>
          <w:sz w:val="24"/>
          <w:szCs w:val="24"/>
        </w:rPr>
      </w:pPr>
      <w:r>
        <w:rPr>
          <w:rFonts w:ascii="Arial" w:hAnsi="Arial" w:cs="Arial"/>
          <w:sz w:val="24"/>
          <w:szCs w:val="24"/>
        </w:rPr>
        <w:t xml:space="preserve">The earliest OS maps show these sections of the route represented in </w:t>
      </w:r>
      <w:proofErr w:type="gramStart"/>
      <w:r>
        <w:rPr>
          <w:rFonts w:ascii="Arial" w:hAnsi="Arial" w:cs="Arial"/>
          <w:sz w:val="24"/>
          <w:szCs w:val="24"/>
        </w:rPr>
        <w:t>a similar manner</w:t>
      </w:r>
      <w:proofErr w:type="gramEnd"/>
      <w:r>
        <w:rPr>
          <w:rFonts w:ascii="Arial" w:hAnsi="Arial" w:cs="Arial"/>
          <w:sz w:val="24"/>
          <w:szCs w:val="24"/>
        </w:rPr>
        <w:t xml:space="preserve"> to other routes which now have public vehicular rights. This is also modest evidence that such rights may exist. Section D to E </w:t>
      </w:r>
      <w:proofErr w:type="gramStart"/>
      <w:r>
        <w:rPr>
          <w:rFonts w:ascii="Arial" w:hAnsi="Arial" w:cs="Arial"/>
          <w:sz w:val="24"/>
          <w:szCs w:val="24"/>
        </w:rPr>
        <w:t>is also shown</w:t>
      </w:r>
      <w:proofErr w:type="gramEnd"/>
      <w:r>
        <w:rPr>
          <w:rFonts w:ascii="Arial" w:hAnsi="Arial" w:cs="Arial"/>
          <w:sz w:val="24"/>
          <w:szCs w:val="24"/>
        </w:rPr>
        <w:t xml:space="preserve"> on the 1876 map. </w:t>
      </w:r>
    </w:p>
    <w:p w14:paraId="69DB723D" w14:textId="77777777" w:rsidR="00187FD1" w:rsidRDefault="00187FD1" w:rsidP="00187FD1">
      <w:pPr>
        <w:pStyle w:val="Style1"/>
        <w:tabs>
          <w:tab w:val="num" w:pos="4264"/>
        </w:tabs>
        <w:ind w:left="425" w:hanging="425"/>
        <w:rPr>
          <w:rFonts w:ascii="Arial" w:hAnsi="Arial" w:cs="Arial"/>
          <w:sz w:val="24"/>
          <w:szCs w:val="24"/>
        </w:rPr>
      </w:pPr>
      <w:r>
        <w:rPr>
          <w:rFonts w:ascii="Arial" w:hAnsi="Arial" w:cs="Arial"/>
          <w:sz w:val="24"/>
          <w:szCs w:val="24"/>
        </w:rPr>
        <w:t xml:space="preserve">Where shown or referred to on the documents relating to infrastructure projects, the evidence does not strongly point to rights of at least bridleway status. However, these documents do provide evidence of the physical existence of these sections of the route and that </w:t>
      </w:r>
      <w:proofErr w:type="gramStart"/>
      <w:r>
        <w:rPr>
          <w:rFonts w:ascii="Arial" w:hAnsi="Arial" w:cs="Arial"/>
          <w:sz w:val="24"/>
          <w:szCs w:val="24"/>
        </w:rPr>
        <w:t>some</w:t>
      </w:r>
      <w:proofErr w:type="gramEnd"/>
      <w:r>
        <w:rPr>
          <w:rFonts w:ascii="Arial" w:hAnsi="Arial" w:cs="Arial"/>
          <w:sz w:val="24"/>
          <w:szCs w:val="24"/>
        </w:rPr>
        <w:t xml:space="preserve"> status of public rights may have existed. </w:t>
      </w:r>
    </w:p>
    <w:p w14:paraId="22BA79AF" w14:textId="77777777" w:rsidR="00187FD1" w:rsidRDefault="00187FD1" w:rsidP="00187FD1">
      <w:pPr>
        <w:pStyle w:val="Style1"/>
        <w:tabs>
          <w:tab w:val="num" w:pos="4264"/>
        </w:tabs>
        <w:ind w:left="425" w:hanging="425"/>
        <w:rPr>
          <w:rFonts w:ascii="Arial" w:hAnsi="Arial" w:cs="Arial"/>
          <w:sz w:val="24"/>
          <w:szCs w:val="24"/>
        </w:rPr>
      </w:pPr>
      <w:r>
        <w:rPr>
          <w:rFonts w:ascii="Arial" w:hAnsi="Arial" w:cs="Arial"/>
          <w:sz w:val="24"/>
          <w:szCs w:val="24"/>
        </w:rPr>
        <w:t xml:space="preserve">The </w:t>
      </w:r>
      <w:proofErr w:type="spellStart"/>
      <w:r>
        <w:rPr>
          <w:rFonts w:ascii="Arial" w:hAnsi="Arial" w:cs="Arial"/>
          <w:sz w:val="24"/>
          <w:szCs w:val="24"/>
        </w:rPr>
        <w:t>Tortington</w:t>
      </w:r>
      <w:proofErr w:type="spellEnd"/>
      <w:r>
        <w:rPr>
          <w:rFonts w:ascii="Arial" w:hAnsi="Arial" w:cs="Arial"/>
          <w:sz w:val="24"/>
          <w:szCs w:val="24"/>
        </w:rPr>
        <w:t xml:space="preserve"> Estate Map (1724) shows a route indicated to be of </w:t>
      </w:r>
      <w:proofErr w:type="gramStart"/>
      <w:r>
        <w:rPr>
          <w:rFonts w:ascii="Arial" w:hAnsi="Arial" w:cs="Arial"/>
          <w:sz w:val="24"/>
          <w:szCs w:val="24"/>
        </w:rPr>
        <w:t>some</w:t>
      </w:r>
      <w:proofErr w:type="gramEnd"/>
      <w:r>
        <w:rPr>
          <w:rFonts w:ascii="Arial" w:hAnsi="Arial" w:cs="Arial"/>
          <w:sz w:val="24"/>
          <w:szCs w:val="24"/>
        </w:rPr>
        <w:t xml:space="preserve"> significance for sections C to D and D to E. This map does not provide good evidence for sections D to F and F to G on the actual alignment of the claimed route, but it does indicate routes in a broadly similar alignment. </w:t>
      </w:r>
    </w:p>
    <w:p w14:paraId="66DAFB26" w14:textId="3E3FFB39" w:rsidR="00187FD1" w:rsidRDefault="00187FD1" w:rsidP="00187FD1">
      <w:pPr>
        <w:pStyle w:val="Style1"/>
        <w:tabs>
          <w:tab w:val="num" w:pos="4264"/>
        </w:tabs>
        <w:ind w:left="425" w:hanging="425"/>
        <w:rPr>
          <w:rFonts w:ascii="Arial" w:hAnsi="Arial" w:cs="Arial"/>
          <w:sz w:val="24"/>
          <w:szCs w:val="24"/>
        </w:rPr>
      </w:pPr>
      <w:r>
        <w:rPr>
          <w:rFonts w:ascii="Arial" w:hAnsi="Arial" w:cs="Arial"/>
          <w:sz w:val="24"/>
          <w:szCs w:val="24"/>
        </w:rPr>
        <w:t xml:space="preserve">Only part of section C to B and all of section D to E </w:t>
      </w:r>
      <w:proofErr w:type="gramStart"/>
      <w:r>
        <w:rPr>
          <w:rFonts w:ascii="Arial" w:hAnsi="Arial" w:cs="Arial"/>
          <w:sz w:val="24"/>
          <w:szCs w:val="24"/>
        </w:rPr>
        <w:t>are indicated</w:t>
      </w:r>
      <w:proofErr w:type="gramEnd"/>
      <w:r>
        <w:rPr>
          <w:rFonts w:ascii="Arial" w:hAnsi="Arial" w:cs="Arial"/>
          <w:sz w:val="24"/>
          <w:szCs w:val="24"/>
        </w:rPr>
        <w:t xml:space="preserve"> on the </w:t>
      </w:r>
      <w:proofErr w:type="spellStart"/>
      <w:r>
        <w:rPr>
          <w:rFonts w:ascii="Arial" w:hAnsi="Arial" w:cs="Arial"/>
          <w:sz w:val="24"/>
          <w:szCs w:val="24"/>
        </w:rPr>
        <w:t>Tortington</w:t>
      </w:r>
      <w:proofErr w:type="spellEnd"/>
      <w:r>
        <w:rPr>
          <w:rFonts w:ascii="Arial" w:hAnsi="Arial" w:cs="Arial"/>
          <w:sz w:val="24"/>
          <w:szCs w:val="24"/>
        </w:rPr>
        <w:t xml:space="preserve"> Tithe Map (1840), but the way they </w:t>
      </w:r>
      <w:proofErr w:type="gramStart"/>
      <w:r>
        <w:rPr>
          <w:rFonts w:ascii="Arial" w:hAnsi="Arial" w:cs="Arial"/>
          <w:sz w:val="24"/>
          <w:szCs w:val="24"/>
        </w:rPr>
        <w:t>are shown</w:t>
      </w:r>
      <w:proofErr w:type="gramEnd"/>
      <w:r>
        <w:rPr>
          <w:rFonts w:ascii="Arial" w:hAnsi="Arial" w:cs="Arial"/>
          <w:sz w:val="24"/>
          <w:szCs w:val="24"/>
        </w:rPr>
        <w:t xml:space="preserve"> may indicate these </w:t>
      </w:r>
      <w:proofErr w:type="gramStart"/>
      <w:r>
        <w:rPr>
          <w:rFonts w:ascii="Arial" w:hAnsi="Arial" w:cs="Arial"/>
          <w:sz w:val="24"/>
          <w:szCs w:val="24"/>
        </w:rPr>
        <w:t>were used</w:t>
      </w:r>
      <w:proofErr w:type="gramEnd"/>
      <w:r>
        <w:rPr>
          <w:rFonts w:ascii="Arial" w:hAnsi="Arial" w:cs="Arial"/>
          <w:sz w:val="24"/>
          <w:szCs w:val="24"/>
        </w:rPr>
        <w:t xml:space="preserve"> as occupation or minor routes at this time. </w:t>
      </w:r>
    </w:p>
    <w:p w14:paraId="676B3373" w14:textId="51559698" w:rsidR="00187FD1" w:rsidRPr="007156C8" w:rsidRDefault="00187FD1" w:rsidP="00224626">
      <w:pPr>
        <w:pStyle w:val="Style1"/>
        <w:tabs>
          <w:tab w:val="num" w:pos="4264"/>
        </w:tabs>
        <w:ind w:left="425" w:hanging="425"/>
        <w:rPr>
          <w:rFonts w:ascii="Arial" w:hAnsi="Arial" w:cs="Arial"/>
          <w:sz w:val="24"/>
          <w:szCs w:val="24"/>
        </w:rPr>
      </w:pPr>
      <w:r w:rsidRPr="007156C8">
        <w:rPr>
          <w:rFonts w:ascii="Arial" w:hAnsi="Arial" w:cs="Arial"/>
          <w:sz w:val="24"/>
          <w:szCs w:val="24"/>
        </w:rPr>
        <w:t xml:space="preserve">The relevant test is whether it is reasonable to allege that a right of way subsists for these sections. None of the evidence individually is particularly weighty, however, </w:t>
      </w:r>
      <w:proofErr w:type="gramStart"/>
      <w:r w:rsidRPr="007156C8">
        <w:rPr>
          <w:rFonts w:ascii="Arial" w:hAnsi="Arial" w:cs="Arial"/>
          <w:sz w:val="24"/>
          <w:szCs w:val="24"/>
        </w:rPr>
        <w:t>much</w:t>
      </w:r>
      <w:proofErr w:type="gramEnd"/>
      <w:r w:rsidRPr="007156C8">
        <w:rPr>
          <w:rFonts w:ascii="Arial" w:hAnsi="Arial" w:cs="Arial"/>
          <w:sz w:val="24"/>
          <w:szCs w:val="24"/>
        </w:rPr>
        <w:t xml:space="preserve"> </w:t>
      </w:r>
      <w:r w:rsidR="000D5982">
        <w:rPr>
          <w:rFonts w:ascii="Arial" w:hAnsi="Arial" w:cs="Arial"/>
          <w:sz w:val="24"/>
          <w:szCs w:val="24"/>
        </w:rPr>
        <w:t xml:space="preserve">of </w:t>
      </w:r>
      <w:r w:rsidRPr="007156C8">
        <w:rPr>
          <w:rFonts w:ascii="Arial" w:hAnsi="Arial" w:cs="Arial"/>
          <w:sz w:val="24"/>
          <w:szCs w:val="24"/>
        </w:rPr>
        <w:t xml:space="preserve">the earlier documentation does indicate that routes of a significant status could have subsisted. Other documentary evidence, which does not aid with a precise alignment, nevertheless also indicates that higher status routes existed in the general vicinity of these sections of the claimed route. This is modest evidence to indicate that the routes could have been of a significant status. None of the evidence would indicate that these sections of the route were of bridleway status, rather the evidence indicates that these routes more likely had carriage/ vehicular rights. When considered together, it is reasonable to allege that a right of way with public carriage/ vehicular rights subsists. </w:t>
      </w:r>
    </w:p>
    <w:p w14:paraId="16A1C1C9" w14:textId="77777777" w:rsidR="00187FD1" w:rsidRPr="0094179F" w:rsidRDefault="00187FD1" w:rsidP="00187FD1">
      <w:pPr>
        <w:pStyle w:val="Style1"/>
        <w:numPr>
          <w:ilvl w:val="0"/>
          <w:numId w:val="0"/>
        </w:numPr>
        <w:rPr>
          <w:rFonts w:ascii="Arial" w:hAnsi="Arial" w:cs="Arial"/>
          <w:i/>
          <w:iCs/>
          <w:sz w:val="24"/>
          <w:szCs w:val="24"/>
        </w:rPr>
      </w:pPr>
      <w:r>
        <w:rPr>
          <w:rFonts w:ascii="Arial" w:hAnsi="Arial" w:cs="Arial"/>
          <w:i/>
          <w:iCs/>
          <w:sz w:val="24"/>
          <w:szCs w:val="24"/>
        </w:rPr>
        <w:t xml:space="preserve">Section G to H </w:t>
      </w:r>
    </w:p>
    <w:p w14:paraId="5693EAEC" w14:textId="794550B2" w:rsidR="00187FD1" w:rsidRDefault="00187FD1" w:rsidP="00187FD1">
      <w:pPr>
        <w:pStyle w:val="Style1"/>
        <w:tabs>
          <w:tab w:val="num" w:pos="4264"/>
        </w:tabs>
        <w:ind w:left="425" w:hanging="425"/>
        <w:rPr>
          <w:rFonts w:ascii="Arial" w:hAnsi="Arial" w:cs="Arial"/>
          <w:sz w:val="24"/>
          <w:szCs w:val="24"/>
        </w:rPr>
      </w:pPr>
      <w:r>
        <w:rPr>
          <w:rFonts w:ascii="Arial" w:hAnsi="Arial" w:cs="Arial"/>
          <w:sz w:val="24"/>
          <w:szCs w:val="24"/>
        </w:rPr>
        <w:t xml:space="preserve">Where the maps and documents are sufficiently detailed, this section of the claimed route </w:t>
      </w:r>
      <w:proofErr w:type="gramStart"/>
      <w:r>
        <w:rPr>
          <w:rFonts w:ascii="Arial" w:hAnsi="Arial" w:cs="Arial"/>
          <w:sz w:val="24"/>
          <w:szCs w:val="24"/>
        </w:rPr>
        <w:t>is consistently shown</w:t>
      </w:r>
      <w:proofErr w:type="gramEnd"/>
      <w:r>
        <w:rPr>
          <w:rFonts w:ascii="Arial" w:hAnsi="Arial" w:cs="Arial"/>
          <w:sz w:val="24"/>
          <w:szCs w:val="24"/>
        </w:rPr>
        <w:t xml:space="preserve"> to physically exist and there is generally an indication that it may have a significant status. </w:t>
      </w:r>
      <w:proofErr w:type="gramStart"/>
      <w:r>
        <w:rPr>
          <w:rFonts w:ascii="Arial" w:hAnsi="Arial" w:cs="Arial"/>
          <w:sz w:val="24"/>
          <w:szCs w:val="24"/>
        </w:rPr>
        <w:t>In particular it</w:t>
      </w:r>
      <w:proofErr w:type="gramEnd"/>
      <w:r>
        <w:rPr>
          <w:rFonts w:ascii="Arial" w:hAnsi="Arial" w:cs="Arial"/>
          <w:sz w:val="24"/>
          <w:szCs w:val="24"/>
        </w:rPr>
        <w:t xml:space="preserve"> appears that this </w:t>
      </w:r>
      <w:proofErr w:type="gramStart"/>
      <w:r>
        <w:rPr>
          <w:rFonts w:ascii="Arial" w:hAnsi="Arial" w:cs="Arial"/>
          <w:sz w:val="24"/>
          <w:szCs w:val="24"/>
        </w:rPr>
        <w:t>is listed</w:t>
      </w:r>
      <w:proofErr w:type="gramEnd"/>
      <w:r>
        <w:rPr>
          <w:rFonts w:ascii="Arial" w:hAnsi="Arial" w:cs="Arial"/>
          <w:sz w:val="24"/>
          <w:szCs w:val="24"/>
        </w:rPr>
        <w:t xml:space="preserve"> as ‘</w:t>
      </w:r>
      <w:r w:rsidRPr="000E04BA">
        <w:rPr>
          <w:rFonts w:ascii="Arial" w:hAnsi="Arial" w:cs="Arial"/>
          <w:i/>
          <w:iCs/>
          <w:sz w:val="24"/>
          <w:szCs w:val="24"/>
        </w:rPr>
        <w:t>Road &amp;c.</w:t>
      </w:r>
      <w:r>
        <w:rPr>
          <w:rFonts w:ascii="Arial" w:hAnsi="Arial" w:cs="Arial"/>
          <w:sz w:val="24"/>
          <w:szCs w:val="24"/>
        </w:rPr>
        <w:t xml:space="preserve">’ for the 1875/6 OS map and as </w:t>
      </w:r>
      <w:r w:rsidRPr="00FA50EC">
        <w:rPr>
          <w:rFonts w:ascii="Arial" w:hAnsi="Arial" w:cs="Arial"/>
          <w:i/>
          <w:iCs/>
          <w:sz w:val="24"/>
          <w:szCs w:val="24"/>
        </w:rPr>
        <w:t>Parish Road from Chichester Road TO Mr Suter’s Farm</w:t>
      </w:r>
      <w:r>
        <w:rPr>
          <w:rFonts w:ascii="Arial" w:hAnsi="Arial" w:cs="Arial"/>
          <w:sz w:val="24"/>
          <w:szCs w:val="24"/>
        </w:rPr>
        <w:t xml:space="preserve">’ in the book of reference for the London to Portsmouth railway project (1844). It </w:t>
      </w:r>
      <w:proofErr w:type="gramStart"/>
      <w:r>
        <w:rPr>
          <w:rFonts w:ascii="Arial" w:hAnsi="Arial" w:cs="Arial"/>
          <w:sz w:val="24"/>
          <w:szCs w:val="24"/>
        </w:rPr>
        <w:t>is also named</w:t>
      </w:r>
      <w:proofErr w:type="gramEnd"/>
      <w:r>
        <w:rPr>
          <w:rFonts w:ascii="Arial" w:hAnsi="Arial" w:cs="Arial"/>
          <w:sz w:val="24"/>
          <w:szCs w:val="24"/>
        </w:rPr>
        <w:t xml:space="preserve"> ‘</w:t>
      </w:r>
      <w:r w:rsidRPr="00E00CCA">
        <w:rPr>
          <w:rFonts w:ascii="Arial" w:hAnsi="Arial" w:cs="Arial"/>
          <w:i/>
          <w:iCs/>
          <w:sz w:val="24"/>
          <w:szCs w:val="24"/>
        </w:rPr>
        <w:t>Old Road</w:t>
      </w:r>
      <w:proofErr w:type="gramStart"/>
      <w:r>
        <w:rPr>
          <w:rFonts w:ascii="Arial" w:hAnsi="Arial" w:cs="Arial"/>
          <w:sz w:val="24"/>
          <w:szCs w:val="24"/>
        </w:rPr>
        <w:t>’,</w:t>
      </w:r>
      <w:proofErr w:type="gramEnd"/>
      <w:r>
        <w:rPr>
          <w:rFonts w:ascii="Arial" w:hAnsi="Arial" w:cs="Arial"/>
          <w:sz w:val="24"/>
          <w:szCs w:val="24"/>
        </w:rPr>
        <w:t xml:space="preserve"> and the state of cultivation </w:t>
      </w:r>
      <w:proofErr w:type="gramStart"/>
      <w:r>
        <w:rPr>
          <w:rFonts w:ascii="Arial" w:hAnsi="Arial" w:cs="Arial"/>
          <w:sz w:val="24"/>
          <w:szCs w:val="24"/>
        </w:rPr>
        <w:t>is given</w:t>
      </w:r>
      <w:proofErr w:type="gramEnd"/>
      <w:r>
        <w:rPr>
          <w:rFonts w:ascii="Arial" w:hAnsi="Arial" w:cs="Arial"/>
          <w:sz w:val="24"/>
          <w:szCs w:val="24"/>
        </w:rPr>
        <w:t xml:space="preserve"> as ‘</w:t>
      </w:r>
      <w:r w:rsidRPr="00E00CCA">
        <w:rPr>
          <w:rFonts w:ascii="Arial" w:hAnsi="Arial" w:cs="Arial"/>
          <w:i/>
          <w:iCs/>
          <w:sz w:val="24"/>
          <w:szCs w:val="24"/>
        </w:rPr>
        <w:t>Road</w:t>
      </w:r>
      <w:r>
        <w:rPr>
          <w:rFonts w:ascii="Arial" w:hAnsi="Arial" w:cs="Arial"/>
          <w:sz w:val="24"/>
          <w:szCs w:val="24"/>
        </w:rPr>
        <w:t xml:space="preserve">’ on the </w:t>
      </w:r>
      <w:proofErr w:type="spellStart"/>
      <w:r>
        <w:rPr>
          <w:rFonts w:ascii="Arial" w:hAnsi="Arial" w:cs="Arial"/>
          <w:sz w:val="24"/>
          <w:szCs w:val="24"/>
        </w:rPr>
        <w:t>Tortington</w:t>
      </w:r>
      <w:proofErr w:type="spellEnd"/>
      <w:r>
        <w:rPr>
          <w:rFonts w:ascii="Arial" w:hAnsi="Arial" w:cs="Arial"/>
          <w:sz w:val="24"/>
          <w:szCs w:val="24"/>
        </w:rPr>
        <w:t xml:space="preserve"> Tithe Map (1840). </w:t>
      </w:r>
    </w:p>
    <w:p w14:paraId="03A854B4" w14:textId="77777777" w:rsidR="00187FD1" w:rsidRDefault="00187FD1" w:rsidP="00187FD1">
      <w:pPr>
        <w:pStyle w:val="Style1"/>
        <w:tabs>
          <w:tab w:val="num" w:pos="4264"/>
        </w:tabs>
        <w:ind w:left="425" w:hanging="425"/>
        <w:rPr>
          <w:rFonts w:ascii="Arial" w:hAnsi="Arial" w:cs="Arial"/>
          <w:sz w:val="24"/>
          <w:szCs w:val="24"/>
        </w:rPr>
      </w:pPr>
      <w:r>
        <w:rPr>
          <w:rFonts w:ascii="Arial" w:hAnsi="Arial" w:cs="Arial"/>
          <w:sz w:val="24"/>
          <w:szCs w:val="24"/>
        </w:rPr>
        <w:lastRenderedPageBreak/>
        <w:t xml:space="preserve">None of this evidence is weighty individually, but </w:t>
      </w:r>
      <w:proofErr w:type="gramStart"/>
      <w:r>
        <w:rPr>
          <w:rFonts w:ascii="Arial" w:hAnsi="Arial" w:cs="Arial"/>
          <w:sz w:val="24"/>
          <w:szCs w:val="24"/>
        </w:rPr>
        <w:t>the vast majority of</w:t>
      </w:r>
      <w:proofErr w:type="gramEnd"/>
      <w:r>
        <w:rPr>
          <w:rFonts w:ascii="Arial" w:hAnsi="Arial" w:cs="Arial"/>
          <w:sz w:val="24"/>
          <w:szCs w:val="24"/>
        </w:rPr>
        <w:t xml:space="preserve"> the evidence does point to a route that may have had carriage/ vehicular rights. For this section it is very </w:t>
      </w:r>
      <w:proofErr w:type="gramStart"/>
      <w:r>
        <w:rPr>
          <w:rFonts w:ascii="Arial" w:hAnsi="Arial" w:cs="Arial"/>
          <w:sz w:val="24"/>
          <w:szCs w:val="24"/>
        </w:rPr>
        <w:t>finely balanced</w:t>
      </w:r>
      <w:proofErr w:type="gramEnd"/>
      <w:r>
        <w:rPr>
          <w:rFonts w:ascii="Arial" w:hAnsi="Arial" w:cs="Arial"/>
          <w:sz w:val="24"/>
          <w:szCs w:val="24"/>
        </w:rPr>
        <w:t xml:space="preserve"> as to whether the evidence is sufficient to meet the relevant, higher, evidential test of on the balance of probabilities. </w:t>
      </w:r>
    </w:p>
    <w:p w14:paraId="338B44E2" w14:textId="69048A84" w:rsidR="00B108C2" w:rsidRPr="00B71780" w:rsidRDefault="000B21B2" w:rsidP="000B21B2">
      <w:pPr>
        <w:pStyle w:val="Style1"/>
        <w:numPr>
          <w:ilvl w:val="0"/>
          <w:numId w:val="0"/>
        </w:numPr>
        <w:rPr>
          <w:rFonts w:ascii="Arial" w:hAnsi="Arial" w:cs="Arial"/>
          <w:i/>
          <w:iCs/>
          <w:sz w:val="24"/>
          <w:szCs w:val="24"/>
        </w:rPr>
      </w:pPr>
      <w:r w:rsidRPr="00B71780">
        <w:rPr>
          <w:rFonts w:ascii="Arial" w:hAnsi="Arial" w:cs="Arial"/>
          <w:i/>
          <w:iCs/>
          <w:sz w:val="24"/>
          <w:szCs w:val="24"/>
        </w:rPr>
        <w:t>Other Matters</w:t>
      </w:r>
    </w:p>
    <w:p w14:paraId="44637B11" w14:textId="3F6C301F" w:rsidR="00B81291" w:rsidRPr="00C201C4" w:rsidRDefault="00500E53" w:rsidP="00575637">
      <w:pPr>
        <w:pStyle w:val="Style1"/>
        <w:rPr>
          <w:rFonts w:ascii="Arial" w:hAnsi="Arial" w:cs="Arial"/>
          <w:sz w:val="24"/>
          <w:szCs w:val="24"/>
        </w:rPr>
      </w:pPr>
      <w:r w:rsidRPr="00C201C4">
        <w:rPr>
          <w:rFonts w:ascii="Arial" w:hAnsi="Arial" w:cs="Arial"/>
          <w:sz w:val="24"/>
          <w:szCs w:val="24"/>
        </w:rPr>
        <w:t xml:space="preserve">It has </w:t>
      </w:r>
      <w:proofErr w:type="gramStart"/>
      <w:r w:rsidRPr="00C201C4">
        <w:rPr>
          <w:rFonts w:ascii="Arial" w:hAnsi="Arial" w:cs="Arial"/>
          <w:sz w:val="24"/>
          <w:szCs w:val="24"/>
        </w:rPr>
        <w:t>been suggested</w:t>
      </w:r>
      <w:proofErr w:type="gramEnd"/>
      <w:r w:rsidRPr="00C201C4">
        <w:rPr>
          <w:rFonts w:ascii="Arial" w:hAnsi="Arial" w:cs="Arial"/>
          <w:sz w:val="24"/>
          <w:szCs w:val="24"/>
        </w:rPr>
        <w:t xml:space="preserve"> that the claimed route, or at</w:t>
      </w:r>
      <w:r w:rsidR="00553DEB" w:rsidRPr="00C201C4">
        <w:rPr>
          <w:rFonts w:ascii="Arial" w:hAnsi="Arial" w:cs="Arial"/>
          <w:sz w:val="24"/>
          <w:szCs w:val="24"/>
        </w:rPr>
        <w:t xml:space="preserve"> least part of it</w:t>
      </w:r>
      <w:r w:rsidR="009B48B3" w:rsidRPr="00C201C4">
        <w:rPr>
          <w:rFonts w:ascii="Arial" w:hAnsi="Arial" w:cs="Arial"/>
          <w:sz w:val="24"/>
          <w:szCs w:val="24"/>
        </w:rPr>
        <w:t>, would or</w:t>
      </w:r>
      <w:r w:rsidR="00553DEB" w:rsidRPr="00C201C4">
        <w:rPr>
          <w:rFonts w:ascii="Arial" w:hAnsi="Arial" w:cs="Arial"/>
          <w:sz w:val="24"/>
          <w:szCs w:val="24"/>
        </w:rPr>
        <w:t xml:space="preserve"> could have </w:t>
      </w:r>
      <w:proofErr w:type="gramStart"/>
      <w:r w:rsidR="00553DEB" w:rsidRPr="00C201C4">
        <w:rPr>
          <w:rFonts w:ascii="Arial" w:hAnsi="Arial" w:cs="Arial"/>
          <w:sz w:val="24"/>
          <w:szCs w:val="24"/>
        </w:rPr>
        <w:t>been formally stopped</w:t>
      </w:r>
      <w:proofErr w:type="gramEnd"/>
      <w:r w:rsidR="00553DEB" w:rsidRPr="00C201C4">
        <w:rPr>
          <w:rFonts w:ascii="Arial" w:hAnsi="Arial" w:cs="Arial"/>
          <w:sz w:val="24"/>
          <w:szCs w:val="24"/>
        </w:rPr>
        <w:t xml:space="preserve"> up as </w:t>
      </w:r>
      <w:r w:rsidR="00275FE2" w:rsidRPr="00C201C4">
        <w:rPr>
          <w:rFonts w:ascii="Arial" w:hAnsi="Arial" w:cs="Arial"/>
          <w:sz w:val="24"/>
          <w:szCs w:val="24"/>
        </w:rPr>
        <w:t>part of the construction of the railway line and the modern alignment of Ford Road. While there is a presumption of regularity, in this case there is no evidence at all th</w:t>
      </w:r>
      <w:r w:rsidR="00B27601">
        <w:rPr>
          <w:rFonts w:ascii="Arial" w:hAnsi="Arial" w:cs="Arial"/>
          <w:sz w:val="24"/>
          <w:szCs w:val="24"/>
        </w:rPr>
        <w:t>e</w:t>
      </w:r>
      <w:r w:rsidR="00275FE2" w:rsidRPr="00C201C4">
        <w:rPr>
          <w:rFonts w:ascii="Arial" w:hAnsi="Arial" w:cs="Arial"/>
          <w:sz w:val="24"/>
          <w:szCs w:val="24"/>
        </w:rPr>
        <w:t xml:space="preserve"> </w:t>
      </w:r>
      <w:r w:rsidR="008E779C" w:rsidRPr="00C201C4">
        <w:rPr>
          <w:rFonts w:ascii="Arial" w:hAnsi="Arial" w:cs="Arial"/>
          <w:sz w:val="24"/>
          <w:szCs w:val="24"/>
        </w:rPr>
        <w:t xml:space="preserve">routes along the claimed alignment </w:t>
      </w:r>
      <w:proofErr w:type="gramStart"/>
      <w:r w:rsidR="008E779C" w:rsidRPr="00C201C4">
        <w:rPr>
          <w:rFonts w:ascii="Arial" w:hAnsi="Arial" w:cs="Arial"/>
          <w:sz w:val="24"/>
          <w:szCs w:val="24"/>
        </w:rPr>
        <w:t>were stopped</w:t>
      </w:r>
      <w:proofErr w:type="gramEnd"/>
      <w:r w:rsidR="008E779C" w:rsidRPr="00C201C4">
        <w:rPr>
          <w:rFonts w:ascii="Arial" w:hAnsi="Arial" w:cs="Arial"/>
          <w:sz w:val="24"/>
          <w:szCs w:val="24"/>
        </w:rPr>
        <w:t xml:space="preserve"> up. </w:t>
      </w:r>
      <w:r w:rsidR="009E7F16" w:rsidRPr="00C201C4">
        <w:rPr>
          <w:rFonts w:ascii="Arial" w:hAnsi="Arial" w:cs="Arial"/>
          <w:sz w:val="24"/>
          <w:szCs w:val="24"/>
        </w:rPr>
        <w:t xml:space="preserve">This is not a case where there is evidence that a route </w:t>
      </w:r>
      <w:proofErr w:type="gramStart"/>
      <w:r w:rsidR="009E7F16" w:rsidRPr="00C201C4">
        <w:rPr>
          <w:rFonts w:ascii="Arial" w:hAnsi="Arial" w:cs="Arial"/>
          <w:sz w:val="24"/>
          <w:szCs w:val="24"/>
        </w:rPr>
        <w:t>was stopped</w:t>
      </w:r>
      <w:proofErr w:type="gramEnd"/>
      <w:r w:rsidR="009E7F16" w:rsidRPr="00C201C4">
        <w:rPr>
          <w:rFonts w:ascii="Arial" w:hAnsi="Arial" w:cs="Arial"/>
          <w:sz w:val="24"/>
          <w:szCs w:val="24"/>
        </w:rPr>
        <w:t xml:space="preserve"> up but that details of the process </w:t>
      </w:r>
      <w:r w:rsidR="003D5DD6" w:rsidRPr="00C201C4">
        <w:rPr>
          <w:rFonts w:ascii="Arial" w:hAnsi="Arial" w:cs="Arial"/>
          <w:sz w:val="24"/>
          <w:szCs w:val="24"/>
        </w:rPr>
        <w:t xml:space="preserve">followed are absent, where it would be reasonable to assume that </w:t>
      </w:r>
      <w:r w:rsidR="00476674" w:rsidRPr="00C201C4">
        <w:rPr>
          <w:rFonts w:ascii="Arial" w:hAnsi="Arial" w:cs="Arial"/>
          <w:sz w:val="24"/>
          <w:szCs w:val="24"/>
        </w:rPr>
        <w:t xml:space="preserve">due process </w:t>
      </w:r>
      <w:proofErr w:type="gramStart"/>
      <w:r w:rsidR="00476674" w:rsidRPr="00C201C4">
        <w:rPr>
          <w:rFonts w:ascii="Arial" w:hAnsi="Arial" w:cs="Arial"/>
          <w:sz w:val="24"/>
          <w:szCs w:val="24"/>
        </w:rPr>
        <w:t>was followed</w:t>
      </w:r>
      <w:proofErr w:type="gramEnd"/>
      <w:r w:rsidR="00476674" w:rsidRPr="00C201C4">
        <w:rPr>
          <w:rFonts w:ascii="Arial" w:hAnsi="Arial" w:cs="Arial"/>
          <w:sz w:val="24"/>
          <w:szCs w:val="24"/>
        </w:rPr>
        <w:t xml:space="preserve"> unless there is evidence to contradict this. In my view</w:t>
      </w:r>
      <w:r w:rsidR="00C201C4" w:rsidRPr="00C201C4">
        <w:rPr>
          <w:rFonts w:ascii="Arial" w:hAnsi="Arial" w:cs="Arial"/>
          <w:sz w:val="24"/>
          <w:szCs w:val="24"/>
        </w:rPr>
        <w:t>, given the total absence of evidence,</w:t>
      </w:r>
      <w:r w:rsidR="00476674" w:rsidRPr="00C201C4">
        <w:rPr>
          <w:rFonts w:ascii="Arial" w:hAnsi="Arial" w:cs="Arial"/>
          <w:sz w:val="24"/>
          <w:szCs w:val="24"/>
        </w:rPr>
        <w:t xml:space="preserve"> it would </w:t>
      </w:r>
      <w:r w:rsidR="00C201C4" w:rsidRPr="00C201C4">
        <w:rPr>
          <w:rFonts w:ascii="Arial" w:hAnsi="Arial" w:cs="Arial"/>
          <w:sz w:val="24"/>
          <w:szCs w:val="24"/>
        </w:rPr>
        <w:t xml:space="preserve">not be reasonable to presume that the claimed route has </w:t>
      </w:r>
      <w:proofErr w:type="gramStart"/>
      <w:r w:rsidR="00C201C4" w:rsidRPr="00C201C4">
        <w:rPr>
          <w:rFonts w:ascii="Arial" w:hAnsi="Arial" w:cs="Arial"/>
          <w:sz w:val="24"/>
          <w:szCs w:val="24"/>
        </w:rPr>
        <w:t>been stopped</w:t>
      </w:r>
      <w:proofErr w:type="gramEnd"/>
      <w:r w:rsidR="00C201C4" w:rsidRPr="00C201C4">
        <w:rPr>
          <w:rFonts w:ascii="Arial" w:hAnsi="Arial" w:cs="Arial"/>
          <w:sz w:val="24"/>
          <w:szCs w:val="24"/>
        </w:rPr>
        <w:t xml:space="preserve"> up. </w:t>
      </w:r>
    </w:p>
    <w:p w14:paraId="1156EEEB" w14:textId="76E18CF2" w:rsidR="006366CA" w:rsidRPr="00FA083A" w:rsidRDefault="000B21B2" w:rsidP="006366CA">
      <w:pPr>
        <w:pStyle w:val="Heading6"/>
        <w:rPr>
          <w:rFonts w:ascii="Arial" w:hAnsi="Arial" w:cs="Arial"/>
          <w:i/>
          <w:iCs/>
          <w:sz w:val="24"/>
          <w:szCs w:val="24"/>
        </w:rPr>
      </w:pPr>
      <w:r w:rsidRPr="00FA083A">
        <w:rPr>
          <w:rFonts w:ascii="Arial" w:hAnsi="Arial" w:cs="Arial"/>
          <w:i/>
          <w:iCs/>
          <w:sz w:val="24"/>
          <w:szCs w:val="24"/>
        </w:rPr>
        <w:t xml:space="preserve">Overall </w:t>
      </w:r>
      <w:r w:rsidR="006366CA" w:rsidRPr="00FA083A">
        <w:rPr>
          <w:rFonts w:ascii="Arial" w:hAnsi="Arial" w:cs="Arial"/>
          <w:i/>
          <w:iCs/>
          <w:sz w:val="24"/>
          <w:szCs w:val="24"/>
        </w:rPr>
        <w:t>Conclusions</w:t>
      </w:r>
      <w:r w:rsidR="00FA083A" w:rsidRPr="00FA083A">
        <w:rPr>
          <w:rFonts w:ascii="Arial" w:hAnsi="Arial" w:cs="Arial"/>
          <w:i/>
          <w:iCs/>
          <w:sz w:val="24"/>
          <w:szCs w:val="24"/>
        </w:rPr>
        <w:t xml:space="preserve"> on the </w:t>
      </w:r>
      <w:r w:rsidR="00DF2531">
        <w:rPr>
          <w:rFonts w:ascii="Arial" w:hAnsi="Arial" w:cs="Arial"/>
          <w:i/>
          <w:iCs/>
          <w:sz w:val="24"/>
          <w:szCs w:val="24"/>
        </w:rPr>
        <w:t>D</w:t>
      </w:r>
      <w:r w:rsidR="00FA083A" w:rsidRPr="00FA083A">
        <w:rPr>
          <w:rFonts w:ascii="Arial" w:hAnsi="Arial" w:cs="Arial"/>
          <w:i/>
          <w:iCs/>
          <w:sz w:val="24"/>
          <w:szCs w:val="24"/>
        </w:rPr>
        <w:t xml:space="preserve">ocumentary </w:t>
      </w:r>
      <w:r w:rsidR="00DF2531">
        <w:rPr>
          <w:rFonts w:ascii="Arial" w:hAnsi="Arial" w:cs="Arial"/>
          <w:i/>
          <w:iCs/>
          <w:sz w:val="24"/>
          <w:szCs w:val="24"/>
        </w:rPr>
        <w:t>E</w:t>
      </w:r>
      <w:r w:rsidR="00FA083A" w:rsidRPr="00FA083A">
        <w:rPr>
          <w:rFonts w:ascii="Arial" w:hAnsi="Arial" w:cs="Arial"/>
          <w:i/>
          <w:iCs/>
          <w:sz w:val="24"/>
          <w:szCs w:val="24"/>
        </w:rPr>
        <w:t xml:space="preserve">vidence </w:t>
      </w:r>
    </w:p>
    <w:p w14:paraId="2FD9D5E8" w14:textId="347EF15A" w:rsidR="007F6D0C" w:rsidRDefault="007F6D0C" w:rsidP="007F6D0C">
      <w:pPr>
        <w:pStyle w:val="Style1"/>
        <w:rPr>
          <w:rFonts w:ascii="Arial" w:hAnsi="Arial" w:cs="Arial"/>
          <w:sz w:val="24"/>
          <w:szCs w:val="24"/>
        </w:rPr>
      </w:pPr>
      <w:r>
        <w:rPr>
          <w:rFonts w:ascii="Arial" w:hAnsi="Arial" w:cs="Arial"/>
          <w:sz w:val="24"/>
          <w:szCs w:val="24"/>
        </w:rPr>
        <w:t xml:space="preserve">Overall, </w:t>
      </w:r>
      <w:proofErr w:type="gramStart"/>
      <w:r>
        <w:rPr>
          <w:rFonts w:ascii="Arial" w:hAnsi="Arial" w:cs="Arial"/>
          <w:sz w:val="24"/>
          <w:szCs w:val="24"/>
        </w:rPr>
        <w:t>some of</w:t>
      </w:r>
      <w:proofErr w:type="gramEnd"/>
      <w:r>
        <w:rPr>
          <w:rFonts w:ascii="Arial" w:hAnsi="Arial" w:cs="Arial"/>
          <w:sz w:val="24"/>
          <w:szCs w:val="24"/>
        </w:rPr>
        <w:t xml:space="preserve"> the documentary evidence is supportive that a route </w:t>
      </w:r>
      <w:proofErr w:type="gramStart"/>
      <w:r>
        <w:rPr>
          <w:rFonts w:ascii="Arial" w:hAnsi="Arial" w:cs="Arial"/>
          <w:sz w:val="24"/>
          <w:szCs w:val="24"/>
        </w:rPr>
        <w:t xml:space="preserve">likely </w:t>
      </w:r>
      <w:r w:rsidR="00CB2B8D">
        <w:rPr>
          <w:rFonts w:ascii="Arial" w:hAnsi="Arial" w:cs="Arial"/>
          <w:sz w:val="24"/>
          <w:szCs w:val="24"/>
        </w:rPr>
        <w:t>with</w:t>
      </w:r>
      <w:proofErr w:type="gramEnd"/>
      <w:r w:rsidR="00CB2B8D">
        <w:rPr>
          <w:rFonts w:ascii="Arial" w:hAnsi="Arial" w:cs="Arial"/>
          <w:sz w:val="24"/>
          <w:szCs w:val="24"/>
        </w:rPr>
        <w:t xml:space="preserve"> carriage/ vehicular </w:t>
      </w:r>
      <w:r>
        <w:rPr>
          <w:rFonts w:ascii="Arial" w:hAnsi="Arial" w:cs="Arial"/>
          <w:sz w:val="24"/>
          <w:szCs w:val="24"/>
        </w:rPr>
        <w:t>status may have exist</w:t>
      </w:r>
      <w:r w:rsidR="000D5982">
        <w:rPr>
          <w:rFonts w:ascii="Arial" w:hAnsi="Arial" w:cs="Arial"/>
          <w:sz w:val="24"/>
          <w:szCs w:val="24"/>
        </w:rPr>
        <w:t>ed</w:t>
      </w:r>
      <w:r>
        <w:rPr>
          <w:rFonts w:ascii="Arial" w:hAnsi="Arial" w:cs="Arial"/>
          <w:sz w:val="24"/>
          <w:szCs w:val="24"/>
        </w:rPr>
        <w:t xml:space="preserve"> linking Ford, via </w:t>
      </w:r>
      <w:proofErr w:type="spellStart"/>
      <w:r>
        <w:rPr>
          <w:rFonts w:ascii="Arial" w:hAnsi="Arial" w:cs="Arial"/>
          <w:sz w:val="24"/>
          <w:szCs w:val="24"/>
        </w:rPr>
        <w:t>Tortington</w:t>
      </w:r>
      <w:proofErr w:type="spellEnd"/>
      <w:r>
        <w:rPr>
          <w:rFonts w:ascii="Arial" w:hAnsi="Arial" w:cs="Arial"/>
          <w:sz w:val="24"/>
          <w:szCs w:val="24"/>
        </w:rPr>
        <w:t xml:space="preserve">, to Arundel. However, the available evidence is not sufficient to </w:t>
      </w:r>
      <w:proofErr w:type="gramStart"/>
      <w:r>
        <w:rPr>
          <w:rFonts w:ascii="Arial" w:hAnsi="Arial" w:cs="Arial"/>
          <w:sz w:val="24"/>
          <w:szCs w:val="24"/>
        </w:rPr>
        <w:t>reasonably allege</w:t>
      </w:r>
      <w:proofErr w:type="gramEnd"/>
      <w:r>
        <w:rPr>
          <w:rFonts w:ascii="Arial" w:hAnsi="Arial" w:cs="Arial"/>
          <w:sz w:val="24"/>
          <w:szCs w:val="24"/>
        </w:rPr>
        <w:t xml:space="preserve"> that such a route subsisted along the </w:t>
      </w:r>
      <w:r w:rsidR="00E7576D">
        <w:rPr>
          <w:rFonts w:ascii="Arial" w:hAnsi="Arial" w:cs="Arial"/>
          <w:sz w:val="24"/>
          <w:szCs w:val="24"/>
        </w:rPr>
        <w:t xml:space="preserve">full </w:t>
      </w:r>
      <w:r>
        <w:rPr>
          <w:rFonts w:ascii="Arial" w:hAnsi="Arial" w:cs="Arial"/>
          <w:sz w:val="24"/>
          <w:szCs w:val="24"/>
        </w:rPr>
        <w:t xml:space="preserve">alignment of the claimed route. </w:t>
      </w:r>
      <w:r w:rsidR="000045CA">
        <w:rPr>
          <w:rFonts w:ascii="Arial" w:hAnsi="Arial" w:cs="Arial"/>
          <w:sz w:val="24"/>
          <w:szCs w:val="24"/>
        </w:rPr>
        <w:t xml:space="preserve">The evidence for the claimed </w:t>
      </w:r>
      <w:r w:rsidR="001C1635">
        <w:rPr>
          <w:rFonts w:ascii="Arial" w:hAnsi="Arial" w:cs="Arial"/>
          <w:sz w:val="24"/>
          <w:szCs w:val="24"/>
        </w:rPr>
        <w:t>alignment</w:t>
      </w:r>
      <w:r w:rsidR="000045CA">
        <w:rPr>
          <w:rFonts w:ascii="Arial" w:hAnsi="Arial" w:cs="Arial"/>
          <w:sz w:val="24"/>
          <w:szCs w:val="24"/>
        </w:rPr>
        <w:t xml:space="preserve"> of section A to B is too weak</w:t>
      </w:r>
      <w:r w:rsidR="001C1635">
        <w:rPr>
          <w:rFonts w:ascii="Arial" w:hAnsi="Arial" w:cs="Arial"/>
          <w:sz w:val="24"/>
          <w:szCs w:val="24"/>
        </w:rPr>
        <w:t xml:space="preserve">. The evidence is sufficient to </w:t>
      </w:r>
      <w:proofErr w:type="gramStart"/>
      <w:r w:rsidR="000D5982">
        <w:rPr>
          <w:rFonts w:ascii="Arial" w:hAnsi="Arial" w:cs="Arial"/>
          <w:sz w:val="24"/>
          <w:szCs w:val="24"/>
        </w:rPr>
        <w:t xml:space="preserve">reasonably </w:t>
      </w:r>
      <w:r w:rsidR="001C1635">
        <w:rPr>
          <w:rFonts w:ascii="Arial" w:hAnsi="Arial" w:cs="Arial"/>
          <w:sz w:val="24"/>
          <w:szCs w:val="24"/>
        </w:rPr>
        <w:t>allege</w:t>
      </w:r>
      <w:proofErr w:type="gramEnd"/>
      <w:r w:rsidR="001C1635">
        <w:rPr>
          <w:rFonts w:ascii="Arial" w:hAnsi="Arial" w:cs="Arial"/>
          <w:sz w:val="24"/>
          <w:szCs w:val="24"/>
        </w:rPr>
        <w:t xml:space="preserve"> that </w:t>
      </w:r>
      <w:r w:rsidR="00800248">
        <w:rPr>
          <w:rFonts w:ascii="Arial" w:hAnsi="Arial" w:cs="Arial"/>
          <w:sz w:val="24"/>
          <w:szCs w:val="24"/>
        </w:rPr>
        <w:t>carriage</w:t>
      </w:r>
      <w:r w:rsidR="00735F3E">
        <w:rPr>
          <w:rFonts w:ascii="Arial" w:hAnsi="Arial" w:cs="Arial"/>
          <w:sz w:val="24"/>
          <w:szCs w:val="24"/>
        </w:rPr>
        <w:t xml:space="preserve">/ vehicular rights </w:t>
      </w:r>
      <w:r w:rsidR="007835D6">
        <w:rPr>
          <w:rFonts w:ascii="Arial" w:hAnsi="Arial" w:cs="Arial"/>
          <w:sz w:val="24"/>
          <w:szCs w:val="24"/>
        </w:rPr>
        <w:t>subsist</w:t>
      </w:r>
      <w:r w:rsidR="00800248">
        <w:rPr>
          <w:rFonts w:ascii="Arial" w:hAnsi="Arial" w:cs="Arial"/>
          <w:sz w:val="24"/>
          <w:szCs w:val="24"/>
        </w:rPr>
        <w:t xml:space="preserve"> for </w:t>
      </w:r>
      <w:r w:rsidR="00CE56FC">
        <w:rPr>
          <w:rFonts w:ascii="Arial" w:hAnsi="Arial" w:cs="Arial"/>
          <w:sz w:val="24"/>
          <w:szCs w:val="24"/>
        </w:rPr>
        <w:t>sections C to D, D to E</w:t>
      </w:r>
      <w:r w:rsidR="00304A46">
        <w:rPr>
          <w:rFonts w:ascii="Arial" w:hAnsi="Arial" w:cs="Arial"/>
          <w:sz w:val="24"/>
          <w:szCs w:val="24"/>
        </w:rPr>
        <w:t xml:space="preserve">, </w:t>
      </w:r>
      <w:r w:rsidR="00735F3E">
        <w:rPr>
          <w:rFonts w:ascii="Arial" w:hAnsi="Arial" w:cs="Arial"/>
          <w:sz w:val="24"/>
          <w:szCs w:val="24"/>
        </w:rPr>
        <w:t>D to</w:t>
      </w:r>
      <w:r w:rsidR="006926BD">
        <w:rPr>
          <w:rFonts w:ascii="Arial" w:hAnsi="Arial" w:cs="Arial"/>
          <w:sz w:val="24"/>
          <w:szCs w:val="24"/>
        </w:rPr>
        <w:t xml:space="preserve"> F</w:t>
      </w:r>
      <w:r w:rsidR="00735F3E">
        <w:rPr>
          <w:rFonts w:ascii="Arial" w:hAnsi="Arial" w:cs="Arial"/>
          <w:sz w:val="24"/>
          <w:szCs w:val="24"/>
        </w:rPr>
        <w:t>, and F to G</w:t>
      </w:r>
      <w:r w:rsidR="00800248">
        <w:rPr>
          <w:rFonts w:ascii="Arial" w:hAnsi="Arial" w:cs="Arial"/>
          <w:sz w:val="24"/>
          <w:szCs w:val="24"/>
        </w:rPr>
        <w:t xml:space="preserve">. The higher test of </w:t>
      </w:r>
      <w:r w:rsidR="006258CF">
        <w:rPr>
          <w:rFonts w:ascii="Arial" w:hAnsi="Arial" w:cs="Arial"/>
          <w:sz w:val="24"/>
          <w:szCs w:val="24"/>
        </w:rPr>
        <w:t xml:space="preserve">on the balance of </w:t>
      </w:r>
      <w:r w:rsidR="00E507D5">
        <w:rPr>
          <w:rFonts w:ascii="Arial" w:hAnsi="Arial" w:cs="Arial"/>
          <w:sz w:val="24"/>
          <w:szCs w:val="24"/>
        </w:rPr>
        <w:t>probabilities</w:t>
      </w:r>
      <w:r w:rsidR="006258CF">
        <w:rPr>
          <w:rFonts w:ascii="Arial" w:hAnsi="Arial" w:cs="Arial"/>
          <w:sz w:val="24"/>
          <w:szCs w:val="24"/>
        </w:rPr>
        <w:t xml:space="preserve"> is </w:t>
      </w:r>
      <w:r w:rsidR="00E507D5">
        <w:rPr>
          <w:rFonts w:ascii="Arial" w:hAnsi="Arial" w:cs="Arial"/>
          <w:sz w:val="24"/>
          <w:szCs w:val="24"/>
        </w:rPr>
        <w:t>relevant</w:t>
      </w:r>
      <w:r w:rsidR="006258CF">
        <w:rPr>
          <w:rFonts w:ascii="Arial" w:hAnsi="Arial" w:cs="Arial"/>
          <w:sz w:val="24"/>
          <w:szCs w:val="24"/>
        </w:rPr>
        <w:t xml:space="preserve"> to section </w:t>
      </w:r>
      <w:r w:rsidR="00E507D5">
        <w:rPr>
          <w:rFonts w:ascii="Arial" w:hAnsi="Arial" w:cs="Arial"/>
          <w:sz w:val="24"/>
          <w:szCs w:val="24"/>
        </w:rPr>
        <w:t xml:space="preserve">G to H, which is very </w:t>
      </w:r>
      <w:proofErr w:type="gramStart"/>
      <w:r w:rsidR="00E507D5">
        <w:rPr>
          <w:rFonts w:ascii="Arial" w:hAnsi="Arial" w:cs="Arial"/>
          <w:sz w:val="24"/>
          <w:szCs w:val="24"/>
        </w:rPr>
        <w:t>finely balance</w:t>
      </w:r>
      <w:r w:rsidR="006926BD">
        <w:rPr>
          <w:rFonts w:ascii="Arial" w:hAnsi="Arial" w:cs="Arial"/>
          <w:sz w:val="24"/>
          <w:szCs w:val="24"/>
        </w:rPr>
        <w:t>d</w:t>
      </w:r>
      <w:proofErr w:type="gramEnd"/>
      <w:r w:rsidR="00E507D5">
        <w:rPr>
          <w:rFonts w:ascii="Arial" w:hAnsi="Arial" w:cs="Arial"/>
          <w:sz w:val="24"/>
          <w:szCs w:val="24"/>
        </w:rPr>
        <w:t xml:space="preserve">. </w:t>
      </w:r>
      <w:r w:rsidR="0088005F">
        <w:rPr>
          <w:rFonts w:ascii="Arial" w:hAnsi="Arial" w:cs="Arial"/>
          <w:sz w:val="24"/>
          <w:szCs w:val="24"/>
        </w:rPr>
        <w:t>This section is</w:t>
      </w:r>
      <w:r w:rsidR="00AB1FA1">
        <w:rPr>
          <w:rFonts w:ascii="Arial" w:hAnsi="Arial" w:cs="Arial"/>
          <w:sz w:val="24"/>
          <w:szCs w:val="24"/>
        </w:rPr>
        <w:t xml:space="preserve"> </w:t>
      </w:r>
      <w:proofErr w:type="gramStart"/>
      <w:r w:rsidR="00AB1FA1">
        <w:rPr>
          <w:rFonts w:ascii="Arial" w:hAnsi="Arial" w:cs="Arial"/>
          <w:sz w:val="24"/>
          <w:szCs w:val="24"/>
        </w:rPr>
        <w:t>relatively small</w:t>
      </w:r>
      <w:proofErr w:type="gramEnd"/>
      <w:r w:rsidR="00AB1FA1">
        <w:rPr>
          <w:rFonts w:ascii="Arial" w:hAnsi="Arial" w:cs="Arial"/>
          <w:sz w:val="24"/>
          <w:szCs w:val="24"/>
        </w:rPr>
        <w:t xml:space="preserve"> in </w:t>
      </w:r>
      <w:r w:rsidR="007835D6">
        <w:rPr>
          <w:rFonts w:ascii="Arial" w:hAnsi="Arial" w:cs="Arial"/>
          <w:sz w:val="24"/>
          <w:szCs w:val="24"/>
        </w:rPr>
        <w:t>length,</w:t>
      </w:r>
      <w:r w:rsidR="00AB1FA1">
        <w:rPr>
          <w:rFonts w:ascii="Arial" w:hAnsi="Arial" w:cs="Arial"/>
          <w:sz w:val="24"/>
          <w:szCs w:val="24"/>
        </w:rPr>
        <w:t xml:space="preserve"> and it is</w:t>
      </w:r>
      <w:r w:rsidR="0088005F">
        <w:rPr>
          <w:rFonts w:ascii="Arial" w:hAnsi="Arial" w:cs="Arial"/>
          <w:sz w:val="24"/>
          <w:szCs w:val="24"/>
        </w:rPr>
        <w:t xml:space="preserve"> integral to a route which would link </w:t>
      </w:r>
      <w:r w:rsidR="00AC4076">
        <w:rPr>
          <w:rFonts w:ascii="Arial" w:hAnsi="Arial" w:cs="Arial"/>
          <w:sz w:val="24"/>
          <w:szCs w:val="24"/>
        </w:rPr>
        <w:t>sections G to F and F to D</w:t>
      </w:r>
      <w:r w:rsidR="00572A0E">
        <w:rPr>
          <w:rFonts w:ascii="Arial" w:hAnsi="Arial" w:cs="Arial"/>
          <w:sz w:val="24"/>
          <w:szCs w:val="24"/>
        </w:rPr>
        <w:t xml:space="preserve"> to a right of way of the same or higher status.</w:t>
      </w:r>
      <w:r w:rsidR="00AB1FA1">
        <w:rPr>
          <w:rFonts w:ascii="Arial" w:hAnsi="Arial" w:cs="Arial"/>
          <w:sz w:val="24"/>
          <w:szCs w:val="24"/>
        </w:rPr>
        <w:t xml:space="preserve"> </w:t>
      </w:r>
      <w:r w:rsidR="003613AD">
        <w:rPr>
          <w:rFonts w:ascii="Arial" w:hAnsi="Arial" w:cs="Arial"/>
          <w:sz w:val="24"/>
          <w:szCs w:val="24"/>
        </w:rPr>
        <w:t xml:space="preserve">In the context of the longer </w:t>
      </w:r>
      <w:r w:rsidR="007835D6">
        <w:rPr>
          <w:rFonts w:ascii="Arial" w:hAnsi="Arial" w:cs="Arial"/>
          <w:sz w:val="24"/>
          <w:szCs w:val="24"/>
        </w:rPr>
        <w:t>route,</w:t>
      </w:r>
      <w:r w:rsidR="003613AD">
        <w:rPr>
          <w:rFonts w:ascii="Arial" w:hAnsi="Arial" w:cs="Arial"/>
          <w:sz w:val="24"/>
          <w:szCs w:val="24"/>
        </w:rPr>
        <w:t xml:space="preserve"> it is reasonable that an Order </w:t>
      </w:r>
      <w:proofErr w:type="gramStart"/>
      <w:r w:rsidR="003613AD">
        <w:rPr>
          <w:rFonts w:ascii="Arial" w:hAnsi="Arial" w:cs="Arial"/>
          <w:sz w:val="24"/>
          <w:szCs w:val="24"/>
        </w:rPr>
        <w:t>is made</w:t>
      </w:r>
      <w:proofErr w:type="gramEnd"/>
      <w:r w:rsidR="003613AD">
        <w:rPr>
          <w:rFonts w:ascii="Arial" w:hAnsi="Arial" w:cs="Arial"/>
          <w:sz w:val="24"/>
          <w:szCs w:val="24"/>
        </w:rPr>
        <w:t xml:space="preserve"> to also include section G to H.</w:t>
      </w:r>
      <w:r w:rsidR="00E507D5">
        <w:rPr>
          <w:rFonts w:ascii="Arial" w:hAnsi="Arial" w:cs="Arial"/>
          <w:sz w:val="24"/>
          <w:szCs w:val="24"/>
        </w:rPr>
        <w:t xml:space="preserve"> </w:t>
      </w:r>
    </w:p>
    <w:p w14:paraId="27559488" w14:textId="4C4FEE9F" w:rsidR="00FA083A" w:rsidRPr="00FA083A" w:rsidRDefault="00FA083A" w:rsidP="00FA083A">
      <w:pPr>
        <w:pStyle w:val="Style1"/>
        <w:numPr>
          <w:ilvl w:val="0"/>
          <w:numId w:val="0"/>
        </w:numPr>
        <w:rPr>
          <w:rFonts w:ascii="Arial" w:hAnsi="Arial" w:cs="Arial"/>
          <w:b/>
          <w:bCs/>
          <w:sz w:val="24"/>
          <w:szCs w:val="24"/>
        </w:rPr>
      </w:pPr>
      <w:r>
        <w:rPr>
          <w:rFonts w:ascii="Arial" w:hAnsi="Arial" w:cs="Arial"/>
          <w:b/>
          <w:bCs/>
          <w:sz w:val="24"/>
          <w:szCs w:val="24"/>
        </w:rPr>
        <w:t xml:space="preserve">Other Matters </w:t>
      </w:r>
    </w:p>
    <w:p w14:paraId="2D7EFB21" w14:textId="3346919B" w:rsidR="0072318B" w:rsidRDefault="00A11953" w:rsidP="00A11953">
      <w:pPr>
        <w:pStyle w:val="Style1"/>
        <w:rPr>
          <w:rFonts w:ascii="Arial" w:hAnsi="Arial" w:cs="Arial"/>
          <w:sz w:val="24"/>
          <w:szCs w:val="24"/>
        </w:rPr>
      </w:pPr>
      <w:r>
        <w:rPr>
          <w:rFonts w:ascii="Arial" w:hAnsi="Arial" w:cs="Arial"/>
          <w:sz w:val="24"/>
          <w:szCs w:val="24"/>
        </w:rPr>
        <w:t xml:space="preserve">Representations have </w:t>
      </w:r>
      <w:proofErr w:type="gramStart"/>
      <w:r>
        <w:rPr>
          <w:rFonts w:ascii="Arial" w:hAnsi="Arial" w:cs="Arial"/>
          <w:sz w:val="24"/>
          <w:szCs w:val="24"/>
        </w:rPr>
        <w:t>been made</w:t>
      </w:r>
      <w:proofErr w:type="gramEnd"/>
      <w:r>
        <w:rPr>
          <w:rFonts w:ascii="Arial" w:hAnsi="Arial" w:cs="Arial"/>
          <w:sz w:val="24"/>
          <w:szCs w:val="24"/>
        </w:rPr>
        <w:t xml:space="preserve"> noting that the </w:t>
      </w:r>
      <w:r w:rsidR="0013000D">
        <w:rPr>
          <w:rFonts w:ascii="Arial" w:hAnsi="Arial" w:cs="Arial"/>
          <w:sz w:val="24"/>
          <w:szCs w:val="24"/>
        </w:rPr>
        <w:t>c</w:t>
      </w:r>
      <w:r>
        <w:rPr>
          <w:rFonts w:ascii="Arial" w:hAnsi="Arial" w:cs="Arial"/>
          <w:sz w:val="24"/>
          <w:szCs w:val="24"/>
        </w:rPr>
        <w:t xml:space="preserve">laimed </w:t>
      </w:r>
      <w:r w:rsidR="0013000D">
        <w:rPr>
          <w:rFonts w:ascii="Arial" w:hAnsi="Arial" w:cs="Arial"/>
          <w:sz w:val="24"/>
          <w:szCs w:val="24"/>
        </w:rPr>
        <w:t>r</w:t>
      </w:r>
      <w:r>
        <w:rPr>
          <w:rFonts w:ascii="Arial" w:hAnsi="Arial" w:cs="Arial"/>
          <w:sz w:val="24"/>
          <w:szCs w:val="24"/>
        </w:rPr>
        <w:t xml:space="preserve">oute passes through private land including </w:t>
      </w:r>
      <w:proofErr w:type="spellStart"/>
      <w:r w:rsidR="00DE5CC4">
        <w:rPr>
          <w:rFonts w:ascii="Arial" w:hAnsi="Arial" w:cs="Arial"/>
          <w:sz w:val="24"/>
          <w:szCs w:val="24"/>
        </w:rPr>
        <w:t>Tortington</w:t>
      </w:r>
      <w:proofErr w:type="spellEnd"/>
      <w:r w:rsidR="00DE5CC4">
        <w:rPr>
          <w:rFonts w:ascii="Arial" w:hAnsi="Arial" w:cs="Arial"/>
          <w:sz w:val="24"/>
          <w:szCs w:val="24"/>
        </w:rPr>
        <w:t xml:space="preserve"> Manor and </w:t>
      </w:r>
      <w:r w:rsidR="00CB0F0B">
        <w:rPr>
          <w:rFonts w:ascii="Arial" w:hAnsi="Arial" w:cs="Arial"/>
          <w:sz w:val="24"/>
          <w:szCs w:val="24"/>
        </w:rPr>
        <w:t>Manor Farm.</w:t>
      </w:r>
      <w:r w:rsidR="003658B4">
        <w:rPr>
          <w:rFonts w:ascii="Arial" w:hAnsi="Arial" w:cs="Arial"/>
          <w:sz w:val="24"/>
          <w:szCs w:val="24"/>
        </w:rPr>
        <w:t xml:space="preserve"> The </w:t>
      </w:r>
      <w:r w:rsidR="00E37B9B">
        <w:rPr>
          <w:rFonts w:ascii="Arial" w:hAnsi="Arial" w:cs="Arial"/>
          <w:sz w:val="24"/>
          <w:szCs w:val="24"/>
        </w:rPr>
        <w:t>representations</w:t>
      </w:r>
      <w:r w:rsidR="003658B4">
        <w:rPr>
          <w:rFonts w:ascii="Arial" w:hAnsi="Arial" w:cs="Arial"/>
          <w:sz w:val="24"/>
          <w:szCs w:val="24"/>
        </w:rPr>
        <w:t xml:space="preserve"> note that the estate has </w:t>
      </w:r>
      <w:proofErr w:type="gramStart"/>
      <w:r w:rsidR="003658B4">
        <w:rPr>
          <w:rFonts w:ascii="Arial" w:hAnsi="Arial" w:cs="Arial"/>
          <w:sz w:val="24"/>
          <w:szCs w:val="24"/>
        </w:rPr>
        <w:t>been marked</w:t>
      </w:r>
      <w:proofErr w:type="gramEnd"/>
      <w:r w:rsidR="003658B4">
        <w:rPr>
          <w:rFonts w:ascii="Arial" w:hAnsi="Arial" w:cs="Arial"/>
          <w:sz w:val="24"/>
          <w:szCs w:val="24"/>
        </w:rPr>
        <w:t xml:space="preserve"> as private since the 1920’s and </w:t>
      </w:r>
      <w:r w:rsidR="006E7613">
        <w:rPr>
          <w:rFonts w:ascii="Arial" w:hAnsi="Arial" w:cs="Arial"/>
          <w:sz w:val="24"/>
          <w:szCs w:val="24"/>
        </w:rPr>
        <w:t xml:space="preserve">that currently all entrances </w:t>
      </w:r>
      <w:proofErr w:type="gramStart"/>
      <w:r w:rsidR="006E7613">
        <w:rPr>
          <w:rFonts w:ascii="Arial" w:hAnsi="Arial" w:cs="Arial"/>
          <w:sz w:val="24"/>
          <w:szCs w:val="24"/>
        </w:rPr>
        <w:t>are marked</w:t>
      </w:r>
      <w:proofErr w:type="gramEnd"/>
      <w:r w:rsidR="006E7613">
        <w:rPr>
          <w:rFonts w:ascii="Arial" w:hAnsi="Arial" w:cs="Arial"/>
          <w:sz w:val="24"/>
          <w:szCs w:val="24"/>
        </w:rPr>
        <w:t xml:space="preserve"> as private and have been </w:t>
      </w:r>
      <w:r w:rsidR="00260D6C">
        <w:rPr>
          <w:rFonts w:ascii="Arial" w:hAnsi="Arial" w:cs="Arial"/>
          <w:sz w:val="24"/>
          <w:szCs w:val="24"/>
        </w:rPr>
        <w:t xml:space="preserve">for at least 24 years. </w:t>
      </w:r>
      <w:r w:rsidR="009F21EB">
        <w:rPr>
          <w:rFonts w:ascii="Arial" w:hAnsi="Arial" w:cs="Arial"/>
          <w:sz w:val="24"/>
          <w:szCs w:val="24"/>
        </w:rPr>
        <w:t xml:space="preserve">The </w:t>
      </w:r>
      <w:r w:rsidR="00E37B9B">
        <w:rPr>
          <w:rFonts w:ascii="Arial" w:hAnsi="Arial" w:cs="Arial"/>
          <w:sz w:val="24"/>
          <w:szCs w:val="24"/>
        </w:rPr>
        <w:t>relevant</w:t>
      </w:r>
      <w:r w:rsidR="009F21EB">
        <w:rPr>
          <w:rFonts w:ascii="Arial" w:hAnsi="Arial" w:cs="Arial"/>
          <w:sz w:val="24"/>
          <w:szCs w:val="24"/>
        </w:rPr>
        <w:t xml:space="preserve"> legislative test </w:t>
      </w:r>
      <w:r w:rsidR="00A96BF7">
        <w:rPr>
          <w:rFonts w:ascii="Arial" w:hAnsi="Arial" w:cs="Arial"/>
          <w:sz w:val="24"/>
          <w:szCs w:val="24"/>
        </w:rPr>
        <w:t xml:space="preserve">is whether a public right of way subsists or can be </w:t>
      </w:r>
      <w:proofErr w:type="gramStart"/>
      <w:r w:rsidR="00A96BF7">
        <w:rPr>
          <w:rFonts w:ascii="Arial" w:hAnsi="Arial" w:cs="Arial"/>
          <w:sz w:val="24"/>
          <w:szCs w:val="24"/>
        </w:rPr>
        <w:t>reasonably alleged</w:t>
      </w:r>
      <w:proofErr w:type="gramEnd"/>
      <w:r w:rsidR="00A96BF7">
        <w:rPr>
          <w:rFonts w:ascii="Arial" w:hAnsi="Arial" w:cs="Arial"/>
          <w:sz w:val="24"/>
          <w:szCs w:val="24"/>
        </w:rPr>
        <w:t xml:space="preserve"> to </w:t>
      </w:r>
      <w:r w:rsidR="00B62495">
        <w:rPr>
          <w:rFonts w:ascii="Arial" w:hAnsi="Arial" w:cs="Arial"/>
          <w:sz w:val="24"/>
          <w:szCs w:val="24"/>
        </w:rPr>
        <w:t>sub</w:t>
      </w:r>
      <w:r w:rsidR="006926BD">
        <w:rPr>
          <w:rFonts w:ascii="Arial" w:hAnsi="Arial" w:cs="Arial"/>
          <w:sz w:val="24"/>
          <w:szCs w:val="24"/>
        </w:rPr>
        <w:t>sist</w:t>
      </w:r>
      <w:r w:rsidR="00A96BF7">
        <w:rPr>
          <w:rFonts w:ascii="Arial" w:hAnsi="Arial" w:cs="Arial"/>
          <w:sz w:val="24"/>
          <w:szCs w:val="24"/>
        </w:rPr>
        <w:t xml:space="preserve">. This needs to </w:t>
      </w:r>
      <w:proofErr w:type="gramStart"/>
      <w:r w:rsidR="00A96BF7">
        <w:rPr>
          <w:rFonts w:ascii="Arial" w:hAnsi="Arial" w:cs="Arial"/>
          <w:sz w:val="24"/>
          <w:szCs w:val="24"/>
        </w:rPr>
        <w:t>be considered</w:t>
      </w:r>
      <w:proofErr w:type="gramEnd"/>
      <w:r w:rsidR="00A96BF7">
        <w:rPr>
          <w:rFonts w:ascii="Arial" w:hAnsi="Arial" w:cs="Arial"/>
          <w:sz w:val="24"/>
          <w:szCs w:val="24"/>
        </w:rPr>
        <w:t xml:space="preserve"> in the context of the </w:t>
      </w:r>
      <w:r w:rsidR="00E37B9B">
        <w:rPr>
          <w:rFonts w:ascii="Arial" w:hAnsi="Arial" w:cs="Arial"/>
          <w:sz w:val="24"/>
          <w:szCs w:val="24"/>
        </w:rPr>
        <w:t>established legal maxi</w:t>
      </w:r>
      <w:r w:rsidR="00B62495">
        <w:rPr>
          <w:rFonts w:ascii="Arial" w:hAnsi="Arial" w:cs="Arial"/>
          <w:sz w:val="24"/>
          <w:szCs w:val="24"/>
        </w:rPr>
        <w:t xml:space="preserve">m – once a highway always a highway. </w:t>
      </w:r>
    </w:p>
    <w:p w14:paraId="4B909FBA" w14:textId="2A3AED36" w:rsidR="00A11953" w:rsidRDefault="00B62495" w:rsidP="00A11953">
      <w:pPr>
        <w:pStyle w:val="Style1"/>
        <w:rPr>
          <w:rFonts w:ascii="Arial" w:hAnsi="Arial" w:cs="Arial"/>
          <w:sz w:val="24"/>
          <w:szCs w:val="24"/>
        </w:rPr>
      </w:pPr>
      <w:r>
        <w:rPr>
          <w:rFonts w:ascii="Arial" w:hAnsi="Arial" w:cs="Arial"/>
          <w:sz w:val="24"/>
          <w:szCs w:val="24"/>
        </w:rPr>
        <w:t xml:space="preserve">This case relies on </w:t>
      </w:r>
      <w:r w:rsidR="0072318B">
        <w:rPr>
          <w:rFonts w:ascii="Arial" w:hAnsi="Arial" w:cs="Arial"/>
          <w:sz w:val="24"/>
          <w:szCs w:val="24"/>
        </w:rPr>
        <w:t>historic</w:t>
      </w:r>
      <w:r>
        <w:rPr>
          <w:rFonts w:ascii="Arial" w:hAnsi="Arial" w:cs="Arial"/>
          <w:sz w:val="24"/>
          <w:szCs w:val="24"/>
        </w:rPr>
        <w:t xml:space="preserve"> documentation </w:t>
      </w:r>
      <w:proofErr w:type="gramStart"/>
      <w:r w:rsidR="00610C28">
        <w:rPr>
          <w:rFonts w:ascii="Arial" w:hAnsi="Arial" w:cs="Arial"/>
          <w:sz w:val="24"/>
          <w:szCs w:val="24"/>
        </w:rPr>
        <w:t>much</w:t>
      </w:r>
      <w:proofErr w:type="gramEnd"/>
      <w:r w:rsidR="00610C28">
        <w:rPr>
          <w:rFonts w:ascii="Arial" w:hAnsi="Arial" w:cs="Arial"/>
          <w:sz w:val="24"/>
          <w:szCs w:val="24"/>
        </w:rPr>
        <w:t xml:space="preserve"> of which </w:t>
      </w:r>
      <w:r w:rsidR="00606F76">
        <w:rPr>
          <w:rFonts w:ascii="Arial" w:hAnsi="Arial" w:cs="Arial"/>
          <w:sz w:val="24"/>
          <w:szCs w:val="24"/>
        </w:rPr>
        <w:t>dates</w:t>
      </w:r>
      <w:r w:rsidR="00610C28">
        <w:rPr>
          <w:rFonts w:ascii="Arial" w:hAnsi="Arial" w:cs="Arial"/>
          <w:sz w:val="24"/>
          <w:szCs w:val="24"/>
        </w:rPr>
        <w:t xml:space="preserve"> to earlier than the current </w:t>
      </w:r>
      <w:r w:rsidR="00606F76">
        <w:rPr>
          <w:rFonts w:ascii="Arial" w:hAnsi="Arial" w:cs="Arial"/>
          <w:sz w:val="24"/>
          <w:szCs w:val="24"/>
        </w:rPr>
        <w:t xml:space="preserve">ownership and the </w:t>
      </w:r>
      <w:r w:rsidR="006926BD">
        <w:rPr>
          <w:rFonts w:ascii="Arial" w:hAnsi="Arial" w:cs="Arial"/>
          <w:sz w:val="24"/>
          <w:szCs w:val="24"/>
        </w:rPr>
        <w:t xml:space="preserve">more recent </w:t>
      </w:r>
      <w:r w:rsidR="00606F76">
        <w:rPr>
          <w:rFonts w:ascii="Arial" w:hAnsi="Arial" w:cs="Arial"/>
          <w:sz w:val="24"/>
          <w:szCs w:val="24"/>
        </w:rPr>
        <w:t xml:space="preserve">arrangement of structures at </w:t>
      </w:r>
      <w:proofErr w:type="spellStart"/>
      <w:r w:rsidR="00606F76">
        <w:rPr>
          <w:rFonts w:ascii="Arial" w:hAnsi="Arial" w:cs="Arial"/>
          <w:sz w:val="24"/>
          <w:szCs w:val="24"/>
        </w:rPr>
        <w:t>Tor</w:t>
      </w:r>
      <w:r w:rsidR="0072318B">
        <w:rPr>
          <w:rFonts w:ascii="Arial" w:hAnsi="Arial" w:cs="Arial"/>
          <w:sz w:val="24"/>
          <w:szCs w:val="24"/>
        </w:rPr>
        <w:t>tington</w:t>
      </w:r>
      <w:proofErr w:type="spellEnd"/>
      <w:r w:rsidR="00606F76">
        <w:rPr>
          <w:rFonts w:ascii="Arial" w:hAnsi="Arial" w:cs="Arial"/>
          <w:sz w:val="24"/>
          <w:szCs w:val="24"/>
        </w:rPr>
        <w:t xml:space="preserve"> Manor, the church and Manor Farm. </w:t>
      </w:r>
      <w:r w:rsidR="00183750">
        <w:rPr>
          <w:rFonts w:ascii="Arial" w:hAnsi="Arial" w:cs="Arial"/>
          <w:sz w:val="24"/>
          <w:szCs w:val="24"/>
        </w:rPr>
        <w:t xml:space="preserve">As such, </w:t>
      </w:r>
      <w:r w:rsidR="000B5E43">
        <w:rPr>
          <w:rFonts w:ascii="Arial" w:hAnsi="Arial" w:cs="Arial"/>
          <w:sz w:val="24"/>
          <w:szCs w:val="24"/>
        </w:rPr>
        <w:t xml:space="preserve">where a public right of way </w:t>
      </w:r>
      <w:r w:rsidR="00345E32">
        <w:rPr>
          <w:rFonts w:ascii="Arial" w:hAnsi="Arial" w:cs="Arial"/>
          <w:sz w:val="24"/>
          <w:szCs w:val="24"/>
        </w:rPr>
        <w:t>historically</w:t>
      </w:r>
      <w:r w:rsidR="000B5E43">
        <w:rPr>
          <w:rFonts w:ascii="Arial" w:hAnsi="Arial" w:cs="Arial"/>
          <w:sz w:val="24"/>
          <w:szCs w:val="24"/>
        </w:rPr>
        <w:t xml:space="preserve"> existed</w:t>
      </w:r>
      <w:r w:rsidR="00345E32">
        <w:rPr>
          <w:rFonts w:ascii="Arial" w:hAnsi="Arial" w:cs="Arial"/>
          <w:sz w:val="24"/>
          <w:szCs w:val="24"/>
        </w:rPr>
        <w:t>,</w:t>
      </w:r>
      <w:r w:rsidR="000B5E43">
        <w:rPr>
          <w:rFonts w:ascii="Arial" w:hAnsi="Arial" w:cs="Arial"/>
          <w:sz w:val="24"/>
          <w:szCs w:val="24"/>
        </w:rPr>
        <w:t xml:space="preserve"> </w:t>
      </w:r>
      <w:r w:rsidR="00183750">
        <w:rPr>
          <w:rFonts w:ascii="Arial" w:hAnsi="Arial" w:cs="Arial"/>
          <w:sz w:val="24"/>
          <w:szCs w:val="24"/>
        </w:rPr>
        <w:t xml:space="preserve">unless </w:t>
      </w:r>
      <w:r w:rsidR="00345E32">
        <w:rPr>
          <w:rFonts w:ascii="Arial" w:hAnsi="Arial" w:cs="Arial"/>
          <w:sz w:val="24"/>
          <w:szCs w:val="24"/>
        </w:rPr>
        <w:t>it</w:t>
      </w:r>
      <w:r w:rsidR="00183750">
        <w:rPr>
          <w:rFonts w:ascii="Arial" w:hAnsi="Arial" w:cs="Arial"/>
          <w:sz w:val="24"/>
          <w:szCs w:val="24"/>
        </w:rPr>
        <w:t xml:space="preserve"> has </w:t>
      </w:r>
      <w:proofErr w:type="gramStart"/>
      <w:r w:rsidR="00183750">
        <w:rPr>
          <w:rFonts w:ascii="Arial" w:hAnsi="Arial" w:cs="Arial"/>
          <w:sz w:val="24"/>
          <w:szCs w:val="24"/>
        </w:rPr>
        <w:t>been formally stopped</w:t>
      </w:r>
      <w:proofErr w:type="gramEnd"/>
      <w:r w:rsidR="00183750">
        <w:rPr>
          <w:rFonts w:ascii="Arial" w:hAnsi="Arial" w:cs="Arial"/>
          <w:sz w:val="24"/>
          <w:szCs w:val="24"/>
        </w:rPr>
        <w:t xml:space="preserve"> up, </w:t>
      </w:r>
      <w:proofErr w:type="gramStart"/>
      <w:r w:rsidR="00183750">
        <w:rPr>
          <w:rFonts w:ascii="Arial" w:hAnsi="Arial" w:cs="Arial"/>
          <w:sz w:val="24"/>
          <w:szCs w:val="24"/>
        </w:rPr>
        <w:t>extinguished</w:t>
      </w:r>
      <w:proofErr w:type="gramEnd"/>
      <w:r w:rsidR="00183750">
        <w:rPr>
          <w:rFonts w:ascii="Arial" w:hAnsi="Arial" w:cs="Arial"/>
          <w:sz w:val="24"/>
          <w:szCs w:val="24"/>
        </w:rPr>
        <w:t xml:space="preserve"> or </w:t>
      </w:r>
      <w:r w:rsidR="003C4F02">
        <w:rPr>
          <w:rFonts w:ascii="Arial" w:hAnsi="Arial" w:cs="Arial"/>
          <w:sz w:val="24"/>
          <w:szCs w:val="24"/>
        </w:rPr>
        <w:t>diverted</w:t>
      </w:r>
      <w:r w:rsidR="00E859BA">
        <w:rPr>
          <w:rFonts w:ascii="Arial" w:hAnsi="Arial" w:cs="Arial"/>
          <w:sz w:val="24"/>
          <w:szCs w:val="24"/>
        </w:rPr>
        <w:t xml:space="preserve">, it would still subsist. </w:t>
      </w:r>
    </w:p>
    <w:p w14:paraId="30A708F4" w14:textId="3639003C" w:rsidR="003C4F02" w:rsidRPr="00B065A4" w:rsidRDefault="003C4F02" w:rsidP="005E7CAD">
      <w:pPr>
        <w:pStyle w:val="Style1"/>
        <w:spacing w:before="120"/>
        <w:rPr>
          <w:rFonts w:ascii="Arial" w:hAnsi="Arial" w:cs="Arial"/>
          <w:sz w:val="24"/>
          <w:szCs w:val="24"/>
        </w:rPr>
      </w:pPr>
      <w:r>
        <w:rPr>
          <w:rFonts w:ascii="Arial" w:hAnsi="Arial" w:cs="Arial"/>
          <w:sz w:val="24"/>
          <w:szCs w:val="24"/>
        </w:rPr>
        <w:t xml:space="preserve">Concerns have </w:t>
      </w:r>
      <w:proofErr w:type="gramStart"/>
      <w:r>
        <w:rPr>
          <w:rFonts w:ascii="Arial" w:hAnsi="Arial" w:cs="Arial"/>
          <w:sz w:val="24"/>
          <w:szCs w:val="24"/>
        </w:rPr>
        <w:t>been raised</w:t>
      </w:r>
      <w:proofErr w:type="gramEnd"/>
      <w:r>
        <w:rPr>
          <w:rFonts w:ascii="Arial" w:hAnsi="Arial" w:cs="Arial"/>
          <w:sz w:val="24"/>
          <w:szCs w:val="24"/>
        </w:rPr>
        <w:t xml:space="preserve"> </w:t>
      </w:r>
      <w:r w:rsidR="00325139">
        <w:rPr>
          <w:rFonts w:ascii="Arial" w:hAnsi="Arial" w:cs="Arial"/>
          <w:sz w:val="24"/>
          <w:szCs w:val="24"/>
        </w:rPr>
        <w:t xml:space="preserve">about the practical implications of the use of the </w:t>
      </w:r>
      <w:r>
        <w:rPr>
          <w:rFonts w:ascii="Arial" w:hAnsi="Arial" w:cs="Arial"/>
          <w:sz w:val="24"/>
          <w:szCs w:val="24"/>
        </w:rPr>
        <w:t xml:space="preserve">claimed route </w:t>
      </w:r>
      <w:r w:rsidR="00325139">
        <w:rPr>
          <w:rFonts w:ascii="Arial" w:hAnsi="Arial" w:cs="Arial"/>
          <w:sz w:val="24"/>
          <w:szCs w:val="24"/>
        </w:rPr>
        <w:t>as a bridleway</w:t>
      </w:r>
      <w:r w:rsidR="00A633DC">
        <w:rPr>
          <w:rFonts w:ascii="Arial" w:hAnsi="Arial" w:cs="Arial"/>
          <w:sz w:val="24"/>
          <w:szCs w:val="24"/>
        </w:rPr>
        <w:t>, including any da</w:t>
      </w:r>
      <w:r w:rsidR="006926BD">
        <w:rPr>
          <w:rFonts w:ascii="Arial" w:hAnsi="Arial" w:cs="Arial"/>
          <w:sz w:val="24"/>
          <w:szCs w:val="24"/>
        </w:rPr>
        <w:t>m</w:t>
      </w:r>
      <w:r w:rsidR="00A633DC">
        <w:rPr>
          <w:rFonts w:ascii="Arial" w:hAnsi="Arial" w:cs="Arial"/>
          <w:sz w:val="24"/>
          <w:szCs w:val="24"/>
        </w:rPr>
        <w:t>age caused by users</w:t>
      </w:r>
      <w:r w:rsidR="00D516B5">
        <w:rPr>
          <w:rFonts w:ascii="Arial" w:hAnsi="Arial" w:cs="Arial"/>
          <w:sz w:val="24"/>
          <w:szCs w:val="24"/>
        </w:rPr>
        <w:t>,</w:t>
      </w:r>
      <w:r w:rsidR="00325139">
        <w:rPr>
          <w:rFonts w:ascii="Arial" w:hAnsi="Arial" w:cs="Arial"/>
          <w:sz w:val="24"/>
          <w:szCs w:val="24"/>
        </w:rPr>
        <w:t xml:space="preserve"> </w:t>
      </w:r>
      <w:r w:rsidR="005E7CAD">
        <w:rPr>
          <w:rFonts w:ascii="Arial" w:hAnsi="Arial" w:cs="Arial"/>
          <w:sz w:val="24"/>
          <w:szCs w:val="24"/>
        </w:rPr>
        <w:t xml:space="preserve">and the adverse effects on the church yard. </w:t>
      </w:r>
      <w:r w:rsidRPr="00B065A4">
        <w:rPr>
          <w:rFonts w:ascii="Arial" w:hAnsi="Arial" w:cs="Arial"/>
          <w:sz w:val="24"/>
          <w:szCs w:val="24"/>
        </w:rPr>
        <w:t xml:space="preserve">In considering whether an </w:t>
      </w:r>
      <w:r>
        <w:rPr>
          <w:rFonts w:ascii="Arial" w:hAnsi="Arial" w:cs="Arial"/>
          <w:sz w:val="24"/>
          <w:szCs w:val="24"/>
        </w:rPr>
        <w:t>o</w:t>
      </w:r>
      <w:r w:rsidRPr="00B065A4">
        <w:rPr>
          <w:rFonts w:ascii="Arial" w:hAnsi="Arial" w:cs="Arial"/>
          <w:sz w:val="24"/>
          <w:szCs w:val="24"/>
        </w:rPr>
        <w:t xml:space="preserve">rder should </w:t>
      </w:r>
      <w:proofErr w:type="gramStart"/>
      <w:r w:rsidRPr="00B065A4">
        <w:rPr>
          <w:rFonts w:ascii="Arial" w:hAnsi="Arial" w:cs="Arial"/>
          <w:sz w:val="24"/>
          <w:szCs w:val="24"/>
        </w:rPr>
        <w:t>be made</w:t>
      </w:r>
      <w:proofErr w:type="gramEnd"/>
      <w:r w:rsidRPr="00B065A4">
        <w:rPr>
          <w:rFonts w:ascii="Arial" w:hAnsi="Arial" w:cs="Arial"/>
          <w:sz w:val="24"/>
          <w:szCs w:val="24"/>
        </w:rPr>
        <w:t xml:space="preserve"> I </w:t>
      </w:r>
      <w:proofErr w:type="gramStart"/>
      <w:r w:rsidRPr="00B065A4">
        <w:rPr>
          <w:rFonts w:ascii="Arial" w:hAnsi="Arial" w:cs="Arial"/>
          <w:sz w:val="24"/>
          <w:szCs w:val="24"/>
        </w:rPr>
        <w:t>am constrained</w:t>
      </w:r>
      <w:proofErr w:type="gramEnd"/>
      <w:r w:rsidRPr="00B065A4">
        <w:rPr>
          <w:rFonts w:ascii="Arial" w:hAnsi="Arial" w:cs="Arial"/>
          <w:sz w:val="24"/>
          <w:szCs w:val="24"/>
        </w:rPr>
        <w:t xml:space="preserve"> by the legislation which does not allow for such matters to be </w:t>
      </w:r>
      <w:proofErr w:type="gramStart"/>
      <w:r w:rsidRPr="00B065A4">
        <w:rPr>
          <w:rFonts w:ascii="Arial" w:hAnsi="Arial" w:cs="Arial"/>
          <w:sz w:val="24"/>
          <w:szCs w:val="24"/>
        </w:rPr>
        <w:t>taken into account</w:t>
      </w:r>
      <w:proofErr w:type="gramEnd"/>
      <w:r w:rsidRPr="00B065A4">
        <w:rPr>
          <w:rFonts w:ascii="Arial" w:hAnsi="Arial" w:cs="Arial"/>
          <w:sz w:val="24"/>
          <w:szCs w:val="24"/>
        </w:rPr>
        <w:t>.</w:t>
      </w:r>
    </w:p>
    <w:p w14:paraId="7D455572" w14:textId="77777777" w:rsidR="006B1E99" w:rsidRDefault="00484640" w:rsidP="00AA5AF7">
      <w:pPr>
        <w:pStyle w:val="Heading6"/>
        <w:rPr>
          <w:rFonts w:ascii="Arial" w:hAnsi="Arial" w:cs="Arial"/>
          <w:sz w:val="24"/>
          <w:szCs w:val="24"/>
        </w:rPr>
      </w:pPr>
      <w:r w:rsidRPr="00C11C49">
        <w:rPr>
          <w:rFonts w:ascii="Arial" w:hAnsi="Arial" w:cs="Arial"/>
          <w:sz w:val="24"/>
          <w:szCs w:val="24"/>
        </w:rPr>
        <w:lastRenderedPageBreak/>
        <w:t>Formal Decision</w:t>
      </w:r>
    </w:p>
    <w:p w14:paraId="09F12640" w14:textId="1EAF053D" w:rsidR="003D6EB7" w:rsidRPr="003D6EB7" w:rsidRDefault="003D6EB7" w:rsidP="003D6EB7">
      <w:pPr>
        <w:pStyle w:val="Style1"/>
        <w:numPr>
          <w:ilvl w:val="0"/>
          <w:numId w:val="0"/>
        </w:numPr>
        <w:tabs>
          <w:tab w:val="num" w:pos="720"/>
        </w:tabs>
        <w:ind w:left="431" w:hanging="431"/>
        <w:rPr>
          <w:rFonts w:ascii="Arial" w:hAnsi="Arial" w:cs="Arial"/>
          <w:i/>
          <w:iCs/>
          <w:sz w:val="24"/>
          <w:szCs w:val="24"/>
        </w:rPr>
      </w:pPr>
      <w:r>
        <w:rPr>
          <w:rFonts w:ascii="Arial" w:hAnsi="Arial" w:cs="Arial"/>
          <w:i/>
          <w:iCs/>
          <w:sz w:val="24"/>
          <w:szCs w:val="24"/>
        </w:rPr>
        <w:t>Sections C to D, D to E, D to F, F to G, and G to H</w:t>
      </w:r>
    </w:p>
    <w:p w14:paraId="7500D834" w14:textId="42B08BD4" w:rsidR="007443A0" w:rsidRPr="009F7203" w:rsidRDefault="007443A0" w:rsidP="00CF5B77">
      <w:pPr>
        <w:pStyle w:val="Style1"/>
        <w:tabs>
          <w:tab w:val="num" w:pos="720"/>
        </w:tabs>
        <w:rPr>
          <w:rFonts w:ascii="Arial" w:hAnsi="Arial" w:cs="Arial"/>
          <w:sz w:val="24"/>
          <w:szCs w:val="24"/>
        </w:rPr>
      </w:pPr>
      <w:r w:rsidRPr="009F7203">
        <w:rPr>
          <w:rFonts w:ascii="Arial" w:hAnsi="Arial" w:cs="Arial"/>
          <w:sz w:val="24"/>
          <w:szCs w:val="24"/>
        </w:rPr>
        <w:t xml:space="preserve">The appeal </w:t>
      </w:r>
      <w:proofErr w:type="gramStart"/>
      <w:r w:rsidRPr="009F7203">
        <w:rPr>
          <w:rFonts w:ascii="Arial" w:hAnsi="Arial" w:cs="Arial"/>
          <w:sz w:val="24"/>
          <w:szCs w:val="24"/>
        </w:rPr>
        <w:t>is</w:t>
      </w:r>
      <w:r w:rsidR="006B1E99" w:rsidRPr="009F7203">
        <w:rPr>
          <w:rFonts w:ascii="Arial" w:hAnsi="Arial" w:cs="Arial"/>
          <w:sz w:val="24"/>
          <w:szCs w:val="24"/>
        </w:rPr>
        <w:t xml:space="preserve"> allowed</w:t>
      </w:r>
      <w:proofErr w:type="gramEnd"/>
      <w:r w:rsidR="005E7CAD" w:rsidRPr="009F7203">
        <w:rPr>
          <w:rFonts w:ascii="Arial" w:hAnsi="Arial" w:cs="Arial"/>
          <w:sz w:val="24"/>
          <w:szCs w:val="24"/>
        </w:rPr>
        <w:t xml:space="preserve"> </w:t>
      </w:r>
      <w:proofErr w:type="gramStart"/>
      <w:r w:rsidR="005E7CAD" w:rsidRPr="009F7203">
        <w:rPr>
          <w:rFonts w:ascii="Arial" w:hAnsi="Arial" w:cs="Arial"/>
          <w:sz w:val="24"/>
          <w:szCs w:val="24"/>
        </w:rPr>
        <w:t>in so far as</w:t>
      </w:r>
      <w:proofErr w:type="gramEnd"/>
      <w:r w:rsidR="005E7CAD" w:rsidRPr="009F7203">
        <w:rPr>
          <w:rFonts w:ascii="Arial" w:hAnsi="Arial" w:cs="Arial"/>
          <w:sz w:val="24"/>
          <w:szCs w:val="24"/>
        </w:rPr>
        <w:t xml:space="preserve"> it relates to sections C to D, D to E, D to F, F to G and G to H</w:t>
      </w:r>
      <w:r w:rsidR="009F7203" w:rsidRPr="009F7203">
        <w:rPr>
          <w:rFonts w:ascii="Arial" w:hAnsi="Arial" w:cs="Arial"/>
          <w:sz w:val="24"/>
          <w:szCs w:val="24"/>
        </w:rPr>
        <w:t xml:space="preserve">. </w:t>
      </w:r>
    </w:p>
    <w:p w14:paraId="5319FCED" w14:textId="39CDB91D" w:rsidR="00795C43" w:rsidRPr="001F0C1D" w:rsidRDefault="00E31651" w:rsidP="00F26DC8">
      <w:pPr>
        <w:pStyle w:val="Style1"/>
        <w:tabs>
          <w:tab w:val="num" w:pos="720"/>
        </w:tabs>
        <w:rPr>
          <w:rFonts w:ascii="Arial" w:hAnsi="Arial" w:cs="Arial"/>
          <w:sz w:val="24"/>
          <w:szCs w:val="24"/>
        </w:rPr>
      </w:pPr>
      <w:r w:rsidRPr="001F0C1D">
        <w:rPr>
          <w:rFonts w:ascii="Arial" w:hAnsi="Arial" w:cs="Arial"/>
          <w:sz w:val="24"/>
          <w:szCs w:val="24"/>
        </w:rPr>
        <w:t xml:space="preserve">In accordance with paragraph 4 (2) of Schedule 14 to the 1981 Act </w:t>
      </w:r>
      <w:r w:rsidR="009F7203" w:rsidRPr="001F0C1D">
        <w:rPr>
          <w:rFonts w:ascii="Arial" w:hAnsi="Arial" w:cs="Arial"/>
          <w:sz w:val="24"/>
          <w:szCs w:val="24"/>
        </w:rPr>
        <w:t xml:space="preserve">West Sussex County Council </w:t>
      </w:r>
      <w:r w:rsidRPr="001F0C1D">
        <w:rPr>
          <w:rFonts w:ascii="Arial" w:hAnsi="Arial" w:cs="Arial"/>
          <w:sz w:val="24"/>
          <w:szCs w:val="24"/>
        </w:rPr>
        <w:t xml:space="preserve">is directed to make an </w:t>
      </w:r>
      <w:r w:rsidR="00E176D7" w:rsidRPr="001F0C1D">
        <w:rPr>
          <w:rFonts w:ascii="Arial" w:hAnsi="Arial" w:cs="Arial"/>
          <w:sz w:val="24"/>
          <w:szCs w:val="24"/>
        </w:rPr>
        <w:t>O</w:t>
      </w:r>
      <w:r w:rsidRPr="001F0C1D">
        <w:rPr>
          <w:rFonts w:ascii="Arial" w:hAnsi="Arial" w:cs="Arial"/>
          <w:sz w:val="24"/>
          <w:szCs w:val="24"/>
        </w:rPr>
        <w:t xml:space="preserve">rder under section 53 (2) and Schedule 15 of the 1981 Act within </w:t>
      </w:r>
      <w:r w:rsidR="009F7203" w:rsidRPr="001F0C1D">
        <w:rPr>
          <w:rFonts w:ascii="Arial" w:hAnsi="Arial" w:cs="Arial"/>
          <w:sz w:val="24"/>
          <w:szCs w:val="24"/>
        </w:rPr>
        <w:t>3</w:t>
      </w:r>
      <w:r w:rsidRPr="001F0C1D">
        <w:rPr>
          <w:rFonts w:ascii="Arial" w:hAnsi="Arial" w:cs="Arial"/>
          <w:sz w:val="24"/>
          <w:szCs w:val="24"/>
        </w:rPr>
        <w:t xml:space="preserve"> months of the date of this decision to </w:t>
      </w:r>
      <w:r w:rsidR="00693015" w:rsidRPr="001F0C1D">
        <w:rPr>
          <w:rFonts w:ascii="Arial" w:hAnsi="Arial" w:cs="Arial"/>
          <w:sz w:val="24"/>
          <w:szCs w:val="24"/>
        </w:rPr>
        <w:t>add a</w:t>
      </w:r>
      <w:r w:rsidR="00D1782C" w:rsidRPr="001F0C1D">
        <w:rPr>
          <w:rFonts w:ascii="Arial" w:hAnsi="Arial" w:cs="Arial"/>
          <w:sz w:val="24"/>
          <w:szCs w:val="24"/>
        </w:rPr>
        <w:t xml:space="preserve"> restricted byway along the sections C to D, D to E, D to F, and F to G</w:t>
      </w:r>
      <w:r w:rsidR="008C014B" w:rsidRPr="001F0C1D">
        <w:rPr>
          <w:rFonts w:ascii="Arial" w:hAnsi="Arial" w:cs="Arial"/>
          <w:sz w:val="24"/>
          <w:szCs w:val="24"/>
        </w:rPr>
        <w:t xml:space="preserve"> of the claimed route and upgrade </w:t>
      </w:r>
      <w:r w:rsidR="00A61DE3" w:rsidRPr="001F0C1D">
        <w:rPr>
          <w:rFonts w:ascii="Arial" w:hAnsi="Arial" w:cs="Arial"/>
          <w:sz w:val="24"/>
          <w:szCs w:val="24"/>
        </w:rPr>
        <w:t xml:space="preserve">sections of footpaths </w:t>
      </w:r>
      <w:r w:rsidR="00A61DE3" w:rsidRPr="00540AB7">
        <w:rPr>
          <w:rFonts w:ascii="Arial" w:hAnsi="Arial" w:cs="Arial"/>
          <w:sz w:val="24"/>
          <w:szCs w:val="24"/>
        </w:rPr>
        <w:t>361-1 and 3403</w:t>
      </w:r>
      <w:r w:rsidR="00A61DE3" w:rsidRPr="001F0C1D">
        <w:rPr>
          <w:rFonts w:ascii="Arial" w:hAnsi="Arial" w:cs="Arial"/>
          <w:sz w:val="24"/>
          <w:szCs w:val="24"/>
        </w:rPr>
        <w:t xml:space="preserve"> </w:t>
      </w:r>
      <w:r w:rsidR="005104B0">
        <w:rPr>
          <w:rFonts w:ascii="Arial" w:hAnsi="Arial" w:cs="Arial"/>
          <w:sz w:val="24"/>
          <w:szCs w:val="24"/>
        </w:rPr>
        <w:t>(part of section C to D</w:t>
      </w:r>
      <w:r w:rsidR="00540AB7">
        <w:rPr>
          <w:rFonts w:ascii="Arial" w:hAnsi="Arial" w:cs="Arial"/>
          <w:sz w:val="24"/>
          <w:szCs w:val="24"/>
        </w:rPr>
        <w:t xml:space="preserve"> and section G to H of the claimed route) </w:t>
      </w:r>
      <w:r w:rsidR="00A61DE3" w:rsidRPr="001F0C1D">
        <w:rPr>
          <w:rFonts w:ascii="Arial" w:hAnsi="Arial" w:cs="Arial"/>
          <w:sz w:val="24"/>
          <w:szCs w:val="24"/>
        </w:rPr>
        <w:t>to</w:t>
      </w:r>
      <w:r w:rsidR="00A5013E" w:rsidRPr="001F0C1D">
        <w:rPr>
          <w:rFonts w:ascii="Arial" w:hAnsi="Arial" w:cs="Arial"/>
          <w:sz w:val="24"/>
          <w:szCs w:val="24"/>
        </w:rPr>
        <w:t xml:space="preserve"> </w:t>
      </w:r>
      <w:r w:rsidR="00010B0E" w:rsidRPr="001F0C1D">
        <w:rPr>
          <w:rFonts w:ascii="Arial" w:hAnsi="Arial" w:cs="Arial"/>
          <w:sz w:val="24"/>
          <w:szCs w:val="24"/>
        </w:rPr>
        <w:t>a restricted byway</w:t>
      </w:r>
      <w:r w:rsidR="001F0C1D" w:rsidRPr="001F0C1D">
        <w:rPr>
          <w:rFonts w:ascii="Arial" w:hAnsi="Arial" w:cs="Arial"/>
          <w:sz w:val="24"/>
          <w:szCs w:val="24"/>
        </w:rPr>
        <w:t xml:space="preserve"> along the claimed route as indicated i</w:t>
      </w:r>
      <w:r w:rsidRPr="001F0C1D">
        <w:rPr>
          <w:rFonts w:ascii="Arial" w:hAnsi="Arial" w:cs="Arial"/>
          <w:sz w:val="24"/>
          <w:szCs w:val="24"/>
        </w:rPr>
        <w:t>n the application dated</w:t>
      </w:r>
      <w:r w:rsidR="001F0C1D" w:rsidRPr="001F0C1D">
        <w:rPr>
          <w:rFonts w:ascii="Arial" w:hAnsi="Arial" w:cs="Arial"/>
          <w:sz w:val="24"/>
          <w:szCs w:val="24"/>
        </w:rPr>
        <w:t xml:space="preserve"> 6 July 2020</w:t>
      </w:r>
      <w:r w:rsidRPr="001F0C1D">
        <w:rPr>
          <w:rFonts w:ascii="Arial" w:hAnsi="Arial" w:cs="Arial"/>
          <w:sz w:val="24"/>
          <w:szCs w:val="24"/>
        </w:rPr>
        <w:t xml:space="preserve"> and shown on the plan appended to this decision. </w:t>
      </w:r>
    </w:p>
    <w:p w14:paraId="0A90D20B" w14:textId="77777777" w:rsidR="00E31651" w:rsidRDefault="00E31651" w:rsidP="00E31651">
      <w:pPr>
        <w:pStyle w:val="Style1"/>
        <w:tabs>
          <w:tab w:val="num" w:pos="720"/>
        </w:tabs>
        <w:rPr>
          <w:rFonts w:ascii="Arial" w:hAnsi="Arial" w:cs="Arial"/>
          <w:sz w:val="24"/>
          <w:szCs w:val="24"/>
        </w:rPr>
      </w:pPr>
      <w:r w:rsidRPr="00E31651">
        <w:rPr>
          <w:rFonts w:ascii="Arial" w:hAnsi="Arial" w:cs="Arial"/>
          <w:sz w:val="24"/>
          <w:szCs w:val="24"/>
        </w:rPr>
        <w:t xml:space="preserve">This decision </w:t>
      </w:r>
      <w:proofErr w:type="gramStart"/>
      <w:r w:rsidRPr="00E31651">
        <w:rPr>
          <w:rFonts w:ascii="Arial" w:hAnsi="Arial" w:cs="Arial"/>
          <w:sz w:val="24"/>
          <w:szCs w:val="24"/>
        </w:rPr>
        <w:t>is made</w:t>
      </w:r>
      <w:proofErr w:type="gramEnd"/>
      <w:r w:rsidRPr="00E31651">
        <w:rPr>
          <w:rFonts w:ascii="Arial" w:hAnsi="Arial" w:cs="Arial"/>
          <w:sz w:val="24"/>
          <w:szCs w:val="24"/>
        </w:rPr>
        <w:t xml:space="preserve"> without prejudice to any decisions that may </w:t>
      </w:r>
      <w:proofErr w:type="gramStart"/>
      <w:r w:rsidRPr="00E31651">
        <w:rPr>
          <w:rFonts w:ascii="Arial" w:hAnsi="Arial" w:cs="Arial"/>
          <w:sz w:val="24"/>
          <w:szCs w:val="24"/>
        </w:rPr>
        <w:t>be given</w:t>
      </w:r>
      <w:proofErr w:type="gramEnd"/>
      <w:r w:rsidRPr="00E31651">
        <w:rPr>
          <w:rFonts w:ascii="Arial" w:hAnsi="Arial" w:cs="Arial"/>
          <w:sz w:val="24"/>
          <w:szCs w:val="24"/>
        </w:rPr>
        <w:t xml:space="preserve"> by the Secretary of State in accordance with his powers under Schedule 15 of the 1981 Act.</w:t>
      </w:r>
    </w:p>
    <w:p w14:paraId="76E008E1" w14:textId="0B88D630" w:rsidR="00DA5870" w:rsidRPr="003D6EB7" w:rsidRDefault="000477D0" w:rsidP="003D6EB7">
      <w:pPr>
        <w:pStyle w:val="Style1"/>
        <w:numPr>
          <w:ilvl w:val="0"/>
          <w:numId w:val="0"/>
        </w:numPr>
        <w:tabs>
          <w:tab w:val="num" w:pos="720"/>
        </w:tabs>
        <w:rPr>
          <w:rFonts w:ascii="Arial" w:hAnsi="Arial" w:cs="Arial"/>
          <w:i/>
          <w:iCs/>
          <w:sz w:val="24"/>
          <w:szCs w:val="24"/>
        </w:rPr>
      </w:pPr>
      <w:r>
        <w:rPr>
          <w:rFonts w:ascii="Arial" w:hAnsi="Arial" w:cs="Arial"/>
          <w:i/>
          <w:iCs/>
          <w:sz w:val="24"/>
          <w:szCs w:val="24"/>
        </w:rPr>
        <w:t>Section A to B</w:t>
      </w:r>
    </w:p>
    <w:p w14:paraId="4AFCFC09" w14:textId="77B5BAB5" w:rsidR="003D6EB7" w:rsidRPr="002A419B" w:rsidRDefault="000477D0" w:rsidP="00797149">
      <w:pPr>
        <w:pStyle w:val="Style1"/>
        <w:tabs>
          <w:tab w:val="num" w:pos="720"/>
        </w:tabs>
        <w:rPr>
          <w:rFonts w:ascii="Arial" w:hAnsi="Arial" w:cs="Arial"/>
          <w:sz w:val="24"/>
          <w:szCs w:val="24"/>
        </w:rPr>
      </w:pPr>
      <w:r w:rsidRPr="002A419B">
        <w:rPr>
          <w:rFonts w:ascii="Arial" w:hAnsi="Arial" w:cs="Arial"/>
          <w:sz w:val="24"/>
          <w:szCs w:val="24"/>
        </w:rPr>
        <w:t xml:space="preserve">The appeal </w:t>
      </w:r>
      <w:proofErr w:type="gramStart"/>
      <w:r w:rsidRPr="002A419B">
        <w:rPr>
          <w:rFonts w:ascii="Arial" w:hAnsi="Arial" w:cs="Arial"/>
          <w:sz w:val="24"/>
          <w:szCs w:val="24"/>
        </w:rPr>
        <w:t>is dismissed</w:t>
      </w:r>
      <w:proofErr w:type="gramEnd"/>
      <w:r w:rsidRPr="002A419B">
        <w:rPr>
          <w:rFonts w:ascii="Arial" w:hAnsi="Arial" w:cs="Arial"/>
          <w:sz w:val="24"/>
          <w:szCs w:val="24"/>
        </w:rPr>
        <w:t xml:space="preserve"> </w:t>
      </w:r>
      <w:proofErr w:type="gramStart"/>
      <w:r w:rsidRPr="002A419B">
        <w:rPr>
          <w:rFonts w:ascii="Arial" w:hAnsi="Arial" w:cs="Arial"/>
          <w:sz w:val="24"/>
          <w:szCs w:val="24"/>
        </w:rPr>
        <w:t>in so far as</w:t>
      </w:r>
      <w:proofErr w:type="gramEnd"/>
      <w:r w:rsidRPr="002A419B">
        <w:rPr>
          <w:rFonts w:ascii="Arial" w:hAnsi="Arial" w:cs="Arial"/>
          <w:sz w:val="24"/>
          <w:szCs w:val="24"/>
        </w:rPr>
        <w:t xml:space="preserve"> it relates to </w:t>
      </w:r>
      <w:r w:rsidR="002A419B" w:rsidRPr="002A419B">
        <w:rPr>
          <w:rFonts w:ascii="Arial" w:hAnsi="Arial" w:cs="Arial"/>
          <w:sz w:val="24"/>
          <w:szCs w:val="24"/>
        </w:rPr>
        <w:t>section A to B of the claimed route as indicated in the application dated 6 July 2020 and shown on the plan appended to this decision.</w:t>
      </w:r>
    </w:p>
    <w:p w14:paraId="2AAC33EA" w14:textId="77777777" w:rsidR="00FC165B" w:rsidRDefault="00FC165B" w:rsidP="00FC165B">
      <w:pPr>
        <w:pStyle w:val="Style1"/>
        <w:numPr>
          <w:ilvl w:val="0"/>
          <w:numId w:val="0"/>
        </w:numPr>
        <w:rPr>
          <w:rFonts w:ascii="Monotype Corsiva" w:hAnsi="Monotype Corsiva" w:cs="Arial"/>
          <w:sz w:val="36"/>
          <w:szCs w:val="36"/>
        </w:rPr>
      </w:pPr>
    </w:p>
    <w:p w14:paraId="5E6520AB" w14:textId="31FF4FFC" w:rsidR="00FC165B" w:rsidRPr="00FC165B" w:rsidRDefault="00FC165B" w:rsidP="00FC165B">
      <w:pPr>
        <w:pStyle w:val="Style1"/>
        <w:numPr>
          <w:ilvl w:val="0"/>
          <w:numId w:val="0"/>
        </w:numPr>
        <w:rPr>
          <w:rFonts w:ascii="Monotype Corsiva" w:hAnsi="Monotype Corsiva" w:cs="Arial"/>
          <w:sz w:val="36"/>
          <w:szCs w:val="36"/>
        </w:rPr>
      </w:pPr>
      <w:r w:rsidRPr="00FC165B">
        <w:rPr>
          <w:rFonts w:ascii="Monotype Corsiva" w:hAnsi="Monotype Corsiva" w:cs="Arial"/>
          <w:sz w:val="36"/>
          <w:szCs w:val="36"/>
        </w:rPr>
        <w:t>K Taylor</w:t>
      </w:r>
    </w:p>
    <w:p w14:paraId="3F4AC08B" w14:textId="0271EFF6" w:rsidR="00484640" w:rsidRDefault="00484640" w:rsidP="00484640">
      <w:pPr>
        <w:pStyle w:val="Style1"/>
        <w:numPr>
          <w:ilvl w:val="0"/>
          <w:numId w:val="0"/>
        </w:numPr>
        <w:ind w:left="431" w:hanging="431"/>
        <w:rPr>
          <w:rFonts w:ascii="Arial" w:hAnsi="Arial" w:cs="Arial"/>
          <w:sz w:val="24"/>
          <w:szCs w:val="24"/>
        </w:rPr>
      </w:pPr>
      <w:r>
        <w:rPr>
          <w:rFonts w:ascii="Arial" w:hAnsi="Arial" w:cs="Arial"/>
          <w:sz w:val="24"/>
          <w:szCs w:val="24"/>
        </w:rPr>
        <w:t>Inspector</w:t>
      </w:r>
    </w:p>
    <w:p w14:paraId="187FFD09" w14:textId="77777777" w:rsidR="00982634" w:rsidRDefault="00982634" w:rsidP="00484640">
      <w:pPr>
        <w:pStyle w:val="Style1"/>
        <w:numPr>
          <w:ilvl w:val="0"/>
          <w:numId w:val="0"/>
        </w:numPr>
        <w:ind w:left="431" w:hanging="431"/>
        <w:rPr>
          <w:rFonts w:ascii="Arial" w:hAnsi="Arial" w:cs="Arial"/>
          <w:sz w:val="24"/>
          <w:szCs w:val="24"/>
        </w:rPr>
      </w:pPr>
    </w:p>
    <w:p w14:paraId="0761B8F6" w14:textId="77777777" w:rsidR="00964299" w:rsidRDefault="00964299">
      <w:pPr>
        <w:rPr>
          <w:rFonts w:ascii="Arial" w:hAnsi="Arial" w:cs="Arial"/>
          <w:sz w:val="24"/>
          <w:szCs w:val="24"/>
        </w:rPr>
      </w:pPr>
    </w:p>
    <w:p w14:paraId="247DE15A" w14:textId="6382E4FA" w:rsidR="00563631" w:rsidRDefault="00563631">
      <w:pPr>
        <w:rPr>
          <w:rFonts w:ascii="Arial" w:hAnsi="Arial" w:cs="Arial"/>
          <w:sz w:val="24"/>
          <w:szCs w:val="24"/>
        </w:rPr>
      </w:pPr>
    </w:p>
    <w:p w14:paraId="2C96403E" w14:textId="7D719A4B" w:rsidR="003A7F68" w:rsidRDefault="003A7F68">
      <w:pPr>
        <w:rPr>
          <w:rFonts w:ascii="Arial" w:hAnsi="Arial" w:cs="Arial"/>
          <w:sz w:val="24"/>
          <w:szCs w:val="24"/>
        </w:rPr>
      </w:pPr>
      <w:r>
        <w:rPr>
          <w:rFonts w:ascii="Arial" w:hAnsi="Arial" w:cs="Arial"/>
          <w:sz w:val="24"/>
          <w:szCs w:val="24"/>
        </w:rPr>
        <w:br w:type="page"/>
      </w:r>
    </w:p>
    <w:p w14:paraId="5969A1C3" w14:textId="2B70F535" w:rsidR="00982634" w:rsidRPr="00982634" w:rsidRDefault="00982634" w:rsidP="00982634">
      <w:pPr>
        <w:pStyle w:val="Style1"/>
        <w:numPr>
          <w:ilvl w:val="0"/>
          <w:numId w:val="0"/>
        </w:numPr>
        <w:ind w:left="431" w:hanging="431"/>
        <w:jc w:val="center"/>
        <w:rPr>
          <w:rFonts w:ascii="Arial" w:hAnsi="Arial" w:cs="Arial"/>
          <w:b/>
          <w:bCs/>
          <w:sz w:val="24"/>
          <w:szCs w:val="24"/>
        </w:rPr>
      </w:pPr>
      <w:r w:rsidRPr="00982634">
        <w:rPr>
          <w:rFonts w:ascii="Arial" w:hAnsi="Arial" w:cs="Arial"/>
          <w:b/>
          <w:bCs/>
          <w:sz w:val="24"/>
          <w:szCs w:val="24"/>
        </w:rPr>
        <w:lastRenderedPageBreak/>
        <w:t>Plan of Claimed Route (not to scale)</w:t>
      </w:r>
    </w:p>
    <w:p w14:paraId="17EE48F1" w14:textId="2C46A4D3" w:rsidR="00982634" w:rsidRPr="003B71F8" w:rsidRDefault="00D92215" w:rsidP="00F27B86">
      <w:pPr>
        <w:pStyle w:val="Style1"/>
        <w:numPr>
          <w:ilvl w:val="0"/>
          <w:numId w:val="0"/>
        </w:numPr>
        <w:ind w:left="431" w:hanging="431"/>
        <w:jc w:val="center"/>
        <w:rPr>
          <w:rFonts w:ascii="Arial" w:hAnsi="Arial" w:cs="Arial"/>
          <w:sz w:val="24"/>
          <w:szCs w:val="24"/>
        </w:rPr>
      </w:pPr>
      <w:r w:rsidRPr="00D92215">
        <w:rPr>
          <w:rFonts w:ascii="Arial" w:hAnsi="Arial" w:cs="Arial"/>
          <w:noProof/>
          <w:sz w:val="24"/>
          <w:szCs w:val="24"/>
        </w:rPr>
        <w:drawing>
          <wp:inline distT="0" distB="0" distL="0" distR="0" wp14:anchorId="2D2DFE68" wp14:editId="59552D99">
            <wp:extent cx="5883855" cy="8722957"/>
            <wp:effectExtent l="0" t="0" r="3175" b="2540"/>
            <wp:docPr id="46835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35437" name=""/>
                    <pic:cNvPicPr/>
                  </pic:nvPicPr>
                  <pic:blipFill>
                    <a:blip r:embed="rId13"/>
                    <a:stretch>
                      <a:fillRect/>
                    </a:stretch>
                  </pic:blipFill>
                  <pic:spPr>
                    <a:xfrm>
                      <a:off x="0" y="0"/>
                      <a:ext cx="5900768" cy="8748030"/>
                    </a:xfrm>
                    <a:prstGeom prst="rect">
                      <a:avLst/>
                    </a:prstGeom>
                  </pic:spPr>
                </pic:pic>
              </a:graphicData>
            </a:graphic>
          </wp:inline>
        </w:drawing>
      </w:r>
    </w:p>
    <w:sectPr w:rsidR="00982634" w:rsidRPr="003B71F8" w:rsidSect="00FB1FA2">
      <w:headerReference w:type="default" r:id="rId14"/>
      <w:footerReference w:type="even" r:id="rId15"/>
      <w:footerReference w:type="default" r:id="rId16"/>
      <w:headerReference w:type="first" r:id="rId17"/>
      <w:footerReference w:type="first" r:id="rId18"/>
      <w:pgSz w:w="11906" w:h="16838" w:code="9"/>
      <w:pgMar w:top="680" w:right="1077" w:bottom="1276" w:left="1525" w:header="624" w:footer="81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C90D8" w14:textId="77777777" w:rsidR="009113F0" w:rsidRDefault="009113F0" w:rsidP="00F62916">
      <w:r>
        <w:separator/>
      </w:r>
    </w:p>
  </w:endnote>
  <w:endnote w:type="continuationSeparator" w:id="0">
    <w:p w14:paraId="0E72A2A6" w14:textId="77777777" w:rsidR="009113F0" w:rsidRDefault="009113F0" w:rsidP="00F62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3741C" w14:textId="77777777" w:rsidR="00366F95" w:rsidRDefault="00366F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D7A333C" w14:textId="77777777" w:rsidR="00366F95" w:rsidRDefault="00366F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73F88" w14:textId="77777777" w:rsidR="00366F95" w:rsidRDefault="00366F95">
    <w:pPr>
      <w:pStyle w:val="Noindent"/>
      <w:spacing w:before="120"/>
      <w:jc w:val="center"/>
      <w:rPr>
        <w:rStyle w:val="PageNumber"/>
      </w:rPr>
    </w:pPr>
    <w:r>
      <w:rPr>
        <w:noProof/>
        <w:sz w:val="18"/>
      </w:rPr>
      <mc:AlternateContent>
        <mc:Choice Requires="wps">
          <w:drawing>
            <wp:anchor distT="0" distB="0" distL="114300" distR="114300" simplePos="0" relativeHeight="251658752" behindDoc="0" locked="0" layoutInCell="1" allowOverlap="1" wp14:anchorId="394958E7" wp14:editId="4DE45C0D">
              <wp:simplePos x="0" y="0"/>
              <wp:positionH relativeFrom="column">
                <wp:posOffset>-2540</wp:posOffset>
              </wp:positionH>
              <wp:positionV relativeFrom="paragraph">
                <wp:posOffset>159385</wp:posOffset>
              </wp:positionV>
              <wp:extent cx="5943600" cy="0"/>
              <wp:effectExtent l="0" t="0" r="0" b="0"/>
              <wp:wrapNone/>
              <wp:docPr id="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39F542" id="Line 1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2.55pt" to="467.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"/>
          </w:pict>
        </mc:Fallback>
      </mc:AlternateContent>
    </w:r>
  </w:p>
  <w:p w14:paraId="535CFC60" w14:textId="35EA671A" w:rsidR="00366F95" w:rsidRPr="00E45340" w:rsidRDefault="00366F95" w:rsidP="009D10A5">
    <w:pPr>
      <w:pStyle w:val="Footer"/>
      <w:ind w:right="-52"/>
      <w:jc w:val="center"/>
      <w:rPr>
        <w:sz w:val="16"/>
        <w:szCs w:val="16"/>
      </w:rPr>
    </w:pPr>
    <w:r>
      <w:rPr>
        <w:rStyle w:val="PageNumber"/>
      </w:rPr>
      <w:fldChar w:fldCharType="begin"/>
    </w:r>
    <w:r>
      <w:rPr>
        <w:rStyle w:val="PageNumber"/>
      </w:rPr>
      <w:instrText xml:space="preserve"> PAGE </w:instrText>
    </w:r>
    <w:r>
      <w:rPr>
        <w:rStyle w:val="PageNumber"/>
      </w:rPr>
      <w:fldChar w:fldCharType="separate"/>
    </w:r>
    <w:r w:rsidR="007A06BE">
      <w:rPr>
        <w:rStyle w:val="PageNumber"/>
        <w:noProof/>
      </w:rPr>
      <w:t>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91658" w14:textId="77777777" w:rsidR="00366F95" w:rsidRDefault="00366F95" w:rsidP="00D46B11">
    <w:pPr>
      <w:pStyle w:val="Footer"/>
      <w:pBdr>
        <w:bottom w:val="none" w:sz="0" w:space="0" w:color="000000"/>
      </w:pBdr>
      <w:ind w:right="-52"/>
    </w:pPr>
    <w:r>
      <w:rPr>
        <w:noProof/>
      </w:rPr>
      <mc:AlternateContent>
        <mc:Choice Requires="wps">
          <w:drawing>
            <wp:anchor distT="0" distB="0" distL="114300" distR="114300" simplePos="0" relativeHeight="251656704" behindDoc="0" locked="0" layoutInCell="1" allowOverlap="1" wp14:anchorId="4CAC3929" wp14:editId="0619BCF4">
              <wp:simplePos x="0" y="0"/>
              <wp:positionH relativeFrom="column">
                <wp:posOffset>-2540</wp:posOffset>
              </wp:positionH>
              <wp:positionV relativeFrom="paragraph">
                <wp:posOffset>121285</wp:posOffset>
              </wp:positionV>
              <wp:extent cx="5943600" cy="0"/>
              <wp:effectExtent l="0" t="0" r="0" b="0"/>
              <wp:wrapNone/>
              <wp:docPr id="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CB760D" id="Line 1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9.55pt" to="467.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" strokeweight=".5pt"/>
          </w:pict>
        </mc:Fallback>
      </mc:AlternateContent>
    </w:r>
  </w:p>
  <w:p w14:paraId="260B179F" w14:textId="758CFAF8" w:rsidR="00366F95" w:rsidRPr="00451EE4" w:rsidRDefault="00366F95">
    <w:pPr>
      <w:pStyle w:val="Footer"/>
      <w:ind w:right="-52"/>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F75BA" w14:textId="77777777" w:rsidR="009113F0" w:rsidRDefault="009113F0" w:rsidP="00F62916">
      <w:r>
        <w:separator/>
      </w:r>
    </w:p>
  </w:footnote>
  <w:footnote w:type="continuationSeparator" w:id="0">
    <w:p w14:paraId="55004162" w14:textId="77777777" w:rsidR="009113F0" w:rsidRDefault="009113F0" w:rsidP="00F629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9520"/>
    </w:tblGrid>
    <w:tr w:rsidR="00366F95" w14:paraId="31A07465" w14:textId="77777777">
      <w:tc>
        <w:tcPr>
          <w:tcW w:w="9520" w:type="dxa"/>
        </w:tcPr>
        <w:p w14:paraId="0EBADC41" w14:textId="764BE704" w:rsidR="00366F95" w:rsidRPr="00E00B84" w:rsidRDefault="00D46B11">
          <w:pPr>
            <w:pStyle w:val="Footer"/>
            <w:rPr>
              <w:rFonts w:ascii="Arial" w:hAnsi="Arial" w:cs="Arial"/>
              <w:sz w:val="20"/>
            </w:rPr>
          </w:pPr>
          <w:r w:rsidRPr="00E00B84">
            <w:rPr>
              <w:rFonts w:ascii="Arial" w:hAnsi="Arial" w:cs="Arial"/>
              <w:sz w:val="20"/>
            </w:rPr>
            <w:t xml:space="preserve">Appeal Decision </w:t>
          </w:r>
          <w:r w:rsidR="007A693E">
            <w:rPr>
              <w:rFonts w:ascii="Arial" w:hAnsi="Arial" w:cs="Arial"/>
              <w:sz w:val="20"/>
            </w:rPr>
            <w:t>ROW/</w:t>
          </w:r>
          <w:r w:rsidR="00784079">
            <w:rPr>
              <w:rFonts w:ascii="Arial" w:hAnsi="Arial" w:cs="Arial"/>
              <w:sz w:val="20"/>
            </w:rPr>
            <w:t>3374243</w:t>
          </w:r>
        </w:p>
      </w:tc>
    </w:tr>
  </w:tbl>
  <w:p w14:paraId="739E04CE" w14:textId="77777777" w:rsidR="00366F95" w:rsidRDefault="00366F95" w:rsidP="00087477">
    <w:pPr>
      <w:pStyle w:val="Footer"/>
      <w:spacing w:after="180"/>
    </w:pPr>
    <w:r>
      <w:rPr>
        <w:noProof/>
      </w:rPr>
      <mc:AlternateContent>
        <mc:Choice Requires="wps">
          <w:drawing>
            <wp:anchor distT="0" distB="0" distL="114300" distR="114300" simplePos="0" relativeHeight="251657728" behindDoc="0" locked="0" layoutInCell="1" allowOverlap="1" wp14:anchorId="0E01356E" wp14:editId="5F6B7A8D">
              <wp:simplePos x="0" y="0"/>
              <wp:positionH relativeFrom="column">
                <wp:posOffset>0</wp:posOffset>
              </wp:positionH>
              <wp:positionV relativeFrom="paragraph">
                <wp:posOffset>114300</wp:posOffset>
              </wp:positionV>
              <wp:extent cx="5943600"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8A46B1" id="Line 1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" strokeweight=".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3D8C3" w14:textId="77777777" w:rsidR="00366F95" w:rsidRDefault="00366F95">
    <w:pPr>
      <w:pStyle w:val="Header"/>
      <w:rPr>
        <w:sz w:val="12"/>
      </w:rPr>
    </w:pPr>
    <w:r>
      <w:rPr>
        <w:sz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F293D0"/>
    <w:lvl w:ilvl="0">
      <w:start w:val="1"/>
      <w:numFmt w:val="decimal"/>
      <w:pStyle w:val="ListNumber"/>
      <w:lvlText w:val="%1."/>
      <w:lvlJc w:val="left"/>
      <w:pPr>
        <w:tabs>
          <w:tab w:val="num" w:pos="360"/>
        </w:tabs>
        <w:ind w:left="360" w:hanging="360"/>
      </w:pPr>
    </w:lvl>
  </w:abstractNum>
  <w:abstractNum w:abstractNumId="1" w15:restartNumberingAfterBreak="0">
    <w:nsid w:val="07700615"/>
    <w:multiLevelType w:val="multilevel"/>
    <w:tmpl w:val="A22611FC"/>
    <w:numStyleLink w:val="ConditionsList"/>
  </w:abstractNum>
  <w:abstractNum w:abstractNumId="2" w15:restartNumberingAfterBreak="0">
    <w:nsid w:val="10497561"/>
    <w:multiLevelType w:val="multilevel"/>
    <w:tmpl w:val="65B42758"/>
    <w:styleLink w:val="nListiList"/>
    <w:lvl w:ilvl="0">
      <w:start w:val="1"/>
      <w:numFmt w:val="lowerRoman"/>
      <w:lvlText w:val="%1)"/>
      <w:lvlJc w:val="left"/>
      <w:pPr>
        <w:tabs>
          <w:tab w:val="num" w:pos="1077"/>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pStyle w:val="Nlisti"/>
      <w:lvlText w:val="%3)"/>
      <w:lvlJc w:val="left"/>
      <w:pPr>
        <w:tabs>
          <w:tab w:val="num" w:pos="1797"/>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797"/>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17"/>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38"/>
        </w:tabs>
        <w:ind w:left="3240" w:hanging="360"/>
      </w:pPr>
      <w:rPr>
        <w:rFonts w:hint="default"/>
      </w:rPr>
    </w:lvl>
  </w:abstractNum>
  <w:abstractNum w:abstractNumId="3" w15:restartNumberingAfterBreak="0">
    <w:nsid w:val="1BD14CD6"/>
    <w:multiLevelType w:val="hybridMultilevel"/>
    <w:tmpl w:val="7280079A"/>
    <w:lvl w:ilvl="0" w:tplc="12F232B4">
      <w:start w:val="1"/>
      <w:numFmt w:val="lowerLetter"/>
      <w:lvlText w:val="%1)"/>
      <w:lvlJc w:val="left"/>
      <w:pPr>
        <w:ind w:left="2336" w:hanging="360"/>
      </w:pPr>
    </w:lvl>
    <w:lvl w:ilvl="1" w:tplc="08090019" w:tentative="1">
      <w:start w:val="1"/>
      <w:numFmt w:val="lowerLetter"/>
      <w:lvlText w:val="%2."/>
      <w:lvlJc w:val="left"/>
      <w:pPr>
        <w:ind w:left="3056" w:hanging="360"/>
      </w:pPr>
    </w:lvl>
    <w:lvl w:ilvl="2" w:tplc="0809001B" w:tentative="1">
      <w:start w:val="1"/>
      <w:numFmt w:val="lowerRoman"/>
      <w:lvlText w:val="%3."/>
      <w:lvlJc w:val="right"/>
      <w:pPr>
        <w:ind w:left="3776" w:hanging="180"/>
      </w:pPr>
    </w:lvl>
    <w:lvl w:ilvl="3" w:tplc="0809000F" w:tentative="1">
      <w:start w:val="1"/>
      <w:numFmt w:val="decimal"/>
      <w:lvlText w:val="%4."/>
      <w:lvlJc w:val="left"/>
      <w:pPr>
        <w:ind w:left="4496" w:hanging="360"/>
      </w:pPr>
    </w:lvl>
    <w:lvl w:ilvl="4" w:tplc="08090019" w:tentative="1">
      <w:start w:val="1"/>
      <w:numFmt w:val="lowerLetter"/>
      <w:lvlText w:val="%5."/>
      <w:lvlJc w:val="left"/>
      <w:pPr>
        <w:ind w:left="5216" w:hanging="360"/>
      </w:pPr>
    </w:lvl>
    <w:lvl w:ilvl="5" w:tplc="0809001B" w:tentative="1">
      <w:start w:val="1"/>
      <w:numFmt w:val="lowerRoman"/>
      <w:lvlText w:val="%6."/>
      <w:lvlJc w:val="right"/>
      <w:pPr>
        <w:ind w:left="5936" w:hanging="180"/>
      </w:pPr>
    </w:lvl>
    <w:lvl w:ilvl="6" w:tplc="0809000F" w:tentative="1">
      <w:start w:val="1"/>
      <w:numFmt w:val="decimal"/>
      <w:lvlText w:val="%7."/>
      <w:lvlJc w:val="left"/>
      <w:pPr>
        <w:ind w:left="6656" w:hanging="360"/>
      </w:pPr>
    </w:lvl>
    <w:lvl w:ilvl="7" w:tplc="08090019" w:tentative="1">
      <w:start w:val="1"/>
      <w:numFmt w:val="lowerLetter"/>
      <w:lvlText w:val="%8."/>
      <w:lvlJc w:val="left"/>
      <w:pPr>
        <w:ind w:left="7376" w:hanging="360"/>
      </w:pPr>
    </w:lvl>
    <w:lvl w:ilvl="8" w:tplc="0809001B" w:tentative="1">
      <w:start w:val="1"/>
      <w:numFmt w:val="lowerRoman"/>
      <w:lvlText w:val="%9."/>
      <w:lvlJc w:val="right"/>
      <w:pPr>
        <w:ind w:left="8096" w:hanging="180"/>
      </w:pPr>
    </w:lvl>
  </w:abstractNum>
  <w:abstractNum w:abstractNumId="4" w15:restartNumberingAfterBreak="0">
    <w:nsid w:val="209A62F5"/>
    <w:multiLevelType w:val="hybridMultilevel"/>
    <w:tmpl w:val="25DE3A94"/>
    <w:lvl w:ilvl="0" w:tplc="3286AFD0">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5" w15:restartNumberingAfterBreak="0">
    <w:nsid w:val="215F60BE"/>
    <w:multiLevelType w:val="hybridMultilevel"/>
    <w:tmpl w:val="7D62883C"/>
    <w:lvl w:ilvl="0" w:tplc="08090001">
      <w:start w:val="1"/>
      <w:numFmt w:val="bullet"/>
      <w:lvlText w:val=""/>
      <w:lvlJc w:val="left"/>
      <w:pPr>
        <w:ind w:left="2013" w:hanging="360"/>
      </w:pPr>
      <w:rPr>
        <w:rFonts w:ascii="Symbol" w:hAnsi="Symbol" w:hint="default"/>
      </w:rPr>
    </w:lvl>
    <w:lvl w:ilvl="1" w:tplc="08090003" w:tentative="1">
      <w:start w:val="1"/>
      <w:numFmt w:val="bullet"/>
      <w:lvlText w:val="o"/>
      <w:lvlJc w:val="left"/>
      <w:pPr>
        <w:ind w:left="2733" w:hanging="360"/>
      </w:pPr>
      <w:rPr>
        <w:rFonts w:ascii="Courier New" w:hAnsi="Courier New" w:cs="Courier New" w:hint="default"/>
      </w:rPr>
    </w:lvl>
    <w:lvl w:ilvl="2" w:tplc="08090005" w:tentative="1">
      <w:start w:val="1"/>
      <w:numFmt w:val="bullet"/>
      <w:lvlText w:val=""/>
      <w:lvlJc w:val="left"/>
      <w:pPr>
        <w:ind w:left="3453" w:hanging="360"/>
      </w:pPr>
      <w:rPr>
        <w:rFonts w:ascii="Wingdings" w:hAnsi="Wingdings" w:hint="default"/>
      </w:rPr>
    </w:lvl>
    <w:lvl w:ilvl="3" w:tplc="08090001">
      <w:start w:val="1"/>
      <w:numFmt w:val="bullet"/>
      <w:lvlText w:val=""/>
      <w:lvlJc w:val="left"/>
      <w:pPr>
        <w:ind w:left="4173" w:hanging="360"/>
      </w:pPr>
      <w:rPr>
        <w:rFonts w:ascii="Symbol" w:hAnsi="Symbol" w:hint="default"/>
      </w:rPr>
    </w:lvl>
    <w:lvl w:ilvl="4" w:tplc="08090003" w:tentative="1">
      <w:start w:val="1"/>
      <w:numFmt w:val="bullet"/>
      <w:lvlText w:val="o"/>
      <w:lvlJc w:val="left"/>
      <w:pPr>
        <w:ind w:left="4893" w:hanging="360"/>
      </w:pPr>
      <w:rPr>
        <w:rFonts w:ascii="Courier New" w:hAnsi="Courier New" w:cs="Courier New" w:hint="default"/>
      </w:rPr>
    </w:lvl>
    <w:lvl w:ilvl="5" w:tplc="08090005" w:tentative="1">
      <w:start w:val="1"/>
      <w:numFmt w:val="bullet"/>
      <w:lvlText w:val=""/>
      <w:lvlJc w:val="left"/>
      <w:pPr>
        <w:ind w:left="5613" w:hanging="360"/>
      </w:pPr>
      <w:rPr>
        <w:rFonts w:ascii="Wingdings" w:hAnsi="Wingdings" w:hint="default"/>
      </w:rPr>
    </w:lvl>
    <w:lvl w:ilvl="6" w:tplc="08090001" w:tentative="1">
      <w:start w:val="1"/>
      <w:numFmt w:val="bullet"/>
      <w:lvlText w:val=""/>
      <w:lvlJc w:val="left"/>
      <w:pPr>
        <w:ind w:left="6333" w:hanging="360"/>
      </w:pPr>
      <w:rPr>
        <w:rFonts w:ascii="Symbol" w:hAnsi="Symbol" w:hint="default"/>
      </w:rPr>
    </w:lvl>
    <w:lvl w:ilvl="7" w:tplc="08090003" w:tentative="1">
      <w:start w:val="1"/>
      <w:numFmt w:val="bullet"/>
      <w:lvlText w:val="o"/>
      <w:lvlJc w:val="left"/>
      <w:pPr>
        <w:ind w:left="7053" w:hanging="360"/>
      </w:pPr>
      <w:rPr>
        <w:rFonts w:ascii="Courier New" w:hAnsi="Courier New" w:cs="Courier New" w:hint="default"/>
      </w:rPr>
    </w:lvl>
    <w:lvl w:ilvl="8" w:tplc="08090005" w:tentative="1">
      <w:start w:val="1"/>
      <w:numFmt w:val="bullet"/>
      <w:lvlText w:val=""/>
      <w:lvlJc w:val="left"/>
      <w:pPr>
        <w:ind w:left="7773" w:hanging="360"/>
      </w:pPr>
      <w:rPr>
        <w:rFonts w:ascii="Wingdings" w:hAnsi="Wingdings" w:hint="default"/>
      </w:rPr>
    </w:lvl>
  </w:abstractNum>
  <w:abstractNum w:abstractNumId="6" w15:restartNumberingAfterBreak="0">
    <w:nsid w:val="284238AD"/>
    <w:multiLevelType w:val="multilevel"/>
    <w:tmpl w:val="A22611FC"/>
    <w:numStyleLink w:val="ConditionsList"/>
  </w:abstractNum>
  <w:abstractNum w:abstractNumId="7" w15:restartNumberingAfterBreak="0">
    <w:nsid w:val="29461538"/>
    <w:multiLevelType w:val="multilevel"/>
    <w:tmpl w:val="A1DC0ECC"/>
    <w:styleLink w:val="nListaList"/>
    <w:lvl w:ilvl="0">
      <w:start w:val="1"/>
      <w:numFmt w:val="decimal"/>
      <w:pStyle w:val="Table"/>
      <w:lvlText w:val="%1."/>
      <w:lvlJc w:val="left"/>
      <w:pPr>
        <w:tabs>
          <w:tab w:val="num" w:pos="720"/>
        </w:tabs>
        <w:ind w:left="425" w:hanging="425"/>
      </w:pPr>
      <w:rPr>
        <w:rFonts w:hint="default"/>
      </w:rPr>
    </w:lvl>
    <w:lvl w:ilvl="1">
      <w:start w:val="1"/>
      <w:numFmt w:val="lowerLetter"/>
      <w:pStyle w:val="Nlista"/>
      <w:lvlText w:val="(%2)"/>
      <w:lvlJc w:val="right"/>
      <w:pPr>
        <w:tabs>
          <w:tab w:val="num" w:pos="851"/>
        </w:tabs>
        <w:ind w:left="851" w:hanging="142"/>
      </w:pPr>
      <w:rPr>
        <w:rFonts w:hint="default"/>
      </w:rPr>
    </w:lvl>
    <w:lvl w:ilvl="2">
      <w:start w:val="1"/>
      <w:numFmt w:val="lowerRoman"/>
      <w:lvlText w:val="(%3)"/>
      <w:lvlJc w:val="right"/>
      <w:pPr>
        <w:tabs>
          <w:tab w:val="num" w:pos="1134"/>
        </w:tabs>
        <w:ind w:left="1134" w:hanging="113"/>
      </w:pPr>
      <w:rPr>
        <w:rFonts w:hint="default"/>
      </w:rPr>
    </w:lvl>
    <w:lvl w:ilvl="3">
      <w:start w:val="1"/>
      <w:numFmt w:val="lowerRoman"/>
      <w:lvlText w:val="%4"/>
      <w:lvlJc w:val="left"/>
      <w:pPr>
        <w:tabs>
          <w:tab w:val="num" w:pos="1361"/>
        </w:tabs>
        <w:ind w:left="1361" w:hanging="114"/>
      </w:pPr>
      <w:rPr>
        <w:rFonts w:hint="default"/>
      </w:rPr>
    </w:lvl>
    <w:lvl w:ilvl="4">
      <w:start w:val="1"/>
      <w:numFmt w:val="none"/>
      <w:lvlText w:val=""/>
      <w:lvlJc w:val="left"/>
      <w:pPr>
        <w:tabs>
          <w:tab w:val="num" w:pos="1797"/>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7"/>
      <w:lvlJc w:val="left"/>
      <w:pPr>
        <w:tabs>
          <w:tab w:val="num" w:pos="2517"/>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38"/>
        </w:tabs>
        <w:ind w:left="3240" w:hanging="360"/>
      </w:pPr>
      <w:rPr>
        <w:rFonts w:hint="default"/>
      </w:rPr>
    </w:lvl>
  </w:abstractNum>
  <w:abstractNum w:abstractNumId="8" w15:restartNumberingAfterBreak="0">
    <w:nsid w:val="297D571E"/>
    <w:multiLevelType w:val="multilevel"/>
    <w:tmpl w:val="A22611FC"/>
    <w:numStyleLink w:val="ConditionsList"/>
  </w:abstractNum>
  <w:abstractNum w:abstractNumId="9" w15:restartNumberingAfterBreak="0">
    <w:nsid w:val="41313C9E"/>
    <w:multiLevelType w:val="multilevel"/>
    <w:tmpl w:val="1C30B3AE"/>
    <w:lvl w:ilvl="0">
      <w:start w:val="1"/>
      <w:numFmt w:val="decimal"/>
      <w:pStyle w:val="Conditions3"/>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48DD7A15"/>
    <w:multiLevelType w:val="multilevel"/>
    <w:tmpl w:val="10FCEB7A"/>
    <w:styleLink w:val="StylesList"/>
    <w:lvl w:ilvl="0">
      <w:start w:val="1"/>
      <w:numFmt w:val="decimal"/>
      <w:pStyle w:val="Style1"/>
      <w:lvlText w:val="%1."/>
      <w:lvlJc w:val="left"/>
      <w:pPr>
        <w:tabs>
          <w:tab w:val="num" w:pos="720"/>
        </w:tabs>
        <w:ind w:left="431" w:hanging="431"/>
      </w:pPr>
      <w:rPr>
        <w:rFonts w:hint="default"/>
      </w:rPr>
    </w:lvl>
    <w:lvl w:ilvl="1">
      <w:start w:val="1"/>
      <w:numFmt w:val="decimal"/>
      <w:pStyle w:val="Heading2"/>
      <w:lvlText w:val="%1.%2"/>
      <w:lvlJc w:val="left"/>
      <w:pPr>
        <w:tabs>
          <w:tab w:val="num" w:pos="578"/>
        </w:tabs>
        <w:ind w:left="578" w:hanging="578"/>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2"/>
        </w:tabs>
        <w:ind w:left="862" w:hanging="862"/>
      </w:pPr>
      <w:rPr>
        <w:rFonts w:hint="default"/>
      </w:rPr>
    </w:lvl>
    <w:lvl w:ilvl="4">
      <w:start w:val="1"/>
      <w:numFmt w:val="decimal"/>
      <w:pStyle w:val="Heading5"/>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pStyle w:val="Heading7"/>
      <w:lvlText w:val="%1.%2.%3.%4.%5.%6.%7"/>
      <w:lvlJc w:val="left"/>
      <w:pPr>
        <w:tabs>
          <w:tab w:val="num" w:pos="1298"/>
        </w:tabs>
        <w:ind w:left="1298" w:hanging="1298"/>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2"/>
        </w:tabs>
        <w:ind w:left="1582" w:hanging="1582"/>
      </w:pPr>
      <w:rPr>
        <w:rFonts w:hint="default"/>
      </w:rPr>
    </w:lvl>
  </w:abstractNum>
  <w:abstractNum w:abstractNumId="11" w15:restartNumberingAfterBreak="0">
    <w:nsid w:val="4AB7177F"/>
    <w:multiLevelType w:val="multilevel"/>
    <w:tmpl w:val="A22611FC"/>
    <w:numStyleLink w:val="ConditionsList"/>
  </w:abstractNum>
  <w:abstractNum w:abstractNumId="12" w15:restartNumberingAfterBreak="0">
    <w:nsid w:val="4DED4C13"/>
    <w:multiLevelType w:val="multilevel"/>
    <w:tmpl w:val="A22611FC"/>
    <w:styleLink w:val="ConditionsList"/>
    <w:lvl w:ilvl="0">
      <w:start w:val="1"/>
      <w:numFmt w:val="decimal"/>
      <w:pStyle w:val="Conditions1"/>
      <w:lvlText w:val="%1)"/>
      <w:lvlJc w:val="left"/>
      <w:pPr>
        <w:tabs>
          <w:tab w:val="num" w:pos="1077"/>
        </w:tabs>
        <w:ind w:left="1077" w:hanging="646"/>
      </w:pPr>
      <w:rPr>
        <w:rFonts w:ascii="Verdana" w:hAnsi="Verdana" w:hint="default"/>
        <w:sz w:val="22"/>
      </w:rPr>
    </w:lvl>
    <w:lvl w:ilvl="1">
      <w:start w:val="1"/>
      <w:numFmt w:val="none"/>
      <w:lvlRestart w:val="0"/>
      <w:pStyle w:val="ConditionsNoNumber"/>
      <w:lvlText w:val="%2"/>
      <w:lvlJc w:val="left"/>
      <w:pPr>
        <w:tabs>
          <w:tab w:val="num" w:pos="1077"/>
        </w:tabs>
        <w:ind w:left="1077" w:hanging="646"/>
      </w:pPr>
      <w:rPr>
        <w:rFonts w:ascii="Verdana" w:hAnsi="Verdana" w:hint="default"/>
        <w:b w:val="0"/>
        <w:i w:val="0"/>
        <w:sz w:val="22"/>
      </w:rPr>
    </w:lvl>
    <w:lvl w:ilvl="2">
      <w:start w:val="1"/>
      <w:numFmt w:val="lowerRoman"/>
      <w:pStyle w:val="Conditions2"/>
      <w:lvlText w:val="%3)"/>
      <w:lvlJc w:val="left"/>
      <w:pPr>
        <w:tabs>
          <w:tab w:val="num" w:pos="1616"/>
        </w:tabs>
        <w:ind w:left="1616" w:hanging="539"/>
      </w:pPr>
      <w:rPr>
        <w:rFonts w:ascii="Verdana" w:hAnsi="Verdana" w:hint="default"/>
        <w:b w:val="0"/>
        <w:i w:val="0"/>
        <w:sz w:val="22"/>
      </w:rPr>
    </w:lvl>
    <w:lvl w:ilvl="3">
      <w:start w:val="1"/>
      <w:numFmt w:val="bullet"/>
      <w:lvlRestart w:val="2"/>
      <w:pStyle w:val="ConditionsBullet"/>
      <w:lvlText w:val=""/>
      <w:lvlJc w:val="left"/>
      <w:pPr>
        <w:tabs>
          <w:tab w:val="num" w:pos="2155"/>
        </w:tabs>
        <w:ind w:left="2155" w:hanging="539"/>
      </w:pPr>
      <w:rPr>
        <w:rFonts w:ascii="Symbol" w:hAnsi="Symbol" w:hint="default"/>
      </w:rPr>
    </w:lvl>
    <w:lvl w:ilvl="4">
      <w:start w:val="1"/>
      <w:numFmt w:val="none"/>
      <w:pStyle w:val="ConditionsNoNumberNoSpaceBefore"/>
      <w:lvlText w:val=""/>
      <w:lvlJc w:val="left"/>
      <w:pPr>
        <w:tabs>
          <w:tab w:val="num" w:pos="1077"/>
        </w:tabs>
        <w:ind w:left="1077" w:hanging="646"/>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F2342F1"/>
    <w:multiLevelType w:val="multilevel"/>
    <w:tmpl w:val="A22611FC"/>
    <w:numStyleLink w:val="ConditionsList"/>
  </w:abstractNum>
  <w:abstractNum w:abstractNumId="14" w15:restartNumberingAfterBreak="0">
    <w:nsid w:val="5137716E"/>
    <w:multiLevelType w:val="multilevel"/>
    <w:tmpl w:val="A22611FC"/>
    <w:numStyleLink w:val="ConditionsList"/>
  </w:abstractNum>
  <w:abstractNum w:abstractNumId="15" w15:restartNumberingAfterBreak="0">
    <w:nsid w:val="53F51752"/>
    <w:multiLevelType w:val="multilevel"/>
    <w:tmpl w:val="A22611FC"/>
    <w:numStyleLink w:val="ConditionsList"/>
  </w:abstractNum>
  <w:abstractNum w:abstractNumId="16" w15:restartNumberingAfterBreak="0">
    <w:nsid w:val="5B0F1B4D"/>
    <w:multiLevelType w:val="singleLevel"/>
    <w:tmpl w:val="6DEEB6D6"/>
    <w:lvl w:ilvl="0">
      <w:start w:val="1"/>
      <w:numFmt w:val="decimal"/>
      <w:lvlText w:val="%1)"/>
      <w:lvlJc w:val="left"/>
      <w:pPr>
        <w:tabs>
          <w:tab w:val="num" w:pos="1152"/>
        </w:tabs>
        <w:ind w:left="648" w:hanging="216"/>
      </w:pPr>
    </w:lvl>
  </w:abstractNum>
  <w:abstractNum w:abstractNumId="17" w15:restartNumberingAfterBreak="0">
    <w:nsid w:val="5B784A9D"/>
    <w:multiLevelType w:val="hybridMultilevel"/>
    <w:tmpl w:val="4E4080B0"/>
    <w:lvl w:ilvl="0" w:tplc="08090001">
      <w:start w:val="1"/>
      <w:numFmt w:val="bullet"/>
      <w:lvlText w:val=""/>
      <w:lvlJc w:val="left"/>
      <w:pPr>
        <w:ind w:left="1158" w:hanging="360"/>
      </w:pPr>
      <w:rPr>
        <w:rFonts w:ascii="Symbol" w:hAnsi="Symbol" w:hint="default"/>
      </w:rPr>
    </w:lvl>
    <w:lvl w:ilvl="1" w:tplc="08090003" w:tentative="1">
      <w:start w:val="1"/>
      <w:numFmt w:val="bullet"/>
      <w:lvlText w:val="o"/>
      <w:lvlJc w:val="left"/>
      <w:pPr>
        <w:ind w:left="1878" w:hanging="360"/>
      </w:pPr>
      <w:rPr>
        <w:rFonts w:ascii="Courier New" w:hAnsi="Courier New" w:cs="Courier New" w:hint="default"/>
      </w:rPr>
    </w:lvl>
    <w:lvl w:ilvl="2" w:tplc="08090005" w:tentative="1">
      <w:start w:val="1"/>
      <w:numFmt w:val="bullet"/>
      <w:lvlText w:val=""/>
      <w:lvlJc w:val="left"/>
      <w:pPr>
        <w:ind w:left="2598" w:hanging="360"/>
      </w:pPr>
      <w:rPr>
        <w:rFonts w:ascii="Wingdings" w:hAnsi="Wingdings" w:hint="default"/>
      </w:rPr>
    </w:lvl>
    <w:lvl w:ilvl="3" w:tplc="08090001" w:tentative="1">
      <w:start w:val="1"/>
      <w:numFmt w:val="bullet"/>
      <w:lvlText w:val=""/>
      <w:lvlJc w:val="left"/>
      <w:pPr>
        <w:ind w:left="3318" w:hanging="360"/>
      </w:pPr>
      <w:rPr>
        <w:rFonts w:ascii="Symbol" w:hAnsi="Symbol" w:hint="default"/>
      </w:rPr>
    </w:lvl>
    <w:lvl w:ilvl="4" w:tplc="08090003" w:tentative="1">
      <w:start w:val="1"/>
      <w:numFmt w:val="bullet"/>
      <w:lvlText w:val="o"/>
      <w:lvlJc w:val="left"/>
      <w:pPr>
        <w:ind w:left="4038" w:hanging="360"/>
      </w:pPr>
      <w:rPr>
        <w:rFonts w:ascii="Courier New" w:hAnsi="Courier New" w:cs="Courier New" w:hint="default"/>
      </w:rPr>
    </w:lvl>
    <w:lvl w:ilvl="5" w:tplc="08090005" w:tentative="1">
      <w:start w:val="1"/>
      <w:numFmt w:val="bullet"/>
      <w:lvlText w:val=""/>
      <w:lvlJc w:val="left"/>
      <w:pPr>
        <w:ind w:left="4758" w:hanging="360"/>
      </w:pPr>
      <w:rPr>
        <w:rFonts w:ascii="Wingdings" w:hAnsi="Wingdings" w:hint="default"/>
      </w:rPr>
    </w:lvl>
    <w:lvl w:ilvl="6" w:tplc="08090001" w:tentative="1">
      <w:start w:val="1"/>
      <w:numFmt w:val="bullet"/>
      <w:lvlText w:val=""/>
      <w:lvlJc w:val="left"/>
      <w:pPr>
        <w:ind w:left="5478" w:hanging="360"/>
      </w:pPr>
      <w:rPr>
        <w:rFonts w:ascii="Symbol" w:hAnsi="Symbol" w:hint="default"/>
      </w:rPr>
    </w:lvl>
    <w:lvl w:ilvl="7" w:tplc="08090003" w:tentative="1">
      <w:start w:val="1"/>
      <w:numFmt w:val="bullet"/>
      <w:lvlText w:val="o"/>
      <w:lvlJc w:val="left"/>
      <w:pPr>
        <w:ind w:left="6198" w:hanging="360"/>
      </w:pPr>
      <w:rPr>
        <w:rFonts w:ascii="Courier New" w:hAnsi="Courier New" w:cs="Courier New" w:hint="default"/>
      </w:rPr>
    </w:lvl>
    <w:lvl w:ilvl="8" w:tplc="08090005" w:tentative="1">
      <w:start w:val="1"/>
      <w:numFmt w:val="bullet"/>
      <w:lvlText w:val=""/>
      <w:lvlJc w:val="left"/>
      <w:pPr>
        <w:ind w:left="6918" w:hanging="360"/>
      </w:pPr>
      <w:rPr>
        <w:rFonts w:ascii="Wingdings" w:hAnsi="Wingdings" w:hint="default"/>
      </w:rPr>
    </w:lvl>
  </w:abstractNum>
  <w:abstractNum w:abstractNumId="18" w15:restartNumberingAfterBreak="0">
    <w:nsid w:val="62CA1CF1"/>
    <w:multiLevelType w:val="multilevel"/>
    <w:tmpl w:val="195AE940"/>
    <w:lvl w:ilvl="0">
      <w:start w:val="1"/>
      <w:numFmt w:val="decimal"/>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62CB6406"/>
    <w:multiLevelType w:val="multilevel"/>
    <w:tmpl w:val="83DADDA6"/>
    <w:lvl w:ilvl="0">
      <w:start w:val="1"/>
      <w:numFmt w:val="decimal"/>
      <w:lvlText w:val="%1."/>
      <w:lvlJc w:val="left"/>
      <w:pPr>
        <w:tabs>
          <w:tab w:val="num" w:pos="720"/>
        </w:tabs>
        <w:ind w:left="425" w:hanging="425"/>
      </w:pPr>
    </w:lvl>
    <w:lvl w:ilvl="1">
      <w:start w:val="1"/>
      <w:numFmt w:val="lowerLetter"/>
      <w:lvlText w:val="(%2)"/>
      <w:lvlJc w:val="right"/>
      <w:pPr>
        <w:tabs>
          <w:tab w:val="num" w:pos="851"/>
        </w:tabs>
        <w:ind w:left="851" w:hanging="142"/>
      </w:pPr>
    </w:lvl>
    <w:lvl w:ilvl="2">
      <w:start w:val="1"/>
      <w:numFmt w:val="lowerRoman"/>
      <w:lvlText w:val="(%3)"/>
      <w:lvlJc w:val="right"/>
      <w:pPr>
        <w:tabs>
          <w:tab w:val="num" w:pos="1134"/>
        </w:tabs>
        <w:ind w:left="1134" w:hanging="113"/>
      </w:pPr>
    </w:lvl>
    <w:lvl w:ilvl="3">
      <w:start w:val="1"/>
      <w:numFmt w:val="lowerRoman"/>
      <w:pStyle w:val="Nlisti0"/>
      <w:lvlText w:val="%4"/>
      <w:lvlJc w:val="right"/>
      <w:pPr>
        <w:tabs>
          <w:tab w:val="num" w:pos="1361"/>
        </w:tabs>
        <w:ind w:left="1361" w:hanging="114"/>
      </w:pPr>
      <w:rPr>
        <w:rFonts w:ascii="Lucida Sans Unicode" w:hAnsi="Lucida Sans Unicode" w:hint="default"/>
        <w:b w:val="0"/>
        <w:i w:val="0"/>
        <w:sz w:val="16"/>
      </w:r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Restart w:val="0"/>
      <w:lvlText w:val=""/>
      <w:lvlJc w:val="left"/>
      <w:pPr>
        <w:tabs>
          <w:tab w:val="num" w:pos="3240"/>
        </w:tabs>
        <w:ind w:left="3240" w:hanging="360"/>
      </w:pPr>
    </w:lvl>
  </w:abstractNum>
  <w:abstractNum w:abstractNumId="20" w15:restartNumberingAfterBreak="0">
    <w:nsid w:val="65B7639F"/>
    <w:multiLevelType w:val="multilevel"/>
    <w:tmpl w:val="A22611FC"/>
    <w:numStyleLink w:val="ConditionsList"/>
  </w:abstractNum>
  <w:abstractNum w:abstractNumId="21" w15:restartNumberingAfterBreak="0">
    <w:nsid w:val="6B27798A"/>
    <w:multiLevelType w:val="singleLevel"/>
    <w:tmpl w:val="D06A0C46"/>
    <w:lvl w:ilvl="0">
      <w:start w:val="1"/>
      <w:numFmt w:val="bullet"/>
      <w:pStyle w:val="TBullet"/>
      <w:lvlText w:val=""/>
      <w:lvlJc w:val="left"/>
      <w:pPr>
        <w:tabs>
          <w:tab w:val="num" w:pos="360"/>
        </w:tabs>
        <w:ind w:left="360" w:hanging="360"/>
      </w:pPr>
      <w:rPr>
        <w:rFonts w:ascii="Symbol" w:hAnsi="Symbol" w:hint="default"/>
      </w:rPr>
    </w:lvl>
  </w:abstractNum>
  <w:abstractNum w:abstractNumId="22" w15:restartNumberingAfterBreak="0">
    <w:nsid w:val="7CDC568F"/>
    <w:multiLevelType w:val="multilevel"/>
    <w:tmpl w:val="2BFCC7F2"/>
    <w:lvl w:ilvl="0">
      <w:start w:val="1"/>
      <w:numFmt w:val="lowerRoman"/>
      <w:lvlText w:val="%1)"/>
      <w:lvlJc w:val="left"/>
      <w:pPr>
        <w:tabs>
          <w:tab w:val="num" w:pos="108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80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375545506">
    <w:abstractNumId w:val="19"/>
  </w:num>
  <w:num w:numId="2" w16cid:durableId="1409813536">
    <w:abstractNumId w:val="19"/>
  </w:num>
  <w:num w:numId="3" w16cid:durableId="738090125">
    <w:abstractNumId w:val="21"/>
  </w:num>
  <w:num w:numId="4" w16cid:durableId="807745008">
    <w:abstractNumId w:val="0"/>
  </w:num>
  <w:num w:numId="5" w16cid:durableId="702369320">
    <w:abstractNumId w:val="9"/>
  </w:num>
  <w:num w:numId="6" w16cid:durableId="1699356785">
    <w:abstractNumId w:val="18"/>
  </w:num>
  <w:num w:numId="7" w16cid:durableId="1836142886">
    <w:abstractNumId w:val="22"/>
  </w:num>
  <w:num w:numId="8" w16cid:durableId="1251964842">
    <w:abstractNumId w:val="16"/>
  </w:num>
  <w:num w:numId="9" w16cid:durableId="1888100821">
    <w:abstractNumId w:val="3"/>
  </w:num>
  <w:num w:numId="10" w16cid:durableId="2000301023">
    <w:abstractNumId w:val="4"/>
  </w:num>
  <w:num w:numId="11" w16cid:durableId="1660814304">
    <w:abstractNumId w:val="12"/>
  </w:num>
  <w:num w:numId="12" w16cid:durableId="2029404745">
    <w:abstractNumId w:val="13"/>
  </w:num>
  <w:num w:numId="13" w16cid:durableId="744841421">
    <w:abstractNumId w:val="8"/>
  </w:num>
  <w:num w:numId="14" w16cid:durableId="490289863">
    <w:abstractNumId w:val="11"/>
  </w:num>
  <w:num w:numId="15" w16cid:durableId="1974748836">
    <w:abstractNumId w:val="14"/>
  </w:num>
  <w:num w:numId="16" w16cid:durableId="1192189582">
    <w:abstractNumId w:val="1"/>
  </w:num>
  <w:num w:numId="17" w16cid:durableId="826819810">
    <w:abstractNumId w:val="15"/>
  </w:num>
  <w:num w:numId="18" w16cid:durableId="550459707">
    <w:abstractNumId w:val="6"/>
  </w:num>
  <w:num w:numId="19" w16cid:durableId="1896120245">
    <w:abstractNumId w:val="2"/>
  </w:num>
  <w:num w:numId="20" w16cid:durableId="202014669">
    <w:abstractNumId w:val="7"/>
  </w:num>
  <w:num w:numId="21" w16cid:durableId="354236875">
    <w:abstractNumId w:val="10"/>
  </w:num>
  <w:num w:numId="22" w16cid:durableId="1481575195">
    <w:abstractNumId w:val="10"/>
    <w:lvlOverride w:ilvl="0">
      <w:lvl w:ilvl="0">
        <w:start w:val="1"/>
        <w:numFmt w:val="decimal"/>
        <w:pStyle w:val="Style1"/>
        <w:lvlText w:val="%1."/>
        <w:lvlJc w:val="left"/>
        <w:pPr>
          <w:tabs>
            <w:tab w:val="num" w:pos="4264"/>
          </w:tabs>
          <w:ind w:left="3975" w:hanging="431"/>
        </w:pPr>
        <w:rPr>
          <w:rFonts w:hint="default"/>
        </w:rPr>
      </w:lvl>
    </w:lvlOverride>
    <w:lvlOverride w:ilvl="1">
      <w:lvl w:ilvl="1">
        <w:start w:val="1"/>
        <w:numFmt w:val="decimal"/>
        <w:pStyle w:val="Heading2"/>
        <w:lvlText w:val="%1.%2"/>
        <w:lvlJc w:val="left"/>
        <w:pPr>
          <w:tabs>
            <w:tab w:val="num" w:pos="578"/>
          </w:tabs>
          <w:ind w:left="578" w:hanging="578"/>
        </w:pPr>
        <w:rPr>
          <w:rFonts w:hint="default"/>
        </w:rPr>
      </w:lvl>
    </w:lvlOverride>
    <w:lvlOverride w:ilvl="2">
      <w:lvl w:ilvl="2">
        <w:start w:val="1"/>
        <w:numFmt w:val="decimal"/>
        <w:pStyle w:val="Heading3"/>
        <w:lvlText w:val="%1.%2.%3"/>
        <w:lvlJc w:val="left"/>
        <w:pPr>
          <w:tabs>
            <w:tab w:val="num" w:pos="720"/>
          </w:tabs>
          <w:ind w:left="720" w:hanging="720"/>
        </w:pPr>
        <w:rPr>
          <w:rFonts w:hint="default"/>
        </w:rPr>
      </w:lvl>
    </w:lvlOverride>
    <w:lvlOverride w:ilvl="3">
      <w:lvl w:ilvl="3">
        <w:start w:val="1"/>
        <w:numFmt w:val="decimal"/>
        <w:pStyle w:val="Heading4"/>
        <w:lvlText w:val="%1.%2.%3.%4"/>
        <w:lvlJc w:val="left"/>
        <w:pPr>
          <w:tabs>
            <w:tab w:val="num" w:pos="862"/>
          </w:tabs>
          <w:ind w:left="862" w:hanging="862"/>
        </w:pPr>
        <w:rPr>
          <w:rFonts w:hint="default"/>
        </w:rPr>
      </w:lvl>
    </w:lvlOverride>
    <w:lvlOverride w:ilvl="4">
      <w:lvl w:ilvl="4">
        <w:start w:val="1"/>
        <w:numFmt w:val="decimal"/>
        <w:pStyle w:val="Heading5"/>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pStyle w:val="Heading7"/>
        <w:lvlText w:val="%1.%2.%3.%4.%5.%6.%7"/>
        <w:lvlJc w:val="left"/>
        <w:pPr>
          <w:tabs>
            <w:tab w:val="num" w:pos="1298"/>
          </w:tabs>
          <w:ind w:left="1298" w:hanging="1298"/>
        </w:pPr>
        <w:rPr>
          <w:rFonts w:hint="default"/>
        </w:rPr>
      </w:lvl>
    </w:lvlOverride>
    <w:lvlOverride w:ilvl="7">
      <w:lvl w:ilvl="7">
        <w:start w:val="1"/>
        <w:numFmt w:val="decimal"/>
        <w:pStyle w:val="Heading8"/>
        <w:lvlText w:val="%1.%2.%3.%4.%5.%6.%7.%8"/>
        <w:lvlJc w:val="left"/>
        <w:pPr>
          <w:tabs>
            <w:tab w:val="num" w:pos="1440"/>
          </w:tabs>
          <w:ind w:left="1440" w:hanging="1440"/>
        </w:pPr>
        <w:rPr>
          <w:rFonts w:hint="default"/>
        </w:rPr>
      </w:lvl>
    </w:lvlOverride>
    <w:lvlOverride w:ilvl="8">
      <w:lvl w:ilvl="8">
        <w:start w:val="1"/>
        <w:numFmt w:val="decimal"/>
        <w:pStyle w:val="Heading9"/>
        <w:lvlText w:val="%1.%2.%3.%4.%5.%6.%7.%8.%9"/>
        <w:lvlJc w:val="left"/>
        <w:pPr>
          <w:tabs>
            <w:tab w:val="num" w:pos="1582"/>
          </w:tabs>
          <w:ind w:left="1582" w:hanging="1582"/>
        </w:pPr>
        <w:rPr>
          <w:rFonts w:hint="default"/>
        </w:rPr>
      </w:lvl>
    </w:lvlOverride>
  </w:num>
  <w:num w:numId="23" w16cid:durableId="1584220149">
    <w:abstractNumId w:val="20"/>
  </w:num>
  <w:num w:numId="24" w16cid:durableId="1324891048">
    <w:abstractNumId w:val="10"/>
    <w:lvlOverride w:ilvl="0">
      <w:startOverride w:val="1"/>
      <w:lvl w:ilvl="0">
        <w:start w:val="1"/>
        <w:numFmt w:val="decimal"/>
        <w:pStyle w:val="Style1"/>
        <w:lvlText w:val="%1."/>
        <w:lvlJc w:val="left"/>
        <w:pPr>
          <w:tabs>
            <w:tab w:val="num" w:pos="720"/>
          </w:tabs>
          <w:ind w:left="431" w:hanging="431"/>
        </w:pPr>
        <w:rPr>
          <w:b w:val="0"/>
          <w:bCs w:val="0"/>
          <w:i w:val="0"/>
          <w:iCs w:val="0"/>
        </w:rPr>
      </w:lvl>
    </w:lvlOverride>
    <w:lvlOverride w:ilvl="1">
      <w:startOverride w:val="1"/>
      <w:lvl w:ilvl="1">
        <w:start w:val="1"/>
        <w:numFmt w:val="decimal"/>
        <w:pStyle w:val="Heading2"/>
        <w:lvlText w:val=""/>
        <w:lvlJc w:val="left"/>
      </w:lvl>
    </w:lvlOverride>
    <w:lvlOverride w:ilvl="2">
      <w:startOverride w:val="1"/>
      <w:lvl w:ilvl="2">
        <w:start w:val="1"/>
        <w:numFmt w:val="decimal"/>
        <w:pStyle w:val="Heading3"/>
        <w:lvlText w:val=""/>
        <w:lvlJc w:val="left"/>
      </w:lvl>
    </w:lvlOverride>
    <w:lvlOverride w:ilvl="3">
      <w:startOverride w:val="1"/>
      <w:lvl w:ilvl="3">
        <w:start w:val="1"/>
        <w:numFmt w:val="decimal"/>
        <w:pStyle w:val="Heading4"/>
        <w:lvlText w:val=""/>
        <w:lvlJc w:val="left"/>
      </w:lvl>
    </w:lvlOverride>
    <w:lvlOverride w:ilvl="4">
      <w:startOverride w:val="1"/>
      <w:lvl w:ilvl="4">
        <w:start w:val="1"/>
        <w:numFmt w:val="decimal"/>
        <w:pStyle w:val="Heading5"/>
        <w:lvlText w:val=""/>
        <w:lvlJc w:val="left"/>
      </w:lvl>
    </w:lvlOverride>
    <w:lvlOverride w:ilvl="5">
      <w:startOverride w:val="1"/>
      <w:lvl w:ilvl="5">
        <w:start w:val="1"/>
        <w:numFmt w:val="decimal"/>
        <w:lvlText w:val=""/>
        <w:lvlJc w:val="left"/>
      </w:lvl>
    </w:lvlOverride>
    <w:lvlOverride w:ilvl="6">
      <w:startOverride w:val="1"/>
      <w:lvl w:ilvl="6">
        <w:start w:val="1"/>
        <w:numFmt w:val="decimal"/>
        <w:pStyle w:val="Heading7"/>
        <w:lvlText w:val=""/>
        <w:lvlJc w:val="left"/>
      </w:lvl>
    </w:lvlOverride>
    <w:lvlOverride w:ilvl="7">
      <w:startOverride w:val="1"/>
      <w:lvl w:ilvl="7">
        <w:start w:val="1"/>
        <w:numFmt w:val="decimal"/>
        <w:pStyle w:val="Heading8"/>
        <w:lvlText w:val=""/>
        <w:lvlJc w:val="left"/>
      </w:lvl>
    </w:lvlOverride>
    <w:lvlOverride w:ilvl="8">
      <w:startOverride w:val="1"/>
      <w:lvl w:ilvl="8">
        <w:start w:val="1"/>
        <w:numFmt w:val="decimal"/>
        <w:pStyle w:val="Heading9"/>
        <w:lvlText w:val=""/>
        <w:lvlJc w:val="left"/>
      </w:lvl>
    </w:lvlOverride>
  </w:num>
  <w:num w:numId="25" w16cid:durableId="1194995832">
    <w:abstractNumId w:val="10"/>
    <w:lvlOverride w:ilvl="0">
      <w:lvl w:ilvl="0">
        <w:start w:val="1"/>
        <w:numFmt w:val="decimal"/>
        <w:pStyle w:val="Style1"/>
        <w:lvlText w:val="%1."/>
        <w:lvlJc w:val="left"/>
        <w:pPr>
          <w:tabs>
            <w:tab w:val="num" w:pos="720"/>
          </w:tabs>
          <w:ind w:left="431" w:hanging="431"/>
        </w:pPr>
        <w:rPr>
          <w:rFonts w:hint="default"/>
          <w:b w:val="0"/>
          <w:bCs w:val="0"/>
          <w:i w:val="0"/>
          <w:iCs w:val="0"/>
        </w:rPr>
      </w:lvl>
    </w:lvlOverride>
  </w:num>
  <w:num w:numId="26" w16cid:durableId="1852405297">
    <w:abstractNumId w:val="10"/>
    <w:lvlOverride w:ilvl="0">
      <w:lvl w:ilvl="0">
        <w:start w:val="1"/>
        <w:numFmt w:val="decimal"/>
        <w:pStyle w:val="Style1"/>
        <w:lvlText w:val="%1."/>
        <w:lvlJc w:val="left"/>
        <w:pPr>
          <w:tabs>
            <w:tab w:val="num" w:pos="720"/>
          </w:tabs>
          <w:ind w:left="431" w:hanging="431"/>
        </w:pPr>
        <w:rPr>
          <w:rFonts w:ascii="Arial" w:hAnsi="Arial" w:cs="Arial" w:hint="default"/>
          <w:sz w:val="24"/>
          <w:szCs w:val="24"/>
        </w:rPr>
      </w:lvl>
    </w:lvlOverride>
    <w:lvlOverride w:ilvl="1">
      <w:lvl w:ilvl="1">
        <w:start w:val="1"/>
        <w:numFmt w:val="decimal"/>
        <w:pStyle w:val="Heading2"/>
        <w:lvlText w:val="%1.%2"/>
        <w:lvlJc w:val="left"/>
        <w:pPr>
          <w:tabs>
            <w:tab w:val="num" w:pos="578"/>
          </w:tabs>
          <w:ind w:left="578" w:hanging="578"/>
        </w:pPr>
        <w:rPr>
          <w:rFonts w:hint="default"/>
        </w:rPr>
      </w:lvl>
    </w:lvlOverride>
    <w:lvlOverride w:ilvl="2">
      <w:lvl w:ilvl="2">
        <w:start w:val="1"/>
        <w:numFmt w:val="decimal"/>
        <w:pStyle w:val="Heading3"/>
        <w:lvlText w:val="%1.%2.%3"/>
        <w:lvlJc w:val="left"/>
        <w:pPr>
          <w:tabs>
            <w:tab w:val="num" w:pos="720"/>
          </w:tabs>
          <w:ind w:left="720" w:hanging="720"/>
        </w:pPr>
        <w:rPr>
          <w:rFonts w:hint="default"/>
        </w:rPr>
      </w:lvl>
    </w:lvlOverride>
    <w:lvlOverride w:ilvl="3">
      <w:lvl w:ilvl="3">
        <w:start w:val="1"/>
        <w:numFmt w:val="decimal"/>
        <w:pStyle w:val="Heading4"/>
        <w:lvlText w:val="%1.%2.%3.%4"/>
        <w:lvlJc w:val="left"/>
        <w:pPr>
          <w:tabs>
            <w:tab w:val="num" w:pos="862"/>
          </w:tabs>
          <w:ind w:left="862" w:hanging="862"/>
        </w:pPr>
        <w:rPr>
          <w:rFonts w:hint="default"/>
        </w:rPr>
      </w:lvl>
    </w:lvlOverride>
    <w:lvlOverride w:ilvl="4">
      <w:lvl w:ilvl="4">
        <w:start w:val="1"/>
        <w:numFmt w:val="decimal"/>
        <w:pStyle w:val="Heading5"/>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pStyle w:val="Heading7"/>
        <w:lvlText w:val="%1.%2.%3.%4.%5.%6.%7"/>
        <w:lvlJc w:val="left"/>
        <w:pPr>
          <w:tabs>
            <w:tab w:val="num" w:pos="1298"/>
          </w:tabs>
          <w:ind w:left="1298" w:hanging="1298"/>
        </w:pPr>
        <w:rPr>
          <w:rFonts w:hint="default"/>
        </w:rPr>
      </w:lvl>
    </w:lvlOverride>
    <w:lvlOverride w:ilvl="7">
      <w:lvl w:ilvl="7">
        <w:start w:val="1"/>
        <w:numFmt w:val="decimal"/>
        <w:pStyle w:val="Heading8"/>
        <w:lvlText w:val="%1.%2.%3.%4.%5.%6.%7.%8"/>
        <w:lvlJc w:val="left"/>
        <w:pPr>
          <w:tabs>
            <w:tab w:val="num" w:pos="1440"/>
          </w:tabs>
          <w:ind w:left="1440" w:hanging="1440"/>
        </w:pPr>
        <w:rPr>
          <w:rFonts w:hint="default"/>
        </w:rPr>
      </w:lvl>
    </w:lvlOverride>
    <w:lvlOverride w:ilvl="8">
      <w:lvl w:ilvl="8">
        <w:start w:val="1"/>
        <w:numFmt w:val="decimal"/>
        <w:pStyle w:val="Heading9"/>
        <w:lvlText w:val="%1.%2.%3.%4.%5.%6.%7.%8.%9"/>
        <w:lvlJc w:val="left"/>
        <w:pPr>
          <w:tabs>
            <w:tab w:val="num" w:pos="1582"/>
          </w:tabs>
          <w:ind w:left="1582" w:hanging="1582"/>
        </w:pPr>
        <w:rPr>
          <w:rFonts w:hint="default"/>
        </w:rPr>
      </w:lvl>
    </w:lvlOverride>
  </w:num>
  <w:num w:numId="27" w16cid:durableId="1364593998">
    <w:abstractNumId w:val="5"/>
  </w:num>
  <w:num w:numId="28" w16cid:durableId="1246064169">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ecision or Report.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D46B11"/>
    <w:rsid w:val="0000038F"/>
    <w:rsid w:val="00000484"/>
    <w:rsid w:val="00000B47"/>
    <w:rsid w:val="000012C9"/>
    <w:rsid w:val="0000206B"/>
    <w:rsid w:val="000021CA"/>
    <w:rsid w:val="00002B91"/>
    <w:rsid w:val="0000335F"/>
    <w:rsid w:val="00003FBB"/>
    <w:rsid w:val="000041D0"/>
    <w:rsid w:val="000045CA"/>
    <w:rsid w:val="0000490C"/>
    <w:rsid w:val="00004D98"/>
    <w:rsid w:val="00005364"/>
    <w:rsid w:val="00005C55"/>
    <w:rsid w:val="00006B27"/>
    <w:rsid w:val="00006C83"/>
    <w:rsid w:val="00006F04"/>
    <w:rsid w:val="00007FBC"/>
    <w:rsid w:val="00010700"/>
    <w:rsid w:val="00010B0E"/>
    <w:rsid w:val="00011577"/>
    <w:rsid w:val="00012CE7"/>
    <w:rsid w:val="00014019"/>
    <w:rsid w:val="00014118"/>
    <w:rsid w:val="00015512"/>
    <w:rsid w:val="000173BD"/>
    <w:rsid w:val="0002004F"/>
    <w:rsid w:val="000216DA"/>
    <w:rsid w:val="00022BF9"/>
    <w:rsid w:val="000238EE"/>
    <w:rsid w:val="0002424A"/>
    <w:rsid w:val="00024500"/>
    <w:rsid w:val="000247B2"/>
    <w:rsid w:val="00024AE6"/>
    <w:rsid w:val="0002513C"/>
    <w:rsid w:val="0002596E"/>
    <w:rsid w:val="00025FEE"/>
    <w:rsid w:val="000276D1"/>
    <w:rsid w:val="00027B3E"/>
    <w:rsid w:val="00030049"/>
    <w:rsid w:val="000302FA"/>
    <w:rsid w:val="00030791"/>
    <w:rsid w:val="00030925"/>
    <w:rsid w:val="000313AA"/>
    <w:rsid w:val="00031572"/>
    <w:rsid w:val="0003207B"/>
    <w:rsid w:val="000331BE"/>
    <w:rsid w:val="000333F8"/>
    <w:rsid w:val="00033423"/>
    <w:rsid w:val="00033F13"/>
    <w:rsid w:val="00033FE1"/>
    <w:rsid w:val="00034258"/>
    <w:rsid w:val="00034358"/>
    <w:rsid w:val="00034673"/>
    <w:rsid w:val="00034EA4"/>
    <w:rsid w:val="000353A6"/>
    <w:rsid w:val="00036804"/>
    <w:rsid w:val="00036B95"/>
    <w:rsid w:val="00036F98"/>
    <w:rsid w:val="00040247"/>
    <w:rsid w:val="00040262"/>
    <w:rsid w:val="00040B63"/>
    <w:rsid w:val="00040D09"/>
    <w:rsid w:val="00042C03"/>
    <w:rsid w:val="000437D1"/>
    <w:rsid w:val="00044FF3"/>
    <w:rsid w:val="000456F2"/>
    <w:rsid w:val="0004593E"/>
    <w:rsid w:val="000460CC"/>
    <w:rsid w:val="00046145"/>
    <w:rsid w:val="0004625F"/>
    <w:rsid w:val="000470A8"/>
    <w:rsid w:val="000477D0"/>
    <w:rsid w:val="00047956"/>
    <w:rsid w:val="00051C56"/>
    <w:rsid w:val="000525D4"/>
    <w:rsid w:val="000529E3"/>
    <w:rsid w:val="00052B79"/>
    <w:rsid w:val="00052CE6"/>
    <w:rsid w:val="00052DEC"/>
    <w:rsid w:val="00053135"/>
    <w:rsid w:val="00053684"/>
    <w:rsid w:val="00053711"/>
    <w:rsid w:val="00055546"/>
    <w:rsid w:val="00056220"/>
    <w:rsid w:val="00056B87"/>
    <w:rsid w:val="000579F3"/>
    <w:rsid w:val="0006064D"/>
    <w:rsid w:val="00060B13"/>
    <w:rsid w:val="00060E3B"/>
    <w:rsid w:val="000610B0"/>
    <w:rsid w:val="00061D04"/>
    <w:rsid w:val="000629D7"/>
    <w:rsid w:val="00062B5A"/>
    <w:rsid w:val="00063012"/>
    <w:rsid w:val="00063E0C"/>
    <w:rsid w:val="00064991"/>
    <w:rsid w:val="000651E9"/>
    <w:rsid w:val="00065463"/>
    <w:rsid w:val="00065F47"/>
    <w:rsid w:val="000663CB"/>
    <w:rsid w:val="00066797"/>
    <w:rsid w:val="00067961"/>
    <w:rsid w:val="00070025"/>
    <w:rsid w:val="0007031B"/>
    <w:rsid w:val="00070D0D"/>
    <w:rsid w:val="000712CC"/>
    <w:rsid w:val="000746A8"/>
    <w:rsid w:val="00074A6B"/>
    <w:rsid w:val="00074C3B"/>
    <w:rsid w:val="00075032"/>
    <w:rsid w:val="00075055"/>
    <w:rsid w:val="000752D5"/>
    <w:rsid w:val="000753BC"/>
    <w:rsid w:val="00075712"/>
    <w:rsid w:val="00077293"/>
    <w:rsid w:val="00077358"/>
    <w:rsid w:val="000777CE"/>
    <w:rsid w:val="00082279"/>
    <w:rsid w:val="00082C22"/>
    <w:rsid w:val="00082F23"/>
    <w:rsid w:val="000835FA"/>
    <w:rsid w:val="00083982"/>
    <w:rsid w:val="000844E5"/>
    <w:rsid w:val="000862CE"/>
    <w:rsid w:val="00086448"/>
    <w:rsid w:val="00086561"/>
    <w:rsid w:val="00086A25"/>
    <w:rsid w:val="00086D56"/>
    <w:rsid w:val="0008722D"/>
    <w:rsid w:val="00087477"/>
    <w:rsid w:val="0008790A"/>
    <w:rsid w:val="00087AD5"/>
    <w:rsid w:val="00087DEC"/>
    <w:rsid w:val="00090FC7"/>
    <w:rsid w:val="0009112C"/>
    <w:rsid w:val="000914B0"/>
    <w:rsid w:val="00091B07"/>
    <w:rsid w:val="00091BD5"/>
    <w:rsid w:val="00092A4D"/>
    <w:rsid w:val="000930AA"/>
    <w:rsid w:val="00093F2C"/>
    <w:rsid w:val="00094945"/>
    <w:rsid w:val="00094A44"/>
    <w:rsid w:val="00095BF2"/>
    <w:rsid w:val="0009615A"/>
    <w:rsid w:val="000962E8"/>
    <w:rsid w:val="00096544"/>
    <w:rsid w:val="00096D7B"/>
    <w:rsid w:val="000A00F1"/>
    <w:rsid w:val="000A0852"/>
    <w:rsid w:val="000A1D2B"/>
    <w:rsid w:val="000A3052"/>
    <w:rsid w:val="000A412F"/>
    <w:rsid w:val="000A4AEB"/>
    <w:rsid w:val="000A64AE"/>
    <w:rsid w:val="000A75D0"/>
    <w:rsid w:val="000A7694"/>
    <w:rsid w:val="000B02BC"/>
    <w:rsid w:val="000B0589"/>
    <w:rsid w:val="000B17BF"/>
    <w:rsid w:val="000B17EA"/>
    <w:rsid w:val="000B1852"/>
    <w:rsid w:val="000B1A9B"/>
    <w:rsid w:val="000B1ECF"/>
    <w:rsid w:val="000B2185"/>
    <w:rsid w:val="000B21B2"/>
    <w:rsid w:val="000B34B7"/>
    <w:rsid w:val="000B362C"/>
    <w:rsid w:val="000B3A04"/>
    <w:rsid w:val="000B4538"/>
    <w:rsid w:val="000B45AB"/>
    <w:rsid w:val="000B58D8"/>
    <w:rsid w:val="000B5E43"/>
    <w:rsid w:val="000B6A50"/>
    <w:rsid w:val="000C0BD3"/>
    <w:rsid w:val="000C10AD"/>
    <w:rsid w:val="000C11FB"/>
    <w:rsid w:val="000C241C"/>
    <w:rsid w:val="000C27FD"/>
    <w:rsid w:val="000C2E99"/>
    <w:rsid w:val="000C3470"/>
    <w:rsid w:val="000C3F13"/>
    <w:rsid w:val="000C447A"/>
    <w:rsid w:val="000C44E2"/>
    <w:rsid w:val="000C46A6"/>
    <w:rsid w:val="000C4C1F"/>
    <w:rsid w:val="000C4EC2"/>
    <w:rsid w:val="000C5098"/>
    <w:rsid w:val="000C5ABD"/>
    <w:rsid w:val="000C68E1"/>
    <w:rsid w:val="000C698E"/>
    <w:rsid w:val="000C6DC7"/>
    <w:rsid w:val="000D01ED"/>
    <w:rsid w:val="000D02C2"/>
    <w:rsid w:val="000D0383"/>
    <w:rsid w:val="000D04F9"/>
    <w:rsid w:val="000D0538"/>
    <w:rsid w:val="000D0673"/>
    <w:rsid w:val="000D1469"/>
    <w:rsid w:val="000D17B4"/>
    <w:rsid w:val="000D2C15"/>
    <w:rsid w:val="000D351E"/>
    <w:rsid w:val="000D3A2C"/>
    <w:rsid w:val="000D3B7B"/>
    <w:rsid w:val="000D414F"/>
    <w:rsid w:val="000D5160"/>
    <w:rsid w:val="000D51DB"/>
    <w:rsid w:val="000D52BC"/>
    <w:rsid w:val="000D57C6"/>
    <w:rsid w:val="000D58EB"/>
    <w:rsid w:val="000D5982"/>
    <w:rsid w:val="000D5ED8"/>
    <w:rsid w:val="000D6035"/>
    <w:rsid w:val="000D6DC1"/>
    <w:rsid w:val="000D6EFE"/>
    <w:rsid w:val="000D6FBD"/>
    <w:rsid w:val="000D73E5"/>
    <w:rsid w:val="000E04BA"/>
    <w:rsid w:val="000E0665"/>
    <w:rsid w:val="000E0666"/>
    <w:rsid w:val="000E1259"/>
    <w:rsid w:val="000E188D"/>
    <w:rsid w:val="000E24A2"/>
    <w:rsid w:val="000E2B34"/>
    <w:rsid w:val="000E2C45"/>
    <w:rsid w:val="000E320F"/>
    <w:rsid w:val="000E3321"/>
    <w:rsid w:val="000E4A4B"/>
    <w:rsid w:val="000E4AA2"/>
    <w:rsid w:val="000E52F0"/>
    <w:rsid w:val="000E55E0"/>
    <w:rsid w:val="000E57C1"/>
    <w:rsid w:val="000E5863"/>
    <w:rsid w:val="000E6117"/>
    <w:rsid w:val="000E628B"/>
    <w:rsid w:val="000E6460"/>
    <w:rsid w:val="000E6FA0"/>
    <w:rsid w:val="000E7431"/>
    <w:rsid w:val="000E7B46"/>
    <w:rsid w:val="000E7C83"/>
    <w:rsid w:val="000E7CC9"/>
    <w:rsid w:val="000F16F4"/>
    <w:rsid w:val="000F1A94"/>
    <w:rsid w:val="000F20D6"/>
    <w:rsid w:val="000F2131"/>
    <w:rsid w:val="000F249B"/>
    <w:rsid w:val="000F27E8"/>
    <w:rsid w:val="000F2DA1"/>
    <w:rsid w:val="000F3EB8"/>
    <w:rsid w:val="000F4001"/>
    <w:rsid w:val="000F5061"/>
    <w:rsid w:val="000F659A"/>
    <w:rsid w:val="000F6EC2"/>
    <w:rsid w:val="000F6FA6"/>
    <w:rsid w:val="000F7B44"/>
    <w:rsid w:val="001000CB"/>
    <w:rsid w:val="001003CB"/>
    <w:rsid w:val="00100980"/>
    <w:rsid w:val="00101968"/>
    <w:rsid w:val="00102D96"/>
    <w:rsid w:val="001035EF"/>
    <w:rsid w:val="00103E05"/>
    <w:rsid w:val="00104002"/>
    <w:rsid w:val="00104BFD"/>
    <w:rsid w:val="00104D93"/>
    <w:rsid w:val="00105072"/>
    <w:rsid w:val="00105132"/>
    <w:rsid w:val="0010577F"/>
    <w:rsid w:val="001057DB"/>
    <w:rsid w:val="00110320"/>
    <w:rsid w:val="001103DD"/>
    <w:rsid w:val="0011068A"/>
    <w:rsid w:val="00111A3C"/>
    <w:rsid w:val="00112484"/>
    <w:rsid w:val="00112FB1"/>
    <w:rsid w:val="001142DC"/>
    <w:rsid w:val="0011490B"/>
    <w:rsid w:val="00114FB8"/>
    <w:rsid w:val="00115213"/>
    <w:rsid w:val="00115292"/>
    <w:rsid w:val="00115528"/>
    <w:rsid w:val="001155C3"/>
    <w:rsid w:val="001157B9"/>
    <w:rsid w:val="00116629"/>
    <w:rsid w:val="001175C5"/>
    <w:rsid w:val="00117B54"/>
    <w:rsid w:val="00120181"/>
    <w:rsid w:val="0012263B"/>
    <w:rsid w:val="00123513"/>
    <w:rsid w:val="00124D0F"/>
    <w:rsid w:val="00124DF0"/>
    <w:rsid w:val="001253C4"/>
    <w:rsid w:val="001262DF"/>
    <w:rsid w:val="001277A7"/>
    <w:rsid w:val="0013000D"/>
    <w:rsid w:val="00130849"/>
    <w:rsid w:val="00130988"/>
    <w:rsid w:val="00130C7E"/>
    <w:rsid w:val="001322DB"/>
    <w:rsid w:val="00132395"/>
    <w:rsid w:val="001326CE"/>
    <w:rsid w:val="00132E8B"/>
    <w:rsid w:val="001331CD"/>
    <w:rsid w:val="00133677"/>
    <w:rsid w:val="0013394A"/>
    <w:rsid w:val="00133FC7"/>
    <w:rsid w:val="00135B6F"/>
    <w:rsid w:val="00136688"/>
    <w:rsid w:val="00136E79"/>
    <w:rsid w:val="00141562"/>
    <w:rsid w:val="0014236F"/>
    <w:rsid w:val="00142958"/>
    <w:rsid w:val="00143E4B"/>
    <w:rsid w:val="001440C3"/>
    <w:rsid w:val="00144539"/>
    <w:rsid w:val="00144BEF"/>
    <w:rsid w:val="00145AF4"/>
    <w:rsid w:val="0014660F"/>
    <w:rsid w:val="001468B3"/>
    <w:rsid w:val="00146D78"/>
    <w:rsid w:val="00146D93"/>
    <w:rsid w:val="00146FFD"/>
    <w:rsid w:val="00147719"/>
    <w:rsid w:val="0015058A"/>
    <w:rsid w:val="001506E3"/>
    <w:rsid w:val="001514C8"/>
    <w:rsid w:val="001522E9"/>
    <w:rsid w:val="00152770"/>
    <w:rsid w:val="00152C92"/>
    <w:rsid w:val="00153EAC"/>
    <w:rsid w:val="00154740"/>
    <w:rsid w:val="001548A2"/>
    <w:rsid w:val="00154EC3"/>
    <w:rsid w:val="00154FC4"/>
    <w:rsid w:val="00155251"/>
    <w:rsid w:val="001552A1"/>
    <w:rsid w:val="00155823"/>
    <w:rsid w:val="00155C5C"/>
    <w:rsid w:val="00156D22"/>
    <w:rsid w:val="001573FB"/>
    <w:rsid w:val="00157D15"/>
    <w:rsid w:val="00160926"/>
    <w:rsid w:val="00160CFA"/>
    <w:rsid w:val="00160F65"/>
    <w:rsid w:val="001611B8"/>
    <w:rsid w:val="001614A9"/>
    <w:rsid w:val="00161B5C"/>
    <w:rsid w:val="001624B3"/>
    <w:rsid w:val="00163122"/>
    <w:rsid w:val="00163237"/>
    <w:rsid w:val="001638FF"/>
    <w:rsid w:val="0016408A"/>
    <w:rsid w:val="00165625"/>
    <w:rsid w:val="00165C53"/>
    <w:rsid w:val="00166348"/>
    <w:rsid w:val="00167066"/>
    <w:rsid w:val="00167D3E"/>
    <w:rsid w:val="00167DA9"/>
    <w:rsid w:val="00170590"/>
    <w:rsid w:val="00170C2D"/>
    <w:rsid w:val="00171920"/>
    <w:rsid w:val="00171A71"/>
    <w:rsid w:val="001723D6"/>
    <w:rsid w:val="001724D8"/>
    <w:rsid w:val="00172801"/>
    <w:rsid w:val="00173131"/>
    <w:rsid w:val="00173B0C"/>
    <w:rsid w:val="00173BEA"/>
    <w:rsid w:val="001742DA"/>
    <w:rsid w:val="00175008"/>
    <w:rsid w:val="00176545"/>
    <w:rsid w:val="0017769A"/>
    <w:rsid w:val="00177CC0"/>
    <w:rsid w:val="00177E76"/>
    <w:rsid w:val="001803ED"/>
    <w:rsid w:val="00181679"/>
    <w:rsid w:val="00181788"/>
    <w:rsid w:val="00182869"/>
    <w:rsid w:val="001830A3"/>
    <w:rsid w:val="00183750"/>
    <w:rsid w:val="0018423F"/>
    <w:rsid w:val="00185AF3"/>
    <w:rsid w:val="0018676E"/>
    <w:rsid w:val="00186975"/>
    <w:rsid w:val="00187888"/>
    <w:rsid w:val="0018799C"/>
    <w:rsid w:val="00187FD1"/>
    <w:rsid w:val="00190886"/>
    <w:rsid w:val="00190EBF"/>
    <w:rsid w:val="00191593"/>
    <w:rsid w:val="001925E3"/>
    <w:rsid w:val="0019491F"/>
    <w:rsid w:val="001961E8"/>
    <w:rsid w:val="001964CA"/>
    <w:rsid w:val="00196A09"/>
    <w:rsid w:val="00197191"/>
    <w:rsid w:val="00197B5B"/>
    <w:rsid w:val="001A0259"/>
    <w:rsid w:val="001A0819"/>
    <w:rsid w:val="001A0E18"/>
    <w:rsid w:val="001A16FA"/>
    <w:rsid w:val="001A174C"/>
    <w:rsid w:val="001A29CB"/>
    <w:rsid w:val="001A2A56"/>
    <w:rsid w:val="001A2ADC"/>
    <w:rsid w:val="001A30C1"/>
    <w:rsid w:val="001A3597"/>
    <w:rsid w:val="001A5D7A"/>
    <w:rsid w:val="001A63E1"/>
    <w:rsid w:val="001A6A42"/>
    <w:rsid w:val="001A6CD8"/>
    <w:rsid w:val="001A7513"/>
    <w:rsid w:val="001A7A2E"/>
    <w:rsid w:val="001B0B71"/>
    <w:rsid w:val="001B28C4"/>
    <w:rsid w:val="001B3259"/>
    <w:rsid w:val="001B37BF"/>
    <w:rsid w:val="001B3F9B"/>
    <w:rsid w:val="001B4097"/>
    <w:rsid w:val="001B4591"/>
    <w:rsid w:val="001B4B46"/>
    <w:rsid w:val="001B4D41"/>
    <w:rsid w:val="001B4F03"/>
    <w:rsid w:val="001B5437"/>
    <w:rsid w:val="001B797B"/>
    <w:rsid w:val="001B7B04"/>
    <w:rsid w:val="001B7EA7"/>
    <w:rsid w:val="001C1635"/>
    <w:rsid w:val="001C21AF"/>
    <w:rsid w:val="001C3066"/>
    <w:rsid w:val="001C3ACD"/>
    <w:rsid w:val="001C5420"/>
    <w:rsid w:val="001C635C"/>
    <w:rsid w:val="001C69B3"/>
    <w:rsid w:val="001C6C67"/>
    <w:rsid w:val="001C74E3"/>
    <w:rsid w:val="001D0F65"/>
    <w:rsid w:val="001D11BD"/>
    <w:rsid w:val="001D22E6"/>
    <w:rsid w:val="001D260B"/>
    <w:rsid w:val="001D26D8"/>
    <w:rsid w:val="001D2A39"/>
    <w:rsid w:val="001D2AF3"/>
    <w:rsid w:val="001D2EBD"/>
    <w:rsid w:val="001D3334"/>
    <w:rsid w:val="001D3FDD"/>
    <w:rsid w:val="001D5AA8"/>
    <w:rsid w:val="001D685A"/>
    <w:rsid w:val="001D7AC1"/>
    <w:rsid w:val="001D7C28"/>
    <w:rsid w:val="001D7D66"/>
    <w:rsid w:val="001D7F08"/>
    <w:rsid w:val="001E036A"/>
    <w:rsid w:val="001E0711"/>
    <w:rsid w:val="001E0BB5"/>
    <w:rsid w:val="001E10F9"/>
    <w:rsid w:val="001E1B50"/>
    <w:rsid w:val="001E2E77"/>
    <w:rsid w:val="001E3A8B"/>
    <w:rsid w:val="001E4066"/>
    <w:rsid w:val="001E46F9"/>
    <w:rsid w:val="001E59DF"/>
    <w:rsid w:val="001E5FB8"/>
    <w:rsid w:val="001F0227"/>
    <w:rsid w:val="001F0918"/>
    <w:rsid w:val="001F0C1D"/>
    <w:rsid w:val="001F18A8"/>
    <w:rsid w:val="001F1E2E"/>
    <w:rsid w:val="001F23E6"/>
    <w:rsid w:val="001F250C"/>
    <w:rsid w:val="001F38E8"/>
    <w:rsid w:val="001F5990"/>
    <w:rsid w:val="001F6156"/>
    <w:rsid w:val="001F72CD"/>
    <w:rsid w:val="002006D1"/>
    <w:rsid w:val="00200D57"/>
    <w:rsid w:val="00200D6D"/>
    <w:rsid w:val="00200F3F"/>
    <w:rsid w:val="00201851"/>
    <w:rsid w:val="002039FA"/>
    <w:rsid w:val="00203AB3"/>
    <w:rsid w:val="00203EE7"/>
    <w:rsid w:val="00205D90"/>
    <w:rsid w:val="00206C71"/>
    <w:rsid w:val="002072C8"/>
    <w:rsid w:val="00207816"/>
    <w:rsid w:val="00207AB3"/>
    <w:rsid w:val="00211157"/>
    <w:rsid w:val="0021156A"/>
    <w:rsid w:val="00211DD6"/>
    <w:rsid w:val="00211F7F"/>
    <w:rsid w:val="0021224D"/>
    <w:rsid w:val="00212633"/>
    <w:rsid w:val="00212B52"/>
    <w:rsid w:val="00212C8F"/>
    <w:rsid w:val="00212DC2"/>
    <w:rsid w:val="00213D85"/>
    <w:rsid w:val="00213FED"/>
    <w:rsid w:val="0021402C"/>
    <w:rsid w:val="00214088"/>
    <w:rsid w:val="00214223"/>
    <w:rsid w:val="00214832"/>
    <w:rsid w:val="002150C8"/>
    <w:rsid w:val="00216EEB"/>
    <w:rsid w:val="00216F7C"/>
    <w:rsid w:val="00217A78"/>
    <w:rsid w:val="00217C20"/>
    <w:rsid w:val="002211E5"/>
    <w:rsid w:val="0022148F"/>
    <w:rsid w:val="0022263D"/>
    <w:rsid w:val="00223091"/>
    <w:rsid w:val="002259B7"/>
    <w:rsid w:val="0022631C"/>
    <w:rsid w:val="0022663A"/>
    <w:rsid w:val="00227266"/>
    <w:rsid w:val="00227727"/>
    <w:rsid w:val="002302E3"/>
    <w:rsid w:val="00230417"/>
    <w:rsid w:val="00230F55"/>
    <w:rsid w:val="002312BD"/>
    <w:rsid w:val="00231D6B"/>
    <w:rsid w:val="002325C6"/>
    <w:rsid w:val="00232C09"/>
    <w:rsid w:val="00233074"/>
    <w:rsid w:val="00233129"/>
    <w:rsid w:val="00234B2F"/>
    <w:rsid w:val="00234E38"/>
    <w:rsid w:val="00234F27"/>
    <w:rsid w:val="00235682"/>
    <w:rsid w:val="0023601F"/>
    <w:rsid w:val="0023663E"/>
    <w:rsid w:val="00236E40"/>
    <w:rsid w:val="00237072"/>
    <w:rsid w:val="002405AB"/>
    <w:rsid w:val="00240D4D"/>
    <w:rsid w:val="00241417"/>
    <w:rsid w:val="00241DD0"/>
    <w:rsid w:val="0024245B"/>
    <w:rsid w:val="00242A5E"/>
    <w:rsid w:val="00242D1F"/>
    <w:rsid w:val="00242D7E"/>
    <w:rsid w:val="00242E42"/>
    <w:rsid w:val="0024446F"/>
    <w:rsid w:val="00246024"/>
    <w:rsid w:val="0024604A"/>
    <w:rsid w:val="0024674E"/>
    <w:rsid w:val="00246C69"/>
    <w:rsid w:val="00247B3D"/>
    <w:rsid w:val="00247B9E"/>
    <w:rsid w:val="00250908"/>
    <w:rsid w:val="0025110D"/>
    <w:rsid w:val="002513E4"/>
    <w:rsid w:val="00251B6C"/>
    <w:rsid w:val="00251E16"/>
    <w:rsid w:val="002520EE"/>
    <w:rsid w:val="002527B0"/>
    <w:rsid w:val="002527F2"/>
    <w:rsid w:val="00252D0C"/>
    <w:rsid w:val="002544A0"/>
    <w:rsid w:val="00254D15"/>
    <w:rsid w:val="00257794"/>
    <w:rsid w:val="00257DB4"/>
    <w:rsid w:val="00260753"/>
    <w:rsid w:val="00260D3B"/>
    <w:rsid w:val="00260D6C"/>
    <w:rsid w:val="00260EE1"/>
    <w:rsid w:val="002618BB"/>
    <w:rsid w:val="00261BA0"/>
    <w:rsid w:val="00262785"/>
    <w:rsid w:val="00262BE9"/>
    <w:rsid w:val="00263214"/>
    <w:rsid w:val="00263CDD"/>
    <w:rsid w:val="0026489B"/>
    <w:rsid w:val="00265052"/>
    <w:rsid w:val="002651A0"/>
    <w:rsid w:val="00265313"/>
    <w:rsid w:val="002658F4"/>
    <w:rsid w:val="00266373"/>
    <w:rsid w:val="00266873"/>
    <w:rsid w:val="00266FB9"/>
    <w:rsid w:val="00267210"/>
    <w:rsid w:val="002672BC"/>
    <w:rsid w:val="00267A12"/>
    <w:rsid w:val="002720EC"/>
    <w:rsid w:val="00272252"/>
    <w:rsid w:val="002722B8"/>
    <w:rsid w:val="00273AF3"/>
    <w:rsid w:val="00273CEF"/>
    <w:rsid w:val="00273F13"/>
    <w:rsid w:val="002748B2"/>
    <w:rsid w:val="0027574E"/>
    <w:rsid w:val="00275D58"/>
    <w:rsid w:val="00275FE2"/>
    <w:rsid w:val="00277336"/>
    <w:rsid w:val="002819AB"/>
    <w:rsid w:val="00281A9F"/>
    <w:rsid w:val="00281BD4"/>
    <w:rsid w:val="00281C79"/>
    <w:rsid w:val="00281CDE"/>
    <w:rsid w:val="002823DE"/>
    <w:rsid w:val="0028309E"/>
    <w:rsid w:val="00283CBC"/>
    <w:rsid w:val="00283D14"/>
    <w:rsid w:val="00283F67"/>
    <w:rsid w:val="0028402E"/>
    <w:rsid w:val="00284134"/>
    <w:rsid w:val="00284FB3"/>
    <w:rsid w:val="00286CD8"/>
    <w:rsid w:val="00287DC0"/>
    <w:rsid w:val="0029065C"/>
    <w:rsid w:val="0029124A"/>
    <w:rsid w:val="00292423"/>
    <w:rsid w:val="0029291D"/>
    <w:rsid w:val="00292AD5"/>
    <w:rsid w:val="00292AE1"/>
    <w:rsid w:val="00292B1C"/>
    <w:rsid w:val="00292B85"/>
    <w:rsid w:val="00292F4C"/>
    <w:rsid w:val="002935B1"/>
    <w:rsid w:val="0029538C"/>
    <w:rsid w:val="00295411"/>
    <w:rsid w:val="002958D9"/>
    <w:rsid w:val="00295F8D"/>
    <w:rsid w:val="002962E4"/>
    <w:rsid w:val="00296DE4"/>
    <w:rsid w:val="0029757F"/>
    <w:rsid w:val="00297C32"/>
    <w:rsid w:val="002A03F3"/>
    <w:rsid w:val="002A0A52"/>
    <w:rsid w:val="002A0FF1"/>
    <w:rsid w:val="002A1A5B"/>
    <w:rsid w:val="002A2363"/>
    <w:rsid w:val="002A2739"/>
    <w:rsid w:val="002A419B"/>
    <w:rsid w:val="002A441D"/>
    <w:rsid w:val="002A50C5"/>
    <w:rsid w:val="002A517D"/>
    <w:rsid w:val="002A56E5"/>
    <w:rsid w:val="002A5B22"/>
    <w:rsid w:val="002A6AE5"/>
    <w:rsid w:val="002A74D1"/>
    <w:rsid w:val="002A7845"/>
    <w:rsid w:val="002A7967"/>
    <w:rsid w:val="002B0268"/>
    <w:rsid w:val="002B083F"/>
    <w:rsid w:val="002B0C6A"/>
    <w:rsid w:val="002B1C00"/>
    <w:rsid w:val="002B2026"/>
    <w:rsid w:val="002B2E2D"/>
    <w:rsid w:val="002B40D8"/>
    <w:rsid w:val="002B4804"/>
    <w:rsid w:val="002B4AA5"/>
    <w:rsid w:val="002B4AAA"/>
    <w:rsid w:val="002B4C79"/>
    <w:rsid w:val="002B4D4B"/>
    <w:rsid w:val="002B557F"/>
    <w:rsid w:val="002B5A3A"/>
    <w:rsid w:val="002B68E4"/>
    <w:rsid w:val="002B695C"/>
    <w:rsid w:val="002B6CF6"/>
    <w:rsid w:val="002C068A"/>
    <w:rsid w:val="002C0927"/>
    <w:rsid w:val="002C0D3D"/>
    <w:rsid w:val="002C1697"/>
    <w:rsid w:val="002C1F07"/>
    <w:rsid w:val="002C2524"/>
    <w:rsid w:val="002C303C"/>
    <w:rsid w:val="002C3B02"/>
    <w:rsid w:val="002C45B2"/>
    <w:rsid w:val="002C50E0"/>
    <w:rsid w:val="002C64A7"/>
    <w:rsid w:val="002C74A4"/>
    <w:rsid w:val="002C7699"/>
    <w:rsid w:val="002D0072"/>
    <w:rsid w:val="002D0369"/>
    <w:rsid w:val="002D09FB"/>
    <w:rsid w:val="002D0AD1"/>
    <w:rsid w:val="002D14D8"/>
    <w:rsid w:val="002D1736"/>
    <w:rsid w:val="002D1F8D"/>
    <w:rsid w:val="002D2185"/>
    <w:rsid w:val="002D5A7C"/>
    <w:rsid w:val="002D5FAB"/>
    <w:rsid w:val="002D69B7"/>
    <w:rsid w:val="002D78F0"/>
    <w:rsid w:val="002D7CEC"/>
    <w:rsid w:val="002E0368"/>
    <w:rsid w:val="002E0AA5"/>
    <w:rsid w:val="002E1A7C"/>
    <w:rsid w:val="002E393B"/>
    <w:rsid w:val="002E61AD"/>
    <w:rsid w:val="002E6CDF"/>
    <w:rsid w:val="002E7C0E"/>
    <w:rsid w:val="002F0E56"/>
    <w:rsid w:val="002F132D"/>
    <w:rsid w:val="002F2FF4"/>
    <w:rsid w:val="002F345F"/>
    <w:rsid w:val="002F406F"/>
    <w:rsid w:val="002F53F5"/>
    <w:rsid w:val="002F6518"/>
    <w:rsid w:val="002F6601"/>
    <w:rsid w:val="002F7E4C"/>
    <w:rsid w:val="00301012"/>
    <w:rsid w:val="003017E0"/>
    <w:rsid w:val="00302969"/>
    <w:rsid w:val="00303CA5"/>
    <w:rsid w:val="0030428B"/>
    <w:rsid w:val="00304A46"/>
    <w:rsid w:val="00304BF4"/>
    <w:rsid w:val="0030500E"/>
    <w:rsid w:val="003051A2"/>
    <w:rsid w:val="00306915"/>
    <w:rsid w:val="00306D9C"/>
    <w:rsid w:val="0030721A"/>
    <w:rsid w:val="0030761C"/>
    <w:rsid w:val="00307D6B"/>
    <w:rsid w:val="003103DE"/>
    <w:rsid w:val="003108F1"/>
    <w:rsid w:val="00310CBC"/>
    <w:rsid w:val="003110F3"/>
    <w:rsid w:val="003111B6"/>
    <w:rsid w:val="00311C16"/>
    <w:rsid w:val="00312475"/>
    <w:rsid w:val="00312879"/>
    <w:rsid w:val="00312D4F"/>
    <w:rsid w:val="00314574"/>
    <w:rsid w:val="003166F9"/>
    <w:rsid w:val="00316E3B"/>
    <w:rsid w:val="00317E7C"/>
    <w:rsid w:val="0032016D"/>
    <w:rsid w:val="003206FD"/>
    <w:rsid w:val="003216E8"/>
    <w:rsid w:val="00321781"/>
    <w:rsid w:val="00321801"/>
    <w:rsid w:val="003224F4"/>
    <w:rsid w:val="003227E9"/>
    <w:rsid w:val="00322EBB"/>
    <w:rsid w:val="003234CA"/>
    <w:rsid w:val="00323B2C"/>
    <w:rsid w:val="00323D39"/>
    <w:rsid w:val="00323EE9"/>
    <w:rsid w:val="00323EFE"/>
    <w:rsid w:val="00325139"/>
    <w:rsid w:val="00325B5E"/>
    <w:rsid w:val="00326089"/>
    <w:rsid w:val="00326431"/>
    <w:rsid w:val="00326707"/>
    <w:rsid w:val="00326CE0"/>
    <w:rsid w:val="003319ED"/>
    <w:rsid w:val="00331A8D"/>
    <w:rsid w:val="00333792"/>
    <w:rsid w:val="00334026"/>
    <w:rsid w:val="003344E3"/>
    <w:rsid w:val="0033598E"/>
    <w:rsid w:val="00337787"/>
    <w:rsid w:val="003377D1"/>
    <w:rsid w:val="003378CE"/>
    <w:rsid w:val="00337AA5"/>
    <w:rsid w:val="00340C3F"/>
    <w:rsid w:val="00340CB1"/>
    <w:rsid w:val="00340F30"/>
    <w:rsid w:val="0034296F"/>
    <w:rsid w:val="00342BE3"/>
    <w:rsid w:val="00343669"/>
    <w:rsid w:val="00343746"/>
    <w:rsid w:val="00343A1F"/>
    <w:rsid w:val="00343D29"/>
    <w:rsid w:val="00344294"/>
    <w:rsid w:val="00344CD1"/>
    <w:rsid w:val="00345E32"/>
    <w:rsid w:val="0034632F"/>
    <w:rsid w:val="0034695A"/>
    <w:rsid w:val="00347044"/>
    <w:rsid w:val="003470ED"/>
    <w:rsid w:val="003473C0"/>
    <w:rsid w:val="00347B9E"/>
    <w:rsid w:val="003512FF"/>
    <w:rsid w:val="00351E12"/>
    <w:rsid w:val="00351EAE"/>
    <w:rsid w:val="0035235A"/>
    <w:rsid w:val="00355F93"/>
    <w:rsid w:val="00355FCC"/>
    <w:rsid w:val="00356619"/>
    <w:rsid w:val="00356AAC"/>
    <w:rsid w:val="00356CFB"/>
    <w:rsid w:val="00357E33"/>
    <w:rsid w:val="00360664"/>
    <w:rsid w:val="003613AD"/>
    <w:rsid w:val="0036166F"/>
    <w:rsid w:val="00361890"/>
    <w:rsid w:val="00362B89"/>
    <w:rsid w:val="00362C16"/>
    <w:rsid w:val="00363B8B"/>
    <w:rsid w:val="003640EB"/>
    <w:rsid w:val="00364328"/>
    <w:rsid w:val="00364497"/>
    <w:rsid w:val="00364838"/>
    <w:rsid w:val="003648B2"/>
    <w:rsid w:val="00364E17"/>
    <w:rsid w:val="00365524"/>
    <w:rsid w:val="003658B4"/>
    <w:rsid w:val="00365A80"/>
    <w:rsid w:val="00366769"/>
    <w:rsid w:val="00366F95"/>
    <w:rsid w:val="003670F4"/>
    <w:rsid w:val="0036793F"/>
    <w:rsid w:val="00370CC2"/>
    <w:rsid w:val="00370D90"/>
    <w:rsid w:val="00372283"/>
    <w:rsid w:val="0037232E"/>
    <w:rsid w:val="00372E14"/>
    <w:rsid w:val="00373477"/>
    <w:rsid w:val="003745B7"/>
    <w:rsid w:val="00374EBC"/>
    <w:rsid w:val="003753DA"/>
    <w:rsid w:val="003753FE"/>
    <w:rsid w:val="0037543C"/>
    <w:rsid w:val="00375561"/>
    <w:rsid w:val="003756AB"/>
    <w:rsid w:val="0037583F"/>
    <w:rsid w:val="003758A8"/>
    <w:rsid w:val="00376886"/>
    <w:rsid w:val="0037744E"/>
    <w:rsid w:val="00377DFA"/>
    <w:rsid w:val="0038092E"/>
    <w:rsid w:val="00380CDF"/>
    <w:rsid w:val="00380F51"/>
    <w:rsid w:val="00381131"/>
    <w:rsid w:val="003819FE"/>
    <w:rsid w:val="003821AB"/>
    <w:rsid w:val="003828EC"/>
    <w:rsid w:val="00383217"/>
    <w:rsid w:val="00383761"/>
    <w:rsid w:val="00383F99"/>
    <w:rsid w:val="0038556B"/>
    <w:rsid w:val="003859FB"/>
    <w:rsid w:val="00385B99"/>
    <w:rsid w:val="003867DC"/>
    <w:rsid w:val="00386BC9"/>
    <w:rsid w:val="00390F22"/>
    <w:rsid w:val="0039100D"/>
    <w:rsid w:val="003911F0"/>
    <w:rsid w:val="00391709"/>
    <w:rsid w:val="0039183B"/>
    <w:rsid w:val="003918B1"/>
    <w:rsid w:val="003920BD"/>
    <w:rsid w:val="0039214A"/>
    <w:rsid w:val="00392B97"/>
    <w:rsid w:val="00392E55"/>
    <w:rsid w:val="00393893"/>
    <w:rsid w:val="00393980"/>
    <w:rsid w:val="003941CF"/>
    <w:rsid w:val="003942DA"/>
    <w:rsid w:val="00395306"/>
    <w:rsid w:val="00396522"/>
    <w:rsid w:val="00396D98"/>
    <w:rsid w:val="003979D3"/>
    <w:rsid w:val="00397FAD"/>
    <w:rsid w:val="003A08CF"/>
    <w:rsid w:val="003A091E"/>
    <w:rsid w:val="003A1F75"/>
    <w:rsid w:val="003A2407"/>
    <w:rsid w:val="003A2A8F"/>
    <w:rsid w:val="003A2AC8"/>
    <w:rsid w:val="003A31D8"/>
    <w:rsid w:val="003A3C6E"/>
    <w:rsid w:val="003A44C2"/>
    <w:rsid w:val="003A4F51"/>
    <w:rsid w:val="003A61A1"/>
    <w:rsid w:val="003A709F"/>
    <w:rsid w:val="003A7270"/>
    <w:rsid w:val="003A76FB"/>
    <w:rsid w:val="003A7F68"/>
    <w:rsid w:val="003B0A98"/>
    <w:rsid w:val="003B0C5A"/>
    <w:rsid w:val="003B0D02"/>
    <w:rsid w:val="003B1030"/>
    <w:rsid w:val="003B1535"/>
    <w:rsid w:val="003B2FE6"/>
    <w:rsid w:val="003B5698"/>
    <w:rsid w:val="003B5C00"/>
    <w:rsid w:val="003B5E70"/>
    <w:rsid w:val="003B71F8"/>
    <w:rsid w:val="003B7669"/>
    <w:rsid w:val="003B7B6B"/>
    <w:rsid w:val="003C0615"/>
    <w:rsid w:val="003C0C31"/>
    <w:rsid w:val="003C13F1"/>
    <w:rsid w:val="003C2023"/>
    <w:rsid w:val="003C2685"/>
    <w:rsid w:val="003C3475"/>
    <w:rsid w:val="003C34EF"/>
    <w:rsid w:val="003C3E0D"/>
    <w:rsid w:val="003C42B6"/>
    <w:rsid w:val="003C43AD"/>
    <w:rsid w:val="003C4F02"/>
    <w:rsid w:val="003C5227"/>
    <w:rsid w:val="003C60E5"/>
    <w:rsid w:val="003C6735"/>
    <w:rsid w:val="003C68C2"/>
    <w:rsid w:val="003C6909"/>
    <w:rsid w:val="003C6C3D"/>
    <w:rsid w:val="003C6FCD"/>
    <w:rsid w:val="003C7256"/>
    <w:rsid w:val="003C7AF6"/>
    <w:rsid w:val="003D0051"/>
    <w:rsid w:val="003D031B"/>
    <w:rsid w:val="003D1D4A"/>
    <w:rsid w:val="003D1D76"/>
    <w:rsid w:val="003D3715"/>
    <w:rsid w:val="003D3DB7"/>
    <w:rsid w:val="003D4132"/>
    <w:rsid w:val="003D5DD6"/>
    <w:rsid w:val="003D6230"/>
    <w:rsid w:val="003D6EB7"/>
    <w:rsid w:val="003D79FA"/>
    <w:rsid w:val="003D7A8F"/>
    <w:rsid w:val="003E10C6"/>
    <w:rsid w:val="003E121D"/>
    <w:rsid w:val="003E13DB"/>
    <w:rsid w:val="003E2C97"/>
    <w:rsid w:val="003E3446"/>
    <w:rsid w:val="003E3C0D"/>
    <w:rsid w:val="003E4391"/>
    <w:rsid w:val="003E4BC9"/>
    <w:rsid w:val="003E54CC"/>
    <w:rsid w:val="003E5ED9"/>
    <w:rsid w:val="003E6918"/>
    <w:rsid w:val="003E710F"/>
    <w:rsid w:val="003E7472"/>
    <w:rsid w:val="003E7C63"/>
    <w:rsid w:val="003E7E5E"/>
    <w:rsid w:val="003E7EAF"/>
    <w:rsid w:val="003F0370"/>
    <w:rsid w:val="003F0556"/>
    <w:rsid w:val="003F0DAE"/>
    <w:rsid w:val="003F0ED8"/>
    <w:rsid w:val="003F19EC"/>
    <w:rsid w:val="003F1C83"/>
    <w:rsid w:val="003F1EBB"/>
    <w:rsid w:val="003F207C"/>
    <w:rsid w:val="003F25DA"/>
    <w:rsid w:val="003F2AA9"/>
    <w:rsid w:val="003F3533"/>
    <w:rsid w:val="003F35EF"/>
    <w:rsid w:val="003F3F01"/>
    <w:rsid w:val="003F43B7"/>
    <w:rsid w:val="003F4A40"/>
    <w:rsid w:val="003F4C6C"/>
    <w:rsid w:val="003F4E31"/>
    <w:rsid w:val="003F5537"/>
    <w:rsid w:val="003F65E0"/>
    <w:rsid w:val="003F66E9"/>
    <w:rsid w:val="003F6E64"/>
    <w:rsid w:val="003F7B95"/>
    <w:rsid w:val="003F7DFB"/>
    <w:rsid w:val="004007F1"/>
    <w:rsid w:val="00400925"/>
    <w:rsid w:val="00400AE4"/>
    <w:rsid w:val="00400B67"/>
    <w:rsid w:val="004011B6"/>
    <w:rsid w:val="004029F3"/>
    <w:rsid w:val="00402F4E"/>
    <w:rsid w:val="00403934"/>
    <w:rsid w:val="004042E0"/>
    <w:rsid w:val="004051EB"/>
    <w:rsid w:val="00405C79"/>
    <w:rsid w:val="00405DA3"/>
    <w:rsid w:val="0040656C"/>
    <w:rsid w:val="004066A7"/>
    <w:rsid w:val="004069BE"/>
    <w:rsid w:val="004076AC"/>
    <w:rsid w:val="00410170"/>
    <w:rsid w:val="00410330"/>
    <w:rsid w:val="00410806"/>
    <w:rsid w:val="00411052"/>
    <w:rsid w:val="0041386D"/>
    <w:rsid w:val="00413BA2"/>
    <w:rsid w:val="00414638"/>
    <w:rsid w:val="00414830"/>
    <w:rsid w:val="0041562A"/>
    <w:rsid w:val="004156F0"/>
    <w:rsid w:val="004178F2"/>
    <w:rsid w:val="00420D64"/>
    <w:rsid w:val="00420E6D"/>
    <w:rsid w:val="00421238"/>
    <w:rsid w:val="00422382"/>
    <w:rsid w:val="004223A1"/>
    <w:rsid w:val="00424010"/>
    <w:rsid w:val="00424044"/>
    <w:rsid w:val="00424A63"/>
    <w:rsid w:val="0042628B"/>
    <w:rsid w:val="00427382"/>
    <w:rsid w:val="00427694"/>
    <w:rsid w:val="00427B7B"/>
    <w:rsid w:val="004305A8"/>
    <w:rsid w:val="004309CF"/>
    <w:rsid w:val="00431451"/>
    <w:rsid w:val="00431B92"/>
    <w:rsid w:val="00431DAC"/>
    <w:rsid w:val="00432742"/>
    <w:rsid w:val="00432894"/>
    <w:rsid w:val="00433056"/>
    <w:rsid w:val="00433599"/>
    <w:rsid w:val="004338C7"/>
    <w:rsid w:val="00433B51"/>
    <w:rsid w:val="00434739"/>
    <w:rsid w:val="004349A4"/>
    <w:rsid w:val="00434FDC"/>
    <w:rsid w:val="0043522F"/>
    <w:rsid w:val="00435BB1"/>
    <w:rsid w:val="00435F8F"/>
    <w:rsid w:val="004360AB"/>
    <w:rsid w:val="004377C9"/>
    <w:rsid w:val="00441BC5"/>
    <w:rsid w:val="00442B04"/>
    <w:rsid w:val="00443C8F"/>
    <w:rsid w:val="00444528"/>
    <w:rsid w:val="004445D6"/>
    <w:rsid w:val="00445927"/>
    <w:rsid w:val="004459DD"/>
    <w:rsid w:val="00445E88"/>
    <w:rsid w:val="00446011"/>
    <w:rsid w:val="004474DE"/>
    <w:rsid w:val="00451051"/>
    <w:rsid w:val="00451D9D"/>
    <w:rsid w:val="00451EE4"/>
    <w:rsid w:val="004521BB"/>
    <w:rsid w:val="00452298"/>
    <w:rsid w:val="004522C1"/>
    <w:rsid w:val="00452B3E"/>
    <w:rsid w:val="00452C64"/>
    <w:rsid w:val="00453CA1"/>
    <w:rsid w:val="00453E15"/>
    <w:rsid w:val="00454E6E"/>
    <w:rsid w:val="00455C08"/>
    <w:rsid w:val="00456341"/>
    <w:rsid w:val="0045712C"/>
    <w:rsid w:val="00457B0C"/>
    <w:rsid w:val="004620ED"/>
    <w:rsid w:val="00462367"/>
    <w:rsid w:val="00462654"/>
    <w:rsid w:val="00462A3A"/>
    <w:rsid w:val="00463122"/>
    <w:rsid w:val="00463A15"/>
    <w:rsid w:val="00463C30"/>
    <w:rsid w:val="00464989"/>
    <w:rsid w:val="004660F8"/>
    <w:rsid w:val="00466500"/>
    <w:rsid w:val="00466839"/>
    <w:rsid w:val="0047002E"/>
    <w:rsid w:val="00470206"/>
    <w:rsid w:val="00470F34"/>
    <w:rsid w:val="004711DC"/>
    <w:rsid w:val="0047250E"/>
    <w:rsid w:val="00472647"/>
    <w:rsid w:val="0047265B"/>
    <w:rsid w:val="00472911"/>
    <w:rsid w:val="004743D9"/>
    <w:rsid w:val="00474E5C"/>
    <w:rsid w:val="00476674"/>
    <w:rsid w:val="0047718B"/>
    <w:rsid w:val="004772EA"/>
    <w:rsid w:val="0047748E"/>
    <w:rsid w:val="004778D4"/>
    <w:rsid w:val="0048041A"/>
    <w:rsid w:val="00480E8F"/>
    <w:rsid w:val="004812CC"/>
    <w:rsid w:val="0048169B"/>
    <w:rsid w:val="004832BF"/>
    <w:rsid w:val="004833AF"/>
    <w:rsid w:val="00483AAC"/>
    <w:rsid w:val="00483D15"/>
    <w:rsid w:val="00483DDE"/>
    <w:rsid w:val="00483F7B"/>
    <w:rsid w:val="00484640"/>
    <w:rsid w:val="00484764"/>
    <w:rsid w:val="00484861"/>
    <w:rsid w:val="0048677F"/>
    <w:rsid w:val="00486CF4"/>
    <w:rsid w:val="00490A8A"/>
    <w:rsid w:val="00490BEF"/>
    <w:rsid w:val="004919BA"/>
    <w:rsid w:val="00492E8A"/>
    <w:rsid w:val="00493841"/>
    <w:rsid w:val="0049384A"/>
    <w:rsid w:val="00495731"/>
    <w:rsid w:val="004976CF"/>
    <w:rsid w:val="004A01F7"/>
    <w:rsid w:val="004A0A40"/>
    <w:rsid w:val="004A1FB3"/>
    <w:rsid w:val="004A216A"/>
    <w:rsid w:val="004A2EB8"/>
    <w:rsid w:val="004A3445"/>
    <w:rsid w:val="004A41BA"/>
    <w:rsid w:val="004A5589"/>
    <w:rsid w:val="004A584A"/>
    <w:rsid w:val="004A5B7F"/>
    <w:rsid w:val="004A628C"/>
    <w:rsid w:val="004A6D2B"/>
    <w:rsid w:val="004A72A1"/>
    <w:rsid w:val="004A72C9"/>
    <w:rsid w:val="004A76A1"/>
    <w:rsid w:val="004A7B87"/>
    <w:rsid w:val="004B0333"/>
    <w:rsid w:val="004B04FB"/>
    <w:rsid w:val="004B0A18"/>
    <w:rsid w:val="004B1987"/>
    <w:rsid w:val="004B1F3C"/>
    <w:rsid w:val="004B3356"/>
    <w:rsid w:val="004B4320"/>
    <w:rsid w:val="004B4882"/>
    <w:rsid w:val="004B495C"/>
    <w:rsid w:val="004B64E5"/>
    <w:rsid w:val="004B6CE1"/>
    <w:rsid w:val="004C07CB"/>
    <w:rsid w:val="004C0823"/>
    <w:rsid w:val="004C1CF7"/>
    <w:rsid w:val="004C27B2"/>
    <w:rsid w:val="004C331D"/>
    <w:rsid w:val="004C61AE"/>
    <w:rsid w:val="004C6E84"/>
    <w:rsid w:val="004C7438"/>
    <w:rsid w:val="004C76DE"/>
    <w:rsid w:val="004D084D"/>
    <w:rsid w:val="004D0CAF"/>
    <w:rsid w:val="004D1858"/>
    <w:rsid w:val="004D1EE2"/>
    <w:rsid w:val="004D305F"/>
    <w:rsid w:val="004D3F28"/>
    <w:rsid w:val="004D40EB"/>
    <w:rsid w:val="004D55B1"/>
    <w:rsid w:val="004D59BE"/>
    <w:rsid w:val="004D6090"/>
    <w:rsid w:val="004D72CE"/>
    <w:rsid w:val="004E04E0"/>
    <w:rsid w:val="004E11B2"/>
    <w:rsid w:val="004E1716"/>
    <w:rsid w:val="004E17CB"/>
    <w:rsid w:val="004E2FA5"/>
    <w:rsid w:val="004E3C4D"/>
    <w:rsid w:val="004E5412"/>
    <w:rsid w:val="004E6091"/>
    <w:rsid w:val="004E61C0"/>
    <w:rsid w:val="004E7B20"/>
    <w:rsid w:val="004E7E0B"/>
    <w:rsid w:val="004F1205"/>
    <w:rsid w:val="004F156F"/>
    <w:rsid w:val="004F16B4"/>
    <w:rsid w:val="004F274A"/>
    <w:rsid w:val="004F2C64"/>
    <w:rsid w:val="004F4C6F"/>
    <w:rsid w:val="004F540B"/>
    <w:rsid w:val="004F5C37"/>
    <w:rsid w:val="00500E53"/>
    <w:rsid w:val="0050214C"/>
    <w:rsid w:val="00502F97"/>
    <w:rsid w:val="00503287"/>
    <w:rsid w:val="0050427F"/>
    <w:rsid w:val="0050467D"/>
    <w:rsid w:val="00504DDA"/>
    <w:rsid w:val="00505F93"/>
    <w:rsid w:val="00506851"/>
    <w:rsid w:val="00507628"/>
    <w:rsid w:val="00507974"/>
    <w:rsid w:val="005104B0"/>
    <w:rsid w:val="005117BB"/>
    <w:rsid w:val="00511B32"/>
    <w:rsid w:val="00512076"/>
    <w:rsid w:val="00512683"/>
    <w:rsid w:val="00512C86"/>
    <w:rsid w:val="005131D5"/>
    <w:rsid w:val="00514884"/>
    <w:rsid w:val="00515A84"/>
    <w:rsid w:val="00515D83"/>
    <w:rsid w:val="00515E31"/>
    <w:rsid w:val="00516803"/>
    <w:rsid w:val="005168E9"/>
    <w:rsid w:val="005203A1"/>
    <w:rsid w:val="00521EB1"/>
    <w:rsid w:val="0052220F"/>
    <w:rsid w:val="00522C3B"/>
    <w:rsid w:val="0052347F"/>
    <w:rsid w:val="00523706"/>
    <w:rsid w:val="00523B83"/>
    <w:rsid w:val="0052457B"/>
    <w:rsid w:val="00524E4A"/>
    <w:rsid w:val="00525108"/>
    <w:rsid w:val="00527EBB"/>
    <w:rsid w:val="00530C9F"/>
    <w:rsid w:val="00531347"/>
    <w:rsid w:val="00533463"/>
    <w:rsid w:val="0053351F"/>
    <w:rsid w:val="00533C39"/>
    <w:rsid w:val="00533D60"/>
    <w:rsid w:val="00535A65"/>
    <w:rsid w:val="005361E2"/>
    <w:rsid w:val="00536DEE"/>
    <w:rsid w:val="00537625"/>
    <w:rsid w:val="00537F1B"/>
    <w:rsid w:val="005400AD"/>
    <w:rsid w:val="00540AB7"/>
    <w:rsid w:val="00541734"/>
    <w:rsid w:val="00541AD1"/>
    <w:rsid w:val="00542B4C"/>
    <w:rsid w:val="00542EEC"/>
    <w:rsid w:val="00543957"/>
    <w:rsid w:val="00543BE3"/>
    <w:rsid w:val="0054421A"/>
    <w:rsid w:val="00545613"/>
    <w:rsid w:val="0054726A"/>
    <w:rsid w:val="005473FF"/>
    <w:rsid w:val="00547553"/>
    <w:rsid w:val="00547DC0"/>
    <w:rsid w:val="00547F8D"/>
    <w:rsid w:val="005501AF"/>
    <w:rsid w:val="00550830"/>
    <w:rsid w:val="00551141"/>
    <w:rsid w:val="0055145B"/>
    <w:rsid w:val="00551F52"/>
    <w:rsid w:val="00553840"/>
    <w:rsid w:val="005538A4"/>
    <w:rsid w:val="00553BB6"/>
    <w:rsid w:val="00553BD2"/>
    <w:rsid w:val="00553DEB"/>
    <w:rsid w:val="00554A00"/>
    <w:rsid w:val="00554C77"/>
    <w:rsid w:val="00554CFE"/>
    <w:rsid w:val="005552E0"/>
    <w:rsid w:val="0055593F"/>
    <w:rsid w:val="0055777E"/>
    <w:rsid w:val="00557B71"/>
    <w:rsid w:val="00557FC2"/>
    <w:rsid w:val="00560CEC"/>
    <w:rsid w:val="00560DA4"/>
    <w:rsid w:val="00560E3C"/>
    <w:rsid w:val="00561E69"/>
    <w:rsid w:val="0056212C"/>
    <w:rsid w:val="0056265A"/>
    <w:rsid w:val="00563631"/>
    <w:rsid w:val="00563BE6"/>
    <w:rsid w:val="00563CF9"/>
    <w:rsid w:val="00565026"/>
    <w:rsid w:val="00565B5B"/>
    <w:rsid w:val="0056616A"/>
    <w:rsid w:val="0056634F"/>
    <w:rsid w:val="00566D13"/>
    <w:rsid w:val="00570200"/>
    <w:rsid w:val="0057098A"/>
    <w:rsid w:val="005718AF"/>
    <w:rsid w:val="00571C1E"/>
    <w:rsid w:val="00571EAE"/>
    <w:rsid w:val="00571FD4"/>
    <w:rsid w:val="005725C2"/>
    <w:rsid w:val="00572879"/>
    <w:rsid w:val="00572A0E"/>
    <w:rsid w:val="0057399C"/>
    <w:rsid w:val="0057471E"/>
    <w:rsid w:val="00574D0D"/>
    <w:rsid w:val="005750CF"/>
    <w:rsid w:val="00575482"/>
    <w:rsid w:val="00577365"/>
    <w:rsid w:val="005774B6"/>
    <w:rsid w:val="0057782A"/>
    <w:rsid w:val="005816FF"/>
    <w:rsid w:val="00581A05"/>
    <w:rsid w:val="00581A44"/>
    <w:rsid w:val="00581B4F"/>
    <w:rsid w:val="00581C14"/>
    <w:rsid w:val="00582F51"/>
    <w:rsid w:val="00584869"/>
    <w:rsid w:val="00584996"/>
    <w:rsid w:val="00584C1B"/>
    <w:rsid w:val="00584F06"/>
    <w:rsid w:val="0058718B"/>
    <w:rsid w:val="00587725"/>
    <w:rsid w:val="00587CDD"/>
    <w:rsid w:val="00590A00"/>
    <w:rsid w:val="00591235"/>
    <w:rsid w:val="00592D52"/>
    <w:rsid w:val="00592E8A"/>
    <w:rsid w:val="00593ACE"/>
    <w:rsid w:val="00593B06"/>
    <w:rsid w:val="00593C5A"/>
    <w:rsid w:val="005945B6"/>
    <w:rsid w:val="00594AE6"/>
    <w:rsid w:val="00597E7E"/>
    <w:rsid w:val="005A0799"/>
    <w:rsid w:val="005A095B"/>
    <w:rsid w:val="005A0DC4"/>
    <w:rsid w:val="005A0FBF"/>
    <w:rsid w:val="005A14C6"/>
    <w:rsid w:val="005A26EF"/>
    <w:rsid w:val="005A362E"/>
    <w:rsid w:val="005A3A64"/>
    <w:rsid w:val="005A4E69"/>
    <w:rsid w:val="005A53D1"/>
    <w:rsid w:val="005A565F"/>
    <w:rsid w:val="005A5944"/>
    <w:rsid w:val="005A5A3B"/>
    <w:rsid w:val="005A615F"/>
    <w:rsid w:val="005A6EF8"/>
    <w:rsid w:val="005A75E4"/>
    <w:rsid w:val="005B2261"/>
    <w:rsid w:val="005B2584"/>
    <w:rsid w:val="005B2B46"/>
    <w:rsid w:val="005B35F4"/>
    <w:rsid w:val="005B6B4E"/>
    <w:rsid w:val="005C08C6"/>
    <w:rsid w:val="005C1813"/>
    <w:rsid w:val="005C1E79"/>
    <w:rsid w:val="005C2DA2"/>
    <w:rsid w:val="005C38C2"/>
    <w:rsid w:val="005C41E0"/>
    <w:rsid w:val="005C6C2A"/>
    <w:rsid w:val="005D08E9"/>
    <w:rsid w:val="005D10B1"/>
    <w:rsid w:val="005D1AC9"/>
    <w:rsid w:val="005D3529"/>
    <w:rsid w:val="005D3A5D"/>
    <w:rsid w:val="005D4EE3"/>
    <w:rsid w:val="005D5E3D"/>
    <w:rsid w:val="005D677B"/>
    <w:rsid w:val="005D6F35"/>
    <w:rsid w:val="005D739E"/>
    <w:rsid w:val="005D7C93"/>
    <w:rsid w:val="005E01B2"/>
    <w:rsid w:val="005E15E1"/>
    <w:rsid w:val="005E2181"/>
    <w:rsid w:val="005E2637"/>
    <w:rsid w:val="005E34E1"/>
    <w:rsid w:val="005E34FF"/>
    <w:rsid w:val="005E3542"/>
    <w:rsid w:val="005E507E"/>
    <w:rsid w:val="005E52F9"/>
    <w:rsid w:val="005E63D5"/>
    <w:rsid w:val="005E6608"/>
    <w:rsid w:val="005E68B8"/>
    <w:rsid w:val="005E783B"/>
    <w:rsid w:val="005E7CAD"/>
    <w:rsid w:val="005F031E"/>
    <w:rsid w:val="005F073B"/>
    <w:rsid w:val="005F0D9E"/>
    <w:rsid w:val="005F0F02"/>
    <w:rsid w:val="005F1261"/>
    <w:rsid w:val="005F1321"/>
    <w:rsid w:val="005F1CB2"/>
    <w:rsid w:val="005F2B99"/>
    <w:rsid w:val="005F3392"/>
    <w:rsid w:val="005F4DFA"/>
    <w:rsid w:val="005F535F"/>
    <w:rsid w:val="005F5497"/>
    <w:rsid w:val="005F5607"/>
    <w:rsid w:val="005F5849"/>
    <w:rsid w:val="005F5C2F"/>
    <w:rsid w:val="005F681C"/>
    <w:rsid w:val="005F6CFE"/>
    <w:rsid w:val="005F7154"/>
    <w:rsid w:val="006011CB"/>
    <w:rsid w:val="0060122E"/>
    <w:rsid w:val="00602315"/>
    <w:rsid w:val="006026D6"/>
    <w:rsid w:val="00603379"/>
    <w:rsid w:val="00603D6A"/>
    <w:rsid w:val="00604AE4"/>
    <w:rsid w:val="006052EF"/>
    <w:rsid w:val="00606F76"/>
    <w:rsid w:val="0060729D"/>
    <w:rsid w:val="0060756C"/>
    <w:rsid w:val="00610182"/>
    <w:rsid w:val="00610377"/>
    <w:rsid w:val="00610C28"/>
    <w:rsid w:val="0061144E"/>
    <w:rsid w:val="006127F0"/>
    <w:rsid w:val="00613F55"/>
    <w:rsid w:val="0061476E"/>
    <w:rsid w:val="00614A67"/>
    <w:rsid w:val="00614E46"/>
    <w:rsid w:val="00615462"/>
    <w:rsid w:val="006159A8"/>
    <w:rsid w:val="00620ACD"/>
    <w:rsid w:val="00621C6B"/>
    <w:rsid w:val="00623CD8"/>
    <w:rsid w:val="00624376"/>
    <w:rsid w:val="006245F4"/>
    <w:rsid w:val="0062466B"/>
    <w:rsid w:val="006258CF"/>
    <w:rsid w:val="006265DE"/>
    <w:rsid w:val="0062797C"/>
    <w:rsid w:val="00627F00"/>
    <w:rsid w:val="00630F09"/>
    <w:rsid w:val="00631307"/>
    <w:rsid w:val="0063167D"/>
    <w:rsid w:val="006319E6"/>
    <w:rsid w:val="00631E7E"/>
    <w:rsid w:val="0063373D"/>
    <w:rsid w:val="006346C3"/>
    <w:rsid w:val="006366CA"/>
    <w:rsid w:val="006371B8"/>
    <w:rsid w:val="006412F0"/>
    <w:rsid w:val="00641ED4"/>
    <w:rsid w:val="00642EF5"/>
    <w:rsid w:val="00643365"/>
    <w:rsid w:val="006436D9"/>
    <w:rsid w:val="006439D3"/>
    <w:rsid w:val="0064447C"/>
    <w:rsid w:val="00645AEB"/>
    <w:rsid w:val="00645DE2"/>
    <w:rsid w:val="00646913"/>
    <w:rsid w:val="00646C1D"/>
    <w:rsid w:val="006478E9"/>
    <w:rsid w:val="00650D33"/>
    <w:rsid w:val="00651C47"/>
    <w:rsid w:val="00651D74"/>
    <w:rsid w:val="006538CB"/>
    <w:rsid w:val="00653B90"/>
    <w:rsid w:val="006541CD"/>
    <w:rsid w:val="006549F8"/>
    <w:rsid w:val="00654A7E"/>
    <w:rsid w:val="00654D1D"/>
    <w:rsid w:val="006566E0"/>
    <w:rsid w:val="00656C43"/>
    <w:rsid w:val="0065719B"/>
    <w:rsid w:val="006572D2"/>
    <w:rsid w:val="0065764B"/>
    <w:rsid w:val="00660557"/>
    <w:rsid w:val="006605A7"/>
    <w:rsid w:val="00660C9E"/>
    <w:rsid w:val="00660FBC"/>
    <w:rsid w:val="00661DE2"/>
    <w:rsid w:val="0066322F"/>
    <w:rsid w:val="0066366B"/>
    <w:rsid w:val="00664127"/>
    <w:rsid w:val="0066446E"/>
    <w:rsid w:val="00664BDC"/>
    <w:rsid w:val="00664F7D"/>
    <w:rsid w:val="0066600E"/>
    <w:rsid w:val="0066618D"/>
    <w:rsid w:val="006703B3"/>
    <w:rsid w:val="00670D41"/>
    <w:rsid w:val="00670EAC"/>
    <w:rsid w:val="00671A04"/>
    <w:rsid w:val="00673B75"/>
    <w:rsid w:val="00673BD7"/>
    <w:rsid w:val="00674545"/>
    <w:rsid w:val="00674D70"/>
    <w:rsid w:val="006752A3"/>
    <w:rsid w:val="006753C8"/>
    <w:rsid w:val="0067665D"/>
    <w:rsid w:val="0067795A"/>
    <w:rsid w:val="00680391"/>
    <w:rsid w:val="00680417"/>
    <w:rsid w:val="00681108"/>
    <w:rsid w:val="006812FB"/>
    <w:rsid w:val="00682010"/>
    <w:rsid w:val="006823A2"/>
    <w:rsid w:val="00682806"/>
    <w:rsid w:val="0068339F"/>
    <w:rsid w:val="00683417"/>
    <w:rsid w:val="006836CD"/>
    <w:rsid w:val="00683C7E"/>
    <w:rsid w:val="00684740"/>
    <w:rsid w:val="00685289"/>
    <w:rsid w:val="00685A46"/>
    <w:rsid w:val="0068729D"/>
    <w:rsid w:val="00690EAE"/>
    <w:rsid w:val="006926BD"/>
    <w:rsid w:val="006927BD"/>
    <w:rsid w:val="006929AD"/>
    <w:rsid w:val="00692FC0"/>
    <w:rsid w:val="00693015"/>
    <w:rsid w:val="006945D0"/>
    <w:rsid w:val="00694843"/>
    <w:rsid w:val="006952E8"/>
    <w:rsid w:val="0069559D"/>
    <w:rsid w:val="00696368"/>
    <w:rsid w:val="00696610"/>
    <w:rsid w:val="0069698F"/>
    <w:rsid w:val="00696CCF"/>
    <w:rsid w:val="00696F93"/>
    <w:rsid w:val="006970EF"/>
    <w:rsid w:val="00697A3B"/>
    <w:rsid w:val="006A0C28"/>
    <w:rsid w:val="006A0E0B"/>
    <w:rsid w:val="006A110F"/>
    <w:rsid w:val="006A1AD6"/>
    <w:rsid w:val="006A1ADA"/>
    <w:rsid w:val="006A2247"/>
    <w:rsid w:val="006A2A32"/>
    <w:rsid w:val="006A336D"/>
    <w:rsid w:val="006A3B6B"/>
    <w:rsid w:val="006A3C67"/>
    <w:rsid w:val="006A410E"/>
    <w:rsid w:val="006A4344"/>
    <w:rsid w:val="006A5085"/>
    <w:rsid w:val="006A5BB3"/>
    <w:rsid w:val="006A6642"/>
    <w:rsid w:val="006A69F9"/>
    <w:rsid w:val="006A7B8B"/>
    <w:rsid w:val="006B1E99"/>
    <w:rsid w:val="006B1FDC"/>
    <w:rsid w:val="006B23CB"/>
    <w:rsid w:val="006B2660"/>
    <w:rsid w:val="006B288A"/>
    <w:rsid w:val="006B3259"/>
    <w:rsid w:val="006B41B7"/>
    <w:rsid w:val="006B49F7"/>
    <w:rsid w:val="006B4A6A"/>
    <w:rsid w:val="006B57EB"/>
    <w:rsid w:val="006B5B17"/>
    <w:rsid w:val="006B64CA"/>
    <w:rsid w:val="006B6678"/>
    <w:rsid w:val="006B6E76"/>
    <w:rsid w:val="006B6FBB"/>
    <w:rsid w:val="006B7739"/>
    <w:rsid w:val="006B7DDB"/>
    <w:rsid w:val="006C0FD4"/>
    <w:rsid w:val="006C1046"/>
    <w:rsid w:val="006C1759"/>
    <w:rsid w:val="006C28D6"/>
    <w:rsid w:val="006C291A"/>
    <w:rsid w:val="006C31DF"/>
    <w:rsid w:val="006C4570"/>
    <w:rsid w:val="006C4C25"/>
    <w:rsid w:val="006C4D07"/>
    <w:rsid w:val="006C4E91"/>
    <w:rsid w:val="006C4F5D"/>
    <w:rsid w:val="006C5497"/>
    <w:rsid w:val="006C5BDB"/>
    <w:rsid w:val="006C6BC6"/>
    <w:rsid w:val="006C6D1A"/>
    <w:rsid w:val="006C71B7"/>
    <w:rsid w:val="006C726A"/>
    <w:rsid w:val="006C75F9"/>
    <w:rsid w:val="006D0C9D"/>
    <w:rsid w:val="006D0E1A"/>
    <w:rsid w:val="006D1437"/>
    <w:rsid w:val="006D179F"/>
    <w:rsid w:val="006D2842"/>
    <w:rsid w:val="006D3DFD"/>
    <w:rsid w:val="006D4A00"/>
    <w:rsid w:val="006D4B07"/>
    <w:rsid w:val="006D5133"/>
    <w:rsid w:val="006D62B5"/>
    <w:rsid w:val="006D677C"/>
    <w:rsid w:val="006D7770"/>
    <w:rsid w:val="006E0A05"/>
    <w:rsid w:val="006E103D"/>
    <w:rsid w:val="006E20D1"/>
    <w:rsid w:val="006E25E1"/>
    <w:rsid w:val="006E2917"/>
    <w:rsid w:val="006E2C3F"/>
    <w:rsid w:val="006E2D9C"/>
    <w:rsid w:val="006E37FD"/>
    <w:rsid w:val="006E504C"/>
    <w:rsid w:val="006E6343"/>
    <w:rsid w:val="006E7613"/>
    <w:rsid w:val="006E7B46"/>
    <w:rsid w:val="006E7B68"/>
    <w:rsid w:val="006F046B"/>
    <w:rsid w:val="006F0BDF"/>
    <w:rsid w:val="006F16D9"/>
    <w:rsid w:val="006F1EE6"/>
    <w:rsid w:val="006F2C57"/>
    <w:rsid w:val="006F4547"/>
    <w:rsid w:val="006F4597"/>
    <w:rsid w:val="006F467E"/>
    <w:rsid w:val="006F58F5"/>
    <w:rsid w:val="006F61F4"/>
    <w:rsid w:val="006F6420"/>
    <w:rsid w:val="006F6496"/>
    <w:rsid w:val="006F69BB"/>
    <w:rsid w:val="006F709B"/>
    <w:rsid w:val="006F7149"/>
    <w:rsid w:val="006F7346"/>
    <w:rsid w:val="006F77AF"/>
    <w:rsid w:val="0070062F"/>
    <w:rsid w:val="007008D1"/>
    <w:rsid w:val="007009D3"/>
    <w:rsid w:val="00701DB3"/>
    <w:rsid w:val="00702C57"/>
    <w:rsid w:val="00702EAE"/>
    <w:rsid w:val="007035F0"/>
    <w:rsid w:val="00704126"/>
    <w:rsid w:val="00704E08"/>
    <w:rsid w:val="007055B8"/>
    <w:rsid w:val="00705A4F"/>
    <w:rsid w:val="00705DFC"/>
    <w:rsid w:val="00705E37"/>
    <w:rsid w:val="00706A4B"/>
    <w:rsid w:val="00706DFB"/>
    <w:rsid w:val="00707882"/>
    <w:rsid w:val="00710085"/>
    <w:rsid w:val="00713506"/>
    <w:rsid w:val="00713685"/>
    <w:rsid w:val="00713870"/>
    <w:rsid w:val="00713893"/>
    <w:rsid w:val="00713ED5"/>
    <w:rsid w:val="007142A4"/>
    <w:rsid w:val="007156C8"/>
    <w:rsid w:val="0071604A"/>
    <w:rsid w:val="007165D8"/>
    <w:rsid w:val="00716FE2"/>
    <w:rsid w:val="0071752B"/>
    <w:rsid w:val="00717F04"/>
    <w:rsid w:val="00717FB8"/>
    <w:rsid w:val="007215A5"/>
    <w:rsid w:val="00721C8F"/>
    <w:rsid w:val="00722AE5"/>
    <w:rsid w:val="0072318B"/>
    <w:rsid w:val="007248F3"/>
    <w:rsid w:val="00725D3E"/>
    <w:rsid w:val="0072605E"/>
    <w:rsid w:val="00726324"/>
    <w:rsid w:val="0072633E"/>
    <w:rsid w:val="007273F1"/>
    <w:rsid w:val="00727412"/>
    <w:rsid w:val="00727FD9"/>
    <w:rsid w:val="007314C6"/>
    <w:rsid w:val="00731868"/>
    <w:rsid w:val="00732036"/>
    <w:rsid w:val="00732618"/>
    <w:rsid w:val="00732AF2"/>
    <w:rsid w:val="00732FE4"/>
    <w:rsid w:val="00733191"/>
    <w:rsid w:val="00733509"/>
    <w:rsid w:val="00733997"/>
    <w:rsid w:val="00735F3E"/>
    <w:rsid w:val="00737053"/>
    <w:rsid w:val="00737AA4"/>
    <w:rsid w:val="00737CCE"/>
    <w:rsid w:val="00737EAF"/>
    <w:rsid w:val="007417E7"/>
    <w:rsid w:val="00742147"/>
    <w:rsid w:val="007422F3"/>
    <w:rsid w:val="00742DA8"/>
    <w:rsid w:val="0074355B"/>
    <w:rsid w:val="007443A0"/>
    <w:rsid w:val="007446EC"/>
    <w:rsid w:val="0074533C"/>
    <w:rsid w:val="007453C4"/>
    <w:rsid w:val="007454A7"/>
    <w:rsid w:val="0074559A"/>
    <w:rsid w:val="007457EE"/>
    <w:rsid w:val="00746B32"/>
    <w:rsid w:val="00747535"/>
    <w:rsid w:val="00747AB3"/>
    <w:rsid w:val="007500B8"/>
    <w:rsid w:val="0075141E"/>
    <w:rsid w:val="00752B36"/>
    <w:rsid w:val="00753B6F"/>
    <w:rsid w:val="00754812"/>
    <w:rsid w:val="007556C1"/>
    <w:rsid w:val="007572D2"/>
    <w:rsid w:val="00757650"/>
    <w:rsid w:val="00760832"/>
    <w:rsid w:val="007610D1"/>
    <w:rsid w:val="00761C8F"/>
    <w:rsid w:val="00762BC4"/>
    <w:rsid w:val="00763A23"/>
    <w:rsid w:val="007644D0"/>
    <w:rsid w:val="00764AD4"/>
    <w:rsid w:val="0076531C"/>
    <w:rsid w:val="0076548F"/>
    <w:rsid w:val="00767CD7"/>
    <w:rsid w:val="00767CE2"/>
    <w:rsid w:val="00767EF6"/>
    <w:rsid w:val="00770789"/>
    <w:rsid w:val="007711AF"/>
    <w:rsid w:val="007715B7"/>
    <w:rsid w:val="007716BE"/>
    <w:rsid w:val="007718DB"/>
    <w:rsid w:val="00771E90"/>
    <w:rsid w:val="007721F7"/>
    <w:rsid w:val="00773E25"/>
    <w:rsid w:val="00774056"/>
    <w:rsid w:val="00775478"/>
    <w:rsid w:val="00775BBD"/>
    <w:rsid w:val="00776CFA"/>
    <w:rsid w:val="00777107"/>
    <w:rsid w:val="0077728D"/>
    <w:rsid w:val="0077765E"/>
    <w:rsid w:val="00781A8D"/>
    <w:rsid w:val="0078237F"/>
    <w:rsid w:val="00782C0D"/>
    <w:rsid w:val="00782ED2"/>
    <w:rsid w:val="00783144"/>
    <w:rsid w:val="0078319B"/>
    <w:rsid w:val="007834B7"/>
    <w:rsid w:val="007835D6"/>
    <w:rsid w:val="00783B86"/>
    <w:rsid w:val="00784079"/>
    <w:rsid w:val="00785497"/>
    <w:rsid w:val="00785862"/>
    <w:rsid w:val="00785B1A"/>
    <w:rsid w:val="00786B51"/>
    <w:rsid w:val="00786F5D"/>
    <w:rsid w:val="0078723A"/>
    <w:rsid w:val="00787787"/>
    <w:rsid w:val="007905C5"/>
    <w:rsid w:val="007916BE"/>
    <w:rsid w:val="0079199D"/>
    <w:rsid w:val="00791EDE"/>
    <w:rsid w:val="007926E8"/>
    <w:rsid w:val="00792CD9"/>
    <w:rsid w:val="00794903"/>
    <w:rsid w:val="00794A3E"/>
    <w:rsid w:val="007956F0"/>
    <w:rsid w:val="00795C43"/>
    <w:rsid w:val="00795FA3"/>
    <w:rsid w:val="007963EF"/>
    <w:rsid w:val="00797C6B"/>
    <w:rsid w:val="007A0537"/>
    <w:rsid w:val="007A06BE"/>
    <w:rsid w:val="007A1851"/>
    <w:rsid w:val="007A228B"/>
    <w:rsid w:val="007A3569"/>
    <w:rsid w:val="007A41DA"/>
    <w:rsid w:val="007A45CC"/>
    <w:rsid w:val="007A47E4"/>
    <w:rsid w:val="007A57D1"/>
    <w:rsid w:val="007A5972"/>
    <w:rsid w:val="007A5E88"/>
    <w:rsid w:val="007A5F9D"/>
    <w:rsid w:val="007A6203"/>
    <w:rsid w:val="007A68B6"/>
    <w:rsid w:val="007A693E"/>
    <w:rsid w:val="007A6BD8"/>
    <w:rsid w:val="007B0966"/>
    <w:rsid w:val="007B2E83"/>
    <w:rsid w:val="007B3374"/>
    <w:rsid w:val="007B33F6"/>
    <w:rsid w:val="007B3797"/>
    <w:rsid w:val="007B3E92"/>
    <w:rsid w:val="007B4C9B"/>
    <w:rsid w:val="007B60EE"/>
    <w:rsid w:val="007B6831"/>
    <w:rsid w:val="007B717F"/>
    <w:rsid w:val="007B7AD3"/>
    <w:rsid w:val="007C004C"/>
    <w:rsid w:val="007C0E76"/>
    <w:rsid w:val="007C125F"/>
    <w:rsid w:val="007C1DBC"/>
    <w:rsid w:val="007C2413"/>
    <w:rsid w:val="007C4D6A"/>
    <w:rsid w:val="007C57DE"/>
    <w:rsid w:val="007C5E24"/>
    <w:rsid w:val="007D0EC9"/>
    <w:rsid w:val="007D140B"/>
    <w:rsid w:val="007D143A"/>
    <w:rsid w:val="007D1D7D"/>
    <w:rsid w:val="007D248B"/>
    <w:rsid w:val="007D2EBA"/>
    <w:rsid w:val="007D4C4E"/>
    <w:rsid w:val="007D5B82"/>
    <w:rsid w:val="007D5F8B"/>
    <w:rsid w:val="007D621A"/>
    <w:rsid w:val="007D646C"/>
    <w:rsid w:val="007D65B4"/>
    <w:rsid w:val="007D75BC"/>
    <w:rsid w:val="007D75EA"/>
    <w:rsid w:val="007E0F0F"/>
    <w:rsid w:val="007E15FD"/>
    <w:rsid w:val="007E1A99"/>
    <w:rsid w:val="007E1DAB"/>
    <w:rsid w:val="007E2B55"/>
    <w:rsid w:val="007E33BA"/>
    <w:rsid w:val="007E3479"/>
    <w:rsid w:val="007E46B0"/>
    <w:rsid w:val="007E5C41"/>
    <w:rsid w:val="007E683F"/>
    <w:rsid w:val="007E69A1"/>
    <w:rsid w:val="007F0AF5"/>
    <w:rsid w:val="007F112B"/>
    <w:rsid w:val="007F1352"/>
    <w:rsid w:val="007F1ECD"/>
    <w:rsid w:val="007F209E"/>
    <w:rsid w:val="007F38A1"/>
    <w:rsid w:val="007F3F10"/>
    <w:rsid w:val="007F514A"/>
    <w:rsid w:val="007F59EB"/>
    <w:rsid w:val="007F5C18"/>
    <w:rsid w:val="007F5F48"/>
    <w:rsid w:val="007F6D0C"/>
    <w:rsid w:val="007F6D35"/>
    <w:rsid w:val="007F77D8"/>
    <w:rsid w:val="008001FE"/>
    <w:rsid w:val="00800248"/>
    <w:rsid w:val="008011FD"/>
    <w:rsid w:val="00801258"/>
    <w:rsid w:val="008015B8"/>
    <w:rsid w:val="00802E93"/>
    <w:rsid w:val="008032EB"/>
    <w:rsid w:val="008039E6"/>
    <w:rsid w:val="00803CDC"/>
    <w:rsid w:val="00803E8C"/>
    <w:rsid w:val="008049DB"/>
    <w:rsid w:val="00805788"/>
    <w:rsid w:val="00805F12"/>
    <w:rsid w:val="00806F2A"/>
    <w:rsid w:val="0080709B"/>
    <w:rsid w:val="008070AE"/>
    <w:rsid w:val="00807181"/>
    <w:rsid w:val="00807AF8"/>
    <w:rsid w:val="00810548"/>
    <w:rsid w:val="00810AC7"/>
    <w:rsid w:val="00810ED2"/>
    <w:rsid w:val="008129AC"/>
    <w:rsid w:val="008149C9"/>
    <w:rsid w:val="00815815"/>
    <w:rsid w:val="008159E1"/>
    <w:rsid w:val="008166DD"/>
    <w:rsid w:val="00816FDB"/>
    <w:rsid w:val="00817DA0"/>
    <w:rsid w:val="008215EE"/>
    <w:rsid w:val="00821DE1"/>
    <w:rsid w:val="00822B7B"/>
    <w:rsid w:val="0082366A"/>
    <w:rsid w:val="00826340"/>
    <w:rsid w:val="008274AD"/>
    <w:rsid w:val="00827784"/>
    <w:rsid w:val="00827937"/>
    <w:rsid w:val="00827C6D"/>
    <w:rsid w:val="0083062A"/>
    <w:rsid w:val="008307DB"/>
    <w:rsid w:val="00830EB6"/>
    <w:rsid w:val="00832573"/>
    <w:rsid w:val="00833298"/>
    <w:rsid w:val="00833C07"/>
    <w:rsid w:val="00834368"/>
    <w:rsid w:val="00834432"/>
    <w:rsid w:val="00834F50"/>
    <w:rsid w:val="008352D6"/>
    <w:rsid w:val="00835AC1"/>
    <w:rsid w:val="008361DA"/>
    <w:rsid w:val="008362CE"/>
    <w:rsid w:val="00836C05"/>
    <w:rsid w:val="00836C9C"/>
    <w:rsid w:val="00841186"/>
    <w:rsid w:val="008411A4"/>
    <w:rsid w:val="0084140B"/>
    <w:rsid w:val="00841F19"/>
    <w:rsid w:val="00842485"/>
    <w:rsid w:val="0084263E"/>
    <w:rsid w:val="00842D2F"/>
    <w:rsid w:val="008435EA"/>
    <w:rsid w:val="00843836"/>
    <w:rsid w:val="00843EF9"/>
    <w:rsid w:val="00844586"/>
    <w:rsid w:val="0084495D"/>
    <w:rsid w:val="00844ED9"/>
    <w:rsid w:val="00844F4A"/>
    <w:rsid w:val="008460BA"/>
    <w:rsid w:val="00846841"/>
    <w:rsid w:val="008478AE"/>
    <w:rsid w:val="00847E87"/>
    <w:rsid w:val="008501D4"/>
    <w:rsid w:val="008501ED"/>
    <w:rsid w:val="0085054A"/>
    <w:rsid w:val="008506E4"/>
    <w:rsid w:val="00851B74"/>
    <w:rsid w:val="008520D7"/>
    <w:rsid w:val="008521C0"/>
    <w:rsid w:val="008522FD"/>
    <w:rsid w:val="0085255D"/>
    <w:rsid w:val="008525EB"/>
    <w:rsid w:val="00852EC8"/>
    <w:rsid w:val="00853445"/>
    <w:rsid w:val="008538DE"/>
    <w:rsid w:val="008538F0"/>
    <w:rsid w:val="00853BEF"/>
    <w:rsid w:val="00853CD3"/>
    <w:rsid w:val="00853D2B"/>
    <w:rsid w:val="008546B6"/>
    <w:rsid w:val="00854957"/>
    <w:rsid w:val="00855D69"/>
    <w:rsid w:val="008569E6"/>
    <w:rsid w:val="008576D0"/>
    <w:rsid w:val="008579E2"/>
    <w:rsid w:val="00857FD9"/>
    <w:rsid w:val="00860309"/>
    <w:rsid w:val="00861014"/>
    <w:rsid w:val="00862B40"/>
    <w:rsid w:val="008645F5"/>
    <w:rsid w:val="0086516D"/>
    <w:rsid w:val="008655F9"/>
    <w:rsid w:val="00866F3A"/>
    <w:rsid w:val="00867435"/>
    <w:rsid w:val="008679BE"/>
    <w:rsid w:val="00870C7D"/>
    <w:rsid w:val="00871863"/>
    <w:rsid w:val="008720CF"/>
    <w:rsid w:val="00872F9F"/>
    <w:rsid w:val="008735B5"/>
    <w:rsid w:val="0087378D"/>
    <w:rsid w:val="00873897"/>
    <w:rsid w:val="008744A9"/>
    <w:rsid w:val="0087463C"/>
    <w:rsid w:val="008746E8"/>
    <w:rsid w:val="0087480F"/>
    <w:rsid w:val="008756C9"/>
    <w:rsid w:val="00875C4E"/>
    <w:rsid w:val="00875C97"/>
    <w:rsid w:val="008762E7"/>
    <w:rsid w:val="0087696D"/>
    <w:rsid w:val="008770D3"/>
    <w:rsid w:val="00877413"/>
    <w:rsid w:val="0088005F"/>
    <w:rsid w:val="008801B1"/>
    <w:rsid w:val="008806FA"/>
    <w:rsid w:val="008809E5"/>
    <w:rsid w:val="00881D7F"/>
    <w:rsid w:val="0088237B"/>
    <w:rsid w:val="0088250D"/>
    <w:rsid w:val="00882B66"/>
    <w:rsid w:val="00882F3B"/>
    <w:rsid w:val="00884065"/>
    <w:rsid w:val="00884CB7"/>
    <w:rsid w:val="00885EA7"/>
    <w:rsid w:val="00886319"/>
    <w:rsid w:val="00887862"/>
    <w:rsid w:val="00887987"/>
    <w:rsid w:val="00887CCE"/>
    <w:rsid w:val="00887DC7"/>
    <w:rsid w:val="00890A0A"/>
    <w:rsid w:val="00891916"/>
    <w:rsid w:val="0089398D"/>
    <w:rsid w:val="008946B8"/>
    <w:rsid w:val="00894C7B"/>
    <w:rsid w:val="0089507B"/>
    <w:rsid w:val="008953E0"/>
    <w:rsid w:val="0089598D"/>
    <w:rsid w:val="0089612E"/>
    <w:rsid w:val="008964CC"/>
    <w:rsid w:val="008968A3"/>
    <w:rsid w:val="00897BC7"/>
    <w:rsid w:val="008A03E3"/>
    <w:rsid w:val="008A0AD9"/>
    <w:rsid w:val="008A1C3C"/>
    <w:rsid w:val="008A1DED"/>
    <w:rsid w:val="008A1EF6"/>
    <w:rsid w:val="008A2077"/>
    <w:rsid w:val="008A2608"/>
    <w:rsid w:val="008A288E"/>
    <w:rsid w:val="008A45C5"/>
    <w:rsid w:val="008A758E"/>
    <w:rsid w:val="008A7713"/>
    <w:rsid w:val="008B1CFF"/>
    <w:rsid w:val="008B38D4"/>
    <w:rsid w:val="008B4079"/>
    <w:rsid w:val="008B4A95"/>
    <w:rsid w:val="008B4F54"/>
    <w:rsid w:val="008B51C6"/>
    <w:rsid w:val="008B5966"/>
    <w:rsid w:val="008B66A5"/>
    <w:rsid w:val="008B6F1C"/>
    <w:rsid w:val="008B70E8"/>
    <w:rsid w:val="008B7211"/>
    <w:rsid w:val="008B7460"/>
    <w:rsid w:val="008C014B"/>
    <w:rsid w:val="008C02E9"/>
    <w:rsid w:val="008C0D62"/>
    <w:rsid w:val="008C17C2"/>
    <w:rsid w:val="008C24C3"/>
    <w:rsid w:val="008C401D"/>
    <w:rsid w:val="008C47B8"/>
    <w:rsid w:val="008C47F2"/>
    <w:rsid w:val="008C494A"/>
    <w:rsid w:val="008C6444"/>
    <w:rsid w:val="008C6EBC"/>
    <w:rsid w:val="008C6FA3"/>
    <w:rsid w:val="008C7284"/>
    <w:rsid w:val="008C7612"/>
    <w:rsid w:val="008C79C2"/>
    <w:rsid w:val="008C7CF7"/>
    <w:rsid w:val="008D176B"/>
    <w:rsid w:val="008D1D2C"/>
    <w:rsid w:val="008D1EA6"/>
    <w:rsid w:val="008D1F4D"/>
    <w:rsid w:val="008D2496"/>
    <w:rsid w:val="008D3317"/>
    <w:rsid w:val="008D434A"/>
    <w:rsid w:val="008D4C39"/>
    <w:rsid w:val="008D4EA7"/>
    <w:rsid w:val="008D536B"/>
    <w:rsid w:val="008D53A1"/>
    <w:rsid w:val="008D544D"/>
    <w:rsid w:val="008D5550"/>
    <w:rsid w:val="008D5B79"/>
    <w:rsid w:val="008D6079"/>
    <w:rsid w:val="008D6235"/>
    <w:rsid w:val="008D6341"/>
    <w:rsid w:val="008D6E10"/>
    <w:rsid w:val="008E06FC"/>
    <w:rsid w:val="008E301B"/>
    <w:rsid w:val="008E3499"/>
    <w:rsid w:val="008E359C"/>
    <w:rsid w:val="008E39A3"/>
    <w:rsid w:val="008E4057"/>
    <w:rsid w:val="008E4FD3"/>
    <w:rsid w:val="008E5FD8"/>
    <w:rsid w:val="008E634B"/>
    <w:rsid w:val="008E6A5D"/>
    <w:rsid w:val="008E6F40"/>
    <w:rsid w:val="008E779C"/>
    <w:rsid w:val="008F04BE"/>
    <w:rsid w:val="008F063B"/>
    <w:rsid w:val="008F06AC"/>
    <w:rsid w:val="008F0E9B"/>
    <w:rsid w:val="008F11C2"/>
    <w:rsid w:val="008F16D2"/>
    <w:rsid w:val="008F26FB"/>
    <w:rsid w:val="008F2C82"/>
    <w:rsid w:val="008F3BBC"/>
    <w:rsid w:val="008F5091"/>
    <w:rsid w:val="008F510A"/>
    <w:rsid w:val="008F5933"/>
    <w:rsid w:val="008F6920"/>
    <w:rsid w:val="008F7918"/>
    <w:rsid w:val="00901334"/>
    <w:rsid w:val="00902799"/>
    <w:rsid w:val="00902FF9"/>
    <w:rsid w:val="00903127"/>
    <w:rsid w:val="00903712"/>
    <w:rsid w:val="00903AD9"/>
    <w:rsid w:val="00904354"/>
    <w:rsid w:val="00904BA2"/>
    <w:rsid w:val="00904D29"/>
    <w:rsid w:val="009053C0"/>
    <w:rsid w:val="00905789"/>
    <w:rsid w:val="00905E39"/>
    <w:rsid w:val="0090635E"/>
    <w:rsid w:val="00907992"/>
    <w:rsid w:val="00907F53"/>
    <w:rsid w:val="00910BAD"/>
    <w:rsid w:val="009113F0"/>
    <w:rsid w:val="009124CE"/>
    <w:rsid w:val="00912954"/>
    <w:rsid w:val="009150CB"/>
    <w:rsid w:val="009159F4"/>
    <w:rsid w:val="00916146"/>
    <w:rsid w:val="0091628D"/>
    <w:rsid w:val="009165B7"/>
    <w:rsid w:val="009166BF"/>
    <w:rsid w:val="00917696"/>
    <w:rsid w:val="00917A4A"/>
    <w:rsid w:val="0092019A"/>
    <w:rsid w:val="00920479"/>
    <w:rsid w:val="00920DF8"/>
    <w:rsid w:val="00921F34"/>
    <w:rsid w:val="00922A21"/>
    <w:rsid w:val="00922E5F"/>
    <w:rsid w:val="0092304C"/>
    <w:rsid w:val="00923F06"/>
    <w:rsid w:val="00924055"/>
    <w:rsid w:val="009243FF"/>
    <w:rsid w:val="009249AF"/>
    <w:rsid w:val="00924B26"/>
    <w:rsid w:val="0092560B"/>
    <w:rsid w:val="0092562E"/>
    <w:rsid w:val="009259CB"/>
    <w:rsid w:val="00926B53"/>
    <w:rsid w:val="00926CAF"/>
    <w:rsid w:val="00927102"/>
    <w:rsid w:val="0093090E"/>
    <w:rsid w:val="00930FC0"/>
    <w:rsid w:val="009316F6"/>
    <w:rsid w:val="00932BA4"/>
    <w:rsid w:val="00933928"/>
    <w:rsid w:val="00933B4B"/>
    <w:rsid w:val="00934EDA"/>
    <w:rsid w:val="00935062"/>
    <w:rsid w:val="00936834"/>
    <w:rsid w:val="00936E07"/>
    <w:rsid w:val="00937821"/>
    <w:rsid w:val="009379FA"/>
    <w:rsid w:val="00937BC5"/>
    <w:rsid w:val="00940428"/>
    <w:rsid w:val="0094179F"/>
    <w:rsid w:val="00941D3E"/>
    <w:rsid w:val="00942160"/>
    <w:rsid w:val="00942CD6"/>
    <w:rsid w:val="00943077"/>
    <w:rsid w:val="0094400A"/>
    <w:rsid w:val="00944411"/>
    <w:rsid w:val="0094571C"/>
    <w:rsid w:val="0095093A"/>
    <w:rsid w:val="00950BC2"/>
    <w:rsid w:val="00950CDC"/>
    <w:rsid w:val="009512DB"/>
    <w:rsid w:val="00951F8A"/>
    <w:rsid w:val="009527A1"/>
    <w:rsid w:val="00954888"/>
    <w:rsid w:val="00954CBF"/>
    <w:rsid w:val="00956150"/>
    <w:rsid w:val="00956566"/>
    <w:rsid w:val="00956790"/>
    <w:rsid w:val="0095680B"/>
    <w:rsid w:val="00957043"/>
    <w:rsid w:val="009575AD"/>
    <w:rsid w:val="00957EC3"/>
    <w:rsid w:val="00960B10"/>
    <w:rsid w:val="00961BA8"/>
    <w:rsid w:val="0096221D"/>
    <w:rsid w:val="00962E8A"/>
    <w:rsid w:val="0096369E"/>
    <w:rsid w:val="00964299"/>
    <w:rsid w:val="009650AC"/>
    <w:rsid w:val="00966562"/>
    <w:rsid w:val="009665FC"/>
    <w:rsid w:val="009673E2"/>
    <w:rsid w:val="009676C0"/>
    <w:rsid w:val="0096794F"/>
    <w:rsid w:val="00970565"/>
    <w:rsid w:val="00970955"/>
    <w:rsid w:val="009711F0"/>
    <w:rsid w:val="009717F2"/>
    <w:rsid w:val="00971910"/>
    <w:rsid w:val="00972080"/>
    <w:rsid w:val="00972883"/>
    <w:rsid w:val="00972F01"/>
    <w:rsid w:val="009733FB"/>
    <w:rsid w:val="00973A77"/>
    <w:rsid w:val="00974B61"/>
    <w:rsid w:val="0097608D"/>
    <w:rsid w:val="00977816"/>
    <w:rsid w:val="009809BC"/>
    <w:rsid w:val="00980F8B"/>
    <w:rsid w:val="00981223"/>
    <w:rsid w:val="009812D5"/>
    <w:rsid w:val="009816C2"/>
    <w:rsid w:val="009817C6"/>
    <w:rsid w:val="00982336"/>
    <w:rsid w:val="00982634"/>
    <w:rsid w:val="00983D8E"/>
    <w:rsid w:val="00983EDF"/>
    <w:rsid w:val="00984197"/>
    <w:rsid w:val="009841DA"/>
    <w:rsid w:val="009846AF"/>
    <w:rsid w:val="00984C20"/>
    <w:rsid w:val="00986627"/>
    <w:rsid w:val="009869F5"/>
    <w:rsid w:val="00986ED0"/>
    <w:rsid w:val="00987523"/>
    <w:rsid w:val="00990674"/>
    <w:rsid w:val="009907DA"/>
    <w:rsid w:val="00990F72"/>
    <w:rsid w:val="009914A0"/>
    <w:rsid w:val="00992B1B"/>
    <w:rsid w:val="00992B73"/>
    <w:rsid w:val="009937C2"/>
    <w:rsid w:val="00993B52"/>
    <w:rsid w:val="00993E8C"/>
    <w:rsid w:val="009949DF"/>
    <w:rsid w:val="00994A8E"/>
    <w:rsid w:val="0099599E"/>
    <w:rsid w:val="009A0CEE"/>
    <w:rsid w:val="009A0D71"/>
    <w:rsid w:val="009A0E5A"/>
    <w:rsid w:val="009A12C5"/>
    <w:rsid w:val="009A202E"/>
    <w:rsid w:val="009A2569"/>
    <w:rsid w:val="009A3C67"/>
    <w:rsid w:val="009A418E"/>
    <w:rsid w:val="009A4402"/>
    <w:rsid w:val="009A462B"/>
    <w:rsid w:val="009A6820"/>
    <w:rsid w:val="009A7986"/>
    <w:rsid w:val="009A7B5A"/>
    <w:rsid w:val="009B0783"/>
    <w:rsid w:val="009B0A8D"/>
    <w:rsid w:val="009B0BAF"/>
    <w:rsid w:val="009B3075"/>
    <w:rsid w:val="009B3723"/>
    <w:rsid w:val="009B3F74"/>
    <w:rsid w:val="009B4809"/>
    <w:rsid w:val="009B48B3"/>
    <w:rsid w:val="009B490F"/>
    <w:rsid w:val="009B4D4A"/>
    <w:rsid w:val="009B52B7"/>
    <w:rsid w:val="009B53B7"/>
    <w:rsid w:val="009B5786"/>
    <w:rsid w:val="009B5C5D"/>
    <w:rsid w:val="009B5CBA"/>
    <w:rsid w:val="009B657A"/>
    <w:rsid w:val="009B72ED"/>
    <w:rsid w:val="009B78B2"/>
    <w:rsid w:val="009B7BD4"/>
    <w:rsid w:val="009B7E40"/>
    <w:rsid w:val="009B7F3F"/>
    <w:rsid w:val="009C0B7B"/>
    <w:rsid w:val="009C1078"/>
    <w:rsid w:val="009C1745"/>
    <w:rsid w:val="009C1BA7"/>
    <w:rsid w:val="009C2AE7"/>
    <w:rsid w:val="009C36C9"/>
    <w:rsid w:val="009C4DDD"/>
    <w:rsid w:val="009C4FFE"/>
    <w:rsid w:val="009C5B4E"/>
    <w:rsid w:val="009C650C"/>
    <w:rsid w:val="009C6D59"/>
    <w:rsid w:val="009C6E5D"/>
    <w:rsid w:val="009C70C0"/>
    <w:rsid w:val="009C7201"/>
    <w:rsid w:val="009C7CD1"/>
    <w:rsid w:val="009D05EE"/>
    <w:rsid w:val="009D10A5"/>
    <w:rsid w:val="009D1620"/>
    <w:rsid w:val="009D1AF6"/>
    <w:rsid w:val="009D1B28"/>
    <w:rsid w:val="009D1F79"/>
    <w:rsid w:val="009D25C3"/>
    <w:rsid w:val="009D2E93"/>
    <w:rsid w:val="009D48B4"/>
    <w:rsid w:val="009D4FDC"/>
    <w:rsid w:val="009D5145"/>
    <w:rsid w:val="009D7BC2"/>
    <w:rsid w:val="009E03D3"/>
    <w:rsid w:val="009E1447"/>
    <w:rsid w:val="009E179D"/>
    <w:rsid w:val="009E1832"/>
    <w:rsid w:val="009E21D9"/>
    <w:rsid w:val="009E26C7"/>
    <w:rsid w:val="009E3350"/>
    <w:rsid w:val="009E3387"/>
    <w:rsid w:val="009E385B"/>
    <w:rsid w:val="009E3C69"/>
    <w:rsid w:val="009E4076"/>
    <w:rsid w:val="009E4501"/>
    <w:rsid w:val="009E4553"/>
    <w:rsid w:val="009E6FB7"/>
    <w:rsid w:val="009E7F16"/>
    <w:rsid w:val="009F0AD1"/>
    <w:rsid w:val="009F1344"/>
    <w:rsid w:val="009F21EB"/>
    <w:rsid w:val="009F3028"/>
    <w:rsid w:val="009F30C7"/>
    <w:rsid w:val="009F333A"/>
    <w:rsid w:val="009F4598"/>
    <w:rsid w:val="009F70A1"/>
    <w:rsid w:val="009F7203"/>
    <w:rsid w:val="009F737A"/>
    <w:rsid w:val="00A00D67"/>
    <w:rsid w:val="00A00FCD"/>
    <w:rsid w:val="00A02AA3"/>
    <w:rsid w:val="00A036CD"/>
    <w:rsid w:val="00A038D3"/>
    <w:rsid w:val="00A042CC"/>
    <w:rsid w:val="00A0439B"/>
    <w:rsid w:val="00A04AC5"/>
    <w:rsid w:val="00A04E60"/>
    <w:rsid w:val="00A05379"/>
    <w:rsid w:val="00A055CC"/>
    <w:rsid w:val="00A05837"/>
    <w:rsid w:val="00A05C95"/>
    <w:rsid w:val="00A05ECE"/>
    <w:rsid w:val="00A05FB8"/>
    <w:rsid w:val="00A07664"/>
    <w:rsid w:val="00A07C91"/>
    <w:rsid w:val="00A101CD"/>
    <w:rsid w:val="00A11953"/>
    <w:rsid w:val="00A11BBA"/>
    <w:rsid w:val="00A1271B"/>
    <w:rsid w:val="00A13894"/>
    <w:rsid w:val="00A13C40"/>
    <w:rsid w:val="00A14AF6"/>
    <w:rsid w:val="00A14F61"/>
    <w:rsid w:val="00A15119"/>
    <w:rsid w:val="00A1684E"/>
    <w:rsid w:val="00A16C04"/>
    <w:rsid w:val="00A174B5"/>
    <w:rsid w:val="00A17746"/>
    <w:rsid w:val="00A17A8A"/>
    <w:rsid w:val="00A17B2F"/>
    <w:rsid w:val="00A20351"/>
    <w:rsid w:val="00A2081D"/>
    <w:rsid w:val="00A209D7"/>
    <w:rsid w:val="00A20E0E"/>
    <w:rsid w:val="00A21C58"/>
    <w:rsid w:val="00A23FC7"/>
    <w:rsid w:val="00A24300"/>
    <w:rsid w:val="00A24789"/>
    <w:rsid w:val="00A24A96"/>
    <w:rsid w:val="00A24B89"/>
    <w:rsid w:val="00A264A8"/>
    <w:rsid w:val="00A26519"/>
    <w:rsid w:val="00A27BCA"/>
    <w:rsid w:val="00A3147A"/>
    <w:rsid w:val="00A31802"/>
    <w:rsid w:val="00A31E63"/>
    <w:rsid w:val="00A31FED"/>
    <w:rsid w:val="00A326D6"/>
    <w:rsid w:val="00A32880"/>
    <w:rsid w:val="00A32893"/>
    <w:rsid w:val="00A32E57"/>
    <w:rsid w:val="00A32F90"/>
    <w:rsid w:val="00A3413B"/>
    <w:rsid w:val="00A34883"/>
    <w:rsid w:val="00A356C3"/>
    <w:rsid w:val="00A36FB9"/>
    <w:rsid w:val="00A37D5A"/>
    <w:rsid w:val="00A37E44"/>
    <w:rsid w:val="00A40DE5"/>
    <w:rsid w:val="00A40EC4"/>
    <w:rsid w:val="00A418A7"/>
    <w:rsid w:val="00A4260E"/>
    <w:rsid w:val="00A426E1"/>
    <w:rsid w:val="00A43ECC"/>
    <w:rsid w:val="00A441B8"/>
    <w:rsid w:val="00A4440D"/>
    <w:rsid w:val="00A46600"/>
    <w:rsid w:val="00A47D82"/>
    <w:rsid w:val="00A5013E"/>
    <w:rsid w:val="00A5037D"/>
    <w:rsid w:val="00A5130A"/>
    <w:rsid w:val="00A51D7F"/>
    <w:rsid w:val="00A51E21"/>
    <w:rsid w:val="00A52929"/>
    <w:rsid w:val="00A535A3"/>
    <w:rsid w:val="00A544CF"/>
    <w:rsid w:val="00A54FC8"/>
    <w:rsid w:val="00A5555A"/>
    <w:rsid w:val="00A567A0"/>
    <w:rsid w:val="00A5760C"/>
    <w:rsid w:val="00A57EA9"/>
    <w:rsid w:val="00A6085C"/>
    <w:rsid w:val="00A60C48"/>
    <w:rsid w:val="00A60CC1"/>
    <w:rsid w:val="00A60DB3"/>
    <w:rsid w:val="00A6196C"/>
    <w:rsid w:val="00A61D79"/>
    <w:rsid w:val="00A61DE3"/>
    <w:rsid w:val="00A623C9"/>
    <w:rsid w:val="00A627E1"/>
    <w:rsid w:val="00A62AAF"/>
    <w:rsid w:val="00A633DC"/>
    <w:rsid w:val="00A634EA"/>
    <w:rsid w:val="00A6373D"/>
    <w:rsid w:val="00A641FE"/>
    <w:rsid w:val="00A65D40"/>
    <w:rsid w:val="00A6637D"/>
    <w:rsid w:val="00A666FB"/>
    <w:rsid w:val="00A715B4"/>
    <w:rsid w:val="00A71FEA"/>
    <w:rsid w:val="00A72B0C"/>
    <w:rsid w:val="00A73359"/>
    <w:rsid w:val="00A7341D"/>
    <w:rsid w:val="00A73426"/>
    <w:rsid w:val="00A744AB"/>
    <w:rsid w:val="00A7518F"/>
    <w:rsid w:val="00A753F7"/>
    <w:rsid w:val="00A76988"/>
    <w:rsid w:val="00A76E0F"/>
    <w:rsid w:val="00A77054"/>
    <w:rsid w:val="00A77057"/>
    <w:rsid w:val="00A772E6"/>
    <w:rsid w:val="00A77592"/>
    <w:rsid w:val="00A77849"/>
    <w:rsid w:val="00A82CB7"/>
    <w:rsid w:val="00A833FD"/>
    <w:rsid w:val="00A83FB1"/>
    <w:rsid w:val="00A84327"/>
    <w:rsid w:val="00A846AE"/>
    <w:rsid w:val="00A8483B"/>
    <w:rsid w:val="00A87143"/>
    <w:rsid w:val="00A87C1D"/>
    <w:rsid w:val="00A91705"/>
    <w:rsid w:val="00A91AC9"/>
    <w:rsid w:val="00A9312A"/>
    <w:rsid w:val="00A93A81"/>
    <w:rsid w:val="00A93B88"/>
    <w:rsid w:val="00A93F91"/>
    <w:rsid w:val="00A953E2"/>
    <w:rsid w:val="00A95BA9"/>
    <w:rsid w:val="00A9679D"/>
    <w:rsid w:val="00A9694A"/>
    <w:rsid w:val="00A96BF7"/>
    <w:rsid w:val="00A97399"/>
    <w:rsid w:val="00A97D8E"/>
    <w:rsid w:val="00AA0EE7"/>
    <w:rsid w:val="00AA167A"/>
    <w:rsid w:val="00AA26DE"/>
    <w:rsid w:val="00AA4098"/>
    <w:rsid w:val="00AA5AF7"/>
    <w:rsid w:val="00AA7077"/>
    <w:rsid w:val="00AA7154"/>
    <w:rsid w:val="00AA7CD6"/>
    <w:rsid w:val="00AB10AE"/>
    <w:rsid w:val="00AB139D"/>
    <w:rsid w:val="00AB1FA1"/>
    <w:rsid w:val="00AB309B"/>
    <w:rsid w:val="00AB3D0C"/>
    <w:rsid w:val="00AB5E1E"/>
    <w:rsid w:val="00AB659C"/>
    <w:rsid w:val="00AB70D2"/>
    <w:rsid w:val="00AB7554"/>
    <w:rsid w:val="00AC02D1"/>
    <w:rsid w:val="00AC1EAF"/>
    <w:rsid w:val="00AC2467"/>
    <w:rsid w:val="00AC257C"/>
    <w:rsid w:val="00AC26B7"/>
    <w:rsid w:val="00AC39A8"/>
    <w:rsid w:val="00AC4076"/>
    <w:rsid w:val="00AC4570"/>
    <w:rsid w:val="00AC47BD"/>
    <w:rsid w:val="00AC4F65"/>
    <w:rsid w:val="00AC5347"/>
    <w:rsid w:val="00AC5A5B"/>
    <w:rsid w:val="00AC6541"/>
    <w:rsid w:val="00AC7072"/>
    <w:rsid w:val="00AC72AC"/>
    <w:rsid w:val="00AC7744"/>
    <w:rsid w:val="00AC7BAE"/>
    <w:rsid w:val="00AD0E39"/>
    <w:rsid w:val="00AD2F56"/>
    <w:rsid w:val="00AD3388"/>
    <w:rsid w:val="00AD37B9"/>
    <w:rsid w:val="00AD477B"/>
    <w:rsid w:val="00AD5180"/>
    <w:rsid w:val="00AD58F0"/>
    <w:rsid w:val="00AD6B1A"/>
    <w:rsid w:val="00AD73B6"/>
    <w:rsid w:val="00AD793C"/>
    <w:rsid w:val="00AE200B"/>
    <w:rsid w:val="00AE21D8"/>
    <w:rsid w:val="00AE2B1F"/>
    <w:rsid w:val="00AE2FAA"/>
    <w:rsid w:val="00AE3037"/>
    <w:rsid w:val="00AE35A2"/>
    <w:rsid w:val="00AE3F92"/>
    <w:rsid w:val="00AE43EA"/>
    <w:rsid w:val="00AE4586"/>
    <w:rsid w:val="00AE5574"/>
    <w:rsid w:val="00AE5876"/>
    <w:rsid w:val="00AE5A0D"/>
    <w:rsid w:val="00AE5D86"/>
    <w:rsid w:val="00AE6FED"/>
    <w:rsid w:val="00AE7D77"/>
    <w:rsid w:val="00AF01F8"/>
    <w:rsid w:val="00AF066F"/>
    <w:rsid w:val="00AF0A2D"/>
    <w:rsid w:val="00AF0ABE"/>
    <w:rsid w:val="00AF203A"/>
    <w:rsid w:val="00AF2F0E"/>
    <w:rsid w:val="00AF3243"/>
    <w:rsid w:val="00AF3739"/>
    <w:rsid w:val="00AF4F74"/>
    <w:rsid w:val="00AF5B74"/>
    <w:rsid w:val="00AF60CC"/>
    <w:rsid w:val="00AF6684"/>
    <w:rsid w:val="00AF6C89"/>
    <w:rsid w:val="00AF7D21"/>
    <w:rsid w:val="00B0018B"/>
    <w:rsid w:val="00B00EC7"/>
    <w:rsid w:val="00B01705"/>
    <w:rsid w:val="00B02354"/>
    <w:rsid w:val="00B02609"/>
    <w:rsid w:val="00B02BF4"/>
    <w:rsid w:val="00B02CC9"/>
    <w:rsid w:val="00B04654"/>
    <w:rsid w:val="00B049C8"/>
    <w:rsid w:val="00B049F2"/>
    <w:rsid w:val="00B04ABC"/>
    <w:rsid w:val="00B04BBE"/>
    <w:rsid w:val="00B05D1C"/>
    <w:rsid w:val="00B05FC3"/>
    <w:rsid w:val="00B0601E"/>
    <w:rsid w:val="00B0620A"/>
    <w:rsid w:val="00B066C6"/>
    <w:rsid w:val="00B07D0E"/>
    <w:rsid w:val="00B10370"/>
    <w:rsid w:val="00B104CC"/>
    <w:rsid w:val="00B108C2"/>
    <w:rsid w:val="00B11086"/>
    <w:rsid w:val="00B110B5"/>
    <w:rsid w:val="00B11674"/>
    <w:rsid w:val="00B13A02"/>
    <w:rsid w:val="00B15C03"/>
    <w:rsid w:val="00B17DEF"/>
    <w:rsid w:val="00B218A1"/>
    <w:rsid w:val="00B22209"/>
    <w:rsid w:val="00B237B0"/>
    <w:rsid w:val="00B238A1"/>
    <w:rsid w:val="00B264FD"/>
    <w:rsid w:val="00B27601"/>
    <w:rsid w:val="00B30205"/>
    <w:rsid w:val="00B313F7"/>
    <w:rsid w:val="00B31661"/>
    <w:rsid w:val="00B3166D"/>
    <w:rsid w:val="00B321CD"/>
    <w:rsid w:val="00B32324"/>
    <w:rsid w:val="00B32605"/>
    <w:rsid w:val="00B3432B"/>
    <w:rsid w:val="00B344A2"/>
    <w:rsid w:val="00B345C9"/>
    <w:rsid w:val="00B34B69"/>
    <w:rsid w:val="00B351EC"/>
    <w:rsid w:val="00B35421"/>
    <w:rsid w:val="00B35ABA"/>
    <w:rsid w:val="00B3620F"/>
    <w:rsid w:val="00B3688F"/>
    <w:rsid w:val="00B40C2E"/>
    <w:rsid w:val="00B40EB3"/>
    <w:rsid w:val="00B4209B"/>
    <w:rsid w:val="00B42F9F"/>
    <w:rsid w:val="00B4417C"/>
    <w:rsid w:val="00B45F47"/>
    <w:rsid w:val="00B471E6"/>
    <w:rsid w:val="00B50031"/>
    <w:rsid w:val="00B50C4B"/>
    <w:rsid w:val="00B51088"/>
    <w:rsid w:val="00B51D9F"/>
    <w:rsid w:val="00B520F6"/>
    <w:rsid w:val="00B5266F"/>
    <w:rsid w:val="00B53685"/>
    <w:rsid w:val="00B53834"/>
    <w:rsid w:val="00B53AD3"/>
    <w:rsid w:val="00B5602A"/>
    <w:rsid w:val="00B564D6"/>
    <w:rsid w:val="00B5676E"/>
    <w:rsid w:val="00B56990"/>
    <w:rsid w:val="00B57592"/>
    <w:rsid w:val="00B602B8"/>
    <w:rsid w:val="00B6096E"/>
    <w:rsid w:val="00B60BA4"/>
    <w:rsid w:val="00B61278"/>
    <w:rsid w:val="00B61567"/>
    <w:rsid w:val="00B61A59"/>
    <w:rsid w:val="00B61F0D"/>
    <w:rsid w:val="00B62495"/>
    <w:rsid w:val="00B63039"/>
    <w:rsid w:val="00B65F97"/>
    <w:rsid w:val="00B66785"/>
    <w:rsid w:val="00B66835"/>
    <w:rsid w:val="00B66F63"/>
    <w:rsid w:val="00B672DF"/>
    <w:rsid w:val="00B675FC"/>
    <w:rsid w:val="00B7142C"/>
    <w:rsid w:val="00B71780"/>
    <w:rsid w:val="00B71EF9"/>
    <w:rsid w:val="00B71F1B"/>
    <w:rsid w:val="00B72E35"/>
    <w:rsid w:val="00B74006"/>
    <w:rsid w:val="00B746EA"/>
    <w:rsid w:val="00B74C0C"/>
    <w:rsid w:val="00B75231"/>
    <w:rsid w:val="00B755D6"/>
    <w:rsid w:val="00B75B91"/>
    <w:rsid w:val="00B770E8"/>
    <w:rsid w:val="00B800FE"/>
    <w:rsid w:val="00B80139"/>
    <w:rsid w:val="00B81291"/>
    <w:rsid w:val="00B81FD2"/>
    <w:rsid w:val="00B826C5"/>
    <w:rsid w:val="00B83C30"/>
    <w:rsid w:val="00B84EAD"/>
    <w:rsid w:val="00B87B57"/>
    <w:rsid w:val="00B91255"/>
    <w:rsid w:val="00B92443"/>
    <w:rsid w:val="00B927A5"/>
    <w:rsid w:val="00B92C11"/>
    <w:rsid w:val="00B9311B"/>
    <w:rsid w:val="00B93A45"/>
    <w:rsid w:val="00B9420F"/>
    <w:rsid w:val="00B9445F"/>
    <w:rsid w:val="00B94D82"/>
    <w:rsid w:val="00B965B5"/>
    <w:rsid w:val="00B968AE"/>
    <w:rsid w:val="00B9696F"/>
    <w:rsid w:val="00B9721F"/>
    <w:rsid w:val="00B975F6"/>
    <w:rsid w:val="00BA130D"/>
    <w:rsid w:val="00BA18FA"/>
    <w:rsid w:val="00BA1957"/>
    <w:rsid w:val="00BA216B"/>
    <w:rsid w:val="00BA223A"/>
    <w:rsid w:val="00BA2C4C"/>
    <w:rsid w:val="00BA3992"/>
    <w:rsid w:val="00BA513C"/>
    <w:rsid w:val="00BA52B2"/>
    <w:rsid w:val="00BA54D4"/>
    <w:rsid w:val="00BA602B"/>
    <w:rsid w:val="00BA6131"/>
    <w:rsid w:val="00BA6554"/>
    <w:rsid w:val="00BA75A1"/>
    <w:rsid w:val="00BB28AC"/>
    <w:rsid w:val="00BB29AA"/>
    <w:rsid w:val="00BB2E13"/>
    <w:rsid w:val="00BB33BD"/>
    <w:rsid w:val="00BB3B4E"/>
    <w:rsid w:val="00BB54B7"/>
    <w:rsid w:val="00BB5797"/>
    <w:rsid w:val="00BB5E91"/>
    <w:rsid w:val="00BB6A1D"/>
    <w:rsid w:val="00BB74E7"/>
    <w:rsid w:val="00BB7ECE"/>
    <w:rsid w:val="00BB7ECF"/>
    <w:rsid w:val="00BC0524"/>
    <w:rsid w:val="00BC09AA"/>
    <w:rsid w:val="00BC125D"/>
    <w:rsid w:val="00BC1274"/>
    <w:rsid w:val="00BC1727"/>
    <w:rsid w:val="00BC1CDE"/>
    <w:rsid w:val="00BC2702"/>
    <w:rsid w:val="00BC33C6"/>
    <w:rsid w:val="00BC38B9"/>
    <w:rsid w:val="00BC3A32"/>
    <w:rsid w:val="00BC3F14"/>
    <w:rsid w:val="00BC3F3D"/>
    <w:rsid w:val="00BC3FB7"/>
    <w:rsid w:val="00BC403B"/>
    <w:rsid w:val="00BC4D00"/>
    <w:rsid w:val="00BC4FEB"/>
    <w:rsid w:val="00BC6600"/>
    <w:rsid w:val="00BC696B"/>
    <w:rsid w:val="00BC6B08"/>
    <w:rsid w:val="00BC7C12"/>
    <w:rsid w:val="00BC7D5B"/>
    <w:rsid w:val="00BC7FB9"/>
    <w:rsid w:val="00BD09CD"/>
    <w:rsid w:val="00BD1C99"/>
    <w:rsid w:val="00BD1FE6"/>
    <w:rsid w:val="00BD30CA"/>
    <w:rsid w:val="00BD3892"/>
    <w:rsid w:val="00BD4646"/>
    <w:rsid w:val="00BD5499"/>
    <w:rsid w:val="00BD5961"/>
    <w:rsid w:val="00BD5C3E"/>
    <w:rsid w:val="00BE0017"/>
    <w:rsid w:val="00BE0275"/>
    <w:rsid w:val="00BE182E"/>
    <w:rsid w:val="00BE1EDC"/>
    <w:rsid w:val="00BE2D89"/>
    <w:rsid w:val="00BE328C"/>
    <w:rsid w:val="00BE3328"/>
    <w:rsid w:val="00BE34C7"/>
    <w:rsid w:val="00BE3AA9"/>
    <w:rsid w:val="00BE3CA3"/>
    <w:rsid w:val="00BE3E7D"/>
    <w:rsid w:val="00BE469C"/>
    <w:rsid w:val="00BE524E"/>
    <w:rsid w:val="00BE5BAE"/>
    <w:rsid w:val="00BE6377"/>
    <w:rsid w:val="00BE64B5"/>
    <w:rsid w:val="00BE6C5B"/>
    <w:rsid w:val="00BE7546"/>
    <w:rsid w:val="00BE767B"/>
    <w:rsid w:val="00BE78BE"/>
    <w:rsid w:val="00BF038E"/>
    <w:rsid w:val="00BF0492"/>
    <w:rsid w:val="00BF120F"/>
    <w:rsid w:val="00BF1752"/>
    <w:rsid w:val="00BF1C7A"/>
    <w:rsid w:val="00BF22A4"/>
    <w:rsid w:val="00BF23E9"/>
    <w:rsid w:val="00BF345E"/>
    <w:rsid w:val="00BF34D7"/>
    <w:rsid w:val="00BF3D23"/>
    <w:rsid w:val="00BF4BDA"/>
    <w:rsid w:val="00BF6FB3"/>
    <w:rsid w:val="00BF745B"/>
    <w:rsid w:val="00C0023F"/>
    <w:rsid w:val="00C0052E"/>
    <w:rsid w:val="00C006D9"/>
    <w:rsid w:val="00C00C83"/>
    <w:rsid w:val="00C00E8A"/>
    <w:rsid w:val="00C00EBE"/>
    <w:rsid w:val="00C01018"/>
    <w:rsid w:val="00C01998"/>
    <w:rsid w:val="00C01B1C"/>
    <w:rsid w:val="00C02F9C"/>
    <w:rsid w:val="00C03312"/>
    <w:rsid w:val="00C03921"/>
    <w:rsid w:val="00C04430"/>
    <w:rsid w:val="00C04446"/>
    <w:rsid w:val="00C04769"/>
    <w:rsid w:val="00C04B07"/>
    <w:rsid w:val="00C04BF4"/>
    <w:rsid w:val="00C066AC"/>
    <w:rsid w:val="00C06867"/>
    <w:rsid w:val="00C06D3F"/>
    <w:rsid w:val="00C07451"/>
    <w:rsid w:val="00C1025F"/>
    <w:rsid w:val="00C107AE"/>
    <w:rsid w:val="00C10FF4"/>
    <w:rsid w:val="00C11BA9"/>
    <w:rsid w:val="00C11BD0"/>
    <w:rsid w:val="00C11C49"/>
    <w:rsid w:val="00C11EFD"/>
    <w:rsid w:val="00C129F2"/>
    <w:rsid w:val="00C13F70"/>
    <w:rsid w:val="00C141AA"/>
    <w:rsid w:val="00C144B6"/>
    <w:rsid w:val="00C1578A"/>
    <w:rsid w:val="00C15893"/>
    <w:rsid w:val="00C15A08"/>
    <w:rsid w:val="00C200C0"/>
    <w:rsid w:val="00C201C4"/>
    <w:rsid w:val="00C2053A"/>
    <w:rsid w:val="00C20F41"/>
    <w:rsid w:val="00C21A7C"/>
    <w:rsid w:val="00C21B73"/>
    <w:rsid w:val="00C21E56"/>
    <w:rsid w:val="00C22616"/>
    <w:rsid w:val="00C227A1"/>
    <w:rsid w:val="00C22FDB"/>
    <w:rsid w:val="00C23AAC"/>
    <w:rsid w:val="00C24CEC"/>
    <w:rsid w:val="00C24E5D"/>
    <w:rsid w:val="00C25952"/>
    <w:rsid w:val="00C259EC"/>
    <w:rsid w:val="00C26E13"/>
    <w:rsid w:val="00C274BD"/>
    <w:rsid w:val="00C2783F"/>
    <w:rsid w:val="00C300CC"/>
    <w:rsid w:val="00C31674"/>
    <w:rsid w:val="00C33058"/>
    <w:rsid w:val="00C35577"/>
    <w:rsid w:val="00C3581A"/>
    <w:rsid w:val="00C35B3E"/>
    <w:rsid w:val="00C36797"/>
    <w:rsid w:val="00C3771F"/>
    <w:rsid w:val="00C40EA6"/>
    <w:rsid w:val="00C41D56"/>
    <w:rsid w:val="00C4349C"/>
    <w:rsid w:val="00C4360E"/>
    <w:rsid w:val="00C43640"/>
    <w:rsid w:val="00C43C73"/>
    <w:rsid w:val="00C44A68"/>
    <w:rsid w:val="00C45B9E"/>
    <w:rsid w:val="00C46966"/>
    <w:rsid w:val="00C46DBA"/>
    <w:rsid w:val="00C47250"/>
    <w:rsid w:val="00C4799B"/>
    <w:rsid w:val="00C47F3F"/>
    <w:rsid w:val="00C50438"/>
    <w:rsid w:val="00C51113"/>
    <w:rsid w:val="00C52FBC"/>
    <w:rsid w:val="00C536BF"/>
    <w:rsid w:val="00C53E1D"/>
    <w:rsid w:val="00C55D51"/>
    <w:rsid w:val="00C562CE"/>
    <w:rsid w:val="00C564A5"/>
    <w:rsid w:val="00C56ACC"/>
    <w:rsid w:val="00C56D08"/>
    <w:rsid w:val="00C56F03"/>
    <w:rsid w:val="00C5729D"/>
    <w:rsid w:val="00C57B84"/>
    <w:rsid w:val="00C60CFF"/>
    <w:rsid w:val="00C618BD"/>
    <w:rsid w:val="00C62633"/>
    <w:rsid w:val="00C62B50"/>
    <w:rsid w:val="00C62C78"/>
    <w:rsid w:val="00C63522"/>
    <w:rsid w:val="00C638BD"/>
    <w:rsid w:val="00C63E2D"/>
    <w:rsid w:val="00C64DD9"/>
    <w:rsid w:val="00C66D50"/>
    <w:rsid w:val="00C66E6C"/>
    <w:rsid w:val="00C70F14"/>
    <w:rsid w:val="00C712E2"/>
    <w:rsid w:val="00C71808"/>
    <w:rsid w:val="00C71852"/>
    <w:rsid w:val="00C718E5"/>
    <w:rsid w:val="00C7210F"/>
    <w:rsid w:val="00C723B9"/>
    <w:rsid w:val="00C72421"/>
    <w:rsid w:val="00C728AC"/>
    <w:rsid w:val="00C73685"/>
    <w:rsid w:val="00C7381E"/>
    <w:rsid w:val="00C739AD"/>
    <w:rsid w:val="00C73A2E"/>
    <w:rsid w:val="00C73ABD"/>
    <w:rsid w:val="00C73C2B"/>
    <w:rsid w:val="00C74111"/>
    <w:rsid w:val="00C74229"/>
    <w:rsid w:val="00C7479D"/>
    <w:rsid w:val="00C74873"/>
    <w:rsid w:val="00C74C07"/>
    <w:rsid w:val="00C766B9"/>
    <w:rsid w:val="00C77DE8"/>
    <w:rsid w:val="00C803B1"/>
    <w:rsid w:val="00C80962"/>
    <w:rsid w:val="00C819C2"/>
    <w:rsid w:val="00C82852"/>
    <w:rsid w:val="00C8343C"/>
    <w:rsid w:val="00C83566"/>
    <w:rsid w:val="00C8461C"/>
    <w:rsid w:val="00C84FA0"/>
    <w:rsid w:val="00C857CB"/>
    <w:rsid w:val="00C85954"/>
    <w:rsid w:val="00C86074"/>
    <w:rsid w:val="00C8740F"/>
    <w:rsid w:val="00C9095B"/>
    <w:rsid w:val="00C90BA5"/>
    <w:rsid w:val="00C90CE4"/>
    <w:rsid w:val="00C90F73"/>
    <w:rsid w:val="00C915A8"/>
    <w:rsid w:val="00C9284E"/>
    <w:rsid w:val="00C92D4A"/>
    <w:rsid w:val="00C93260"/>
    <w:rsid w:val="00C93672"/>
    <w:rsid w:val="00C939BF"/>
    <w:rsid w:val="00C93D0D"/>
    <w:rsid w:val="00C94513"/>
    <w:rsid w:val="00C94761"/>
    <w:rsid w:val="00C951C3"/>
    <w:rsid w:val="00C96570"/>
    <w:rsid w:val="00C97610"/>
    <w:rsid w:val="00C97FCE"/>
    <w:rsid w:val="00CA000B"/>
    <w:rsid w:val="00CA0975"/>
    <w:rsid w:val="00CA1F45"/>
    <w:rsid w:val="00CA2341"/>
    <w:rsid w:val="00CA300E"/>
    <w:rsid w:val="00CA3A8E"/>
    <w:rsid w:val="00CA7506"/>
    <w:rsid w:val="00CB0F0B"/>
    <w:rsid w:val="00CB1805"/>
    <w:rsid w:val="00CB1CDD"/>
    <w:rsid w:val="00CB2968"/>
    <w:rsid w:val="00CB2B8D"/>
    <w:rsid w:val="00CB2EB9"/>
    <w:rsid w:val="00CB3448"/>
    <w:rsid w:val="00CB361C"/>
    <w:rsid w:val="00CB3F1E"/>
    <w:rsid w:val="00CB41F0"/>
    <w:rsid w:val="00CB4E8A"/>
    <w:rsid w:val="00CB505D"/>
    <w:rsid w:val="00CB6060"/>
    <w:rsid w:val="00CB669E"/>
    <w:rsid w:val="00CB6A13"/>
    <w:rsid w:val="00CC010B"/>
    <w:rsid w:val="00CC0168"/>
    <w:rsid w:val="00CC0411"/>
    <w:rsid w:val="00CC0827"/>
    <w:rsid w:val="00CC0BD7"/>
    <w:rsid w:val="00CC14BC"/>
    <w:rsid w:val="00CC1901"/>
    <w:rsid w:val="00CC19A5"/>
    <w:rsid w:val="00CC26DB"/>
    <w:rsid w:val="00CC2CAB"/>
    <w:rsid w:val="00CC3E61"/>
    <w:rsid w:val="00CC3EBD"/>
    <w:rsid w:val="00CC436D"/>
    <w:rsid w:val="00CC4C73"/>
    <w:rsid w:val="00CC50AC"/>
    <w:rsid w:val="00CC521F"/>
    <w:rsid w:val="00CC61EE"/>
    <w:rsid w:val="00CC7859"/>
    <w:rsid w:val="00CC78B1"/>
    <w:rsid w:val="00CD01D6"/>
    <w:rsid w:val="00CD0515"/>
    <w:rsid w:val="00CD0878"/>
    <w:rsid w:val="00CD12FE"/>
    <w:rsid w:val="00CD13E7"/>
    <w:rsid w:val="00CD2308"/>
    <w:rsid w:val="00CD303D"/>
    <w:rsid w:val="00CD3484"/>
    <w:rsid w:val="00CD348F"/>
    <w:rsid w:val="00CD354D"/>
    <w:rsid w:val="00CD4893"/>
    <w:rsid w:val="00CD48B6"/>
    <w:rsid w:val="00CD4975"/>
    <w:rsid w:val="00CD4CA0"/>
    <w:rsid w:val="00CD54FB"/>
    <w:rsid w:val="00CD5F23"/>
    <w:rsid w:val="00CD6FE6"/>
    <w:rsid w:val="00CE0E2D"/>
    <w:rsid w:val="00CE21C0"/>
    <w:rsid w:val="00CE3AA5"/>
    <w:rsid w:val="00CE48B2"/>
    <w:rsid w:val="00CE56FC"/>
    <w:rsid w:val="00CE5FC7"/>
    <w:rsid w:val="00CE61FA"/>
    <w:rsid w:val="00CE6309"/>
    <w:rsid w:val="00CE6606"/>
    <w:rsid w:val="00CE6A75"/>
    <w:rsid w:val="00CE6AF3"/>
    <w:rsid w:val="00CE6D86"/>
    <w:rsid w:val="00CF02FF"/>
    <w:rsid w:val="00CF0AC3"/>
    <w:rsid w:val="00CF0F1C"/>
    <w:rsid w:val="00CF163E"/>
    <w:rsid w:val="00CF272E"/>
    <w:rsid w:val="00CF2A77"/>
    <w:rsid w:val="00CF33BB"/>
    <w:rsid w:val="00CF4217"/>
    <w:rsid w:val="00CF48FE"/>
    <w:rsid w:val="00CF4EEB"/>
    <w:rsid w:val="00CF5613"/>
    <w:rsid w:val="00CF5909"/>
    <w:rsid w:val="00CF609F"/>
    <w:rsid w:val="00CF6B1C"/>
    <w:rsid w:val="00CF77B4"/>
    <w:rsid w:val="00CF7DB7"/>
    <w:rsid w:val="00D01152"/>
    <w:rsid w:val="00D01303"/>
    <w:rsid w:val="00D02822"/>
    <w:rsid w:val="00D02B48"/>
    <w:rsid w:val="00D02B68"/>
    <w:rsid w:val="00D035A2"/>
    <w:rsid w:val="00D038D1"/>
    <w:rsid w:val="00D04896"/>
    <w:rsid w:val="00D0554B"/>
    <w:rsid w:val="00D05587"/>
    <w:rsid w:val="00D0659E"/>
    <w:rsid w:val="00D069B3"/>
    <w:rsid w:val="00D07504"/>
    <w:rsid w:val="00D077EE"/>
    <w:rsid w:val="00D10B44"/>
    <w:rsid w:val="00D11015"/>
    <w:rsid w:val="00D1120A"/>
    <w:rsid w:val="00D125B0"/>
    <w:rsid w:val="00D125BE"/>
    <w:rsid w:val="00D13899"/>
    <w:rsid w:val="00D1410D"/>
    <w:rsid w:val="00D14C55"/>
    <w:rsid w:val="00D14DCD"/>
    <w:rsid w:val="00D15525"/>
    <w:rsid w:val="00D15E96"/>
    <w:rsid w:val="00D173E8"/>
    <w:rsid w:val="00D1782C"/>
    <w:rsid w:val="00D20241"/>
    <w:rsid w:val="00D20C41"/>
    <w:rsid w:val="00D2126F"/>
    <w:rsid w:val="00D214AC"/>
    <w:rsid w:val="00D21A51"/>
    <w:rsid w:val="00D21B39"/>
    <w:rsid w:val="00D223FA"/>
    <w:rsid w:val="00D2277D"/>
    <w:rsid w:val="00D22A87"/>
    <w:rsid w:val="00D23AD3"/>
    <w:rsid w:val="00D2432E"/>
    <w:rsid w:val="00D24D74"/>
    <w:rsid w:val="00D2628C"/>
    <w:rsid w:val="00D26298"/>
    <w:rsid w:val="00D2684E"/>
    <w:rsid w:val="00D26B67"/>
    <w:rsid w:val="00D27A03"/>
    <w:rsid w:val="00D304ED"/>
    <w:rsid w:val="00D30B31"/>
    <w:rsid w:val="00D33A5E"/>
    <w:rsid w:val="00D33AAD"/>
    <w:rsid w:val="00D33BB9"/>
    <w:rsid w:val="00D3438B"/>
    <w:rsid w:val="00D3477A"/>
    <w:rsid w:val="00D34BF1"/>
    <w:rsid w:val="00D34FD8"/>
    <w:rsid w:val="00D3539A"/>
    <w:rsid w:val="00D354A3"/>
    <w:rsid w:val="00D35B10"/>
    <w:rsid w:val="00D36D3A"/>
    <w:rsid w:val="00D37C60"/>
    <w:rsid w:val="00D37CC6"/>
    <w:rsid w:val="00D409B8"/>
    <w:rsid w:val="00D413AD"/>
    <w:rsid w:val="00D41835"/>
    <w:rsid w:val="00D423EB"/>
    <w:rsid w:val="00D428ED"/>
    <w:rsid w:val="00D43CFB"/>
    <w:rsid w:val="00D45084"/>
    <w:rsid w:val="00D45B94"/>
    <w:rsid w:val="00D45F39"/>
    <w:rsid w:val="00D467F7"/>
    <w:rsid w:val="00D46A26"/>
    <w:rsid w:val="00D46B11"/>
    <w:rsid w:val="00D4760E"/>
    <w:rsid w:val="00D4782E"/>
    <w:rsid w:val="00D47862"/>
    <w:rsid w:val="00D47A72"/>
    <w:rsid w:val="00D5035D"/>
    <w:rsid w:val="00D50526"/>
    <w:rsid w:val="00D50C28"/>
    <w:rsid w:val="00D516B5"/>
    <w:rsid w:val="00D51781"/>
    <w:rsid w:val="00D531C0"/>
    <w:rsid w:val="00D5361C"/>
    <w:rsid w:val="00D53AF6"/>
    <w:rsid w:val="00D54010"/>
    <w:rsid w:val="00D55104"/>
    <w:rsid w:val="00D55559"/>
    <w:rsid w:val="00D555DA"/>
    <w:rsid w:val="00D55A0B"/>
    <w:rsid w:val="00D57280"/>
    <w:rsid w:val="00D579B9"/>
    <w:rsid w:val="00D61011"/>
    <w:rsid w:val="00D6244E"/>
    <w:rsid w:val="00D62882"/>
    <w:rsid w:val="00D6353B"/>
    <w:rsid w:val="00D64BC5"/>
    <w:rsid w:val="00D65F42"/>
    <w:rsid w:val="00D660BB"/>
    <w:rsid w:val="00D666E1"/>
    <w:rsid w:val="00D66B09"/>
    <w:rsid w:val="00D67018"/>
    <w:rsid w:val="00D67187"/>
    <w:rsid w:val="00D6780E"/>
    <w:rsid w:val="00D67D6B"/>
    <w:rsid w:val="00D7180B"/>
    <w:rsid w:val="00D71AFE"/>
    <w:rsid w:val="00D71B3C"/>
    <w:rsid w:val="00D7235D"/>
    <w:rsid w:val="00D726DD"/>
    <w:rsid w:val="00D7323E"/>
    <w:rsid w:val="00D743E2"/>
    <w:rsid w:val="00D75522"/>
    <w:rsid w:val="00D7569C"/>
    <w:rsid w:val="00D75CE5"/>
    <w:rsid w:val="00D76630"/>
    <w:rsid w:val="00D76AE2"/>
    <w:rsid w:val="00D76E62"/>
    <w:rsid w:val="00D76E9F"/>
    <w:rsid w:val="00D7770E"/>
    <w:rsid w:val="00D7787D"/>
    <w:rsid w:val="00D8104E"/>
    <w:rsid w:val="00D8136D"/>
    <w:rsid w:val="00D81565"/>
    <w:rsid w:val="00D8191C"/>
    <w:rsid w:val="00D81D30"/>
    <w:rsid w:val="00D823BD"/>
    <w:rsid w:val="00D823D8"/>
    <w:rsid w:val="00D82713"/>
    <w:rsid w:val="00D82B72"/>
    <w:rsid w:val="00D8379A"/>
    <w:rsid w:val="00D83E31"/>
    <w:rsid w:val="00D841B3"/>
    <w:rsid w:val="00D8439A"/>
    <w:rsid w:val="00D84C18"/>
    <w:rsid w:val="00D86195"/>
    <w:rsid w:val="00D86B77"/>
    <w:rsid w:val="00D86FA5"/>
    <w:rsid w:val="00D8742E"/>
    <w:rsid w:val="00D908ED"/>
    <w:rsid w:val="00D910FE"/>
    <w:rsid w:val="00D91D7B"/>
    <w:rsid w:val="00D92215"/>
    <w:rsid w:val="00D9276A"/>
    <w:rsid w:val="00D92CA7"/>
    <w:rsid w:val="00D95184"/>
    <w:rsid w:val="00D9660F"/>
    <w:rsid w:val="00D971C6"/>
    <w:rsid w:val="00DA0810"/>
    <w:rsid w:val="00DA306C"/>
    <w:rsid w:val="00DA374B"/>
    <w:rsid w:val="00DA3E99"/>
    <w:rsid w:val="00DA438D"/>
    <w:rsid w:val="00DA4B54"/>
    <w:rsid w:val="00DA53E8"/>
    <w:rsid w:val="00DA5870"/>
    <w:rsid w:val="00DA6C3D"/>
    <w:rsid w:val="00DA6CC5"/>
    <w:rsid w:val="00DA7A2E"/>
    <w:rsid w:val="00DB0C46"/>
    <w:rsid w:val="00DB1128"/>
    <w:rsid w:val="00DB133F"/>
    <w:rsid w:val="00DB23AE"/>
    <w:rsid w:val="00DB30AB"/>
    <w:rsid w:val="00DB35BF"/>
    <w:rsid w:val="00DB36FF"/>
    <w:rsid w:val="00DB56DB"/>
    <w:rsid w:val="00DB588B"/>
    <w:rsid w:val="00DB590D"/>
    <w:rsid w:val="00DB6559"/>
    <w:rsid w:val="00DB6BFD"/>
    <w:rsid w:val="00DB7937"/>
    <w:rsid w:val="00DC0800"/>
    <w:rsid w:val="00DC0D3F"/>
    <w:rsid w:val="00DC1D3D"/>
    <w:rsid w:val="00DC2068"/>
    <w:rsid w:val="00DC2145"/>
    <w:rsid w:val="00DC51F3"/>
    <w:rsid w:val="00DC604D"/>
    <w:rsid w:val="00DC6300"/>
    <w:rsid w:val="00DC7B52"/>
    <w:rsid w:val="00DD0266"/>
    <w:rsid w:val="00DD0C69"/>
    <w:rsid w:val="00DD0F21"/>
    <w:rsid w:val="00DD1457"/>
    <w:rsid w:val="00DD1D02"/>
    <w:rsid w:val="00DD1F88"/>
    <w:rsid w:val="00DD329B"/>
    <w:rsid w:val="00DD439C"/>
    <w:rsid w:val="00DD4C5A"/>
    <w:rsid w:val="00DD5DA4"/>
    <w:rsid w:val="00DD6134"/>
    <w:rsid w:val="00DD6E0B"/>
    <w:rsid w:val="00DD746C"/>
    <w:rsid w:val="00DD7891"/>
    <w:rsid w:val="00DD78BB"/>
    <w:rsid w:val="00DE1C5B"/>
    <w:rsid w:val="00DE265F"/>
    <w:rsid w:val="00DE27FE"/>
    <w:rsid w:val="00DE367B"/>
    <w:rsid w:val="00DE3859"/>
    <w:rsid w:val="00DE47A6"/>
    <w:rsid w:val="00DE5515"/>
    <w:rsid w:val="00DE57B5"/>
    <w:rsid w:val="00DE5943"/>
    <w:rsid w:val="00DE59C7"/>
    <w:rsid w:val="00DE5CC4"/>
    <w:rsid w:val="00DE68BC"/>
    <w:rsid w:val="00DE6CF5"/>
    <w:rsid w:val="00DE6DE8"/>
    <w:rsid w:val="00DE71E5"/>
    <w:rsid w:val="00DE7B33"/>
    <w:rsid w:val="00DF130E"/>
    <w:rsid w:val="00DF2531"/>
    <w:rsid w:val="00DF278E"/>
    <w:rsid w:val="00DF280E"/>
    <w:rsid w:val="00DF28D0"/>
    <w:rsid w:val="00DF3546"/>
    <w:rsid w:val="00DF45CD"/>
    <w:rsid w:val="00DF48FC"/>
    <w:rsid w:val="00DF501B"/>
    <w:rsid w:val="00DF60A9"/>
    <w:rsid w:val="00DF73B3"/>
    <w:rsid w:val="00E00B84"/>
    <w:rsid w:val="00E00CCA"/>
    <w:rsid w:val="00E01482"/>
    <w:rsid w:val="00E01F5D"/>
    <w:rsid w:val="00E026D4"/>
    <w:rsid w:val="00E02928"/>
    <w:rsid w:val="00E02D36"/>
    <w:rsid w:val="00E039A4"/>
    <w:rsid w:val="00E03D26"/>
    <w:rsid w:val="00E05E6C"/>
    <w:rsid w:val="00E06CF2"/>
    <w:rsid w:val="00E10674"/>
    <w:rsid w:val="00E10D25"/>
    <w:rsid w:val="00E11244"/>
    <w:rsid w:val="00E11E4B"/>
    <w:rsid w:val="00E11E8D"/>
    <w:rsid w:val="00E125D4"/>
    <w:rsid w:val="00E1292E"/>
    <w:rsid w:val="00E13883"/>
    <w:rsid w:val="00E13D6C"/>
    <w:rsid w:val="00E143F6"/>
    <w:rsid w:val="00E144B9"/>
    <w:rsid w:val="00E1474D"/>
    <w:rsid w:val="00E14B79"/>
    <w:rsid w:val="00E14DED"/>
    <w:rsid w:val="00E15353"/>
    <w:rsid w:val="00E1585F"/>
    <w:rsid w:val="00E15DEA"/>
    <w:rsid w:val="00E1642A"/>
    <w:rsid w:val="00E16B21"/>
    <w:rsid w:val="00E16CAE"/>
    <w:rsid w:val="00E176D7"/>
    <w:rsid w:val="00E17AB5"/>
    <w:rsid w:val="00E21113"/>
    <w:rsid w:val="00E21683"/>
    <w:rsid w:val="00E219F1"/>
    <w:rsid w:val="00E21FFE"/>
    <w:rsid w:val="00E22313"/>
    <w:rsid w:val="00E230EB"/>
    <w:rsid w:val="00E243C4"/>
    <w:rsid w:val="00E243E7"/>
    <w:rsid w:val="00E245F1"/>
    <w:rsid w:val="00E24762"/>
    <w:rsid w:val="00E24A41"/>
    <w:rsid w:val="00E262AE"/>
    <w:rsid w:val="00E26412"/>
    <w:rsid w:val="00E27082"/>
    <w:rsid w:val="00E27724"/>
    <w:rsid w:val="00E305BF"/>
    <w:rsid w:val="00E307B2"/>
    <w:rsid w:val="00E30A3E"/>
    <w:rsid w:val="00E30FAF"/>
    <w:rsid w:val="00E31013"/>
    <w:rsid w:val="00E31651"/>
    <w:rsid w:val="00E31D67"/>
    <w:rsid w:val="00E31F81"/>
    <w:rsid w:val="00E3278B"/>
    <w:rsid w:val="00E3279F"/>
    <w:rsid w:val="00E327C1"/>
    <w:rsid w:val="00E343F5"/>
    <w:rsid w:val="00E358D6"/>
    <w:rsid w:val="00E361D9"/>
    <w:rsid w:val="00E3669E"/>
    <w:rsid w:val="00E3710B"/>
    <w:rsid w:val="00E3736D"/>
    <w:rsid w:val="00E37667"/>
    <w:rsid w:val="00E3773B"/>
    <w:rsid w:val="00E37B7F"/>
    <w:rsid w:val="00E37B9B"/>
    <w:rsid w:val="00E37FFE"/>
    <w:rsid w:val="00E403B3"/>
    <w:rsid w:val="00E40642"/>
    <w:rsid w:val="00E40AE0"/>
    <w:rsid w:val="00E4106A"/>
    <w:rsid w:val="00E413CD"/>
    <w:rsid w:val="00E41727"/>
    <w:rsid w:val="00E43353"/>
    <w:rsid w:val="00E4443D"/>
    <w:rsid w:val="00E44DAB"/>
    <w:rsid w:val="00E45340"/>
    <w:rsid w:val="00E46570"/>
    <w:rsid w:val="00E507D5"/>
    <w:rsid w:val="00E50B39"/>
    <w:rsid w:val="00E513E3"/>
    <w:rsid w:val="00E515DB"/>
    <w:rsid w:val="00E5170C"/>
    <w:rsid w:val="00E51F64"/>
    <w:rsid w:val="00E51FBF"/>
    <w:rsid w:val="00E5235D"/>
    <w:rsid w:val="00E530B8"/>
    <w:rsid w:val="00E532AC"/>
    <w:rsid w:val="00E53A03"/>
    <w:rsid w:val="00E54020"/>
    <w:rsid w:val="00E541AF"/>
    <w:rsid w:val="00E54F7C"/>
    <w:rsid w:val="00E54FE9"/>
    <w:rsid w:val="00E55B96"/>
    <w:rsid w:val="00E565A7"/>
    <w:rsid w:val="00E57211"/>
    <w:rsid w:val="00E572E8"/>
    <w:rsid w:val="00E57486"/>
    <w:rsid w:val="00E624A8"/>
    <w:rsid w:val="00E631EE"/>
    <w:rsid w:val="00E63318"/>
    <w:rsid w:val="00E63A97"/>
    <w:rsid w:val="00E64090"/>
    <w:rsid w:val="00E64EDB"/>
    <w:rsid w:val="00E65219"/>
    <w:rsid w:val="00E66872"/>
    <w:rsid w:val="00E674DD"/>
    <w:rsid w:val="00E67B22"/>
    <w:rsid w:val="00E709F6"/>
    <w:rsid w:val="00E71B5A"/>
    <w:rsid w:val="00E72311"/>
    <w:rsid w:val="00E723AC"/>
    <w:rsid w:val="00E72940"/>
    <w:rsid w:val="00E72E6E"/>
    <w:rsid w:val="00E73000"/>
    <w:rsid w:val="00E7337E"/>
    <w:rsid w:val="00E747D1"/>
    <w:rsid w:val="00E74DA7"/>
    <w:rsid w:val="00E74E2F"/>
    <w:rsid w:val="00E7576D"/>
    <w:rsid w:val="00E75C2A"/>
    <w:rsid w:val="00E763F5"/>
    <w:rsid w:val="00E76402"/>
    <w:rsid w:val="00E764D0"/>
    <w:rsid w:val="00E76DE7"/>
    <w:rsid w:val="00E77D6F"/>
    <w:rsid w:val="00E807DA"/>
    <w:rsid w:val="00E809C4"/>
    <w:rsid w:val="00E81323"/>
    <w:rsid w:val="00E819EE"/>
    <w:rsid w:val="00E81A28"/>
    <w:rsid w:val="00E8288D"/>
    <w:rsid w:val="00E8303C"/>
    <w:rsid w:val="00E83AD7"/>
    <w:rsid w:val="00E83C66"/>
    <w:rsid w:val="00E85768"/>
    <w:rsid w:val="00E859BA"/>
    <w:rsid w:val="00E85B82"/>
    <w:rsid w:val="00E85E3D"/>
    <w:rsid w:val="00E85ECB"/>
    <w:rsid w:val="00E862FC"/>
    <w:rsid w:val="00E8668B"/>
    <w:rsid w:val="00E90815"/>
    <w:rsid w:val="00E90B0F"/>
    <w:rsid w:val="00E90C92"/>
    <w:rsid w:val="00E90C9B"/>
    <w:rsid w:val="00E913EF"/>
    <w:rsid w:val="00E916C6"/>
    <w:rsid w:val="00E91CAA"/>
    <w:rsid w:val="00E92394"/>
    <w:rsid w:val="00E92C69"/>
    <w:rsid w:val="00E94093"/>
    <w:rsid w:val="00E94D29"/>
    <w:rsid w:val="00E9512A"/>
    <w:rsid w:val="00E9535C"/>
    <w:rsid w:val="00E95D0B"/>
    <w:rsid w:val="00E960FD"/>
    <w:rsid w:val="00E9610B"/>
    <w:rsid w:val="00E974ED"/>
    <w:rsid w:val="00E97C0C"/>
    <w:rsid w:val="00EA03A7"/>
    <w:rsid w:val="00EA0A46"/>
    <w:rsid w:val="00EA0E07"/>
    <w:rsid w:val="00EA14AA"/>
    <w:rsid w:val="00EA243C"/>
    <w:rsid w:val="00EA2E08"/>
    <w:rsid w:val="00EA3CC7"/>
    <w:rsid w:val="00EA3D2F"/>
    <w:rsid w:val="00EA406E"/>
    <w:rsid w:val="00EA43AC"/>
    <w:rsid w:val="00EA469F"/>
    <w:rsid w:val="00EA52D3"/>
    <w:rsid w:val="00EA578A"/>
    <w:rsid w:val="00EA68EC"/>
    <w:rsid w:val="00EA73CE"/>
    <w:rsid w:val="00EA7D8B"/>
    <w:rsid w:val="00EB1537"/>
    <w:rsid w:val="00EB2329"/>
    <w:rsid w:val="00EB2942"/>
    <w:rsid w:val="00EB33F8"/>
    <w:rsid w:val="00EB4C0E"/>
    <w:rsid w:val="00EB5101"/>
    <w:rsid w:val="00EB52F4"/>
    <w:rsid w:val="00EB5924"/>
    <w:rsid w:val="00EB5A39"/>
    <w:rsid w:val="00EB5D3C"/>
    <w:rsid w:val="00EB5E27"/>
    <w:rsid w:val="00EB63D5"/>
    <w:rsid w:val="00EB6DD3"/>
    <w:rsid w:val="00EB7787"/>
    <w:rsid w:val="00EB77D1"/>
    <w:rsid w:val="00EB7855"/>
    <w:rsid w:val="00EB78B4"/>
    <w:rsid w:val="00EC063A"/>
    <w:rsid w:val="00EC0ECC"/>
    <w:rsid w:val="00EC2AD7"/>
    <w:rsid w:val="00EC5664"/>
    <w:rsid w:val="00EC5725"/>
    <w:rsid w:val="00EC5C61"/>
    <w:rsid w:val="00EC5E19"/>
    <w:rsid w:val="00EC6202"/>
    <w:rsid w:val="00EC647C"/>
    <w:rsid w:val="00EC7BF1"/>
    <w:rsid w:val="00EC7EA6"/>
    <w:rsid w:val="00ED043A"/>
    <w:rsid w:val="00ED0B92"/>
    <w:rsid w:val="00ED0C74"/>
    <w:rsid w:val="00ED2349"/>
    <w:rsid w:val="00ED2BFE"/>
    <w:rsid w:val="00ED30BA"/>
    <w:rsid w:val="00ED30CF"/>
    <w:rsid w:val="00ED361C"/>
    <w:rsid w:val="00ED3727"/>
    <w:rsid w:val="00ED3DDF"/>
    <w:rsid w:val="00ED3FF4"/>
    <w:rsid w:val="00ED49E9"/>
    <w:rsid w:val="00ED49FF"/>
    <w:rsid w:val="00ED4D34"/>
    <w:rsid w:val="00ED4DCD"/>
    <w:rsid w:val="00ED50F4"/>
    <w:rsid w:val="00ED61CD"/>
    <w:rsid w:val="00ED7285"/>
    <w:rsid w:val="00ED7363"/>
    <w:rsid w:val="00ED7617"/>
    <w:rsid w:val="00ED7963"/>
    <w:rsid w:val="00EE008F"/>
    <w:rsid w:val="00EE1C1A"/>
    <w:rsid w:val="00EE1F3D"/>
    <w:rsid w:val="00EE2613"/>
    <w:rsid w:val="00EE2DE9"/>
    <w:rsid w:val="00EE3ADE"/>
    <w:rsid w:val="00EE446D"/>
    <w:rsid w:val="00EE4B74"/>
    <w:rsid w:val="00EE550A"/>
    <w:rsid w:val="00EE57E2"/>
    <w:rsid w:val="00EE59D7"/>
    <w:rsid w:val="00EE6949"/>
    <w:rsid w:val="00EE6A3F"/>
    <w:rsid w:val="00EE798B"/>
    <w:rsid w:val="00EE7DC8"/>
    <w:rsid w:val="00EF1009"/>
    <w:rsid w:val="00EF1214"/>
    <w:rsid w:val="00EF15C1"/>
    <w:rsid w:val="00EF1E98"/>
    <w:rsid w:val="00EF1EC1"/>
    <w:rsid w:val="00EF2AA5"/>
    <w:rsid w:val="00EF37A0"/>
    <w:rsid w:val="00EF4C3B"/>
    <w:rsid w:val="00EF55E2"/>
    <w:rsid w:val="00EF5820"/>
    <w:rsid w:val="00EF68C1"/>
    <w:rsid w:val="00EF6C08"/>
    <w:rsid w:val="00F00D50"/>
    <w:rsid w:val="00F00E31"/>
    <w:rsid w:val="00F01CD3"/>
    <w:rsid w:val="00F026BA"/>
    <w:rsid w:val="00F02F6E"/>
    <w:rsid w:val="00F0345D"/>
    <w:rsid w:val="00F037AD"/>
    <w:rsid w:val="00F037E9"/>
    <w:rsid w:val="00F045D4"/>
    <w:rsid w:val="00F04D17"/>
    <w:rsid w:val="00F05BAA"/>
    <w:rsid w:val="00F065BD"/>
    <w:rsid w:val="00F0692F"/>
    <w:rsid w:val="00F06BCB"/>
    <w:rsid w:val="00F1025A"/>
    <w:rsid w:val="00F10BA6"/>
    <w:rsid w:val="00F10D9B"/>
    <w:rsid w:val="00F11015"/>
    <w:rsid w:val="00F11AB4"/>
    <w:rsid w:val="00F11C4D"/>
    <w:rsid w:val="00F12BFE"/>
    <w:rsid w:val="00F12C8B"/>
    <w:rsid w:val="00F1424E"/>
    <w:rsid w:val="00F14BBF"/>
    <w:rsid w:val="00F151B7"/>
    <w:rsid w:val="00F155BC"/>
    <w:rsid w:val="00F2088D"/>
    <w:rsid w:val="00F21B98"/>
    <w:rsid w:val="00F2297F"/>
    <w:rsid w:val="00F22AC5"/>
    <w:rsid w:val="00F23375"/>
    <w:rsid w:val="00F235F5"/>
    <w:rsid w:val="00F23EF4"/>
    <w:rsid w:val="00F246A6"/>
    <w:rsid w:val="00F24859"/>
    <w:rsid w:val="00F249BC"/>
    <w:rsid w:val="00F2501F"/>
    <w:rsid w:val="00F27B86"/>
    <w:rsid w:val="00F30C91"/>
    <w:rsid w:val="00F31535"/>
    <w:rsid w:val="00F31A58"/>
    <w:rsid w:val="00F3271C"/>
    <w:rsid w:val="00F33B05"/>
    <w:rsid w:val="00F3486F"/>
    <w:rsid w:val="00F35664"/>
    <w:rsid w:val="00F3590D"/>
    <w:rsid w:val="00F35CE1"/>
    <w:rsid w:val="00F35EDC"/>
    <w:rsid w:val="00F36031"/>
    <w:rsid w:val="00F36D66"/>
    <w:rsid w:val="00F37B08"/>
    <w:rsid w:val="00F40B8F"/>
    <w:rsid w:val="00F40F1C"/>
    <w:rsid w:val="00F4119B"/>
    <w:rsid w:val="00F41590"/>
    <w:rsid w:val="00F43558"/>
    <w:rsid w:val="00F43884"/>
    <w:rsid w:val="00F43A5B"/>
    <w:rsid w:val="00F43D53"/>
    <w:rsid w:val="00F44368"/>
    <w:rsid w:val="00F451B4"/>
    <w:rsid w:val="00F455DA"/>
    <w:rsid w:val="00F4569D"/>
    <w:rsid w:val="00F45A6A"/>
    <w:rsid w:val="00F46208"/>
    <w:rsid w:val="00F462B0"/>
    <w:rsid w:val="00F463BC"/>
    <w:rsid w:val="00F47B51"/>
    <w:rsid w:val="00F47B6C"/>
    <w:rsid w:val="00F500A0"/>
    <w:rsid w:val="00F5065E"/>
    <w:rsid w:val="00F50C6D"/>
    <w:rsid w:val="00F50EEF"/>
    <w:rsid w:val="00F51AA7"/>
    <w:rsid w:val="00F5231E"/>
    <w:rsid w:val="00F5261E"/>
    <w:rsid w:val="00F52BBE"/>
    <w:rsid w:val="00F52E4B"/>
    <w:rsid w:val="00F53DCB"/>
    <w:rsid w:val="00F53EC8"/>
    <w:rsid w:val="00F53EDD"/>
    <w:rsid w:val="00F549DC"/>
    <w:rsid w:val="00F55371"/>
    <w:rsid w:val="00F56C4D"/>
    <w:rsid w:val="00F6014B"/>
    <w:rsid w:val="00F602F4"/>
    <w:rsid w:val="00F60AF4"/>
    <w:rsid w:val="00F60C0F"/>
    <w:rsid w:val="00F61444"/>
    <w:rsid w:val="00F614AD"/>
    <w:rsid w:val="00F618BE"/>
    <w:rsid w:val="00F62916"/>
    <w:rsid w:val="00F63588"/>
    <w:rsid w:val="00F63BC3"/>
    <w:rsid w:val="00F63D9A"/>
    <w:rsid w:val="00F64422"/>
    <w:rsid w:val="00F65225"/>
    <w:rsid w:val="00F659A3"/>
    <w:rsid w:val="00F65B8A"/>
    <w:rsid w:val="00F65BC6"/>
    <w:rsid w:val="00F67862"/>
    <w:rsid w:val="00F70408"/>
    <w:rsid w:val="00F70486"/>
    <w:rsid w:val="00F70FF5"/>
    <w:rsid w:val="00F71ACB"/>
    <w:rsid w:val="00F71FDB"/>
    <w:rsid w:val="00F72FBA"/>
    <w:rsid w:val="00F73F39"/>
    <w:rsid w:val="00F7417F"/>
    <w:rsid w:val="00F743C4"/>
    <w:rsid w:val="00F74660"/>
    <w:rsid w:val="00F74F46"/>
    <w:rsid w:val="00F74FD1"/>
    <w:rsid w:val="00F753D6"/>
    <w:rsid w:val="00F756C3"/>
    <w:rsid w:val="00F761F1"/>
    <w:rsid w:val="00F77397"/>
    <w:rsid w:val="00F7799F"/>
    <w:rsid w:val="00F81241"/>
    <w:rsid w:val="00F81666"/>
    <w:rsid w:val="00F81F00"/>
    <w:rsid w:val="00F82218"/>
    <w:rsid w:val="00F82417"/>
    <w:rsid w:val="00F826FB"/>
    <w:rsid w:val="00F84512"/>
    <w:rsid w:val="00F85110"/>
    <w:rsid w:val="00F85284"/>
    <w:rsid w:val="00F874E2"/>
    <w:rsid w:val="00F9165F"/>
    <w:rsid w:val="00F91698"/>
    <w:rsid w:val="00F91DED"/>
    <w:rsid w:val="00F92883"/>
    <w:rsid w:val="00F9320A"/>
    <w:rsid w:val="00F93276"/>
    <w:rsid w:val="00F9327F"/>
    <w:rsid w:val="00F93A08"/>
    <w:rsid w:val="00F94C47"/>
    <w:rsid w:val="00F96100"/>
    <w:rsid w:val="00F96D3F"/>
    <w:rsid w:val="00F97174"/>
    <w:rsid w:val="00F972BE"/>
    <w:rsid w:val="00FA02D2"/>
    <w:rsid w:val="00FA083A"/>
    <w:rsid w:val="00FA10A2"/>
    <w:rsid w:val="00FA1524"/>
    <w:rsid w:val="00FA1A8D"/>
    <w:rsid w:val="00FA294C"/>
    <w:rsid w:val="00FA2B89"/>
    <w:rsid w:val="00FA2D24"/>
    <w:rsid w:val="00FA2DE3"/>
    <w:rsid w:val="00FA3216"/>
    <w:rsid w:val="00FA4477"/>
    <w:rsid w:val="00FA4B6D"/>
    <w:rsid w:val="00FA50EC"/>
    <w:rsid w:val="00FA5B22"/>
    <w:rsid w:val="00FA5B8E"/>
    <w:rsid w:val="00FA5CF6"/>
    <w:rsid w:val="00FA734C"/>
    <w:rsid w:val="00FA7357"/>
    <w:rsid w:val="00FB0B6E"/>
    <w:rsid w:val="00FB1B1C"/>
    <w:rsid w:val="00FB1FA2"/>
    <w:rsid w:val="00FB3042"/>
    <w:rsid w:val="00FB364F"/>
    <w:rsid w:val="00FB4B12"/>
    <w:rsid w:val="00FB56BD"/>
    <w:rsid w:val="00FB58D0"/>
    <w:rsid w:val="00FB743C"/>
    <w:rsid w:val="00FB7916"/>
    <w:rsid w:val="00FC165B"/>
    <w:rsid w:val="00FC1863"/>
    <w:rsid w:val="00FC2EF9"/>
    <w:rsid w:val="00FC4B12"/>
    <w:rsid w:val="00FC4D27"/>
    <w:rsid w:val="00FC4E3F"/>
    <w:rsid w:val="00FC6475"/>
    <w:rsid w:val="00FC6E8D"/>
    <w:rsid w:val="00FC6EE9"/>
    <w:rsid w:val="00FC7C11"/>
    <w:rsid w:val="00FC7F42"/>
    <w:rsid w:val="00FD0023"/>
    <w:rsid w:val="00FD02AD"/>
    <w:rsid w:val="00FD0922"/>
    <w:rsid w:val="00FD10FA"/>
    <w:rsid w:val="00FD136E"/>
    <w:rsid w:val="00FD1932"/>
    <w:rsid w:val="00FD1A97"/>
    <w:rsid w:val="00FD24BE"/>
    <w:rsid w:val="00FD2941"/>
    <w:rsid w:val="00FD2CC3"/>
    <w:rsid w:val="00FD2D33"/>
    <w:rsid w:val="00FD307B"/>
    <w:rsid w:val="00FD3374"/>
    <w:rsid w:val="00FD391B"/>
    <w:rsid w:val="00FD4493"/>
    <w:rsid w:val="00FD5C74"/>
    <w:rsid w:val="00FD6262"/>
    <w:rsid w:val="00FD65CA"/>
    <w:rsid w:val="00FD68D5"/>
    <w:rsid w:val="00FD732B"/>
    <w:rsid w:val="00FD7866"/>
    <w:rsid w:val="00FD7E51"/>
    <w:rsid w:val="00FE0263"/>
    <w:rsid w:val="00FE0B1A"/>
    <w:rsid w:val="00FE0D9B"/>
    <w:rsid w:val="00FE0EF3"/>
    <w:rsid w:val="00FE1AA9"/>
    <w:rsid w:val="00FE23F5"/>
    <w:rsid w:val="00FE2888"/>
    <w:rsid w:val="00FE436A"/>
    <w:rsid w:val="00FE4D30"/>
    <w:rsid w:val="00FE54DD"/>
    <w:rsid w:val="00FE5CDE"/>
    <w:rsid w:val="00FE6778"/>
    <w:rsid w:val="00FE68C2"/>
    <w:rsid w:val="00FE68E4"/>
    <w:rsid w:val="00FE6F94"/>
    <w:rsid w:val="00FE7DC9"/>
    <w:rsid w:val="00FF0B99"/>
    <w:rsid w:val="00FF2504"/>
    <w:rsid w:val="00FF25AD"/>
    <w:rsid w:val="00FF29C2"/>
    <w:rsid w:val="00FF2CB4"/>
    <w:rsid w:val="00FF3192"/>
    <w:rsid w:val="00FF34A3"/>
    <w:rsid w:val="00FF35B8"/>
    <w:rsid w:val="00FF3E21"/>
    <w:rsid w:val="00FF3EE7"/>
    <w:rsid w:val="00FF4002"/>
    <w:rsid w:val="00FF40D0"/>
    <w:rsid w:val="00FF4252"/>
    <w:rsid w:val="00FF4404"/>
    <w:rsid w:val="00FF5606"/>
    <w:rsid w:val="00FF57A0"/>
    <w:rsid w:val="00FF61F3"/>
    <w:rsid w:val="00FF623D"/>
    <w:rsid w:val="00FF6BC8"/>
    <w:rsid w:val="00FF7763"/>
    <w:rsid w:val="00FF7F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CD5809"/>
  <w15:docId w15:val="{574AC6FE-4DAF-4AED-BA0E-460FC378F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740F"/>
    <w:rPr>
      <w:rFonts w:ascii="Verdana" w:hAnsi="Verdana"/>
      <w:sz w:val="22"/>
    </w:rPr>
  </w:style>
  <w:style w:type="paragraph" w:styleId="Heading1">
    <w:name w:val="heading 1"/>
    <w:basedOn w:val="Normal"/>
    <w:next w:val="Normal"/>
    <w:qFormat/>
    <w:pPr>
      <w:keepNext/>
      <w:widowControl w:val="0"/>
      <w:spacing w:before="480" w:after="60"/>
      <w:outlineLvl w:val="0"/>
    </w:pPr>
    <w:rPr>
      <w:color w:val="808080"/>
      <w:kern w:val="28"/>
      <w:sz w:val="72"/>
    </w:rPr>
  </w:style>
  <w:style w:type="paragraph" w:styleId="Heading2">
    <w:name w:val="heading 2"/>
    <w:basedOn w:val="Normal"/>
    <w:next w:val="Normal"/>
    <w:qFormat/>
    <w:rsid w:val="00591235"/>
    <w:pPr>
      <w:keepNext/>
      <w:numPr>
        <w:ilvl w:val="1"/>
        <w:numId w:val="22"/>
      </w:numPr>
      <w:spacing w:before="360" w:after="60"/>
      <w:outlineLvl w:val="1"/>
    </w:pPr>
    <w:rPr>
      <w:color w:val="000000"/>
      <w:sz w:val="44"/>
    </w:rPr>
  </w:style>
  <w:style w:type="paragraph" w:styleId="Heading3">
    <w:name w:val="heading 3"/>
    <w:basedOn w:val="Normal"/>
    <w:next w:val="Normal"/>
    <w:qFormat/>
    <w:rsid w:val="00591235"/>
    <w:pPr>
      <w:keepNext/>
      <w:widowControl w:val="0"/>
      <w:numPr>
        <w:ilvl w:val="2"/>
        <w:numId w:val="22"/>
      </w:numPr>
      <w:spacing w:before="320" w:after="60"/>
      <w:outlineLvl w:val="2"/>
    </w:pPr>
    <w:rPr>
      <w:caps/>
      <w:color w:val="000000"/>
      <w:sz w:val="28"/>
    </w:rPr>
  </w:style>
  <w:style w:type="paragraph" w:styleId="Heading4">
    <w:name w:val="heading 4"/>
    <w:basedOn w:val="Normal"/>
    <w:next w:val="Normal"/>
    <w:qFormat/>
    <w:rsid w:val="00591235"/>
    <w:pPr>
      <w:keepNext/>
      <w:widowControl w:val="0"/>
      <w:numPr>
        <w:ilvl w:val="3"/>
        <w:numId w:val="22"/>
      </w:numPr>
      <w:spacing w:before="240" w:after="40"/>
      <w:outlineLvl w:val="3"/>
    </w:pPr>
    <w:rPr>
      <w:b/>
      <w:i/>
      <w:color w:val="000000"/>
    </w:rPr>
  </w:style>
  <w:style w:type="paragraph" w:styleId="Heading5">
    <w:name w:val="heading 5"/>
    <w:basedOn w:val="Normal"/>
    <w:next w:val="Normal"/>
    <w:qFormat/>
    <w:rsid w:val="00591235"/>
    <w:pPr>
      <w:keepNext/>
      <w:numPr>
        <w:ilvl w:val="4"/>
        <w:numId w:val="22"/>
      </w:numPr>
      <w:spacing w:before="220" w:after="40"/>
      <w:outlineLvl w:val="4"/>
    </w:pPr>
    <w:rPr>
      <w:color w:val="000000"/>
    </w:rPr>
  </w:style>
  <w:style w:type="paragraph" w:styleId="Heading6">
    <w:name w:val="heading 6"/>
    <w:basedOn w:val="Normal"/>
    <w:next w:val="Style1"/>
    <w:qFormat/>
    <w:rsid w:val="009E1447"/>
    <w:pPr>
      <w:keepNext/>
      <w:widowControl w:val="0"/>
      <w:spacing w:before="180"/>
      <w:outlineLvl w:val="5"/>
    </w:pPr>
    <w:rPr>
      <w:b/>
      <w:color w:val="000000"/>
      <w:szCs w:val="22"/>
    </w:rPr>
  </w:style>
  <w:style w:type="paragraph" w:styleId="Heading7">
    <w:name w:val="heading 7"/>
    <w:basedOn w:val="Normal"/>
    <w:next w:val="Normal"/>
    <w:qFormat/>
    <w:rsid w:val="00591235"/>
    <w:pPr>
      <w:numPr>
        <w:ilvl w:val="6"/>
        <w:numId w:val="22"/>
      </w:numPr>
      <w:tabs>
        <w:tab w:val="left" w:pos="993"/>
      </w:tabs>
      <w:spacing w:after="60"/>
      <w:outlineLvl w:val="6"/>
    </w:pPr>
    <w:rPr>
      <w:color w:val="000000"/>
      <w:sz w:val="20"/>
    </w:rPr>
  </w:style>
  <w:style w:type="paragraph" w:styleId="Heading8">
    <w:name w:val="heading 8"/>
    <w:basedOn w:val="Normal"/>
    <w:next w:val="Normal"/>
    <w:qFormat/>
    <w:rsid w:val="00591235"/>
    <w:pPr>
      <w:numPr>
        <w:ilvl w:val="7"/>
        <w:numId w:val="22"/>
      </w:numPr>
      <w:spacing w:before="140" w:after="20"/>
      <w:outlineLvl w:val="7"/>
    </w:pPr>
    <w:rPr>
      <w:i/>
      <w:color w:val="000000"/>
      <w:sz w:val="18"/>
    </w:rPr>
  </w:style>
  <w:style w:type="paragraph" w:styleId="Heading9">
    <w:name w:val="heading 9"/>
    <w:basedOn w:val="Normal"/>
    <w:next w:val="Normal"/>
    <w:qFormat/>
    <w:rsid w:val="00591235"/>
    <w:pPr>
      <w:keepNext/>
      <w:widowControl w:val="0"/>
      <w:numPr>
        <w:ilvl w:val="8"/>
        <w:numId w:val="22"/>
      </w:numPr>
      <w:spacing w:before="120"/>
      <w:outlineLvl w:val="8"/>
    </w:pPr>
    <w:rPr>
      <w:color w:val="00000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block">
    <w:name w:val="N_block"/>
    <w:basedOn w:val="Normal"/>
    <w:pPr>
      <w:tabs>
        <w:tab w:val="left" w:pos="851"/>
      </w:tabs>
      <w:spacing w:before="120"/>
      <w:ind w:left="851" w:right="515"/>
    </w:pPr>
    <w:rPr>
      <w:sz w:val="20"/>
    </w:rPr>
  </w:style>
  <w:style w:type="paragraph" w:customStyle="1" w:styleId="Ninset">
    <w:name w:val="N_inset"/>
    <w:basedOn w:val="Normal"/>
    <w:pPr>
      <w:tabs>
        <w:tab w:val="left" w:pos="425"/>
      </w:tabs>
      <w:ind w:left="426"/>
    </w:pPr>
  </w:style>
  <w:style w:type="paragraph" w:customStyle="1" w:styleId="Nlista">
    <w:name w:val="N_list (a)"/>
    <w:basedOn w:val="Normal"/>
    <w:pPr>
      <w:numPr>
        <w:ilvl w:val="1"/>
        <w:numId w:val="20"/>
      </w:numPr>
      <w:spacing w:before="80"/>
      <w:ind w:right="369"/>
    </w:pPr>
  </w:style>
  <w:style w:type="paragraph" w:customStyle="1" w:styleId="Nlisti">
    <w:name w:val="N_list (i)"/>
    <w:basedOn w:val="Normal"/>
    <w:pPr>
      <w:numPr>
        <w:ilvl w:val="2"/>
        <w:numId w:val="19"/>
      </w:numPr>
      <w:spacing w:before="60"/>
      <w:ind w:right="511"/>
    </w:pPr>
    <w:rPr>
      <w:sz w:val="20"/>
    </w:rPr>
  </w:style>
  <w:style w:type="paragraph" w:customStyle="1" w:styleId="Singleline">
    <w:name w:val="Single line"/>
    <w:basedOn w:val="Normal"/>
    <w:rsid w:val="0030500E"/>
  </w:style>
  <w:style w:type="paragraph" w:styleId="Header">
    <w:name w:val="header"/>
    <w:basedOn w:val="Normal"/>
    <w:pPr>
      <w:tabs>
        <w:tab w:val="center" w:pos="4153"/>
        <w:tab w:val="right" w:pos="8306"/>
      </w:tabs>
    </w:pPr>
  </w:style>
  <w:style w:type="paragraph" w:styleId="Footer">
    <w:name w:val="footer"/>
    <w:basedOn w:val="Normal"/>
    <w:rsid w:val="00834368"/>
    <w:pPr>
      <w:tabs>
        <w:tab w:val="center" w:pos="4153"/>
        <w:tab w:val="right" w:pos="8306"/>
      </w:tabs>
    </w:pPr>
    <w:rPr>
      <w:sz w:val="18"/>
    </w:rPr>
  </w:style>
  <w:style w:type="paragraph" w:customStyle="1" w:styleId="Nnumber">
    <w:name w:val="N_number"/>
    <w:rsid w:val="00C8740F"/>
    <w:pPr>
      <w:tabs>
        <w:tab w:val="left" w:pos="426"/>
        <w:tab w:val="num" w:pos="720"/>
      </w:tabs>
      <w:spacing w:before="180"/>
      <w:ind w:left="425" w:hanging="425"/>
    </w:pPr>
    <w:rPr>
      <w:rFonts w:ascii="Verdana" w:hAnsi="Verdana"/>
      <w:sz w:val="22"/>
    </w:rPr>
  </w:style>
  <w:style w:type="paragraph" w:customStyle="1" w:styleId="Table">
    <w:name w:val="Table"/>
    <w:basedOn w:val="Normal"/>
    <w:rsid w:val="004A2EB8"/>
    <w:pPr>
      <w:numPr>
        <w:numId w:val="20"/>
      </w:numPr>
      <w:tabs>
        <w:tab w:val="left" w:pos="851"/>
      </w:tabs>
      <w:spacing w:before="60" w:after="60"/>
    </w:pPr>
    <w:rPr>
      <w:sz w:val="20"/>
    </w:rPr>
  </w:style>
  <w:style w:type="character" w:styleId="PageNumber">
    <w:name w:val="page number"/>
    <w:basedOn w:val="DefaultParagraphFont"/>
    <w:rsid w:val="007C1DBC"/>
    <w:rPr>
      <w:rFonts w:ascii="Verdana" w:hAnsi="Verdana"/>
      <w:sz w:val="18"/>
    </w:rPr>
  </w:style>
  <w:style w:type="paragraph" w:customStyle="1" w:styleId="Nlisti0">
    <w:name w:val="N_list i"/>
    <w:pPr>
      <w:numPr>
        <w:ilvl w:val="3"/>
        <w:numId w:val="2"/>
      </w:numPr>
      <w:spacing w:before="40"/>
      <w:ind w:right="516"/>
    </w:pPr>
    <w:rPr>
      <w:rFonts w:ascii="Lucida Sans Unicode" w:hAnsi="Lucida Sans Unicode"/>
      <w:noProof/>
      <w:sz w:val="16"/>
    </w:rPr>
  </w:style>
  <w:style w:type="paragraph" w:customStyle="1" w:styleId="Noindent">
    <w:name w:val="No indent"/>
    <w:basedOn w:val="Normal"/>
    <w:pPr>
      <w:tabs>
        <w:tab w:val="left" w:pos="426"/>
      </w:tabs>
    </w:pPr>
  </w:style>
  <w:style w:type="paragraph" w:customStyle="1" w:styleId="TBullet">
    <w:name w:val="T_Bullet"/>
    <w:basedOn w:val="Normal"/>
    <w:rsid w:val="00C8740F"/>
    <w:pPr>
      <w:numPr>
        <w:numId w:val="3"/>
      </w:numPr>
      <w:tabs>
        <w:tab w:val="left" w:pos="851"/>
      </w:tabs>
    </w:pPr>
    <w:rPr>
      <w:color w:val="000000"/>
      <w:sz w:val="20"/>
    </w:rPr>
  </w:style>
  <w:style w:type="paragraph" w:customStyle="1" w:styleId="Style1">
    <w:name w:val="Style1"/>
    <w:basedOn w:val="Heading1"/>
    <w:link w:val="Style1Char"/>
    <w:qFormat/>
    <w:rsid w:val="00BE6377"/>
    <w:pPr>
      <w:keepNext w:val="0"/>
      <w:widowControl/>
      <w:numPr>
        <w:numId w:val="22"/>
      </w:numPr>
      <w:tabs>
        <w:tab w:val="clear" w:pos="4264"/>
        <w:tab w:val="left" w:pos="432"/>
      </w:tabs>
      <w:spacing w:before="180" w:after="0"/>
      <w:ind w:left="431"/>
    </w:pPr>
    <w:rPr>
      <w:color w:val="000000"/>
      <w:sz w:val="22"/>
    </w:rPr>
  </w:style>
  <w:style w:type="paragraph" w:customStyle="1" w:styleId="Style5">
    <w:name w:val="Style5"/>
    <w:basedOn w:val="Normal"/>
    <w:rsid w:val="00C8740F"/>
    <w:pPr>
      <w:spacing w:after="60"/>
    </w:pPr>
    <w:rPr>
      <w:b/>
      <w:color w:val="000000"/>
    </w:rPr>
  </w:style>
  <w:style w:type="paragraph" w:customStyle="1" w:styleId="Style2">
    <w:name w:val="Style2"/>
    <w:basedOn w:val="Heading2"/>
    <w:rsid w:val="00C8740F"/>
    <w:pPr>
      <w:keepNext w:val="0"/>
      <w:spacing w:before="180" w:after="0"/>
    </w:pPr>
    <w:rPr>
      <w:sz w:val="22"/>
    </w:rPr>
  </w:style>
  <w:style w:type="paragraph" w:customStyle="1" w:styleId="Style3">
    <w:name w:val="Style3"/>
    <w:basedOn w:val="Heading3"/>
    <w:rsid w:val="00C8740F"/>
    <w:pPr>
      <w:keepNext w:val="0"/>
      <w:widowControl/>
      <w:spacing w:before="180" w:after="0"/>
      <w:ind w:left="432" w:hanging="432"/>
    </w:pPr>
    <w:rPr>
      <w:caps w:val="0"/>
      <w:sz w:val="22"/>
    </w:rPr>
  </w:style>
  <w:style w:type="paragraph" w:customStyle="1" w:styleId="Style4">
    <w:name w:val="Style4"/>
    <w:basedOn w:val="Heading4"/>
    <w:rsid w:val="00C8740F"/>
    <w:pPr>
      <w:keepNext w:val="0"/>
      <w:widowControl/>
      <w:spacing w:before="180" w:after="0"/>
      <w:ind w:left="288" w:hanging="288"/>
    </w:pPr>
    <w:rPr>
      <w:b w:val="0"/>
      <w:i w:val="0"/>
      <w:sz w:val="20"/>
    </w:rPr>
  </w:style>
  <w:style w:type="paragraph" w:customStyle="1" w:styleId="Conditions1">
    <w:name w:val="Conditions1"/>
    <w:rsid w:val="00BC2702"/>
    <w:pPr>
      <w:numPr>
        <w:numId w:val="23"/>
      </w:numPr>
      <w:spacing w:before="120"/>
    </w:pPr>
    <w:rPr>
      <w:rFonts w:ascii="Verdana" w:hAnsi="Verdana"/>
      <w:sz w:val="22"/>
    </w:rPr>
  </w:style>
  <w:style w:type="paragraph" w:customStyle="1" w:styleId="Conditions2">
    <w:name w:val="Conditions2"/>
    <w:rsid w:val="00BC2702"/>
    <w:pPr>
      <w:numPr>
        <w:ilvl w:val="2"/>
        <w:numId w:val="23"/>
      </w:numPr>
      <w:spacing w:before="60"/>
    </w:pPr>
    <w:rPr>
      <w:rFonts w:ascii="Verdana" w:hAnsi="Verdana"/>
      <w:sz w:val="22"/>
    </w:rPr>
  </w:style>
  <w:style w:type="paragraph" w:customStyle="1" w:styleId="Conditions3">
    <w:name w:val="Conditions3"/>
    <w:rsid w:val="009B7BD4"/>
    <w:pPr>
      <w:numPr>
        <w:numId w:val="5"/>
      </w:numPr>
      <w:tabs>
        <w:tab w:val="clear" w:pos="720"/>
      </w:tabs>
      <w:spacing w:before="60"/>
      <w:ind w:left="2174" w:hanging="547"/>
    </w:pPr>
    <w:rPr>
      <w:rFonts w:ascii="Verdana" w:hAnsi="Verdana"/>
    </w:rPr>
  </w:style>
  <w:style w:type="paragraph" w:styleId="ListNumber">
    <w:name w:val="List Number"/>
    <w:basedOn w:val="Normal"/>
    <w:pPr>
      <w:numPr>
        <w:numId w:val="4"/>
      </w:numPr>
    </w:pPr>
  </w:style>
  <w:style w:type="paragraph" w:customStyle="1" w:styleId="Long1">
    <w:name w:val="Long1"/>
    <w:basedOn w:val="Normal"/>
    <w:next w:val="Style1"/>
    <w:rsid w:val="005F1261"/>
    <w:pPr>
      <w:keepNext/>
      <w:spacing w:before="180"/>
    </w:pPr>
    <w:rPr>
      <w:b/>
      <w:caps/>
      <w:color w:val="000000"/>
    </w:rPr>
  </w:style>
  <w:style w:type="paragraph" w:customStyle="1" w:styleId="Long2">
    <w:name w:val="Long2"/>
    <w:basedOn w:val="Normal"/>
    <w:next w:val="Style2"/>
    <w:rsid w:val="005F1261"/>
    <w:pPr>
      <w:keepNext/>
      <w:spacing w:before="180"/>
    </w:pPr>
    <w:rPr>
      <w:b/>
      <w:color w:val="000000"/>
    </w:rPr>
  </w:style>
  <w:style w:type="paragraph" w:customStyle="1" w:styleId="Long3">
    <w:name w:val="Long3"/>
    <w:basedOn w:val="Normal"/>
    <w:next w:val="Style3"/>
    <w:rsid w:val="005F1261"/>
    <w:pPr>
      <w:keepNext/>
      <w:spacing w:before="180"/>
    </w:pPr>
    <w:rPr>
      <w:b/>
      <w:i/>
      <w:color w:val="000000"/>
    </w:rPr>
  </w:style>
  <w:style w:type="paragraph" w:customStyle="1" w:styleId="Long4">
    <w:name w:val="Long4"/>
    <w:basedOn w:val="Normal"/>
    <w:next w:val="Style4"/>
    <w:rsid w:val="005F1261"/>
    <w:pPr>
      <w:keepNext/>
      <w:spacing w:before="180"/>
    </w:pPr>
    <w:rPr>
      <w:i/>
      <w:color w:val="000000"/>
    </w:rPr>
  </w:style>
  <w:style w:type="paragraph" w:customStyle="1" w:styleId="Heading6blackfont">
    <w:name w:val="Heading 6 + black font"/>
    <w:basedOn w:val="Heading6"/>
    <w:next w:val="Style1"/>
    <w:rsid w:val="000A64AE"/>
  </w:style>
  <w:style w:type="character" w:customStyle="1" w:styleId="StyleVerdana7ptBlack">
    <w:name w:val="Style Verdana 7 pt Black"/>
    <w:basedOn w:val="DefaultParagraphFont"/>
    <w:rsid w:val="00FB743C"/>
    <w:rPr>
      <w:rFonts w:ascii="Verdana" w:hAnsi="Verdana"/>
      <w:color w:val="000000"/>
      <w:sz w:val="14"/>
      <w:szCs w:val="14"/>
    </w:rPr>
  </w:style>
  <w:style w:type="paragraph" w:customStyle="1" w:styleId="StyleSinglelineTimesNewRoman">
    <w:name w:val="Style Single line + Times New Roman"/>
    <w:basedOn w:val="Singleline"/>
    <w:rsid w:val="00C8740F"/>
    <w:rPr>
      <w:sz w:val="20"/>
    </w:rPr>
  </w:style>
  <w:style w:type="paragraph" w:customStyle="1" w:styleId="Style20ptBoldGreenRight031cmBefore12pt">
    <w:name w:val="Style 20 pt Bold Green Right:  0.31 cm Before:  12 pt"/>
    <w:basedOn w:val="Normal"/>
    <w:rsid w:val="009E1447"/>
    <w:pPr>
      <w:spacing w:before="240"/>
      <w:ind w:right="176"/>
    </w:pPr>
    <w:rPr>
      <w:b/>
      <w:bCs/>
      <w:color w:val="000000"/>
      <w:sz w:val="40"/>
      <w:szCs w:val="40"/>
    </w:rPr>
  </w:style>
  <w:style w:type="paragraph" w:customStyle="1" w:styleId="Style20ptBoldGreenRight031cmBefore12pt1">
    <w:name w:val="Style 20 pt Bold Green Right:  0.31 cm Before:  12 pt1"/>
    <w:basedOn w:val="Normal"/>
    <w:rsid w:val="0030500E"/>
    <w:pPr>
      <w:spacing w:before="240"/>
      <w:ind w:right="176"/>
    </w:pPr>
    <w:rPr>
      <w:b/>
      <w:bCs/>
      <w:color w:val="000000"/>
      <w:sz w:val="40"/>
      <w:szCs w:val="40"/>
    </w:rPr>
  </w:style>
  <w:style w:type="paragraph" w:styleId="FootnoteText">
    <w:name w:val="footnote text"/>
    <w:basedOn w:val="Normal"/>
    <w:semiHidden/>
    <w:rsid w:val="006F6496"/>
    <w:rPr>
      <w:sz w:val="16"/>
    </w:rPr>
  </w:style>
  <w:style w:type="character" w:styleId="Hyperlink">
    <w:name w:val="Hyperlink"/>
    <w:basedOn w:val="DefaultParagraphFont"/>
    <w:rsid w:val="008A03E3"/>
    <w:rPr>
      <w:color w:val="0000FF"/>
      <w:u w:val="single"/>
    </w:rPr>
  </w:style>
  <w:style w:type="paragraph" w:styleId="BalloonText">
    <w:name w:val="Balloon Text"/>
    <w:basedOn w:val="Normal"/>
    <w:link w:val="BalloonTextChar"/>
    <w:rsid w:val="00F1025A"/>
    <w:rPr>
      <w:rFonts w:ascii="Tahoma" w:hAnsi="Tahoma" w:cs="Tahoma"/>
      <w:sz w:val="16"/>
      <w:szCs w:val="16"/>
    </w:rPr>
  </w:style>
  <w:style w:type="character" w:customStyle="1" w:styleId="BalloonTextChar">
    <w:name w:val="Balloon Text Char"/>
    <w:basedOn w:val="DefaultParagraphFont"/>
    <w:link w:val="BalloonText"/>
    <w:rsid w:val="00F1025A"/>
    <w:rPr>
      <w:rFonts w:ascii="Tahoma" w:hAnsi="Tahoma" w:cs="Tahoma"/>
      <w:sz w:val="16"/>
      <w:szCs w:val="16"/>
    </w:rPr>
  </w:style>
  <w:style w:type="paragraph" w:customStyle="1" w:styleId="ConditionsA">
    <w:name w:val="ConditionsA"/>
    <w:basedOn w:val="Conditions2"/>
    <w:qFormat/>
    <w:rsid w:val="00901334"/>
  </w:style>
  <w:style w:type="paragraph" w:customStyle="1" w:styleId="ConditionsBullet">
    <w:name w:val="ConditionsBullet"/>
    <w:basedOn w:val="Conditions2"/>
    <w:qFormat/>
    <w:rsid w:val="00901334"/>
    <w:pPr>
      <w:numPr>
        <w:ilvl w:val="3"/>
      </w:numPr>
      <w:spacing w:before="0"/>
    </w:pPr>
  </w:style>
  <w:style w:type="numbering" w:customStyle="1" w:styleId="ConditionsList">
    <w:name w:val="ConditionsList"/>
    <w:uiPriority w:val="99"/>
    <w:rsid w:val="00BC2702"/>
    <w:pPr>
      <w:numPr>
        <w:numId w:val="11"/>
      </w:numPr>
    </w:pPr>
  </w:style>
  <w:style w:type="paragraph" w:customStyle="1" w:styleId="ConditionsNoNumber">
    <w:name w:val="ConditionsNoNumber"/>
    <w:basedOn w:val="Normal"/>
    <w:qFormat/>
    <w:rsid w:val="00BC2702"/>
    <w:pPr>
      <w:numPr>
        <w:ilvl w:val="1"/>
        <w:numId w:val="23"/>
      </w:numPr>
      <w:spacing w:before="120"/>
    </w:pPr>
  </w:style>
  <w:style w:type="paragraph" w:customStyle="1" w:styleId="ConditionsNoNumberNoSpaceBefore">
    <w:name w:val="ConditionsNoNumberNoSpaceBefore"/>
    <w:basedOn w:val="ConditionsNoNumber"/>
    <w:qFormat/>
    <w:rsid w:val="00A5760C"/>
    <w:pPr>
      <w:numPr>
        <w:ilvl w:val="4"/>
      </w:numPr>
      <w:spacing w:before="0"/>
    </w:pPr>
  </w:style>
  <w:style w:type="numbering" w:customStyle="1" w:styleId="nListiList">
    <w:name w:val="nList(i)List"/>
    <w:uiPriority w:val="99"/>
    <w:rsid w:val="00E974ED"/>
    <w:pPr>
      <w:numPr>
        <w:numId w:val="19"/>
      </w:numPr>
    </w:pPr>
  </w:style>
  <w:style w:type="numbering" w:customStyle="1" w:styleId="nListaList">
    <w:name w:val="nList(a)List"/>
    <w:uiPriority w:val="99"/>
    <w:rsid w:val="0057782A"/>
    <w:pPr>
      <w:numPr>
        <w:numId w:val="20"/>
      </w:numPr>
    </w:pPr>
  </w:style>
  <w:style w:type="numbering" w:customStyle="1" w:styleId="StylesList">
    <w:name w:val="StylesList"/>
    <w:uiPriority w:val="99"/>
    <w:rsid w:val="006127F0"/>
    <w:pPr>
      <w:numPr>
        <w:numId w:val="21"/>
      </w:numPr>
    </w:pPr>
  </w:style>
  <w:style w:type="character" w:customStyle="1" w:styleId="Style1Char">
    <w:name w:val="Style1 Char"/>
    <w:basedOn w:val="DefaultParagraphFont"/>
    <w:link w:val="Style1"/>
    <w:locked/>
    <w:rsid w:val="00252D0C"/>
    <w:rPr>
      <w:rFonts w:ascii="Verdana" w:hAnsi="Verdana"/>
      <w:color w:val="000000"/>
      <w:kern w:val="28"/>
      <w:sz w:val="22"/>
    </w:rPr>
  </w:style>
  <w:style w:type="paragraph" w:customStyle="1" w:styleId="Default">
    <w:name w:val="Default"/>
    <w:rsid w:val="00FA734C"/>
    <w:pPr>
      <w:autoSpaceDE w:val="0"/>
      <w:autoSpaceDN w:val="0"/>
      <w:adjustRightInd w:val="0"/>
    </w:pPr>
    <w:rPr>
      <w:rFonts w:ascii="Verdana" w:hAnsi="Verdana" w:cs="Verdana"/>
      <w:color w:val="000000"/>
      <w:sz w:val="24"/>
      <w:szCs w:val="24"/>
    </w:rPr>
  </w:style>
  <w:style w:type="character" w:styleId="FootnoteReference">
    <w:name w:val="footnote reference"/>
    <w:basedOn w:val="DefaultParagraphFont"/>
    <w:rsid w:val="00C62B50"/>
    <w:rPr>
      <w:vertAlign w:val="superscript"/>
    </w:rPr>
  </w:style>
  <w:style w:type="paragraph" w:styleId="NoSpacing">
    <w:name w:val="No Spacing"/>
    <w:uiPriority w:val="1"/>
    <w:qFormat/>
    <w:rsid w:val="00036804"/>
    <w:rPr>
      <w:rFonts w:asciiTheme="minorHAnsi" w:eastAsiaTheme="minorHAnsi" w:hAnsiTheme="minorHAnsi" w:cstheme="minorBidi"/>
      <w:sz w:val="22"/>
      <w:szCs w:val="22"/>
      <w:lang w:eastAsia="en-US"/>
    </w:rPr>
  </w:style>
  <w:style w:type="character" w:styleId="UnresolvedMention">
    <w:name w:val="Unresolved Mention"/>
    <w:basedOn w:val="DefaultParagraphFont"/>
    <w:uiPriority w:val="99"/>
    <w:semiHidden/>
    <w:unhideWhenUsed/>
    <w:rsid w:val="004A1FB3"/>
    <w:rPr>
      <w:color w:val="605E5C"/>
      <w:shd w:val="clear" w:color="auto" w:fill="E1DFDD"/>
    </w:rPr>
  </w:style>
  <w:style w:type="character" w:styleId="FollowedHyperlink">
    <w:name w:val="FollowedHyperlink"/>
    <w:basedOn w:val="DefaultParagraphFont"/>
    <w:semiHidden/>
    <w:unhideWhenUsed/>
    <w:rsid w:val="00DF28D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1341772">
      <w:bodyDiv w:val="1"/>
      <w:marLeft w:val="0"/>
      <w:marRight w:val="0"/>
      <w:marTop w:val="0"/>
      <w:marBottom w:val="0"/>
      <w:divBdr>
        <w:top w:val="none" w:sz="0" w:space="0" w:color="auto"/>
        <w:left w:val="none" w:sz="0" w:space="0" w:color="auto"/>
        <w:bottom w:val="none" w:sz="0" w:space="0" w:color="auto"/>
        <w:right w:val="none" w:sz="0" w:space="0" w:color="auto"/>
      </w:divBdr>
    </w:div>
    <w:div w:id="1355498575">
      <w:bodyDiv w:val="1"/>
      <w:marLeft w:val="0"/>
      <w:marRight w:val="0"/>
      <w:marTop w:val="0"/>
      <w:marBottom w:val="0"/>
      <w:divBdr>
        <w:top w:val="none" w:sz="0" w:space="0" w:color="auto"/>
        <w:left w:val="none" w:sz="0" w:space="0" w:color="auto"/>
        <w:bottom w:val="none" w:sz="0" w:space="0" w:color="auto"/>
        <w:right w:val="none" w:sz="0" w:space="0" w:color="auto"/>
      </w:divBdr>
    </w:div>
    <w:div w:id="1482232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RDS\decision%20templates\casework\Decision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a4cad7d-cde0-4c4b-9900-a6ca365b2969" xsi:nil="true"/>
    <NUMBER xmlns="171a6d4e-846b-4045-8024-24f3590889ec" xsi:nil="true"/>
    <lcf76f155ced4ddcb4097134ff3c332f xmlns="171a6d4e-846b-4045-8024-24f3590889e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AA54CDEF871A647AC44520C841F1B03" ma:contentTypeVersion="20" ma:contentTypeDescription="Create a new document." ma:contentTypeScope="" ma:versionID="bec75bf8ef12038c7c713e2e9904971c">
  <xsd:schema xmlns:xsd="http://www.w3.org/2001/XMLSchema" xmlns:xs="http://www.w3.org/2001/XMLSchema" xmlns:p="http://schemas.microsoft.com/office/2006/metadata/properties" xmlns:ns2="171a6d4e-846b-4045-8024-24f3590889ec" xmlns:ns3="9a4cad7d-cde0-4c4b-9900-a6ca365b2969" targetNamespace="http://schemas.microsoft.com/office/2006/metadata/properties" ma:root="true" ma:fieldsID="2edc934045839d470ed1aaacd7f7ec40" ns2:_="" ns3:_="">
    <xsd:import namespace="171a6d4e-846b-4045-8024-24f3590889ec"/>
    <xsd:import namespace="9a4cad7d-cde0-4c4b-9900-a6ca365b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UM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a6d4e-846b-4045-8024-24f359088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UMBER" ma:index="25" nillable="true" ma:displayName="NUMBER"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cad7d-cde0-4c4b-9900-a6ca365b29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80e5bd-9034-4779-a205-51963e987fe9}" ma:internalName="TaxCatchAll" ma:showField="CatchAllData" ma:web="9a4cad7d-cde0-4c4b-9900-a6ca365b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isl xmlns:xsi="http://www.w3.org/2001/XMLSchema-instance" xmlns:xsd="http://www.w3.org/2001/XMLSchema" xmlns="http://www.boldonjames.com/2008/01/sie/internal/label" sislVersion="0" policy="8270c081-d9f3-48ae-83c7-c2320a8ca25c"/>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7BC5FA-F845-4884-80EA-9280965097DC}">
  <ds:schemaRefs>
    <ds:schemaRef ds:uri="http://schemas.microsoft.com/office/2006/metadata/properties"/>
    <ds:schemaRef ds:uri="http://schemas.microsoft.com/office/infopath/2007/PartnerControls"/>
    <ds:schemaRef ds:uri="c9a31704-8876-44e3-a39c-721bd2a9d2da"/>
  </ds:schemaRefs>
</ds:datastoreItem>
</file>

<file path=customXml/itemProps2.xml><?xml version="1.0" encoding="utf-8"?>
<ds:datastoreItem xmlns:ds="http://schemas.openxmlformats.org/officeDocument/2006/customXml" ds:itemID="{7CFBE0D4-EAAD-4EAF-A083-FE19AAD4F097}"/>
</file>

<file path=customXml/itemProps3.xml><?xml version="1.0" encoding="utf-8"?>
<ds:datastoreItem xmlns:ds="http://schemas.openxmlformats.org/officeDocument/2006/customXml" ds:itemID="{485D5DB0-66EE-44C6-AD4C-D062A299249D}">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6A1475DD-9C66-4F3C-8AA4-6F45F34CFF74}">
  <ds:schemaRefs>
    <ds:schemaRef ds:uri="http://schemas.microsoft.com/sharepoint/v3/contenttype/forms"/>
  </ds:schemaRefs>
</ds:datastoreItem>
</file>

<file path=customXml/itemProps5.xml><?xml version="1.0" encoding="utf-8"?>
<ds:datastoreItem xmlns:ds="http://schemas.openxmlformats.org/officeDocument/2006/customXml" ds:itemID="{5E5A8366-F17E-4DD0-8E43-0DFC8F008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Decisions</Template>
  <TotalTime>20</TotalTime>
  <Pages>12</Pages>
  <Words>5107</Words>
  <Characters>29111</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Heading 9</vt:lpstr>
    </vt:vector>
  </TitlesOfParts>
  <Company>Department for Communities and Local Government</Company>
  <LinksUpToDate>false</LinksUpToDate>
  <CharactersWithSpaces>34150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9</dc:title>
  <dc:creator>Ken Taylor</dc:creator>
  <cp:lastModifiedBy>Nick Davies</cp:lastModifiedBy>
  <cp:revision>8</cp:revision>
  <cp:lastPrinted>2026-06-05T14:22:00Z</cp:lastPrinted>
  <dcterms:created xsi:type="dcterms:W3CDTF">2026-08-03T08:36:00Z</dcterms:created>
  <dcterms:modified xsi:type="dcterms:W3CDTF">2026-08-03T09:00:00Z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Name">
    <vt:lpwstr>wwww</vt:lpwstr>
  </property>
  <property fmtid="{D5CDD505-2E9C-101B-9397-08002B2CF9AE}" pid="3" name="UserQuals">
    <vt:lpwstr>wwww</vt:lpwstr>
  </property>
  <property fmtid="{D5CDD505-2E9C-101B-9397-08002B2CF9AE}" pid="4" name="UserStatus">
    <vt:lpwstr/>
  </property>
  <property fmtid="{D5CDD505-2E9C-101B-9397-08002B2CF9AE}" pid="5" name="docIndexRef">
    <vt:lpwstr>34c1df10-71ae-46b8-8faa-bfc4649544e6</vt:lpwstr>
  </property>
  <property fmtid="{D5CDD505-2E9C-101B-9397-08002B2CF9AE}" pid="6" name="bjSaver">
    <vt:lpwstr>SVhjgXkoP7P+TAOxhFkd4y5K4Csl790e</vt:lpwstr>
  </property>
  <property fmtid="{D5CDD505-2E9C-101B-9397-08002B2CF9AE}" pid="7" name="bjDocumentSecurityLabel">
    <vt:lpwstr>No Marking</vt:lpwstr>
  </property>
  <property fmtid="{D5CDD505-2E9C-101B-9397-08002B2CF9AE}" pid="8" name="DRDSDocumentType">
    <vt:lpwstr>Appeal Decision</vt:lpwstr>
  </property>
  <property fmtid="{D5CDD505-2E9C-101B-9397-08002B2CF9AE}" pid="9" name="DRDSLanguage">
    <vt:lpwstr>English</vt:lpwstr>
  </property>
  <property fmtid="{D5CDD505-2E9C-101B-9397-08002B2CF9AE}" pid="10" name="DRDSShortForm">
    <vt:lpwstr>Yes</vt:lpwstr>
  </property>
  <property fmtid="{D5CDD505-2E9C-101B-9397-08002B2CF9AE}" pid="11" name="ContentTypeId">
    <vt:lpwstr>0x0101002AA54CDEF871A647AC44520C841F1B03</vt:lpwstr>
  </property>
  <property fmtid="{D5CDD505-2E9C-101B-9397-08002B2CF9AE}" pid="12" name="MSIP_Label_fd57fe22-af15-49b8-ad15-119785ea7743_Enabled">
    <vt:lpwstr>true</vt:lpwstr>
  </property>
  <property fmtid="{D5CDD505-2E9C-101B-9397-08002B2CF9AE}" pid="13" name="MSIP_Label_fd57fe22-af15-49b8-ad15-119785ea7743_SetDate">
    <vt:lpwstr>2026-10-15T19:05:48Z</vt:lpwstr>
  </property>
  <property fmtid="{D5CDD505-2E9C-101B-9397-08002B2CF9AE}" pid="14" name="MSIP_Label_fd57fe22-af15-49b8-ad15-119785ea7743_Method">
    <vt:lpwstr>Standard</vt:lpwstr>
  </property>
  <property fmtid="{D5CDD505-2E9C-101B-9397-08002B2CF9AE}" pid="15" name="MSIP_Label_fd57fe22-af15-49b8-ad15-119785ea7743_Name">
    <vt:lpwstr>OFFICIAL - SENSITIVE - PINS use only</vt:lpwstr>
  </property>
  <property fmtid="{D5CDD505-2E9C-101B-9397-08002B2CF9AE}" pid="16" name="MSIP_Label_fd57fe22-af15-49b8-ad15-119785ea7743_SiteId">
    <vt:lpwstr>5878df98-6f88-48ab-9322-998ce557088d</vt:lpwstr>
  </property>
  <property fmtid="{D5CDD505-2E9C-101B-9397-08002B2CF9AE}" pid="17" name="MSIP_Label_fd57fe22-af15-49b8-ad15-119785ea7743_ActionId">
    <vt:lpwstr>3d536b3d-5f74-401c-ad2d-6535c4fc5f54</vt:lpwstr>
  </property>
  <property fmtid="{D5CDD505-2E9C-101B-9397-08002B2CF9AE}" pid="18" name="MSIP_Label_fd57fe22-af15-49b8-ad15-119785ea7743_ContentBits">
    <vt:lpwstr>0</vt:lpwstr>
  </property>
  <property fmtid="{D5CDD505-2E9C-101B-9397-08002B2CF9AE}" pid="19" name="MediaServiceImageTags">
    <vt:lpwstr/>
  </property>
</Properties>
</file>