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FF555" w14:textId="01F6976E" w:rsidR="000B0589" w:rsidRPr="00F51536" w:rsidRDefault="0003364C" w:rsidP="00BC2702">
      <w:pPr>
        <w:pStyle w:val="Conditions1"/>
        <w:numPr>
          <w:ilvl w:val="0"/>
          <w:numId w:val="0"/>
        </w:numPr>
        <w:rPr>
          <w:rFonts w:ascii="Arial" w:hAnsi="Arial" w:cs="Arial"/>
        </w:rPr>
      </w:pPr>
      <w:r w:rsidRPr="00F51536">
        <w:rPr>
          <w:rFonts w:ascii="Arial" w:hAnsi="Arial" w:cs="Arial"/>
          <w:noProof/>
        </w:rPr>
        <w:drawing>
          <wp:inline distT="0" distB="0" distL="0" distR="0" wp14:anchorId="6C1C11ED" wp14:editId="49B92DA8">
            <wp:extent cx="3032965" cy="359623"/>
            <wp:effectExtent l="0" t="0" r="0" b="2540"/>
            <wp:docPr id="4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965" cy="35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B171D" w14:textId="77777777" w:rsidR="000B0589" w:rsidRPr="00F51536" w:rsidRDefault="000B0589" w:rsidP="000B0589">
      <w:pPr>
        <w:spacing w:before="60" w:after="60"/>
        <w:rPr>
          <w:rFonts w:ascii="Arial" w:hAnsi="Arial" w:cs="Arial"/>
        </w:rPr>
      </w:pPr>
    </w:p>
    <w:tbl>
      <w:tblPr>
        <w:tblW w:w="9322" w:type="dxa"/>
        <w:tblInd w:w="142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0B0589" w:rsidRPr="00F51536" w14:paraId="053F4F61" w14:textId="77777777" w:rsidTr="00BC52DA">
        <w:trPr>
          <w:cantSplit/>
          <w:trHeight w:val="23"/>
        </w:trPr>
        <w:tc>
          <w:tcPr>
            <w:tcW w:w="9322" w:type="dxa"/>
          </w:tcPr>
          <w:p w14:paraId="54CC5823" w14:textId="77777777" w:rsidR="000B0589" w:rsidRPr="00F51536" w:rsidRDefault="004C525F" w:rsidP="002E2646">
            <w:pPr>
              <w:spacing w:before="120"/>
              <w:ind w:left="-108" w:right="34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bookmarkStart w:id="0" w:name="bmkTable00"/>
            <w:bookmarkEnd w:id="0"/>
            <w:r w:rsidRPr="00F51536">
              <w:rPr>
                <w:rFonts w:ascii="Arial" w:hAnsi="Arial" w:cs="Arial"/>
                <w:b/>
                <w:color w:val="000000"/>
                <w:sz w:val="40"/>
                <w:szCs w:val="40"/>
              </w:rPr>
              <w:t>Order Decision</w:t>
            </w:r>
          </w:p>
          <w:p w14:paraId="32CC7498" w14:textId="77777777" w:rsidR="007414C7" w:rsidRDefault="007414C7" w:rsidP="002E2646">
            <w:pPr>
              <w:spacing w:before="120"/>
              <w:ind w:left="-108" w:right="34"/>
              <w:rPr>
                <w:rFonts w:ascii="Arial" w:hAnsi="Arial" w:cs="Arial"/>
                <w:bCs/>
                <w:color w:val="000000"/>
                <w:szCs w:val="22"/>
              </w:rPr>
            </w:pPr>
            <w:r w:rsidRPr="00F51536">
              <w:rPr>
                <w:rFonts w:ascii="Arial" w:hAnsi="Arial" w:cs="Arial"/>
                <w:bCs/>
                <w:color w:val="000000"/>
                <w:szCs w:val="22"/>
              </w:rPr>
              <w:t>Inquiry held</w:t>
            </w:r>
            <w:r w:rsidR="005D460A" w:rsidRPr="00F51536">
              <w:rPr>
                <w:rFonts w:ascii="Arial" w:hAnsi="Arial" w:cs="Arial"/>
                <w:bCs/>
                <w:color w:val="000000"/>
                <w:szCs w:val="22"/>
              </w:rPr>
              <w:t xml:space="preserve"> on </w:t>
            </w:r>
            <w:r w:rsidR="00633253">
              <w:rPr>
                <w:rFonts w:ascii="Arial" w:hAnsi="Arial" w:cs="Arial"/>
                <w:bCs/>
                <w:color w:val="000000"/>
                <w:szCs w:val="22"/>
              </w:rPr>
              <w:t>28 July and 4 September</w:t>
            </w:r>
            <w:r w:rsidR="00365908">
              <w:rPr>
                <w:rFonts w:ascii="Arial" w:hAnsi="Arial" w:cs="Arial"/>
                <w:bCs/>
                <w:color w:val="000000"/>
                <w:szCs w:val="22"/>
              </w:rPr>
              <w:t xml:space="preserve"> 2026</w:t>
            </w:r>
          </w:p>
          <w:p w14:paraId="6602673C" w14:textId="0DCA9ADE" w:rsidR="00633253" w:rsidRPr="00F51536" w:rsidRDefault="00633253" w:rsidP="002E2646">
            <w:pPr>
              <w:spacing w:before="120"/>
              <w:ind w:left="-108" w:right="34"/>
              <w:rPr>
                <w:rFonts w:ascii="Arial" w:hAnsi="Arial" w:cs="Arial"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Cs w:val="22"/>
              </w:rPr>
              <w:t>Site visits made on 27 and 28 July 2026</w:t>
            </w:r>
          </w:p>
        </w:tc>
      </w:tr>
      <w:tr w:rsidR="000B0589" w:rsidRPr="00F51536" w14:paraId="31784F81" w14:textId="77777777" w:rsidTr="00BC52DA">
        <w:trPr>
          <w:cantSplit/>
          <w:trHeight w:val="23"/>
        </w:trPr>
        <w:tc>
          <w:tcPr>
            <w:tcW w:w="9322" w:type="dxa"/>
          </w:tcPr>
          <w:p w14:paraId="1D7F2342" w14:textId="3E60B032" w:rsidR="000B0589" w:rsidRPr="00F51536" w:rsidRDefault="004C525F" w:rsidP="004C525F">
            <w:pPr>
              <w:spacing w:before="180"/>
              <w:ind w:left="-108" w:right="34"/>
              <w:rPr>
                <w:rFonts w:ascii="Arial" w:hAnsi="Arial" w:cs="Arial"/>
                <w:b/>
                <w:color w:val="000000"/>
                <w:szCs w:val="22"/>
              </w:rPr>
            </w:pPr>
            <w:r w:rsidRPr="00F51536">
              <w:rPr>
                <w:rFonts w:ascii="Arial" w:hAnsi="Arial" w:cs="Arial"/>
                <w:b/>
                <w:color w:val="000000"/>
                <w:szCs w:val="22"/>
              </w:rPr>
              <w:t xml:space="preserve">by </w:t>
            </w:r>
            <w:r w:rsidR="001E768A" w:rsidRPr="00F51536">
              <w:rPr>
                <w:rFonts w:ascii="Arial" w:hAnsi="Arial" w:cs="Arial"/>
                <w:b/>
                <w:color w:val="000000"/>
                <w:szCs w:val="22"/>
              </w:rPr>
              <w:t>James Blackwell LLB (Hons) PGDip, Solicitor</w:t>
            </w:r>
          </w:p>
        </w:tc>
      </w:tr>
      <w:tr w:rsidR="000B0589" w:rsidRPr="00F51536" w14:paraId="539B946C" w14:textId="77777777" w:rsidTr="00BC52DA">
        <w:trPr>
          <w:cantSplit/>
          <w:trHeight w:val="23"/>
        </w:trPr>
        <w:tc>
          <w:tcPr>
            <w:tcW w:w="9322" w:type="dxa"/>
          </w:tcPr>
          <w:p w14:paraId="6F8EC800" w14:textId="14A7E060" w:rsidR="000B0589" w:rsidRPr="00F51536" w:rsidRDefault="004C525F" w:rsidP="002E2646">
            <w:pPr>
              <w:spacing w:before="120"/>
              <w:ind w:left="-108" w:right="34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51536">
              <w:rPr>
                <w:rFonts w:ascii="Arial" w:hAnsi="Arial" w:cs="Arial"/>
                <w:b/>
                <w:color w:val="000000"/>
                <w:sz w:val="16"/>
                <w:szCs w:val="16"/>
              </w:rPr>
              <w:t>An Inspector appointed by the Secretary of State for Environment, Food and Rural Affairs</w:t>
            </w:r>
          </w:p>
        </w:tc>
      </w:tr>
      <w:tr w:rsidR="000B0589" w:rsidRPr="00F51536" w14:paraId="306BAE70" w14:textId="77777777" w:rsidTr="00BC52DA">
        <w:trPr>
          <w:cantSplit/>
          <w:trHeight w:val="23"/>
        </w:trPr>
        <w:tc>
          <w:tcPr>
            <w:tcW w:w="9322" w:type="dxa"/>
          </w:tcPr>
          <w:p w14:paraId="1299C6C8" w14:textId="0A41B565" w:rsidR="000B0589" w:rsidRPr="00F51536" w:rsidRDefault="000B0589" w:rsidP="002E2646">
            <w:pPr>
              <w:spacing w:before="120"/>
              <w:ind w:left="-108" w:right="176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51536">
              <w:rPr>
                <w:rFonts w:ascii="Arial" w:hAnsi="Arial" w:cs="Arial"/>
                <w:b/>
                <w:color w:val="000000"/>
                <w:sz w:val="16"/>
                <w:szCs w:val="16"/>
              </w:rPr>
              <w:t>Decision date:</w:t>
            </w:r>
            <w:r w:rsidR="00FA4596" w:rsidRPr="00F5153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C47892">
              <w:rPr>
                <w:rFonts w:ascii="Arial" w:hAnsi="Arial" w:cs="Arial"/>
                <w:b/>
                <w:color w:val="000000"/>
                <w:sz w:val="16"/>
                <w:szCs w:val="16"/>
              </w:rPr>
              <w:t>21 September 2026</w:t>
            </w:r>
          </w:p>
        </w:tc>
      </w:tr>
    </w:tbl>
    <w:p w14:paraId="7454A78D" w14:textId="77777777" w:rsidR="004C525F" w:rsidRPr="00F51536" w:rsidRDefault="004C525F" w:rsidP="000B0589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0"/>
      </w:tblGrid>
      <w:tr w:rsidR="004C525F" w:rsidRPr="00F51536" w14:paraId="1AD82654" w14:textId="77777777" w:rsidTr="004C525F">
        <w:tc>
          <w:tcPr>
            <w:tcW w:w="9520" w:type="dxa"/>
          </w:tcPr>
          <w:p w14:paraId="722BF162" w14:textId="3106E4F5" w:rsidR="004C525F" w:rsidRPr="00F51536" w:rsidRDefault="004C525F" w:rsidP="004C525F">
            <w:pPr>
              <w:spacing w:after="60"/>
              <w:rPr>
                <w:rFonts w:ascii="Arial" w:hAnsi="Arial" w:cs="Arial"/>
                <w:b/>
                <w:color w:val="000000"/>
              </w:rPr>
            </w:pPr>
            <w:r w:rsidRPr="00F51536">
              <w:rPr>
                <w:rFonts w:ascii="Arial" w:hAnsi="Arial" w:cs="Arial"/>
                <w:b/>
                <w:color w:val="000000"/>
              </w:rPr>
              <w:t>Order Ref</w:t>
            </w:r>
            <w:r w:rsidR="00C80DB7">
              <w:rPr>
                <w:rFonts w:ascii="Arial" w:hAnsi="Arial" w:cs="Arial"/>
                <w:b/>
                <w:color w:val="000000"/>
              </w:rPr>
              <w:t>s</w:t>
            </w:r>
            <w:r w:rsidRPr="00F51536">
              <w:rPr>
                <w:rFonts w:ascii="Arial" w:hAnsi="Arial" w:cs="Arial"/>
                <w:b/>
                <w:color w:val="000000"/>
              </w:rPr>
              <w:t>: ROW/</w:t>
            </w:r>
            <w:r w:rsidR="00764F92" w:rsidRPr="00F51536">
              <w:rPr>
                <w:rFonts w:ascii="Arial" w:hAnsi="Arial" w:cs="Arial"/>
                <w:b/>
                <w:color w:val="000000"/>
              </w:rPr>
              <w:t>33</w:t>
            </w:r>
            <w:r w:rsidR="00F31944">
              <w:rPr>
                <w:rFonts w:ascii="Arial" w:hAnsi="Arial" w:cs="Arial"/>
                <w:b/>
                <w:color w:val="000000"/>
              </w:rPr>
              <w:t>64457</w:t>
            </w:r>
            <w:r w:rsidR="00C80DB7">
              <w:rPr>
                <w:rFonts w:ascii="Arial" w:hAnsi="Arial" w:cs="Arial"/>
                <w:b/>
                <w:color w:val="000000"/>
              </w:rPr>
              <w:t xml:space="preserve">, </w:t>
            </w:r>
            <w:r w:rsidR="00E3502A">
              <w:rPr>
                <w:rFonts w:ascii="Arial" w:hAnsi="Arial" w:cs="Arial"/>
                <w:b/>
                <w:color w:val="000000"/>
              </w:rPr>
              <w:t>ROW/DMM/00367</w:t>
            </w:r>
          </w:p>
        </w:tc>
      </w:tr>
      <w:tr w:rsidR="004C525F" w:rsidRPr="00F51536" w14:paraId="2A0D4E11" w14:textId="77777777" w:rsidTr="004C525F">
        <w:tc>
          <w:tcPr>
            <w:tcW w:w="9520" w:type="dxa"/>
          </w:tcPr>
          <w:p w14:paraId="1051B805" w14:textId="24AA607F" w:rsidR="004C525F" w:rsidRPr="00F51536" w:rsidRDefault="004C525F" w:rsidP="004C525F">
            <w:pPr>
              <w:pStyle w:val="TBullet"/>
              <w:rPr>
                <w:rFonts w:ascii="Arial" w:hAnsi="Arial" w:cs="Arial"/>
              </w:rPr>
            </w:pPr>
            <w:r w:rsidRPr="00F51536">
              <w:rPr>
                <w:rFonts w:ascii="Arial" w:hAnsi="Arial" w:cs="Arial"/>
              </w:rPr>
              <w:t>Th</w:t>
            </w:r>
            <w:r w:rsidR="008C32DC">
              <w:rPr>
                <w:rFonts w:ascii="Arial" w:hAnsi="Arial" w:cs="Arial"/>
              </w:rPr>
              <w:t>e</w:t>
            </w:r>
            <w:r w:rsidRPr="00F51536">
              <w:rPr>
                <w:rFonts w:ascii="Arial" w:hAnsi="Arial" w:cs="Arial"/>
              </w:rPr>
              <w:t xml:space="preserve"> Order is made under Section 53(2)(b) of the Wildlife and Countryside Act 1981 (1981 Act) and is known as </w:t>
            </w:r>
            <w:r w:rsidR="00197B0F">
              <w:rPr>
                <w:rFonts w:ascii="Arial" w:hAnsi="Arial" w:cs="Arial"/>
              </w:rPr>
              <w:t xml:space="preserve">The London Borough of Harrow Definitive Map Modification Order </w:t>
            </w:r>
            <w:r w:rsidR="00681CAC">
              <w:rPr>
                <w:rFonts w:ascii="Arial" w:hAnsi="Arial" w:cs="Arial"/>
              </w:rPr>
              <w:t xml:space="preserve">2024 – Alleyway linking Lawrence Crescent and </w:t>
            </w:r>
            <w:r w:rsidR="003249D1">
              <w:rPr>
                <w:rFonts w:ascii="Arial" w:hAnsi="Arial" w:cs="Arial"/>
              </w:rPr>
              <w:t>De Havilland Road</w:t>
            </w:r>
            <w:r w:rsidRPr="00F51536">
              <w:rPr>
                <w:rFonts w:ascii="Arial" w:hAnsi="Arial" w:cs="Arial"/>
              </w:rPr>
              <w:t>.</w:t>
            </w:r>
          </w:p>
        </w:tc>
      </w:tr>
      <w:tr w:rsidR="004C525F" w:rsidRPr="00F51536" w14:paraId="5A991494" w14:textId="77777777" w:rsidTr="004C525F">
        <w:tc>
          <w:tcPr>
            <w:tcW w:w="9520" w:type="dxa"/>
          </w:tcPr>
          <w:p w14:paraId="181AE392" w14:textId="1DA87B7E" w:rsidR="004C525F" w:rsidRPr="00F51536" w:rsidRDefault="004C525F" w:rsidP="004C525F">
            <w:pPr>
              <w:pStyle w:val="TBullet"/>
              <w:rPr>
                <w:rFonts w:ascii="Arial" w:hAnsi="Arial" w:cs="Arial"/>
              </w:rPr>
            </w:pPr>
            <w:r w:rsidRPr="00F51536">
              <w:rPr>
                <w:rFonts w:ascii="Arial" w:hAnsi="Arial" w:cs="Arial"/>
              </w:rPr>
              <w:t xml:space="preserve">The Order is dated </w:t>
            </w:r>
            <w:r w:rsidR="003249D1">
              <w:rPr>
                <w:rFonts w:ascii="Arial" w:hAnsi="Arial" w:cs="Arial"/>
              </w:rPr>
              <w:t>5 December 2024</w:t>
            </w:r>
            <w:r w:rsidRPr="00F51536">
              <w:rPr>
                <w:rFonts w:ascii="Arial" w:hAnsi="Arial" w:cs="Arial"/>
              </w:rPr>
              <w:t xml:space="preserve"> and proposes to modify the Definitive Map and Statement for the area by</w:t>
            </w:r>
            <w:r w:rsidR="005714F6" w:rsidRPr="00F51536">
              <w:rPr>
                <w:rFonts w:ascii="Arial" w:hAnsi="Arial" w:cs="Arial"/>
              </w:rPr>
              <w:t xml:space="preserve"> </w:t>
            </w:r>
            <w:r w:rsidRPr="00F51536">
              <w:rPr>
                <w:rFonts w:ascii="Arial" w:hAnsi="Arial" w:cs="Arial"/>
              </w:rPr>
              <w:t>adding a public footpath as shown in the Order plan and described in the Order Schedule.</w:t>
            </w:r>
          </w:p>
        </w:tc>
      </w:tr>
      <w:tr w:rsidR="004C525F" w:rsidRPr="00F51536" w14:paraId="5F6E9D1C" w14:textId="77777777" w:rsidTr="004C525F">
        <w:tc>
          <w:tcPr>
            <w:tcW w:w="9520" w:type="dxa"/>
          </w:tcPr>
          <w:p w14:paraId="69077DB6" w14:textId="17D8E6D1" w:rsidR="004C525F" w:rsidRPr="00F51536" w:rsidRDefault="004C525F" w:rsidP="004C525F">
            <w:pPr>
              <w:pStyle w:val="TBullet"/>
              <w:rPr>
                <w:rFonts w:ascii="Arial" w:hAnsi="Arial" w:cs="Arial"/>
              </w:rPr>
            </w:pPr>
            <w:r w:rsidRPr="00F51536">
              <w:rPr>
                <w:rFonts w:ascii="Arial" w:hAnsi="Arial" w:cs="Arial"/>
              </w:rPr>
              <w:t xml:space="preserve">There </w:t>
            </w:r>
            <w:r w:rsidR="003249D1">
              <w:rPr>
                <w:rFonts w:ascii="Arial" w:hAnsi="Arial" w:cs="Arial"/>
              </w:rPr>
              <w:t>were</w:t>
            </w:r>
            <w:r w:rsidRPr="00F51536">
              <w:rPr>
                <w:rFonts w:ascii="Arial" w:hAnsi="Arial" w:cs="Arial"/>
              </w:rPr>
              <w:t xml:space="preserve"> </w:t>
            </w:r>
            <w:r w:rsidR="00757CB9">
              <w:rPr>
                <w:rFonts w:ascii="Arial" w:hAnsi="Arial" w:cs="Arial"/>
              </w:rPr>
              <w:t xml:space="preserve">several </w:t>
            </w:r>
            <w:r w:rsidR="00172C52" w:rsidRPr="00F51536">
              <w:rPr>
                <w:rFonts w:ascii="Arial" w:hAnsi="Arial" w:cs="Arial"/>
              </w:rPr>
              <w:t>objection</w:t>
            </w:r>
            <w:r w:rsidR="003249D1">
              <w:rPr>
                <w:rFonts w:ascii="Arial" w:hAnsi="Arial" w:cs="Arial"/>
              </w:rPr>
              <w:t>s</w:t>
            </w:r>
            <w:r w:rsidR="00172C52" w:rsidRPr="00F51536">
              <w:rPr>
                <w:rFonts w:ascii="Arial" w:hAnsi="Arial" w:cs="Arial"/>
              </w:rPr>
              <w:t xml:space="preserve"> </w:t>
            </w:r>
            <w:r w:rsidR="00E91BBD">
              <w:rPr>
                <w:rFonts w:ascii="Arial" w:hAnsi="Arial" w:cs="Arial"/>
              </w:rPr>
              <w:t xml:space="preserve">outstanding </w:t>
            </w:r>
            <w:r w:rsidR="00D8114F" w:rsidRPr="00F51536">
              <w:rPr>
                <w:rFonts w:ascii="Arial" w:hAnsi="Arial" w:cs="Arial"/>
              </w:rPr>
              <w:t xml:space="preserve">when </w:t>
            </w:r>
            <w:r w:rsidR="003249D1">
              <w:rPr>
                <w:rFonts w:ascii="Arial" w:hAnsi="Arial" w:cs="Arial"/>
              </w:rPr>
              <w:t>The London Borough of Harrow</w:t>
            </w:r>
            <w:r w:rsidRPr="00F51536">
              <w:rPr>
                <w:rFonts w:ascii="Arial" w:hAnsi="Arial" w:cs="Arial"/>
              </w:rPr>
              <w:t xml:space="preserve"> submitted the Order to the Secretary of State for Environment, Food and Rural Affairs for confirmation.</w:t>
            </w:r>
          </w:p>
        </w:tc>
      </w:tr>
      <w:tr w:rsidR="004C525F" w:rsidRPr="00F51536" w14:paraId="0ACEFFFB" w14:textId="77777777" w:rsidTr="004C525F">
        <w:tc>
          <w:tcPr>
            <w:tcW w:w="9520" w:type="dxa"/>
          </w:tcPr>
          <w:p w14:paraId="637496ED" w14:textId="3290B748" w:rsidR="004C525F" w:rsidRPr="00F51536" w:rsidRDefault="004C525F" w:rsidP="004C525F">
            <w:pPr>
              <w:spacing w:before="60"/>
              <w:rPr>
                <w:rFonts w:ascii="Arial" w:hAnsi="Arial" w:cs="Arial"/>
                <w:b/>
                <w:color w:val="000000"/>
              </w:rPr>
            </w:pPr>
            <w:r w:rsidRPr="00F51536">
              <w:rPr>
                <w:rFonts w:ascii="Arial" w:hAnsi="Arial" w:cs="Arial"/>
                <w:b/>
                <w:color w:val="000000"/>
              </w:rPr>
              <w:t>Summary of Decision:</w:t>
            </w:r>
            <w:r w:rsidR="008E2CF3" w:rsidRPr="00F51536">
              <w:rPr>
                <w:rFonts w:ascii="Arial" w:hAnsi="Arial" w:cs="Arial"/>
                <w:b/>
                <w:color w:val="000000"/>
              </w:rPr>
              <w:t xml:space="preserve"> The </w:t>
            </w:r>
            <w:r w:rsidR="00DC5F4E" w:rsidRPr="00F51536">
              <w:rPr>
                <w:rFonts w:ascii="Arial" w:hAnsi="Arial" w:cs="Arial"/>
                <w:b/>
                <w:color w:val="000000"/>
              </w:rPr>
              <w:t>O</w:t>
            </w:r>
            <w:r w:rsidR="008E2CF3" w:rsidRPr="00F51536">
              <w:rPr>
                <w:rFonts w:ascii="Arial" w:hAnsi="Arial" w:cs="Arial"/>
                <w:b/>
                <w:color w:val="000000"/>
              </w:rPr>
              <w:t>rder is confirmed.</w:t>
            </w:r>
          </w:p>
        </w:tc>
      </w:tr>
      <w:tr w:rsidR="004C525F" w:rsidRPr="00F51536" w14:paraId="17E81620" w14:textId="77777777" w:rsidTr="004C525F">
        <w:tc>
          <w:tcPr>
            <w:tcW w:w="9520" w:type="dxa"/>
            <w:tcBorders>
              <w:bottom w:val="single" w:sz="6" w:space="0" w:color="000000"/>
            </w:tcBorders>
          </w:tcPr>
          <w:p w14:paraId="613DB8D1" w14:textId="77777777" w:rsidR="004C525F" w:rsidRPr="00F51536" w:rsidRDefault="004C525F" w:rsidP="004C525F">
            <w:pPr>
              <w:spacing w:before="60"/>
              <w:rPr>
                <w:rFonts w:ascii="Arial" w:hAnsi="Arial" w:cs="Arial"/>
                <w:b/>
                <w:color w:val="000000"/>
                <w:sz w:val="2"/>
              </w:rPr>
            </w:pPr>
            <w:bookmarkStart w:id="1" w:name="bmkReturn"/>
            <w:bookmarkEnd w:id="1"/>
          </w:p>
        </w:tc>
      </w:tr>
    </w:tbl>
    <w:p w14:paraId="0E5CA14D" w14:textId="60CC58DD" w:rsidR="004C525F" w:rsidRPr="00F51536" w:rsidRDefault="00B06BE1" w:rsidP="004C525F">
      <w:pPr>
        <w:pStyle w:val="Heading6blackfon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Background and </w:t>
      </w:r>
      <w:r w:rsidR="004C525F" w:rsidRPr="00F51536">
        <w:rPr>
          <w:rFonts w:ascii="Arial" w:hAnsi="Arial" w:cs="Arial"/>
          <w:sz w:val="24"/>
          <w:szCs w:val="24"/>
        </w:rPr>
        <w:t>Pr</w:t>
      </w:r>
      <w:r w:rsidR="0018781B" w:rsidRPr="00F51536">
        <w:rPr>
          <w:rFonts w:ascii="Arial" w:hAnsi="Arial" w:cs="Arial"/>
          <w:sz w:val="24"/>
          <w:szCs w:val="24"/>
        </w:rPr>
        <w:t>eliminary</w:t>
      </w:r>
      <w:r w:rsidR="004C525F" w:rsidRPr="00F51536">
        <w:rPr>
          <w:rFonts w:ascii="Arial" w:hAnsi="Arial" w:cs="Arial"/>
          <w:sz w:val="24"/>
          <w:szCs w:val="24"/>
        </w:rPr>
        <w:t xml:space="preserve"> Matters</w:t>
      </w:r>
    </w:p>
    <w:p w14:paraId="2884BD0E" w14:textId="286C4827" w:rsidR="00C95FE6" w:rsidRDefault="0018781B" w:rsidP="000E0AA9">
      <w:pPr>
        <w:pStyle w:val="Style1"/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 xml:space="preserve">The Order </w:t>
      </w:r>
      <w:r w:rsidR="006A4FC0">
        <w:rPr>
          <w:rFonts w:ascii="Arial" w:hAnsi="Arial" w:cs="Arial"/>
          <w:sz w:val="24"/>
          <w:szCs w:val="24"/>
        </w:rPr>
        <w:t>concerns</w:t>
      </w:r>
      <w:r w:rsidR="0069794F">
        <w:rPr>
          <w:rFonts w:ascii="Arial" w:hAnsi="Arial" w:cs="Arial"/>
          <w:sz w:val="24"/>
          <w:szCs w:val="24"/>
        </w:rPr>
        <w:t xml:space="preserve"> an alleyway which links </w:t>
      </w:r>
      <w:r w:rsidR="001504B6">
        <w:rPr>
          <w:rFonts w:ascii="Arial" w:hAnsi="Arial" w:cs="Arial"/>
          <w:sz w:val="24"/>
          <w:szCs w:val="24"/>
        </w:rPr>
        <w:t xml:space="preserve">De Havilland Road and Lawrence Cresent. The route is owned </w:t>
      </w:r>
      <w:r w:rsidR="00CE5A38">
        <w:rPr>
          <w:rFonts w:ascii="Arial" w:hAnsi="Arial" w:cs="Arial"/>
          <w:sz w:val="24"/>
          <w:szCs w:val="24"/>
        </w:rPr>
        <w:t xml:space="preserve">jointly </w:t>
      </w:r>
      <w:r w:rsidR="001504B6">
        <w:rPr>
          <w:rFonts w:ascii="Arial" w:hAnsi="Arial" w:cs="Arial"/>
          <w:sz w:val="24"/>
          <w:szCs w:val="24"/>
        </w:rPr>
        <w:t xml:space="preserve">by </w:t>
      </w:r>
      <w:r w:rsidR="00C22F2B">
        <w:rPr>
          <w:rFonts w:ascii="Arial" w:hAnsi="Arial" w:cs="Arial"/>
          <w:sz w:val="24"/>
          <w:szCs w:val="24"/>
        </w:rPr>
        <w:t xml:space="preserve">the owners of </w:t>
      </w:r>
      <w:r w:rsidR="001504B6">
        <w:rPr>
          <w:rFonts w:ascii="Arial" w:hAnsi="Arial" w:cs="Arial"/>
          <w:sz w:val="24"/>
          <w:szCs w:val="24"/>
        </w:rPr>
        <w:t xml:space="preserve">three separate properties: </w:t>
      </w:r>
      <w:r w:rsidR="00CE5A38">
        <w:rPr>
          <w:rFonts w:ascii="Arial" w:hAnsi="Arial" w:cs="Arial"/>
          <w:sz w:val="24"/>
          <w:szCs w:val="24"/>
        </w:rPr>
        <w:t>82 De Havilland Road</w:t>
      </w:r>
      <w:r w:rsidR="00284432">
        <w:rPr>
          <w:rFonts w:ascii="Arial" w:hAnsi="Arial" w:cs="Arial"/>
          <w:sz w:val="24"/>
          <w:szCs w:val="24"/>
        </w:rPr>
        <w:t>;</w:t>
      </w:r>
      <w:r w:rsidR="00CE5A38">
        <w:rPr>
          <w:rFonts w:ascii="Arial" w:hAnsi="Arial" w:cs="Arial"/>
          <w:sz w:val="24"/>
          <w:szCs w:val="24"/>
        </w:rPr>
        <w:t xml:space="preserve"> 21 Lawrence Crescent</w:t>
      </w:r>
      <w:r w:rsidR="00284432">
        <w:rPr>
          <w:rFonts w:ascii="Arial" w:hAnsi="Arial" w:cs="Arial"/>
          <w:sz w:val="24"/>
          <w:szCs w:val="24"/>
        </w:rPr>
        <w:t>;</w:t>
      </w:r>
      <w:r w:rsidR="00CE5A38">
        <w:rPr>
          <w:rFonts w:ascii="Arial" w:hAnsi="Arial" w:cs="Arial"/>
          <w:sz w:val="24"/>
          <w:szCs w:val="24"/>
        </w:rPr>
        <w:t xml:space="preserve"> and 23 Lawrence Crescent. Title documents for these properties </w:t>
      </w:r>
      <w:r w:rsidR="00284432">
        <w:rPr>
          <w:rFonts w:ascii="Arial" w:hAnsi="Arial" w:cs="Arial"/>
          <w:sz w:val="24"/>
          <w:szCs w:val="24"/>
        </w:rPr>
        <w:t>suggest</w:t>
      </w:r>
      <w:r w:rsidR="00CE5A38">
        <w:rPr>
          <w:rFonts w:ascii="Arial" w:hAnsi="Arial" w:cs="Arial"/>
          <w:sz w:val="24"/>
          <w:szCs w:val="24"/>
        </w:rPr>
        <w:t xml:space="preserve"> the route was incorporated into the estate when the </w:t>
      </w:r>
      <w:r w:rsidR="00284432">
        <w:rPr>
          <w:rFonts w:ascii="Arial" w:hAnsi="Arial" w:cs="Arial"/>
          <w:sz w:val="24"/>
          <w:szCs w:val="24"/>
        </w:rPr>
        <w:t>houses</w:t>
      </w:r>
      <w:r w:rsidR="00CE5A38">
        <w:rPr>
          <w:rFonts w:ascii="Arial" w:hAnsi="Arial" w:cs="Arial"/>
          <w:sz w:val="24"/>
          <w:szCs w:val="24"/>
        </w:rPr>
        <w:t xml:space="preserve"> were first built in the 1930s. </w:t>
      </w:r>
      <w:r w:rsidR="00A93FC6">
        <w:rPr>
          <w:rFonts w:ascii="Arial" w:hAnsi="Arial" w:cs="Arial"/>
          <w:sz w:val="24"/>
          <w:szCs w:val="24"/>
        </w:rPr>
        <w:t xml:space="preserve">For residents along De Havilland Road and </w:t>
      </w:r>
      <w:r w:rsidR="00286E40">
        <w:rPr>
          <w:rFonts w:ascii="Arial" w:hAnsi="Arial" w:cs="Arial"/>
          <w:sz w:val="24"/>
          <w:szCs w:val="24"/>
        </w:rPr>
        <w:t>the adjoining cul-de-sacs on th</w:t>
      </w:r>
      <w:r w:rsidR="005A4C8F">
        <w:rPr>
          <w:rFonts w:ascii="Arial" w:hAnsi="Arial" w:cs="Arial"/>
          <w:sz w:val="24"/>
          <w:szCs w:val="24"/>
        </w:rPr>
        <w:t xml:space="preserve">e southern side of the Order route, the alleyway provides </w:t>
      </w:r>
      <w:r w:rsidR="00FB1469">
        <w:rPr>
          <w:rFonts w:ascii="Arial" w:hAnsi="Arial" w:cs="Arial"/>
          <w:sz w:val="24"/>
          <w:szCs w:val="24"/>
        </w:rPr>
        <w:t>a</w:t>
      </w:r>
      <w:r w:rsidR="005A4C8F">
        <w:rPr>
          <w:rFonts w:ascii="Arial" w:hAnsi="Arial" w:cs="Arial"/>
          <w:sz w:val="24"/>
          <w:szCs w:val="24"/>
        </w:rPr>
        <w:t xml:space="preserve"> shortcut to </w:t>
      </w:r>
      <w:r w:rsidR="00FB1469">
        <w:rPr>
          <w:rFonts w:ascii="Arial" w:hAnsi="Arial" w:cs="Arial"/>
          <w:sz w:val="24"/>
          <w:szCs w:val="24"/>
        </w:rPr>
        <w:t xml:space="preserve">the </w:t>
      </w:r>
      <w:r w:rsidR="005A4C8F">
        <w:rPr>
          <w:rFonts w:ascii="Arial" w:hAnsi="Arial" w:cs="Arial"/>
          <w:sz w:val="24"/>
          <w:szCs w:val="24"/>
        </w:rPr>
        <w:t>local amenities along Mollison Way, which include a doctor’s</w:t>
      </w:r>
      <w:r w:rsidR="00FB1469">
        <w:rPr>
          <w:rFonts w:ascii="Arial" w:hAnsi="Arial" w:cs="Arial"/>
          <w:sz w:val="24"/>
          <w:szCs w:val="24"/>
        </w:rPr>
        <w:t xml:space="preserve"> surgery</w:t>
      </w:r>
      <w:r w:rsidR="005A4C8F">
        <w:rPr>
          <w:rFonts w:ascii="Arial" w:hAnsi="Arial" w:cs="Arial"/>
          <w:sz w:val="24"/>
          <w:szCs w:val="24"/>
        </w:rPr>
        <w:t xml:space="preserve">, pharmacy, post office and local shops. </w:t>
      </w:r>
      <w:r w:rsidR="005334AE">
        <w:rPr>
          <w:rFonts w:ascii="Arial" w:hAnsi="Arial" w:cs="Arial"/>
          <w:sz w:val="24"/>
          <w:szCs w:val="24"/>
        </w:rPr>
        <w:t xml:space="preserve"> </w:t>
      </w:r>
    </w:p>
    <w:p w14:paraId="6E5BBCD9" w14:textId="79F3DC55" w:rsidR="00911104" w:rsidRDefault="00163F97" w:rsidP="00AE07B1">
      <w:pPr>
        <w:pStyle w:val="Style1"/>
        <w:tabs>
          <w:tab w:val="clear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Following letters from the Council in the summer of 2020, t</w:t>
      </w:r>
      <w:r w:rsidR="00263F14">
        <w:rPr>
          <w:rFonts w:ascii="Arial" w:hAnsi="Arial" w:cs="Arial"/>
          <w:sz w:val="24"/>
          <w:szCs w:val="24"/>
        </w:rPr>
        <w:t xml:space="preserve">he owners of the </w:t>
      </w:r>
      <w:r>
        <w:rPr>
          <w:rFonts w:ascii="Arial" w:hAnsi="Arial" w:cs="Arial"/>
          <w:sz w:val="24"/>
          <w:szCs w:val="24"/>
        </w:rPr>
        <w:t>Order route</w:t>
      </w:r>
      <w:r w:rsidR="00263F14">
        <w:rPr>
          <w:rFonts w:ascii="Arial" w:hAnsi="Arial" w:cs="Arial"/>
          <w:sz w:val="24"/>
          <w:szCs w:val="24"/>
        </w:rPr>
        <w:t xml:space="preserve"> erected </w:t>
      </w:r>
      <w:r w:rsidR="00AB2A52">
        <w:rPr>
          <w:rFonts w:ascii="Arial" w:hAnsi="Arial" w:cs="Arial"/>
          <w:sz w:val="24"/>
          <w:szCs w:val="24"/>
        </w:rPr>
        <w:t xml:space="preserve">locked </w:t>
      </w:r>
      <w:r w:rsidR="00263F14">
        <w:rPr>
          <w:rFonts w:ascii="Arial" w:hAnsi="Arial" w:cs="Arial"/>
          <w:sz w:val="24"/>
          <w:szCs w:val="24"/>
        </w:rPr>
        <w:t>gates at either end</w:t>
      </w:r>
      <w:r w:rsidR="00AB2A52">
        <w:rPr>
          <w:rFonts w:ascii="Arial" w:hAnsi="Arial" w:cs="Arial"/>
          <w:sz w:val="24"/>
          <w:szCs w:val="24"/>
        </w:rPr>
        <w:t xml:space="preserve"> of the alleyway</w:t>
      </w:r>
      <w:r w:rsidR="00263F1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in an effort to combat </w:t>
      </w:r>
      <w:r w:rsidR="00263F14">
        <w:rPr>
          <w:rFonts w:ascii="Arial" w:hAnsi="Arial" w:cs="Arial"/>
          <w:sz w:val="24"/>
          <w:szCs w:val="24"/>
        </w:rPr>
        <w:t>fly-tipping</w:t>
      </w:r>
      <w:r>
        <w:rPr>
          <w:rFonts w:ascii="Arial" w:hAnsi="Arial" w:cs="Arial"/>
          <w:sz w:val="24"/>
          <w:szCs w:val="24"/>
        </w:rPr>
        <w:t>, crime</w:t>
      </w:r>
      <w:r w:rsidR="00700A4A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other</w:t>
      </w:r>
      <w:r w:rsidR="00700A4A">
        <w:rPr>
          <w:rFonts w:ascii="Arial" w:hAnsi="Arial" w:cs="Arial"/>
          <w:sz w:val="24"/>
          <w:szCs w:val="24"/>
        </w:rPr>
        <w:t xml:space="preserve"> anti-social behaviour. </w:t>
      </w:r>
      <w:r w:rsidR="00911104">
        <w:rPr>
          <w:rFonts w:ascii="Arial" w:hAnsi="Arial" w:cs="Arial"/>
          <w:sz w:val="24"/>
          <w:szCs w:val="24"/>
        </w:rPr>
        <w:t>The erection of these gates triggered the application for the Order</w:t>
      </w:r>
      <w:r w:rsidR="00950E74">
        <w:rPr>
          <w:rFonts w:ascii="Arial" w:hAnsi="Arial" w:cs="Arial"/>
          <w:sz w:val="24"/>
          <w:szCs w:val="24"/>
        </w:rPr>
        <w:t>, which the Council supports.</w:t>
      </w:r>
    </w:p>
    <w:p w14:paraId="54749516" w14:textId="4D995D03" w:rsidR="000E529B" w:rsidRPr="0076180D" w:rsidRDefault="00AB2A52" w:rsidP="0076180D">
      <w:pPr>
        <w:pStyle w:val="Style1"/>
        <w:tabs>
          <w:tab w:val="clear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5D0ABA">
        <w:rPr>
          <w:rFonts w:ascii="Arial" w:hAnsi="Arial" w:cs="Arial"/>
          <w:sz w:val="24"/>
          <w:szCs w:val="24"/>
        </w:rPr>
        <w:t>any of the Objectors are concerned that</w:t>
      </w:r>
      <w:r w:rsidR="00950E74">
        <w:rPr>
          <w:rFonts w:ascii="Arial" w:hAnsi="Arial" w:cs="Arial"/>
          <w:sz w:val="24"/>
          <w:szCs w:val="24"/>
        </w:rPr>
        <w:t xml:space="preserve"> re-opening </w:t>
      </w:r>
      <w:r w:rsidR="0066264F">
        <w:rPr>
          <w:rFonts w:ascii="Arial" w:hAnsi="Arial" w:cs="Arial"/>
          <w:sz w:val="24"/>
          <w:szCs w:val="24"/>
        </w:rPr>
        <w:t>t</w:t>
      </w:r>
      <w:r w:rsidR="00950E74">
        <w:rPr>
          <w:rFonts w:ascii="Arial" w:hAnsi="Arial" w:cs="Arial"/>
          <w:sz w:val="24"/>
          <w:szCs w:val="24"/>
        </w:rPr>
        <w:t xml:space="preserve">he alleyway would result in </w:t>
      </w:r>
      <w:r w:rsidR="000C7138">
        <w:rPr>
          <w:rFonts w:ascii="Arial" w:hAnsi="Arial" w:cs="Arial"/>
          <w:sz w:val="24"/>
          <w:szCs w:val="24"/>
        </w:rPr>
        <w:t>the return of crime</w:t>
      </w:r>
      <w:r w:rsidR="004411ED">
        <w:rPr>
          <w:rFonts w:ascii="Arial" w:hAnsi="Arial" w:cs="Arial"/>
          <w:sz w:val="24"/>
          <w:szCs w:val="24"/>
        </w:rPr>
        <w:t xml:space="preserve"> </w:t>
      </w:r>
      <w:r w:rsidR="000C7138">
        <w:rPr>
          <w:rFonts w:ascii="Arial" w:hAnsi="Arial" w:cs="Arial"/>
          <w:sz w:val="24"/>
          <w:szCs w:val="24"/>
        </w:rPr>
        <w:t xml:space="preserve">and anti-social </w:t>
      </w:r>
      <w:r w:rsidR="0066264F">
        <w:rPr>
          <w:rFonts w:ascii="Arial" w:hAnsi="Arial" w:cs="Arial"/>
          <w:sz w:val="24"/>
          <w:szCs w:val="24"/>
        </w:rPr>
        <w:t>behaviour to the area</w:t>
      </w:r>
      <w:r w:rsidR="005D0ABA">
        <w:rPr>
          <w:rFonts w:ascii="Arial" w:hAnsi="Arial" w:cs="Arial"/>
          <w:sz w:val="24"/>
          <w:szCs w:val="24"/>
        </w:rPr>
        <w:t xml:space="preserve">. </w:t>
      </w:r>
      <w:r w:rsidR="00EB4311" w:rsidRPr="00F67443">
        <w:rPr>
          <w:rFonts w:ascii="Arial" w:hAnsi="Arial" w:cs="Arial"/>
          <w:sz w:val="24"/>
          <w:szCs w:val="24"/>
        </w:rPr>
        <w:t xml:space="preserve">Whilst </w:t>
      </w:r>
      <w:r w:rsidR="00EC45CD" w:rsidRPr="00F67443">
        <w:rPr>
          <w:rFonts w:ascii="Arial" w:hAnsi="Arial" w:cs="Arial"/>
          <w:sz w:val="24"/>
          <w:szCs w:val="24"/>
        </w:rPr>
        <w:t xml:space="preserve">I fully </w:t>
      </w:r>
      <w:r w:rsidR="005D0ABA" w:rsidRPr="00F67443">
        <w:rPr>
          <w:rFonts w:ascii="Arial" w:hAnsi="Arial" w:cs="Arial"/>
          <w:sz w:val="24"/>
          <w:szCs w:val="24"/>
        </w:rPr>
        <w:t xml:space="preserve">recognise and </w:t>
      </w:r>
      <w:r w:rsidR="00EC45CD" w:rsidRPr="00F67443">
        <w:rPr>
          <w:rFonts w:ascii="Arial" w:hAnsi="Arial" w:cs="Arial"/>
          <w:sz w:val="24"/>
          <w:szCs w:val="24"/>
        </w:rPr>
        <w:t>sympathise with the</w:t>
      </w:r>
      <w:r w:rsidR="005D0ABA" w:rsidRPr="00F67443">
        <w:rPr>
          <w:rFonts w:ascii="Arial" w:hAnsi="Arial" w:cs="Arial"/>
          <w:sz w:val="24"/>
          <w:szCs w:val="24"/>
        </w:rPr>
        <w:t xml:space="preserve">se concerns, </w:t>
      </w:r>
      <w:r w:rsidR="00EC45CD" w:rsidRPr="00F67443">
        <w:rPr>
          <w:rFonts w:ascii="Arial" w:hAnsi="Arial" w:cs="Arial"/>
          <w:sz w:val="24"/>
          <w:szCs w:val="24"/>
        </w:rPr>
        <w:t>the 198</w:t>
      </w:r>
      <w:r w:rsidR="00FF3B75">
        <w:rPr>
          <w:rFonts w:ascii="Arial" w:hAnsi="Arial" w:cs="Arial"/>
          <w:sz w:val="24"/>
          <w:szCs w:val="24"/>
        </w:rPr>
        <w:t>1 Act</w:t>
      </w:r>
      <w:r w:rsidR="00EC45CD" w:rsidRPr="00F67443">
        <w:rPr>
          <w:rFonts w:ascii="Arial" w:hAnsi="Arial" w:cs="Arial"/>
          <w:sz w:val="24"/>
          <w:szCs w:val="24"/>
        </w:rPr>
        <w:t xml:space="preserve"> is limited to ascertaining the existence of public rights of way, but not the respective merits of those rights. Indeed, confirmation of the Order would not create a new footpath, but instead would formally record a footpath found to subsist. </w:t>
      </w:r>
      <w:r w:rsidR="00EC45CD" w:rsidRPr="0076180D">
        <w:rPr>
          <w:rFonts w:ascii="Arial" w:hAnsi="Arial" w:cs="Arial"/>
          <w:sz w:val="24"/>
          <w:szCs w:val="24"/>
        </w:rPr>
        <w:t xml:space="preserve">This means I cannot consider factors </w:t>
      </w:r>
      <w:r w:rsidR="0078560C">
        <w:rPr>
          <w:rFonts w:ascii="Arial" w:hAnsi="Arial" w:cs="Arial"/>
          <w:sz w:val="24"/>
          <w:szCs w:val="24"/>
        </w:rPr>
        <w:t>relating to</w:t>
      </w:r>
      <w:r w:rsidR="00747133" w:rsidRPr="0076180D">
        <w:rPr>
          <w:rFonts w:ascii="Arial" w:hAnsi="Arial" w:cs="Arial"/>
          <w:sz w:val="24"/>
          <w:szCs w:val="24"/>
        </w:rPr>
        <w:t xml:space="preserve"> crime, safety</w:t>
      </w:r>
      <w:r w:rsidR="00653FC7">
        <w:rPr>
          <w:rFonts w:ascii="Arial" w:hAnsi="Arial" w:cs="Arial"/>
          <w:sz w:val="24"/>
          <w:szCs w:val="24"/>
        </w:rPr>
        <w:t xml:space="preserve"> or</w:t>
      </w:r>
      <w:r w:rsidR="00747133" w:rsidRPr="0076180D">
        <w:rPr>
          <w:rFonts w:ascii="Arial" w:hAnsi="Arial" w:cs="Arial"/>
          <w:sz w:val="24"/>
          <w:szCs w:val="24"/>
        </w:rPr>
        <w:t xml:space="preserve"> </w:t>
      </w:r>
      <w:r w:rsidR="00F01448">
        <w:rPr>
          <w:rFonts w:ascii="Arial" w:hAnsi="Arial" w:cs="Arial"/>
          <w:sz w:val="24"/>
          <w:szCs w:val="24"/>
        </w:rPr>
        <w:t xml:space="preserve">public amenity </w:t>
      </w:r>
      <w:r w:rsidR="0033299E">
        <w:rPr>
          <w:rFonts w:ascii="Arial" w:hAnsi="Arial" w:cs="Arial"/>
          <w:sz w:val="24"/>
          <w:szCs w:val="24"/>
        </w:rPr>
        <w:t>when reaching my decision</w:t>
      </w:r>
      <w:r w:rsidR="00EC45CD" w:rsidRPr="0076180D">
        <w:rPr>
          <w:rFonts w:ascii="Arial" w:hAnsi="Arial" w:cs="Arial"/>
          <w:sz w:val="24"/>
          <w:szCs w:val="24"/>
        </w:rPr>
        <w:t xml:space="preserve">. </w:t>
      </w:r>
    </w:p>
    <w:p w14:paraId="3A123DFE" w14:textId="0FB95813" w:rsidR="00B51F30" w:rsidRPr="00B51F30" w:rsidRDefault="00626FF9" w:rsidP="00B51F30">
      <w:pPr>
        <w:pStyle w:val="Style1"/>
        <w:numPr>
          <w:ilvl w:val="0"/>
          <w:numId w:val="0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Statutory </w:t>
      </w:r>
      <w:r w:rsidR="00B51F30" w:rsidRPr="00B51F30">
        <w:rPr>
          <w:rFonts w:ascii="Arial" w:hAnsi="Arial" w:cs="Arial"/>
          <w:b/>
          <w:bCs/>
          <w:sz w:val="24"/>
          <w:szCs w:val="24"/>
        </w:rPr>
        <w:t>Notice Requirements</w:t>
      </w:r>
    </w:p>
    <w:p w14:paraId="20AACEC1" w14:textId="19E742B5" w:rsidR="00B51F30" w:rsidRPr="00AE07B1" w:rsidRDefault="00B51F30" w:rsidP="00AE07B1">
      <w:pPr>
        <w:pStyle w:val="Style1"/>
        <w:tabs>
          <w:tab w:val="clear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6B2398">
        <w:rPr>
          <w:rFonts w:ascii="Arial" w:hAnsi="Arial" w:cs="Arial"/>
          <w:sz w:val="24"/>
          <w:szCs w:val="24"/>
        </w:rPr>
        <w:t xml:space="preserve"> Order Making Authority did not provide sufficient notice of the</w:t>
      </w:r>
      <w:r w:rsidR="00277B49">
        <w:rPr>
          <w:rFonts w:ascii="Arial" w:hAnsi="Arial" w:cs="Arial"/>
          <w:sz w:val="24"/>
          <w:szCs w:val="24"/>
        </w:rPr>
        <w:t xml:space="preserve"> original</w:t>
      </w:r>
      <w:r w:rsidR="006B2398">
        <w:rPr>
          <w:rFonts w:ascii="Arial" w:hAnsi="Arial" w:cs="Arial"/>
          <w:sz w:val="24"/>
          <w:szCs w:val="24"/>
        </w:rPr>
        <w:t xml:space="preserve"> </w:t>
      </w:r>
      <w:r w:rsidR="00DC4583">
        <w:rPr>
          <w:rFonts w:ascii="Arial" w:hAnsi="Arial" w:cs="Arial"/>
          <w:sz w:val="24"/>
          <w:szCs w:val="24"/>
        </w:rPr>
        <w:t>I</w:t>
      </w:r>
      <w:r w:rsidR="006B2398">
        <w:rPr>
          <w:rFonts w:ascii="Arial" w:hAnsi="Arial" w:cs="Arial"/>
          <w:sz w:val="24"/>
          <w:szCs w:val="24"/>
        </w:rPr>
        <w:t>nquiry</w:t>
      </w:r>
      <w:r w:rsidR="00277B49">
        <w:rPr>
          <w:rFonts w:ascii="Arial" w:hAnsi="Arial" w:cs="Arial"/>
          <w:sz w:val="24"/>
          <w:szCs w:val="24"/>
        </w:rPr>
        <w:t xml:space="preserve"> date</w:t>
      </w:r>
      <w:r w:rsidR="006B2398">
        <w:rPr>
          <w:rFonts w:ascii="Arial" w:hAnsi="Arial" w:cs="Arial"/>
          <w:sz w:val="24"/>
          <w:szCs w:val="24"/>
        </w:rPr>
        <w:t xml:space="preserve">, as required by </w:t>
      </w:r>
      <w:r w:rsidR="00626FF9">
        <w:rPr>
          <w:rFonts w:ascii="Arial" w:hAnsi="Arial" w:cs="Arial"/>
          <w:sz w:val="24"/>
          <w:szCs w:val="24"/>
        </w:rPr>
        <w:t>R</w:t>
      </w:r>
      <w:r w:rsidR="002D4590">
        <w:rPr>
          <w:rFonts w:ascii="Arial" w:hAnsi="Arial" w:cs="Arial"/>
          <w:sz w:val="24"/>
          <w:szCs w:val="24"/>
        </w:rPr>
        <w:t>ule</w:t>
      </w:r>
      <w:r w:rsidR="00653FC7">
        <w:rPr>
          <w:rFonts w:ascii="Arial" w:hAnsi="Arial" w:cs="Arial"/>
          <w:sz w:val="24"/>
          <w:szCs w:val="24"/>
        </w:rPr>
        <w:t xml:space="preserve"> </w:t>
      </w:r>
      <w:r w:rsidR="005438FE">
        <w:rPr>
          <w:rFonts w:ascii="Arial" w:hAnsi="Arial" w:cs="Arial"/>
          <w:sz w:val="24"/>
          <w:szCs w:val="24"/>
        </w:rPr>
        <w:t xml:space="preserve">16 of the </w:t>
      </w:r>
      <w:r w:rsidR="00A0262E">
        <w:rPr>
          <w:rFonts w:ascii="Arial" w:hAnsi="Arial" w:cs="Arial"/>
          <w:sz w:val="24"/>
          <w:szCs w:val="24"/>
        </w:rPr>
        <w:t>Rights of Way (Hearings and Inquiries Procedure) (England) Rules 2007</w:t>
      </w:r>
      <w:r w:rsidR="005533E2">
        <w:rPr>
          <w:rFonts w:ascii="Arial" w:hAnsi="Arial" w:cs="Arial"/>
          <w:sz w:val="24"/>
          <w:szCs w:val="24"/>
        </w:rPr>
        <w:t xml:space="preserve"> (Procedure Rules)</w:t>
      </w:r>
      <w:r w:rsidR="00A0262E">
        <w:rPr>
          <w:rFonts w:ascii="Arial" w:hAnsi="Arial" w:cs="Arial"/>
          <w:sz w:val="24"/>
          <w:szCs w:val="24"/>
        </w:rPr>
        <w:t xml:space="preserve">. </w:t>
      </w:r>
      <w:r w:rsidR="0056325A">
        <w:rPr>
          <w:rFonts w:ascii="Arial" w:hAnsi="Arial" w:cs="Arial"/>
          <w:sz w:val="24"/>
          <w:szCs w:val="24"/>
        </w:rPr>
        <w:t xml:space="preserve">Whilst the </w:t>
      </w:r>
      <w:r w:rsidR="00DC4583">
        <w:rPr>
          <w:rFonts w:ascii="Arial" w:hAnsi="Arial" w:cs="Arial"/>
          <w:sz w:val="24"/>
          <w:szCs w:val="24"/>
        </w:rPr>
        <w:t>I</w:t>
      </w:r>
      <w:r w:rsidR="0056325A">
        <w:rPr>
          <w:rFonts w:ascii="Arial" w:hAnsi="Arial" w:cs="Arial"/>
          <w:sz w:val="24"/>
          <w:szCs w:val="24"/>
        </w:rPr>
        <w:t>nquiry still went ahead on the original scheduled date, a</w:t>
      </w:r>
      <w:r w:rsidR="000A415C">
        <w:rPr>
          <w:rFonts w:ascii="Arial" w:hAnsi="Arial" w:cs="Arial"/>
          <w:sz w:val="24"/>
          <w:szCs w:val="24"/>
        </w:rPr>
        <w:t>n additional</w:t>
      </w:r>
      <w:r w:rsidR="0056325A">
        <w:rPr>
          <w:rFonts w:ascii="Arial" w:hAnsi="Arial" w:cs="Arial"/>
          <w:sz w:val="24"/>
          <w:szCs w:val="24"/>
        </w:rPr>
        <w:t xml:space="preserve"> </w:t>
      </w:r>
      <w:r w:rsidR="00DC4583">
        <w:rPr>
          <w:rFonts w:ascii="Arial" w:hAnsi="Arial" w:cs="Arial"/>
          <w:sz w:val="24"/>
          <w:szCs w:val="24"/>
        </w:rPr>
        <w:t>I</w:t>
      </w:r>
      <w:r w:rsidR="0056325A">
        <w:rPr>
          <w:rFonts w:ascii="Arial" w:hAnsi="Arial" w:cs="Arial"/>
          <w:sz w:val="24"/>
          <w:szCs w:val="24"/>
        </w:rPr>
        <w:t xml:space="preserve">nquiry session was </w:t>
      </w:r>
      <w:r w:rsidR="000A415C">
        <w:rPr>
          <w:rFonts w:ascii="Arial" w:hAnsi="Arial" w:cs="Arial"/>
          <w:sz w:val="24"/>
          <w:szCs w:val="24"/>
        </w:rPr>
        <w:t>therefore</w:t>
      </w:r>
      <w:r w:rsidR="0056325A">
        <w:rPr>
          <w:rFonts w:ascii="Arial" w:hAnsi="Arial" w:cs="Arial"/>
          <w:sz w:val="24"/>
          <w:szCs w:val="24"/>
        </w:rPr>
        <w:t xml:space="preserve"> </w:t>
      </w:r>
      <w:r w:rsidR="0056325A">
        <w:rPr>
          <w:rFonts w:ascii="Arial" w:hAnsi="Arial" w:cs="Arial"/>
          <w:sz w:val="24"/>
          <w:szCs w:val="24"/>
        </w:rPr>
        <w:lastRenderedPageBreak/>
        <w:t>held</w:t>
      </w:r>
      <w:r w:rsidR="00DD2F8C">
        <w:rPr>
          <w:rFonts w:ascii="Arial" w:hAnsi="Arial" w:cs="Arial"/>
          <w:sz w:val="24"/>
          <w:szCs w:val="24"/>
        </w:rPr>
        <w:t xml:space="preserve"> approximately </w:t>
      </w:r>
      <w:r w:rsidR="005533E2">
        <w:rPr>
          <w:rFonts w:ascii="Arial" w:hAnsi="Arial" w:cs="Arial"/>
          <w:sz w:val="24"/>
          <w:szCs w:val="24"/>
        </w:rPr>
        <w:t>five</w:t>
      </w:r>
      <w:r w:rsidR="00DD2F8C">
        <w:rPr>
          <w:rFonts w:ascii="Arial" w:hAnsi="Arial" w:cs="Arial"/>
          <w:sz w:val="24"/>
          <w:szCs w:val="24"/>
        </w:rPr>
        <w:t xml:space="preserve"> weeks later</w:t>
      </w:r>
      <w:r w:rsidR="00DA40D1">
        <w:rPr>
          <w:rFonts w:ascii="Arial" w:hAnsi="Arial" w:cs="Arial"/>
          <w:sz w:val="24"/>
          <w:szCs w:val="24"/>
        </w:rPr>
        <w:t xml:space="preserve">, for which </w:t>
      </w:r>
      <w:r w:rsidR="00C21960">
        <w:rPr>
          <w:rFonts w:ascii="Arial" w:hAnsi="Arial" w:cs="Arial"/>
          <w:sz w:val="24"/>
          <w:szCs w:val="24"/>
        </w:rPr>
        <w:t>correct</w:t>
      </w:r>
      <w:r w:rsidR="00DA40D1">
        <w:rPr>
          <w:rFonts w:ascii="Arial" w:hAnsi="Arial" w:cs="Arial"/>
          <w:sz w:val="24"/>
          <w:szCs w:val="24"/>
        </w:rPr>
        <w:t xml:space="preserve"> notice was given</w:t>
      </w:r>
      <w:r w:rsidR="005533E2">
        <w:rPr>
          <w:rFonts w:ascii="Arial" w:hAnsi="Arial" w:cs="Arial"/>
          <w:sz w:val="24"/>
          <w:szCs w:val="24"/>
        </w:rPr>
        <w:t xml:space="preserve">. </w:t>
      </w:r>
      <w:r w:rsidR="000A415C">
        <w:rPr>
          <w:rFonts w:ascii="Arial" w:hAnsi="Arial" w:cs="Arial"/>
          <w:sz w:val="24"/>
          <w:szCs w:val="24"/>
        </w:rPr>
        <w:t>This ensured</w:t>
      </w:r>
      <w:r w:rsidR="003A6056">
        <w:rPr>
          <w:rFonts w:ascii="Arial" w:hAnsi="Arial" w:cs="Arial"/>
          <w:sz w:val="24"/>
          <w:szCs w:val="24"/>
        </w:rPr>
        <w:t xml:space="preserve"> </w:t>
      </w:r>
      <w:r w:rsidR="005B088F">
        <w:rPr>
          <w:rFonts w:ascii="Arial" w:hAnsi="Arial" w:cs="Arial"/>
          <w:sz w:val="24"/>
          <w:szCs w:val="24"/>
        </w:rPr>
        <w:t xml:space="preserve">the public was given sufficient </w:t>
      </w:r>
      <w:r w:rsidR="000A415C">
        <w:rPr>
          <w:rFonts w:ascii="Arial" w:hAnsi="Arial" w:cs="Arial"/>
          <w:sz w:val="24"/>
          <w:szCs w:val="24"/>
        </w:rPr>
        <w:t xml:space="preserve">notice and </w:t>
      </w:r>
      <w:r w:rsidR="005B088F">
        <w:rPr>
          <w:rFonts w:ascii="Arial" w:hAnsi="Arial" w:cs="Arial"/>
          <w:sz w:val="24"/>
          <w:szCs w:val="24"/>
        </w:rPr>
        <w:t>opportunity to attend the event</w:t>
      </w:r>
      <w:r w:rsidR="003A6056">
        <w:rPr>
          <w:rFonts w:ascii="Arial" w:hAnsi="Arial" w:cs="Arial"/>
          <w:sz w:val="24"/>
          <w:szCs w:val="24"/>
        </w:rPr>
        <w:t xml:space="preserve">. </w:t>
      </w:r>
    </w:p>
    <w:p w14:paraId="51C9A21E" w14:textId="07124538" w:rsidR="00C2426B" w:rsidRPr="00F51536" w:rsidRDefault="00C2426B" w:rsidP="00C2426B">
      <w:pPr>
        <w:pStyle w:val="Heading6blackfont"/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>Main Issues</w:t>
      </w:r>
    </w:p>
    <w:p w14:paraId="7C727A0E" w14:textId="77777777" w:rsidR="00D06CCB" w:rsidRPr="00F51536" w:rsidRDefault="00C2426B" w:rsidP="008B56DD">
      <w:pPr>
        <w:pStyle w:val="Style1"/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>The Order has been made under Section 53(2)(b) of the 1981 Act</w:t>
      </w:r>
      <w:r w:rsidR="00071350" w:rsidRPr="00F51536">
        <w:rPr>
          <w:rFonts w:ascii="Arial" w:hAnsi="Arial" w:cs="Arial"/>
          <w:sz w:val="24"/>
          <w:szCs w:val="24"/>
        </w:rPr>
        <w:t xml:space="preserve"> </w:t>
      </w:r>
      <w:r w:rsidR="00861454" w:rsidRPr="00F51536">
        <w:rPr>
          <w:rFonts w:ascii="Arial" w:hAnsi="Arial" w:cs="Arial"/>
          <w:sz w:val="24"/>
          <w:szCs w:val="24"/>
        </w:rPr>
        <w:t xml:space="preserve">on the basis of an </w:t>
      </w:r>
      <w:r w:rsidRPr="00F51536">
        <w:rPr>
          <w:rFonts w:ascii="Arial" w:hAnsi="Arial" w:cs="Arial"/>
          <w:sz w:val="24"/>
          <w:szCs w:val="24"/>
        </w:rPr>
        <w:t>event specified in Section 53(3)(c)(i)</w:t>
      </w:r>
      <w:r w:rsidR="00761508" w:rsidRPr="00F51536">
        <w:rPr>
          <w:rFonts w:ascii="Arial" w:hAnsi="Arial" w:cs="Arial"/>
          <w:sz w:val="24"/>
          <w:szCs w:val="24"/>
        </w:rPr>
        <w:t xml:space="preserve">, namely the discovery of evidence </w:t>
      </w:r>
      <w:r w:rsidR="003F75C3" w:rsidRPr="00F51536">
        <w:rPr>
          <w:rFonts w:ascii="Arial" w:hAnsi="Arial" w:cs="Arial"/>
          <w:sz w:val="24"/>
          <w:szCs w:val="24"/>
        </w:rPr>
        <w:t xml:space="preserve">which shows that a right of way </w:t>
      </w:r>
      <w:r w:rsidR="0026484E" w:rsidRPr="00F51536">
        <w:rPr>
          <w:rFonts w:ascii="Arial" w:hAnsi="Arial" w:cs="Arial"/>
          <w:sz w:val="24"/>
          <w:szCs w:val="24"/>
        </w:rPr>
        <w:t>subsists</w:t>
      </w:r>
      <w:r w:rsidR="00AD3D5F" w:rsidRPr="00F51536">
        <w:rPr>
          <w:rFonts w:ascii="Arial" w:hAnsi="Arial" w:cs="Arial"/>
          <w:sz w:val="24"/>
          <w:szCs w:val="24"/>
        </w:rPr>
        <w:t>, or is reasonably alleged to subsist,</w:t>
      </w:r>
      <w:r w:rsidR="0026484E" w:rsidRPr="00F51536">
        <w:rPr>
          <w:rFonts w:ascii="Arial" w:hAnsi="Arial" w:cs="Arial"/>
          <w:sz w:val="24"/>
          <w:szCs w:val="24"/>
        </w:rPr>
        <w:t xml:space="preserve"> </w:t>
      </w:r>
      <w:r w:rsidR="003F75C3" w:rsidRPr="00F51536">
        <w:rPr>
          <w:rFonts w:ascii="Arial" w:hAnsi="Arial" w:cs="Arial"/>
          <w:sz w:val="24"/>
          <w:szCs w:val="24"/>
        </w:rPr>
        <w:t xml:space="preserve">which is not </w:t>
      </w:r>
      <w:r w:rsidR="00AD3D5F" w:rsidRPr="00F51536">
        <w:rPr>
          <w:rFonts w:ascii="Arial" w:hAnsi="Arial" w:cs="Arial"/>
          <w:sz w:val="24"/>
          <w:szCs w:val="24"/>
        </w:rPr>
        <w:t xml:space="preserve">currently </w:t>
      </w:r>
      <w:r w:rsidR="003F75C3" w:rsidRPr="00F51536">
        <w:rPr>
          <w:rFonts w:ascii="Arial" w:hAnsi="Arial" w:cs="Arial"/>
          <w:sz w:val="24"/>
          <w:szCs w:val="24"/>
        </w:rPr>
        <w:t xml:space="preserve">shown in the </w:t>
      </w:r>
      <w:r w:rsidR="008B56DD" w:rsidRPr="00F51536">
        <w:rPr>
          <w:rFonts w:ascii="Arial" w:hAnsi="Arial" w:cs="Arial"/>
          <w:sz w:val="24"/>
          <w:szCs w:val="24"/>
        </w:rPr>
        <w:t>Council’s Definitive Map and Statement (DMS</w:t>
      </w:r>
      <w:r w:rsidR="0026484E" w:rsidRPr="00F51536">
        <w:rPr>
          <w:rFonts w:ascii="Arial" w:hAnsi="Arial" w:cs="Arial"/>
          <w:sz w:val="24"/>
          <w:szCs w:val="24"/>
        </w:rPr>
        <w:t>)</w:t>
      </w:r>
      <w:r w:rsidRPr="00F51536">
        <w:rPr>
          <w:rFonts w:ascii="Arial" w:hAnsi="Arial" w:cs="Arial"/>
          <w:sz w:val="24"/>
          <w:szCs w:val="24"/>
        </w:rPr>
        <w:t xml:space="preserve">. </w:t>
      </w:r>
    </w:p>
    <w:p w14:paraId="7579CEF2" w14:textId="4D3DD7F8" w:rsidR="006513D1" w:rsidRPr="00F51536" w:rsidRDefault="00A839F4" w:rsidP="006513D1">
      <w:pPr>
        <w:pStyle w:val="Style1"/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 xml:space="preserve">Whilst a </w:t>
      </w:r>
      <w:r w:rsidR="002645B8" w:rsidRPr="00F51536">
        <w:rPr>
          <w:rFonts w:ascii="Arial" w:hAnsi="Arial" w:cs="Arial"/>
          <w:sz w:val="24"/>
          <w:szCs w:val="24"/>
        </w:rPr>
        <w:t>definitive map modification order (</w:t>
      </w:r>
      <w:r w:rsidRPr="00F51536">
        <w:rPr>
          <w:rFonts w:ascii="Arial" w:hAnsi="Arial" w:cs="Arial"/>
          <w:sz w:val="24"/>
          <w:szCs w:val="24"/>
        </w:rPr>
        <w:t>DMMO</w:t>
      </w:r>
      <w:r w:rsidR="002645B8" w:rsidRPr="00F51536">
        <w:rPr>
          <w:rFonts w:ascii="Arial" w:hAnsi="Arial" w:cs="Arial"/>
          <w:sz w:val="24"/>
          <w:szCs w:val="24"/>
        </w:rPr>
        <w:t>)</w:t>
      </w:r>
      <w:r w:rsidRPr="00F51536">
        <w:rPr>
          <w:rFonts w:ascii="Arial" w:hAnsi="Arial" w:cs="Arial"/>
          <w:sz w:val="24"/>
          <w:szCs w:val="24"/>
        </w:rPr>
        <w:t xml:space="preserve"> can be made on the basis </w:t>
      </w:r>
      <w:r w:rsidR="00115F3A" w:rsidRPr="00F51536">
        <w:rPr>
          <w:rFonts w:ascii="Arial" w:hAnsi="Arial" w:cs="Arial"/>
          <w:sz w:val="24"/>
          <w:szCs w:val="24"/>
        </w:rPr>
        <w:t>of a</w:t>
      </w:r>
      <w:r w:rsidRPr="00F51536">
        <w:rPr>
          <w:rFonts w:ascii="Arial" w:hAnsi="Arial" w:cs="Arial"/>
          <w:sz w:val="24"/>
          <w:szCs w:val="24"/>
        </w:rPr>
        <w:t xml:space="preserve"> public right of way </w:t>
      </w:r>
      <w:r w:rsidR="00115F3A" w:rsidRPr="00F51536">
        <w:rPr>
          <w:rFonts w:ascii="Arial" w:hAnsi="Arial" w:cs="Arial"/>
          <w:sz w:val="24"/>
          <w:szCs w:val="24"/>
        </w:rPr>
        <w:t>being</w:t>
      </w:r>
      <w:r w:rsidRPr="00F51536">
        <w:rPr>
          <w:rFonts w:ascii="Arial" w:hAnsi="Arial" w:cs="Arial"/>
          <w:sz w:val="24"/>
          <w:szCs w:val="24"/>
        </w:rPr>
        <w:t xml:space="preserve"> reasonably alleged to subsist, the standard of proof is higher for the Order to be confirmed. At this stage, evidence is required to show, on the balance of probability, that a right of way subsists</w:t>
      </w:r>
      <w:r w:rsidR="006513D1" w:rsidRPr="00F51536">
        <w:rPr>
          <w:rFonts w:ascii="Arial" w:hAnsi="Arial" w:cs="Arial"/>
          <w:sz w:val="24"/>
          <w:szCs w:val="24"/>
        </w:rPr>
        <w:t xml:space="preserve">. </w:t>
      </w:r>
    </w:p>
    <w:p w14:paraId="1326268A" w14:textId="5754B3C2" w:rsidR="008524C6" w:rsidRPr="00FD2367" w:rsidRDefault="00D945A9" w:rsidP="00FD2367">
      <w:pPr>
        <w:pStyle w:val="Style1"/>
        <w:tabs>
          <w:tab w:val="clear" w:pos="720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0872BF" w:rsidRPr="00F51536">
        <w:rPr>
          <w:rFonts w:ascii="Arial" w:hAnsi="Arial" w:cs="Arial"/>
          <w:sz w:val="24"/>
          <w:szCs w:val="24"/>
        </w:rPr>
        <w:t xml:space="preserve"> evidence </w:t>
      </w:r>
      <w:r w:rsidR="00A60D51" w:rsidRPr="00F51536">
        <w:rPr>
          <w:rFonts w:ascii="Arial" w:hAnsi="Arial" w:cs="Arial"/>
          <w:sz w:val="24"/>
          <w:szCs w:val="24"/>
        </w:rPr>
        <w:t xml:space="preserve">in support of the Order </w:t>
      </w:r>
      <w:r w:rsidR="000872BF" w:rsidRPr="00F51536">
        <w:rPr>
          <w:rFonts w:ascii="Arial" w:hAnsi="Arial" w:cs="Arial"/>
          <w:sz w:val="24"/>
          <w:szCs w:val="24"/>
        </w:rPr>
        <w:t>i</w:t>
      </w:r>
      <w:r w:rsidR="00546D60" w:rsidRPr="00F51536">
        <w:rPr>
          <w:rFonts w:ascii="Arial" w:hAnsi="Arial" w:cs="Arial"/>
          <w:sz w:val="24"/>
          <w:szCs w:val="24"/>
        </w:rPr>
        <w:t xml:space="preserve">s </w:t>
      </w:r>
      <w:r w:rsidR="00B72746" w:rsidRPr="00F51536">
        <w:rPr>
          <w:rFonts w:ascii="Arial" w:hAnsi="Arial" w:cs="Arial"/>
          <w:sz w:val="24"/>
          <w:szCs w:val="24"/>
        </w:rPr>
        <w:t xml:space="preserve">primarily </w:t>
      </w:r>
      <w:r w:rsidR="007147E3">
        <w:rPr>
          <w:rFonts w:ascii="Arial" w:hAnsi="Arial" w:cs="Arial"/>
          <w:sz w:val="24"/>
          <w:szCs w:val="24"/>
        </w:rPr>
        <w:t>founded on</w:t>
      </w:r>
      <w:r w:rsidR="00546D60" w:rsidRPr="00F51536">
        <w:rPr>
          <w:rFonts w:ascii="Arial" w:hAnsi="Arial" w:cs="Arial"/>
          <w:sz w:val="24"/>
          <w:szCs w:val="24"/>
        </w:rPr>
        <w:t xml:space="preserve"> </w:t>
      </w:r>
      <w:r w:rsidR="004C7191" w:rsidRPr="00F51536">
        <w:rPr>
          <w:rFonts w:ascii="Arial" w:hAnsi="Arial" w:cs="Arial"/>
          <w:sz w:val="24"/>
          <w:szCs w:val="24"/>
        </w:rPr>
        <w:t xml:space="preserve">user </w:t>
      </w:r>
      <w:r w:rsidR="00CB715C" w:rsidRPr="00F51536">
        <w:rPr>
          <w:rFonts w:ascii="Arial" w:hAnsi="Arial" w:cs="Arial"/>
          <w:sz w:val="24"/>
          <w:szCs w:val="24"/>
        </w:rPr>
        <w:t>evidence</w:t>
      </w:r>
      <w:r w:rsidR="009332C4" w:rsidRPr="00F51536">
        <w:rPr>
          <w:rFonts w:ascii="Arial" w:hAnsi="Arial" w:cs="Arial"/>
          <w:sz w:val="24"/>
          <w:szCs w:val="24"/>
        </w:rPr>
        <w:t>, which means t</w:t>
      </w:r>
      <w:r w:rsidR="000850CD" w:rsidRPr="00F51536">
        <w:rPr>
          <w:rFonts w:ascii="Arial" w:hAnsi="Arial" w:cs="Arial"/>
          <w:sz w:val="24"/>
          <w:szCs w:val="24"/>
        </w:rPr>
        <w:t>he provisions</w:t>
      </w:r>
      <w:r w:rsidR="00CB715C" w:rsidRPr="00F51536">
        <w:rPr>
          <w:rFonts w:ascii="Arial" w:hAnsi="Arial" w:cs="Arial"/>
          <w:sz w:val="24"/>
          <w:szCs w:val="24"/>
        </w:rPr>
        <w:t xml:space="preserve"> of s31 </w:t>
      </w:r>
      <w:r w:rsidR="009332C4" w:rsidRPr="00F51536">
        <w:rPr>
          <w:rFonts w:ascii="Arial" w:hAnsi="Arial" w:cs="Arial"/>
          <w:sz w:val="24"/>
          <w:szCs w:val="24"/>
        </w:rPr>
        <w:t xml:space="preserve">of the </w:t>
      </w:r>
      <w:r w:rsidR="00CB715C" w:rsidRPr="00F51536">
        <w:rPr>
          <w:rFonts w:ascii="Arial" w:hAnsi="Arial" w:cs="Arial"/>
          <w:sz w:val="24"/>
          <w:szCs w:val="24"/>
        </w:rPr>
        <w:t>Highways Act 1980</w:t>
      </w:r>
      <w:r w:rsidR="00C741A9" w:rsidRPr="00F51536">
        <w:rPr>
          <w:rFonts w:ascii="Arial" w:hAnsi="Arial" w:cs="Arial"/>
          <w:sz w:val="24"/>
          <w:szCs w:val="24"/>
        </w:rPr>
        <w:t xml:space="preserve"> (HA 1980)</w:t>
      </w:r>
      <w:r w:rsidR="00CB715C" w:rsidRPr="00F51536">
        <w:rPr>
          <w:rFonts w:ascii="Arial" w:hAnsi="Arial" w:cs="Arial"/>
          <w:sz w:val="24"/>
          <w:szCs w:val="24"/>
        </w:rPr>
        <w:t xml:space="preserve"> </w:t>
      </w:r>
      <w:r w:rsidR="00F04C73" w:rsidRPr="00F51536">
        <w:rPr>
          <w:rFonts w:ascii="Arial" w:hAnsi="Arial" w:cs="Arial"/>
          <w:sz w:val="24"/>
          <w:szCs w:val="24"/>
        </w:rPr>
        <w:t>are relevant. These</w:t>
      </w:r>
      <w:r w:rsidR="000850CD" w:rsidRPr="00F51536">
        <w:rPr>
          <w:rFonts w:ascii="Arial" w:hAnsi="Arial" w:cs="Arial"/>
          <w:sz w:val="24"/>
          <w:szCs w:val="24"/>
        </w:rPr>
        <w:t xml:space="preserve"> say</w:t>
      </w:r>
      <w:r w:rsidR="00E56AD5" w:rsidRPr="00F51536">
        <w:rPr>
          <w:rFonts w:ascii="Arial" w:hAnsi="Arial" w:cs="Arial"/>
          <w:sz w:val="24"/>
          <w:szCs w:val="24"/>
        </w:rPr>
        <w:t xml:space="preserve"> that where a way </w:t>
      </w:r>
      <w:r w:rsidR="000831DF" w:rsidRPr="00F51536">
        <w:rPr>
          <w:rFonts w:ascii="Arial" w:hAnsi="Arial" w:cs="Arial"/>
          <w:sz w:val="24"/>
          <w:szCs w:val="24"/>
        </w:rPr>
        <w:t>has been enjoyed by the public as of right</w:t>
      </w:r>
      <w:r w:rsidR="007A70AA" w:rsidRPr="00F51536">
        <w:rPr>
          <w:rFonts w:ascii="Arial" w:hAnsi="Arial" w:cs="Arial"/>
          <w:sz w:val="24"/>
          <w:szCs w:val="24"/>
        </w:rPr>
        <w:t xml:space="preserve"> and without interruption for a period of 20 years, the way is deemed to have been dedicated as </w:t>
      </w:r>
      <w:r w:rsidR="00B648B2" w:rsidRPr="00F51536">
        <w:rPr>
          <w:rFonts w:ascii="Arial" w:hAnsi="Arial" w:cs="Arial"/>
          <w:sz w:val="24"/>
          <w:szCs w:val="24"/>
        </w:rPr>
        <w:t xml:space="preserve">a </w:t>
      </w:r>
      <w:r w:rsidR="007A70AA" w:rsidRPr="00F51536">
        <w:rPr>
          <w:rFonts w:ascii="Arial" w:hAnsi="Arial" w:cs="Arial"/>
          <w:sz w:val="24"/>
          <w:szCs w:val="24"/>
        </w:rPr>
        <w:t xml:space="preserve">highway, unless there is sufficient evidence </w:t>
      </w:r>
      <w:r w:rsidR="004E29EF">
        <w:rPr>
          <w:rFonts w:ascii="Arial" w:hAnsi="Arial" w:cs="Arial"/>
          <w:sz w:val="24"/>
          <w:szCs w:val="24"/>
        </w:rPr>
        <w:t xml:space="preserve">to show </w:t>
      </w:r>
      <w:r w:rsidR="00E52CEB" w:rsidRPr="00F51536">
        <w:rPr>
          <w:rFonts w:ascii="Arial" w:hAnsi="Arial" w:cs="Arial"/>
          <w:sz w:val="24"/>
          <w:szCs w:val="24"/>
        </w:rPr>
        <w:t>there was no intention during that period to dedicate it. The relevant 20</w:t>
      </w:r>
      <w:r w:rsidR="008524C6" w:rsidRPr="00F51536">
        <w:rPr>
          <w:rFonts w:ascii="Arial" w:hAnsi="Arial" w:cs="Arial"/>
          <w:sz w:val="24"/>
          <w:szCs w:val="24"/>
        </w:rPr>
        <w:t>-</w:t>
      </w:r>
      <w:r w:rsidR="00E52CEB" w:rsidRPr="00F51536">
        <w:rPr>
          <w:rFonts w:ascii="Arial" w:hAnsi="Arial" w:cs="Arial"/>
          <w:sz w:val="24"/>
          <w:szCs w:val="24"/>
        </w:rPr>
        <w:t xml:space="preserve">year period is </w:t>
      </w:r>
      <w:r w:rsidR="00480669" w:rsidRPr="00F51536">
        <w:rPr>
          <w:rFonts w:ascii="Arial" w:hAnsi="Arial" w:cs="Arial"/>
          <w:sz w:val="24"/>
          <w:szCs w:val="24"/>
        </w:rPr>
        <w:t xml:space="preserve">calculated retrospectively from the date the right of the public to use the way was brought into question. </w:t>
      </w:r>
      <w:r w:rsidR="00FD2367" w:rsidRPr="00F51536">
        <w:rPr>
          <w:rFonts w:ascii="Arial" w:hAnsi="Arial" w:cs="Arial"/>
          <w:sz w:val="24"/>
          <w:szCs w:val="24"/>
        </w:rPr>
        <w:t xml:space="preserve">As of right means use must have been open, without force and without permission. </w:t>
      </w:r>
      <w:r w:rsidR="00A60D51" w:rsidRPr="00FD2367">
        <w:rPr>
          <w:rFonts w:ascii="Arial" w:hAnsi="Arial" w:cs="Arial"/>
          <w:sz w:val="24"/>
          <w:szCs w:val="24"/>
        </w:rPr>
        <w:t xml:space="preserve"> </w:t>
      </w:r>
    </w:p>
    <w:p w14:paraId="0398EB4A" w14:textId="6EE9C514" w:rsidR="00C552E6" w:rsidRPr="00F51536" w:rsidRDefault="000636FC" w:rsidP="00C552E6">
      <w:pPr>
        <w:pStyle w:val="Heading6blackfont"/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>Reasons</w:t>
      </w:r>
    </w:p>
    <w:p w14:paraId="61B676DB" w14:textId="534D7FB9" w:rsidR="000636FC" w:rsidRPr="00F51536" w:rsidRDefault="004441B9" w:rsidP="00B0187D">
      <w:pPr>
        <w:pStyle w:val="Style1"/>
        <w:numPr>
          <w:ilvl w:val="0"/>
          <w:numId w:val="0"/>
        </w:numPr>
        <w:rPr>
          <w:rFonts w:ascii="Arial" w:hAnsi="Arial" w:cs="Arial"/>
          <w:i/>
          <w:iCs/>
          <w:sz w:val="24"/>
          <w:szCs w:val="24"/>
        </w:rPr>
      </w:pPr>
      <w:r w:rsidRPr="00F51536">
        <w:rPr>
          <w:rFonts w:ascii="Arial" w:hAnsi="Arial" w:cs="Arial"/>
          <w:i/>
          <w:iCs/>
          <w:sz w:val="24"/>
          <w:szCs w:val="24"/>
        </w:rPr>
        <w:t xml:space="preserve">When was use by the public brought into question? </w:t>
      </w:r>
    </w:p>
    <w:p w14:paraId="147B05DD" w14:textId="445FB46D" w:rsidR="00BE7A75" w:rsidRPr="001973BC" w:rsidRDefault="007F09BB" w:rsidP="001973BC">
      <w:pPr>
        <w:pStyle w:val="Style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mentioned, </w:t>
      </w:r>
      <w:r w:rsidR="004E2032">
        <w:rPr>
          <w:rFonts w:ascii="Arial" w:hAnsi="Arial" w:cs="Arial"/>
          <w:sz w:val="24"/>
          <w:szCs w:val="24"/>
        </w:rPr>
        <w:t xml:space="preserve">locked </w:t>
      </w:r>
      <w:r>
        <w:rPr>
          <w:rFonts w:ascii="Arial" w:hAnsi="Arial" w:cs="Arial"/>
          <w:sz w:val="24"/>
          <w:szCs w:val="24"/>
        </w:rPr>
        <w:t>gates were erected at either end of the Order route in the summer of 2020</w:t>
      </w:r>
      <w:r w:rsidR="001973BC">
        <w:rPr>
          <w:rFonts w:ascii="Arial" w:hAnsi="Arial" w:cs="Arial"/>
          <w:sz w:val="24"/>
          <w:szCs w:val="24"/>
        </w:rPr>
        <w:t xml:space="preserve">, at which point, </w:t>
      </w:r>
      <w:r w:rsidR="00B361B0">
        <w:rPr>
          <w:rFonts w:ascii="Arial" w:hAnsi="Arial" w:cs="Arial"/>
          <w:sz w:val="24"/>
          <w:szCs w:val="24"/>
        </w:rPr>
        <w:t>the public’s right to use the alleyway was brought into question</w:t>
      </w:r>
      <w:r w:rsidR="001973BC">
        <w:rPr>
          <w:rFonts w:ascii="Arial" w:hAnsi="Arial" w:cs="Arial"/>
          <w:sz w:val="24"/>
          <w:szCs w:val="24"/>
        </w:rPr>
        <w:t xml:space="preserve">. </w:t>
      </w:r>
      <w:r w:rsidR="00183CE8" w:rsidRPr="001973BC">
        <w:rPr>
          <w:rFonts w:ascii="Arial" w:hAnsi="Arial" w:cs="Arial"/>
          <w:sz w:val="24"/>
          <w:szCs w:val="24"/>
        </w:rPr>
        <w:t xml:space="preserve">Accordingly, I have assessed the user evidence </w:t>
      </w:r>
      <w:r w:rsidR="00F037FC" w:rsidRPr="001973BC">
        <w:rPr>
          <w:rFonts w:ascii="Arial" w:hAnsi="Arial" w:cs="Arial"/>
          <w:sz w:val="24"/>
          <w:szCs w:val="24"/>
        </w:rPr>
        <w:t xml:space="preserve">by reference to the period </w:t>
      </w:r>
      <w:r w:rsidR="00CD6038">
        <w:rPr>
          <w:rFonts w:ascii="Arial" w:hAnsi="Arial" w:cs="Arial"/>
          <w:sz w:val="24"/>
          <w:szCs w:val="24"/>
        </w:rPr>
        <w:t xml:space="preserve">between </w:t>
      </w:r>
      <w:r w:rsidR="001E25CA" w:rsidRPr="001973BC">
        <w:rPr>
          <w:rFonts w:ascii="Arial" w:hAnsi="Arial" w:cs="Arial"/>
          <w:sz w:val="24"/>
          <w:szCs w:val="24"/>
        </w:rPr>
        <w:t>200</w:t>
      </w:r>
      <w:r w:rsidR="00D1526F" w:rsidRPr="001973BC">
        <w:rPr>
          <w:rFonts w:ascii="Arial" w:hAnsi="Arial" w:cs="Arial"/>
          <w:sz w:val="24"/>
          <w:szCs w:val="24"/>
        </w:rPr>
        <w:t>0</w:t>
      </w:r>
      <w:r w:rsidR="001E25CA" w:rsidRPr="001973BC">
        <w:rPr>
          <w:rFonts w:ascii="Arial" w:hAnsi="Arial" w:cs="Arial"/>
          <w:sz w:val="24"/>
          <w:szCs w:val="24"/>
        </w:rPr>
        <w:t xml:space="preserve"> - 202</w:t>
      </w:r>
      <w:r w:rsidR="00D1526F" w:rsidRPr="001973BC">
        <w:rPr>
          <w:rFonts w:ascii="Arial" w:hAnsi="Arial" w:cs="Arial"/>
          <w:sz w:val="24"/>
          <w:szCs w:val="24"/>
        </w:rPr>
        <w:t>0</w:t>
      </w:r>
      <w:r w:rsidR="001055EA" w:rsidRPr="001973BC">
        <w:rPr>
          <w:rFonts w:ascii="Arial" w:hAnsi="Arial" w:cs="Arial"/>
          <w:sz w:val="24"/>
          <w:szCs w:val="24"/>
        </w:rPr>
        <w:t>.</w:t>
      </w:r>
      <w:r w:rsidR="000F79CA" w:rsidRPr="001973BC">
        <w:rPr>
          <w:rFonts w:ascii="Arial" w:hAnsi="Arial" w:cs="Arial"/>
          <w:sz w:val="24"/>
          <w:szCs w:val="24"/>
        </w:rPr>
        <w:t xml:space="preserve"> </w:t>
      </w:r>
      <w:r w:rsidR="00F459ED" w:rsidRPr="001973BC">
        <w:rPr>
          <w:rFonts w:ascii="Arial" w:hAnsi="Arial" w:cs="Arial"/>
          <w:sz w:val="24"/>
          <w:szCs w:val="24"/>
        </w:rPr>
        <w:t xml:space="preserve"> </w:t>
      </w:r>
    </w:p>
    <w:p w14:paraId="6A703FD4" w14:textId="5F29B2AD" w:rsidR="001A442A" w:rsidRPr="00F51536" w:rsidRDefault="00AA6235" w:rsidP="00EF6C5C">
      <w:pPr>
        <w:pStyle w:val="Style1"/>
        <w:numPr>
          <w:ilvl w:val="0"/>
          <w:numId w:val="0"/>
        </w:numPr>
        <w:rPr>
          <w:rFonts w:ascii="Arial" w:hAnsi="Arial" w:cs="Arial"/>
          <w:i/>
          <w:iCs/>
          <w:sz w:val="24"/>
          <w:szCs w:val="24"/>
        </w:rPr>
      </w:pPr>
      <w:r w:rsidRPr="00F51536">
        <w:rPr>
          <w:rFonts w:ascii="Arial" w:hAnsi="Arial" w:cs="Arial"/>
          <w:i/>
          <w:iCs/>
          <w:sz w:val="24"/>
          <w:szCs w:val="24"/>
        </w:rPr>
        <w:t>User Evidence</w:t>
      </w:r>
    </w:p>
    <w:p w14:paraId="371BC587" w14:textId="67881E97" w:rsidR="00B25234" w:rsidRPr="009A517F" w:rsidRDefault="0016629A" w:rsidP="009A517F">
      <w:pPr>
        <w:pStyle w:val="Style1"/>
        <w:tabs>
          <w:tab w:val="clear" w:pos="720"/>
        </w:tabs>
        <w:rPr>
          <w:rFonts w:ascii="Arial" w:hAnsi="Arial" w:cs="Arial"/>
          <w:i/>
          <w:iCs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 xml:space="preserve">The application was supported by </w:t>
      </w:r>
      <w:r w:rsidR="00D1526F">
        <w:rPr>
          <w:rFonts w:ascii="Arial" w:hAnsi="Arial" w:cs="Arial"/>
          <w:sz w:val="24"/>
          <w:szCs w:val="24"/>
        </w:rPr>
        <w:t>2</w:t>
      </w:r>
      <w:r w:rsidR="009155DF">
        <w:rPr>
          <w:rFonts w:ascii="Arial" w:hAnsi="Arial" w:cs="Arial"/>
          <w:sz w:val="24"/>
          <w:szCs w:val="24"/>
        </w:rPr>
        <w:t>3</w:t>
      </w:r>
      <w:r w:rsidRPr="00F51536">
        <w:rPr>
          <w:rFonts w:ascii="Arial" w:hAnsi="Arial" w:cs="Arial"/>
          <w:sz w:val="24"/>
          <w:szCs w:val="24"/>
        </w:rPr>
        <w:t xml:space="preserve"> </w:t>
      </w:r>
      <w:r w:rsidR="00925402" w:rsidRPr="00F51536">
        <w:rPr>
          <w:rFonts w:ascii="Arial" w:hAnsi="Arial" w:cs="Arial"/>
          <w:sz w:val="24"/>
          <w:szCs w:val="24"/>
        </w:rPr>
        <w:t>User Evidence Forms (UEFs)</w:t>
      </w:r>
      <w:r w:rsidR="00A15830" w:rsidRPr="00F51536">
        <w:rPr>
          <w:rFonts w:ascii="Arial" w:hAnsi="Arial" w:cs="Arial"/>
          <w:sz w:val="24"/>
          <w:szCs w:val="24"/>
        </w:rPr>
        <w:t>.</w:t>
      </w:r>
      <w:r w:rsidR="00BD3669">
        <w:rPr>
          <w:rFonts w:ascii="Arial" w:hAnsi="Arial" w:cs="Arial"/>
          <w:sz w:val="24"/>
          <w:szCs w:val="24"/>
        </w:rPr>
        <w:t xml:space="preserve"> Interviews were </w:t>
      </w:r>
      <w:r w:rsidR="00151C73">
        <w:rPr>
          <w:rFonts w:ascii="Arial" w:hAnsi="Arial" w:cs="Arial"/>
          <w:sz w:val="24"/>
          <w:szCs w:val="24"/>
        </w:rPr>
        <w:t xml:space="preserve">also </w:t>
      </w:r>
      <w:r w:rsidR="00BD3669">
        <w:rPr>
          <w:rFonts w:ascii="Arial" w:hAnsi="Arial" w:cs="Arial"/>
          <w:sz w:val="24"/>
          <w:szCs w:val="24"/>
        </w:rPr>
        <w:t xml:space="preserve">carried out by the OMA with some of these users, and </w:t>
      </w:r>
      <w:r w:rsidR="00176BCC">
        <w:rPr>
          <w:rFonts w:ascii="Arial" w:hAnsi="Arial" w:cs="Arial"/>
          <w:sz w:val="24"/>
          <w:szCs w:val="24"/>
        </w:rPr>
        <w:t>several also</w:t>
      </w:r>
      <w:r w:rsidR="00BD3669">
        <w:rPr>
          <w:rFonts w:ascii="Arial" w:hAnsi="Arial" w:cs="Arial"/>
          <w:sz w:val="24"/>
          <w:szCs w:val="24"/>
        </w:rPr>
        <w:t xml:space="preserve"> gave evidence </w:t>
      </w:r>
      <w:r w:rsidR="00176BCC">
        <w:rPr>
          <w:rFonts w:ascii="Arial" w:hAnsi="Arial" w:cs="Arial"/>
          <w:sz w:val="24"/>
          <w:szCs w:val="24"/>
        </w:rPr>
        <w:t>at</w:t>
      </w:r>
      <w:r w:rsidR="00BD3669">
        <w:rPr>
          <w:rFonts w:ascii="Arial" w:hAnsi="Arial" w:cs="Arial"/>
          <w:sz w:val="24"/>
          <w:szCs w:val="24"/>
        </w:rPr>
        <w:t xml:space="preserve"> the Inquiry. </w:t>
      </w:r>
      <w:r w:rsidR="00571B00" w:rsidRPr="009A517F">
        <w:rPr>
          <w:rFonts w:ascii="Arial" w:hAnsi="Arial" w:cs="Arial"/>
          <w:sz w:val="24"/>
          <w:szCs w:val="24"/>
        </w:rPr>
        <w:t>C</w:t>
      </w:r>
      <w:r w:rsidR="009B2798" w:rsidRPr="009A517F">
        <w:rPr>
          <w:rFonts w:ascii="Arial" w:hAnsi="Arial" w:cs="Arial"/>
          <w:sz w:val="24"/>
          <w:szCs w:val="24"/>
        </w:rPr>
        <w:t xml:space="preserve">laimed use of the footpath </w:t>
      </w:r>
      <w:r w:rsidR="00E077AF" w:rsidRPr="009A517F">
        <w:rPr>
          <w:rFonts w:ascii="Arial" w:hAnsi="Arial" w:cs="Arial"/>
          <w:sz w:val="24"/>
          <w:szCs w:val="24"/>
        </w:rPr>
        <w:t xml:space="preserve">covers a period </w:t>
      </w:r>
      <w:r w:rsidR="00124D87" w:rsidRPr="009A517F">
        <w:rPr>
          <w:rFonts w:ascii="Arial" w:hAnsi="Arial" w:cs="Arial"/>
          <w:sz w:val="24"/>
          <w:szCs w:val="24"/>
        </w:rPr>
        <w:t xml:space="preserve">of </w:t>
      </w:r>
      <w:r w:rsidR="0089448D" w:rsidRPr="009A517F">
        <w:rPr>
          <w:rFonts w:ascii="Arial" w:hAnsi="Arial" w:cs="Arial"/>
          <w:sz w:val="24"/>
          <w:szCs w:val="24"/>
        </w:rPr>
        <w:t>more than 40</w:t>
      </w:r>
      <w:r w:rsidR="00235140" w:rsidRPr="009A517F">
        <w:rPr>
          <w:rFonts w:ascii="Arial" w:hAnsi="Arial" w:cs="Arial"/>
          <w:i/>
          <w:iCs/>
          <w:sz w:val="24"/>
          <w:szCs w:val="24"/>
        </w:rPr>
        <w:t xml:space="preserve"> </w:t>
      </w:r>
      <w:r w:rsidR="00E077AF" w:rsidRPr="009A517F">
        <w:rPr>
          <w:rFonts w:ascii="Arial" w:hAnsi="Arial" w:cs="Arial"/>
          <w:sz w:val="24"/>
          <w:szCs w:val="24"/>
        </w:rPr>
        <w:t xml:space="preserve">years, </w:t>
      </w:r>
      <w:r w:rsidR="009906D2" w:rsidRPr="009A517F">
        <w:rPr>
          <w:rFonts w:ascii="Arial" w:hAnsi="Arial" w:cs="Arial"/>
          <w:sz w:val="24"/>
          <w:szCs w:val="24"/>
        </w:rPr>
        <w:t xml:space="preserve">with </w:t>
      </w:r>
      <w:r w:rsidR="00BB3024" w:rsidRPr="009A517F">
        <w:rPr>
          <w:rFonts w:ascii="Arial" w:hAnsi="Arial" w:cs="Arial"/>
          <w:sz w:val="24"/>
          <w:szCs w:val="24"/>
        </w:rPr>
        <w:t xml:space="preserve">one user detailing </w:t>
      </w:r>
      <w:r w:rsidR="00CE30B9" w:rsidRPr="009A517F">
        <w:rPr>
          <w:rFonts w:ascii="Arial" w:hAnsi="Arial" w:cs="Arial"/>
          <w:sz w:val="24"/>
          <w:szCs w:val="24"/>
        </w:rPr>
        <w:t xml:space="preserve">their </w:t>
      </w:r>
      <w:r w:rsidR="00BB3024" w:rsidRPr="009A517F">
        <w:rPr>
          <w:rFonts w:ascii="Arial" w:hAnsi="Arial" w:cs="Arial"/>
          <w:sz w:val="24"/>
          <w:szCs w:val="24"/>
        </w:rPr>
        <w:t xml:space="preserve">use of the path as far back as </w:t>
      </w:r>
      <w:r w:rsidR="0074591E" w:rsidRPr="009A517F">
        <w:rPr>
          <w:rFonts w:ascii="Arial" w:hAnsi="Arial" w:cs="Arial"/>
          <w:sz w:val="24"/>
          <w:szCs w:val="24"/>
        </w:rPr>
        <w:t>19</w:t>
      </w:r>
      <w:r w:rsidR="007417D7" w:rsidRPr="009A517F">
        <w:rPr>
          <w:rFonts w:ascii="Arial" w:hAnsi="Arial" w:cs="Arial"/>
          <w:sz w:val="24"/>
          <w:szCs w:val="24"/>
        </w:rPr>
        <w:t>7</w:t>
      </w:r>
      <w:r w:rsidR="00D1526F" w:rsidRPr="009A517F">
        <w:rPr>
          <w:rFonts w:ascii="Arial" w:hAnsi="Arial" w:cs="Arial"/>
          <w:sz w:val="24"/>
          <w:szCs w:val="24"/>
        </w:rPr>
        <w:t>6</w:t>
      </w:r>
      <w:r w:rsidR="00566A75" w:rsidRPr="009A517F">
        <w:rPr>
          <w:rFonts w:ascii="Arial" w:hAnsi="Arial" w:cs="Arial"/>
          <w:sz w:val="24"/>
          <w:szCs w:val="24"/>
        </w:rPr>
        <w:t xml:space="preserve">. </w:t>
      </w:r>
      <w:r w:rsidR="00DA0763" w:rsidRPr="009A517F">
        <w:rPr>
          <w:rFonts w:ascii="Arial" w:hAnsi="Arial" w:cs="Arial"/>
          <w:sz w:val="24"/>
          <w:szCs w:val="24"/>
        </w:rPr>
        <w:t>Most</w:t>
      </w:r>
      <w:r w:rsidR="007D5819" w:rsidRPr="009A517F">
        <w:rPr>
          <w:rFonts w:ascii="Arial" w:hAnsi="Arial" w:cs="Arial"/>
          <w:sz w:val="24"/>
          <w:szCs w:val="24"/>
        </w:rPr>
        <w:t xml:space="preserve"> say they used </w:t>
      </w:r>
      <w:r w:rsidR="00783685" w:rsidRPr="009A517F">
        <w:rPr>
          <w:rFonts w:ascii="Arial" w:hAnsi="Arial" w:cs="Arial"/>
          <w:sz w:val="24"/>
          <w:szCs w:val="24"/>
        </w:rPr>
        <w:t xml:space="preserve">the path </w:t>
      </w:r>
      <w:r w:rsidR="002A71AA" w:rsidRPr="009A517F">
        <w:rPr>
          <w:rFonts w:ascii="Arial" w:hAnsi="Arial" w:cs="Arial"/>
          <w:sz w:val="24"/>
          <w:szCs w:val="24"/>
        </w:rPr>
        <w:t xml:space="preserve">on foot </w:t>
      </w:r>
      <w:r w:rsidR="00623743" w:rsidRPr="009A517F">
        <w:rPr>
          <w:rFonts w:ascii="Arial" w:hAnsi="Arial" w:cs="Arial"/>
          <w:sz w:val="24"/>
          <w:szCs w:val="24"/>
        </w:rPr>
        <w:t>throughout the relevant 20-year period</w:t>
      </w:r>
      <w:r w:rsidR="00D1526F" w:rsidRPr="009A517F">
        <w:rPr>
          <w:rFonts w:ascii="Arial" w:hAnsi="Arial" w:cs="Arial"/>
          <w:sz w:val="24"/>
          <w:szCs w:val="24"/>
        </w:rPr>
        <w:t xml:space="preserve">, with the vast majority </w:t>
      </w:r>
      <w:r w:rsidR="00A24D02" w:rsidRPr="009A517F">
        <w:rPr>
          <w:rFonts w:ascii="Arial" w:hAnsi="Arial" w:cs="Arial"/>
          <w:sz w:val="24"/>
          <w:szCs w:val="24"/>
        </w:rPr>
        <w:t xml:space="preserve">confirming daily use. </w:t>
      </w:r>
    </w:p>
    <w:p w14:paraId="2BAD832D" w14:textId="48F877BA" w:rsidR="00851DAD" w:rsidRPr="00616C97" w:rsidRDefault="00A24D02" w:rsidP="00616C97">
      <w:pPr>
        <w:pStyle w:val="Style1"/>
        <w:tabs>
          <w:tab w:val="clear" w:pos="720"/>
        </w:tabs>
        <w:rPr>
          <w:rFonts w:ascii="Arial" w:hAnsi="Arial" w:cs="Arial"/>
          <w:i/>
          <w:iCs/>
          <w:sz w:val="24"/>
          <w:szCs w:val="24"/>
        </w:rPr>
      </w:pPr>
      <w:r w:rsidRPr="00151C73">
        <w:rPr>
          <w:rFonts w:ascii="Arial" w:hAnsi="Arial" w:cs="Arial"/>
          <w:sz w:val="24"/>
          <w:szCs w:val="24"/>
        </w:rPr>
        <w:t xml:space="preserve">The route </w:t>
      </w:r>
      <w:r w:rsidR="001307DE" w:rsidRPr="00151C73">
        <w:rPr>
          <w:rFonts w:ascii="Arial" w:hAnsi="Arial" w:cs="Arial"/>
          <w:sz w:val="24"/>
          <w:szCs w:val="24"/>
        </w:rPr>
        <w:t xml:space="preserve">is said to have been used for a variety of reasons, </w:t>
      </w:r>
      <w:r w:rsidR="001D10DF" w:rsidRPr="00151C73">
        <w:rPr>
          <w:rFonts w:ascii="Arial" w:hAnsi="Arial" w:cs="Arial"/>
          <w:sz w:val="24"/>
          <w:szCs w:val="24"/>
        </w:rPr>
        <w:t xml:space="preserve">but most </w:t>
      </w:r>
      <w:r w:rsidR="009A1501" w:rsidRPr="00151C73">
        <w:rPr>
          <w:rFonts w:ascii="Arial" w:hAnsi="Arial" w:cs="Arial"/>
          <w:sz w:val="24"/>
          <w:szCs w:val="24"/>
        </w:rPr>
        <w:t>cite</w:t>
      </w:r>
      <w:r w:rsidR="001D10DF" w:rsidRPr="00151C73">
        <w:rPr>
          <w:rFonts w:ascii="Arial" w:hAnsi="Arial" w:cs="Arial"/>
          <w:sz w:val="24"/>
          <w:szCs w:val="24"/>
        </w:rPr>
        <w:t xml:space="preserve"> access</w:t>
      </w:r>
      <w:r w:rsidR="001307DE" w:rsidRPr="00151C73">
        <w:rPr>
          <w:rFonts w:ascii="Arial" w:hAnsi="Arial" w:cs="Arial"/>
          <w:sz w:val="24"/>
          <w:szCs w:val="24"/>
        </w:rPr>
        <w:t xml:space="preserve"> </w:t>
      </w:r>
      <w:r w:rsidR="009A1501" w:rsidRPr="00151C73">
        <w:rPr>
          <w:rFonts w:ascii="Arial" w:hAnsi="Arial" w:cs="Arial"/>
          <w:sz w:val="24"/>
          <w:szCs w:val="24"/>
        </w:rPr>
        <w:t xml:space="preserve">to </w:t>
      </w:r>
      <w:r w:rsidR="001307DE" w:rsidRPr="00151C73">
        <w:rPr>
          <w:rFonts w:ascii="Arial" w:hAnsi="Arial" w:cs="Arial"/>
          <w:sz w:val="24"/>
          <w:szCs w:val="24"/>
        </w:rPr>
        <w:t xml:space="preserve">local shops and </w:t>
      </w:r>
      <w:r w:rsidR="001D10DF" w:rsidRPr="00151C73">
        <w:rPr>
          <w:rFonts w:ascii="Arial" w:hAnsi="Arial" w:cs="Arial"/>
          <w:sz w:val="24"/>
          <w:szCs w:val="24"/>
        </w:rPr>
        <w:t>amenities</w:t>
      </w:r>
      <w:r w:rsidR="009A1501" w:rsidRPr="00151C73">
        <w:rPr>
          <w:rFonts w:ascii="Arial" w:hAnsi="Arial" w:cs="Arial"/>
          <w:sz w:val="24"/>
          <w:szCs w:val="24"/>
        </w:rPr>
        <w:t xml:space="preserve"> as their primary reason for</w:t>
      </w:r>
      <w:r w:rsidR="00284E4C">
        <w:rPr>
          <w:rFonts w:ascii="Arial" w:hAnsi="Arial" w:cs="Arial"/>
          <w:sz w:val="24"/>
          <w:szCs w:val="24"/>
        </w:rPr>
        <w:t xml:space="preserve"> use</w:t>
      </w:r>
      <w:r w:rsidR="001D10DF" w:rsidRPr="00151C73">
        <w:rPr>
          <w:rFonts w:ascii="Arial" w:hAnsi="Arial" w:cs="Arial"/>
          <w:sz w:val="24"/>
          <w:szCs w:val="24"/>
        </w:rPr>
        <w:t xml:space="preserve">. </w:t>
      </w:r>
      <w:r w:rsidR="00DA0763">
        <w:rPr>
          <w:rFonts w:ascii="Arial" w:hAnsi="Arial" w:cs="Arial"/>
          <w:sz w:val="24"/>
          <w:szCs w:val="24"/>
        </w:rPr>
        <w:t xml:space="preserve">As mentioned, the route </w:t>
      </w:r>
      <w:r w:rsidR="00616C97">
        <w:rPr>
          <w:rFonts w:ascii="Arial" w:hAnsi="Arial" w:cs="Arial"/>
          <w:sz w:val="24"/>
          <w:szCs w:val="24"/>
        </w:rPr>
        <w:t>provides a clear shortcut between De Havilland Road and local amenities along Mollison Way</w:t>
      </w:r>
      <w:r w:rsidR="0059536C">
        <w:rPr>
          <w:rFonts w:ascii="Arial" w:hAnsi="Arial" w:cs="Arial"/>
          <w:sz w:val="24"/>
          <w:szCs w:val="24"/>
        </w:rPr>
        <w:t xml:space="preserve">, and it also </w:t>
      </w:r>
      <w:r w:rsidR="00DA0763">
        <w:rPr>
          <w:rFonts w:ascii="Arial" w:hAnsi="Arial" w:cs="Arial"/>
          <w:sz w:val="24"/>
          <w:szCs w:val="24"/>
        </w:rPr>
        <w:t xml:space="preserve">provides a </w:t>
      </w:r>
      <w:r w:rsidR="00742692">
        <w:rPr>
          <w:rFonts w:ascii="Arial" w:hAnsi="Arial" w:cs="Arial"/>
          <w:sz w:val="24"/>
          <w:szCs w:val="24"/>
        </w:rPr>
        <w:t>shortcut</w:t>
      </w:r>
      <w:r w:rsidR="0043105C">
        <w:rPr>
          <w:rFonts w:ascii="Arial" w:hAnsi="Arial" w:cs="Arial"/>
          <w:sz w:val="24"/>
          <w:szCs w:val="24"/>
        </w:rPr>
        <w:t xml:space="preserve"> to onward public transport connections</w:t>
      </w:r>
      <w:r w:rsidR="0059536C">
        <w:rPr>
          <w:rFonts w:ascii="Arial" w:hAnsi="Arial" w:cs="Arial"/>
          <w:sz w:val="24"/>
          <w:szCs w:val="24"/>
        </w:rPr>
        <w:t>.</w:t>
      </w:r>
      <w:r w:rsidR="0043105C">
        <w:rPr>
          <w:rFonts w:ascii="Arial" w:hAnsi="Arial" w:cs="Arial"/>
          <w:sz w:val="24"/>
          <w:szCs w:val="24"/>
        </w:rPr>
        <w:t xml:space="preserve"> </w:t>
      </w:r>
      <w:r w:rsidR="0059536C">
        <w:rPr>
          <w:rFonts w:ascii="Arial" w:hAnsi="Arial" w:cs="Arial"/>
          <w:sz w:val="24"/>
          <w:szCs w:val="24"/>
        </w:rPr>
        <w:t>It</w:t>
      </w:r>
      <w:r w:rsidR="0043105C">
        <w:rPr>
          <w:rFonts w:ascii="Arial" w:hAnsi="Arial" w:cs="Arial"/>
          <w:sz w:val="24"/>
          <w:szCs w:val="24"/>
        </w:rPr>
        <w:t xml:space="preserve"> is</w:t>
      </w:r>
      <w:r w:rsidR="0059536C">
        <w:rPr>
          <w:rFonts w:ascii="Arial" w:hAnsi="Arial" w:cs="Arial"/>
          <w:sz w:val="24"/>
          <w:szCs w:val="24"/>
        </w:rPr>
        <w:t xml:space="preserve"> therefore</w:t>
      </w:r>
      <w:r w:rsidR="0043105C">
        <w:rPr>
          <w:rFonts w:ascii="Arial" w:hAnsi="Arial" w:cs="Arial"/>
          <w:sz w:val="24"/>
          <w:szCs w:val="24"/>
        </w:rPr>
        <w:t xml:space="preserve"> </w:t>
      </w:r>
      <w:r w:rsidR="00A40CA7">
        <w:rPr>
          <w:rFonts w:ascii="Arial" w:hAnsi="Arial" w:cs="Arial"/>
          <w:sz w:val="24"/>
          <w:szCs w:val="24"/>
        </w:rPr>
        <w:t>entirely credible that the Order route would have been used ro</w:t>
      </w:r>
      <w:r w:rsidR="001D10DF" w:rsidRPr="00616C97">
        <w:rPr>
          <w:rFonts w:ascii="Arial" w:hAnsi="Arial" w:cs="Arial"/>
          <w:sz w:val="24"/>
          <w:szCs w:val="24"/>
        </w:rPr>
        <w:t xml:space="preserve">utinely </w:t>
      </w:r>
      <w:r w:rsidR="0043105C">
        <w:rPr>
          <w:rFonts w:ascii="Arial" w:hAnsi="Arial" w:cs="Arial"/>
          <w:sz w:val="24"/>
          <w:szCs w:val="24"/>
        </w:rPr>
        <w:t>by local residents</w:t>
      </w:r>
      <w:r w:rsidR="00C560CE">
        <w:rPr>
          <w:rFonts w:ascii="Arial" w:hAnsi="Arial" w:cs="Arial"/>
          <w:sz w:val="24"/>
          <w:szCs w:val="24"/>
        </w:rPr>
        <w:t xml:space="preserve"> prior to installation of the gates</w:t>
      </w:r>
      <w:r w:rsidR="0059536C">
        <w:rPr>
          <w:rFonts w:ascii="Arial" w:hAnsi="Arial" w:cs="Arial"/>
          <w:sz w:val="24"/>
          <w:szCs w:val="24"/>
        </w:rPr>
        <w:t>, particularly those living alon</w:t>
      </w:r>
      <w:r w:rsidR="009D59E3">
        <w:rPr>
          <w:rFonts w:ascii="Arial" w:hAnsi="Arial" w:cs="Arial"/>
          <w:sz w:val="24"/>
          <w:szCs w:val="24"/>
        </w:rPr>
        <w:t>g De Havilland Road and the adjoining cul-de-sacs</w:t>
      </w:r>
      <w:r w:rsidR="00851DAD" w:rsidRPr="00616C97">
        <w:rPr>
          <w:rFonts w:ascii="Arial" w:hAnsi="Arial" w:cs="Arial"/>
          <w:sz w:val="24"/>
          <w:szCs w:val="24"/>
        </w:rPr>
        <w:t xml:space="preserve">. </w:t>
      </w:r>
    </w:p>
    <w:p w14:paraId="21755A45" w14:textId="54EDFCA3" w:rsidR="00631C6A" w:rsidRPr="00F1215F" w:rsidRDefault="00284E4C" w:rsidP="00F1215F">
      <w:pPr>
        <w:pStyle w:val="Style1"/>
        <w:tabs>
          <w:tab w:val="clear" w:pos="720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title documents for the adjoining properties</w:t>
      </w:r>
      <w:r w:rsidR="000C1AFC">
        <w:rPr>
          <w:rFonts w:ascii="Arial" w:hAnsi="Arial" w:cs="Arial"/>
          <w:sz w:val="24"/>
          <w:szCs w:val="24"/>
        </w:rPr>
        <w:t xml:space="preserve">, </w:t>
      </w:r>
      <w:r w:rsidR="007152D9">
        <w:rPr>
          <w:rFonts w:ascii="Arial" w:hAnsi="Arial" w:cs="Arial"/>
          <w:sz w:val="24"/>
          <w:szCs w:val="24"/>
        </w:rPr>
        <w:t xml:space="preserve">some of which include </w:t>
      </w:r>
      <w:r w:rsidR="00C80479">
        <w:rPr>
          <w:rFonts w:ascii="Arial" w:hAnsi="Arial" w:cs="Arial"/>
          <w:sz w:val="24"/>
          <w:szCs w:val="24"/>
        </w:rPr>
        <w:t xml:space="preserve">stamped </w:t>
      </w:r>
      <w:r w:rsidR="007152D9">
        <w:rPr>
          <w:rFonts w:ascii="Arial" w:hAnsi="Arial" w:cs="Arial"/>
          <w:sz w:val="24"/>
          <w:szCs w:val="24"/>
        </w:rPr>
        <w:t xml:space="preserve">title plans </w:t>
      </w:r>
      <w:r w:rsidR="00C80479">
        <w:rPr>
          <w:rFonts w:ascii="Arial" w:hAnsi="Arial" w:cs="Arial"/>
          <w:sz w:val="24"/>
          <w:szCs w:val="24"/>
        </w:rPr>
        <w:t>from the</w:t>
      </w:r>
      <w:r w:rsidR="007152D9">
        <w:rPr>
          <w:rFonts w:ascii="Arial" w:hAnsi="Arial" w:cs="Arial"/>
          <w:sz w:val="24"/>
          <w:szCs w:val="24"/>
        </w:rPr>
        <w:t xml:space="preserve"> mid-1930s, </w:t>
      </w:r>
      <w:r w:rsidR="00DC4845">
        <w:rPr>
          <w:rFonts w:ascii="Arial" w:hAnsi="Arial" w:cs="Arial"/>
          <w:sz w:val="24"/>
          <w:szCs w:val="24"/>
        </w:rPr>
        <w:t>show</w:t>
      </w:r>
      <w:r w:rsidR="007152D9">
        <w:rPr>
          <w:rFonts w:ascii="Arial" w:hAnsi="Arial" w:cs="Arial"/>
          <w:sz w:val="24"/>
          <w:szCs w:val="24"/>
        </w:rPr>
        <w:t xml:space="preserve"> the </w:t>
      </w:r>
      <w:r w:rsidR="006E2CC8">
        <w:rPr>
          <w:rFonts w:ascii="Arial" w:hAnsi="Arial" w:cs="Arial"/>
          <w:sz w:val="24"/>
          <w:szCs w:val="24"/>
        </w:rPr>
        <w:t xml:space="preserve">order route as a </w:t>
      </w:r>
      <w:r w:rsidR="00DC0B34">
        <w:rPr>
          <w:rFonts w:ascii="Arial" w:hAnsi="Arial" w:cs="Arial"/>
          <w:sz w:val="24"/>
          <w:szCs w:val="24"/>
        </w:rPr>
        <w:t>connecting alleyway between De Havilland Road and Lawrence Crescent. There is</w:t>
      </w:r>
      <w:r w:rsidR="00A1213E">
        <w:rPr>
          <w:rFonts w:ascii="Arial" w:hAnsi="Arial" w:cs="Arial"/>
          <w:sz w:val="24"/>
          <w:szCs w:val="24"/>
        </w:rPr>
        <w:t xml:space="preserve"> </w:t>
      </w:r>
      <w:r w:rsidR="00DF6F5B">
        <w:rPr>
          <w:rFonts w:ascii="Arial" w:hAnsi="Arial" w:cs="Arial"/>
          <w:sz w:val="24"/>
          <w:szCs w:val="24"/>
        </w:rPr>
        <w:t>an</w:t>
      </w:r>
      <w:r w:rsidR="00DC0B34">
        <w:rPr>
          <w:rFonts w:ascii="Arial" w:hAnsi="Arial" w:cs="Arial"/>
          <w:sz w:val="24"/>
          <w:szCs w:val="24"/>
        </w:rPr>
        <w:t xml:space="preserve"> entry in </w:t>
      </w:r>
      <w:r w:rsidR="005F7C20">
        <w:rPr>
          <w:rFonts w:ascii="Arial" w:hAnsi="Arial" w:cs="Arial"/>
          <w:sz w:val="24"/>
          <w:szCs w:val="24"/>
        </w:rPr>
        <w:t xml:space="preserve">the Charges Register to </w:t>
      </w:r>
      <w:r w:rsidR="00DF6F5B">
        <w:rPr>
          <w:rFonts w:ascii="Arial" w:hAnsi="Arial" w:cs="Arial"/>
          <w:sz w:val="24"/>
          <w:szCs w:val="24"/>
        </w:rPr>
        <w:t>each of t</w:t>
      </w:r>
      <w:r w:rsidR="005F7C20">
        <w:rPr>
          <w:rFonts w:ascii="Arial" w:hAnsi="Arial" w:cs="Arial"/>
          <w:sz w:val="24"/>
          <w:szCs w:val="24"/>
        </w:rPr>
        <w:t xml:space="preserve">hese properties which refers </w:t>
      </w:r>
      <w:r w:rsidR="004945DB">
        <w:rPr>
          <w:rFonts w:ascii="Arial" w:hAnsi="Arial" w:cs="Arial"/>
          <w:sz w:val="24"/>
          <w:szCs w:val="24"/>
        </w:rPr>
        <w:t xml:space="preserve">to </w:t>
      </w:r>
      <w:r w:rsidR="006308F6">
        <w:rPr>
          <w:rFonts w:ascii="Arial" w:hAnsi="Arial" w:cs="Arial"/>
          <w:sz w:val="24"/>
          <w:szCs w:val="24"/>
        </w:rPr>
        <w:t xml:space="preserve">the </w:t>
      </w:r>
      <w:r w:rsidR="00DC4845">
        <w:rPr>
          <w:rFonts w:ascii="Arial" w:hAnsi="Arial" w:cs="Arial"/>
          <w:sz w:val="24"/>
          <w:szCs w:val="24"/>
        </w:rPr>
        <w:t>route</w:t>
      </w:r>
      <w:r w:rsidR="006308F6">
        <w:rPr>
          <w:rFonts w:ascii="Arial" w:hAnsi="Arial" w:cs="Arial"/>
          <w:sz w:val="24"/>
          <w:szCs w:val="24"/>
        </w:rPr>
        <w:t xml:space="preserve"> being </w:t>
      </w:r>
      <w:r w:rsidR="00DF6F5B">
        <w:rPr>
          <w:rFonts w:ascii="Arial" w:hAnsi="Arial" w:cs="Arial"/>
          <w:sz w:val="24"/>
          <w:szCs w:val="24"/>
        </w:rPr>
        <w:t>subject to rights of way</w:t>
      </w:r>
      <w:r w:rsidR="00A1213E">
        <w:rPr>
          <w:rFonts w:ascii="Arial" w:hAnsi="Arial" w:cs="Arial"/>
          <w:sz w:val="24"/>
          <w:szCs w:val="24"/>
        </w:rPr>
        <w:t xml:space="preserve">, and there are also </w:t>
      </w:r>
      <w:r w:rsidR="006D3E66">
        <w:rPr>
          <w:rFonts w:ascii="Arial" w:hAnsi="Arial" w:cs="Arial"/>
          <w:sz w:val="24"/>
          <w:szCs w:val="24"/>
        </w:rPr>
        <w:t xml:space="preserve">corresponding entries which restrict the </w:t>
      </w:r>
      <w:r w:rsidR="006D3E66">
        <w:rPr>
          <w:rFonts w:ascii="Arial" w:hAnsi="Arial" w:cs="Arial"/>
          <w:sz w:val="24"/>
          <w:szCs w:val="24"/>
        </w:rPr>
        <w:lastRenderedPageBreak/>
        <w:t xml:space="preserve">owners from obstructing </w:t>
      </w:r>
      <w:r w:rsidR="00DC4845">
        <w:rPr>
          <w:rFonts w:ascii="Arial" w:hAnsi="Arial" w:cs="Arial"/>
          <w:sz w:val="24"/>
          <w:szCs w:val="24"/>
        </w:rPr>
        <w:t>it</w:t>
      </w:r>
      <w:r w:rsidR="006D3E66">
        <w:rPr>
          <w:rFonts w:ascii="Arial" w:hAnsi="Arial" w:cs="Arial"/>
          <w:sz w:val="24"/>
          <w:szCs w:val="24"/>
        </w:rPr>
        <w:t xml:space="preserve">. </w:t>
      </w:r>
      <w:r w:rsidR="00837E0B">
        <w:rPr>
          <w:rFonts w:ascii="Arial" w:hAnsi="Arial" w:cs="Arial"/>
          <w:sz w:val="24"/>
          <w:szCs w:val="24"/>
        </w:rPr>
        <w:t>These documents are</w:t>
      </w:r>
      <w:r w:rsidR="00DC4845">
        <w:rPr>
          <w:rFonts w:ascii="Arial" w:hAnsi="Arial" w:cs="Arial"/>
          <w:sz w:val="24"/>
          <w:szCs w:val="24"/>
        </w:rPr>
        <w:t xml:space="preserve"> therefore demonstrative </w:t>
      </w:r>
      <w:r w:rsidR="00837E0B">
        <w:rPr>
          <w:rFonts w:ascii="Arial" w:hAnsi="Arial" w:cs="Arial"/>
          <w:sz w:val="24"/>
          <w:szCs w:val="24"/>
        </w:rPr>
        <w:t xml:space="preserve">of the </w:t>
      </w:r>
      <w:r w:rsidR="006A524E">
        <w:rPr>
          <w:rFonts w:ascii="Arial" w:hAnsi="Arial" w:cs="Arial"/>
          <w:sz w:val="24"/>
          <w:szCs w:val="24"/>
        </w:rPr>
        <w:t>Order route having existed since the mid-1930s when the estate was first constructed</w:t>
      </w:r>
      <w:r w:rsidR="0050534E">
        <w:rPr>
          <w:rFonts w:ascii="Arial" w:hAnsi="Arial" w:cs="Arial"/>
          <w:sz w:val="24"/>
          <w:szCs w:val="24"/>
        </w:rPr>
        <w:t xml:space="preserve">, </w:t>
      </w:r>
      <w:r w:rsidR="00B07B23">
        <w:rPr>
          <w:rFonts w:ascii="Arial" w:hAnsi="Arial" w:cs="Arial"/>
          <w:sz w:val="24"/>
          <w:szCs w:val="24"/>
        </w:rPr>
        <w:t>and further</w:t>
      </w:r>
      <w:r w:rsidR="0050534E">
        <w:rPr>
          <w:rFonts w:ascii="Arial" w:hAnsi="Arial" w:cs="Arial"/>
          <w:sz w:val="24"/>
          <w:szCs w:val="24"/>
        </w:rPr>
        <w:t xml:space="preserve"> corroborate the witness evidence pertaining to </w:t>
      </w:r>
      <w:r w:rsidR="00B07B23">
        <w:rPr>
          <w:rFonts w:ascii="Arial" w:hAnsi="Arial" w:cs="Arial"/>
          <w:sz w:val="24"/>
          <w:szCs w:val="24"/>
        </w:rPr>
        <w:t xml:space="preserve">historic </w:t>
      </w:r>
      <w:r w:rsidR="0050534E">
        <w:rPr>
          <w:rFonts w:ascii="Arial" w:hAnsi="Arial" w:cs="Arial"/>
          <w:sz w:val="24"/>
          <w:szCs w:val="24"/>
        </w:rPr>
        <w:t xml:space="preserve">use of the alleyway. </w:t>
      </w:r>
      <w:r w:rsidR="00631C6A" w:rsidRPr="00F1215F">
        <w:rPr>
          <w:rFonts w:ascii="Arial" w:hAnsi="Arial" w:cs="Arial"/>
          <w:sz w:val="24"/>
          <w:szCs w:val="24"/>
        </w:rPr>
        <w:t xml:space="preserve">Google </w:t>
      </w:r>
      <w:r w:rsidR="001D5A92" w:rsidRPr="00F1215F">
        <w:rPr>
          <w:rFonts w:ascii="Arial" w:hAnsi="Arial" w:cs="Arial"/>
          <w:sz w:val="24"/>
          <w:szCs w:val="24"/>
        </w:rPr>
        <w:t>S</w:t>
      </w:r>
      <w:r w:rsidR="00631C6A" w:rsidRPr="00F1215F">
        <w:rPr>
          <w:rFonts w:ascii="Arial" w:hAnsi="Arial" w:cs="Arial"/>
          <w:sz w:val="24"/>
          <w:szCs w:val="24"/>
        </w:rPr>
        <w:t xml:space="preserve">treetview images taken during the </w:t>
      </w:r>
      <w:r w:rsidR="006B59FB">
        <w:rPr>
          <w:rFonts w:ascii="Arial" w:hAnsi="Arial" w:cs="Arial"/>
          <w:sz w:val="24"/>
          <w:szCs w:val="24"/>
        </w:rPr>
        <w:t xml:space="preserve">relevant </w:t>
      </w:r>
      <w:r w:rsidR="00631C6A" w:rsidRPr="00F1215F">
        <w:rPr>
          <w:rFonts w:ascii="Arial" w:hAnsi="Arial" w:cs="Arial"/>
          <w:sz w:val="24"/>
          <w:szCs w:val="24"/>
        </w:rPr>
        <w:t>20</w:t>
      </w:r>
      <w:r w:rsidR="00B07B23" w:rsidRPr="00F1215F">
        <w:rPr>
          <w:rFonts w:ascii="Arial" w:hAnsi="Arial" w:cs="Arial"/>
          <w:sz w:val="24"/>
          <w:szCs w:val="24"/>
        </w:rPr>
        <w:t>-</w:t>
      </w:r>
      <w:r w:rsidR="00631C6A" w:rsidRPr="00F1215F">
        <w:rPr>
          <w:rFonts w:ascii="Arial" w:hAnsi="Arial" w:cs="Arial"/>
          <w:sz w:val="24"/>
          <w:szCs w:val="24"/>
        </w:rPr>
        <w:t xml:space="preserve">year period </w:t>
      </w:r>
      <w:r w:rsidR="006B2B23" w:rsidRPr="00F1215F">
        <w:rPr>
          <w:rFonts w:ascii="Arial" w:hAnsi="Arial" w:cs="Arial"/>
          <w:sz w:val="24"/>
          <w:szCs w:val="24"/>
        </w:rPr>
        <w:t xml:space="preserve">also </w:t>
      </w:r>
      <w:r w:rsidR="00631C6A" w:rsidRPr="00F1215F">
        <w:rPr>
          <w:rFonts w:ascii="Arial" w:hAnsi="Arial" w:cs="Arial"/>
          <w:sz w:val="24"/>
          <w:szCs w:val="24"/>
        </w:rPr>
        <w:t>show the path unobstructed</w:t>
      </w:r>
      <w:r w:rsidR="006B2B23" w:rsidRPr="00F1215F">
        <w:rPr>
          <w:rFonts w:ascii="Arial" w:hAnsi="Arial" w:cs="Arial"/>
          <w:sz w:val="24"/>
          <w:szCs w:val="24"/>
        </w:rPr>
        <w:t xml:space="preserve"> and available for public use, further attesting to the user evidence </w:t>
      </w:r>
      <w:r w:rsidR="00E6483D" w:rsidRPr="00F1215F">
        <w:rPr>
          <w:rFonts w:ascii="Arial" w:hAnsi="Arial" w:cs="Arial"/>
          <w:sz w:val="24"/>
          <w:szCs w:val="24"/>
        </w:rPr>
        <w:t xml:space="preserve">given. </w:t>
      </w:r>
    </w:p>
    <w:p w14:paraId="5E52BFFB" w14:textId="4497FF2C" w:rsidR="005C4700" w:rsidRPr="003C0A77" w:rsidRDefault="00B96212" w:rsidP="003C0A77">
      <w:pPr>
        <w:pStyle w:val="Style1"/>
        <w:tabs>
          <w:tab w:val="clear" w:pos="720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Overall,</w:t>
      </w:r>
      <w:r w:rsidR="00D42DA3" w:rsidRPr="00B96212">
        <w:rPr>
          <w:rFonts w:ascii="Arial" w:hAnsi="Arial" w:cs="Arial"/>
          <w:sz w:val="24"/>
          <w:szCs w:val="24"/>
        </w:rPr>
        <w:t xml:space="preserve"> the user evidence</w:t>
      </w:r>
      <w:r>
        <w:rPr>
          <w:rFonts w:ascii="Arial" w:hAnsi="Arial" w:cs="Arial"/>
          <w:sz w:val="24"/>
          <w:szCs w:val="24"/>
        </w:rPr>
        <w:t xml:space="preserve"> </w:t>
      </w:r>
      <w:r w:rsidR="00D42DA3" w:rsidRPr="00B96212">
        <w:rPr>
          <w:rFonts w:ascii="Arial" w:hAnsi="Arial" w:cs="Arial"/>
          <w:sz w:val="24"/>
          <w:szCs w:val="24"/>
        </w:rPr>
        <w:t>is</w:t>
      </w:r>
      <w:r w:rsidR="00C40FAA" w:rsidRPr="00B96212">
        <w:rPr>
          <w:rFonts w:ascii="Arial" w:hAnsi="Arial" w:cs="Arial"/>
          <w:sz w:val="24"/>
          <w:szCs w:val="24"/>
        </w:rPr>
        <w:t xml:space="preserve"> </w:t>
      </w:r>
      <w:r w:rsidR="00EF2430" w:rsidRPr="00B96212">
        <w:rPr>
          <w:rFonts w:ascii="Arial" w:hAnsi="Arial" w:cs="Arial"/>
          <w:sz w:val="24"/>
          <w:szCs w:val="24"/>
        </w:rPr>
        <w:t>credible and consistent</w:t>
      </w:r>
      <w:r w:rsidR="00C40FAA" w:rsidRPr="00B96212">
        <w:rPr>
          <w:rFonts w:ascii="Arial" w:hAnsi="Arial" w:cs="Arial"/>
          <w:sz w:val="24"/>
          <w:szCs w:val="24"/>
        </w:rPr>
        <w:t>, and</w:t>
      </w:r>
      <w:r w:rsidR="00D71A2D" w:rsidRPr="00B96212">
        <w:rPr>
          <w:rFonts w:ascii="Arial" w:hAnsi="Arial" w:cs="Arial"/>
          <w:sz w:val="24"/>
          <w:szCs w:val="24"/>
        </w:rPr>
        <w:t xml:space="preserve"> is </w:t>
      </w:r>
      <w:r w:rsidR="00392024">
        <w:rPr>
          <w:rFonts w:ascii="Arial" w:hAnsi="Arial" w:cs="Arial"/>
          <w:sz w:val="24"/>
          <w:szCs w:val="24"/>
        </w:rPr>
        <w:t>demonstrative</w:t>
      </w:r>
      <w:r w:rsidR="00D71A2D" w:rsidRPr="00B96212">
        <w:rPr>
          <w:rFonts w:ascii="Arial" w:hAnsi="Arial" w:cs="Arial"/>
          <w:sz w:val="24"/>
          <w:szCs w:val="24"/>
        </w:rPr>
        <w:t xml:space="preserve"> of the </w:t>
      </w:r>
      <w:r w:rsidR="00B73A61" w:rsidRPr="00B96212">
        <w:rPr>
          <w:rFonts w:ascii="Arial" w:hAnsi="Arial" w:cs="Arial"/>
          <w:sz w:val="24"/>
          <w:szCs w:val="24"/>
        </w:rPr>
        <w:t>route</w:t>
      </w:r>
      <w:r w:rsidR="00D71A2D" w:rsidRPr="00B96212">
        <w:rPr>
          <w:rFonts w:ascii="Arial" w:hAnsi="Arial" w:cs="Arial"/>
          <w:sz w:val="24"/>
          <w:szCs w:val="24"/>
        </w:rPr>
        <w:t xml:space="preserve"> having been used by </w:t>
      </w:r>
      <w:r w:rsidR="006C2696" w:rsidRPr="00B96212">
        <w:rPr>
          <w:rFonts w:ascii="Arial" w:hAnsi="Arial" w:cs="Arial"/>
          <w:sz w:val="24"/>
          <w:szCs w:val="24"/>
        </w:rPr>
        <w:t>the public</w:t>
      </w:r>
      <w:r w:rsidR="00D71A2D" w:rsidRPr="00B96212">
        <w:rPr>
          <w:rFonts w:ascii="Arial" w:hAnsi="Arial" w:cs="Arial"/>
          <w:sz w:val="24"/>
          <w:szCs w:val="24"/>
        </w:rPr>
        <w:t xml:space="preserve"> on foot throughout the relevant period</w:t>
      </w:r>
      <w:r w:rsidR="002A7FCE" w:rsidRPr="00B96212">
        <w:rPr>
          <w:rFonts w:ascii="Arial" w:hAnsi="Arial" w:cs="Arial"/>
          <w:sz w:val="24"/>
          <w:szCs w:val="24"/>
        </w:rPr>
        <w:t xml:space="preserve">. </w:t>
      </w:r>
    </w:p>
    <w:p w14:paraId="2E21C1C7" w14:textId="299543B2" w:rsidR="00C70955" w:rsidRPr="00F51536" w:rsidRDefault="00C70955" w:rsidP="00C70955">
      <w:pPr>
        <w:pStyle w:val="Style1"/>
        <w:numPr>
          <w:ilvl w:val="0"/>
          <w:numId w:val="0"/>
        </w:numPr>
        <w:rPr>
          <w:rFonts w:ascii="Arial" w:hAnsi="Arial" w:cs="Arial"/>
          <w:i/>
          <w:iCs/>
          <w:sz w:val="24"/>
          <w:szCs w:val="24"/>
        </w:rPr>
      </w:pPr>
      <w:r w:rsidRPr="00F51536">
        <w:rPr>
          <w:rFonts w:ascii="Arial" w:hAnsi="Arial" w:cs="Arial"/>
          <w:i/>
          <w:iCs/>
          <w:sz w:val="24"/>
          <w:szCs w:val="24"/>
        </w:rPr>
        <w:t>As of Right</w:t>
      </w:r>
    </w:p>
    <w:p w14:paraId="22F6F374" w14:textId="34B5FAE8" w:rsidR="009A1501" w:rsidRPr="009A1501" w:rsidRDefault="002F152E" w:rsidP="006E226D">
      <w:pPr>
        <w:pStyle w:val="Style1"/>
        <w:tabs>
          <w:tab w:val="clear" w:pos="720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the gates being erected, u</w:t>
      </w:r>
      <w:r w:rsidR="00E6483D">
        <w:rPr>
          <w:rFonts w:ascii="Arial" w:hAnsi="Arial" w:cs="Arial"/>
          <w:sz w:val="24"/>
          <w:szCs w:val="24"/>
        </w:rPr>
        <w:t xml:space="preserve">sers </w:t>
      </w:r>
      <w:r w:rsidR="007164BA">
        <w:rPr>
          <w:rFonts w:ascii="Arial" w:hAnsi="Arial" w:cs="Arial"/>
          <w:sz w:val="24"/>
          <w:szCs w:val="24"/>
        </w:rPr>
        <w:t xml:space="preserve">say they </w:t>
      </w:r>
      <w:r w:rsidR="00E6483D">
        <w:rPr>
          <w:rFonts w:ascii="Arial" w:hAnsi="Arial" w:cs="Arial"/>
          <w:sz w:val="24"/>
          <w:szCs w:val="24"/>
        </w:rPr>
        <w:t>always used the route openly and without force</w:t>
      </w:r>
      <w:r w:rsidR="00F1215F">
        <w:rPr>
          <w:rFonts w:ascii="Arial" w:hAnsi="Arial" w:cs="Arial"/>
          <w:sz w:val="24"/>
          <w:szCs w:val="24"/>
        </w:rPr>
        <w:t>, and none of them</w:t>
      </w:r>
      <w:r w:rsidR="006C203A">
        <w:rPr>
          <w:rFonts w:ascii="Arial" w:hAnsi="Arial" w:cs="Arial"/>
          <w:sz w:val="24"/>
          <w:szCs w:val="24"/>
        </w:rPr>
        <w:t xml:space="preserve"> say </w:t>
      </w:r>
      <w:r w:rsidR="004C3466">
        <w:rPr>
          <w:rFonts w:ascii="Arial" w:hAnsi="Arial" w:cs="Arial"/>
          <w:sz w:val="24"/>
          <w:szCs w:val="24"/>
        </w:rPr>
        <w:t>they were</w:t>
      </w:r>
      <w:r w:rsidR="00321373">
        <w:rPr>
          <w:rFonts w:ascii="Arial" w:hAnsi="Arial" w:cs="Arial"/>
          <w:sz w:val="24"/>
          <w:szCs w:val="24"/>
        </w:rPr>
        <w:t xml:space="preserve"> ever given permission to use </w:t>
      </w:r>
      <w:r w:rsidR="006C203A">
        <w:rPr>
          <w:rFonts w:ascii="Arial" w:hAnsi="Arial" w:cs="Arial"/>
          <w:sz w:val="24"/>
          <w:szCs w:val="24"/>
        </w:rPr>
        <w:t>it</w:t>
      </w:r>
      <w:r w:rsidR="00321373">
        <w:rPr>
          <w:rFonts w:ascii="Arial" w:hAnsi="Arial" w:cs="Arial"/>
          <w:sz w:val="24"/>
          <w:szCs w:val="24"/>
        </w:rPr>
        <w:t xml:space="preserve">. The evidence </w:t>
      </w:r>
      <w:r w:rsidR="006C203A">
        <w:rPr>
          <w:rFonts w:ascii="Arial" w:hAnsi="Arial" w:cs="Arial"/>
          <w:sz w:val="24"/>
          <w:szCs w:val="24"/>
        </w:rPr>
        <w:t xml:space="preserve">therefore </w:t>
      </w:r>
      <w:r w:rsidR="0038026D">
        <w:rPr>
          <w:rFonts w:ascii="Arial" w:hAnsi="Arial" w:cs="Arial"/>
          <w:sz w:val="24"/>
          <w:szCs w:val="24"/>
        </w:rPr>
        <w:t>points to</w:t>
      </w:r>
      <w:r w:rsidR="00321373">
        <w:rPr>
          <w:rFonts w:ascii="Arial" w:hAnsi="Arial" w:cs="Arial"/>
          <w:sz w:val="24"/>
          <w:szCs w:val="24"/>
        </w:rPr>
        <w:t xml:space="preserve"> use </w:t>
      </w:r>
      <w:r w:rsidR="0038026D">
        <w:rPr>
          <w:rFonts w:ascii="Arial" w:hAnsi="Arial" w:cs="Arial"/>
          <w:sz w:val="24"/>
          <w:szCs w:val="24"/>
        </w:rPr>
        <w:t xml:space="preserve">having been </w:t>
      </w:r>
      <w:r w:rsidR="00321373">
        <w:rPr>
          <w:rFonts w:ascii="Arial" w:hAnsi="Arial" w:cs="Arial"/>
          <w:sz w:val="24"/>
          <w:szCs w:val="24"/>
        </w:rPr>
        <w:t xml:space="preserve">as of right throughout the relevant period. </w:t>
      </w:r>
    </w:p>
    <w:p w14:paraId="27E4567D" w14:textId="0746876F" w:rsidR="00FC7C9D" w:rsidRPr="00F51536" w:rsidRDefault="00FC7C9D" w:rsidP="00FC7C9D">
      <w:pPr>
        <w:pStyle w:val="Style1"/>
        <w:numPr>
          <w:ilvl w:val="0"/>
          <w:numId w:val="0"/>
        </w:numPr>
        <w:rPr>
          <w:rFonts w:ascii="Arial" w:hAnsi="Arial" w:cs="Arial"/>
          <w:i/>
          <w:iCs/>
          <w:sz w:val="24"/>
          <w:szCs w:val="24"/>
        </w:rPr>
      </w:pPr>
      <w:r w:rsidRPr="00F51536">
        <w:rPr>
          <w:rFonts w:ascii="Arial" w:hAnsi="Arial" w:cs="Arial"/>
          <w:i/>
          <w:iCs/>
          <w:sz w:val="24"/>
          <w:szCs w:val="24"/>
        </w:rPr>
        <w:t>Intention of Landowner</w:t>
      </w:r>
    </w:p>
    <w:p w14:paraId="13919766" w14:textId="2727C276" w:rsidR="00E67AC6" w:rsidRPr="00331C1C" w:rsidRDefault="00BD30F2" w:rsidP="00BD30F2">
      <w:pPr>
        <w:pStyle w:val="Style1"/>
        <w:tabs>
          <w:tab w:val="clear" w:pos="720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</w:t>
      </w:r>
      <w:r w:rsidRPr="00F51536">
        <w:rPr>
          <w:rFonts w:ascii="Arial" w:hAnsi="Arial" w:cs="Arial"/>
          <w:i/>
          <w:iCs/>
          <w:sz w:val="24"/>
          <w:szCs w:val="24"/>
        </w:rPr>
        <w:t>R (on the application of Godmanchester Town Council) v Secretary of State for the Environment, Food and Rural Affairs [2007]</w:t>
      </w:r>
      <w:r>
        <w:rPr>
          <w:rFonts w:ascii="Arial" w:hAnsi="Arial" w:cs="Arial"/>
          <w:i/>
          <w:iCs/>
          <w:sz w:val="24"/>
          <w:szCs w:val="24"/>
        </w:rPr>
        <w:t xml:space="preserve"> UKHL 28, </w:t>
      </w:r>
      <w:r>
        <w:rPr>
          <w:rFonts w:ascii="Arial" w:hAnsi="Arial" w:cs="Arial"/>
          <w:sz w:val="24"/>
          <w:szCs w:val="24"/>
        </w:rPr>
        <w:t>i</w:t>
      </w:r>
      <w:r w:rsidRPr="00F51536">
        <w:rPr>
          <w:rFonts w:ascii="Arial" w:hAnsi="Arial" w:cs="Arial"/>
          <w:sz w:val="24"/>
          <w:szCs w:val="24"/>
        </w:rPr>
        <w:t>t was held that a landowner’s lack of intent must be overtly communicated to the public in order to prevent dedication of a public right of way. This test is objective, and is based on what a reasonable person would understand, and not a landowner’s private intention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11EC1BAC" w14:textId="66EB20F3" w:rsidR="005A0546" w:rsidRPr="00331C1C" w:rsidRDefault="00531DBD" w:rsidP="00331C1C">
      <w:pPr>
        <w:pStyle w:val="Style1"/>
        <w:tabs>
          <w:tab w:val="clear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adjoining landowners say they</w:t>
      </w:r>
      <w:r w:rsidR="00331C1C">
        <w:rPr>
          <w:rFonts w:ascii="Arial" w:hAnsi="Arial" w:cs="Arial"/>
          <w:sz w:val="24"/>
          <w:szCs w:val="24"/>
        </w:rPr>
        <w:t xml:space="preserve"> have long objected to use of the Order route,</w:t>
      </w:r>
      <w:r w:rsidR="00AF6CA9">
        <w:rPr>
          <w:rFonts w:ascii="Arial" w:hAnsi="Arial" w:cs="Arial"/>
          <w:sz w:val="24"/>
          <w:szCs w:val="24"/>
        </w:rPr>
        <w:t xml:space="preserve"> and </w:t>
      </w:r>
      <w:r w:rsidR="00B0727A">
        <w:rPr>
          <w:rFonts w:ascii="Arial" w:hAnsi="Arial" w:cs="Arial"/>
          <w:sz w:val="24"/>
          <w:szCs w:val="24"/>
        </w:rPr>
        <w:t xml:space="preserve">highlight discussions </w:t>
      </w:r>
      <w:r w:rsidR="00D421F1">
        <w:rPr>
          <w:rFonts w:ascii="Arial" w:hAnsi="Arial" w:cs="Arial"/>
          <w:sz w:val="24"/>
          <w:szCs w:val="24"/>
        </w:rPr>
        <w:t xml:space="preserve">held </w:t>
      </w:r>
      <w:r w:rsidR="00AF6CA9">
        <w:rPr>
          <w:rFonts w:ascii="Arial" w:hAnsi="Arial" w:cs="Arial"/>
          <w:sz w:val="24"/>
          <w:szCs w:val="24"/>
        </w:rPr>
        <w:t>with t</w:t>
      </w:r>
      <w:r w:rsidR="0034493D">
        <w:rPr>
          <w:rFonts w:ascii="Arial" w:hAnsi="Arial" w:cs="Arial"/>
          <w:sz w:val="24"/>
          <w:szCs w:val="24"/>
        </w:rPr>
        <w:t>he Council</w:t>
      </w:r>
      <w:r w:rsidR="00B0727A">
        <w:rPr>
          <w:rFonts w:ascii="Arial" w:hAnsi="Arial" w:cs="Arial"/>
          <w:sz w:val="24"/>
          <w:szCs w:val="24"/>
        </w:rPr>
        <w:t xml:space="preserve"> </w:t>
      </w:r>
      <w:r w:rsidR="0038026D">
        <w:rPr>
          <w:rFonts w:ascii="Arial" w:hAnsi="Arial" w:cs="Arial"/>
          <w:sz w:val="24"/>
          <w:szCs w:val="24"/>
        </w:rPr>
        <w:t>prior to installation of gates</w:t>
      </w:r>
      <w:r w:rsidR="0012235D">
        <w:rPr>
          <w:rFonts w:ascii="Arial" w:hAnsi="Arial" w:cs="Arial"/>
          <w:sz w:val="24"/>
          <w:szCs w:val="24"/>
        </w:rPr>
        <w:t xml:space="preserve">, which concerned the </w:t>
      </w:r>
      <w:r w:rsidR="009F54ED">
        <w:rPr>
          <w:rFonts w:ascii="Arial" w:hAnsi="Arial" w:cs="Arial"/>
          <w:sz w:val="24"/>
          <w:szCs w:val="24"/>
        </w:rPr>
        <w:t>issues surrounding</w:t>
      </w:r>
      <w:r w:rsidR="0012235D">
        <w:rPr>
          <w:rFonts w:ascii="Arial" w:hAnsi="Arial" w:cs="Arial"/>
          <w:sz w:val="24"/>
          <w:szCs w:val="24"/>
        </w:rPr>
        <w:t xml:space="preserve"> </w:t>
      </w:r>
      <w:r w:rsidR="00E0551F">
        <w:rPr>
          <w:rFonts w:ascii="Arial" w:hAnsi="Arial" w:cs="Arial"/>
          <w:sz w:val="24"/>
          <w:szCs w:val="24"/>
        </w:rPr>
        <w:t>crime, fly-tipping and anti-social behaviour</w:t>
      </w:r>
      <w:r w:rsidR="009F40B2">
        <w:rPr>
          <w:rFonts w:ascii="Arial" w:hAnsi="Arial" w:cs="Arial"/>
          <w:sz w:val="24"/>
          <w:szCs w:val="24"/>
        </w:rPr>
        <w:t>.</w:t>
      </w:r>
      <w:r w:rsidR="005E3521">
        <w:rPr>
          <w:rFonts w:ascii="Arial" w:hAnsi="Arial" w:cs="Arial"/>
          <w:sz w:val="24"/>
          <w:szCs w:val="24"/>
        </w:rPr>
        <w:t xml:space="preserve"> However, </w:t>
      </w:r>
      <w:r w:rsidR="009C072C">
        <w:rPr>
          <w:rFonts w:ascii="Arial" w:hAnsi="Arial" w:cs="Arial"/>
          <w:sz w:val="24"/>
          <w:szCs w:val="24"/>
        </w:rPr>
        <w:t xml:space="preserve">there </w:t>
      </w:r>
      <w:r w:rsidR="00331C1C">
        <w:rPr>
          <w:rFonts w:ascii="Arial" w:hAnsi="Arial" w:cs="Arial"/>
          <w:sz w:val="24"/>
          <w:szCs w:val="24"/>
        </w:rPr>
        <w:t xml:space="preserve">is nothing </w:t>
      </w:r>
      <w:r w:rsidR="00E23E11">
        <w:rPr>
          <w:rFonts w:ascii="Arial" w:hAnsi="Arial" w:cs="Arial"/>
          <w:sz w:val="24"/>
          <w:szCs w:val="24"/>
        </w:rPr>
        <w:t xml:space="preserve">to suggest </w:t>
      </w:r>
      <w:r w:rsidR="00390666">
        <w:rPr>
          <w:rFonts w:ascii="Arial" w:hAnsi="Arial" w:cs="Arial"/>
          <w:sz w:val="24"/>
          <w:szCs w:val="24"/>
        </w:rPr>
        <w:t xml:space="preserve">the owners’ </w:t>
      </w:r>
      <w:r w:rsidR="00331C1C">
        <w:rPr>
          <w:rFonts w:ascii="Arial" w:hAnsi="Arial" w:cs="Arial"/>
          <w:sz w:val="24"/>
          <w:szCs w:val="24"/>
        </w:rPr>
        <w:t>objection to use of the route w</w:t>
      </w:r>
      <w:r w:rsidR="008C6E79">
        <w:rPr>
          <w:rFonts w:ascii="Arial" w:hAnsi="Arial" w:cs="Arial"/>
          <w:sz w:val="24"/>
          <w:szCs w:val="24"/>
        </w:rPr>
        <w:t>as</w:t>
      </w:r>
      <w:r w:rsidR="00331C1C">
        <w:rPr>
          <w:rFonts w:ascii="Arial" w:hAnsi="Arial" w:cs="Arial"/>
          <w:sz w:val="24"/>
          <w:szCs w:val="24"/>
        </w:rPr>
        <w:t xml:space="preserve"> ever made clear to public, whether through signage, verbal challenge or otherwise. </w:t>
      </w:r>
      <w:r w:rsidR="0097729B">
        <w:rPr>
          <w:rFonts w:ascii="Arial" w:hAnsi="Arial" w:cs="Arial"/>
          <w:sz w:val="24"/>
          <w:szCs w:val="24"/>
        </w:rPr>
        <w:t>Therefore</w:t>
      </w:r>
      <w:r w:rsidR="004372F8">
        <w:rPr>
          <w:rFonts w:ascii="Arial" w:hAnsi="Arial" w:cs="Arial"/>
          <w:sz w:val="24"/>
          <w:szCs w:val="24"/>
        </w:rPr>
        <w:t>, e</w:t>
      </w:r>
      <w:r w:rsidR="00F8056C">
        <w:rPr>
          <w:rFonts w:ascii="Arial" w:hAnsi="Arial" w:cs="Arial"/>
          <w:sz w:val="24"/>
          <w:szCs w:val="24"/>
        </w:rPr>
        <w:t>ven</w:t>
      </w:r>
      <w:r w:rsidR="009A1F22">
        <w:rPr>
          <w:rFonts w:ascii="Arial" w:hAnsi="Arial" w:cs="Arial"/>
          <w:sz w:val="24"/>
          <w:szCs w:val="24"/>
        </w:rPr>
        <w:t xml:space="preserve"> if </w:t>
      </w:r>
      <w:r w:rsidR="008C6E79">
        <w:rPr>
          <w:rFonts w:ascii="Arial" w:hAnsi="Arial" w:cs="Arial"/>
          <w:sz w:val="24"/>
          <w:szCs w:val="24"/>
        </w:rPr>
        <w:t xml:space="preserve">the </w:t>
      </w:r>
      <w:r w:rsidR="005707CB">
        <w:rPr>
          <w:rFonts w:ascii="Arial" w:hAnsi="Arial" w:cs="Arial"/>
          <w:sz w:val="24"/>
          <w:szCs w:val="24"/>
        </w:rPr>
        <w:t>owners</w:t>
      </w:r>
      <w:r w:rsidR="009A1F22">
        <w:rPr>
          <w:rFonts w:ascii="Arial" w:hAnsi="Arial" w:cs="Arial"/>
          <w:sz w:val="24"/>
          <w:szCs w:val="24"/>
        </w:rPr>
        <w:t xml:space="preserve"> did not intend to dedicate </w:t>
      </w:r>
      <w:r w:rsidR="00EE5FAE">
        <w:rPr>
          <w:rFonts w:ascii="Arial" w:hAnsi="Arial" w:cs="Arial"/>
          <w:sz w:val="24"/>
          <w:szCs w:val="24"/>
        </w:rPr>
        <w:t xml:space="preserve">the route as </w:t>
      </w:r>
      <w:r w:rsidR="009A1F22">
        <w:rPr>
          <w:rFonts w:ascii="Arial" w:hAnsi="Arial" w:cs="Arial"/>
          <w:sz w:val="24"/>
          <w:szCs w:val="24"/>
        </w:rPr>
        <w:t>a public right of way,</w:t>
      </w:r>
      <w:r w:rsidR="00F8056C">
        <w:rPr>
          <w:rFonts w:ascii="Arial" w:hAnsi="Arial" w:cs="Arial"/>
          <w:sz w:val="24"/>
          <w:szCs w:val="24"/>
        </w:rPr>
        <w:t xml:space="preserve"> </w:t>
      </w:r>
      <w:r w:rsidR="00FD1B2F">
        <w:rPr>
          <w:rFonts w:ascii="Arial" w:hAnsi="Arial" w:cs="Arial"/>
          <w:sz w:val="24"/>
          <w:szCs w:val="24"/>
        </w:rPr>
        <w:t xml:space="preserve">most users </w:t>
      </w:r>
      <w:r w:rsidR="004372F8">
        <w:rPr>
          <w:rFonts w:ascii="Arial" w:hAnsi="Arial" w:cs="Arial"/>
          <w:sz w:val="24"/>
          <w:szCs w:val="24"/>
        </w:rPr>
        <w:t xml:space="preserve">were </w:t>
      </w:r>
      <w:r w:rsidR="00B41248">
        <w:rPr>
          <w:rFonts w:ascii="Arial" w:hAnsi="Arial" w:cs="Arial"/>
          <w:sz w:val="24"/>
          <w:szCs w:val="24"/>
        </w:rPr>
        <w:t>unaware</w:t>
      </w:r>
      <w:r w:rsidR="004372F8">
        <w:rPr>
          <w:rFonts w:ascii="Arial" w:hAnsi="Arial" w:cs="Arial"/>
          <w:sz w:val="24"/>
          <w:szCs w:val="24"/>
        </w:rPr>
        <w:t xml:space="preserve"> of this</w:t>
      </w:r>
      <w:r w:rsidR="00FD1B2F">
        <w:rPr>
          <w:rFonts w:ascii="Arial" w:hAnsi="Arial" w:cs="Arial"/>
          <w:sz w:val="24"/>
          <w:szCs w:val="24"/>
        </w:rPr>
        <w:t>.</w:t>
      </w:r>
    </w:p>
    <w:p w14:paraId="7E9EA1DC" w14:textId="71BEA7ED" w:rsidR="0081764C" w:rsidRPr="00F51536" w:rsidRDefault="0081764C" w:rsidP="0081764C">
      <w:pPr>
        <w:pStyle w:val="Style1"/>
        <w:numPr>
          <w:ilvl w:val="0"/>
          <w:numId w:val="0"/>
        </w:numPr>
        <w:rPr>
          <w:rFonts w:ascii="Arial" w:hAnsi="Arial" w:cs="Arial"/>
          <w:i/>
          <w:iCs/>
          <w:sz w:val="24"/>
          <w:szCs w:val="24"/>
        </w:rPr>
      </w:pPr>
      <w:r w:rsidRPr="00F51536">
        <w:rPr>
          <w:rFonts w:ascii="Arial" w:hAnsi="Arial" w:cs="Arial"/>
          <w:i/>
          <w:iCs/>
          <w:sz w:val="24"/>
          <w:szCs w:val="24"/>
        </w:rPr>
        <w:t xml:space="preserve">Conclusion – </w:t>
      </w:r>
      <w:r w:rsidR="005308B5">
        <w:rPr>
          <w:rFonts w:ascii="Arial" w:hAnsi="Arial" w:cs="Arial"/>
          <w:i/>
          <w:iCs/>
          <w:sz w:val="24"/>
          <w:szCs w:val="24"/>
        </w:rPr>
        <w:t>Statutory</w:t>
      </w:r>
      <w:r w:rsidRPr="00F51536">
        <w:rPr>
          <w:rFonts w:ascii="Arial" w:hAnsi="Arial" w:cs="Arial"/>
          <w:i/>
          <w:iCs/>
          <w:sz w:val="24"/>
          <w:szCs w:val="24"/>
        </w:rPr>
        <w:t xml:space="preserve"> Dedication</w:t>
      </w:r>
    </w:p>
    <w:p w14:paraId="373838DF" w14:textId="6F702572" w:rsidR="008A0329" w:rsidRPr="00F51536" w:rsidRDefault="005707CB" w:rsidP="004E487C">
      <w:pPr>
        <w:pStyle w:val="Style1"/>
        <w:tabs>
          <w:tab w:val="clear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Overall, </w:t>
      </w:r>
      <w:r w:rsidR="00152E0F">
        <w:rPr>
          <w:rFonts w:ascii="Arial" w:hAnsi="Arial" w:cs="Arial"/>
          <w:sz w:val="24"/>
          <w:szCs w:val="24"/>
        </w:rPr>
        <w:t xml:space="preserve">I am satisfied that the evidence shows, on the balance of probability, that the </w:t>
      </w:r>
      <w:r w:rsidR="00993883" w:rsidRPr="00F51536">
        <w:rPr>
          <w:rFonts w:ascii="Arial" w:hAnsi="Arial" w:cs="Arial"/>
          <w:sz w:val="24"/>
          <w:szCs w:val="24"/>
        </w:rPr>
        <w:t xml:space="preserve">claimed route </w:t>
      </w:r>
      <w:r w:rsidR="00902779">
        <w:rPr>
          <w:rFonts w:ascii="Arial" w:hAnsi="Arial" w:cs="Arial"/>
          <w:sz w:val="24"/>
          <w:szCs w:val="24"/>
        </w:rPr>
        <w:t>was used</w:t>
      </w:r>
      <w:r w:rsidR="00993883" w:rsidRPr="00F51536">
        <w:rPr>
          <w:rFonts w:ascii="Arial" w:hAnsi="Arial" w:cs="Arial"/>
          <w:sz w:val="24"/>
          <w:szCs w:val="24"/>
        </w:rPr>
        <w:t xml:space="preserve"> by the public as of right and without interruption</w:t>
      </w:r>
      <w:r w:rsidR="00042202">
        <w:rPr>
          <w:rFonts w:ascii="Arial" w:hAnsi="Arial" w:cs="Arial"/>
          <w:sz w:val="24"/>
          <w:szCs w:val="24"/>
        </w:rPr>
        <w:t xml:space="preserve"> </w:t>
      </w:r>
      <w:r w:rsidR="00993883" w:rsidRPr="00F51536">
        <w:rPr>
          <w:rFonts w:ascii="Arial" w:hAnsi="Arial" w:cs="Arial"/>
          <w:sz w:val="24"/>
          <w:szCs w:val="24"/>
        </w:rPr>
        <w:t>for a period of 20 years</w:t>
      </w:r>
      <w:r w:rsidR="00902779">
        <w:rPr>
          <w:rFonts w:ascii="Arial" w:hAnsi="Arial" w:cs="Arial"/>
          <w:sz w:val="24"/>
          <w:szCs w:val="24"/>
        </w:rPr>
        <w:t xml:space="preserve"> prior to use being brought into question</w:t>
      </w:r>
      <w:r w:rsidR="00216AC3">
        <w:rPr>
          <w:rFonts w:ascii="Arial" w:hAnsi="Arial" w:cs="Arial"/>
          <w:sz w:val="24"/>
          <w:szCs w:val="24"/>
        </w:rPr>
        <w:t xml:space="preserve">. </w:t>
      </w:r>
      <w:r w:rsidR="006D2319">
        <w:rPr>
          <w:rFonts w:ascii="Arial" w:hAnsi="Arial" w:cs="Arial"/>
          <w:sz w:val="24"/>
          <w:szCs w:val="24"/>
        </w:rPr>
        <w:t xml:space="preserve">Even if landowners did not intend to dedicate the route as a public right of way, this was not made clear to the public. </w:t>
      </w:r>
      <w:r w:rsidR="00F032FE" w:rsidRPr="00F51536">
        <w:rPr>
          <w:rFonts w:ascii="Arial" w:hAnsi="Arial" w:cs="Arial"/>
          <w:sz w:val="24"/>
          <w:szCs w:val="24"/>
        </w:rPr>
        <w:t xml:space="preserve">In turn, the claimed route </w:t>
      </w:r>
      <w:r w:rsidR="00617043" w:rsidRPr="00F51536">
        <w:rPr>
          <w:rFonts w:ascii="Arial" w:hAnsi="Arial" w:cs="Arial"/>
          <w:sz w:val="24"/>
          <w:szCs w:val="24"/>
        </w:rPr>
        <w:t xml:space="preserve">is deemed to have been dedicated as a public footpath </w:t>
      </w:r>
      <w:r w:rsidR="00F032FE" w:rsidRPr="00F51536">
        <w:rPr>
          <w:rFonts w:ascii="Arial" w:hAnsi="Arial" w:cs="Arial"/>
          <w:sz w:val="24"/>
          <w:szCs w:val="24"/>
        </w:rPr>
        <w:t>under s31 HA 1980</w:t>
      </w:r>
      <w:r w:rsidR="00086FAC">
        <w:rPr>
          <w:rFonts w:ascii="Arial" w:hAnsi="Arial" w:cs="Arial"/>
          <w:sz w:val="24"/>
          <w:szCs w:val="24"/>
        </w:rPr>
        <w:t>.</w:t>
      </w:r>
    </w:p>
    <w:p w14:paraId="2144A53B" w14:textId="0B9681F5" w:rsidR="009E00F4" w:rsidRPr="00F51536" w:rsidRDefault="00E86541" w:rsidP="002D4EA7">
      <w:pPr>
        <w:pStyle w:val="Style1"/>
        <w:numPr>
          <w:ilvl w:val="0"/>
          <w:numId w:val="0"/>
        </w:numPr>
        <w:rPr>
          <w:rFonts w:ascii="Arial" w:hAnsi="Arial" w:cs="Arial"/>
          <w:b/>
          <w:bCs/>
          <w:sz w:val="24"/>
          <w:szCs w:val="24"/>
        </w:rPr>
      </w:pPr>
      <w:r w:rsidRPr="00F51536">
        <w:rPr>
          <w:rFonts w:ascii="Arial" w:hAnsi="Arial" w:cs="Arial"/>
          <w:b/>
          <w:bCs/>
          <w:sz w:val="24"/>
          <w:szCs w:val="24"/>
        </w:rPr>
        <w:t>Other Matters</w:t>
      </w:r>
    </w:p>
    <w:p w14:paraId="79B8ACF6" w14:textId="63FB4D7D" w:rsidR="00FA621E" w:rsidRDefault="00086FAC" w:rsidP="00981A34">
      <w:pPr>
        <w:pStyle w:val="Style1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Objectors point to the route crossing private land, which they </w:t>
      </w:r>
      <w:r w:rsidR="0059546D">
        <w:rPr>
          <w:rFonts w:ascii="Arial" w:hAnsi="Arial" w:cs="Arial"/>
          <w:sz w:val="24"/>
          <w:szCs w:val="24"/>
        </w:rPr>
        <w:t xml:space="preserve">say </w:t>
      </w:r>
      <w:r>
        <w:rPr>
          <w:rFonts w:ascii="Arial" w:hAnsi="Arial" w:cs="Arial"/>
          <w:sz w:val="24"/>
          <w:szCs w:val="24"/>
        </w:rPr>
        <w:t xml:space="preserve">is incompatible with a public right of way. </w:t>
      </w:r>
      <w:r w:rsidR="00801429">
        <w:rPr>
          <w:rFonts w:ascii="Arial" w:hAnsi="Arial" w:cs="Arial"/>
          <w:sz w:val="24"/>
          <w:szCs w:val="24"/>
        </w:rPr>
        <w:t>The</w:t>
      </w:r>
      <w:r w:rsidR="0059546D">
        <w:rPr>
          <w:rFonts w:ascii="Arial" w:hAnsi="Arial" w:cs="Arial"/>
          <w:sz w:val="24"/>
          <w:szCs w:val="24"/>
        </w:rPr>
        <w:t>y</w:t>
      </w:r>
      <w:r w:rsidR="00801429">
        <w:rPr>
          <w:rFonts w:ascii="Arial" w:hAnsi="Arial" w:cs="Arial"/>
          <w:sz w:val="24"/>
          <w:szCs w:val="24"/>
        </w:rPr>
        <w:t xml:space="preserve"> also highlight private rights of access set out in property title documents. </w:t>
      </w:r>
      <w:r w:rsidR="00967F74">
        <w:rPr>
          <w:rFonts w:ascii="Arial" w:hAnsi="Arial" w:cs="Arial"/>
          <w:sz w:val="24"/>
          <w:szCs w:val="24"/>
        </w:rPr>
        <w:t>Whilst I note these points</w:t>
      </w:r>
      <w:r w:rsidR="00801429">
        <w:rPr>
          <w:rFonts w:ascii="Arial" w:hAnsi="Arial" w:cs="Arial"/>
          <w:sz w:val="24"/>
          <w:szCs w:val="24"/>
        </w:rPr>
        <w:t xml:space="preserve">, </w:t>
      </w:r>
      <w:r w:rsidR="008E51F4">
        <w:rPr>
          <w:rFonts w:ascii="Arial" w:hAnsi="Arial" w:cs="Arial"/>
          <w:sz w:val="24"/>
          <w:szCs w:val="24"/>
        </w:rPr>
        <w:t xml:space="preserve">public rights of way commonly cross private land, and it is not unusual for </w:t>
      </w:r>
      <w:r w:rsidR="00801429">
        <w:rPr>
          <w:rFonts w:ascii="Arial" w:hAnsi="Arial" w:cs="Arial"/>
          <w:sz w:val="24"/>
          <w:szCs w:val="24"/>
        </w:rPr>
        <w:t xml:space="preserve">public and private rights </w:t>
      </w:r>
      <w:r w:rsidR="008E51F4">
        <w:rPr>
          <w:rFonts w:ascii="Arial" w:hAnsi="Arial" w:cs="Arial"/>
          <w:sz w:val="24"/>
          <w:szCs w:val="24"/>
        </w:rPr>
        <w:t>to</w:t>
      </w:r>
      <w:r w:rsidR="00801429">
        <w:rPr>
          <w:rFonts w:ascii="Arial" w:hAnsi="Arial" w:cs="Arial"/>
          <w:sz w:val="24"/>
          <w:szCs w:val="24"/>
        </w:rPr>
        <w:t xml:space="preserve"> coexist</w:t>
      </w:r>
      <w:r w:rsidR="00AC5E0C">
        <w:rPr>
          <w:rFonts w:ascii="Arial" w:hAnsi="Arial" w:cs="Arial"/>
          <w:sz w:val="24"/>
          <w:szCs w:val="24"/>
        </w:rPr>
        <w:t xml:space="preserve"> together</w:t>
      </w:r>
      <w:r w:rsidR="008E51F4">
        <w:rPr>
          <w:rFonts w:ascii="Arial" w:hAnsi="Arial" w:cs="Arial"/>
          <w:sz w:val="24"/>
          <w:szCs w:val="24"/>
        </w:rPr>
        <w:t xml:space="preserve">. </w:t>
      </w:r>
      <w:r w:rsidR="00FE3CE6">
        <w:rPr>
          <w:rFonts w:ascii="Arial" w:hAnsi="Arial" w:cs="Arial"/>
          <w:sz w:val="24"/>
          <w:szCs w:val="24"/>
        </w:rPr>
        <w:t>Moreover, t</w:t>
      </w:r>
      <w:r w:rsidR="008E51F4">
        <w:rPr>
          <w:rFonts w:ascii="Arial" w:hAnsi="Arial" w:cs="Arial"/>
          <w:sz w:val="24"/>
          <w:szCs w:val="24"/>
        </w:rPr>
        <w:t xml:space="preserve">he existence of a public right of way does not affect </w:t>
      </w:r>
      <w:r w:rsidR="00FA621E">
        <w:rPr>
          <w:rFonts w:ascii="Arial" w:hAnsi="Arial" w:cs="Arial"/>
          <w:sz w:val="24"/>
          <w:szCs w:val="24"/>
        </w:rPr>
        <w:t>land ownership</w:t>
      </w:r>
      <w:r w:rsidR="008E51F4">
        <w:rPr>
          <w:rFonts w:ascii="Arial" w:hAnsi="Arial" w:cs="Arial"/>
          <w:sz w:val="24"/>
          <w:szCs w:val="24"/>
        </w:rPr>
        <w:t xml:space="preserve">. </w:t>
      </w:r>
      <w:r w:rsidR="002E6481">
        <w:rPr>
          <w:rFonts w:ascii="Arial" w:hAnsi="Arial" w:cs="Arial"/>
          <w:sz w:val="24"/>
          <w:szCs w:val="24"/>
        </w:rPr>
        <w:t>In turn, these factors are not relevant to confirmation of the Order.</w:t>
      </w:r>
    </w:p>
    <w:p w14:paraId="245C9651" w14:textId="77777777" w:rsidR="00981A34" w:rsidRDefault="00981A34" w:rsidP="00981A34">
      <w:pPr>
        <w:pStyle w:val="Style1"/>
        <w:numPr>
          <w:ilvl w:val="0"/>
          <w:numId w:val="0"/>
        </w:numPr>
        <w:ind w:left="431" w:hanging="431"/>
        <w:rPr>
          <w:rFonts w:ascii="Arial" w:hAnsi="Arial" w:cs="Arial"/>
          <w:b/>
          <w:bCs/>
          <w:sz w:val="24"/>
          <w:szCs w:val="24"/>
        </w:rPr>
      </w:pPr>
    </w:p>
    <w:p w14:paraId="75E46284" w14:textId="77777777" w:rsidR="00981A34" w:rsidRPr="00981A34" w:rsidRDefault="00981A34" w:rsidP="00981A34">
      <w:pPr>
        <w:pStyle w:val="Style1"/>
        <w:numPr>
          <w:ilvl w:val="0"/>
          <w:numId w:val="0"/>
        </w:numPr>
        <w:ind w:left="431" w:hanging="431"/>
        <w:rPr>
          <w:rFonts w:ascii="Arial" w:hAnsi="Arial" w:cs="Arial"/>
          <w:b/>
          <w:bCs/>
          <w:sz w:val="24"/>
          <w:szCs w:val="24"/>
        </w:rPr>
      </w:pPr>
    </w:p>
    <w:p w14:paraId="7FCFABEC" w14:textId="3CD056F3" w:rsidR="00E86541" w:rsidRPr="00F51536" w:rsidRDefault="00E86541" w:rsidP="00E86541">
      <w:pPr>
        <w:pStyle w:val="Style1"/>
        <w:numPr>
          <w:ilvl w:val="0"/>
          <w:numId w:val="0"/>
        </w:numPr>
        <w:rPr>
          <w:rFonts w:ascii="Arial" w:hAnsi="Arial" w:cs="Arial"/>
          <w:b/>
          <w:bCs/>
          <w:sz w:val="24"/>
          <w:szCs w:val="24"/>
        </w:rPr>
      </w:pPr>
      <w:r w:rsidRPr="00F51536">
        <w:rPr>
          <w:rFonts w:ascii="Arial" w:hAnsi="Arial" w:cs="Arial"/>
          <w:b/>
          <w:bCs/>
          <w:sz w:val="24"/>
          <w:szCs w:val="24"/>
        </w:rPr>
        <w:lastRenderedPageBreak/>
        <w:t>Conclusion</w:t>
      </w:r>
    </w:p>
    <w:p w14:paraId="6EC99C5E" w14:textId="3521CD22" w:rsidR="003632CA" w:rsidRPr="000E5C84" w:rsidRDefault="00D414FA" w:rsidP="000E5C84">
      <w:pPr>
        <w:pStyle w:val="Style1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 xml:space="preserve">Based on the evidence before me, I am satisfied, </w:t>
      </w:r>
      <w:r w:rsidR="00737E9A" w:rsidRPr="00F51536">
        <w:rPr>
          <w:rFonts w:ascii="Arial" w:hAnsi="Arial" w:cs="Arial"/>
          <w:sz w:val="24"/>
          <w:szCs w:val="24"/>
        </w:rPr>
        <w:t>on the balance of probabilit</w:t>
      </w:r>
      <w:r w:rsidR="00FB5C2A" w:rsidRPr="00F51536">
        <w:rPr>
          <w:rFonts w:ascii="Arial" w:hAnsi="Arial" w:cs="Arial"/>
          <w:sz w:val="24"/>
          <w:szCs w:val="24"/>
        </w:rPr>
        <w:t>y</w:t>
      </w:r>
      <w:r w:rsidR="00737E9A" w:rsidRPr="00F51536">
        <w:rPr>
          <w:rFonts w:ascii="Arial" w:hAnsi="Arial" w:cs="Arial"/>
          <w:sz w:val="24"/>
          <w:szCs w:val="24"/>
        </w:rPr>
        <w:t xml:space="preserve">, that </w:t>
      </w:r>
      <w:r w:rsidR="007519F0" w:rsidRPr="00F51536">
        <w:rPr>
          <w:rFonts w:ascii="Arial" w:hAnsi="Arial" w:cs="Arial"/>
          <w:sz w:val="24"/>
          <w:szCs w:val="24"/>
        </w:rPr>
        <w:t>a footpath subsists over the claimed route</w:t>
      </w:r>
      <w:r w:rsidR="00AC042C" w:rsidRPr="00F51536">
        <w:rPr>
          <w:rFonts w:ascii="Arial" w:hAnsi="Arial" w:cs="Arial"/>
          <w:sz w:val="24"/>
          <w:szCs w:val="24"/>
        </w:rPr>
        <w:t>.</w:t>
      </w:r>
      <w:r w:rsidR="007519F0" w:rsidRPr="00F51536">
        <w:rPr>
          <w:rFonts w:ascii="Arial" w:hAnsi="Arial" w:cs="Arial"/>
          <w:sz w:val="24"/>
          <w:szCs w:val="24"/>
        </w:rPr>
        <w:t xml:space="preserve"> </w:t>
      </w:r>
      <w:r w:rsidR="009E00F4" w:rsidRPr="00F51536">
        <w:rPr>
          <w:rFonts w:ascii="Arial" w:hAnsi="Arial" w:cs="Arial"/>
          <w:sz w:val="24"/>
          <w:szCs w:val="24"/>
        </w:rPr>
        <w:t>Having regard to these and all other matters raised in the written representations</w:t>
      </w:r>
      <w:r w:rsidR="00CF6D1F">
        <w:rPr>
          <w:rFonts w:ascii="Arial" w:hAnsi="Arial" w:cs="Arial"/>
          <w:sz w:val="24"/>
          <w:szCs w:val="24"/>
        </w:rPr>
        <w:t xml:space="preserve"> and during </w:t>
      </w:r>
      <w:r w:rsidR="00367C05">
        <w:rPr>
          <w:rFonts w:ascii="Arial" w:hAnsi="Arial" w:cs="Arial"/>
          <w:sz w:val="24"/>
          <w:szCs w:val="24"/>
        </w:rPr>
        <w:t>I</w:t>
      </w:r>
      <w:r w:rsidR="00CF6D1F">
        <w:rPr>
          <w:rFonts w:ascii="Arial" w:hAnsi="Arial" w:cs="Arial"/>
          <w:sz w:val="24"/>
          <w:szCs w:val="24"/>
        </w:rPr>
        <w:t>nquiry,</w:t>
      </w:r>
      <w:r w:rsidR="009E00F4" w:rsidRPr="00F51536">
        <w:rPr>
          <w:rFonts w:ascii="Arial" w:hAnsi="Arial" w:cs="Arial"/>
          <w:sz w:val="24"/>
          <w:szCs w:val="24"/>
        </w:rPr>
        <w:t xml:space="preserve"> I conclude that the Order </w:t>
      </w:r>
      <w:r w:rsidR="001E768A" w:rsidRPr="00F51536">
        <w:rPr>
          <w:rFonts w:ascii="Arial" w:hAnsi="Arial" w:cs="Arial"/>
          <w:sz w:val="24"/>
          <w:szCs w:val="24"/>
        </w:rPr>
        <w:t xml:space="preserve">should </w:t>
      </w:r>
      <w:r w:rsidR="009E00F4" w:rsidRPr="00F51536">
        <w:rPr>
          <w:rFonts w:ascii="Arial" w:hAnsi="Arial" w:cs="Arial"/>
          <w:sz w:val="24"/>
          <w:szCs w:val="24"/>
        </w:rPr>
        <w:t>be confirm</w:t>
      </w:r>
      <w:r w:rsidR="00B304B6" w:rsidRPr="00F51536">
        <w:rPr>
          <w:rFonts w:ascii="Arial" w:hAnsi="Arial" w:cs="Arial"/>
          <w:sz w:val="24"/>
          <w:szCs w:val="24"/>
        </w:rPr>
        <w:t>ed</w:t>
      </w:r>
      <w:r w:rsidR="008C32DC">
        <w:rPr>
          <w:rFonts w:ascii="Arial" w:hAnsi="Arial" w:cs="Arial"/>
          <w:sz w:val="24"/>
          <w:szCs w:val="24"/>
        </w:rPr>
        <w:t>.</w:t>
      </w:r>
    </w:p>
    <w:p w14:paraId="3103C3F1" w14:textId="4780C0C7" w:rsidR="00355FCC" w:rsidRPr="00F51536" w:rsidRDefault="009E00F4" w:rsidP="00755F6F">
      <w:pPr>
        <w:pStyle w:val="Style1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b/>
          <w:sz w:val="24"/>
          <w:szCs w:val="24"/>
        </w:rPr>
        <w:t>Formal Decision</w:t>
      </w:r>
    </w:p>
    <w:p w14:paraId="2585F059" w14:textId="3F1A4D73" w:rsidR="00755F6F" w:rsidRPr="00F51536" w:rsidRDefault="001E768A" w:rsidP="00755F6F">
      <w:pPr>
        <w:pStyle w:val="Style1"/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 xml:space="preserve"> </w:t>
      </w:r>
      <w:r w:rsidR="00F77063" w:rsidRPr="00F51536">
        <w:rPr>
          <w:rFonts w:ascii="Arial" w:hAnsi="Arial" w:cs="Arial"/>
          <w:sz w:val="24"/>
          <w:szCs w:val="24"/>
        </w:rPr>
        <w:t xml:space="preserve">I </w:t>
      </w:r>
      <w:r w:rsidR="00755F6F" w:rsidRPr="00F51536">
        <w:rPr>
          <w:rFonts w:ascii="Arial" w:hAnsi="Arial" w:cs="Arial"/>
          <w:sz w:val="24"/>
          <w:szCs w:val="24"/>
        </w:rPr>
        <w:t>confirm the Order.</w:t>
      </w:r>
    </w:p>
    <w:p w14:paraId="1E624C18" w14:textId="240D2944" w:rsidR="00755F6F" w:rsidRPr="00F51536" w:rsidRDefault="001E768A" w:rsidP="00755F6F">
      <w:pPr>
        <w:pStyle w:val="Style1"/>
        <w:numPr>
          <w:ilvl w:val="0"/>
          <w:numId w:val="0"/>
        </w:numPr>
        <w:rPr>
          <w:rFonts w:ascii="Monotype Corsiva" w:hAnsi="Monotype Corsiva" w:cs="Arial"/>
          <w:sz w:val="36"/>
          <w:szCs w:val="36"/>
        </w:rPr>
      </w:pPr>
      <w:r w:rsidRPr="00F51536">
        <w:rPr>
          <w:rFonts w:ascii="Monotype Corsiva" w:hAnsi="Monotype Corsiva" w:cs="Arial"/>
          <w:sz w:val="36"/>
          <w:szCs w:val="36"/>
        </w:rPr>
        <w:t>James Blackwell</w:t>
      </w:r>
    </w:p>
    <w:p w14:paraId="6894BF0C" w14:textId="37465A60" w:rsidR="00BE6598" w:rsidRPr="00F51536" w:rsidRDefault="00755F6F" w:rsidP="00AE68B1">
      <w:pPr>
        <w:pStyle w:val="Style1"/>
        <w:numPr>
          <w:ilvl w:val="0"/>
          <w:numId w:val="0"/>
        </w:numPr>
        <w:ind w:left="431" w:hanging="431"/>
        <w:rPr>
          <w:rFonts w:ascii="Arial" w:hAnsi="Arial" w:cs="Arial"/>
          <w:sz w:val="24"/>
          <w:szCs w:val="24"/>
        </w:rPr>
      </w:pPr>
      <w:r w:rsidRPr="00F51536">
        <w:rPr>
          <w:rFonts w:ascii="Arial" w:hAnsi="Arial" w:cs="Arial"/>
          <w:sz w:val="24"/>
          <w:szCs w:val="24"/>
        </w:rPr>
        <w:t>Inspecto</w:t>
      </w:r>
      <w:r w:rsidR="00F35359" w:rsidRPr="00F51536">
        <w:rPr>
          <w:rFonts w:ascii="Arial" w:hAnsi="Arial" w:cs="Arial"/>
          <w:sz w:val="24"/>
          <w:szCs w:val="24"/>
        </w:rPr>
        <w:t>r</w:t>
      </w:r>
    </w:p>
    <w:p w14:paraId="52FF96E1" w14:textId="77777777" w:rsidR="003632CA" w:rsidRDefault="003632CA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76971E97" w14:textId="77777777" w:rsidR="00461820" w:rsidRDefault="00461820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519ED197" w14:textId="77777777" w:rsidR="00461820" w:rsidRDefault="00461820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0239B16A" w14:textId="77777777" w:rsidR="00461820" w:rsidRDefault="00461820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19554798" w14:textId="77777777" w:rsidR="00461820" w:rsidRDefault="00461820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D41120B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3513FAC7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2C01FFD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645F1B68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58FE1AE1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4A6C6A9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6315263A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69A5D79B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1EE58D2B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384D65F1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74075472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193A6810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3706D65A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590ABED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2B829391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55364E50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584E7C41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1BC53E54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630FD29E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072B5F37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14997F37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CE76843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2BD19A12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99C6E9E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0954600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7D067CB8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764CE096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7D67417A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C428026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2949157A" w14:textId="77777777" w:rsidR="00F35473" w:rsidRDefault="00F35473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12018680" w14:textId="77777777" w:rsidR="006D1F22" w:rsidRDefault="006D1F22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6EC5F60F" w14:textId="77777777" w:rsidR="006D1F22" w:rsidRDefault="006D1F22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364E771D" w14:textId="77777777" w:rsidR="006B2674" w:rsidRDefault="006B2674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56CCDE19" w14:textId="77777777" w:rsidR="006B2674" w:rsidRDefault="006B2674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51469843" w14:textId="77777777" w:rsidR="00EE5FAE" w:rsidRDefault="00EE5FAE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2F15A00E" w14:textId="77777777" w:rsidR="00EE5FAE" w:rsidRDefault="00EE5FAE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76F55C25" w14:textId="77777777" w:rsidR="00EE5FAE" w:rsidRDefault="00EE5FAE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42F538D6" w14:textId="6BAA1505" w:rsidR="00FD6D30" w:rsidRPr="00F51536" w:rsidRDefault="00FD6D30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  <w:r w:rsidRPr="00F51536">
        <w:rPr>
          <w:rFonts w:ascii="Arial" w:hAnsi="Arial" w:cs="Arial"/>
          <w:b/>
          <w:bCs/>
          <w:noProof/>
          <w:color w:val="000000"/>
          <w:kern w:val="28"/>
        </w:rPr>
        <w:lastRenderedPageBreak/>
        <w:t>APPEARANCES</w:t>
      </w:r>
    </w:p>
    <w:p w14:paraId="4AD077D9" w14:textId="77777777" w:rsidR="00FD6D30" w:rsidRPr="00F51536" w:rsidRDefault="00FD6D30" w:rsidP="001E768A">
      <w:pPr>
        <w:rPr>
          <w:rFonts w:ascii="Arial" w:hAnsi="Arial" w:cs="Arial"/>
          <w:noProof/>
          <w:color w:val="000000"/>
          <w:kern w:val="28"/>
        </w:rPr>
      </w:pPr>
    </w:p>
    <w:p w14:paraId="27E44438" w14:textId="5B7E351A" w:rsidR="00FD6D30" w:rsidRPr="00F51536" w:rsidRDefault="00C4401F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  <w:r w:rsidRPr="00F51536">
        <w:rPr>
          <w:rFonts w:ascii="Arial" w:hAnsi="Arial" w:cs="Arial"/>
          <w:b/>
          <w:bCs/>
          <w:noProof/>
          <w:color w:val="000000"/>
          <w:kern w:val="28"/>
        </w:rPr>
        <w:t xml:space="preserve">FOR THE </w:t>
      </w:r>
      <w:r w:rsidR="00FD6D30" w:rsidRPr="00F51536">
        <w:rPr>
          <w:rFonts w:ascii="Arial" w:hAnsi="Arial" w:cs="Arial"/>
          <w:b/>
          <w:bCs/>
          <w:noProof/>
          <w:color w:val="000000"/>
          <w:kern w:val="28"/>
        </w:rPr>
        <w:t>O</w:t>
      </w:r>
      <w:r w:rsidR="00303ADC" w:rsidRPr="00F51536">
        <w:rPr>
          <w:rFonts w:ascii="Arial" w:hAnsi="Arial" w:cs="Arial"/>
          <w:b/>
          <w:bCs/>
          <w:noProof/>
          <w:color w:val="000000"/>
          <w:kern w:val="28"/>
        </w:rPr>
        <w:t>RDER MAKING AUTHORITY</w:t>
      </w:r>
    </w:p>
    <w:p w14:paraId="4D5C3220" w14:textId="77777777" w:rsidR="00FD6D30" w:rsidRPr="00F51536" w:rsidRDefault="00FD6D30" w:rsidP="001E768A">
      <w:pPr>
        <w:rPr>
          <w:rFonts w:ascii="Arial" w:hAnsi="Arial" w:cs="Arial"/>
          <w:noProof/>
          <w:color w:val="000000"/>
          <w:kern w:val="28"/>
        </w:rPr>
      </w:pPr>
    </w:p>
    <w:p w14:paraId="53690C6E" w14:textId="23E85A96" w:rsidR="00000F1D" w:rsidRDefault="00EE363F" w:rsidP="001E768A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 xml:space="preserve">Ben Du Feu (Cornerstone </w:t>
      </w:r>
      <w:r w:rsidR="0068043D">
        <w:rPr>
          <w:rFonts w:ascii="Arial" w:hAnsi="Arial" w:cs="Arial"/>
          <w:noProof/>
          <w:color w:val="000000"/>
          <w:kern w:val="28"/>
        </w:rPr>
        <w:t>Barristers</w:t>
      </w:r>
      <w:r>
        <w:rPr>
          <w:rFonts w:ascii="Arial" w:hAnsi="Arial" w:cs="Arial"/>
          <w:noProof/>
          <w:color w:val="000000"/>
          <w:kern w:val="28"/>
        </w:rPr>
        <w:t>)</w:t>
      </w:r>
    </w:p>
    <w:p w14:paraId="44A5BB2B" w14:textId="0DB6905C" w:rsidR="00F64061" w:rsidRDefault="00F64061" w:rsidP="001E768A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Paige Bedward (Bevan Brittan)</w:t>
      </w:r>
    </w:p>
    <w:p w14:paraId="15481393" w14:textId="672E56F3" w:rsidR="0068043D" w:rsidRPr="00F51536" w:rsidRDefault="0068043D" w:rsidP="001E768A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Tony Donetti</w:t>
      </w:r>
    </w:p>
    <w:p w14:paraId="12208790" w14:textId="77777777" w:rsidR="003A547F" w:rsidRPr="00F51536" w:rsidRDefault="003A547F" w:rsidP="001E768A">
      <w:pPr>
        <w:rPr>
          <w:rFonts w:ascii="Arial" w:hAnsi="Arial" w:cs="Arial"/>
          <w:noProof/>
          <w:color w:val="000000"/>
          <w:kern w:val="28"/>
        </w:rPr>
      </w:pPr>
    </w:p>
    <w:p w14:paraId="03B47433" w14:textId="186F4838" w:rsidR="003A547F" w:rsidRPr="00F51536" w:rsidRDefault="00C4401F" w:rsidP="001E768A">
      <w:pPr>
        <w:rPr>
          <w:rFonts w:ascii="Arial" w:hAnsi="Arial" w:cs="Arial"/>
          <w:noProof/>
          <w:color w:val="000000"/>
          <w:kern w:val="28"/>
        </w:rPr>
      </w:pPr>
      <w:r w:rsidRPr="00F51536">
        <w:rPr>
          <w:rFonts w:ascii="Arial" w:hAnsi="Arial" w:cs="Arial"/>
          <w:b/>
          <w:bCs/>
          <w:noProof/>
          <w:color w:val="000000"/>
          <w:kern w:val="28"/>
        </w:rPr>
        <w:t xml:space="preserve">FOR THE </w:t>
      </w:r>
      <w:r w:rsidR="003A547F" w:rsidRPr="00F51536">
        <w:rPr>
          <w:rFonts w:ascii="Arial" w:hAnsi="Arial" w:cs="Arial"/>
          <w:b/>
          <w:bCs/>
          <w:noProof/>
          <w:color w:val="000000"/>
          <w:kern w:val="28"/>
        </w:rPr>
        <w:t>APPLICANT</w:t>
      </w:r>
      <w:r w:rsidR="00BE7D1F">
        <w:rPr>
          <w:rFonts w:ascii="Arial" w:hAnsi="Arial" w:cs="Arial"/>
          <w:b/>
          <w:bCs/>
          <w:noProof/>
          <w:color w:val="000000"/>
          <w:kern w:val="28"/>
        </w:rPr>
        <w:t>S</w:t>
      </w:r>
      <w:r w:rsidR="00C44064">
        <w:rPr>
          <w:rFonts w:ascii="Arial" w:hAnsi="Arial" w:cs="Arial"/>
          <w:b/>
          <w:bCs/>
          <w:noProof/>
          <w:color w:val="000000"/>
          <w:kern w:val="28"/>
        </w:rPr>
        <w:t>/SUPPORTERS</w:t>
      </w:r>
    </w:p>
    <w:p w14:paraId="704E4395" w14:textId="77777777" w:rsidR="003A547F" w:rsidRPr="00F51536" w:rsidRDefault="003A547F" w:rsidP="001E768A">
      <w:pPr>
        <w:rPr>
          <w:rFonts w:ascii="Arial" w:hAnsi="Arial" w:cs="Arial"/>
          <w:noProof/>
          <w:color w:val="000000"/>
          <w:kern w:val="28"/>
        </w:rPr>
      </w:pPr>
    </w:p>
    <w:p w14:paraId="466AB1C7" w14:textId="755CE6E0" w:rsidR="00A9659D" w:rsidRDefault="00BE7D1F" w:rsidP="00BE7D1F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Ibrahim Fahiye</w:t>
      </w:r>
    </w:p>
    <w:p w14:paraId="3AB9BDDB" w14:textId="5CD4D968" w:rsidR="00BE7D1F" w:rsidRDefault="00BE7D1F" w:rsidP="00BE7D1F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Abdurahman Fahiye</w:t>
      </w:r>
    </w:p>
    <w:p w14:paraId="73D92854" w14:textId="78F32573" w:rsidR="00EE7789" w:rsidRDefault="00EE7789" w:rsidP="00BE7D1F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Sham Fahiye</w:t>
      </w:r>
    </w:p>
    <w:p w14:paraId="272B1A65" w14:textId="469E8DC8" w:rsidR="00C44064" w:rsidRDefault="00C44064" w:rsidP="00BE7D1F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Karl Goldson</w:t>
      </w:r>
    </w:p>
    <w:p w14:paraId="117F6D9B" w14:textId="03A4A4B8" w:rsidR="00C44064" w:rsidRDefault="00C44064" w:rsidP="00BE7D1F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Wi</w:t>
      </w:r>
      <w:r w:rsidR="00EE678A">
        <w:rPr>
          <w:rFonts w:ascii="Arial" w:hAnsi="Arial" w:cs="Arial"/>
          <w:noProof/>
          <w:color w:val="000000"/>
          <w:kern w:val="28"/>
        </w:rPr>
        <w:t>wine Lake</w:t>
      </w:r>
    </w:p>
    <w:p w14:paraId="0630F2AD" w14:textId="091FADD5" w:rsidR="00C44064" w:rsidRDefault="00C44064" w:rsidP="00BE7D1F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Karl Queensborough</w:t>
      </w:r>
    </w:p>
    <w:p w14:paraId="38216D3C" w14:textId="3F8B535B" w:rsidR="00C44064" w:rsidRDefault="00C44064" w:rsidP="00BE7D1F">
      <w:pPr>
        <w:rPr>
          <w:rFonts w:ascii="Arial" w:hAnsi="Arial" w:cs="Arial"/>
          <w:noProof/>
          <w:color w:val="000000"/>
          <w:kern w:val="28"/>
        </w:rPr>
      </w:pPr>
    </w:p>
    <w:p w14:paraId="07493E8F" w14:textId="77777777" w:rsidR="00FD6D30" w:rsidRPr="00F51536" w:rsidRDefault="00FD6D30" w:rsidP="001E768A">
      <w:pPr>
        <w:rPr>
          <w:rFonts w:ascii="Arial" w:hAnsi="Arial" w:cs="Arial"/>
          <w:noProof/>
          <w:color w:val="000000"/>
          <w:kern w:val="28"/>
        </w:rPr>
      </w:pPr>
    </w:p>
    <w:p w14:paraId="16E5F199" w14:textId="71C7D31A" w:rsidR="00EE7789" w:rsidRPr="00F51536" w:rsidRDefault="00EE7789" w:rsidP="00EE7789">
      <w:pPr>
        <w:rPr>
          <w:rFonts w:ascii="Arial" w:hAnsi="Arial" w:cs="Arial"/>
          <w:noProof/>
          <w:color w:val="000000"/>
          <w:kern w:val="28"/>
        </w:rPr>
      </w:pPr>
      <w:r w:rsidRPr="00F51536">
        <w:rPr>
          <w:rFonts w:ascii="Arial" w:hAnsi="Arial" w:cs="Arial"/>
          <w:b/>
          <w:bCs/>
          <w:noProof/>
          <w:color w:val="000000"/>
          <w:kern w:val="28"/>
        </w:rPr>
        <w:t xml:space="preserve">FOR THE </w:t>
      </w:r>
      <w:r>
        <w:rPr>
          <w:rFonts w:ascii="Arial" w:hAnsi="Arial" w:cs="Arial"/>
          <w:b/>
          <w:bCs/>
          <w:noProof/>
          <w:color w:val="000000"/>
          <w:kern w:val="28"/>
        </w:rPr>
        <w:t>OBJECTORS</w:t>
      </w:r>
    </w:p>
    <w:p w14:paraId="0E724AD5" w14:textId="77777777" w:rsidR="00EE7789" w:rsidRPr="00F51536" w:rsidRDefault="00EE7789" w:rsidP="00EE7789">
      <w:pPr>
        <w:rPr>
          <w:rFonts w:ascii="Arial" w:hAnsi="Arial" w:cs="Arial"/>
          <w:noProof/>
          <w:color w:val="000000"/>
          <w:kern w:val="28"/>
        </w:rPr>
      </w:pPr>
    </w:p>
    <w:p w14:paraId="6F3927C1" w14:textId="104568BE" w:rsidR="00EE7789" w:rsidRDefault="00EE7789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Hitomi Iu</w:t>
      </w:r>
    </w:p>
    <w:p w14:paraId="351F7EED" w14:textId="75AA5770" w:rsidR="00EE7789" w:rsidRDefault="00EE7789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Francisco Iu</w:t>
      </w:r>
    </w:p>
    <w:p w14:paraId="6EF79028" w14:textId="6C4F649B" w:rsidR="00EE7789" w:rsidRDefault="00F10A46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Saqib Ishaque</w:t>
      </w:r>
    </w:p>
    <w:p w14:paraId="167A3E1B" w14:textId="5BA95397" w:rsidR="00F10A46" w:rsidRDefault="00F10A46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Allia Saqib</w:t>
      </w:r>
    </w:p>
    <w:p w14:paraId="12CB288B" w14:textId="1288ED7E" w:rsidR="00CE5D0B" w:rsidRDefault="00CE5D0B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Nila Patel</w:t>
      </w:r>
    </w:p>
    <w:p w14:paraId="1BF22CE4" w14:textId="5C99C8BE" w:rsidR="00CE5D0B" w:rsidRDefault="00103259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Akin Dewani</w:t>
      </w:r>
    </w:p>
    <w:p w14:paraId="4CC9A945" w14:textId="17B22584" w:rsidR="00103259" w:rsidRDefault="00103259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Nikash Dewani</w:t>
      </w:r>
    </w:p>
    <w:p w14:paraId="3A51981F" w14:textId="45C15BDE" w:rsidR="00EE678A" w:rsidRDefault="00EE678A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Prashant Dewani</w:t>
      </w:r>
    </w:p>
    <w:p w14:paraId="119AA418" w14:textId="51F6C420" w:rsidR="00FB6D71" w:rsidRDefault="00FB6D71" w:rsidP="00EE7789">
      <w:pPr>
        <w:rPr>
          <w:rFonts w:ascii="Arial" w:hAnsi="Arial" w:cs="Arial"/>
          <w:noProof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t>Yogini Dewani</w:t>
      </w:r>
    </w:p>
    <w:p w14:paraId="21792DF1" w14:textId="2F33F303" w:rsidR="000F2024" w:rsidRDefault="000F2024" w:rsidP="00EE7789">
      <w:pPr>
        <w:rPr>
          <w:rFonts w:ascii="Arial" w:hAnsi="Arial" w:cs="Arial"/>
          <w:noProof/>
          <w:color w:val="000000"/>
          <w:kern w:val="28"/>
        </w:rPr>
      </w:pPr>
      <w:r w:rsidRPr="00FB6D71">
        <w:rPr>
          <w:rFonts w:ascii="Arial" w:hAnsi="Arial" w:cs="Arial"/>
          <w:noProof/>
          <w:color w:val="000000"/>
          <w:kern w:val="28"/>
        </w:rPr>
        <w:t>Nila Patel</w:t>
      </w:r>
    </w:p>
    <w:p w14:paraId="65213845" w14:textId="77777777" w:rsidR="00EE7789" w:rsidRDefault="00EE7789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1E590235" w14:textId="77777777" w:rsidR="00EE7789" w:rsidRDefault="00EE7789" w:rsidP="001E768A">
      <w:pPr>
        <w:rPr>
          <w:rFonts w:ascii="Arial" w:hAnsi="Arial" w:cs="Arial"/>
          <w:b/>
          <w:bCs/>
          <w:noProof/>
          <w:color w:val="000000"/>
          <w:kern w:val="28"/>
        </w:rPr>
      </w:pPr>
    </w:p>
    <w:p w14:paraId="338A225F" w14:textId="77777777" w:rsidR="00842327" w:rsidRPr="00F51536" w:rsidRDefault="00842327" w:rsidP="001E768A">
      <w:pPr>
        <w:rPr>
          <w:rFonts w:ascii="Arial" w:hAnsi="Arial" w:cs="Arial"/>
          <w:noProof/>
          <w:color w:val="000000"/>
          <w:kern w:val="28"/>
        </w:rPr>
      </w:pPr>
    </w:p>
    <w:p w14:paraId="58DB7D0E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3D1982E3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3B2E445B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3B5694E7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752DD4B3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60373408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1D4EE67E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054DFED1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466EDF80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3F241FB6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49BE43C8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32825E7A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1EF395C6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14C9FA31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6367BB9A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7470AAF9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60147F74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4734990D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056D8A1A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7E126842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1D7D0825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17CC6C5E" w14:textId="77777777" w:rsidR="00C35672" w:rsidRDefault="00C35672" w:rsidP="001E768A">
      <w:pPr>
        <w:rPr>
          <w:rFonts w:ascii="Arial" w:hAnsi="Arial" w:cs="Arial"/>
          <w:noProof/>
          <w:color w:val="000000"/>
          <w:kern w:val="28"/>
        </w:rPr>
      </w:pPr>
    </w:p>
    <w:p w14:paraId="1CEAD31C" w14:textId="77777777" w:rsidR="00225E71" w:rsidRDefault="00225E71" w:rsidP="001E768A">
      <w:pPr>
        <w:rPr>
          <w:rFonts w:ascii="Arial" w:hAnsi="Arial" w:cs="Arial"/>
          <w:noProof/>
          <w:color w:val="000000"/>
          <w:kern w:val="28"/>
        </w:rPr>
      </w:pPr>
    </w:p>
    <w:p w14:paraId="74D486CA" w14:textId="7EAE7839" w:rsidR="00225E71" w:rsidRPr="00F51536" w:rsidRDefault="00225E71" w:rsidP="001E768A">
      <w:pPr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noProof/>
          <w:color w:val="000000"/>
          <w:kern w:val="28"/>
        </w:rPr>
        <w:lastRenderedPageBreak/>
        <w:drawing>
          <wp:inline distT="0" distB="0" distL="0" distR="0" wp14:anchorId="06471ECB" wp14:editId="1DB17660">
            <wp:extent cx="5908040" cy="8462010"/>
            <wp:effectExtent l="0" t="0" r="0" b="0"/>
            <wp:docPr id="952177312" name="Picture 4" descr="ORDER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177312" name="Picture 4" descr="ORDER MA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040" cy="846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C99E" w14:textId="77777777" w:rsidR="0019319B" w:rsidRPr="00F51536" w:rsidRDefault="0019319B" w:rsidP="001E768A">
      <w:pPr>
        <w:rPr>
          <w:rFonts w:ascii="Arial" w:hAnsi="Arial" w:cs="Arial"/>
          <w:color w:val="000000"/>
          <w:kern w:val="28"/>
        </w:rPr>
      </w:pPr>
    </w:p>
    <w:sectPr w:rsidR="0019319B" w:rsidRPr="00F51536" w:rsidSect="00E674DD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680" w:right="1077" w:bottom="1276" w:left="1525" w:header="624" w:footer="8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9E3B0" w14:textId="77777777" w:rsidR="00EB0934" w:rsidRDefault="00EB0934" w:rsidP="00F62916">
      <w:r>
        <w:separator/>
      </w:r>
    </w:p>
  </w:endnote>
  <w:endnote w:type="continuationSeparator" w:id="0">
    <w:p w14:paraId="3CA57C1D" w14:textId="77777777" w:rsidR="00EB0934" w:rsidRDefault="00EB0934" w:rsidP="00F62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AECA5" w14:textId="77777777" w:rsidR="00366F95" w:rsidRDefault="00366F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953867" w14:textId="77777777" w:rsidR="00366F95" w:rsidRDefault="00366F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DCB05" w14:textId="77777777" w:rsidR="00366F95" w:rsidRDefault="00366F95">
    <w:pPr>
      <w:pStyle w:val="Noindent"/>
      <w:spacing w:before="120"/>
      <w:jc w:val="center"/>
      <w:rPr>
        <w:rStyle w:val="PageNumber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536BCF5" wp14:editId="1865E38F">
              <wp:simplePos x="0" y="0"/>
              <wp:positionH relativeFrom="column">
                <wp:posOffset>-2540</wp:posOffset>
              </wp:positionH>
              <wp:positionV relativeFrom="paragraph">
                <wp:posOffset>159385</wp:posOffset>
              </wp:positionV>
              <wp:extent cx="5943600" cy="0"/>
              <wp:effectExtent l="0" t="0" r="0" b="0"/>
              <wp:wrapNone/>
              <wp:docPr id="2" name="Line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82D80FA" id="Line 17" o:spid="_x0000_s1026" alt="&quot;&quot;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12.55pt" to="467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IFLuhvbAAAABwEAAA8AAABkcnMvZG93bnJldi54bWxMjs1O&#10;wzAQhO9IvIO1SFyq1mlKKwhxKgTkxqUFxHUbL0lEvE5jtw08PYs4wHF+NPPl69F16khDaD0bmM8S&#10;UMSVty3XBl6ey+k1qBCRLXaeycAnBVgX52c5ZtafeEPHbayVjHDI0EATY59pHaqGHIaZ74kle/eD&#10;wyhyqLUd8CTjrtNpkqy0w5blocGe7huqPrYHZyCUr7QvvybVJHlb1J7S/cPTIxpzeTHe3YKKNMa/&#10;MvzgCzoUwrTzB7ZBdQamV1I0kC7noCS+WSxXoHa/hi5y/Z+/+AYAAP//AwBQSwECLQAUAAYACAAA&#10;ACEAtoM4kv4AAADhAQAAEwAAAAAAAAAAAAAAAAAAAAAAW0NvbnRlbnRfVHlwZXNdLnhtbFBLAQIt&#10;ABQABgAIAAAAIQA4/SH/1gAAAJQBAAALAAAAAAAAAAAAAAAAAC8BAABfcmVscy8ucmVsc1BLAQIt&#10;ABQABgAIAAAAIQAbQbn2sAEAAEgDAAAOAAAAAAAAAAAAAAAAAC4CAABkcnMvZTJvRG9jLnhtbFBL&#10;AQItABQABgAIAAAAIQCBS7ob2wAAAAcBAAAPAAAAAAAAAAAAAAAAAAoEAABkcnMvZG93bnJldi54&#10;bWxQSwUGAAAAAAQABADzAAAAEgUAAAAA&#10;"/>
          </w:pict>
        </mc:Fallback>
      </mc:AlternateContent>
    </w:r>
  </w:p>
  <w:p w14:paraId="1B424B52" w14:textId="77777777" w:rsidR="00366F95" w:rsidRPr="00E45340" w:rsidRDefault="004F274A" w:rsidP="00E45340">
    <w:pPr>
      <w:pStyle w:val="Footer"/>
      <w:ind w:right="-52"/>
      <w:rPr>
        <w:sz w:val="16"/>
        <w:szCs w:val="16"/>
      </w:rPr>
    </w:pPr>
    <w:hyperlink r:id="rId1" w:history="1">
      <w:r w:rsidRPr="00026922">
        <w:rPr>
          <w:rStyle w:val="Hyperlink"/>
          <w:sz w:val="16"/>
          <w:szCs w:val="16"/>
        </w:rPr>
        <w:t>https://www.gov.uk/planning-inspectorate</w:t>
      </w:r>
    </w:hyperlink>
    <w:r w:rsidR="00E45340">
      <w:rPr>
        <w:sz w:val="16"/>
        <w:szCs w:val="16"/>
      </w:rPr>
      <w:t xml:space="preserve">                          </w:t>
    </w:r>
    <w:r w:rsidR="00366F95">
      <w:rPr>
        <w:rStyle w:val="PageNumber"/>
      </w:rPr>
      <w:fldChar w:fldCharType="begin"/>
    </w:r>
    <w:r w:rsidR="00366F95">
      <w:rPr>
        <w:rStyle w:val="PageNumber"/>
      </w:rPr>
      <w:instrText xml:space="preserve"> PAGE </w:instrText>
    </w:r>
    <w:r w:rsidR="00366F95">
      <w:rPr>
        <w:rStyle w:val="PageNumber"/>
      </w:rPr>
      <w:fldChar w:fldCharType="separate"/>
    </w:r>
    <w:r w:rsidR="007A06BE">
      <w:rPr>
        <w:rStyle w:val="PageNumber"/>
        <w:noProof/>
      </w:rPr>
      <w:t>2</w:t>
    </w:r>
    <w:r w:rsidR="00366F95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8853" w14:textId="77777777" w:rsidR="00366F95" w:rsidRDefault="00366F95" w:rsidP="004C525F">
    <w:pPr>
      <w:pStyle w:val="Footer"/>
      <w:pBdr>
        <w:bottom w:val="none" w:sz="0" w:space="0" w:color="000000"/>
      </w:pBdr>
      <w:ind w:right="-52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E7363B4" wp14:editId="17D7A670">
              <wp:simplePos x="0" y="0"/>
              <wp:positionH relativeFrom="column">
                <wp:posOffset>-2540</wp:posOffset>
              </wp:positionH>
              <wp:positionV relativeFrom="paragraph">
                <wp:posOffset>121285</wp:posOffset>
              </wp:positionV>
              <wp:extent cx="5943600" cy="0"/>
              <wp:effectExtent l="0" t="0" r="0" b="0"/>
              <wp:wrapNone/>
              <wp:docPr id="1" name="Line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1AA6631" id="Line 11" o:spid="_x0000_s1026" alt="&quot;&quot;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9.55pt" to="467.8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GkByv/ZAAAABwEAAA8AAABkcnMvZG93bnJldi54bWxMjs1O&#10;wzAQhO9IvIO1SNxaJ0AqGuJUCCmICwcK4uzGSxIRryPbjQNPzyIO9Dg/mvmq3WJHMaMPgyMF+ToD&#10;gdQ6M1Cn4O21Wd2CCFGT0aMjVPCFAXb1+VmlS+MSveC8j53gEQqlVtDHOJVShrZHq8PaTUicfThv&#10;dWTpO2m8TjxuR3mVZRtp9UD80OsJH3psP/dHq4Dy+D6mFNPsv4vHIi+ap+y5UeryYrm/AxFxif9l&#10;+MVndKiZ6eCOZIIYFaxuuMj2NgfB8fa62IA4/BmyruQpf/0DAAD//wMAUEsBAi0AFAAGAAgAAAAh&#10;ALaDOJL+AAAA4QEAABMAAAAAAAAAAAAAAAAAAAAAAFtDb250ZW50X1R5cGVzXS54bWxQSwECLQAU&#10;AAYACAAAACEAOP0h/9YAAACUAQAACwAAAAAAAAAAAAAAAAAvAQAAX3JlbHMvLnJlbHNQSwECLQAU&#10;AAYACAAAACEAEADqlrABAABIAwAADgAAAAAAAAAAAAAAAAAuAgAAZHJzL2Uyb0RvYy54bWxQSwEC&#10;LQAUAAYACAAAACEAaQHK/9kAAAAHAQAADwAAAAAAAAAAAAAAAAAKBAAAZHJzL2Rvd25yZXYueG1s&#10;UEsFBgAAAAAEAAQA8wAAABAFAAAAAA==&#10;" strokeweight=".5pt"/>
          </w:pict>
        </mc:Fallback>
      </mc:AlternateContent>
    </w:r>
  </w:p>
  <w:p w14:paraId="65FEA2EE" w14:textId="77777777" w:rsidR="00366F95" w:rsidRPr="00451EE4" w:rsidRDefault="004F274A">
    <w:pPr>
      <w:pStyle w:val="Footer"/>
      <w:ind w:right="-52"/>
      <w:rPr>
        <w:sz w:val="16"/>
        <w:szCs w:val="16"/>
      </w:rPr>
    </w:pPr>
    <w:hyperlink r:id="rId1" w:history="1">
      <w:r w:rsidRPr="00026922">
        <w:rPr>
          <w:rStyle w:val="Hyperlink"/>
          <w:sz w:val="16"/>
          <w:szCs w:val="16"/>
        </w:rPr>
        <w:t>https://www.gov.uk/planning-inspectorate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1B1F9" w14:textId="77777777" w:rsidR="00EB0934" w:rsidRDefault="00EB0934" w:rsidP="00F62916">
      <w:r>
        <w:separator/>
      </w:r>
    </w:p>
  </w:footnote>
  <w:footnote w:type="continuationSeparator" w:id="0">
    <w:p w14:paraId="1BCFEB92" w14:textId="77777777" w:rsidR="00EB0934" w:rsidRDefault="00EB0934" w:rsidP="00F62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9520"/>
    </w:tblGrid>
    <w:tr w:rsidR="00366F95" w14:paraId="0176B87C" w14:textId="77777777">
      <w:tc>
        <w:tcPr>
          <w:tcW w:w="9520" w:type="dxa"/>
        </w:tcPr>
        <w:p w14:paraId="5BE1D35F" w14:textId="0D6E3870" w:rsidR="00366F95" w:rsidRPr="00FA1AD9" w:rsidRDefault="004C525F">
          <w:pPr>
            <w:pStyle w:val="Footer"/>
            <w:rPr>
              <w:rFonts w:ascii="Arial" w:hAnsi="Arial" w:cs="Arial"/>
            </w:rPr>
          </w:pPr>
          <w:r w:rsidRPr="00FA1AD9">
            <w:rPr>
              <w:rFonts w:ascii="Arial" w:hAnsi="Arial" w:cs="Arial"/>
            </w:rPr>
            <w:t xml:space="preserve">Order Decision </w:t>
          </w:r>
          <w:r w:rsidR="00764F92" w:rsidRPr="00FA1AD9">
            <w:rPr>
              <w:rFonts w:ascii="Arial" w:hAnsi="Arial" w:cs="Arial"/>
            </w:rPr>
            <w:t>ROW/33</w:t>
          </w:r>
          <w:r w:rsidR="00F31944">
            <w:rPr>
              <w:rFonts w:ascii="Arial" w:hAnsi="Arial" w:cs="Arial"/>
            </w:rPr>
            <w:t>64457</w:t>
          </w:r>
        </w:p>
      </w:tc>
    </w:tr>
  </w:tbl>
  <w:p w14:paraId="42901FC6" w14:textId="77777777" w:rsidR="00366F95" w:rsidRDefault="00366F95" w:rsidP="00087477">
    <w:pPr>
      <w:pStyle w:val="Footer"/>
      <w:spacing w:after="18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4A42CCE" wp14:editId="5AEEDB74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943600" cy="0"/>
              <wp:effectExtent l="0" t="0" r="0" b="0"/>
              <wp:wrapNone/>
              <wp:docPr id="3" name="Line 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4C4F497" id="Line 14" o:spid="_x0000_s1026" alt="&quot;&quot;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A3554/ZAAAABgEAAA8AAABkcnMvZG93bnJldi54bWxMj0FP&#10;wzAMhe9I/IfISNxYWlCnUZpOCKmICwc2xDlrvLZa4lRN1hR+PUYc4GT7Pev5c7VdnBUzTmHwpCBf&#10;ZSCQWm8G6hS875ubDYgQNRltPaGCTwywrS8vKl0an+gN513sBIdQKLWCPsaxlDK0PTodVn5EYu/o&#10;J6cjj1MnzaQThzsrb7NsLZ0eiC/0esSnHtvT7uwUUB4/bEoxzdNX8VzkRfOSvTZKXV8tjw8gIi7x&#10;bxl+8BkdamY6+DOZIKwCfiSyuuHK7v3dmpvDryDrSv7Hr78BAAD//wMAUEsBAi0AFAAGAAgAAAAh&#10;ALaDOJL+AAAA4QEAABMAAAAAAAAAAAAAAAAAAAAAAFtDb250ZW50X1R5cGVzXS54bWxQSwECLQAU&#10;AAYACAAAACEAOP0h/9YAAACUAQAACwAAAAAAAAAAAAAAAAAvAQAAX3JlbHMvLnJlbHNQSwECLQAU&#10;AAYACAAAACEAEADqlrABAABIAwAADgAAAAAAAAAAAAAAAAAuAgAAZHJzL2Uyb0RvYy54bWxQSwEC&#10;LQAUAAYACAAAACEADfnnj9kAAAAGAQAADwAAAAAAAAAAAAAAAAAKBAAAZHJzL2Rvd25yZXYueG1s&#10;UEsFBgAAAAAEAAQA8wAAABAFAAAAAA==&#10;" strokeweight="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2903D" w14:textId="77777777" w:rsidR="00366F95" w:rsidRDefault="00366F95">
    <w:pPr>
      <w:pStyle w:val="Header"/>
      <w:rPr>
        <w:sz w:val="12"/>
      </w:rPr>
    </w:pPr>
    <w:r>
      <w:rPr>
        <w:sz w:val="1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F293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700615"/>
    <w:multiLevelType w:val="multilevel"/>
    <w:tmpl w:val="A22611FC"/>
    <w:numStyleLink w:val="ConditionsList"/>
  </w:abstractNum>
  <w:abstractNum w:abstractNumId="2" w15:restartNumberingAfterBreak="0">
    <w:nsid w:val="10497561"/>
    <w:multiLevelType w:val="multilevel"/>
    <w:tmpl w:val="65B42758"/>
    <w:styleLink w:val="nListiList"/>
    <w:lvl w:ilvl="0">
      <w:start w:val="1"/>
      <w:numFmt w:val="lowerRoman"/>
      <w:lvlText w:val="%1)"/>
      <w:lvlJc w:val="left"/>
      <w:pPr>
        <w:tabs>
          <w:tab w:val="num" w:pos="1077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pStyle w:val="Nlisti"/>
      <w:lvlText w:val="%3)"/>
      <w:lvlJc w:val="left"/>
      <w:pPr>
        <w:tabs>
          <w:tab w:val="num" w:pos="1797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8"/>
        </w:tabs>
        <w:ind w:left="3240" w:hanging="360"/>
      </w:pPr>
      <w:rPr>
        <w:rFonts w:hint="default"/>
      </w:rPr>
    </w:lvl>
  </w:abstractNum>
  <w:abstractNum w:abstractNumId="3" w15:restartNumberingAfterBreak="0">
    <w:nsid w:val="1BD14CD6"/>
    <w:multiLevelType w:val="hybridMultilevel"/>
    <w:tmpl w:val="7280079A"/>
    <w:lvl w:ilvl="0" w:tplc="12F232B4">
      <w:start w:val="1"/>
      <w:numFmt w:val="lowerLetter"/>
      <w:lvlText w:val="%1)"/>
      <w:lvlJc w:val="left"/>
      <w:pPr>
        <w:ind w:left="2336" w:hanging="360"/>
      </w:pPr>
    </w:lvl>
    <w:lvl w:ilvl="1" w:tplc="08090019" w:tentative="1">
      <w:start w:val="1"/>
      <w:numFmt w:val="lowerLetter"/>
      <w:lvlText w:val="%2."/>
      <w:lvlJc w:val="left"/>
      <w:pPr>
        <w:ind w:left="3056" w:hanging="360"/>
      </w:pPr>
    </w:lvl>
    <w:lvl w:ilvl="2" w:tplc="0809001B" w:tentative="1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4" w15:restartNumberingAfterBreak="0">
    <w:nsid w:val="209A62F5"/>
    <w:multiLevelType w:val="hybridMultilevel"/>
    <w:tmpl w:val="25DE3A94"/>
    <w:lvl w:ilvl="0" w:tplc="3286AFD0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5" w15:restartNumberingAfterBreak="0">
    <w:nsid w:val="284238AD"/>
    <w:multiLevelType w:val="multilevel"/>
    <w:tmpl w:val="A22611FC"/>
    <w:numStyleLink w:val="ConditionsList"/>
  </w:abstractNum>
  <w:abstractNum w:abstractNumId="6" w15:restartNumberingAfterBreak="0">
    <w:nsid w:val="29461538"/>
    <w:multiLevelType w:val="multilevel"/>
    <w:tmpl w:val="A1DC0ECC"/>
    <w:styleLink w:val="nListaList"/>
    <w:lvl w:ilvl="0">
      <w:start w:val="1"/>
      <w:numFmt w:val="decimal"/>
      <w:pStyle w:val="Table"/>
      <w:lvlText w:val="%1."/>
      <w:lvlJc w:val="left"/>
      <w:pPr>
        <w:tabs>
          <w:tab w:val="num" w:pos="720"/>
        </w:tabs>
        <w:ind w:left="425" w:hanging="425"/>
      </w:pPr>
      <w:rPr>
        <w:rFonts w:hint="default"/>
      </w:rPr>
    </w:lvl>
    <w:lvl w:ilvl="1">
      <w:start w:val="1"/>
      <w:numFmt w:val="lowerLetter"/>
      <w:pStyle w:val="Nlista"/>
      <w:lvlText w:val="(%2)"/>
      <w:lvlJc w:val="right"/>
      <w:pPr>
        <w:tabs>
          <w:tab w:val="num" w:pos="851"/>
        </w:tabs>
        <w:ind w:left="851" w:hanging="142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3">
      <w:start w:val="1"/>
      <w:numFmt w:val="lowerRoman"/>
      <w:lvlText w:val="%4"/>
      <w:lvlJc w:val="left"/>
      <w:pPr>
        <w:tabs>
          <w:tab w:val="num" w:pos="1361"/>
        </w:tabs>
        <w:ind w:left="1361" w:hanging="11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97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17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38"/>
        </w:tabs>
        <w:ind w:left="3240" w:hanging="360"/>
      </w:pPr>
      <w:rPr>
        <w:rFonts w:hint="default"/>
      </w:rPr>
    </w:lvl>
  </w:abstractNum>
  <w:abstractNum w:abstractNumId="7" w15:restartNumberingAfterBreak="0">
    <w:nsid w:val="297D571E"/>
    <w:multiLevelType w:val="multilevel"/>
    <w:tmpl w:val="A22611FC"/>
    <w:numStyleLink w:val="ConditionsList"/>
  </w:abstractNum>
  <w:abstractNum w:abstractNumId="8" w15:restartNumberingAfterBreak="0">
    <w:nsid w:val="41313C9E"/>
    <w:multiLevelType w:val="multilevel"/>
    <w:tmpl w:val="1C30B3AE"/>
    <w:lvl w:ilvl="0">
      <w:start w:val="1"/>
      <w:numFmt w:val="decimal"/>
      <w:pStyle w:val="Conditions3"/>
      <w:lvlText w:val="%1."/>
      <w:lvlJc w:val="left"/>
      <w:pPr>
        <w:tabs>
          <w:tab w:val="num" w:pos="72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48DD7A15"/>
    <w:multiLevelType w:val="multilevel"/>
    <w:tmpl w:val="E24060FA"/>
    <w:styleLink w:val="StylesList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431" w:hanging="43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2"/>
        </w:tabs>
        <w:ind w:left="1582" w:hanging="1582"/>
      </w:pPr>
      <w:rPr>
        <w:rFonts w:hint="default"/>
      </w:rPr>
    </w:lvl>
  </w:abstractNum>
  <w:abstractNum w:abstractNumId="10" w15:restartNumberingAfterBreak="0">
    <w:nsid w:val="4AB7177F"/>
    <w:multiLevelType w:val="multilevel"/>
    <w:tmpl w:val="A22611FC"/>
    <w:numStyleLink w:val="ConditionsList"/>
  </w:abstractNum>
  <w:abstractNum w:abstractNumId="11" w15:restartNumberingAfterBreak="0">
    <w:nsid w:val="4DED4C13"/>
    <w:multiLevelType w:val="multilevel"/>
    <w:tmpl w:val="A22611FC"/>
    <w:styleLink w:val="ConditionsList"/>
    <w:lvl w:ilvl="0">
      <w:start w:val="1"/>
      <w:numFmt w:val="decimal"/>
      <w:pStyle w:val="Conditions1"/>
      <w:lvlText w:val="%1)"/>
      <w:lvlJc w:val="left"/>
      <w:pPr>
        <w:tabs>
          <w:tab w:val="num" w:pos="1077"/>
        </w:tabs>
        <w:ind w:left="1077" w:hanging="646"/>
      </w:pPr>
      <w:rPr>
        <w:rFonts w:ascii="Verdana" w:hAnsi="Verdana" w:hint="default"/>
        <w:sz w:val="22"/>
      </w:rPr>
    </w:lvl>
    <w:lvl w:ilvl="1">
      <w:start w:val="1"/>
      <w:numFmt w:val="none"/>
      <w:lvlRestart w:val="0"/>
      <w:pStyle w:val="ConditionsNoNumber"/>
      <w:lvlText w:val="%2"/>
      <w:lvlJc w:val="left"/>
      <w:pPr>
        <w:tabs>
          <w:tab w:val="num" w:pos="1077"/>
        </w:tabs>
        <w:ind w:left="1077" w:hanging="646"/>
      </w:pPr>
      <w:rPr>
        <w:rFonts w:ascii="Verdana" w:hAnsi="Verdana" w:hint="default"/>
        <w:b w:val="0"/>
        <w:i w:val="0"/>
        <w:sz w:val="22"/>
      </w:rPr>
    </w:lvl>
    <w:lvl w:ilvl="2">
      <w:start w:val="1"/>
      <w:numFmt w:val="lowerRoman"/>
      <w:pStyle w:val="Conditions2"/>
      <w:lvlText w:val="%3)"/>
      <w:lvlJc w:val="left"/>
      <w:pPr>
        <w:tabs>
          <w:tab w:val="num" w:pos="1616"/>
        </w:tabs>
        <w:ind w:left="1616" w:hanging="539"/>
      </w:pPr>
      <w:rPr>
        <w:rFonts w:ascii="Verdana" w:hAnsi="Verdana" w:hint="default"/>
        <w:b w:val="0"/>
        <w:i w:val="0"/>
        <w:sz w:val="22"/>
      </w:rPr>
    </w:lvl>
    <w:lvl w:ilvl="3">
      <w:start w:val="1"/>
      <w:numFmt w:val="bullet"/>
      <w:lvlRestart w:val="2"/>
      <w:pStyle w:val="ConditionsBullet"/>
      <w:lvlText w:val=""/>
      <w:lvlJc w:val="left"/>
      <w:pPr>
        <w:tabs>
          <w:tab w:val="num" w:pos="2155"/>
        </w:tabs>
        <w:ind w:left="2155" w:hanging="539"/>
      </w:pPr>
      <w:rPr>
        <w:rFonts w:ascii="Symbol" w:hAnsi="Symbol" w:hint="default"/>
      </w:rPr>
    </w:lvl>
    <w:lvl w:ilvl="4">
      <w:start w:val="1"/>
      <w:numFmt w:val="none"/>
      <w:pStyle w:val="ConditionsNoNumberNoSpaceBefore"/>
      <w:lvlText w:val=""/>
      <w:lvlJc w:val="left"/>
      <w:pPr>
        <w:tabs>
          <w:tab w:val="num" w:pos="1077"/>
        </w:tabs>
        <w:ind w:left="1077" w:hanging="64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F2342F1"/>
    <w:multiLevelType w:val="multilevel"/>
    <w:tmpl w:val="A22611FC"/>
    <w:numStyleLink w:val="ConditionsList"/>
  </w:abstractNum>
  <w:abstractNum w:abstractNumId="13" w15:restartNumberingAfterBreak="0">
    <w:nsid w:val="5137716E"/>
    <w:multiLevelType w:val="multilevel"/>
    <w:tmpl w:val="A22611FC"/>
    <w:numStyleLink w:val="ConditionsList"/>
  </w:abstractNum>
  <w:abstractNum w:abstractNumId="14" w15:restartNumberingAfterBreak="0">
    <w:nsid w:val="53F51752"/>
    <w:multiLevelType w:val="multilevel"/>
    <w:tmpl w:val="A22611FC"/>
    <w:numStyleLink w:val="ConditionsList"/>
  </w:abstractNum>
  <w:abstractNum w:abstractNumId="15" w15:restartNumberingAfterBreak="0">
    <w:nsid w:val="5B0F1B4D"/>
    <w:multiLevelType w:val="singleLevel"/>
    <w:tmpl w:val="6DEEB6D6"/>
    <w:lvl w:ilvl="0">
      <w:start w:val="1"/>
      <w:numFmt w:val="decimal"/>
      <w:lvlText w:val="%1)"/>
      <w:lvlJc w:val="left"/>
      <w:pPr>
        <w:tabs>
          <w:tab w:val="num" w:pos="1152"/>
        </w:tabs>
        <w:ind w:left="648" w:hanging="216"/>
      </w:pPr>
    </w:lvl>
  </w:abstractNum>
  <w:abstractNum w:abstractNumId="16" w15:restartNumberingAfterBreak="0">
    <w:nsid w:val="62CA1CF1"/>
    <w:multiLevelType w:val="multilevel"/>
    <w:tmpl w:val="195AE940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62CB6406"/>
    <w:multiLevelType w:val="multilevel"/>
    <w:tmpl w:val="83DADDA6"/>
    <w:lvl w:ilvl="0">
      <w:start w:val="1"/>
      <w:numFmt w:val="decimal"/>
      <w:lvlText w:val="%1."/>
      <w:lvlJc w:val="left"/>
      <w:pPr>
        <w:tabs>
          <w:tab w:val="num" w:pos="720"/>
        </w:tabs>
        <w:ind w:left="425" w:hanging="425"/>
      </w:pPr>
    </w:lvl>
    <w:lvl w:ilvl="1">
      <w:start w:val="1"/>
      <w:numFmt w:val="lowerLetter"/>
      <w:lvlText w:val="(%2)"/>
      <w:lvlJc w:val="right"/>
      <w:pPr>
        <w:tabs>
          <w:tab w:val="num" w:pos="851"/>
        </w:tabs>
        <w:ind w:left="851" w:hanging="142"/>
      </w:pPr>
    </w:lvl>
    <w:lvl w:ilvl="2">
      <w:start w:val="1"/>
      <w:numFmt w:val="lowerRoman"/>
      <w:lvlText w:val="(%3)"/>
      <w:lvlJc w:val="right"/>
      <w:pPr>
        <w:tabs>
          <w:tab w:val="num" w:pos="1134"/>
        </w:tabs>
        <w:ind w:left="1134" w:hanging="113"/>
      </w:pPr>
    </w:lvl>
    <w:lvl w:ilvl="3">
      <w:start w:val="1"/>
      <w:numFmt w:val="lowerRoman"/>
      <w:pStyle w:val="Nlisti0"/>
      <w:lvlText w:val="%4"/>
      <w:lvlJc w:val="right"/>
      <w:pPr>
        <w:tabs>
          <w:tab w:val="num" w:pos="1361"/>
        </w:tabs>
        <w:ind w:left="1361" w:hanging="114"/>
      </w:pPr>
      <w:rPr>
        <w:rFonts w:ascii="Lucida Sans Unicode" w:hAnsi="Lucida Sans Unicode" w:hint="default"/>
        <w:b w:val="0"/>
        <w:i w:val="0"/>
        <w:sz w:val="1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Restart w:val="0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5B7639F"/>
    <w:multiLevelType w:val="multilevel"/>
    <w:tmpl w:val="A22611FC"/>
    <w:numStyleLink w:val="ConditionsList"/>
  </w:abstractNum>
  <w:abstractNum w:abstractNumId="19" w15:restartNumberingAfterBreak="0">
    <w:nsid w:val="6B27798A"/>
    <w:multiLevelType w:val="singleLevel"/>
    <w:tmpl w:val="D06A0C46"/>
    <w:lvl w:ilvl="0">
      <w:start w:val="1"/>
      <w:numFmt w:val="bullet"/>
      <w:pStyle w:val="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CDC568F"/>
    <w:multiLevelType w:val="multilevel"/>
    <w:tmpl w:val="2BFCC7F2"/>
    <w:lvl w:ilvl="0">
      <w:start w:val="1"/>
      <w:numFmt w:val="lowerRoman"/>
      <w:lvlText w:val="%1)"/>
      <w:lvlJc w:val="left"/>
      <w:pPr>
        <w:tabs>
          <w:tab w:val="num" w:pos="108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407529185">
    <w:abstractNumId w:val="17"/>
  </w:num>
  <w:num w:numId="2" w16cid:durableId="2043893640">
    <w:abstractNumId w:val="17"/>
  </w:num>
  <w:num w:numId="3" w16cid:durableId="1809737773">
    <w:abstractNumId w:val="19"/>
  </w:num>
  <w:num w:numId="4" w16cid:durableId="1982954978">
    <w:abstractNumId w:val="0"/>
  </w:num>
  <w:num w:numId="5" w16cid:durableId="166138418">
    <w:abstractNumId w:val="8"/>
  </w:num>
  <w:num w:numId="6" w16cid:durableId="614872572">
    <w:abstractNumId w:val="16"/>
  </w:num>
  <w:num w:numId="7" w16cid:durableId="215895058">
    <w:abstractNumId w:val="20"/>
  </w:num>
  <w:num w:numId="8" w16cid:durableId="549075174">
    <w:abstractNumId w:val="15"/>
  </w:num>
  <w:num w:numId="9" w16cid:durableId="1937328308">
    <w:abstractNumId w:val="3"/>
  </w:num>
  <w:num w:numId="10" w16cid:durableId="2089502103">
    <w:abstractNumId w:val="4"/>
  </w:num>
  <w:num w:numId="11" w16cid:durableId="1435248242">
    <w:abstractNumId w:val="11"/>
  </w:num>
  <w:num w:numId="12" w16cid:durableId="2129471556">
    <w:abstractNumId w:val="12"/>
  </w:num>
  <w:num w:numId="13" w16cid:durableId="464275441">
    <w:abstractNumId w:val="7"/>
  </w:num>
  <w:num w:numId="14" w16cid:durableId="1264847285">
    <w:abstractNumId w:val="10"/>
  </w:num>
  <w:num w:numId="15" w16cid:durableId="792481740">
    <w:abstractNumId w:val="13"/>
  </w:num>
  <w:num w:numId="16" w16cid:durableId="318577771">
    <w:abstractNumId w:val="1"/>
  </w:num>
  <w:num w:numId="17" w16cid:durableId="1759864537">
    <w:abstractNumId w:val="14"/>
  </w:num>
  <w:num w:numId="18" w16cid:durableId="42213657">
    <w:abstractNumId w:val="5"/>
  </w:num>
  <w:num w:numId="19" w16cid:durableId="541405620">
    <w:abstractNumId w:val="2"/>
  </w:num>
  <w:num w:numId="20" w16cid:durableId="1333680912">
    <w:abstractNumId w:val="6"/>
  </w:num>
  <w:num w:numId="21" w16cid:durableId="335576039">
    <w:abstractNumId w:val="9"/>
  </w:num>
  <w:num w:numId="22" w16cid:durableId="1453092899">
    <w:abstractNumId w:val="9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b w:val="0"/>
          <w:bCs w:val="0"/>
          <w:i w:val="0"/>
          <w:iCs w:val="0"/>
        </w:rPr>
      </w:lvl>
    </w:lvlOverride>
  </w:num>
  <w:num w:numId="23" w16cid:durableId="36206643">
    <w:abstractNumId w:val="18"/>
  </w:num>
  <w:num w:numId="24" w16cid:durableId="854611163">
    <w:abstractNumId w:val="9"/>
  </w:num>
  <w:num w:numId="25" w16cid:durableId="939678570">
    <w:abstractNumId w:val="9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i w:val="0"/>
          <w:iCs w:val="0"/>
        </w:rPr>
      </w:lvl>
    </w:lvlOverride>
  </w:num>
  <w:num w:numId="26" w16cid:durableId="463498628">
    <w:abstractNumId w:val="9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i w:val="0"/>
          <w:iCs w:val="0"/>
        </w:rPr>
      </w:lvl>
    </w:lvlOverride>
  </w:num>
  <w:num w:numId="27" w16cid:durableId="84807313">
    <w:abstractNumId w:val="9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i w:val="0"/>
          <w:iCs w:val="0"/>
        </w:rPr>
      </w:lvl>
    </w:lvlOverride>
  </w:num>
  <w:num w:numId="28" w16cid:durableId="12150209">
    <w:abstractNumId w:val="9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i w:val="0"/>
          <w:iCs w:val="0"/>
        </w:rPr>
      </w:lvl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Decision or Report.dot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4C525F"/>
    <w:rsid w:val="000006C6"/>
    <w:rsid w:val="00000F1D"/>
    <w:rsid w:val="000016BC"/>
    <w:rsid w:val="00001AF8"/>
    <w:rsid w:val="00002431"/>
    <w:rsid w:val="00002E47"/>
    <w:rsid w:val="0000335F"/>
    <w:rsid w:val="0000367C"/>
    <w:rsid w:val="00006061"/>
    <w:rsid w:val="000066DE"/>
    <w:rsid w:val="00007B28"/>
    <w:rsid w:val="00010433"/>
    <w:rsid w:val="00010D95"/>
    <w:rsid w:val="00011648"/>
    <w:rsid w:val="000116B4"/>
    <w:rsid w:val="0001216A"/>
    <w:rsid w:val="00014ADB"/>
    <w:rsid w:val="0001785E"/>
    <w:rsid w:val="00020754"/>
    <w:rsid w:val="00021859"/>
    <w:rsid w:val="00021B53"/>
    <w:rsid w:val="00022D7C"/>
    <w:rsid w:val="00022FDD"/>
    <w:rsid w:val="00023184"/>
    <w:rsid w:val="00023250"/>
    <w:rsid w:val="00023AC9"/>
    <w:rsid w:val="00024500"/>
    <w:rsid w:val="000247B2"/>
    <w:rsid w:val="000252BA"/>
    <w:rsid w:val="00025BC6"/>
    <w:rsid w:val="000262D1"/>
    <w:rsid w:val="0002716E"/>
    <w:rsid w:val="000315A5"/>
    <w:rsid w:val="0003364C"/>
    <w:rsid w:val="00033B11"/>
    <w:rsid w:val="00033D49"/>
    <w:rsid w:val="00034E1B"/>
    <w:rsid w:val="00036145"/>
    <w:rsid w:val="0003786B"/>
    <w:rsid w:val="00041C59"/>
    <w:rsid w:val="00041F32"/>
    <w:rsid w:val="00042202"/>
    <w:rsid w:val="0004331A"/>
    <w:rsid w:val="0004386C"/>
    <w:rsid w:val="00046145"/>
    <w:rsid w:val="0004625F"/>
    <w:rsid w:val="00046313"/>
    <w:rsid w:val="00046CB0"/>
    <w:rsid w:val="00047D15"/>
    <w:rsid w:val="00050048"/>
    <w:rsid w:val="000503AA"/>
    <w:rsid w:val="00050853"/>
    <w:rsid w:val="00050C77"/>
    <w:rsid w:val="00051A3F"/>
    <w:rsid w:val="00051EB2"/>
    <w:rsid w:val="00053135"/>
    <w:rsid w:val="0005380A"/>
    <w:rsid w:val="000541AE"/>
    <w:rsid w:val="00055149"/>
    <w:rsid w:val="0005565C"/>
    <w:rsid w:val="00056126"/>
    <w:rsid w:val="00056E90"/>
    <w:rsid w:val="00061854"/>
    <w:rsid w:val="00061F0B"/>
    <w:rsid w:val="0006274E"/>
    <w:rsid w:val="00062A4D"/>
    <w:rsid w:val="000636FC"/>
    <w:rsid w:val="00063F13"/>
    <w:rsid w:val="0006676A"/>
    <w:rsid w:val="000669FD"/>
    <w:rsid w:val="00066A66"/>
    <w:rsid w:val="00067363"/>
    <w:rsid w:val="00067FA8"/>
    <w:rsid w:val="00071297"/>
    <w:rsid w:val="00071350"/>
    <w:rsid w:val="00071C79"/>
    <w:rsid w:val="00073260"/>
    <w:rsid w:val="00074584"/>
    <w:rsid w:val="000753DF"/>
    <w:rsid w:val="000765B8"/>
    <w:rsid w:val="00077358"/>
    <w:rsid w:val="00077CE8"/>
    <w:rsid w:val="000801E1"/>
    <w:rsid w:val="00080465"/>
    <w:rsid w:val="000827E0"/>
    <w:rsid w:val="000831DF"/>
    <w:rsid w:val="0008377F"/>
    <w:rsid w:val="000845C3"/>
    <w:rsid w:val="000850CD"/>
    <w:rsid w:val="00086D53"/>
    <w:rsid w:val="00086FAC"/>
    <w:rsid w:val="000872BF"/>
    <w:rsid w:val="00087477"/>
    <w:rsid w:val="00087DEC"/>
    <w:rsid w:val="00091102"/>
    <w:rsid w:val="00091F04"/>
    <w:rsid w:val="00092539"/>
    <w:rsid w:val="00092A75"/>
    <w:rsid w:val="00093387"/>
    <w:rsid w:val="00094A44"/>
    <w:rsid w:val="00094ABA"/>
    <w:rsid w:val="000961D2"/>
    <w:rsid w:val="00097551"/>
    <w:rsid w:val="000A0233"/>
    <w:rsid w:val="000A15A8"/>
    <w:rsid w:val="000A1AED"/>
    <w:rsid w:val="000A2CA2"/>
    <w:rsid w:val="000A35A7"/>
    <w:rsid w:val="000A4053"/>
    <w:rsid w:val="000A415C"/>
    <w:rsid w:val="000A4AEB"/>
    <w:rsid w:val="000A64AE"/>
    <w:rsid w:val="000A660B"/>
    <w:rsid w:val="000B02BC"/>
    <w:rsid w:val="000B0589"/>
    <w:rsid w:val="000B1263"/>
    <w:rsid w:val="000B19EA"/>
    <w:rsid w:val="000B34D9"/>
    <w:rsid w:val="000B39B7"/>
    <w:rsid w:val="000B4DA5"/>
    <w:rsid w:val="000B6B95"/>
    <w:rsid w:val="000B78A8"/>
    <w:rsid w:val="000C06C1"/>
    <w:rsid w:val="000C0B20"/>
    <w:rsid w:val="000C1AFC"/>
    <w:rsid w:val="000C230A"/>
    <w:rsid w:val="000C25C8"/>
    <w:rsid w:val="000C2A27"/>
    <w:rsid w:val="000C3F13"/>
    <w:rsid w:val="000C5098"/>
    <w:rsid w:val="000C55F1"/>
    <w:rsid w:val="000C60E7"/>
    <w:rsid w:val="000C64F2"/>
    <w:rsid w:val="000C698E"/>
    <w:rsid w:val="000C69AE"/>
    <w:rsid w:val="000C6E15"/>
    <w:rsid w:val="000C6E4A"/>
    <w:rsid w:val="000C7138"/>
    <w:rsid w:val="000D0673"/>
    <w:rsid w:val="000D1ABB"/>
    <w:rsid w:val="000D213A"/>
    <w:rsid w:val="000D220D"/>
    <w:rsid w:val="000D64B8"/>
    <w:rsid w:val="000E0AA9"/>
    <w:rsid w:val="000E384A"/>
    <w:rsid w:val="000E529B"/>
    <w:rsid w:val="000E57C1"/>
    <w:rsid w:val="000E5C84"/>
    <w:rsid w:val="000E6B64"/>
    <w:rsid w:val="000F0206"/>
    <w:rsid w:val="000F04AB"/>
    <w:rsid w:val="000F10A4"/>
    <w:rsid w:val="000F16F4"/>
    <w:rsid w:val="000F2024"/>
    <w:rsid w:val="000F3FC4"/>
    <w:rsid w:val="000F4EAC"/>
    <w:rsid w:val="000F5024"/>
    <w:rsid w:val="000F5117"/>
    <w:rsid w:val="000F6EC2"/>
    <w:rsid w:val="000F71DF"/>
    <w:rsid w:val="000F7765"/>
    <w:rsid w:val="000F79CA"/>
    <w:rsid w:val="000F7A28"/>
    <w:rsid w:val="001000CB"/>
    <w:rsid w:val="00100677"/>
    <w:rsid w:val="001009FE"/>
    <w:rsid w:val="00101773"/>
    <w:rsid w:val="00102596"/>
    <w:rsid w:val="001025A9"/>
    <w:rsid w:val="00102D9B"/>
    <w:rsid w:val="00103259"/>
    <w:rsid w:val="0010439C"/>
    <w:rsid w:val="00104D93"/>
    <w:rsid w:val="001055EA"/>
    <w:rsid w:val="00105B52"/>
    <w:rsid w:val="00105D83"/>
    <w:rsid w:val="0010669E"/>
    <w:rsid w:val="00106F44"/>
    <w:rsid w:val="00107E37"/>
    <w:rsid w:val="001108F1"/>
    <w:rsid w:val="001109A1"/>
    <w:rsid w:val="001117F4"/>
    <w:rsid w:val="001128B3"/>
    <w:rsid w:val="0011309F"/>
    <w:rsid w:val="0011346B"/>
    <w:rsid w:val="001144D1"/>
    <w:rsid w:val="00115F3A"/>
    <w:rsid w:val="0012104E"/>
    <w:rsid w:val="00121A95"/>
    <w:rsid w:val="00121E74"/>
    <w:rsid w:val="0012235D"/>
    <w:rsid w:val="00124D87"/>
    <w:rsid w:val="00125F8E"/>
    <w:rsid w:val="0013056B"/>
    <w:rsid w:val="001307DE"/>
    <w:rsid w:val="00131FA3"/>
    <w:rsid w:val="00132103"/>
    <w:rsid w:val="0013264D"/>
    <w:rsid w:val="00132B4E"/>
    <w:rsid w:val="001333A4"/>
    <w:rsid w:val="001347C8"/>
    <w:rsid w:val="00134DF6"/>
    <w:rsid w:val="00135184"/>
    <w:rsid w:val="00136CA7"/>
    <w:rsid w:val="00137BC9"/>
    <w:rsid w:val="00137F00"/>
    <w:rsid w:val="00140A2F"/>
    <w:rsid w:val="001412DA"/>
    <w:rsid w:val="00143C28"/>
    <w:rsid w:val="001440C3"/>
    <w:rsid w:val="00144114"/>
    <w:rsid w:val="001443E5"/>
    <w:rsid w:val="00146C64"/>
    <w:rsid w:val="001478C8"/>
    <w:rsid w:val="001503F4"/>
    <w:rsid w:val="001504B6"/>
    <w:rsid w:val="00150F63"/>
    <w:rsid w:val="001519C2"/>
    <w:rsid w:val="00151C73"/>
    <w:rsid w:val="00152129"/>
    <w:rsid w:val="001522BF"/>
    <w:rsid w:val="00152A8F"/>
    <w:rsid w:val="00152C92"/>
    <w:rsid w:val="00152E0F"/>
    <w:rsid w:val="00153776"/>
    <w:rsid w:val="00154B73"/>
    <w:rsid w:val="00155CEA"/>
    <w:rsid w:val="00155FBF"/>
    <w:rsid w:val="00156530"/>
    <w:rsid w:val="00156723"/>
    <w:rsid w:val="00161799"/>
    <w:rsid w:val="00161B5C"/>
    <w:rsid w:val="00162573"/>
    <w:rsid w:val="00163F97"/>
    <w:rsid w:val="0016447D"/>
    <w:rsid w:val="00166193"/>
    <w:rsid w:val="0016629A"/>
    <w:rsid w:val="00170D51"/>
    <w:rsid w:val="00171425"/>
    <w:rsid w:val="00172362"/>
    <w:rsid w:val="00172879"/>
    <w:rsid w:val="00172C52"/>
    <w:rsid w:val="00176BCC"/>
    <w:rsid w:val="00177F49"/>
    <w:rsid w:val="00181F62"/>
    <w:rsid w:val="00183736"/>
    <w:rsid w:val="00183CE8"/>
    <w:rsid w:val="00184ADF"/>
    <w:rsid w:val="001855E8"/>
    <w:rsid w:val="00186F25"/>
    <w:rsid w:val="00186F26"/>
    <w:rsid w:val="0018781B"/>
    <w:rsid w:val="001879E1"/>
    <w:rsid w:val="00190A3A"/>
    <w:rsid w:val="0019234D"/>
    <w:rsid w:val="0019319B"/>
    <w:rsid w:val="00193D27"/>
    <w:rsid w:val="001945D6"/>
    <w:rsid w:val="00194ECB"/>
    <w:rsid w:val="001973BC"/>
    <w:rsid w:val="00197B0F"/>
    <w:rsid w:val="00197B5B"/>
    <w:rsid w:val="001A0181"/>
    <w:rsid w:val="001A223B"/>
    <w:rsid w:val="001A35F9"/>
    <w:rsid w:val="001A39A8"/>
    <w:rsid w:val="001A442A"/>
    <w:rsid w:val="001A615B"/>
    <w:rsid w:val="001A716D"/>
    <w:rsid w:val="001B172F"/>
    <w:rsid w:val="001B1A36"/>
    <w:rsid w:val="001B1BFF"/>
    <w:rsid w:val="001B1C7D"/>
    <w:rsid w:val="001B254E"/>
    <w:rsid w:val="001B37BF"/>
    <w:rsid w:val="001B4BEE"/>
    <w:rsid w:val="001B4D60"/>
    <w:rsid w:val="001B5966"/>
    <w:rsid w:val="001B6C61"/>
    <w:rsid w:val="001C0379"/>
    <w:rsid w:val="001C36CD"/>
    <w:rsid w:val="001C475D"/>
    <w:rsid w:val="001C79FC"/>
    <w:rsid w:val="001D10DF"/>
    <w:rsid w:val="001D1DFC"/>
    <w:rsid w:val="001D1E45"/>
    <w:rsid w:val="001D2359"/>
    <w:rsid w:val="001D28C0"/>
    <w:rsid w:val="001D2C6B"/>
    <w:rsid w:val="001D2EC3"/>
    <w:rsid w:val="001D34CD"/>
    <w:rsid w:val="001D4DCD"/>
    <w:rsid w:val="001D5A92"/>
    <w:rsid w:val="001D7E01"/>
    <w:rsid w:val="001E25CA"/>
    <w:rsid w:val="001E33D5"/>
    <w:rsid w:val="001E3F15"/>
    <w:rsid w:val="001E4C9D"/>
    <w:rsid w:val="001E51D8"/>
    <w:rsid w:val="001E52B5"/>
    <w:rsid w:val="001E53EB"/>
    <w:rsid w:val="001E5F5C"/>
    <w:rsid w:val="001E66AD"/>
    <w:rsid w:val="001E67DA"/>
    <w:rsid w:val="001E7603"/>
    <w:rsid w:val="001E768A"/>
    <w:rsid w:val="001F0955"/>
    <w:rsid w:val="001F21DA"/>
    <w:rsid w:val="001F2573"/>
    <w:rsid w:val="001F2DB0"/>
    <w:rsid w:val="001F335B"/>
    <w:rsid w:val="001F35DF"/>
    <w:rsid w:val="001F3D97"/>
    <w:rsid w:val="001F4171"/>
    <w:rsid w:val="001F5990"/>
    <w:rsid w:val="001F7B9E"/>
    <w:rsid w:val="002005C5"/>
    <w:rsid w:val="0020122C"/>
    <w:rsid w:val="00201FEE"/>
    <w:rsid w:val="0020254F"/>
    <w:rsid w:val="002043C0"/>
    <w:rsid w:val="00205624"/>
    <w:rsid w:val="002062DD"/>
    <w:rsid w:val="002065B1"/>
    <w:rsid w:val="00207816"/>
    <w:rsid w:val="002079AA"/>
    <w:rsid w:val="00207FAC"/>
    <w:rsid w:val="00212297"/>
    <w:rsid w:val="002124FD"/>
    <w:rsid w:val="0021280C"/>
    <w:rsid w:val="00212C8F"/>
    <w:rsid w:val="00215902"/>
    <w:rsid w:val="00216675"/>
    <w:rsid w:val="002166C5"/>
    <w:rsid w:val="00216AC3"/>
    <w:rsid w:val="00216DF8"/>
    <w:rsid w:val="002174F7"/>
    <w:rsid w:val="00220255"/>
    <w:rsid w:val="00221AC7"/>
    <w:rsid w:val="002222D2"/>
    <w:rsid w:val="002257A7"/>
    <w:rsid w:val="00225800"/>
    <w:rsid w:val="00225E71"/>
    <w:rsid w:val="00227C3A"/>
    <w:rsid w:val="0023022A"/>
    <w:rsid w:val="00231242"/>
    <w:rsid w:val="002339E2"/>
    <w:rsid w:val="00234877"/>
    <w:rsid w:val="00235140"/>
    <w:rsid w:val="00235194"/>
    <w:rsid w:val="00235D1F"/>
    <w:rsid w:val="0023617F"/>
    <w:rsid w:val="00236F7E"/>
    <w:rsid w:val="00240E4A"/>
    <w:rsid w:val="002419E0"/>
    <w:rsid w:val="00241EE7"/>
    <w:rsid w:val="00242A5E"/>
    <w:rsid w:val="002451CE"/>
    <w:rsid w:val="002459EB"/>
    <w:rsid w:val="0024635B"/>
    <w:rsid w:val="00246CE9"/>
    <w:rsid w:val="00250315"/>
    <w:rsid w:val="00250373"/>
    <w:rsid w:val="00251205"/>
    <w:rsid w:val="0025291C"/>
    <w:rsid w:val="00253200"/>
    <w:rsid w:val="00253618"/>
    <w:rsid w:val="00254DC6"/>
    <w:rsid w:val="00255362"/>
    <w:rsid w:val="00255CE9"/>
    <w:rsid w:val="002572DA"/>
    <w:rsid w:val="00260817"/>
    <w:rsid w:val="00260AC9"/>
    <w:rsid w:val="0026278B"/>
    <w:rsid w:val="00263AF0"/>
    <w:rsid w:val="00263F14"/>
    <w:rsid w:val="0026420E"/>
    <w:rsid w:val="002645B8"/>
    <w:rsid w:val="0026484E"/>
    <w:rsid w:val="00265138"/>
    <w:rsid w:val="00270234"/>
    <w:rsid w:val="00272BB0"/>
    <w:rsid w:val="002730DD"/>
    <w:rsid w:val="00274135"/>
    <w:rsid w:val="0027560E"/>
    <w:rsid w:val="00275A93"/>
    <w:rsid w:val="00277B49"/>
    <w:rsid w:val="00277DEF"/>
    <w:rsid w:val="00280216"/>
    <w:rsid w:val="00281187"/>
    <w:rsid w:val="002819AB"/>
    <w:rsid w:val="00284432"/>
    <w:rsid w:val="002844C0"/>
    <w:rsid w:val="00284525"/>
    <w:rsid w:val="00284CCC"/>
    <w:rsid w:val="00284E4C"/>
    <w:rsid w:val="002866D4"/>
    <w:rsid w:val="00286E40"/>
    <w:rsid w:val="00290AEC"/>
    <w:rsid w:val="00291194"/>
    <w:rsid w:val="00292532"/>
    <w:rsid w:val="002925D6"/>
    <w:rsid w:val="00292834"/>
    <w:rsid w:val="00294318"/>
    <w:rsid w:val="00294F20"/>
    <w:rsid w:val="002958D9"/>
    <w:rsid w:val="0029617A"/>
    <w:rsid w:val="00296208"/>
    <w:rsid w:val="00296880"/>
    <w:rsid w:val="00297719"/>
    <w:rsid w:val="002A08D1"/>
    <w:rsid w:val="002A23DA"/>
    <w:rsid w:val="002A2E09"/>
    <w:rsid w:val="002A2FF3"/>
    <w:rsid w:val="002A37E7"/>
    <w:rsid w:val="002A3E3D"/>
    <w:rsid w:val="002A5749"/>
    <w:rsid w:val="002A5DD0"/>
    <w:rsid w:val="002A67E3"/>
    <w:rsid w:val="002A6999"/>
    <w:rsid w:val="002A71AA"/>
    <w:rsid w:val="002A75C9"/>
    <w:rsid w:val="002A7841"/>
    <w:rsid w:val="002A7AA2"/>
    <w:rsid w:val="002A7FCE"/>
    <w:rsid w:val="002B30BB"/>
    <w:rsid w:val="002B46D7"/>
    <w:rsid w:val="002B48A9"/>
    <w:rsid w:val="002B503E"/>
    <w:rsid w:val="002B5A3A"/>
    <w:rsid w:val="002C068A"/>
    <w:rsid w:val="002C090C"/>
    <w:rsid w:val="002C0D8E"/>
    <w:rsid w:val="002C2524"/>
    <w:rsid w:val="002C2EC8"/>
    <w:rsid w:val="002C517D"/>
    <w:rsid w:val="002C7E4A"/>
    <w:rsid w:val="002D23AD"/>
    <w:rsid w:val="002D2947"/>
    <w:rsid w:val="002D2AC6"/>
    <w:rsid w:val="002D357F"/>
    <w:rsid w:val="002D3D6D"/>
    <w:rsid w:val="002D3E78"/>
    <w:rsid w:val="002D4590"/>
    <w:rsid w:val="002D45B2"/>
    <w:rsid w:val="002D4EA7"/>
    <w:rsid w:val="002D5A7C"/>
    <w:rsid w:val="002D75CA"/>
    <w:rsid w:val="002D7752"/>
    <w:rsid w:val="002E11CE"/>
    <w:rsid w:val="002E3119"/>
    <w:rsid w:val="002E3290"/>
    <w:rsid w:val="002E3CAF"/>
    <w:rsid w:val="002E5424"/>
    <w:rsid w:val="002E6481"/>
    <w:rsid w:val="002E6509"/>
    <w:rsid w:val="002E68A9"/>
    <w:rsid w:val="002F05A3"/>
    <w:rsid w:val="002F0AB7"/>
    <w:rsid w:val="002F152E"/>
    <w:rsid w:val="002F2020"/>
    <w:rsid w:val="002F2C2B"/>
    <w:rsid w:val="002F484D"/>
    <w:rsid w:val="002F6FC2"/>
    <w:rsid w:val="002F7096"/>
    <w:rsid w:val="002F7427"/>
    <w:rsid w:val="00300705"/>
    <w:rsid w:val="0030089D"/>
    <w:rsid w:val="00301CFB"/>
    <w:rsid w:val="003028ED"/>
    <w:rsid w:val="003039BC"/>
    <w:rsid w:val="00303ADC"/>
    <w:rsid w:val="00303CA5"/>
    <w:rsid w:val="00304F42"/>
    <w:rsid w:val="0030500E"/>
    <w:rsid w:val="003054F4"/>
    <w:rsid w:val="00305E15"/>
    <w:rsid w:val="0030630B"/>
    <w:rsid w:val="003064A2"/>
    <w:rsid w:val="00307554"/>
    <w:rsid w:val="00307CCE"/>
    <w:rsid w:val="00310395"/>
    <w:rsid w:val="00310C0E"/>
    <w:rsid w:val="0031168F"/>
    <w:rsid w:val="00312F7E"/>
    <w:rsid w:val="003143AF"/>
    <w:rsid w:val="00314AD9"/>
    <w:rsid w:val="003156F3"/>
    <w:rsid w:val="00317B72"/>
    <w:rsid w:val="003206FD"/>
    <w:rsid w:val="00321373"/>
    <w:rsid w:val="0032144F"/>
    <w:rsid w:val="00321B41"/>
    <w:rsid w:val="00322702"/>
    <w:rsid w:val="00323E2A"/>
    <w:rsid w:val="003249D1"/>
    <w:rsid w:val="0032655B"/>
    <w:rsid w:val="00326CFA"/>
    <w:rsid w:val="00331C1C"/>
    <w:rsid w:val="0033299E"/>
    <w:rsid w:val="0033305C"/>
    <w:rsid w:val="00334255"/>
    <w:rsid w:val="00335AF4"/>
    <w:rsid w:val="003362B3"/>
    <w:rsid w:val="00337415"/>
    <w:rsid w:val="0033749B"/>
    <w:rsid w:val="00341B4D"/>
    <w:rsid w:val="00342078"/>
    <w:rsid w:val="00342FEA"/>
    <w:rsid w:val="00343A1F"/>
    <w:rsid w:val="00343BC5"/>
    <w:rsid w:val="00344294"/>
    <w:rsid w:val="0034493D"/>
    <w:rsid w:val="00344CD1"/>
    <w:rsid w:val="00345411"/>
    <w:rsid w:val="00350E84"/>
    <w:rsid w:val="00351225"/>
    <w:rsid w:val="00351547"/>
    <w:rsid w:val="00354388"/>
    <w:rsid w:val="00355223"/>
    <w:rsid w:val="00355C20"/>
    <w:rsid w:val="00355FCC"/>
    <w:rsid w:val="00360664"/>
    <w:rsid w:val="00360879"/>
    <w:rsid w:val="0036109A"/>
    <w:rsid w:val="00361890"/>
    <w:rsid w:val="00361D3B"/>
    <w:rsid w:val="00362172"/>
    <w:rsid w:val="003627EB"/>
    <w:rsid w:val="00363178"/>
    <w:rsid w:val="003632CA"/>
    <w:rsid w:val="00363C7D"/>
    <w:rsid w:val="00363FD4"/>
    <w:rsid w:val="0036455F"/>
    <w:rsid w:val="003646C8"/>
    <w:rsid w:val="00364CEC"/>
    <w:rsid w:val="00364E17"/>
    <w:rsid w:val="00365908"/>
    <w:rsid w:val="00365A31"/>
    <w:rsid w:val="00366646"/>
    <w:rsid w:val="003666EF"/>
    <w:rsid w:val="00366F95"/>
    <w:rsid w:val="00367C05"/>
    <w:rsid w:val="003710A2"/>
    <w:rsid w:val="00371899"/>
    <w:rsid w:val="00372DBC"/>
    <w:rsid w:val="0037415D"/>
    <w:rsid w:val="003741CD"/>
    <w:rsid w:val="003748C4"/>
    <w:rsid w:val="00374AD0"/>
    <w:rsid w:val="003753FE"/>
    <w:rsid w:val="0038026D"/>
    <w:rsid w:val="0038284B"/>
    <w:rsid w:val="003834FC"/>
    <w:rsid w:val="003842B5"/>
    <w:rsid w:val="00386294"/>
    <w:rsid w:val="00386716"/>
    <w:rsid w:val="00386FB9"/>
    <w:rsid w:val="00387041"/>
    <w:rsid w:val="00387521"/>
    <w:rsid w:val="00390666"/>
    <w:rsid w:val="00392024"/>
    <w:rsid w:val="00392852"/>
    <w:rsid w:val="003938F2"/>
    <w:rsid w:val="003941CF"/>
    <w:rsid w:val="00394656"/>
    <w:rsid w:val="00394E31"/>
    <w:rsid w:val="0039565E"/>
    <w:rsid w:val="00396343"/>
    <w:rsid w:val="003977B9"/>
    <w:rsid w:val="003A0DB5"/>
    <w:rsid w:val="003A230E"/>
    <w:rsid w:val="003A3377"/>
    <w:rsid w:val="003A3A39"/>
    <w:rsid w:val="003A3F28"/>
    <w:rsid w:val="003A547F"/>
    <w:rsid w:val="003A56F1"/>
    <w:rsid w:val="003A6056"/>
    <w:rsid w:val="003A607E"/>
    <w:rsid w:val="003A7294"/>
    <w:rsid w:val="003A76A0"/>
    <w:rsid w:val="003A7982"/>
    <w:rsid w:val="003B2FE6"/>
    <w:rsid w:val="003B3544"/>
    <w:rsid w:val="003B454A"/>
    <w:rsid w:val="003B4912"/>
    <w:rsid w:val="003B774A"/>
    <w:rsid w:val="003C07CC"/>
    <w:rsid w:val="003C0A77"/>
    <w:rsid w:val="003C1952"/>
    <w:rsid w:val="003C21EC"/>
    <w:rsid w:val="003C2B76"/>
    <w:rsid w:val="003C3AAE"/>
    <w:rsid w:val="003C589B"/>
    <w:rsid w:val="003C5B46"/>
    <w:rsid w:val="003C5C78"/>
    <w:rsid w:val="003C6970"/>
    <w:rsid w:val="003C729C"/>
    <w:rsid w:val="003C73D6"/>
    <w:rsid w:val="003C74F4"/>
    <w:rsid w:val="003D16A2"/>
    <w:rsid w:val="003D1D4A"/>
    <w:rsid w:val="003D3207"/>
    <w:rsid w:val="003D3715"/>
    <w:rsid w:val="003D4A7A"/>
    <w:rsid w:val="003D4E30"/>
    <w:rsid w:val="003D60FE"/>
    <w:rsid w:val="003D61AE"/>
    <w:rsid w:val="003E1149"/>
    <w:rsid w:val="003E1531"/>
    <w:rsid w:val="003E29D9"/>
    <w:rsid w:val="003E3244"/>
    <w:rsid w:val="003E4B7B"/>
    <w:rsid w:val="003E5340"/>
    <w:rsid w:val="003E54CC"/>
    <w:rsid w:val="003E73A6"/>
    <w:rsid w:val="003F0941"/>
    <w:rsid w:val="003F0E63"/>
    <w:rsid w:val="003F1767"/>
    <w:rsid w:val="003F1C48"/>
    <w:rsid w:val="003F1ECE"/>
    <w:rsid w:val="003F2D19"/>
    <w:rsid w:val="003F3533"/>
    <w:rsid w:val="003F59B7"/>
    <w:rsid w:val="003F697A"/>
    <w:rsid w:val="003F69EE"/>
    <w:rsid w:val="003F721E"/>
    <w:rsid w:val="003F7448"/>
    <w:rsid w:val="003F75C3"/>
    <w:rsid w:val="003F7DA8"/>
    <w:rsid w:val="003F7DFB"/>
    <w:rsid w:val="00400A2A"/>
    <w:rsid w:val="004025F0"/>
    <w:rsid w:val="0040262F"/>
    <w:rsid w:val="0040272E"/>
    <w:rsid w:val="004029F3"/>
    <w:rsid w:val="00402BA2"/>
    <w:rsid w:val="004040A7"/>
    <w:rsid w:val="0040536D"/>
    <w:rsid w:val="0040694C"/>
    <w:rsid w:val="00415027"/>
    <w:rsid w:val="004156F0"/>
    <w:rsid w:val="00415A1F"/>
    <w:rsid w:val="00415A73"/>
    <w:rsid w:val="00420D88"/>
    <w:rsid w:val="00421FE2"/>
    <w:rsid w:val="0042276C"/>
    <w:rsid w:val="0042306E"/>
    <w:rsid w:val="004235D2"/>
    <w:rsid w:val="00423666"/>
    <w:rsid w:val="004247D4"/>
    <w:rsid w:val="00424FA2"/>
    <w:rsid w:val="004275F3"/>
    <w:rsid w:val="004302B7"/>
    <w:rsid w:val="0043105C"/>
    <w:rsid w:val="004319CB"/>
    <w:rsid w:val="00433565"/>
    <w:rsid w:val="00434739"/>
    <w:rsid w:val="004348DF"/>
    <w:rsid w:val="00434EAE"/>
    <w:rsid w:val="00435670"/>
    <w:rsid w:val="00435D70"/>
    <w:rsid w:val="00436FAD"/>
    <w:rsid w:val="004372F8"/>
    <w:rsid w:val="0043795D"/>
    <w:rsid w:val="004411ED"/>
    <w:rsid w:val="00443887"/>
    <w:rsid w:val="00443C21"/>
    <w:rsid w:val="00443EA8"/>
    <w:rsid w:val="004441B9"/>
    <w:rsid w:val="0044736D"/>
    <w:rsid w:val="004474DE"/>
    <w:rsid w:val="00451EE4"/>
    <w:rsid w:val="004522C1"/>
    <w:rsid w:val="00453E15"/>
    <w:rsid w:val="004551A2"/>
    <w:rsid w:val="004559D9"/>
    <w:rsid w:val="00456188"/>
    <w:rsid w:val="0045676B"/>
    <w:rsid w:val="00457709"/>
    <w:rsid w:val="00460B50"/>
    <w:rsid w:val="00460C06"/>
    <w:rsid w:val="00461217"/>
    <w:rsid w:val="00461820"/>
    <w:rsid w:val="004631B6"/>
    <w:rsid w:val="00464DB9"/>
    <w:rsid w:val="00470A00"/>
    <w:rsid w:val="00473567"/>
    <w:rsid w:val="00473AC0"/>
    <w:rsid w:val="004741A0"/>
    <w:rsid w:val="00474C87"/>
    <w:rsid w:val="0047718B"/>
    <w:rsid w:val="0048041A"/>
    <w:rsid w:val="00480669"/>
    <w:rsid w:val="0048194C"/>
    <w:rsid w:val="00481F94"/>
    <w:rsid w:val="00483C44"/>
    <w:rsid w:val="00483D15"/>
    <w:rsid w:val="00483DE8"/>
    <w:rsid w:val="00484329"/>
    <w:rsid w:val="00484903"/>
    <w:rsid w:val="00485162"/>
    <w:rsid w:val="0048703A"/>
    <w:rsid w:val="00493795"/>
    <w:rsid w:val="004945DB"/>
    <w:rsid w:val="00494EC8"/>
    <w:rsid w:val="00495E89"/>
    <w:rsid w:val="00496B1B"/>
    <w:rsid w:val="00496D16"/>
    <w:rsid w:val="00496E18"/>
    <w:rsid w:val="00496E8C"/>
    <w:rsid w:val="00497417"/>
    <w:rsid w:val="004976CF"/>
    <w:rsid w:val="004A0D23"/>
    <w:rsid w:val="004A1EFF"/>
    <w:rsid w:val="004A26C6"/>
    <w:rsid w:val="004A2EB8"/>
    <w:rsid w:val="004A36B5"/>
    <w:rsid w:val="004A3FE5"/>
    <w:rsid w:val="004A4888"/>
    <w:rsid w:val="004A4D52"/>
    <w:rsid w:val="004A503B"/>
    <w:rsid w:val="004A659E"/>
    <w:rsid w:val="004A7B91"/>
    <w:rsid w:val="004A7D81"/>
    <w:rsid w:val="004B14BD"/>
    <w:rsid w:val="004B387F"/>
    <w:rsid w:val="004B4121"/>
    <w:rsid w:val="004B559D"/>
    <w:rsid w:val="004C07CB"/>
    <w:rsid w:val="004C0832"/>
    <w:rsid w:val="004C2C55"/>
    <w:rsid w:val="004C3466"/>
    <w:rsid w:val="004C4C39"/>
    <w:rsid w:val="004C525F"/>
    <w:rsid w:val="004C5658"/>
    <w:rsid w:val="004C7191"/>
    <w:rsid w:val="004C76F9"/>
    <w:rsid w:val="004D0A1C"/>
    <w:rsid w:val="004D2CCE"/>
    <w:rsid w:val="004D344B"/>
    <w:rsid w:val="004D368B"/>
    <w:rsid w:val="004D37C5"/>
    <w:rsid w:val="004D471F"/>
    <w:rsid w:val="004D594F"/>
    <w:rsid w:val="004D6E51"/>
    <w:rsid w:val="004D7950"/>
    <w:rsid w:val="004E01BA"/>
    <w:rsid w:val="004E04E0"/>
    <w:rsid w:val="004E1321"/>
    <w:rsid w:val="004E16F5"/>
    <w:rsid w:val="004E17CB"/>
    <w:rsid w:val="004E2031"/>
    <w:rsid w:val="004E2032"/>
    <w:rsid w:val="004E29EF"/>
    <w:rsid w:val="004E487C"/>
    <w:rsid w:val="004E5182"/>
    <w:rsid w:val="004E5B8D"/>
    <w:rsid w:val="004E6091"/>
    <w:rsid w:val="004E6846"/>
    <w:rsid w:val="004F01AB"/>
    <w:rsid w:val="004F0FA6"/>
    <w:rsid w:val="004F1E7A"/>
    <w:rsid w:val="004F274A"/>
    <w:rsid w:val="004F2D2C"/>
    <w:rsid w:val="004F3C4F"/>
    <w:rsid w:val="004F3F0E"/>
    <w:rsid w:val="004F4994"/>
    <w:rsid w:val="004F5236"/>
    <w:rsid w:val="005005A3"/>
    <w:rsid w:val="00501142"/>
    <w:rsid w:val="00503E5B"/>
    <w:rsid w:val="0050534E"/>
    <w:rsid w:val="00505D7E"/>
    <w:rsid w:val="00506851"/>
    <w:rsid w:val="0051096E"/>
    <w:rsid w:val="00510A32"/>
    <w:rsid w:val="00512D77"/>
    <w:rsid w:val="00512DE0"/>
    <w:rsid w:val="00514EDF"/>
    <w:rsid w:val="00516B7B"/>
    <w:rsid w:val="00517BAD"/>
    <w:rsid w:val="00521C24"/>
    <w:rsid w:val="0052347F"/>
    <w:rsid w:val="005235D9"/>
    <w:rsid w:val="00523706"/>
    <w:rsid w:val="0052376C"/>
    <w:rsid w:val="00524555"/>
    <w:rsid w:val="00526841"/>
    <w:rsid w:val="005308B5"/>
    <w:rsid w:val="00531DBD"/>
    <w:rsid w:val="005334AE"/>
    <w:rsid w:val="00533818"/>
    <w:rsid w:val="0053406F"/>
    <w:rsid w:val="0053495F"/>
    <w:rsid w:val="005349C8"/>
    <w:rsid w:val="00535FE1"/>
    <w:rsid w:val="00536A09"/>
    <w:rsid w:val="00537AC9"/>
    <w:rsid w:val="00537CDB"/>
    <w:rsid w:val="00537EB0"/>
    <w:rsid w:val="00541734"/>
    <w:rsid w:val="005418E7"/>
    <w:rsid w:val="005424DB"/>
    <w:rsid w:val="00542B4C"/>
    <w:rsid w:val="0054303E"/>
    <w:rsid w:val="005438FE"/>
    <w:rsid w:val="00545120"/>
    <w:rsid w:val="005455CA"/>
    <w:rsid w:val="005456B5"/>
    <w:rsid w:val="00545938"/>
    <w:rsid w:val="00546D60"/>
    <w:rsid w:val="00546DF3"/>
    <w:rsid w:val="00547EA3"/>
    <w:rsid w:val="00551C41"/>
    <w:rsid w:val="00552825"/>
    <w:rsid w:val="005533E2"/>
    <w:rsid w:val="005544E1"/>
    <w:rsid w:val="0055455D"/>
    <w:rsid w:val="00554A9E"/>
    <w:rsid w:val="005552C8"/>
    <w:rsid w:val="00555ED9"/>
    <w:rsid w:val="005563B3"/>
    <w:rsid w:val="00556DD3"/>
    <w:rsid w:val="00557404"/>
    <w:rsid w:val="00560856"/>
    <w:rsid w:val="00561893"/>
    <w:rsid w:val="00561E69"/>
    <w:rsid w:val="0056247B"/>
    <w:rsid w:val="00562775"/>
    <w:rsid w:val="0056325A"/>
    <w:rsid w:val="005638DE"/>
    <w:rsid w:val="005650C1"/>
    <w:rsid w:val="0056634F"/>
    <w:rsid w:val="0056649A"/>
    <w:rsid w:val="00566A75"/>
    <w:rsid w:val="005707CB"/>
    <w:rsid w:val="0057098A"/>
    <w:rsid w:val="00570A65"/>
    <w:rsid w:val="005712FA"/>
    <w:rsid w:val="005714F6"/>
    <w:rsid w:val="005718AF"/>
    <w:rsid w:val="00571B00"/>
    <w:rsid w:val="00571FD4"/>
    <w:rsid w:val="00572879"/>
    <w:rsid w:val="00572CA4"/>
    <w:rsid w:val="0057349F"/>
    <w:rsid w:val="00574452"/>
    <w:rsid w:val="0057471E"/>
    <w:rsid w:val="005771E6"/>
    <w:rsid w:val="0057782A"/>
    <w:rsid w:val="005800B0"/>
    <w:rsid w:val="00580134"/>
    <w:rsid w:val="005828B7"/>
    <w:rsid w:val="00583528"/>
    <w:rsid w:val="00583907"/>
    <w:rsid w:val="00583B0F"/>
    <w:rsid w:val="00591120"/>
    <w:rsid w:val="00591235"/>
    <w:rsid w:val="00591EEB"/>
    <w:rsid w:val="0059536C"/>
    <w:rsid w:val="0059546D"/>
    <w:rsid w:val="00595A45"/>
    <w:rsid w:val="005963FA"/>
    <w:rsid w:val="00596D21"/>
    <w:rsid w:val="005A033C"/>
    <w:rsid w:val="005A0546"/>
    <w:rsid w:val="005A0799"/>
    <w:rsid w:val="005A0904"/>
    <w:rsid w:val="005A221F"/>
    <w:rsid w:val="005A3A64"/>
    <w:rsid w:val="005A3E09"/>
    <w:rsid w:val="005A4C8F"/>
    <w:rsid w:val="005A60FB"/>
    <w:rsid w:val="005A7260"/>
    <w:rsid w:val="005A74FE"/>
    <w:rsid w:val="005B088F"/>
    <w:rsid w:val="005B0D66"/>
    <w:rsid w:val="005B0F6C"/>
    <w:rsid w:val="005B1ED4"/>
    <w:rsid w:val="005B36B0"/>
    <w:rsid w:val="005B635B"/>
    <w:rsid w:val="005C01A8"/>
    <w:rsid w:val="005C0386"/>
    <w:rsid w:val="005C128D"/>
    <w:rsid w:val="005C27CB"/>
    <w:rsid w:val="005C2D4E"/>
    <w:rsid w:val="005C3B8F"/>
    <w:rsid w:val="005C4484"/>
    <w:rsid w:val="005C4700"/>
    <w:rsid w:val="005C6A6A"/>
    <w:rsid w:val="005C74D2"/>
    <w:rsid w:val="005D0ABA"/>
    <w:rsid w:val="005D3434"/>
    <w:rsid w:val="005D460A"/>
    <w:rsid w:val="005D4886"/>
    <w:rsid w:val="005D4E1D"/>
    <w:rsid w:val="005D69D1"/>
    <w:rsid w:val="005D7133"/>
    <w:rsid w:val="005D739E"/>
    <w:rsid w:val="005D7E4B"/>
    <w:rsid w:val="005E0088"/>
    <w:rsid w:val="005E21D9"/>
    <w:rsid w:val="005E34E1"/>
    <w:rsid w:val="005E34FF"/>
    <w:rsid w:val="005E3521"/>
    <w:rsid w:val="005E3542"/>
    <w:rsid w:val="005E52DD"/>
    <w:rsid w:val="005E52F9"/>
    <w:rsid w:val="005E7060"/>
    <w:rsid w:val="005F1261"/>
    <w:rsid w:val="005F1F35"/>
    <w:rsid w:val="005F2703"/>
    <w:rsid w:val="005F4B8F"/>
    <w:rsid w:val="005F52E9"/>
    <w:rsid w:val="005F6A64"/>
    <w:rsid w:val="005F7C20"/>
    <w:rsid w:val="0060012F"/>
    <w:rsid w:val="0060054C"/>
    <w:rsid w:val="00600DE8"/>
    <w:rsid w:val="0060188F"/>
    <w:rsid w:val="00601E9D"/>
    <w:rsid w:val="00602150"/>
    <w:rsid w:val="00602315"/>
    <w:rsid w:val="00602909"/>
    <w:rsid w:val="00604F12"/>
    <w:rsid w:val="006052EF"/>
    <w:rsid w:val="0060662D"/>
    <w:rsid w:val="0060677F"/>
    <w:rsid w:val="00610B46"/>
    <w:rsid w:val="006126F2"/>
    <w:rsid w:val="006127F0"/>
    <w:rsid w:val="00614E46"/>
    <w:rsid w:val="00615462"/>
    <w:rsid w:val="00616C97"/>
    <w:rsid w:val="00617043"/>
    <w:rsid w:val="00617C8D"/>
    <w:rsid w:val="0062108B"/>
    <w:rsid w:val="00622559"/>
    <w:rsid w:val="00622592"/>
    <w:rsid w:val="00622817"/>
    <w:rsid w:val="006228F8"/>
    <w:rsid w:val="00623743"/>
    <w:rsid w:val="00623D5D"/>
    <w:rsid w:val="00624180"/>
    <w:rsid w:val="00624269"/>
    <w:rsid w:val="006249C0"/>
    <w:rsid w:val="006256EE"/>
    <w:rsid w:val="006259F6"/>
    <w:rsid w:val="00626C8F"/>
    <w:rsid w:val="00626FF9"/>
    <w:rsid w:val="006308F6"/>
    <w:rsid w:val="006319E6"/>
    <w:rsid w:val="00631C6A"/>
    <w:rsid w:val="00633253"/>
    <w:rsid w:val="0063373D"/>
    <w:rsid w:val="0063409A"/>
    <w:rsid w:val="00634BB2"/>
    <w:rsid w:val="00635B42"/>
    <w:rsid w:val="006363ED"/>
    <w:rsid w:val="0064032D"/>
    <w:rsid w:val="0064170D"/>
    <w:rsid w:val="00641ED0"/>
    <w:rsid w:val="0064260B"/>
    <w:rsid w:val="006440D3"/>
    <w:rsid w:val="00646078"/>
    <w:rsid w:val="006467D7"/>
    <w:rsid w:val="006475D8"/>
    <w:rsid w:val="00647E26"/>
    <w:rsid w:val="006512BD"/>
    <w:rsid w:val="006513D1"/>
    <w:rsid w:val="00653186"/>
    <w:rsid w:val="00653F5B"/>
    <w:rsid w:val="00653FC7"/>
    <w:rsid w:val="00655785"/>
    <w:rsid w:val="0065673C"/>
    <w:rsid w:val="0065719B"/>
    <w:rsid w:val="006578AD"/>
    <w:rsid w:val="00660164"/>
    <w:rsid w:val="0066090C"/>
    <w:rsid w:val="0066164A"/>
    <w:rsid w:val="0066264F"/>
    <w:rsid w:val="0066322F"/>
    <w:rsid w:val="0066492E"/>
    <w:rsid w:val="00664965"/>
    <w:rsid w:val="006660C9"/>
    <w:rsid w:val="00666F0D"/>
    <w:rsid w:val="00667020"/>
    <w:rsid w:val="006705F9"/>
    <w:rsid w:val="00671279"/>
    <w:rsid w:val="00673F19"/>
    <w:rsid w:val="00674984"/>
    <w:rsid w:val="00675587"/>
    <w:rsid w:val="00676D4C"/>
    <w:rsid w:val="0067772D"/>
    <w:rsid w:val="006800D4"/>
    <w:rsid w:val="0068043D"/>
    <w:rsid w:val="00681108"/>
    <w:rsid w:val="00681CAC"/>
    <w:rsid w:val="00682AD4"/>
    <w:rsid w:val="00683417"/>
    <w:rsid w:val="00683FE4"/>
    <w:rsid w:val="00684CE7"/>
    <w:rsid w:val="00684D49"/>
    <w:rsid w:val="00685A46"/>
    <w:rsid w:val="0069000E"/>
    <w:rsid w:val="00690490"/>
    <w:rsid w:val="00691CCF"/>
    <w:rsid w:val="006929A8"/>
    <w:rsid w:val="006938A0"/>
    <w:rsid w:val="0069426D"/>
    <w:rsid w:val="00694912"/>
    <w:rsid w:val="0069559D"/>
    <w:rsid w:val="00696368"/>
    <w:rsid w:val="00697670"/>
    <w:rsid w:val="00697769"/>
    <w:rsid w:val="0069794F"/>
    <w:rsid w:val="006A10BB"/>
    <w:rsid w:val="006A13BA"/>
    <w:rsid w:val="006A2EB4"/>
    <w:rsid w:val="006A3671"/>
    <w:rsid w:val="006A39AC"/>
    <w:rsid w:val="006A4FC0"/>
    <w:rsid w:val="006A524E"/>
    <w:rsid w:val="006A5BB3"/>
    <w:rsid w:val="006A7B8B"/>
    <w:rsid w:val="006B011A"/>
    <w:rsid w:val="006B1081"/>
    <w:rsid w:val="006B15AE"/>
    <w:rsid w:val="006B1E44"/>
    <w:rsid w:val="006B2398"/>
    <w:rsid w:val="006B24D0"/>
    <w:rsid w:val="006B2674"/>
    <w:rsid w:val="006B2713"/>
    <w:rsid w:val="006B2A78"/>
    <w:rsid w:val="006B2B23"/>
    <w:rsid w:val="006B3416"/>
    <w:rsid w:val="006B4281"/>
    <w:rsid w:val="006B4F37"/>
    <w:rsid w:val="006B59FB"/>
    <w:rsid w:val="006B6557"/>
    <w:rsid w:val="006B7CBD"/>
    <w:rsid w:val="006C0FD4"/>
    <w:rsid w:val="006C203A"/>
    <w:rsid w:val="006C2696"/>
    <w:rsid w:val="006C4C25"/>
    <w:rsid w:val="006C58E6"/>
    <w:rsid w:val="006C59C8"/>
    <w:rsid w:val="006C5E8A"/>
    <w:rsid w:val="006C6D0A"/>
    <w:rsid w:val="006C6D1A"/>
    <w:rsid w:val="006C7F07"/>
    <w:rsid w:val="006D0190"/>
    <w:rsid w:val="006D10D6"/>
    <w:rsid w:val="006D1F22"/>
    <w:rsid w:val="006D2319"/>
    <w:rsid w:val="006D2842"/>
    <w:rsid w:val="006D3E66"/>
    <w:rsid w:val="006D5133"/>
    <w:rsid w:val="006D7221"/>
    <w:rsid w:val="006E036B"/>
    <w:rsid w:val="006E16BD"/>
    <w:rsid w:val="006E226D"/>
    <w:rsid w:val="006E2CC8"/>
    <w:rsid w:val="006E5701"/>
    <w:rsid w:val="006E580B"/>
    <w:rsid w:val="006E5FD7"/>
    <w:rsid w:val="006E6A67"/>
    <w:rsid w:val="006E7B82"/>
    <w:rsid w:val="006F1375"/>
    <w:rsid w:val="006F16A5"/>
    <w:rsid w:val="006F16D9"/>
    <w:rsid w:val="006F4A85"/>
    <w:rsid w:val="006F50A4"/>
    <w:rsid w:val="006F6496"/>
    <w:rsid w:val="006F7E7D"/>
    <w:rsid w:val="007001E8"/>
    <w:rsid w:val="00700A4A"/>
    <w:rsid w:val="00703179"/>
    <w:rsid w:val="00704126"/>
    <w:rsid w:val="00705454"/>
    <w:rsid w:val="007055A7"/>
    <w:rsid w:val="0070574E"/>
    <w:rsid w:val="007062BF"/>
    <w:rsid w:val="0070714D"/>
    <w:rsid w:val="00712949"/>
    <w:rsid w:val="007144B5"/>
    <w:rsid w:val="007147E3"/>
    <w:rsid w:val="00714F75"/>
    <w:rsid w:val="00715211"/>
    <w:rsid w:val="007152D9"/>
    <w:rsid w:val="0071604A"/>
    <w:rsid w:val="007162BD"/>
    <w:rsid w:val="007164BA"/>
    <w:rsid w:val="007206C3"/>
    <w:rsid w:val="007228B5"/>
    <w:rsid w:val="0072467F"/>
    <w:rsid w:val="00727270"/>
    <w:rsid w:val="007272F8"/>
    <w:rsid w:val="007330B3"/>
    <w:rsid w:val="007333AE"/>
    <w:rsid w:val="00733EF2"/>
    <w:rsid w:val="0073435F"/>
    <w:rsid w:val="0073586B"/>
    <w:rsid w:val="00737475"/>
    <w:rsid w:val="00737C32"/>
    <w:rsid w:val="00737E9A"/>
    <w:rsid w:val="00737FAD"/>
    <w:rsid w:val="00740A33"/>
    <w:rsid w:val="00740B15"/>
    <w:rsid w:val="007414C7"/>
    <w:rsid w:val="007417D7"/>
    <w:rsid w:val="00742692"/>
    <w:rsid w:val="00743515"/>
    <w:rsid w:val="00744281"/>
    <w:rsid w:val="00745666"/>
    <w:rsid w:val="0074591E"/>
    <w:rsid w:val="00745A2C"/>
    <w:rsid w:val="00747133"/>
    <w:rsid w:val="00747256"/>
    <w:rsid w:val="007475F3"/>
    <w:rsid w:val="00750776"/>
    <w:rsid w:val="00751717"/>
    <w:rsid w:val="00751988"/>
    <w:rsid w:val="007519F0"/>
    <w:rsid w:val="007550D7"/>
    <w:rsid w:val="007555C1"/>
    <w:rsid w:val="00755F6F"/>
    <w:rsid w:val="00757262"/>
    <w:rsid w:val="00757CB9"/>
    <w:rsid w:val="00760E2A"/>
    <w:rsid w:val="00761096"/>
    <w:rsid w:val="00761508"/>
    <w:rsid w:val="0076180D"/>
    <w:rsid w:val="007633C7"/>
    <w:rsid w:val="00763A68"/>
    <w:rsid w:val="00764670"/>
    <w:rsid w:val="0076485B"/>
    <w:rsid w:val="00764A89"/>
    <w:rsid w:val="00764D2A"/>
    <w:rsid w:val="00764E4F"/>
    <w:rsid w:val="00764F92"/>
    <w:rsid w:val="0076525D"/>
    <w:rsid w:val="007653DB"/>
    <w:rsid w:val="0076552E"/>
    <w:rsid w:val="00765E80"/>
    <w:rsid w:val="007668A9"/>
    <w:rsid w:val="00767554"/>
    <w:rsid w:val="00770C57"/>
    <w:rsid w:val="007726FD"/>
    <w:rsid w:val="00772D29"/>
    <w:rsid w:val="00773D6E"/>
    <w:rsid w:val="00774AA7"/>
    <w:rsid w:val="00774C31"/>
    <w:rsid w:val="00774FCF"/>
    <w:rsid w:val="00775B68"/>
    <w:rsid w:val="007760B7"/>
    <w:rsid w:val="00777614"/>
    <w:rsid w:val="0077790D"/>
    <w:rsid w:val="0078002C"/>
    <w:rsid w:val="00780B06"/>
    <w:rsid w:val="00780FC7"/>
    <w:rsid w:val="00782A8D"/>
    <w:rsid w:val="00783685"/>
    <w:rsid w:val="00784982"/>
    <w:rsid w:val="007854A8"/>
    <w:rsid w:val="0078560C"/>
    <w:rsid w:val="00785862"/>
    <w:rsid w:val="007858D1"/>
    <w:rsid w:val="00785B72"/>
    <w:rsid w:val="00787D93"/>
    <w:rsid w:val="0079147B"/>
    <w:rsid w:val="00791D2F"/>
    <w:rsid w:val="00791F46"/>
    <w:rsid w:val="00792773"/>
    <w:rsid w:val="00793059"/>
    <w:rsid w:val="007944B4"/>
    <w:rsid w:val="00794604"/>
    <w:rsid w:val="007960D7"/>
    <w:rsid w:val="007978EF"/>
    <w:rsid w:val="007A0537"/>
    <w:rsid w:val="007A06BE"/>
    <w:rsid w:val="007A1097"/>
    <w:rsid w:val="007A27F0"/>
    <w:rsid w:val="007A2E8A"/>
    <w:rsid w:val="007A347C"/>
    <w:rsid w:val="007A404B"/>
    <w:rsid w:val="007A42B6"/>
    <w:rsid w:val="007A4379"/>
    <w:rsid w:val="007A478A"/>
    <w:rsid w:val="007A556E"/>
    <w:rsid w:val="007A70AA"/>
    <w:rsid w:val="007A7707"/>
    <w:rsid w:val="007A785D"/>
    <w:rsid w:val="007B101A"/>
    <w:rsid w:val="007B23CD"/>
    <w:rsid w:val="007B368C"/>
    <w:rsid w:val="007B4A2C"/>
    <w:rsid w:val="007B4C9B"/>
    <w:rsid w:val="007B536F"/>
    <w:rsid w:val="007B5D5A"/>
    <w:rsid w:val="007B5E18"/>
    <w:rsid w:val="007B6D04"/>
    <w:rsid w:val="007C1049"/>
    <w:rsid w:val="007C12F1"/>
    <w:rsid w:val="007C1845"/>
    <w:rsid w:val="007C1DBC"/>
    <w:rsid w:val="007C2056"/>
    <w:rsid w:val="007C519D"/>
    <w:rsid w:val="007C53EB"/>
    <w:rsid w:val="007C5C72"/>
    <w:rsid w:val="007C770C"/>
    <w:rsid w:val="007C7E4A"/>
    <w:rsid w:val="007C7F8F"/>
    <w:rsid w:val="007D1E81"/>
    <w:rsid w:val="007D5819"/>
    <w:rsid w:val="007D5C5B"/>
    <w:rsid w:val="007D62D9"/>
    <w:rsid w:val="007D65B4"/>
    <w:rsid w:val="007D7B43"/>
    <w:rsid w:val="007D7D67"/>
    <w:rsid w:val="007E1A97"/>
    <w:rsid w:val="007E1C71"/>
    <w:rsid w:val="007E2FFE"/>
    <w:rsid w:val="007E57AE"/>
    <w:rsid w:val="007E6AAE"/>
    <w:rsid w:val="007E7FCD"/>
    <w:rsid w:val="007F09BB"/>
    <w:rsid w:val="007F1352"/>
    <w:rsid w:val="007F1753"/>
    <w:rsid w:val="007F1CCB"/>
    <w:rsid w:val="007F2A8E"/>
    <w:rsid w:val="007F2F1C"/>
    <w:rsid w:val="007F3F10"/>
    <w:rsid w:val="007F4046"/>
    <w:rsid w:val="007F40DE"/>
    <w:rsid w:val="007F45AC"/>
    <w:rsid w:val="007F57C6"/>
    <w:rsid w:val="007F596C"/>
    <w:rsid w:val="007F59EB"/>
    <w:rsid w:val="007F60E1"/>
    <w:rsid w:val="007F6315"/>
    <w:rsid w:val="007F6425"/>
    <w:rsid w:val="007F6B87"/>
    <w:rsid w:val="007F6EFB"/>
    <w:rsid w:val="007F728A"/>
    <w:rsid w:val="00800A58"/>
    <w:rsid w:val="00801429"/>
    <w:rsid w:val="00801DA9"/>
    <w:rsid w:val="00802502"/>
    <w:rsid w:val="008030B9"/>
    <w:rsid w:val="00805B5E"/>
    <w:rsid w:val="00806F2A"/>
    <w:rsid w:val="00807465"/>
    <w:rsid w:val="00807BB1"/>
    <w:rsid w:val="0081070D"/>
    <w:rsid w:val="00811161"/>
    <w:rsid w:val="0081398B"/>
    <w:rsid w:val="00817328"/>
    <w:rsid w:val="0081764C"/>
    <w:rsid w:val="008215D0"/>
    <w:rsid w:val="00822214"/>
    <w:rsid w:val="008227AB"/>
    <w:rsid w:val="008235BE"/>
    <w:rsid w:val="00823D17"/>
    <w:rsid w:val="00824E87"/>
    <w:rsid w:val="008258D0"/>
    <w:rsid w:val="00827937"/>
    <w:rsid w:val="00830F41"/>
    <w:rsid w:val="0083221C"/>
    <w:rsid w:val="008335F6"/>
    <w:rsid w:val="00834368"/>
    <w:rsid w:val="00835FD2"/>
    <w:rsid w:val="008363C7"/>
    <w:rsid w:val="008374F3"/>
    <w:rsid w:val="00837DC2"/>
    <w:rsid w:val="00837E0B"/>
    <w:rsid w:val="008409F8"/>
    <w:rsid w:val="008411A4"/>
    <w:rsid w:val="00841BD5"/>
    <w:rsid w:val="008420F0"/>
    <w:rsid w:val="00842327"/>
    <w:rsid w:val="00843749"/>
    <w:rsid w:val="00843ABE"/>
    <w:rsid w:val="00850A42"/>
    <w:rsid w:val="00850BC7"/>
    <w:rsid w:val="00851DAD"/>
    <w:rsid w:val="008521B2"/>
    <w:rsid w:val="008524C6"/>
    <w:rsid w:val="0085535C"/>
    <w:rsid w:val="00857C97"/>
    <w:rsid w:val="00861454"/>
    <w:rsid w:val="008640DC"/>
    <w:rsid w:val="00866EEB"/>
    <w:rsid w:val="00867102"/>
    <w:rsid w:val="00867230"/>
    <w:rsid w:val="00870A70"/>
    <w:rsid w:val="0087137C"/>
    <w:rsid w:val="0087178E"/>
    <w:rsid w:val="00871FCD"/>
    <w:rsid w:val="008747C1"/>
    <w:rsid w:val="00874EA2"/>
    <w:rsid w:val="008803B5"/>
    <w:rsid w:val="00880E71"/>
    <w:rsid w:val="00881900"/>
    <w:rsid w:val="0088289E"/>
    <w:rsid w:val="00882B66"/>
    <w:rsid w:val="00883F15"/>
    <w:rsid w:val="00886451"/>
    <w:rsid w:val="00887686"/>
    <w:rsid w:val="00890DCB"/>
    <w:rsid w:val="00890E4A"/>
    <w:rsid w:val="00890F89"/>
    <w:rsid w:val="0089448D"/>
    <w:rsid w:val="00894551"/>
    <w:rsid w:val="00895EC1"/>
    <w:rsid w:val="008A01C7"/>
    <w:rsid w:val="008A0329"/>
    <w:rsid w:val="008A03E3"/>
    <w:rsid w:val="008A14A6"/>
    <w:rsid w:val="008A1A0A"/>
    <w:rsid w:val="008A385E"/>
    <w:rsid w:val="008A42D9"/>
    <w:rsid w:val="008A4400"/>
    <w:rsid w:val="008A7E6B"/>
    <w:rsid w:val="008B060C"/>
    <w:rsid w:val="008B1207"/>
    <w:rsid w:val="008B1730"/>
    <w:rsid w:val="008B35B8"/>
    <w:rsid w:val="008B4910"/>
    <w:rsid w:val="008B56DD"/>
    <w:rsid w:val="008C00D2"/>
    <w:rsid w:val="008C1A2E"/>
    <w:rsid w:val="008C2C98"/>
    <w:rsid w:val="008C3172"/>
    <w:rsid w:val="008C32DC"/>
    <w:rsid w:val="008C4666"/>
    <w:rsid w:val="008C6E79"/>
    <w:rsid w:val="008C6FA3"/>
    <w:rsid w:val="008D0DFC"/>
    <w:rsid w:val="008D13CB"/>
    <w:rsid w:val="008D15F1"/>
    <w:rsid w:val="008D2356"/>
    <w:rsid w:val="008D30D4"/>
    <w:rsid w:val="008D495C"/>
    <w:rsid w:val="008D5265"/>
    <w:rsid w:val="008D5475"/>
    <w:rsid w:val="008D621B"/>
    <w:rsid w:val="008D7714"/>
    <w:rsid w:val="008D7938"/>
    <w:rsid w:val="008E0ACF"/>
    <w:rsid w:val="008E0FD9"/>
    <w:rsid w:val="008E1888"/>
    <w:rsid w:val="008E28A6"/>
    <w:rsid w:val="008E2CF3"/>
    <w:rsid w:val="008E359C"/>
    <w:rsid w:val="008E51F4"/>
    <w:rsid w:val="008E530B"/>
    <w:rsid w:val="008F018C"/>
    <w:rsid w:val="008F273E"/>
    <w:rsid w:val="008F35EE"/>
    <w:rsid w:val="008F60F5"/>
    <w:rsid w:val="008F681E"/>
    <w:rsid w:val="008F724F"/>
    <w:rsid w:val="008F74E3"/>
    <w:rsid w:val="008F7E47"/>
    <w:rsid w:val="00901334"/>
    <w:rsid w:val="009014E0"/>
    <w:rsid w:val="00901606"/>
    <w:rsid w:val="00902779"/>
    <w:rsid w:val="00902806"/>
    <w:rsid w:val="00902860"/>
    <w:rsid w:val="00903226"/>
    <w:rsid w:val="009044A1"/>
    <w:rsid w:val="00904D09"/>
    <w:rsid w:val="0090522B"/>
    <w:rsid w:val="0090641D"/>
    <w:rsid w:val="00906907"/>
    <w:rsid w:val="009079E2"/>
    <w:rsid w:val="00910ED4"/>
    <w:rsid w:val="00911104"/>
    <w:rsid w:val="009124CE"/>
    <w:rsid w:val="00912954"/>
    <w:rsid w:val="00912A4A"/>
    <w:rsid w:val="00912FE5"/>
    <w:rsid w:val="00913105"/>
    <w:rsid w:val="00913AE0"/>
    <w:rsid w:val="00913DB0"/>
    <w:rsid w:val="009155DF"/>
    <w:rsid w:val="00915AF6"/>
    <w:rsid w:val="00915E3E"/>
    <w:rsid w:val="009177E0"/>
    <w:rsid w:val="009201A6"/>
    <w:rsid w:val="00921F34"/>
    <w:rsid w:val="00921F9B"/>
    <w:rsid w:val="009222EB"/>
    <w:rsid w:val="00922A01"/>
    <w:rsid w:val="0092304C"/>
    <w:rsid w:val="009235A9"/>
    <w:rsid w:val="00923F06"/>
    <w:rsid w:val="00924F76"/>
    <w:rsid w:val="00925402"/>
    <w:rsid w:val="0092562E"/>
    <w:rsid w:val="00925C69"/>
    <w:rsid w:val="00926BAE"/>
    <w:rsid w:val="00927EAC"/>
    <w:rsid w:val="00931A4C"/>
    <w:rsid w:val="00932B3C"/>
    <w:rsid w:val="0093300F"/>
    <w:rsid w:val="009332C4"/>
    <w:rsid w:val="009353A1"/>
    <w:rsid w:val="00935DE9"/>
    <w:rsid w:val="00936CE6"/>
    <w:rsid w:val="00937529"/>
    <w:rsid w:val="009378BD"/>
    <w:rsid w:val="00944075"/>
    <w:rsid w:val="009501FE"/>
    <w:rsid w:val="00950CCD"/>
    <w:rsid w:val="00950E74"/>
    <w:rsid w:val="00951E87"/>
    <w:rsid w:val="009524F7"/>
    <w:rsid w:val="00952E69"/>
    <w:rsid w:val="00953BBA"/>
    <w:rsid w:val="00955749"/>
    <w:rsid w:val="00956980"/>
    <w:rsid w:val="00960B10"/>
    <w:rsid w:val="009611DB"/>
    <w:rsid w:val="00962D8D"/>
    <w:rsid w:val="009634F5"/>
    <w:rsid w:val="00963AEE"/>
    <w:rsid w:val="00963F1D"/>
    <w:rsid w:val="009648A3"/>
    <w:rsid w:val="00967F74"/>
    <w:rsid w:val="0097310E"/>
    <w:rsid w:val="0097356F"/>
    <w:rsid w:val="00973C29"/>
    <w:rsid w:val="00975188"/>
    <w:rsid w:val="0097570E"/>
    <w:rsid w:val="0097729B"/>
    <w:rsid w:val="00977B14"/>
    <w:rsid w:val="00977C57"/>
    <w:rsid w:val="009807BB"/>
    <w:rsid w:val="0098149C"/>
    <w:rsid w:val="00981A34"/>
    <w:rsid w:val="009823A7"/>
    <w:rsid w:val="00982475"/>
    <w:rsid w:val="00982D29"/>
    <w:rsid w:val="0098337D"/>
    <w:rsid w:val="00983E40"/>
    <w:rsid w:val="009841DA"/>
    <w:rsid w:val="0098451F"/>
    <w:rsid w:val="00985A96"/>
    <w:rsid w:val="00986627"/>
    <w:rsid w:val="009874F7"/>
    <w:rsid w:val="009906D2"/>
    <w:rsid w:val="009906D6"/>
    <w:rsid w:val="00991C09"/>
    <w:rsid w:val="00992BC1"/>
    <w:rsid w:val="00993883"/>
    <w:rsid w:val="0099430C"/>
    <w:rsid w:val="00994A8E"/>
    <w:rsid w:val="00995B05"/>
    <w:rsid w:val="00995B57"/>
    <w:rsid w:val="009A0082"/>
    <w:rsid w:val="009A1501"/>
    <w:rsid w:val="009A1F22"/>
    <w:rsid w:val="009A2AE9"/>
    <w:rsid w:val="009A2F6B"/>
    <w:rsid w:val="009A517F"/>
    <w:rsid w:val="009A6445"/>
    <w:rsid w:val="009A6968"/>
    <w:rsid w:val="009A6E9A"/>
    <w:rsid w:val="009A6F49"/>
    <w:rsid w:val="009B2798"/>
    <w:rsid w:val="009B3075"/>
    <w:rsid w:val="009B47D1"/>
    <w:rsid w:val="009B62B2"/>
    <w:rsid w:val="009B72AD"/>
    <w:rsid w:val="009B72ED"/>
    <w:rsid w:val="009B7BD4"/>
    <w:rsid w:val="009B7E62"/>
    <w:rsid w:val="009B7F3F"/>
    <w:rsid w:val="009C072C"/>
    <w:rsid w:val="009C0912"/>
    <w:rsid w:val="009C1BA7"/>
    <w:rsid w:val="009C1EC7"/>
    <w:rsid w:val="009C2D45"/>
    <w:rsid w:val="009C3408"/>
    <w:rsid w:val="009C528B"/>
    <w:rsid w:val="009C55E0"/>
    <w:rsid w:val="009C6415"/>
    <w:rsid w:val="009C6503"/>
    <w:rsid w:val="009C750D"/>
    <w:rsid w:val="009C754B"/>
    <w:rsid w:val="009C75C2"/>
    <w:rsid w:val="009C7B77"/>
    <w:rsid w:val="009C7D71"/>
    <w:rsid w:val="009D2ECC"/>
    <w:rsid w:val="009D4D4A"/>
    <w:rsid w:val="009D59E3"/>
    <w:rsid w:val="009D5C62"/>
    <w:rsid w:val="009D7AD5"/>
    <w:rsid w:val="009E00F4"/>
    <w:rsid w:val="009E12F0"/>
    <w:rsid w:val="009E1447"/>
    <w:rsid w:val="009E179D"/>
    <w:rsid w:val="009E2012"/>
    <w:rsid w:val="009E283D"/>
    <w:rsid w:val="009E3119"/>
    <w:rsid w:val="009E35FB"/>
    <w:rsid w:val="009E3C69"/>
    <w:rsid w:val="009E4076"/>
    <w:rsid w:val="009E4977"/>
    <w:rsid w:val="009E6FB7"/>
    <w:rsid w:val="009E7DFF"/>
    <w:rsid w:val="009F0CE0"/>
    <w:rsid w:val="009F1975"/>
    <w:rsid w:val="009F1EB7"/>
    <w:rsid w:val="009F3CB6"/>
    <w:rsid w:val="009F40B2"/>
    <w:rsid w:val="009F54ED"/>
    <w:rsid w:val="009F54FE"/>
    <w:rsid w:val="009F73AC"/>
    <w:rsid w:val="00A00FCD"/>
    <w:rsid w:val="00A01B6E"/>
    <w:rsid w:val="00A02599"/>
    <w:rsid w:val="00A0262E"/>
    <w:rsid w:val="00A02630"/>
    <w:rsid w:val="00A0288F"/>
    <w:rsid w:val="00A03B84"/>
    <w:rsid w:val="00A05E84"/>
    <w:rsid w:val="00A0651B"/>
    <w:rsid w:val="00A06CE4"/>
    <w:rsid w:val="00A101CD"/>
    <w:rsid w:val="00A103D4"/>
    <w:rsid w:val="00A10855"/>
    <w:rsid w:val="00A10D39"/>
    <w:rsid w:val="00A1213E"/>
    <w:rsid w:val="00A12291"/>
    <w:rsid w:val="00A14F85"/>
    <w:rsid w:val="00A155AE"/>
    <w:rsid w:val="00A15830"/>
    <w:rsid w:val="00A15974"/>
    <w:rsid w:val="00A16E64"/>
    <w:rsid w:val="00A175D3"/>
    <w:rsid w:val="00A17FC9"/>
    <w:rsid w:val="00A22EF8"/>
    <w:rsid w:val="00A23B48"/>
    <w:rsid w:val="00A23FC7"/>
    <w:rsid w:val="00A24D02"/>
    <w:rsid w:val="00A24DCC"/>
    <w:rsid w:val="00A26A1C"/>
    <w:rsid w:val="00A27B14"/>
    <w:rsid w:val="00A27ED8"/>
    <w:rsid w:val="00A30009"/>
    <w:rsid w:val="00A30E76"/>
    <w:rsid w:val="00A3106B"/>
    <w:rsid w:val="00A31C01"/>
    <w:rsid w:val="00A32270"/>
    <w:rsid w:val="00A32592"/>
    <w:rsid w:val="00A36C80"/>
    <w:rsid w:val="00A376BE"/>
    <w:rsid w:val="00A40CA7"/>
    <w:rsid w:val="00A418A7"/>
    <w:rsid w:val="00A4389E"/>
    <w:rsid w:val="00A43E26"/>
    <w:rsid w:val="00A449EF"/>
    <w:rsid w:val="00A45F2F"/>
    <w:rsid w:val="00A46E23"/>
    <w:rsid w:val="00A47A2D"/>
    <w:rsid w:val="00A50534"/>
    <w:rsid w:val="00A505D5"/>
    <w:rsid w:val="00A54697"/>
    <w:rsid w:val="00A55D2D"/>
    <w:rsid w:val="00A562E6"/>
    <w:rsid w:val="00A5760C"/>
    <w:rsid w:val="00A60C67"/>
    <w:rsid w:val="00A60D51"/>
    <w:rsid w:val="00A60DB3"/>
    <w:rsid w:val="00A611A3"/>
    <w:rsid w:val="00A614AC"/>
    <w:rsid w:val="00A618D1"/>
    <w:rsid w:val="00A61C98"/>
    <w:rsid w:val="00A62426"/>
    <w:rsid w:val="00A637F7"/>
    <w:rsid w:val="00A6406A"/>
    <w:rsid w:val="00A64BEA"/>
    <w:rsid w:val="00A64E00"/>
    <w:rsid w:val="00A65417"/>
    <w:rsid w:val="00A66193"/>
    <w:rsid w:val="00A70F50"/>
    <w:rsid w:val="00A71736"/>
    <w:rsid w:val="00A71909"/>
    <w:rsid w:val="00A725C5"/>
    <w:rsid w:val="00A73A0B"/>
    <w:rsid w:val="00A75B88"/>
    <w:rsid w:val="00A76A91"/>
    <w:rsid w:val="00A771D8"/>
    <w:rsid w:val="00A7751E"/>
    <w:rsid w:val="00A77A22"/>
    <w:rsid w:val="00A839F4"/>
    <w:rsid w:val="00A85301"/>
    <w:rsid w:val="00A90504"/>
    <w:rsid w:val="00A908A8"/>
    <w:rsid w:val="00A93FC6"/>
    <w:rsid w:val="00A948A5"/>
    <w:rsid w:val="00A94991"/>
    <w:rsid w:val="00A9659D"/>
    <w:rsid w:val="00A96909"/>
    <w:rsid w:val="00A97FDE"/>
    <w:rsid w:val="00AA03C3"/>
    <w:rsid w:val="00AA1E28"/>
    <w:rsid w:val="00AA3D36"/>
    <w:rsid w:val="00AA4BF0"/>
    <w:rsid w:val="00AA5396"/>
    <w:rsid w:val="00AA6023"/>
    <w:rsid w:val="00AA6235"/>
    <w:rsid w:val="00AA6899"/>
    <w:rsid w:val="00AA69AC"/>
    <w:rsid w:val="00AA69C9"/>
    <w:rsid w:val="00AB01FA"/>
    <w:rsid w:val="00AB16AD"/>
    <w:rsid w:val="00AB27E4"/>
    <w:rsid w:val="00AB2A52"/>
    <w:rsid w:val="00AB2A9A"/>
    <w:rsid w:val="00AB33C4"/>
    <w:rsid w:val="00AB6845"/>
    <w:rsid w:val="00AB71ED"/>
    <w:rsid w:val="00AB75A4"/>
    <w:rsid w:val="00AB7F8B"/>
    <w:rsid w:val="00AC0288"/>
    <w:rsid w:val="00AC042C"/>
    <w:rsid w:val="00AC132A"/>
    <w:rsid w:val="00AC1E7E"/>
    <w:rsid w:val="00AC2489"/>
    <w:rsid w:val="00AC308A"/>
    <w:rsid w:val="00AC3872"/>
    <w:rsid w:val="00AC3C44"/>
    <w:rsid w:val="00AC3F1D"/>
    <w:rsid w:val="00AC57D7"/>
    <w:rsid w:val="00AC5E0C"/>
    <w:rsid w:val="00AC7003"/>
    <w:rsid w:val="00AC75AD"/>
    <w:rsid w:val="00AC7D89"/>
    <w:rsid w:val="00AD0E39"/>
    <w:rsid w:val="00AD1401"/>
    <w:rsid w:val="00AD2F56"/>
    <w:rsid w:val="00AD39FF"/>
    <w:rsid w:val="00AD3D5F"/>
    <w:rsid w:val="00AD6387"/>
    <w:rsid w:val="00AD6AA7"/>
    <w:rsid w:val="00AD6C47"/>
    <w:rsid w:val="00AE07B1"/>
    <w:rsid w:val="00AE2FAA"/>
    <w:rsid w:val="00AE4390"/>
    <w:rsid w:val="00AE4635"/>
    <w:rsid w:val="00AE68B1"/>
    <w:rsid w:val="00AE6976"/>
    <w:rsid w:val="00AE6D0C"/>
    <w:rsid w:val="00AF00D0"/>
    <w:rsid w:val="00AF0A87"/>
    <w:rsid w:val="00AF0FDA"/>
    <w:rsid w:val="00AF3611"/>
    <w:rsid w:val="00AF4105"/>
    <w:rsid w:val="00AF4CEF"/>
    <w:rsid w:val="00AF65D8"/>
    <w:rsid w:val="00AF6CA9"/>
    <w:rsid w:val="00AF711A"/>
    <w:rsid w:val="00B00141"/>
    <w:rsid w:val="00B0030C"/>
    <w:rsid w:val="00B0187D"/>
    <w:rsid w:val="00B03EF3"/>
    <w:rsid w:val="00B045E8"/>
    <w:rsid w:val="00B049F2"/>
    <w:rsid w:val="00B0578F"/>
    <w:rsid w:val="00B06199"/>
    <w:rsid w:val="00B06BE1"/>
    <w:rsid w:val="00B0727A"/>
    <w:rsid w:val="00B074AF"/>
    <w:rsid w:val="00B07B23"/>
    <w:rsid w:val="00B1345C"/>
    <w:rsid w:val="00B141BA"/>
    <w:rsid w:val="00B1474E"/>
    <w:rsid w:val="00B15593"/>
    <w:rsid w:val="00B15673"/>
    <w:rsid w:val="00B15AC6"/>
    <w:rsid w:val="00B15B14"/>
    <w:rsid w:val="00B20EE2"/>
    <w:rsid w:val="00B21ED9"/>
    <w:rsid w:val="00B22D08"/>
    <w:rsid w:val="00B231C2"/>
    <w:rsid w:val="00B24011"/>
    <w:rsid w:val="00B25234"/>
    <w:rsid w:val="00B25497"/>
    <w:rsid w:val="00B273FD"/>
    <w:rsid w:val="00B27E7C"/>
    <w:rsid w:val="00B30257"/>
    <w:rsid w:val="00B302D5"/>
    <w:rsid w:val="00B304B6"/>
    <w:rsid w:val="00B316D7"/>
    <w:rsid w:val="00B31B9F"/>
    <w:rsid w:val="00B32324"/>
    <w:rsid w:val="00B344B9"/>
    <w:rsid w:val="00B345C9"/>
    <w:rsid w:val="00B361B0"/>
    <w:rsid w:val="00B3629F"/>
    <w:rsid w:val="00B36539"/>
    <w:rsid w:val="00B36F91"/>
    <w:rsid w:val="00B3727C"/>
    <w:rsid w:val="00B3738C"/>
    <w:rsid w:val="00B378F2"/>
    <w:rsid w:val="00B41248"/>
    <w:rsid w:val="00B41675"/>
    <w:rsid w:val="00B43158"/>
    <w:rsid w:val="00B43A45"/>
    <w:rsid w:val="00B455EA"/>
    <w:rsid w:val="00B45B25"/>
    <w:rsid w:val="00B45C73"/>
    <w:rsid w:val="00B45D63"/>
    <w:rsid w:val="00B4695C"/>
    <w:rsid w:val="00B46AFE"/>
    <w:rsid w:val="00B46F58"/>
    <w:rsid w:val="00B4752C"/>
    <w:rsid w:val="00B50979"/>
    <w:rsid w:val="00B516D1"/>
    <w:rsid w:val="00B51D9F"/>
    <w:rsid w:val="00B51F30"/>
    <w:rsid w:val="00B524DB"/>
    <w:rsid w:val="00B52941"/>
    <w:rsid w:val="00B53484"/>
    <w:rsid w:val="00B542C7"/>
    <w:rsid w:val="00B54B65"/>
    <w:rsid w:val="00B55439"/>
    <w:rsid w:val="00B56151"/>
    <w:rsid w:val="00B56990"/>
    <w:rsid w:val="00B61A59"/>
    <w:rsid w:val="00B633F1"/>
    <w:rsid w:val="00B63F98"/>
    <w:rsid w:val="00B646AD"/>
    <w:rsid w:val="00B648B2"/>
    <w:rsid w:val="00B64B7E"/>
    <w:rsid w:val="00B65A51"/>
    <w:rsid w:val="00B65BE0"/>
    <w:rsid w:val="00B67C9A"/>
    <w:rsid w:val="00B70C7E"/>
    <w:rsid w:val="00B70CF3"/>
    <w:rsid w:val="00B7142C"/>
    <w:rsid w:val="00B71617"/>
    <w:rsid w:val="00B72746"/>
    <w:rsid w:val="00B73A61"/>
    <w:rsid w:val="00B740A2"/>
    <w:rsid w:val="00B7678E"/>
    <w:rsid w:val="00B777C3"/>
    <w:rsid w:val="00B7796A"/>
    <w:rsid w:val="00B8030E"/>
    <w:rsid w:val="00B83B7D"/>
    <w:rsid w:val="00B84E01"/>
    <w:rsid w:val="00B84FF4"/>
    <w:rsid w:val="00B86DF0"/>
    <w:rsid w:val="00B87C6B"/>
    <w:rsid w:val="00B91599"/>
    <w:rsid w:val="00B92802"/>
    <w:rsid w:val="00B92D33"/>
    <w:rsid w:val="00B93878"/>
    <w:rsid w:val="00B944D7"/>
    <w:rsid w:val="00B9462E"/>
    <w:rsid w:val="00B94B98"/>
    <w:rsid w:val="00B95B99"/>
    <w:rsid w:val="00B96212"/>
    <w:rsid w:val="00B96E17"/>
    <w:rsid w:val="00B96E53"/>
    <w:rsid w:val="00B972AD"/>
    <w:rsid w:val="00BA06DC"/>
    <w:rsid w:val="00BA1BD4"/>
    <w:rsid w:val="00BA1DDA"/>
    <w:rsid w:val="00BA2DD3"/>
    <w:rsid w:val="00BA709D"/>
    <w:rsid w:val="00BB104C"/>
    <w:rsid w:val="00BB1CBA"/>
    <w:rsid w:val="00BB3024"/>
    <w:rsid w:val="00BB339D"/>
    <w:rsid w:val="00BB3D24"/>
    <w:rsid w:val="00BB59B6"/>
    <w:rsid w:val="00BB6523"/>
    <w:rsid w:val="00BB66BC"/>
    <w:rsid w:val="00BB7E95"/>
    <w:rsid w:val="00BC0524"/>
    <w:rsid w:val="00BC2702"/>
    <w:rsid w:val="00BC27A5"/>
    <w:rsid w:val="00BC2FBC"/>
    <w:rsid w:val="00BC32F8"/>
    <w:rsid w:val="00BC469E"/>
    <w:rsid w:val="00BC4BE4"/>
    <w:rsid w:val="00BC52DA"/>
    <w:rsid w:val="00BC5833"/>
    <w:rsid w:val="00BC5B98"/>
    <w:rsid w:val="00BC6E9A"/>
    <w:rsid w:val="00BD02CE"/>
    <w:rsid w:val="00BD09CD"/>
    <w:rsid w:val="00BD1382"/>
    <w:rsid w:val="00BD1B7E"/>
    <w:rsid w:val="00BD30F2"/>
    <w:rsid w:val="00BD3669"/>
    <w:rsid w:val="00BD3F1C"/>
    <w:rsid w:val="00BD4019"/>
    <w:rsid w:val="00BD762B"/>
    <w:rsid w:val="00BD78F2"/>
    <w:rsid w:val="00BE0012"/>
    <w:rsid w:val="00BE3402"/>
    <w:rsid w:val="00BE362C"/>
    <w:rsid w:val="00BE3A0B"/>
    <w:rsid w:val="00BE5115"/>
    <w:rsid w:val="00BE6377"/>
    <w:rsid w:val="00BE6598"/>
    <w:rsid w:val="00BE767D"/>
    <w:rsid w:val="00BE7A75"/>
    <w:rsid w:val="00BE7D1F"/>
    <w:rsid w:val="00BF34D7"/>
    <w:rsid w:val="00BF3707"/>
    <w:rsid w:val="00BF48F0"/>
    <w:rsid w:val="00BF4FC6"/>
    <w:rsid w:val="00BF530C"/>
    <w:rsid w:val="00BF5EB7"/>
    <w:rsid w:val="00BF72A3"/>
    <w:rsid w:val="00BF775F"/>
    <w:rsid w:val="00BF77C9"/>
    <w:rsid w:val="00BF7B30"/>
    <w:rsid w:val="00C00AA4"/>
    <w:rsid w:val="00C00E8A"/>
    <w:rsid w:val="00C018CE"/>
    <w:rsid w:val="00C021FD"/>
    <w:rsid w:val="00C0223D"/>
    <w:rsid w:val="00C05213"/>
    <w:rsid w:val="00C053E6"/>
    <w:rsid w:val="00C100FA"/>
    <w:rsid w:val="00C11B61"/>
    <w:rsid w:val="00C11BD0"/>
    <w:rsid w:val="00C1265D"/>
    <w:rsid w:val="00C12972"/>
    <w:rsid w:val="00C144C4"/>
    <w:rsid w:val="00C15205"/>
    <w:rsid w:val="00C173E2"/>
    <w:rsid w:val="00C17DF8"/>
    <w:rsid w:val="00C20087"/>
    <w:rsid w:val="00C2089F"/>
    <w:rsid w:val="00C20EF7"/>
    <w:rsid w:val="00C21960"/>
    <w:rsid w:val="00C2228A"/>
    <w:rsid w:val="00C22544"/>
    <w:rsid w:val="00C22F2B"/>
    <w:rsid w:val="00C2313B"/>
    <w:rsid w:val="00C240C9"/>
    <w:rsid w:val="00C2426B"/>
    <w:rsid w:val="00C24A96"/>
    <w:rsid w:val="00C262B3"/>
    <w:rsid w:val="00C274BD"/>
    <w:rsid w:val="00C301C1"/>
    <w:rsid w:val="00C306B3"/>
    <w:rsid w:val="00C30C49"/>
    <w:rsid w:val="00C32CDA"/>
    <w:rsid w:val="00C33746"/>
    <w:rsid w:val="00C35672"/>
    <w:rsid w:val="00C36797"/>
    <w:rsid w:val="00C36802"/>
    <w:rsid w:val="00C36F81"/>
    <w:rsid w:val="00C40EA6"/>
    <w:rsid w:val="00C40FAA"/>
    <w:rsid w:val="00C4194E"/>
    <w:rsid w:val="00C42E80"/>
    <w:rsid w:val="00C4401F"/>
    <w:rsid w:val="00C44064"/>
    <w:rsid w:val="00C44F80"/>
    <w:rsid w:val="00C47892"/>
    <w:rsid w:val="00C51C8C"/>
    <w:rsid w:val="00C51DF6"/>
    <w:rsid w:val="00C5434C"/>
    <w:rsid w:val="00C5521E"/>
    <w:rsid w:val="00C552E6"/>
    <w:rsid w:val="00C560CE"/>
    <w:rsid w:val="00C5679D"/>
    <w:rsid w:val="00C56AD4"/>
    <w:rsid w:val="00C5756C"/>
    <w:rsid w:val="00C57B84"/>
    <w:rsid w:val="00C61764"/>
    <w:rsid w:val="00C621CB"/>
    <w:rsid w:val="00C64E5C"/>
    <w:rsid w:val="00C65627"/>
    <w:rsid w:val="00C67380"/>
    <w:rsid w:val="00C673B4"/>
    <w:rsid w:val="00C70955"/>
    <w:rsid w:val="00C71234"/>
    <w:rsid w:val="00C7127F"/>
    <w:rsid w:val="00C71461"/>
    <w:rsid w:val="00C71B7B"/>
    <w:rsid w:val="00C73D17"/>
    <w:rsid w:val="00C741A9"/>
    <w:rsid w:val="00C744BE"/>
    <w:rsid w:val="00C74873"/>
    <w:rsid w:val="00C75030"/>
    <w:rsid w:val="00C76714"/>
    <w:rsid w:val="00C76E66"/>
    <w:rsid w:val="00C77D7A"/>
    <w:rsid w:val="00C80479"/>
    <w:rsid w:val="00C80DB7"/>
    <w:rsid w:val="00C81CB1"/>
    <w:rsid w:val="00C829ED"/>
    <w:rsid w:val="00C82E5C"/>
    <w:rsid w:val="00C8343C"/>
    <w:rsid w:val="00C84285"/>
    <w:rsid w:val="00C84BF5"/>
    <w:rsid w:val="00C857CB"/>
    <w:rsid w:val="00C86EF1"/>
    <w:rsid w:val="00C8740F"/>
    <w:rsid w:val="00C87923"/>
    <w:rsid w:val="00C87E4E"/>
    <w:rsid w:val="00C87FE3"/>
    <w:rsid w:val="00C90961"/>
    <w:rsid w:val="00C90C00"/>
    <w:rsid w:val="00C9105C"/>
    <w:rsid w:val="00C91187"/>
    <w:rsid w:val="00C915A8"/>
    <w:rsid w:val="00C918F2"/>
    <w:rsid w:val="00C92728"/>
    <w:rsid w:val="00C93FE0"/>
    <w:rsid w:val="00C95FE6"/>
    <w:rsid w:val="00C97025"/>
    <w:rsid w:val="00C97533"/>
    <w:rsid w:val="00CA1BF4"/>
    <w:rsid w:val="00CA22CA"/>
    <w:rsid w:val="00CA3978"/>
    <w:rsid w:val="00CA39FA"/>
    <w:rsid w:val="00CA480D"/>
    <w:rsid w:val="00CA7421"/>
    <w:rsid w:val="00CA7725"/>
    <w:rsid w:val="00CA7CB4"/>
    <w:rsid w:val="00CB00F2"/>
    <w:rsid w:val="00CB1B2E"/>
    <w:rsid w:val="00CB1BDC"/>
    <w:rsid w:val="00CB2150"/>
    <w:rsid w:val="00CB26A8"/>
    <w:rsid w:val="00CB321D"/>
    <w:rsid w:val="00CB4893"/>
    <w:rsid w:val="00CB594B"/>
    <w:rsid w:val="00CB5BB6"/>
    <w:rsid w:val="00CB5DCA"/>
    <w:rsid w:val="00CB6C56"/>
    <w:rsid w:val="00CB715C"/>
    <w:rsid w:val="00CC0A5D"/>
    <w:rsid w:val="00CC0C9D"/>
    <w:rsid w:val="00CC15B7"/>
    <w:rsid w:val="00CC15FD"/>
    <w:rsid w:val="00CC1D9B"/>
    <w:rsid w:val="00CC1FB7"/>
    <w:rsid w:val="00CC270D"/>
    <w:rsid w:val="00CC2E46"/>
    <w:rsid w:val="00CC35FF"/>
    <w:rsid w:val="00CC4ADD"/>
    <w:rsid w:val="00CC50AC"/>
    <w:rsid w:val="00CC620A"/>
    <w:rsid w:val="00CC70A1"/>
    <w:rsid w:val="00CC74A0"/>
    <w:rsid w:val="00CD19D3"/>
    <w:rsid w:val="00CD3EDD"/>
    <w:rsid w:val="00CD6038"/>
    <w:rsid w:val="00CD73B8"/>
    <w:rsid w:val="00CE01D8"/>
    <w:rsid w:val="00CE21C0"/>
    <w:rsid w:val="00CE2776"/>
    <w:rsid w:val="00CE2CAF"/>
    <w:rsid w:val="00CE30B9"/>
    <w:rsid w:val="00CE37A7"/>
    <w:rsid w:val="00CE4467"/>
    <w:rsid w:val="00CE4A75"/>
    <w:rsid w:val="00CE5A38"/>
    <w:rsid w:val="00CE5D0B"/>
    <w:rsid w:val="00CE5FD9"/>
    <w:rsid w:val="00CE6B0B"/>
    <w:rsid w:val="00CE7D41"/>
    <w:rsid w:val="00CF013C"/>
    <w:rsid w:val="00CF0339"/>
    <w:rsid w:val="00CF1AB6"/>
    <w:rsid w:val="00CF2BDA"/>
    <w:rsid w:val="00CF2F01"/>
    <w:rsid w:val="00CF30DA"/>
    <w:rsid w:val="00CF4A23"/>
    <w:rsid w:val="00CF664C"/>
    <w:rsid w:val="00CF6D1F"/>
    <w:rsid w:val="00D00293"/>
    <w:rsid w:val="00D01FCA"/>
    <w:rsid w:val="00D02B48"/>
    <w:rsid w:val="00D032AC"/>
    <w:rsid w:val="00D034E9"/>
    <w:rsid w:val="00D047AD"/>
    <w:rsid w:val="00D06CCB"/>
    <w:rsid w:val="00D06E48"/>
    <w:rsid w:val="00D07E32"/>
    <w:rsid w:val="00D1120A"/>
    <w:rsid w:val="00D1244F"/>
    <w:rsid w:val="00D125BE"/>
    <w:rsid w:val="00D12ED4"/>
    <w:rsid w:val="00D13271"/>
    <w:rsid w:val="00D1400F"/>
    <w:rsid w:val="00D1410D"/>
    <w:rsid w:val="00D14A87"/>
    <w:rsid w:val="00D1510E"/>
    <w:rsid w:val="00D1526F"/>
    <w:rsid w:val="00D15800"/>
    <w:rsid w:val="00D1584B"/>
    <w:rsid w:val="00D16B0B"/>
    <w:rsid w:val="00D177D1"/>
    <w:rsid w:val="00D17CE5"/>
    <w:rsid w:val="00D20FE8"/>
    <w:rsid w:val="00D219E0"/>
    <w:rsid w:val="00D22226"/>
    <w:rsid w:val="00D22C04"/>
    <w:rsid w:val="00D2423A"/>
    <w:rsid w:val="00D250D2"/>
    <w:rsid w:val="00D2792D"/>
    <w:rsid w:val="00D308DF"/>
    <w:rsid w:val="00D354A3"/>
    <w:rsid w:val="00D35792"/>
    <w:rsid w:val="00D3737F"/>
    <w:rsid w:val="00D4001B"/>
    <w:rsid w:val="00D40694"/>
    <w:rsid w:val="00D414FA"/>
    <w:rsid w:val="00D4205F"/>
    <w:rsid w:val="00D421F1"/>
    <w:rsid w:val="00D423EB"/>
    <w:rsid w:val="00D42DA3"/>
    <w:rsid w:val="00D43F0F"/>
    <w:rsid w:val="00D44AC7"/>
    <w:rsid w:val="00D45048"/>
    <w:rsid w:val="00D453D1"/>
    <w:rsid w:val="00D458F6"/>
    <w:rsid w:val="00D45911"/>
    <w:rsid w:val="00D464B1"/>
    <w:rsid w:val="00D46ABD"/>
    <w:rsid w:val="00D50E7C"/>
    <w:rsid w:val="00D512F2"/>
    <w:rsid w:val="00D52675"/>
    <w:rsid w:val="00D527A9"/>
    <w:rsid w:val="00D52FA3"/>
    <w:rsid w:val="00D53342"/>
    <w:rsid w:val="00D53C2B"/>
    <w:rsid w:val="00D555DA"/>
    <w:rsid w:val="00D55EE0"/>
    <w:rsid w:val="00D567CD"/>
    <w:rsid w:val="00D62294"/>
    <w:rsid w:val="00D63610"/>
    <w:rsid w:val="00D63BBD"/>
    <w:rsid w:val="00D63F31"/>
    <w:rsid w:val="00D643BF"/>
    <w:rsid w:val="00D64F8E"/>
    <w:rsid w:val="00D662A8"/>
    <w:rsid w:val="00D66EAF"/>
    <w:rsid w:val="00D700E1"/>
    <w:rsid w:val="00D716E7"/>
    <w:rsid w:val="00D71A2D"/>
    <w:rsid w:val="00D722D0"/>
    <w:rsid w:val="00D742F7"/>
    <w:rsid w:val="00D776D4"/>
    <w:rsid w:val="00D80C43"/>
    <w:rsid w:val="00D8114F"/>
    <w:rsid w:val="00D81C2D"/>
    <w:rsid w:val="00D81D50"/>
    <w:rsid w:val="00D8248A"/>
    <w:rsid w:val="00D83D93"/>
    <w:rsid w:val="00D84863"/>
    <w:rsid w:val="00D84C30"/>
    <w:rsid w:val="00D84F1E"/>
    <w:rsid w:val="00D865E9"/>
    <w:rsid w:val="00D86E02"/>
    <w:rsid w:val="00D87A42"/>
    <w:rsid w:val="00D90FB8"/>
    <w:rsid w:val="00D9386C"/>
    <w:rsid w:val="00D93AAB"/>
    <w:rsid w:val="00D945A9"/>
    <w:rsid w:val="00D957BA"/>
    <w:rsid w:val="00D9640D"/>
    <w:rsid w:val="00D968E1"/>
    <w:rsid w:val="00D96B0B"/>
    <w:rsid w:val="00D9749B"/>
    <w:rsid w:val="00D975C5"/>
    <w:rsid w:val="00D97A47"/>
    <w:rsid w:val="00D97D7A"/>
    <w:rsid w:val="00DA04E4"/>
    <w:rsid w:val="00DA0763"/>
    <w:rsid w:val="00DA40D1"/>
    <w:rsid w:val="00DA61F5"/>
    <w:rsid w:val="00DA67F1"/>
    <w:rsid w:val="00DB1128"/>
    <w:rsid w:val="00DB1F64"/>
    <w:rsid w:val="00DB24F7"/>
    <w:rsid w:val="00DB410B"/>
    <w:rsid w:val="00DB5314"/>
    <w:rsid w:val="00DB564C"/>
    <w:rsid w:val="00DB5CAF"/>
    <w:rsid w:val="00DB5D0F"/>
    <w:rsid w:val="00DB66C9"/>
    <w:rsid w:val="00DB6C6B"/>
    <w:rsid w:val="00DB6D54"/>
    <w:rsid w:val="00DB7024"/>
    <w:rsid w:val="00DB7937"/>
    <w:rsid w:val="00DC0B34"/>
    <w:rsid w:val="00DC158B"/>
    <w:rsid w:val="00DC26CE"/>
    <w:rsid w:val="00DC2965"/>
    <w:rsid w:val="00DC355B"/>
    <w:rsid w:val="00DC4583"/>
    <w:rsid w:val="00DC4845"/>
    <w:rsid w:val="00DC510A"/>
    <w:rsid w:val="00DC5F4E"/>
    <w:rsid w:val="00DC6367"/>
    <w:rsid w:val="00DC690D"/>
    <w:rsid w:val="00DC6B55"/>
    <w:rsid w:val="00DC723F"/>
    <w:rsid w:val="00DD0F21"/>
    <w:rsid w:val="00DD23FB"/>
    <w:rsid w:val="00DD2F8C"/>
    <w:rsid w:val="00DD447A"/>
    <w:rsid w:val="00DD4E06"/>
    <w:rsid w:val="00DD5500"/>
    <w:rsid w:val="00DD5EB1"/>
    <w:rsid w:val="00DD70CD"/>
    <w:rsid w:val="00DD7231"/>
    <w:rsid w:val="00DE02FF"/>
    <w:rsid w:val="00DE05DC"/>
    <w:rsid w:val="00DE265F"/>
    <w:rsid w:val="00DE3BA9"/>
    <w:rsid w:val="00DE4BBB"/>
    <w:rsid w:val="00DF0DC7"/>
    <w:rsid w:val="00DF0E37"/>
    <w:rsid w:val="00DF11CB"/>
    <w:rsid w:val="00DF4E04"/>
    <w:rsid w:val="00DF4E7E"/>
    <w:rsid w:val="00DF5E73"/>
    <w:rsid w:val="00DF60D3"/>
    <w:rsid w:val="00DF61D5"/>
    <w:rsid w:val="00DF647E"/>
    <w:rsid w:val="00DF6F5B"/>
    <w:rsid w:val="00E010CF"/>
    <w:rsid w:val="00E01B71"/>
    <w:rsid w:val="00E01E86"/>
    <w:rsid w:val="00E01FAA"/>
    <w:rsid w:val="00E0482C"/>
    <w:rsid w:val="00E049DD"/>
    <w:rsid w:val="00E04F32"/>
    <w:rsid w:val="00E0551F"/>
    <w:rsid w:val="00E068AC"/>
    <w:rsid w:val="00E06BA0"/>
    <w:rsid w:val="00E077AF"/>
    <w:rsid w:val="00E10E49"/>
    <w:rsid w:val="00E11244"/>
    <w:rsid w:val="00E117BF"/>
    <w:rsid w:val="00E13DFB"/>
    <w:rsid w:val="00E15353"/>
    <w:rsid w:val="00E154E9"/>
    <w:rsid w:val="00E157B2"/>
    <w:rsid w:val="00E161A5"/>
    <w:rsid w:val="00E16CAE"/>
    <w:rsid w:val="00E172D3"/>
    <w:rsid w:val="00E225EE"/>
    <w:rsid w:val="00E231FD"/>
    <w:rsid w:val="00E23E11"/>
    <w:rsid w:val="00E260DE"/>
    <w:rsid w:val="00E26B01"/>
    <w:rsid w:val="00E31166"/>
    <w:rsid w:val="00E3335E"/>
    <w:rsid w:val="00E3502A"/>
    <w:rsid w:val="00E35E92"/>
    <w:rsid w:val="00E36007"/>
    <w:rsid w:val="00E36031"/>
    <w:rsid w:val="00E362DC"/>
    <w:rsid w:val="00E364E2"/>
    <w:rsid w:val="00E37517"/>
    <w:rsid w:val="00E4117B"/>
    <w:rsid w:val="00E43A03"/>
    <w:rsid w:val="00E43D8A"/>
    <w:rsid w:val="00E44BEF"/>
    <w:rsid w:val="00E44C2B"/>
    <w:rsid w:val="00E44C65"/>
    <w:rsid w:val="00E45340"/>
    <w:rsid w:val="00E46054"/>
    <w:rsid w:val="00E46205"/>
    <w:rsid w:val="00E50E6C"/>
    <w:rsid w:val="00E515DB"/>
    <w:rsid w:val="00E522C1"/>
    <w:rsid w:val="00E52819"/>
    <w:rsid w:val="00E52CEB"/>
    <w:rsid w:val="00E52F66"/>
    <w:rsid w:val="00E5374C"/>
    <w:rsid w:val="00E53C83"/>
    <w:rsid w:val="00E54510"/>
    <w:rsid w:val="00E54E4B"/>
    <w:rsid w:val="00E54F7C"/>
    <w:rsid w:val="00E5606D"/>
    <w:rsid w:val="00E5699A"/>
    <w:rsid w:val="00E56AD5"/>
    <w:rsid w:val="00E57035"/>
    <w:rsid w:val="00E609A0"/>
    <w:rsid w:val="00E61046"/>
    <w:rsid w:val="00E625FA"/>
    <w:rsid w:val="00E6483D"/>
    <w:rsid w:val="00E654D8"/>
    <w:rsid w:val="00E657F4"/>
    <w:rsid w:val="00E674DD"/>
    <w:rsid w:val="00E67AC6"/>
    <w:rsid w:val="00E67B22"/>
    <w:rsid w:val="00E70929"/>
    <w:rsid w:val="00E70BE6"/>
    <w:rsid w:val="00E711E5"/>
    <w:rsid w:val="00E73365"/>
    <w:rsid w:val="00E739BC"/>
    <w:rsid w:val="00E7658F"/>
    <w:rsid w:val="00E80F09"/>
    <w:rsid w:val="00E81323"/>
    <w:rsid w:val="00E82347"/>
    <w:rsid w:val="00E829CF"/>
    <w:rsid w:val="00E82B20"/>
    <w:rsid w:val="00E83A17"/>
    <w:rsid w:val="00E84BBA"/>
    <w:rsid w:val="00E85E3D"/>
    <w:rsid w:val="00E86541"/>
    <w:rsid w:val="00E86B54"/>
    <w:rsid w:val="00E86C7C"/>
    <w:rsid w:val="00E8740A"/>
    <w:rsid w:val="00E87582"/>
    <w:rsid w:val="00E87AE1"/>
    <w:rsid w:val="00E87C64"/>
    <w:rsid w:val="00E90344"/>
    <w:rsid w:val="00E91BBD"/>
    <w:rsid w:val="00E93C67"/>
    <w:rsid w:val="00E946F8"/>
    <w:rsid w:val="00E95FD6"/>
    <w:rsid w:val="00E962BA"/>
    <w:rsid w:val="00E9675E"/>
    <w:rsid w:val="00E974ED"/>
    <w:rsid w:val="00EA3CF4"/>
    <w:rsid w:val="00EA406E"/>
    <w:rsid w:val="00EA43AC"/>
    <w:rsid w:val="00EA4CFA"/>
    <w:rsid w:val="00EA52D3"/>
    <w:rsid w:val="00EA6D41"/>
    <w:rsid w:val="00EA73CE"/>
    <w:rsid w:val="00EB0934"/>
    <w:rsid w:val="00EB1187"/>
    <w:rsid w:val="00EB2329"/>
    <w:rsid w:val="00EB24EC"/>
    <w:rsid w:val="00EB4311"/>
    <w:rsid w:val="00EB4C42"/>
    <w:rsid w:val="00EC10A6"/>
    <w:rsid w:val="00EC32BC"/>
    <w:rsid w:val="00EC3827"/>
    <w:rsid w:val="00EC41FC"/>
    <w:rsid w:val="00EC45CD"/>
    <w:rsid w:val="00EC5986"/>
    <w:rsid w:val="00EC725C"/>
    <w:rsid w:val="00EC7778"/>
    <w:rsid w:val="00ED043A"/>
    <w:rsid w:val="00ED07D6"/>
    <w:rsid w:val="00ED08BA"/>
    <w:rsid w:val="00ED0F41"/>
    <w:rsid w:val="00ED3727"/>
    <w:rsid w:val="00ED3DDF"/>
    <w:rsid w:val="00ED3FF4"/>
    <w:rsid w:val="00ED50F4"/>
    <w:rsid w:val="00ED6B63"/>
    <w:rsid w:val="00EE0B44"/>
    <w:rsid w:val="00EE120A"/>
    <w:rsid w:val="00EE15A2"/>
    <w:rsid w:val="00EE1C1A"/>
    <w:rsid w:val="00EE2613"/>
    <w:rsid w:val="00EE363F"/>
    <w:rsid w:val="00EE50A3"/>
    <w:rsid w:val="00EE550A"/>
    <w:rsid w:val="00EE5FAE"/>
    <w:rsid w:val="00EE678A"/>
    <w:rsid w:val="00EE7789"/>
    <w:rsid w:val="00EF1E98"/>
    <w:rsid w:val="00EF2430"/>
    <w:rsid w:val="00EF2DD0"/>
    <w:rsid w:val="00EF3C87"/>
    <w:rsid w:val="00EF3E07"/>
    <w:rsid w:val="00EF4E97"/>
    <w:rsid w:val="00EF50D8"/>
    <w:rsid w:val="00EF5387"/>
    <w:rsid w:val="00EF5820"/>
    <w:rsid w:val="00EF59CD"/>
    <w:rsid w:val="00EF5C31"/>
    <w:rsid w:val="00EF5FE0"/>
    <w:rsid w:val="00EF6484"/>
    <w:rsid w:val="00EF6AF0"/>
    <w:rsid w:val="00EF6C5C"/>
    <w:rsid w:val="00EF7BA6"/>
    <w:rsid w:val="00F008A1"/>
    <w:rsid w:val="00F01448"/>
    <w:rsid w:val="00F01A6E"/>
    <w:rsid w:val="00F032FE"/>
    <w:rsid w:val="00F0357B"/>
    <w:rsid w:val="00F037FC"/>
    <w:rsid w:val="00F04C73"/>
    <w:rsid w:val="00F05C7C"/>
    <w:rsid w:val="00F05D80"/>
    <w:rsid w:val="00F07528"/>
    <w:rsid w:val="00F100FD"/>
    <w:rsid w:val="00F1025A"/>
    <w:rsid w:val="00F10496"/>
    <w:rsid w:val="00F10A46"/>
    <w:rsid w:val="00F1215F"/>
    <w:rsid w:val="00F121E9"/>
    <w:rsid w:val="00F1698B"/>
    <w:rsid w:val="00F169AC"/>
    <w:rsid w:val="00F174AB"/>
    <w:rsid w:val="00F17A3B"/>
    <w:rsid w:val="00F202CA"/>
    <w:rsid w:val="00F2297F"/>
    <w:rsid w:val="00F22B24"/>
    <w:rsid w:val="00F23888"/>
    <w:rsid w:val="00F24A33"/>
    <w:rsid w:val="00F25AE3"/>
    <w:rsid w:val="00F31944"/>
    <w:rsid w:val="00F319D0"/>
    <w:rsid w:val="00F35359"/>
    <w:rsid w:val="00F35473"/>
    <w:rsid w:val="00F35EDC"/>
    <w:rsid w:val="00F37808"/>
    <w:rsid w:val="00F40361"/>
    <w:rsid w:val="00F419EA"/>
    <w:rsid w:val="00F4261C"/>
    <w:rsid w:val="00F4303D"/>
    <w:rsid w:val="00F450C3"/>
    <w:rsid w:val="00F45387"/>
    <w:rsid w:val="00F459ED"/>
    <w:rsid w:val="00F46AE5"/>
    <w:rsid w:val="00F4701B"/>
    <w:rsid w:val="00F51536"/>
    <w:rsid w:val="00F52006"/>
    <w:rsid w:val="00F53BFF"/>
    <w:rsid w:val="00F54608"/>
    <w:rsid w:val="00F5532C"/>
    <w:rsid w:val="00F55F03"/>
    <w:rsid w:val="00F57C33"/>
    <w:rsid w:val="00F60063"/>
    <w:rsid w:val="00F62916"/>
    <w:rsid w:val="00F62A7E"/>
    <w:rsid w:val="00F63825"/>
    <w:rsid w:val="00F63D9A"/>
    <w:rsid w:val="00F63EA3"/>
    <w:rsid w:val="00F64061"/>
    <w:rsid w:val="00F642FC"/>
    <w:rsid w:val="00F6472C"/>
    <w:rsid w:val="00F64806"/>
    <w:rsid w:val="00F64932"/>
    <w:rsid w:val="00F652BC"/>
    <w:rsid w:val="00F659A3"/>
    <w:rsid w:val="00F66227"/>
    <w:rsid w:val="00F67443"/>
    <w:rsid w:val="00F67957"/>
    <w:rsid w:val="00F7177D"/>
    <w:rsid w:val="00F726F7"/>
    <w:rsid w:val="00F7417F"/>
    <w:rsid w:val="00F744E0"/>
    <w:rsid w:val="00F74B62"/>
    <w:rsid w:val="00F75094"/>
    <w:rsid w:val="00F77063"/>
    <w:rsid w:val="00F77F80"/>
    <w:rsid w:val="00F800DD"/>
    <w:rsid w:val="00F8056C"/>
    <w:rsid w:val="00F80822"/>
    <w:rsid w:val="00F81B06"/>
    <w:rsid w:val="00F82078"/>
    <w:rsid w:val="00F82B80"/>
    <w:rsid w:val="00F83E40"/>
    <w:rsid w:val="00F85CFA"/>
    <w:rsid w:val="00F86BBB"/>
    <w:rsid w:val="00F87113"/>
    <w:rsid w:val="00F90053"/>
    <w:rsid w:val="00F920AA"/>
    <w:rsid w:val="00F93EE8"/>
    <w:rsid w:val="00F94EF7"/>
    <w:rsid w:val="00F96ED1"/>
    <w:rsid w:val="00F97B01"/>
    <w:rsid w:val="00F97FF8"/>
    <w:rsid w:val="00FA02D2"/>
    <w:rsid w:val="00FA1AD9"/>
    <w:rsid w:val="00FA2B79"/>
    <w:rsid w:val="00FA3001"/>
    <w:rsid w:val="00FA32FE"/>
    <w:rsid w:val="00FA41D5"/>
    <w:rsid w:val="00FA4596"/>
    <w:rsid w:val="00FA621E"/>
    <w:rsid w:val="00FA6661"/>
    <w:rsid w:val="00FB0E45"/>
    <w:rsid w:val="00FB1469"/>
    <w:rsid w:val="00FB34CB"/>
    <w:rsid w:val="00FB3A2B"/>
    <w:rsid w:val="00FB5C2A"/>
    <w:rsid w:val="00FB5F46"/>
    <w:rsid w:val="00FB6602"/>
    <w:rsid w:val="00FB6B3E"/>
    <w:rsid w:val="00FB6D71"/>
    <w:rsid w:val="00FB736B"/>
    <w:rsid w:val="00FB73E7"/>
    <w:rsid w:val="00FB742B"/>
    <w:rsid w:val="00FB743C"/>
    <w:rsid w:val="00FB7907"/>
    <w:rsid w:val="00FC17D9"/>
    <w:rsid w:val="00FC2A2C"/>
    <w:rsid w:val="00FC6121"/>
    <w:rsid w:val="00FC6E8D"/>
    <w:rsid w:val="00FC7C9D"/>
    <w:rsid w:val="00FD1B2F"/>
    <w:rsid w:val="00FD2367"/>
    <w:rsid w:val="00FD307B"/>
    <w:rsid w:val="00FD41B8"/>
    <w:rsid w:val="00FD5173"/>
    <w:rsid w:val="00FD6D00"/>
    <w:rsid w:val="00FD6D30"/>
    <w:rsid w:val="00FD6EE0"/>
    <w:rsid w:val="00FD77DC"/>
    <w:rsid w:val="00FD7AED"/>
    <w:rsid w:val="00FE2D67"/>
    <w:rsid w:val="00FE3A77"/>
    <w:rsid w:val="00FE3C97"/>
    <w:rsid w:val="00FE3CE6"/>
    <w:rsid w:val="00FE3CE8"/>
    <w:rsid w:val="00FE4DFA"/>
    <w:rsid w:val="00FE68E4"/>
    <w:rsid w:val="00FE7F63"/>
    <w:rsid w:val="00FF186E"/>
    <w:rsid w:val="00FF34A3"/>
    <w:rsid w:val="00FF3B75"/>
    <w:rsid w:val="00FF4C90"/>
    <w:rsid w:val="00FF542A"/>
    <w:rsid w:val="00FF5C8F"/>
    <w:rsid w:val="00FF5F6B"/>
    <w:rsid w:val="00FF7763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8D83DB"/>
  <w15:docId w15:val="{7E502A23-A2B4-406D-927F-F429865C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740F"/>
    <w:rPr>
      <w:rFonts w:ascii="Verdana" w:hAnsi="Verdana"/>
      <w:sz w:val="22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480" w:after="60"/>
      <w:outlineLvl w:val="0"/>
    </w:pPr>
    <w:rPr>
      <w:color w:val="808080"/>
      <w:kern w:val="28"/>
      <w:sz w:val="72"/>
    </w:rPr>
  </w:style>
  <w:style w:type="paragraph" w:styleId="Heading2">
    <w:name w:val="heading 2"/>
    <w:basedOn w:val="Normal"/>
    <w:next w:val="Normal"/>
    <w:qFormat/>
    <w:rsid w:val="00591235"/>
    <w:pPr>
      <w:keepNext/>
      <w:numPr>
        <w:ilvl w:val="1"/>
        <w:numId w:val="22"/>
      </w:numPr>
      <w:spacing w:before="360" w:after="60"/>
      <w:outlineLvl w:val="1"/>
    </w:pPr>
    <w:rPr>
      <w:color w:val="000000"/>
      <w:sz w:val="44"/>
    </w:rPr>
  </w:style>
  <w:style w:type="paragraph" w:styleId="Heading3">
    <w:name w:val="heading 3"/>
    <w:basedOn w:val="Normal"/>
    <w:next w:val="Normal"/>
    <w:qFormat/>
    <w:rsid w:val="00591235"/>
    <w:pPr>
      <w:keepNext/>
      <w:widowControl w:val="0"/>
      <w:numPr>
        <w:ilvl w:val="2"/>
        <w:numId w:val="22"/>
      </w:numPr>
      <w:spacing w:before="320" w:after="60"/>
      <w:outlineLvl w:val="2"/>
    </w:pPr>
    <w:rPr>
      <w:caps/>
      <w:color w:val="000000"/>
      <w:sz w:val="28"/>
    </w:rPr>
  </w:style>
  <w:style w:type="paragraph" w:styleId="Heading4">
    <w:name w:val="heading 4"/>
    <w:basedOn w:val="Normal"/>
    <w:next w:val="Normal"/>
    <w:qFormat/>
    <w:rsid w:val="00591235"/>
    <w:pPr>
      <w:keepNext/>
      <w:widowControl w:val="0"/>
      <w:numPr>
        <w:ilvl w:val="3"/>
        <w:numId w:val="22"/>
      </w:numPr>
      <w:spacing w:before="240" w:after="40"/>
      <w:outlineLvl w:val="3"/>
    </w:pPr>
    <w:rPr>
      <w:b/>
      <w:i/>
      <w:color w:val="000000"/>
    </w:rPr>
  </w:style>
  <w:style w:type="paragraph" w:styleId="Heading5">
    <w:name w:val="heading 5"/>
    <w:basedOn w:val="Normal"/>
    <w:next w:val="Normal"/>
    <w:qFormat/>
    <w:rsid w:val="00591235"/>
    <w:pPr>
      <w:keepNext/>
      <w:numPr>
        <w:ilvl w:val="4"/>
        <w:numId w:val="22"/>
      </w:numPr>
      <w:spacing w:before="220" w:after="40"/>
      <w:outlineLvl w:val="4"/>
    </w:pPr>
    <w:rPr>
      <w:color w:val="000000"/>
    </w:rPr>
  </w:style>
  <w:style w:type="paragraph" w:styleId="Heading6">
    <w:name w:val="heading 6"/>
    <w:basedOn w:val="Normal"/>
    <w:next w:val="Style1"/>
    <w:qFormat/>
    <w:rsid w:val="009E1447"/>
    <w:pPr>
      <w:keepNext/>
      <w:widowControl w:val="0"/>
      <w:spacing w:before="180"/>
      <w:outlineLvl w:val="5"/>
    </w:pPr>
    <w:rPr>
      <w:b/>
      <w:color w:val="000000"/>
      <w:szCs w:val="22"/>
    </w:rPr>
  </w:style>
  <w:style w:type="paragraph" w:styleId="Heading7">
    <w:name w:val="heading 7"/>
    <w:basedOn w:val="Normal"/>
    <w:next w:val="Normal"/>
    <w:qFormat/>
    <w:rsid w:val="00591235"/>
    <w:pPr>
      <w:numPr>
        <w:ilvl w:val="6"/>
        <w:numId w:val="22"/>
      </w:numPr>
      <w:tabs>
        <w:tab w:val="left" w:pos="993"/>
      </w:tabs>
      <w:spacing w:after="60"/>
      <w:outlineLvl w:val="6"/>
    </w:pPr>
    <w:rPr>
      <w:color w:val="000000"/>
      <w:sz w:val="20"/>
    </w:rPr>
  </w:style>
  <w:style w:type="paragraph" w:styleId="Heading8">
    <w:name w:val="heading 8"/>
    <w:basedOn w:val="Normal"/>
    <w:next w:val="Normal"/>
    <w:qFormat/>
    <w:rsid w:val="00591235"/>
    <w:pPr>
      <w:numPr>
        <w:ilvl w:val="7"/>
        <w:numId w:val="22"/>
      </w:numPr>
      <w:spacing w:before="140" w:after="20"/>
      <w:outlineLvl w:val="7"/>
    </w:pPr>
    <w:rPr>
      <w:i/>
      <w:color w:val="000000"/>
      <w:sz w:val="18"/>
    </w:rPr>
  </w:style>
  <w:style w:type="paragraph" w:styleId="Heading9">
    <w:name w:val="heading 9"/>
    <w:basedOn w:val="Normal"/>
    <w:next w:val="Normal"/>
    <w:qFormat/>
    <w:rsid w:val="00591235"/>
    <w:pPr>
      <w:keepNext/>
      <w:widowControl w:val="0"/>
      <w:numPr>
        <w:ilvl w:val="8"/>
        <w:numId w:val="22"/>
      </w:numPr>
      <w:spacing w:before="120"/>
      <w:outlineLvl w:val="8"/>
    </w:pPr>
    <w:rPr>
      <w:color w:val="00000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block">
    <w:name w:val="N_block"/>
    <w:basedOn w:val="Normal"/>
    <w:pPr>
      <w:tabs>
        <w:tab w:val="left" w:pos="851"/>
      </w:tabs>
      <w:spacing w:before="120"/>
      <w:ind w:left="851" w:right="515"/>
    </w:pPr>
    <w:rPr>
      <w:sz w:val="20"/>
    </w:rPr>
  </w:style>
  <w:style w:type="paragraph" w:customStyle="1" w:styleId="Ninset">
    <w:name w:val="N_inset"/>
    <w:basedOn w:val="Normal"/>
    <w:pPr>
      <w:tabs>
        <w:tab w:val="left" w:pos="425"/>
      </w:tabs>
      <w:ind w:left="426"/>
    </w:pPr>
  </w:style>
  <w:style w:type="paragraph" w:customStyle="1" w:styleId="Nlista">
    <w:name w:val="N_list (a)"/>
    <w:basedOn w:val="Normal"/>
    <w:pPr>
      <w:numPr>
        <w:ilvl w:val="1"/>
        <w:numId w:val="20"/>
      </w:numPr>
      <w:spacing w:before="80"/>
      <w:ind w:right="369"/>
    </w:pPr>
  </w:style>
  <w:style w:type="paragraph" w:customStyle="1" w:styleId="Nlisti">
    <w:name w:val="N_list (i)"/>
    <w:basedOn w:val="Normal"/>
    <w:pPr>
      <w:numPr>
        <w:ilvl w:val="2"/>
        <w:numId w:val="19"/>
      </w:numPr>
      <w:spacing w:before="60"/>
      <w:ind w:right="511"/>
    </w:pPr>
    <w:rPr>
      <w:sz w:val="20"/>
    </w:rPr>
  </w:style>
  <w:style w:type="paragraph" w:customStyle="1" w:styleId="Singleline">
    <w:name w:val="Single line"/>
    <w:basedOn w:val="Normal"/>
    <w:rsid w:val="0030500E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34368"/>
    <w:pPr>
      <w:tabs>
        <w:tab w:val="center" w:pos="4153"/>
        <w:tab w:val="right" w:pos="8306"/>
      </w:tabs>
    </w:pPr>
    <w:rPr>
      <w:sz w:val="18"/>
    </w:rPr>
  </w:style>
  <w:style w:type="paragraph" w:customStyle="1" w:styleId="Nnumber">
    <w:name w:val="N_number"/>
    <w:rsid w:val="00C8740F"/>
    <w:pPr>
      <w:tabs>
        <w:tab w:val="left" w:pos="426"/>
        <w:tab w:val="num" w:pos="720"/>
      </w:tabs>
      <w:spacing w:before="180"/>
      <w:ind w:left="425" w:hanging="425"/>
    </w:pPr>
    <w:rPr>
      <w:rFonts w:ascii="Verdana" w:hAnsi="Verdana"/>
      <w:sz w:val="22"/>
    </w:rPr>
  </w:style>
  <w:style w:type="paragraph" w:customStyle="1" w:styleId="Table">
    <w:name w:val="Table"/>
    <w:basedOn w:val="Normal"/>
    <w:rsid w:val="004A2EB8"/>
    <w:pPr>
      <w:numPr>
        <w:numId w:val="20"/>
      </w:numPr>
      <w:tabs>
        <w:tab w:val="left" w:pos="851"/>
      </w:tabs>
      <w:spacing w:before="60" w:after="60"/>
    </w:pPr>
    <w:rPr>
      <w:sz w:val="20"/>
    </w:rPr>
  </w:style>
  <w:style w:type="character" w:styleId="PageNumber">
    <w:name w:val="page number"/>
    <w:basedOn w:val="DefaultParagraphFont"/>
    <w:rsid w:val="007C1DBC"/>
    <w:rPr>
      <w:rFonts w:ascii="Verdana" w:hAnsi="Verdana"/>
      <w:sz w:val="18"/>
    </w:rPr>
  </w:style>
  <w:style w:type="paragraph" w:customStyle="1" w:styleId="Nlisti0">
    <w:name w:val="N_list i"/>
    <w:pPr>
      <w:numPr>
        <w:ilvl w:val="3"/>
        <w:numId w:val="2"/>
      </w:numPr>
      <w:spacing w:before="40"/>
      <w:ind w:right="516"/>
    </w:pPr>
    <w:rPr>
      <w:rFonts w:ascii="Lucida Sans Unicode" w:hAnsi="Lucida Sans Unicode"/>
      <w:noProof/>
      <w:sz w:val="16"/>
    </w:rPr>
  </w:style>
  <w:style w:type="paragraph" w:customStyle="1" w:styleId="Noindent">
    <w:name w:val="No indent"/>
    <w:basedOn w:val="Normal"/>
    <w:pPr>
      <w:tabs>
        <w:tab w:val="left" w:pos="426"/>
      </w:tabs>
    </w:pPr>
  </w:style>
  <w:style w:type="paragraph" w:customStyle="1" w:styleId="TBullet">
    <w:name w:val="T_Bullet"/>
    <w:basedOn w:val="Normal"/>
    <w:rsid w:val="00C8740F"/>
    <w:pPr>
      <w:numPr>
        <w:numId w:val="3"/>
      </w:numPr>
      <w:tabs>
        <w:tab w:val="left" w:pos="851"/>
      </w:tabs>
    </w:pPr>
    <w:rPr>
      <w:color w:val="000000"/>
      <w:sz w:val="20"/>
    </w:rPr>
  </w:style>
  <w:style w:type="paragraph" w:customStyle="1" w:styleId="Style1">
    <w:name w:val="Style1"/>
    <w:basedOn w:val="Heading1"/>
    <w:link w:val="Style1Char"/>
    <w:rsid w:val="00BE6377"/>
    <w:pPr>
      <w:keepNext w:val="0"/>
      <w:widowControl/>
      <w:numPr>
        <w:numId w:val="22"/>
      </w:numPr>
      <w:tabs>
        <w:tab w:val="left" w:pos="432"/>
      </w:tabs>
      <w:spacing w:before="180" w:after="0"/>
    </w:pPr>
    <w:rPr>
      <w:color w:val="000000"/>
      <w:sz w:val="22"/>
    </w:rPr>
  </w:style>
  <w:style w:type="paragraph" w:customStyle="1" w:styleId="Style5">
    <w:name w:val="Style5"/>
    <w:basedOn w:val="Normal"/>
    <w:rsid w:val="00C8740F"/>
    <w:pPr>
      <w:spacing w:after="60"/>
    </w:pPr>
    <w:rPr>
      <w:b/>
      <w:color w:val="000000"/>
    </w:rPr>
  </w:style>
  <w:style w:type="paragraph" w:customStyle="1" w:styleId="Style2">
    <w:name w:val="Style2"/>
    <w:basedOn w:val="Heading2"/>
    <w:rsid w:val="00C8740F"/>
    <w:pPr>
      <w:keepNext w:val="0"/>
      <w:spacing w:before="180" w:after="0"/>
    </w:pPr>
    <w:rPr>
      <w:sz w:val="22"/>
    </w:rPr>
  </w:style>
  <w:style w:type="paragraph" w:customStyle="1" w:styleId="Style3">
    <w:name w:val="Style3"/>
    <w:basedOn w:val="Heading3"/>
    <w:rsid w:val="00C8740F"/>
    <w:pPr>
      <w:keepNext w:val="0"/>
      <w:widowControl/>
      <w:spacing w:before="180" w:after="0"/>
      <w:ind w:left="432" w:hanging="432"/>
    </w:pPr>
    <w:rPr>
      <w:caps w:val="0"/>
      <w:sz w:val="22"/>
    </w:rPr>
  </w:style>
  <w:style w:type="paragraph" w:customStyle="1" w:styleId="Style4">
    <w:name w:val="Style4"/>
    <w:basedOn w:val="Heading4"/>
    <w:rsid w:val="00C8740F"/>
    <w:pPr>
      <w:keepNext w:val="0"/>
      <w:widowControl/>
      <w:spacing w:before="180" w:after="0"/>
      <w:ind w:left="288" w:hanging="288"/>
    </w:pPr>
    <w:rPr>
      <w:b w:val="0"/>
      <w:i w:val="0"/>
      <w:sz w:val="20"/>
    </w:rPr>
  </w:style>
  <w:style w:type="paragraph" w:customStyle="1" w:styleId="Conditions1">
    <w:name w:val="Conditions1"/>
    <w:rsid w:val="00BC2702"/>
    <w:pPr>
      <w:numPr>
        <w:numId w:val="23"/>
      </w:numPr>
      <w:spacing w:before="120"/>
    </w:pPr>
    <w:rPr>
      <w:rFonts w:ascii="Verdana" w:hAnsi="Verdana"/>
      <w:sz w:val="22"/>
    </w:rPr>
  </w:style>
  <w:style w:type="paragraph" w:customStyle="1" w:styleId="Conditions2">
    <w:name w:val="Conditions2"/>
    <w:rsid w:val="00BC2702"/>
    <w:pPr>
      <w:numPr>
        <w:ilvl w:val="2"/>
        <w:numId w:val="23"/>
      </w:numPr>
      <w:spacing w:before="60"/>
    </w:pPr>
    <w:rPr>
      <w:rFonts w:ascii="Verdana" w:hAnsi="Verdana"/>
      <w:sz w:val="22"/>
    </w:rPr>
  </w:style>
  <w:style w:type="paragraph" w:customStyle="1" w:styleId="Conditions3">
    <w:name w:val="Conditions3"/>
    <w:rsid w:val="009B7BD4"/>
    <w:pPr>
      <w:numPr>
        <w:numId w:val="5"/>
      </w:numPr>
      <w:tabs>
        <w:tab w:val="clear" w:pos="720"/>
      </w:tabs>
      <w:spacing w:before="60"/>
      <w:ind w:left="2174" w:hanging="547"/>
    </w:pPr>
    <w:rPr>
      <w:rFonts w:ascii="Verdana" w:hAnsi="Verdana"/>
    </w:rPr>
  </w:style>
  <w:style w:type="paragraph" w:styleId="ListNumber">
    <w:name w:val="List Number"/>
    <w:basedOn w:val="Normal"/>
    <w:pPr>
      <w:numPr>
        <w:numId w:val="4"/>
      </w:numPr>
    </w:pPr>
  </w:style>
  <w:style w:type="paragraph" w:customStyle="1" w:styleId="Long1">
    <w:name w:val="Long1"/>
    <w:basedOn w:val="Normal"/>
    <w:next w:val="Style1"/>
    <w:rsid w:val="005F1261"/>
    <w:pPr>
      <w:keepNext/>
      <w:spacing w:before="180"/>
    </w:pPr>
    <w:rPr>
      <w:b/>
      <w:caps/>
      <w:color w:val="000000"/>
    </w:rPr>
  </w:style>
  <w:style w:type="paragraph" w:customStyle="1" w:styleId="Long2">
    <w:name w:val="Long2"/>
    <w:basedOn w:val="Normal"/>
    <w:next w:val="Style2"/>
    <w:rsid w:val="005F1261"/>
    <w:pPr>
      <w:keepNext/>
      <w:spacing w:before="180"/>
    </w:pPr>
    <w:rPr>
      <w:b/>
      <w:color w:val="000000"/>
    </w:rPr>
  </w:style>
  <w:style w:type="paragraph" w:customStyle="1" w:styleId="Long3">
    <w:name w:val="Long3"/>
    <w:basedOn w:val="Normal"/>
    <w:next w:val="Style3"/>
    <w:rsid w:val="005F1261"/>
    <w:pPr>
      <w:keepNext/>
      <w:spacing w:before="180"/>
    </w:pPr>
    <w:rPr>
      <w:b/>
      <w:i/>
      <w:color w:val="000000"/>
    </w:rPr>
  </w:style>
  <w:style w:type="paragraph" w:customStyle="1" w:styleId="Long4">
    <w:name w:val="Long4"/>
    <w:basedOn w:val="Normal"/>
    <w:next w:val="Style4"/>
    <w:rsid w:val="005F1261"/>
    <w:pPr>
      <w:keepNext/>
      <w:spacing w:before="180"/>
    </w:pPr>
    <w:rPr>
      <w:i/>
      <w:color w:val="000000"/>
    </w:rPr>
  </w:style>
  <w:style w:type="paragraph" w:customStyle="1" w:styleId="Heading6blackfont">
    <w:name w:val="Heading 6 + black font"/>
    <w:basedOn w:val="Heading6"/>
    <w:next w:val="Style1"/>
    <w:rsid w:val="000A64AE"/>
  </w:style>
  <w:style w:type="character" w:customStyle="1" w:styleId="StyleVerdana7ptBlack">
    <w:name w:val="Style Verdana 7 pt Black"/>
    <w:basedOn w:val="DefaultParagraphFont"/>
    <w:rsid w:val="00FB743C"/>
    <w:rPr>
      <w:rFonts w:ascii="Verdana" w:hAnsi="Verdana"/>
      <w:color w:val="000000"/>
      <w:sz w:val="14"/>
      <w:szCs w:val="14"/>
    </w:rPr>
  </w:style>
  <w:style w:type="paragraph" w:customStyle="1" w:styleId="StyleSinglelineTimesNewRoman">
    <w:name w:val="Style Single line + Times New Roman"/>
    <w:basedOn w:val="Singleline"/>
    <w:rsid w:val="00C8740F"/>
    <w:rPr>
      <w:sz w:val="20"/>
    </w:rPr>
  </w:style>
  <w:style w:type="paragraph" w:customStyle="1" w:styleId="Style20ptBoldGreenRight031cmBefore12pt">
    <w:name w:val="Style 20 pt Bold Green Right:  0.31 cm Before:  12 pt"/>
    <w:basedOn w:val="Normal"/>
    <w:rsid w:val="009E1447"/>
    <w:pPr>
      <w:spacing w:before="240"/>
      <w:ind w:right="176"/>
    </w:pPr>
    <w:rPr>
      <w:b/>
      <w:bCs/>
      <w:color w:val="000000"/>
      <w:sz w:val="40"/>
      <w:szCs w:val="40"/>
    </w:rPr>
  </w:style>
  <w:style w:type="paragraph" w:customStyle="1" w:styleId="Style20ptBoldGreenRight031cmBefore12pt1">
    <w:name w:val="Style 20 pt Bold Green Right:  0.31 cm Before:  12 pt1"/>
    <w:basedOn w:val="Normal"/>
    <w:rsid w:val="0030500E"/>
    <w:pPr>
      <w:spacing w:before="240"/>
      <w:ind w:right="176"/>
    </w:pPr>
    <w:rPr>
      <w:b/>
      <w:bCs/>
      <w:color w:val="000000"/>
      <w:sz w:val="40"/>
      <w:szCs w:val="40"/>
    </w:rPr>
  </w:style>
  <w:style w:type="paragraph" w:styleId="FootnoteText">
    <w:name w:val="footnote text"/>
    <w:basedOn w:val="Normal"/>
    <w:semiHidden/>
    <w:rsid w:val="006F6496"/>
    <w:rPr>
      <w:sz w:val="16"/>
    </w:rPr>
  </w:style>
  <w:style w:type="character" w:styleId="Hyperlink">
    <w:name w:val="Hyperlink"/>
    <w:basedOn w:val="DefaultParagraphFont"/>
    <w:rsid w:val="008A03E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10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25A"/>
    <w:rPr>
      <w:rFonts w:ascii="Tahoma" w:hAnsi="Tahoma" w:cs="Tahoma"/>
      <w:sz w:val="16"/>
      <w:szCs w:val="16"/>
    </w:rPr>
  </w:style>
  <w:style w:type="paragraph" w:customStyle="1" w:styleId="ConditionsA">
    <w:name w:val="ConditionsA"/>
    <w:basedOn w:val="Conditions2"/>
    <w:qFormat/>
    <w:rsid w:val="00901334"/>
  </w:style>
  <w:style w:type="paragraph" w:customStyle="1" w:styleId="ConditionsBullet">
    <w:name w:val="ConditionsBullet"/>
    <w:basedOn w:val="Conditions2"/>
    <w:qFormat/>
    <w:rsid w:val="00901334"/>
    <w:pPr>
      <w:numPr>
        <w:ilvl w:val="3"/>
      </w:numPr>
      <w:spacing w:before="0"/>
    </w:pPr>
  </w:style>
  <w:style w:type="numbering" w:customStyle="1" w:styleId="ConditionsList">
    <w:name w:val="ConditionsList"/>
    <w:uiPriority w:val="99"/>
    <w:rsid w:val="00BC2702"/>
    <w:pPr>
      <w:numPr>
        <w:numId w:val="11"/>
      </w:numPr>
    </w:pPr>
  </w:style>
  <w:style w:type="paragraph" w:customStyle="1" w:styleId="ConditionsNoNumber">
    <w:name w:val="ConditionsNoNumber"/>
    <w:basedOn w:val="Normal"/>
    <w:qFormat/>
    <w:rsid w:val="00BC2702"/>
    <w:pPr>
      <w:numPr>
        <w:ilvl w:val="1"/>
        <w:numId w:val="23"/>
      </w:numPr>
      <w:spacing w:before="120"/>
    </w:pPr>
  </w:style>
  <w:style w:type="paragraph" w:customStyle="1" w:styleId="ConditionsNoNumberNoSpaceBefore">
    <w:name w:val="ConditionsNoNumberNoSpaceBefore"/>
    <w:basedOn w:val="ConditionsNoNumber"/>
    <w:qFormat/>
    <w:rsid w:val="00A5760C"/>
    <w:pPr>
      <w:numPr>
        <w:ilvl w:val="4"/>
      </w:numPr>
      <w:spacing w:before="0"/>
    </w:pPr>
  </w:style>
  <w:style w:type="numbering" w:customStyle="1" w:styleId="nListiList">
    <w:name w:val="nList(i)List"/>
    <w:uiPriority w:val="99"/>
    <w:rsid w:val="00E974ED"/>
    <w:pPr>
      <w:numPr>
        <w:numId w:val="19"/>
      </w:numPr>
    </w:pPr>
  </w:style>
  <w:style w:type="numbering" w:customStyle="1" w:styleId="nListaList">
    <w:name w:val="nList(a)List"/>
    <w:uiPriority w:val="99"/>
    <w:rsid w:val="0057782A"/>
    <w:pPr>
      <w:numPr>
        <w:numId w:val="20"/>
      </w:numPr>
    </w:pPr>
  </w:style>
  <w:style w:type="numbering" w:customStyle="1" w:styleId="StylesList">
    <w:name w:val="StylesList"/>
    <w:uiPriority w:val="99"/>
    <w:rsid w:val="006127F0"/>
    <w:pPr>
      <w:numPr>
        <w:numId w:val="21"/>
      </w:numPr>
    </w:pPr>
  </w:style>
  <w:style w:type="character" w:customStyle="1" w:styleId="Style1Char">
    <w:name w:val="Style1 Char"/>
    <w:basedOn w:val="DefaultParagraphFont"/>
    <w:link w:val="Style1"/>
    <w:locked/>
    <w:rsid w:val="00B524DB"/>
    <w:rPr>
      <w:rFonts w:ascii="Verdana" w:hAnsi="Verdana"/>
      <w:color w:val="000000"/>
      <w:kern w:val="28"/>
      <w:sz w:val="22"/>
    </w:rPr>
  </w:style>
  <w:style w:type="character" w:styleId="FootnoteReference">
    <w:name w:val="footnote reference"/>
    <w:basedOn w:val="DefaultParagraphFont"/>
    <w:semiHidden/>
    <w:unhideWhenUsed/>
    <w:rsid w:val="003A56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uk/planning-inspectorat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uk/planning-inspectorat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RDS\decision%20templates\casework\Decision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NUMBER xmlns="171a6d4e-846b-4045-8024-24f3590889ec" xsi:nil="true"/>
    <lcf76f155ced4ddcb4097134ff3c332f xmlns="171a6d4e-846b-4045-8024-24f3590889ec">
      <Terms xmlns="http://schemas.microsoft.com/office/infopath/2007/PartnerControls"/>
    </lcf76f155ced4ddcb4097134ff3c332f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4E196D-6541-461B-98FF-0547C4EBD5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167233-E884-4286-A15F-45A08619142E}"/>
</file>

<file path=customXml/itemProps3.xml><?xml version="1.0" encoding="utf-8"?>
<ds:datastoreItem xmlns:ds="http://schemas.openxmlformats.org/officeDocument/2006/customXml" ds:itemID="{EAF8C196-DC5D-4B0E-AF63-7632C8D0E1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5D5DB0-66EE-44C6-AD4C-D062A299249D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1187D000-25DA-41A8-B3B6-4FC56E7F1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Decisions.dotm</Template>
  <TotalTime>1</TotalTime>
  <Pages>6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ROW/3355199</vt:lpstr>
    </vt:vector>
  </TitlesOfParts>
  <Company>Department for Communities and Local Government</Company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ROW/3364457</dc:title>
  <dc:subject>ROW/3364457</dc:subject>
  <dc:creator>James.Blackwell.MN@planninginspectorate.gov.uk</dc:creator>
  <cp:lastModifiedBy>Clive Richards</cp:lastModifiedBy>
  <cp:revision>3</cp:revision>
  <cp:lastPrinted>2026-09-18T11:10:00Z</cp:lastPrinted>
  <dcterms:created xsi:type="dcterms:W3CDTF">2026-09-21T06:52:00Z</dcterms:created>
  <dcterms:modified xsi:type="dcterms:W3CDTF">2026-09-21T06:52:00Z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Name">
    <vt:lpwstr>wwww</vt:lpwstr>
  </property>
  <property fmtid="{D5CDD505-2E9C-101B-9397-08002B2CF9AE}" pid="3" name="UserQuals">
    <vt:lpwstr>wwww</vt:lpwstr>
  </property>
  <property fmtid="{D5CDD505-2E9C-101B-9397-08002B2CF9AE}" pid="4" name="UserStatus">
    <vt:lpwstr/>
  </property>
  <property fmtid="{D5CDD505-2E9C-101B-9397-08002B2CF9AE}" pid="5" name="docIndexRef">
    <vt:lpwstr>34c1df10-71ae-46b8-8faa-bfc4649544e6</vt:lpwstr>
  </property>
  <property fmtid="{D5CDD505-2E9C-101B-9397-08002B2CF9AE}" pid="6" name="bjSaver">
    <vt:lpwstr>SVhjgXkoP7P+TAOxhFkd4y5K4Csl790e</vt:lpwstr>
  </property>
  <property fmtid="{D5CDD505-2E9C-101B-9397-08002B2CF9AE}" pid="7" name="bjDocumentSecurityLabel">
    <vt:lpwstr>No Marking</vt:lpwstr>
  </property>
  <property fmtid="{D5CDD505-2E9C-101B-9397-08002B2CF9AE}" pid="8" name="DRDSDocumentType">
    <vt:lpwstr>Order Decision</vt:lpwstr>
  </property>
  <property fmtid="{D5CDD505-2E9C-101B-9397-08002B2CF9AE}" pid="9" name="DRDSLanguage">
    <vt:lpwstr>English</vt:lpwstr>
  </property>
  <property fmtid="{D5CDD505-2E9C-101B-9397-08002B2CF9AE}" pid="10" name="DRDSShortForm">
    <vt:lpwstr>No</vt:lpwstr>
  </property>
  <property fmtid="{D5CDD505-2E9C-101B-9397-08002B2CF9AE}" pid="11" name="ContentTypeId">
    <vt:lpwstr>0x0101002AA54CDEF871A647AC44520C841F1B03</vt:lpwstr>
  </property>
  <property fmtid="{D5CDD505-2E9C-101B-9397-08002B2CF9AE}" pid="12" name="MSIP_Label_fd57fe22-af15-49b8-ad15-119785ea7743_Enabled">
    <vt:lpwstr>true</vt:lpwstr>
  </property>
  <property fmtid="{D5CDD505-2E9C-101B-9397-08002B2CF9AE}" pid="13" name="MSIP_Label_fd57fe22-af15-49b8-ad15-119785ea7743_SetDate">
    <vt:lpwstr>2026-10-15T19:27:48Z</vt:lpwstr>
  </property>
  <property fmtid="{D5CDD505-2E9C-101B-9397-08002B2CF9AE}" pid="14" name="MSIP_Label_fd57fe22-af15-49b8-ad15-119785ea7743_Method">
    <vt:lpwstr>Standard</vt:lpwstr>
  </property>
  <property fmtid="{D5CDD505-2E9C-101B-9397-08002B2CF9AE}" pid="15" name="MSIP_Label_fd57fe22-af15-49b8-ad15-119785ea7743_Name">
    <vt:lpwstr>OFFICIAL - SENSITIVE - PINS use only</vt:lpwstr>
  </property>
  <property fmtid="{D5CDD505-2E9C-101B-9397-08002B2CF9AE}" pid="16" name="MSIP_Label_fd57fe22-af15-49b8-ad15-119785ea7743_SiteId">
    <vt:lpwstr>5878df98-6f88-48ab-9322-998ce557088d</vt:lpwstr>
  </property>
  <property fmtid="{D5CDD505-2E9C-101B-9397-08002B2CF9AE}" pid="17" name="MSIP_Label_fd57fe22-af15-49b8-ad15-119785ea7743_ActionId">
    <vt:lpwstr>25b83af4-5009-4c35-b448-c4e5dbc10364</vt:lpwstr>
  </property>
  <property fmtid="{D5CDD505-2E9C-101B-9397-08002B2CF9AE}" pid="18" name="MSIP_Label_fd57fe22-af15-49b8-ad15-119785ea7743_ContentBits">
    <vt:lpwstr>0</vt:lpwstr>
  </property>
  <property fmtid="{D5CDD505-2E9C-101B-9397-08002B2CF9AE}" pid="19" name="MediaServiceImageTags">
    <vt:lpwstr/>
  </property>
</Properties>
</file>