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223EF4" w14:textId="2403B5A5" w:rsidR="0004625F" w:rsidRDefault="00C32B5B" w:rsidP="00B02FB7">
      <w:r>
        <w:t>+-</w:t>
      </w:r>
      <w:r w:rsidR="00564ED0">
        <w:rPr>
          <w:noProof/>
        </w:rPr>
        <w:drawing>
          <wp:inline distT="0" distB="0" distL="0" distR="0" wp14:anchorId="12223F3D" wp14:editId="12223F3E">
            <wp:extent cx="3419475" cy="3619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19475" cy="361950"/>
                    </a:xfrm>
                    <a:prstGeom prst="rect">
                      <a:avLst/>
                    </a:prstGeom>
                    <a:noFill/>
                    <a:ln>
                      <a:noFill/>
                    </a:ln>
                  </pic:spPr>
                </pic:pic>
              </a:graphicData>
            </a:graphic>
          </wp:inline>
        </w:drawing>
      </w:r>
    </w:p>
    <w:p w14:paraId="6D88C2B7" w14:textId="77777777" w:rsidR="00B02FB7" w:rsidRDefault="00B02FB7" w:rsidP="00B02FB7"/>
    <w:tbl>
      <w:tblPr>
        <w:tblW w:w="9356" w:type="dxa"/>
        <w:tblInd w:w="108" w:type="dxa"/>
        <w:tblBorders>
          <w:top w:val="single" w:sz="4" w:space="0" w:color="000000"/>
          <w:bottom w:val="single" w:sz="4" w:space="0" w:color="000000"/>
        </w:tblBorders>
        <w:tblLayout w:type="fixed"/>
        <w:tblLook w:val="0000" w:firstRow="0" w:lastRow="0" w:firstColumn="0" w:lastColumn="0" w:noHBand="0" w:noVBand="0"/>
      </w:tblPr>
      <w:tblGrid>
        <w:gridCol w:w="9356"/>
      </w:tblGrid>
      <w:tr w:rsidR="0004625F" w:rsidRPr="000C3F13" w14:paraId="12223EF6" w14:textId="77777777" w:rsidTr="004D6820">
        <w:trPr>
          <w:cantSplit/>
          <w:trHeight w:val="659"/>
        </w:trPr>
        <w:tc>
          <w:tcPr>
            <w:tcW w:w="9356" w:type="dxa"/>
          </w:tcPr>
          <w:p w14:paraId="12223EF5" w14:textId="46D5D129" w:rsidR="0004625F" w:rsidRPr="00D45209" w:rsidRDefault="004D6820" w:rsidP="0069559D">
            <w:pPr>
              <w:spacing w:before="120"/>
              <w:ind w:left="-108" w:right="34"/>
              <w:rPr>
                <w:rFonts w:ascii="Arial" w:hAnsi="Arial" w:cs="Arial"/>
                <w:b/>
                <w:color w:val="000000"/>
                <w:sz w:val="40"/>
                <w:szCs w:val="40"/>
              </w:rPr>
            </w:pPr>
            <w:bookmarkStart w:id="0" w:name="bmkTable00"/>
            <w:bookmarkEnd w:id="0"/>
            <w:r w:rsidRPr="00D45209">
              <w:rPr>
                <w:rFonts w:ascii="Arial" w:hAnsi="Arial" w:cs="Arial"/>
                <w:b/>
                <w:color w:val="000000"/>
                <w:sz w:val="40"/>
                <w:szCs w:val="40"/>
              </w:rPr>
              <w:t>Order Decision</w:t>
            </w:r>
          </w:p>
        </w:tc>
      </w:tr>
      <w:tr w:rsidR="0004625F" w:rsidRPr="000C3F13" w14:paraId="12223EF8" w14:textId="77777777" w:rsidTr="004D6820">
        <w:trPr>
          <w:cantSplit/>
          <w:trHeight w:val="425"/>
        </w:trPr>
        <w:tc>
          <w:tcPr>
            <w:tcW w:w="9356" w:type="dxa"/>
            <w:vAlign w:val="center"/>
          </w:tcPr>
          <w:p w14:paraId="12223EF7" w14:textId="5DD2124C" w:rsidR="0004625F" w:rsidRPr="00D45209" w:rsidRDefault="00D75733" w:rsidP="004D6820">
            <w:pPr>
              <w:spacing w:before="60"/>
              <w:ind w:left="-108" w:right="34"/>
              <w:rPr>
                <w:rFonts w:ascii="Arial" w:hAnsi="Arial" w:cs="Arial"/>
                <w:color w:val="000000"/>
                <w:szCs w:val="22"/>
              </w:rPr>
            </w:pPr>
            <w:r>
              <w:rPr>
                <w:rFonts w:ascii="Arial" w:hAnsi="Arial" w:cs="Arial"/>
                <w:color w:val="000000"/>
                <w:szCs w:val="22"/>
              </w:rPr>
              <w:t>Site visit</w:t>
            </w:r>
            <w:r w:rsidR="005018AB">
              <w:rPr>
                <w:rFonts w:ascii="Arial" w:hAnsi="Arial" w:cs="Arial"/>
                <w:color w:val="000000"/>
                <w:szCs w:val="22"/>
              </w:rPr>
              <w:t xml:space="preserve"> o</w:t>
            </w:r>
            <w:r w:rsidR="00905D3A">
              <w:rPr>
                <w:rFonts w:ascii="Arial" w:hAnsi="Arial" w:cs="Arial"/>
                <w:color w:val="000000"/>
                <w:szCs w:val="22"/>
              </w:rPr>
              <w:t>n</w:t>
            </w:r>
            <w:r w:rsidR="004D6820" w:rsidRPr="00D45209">
              <w:rPr>
                <w:rFonts w:ascii="Arial" w:hAnsi="Arial" w:cs="Arial"/>
                <w:color w:val="000000"/>
                <w:szCs w:val="22"/>
              </w:rPr>
              <w:t xml:space="preserve"> </w:t>
            </w:r>
            <w:r w:rsidR="0038614E">
              <w:rPr>
                <w:rFonts w:ascii="Arial" w:hAnsi="Arial" w:cs="Arial"/>
                <w:color w:val="000000"/>
                <w:szCs w:val="22"/>
              </w:rPr>
              <w:t>7 July</w:t>
            </w:r>
            <w:r w:rsidR="00446BAF">
              <w:rPr>
                <w:rFonts w:ascii="Arial" w:hAnsi="Arial" w:cs="Arial"/>
                <w:color w:val="000000"/>
                <w:szCs w:val="22"/>
              </w:rPr>
              <w:t xml:space="preserve"> 202</w:t>
            </w:r>
            <w:r w:rsidR="0038614E">
              <w:rPr>
                <w:rFonts w:ascii="Arial" w:hAnsi="Arial" w:cs="Arial"/>
                <w:color w:val="000000"/>
                <w:szCs w:val="22"/>
              </w:rPr>
              <w:t>6</w:t>
            </w:r>
          </w:p>
        </w:tc>
      </w:tr>
      <w:tr w:rsidR="0004625F" w:rsidRPr="00361890" w14:paraId="12223EFA" w14:textId="77777777" w:rsidTr="004D6820">
        <w:trPr>
          <w:cantSplit/>
          <w:trHeight w:val="374"/>
        </w:trPr>
        <w:tc>
          <w:tcPr>
            <w:tcW w:w="9356" w:type="dxa"/>
          </w:tcPr>
          <w:p w14:paraId="12223EF9" w14:textId="59DDF0F5" w:rsidR="0004625F" w:rsidRPr="00D45209" w:rsidRDefault="004D6820" w:rsidP="004D6820">
            <w:pPr>
              <w:spacing w:before="180"/>
              <w:ind w:left="-108" w:right="34"/>
              <w:rPr>
                <w:rFonts w:ascii="Arial" w:hAnsi="Arial" w:cs="Arial"/>
                <w:b/>
                <w:color w:val="000000"/>
                <w:sz w:val="16"/>
                <w:szCs w:val="22"/>
              </w:rPr>
            </w:pPr>
            <w:r w:rsidRPr="00D45209">
              <w:rPr>
                <w:rFonts w:ascii="Arial" w:hAnsi="Arial" w:cs="Arial"/>
                <w:b/>
                <w:color w:val="000000"/>
                <w:szCs w:val="22"/>
              </w:rPr>
              <w:t xml:space="preserve">by </w:t>
            </w:r>
            <w:r w:rsidR="00D45209" w:rsidRPr="00D45209">
              <w:rPr>
                <w:rFonts w:ascii="Arial" w:hAnsi="Arial" w:cs="Arial"/>
                <w:b/>
                <w:color w:val="000000"/>
                <w:szCs w:val="22"/>
              </w:rPr>
              <w:t>Nigel Farthing LLB</w:t>
            </w:r>
          </w:p>
        </w:tc>
      </w:tr>
      <w:tr w:rsidR="0004625F" w:rsidRPr="00361890" w14:paraId="12223EFC" w14:textId="77777777" w:rsidTr="004D6820">
        <w:trPr>
          <w:cantSplit/>
          <w:trHeight w:val="357"/>
        </w:trPr>
        <w:tc>
          <w:tcPr>
            <w:tcW w:w="9356" w:type="dxa"/>
          </w:tcPr>
          <w:p w14:paraId="12223EFB" w14:textId="77777777" w:rsidR="0004625F" w:rsidRPr="00D45209" w:rsidRDefault="004D6820" w:rsidP="0069559D">
            <w:pPr>
              <w:spacing w:before="120"/>
              <w:ind w:left="-108" w:right="34"/>
              <w:rPr>
                <w:rFonts w:ascii="Arial" w:hAnsi="Arial" w:cs="Arial"/>
                <w:b/>
                <w:color w:val="000000"/>
                <w:sz w:val="16"/>
                <w:szCs w:val="16"/>
              </w:rPr>
            </w:pPr>
            <w:r w:rsidRPr="00D45209">
              <w:rPr>
                <w:rFonts w:ascii="Arial" w:hAnsi="Arial" w:cs="Arial"/>
                <w:b/>
                <w:color w:val="000000"/>
                <w:sz w:val="16"/>
                <w:szCs w:val="16"/>
              </w:rPr>
              <w:t>an Inspector appointed by the Secretary of State for Environment, Food and Rural Affairs</w:t>
            </w:r>
          </w:p>
        </w:tc>
      </w:tr>
      <w:tr w:rsidR="0004625F" w:rsidRPr="00A101CD" w14:paraId="12223EFE" w14:textId="77777777" w:rsidTr="004D6820">
        <w:trPr>
          <w:cantSplit/>
          <w:trHeight w:val="335"/>
        </w:trPr>
        <w:tc>
          <w:tcPr>
            <w:tcW w:w="9356" w:type="dxa"/>
          </w:tcPr>
          <w:p w14:paraId="12223EFD" w14:textId="519713A9" w:rsidR="0004625F" w:rsidRPr="00D45209" w:rsidRDefault="0004625F" w:rsidP="0069559D">
            <w:pPr>
              <w:spacing w:before="120"/>
              <w:ind w:left="-108" w:right="176"/>
              <w:rPr>
                <w:rFonts w:ascii="Arial" w:hAnsi="Arial" w:cs="Arial"/>
                <w:b/>
                <w:color w:val="000000"/>
                <w:sz w:val="16"/>
                <w:szCs w:val="16"/>
              </w:rPr>
            </w:pPr>
            <w:r w:rsidRPr="00D45209">
              <w:rPr>
                <w:rFonts w:ascii="Arial" w:hAnsi="Arial" w:cs="Arial"/>
                <w:b/>
                <w:color w:val="000000"/>
                <w:sz w:val="16"/>
                <w:szCs w:val="16"/>
              </w:rPr>
              <w:t>Decision date:</w:t>
            </w:r>
            <w:r w:rsidR="00847A6C">
              <w:rPr>
                <w:rFonts w:ascii="Arial" w:hAnsi="Arial" w:cs="Arial"/>
                <w:b/>
                <w:color w:val="000000"/>
                <w:sz w:val="16"/>
                <w:szCs w:val="16"/>
              </w:rPr>
              <w:t xml:space="preserve"> 28 September 2026</w:t>
            </w:r>
          </w:p>
        </w:tc>
      </w:tr>
    </w:tbl>
    <w:p w14:paraId="12223EFF" w14:textId="77777777" w:rsidR="004D6820" w:rsidRDefault="004D6820"/>
    <w:tbl>
      <w:tblPr>
        <w:tblW w:w="0" w:type="auto"/>
        <w:tblLayout w:type="fixed"/>
        <w:tblLook w:val="0000" w:firstRow="0" w:lastRow="0" w:firstColumn="0" w:lastColumn="0" w:noHBand="0" w:noVBand="0"/>
      </w:tblPr>
      <w:tblGrid>
        <w:gridCol w:w="9520"/>
      </w:tblGrid>
      <w:tr w:rsidR="004D6820" w14:paraId="12223F01" w14:textId="77777777" w:rsidTr="1D21BDFB">
        <w:tc>
          <w:tcPr>
            <w:tcW w:w="9520" w:type="dxa"/>
          </w:tcPr>
          <w:p w14:paraId="12223F00" w14:textId="182CE0AD" w:rsidR="004D6820" w:rsidRPr="005C7B36" w:rsidRDefault="004D6820" w:rsidP="1D21BDFB">
            <w:pPr>
              <w:spacing w:after="60"/>
              <w:rPr>
                <w:rFonts w:ascii="Arial" w:hAnsi="Arial" w:cs="Arial"/>
                <w:b/>
                <w:bCs/>
                <w:color w:val="000000"/>
                <w:sz w:val="20"/>
              </w:rPr>
            </w:pPr>
            <w:r w:rsidRPr="1D21BDFB">
              <w:rPr>
                <w:rFonts w:ascii="Arial" w:hAnsi="Arial" w:cs="Arial"/>
                <w:b/>
                <w:bCs/>
                <w:color w:val="000000" w:themeColor="text1"/>
                <w:sz w:val="20"/>
              </w:rPr>
              <w:t xml:space="preserve">Order Ref: </w:t>
            </w:r>
            <w:r w:rsidR="001726A5" w:rsidRPr="1D21BDFB">
              <w:rPr>
                <w:rFonts w:ascii="Arial" w:hAnsi="Arial" w:cs="Arial"/>
                <w:b/>
                <w:bCs/>
                <w:color w:val="000000" w:themeColor="text1"/>
                <w:sz w:val="20"/>
              </w:rPr>
              <w:t>ROW</w:t>
            </w:r>
            <w:r w:rsidRPr="1D21BDFB">
              <w:rPr>
                <w:rFonts w:ascii="Arial" w:hAnsi="Arial" w:cs="Arial"/>
                <w:b/>
                <w:bCs/>
                <w:color w:val="000000" w:themeColor="text1"/>
                <w:sz w:val="20"/>
              </w:rPr>
              <w:t>/</w:t>
            </w:r>
            <w:r w:rsidR="0022692D">
              <w:rPr>
                <w:rFonts w:ascii="Arial" w:hAnsi="Arial" w:cs="Arial"/>
                <w:b/>
                <w:bCs/>
                <w:color w:val="000000" w:themeColor="text1"/>
                <w:sz w:val="20"/>
              </w:rPr>
              <w:t>33</w:t>
            </w:r>
            <w:r w:rsidR="00727C5B">
              <w:rPr>
                <w:rFonts w:ascii="Arial" w:hAnsi="Arial" w:cs="Arial"/>
                <w:b/>
                <w:bCs/>
                <w:color w:val="000000" w:themeColor="text1"/>
                <w:sz w:val="20"/>
              </w:rPr>
              <w:t>63740</w:t>
            </w:r>
          </w:p>
        </w:tc>
      </w:tr>
      <w:tr w:rsidR="004D6820" w14:paraId="12223F03" w14:textId="77777777" w:rsidTr="1D21BDFB">
        <w:tc>
          <w:tcPr>
            <w:tcW w:w="9520" w:type="dxa"/>
          </w:tcPr>
          <w:p w14:paraId="12223F02" w14:textId="2830FA8E" w:rsidR="004D6820" w:rsidRPr="005C7B36" w:rsidRDefault="004D6820" w:rsidP="004D6820">
            <w:pPr>
              <w:pStyle w:val="TBullet"/>
              <w:rPr>
                <w:rFonts w:ascii="Arial" w:hAnsi="Arial" w:cs="Arial"/>
              </w:rPr>
            </w:pPr>
            <w:r w:rsidRPr="005C7B36">
              <w:rPr>
                <w:rFonts w:ascii="Arial" w:hAnsi="Arial" w:cs="Arial"/>
              </w:rPr>
              <w:t xml:space="preserve">This Order </w:t>
            </w:r>
            <w:proofErr w:type="gramStart"/>
            <w:r w:rsidRPr="005C7B36">
              <w:rPr>
                <w:rFonts w:ascii="Arial" w:hAnsi="Arial" w:cs="Arial"/>
              </w:rPr>
              <w:t>is made</w:t>
            </w:r>
            <w:proofErr w:type="gramEnd"/>
            <w:r w:rsidRPr="005C7B36">
              <w:rPr>
                <w:rFonts w:ascii="Arial" w:hAnsi="Arial" w:cs="Arial"/>
              </w:rPr>
              <w:t xml:space="preserve"> under Sect</w:t>
            </w:r>
            <w:r w:rsidR="00EE49AD" w:rsidRPr="005C7B36">
              <w:rPr>
                <w:rFonts w:ascii="Arial" w:hAnsi="Arial" w:cs="Arial"/>
              </w:rPr>
              <w:t>ion 53(</w:t>
            </w:r>
            <w:r w:rsidR="00F53A1C">
              <w:rPr>
                <w:rFonts w:ascii="Arial" w:hAnsi="Arial" w:cs="Arial"/>
              </w:rPr>
              <w:t>2</w:t>
            </w:r>
            <w:r w:rsidR="00EE49AD" w:rsidRPr="005C7B36">
              <w:rPr>
                <w:rFonts w:ascii="Arial" w:hAnsi="Arial" w:cs="Arial"/>
              </w:rPr>
              <w:t>)</w:t>
            </w:r>
            <w:r w:rsidRPr="005C7B36">
              <w:rPr>
                <w:rFonts w:ascii="Arial" w:hAnsi="Arial" w:cs="Arial"/>
              </w:rPr>
              <w:t xml:space="preserve">(b) of the Wildlife and Countryside Act 1981 (the 1981 Act) and is known as </w:t>
            </w:r>
            <w:r w:rsidR="009C5717" w:rsidRPr="005C7B36">
              <w:rPr>
                <w:rFonts w:ascii="Arial" w:hAnsi="Arial" w:cs="Arial"/>
              </w:rPr>
              <w:t xml:space="preserve">the </w:t>
            </w:r>
            <w:r w:rsidR="000C33C4">
              <w:rPr>
                <w:rFonts w:ascii="Arial" w:hAnsi="Arial" w:cs="Arial"/>
              </w:rPr>
              <w:t>Staffordshire</w:t>
            </w:r>
            <w:r w:rsidR="00971482" w:rsidRPr="005C7B36">
              <w:rPr>
                <w:rFonts w:ascii="Arial" w:hAnsi="Arial" w:cs="Arial"/>
              </w:rPr>
              <w:t xml:space="preserve"> </w:t>
            </w:r>
            <w:r w:rsidR="00B257D6" w:rsidRPr="005C7B36">
              <w:rPr>
                <w:rFonts w:ascii="Arial" w:hAnsi="Arial" w:cs="Arial"/>
              </w:rPr>
              <w:t xml:space="preserve">County Council </w:t>
            </w:r>
            <w:r w:rsidR="00D21581">
              <w:rPr>
                <w:rFonts w:ascii="Arial" w:hAnsi="Arial" w:cs="Arial"/>
              </w:rPr>
              <w:t>(</w:t>
            </w:r>
            <w:r w:rsidR="00AB3BA5">
              <w:rPr>
                <w:rFonts w:ascii="Arial" w:hAnsi="Arial" w:cs="Arial"/>
              </w:rPr>
              <w:t>Re</w:t>
            </w:r>
            <w:r w:rsidR="000C33C4">
              <w:rPr>
                <w:rFonts w:ascii="Arial" w:hAnsi="Arial" w:cs="Arial"/>
              </w:rPr>
              <w:t>grading to Rest</w:t>
            </w:r>
            <w:r w:rsidR="00EC718D">
              <w:rPr>
                <w:rFonts w:ascii="Arial" w:hAnsi="Arial" w:cs="Arial"/>
              </w:rPr>
              <w:t>r</w:t>
            </w:r>
            <w:r w:rsidR="000C33C4">
              <w:rPr>
                <w:rFonts w:ascii="Arial" w:hAnsi="Arial" w:cs="Arial"/>
              </w:rPr>
              <w:t xml:space="preserve">icted Byway of </w:t>
            </w:r>
            <w:r w:rsidR="00EC718D">
              <w:rPr>
                <w:rFonts w:ascii="Arial" w:hAnsi="Arial" w:cs="Arial"/>
              </w:rPr>
              <w:t>part of Public Footpath No.</w:t>
            </w:r>
            <w:r w:rsidR="005B233D">
              <w:rPr>
                <w:rFonts w:ascii="Arial" w:hAnsi="Arial" w:cs="Arial"/>
              </w:rPr>
              <w:t>12, Grindon Parish between Fleets Land and Public Bridleway No.9 Grindon Parish</w:t>
            </w:r>
            <w:r w:rsidR="00B257D6" w:rsidRPr="005C7B36">
              <w:rPr>
                <w:rFonts w:ascii="Arial" w:hAnsi="Arial" w:cs="Arial"/>
              </w:rPr>
              <w:t>) Modification Order 20</w:t>
            </w:r>
            <w:r w:rsidR="007B60DD">
              <w:rPr>
                <w:rFonts w:ascii="Arial" w:hAnsi="Arial" w:cs="Arial"/>
              </w:rPr>
              <w:t>2</w:t>
            </w:r>
            <w:r w:rsidR="00DD2AD8">
              <w:rPr>
                <w:rFonts w:ascii="Arial" w:hAnsi="Arial" w:cs="Arial"/>
              </w:rPr>
              <w:t>4</w:t>
            </w:r>
            <w:r w:rsidRPr="005C7B36">
              <w:rPr>
                <w:rFonts w:ascii="Arial" w:hAnsi="Arial" w:cs="Arial"/>
              </w:rPr>
              <w:t>.</w:t>
            </w:r>
          </w:p>
        </w:tc>
      </w:tr>
      <w:tr w:rsidR="004D6820" w14:paraId="12223F05" w14:textId="77777777" w:rsidTr="1D21BDFB">
        <w:tc>
          <w:tcPr>
            <w:tcW w:w="9520" w:type="dxa"/>
          </w:tcPr>
          <w:p w14:paraId="12223F04" w14:textId="4D0FC840" w:rsidR="004D6820" w:rsidRPr="005C7B36" w:rsidRDefault="004D6820" w:rsidP="000E13A7">
            <w:pPr>
              <w:pStyle w:val="TBullet"/>
              <w:rPr>
                <w:rFonts w:ascii="Arial" w:hAnsi="Arial" w:cs="Arial"/>
              </w:rPr>
            </w:pPr>
            <w:r w:rsidRPr="005C7B36">
              <w:rPr>
                <w:rFonts w:ascii="Arial" w:hAnsi="Arial" w:cs="Arial"/>
              </w:rPr>
              <w:t xml:space="preserve">The Order </w:t>
            </w:r>
            <w:proofErr w:type="gramStart"/>
            <w:r w:rsidRPr="005C7B36">
              <w:rPr>
                <w:rFonts w:ascii="Arial" w:hAnsi="Arial" w:cs="Arial"/>
              </w:rPr>
              <w:t>is dated</w:t>
            </w:r>
            <w:proofErr w:type="gramEnd"/>
            <w:r w:rsidR="00AD72B2" w:rsidRPr="005C7B36">
              <w:rPr>
                <w:rFonts w:ascii="Arial" w:hAnsi="Arial" w:cs="Arial"/>
              </w:rPr>
              <w:t xml:space="preserve"> </w:t>
            </w:r>
            <w:r w:rsidR="00DD2AD8">
              <w:rPr>
                <w:rFonts w:ascii="Arial" w:hAnsi="Arial" w:cs="Arial"/>
              </w:rPr>
              <w:t xml:space="preserve">10 </w:t>
            </w:r>
            <w:r w:rsidR="00CD1931">
              <w:rPr>
                <w:rFonts w:ascii="Arial" w:hAnsi="Arial" w:cs="Arial"/>
              </w:rPr>
              <w:t>Decembe</w:t>
            </w:r>
            <w:r w:rsidR="00BB4BBC">
              <w:rPr>
                <w:rFonts w:ascii="Arial" w:hAnsi="Arial" w:cs="Arial"/>
              </w:rPr>
              <w:t>r</w:t>
            </w:r>
            <w:r w:rsidR="009C5717" w:rsidRPr="005C7B36">
              <w:rPr>
                <w:rFonts w:ascii="Arial" w:hAnsi="Arial" w:cs="Arial"/>
              </w:rPr>
              <w:t xml:space="preserve"> 20</w:t>
            </w:r>
            <w:r w:rsidR="00CD1931">
              <w:rPr>
                <w:rFonts w:ascii="Arial" w:hAnsi="Arial" w:cs="Arial"/>
              </w:rPr>
              <w:t>2</w:t>
            </w:r>
            <w:r w:rsidR="00DD2AD8">
              <w:rPr>
                <w:rFonts w:ascii="Arial" w:hAnsi="Arial" w:cs="Arial"/>
              </w:rPr>
              <w:t>4</w:t>
            </w:r>
            <w:r w:rsidRPr="005C7B36">
              <w:rPr>
                <w:rFonts w:ascii="Arial" w:hAnsi="Arial" w:cs="Arial"/>
              </w:rPr>
              <w:t xml:space="preserve"> and proposes to modify the Definitive Map and Statement </w:t>
            </w:r>
            <w:r w:rsidR="00016C0C">
              <w:rPr>
                <w:rFonts w:ascii="Arial" w:hAnsi="Arial" w:cs="Arial"/>
              </w:rPr>
              <w:t>(‘DMS’)</w:t>
            </w:r>
            <w:r w:rsidR="00DC6CE7">
              <w:rPr>
                <w:rFonts w:ascii="Arial" w:hAnsi="Arial" w:cs="Arial"/>
              </w:rPr>
              <w:t xml:space="preserve"> </w:t>
            </w:r>
            <w:r w:rsidRPr="005C7B36">
              <w:rPr>
                <w:rFonts w:ascii="Arial" w:hAnsi="Arial" w:cs="Arial"/>
              </w:rPr>
              <w:t xml:space="preserve">for the area </w:t>
            </w:r>
            <w:r w:rsidR="00A1212F" w:rsidRPr="005C7B36">
              <w:rPr>
                <w:rFonts w:ascii="Arial" w:hAnsi="Arial" w:cs="Arial"/>
              </w:rPr>
              <w:t xml:space="preserve">by </w:t>
            </w:r>
            <w:r w:rsidR="007C6BAD">
              <w:rPr>
                <w:rFonts w:ascii="Arial" w:hAnsi="Arial" w:cs="Arial"/>
              </w:rPr>
              <w:t>regrading</w:t>
            </w:r>
            <w:r w:rsidR="00553208">
              <w:rPr>
                <w:rFonts w:ascii="Arial" w:hAnsi="Arial" w:cs="Arial"/>
              </w:rPr>
              <w:t xml:space="preserve"> to a restricted byway</w:t>
            </w:r>
            <w:r w:rsidR="007C6BAD">
              <w:rPr>
                <w:rFonts w:ascii="Arial" w:hAnsi="Arial" w:cs="Arial"/>
              </w:rPr>
              <w:t xml:space="preserve"> that part of Public Footpath 12, Grindon</w:t>
            </w:r>
            <w:r w:rsidR="00010D9C">
              <w:rPr>
                <w:rFonts w:ascii="Arial" w:hAnsi="Arial" w:cs="Arial"/>
              </w:rPr>
              <w:t xml:space="preserve"> </w:t>
            </w:r>
            <w:r w:rsidR="002C46B0">
              <w:rPr>
                <w:rFonts w:ascii="Arial" w:hAnsi="Arial" w:cs="Arial"/>
              </w:rPr>
              <w:t xml:space="preserve">between </w:t>
            </w:r>
            <w:r w:rsidR="006A7DBA">
              <w:rPr>
                <w:rFonts w:ascii="Arial" w:hAnsi="Arial" w:cs="Arial"/>
              </w:rPr>
              <w:t xml:space="preserve">Fleets </w:t>
            </w:r>
            <w:proofErr w:type="gramStart"/>
            <w:r w:rsidR="006A7DBA">
              <w:rPr>
                <w:rFonts w:ascii="Arial" w:hAnsi="Arial" w:cs="Arial"/>
              </w:rPr>
              <w:t>Lane</w:t>
            </w:r>
            <w:proofErr w:type="gramEnd"/>
            <w:r w:rsidR="006A7DBA">
              <w:rPr>
                <w:rFonts w:ascii="Arial" w:hAnsi="Arial" w:cs="Arial"/>
              </w:rPr>
              <w:t xml:space="preserve"> and Public Bridleway N.9 Grindon </w:t>
            </w:r>
            <w:r w:rsidR="00A1212F" w:rsidRPr="005C7B36">
              <w:rPr>
                <w:rFonts w:ascii="Arial" w:hAnsi="Arial" w:cs="Arial"/>
              </w:rPr>
              <w:t xml:space="preserve">as shown </w:t>
            </w:r>
            <w:r w:rsidR="000E13A7" w:rsidRPr="005C7B36">
              <w:rPr>
                <w:rFonts w:ascii="Arial" w:hAnsi="Arial" w:cs="Arial"/>
              </w:rPr>
              <w:t>o</w:t>
            </w:r>
            <w:r w:rsidR="00A1212F" w:rsidRPr="005C7B36">
              <w:rPr>
                <w:rFonts w:ascii="Arial" w:hAnsi="Arial" w:cs="Arial"/>
              </w:rPr>
              <w:t>n the Order Map</w:t>
            </w:r>
            <w:r w:rsidRPr="005C7B36">
              <w:rPr>
                <w:rFonts w:ascii="Arial" w:hAnsi="Arial" w:cs="Arial"/>
              </w:rPr>
              <w:t xml:space="preserve"> and described in the Order Schedule.</w:t>
            </w:r>
          </w:p>
        </w:tc>
      </w:tr>
      <w:tr w:rsidR="004D6820" w14:paraId="12223F07" w14:textId="77777777" w:rsidTr="1D21BDFB">
        <w:tc>
          <w:tcPr>
            <w:tcW w:w="9520" w:type="dxa"/>
          </w:tcPr>
          <w:p w14:paraId="12223F06" w14:textId="14B4C07B" w:rsidR="00C07E85" w:rsidRPr="00B00420" w:rsidRDefault="004D6820" w:rsidP="00B00420">
            <w:pPr>
              <w:pStyle w:val="TBullet"/>
              <w:rPr>
                <w:rFonts w:ascii="Arial" w:hAnsi="Arial" w:cs="Arial"/>
              </w:rPr>
            </w:pPr>
            <w:r w:rsidRPr="005C7B36">
              <w:rPr>
                <w:rFonts w:ascii="Arial" w:hAnsi="Arial" w:cs="Arial"/>
              </w:rPr>
              <w:t>There w</w:t>
            </w:r>
            <w:r w:rsidR="00010D9C">
              <w:rPr>
                <w:rFonts w:ascii="Arial" w:hAnsi="Arial" w:cs="Arial"/>
              </w:rPr>
              <w:t>ere</w:t>
            </w:r>
            <w:r w:rsidR="00965B36">
              <w:rPr>
                <w:rFonts w:ascii="Arial" w:hAnsi="Arial" w:cs="Arial"/>
              </w:rPr>
              <w:t xml:space="preserve"> two </w:t>
            </w:r>
            <w:r w:rsidRPr="005C7B36">
              <w:rPr>
                <w:rFonts w:ascii="Arial" w:hAnsi="Arial" w:cs="Arial"/>
              </w:rPr>
              <w:t>objection</w:t>
            </w:r>
            <w:r w:rsidR="00965B36">
              <w:rPr>
                <w:rFonts w:ascii="Arial" w:hAnsi="Arial" w:cs="Arial"/>
              </w:rPr>
              <w:t>s</w:t>
            </w:r>
            <w:r w:rsidRPr="005C7B36">
              <w:rPr>
                <w:rFonts w:ascii="Arial" w:hAnsi="Arial" w:cs="Arial"/>
              </w:rPr>
              <w:t xml:space="preserve"> outstanding</w:t>
            </w:r>
            <w:r w:rsidR="00C07E85">
              <w:rPr>
                <w:rFonts w:ascii="Arial" w:hAnsi="Arial" w:cs="Arial"/>
              </w:rPr>
              <w:t xml:space="preserve"> at the </w:t>
            </w:r>
            <w:r w:rsidR="00B00420">
              <w:rPr>
                <w:rFonts w:ascii="Arial" w:hAnsi="Arial" w:cs="Arial"/>
              </w:rPr>
              <w:t>date of the site visit</w:t>
            </w:r>
            <w:r w:rsidR="00C07E85">
              <w:rPr>
                <w:rFonts w:ascii="Arial" w:hAnsi="Arial" w:cs="Arial"/>
              </w:rPr>
              <w:t>.</w:t>
            </w:r>
          </w:p>
        </w:tc>
      </w:tr>
      <w:tr w:rsidR="004D6820" w14:paraId="12223F0A" w14:textId="77777777" w:rsidTr="1D21BDFB">
        <w:tc>
          <w:tcPr>
            <w:tcW w:w="9520" w:type="dxa"/>
          </w:tcPr>
          <w:p w14:paraId="12223F08" w14:textId="77777777" w:rsidR="009C5717" w:rsidRPr="005C7B36" w:rsidRDefault="009C5717" w:rsidP="004D6820">
            <w:pPr>
              <w:spacing w:before="60"/>
              <w:rPr>
                <w:rFonts w:ascii="Arial" w:hAnsi="Arial" w:cs="Arial"/>
                <w:b/>
                <w:color w:val="000000"/>
                <w:sz w:val="20"/>
              </w:rPr>
            </w:pPr>
          </w:p>
          <w:p w14:paraId="12223F09" w14:textId="60DBBF6D" w:rsidR="004D6820" w:rsidRPr="005C7B36" w:rsidRDefault="004D6820" w:rsidP="004D6820">
            <w:pPr>
              <w:spacing w:before="60"/>
              <w:rPr>
                <w:rFonts w:ascii="Arial" w:hAnsi="Arial" w:cs="Arial"/>
                <w:b/>
                <w:color w:val="000000"/>
                <w:sz w:val="20"/>
              </w:rPr>
            </w:pPr>
            <w:r w:rsidRPr="005C7B36">
              <w:rPr>
                <w:rFonts w:ascii="Arial" w:hAnsi="Arial" w:cs="Arial"/>
                <w:b/>
                <w:color w:val="000000"/>
                <w:sz w:val="20"/>
              </w:rPr>
              <w:t>Summary of Decision:</w:t>
            </w:r>
            <w:r w:rsidR="00894E2B" w:rsidRPr="005C7B36">
              <w:rPr>
                <w:rFonts w:ascii="Arial" w:hAnsi="Arial" w:cs="Arial"/>
                <w:b/>
                <w:color w:val="000000"/>
                <w:sz w:val="20"/>
              </w:rPr>
              <w:t xml:space="preserve"> The Order </w:t>
            </w:r>
            <w:proofErr w:type="gramStart"/>
            <w:r w:rsidR="00894E2B" w:rsidRPr="005C7B36">
              <w:rPr>
                <w:rFonts w:ascii="Arial" w:hAnsi="Arial" w:cs="Arial"/>
                <w:b/>
                <w:color w:val="000000"/>
                <w:sz w:val="20"/>
              </w:rPr>
              <w:t>is</w:t>
            </w:r>
            <w:r w:rsidR="00FC7764">
              <w:rPr>
                <w:rFonts w:ascii="Arial" w:hAnsi="Arial" w:cs="Arial"/>
                <w:b/>
                <w:color w:val="000000"/>
                <w:sz w:val="20"/>
              </w:rPr>
              <w:t xml:space="preserve"> </w:t>
            </w:r>
            <w:r w:rsidR="002C1806">
              <w:rPr>
                <w:rFonts w:ascii="Arial" w:hAnsi="Arial" w:cs="Arial"/>
                <w:b/>
                <w:color w:val="000000"/>
                <w:sz w:val="20"/>
              </w:rPr>
              <w:t xml:space="preserve">not </w:t>
            </w:r>
            <w:r w:rsidR="00FC7764" w:rsidRPr="002C1806">
              <w:rPr>
                <w:rFonts w:ascii="Arial" w:hAnsi="Arial" w:cs="Arial"/>
                <w:b/>
                <w:color w:val="000000"/>
                <w:sz w:val="20"/>
              </w:rPr>
              <w:t>confirmed</w:t>
            </w:r>
            <w:proofErr w:type="gramEnd"/>
            <w:r w:rsidR="006C47C2" w:rsidRPr="00DA12DF">
              <w:rPr>
                <w:rFonts w:ascii="Arial" w:hAnsi="Arial" w:cs="Arial"/>
                <w:b/>
                <w:color w:val="000000"/>
                <w:sz w:val="20"/>
              </w:rPr>
              <w:t>.</w:t>
            </w:r>
            <w:r w:rsidR="00FC7764">
              <w:rPr>
                <w:rFonts w:ascii="Arial" w:hAnsi="Arial" w:cs="Arial"/>
                <w:b/>
                <w:color w:val="000000"/>
                <w:sz w:val="20"/>
              </w:rPr>
              <w:t xml:space="preserve"> </w:t>
            </w:r>
          </w:p>
        </w:tc>
      </w:tr>
      <w:tr w:rsidR="004D6820" w14:paraId="12223F0C" w14:textId="77777777" w:rsidTr="1D21BDFB">
        <w:tc>
          <w:tcPr>
            <w:tcW w:w="9520" w:type="dxa"/>
            <w:tcBorders>
              <w:bottom w:val="single" w:sz="6" w:space="0" w:color="000000" w:themeColor="text1"/>
            </w:tcBorders>
          </w:tcPr>
          <w:p w14:paraId="12223F0B" w14:textId="77777777" w:rsidR="004D6820" w:rsidRPr="004D6820" w:rsidRDefault="004D6820" w:rsidP="004D6820">
            <w:pPr>
              <w:spacing w:before="60"/>
              <w:rPr>
                <w:b/>
                <w:color w:val="000000"/>
                <w:sz w:val="2"/>
              </w:rPr>
            </w:pPr>
            <w:bookmarkStart w:id="1" w:name="bmkReturn"/>
            <w:bookmarkEnd w:id="1"/>
          </w:p>
        </w:tc>
      </w:tr>
    </w:tbl>
    <w:p w14:paraId="12223F0E" w14:textId="77777777" w:rsidR="004D6820" w:rsidRPr="005C7B36" w:rsidRDefault="004D6820" w:rsidP="004D6820">
      <w:pPr>
        <w:pStyle w:val="Heading6blackfont"/>
        <w:rPr>
          <w:rFonts w:ascii="Arial" w:hAnsi="Arial" w:cs="Arial"/>
          <w:sz w:val="24"/>
          <w:szCs w:val="24"/>
        </w:rPr>
      </w:pPr>
      <w:r w:rsidRPr="005C7B36">
        <w:rPr>
          <w:rFonts w:ascii="Arial" w:hAnsi="Arial" w:cs="Arial"/>
          <w:sz w:val="24"/>
          <w:szCs w:val="24"/>
        </w:rPr>
        <w:t>Procedural Matters</w:t>
      </w:r>
    </w:p>
    <w:p w14:paraId="78136884" w14:textId="2B2450BB" w:rsidR="00234D01" w:rsidRDefault="008C62F7" w:rsidP="005417A4">
      <w:pPr>
        <w:pStyle w:val="Style1"/>
        <w:rPr>
          <w:rFonts w:ascii="Arial" w:hAnsi="Arial" w:cs="Arial"/>
          <w:sz w:val="24"/>
          <w:szCs w:val="24"/>
        </w:rPr>
      </w:pPr>
      <w:r>
        <w:rPr>
          <w:rFonts w:ascii="Arial" w:hAnsi="Arial" w:cs="Arial"/>
          <w:sz w:val="24"/>
          <w:szCs w:val="24"/>
        </w:rPr>
        <w:t xml:space="preserve">I made an unaccompanied site </w:t>
      </w:r>
      <w:r w:rsidR="000D3D91">
        <w:rPr>
          <w:rFonts w:ascii="Arial" w:hAnsi="Arial" w:cs="Arial"/>
          <w:sz w:val="24"/>
          <w:szCs w:val="24"/>
        </w:rPr>
        <w:t xml:space="preserve">inspection </w:t>
      </w:r>
      <w:r w:rsidR="00105626">
        <w:rPr>
          <w:rFonts w:ascii="Arial" w:hAnsi="Arial" w:cs="Arial"/>
          <w:sz w:val="24"/>
          <w:szCs w:val="24"/>
        </w:rPr>
        <w:t xml:space="preserve">on </w:t>
      </w:r>
      <w:r w:rsidR="003C2B83">
        <w:rPr>
          <w:rFonts w:ascii="Arial" w:hAnsi="Arial" w:cs="Arial"/>
          <w:sz w:val="24"/>
          <w:szCs w:val="24"/>
        </w:rPr>
        <w:t>Tues</w:t>
      </w:r>
      <w:r w:rsidR="00105626">
        <w:rPr>
          <w:rFonts w:ascii="Arial" w:hAnsi="Arial" w:cs="Arial"/>
          <w:sz w:val="24"/>
          <w:szCs w:val="24"/>
        </w:rPr>
        <w:t xml:space="preserve">day </w:t>
      </w:r>
      <w:r w:rsidR="003A3C6B">
        <w:rPr>
          <w:rFonts w:ascii="Arial" w:hAnsi="Arial" w:cs="Arial"/>
          <w:sz w:val="24"/>
          <w:szCs w:val="24"/>
        </w:rPr>
        <w:t>7 July</w:t>
      </w:r>
      <w:r w:rsidR="00D765D8">
        <w:rPr>
          <w:rFonts w:ascii="Arial" w:hAnsi="Arial" w:cs="Arial"/>
          <w:sz w:val="24"/>
          <w:szCs w:val="24"/>
        </w:rPr>
        <w:t xml:space="preserve"> 202</w:t>
      </w:r>
      <w:r w:rsidR="003A3C6B">
        <w:rPr>
          <w:rFonts w:ascii="Arial" w:hAnsi="Arial" w:cs="Arial"/>
          <w:sz w:val="24"/>
          <w:szCs w:val="24"/>
        </w:rPr>
        <w:t>6</w:t>
      </w:r>
      <w:r w:rsidR="00D765D8">
        <w:rPr>
          <w:rFonts w:ascii="Arial" w:hAnsi="Arial" w:cs="Arial"/>
          <w:sz w:val="24"/>
          <w:szCs w:val="24"/>
        </w:rPr>
        <w:t>.</w:t>
      </w:r>
    </w:p>
    <w:p w14:paraId="6B6166A6" w14:textId="74F5EDF8" w:rsidR="00B74E8A" w:rsidRDefault="00B74E8A" w:rsidP="00BA5E36">
      <w:pPr>
        <w:pStyle w:val="Style1"/>
        <w:rPr>
          <w:rFonts w:ascii="Arial" w:hAnsi="Arial" w:cs="Arial"/>
          <w:sz w:val="24"/>
          <w:szCs w:val="24"/>
        </w:rPr>
      </w:pPr>
      <w:r w:rsidRPr="00B74E8A">
        <w:rPr>
          <w:rFonts w:ascii="Arial" w:hAnsi="Arial" w:cs="Arial"/>
          <w:sz w:val="24"/>
          <w:szCs w:val="24"/>
        </w:rPr>
        <w:t xml:space="preserve">In this decision I have found it convenient to refer to the Order map </w:t>
      </w:r>
      <w:r w:rsidR="0086628B">
        <w:rPr>
          <w:rFonts w:ascii="Arial" w:hAnsi="Arial" w:cs="Arial"/>
          <w:sz w:val="24"/>
          <w:szCs w:val="24"/>
        </w:rPr>
        <w:t>annotated with points A and B</w:t>
      </w:r>
      <w:r w:rsidR="00444E92">
        <w:rPr>
          <w:rFonts w:ascii="Arial" w:hAnsi="Arial" w:cs="Arial"/>
          <w:sz w:val="24"/>
          <w:szCs w:val="24"/>
        </w:rPr>
        <w:t xml:space="preserve"> </w:t>
      </w:r>
      <w:r w:rsidRPr="00B74E8A">
        <w:rPr>
          <w:rFonts w:ascii="Arial" w:hAnsi="Arial" w:cs="Arial"/>
          <w:sz w:val="24"/>
          <w:szCs w:val="24"/>
        </w:rPr>
        <w:t xml:space="preserve">and for ease of reference a copy </w:t>
      </w:r>
      <w:proofErr w:type="gramStart"/>
      <w:r w:rsidRPr="00B74E8A">
        <w:rPr>
          <w:rFonts w:ascii="Arial" w:hAnsi="Arial" w:cs="Arial"/>
          <w:sz w:val="24"/>
          <w:szCs w:val="24"/>
        </w:rPr>
        <w:t>is attached</w:t>
      </w:r>
      <w:proofErr w:type="gramEnd"/>
      <w:r w:rsidRPr="00B74E8A">
        <w:rPr>
          <w:rFonts w:ascii="Arial" w:hAnsi="Arial" w:cs="Arial"/>
          <w:sz w:val="24"/>
          <w:szCs w:val="24"/>
        </w:rPr>
        <w:t xml:space="preserve">. </w:t>
      </w:r>
    </w:p>
    <w:p w14:paraId="3378A5FE" w14:textId="3D3CAFE3" w:rsidR="00A07E42" w:rsidRPr="00B74E8A" w:rsidRDefault="00A07E42" w:rsidP="00BA5E36">
      <w:pPr>
        <w:pStyle w:val="Style1"/>
        <w:rPr>
          <w:rFonts w:ascii="Arial" w:hAnsi="Arial" w:cs="Arial"/>
          <w:sz w:val="24"/>
          <w:szCs w:val="24"/>
        </w:rPr>
      </w:pPr>
      <w:r>
        <w:rPr>
          <w:rFonts w:ascii="Arial" w:hAnsi="Arial" w:cs="Arial"/>
          <w:sz w:val="24"/>
          <w:szCs w:val="24"/>
        </w:rPr>
        <w:t>An application</w:t>
      </w:r>
      <w:r w:rsidR="008C5A08">
        <w:rPr>
          <w:rFonts w:ascii="Arial" w:hAnsi="Arial" w:cs="Arial"/>
          <w:sz w:val="24"/>
          <w:szCs w:val="24"/>
        </w:rPr>
        <w:t xml:space="preserve"> for a Definitive Map Modification Order </w:t>
      </w:r>
      <w:r w:rsidR="00AD6F8D">
        <w:rPr>
          <w:rFonts w:ascii="Arial" w:hAnsi="Arial" w:cs="Arial"/>
          <w:sz w:val="24"/>
          <w:szCs w:val="24"/>
        </w:rPr>
        <w:t>(DMMO)</w:t>
      </w:r>
      <w:r>
        <w:rPr>
          <w:rFonts w:ascii="Arial" w:hAnsi="Arial" w:cs="Arial"/>
          <w:sz w:val="24"/>
          <w:szCs w:val="24"/>
        </w:rPr>
        <w:t xml:space="preserve"> to record the Order route </w:t>
      </w:r>
      <w:r w:rsidR="00AE7DBC">
        <w:rPr>
          <w:rFonts w:ascii="Arial" w:hAnsi="Arial" w:cs="Arial"/>
          <w:sz w:val="24"/>
          <w:szCs w:val="24"/>
        </w:rPr>
        <w:t xml:space="preserve">on the DMS </w:t>
      </w:r>
      <w:proofErr w:type="gramStart"/>
      <w:r w:rsidR="00AE7DBC">
        <w:rPr>
          <w:rFonts w:ascii="Arial" w:hAnsi="Arial" w:cs="Arial"/>
          <w:sz w:val="24"/>
          <w:szCs w:val="24"/>
        </w:rPr>
        <w:t>was made</w:t>
      </w:r>
      <w:proofErr w:type="gramEnd"/>
      <w:r w:rsidR="00AE7DBC">
        <w:rPr>
          <w:rFonts w:ascii="Arial" w:hAnsi="Arial" w:cs="Arial"/>
          <w:sz w:val="24"/>
          <w:szCs w:val="24"/>
        </w:rPr>
        <w:t xml:space="preserve"> </w:t>
      </w:r>
      <w:r w:rsidR="00F14920">
        <w:rPr>
          <w:rFonts w:ascii="Arial" w:hAnsi="Arial" w:cs="Arial"/>
          <w:sz w:val="24"/>
          <w:szCs w:val="24"/>
        </w:rPr>
        <w:t xml:space="preserve">on behalf of Staffordshire </w:t>
      </w:r>
      <w:r w:rsidR="00DB4970">
        <w:rPr>
          <w:rFonts w:ascii="Arial" w:hAnsi="Arial" w:cs="Arial"/>
          <w:sz w:val="24"/>
          <w:szCs w:val="24"/>
        </w:rPr>
        <w:t xml:space="preserve">Moorlands Bridleway Group and </w:t>
      </w:r>
      <w:proofErr w:type="gramStart"/>
      <w:r w:rsidR="00DB4970">
        <w:rPr>
          <w:rFonts w:ascii="Arial" w:hAnsi="Arial" w:cs="Arial"/>
          <w:sz w:val="24"/>
          <w:szCs w:val="24"/>
        </w:rPr>
        <w:t>was considered</w:t>
      </w:r>
      <w:proofErr w:type="gramEnd"/>
      <w:r w:rsidR="00DB4970">
        <w:rPr>
          <w:rFonts w:ascii="Arial" w:hAnsi="Arial" w:cs="Arial"/>
          <w:sz w:val="24"/>
          <w:szCs w:val="24"/>
        </w:rPr>
        <w:t xml:space="preserve"> by the </w:t>
      </w:r>
      <w:r w:rsidR="00084EE0">
        <w:rPr>
          <w:rFonts w:ascii="Arial" w:hAnsi="Arial" w:cs="Arial"/>
          <w:sz w:val="24"/>
          <w:szCs w:val="24"/>
        </w:rPr>
        <w:t xml:space="preserve">Staffordshire County Council (the Council) Countryside and Rights of Way </w:t>
      </w:r>
      <w:r w:rsidR="00666BE1">
        <w:rPr>
          <w:rFonts w:ascii="Arial" w:hAnsi="Arial" w:cs="Arial"/>
          <w:sz w:val="24"/>
          <w:szCs w:val="24"/>
        </w:rPr>
        <w:t xml:space="preserve">Panel on 14 July 2023. The Panel </w:t>
      </w:r>
      <w:r w:rsidR="008C5A08">
        <w:rPr>
          <w:rFonts w:ascii="Arial" w:hAnsi="Arial" w:cs="Arial"/>
          <w:sz w:val="24"/>
          <w:szCs w:val="24"/>
        </w:rPr>
        <w:t xml:space="preserve">determined not to make </w:t>
      </w:r>
      <w:r w:rsidR="00AD6F8D">
        <w:rPr>
          <w:rFonts w:ascii="Arial" w:hAnsi="Arial" w:cs="Arial"/>
          <w:sz w:val="24"/>
          <w:szCs w:val="24"/>
        </w:rPr>
        <w:t xml:space="preserve">an order. The Applicant </w:t>
      </w:r>
      <w:r w:rsidR="0037745D">
        <w:rPr>
          <w:rFonts w:ascii="Arial" w:hAnsi="Arial" w:cs="Arial"/>
          <w:sz w:val="24"/>
          <w:szCs w:val="24"/>
        </w:rPr>
        <w:t xml:space="preserve">appealed against the refusal to make an Order </w:t>
      </w:r>
      <w:r w:rsidR="006E19EE">
        <w:rPr>
          <w:rFonts w:ascii="Arial" w:hAnsi="Arial" w:cs="Arial"/>
          <w:sz w:val="24"/>
          <w:szCs w:val="24"/>
        </w:rPr>
        <w:t>pursuant to Schedule 14 of the 1981</w:t>
      </w:r>
      <w:r w:rsidR="004665BC">
        <w:rPr>
          <w:rFonts w:ascii="Arial" w:hAnsi="Arial" w:cs="Arial"/>
          <w:sz w:val="24"/>
          <w:szCs w:val="24"/>
        </w:rPr>
        <w:t xml:space="preserve">. The Appeal </w:t>
      </w:r>
      <w:proofErr w:type="gramStart"/>
      <w:r w:rsidR="004665BC">
        <w:rPr>
          <w:rFonts w:ascii="Arial" w:hAnsi="Arial" w:cs="Arial"/>
          <w:sz w:val="24"/>
          <w:szCs w:val="24"/>
        </w:rPr>
        <w:t>was upheld</w:t>
      </w:r>
      <w:proofErr w:type="gramEnd"/>
      <w:r w:rsidR="004665BC">
        <w:rPr>
          <w:rFonts w:ascii="Arial" w:hAnsi="Arial" w:cs="Arial"/>
          <w:sz w:val="24"/>
          <w:szCs w:val="24"/>
        </w:rPr>
        <w:t xml:space="preserve"> and the Council </w:t>
      </w:r>
      <w:proofErr w:type="gramStart"/>
      <w:r w:rsidR="004665BC">
        <w:rPr>
          <w:rFonts w:ascii="Arial" w:hAnsi="Arial" w:cs="Arial"/>
          <w:sz w:val="24"/>
          <w:szCs w:val="24"/>
        </w:rPr>
        <w:t>was directed</w:t>
      </w:r>
      <w:proofErr w:type="gramEnd"/>
      <w:r w:rsidR="004665BC">
        <w:rPr>
          <w:rFonts w:ascii="Arial" w:hAnsi="Arial" w:cs="Arial"/>
          <w:sz w:val="24"/>
          <w:szCs w:val="24"/>
        </w:rPr>
        <w:t xml:space="preserve"> to make the Order</w:t>
      </w:r>
      <w:r w:rsidR="004800BA">
        <w:rPr>
          <w:rFonts w:ascii="Arial" w:hAnsi="Arial" w:cs="Arial"/>
          <w:sz w:val="24"/>
          <w:szCs w:val="24"/>
        </w:rPr>
        <w:t xml:space="preserve">. The </w:t>
      </w:r>
      <w:r w:rsidR="000B44D3">
        <w:rPr>
          <w:rFonts w:ascii="Arial" w:hAnsi="Arial" w:cs="Arial"/>
          <w:sz w:val="24"/>
          <w:szCs w:val="24"/>
        </w:rPr>
        <w:t>C</w:t>
      </w:r>
      <w:r w:rsidR="004800BA">
        <w:rPr>
          <w:rFonts w:ascii="Arial" w:hAnsi="Arial" w:cs="Arial"/>
          <w:sz w:val="24"/>
          <w:szCs w:val="24"/>
        </w:rPr>
        <w:t xml:space="preserve">ouncil </w:t>
      </w:r>
      <w:r w:rsidR="000B44D3">
        <w:rPr>
          <w:rFonts w:ascii="Arial" w:hAnsi="Arial" w:cs="Arial"/>
          <w:sz w:val="24"/>
          <w:szCs w:val="24"/>
        </w:rPr>
        <w:t xml:space="preserve">now </w:t>
      </w:r>
      <w:r w:rsidR="004800BA">
        <w:rPr>
          <w:rFonts w:ascii="Arial" w:hAnsi="Arial" w:cs="Arial"/>
          <w:sz w:val="24"/>
          <w:szCs w:val="24"/>
        </w:rPr>
        <w:t>take</w:t>
      </w:r>
      <w:r w:rsidR="000B44D3">
        <w:rPr>
          <w:rFonts w:ascii="Arial" w:hAnsi="Arial" w:cs="Arial"/>
          <w:sz w:val="24"/>
          <w:szCs w:val="24"/>
        </w:rPr>
        <w:t>s</w:t>
      </w:r>
      <w:r w:rsidR="004800BA">
        <w:rPr>
          <w:rFonts w:ascii="Arial" w:hAnsi="Arial" w:cs="Arial"/>
          <w:sz w:val="24"/>
          <w:szCs w:val="24"/>
        </w:rPr>
        <w:t xml:space="preserve"> a neutral stance in this process.</w:t>
      </w:r>
    </w:p>
    <w:p w14:paraId="5216E7F5" w14:textId="58D34BFE" w:rsidR="003C2B83" w:rsidRDefault="00051F79" w:rsidP="005417A4">
      <w:pPr>
        <w:pStyle w:val="Style1"/>
        <w:rPr>
          <w:rFonts w:ascii="Arial" w:hAnsi="Arial" w:cs="Arial"/>
          <w:sz w:val="24"/>
          <w:szCs w:val="24"/>
        </w:rPr>
      </w:pPr>
      <w:r w:rsidRPr="00051F79">
        <w:rPr>
          <w:rFonts w:ascii="Arial" w:hAnsi="Arial" w:cs="Arial"/>
          <w:sz w:val="24"/>
          <w:szCs w:val="24"/>
        </w:rPr>
        <w:t xml:space="preserve">The Order seeks to </w:t>
      </w:r>
      <w:r w:rsidR="00444E92">
        <w:rPr>
          <w:rFonts w:ascii="Arial" w:hAnsi="Arial" w:cs="Arial"/>
          <w:sz w:val="24"/>
          <w:szCs w:val="24"/>
        </w:rPr>
        <w:t>upgrade</w:t>
      </w:r>
      <w:r w:rsidRPr="00051F79">
        <w:rPr>
          <w:rFonts w:ascii="Arial" w:hAnsi="Arial" w:cs="Arial"/>
          <w:sz w:val="24"/>
          <w:szCs w:val="24"/>
        </w:rPr>
        <w:t xml:space="preserve"> </w:t>
      </w:r>
      <w:r w:rsidR="00A50C98">
        <w:rPr>
          <w:rFonts w:ascii="Arial" w:hAnsi="Arial" w:cs="Arial"/>
          <w:sz w:val="24"/>
          <w:szCs w:val="24"/>
        </w:rPr>
        <w:t xml:space="preserve">on </w:t>
      </w:r>
      <w:r w:rsidRPr="00051F79">
        <w:rPr>
          <w:rFonts w:ascii="Arial" w:hAnsi="Arial" w:cs="Arial"/>
          <w:sz w:val="24"/>
          <w:szCs w:val="24"/>
        </w:rPr>
        <w:t>the D</w:t>
      </w:r>
      <w:r w:rsidR="00A50C98">
        <w:rPr>
          <w:rFonts w:ascii="Arial" w:hAnsi="Arial" w:cs="Arial"/>
          <w:sz w:val="24"/>
          <w:szCs w:val="24"/>
        </w:rPr>
        <w:t xml:space="preserve">efinitive </w:t>
      </w:r>
      <w:r w:rsidRPr="00051F79">
        <w:rPr>
          <w:rFonts w:ascii="Arial" w:hAnsi="Arial" w:cs="Arial"/>
          <w:sz w:val="24"/>
          <w:szCs w:val="24"/>
        </w:rPr>
        <w:t>M</w:t>
      </w:r>
      <w:r w:rsidR="00A50C98">
        <w:rPr>
          <w:rFonts w:ascii="Arial" w:hAnsi="Arial" w:cs="Arial"/>
          <w:sz w:val="24"/>
          <w:szCs w:val="24"/>
        </w:rPr>
        <w:t xml:space="preserve">ap and </w:t>
      </w:r>
      <w:r>
        <w:rPr>
          <w:rFonts w:ascii="Arial" w:hAnsi="Arial" w:cs="Arial"/>
          <w:sz w:val="24"/>
          <w:szCs w:val="24"/>
        </w:rPr>
        <w:t>S</w:t>
      </w:r>
      <w:r w:rsidR="00A50C98">
        <w:rPr>
          <w:rFonts w:ascii="Arial" w:hAnsi="Arial" w:cs="Arial"/>
          <w:sz w:val="24"/>
          <w:szCs w:val="24"/>
        </w:rPr>
        <w:t>tatement (DMS)</w:t>
      </w:r>
      <w:r>
        <w:rPr>
          <w:rFonts w:ascii="Arial" w:hAnsi="Arial" w:cs="Arial"/>
          <w:sz w:val="24"/>
          <w:szCs w:val="24"/>
        </w:rPr>
        <w:t xml:space="preserve"> </w:t>
      </w:r>
      <w:r w:rsidR="001550E9">
        <w:rPr>
          <w:rFonts w:ascii="Arial" w:hAnsi="Arial" w:cs="Arial"/>
          <w:sz w:val="24"/>
          <w:szCs w:val="24"/>
        </w:rPr>
        <w:t xml:space="preserve">a length of </w:t>
      </w:r>
      <w:r w:rsidR="003E491A">
        <w:rPr>
          <w:rFonts w:ascii="Arial" w:hAnsi="Arial" w:cs="Arial"/>
          <w:sz w:val="24"/>
          <w:szCs w:val="24"/>
        </w:rPr>
        <w:t xml:space="preserve">Public Footpath 12, Grindon (FP12) </w:t>
      </w:r>
      <w:r w:rsidR="00A27802">
        <w:rPr>
          <w:rFonts w:ascii="Arial" w:hAnsi="Arial" w:cs="Arial"/>
          <w:sz w:val="24"/>
          <w:szCs w:val="24"/>
        </w:rPr>
        <w:t>to</w:t>
      </w:r>
      <w:r w:rsidR="00A27802" w:rsidRPr="00A27802">
        <w:rPr>
          <w:rFonts w:ascii="Arial" w:hAnsi="Arial" w:cs="Arial"/>
          <w:sz w:val="24"/>
          <w:szCs w:val="24"/>
        </w:rPr>
        <w:t xml:space="preserve"> a restricted byway</w:t>
      </w:r>
      <w:r w:rsidR="00754085">
        <w:rPr>
          <w:rFonts w:ascii="Arial" w:hAnsi="Arial" w:cs="Arial"/>
          <w:sz w:val="24"/>
          <w:szCs w:val="24"/>
        </w:rPr>
        <w:t xml:space="preserve">. The length of </w:t>
      </w:r>
      <w:r w:rsidR="00AF2D01">
        <w:rPr>
          <w:rFonts w:ascii="Arial" w:hAnsi="Arial" w:cs="Arial"/>
          <w:sz w:val="24"/>
          <w:szCs w:val="24"/>
        </w:rPr>
        <w:t xml:space="preserve">FP12 to </w:t>
      </w:r>
      <w:proofErr w:type="gramStart"/>
      <w:r w:rsidR="00AF2D01">
        <w:rPr>
          <w:rFonts w:ascii="Arial" w:hAnsi="Arial" w:cs="Arial"/>
          <w:sz w:val="24"/>
          <w:szCs w:val="24"/>
        </w:rPr>
        <w:t>be upgraded</w:t>
      </w:r>
      <w:proofErr w:type="gramEnd"/>
      <w:r w:rsidR="00AF2D01">
        <w:rPr>
          <w:rFonts w:ascii="Arial" w:hAnsi="Arial" w:cs="Arial"/>
          <w:sz w:val="24"/>
          <w:szCs w:val="24"/>
        </w:rPr>
        <w:t xml:space="preserve"> extends to</w:t>
      </w:r>
      <w:r w:rsidR="00A27802" w:rsidRPr="00A27802">
        <w:rPr>
          <w:rFonts w:ascii="Arial" w:hAnsi="Arial" w:cs="Arial"/>
          <w:sz w:val="24"/>
          <w:szCs w:val="24"/>
        </w:rPr>
        <w:t xml:space="preserve"> </w:t>
      </w:r>
      <w:r w:rsidR="001550E9">
        <w:rPr>
          <w:rFonts w:ascii="Arial" w:hAnsi="Arial" w:cs="Arial"/>
          <w:sz w:val="24"/>
          <w:szCs w:val="24"/>
        </w:rPr>
        <w:t xml:space="preserve">approximately </w:t>
      </w:r>
      <w:r w:rsidR="00AF2D01">
        <w:rPr>
          <w:rFonts w:ascii="Arial" w:hAnsi="Arial" w:cs="Arial"/>
          <w:sz w:val="24"/>
          <w:szCs w:val="24"/>
        </w:rPr>
        <w:t>537</w:t>
      </w:r>
      <w:r w:rsidR="001550E9">
        <w:rPr>
          <w:rFonts w:ascii="Arial" w:hAnsi="Arial" w:cs="Arial"/>
          <w:sz w:val="24"/>
          <w:szCs w:val="24"/>
        </w:rPr>
        <w:t xml:space="preserve"> metres,</w:t>
      </w:r>
      <w:r w:rsidR="00763EB7">
        <w:rPr>
          <w:rFonts w:ascii="Arial" w:hAnsi="Arial" w:cs="Arial"/>
          <w:sz w:val="24"/>
          <w:szCs w:val="24"/>
        </w:rPr>
        <w:t xml:space="preserve"> </w:t>
      </w:r>
      <w:r w:rsidR="003A2F39">
        <w:rPr>
          <w:rFonts w:ascii="Arial" w:hAnsi="Arial" w:cs="Arial"/>
          <w:sz w:val="24"/>
          <w:szCs w:val="24"/>
        </w:rPr>
        <w:t xml:space="preserve">as shown on the Order Map </w:t>
      </w:r>
      <w:r w:rsidR="00920539">
        <w:rPr>
          <w:rFonts w:ascii="Arial" w:hAnsi="Arial" w:cs="Arial"/>
          <w:sz w:val="24"/>
          <w:szCs w:val="24"/>
        </w:rPr>
        <w:t>been the point marked A</w:t>
      </w:r>
      <w:r w:rsidR="00AF2D01">
        <w:rPr>
          <w:rFonts w:ascii="Arial" w:hAnsi="Arial" w:cs="Arial"/>
          <w:sz w:val="24"/>
          <w:szCs w:val="24"/>
        </w:rPr>
        <w:t xml:space="preserve">, at the junction of FP12 and </w:t>
      </w:r>
      <w:r w:rsidR="008E1FB5">
        <w:rPr>
          <w:rFonts w:ascii="Arial" w:hAnsi="Arial" w:cs="Arial"/>
          <w:sz w:val="24"/>
          <w:szCs w:val="24"/>
        </w:rPr>
        <w:t>Bridleway</w:t>
      </w:r>
      <w:r w:rsidR="00AF2D01">
        <w:rPr>
          <w:rFonts w:ascii="Arial" w:hAnsi="Arial" w:cs="Arial"/>
          <w:sz w:val="24"/>
          <w:szCs w:val="24"/>
        </w:rPr>
        <w:t xml:space="preserve"> 9 Grindon (</w:t>
      </w:r>
      <w:r w:rsidR="00AB7987">
        <w:rPr>
          <w:rFonts w:ascii="Arial" w:hAnsi="Arial" w:cs="Arial"/>
          <w:sz w:val="24"/>
          <w:szCs w:val="24"/>
        </w:rPr>
        <w:t>BR9)</w:t>
      </w:r>
      <w:r w:rsidR="00920539">
        <w:rPr>
          <w:rFonts w:ascii="Arial" w:hAnsi="Arial" w:cs="Arial"/>
          <w:sz w:val="24"/>
          <w:szCs w:val="24"/>
        </w:rPr>
        <w:t xml:space="preserve"> </w:t>
      </w:r>
      <w:r w:rsidR="003A2F39">
        <w:rPr>
          <w:rFonts w:ascii="Arial" w:hAnsi="Arial" w:cs="Arial"/>
          <w:sz w:val="24"/>
          <w:szCs w:val="24"/>
        </w:rPr>
        <w:t xml:space="preserve">and the point marked B </w:t>
      </w:r>
      <w:r w:rsidR="00AB7987">
        <w:rPr>
          <w:rFonts w:ascii="Arial" w:hAnsi="Arial" w:cs="Arial"/>
          <w:sz w:val="24"/>
          <w:szCs w:val="24"/>
        </w:rPr>
        <w:t xml:space="preserve">at the southern </w:t>
      </w:r>
      <w:r w:rsidR="008E1FB5">
        <w:rPr>
          <w:rFonts w:ascii="Arial" w:hAnsi="Arial" w:cs="Arial"/>
          <w:sz w:val="24"/>
          <w:szCs w:val="24"/>
        </w:rPr>
        <w:t>terminus</w:t>
      </w:r>
      <w:r w:rsidR="00AB7987">
        <w:rPr>
          <w:rFonts w:ascii="Arial" w:hAnsi="Arial" w:cs="Arial"/>
          <w:sz w:val="24"/>
          <w:szCs w:val="24"/>
        </w:rPr>
        <w:t xml:space="preserve"> of </w:t>
      </w:r>
      <w:r w:rsidR="008E1FB5">
        <w:rPr>
          <w:rFonts w:ascii="Arial" w:hAnsi="Arial" w:cs="Arial"/>
          <w:sz w:val="24"/>
          <w:szCs w:val="24"/>
        </w:rPr>
        <w:t>Fleets Lane.</w:t>
      </w:r>
    </w:p>
    <w:p w14:paraId="207EA784" w14:textId="7F4A90CD" w:rsidR="00BD378A" w:rsidRDefault="00BD378A" w:rsidP="005417A4">
      <w:pPr>
        <w:pStyle w:val="Style1"/>
        <w:rPr>
          <w:rFonts w:ascii="Arial" w:hAnsi="Arial" w:cs="Arial"/>
          <w:sz w:val="24"/>
          <w:szCs w:val="24"/>
        </w:rPr>
      </w:pPr>
      <w:r>
        <w:rPr>
          <w:rFonts w:ascii="Arial" w:hAnsi="Arial" w:cs="Arial"/>
          <w:sz w:val="24"/>
          <w:szCs w:val="24"/>
        </w:rPr>
        <w:t xml:space="preserve">In the absence of any parties asking to </w:t>
      </w:r>
      <w:proofErr w:type="gramStart"/>
      <w:r>
        <w:rPr>
          <w:rFonts w:ascii="Arial" w:hAnsi="Arial" w:cs="Arial"/>
          <w:sz w:val="24"/>
          <w:szCs w:val="24"/>
        </w:rPr>
        <w:t>be heard</w:t>
      </w:r>
      <w:proofErr w:type="gramEnd"/>
      <w:r>
        <w:rPr>
          <w:rFonts w:ascii="Arial" w:hAnsi="Arial" w:cs="Arial"/>
          <w:sz w:val="24"/>
          <w:szCs w:val="24"/>
        </w:rPr>
        <w:t xml:space="preserve">, the matter is to be determined on the </w:t>
      </w:r>
      <w:r w:rsidR="007D4911">
        <w:rPr>
          <w:rFonts w:ascii="Arial" w:hAnsi="Arial" w:cs="Arial"/>
          <w:sz w:val="24"/>
          <w:szCs w:val="24"/>
        </w:rPr>
        <w:t>basis of an exchange of written representations.</w:t>
      </w:r>
    </w:p>
    <w:p w14:paraId="12223F12" w14:textId="77777777" w:rsidR="004D6820" w:rsidRDefault="004D6820" w:rsidP="004D6820">
      <w:pPr>
        <w:pStyle w:val="Heading6blackfont"/>
        <w:rPr>
          <w:rFonts w:ascii="Arial" w:hAnsi="Arial" w:cs="Arial"/>
          <w:sz w:val="24"/>
          <w:szCs w:val="24"/>
        </w:rPr>
      </w:pPr>
      <w:r w:rsidRPr="005C7B36">
        <w:rPr>
          <w:rFonts w:ascii="Arial" w:hAnsi="Arial" w:cs="Arial"/>
          <w:sz w:val="24"/>
          <w:szCs w:val="24"/>
        </w:rPr>
        <w:t>The Main Issues</w:t>
      </w:r>
    </w:p>
    <w:p w14:paraId="5AB179A5" w14:textId="52100AD3" w:rsidR="006D63C7" w:rsidRPr="006D63C7" w:rsidRDefault="006D63C7" w:rsidP="006D63C7">
      <w:pPr>
        <w:pStyle w:val="Style1"/>
        <w:rPr>
          <w:rFonts w:ascii="Arial" w:hAnsi="Arial" w:cs="Arial"/>
          <w:sz w:val="24"/>
          <w:szCs w:val="24"/>
        </w:rPr>
      </w:pPr>
      <w:r w:rsidRPr="006D63C7">
        <w:rPr>
          <w:rFonts w:ascii="Arial" w:hAnsi="Arial" w:cs="Arial"/>
          <w:sz w:val="24"/>
          <w:szCs w:val="24"/>
        </w:rPr>
        <w:t xml:space="preserve">The Order has </w:t>
      </w:r>
      <w:proofErr w:type="gramStart"/>
      <w:r w:rsidRPr="006D63C7">
        <w:rPr>
          <w:rFonts w:ascii="Arial" w:hAnsi="Arial" w:cs="Arial"/>
          <w:sz w:val="24"/>
          <w:szCs w:val="24"/>
        </w:rPr>
        <w:t>been made</w:t>
      </w:r>
      <w:proofErr w:type="gramEnd"/>
      <w:r w:rsidRPr="006D63C7">
        <w:rPr>
          <w:rFonts w:ascii="Arial" w:hAnsi="Arial" w:cs="Arial"/>
          <w:sz w:val="24"/>
          <w:szCs w:val="24"/>
        </w:rPr>
        <w:t xml:space="preserve"> under section 53(3)(c)(i</w:t>
      </w:r>
      <w:r w:rsidR="009353E6">
        <w:rPr>
          <w:rFonts w:ascii="Arial" w:hAnsi="Arial" w:cs="Arial"/>
          <w:sz w:val="24"/>
          <w:szCs w:val="24"/>
        </w:rPr>
        <w:t>i</w:t>
      </w:r>
      <w:r w:rsidRPr="006D63C7">
        <w:rPr>
          <w:rFonts w:ascii="Arial" w:hAnsi="Arial" w:cs="Arial"/>
          <w:sz w:val="24"/>
          <w:szCs w:val="24"/>
        </w:rPr>
        <w:t xml:space="preserve">) of the 1981 Act which requires the discovery of evidence which (when considered with all other relevant evidence available) shows that a </w:t>
      </w:r>
      <w:r w:rsidR="00AC362C">
        <w:rPr>
          <w:rFonts w:ascii="Arial" w:hAnsi="Arial" w:cs="Arial"/>
          <w:sz w:val="24"/>
          <w:szCs w:val="24"/>
        </w:rPr>
        <w:t xml:space="preserve">highway shown in the DMS as a highway of a particular </w:t>
      </w:r>
      <w:r w:rsidR="00500037">
        <w:rPr>
          <w:rFonts w:ascii="Arial" w:hAnsi="Arial" w:cs="Arial"/>
          <w:sz w:val="24"/>
          <w:szCs w:val="24"/>
        </w:rPr>
        <w:t xml:space="preserve">description ought to </w:t>
      </w:r>
      <w:proofErr w:type="gramStart"/>
      <w:r w:rsidR="00500037">
        <w:rPr>
          <w:rFonts w:ascii="Arial" w:hAnsi="Arial" w:cs="Arial"/>
          <w:sz w:val="24"/>
          <w:szCs w:val="24"/>
        </w:rPr>
        <w:t>be there shown</w:t>
      </w:r>
      <w:proofErr w:type="gramEnd"/>
      <w:r w:rsidR="00500037">
        <w:rPr>
          <w:rFonts w:ascii="Arial" w:hAnsi="Arial" w:cs="Arial"/>
          <w:sz w:val="24"/>
          <w:szCs w:val="24"/>
        </w:rPr>
        <w:t xml:space="preserve"> as a highway of a different description.</w:t>
      </w:r>
    </w:p>
    <w:p w14:paraId="0D72DC4A" w14:textId="06BD74BD" w:rsidR="006D63C7" w:rsidRPr="00DC4DFC" w:rsidRDefault="00692FE1" w:rsidP="00DC4DFC">
      <w:pPr>
        <w:pStyle w:val="Style1"/>
        <w:rPr>
          <w:rFonts w:ascii="Arial" w:hAnsi="Arial" w:cs="Arial"/>
          <w:sz w:val="24"/>
          <w:szCs w:val="24"/>
        </w:rPr>
      </w:pPr>
      <w:r>
        <w:rPr>
          <w:rFonts w:ascii="Arial" w:hAnsi="Arial" w:cs="Arial"/>
          <w:sz w:val="24"/>
          <w:szCs w:val="24"/>
        </w:rPr>
        <w:lastRenderedPageBreak/>
        <w:t xml:space="preserve">For the Order to </w:t>
      </w:r>
      <w:proofErr w:type="gramStart"/>
      <w:r>
        <w:rPr>
          <w:rFonts w:ascii="Arial" w:hAnsi="Arial" w:cs="Arial"/>
          <w:sz w:val="24"/>
          <w:szCs w:val="24"/>
        </w:rPr>
        <w:t>be confirmed</w:t>
      </w:r>
      <w:proofErr w:type="gramEnd"/>
      <w:r>
        <w:rPr>
          <w:rFonts w:ascii="Arial" w:hAnsi="Arial" w:cs="Arial"/>
          <w:sz w:val="24"/>
          <w:szCs w:val="24"/>
        </w:rPr>
        <w:t xml:space="preserve"> </w:t>
      </w:r>
      <w:r w:rsidR="006D63C7" w:rsidRPr="006D63C7">
        <w:rPr>
          <w:rFonts w:ascii="Arial" w:hAnsi="Arial" w:cs="Arial"/>
          <w:sz w:val="24"/>
          <w:szCs w:val="24"/>
        </w:rPr>
        <w:t>it is necessary for the evidence to show</w:t>
      </w:r>
      <w:r w:rsidR="003E24F7">
        <w:rPr>
          <w:rFonts w:ascii="Arial" w:hAnsi="Arial" w:cs="Arial"/>
          <w:sz w:val="24"/>
          <w:szCs w:val="24"/>
        </w:rPr>
        <w:t xml:space="preserve"> </w:t>
      </w:r>
      <w:r w:rsidR="006D63C7" w:rsidRPr="006D63C7">
        <w:rPr>
          <w:rFonts w:ascii="Arial" w:hAnsi="Arial" w:cs="Arial"/>
          <w:sz w:val="24"/>
          <w:szCs w:val="24"/>
        </w:rPr>
        <w:t>that the right of way subsists.</w:t>
      </w:r>
      <w:r w:rsidR="00DC4DFC">
        <w:rPr>
          <w:rFonts w:ascii="Arial" w:hAnsi="Arial" w:cs="Arial"/>
          <w:sz w:val="24"/>
          <w:szCs w:val="24"/>
        </w:rPr>
        <w:t xml:space="preserve"> </w:t>
      </w:r>
      <w:r w:rsidR="006D63C7" w:rsidRPr="00DC4DFC">
        <w:rPr>
          <w:rFonts w:ascii="Arial" w:hAnsi="Arial" w:cs="Arial"/>
          <w:sz w:val="24"/>
          <w:szCs w:val="24"/>
        </w:rPr>
        <w:t xml:space="preserve">The standard of proof to </w:t>
      </w:r>
      <w:proofErr w:type="gramStart"/>
      <w:r w:rsidR="006D63C7" w:rsidRPr="00DC4DFC">
        <w:rPr>
          <w:rFonts w:ascii="Arial" w:hAnsi="Arial" w:cs="Arial"/>
          <w:sz w:val="24"/>
          <w:szCs w:val="24"/>
        </w:rPr>
        <w:t>be applied</w:t>
      </w:r>
      <w:proofErr w:type="gramEnd"/>
      <w:r w:rsidR="006D63C7" w:rsidRPr="00DC4DFC">
        <w:rPr>
          <w:rFonts w:ascii="Arial" w:hAnsi="Arial" w:cs="Arial"/>
          <w:sz w:val="24"/>
          <w:szCs w:val="24"/>
        </w:rPr>
        <w:t xml:space="preserve"> is the balance of probabilities.</w:t>
      </w:r>
    </w:p>
    <w:p w14:paraId="391E341C" w14:textId="0EC47D01" w:rsidR="002723A5" w:rsidRDefault="002723A5" w:rsidP="006D63C7">
      <w:pPr>
        <w:pStyle w:val="Style1"/>
        <w:rPr>
          <w:rFonts w:ascii="Arial" w:hAnsi="Arial" w:cs="Arial"/>
          <w:sz w:val="24"/>
          <w:szCs w:val="24"/>
        </w:rPr>
      </w:pPr>
      <w:r w:rsidRPr="002723A5">
        <w:rPr>
          <w:rFonts w:ascii="Arial" w:hAnsi="Arial" w:cs="Arial"/>
          <w:sz w:val="24"/>
          <w:szCs w:val="24"/>
        </w:rPr>
        <w:t xml:space="preserve">Section 32 of the Highways Act 1980 (the 1980 Act) requires me to take into consideration any map, plan or history of the locality or other relevant document provided, giving it such weight as is appropriate, before determining whether or not a way has been </w:t>
      </w:r>
      <w:proofErr w:type="gramStart"/>
      <w:r w:rsidRPr="002723A5">
        <w:rPr>
          <w:rFonts w:ascii="Arial" w:hAnsi="Arial" w:cs="Arial"/>
          <w:sz w:val="24"/>
          <w:szCs w:val="24"/>
        </w:rPr>
        <w:t>dedicated</w:t>
      </w:r>
      <w:proofErr w:type="gramEnd"/>
      <w:r w:rsidRPr="002723A5">
        <w:rPr>
          <w:rFonts w:ascii="Arial" w:hAnsi="Arial" w:cs="Arial"/>
          <w:sz w:val="24"/>
          <w:szCs w:val="24"/>
        </w:rPr>
        <w:t xml:space="preserve"> as a highway.</w:t>
      </w:r>
    </w:p>
    <w:p w14:paraId="0F85DA87" w14:textId="77777777" w:rsidR="008D50A0" w:rsidRDefault="00421777" w:rsidP="00664FA4">
      <w:pPr>
        <w:pStyle w:val="Style1"/>
        <w:tabs>
          <w:tab w:val="num" w:pos="1003"/>
        </w:tabs>
        <w:rPr>
          <w:rFonts w:ascii="Arial" w:hAnsi="Arial" w:cs="Arial"/>
          <w:sz w:val="24"/>
          <w:szCs w:val="24"/>
        </w:rPr>
      </w:pPr>
      <w:r w:rsidRPr="00421777">
        <w:rPr>
          <w:rFonts w:ascii="Arial" w:hAnsi="Arial" w:cs="Arial"/>
          <w:sz w:val="24"/>
          <w:szCs w:val="24"/>
        </w:rPr>
        <w:t xml:space="preserve">The Order has </w:t>
      </w:r>
      <w:proofErr w:type="gramStart"/>
      <w:r w:rsidRPr="00421777">
        <w:rPr>
          <w:rFonts w:ascii="Arial" w:hAnsi="Arial" w:cs="Arial"/>
          <w:sz w:val="24"/>
          <w:szCs w:val="24"/>
        </w:rPr>
        <w:t>been made</w:t>
      </w:r>
      <w:proofErr w:type="gramEnd"/>
      <w:r w:rsidRPr="00421777">
        <w:rPr>
          <w:rFonts w:ascii="Arial" w:hAnsi="Arial" w:cs="Arial"/>
          <w:sz w:val="24"/>
          <w:szCs w:val="24"/>
        </w:rPr>
        <w:t xml:space="preserve"> on a consideration of historic documentary evidence. There is </w:t>
      </w:r>
      <w:r w:rsidR="00C95E9C">
        <w:rPr>
          <w:rFonts w:ascii="Arial" w:hAnsi="Arial" w:cs="Arial"/>
          <w:sz w:val="24"/>
          <w:szCs w:val="24"/>
        </w:rPr>
        <w:t xml:space="preserve">only </w:t>
      </w:r>
      <w:proofErr w:type="gramStart"/>
      <w:r w:rsidR="00C95E9C">
        <w:rPr>
          <w:rFonts w:ascii="Arial" w:hAnsi="Arial" w:cs="Arial"/>
          <w:sz w:val="24"/>
          <w:szCs w:val="24"/>
        </w:rPr>
        <w:t>very limited</w:t>
      </w:r>
      <w:proofErr w:type="gramEnd"/>
      <w:r w:rsidRPr="00421777">
        <w:rPr>
          <w:rFonts w:ascii="Arial" w:hAnsi="Arial" w:cs="Arial"/>
          <w:sz w:val="24"/>
          <w:szCs w:val="24"/>
        </w:rPr>
        <w:t xml:space="preserve"> user evidence before me. </w:t>
      </w:r>
      <w:r w:rsidR="00BD1AAC">
        <w:rPr>
          <w:rFonts w:ascii="Arial" w:hAnsi="Arial" w:cs="Arial"/>
          <w:sz w:val="24"/>
          <w:szCs w:val="24"/>
        </w:rPr>
        <w:t xml:space="preserve">The parties do not rely upon </w:t>
      </w:r>
      <w:r w:rsidR="00CB381C">
        <w:rPr>
          <w:rFonts w:ascii="Arial" w:hAnsi="Arial" w:cs="Arial"/>
          <w:sz w:val="24"/>
          <w:szCs w:val="24"/>
        </w:rPr>
        <w:t>any statutory presumption of dedication</w:t>
      </w:r>
      <w:r w:rsidR="002421A0">
        <w:rPr>
          <w:rFonts w:ascii="Arial" w:hAnsi="Arial" w:cs="Arial"/>
          <w:sz w:val="24"/>
          <w:szCs w:val="24"/>
        </w:rPr>
        <w:t xml:space="preserve">. The user evidence is to </w:t>
      </w:r>
      <w:proofErr w:type="gramStart"/>
      <w:r w:rsidR="002421A0">
        <w:rPr>
          <w:rFonts w:ascii="Arial" w:hAnsi="Arial" w:cs="Arial"/>
          <w:sz w:val="24"/>
          <w:szCs w:val="24"/>
        </w:rPr>
        <w:t>be considered</w:t>
      </w:r>
      <w:proofErr w:type="gramEnd"/>
      <w:r w:rsidR="002421A0">
        <w:rPr>
          <w:rFonts w:ascii="Arial" w:hAnsi="Arial" w:cs="Arial"/>
          <w:sz w:val="24"/>
          <w:szCs w:val="24"/>
        </w:rPr>
        <w:t xml:space="preserve"> alongside </w:t>
      </w:r>
      <w:r w:rsidR="00A2136C">
        <w:rPr>
          <w:rFonts w:ascii="Arial" w:hAnsi="Arial" w:cs="Arial"/>
          <w:sz w:val="24"/>
          <w:szCs w:val="24"/>
        </w:rPr>
        <w:t xml:space="preserve">all other evidence in determining whether dedication can </w:t>
      </w:r>
      <w:proofErr w:type="gramStart"/>
      <w:r w:rsidR="00A2136C">
        <w:rPr>
          <w:rFonts w:ascii="Arial" w:hAnsi="Arial" w:cs="Arial"/>
          <w:sz w:val="24"/>
          <w:szCs w:val="24"/>
        </w:rPr>
        <w:t>be e</w:t>
      </w:r>
      <w:r w:rsidR="008D50A0">
        <w:rPr>
          <w:rFonts w:ascii="Arial" w:hAnsi="Arial" w:cs="Arial"/>
          <w:sz w:val="24"/>
          <w:szCs w:val="24"/>
        </w:rPr>
        <w:t>stablished</w:t>
      </w:r>
      <w:proofErr w:type="gramEnd"/>
      <w:r w:rsidR="008D50A0">
        <w:rPr>
          <w:rFonts w:ascii="Arial" w:hAnsi="Arial" w:cs="Arial"/>
          <w:sz w:val="24"/>
          <w:szCs w:val="24"/>
        </w:rPr>
        <w:t xml:space="preserve"> at common law.</w:t>
      </w:r>
    </w:p>
    <w:p w14:paraId="4860D583" w14:textId="16D74C42" w:rsidR="008A06C6" w:rsidRPr="00664FA4" w:rsidRDefault="00421777" w:rsidP="00664FA4">
      <w:pPr>
        <w:pStyle w:val="Style1"/>
        <w:tabs>
          <w:tab w:val="num" w:pos="1003"/>
        </w:tabs>
        <w:rPr>
          <w:rFonts w:ascii="Arial" w:hAnsi="Arial" w:cs="Arial"/>
          <w:sz w:val="24"/>
          <w:szCs w:val="24"/>
        </w:rPr>
      </w:pPr>
      <w:r w:rsidRPr="00421777">
        <w:rPr>
          <w:rFonts w:ascii="Arial" w:hAnsi="Arial" w:cs="Arial"/>
          <w:sz w:val="24"/>
          <w:szCs w:val="24"/>
        </w:rPr>
        <w:t xml:space="preserve">For the Order to be confirmed it will be necessary for me to be satisfied that the documentary evidence demonstrates, on a balance of probability, that the Order route has the historic status of a public byway </w:t>
      </w:r>
      <w:r w:rsidR="00041BD7">
        <w:rPr>
          <w:rFonts w:ascii="Arial" w:hAnsi="Arial" w:cs="Arial"/>
          <w:sz w:val="24"/>
          <w:szCs w:val="24"/>
        </w:rPr>
        <w:t xml:space="preserve">open to all traffic </w:t>
      </w:r>
      <w:r w:rsidRPr="00421777">
        <w:rPr>
          <w:rFonts w:ascii="Arial" w:hAnsi="Arial" w:cs="Arial"/>
          <w:sz w:val="24"/>
          <w:szCs w:val="24"/>
        </w:rPr>
        <w:t>but that the right to use the route with motorised vehicles has been extinguished by operation of the Natural Environment and Rural Communities Act 2006 (NERC) s. 67.</w:t>
      </w:r>
    </w:p>
    <w:p w14:paraId="12223F14" w14:textId="0624C9E9" w:rsidR="004D6820" w:rsidRPr="00226F79" w:rsidRDefault="004D6820" w:rsidP="004D6820">
      <w:pPr>
        <w:pStyle w:val="Heading6blackfont"/>
        <w:rPr>
          <w:rFonts w:ascii="Arial" w:hAnsi="Arial" w:cs="Arial"/>
          <w:sz w:val="24"/>
          <w:szCs w:val="24"/>
        </w:rPr>
      </w:pPr>
      <w:r w:rsidRPr="00226F79">
        <w:rPr>
          <w:rFonts w:ascii="Arial" w:hAnsi="Arial" w:cs="Arial"/>
          <w:sz w:val="24"/>
          <w:szCs w:val="24"/>
        </w:rPr>
        <w:t>Reasons</w:t>
      </w:r>
    </w:p>
    <w:p w14:paraId="31CA0E75" w14:textId="5012655A" w:rsidR="00EF5545" w:rsidRPr="00ED236F" w:rsidRDefault="007A6ECE" w:rsidP="007A6ECE">
      <w:pPr>
        <w:pStyle w:val="Style1"/>
        <w:numPr>
          <w:ilvl w:val="0"/>
          <w:numId w:val="0"/>
        </w:numPr>
        <w:ind w:left="432" w:hanging="432"/>
        <w:rPr>
          <w:rFonts w:ascii="Arial" w:hAnsi="Arial" w:cs="Arial"/>
          <w:b/>
          <w:bCs/>
          <w:i/>
          <w:iCs/>
          <w:sz w:val="24"/>
          <w:szCs w:val="24"/>
        </w:rPr>
      </w:pPr>
      <w:r w:rsidRPr="00ED236F">
        <w:rPr>
          <w:rFonts w:ascii="Arial" w:hAnsi="Arial" w:cs="Arial"/>
          <w:b/>
          <w:bCs/>
          <w:i/>
          <w:iCs/>
          <w:sz w:val="24"/>
          <w:szCs w:val="24"/>
        </w:rPr>
        <w:t>Site visit</w:t>
      </w:r>
    </w:p>
    <w:p w14:paraId="77C7614C" w14:textId="77777777" w:rsidR="00830793" w:rsidRDefault="0070735A" w:rsidP="00EF5545">
      <w:pPr>
        <w:pStyle w:val="Style1"/>
        <w:rPr>
          <w:rFonts w:ascii="Arial" w:hAnsi="Arial" w:cs="Arial"/>
          <w:sz w:val="24"/>
          <w:szCs w:val="24"/>
        </w:rPr>
      </w:pPr>
      <w:r w:rsidRPr="00226F79">
        <w:rPr>
          <w:rFonts w:ascii="Arial" w:hAnsi="Arial" w:cs="Arial"/>
          <w:sz w:val="24"/>
          <w:szCs w:val="24"/>
        </w:rPr>
        <w:t xml:space="preserve">I made an unaccompanied </w:t>
      </w:r>
      <w:r w:rsidR="00CF18FA" w:rsidRPr="00226F79">
        <w:rPr>
          <w:rFonts w:ascii="Arial" w:hAnsi="Arial" w:cs="Arial"/>
          <w:sz w:val="24"/>
          <w:szCs w:val="24"/>
        </w:rPr>
        <w:t xml:space="preserve">site visit on </w:t>
      </w:r>
      <w:r w:rsidR="00A93A67">
        <w:rPr>
          <w:rFonts w:ascii="Arial" w:hAnsi="Arial" w:cs="Arial"/>
          <w:sz w:val="24"/>
          <w:szCs w:val="24"/>
        </w:rPr>
        <w:t>7 July 2026</w:t>
      </w:r>
      <w:r w:rsidR="002A20E8" w:rsidRPr="00226F79">
        <w:rPr>
          <w:rFonts w:ascii="Arial" w:hAnsi="Arial" w:cs="Arial"/>
          <w:sz w:val="24"/>
          <w:szCs w:val="24"/>
        </w:rPr>
        <w:t xml:space="preserve"> when I walked the length of the Order route</w:t>
      </w:r>
      <w:r w:rsidR="007D5E52">
        <w:rPr>
          <w:rFonts w:ascii="Arial" w:hAnsi="Arial" w:cs="Arial"/>
          <w:sz w:val="24"/>
          <w:szCs w:val="24"/>
        </w:rPr>
        <w:t xml:space="preserve"> </w:t>
      </w:r>
      <w:r w:rsidR="002A20E8" w:rsidRPr="00226F79">
        <w:rPr>
          <w:rFonts w:ascii="Arial" w:hAnsi="Arial" w:cs="Arial"/>
          <w:sz w:val="24"/>
          <w:szCs w:val="24"/>
        </w:rPr>
        <w:t xml:space="preserve">and familiarised myself with the area, including </w:t>
      </w:r>
      <w:r w:rsidR="00E4710C">
        <w:rPr>
          <w:rFonts w:ascii="Arial" w:hAnsi="Arial" w:cs="Arial"/>
          <w:sz w:val="24"/>
          <w:szCs w:val="24"/>
        </w:rPr>
        <w:t>adjoining routes</w:t>
      </w:r>
      <w:r w:rsidR="002A20E8" w:rsidRPr="00226F79">
        <w:rPr>
          <w:rFonts w:ascii="Arial" w:hAnsi="Arial" w:cs="Arial"/>
          <w:sz w:val="24"/>
          <w:szCs w:val="24"/>
        </w:rPr>
        <w:t xml:space="preserve"> referred to in the Applicant’s evidence.</w:t>
      </w:r>
      <w:r w:rsidR="0028734F">
        <w:rPr>
          <w:rFonts w:ascii="Arial" w:hAnsi="Arial" w:cs="Arial"/>
          <w:sz w:val="24"/>
          <w:szCs w:val="24"/>
        </w:rPr>
        <w:t xml:space="preserve"> </w:t>
      </w:r>
    </w:p>
    <w:p w14:paraId="0896BAE2" w14:textId="3B807ACC" w:rsidR="003D5B13" w:rsidRDefault="0028734F" w:rsidP="00EF5545">
      <w:pPr>
        <w:pStyle w:val="Style1"/>
        <w:rPr>
          <w:rFonts w:ascii="Arial" w:hAnsi="Arial" w:cs="Arial"/>
          <w:sz w:val="24"/>
          <w:szCs w:val="24"/>
        </w:rPr>
      </w:pPr>
      <w:r>
        <w:rPr>
          <w:rFonts w:ascii="Arial" w:hAnsi="Arial" w:cs="Arial"/>
          <w:sz w:val="24"/>
          <w:szCs w:val="24"/>
        </w:rPr>
        <w:t xml:space="preserve">The Order route </w:t>
      </w:r>
      <w:r w:rsidR="00772CD0">
        <w:rPr>
          <w:rFonts w:ascii="Arial" w:hAnsi="Arial" w:cs="Arial"/>
          <w:sz w:val="24"/>
          <w:szCs w:val="24"/>
        </w:rPr>
        <w:t>runs</w:t>
      </w:r>
      <w:r w:rsidR="003429B4">
        <w:rPr>
          <w:rFonts w:ascii="Arial" w:hAnsi="Arial" w:cs="Arial"/>
          <w:sz w:val="24"/>
          <w:szCs w:val="24"/>
        </w:rPr>
        <w:t xml:space="preserve"> </w:t>
      </w:r>
      <w:r w:rsidR="00830793">
        <w:rPr>
          <w:rFonts w:ascii="Arial" w:hAnsi="Arial" w:cs="Arial"/>
          <w:sz w:val="24"/>
          <w:szCs w:val="24"/>
        </w:rPr>
        <w:t xml:space="preserve">on a </w:t>
      </w:r>
      <w:r w:rsidR="003429B4">
        <w:rPr>
          <w:rFonts w:ascii="Arial" w:hAnsi="Arial" w:cs="Arial"/>
          <w:sz w:val="24"/>
          <w:szCs w:val="24"/>
        </w:rPr>
        <w:t xml:space="preserve">broadly </w:t>
      </w:r>
      <w:r w:rsidR="00772CD0">
        <w:rPr>
          <w:rFonts w:ascii="Arial" w:hAnsi="Arial" w:cs="Arial"/>
          <w:sz w:val="24"/>
          <w:szCs w:val="24"/>
        </w:rPr>
        <w:t xml:space="preserve">north/south </w:t>
      </w:r>
      <w:r w:rsidR="003D5B13">
        <w:rPr>
          <w:rFonts w:ascii="Arial" w:hAnsi="Arial" w:cs="Arial"/>
          <w:sz w:val="24"/>
          <w:szCs w:val="24"/>
        </w:rPr>
        <w:t>alignment,</w:t>
      </w:r>
      <w:r w:rsidR="00830793">
        <w:rPr>
          <w:rFonts w:ascii="Arial" w:hAnsi="Arial" w:cs="Arial"/>
          <w:sz w:val="24"/>
          <w:szCs w:val="24"/>
        </w:rPr>
        <w:t xml:space="preserve"> </w:t>
      </w:r>
      <w:r w:rsidR="00772CD0">
        <w:rPr>
          <w:rFonts w:ascii="Arial" w:hAnsi="Arial" w:cs="Arial"/>
          <w:sz w:val="24"/>
          <w:szCs w:val="24"/>
        </w:rPr>
        <w:t>and</w:t>
      </w:r>
      <w:r w:rsidR="003977DD">
        <w:rPr>
          <w:rFonts w:ascii="Arial" w:hAnsi="Arial" w:cs="Arial"/>
          <w:sz w:val="24"/>
          <w:szCs w:val="24"/>
        </w:rPr>
        <w:t xml:space="preserve"> the Applicant asserts forms part of a longer route running from the village of Waterfall </w:t>
      </w:r>
      <w:r w:rsidR="00BB40AE">
        <w:rPr>
          <w:rFonts w:ascii="Arial" w:hAnsi="Arial" w:cs="Arial"/>
          <w:sz w:val="24"/>
          <w:szCs w:val="24"/>
        </w:rPr>
        <w:t>in</w:t>
      </w:r>
      <w:r w:rsidR="003977DD">
        <w:rPr>
          <w:rFonts w:ascii="Arial" w:hAnsi="Arial" w:cs="Arial"/>
          <w:sz w:val="24"/>
          <w:szCs w:val="24"/>
        </w:rPr>
        <w:t xml:space="preserve"> the south to the </w:t>
      </w:r>
      <w:r w:rsidR="003D5B13">
        <w:rPr>
          <w:rFonts w:ascii="Arial" w:hAnsi="Arial" w:cs="Arial"/>
          <w:sz w:val="24"/>
          <w:szCs w:val="24"/>
        </w:rPr>
        <w:t xml:space="preserve">village of Grindon </w:t>
      </w:r>
      <w:r w:rsidR="00BB40AE">
        <w:rPr>
          <w:rFonts w:ascii="Arial" w:hAnsi="Arial" w:cs="Arial"/>
          <w:sz w:val="24"/>
          <w:szCs w:val="24"/>
        </w:rPr>
        <w:t>in</w:t>
      </w:r>
      <w:r w:rsidR="003D5B13">
        <w:rPr>
          <w:rFonts w:ascii="Arial" w:hAnsi="Arial" w:cs="Arial"/>
          <w:sz w:val="24"/>
          <w:szCs w:val="24"/>
        </w:rPr>
        <w:t xml:space="preserve"> the north.</w:t>
      </w:r>
      <w:r w:rsidR="00F07D59">
        <w:rPr>
          <w:rFonts w:ascii="Arial" w:hAnsi="Arial" w:cs="Arial"/>
          <w:sz w:val="24"/>
          <w:szCs w:val="24"/>
        </w:rPr>
        <w:t xml:space="preserve"> This extended route </w:t>
      </w:r>
      <w:r w:rsidR="00A86C19">
        <w:rPr>
          <w:rFonts w:ascii="Arial" w:hAnsi="Arial" w:cs="Arial"/>
          <w:sz w:val="24"/>
          <w:szCs w:val="24"/>
        </w:rPr>
        <w:t xml:space="preserve">(the extended route) </w:t>
      </w:r>
      <w:r w:rsidR="00F07D59">
        <w:rPr>
          <w:rFonts w:ascii="Arial" w:hAnsi="Arial" w:cs="Arial"/>
          <w:sz w:val="24"/>
          <w:szCs w:val="24"/>
        </w:rPr>
        <w:t>is in four distinct parts</w:t>
      </w:r>
      <w:r w:rsidR="00241233">
        <w:rPr>
          <w:rFonts w:ascii="Arial" w:hAnsi="Arial" w:cs="Arial"/>
          <w:sz w:val="24"/>
          <w:szCs w:val="24"/>
        </w:rPr>
        <w:t xml:space="preserve">. Commencing from the south, </w:t>
      </w:r>
      <w:r w:rsidR="00200BDC">
        <w:rPr>
          <w:rFonts w:ascii="Arial" w:hAnsi="Arial" w:cs="Arial"/>
          <w:sz w:val="24"/>
          <w:szCs w:val="24"/>
        </w:rPr>
        <w:t xml:space="preserve">the first section, </w:t>
      </w:r>
      <w:r w:rsidR="005C3ACE">
        <w:rPr>
          <w:rFonts w:ascii="Arial" w:hAnsi="Arial" w:cs="Arial"/>
          <w:sz w:val="24"/>
          <w:szCs w:val="24"/>
        </w:rPr>
        <w:t>beginn</w:t>
      </w:r>
      <w:r w:rsidR="00200BDC">
        <w:rPr>
          <w:rFonts w:ascii="Arial" w:hAnsi="Arial" w:cs="Arial"/>
          <w:sz w:val="24"/>
          <w:szCs w:val="24"/>
        </w:rPr>
        <w:t>ing in the village of</w:t>
      </w:r>
      <w:r w:rsidR="0052564B">
        <w:rPr>
          <w:rFonts w:ascii="Arial" w:hAnsi="Arial" w:cs="Arial"/>
          <w:sz w:val="24"/>
          <w:szCs w:val="24"/>
        </w:rPr>
        <w:t xml:space="preserve"> Waterfall</w:t>
      </w:r>
      <w:r w:rsidR="005C3ACE">
        <w:rPr>
          <w:rFonts w:ascii="Arial" w:hAnsi="Arial" w:cs="Arial"/>
          <w:sz w:val="24"/>
          <w:szCs w:val="24"/>
        </w:rPr>
        <w:t>,</w:t>
      </w:r>
      <w:r w:rsidR="0052564B">
        <w:rPr>
          <w:rFonts w:ascii="Arial" w:hAnsi="Arial" w:cs="Arial"/>
          <w:sz w:val="24"/>
          <w:szCs w:val="24"/>
        </w:rPr>
        <w:t xml:space="preserve"> is the </w:t>
      </w:r>
      <w:r w:rsidR="006B3272">
        <w:rPr>
          <w:rFonts w:ascii="Arial" w:hAnsi="Arial" w:cs="Arial"/>
          <w:sz w:val="24"/>
          <w:szCs w:val="24"/>
        </w:rPr>
        <w:t>D1129</w:t>
      </w:r>
      <w:r w:rsidR="001300C0">
        <w:rPr>
          <w:rFonts w:ascii="Arial" w:hAnsi="Arial" w:cs="Arial"/>
          <w:sz w:val="24"/>
          <w:szCs w:val="24"/>
        </w:rPr>
        <w:t xml:space="preserve"> public highway known locally as ‘Back o’</w:t>
      </w:r>
      <w:r w:rsidR="00F04148">
        <w:rPr>
          <w:rFonts w:ascii="Arial" w:hAnsi="Arial" w:cs="Arial"/>
          <w:sz w:val="24"/>
          <w:szCs w:val="24"/>
        </w:rPr>
        <w:t xml:space="preserve"> th’ Brook Road’. This section </w:t>
      </w:r>
      <w:r w:rsidR="0029440E">
        <w:rPr>
          <w:rFonts w:ascii="Arial" w:hAnsi="Arial" w:cs="Arial"/>
          <w:sz w:val="24"/>
          <w:szCs w:val="24"/>
        </w:rPr>
        <w:t>runs west to east before following the contours of the land to hea</w:t>
      </w:r>
      <w:r w:rsidR="0038595B">
        <w:rPr>
          <w:rFonts w:ascii="Arial" w:hAnsi="Arial" w:cs="Arial"/>
          <w:sz w:val="24"/>
          <w:szCs w:val="24"/>
        </w:rPr>
        <w:t xml:space="preserve">d north </w:t>
      </w:r>
      <w:r w:rsidR="001C4D18">
        <w:rPr>
          <w:rFonts w:ascii="Arial" w:hAnsi="Arial" w:cs="Arial"/>
          <w:sz w:val="24"/>
          <w:szCs w:val="24"/>
        </w:rPr>
        <w:t>to the Waterfall / Grindon parish boundar</w:t>
      </w:r>
      <w:r w:rsidR="00EA6D89">
        <w:rPr>
          <w:rFonts w:ascii="Arial" w:hAnsi="Arial" w:cs="Arial"/>
          <w:sz w:val="24"/>
          <w:szCs w:val="24"/>
        </w:rPr>
        <w:t xml:space="preserve">y where the D1129 </w:t>
      </w:r>
      <w:proofErr w:type="gramStart"/>
      <w:r w:rsidR="0005698E">
        <w:rPr>
          <w:rFonts w:ascii="Arial" w:hAnsi="Arial" w:cs="Arial"/>
          <w:sz w:val="24"/>
          <w:szCs w:val="24"/>
        </w:rPr>
        <w:t>is shown</w:t>
      </w:r>
      <w:proofErr w:type="gramEnd"/>
      <w:r w:rsidR="0005698E">
        <w:rPr>
          <w:rFonts w:ascii="Arial" w:hAnsi="Arial" w:cs="Arial"/>
          <w:sz w:val="24"/>
          <w:szCs w:val="24"/>
        </w:rPr>
        <w:t xml:space="preserve"> to terminate. The route continues in the parish of Grindon</w:t>
      </w:r>
      <w:r w:rsidR="000A6CD5">
        <w:rPr>
          <w:rFonts w:ascii="Arial" w:hAnsi="Arial" w:cs="Arial"/>
          <w:sz w:val="24"/>
          <w:szCs w:val="24"/>
        </w:rPr>
        <w:t>, still in a northerly direction</w:t>
      </w:r>
      <w:r w:rsidR="00F651E4">
        <w:rPr>
          <w:rFonts w:ascii="Arial" w:hAnsi="Arial" w:cs="Arial"/>
          <w:sz w:val="24"/>
          <w:szCs w:val="24"/>
        </w:rPr>
        <w:t xml:space="preserve"> </w:t>
      </w:r>
      <w:r w:rsidR="005D40C5">
        <w:rPr>
          <w:rFonts w:ascii="Arial" w:hAnsi="Arial" w:cs="Arial"/>
          <w:sz w:val="24"/>
          <w:szCs w:val="24"/>
        </w:rPr>
        <w:t>but as BR9</w:t>
      </w:r>
      <w:r w:rsidR="000A6CD5">
        <w:rPr>
          <w:rFonts w:ascii="Arial" w:hAnsi="Arial" w:cs="Arial"/>
          <w:sz w:val="24"/>
          <w:szCs w:val="24"/>
        </w:rPr>
        <w:t xml:space="preserve">. This second section of the extended route terminates </w:t>
      </w:r>
      <w:r w:rsidR="00F651E4">
        <w:rPr>
          <w:rFonts w:ascii="Arial" w:hAnsi="Arial" w:cs="Arial"/>
          <w:sz w:val="24"/>
          <w:szCs w:val="24"/>
        </w:rPr>
        <w:t xml:space="preserve">at the junction with FP12, being point A on the Order map. From this point BR </w:t>
      </w:r>
      <w:r w:rsidR="00465C13">
        <w:rPr>
          <w:rFonts w:ascii="Arial" w:hAnsi="Arial" w:cs="Arial"/>
          <w:sz w:val="24"/>
          <w:szCs w:val="24"/>
        </w:rPr>
        <w:t xml:space="preserve">9 continues on a north-easterly alignment whilst FP12 </w:t>
      </w:r>
      <w:r w:rsidR="00BB40AE">
        <w:rPr>
          <w:rFonts w:ascii="Arial" w:hAnsi="Arial" w:cs="Arial"/>
          <w:sz w:val="24"/>
          <w:szCs w:val="24"/>
        </w:rPr>
        <w:t>continues slightly west of north</w:t>
      </w:r>
      <w:r w:rsidR="00AB47E1">
        <w:rPr>
          <w:rFonts w:ascii="Arial" w:hAnsi="Arial" w:cs="Arial"/>
          <w:sz w:val="24"/>
          <w:szCs w:val="24"/>
        </w:rPr>
        <w:t xml:space="preserve"> to the point where the route enters an enclosed lane</w:t>
      </w:r>
      <w:r w:rsidR="00D411DB">
        <w:rPr>
          <w:rFonts w:ascii="Arial" w:hAnsi="Arial" w:cs="Arial"/>
          <w:sz w:val="24"/>
          <w:szCs w:val="24"/>
        </w:rPr>
        <w:t>, known as Fleets Lane</w:t>
      </w:r>
      <w:r w:rsidR="00AB47E1">
        <w:rPr>
          <w:rFonts w:ascii="Arial" w:hAnsi="Arial" w:cs="Arial"/>
          <w:sz w:val="24"/>
          <w:szCs w:val="24"/>
        </w:rPr>
        <w:t xml:space="preserve">. This is point B on the Order map and </w:t>
      </w:r>
      <w:r w:rsidR="00AB788C">
        <w:rPr>
          <w:rFonts w:ascii="Arial" w:hAnsi="Arial" w:cs="Arial"/>
          <w:sz w:val="24"/>
          <w:szCs w:val="24"/>
        </w:rPr>
        <w:t xml:space="preserve">the section between points </w:t>
      </w:r>
      <w:r w:rsidR="006D1123">
        <w:rPr>
          <w:rFonts w:ascii="Arial" w:hAnsi="Arial" w:cs="Arial"/>
          <w:sz w:val="24"/>
          <w:szCs w:val="24"/>
        </w:rPr>
        <w:t>A</w:t>
      </w:r>
      <w:r w:rsidR="00AB788C">
        <w:rPr>
          <w:rFonts w:ascii="Arial" w:hAnsi="Arial" w:cs="Arial"/>
          <w:sz w:val="24"/>
          <w:szCs w:val="24"/>
        </w:rPr>
        <w:t xml:space="preserve"> and B is the Order route. The </w:t>
      </w:r>
      <w:proofErr w:type="gramStart"/>
      <w:r w:rsidR="00AB788C">
        <w:rPr>
          <w:rFonts w:ascii="Arial" w:hAnsi="Arial" w:cs="Arial"/>
          <w:sz w:val="24"/>
          <w:szCs w:val="24"/>
        </w:rPr>
        <w:t>final section</w:t>
      </w:r>
      <w:proofErr w:type="gramEnd"/>
      <w:r w:rsidR="00AB788C">
        <w:rPr>
          <w:rFonts w:ascii="Arial" w:hAnsi="Arial" w:cs="Arial"/>
          <w:sz w:val="24"/>
          <w:szCs w:val="24"/>
        </w:rPr>
        <w:t xml:space="preserve"> of the extended route runs within </w:t>
      </w:r>
      <w:r w:rsidR="006D1123">
        <w:rPr>
          <w:rFonts w:ascii="Arial" w:hAnsi="Arial" w:cs="Arial"/>
          <w:sz w:val="24"/>
          <w:szCs w:val="24"/>
        </w:rPr>
        <w:t xml:space="preserve">Fleets </w:t>
      </w:r>
      <w:r w:rsidR="00F60F8F">
        <w:rPr>
          <w:rFonts w:ascii="Arial" w:hAnsi="Arial" w:cs="Arial"/>
          <w:sz w:val="24"/>
          <w:szCs w:val="24"/>
        </w:rPr>
        <w:t>L</w:t>
      </w:r>
      <w:r w:rsidR="00527C61">
        <w:rPr>
          <w:rFonts w:ascii="Arial" w:hAnsi="Arial" w:cs="Arial"/>
          <w:sz w:val="24"/>
          <w:szCs w:val="24"/>
        </w:rPr>
        <w:t>ane to the village of Grindon. This section</w:t>
      </w:r>
      <w:r w:rsidR="00D411DB">
        <w:rPr>
          <w:rFonts w:ascii="Arial" w:hAnsi="Arial" w:cs="Arial"/>
          <w:sz w:val="24"/>
          <w:szCs w:val="24"/>
        </w:rPr>
        <w:t xml:space="preserve"> </w:t>
      </w:r>
      <w:proofErr w:type="gramStart"/>
      <w:r w:rsidR="00D411DB">
        <w:rPr>
          <w:rFonts w:ascii="Arial" w:hAnsi="Arial" w:cs="Arial"/>
          <w:sz w:val="24"/>
          <w:szCs w:val="24"/>
        </w:rPr>
        <w:t>is not recorded</w:t>
      </w:r>
      <w:proofErr w:type="gramEnd"/>
      <w:r w:rsidR="00D411DB">
        <w:rPr>
          <w:rFonts w:ascii="Arial" w:hAnsi="Arial" w:cs="Arial"/>
          <w:sz w:val="24"/>
          <w:szCs w:val="24"/>
        </w:rPr>
        <w:t xml:space="preserve"> on the DMS with any status, although FP12 </w:t>
      </w:r>
      <w:proofErr w:type="gramStart"/>
      <w:r w:rsidR="00D411DB">
        <w:rPr>
          <w:rFonts w:ascii="Arial" w:hAnsi="Arial" w:cs="Arial"/>
          <w:sz w:val="24"/>
          <w:szCs w:val="24"/>
        </w:rPr>
        <w:t>is recorded</w:t>
      </w:r>
      <w:proofErr w:type="gramEnd"/>
      <w:r w:rsidR="00D411DB">
        <w:rPr>
          <w:rFonts w:ascii="Arial" w:hAnsi="Arial" w:cs="Arial"/>
          <w:sz w:val="24"/>
          <w:szCs w:val="24"/>
        </w:rPr>
        <w:t xml:space="preserve"> to continue outside and </w:t>
      </w:r>
      <w:r w:rsidR="003E233C">
        <w:rPr>
          <w:rFonts w:ascii="Arial" w:hAnsi="Arial" w:cs="Arial"/>
          <w:sz w:val="24"/>
          <w:szCs w:val="24"/>
        </w:rPr>
        <w:t xml:space="preserve">immediately </w:t>
      </w:r>
      <w:r w:rsidR="00D411DB">
        <w:rPr>
          <w:rFonts w:ascii="Arial" w:hAnsi="Arial" w:cs="Arial"/>
          <w:sz w:val="24"/>
          <w:szCs w:val="24"/>
        </w:rPr>
        <w:t xml:space="preserve">to the east of </w:t>
      </w:r>
      <w:r w:rsidR="00F60F8F">
        <w:rPr>
          <w:rFonts w:ascii="Arial" w:hAnsi="Arial" w:cs="Arial"/>
          <w:sz w:val="24"/>
          <w:szCs w:val="24"/>
        </w:rPr>
        <w:t>Fleets L</w:t>
      </w:r>
      <w:r w:rsidR="00D411DB">
        <w:rPr>
          <w:rFonts w:ascii="Arial" w:hAnsi="Arial" w:cs="Arial"/>
          <w:sz w:val="24"/>
          <w:szCs w:val="24"/>
        </w:rPr>
        <w:t>ane</w:t>
      </w:r>
      <w:r w:rsidR="00F60F8F">
        <w:rPr>
          <w:rFonts w:ascii="Arial" w:hAnsi="Arial" w:cs="Arial"/>
          <w:sz w:val="24"/>
          <w:szCs w:val="24"/>
        </w:rPr>
        <w:t>.</w:t>
      </w:r>
    </w:p>
    <w:p w14:paraId="2B03CE19" w14:textId="52A10448" w:rsidR="003D5B13" w:rsidRDefault="00F07D59" w:rsidP="00EF5545">
      <w:pPr>
        <w:pStyle w:val="Style1"/>
        <w:rPr>
          <w:rFonts w:ascii="Arial" w:hAnsi="Arial" w:cs="Arial"/>
          <w:sz w:val="24"/>
          <w:szCs w:val="24"/>
        </w:rPr>
      </w:pPr>
      <w:r>
        <w:rPr>
          <w:rFonts w:ascii="Arial" w:hAnsi="Arial" w:cs="Arial"/>
          <w:sz w:val="24"/>
          <w:szCs w:val="24"/>
        </w:rPr>
        <w:t xml:space="preserve"> </w:t>
      </w:r>
      <w:r w:rsidR="00F60F8F">
        <w:rPr>
          <w:rFonts w:ascii="Arial" w:hAnsi="Arial" w:cs="Arial"/>
          <w:sz w:val="24"/>
          <w:szCs w:val="24"/>
        </w:rPr>
        <w:t xml:space="preserve">I commenced </w:t>
      </w:r>
      <w:r w:rsidR="006944F3">
        <w:rPr>
          <w:rFonts w:ascii="Arial" w:hAnsi="Arial" w:cs="Arial"/>
          <w:sz w:val="24"/>
          <w:szCs w:val="24"/>
        </w:rPr>
        <w:t xml:space="preserve">my site visit at Grindon parish church, walking </w:t>
      </w:r>
      <w:r w:rsidR="00AE7471">
        <w:rPr>
          <w:rFonts w:ascii="Arial" w:hAnsi="Arial" w:cs="Arial"/>
          <w:sz w:val="24"/>
          <w:szCs w:val="24"/>
        </w:rPr>
        <w:t>along the highway to the commencement of Fleets Lane</w:t>
      </w:r>
      <w:r w:rsidR="004D6A07">
        <w:rPr>
          <w:rFonts w:ascii="Arial" w:hAnsi="Arial" w:cs="Arial"/>
          <w:sz w:val="24"/>
          <w:szCs w:val="24"/>
        </w:rPr>
        <w:t xml:space="preserve">. The lane </w:t>
      </w:r>
      <w:r w:rsidR="00617E6F">
        <w:rPr>
          <w:rFonts w:ascii="Arial" w:hAnsi="Arial" w:cs="Arial"/>
          <w:sz w:val="24"/>
          <w:szCs w:val="24"/>
        </w:rPr>
        <w:t xml:space="preserve">has the appearance of a </w:t>
      </w:r>
      <w:r w:rsidR="00E531B3">
        <w:rPr>
          <w:rFonts w:ascii="Arial" w:hAnsi="Arial" w:cs="Arial"/>
          <w:sz w:val="24"/>
          <w:szCs w:val="24"/>
        </w:rPr>
        <w:t>sunken</w:t>
      </w:r>
      <w:r w:rsidR="00617E6F">
        <w:rPr>
          <w:rFonts w:ascii="Arial" w:hAnsi="Arial" w:cs="Arial"/>
          <w:sz w:val="24"/>
          <w:szCs w:val="24"/>
        </w:rPr>
        <w:t xml:space="preserve"> enclosed track</w:t>
      </w:r>
      <w:r w:rsidR="002F3C15">
        <w:rPr>
          <w:rFonts w:ascii="Arial" w:hAnsi="Arial" w:cs="Arial"/>
          <w:sz w:val="24"/>
          <w:szCs w:val="24"/>
        </w:rPr>
        <w:t xml:space="preserve"> </w:t>
      </w:r>
      <w:r w:rsidR="00617E6F">
        <w:rPr>
          <w:rFonts w:ascii="Arial" w:hAnsi="Arial" w:cs="Arial"/>
          <w:sz w:val="24"/>
          <w:szCs w:val="24"/>
        </w:rPr>
        <w:t>with stone wall</w:t>
      </w:r>
      <w:r w:rsidR="00801498">
        <w:rPr>
          <w:rFonts w:ascii="Arial" w:hAnsi="Arial" w:cs="Arial"/>
          <w:sz w:val="24"/>
          <w:szCs w:val="24"/>
        </w:rPr>
        <w:t>s</w:t>
      </w:r>
      <w:r w:rsidR="00617E6F">
        <w:rPr>
          <w:rFonts w:ascii="Arial" w:hAnsi="Arial" w:cs="Arial"/>
          <w:sz w:val="24"/>
          <w:szCs w:val="24"/>
        </w:rPr>
        <w:t xml:space="preserve"> and </w:t>
      </w:r>
      <w:r w:rsidR="00E531B3">
        <w:rPr>
          <w:rFonts w:ascii="Arial" w:hAnsi="Arial" w:cs="Arial"/>
          <w:sz w:val="24"/>
          <w:szCs w:val="24"/>
        </w:rPr>
        <w:t xml:space="preserve">vegetation on both sides. </w:t>
      </w:r>
      <w:r w:rsidR="002F3C15">
        <w:rPr>
          <w:rFonts w:ascii="Arial" w:hAnsi="Arial" w:cs="Arial"/>
          <w:sz w:val="24"/>
          <w:szCs w:val="24"/>
        </w:rPr>
        <w:t xml:space="preserve">The surface </w:t>
      </w:r>
      <w:proofErr w:type="gramStart"/>
      <w:r w:rsidR="002F3C15">
        <w:rPr>
          <w:rFonts w:ascii="Arial" w:hAnsi="Arial" w:cs="Arial"/>
          <w:sz w:val="24"/>
          <w:szCs w:val="24"/>
        </w:rPr>
        <w:t>is sto</w:t>
      </w:r>
      <w:r w:rsidR="00222B71">
        <w:rPr>
          <w:rFonts w:ascii="Arial" w:hAnsi="Arial" w:cs="Arial"/>
          <w:sz w:val="24"/>
          <w:szCs w:val="24"/>
        </w:rPr>
        <w:t>n</w:t>
      </w:r>
      <w:r w:rsidR="002F3C15">
        <w:rPr>
          <w:rFonts w:ascii="Arial" w:hAnsi="Arial" w:cs="Arial"/>
          <w:sz w:val="24"/>
          <w:szCs w:val="24"/>
        </w:rPr>
        <w:t>ed</w:t>
      </w:r>
      <w:proofErr w:type="gramEnd"/>
      <w:r w:rsidR="002F3C15">
        <w:rPr>
          <w:rFonts w:ascii="Arial" w:hAnsi="Arial" w:cs="Arial"/>
          <w:sz w:val="24"/>
          <w:szCs w:val="24"/>
        </w:rPr>
        <w:t xml:space="preserve"> and </w:t>
      </w:r>
      <w:r w:rsidR="008324A4">
        <w:rPr>
          <w:rFonts w:ascii="Arial" w:hAnsi="Arial" w:cs="Arial"/>
          <w:sz w:val="24"/>
          <w:szCs w:val="24"/>
        </w:rPr>
        <w:t xml:space="preserve">appears suitable for vehicular use and </w:t>
      </w:r>
      <w:r w:rsidR="00222B71">
        <w:rPr>
          <w:rFonts w:ascii="Arial" w:hAnsi="Arial" w:cs="Arial"/>
          <w:sz w:val="24"/>
          <w:szCs w:val="24"/>
        </w:rPr>
        <w:t xml:space="preserve">indeed I </w:t>
      </w:r>
      <w:proofErr w:type="gramStart"/>
      <w:r w:rsidR="00222B71">
        <w:rPr>
          <w:rFonts w:ascii="Arial" w:hAnsi="Arial" w:cs="Arial"/>
          <w:sz w:val="24"/>
          <w:szCs w:val="24"/>
        </w:rPr>
        <w:t>was passed</w:t>
      </w:r>
      <w:proofErr w:type="gramEnd"/>
      <w:r w:rsidR="00222B71">
        <w:rPr>
          <w:rFonts w:ascii="Arial" w:hAnsi="Arial" w:cs="Arial"/>
          <w:sz w:val="24"/>
          <w:szCs w:val="24"/>
        </w:rPr>
        <w:t xml:space="preserve"> by a vehicle using the track to access adjoining fields containing </w:t>
      </w:r>
      <w:r w:rsidR="00E151B4">
        <w:rPr>
          <w:rFonts w:ascii="Arial" w:hAnsi="Arial" w:cs="Arial"/>
          <w:sz w:val="24"/>
          <w:szCs w:val="24"/>
        </w:rPr>
        <w:t>livestock</w:t>
      </w:r>
      <w:r w:rsidR="00222B71">
        <w:rPr>
          <w:rFonts w:ascii="Arial" w:hAnsi="Arial" w:cs="Arial"/>
          <w:sz w:val="24"/>
          <w:szCs w:val="24"/>
        </w:rPr>
        <w:t xml:space="preserve">. </w:t>
      </w:r>
      <w:r w:rsidR="00E151B4">
        <w:rPr>
          <w:rFonts w:ascii="Arial" w:hAnsi="Arial" w:cs="Arial"/>
          <w:sz w:val="24"/>
          <w:szCs w:val="24"/>
        </w:rPr>
        <w:t>Shortly after the</w:t>
      </w:r>
      <w:r w:rsidR="008324A4">
        <w:rPr>
          <w:rFonts w:ascii="Arial" w:hAnsi="Arial" w:cs="Arial"/>
          <w:sz w:val="24"/>
          <w:szCs w:val="24"/>
        </w:rPr>
        <w:t xml:space="preserve"> </w:t>
      </w:r>
      <w:r w:rsidR="00CE2B77">
        <w:rPr>
          <w:rFonts w:ascii="Arial" w:hAnsi="Arial" w:cs="Arial"/>
          <w:sz w:val="24"/>
          <w:szCs w:val="24"/>
        </w:rPr>
        <w:t xml:space="preserve">junction with FP33 there is a gap in the stone wall to the east and </w:t>
      </w:r>
      <w:r w:rsidR="00D84CF2">
        <w:rPr>
          <w:rFonts w:ascii="Arial" w:hAnsi="Arial" w:cs="Arial"/>
          <w:sz w:val="24"/>
          <w:szCs w:val="24"/>
        </w:rPr>
        <w:t xml:space="preserve">there is evidence that a route outside the lane </w:t>
      </w:r>
      <w:proofErr w:type="gramStart"/>
      <w:r w:rsidR="00D84CF2">
        <w:rPr>
          <w:rFonts w:ascii="Arial" w:hAnsi="Arial" w:cs="Arial"/>
          <w:sz w:val="24"/>
          <w:szCs w:val="24"/>
        </w:rPr>
        <w:t>is used</w:t>
      </w:r>
      <w:proofErr w:type="gramEnd"/>
      <w:r w:rsidR="00D84CF2">
        <w:rPr>
          <w:rFonts w:ascii="Arial" w:hAnsi="Arial" w:cs="Arial"/>
          <w:sz w:val="24"/>
          <w:szCs w:val="24"/>
        </w:rPr>
        <w:t xml:space="preserve"> on foot. This is consistent with the DMS depiction of FP12 running outside and to the ea</w:t>
      </w:r>
      <w:r w:rsidR="00BF34FC">
        <w:rPr>
          <w:rFonts w:ascii="Arial" w:hAnsi="Arial" w:cs="Arial"/>
          <w:sz w:val="24"/>
          <w:szCs w:val="24"/>
        </w:rPr>
        <w:t>st</w:t>
      </w:r>
      <w:r w:rsidR="00D84CF2">
        <w:rPr>
          <w:rFonts w:ascii="Arial" w:hAnsi="Arial" w:cs="Arial"/>
          <w:sz w:val="24"/>
          <w:szCs w:val="24"/>
        </w:rPr>
        <w:t xml:space="preserve"> of Fleets Lane</w:t>
      </w:r>
      <w:r w:rsidR="006407DC">
        <w:rPr>
          <w:rFonts w:ascii="Arial" w:hAnsi="Arial" w:cs="Arial"/>
          <w:sz w:val="24"/>
          <w:szCs w:val="24"/>
        </w:rPr>
        <w:t>. There are various field entrances off the lane</w:t>
      </w:r>
      <w:r w:rsidR="00D653F2">
        <w:rPr>
          <w:rFonts w:ascii="Arial" w:hAnsi="Arial" w:cs="Arial"/>
          <w:sz w:val="24"/>
          <w:szCs w:val="24"/>
        </w:rPr>
        <w:t xml:space="preserve"> which </w:t>
      </w:r>
      <w:proofErr w:type="gramStart"/>
      <w:r w:rsidR="00D653F2">
        <w:rPr>
          <w:rFonts w:ascii="Arial" w:hAnsi="Arial" w:cs="Arial"/>
          <w:sz w:val="24"/>
          <w:szCs w:val="24"/>
        </w:rPr>
        <w:t>appeared to be</w:t>
      </w:r>
      <w:proofErr w:type="gramEnd"/>
      <w:r w:rsidR="00D653F2">
        <w:rPr>
          <w:rFonts w:ascii="Arial" w:hAnsi="Arial" w:cs="Arial"/>
          <w:sz w:val="24"/>
          <w:szCs w:val="24"/>
        </w:rPr>
        <w:t xml:space="preserve"> used with vehicles.</w:t>
      </w:r>
    </w:p>
    <w:p w14:paraId="51CF931F" w14:textId="42CDCD09" w:rsidR="001E3178" w:rsidRDefault="00F77EB8" w:rsidP="00EF5545">
      <w:pPr>
        <w:pStyle w:val="Style1"/>
        <w:rPr>
          <w:rFonts w:ascii="Arial" w:hAnsi="Arial" w:cs="Arial"/>
          <w:sz w:val="24"/>
          <w:szCs w:val="24"/>
        </w:rPr>
      </w:pPr>
      <w:r>
        <w:rPr>
          <w:rFonts w:ascii="Arial" w:hAnsi="Arial" w:cs="Arial"/>
          <w:sz w:val="24"/>
          <w:szCs w:val="24"/>
        </w:rPr>
        <w:lastRenderedPageBreak/>
        <w:t>At the southern end of Flee</w:t>
      </w:r>
      <w:r w:rsidR="003F4189">
        <w:rPr>
          <w:rFonts w:ascii="Arial" w:hAnsi="Arial" w:cs="Arial"/>
          <w:sz w:val="24"/>
          <w:szCs w:val="24"/>
        </w:rPr>
        <w:t>ts</w:t>
      </w:r>
      <w:r>
        <w:rPr>
          <w:rFonts w:ascii="Arial" w:hAnsi="Arial" w:cs="Arial"/>
          <w:sz w:val="24"/>
          <w:szCs w:val="24"/>
        </w:rPr>
        <w:t xml:space="preserve"> Lane</w:t>
      </w:r>
      <w:r w:rsidR="00EF687F">
        <w:rPr>
          <w:rFonts w:ascii="Arial" w:hAnsi="Arial" w:cs="Arial"/>
          <w:sz w:val="24"/>
          <w:szCs w:val="24"/>
        </w:rPr>
        <w:t xml:space="preserve"> (point B) </w:t>
      </w:r>
      <w:r>
        <w:rPr>
          <w:rFonts w:ascii="Arial" w:hAnsi="Arial" w:cs="Arial"/>
          <w:sz w:val="24"/>
          <w:szCs w:val="24"/>
        </w:rPr>
        <w:t xml:space="preserve">there is a metal gate </w:t>
      </w:r>
      <w:r w:rsidR="003F4189">
        <w:rPr>
          <w:rFonts w:ascii="Arial" w:hAnsi="Arial" w:cs="Arial"/>
          <w:sz w:val="24"/>
          <w:szCs w:val="24"/>
        </w:rPr>
        <w:t xml:space="preserve">spanning the track </w:t>
      </w:r>
      <w:r>
        <w:rPr>
          <w:rFonts w:ascii="Arial" w:hAnsi="Arial" w:cs="Arial"/>
          <w:sz w:val="24"/>
          <w:szCs w:val="24"/>
        </w:rPr>
        <w:t xml:space="preserve">with a pedestrian stile </w:t>
      </w:r>
      <w:r w:rsidR="003F4189">
        <w:rPr>
          <w:rFonts w:ascii="Arial" w:hAnsi="Arial" w:cs="Arial"/>
          <w:sz w:val="24"/>
          <w:szCs w:val="24"/>
        </w:rPr>
        <w:t>to the side.</w:t>
      </w:r>
      <w:r w:rsidR="00715155">
        <w:rPr>
          <w:rFonts w:ascii="Arial" w:hAnsi="Arial" w:cs="Arial"/>
          <w:sz w:val="24"/>
          <w:szCs w:val="24"/>
        </w:rPr>
        <w:t xml:space="preserve"> </w:t>
      </w:r>
      <w:r w:rsidR="005D77B1">
        <w:rPr>
          <w:rFonts w:ascii="Arial" w:hAnsi="Arial" w:cs="Arial"/>
          <w:sz w:val="24"/>
          <w:szCs w:val="24"/>
        </w:rPr>
        <w:t>On the gate is a sign reading “Footpath Onl</w:t>
      </w:r>
      <w:r w:rsidR="00303837">
        <w:rPr>
          <w:rFonts w:ascii="Arial" w:hAnsi="Arial" w:cs="Arial"/>
          <w:sz w:val="24"/>
          <w:szCs w:val="24"/>
        </w:rPr>
        <w:t>y – No horses, bikes or vehicles</w:t>
      </w:r>
      <w:proofErr w:type="gramStart"/>
      <w:r w:rsidR="00303837">
        <w:rPr>
          <w:rFonts w:ascii="Arial" w:hAnsi="Arial" w:cs="Arial"/>
          <w:sz w:val="24"/>
          <w:szCs w:val="24"/>
        </w:rPr>
        <w:t>”.</w:t>
      </w:r>
      <w:proofErr w:type="gramEnd"/>
      <w:r w:rsidR="00303837">
        <w:rPr>
          <w:rFonts w:ascii="Arial" w:hAnsi="Arial" w:cs="Arial"/>
          <w:sz w:val="24"/>
          <w:szCs w:val="24"/>
        </w:rPr>
        <w:t xml:space="preserve"> </w:t>
      </w:r>
      <w:r w:rsidR="00715155">
        <w:rPr>
          <w:rFonts w:ascii="Arial" w:hAnsi="Arial" w:cs="Arial"/>
          <w:sz w:val="24"/>
          <w:szCs w:val="24"/>
        </w:rPr>
        <w:t>Beyond the gate the</w:t>
      </w:r>
      <w:r w:rsidR="003253FD">
        <w:rPr>
          <w:rFonts w:ascii="Arial" w:hAnsi="Arial" w:cs="Arial"/>
          <w:sz w:val="24"/>
          <w:szCs w:val="24"/>
        </w:rPr>
        <w:t xml:space="preserve"> field boundary continues on the west as a stone wall but there is no </w:t>
      </w:r>
      <w:r w:rsidR="00BB02F7">
        <w:rPr>
          <w:rFonts w:ascii="Arial" w:hAnsi="Arial" w:cs="Arial"/>
          <w:sz w:val="24"/>
          <w:szCs w:val="24"/>
        </w:rPr>
        <w:t>hedge or wall to the east; thus</w:t>
      </w:r>
      <w:r w:rsidR="00482B96">
        <w:rPr>
          <w:rFonts w:ascii="Arial" w:hAnsi="Arial" w:cs="Arial"/>
          <w:sz w:val="24"/>
          <w:szCs w:val="24"/>
        </w:rPr>
        <w:t>,</w:t>
      </w:r>
      <w:r w:rsidR="00BB02F7">
        <w:rPr>
          <w:rFonts w:ascii="Arial" w:hAnsi="Arial" w:cs="Arial"/>
          <w:sz w:val="24"/>
          <w:szCs w:val="24"/>
        </w:rPr>
        <w:t xml:space="preserve"> the enclosed </w:t>
      </w:r>
      <w:r w:rsidR="00EF687F">
        <w:rPr>
          <w:rFonts w:ascii="Arial" w:hAnsi="Arial" w:cs="Arial"/>
          <w:sz w:val="24"/>
          <w:szCs w:val="24"/>
        </w:rPr>
        <w:t xml:space="preserve">nature of the route </w:t>
      </w:r>
      <w:proofErr w:type="gramStart"/>
      <w:r w:rsidR="00EF687F">
        <w:rPr>
          <w:rFonts w:ascii="Arial" w:hAnsi="Arial" w:cs="Arial"/>
          <w:sz w:val="24"/>
          <w:szCs w:val="24"/>
        </w:rPr>
        <w:t>comes to an end</w:t>
      </w:r>
      <w:proofErr w:type="gramEnd"/>
      <w:r w:rsidR="00EF687F">
        <w:rPr>
          <w:rFonts w:ascii="Arial" w:hAnsi="Arial" w:cs="Arial"/>
          <w:sz w:val="24"/>
          <w:szCs w:val="24"/>
        </w:rPr>
        <w:t xml:space="preserve"> at th</w:t>
      </w:r>
      <w:r w:rsidR="000C1FC0">
        <w:rPr>
          <w:rFonts w:ascii="Arial" w:hAnsi="Arial" w:cs="Arial"/>
          <w:sz w:val="24"/>
          <w:szCs w:val="24"/>
        </w:rPr>
        <w:t xml:space="preserve">is point. </w:t>
      </w:r>
    </w:p>
    <w:p w14:paraId="25402C79" w14:textId="19FBA25D" w:rsidR="006407DC" w:rsidRDefault="000C1FC0" w:rsidP="00EF5545">
      <w:pPr>
        <w:pStyle w:val="Style1"/>
        <w:rPr>
          <w:rFonts w:ascii="Arial" w:hAnsi="Arial" w:cs="Arial"/>
          <w:sz w:val="24"/>
          <w:szCs w:val="24"/>
        </w:rPr>
      </w:pPr>
      <w:r>
        <w:rPr>
          <w:rFonts w:ascii="Arial" w:hAnsi="Arial" w:cs="Arial"/>
          <w:sz w:val="24"/>
          <w:szCs w:val="24"/>
        </w:rPr>
        <w:t xml:space="preserve">To the south of point B </w:t>
      </w:r>
      <w:r w:rsidR="00C60C83">
        <w:rPr>
          <w:rFonts w:ascii="Arial" w:hAnsi="Arial" w:cs="Arial"/>
          <w:sz w:val="24"/>
          <w:szCs w:val="24"/>
        </w:rPr>
        <w:t xml:space="preserve">the field is open </w:t>
      </w:r>
      <w:r w:rsidR="004A5B56">
        <w:rPr>
          <w:rFonts w:ascii="Arial" w:hAnsi="Arial" w:cs="Arial"/>
          <w:sz w:val="24"/>
          <w:szCs w:val="24"/>
        </w:rPr>
        <w:t xml:space="preserve">rough </w:t>
      </w:r>
      <w:r w:rsidR="00C60C83">
        <w:rPr>
          <w:rFonts w:ascii="Arial" w:hAnsi="Arial" w:cs="Arial"/>
          <w:sz w:val="24"/>
          <w:szCs w:val="24"/>
        </w:rPr>
        <w:t>grass</w:t>
      </w:r>
      <w:r w:rsidR="003806A0">
        <w:rPr>
          <w:rFonts w:ascii="Arial" w:hAnsi="Arial" w:cs="Arial"/>
          <w:sz w:val="24"/>
          <w:szCs w:val="24"/>
        </w:rPr>
        <w:t xml:space="preserve">, divided into </w:t>
      </w:r>
      <w:r w:rsidR="00932814">
        <w:rPr>
          <w:rFonts w:ascii="Arial" w:hAnsi="Arial" w:cs="Arial"/>
          <w:sz w:val="24"/>
          <w:szCs w:val="24"/>
        </w:rPr>
        <w:t xml:space="preserve">three </w:t>
      </w:r>
      <w:r w:rsidR="003806A0">
        <w:rPr>
          <w:rFonts w:ascii="Arial" w:hAnsi="Arial" w:cs="Arial"/>
          <w:sz w:val="24"/>
          <w:szCs w:val="24"/>
        </w:rPr>
        <w:t xml:space="preserve">compartments </w:t>
      </w:r>
      <w:r w:rsidR="00932814">
        <w:rPr>
          <w:rFonts w:ascii="Arial" w:hAnsi="Arial" w:cs="Arial"/>
          <w:sz w:val="24"/>
          <w:szCs w:val="24"/>
        </w:rPr>
        <w:t xml:space="preserve">and </w:t>
      </w:r>
      <w:r w:rsidR="00C60C83">
        <w:rPr>
          <w:rFonts w:ascii="Arial" w:hAnsi="Arial" w:cs="Arial"/>
          <w:sz w:val="24"/>
          <w:szCs w:val="24"/>
        </w:rPr>
        <w:t xml:space="preserve">sloping </w:t>
      </w:r>
      <w:proofErr w:type="gramStart"/>
      <w:r w:rsidR="00C60C83">
        <w:rPr>
          <w:rFonts w:ascii="Arial" w:hAnsi="Arial" w:cs="Arial"/>
          <w:sz w:val="24"/>
          <w:szCs w:val="24"/>
        </w:rPr>
        <w:t>reasonably steeply</w:t>
      </w:r>
      <w:proofErr w:type="gramEnd"/>
      <w:r w:rsidR="00C60C83">
        <w:rPr>
          <w:rFonts w:ascii="Arial" w:hAnsi="Arial" w:cs="Arial"/>
          <w:sz w:val="24"/>
          <w:szCs w:val="24"/>
        </w:rPr>
        <w:t xml:space="preserve"> downhill. </w:t>
      </w:r>
      <w:r w:rsidR="00B0488B">
        <w:rPr>
          <w:rFonts w:ascii="Arial" w:hAnsi="Arial" w:cs="Arial"/>
          <w:sz w:val="24"/>
          <w:szCs w:val="24"/>
        </w:rPr>
        <w:t xml:space="preserve">There are </w:t>
      </w:r>
      <w:r w:rsidR="00C91A8A">
        <w:rPr>
          <w:rFonts w:ascii="Arial" w:hAnsi="Arial" w:cs="Arial"/>
          <w:sz w:val="24"/>
          <w:szCs w:val="24"/>
        </w:rPr>
        <w:t>compartment</w:t>
      </w:r>
      <w:r w:rsidR="00B0488B">
        <w:rPr>
          <w:rFonts w:ascii="Arial" w:hAnsi="Arial" w:cs="Arial"/>
          <w:sz w:val="24"/>
          <w:szCs w:val="24"/>
        </w:rPr>
        <w:t xml:space="preserve"> boundaries </w:t>
      </w:r>
      <w:r w:rsidR="00913CE0">
        <w:rPr>
          <w:rFonts w:ascii="Arial" w:hAnsi="Arial" w:cs="Arial"/>
          <w:sz w:val="24"/>
          <w:szCs w:val="24"/>
        </w:rPr>
        <w:t xml:space="preserve">across the Order route with metal gates suggesting </w:t>
      </w:r>
      <w:proofErr w:type="gramStart"/>
      <w:r w:rsidR="00913CE0">
        <w:rPr>
          <w:rFonts w:ascii="Arial" w:hAnsi="Arial" w:cs="Arial"/>
          <w:sz w:val="24"/>
          <w:szCs w:val="24"/>
        </w:rPr>
        <w:t>some</w:t>
      </w:r>
      <w:proofErr w:type="gramEnd"/>
      <w:r w:rsidR="00913CE0">
        <w:rPr>
          <w:rFonts w:ascii="Arial" w:hAnsi="Arial" w:cs="Arial"/>
          <w:sz w:val="24"/>
          <w:szCs w:val="24"/>
        </w:rPr>
        <w:t xml:space="preserve"> vehicular use</w:t>
      </w:r>
      <w:r w:rsidR="003D0671">
        <w:rPr>
          <w:rFonts w:ascii="Arial" w:hAnsi="Arial" w:cs="Arial"/>
          <w:sz w:val="24"/>
          <w:szCs w:val="24"/>
        </w:rPr>
        <w:t xml:space="preserve"> but t</w:t>
      </w:r>
      <w:r w:rsidR="00CF49C9">
        <w:rPr>
          <w:rFonts w:ascii="Arial" w:hAnsi="Arial" w:cs="Arial"/>
          <w:sz w:val="24"/>
          <w:szCs w:val="24"/>
        </w:rPr>
        <w:t xml:space="preserve">here is no obvious defined </w:t>
      </w:r>
      <w:r w:rsidR="00853B8B">
        <w:rPr>
          <w:rFonts w:ascii="Arial" w:hAnsi="Arial" w:cs="Arial"/>
          <w:sz w:val="24"/>
          <w:szCs w:val="24"/>
        </w:rPr>
        <w:t>track</w:t>
      </w:r>
      <w:r w:rsidR="00CF49C9">
        <w:rPr>
          <w:rFonts w:ascii="Arial" w:hAnsi="Arial" w:cs="Arial"/>
          <w:sz w:val="24"/>
          <w:szCs w:val="24"/>
        </w:rPr>
        <w:t xml:space="preserve"> consistent with the Order route between </w:t>
      </w:r>
      <w:r w:rsidR="00A144D9">
        <w:rPr>
          <w:rFonts w:ascii="Arial" w:hAnsi="Arial" w:cs="Arial"/>
          <w:sz w:val="24"/>
          <w:szCs w:val="24"/>
        </w:rPr>
        <w:t xml:space="preserve">points A and B. There is a meandering worn </w:t>
      </w:r>
      <w:r w:rsidR="00743C2B">
        <w:rPr>
          <w:rFonts w:ascii="Arial" w:hAnsi="Arial" w:cs="Arial"/>
          <w:sz w:val="24"/>
          <w:szCs w:val="24"/>
        </w:rPr>
        <w:t xml:space="preserve">track suggesting infrequent pedestrian use. There was </w:t>
      </w:r>
      <w:r w:rsidR="00C91A8A">
        <w:rPr>
          <w:rFonts w:ascii="Arial" w:hAnsi="Arial" w:cs="Arial"/>
          <w:sz w:val="24"/>
          <w:szCs w:val="24"/>
        </w:rPr>
        <w:t xml:space="preserve">no </w:t>
      </w:r>
      <w:r w:rsidR="00536BC1">
        <w:rPr>
          <w:rFonts w:ascii="Arial" w:hAnsi="Arial" w:cs="Arial"/>
          <w:sz w:val="24"/>
          <w:szCs w:val="24"/>
        </w:rPr>
        <w:t xml:space="preserve">obvious evidence </w:t>
      </w:r>
      <w:r w:rsidR="00ED0839">
        <w:rPr>
          <w:rFonts w:ascii="Arial" w:hAnsi="Arial" w:cs="Arial"/>
          <w:sz w:val="24"/>
          <w:szCs w:val="24"/>
        </w:rPr>
        <w:t>of any physical track</w:t>
      </w:r>
      <w:r w:rsidR="00536BC1">
        <w:rPr>
          <w:rFonts w:ascii="Arial" w:hAnsi="Arial" w:cs="Arial"/>
          <w:sz w:val="24"/>
          <w:szCs w:val="24"/>
        </w:rPr>
        <w:t xml:space="preserve"> or use of the route with vehicles other than the presence of gates at field boundaries</w:t>
      </w:r>
      <w:proofErr w:type="gramStart"/>
      <w:r w:rsidR="00EF687F">
        <w:rPr>
          <w:rFonts w:ascii="Arial" w:hAnsi="Arial" w:cs="Arial"/>
          <w:sz w:val="24"/>
          <w:szCs w:val="24"/>
        </w:rPr>
        <w:t xml:space="preserve">. </w:t>
      </w:r>
      <w:r w:rsidR="003F4189">
        <w:rPr>
          <w:rFonts w:ascii="Arial" w:hAnsi="Arial" w:cs="Arial"/>
          <w:sz w:val="24"/>
          <w:szCs w:val="24"/>
        </w:rPr>
        <w:t xml:space="preserve"> </w:t>
      </w:r>
      <w:proofErr w:type="gramEnd"/>
    </w:p>
    <w:p w14:paraId="6EE794D7" w14:textId="78EA2EFE" w:rsidR="001F6478" w:rsidRPr="00796885" w:rsidRDefault="003B4A00" w:rsidP="00796885">
      <w:pPr>
        <w:pStyle w:val="Style1"/>
        <w:rPr>
          <w:rFonts w:ascii="Arial" w:hAnsi="Arial" w:cs="Arial"/>
          <w:sz w:val="24"/>
          <w:szCs w:val="24"/>
        </w:rPr>
      </w:pPr>
      <w:r>
        <w:rPr>
          <w:rFonts w:ascii="Arial" w:hAnsi="Arial" w:cs="Arial"/>
          <w:sz w:val="24"/>
          <w:szCs w:val="24"/>
        </w:rPr>
        <w:t>At Point A there is a gate</w:t>
      </w:r>
      <w:r w:rsidR="00141996">
        <w:rPr>
          <w:rFonts w:ascii="Arial" w:hAnsi="Arial" w:cs="Arial"/>
          <w:sz w:val="24"/>
          <w:szCs w:val="24"/>
        </w:rPr>
        <w:t xml:space="preserve"> beyond which the extended route continues </w:t>
      </w:r>
      <w:r w:rsidR="007E1521">
        <w:rPr>
          <w:rFonts w:ascii="Arial" w:hAnsi="Arial" w:cs="Arial"/>
          <w:sz w:val="24"/>
          <w:szCs w:val="24"/>
        </w:rPr>
        <w:t>as part of BR9 over an open grass meadow. The route kinks to the west</w:t>
      </w:r>
      <w:r w:rsidR="00A30D51">
        <w:rPr>
          <w:rFonts w:ascii="Arial" w:hAnsi="Arial" w:cs="Arial"/>
          <w:sz w:val="24"/>
          <w:szCs w:val="24"/>
        </w:rPr>
        <w:t xml:space="preserve"> before </w:t>
      </w:r>
      <w:r w:rsidR="001D4519" w:rsidRPr="001D4519">
        <w:rPr>
          <w:rFonts w:ascii="Arial" w:hAnsi="Arial" w:cs="Arial"/>
          <w:sz w:val="24"/>
          <w:szCs w:val="24"/>
        </w:rPr>
        <w:t xml:space="preserve">returning to a southerly </w:t>
      </w:r>
      <w:r w:rsidR="00AA5DF9">
        <w:rPr>
          <w:rFonts w:ascii="Arial" w:hAnsi="Arial" w:cs="Arial"/>
          <w:sz w:val="24"/>
          <w:szCs w:val="24"/>
        </w:rPr>
        <w:t xml:space="preserve">alignment </w:t>
      </w:r>
      <w:r w:rsidR="001D4519">
        <w:rPr>
          <w:rFonts w:ascii="Arial" w:hAnsi="Arial" w:cs="Arial"/>
          <w:sz w:val="24"/>
          <w:szCs w:val="24"/>
        </w:rPr>
        <w:t xml:space="preserve">and continuing to meet </w:t>
      </w:r>
      <w:r w:rsidR="00A17720">
        <w:rPr>
          <w:rFonts w:ascii="Arial" w:hAnsi="Arial" w:cs="Arial"/>
          <w:sz w:val="24"/>
          <w:szCs w:val="24"/>
        </w:rPr>
        <w:t>the</w:t>
      </w:r>
      <w:r w:rsidR="00A30D51">
        <w:rPr>
          <w:rFonts w:ascii="Arial" w:hAnsi="Arial" w:cs="Arial"/>
          <w:sz w:val="24"/>
          <w:szCs w:val="24"/>
        </w:rPr>
        <w:t xml:space="preserve"> northern </w:t>
      </w:r>
      <w:r w:rsidR="00A17720">
        <w:rPr>
          <w:rFonts w:ascii="Arial" w:hAnsi="Arial" w:cs="Arial"/>
          <w:sz w:val="24"/>
          <w:szCs w:val="24"/>
        </w:rPr>
        <w:t xml:space="preserve">terminal point of </w:t>
      </w:r>
      <w:r w:rsidR="001D4519" w:rsidRPr="001D4519">
        <w:rPr>
          <w:rFonts w:ascii="Arial" w:hAnsi="Arial" w:cs="Arial"/>
          <w:sz w:val="24"/>
          <w:szCs w:val="24"/>
        </w:rPr>
        <w:t>Back o’ th’ Brook Road</w:t>
      </w:r>
      <w:r w:rsidR="00A17720">
        <w:rPr>
          <w:rFonts w:ascii="Arial" w:hAnsi="Arial" w:cs="Arial"/>
          <w:sz w:val="24"/>
          <w:szCs w:val="24"/>
        </w:rPr>
        <w:t>.</w:t>
      </w:r>
      <w:r w:rsidR="00AA5DF9">
        <w:rPr>
          <w:rFonts w:ascii="Arial" w:hAnsi="Arial" w:cs="Arial"/>
          <w:sz w:val="24"/>
          <w:szCs w:val="24"/>
        </w:rPr>
        <w:t xml:space="preserve"> At point A</w:t>
      </w:r>
      <w:r w:rsidR="00504BB1">
        <w:rPr>
          <w:rFonts w:ascii="Arial" w:hAnsi="Arial" w:cs="Arial"/>
          <w:sz w:val="24"/>
          <w:szCs w:val="24"/>
        </w:rPr>
        <w:t>,</w:t>
      </w:r>
      <w:r w:rsidR="00AA5DF9">
        <w:rPr>
          <w:rFonts w:ascii="Arial" w:hAnsi="Arial" w:cs="Arial"/>
          <w:sz w:val="24"/>
          <w:szCs w:val="24"/>
        </w:rPr>
        <w:t xml:space="preserve"> </w:t>
      </w:r>
      <w:r w:rsidR="00864906">
        <w:rPr>
          <w:rFonts w:ascii="Arial" w:hAnsi="Arial" w:cs="Arial"/>
          <w:sz w:val="24"/>
          <w:szCs w:val="24"/>
        </w:rPr>
        <w:t xml:space="preserve">BR9 continues </w:t>
      </w:r>
      <w:r w:rsidR="00796885">
        <w:rPr>
          <w:rFonts w:ascii="Arial" w:hAnsi="Arial" w:cs="Arial"/>
          <w:sz w:val="24"/>
          <w:szCs w:val="24"/>
        </w:rPr>
        <w:t>to the west of the Order route.</w:t>
      </w:r>
    </w:p>
    <w:p w14:paraId="6FB705AC" w14:textId="05CA339C" w:rsidR="008C47AB" w:rsidRPr="003329FC" w:rsidRDefault="008C47AB" w:rsidP="008C47AB">
      <w:pPr>
        <w:pStyle w:val="Style1"/>
        <w:numPr>
          <w:ilvl w:val="0"/>
          <w:numId w:val="0"/>
        </w:numPr>
        <w:ind w:left="432" w:hanging="432"/>
        <w:rPr>
          <w:rFonts w:ascii="Arial" w:hAnsi="Arial" w:cs="Arial"/>
          <w:b/>
          <w:bCs/>
          <w:i/>
          <w:iCs/>
          <w:sz w:val="24"/>
          <w:szCs w:val="24"/>
        </w:rPr>
      </w:pPr>
      <w:r w:rsidRPr="003329FC">
        <w:rPr>
          <w:rFonts w:ascii="Arial" w:hAnsi="Arial" w:cs="Arial"/>
          <w:b/>
          <w:bCs/>
          <w:i/>
          <w:iCs/>
          <w:sz w:val="24"/>
          <w:szCs w:val="24"/>
        </w:rPr>
        <w:t>Co</w:t>
      </w:r>
      <w:r w:rsidR="00432C07" w:rsidRPr="003329FC">
        <w:rPr>
          <w:rFonts w:ascii="Arial" w:hAnsi="Arial" w:cs="Arial"/>
          <w:b/>
          <w:bCs/>
          <w:i/>
          <w:iCs/>
          <w:sz w:val="24"/>
          <w:szCs w:val="24"/>
        </w:rPr>
        <w:t>nsideration of the evidence</w:t>
      </w:r>
    </w:p>
    <w:p w14:paraId="15D80E07" w14:textId="42F78033" w:rsidR="00226216" w:rsidRDefault="00C776FF" w:rsidP="004C6FEE">
      <w:pPr>
        <w:pStyle w:val="Style1"/>
        <w:numPr>
          <w:ilvl w:val="0"/>
          <w:numId w:val="0"/>
        </w:numPr>
        <w:ind w:left="432" w:hanging="432"/>
        <w:rPr>
          <w:rFonts w:ascii="Arial" w:hAnsi="Arial" w:cs="Arial"/>
          <w:sz w:val="24"/>
          <w:szCs w:val="24"/>
        </w:rPr>
      </w:pPr>
      <w:r>
        <w:rPr>
          <w:rFonts w:ascii="Arial" w:hAnsi="Arial" w:cs="Arial"/>
          <w:sz w:val="24"/>
          <w:szCs w:val="24"/>
        </w:rPr>
        <w:t>Tithe</w:t>
      </w:r>
      <w:r w:rsidR="00C353D3">
        <w:rPr>
          <w:rFonts w:ascii="Arial" w:hAnsi="Arial" w:cs="Arial"/>
          <w:sz w:val="24"/>
          <w:szCs w:val="24"/>
        </w:rPr>
        <w:t xml:space="preserve"> Maps</w:t>
      </w:r>
    </w:p>
    <w:p w14:paraId="474E2DC3" w14:textId="681F0836" w:rsidR="00C776FF" w:rsidRDefault="00BA6923" w:rsidP="008C47AB">
      <w:pPr>
        <w:pStyle w:val="Style1"/>
        <w:rPr>
          <w:rFonts w:ascii="Arial" w:hAnsi="Arial" w:cs="Arial"/>
          <w:sz w:val="24"/>
          <w:szCs w:val="24"/>
        </w:rPr>
      </w:pPr>
      <w:r>
        <w:rPr>
          <w:rFonts w:ascii="Arial" w:hAnsi="Arial" w:cs="Arial"/>
          <w:sz w:val="24"/>
          <w:szCs w:val="24"/>
        </w:rPr>
        <w:t xml:space="preserve">The Applicant places significant reliance </w:t>
      </w:r>
      <w:r w:rsidR="002C1D0B">
        <w:rPr>
          <w:rFonts w:ascii="Arial" w:hAnsi="Arial" w:cs="Arial"/>
          <w:sz w:val="24"/>
          <w:szCs w:val="24"/>
        </w:rPr>
        <w:t>upon the depiction of the extended route on the Waterfall Tithe Map 1844 and the Grindon Tithe Map</w:t>
      </w:r>
      <w:r w:rsidR="00694B8A">
        <w:rPr>
          <w:rFonts w:ascii="Arial" w:hAnsi="Arial" w:cs="Arial"/>
          <w:sz w:val="24"/>
          <w:szCs w:val="24"/>
        </w:rPr>
        <w:t xml:space="preserve"> 1839</w:t>
      </w:r>
      <w:r w:rsidR="00FE0A33">
        <w:rPr>
          <w:rFonts w:ascii="Arial" w:hAnsi="Arial" w:cs="Arial"/>
          <w:sz w:val="24"/>
          <w:szCs w:val="24"/>
        </w:rPr>
        <w:t xml:space="preserve">. The boundary between the parishes of Waterfall and Grindon </w:t>
      </w:r>
      <w:r w:rsidR="003425FD">
        <w:rPr>
          <w:rFonts w:ascii="Arial" w:hAnsi="Arial" w:cs="Arial"/>
          <w:sz w:val="24"/>
          <w:szCs w:val="24"/>
        </w:rPr>
        <w:t xml:space="preserve">lies </w:t>
      </w:r>
      <w:proofErr w:type="gramStart"/>
      <w:r w:rsidR="003425FD">
        <w:rPr>
          <w:rFonts w:ascii="Arial" w:hAnsi="Arial" w:cs="Arial"/>
          <w:sz w:val="24"/>
          <w:szCs w:val="24"/>
        </w:rPr>
        <w:t>some</w:t>
      </w:r>
      <w:proofErr w:type="gramEnd"/>
      <w:r w:rsidR="003425FD">
        <w:rPr>
          <w:rFonts w:ascii="Arial" w:hAnsi="Arial" w:cs="Arial"/>
          <w:sz w:val="24"/>
          <w:szCs w:val="24"/>
        </w:rPr>
        <w:t xml:space="preserve"> </w:t>
      </w:r>
      <w:r w:rsidR="00121AC0">
        <w:rPr>
          <w:rFonts w:ascii="Arial" w:hAnsi="Arial" w:cs="Arial"/>
          <w:sz w:val="24"/>
          <w:szCs w:val="24"/>
        </w:rPr>
        <w:t>distance south of point A</w:t>
      </w:r>
      <w:r w:rsidR="00675BCD">
        <w:rPr>
          <w:rFonts w:ascii="Arial" w:hAnsi="Arial" w:cs="Arial"/>
          <w:sz w:val="24"/>
          <w:szCs w:val="24"/>
        </w:rPr>
        <w:t>; assessing the distance fro</w:t>
      </w:r>
      <w:r w:rsidR="009E24BE">
        <w:rPr>
          <w:rFonts w:ascii="Arial" w:hAnsi="Arial" w:cs="Arial"/>
          <w:sz w:val="24"/>
          <w:szCs w:val="24"/>
        </w:rPr>
        <w:t>m</w:t>
      </w:r>
      <w:r w:rsidR="00675BCD">
        <w:rPr>
          <w:rFonts w:ascii="Arial" w:hAnsi="Arial" w:cs="Arial"/>
          <w:sz w:val="24"/>
          <w:szCs w:val="24"/>
        </w:rPr>
        <w:t xml:space="preserve"> the available maps would suggest it </w:t>
      </w:r>
      <w:r w:rsidR="00132BE9">
        <w:rPr>
          <w:rFonts w:ascii="Arial" w:hAnsi="Arial" w:cs="Arial"/>
          <w:sz w:val="24"/>
          <w:szCs w:val="24"/>
        </w:rPr>
        <w:t xml:space="preserve">is </w:t>
      </w:r>
      <w:proofErr w:type="gramStart"/>
      <w:r w:rsidR="00132BE9">
        <w:rPr>
          <w:rFonts w:ascii="Arial" w:hAnsi="Arial" w:cs="Arial"/>
          <w:sz w:val="24"/>
          <w:szCs w:val="24"/>
        </w:rPr>
        <w:t>some</w:t>
      </w:r>
      <w:proofErr w:type="gramEnd"/>
      <w:r w:rsidR="00132BE9">
        <w:rPr>
          <w:rFonts w:ascii="Arial" w:hAnsi="Arial" w:cs="Arial"/>
          <w:sz w:val="24"/>
          <w:szCs w:val="24"/>
        </w:rPr>
        <w:t xml:space="preserve"> </w:t>
      </w:r>
      <w:proofErr w:type="gramStart"/>
      <w:r w:rsidR="009E24BE">
        <w:rPr>
          <w:rFonts w:ascii="Arial" w:hAnsi="Arial" w:cs="Arial"/>
          <w:sz w:val="24"/>
          <w:szCs w:val="24"/>
        </w:rPr>
        <w:t>600</w:t>
      </w:r>
      <w:proofErr w:type="gramEnd"/>
      <w:r w:rsidR="009E24BE">
        <w:rPr>
          <w:rFonts w:ascii="Arial" w:hAnsi="Arial" w:cs="Arial"/>
          <w:sz w:val="24"/>
          <w:szCs w:val="24"/>
        </w:rPr>
        <w:t xml:space="preserve"> metres south of that point.</w:t>
      </w:r>
    </w:p>
    <w:p w14:paraId="3317DD63" w14:textId="23F4C1A3" w:rsidR="009E24BE" w:rsidRDefault="0085384C" w:rsidP="008C47AB">
      <w:pPr>
        <w:pStyle w:val="Style1"/>
        <w:rPr>
          <w:rFonts w:ascii="Arial" w:hAnsi="Arial" w:cs="Arial"/>
          <w:sz w:val="24"/>
          <w:szCs w:val="24"/>
        </w:rPr>
      </w:pPr>
      <w:r>
        <w:rPr>
          <w:rFonts w:ascii="Arial" w:hAnsi="Arial" w:cs="Arial"/>
          <w:sz w:val="24"/>
          <w:szCs w:val="24"/>
        </w:rPr>
        <w:t xml:space="preserve">The </w:t>
      </w:r>
      <w:r w:rsidR="008D18FE">
        <w:rPr>
          <w:rFonts w:ascii="Arial" w:hAnsi="Arial" w:cs="Arial"/>
          <w:sz w:val="24"/>
          <w:szCs w:val="24"/>
        </w:rPr>
        <w:t>Waterfall</w:t>
      </w:r>
      <w:r>
        <w:rPr>
          <w:rFonts w:ascii="Arial" w:hAnsi="Arial" w:cs="Arial"/>
          <w:sz w:val="24"/>
          <w:szCs w:val="24"/>
        </w:rPr>
        <w:t xml:space="preserve"> Tithe map</w:t>
      </w:r>
      <w:r w:rsidR="00CF005F">
        <w:rPr>
          <w:rFonts w:ascii="Arial" w:hAnsi="Arial" w:cs="Arial"/>
          <w:sz w:val="24"/>
          <w:szCs w:val="24"/>
        </w:rPr>
        <w:t xml:space="preserve"> shows </w:t>
      </w:r>
      <w:r w:rsidR="006859CC">
        <w:rPr>
          <w:rFonts w:ascii="Arial" w:hAnsi="Arial" w:cs="Arial"/>
          <w:sz w:val="24"/>
          <w:szCs w:val="24"/>
        </w:rPr>
        <w:t>a route drawn between two solid lines and coloured sienna</w:t>
      </w:r>
      <w:r w:rsidR="00FE1544">
        <w:rPr>
          <w:rFonts w:ascii="Arial" w:hAnsi="Arial" w:cs="Arial"/>
          <w:sz w:val="24"/>
          <w:szCs w:val="24"/>
        </w:rPr>
        <w:t>. The route</w:t>
      </w:r>
      <w:r w:rsidR="00BF176E">
        <w:rPr>
          <w:rFonts w:ascii="Arial" w:hAnsi="Arial" w:cs="Arial"/>
          <w:sz w:val="24"/>
          <w:szCs w:val="24"/>
        </w:rPr>
        <w:t xml:space="preserve"> </w:t>
      </w:r>
      <w:proofErr w:type="gramStart"/>
      <w:r w:rsidR="00BF176E">
        <w:rPr>
          <w:rFonts w:ascii="Arial" w:hAnsi="Arial" w:cs="Arial"/>
          <w:sz w:val="24"/>
          <w:szCs w:val="24"/>
        </w:rPr>
        <w:t>is shown</w:t>
      </w:r>
      <w:proofErr w:type="gramEnd"/>
      <w:r w:rsidR="00BF176E">
        <w:rPr>
          <w:rFonts w:ascii="Arial" w:hAnsi="Arial" w:cs="Arial"/>
          <w:sz w:val="24"/>
          <w:szCs w:val="24"/>
        </w:rPr>
        <w:t xml:space="preserve"> from the village </w:t>
      </w:r>
      <w:r w:rsidR="00BA112D">
        <w:rPr>
          <w:rFonts w:ascii="Arial" w:hAnsi="Arial" w:cs="Arial"/>
          <w:sz w:val="24"/>
          <w:szCs w:val="24"/>
        </w:rPr>
        <w:t>of Waterfall as far as the parish boundary.</w:t>
      </w:r>
      <w:r w:rsidR="008647CC">
        <w:rPr>
          <w:rFonts w:ascii="Arial" w:hAnsi="Arial" w:cs="Arial"/>
          <w:sz w:val="24"/>
          <w:szCs w:val="24"/>
        </w:rPr>
        <w:t xml:space="preserve"> It does not include any part of the Orde</w:t>
      </w:r>
      <w:r w:rsidR="005A226C">
        <w:rPr>
          <w:rFonts w:ascii="Arial" w:hAnsi="Arial" w:cs="Arial"/>
          <w:sz w:val="24"/>
          <w:szCs w:val="24"/>
        </w:rPr>
        <w:t>r</w:t>
      </w:r>
      <w:r w:rsidR="008647CC">
        <w:rPr>
          <w:rFonts w:ascii="Arial" w:hAnsi="Arial" w:cs="Arial"/>
          <w:sz w:val="24"/>
          <w:szCs w:val="24"/>
        </w:rPr>
        <w:t xml:space="preserve"> route</w:t>
      </w:r>
      <w:r w:rsidR="005A226C">
        <w:rPr>
          <w:rFonts w:ascii="Arial" w:hAnsi="Arial" w:cs="Arial"/>
          <w:sz w:val="24"/>
          <w:szCs w:val="24"/>
        </w:rPr>
        <w:t>.</w:t>
      </w:r>
      <w:r w:rsidR="00BA112D">
        <w:rPr>
          <w:rFonts w:ascii="Arial" w:hAnsi="Arial" w:cs="Arial"/>
          <w:sz w:val="24"/>
          <w:szCs w:val="24"/>
        </w:rPr>
        <w:t xml:space="preserve"> I</w:t>
      </w:r>
      <w:r w:rsidR="008647CC">
        <w:rPr>
          <w:rFonts w:ascii="Arial" w:hAnsi="Arial" w:cs="Arial"/>
          <w:sz w:val="24"/>
          <w:szCs w:val="24"/>
        </w:rPr>
        <w:t>t</w:t>
      </w:r>
      <w:r w:rsidR="00FE1544">
        <w:rPr>
          <w:rFonts w:ascii="Arial" w:hAnsi="Arial" w:cs="Arial"/>
          <w:sz w:val="24"/>
          <w:szCs w:val="24"/>
        </w:rPr>
        <w:t xml:space="preserve"> </w:t>
      </w:r>
      <w:proofErr w:type="gramStart"/>
      <w:r w:rsidR="00FE1544">
        <w:rPr>
          <w:rFonts w:ascii="Arial" w:hAnsi="Arial" w:cs="Arial"/>
          <w:sz w:val="24"/>
          <w:szCs w:val="24"/>
        </w:rPr>
        <w:t>is given</w:t>
      </w:r>
      <w:proofErr w:type="gramEnd"/>
      <w:r w:rsidR="00FE1544">
        <w:rPr>
          <w:rFonts w:ascii="Arial" w:hAnsi="Arial" w:cs="Arial"/>
          <w:sz w:val="24"/>
          <w:szCs w:val="24"/>
        </w:rPr>
        <w:t xml:space="preserve"> the number </w:t>
      </w:r>
      <w:r w:rsidR="000649B1">
        <w:rPr>
          <w:rFonts w:ascii="Arial" w:hAnsi="Arial" w:cs="Arial"/>
          <w:sz w:val="24"/>
          <w:szCs w:val="24"/>
        </w:rPr>
        <w:t>206</w:t>
      </w:r>
      <w:r w:rsidR="003C33A4">
        <w:rPr>
          <w:rFonts w:ascii="Arial" w:hAnsi="Arial" w:cs="Arial"/>
          <w:sz w:val="24"/>
          <w:szCs w:val="24"/>
        </w:rPr>
        <w:t xml:space="preserve"> </w:t>
      </w:r>
      <w:r w:rsidR="008C120C">
        <w:rPr>
          <w:rFonts w:ascii="Arial" w:hAnsi="Arial" w:cs="Arial"/>
          <w:sz w:val="24"/>
          <w:szCs w:val="24"/>
        </w:rPr>
        <w:t xml:space="preserve">and </w:t>
      </w:r>
      <w:proofErr w:type="gramStart"/>
      <w:r w:rsidR="008C120C">
        <w:rPr>
          <w:rFonts w:ascii="Arial" w:hAnsi="Arial" w:cs="Arial"/>
          <w:sz w:val="24"/>
          <w:szCs w:val="24"/>
        </w:rPr>
        <w:t>is described</w:t>
      </w:r>
      <w:proofErr w:type="gramEnd"/>
      <w:r w:rsidR="008C120C">
        <w:rPr>
          <w:rFonts w:ascii="Arial" w:hAnsi="Arial" w:cs="Arial"/>
          <w:sz w:val="24"/>
          <w:szCs w:val="24"/>
        </w:rPr>
        <w:t xml:space="preserve"> in the apportionment as “</w:t>
      </w:r>
      <w:r w:rsidR="002415FC">
        <w:rPr>
          <w:rFonts w:ascii="Arial" w:hAnsi="Arial" w:cs="Arial"/>
          <w:sz w:val="24"/>
          <w:szCs w:val="24"/>
        </w:rPr>
        <w:t>public road</w:t>
      </w:r>
      <w:r w:rsidR="00635AEB">
        <w:rPr>
          <w:rFonts w:ascii="Arial" w:hAnsi="Arial" w:cs="Arial"/>
          <w:sz w:val="24"/>
          <w:szCs w:val="24"/>
        </w:rPr>
        <w:t>”</w:t>
      </w:r>
      <w:r w:rsidR="00862417">
        <w:rPr>
          <w:rFonts w:ascii="Arial" w:hAnsi="Arial" w:cs="Arial"/>
          <w:sz w:val="24"/>
          <w:szCs w:val="24"/>
        </w:rPr>
        <w:t xml:space="preserve"> in the ownership of the Surveyor of Highways</w:t>
      </w:r>
      <w:r w:rsidR="00635AEB">
        <w:rPr>
          <w:rFonts w:ascii="Arial" w:hAnsi="Arial" w:cs="Arial"/>
          <w:sz w:val="24"/>
          <w:szCs w:val="24"/>
        </w:rPr>
        <w:t xml:space="preserve">. </w:t>
      </w:r>
      <w:proofErr w:type="gramStart"/>
      <w:r w:rsidR="00635AEB">
        <w:rPr>
          <w:rFonts w:ascii="Arial" w:hAnsi="Arial" w:cs="Arial"/>
          <w:sz w:val="24"/>
          <w:szCs w:val="24"/>
        </w:rPr>
        <w:t>A number of</w:t>
      </w:r>
      <w:proofErr w:type="gramEnd"/>
      <w:r w:rsidR="00635AEB">
        <w:rPr>
          <w:rFonts w:ascii="Arial" w:hAnsi="Arial" w:cs="Arial"/>
          <w:sz w:val="24"/>
          <w:szCs w:val="24"/>
        </w:rPr>
        <w:t xml:space="preserve"> buildings </w:t>
      </w:r>
      <w:proofErr w:type="gramStart"/>
      <w:r w:rsidR="00635AEB">
        <w:rPr>
          <w:rFonts w:ascii="Arial" w:hAnsi="Arial" w:cs="Arial"/>
          <w:sz w:val="24"/>
          <w:szCs w:val="24"/>
        </w:rPr>
        <w:t>are depicted</w:t>
      </w:r>
      <w:proofErr w:type="gramEnd"/>
      <w:r w:rsidR="00635AEB">
        <w:rPr>
          <w:rFonts w:ascii="Arial" w:hAnsi="Arial" w:cs="Arial"/>
          <w:sz w:val="24"/>
          <w:szCs w:val="24"/>
        </w:rPr>
        <w:t xml:space="preserve"> </w:t>
      </w:r>
      <w:r w:rsidR="005F373E">
        <w:rPr>
          <w:rFonts w:ascii="Arial" w:hAnsi="Arial" w:cs="Arial"/>
          <w:sz w:val="24"/>
          <w:szCs w:val="24"/>
        </w:rPr>
        <w:t>along the route</w:t>
      </w:r>
      <w:r w:rsidR="00930E00">
        <w:rPr>
          <w:rFonts w:ascii="Arial" w:hAnsi="Arial" w:cs="Arial"/>
          <w:sz w:val="24"/>
          <w:szCs w:val="24"/>
        </w:rPr>
        <w:t xml:space="preserve">. </w:t>
      </w:r>
      <w:r w:rsidR="00C40C52">
        <w:rPr>
          <w:rFonts w:ascii="Arial" w:hAnsi="Arial" w:cs="Arial"/>
          <w:sz w:val="24"/>
          <w:szCs w:val="24"/>
        </w:rPr>
        <w:t>The map does not show any features beyond the parish boundary</w:t>
      </w:r>
      <w:r w:rsidR="006673AB">
        <w:rPr>
          <w:rFonts w:ascii="Arial" w:hAnsi="Arial" w:cs="Arial"/>
          <w:sz w:val="24"/>
          <w:szCs w:val="24"/>
        </w:rPr>
        <w:t>,</w:t>
      </w:r>
      <w:r w:rsidR="00C40C52">
        <w:rPr>
          <w:rFonts w:ascii="Arial" w:hAnsi="Arial" w:cs="Arial"/>
          <w:sz w:val="24"/>
          <w:szCs w:val="24"/>
        </w:rPr>
        <w:t xml:space="preserve"> </w:t>
      </w:r>
      <w:r w:rsidR="0008286D">
        <w:rPr>
          <w:rFonts w:ascii="Arial" w:hAnsi="Arial" w:cs="Arial"/>
          <w:sz w:val="24"/>
          <w:szCs w:val="24"/>
        </w:rPr>
        <w:t>but</w:t>
      </w:r>
      <w:r w:rsidR="00C40C52">
        <w:rPr>
          <w:rFonts w:ascii="Arial" w:hAnsi="Arial" w:cs="Arial"/>
          <w:sz w:val="24"/>
          <w:szCs w:val="24"/>
        </w:rPr>
        <w:t xml:space="preserve"> the route </w:t>
      </w:r>
      <w:proofErr w:type="gramStart"/>
      <w:r w:rsidR="00DE71B1">
        <w:rPr>
          <w:rFonts w:ascii="Arial" w:hAnsi="Arial" w:cs="Arial"/>
          <w:sz w:val="24"/>
          <w:szCs w:val="24"/>
        </w:rPr>
        <w:t>is shown</w:t>
      </w:r>
      <w:proofErr w:type="gramEnd"/>
      <w:r w:rsidR="00DE71B1">
        <w:rPr>
          <w:rFonts w:ascii="Arial" w:hAnsi="Arial" w:cs="Arial"/>
          <w:sz w:val="24"/>
          <w:szCs w:val="24"/>
        </w:rPr>
        <w:t xml:space="preserve"> as open and </w:t>
      </w:r>
      <w:proofErr w:type="gramStart"/>
      <w:r w:rsidR="00DE71B1">
        <w:rPr>
          <w:rFonts w:ascii="Arial" w:hAnsi="Arial" w:cs="Arial"/>
          <w:sz w:val="24"/>
          <w:szCs w:val="24"/>
        </w:rPr>
        <w:t>is annotated</w:t>
      </w:r>
      <w:proofErr w:type="gramEnd"/>
      <w:r w:rsidR="00DE71B1">
        <w:rPr>
          <w:rFonts w:ascii="Arial" w:hAnsi="Arial" w:cs="Arial"/>
          <w:sz w:val="24"/>
          <w:szCs w:val="24"/>
        </w:rPr>
        <w:t xml:space="preserve"> “To Grindon</w:t>
      </w:r>
      <w:proofErr w:type="gramStart"/>
      <w:r w:rsidR="00DE71B1">
        <w:rPr>
          <w:rFonts w:ascii="Arial" w:hAnsi="Arial" w:cs="Arial"/>
          <w:sz w:val="24"/>
          <w:szCs w:val="24"/>
        </w:rPr>
        <w:t>”.</w:t>
      </w:r>
      <w:proofErr w:type="gramEnd"/>
      <w:r w:rsidR="00862417">
        <w:rPr>
          <w:rFonts w:ascii="Arial" w:hAnsi="Arial" w:cs="Arial"/>
          <w:sz w:val="24"/>
          <w:szCs w:val="24"/>
        </w:rPr>
        <w:t xml:space="preserve"> Interestingly the map shows </w:t>
      </w:r>
      <w:r w:rsidR="007D0809">
        <w:rPr>
          <w:rFonts w:ascii="Arial" w:hAnsi="Arial" w:cs="Arial"/>
          <w:sz w:val="24"/>
          <w:szCs w:val="24"/>
        </w:rPr>
        <w:t xml:space="preserve">by means of a pecked line </w:t>
      </w:r>
      <w:r w:rsidR="007F2E80">
        <w:rPr>
          <w:rFonts w:ascii="Arial" w:hAnsi="Arial" w:cs="Arial"/>
          <w:sz w:val="24"/>
          <w:szCs w:val="24"/>
        </w:rPr>
        <w:t xml:space="preserve">immediately </w:t>
      </w:r>
      <w:r w:rsidR="007D0809">
        <w:rPr>
          <w:rFonts w:ascii="Arial" w:hAnsi="Arial" w:cs="Arial"/>
          <w:sz w:val="24"/>
          <w:szCs w:val="24"/>
        </w:rPr>
        <w:t>to the north / west of the road</w:t>
      </w:r>
      <w:r w:rsidR="005467F4">
        <w:rPr>
          <w:rFonts w:ascii="Arial" w:hAnsi="Arial" w:cs="Arial"/>
          <w:sz w:val="24"/>
          <w:szCs w:val="24"/>
        </w:rPr>
        <w:t xml:space="preserve"> a separate route which </w:t>
      </w:r>
      <w:proofErr w:type="gramStart"/>
      <w:r w:rsidR="005467F4">
        <w:rPr>
          <w:rFonts w:ascii="Arial" w:hAnsi="Arial" w:cs="Arial"/>
          <w:sz w:val="24"/>
          <w:szCs w:val="24"/>
        </w:rPr>
        <w:t>is annotated</w:t>
      </w:r>
      <w:proofErr w:type="gramEnd"/>
      <w:r w:rsidR="005467F4">
        <w:rPr>
          <w:rFonts w:ascii="Arial" w:hAnsi="Arial" w:cs="Arial"/>
          <w:sz w:val="24"/>
          <w:szCs w:val="24"/>
        </w:rPr>
        <w:t xml:space="preserve"> ‘</w:t>
      </w:r>
      <w:r w:rsidR="00D921B8">
        <w:rPr>
          <w:rFonts w:ascii="Arial" w:hAnsi="Arial" w:cs="Arial"/>
          <w:sz w:val="24"/>
          <w:szCs w:val="24"/>
        </w:rPr>
        <w:t>f</w:t>
      </w:r>
      <w:r w:rsidR="005467F4">
        <w:rPr>
          <w:rFonts w:ascii="Arial" w:hAnsi="Arial" w:cs="Arial"/>
          <w:sz w:val="24"/>
          <w:szCs w:val="24"/>
        </w:rPr>
        <w:t xml:space="preserve">oot </w:t>
      </w:r>
      <w:r w:rsidR="00D921B8">
        <w:rPr>
          <w:rFonts w:ascii="Arial" w:hAnsi="Arial" w:cs="Arial"/>
          <w:sz w:val="24"/>
          <w:szCs w:val="24"/>
        </w:rPr>
        <w:t>r</w:t>
      </w:r>
      <w:r w:rsidR="005467F4">
        <w:rPr>
          <w:rFonts w:ascii="Arial" w:hAnsi="Arial" w:cs="Arial"/>
          <w:sz w:val="24"/>
          <w:szCs w:val="24"/>
        </w:rPr>
        <w:t>oad</w:t>
      </w:r>
      <w:proofErr w:type="gramStart"/>
      <w:r w:rsidR="005467F4">
        <w:rPr>
          <w:rFonts w:ascii="Arial" w:hAnsi="Arial" w:cs="Arial"/>
          <w:sz w:val="24"/>
          <w:szCs w:val="24"/>
        </w:rPr>
        <w:t>”</w:t>
      </w:r>
      <w:r w:rsidR="00D921B8">
        <w:rPr>
          <w:rFonts w:ascii="Arial" w:hAnsi="Arial" w:cs="Arial"/>
          <w:sz w:val="24"/>
          <w:szCs w:val="24"/>
        </w:rPr>
        <w:t>.</w:t>
      </w:r>
      <w:proofErr w:type="gramEnd"/>
    </w:p>
    <w:p w14:paraId="05A5B7D2" w14:textId="1A3C0D59" w:rsidR="00FD326D" w:rsidRDefault="00A20DC7" w:rsidP="008C47AB">
      <w:pPr>
        <w:pStyle w:val="Style1"/>
        <w:rPr>
          <w:rFonts w:ascii="Arial" w:hAnsi="Arial" w:cs="Arial"/>
          <w:sz w:val="24"/>
          <w:szCs w:val="24"/>
        </w:rPr>
      </w:pPr>
      <w:r>
        <w:rPr>
          <w:rFonts w:ascii="Arial" w:hAnsi="Arial" w:cs="Arial"/>
          <w:sz w:val="24"/>
          <w:szCs w:val="24"/>
        </w:rPr>
        <w:t xml:space="preserve">The Grindon Tithe map shows a route continuing north from the parish boundary on the alignment of the </w:t>
      </w:r>
      <w:r w:rsidR="001D4287">
        <w:rPr>
          <w:rFonts w:ascii="Arial" w:hAnsi="Arial" w:cs="Arial"/>
          <w:sz w:val="24"/>
          <w:szCs w:val="24"/>
        </w:rPr>
        <w:t>extended</w:t>
      </w:r>
      <w:r w:rsidR="00B3759B">
        <w:rPr>
          <w:rFonts w:ascii="Arial" w:hAnsi="Arial" w:cs="Arial"/>
          <w:sz w:val="24"/>
          <w:szCs w:val="24"/>
        </w:rPr>
        <w:t xml:space="preserve"> </w:t>
      </w:r>
      <w:r>
        <w:rPr>
          <w:rFonts w:ascii="Arial" w:hAnsi="Arial" w:cs="Arial"/>
          <w:sz w:val="24"/>
          <w:szCs w:val="24"/>
        </w:rPr>
        <w:t xml:space="preserve">route. </w:t>
      </w:r>
      <w:r w:rsidR="006E5DD9">
        <w:rPr>
          <w:rFonts w:ascii="Arial" w:hAnsi="Arial" w:cs="Arial"/>
          <w:sz w:val="24"/>
          <w:szCs w:val="24"/>
        </w:rPr>
        <w:t>The first section</w:t>
      </w:r>
      <w:r w:rsidR="00086A9E">
        <w:rPr>
          <w:rFonts w:ascii="Arial" w:hAnsi="Arial" w:cs="Arial"/>
          <w:sz w:val="24"/>
          <w:szCs w:val="24"/>
        </w:rPr>
        <w:t xml:space="preserve"> </w:t>
      </w:r>
      <w:proofErr w:type="gramStart"/>
      <w:r w:rsidR="0008308A">
        <w:rPr>
          <w:rFonts w:ascii="Arial" w:hAnsi="Arial" w:cs="Arial"/>
          <w:sz w:val="24"/>
          <w:szCs w:val="24"/>
        </w:rPr>
        <w:t>is depicted</w:t>
      </w:r>
      <w:proofErr w:type="gramEnd"/>
      <w:r w:rsidR="0008308A">
        <w:rPr>
          <w:rFonts w:ascii="Arial" w:hAnsi="Arial" w:cs="Arial"/>
          <w:sz w:val="24"/>
          <w:szCs w:val="24"/>
        </w:rPr>
        <w:t xml:space="preserve"> by two pecked lines running across an open field</w:t>
      </w:r>
      <w:r w:rsidR="00576F59">
        <w:rPr>
          <w:rFonts w:ascii="Arial" w:hAnsi="Arial" w:cs="Arial"/>
          <w:sz w:val="24"/>
          <w:szCs w:val="24"/>
        </w:rPr>
        <w:t>. The next section</w:t>
      </w:r>
      <w:r w:rsidR="00D71420">
        <w:rPr>
          <w:rFonts w:ascii="Arial" w:hAnsi="Arial" w:cs="Arial"/>
          <w:sz w:val="24"/>
          <w:szCs w:val="24"/>
        </w:rPr>
        <w:t xml:space="preserve"> </w:t>
      </w:r>
      <w:r w:rsidR="00576F59">
        <w:rPr>
          <w:rFonts w:ascii="Arial" w:hAnsi="Arial" w:cs="Arial"/>
          <w:sz w:val="24"/>
          <w:szCs w:val="24"/>
        </w:rPr>
        <w:t xml:space="preserve">runs between two fields (nos. </w:t>
      </w:r>
      <w:r w:rsidR="00D71420">
        <w:rPr>
          <w:rFonts w:ascii="Arial" w:hAnsi="Arial" w:cs="Arial"/>
          <w:sz w:val="24"/>
          <w:szCs w:val="24"/>
        </w:rPr>
        <w:t xml:space="preserve">297 and 299) and </w:t>
      </w:r>
      <w:proofErr w:type="gramStart"/>
      <w:r w:rsidR="00D71420">
        <w:rPr>
          <w:rFonts w:ascii="Arial" w:hAnsi="Arial" w:cs="Arial"/>
          <w:sz w:val="24"/>
          <w:szCs w:val="24"/>
        </w:rPr>
        <w:t>is shown</w:t>
      </w:r>
      <w:proofErr w:type="gramEnd"/>
      <w:r w:rsidR="00D71420">
        <w:rPr>
          <w:rFonts w:ascii="Arial" w:hAnsi="Arial" w:cs="Arial"/>
          <w:sz w:val="24"/>
          <w:szCs w:val="24"/>
        </w:rPr>
        <w:t xml:space="preserve"> with solid boundaries suggesting an enclosed track. </w:t>
      </w:r>
      <w:r w:rsidR="001A10E7">
        <w:rPr>
          <w:rFonts w:ascii="Arial" w:hAnsi="Arial" w:cs="Arial"/>
          <w:sz w:val="24"/>
          <w:szCs w:val="24"/>
        </w:rPr>
        <w:t xml:space="preserve">The section through the next field </w:t>
      </w:r>
      <w:proofErr w:type="gramStart"/>
      <w:r w:rsidR="001A10E7">
        <w:rPr>
          <w:rFonts w:ascii="Arial" w:hAnsi="Arial" w:cs="Arial"/>
          <w:sz w:val="24"/>
          <w:szCs w:val="24"/>
        </w:rPr>
        <w:t>is shown</w:t>
      </w:r>
      <w:proofErr w:type="gramEnd"/>
      <w:r w:rsidR="001A10E7">
        <w:rPr>
          <w:rFonts w:ascii="Arial" w:hAnsi="Arial" w:cs="Arial"/>
          <w:sz w:val="24"/>
          <w:szCs w:val="24"/>
        </w:rPr>
        <w:t xml:space="preserve"> with a solid and p</w:t>
      </w:r>
      <w:r w:rsidR="00EB42EE">
        <w:rPr>
          <w:rFonts w:ascii="Arial" w:hAnsi="Arial" w:cs="Arial"/>
          <w:sz w:val="24"/>
          <w:szCs w:val="24"/>
        </w:rPr>
        <w:t>e</w:t>
      </w:r>
      <w:r w:rsidR="001A10E7">
        <w:rPr>
          <w:rFonts w:ascii="Arial" w:hAnsi="Arial" w:cs="Arial"/>
          <w:sz w:val="24"/>
          <w:szCs w:val="24"/>
        </w:rPr>
        <w:t xml:space="preserve">cked line boundary </w:t>
      </w:r>
      <w:r w:rsidR="0004712E">
        <w:rPr>
          <w:rFonts w:ascii="Arial" w:hAnsi="Arial" w:cs="Arial"/>
          <w:sz w:val="24"/>
          <w:szCs w:val="24"/>
        </w:rPr>
        <w:t>and thence through the next enclosure as an open track</w:t>
      </w:r>
      <w:r w:rsidR="009D34CC">
        <w:rPr>
          <w:rFonts w:ascii="Arial" w:hAnsi="Arial" w:cs="Arial"/>
          <w:sz w:val="24"/>
          <w:szCs w:val="24"/>
        </w:rPr>
        <w:t>. It is at this point that the track kinks to the east to arrive at point A.</w:t>
      </w:r>
    </w:p>
    <w:p w14:paraId="4F6BF92A" w14:textId="7C089B02" w:rsidR="00B462E8" w:rsidRDefault="00A24CEC" w:rsidP="008C47AB">
      <w:pPr>
        <w:pStyle w:val="Style1"/>
        <w:rPr>
          <w:rFonts w:ascii="Arial" w:hAnsi="Arial" w:cs="Arial"/>
          <w:sz w:val="24"/>
          <w:szCs w:val="24"/>
        </w:rPr>
      </w:pPr>
      <w:r>
        <w:rPr>
          <w:rFonts w:ascii="Arial" w:hAnsi="Arial" w:cs="Arial"/>
          <w:sz w:val="24"/>
          <w:szCs w:val="24"/>
        </w:rPr>
        <w:t xml:space="preserve">Just to the south of point A a small triangular </w:t>
      </w:r>
      <w:r w:rsidR="007B6AE1">
        <w:rPr>
          <w:rFonts w:ascii="Arial" w:hAnsi="Arial" w:cs="Arial"/>
          <w:sz w:val="24"/>
          <w:szCs w:val="24"/>
        </w:rPr>
        <w:t xml:space="preserve">enclosure </w:t>
      </w:r>
      <w:proofErr w:type="gramStart"/>
      <w:r w:rsidR="007B6AE1">
        <w:rPr>
          <w:rFonts w:ascii="Arial" w:hAnsi="Arial" w:cs="Arial"/>
          <w:sz w:val="24"/>
          <w:szCs w:val="24"/>
        </w:rPr>
        <w:t>is shown</w:t>
      </w:r>
      <w:proofErr w:type="gramEnd"/>
      <w:r w:rsidR="007B6AE1">
        <w:rPr>
          <w:rFonts w:ascii="Arial" w:hAnsi="Arial" w:cs="Arial"/>
          <w:sz w:val="24"/>
          <w:szCs w:val="24"/>
        </w:rPr>
        <w:t xml:space="preserve"> which could be a holding pen or similar for livestock.</w:t>
      </w:r>
      <w:r w:rsidR="00447EE1">
        <w:rPr>
          <w:rFonts w:ascii="Arial" w:hAnsi="Arial" w:cs="Arial"/>
          <w:sz w:val="24"/>
          <w:szCs w:val="24"/>
        </w:rPr>
        <w:t xml:space="preserve"> The route leading to point A </w:t>
      </w:r>
      <w:proofErr w:type="gramStart"/>
      <w:r w:rsidR="00447EE1">
        <w:rPr>
          <w:rFonts w:ascii="Arial" w:hAnsi="Arial" w:cs="Arial"/>
          <w:sz w:val="24"/>
          <w:szCs w:val="24"/>
        </w:rPr>
        <w:t>is shown</w:t>
      </w:r>
      <w:proofErr w:type="gramEnd"/>
      <w:r w:rsidR="00447EE1">
        <w:rPr>
          <w:rFonts w:ascii="Arial" w:hAnsi="Arial" w:cs="Arial"/>
          <w:sz w:val="24"/>
          <w:szCs w:val="24"/>
        </w:rPr>
        <w:t xml:space="preserve"> with a solid line across in two places, </w:t>
      </w:r>
      <w:proofErr w:type="gramStart"/>
      <w:r w:rsidR="007F7FC3">
        <w:rPr>
          <w:rFonts w:ascii="Arial" w:hAnsi="Arial" w:cs="Arial"/>
          <w:sz w:val="24"/>
          <w:szCs w:val="24"/>
        </w:rPr>
        <w:t xml:space="preserve">perhaps </w:t>
      </w:r>
      <w:r w:rsidR="00447EE1">
        <w:rPr>
          <w:rFonts w:ascii="Arial" w:hAnsi="Arial" w:cs="Arial"/>
          <w:sz w:val="24"/>
          <w:szCs w:val="24"/>
        </w:rPr>
        <w:t>suggesting</w:t>
      </w:r>
      <w:proofErr w:type="gramEnd"/>
      <w:r w:rsidR="00447EE1">
        <w:rPr>
          <w:rFonts w:ascii="Arial" w:hAnsi="Arial" w:cs="Arial"/>
          <w:sz w:val="24"/>
          <w:szCs w:val="24"/>
        </w:rPr>
        <w:t xml:space="preserve"> gates.</w:t>
      </w:r>
      <w:r w:rsidR="002454E2">
        <w:rPr>
          <w:rFonts w:ascii="Arial" w:hAnsi="Arial" w:cs="Arial"/>
          <w:sz w:val="24"/>
          <w:szCs w:val="24"/>
        </w:rPr>
        <w:t xml:space="preserve"> </w:t>
      </w:r>
    </w:p>
    <w:p w14:paraId="3EB3335B" w14:textId="78525044" w:rsidR="00A24CEC" w:rsidRDefault="002454E2" w:rsidP="008C47AB">
      <w:pPr>
        <w:pStyle w:val="Style1"/>
        <w:rPr>
          <w:rFonts w:ascii="Arial" w:hAnsi="Arial" w:cs="Arial"/>
          <w:sz w:val="24"/>
          <w:szCs w:val="24"/>
        </w:rPr>
      </w:pPr>
      <w:r>
        <w:rPr>
          <w:rFonts w:ascii="Arial" w:hAnsi="Arial" w:cs="Arial"/>
          <w:sz w:val="24"/>
          <w:szCs w:val="24"/>
        </w:rPr>
        <w:t>From point A northwards</w:t>
      </w:r>
      <w:r w:rsidR="00B63426">
        <w:rPr>
          <w:rFonts w:ascii="Arial" w:hAnsi="Arial" w:cs="Arial"/>
          <w:sz w:val="24"/>
          <w:szCs w:val="24"/>
        </w:rPr>
        <w:t xml:space="preserve"> </w:t>
      </w:r>
      <w:r w:rsidR="009F12D7">
        <w:rPr>
          <w:rFonts w:ascii="Arial" w:hAnsi="Arial" w:cs="Arial"/>
          <w:sz w:val="24"/>
          <w:szCs w:val="24"/>
        </w:rPr>
        <w:t>a</w:t>
      </w:r>
      <w:r w:rsidR="00B63426">
        <w:rPr>
          <w:rFonts w:ascii="Arial" w:hAnsi="Arial" w:cs="Arial"/>
          <w:sz w:val="24"/>
          <w:szCs w:val="24"/>
        </w:rPr>
        <w:t xml:space="preserve"> route </w:t>
      </w:r>
      <w:proofErr w:type="gramStart"/>
      <w:r w:rsidR="00B63426">
        <w:rPr>
          <w:rFonts w:ascii="Arial" w:hAnsi="Arial" w:cs="Arial"/>
          <w:sz w:val="24"/>
          <w:szCs w:val="24"/>
        </w:rPr>
        <w:t>is shown</w:t>
      </w:r>
      <w:proofErr w:type="gramEnd"/>
      <w:r w:rsidR="00B63426">
        <w:rPr>
          <w:rFonts w:ascii="Arial" w:hAnsi="Arial" w:cs="Arial"/>
          <w:sz w:val="24"/>
          <w:szCs w:val="24"/>
        </w:rPr>
        <w:t xml:space="preserve"> as a narrow feature between double pecked lines </w:t>
      </w:r>
      <w:r w:rsidR="009E0547">
        <w:rPr>
          <w:rFonts w:ascii="Arial" w:hAnsi="Arial" w:cs="Arial"/>
          <w:sz w:val="24"/>
          <w:szCs w:val="24"/>
        </w:rPr>
        <w:t xml:space="preserve">slightly to the east of the field boundary. The depicted route is broadly consistent with the Order route. It </w:t>
      </w:r>
      <w:proofErr w:type="gramStart"/>
      <w:r w:rsidR="009E0547">
        <w:rPr>
          <w:rFonts w:ascii="Arial" w:hAnsi="Arial" w:cs="Arial"/>
          <w:sz w:val="24"/>
          <w:szCs w:val="24"/>
        </w:rPr>
        <w:t>is shown</w:t>
      </w:r>
      <w:proofErr w:type="gramEnd"/>
      <w:r w:rsidR="009E0547">
        <w:rPr>
          <w:rFonts w:ascii="Arial" w:hAnsi="Arial" w:cs="Arial"/>
          <w:sz w:val="24"/>
          <w:szCs w:val="24"/>
        </w:rPr>
        <w:t xml:space="preserve"> to pass through three compartments, numbered </w:t>
      </w:r>
      <w:r w:rsidR="00744F53">
        <w:rPr>
          <w:rFonts w:ascii="Arial" w:hAnsi="Arial" w:cs="Arial"/>
          <w:sz w:val="24"/>
          <w:szCs w:val="24"/>
        </w:rPr>
        <w:t>129, 130 and 131</w:t>
      </w:r>
      <w:r w:rsidR="00DE2807">
        <w:rPr>
          <w:rFonts w:ascii="Arial" w:hAnsi="Arial" w:cs="Arial"/>
          <w:sz w:val="24"/>
          <w:szCs w:val="24"/>
        </w:rPr>
        <w:t xml:space="preserve">.There is a solid line at each compartment boundary, </w:t>
      </w:r>
      <w:r w:rsidR="00DE2807">
        <w:rPr>
          <w:rFonts w:ascii="Arial" w:hAnsi="Arial" w:cs="Arial"/>
          <w:sz w:val="24"/>
          <w:szCs w:val="24"/>
        </w:rPr>
        <w:lastRenderedPageBreak/>
        <w:t xml:space="preserve">suggesting gates. </w:t>
      </w:r>
      <w:r w:rsidR="00492921">
        <w:rPr>
          <w:rFonts w:ascii="Arial" w:hAnsi="Arial" w:cs="Arial"/>
          <w:sz w:val="24"/>
          <w:szCs w:val="24"/>
        </w:rPr>
        <w:t xml:space="preserve">The section of the route through compartments 131 and 130 </w:t>
      </w:r>
      <w:proofErr w:type="gramStart"/>
      <w:r w:rsidR="00492921">
        <w:rPr>
          <w:rFonts w:ascii="Arial" w:hAnsi="Arial" w:cs="Arial"/>
          <w:sz w:val="24"/>
          <w:szCs w:val="24"/>
        </w:rPr>
        <w:t>is shown</w:t>
      </w:r>
      <w:proofErr w:type="gramEnd"/>
      <w:r w:rsidR="00492921">
        <w:rPr>
          <w:rFonts w:ascii="Arial" w:hAnsi="Arial" w:cs="Arial"/>
          <w:sz w:val="24"/>
          <w:szCs w:val="24"/>
        </w:rPr>
        <w:t xml:space="preserve"> uncoloured. Through 1</w:t>
      </w:r>
      <w:r w:rsidR="00C27D57">
        <w:rPr>
          <w:rFonts w:ascii="Arial" w:hAnsi="Arial" w:cs="Arial"/>
          <w:sz w:val="24"/>
          <w:szCs w:val="24"/>
        </w:rPr>
        <w:t xml:space="preserve">29 the route is coloured sienna. </w:t>
      </w:r>
      <w:r w:rsidR="00962815">
        <w:rPr>
          <w:rFonts w:ascii="Arial" w:hAnsi="Arial" w:cs="Arial"/>
          <w:sz w:val="24"/>
          <w:szCs w:val="24"/>
        </w:rPr>
        <w:t xml:space="preserve">Through compartments 129 and 130 the route </w:t>
      </w:r>
      <w:proofErr w:type="gramStart"/>
      <w:r w:rsidR="00962815">
        <w:rPr>
          <w:rFonts w:ascii="Arial" w:hAnsi="Arial" w:cs="Arial"/>
          <w:sz w:val="24"/>
          <w:szCs w:val="24"/>
        </w:rPr>
        <w:t>is shown</w:t>
      </w:r>
      <w:proofErr w:type="gramEnd"/>
      <w:r w:rsidR="00962815">
        <w:rPr>
          <w:rFonts w:ascii="Arial" w:hAnsi="Arial" w:cs="Arial"/>
          <w:sz w:val="24"/>
          <w:szCs w:val="24"/>
        </w:rPr>
        <w:t xml:space="preserve"> alongside the </w:t>
      </w:r>
      <w:r w:rsidR="00C87B22">
        <w:rPr>
          <w:rFonts w:ascii="Arial" w:hAnsi="Arial" w:cs="Arial"/>
          <w:sz w:val="24"/>
          <w:szCs w:val="24"/>
        </w:rPr>
        <w:t xml:space="preserve">western boundary. </w:t>
      </w:r>
    </w:p>
    <w:p w14:paraId="380B8057" w14:textId="1811B4EC" w:rsidR="00743BAB" w:rsidRDefault="00743BAB" w:rsidP="008C47AB">
      <w:pPr>
        <w:pStyle w:val="Style1"/>
        <w:rPr>
          <w:rFonts w:ascii="Arial" w:hAnsi="Arial" w:cs="Arial"/>
          <w:sz w:val="24"/>
          <w:szCs w:val="24"/>
        </w:rPr>
      </w:pPr>
      <w:r>
        <w:rPr>
          <w:rFonts w:ascii="Arial" w:hAnsi="Arial" w:cs="Arial"/>
          <w:sz w:val="24"/>
          <w:szCs w:val="24"/>
        </w:rPr>
        <w:t xml:space="preserve">At point B the Order route </w:t>
      </w:r>
      <w:proofErr w:type="gramStart"/>
      <w:r>
        <w:rPr>
          <w:rFonts w:ascii="Arial" w:hAnsi="Arial" w:cs="Arial"/>
          <w:sz w:val="24"/>
          <w:szCs w:val="24"/>
        </w:rPr>
        <w:t>comes to an end</w:t>
      </w:r>
      <w:proofErr w:type="gramEnd"/>
      <w:r w:rsidR="005E10B1">
        <w:rPr>
          <w:rFonts w:ascii="Arial" w:hAnsi="Arial" w:cs="Arial"/>
          <w:sz w:val="24"/>
          <w:szCs w:val="24"/>
        </w:rPr>
        <w:t>.</w:t>
      </w:r>
      <w:r>
        <w:rPr>
          <w:rFonts w:ascii="Arial" w:hAnsi="Arial" w:cs="Arial"/>
          <w:sz w:val="24"/>
          <w:szCs w:val="24"/>
        </w:rPr>
        <w:t xml:space="preserve"> </w:t>
      </w:r>
      <w:r w:rsidR="005E10B1">
        <w:rPr>
          <w:rFonts w:ascii="Arial" w:hAnsi="Arial" w:cs="Arial"/>
          <w:sz w:val="24"/>
          <w:szCs w:val="24"/>
        </w:rPr>
        <w:t>T</w:t>
      </w:r>
      <w:r>
        <w:rPr>
          <w:rFonts w:ascii="Arial" w:hAnsi="Arial" w:cs="Arial"/>
          <w:sz w:val="24"/>
          <w:szCs w:val="24"/>
        </w:rPr>
        <w:t xml:space="preserve">he continuing track is </w:t>
      </w:r>
      <w:r w:rsidR="006A22B5">
        <w:rPr>
          <w:rFonts w:ascii="Arial" w:hAnsi="Arial" w:cs="Arial"/>
          <w:sz w:val="24"/>
          <w:szCs w:val="24"/>
        </w:rPr>
        <w:t>Fleets Lane</w:t>
      </w:r>
      <w:r w:rsidR="00B20789">
        <w:rPr>
          <w:rFonts w:ascii="Arial" w:hAnsi="Arial" w:cs="Arial"/>
          <w:sz w:val="24"/>
          <w:szCs w:val="24"/>
        </w:rPr>
        <w:t xml:space="preserve"> </w:t>
      </w:r>
      <w:r w:rsidR="00095D58">
        <w:rPr>
          <w:rFonts w:ascii="Arial" w:hAnsi="Arial" w:cs="Arial"/>
          <w:sz w:val="24"/>
          <w:szCs w:val="24"/>
        </w:rPr>
        <w:t xml:space="preserve">which </w:t>
      </w:r>
      <w:proofErr w:type="gramStart"/>
      <w:r w:rsidR="00095D58">
        <w:rPr>
          <w:rFonts w:ascii="Arial" w:hAnsi="Arial" w:cs="Arial"/>
          <w:sz w:val="24"/>
          <w:szCs w:val="24"/>
        </w:rPr>
        <w:t>is depicted</w:t>
      </w:r>
      <w:proofErr w:type="gramEnd"/>
      <w:r w:rsidR="00095D58">
        <w:rPr>
          <w:rFonts w:ascii="Arial" w:hAnsi="Arial" w:cs="Arial"/>
          <w:sz w:val="24"/>
          <w:szCs w:val="24"/>
        </w:rPr>
        <w:t xml:space="preserve"> as wider than the Order route and between solid line boundaries</w:t>
      </w:r>
      <w:r w:rsidR="00115955">
        <w:rPr>
          <w:rFonts w:ascii="Arial" w:hAnsi="Arial" w:cs="Arial"/>
          <w:sz w:val="24"/>
          <w:szCs w:val="24"/>
        </w:rPr>
        <w:t xml:space="preserve"> consistent with the stone walls I observed</w:t>
      </w:r>
      <w:r w:rsidR="00095D58">
        <w:rPr>
          <w:rFonts w:ascii="Arial" w:hAnsi="Arial" w:cs="Arial"/>
          <w:sz w:val="24"/>
          <w:szCs w:val="24"/>
        </w:rPr>
        <w:t>.</w:t>
      </w:r>
      <w:r w:rsidR="004C6EA2">
        <w:rPr>
          <w:rFonts w:ascii="Arial" w:hAnsi="Arial" w:cs="Arial"/>
          <w:sz w:val="24"/>
          <w:szCs w:val="24"/>
        </w:rPr>
        <w:t xml:space="preserve"> </w:t>
      </w:r>
      <w:r w:rsidR="006A22B5">
        <w:rPr>
          <w:rFonts w:ascii="Arial" w:hAnsi="Arial" w:cs="Arial"/>
          <w:sz w:val="24"/>
          <w:szCs w:val="24"/>
        </w:rPr>
        <w:t xml:space="preserve">A pecked line </w:t>
      </w:r>
      <w:proofErr w:type="gramStart"/>
      <w:r w:rsidR="006A22B5">
        <w:rPr>
          <w:rFonts w:ascii="Arial" w:hAnsi="Arial" w:cs="Arial"/>
          <w:sz w:val="24"/>
          <w:szCs w:val="24"/>
        </w:rPr>
        <w:t>appears to be</w:t>
      </w:r>
      <w:proofErr w:type="gramEnd"/>
      <w:r w:rsidR="006A22B5">
        <w:rPr>
          <w:rFonts w:ascii="Arial" w:hAnsi="Arial" w:cs="Arial"/>
          <w:sz w:val="24"/>
          <w:szCs w:val="24"/>
        </w:rPr>
        <w:t xml:space="preserve"> shown to the east of Fleets </w:t>
      </w:r>
      <w:r w:rsidR="00EF3518">
        <w:rPr>
          <w:rFonts w:ascii="Arial" w:hAnsi="Arial" w:cs="Arial"/>
          <w:sz w:val="24"/>
          <w:szCs w:val="24"/>
        </w:rPr>
        <w:t>Lane, again consistent with the DMS recording of FP12.</w:t>
      </w:r>
    </w:p>
    <w:p w14:paraId="36CB9A73" w14:textId="79DD3B8F" w:rsidR="00EB42EE" w:rsidRDefault="00886523" w:rsidP="008C47AB">
      <w:pPr>
        <w:pStyle w:val="Style1"/>
        <w:rPr>
          <w:rFonts w:ascii="Arial" w:hAnsi="Arial" w:cs="Arial"/>
          <w:sz w:val="24"/>
          <w:szCs w:val="24"/>
        </w:rPr>
      </w:pPr>
      <w:r>
        <w:rPr>
          <w:rFonts w:ascii="Arial" w:hAnsi="Arial" w:cs="Arial"/>
          <w:sz w:val="24"/>
          <w:szCs w:val="24"/>
        </w:rPr>
        <w:t xml:space="preserve">The purpose of </w:t>
      </w:r>
      <w:r w:rsidR="00EA7754">
        <w:rPr>
          <w:rFonts w:ascii="Arial" w:hAnsi="Arial" w:cs="Arial"/>
          <w:sz w:val="24"/>
          <w:szCs w:val="24"/>
        </w:rPr>
        <w:t xml:space="preserve">tithe maps was to </w:t>
      </w:r>
      <w:r w:rsidR="00965440">
        <w:rPr>
          <w:rFonts w:ascii="Arial" w:hAnsi="Arial" w:cs="Arial"/>
          <w:sz w:val="24"/>
          <w:szCs w:val="24"/>
        </w:rPr>
        <w:t xml:space="preserve">depict productive land and to allocate a tithe </w:t>
      </w:r>
      <w:r w:rsidR="007D00A8">
        <w:rPr>
          <w:rFonts w:ascii="Arial" w:hAnsi="Arial" w:cs="Arial"/>
          <w:sz w:val="24"/>
          <w:szCs w:val="24"/>
        </w:rPr>
        <w:t xml:space="preserve">value </w:t>
      </w:r>
      <w:r w:rsidR="00965440">
        <w:rPr>
          <w:rFonts w:ascii="Arial" w:hAnsi="Arial" w:cs="Arial"/>
          <w:sz w:val="24"/>
          <w:szCs w:val="24"/>
        </w:rPr>
        <w:t xml:space="preserve">accordingly. Whilst roads </w:t>
      </w:r>
      <w:proofErr w:type="gramStart"/>
      <w:r w:rsidR="00965440">
        <w:rPr>
          <w:rFonts w:ascii="Arial" w:hAnsi="Arial" w:cs="Arial"/>
          <w:sz w:val="24"/>
          <w:szCs w:val="24"/>
        </w:rPr>
        <w:t>were usually shown</w:t>
      </w:r>
      <w:proofErr w:type="gramEnd"/>
      <w:r w:rsidR="002D4926">
        <w:rPr>
          <w:rFonts w:ascii="Arial" w:hAnsi="Arial" w:cs="Arial"/>
          <w:sz w:val="24"/>
          <w:szCs w:val="24"/>
        </w:rPr>
        <w:t>, it was not the purpose of the map to distinguish between public and private route</w:t>
      </w:r>
      <w:r w:rsidR="00043CF3">
        <w:rPr>
          <w:rFonts w:ascii="Arial" w:hAnsi="Arial" w:cs="Arial"/>
          <w:sz w:val="24"/>
          <w:szCs w:val="24"/>
        </w:rPr>
        <w:t>s</w:t>
      </w:r>
      <w:r w:rsidR="002D4926">
        <w:rPr>
          <w:rFonts w:ascii="Arial" w:hAnsi="Arial" w:cs="Arial"/>
          <w:sz w:val="24"/>
          <w:szCs w:val="24"/>
        </w:rPr>
        <w:t xml:space="preserve"> but rather between parcels of land that were productive and those that were not</w:t>
      </w:r>
      <w:r w:rsidR="006D0428">
        <w:rPr>
          <w:rFonts w:ascii="Arial" w:hAnsi="Arial" w:cs="Arial"/>
          <w:sz w:val="24"/>
          <w:szCs w:val="24"/>
        </w:rPr>
        <w:t>. Sometimes, as here in relation to the depiction of the D</w:t>
      </w:r>
      <w:r w:rsidR="00206D40">
        <w:rPr>
          <w:rFonts w:ascii="Arial" w:hAnsi="Arial" w:cs="Arial"/>
          <w:sz w:val="24"/>
          <w:szCs w:val="24"/>
        </w:rPr>
        <w:t xml:space="preserve">1129, status </w:t>
      </w:r>
      <w:proofErr w:type="gramStart"/>
      <w:r w:rsidR="00206D40">
        <w:rPr>
          <w:rFonts w:ascii="Arial" w:hAnsi="Arial" w:cs="Arial"/>
          <w:sz w:val="24"/>
          <w:szCs w:val="24"/>
        </w:rPr>
        <w:t>is attributed</w:t>
      </w:r>
      <w:proofErr w:type="gramEnd"/>
      <w:r w:rsidR="00206D40">
        <w:rPr>
          <w:rFonts w:ascii="Arial" w:hAnsi="Arial" w:cs="Arial"/>
          <w:sz w:val="24"/>
          <w:szCs w:val="24"/>
        </w:rPr>
        <w:t xml:space="preserve"> and this is</w:t>
      </w:r>
      <w:r w:rsidR="00E62213">
        <w:rPr>
          <w:rFonts w:ascii="Arial" w:hAnsi="Arial" w:cs="Arial"/>
          <w:sz w:val="24"/>
          <w:szCs w:val="24"/>
        </w:rPr>
        <w:t xml:space="preserve"> evidence which must </w:t>
      </w:r>
      <w:proofErr w:type="gramStart"/>
      <w:r w:rsidR="00E62213">
        <w:rPr>
          <w:rFonts w:ascii="Arial" w:hAnsi="Arial" w:cs="Arial"/>
          <w:sz w:val="24"/>
          <w:szCs w:val="24"/>
        </w:rPr>
        <w:t>be afforded</w:t>
      </w:r>
      <w:proofErr w:type="gramEnd"/>
      <w:r w:rsidR="00E62213">
        <w:rPr>
          <w:rFonts w:ascii="Arial" w:hAnsi="Arial" w:cs="Arial"/>
          <w:sz w:val="24"/>
          <w:szCs w:val="24"/>
        </w:rPr>
        <w:t xml:space="preserve"> weight. </w:t>
      </w:r>
    </w:p>
    <w:p w14:paraId="1B2D406E" w14:textId="5D5DC363" w:rsidR="00E62213" w:rsidRDefault="00E62213" w:rsidP="008C47AB">
      <w:pPr>
        <w:pStyle w:val="Style1"/>
        <w:rPr>
          <w:rFonts w:ascii="Arial" w:hAnsi="Arial" w:cs="Arial"/>
          <w:sz w:val="24"/>
          <w:szCs w:val="24"/>
        </w:rPr>
      </w:pPr>
      <w:r>
        <w:rPr>
          <w:rFonts w:ascii="Arial" w:hAnsi="Arial" w:cs="Arial"/>
          <w:sz w:val="24"/>
          <w:szCs w:val="24"/>
        </w:rPr>
        <w:t>The colouring of routes sienna</w:t>
      </w:r>
      <w:r w:rsidR="00046645">
        <w:rPr>
          <w:rFonts w:ascii="Arial" w:hAnsi="Arial" w:cs="Arial"/>
          <w:sz w:val="24"/>
          <w:szCs w:val="24"/>
        </w:rPr>
        <w:t xml:space="preserve">, particularly without a key to the map, is not, on its own, </w:t>
      </w:r>
      <w:r w:rsidR="00FA7EB1">
        <w:rPr>
          <w:rFonts w:ascii="Arial" w:hAnsi="Arial" w:cs="Arial"/>
          <w:sz w:val="24"/>
          <w:szCs w:val="24"/>
        </w:rPr>
        <w:t xml:space="preserve">evidence of any substance as to status. </w:t>
      </w:r>
      <w:r w:rsidR="007436D3">
        <w:rPr>
          <w:rFonts w:ascii="Arial" w:hAnsi="Arial" w:cs="Arial"/>
          <w:sz w:val="24"/>
          <w:szCs w:val="24"/>
        </w:rPr>
        <w:t>Whilst it can be suggestive of public status</w:t>
      </w:r>
      <w:r w:rsidR="0088445A">
        <w:rPr>
          <w:rFonts w:ascii="Arial" w:hAnsi="Arial" w:cs="Arial"/>
          <w:sz w:val="24"/>
          <w:szCs w:val="24"/>
        </w:rPr>
        <w:t>,</w:t>
      </w:r>
      <w:r w:rsidR="007436D3">
        <w:rPr>
          <w:rFonts w:ascii="Arial" w:hAnsi="Arial" w:cs="Arial"/>
          <w:sz w:val="24"/>
          <w:szCs w:val="24"/>
        </w:rPr>
        <w:t xml:space="preserve"> a</w:t>
      </w:r>
      <w:r w:rsidR="00FA7EB1">
        <w:rPr>
          <w:rFonts w:ascii="Arial" w:hAnsi="Arial" w:cs="Arial"/>
          <w:sz w:val="24"/>
          <w:szCs w:val="24"/>
        </w:rPr>
        <w:t>t best it</w:t>
      </w:r>
      <w:r w:rsidR="00841BA7">
        <w:rPr>
          <w:rFonts w:ascii="Arial" w:hAnsi="Arial" w:cs="Arial"/>
          <w:sz w:val="24"/>
          <w:szCs w:val="24"/>
        </w:rPr>
        <w:t xml:space="preserve"> can only</w:t>
      </w:r>
      <w:r w:rsidR="00FA7EB1">
        <w:rPr>
          <w:rFonts w:ascii="Arial" w:hAnsi="Arial" w:cs="Arial"/>
          <w:sz w:val="24"/>
          <w:szCs w:val="24"/>
        </w:rPr>
        <w:t xml:space="preserve"> be supportive of other evidence</w:t>
      </w:r>
      <w:r w:rsidR="00D15AB7">
        <w:rPr>
          <w:rFonts w:ascii="Arial" w:hAnsi="Arial" w:cs="Arial"/>
          <w:sz w:val="24"/>
          <w:szCs w:val="24"/>
        </w:rPr>
        <w:t>.</w:t>
      </w:r>
    </w:p>
    <w:p w14:paraId="41662089" w14:textId="5B65AC36" w:rsidR="00FD326D" w:rsidRDefault="00B36E60" w:rsidP="008C47AB">
      <w:pPr>
        <w:pStyle w:val="Style1"/>
        <w:rPr>
          <w:rFonts w:ascii="Arial" w:hAnsi="Arial" w:cs="Arial"/>
          <w:sz w:val="24"/>
          <w:szCs w:val="24"/>
        </w:rPr>
      </w:pPr>
      <w:r>
        <w:rPr>
          <w:rFonts w:ascii="Arial" w:hAnsi="Arial" w:cs="Arial"/>
          <w:sz w:val="24"/>
          <w:szCs w:val="24"/>
        </w:rPr>
        <w:t xml:space="preserve">The tithe evidence in this case </w:t>
      </w:r>
      <w:r w:rsidR="00663A66">
        <w:rPr>
          <w:rFonts w:ascii="Arial" w:hAnsi="Arial" w:cs="Arial"/>
          <w:sz w:val="24"/>
          <w:szCs w:val="24"/>
        </w:rPr>
        <w:t xml:space="preserve">does give rise to </w:t>
      </w:r>
      <w:proofErr w:type="gramStart"/>
      <w:r w:rsidR="00663A66">
        <w:rPr>
          <w:rFonts w:ascii="Arial" w:hAnsi="Arial" w:cs="Arial"/>
          <w:sz w:val="24"/>
          <w:szCs w:val="24"/>
        </w:rPr>
        <w:t>some</w:t>
      </w:r>
      <w:proofErr w:type="gramEnd"/>
      <w:r w:rsidR="00663A66">
        <w:rPr>
          <w:rFonts w:ascii="Arial" w:hAnsi="Arial" w:cs="Arial"/>
          <w:sz w:val="24"/>
          <w:szCs w:val="24"/>
        </w:rPr>
        <w:t xml:space="preserve"> issues</w:t>
      </w:r>
      <w:r>
        <w:rPr>
          <w:rFonts w:ascii="Arial" w:hAnsi="Arial" w:cs="Arial"/>
          <w:sz w:val="24"/>
          <w:szCs w:val="24"/>
        </w:rPr>
        <w:t>.</w:t>
      </w:r>
      <w:r w:rsidR="008D345B">
        <w:rPr>
          <w:rFonts w:ascii="Arial" w:hAnsi="Arial" w:cs="Arial"/>
          <w:sz w:val="24"/>
          <w:szCs w:val="24"/>
        </w:rPr>
        <w:t xml:space="preserve"> </w:t>
      </w:r>
      <w:r w:rsidR="00387147">
        <w:rPr>
          <w:rFonts w:ascii="Arial" w:hAnsi="Arial" w:cs="Arial"/>
          <w:sz w:val="24"/>
          <w:szCs w:val="24"/>
        </w:rPr>
        <w:t xml:space="preserve">The Waterfall map </w:t>
      </w:r>
      <w:r w:rsidR="00585C27">
        <w:rPr>
          <w:rFonts w:ascii="Arial" w:hAnsi="Arial" w:cs="Arial"/>
          <w:sz w:val="24"/>
          <w:szCs w:val="24"/>
        </w:rPr>
        <w:t xml:space="preserve">clearly depicts a feature which </w:t>
      </w:r>
      <w:proofErr w:type="gramStart"/>
      <w:r w:rsidR="00585C27">
        <w:rPr>
          <w:rFonts w:ascii="Arial" w:hAnsi="Arial" w:cs="Arial"/>
          <w:sz w:val="24"/>
          <w:szCs w:val="24"/>
        </w:rPr>
        <w:t>was then regarded</w:t>
      </w:r>
      <w:proofErr w:type="gramEnd"/>
      <w:r w:rsidR="00585C27">
        <w:rPr>
          <w:rFonts w:ascii="Arial" w:hAnsi="Arial" w:cs="Arial"/>
          <w:sz w:val="24"/>
          <w:szCs w:val="24"/>
        </w:rPr>
        <w:t xml:space="preserve"> as a public road</w:t>
      </w:r>
      <w:r w:rsidR="00424C7D">
        <w:rPr>
          <w:rFonts w:ascii="Arial" w:hAnsi="Arial" w:cs="Arial"/>
          <w:sz w:val="24"/>
          <w:szCs w:val="24"/>
        </w:rPr>
        <w:t>,</w:t>
      </w:r>
      <w:r w:rsidR="00585C27">
        <w:rPr>
          <w:rFonts w:ascii="Arial" w:hAnsi="Arial" w:cs="Arial"/>
          <w:sz w:val="24"/>
          <w:szCs w:val="24"/>
        </w:rPr>
        <w:t xml:space="preserve"> and which is currently </w:t>
      </w:r>
      <w:r w:rsidR="00FC1A09">
        <w:rPr>
          <w:rFonts w:ascii="Arial" w:hAnsi="Arial" w:cs="Arial"/>
          <w:sz w:val="24"/>
          <w:szCs w:val="24"/>
        </w:rPr>
        <w:t xml:space="preserve">categorised as </w:t>
      </w:r>
      <w:r w:rsidR="00390F6D">
        <w:rPr>
          <w:rFonts w:ascii="Arial" w:hAnsi="Arial" w:cs="Arial"/>
          <w:sz w:val="24"/>
          <w:szCs w:val="24"/>
        </w:rPr>
        <w:t>a minor public vehicular highway</w:t>
      </w:r>
      <w:r w:rsidR="00FC1A09">
        <w:rPr>
          <w:rFonts w:ascii="Arial" w:hAnsi="Arial" w:cs="Arial"/>
          <w:sz w:val="24"/>
          <w:szCs w:val="24"/>
        </w:rPr>
        <w:t xml:space="preserve">. The route </w:t>
      </w:r>
      <w:proofErr w:type="gramStart"/>
      <w:r w:rsidR="00FC1A09">
        <w:rPr>
          <w:rFonts w:ascii="Arial" w:hAnsi="Arial" w:cs="Arial"/>
          <w:sz w:val="24"/>
          <w:szCs w:val="24"/>
        </w:rPr>
        <w:t>is not shown</w:t>
      </w:r>
      <w:proofErr w:type="gramEnd"/>
      <w:r w:rsidR="00FC1A09">
        <w:rPr>
          <w:rFonts w:ascii="Arial" w:hAnsi="Arial" w:cs="Arial"/>
          <w:sz w:val="24"/>
          <w:szCs w:val="24"/>
        </w:rPr>
        <w:t xml:space="preserve"> beyond the parish boundary</w:t>
      </w:r>
      <w:r w:rsidR="00EA7AB1">
        <w:rPr>
          <w:rFonts w:ascii="Arial" w:hAnsi="Arial" w:cs="Arial"/>
          <w:sz w:val="24"/>
          <w:szCs w:val="24"/>
        </w:rPr>
        <w:t xml:space="preserve"> but </w:t>
      </w:r>
      <w:proofErr w:type="gramStart"/>
      <w:r w:rsidR="00EA7AB1">
        <w:rPr>
          <w:rFonts w:ascii="Arial" w:hAnsi="Arial" w:cs="Arial"/>
          <w:sz w:val="24"/>
          <w:szCs w:val="24"/>
        </w:rPr>
        <w:t>is annotated</w:t>
      </w:r>
      <w:proofErr w:type="gramEnd"/>
      <w:r w:rsidR="00EA7AB1">
        <w:rPr>
          <w:rFonts w:ascii="Arial" w:hAnsi="Arial" w:cs="Arial"/>
          <w:sz w:val="24"/>
          <w:szCs w:val="24"/>
        </w:rPr>
        <w:t xml:space="preserve"> ‘To Grindon</w:t>
      </w:r>
      <w:proofErr w:type="gramStart"/>
      <w:r w:rsidR="00EA7AB1">
        <w:rPr>
          <w:rFonts w:ascii="Arial" w:hAnsi="Arial" w:cs="Arial"/>
          <w:sz w:val="24"/>
          <w:szCs w:val="24"/>
        </w:rPr>
        <w:t>’.</w:t>
      </w:r>
      <w:proofErr w:type="gramEnd"/>
      <w:r w:rsidR="00EA7AB1">
        <w:rPr>
          <w:rFonts w:ascii="Arial" w:hAnsi="Arial" w:cs="Arial"/>
          <w:sz w:val="24"/>
          <w:szCs w:val="24"/>
        </w:rPr>
        <w:t xml:space="preserve"> I accept this is indicative of a t</w:t>
      </w:r>
      <w:r w:rsidR="00514042">
        <w:rPr>
          <w:rFonts w:ascii="Arial" w:hAnsi="Arial" w:cs="Arial"/>
          <w:sz w:val="24"/>
          <w:szCs w:val="24"/>
        </w:rPr>
        <w:t>hrough route to Grindon,</w:t>
      </w:r>
      <w:r>
        <w:rPr>
          <w:rFonts w:ascii="Arial" w:hAnsi="Arial" w:cs="Arial"/>
          <w:sz w:val="24"/>
          <w:szCs w:val="24"/>
        </w:rPr>
        <w:t xml:space="preserve"> </w:t>
      </w:r>
      <w:r w:rsidR="00514042">
        <w:rPr>
          <w:rFonts w:ascii="Arial" w:hAnsi="Arial" w:cs="Arial"/>
          <w:sz w:val="24"/>
          <w:szCs w:val="24"/>
        </w:rPr>
        <w:t xml:space="preserve">and </w:t>
      </w:r>
      <w:r w:rsidR="003E103D">
        <w:rPr>
          <w:rFonts w:ascii="Arial" w:hAnsi="Arial" w:cs="Arial"/>
          <w:sz w:val="24"/>
          <w:szCs w:val="24"/>
        </w:rPr>
        <w:t xml:space="preserve">that it is unlikely that the status of the route would have changed at the parish boundary. </w:t>
      </w:r>
      <w:r w:rsidR="000455F7">
        <w:rPr>
          <w:rFonts w:ascii="Arial" w:hAnsi="Arial" w:cs="Arial"/>
          <w:sz w:val="24"/>
          <w:szCs w:val="24"/>
        </w:rPr>
        <w:t xml:space="preserve">However, this map does not assist in determining what route </w:t>
      </w:r>
      <w:proofErr w:type="gramStart"/>
      <w:r w:rsidR="000455F7">
        <w:rPr>
          <w:rFonts w:ascii="Arial" w:hAnsi="Arial" w:cs="Arial"/>
          <w:sz w:val="24"/>
          <w:szCs w:val="24"/>
        </w:rPr>
        <w:t>was referred</w:t>
      </w:r>
      <w:proofErr w:type="gramEnd"/>
      <w:r w:rsidR="000455F7">
        <w:rPr>
          <w:rFonts w:ascii="Arial" w:hAnsi="Arial" w:cs="Arial"/>
          <w:sz w:val="24"/>
          <w:szCs w:val="24"/>
        </w:rPr>
        <w:t xml:space="preserve"> to as the</w:t>
      </w:r>
      <w:r w:rsidR="009138DB">
        <w:rPr>
          <w:rFonts w:ascii="Arial" w:hAnsi="Arial" w:cs="Arial"/>
          <w:sz w:val="24"/>
          <w:szCs w:val="24"/>
        </w:rPr>
        <w:t xml:space="preserve"> way to Grindon</w:t>
      </w:r>
      <w:r w:rsidR="000925DB">
        <w:rPr>
          <w:rFonts w:ascii="Arial" w:hAnsi="Arial" w:cs="Arial"/>
          <w:sz w:val="24"/>
          <w:szCs w:val="24"/>
        </w:rPr>
        <w:t>; the Grindon Tithe map suggests at least one other route was available (now BR9)</w:t>
      </w:r>
      <w:r w:rsidR="004D7AB1">
        <w:rPr>
          <w:rFonts w:ascii="Arial" w:hAnsi="Arial" w:cs="Arial"/>
          <w:sz w:val="24"/>
          <w:szCs w:val="24"/>
        </w:rPr>
        <w:t xml:space="preserve"> but I accept that the Order route would have been the mo</w:t>
      </w:r>
      <w:r w:rsidR="000D385B">
        <w:rPr>
          <w:rFonts w:ascii="Arial" w:hAnsi="Arial" w:cs="Arial"/>
          <w:sz w:val="24"/>
          <w:szCs w:val="24"/>
        </w:rPr>
        <w:t>re</w:t>
      </w:r>
      <w:r w:rsidR="004D7AB1">
        <w:rPr>
          <w:rFonts w:ascii="Arial" w:hAnsi="Arial" w:cs="Arial"/>
          <w:sz w:val="24"/>
          <w:szCs w:val="24"/>
        </w:rPr>
        <w:t xml:space="preserve"> direct.</w:t>
      </w:r>
    </w:p>
    <w:p w14:paraId="1900D227" w14:textId="17047C79" w:rsidR="004D7AB1" w:rsidRDefault="003A1C50" w:rsidP="008C47AB">
      <w:pPr>
        <w:pStyle w:val="Style1"/>
        <w:rPr>
          <w:rFonts w:ascii="Arial" w:hAnsi="Arial" w:cs="Arial"/>
          <w:sz w:val="24"/>
          <w:szCs w:val="24"/>
        </w:rPr>
      </w:pPr>
      <w:r>
        <w:rPr>
          <w:rFonts w:ascii="Arial" w:hAnsi="Arial" w:cs="Arial"/>
          <w:sz w:val="24"/>
          <w:szCs w:val="24"/>
        </w:rPr>
        <w:t xml:space="preserve">The Grindon Tithe map does not depict </w:t>
      </w:r>
      <w:r w:rsidR="004F0997">
        <w:rPr>
          <w:rFonts w:ascii="Arial" w:hAnsi="Arial" w:cs="Arial"/>
          <w:sz w:val="24"/>
          <w:szCs w:val="24"/>
        </w:rPr>
        <w:t xml:space="preserve">either the Order route or the remainder of the extended route in a consistent manner. </w:t>
      </w:r>
      <w:r w:rsidR="00151E0D">
        <w:rPr>
          <w:rFonts w:ascii="Arial" w:hAnsi="Arial" w:cs="Arial"/>
          <w:sz w:val="24"/>
          <w:szCs w:val="24"/>
        </w:rPr>
        <w:t xml:space="preserve">Whilst the whole of Fleets </w:t>
      </w:r>
      <w:r w:rsidR="006D519D">
        <w:rPr>
          <w:rFonts w:ascii="Arial" w:hAnsi="Arial" w:cs="Arial"/>
          <w:sz w:val="24"/>
          <w:szCs w:val="24"/>
        </w:rPr>
        <w:t xml:space="preserve">Lane </w:t>
      </w:r>
      <w:proofErr w:type="gramStart"/>
      <w:r w:rsidR="006D519D">
        <w:rPr>
          <w:rFonts w:ascii="Arial" w:hAnsi="Arial" w:cs="Arial"/>
          <w:sz w:val="24"/>
          <w:szCs w:val="24"/>
        </w:rPr>
        <w:t>is shown</w:t>
      </w:r>
      <w:proofErr w:type="gramEnd"/>
      <w:r w:rsidR="006D519D">
        <w:rPr>
          <w:rFonts w:ascii="Arial" w:hAnsi="Arial" w:cs="Arial"/>
          <w:sz w:val="24"/>
          <w:szCs w:val="24"/>
        </w:rPr>
        <w:t xml:space="preserve"> coloured sienna, only one section of the Order route (through enclo</w:t>
      </w:r>
      <w:r w:rsidR="00000CEB">
        <w:rPr>
          <w:rFonts w:ascii="Arial" w:hAnsi="Arial" w:cs="Arial"/>
          <w:sz w:val="24"/>
          <w:szCs w:val="24"/>
        </w:rPr>
        <w:t xml:space="preserve">sure 129) is so coloured with the remainder </w:t>
      </w:r>
      <w:r w:rsidR="00AB66FE">
        <w:rPr>
          <w:rFonts w:ascii="Arial" w:hAnsi="Arial" w:cs="Arial"/>
          <w:sz w:val="24"/>
          <w:szCs w:val="24"/>
        </w:rPr>
        <w:t xml:space="preserve">uncoloured. </w:t>
      </w:r>
      <w:r w:rsidR="00780055">
        <w:rPr>
          <w:rFonts w:ascii="Arial" w:hAnsi="Arial" w:cs="Arial"/>
          <w:sz w:val="24"/>
          <w:szCs w:val="24"/>
        </w:rPr>
        <w:t xml:space="preserve">Fleets Lane </w:t>
      </w:r>
      <w:proofErr w:type="gramStart"/>
      <w:r w:rsidR="00780055">
        <w:rPr>
          <w:rFonts w:ascii="Arial" w:hAnsi="Arial" w:cs="Arial"/>
          <w:sz w:val="24"/>
          <w:szCs w:val="24"/>
        </w:rPr>
        <w:t>is shown</w:t>
      </w:r>
      <w:proofErr w:type="gramEnd"/>
      <w:r w:rsidR="00780055">
        <w:rPr>
          <w:rFonts w:ascii="Arial" w:hAnsi="Arial" w:cs="Arial"/>
          <w:sz w:val="24"/>
          <w:szCs w:val="24"/>
        </w:rPr>
        <w:t xml:space="preserve"> open and ungated whereas there are </w:t>
      </w:r>
      <w:proofErr w:type="gramStart"/>
      <w:r w:rsidR="000155E1">
        <w:rPr>
          <w:rFonts w:ascii="Arial" w:hAnsi="Arial" w:cs="Arial"/>
          <w:sz w:val="24"/>
          <w:szCs w:val="24"/>
        </w:rPr>
        <w:t>what appear to be gates</w:t>
      </w:r>
      <w:proofErr w:type="gramEnd"/>
      <w:r w:rsidR="000155E1">
        <w:rPr>
          <w:rFonts w:ascii="Arial" w:hAnsi="Arial" w:cs="Arial"/>
          <w:sz w:val="24"/>
          <w:szCs w:val="24"/>
        </w:rPr>
        <w:t xml:space="preserve"> at three places on the Order route, including at point A. Whilst the presence of gates is </w:t>
      </w:r>
      <w:proofErr w:type="gramStart"/>
      <w:r w:rsidR="000155E1">
        <w:rPr>
          <w:rFonts w:ascii="Arial" w:hAnsi="Arial" w:cs="Arial"/>
          <w:sz w:val="24"/>
          <w:szCs w:val="24"/>
        </w:rPr>
        <w:t>not inconsistent</w:t>
      </w:r>
      <w:proofErr w:type="gramEnd"/>
      <w:r w:rsidR="000155E1">
        <w:rPr>
          <w:rFonts w:ascii="Arial" w:hAnsi="Arial" w:cs="Arial"/>
          <w:sz w:val="24"/>
          <w:szCs w:val="24"/>
        </w:rPr>
        <w:t xml:space="preserve"> with public vehicular rights, it </w:t>
      </w:r>
      <w:r w:rsidR="00773D4E">
        <w:rPr>
          <w:rFonts w:ascii="Arial" w:hAnsi="Arial" w:cs="Arial"/>
          <w:sz w:val="24"/>
          <w:szCs w:val="24"/>
        </w:rPr>
        <w:t>doe</w:t>
      </w:r>
      <w:r w:rsidR="00C9225E">
        <w:rPr>
          <w:rFonts w:ascii="Arial" w:hAnsi="Arial" w:cs="Arial"/>
          <w:sz w:val="24"/>
          <w:szCs w:val="24"/>
        </w:rPr>
        <w:t xml:space="preserve">s contrast with the open </w:t>
      </w:r>
      <w:r w:rsidR="00F5762F">
        <w:rPr>
          <w:rFonts w:ascii="Arial" w:hAnsi="Arial" w:cs="Arial"/>
          <w:sz w:val="24"/>
          <w:szCs w:val="24"/>
        </w:rPr>
        <w:t xml:space="preserve">nature of </w:t>
      </w:r>
      <w:r w:rsidR="00773D4E">
        <w:rPr>
          <w:rFonts w:ascii="Arial" w:hAnsi="Arial" w:cs="Arial"/>
          <w:sz w:val="24"/>
          <w:szCs w:val="24"/>
        </w:rPr>
        <w:t>Fleets Lane. Similarly</w:t>
      </w:r>
      <w:r w:rsidR="00F5762F">
        <w:rPr>
          <w:rFonts w:ascii="Arial" w:hAnsi="Arial" w:cs="Arial"/>
          <w:sz w:val="24"/>
          <w:szCs w:val="24"/>
        </w:rPr>
        <w:t>,</w:t>
      </w:r>
      <w:r w:rsidR="00773D4E">
        <w:rPr>
          <w:rFonts w:ascii="Arial" w:hAnsi="Arial" w:cs="Arial"/>
          <w:sz w:val="24"/>
          <w:szCs w:val="24"/>
        </w:rPr>
        <w:t xml:space="preserve"> the Order route </w:t>
      </w:r>
      <w:proofErr w:type="gramStart"/>
      <w:r w:rsidR="00773D4E">
        <w:rPr>
          <w:rFonts w:ascii="Arial" w:hAnsi="Arial" w:cs="Arial"/>
          <w:sz w:val="24"/>
          <w:szCs w:val="24"/>
        </w:rPr>
        <w:t>is depicted</w:t>
      </w:r>
      <w:proofErr w:type="gramEnd"/>
      <w:r w:rsidR="00773D4E">
        <w:rPr>
          <w:rFonts w:ascii="Arial" w:hAnsi="Arial" w:cs="Arial"/>
          <w:sz w:val="24"/>
          <w:szCs w:val="24"/>
        </w:rPr>
        <w:t xml:space="preserve"> as </w:t>
      </w:r>
      <w:r w:rsidR="002F07C4">
        <w:rPr>
          <w:rFonts w:ascii="Arial" w:hAnsi="Arial" w:cs="Arial"/>
          <w:sz w:val="24"/>
          <w:szCs w:val="24"/>
        </w:rPr>
        <w:t>a narrower feature tha</w:t>
      </w:r>
      <w:r w:rsidR="00E946E5">
        <w:rPr>
          <w:rFonts w:ascii="Arial" w:hAnsi="Arial" w:cs="Arial"/>
          <w:sz w:val="24"/>
          <w:szCs w:val="24"/>
        </w:rPr>
        <w:t>n</w:t>
      </w:r>
      <w:r w:rsidR="002F07C4">
        <w:rPr>
          <w:rFonts w:ascii="Arial" w:hAnsi="Arial" w:cs="Arial"/>
          <w:sz w:val="24"/>
          <w:szCs w:val="24"/>
        </w:rPr>
        <w:t xml:space="preserve"> Fleets Lane</w:t>
      </w:r>
      <w:r w:rsidR="00143C9A">
        <w:rPr>
          <w:rFonts w:ascii="Arial" w:hAnsi="Arial" w:cs="Arial"/>
          <w:sz w:val="24"/>
          <w:szCs w:val="24"/>
        </w:rPr>
        <w:t>.</w:t>
      </w:r>
    </w:p>
    <w:p w14:paraId="677BB0EF" w14:textId="16655BC3" w:rsidR="003E0235" w:rsidRDefault="003E0235" w:rsidP="008C47AB">
      <w:pPr>
        <w:pStyle w:val="Style1"/>
        <w:rPr>
          <w:rFonts w:ascii="Arial" w:hAnsi="Arial" w:cs="Arial"/>
          <w:sz w:val="24"/>
          <w:szCs w:val="24"/>
        </w:rPr>
      </w:pPr>
      <w:r>
        <w:rPr>
          <w:rFonts w:ascii="Arial" w:hAnsi="Arial" w:cs="Arial"/>
          <w:sz w:val="24"/>
          <w:szCs w:val="24"/>
        </w:rPr>
        <w:t>It is an interesting feature of bot</w:t>
      </w:r>
      <w:r w:rsidR="007E2E32">
        <w:rPr>
          <w:rFonts w:ascii="Arial" w:hAnsi="Arial" w:cs="Arial"/>
          <w:sz w:val="24"/>
          <w:szCs w:val="24"/>
        </w:rPr>
        <w:t xml:space="preserve">h the Waterfall and Grindon tithe maps that they each depict a footpath </w:t>
      </w:r>
      <w:r w:rsidR="000322A2">
        <w:rPr>
          <w:rFonts w:ascii="Arial" w:hAnsi="Arial" w:cs="Arial"/>
          <w:sz w:val="24"/>
          <w:szCs w:val="24"/>
        </w:rPr>
        <w:t>parallel to</w:t>
      </w:r>
      <w:r w:rsidR="00ED4548">
        <w:rPr>
          <w:rFonts w:ascii="Arial" w:hAnsi="Arial" w:cs="Arial"/>
          <w:sz w:val="24"/>
          <w:szCs w:val="24"/>
        </w:rPr>
        <w:t>,</w:t>
      </w:r>
      <w:r w:rsidR="000322A2">
        <w:rPr>
          <w:rFonts w:ascii="Arial" w:hAnsi="Arial" w:cs="Arial"/>
          <w:sz w:val="24"/>
          <w:szCs w:val="24"/>
        </w:rPr>
        <w:t xml:space="preserve"> but outside the track. On the Grindon map this is </w:t>
      </w:r>
      <w:r w:rsidR="00753E8E">
        <w:rPr>
          <w:rFonts w:ascii="Arial" w:hAnsi="Arial" w:cs="Arial"/>
          <w:sz w:val="24"/>
          <w:szCs w:val="24"/>
        </w:rPr>
        <w:t xml:space="preserve">the case alongside Fleets Lane and on the Waterfall map </w:t>
      </w:r>
      <w:r w:rsidR="0044288B">
        <w:rPr>
          <w:rFonts w:ascii="Arial" w:hAnsi="Arial" w:cs="Arial"/>
          <w:sz w:val="24"/>
          <w:szCs w:val="24"/>
        </w:rPr>
        <w:t xml:space="preserve">a footpath </w:t>
      </w:r>
      <w:proofErr w:type="gramStart"/>
      <w:r w:rsidR="0044288B">
        <w:rPr>
          <w:rFonts w:ascii="Arial" w:hAnsi="Arial" w:cs="Arial"/>
          <w:sz w:val="24"/>
          <w:szCs w:val="24"/>
        </w:rPr>
        <w:t>is shown</w:t>
      </w:r>
      <w:proofErr w:type="gramEnd"/>
      <w:r w:rsidR="0044288B">
        <w:rPr>
          <w:rFonts w:ascii="Arial" w:hAnsi="Arial" w:cs="Arial"/>
          <w:sz w:val="24"/>
          <w:szCs w:val="24"/>
        </w:rPr>
        <w:t xml:space="preserve"> to the north / west of the </w:t>
      </w:r>
      <w:r w:rsidR="00571140">
        <w:rPr>
          <w:rFonts w:ascii="Arial" w:hAnsi="Arial" w:cs="Arial"/>
          <w:sz w:val="24"/>
          <w:szCs w:val="24"/>
        </w:rPr>
        <w:t xml:space="preserve">track from the village </w:t>
      </w:r>
      <w:proofErr w:type="gramStart"/>
      <w:r w:rsidR="00571140">
        <w:rPr>
          <w:rFonts w:ascii="Arial" w:hAnsi="Arial" w:cs="Arial"/>
          <w:sz w:val="24"/>
          <w:szCs w:val="24"/>
        </w:rPr>
        <w:t>almost as</w:t>
      </w:r>
      <w:proofErr w:type="gramEnd"/>
      <w:r w:rsidR="00571140">
        <w:rPr>
          <w:rFonts w:ascii="Arial" w:hAnsi="Arial" w:cs="Arial"/>
          <w:sz w:val="24"/>
          <w:szCs w:val="24"/>
        </w:rPr>
        <w:t xml:space="preserve"> far as the </w:t>
      </w:r>
      <w:r w:rsidR="00A14465">
        <w:rPr>
          <w:rFonts w:ascii="Arial" w:hAnsi="Arial" w:cs="Arial"/>
          <w:sz w:val="24"/>
          <w:szCs w:val="24"/>
        </w:rPr>
        <w:t>parish</w:t>
      </w:r>
      <w:r w:rsidR="00571140">
        <w:rPr>
          <w:rFonts w:ascii="Arial" w:hAnsi="Arial" w:cs="Arial"/>
          <w:sz w:val="24"/>
          <w:szCs w:val="24"/>
        </w:rPr>
        <w:t xml:space="preserve"> boundary</w:t>
      </w:r>
      <w:r w:rsidR="00A35625">
        <w:rPr>
          <w:rFonts w:ascii="Arial" w:hAnsi="Arial" w:cs="Arial"/>
          <w:sz w:val="24"/>
          <w:szCs w:val="24"/>
        </w:rPr>
        <w:t xml:space="preserve"> but stopping short at a point where the </w:t>
      </w:r>
      <w:r w:rsidR="00FF477A">
        <w:rPr>
          <w:rFonts w:ascii="Arial" w:hAnsi="Arial" w:cs="Arial"/>
          <w:sz w:val="24"/>
          <w:szCs w:val="24"/>
        </w:rPr>
        <w:t>road</w:t>
      </w:r>
      <w:r w:rsidR="00A35625">
        <w:rPr>
          <w:rFonts w:ascii="Arial" w:hAnsi="Arial" w:cs="Arial"/>
          <w:sz w:val="24"/>
          <w:szCs w:val="24"/>
        </w:rPr>
        <w:t xml:space="preserve"> </w:t>
      </w:r>
      <w:proofErr w:type="gramStart"/>
      <w:r w:rsidR="00A35625">
        <w:rPr>
          <w:rFonts w:ascii="Arial" w:hAnsi="Arial" w:cs="Arial"/>
          <w:sz w:val="24"/>
          <w:szCs w:val="24"/>
        </w:rPr>
        <w:t>is shown</w:t>
      </w:r>
      <w:proofErr w:type="gramEnd"/>
      <w:r w:rsidR="00A35625">
        <w:rPr>
          <w:rFonts w:ascii="Arial" w:hAnsi="Arial" w:cs="Arial"/>
          <w:sz w:val="24"/>
          <w:szCs w:val="24"/>
        </w:rPr>
        <w:t xml:space="preserve"> to widen.</w:t>
      </w:r>
      <w:r w:rsidR="00F40C28">
        <w:rPr>
          <w:rFonts w:ascii="Arial" w:hAnsi="Arial" w:cs="Arial"/>
          <w:sz w:val="24"/>
          <w:szCs w:val="24"/>
        </w:rPr>
        <w:t xml:space="preserve"> There is no evidence before me to explain why a footpath was necessary alongside rather than within the track</w:t>
      </w:r>
      <w:r w:rsidR="00E35860">
        <w:rPr>
          <w:rFonts w:ascii="Arial" w:hAnsi="Arial" w:cs="Arial"/>
          <w:sz w:val="24"/>
          <w:szCs w:val="24"/>
        </w:rPr>
        <w:t>,</w:t>
      </w:r>
      <w:r w:rsidR="00960CD8">
        <w:rPr>
          <w:rFonts w:ascii="Arial" w:hAnsi="Arial" w:cs="Arial"/>
          <w:sz w:val="24"/>
          <w:szCs w:val="24"/>
        </w:rPr>
        <w:t xml:space="preserve"> but I assume it is possible that the two separate ways arose so that pedestrian traffic could avoid </w:t>
      </w:r>
      <w:r w:rsidR="00AB5D53">
        <w:rPr>
          <w:rFonts w:ascii="Arial" w:hAnsi="Arial" w:cs="Arial"/>
          <w:sz w:val="24"/>
          <w:szCs w:val="24"/>
        </w:rPr>
        <w:t>the consequences of wheeled vehicles passing over wet and muddy ground.</w:t>
      </w:r>
    </w:p>
    <w:p w14:paraId="182C0436" w14:textId="5C347DE4" w:rsidR="00F40C28" w:rsidRDefault="00F40C28" w:rsidP="00F40C28">
      <w:pPr>
        <w:pStyle w:val="Style1"/>
        <w:numPr>
          <w:ilvl w:val="0"/>
          <w:numId w:val="0"/>
        </w:numPr>
        <w:rPr>
          <w:rFonts w:ascii="Arial" w:hAnsi="Arial" w:cs="Arial"/>
          <w:sz w:val="24"/>
          <w:szCs w:val="24"/>
        </w:rPr>
      </w:pPr>
      <w:r>
        <w:rPr>
          <w:rFonts w:ascii="Arial" w:hAnsi="Arial" w:cs="Arial"/>
          <w:sz w:val="24"/>
          <w:szCs w:val="24"/>
        </w:rPr>
        <w:t>Ordnance Survey</w:t>
      </w:r>
      <w:r w:rsidR="006C48BE">
        <w:rPr>
          <w:rFonts w:ascii="Arial" w:hAnsi="Arial" w:cs="Arial"/>
          <w:sz w:val="24"/>
          <w:szCs w:val="24"/>
        </w:rPr>
        <w:t xml:space="preserve"> (OS)</w:t>
      </w:r>
    </w:p>
    <w:p w14:paraId="6804E638" w14:textId="2E0CC620" w:rsidR="00FD326D" w:rsidRDefault="006C48BE" w:rsidP="008C47AB">
      <w:pPr>
        <w:pStyle w:val="Style1"/>
        <w:rPr>
          <w:rFonts w:ascii="Arial" w:hAnsi="Arial" w:cs="Arial"/>
          <w:sz w:val="24"/>
          <w:szCs w:val="24"/>
        </w:rPr>
      </w:pPr>
      <w:r>
        <w:rPr>
          <w:rFonts w:ascii="Arial" w:hAnsi="Arial" w:cs="Arial"/>
          <w:sz w:val="24"/>
          <w:szCs w:val="24"/>
        </w:rPr>
        <w:t xml:space="preserve">The Applicant has produced copies of </w:t>
      </w:r>
      <w:proofErr w:type="gramStart"/>
      <w:r>
        <w:rPr>
          <w:rFonts w:ascii="Arial" w:hAnsi="Arial" w:cs="Arial"/>
          <w:sz w:val="24"/>
          <w:szCs w:val="24"/>
        </w:rPr>
        <w:t>a number of</w:t>
      </w:r>
      <w:proofErr w:type="gramEnd"/>
      <w:r>
        <w:rPr>
          <w:rFonts w:ascii="Arial" w:hAnsi="Arial" w:cs="Arial"/>
          <w:sz w:val="24"/>
          <w:szCs w:val="24"/>
        </w:rPr>
        <w:t xml:space="preserve"> OS maps </w:t>
      </w:r>
      <w:r w:rsidR="00D475E7">
        <w:rPr>
          <w:rFonts w:ascii="Arial" w:hAnsi="Arial" w:cs="Arial"/>
          <w:sz w:val="24"/>
          <w:szCs w:val="24"/>
        </w:rPr>
        <w:t>in support of the application. Thes</w:t>
      </w:r>
      <w:r w:rsidR="00D87C82">
        <w:rPr>
          <w:rFonts w:ascii="Arial" w:hAnsi="Arial" w:cs="Arial"/>
          <w:sz w:val="24"/>
          <w:szCs w:val="24"/>
        </w:rPr>
        <w:t>e</w:t>
      </w:r>
      <w:r w:rsidR="00D475E7">
        <w:rPr>
          <w:rFonts w:ascii="Arial" w:hAnsi="Arial" w:cs="Arial"/>
          <w:sz w:val="24"/>
          <w:szCs w:val="24"/>
        </w:rPr>
        <w:t xml:space="preserve"> range</w:t>
      </w:r>
      <w:r w:rsidR="00FE66A8">
        <w:rPr>
          <w:rFonts w:ascii="Arial" w:hAnsi="Arial" w:cs="Arial"/>
          <w:sz w:val="24"/>
          <w:szCs w:val="24"/>
        </w:rPr>
        <w:t xml:space="preserve"> in date</w:t>
      </w:r>
      <w:r w:rsidR="00D475E7">
        <w:rPr>
          <w:rFonts w:ascii="Arial" w:hAnsi="Arial" w:cs="Arial"/>
          <w:sz w:val="24"/>
          <w:szCs w:val="24"/>
        </w:rPr>
        <w:t xml:space="preserve"> from </w:t>
      </w:r>
      <w:r w:rsidR="00F62C81">
        <w:rPr>
          <w:rFonts w:ascii="Arial" w:hAnsi="Arial" w:cs="Arial"/>
          <w:sz w:val="24"/>
          <w:szCs w:val="24"/>
        </w:rPr>
        <w:t>an OS drawing from the late 18</w:t>
      </w:r>
      <w:r w:rsidR="00F62C81" w:rsidRPr="00F62C81">
        <w:rPr>
          <w:rFonts w:ascii="Arial" w:hAnsi="Arial" w:cs="Arial"/>
          <w:sz w:val="24"/>
          <w:szCs w:val="24"/>
          <w:vertAlign w:val="superscript"/>
        </w:rPr>
        <w:t>th</w:t>
      </w:r>
      <w:r w:rsidR="00F62C81">
        <w:rPr>
          <w:rFonts w:ascii="Arial" w:hAnsi="Arial" w:cs="Arial"/>
          <w:sz w:val="24"/>
          <w:szCs w:val="24"/>
        </w:rPr>
        <w:t xml:space="preserve"> or early 19</w:t>
      </w:r>
      <w:r w:rsidR="00F62C81" w:rsidRPr="00F62C81">
        <w:rPr>
          <w:rFonts w:ascii="Arial" w:hAnsi="Arial" w:cs="Arial"/>
          <w:sz w:val="24"/>
          <w:szCs w:val="24"/>
          <w:vertAlign w:val="superscript"/>
        </w:rPr>
        <w:t>th</w:t>
      </w:r>
      <w:r w:rsidR="00F62C81">
        <w:rPr>
          <w:rFonts w:ascii="Arial" w:hAnsi="Arial" w:cs="Arial"/>
          <w:sz w:val="24"/>
          <w:szCs w:val="24"/>
        </w:rPr>
        <w:t xml:space="preserve"> century to </w:t>
      </w:r>
      <w:r w:rsidR="0038697E">
        <w:rPr>
          <w:rFonts w:ascii="Arial" w:hAnsi="Arial" w:cs="Arial"/>
          <w:sz w:val="24"/>
          <w:szCs w:val="24"/>
        </w:rPr>
        <w:t xml:space="preserve">1967. All of these maps depict a route consistent with the </w:t>
      </w:r>
      <w:r w:rsidR="001F1284">
        <w:rPr>
          <w:rFonts w:ascii="Arial" w:hAnsi="Arial" w:cs="Arial"/>
          <w:sz w:val="24"/>
          <w:szCs w:val="24"/>
        </w:rPr>
        <w:t xml:space="preserve">Order route </w:t>
      </w:r>
      <w:r w:rsidR="005D609F">
        <w:rPr>
          <w:rFonts w:ascii="Arial" w:hAnsi="Arial" w:cs="Arial"/>
          <w:sz w:val="24"/>
          <w:szCs w:val="24"/>
        </w:rPr>
        <w:lastRenderedPageBreak/>
        <w:t>forming</w:t>
      </w:r>
      <w:r w:rsidR="001F1284">
        <w:rPr>
          <w:rFonts w:ascii="Arial" w:hAnsi="Arial" w:cs="Arial"/>
          <w:sz w:val="24"/>
          <w:szCs w:val="24"/>
        </w:rPr>
        <w:t xml:space="preserve"> part of the extended route.</w:t>
      </w:r>
      <w:r w:rsidR="00660DBA">
        <w:rPr>
          <w:rFonts w:ascii="Arial" w:hAnsi="Arial" w:cs="Arial"/>
          <w:sz w:val="24"/>
          <w:szCs w:val="24"/>
        </w:rPr>
        <w:t xml:space="preserve"> Fleets Lane and the D1129 </w:t>
      </w:r>
      <w:r w:rsidR="001903F6">
        <w:rPr>
          <w:rFonts w:ascii="Arial" w:hAnsi="Arial" w:cs="Arial"/>
          <w:sz w:val="24"/>
          <w:szCs w:val="24"/>
        </w:rPr>
        <w:t xml:space="preserve">as far as the parish boundary </w:t>
      </w:r>
      <w:proofErr w:type="gramStart"/>
      <w:r w:rsidR="00660DBA">
        <w:rPr>
          <w:rFonts w:ascii="Arial" w:hAnsi="Arial" w:cs="Arial"/>
          <w:sz w:val="24"/>
          <w:szCs w:val="24"/>
        </w:rPr>
        <w:t>are shown</w:t>
      </w:r>
      <w:proofErr w:type="gramEnd"/>
      <w:r w:rsidR="00660DBA">
        <w:rPr>
          <w:rFonts w:ascii="Arial" w:hAnsi="Arial" w:cs="Arial"/>
          <w:sz w:val="24"/>
          <w:szCs w:val="24"/>
        </w:rPr>
        <w:t xml:space="preserve"> as enclosed routes </w:t>
      </w:r>
      <w:r w:rsidR="00FA485D">
        <w:rPr>
          <w:rFonts w:ascii="Arial" w:hAnsi="Arial" w:cs="Arial"/>
          <w:sz w:val="24"/>
          <w:szCs w:val="24"/>
        </w:rPr>
        <w:t xml:space="preserve">consistent with the notation for </w:t>
      </w:r>
      <w:r w:rsidR="0063508D">
        <w:rPr>
          <w:rFonts w:ascii="Arial" w:hAnsi="Arial" w:cs="Arial"/>
          <w:sz w:val="24"/>
          <w:szCs w:val="24"/>
        </w:rPr>
        <w:t>‘Minor Roads in towns</w:t>
      </w:r>
      <w:r w:rsidR="000A39F0">
        <w:rPr>
          <w:rFonts w:ascii="Arial" w:hAnsi="Arial" w:cs="Arial"/>
          <w:sz w:val="24"/>
          <w:szCs w:val="24"/>
        </w:rPr>
        <w:t>,</w:t>
      </w:r>
      <w:r w:rsidR="0063508D">
        <w:rPr>
          <w:rFonts w:ascii="Arial" w:hAnsi="Arial" w:cs="Arial"/>
          <w:sz w:val="24"/>
          <w:szCs w:val="24"/>
        </w:rPr>
        <w:t xml:space="preserve"> Drives</w:t>
      </w:r>
      <w:r w:rsidR="000A39F0">
        <w:rPr>
          <w:rFonts w:ascii="Arial" w:hAnsi="Arial" w:cs="Arial"/>
          <w:sz w:val="24"/>
          <w:szCs w:val="24"/>
        </w:rPr>
        <w:t xml:space="preserve"> and Unmetalled Roads’.</w:t>
      </w:r>
      <w:r w:rsidR="001903F6">
        <w:rPr>
          <w:rFonts w:ascii="Arial" w:hAnsi="Arial" w:cs="Arial"/>
          <w:sz w:val="24"/>
          <w:szCs w:val="24"/>
        </w:rPr>
        <w:t xml:space="preserve"> The middle section of the extended route (north from the parish boundary to point B</w:t>
      </w:r>
      <w:r w:rsidR="00A12335">
        <w:rPr>
          <w:rFonts w:ascii="Arial" w:hAnsi="Arial" w:cs="Arial"/>
          <w:sz w:val="24"/>
          <w:szCs w:val="24"/>
        </w:rPr>
        <w:t xml:space="preserve">, thus including the Order route) is </w:t>
      </w:r>
      <w:proofErr w:type="gramStart"/>
      <w:r w:rsidR="00734AD9">
        <w:rPr>
          <w:rFonts w:ascii="Arial" w:hAnsi="Arial" w:cs="Arial"/>
          <w:sz w:val="24"/>
          <w:szCs w:val="24"/>
        </w:rPr>
        <w:t>generally</w:t>
      </w:r>
      <w:r w:rsidR="00A12335">
        <w:rPr>
          <w:rFonts w:ascii="Arial" w:hAnsi="Arial" w:cs="Arial"/>
          <w:sz w:val="24"/>
          <w:szCs w:val="24"/>
        </w:rPr>
        <w:t xml:space="preserve"> shown</w:t>
      </w:r>
      <w:proofErr w:type="gramEnd"/>
      <w:r w:rsidR="00A12335">
        <w:rPr>
          <w:rFonts w:ascii="Arial" w:hAnsi="Arial" w:cs="Arial"/>
          <w:sz w:val="24"/>
          <w:szCs w:val="24"/>
        </w:rPr>
        <w:t xml:space="preserve"> as unenclosed </w:t>
      </w:r>
      <w:r w:rsidR="00734AD9">
        <w:rPr>
          <w:rFonts w:ascii="Arial" w:hAnsi="Arial" w:cs="Arial"/>
          <w:sz w:val="24"/>
          <w:szCs w:val="24"/>
        </w:rPr>
        <w:t xml:space="preserve">with a pecked line boundary, although one section south of point A </w:t>
      </w:r>
      <w:proofErr w:type="gramStart"/>
      <w:r w:rsidR="00734AD9">
        <w:rPr>
          <w:rFonts w:ascii="Arial" w:hAnsi="Arial" w:cs="Arial"/>
          <w:sz w:val="24"/>
          <w:szCs w:val="24"/>
        </w:rPr>
        <w:t>is shown</w:t>
      </w:r>
      <w:proofErr w:type="gramEnd"/>
      <w:r w:rsidR="00734AD9">
        <w:rPr>
          <w:rFonts w:ascii="Arial" w:hAnsi="Arial" w:cs="Arial"/>
          <w:sz w:val="24"/>
          <w:szCs w:val="24"/>
        </w:rPr>
        <w:t xml:space="preserve"> as enclosed.</w:t>
      </w:r>
    </w:p>
    <w:p w14:paraId="544A050A" w14:textId="1575C7C3" w:rsidR="00FD326D" w:rsidRDefault="00396D36" w:rsidP="008C47AB">
      <w:pPr>
        <w:pStyle w:val="Style1"/>
        <w:rPr>
          <w:rFonts w:ascii="Arial" w:hAnsi="Arial" w:cs="Arial"/>
          <w:sz w:val="24"/>
          <w:szCs w:val="24"/>
        </w:rPr>
      </w:pPr>
      <w:r>
        <w:rPr>
          <w:rFonts w:ascii="Arial" w:hAnsi="Arial" w:cs="Arial"/>
          <w:sz w:val="24"/>
          <w:szCs w:val="24"/>
        </w:rPr>
        <w:t>The 19</w:t>
      </w:r>
      <w:r w:rsidRPr="00396D36">
        <w:rPr>
          <w:rFonts w:ascii="Arial" w:hAnsi="Arial" w:cs="Arial"/>
          <w:sz w:val="24"/>
          <w:szCs w:val="24"/>
          <w:vertAlign w:val="superscript"/>
        </w:rPr>
        <w:t>th</w:t>
      </w:r>
      <w:r>
        <w:rPr>
          <w:rFonts w:ascii="Arial" w:hAnsi="Arial" w:cs="Arial"/>
          <w:sz w:val="24"/>
          <w:szCs w:val="24"/>
        </w:rPr>
        <w:t xml:space="preserve"> and early 20</w:t>
      </w:r>
      <w:r w:rsidRPr="00396D36">
        <w:rPr>
          <w:rFonts w:ascii="Arial" w:hAnsi="Arial" w:cs="Arial"/>
          <w:sz w:val="24"/>
          <w:szCs w:val="24"/>
          <w:vertAlign w:val="superscript"/>
        </w:rPr>
        <w:t>th</w:t>
      </w:r>
      <w:r>
        <w:rPr>
          <w:rFonts w:ascii="Arial" w:hAnsi="Arial" w:cs="Arial"/>
          <w:sz w:val="24"/>
          <w:szCs w:val="24"/>
        </w:rPr>
        <w:t xml:space="preserve"> century maps show </w:t>
      </w:r>
      <w:r w:rsidR="00F55A31">
        <w:rPr>
          <w:rFonts w:ascii="Arial" w:hAnsi="Arial" w:cs="Arial"/>
          <w:sz w:val="24"/>
          <w:szCs w:val="24"/>
        </w:rPr>
        <w:t xml:space="preserve">a </w:t>
      </w:r>
      <w:r w:rsidR="00DE375B">
        <w:rPr>
          <w:rFonts w:ascii="Arial" w:hAnsi="Arial" w:cs="Arial"/>
          <w:sz w:val="24"/>
          <w:szCs w:val="24"/>
        </w:rPr>
        <w:t xml:space="preserve">track branching out of the extended route at point A and </w:t>
      </w:r>
      <w:r w:rsidR="00853801">
        <w:rPr>
          <w:rFonts w:ascii="Arial" w:hAnsi="Arial" w:cs="Arial"/>
          <w:sz w:val="24"/>
          <w:szCs w:val="24"/>
        </w:rPr>
        <w:t>proceeding in a north-westerly direction to meet the public highway leading to Grindon</w:t>
      </w:r>
      <w:r w:rsidR="00FA53D0">
        <w:rPr>
          <w:rFonts w:ascii="Arial" w:hAnsi="Arial" w:cs="Arial"/>
          <w:sz w:val="24"/>
          <w:szCs w:val="24"/>
        </w:rPr>
        <w:t xml:space="preserve"> at Deepdale</w:t>
      </w:r>
      <w:r w:rsidR="00853801">
        <w:rPr>
          <w:rFonts w:ascii="Arial" w:hAnsi="Arial" w:cs="Arial"/>
          <w:sz w:val="24"/>
          <w:szCs w:val="24"/>
        </w:rPr>
        <w:t>.</w:t>
      </w:r>
      <w:r w:rsidR="00F55A31">
        <w:rPr>
          <w:rFonts w:ascii="Arial" w:hAnsi="Arial" w:cs="Arial"/>
          <w:sz w:val="24"/>
          <w:szCs w:val="24"/>
        </w:rPr>
        <w:t xml:space="preserve"> This track </w:t>
      </w:r>
      <w:proofErr w:type="gramStart"/>
      <w:r w:rsidR="00F55A31">
        <w:rPr>
          <w:rFonts w:ascii="Arial" w:hAnsi="Arial" w:cs="Arial"/>
          <w:sz w:val="24"/>
          <w:szCs w:val="24"/>
        </w:rPr>
        <w:t>is depicted</w:t>
      </w:r>
      <w:proofErr w:type="gramEnd"/>
      <w:r w:rsidR="00F55A31">
        <w:rPr>
          <w:rFonts w:ascii="Arial" w:hAnsi="Arial" w:cs="Arial"/>
          <w:sz w:val="24"/>
          <w:szCs w:val="24"/>
        </w:rPr>
        <w:t xml:space="preserve"> in the same manner as th</w:t>
      </w:r>
      <w:r w:rsidR="004455BF">
        <w:rPr>
          <w:rFonts w:ascii="Arial" w:hAnsi="Arial" w:cs="Arial"/>
          <w:sz w:val="24"/>
          <w:szCs w:val="24"/>
        </w:rPr>
        <w:t xml:space="preserve">e Order route, </w:t>
      </w:r>
      <w:r w:rsidR="00853801">
        <w:rPr>
          <w:rFonts w:ascii="Arial" w:hAnsi="Arial" w:cs="Arial"/>
          <w:sz w:val="24"/>
          <w:szCs w:val="24"/>
        </w:rPr>
        <w:t>indicat</w:t>
      </w:r>
      <w:r w:rsidR="004455BF">
        <w:rPr>
          <w:rFonts w:ascii="Arial" w:hAnsi="Arial" w:cs="Arial"/>
          <w:sz w:val="24"/>
          <w:szCs w:val="24"/>
        </w:rPr>
        <w:t>ing</w:t>
      </w:r>
      <w:r w:rsidR="00853801">
        <w:rPr>
          <w:rFonts w:ascii="Arial" w:hAnsi="Arial" w:cs="Arial"/>
          <w:sz w:val="24"/>
          <w:szCs w:val="24"/>
        </w:rPr>
        <w:t xml:space="preserve"> at that time a</w:t>
      </w:r>
      <w:r w:rsidR="00E71D89">
        <w:rPr>
          <w:rFonts w:ascii="Arial" w:hAnsi="Arial" w:cs="Arial"/>
          <w:sz w:val="24"/>
          <w:szCs w:val="24"/>
        </w:rPr>
        <w:t xml:space="preserve"> second </w:t>
      </w:r>
      <w:r w:rsidR="00853801">
        <w:rPr>
          <w:rFonts w:ascii="Arial" w:hAnsi="Arial" w:cs="Arial"/>
          <w:sz w:val="24"/>
          <w:szCs w:val="24"/>
        </w:rPr>
        <w:t xml:space="preserve">alternative </w:t>
      </w:r>
      <w:r w:rsidR="00111849">
        <w:rPr>
          <w:rFonts w:ascii="Arial" w:hAnsi="Arial" w:cs="Arial"/>
          <w:sz w:val="24"/>
          <w:szCs w:val="24"/>
        </w:rPr>
        <w:t xml:space="preserve">route of similar characteristics was available </w:t>
      </w:r>
      <w:r w:rsidR="00E5485A">
        <w:rPr>
          <w:rFonts w:ascii="Arial" w:hAnsi="Arial" w:cs="Arial"/>
          <w:sz w:val="24"/>
          <w:szCs w:val="24"/>
        </w:rPr>
        <w:t xml:space="preserve">to Grindon </w:t>
      </w:r>
      <w:r w:rsidR="00111849">
        <w:rPr>
          <w:rFonts w:ascii="Arial" w:hAnsi="Arial" w:cs="Arial"/>
          <w:sz w:val="24"/>
          <w:szCs w:val="24"/>
        </w:rPr>
        <w:t>from point A</w:t>
      </w:r>
      <w:r w:rsidR="00E5485A">
        <w:rPr>
          <w:rFonts w:ascii="Arial" w:hAnsi="Arial" w:cs="Arial"/>
          <w:sz w:val="24"/>
          <w:szCs w:val="24"/>
        </w:rPr>
        <w:t>.</w:t>
      </w:r>
      <w:r w:rsidR="00EA1C30">
        <w:rPr>
          <w:rFonts w:ascii="Arial" w:hAnsi="Arial" w:cs="Arial"/>
          <w:sz w:val="24"/>
          <w:szCs w:val="24"/>
        </w:rPr>
        <w:t xml:space="preserve"> This route to Deepda</w:t>
      </w:r>
      <w:r w:rsidR="001773E1">
        <w:rPr>
          <w:rFonts w:ascii="Arial" w:hAnsi="Arial" w:cs="Arial"/>
          <w:sz w:val="24"/>
          <w:szCs w:val="24"/>
        </w:rPr>
        <w:t xml:space="preserve">le </w:t>
      </w:r>
      <w:proofErr w:type="gramStart"/>
      <w:r w:rsidR="001773E1">
        <w:rPr>
          <w:rFonts w:ascii="Arial" w:hAnsi="Arial" w:cs="Arial"/>
          <w:sz w:val="24"/>
          <w:szCs w:val="24"/>
        </w:rPr>
        <w:t>is shown</w:t>
      </w:r>
      <w:proofErr w:type="gramEnd"/>
      <w:r w:rsidR="001773E1">
        <w:rPr>
          <w:rFonts w:ascii="Arial" w:hAnsi="Arial" w:cs="Arial"/>
          <w:sz w:val="24"/>
          <w:szCs w:val="24"/>
        </w:rPr>
        <w:t xml:space="preserve"> on OS mapping until at least </w:t>
      </w:r>
      <w:r w:rsidR="00BC5416">
        <w:rPr>
          <w:rFonts w:ascii="Arial" w:hAnsi="Arial" w:cs="Arial"/>
          <w:sz w:val="24"/>
          <w:szCs w:val="24"/>
        </w:rPr>
        <w:t>1967</w:t>
      </w:r>
      <w:r w:rsidR="00B47B22">
        <w:rPr>
          <w:rFonts w:ascii="Arial" w:hAnsi="Arial" w:cs="Arial"/>
          <w:sz w:val="24"/>
          <w:szCs w:val="24"/>
        </w:rPr>
        <w:t xml:space="preserve"> but from the mid-20th century the depiction of the eastern section changes to a single pecked line </w:t>
      </w:r>
      <w:proofErr w:type="gramStart"/>
      <w:r w:rsidR="00B47B22">
        <w:rPr>
          <w:rFonts w:ascii="Arial" w:hAnsi="Arial" w:cs="Arial"/>
          <w:sz w:val="24"/>
          <w:szCs w:val="24"/>
        </w:rPr>
        <w:t>perhaps suggesting</w:t>
      </w:r>
      <w:proofErr w:type="gramEnd"/>
      <w:r w:rsidR="00B47B22">
        <w:rPr>
          <w:rFonts w:ascii="Arial" w:hAnsi="Arial" w:cs="Arial"/>
          <w:sz w:val="24"/>
          <w:szCs w:val="24"/>
        </w:rPr>
        <w:t xml:space="preserve"> a </w:t>
      </w:r>
      <w:r w:rsidR="00CE5038">
        <w:rPr>
          <w:rFonts w:ascii="Arial" w:hAnsi="Arial" w:cs="Arial"/>
          <w:sz w:val="24"/>
          <w:szCs w:val="24"/>
        </w:rPr>
        <w:t>diminished feature.</w:t>
      </w:r>
    </w:p>
    <w:p w14:paraId="430869CD" w14:textId="77777777" w:rsidR="008F176A" w:rsidRDefault="00874279" w:rsidP="008C47AB">
      <w:pPr>
        <w:pStyle w:val="Style1"/>
        <w:rPr>
          <w:rFonts w:ascii="Arial" w:hAnsi="Arial" w:cs="Arial"/>
          <w:sz w:val="24"/>
          <w:szCs w:val="24"/>
        </w:rPr>
      </w:pPr>
      <w:r>
        <w:rPr>
          <w:rFonts w:ascii="Arial" w:hAnsi="Arial" w:cs="Arial"/>
          <w:sz w:val="24"/>
          <w:szCs w:val="24"/>
        </w:rPr>
        <w:t xml:space="preserve">OS maps are an accurate record of the physical features that existed on the ground at the time of the </w:t>
      </w:r>
      <w:r w:rsidR="00BC11C5">
        <w:rPr>
          <w:rFonts w:ascii="Arial" w:hAnsi="Arial" w:cs="Arial"/>
          <w:sz w:val="24"/>
          <w:szCs w:val="24"/>
        </w:rPr>
        <w:t>relevant</w:t>
      </w:r>
      <w:r>
        <w:rPr>
          <w:rFonts w:ascii="Arial" w:hAnsi="Arial" w:cs="Arial"/>
          <w:sz w:val="24"/>
          <w:szCs w:val="24"/>
        </w:rPr>
        <w:t xml:space="preserve"> survey</w:t>
      </w:r>
      <w:r w:rsidR="00BC11C5">
        <w:rPr>
          <w:rFonts w:ascii="Arial" w:hAnsi="Arial" w:cs="Arial"/>
          <w:sz w:val="24"/>
          <w:szCs w:val="24"/>
        </w:rPr>
        <w:t xml:space="preserve">. It was not the purpose of the OS to distinguish between public and </w:t>
      </w:r>
      <w:r w:rsidR="00197804">
        <w:rPr>
          <w:rFonts w:ascii="Arial" w:hAnsi="Arial" w:cs="Arial"/>
          <w:sz w:val="24"/>
          <w:szCs w:val="24"/>
        </w:rPr>
        <w:t xml:space="preserve">non-public routes, and </w:t>
      </w:r>
      <w:proofErr w:type="gramStart"/>
      <w:r w:rsidR="00197804">
        <w:rPr>
          <w:rFonts w:ascii="Arial" w:hAnsi="Arial" w:cs="Arial"/>
          <w:sz w:val="24"/>
          <w:szCs w:val="24"/>
        </w:rPr>
        <w:t>many</w:t>
      </w:r>
      <w:proofErr w:type="gramEnd"/>
      <w:r w:rsidR="00197804">
        <w:rPr>
          <w:rFonts w:ascii="Arial" w:hAnsi="Arial" w:cs="Arial"/>
          <w:sz w:val="24"/>
          <w:szCs w:val="24"/>
        </w:rPr>
        <w:t xml:space="preserve"> editions carry a disclaimer to that effect.</w:t>
      </w:r>
      <w:r w:rsidR="00C84576">
        <w:rPr>
          <w:rFonts w:ascii="Arial" w:hAnsi="Arial" w:cs="Arial"/>
          <w:sz w:val="24"/>
          <w:szCs w:val="24"/>
        </w:rPr>
        <w:t xml:space="preserve"> The OS </w:t>
      </w:r>
      <w:proofErr w:type="gramStart"/>
      <w:r w:rsidR="00C84576">
        <w:rPr>
          <w:rFonts w:ascii="Arial" w:hAnsi="Arial" w:cs="Arial"/>
          <w:sz w:val="24"/>
          <w:szCs w:val="24"/>
        </w:rPr>
        <w:t>was created</w:t>
      </w:r>
      <w:proofErr w:type="gramEnd"/>
      <w:r w:rsidR="00C84576">
        <w:rPr>
          <w:rFonts w:ascii="Arial" w:hAnsi="Arial" w:cs="Arial"/>
          <w:sz w:val="24"/>
          <w:szCs w:val="24"/>
        </w:rPr>
        <w:t xml:space="preserve"> to provide maps for military purposes and for that reason </w:t>
      </w:r>
      <w:proofErr w:type="gramStart"/>
      <w:r w:rsidR="00C84576">
        <w:rPr>
          <w:rFonts w:ascii="Arial" w:hAnsi="Arial" w:cs="Arial"/>
          <w:sz w:val="24"/>
          <w:szCs w:val="24"/>
        </w:rPr>
        <w:t xml:space="preserve">were </w:t>
      </w:r>
      <w:r w:rsidR="00462C01">
        <w:rPr>
          <w:rFonts w:ascii="Arial" w:hAnsi="Arial" w:cs="Arial"/>
          <w:sz w:val="24"/>
          <w:szCs w:val="24"/>
        </w:rPr>
        <w:t>required</w:t>
      </w:r>
      <w:proofErr w:type="gramEnd"/>
      <w:r w:rsidR="00462C01">
        <w:rPr>
          <w:rFonts w:ascii="Arial" w:hAnsi="Arial" w:cs="Arial"/>
          <w:sz w:val="24"/>
          <w:szCs w:val="24"/>
        </w:rPr>
        <w:t xml:space="preserve"> to show available routes which could </w:t>
      </w:r>
      <w:proofErr w:type="gramStart"/>
      <w:r w:rsidR="00462C01">
        <w:rPr>
          <w:rFonts w:ascii="Arial" w:hAnsi="Arial" w:cs="Arial"/>
          <w:sz w:val="24"/>
          <w:szCs w:val="24"/>
        </w:rPr>
        <w:t>be used</w:t>
      </w:r>
      <w:proofErr w:type="gramEnd"/>
      <w:r w:rsidR="00462C01">
        <w:rPr>
          <w:rFonts w:ascii="Arial" w:hAnsi="Arial" w:cs="Arial"/>
          <w:sz w:val="24"/>
          <w:szCs w:val="24"/>
        </w:rPr>
        <w:t xml:space="preserve"> </w:t>
      </w:r>
      <w:r w:rsidR="00602D9C">
        <w:rPr>
          <w:rFonts w:ascii="Arial" w:hAnsi="Arial" w:cs="Arial"/>
          <w:sz w:val="24"/>
          <w:szCs w:val="24"/>
        </w:rPr>
        <w:t>to travel from one place to another</w:t>
      </w:r>
      <w:r w:rsidR="009717BD">
        <w:rPr>
          <w:rFonts w:ascii="Arial" w:hAnsi="Arial" w:cs="Arial"/>
          <w:sz w:val="24"/>
          <w:szCs w:val="24"/>
        </w:rPr>
        <w:t xml:space="preserve">. </w:t>
      </w:r>
      <w:proofErr w:type="gramStart"/>
      <w:r w:rsidR="009717BD">
        <w:rPr>
          <w:rFonts w:ascii="Arial" w:hAnsi="Arial" w:cs="Arial"/>
          <w:sz w:val="24"/>
          <w:szCs w:val="24"/>
        </w:rPr>
        <w:t>Many</w:t>
      </w:r>
      <w:proofErr w:type="gramEnd"/>
      <w:r w:rsidR="009717BD">
        <w:rPr>
          <w:rFonts w:ascii="Arial" w:hAnsi="Arial" w:cs="Arial"/>
          <w:sz w:val="24"/>
          <w:szCs w:val="24"/>
        </w:rPr>
        <w:t xml:space="preserve"> routes depicted on OS mapping </w:t>
      </w:r>
      <w:proofErr w:type="gramStart"/>
      <w:r w:rsidR="009717BD">
        <w:rPr>
          <w:rFonts w:ascii="Arial" w:hAnsi="Arial" w:cs="Arial"/>
          <w:sz w:val="24"/>
          <w:szCs w:val="24"/>
        </w:rPr>
        <w:t>are today regarded</w:t>
      </w:r>
      <w:proofErr w:type="gramEnd"/>
      <w:r w:rsidR="009717BD">
        <w:rPr>
          <w:rFonts w:ascii="Arial" w:hAnsi="Arial" w:cs="Arial"/>
          <w:sz w:val="24"/>
          <w:szCs w:val="24"/>
        </w:rPr>
        <w:t xml:space="preserve"> as part of the public highway network, but </w:t>
      </w:r>
      <w:r w:rsidR="000E1E77">
        <w:rPr>
          <w:rFonts w:ascii="Arial" w:hAnsi="Arial" w:cs="Arial"/>
          <w:sz w:val="24"/>
          <w:szCs w:val="24"/>
        </w:rPr>
        <w:t xml:space="preserve">there are equally </w:t>
      </w:r>
      <w:proofErr w:type="gramStart"/>
      <w:r w:rsidR="000E1E77">
        <w:rPr>
          <w:rFonts w:ascii="Arial" w:hAnsi="Arial" w:cs="Arial"/>
          <w:sz w:val="24"/>
          <w:szCs w:val="24"/>
        </w:rPr>
        <w:t>many</w:t>
      </w:r>
      <w:proofErr w:type="gramEnd"/>
      <w:r w:rsidR="000E1E77">
        <w:rPr>
          <w:rFonts w:ascii="Arial" w:hAnsi="Arial" w:cs="Arial"/>
          <w:sz w:val="24"/>
          <w:szCs w:val="24"/>
        </w:rPr>
        <w:t xml:space="preserve"> that </w:t>
      </w:r>
      <w:proofErr w:type="gramStart"/>
      <w:r w:rsidR="000E1E77">
        <w:rPr>
          <w:rFonts w:ascii="Arial" w:hAnsi="Arial" w:cs="Arial"/>
          <w:sz w:val="24"/>
          <w:szCs w:val="24"/>
        </w:rPr>
        <w:t>are not recognised</w:t>
      </w:r>
      <w:proofErr w:type="gramEnd"/>
      <w:r w:rsidR="000E1E77">
        <w:rPr>
          <w:rFonts w:ascii="Arial" w:hAnsi="Arial" w:cs="Arial"/>
          <w:sz w:val="24"/>
          <w:szCs w:val="24"/>
        </w:rPr>
        <w:t xml:space="preserve"> as public rights of way.</w:t>
      </w:r>
      <w:r w:rsidR="00894CD0">
        <w:rPr>
          <w:rFonts w:ascii="Arial" w:hAnsi="Arial" w:cs="Arial"/>
          <w:sz w:val="24"/>
          <w:szCs w:val="24"/>
        </w:rPr>
        <w:t xml:space="preserve"> </w:t>
      </w:r>
    </w:p>
    <w:p w14:paraId="152FF7A4" w14:textId="1429E101" w:rsidR="004221B5" w:rsidRPr="004221B5" w:rsidRDefault="004221B5" w:rsidP="004221B5">
      <w:pPr>
        <w:pStyle w:val="Style1"/>
        <w:rPr>
          <w:rFonts w:ascii="Arial" w:hAnsi="Arial" w:cs="Arial"/>
          <w:sz w:val="24"/>
          <w:szCs w:val="24"/>
        </w:rPr>
      </w:pPr>
      <w:r w:rsidRPr="004221B5">
        <w:rPr>
          <w:rFonts w:ascii="Arial" w:hAnsi="Arial" w:cs="Arial"/>
          <w:sz w:val="24"/>
          <w:szCs w:val="24"/>
        </w:rPr>
        <w:t xml:space="preserve">The Applicants place reliance upon the depiction on the </w:t>
      </w:r>
      <w:proofErr w:type="gramStart"/>
      <w:r w:rsidRPr="004221B5">
        <w:rPr>
          <w:rFonts w:ascii="Arial" w:hAnsi="Arial" w:cs="Arial"/>
          <w:sz w:val="24"/>
          <w:szCs w:val="24"/>
        </w:rPr>
        <w:t>25</w:t>
      </w:r>
      <w:proofErr w:type="gramEnd"/>
      <w:r w:rsidRPr="004221B5">
        <w:rPr>
          <w:rFonts w:ascii="Arial" w:hAnsi="Arial" w:cs="Arial"/>
          <w:sz w:val="24"/>
          <w:szCs w:val="24"/>
        </w:rPr>
        <w:t xml:space="preserve">” OS of benchmarks at intervals along the Order route. The OS </w:t>
      </w:r>
      <w:r w:rsidR="00D322BC">
        <w:rPr>
          <w:rFonts w:ascii="Arial" w:hAnsi="Arial" w:cs="Arial"/>
          <w:sz w:val="24"/>
          <w:szCs w:val="24"/>
        </w:rPr>
        <w:t>M</w:t>
      </w:r>
      <w:r w:rsidRPr="004221B5">
        <w:rPr>
          <w:rFonts w:ascii="Arial" w:hAnsi="Arial" w:cs="Arial"/>
          <w:sz w:val="24"/>
          <w:szCs w:val="24"/>
        </w:rPr>
        <w:t xml:space="preserve">anual explains that benchmarks of this type </w:t>
      </w:r>
      <w:proofErr w:type="gramStart"/>
      <w:r w:rsidRPr="004221B5">
        <w:rPr>
          <w:rFonts w:ascii="Arial" w:hAnsi="Arial" w:cs="Arial"/>
          <w:sz w:val="24"/>
          <w:szCs w:val="24"/>
        </w:rPr>
        <w:t>were shown</w:t>
      </w:r>
      <w:proofErr w:type="gramEnd"/>
      <w:r w:rsidRPr="004221B5">
        <w:rPr>
          <w:rFonts w:ascii="Arial" w:hAnsi="Arial" w:cs="Arial"/>
          <w:sz w:val="24"/>
          <w:szCs w:val="24"/>
        </w:rPr>
        <w:t xml:space="preserve"> alongside routes that were categorised as roads.</w:t>
      </w:r>
      <w:r w:rsidR="009F7A92">
        <w:rPr>
          <w:rFonts w:ascii="Arial" w:hAnsi="Arial" w:cs="Arial"/>
          <w:sz w:val="24"/>
          <w:szCs w:val="24"/>
        </w:rPr>
        <w:t xml:space="preserve"> </w:t>
      </w:r>
      <w:r w:rsidR="007A6546">
        <w:rPr>
          <w:rFonts w:ascii="Arial" w:hAnsi="Arial" w:cs="Arial"/>
          <w:sz w:val="24"/>
          <w:szCs w:val="24"/>
        </w:rPr>
        <w:t xml:space="preserve">The definition of a road can include </w:t>
      </w:r>
      <w:r w:rsidR="001D0B25">
        <w:rPr>
          <w:rFonts w:ascii="Arial" w:hAnsi="Arial" w:cs="Arial"/>
          <w:sz w:val="24"/>
          <w:szCs w:val="24"/>
        </w:rPr>
        <w:t xml:space="preserve">lesser highways in the form of bridleways and footpaths, and the OS is not concerned with </w:t>
      </w:r>
      <w:r w:rsidR="00AB33FD">
        <w:rPr>
          <w:rFonts w:ascii="Arial" w:hAnsi="Arial" w:cs="Arial"/>
          <w:sz w:val="24"/>
          <w:szCs w:val="24"/>
        </w:rPr>
        <w:t>public or private status</w:t>
      </w:r>
      <w:r w:rsidR="008F4EC1">
        <w:rPr>
          <w:rFonts w:ascii="Arial" w:hAnsi="Arial" w:cs="Arial"/>
          <w:sz w:val="24"/>
          <w:szCs w:val="24"/>
        </w:rPr>
        <w:t>.</w:t>
      </w:r>
      <w:r w:rsidR="0055461C">
        <w:rPr>
          <w:rFonts w:ascii="Arial" w:hAnsi="Arial" w:cs="Arial"/>
          <w:sz w:val="24"/>
          <w:szCs w:val="24"/>
        </w:rPr>
        <w:t xml:space="preserve"> </w:t>
      </w:r>
      <w:r w:rsidR="000161D4">
        <w:rPr>
          <w:rFonts w:ascii="Arial" w:hAnsi="Arial" w:cs="Arial"/>
          <w:sz w:val="24"/>
          <w:szCs w:val="24"/>
        </w:rPr>
        <w:t>Furthermore</w:t>
      </w:r>
      <w:r w:rsidR="008F4EC1">
        <w:rPr>
          <w:rFonts w:ascii="Arial" w:hAnsi="Arial" w:cs="Arial"/>
          <w:sz w:val="24"/>
          <w:szCs w:val="24"/>
        </w:rPr>
        <w:t>,</w:t>
      </w:r>
      <w:r w:rsidR="000161D4">
        <w:rPr>
          <w:rFonts w:ascii="Arial" w:hAnsi="Arial" w:cs="Arial"/>
          <w:sz w:val="24"/>
          <w:szCs w:val="24"/>
        </w:rPr>
        <w:t xml:space="preserve"> the purpose of recording benchmarks on the route was to establish the elevation </w:t>
      </w:r>
      <w:r w:rsidR="00516304">
        <w:rPr>
          <w:rFonts w:ascii="Arial" w:hAnsi="Arial" w:cs="Arial"/>
          <w:sz w:val="24"/>
          <w:szCs w:val="24"/>
        </w:rPr>
        <w:t xml:space="preserve">at a particular location; it was not concerned with the status of the </w:t>
      </w:r>
      <w:r w:rsidR="008F4EC1">
        <w:rPr>
          <w:rFonts w:ascii="Arial" w:hAnsi="Arial" w:cs="Arial"/>
          <w:sz w:val="24"/>
          <w:szCs w:val="24"/>
        </w:rPr>
        <w:t xml:space="preserve">route alongside which the benchmark </w:t>
      </w:r>
      <w:proofErr w:type="gramStart"/>
      <w:r w:rsidR="008F4EC1">
        <w:rPr>
          <w:rFonts w:ascii="Arial" w:hAnsi="Arial" w:cs="Arial"/>
          <w:sz w:val="24"/>
          <w:szCs w:val="24"/>
        </w:rPr>
        <w:t>was shown</w:t>
      </w:r>
      <w:proofErr w:type="gramEnd"/>
      <w:r w:rsidR="008F4EC1">
        <w:rPr>
          <w:rFonts w:ascii="Arial" w:hAnsi="Arial" w:cs="Arial"/>
          <w:sz w:val="24"/>
          <w:szCs w:val="24"/>
        </w:rPr>
        <w:t>.</w:t>
      </w:r>
      <w:r w:rsidR="008F4EC1">
        <w:t xml:space="preserve"> F</w:t>
      </w:r>
      <w:r w:rsidR="008F4EC1" w:rsidRPr="008F4EC1">
        <w:rPr>
          <w:rFonts w:ascii="Arial" w:hAnsi="Arial" w:cs="Arial"/>
          <w:sz w:val="24"/>
          <w:szCs w:val="24"/>
        </w:rPr>
        <w:t>or th</w:t>
      </w:r>
      <w:r w:rsidR="008F4EC1">
        <w:rPr>
          <w:rFonts w:ascii="Arial" w:hAnsi="Arial" w:cs="Arial"/>
          <w:sz w:val="24"/>
          <w:szCs w:val="24"/>
        </w:rPr>
        <w:t>ese</w:t>
      </w:r>
      <w:r w:rsidR="008F4EC1" w:rsidRPr="008F4EC1">
        <w:rPr>
          <w:rFonts w:ascii="Arial" w:hAnsi="Arial" w:cs="Arial"/>
          <w:sz w:val="24"/>
          <w:szCs w:val="24"/>
        </w:rPr>
        <w:t xml:space="preserve"> reason</w:t>
      </w:r>
      <w:r w:rsidR="008F4EC1">
        <w:rPr>
          <w:rFonts w:ascii="Arial" w:hAnsi="Arial" w:cs="Arial"/>
          <w:sz w:val="24"/>
          <w:szCs w:val="24"/>
        </w:rPr>
        <w:t>s</w:t>
      </w:r>
      <w:r w:rsidR="008F4EC1" w:rsidRPr="008F4EC1">
        <w:rPr>
          <w:rFonts w:ascii="Arial" w:hAnsi="Arial" w:cs="Arial"/>
          <w:sz w:val="24"/>
          <w:szCs w:val="24"/>
        </w:rPr>
        <w:t xml:space="preserve"> little weight can </w:t>
      </w:r>
      <w:proofErr w:type="gramStart"/>
      <w:r w:rsidR="008F4EC1" w:rsidRPr="008F4EC1">
        <w:rPr>
          <w:rFonts w:ascii="Arial" w:hAnsi="Arial" w:cs="Arial"/>
          <w:sz w:val="24"/>
          <w:szCs w:val="24"/>
        </w:rPr>
        <w:t>be attributed</w:t>
      </w:r>
      <w:proofErr w:type="gramEnd"/>
      <w:r w:rsidR="008F4EC1" w:rsidRPr="008F4EC1">
        <w:rPr>
          <w:rFonts w:ascii="Arial" w:hAnsi="Arial" w:cs="Arial"/>
          <w:sz w:val="24"/>
          <w:szCs w:val="24"/>
        </w:rPr>
        <w:t xml:space="preserve"> to this evidence.</w:t>
      </w:r>
    </w:p>
    <w:p w14:paraId="4CE7DCF3" w14:textId="0700050D" w:rsidR="00DC23AD" w:rsidRDefault="00894CD0" w:rsidP="008C47AB">
      <w:pPr>
        <w:pStyle w:val="Style1"/>
        <w:rPr>
          <w:rFonts w:ascii="Arial" w:hAnsi="Arial" w:cs="Arial"/>
          <w:sz w:val="24"/>
          <w:szCs w:val="24"/>
        </w:rPr>
      </w:pPr>
      <w:r>
        <w:rPr>
          <w:rFonts w:ascii="Arial" w:hAnsi="Arial" w:cs="Arial"/>
          <w:sz w:val="24"/>
          <w:szCs w:val="24"/>
        </w:rPr>
        <w:t>The value of the OS mapping to this matter is that it demonstrates th</w:t>
      </w:r>
      <w:r w:rsidR="007138CD">
        <w:rPr>
          <w:rFonts w:ascii="Arial" w:hAnsi="Arial" w:cs="Arial"/>
          <w:sz w:val="24"/>
          <w:szCs w:val="24"/>
        </w:rPr>
        <w:t>at</w:t>
      </w:r>
      <w:r>
        <w:rPr>
          <w:rFonts w:ascii="Arial" w:hAnsi="Arial" w:cs="Arial"/>
          <w:sz w:val="24"/>
          <w:szCs w:val="24"/>
        </w:rPr>
        <w:t xml:space="preserve"> from</w:t>
      </w:r>
      <w:r w:rsidR="007138CD">
        <w:rPr>
          <w:rFonts w:ascii="Arial" w:hAnsi="Arial" w:cs="Arial"/>
          <w:sz w:val="24"/>
          <w:szCs w:val="24"/>
        </w:rPr>
        <w:t xml:space="preserve"> at least</w:t>
      </w:r>
      <w:r>
        <w:rPr>
          <w:rFonts w:ascii="Arial" w:hAnsi="Arial" w:cs="Arial"/>
          <w:sz w:val="24"/>
          <w:szCs w:val="24"/>
        </w:rPr>
        <w:t xml:space="preserve"> the </w:t>
      </w:r>
      <w:r w:rsidR="007138CD">
        <w:rPr>
          <w:rFonts w:ascii="Arial" w:hAnsi="Arial" w:cs="Arial"/>
          <w:sz w:val="24"/>
          <w:szCs w:val="24"/>
        </w:rPr>
        <w:t>early 19</w:t>
      </w:r>
      <w:r w:rsidR="007138CD" w:rsidRPr="007138CD">
        <w:rPr>
          <w:rFonts w:ascii="Arial" w:hAnsi="Arial" w:cs="Arial"/>
          <w:sz w:val="24"/>
          <w:szCs w:val="24"/>
          <w:vertAlign w:val="superscript"/>
        </w:rPr>
        <w:t>th</w:t>
      </w:r>
      <w:r w:rsidR="007138CD">
        <w:rPr>
          <w:rFonts w:ascii="Arial" w:hAnsi="Arial" w:cs="Arial"/>
          <w:sz w:val="24"/>
          <w:szCs w:val="24"/>
        </w:rPr>
        <w:t xml:space="preserve"> century</w:t>
      </w:r>
      <w:r w:rsidR="00C84576">
        <w:rPr>
          <w:rFonts w:ascii="Arial" w:hAnsi="Arial" w:cs="Arial"/>
          <w:sz w:val="24"/>
          <w:szCs w:val="24"/>
        </w:rPr>
        <w:t xml:space="preserve"> </w:t>
      </w:r>
      <w:r w:rsidR="007138CD">
        <w:rPr>
          <w:rFonts w:ascii="Arial" w:hAnsi="Arial" w:cs="Arial"/>
          <w:sz w:val="24"/>
          <w:szCs w:val="24"/>
        </w:rPr>
        <w:t xml:space="preserve">a route </w:t>
      </w:r>
      <w:r w:rsidR="000D7481">
        <w:rPr>
          <w:rFonts w:ascii="Arial" w:hAnsi="Arial" w:cs="Arial"/>
          <w:sz w:val="24"/>
          <w:szCs w:val="24"/>
        </w:rPr>
        <w:t xml:space="preserve">consistent with the Order route has existed </w:t>
      </w:r>
      <w:r w:rsidR="00A93240">
        <w:rPr>
          <w:rFonts w:ascii="Arial" w:hAnsi="Arial" w:cs="Arial"/>
          <w:sz w:val="24"/>
          <w:szCs w:val="24"/>
        </w:rPr>
        <w:t>as part of the extended route</w:t>
      </w:r>
      <w:r w:rsidR="00B33EB1">
        <w:rPr>
          <w:rFonts w:ascii="Arial" w:hAnsi="Arial" w:cs="Arial"/>
          <w:sz w:val="24"/>
          <w:szCs w:val="24"/>
        </w:rPr>
        <w:t xml:space="preserve"> </w:t>
      </w:r>
      <w:r w:rsidR="000D7481">
        <w:rPr>
          <w:rFonts w:ascii="Arial" w:hAnsi="Arial" w:cs="Arial"/>
          <w:sz w:val="24"/>
          <w:szCs w:val="24"/>
        </w:rPr>
        <w:t xml:space="preserve">and was </w:t>
      </w:r>
      <w:proofErr w:type="gramStart"/>
      <w:r w:rsidR="000D7481">
        <w:rPr>
          <w:rFonts w:ascii="Arial" w:hAnsi="Arial" w:cs="Arial"/>
          <w:sz w:val="24"/>
          <w:szCs w:val="24"/>
        </w:rPr>
        <w:t>probably capable</w:t>
      </w:r>
      <w:proofErr w:type="gramEnd"/>
      <w:r w:rsidR="000D7481">
        <w:rPr>
          <w:rFonts w:ascii="Arial" w:hAnsi="Arial" w:cs="Arial"/>
          <w:sz w:val="24"/>
          <w:szCs w:val="24"/>
        </w:rPr>
        <w:t xml:space="preserve"> of carrying vehicular </w:t>
      </w:r>
      <w:r w:rsidR="00007742">
        <w:rPr>
          <w:rFonts w:ascii="Arial" w:hAnsi="Arial" w:cs="Arial"/>
          <w:sz w:val="24"/>
          <w:szCs w:val="24"/>
        </w:rPr>
        <w:t>traffic.</w:t>
      </w:r>
      <w:r w:rsidR="001F4AF5">
        <w:rPr>
          <w:rFonts w:ascii="Arial" w:hAnsi="Arial" w:cs="Arial"/>
          <w:sz w:val="24"/>
          <w:szCs w:val="24"/>
        </w:rPr>
        <w:t xml:space="preserve"> It is evidence consistent with the existence of the Order route as a public vehicular </w:t>
      </w:r>
      <w:r w:rsidR="00953A96">
        <w:rPr>
          <w:rFonts w:ascii="Arial" w:hAnsi="Arial" w:cs="Arial"/>
          <w:sz w:val="24"/>
          <w:szCs w:val="24"/>
        </w:rPr>
        <w:t>highway but</w:t>
      </w:r>
      <w:r w:rsidR="00DC23AD">
        <w:rPr>
          <w:rFonts w:ascii="Arial" w:hAnsi="Arial" w:cs="Arial"/>
          <w:sz w:val="24"/>
          <w:szCs w:val="24"/>
        </w:rPr>
        <w:t xml:space="preserve"> is not determinative of such status. </w:t>
      </w:r>
    </w:p>
    <w:p w14:paraId="7F7DD74D" w14:textId="633005A1" w:rsidR="00FD326D" w:rsidRDefault="00DC23AD" w:rsidP="008C47AB">
      <w:pPr>
        <w:pStyle w:val="Style1"/>
        <w:rPr>
          <w:rFonts w:ascii="Arial" w:hAnsi="Arial" w:cs="Arial"/>
          <w:sz w:val="24"/>
          <w:szCs w:val="24"/>
        </w:rPr>
      </w:pPr>
      <w:r>
        <w:rPr>
          <w:rFonts w:ascii="Arial" w:hAnsi="Arial" w:cs="Arial"/>
          <w:sz w:val="24"/>
          <w:szCs w:val="24"/>
        </w:rPr>
        <w:t>The OS evidence also</w:t>
      </w:r>
      <w:r w:rsidR="00007742">
        <w:rPr>
          <w:rFonts w:ascii="Arial" w:hAnsi="Arial" w:cs="Arial"/>
          <w:sz w:val="24"/>
          <w:szCs w:val="24"/>
        </w:rPr>
        <w:t xml:space="preserve"> demonstrates the existence of a route of similar characteristics </w:t>
      </w:r>
      <w:r w:rsidR="00953A96">
        <w:rPr>
          <w:rFonts w:ascii="Arial" w:hAnsi="Arial" w:cs="Arial"/>
          <w:sz w:val="24"/>
          <w:szCs w:val="24"/>
        </w:rPr>
        <w:t xml:space="preserve">to the Order route </w:t>
      </w:r>
      <w:r w:rsidR="005B71A9">
        <w:rPr>
          <w:rFonts w:ascii="Arial" w:hAnsi="Arial" w:cs="Arial"/>
          <w:sz w:val="24"/>
          <w:szCs w:val="24"/>
        </w:rPr>
        <w:t>providing an alternative means of accessing Grindon from point A.</w:t>
      </w:r>
    </w:p>
    <w:p w14:paraId="261BEA78" w14:textId="73A2ED40" w:rsidR="009179F2" w:rsidRDefault="009179F2" w:rsidP="009179F2">
      <w:pPr>
        <w:pStyle w:val="Style1"/>
        <w:numPr>
          <w:ilvl w:val="0"/>
          <w:numId w:val="0"/>
        </w:numPr>
        <w:rPr>
          <w:rFonts w:ascii="Arial" w:hAnsi="Arial" w:cs="Arial"/>
          <w:sz w:val="24"/>
          <w:szCs w:val="24"/>
        </w:rPr>
      </w:pPr>
      <w:r>
        <w:rPr>
          <w:rFonts w:ascii="Arial" w:hAnsi="Arial" w:cs="Arial"/>
          <w:sz w:val="24"/>
          <w:szCs w:val="24"/>
        </w:rPr>
        <w:t>The 1929 Handover Map</w:t>
      </w:r>
    </w:p>
    <w:p w14:paraId="4E775C50" w14:textId="20DA7CFA" w:rsidR="00FD326D" w:rsidRDefault="00176B8B" w:rsidP="008C47AB">
      <w:pPr>
        <w:pStyle w:val="Style1"/>
        <w:rPr>
          <w:rFonts w:ascii="Arial" w:hAnsi="Arial" w:cs="Arial"/>
          <w:sz w:val="24"/>
          <w:szCs w:val="24"/>
        </w:rPr>
      </w:pPr>
      <w:r>
        <w:rPr>
          <w:rFonts w:ascii="Arial" w:hAnsi="Arial" w:cs="Arial"/>
          <w:sz w:val="24"/>
          <w:szCs w:val="24"/>
        </w:rPr>
        <w:t xml:space="preserve">The </w:t>
      </w:r>
      <w:r w:rsidR="001D48ED">
        <w:rPr>
          <w:rFonts w:ascii="Arial" w:hAnsi="Arial" w:cs="Arial"/>
          <w:sz w:val="24"/>
          <w:szCs w:val="24"/>
        </w:rPr>
        <w:t xml:space="preserve">Local </w:t>
      </w:r>
      <w:r w:rsidR="009D7E28">
        <w:rPr>
          <w:rFonts w:ascii="Arial" w:hAnsi="Arial" w:cs="Arial"/>
          <w:sz w:val="24"/>
          <w:szCs w:val="24"/>
        </w:rPr>
        <w:t>Government</w:t>
      </w:r>
      <w:r w:rsidR="001D48ED">
        <w:rPr>
          <w:rFonts w:ascii="Arial" w:hAnsi="Arial" w:cs="Arial"/>
          <w:sz w:val="24"/>
          <w:szCs w:val="24"/>
        </w:rPr>
        <w:t xml:space="preserve"> Act 1929</w:t>
      </w:r>
      <w:r w:rsidR="009D7E28">
        <w:rPr>
          <w:rFonts w:ascii="Arial" w:hAnsi="Arial" w:cs="Arial"/>
          <w:sz w:val="24"/>
          <w:szCs w:val="24"/>
        </w:rPr>
        <w:t xml:space="preserve"> transferred responsibility for highway maintenance from</w:t>
      </w:r>
      <w:r w:rsidR="00BC067A">
        <w:rPr>
          <w:rFonts w:ascii="Arial" w:hAnsi="Arial" w:cs="Arial"/>
          <w:sz w:val="24"/>
          <w:szCs w:val="24"/>
        </w:rPr>
        <w:t xml:space="preserve"> Rural</w:t>
      </w:r>
      <w:r w:rsidR="009D7E28">
        <w:rPr>
          <w:rFonts w:ascii="Arial" w:hAnsi="Arial" w:cs="Arial"/>
          <w:sz w:val="24"/>
          <w:szCs w:val="24"/>
        </w:rPr>
        <w:t xml:space="preserve"> District to County Councils. </w:t>
      </w:r>
      <w:r w:rsidR="00504878">
        <w:rPr>
          <w:rFonts w:ascii="Arial" w:hAnsi="Arial" w:cs="Arial"/>
          <w:sz w:val="24"/>
          <w:szCs w:val="24"/>
        </w:rPr>
        <w:t>‘Handover maps</w:t>
      </w:r>
      <w:r w:rsidR="00EA4ABF">
        <w:rPr>
          <w:rFonts w:ascii="Arial" w:hAnsi="Arial" w:cs="Arial"/>
          <w:sz w:val="24"/>
          <w:szCs w:val="24"/>
        </w:rPr>
        <w:t>’ were prepared to show the extent of the responsibility being handed over</w:t>
      </w:r>
      <w:r w:rsidR="00A2249F">
        <w:rPr>
          <w:rFonts w:ascii="Arial" w:hAnsi="Arial" w:cs="Arial"/>
          <w:sz w:val="24"/>
          <w:szCs w:val="24"/>
        </w:rPr>
        <w:t xml:space="preserve">. These maps </w:t>
      </w:r>
      <w:proofErr w:type="gramStart"/>
      <w:r w:rsidR="00A2249F">
        <w:rPr>
          <w:rFonts w:ascii="Arial" w:hAnsi="Arial" w:cs="Arial"/>
          <w:sz w:val="24"/>
          <w:szCs w:val="24"/>
        </w:rPr>
        <w:t>were produced</w:t>
      </w:r>
      <w:proofErr w:type="gramEnd"/>
      <w:r w:rsidR="00A2249F">
        <w:rPr>
          <w:rFonts w:ascii="Arial" w:hAnsi="Arial" w:cs="Arial"/>
          <w:sz w:val="24"/>
          <w:szCs w:val="24"/>
        </w:rPr>
        <w:t xml:space="preserve"> internally</w:t>
      </w:r>
      <w:r w:rsidR="00BC067A">
        <w:rPr>
          <w:rFonts w:ascii="Arial" w:hAnsi="Arial" w:cs="Arial"/>
          <w:sz w:val="24"/>
          <w:szCs w:val="24"/>
        </w:rPr>
        <w:t xml:space="preserve"> by the</w:t>
      </w:r>
      <w:r w:rsidR="00D768D8">
        <w:rPr>
          <w:rFonts w:ascii="Arial" w:hAnsi="Arial" w:cs="Arial"/>
          <w:sz w:val="24"/>
          <w:szCs w:val="24"/>
        </w:rPr>
        <w:t xml:space="preserve"> </w:t>
      </w:r>
      <w:r w:rsidR="004315EF">
        <w:rPr>
          <w:rFonts w:ascii="Arial" w:hAnsi="Arial" w:cs="Arial"/>
          <w:sz w:val="24"/>
          <w:szCs w:val="24"/>
        </w:rPr>
        <w:t xml:space="preserve">County Council on the basis of information provided </w:t>
      </w:r>
      <w:r w:rsidR="000B219D">
        <w:rPr>
          <w:rFonts w:ascii="Arial" w:hAnsi="Arial" w:cs="Arial"/>
          <w:sz w:val="24"/>
          <w:szCs w:val="24"/>
        </w:rPr>
        <w:t xml:space="preserve">by the </w:t>
      </w:r>
      <w:r w:rsidR="00D768D8">
        <w:rPr>
          <w:rFonts w:ascii="Arial" w:hAnsi="Arial" w:cs="Arial"/>
          <w:sz w:val="24"/>
          <w:szCs w:val="24"/>
        </w:rPr>
        <w:t>Rural District Council</w:t>
      </w:r>
      <w:r w:rsidR="000B219D">
        <w:rPr>
          <w:rFonts w:ascii="Arial" w:hAnsi="Arial" w:cs="Arial"/>
          <w:sz w:val="24"/>
          <w:szCs w:val="24"/>
        </w:rPr>
        <w:t>. There was no</w:t>
      </w:r>
      <w:r w:rsidR="00A2249F">
        <w:rPr>
          <w:rFonts w:ascii="Arial" w:hAnsi="Arial" w:cs="Arial"/>
          <w:sz w:val="24"/>
          <w:szCs w:val="24"/>
        </w:rPr>
        <w:t xml:space="preserve"> public consultation of scrutiny. </w:t>
      </w:r>
    </w:p>
    <w:p w14:paraId="52DB46C5" w14:textId="44EFF03C" w:rsidR="00DA2A95" w:rsidRPr="00A052F6" w:rsidRDefault="00FA01E5" w:rsidP="00A052F6">
      <w:pPr>
        <w:pStyle w:val="Style1"/>
        <w:rPr>
          <w:rFonts w:ascii="Arial" w:hAnsi="Arial" w:cs="Arial"/>
          <w:sz w:val="24"/>
          <w:szCs w:val="24"/>
        </w:rPr>
      </w:pPr>
      <w:proofErr w:type="gramStart"/>
      <w:r w:rsidRPr="00EA1707">
        <w:rPr>
          <w:rFonts w:ascii="Arial" w:hAnsi="Arial" w:cs="Arial"/>
          <w:sz w:val="24"/>
          <w:szCs w:val="24"/>
        </w:rPr>
        <w:lastRenderedPageBreak/>
        <w:t>A copy of t</w:t>
      </w:r>
      <w:r w:rsidR="00E40DA0" w:rsidRPr="00EA1707">
        <w:rPr>
          <w:rFonts w:ascii="Arial" w:hAnsi="Arial" w:cs="Arial"/>
          <w:sz w:val="24"/>
          <w:szCs w:val="24"/>
        </w:rPr>
        <w:t>he Handover Map and Schedule for Leek RDC</w:t>
      </w:r>
      <w:r w:rsidRPr="00EA1707">
        <w:rPr>
          <w:rFonts w:ascii="Arial" w:hAnsi="Arial" w:cs="Arial"/>
          <w:sz w:val="24"/>
          <w:szCs w:val="24"/>
        </w:rPr>
        <w:t xml:space="preserve"> has been provided by the Applicant</w:t>
      </w:r>
      <w:proofErr w:type="gramEnd"/>
      <w:r w:rsidRPr="00EA1707">
        <w:rPr>
          <w:rFonts w:ascii="Arial" w:hAnsi="Arial" w:cs="Arial"/>
          <w:sz w:val="24"/>
          <w:szCs w:val="24"/>
        </w:rPr>
        <w:t>. This covers the parish of Grindon. There is no key to the map.</w:t>
      </w:r>
      <w:r w:rsidR="005765BC" w:rsidRPr="00EA1707">
        <w:rPr>
          <w:rFonts w:ascii="Arial" w:hAnsi="Arial" w:cs="Arial"/>
          <w:sz w:val="24"/>
          <w:szCs w:val="24"/>
        </w:rPr>
        <w:t xml:space="preserve"> The extract provided </w:t>
      </w:r>
      <w:r w:rsidR="008D20B6" w:rsidRPr="00EA1707">
        <w:rPr>
          <w:rFonts w:ascii="Arial" w:hAnsi="Arial" w:cs="Arial"/>
          <w:sz w:val="24"/>
          <w:szCs w:val="24"/>
        </w:rPr>
        <w:t xml:space="preserve">shows routes </w:t>
      </w:r>
      <w:r w:rsidR="00F14CF6" w:rsidRPr="00EA1707">
        <w:rPr>
          <w:rFonts w:ascii="Arial" w:hAnsi="Arial" w:cs="Arial"/>
          <w:sz w:val="24"/>
          <w:szCs w:val="24"/>
        </w:rPr>
        <w:t>hand coloured on an OS base map. It is difficult to interpret the colouring used</w:t>
      </w:r>
      <w:r w:rsidR="003C022E" w:rsidRPr="00EA1707">
        <w:rPr>
          <w:rFonts w:ascii="Arial" w:hAnsi="Arial" w:cs="Arial"/>
          <w:sz w:val="24"/>
          <w:szCs w:val="24"/>
        </w:rPr>
        <w:t xml:space="preserve"> but it would appear that </w:t>
      </w:r>
      <w:proofErr w:type="gramStart"/>
      <w:r w:rsidR="003C022E" w:rsidRPr="00EA1707">
        <w:rPr>
          <w:rFonts w:ascii="Arial" w:hAnsi="Arial" w:cs="Arial"/>
          <w:sz w:val="24"/>
          <w:szCs w:val="24"/>
        </w:rPr>
        <w:t>some</w:t>
      </w:r>
      <w:proofErr w:type="gramEnd"/>
      <w:r w:rsidR="003C022E" w:rsidRPr="00EA1707">
        <w:rPr>
          <w:rFonts w:ascii="Arial" w:hAnsi="Arial" w:cs="Arial"/>
          <w:sz w:val="24"/>
          <w:szCs w:val="24"/>
        </w:rPr>
        <w:t xml:space="preserve"> routes </w:t>
      </w:r>
      <w:proofErr w:type="gramStart"/>
      <w:r w:rsidR="003C022E" w:rsidRPr="00EA1707">
        <w:rPr>
          <w:rFonts w:ascii="Arial" w:hAnsi="Arial" w:cs="Arial"/>
          <w:sz w:val="24"/>
          <w:szCs w:val="24"/>
        </w:rPr>
        <w:t>are shown</w:t>
      </w:r>
      <w:proofErr w:type="gramEnd"/>
      <w:r w:rsidR="003C022E" w:rsidRPr="00EA1707">
        <w:rPr>
          <w:rFonts w:ascii="Arial" w:hAnsi="Arial" w:cs="Arial"/>
          <w:sz w:val="24"/>
          <w:szCs w:val="24"/>
        </w:rPr>
        <w:t xml:space="preserve"> coloured black and </w:t>
      </w:r>
      <w:proofErr w:type="gramStart"/>
      <w:r w:rsidR="003C022E" w:rsidRPr="00EA1707">
        <w:rPr>
          <w:rFonts w:ascii="Arial" w:hAnsi="Arial" w:cs="Arial"/>
          <w:sz w:val="24"/>
          <w:szCs w:val="24"/>
        </w:rPr>
        <w:t>some</w:t>
      </w:r>
      <w:proofErr w:type="gramEnd"/>
      <w:r w:rsidR="003C022E" w:rsidRPr="00EA1707">
        <w:rPr>
          <w:rFonts w:ascii="Arial" w:hAnsi="Arial" w:cs="Arial"/>
          <w:sz w:val="24"/>
          <w:szCs w:val="24"/>
        </w:rPr>
        <w:t xml:space="preserve"> dark blue of green</w:t>
      </w:r>
      <w:r w:rsidR="007E27CC" w:rsidRPr="00EA1707">
        <w:rPr>
          <w:rFonts w:ascii="Arial" w:hAnsi="Arial" w:cs="Arial"/>
          <w:sz w:val="24"/>
          <w:szCs w:val="24"/>
        </w:rPr>
        <w:t>.</w:t>
      </w:r>
      <w:r w:rsidR="00EA1707" w:rsidRPr="00EA1707">
        <w:rPr>
          <w:rFonts w:ascii="Arial" w:hAnsi="Arial" w:cs="Arial"/>
          <w:sz w:val="24"/>
          <w:szCs w:val="24"/>
        </w:rPr>
        <w:t xml:space="preserve"> </w:t>
      </w:r>
      <w:r w:rsidR="00A052F6">
        <w:rPr>
          <w:rFonts w:ascii="Arial" w:hAnsi="Arial" w:cs="Arial"/>
          <w:sz w:val="24"/>
          <w:szCs w:val="24"/>
        </w:rPr>
        <w:t>T</w:t>
      </w:r>
      <w:r w:rsidR="00EA1707" w:rsidRPr="00EA1707">
        <w:rPr>
          <w:rFonts w:ascii="Arial" w:hAnsi="Arial" w:cs="Arial"/>
          <w:sz w:val="24"/>
          <w:szCs w:val="24"/>
        </w:rPr>
        <w:t>he Schedule does not give details of individual roads within the parish, giving instead an aggregated total distance for all the maintainable routes.</w:t>
      </w:r>
    </w:p>
    <w:p w14:paraId="6B60DF40" w14:textId="3C26B3C4" w:rsidR="007E27CC" w:rsidRDefault="007E27CC" w:rsidP="008C47AB">
      <w:pPr>
        <w:pStyle w:val="Style1"/>
        <w:rPr>
          <w:rFonts w:ascii="Arial" w:hAnsi="Arial" w:cs="Arial"/>
          <w:sz w:val="24"/>
          <w:szCs w:val="24"/>
        </w:rPr>
      </w:pPr>
      <w:r>
        <w:rPr>
          <w:rFonts w:ascii="Arial" w:hAnsi="Arial" w:cs="Arial"/>
          <w:sz w:val="24"/>
          <w:szCs w:val="24"/>
        </w:rPr>
        <w:t xml:space="preserve">The map shows </w:t>
      </w:r>
      <w:r w:rsidR="009B357D">
        <w:rPr>
          <w:rFonts w:ascii="Arial" w:hAnsi="Arial" w:cs="Arial"/>
          <w:sz w:val="24"/>
          <w:szCs w:val="24"/>
        </w:rPr>
        <w:t xml:space="preserve">Fleets Lane and </w:t>
      </w:r>
      <w:proofErr w:type="gramStart"/>
      <w:r w:rsidR="009507DC">
        <w:rPr>
          <w:rFonts w:ascii="Arial" w:hAnsi="Arial" w:cs="Arial"/>
          <w:sz w:val="24"/>
          <w:szCs w:val="24"/>
        </w:rPr>
        <w:t>most of</w:t>
      </w:r>
      <w:proofErr w:type="gramEnd"/>
      <w:r w:rsidR="009507DC">
        <w:rPr>
          <w:rFonts w:ascii="Arial" w:hAnsi="Arial" w:cs="Arial"/>
          <w:sz w:val="24"/>
          <w:szCs w:val="24"/>
        </w:rPr>
        <w:t xml:space="preserve"> </w:t>
      </w:r>
      <w:r w:rsidR="009B357D">
        <w:rPr>
          <w:rFonts w:ascii="Arial" w:hAnsi="Arial" w:cs="Arial"/>
          <w:sz w:val="24"/>
          <w:szCs w:val="24"/>
        </w:rPr>
        <w:t xml:space="preserve">the Order route coloured dark blue or </w:t>
      </w:r>
      <w:r w:rsidR="003606C7">
        <w:rPr>
          <w:rFonts w:ascii="Arial" w:hAnsi="Arial" w:cs="Arial"/>
          <w:sz w:val="24"/>
          <w:szCs w:val="24"/>
        </w:rPr>
        <w:t>green. The</w:t>
      </w:r>
      <w:r w:rsidR="0096776C">
        <w:rPr>
          <w:rFonts w:ascii="Arial" w:hAnsi="Arial" w:cs="Arial"/>
          <w:sz w:val="24"/>
          <w:szCs w:val="24"/>
        </w:rPr>
        <w:t xml:space="preserve"> colouring </w:t>
      </w:r>
      <w:proofErr w:type="gramStart"/>
      <w:r w:rsidR="0096776C">
        <w:rPr>
          <w:rFonts w:ascii="Arial" w:hAnsi="Arial" w:cs="Arial"/>
          <w:sz w:val="24"/>
          <w:szCs w:val="24"/>
        </w:rPr>
        <w:t>appears to stop</w:t>
      </w:r>
      <w:proofErr w:type="gramEnd"/>
      <w:r w:rsidR="0096776C">
        <w:rPr>
          <w:rFonts w:ascii="Arial" w:hAnsi="Arial" w:cs="Arial"/>
          <w:sz w:val="24"/>
          <w:szCs w:val="24"/>
        </w:rPr>
        <w:t xml:space="preserve"> short of point A</w:t>
      </w:r>
      <w:r w:rsidR="000F49C8">
        <w:rPr>
          <w:rFonts w:ascii="Arial" w:hAnsi="Arial" w:cs="Arial"/>
          <w:sz w:val="24"/>
          <w:szCs w:val="24"/>
        </w:rPr>
        <w:t xml:space="preserve">, and certainly well short of the </w:t>
      </w:r>
      <w:r w:rsidR="003606C7">
        <w:rPr>
          <w:rFonts w:ascii="Arial" w:hAnsi="Arial" w:cs="Arial"/>
          <w:sz w:val="24"/>
          <w:szCs w:val="24"/>
        </w:rPr>
        <w:t>parish</w:t>
      </w:r>
      <w:r w:rsidR="000F49C8">
        <w:rPr>
          <w:rFonts w:ascii="Arial" w:hAnsi="Arial" w:cs="Arial"/>
          <w:sz w:val="24"/>
          <w:szCs w:val="24"/>
        </w:rPr>
        <w:t xml:space="preserve"> boundary</w:t>
      </w:r>
      <w:r w:rsidR="00E92D21">
        <w:rPr>
          <w:rFonts w:ascii="Arial" w:hAnsi="Arial" w:cs="Arial"/>
          <w:sz w:val="24"/>
          <w:szCs w:val="24"/>
        </w:rPr>
        <w:t>,</w:t>
      </w:r>
      <w:r w:rsidR="003606C7">
        <w:rPr>
          <w:rFonts w:ascii="Arial" w:hAnsi="Arial" w:cs="Arial"/>
          <w:sz w:val="24"/>
          <w:szCs w:val="24"/>
        </w:rPr>
        <w:t xml:space="preserve"> which </w:t>
      </w:r>
      <w:proofErr w:type="gramStart"/>
      <w:r w:rsidR="003606C7">
        <w:rPr>
          <w:rFonts w:ascii="Arial" w:hAnsi="Arial" w:cs="Arial"/>
          <w:sz w:val="24"/>
          <w:szCs w:val="24"/>
        </w:rPr>
        <w:t>is shown</w:t>
      </w:r>
      <w:proofErr w:type="gramEnd"/>
      <w:r w:rsidR="003606C7">
        <w:rPr>
          <w:rFonts w:ascii="Arial" w:hAnsi="Arial" w:cs="Arial"/>
          <w:sz w:val="24"/>
          <w:szCs w:val="24"/>
        </w:rPr>
        <w:t xml:space="preserve"> on the map.</w:t>
      </w:r>
      <w:r w:rsidR="00467DCA">
        <w:rPr>
          <w:rFonts w:ascii="Arial" w:hAnsi="Arial" w:cs="Arial"/>
          <w:sz w:val="24"/>
          <w:szCs w:val="24"/>
        </w:rPr>
        <w:t xml:space="preserve"> Thus</w:t>
      </w:r>
      <w:r w:rsidR="00880AFA">
        <w:rPr>
          <w:rFonts w:ascii="Arial" w:hAnsi="Arial" w:cs="Arial"/>
          <w:sz w:val="24"/>
          <w:szCs w:val="24"/>
        </w:rPr>
        <w:t>,</w:t>
      </w:r>
      <w:r w:rsidR="00467DCA">
        <w:rPr>
          <w:rFonts w:ascii="Arial" w:hAnsi="Arial" w:cs="Arial"/>
          <w:sz w:val="24"/>
          <w:szCs w:val="24"/>
        </w:rPr>
        <w:t xml:space="preserve"> what </w:t>
      </w:r>
      <w:proofErr w:type="gramStart"/>
      <w:r w:rsidR="00764A96">
        <w:rPr>
          <w:rFonts w:ascii="Arial" w:hAnsi="Arial" w:cs="Arial"/>
          <w:sz w:val="24"/>
          <w:szCs w:val="24"/>
        </w:rPr>
        <w:t xml:space="preserve">appears to </w:t>
      </w:r>
      <w:r w:rsidR="003C315A">
        <w:rPr>
          <w:rFonts w:ascii="Arial" w:hAnsi="Arial" w:cs="Arial"/>
          <w:sz w:val="24"/>
          <w:szCs w:val="24"/>
        </w:rPr>
        <w:t>be</w:t>
      </w:r>
      <w:proofErr w:type="gramEnd"/>
      <w:r w:rsidR="00467DCA">
        <w:rPr>
          <w:rFonts w:ascii="Arial" w:hAnsi="Arial" w:cs="Arial"/>
          <w:sz w:val="24"/>
          <w:szCs w:val="24"/>
        </w:rPr>
        <w:t xml:space="preserve"> shown </w:t>
      </w:r>
      <w:r w:rsidR="0028443F">
        <w:rPr>
          <w:rFonts w:ascii="Arial" w:hAnsi="Arial" w:cs="Arial"/>
          <w:sz w:val="24"/>
          <w:szCs w:val="24"/>
        </w:rPr>
        <w:t xml:space="preserve">is a route comprising Fleets Lane and most, if not all, of the Order route </w:t>
      </w:r>
      <w:r w:rsidR="0056123B">
        <w:rPr>
          <w:rFonts w:ascii="Arial" w:hAnsi="Arial" w:cs="Arial"/>
          <w:sz w:val="24"/>
          <w:szCs w:val="24"/>
        </w:rPr>
        <w:t xml:space="preserve">as </w:t>
      </w:r>
      <w:r w:rsidR="00402E25">
        <w:rPr>
          <w:rFonts w:ascii="Arial" w:hAnsi="Arial" w:cs="Arial"/>
          <w:sz w:val="24"/>
          <w:szCs w:val="24"/>
        </w:rPr>
        <w:t xml:space="preserve">a cul-de-sac </w:t>
      </w:r>
      <w:r w:rsidR="0056123B">
        <w:rPr>
          <w:rFonts w:ascii="Arial" w:hAnsi="Arial" w:cs="Arial"/>
          <w:sz w:val="24"/>
          <w:szCs w:val="24"/>
        </w:rPr>
        <w:t xml:space="preserve">highway for which the Council accepted a </w:t>
      </w:r>
      <w:r w:rsidR="00791371">
        <w:rPr>
          <w:rFonts w:ascii="Arial" w:hAnsi="Arial" w:cs="Arial"/>
          <w:sz w:val="24"/>
          <w:szCs w:val="24"/>
        </w:rPr>
        <w:t xml:space="preserve">duty to maintain. What the map and schedule do not </w:t>
      </w:r>
      <w:r w:rsidR="00755299">
        <w:rPr>
          <w:rFonts w:ascii="Arial" w:hAnsi="Arial" w:cs="Arial"/>
          <w:sz w:val="24"/>
          <w:szCs w:val="24"/>
        </w:rPr>
        <w:t>disclose is the status of the maintainable highway, no</w:t>
      </w:r>
      <w:r w:rsidR="00BD40A8">
        <w:rPr>
          <w:rFonts w:ascii="Arial" w:hAnsi="Arial" w:cs="Arial"/>
          <w:sz w:val="24"/>
          <w:szCs w:val="24"/>
        </w:rPr>
        <w:t>r</w:t>
      </w:r>
      <w:r w:rsidR="00755299">
        <w:rPr>
          <w:rFonts w:ascii="Arial" w:hAnsi="Arial" w:cs="Arial"/>
          <w:sz w:val="24"/>
          <w:szCs w:val="24"/>
        </w:rPr>
        <w:t xml:space="preserve"> any reason for that responsibility </w:t>
      </w:r>
      <w:r w:rsidR="00466357">
        <w:rPr>
          <w:rFonts w:ascii="Arial" w:hAnsi="Arial" w:cs="Arial"/>
          <w:sz w:val="24"/>
          <w:szCs w:val="24"/>
        </w:rPr>
        <w:t>ending at or about point A rather</w:t>
      </w:r>
      <w:r w:rsidR="00BD40A8">
        <w:rPr>
          <w:rFonts w:ascii="Arial" w:hAnsi="Arial" w:cs="Arial"/>
          <w:sz w:val="24"/>
          <w:szCs w:val="24"/>
        </w:rPr>
        <w:t xml:space="preserve"> </w:t>
      </w:r>
      <w:r w:rsidR="00466357">
        <w:rPr>
          <w:rFonts w:ascii="Arial" w:hAnsi="Arial" w:cs="Arial"/>
          <w:sz w:val="24"/>
          <w:szCs w:val="24"/>
        </w:rPr>
        <w:t>than continuing to the parish boundary.</w:t>
      </w:r>
    </w:p>
    <w:p w14:paraId="65B8FE73" w14:textId="57A31BC0" w:rsidR="00DA2A95" w:rsidRDefault="00BA180A" w:rsidP="008C47AB">
      <w:pPr>
        <w:pStyle w:val="Style1"/>
        <w:rPr>
          <w:rFonts w:ascii="Arial" w:hAnsi="Arial" w:cs="Arial"/>
          <w:sz w:val="24"/>
          <w:szCs w:val="24"/>
        </w:rPr>
      </w:pPr>
      <w:r>
        <w:rPr>
          <w:rFonts w:ascii="Arial" w:hAnsi="Arial" w:cs="Arial"/>
          <w:sz w:val="24"/>
          <w:szCs w:val="24"/>
        </w:rPr>
        <w:t>The Council</w:t>
      </w:r>
      <w:r w:rsidR="00FA56DE">
        <w:rPr>
          <w:rFonts w:ascii="Arial" w:hAnsi="Arial" w:cs="Arial"/>
          <w:sz w:val="24"/>
          <w:szCs w:val="24"/>
        </w:rPr>
        <w:t>,</w:t>
      </w:r>
      <w:r>
        <w:rPr>
          <w:rFonts w:ascii="Arial" w:hAnsi="Arial" w:cs="Arial"/>
          <w:sz w:val="24"/>
          <w:szCs w:val="24"/>
        </w:rPr>
        <w:t xml:space="preserve"> when considering the evidence in support of the </w:t>
      </w:r>
      <w:r w:rsidR="00CE6D55">
        <w:rPr>
          <w:rFonts w:ascii="Arial" w:hAnsi="Arial" w:cs="Arial"/>
          <w:sz w:val="24"/>
          <w:szCs w:val="24"/>
        </w:rPr>
        <w:t xml:space="preserve">application, commented that the map and survey </w:t>
      </w:r>
      <w:r w:rsidR="00437C36">
        <w:rPr>
          <w:rFonts w:ascii="Arial" w:hAnsi="Arial" w:cs="Arial"/>
          <w:sz w:val="24"/>
          <w:szCs w:val="24"/>
        </w:rPr>
        <w:t xml:space="preserve">are not determinative of the status of the routes shown and that </w:t>
      </w:r>
      <w:r w:rsidR="00182407">
        <w:rPr>
          <w:rFonts w:ascii="Arial" w:hAnsi="Arial" w:cs="Arial"/>
          <w:sz w:val="24"/>
          <w:szCs w:val="24"/>
        </w:rPr>
        <w:t>a highway of any status can be</w:t>
      </w:r>
      <w:r w:rsidR="00BD2366">
        <w:rPr>
          <w:rFonts w:ascii="Arial" w:hAnsi="Arial" w:cs="Arial"/>
          <w:sz w:val="24"/>
          <w:szCs w:val="24"/>
        </w:rPr>
        <w:t xml:space="preserve"> publicly maintainable</w:t>
      </w:r>
      <w:r w:rsidR="0033055E">
        <w:rPr>
          <w:rFonts w:ascii="Arial" w:hAnsi="Arial" w:cs="Arial"/>
          <w:sz w:val="24"/>
          <w:szCs w:val="24"/>
        </w:rPr>
        <w:t xml:space="preserve">. The Applicant argues that </w:t>
      </w:r>
      <w:r w:rsidR="001670C3">
        <w:rPr>
          <w:rFonts w:ascii="Arial" w:hAnsi="Arial" w:cs="Arial"/>
          <w:sz w:val="24"/>
          <w:szCs w:val="24"/>
        </w:rPr>
        <w:t xml:space="preserve">it is more likely than not that the </w:t>
      </w:r>
      <w:r w:rsidR="005E2A14">
        <w:rPr>
          <w:rFonts w:ascii="Arial" w:hAnsi="Arial" w:cs="Arial"/>
          <w:sz w:val="24"/>
          <w:szCs w:val="24"/>
        </w:rPr>
        <w:t xml:space="preserve">Handover Map shows vehicular highways rather than lesser classes of road or highway. </w:t>
      </w:r>
    </w:p>
    <w:p w14:paraId="026F6F5D" w14:textId="48E76EB2" w:rsidR="00C04566" w:rsidRPr="00641C28" w:rsidRDefault="00BD290D" w:rsidP="00641C28">
      <w:pPr>
        <w:pStyle w:val="Style1"/>
        <w:rPr>
          <w:rFonts w:ascii="Arial" w:hAnsi="Arial" w:cs="Arial"/>
          <w:sz w:val="24"/>
          <w:szCs w:val="24"/>
        </w:rPr>
      </w:pPr>
      <w:r w:rsidRPr="00641C28">
        <w:rPr>
          <w:rFonts w:ascii="Arial" w:hAnsi="Arial" w:cs="Arial"/>
          <w:sz w:val="24"/>
          <w:szCs w:val="24"/>
        </w:rPr>
        <w:t xml:space="preserve">Whilst I </w:t>
      </w:r>
      <w:r w:rsidR="00A052F6" w:rsidRPr="00641C28">
        <w:rPr>
          <w:rFonts w:ascii="Arial" w:hAnsi="Arial" w:cs="Arial"/>
          <w:sz w:val="24"/>
          <w:szCs w:val="24"/>
        </w:rPr>
        <w:t>recognise</w:t>
      </w:r>
      <w:r w:rsidRPr="00641C28">
        <w:rPr>
          <w:rFonts w:ascii="Arial" w:hAnsi="Arial" w:cs="Arial"/>
          <w:sz w:val="24"/>
          <w:szCs w:val="24"/>
        </w:rPr>
        <w:t xml:space="preserve"> that a footpath or bridleway can be </w:t>
      </w:r>
      <w:r w:rsidR="00F35820" w:rsidRPr="00641C28">
        <w:rPr>
          <w:rFonts w:ascii="Arial" w:hAnsi="Arial" w:cs="Arial"/>
          <w:sz w:val="24"/>
          <w:szCs w:val="24"/>
        </w:rPr>
        <w:t xml:space="preserve">publicly maintainable, </w:t>
      </w:r>
      <w:r w:rsidR="004256C9" w:rsidRPr="00641C28">
        <w:rPr>
          <w:rFonts w:ascii="Arial" w:hAnsi="Arial" w:cs="Arial"/>
          <w:sz w:val="24"/>
          <w:szCs w:val="24"/>
        </w:rPr>
        <w:t xml:space="preserve">I consider </w:t>
      </w:r>
      <w:r w:rsidR="00F35820" w:rsidRPr="00641C28">
        <w:rPr>
          <w:rFonts w:ascii="Arial" w:hAnsi="Arial" w:cs="Arial"/>
          <w:sz w:val="24"/>
          <w:szCs w:val="24"/>
        </w:rPr>
        <w:t>it is more likely that in the context of the Handover Map the routes shown w</w:t>
      </w:r>
      <w:r w:rsidR="004426DA" w:rsidRPr="00641C28">
        <w:rPr>
          <w:rFonts w:ascii="Arial" w:hAnsi="Arial" w:cs="Arial"/>
          <w:sz w:val="24"/>
          <w:szCs w:val="24"/>
        </w:rPr>
        <w:t>ere considered to be vehicular high</w:t>
      </w:r>
      <w:r w:rsidR="006A3E49" w:rsidRPr="00641C28">
        <w:rPr>
          <w:rFonts w:ascii="Arial" w:hAnsi="Arial" w:cs="Arial"/>
          <w:sz w:val="24"/>
          <w:szCs w:val="24"/>
        </w:rPr>
        <w:t>w</w:t>
      </w:r>
      <w:r w:rsidR="004426DA" w:rsidRPr="00641C28">
        <w:rPr>
          <w:rFonts w:ascii="Arial" w:hAnsi="Arial" w:cs="Arial"/>
          <w:sz w:val="24"/>
          <w:szCs w:val="24"/>
        </w:rPr>
        <w:t>ays.</w:t>
      </w:r>
      <w:r w:rsidR="002B2878" w:rsidRPr="00641C28">
        <w:rPr>
          <w:rFonts w:ascii="Arial" w:hAnsi="Arial" w:cs="Arial"/>
          <w:sz w:val="24"/>
          <w:szCs w:val="24"/>
        </w:rPr>
        <w:t xml:space="preserve"> On that basis the </w:t>
      </w:r>
      <w:r w:rsidR="004D2DFF" w:rsidRPr="00641C28">
        <w:rPr>
          <w:rFonts w:ascii="Arial" w:hAnsi="Arial" w:cs="Arial"/>
          <w:sz w:val="24"/>
          <w:szCs w:val="24"/>
        </w:rPr>
        <w:t xml:space="preserve">depiction of the Order route on the Handover map is </w:t>
      </w:r>
      <w:proofErr w:type="gramStart"/>
      <w:r w:rsidR="004D2DFF" w:rsidRPr="00641C28">
        <w:rPr>
          <w:rFonts w:ascii="Arial" w:hAnsi="Arial" w:cs="Arial"/>
          <w:sz w:val="24"/>
          <w:szCs w:val="24"/>
        </w:rPr>
        <w:t>some</w:t>
      </w:r>
      <w:proofErr w:type="gramEnd"/>
      <w:r w:rsidR="004D2DFF" w:rsidRPr="00641C28">
        <w:rPr>
          <w:rFonts w:ascii="Arial" w:hAnsi="Arial" w:cs="Arial"/>
          <w:sz w:val="24"/>
          <w:szCs w:val="24"/>
        </w:rPr>
        <w:t xml:space="preserve"> evidence in support of the Order</w:t>
      </w:r>
      <w:r w:rsidR="00BA2E34">
        <w:rPr>
          <w:rFonts w:ascii="Arial" w:hAnsi="Arial" w:cs="Arial"/>
          <w:sz w:val="24"/>
          <w:szCs w:val="24"/>
        </w:rPr>
        <w:t>,</w:t>
      </w:r>
      <w:r w:rsidR="004D2DFF" w:rsidRPr="00641C28">
        <w:rPr>
          <w:rFonts w:ascii="Arial" w:hAnsi="Arial" w:cs="Arial"/>
          <w:sz w:val="24"/>
          <w:szCs w:val="24"/>
        </w:rPr>
        <w:t xml:space="preserve"> </w:t>
      </w:r>
      <w:r w:rsidR="00723724" w:rsidRPr="00641C28">
        <w:rPr>
          <w:rFonts w:ascii="Arial" w:hAnsi="Arial" w:cs="Arial"/>
          <w:sz w:val="24"/>
          <w:szCs w:val="24"/>
        </w:rPr>
        <w:t xml:space="preserve">although the weight that can </w:t>
      </w:r>
      <w:proofErr w:type="gramStart"/>
      <w:r w:rsidR="00723724" w:rsidRPr="00641C28">
        <w:rPr>
          <w:rFonts w:ascii="Arial" w:hAnsi="Arial" w:cs="Arial"/>
          <w:sz w:val="24"/>
          <w:szCs w:val="24"/>
        </w:rPr>
        <w:t>be attached</w:t>
      </w:r>
      <w:proofErr w:type="gramEnd"/>
      <w:r w:rsidR="00723724" w:rsidRPr="00641C28">
        <w:rPr>
          <w:rFonts w:ascii="Arial" w:hAnsi="Arial" w:cs="Arial"/>
          <w:sz w:val="24"/>
          <w:szCs w:val="24"/>
        </w:rPr>
        <w:t xml:space="preserve"> </w:t>
      </w:r>
      <w:r w:rsidR="00BC5169" w:rsidRPr="00641C28">
        <w:rPr>
          <w:rFonts w:ascii="Arial" w:hAnsi="Arial" w:cs="Arial"/>
          <w:sz w:val="24"/>
          <w:szCs w:val="24"/>
        </w:rPr>
        <w:t xml:space="preserve">must reflect the internal nature of the document and the lack of </w:t>
      </w:r>
      <w:r w:rsidR="00523B28" w:rsidRPr="00641C28">
        <w:rPr>
          <w:rFonts w:ascii="Arial" w:hAnsi="Arial" w:cs="Arial"/>
          <w:sz w:val="24"/>
          <w:szCs w:val="24"/>
        </w:rPr>
        <w:t xml:space="preserve">public scrutiny. </w:t>
      </w:r>
      <w:r w:rsidR="00A55A25" w:rsidRPr="00641C28">
        <w:rPr>
          <w:rFonts w:ascii="Arial" w:hAnsi="Arial" w:cs="Arial"/>
          <w:sz w:val="24"/>
          <w:szCs w:val="24"/>
        </w:rPr>
        <w:t xml:space="preserve">Regard must also </w:t>
      </w:r>
      <w:proofErr w:type="gramStart"/>
      <w:r w:rsidR="00A55A25" w:rsidRPr="00641C28">
        <w:rPr>
          <w:rFonts w:ascii="Arial" w:hAnsi="Arial" w:cs="Arial"/>
          <w:sz w:val="24"/>
          <w:szCs w:val="24"/>
        </w:rPr>
        <w:t>be had</w:t>
      </w:r>
      <w:proofErr w:type="gramEnd"/>
      <w:r w:rsidR="00A55A25" w:rsidRPr="00641C28">
        <w:rPr>
          <w:rFonts w:ascii="Arial" w:hAnsi="Arial" w:cs="Arial"/>
          <w:sz w:val="24"/>
          <w:szCs w:val="24"/>
        </w:rPr>
        <w:t xml:space="preserve"> to the depicti</w:t>
      </w:r>
      <w:r w:rsidR="00AB0B7D" w:rsidRPr="00641C28">
        <w:rPr>
          <w:rFonts w:ascii="Arial" w:hAnsi="Arial" w:cs="Arial"/>
          <w:sz w:val="24"/>
          <w:szCs w:val="24"/>
        </w:rPr>
        <w:t>on of</w:t>
      </w:r>
      <w:r w:rsidR="00A96C9A" w:rsidRPr="00641C28">
        <w:rPr>
          <w:rFonts w:ascii="Arial" w:hAnsi="Arial" w:cs="Arial"/>
          <w:sz w:val="24"/>
          <w:szCs w:val="24"/>
        </w:rPr>
        <w:t xml:space="preserve"> the route</w:t>
      </w:r>
      <w:r w:rsidR="00AB0B7D" w:rsidRPr="00641C28">
        <w:rPr>
          <w:rFonts w:ascii="Arial" w:hAnsi="Arial" w:cs="Arial"/>
          <w:sz w:val="24"/>
          <w:szCs w:val="24"/>
        </w:rPr>
        <w:t xml:space="preserve"> </w:t>
      </w:r>
      <w:r w:rsidR="00A96C9A" w:rsidRPr="00641C28">
        <w:rPr>
          <w:rFonts w:ascii="Arial" w:hAnsi="Arial" w:cs="Arial"/>
          <w:sz w:val="24"/>
          <w:szCs w:val="24"/>
        </w:rPr>
        <w:t>as a</w:t>
      </w:r>
      <w:r w:rsidR="007077FA">
        <w:rPr>
          <w:rFonts w:ascii="Arial" w:hAnsi="Arial" w:cs="Arial"/>
          <w:sz w:val="24"/>
          <w:szCs w:val="24"/>
        </w:rPr>
        <w:t>n apparent</w:t>
      </w:r>
      <w:r w:rsidR="00A96C9A" w:rsidRPr="00641C28">
        <w:rPr>
          <w:rFonts w:ascii="Arial" w:hAnsi="Arial" w:cs="Arial"/>
          <w:sz w:val="24"/>
          <w:szCs w:val="24"/>
        </w:rPr>
        <w:t xml:space="preserve"> cul-de-sac</w:t>
      </w:r>
      <w:r w:rsidR="00723724" w:rsidRPr="00641C28">
        <w:rPr>
          <w:rFonts w:ascii="Arial" w:hAnsi="Arial" w:cs="Arial"/>
          <w:sz w:val="24"/>
          <w:szCs w:val="24"/>
        </w:rPr>
        <w:t xml:space="preserve"> and </w:t>
      </w:r>
      <w:r w:rsidR="00AB0B7D" w:rsidRPr="00641C28">
        <w:rPr>
          <w:rFonts w:ascii="Arial" w:hAnsi="Arial" w:cs="Arial"/>
          <w:sz w:val="24"/>
          <w:szCs w:val="24"/>
        </w:rPr>
        <w:t>the lack of explanation for this</w:t>
      </w:r>
      <w:r w:rsidR="00C04566" w:rsidRPr="00641C28">
        <w:rPr>
          <w:rFonts w:ascii="Arial" w:hAnsi="Arial" w:cs="Arial"/>
          <w:sz w:val="24"/>
          <w:szCs w:val="24"/>
        </w:rPr>
        <w:t>.</w:t>
      </w:r>
      <w:r w:rsidR="00CE69A6" w:rsidRPr="00641C28">
        <w:rPr>
          <w:rFonts w:ascii="Arial" w:hAnsi="Arial" w:cs="Arial"/>
          <w:sz w:val="24"/>
          <w:szCs w:val="24"/>
        </w:rPr>
        <w:t xml:space="preserve"> </w:t>
      </w:r>
    </w:p>
    <w:p w14:paraId="4710B966" w14:textId="4C195219" w:rsidR="00DA2A95" w:rsidRPr="00C04566" w:rsidRDefault="00D21E1A" w:rsidP="000407BA">
      <w:pPr>
        <w:pStyle w:val="Style1"/>
        <w:numPr>
          <w:ilvl w:val="0"/>
          <w:numId w:val="0"/>
        </w:numPr>
        <w:tabs>
          <w:tab w:val="num" w:pos="720"/>
        </w:tabs>
        <w:rPr>
          <w:rFonts w:ascii="Arial" w:hAnsi="Arial" w:cs="Arial"/>
          <w:sz w:val="24"/>
          <w:szCs w:val="24"/>
        </w:rPr>
      </w:pPr>
      <w:r w:rsidRPr="00C04566">
        <w:rPr>
          <w:rFonts w:ascii="Arial" w:hAnsi="Arial" w:cs="Arial"/>
          <w:sz w:val="24"/>
          <w:szCs w:val="24"/>
        </w:rPr>
        <w:t>Other Highway records</w:t>
      </w:r>
      <w:r w:rsidR="00662A37" w:rsidRPr="00C04566">
        <w:rPr>
          <w:rFonts w:ascii="Arial" w:hAnsi="Arial" w:cs="Arial"/>
          <w:sz w:val="24"/>
          <w:szCs w:val="24"/>
        </w:rPr>
        <w:t xml:space="preserve">                                                                                                                                                                                                                                                                                                                                                                                                                                                                                                                                                                                                                                                                                                                                                                                                                                                                                                                                                                                                                                                                                                                                                                                                                                                                                                                                                                                                                                                                                                                                                                                                                                                       </w:t>
      </w:r>
    </w:p>
    <w:p w14:paraId="0CCB42D4" w14:textId="13C60466" w:rsidR="00516592" w:rsidRPr="00F16EE2" w:rsidRDefault="0043734B" w:rsidP="005F4D9C">
      <w:pPr>
        <w:pStyle w:val="Style1"/>
        <w:rPr>
          <w:rFonts w:ascii="Arial" w:hAnsi="Arial" w:cs="Arial"/>
          <w:sz w:val="24"/>
          <w:szCs w:val="24"/>
        </w:rPr>
      </w:pPr>
      <w:r w:rsidRPr="00F16EE2">
        <w:rPr>
          <w:rFonts w:ascii="Arial" w:hAnsi="Arial" w:cs="Arial"/>
          <w:sz w:val="24"/>
          <w:szCs w:val="24"/>
        </w:rPr>
        <w:t>The Applicant</w:t>
      </w:r>
      <w:r w:rsidR="006964A7">
        <w:rPr>
          <w:rFonts w:ascii="Arial" w:hAnsi="Arial" w:cs="Arial"/>
          <w:sz w:val="24"/>
          <w:szCs w:val="24"/>
        </w:rPr>
        <w:t xml:space="preserve"> relies upon</w:t>
      </w:r>
      <w:r w:rsidR="00E16E47" w:rsidRPr="00F16EE2">
        <w:rPr>
          <w:rFonts w:ascii="Arial" w:hAnsi="Arial" w:cs="Arial"/>
          <w:sz w:val="24"/>
          <w:szCs w:val="24"/>
        </w:rPr>
        <w:t xml:space="preserve"> a report to the </w:t>
      </w:r>
      <w:r w:rsidR="00F25C6B" w:rsidRPr="00F16EE2">
        <w:rPr>
          <w:rFonts w:ascii="Arial" w:hAnsi="Arial" w:cs="Arial"/>
          <w:sz w:val="24"/>
          <w:szCs w:val="24"/>
        </w:rPr>
        <w:t>Staffordshire</w:t>
      </w:r>
      <w:r w:rsidR="00971A76" w:rsidRPr="00F16EE2">
        <w:rPr>
          <w:rFonts w:ascii="Arial" w:hAnsi="Arial" w:cs="Arial"/>
          <w:sz w:val="24"/>
          <w:szCs w:val="24"/>
        </w:rPr>
        <w:t xml:space="preserve"> Moorlands Area Highway Committee written by </w:t>
      </w:r>
      <w:r w:rsidR="00F25C6B" w:rsidRPr="00F16EE2">
        <w:rPr>
          <w:rFonts w:ascii="Arial" w:hAnsi="Arial" w:cs="Arial"/>
          <w:sz w:val="24"/>
          <w:szCs w:val="24"/>
        </w:rPr>
        <w:t>the County Clerk and Chief Executive</w:t>
      </w:r>
      <w:r w:rsidR="009E33FF" w:rsidRPr="00F16EE2">
        <w:rPr>
          <w:rFonts w:ascii="Arial" w:hAnsi="Arial" w:cs="Arial"/>
          <w:sz w:val="24"/>
          <w:szCs w:val="24"/>
        </w:rPr>
        <w:t xml:space="preserve"> in November 1993</w:t>
      </w:r>
      <w:r w:rsidR="00F25C6B" w:rsidRPr="00F16EE2">
        <w:rPr>
          <w:rFonts w:ascii="Arial" w:hAnsi="Arial" w:cs="Arial"/>
          <w:sz w:val="24"/>
          <w:szCs w:val="24"/>
        </w:rPr>
        <w:t xml:space="preserve">, which, in relation to </w:t>
      </w:r>
      <w:r w:rsidR="00DC44F2" w:rsidRPr="00F16EE2">
        <w:rPr>
          <w:rFonts w:ascii="Arial" w:hAnsi="Arial" w:cs="Arial"/>
          <w:sz w:val="24"/>
          <w:szCs w:val="24"/>
        </w:rPr>
        <w:t xml:space="preserve">different routes in a different parish, accepted that </w:t>
      </w:r>
      <w:r w:rsidR="006E755D" w:rsidRPr="00F16EE2">
        <w:rPr>
          <w:rFonts w:ascii="Arial" w:hAnsi="Arial" w:cs="Arial"/>
          <w:sz w:val="24"/>
          <w:szCs w:val="24"/>
        </w:rPr>
        <w:t xml:space="preserve">the inclusion on </w:t>
      </w:r>
      <w:r w:rsidR="00390133" w:rsidRPr="00F16EE2">
        <w:rPr>
          <w:rFonts w:ascii="Arial" w:hAnsi="Arial" w:cs="Arial"/>
          <w:sz w:val="24"/>
          <w:szCs w:val="24"/>
        </w:rPr>
        <w:t xml:space="preserve">a handover map of routes which were recorded on the DMS as footpaths </w:t>
      </w:r>
      <w:r w:rsidR="004516A1" w:rsidRPr="00F16EE2">
        <w:rPr>
          <w:rFonts w:ascii="Arial" w:hAnsi="Arial" w:cs="Arial"/>
          <w:sz w:val="24"/>
          <w:szCs w:val="24"/>
        </w:rPr>
        <w:t>was supporting evidence of public vehicular highway status.</w:t>
      </w:r>
      <w:r w:rsidR="005F4D9C" w:rsidRPr="00F16EE2">
        <w:rPr>
          <w:rFonts w:ascii="Arial" w:hAnsi="Arial" w:cs="Arial"/>
          <w:sz w:val="24"/>
          <w:szCs w:val="24"/>
        </w:rPr>
        <w:t xml:space="preserve"> </w:t>
      </w:r>
      <w:r w:rsidR="005B0B7E">
        <w:rPr>
          <w:rFonts w:ascii="Arial" w:hAnsi="Arial" w:cs="Arial"/>
          <w:sz w:val="24"/>
          <w:szCs w:val="24"/>
        </w:rPr>
        <w:t>In that case t</w:t>
      </w:r>
      <w:r w:rsidR="005F4D9C" w:rsidRPr="00F16EE2">
        <w:rPr>
          <w:rFonts w:ascii="Arial" w:hAnsi="Arial" w:cs="Arial"/>
          <w:sz w:val="24"/>
          <w:szCs w:val="24"/>
        </w:rPr>
        <w:t xml:space="preserve">he Handover Schedule describes the routes in the same category as Fleets Lane and the Order route, namely as “Other roads, waterbound, gravel or flint </w:t>
      </w:r>
      <w:proofErr w:type="gramStart"/>
      <w:r w:rsidR="005F4D9C" w:rsidRPr="00F16EE2">
        <w:rPr>
          <w:rFonts w:ascii="Arial" w:hAnsi="Arial" w:cs="Arial"/>
          <w:sz w:val="24"/>
          <w:szCs w:val="24"/>
        </w:rPr>
        <w:t>etc.</w:t>
      </w:r>
      <w:proofErr w:type="gramEnd"/>
      <w:r w:rsidR="005F4D9C" w:rsidRPr="00F16EE2">
        <w:rPr>
          <w:rFonts w:ascii="Arial" w:hAnsi="Arial" w:cs="Arial"/>
          <w:sz w:val="24"/>
          <w:szCs w:val="24"/>
        </w:rPr>
        <w:t xml:space="preserve">” </w:t>
      </w:r>
    </w:p>
    <w:p w14:paraId="38370BF0" w14:textId="77777777" w:rsidR="00863823" w:rsidRDefault="007010F6" w:rsidP="005F4D9C">
      <w:pPr>
        <w:pStyle w:val="Style1"/>
        <w:rPr>
          <w:rFonts w:ascii="Arial" w:hAnsi="Arial" w:cs="Arial"/>
          <w:sz w:val="24"/>
          <w:szCs w:val="24"/>
        </w:rPr>
      </w:pPr>
      <w:r w:rsidRPr="005F4D9C">
        <w:rPr>
          <w:rFonts w:ascii="Arial" w:hAnsi="Arial" w:cs="Arial"/>
          <w:sz w:val="24"/>
          <w:szCs w:val="24"/>
        </w:rPr>
        <w:t>In that case the Handover map, along with other evidence, w</w:t>
      </w:r>
      <w:r w:rsidR="009F129A" w:rsidRPr="005F4D9C">
        <w:rPr>
          <w:rFonts w:ascii="Arial" w:hAnsi="Arial" w:cs="Arial"/>
          <w:sz w:val="24"/>
          <w:szCs w:val="24"/>
        </w:rPr>
        <w:t xml:space="preserve">as sufficient to persuade the </w:t>
      </w:r>
      <w:r w:rsidR="003C14C6">
        <w:rPr>
          <w:rFonts w:ascii="Arial" w:hAnsi="Arial" w:cs="Arial"/>
          <w:sz w:val="24"/>
          <w:szCs w:val="24"/>
        </w:rPr>
        <w:t>C</w:t>
      </w:r>
      <w:r w:rsidR="006562DC" w:rsidRPr="005F4D9C">
        <w:rPr>
          <w:rFonts w:ascii="Arial" w:hAnsi="Arial" w:cs="Arial"/>
          <w:sz w:val="24"/>
          <w:szCs w:val="24"/>
        </w:rPr>
        <w:t>ommittee to accept the recommendation of the report t</w:t>
      </w:r>
      <w:r w:rsidR="00B27191" w:rsidRPr="005F4D9C">
        <w:rPr>
          <w:rFonts w:ascii="Arial" w:hAnsi="Arial" w:cs="Arial"/>
          <w:sz w:val="24"/>
          <w:szCs w:val="24"/>
        </w:rPr>
        <w:t>o record the routes as vehicular highways.</w:t>
      </w:r>
      <w:r w:rsidR="00B42613" w:rsidRPr="005F4D9C">
        <w:rPr>
          <w:rFonts w:ascii="Arial" w:hAnsi="Arial" w:cs="Arial"/>
          <w:sz w:val="24"/>
          <w:szCs w:val="24"/>
        </w:rPr>
        <w:t xml:space="preserve"> </w:t>
      </w:r>
      <w:r w:rsidR="00161709">
        <w:rPr>
          <w:rFonts w:ascii="Arial" w:hAnsi="Arial" w:cs="Arial"/>
          <w:sz w:val="24"/>
          <w:szCs w:val="24"/>
        </w:rPr>
        <w:t>I</w:t>
      </w:r>
      <w:r w:rsidR="00363A75">
        <w:rPr>
          <w:rFonts w:ascii="Arial" w:hAnsi="Arial" w:cs="Arial"/>
          <w:sz w:val="24"/>
          <w:szCs w:val="24"/>
        </w:rPr>
        <w:t>n</w:t>
      </w:r>
      <w:r w:rsidR="00161709">
        <w:rPr>
          <w:rFonts w:ascii="Arial" w:hAnsi="Arial" w:cs="Arial"/>
          <w:sz w:val="24"/>
          <w:szCs w:val="24"/>
        </w:rPr>
        <w:t xml:space="preserve"> assessing the </w:t>
      </w:r>
      <w:r w:rsidR="00363A75">
        <w:rPr>
          <w:rFonts w:ascii="Arial" w:hAnsi="Arial" w:cs="Arial"/>
          <w:sz w:val="24"/>
          <w:szCs w:val="24"/>
        </w:rPr>
        <w:t>relevance</w:t>
      </w:r>
      <w:r w:rsidR="00161709">
        <w:rPr>
          <w:rFonts w:ascii="Arial" w:hAnsi="Arial" w:cs="Arial"/>
          <w:sz w:val="24"/>
          <w:szCs w:val="24"/>
        </w:rPr>
        <w:t xml:space="preserve"> and </w:t>
      </w:r>
      <w:r w:rsidR="00363A75">
        <w:rPr>
          <w:rFonts w:ascii="Arial" w:hAnsi="Arial" w:cs="Arial"/>
          <w:sz w:val="24"/>
          <w:szCs w:val="24"/>
        </w:rPr>
        <w:t>value</w:t>
      </w:r>
      <w:r w:rsidR="00161709">
        <w:rPr>
          <w:rFonts w:ascii="Arial" w:hAnsi="Arial" w:cs="Arial"/>
          <w:sz w:val="24"/>
          <w:szCs w:val="24"/>
        </w:rPr>
        <w:t xml:space="preserve"> of this evidence to the </w:t>
      </w:r>
      <w:r w:rsidR="00363A75">
        <w:rPr>
          <w:rFonts w:ascii="Arial" w:hAnsi="Arial" w:cs="Arial"/>
          <w:sz w:val="24"/>
          <w:szCs w:val="24"/>
        </w:rPr>
        <w:t xml:space="preserve">present case I </w:t>
      </w:r>
      <w:r w:rsidR="008146E4">
        <w:rPr>
          <w:rFonts w:ascii="Arial" w:hAnsi="Arial" w:cs="Arial"/>
          <w:sz w:val="24"/>
          <w:szCs w:val="24"/>
        </w:rPr>
        <w:t xml:space="preserve">recognise that the routes in question were within the </w:t>
      </w:r>
      <w:proofErr w:type="gramStart"/>
      <w:r w:rsidR="008146E4">
        <w:rPr>
          <w:rFonts w:ascii="Arial" w:hAnsi="Arial" w:cs="Arial"/>
          <w:sz w:val="24"/>
          <w:szCs w:val="24"/>
        </w:rPr>
        <w:t>jurisdiction</w:t>
      </w:r>
      <w:proofErr w:type="gramEnd"/>
      <w:r w:rsidR="008146E4">
        <w:rPr>
          <w:rFonts w:ascii="Arial" w:hAnsi="Arial" w:cs="Arial"/>
          <w:sz w:val="24"/>
          <w:szCs w:val="24"/>
        </w:rPr>
        <w:t xml:space="preserve"> of a </w:t>
      </w:r>
      <w:r w:rsidR="000626BD">
        <w:rPr>
          <w:rFonts w:ascii="Arial" w:hAnsi="Arial" w:cs="Arial"/>
          <w:sz w:val="24"/>
          <w:szCs w:val="24"/>
        </w:rPr>
        <w:t xml:space="preserve">different </w:t>
      </w:r>
      <w:r w:rsidR="008146E4">
        <w:rPr>
          <w:rFonts w:ascii="Arial" w:hAnsi="Arial" w:cs="Arial"/>
          <w:sz w:val="24"/>
          <w:szCs w:val="24"/>
        </w:rPr>
        <w:t>Rural District Council</w:t>
      </w:r>
      <w:r w:rsidR="0038559A">
        <w:rPr>
          <w:rFonts w:ascii="Arial" w:hAnsi="Arial" w:cs="Arial"/>
          <w:sz w:val="24"/>
          <w:szCs w:val="24"/>
        </w:rPr>
        <w:t xml:space="preserve">, although both within the </w:t>
      </w:r>
      <w:proofErr w:type="gramStart"/>
      <w:r w:rsidR="0038559A">
        <w:rPr>
          <w:rFonts w:ascii="Arial" w:hAnsi="Arial" w:cs="Arial"/>
          <w:sz w:val="24"/>
          <w:szCs w:val="24"/>
        </w:rPr>
        <w:t>jur</w:t>
      </w:r>
      <w:r w:rsidR="004C5BCA">
        <w:rPr>
          <w:rFonts w:ascii="Arial" w:hAnsi="Arial" w:cs="Arial"/>
          <w:sz w:val="24"/>
          <w:szCs w:val="24"/>
        </w:rPr>
        <w:t>isdiction</w:t>
      </w:r>
      <w:proofErr w:type="gramEnd"/>
      <w:r w:rsidR="004C5BCA">
        <w:rPr>
          <w:rFonts w:ascii="Arial" w:hAnsi="Arial" w:cs="Arial"/>
          <w:sz w:val="24"/>
          <w:szCs w:val="24"/>
        </w:rPr>
        <w:t xml:space="preserve"> of Sta</w:t>
      </w:r>
      <w:r w:rsidR="00E065AD">
        <w:rPr>
          <w:rFonts w:ascii="Arial" w:hAnsi="Arial" w:cs="Arial"/>
          <w:sz w:val="24"/>
          <w:szCs w:val="24"/>
        </w:rPr>
        <w:t>ffordshire</w:t>
      </w:r>
      <w:r w:rsidR="004C5BCA">
        <w:rPr>
          <w:rFonts w:ascii="Arial" w:hAnsi="Arial" w:cs="Arial"/>
          <w:sz w:val="24"/>
          <w:szCs w:val="24"/>
        </w:rPr>
        <w:t xml:space="preserve"> County Council.</w:t>
      </w:r>
      <w:r w:rsidR="00E065AD">
        <w:rPr>
          <w:rFonts w:ascii="Arial" w:hAnsi="Arial" w:cs="Arial"/>
          <w:sz w:val="24"/>
          <w:szCs w:val="24"/>
        </w:rPr>
        <w:t xml:space="preserve"> I must also have regard to the fact that I do not know what other evidence was available </w:t>
      </w:r>
      <w:r w:rsidR="00C72037">
        <w:rPr>
          <w:rFonts w:ascii="Arial" w:hAnsi="Arial" w:cs="Arial"/>
          <w:sz w:val="24"/>
          <w:szCs w:val="24"/>
        </w:rPr>
        <w:t xml:space="preserve">to the Committee. </w:t>
      </w:r>
    </w:p>
    <w:p w14:paraId="4CDE6058" w14:textId="7DC295E6" w:rsidR="00FF179B" w:rsidRDefault="00FF179B" w:rsidP="00FF179B">
      <w:pPr>
        <w:pStyle w:val="Style1"/>
        <w:numPr>
          <w:ilvl w:val="0"/>
          <w:numId w:val="0"/>
        </w:numPr>
        <w:rPr>
          <w:rFonts w:ascii="Arial" w:hAnsi="Arial" w:cs="Arial"/>
          <w:sz w:val="24"/>
          <w:szCs w:val="24"/>
        </w:rPr>
      </w:pPr>
      <w:r>
        <w:rPr>
          <w:rFonts w:ascii="Arial" w:hAnsi="Arial" w:cs="Arial"/>
          <w:sz w:val="24"/>
          <w:szCs w:val="24"/>
        </w:rPr>
        <w:t>The Definitive Map process</w:t>
      </w:r>
    </w:p>
    <w:p w14:paraId="11DC8151" w14:textId="77918498" w:rsidR="00FF179B" w:rsidRPr="00856A36" w:rsidRDefault="00FF179B" w:rsidP="00856A36">
      <w:pPr>
        <w:pStyle w:val="Style1"/>
        <w:rPr>
          <w:rFonts w:ascii="Arial" w:hAnsi="Arial" w:cs="Arial"/>
          <w:sz w:val="24"/>
          <w:szCs w:val="24"/>
        </w:rPr>
      </w:pPr>
      <w:r w:rsidRPr="00FF179B">
        <w:rPr>
          <w:rFonts w:ascii="Arial" w:hAnsi="Arial" w:cs="Arial"/>
          <w:sz w:val="24"/>
          <w:szCs w:val="24"/>
        </w:rPr>
        <w:t xml:space="preserve">The evidence relating to the compilation of the first definitive map demonstrates that the Order route </w:t>
      </w:r>
      <w:proofErr w:type="gramStart"/>
      <w:r w:rsidRPr="00FF179B">
        <w:rPr>
          <w:rFonts w:ascii="Arial" w:hAnsi="Arial" w:cs="Arial"/>
          <w:sz w:val="24"/>
          <w:szCs w:val="24"/>
        </w:rPr>
        <w:t xml:space="preserve">was </w:t>
      </w:r>
      <w:r w:rsidR="00EF2959">
        <w:rPr>
          <w:rFonts w:ascii="Arial" w:hAnsi="Arial" w:cs="Arial"/>
          <w:sz w:val="24"/>
          <w:szCs w:val="24"/>
        </w:rPr>
        <w:t>claimed</w:t>
      </w:r>
      <w:proofErr w:type="gramEnd"/>
      <w:r w:rsidR="00EF2959">
        <w:rPr>
          <w:rFonts w:ascii="Arial" w:hAnsi="Arial" w:cs="Arial"/>
          <w:sz w:val="24"/>
          <w:szCs w:val="24"/>
        </w:rPr>
        <w:t xml:space="preserve"> </w:t>
      </w:r>
      <w:r w:rsidR="00A64960">
        <w:rPr>
          <w:rFonts w:ascii="Arial" w:hAnsi="Arial" w:cs="Arial"/>
          <w:sz w:val="24"/>
          <w:szCs w:val="24"/>
        </w:rPr>
        <w:t>by the parish as “CRF – Footpath (FP)</w:t>
      </w:r>
      <w:proofErr w:type="gramStart"/>
      <w:r w:rsidR="00A64960">
        <w:rPr>
          <w:rFonts w:ascii="Arial" w:hAnsi="Arial" w:cs="Arial"/>
          <w:sz w:val="24"/>
          <w:szCs w:val="24"/>
        </w:rPr>
        <w:t>”</w:t>
      </w:r>
      <w:r w:rsidR="00437F47">
        <w:rPr>
          <w:rFonts w:ascii="Arial" w:hAnsi="Arial" w:cs="Arial"/>
          <w:sz w:val="24"/>
          <w:szCs w:val="24"/>
        </w:rPr>
        <w:t>.</w:t>
      </w:r>
      <w:proofErr w:type="gramEnd"/>
      <w:r w:rsidR="00437F47">
        <w:rPr>
          <w:rFonts w:ascii="Arial" w:hAnsi="Arial" w:cs="Arial"/>
          <w:sz w:val="24"/>
          <w:szCs w:val="24"/>
        </w:rPr>
        <w:t xml:space="preserve"> CRF stands for Carriage Road Footpath and although it is not a </w:t>
      </w:r>
      <w:r w:rsidR="00007D45">
        <w:rPr>
          <w:rFonts w:ascii="Arial" w:hAnsi="Arial" w:cs="Arial"/>
          <w:sz w:val="24"/>
          <w:szCs w:val="24"/>
        </w:rPr>
        <w:t xml:space="preserve">term with a statutory </w:t>
      </w:r>
      <w:r w:rsidR="00007D45">
        <w:rPr>
          <w:rFonts w:ascii="Arial" w:hAnsi="Arial" w:cs="Arial"/>
          <w:sz w:val="24"/>
          <w:szCs w:val="24"/>
        </w:rPr>
        <w:lastRenderedPageBreak/>
        <w:t xml:space="preserve">definition, it </w:t>
      </w:r>
      <w:proofErr w:type="gramStart"/>
      <w:r w:rsidR="00007D45">
        <w:rPr>
          <w:rFonts w:ascii="Arial" w:hAnsi="Arial" w:cs="Arial"/>
          <w:sz w:val="24"/>
          <w:szCs w:val="24"/>
        </w:rPr>
        <w:t xml:space="preserve">is usually </w:t>
      </w:r>
      <w:r w:rsidR="00DC7803">
        <w:rPr>
          <w:rFonts w:ascii="Arial" w:hAnsi="Arial" w:cs="Arial"/>
          <w:sz w:val="24"/>
          <w:szCs w:val="24"/>
        </w:rPr>
        <w:t>taken</w:t>
      </w:r>
      <w:proofErr w:type="gramEnd"/>
      <w:r w:rsidR="00DC7803">
        <w:rPr>
          <w:rFonts w:ascii="Arial" w:hAnsi="Arial" w:cs="Arial"/>
          <w:sz w:val="24"/>
          <w:szCs w:val="24"/>
        </w:rPr>
        <w:t xml:space="preserve"> to refer to a route with the physical characteristics of a vehicular road but with the public status of a footpath only</w:t>
      </w:r>
      <w:r w:rsidR="001C5AA2">
        <w:rPr>
          <w:rFonts w:ascii="Arial" w:hAnsi="Arial" w:cs="Arial"/>
          <w:sz w:val="24"/>
          <w:szCs w:val="24"/>
        </w:rPr>
        <w:t xml:space="preserve">. I cannot find reference to the date of the </w:t>
      </w:r>
      <w:r w:rsidR="00046CFD">
        <w:rPr>
          <w:rFonts w:ascii="Arial" w:hAnsi="Arial" w:cs="Arial"/>
          <w:sz w:val="24"/>
          <w:szCs w:val="24"/>
        </w:rPr>
        <w:t>Parish Survey Card</w:t>
      </w:r>
      <w:r w:rsidR="00170CCF">
        <w:rPr>
          <w:rFonts w:ascii="Arial" w:hAnsi="Arial" w:cs="Arial"/>
          <w:sz w:val="24"/>
          <w:szCs w:val="24"/>
        </w:rPr>
        <w:t>,</w:t>
      </w:r>
      <w:r w:rsidR="00046CFD">
        <w:rPr>
          <w:rFonts w:ascii="Arial" w:hAnsi="Arial" w:cs="Arial"/>
          <w:sz w:val="24"/>
          <w:szCs w:val="24"/>
        </w:rPr>
        <w:t xml:space="preserve"> but this exercise would usually have taken place in or about the 1960s. </w:t>
      </w:r>
      <w:r w:rsidR="00170CCF">
        <w:rPr>
          <w:rFonts w:ascii="Arial" w:hAnsi="Arial" w:cs="Arial"/>
          <w:sz w:val="24"/>
          <w:szCs w:val="24"/>
        </w:rPr>
        <w:t>I have been provided with no evidence relating to the draft and provisional stages of the DMS</w:t>
      </w:r>
      <w:r w:rsidR="00E45F67">
        <w:rPr>
          <w:rFonts w:ascii="Arial" w:hAnsi="Arial" w:cs="Arial"/>
          <w:sz w:val="24"/>
          <w:szCs w:val="24"/>
        </w:rPr>
        <w:t xml:space="preserve"> but it is apparent that the </w:t>
      </w:r>
      <w:r w:rsidR="00343AE2">
        <w:rPr>
          <w:rFonts w:ascii="Arial" w:hAnsi="Arial" w:cs="Arial"/>
          <w:sz w:val="24"/>
          <w:szCs w:val="24"/>
        </w:rPr>
        <w:t>route</w:t>
      </w:r>
      <w:r w:rsidR="00E45F67">
        <w:rPr>
          <w:rFonts w:ascii="Arial" w:hAnsi="Arial" w:cs="Arial"/>
          <w:sz w:val="24"/>
          <w:szCs w:val="24"/>
        </w:rPr>
        <w:t xml:space="preserve"> was claimed as a footpath and was recorded on the first DMS as such. This would </w:t>
      </w:r>
      <w:proofErr w:type="gramStart"/>
      <w:r w:rsidR="00E45F67">
        <w:rPr>
          <w:rFonts w:ascii="Arial" w:hAnsi="Arial" w:cs="Arial"/>
          <w:sz w:val="24"/>
          <w:szCs w:val="24"/>
        </w:rPr>
        <w:t>sugg</w:t>
      </w:r>
      <w:r w:rsidR="00343AE2">
        <w:rPr>
          <w:rFonts w:ascii="Arial" w:hAnsi="Arial" w:cs="Arial"/>
          <w:sz w:val="24"/>
          <w:szCs w:val="24"/>
        </w:rPr>
        <w:t>est strongly</w:t>
      </w:r>
      <w:proofErr w:type="gramEnd"/>
      <w:r w:rsidR="00343AE2">
        <w:rPr>
          <w:rFonts w:ascii="Arial" w:hAnsi="Arial" w:cs="Arial"/>
          <w:sz w:val="24"/>
          <w:szCs w:val="24"/>
        </w:rPr>
        <w:t xml:space="preserve"> that at the time this designation </w:t>
      </w:r>
      <w:proofErr w:type="gramStart"/>
      <w:r w:rsidR="00343AE2">
        <w:rPr>
          <w:rFonts w:ascii="Arial" w:hAnsi="Arial" w:cs="Arial"/>
          <w:sz w:val="24"/>
          <w:szCs w:val="24"/>
        </w:rPr>
        <w:t>was not challenged</w:t>
      </w:r>
      <w:proofErr w:type="gramEnd"/>
      <w:r w:rsidR="00343AE2">
        <w:rPr>
          <w:rFonts w:ascii="Arial" w:hAnsi="Arial" w:cs="Arial"/>
          <w:sz w:val="24"/>
          <w:szCs w:val="24"/>
        </w:rPr>
        <w:t xml:space="preserve"> and represented the local reputation of the route</w:t>
      </w:r>
      <w:r w:rsidR="0041304F">
        <w:rPr>
          <w:rFonts w:ascii="Arial" w:hAnsi="Arial" w:cs="Arial"/>
          <w:sz w:val="24"/>
          <w:szCs w:val="24"/>
        </w:rPr>
        <w:t xml:space="preserve"> as a private or occupation road </w:t>
      </w:r>
      <w:r w:rsidR="00AE44EC">
        <w:rPr>
          <w:rFonts w:ascii="Arial" w:hAnsi="Arial" w:cs="Arial"/>
          <w:sz w:val="24"/>
          <w:szCs w:val="24"/>
        </w:rPr>
        <w:t>and a public footpath</w:t>
      </w:r>
      <w:r w:rsidR="00343AE2">
        <w:rPr>
          <w:rFonts w:ascii="Arial" w:hAnsi="Arial" w:cs="Arial"/>
          <w:sz w:val="24"/>
          <w:szCs w:val="24"/>
        </w:rPr>
        <w:t>.</w:t>
      </w:r>
    </w:p>
    <w:p w14:paraId="3B072CE0" w14:textId="586B4953" w:rsidR="00863823" w:rsidRDefault="00863823" w:rsidP="00863823">
      <w:pPr>
        <w:pStyle w:val="Style1"/>
        <w:numPr>
          <w:ilvl w:val="0"/>
          <w:numId w:val="0"/>
        </w:numPr>
        <w:rPr>
          <w:rFonts w:ascii="Arial" w:hAnsi="Arial" w:cs="Arial"/>
          <w:sz w:val="24"/>
          <w:szCs w:val="24"/>
        </w:rPr>
      </w:pPr>
      <w:r>
        <w:rPr>
          <w:rFonts w:ascii="Arial" w:hAnsi="Arial" w:cs="Arial"/>
          <w:sz w:val="24"/>
          <w:szCs w:val="24"/>
        </w:rPr>
        <w:t>User Evidence</w:t>
      </w:r>
    </w:p>
    <w:p w14:paraId="7909B229" w14:textId="08889D8B" w:rsidR="004E5115" w:rsidRDefault="00C659C0" w:rsidP="005F4D9C">
      <w:pPr>
        <w:pStyle w:val="Style1"/>
        <w:rPr>
          <w:rFonts w:ascii="Arial" w:hAnsi="Arial" w:cs="Arial"/>
          <w:sz w:val="24"/>
          <w:szCs w:val="24"/>
        </w:rPr>
      </w:pPr>
      <w:r>
        <w:rPr>
          <w:rFonts w:ascii="Arial" w:hAnsi="Arial" w:cs="Arial"/>
          <w:sz w:val="24"/>
          <w:szCs w:val="24"/>
        </w:rPr>
        <w:t xml:space="preserve">Two </w:t>
      </w:r>
      <w:r w:rsidR="004A434E">
        <w:rPr>
          <w:rFonts w:ascii="Arial" w:hAnsi="Arial" w:cs="Arial"/>
          <w:sz w:val="24"/>
          <w:szCs w:val="24"/>
        </w:rPr>
        <w:t xml:space="preserve">user evidence forms have </w:t>
      </w:r>
      <w:proofErr w:type="gramStart"/>
      <w:r w:rsidR="004A434E">
        <w:rPr>
          <w:rFonts w:ascii="Arial" w:hAnsi="Arial" w:cs="Arial"/>
          <w:sz w:val="24"/>
          <w:szCs w:val="24"/>
        </w:rPr>
        <w:t>been submitted</w:t>
      </w:r>
      <w:proofErr w:type="gramEnd"/>
      <w:r w:rsidR="004A434E">
        <w:rPr>
          <w:rFonts w:ascii="Arial" w:hAnsi="Arial" w:cs="Arial"/>
          <w:sz w:val="24"/>
          <w:szCs w:val="24"/>
        </w:rPr>
        <w:t xml:space="preserve"> </w:t>
      </w:r>
      <w:r w:rsidR="00034BE0">
        <w:rPr>
          <w:rFonts w:ascii="Arial" w:hAnsi="Arial" w:cs="Arial"/>
          <w:sz w:val="24"/>
          <w:szCs w:val="24"/>
        </w:rPr>
        <w:t>i</w:t>
      </w:r>
      <w:r w:rsidR="004A434E">
        <w:rPr>
          <w:rFonts w:ascii="Arial" w:hAnsi="Arial" w:cs="Arial"/>
          <w:sz w:val="24"/>
          <w:szCs w:val="24"/>
        </w:rPr>
        <w:t xml:space="preserve">n support of the application. Both </w:t>
      </w:r>
      <w:proofErr w:type="gramStart"/>
      <w:r w:rsidR="004A434E">
        <w:rPr>
          <w:rFonts w:ascii="Arial" w:hAnsi="Arial" w:cs="Arial"/>
          <w:sz w:val="24"/>
          <w:szCs w:val="24"/>
        </w:rPr>
        <w:t>are made</w:t>
      </w:r>
      <w:proofErr w:type="gramEnd"/>
      <w:r w:rsidR="004A434E">
        <w:rPr>
          <w:rFonts w:ascii="Arial" w:hAnsi="Arial" w:cs="Arial"/>
          <w:sz w:val="24"/>
          <w:szCs w:val="24"/>
        </w:rPr>
        <w:t xml:space="preserve"> by long standing Grindon residents. </w:t>
      </w:r>
      <w:r w:rsidR="00E6639D">
        <w:rPr>
          <w:rFonts w:ascii="Arial" w:hAnsi="Arial" w:cs="Arial"/>
          <w:sz w:val="24"/>
          <w:szCs w:val="24"/>
        </w:rPr>
        <w:t xml:space="preserve">It is common ground that there </w:t>
      </w:r>
      <w:r w:rsidR="00676D18">
        <w:rPr>
          <w:rFonts w:ascii="Arial" w:hAnsi="Arial" w:cs="Arial"/>
          <w:sz w:val="24"/>
          <w:szCs w:val="24"/>
        </w:rPr>
        <w:t xml:space="preserve">is insufficient evidence to support a claim for statutory presumed dedication under </w:t>
      </w:r>
      <w:r w:rsidR="00EF6411">
        <w:rPr>
          <w:rFonts w:ascii="Arial" w:hAnsi="Arial" w:cs="Arial"/>
          <w:sz w:val="24"/>
          <w:szCs w:val="24"/>
        </w:rPr>
        <w:t xml:space="preserve">section 31 of the Highways Act 1980, or at common law. The relevance of the </w:t>
      </w:r>
      <w:r w:rsidR="00384513">
        <w:rPr>
          <w:rFonts w:ascii="Arial" w:hAnsi="Arial" w:cs="Arial"/>
          <w:sz w:val="24"/>
          <w:szCs w:val="24"/>
        </w:rPr>
        <w:t>user</w:t>
      </w:r>
      <w:r w:rsidR="00EF6411">
        <w:rPr>
          <w:rFonts w:ascii="Arial" w:hAnsi="Arial" w:cs="Arial"/>
          <w:sz w:val="24"/>
          <w:szCs w:val="24"/>
        </w:rPr>
        <w:t xml:space="preserve"> evidence </w:t>
      </w:r>
      <w:r w:rsidR="00384513">
        <w:rPr>
          <w:rFonts w:ascii="Arial" w:hAnsi="Arial" w:cs="Arial"/>
          <w:sz w:val="24"/>
          <w:szCs w:val="24"/>
        </w:rPr>
        <w:t xml:space="preserve">is </w:t>
      </w:r>
      <w:r w:rsidR="004E5115">
        <w:rPr>
          <w:rFonts w:ascii="Arial" w:hAnsi="Arial" w:cs="Arial"/>
          <w:sz w:val="24"/>
          <w:szCs w:val="24"/>
        </w:rPr>
        <w:t xml:space="preserve">therefore </w:t>
      </w:r>
      <w:r w:rsidR="00384513">
        <w:rPr>
          <w:rFonts w:ascii="Arial" w:hAnsi="Arial" w:cs="Arial"/>
          <w:sz w:val="24"/>
          <w:szCs w:val="24"/>
        </w:rPr>
        <w:t>in relation to the local reputation of the route.</w:t>
      </w:r>
    </w:p>
    <w:p w14:paraId="114505A3" w14:textId="7A8A7CCA" w:rsidR="00863823" w:rsidRPr="00000662" w:rsidRDefault="00481F02" w:rsidP="00000662">
      <w:pPr>
        <w:pStyle w:val="Style1"/>
        <w:rPr>
          <w:rFonts w:ascii="Arial" w:hAnsi="Arial" w:cs="Arial"/>
          <w:sz w:val="24"/>
          <w:szCs w:val="24"/>
        </w:rPr>
      </w:pPr>
      <w:r>
        <w:rPr>
          <w:rFonts w:ascii="Arial" w:hAnsi="Arial" w:cs="Arial"/>
          <w:sz w:val="24"/>
          <w:szCs w:val="24"/>
        </w:rPr>
        <w:t>One user detail</w:t>
      </w:r>
      <w:r w:rsidR="001A4024">
        <w:rPr>
          <w:rFonts w:ascii="Arial" w:hAnsi="Arial" w:cs="Arial"/>
          <w:sz w:val="24"/>
          <w:szCs w:val="24"/>
        </w:rPr>
        <w:t>s</w:t>
      </w:r>
      <w:r>
        <w:rPr>
          <w:rFonts w:ascii="Arial" w:hAnsi="Arial" w:cs="Arial"/>
          <w:sz w:val="24"/>
          <w:szCs w:val="24"/>
        </w:rPr>
        <w:t xml:space="preserve"> use of the route on horseback between 1965 and 2001 and the other between 1989 and 2001. Both acknowledge that use ceased in 2001 when a gate on the route </w:t>
      </w:r>
      <w:proofErr w:type="gramStart"/>
      <w:r>
        <w:rPr>
          <w:rFonts w:ascii="Arial" w:hAnsi="Arial" w:cs="Arial"/>
          <w:sz w:val="24"/>
          <w:szCs w:val="24"/>
        </w:rPr>
        <w:t>was locked</w:t>
      </w:r>
      <w:proofErr w:type="gramEnd"/>
      <w:r>
        <w:rPr>
          <w:rFonts w:ascii="Arial" w:hAnsi="Arial" w:cs="Arial"/>
          <w:sz w:val="24"/>
          <w:szCs w:val="24"/>
        </w:rPr>
        <w:t xml:space="preserve"> preventing use other than by pedestrians</w:t>
      </w:r>
      <w:r w:rsidR="007563C6">
        <w:rPr>
          <w:rFonts w:ascii="Arial" w:hAnsi="Arial" w:cs="Arial"/>
          <w:sz w:val="24"/>
          <w:szCs w:val="24"/>
        </w:rPr>
        <w:t xml:space="preserve"> who were able to use</w:t>
      </w:r>
      <w:r>
        <w:rPr>
          <w:rFonts w:ascii="Arial" w:hAnsi="Arial" w:cs="Arial"/>
          <w:sz w:val="24"/>
          <w:szCs w:val="24"/>
        </w:rPr>
        <w:t xml:space="preserve"> the accompanying stile. </w:t>
      </w:r>
      <w:r w:rsidR="002B3E75">
        <w:rPr>
          <w:rFonts w:ascii="Arial" w:hAnsi="Arial" w:cs="Arial"/>
          <w:sz w:val="24"/>
          <w:szCs w:val="24"/>
        </w:rPr>
        <w:t xml:space="preserve">One witness refers to use </w:t>
      </w:r>
      <w:r w:rsidR="00CF4421">
        <w:rPr>
          <w:rFonts w:ascii="Arial" w:hAnsi="Arial" w:cs="Arial"/>
          <w:sz w:val="24"/>
          <w:szCs w:val="24"/>
        </w:rPr>
        <w:t xml:space="preserve">with a horse drawn </w:t>
      </w:r>
      <w:r w:rsidR="00705BE3">
        <w:rPr>
          <w:rFonts w:ascii="Arial" w:hAnsi="Arial" w:cs="Arial"/>
          <w:sz w:val="24"/>
          <w:szCs w:val="24"/>
        </w:rPr>
        <w:t>carriage,</w:t>
      </w:r>
      <w:r w:rsidR="00CF4421">
        <w:rPr>
          <w:rFonts w:ascii="Arial" w:hAnsi="Arial" w:cs="Arial"/>
          <w:sz w:val="24"/>
          <w:szCs w:val="24"/>
        </w:rPr>
        <w:t xml:space="preserve"> and both refer to having </w:t>
      </w:r>
      <w:proofErr w:type="gramStart"/>
      <w:r w:rsidR="00CF4421">
        <w:rPr>
          <w:rFonts w:ascii="Arial" w:hAnsi="Arial" w:cs="Arial"/>
          <w:sz w:val="24"/>
          <w:szCs w:val="24"/>
        </w:rPr>
        <w:t>be</w:t>
      </w:r>
      <w:r w:rsidR="00000662">
        <w:rPr>
          <w:rFonts w:ascii="Arial" w:hAnsi="Arial" w:cs="Arial"/>
          <w:sz w:val="24"/>
          <w:szCs w:val="24"/>
        </w:rPr>
        <w:t>e</w:t>
      </w:r>
      <w:r w:rsidR="00CF4421">
        <w:rPr>
          <w:rFonts w:ascii="Arial" w:hAnsi="Arial" w:cs="Arial"/>
          <w:sz w:val="24"/>
          <w:szCs w:val="24"/>
        </w:rPr>
        <w:t>n accompanied</w:t>
      </w:r>
      <w:proofErr w:type="gramEnd"/>
      <w:r w:rsidR="00CF4421">
        <w:rPr>
          <w:rFonts w:ascii="Arial" w:hAnsi="Arial" w:cs="Arial"/>
          <w:sz w:val="24"/>
          <w:szCs w:val="24"/>
        </w:rPr>
        <w:t xml:space="preserve"> by</w:t>
      </w:r>
      <w:r w:rsidR="00E41837">
        <w:rPr>
          <w:rFonts w:ascii="Arial" w:hAnsi="Arial" w:cs="Arial"/>
          <w:sz w:val="24"/>
          <w:szCs w:val="24"/>
        </w:rPr>
        <w:t xml:space="preserve"> </w:t>
      </w:r>
      <w:r w:rsidR="00CF4421">
        <w:rPr>
          <w:rFonts w:ascii="Arial" w:hAnsi="Arial" w:cs="Arial"/>
          <w:sz w:val="24"/>
          <w:szCs w:val="24"/>
        </w:rPr>
        <w:t xml:space="preserve">other horse riders and to have seen </w:t>
      </w:r>
      <w:r w:rsidR="00E41837">
        <w:rPr>
          <w:rFonts w:ascii="Arial" w:hAnsi="Arial" w:cs="Arial"/>
          <w:sz w:val="24"/>
          <w:szCs w:val="24"/>
        </w:rPr>
        <w:t>other horse riders using the route</w:t>
      </w:r>
      <w:proofErr w:type="gramStart"/>
      <w:r w:rsidR="00E41837">
        <w:rPr>
          <w:rFonts w:ascii="Arial" w:hAnsi="Arial" w:cs="Arial"/>
          <w:sz w:val="24"/>
          <w:szCs w:val="24"/>
        </w:rPr>
        <w:t xml:space="preserve">. </w:t>
      </w:r>
      <w:r w:rsidR="00384513">
        <w:rPr>
          <w:rFonts w:ascii="Arial" w:hAnsi="Arial" w:cs="Arial"/>
          <w:sz w:val="24"/>
          <w:szCs w:val="24"/>
        </w:rPr>
        <w:t xml:space="preserve"> </w:t>
      </w:r>
      <w:proofErr w:type="gramEnd"/>
      <w:r w:rsidR="008D4A98">
        <w:rPr>
          <w:rFonts w:ascii="Arial" w:hAnsi="Arial" w:cs="Arial"/>
          <w:sz w:val="24"/>
          <w:szCs w:val="24"/>
        </w:rPr>
        <w:t xml:space="preserve">One witness refers to having used the route in a motor vehicle. </w:t>
      </w:r>
    </w:p>
    <w:p w14:paraId="3B490C40" w14:textId="761CA52F" w:rsidR="00000662" w:rsidRDefault="00000662" w:rsidP="005F4D9C">
      <w:pPr>
        <w:pStyle w:val="Style1"/>
        <w:rPr>
          <w:rFonts w:ascii="Arial" w:hAnsi="Arial" w:cs="Arial"/>
          <w:sz w:val="24"/>
          <w:szCs w:val="24"/>
        </w:rPr>
      </w:pPr>
      <w:r>
        <w:rPr>
          <w:rFonts w:ascii="Arial" w:hAnsi="Arial" w:cs="Arial"/>
          <w:sz w:val="24"/>
          <w:szCs w:val="24"/>
        </w:rPr>
        <w:t xml:space="preserve">Both users </w:t>
      </w:r>
      <w:r w:rsidR="00227458">
        <w:rPr>
          <w:rFonts w:ascii="Arial" w:hAnsi="Arial" w:cs="Arial"/>
          <w:sz w:val="24"/>
          <w:szCs w:val="24"/>
        </w:rPr>
        <w:t>refer t</w:t>
      </w:r>
      <w:r w:rsidR="00C072E8">
        <w:rPr>
          <w:rFonts w:ascii="Arial" w:hAnsi="Arial" w:cs="Arial"/>
          <w:sz w:val="24"/>
          <w:szCs w:val="24"/>
        </w:rPr>
        <w:t>o the historic presence of an AA sign at the northern end of Fleets La</w:t>
      </w:r>
      <w:r w:rsidR="00705BE3">
        <w:rPr>
          <w:rFonts w:ascii="Arial" w:hAnsi="Arial" w:cs="Arial"/>
          <w:sz w:val="24"/>
          <w:szCs w:val="24"/>
        </w:rPr>
        <w:t>ne which they believe referred to the route as a ‘</w:t>
      </w:r>
      <w:r w:rsidR="008D6600">
        <w:rPr>
          <w:rFonts w:ascii="Arial" w:hAnsi="Arial" w:cs="Arial"/>
          <w:sz w:val="24"/>
          <w:szCs w:val="24"/>
        </w:rPr>
        <w:t>Leisure</w:t>
      </w:r>
      <w:r w:rsidR="00705BE3">
        <w:rPr>
          <w:rFonts w:ascii="Arial" w:hAnsi="Arial" w:cs="Arial"/>
          <w:sz w:val="24"/>
          <w:szCs w:val="24"/>
        </w:rPr>
        <w:t xml:space="preserve"> Route</w:t>
      </w:r>
      <w:proofErr w:type="gramStart"/>
      <w:r w:rsidR="00705BE3">
        <w:rPr>
          <w:rFonts w:ascii="Arial" w:hAnsi="Arial" w:cs="Arial"/>
          <w:sz w:val="24"/>
          <w:szCs w:val="24"/>
        </w:rPr>
        <w:t>’.</w:t>
      </w:r>
      <w:proofErr w:type="gramEnd"/>
    </w:p>
    <w:p w14:paraId="65B1C635" w14:textId="3550D169" w:rsidR="004873A6" w:rsidRDefault="009757C6" w:rsidP="00856A36">
      <w:pPr>
        <w:pStyle w:val="Style1"/>
        <w:rPr>
          <w:rFonts w:ascii="Arial" w:hAnsi="Arial" w:cs="Arial"/>
          <w:sz w:val="24"/>
          <w:szCs w:val="24"/>
        </w:rPr>
      </w:pPr>
      <w:r>
        <w:rPr>
          <w:rFonts w:ascii="Arial" w:hAnsi="Arial" w:cs="Arial"/>
          <w:sz w:val="24"/>
          <w:szCs w:val="24"/>
        </w:rPr>
        <w:t xml:space="preserve">The Byways and </w:t>
      </w:r>
      <w:r w:rsidR="00F37849">
        <w:rPr>
          <w:rFonts w:ascii="Arial" w:hAnsi="Arial" w:cs="Arial"/>
          <w:sz w:val="24"/>
          <w:szCs w:val="24"/>
        </w:rPr>
        <w:t>Br</w:t>
      </w:r>
      <w:r>
        <w:rPr>
          <w:rFonts w:ascii="Arial" w:hAnsi="Arial" w:cs="Arial"/>
          <w:sz w:val="24"/>
          <w:szCs w:val="24"/>
        </w:rPr>
        <w:t xml:space="preserve">idleways Trust </w:t>
      </w:r>
      <w:r w:rsidR="00F37849">
        <w:rPr>
          <w:rFonts w:ascii="Arial" w:hAnsi="Arial" w:cs="Arial"/>
          <w:sz w:val="24"/>
          <w:szCs w:val="24"/>
        </w:rPr>
        <w:t xml:space="preserve">have provided written support for the Order in which they state that the Order route </w:t>
      </w:r>
      <w:proofErr w:type="gramStart"/>
      <w:r w:rsidR="00B825FB">
        <w:rPr>
          <w:rFonts w:ascii="Arial" w:hAnsi="Arial" w:cs="Arial"/>
          <w:sz w:val="24"/>
          <w:szCs w:val="24"/>
        </w:rPr>
        <w:t>was used</w:t>
      </w:r>
      <w:proofErr w:type="gramEnd"/>
      <w:r w:rsidR="00B825FB">
        <w:rPr>
          <w:rFonts w:ascii="Arial" w:hAnsi="Arial" w:cs="Arial"/>
          <w:sz w:val="24"/>
          <w:szCs w:val="24"/>
        </w:rPr>
        <w:t xml:space="preserve"> regularly in the 1970s and 1980s </w:t>
      </w:r>
      <w:r w:rsidR="00E463DC">
        <w:rPr>
          <w:rFonts w:ascii="Arial" w:hAnsi="Arial" w:cs="Arial"/>
          <w:sz w:val="24"/>
          <w:szCs w:val="24"/>
        </w:rPr>
        <w:t xml:space="preserve">by members of the Trail Riders </w:t>
      </w:r>
      <w:r w:rsidR="008206E4">
        <w:rPr>
          <w:rFonts w:ascii="Arial" w:hAnsi="Arial" w:cs="Arial"/>
          <w:sz w:val="24"/>
          <w:szCs w:val="24"/>
        </w:rPr>
        <w:t>Fellowship (TRF)</w:t>
      </w:r>
      <w:r w:rsidR="00B16F11">
        <w:rPr>
          <w:rFonts w:ascii="Arial" w:hAnsi="Arial" w:cs="Arial"/>
          <w:sz w:val="24"/>
          <w:szCs w:val="24"/>
        </w:rPr>
        <w:t xml:space="preserve"> with motor vehicles. No user evidence forms or other supporting evidence has </w:t>
      </w:r>
      <w:proofErr w:type="gramStart"/>
      <w:r w:rsidR="00B16F11">
        <w:rPr>
          <w:rFonts w:ascii="Arial" w:hAnsi="Arial" w:cs="Arial"/>
          <w:sz w:val="24"/>
          <w:szCs w:val="24"/>
        </w:rPr>
        <w:t>been provided</w:t>
      </w:r>
      <w:proofErr w:type="gramEnd"/>
      <w:r w:rsidR="00B16F11">
        <w:rPr>
          <w:rFonts w:ascii="Arial" w:hAnsi="Arial" w:cs="Arial"/>
          <w:sz w:val="24"/>
          <w:szCs w:val="24"/>
        </w:rPr>
        <w:t xml:space="preserve"> to </w:t>
      </w:r>
      <w:r w:rsidR="002819FE">
        <w:rPr>
          <w:rFonts w:ascii="Arial" w:hAnsi="Arial" w:cs="Arial"/>
          <w:sz w:val="24"/>
          <w:szCs w:val="24"/>
        </w:rPr>
        <w:t>corroborate this assertion.</w:t>
      </w:r>
    </w:p>
    <w:p w14:paraId="249CBB73" w14:textId="060E1395" w:rsidR="00856A36" w:rsidRPr="00856A36" w:rsidRDefault="00334B24" w:rsidP="00856A36">
      <w:pPr>
        <w:pStyle w:val="Style1"/>
        <w:rPr>
          <w:rFonts w:ascii="Arial" w:hAnsi="Arial" w:cs="Arial"/>
          <w:sz w:val="24"/>
          <w:szCs w:val="24"/>
        </w:rPr>
      </w:pPr>
      <w:r>
        <w:rPr>
          <w:rFonts w:ascii="Arial" w:hAnsi="Arial" w:cs="Arial"/>
          <w:sz w:val="24"/>
          <w:szCs w:val="24"/>
        </w:rPr>
        <w:t xml:space="preserve">Two owners of land affected by the Order have objected to confirmation on the grounds that the </w:t>
      </w:r>
      <w:r w:rsidR="00167793">
        <w:rPr>
          <w:rFonts w:ascii="Arial" w:hAnsi="Arial" w:cs="Arial"/>
          <w:sz w:val="24"/>
          <w:szCs w:val="24"/>
        </w:rPr>
        <w:t xml:space="preserve">evidence does not support the route having any greater public status than that of a footpath as currently recorded on the DMS. </w:t>
      </w:r>
      <w:r w:rsidR="003811DC">
        <w:rPr>
          <w:rFonts w:ascii="Arial" w:hAnsi="Arial" w:cs="Arial"/>
          <w:sz w:val="24"/>
          <w:szCs w:val="24"/>
        </w:rPr>
        <w:t xml:space="preserve">They refer to having turned back people attempting to use the route on bicycles and motorbikes. </w:t>
      </w:r>
      <w:r w:rsidR="004E6171">
        <w:rPr>
          <w:rFonts w:ascii="Arial" w:hAnsi="Arial" w:cs="Arial"/>
          <w:sz w:val="24"/>
          <w:szCs w:val="24"/>
        </w:rPr>
        <w:t xml:space="preserve">As the users acknowledge, a locked gate has </w:t>
      </w:r>
      <w:proofErr w:type="gramStart"/>
      <w:r w:rsidR="004E6171">
        <w:rPr>
          <w:rFonts w:ascii="Arial" w:hAnsi="Arial" w:cs="Arial"/>
          <w:sz w:val="24"/>
          <w:szCs w:val="24"/>
        </w:rPr>
        <w:t>been maintained</w:t>
      </w:r>
      <w:proofErr w:type="gramEnd"/>
      <w:r w:rsidR="004E6171">
        <w:rPr>
          <w:rFonts w:ascii="Arial" w:hAnsi="Arial" w:cs="Arial"/>
          <w:sz w:val="24"/>
          <w:szCs w:val="24"/>
        </w:rPr>
        <w:t xml:space="preserve"> on the route since 2001 and the landowners have</w:t>
      </w:r>
      <w:r w:rsidR="004F06FD">
        <w:rPr>
          <w:rFonts w:ascii="Arial" w:hAnsi="Arial" w:cs="Arial"/>
          <w:sz w:val="24"/>
          <w:szCs w:val="24"/>
        </w:rPr>
        <w:t xml:space="preserve">, since 2010, </w:t>
      </w:r>
      <w:r w:rsidR="0092451A">
        <w:rPr>
          <w:rFonts w:ascii="Arial" w:hAnsi="Arial" w:cs="Arial"/>
          <w:sz w:val="24"/>
          <w:szCs w:val="24"/>
        </w:rPr>
        <w:t xml:space="preserve">displayed signs prohibiting use </w:t>
      </w:r>
      <w:r w:rsidR="001127BF">
        <w:rPr>
          <w:rFonts w:ascii="Arial" w:hAnsi="Arial" w:cs="Arial"/>
          <w:sz w:val="24"/>
          <w:szCs w:val="24"/>
        </w:rPr>
        <w:t xml:space="preserve">by </w:t>
      </w:r>
      <w:r w:rsidR="00FA76F9">
        <w:rPr>
          <w:rFonts w:ascii="Arial" w:hAnsi="Arial" w:cs="Arial"/>
          <w:sz w:val="24"/>
          <w:szCs w:val="24"/>
        </w:rPr>
        <w:t>horse riders</w:t>
      </w:r>
      <w:r w:rsidR="001127BF">
        <w:rPr>
          <w:rFonts w:ascii="Arial" w:hAnsi="Arial" w:cs="Arial"/>
          <w:sz w:val="24"/>
          <w:szCs w:val="24"/>
        </w:rPr>
        <w:t xml:space="preserve">, </w:t>
      </w:r>
      <w:proofErr w:type="gramStart"/>
      <w:r w:rsidR="001127BF">
        <w:rPr>
          <w:rFonts w:ascii="Arial" w:hAnsi="Arial" w:cs="Arial"/>
          <w:sz w:val="24"/>
          <w:szCs w:val="24"/>
        </w:rPr>
        <w:t>cyclists</w:t>
      </w:r>
      <w:proofErr w:type="gramEnd"/>
      <w:r w:rsidR="001127BF">
        <w:rPr>
          <w:rFonts w:ascii="Arial" w:hAnsi="Arial" w:cs="Arial"/>
          <w:sz w:val="24"/>
          <w:szCs w:val="24"/>
        </w:rPr>
        <w:t xml:space="preserve"> and vehicles. The </w:t>
      </w:r>
      <w:r w:rsidR="00500DD0">
        <w:rPr>
          <w:rFonts w:ascii="Arial" w:hAnsi="Arial" w:cs="Arial"/>
          <w:sz w:val="24"/>
          <w:szCs w:val="24"/>
        </w:rPr>
        <w:t>signs</w:t>
      </w:r>
      <w:r w:rsidR="001127BF">
        <w:rPr>
          <w:rFonts w:ascii="Arial" w:hAnsi="Arial" w:cs="Arial"/>
          <w:sz w:val="24"/>
          <w:szCs w:val="24"/>
        </w:rPr>
        <w:t xml:space="preserve"> have </w:t>
      </w:r>
      <w:proofErr w:type="gramStart"/>
      <w:r w:rsidR="001127BF">
        <w:rPr>
          <w:rFonts w:ascii="Arial" w:hAnsi="Arial" w:cs="Arial"/>
          <w:sz w:val="24"/>
          <w:szCs w:val="24"/>
        </w:rPr>
        <w:t>been removed</w:t>
      </w:r>
      <w:proofErr w:type="gramEnd"/>
      <w:r w:rsidR="001127BF">
        <w:rPr>
          <w:rFonts w:ascii="Arial" w:hAnsi="Arial" w:cs="Arial"/>
          <w:sz w:val="24"/>
          <w:szCs w:val="24"/>
        </w:rPr>
        <w:t xml:space="preserve"> </w:t>
      </w:r>
      <w:proofErr w:type="gramStart"/>
      <w:r w:rsidR="001127BF">
        <w:rPr>
          <w:rFonts w:ascii="Arial" w:hAnsi="Arial" w:cs="Arial"/>
          <w:sz w:val="24"/>
          <w:szCs w:val="24"/>
        </w:rPr>
        <w:t>several</w:t>
      </w:r>
      <w:proofErr w:type="gramEnd"/>
      <w:r w:rsidR="001127BF">
        <w:rPr>
          <w:rFonts w:ascii="Arial" w:hAnsi="Arial" w:cs="Arial"/>
          <w:sz w:val="24"/>
          <w:szCs w:val="24"/>
        </w:rPr>
        <w:t xml:space="preserve"> times but have </w:t>
      </w:r>
      <w:proofErr w:type="gramStart"/>
      <w:r w:rsidR="001127BF">
        <w:rPr>
          <w:rFonts w:ascii="Arial" w:hAnsi="Arial" w:cs="Arial"/>
          <w:sz w:val="24"/>
          <w:szCs w:val="24"/>
        </w:rPr>
        <w:t>been replaced</w:t>
      </w:r>
      <w:proofErr w:type="gramEnd"/>
      <w:r w:rsidR="001127BF">
        <w:rPr>
          <w:rFonts w:ascii="Arial" w:hAnsi="Arial" w:cs="Arial"/>
          <w:sz w:val="24"/>
          <w:szCs w:val="24"/>
        </w:rPr>
        <w:t xml:space="preserve">. Signs were evident </w:t>
      </w:r>
      <w:r w:rsidR="00500DD0">
        <w:rPr>
          <w:rFonts w:ascii="Arial" w:hAnsi="Arial" w:cs="Arial"/>
          <w:sz w:val="24"/>
          <w:szCs w:val="24"/>
        </w:rPr>
        <w:t>when I made my site visit.</w:t>
      </w:r>
    </w:p>
    <w:p w14:paraId="44B58D8E" w14:textId="1B72DE77" w:rsidR="005F6CEC" w:rsidRPr="005F6CEC" w:rsidRDefault="00E245A1" w:rsidP="005F6CEC">
      <w:pPr>
        <w:pStyle w:val="Style1"/>
        <w:numPr>
          <w:ilvl w:val="0"/>
          <w:numId w:val="0"/>
        </w:numPr>
        <w:rPr>
          <w:rFonts w:ascii="Arial" w:hAnsi="Arial" w:cs="Arial"/>
          <w:b/>
          <w:bCs/>
          <w:i/>
          <w:iCs/>
          <w:sz w:val="24"/>
          <w:szCs w:val="24"/>
        </w:rPr>
      </w:pPr>
      <w:r w:rsidRPr="00990A4E">
        <w:rPr>
          <w:rFonts w:ascii="Arial" w:hAnsi="Arial" w:cs="Arial"/>
          <w:b/>
          <w:bCs/>
          <w:i/>
          <w:iCs/>
          <w:sz w:val="24"/>
          <w:szCs w:val="24"/>
        </w:rPr>
        <w:t xml:space="preserve">Assessment of </w:t>
      </w:r>
      <w:r w:rsidR="00990A4E" w:rsidRPr="00990A4E">
        <w:rPr>
          <w:rFonts w:ascii="Arial" w:hAnsi="Arial" w:cs="Arial"/>
          <w:b/>
          <w:bCs/>
          <w:i/>
          <w:iCs/>
          <w:sz w:val="24"/>
          <w:szCs w:val="24"/>
        </w:rPr>
        <w:t>the evidence</w:t>
      </w:r>
    </w:p>
    <w:p w14:paraId="77B74516" w14:textId="6AD1347F" w:rsidR="005F6CEC" w:rsidRDefault="005F6CEC" w:rsidP="00A86E49">
      <w:pPr>
        <w:pStyle w:val="Style1"/>
        <w:tabs>
          <w:tab w:val="clear" w:pos="720"/>
        </w:tabs>
        <w:rPr>
          <w:rFonts w:ascii="Arial" w:hAnsi="Arial" w:cs="Arial"/>
          <w:sz w:val="24"/>
          <w:szCs w:val="24"/>
        </w:rPr>
      </w:pPr>
      <w:r>
        <w:rPr>
          <w:rFonts w:ascii="Arial" w:hAnsi="Arial" w:cs="Arial"/>
          <w:sz w:val="24"/>
          <w:szCs w:val="24"/>
        </w:rPr>
        <w:t xml:space="preserve">For the Order to </w:t>
      </w:r>
      <w:proofErr w:type="gramStart"/>
      <w:r>
        <w:rPr>
          <w:rFonts w:ascii="Arial" w:hAnsi="Arial" w:cs="Arial"/>
          <w:sz w:val="24"/>
          <w:szCs w:val="24"/>
        </w:rPr>
        <w:t>be confirmed</w:t>
      </w:r>
      <w:proofErr w:type="gramEnd"/>
      <w:r>
        <w:rPr>
          <w:rFonts w:ascii="Arial" w:hAnsi="Arial" w:cs="Arial"/>
          <w:sz w:val="24"/>
          <w:szCs w:val="24"/>
        </w:rPr>
        <w:t xml:space="preserve">, I must be satisfied, on a </w:t>
      </w:r>
      <w:r w:rsidR="00103AE8">
        <w:rPr>
          <w:rFonts w:ascii="Arial" w:hAnsi="Arial" w:cs="Arial"/>
          <w:sz w:val="24"/>
          <w:szCs w:val="24"/>
        </w:rPr>
        <w:t>balance of probabilities</w:t>
      </w:r>
      <w:r w:rsidR="00141369">
        <w:rPr>
          <w:rFonts w:ascii="Arial" w:hAnsi="Arial" w:cs="Arial"/>
          <w:sz w:val="24"/>
          <w:szCs w:val="24"/>
        </w:rPr>
        <w:t xml:space="preserve">, that the evidence </w:t>
      </w:r>
      <w:r w:rsidR="00405F11">
        <w:rPr>
          <w:rFonts w:ascii="Arial" w:hAnsi="Arial" w:cs="Arial"/>
          <w:sz w:val="24"/>
          <w:szCs w:val="24"/>
        </w:rPr>
        <w:t xml:space="preserve">is such that dedication </w:t>
      </w:r>
      <w:r w:rsidR="00A018B5">
        <w:rPr>
          <w:rFonts w:ascii="Arial" w:hAnsi="Arial" w:cs="Arial"/>
          <w:sz w:val="24"/>
          <w:szCs w:val="24"/>
        </w:rPr>
        <w:t xml:space="preserve">of the route </w:t>
      </w:r>
      <w:r w:rsidR="00405F11">
        <w:rPr>
          <w:rFonts w:ascii="Arial" w:hAnsi="Arial" w:cs="Arial"/>
          <w:sz w:val="24"/>
          <w:szCs w:val="24"/>
        </w:rPr>
        <w:t xml:space="preserve">as a public vehicular highway can </w:t>
      </w:r>
      <w:proofErr w:type="gramStart"/>
      <w:r w:rsidR="00405F11">
        <w:rPr>
          <w:rFonts w:ascii="Arial" w:hAnsi="Arial" w:cs="Arial"/>
          <w:sz w:val="24"/>
          <w:szCs w:val="24"/>
        </w:rPr>
        <w:t>be inferre</w:t>
      </w:r>
      <w:r w:rsidR="00A018B5">
        <w:rPr>
          <w:rFonts w:ascii="Arial" w:hAnsi="Arial" w:cs="Arial"/>
          <w:sz w:val="24"/>
          <w:szCs w:val="24"/>
        </w:rPr>
        <w:t>d</w:t>
      </w:r>
      <w:proofErr w:type="gramEnd"/>
      <w:r w:rsidR="00A018B5">
        <w:rPr>
          <w:rFonts w:ascii="Arial" w:hAnsi="Arial" w:cs="Arial"/>
          <w:sz w:val="24"/>
          <w:szCs w:val="24"/>
        </w:rPr>
        <w:t xml:space="preserve">. </w:t>
      </w:r>
      <w:r w:rsidR="000747A4">
        <w:rPr>
          <w:rFonts w:ascii="Arial" w:hAnsi="Arial" w:cs="Arial"/>
          <w:sz w:val="24"/>
          <w:szCs w:val="24"/>
        </w:rPr>
        <w:t xml:space="preserve">If I am so satisfied it </w:t>
      </w:r>
      <w:r w:rsidR="00984441">
        <w:rPr>
          <w:rFonts w:ascii="Arial" w:hAnsi="Arial" w:cs="Arial"/>
          <w:sz w:val="24"/>
          <w:szCs w:val="24"/>
        </w:rPr>
        <w:t>would then</w:t>
      </w:r>
      <w:r w:rsidR="00287333">
        <w:rPr>
          <w:rFonts w:ascii="Arial" w:hAnsi="Arial" w:cs="Arial"/>
          <w:sz w:val="24"/>
          <w:szCs w:val="24"/>
        </w:rPr>
        <w:t xml:space="preserve"> be</w:t>
      </w:r>
      <w:r w:rsidR="000747A4">
        <w:rPr>
          <w:rFonts w:ascii="Arial" w:hAnsi="Arial" w:cs="Arial"/>
          <w:sz w:val="24"/>
          <w:szCs w:val="24"/>
        </w:rPr>
        <w:t xml:space="preserve"> </w:t>
      </w:r>
      <w:r w:rsidR="007D4547">
        <w:rPr>
          <w:rFonts w:ascii="Arial" w:hAnsi="Arial" w:cs="Arial"/>
          <w:sz w:val="24"/>
          <w:szCs w:val="24"/>
        </w:rPr>
        <w:t xml:space="preserve">necessary to consider whether the right to use the route with </w:t>
      </w:r>
      <w:r w:rsidR="00304BA6">
        <w:rPr>
          <w:rFonts w:ascii="Arial" w:hAnsi="Arial" w:cs="Arial"/>
          <w:sz w:val="24"/>
          <w:szCs w:val="24"/>
        </w:rPr>
        <w:t>mechanically propelled</w:t>
      </w:r>
      <w:r w:rsidR="00EE62CA">
        <w:rPr>
          <w:rFonts w:ascii="Arial" w:hAnsi="Arial" w:cs="Arial"/>
          <w:sz w:val="24"/>
          <w:szCs w:val="24"/>
        </w:rPr>
        <w:t xml:space="preserve"> vehicles has </w:t>
      </w:r>
      <w:proofErr w:type="gramStart"/>
      <w:r w:rsidR="00EE62CA">
        <w:rPr>
          <w:rFonts w:ascii="Arial" w:hAnsi="Arial" w:cs="Arial"/>
          <w:sz w:val="24"/>
          <w:szCs w:val="24"/>
        </w:rPr>
        <w:t>been extinguished</w:t>
      </w:r>
      <w:proofErr w:type="gramEnd"/>
      <w:r w:rsidR="00EE62CA">
        <w:rPr>
          <w:rFonts w:ascii="Arial" w:hAnsi="Arial" w:cs="Arial"/>
          <w:sz w:val="24"/>
          <w:szCs w:val="24"/>
        </w:rPr>
        <w:t xml:space="preserve"> </w:t>
      </w:r>
      <w:r w:rsidR="00D961A0">
        <w:rPr>
          <w:rFonts w:ascii="Arial" w:hAnsi="Arial" w:cs="Arial"/>
          <w:sz w:val="24"/>
          <w:szCs w:val="24"/>
        </w:rPr>
        <w:t xml:space="preserve">by reason of section </w:t>
      </w:r>
      <w:r w:rsidR="00DB7830">
        <w:rPr>
          <w:rFonts w:ascii="Arial" w:hAnsi="Arial" w:cs="Arial"/>
          <w:sz w:val="24"/>
          <w:szCs w:val="24"/>
        </w:rPr>
        <w:t xml:space="preserve">67 of the </w:t>
      </w:r>
      <w:r w:rsidR="00747605">
        <w:rPr>
          <w:rFonts w:ascii="Arial" w:hAnsi="Arial" w:cs="Arial"/>
          <w:sz w:val="24"/>
          <w:szCs w:val="24"/>
        </w:rPr>
        <w:t>Natural</w:t>
      </w:r>
      <w:r w:rsidR="00DB7830">
        <w:rPr>
          <w:rFonts w:ascii="Arial" w:hAnsi="Arial" w:cs="Arial"/>
          <w:sz w:val="24"/>
          <w:szCs w:val="24"/>
        </w:rPr>
        <w:t xml:space="preserve"> Environment and Rural </w:t>
      </w:r>
      <w:r w:rsidR="00747605">
        <w:rPr>
          <w:rFonts w:ascii="Arial" w:hAnsi="Arial" w:cs="Arial"/>
          <w:sz w:val="24"/>
          <w:szCs w:val="24"/>
        </w:rPr>
        <w:t>Communities</w:t>
      </w:r>
      <w:r w:rsidR="00DB7830">
        <w:rPr>
          <w:rFonts w:ascii="Arial" w:hAnsi="Arial" w:cs="Arial"/>
          <w:sz w:val="24"/>
          <w:szCs w:val="24"/>
        </w:rPr>
        <w:t xml:space="preserve"> Act 2006</w:t>
      </w:r>
      <w:r w:rsidR="009C4CA6">
        <w:rPr>
          <w:rFonts w:ascii="Arial" w:hAnsi="Arial" w:cs="Arial"/>
          <w:sz w:val="24"/>
          <w:szCs w:val="24"/>
        </w:rPr>
        <w:t xml:space="preserve"> </w:t>
      </w:r>
      <w:r w:rsidR="00747605">
        <w:rPr>
          <w:rFonts w:ascii="Arial" w:hAnsi="Arial" w:cs="Arial"/>
          <w:sz w:val="24"/>
          <w:szCs w:val="24"/>
        </w:rPr>
        <w:t>(NERC)</w:t>
      </w:r>
    </w:p>
    <w:p w14:paraId="226E559D" w14:textId="1846A8D0" w:rsidR="004873A6" w:rsidRDefault="002D5347" w:rsidP="00A86E49">
      <w:pPr>
        <w:pStyle w:val="Style1"/>
        <w:tabs>
          <w:tab w:val="clear" w:pos="720"/>
        </w:tabs>
        <w:rPr>
          <w:rFonts w:ascii="Arial" w:hAnsi="Arial" w:cs="Arial"/>
          <w:sz w:val="24"/>
          <w:szCs w:val="24"/>
        </w:rPr>
      </w:pPr>
      <w:r>
        <w:rPr>
          <w:rFonts w:ascii="Arial" w:hAnsi="Arial" w:cs="Arial"/>
          <w:sz w:val="24"/>
          <w:szCs w:val="24"/>
        </w:rPr>
        <w:t xml:space="preserve">There is no single piece of evidence which is conclusive as to the status of the </w:t>
      </w:r>
      <w:r w:rsidR="009F5495">
        <w:rPr>
          <w:rFonts w:ascii="Arial" w:hAnsi="Arial" w:cs="Arial"/>
          <w:sz w:val="24"/>
          <w:szCs w:val="24"/>
        </w:rPr>
        <w:t>O</w:t>
      </w:r>
      <w:r>
        <w:rPr>
          <w:rFonts w:ascii="Arial" w:hAnsi="Arial" w:cs="Arial"/>
          <w:sz w:val="24"/>
          <w:szCs w:val="24"/>
        </w:rPr>
        <w:t>rder route.</w:t>
      </w:r>
      <w:r w:rsidR="00052D1D">
        <w:rPr>
          <w:rFonts w:ascii="Arial" w:hAnsi="Arial" w:cs="Arial"/>
          <w:sz w:val="24"/>
          <w:szCs w:val="24"/>
        </w:rPr>
        <w:t xml:space="preserve"> I </w:t>
      </w:r>
      <w:proofErr w:type="gramStart"/>
      <w:r w:rsidR="00052D1D">
        <w:rPr>
          <w:rFonts w:ascii="Arial" w:hAnsi="Arial" w:cs="Arial"/>
          <w:sz w:val="24"/>
          <w:szCs w:val="24"/>
        </w:rPr>
        <w:t>am required</w:t>
      </w:r>
      <w:proofErr w:type="gramEnd"/>
      <w:r w:rsidR="00052D1D">
        <w:rPr>
          <w:rFonts w:ascii="Arial" w:hAnsi="Arial" w:cs="Arial"/>
          <w:sz w:val="24"/>
          <w:szCs w:val="24"/>
        </w:rPr>
        <w:t xml:space="preserve"> to assess all of the strands of evidence, allocating </w:t>
      </w:r>
      <w:r w:rsidR="00052D1D">
        <w:rPr>
          <w:rFonts w:ascii="Arial" w:hAnsi="Arial" w:cs="Arial"/>
          <w:sz w:val="24"/>
          <w:szCs w:val="24"/>
        </w:rPr>
        <w:lastRenderedPageBreak/>
        <w:t>appropriate weight to each</w:t>
      </w:r>
      <w:r w:rsidR="00621C79">
        <w:rPr>
          <w:rFonts w:ascii="Arial" w:hAnsi="Arial" w:cs="Arial"/>
          <w:sz w:val="24"/>
          <w:szCs w:val="24"/>
        </w:rPr>
        <w:t>,</w:t>
      </w:r>
      <w:r w:rsidR="00052D1D">
        <w:rPr>
          <w:rFonts w:ascii="Arial" w:hAnsi="Arial" w:cs="Arial"/>
          <w:sz w:val="24"/>
          <w:szCs w:val="24"/>
        </w:rPr>
        <w:t xml:space="preserve"> to reac</w:t>
      </w:r>
      <w:r w:rsidR="00810801">
        <w:rPr>
          <w:rFonts w:ascii="Arial" w:hAnsi="Arial" w:cs="Arial"/>
          <w:sz w:val="24"/>
          <w:szCs w:val="24"/>
        </w:rPr>
        <w:t>h</w:t>
      </w:r>
      <w:r w:rsidR="00052D1D">
        <w:rPr>
          <w:rFonts w:ascii="Arial" w:hAnsi="Arial" w:cs="Arial"/>
          <w:sz w:val="24"/>
          <w:szCs w:val="24"/>
        </w:rPr>
        <w:t xml:space="preserve"> a conclusion</w:t>
      </w:r>
      <w:r w:rsidR="00810801">
        <w:rPr>
          <w:rFonts w:ascii="Arial" w:hAnsi="Arial" w:cs="Arial"/>
          <w:sz w:val="24"/>
          <w:szCs w:val="24"/>
        </w:rPr>
        <w:t xml:space="preserve"> whether or not the </w:t>
      </w:r>
      <w:r w:rsidR="00CC3ED9">
        <w:rPr>
          <w:rFonts w:ascii="Arial" w:hAnsi="Arial" w:cs="Arial"/>
          <w:sz w:val="24"/>
          <w:szCs w:val="24"/>
        </w:rPr>
        <w:t xml:space="preserve">cumulative </w:t>
      </w:r>
      <w:r w:rsidR="00810801">
        <w:rPr>
          <w:rFonts w:ascii="Arial" w:hAnsi="Arial" w:cs="Arial"/>
          <w:sz w:val="24"/>
          <w:szCs w:val="24"/>
        </w:rPr>
        <w:t xml:space="preserve">evidence supports confirmation of the </w:t>
      </w:r>
      <w:r w:rsidR="00621C79">
        <w:rPr>
          <w:rFonts w:ascii="Arial" w:hAnsi="Arial" w:cs="Arial"/>
          <w:sz w:val="24"/>
          <w:szCs w:val="24"/>
        </w:rPr>
        <w:t>O</w:t>
      </w:r>
      <w:r w:rsidR="00810801">
        <w:rPr>
          <w:rFonts w:ascii="Arial" w:hAnsi="Arial" w:cs="Arial"/>
          <w:sz w:val="24"/>
          <w:szCs w:val="24"/>
        </w:rPr>
        <w:t>rder.</w:t>
      </w:r>
    </w:p>
    <w:p w14:paraId="67A9E4CD" w14:textId="77777777" w:rsidR="00823475" w:rsidRDefault="00D732E7" w:rsidP="00A86E49">
      <w:pPr>
        <w:pStyle w:val="Style1"/>
        <w:tabs>
          <w:tab w:val="clear" w:pos="720"/>
        </w:tabs>
        <w:rPr>
          <w:rFonts w:ascii="Arial" w:hAnsi="Arial" w:cs="Arial"/>
          <w:sz w:val="24"/>
          <w:szCs w:val="24"/>
        </w:rPr>
      </w:pPr>
      <w:r>
        <w:rPr>
          <w:rFonts w:ascii="Arial" w:hAnsi="Arial" w:cs="Arial"/>
          <w:sz w:val="24"/>
          <w:szCs w:val="24"/>
        </w:rPr>
        <w:t xml:space="preserve">The evidence demonstrates with certainty that the Order route has </w:t>
      </w:r>
      <w:r w:rsidR="00D931AE">
        <w:rPr>
          <w:rFonts w:ascii="Arial" w:hAnsi="Arial" w:cs="Arial"/>
          <w:sz w:val="24"/>
          <w:szCs w:val="24"/>
        </w:rPr>
        <w:t xml:space="preserve">existed as a physical feature since </w:t>
      </w:r>
      <w:r w:rsidR="00387071">
        <w:rPr>
          <w:rFonts w:ascii="Arial" w:hAnsi="Arial" w:cs="Arial"/>
          <w:sz w:val="24"/>
          <w:szCs w:val="24"/>
        </w:rPr>
        <w:t>at least the mid-19th</w:t>
      </w:r>
      <w:r w:rsidR="00D931AE">
        <w:rPr>
          <w:rFonts w:ascii="Arial" w:hAnsi="Arial" w:cs="Arial"/>
          <w:sz w:val="24"/>
          <w:szCs w:val="24"/>
        </w:rPr>
        <w:t xml:space="preserve"> century. </w:t>
      </w:r>
      <w:r w:rsidR="000C7870">
        <w:rPr>
          <w:rFonts w:ascii="Arial" w:hAnsi="Arial" w:cs="Arial"/>
          <w:sz w:val="24"/>
          <w:szCs w:val="24"/>
        </w:rPr>
        <w:t xml:space="preserve">The status of the Order route </w:t>
      </w:r>
      <w:proofErr w:type="gramStart"/>
      <w:r w:rsidR="000C7870">
        <w:rPr>
          <w:rFonts w:ascii="Arial" w:hAnsi="Arial" w:cs="Arial"/>
          <w:sz w:val="24"/>
          <w:szCs w:val="24"/>
        </w:rPr>
        <w:t>was considered</w:t>
      </w:r>
      <w:proofErr w:type="gramEnd"/>
      <w:r w:rsidR="000C7870">
        <w:rPr>
          <w:rFonts w:ascii="Arial" w:hAnsi="Arial" w:cs="Arial"/>
          <w:sz w:val="24"/>
          <w:szCs w:val="24"/>
        </w:rPr>
        <w:t xml:space="preserve"> in the mid-20</w:t>
      </w:r>
      <w:r w:rsidR="000C7870" w:rsidRPr="000C7870">
        <w:rPr>
          <w:rFonts w:ascii="Arial" w:hAnsi="Arial" w:cs="Arial"/>
          <w:sz w:val="24"/>
          <w:szCs w:val="24"/>
          <w:vertAlign w:val="superscript"/>
        </w:rPr>
        <w:t>th</w:t>
      </w:r>
      <w:r w:rsidR="000C7870">
        <w:rPr>
          <w:rFonts w:ascii="Arial" w:hAnsi="Arial" w:cs="Arial"/>
          <w:sz w:val="24"/>
          <w:szCs w:val="24"/>
        </w:rPr>
        <w:t xml:space="preserve"> century when the First DMS </w:t>
      </w:r>
      <w:proofErr w:type="gramStart"/>
      <w:r w:rsidR="000C7870">
        <w:rPr>
          <w:rFonts w:ascii="Arial" w:hAnsi="Arial" w:cs="Arial"/>
          <w:sz w:val="24"/>
          <w:szCs w:val="24"/>
        </w:rPr>
        <w:t>was compiled</w:t>
      </w:r>
      <w:proofErr w:type="gramEnd"/>
      <w:r w:rsidR="00920E41">
        <w:rPr>
          <w:rFonts w:ascii="Arial" w:hAnsi="Arial" w:cs="Arial"/>
          <w:sz w:val="24"/>
          <w:szCs w:val="24"/>
        </w:rPr>
        <w:t>,</w:t>
      </w:r>
      <w:r w:rsidR="000C7870">
        <w:rPr>
          <w:rFonts w:ascii="Arial" w:hAnsi="Arial" w:cs="Arial"/>
          <w:sz w:val="24"/>
          <w:szCs w:val="24"/>
        </w:rPr>
        <w:t xml:space="preserve"> </w:t>
      </w:r>
      <w:r w:rsidR="008A09A8">
        <w:rPr>
          <w:rFonts w:ascii="Arial" w:hAnsi="Arial" w:cs="Arial"/>
          <w:sz w:val="24"/>
          <w:szCs w:val="24"/>
        </w:rPr>
        <w:t xml:space="preserve">at which time, and following a statutory process which involved public consultation, it was determined that </w:t>
      </w:r>
      <w:r w:rsidR="00ED3E3B">
        <w:rPr>
          <w:rFonts w:ascii="Arial" w:hAnsi="Arial" w:cs="Arial"/>
          <w:sz w:val="24"/>
          <w:szCs w:val="24"/>
        </w:rPr>
        <w:t xml:space="preserve">it was a public footpath. </w:t>
      </w:r>
    </w:p>
    <w:p w14:paraId="5921D5D6" w14:textId="2DEFE827" w:rsidR="00810801" w:rsidRDefault="00ED3E3B" w:rsidP="00A86E49">
      <w:pPr>
        <w:pStyle w:val="Style1"/>
        <w:tabs>
          <w:tab w:val="clear" w:pos="720"/>
        </w:tabs>
        <w:rPr>
          <w:rFonts w:ascii="Arial" w:hAnsi="Arial" w:cs="Arial"/>
          <w:sz w:val="24"/>
          <w:szCs w:val="24"/>
        </w:rPr>
      </w:pPr>
      <w:r>
        <w:rPr>
          <w:rFonts w:ascii="Arial" w:hAnsi="Arial" w:cs="Arial"/>
          <w:sz w:val="24"/>
          <w:szCs w:val="24"/>
        </w:rPr>
        <w:t xml:space="preserve">The recording of the route on the DMS is conclusive evidence of that status, but without prejudice to the </w:t>
      </w:r>
      <w:r w:rsidR="00FC28C8">
        <w:rPr>
          <w:rFonts w:ascii="Arial" w:hAnsi="Arial" w:cs="Arial"/>
          <w:sz w:val="24"/>
          <w:szCs w:val="24"/>
        </w:rPr>
        <w:t>possibility of evidence emerging to demonstrate that the route historically enjoyed a higher status</w:t>
      </w:r>
      <w:r w:rsidR="003902D7">
        <w:rPr>
          <w:rFonts w:ascii="Arial" w:hAnsi="Arial" w:cs="Arial"/>
          <w:sz w:val="24"/>
          <w:szCs w:val="24"/>
        </w:rPr>
        <w:t xml:space="preserve">. Following the principle ‘once a highway, always a highway’ </w:t>
      </w:r>
      <w:r w:rsidR="00817FCA">
        <w:rPr>
          <w:rFonts w:ascii="Arial" w:hAnsi="Arial" w:cs="Arial"/>
          <w:sz w:val="24"/>
          <w:szCs w:val="24"/>
        </w:rPr>
        <w:t xml:space="preserve">public status cannot </w:t>
      </w:r>
      <w:proofErr w:type="gramStart"/>
      <w:r w:rsidR="00817FCA">
        <w:rPr>
          <w:rFonts w:ascii="Arial" w:hAnsi="Arial" w:cs="Arial"/>
          <w:sz w:val="24"/>
          <w:szCs w:val="24"/>
        </w:rPr>
        <w:t>be abandoned</w:t>
      </w:r>
      <w:proofErr w:type="gramEnd"/>
      <w:r w:rsidR="009D3B1E">
        <w:rPr>
          <w:rFonts w:ascii="Arial" w:hAnsi="Arial" w:cs="Arial"/>
          <w:sz w:val="24"/>
          <w:szCs w:val="24"/>
        </w:rPr>
        <w:t>; thus</w:t>
      </w:r>
      <w:r w:rsidR="008E7F44">
        <w:rPr>
          <w:rFonts w:ascii="Arial" w:hAnsi="Arial" w:cs="Arial"/>
          <w:sz w:val="24"/>
          <w:szCs w:val="24"/>
        </w:rPr>
        <w:t>,</w:t>
      </w:r>
      <w:r w:rsidR="009D3B1E">
        <w:rPr>
          <w:rFonts w:ascii="Arial" w:hAnsi="Arial" w:cs="Arial"/>
          <w:sz w:val="24"/>
          <w:szCs w:val="24"/>
        </w:rPr>
        <w:t xml:space="preserve"> if it can </w:t>
      </w:r>
      <w:proofErr w:type="gramStart"/>
      <w:r w:rsidR="009D3B1E">
        <w:rPr>
          <w:rFonts w:ascii="Arial" w:hAnsi="Arial" w:cs="Arial"/>
          <w:sz w:val="24"/>
          <w:szCs w:val="24"/>
        </w:rPr>
        <w:t>be established</w:t>
      </w:r>
      <w:proofErr w:type="gramEnd"/>
      <w:r w:rsidR="009D3B1E">
        <w:rPr>
          <w:rFonts w:ascii="Arial" w:hAnsi="Arial" w:cs="Arial"/>
          <w:sz w:val="24"/>
          <w:szCs w:val="24"/>
        </w:rPr>
        <w:t xml:space="preserve"> that the route had a higher status in the past, it retains that status unless it can </w:t>
      </w:r>
      <w:proofErr w:type="gramStart"/>
      <w:r w:rsidR="009D3B1E">
        <w:rPr>
          <w:rFonts w:ascii="Arial" w:hAnsi="Arial" w:cs="Arial"/>
          <w:sz w:val="24"/>
          <w:szCs w:val="24"/>
        </w:rPr>
        <w:t>be shown</w:t>
      </w:r>
      <w:proofErr w:type="gramEnd"/>
      <w:r w:rsidR="009D3B1E">
        <w:rPr>
          <w:rFonts w:ascii="Arial" w:hAnsi="Arial" w:cs="Arial"/>
          <w:sz w:val="24"/>
          <w:szCs w:val="24"/>
        </w:rPr>
        <w:t xml:space="preserve"> that the route has </w:t>
      </w:r>
      <w:proofErr w:type="gramStart"/>
      <w:r w:rsidR="009D3B1E">
        <w:rPr>
          <w:rFonts w:ascii="Arial" w:hAnsi="Arial" w:cs="Arial"/>
          <w:sz w:val="24"/>
          <w:szCs w:val="24"/>
        </w:rPr>
        <w:t>been either stopped</w:t>
      </w:r>
      <w:proofErr w:type="gramEnd"/>
      <w:r w:rsidR="009D3B1E">
        <w:rPr>
          <w:rFonts w:ascii="Arial" w:hAnsi="Arial" w:cs="Arial"/>
          <w:sz w:val="24"/>
          <w:szCs w:val="24"/>
        </w:rPr>
        <w:t xml:space="preserve"> up or diverted by formal process.</w:t>
      </w:r>
    </w:p>
    <w:p w14:paraId="2F8BFAF5" w14:textId="184D21BE" w:rsidR="00341F5D" w:rsidRDefault="00E50B4F" w:rsidP="00A86E49">
      <w:pPr>
        <w:pStyle w:val="Style1"/>
        <w:tabs>
          <w:tab w:val="clear" w:pos="720"/>
        </w:tabs>
        <w:rPr>
          <w:rFonts w:ascii="Arial" w:hAnsi="Arial" w:cs="Arial"/>
          <w:sz w:val="24"/>
          <w:szCs w:val="24"/>
        </w:rPr>
      </w:pPr>
      <w:r>
        <w:rPr>
          <w:rFonts w:ascii="Arial" w:hAnsi="Arial" w:cs="Arial"/>
          <w:sz w:val="24"/>
          <w:szCs w:val="24"/>
        </w:rPr>
        <w:t xml:space="preserve">The </w:t>
      </w:r>
      <w:r w:rsidR="00A95B47">
        <w:rPr>
          <w:rFonts w:ascii="Arial" w:hAnsi="Arial" w:cs="Arial"/>
          <w:sz w:val="24"/>
          <w:szCs w:val="24"/>
        </w:rPr>
        <w:t xml:space="preserve">piece of evidence most suggestive of </w:t>
      </w:r>
      <w:r w:rsidR="003668B7">
        <w:rPr>
          <w:rFonts w:ascii="Arial" w:hAnsi="Arial" w:cs="Arial"/>
          <w:sz w:val="24"/>
          <w:szCs w:val="24"/>
        </w:rPr>
        <w:t xml:space="preserve">historical </w:t>
      </w:r>
      <w:r w:rsidR="00A95B47">
        <w:rPr>
          <w:rFonts w:ascii="Arial" w:hAnsi="Arial" w:cs="Arial"/>
          <w:sz w:val="24"/>
          <w:szCs w:val="24"/>
        </w:rPr>
        <w:t xml:space="preserve">vehicular highway status is </w:t>
      </w:r>
      <w:proofErr w:type="gramStart"/>
      <w:r w:rsidR="00A95B47">
        <w:rPr>
          <w:rFonts w:ascii="Arial" w:hAnsi="Arial" w:cs="Arial"/>
          <w:sz w:val="24"/>
          <w:szCs w:val="24"/>
        </w:rPr>
        <w:t>perhaps the</w:t>
      </w:r>
      <w:proofErr w:type="gramEnd"/>
      <w:r w:rsidR="00A95B47">
        <w:rPr>
          <w:rFonts w:ascii="Arial" w:hAnsi="Arial" w:cs="Arial"/>
          <w:sz w:val="24"/>
          <w:szCs w:val="24"/>
        </w:rPr>
        <w:t xml:space="preserve"> Handover Map and schedule. </w:t>
      </w:r>
      <w:r w:rsidR="00C50885">
        <w:rPr>
          <w:rFonts w:ascii="Arial" w:hAnsi="Arial" w:cs="Arial"/>
          <w:sz w:val="24"/>
          <w:szCs w:val="24"/>
        </w:rPr>
        <w:t>This is evidence of public status; a highway authority would not accept a responsibility to maintain a route unless it carried public rights</w:t>
      </w:r>
      <w:r w:rsidR="006F2E6B">
        <w:rPr>
          <w:rFonts w:ascii="Arial" w:hAnsi="Arial" w:cs="Arial"/>
          <w:sz w:val="24"/>
          <w:szCs w:val="24"/>
        </w:rPr>
        <w:t>. However, it is not conclusive of vehicular rights</w:t>
      </w:r>
      <w:r w:rsidR="0057494C">
        <w:rPr>
          <w:rFonts w:ascii="Arial" w:hAnsi="Arial" w:cs="Arial"/>
          <w:sz w:val="24"/>
          <w:szCs w:val="24"/>
        </w:rPr>
        <w:t>; a bridleway or footpath can equally be maintainable at public expense</w:t>
      </w:r>
      <w:r w:rsidR="00501460">
        <w:rPr>
          <w:rFonts w:ascii="Arial" w:hAnsi="Arial" w:cs="Arial"/>
          <w:sz w:val="24"/>
          <w:szCs w:val="24"/>
        </w:rPr>
        <w:t xml:space="preserve">. </w:t>
      </w:r>
    </w:p>
    <w:p w14:paraId="015DB940" w14:textId="4C16199B" w:rsidR="009D3B1E" w:rsidRDefault="00501460" w:rsidP="00A86E49">
      <w:pPr>
        <w:pStyle w:val="Style1"/>
        <w:tabs>
          <w:tab w:val="clear" w:pos="720"/>
        </w:tabs>
        <w:rPr>
          <w:rFonts w:ascii="Arial" w:hAnsi="Arial" w:cs="Arial"/>
          <w:sz w:val="24"/>
          <w:szCs w:val="24"/>
        </w:rPr>
      </w:pPr>
      <w:r>
        <w:rPr>
          <w:rFonts w:ascii="Arial" w:hAnsi="Arial" w:cs="Arial"/>
          <w:sz w:val="24"/>
          <w:szCs w:val="24"/>
        </w:rPr>
        <w:t xml:space="preserve">I have earlier concluded that it is more likely than not that </w:t>
      </w:r>
      <w:r w:rsidR="00896C2E">
        <w:rPr>
          <w:rFonts w:ascii="Arial" w:hAnsi="Arial" w:cs="Arial"/>
          <w:sz w:val="24"/>
          <w:szCs w:val="24"/>
        </w:rPr>
        <w:t xml:space="preserve">a route would usually only </w:t>
      </w:r>
      <w:proofErr w:type="gramStart"/>
      <w:r w:rsidR="00896C2E">
        <w:rPr>
          <w:rFonts w:ascii="Arial" w:hAnsi="Arial" w:cs="Arial"/>
          <w:sz w:val="24"/>
          <w:szCs w:val="24"/>
        </w:rPr>
        <w:t>be shown</w:t>
      </w:r>
      <w:proofErr w:type="gramEnd"/>
      <w:r w:rsidR="00896C2E">
        <w:rPr>
          <w:rFonts w:ascii="Arial" w:hAnsi="Arial" w:cs="Arial"/>
          <w:sz w:val="24"/>
          <w:szCs w:val="24"/>
        </w:rPr>
        <w:t xml:space="preserve"> on a handover map if it </w:t>
      </w:r>
      <w:proofErr w:type="gramStart"/>
      <w:r w:rsidR="00896C2E">
        <w:rPr>
          <w:rFonts w:ascii="Arial" w:hAnsi="Arial" w:cs="Arial"/>
          <w:sz w:val="24"/>
          <w:szCs w:val="24"/>
        </w:rPr>
        <w:t>were though</w:t>
      </w:r>
      <w:r w:rsidR="001A0475">
        <w:rPr>
          <w:rFonts w:ascii="Arial" w:hAnsi="Arial" w:cs="Arial"/>
          <w:sz w:val="24"/>
          <w:szCs w:val="24"/>
        </w:rPr>
        <w:t>t</w:t>
      </w:r>
      <w:proofErr w:type="gramEnd"/>
      <w:r w:rsidR="00896C2E">
        <w:rPr>
          <w:rFonts w:ascii="Arial" w:hAnsi="Arial" w:cs="Arial"/>
          <w:sz w:val="24"/>
          <w:szCs w:val="24"/>
        </w:rPr>
        <w:t xml:space="preserve"> to carry vehicular rights</w:t>
      </w:r>
      <w:r w:rsidR="003F3A21">
        <w:rPr>
          <w:rFonts w:ascii="Arial" w:hAnsi="Arial" w:cs="Arial"/>
          <w:sz w:val="24"/>
          <w:szCs w:val="24"/>
        </w:rPr>
        <w:t>. But that does not</w:t>
      </w:r>
      <w:r w:rsidR="00A854E0">
        <w:rPr>
          <w:rFonts w:ascii="Arial" w:hAnsi="Arial" w:cs="Arial"/>
          <w:sz w:val="24"/>
          <w:szCs w:val="24"/>
        </w:rPr>
        <w:t xml:space="preserve">, in this </w:t>
      </w:r>
      <w:r w:rsidR="00204A9F">
        <w:rPr>
          <w:rFonts w:ascii="Arial" w:hAnsi="Arial" w:cs="Arial"/>
          <w:sz w:val="24"/>
          <w:szCs w:val="24"/>
        </w:rPr>
        <w:t>case</w:t>
      </w:r>
      <w:r w:rsidR="00A854E0">
        <w:rPr>
          <w:rFonts w:ascii="Arial" w:hAnsi="Arial" w:cs="Arial"/>
          <w:sz w:val="24"/>
          <w:szCs w:val="24"/>
        </w:rPr>
        <w:t>,</w:t>
      </w:r>
      <w:r w:rsidR="003F3A21">
        <w:rPr>
          <w:rFonts w:ascii="Arial" w:hAnsi="Arial" w:cs="Arial"/>
          <w:sz w:val="24"/>
          <w:szCs w:val="24"/>
        </w:rPr>
        <w:t xml:space="preserve"> give the clarity it might, because </w:t>
      </w:r>
      <w:r w:rsidR="0086057A">
        <w:rPr>
          <w:rFonts w:ascii="Arial" w:hAnsi="Arial" w:cs="Arial"/>
          <w:sz w:val="24"/>
          <w:szCs w:val="24"/>
        </w:rPr>
        <w:t xml:space="preserve">the Handover Map </w:t>
      </w:r>
      <w:r w:rsidR="00FF799F">
        <w:rPr>
          <w:rFonts w:ascii="Arial" w:hAnsi="Arial" w:cs="Arial"/>
          <w:sz w:val="24"/>
          <w:szCs w:val="24"/>
        </w:rPr>
        <w:t xml:space="preserve">depicts the maintained route terminating at </w:t>
      </w:r>
      <w:r w:rsidR="00727A90">
        <w:rPr>
          <w:rFonts w:ascii="Arial" w:hAnsi="Arial" w:cs="Arial"/>
          <w:sz w:val="24"/>
          <w:szCs w:val="24"/>
        </w:rPr>
        <w:t>(or</w:t>
      </w:r>
      <w:proofErr w:type="gramStart"/>
      <w:r w:rsidR="00727A90">
        <w:rPr>
          <w:rFonts w:ascii="Arial" w:hAnsi="Arial" w:cs="Arial"/>
          <w:sz w:val="24"/>
          <w:szCs w:val="24"/>
        </w:rPr>
        <w:t>, perhaps, before</w:t>
      </w:r>
      <w:proofErr w:type="gramEnd"/>
      <w:r w:rsidR="00727A90">
        <w:rPr>
          <w:rFonts w:ascii="Arial" w:hAnsi="Arial" w:cs="Arial"/>
          <w:sz w:val="24"/>
          <w:szCs w:val="24"/>
        </w:rPr>
        <w:t xml:space="preserve">) </w:t>
      </w:r>
      <w:r w:rsidR="00FF799F">
        <w:rPr>
          <w:rFonts w:ascii="Arial" w:hAnsi="Arial" w:cs="Arial"/>
          <w:sz w:val="24"/>
          <w:szCs w:val="24"/>
        </w:rPr>
        <w:t>the end of the Order route</w:t>
      </w:r>
      <w:r w:rsidR="00F82673">
        <w:rPr>
          <w:rFonts w:ascii="Arial" w:hAnsi="Arial" w:cs="Arial"/>
          <w:sz w:val="24"/>
          <w:szCs w:val="24"/>
        </w:rPr>
        <w:t xml:space="preserve"> at a point</w:t>
      </w:r>
      <w:r w:rsidR="00B917C9">
        <w:rPr>
          <w:rFonts w:ascii="Arial" w:hAnsi="Arial" w:cs="Arial"/>
          <w:sz w:val="24"/>
          <w:szCs w:val="24"/>
        </w:rPr>
        <w:t xml:space="preserve"> which is not a parish boundary and no other credible explanation </w:t>
      </w:r>
      <w:proofErr w:type="gramStart"/>
      <w:r w:rsidR="00B917C9">
        <w:rPr>
          <w:rFonts w:ascii="Arial" w:hAnsi="Arial" w:cs="Arial"/>
          <w:sz w:val="24"/>
          <w:szCs w:val="24"/>
        </w:rPr>
        <w:t>is given</w:t>
      </w:r>
      <w:proofErr w:type="gramEnd"/>
      <w:r w:rsidR="00B917C9">
        <w:rPr>
          <w:rFonts w:ascii="Arial" w:hAnsi="Arial" w:cs="Arial"/>
          <w:sz w:val="24"/>
          <w:szCs w:val="24"/>
        </w:rPr>
        <w:t xml:space="preserve"> for this</w:t>
      </w:r>
      <w:r w:rsidR="00BA3896">
        <w:rPr>
          <w:rFonts w:ascii="Arial" w:hAnsi="Arial" w:cs="Arial"/>
          <w:sz w:val="24"/>
          <w:szCs w:val="24"/>
        </w:rPr>
        <w:t xml:space="preserve">. It is the Applicant’s case that the Order route is part of the extended route, all of which, it </w:t>
      </w:r>
      <w:proofErr w:type="gramStart"/>
      <w:r w:rsidR="00BA3896">
        <w:rPr>
          <w:rFonts w:ascii="Arial" w:hAnsi="Arial" w:cs="Arial"/>
          <w:sz w:val="24"/>
          <w:szCs w:val="24"/>
        </w:rPr>
        <w:t>is argued</w:t>
      </w:r>
      <w:proofErr w:type="gramEnd"/>
      <w:r w:rsidR="00BA3896">
        <w:rPr>
          <w:rFonts w:ascii="Arial" w:hAnsi="Arial" w:cs="Arial"/>
          <w:sz w:val="24"/>
          <w:szCs w:val="24"/>
        </w:rPr>
        <w:t xml:space="preserve">, is a public vehicular highway. </w:t>
      </w:r>
      <w:r w:rsidR="000F3B50">
        <w:rPr>
          <w:rFonts w:ascii="Arial" w:hAnsi="Arial" w:cs="Arial"/>
          <w:sz w:val="24"/>
          <w:szCs w:val="24"/>
        </w:rPr>
        <w:t xml:space="preserve">The failure of the Handover Map to extend the </w:t>
      </w:r>
      <w:r w:rsidR="00373B0A">
        <w:rPr>
          <w:rFonts w:ascii="Arial" w:hAnsi="Arial" w:cs="Arial"/>
          <w:sz w:val="24"/>
          <w:szCs w:val="24"/>
        </w:rPr>
        <w:t xml:space="preserve">maintained section to the parish boundary must give rise to </w:t>
      </w:r>
      <w:proofErr w:type="gramStart"/>
      <w:r w:rsidR="00373B0A">
        <w:rPr>
          <w:rFonts w:ascii="Arial" w:hAnsi="Arial" w:cs="Arial"/>
          <w:sz w:val="24"/>
          <w:szCs w:val="24"/>
        </w:rPr>
        <w:t>some</w:t>
      </w:r>
      <w:proofErr w:type="gramEnd"/>
      <w:r w:rsidR="00373B0A">
        <w:rPr>
          <w:rFonts w:ascii="Arial" w:hAnsi="Arial" w:cs="Arial"/>
          <w:sz w:val="24"/>
          <w:szCs w:val="24"/>
        </w:rPr>
        <w:t xml:space="preserve"> doubt as to the </w:t>
      </w:r>
      <w:r w:rsidR="00341F5D">
        <w:rPr>
          <w:rFonts w:ascii="Arial" w:hAnsi="Arial" w:cs="Arial"/>
          <w:sz w:val="24"/>
          <w:szCs w:val="24"/>
        </w:rPr>
        <w:t>credibility of that argument.</w:t>
      </w:r>
    </w:p>
    <w:p w14:paraId="0B7054A4" w14:textId="128040A0" w:rsidR="00772B9C" w:rsidRDefault="00772B9C" w:rsidP="00A86E49">
      <w:pPr>
        <w:pStyle w:val="Style1"/>
        <w:tabs>
          <w:tab w:val="clear" w:pos="720"/>
        </w:tabs>
        <w:rPr>
          <w:rFonts w:ascii="Arial" w:hAnsi="Arial" w:cs="Arial"/>
          <w:sz w:val="24"/>
          <w:szCs w:val="24"/>
        </w:rPr>
      </w:pPr>
      <w:r>
        <w:rPr>
          <w:rFonts w:ascii="Arial" w:hAnsi="Arial" w:cs="Arial"/>
          <w:sz w:val="24"/>
          <w:szCs w:val="24"/>
        </w:rPr>
        <w:t xml:space="preserve">The Tithe Map evidence gives rise to a </w:t>
      </w:r>
      <w:r w:rsidR="009A7D72">
        <w:rPr>
          <w:rFonts w:ascii="Arial" w:hAnsi="Arial" w:cs="Arial"/>
          <w:sz w:val="24"/>
          <w:szCs w:val="24"/>
        </w:rPr>
        <w:t>similar inconsistency. The sienna colouri</w:t>
      </w:r>
      <w:r w:rsidR="000D23FC">
        <w:rPr>
          <w:rFonts w:ascii="Arial" w:hAnsi="Arial" w:cs="Arial"/>
          <w:sz w:val="24"/>
          <w:szCs w:val="24"/>
        </w:rPr>
        <w:t xml:space="preserve">ng of a route can </w:t>
      </w:r>
      <w:r w:rsidR="00E10B7F">
        <w:rPr>
          <w:rFonts w:ascii="Arial" w:hAnsi="Arial" w:cs="Arial"/>
          <w:sz w:val="24"/>
          <w:szCs w:val="24"/>
        </w:rPr>
        <w:t xml:space="preserve">give </w:t>
      </w:r>
      <w:r w:rsidR="00785435">
        <w:rPr>
          <w:rFonts w:ascii="Arial" w:hAnsi="Arial" w:cs="Arial"/>
          <w:sz w:val="24"/>
          <w:szCs w:val="24"/>
        </w:rPr>
        <w:t xml:space="preserve">limited </w:t>
      </w:r>
      <w:r w:rsidR="000D23FC">
        <w:rPr>
          <w:rFonts w:ascii="Arial" w:hAnsi="Arial" w:cs="Arial"/>
          <w:sz w:val="24"/>
          <w:szCs w:val="24"/>
        </w:rPr>
        <w:t>support</w:t>
      </w:r>
      <w:r w:rsidR="00E10B7F">
        <w:rPr>
          <w:rFonts w:ascii="Arial" w:hAnsi="Arial" w:cs="Arial"/>
          <w:sz w:val="24"/>
          <w:szCs w:val="24"/>
        </w:rPr>
        <w:t xml:space="preserve"> to public vehicular status, but here there is a section of the Order route which </w:t>
      </w:r>
      <w:r w:rsidR="00AF7B62">
        <w:rPr>
          <w:rFonts w:ascii="Arial" w:hAnsi="Arial" w:cs="Arial"/>
          <w:sz w:val="24"/>
          <w:szCs w:val="24"/>
        </w:rPr>
        <w:t>is coloured sienna, and a section which is not</w:t>
      </w:r>
      <w:r w:rsidR="00A40781">
        <w:rPr>
          <w:rFonts w:ascii="Arial" w:hAnsi="Arial" w:cs="Arial"/>
          <w:sz w:val="24"/>
          <w:szCs w:val="24"/>
        </w:rPr>
        <w:t xml:space="preserve"> and in consequence </w:t>
      </w:r>
      <w:r w:rsidR="006C5091">
        <w:rPr>
          <w:rFonts w:ascii="Arial" w:hAnsi="Arial" w:cs="Arial"/>
          <w:sz w:val="24"/>
          <w:szCs w:val="24"/>
        </w:rPr>
        <w:t xml:space="preserve">it does not </w:t>
      </w:r>
      <w:r w:rsidR="00221FCA">
        <w:rPr>
          <w:rFonts w:ascii="Arial" w:hAnsi="Arial" w:cs="Arial"/>
          <w:sz w:val="24"/>
          <w:szCs w:val="24"/>
        </w:rPr>
        <w:t>suggest</w:t>
      </w:r>
      <w:r w:rsidR="006C5091">
        <w:rPr>
          <w:rFonts w:ascii="Arial" w:hAnsi="Arial" w:cs="Arial"/>
          <w:sz w:val="24"/>
          <w:szCs w:val="24"/>
        </w:rPr>
        <w:t xml:space="preserve"> a </w:t>
      </w:r>
      <w:r w:rsidR="00221FCA">
        <w:rPr>
          <w:rFonts w:ascii="Arial" w:hAnsi="Arial" w:cs="Arial"/>
          <w:sz w:val="24"/>
          <w:szCs w:val="24"/>
        </w:rPr>
        <w:t>uni</w:t>
      </w:r>
      <w:r w:rsidR="00925E4C">
        <w:rPr>
          <w:rFonts w:ascii="Arial" w:hAnsi="Arial" w:cs="Arial"/>
          <w:sz w:val="24"/>
          <w:szCs w:val="24"/>
        </w:rPr>
        <w:t xml:space="preserve">form </w:t>
      </w:r>
      <w:r w:rsidR="006C5091">
        <w:rPr>
          <w:rFonts w:ascii="Arial" w:hAnsi="Arial" w:cs="Arial"/>
          <w:sz w:val="24"/>
          <w:szCs w:val="24"/>
        </w:rPr>
        <w:t>through</w:t>
      </w:r>
      <w:r w:rsidR="007409DD">
        <w:rPr>
          <w:rFonts w:ascii="Arial" w:hAnsi="Arial" w:cs="Arial"/>
          <w:sz w:val="24"/>
          <w:szCs w:val="24"/>
        </w:rPr>
        <w:t>-</w:t>
      </w:r>
      <w:r w:rsidR="006C5091">
        <w:rPr>
          <w:rFonts w:ascii="Arial" w:hAnsi="Arial" w:cs="Arial"/>
          <w:sz w:val="24"/>
          <w:szCs w:val="24"/>
        </w:rPr>
        <w:t>route with consistent sta</w:t>
      </w:r>
      <w:r w:rsidR="00221FCA">
        <w:rPr>
          <w:rFonts w:ascii="Arial" w:hAnsi="Arial" w:cs="Arial"/>
          <w:sz w:val="24"/>
          <w:szCs w:val="24"/>
        </w:rPr>
        <w:t xml:space="preserve">tus. </w:t>
      </w:r>
      <w:r w:rsidR="00C479EF">
        <w:rPr>
          <w:rFonts w:ascii="Arial" w:hAnsi="Arial" w:cs="Arial"/>
          <w:sz w:val="24"/>
          <w:szCs w:val="24"/>
        </w:rPr>
        <w:t xml:space="preserve">This inconsistency has no explanation in the evidence of the OS mapping which </w:t>
      </w:r>
      <w:r w:rsidR="008C7B27">
        <w:rPr>
          <w:rFonts w:ascii="Arial" w:hAnsi="Arial" w:cs="Arial"/>
          <w:sz w:val="24"/>
          <w:szCs w:val="24"/>
        </w:rPr>
        <w:t xml:space="preserve">depicts the Order route in a single and consistent </w:t>
      </w:r>
      <w:r w:rsidR="0061701E">
        <w:rPr>
          <w:rFonts w:ascii="Arial" w:hAnsi="Arial" w:cs="Arial"/>
          <w:sz w:val="24"/>
          <w:szCs w:val="24"/>
        </w:rPr>
        <w:t xml:space="preserve">style, giving no clue to why </w:t>
      </w:r>
      <w:r w:rsidR="006652CF">
        <w:rPr>
          <w:rFonts w:ascii="Arial" w:hAnsi="Arial" w:cs="Arial"/>
          <w:sz w:val="24"/>
          <w:szCs w:val="24"/>
        </w:rPr>
        <w:t>o</w:t>
      </w:r>
      <w:r w:rsidR="0061701E">
        <w:rPr>
          <w:rFonts w:ascii="Arial" w:hAnsi="Arial" w:cs="Arial"/>
          <w:sz w:val="24"/>
          <w:szCs w:val="24"/>
        </w:rPr>
        <w:t xml:space="preserve">n the Tithe Maps </w:t>
      </w:r>
      <w:r w:rsidR="00204A9F">
        <w:rPr>
          <w:rFonts w:ascii="Arial" w:hAnsi="Arial" w:cs="Arial"/>
          <w:sz w:val="24"/>
          <w:szCs w:val="24"/>
        </w:rPr>
        <w:t xml:space="preserve">it </w:t>
      </w:r>
      <w:proofErr w:type="gramStart"/>
      <w:r w:rsidR="00204A9F">
        <w:rPr>
          <w:rFonts w:ascii="Arial" w:hAnsi="Arial" w:cs="Arial"/>
          <w:sz w:val="24"/>
          <w:szCs w:val="24"/>
        </w:rPr>
        <w:t>is shown</w:t>
      </w:r>
      <w:proofErr w:type="gramEnd"/>
      <w:r w:rsidR="00204A9F">
        <w:rPr>
          <w:rFonts w:ascii="Arial" w:hAnsi="Arial" w:cs="Arial"/>
          <w:sz w:val="24"/>
          <w:szCs w:val="24"/>
        </w:rPr>
        <w:t xml:space="preserve"> </w:t>
      </w:r>
      <w:r w:rsidR="004C1EAC">
        <w:rPr>
          <w:rFonts w:ascii="Arial" w:hAnsi="Arial" w:cs="Arial"/>
          <w:sz w:val="24"/>
          <w:szCs w:val="24"/>
        </w:rPr>
        <w:t>part coloured and part not</w:t>
      </w:r>
      <w:r w:rsidR="00204A9F">
        <w:rPr>
          <w:rFonts w:ascii="Arial" w:hAnsi="Arial" w:cs="Arial"/>
          <w:sz w:val="24"/>
          <w:szCs w:val="24"/>
        </w:rPr>
        <w:t>.</w:t>
      </w:r>
    </w:p>
    <w:p w14:paraId="65F75310" w14:textId="61D19D66" w:rsidR="00204A9F" w:rsidRDefault="00204A9F" w:rsidP="00A86E49">
      <w:pPr>
        <w:pStyle w:val="Style1"/>
        <w:tabs>
          <w:tab w:val="clear" w:pos="720"/>
        </w:tabs>
        <w:rPr>
          <w:rFonts w:ascii="Arial" w:hAnsi="Arial" w:cs="Arial"/>
          <w:sz w:val="24"/>
          <w:szCs w:val="24"/>
        </w:rPr>
      </w:pPr>
      <w:r>
        <w:rPr>
          <w:rFonts w:ascii="Arial" w:hAnsi="Arial" w:cs="Arial"/>
          <w:sz w:val="24"/>
          <w:szCs w:val="24"/>
        </w:rPr>
        <w:t xml:space="preserve">The Applicant places </w:t>
      </w:r>
      <w:proofErr w:type="gramStart"/>
      <w:r>
        <w:rPr>
          <w:rFonts w:ascii="Arial" w:hAnsi="Arial" w:cs="Arial"/>
          <w:sz w:val="24"/>
          <w:szCs w:val="24"/>
        </w:rPr>
        <w:t>some</w:t>
      </w:r>
      <w:proofErr w:type="gramEnd"/>
      <w:r>
        <w:rPr>
          <w:rFonts w:ascii="Arial" w:hAnsi="Arial" w:cs="Arial"/>
          <w:sz w:val="24"/>
          <w:szCs w:val="24"/>
        </w:rPr>
        <w:t xml:space="preserve"> weight on the </w:t>
      </w:r>
      <w:r w:rsidR="0024751A">
        <w:rPr>
          <w:rFonts w:ascii="Arial" w:hAnsi="Arial" w:cs="Arial"/>
          <w:sz w:val="24"/>
          <w:szCs w:val="24"/>
        </w:rPr>
        <w:t xml:space="preserve">notation on the Waterfall Tithe Map </w:t>
      </w:r>
      <w:r w:rsidR="003B2899">
        <w:rPr>
          <w:rFonts w:ascii="Arial" w:hAnsi="Arial" w:cs="Arial"/>
          <w:sz w:val="24"/>
          <w:szCs w:val="24"/>
        </w:rPr>
        <w:t xml:space="preserve">stating that the </w:t>
      </w:r>
      <w:r w:rsidR="002643D3">
        <w:rPr>
          <w:rFonts w:ascii="Arial" w:hAnsi="Arial" w:cs="Arial"/>
          <w:sz w:val="24"/>
          <w:szCs w:val="24"/>
        </w:rPr>
        <w:t>route shown on that map</w:t>
      </w:r>
      <w:r w:rsidR="003B2899">
        <w:rPr>
          <w:rFonts w:ascii="Arial" w:hAnsi="Arial" w:cs="Arial"/>
          <w:sz w:val="24"/>
          <w:szCs w:val="24"/>
        </w:rPr>
        <w:t xml:space="preserve"> continues “To Grindon</w:t>
      </w:r>
      <w:proofErr w:type="gramStart"/>
      <w:r w:rsidR="003B2899">
        <w:rPr>
          <w:rFonts w:ascii="Arial" w:hAnsi="Arial" w:cs="Arial"/>
          <w:sz w:val="24"/>
          <w:szCs w:val="24"/>
        </w:rPr>
        <w:t>”</w:t>
      </w:r>
      <w:r w:rsidR="00D23922">
        <w:rPr>
          <w:rFonts w:ascii="Arial" w:hAnsi="Arial" w:cs="Arial"/>
          <w:sz w:val="24"/>
          <w:szCs w:val="24"/>
        </w:rPr>
        <w:t>.</w:t>
      </w:r>
      <w:proofErr w:type="gramEnd"/>
      <w:r w:rsidR="00D23922">
        <w:rPr>
          <w:rFonts w:ascii="Arial" w:hAnsi="Arial" w:cs="Arial"/>
          <w:sz w:val="24"/>
          <w:szCs w:val="24"/>
        </w:rPr>
        <w:t xml:space="preserve"> The OS mapping however suggests that there were at least two similar </w:t>
      </w:r>
      <w:r w:rsidR="00A53CFC">
        <w:rPr>
          <w:rFonts w:ascii="Arial" w:hAnsi="Arial" w:cs="Arial"/>
          <w:sz w:val="24"/>
          <w:szCs w:val="24"/>
        </w:rPr>
        <w:t xml:space="preserve">ways to get from the parish boundary to Grindon, either by the Order route or via Deep Dale. Although the Order route </w:t>
      </w:r>
      <w:r w:rsidR="00B97E16">
        <w:rPr>
          <w:rFonts w:ascii="Arial" w:hAnsi="Arial" w:cs="Arial"/>
          <w:sz w:val="24"/>
          <w:szCs w:val="24"/>
        </w:rPr>
        <w:t xml:space="preserve">is more direct, the depiction of both routes in an identical manner suggests that either was possible. The fact that the route via Deep Dale may have fallen out of favour in the intervening </w:t>
      </w:r>
      <w:proofErr w:type="gramStart"/>
      <w:r w:rsidR="00782FBA">
        <w:rPr>
          <w:rFonts w:ascii="Arial" w:hAnsi="Arial" w:cs="Arial"/>
          <w:sz w:val="24"/>
          <w:szCs w:val="24"/>
        </w:rPr>
        <w:t>nearly two</w:t>
      </w:r>
      <w:proofErr w:type="gramEnd"/>
      <w:r w:rsidR="00782FBA">
        <w:rPr>
          <w:rFonts w:ascii="Arial" w:hAnsi="Arial" w:cs="Arial"/>
          <w:sz w:val="24"/>
          <w:szCs w:val="24"/>
        </w:rPr>
        <w:t xml:space="preserve"> centuries is not material to a consideration of what was available at the time. </w:t>
      </w:r>
    </w:p>
    <w:p w14:paraId="724B9CD8" w14:textId="78E93D92" w:rsidR="00DA7511" w:rsidRDefault="008B3F08" w:rsidP="00A86E49">
      <w:pPr>
        <w:pStyle w:val="Style1"/>
        <w:tabs>
          <w:tab w:val="clear" w:pos="720"/>
        </w:tabs>
        <w:rPr>
          <w:rFonts w:ascii="Arial" w:hAnsi="Arial" w:cs="Arial"/>
          <w:sz w:val="24"/>
          <w:szCs w:val="24"/>
        </w:rPr>
      </w:pPr>
      <w:r>
        <w:rPr>
          <w:rFonts w:ascii="Arial" w:hAnsi="Arial" w:cs="Arial"/>
          <w:sz w:val="24"/>
          <w:szCs w:val="24"/>
        </w:rPr>
        <w:t xml:space="preserve">There is little evidence to support </w:t>
      </w:r>
      <w:r w:rsidR="00E755A7">
        <w:rPr>
          <w:rFonts w:ascii="Arial" w:hAnsi="Arial" w:cs="Arial"/>
          <w:sz w:val="24"/>
          <w:szCs w:val="24"/>
        </w:rPr>
        <w:t xml:space="preserve">the Order route having a reputation locally as a vehicular highway. </w:t>
      </w:r>
      <w:r w:rsidR="00FE1DE0">
        <w:rPr>
          <w:rFonts w:ascii="Arial" w:hAnsi="Arial" w:cs="Arial"/>
          <w:sz w:val="24"/>
          <w:szCs w:val="24"/>
        </w:rPr>
        <w:t xml:space="preserve">The First DMS records the route as a footpath only and there is nothing to suggest this was </w:t>
      </w:r>
      <w:r w:rsidR="004214E3">
        <w:rPr>
          <w:rFonts w:ascii="Arial" w:hAnsi="Arial" w:cs="Arial"/>
          <w:sz w:val="24"/>
          <w:szCs w:val="24"/>
        </w:rPr>
        <w:t xml:space="preserve">contentious at the time. </w:t>
      </w:r>
      <w:r w:rsidR="00511197">
        <w:rPr>
          <w:rFonts w:ascii="Arial" w:hAnsi="Arial" w:cs="Arial"/>
          <w:sz w:val="24"/>
          <w:szCs w:val="24"/>
        </w:rPr>
        <w:t xml:space="preserve">The fact that the route </w:t>
      </w:r>
      <w:proofErr w:type="gramStart"/>
      <w:r w:rsidR="00511197">
        <w:rPr>
          <w:rFonts w:ascii="Arial" w:hAnsi="Arial" w:cs="Arial"/>
          <w:sz w:val="24"/>
          <w:szCs w:val="24"/>
        </w:rPr>
        <w:t>was claimed</w:t>
      </w:r>
      <w:proofErr w:type="gramEnd"/>
      <w:r w:rsidR="00511197">
        <w:rPr>
          <w:rFonts w:ascii="Arial" w:hAnsi="Arial" w:cs="Arial"/>
          <w:sz w:val="24"/>
          <w:szCs w:val="24"/>
        </w:rPr>
        <w:t xml:space="preserve"> as a ‘CRF’ indicates there was an awareness that the </w:t>
      </w:r>
      <w:r w:rsidR="00A965A0">
        <w:rPr>
          <w:rFonts w:ascii="Arial" w:hAnsi="Arial" w:cs="Arial"/>
          <w:sz w:val="24"/>
          <w:szCs w:val="24"/>
        </w:rPr>
        <w:t xml:space="preserve">pedestrian right was within a feature capable of carrying vehicles, but a deliberate decision would seem </w:t>
      </w:r>
      <w:r w:rsidR="00A965A0">
        <w:rPr>
          <w:rFonts w:ascii="Arial" w:hAnsi="Arial" w:cs="Arial"/>
          <w:sz w:val="24"/>
          <w:szCs w:val="24"/>
        </w:rPr>
        <w:lastRenderedPageBreak/>
        <w:t xml:space="preserve">to have </w:t>
      </w:r>
      <w:proofErr w:type="gramStart"/>
      <w:r w:rsidR="00A965A0">
        <w:rPr>
          <w:rFonts w:ascii="Arial" w:hAnsi="Arial" w:cs="Arial"/>
          <w:sz w:val="24"/>
          <w:szCs w:val="24"/>
        </w:rPr>
        <w:t>been taken</w:t>
      </w:r>
      <w:proofErr w:type="gramEnd"/>
      <w:r w:rsidR="00A965A0">
        <w:rPr>
          <w:rFonts w:ascii="Arial" w:hAnsi="Arial" w:cs="Arial"/>
          <w:sz w:val="24"/>
          <w:szCs w:val="24"/>
        </w:rPr>
        <w:t xml:space="preserve"> to confine the public status to a footpath</w:t>
      </w:r>
      <w:r w:rsidR="00D56DA1">
        <w:rPr>
          <w:rFonts w:ascii="Arial" w:hAnsi="Arial" w:cs="Arial"/>
          <w:sz w:val="24"/>
          <w:szCs w:val="24"/>
        </w:rPr>
        <w:t xml:space="preserve">. </w:t>
      </w:r>
      <w:proofErr w:type="gramStart"/>
      <w:r w:rsidR="004214E3">
        <w:rPr>
          <w:rFonts w:ascii="Arial" w:hAnsi="Arial" w:cs="Arial"/>
          <w:sz w:val="24"/>
          <w:szCs w:val="24"/>
        </w:rPr>
        <w:t>Some</w:t>
      </w:r>
      <w:proofErr w:type="gramEnd"/>
      <w:r w:rsidR="004214E3">
        <w:rPr>
          <w:rFonts w:ascii="Arial" w:hAnsi="Arial" w:cs="Arial"/>
          <w:sz w:val="24"/>
          <w:szCs w:val="24"/>
        </w:rPr>
        <w:t xml:space="preserve"> 75 </w:t>
      </w:r>
      <w:r w:rsidR="003F0837">
        <w:rPr>
          <w:rFonts w:ascii="Arial" w:hAnsi="Arial" w:cs="Arial"/>
          <w:sz w:val="24"/>
          <w:szCs w:val="24"/>
        </w:rPr>
        <w:t>y</w:t>
      </w:r>
      <w:r w:rsidR="004214E3">
        <w:rPr>
          <w:rFonts w:ascii="Arial" w:hAnsi="Arial" w:cs="Arial"/>
          <w:sz w:val="24"/>
          <w:szCs w:val="24"/>
        </w:rPr>
        <w:t>ears have elapsed since that time</w:t>
      </w:r>
      <w:r w:rsidR="004329CC">
        <w:rPr>
          <w:rFonts w:ascii="Arial" w:hAnsi="Arial" w:cs="Arial"/>
          <w:sz w:val="24"/>
          <w:szCs w:val="24"/>
        </w:rPr>
        <w:t>,</w:t>
      </w:r>
      <w:r w:rsidR="004214E3">
        <w:rPr>
          <w:rFonts w:ascii="Arial" w:hAnsi="Arial" w:cs="Arial"/>
          <w:sz w:val="24"/>
          <w:szCs w:val="24"/>
        </w:rPr>
        <w:t xml:space="preserve"> </w:t>
      </w:r>
      <w:r w:rsidR="003F0837">
        <w:rPr>
          <w:rFonts w:ascii="Arial" w:hAnsi="Arial" w:cs="Arial"/>
          <w:sz w:val="24"/>
          <w:szCs w:val="24"/>
        </w:rPr>
        <w:t xml:space="preserve">and it is only now that a claim </w:t>
      </w:r>
      <w:proofErr w:type="gramStart"/>
      <w:r w:rsidR="003F0837">
        <w:rPr>
          <w:rFonts w:ascii="Arial" w:hAnsi="Arial" w:cs="Arial"/>
          <w:sz w:val="24"/>
          <w:szCs w:val="24"/>
        </w:rPr>
        <w:t>is made</w:t>
      </w:r>
      <w:proofErr w:type="gramEnd"/>
      <w:r w:rsidR="003F0837">
        <w:rPr>
          <w:rFonts w:ascii="Arial" w:hAnsi="Arial" w:cs="Arial"/>
          <w:sz w:val="24"/>
          <w:szCs w:val="24"/>
        </w:rPr>
        <w:t xml:space="preserve"> for higher status</w:t>
      </w:r>
      <w:r w:rsidR="004D01FD">
        <w:rPr>
          <w:rFonts w:ascii="Arial" w:hAnsi="Arial" w:cs="Arial"/>
          <w:sz w:val="24"/>
          <w:szCs w:val="24"/>
        </w:rPr>
        <w:t xml:space="preserve"> although </w:t>
      </w:r>
      <w:r w:rsidR="009F16A1">
        <w:rPr>
          <w:rFonts w:ascii="Arial" w:hAnsi="Arial" w:cs="Arial"/>
          <w:sz w:val="24"/>
          <w:szCs w:val="24"/>
        </w:rPr>
        <w:t xml:space="preserve">I recognise that current reputation cannot </w:t>
      </w:r>
      <w:r w:rsidR="009E776A">
        <w:rPr>
          <w:rFonts w:ascii="Arial" w:hAnsi="Arial" w:cs="Arial"/>
          <w:sz w:val="24"/>
          <w:szCs w:val="24"/>
        </w:rPr>
        <w:t xml:space="preserve">detract from a status that can </w:t>
      </w:r>
      <w:proofErr w:type="gramStart"/>
      <w:r w:rsidR="009E776A">
        <w:rPr>
          <w:rFonts w:ascii="Arial" w:hAnsi="Arial" w:cs="Arial"/>
          <w:sz w:val="24"/>
          <w:szCs w:val="24"/>
        </w:rPr>
        <w:t>be established</w:t>
      </w:r>
      <w:proofErr w:type="gramEnd"/>
      <w:r w:rsidR="009E776A">
        <w:rPr>
          <w:rFonts w:ascii="Arial" w:hAnsi="Arial" w:cs="Arial"/>
          <w:sz w:val="24"/>
          <w:szCs w:val="24"/>
        </w:rPr>
        <w:t xml:space="preserve"> historicall</w:t>
      </w:r>
      <w:r w:rsidR="004D01FD">
        <w:rPr>
          <w:rFonts w:ascii="Arial" w:hAnsi="Arial" w:cs="Arial"/>
          <w:sz w:val="24"/>
          <w:szCs w:val="24"/>
        </w:rPr>
        <w:t>y.</w:t>
      </w:r>
    </w:p>
    <w:p w14:paraId="55ED106D" w14:textId="434C25D7" w:rsidR="00E2181E" w:rsidRDefault="004329CC" w:rsidP="00A86E49">
      <w:pPr>
        <w:pStyle w:val="Style1"/>
        <w:tabs>
          <w:tab w:val="clear" w:pos="720"/>
        </w:tabs>
        <w:rPr>
          <w:rFonts w:ascii="Arial" w:hAnsi="Arial" w:cs="Arial"/>
          <w:sz w:val="24"/>
          <w:szCs w:val="24"/>
        </w:rPr>
      </w:pPr>
      <w:r>
        <w:rPr>
          <w:rFonts w:ascii="Arial" w:hAnsi="Arial" w:cs="Arial"/>
          <w:sz w:val="24"/>
          <w:szCs w:val="24"/>
        </w:rPr>
        <w:t xml:space="preserve">The user evidence is confined to two </w:t>
      </w:r>
      <w:r w:rsidR="007F2BAB">
        <w:rPr>
          <w:rFonts w:ascii="Arial" w:hAnsi="Arial" w:cs="Arial"/>
          <w:sz w:val="24"/>
          <w:szCs w:val="24"/>
        </w:rPr>
        <w:t xml:space="preserve">UEFs, both from </w:t>
      </w:r>
      <w:proofErr w:type="gramStart"/>
      <w:r w:rsidR="007F2BAB">
        <w:rPr>
          <w:rFonts w:ascii="Arial" w:hAnsi="Arial" w:cs="Arial"/>
          <w:sz w:val="24"/>
          <w:szCs w:val="24"/>
        </w:rPr>
        <w:t>apparently keen</w:t>
      </w:r>
      <w:proofErr w:type="gramEnd"/>
      <w:r w:rsidR="007F2BAB">
        <w:rPr>
          <w:rFonts w:ascii="Arial" w:hAnsi="Arial" w:cs="Arial"/>
          <w:sz w:val="24"/>
          <w:szCs w:val="24"/>
        </w:rPr>
        <w:t xml:space="preserve"> local horse</w:t>
      </w:r>
      <w:r w:rsidR="00555545">
        <w:rPr>
          <w:rFonts w:ascii="Arial" w:hAnsi="Arial" w:cs="Arial"/>
          <w:sz w:val="24"/>
          <w:szCs w:val="24"/>
        </w:rPr>
        <w:t xml:space="preserve"> </w:t>
      </w:r>
      <w:r w:rsidR="007F2BAB">
        <w:rPr>
          <w:rFonts w:ascii="Arial" w:hAnsi="Arial" w:cs="Arial"/>
          <w:sz w:val="24"/>
          <w:szCs w:val="24"/>
        </w:rPr>
        <w:t xml:space="preserve">riders. Although use by others </w:t>
      </w:r>
      <w:proofErr w:type="gramStart"/>
      <w:r w:rsidR="007F2BAB">
        <w:rPr>
          <w:rFonts w:ascii="Arial" w:hAnsi="Arial" w:cs="Arial"/>
          <w:sz w:val="24"/>
          <w:szCs w:val="24"/>
        </w:rPr>
        <w:t>is suggested</w:t>
      </w:r>
      <w:proofErr w:type="gramEnd"/>
      <w:r w:rsidR="007F2BAB">
        <w:rPr>
          <w:rFonts w:ascii="Arial" w:hAnsi="Arial" w:cs="Arial"/>
          <w:sz w:val="24"/>
          <w:szCs w:val="24"/>
        </w:rPr>
        <w:t xml:space="preserve">, there is no </w:t>
      </w:r>
      <w:r w:rsidR="00555545">
        <w:rPr>
          <w:rFonts w:ascii="Arial" w:hAnsi="Arial" w:cs="Arial"/>
          <w:sz w:val="24"/>
          <w:szCs w:val="24"/>
        </w:rPr>
        <w:t>other evidence to corroborate that</w:t>
      </w:r>
      <w:r w:rsidR="00B929B3">
        <w:rPr>
          <w:rFonts w:ascii="Arial" w:hAnsi="Arial" w:cs="Arial"/>
          <w:sz w:val="24"/>
          <w:szCs w:val="24"/>
        </w:rPr>
        <w:t>,</w:t>
      </w:r>
      <w:r w:rsidR="00555545">
        <w:rPr>
          <w:rFonts w:ascii="Arial" w:hAnsi="Arial" w:cs="Arial"/>
          <w:sz w:val="24"/>
          <w:szCs w:val="24"/>
        </w:rPr>
        <w:t xml:space="preserve"> and it is notable that the Parish Council do not support the </w:t>
      </w:r>
      <w:r w:rsidR="006A5FFF">
        <w:rPr>
          <w:rFonts w:ascii="Arial" w:hAnsi="Arial" w:cs="Arial"/>
          <w:sz w:val="24"/>
          <w:szCs w:val="24"/>
        </w:rPr>
        <w:t>Order.</w:t>
      </w:r>
    </w:p>
    <w:p w14:paraId="0F5C7401" w14:textId="10C02C1E" w:rsidR="00B97AB7" w:rsidRDefault="00B97AB7" w:rsidP="00A86E49">
      <w:pPr>
        <w:pStyle w:val="Style1"/>
        <w:tabs>
          <w:tab w:val="clear" w:pos="720"/>
        </w:tabs>
        <w:rPr>
          <w:rFonts w:ascii="Arial" w:hAnsi="Arial" w:cs="Arial"/>
          <w:sz w:val="24"/>
          <w:szCs w:val="24"/>
        </w:rPr>
      </w:pPr>
      <w:r>
        <w:rPr>
          <w:rFonts w:ascii="Arial" w:hAnsi="Arial" w:cs="Arial"/>
          <w:sz w:val="24"/>
          <w:szCs w:val="24"/>
        </w:rPr>
        <w:t xml:space="preserve">The evidence of OS mapping is </w:t>
      </w:r>
      <w:r w:rsidR="0086498D">
        <w:rPr>
          <w:rFonts w:ascii="Arial" w:hAnsi="Arial" w:cs="Arial"/>
          <w:sz w:val="24"/>
          <w:szCs w:val="24"/>
        </w:rPr>
        <w:t xml:space="preserve">of assistance in establishing the existence of the Order route as a physical feature </w:t>
      </w:r>
      <w:r w:rsidR="00694273">
        <w:rPr>
          <w:rFonts w:ascii="Arial" w:hAnsi="Arial" w:cs="Arial"/>
          <w:sz w:val="24"/>
          <w:szCs w:val="24"/>
        </w:rPr>
        <w:t xml:space="preserve">since at least the early nineteenth century, but </w:t>
      </w:r>
      <w:r w:rsidR="00AD66B5">
        <w:rPr>
          <w:rFonts w:ascii="Arial" w:hAnsi="Arial" w:cs="Arial"/>
          <w:sz w:val="24"/>
          <w:szCs w:val="24"/>
        </w:rPr>
        <w:t>it is neutral on the matter of public or private status.</w:t>
      </w:r>
      <w:r w:rsidR="00774A42">
        <w:rPr>
          <w:rFonts w:ascii="Arial" w:hAnsi="Arial" w:cs="Arial"/>
          <w:sz w:val="24"/>
          <w:szCs w:val="24"/>
        </w:rPr>
        <w:t xml:space="preserve"> I</w:t>
      </w:r>
      <w:r w:rsidR="008B5369">
        <w:rPr>
          <w:rFonts w:ascii="Arial" w:hAnsi="Arial" w:cs="Arial"/>
          <w:sz w:val="24"/>
          <w:szCs w:val="24"/>
        </w:rPr>
        <w:t>t</w:t>
      </w:r>
      <w:r w:rsidR="00774A42">
        <w:rPr>
          <w:rFonts w:ascii="Arial" w:hAnsi="Arial" w:cs="Arial"/>
          <w:sz w:val="24"/>
          <w:szCs w:val="24"/>
        </w:rPr>
        <w:t xml:space="preserve"> is relevant also </w:t>
      </w:r>
      <w:r w:rsidR="00D36E80">
        <w:rPr>
          <w:rFonts w:ascii="Arial" w:hAnsi="Arial" w:cs="Arial"/>
          <w:sz w:val="24"/>
          <w:szCs w:val="24"/>
        </w:rPr>
        <w:t>in establishing</w:t>
      </w:r>
      <w:r w:rsidR="00774A42">
        <w:rPr>
          <w:rFonts w:ascii="Arial" w:hAnsi="Arial" w:cs="Arial"/>
          <w:sz w:val="24"/>
          <w:szCs w:val="24"/>
        </w:rPr>
        <w:t xml:space="preserve"> the existence of alternative routes from the parish boundary to the village of </w:t>
      </w:r>
      <w:r w:rsidR="00D36E80">
        <w:rPr>
          <w:rFonts w:ascii="Arial" w:hAnsi="Arial" w:cs="Arial"/>
          <w:sz w:val="24"/>
          <w:szCs w:val="24"/>
        </w:rPr>
        <w:t>Grindon.</w:t>
      </w:r>
    </w:p>
    <w:p w14:paraId="5C19FCD4" w14:textId="33A06E68" w:rsidR="00774ABE" w:rsidRDefault="00D36E80" w:rsidP="00A86E49">
      <w:pPr>
        <w:pStyle w:val="Style1"/>
        <w:tabs>
          <w:tab w:val="clear" w:pos="720"/>
        </w:tabs>
        <w:rPr>
          <w:rFonts w:ascii="Arial" w:hAnsi="Arial" w:cs="Arial"/>
          <w:sz w:val="24"/>
          <w:szCs w:val="24"/>
        </w:rPr>
      </w:pPr>
      <w:r>
        <w:rPr>
          <w:rFonts w:ascii="Arial" w:hAnsi="Arial" w:cs="Arial"/>
          <w:sz w:val="24"/>
          <w:szCs w:val="24"/>
        </w:rPr>
        <w:t xml:space="preserve">The </w:t>
      </w:r>
      <w:r w:rsidR="0088786E">
        <w:rPr>
          <w:rFonts w:ascii="Arial" w:hAnsi="Arial" w:cs="Arial"/>
          <w:sz w:val="24"/>
          <w:szCs w:val="24"/>
        </w:rPr>
        <w:t xml:space="preserve">evidence </w:t>
      </w:r>
      <w:r>
        <w:rPr>
          <w:rFonts w:ascii="Arial" w:hAnsi="Arial" w:cs="Arial"/>
          <w:sz w:val="24"/>
          <w:szCs w:val="24"/>
        </w:rPr>
        <w:t xml:space="preserve">is </w:t>
      </w:r>
      <w:proofErr w:type="gramStart"/>
      <w:r w:rsidR="0088786E">
        <w:rPr>
          <w:rFonts w:ascii="Arial" w:hAnsi="Arial" w:cs="Arial"/>
          <w:sz w:val="24"/>
          <w:szCs w:val="24"/>
        </w:rPr>
        <w:t>finely balanced</w:t>
      </w:r>
      <w:proofErr w:type="gramEnd"/>
      <w:r w:rsidR="0088786E">
        <w:rPr>
          <w:rFonts w:ascii="Arial" w:hAnsi="Arial" w:cs="Arial"/>
          <w:sz w:val="24"/>
          <w:szCs w:val="24"/>
        </w:rPr>
        <w:t>.</w:t>
      </w:r>
      <w:r w:rsidR="00692D83">
        <w:rPr>
          <w:rFonts w:ascii="Arial" w:hAnsi="Arial" w:cs="Arial"/>
          <w:sz w:val="24"/>
          <w:szCs w:val="24"/>
        </w:rPr>
        <w:t xml:space="preserve"> The Handover Map </w:t>
      </w:r>
      <w:r w:rsidR="00C70252">
        <w:rPr>
          <w:rFonts w:ascii="Arial" w:hAnsi="Arial" w:cs="Arial"/>
          <w:sz w:val="24"/>
          <w:szCs w:val="24"/>
        </w:rPr>
        <w:t xml:space="preserve">evidence </w:t>
      </w:r>
      <w:r w:rsidR="00692D83">
        <w:rPr>
          <w:rFonts w:ascii="Arial" w:hAnsi="Arial" w:cs="Arial"/>
          <w:sz w:val="24"/>
          <w:szCs w:val="24"/>
        </w:rPr>
        <w:t xml:space="preserve">might </w:t>
      </w:r>
      <w:r w:rsidR="00C70252">
        <w:rPr>
          <w:rFonts w:ascii="Arial" w:hAnsi="Arial" w:cs="Arial"/>
          <w:sz w:val="24"/>
          <w:szCs w:val="24"/>
        </w:rPr>
        <w:t xml:space="preserve">often be </w:t>
      </w:r>
      <w:r w:rsidR="006C30B7">
        <w:rPr>
          <w:rFonts w:ascii="Arial" w:hAnsi="Arial" w:cs="Arial"/>
          <w:sz w:val="24"/>
          <w:szCs w:val="24"/>
        </w:rPr>
        <w:t>sufficient to tip the balance in favour of confirmation, especially if supported by other consistent evidence</w:t>
      </w:r>
      <w:r w:rsidR="006E1D28">
        <w:rPr>
          <w:rFonts w:ascii="Arial" w:hAnsi="Arial" w:cs="Arial"/>
          <w:sz w:val="24"/>
          <w:szCs w:val="24"/>
        </w:rPr>
        <w:t xml:space="preserve">. However, in this case the </w:t>
      </w:r>
      <w:r w:rsidR="004054B3">
        <w:rPr>
          <w:rFonts w:ascii="Arial" w:hAnsi="Arial" w:cs="Arial"/>
          <w:sz w:val="24"/>
          <w:szCs w:val="24"/>
        </w:rPr>
        <w:t xml:space="preserve">discontinuity of the Handover Map and </w:t>
      </w:r>
      <w:r w:rsidR="000B0011">
        <w:rPr>
          <w:rFonts w:ascii="Arial" w:hAnsi="Arial" w:cs="Arial"/>
          <w:sz w:val="24"/>
          <w:szCs w:val="24"/>
        </w:rPr>
        <w:t xml:space="preserve">the inconsistencies in the Tithe Map evidence </w:t>
      </w:r>
      <w:r w:rsidR="00D66325">
        <w:rPr>
          <w:rFonts w:ascii="Arial" w:hAnsi="Arial" w:cs="Arial"/>
          <w:sz w:val="24"/>
          <w:szCs w:val="24"/>
        </w:rPr>
        <w:t xml:space="preserve">must </w:t>
      </w:r>
      <w:r w:rsidR="00691062">
        <w:rPr>
          <w:rFonts w:ascii="Arial" w:hAnsi="Arial" w:cs="Arial"/>
          <w:sz w:val="24"/>
          <w:szCs w:val="24"/>
        </w:rPr>
        <w:t xml:space="preserve">influence the weight that I can attach to it and thus </w:t>
      </w:r>
      <w:r w:rsidR="00D66325">
        <w:rPr>
          <w:rFonts w:ascii="Arial" w:hAnsi="Arial" w:cs="Arial"/>
          <w:sz w:val="24"/>
          <w:szCs w:val="24"/>
        </w:rPr>
        <w:t xml:space="preserve">cast doubt on the interpretation that can properly </w:t>
      </w:r>
      <w:proofErr w:type="gramStart"/>
      <w:r w:rsidR="00D66325">
        <w:rPr>
          <w:rFonts w:ascii="Arial" w:hAnsi="Arial" w:cs="Arial"/>
          <w:sz w:val="24"/>
          <w:szCs w:val="24"/>
        </w:rPr>
        <w:t>be</w:t>
      </w:r>
      <w:r w:rsidR="008B5369">
        <w:rPr>
          <w:rFonts w:ascii="Arial" w:hAnsi="Arial" w:cs="Arial"/>
          <w:sz w:val="24"/>
          <w:szCs w:val="24"/>
        </w:rPr>
        <w:t xml:space="preserve"> </w:t>
      </w:r>
      <w:r w:rsidR="004E6B9C">
        <w:rPr>
          <w:rFonts w:ascii="Arial" w:hAnsi="Arial" w:cs="Arial"/>
          <w:sz w:val="24"/>
          <w:szCs w:val="24"/>
        </w:rPr>
        <w:t>made</w:t>
      </w:r>
      <w:proofErr w:type="gramEnd"/>
      <w:r w:rsidR="008B5369">
        <w:rPr>
          <w:rFonts w:ascii="Arial" w:hAnsi="Arial" w:cs="Arial"/>
          <w:sz w:val="24"/>
          <w:szCs w:val="24"/>
        </w:rPr>
        <w:t xml:space="preserve">. </w:t>
      </w:r>
      <w:r w:rsidR="00984AC1">
        <w:rPr>
          <w:rFonts w:ascii="Arial" w:hAnsi="Arial" w:cs="Arial"/>
          <w:sz w:val="24"/>
          <w:szCs w:val="24"/>
        </w:rPr>
        <w:t>Simila</w:t>
      </w:r>
      <w:r w:rsidR="001C441C">
        <w:rPr>
          <w:rFonts w:ascii="Arial" w:hAnsi="Arial" w:cs="Arial"/>
          <w:sz w:val="24"/>
          <w:szCs w:val="24"/>
        </w:rPr>
        <w:t xml:space="preserve">rly, the value of the notation ‘To Grindon’ </w:t>
      </w:r>
      <w:proofErr w:type="gramStart"/>
      <w:r w:rsidR="001C441C">
        <w:rPr>
          <w:rFonts w:ascii="Arial" w:hAnsi="Arial" w:cs="Arial"/>
          <w:sz w:val="24"/>
          <w:szCs w:val="24"/>
        </w:rPr>
        <w:t>is dimi</w:t>
      </w:r>
      <w:r w:rsidR="002F1F7A">
        <w:rPr>
          <w:rFonts w:ascii="Arial" w:hAnsi="Arial" w:cs="Arial"/>
          <w:sz w:val="24"/>
          <w:szCs w:val="24"/>
        </w:rPr>
        <w:t>nished</w:t>
      </w:r>
      <w:proofErr w:type="gramEnd"/>
      <w:r w:rsidR="002F1F7A">
        <w:rPr>
          <w:rFonts w:ascii="Arial" w:hAnsi="Arial" w:cs="Arial"/>
          <w:sz w:val="24"/>
          <w:szCs w:val="24"/>
        </w:rPr>
        <w:t xml:space="preserve"> by reason of the </w:t>
      </w:r>
      <w:proofErr w:type="gramStart"/>
      <w:r w:rsidR="002F1F7A">
        <w:rPr>
          <w:rFonts w:ascii="Arial" w:hAnsi="Arial" w:cs="Arial"/>
          <w:sz w:val="24"/>
          <w:szCs w:val="24"/>
        </w:rPr>
        <w:t>various options</w:t>
      </w:r>
      <w:proofErr w:type="gramEnd"/>
      <w:r w:rsidR="002F1F7A">
        <w:rPr>
          <w:rFonts w:ascii="Arial" w:hAnsi="Arial" w:cs="Arial"/>
          <w:sz w:val="24"/>
          <w:szCs w:val="24"/>
        </w:rPr>
        <w:t xml:space="preserve"> </w:t>
      </w:r>
      <w:proofErr w:type="gramStart"/>
      <w:r w:rsidR="002F1F7A">
        <w:rPr>
          <w:rFonts w:ascii="Arial" w:hAnsi="Arial" w:cs="Arial"/>
          <w:sz w:val="24"/>
          <w:szCs w:val="24"/>
        </w:rPr>
        <w:t>apparently then</w:t>
      </w:r>
      <w:proofErr w:type="gramEnd"/>
      <w:r w:rsidR="002F1F7A">
        <w:rPr>
          <w:rFonts w:ascii="Arial" w:hAnsi="Arial" w:cs="Arial"/>
          <w:sz w:val="24"/>
          <w:szCs w:val="24"/>
        </w:rPr>
        <w:t xml:space="preserve"> available to make that journey.</w:t>
      </w:r>
    </w:p>
    <w:p w14:paraId="36937B98" w14:textId="10F74F79" w:rsidR="00A54D2A" w:rsidRDefault="00F21A04" w:rsidP="00A86E49">
      <w:pPr>
        <w:pStyle w:val="Style1"/>
        <w:tabs>
          <w:tab w:val="clear" w:pos="720"/>
        </w:tabs>
        <w:rPr>
          <w:rFonts w:ascii="Arial" w:hAnsi="Arial" w:cs="Arial"/>
          <w:sz w:val="24"/>
          <w:szCs w:val="24"/>
        </w:rPr>
      </w:pPr>
      <w:r>
        <w:rPr>
          <w:rFonts w:ascii="Arial" w:hAnsi="Arial" w:cs="Arial"/>
          <w:sz w:val="24"/>
          <w:szCs w:val="24"/>
        </w:rPr>
        <w:t xml:space="preserve">For the Order to </w:t>
      </w:r>
      <w:proofErr w:type="gramStart"/>
      <w:r>
        <w:rPr>
          <w:rFonts w:ascii="Arial" w:hAnsi="Arial" w:cs="Arial"/>
          <w:sz w:val="24"/>
          <w:szCs w:val="24"/>
        </w:rPr>
        <w:t>be confirm</w:t>
      </w:r>
      <w:r w:rsidR="000B3F1A">
        <w:rPr>
          <w:rFonts w:ascii="Arial" w:hAnsi="Arial" w:cs="Arial"/>
          <w:sz w:val="24"/>
          <w:szCs w:val="24"/>
        </w:rPr>
        <w:t>ed</w:t>
      </w:r>
      <w:proofErr w:type="gramEnd"/>
      <w:r w:rsidR="000B3F1A">
        <w:rPr>
          <w:rFonts w:ascii="Arial" w:hAnsi="Arial" w:cs="Arial"/>
          <w:sz w:val="24"/>
          <w:szCs w:val="24"/>
        </w:rPr>
        <w:t xml:space="preserve"> I must be satisfied, on the evidence, that it is more likely than not that the route enjoys the status of a public vehicular highway</w:t>
      </w:r>
      <w:proofErr w:type="gramStart"/>
      <w:r w:rsidR="00FF08E4">
        <w:rPr>
          <w:rFonts w:ascii="Arial" w:hAnsi="Arial" w:cs="Arial"/>
          <w:sz w:val="24"/>
          <w:szCs w:val="24"/>
        </w:rPr>
        <w:t xml:space="preserve">.  </w:t>
      </w:r>
      <w:proofErr w:type="gramEnd"/>
      <w:r w:rsidR="00FF08E4">
        <w:rPr>
          <w:rFonts w:ascii="Arial" w:hAnsi="Arial" w:cs="Arial"/>
          <w:sz w:val="24"/>
          <w:szCs w:val="24"/>
        </w:rPr>
        <w:t xml:space="preserve">The burden of proof lies with those </w:t>
      </w:r>
      <w:r w:rsidR="00546660">
        <w:rPr>
          <w:rFonts w:ascii="Arial" w:hAnsi="Arial" w:cs="Arial"/>
          <w:sz w:val="24"/>
          <w:szCs w:val="24"/>
        </w:rPr>
        <w:t>proposing confirmation and thus</w:t>
      </w:r>
      <w:r w:rsidR="00E53449">
        <w:rPr>
          <w:rFonts w:ascii="Arial" w:hAnsi="Arial" w:cs="Arial"/>
          <w:sz w:val="24"/>
          <w:szCs w:val="24"/>
        </w:rPr>
        <w:t xml:space="preserve"> where the evidence </w:t>
      </w:r>
      <w:proofErr w:type="gramStart"/>
      <w:r w:rsidR="00E53449">
        <w:rPr>
          <w:rFonts w:ascii="Arial" w:hAnsi="Arial" w:cs="Arial"/>
          <w:sz w:val="24"/>
          <w:szCs w:val="24"/>
        </w:rPr>
        <w:t>is balanced</w:t>
      </w:r>
      <w:proofErr w:type="gramEnd"/>
      <w:r w:rsidR="00E53449">
        <w:rPr>
          <w:rFonts w:ascii="Arial" w:hAnsi="Arial" w:cs="Arial"/>
          <w:sz w:val="24"/>
          <w:szCs w:val="24"/>
        </w:rPr>
        <w:t xml:space="preserve"> so that no clear conclusion can </w:t>
      </w:r>
      <w:proofErr w:type="gramStart"/>
      <w:r w:rsidR="00E53449">
        <w:rPr>
          <w:rFonts w:ascii="Arial" w:hAnsi="Arial" w:cs="Arial"/>
          <w:sz w:val="24"/>
          <w:szCs w:val="24"/>
        </w:rPr>
        <w:t>be drawn</w:t>
      </w:r>
      <w:proofErr w:type="gramEnd"/>
      <w:r w:rsidR="00E53449">
        <w:rPr>
          <w:rFonts w:ascii="Arial" w:hAnsi="Arial" w:cs="Arial"/>
          <w:sz w:val="24"/>
          <w:szCs w:val="24"/>
        </w:rPr>
        <w:t xml:space="preserve">, </w:t>
      </w:r>
      <w:r w:rsidR="00471CAD">
        <w:rPr>
          <w:rFonts w:ascii="Arial" w:hAnsi="Arial" w:cs="Arial"/>
          <w:sz w:val="24"/>
          <w:szCs w:val="24"/>
        </w:rPr>
        <w:t xml:space="preserve">the burden of proof would not </w:t>
      </w:r>
      <w:proofErr w:type="gramStart"/>
      <w:r w:rsidR="00471CAD">
        <w:rPr>
          <w:rFonts w:ascii="Arial" w:hAnsi="Arial" w:cs="Arial"/>
          <w:sz w:val="24"/>
          <w:szCs w:val="24"/>
        </w:rPr>
        <w:t>be discharged</w:t>
      </w:r>
      <w:proofErr w:type="gramEnd"/>
      <w:r w:rsidR="00471CAD">
        <w:rPr>
          <w:rFonts w:ascii="Arial" w:hAnsi="Arial" w:cs="Arial"/>
          <w:sz w:val="24"/>
          <w:szCs w:val="24"/>
        </w:rPr>
        <w:t xml:space="preserve">. </w:t>
      </w:r>
      <w:r w:rsidR="00576AEE">
        <w:rPr>
          <w:rFonts w:ascii="Arial" w:hAnsi="Arial" w:cs="Arial"/>
          <w:sz w:val="24"/>
          <w:szCs w:val="24"/>
        </w:rPr>
        <w:t xml:space="preserve">The pieces of evidence which might </w:t>
      </w:r>
      <w:r w:rsidR="00A22659">
        <w:rPr>
          <w:rFonts w:ascii="Arial" w:hAnsi="Arial" w:cs="Arial"/>
          <w:sz w:val="24"/>
          <w:szCs w:val="24"/>
        </w:rPr>
        <w:t xml:space="preserve">weigh in favour of confirmation are each </w:t>
      </w:r>
      <w:r w:rsidR="00A80842">
        <w:rPr>
          <w:rFonts w:ascii="Arial" w:hAnsi="Arial" w:cs="Arial"/>
          <w:sz w:val="24"/>
          <w:szCs w:val="24"/>
        </w:rPr>
        <w:t xml:space="preserve">devalued by reason of the </w:t>
      </w:r>
      <w:r w:rsidR="009A743C">
        <w:rPr>
          <w:rFonts w:ascii="Arial" w:hAnsi="Arial" w:cs="Arial"/>
          <w:sz w:val="24"/>
          <w:szCs w:val="24"/>
        </w:rPr>
        <w:t xml:space="preserve">inconsistencies identified. </w:t>
      </w:r>
      <w:r w:rsidR="009E0054">
        <w:rPr>
          <w:rFonts w:ascii="Arial" w:hAnsi="Arial" w:cs="Arial"/>
          <w:sz w:val="24"/>
          <w:szCs w:val="24"/>
        </w:rPr>
        <w:t>Given the</w:t>
      </w:r>
      <w:r w:rsidR="009A743C">
        <w:rPr>
          <w:rFonts w:ascii="Arial" w:hAnsi="Arial" w:cs="Arial"/>
          <w:sz w:val="24"/>
          <w:szCs w:val="24"/>
        </w:rPr>
        <w:t>se</w:t>
      </w:r>
      <w:r w:rsidR="009E0054">
        <w:rPr>
          <w:rFonts w:ascii="Arial" w:hAnsi="Arial" w:cs="Arial"/>
          <w:sz w:val="24"/>
          <w:szCs w:val="24"/>
        </w:rPr>
        <w:t xml:space="preserve"> reservations </w:t>
      </w:r>
      <w:r w:rsidR="005A4683">
        <w:rPr>
          <w:rFonts w:ascii="Arial" w:hAnsi="Arial" w:cs="Arial"/>
          <w:sz w:val="24"/>
          <w:szCs w:val="24"/>
        </w:rPr>
        <w:t xml:space="preserve">the weight of evidence in support of confirmation </w:t>
      </w:r>
      <w:proofErr w:type="gramStart"/>
      <w:r w:rsidR="005A4683">
        <w:rPr>
          <w:rFonts w:ascii="Arial" w:hAnsi="Arial" w:cs="Arial"/>
          <w:sz w:val="24"/>
          <w:szCs w:val="24"/>
        </w:rPr>
        <w:t>is dimini</w:t>
      </w:r>
      <w:r w:rsidR="00FC3EA3">
        <w:rPr>
          <w:rFonts w:ascii="Arial" w:hAnsi="Arial" w:cs="Arial"/>
          <w:sz w:val="24"/>
          <w:szCs w:val="24"/>
        </w:rPr>
        <w:t>shed</w:t>
      </w:r>
      <w:proofErr w:type="gramEnd"/>
      <w:r w:rsidR="00FC3EA3">
        <w:rPr>
          <w:rFonts w:ascii="Arial" w:hAnsi="Arial" w:cs="Arial"/>
          <w:sz w:val="24"/>
          <w:szCs w:val="24"/>
        </w:rPr>
        <w:t xml:space="preserve"> such </w:t>
      </w:r>
      <w:r w:rsidR="002C0AA5">
        <w:rPr>
          <w:rFonts w:ascii="Arial" w:hAnsi="Arial" w:cs="Arial"/>
          <w:sz w:val="24"/>
          <w:szCs w:val="24"/>
        </w:rPr>
        <w:t xml:space="preserve">that in this case </w:t>
      </w:r>
      <w:r w:rsidR="00FC3EA3">
        <w:rPr>
          <w:rFonts w:ascii="Arial" w:hAnsi="Arial" w:cs="Arial"/>
          <w:sz w:val="24"/>
          <w:szCs w:val="24"/>
        </w:rPr>
        <w:t xml:space="preserve">I do not consider </w:t>
      </w:r>
      <w:r w:rsidR="002C0AA5">
        <w:rPr>
          <w:rFonts w:ascii="Arial" w:hAnsi="Arial" w:cs="Arial"/>
          <w:sz w:val="24"/>
          <w:szCs w:val="24"/>
        </w:rPr>
        <w:t xml:space="preserve">the </w:t>
      </w:r>
      <w:r w:rsidR="00B12D9B">
        <w:rPr>
          <w:rFonts w:ascii="Arial" w:hAnsi="Arial" w:cs="Arial"/>
          <w:sz w:val="24"/>
          <w:szCs w:val="24"/>
        </w:rPr>
        <w:t>burden of proof has been satisfied.</w:t>
      </w:r>
    </w:p>
    <w:p w14:paraId="57775372" w14:textId="6982CB97" w:rsidR="00B173C6" w:rsidRPr="00B173C6" w:rsidRDefault="00B173C6" w:rsidP="00B173C6">
      <w:pPr>
        <w:pStyle w:val="Style1"/>
        <w:numPr>
          <w:ilvl w:val="0"/>
          <w:numId w:val="0"/>
        </w:numPr>
        <w:rPr>
          <w:rFonts w:ascii="Arial" w:hAnsi="Arial" w:cs="Arial"/>
          <w:b/>
          <w:bCs/>
          <w:sz w:val="24"/>
          <w:szCs w:val="24"/>
        </w:rPr>
      </w:pPr>
      <w:r w:rsidRPr="00B173C6">
        <w:rPr>
          <w:rFonts w:ascii="Arial" w:hAnsi="Arial" w:cs="Arial"/>
          <w:b/>
          <w:bCs/>
          <w:sz w:val="24"/>
          <w:szCs w:val="24"/>
        </w:rPr>
        <w:t>Other Matters</w:t>
      </w:r>
    </w:p>
    <w:p w14:paraId="65327991" w14:textId="594432C5" w:rsidR="00B173C6" w:rsidRDefault="00B173C6" w:rsidP="00A86E49">
      <w:pPr>
        <w:pStyle w:val="Style1"/>
        <w:tabs>
          <w:tab w:val="clear" w:pos="720"/>
        </w:tabs>
        <w:rPr>
          <w:rFonts w:ascii="Arial" w:hAnsi="Arial" w:cs="Arial"/>
          <w:sz w:val="24"/>
          <w:szCs w:val="24"/>
        </w:rPr>
      </w:pPr>
      <w:r>
        <w:rPr>
          <w:rFonts w:ascii="Arial" w:hAnsi="Arial" w:cs="Arial"/>
          <w:sz w:val="24"/>
          <w:szCs w:val="24"/>
        </w:rPr>
        <w:t xml:space="preserve">Objectors have questioned the </w:t>
      </w:r>
      <w:r w:rsidR="00173DDC">
        <w:rPr>
          <w:rFonts w:ascii="Arial" w:hAnsi="Arial" w:cs="Arial"/>
          <w:sz w:val="24"/>
          <w:szCs w:val="24"/>
        </w:rPr>
        <w:t xml:space="preserve">suitability of the route for public vehicular traffic and the environmental and other consequences of such use. </w:t>
      </w:r>
      <w:r w:rsidR="00080F5B">
        <w:rPr>
          <w:rFonts w:ascii="Arial" w:hAnsi="Arial" w:cs="Arial"/>
          <w:sz w:val="24"/>
          <w:szCs w:val="24"/>
        </w:rPr>
        <w:t>Such matters are not factors that can be taken into account; the exercise i</w:t>
      </w:r>
      <w:r w:rsidR="00A60557">
        <w:rPr>
          <w:rFonts w:ascii="Arial" w:hAnsi="Arial" w:cs="Arial"/>
          <w:sz w:val="24"/>
          <w:szCs w:val="24"/>
        </w:rPr>
        <w:t xml:space="preserve">s to establish whether or not the Order route has </w:t>
      </w:r>
      <w:r w:rsidR="00945847">
        <w:rPr>
          <w:rFonts w:ascii="Arial" w:hAnsi="Arial" w:cs="Arial"/>
          <w:sz w:val="24"/>
          <w:szCs w:val="24"/>
        </w:rPr>
        <w:t xml:space="preserve">acquired </w:t>
      </w:r>
      <w:r w:rsidR="00A60557">
        <w:rPr>
          <w:rFonts w:ascii="Arial" w:hAnsi="Arial" w:cs="Arial"/>
          <w:sz w:val="24"/>
          <w:szCs w:val="24"/>
        </w:rPr>
        <w:t xml:space="preserve">the </w:t>
      </w:r>
      <w:r w:rsidR="000A07CB">
        <w:rPr>
          <w:rFonts w:ascii="Arial" w:hAnsi="Arial" w:cs="Arial"/>
          <w:sz w:val="24"/>
          <w:szCs w:val="24"/>
        </w:rPr>
        <w:t xml:space="preserve">relevant status and should thus </w:t>
      </w:r>
      <w:proofErr w:type="gramStart"/>
      <w:r w:rsidR="000A07CB">
        <w:rPr>
          <w:rFonts w:ascii="Arial" w:hAnsi="Arial" w:cs="Arial"/>
          <w:sz w:val="24"/>
          <w:szCs w:val="24"/>
        </w:rPr>
        <w:t>be recorded</w:t>
      </w:r>
      <w:proofErr w:type="gramEnd"/>
      <w:r w:rsidR="000A07CB">
        <w:rPr>
          <w:rFonts w:ascii="Arial" w:hAnsi="Arial" w:cs="Arial"/>
          <w:sz w:val="24"/>
          <w:szCs w:val="24"/>
        </w:rPr>
        <w:t xml:space="preserve"> as such on the DMS</w:t>
      </w:r>
      <w:r w:rsidR="00945847">
        <w:rPr>
          <w:rFonts w:ascii="Arial" w:hAnsi="Arial" w:cs="Arial"/>
          <w:sz w:val="24"/>
          <w:szCs w:val="24"/>
        </w:rPr>
        <w:t xml:space="preserve">. </w:t>
      </w:r>
    </w:p>
    <w:p w14:paraId="12223F31" w14:textId="5E5672AE" w:rsidR="00BD09CD" w:rsidRPr="008C1DA4" w:rsidRDefault="004D6820" w:rsidP="00ED1E56">
      <w:pPr>
        <w:pStyle w:val="Style1"/>
        <w:numPr>
          <w:ilvl w:val="0"/>
          <w:numId w:val="0"/>
        </w:numPr>
        <w:rPr>
          <w:rFonts w:ascii="Arial" w:hAnsi="Arial" w:cs="Arial"/>
          <w:b/>
          <w:bCs/>
          <w:sz w:val="24"/>
          <w:szCs w:val="24"/>
        </w:rPr>
      </w:pPr>
      <w:r w:rsidRPr="008C1DA4">
        <w:rPr>
          <w:rFonts w:ascii="Arial" w:hAnsi="Arial" w:cs="Arial"/>
          <w:b/>
          <w:bCs/>
          <w:sz w:val="24"/>
          <w:szCs w:val="24"/>
        </w:rPr>
        <w:t>Conclusions</w:t>
      </w:r>
    </w:p>
    <w:p w14:paraId="124A13D5" w14:textId="11A2A590" w:rsidR="00CB4983" w:rsidRDefault="00CB4983" w:rsidP="00FE547F">
      <w:pPr>
        <w:pStyle w:val="Style1"/>
        <w:rPr>
          <w:rFonts w:ascii="Arial" w:hAnsi="Arial" w:cs="Arial"/>
          <w:sz w:val="24"/>
          <w:szCs w:val="24"/>
        </w:rPr>
      </w:pPr>
      <w:r>
        <w:rPr>
          <w:rFonts w:ascii="Arial" w:hAnsi="Arial" w:cs="Arial"/>
          <w:sz w:val="24"/>
          <w:szCs w:val="24"/>
        </w:rPr>
        <w:t>Having regard to the foregoing</w:t>
      </w:r>
      <w:r w:rsidR="00904DE5">
        <w:rPr>
          <w:rFonts w:ascii="Arial" w:hAnsi="Arial" w:cs="Arial"/>
          <w:sz w:val="24"/>
          <w:szCs w:val="24"/>
        </w:rPr>
        <w:t xml:space="preserve"> and for the reasons given,</w:t>
      </w:r>
      <w:r>
        <w:rPr>
          <w:rFonts w:ascii="Arial" w:hAnsi="Arial" w:cs="Arial"/>
          <w:sz w:val="24"/>
          <w:szCs w:val="24"/>
        </w:rPr>
        <w:t xml:space="preserve"> I conclude that the Order should </w:t>
      </w:r>
      <w:r w:rsidR="00FA68AC">
        <w:rPr>
          <w:rFonts w:ascii="Arial" w:hAnsi="Arial" w:cs="Arial"/>
          <w:sz w:val="24"/>
          <w:szCs w:val="24"/>
        </w:rPr>
        <w:t xml:space="preserve">not </w:t>
      </w:r>
      <w:proofErr w:type="gramStart"/>
      <w:r>
        <w:rPr>
          <w:rFonts w:ascii="Arial" w:hAnsi="Arial" w:cs="Arial"/>
          <w:sz w:val="24"/>
          <w:szCs w:val="24"/>
        </w:rPr>
        <w:t xml:space="preserve">be </w:t>
      </w:r>
      <w:r w:rsidRPr="00FA68AC">
        <w:rPr>
          <w:rFonts w:ascii="Arial" w:hAnsi="Arial" w:cs="Arial"/>
          <w:sz w:val="24"/>
          <w:szCs w:val="24"/>
        </w:rPr>
        <w:t>confirmed</w:t>
      </w:r>
      <w:proofErr w:type="gramEnd"/>
      <w:r w:rsidRPr="00FA68AC">
        <w:rPr>
          <w:rFonts w:ascii="Arial" w:hAnsi="Arial" w:cs="Arial"/>
          <w:sz w:val="24"/>
          <w:szCs w:val="24"/>
        </w:rPr>
        <w:t>.</w:t>
      </w:r>
      <w:r>
        <w:rPr>
          <w:rFonts w:ascii="Arial" w:hAnsi="Arial" w:cs="Arial"/>
          <w:sz w:val="24"/>
          <w:szCs w:val="24"/>
        </w:rPr>
        <w:t xml:space="preserve"> </w:t>
      </w:r>
    </w:p>
    <w:p w14:paraId="507A7474" w14:textId="779A8FB6" w:rsidR="008734A3" w:rsidRPr="009D269F" w:rsidRDefault="008734A3" w:rsidP="008734A3">
      <w:pPr>
        <w:pStyle w:val="Style1"/>
        <w:numPr>
          <w:ilvl w:val="0"/>
          <w:numId w:val="0"/>
        </w:numPr>
        <w:rPr>
          <w:rFonts w:ascii="Arial" w:hAnsi="Arial" w:cs="Arial"/>
          <w:b/>
          <w:bCs/>
          <w:sz w:val="24"/>
          <w:szCs w:val="24"/>
        </w:rPr>
      </w:pPr>
      <w:r w:rsidRPr="009D269F">
        <w:rPr>
          <w:rFonts w:ascii="Arial" w:hAnsi="Arial" w:cs="Arial"/>
          <w:b/>
          <w:bCs/>
          <w:sz w:val="24"/>
          <w:szCs w:val="24"/>
        </w:rPr>
        <w:t>Formal Decision</w:t>
      </w:r>
    </w:p>
    <w:p w14:paraId="7A41FF60" w14:textId="3E53C13A" w:rsidR="008734A3" w:rsidRPr="00FA68AC" w:rsidRDefault="009D269F" w:rsidP="00FA68AC">
      <w:pPr>
        <w:pStyle w:val="Style1"/>
        <w:tabs>
          <w:tab w:val="num" w:pos="1003"/>
        </w:tabs>
        <w:rPr>
          <w:rFonts w:ascii="Arial" w:hAnsi="Arial" w:cs="Arial"/>
          <w:sz w:val="24"/>
          <w:szCs w:val="24"/>
        </w:rPr>
      </w:pPr>
      <w:r w:rsidRPr="00FA68AC">
        <w:rPr>
          <w:rFonts w:ascii="Arial" w:hAnsi="Arial" w:cs="Arial"/>
          <w:sz w:val="24"/>
          <w:szCs w:val="24"/>
        </w:rPr>
        <w:t xml:space="preserve">I </w:t>
      </w:r>
      <w:r w:rsidR="00FA68AC">
        <w:rPr>
          <w:rFonts w:ascii="Arial" w:hAnsi="Arial" w:cs="Arial"/>
          <w:sz w:val="24"/>
          <w:szCs w:val="24"/>
        </w:rPr>
        <w:t xml:space="preserve">do not </w:t>
      </w:r>
      <w:r w:rsidRPr="00FA68AC">
        <w:rPr>
          <w:rFonts w:ascii="Arial" w:hAnsi="Arial" w:cs="Arial"/>
          <w:sz w:val="24"/>
          <w:szCs w:val="24"/>
        </w:rPr>
        <w:t>confirm</w:t>
      </w:r>
      <w:r>
        <w:rPr>
          <w:rFonts w:ascii="Arial" w:hAnsi="Arial" w:cs="Arial"/>
          <w:sz w:val="24"/>
          <w:szCs w:val="24"/>
        </w:rPr>
        <w:t xml:space="preserve"> the Order.</w:t>
      </w:r>
    </w:p>
    <w:p w14:paraId="12223F39" w14:textId="50EF04CE" w:rsidR="00A61F56" w:rsidRPr="00FA68AC" w:rsidRDefault="00FE547F" w:rsidP="008734A3">
      <w:pPr>
        <w:pStyle w:val="Style1"/>
        <w:numPr>
          <w:ilvl w:val="0"/>
          <w:numId w:val="0"/>
        </w:numPr>
        <w:rPr>
          <w:rFonts w:ascii="Lucida Calligraphy" w:hAnsi="Lucida Calligraphy" w:cs="Arial"/>
          <w:sz w:val="32"/>
          <w:szCs w:val="32"/>
        </w:rPr>
      </w:pPr>
      <w:r w:rsidRPr="00FA68AC">
        <w:rPr>
          <w:rFonts w:ascii="Lucida Calligraphy" w:hAnsi="Lucida Calligraphy" w:cs="Arial"/>
          <w:sz w:val="32"/>
          <w:szCs w:val="32"/>
        </w:rPr>
        <w:t>Nigel Farthing</w:t>
      </w:r>
      <w:r w:rsidR="00A61F56" w:rsidRPr="00FA68AC">
        <w:rPr>
          <w:rFonts w:ascii="Lucida Calligraphy" w:hAnsi="Lucida Calligraphy" w:cs="Arial"/>
          <w:sz w:val="32"/>
          <w:szCs w:val="32"/>
        </w:rPr>
        <w:tab/>
      </w:r>
      <w:r w:rsidR="00A61F56" w:rsidRPr="00FA68AC">
        <w:rPr>
          <w:rFonts w:ascii="Lucida Calligraphy" w:hAnsi="Lucida Calligraphy" w:cs="Arial"/>
          <w:sz w:val="32"/>
          <w:szCs w:val="32"/>
        </w:rPr>
        <w:tab/>
      </w:r>
    </w:p>
    <w:p w14:paraId="12223F3C" w14:textId="38D44874" w:rsidR="00A77626" w:rsidRDefault="00A61F56" w:rsidP="001558EC">
      <w:pPr>
        <w:pStyle w:val="Long2"/>
        <w:rPr>
          <w:rFonts w:ascii="Arial" w:hAnsi="Arial" w:cs="Arial"/>
          <w:sz w:val="24"/>
          <w:szCs w:val="24"/>
        </w:rPr>
      </w:pPr>
      <w:r w:rsidRPr="005C7B36">
        <w:rPr>
          <w:rFonts w:ascii="Arial" w:hAnsi="Arial" w:cs="Arial"/>
          <w:sz w:val="24"/>
          <w:szCs w:val="24"/>
        </w:rPr>
        <w:t>Inspector</w:t>
      </w:r>
    </w:p>
    <w:p w14:paraId="0726DF85" w14:textId="77777777" w:rsidR="00CF13A3" w:rsidRDefault="00CF13A3" w:rsidP="00CF13A3">
      <w:pPr>
        <w:pStyle w:val="Style1"/>
        <w:numPr>
          <w:ilvl w:val="0"/>
          <w:numId w:val="0"/>
        </w:numPr>
        <w:ind w:left="432" w:hanging="432"/>
      </w:pPr>
    </w:p>
    <w:p w14:paraId="7D81DA62" w14:textId="77777777" w:rsidR="00CF13A3" w:rsidRDefault="00CF13A3" w:rsidP="00CF13A3">
      <w:pPr>
        <w:pStyle w:val="Style1"/>
        <w:numPr>
          <w:ilvl w:val="0"/>
          <w:numId w:val="0"/>
        </w:numPr>
        <w:ind w:left="432" w:hanging="432"/>
      </w:pPr>
    </w:p>
    <w:p w14:paraId="1BD5F325" w14:textId="43D7497D" w:rsidR="00CF13A3" w:rsidRPr="00CF13A3" w:rsidRDefault="00CF13A3" w:rsidP="00CF13A3">
      <w:pPr>
        <w:pStyle w:val="Style1"/>
        <w:numPr>
          <w:ilvl w:val="0"/>
          <w:numId w:val="0"/>
        </w:numPr>
        <w:ind w:left="432" w:hanging="432"/>
      </w:pPr>
      <w:r>
        <w:rPr>
          <w:noProof/>
        </w:rPr>
        <w:lastRenderedPageBreak/>
        <w:drawing>
          <wp:anchor distT="0" distB="0" distL="114300" distR="114300" simplePos="0" relativeHeight="251658240" behindDoc="1" locked="0" layoutInCell="1" allowOverlap="1" wp14:anchorId="352B238B" wp14:editId="71B29137">
            <wp:simplePos x="0" y="0"/>
            <wp:positionH relativeFrom="margin">
              <wp:align>right</wp:align>
            </wp:positionH>
            <wp:positionV relativeFrom="paragraph">
              <wp:posOffset>389299</wp:posOffset>
            </wp:positionV>
            <wp:extent cx="5908040" cy="8382635"/>
            <wp:effectExtent l="0" t="0" r="0" b="0"/>
            <wp:wrapTight wrapText="bothSides">
              <wp:wrapPolygon edited="0">
                <wp:start x="0" y="0"/>
                <wp:lineTo x="0" y="21549"/>
                <wp:lineTo x="21521" y="21549"/>
                <wp:lineTo x="21521" y="0"/>
                <wp:lineTo x="0" y="0"/>
              </wp:wrapPolygon>
            </wp:wrapTight>
            <wp:docPr id="172762504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625048" name="Picture 1727625048"/>
                    <pic:cNvPicPr/>
                  </pic:nvPicPr>
                  <pic:blipFill>
                    <a:blip r:embed="rId13">
                      <a:extLst>
                        <a:ext uri="{28A0092B-C50C-407E-A947-70E740481C1C}">
                          <a14:useLocalDpi xmlns:a14="http://schemas.microsoft.com/office/drawing/2010/main" val="0"/>
                        </a:ext>
                      </a:extLst>
                    </a:blip>
                    <a:stretch>
                      <a:fillRect/>
                    </a:stretch>
                  </pic:blipFill>
                  <pic:spPr>
                    <a:xfrm>
                      <a:off x="0" y="0"/>
                      <a:ext cx="5908040" cy="8382635"/>
                    </a:xfrm>
                    <a:prstGeom prst="rect">
                      <a:avLst/>
                    </a:prstGeom>
                  </pic:spPr>
                </pic:pic>
              </a:graphicData>
            </a:graphic>
          </wp:anchor>
        </w:drawing>
      </w:r>
    </w:p>
    <w:sectPr w:rsidR="00CF13A3" w:rsidRPr="00CF13A3" w:rsidSect="00E674DD">
      <w:headerReference w:type="default" r:id="rId14"/>
      <w:footerReference w:type="even" r:id="rId15"/>
      <w:footerReference w:type="default" r:id="rId16"/>
      <w:headerReference w:type="first" r:id="rId17"/>
      <w:footerReference w:type="first" r:id="rId18"/>
      <w:pgSz w:w="11906" w:h="16838" w:code="9"/>
      <w:pgMar w:top="680" w:right="1077" w:bottom="1276" w:left="1525" w:header="624" w:footer="81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14E7D" w14:textId="77777777" w:rsidR="00152E53" w:rsidRDefault="00152E53" w:rsidP="00F62916">
      <w:r>
        <w:separator/>
      </w:r>
    </w:p>
  </w:endnote>
  <w:endnote w:type="continuationSeparator" w:id="0">
    <w:p w14:paraId="058858F1" w14:textId="77777777" w:rsidR="00152E53" w:rsidRDefault="00152E53" w:rsidP="00F62916">
      <w:r>
        <w:continuationSeparator/>
      </w:r>
    </w:p>
  </w:endnote>
  <w:endnote w:type="continuationNotice" w:id="1">
    <w:p w14:paraId="621D1700" w14:textId="77777777" w:rsidR="00152E53" w:rsidRDefault="00152E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Lucida Calligraphy">
    <w:panose1 w:val="03010101010101010101"/>
    <w:charset w:val="00"/>
    <w:family w:val="script"/>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23F48" w14:textId="77777777" w:rsidR="003E54CC" w:rsidRDefault="003E54C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2223F49" w14:textId="77777777" w:rsidR="003E54CC" w:rsidRDefault="003E54C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23F4B" w14:textId="2304EC54" w:rsidR="003E54CC" w:rsidRDefault="00564ED0" w:rsidP="00C513C1">
    <w:pPr>
      <w:pStyle w:val="Noindent"/>
      <w:spacing w:before="120"/>
      <w:jc w:val="center"/>
    </w:pPr>
    <w:r>
      <w:rPr>
        <w:noProof/>
        <w:sz w:val="18"/>
      </w:rPr>
      <mc:AlternateContent>
        <mc:Choice Requires="wps">
          <w:drawing>
            <wp:anchor distT="0" distB="0" distL="114300" distR="114300" simplePos="0" relativeHeight="251658242" behindDoc="0" locked="0" layoutInCell="1" allowOverlap="1" wp14:anchorId="12223F51" wp14:editId="12223F52">
              <wp:simplePos x="0" y="0"/>
              <wp:positionH relativeFrom="column">
                <wp:posOffset>-2540</wp:posOffset>
              </wp:positionH>
              <wp:positionV relativeFrom="paragraph">
                <wp:posOffset>159385</wp:posOffset>
              </wp:positionV>
              <wp:extent cx="594360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3CF295C" id="Straight Connector 2" o:spid="_x0000_s1026"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12.55pt" to="467.8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"/>
          </w:pict>
        </mc:Fallback>
      </mc:AlternateContent>
    </w:r>
    <w:r w:rsidR="00AE2FAA">
      <w:rPr>
        <w:rStyle w:val="PageNumber"/>
      </w:rPr>
      <w:t xml:space="preserve"> </w:t>
    </w:r>
    <w:r w:rsidR="003E54CC">
      <w:rPr>
        <w:rStyle w:val="PageNumber"/>
      </w:rPr>
      <w:fldChar w:fldCharType="begin"/>
    </w:r>
    <w:r w:rsidR="003E54CC">
      <w:rPr>
        <w:rStyle w:val="PageNumber"/>
      </w:rPr>
      <w:instrText xml:space="preserve"> PAGE </w:instrText>
    </w:r>
    <w:r w:rsidR="003E54CC">
      <w:rPr>
        <w:rStyle w:val="PageNumber"/>
      </w:rPr>
      <w:fldChar w:fldCharType="separate"/>
    </w:r>
    <w:r w:rsidR="0015106C">
      <w:rPr>
        <w:rStyle w:val="PageNumber"/>
        <w:noProof/>
      </w:rPr>
      <w:t>2</w:t>
    </w:r>
    <w:r w:rsidR="003E54CC">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23F4D" w14:textId="77777777" w:rsidR="003E54CC" w:rsidRDefault="00564ED0" w:rsidP="004D6820">
    <w:pPr>
      <w:pStyle w:val="Footer"/>
      <w:pBdr>
        <w:bottom w:val="none" w:sz="0" w:space="0" w:color="000000"/>
      </w:pBdr>
      <w:ind w:right="-52"/>
    </w:pPr>
    <w:r>
      <w:rPr>
        <w:noProof/>
      </w:rPr>
      <mc:AlternateContent>
        <mc:Choice Requires="wps">
          <w:drawing>
            <wp:anchor distT="0" distB="0" distL="114300" distR="114300" simplePos="0" relativeHeight="251658240" behindDoc="0" locked="0" layoutInCell="1" allowOverlap="1" wp14:anchorId="12223F53" wp14:editId="12223F54">
              <wp:simplePos x="0" y="0"/>
              <wp:positionH relativeFrom="column">
                <wp:posOffset>-2540</wp:posOffset>
              </wp:positionH>
              <wp:positionV relativeFrom="paragraph">
                <wp:posOffset>121285</wp:posOffset>
              </wp:positionV>
              <wp:extent cx="59436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0671A31" id="Straight Connector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9.55pt" to="467.8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" strokeweight=".5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91E25" w14:textId="77777777" w:rsidR="00152E53" w:rsidRDefault="00152E53" w:rsidP="00F62916">
      <w:r>
        <w:separator/>
      </w:r>
    </w:p>
  </w:footnote>
  <w:footnote w:type="continuationSeparator" w:id="0">
    <w:p w14:paraId="7EB4B162" w14:textId="77777777" w:rsidR="00152E53" w:rsidRDefault="00152E53" w:rsidP="00F62916">
      <w:r>
        <w:continuationSeparator/>
      </w:r>
    </w:p>
  </w:footnote>
  <w:footnote w:type="continuationNotice" w:id="1">
    <w:p w14:paraId="0297D2F6" w14:textId="77777777" w:rsidR="00152E53" w:rsidRDefault="00152E5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00" w:firstRow="0" w:lastRow="0" w:firstColumn="0" w:lastColumn="0" w:noHBand="0" w:noVBand="0"/>
    </w:tblPr>
    <w:tblGrid>
      <w:gridCol w:w="9520"/>
    </w:tblGrid>
    <w:tr w:rsidR="003E54CC" w14:paraId="12223F46" w14:textId="77777777">
      <w:tc>
        <w:tcPr>
          <w:tcW w:w="9520" w:type="dxa"/>
        </w:tcPr>
        <w:p w14:paraId="12223F45" w14:textId="78468386" w:rsidR="003E54CC" w:rsidRDefault="004D6820">
          <w:pPr>
            <w:pStyle w:val="Footer"/>
          </w:pPr>
          <w:r>
            <w:t xml:space="preserve">Order Decision </w:t>
          </w:r>
          <w:r w:rsidR="001726A5">
            <w:t>ROW</w:t>
          </w:r>
          <w:r>
            <w:t>/</w:t>
          </w:r>
          <w:r w:rsidR="00EE5B2C">
            <w:t>3</w:t>
          </w:r>
          <w:r w:rsidR="0022692D">
            <w:t>3</w:t>
          </w:r>
          <w:r w:rsidR="00727C5B">
            <w:t>63740</w:t>
          </w:r>
        </w:p>
      </w:tc>
    </w:tr>
  </w:tbl>
  <w:p w14:paraId="12223F47" w14:textId="77777777" w:rsidR="003E54CC" w:rsidRDefault="00564ED0" w:rsidP="00087477">
    <w:pPr>
      <w:pStyle w:val="Footer"/>
      <w:spacing w:after="180"/>
    </w:pPr>
    <w:r>
      <w:rPr>
        <w:noProof/>
      </w:rPr>
      <mc:AlternateContent>
        <mc:Choice Requires="wps">
          <w:drawing>
            <wp:anchor distT="0" distB="0" distL="114300" distR="114300" simplePos="0" relativeHeight="251658241" behindDoc="0" locked="0" layoutInCell="1" allowOverlap="1" wp14:anchorId="12223F4F" wp14:editId="12223F50">
              <wp:simplePos x="0" y="0"/>
              <wp:positionH relativeFrom="column">
                <wp:posOffset>0</wp:posOffset>
              </wp:positionH>
              <wp:positionV relativeFrom="paragraph">
                <wp:posOffset>114300</wp:posOffset>
              </wp:positionV>
              <wp:extent cx="594360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CB61BBF" id="Straight Connector 3"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pt" to="468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" strokeweight=".5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23F4C" w14:textId="77777777" w:rsidR="003E54CC" w:rsidRDefault="003E54CC">
    <w:pPr>
      <w:pStyle w:val="Header"/>
      <w:rPr>
        <w:sz w:val="12"/>
      </w:rPr>
    </w:pPr>
    <w:r>
      <w:rPr>
        <w:sz w:val="1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0F293D0"/>
    <w:lvl w:ilvl="0">
      <w:start w:val="1"/>
      <w:numFmt w:val="decimal"/>
      <w:pStyle w:val="ListNumber"/>
      <w:lvlText w:val="%1."/>
      <w:lvlJc w:val="left"/>
      <w:pPr>
        <w:tabs>
          <w:tab w:val="num" w:pos="360"/>
        </w:tabs>
        <w:ind w:left="360" w:hanging="360"/>
      </w:pPr>
    </w:lvl>
  </w:abstractNum>
  <w:abstractNum w:abstractNumId="1" w15:restartNumberingAfterBreak="0">
    <w:nsid w:val="2EB4743A"/>
    <w:multiLevelType w:val="hybridMultilevel"/>
    <w:tmpl w:val="7EFABCB8"/>
    <w:lvl w:ilvl="0" w:tplc="36DCFB76">
      <w:numFmt w:val="bullet"/>
      <w:lvlText w:val="-"/>
      <w:lvlJc w:val="left"/>
      <w:pPr>
        <w:ind w:left="792" w:hanging="360"/>
      </w:pPr>
      <w:rPr>
        <w:rFonts w:ascii="Arial" w:eastAsia="Times New Roman" w:hAnsi="Arial" w:cs="Aria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2" w15:restartNumberingAfterBreak="0">
    <w:nsid w:val="41313C9E"/>
    <w:multiLevelType w:val="multilevel"/>
    <w:tmpl w:val="1C30B3AE"/>
    <w:lvl w:ilvl="0">
      <w:start w:val="1"/>
      <w:numFmt w:val="decimal"/>
      <w:pStyle w:val="Conditions3"/>
      <w:lvlText w:val="%1."/>
      <w:lvlJc w:val="left"/>
      <w:pPr>
        <w:tabs>
          <w:tab w:val="num" w:pos="720"/>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5B0F1B4D"/>
    <w:multiLevelType w:val="singleLevel"/>
    <w:tmpl w:val="DB70108E"/>
    <w:lvl w:ilvl="0">
      <w:start w:val="1"/>
      <w:numFmt w:val="decimal"/>
      <w:pStyle w:val="Conditions1"/>
      <w:lvlText w:val="%1)"/>
      <w:lvlJc w:val="left"/>
      <w:pPr>
        <w:tabs>
          <w:tab w:val="num" w:pos="1152"/>
        </w:tabs>
        <w:ind w:left="648" w:hanging="216"/>
      </w:pPr>
    </w:lvl>
  </w:abstractNum>
  <w:abstractNum w:abstractNumId="4" w15:restartNumberingAfterBreak="0">
    <w:nsid w:val="62CA1CF1"/>
    <w:multiLevelType w:val="multilevel"/>
    <w:tmpl w:val="0D5CC23A"/>
    <w:lvl w:ilvl="0">
      <w:start w:val="1"/>
      <w:numFmt w:val="decimal"/>
      <w:pStyle w:val="Style1"/>
      <w:lvlText w:val="%1."/>
      <w:lvlJc w:val="left"/>
      <w:pPr>
        <w:tabs>
          <w:tab w:val="num" w:pos="2138"/>
        </w:tabs>
        <w:ind w:left="1850"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5" w15:restartNumberingAfterBreak="0">
    <w:nsid w:val="62CB6406"/>
    <w:multiLevelType w:val="multilevel"/>
    <w:tmpl w:val="47003186"/>
    <w:lvl w:ilvl="0">
      <w:start w:val="1"/>
      <w:numFmt w:val="decimal"/>
      <w:lvlText w:val="%1."/>
      <w:lvlJc w:val="left"/>
      <w:pPr>
        <w:tabs>
          <w:tab w:val="num" w:pos="720"/>
        </w:tabs>
        <w:ind w:left="425" w:hanging="425"/>
      </w:pPr>
    </w:lvl>
    <w:lvl w:ilvl="1">
      <w:start w:val="1"/>
      <w:numFmt w:val="lowerLetter"/>
      <w:pStyle w:val="Nlista"/>
      <w:lvlText w:val="(%2)"/>
      <w:lvlJc w:val="right"/>
      <w:pPr>
        <w:tabs>
          <w:tab w:val="num" w:pos="851"/>
        </w:tabs>
        <w:ind w:left="851" w:hanging="142"/>
      </w:pPr>
    </w:lvl>
    <w:lvl w:ilvl="2">
      <w:start w:val="1"/>
      <w:numFmt w:val="lowerRoman"/>
      <w:lvlText w:val="(%3)"/>
      <w:lvlJc w:val="right"/>
      <w:pPr>
        <w:tabs>
          <w:tab w:val="num" w:pos="1134"/>
        </w:tabs>
        <w:ind w:left="1134" w:hanging="113"/>
      </w:pPr>
    </w:lvl>
    <w:lvl w:ilvl="3">
      <w:start w:val="1"/>
      <w:numFmt w:val="lowerRoman"/>
      <w:pStyle w:val="Nlisti"/>
      <w:lvlText w:val="%4"/>
      <w:lvlJc w:val="right"/>
      <w:pPr>
        <w:tabs>
          <w:tab w:val="num" w:pos="1361"/>
        </w:tabs>
        <w:ind w:left="1361" w:hanging="114"/>
      </w:pPr>
      <w:rPr>
        <w:rFonts w:ascii="Lucida Sans Unicode" w:hAnsi="Lucida Sans Unicode" w:hint="default"/>
        <w:b w:val="0"/>
        <w:i w:val="0"/>
        <w:sz w:val="16"/>
      </w:r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Restart w:val="0"/>
      <w:lvlText w:val=""/>
      <w:lvlJc w:val="left"/>
      <w:pPr>
        <w:tabs>
          <w:tab w:val="num" w:pos="3240"/>
        </w:tabs>
        <w:ind w:left="3240" w:hanging="360"/>
      </w:pPr>
    </w:lvl>
  </w:abstractNum>
  <w:abstractNum w:abstractNumId="6" w15:restartNumberingAfterBreak="0">
    <w:nsid w:val="6B27798A"/>
    <w:multiLevelType w:val="singleLevel"/>
    <w:tmpl w:val="D06A0C46"/>
    <w:lvl w:ilvl="0">
      <w:start w:val="1"/>
      <w:numFmt w:val="bullet"/>
      <w:pStyle w:val="TBullet"/>
      <w:lvlText w:val=""/>
      <w:lvlJc w:val="left"/>
      <w:pPr>
        <w:tabs>
          <w:tab w:val="num" w:pos="360"/>
        </w:tabs>
        <w:ind w:left="360" w:hanging="360"/>
      </w:pPr>
      <w:rPr>
        <w:rFonts w:ascii="Symbol" w:hAnsi="Symbol" w:hint="default"/>
      </w:rPr>
    </w:lvl>
  </w:abstractNum>
  <w:abstractNum w:abstractNumId="7" w15:restartNumberingAfterBreak="0">
    <w:nsid w:val="7CDC568F"/>
    <w:multiLevelType w:val="multilevel"/>
    <w:tmpl w:val="96AA9A68"/>
    <w:lvl w:ilvl="0">
      <w:start w:val="1"/>
      <w:numFmt w:val="lowerRoman"/>
      <w:pStyle w:val="Conditions2"/>
      <w:lvlText w:val="%1)"/>
      <w:lvlJc w:val="left"/>
      <w:pPr>
        <w:tabs>
          <w:tab w:val="num" w:pos="1080"/>
        </w:tabs>
        <w:ind w:left="360" w:hanging="360"/>
      </w:pPr>
    </w:lvl>
    <w:lvl w:ilvl="1">
      <w:start w:val="1"/>
      <w:numFmt w:val="lowerLetter"/>
      <w:lvlText w:val="%2)"/>
      <w:lvlJc w:val="left"/>
      <w:pPr>
        <w:tabs>
          <w:tab w:val="num" w:pos="720"/>
        </w:tabs>
        <w:ind w:left="720" w:hanging="360"/>
      </w:pPr>
    </w:lvl>
    <w:lvl w:ilvl="2">
      <w:start w:val="1"/>
      <w:numFmt w:val="lowerRoman"/>
      <w:pStyle w:val="Nlisti0"/>
      <w:lvlText w:val="%3)"/>
      <w:lvlJc w:val="left"/>
      <w:pPr>
        <w:tabs>
          <w:tab w:val="num" w:pos="180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554271891">
    <w:abstractNumId w:val="5"/>
  </w:num>
  <w:num w:numId="2" w16cid:durableId="858856696">
    <w:abstractNumId w:val="5"/>
  </w:num>
  <w:num w:numId="3" w16cid:durableId="643851928">
    <w:abstractNumId w:val="6"/>
  </w:num>
  <w:num w:numId="4" w16cid:durableId="1529947401">
    <w:abstractNumId w:val="0"/>
  </w:num>
  <w:num w:numId="5" w16cid:durableId="1545633244">
    <w:abstractNumId w:val="2"/>
  </w:num>
  <w:num w:numId="6" w16cid:durableId="2137291306">
    <w:abstractNumId w:val="4"/>
  </w:num>
  <w:num w:numId="7" w16cid:durableId="517233643">
    <w:abstractNumId w:val="7"/>
  </w:num>
  <w:num w:numId="8" w16cid:durableId="1049843805">
    <w:abstractNumId w:val="3"/>
  </w:num>
  <w:num w:numId="9" w16cid:durableId="114301658">
    <w:abstractNumId w:val="4"/>
  </w:num>
  <w:num w:numId="10" w16cid:durableId="723452334">
    <w:abstractNumId w:val="4"/>
  </w:num>
  <w:num w:numId="11" w16cid:durableId="687295472">
    <w:abstractNumId w:val="4"/>
  </w:num>
  <w:num w:numId="12" w16cid:durableId="614681147">
    <w:abstractNumId w:val="4"/>
  </w:num>
  <w:num w:numId="13" w16cid:durableId="840657188">
    <w:abstractNumId w:val="4"/>
  </w:num>
  <w:num w:numId="14" w16cid:durableId="873006693">
    <w:abstractNumId w:val="4"/>
  </w:num>
  <w:num w:numId="15" w16cid:durableId="359205371">
    <w:abstractNumId w:val="4"/>
  </w:num>
  <w:num w:numId="16" w16cid:durableId="1731493853">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E" w:val="Decision or Report.dot"/>
    <w:docVar w:name="VTCASE" w:val="4"/>
    <w:docVar w:name="VTCommandPending" w:val="NONE"/>
    <w:docVar w:name="VTCurMacroFlags$" w:val="NNNN"/>
    <w:docVar w:name="VTINIT" w:val="1"/>
    <w:docVar w:name="VTypeCAPFlag$" w:val="TRUE"/>
    <w:docVar w:name="VTypeJoinDigitFlag$" w:val="FALSE"/>
    <w:docVar w:name="VTypeLCFlag$" w:val="FALSE"/>
    <w:docVar w:name="VTypeNoSpaceFlag$" w:val="TRUE"/>
    <w:docVar w:name="VTypeSpaceFlag$" w:val="FALSE"/>
    <w:docVar w:name="VTypeUCFlag$" w:val="FALSE"/>
  </w:docVars>
  <w:rsids>
    <w:rsidRoot w:val="004D6820"/>
    <w:rsid w:val="0000034D"/>
    <w:rsid w:val="00000662"/>
    <w:rsid w:val="00000A69"/>
    <w:rsid w:val="00000BE4"/>
    <w:rsid w:val="00000CEB"/>
    <w:rsid w:val="00002D67"/>
    <w:rsid w:val="0000335F"/>
    <w:rsid w:val="00003C3D"/>
    <w:rsid w:val="000060ED"/>
    <w:rsid w:val="0000626D"/>
    <w:rsid w:val="00006788"/>
    <w:rsid w:val="00007521"/>
    <w:rsid w:val="00007742"/>
    <w:rsid w:val="00007D45"/>
    <w:rsid w:val="00010D9C"/>
    <w:rsid w:val="00011625"/>
    <w:rsid w:val="000125D2"/>
    <w:rsid w:val="00014626"/>
    <w:rsid w:val="000155E1"/>
    <w:rsid w:val="000161D4"/>
    <w:rsid w:val="00016720"/>
    <w:rsid w:val="00016C0C"/>
    <w:rsid w:val="00017924"/>
    <w:rsid w:val="00020EA1"/>
    <w:rsid w:val="000210A7"/>
    <w:rsid w:val="000215B3"/>
    <w:rsid w:val="0002432A"/>
    <w:rsid w:val="00025A39"/>
    <w:rsid w:val="000307C9"/>
    <w:rsid w:val="0003081B"/>
    <w:rsid w:val="00031360"/>
    <w:rsid w:val="000322A2"/>
    <w:rsid w:val="00034BE0"/>
    <w:rsid w:val="000358D3"/>
    <w:rsid w:val="00035B0A"/>
    <w:rsid w:val="00035B3A"/>
    <w:rsid w:val="00041BD7"/>
    <w:rsid w:val="000421A6"/>
    <w:rsid w:val="00042445"/>
    <w:rsid w:val="00042F70"/>
    <w:rsid w:val="000439CC"/>
    <w:rsid w:val="00043CF3"/>
    <w:rsid w:val="000440F4"/>
    <w:rsid w:val="000455F7"/>
    <w:rsid w:val="00046145"/>
    <w:rsid w:val="0004625F"/>
    <w:rsid w:val="00046645"/>
    <w:rsid w:val="00046CFD"/>
    <w:rsid w:val="0004712E"/>
    <w:rsid w:val="0004745A"/>
    <w:rsid w:val="00051C2D"/>
    <w:rsid w:val="00051F79"/>
    <w:rsid w:val="00052D1D"/>
    <w:rsid w:val="00052DD5"/>
    <w:rsid w:val="00053135"/>
    <w:rsid w:val="0005340E"/>
    <w:rsid w:val="0005567A"/>
    <w:rsid w:val="000566AF"/>
    <w:rsid w:val="0005698E"/>
    <w:rsid w:val="00057438"/>
    <w:rsid w:val="000626BD"/>
    <w:rsid w:val="00063C52"/>
    <w:rsid w:val="000649B1"/>
    <w:rsid w:val="00065A74"/>
    <w:rsid w:val="000665B0"/>
    <w:rsid w:val="00073C31"/>
    <w:rsid w:val="00073E1A"/>
    <w:rsid w:val="000747A4"/>
    <w:rsid w:val="00074DD7"/>
    <w:rsid w:val="00074FFB"/>
    <w:rsid w:val="00075177"/>
    <w:rsid w:val="00075288"/>
    <w:rsid w:val="00075A1F"/>
    <w:rsid w:val="00077358"/>
    <w:rsid w:val="00080F5B"/>
    <w:rsid w:val="00081C57"/>
    <w:rsid w:val="00081EA3"/>
    <w:rsid w:val="0008203B"/>
    <w:rsid w:val="0008286D"/>
    <w:rsid w:val="0008308A"/>
    <w:rsid w:val="000837F2"/>
    <w:rsid w:val="00083A60"/>
    <w:rsid w:val="00084EE0"/>
    <w:rsid w:val="000851BF"/>
    <w:rsid w:val="00086922"/>
    <w:rsid w:val="00086A9E"/>
    <w:rsid w:val="00087477"/>
    <w:rsid w:val="00087DEC"/>
    <w:rsid w:val="000919C2"/>
    <w:rsid w:val="00091B23"/>
    <w:rsid w:val="00091CFE"/>
    <w:rsid w:val="00091F68"/>
    <w:rsid w:val="0009245D"/>
    <w:rsid w:val="000925DB"/>
    <w:rsid w:val="00095D58"/>
    <w:rsid w:val="000968BF"/>
    <w:rsid w:val="0009736E"/>
    <w:rsid w:val="000A0696"/>
    <w:rsid w:val="000A07CB"/>
    <w:rsid w:val="000A0ACF"/>
    <w:rsid w:val="000A1D79"/>
    <w:rsid w:val="000A2563"/>
    <w:rsid w:val="000A3322"/>
    <w:rsid w:val="000A39F0"/>
    <w:rsid w:val="000A3A29"/>
    <w:rsid w:val="000A4AEB"/>
    <w:rsid w:val="000A564E"/>
    <w:rsid w:val="000A64AE"/>
    <w:rsid w:val="000A6CD5"/>
    <w:rsid w:val="000B0011"/>
    <w:rsid w:val="000B1A32"/>
    <w:rsid w:val="000B1BC4"/>
    <w:rsid w:val="000B219D"/>
    <w:rsid w:val="000B2735"/>
    <w:rsid w:val="000B3003"/>
    <w:rsid w:val="000B30D8"/>
    <w:rsid w:val="000B3283"/>
    <w:rsid w:val="000B3F1A"/>
    <w:rsid w:val="000B44D3"/>
    <w:rsid w:val="000B4A7C"/>
    <w:rsid w:val="000B4DE5"/>
    <w:rsid w:val="000B6A83"/>
    <w:rsid w:val="000C1FC0"/>
    <w:rsid w:val="000C2C52"/>
    <w:rsid w:val="000C2D41"/>
    <w:rsid w:val="000C33C4"/>
    <w:rsid w:val="000C3F13"/>
    <w:rsid w:val="000C42D2"/>
    <w:rsid w:val="000C5494"/>
    <w:rsid w:val="000C698E"/>
    <w:rsid w:val="000C755C"/>
    <w:rsid w:val="000C7870"/>
    <w:rsid w:val="000C7B28"/>
    <w:rsid w:val="000D0673"/>
    <w:rsid w:val="000D1FBE"/>
    <w:rsid w:val="000D23FC"/>
    <w:rsid w:val="000D385B"/>
    <w:rsid w:val="000D3D91"/>
    <w:rsid w:val="000D5F74"/>
    <w:rsid w:val="000D69D5"/>
    <w:rsid w:val="000D6E28"/>
    <w:rsid w:val="000D7481"/>
    <w:rsid w:val="000E13A7"/>
    <w:rsid w:val="000E1E77"/>
    <w:rsid w:val="000E26CB"/>
    <w:rsid w:val="000E30E3"/>
    <w:rsid w:val="000E3DAE"/>
    <w:rsid w:val="000E4526"/>
    <w:rsid w:val="000E4640"/>
    <w:rsid w:val="000E5A3E"/>
    <w:rsid w:val="000F16F4"/>
    <w:rsid w:val="000F3342"/>
    <w:rsid w:val="000F3B50"/>
    <w:rsid w:val="000F49C8"/>
    <w:rsid w:val="000F680C"/>
    <w:rsid w:val="000F6D71"/>
    <w:rsid w:val="000F7739"/>
    <w:rsid w:val="001000CB"/>
    <w:rsid w:val="001014C9"/>
    <w:rsid w:val="00102002"/>
    <w:rsid w:val="00103AE8"/>
    <w:rsid w:val="00104451"/>
    <w:rsid w:val="00104CB6"/>
    <w:rsid w:val="00104D93"/>
    <w:rsid w:val="00105493"/>
    <w:rsid w:val="00105626"/>
    <w:rsid w:val="001058D9"/>
    <w:rsid w:val="00106EA0"/>
    <w:rsid w:val="00107303"/>
    <w:rsid w:val="00111133"/>
    <w:rsid w:val="00111849"/>
    <w:rsid w:val="00112666"/>
    <w:rsid w:val="001127BF"/>
    <w:rsid w:val="0011344B"/>
    <w:rsid w:val="001138DC"/>
    <w:rsid w:val="00115362"/>
    <w:rsid w:val="00115955"/>
    <w:rsid w:val="00115A9D"/>
    <w:rsid w:val="00116D8E"/>
    <w:rsid w:val="00117E2C"/>
    <w:rsid w:val="0012137D"/>
    <w:rsid w:val="0012151A"/>
    <w:rsid w:val="00121AC0"/>
    <w:rsid w:val="001224BD"/>
    <w:rsid w:val="00122710"/>
    <w:rsid w:val="0012291F"/>
    <w:rsid w:val="00126767"/>
    <w:rsid w:val="00126A0B"/>
    <w:rsid w:val="00127F02"/>
    <w:rsid w:val="001300C0"/>
    <w:rsid w:val="00130558"/>
    <w:rsid w:val="00132BE9"/>
    <w:rsid w:val="00133793"/>
    <w:rsid w:val="00133909"/>
    <w:rsid w:val="00134E71"/>
    <w:rsid w:val="00135BDC"/>
    <w:rsid w:val="00136D71"/>
    <w:rsid w:val="00137950"/>
    <w:rsid w:val="001400A3"/>
    <w:rsid w:val="00141369"/>
    <w:rsid w:val="0014168B"/>
    <w:rsid w:val="00141996"/>
    <w:rsid w:val="00142476"/>
    <w:rsid w:val="00142A17"/>
    <w:rsid w:val="00143C9A"/>
    <w:rsid w:val="0014562C"/>
    <w:rsid w:val="0015106C"/>
    <w:rsid w:val="00151B29"/>
    <w:rsid w:val="00151B5C"/>
    <w:rsid w:val="00151E0D"/>
    <w:rsid w:val="00152080"/>
    <w:rsid w:val="00152C92"/>
    <w:rsid w:val="00152E53"/>
    <w:rsid w:val="00153620"/>
    <w:rsid w:val="00154478"/>
    <w:rsid w:val="001550E9"/>
    <w:rsid w:val="001558EC"/>
    <w:rsid w:val="00157919"/>
    <w:rsid w:val="00157A9D"/>
    <w:rsid w:val="00160C00"/>
    <w:rsid w:val="00161709"/>
    <w:rsid w:val="0016181B"/>
    <w:rsid w:val="00161860"/>
    <w:rsid w:val="001670C3"/>
    <w:rsid w:val="00167145"/>
    <w:rsid w:val="00167793"/>
    <w:rsid w:val="00170CCF"/>
    <w:rsid w:val="001726A5"/>
    <w:rsid w:val="00173DDC"/>
    <w:rsid w:val="00175048"/>
    <w:rsid w:val="00176B8B"/>
    <w:rsid w:val="001773E1"/>
    <w:rsid w:val="00182407"/>
    <w:rsid w:val="00183DE0"/>
    <w:rsid w:val="001903F6"/>
    <w:rsid w:val="00190DD2"/>
    <w:rsid w:val="001929EA"/>
    <w:rsid w:val="0019305D"/>
    <w:rsid w:val="00193220"/>
    <w:rsid w:val="00193C76"/>
    <w:rsid w:val="0019544D"/>
    <w:rsid w:val="00197804"/>
    <w:rsid w:val="00197B5B"/>
    <w:rsid w:val="00197FBE"/>
    <w:rsid w:val="001A0475"/>
    <w:rsid w:val="001A10E7"/>
    <w:rsid w:val="001A1C4A"/>
    <w:rsid w:val="001A4024"/>
    <w:rsid w:val="001A4161"/>
    <w:rsid w:val="001A5A24"/>
    <w:rsid w:val="001A7918"/>
    <w:rsid w:val="001B0078"/>
    <w:rsid w:val="001B03B2"/>
    <w:rsid w:val="001B0B3A"/>
    <w:rsid w:val="001B369F"/>
    <w:rsid w:val="001B3F61"/>
    <w:rsid w:val="001B4B0C"/>
    <w:rsid w:val="001B510D"/>
    <w:rsid w:val="001C22B9"/>
    <w:rsid w:val="001C3756"/>
    <w:rsid w:val="001C4215"/>
    <w:rsid w:val="001C441C"/>
    <w:rsid w:val="001C4D18"/>
    <w:rsid w:val="001C5014"/>
    <w:rsid w:val="001C501E"/>
    <w:rsid w:val="001C5AA2"/>
    <w:rsid w:val="001D0B25"/>
    <w:rsid w:val="001D360C"/>
    <w:rsid w:val="001D3F3A"/>
    <w:rsid w:val="001D4287"/>
    <w:rsid w:val="001D4519"/>
    <w:rsid w:val="001D48ED"/>
    <w:rsid w:val="001D4FEF"/>
    <w:rsid w:val="001D5ADC"/>
    <w:rsid w:val="001D723B"/>
    <w:rsid w:val="001D7326"/>
    <w:rsid w:val="001E1D42"/>
    <w:rsid w:val="001E3178"/>
    <w:rsid w:val="001E75C6"/>
    <w:rsid w:val="001F1284"/>
    <w:rsid w:val="001F1479"/>
    <w:rsid w:val="001F4AF5"/>
    <w:rsid w:val="001F4FFE"/>
    <w:rsid w:val="001F5464"/>
    <w:rsid w:val="001F5990"/>
    <w:rsid w:val="001F6478"/>
    <w:rsid w:val="00200413"/>
    <w:rsid w:val="00200BDC"/>
    <w:rsid w:val="00201874"/>
    <w:rsid w:val="00201C22"/>
    <w:rsid w:val="00202336"/>
    <w:rsid w:val="00202778"/>
    <w:rsid w:val="00202E87"/>
    <w:rsid w:val="00204A9F"/>
    <w:rsid w:val="00205F6D"/>
    <w:rsid w:val="002061F0"/>
    <w:rsid w:val="00206D40"/>
    <w:rsid w:val="002070FC"/>
    <w:rsid w:val="00207816"/>
    <w:rsid w:val="0021155C"/>
    <w:rsid w:val="00212C8F"/>
    <w:rsid w:val="00214DC3"/>
    <w:rsid w:val="00220173"/>
    <w:rsid w:val="0022145D"/>
    <w:rsid w:val="00221FCA"/>
    <w:rsid w:val="0022235C"/>
    <w:rsid w:val="00222B71"/>
    <w:rsid w:val="002233B9"/>
    <w:rsid w:val="002236FF"/>
    <w:rsid w:val="00223DA7"/>
    <w:rsid w:val="00223EE6"/>
    <w:rsid w:val="00224748"/>
    <w:rsid w:val="00225660"/>
    <w:rsid w:val="00226216"/>
    <w:rsid w:val="0022692D"/>
    <w:rsid w:val="00226A66"/>
    <w:rsid w:val="00226F79"/>
    <w:rsid w:val="00227458"/>
    <w:rsid w:val="00232291"/>
    <w:rsid w:val="0023489A"/>
    <w:rsid w:val="00234D01"/>
    <w:rsid w:val="00235CBF"/>
    <w:rsid w:val="00237A1F"/>
    <w:rsid w:val="00237D98"/>
    <w:rsid w:val="00240DA9"/>
    <w:rsid w:val="00241233"/>
    <w:rsid w:val="00241561"/>
    <w:rsid w:val="002415FC"/>
    <w:rsid w:val="00241B4C"/>
    <w:rsid w:val="002421A0"/>
    <w:rsid w:val="00242A5E"/>
    <w:rsid w:val="0024401E"/>
    <w:rsid w:val="0024424E"/>
    <w:rsid w:val="002454E2"/>
    <w:rsid w:val="0024751A"/>
    <w:rsid w:val="002476D8"/>
    <w:rsid w:val="00250C87"/>
    <w:rsid w:val="0025463D"/>
    <w:rsid w:val="00254663"/>
    <w:rsid w:val="00254865"/>
    <w:rsid w:val="002643D3"/>
    <w:rsid w:val="00264549"/>
    <w:rsid w:val="00265DCC"/>
    <w:rsid w:val="00267135"/>
    <w:rsid w:val="002721DD"/>
    <w:rsid w:val="00272232"/>
    <w:rsid w:val="002723A5"/>
    <w:rsid w:val="00272FEC"/>
    <w:rsid w:val="002733E8"/>
    <w:rsid w:val="002734E9"/>
    <w:rsid w:val="0027425D"/>
    <w:rsid w:val="0027492D"/>
    <w:rsid w:val="00274A01"/>
    <w:rsid w:val="00274CE2"/>
    <w:rsid w:val="0027541D"/>
    <w:rsid w:val="00276A4A"/>
    <w:rsid w:val="00276FBF"/>
    <w:rsid w:val="002819AB"/>
    <w:rsid w:val="002819FE"/>
    <w:rsid w:val="002820D7"/>
    <w:rsid w:val="0028443F"/>
    <w:rsid w:val="00285461"/>
    <w:rsid w:val="00285692"/>
    <w:rsid w:val="002862D1"/>
    <w:rsid w:val="00286762"/>
    <w:rsid w:val="00287333"/>
    <w:rsid w:val="0028734F"/>
    <w:rsid w:val="0029440E"/>
    <w:rsid w:val="002947C2"/>
    <w:rsid w:val="002952F2"/>
    <w:rsid w:val="002953AD"/>
    <w:rsid w:val="00296BBD"/>
    <w:rsid w:val="002A20E8"/>
    <w:rsid w:val="002A3712"/>
    <w:rsid w:val="002A481F"/>
    <w:rsid w:val="002A5E99"/>
    <w:rsid w:val="002B0DE8"/>
    <w:rsid w:val="002B2550"/>
    <w:rsid w:val="002B2878"/>
    <w:rsid w:val="002B306E"/>
    <w:rsid w:val="002B3E75"/>
    <w:rsid w:val="002B4A54"/>
    <w:rsid w:val="002B5A3A"/>
    <w:rsid w:val="002C0356"/>
    <w:rsid w:val="002C068A"/>
    <w:rsid w:val="002C0AA5"/>
    <w:rsid w:val="002C0CB3"/>
    <w:rsid w:val="002C14C8"/>
    <w:rsid w:val="002C1806"/>
    <w:rsid w:val="002C1D0B"/>
    <w:rsid w:val="002C46B0"/>
    <w:rsid w:val="002C46D9"/>
    <w:rsid w:val="002C6CB1"/>
    <w:rsid w:val="002C7276"/>
    <w:rsid w:val="002C7FD7"/>
    <w:rsid w:val="002D1706"/>
    <w:rsid w:val="002D4926"/>
    <w:rsid w:val="002D4FB9"/>
    <w:rsid w:val="002D5347"/>
    <w:rsid w:val="002D6B6D"/>
    <w:rsid w:val="002E11DF"/>
    <w:rsid w:val="002E4E28"/>
    <w:rsid w:val="002E4EB4"/>
    <w:rsid w:val="002E5CAB"/>
    <w:rsid w:val="002E67FF"/>
    <w:rsid w:val="002E6C25"/>
    <w:rsid w:val="002F07C4"/>
    <w:rsid w:val="002F1F7A"/>
    <w:rsid w:val="002F3C15"/>
    <w:rsid w:val="002F4D59"/>
    <w:rsid w:val="002F5B1C"/>
    <w:rsid w:val="002F609F"/>
    <w:rsid w:val="003003D0"/>
    <w:rsid w:val="003007F7"/>
    <w:rsid w:val="003021BE"/>
    <w:rsid w:val="00303837"/>
    <w:rsid w:val="00303D33"/>
    <w:rsid w:val="00304BA6"/>
    <w:rsid w:val="0030500E"/>
    <w:rsid w:val="00307CD3"/>
    <w:rsid w:val="00307F8A"/>
    <w:rsid w:val="00310D14"/>
    <w:rsid w:val="00311158"/>
    <w:rsid w:val="003131BF"/>
    <w:rsid w:val="003144FB"/>
    <w:rsid w:val="00315866"/>
    <w:rsid w:val="00316FD4"/>
    <w:rsid w:val="003176E7"/>
    <w:rsid w:val="00320479"/>
    <w:rsid w:val="003206FD"/>
    <w:rsid w:val="00321757"/>
    <w:rsid w:val="00321A0E"/>
    <w:rsid w:val="00321CCB"/>
    <w:rsid w:val="00323028"/>
    <w:rsid w:val="00323F32"/>
    <w:rsid w:val="00324CA0"/>
    <w:rsid w:val="003253FD"/>
    <w:rsid w:val="0033055E"/>
    <w:rsid w:val="003329FC"/>
    <w:rsid w:val="0033402F"/>
    <w:rsid w:val="00334B24"/>
    <w:rsid w:val="00340794"/>
    <w:rsid w:val="00341508"/>
    <w:rsid w:val="00341F5D"/>
    <w:rsid w:val="003425FD"/>
    <w:rsid w:val="003429B4"/>
    <w:rsid w:val="00343A1F"/>
    <w:rsid w:val="00343AE2"/>
    <w:rsid w:val="003440A4"/>
    <w:rsid w:val="00344294"/>
    <w:rsid w:val="003448A9"/>
    <w:rsid w:val="00344CD1"/>
    <w:rsid w:val="00344FDE"/>
    <w:rsid w:val="003471FC"/>
    <w:rsid w:val="00351476"/>
    <w:rsid w:val="00352ACA"/>
    <w:rsid w:val="0035344E"/>
    <w:rsid w:val="0035548B"/>
    <w:rsid w:val="0035577D"/>
    <w:rsid w:val="00360664"/>
    <w:rsid w:val="003606C7"/>
    <w:rsid w:val="00360E1F"/>
    <w:rsid w:val="00361890"/>
    <w:rsid w:val="0036273E"/>
    <w:rsid w:val="00362E88"/>
    <w:rsid w:val="00363A75"/>
    <w:rsid w:val="00364104"/>
    <w:rsid w:val="00364E17"/>
    <w:rsid w:val="003657FA"/>
    <w:rsid w:val="003668B7"/>
    <w:rsid w:val="00367630"/>
    <w:rsid w:val="003705CE"/>
    <w:rsid w:val="003705CF"/>
    <w:rsid w:val="00371ABE"/>
    <w:rsid w:val="00372DE4"/>
    <w:rsid w:val="00373B0A"/>
    <w:rsid w:val="00376401"/>
    <w:rsid w:val="0037745D"/>
    <w:rsid w:val="00377FE7"/>
    <w:rsid w:val="003806A0"/>
    <w:rsid w:val="003809D8"/>
    <w:rsid w:val="003811DC"/>
    <w:rsid w:val="00383712"/>
    <w:rsid w:val="00384513"/>
    <w:rsid w:val="0038559A"/>
    <w:rsid w:val="0038595B"/>
    <w:rsid w:val="0038614E"/>
    <w:rsid w:val="0038697E"/>
    <w:rsid w:val="00387043"/>
    <w:rsid w:val="00387071"/>
    <w:rsid w:val="00387147"/>
    <w:rsid w:val="003874CC"/>
    <w:rsid w:val="003876D9"/>
    <w:rsid w:val="00387E42"/>
    <w:rsid w:val="00390133"/>
    <w:rsid w:val="003902D7"/>
    <w:rsid w:val="00390F6D"/>
    <w:rsid w:val="00391121"/>
    <w:rsid w:val="00392ED4"/>
    <w:rsid w:val="003941CF"/>
    <w:rsid w:val="00394C5F"/>
    <w:rsid w:val="00396D36"/>
    <w:rsid w:val="00396EB9"/>
    <w:rsid w:val="003977DD"/>
    <w:rsid w:val="003A0278"/>
    <w:rsid w:val="003A1C50"/>
    <w:rsid w:val="003A2D00"/>
    <w:rsid w:val="003A2F39"/>
    <w:rsid w:val="003A3C6B"/>
    <w:rsid w:val="003A554B"/>
    <w:rsid w:val="003A55CA"/>
    <w:rsid w:val="003A6C78"/>
    <w:rsid w:val="003A7707"/>
    <w:rsid w:val="003B087A"/>
    <w:rsid w:val="003B2899"/>
    <w:rsid w:val="003B2C2E"/>
    <w:rsid w:val="003B2FE6"/>
    <w:rsid w:val="003B4A00"/>
    <w:rsid w:val="003B588A"/>
    <w:rsid w:val="003B6826"/>
    <w:rsid w:val="003C022E"/>
    <w:rsid w:val="003C10B3"/>
    <w:rsid w:val="003C14C6"/>
    <w:rsid w:val="003C21C5"/>
    <w:rsid w:val="003C2B83"/>
    <w:rsid w:val="003C315A"/>
    <w:rsid w:val="003C328F"/>
    <w:rsid w:val="003C33A4"/>
    <w:rsid w:val="003C360C"/>
    <w:rsid w:val="003C53DA"/>
    <w:rsid w:val="003C5454"/>
    <w:rsid w:val="003C6CBC"/>
    <w:rsid w:val="003C7F0E"/>
    <w:rsid w:val="003D0671"/>
    <w:rsid w:val="003D5857"/>
    <w:rsid w:val="003D5B13"/>
    <w:rsid w:val="003D690B"/>
    <w:rsid w:val="003E0235"/>
    <w:rsid w:val="003E0BA3"/>
    <w:rsid w:val="003E103D"/>
    <w:rsid w:val="003E1F76"/>
    <w:rsid w:val="003E233C"/>
    <w:rsid w:val="003E24F7"/>
    <w:rsid w:val="003E491A"/>
    <w:rsid w:val="003E54CC"/>
    <w:rsid w:val="003F048C"/>
    <w:rsid w:val="003F0837"/>
    <w:rsid w:val="003F18C5"/>
    <w:rsid w:val="003F1F5C"/>
    <w:rsid w:val="003F3533"/>
    <w:rsid w:val="003F367E"/>
    <w:rsid w:val="003F3A21"/>
    <w:rsid w:val="003F4189"/>
    <w:rsid w:val="003F4D98"/>
    <w:rsid w:val="0040039C"/>
    <w:rsid w:val="00402E25"/>
    <w:rsid w:val="00403834"/>
    <w:rsid w:val="00403F48"/>
    <w:rsid w:val="004054B3"/>
    <w:rsid w:val="00405E14"/>
    <w:rsid w:val="00405F11"/>
    <w:rsid w:val="004069B3"/>
    <w:rsid w:val="00406C8B"/>
    <w:rsid w:val="0040714B"/>
    <w:rsid w:val="00411974"/>
    <w:rsid w:val="0041304F"/>
    <w:rsid w:val="004156F0"/>
    <w:rsid w:val="004168EC"/>
    <w:rsid w:val="004214E3"/>
    <w:rsid w:val="00421777"/>
    <w:rsid w:val="00421C1B"/>
    <w:rsid w:val="00421EAA"/>
    <w:rsid w:val="004221B5"/>
    <w:rsid w:val="00424C7D"/>
    <w:rsid w:val="00425513"/>
    <w:rsid w:val="004256C9"/>
    <w:rsid w:val="004277E9"/>
    <w:rsid w:val="004312C5"/>
    <w:rsid w:val="004315EF"/>
    <w:rsid w:val="00431F91"/>
    <w:rsid w:val="004329CC"/>
    <w:rsid w:val="00432C07"/>
    <w:rsid w:val="00434BCD"/>
    <w:rsid w:val="00434BEC"/>
    <w:rsid w:val="0043734B"/>
    <w:rsid w:val="00437C36"/>
    <w:rsid w:val="00437CD3"/>
    <w:rsid w:val="00437F47"/>
    <w:rsid w:val="00440785"/>
    <w:rsid w:val="004426DA"/>
    <w:rsid w:val="0044288B"/>
    <w:rsid w:val="004431F1"/>
    <w:rsid w:val="00443457"/>
    <w:rsid w:val="0044357B"/>
    <w:rsid w:val="004447EE"/>
    <w:rsid w:val="00444E92"/>
    <w:rsid w:val="004455BF"/>
    <w:rsid w:val="004467F7"/>
    <w:rsid w:val="00446BAF"/>
    <w:rsid w:val="004474DE"/>
    <w:rsid w:val="00447EE1"/>
    <w:rsid w:val="004516A1"/>
    <w:rsid w:val="00451EE4"/>
    <w:rsid w:val="004522D9"/>
    <w:rsid w:val="00452750"/>
    <w:rsid w:val="00452BFC"/>
    <w:rsid w:val="00452C8B"/>
    <w:rsid w:val="00453E15"/>
    <w:rsid w:val="004552D7"/>
    <w:rsid w:val="00456822"/>
    <w:rsid w:val="00460D61"/>
    <w:rsid w:val="00461446"/>
    <w:rsid w:val="00462636"/>
    <w:rsid w:val="00462C01"/>
    <w:rsid w:val="004641FC"/>
    <w:rsid w:val="00465C13"/>
    <w:rsid w:val="00466357"/>
    <w:rsid w:val="004665BC"/>
    <w:rsid w:val="00467C1B"/>
    <w:rsid w:val="00467C78"/>
    <w:rsid w:val="00467DCA"/>
    <w:rsid w:val="00471C13"/>
    <w:rsid w:val="00471CAD"/>
    <w:rsid w:val="0047406D"/>
    <w:rsid w:val="00475277"/>
    <w:rsid w:val="004756E8"/>
    <w:rsid w:val="004757B2"/>
    <w:rsid w:val="00475A99"/>
    <w:rsid w:val="00476038"/>
    <w:rsid w:val="00476AA5"/>
    <w:rsid w:val="00476C93"/>
    <w:rsid w:val="0047718B"/>
    <w:rsid w:val="00477254"/>
    <w:rsid w:val="00477E4D"/>
    <w:rsid w:val="00477F7A"/>
    <w:rsid w:val="004800BA"/>
    <w:rsid w:val="0048041A"/>
    <w:rsid w:val="00480D85"/>
    <w:rsid w:val="00480E5C"/>
    <w:rsid w:val="00481F02"/>
    <w:rsid w:val="00482B96"/>
    <w:rsid w:val="00484690"/>
    <w:rsid w:val="004849BA"/>
    <w:rsid w:val="004873A6"/>
    <w:rsid w:val="00490042"/>
    <w:rsid w:val="00492921"/>
    <w:rsid w:val="00494C43"/>
    <w:rsid w:val="0049599D"/>
    <w:rsid w:val="0049619F"/>
    <w:rsid w:val="004976CF"/>
    <w:rsid w:val="00497CC2"/>
    <w:rsid w:val="004A0EDB"/>
    <w:rsid w:val="004A1C1A"/>
    <w:rsid w:val="004A2808"/>
    <w:rsid w:val="004A2EB8"/>
    <w:rsid w:val="004A3B45"/>
    <w:rsid w:val="004A434E"/>
    <w:rsid w:val="004A44BA"/>
    <w:rsid w:val="004A5B56"/>
    <w:rsid w:val="004A639B"/>
    <w:rsid w:val="004A6553"/>
    <w:rsid w:val="004A6F5B"/>
    <w:rsid w:val="004B6D72"/>
    <w:rsid w:val="004B7672"/>
    <w:rsid w:val="004C07CB"/>
    <w:rsid w:val="004C13DB"/>
    <w:rsid w:val="004C1BA8"/>
    <w:rsid w:val="004C1EAC"/>
    <w:rsid w:val="004C4B9F"/>
    <w:rsid w:val="004C4D14"/>
    <w:rsid w:val="004C4F54"/>
    <w:rsid w:val="004C5BCA"/>
    <w:rsid w:val="004C5DAF"/>
    <w:rsid w:val="004C679F"/>
    <w:rsid w:val="004C6EA2"/>
    <w:rsid w:val="004C6FEE"/>
    <w:rsid w:val="004C77EB"/>
    <w:rsid w:val="004C7DF4"/>
    <w:rsid w:val="004D01FD"/>
    <w:rsid w:val="004D1FF7"/>
    <w:rsid w:val="004D2DFF"/>
    <w:rsid w:val="004D6426"/>
    <w:rsid w:val="004D6758"/>
    <w:rsid w:val="004D6820"/>
    <w:rsid w:val="004D6A07"/>
    <w:rsid w:val="004D7AB1"/>
    <w:rsid w:val="004E08D0"/>
    <w:rsid w:val="004E1408"/>
    <w:rsid w:val="004E2F39"/>
    <w:rsid w:val="004E332C"/>
    <w:rsid w:val="004E43D5"/>
    <w:rsid w:val="004E5115"/>
    <w:rsid w:val="004E583D"/>
    <w:rsid w:val="004E6091"/>
    <w:rsid w:val="004E6171"/>
    <w:rsid w:val="004E6B9C"/>
    <w:rsid w:val="004F06FD"/>
    <w:rsid w:val="004F0997"/>
    <w:rsid w:val="004F1C7C"/>
    <w:rsid w:val="004F4A7E"/>
    <w:rsid w:val="004F5F83"/>
    <w:rsid w:val="004F68BC"/>
    <w:rsid w:val="00500037"/>
    <w:rsid w:val="00500DD0"/>
    <w:rsid w:val="00501460"/>
    <w:rsid w:val="005018AB"/>
    <w:rsid w:val="00503733"/>
    <w:rsid w:val="00504878"/>
    <w:rsid w:val="00504BB1"/>
    <w:rsid w:val="00506851"/>
    <w:rsid w:val="00511197"/>
    <w:rsid w:val="0051125F"/>
    <w:rsid w:val="00512841"/>
    <w:rsid w:val="00512D43"/>
    <w:rsid w:val="00513A34"/>
    <w:rsid w:val="00514042"/>
    <w:rsid w:val="00514EDC"/>
    <w:rsid w:val="005159C6"/>
    <w:rsid w:val="00516304"/>
    <w:rsid w:val="00516592"/>
    <w:rsid w:val="00516708"/>
    <w:rsid w:val="0051748C"/>
    <w:rsid w:val="00517602"/>
    <w:rsid w:val="00521359"/>
    <w:rsid w:val="00522D0C"/>
    <w:rsid w:val="0052347F"/>
    <w:rsid w:val="00523B28"/>
    <w:rsid w:val="0052564B"/>
    <w:rsid w:val="00526595"/>
    <w:rsid w:val="00527C61"/>
    <w:rsid w:val="005306DC"/>
    <w:rsid w:val="00530B77"/>
    <w:rsid w:val="005313FC"/>
    <w:rsid w:val="005319EE"/>
    <w:rsid w:val="00532076"/>
    <w:rsid w:val="00536BC1"/>
    <w:rsid w:val="005376EA"/>
    <w:rsid w:val="005376F6"/>
    <w:rsid w:val="0053771F"/>
    <w:rsid w:val="00541734"/>
    <w:rsid w:val="005417A4"/>
    <w:rsid w:val="00542B4C"/>
    <w:rsid w:val="00543F60"/>
    <w:rsid w:val="005447FE"/>
    <w:rsid w:val="00546179"/>
    <w:rsid w:val="00546660"/>
    <w:rsid w:val="005467F4"/>
    <w:rsid w:val="00546AE4"/>
    <w:rsid w:val="00551F96"/>
    <w:rsid w:val="005520E8"/>
    <w:rsid w:val="00553208"/>
    <w:rsid w:val="005543C9"/>
    <w:rsid w:val="0055461C"/>
    <w:rsid w:val="005552E7"/>
    <w:rsid w:val="00555545"/>
    <w:rsid w:val="00555E2E"/>
    <w:rsid w:val="00556F55"/>
    <w:rsid w:val="00557564"/>
    <w:rsid w:val="0056123B"/>
    <w:rsid w:val="00561A7F"/>
    <w:rsid w:val="00561E69"/>
    <w:rsid w:val="0056376D"/>
    <w:rsid w:val="00564ED0"/>
    <w:rsid w:val="00565E22"/>
    <w:rsid w:val="0056634F"/>
    <w:rsid w:val="005667A2"/>
    <w:rsid w:val="005706A8"/>
    <w:rsid w:val="00571140"/>
    <w:rsid w:val="005718A1"/>
    <w:rsid w:val="005718AF"/>
    <w:rsid w:val="00571FD4"/>
    <w:rsid w:val="00572879"/>
    <w:rsid w:val="00573153"/>
    <w:rsid w:val="0057494C"/>
    <w:rsid w:val="00576152"/>
    <w:rsid w:val="005765BC"/>
    <w:rsid w:val="00576AEE"/>
    <w:rsid w:val="00576F59"/>
    <w:rsid w:val="00577E63"/>
    <w:rsid w:val="00580101"/>
    <w:rsid w:val="005832D8"/>
    <w:rsid w:val="005841CD"/>
    <w:rsid w:val="00584342"/>
    <w:rsid w:val="00585C27"/>
    <w:rsid w:val="00586A9D"/>
    <w:rsid w:val="00586DC3"/>
    <w:rsid w:val="00586E4A"/>
    <w:rsid w:val="00587735"/>
    <w:rsid w:val="00587B6F"/>
    <w:rsid w:val="00587C20"/>
    <w:rsid w:val="0059106E"/>
    <w:rsid w:val="00591092"/>
    <w:rsid w:val="00592C21"/>
    <w:rsid w:val="00593ACD"/>
    <w:rsid w:val="00595D83"/>
    <w:rsid w:val="00597EB0"/>
    <w:rsid w:val="005A03FA"/>
    <w:rsid w:val="005A13CC"/>
    <w:rsid w:val="005A1443"/>
    <w:rsid w:val="005A1683"/>
    <w:rsid w:val="005A18C6"/>
    <w:rsid w:val="005A226C"/>
    <w:rsid w:val="005A274A"/>
    <w:rsid w:val="005A299C"/>
    <w:rsid w:val="005A3A64"/>
    <w:rsid w:val="005A4683"/>
    <w:rsid w:val="005A4A36"/>
    <w:rsid w:val="005B0B7E"/>
    <w:rsid w:val="005B233D"/>
    <w:rsid w:val="005B2D1A"/>
    <w:rsid w:val="005B2FC5"/>
    <w:rsid w:val="005B4639"/>
    <w:rsid w:val="005B510A"/>
    <w:rsid w:val="005B5221"/>
    <w:rsid w:val="005B5311"/>
    <w:rsid w:val="005B71A9"/>
    <w:rsid w:val="005C1A89"/>
    <w:rsid w:val="005C3583"/>
    <w:rsid w:val="005C3ACE"/>
    <w:rsid w:val="005C4EAB"/>
    <w:rsid w:val="005C6712"/>
    <w:rsid w:val="005C785E"/>
    <w:rsid w:val="005C7B36"/>
    <w:rsid w:val="005D1A23"/>
    <w:rsid w:val="005D1AA6"/>
    <w:rsid w:val="005D218B"/>
    <w:rsid w:val="005D40C5"/>
    <w:rsid w:val="005D519C"/>
    <w:rsid w:val="005D5450"/>
    <w:rsid w:val="005D609F"/>
    <w:rsid w:val="005D739E"/>
    <w:rsid w:val="005D76D9"/>
    <w:rsid w:val="005D77B1"/>
    <w:rsid w:val="005E0351"/>
    <w:rsid w:val="005E0691"/>
    <w:rsid w:val="005E10B1"/>
    <w:rsid w:val="005E1423"/>
    <w:rsid w:val="005E2121"/>
    <w:rsid w:val="005E2642"/>
    <w:rsid w:val="005E2A14"/>
    <w:rsid w:val="005E34E1"/>
    <w:rsid w:val="005E34FF"/>
    <w:rsid w:val="005E3542"/>
    <w:rsid w:val="005E4642"/>
    <w:rsid w:val="005E49EF"/>
    <w:rsid w:val="005E4E42"/>
    <w:rsid w:val="005E5117"/>
    <w:rsid w:val="005E52F9"/>
    <w:rsid w:val="005E5E26"/>
    <w:rsid w:val="005E6FB3"/>
    <w:rsid w:val="005F0A73"/>
    <w:rsid w:val="005F1261"/>
    <w:rsid w:val="005F2639"/>
    <w:rsid w:val="005F3535"/>
    <w:rsid w:val="005F373E"/>
    <w:rsid w:val="005F3BBA"/>
    <w:rsid w:val="005F4D9C"/>
    <w:rsid w:val="005F6363"/>
    <w:rsid w:val="005F6CEC"/>
    <w:rsid w:val="005F6DDD"/>
    <w:rsid w:val="00601095"/>
    <w:rsid w:val="00601954"/>
    <w:rsid w:val="00602287"/>
    <w:rsid w:val="00602315"/>
    <w:rsid w:val="00602D9C"/>
    <w:rsid w:val="00603FBF"/>
    <w:rsid w:val="0060617C"/>
    <w:rsid w:val="006070E9"/>
    <w:rsid w:val="00610402"/>
    <w:rsid w:val="0061043E"/>
    <w:rsid w:val="00610E59"/>
    <w:rsid w:val="006146D4"/>
    <w:rsid w:val="00614E46"/>
    <w:rsid w:val="00615462"/>
    <w:rsid w:val="00616F27"/>
    <w:rsid w:val="0061701E"/>
    <w:rsid w:val="0061721A"/>
    <w:rsid w:val="00617410"/>
    <w:rsid w:val="00617CB6"/>
    <w:rsid w:val="00617E6F"/>
    <w:rsid w:val="00621C79"/>
    <w:rsid w:val="006220B8"/>
    <w:rsid w:val="00623140"/>
    <w:rsid w:val="00627AE6"/>
    <w:rsid w:val="00627DA3"/>
    <w:rsid w:val="00627ED3"/>
    <w:rsid w:val="00630320"/>
    <w:rsid w:val="0063060D"/>
    <w:rsid w:val="006310B0"/>
    <w:rsid w:val="006319E6"/>
    <w:rsid w:val="00633010"/>
    <w:rsid w:val="006331E8"/>
    <w:rsid w:val="0063373D"/>
    <w:rsid w:val="006339EE"/>
    <w:rsid w:val="0063508D"/>
    <w:rsid w:val="00635A85"/>
    <w:rsid w:val="00635AD4"/>
    <w:rsid w:val="00635AEB"/>
    <w:rsid w:val="00636942"/>
    <w:rsid w:val="0064030A"/>
    <w:rsid w:val="006407DC"/>
    <w:rsid w:val="00641C28"/>
    <w:rsid w:val="0064247C"/>
    <w:rsid w:val="00642BAB"/>
    <w:rsid w:val="0064482A"/>
    <w:rsid w:val="00644DEA"/>
    <w:rsid w:val="00651CC0"/>
    <w:rsid w:val="0065302A"/>
    <w:rsid w:val="006531FF"/>
    <w:rsid w:val="0065373B"/>
    <w:rsid w:val="00654221"/>
    <w:rsid w:val="00655618"/>
    <w:rsid w:val="006562DC"/>
    <w:rsid w:val="0065684D"/>
    <w:rsid w:val="0065719B"/>
    <w:rsid w:val="00660022"/>
    <w:rsid w:val="00660697"/>
    <w:rsid w:val="00660B10"/>
    <w:rsid w:val="00660DBA"/>
    <w:rsid w:val="006613DF"/>
    <w:rsid w:val="0066183E"/>
    <w:rsid w:val="00662A37"/>
    <w:rsid w:val="0066322F"/>
    <w:rsid w:val="00663A66"/>
    <w:rsid w:val="00664074"/>
    <w:rsid w:val="00664FA4"/>
    <w:rsid w:val="006652CF"/>
    <w:rsid w:val="00665C9E"/>
    <w:rsid w:val="006667F3"/>
    <w:rsid w:val="00666BE1"/>
    <w:rsid w:val="00666FE6"/>
    <w:rsid w:val="006673AB"/>
    <w:rsid w:val="00667C2F"/>
    <w:rsid w:val="00667E4D"/>
    <w:rsid w:val="0067123E"/>
    <w:rsid w:val="0067131E"/>
    <w:rsid w:val="0067278E"/>
    <w:rsid w:val="006747B1"/>
    <w:rsid w:val="00674DFE"/>
    <w:rsid w:val="00675399"/>
    <w:rsid w:val="00675B9F"/>
    <w:rsid w:val="00675BCD"/>
    <w:rsid w:val="00676715"/>
    <w:rsid w:val="00676D18"/>
    <w:rsid w:val="00680731"/>
    <w:rsid w:val="00681DAC"/>
    <w:rsid w:val="00683417"/>
    <w:rsid w:val="006834D9"/>
    <w:rsid w:val="006837D2"/>
    <w:rsid w:val="0068544C"/>
    <w:rsid w:val="006859CC"/>
    <w:rsid w:val="00686AA0"/>
    <w:rsid w:val="006879B5"/>
    <w:rsid w:val="006907B9"/>
    <w:rsid w:val="00690F0B"/>
    <w:rsid w:val="00691062"/>
    <w:rsid w:val="00691A74"/>
    <w:rsid w:val="00692281"/>
    <w:rsid w:val="00692D83"/>
    <w:rsid w:val="00692FE1"/>
    <w:rsid w:val="0069406F"/>
    <w:rsid w:val="00694273"/>
    <w:rsid w:val="006943A8"/>
    <w:rsid w:val="006944F3"/>
    <w:rsid w:val="00694B8A"/>
    <w:rsid w:val="006952AE"/>
    <w:rsid w:val="0069559D"/>
    <w:rsid w:val="00696368"/>
    <w:rsid w:val="006964A7"/>
    <w:rsid w:val="006A22B5"/>
    <w:rsid w:val="006A3E49"/>
    <w:rsid w:val="006A5F48"/>
    <w:rsid w:val="006A5F8C"/>
    <w:rsid w:val="006A5FFF"/>
    <w:rsid w:val="006A7B8B"/>
    <w:rsid w:val="006A7DBA"/>
    <w:rsid w:val="006B04F0"/>
    <w:rsid w:val="006B10D3"/>
    <w:rsid w:val="006B139A"/>
    <w:rsid w:val="006B14F9"/>
    <w:rsid w:val="006B2E64"/>
    <w:rsid w:val="006B3272"/>
    <w:rsid w:val="006B5D57"/>
    <w:rsid w:val="006C0F6A"/>
    <w:rsid w:val="006C30B7"/>
    <w:rsid w:val="006C47C2"/>
    <w:rsid w:val="006C48BE"/>
    <w:rsid w:val="006C4943"/>
    <w:rsid w:val="006C5091"/>
    <w:rsid w:val="006C6521"/>
    <w:rsid w:val="006C6691"/>
    <w:rsid w:val="006C7E36"/>
    <w:rsid w:val="006D0428"/>
    <w:rsid w:val="006D1123"/>
    <w:rsid w:val="006D2842"/>
    <w:rsid w:val="006D2ABD"/>
    <w:rsid w:val="006D36E7"/>
    <w:rsid w:val="006D37FF"/>
    <w:rsid w:val="006D3A8E"/>
    <w:rsid w:val="006D445E"/>
    <w:rsid w:val="006D519D"/>
    <w:rsid w:val="006D63C7"/>
    <w:rsid w:val="006D7476"/>
    <w:rsid w:val="006E01FA"/>
    <w:rsid w:val="006E1151"/>
    <w:rsid w:val="006E11F6"/>
    <w:rsid w:val="006E19EE"/>
    <w:rsid w:val="006E1D28"/>
    <w:rsid w:val="006E21B7"/>
    <w:rsid w:val="006E266A"/>
    <w:rsid w:val="006E5DD9"/>
    <w:rsid w:val="006E6FC9"/>
    <w:rsid w:val="006E7017"/>
    <w:rsid w:val="006E755D"/>
    <w:rsid w:val="006F2D54"/>
    <w:rsid w:val="006F2E6B"/>
    <w:rsid w:val="006F445A"/>
    <w:rsid w:val="006F4548"/>
    <w:rsid w:val="006F4F8D"/>
    <w:rsid w:val="006F588D"/>
    <w:rsid w:val="006F6496"/>
    <w:rsid w:val="006F7A29"/>
    <w:rsid w:val="00700AA1"/>
    <w:rsid w:val="007010F6"/>
    <w:rsid w:val="00702B84"/>
    <w:rsid w:val="0070476E"/>
    <w:rsid w:val="00704E1B"/>
    <w:rsid w:val="00705BE3"/>
    <w:rsid w:val="00705D32"/>
    <w:rsid w:val="007069B5"/>
    <w:rsid w:val="0070735A"/>
    <w:rsid w:val="007077FA"/>
    <w:rsid w:val="007138BD"/>
    <w:rsid w:val="007138CD"/>
    <w:rsid w:val="00715155"/>
    <w:rsid w:val="00716659"/>
    <w:rsid w:val="0071787F"/>
    <w:rsid w:val="007178BA"/>
    <w:rsid w:val="0071791F"/>
    <w:rsid w:val="007217EC"/>
    <w:rsid w:val="00721DFB"/>
    <w:rsid w:val="00723724"/>
    <w:rsid w:val="00726938"/>
    <w:rsid w:val="00727A90"/>
    <w:rsid w:val="00727C5B"/>
    <w:rsid w:val="00727E0F"/>
    <w:rsid w:val="00730428"/>
    <w:rsid w:val="00731D56"/>
    <w:rsid w:val="007331D3"/>
    <w:rsid w:val="00734AD9"/>
    <w:rsid w:val="007359D3"/>
    <w:rsid w:val="007370E0"/>
    <w:rsid w:val="007408C0"/>
    <w:rsid w:val="007409DD"/>
    <w:rsid w:val="007413BF"/>
    <w:rsid w:val="007436D3"/>
    <w:rsid w:val="00743BAB"/>
    <w:rsid w:val="00743C2B"/>
    <w:rsid w:val="00743FAC"/>
    <w:rsid w:val="00744F53"/>
    <w:rsid w:val="007458A0"/>
    <w:rsid w:val="00747605"/>
    <w:rsid w:val="00747E85"/>
    <w:rsid w:val="00750DBB"/>
    <w:rsid w:val="00751CB5"/>
    <w:rsid w:val="00753E8E"/>
    <w:rsid w:val="00754085"/>
    <w:rsid w:val="00755299"/>
    <w:rsid w:val="00755C09"/>
    <w:rsid w:val="007563C6"/>
    <w:rsid w:val="0075783F"/>
    <w:rsid w:val="007600A1"/>
    <w:rsid w:val="00762318"/>
    <w:rsid w:val="0076339A"/>
    <w:rsid w:val="00763EB7"/>
    <w:rsid w:val="00764A96"/>
    <w:rsid w:val="00765250"/>
    <w:rsid w:val="00766066"/>
    <w:rsid w:val="007663FA"/>
    <w:rsid w:val="007668BE"/>
    <w:rsid w:val="00766DA3"/>
    <w:rsid w:val="00767EA8"/>
    <w:rsid w:val="00770A7C"/>
    <w:rsid w:val="00771BA6"/>
    <w:rsid w:val="00772B9C"/>
    <w:rsid w:val="00772CD0"/>
    <w:rsid w:val="00773D4E"/>
    <w:rsid w:val="00774196"/>
    <w:rsid w:val="00774A42"/>
    <w:rsid w:val="00774ABE"/>
    <w:rsid w:val="0077586A"/>
    <w:rsid w:val="00776962"/>
    <w:rsid w:val="00780006"/>
    <w:rsid w:val="00780055"/>
    <w:rsid w:val="00780A01"/>
    <w:rsid w:val="00780C64"/>
    <w:rsid w:val="00781B77"/>
    <w:rsid w:val="00782FBA"/>
    <w:rsid w:val="0078392C"/>
    <w:rsid w:val="00785435"/>
    <w:rsid w:val="00785862"/>
    <w:rsid w:val="007912AF"/>
    <w:rsid w:val="00791371"/>
    <w:rsid w:val="0079157E"/>
    <w:rsid w:val="007923EC"/>
    <w:rsid w:val="0079377D"/>
    <w:rsid w:val="0079444C"/>
    <w:rsid w:val="00796885"/>
    <w:rsid w:val="0079700D"/>
    <w:rsid w:val="007A0110"/>
    <w:rsid w:val="007A0537"/>
    <w:rsid w:val="007A14B9"/>
    <w:rsid w:val="007A1D7C"/>
    <w:rsid w:val="007A2AC6"/>
    <w:rsid w:val="007A3766"/>
    <w:rsid w:val="007A6546"/>
    <w:rsid w:val="007A6ECE"/>
    <w:rsid w:val="007A7300"/>
    <w:rsid w:val="007B17A8"/>
    <w:rsid w:val="007B2498"/>
    <w:rsid w:val="007B2C55"/>
    <w:rsid w:val="007B3009"/>
    <w:rsid w:val="007B60DD"/>
    <w:rsid w:val="007B6AE1"/>
    <w:rsid w:val="007B70BE"/>
    <w:rsid w:val="007C02CF"/>
    <w:rsid w:val="007C07FB"/>
    <w:rsid w:val="007C1DBC"/>
    <w:rsid w:val="007C2AC1"/>
    <w:rsid w:val="007C3DD2"/>
    <w:rsid w:val="007C5CB7"/>
    <w:rsid w:val="007C6BAD"/>
    <w:rsid w:val="007D00A8"/>
    <w:rsid w:val="007D0809"/>
    <w:rsid w:val="007D236E"/>
    <w:rsid w:val="007D4547"/>
    <w:rsid w:val="007D4911"/>
    <w:rsid w:val="007D5539"/>
    <w:rsid w:val="007D5E52"/>
    <w:rsid w:val="007D65B4"/>
    <w:rsid w:val="007D6DEB"/>
    <w:rsid w:val="007E020D"/>
    <w:rsid w:val="007E0824"/>
    <w:rsid w:val="007E1521"/>
    <w:rsid w:val="007E27CC"/>
    <w:rsid w:val="007E2E32"/>
    <w:rsid w:val="007E3016"/>
    <w:rsid w:val="007E3221"/>
    <w:rsid w:val="007E5D68"/>
    <w:rsid w:val="007E764E"/>
    <w:rsid w:val="007F1352"/>
    <w:rsid w:val="007F2BAB"/>
    <w:rsid w:val="007F2E80"/>
    <w:rsid w:val="007F4081"/>
    <w:rsid w:val="007F522C"/>
    <w:rsid w:val="007F535C"/>
    <w:rsid w:val="007F59EB"/>
    <w:rsid w:val="007F5D81"/>
    <w:rsid w:val="007F7913"/>
    <w:rsid w:val="007F7FC3"/>
    <w:rsid w:val="00801498"/>
    <w:rsid w:val="008017E9"/>
    <w:rsid w:val="00803763"/>
    <w:rsid w:val="00805FDA"/>
    <w:rsid w:val="008066B3"/>
    <w:rsid w:val="00806CCA"/>
    <w:rsid w:val="008076DE"/>
    <w:rsid w:val="00810801"/>
    <w:rsid w:val="00810BE1"/>
    <w:rsid w:val="008135BE"/>
    <w:rsid w:val="008146E4"/>
    <w:rsid w:val="008156F7"/>
    <w:rsid w:val="0081726C"/>
    <w:rsid w:val="00817FCA"/>
    <w:rsid w:val="0082059D"/>
    <w:rsid w:val="008206E4"/>
    <w:rsid w:val="00822110"/>
    <w:rsid w:val="00822375"/>
    <w:rsid w:val="00823475"/>
    <w:rsid w:val="0082370A"/>
    <w:rsid w:val="00826392"/>
    <w:rsid w:val="00827087"/>
    <w:rsid w:val="008271E9"/>
    <w:rsid w:val="00827213"/>
    <w:rsid w:val="00827937"/>
    <w:rsid w:val="0083017E"/>
    <w:rsid w:val="00830793"/>
    <w:rsid w:val="0083247C"/>
    <w:rsid w:val="008324A4"/>
    <w:rsid w:val="008332A1"/>
    <w:rsid w:val="00834368"/>
    <w:rsid w:val="008347D8"/>
    <w:rsid w:val="00834B61"/>
    <w:rsid w:val="00834E1C"/>
    <w:rsid w:val="0083583C"/>
    <w:rsid w:val="00836770"/>
    <w:rsid w:val="008373B8"/>
    <w:rsid w:val="00837E8B"/>
    <w:rsid w:val="00840626"/>
    <w:rsid w:val="008408CE"/>
    <w:rsid w:val="008411A4"/>
    <w:rsid w:val="0084197F"/>
    <w:rsid w:val="00841A70"/>
    <w:rsid w:val="00841BA7"/>
    <w:rsid w:val="0084281E"/>
    <w:rsid w:val="008429CE"/>
    <w:rsid w:val="00844D59"/>
    <w:rsid w:val="00845932"/>
    <w:rsid w:val="00847A6C"/>
    <w:rsid w:val="00850775"/>
    <w:rsid w:val="00852E27"/>
    <w:rsid w:val="00853801"/>
    <w:rsid w:val="0085384C"/>
    <w:rsid w:val="00853B8B"/>
    <w:rsid w:val="00854966"/>
    <w:rsid w:val="00855A61"/>
    <w:rsid w:val="00856A36"/>
    <w:rsid w:val="0086057A"/>
    <w:rsid w:val="00862417"/>
    <w:rsid w:val="00863823"/>
    <w:rsid w:val="008647CC"/>
    <w:rsid w:val="008647E6"/>
    <w:rsid w:val="00864906"/>
    <w:rsid w:val="0086498D"/>
    <w:rsid w:val="0086628B"/>
    <w:rsid w:val="00871725"/>
    <w:rsid w:val="0087181F"/>
    <w:rsid w:val="008734A3"/>
    <w:rsid w:val="00874279"/>
    <w:rsid w:val="00877C21"/>
    <w:rsid w:val="00880579"/>
    <w:rsid w:val="008805E6"/>
    <w:rsid w:val="00880AFA"/>
    <w:rsid w:val="0088445A"/>
    <w:rsid w:val="0088648E"/>
    <w:rsid w:val="00886523"/>
    <w:rsid w:val="0088786E"/>
    <w:rsid w:val="00887BF3"/>
    <w:rsid w:val="00890AC7"/>
    <w:rsid w:val="00890B80"/>
    <w:rsid w:val="00891E29"/>
    <w:rsid w:val="00894CD0"/>
    <w:rsid w:val="00894E2B"/>
    <w:rsid w:val="00895B25"/>
    <w:rsid w:val="00896213"/>
    <w:rsid w:val="00896471"/>
    <w:rsid w:val="008968F6"/>
    <w:rsid w:val="00896C2E"/>
    <w:rsid w:val="00896C72"/>
    <w:rsid w:val="008A03E3"/>
    <w:rsid w:val="008A06C6"/>
    <w:rsid w:val="008A09A8"/>
    <w:rsid w:val="008A0BA6"/>
    <w:rsid w:val="008A1315"/>
    <w:rsid w:val="008A6816"/>
    <w:rsid w:val="008A7892"/>
    <w:rsid w:val="008A7F50"/>
    <w:rsid w:val="008B26A0"/>
    <w:rsid w:val="008B2968"/>
    <w:rsid w:val="008B3631"/>
    <w:rsid w:val="008B3F08"/>
    <w:rsid w:val="008B5369"/>
    <w:rsid w:val="008B53BF"/>
    <w:rsid w:val="008B5A0D"/>
    <w:rsid w:val="008B668E"/>
    <w:rsid w:val="008B6A8A"/>
    <w:rsid w:val="008B715D"/>
    <w:rsid w:val="008C02ED"/>
    <w:rsid w:val="008C03E9"/>
    <w:rsid w:val="008C10F0"/>
    <w:rsid w:val="008C120C"/>
    <w:rsid w:val="008C170D"/>
    <w:rsid w:val="008C1DA4"/>
    <w:rsid w:val="008C2DCF"/>
    <w:rsid w:val="008C4039"/>
    <w:rsid w:val="008C448B"/>
    <w:rsid w:val="008C47AB"/>
    <w:rsid w:val="008C4B34"/>
    <w:rsid w:val="008C5A08"/>
    <w:rsid w:val="008C62F7"/>
    <w:rsid w:val="008C6FA3"/>
    <w:rsid w:val="008C7B27"/>
    <w:rsid w:val="008D0066"/>
    <w:rsid w:val="008D183A"/>
    <w:rsid w:val="008D18FE"/>
    <w:rsid w:val="008D1CCB"/>
    <w:rsid w:val="008D20B6"/>
    <w:rsid w:val="008D345B"/>
    <w:rsid w:val="008D4A98"/>
    <w:rsid w:val="008D50A0"/>
    <w:rsid w:val="008D5182"/>
    <w:rsid w:val="008D5D13"/>
    <w:rsid w:val="008D60BA"/>
    <w:rsid w:val="008D6600"/>
    <w:rsid w:val="008D7AE4"/>
    <w:rsid w:val="008E05A7"/>
    <w:rsid w:val="008E0DC7"/>
    <w:rsid w:val="008E158D"/>
    <w:rsid w:val="008E1FB5"/>
    <w:rsid w:val="008E2109"/>
    <w:rsid w:val="008E359C"/>
    <w:rsid w:val="008E3723"/>
    <w:rsid w:val="008E5C5C"/>
    <w:rsid w:val="008E5E1A"/>
    <w:rsid w:val="008E5FC0"/>
    <w:rsid w:val="008E69D5"/>
    <w:rsid w:val="008E7E6C"/>
    <w:rsid w:val="008E7F44"/>
    <w:rsid w:val="008F176A"/>
    <w:rsid w:val="008F4EC1"/>
    <w:rsid w:val="008F666D"/>
    <w:rsid w:val="008F6D05"/>
    <w:rsid w:val="00903797"/>
    <w:rsid w:val="00904DE5"/>
    <w:rsid w:val="0090593E"/>
    <w:rsid w:val="00905D3A"/>
    <w:rsid w:val="009124CE"/>
    <w:rsid w:val="00912954"/>
    <w:rsid w:val="00912FD4"/>
    <w:rsid w:val="009137D7"/>
    <w:rsid w:val="009138DB"/>
    <w:rsid w:val="00913CE0"/>
    <w:rsid w:val="00913F50"/>
    <w:rsid w:val="009152CB"/>
    <w:rsid w:val="009179F2"/>
    <w:rsid w:val="00920539"/>
    <w:rsid w:val="00920E41"/>
    <w:rsid w:val="00920E8E"/>
    <w:rsid w:val="00921216"/>
    <w:rsid w:val="00921F34"/>
    <w:rsid w:val="00922373"/>
    <w:rsid w:val="0092304C"/>
    <w:rsid w:val="00923F06"/>
    <w:rsid w:val="0092451A"/>
    <w:rsid w:val="00924B5A"/>
    <w:rsid w:val="009259A2"/>
    <w:rsid w:val="00925E4C"/>
    <w:rsid w:val="0092672D"/>
    <w:rsid w:val="009271E1"/>
    <w:rsid w:val="00927DDE"/>
    <w:rsid w:val="00930003"/>
    <w:rsid w:val="00930E00"/>
    <w:rsid w:val="00932438"/>
    <w:rsid w:val="00932814"/>
    <w:rsid w:val="0093345E"/>
    <w:rsid w:val="00933855"/>
    <w:rsid w:val="00933E03"/>
    <w:rsid w:val="00934ADD"/>
    <w:rsid w:val="009353E6"/>
    <w:rsid w:val="009366BD"/>
    <w:rsid w:val="009433F9"/>
    <w:rsid w:val="00945847"/>
    <w:rsid w:val="009468AF"/>
    <w:rsid w:val="00946F14"/>
    <w:rsid w:val="0094702F"/>
    <w:rsid w:val="00947876"/>
    <w:rsid w:val="009507DC"/>
    <w:rsid w:val="00951326"/>
    <w:rsid w:val="009514B1"/>
    <w:rsid w:val="00952C81"/>
    <w:rsid w:val="00952D15"/>
    <w:rsid w:val="00953A96"/>
    <w:rsid w:val="00953E5C"/>
    <w:rsid w:val="00954FAB"/>
    <w:rsid w:val="00960B10"/>
    <w:rsid w:val="00960CD8"/>
    <w:rsid w:val="0096211F"/>
    <w:rsid w:val="00962815"/>
    <w:rsid w:val="009640E0"/>
    <w:rsid w:val="00964631"/>
    <w:rsid w:val="00965440"/>
    <w:rsid w:val="00965B36"/>
    <w:rsid w:val="00966225"/>
    <w:rsid w:val="00966843"/>
    <w:rsid w:val="00966B32"/>
    <w:rsid w:val="0096776C"/>
    <w:rsid w:val="00970641"/>
    <w:rsid w:val="009713D6"/>
    <w:rsid w:val="00971482"/>
    <w:rsid w:val="009717BD"/>
    <w:rsid w:val="00971A76"/>
    <w:rsid w:val="00971AC9"/>
    <w:rsid w:val="0097255A"/>
    <w:rsid w:val="00972580"/>
    <w:rsid w:val="009736D8"/>
    <w:rsid w:val="00973826"/>
    <w:rsid w:val="009757C6"/>
    <w:rsid w:val="00980DBA"/>
    <w:rsid w:val="00982220"/>
    <w:rsid w:val="0098338C"/>
    <w:rsid w:val="009841DA"/>
    <w:rsid w:val="00984441"/>
    <w:rsid w:val="00984AC1"/>
    <w:rsid w:val="00985531"/>
    <w:rsid w:val="009871CD"/>
    <w:rsid w:val="00987B28"/>
    <w:rsid w:val="00990A4E"/>
    <w:rsid w:val="00990AFF"/>
    <w:rsid w:val="00992389"/>
    <w:rsid w:val="00992536"/>
    <w:rsid w:val="009941A3"/>
    <w:rsid w:val="00995F66"/>
    <w:rsid w:val="009971E4"/>
    <w:rsid w:val="009A100B"/>
    <w:rsid w:val="009A2212"/>
    <w:rsid w:val="009A38A3"/>
    <w:rsid w:val="009A6EB4"/>
    <w:rsid w:val="009A743C"/>
    <w:rsid w:val="009A7D72"/>
    <w:rsid w:val="009B0AB0"/>
    <w:rsid w:val="009B13F2"/>
    <w:rsid w:val="009B1CD7"/>
    <w:rsid w:val="009B2A08"/>
    <w:rsid w:val="009B2AC3"/>
    <w:rsid w:val="009B2C7B"/>
    <w:rsid w:val="009B3075"/>
    <w:rsid w:val="009B357D"/>
    <w:rsid w:val="009B35F9"/>
    <w:rsid w:val="009B5981"/>
    <w:rsid w:val="009B59A2"/>
    <w:rsid w:val="009B72ED"/>
    <w:rsid w:val="009B7967"/>
    <w:rsid w:val="009B7BD4"/>
    <w:rsid w:val="009C0726"/>
    <w:rsid w:val="009C0A07"/>
    <w:rsid w:val="009C4529"/>
    <w:rsid w:val="009C4CA6"/>
    <w:rsid w:val="009C519B"/>
    <w:rsid w:val="009C5717"/>
    <w:rsid w:val="009C61CF"/>
    <w:rsid w:val="009C6ADB"/>
    <w:rsid w:val="009D026F"/>
    <w:rsid w:val="009D1FAB"/>
    <w:rsid w:val="009D269F"/>
    <w:rsid w:val="009D34CC"/>
    <w:rsid w:val="009D3B1E"/>
    <w:rsid w:val="009D7914"/>
    <w:rsid w:val="009D7E28"/>
    <w:rsid w:val="009E0054"/>
    <w:rsid w:val="009E0547"/>
    <w:rsid w:val="009E0FA5"/>
    <w:rsid w:val="009E1447"/>
    <w:rsid w:val="009E24BE"/>
    <w:rsid w:val="009E3303"/>
    <w:rsid w:val="009E33FF"/>
    <w:rsid w:val="009E3A54"/>
    <w:rsid w:val="009E3C51"/>
    <w:rsid w:val="009E5058"/>
    <w:rsid w:val="009E5C50"/>
    <w:rsid w:val="009E776A"/>
    <w:rsid w:val="009E7E2C"/>
    <w:rsid w:val="009F129A"/>
    <w:rsid w:val="009F12D7"/>
    <w:rsid w:val="009F1436"/>
    <w:rsid w:val="009F16A1"/>
    <w:rsid w:val="009F1C9F"/>
    <w:rsid w:val="009F33E7"/>
    <w:rsid w:val="009F3955"/>
    <w:rsid w:val="009F3C0B"/>
    <w:rsid w:val="009F4145"/>
    <w:rsid w:val="009F48CF"/>
    <w:rsid w:val="009F5495"/>
    <w:rsid w:val="009F65C9"/>
    <w:rsid w:val="009F693E"/>
    <w:rsid w:val="009F7A92"/>
    <w:rsid w:val="00A00FCD"/>
    <w:rsid w:val="00A0105B"/>
    <w:rsid w:val="00A018B5"/>
    <w:rsid w:val="00A04CC5"/>
    <w:rsid w:val="00A052F6"/>
    <w:rsid w:val="00A07193"/>
    <w:rsid w:val="00A07E42"/>
    <w:rsid w:val="00A101CD"/>
    <w:rsid w:val="00A117BD"/>
    <w:rsid w:val="00A1212F"/>
    <w:rsid w:val="00A12335"/>
    <w:rsid w:val="00A14465"/>
    <w:rsid w:val="00A144D9"/>
    <w:rsid w:val="00A17720"/>
    <w:rsid w:val="00A17873"/>
    <w:rsid w:val="00A201AA"/>
    <w:rsid w:val="00A2040D"/>
    <w:rsid w:val="00A207D2"/>
    <w:rsid w:val="00A20DC7"/>
    <w:rsid w:val="00A211B4"/>
    <w:rsid w:val="00A2136C"/>
    <w:rsid w:val="00A2249F"/>
    <w:rsid w:val="00A22659"/>
    <w:rsid w:val="00A22FD2"/>
    <w:rsid w:val="00A24CEC"/>
    <w:rsid w:val="00A27802"/>
    <w:rsid w:val="00A27908"/>
    <w:rsid w:val="00A30D51"/>
    <w:rsid w:val="00A31458"/>
    <w:rsid w:val="00A35625"/>
    <w:rsid w:val="00A3615A"/>
    <w:rsid w:val="00A36A8D"/>
    <w:rsid w:val="00A37662"/>
    <w:rsid w:val="00A40781"/>
    <w:rsid w:val="00A40FDF"/>
    <w:rsid w:val="00A44C5B"/>
    <w:rsid w:val="00A4661D"/>
    <w:rsid w:val="00A47E18"/>
    <w:rsid w:val="00A50C98"/>
    <w:rsid w:val="00A514A6"/>
    <w:rsid w:val="00A5268B"/>
    <w:rsid w:val="00A53CFC"/>
    <w:rsid w:val="00A54D2A"/>
    <w:rsid w:val="00A55A25"/>
    <w:rsid w:val="00A56A1A"/>
    <w:rsid w:val="00A56EC2"/>
    <w:rsid w:val="00A601D3"/>
    <w:rsid w:val="00A60557"/>
    <w:rsid w:val="00A60DB3"/>
    <w:rsid w:val="00A619B7"/>
    <w:rsid w:val="00A61F56"/>
    <w:rsid w:val="00A62939"/>
    <w:rsid w:val="00A64960"/>
    <w:rsid w:val="00A64E0C"/>
    <w:rsid w:val="00A666B7"/>
    <w:rsid w:val="00A66773"/>
    <w:rsid w:val="00A70FDE"/>
    <w:rsid w:val="00A77626"/>
    <w:rsid w:val="00A80173"/>
    <w:rsid w:val="00A80842"/>
    <w:rsid w:val="00A809CB"/>
    <w:rsid w:val="00A84727"/>
    <w:rsid w:val="00A84AD3"/>
    <w:rsid w:val="00A8527C"/>
    <w:rsid w:val="00A854E0"/>
    <w:rsid w:val="00A85550"/>
    <w:rsid w:val="00A86C19"/>
    <w:rsid w:val="00A86E49"/>
    <w:rsid w:val="00A86EAB"/>
    <w:rsid w:val="00A914DC"/>
    <w:rsid w:val="00A93240"/>
    <w:rsid w:val="00A93A67"/>
    <w:rsid w:val="00A94FFA"/>
    <w:rsid w:val="00A95B47"/>
    <w:rsid w:val="00A9630A"/>
    <w:rsid w:val="00A965A0"/>
    <w:rsid w:val="00A96C9A"/>
    <w:rsid w:val="00A97099"/>
    <w:rsid w:val="00AA2AE4"/>
    <w:rsid w:val="00AA5277"/>
    <w:rsid w:val="00AA5DF9"/>
    <w:rsid w:val="00AA5F2F"/>
    <w:rsid w:val="00AA6339"/>
    <w:rsid w:val="00AA6FBF"/>
    <w:rsid w:val="00AB0B7D"/>
    <w:rsid w:val="00AB2062"/>
    <w:rsid w:val="00AB2C0F"/>
    <w:rsid w:val="00AB2C58"/>
    <w:rsid w:val="00AB33FD"/>
    <w:rsid w:val="00AB3BA5"/>
    <w:rsid w:val="00AB47E1"/>
    <w:rsid w:val="00AB54B0"/>
    <w:rsid w:val="00AB5D53"/>
    <w:rsid w:val="00AB66FE"/>
    <w:rsid w:val="00AB6BD6"/>
    <w:rsid w:val="00AB788C"/>
    <w:rsid w:val="00AB7987"/>
    <w:rsid w:val="00AC1481"/>
    <w:rsid w:val="00AC362C"/>
    <w:rsid w:val="00AC4592"/>
    <w:rsid w:val="00AC676D"/>
    <w:rsid w:val="00AD00F3"/>
    <w:rsid w:val="00AD0E39"/>
    <w:rsid w:val="00AD1A0D"/>
    <w:rsid w:val="00AD1FA5"/>
    <w:rsid w:val="00AD2F56"/>
    <w:rsid w:val="00AD5DCB"/>
    <w:rsid w:val="00AD64B0"/>
    <w:rsid w:val="00AD66B5"/>
    <w:rsid w:val="00AD68A6"/>
    <w:rsid w:val="00AD6F8D"/>
    <w:rsid w:val="00AD72B2"/>
    <w:rsid w:val="00AE00E1"/>
    <w:rsid w:val="00AE2A96"/>
    <w:rsid w:val="00AE2FAA"/>
    <w:rsid w:val="00AE3551"/>
    <w:rsid w:val="00AE44EC"/>
    <w:rsid w:val="00AE4860"/>
    <w:rsid w:val="00AE4EB2"/>
    <w:rsid w:val="00AE7471"/>
    <w:rsid w:val="00AE7DBC"/>
    <w:rsid w:val="00AF01A4"/>
    <w:rsid w:val="00AF06CB"/>
    <w:rsid w:val="00AF0EA0"/>
    <w:rsid w:val="00AF1696"/>
    <w:rsid w:val="00AF1B5D"/>
    <w:rsid w:val="00AF2D01"/>
    <w:rsid w:val="00AF30DD"/>
    <w:rsid w:val="00AF3BAB"/>
    <w:rsid w:val="00AF7B62"/>
    <w:rsid w:val="00B00420"/>
    <w:rsid w:val="00B0081F"/>
    <w:rsid w:val="00B010D3"/>
    <w:rsid w:val="00B02FB7"/>
    <w:rsid w:val="00B0308E"/>
    <w:rsid w:val="00B0488B"/>
    <w:rsid w:val="00B049F2"/>
    <w:rsid w:val="00B04B81"/>
    <w:rsid w:val="00B06195"/>
    <w:rsid w:val="00B10AC6"/>
    <w:rsid w:val="00B115A6"/>
    <w:rsid w:val="00B11A4A"/>
    <w:rsid w:val="00B11AC2"/>
    <w:rsid w:val="00B11AE8"/>
    <w:rsid w:val="00B12754"/>
    <w:rsid w:val="00B12D9B"/>
    <w:rsid w:val="00B15861"/>
    <w:rsid w:val="00B16F11"/>
    <w:rsid w:val="00B173C6"/>
    <w:rsid w:val="00B176FA"/>
    <w:rsid w:val="00B17CF0"/>
    <w:rsid w:val="00B2049A"/>
    <w:rsid w:val="00B20789"/>
    <w:rsid w:val="00B207E2"/>
    <w:rsid w:val="00B21BC5"/>
    <w:rsid w:val="00B21F58"/>
    <w:rsid w:val="00B224EC"/>
    <w:rsid w:val="00B24292"/>
    <w:rsid w:val="00B251DF"/>
    <w:rsid w:val="00B257D6"/>
    <w:rsid w:val="00B27191"/>
    <w:rsid w:val="00B307A2"/>
    <w:rsid w:val="00B316BC"/>
    <w:rsid w:val="00B32324"/>
    <w:rsid w:val="00B332F1"/>
    <w:rsid w:val="00B33EB1"/>
    <w:rsid w:val="00B345C9"/>
    <w:rsid w:val="00B347EE"/>
    <w:rsid w:val="00B35512"/>
    <w:rsid w:val="00B36E60"/>
    <w:rsid w:val="00B3759B"/>
    <w:rsid w:val="00B379C5"/>
    <w:rsid w:val="00B40BE9"/>
    <w:rsid w:val="00B40F60"/>
    <w:rsid w:val="00B414DE"/>
    <w:rsid w:val="00B42613"/>
    <w:rsid w:val="00B42E35"/>
    <w:rsid w:val="00B42FA4"/>
    <w:rsid w:val="00B43292"/>
    <w:rsid w:val="00B44431"/>
    <w:rsid w:val="00B4478D"/>
    <w:rsid w:val="00B462E8"/>
    <w:rsid w:val="00B47B22"/>
    <w:rsid w:val="00B47BE8"/>
    <w:rsid w:val="00B47DA0"/>
    <w:rsid w:val="00B504C1"/>
    <w:rsid w:val="00B51761"/>
    <w:rsid w:val="00B5262B"/>
    <w:rsid w:val="00B52ACB"/>
    <w:rsid w:val="00B539B1"/>
    <w:rsid w:val="00B54E84"/>
    <w:rsid w:val="00B56990"/>
    <w:rsid w:val="00B574D3"/>
    <w:rsid w:val="00B61A59"/>
    <w:rsid w:val="00B6295C"/>
    <w:rsid w:val="00B63426"/>
    <w:rsid w:val="00B63A98"/>
    <w:rsid w:val="00B6437A"/>
    <w:rsid w:val="00B64856"/>
    <w:rsid w:val="00B662A5"/>
    <w:rsid w:val="00B67A5B"/>
    <w:rsid w:val="00B67B0C"/>
    <w:rsid w:val="00B70CF6"/>
    <w:rsid w:val="00B70EAC"/>
    <w:rsid w:val="00B7152E"/>
    <w:rsid w:val="00B71D5C"/>
    <w:rsid w:val="00B73BEB"/>
    <w:rsid w:val="00B74E8A"/>
    <w:rsid w:val="00B75433"/>
    <w:rsid w:val="00B755D8"/>
    <w:rsid w:val="00B775FE"/>
    <w:rsid w:val="00B77BA2"/>
    <w:rsid w:val="00B8038B"/>
    <w:rsid w:val="00B803B4"/>
    <w:rsid w:val="00B81763"/>
    <w:rsid w:val="00B825FB"/>
    <w:rsid w:val="00B85902"/>
    <w:rsid w:val="00B8651E"/>
    <w:rsid w:val="00B866DD"/>
    <w:rsid w:val="00B90506"/>
    <w:rsid w:val="00B90750"/>
    <w:rsid w:val="00B91138"/>
    <w:rsid w:val="00B917C9"/>
    <w:rsid w:val="00B91977"/>
    <w:rsid w:val="00B929B3"/>
    <w:rsid w:val="00B930C6"/>
    <w:rsid w:val="00B95D20"/>
    <w:rsid w:val="00B96850"/>
    <w:rsid w:val="00B97904"/>
    <w:rsid w:val="00B97AB7"/>
    <w:rsid w:val="00B97E16"/>
    <w:rsid w:val="00BA0249"/>
    <w:rsid w:val="00BA112D"/>
    <w:rsid w:val="00BA1344"/>
    <w:rsid w:val="00BA180A"/>
    <w:rsid w:val="00BA1BBE"/>
    <w:rsid w:val="00BA2E34"/>
    <w:rsid w:val="00BA3896"/>
    <w:rsid w:val="00BA398F"/>
    <w:rsid w:val="00BA3B1D"/>
    <w:rsid w:val="00BA5E1F"/>
    <w:rsid w:val="00BA6923"/>
    <w:rsid w:val="00BB02F7"/>
    <w:rsid w:val="00BB0F39"/>
    <w:rsid w:val="00BB1CBF"/>
    <w:rsid w:val="00BB2030"/>
    <w:rsid w:val="00BB27C2"/>
    <w:rsid w:val="00BB3845"/>
    <w:rsid w:val="00BB3F46"/>
    <w:rsid w:val="00BB40AE"/>
    <w:rsid w:val="00BB4BBC"/>
    <w:rsid w:val="00BB599C"/>
    <w:rsid w:val="00BC067A"/>
    <w:rsid w:val="00BC06FB"/>
    <w:rsid w:val="00BC0E0C"/>
    <w:rsid w:val="00BC11C5"/>
    <w:rsid w:val="00BC11CF"/>
    <w:rsid w:val="00BC5169"/>
    <w:rsid w:val="00BC5416"/>
    <w:rsid w:val="00BC668F"/>
    <w:rsid w:val="00BD09CD"/>
    <w:rsid w:val="00BD14A0"/>
    <w:rsid w:val="00BD1AAC"/>
    <w:rsid w:val="00BD2366"/>
    <w:rsid w:val="00BD290D"/>
    <w:rsid w:val="00BD378A"/>
    <w:rsid w:val="00BD40A8"/>
    <w:rsid w:val="00BD486C"/>
    <w:rsid w:val="00BD5C9E"/>
    <w:rsid w:val="00BE110E"/>
    <w:rsid w:val="00BE220F"/>
    <w:rsid w:val="00BE519C"/>
    <w:rsid w:val="00BF01DE"/>
    <w:rsid w:val="00BF1070"/>
    <w:rsid w:val="00BF176E"/>
    <w:rsid w:val="00BF3428"/>
    <w:rsid w:val="00BF34D7"/>
    <w:rsid w:val="00BF34FC"/>
    <w:rsid w:val="00BF4A17"/>
    <w:rsid w:val="00BF5E92"/>
    <w:rsid w:val="00BF63D7"/>
    <w:rsid w:val="00C00E8A"/>
    <w:rsid w:val="00C014EA"/>
    <w:rsid w:val="00C01C3A"/>
    <w:rsid w:val="00C030FD"/>
    <w:rsid w:val="00C03123"/>
    <w:rsid w:val="00C03D82"/>
    <w:rsid w:val="00C04566"/>
    <w:rsid w:val="00C04802"/>
    <w:rsid w:val="00C051AD"/>
    <w:rsid w:val="00C072E8"/>
    <w:rsid w:val="00C07E85"/>
    <w:rsid w:val="00C1035F"/>
    <w:rsid w:val="00C106D0"/>
    <w:rsid w:val="00C11BD0"/>
    <w:rsid w:val="00C13F8D"/>
    <w:rsid w:val="00C1467F"/>
    <w:rsid w:val="00C16037"/>
    <w:rsid w:val="00C16865"/>
    <w:rsid w:val="00C2057B"/>
    <w:rsid w:val="00C24CAA"/>
    <w:rsid w:val="00C254A8"/>
    <w:rsid w:val="00C25581"/>
    <w:rsid w:val="00C260AD"/>
    <w:rsid w:val="00C26A2E"/>
    <w:rsid w:val="00C274BD"/>
    <w:rsid w:val="00C27895"/>
    <w:rsid w:val="00C27D57"/>
    <w:rsid w:val="00C31BFD"/>
    <w:rsid w:val="00C32AFA"/>
    <w:rsid w:val="00C32B5B"/>
    <w:rsid w:val="00C33364"/>
    <w:rsid w:val="00C353D3"/>
    <w:rsid w:val="00C37718"/>
    <w:rsid w:val="00C40506"/>
    <w:rsid w:val="00C407F1"/>
    <w:rsid w:val="00C40C52"/>
    <w:rsid w:val="00C40EA6"/>
    <w:rsid w:val="00C423A2"/>
    <w:rsid w:val="00C426FC"/>
    <w:rsid w:val="00C43FD6"/>
    <w:rsid w:val="00C44432"/>
    <w:rsid w:val="00C45A76"/>
    <w:rsid w:val="00C479EF"/>
    <w:rsid w:val="00C50885"/>
    <w:rsid w:val="00C513C1"/>
    <w:rsid w:val="00C52CDE"/>
    <w:rsid w:val="00C55A17"/>
    <w:rsid w:val="00C56E05"/>
    <w:rsid w:val="00C57B84"/>
    <w:rsid w:val="00C6090C"/>
    <w:rsid w:val="00C60C83"/>
    <w:rsid w:val="00C6250E"/>
    <w:rsid w:val="00C650AE"/>
    <w:rsid w:val="00C655CD"/>
    <w:rsid w:val="00C659C0"/>
    <w:rsid w:val="00C6788E"/>
    <w:rsid w:val="00C6795D"/>
    <w:rsid w:val="00C70252"/>
    <w:rsid w:val="00C70540"/>
    <w:rsid w:val="00C7184C"/>
    <w:rsid w:val="00C72037"/>
    <w:rsid w:val="00C73181"/>
    <w:rsid w:val="00C76AEA"/>
    <w:rsid w:val="00C76EEA"/>
    <w:rsid w:val="00C775D2"/>
    <w:rsid w:val="00C776FF"/>
    <w:rsid w:val="00C8343C"/>
    <w:rsid w:val="00C83C66"/>
    <w:rsid w:val="00C83F5D"/>
    <w:rsid w:val="00C84364"/>
    <w:rsid w:val="00C844EA"/>
    <w:rsid w:val="00C84576"/>
    <w:rsid w:val="00C84CCA"/>
    <w:rsid w:val="00C85093"/>
    <w:rsid w:val="00C8528B"/>
    <w:rsid w:val="00C857CB"/>
    <w:rsid w:val="00C8740F"/>
    <w:rsid w:val="00C876B1"/>
    <w:rsid w:val="00C87B22"/>
    <w:rsid w:val="00C91A8A"/>
    <w:rsid w:val="00C9225E"/>
    <w:rsid w:val="00C94B37"/>
    <w:rsid w:val="00C95A20"/>
    <w:rsid w:val="00C95E9C"/>
    <w:rsid w:val="00C9732F"/>
    <w:rsid w:val="00CA2D76"/>
    <w:rsid w:val="00CA30BC"/>
    <w:rsid w:val="00CA32AE"/>
    <w:rsid w:val="00CA3A13"/>
    <w:rsid w:val="00CA3FA3"/>
    <w:rsid w:val="00CA4533"/>
    <w:rsid w:val="00CA7DDC"/>
    <w:rsid w:val="00CB0CFA"/>
    <w:rsid w:val="00CB1D99"/>
    <w:rsid w:val="00CB358E"/>
    <w:rsid w:val="00CB381C"/>
    <w:rsid w:val="00CB3A4B"/>
    <w:rsid w:val="00CB4983"/>
    <w:rsid w:val="00CB6517"/>
    <w:rsid w:val="00CB6CDA"/>
    <w:rsid w:val="00CC1445"/>
    <w:rsid w:val="00CC21A2"/>
    <w:rsid w:val="00CC3ED9"/>
    <w:rsid w:val="00CC4688"/>
    <w:rsid w:val="00CC4FA2"/>
    <w:rsid w:val="00CC50AE"/>
    <w:rsid w:val="00CC53F7"/>
    <w:rsid w:val="00CC65C3"/>
    <w:rsid w:val="00CD0220"/>
    <w:rsid w:val="00CD1931"/>
    <w:rsid w:val="00CD2DFE"/>
    <w:rsid w:val="00CD2E57"/>
    <w:rsid w:val="00CD4ADA"/>
    <w:rsid w:val="00CD4B6F"/>
    <w:rsid w:val="00CD5CF2"/>
    <w:rsid w:val="00CE1200"/>
    <w:rsid w:val="00CE21C0"/>
    <w:rsid w:val="00CE2817"/>
    <w:rsid w:val="00CE2B77"/>
    <w:rsid w:val="00CE3127"/>
    <w:rsid w:val="00CE5038"/>
    <w:rsid w:val="00CE5DDF"/>
    <w:rsid w:val="00CE69A6"/>
    <w:rsid w:val="00CE6D55"/>
    <w:rsid w:val="00CE76D4"/>
    <w:rsid w:val="00CE7A00"/>
    <w:rsid w:val="00CF005F"/>
    <w:rsid w:val="00CF10CD"/>
    <w:rsid w:val="00CF13A3"/>
    <w:rsid w:val="00CF18FA"/>
    <w:rsid w:val="00CF4421"/>
    <w:rsid w:val="00CF49C9"/>
    <w:rsid w:val="00CF524E"/>
    <w:rsid w:val="00CF6EC7"/>
    <w:rsid w:val="00CF75E3"/>
    <w:rsid w:val="00D02B1B"/>
    <w:rsid w:val="00D02DE8"/>
    <w:rsid w:val="00D04E3F"/>
    <w:rsid w:val="00D061D0"/>
    <w:rsid w:val="00D10C9F"/>
    <w:rsid w:val="00D11B0C"/>
    <w:rsid w:val="00D11DB8"/>
    <w:rsid w:val="00D125BE"/>
    <w:rsid w:val="00D13D58"/>
    <w:rsid w:val="00D15AB7"/>
    <w:rsid w:val="00D1732A"/>
    <w:rsid w:val="00D2063F"/>
    <w:rsid w:val="00D21581"/>
    <w:rsid w:val="00D21E1A"/>
    <w:rsid w:val="00D23922"/>
    <w:rsid w:val="00D24BAD"/>
    <w:rsid w:val="00D256E6"/>
    <w:rsid w:val="00D2713C"/>
    <w:rsid w:val="00D310E1"/>
    <w:rsid w:val="00D322BC"/>
    <w:rsid w:val="00D347D4"/>
    <w:rsid w:val="00D354A3"/>
    <w:rsid w:val="00D36E80"/>
    <w:rsid w:val="00D372BE"/>
    <w:rsid w:val="00D40C93"/>
    <w:rsid w:val="00D411DB"/>
    <w:rsid w:val="00D423EB"/>
    <w:rsid w:val="00D427FE"/>
    <w:rsid w:val="00D444B8"/>
    <w:rsid w:val="00D45209"/>
    <w:rsid w:val="00D4548E"/>
    <w:rsid w:val="00D475E7"/>
    <w:rsid w:val="00D477AD"/>
    <w:rsid w:val="00D51D3B"/>
    <w:rsid w:val="00D53A4F"/>
    <w:rsid w:val="00D555DA"/>
    <w:rsid w:val="00D56DA1"/>
    <w:rsid w:val="00D56F2A"/>
    <w:rsid w:val="00D63DDC"/>
    <w:rsid w:val="00D648B3"/>
    <w:rsid w:val="00D653F2"/>
    <w:rsid w:val="00D66325"/>
    <w:rsid w:val="00D70EA6"/>
    <w:rsid w:val="00D71402"/>
    <w:rsid w:val="00D71420"/>
    <w:rsid w:val="00D714A2"/>
    <w:rsid w:val="00D723BF"/>
    <w:rsid w:val="00D732E7"/>
    <w:rsid w:val="00D734E4"/>
    <w:rsid w:val="00D73643"/>
    <w:rsid w:val="00D7390B"/>
    <w:rsid w:val="00D740D2"/>
    <w:rsid w:val="00D74681"/>
    <w:rsid w:val="00D74C49"/>
    <w:rsid w:val="00D75733"/>
    <w:rsid w:val="00D76068"/>
    <w:rsid w:val="00D765D8"/>
    <w:rsid w:val="00D768D8"/>
    <w:rsid w:val="00D76943"/>
    <w:rsid w:val="00D77377"/>
    <w:rsid w:val="00D77899"/>
    <w:rsid w:val="00D77E18"/>
    <w:rsid w:val="00D804E3"/>
    <w:rsid w:val="00D808FE"/>
    <w:rsid w:val="00D8186D"/>
    <w:rsid w:val="00D83226"/>
    <w:rsid w:val="00D832F1"/>
    <w:rsid w:val="00D839C0"/>
    <w:rsid w:val="00D84BE7"/>
    <w:rsid w:val="00D84CF2"/>
    <w:rsid w:val="00D86D19"/>
    <w:rsid w:val="00D87C82"/>
    <w:rsid w:val="00D9120D"/>
    <w:rsid w:val="00D921B8"/>
    <w:rsid w:val="00D92406"/>
    <w:rsid w:val="00D92D4D"/>
    <w:rsid w:val="00D931AE"/>
    <w:rsid w:val="00D94F2C"/>
    <w:rsid w:val="00D95F5C"/>
    <w:rsid w:val="00D961A0"/>
    <w:rsid w:val="00D97086"/>
    <w:rsid w:val="00D972A5"/>
    <w:rsid w:val="00D973DA"/>
    <w:rsid w:val="00DA0DC5"/>
    <w:rsid w:val="00DA12DF"/>
    <w:rsid w:val="00DA2A95"/>
    <w:rsid w:val="00DA2E6D"/>
    <w:rsid w:val="00DA6456"/>
    <w:rsid w:val="00DA6511"/>
    <w:rsid w:val="00DA7511"/>
    <w:rsid w:val="00DB0BEF"/>
    <w:rsid w:val="00DB4970"/>
    <w:rsid w:val="00DB7830"/>
    <w:rsid w:val="00DB7937"/>
    <w:rsid w:val="00DB7F1A"/>
    <w:rsid w:val="00DC06D5"/>
    <w:rsid w:val="00DC1456"/>
    <w:rsid w:val="00DC1706"/>
    <w:rsid w:val="00DC21F5"/>
    <w:rsid w:val="00DC23AD"/>
    <w:rsid w:val="00DC30EC"/>
    <w:rsid w:val="00DC44F2"/>
    <w:rsid w:val="00DC4DFC"/>
    <w:rsid w:val="00DC6CE7"/>
    <w:rsid w:val="00DC7204"/>
    <w:rsid w:val="00DC7803"/>
    <w:rsid w:val="00DD0225"/>
    <w:rsid w:val="00DD174D"/>
    <w:rsid w:val="00DD21B0"/>
    <w:rsid w:val="00DD2AD8"/>
    <w:rsid w:val="00DD2DE8"/>
    <w:rsid w:val="00DE2807"/>
    <w:rsid w:val="00DE375B"/>
    <w:rsid w:val="00DE4388"/>
    <w:rsid w:val="00DE4557"/>
    <w:rsid w:val="00DE6CE0"/>
    <w:rsid w:val="00DE71B1"/>
    <w:rsid w:val="00DF0162"/>
    <w:rsid w:val="00DF23DE"/>
    <w:rsid w:val="00DF3DC3"/>
    <w:rsid w:val="00DF4CF0"/>
    <w:rsid w:val="00DF4D50"/>
    <w:rsid w:val="00DF60E8"/>
    <w:rsid w:val="00DF7778"/>
    <w:rsid w:val="00E0178C"/>
    <w:rsid w:val="00E036B7"/>
    <w:rsid w:val="00E06227"/>
    <w:rsid w:val="00E065AD"/>
    <w:rsid w:val="00E0740F"/>
    <w:rsid w:val="00E10776"/>
    <w:rsid w:val="00E10B7F"/>
    <w:rsid w:val="00E11244"/>
    <w:rsid w:val="00E113A9"/>
    <w:rsid w:val="00E11D13"/>
    <w:rsid w:val="00E12E89"/>
    <w:rsid w:val="00E13724"/>
    <w:rsid w:val="00E13E2A"/>
    <w:rsid w:val="00E148CD"/>
    <w:rsid w:val="00E151B4"/>
    <w:rsid w:val="00E15A5B"/>
    <w:rsid w:val="00E16B72"/>
    <w:rsid w:val="00E16CAE"/>
    <w:rsid w:val="00E16E47"/>
    <w:rsid w:val="00E170B4"/>
    <w:rsid w:val="00E20A36"/>
    <w:rsid w:val="00E2181E"/>
    <w:rsid w:val="00E22733"/>
    <w:rsid w:val="00E22AAD"/>
    <w:rsid w:val="00E245A1"/>
    <w:rsid w:val="00E247E1"/>
    <w:rsid w:val="00E2667F"/>
    <w:rsid w:val="00E302C5"/>
    <w:rsid w:val="00E33E70"/>
    <w:rsid w:val="00E34C20"/>
    <w:rsid w:val="00E35860"/>
    <w:rsid w:val="00E3730A"/>
    <w:rsid w:val="00E40DA0"/>
    <w:rsid w:val="00E41837"/>
    <w:rsid w:val="00E4319F"/>
    <w:rsid w:val="00E43585"/>
    <w:rsid w:val="00E43B71"/>
    <w:rsid w:val="00E458DF"/>
    <w:rsid w:val="00E45F67"/>
    <w:rsid w:val="00E45F92"/>
    <w:rsid w:val="00E463DC"/>
    <w:rsid w:val="00E4710C"/>
    <w:rsid w:val="00E50B4F"/>
    <w:rsid w:val="00E515DB"/>
    <w:rsid w:val="00E51C65"/>
    <w:rsid w:val="00E51ED1"/>
    <w:rsid w:val="00E52EA6"/>
    <w:rsid w:val="00E531B3"/>
    <w:rsid w:val="00E53449"/>
    <w:rsid w:val="00E54845"/>
    <w:rsid w:val="00E5485A"/>
    <w:rsid w:val="00E54F7C"/>
    <w:rsid w:val="00E55831"/>
    <w:rsid w:val="00E570FA"/>
    <w:rsid w:val="00E60DAF"/>
    <w:rsid w:val="00E61415"/>
    <w:rsid w:val="00E62213"/>
    <w:rsid w:val="00E62B64"/>
    <w:rsid w:val="00E64593"/>
    <w:rsid w:val="00E64BFD"/>
    <w:rsid w:val="00E6534E"/>
    <w:rsid w:val="00E65B34"/>
    <w:rsid w:val="00E6639D"/>
    <w:rsid w:val="00E66FF9"/>
    <w:rsid w:val="00E674DD"/>
    <w:rsid w:val="00E67934"/>
    <w:rsid w:val="00E67B22"/>
    <w:rsid w:val="00E70990"/>
    <w:rsid w:val="00E71D89"/>
    <w:rsid w:val="00E71FE0"/>
    <w:rsid w:val="00E72A64"/>
    <w:rsid w:val="00E72CCF"/>
    <w:rsid w:val="00E741F4"/>
    <w:rsid w:val="00E75542"/>
    <w:rsid w:val="00E755A7"/>
    <w:rsid w:val="00E810D7"/>
    <w:rsid w:val="00E81323"/>
    <w:rsid w:val="00E82BC1"/>
    <w:rsid w:val="00E83CB8"/>
    <w:rsid w:val="00E83D0B"/>
    <w:rsid w:val="00E91462"/>
    <w:rsid w:val="00E92162"/>
    <w:rsid w:val="00E92509"/>
    <w:rsid w:val="00E92D21"/>
    <w:rsid w:val="00E946E5"/>
    <w:rsid w:val="00E95221"/>
    <w:rsid w:val="00E9615E"/>
    <w:rsid w:val="00E9751D"/>
    <w:rsid w:val="00EA00F8"/>
    <w:rsid w:val="00EA04B6"/>
    <w:rsid w:val="00EA1578"/>
    <w:rsid w:val="00EA1707"/>
    <w:rsid w:val="00EA1C30"/>
    <w:rsid w:val="00EA353B"/>
    <w:rsid w:val="00EA406E"/>
    <w:rsid w:val="00EA4294"/>
    <w:rsid w:val="00EA43AC"/>
    <w:rsid w:val="00EA44F2"/>
    <w:rsid w:val="00EA4ABF"/>
    <w:rsid w:val="00EA52D3"/>
    <w:rsid w:val="00EA6D89"/>
    <w:rsid w:val="00EA7754"/>
    <w:rsid w:val="00EA7AB1"/>
    <w:rsid w:val="00EB0504"/>
    <w:rsid w:val="00EB2329"/>
    <w:rsid w:val="00EB3363"/>
    <w:rsid w:val="00EB4233"/>
    <w:rsid w:val="00EB42EE"/>
    <w:rsid w:val="00EB4FEE"/>
    <w:rsid w:val="00EB4FF7"/>
    <w:rsid w:val="00EB53F7"/>
    <w:rsid w:val="00EB568D"/>
    <w:rsid w:val="00EB77DD"/>
    <w:rsid w:val="00EC153F"/>
    <w:rsid w:val="00EC259B"/>
    <w:rsid w:val="00EC3820"/>
    <w:rsid w:val="00EC43D9"/>
    <w:rsid w:val="00EC534E"/>
    <w:rsid w:val="00EC538C"/>
    <w:rsid w:val="00EC718D"/>
    <w:rsid w:val="00EC7E9D"/>
    <w:rsid w:val="00ED0839"/>
    <w:rsid w:val="00ED168C"/>
    <w:rsid w:val="00ED236F"/>
    <w:rsid w:val="00ED2D61"/>
    <w:rsid w:val="00ED3727"/>
    <w:rsid w:val="00ED3E3B"/>
    <w:rsid w:val="00ED3FF4"/>
    <w:rsid w:val="00ED4548"/>
    <w:rsid w:val="00ED5668"/>
    <w:rsid w:val="00ED5F53"/>
    <w:rsid w:val="00ED6703"/>
    <w:rsid w:val="00ED6C38"/>
    <w:rsid w:val="00ED6D6A"/>
    <w:rsid w:val="00ED7331"/>
    <w:rsid w:val="00ED7A86"/>
    <w:rsid w:val="00EE1277"/>
    <w:rsid w:val="00EE142E"/>
    <w:rsid w:val="00EE1C1A"/>
    <w:rsid w:val="00EE3454"/>
    <w:rsid w:val="00EE4103"/>
    <w:rsid w:val="00EE49AD"/>
    <w:rsid w:val="00EE51CC"/>
    <w:rsid w:val="00EE550A"/>
    <w:rsid w:val="00EE5852"/>
    <w:rsid w:val="00EE5B2C"/>
    <w:rsid w:val="00EE62CA"/>
    <w:rsid w:val="00EE7147"/>
    <w:rsid w:val="00EE723D"/>
    <w:rsid w:val="00EF0F43"/>
    <w:rsid w:val="00EF1E98"/>
    <w:rsid w:val="00EF2959"/>
    <w:rsid w:val="00EF2F6C"/>
    <w:rsid w:val="00EF3518"/>
    <w:rsid w:val="00EF3DF4"/>
    <w:rsid w:val="00EF5526"/>
    <w:rsid w:val="00EF5545"/>
    <w:rsid w:val="00EF5820"/>
    <w:rsid w:val="00EF6411"/>
    <w:rsid w:val="00EF6612"/>
    <w:rsid w:val="00EF687F"/>
    <w:rsid w:val="00F01D8C"/>
    <w:rsid w:val="00F04148"/>
    <w:rsid w:val="00F04597"/>
    <w:rsid w:val="00F04923"/>
    <w:rsid w:val="00F05A56"/>
    <w:rsid w:val="00F06300"/>
    <w:rsid w:val="00F07AB6"/>
    <w:rsid w:val="00F07D59"/>
    <w:rsid w:val="00F12486"/>
    <w:rsid w:val="00F12837"/>
    <w:rsid w:val="00F1345A"/>
    <w:rsid w:val="00F14920"/>
    <w:rsid w:val="00F14CF6"/>
    <w:rsid w:val="00F1573A"/>
    <w:rsid w:val="00F16EE2"/>
    <w:rsid w:val="00F17A42"/>
    <w:rsid w:val="00F21124"/>
    <w:rsid w:val="00F21A04"/>
    <w:rsid w:val="00F21FB4"/>
    <w:rsid w:val="00F22256"/>
    <w:rsid w:val="00F224D4"/>
    <w:rsid w:val="00F25C6B"/>
    <w:rsid w:val="00F27554"/>
    <w:rsid w:val="00F320BE"/>
    <w:rsid w:val="00F322FE"/>
    <w:rsid w:val="00F3249B"/>
    <w:rsid w:val="00F3281E"/>
    <w:rsid w:val="00F335F7"/>
    <w:rsid w:val="00F3403A"/>
    <w:rsid w:val="00F35820"/>
    <w:rsid w:val="00F35B33"/>
    <w:rsid w:val="00F37849"/>
    <w:rsid w:val="00F404B9"/>
    <w:rsid w:val="00F40C28"/>
    <w:rsid w:val="00F41D23"/>
    <w:rsid w:val="00F43BAD"/>
    <w:rsid w:val="00F446D4"/>
    <w:rsid w:val="00F47ED5"/>
    <w:rsid w:val="00F50820"/>
    <w:rsid w:val="00F524A0"/>
    <w:rsid w:val="00F53A1C"/>
    <w:rsid w:val="00F53BE1"/>
    <w:rsid w:val="00F53FF5"/>
    <w:rsid w:val="00F55A31"/>
    <w:rsid w:val="00F561B8"/>
    <w:rsid w:val="00F5762F"/>
    <w:rsid w:val="00F60F8F"/>
    <w:rsid w:val="00F62916"/>
    <w:rsid w:val="00F62C81"/>
    <w:rsid w:val="00F63D9A"/>
    <w:rsid w:val="00F63F75"/>
    <w:rsid w:val="00F651E4"/>
    <w:rsid w:val="00F65827"/>
    <w:rsid w:val="00F66E7B"/>
    <w:rsid w:val="00F67903"/>
    <w:rsid w:val="00F67D9A"/>
    <w:rsid w:val="00F7064B"/>
    <w:rsid w:val="00F75584"/>
    <w:rsid w:val="00F75BD7"/>
    <w:rsid w:val="00F7743A"/>
    <w:rsid w:val="00F77EB8"/>
    <w:rsid w:val="00F80F5C"/>
    <w:rsid w:val="00F82673"/>
    <w:rsid w:val="00F86DE9"/>
    <w:rsid w:val="00F86EF6"/>
    <w:rsid w:val="00F94203"/>
    <w:rsid w:val="00F95164"/>
    <w:rsid w:val="00F95CB0"/>
    <w:rsid w:val="00F95D5D"/>
    <w:rsid w:val="00F95DD0"/>
    <w:rsid w:val="00F96EDB"/>
    <w:rsid w:val="00F9731A"/>
    <w:rsid w:val="00FA01E5"/>
    <w:rsid w:val="00FA02D2"/>
    <w:rsid w:val="00FA20E8"/>
    <w:rsid w:val="00FA2530"/>
    <w:rsid w:val="00FA38A0"/>
    <w:rsid w:val="00FA485D"/>
    <w:rsid w:val="00FA53D0"/>
    <w:rsid w:val="00FA56DE"/>
    <w:rsid w:val="00FA68AC"/>
    <w:rsid w:val="00FA76F9"/>
    <w:rsid w:val="00FA7EB1"/>
    <w:rsid w:val="00FB0731"/>
    <w:rsid w:val="00FB0E55"/>
    <w:rsid w:val="00FB13B4"/>
    <w:rsid w:val="00FB2BC3"/>
    <w:rsid w:val="00FB43DE"/>
    <w:rsid w:val="00FB50EE"/>
    <w:rsid w:val="00FB743C"/>
    <w:rsid w:val="00FC1A09"/>
    <w:rsid w:val="00FC28C8"/>
    <w:rsid w:val="00FC34B8"/>
    <w:rsid w:val="00FC3EA3"/>
    <w:rsid w:val="00FC3F0A"/>
    <w:rsid w:val="00FC420C"/>
    <w:rsid w:val="00FC5BC8"/>
    <w:rsid w:val="00FC6C02"/>
    <w:rsid w:val="00FC7764"/>
    <w:rsid w:val="00FC7F0C"/>
    <w:rsid w:val="00FD16B6"/>
    <w:rsid w:val="00FD307B"/>
    <w:rsid w:val="00FD326D"/>
    <w:rsid w:val="00FD382E"/>
    <w:rsid w:val="00FD44FF"/>
    <w:rsid w:val="00FD45F6"/>
    <w:rsid w:val="00FD51EB"/>
    <w:rsid w:val="00FD5E9E"/>
    <w:rsid w:val="00FD5ED2"/>
    <w:rsid w:val="00FD6F81"/>
    <w:rsid w:val="00FE0A33"/>
    <w:rsid w:val="00FE1544"/>
    <w:rsid w:val="00FE1558"/>
    <w:rsid w:val="00FE1DE0"/>
    <w:rsid w:val="00FE1EC5"/>
    <w:rsid w:val="00FE2ABE"/>
    <w:rsid w:val="00FE447C"/>
    <w:rsid w:val="00FE4988"/>
    <w:rsid w:val="00FE547F"/>
    <w:rsid w:val="00FE66A8"/>
    <w:rsid w:val="00FE68E4"/>
    <w:rsid w:val="00FE7373"/>
    <w:rsid w:val="00FE748F"/>
    <w:rsid w:val="00FF08E4"/>
    <w:rsid w:val="00FF0950"/>
    <w:rsid w:val="00FF132A"/>
    <w:rsid w:val="00FF179B"/>
    <w:rsid w:val="00FF1987"/>
    <w:rsid w:val="00FF30F9"/>
    <w:rsid w:val="00FF32BC"/>
    <w:rsid w:val="00FF34A3"/>
    <w:rsid w:val="00FF477A"/>
    <w:rsid w:val="00FF4A3E"/>
    <w:rsid w:val="00FF7763"/>
    <w:rsid w:val="00FF799F"/>
    <w:rsid w:val="11F4751F"/>
    <w:rsid w:val="1647F821"/>
    <w:rsid w:val="1D21BDFB"/>
    <w:rsid w:val="3B838533"/>
    <w:rsid w:val="41AE858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223EF2"/>
  <w15:chartTrackingRefBased/>
  <w15:docId w15:val="{E1C35795-0E5F-46EF-9F7A-77DEA3B93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740F"/>
    <w:rPr>
      <w:rFonts w:ascii="Verdana" w:hAnsi="Verdana"/>
      <w:sz w:val="22"/>
      <w:lang w:eastAsia="en-GB"/>
    </w:rPr>
  </w:style>
  <w:style w:type="paragraph" w:styleId="Heading1">
    <w:name w:val="heading 1"/>
    <w:basedOn w:val="Normal"/>
    <w:next w:val="Normal"/>
    <w:qFormat/>
    <w:pPr>
      <w:keepNext/>
      <w:widowControl w:val="0"/>
      <w:spacing w:before="480" w:after="60"/>
      <w:outlineLvl w:val="0"/>
    </w:pPr>
    <w:rPr>
      <w:color w:val="808080"/>
      <w:kern w:val="28"/>
      <w:sz w:val="72"/>
    </w:rPr>
  </w:style>
  <w:style w:type="paragraph" w:styleId="Heading2">
    <w:name w:val="heading 2"/>
    <w:basedOn w:val="Normal"/>
    <w:next w:val="Normal"/>
    <w:qFormat/>
    <w:rsid w:val="004A2EB8"/>
    <w:pPr>
      <w:keepNext/>
      <w:numPr>
        <w:ilvl w:val="1"/>
        <w:numId w:val="6"/>
      </w:numPr>
      <w:spacing w:before="360" w:after="60"/>
      <w:outlineLvl w:val="1"/>
    </w:pPr>
    <w:rPr>
      <w:color w:val="000000"/>
      <w:sz w:val="44"/>
    </w:rPr>
  </w:style>
  <w:style w:type="paragraph" w:styleId="Heading3">
    <w:name w:val="heading 3"/>
    <w:basedOn w:val="Normal"/>
    <w:next w:val="Normal"/>
    <w:qFormat/>
    <w:rsid w:val="004A2EB8"/>
    <w:pPr>
      <w:keepNext/>
      <w:widowControl w:val="0"/>
      <w:numPr>
        <w:ilvl w:val="2"/>
        <w:numId w:val="6"/>
      </w:numPr>
      <w:spacing w:before="320" w:after="60"/>
      <w:outlineLvl w:val="2"/>
    </w:pPr>
    <w:rPr>
      <w:caps/>
      <w:color w:val="000000"/>
      <w:sz w:val="28"/>
    </w:rPr>
  </w:style>
  <w:style w:type="paragraph" w:styleId="Heading4">
    <w:name w:val="heading 4"/>
    <w:basedOn w:val="Normal"/>
    <w:next w:val="Normal"/>
    <w:qFormat/>
    <w:rsid w:val="004A2EB8"/>
    <w:pPr>
      <w:keepNext/>
      <w:widowControl w:val="0"/>
      <w:numPr>
        <w:ilvl w:val="3"/>
        <w:numId w:val="6"/>
      </w:numPr>
      <w:spacing w:before="240" w:after="40"/>
      <w:outlineLvl w:val="3"/>
    </w:pPr>
    <w:rPr>
      <w:b/>
      <w:i/>
      <w:color w:val="000000"/>
    </w:rPr>
  </w:style>
  <w:style w:type="paragraph" w:styleId="Heading5">
    <w:name w:val="heading 5"/>
    <w:basedOn w:val="Normal"/>
    <w:next w:val="Normal"/>
    <w:qFormat/>
    <w:rsid w:val="004A2EB8"/>
    <w:pPr>
      <w:keepNext/>
      <w:numPr>
        <w:ilvl w:val="4"/>
        <w:numId w:val="6"/>
      </w:numPr>
      <w:spacing w:before="220" w:after="40"/>
      <w:outlineLvl w:val="4"/>
    </w:pPr>
    <w:rPr>
      <w:color w:val="000000"/>
    </w:rPr>
  </w:style>
  <w:style w:type="paragraph" w:styleId="Heading6">
    <w:name w:val="heading 6"/>
    <w:basedOn w:val="Normal"/>
    <w:next w:val="Style1"/>
    <w:qFormat/>
    <w:rsid w:val="009E1447"/>
    <w:pPr>
      <w:keepNext/>
      <w:widowControl w:val="0"/>
      <w:spacing w:before="180"/>
      <w:outlineLvl w:val="5"/>
    </w:pPr>
    <w:rPr>
      <w:b/>
      <w:color w:val="000000"/>
      <w:szCs w:val="22"/>
    </w:rPr>
  </w:style>
  <w:style w:type="paragraph" w:styleId="Heading7">
    <w:name w:val="heading 7"/>
    <w:basedOn w:val="Normal"/>
    <w:next w:val="Normal"/>
    <w:qFormat/>
    <w:rsid w:val="004A2EB8"/>
    <w:pPr>
      <w:numPr>
        <w:ilvl w:val="6"/>
        <w:numId w:val="6"/>
      </w:numPr>
      <w:tabs>
        <w:tab w:val="left" w:pos="993"/>
      </w:tabs>
      <w:spacing w:after="60"/>
      <w:outlineLvl w:val="6"/>
    </w:pPr>
    <w:rPr>
      <w:color w:val="000000"/>
      <w:sz w:val="20"/>
    </w:rPr>
  </w:style>
  <w:style w:type="paragraph" w:styleId="Heading8">
    <w:name w:val="heading 8"/>
    <w:basedOn w:val="Normal"/>
    <w:next w:val="Normal"/>
    <w:qFormat/>
    <w:rsid w:val="004A2EB8"/>
    <w:pPr>
      <w:numPr>
        <w:ilvl w:val="7"/>
        <w:numId w:val="6"/>
      </w:numPr>
      <w:spacing w:before="140" w:after="20"/>
      <w:outlineLvl w:val="7"/>
    </w:pPr>
    <w:rPr>
      <w:i/>
      <w:color w:val="000000"/>
      <w:sz w:val="18"/>
    </w:rPr>
  </w:style>
  <w:style w:type="paragraph" w:styleId="Heading9">
    <w:name w:val="heading 9"/>
    <w:basedOn w:val="Normal"/>
    <w:next w:val="Normal"/>
    <w:qFormat/>
    <w:rsid w:val="004A2EB8"/>
    <w:pPr>
      <w:keepNext/>
      <w:widowControl w:val="0"/>
      <w:numPr>
        <w:ilvl w:val="8"/>
        <w:numId w:val="6"/>
      </w:numPr>
      <w:spacing w:before="120"/>
      <w:outlineLvl w:val="8"/>
    </w:pPr>
    <w:rPr>
      <w:color w:val="000000"/>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block">
    <w:name w:val="N_block"/>
    <w:basedOn w:val="Normal"/>
    <w:pPr>
      <w:tabs>
        <w:tab w:val="left" w:pos="851"/>
      </w:tabs>
      <w:spacing w:before="120"/>
      <w:ind w:left="851" w:right="515"/>
    </w:pPr>
    <w:rPr>
      <w:sz w:val="20"/>
    </w:rPr>
  </w:style>
  <w:style w:type="paragraph" w:customStyle="1" w:styleId="Ninset">
    <w:name w:val="N_inset"/>
    <w:basedOn w:val="Normal"/>
    <w:pPr>
      <w:tabs>
        <w:tab w:val="left" w:pos="425"/>
      </w:tabs>
      <w:ind w:left="426"/>
    </w:pPr>
  </w:style>
  <w:style w:type="paragraph" w:customStyle="1" w:styleId="Nlista">
    <w:name w:val="N_list (a)"/>
    <w:basedOn w:val="Normal"/>
    <w:pPr>
      <w:numPr>
        <w:ilvl w:val="1"/>
        <w:numId w:val="1"/>
      </w:numPr>
      <w:spacing w:before="80"/>
      <w:ind w:right="369"/>
    </w:pPr>
  </w:style>
  <w:style w:type="paragraph" w:customStyle="1" w:styleId="Nlisti0">
    <w:name w:val="N_list (i)"/>
    <w:basedOn w:val="Normal"/>
    <w:pPr>
      <w:numPr>
        <w:ilvl w:val="2"/>
        <w:numId w:val="7"/>
      </w:numPr>
      <w:spacing w:before="60"/>
      <w:ind w:right="511"/>
    </w:pPr>
    <w:rPr>
      <w:sz w:val="20"/>
    </w:rPr>
  </w:style>
  <w:style w:type="paragraph" w:customStyle="1" w:styleId="Singleline">
    <w:name w:val="Single line"/>
    <w:basedOn w:val="Normal"/>
    <w:rsid w:val="0030500E"/>
  </w:style>
  <w:style w:type="paragraph" w:styleId="Header">
    <w:name w:val="header"/>
    <w:basedOn w:val="Normal"/>
    <w:pPr>
      <w:tabs>
        <w:tab w:val="center" w:pos="4153"/>
        <w:tab w:val="right" w:pos="8306"/>
      </w:tabs>
    </w:pPr>
  </w:style>
  <w:style w:type="paragraph" w:styleId="Footer">
    <w:name w:val="footer"/>
    <w:basedOn w:val="Normal"/>
    <w:rsid w:val="00834368"/>
    <w:pPr>
      <w:tabs>
        <w:tab w:val="center" w:pos="4153"/>
        <w:tab w:val="right" w:pos="8306"/>
      </w:tabs>
    </w:pPr>
    <w:rPr>
      <w:sz w:val="18"/>
    </w:rPr>
  </w:style>
  <w:style w:type="paragraph" w:customStyle="1" w:styleId="Nnumber">
    <w:name w:val="N_number"/>
    <w:rsid w:val="00C8740F"/>
    <w:pPr>
      <w:tabs>
        <w:tab w:val="left" w:pos="426"/>
        <w:tab w:val="num" w:pos="720"/>
      </w:tabs>
      <w:spacing w:before="180"/>
      <w:ind w:left="425" w:hanging="425"/>
    </w:pPr>
    <w:rPr>
      <w:rFonts w:ascii="Verdana" w:hAnsi="Verdana"/>
      <w:sz w:val="22"/>
      <w:lang w:eastAsia="en-GB"/>
    </w:rPr>
  </w:style>
  <w:style w:type="paragraph" w:customStyle="1" w:styleId="Table">
    <w:name w:val="Table"/>
    <w:basedOn w:val="Normal"/>
    <w:rsid w:val="004A2EB8"/>
    <w:pPr>
      <w:tabs>
        <w:tab w:val="left" w:pos="851"/>
      </w:tabs>
      <w:spacing w:before="60" w:after="60"/>
      <w:ind w:left="34"/>
    </w:pPr>
    <w:rPr>
      <w:sz w:val="20"/>
    </w:rPr>
  </w:style>
  <w:style w:type="character" w:styleId="PageNumber">
    <w:name w:val="page number"/>
    <w:rsid w:val="007C1DBC"/>
    <w:rPr>
      <w:rFonts w:ascii="Verdana" w:hAnsi="Verdana"/>
      <w:sz w:val="18"/>
    </w:rPr>
  </w:style>
  <w:style w:type="paragraph" w:customStyle="1" w:styleId="Nlisti">
    <w:name w:val="N_list i"/>
    <w:pPr>
      <w:numPr>
        <w:ilvl w:val="3"/>
        <w:numId w:val="2"/>
      </w:numPr>
      <w:spacing w:before="40"/>
      <w:ind w:right="516"/>
    </w:pPr>
    <w:rPr>
      <w:rFonts w:ascii="Lucida Sans Unicode" w:hAnsi="Lucida Sans Unicode"/>
      <w:noProof/>
      <w:sz w:val="16"/>
      <w:lang w:eastAsia="en-GB"/>
    </w:rPr>
  </w:style>
  <w:style w:type="paragraph" w:customStyle="1" w:styleId="Noindent">
    <w:name w:val="No indent"/>
    <w:basedOn w:val="Normal"/>
    <w:pPr>
      <w:tabs>
        <w:tab w:val="left" w:pos="426"/>
      </w:tabs>
    </w:pPr>
  </w:style>
  <w:style w:type="paragraph" w:customStyle="1" w:styleId="TBullet">
    <w:name w:val="T_Bullet"/>
    <w:basedOn w:val="Normal"/>
    <w:rsid w:val="00C8740F"/>
    <w:pPr>
      <w:numPr>
        <w:numId w:val="3"/>
      </w:numPr>
      <w:tabs>
        <w:tab w:val="left" w:pos="851"/>
      </w:tabs>
    </w:pPr>
    <w:rPr>
      <w:color w:val="000000"/>
      <w:sz w:val="20"/>
    </w:rPr>
  </w:style>
  <w:style w:type="paragraph" w:customStyle="1" w:styleId="Style1">
    <w:name w:val="Style1"/>
    <w:basedOn w:val="Heading1"/>
    <w:rsid w:val="00C8740F"/>
    <w:pPr>
      <w:keepNext w:val="0"/>
      <w:widowControl/>
      <w:numPr>
        <w:numId w:val="6"/>
      </w:numPr>
      <w:tabs>
        <w:tab w:val="clear" w:pos="2138"/>
        <w:tab w:val="left" w:pos="432"/>
        <w:tab w:val="num" w:pos="720"/>
      </w:tabs>
      <w:spacing w:before="180" w:after="0"/>
      <w:ind w:left="432"/>
    </w:pPr>
    <w:rPr>
      <w:color w:val="000000"/>
      <w:sz w:val="22"/>
    </w:rPr>
  </w:style>
  <w:style w:type="paragraph" w:customStyle="1" w:styleId="Style5">
    <w:name w:val="Style5"/>
    <w:basedOn w:val="Normal"/>
    <w:rsid w:val="00C8740F"/>
    <w:pPr>
      <w:spacing w:after="60"/>
    </w:pPr>
    <w:rPr>
      <w:b/>
      <w:color w:val="000000"/>
    </w:rPr>
  </w:style>
  <w:style w:type="paragraph" w:customStyle="1" w:styleId="Style2">
    <w:name w:val="Style2"/>
    <w:basedOn w:val="Heading2"/>
    <w:rsid w:val="00C8740F"/>
    <w:pPr>
      <w:keepNext w:val="0"/>
      <w:spacing w:before="180" w:after="0"/>
    </w:pPr>
    <w:rPr>
      <w:sz w:val="22"/>
    </w:rPr>
  </w:style>
  <w:style w:type="paragraph" w:customStyle="1" w:styleId="Style3">
    <w:name w:val="Style3"/>
    <w:basedOn w:val="Heading3"/>
    <w:rsid w:val="00C8740F"/>
    <w:pPr>
      <w:keepNext w:val="0"/>
      <w:widowControl/>
      <w:spacing w:before="180" w:after="0"/>
      <w:ind w:left="432" w:hanging="432"/>
    </w:pPr>
    <w:rPr>
      <w:caps w:val="0"/>
      <w:sz w:val="22"/>
    </w:rPr>
  </w:style>
  <w:style w:type="paragraph" w:customStyle="1" w:styleId="Style4">
    <w:name w:val="Style4"/>
    <w:basedOn w:val="Heading4"/>
    <w:rsid w:val="00C8740F"/>
    <w:pPr>
      <w:keepNext w:val="0"/>
      <w:widowControl/>
      <w:spacing w:before="180" w:after="0"/>
      <w:ind w:left="288" w:hanging="288"/>
    </w:pPr>
    <w:rPr>
      <w:b w:val="0"/>
      <w:i w:val="0"/>
      <w:sz w:val="20"/>
    </w:rPr>
  </w:style>
  <w:style w:type="paragraph" w:customStyle="1" w:styleId="Conditions1">
    <w:name w:val="Conditions1"/>
    <w:rsid w:val="009B7BD4"/>
    <w:pPr>
      <w:numPr>
        <w:numId w:val="8"/>
      </w:numPr>
      <w:tabs>
        <w:tab w:val="clear" w:pos="1152"/>
        <w:tab w:val="num" w:pos="1080"/>
      </w:tabs>
      <w:spacing w:before="120"/>
      <w:ind w:left="1080" w:hanging="648"/>
    </w:pPr>
    <w:rPr>
      <w:rFonts w:ascii="Verdana" w:hAnsi="Verdana"/>
      <w:sz w:val="22"/>
      <w:lang w:eastAsia="en-GB"/>
    </w:rPr>
  </w:style>
  <w:style w:type="paragraph" w:customStyle="1" w:styleId="Conditions2">
    <w:name w:val="Conditions2"/>
    <w:rsid w:val="009B7BD4"/>
    <w:pPr>
      <w:numPr>
        <w:numId w:val="7"/>
      </w:numPr>
      <w:tabs>
        <w:tab w:val="clear" w:pos="1080"/>
        <w:tab w:val="left" w:pos="1620"/>
      </w:tabs>
      <w:spacing w:before="60"/>
      <w:ind w:left="1620" w:hanging="540"/>
    </w:pPr>
    <w:rPr>
      <w:rFonts w:ascii="Verdana" w:hAnsi="Verdana"/>
      <w:sz w:val="22"/>
      <w:lang w:eastAsia="en-GB"/>
    </w:rPr>
  </w:style>
  <w:style w:type="paragraph" w:customStyle="1" w:styleId="Conditions3">
    <w:name w:val="Conditions3"/>
    <w:rsid w:val="009B7BD4"/>
    <w:pPr>
      <w:numPr>
        <w:numId w:val="5"/>
      </w:numPr>
      <w:tabs>
        <w:tab w:val="clear" w:pos="720"/>
      </w:tabs>
      <w:spacing w:before="60"/>
      <w:ind w:left="2174" w:hanging="547"/>
    </w:pPr>
    <w:rPr>
      <w:rFonts w:ascii="Verdana" w:hAnsi="Verdana"/>
      <w:lang w:eastAsia="en-GB"/>
    </w:rPr>
  </w:style>
  <w:style w:type="paragraph" w:styleId="ListNumber">
    <w:name w:val="List Number"/>
    <w:basedOn w:val="Normal"/>
    <w:pPr>
      <w:numPr>
        <w:numId w:val="4"/>
      </w:numPr>
    </w:pPr>
  </w:style>
  <w:style w:type="paragraph" w:customStyle="1" w:styleId="Long1">
    <w:name w:val="Long1"/>
    <w:basedOn w:val="Normal"/>
    <w:next w:val="Style1"/>
    <w:rsid w:val="005F1261"/>
    <w:pPr>
      <w:keepNext/>
      <w:spacing w:before="180"/>
    </w:pPr>
    <w:rPr>
      <w:b/>
      <w:caps/>
      <w:color w:val="000000"/>
    </w:rPr>
  </w:style>
  <w:style w:type="paragraph" w:customStyle="1" w:styleId="Long2">
    <w:name w:val="Long2"/>
    <w:basedOn w:val="Normal"/>
    <w:next w:val="Style2"/>
    <w:rsid w:val="005F1261"/>
    <w:pPr>
      <w:keepNext/>
      <w:spacing w:before="180"/>
    </w:pPr>
    <w:rPr>
      <w:b/>
      <w:color w:val="000000"/>
    </w:rPr>
  </w:style>
  <w:style w:type="paragraph" w:customStyle="1" w:styleId="Long3">
    <w:name w:val="Long3"/>
    <w:basedOn w:val="Normal"/>
    <w:next w:val="Style3"/>
    <w:rsid w:val="005F1261"/>
    <w:pPr>
      <w:keepNext/>
      <w:spacing w:before="180"/>
    </w:pPr>
    <w:rPr>
      <w:b/>
      <w:i/>
      <w:color w:val="000000"/>
    </w:rPr>
  </w:style>
  <w:style w:type="paragraph" w:customStyle="1" w:styleId="Long4">
    <w:name w:val="Long4"/>
    <w:basedOn w:val="Normal"/>
    <w:next w:val="Style4"/>
    <w:rsid w:val="005F1261"/>
    <w:pPr>
      <w:keepNext/>
      <w:spacing w:before="180"/>
    </w:pPr>
    <w:rPr>
      <w:i/>
      <w:color w:val="000000"/>
    </w:rPr>
  </w:style>
  <w:style w:type="paragraph" w:customStyle="1" w:styleId="Heading6blackfont">
    <w:name w:val="Heading 6 + black font"/>
    <w:basedOn w:val="Heading6"/>
    <w:next w:val="Style1"/>
    <w:rsid w:val="000A64AE"/>
  </w:style>
  <w:style w:type="character" w:customStyle="1" w:styleId="StyleVerdana7ptBlack">
    <w:name w:val="Style Verdana 7 pt Black"/>
    <w:rsid w:val="00FB743C"/>
    <w:rPr>
      <w:rFonts w:ascii="Verdana" w:hAnsi="Verdana"/>
      <w:color w:val="000000"/>
      <w:sz w:val="14"/>
      <w:szCs w:val="14"/>
    </w:rPr>
  </w:style>
  <w:style w:type="paragraph" w:customStyle="1" w:styleId="StyleSinglelineTimesNewRoman">
    <w:name w:val="Style Single line + Times New Roman"/>
    <w:basedOn w:val="Singleline"/>
    <w:rsid w:val="00C8740F"/>
    <w:rPr>
      <w:sz w:val="20"/>
    </w:rPr>
  </w:style>
  <w:style w:type="paragraph" w:customStyle="1" w:styleId="Style20ptBoldGreenRight031cmBefore12pt">
    <w:name w:val="Style 20 pt Bold Green Right:  0.31 cm Before:  12 pt"/>
    <w:basedOn w:val="Normal"/>
    <w:rsid w:val="009E1447"/>
    <w:pPr>
      <w:spacing w:before="240"/>
      <w:ind w:right="176"/>
    </w:pPr>
    <w:rPr>
      <w:b/>
      <w:bCs/>
      <w:color w:val="000000"/>
      <w:sz w:val="40"/>
      <w:szCs w:val="40"/>
    </w:rPr>
  </w:style>
  <w:style w:type="paragraph" w:customStyle="1" w:styleId="Style20ptBoldGreenRight031cmBefore12pt1">
    <w:name w:val="Style 20 pt Bold Green Right:  0.31 cm Before:  12 pt1"/>
    <w:basedOn w:val="Normal"/>
    <w:rsid w:val="0030500E"/>
    <w:pPr>
      <w:spacing w:before="240"/>
      <w:ind w:right="176"/>
    </w:pPr>
    <w:rPr>
      <w:b/>
      <w:bCs/>
      <w:color w:val="000000"/>
      <w:sz w:val="40"/>
      <w:szCs w:val="40"/>
    </w:rPr>
  </w:style>
  <w:style w:type="paragraph" w:styleId="FootnoteText">
    <w:name w:val="footnote text"/>
    <w:basedOn w:val="Normal"/>
    <w:semiHidden/>
    <w:rsid w:val="006F6496"/>
    <w:rPr>
      <w:sz w:val="16"/>
    </w:rPr>
  </w:style>
  <w:style w:type="character" w:styleId="Hyperlink">
    <w:name w:val="Hyperlink"/>
    <w:rsid w:val="008A03E3"/>
    <w:rPr>
      <w:color w:val="0000FF"/>
      <w:u w:val="single"/>
    </w:rPr>
  </w:style>
  <w:style w:type="table" w:styleId="TableGrid">
    <w:name w:val="Table Grid"/>
    <w:basedOn w:val="TableNormal"/>
    <w:rsid w:val="00A776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1341772">
      <w:bodyDiv w:val="1"/>
      <w:marLeft w:val="0"/>
      <w:marRight w:val="0"/>
      <w:marTop w:val="0"/>
      <w:marBottom w:val="0"/>
      <w:divBdr>
        <w:top w:val="none" w:sz="0" w:space="0" w:color="auto"/>
        <w:left w:val="none" w:sz="0" w:space="0" w:color="auto"/>
        <w:bottom w:val="none" w:sz="0" w:space="0" w:color="auto"/>
        <w:right w:val="none" w:sz="0" w:space="0" w:color="auto"/>
      </w:divBdr>
    </w:div>
    <w:div w:id="1355498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decision%20templates\casework\Decision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AA54CDEF871A647AC44520C841F1B03" ma:contentTypeVersion="20" ma:contentTypeDescription="Create a new document." ma:contentTypeScope="" ma:versionID="bec75bf8ef12038c7c713e2e9904971c">
  <xsd:schema xmlns:xsd="http://www.w3.org/2001/XMLSchema" xmlns:xs="http://www.w3.org/2001/XMLSchema" xmlns:p="http://schemas.microsoft.com/office/2006/metadata/properties" xmlns:ns2="171a6d4e-846b-4045-8024-24f3590889ec" xmlns:ns3="9a4cad7d-cde0-4c4b-9900-a6ca365b2969" targetNamespace="http://schemas.microsoft.com/office/2006/metadata/properties" ma:root="true" ma:fieldsID="2edc934045839d470ed1aaacd7f7ec40" ns2:_="" ns3:_="">
    <xsd:import namespace="171a6d4e-846b-4045-8024-24f3590889ec"/>
    <xsd:import namespace="9a4cad7d-cde0-4c4b-9900-a6ca365b29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NUMBE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1a6d4e-846b-4045-8024-24f359088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af8cfed-64c2-475b-a96a-20ffe17e85f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NUMBER" ma:index="25" nillable="true" ma:displayName="NUMBER" ma:format="Dropdown" ma:internalName="NUMBER" ma:percentage="FALSE">
      <xsd:simpleType>
        <xsd:restriction base="dms:Number"/>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4cad7d-cde0-4c4b-9900-a6ca365b296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180e5bd-9034-4779-a205-51963e987fe9}" ma:internalName="TaxCatchAll" ma:showField="CatchAllData" ma:web="9a4cad7d-cde0-4c4b-9900-a6ca365b29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sisl xmlns:xsi="http://www.w3.org/2001/XMLSchema-instance" xmlns:xsd="http://www.w3.org/2001/XMLSchema" xmlns="http://www.boldonjames.com/2008/01/sie/internal/label" sislVersion="0" policy="8270c081-d9f3-48ae-83c7-c2320a8ca25c"/>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71a6d4e-846b-4045-8024-24f3590889ec">
      <Terms xmlns="http://schemas.microsoft.com/office/infopath/2007/PartnerControls"/>
    </lcf76f155ced4ddcb4097134ff3c332f>
    <TaxCatchAll xmlns="9a4cad7d-cde0-4c4b-9900-a6ca365b2969" xsi:nil="true"/>
    <NUMBER xmlns="171a6d4e-846b-4045-8024-24f3590889ec"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B61FDD-E5F2-4DC6-B55F-ED0DDB8E01F3}"/>
</file>

<file path=customXml/itemProps2.xml><?xml version="1.0" encoding="utf-8"?>
<ds:datastoreItem xmlns:ds="http://schemas.openxmlformats.org/officeDocument/2006/customXml" ds:itemID="{24ADE28E-B9A2-4E30-97B3-1E565680EFFF}">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307B5BCD-237F-424D-A0FC-E557C40203B5}">
  <ds:schemaRefs>
    <ds:schemaRef ds:uri="http://schemas.openxmlformats.org/officeDocument/2006/bibliography"/>
  </ds:schemaRefs>
</ds:datastoreItem>
</file>

<file path=customXml/itemProps4.xml><?xml version="1.0" encoding="utf-8"?>
<ds:datastoreItem xmlns:ds="http://schemas.openxmlformats.org/officeDocument/2006/customXml" ds:itemID="{4128E504-BC94-43CC-B620-268F6643B767}">
  <ds:schemaRefs>
    <ds:schemaRef ds:uri="http://schemas.microsoft.com/office/2006/metadata/properties"/>
    <ds:schemaRef ds:uri="http://schemas.microsoft.com/office/infopath/2007/PartnerControls"/>
    <ds:schemaRef ds:uri="27881762-7f79-44fb-88a0-e9d753a66918"/>
    <ds:schemaRef ds:uri="d825e536-7637-490e-ba97-afee1efa6b76"/>
  </ds:schemaRefs>
</ds:datastoreItem>
</file>

<file path=customXml/itemProps5.xml><?xml version="1.0" encoding="utf-8"?>
<ds:datastoreItem xmlns:ds="http://schemas.openxmlformats.org/officeDocument/2006/customXml" ds:itemID="{A20E9A5E-2D79-4460-A5B8-FA7D8BDA1CC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Decisions</Template>
  <TotalTime>4585</TotalTime>
  <Pages>10</Pages>
  <Words>4592</Words>
  <Characters>26180</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Heading 9</vt:lpstr>
    </vt:vector>
  </TitlesOfParts>
  <Company/>
  <LinksUpToDate>false</LinksUpToDate>
  <CharactersWithSpaces>30711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Heading 9</dc:title>
  <dc:subject/>
  <dc:creator>Nigel.Farthing.UL@planninginspectorate.gov.uk</dc:creator>
  <cp:keywords/>
  <cp:lastModifiedBy>Oliver O'Flaherty</cp:lastModifiedBy>
  <cp:revision>727</cp:revision>
  <cp:lastPrinted>2021-07-23T21:45:00Z</cp:lastPrinted>
  <dcterms:created xsi:type="dcterms:W3CDTF">2026-07-08T14:16:00Z</dcterms:created>
  <dcterms:modified xsi:type="dcterms:W3CDTF">2026-09-28T14:06:00Z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rName">
    <vt:lpwstr>wwww</vt:lpwstr>
  </property>
  <property fmtid="{D5CDD505-2E9C-101B-9397-08002B2CF9AE}" pid="3" name="UserQuals">
    <vt:lpwstr>wwww</vt:lpwstr>
  </property>
  <property fmtid="{D5CDD505-2E9C-101B-9397-08002B2CF9AE}" pid="4" name="UserStatus">
    <vt:lpwstr/>
  </property>
  <property fmtid="{D5CDD505-2E9C-101B-9397-08002B2CF9AE}" pid="5" name="DRDSDocumentType">
    <vt:lpwstr>Order Decision</vt:lpwstr>
  </property>
  <property fmtid="{D5CDD505-2E9C-101B-9397-08002B2CF9AE}" pid="6" name="DRDSLanguage">
    <vt:lpwstr>English</vt:lpwstr>
  </property>
  <property fmtid="{D5CDD505-2E9C-101B-9397-08002B2CF9AE}" pid="7" name="DRDSShortForm">
    <vt:lpwstr>No</vt:lpwstr>
  </property>
  <property fmtid="{D5CDD505-2E9C-101B-9397-08002B2CF9AE}" pid="8" name="docIndexRef">
    <vt:lpwstr>04c4437d-2896-44fa-a279-e34aa30c0959</vt:lpwstr>
  </property>
  <property fmtid="{D5CDD505-2E9C-101B-9397-08002B2CF9AE}" pid="9" name="bjSaver">
    <vt:lpwstr>RI5c9/ORO0M3Jj9fwTumn5FfqTQxtfxg</vt:lpwstr>
  </property>
  <property fmtid="{D5CDD505-2E9C-101B-9397-08002B2CF9AE}" pid="10" name="bjDocumentSecurityLabel">
    <vt:lpwstr>No Marking</vt:lpwstr>
  </property>
  <property fmtid="{D5CDD505-2E9C-101B-9397-08002B2CF9AE}" pid="11" name="ContentTypeId">
    <vt:lpwstr>0x0101002AA54CDEF871A647AC44520C841F1B03</vt:lpwstr>
  </property>
  <property fmtid="{D5CDD505-2E9C-101B-9397-08002B2CF9AE}" pid="12" name="MediaServiceImageTags">
    <vt:lpwstr/>
  </property>
  <property fmtid="{D5CDD505-2E9C-101B-9397-08002B2CF9AE}" pid="13" name="MSIP_Label_fd57fe22-af15-49b8-ad15-119785ea7743_Enabled">
    <vt:lpwstr>true</vt:lpwstr>
  </property>
  <property fmtid="{D5CDD505-2E9C-101B-9397-08002B2CF9AE}" pid="14" name="MSIP_Label_fd57fe22-af15-49b8-ad15-119785ea7743_SetDate">
    <vt:lpwstr>2026-10-15T19:29:50Z</vt:lpwstr>
  </property>
  <property fmtid="{D5CDD505-2E9C-101B-9397-08002B2CF9AE}" pid="15" name="MSIP_Label_fd57fe22-af15-49b8-ad15-119785ea7743_Method">
    <vt:lpwstr>Standard</vt:lpwstr>
  </property>
  <property fmtid="{D5CDD505-2E9C-101B-9397-08002B2CF9AE}" pid="16" name="MSIP_Label_fd57fe22-af15-49b8-ad15-119785ea7743_Name">
    <vt:lpwstr>OFFICIAL - SENSITIVE - PINS use only</vt:lpwstr>
  </property>
  <property fmtid="{D5CDD505-2E9C-101B-9397-08002B2CF9AE}" pid="17" name="MSIP_Label_fd57fe22-af15-49b8-ad15-119785ea7743_SiteId">
    <vt:lpwstr>5878df98-6f88-48ab-9322-998ce557088d</vt:lpwstr>
  </property>
  <property fmtid="{D5CDD505-2E9C-101B-9397-08002B2CF9AE}" pid="18" name="MSIP_Label_fd57fe22-af15-49b8-ad15-119785ea7743_ActionId">
    <vt:lpwstr>0102d971-7ff3-478f-9026-26faab846b77</vt:lpwstr>
  </property>
  <property fmtid="{D5CDD505-2E9C-101B-9397-08002B2CF9AE}" pid="19" name="MSIP_Label_fd57fe22-af15-49b8-ad15-119785ea7743_ContentBits">
    <vt:lpwstr>0</vt:lpwstr>
  </property>
</Properties>
</file>