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BD7D" w14:textId="77777777" w:rsidR="0066334D" w:rsidRPr="00F6084E" w:rsidRDefault="0066334D" w:rsidP="0066334D">
      <w:pPr>
        <w:pStyle w:val="Conditions1"/>
        <w:numPr>
          <w:ilvl w:val="0"/>
          <w:numId w:val="0"/>
        </w:numPr>
      </w:pPr>
      <w:r w:rsidRPr="00F6084E">
        <w:rPr>
          <w:noProof/>
        </w:rPr>
        <w:drawing>
          <wp:inline distT="0" distB="0" distL="0" distR="0" wp14:anchorId="0EF6A845" wp14:editId="6289D1B3">
            <wp:extent cx="3035935" cy="359410"/>
            <wp:effectExtent l="0" t="0" r="0" b="2540"/>
            <wp:docPr id="1987044769" name="Picture 3" descr="Planning Inspectora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044769" name="Picture 3" descr="Planning Inspectorate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A540E" w14:textId="77777777" w:rsidR="0066334D" w:rsidRPr="00F6084E" w:rsidRDefault="0066334D" w:rsidP="0066334D"/>
    <w:tbl>
      <w:tblPr>
        <w:tblW w:w="9626" w:type="dxa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26"/>
      </w:tblGrid>
      <w:tr w:rsidR="0066334D" w:rsidRPr="00F6084E" w14:paraId="586F0B4E" w14:textId="77777777" w:rsidTr="00666E62">
        <w:trPr>
          <w:cantSplit/>
          <w:trHeight w:val="23"/>
        </w:trPr>
        <w:tc>
          <w:tcPr>
            <w:tcW w:w="9626" w:type="dxa"/>
          </w:tcPr>
          <w:p w14:paraId="74576949" w14:textId="67253EBF" w:rsidR="0066334D" w:rsidRPr="00F6084E" w:rsidRDefault="004F6BF5" w:rsidP="007D7837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40"/>
                <w:szCs w:val="40"/>
              </w:rPr>
            </w:pPr>
            <w:bookmarkStart w:id="0" w:name="bmkTable00"/>
            <w:bookmarkEnd w:id="0"/>
            <w:r>
              <w:rPr>
                <w:rFonts w:ascii="Arial" w:hAnsi="Arial" w:cs="Arial"/>
                <w:b/>
                <w:color w:val="000000"/>
                <w:sz w:val="40"/>
                <w:szCs w:val="40"/>
              </w:rPr>
              <w:t xml:space="preserve">Final </w:t>
            </w:r>
            <w:r w:rsidR="0066334D" w:rsidRPr="00F6084E">
              <w:rPr>
                <w:rFonts w:ascii="Arial" w:hAnsi="Arial" w:cs="Arial"/>
                <w:b/>
                <w:color w:val="000000"/>
                <w:sz w:val="40"/>
                <w:szCs w:val="40"/>
              </w:rPr>
              <w:t>Order Decision</w:t>
            </w:r>
          </w:p>
        </w:tc>
      </w:tr>
      <w:tr w:rsidR="0066334D" w:rsidRPr="00F6084E" w14:paraId="570D8971" w14:textId="77777777" w:rsidTr="00666E62">
        <w:trPr>
          <w:cantSplit/>
          <w:trHeight w:val="23"/>
        </w:trPr>
        <w:tc>
          <w:tcPr>
            <w:tcW w:w="9626" w:type="dxa"/>
          </w:tcPr>
          <w:p w14:paraId="6EE68847" w14:textId="292E405D" w:rsidR="005366E1" w:rsidRPr="00F6084E" w:rsidRDefault="005366E1" w:rsidP="007D7837">
            <w:pPr>
              <w:spacing w:before="180"/>
              <w:ind w:left="-108" w:right="34"/>
              <w:rPr>
                <w:rFonts w:ascii="Arial" w:hAnsi="Arial" w:cs="Arial"/>
                <w:bCs/>
                <w:color w:val="000000"/>
                <w:szCs w:val="22"/>
              </w:rPr>
            </w:pPr>
            <w:r w:rsidRPr="00F6084E">
              <w:rPr>
                <w:rFonts w:ascii="Arial" w:hAnsi="Arial" w:cs="Arial"/>
                <w:bCs/>
                <w:color w:val="000000"/>
                <w:szCs w:val="22"/>
              </w:rPr>
              <w:t xml:space="preserve">Site Visit on </w:t>
            </w:r>
            <w:r w:rsidR="004F6BF5">
              <w:rPr>
                <w:rFonts w:ascii="Arial" w:hAnsi="Arial" w:cs="Arial"/>
                <w:bCs/>
                <w:color w:val="000000"/>
                <w:szCs w:val="22"/>
              </w:rPr>
              <w:t>3 August</w:t>
            </w:r>
            <w:r w:rsidR="007607AB">
              <w:rPr>
                <w:rFonts w:ascii="Arial" w:hAnsi="Arial" w:cs="Arial"/>
                <w:bCs/>
                <w:color w:val="000000"/>
                <w:szCs w:val="22"/>
              </w:rPr>
              <w:t xml:space="preserve"> </w:t>
            </w:r>
            <w:r w:rsidRPr="00F6084E">
              <w:rPr>
                <w:rFonts w:ascii="Arial" w:hAnsi="Arial" w:cs="Arial"/>
                <w:bCs/>
                <w:color w:val="000000"/>
                <w:szCs w:val="22"/>
              </w:rPr>
              <w:t>2026</w:t>
            </w:r>
          </w:p>
          <w:p w14:paraId="225CA408" w14:textId="1294BB6A" w:rsidR="0066334D" w:rsidRPr="00F6084E" w:rsidRDefault="0066334D" w:rsidP="007D7837">
            <w:pPr>
              <w:spacing w:before="180"/>
              <w:ind w:left="-108" w:right="34"/>
              <w:rPr>
                <w:rFonts w:ascii="Arial" w:hAnsi="Arial" w:cs="Arial"/>
                <w:b/>
                <w:color w:val="000000"/>
                <w:sz w:val="16"/>
                <w:szCs w:val="22"/>
              </w:rPr>
            </w:pPr>
            <w:r w:rsidRPr="00F6084E">
              <w:rPr>
                <w:rFonts w:ascii="Arial" w:hAnsi="Arial" w:cs="Arial"/>
                <w:b/>
                <w:color w:val="000000"/>
                <w:szCs w:val="22"/>
              </w:rPr>
              <w:t>by Laura Renaudon LLM LARTPI Solicitor</w:t>
            </w:r>
          </w:p>
        </w:tc>
      </w:tr>
      <w:tr w:rsidR="0066334D" w:rsidRPr="00F6084E" w14:paraId="712B21D7" w14:textId="77777777" w:rsidTr="00666E62">
        <w:trPr>
          <w:cantSplit/>
          <w:trHeight w:val="23"/>
        </w:trPr>
        <w:tc>
          <w:tcPr>
            <w:tcW w:w="9626" w:type="dxa"/>
          </w:tcPr>
          <w:p w14:paraId="3D5E9948" w14:textId="77777777" w:rsidR="0066334D" w:rsidRPr="00F6084E" w:rsidRDefault="0066334D" w:rsidP="007D7837">
            <w:pPr>
              <w:spacing w:before="120"/>
              <w:ind w:left="-108" w:right="34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6084E">
              <w:rPr>
                <w:rFonts w:ascii="Arial" w:hAnsi="Arial" w:cs="Arial"/>
                <w:b/>
                <w:color w:val="000000"/>
                <w:sz w:val="16"/>
                <w:szCs w:val="16"/>
              </w:rPr>
              <w:t>an Inspector appointed by the Secretary of State for Environment, Food and Rural Affairs</w:t>
            </w:r>
          </w:p>
        </w:tc>
      </w:tr>
      <w:tr w:rsidR="0066334D" w:rsidRPr="00F6084E" w14:paraId="001BBFF4" w14:textId="77777777" w:rsidTr="00666E62">
        <w:trPr>
          <w:cantSplit/>
          <w:trHeight w:val="23"/>
        </w:trPr>
        <w:tc>
          <w:tcPr>
            <w:tcW w:w="9626" w:type="dxa"/>
          </w:tcPr>
          <w:p w14:paraId="662B950C" w14:textId="4B2FE563" w:rsidR="0066334D" w:rsidRPr="00F6084E" w:rsidRDefault="0066334D" w:rsidP="007D7837">
            <w:pPr>
              <w:pBdr>
                <w:bottom w:val="single" w:sz="12" w:space="1" w:color="auto"/>
              </w:pBdr>
              <w:spacing w:before="120"/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6084E">
              <w:rPr>
                <w:rFonts w:ascii="Arial" w:hAnsi="Arial" w:cs="Arial"/>
                <w:b/>
                <w:color w:val="000000"/>
                <w:sz w:val="16"/>
                <w:szCs w:val="16"/>
              </w:rPr>
              <w:t>Decision date:</w:t>
            </w:r>
            <w:r w:rsidR="009A6EB7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29 September 2026</w:t>
            </w:r>
          </w:p>
          <w:p w14:paraId="1EBE2846" w14:textId="1350085E" w:rsidR="00EE4AEC" w:rsidRPr="00F6084E" w:rsidRDefault="00EE4AEC" w:rsidP="00CB6BEA">
            <w:pPr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EE4AEC" w:rsidRPr="00F6084E" w14:paraId="6E654383" w14:textId="77777777" w:rsidTr="00666E62">
        <w:trPr>
          <w:cantSplit/>
          <w:trHeight w:val="23"/>
        </w:trPr>
        <w:tc>
          <w:tcPr>
            <w:tcW w:w="9626" w:type="dxa"/>
          </w:tcPr>
          <w:p w14:paraId="40288AE5" w14:textId="7327F89B" w:rsidR="00EE4AEC" w:rsidRPr="00F6084E" w:rsidRDefault="00EE4AEC" w:rsidP="009B4190">
            <w:pPr>
              <w:ind w:left="-108" w:right="176"/>
              <w:rPr>
                <w:rFonts w:ascii="Arial" w:hAnsi="Arial" w:cs="Arial"/>
                <w:b/>
                <w:color w:val="000000"/>
                <w:szCs w:val="22"/>
              </w:rPr>
            </w:pPr>
            <w:r w:rsidRPr="00F6084E">
              <w:rPr>
                <w:rFonts w:ascii="Arial" w:hAnsi="Arial" w:cs="Arial"/>
                <w:b/>
                <w:color w:val="000000"/>
                <w:szCs w:val="22"/>
              </w:rPr>
              <w:t>Order Ref: ROW/</w:t>
            </w:r>
            <w:r w:rsidR="007607AB">
              <w:rPr>
                <w:rFonts w:ascii="Arial" w:hAnsi="Arial" w:cs="Arial"/>
                <w:b/>
                <w:color w:val="000000"/>
                <w:szCs w:val="22"/>
              </w:rPr>
              <w:t>33</w:t>
            </w:r>
            <w:r w:rsidR="004F6BF5">
              <w:rPr>
                <w:rFonts w:ascii="Arial" w:hAnsi="Arial" w:cs="Arial"/>
                <w:b/>
                <w:color w:val="000000"/>
                <w:szCs w:val="22"/>
              </w:rPr>
              <w:t>27834M</w:t>
            </w:r>
          </w:p>
        </w:tc>
      </w:tr>
      <w:tr w:rsidR="00EE4AEC" w:rsidRPr="00F6084E" w14:paraId="3946681E" w14:textId="77777777" w:rsidTr="00666E62">
        <w:trPr>
          <w:cantSplit/>
          <w:trHeight w:val="23"/>
        </w:trPr>
        <w:tc>
          <w:tcPr>
            <w:tcW w:w="9626" w:type="dxa"/>
          </w:tcPr>
          <w:p w14:paraId="3DDBEE01" w14:textId="77777777" w:rsidR="00EE4AEC" w:rsidRPr="00666E62" w:rsidRDefault="00EE4AEC" w:rsidP="00CB6BEA">
            <w:pPr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  <w:tr w:rsidR="00EE4AEC" w:rsidRPr="00F6084E" w14:paraId="54BF0459" w14:textId="77777777" w:rsidTr="00666E62">
        <w:trPr>
          <w:cantSplit/>
          <w:trHeight w:val="23"/>
        </w:trPr>
        <w:tc>
          <w:tcPr>
            <w:tcW w:w="9626" w:type="dxa"/>
            <w:tcBorders>
              <w:bottom w:val="single" w:sz="4" w:space="0" w:color="000000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204"/>
            </w:tblGrid>
            <w:tr w:rsidR="00EE4AEC" w:rsidRPr="00666E62" w14:paraId="0C81FC43" w14:textId="77777777" w:rsidTr="00666E62">
              <w:trPr>
                <w:trHeight w:val="524"/>
              </w:trPr>
              <w:tc>
                <w:tcPr>
                  <w:tcW w:w="9204" w:type="dxa"/>
                </w:tcPr>
                <w:p w14:paraId="5D1512E0" w14:textId="6E32A613" w:rsidR="00EE4AEC" w:rsidRPr="00666E62" w:rsidRDefault="00EE4AEC" w:rsidP="00D7150B">
                  <w:pPr>
                    <w:pStyle w:val="TBulle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This Order is made under </w:t>
                  </w:r>
                  <w:r w:rsidR="00C61230" w:rsidRPr="00666E62">
                    <w:rPr>
                      <w:rFonts w:ascii="Arial" w:hAnsi="Arial" w:cs="Arial"/>
                      <w:sz w:val="22"/>
                      <w:szCs w:val="22"/>
                    </w:rPr>
                    <w:t>section 119 of the Highways Act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1980 (‘the 1980 Act’)</w:t>
                  </w:r>
                  <w:r w:rsidR="007F6B01">
                    <w:rPr>
                      <w:rFonts w:ascii="Arial" w:hAnsi="Arial" w:cs="Arial"/>
                      <w:sz w:val="22"/>
                      <w:szCs w:val="22"/>
                    </w:rPr>
                    <w:t xml:space="preserve"> and section 53A(2) of the Wildlife and Countryside Act 1981 (‘the 1981 Act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>’)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FC47E5"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and is known as the </w:t>
                  </w:r>
                  <w:r w:rsidR="000E58AD">
                    <w:rPr>
                      <w:rFonts w:ascii="Arial" w:hAnsi="Arial" w:cs="Arial"/>
                      <w:sz w:val="22"/>
                      <w:szCs w:val="22"/>
                    </w:rPr>
                    <w:t>Metropolitan Borough Council of Stockport (Footpath 19 Hazel Grove and Bramhall) Public Path Diversion and Definitive Map and Statement Modification Order 2020.</w:t>
                  </w:r>
                </w:p>
              </w:tc>
            </w:tr>
            <w:tr w:rsidR="00EE4AEC" w:rsidRPr="00666E62" w14:paraId="1ECB91C8" w14:textId="77777777" w:rsidTr="00666E62">
              <w:trPr>
                <w:trHeight w:val="524"/>
              </w:trPr>
              <w:tc>
                <w:tcPr>
                  <w:tcW w:w="9204" w:type="dxa"/>
                </w:tcPr>
                <w:p w14:paraId="71B7447E" w14:textId="30A7AA3B" w:rsidR="00EE4AEC" w:rsidRPr="00666E62" w:rsidRDefault="00EE4AEC" w:rsidP="00D7150B">
                  <w:pPr>
                    <w:pStyle w:val="TBulle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The Order is dated </w:t>
                  </w:r>
                  <w:r w:rsidR="007F6B01">
                    <w:rPr>
                      <w:rFonts w:ascii="Arial" w:hAnsi="Arial" w:cs="Arial"/>
                      <w:sz w:val="22"/>
                      <w:szCs w:val="22"/>
                    </w:rPr>
                    <w:t>6 February 2020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and proposes to </w:t>
                  </w:r>
                  <w:r w:rsidR="002C31AD"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divert a section of existing 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>F</w:t>
                  </w:r>
                  <w:r w:rsidR="002C31AD" w:rsidRPr="00666E62">
                    <w:rPr>
                      <w:rFonts w:ascii="Arial" w:hAnsi="Arial" w:cs="Arial"/>
                      <w:sz w:val="22"/>
                      <w:szCs w:val="22"/>
                    </w:rPr>
                    <w:t>ootpath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 xml:space="preserve"> 19 in the parishes of Hazel Grove and Bramhall. The Order would also modify the </w:t>
                  </w:r>
                  <w:r w:rsidR="00E972DB">
                    <w:rPr>
                      <w:rFonts w:ascii="Arial" w:hAnsi="Arial" w:cs="Arial"/>
                      <w:sz w:val="22"/>
                      <w:szCs w:val="22"/>
                    </w:rPr>
                    <w:t>D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 xml:space="preserve">efinitive </w:t>
                  </w:r>
                  <w:r w:rsidR="00E972DB">
                    <w:rPr>
                      <w:rFonts w:ascii="Arial" w:hAnsi="Arial" w:cs="Arial"/>
                      <w:sz w:val="22"/>
                      <w:szCs w:val="22"/>
                    </w:rPr>
                    <w:t>M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 xml:space="preserve">ap and </w:t>
                  </w:r>
                  <w:r w:rsidR="00E972DB">
                    <w:rPr>
                      <w:rFonts w:ascii="Arial" w:hAnsi="Arial" w:cs="Arial"/>
                      <w:sz w:val="22"/>
                      <w:szCs w:val="22"/>
                    </w:rPr>
                    <w:t>S</w:t>
                  </w:r>
                  <w:r w:rsidR="00C4092E">
                    <w:rPr>
                      <w:rFonts w:ascii="Arial" w:hAnsi="Arial" w:cs="Arial"/>
                      <w:sz w:val="22"/>
                      <w:szCs w:val="22"/>
                    </w:rPr>
                    <w:t xml:space="preserve">tatement (‘DMS’) to </w:t>
                  </w:r>
                  <w:r w:rsidR="00DA4170">
                    <w:rPr>
                      <w:rFonts w:ascii="Arial" w:hAnsi="Arial" w:cs="Arial"/>
                      <w:sz w:val="22"/>
                      <w:szCs w:val="22"/>
                    </w:rPr>
                    <w:t xml:space="preserve">account for that change. </w:t>
                  </w:r>
                </w:p>
              </w:tc>
            </w:tr>
            <w:tr w:rsidR="00EE4AEC" w:rsidRPr="00666E62" w14:paraId="79889627" w14:textId="77777777" w:rsidTr="00666E62">
              <w:trPr>
                <w:trHeight w:val="786"/>
              </w:trPr>
              <w:tc>
                <w:tcPr>
                  <w:tcW w:w="9204" w:type="dxa"/>
                </w:tcPr>
                <w:p w14:paraId="02A470D0" w14:textId="2F4C4354" w:rsidR="00EE4AEC" w:rsidRPr="00666E62" w:rsidRDefault="00EE4AEC" w:rsidP="00D7150B">
                  <w:pPr>
                    <w:pStyle w:val="TBullet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There </w:t>
                  </w:r>
                  <w:r w:rsidR="00DA4170">
                    <w:rPr>
                      <w:rFonts w:ascii="Arial" w:hAnsi="Arial" w:cs="Arial"/>
                      <w:sz w:val="22"/>
                      <w:szCs w:val="22"/>
                    </w:rPr>
                    <w:t>was one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objection outstanding when </w:t>
                  </w:r>
                  <w:r w:rsidR="000D2666"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the </w:t>
                  </w:r>
                  <w:r w:rsidR="00DA4170">
                    <w:rPr>
                      <w:rFonts w:ascii="Arial" w:hAnsi="Arial" w:cs="Arial"/>
                      <w:sz w:val="22"/>
                      <w:szCs w:val="22"/>
                    </w:rPr>
                    <w:t>Metropolitan Borough</w:t>
                  </w:r>
                  <w:r w:rsidR="00DD68F2"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Council</w:t>
                  </w:r>
                  <w:r w:rsidR="00DA4170">
                    <w:rPr>
                      <w:rFonts w:ascii="Arial" w:hAnsi="Arial" w:cs="Arial"/>
                      <w:sz w:val="22"/>
                      <w:szCs w:val="22"/>
                    </w:rPr>
                    <w:t xml:space="preserve"> of Stockport</w:t>
                  </w:r>
                  <w:r w:rsidR="00DD68F2"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(‘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>the Council</w:t>
                  </w:r>
                  <w:r w:rsidR="00DD68F2" w:rsidRPr="00666E62">
                    <w:rPr>
                      <w:rFonts w:ascii="Arial" w:hAnsi="Arial" w:cs="Arial"/>
                      <w:sz w:val="22"/>
                      <w:szCs w:val="22"/>
                    </w:rPr>
                    <w:t>’)</w:t>
                  </w:r>
                  <w:r w:rsidRPr="00666E62">
                    <w:rPr>
                      <w:rFonts w:ascii="Arial" w:hAnsi="Arial" w:cs="Arial"/>
                      <w:sz w:val="22"/>
                      <w:szCs w:val="22"/>
                    </w:rPr>
                    <w:t xml:space="preserve"> submitted the Order to the Secretary of State for Environment, Food and Rural Affairs for confirmation.</w:t>
                  </w:r>
                </w:p>
              </w:tc>
            </w:tr>
            <w:tr w:rsidR="00EE4AEC" w:rsidRPr="00666E62" w14:paraId="6A3EA057" w14:textId="77777777" w:rsidTr="00666E62">
              <w:trPr>
                <w:trHeight w:val="554"/>
              </w:trPr>
              <w:tc>
                <w:tcPr>
                  <w:tcW w:w="9204" w:type="dxa"/>
                </w:tcPr>
                <w:p w14:paraId="07F55806" w14:textId="3158AACE" w:rsidR="00EE4AEC" w:rsidRPr="00666E62" w:rsidRDefault="00EE4AEC" w:rsidP="00852114">
                  <w:pPr>
                    <w:spacing w:before="60"/>
                    <w:rPr>
                      <w:rFonts w:ascii="Arial" w:hAnsi="Arial" w:cs="Arial"/>
                      <w:b/>
                      <w:color w:val="000000"/>
                      <w:szCs w:val="22"/>
                    </w:rPr>
                  </w:pPr>
                  <w:r w:rsidRPr="00666E62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>Summary of Decision: The Order is confirmed</w:t>
                  </w:r>
                  <w:r w:rsidR="00240E8F" w:rsidRPr="00666E62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 xml:space="preserve"> </w:t>
                  </w:r>
                  <w:r w:rsidR="00DE5996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 xml:space="preserve">subject to the </w:t>
                  </w:r>
                  <w:r w:rsidR="00240E8F" w:rsidRPr="00666E62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>modification</w:t>
                  </w:r>
                  <w:r w:rsidR="00666E62" w:rsidRPr="00666E62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>s</w:t>
                  </w:r>
                  <w:r w:rsidR="00DE5996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 xml:space="preserve"> previously proposed and set out in the Formal Decision below</w:t>
                  </w:r>
                  <w:r w:rsidRPr="00666E62">
                    <w:rPr>
                      <w:rFonts w:ascii="Arial" w:hAnsi="Arial" w:cs="Arial"/>
                      <w:b/>
                      <w:color w:val="000000"/>
                      <w:szCs w:val="22"/>
                    </w:rPr>
                    <w:t>.</w:t>
                  </w:r>
                </w:p>
              </w:tc>
            </w:tr>
          </w:tbl>
          <w:p w14:paraId="7F9A125A" w14:textId="77777777" w:rsidR="00EE4AEC" w:rsidRPr="00666E62" w:rsidRDefault="00EE4AEC" w:rsidP="00EE4AEC">
            <w:pPr>
              <w:spacing w:before="120"/>
              <w:ind w:left="-108" w:right="176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</w:tbl>
    <w:p w14:paraId="439FA1CC" w14:textId="77777777" w:rsidR="0066334D" w:rsidRPr="00F6084E" w:rsidRDefault="0066334D" w:rsidP="0066334D">
      <w:pPr>
        <w:rPr>
          <w:rFonts w:ascii="Arial" w:hAnsi="Arial" w:cs="Arial"/>
          <w:sz w:val="16"/>
          <w:szCs w:val="16"/>
        </w:rPr>
      </w:pPr>
    </w:p>
    <w:p w14:paraId="5C06E11B" w14:textId="0AF0AD47" w:rsidR="0066334D" w:rsidRPr="00F6084E" w:rsidRDefault="00504B80" w:rsidP="003758BE">
      <w:pPr>
        <w:pStyle w:val="Heading6blackfont"/>
        <w:spacing w:before="0"/>
        <w:rPr>
          <w:rFonts w:ascii="Arial" w:hAnsi="Arial" w:cs="Arial"/>
        </w:rPr>
      </w:pPr>
      <w:r w:rsidRPr="00F6084E">
        <w:rPr>
          <w:rFonts w:ascii="Arial" w:hAnsi="Arial" w:cs="Arial"/>
        </w:rPr>
        <w:t>Preliminary Matters</w:t>
      </w:r>
    </w:p>
    <w:p w14:paraId="2629AEA9" w14:textId="77777777" w:rsidR="001A24EE" w:rsidRDefault="001A24EE" w:rsidP="001A24EE">
      <w:pPr>
        <w:rPr>
          <w:rFonts w:ascii="Arial" w:hAnsi="Arial" w:cs="Arial"/>
        </w:rPr>
      </w:pPr>
    </w:p>
    <w:p w14:paraId="130BE859" w14:textId="54E982C4" w:rsidR="00DE5996" w:rsidRDefault="00DE5996" w:rsidP="00DE599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Usually, the Inspector proposing modifications to an Order would make the final determination of the issue; in this case, the original Inspector</w:t>
      </w:r>
      <w:r w:rsidR="001E38E3">
        <w:rPr>
          <w:rFonts w:ascii="Arial" w:hAnsi="Arial" w:cs="Arial"/>
        </w:rPr>
        <w:t xml:space="preserve">, Mr Mark Yates BA(Hons) MIPROW, </w:t>
      </w:r>
      <w:r w:rsidR="00E972DB">
        <w:rPr>
          <w:rFonts w:ascii="Arial" w:hAnsi="Arial" w:cs="Arial"/>
        </w:rPr>
        <w:t>is no longer available to the Inspectorate</w:t>
      </w:r>
      <w:r w:rsidR="003D429A">
        <w:rPr>
          <w:rFonts w:ascii="Arial" w:hAnsi="Arial" w:cs="Arial"/>
        </w:rPr>
        <w:t xml:space="preserve">. I have </w:t>
      </w:r>
      <w:r w:rsidR="00835801">
        <w:rPr>
          <w:rFonts w:ascii="Arial" w:hAnsi="Arial" w:cs="Arial"/>
        </w:rPr>
        <w:t xml:space="preserve">now </w:t>
      </w:r>
      <w:r w:rsidR="003D429A">
        <w:rPr>
          <w:rFonts w:ascii="Arial" w:hAnsi="Arial" w:cs="Arial"/>
        </w:rPr>
        <w:t xml:space="preserve">been appointed by the Secretary of State to make the </w:t>
      </w:r>
      <w:r w:rsidR="00835801">
        <w:rPr>
          <w:rFonts w:ascii="Arial" w:hAnsi="Arial" w:cs="Arial"/>
        </w:rPr>
        <w:t xml:space="preserve">required </w:t>
      </w:r>
      <w:r w:rsidR="003D429A">
        <w:rPr>
          <w:rFonts w:ascii="Arial" w:hAnsi="Arial" w:cs="Arial"/>
        </w:rPr>
        <w:t>determination.</w:t>
      </w:r>
    </w:p>
    <w:p w14:paraId="12A045E2" w14:textId="77777777" w:rsidR="003D429A" w:rsidRDefault="003D429A" w:rsidP="003D429A">
      <w:pPr>
        <w:pStyle w:val="ListParagraph"/>
        <w:rPr>
          <w:rFonts w:ascii="Arial" w:hAnsi="Arial" w:cs="Arial"/>
        </w:rPr>
      </w:pPr>
    </w:p>
    <w:p w14:paraId="6C5CD227" w14:textId="1CA8FF5C" w:rsidR="001E687E" w:rsidRDefault="00B9717F" w:rsidP="00DE599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The effect of the Order, if confirmed with the modifications previously proposed, would be to divert part of Footpath 19 from its present alignment</w:t>
      </w:r>
      <w:r w:rsidR="0022209F">
        <w:rPr>
          <w:rFonts w:ascii="Arial" w:hAnsi="Arial" w:cs="Arial"/>
        </w:rPr>
        <w:t xml:space="preserve">. That runs </w:t>
      </w:r>
      <w:r w:rsidR="0024516D">
        <w:rPr>
          <w:rFonts w:ascii="Arial" w:hAnsi="Arial" w:cs="Arial"/>
        </w:rPr>
        <w:t xml:space="preserve">(from ‘point C’) south-westwards </w:t>
      </w:r>
      <w:r w:rsidR="0022209F">
        <w:rPr>
          <w:rFonts w:ascii="Arial" w:hAnsi="Arial" w:cs="Arial"/>
        </w:rPr>
        <w:t>approximately parallel to the A</w:t>
      </w:r>
      <w:r w:rsidR="00ED2648">
        <w:rPr>
          <w:rFonts w:ascii="Arial" w:hAnsi="Arial" w:cs="Arial"/>
        </w:rPr>
        <w:t xml:space="preserve">555 </w:t>
      </w:r>
      <w:r w:rsidR="0022209F">
        <w:rPr>
          <w:rFonts w:ascii="Arial" w:hAnsi="Arial" w:cs="Arial"/>
        </w:rPr>
        <w:t xml:space="preserve">over the top of a hill before turning </w:t>
      </w:r>
      <w:r w:rsidR="0024516D">
        <w:rPr>
          <w:rFonts w:ascii="Arial" w:hAnsi="Arial" w:cs="Arial"/>
        </w:rPr>
        <w:t>sharply north-westwards</w:t>
      </w:r>
      <w:r w:rsidR="00522FEB">
        <w:rPr>
          <w:rFonts w:ascii="Arial" w:hAnsi="Arial" w:cs="Arial"/>
        </w:rPr>
        <w:t xml:space="preserve"> (at ‘point </w:t>
      </w:r>
      <w:r w:rsidR="00473DF9">
        <w:rPr>
          <w:rFonts w:ascii="Arial" w:hAnsi="Arial" w:cs="Arial"/>
        </w:rPr>
        <w:t>F</w:t>
      </w:r>
      <w:r w:rsidR="00522FEB">
        <w:rPr>
          <w:rFonts w:ascii="Arial" w:hAnsi="Arial" w:cs="Arial"/>
        </w:rPr>
        <w:t xml:space="preserve">’) </w:t>
      </w:r>
      <w:r w:rsidR="00473DF9">
        <w:rPr>
          <w:rFonts w:ascii="Arial" w:hAnsi="Arial" w:cs="Arial"/>
        </w:rPr>
        <w:t>to join</w:t>
      </w:r>
      <w:r w:rsidR="00FD1028">
        <w:rPr>
          <w:rFonts w:ascii="Arial" w:hAnsi="Arial" w:cs="Arial"/>
        </w:rPr>
        <w:t xml:space="preserve"> </w:t>
      </w:r>
      <w:r w:rsidR="00522FEB">
        <w:rPr>
          <w:rFonts w:ascii="Arial" w:hAnsi="Arial" w:cs="Arial"/>
        </w:rPr>
        <w:t>the field boundary</w:t>
      </w:r>
      <w:r w:rsidR="00FD1028">
        <w:rPr>
          <w:rFonts w:ascii="Arial" w:hAnsi="Arial" w:cs="Arial"/>
        </w:rPr>
        <w:t xml:space="preserve"> path (at ‘point A’). The effect of the Order, if confirmed, would be to avoid the hill</w:t>
      </w:r>
      <w:r w:rsidR="001B717F">
        <w:rPr>
          <w:rFonts w:ascii="Arial" w:hAnsi="Arial" w:cs="Arial"/>
        </w:rPr>
        <w:t xml:space="preserve"> by taking the path around the bottom of the field.</w:t>
      </w:r>
      <w:r w:rsidR="001E687E">
        <w:rPr>
          <w:rFonts w:ascii="Arial" w:hAnsi="Arial" w:cs="Arial"/>
        </w:rPr>
        <w:t xml:space="preserve"> </w:t>
      </w:r>
    </w:p>
    <w:p w14:paraId="3FF709B8" w14:textId="77777777" w:rsidR="001E687E" w:rsidRPr="001E687E" w:rsidRDefault="001E687E" w:rsidP="001E687E">
      <w:pPr>
        <w:pStyle w:val="ListParagraph"/>
        <w:rPr>
          <w:rFonts w:ascii="Arial" w:hAnsi="Arial" w:cs="Arial"/>
        </w:rPr>
      </w:pPr>
    </w:p>
    <w:p w14:paraId="75EDC93A" w14:textId="05A3CE94" w:rsidR="00F329F6" w:rsidRDefault="001E687E" w:rsidP="00DE599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Mr Yates concluded that the proposed diversion was in the interests of the public</w:t>
      </w:r>
      <w:r w:rsidR="005F412C">
        <w:rPr>
          <w:rFonts w:ascii="Arial" w:hAnsi="Arial" w:cs="Arial"/>
        </w:rPr>
        <w:t xml:space="preserve"> and, in the light of other considerations, that it was expedient to confirm the Order. Nonetheless, </w:t>
      </w:r>
      <w:r w:rsidR="00BC2D89">
        <w:rPr>
          <w:rFonts w:ascii="Arial" w:hAnsi="Arial" w:cs="Arial"/>
        </w:rPr>
        <w:t xml:space="preserve">proposed </w:t>
      </w:r>
      <w:r w:rsidR="005F412C">
        <w:rPr>
          <w:rFonts w:ascii="Arial" w:hAnsi="Arial" w:cs="Arial"/>
        </w:rPr>
        <w:t>modifications were</w:t>
      </w:r>
      <w:r w:rsidR="00BC2D89">
        <w:rPr>
          <w:rFonts w:ascii="Arial" w:hAnsi="Arial" w:cs="Arial"/>
        </w:rPr>
        <w:t xml:space="preserve"> required to be advertised because </w:t>
      </w:r>
      <w:r w:rsidR="00F32974">
        <w:rPr>
          <w:rFonts w:ascii="Arial" w:hAnsi="Arial" w:cs="Arial"/>
        </w:rPr>
        <w:t xml:space="preserve">those modifications would </w:t>
      </w:r>
      <w:r w:rsidR="00BC2D89">
        <w:rPr>
          <w:rFonts w:ascii="Arial" w:hAnsi="Arial" w:cs="Arial"/>
        </w:rPr>
        <w:t>affect land not already affected by the Order. Th</w:t>
      </w:r>
      <w:r w:rsidR="00AF4D81">
        <w:rPr>
          <w:rFonts w:ascii="Arial" w:hAnsi="Arial" w:cs="Arial"/>
        </w:rPr>
        <w:t>e proposed changes</w:t>
      </w:r>
      <w:r w:rsidR="00BC2D89">
        <w:rPr>
          <w:rFonts w:ascii="Arial" w:hAnsi="Arial" w:cs="Arial"/>
        </w:rPr>
        <w:t xml:space="preserve"> were </w:t>
      </w:r>
      <w:r w:rsidR="004942E6">
        <w:rPr>
          <w:rFonts w:ascii="Arial" w:hAnsi="Arial" w:cs="Arial"/>
        </w:rPr>
        <w:t>to correct the representation of the existing path on the Order map, where it had been depicted as</w:t>
      </w:r>
      <w:r w:rsidR="00F329F6">
        <w:rPr>
          <w:rFonts w:ascii="Arial" w:hAnsi="Arial" w:cs="Arial"/>
        </w:rPr>
        <w:t xml:space="preserve"> running closer to the A</w:t>
      </w:r>
      <w:r w:rsidR="00ED2648">
        <w:rPr>
          <w:rFonts w:ascii="Arial" w:hAnsi="Arial" w:cs="Arial"/>
        </w:rPr>
        <w:t>555</w:t>
      </w:r>
      <w:r w:rsidR="00F329F6">
        <w:rPr>
          <w:rFonts w:ascii="Arial" w:hAnsi="Arial" w:cs="Arial"/>
        </w:rPr>
        <w:t xml:space="preserve"> than it actually does.</w:t>
      </w:r>
    </w:p>
    <w:p w14:paraId="407FCDC0" w14:textId="77777777" w:rsidR="00A72E26" w:rsidRPr="00A72E26" w:rsidRDefault="00A72E26" w:rsidP="00A72E26">
      <w:pPr>
        <w:pStyle w:val="ListParagraph"/>
        <w:rPr>
          <w:rFonts w:ascii="Arial" w:hAnsi="Arial" w:cs="Arial"/>
        </w:rPr>
      </w:pPr>
    </w:p>
    <w:p w14:paraId="2E45A2B5" w14:textId="02759E7A" w:rsidR="00A72E26" w:rsidRDefault="00A72E26" w:rsidP="00DE599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In his interim decision of 9 September 2025, Mr Yates</w:t>
      </w:r>
      <w:r w:rsidR="00250487">
        <w:rPr>
          <w:rFonts w:ascii="Arial" w:hAnsi="Arial" w:cs="Arial"/>
        </w:rPr>
        <w:t xml:space="preserve"> proposed to confirm the order subject to those modifications. </w:t>
      </w:r>
      <w:r w:rsidR="00D37817">
        <w:rPr>
          <w:rFonts w:ascii="Arial" w:hAnsi="Arial" w:cs="Arial"/>
        </w:rPr>
        <w:t>Notice was subsequently given of those proposed modifications, as required by Schedule 6, paragraph 2(3) of the 1980 Act</w:t>
      </w:r>
      <w:r w:rsidR="007E5356">
        <w:rPr>
          <w:rFonts w:ascii="Arial" w:hAnsi="Arial" w:cs="Arial"/>
        </w:rPr>
        <w:t xml:space="preserve">, and the opportunity to make representations was offered. None were received by the </w:t>
      </w:r>
      <w:r w:rsidR="003059BA">
        <w:rPr>
          <w:rFonts w:ascii="Arial" w:hAnsi="Arial" w:cs="Arial"/>
        </w:rPr>
        <w:t>date specified.</w:t>
      </w:r>
    </w:p>
    <w:p w14:paraId="078C50CB" w14:textId="70490320" w:rsidR="003D429A" w:rsidRPr="00DE5996" w:rsidRDefault="00F329F6" w:rsidP="00DE5996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From my observations on site, I have no reason to disagree with Mr Yates’s assessment of the relevant issues. </w:t>
      </w:r>
      <w:r w:rsidR="00326AC9">
        <w:rPr>
          <w:rFonts w:ascii="Arial" w:hAnsi="Arial" w:cs="Arial"/>
        </w:rPr>
        <w:t>The objector contends that the proposed diversion path is already subject to public rights</w:t>
      </w:r>
      <w:r w:rsidR="001A258E">
        <w:rPr>
          <w:rFonts w:ascii="Arial" w:hAnsi="Arial" w:cs="Arial"/>
        </w:rPr>
        <w:t>,</w:t>
      </w:r>
      <w:r w:rsidR="00B01D48">
        <w:rPr>
          <w:rFonts w:ascii="Arial" w:hAnsi="Arial" w:cs="Arial"/>
        </w:rPr>
        <w:t xml:space="preserve"> albeit it is not yet recorded on the DMS. </w:t>
      </w:r>
      <w:r w:rsidR="00F77D31">
        <w:rPr>
          <w:rFonts w:ascii="Arial" w:hAnsi="Arial" w:cs="Arial"/>
        </w:rPr>
        <w:t>I am not informed of any update to the position as reported by Mr Yates; namely that no application had been made to add the path to the DMS</w:t>
      </w:r>
      <w:r w:rsidR="00EA0783">
        <w:rPr>
          <w:rFonts w:ascii="Arial" w:hAnsi="Arial" w:cs="Arial"/>
        </w:rPr>
        <w:t xml:space="preserve"> and that it was not possible for him to make any judgement about whether any public use of the proposed path had been sufficient to result in the </w:t>
      </w:r>
      <w:r w:rsidR="00D01A55">
        <w:rPr>
          <w:rFonts w:ascii="Arial" w:hAnsi="Arial" w:cs="Arial"/>
        </w:rPr>
        <w:t>dedication of a public right of way.</w:t>
      </w:r>
      <w:r w:rsidR="00F843CB">
        <w:rPr>
          <w:rFonts w:ascii="Arial" w:hAnsi="Arial" w:cs="Arial"/>
        </w:rPr>
        <w:t xml:space="preserve"> I am in the same position.</w:t>
      </w:r>
      <w:r w:rsidR="00D01A55">
        <w:rPr>
          <w:rFonts w:ascii="Arial" w:hAnsi="Arial" w:cs="Arial"/>
        </w:rPr>
        <w:t xml:space="preserve"> Matters such as safety and flooding were given detailed consideration by Mr Yates and I have no reason to disagree with his assessment. </w:t>
      </w:r>
    </w:p>
    <w:p w14:paraId="438E5457" w14:textId="29737B77" w:rsidR="00504B80" w:rsidRPr="000F3BFD" w:rsidRDefault="00504B80" w:rsidP="00E33D17">
      <w:pPr>
        <w:ind w:left="709" w:hanging="709"/>
        <w:rPr>
          <w:rFonts w:ascii="Arial" w:hAnsi="Arial" w:cs="Arial"/>
        </w:rPr>
      </w:pPr>
    </w:p>
    <w:p w14:paraId="6D84CA10" w14:textId="6A5DD0A6" w:rsidR="005F2E2E" w:rsidRDefault="005F2E2E" w:rsidP="00C864B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Conclusions </w:t>
      </w:r>
    </w:p>
    <w:p w14:paraId="68A2CB1E" w14:textId="77777777" w:rsidR="00A52619" w:rsidRPr="00A52619" w:rsidRDefault="00A52619" w:rsidP="00C864B6">
      <w:pPr>
        <w:pStyle w:val="ListParagraph"/>
        <w:ind w:left="0"/>
        <w:rPr>
          <w:rFonts w:ascii="Arial" w:hAnsi="Arial" w:cs="Arial"/>
        </w:rPr>
      </w:pPr>
    </w:p>
    <w:p w14:paraId="4432B6FC" w14:textId="0F50793F" w:rsidR="00A52619" w:rsidRPr="003059BA" w:rsidRDefault="00B2743D" w:rsidP="003059BA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059BA">
        <w:rPr>
          <w:rFonts w:ascii="Arial" w:hAnsi="Arial" w:cs="Arial"/>
        </w:rPr>
        <w:t xml:space="preserve">For </w:t>
      </w:r>
      <w:r w:rsidR="003059BA">
        <w:rPr>
          <w:rFonts w:ascii="Arial" w:hAnsi="Arial" w:cs="Arial"/>
        </w:rPr>
        <w:t>these reasons I conclude that the Order should be confirmed subject to the modifications</w:t>
      </w:r>
      <w:r w:rsidR="00223598">
        <w:rPr>
          <w:rFonts w:ascii="Arial" w:hAnsi="Arial" w:cs="Arial"/>
        </w:rPr>
        <w:t xml:space="preserve"> set out in paragraph 25 of Mr Yates’ interim decision letter of 9 September 2025.</w:t>
      </w:r>
      <w:r w:rsidRPr="003059BA">
        <w:rPr>
          <w:rFonts w:ascii="Arial" w:hAnsi="Arial" w:cs="Arial"/>
        </w:rPr>
        <w:t xml:space="preserve"> </w:t>
      </w:r>
    </w:p>
    <w:p w14:paraId="6E1FF2A0" w14:textId="77777777" w:rsidR="00190F95" w:rsidRDefault="00190F95" w:rsidP="00C864B6">
      <w:pPr>
        <w:rPr>
          <w:rFonts w:ascii="Arial" w:hAnsi="Arial" w:cs="Arial"/>
        </w:rPr>
      </w:pPr>
    </w:p>
    <w:p w14:paraId="6C71B569" w14:textId="26577C23" w:rsidR="00C20769" w:rsidRDefault="00B2743D" w:rsidP="00C864B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Formal Decision</w:t>
      </w:r>
    </w:p>
    <w:p w14:paraId="5BA54DB7" w14:textId="77777777" w:rsidR="00C20769" w:rsidRDefault="00C20769" w:rsidP="00C864B6">
      <w:pPr>
        <w:rPr>
          <w:rFonts w:ascii="Arial" w:hAnsi="Arial" w:cs="Arial"/>
          <w:b/>
          <w:bCs/>
        </w:rPr>
      </w:pPr>
    </w:p>
    <w:p w14:paraId="54280B46" w14:textId="586E349A" w:rsidR="00B64411" w:rsidRDefault="0019755F" w:rsidP="00B3527E">
      <w:pPr>
        <w:pStyle w:val="ListParagraph"/>
        <w:numPr>
          <w:ilvl w:val="0"/>
          <w:numId w:val="12"/>
        </w:numPr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I confirm the Order</w:t>
      </w:r>
      <w:r w:rsidR="0006405B">
        <w:rPr>
          <w:rFonts w:ascii="Arial" w:hAnsi="Arial" w:cs="Arial"/>
        </w:rPr>
        <w:t xml:space="preserve"> subject to the</w:t>
      </w:r>
      <w:r w:rsidR="00B64411">
        <w:rPr>
          <w:rFonts w:ascii="Arial" w:hAnsi="Arial" w:cs="Arial"/>
        </w:rPr>
        <w:t xml:space="preserve"> </w:t>
      </w:r>
      <w:r w:rsidR="001D70D4">
        <w:rPr>
          <w:rFonts w:ascii="Arial" w:hAnsi="Arial" w:cs="Arial"/>
        </w:rPr>
        <w:t xml:space="preserve">following </w:t>
      </w:r>
      <w:r w:rsidR="00B64411">
        <w:rPr>
          <w:rFonts w:ascii="Arial" w:hAnsi="Arial" w:cs="Arial"/>
        </w:rPr>
        <w:t>modifications</w:t>
      </w:r>
      <w:r w:rsidR="001D70D4">
        <w:rPr>
          <w:rFonts w:ascii="Arial" w:hAnsi="Arial" w:cs="Arial"/>
        </w:rPr>
        <w:t>:</w:t>
      </w:r>
    </w:p>
    <w:p w14:paraId="652E0839" w14:textId="77777777" w:rsidR="001D70D4" w:rsidRDefault="001D70D4" w:rsidP="001D70D4">
      <w:pPr>
        <w:pStyle w:val="ListParagraph"/>
        <w:ind w:left="0"/>
        <w:rPr>
          <w:rFonts w:ascii="Arial" w:hAnsi="Arial" w:cs="Arial"/>
        </w:rPr>
      </w:pPr>
    </w:p>
    <w:p w14:paraId="13492F07" w14:textId="12594BE8" w:rsidR="0005320C" w:rsidRPr="00E374BD" w:rsidRDefault="00032463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 w:rsidRPr="009C514C">
        <w:rPr>
          <w:rFonts w:ascii="Arial" w:hAnsi="Arial" w:cs="Arial"/>
          <w:sz w:val="22"/>
          <w:szCs w:val="22"/>
        </w:rPr>
        <w:t xml:space="preserve">Delete in the second and third lines of the first paragraph </w:t>
      </w:r>
      <w:r w:rsidR="0039762C">
        <w:rPr>
          <w:rFonts w:ascii="Arial" w:hAnsi="Arial" w:cs="Arial"/>
          <w:sz w:val="22"/>
          <w:szCs w:val="22"/>
        </w:rPr>
        <w:t>on</w:t>
      </w:r>
      <w:r w:rsidRPr="009C514C">
        <w:rPr>
          <w:rFonts w:ascii="Arial" w:hAnsi="Arial" w:cs="Arial"/>
          <w:sz w:val="22"/>
          <w:szCs w:val="22"/>
        </w:rPr>
        <w:t xml:space="preserve"> page 1 of the Order </w:t>
      </w:r>
      <w:r w:rsidRPr="009C514C">
        <w:rPr>
          <w:rFonts w:ascii="Arial" w:hAnsi="Arial" w:cs="Arial"/>
          <w:i/>
          <w:iCs/>
          <w:sz w:val="22"/>
          <w:szCs w:val="22"/>
        </w:rPr>
        <w:t xml:space="preserve">‘in the owner of the land crossed by </w:t>
      </w:r>
      <w:r w:rsidR="009C514C" w:rsidRPr="009C514C">
        <w:rPr>
          <w:rFonts w:ascii="Arial" w:hAnsi="Arial" w:cs="Arial"/>
          <w:i/>
          <w:iCs/>
          <w:sz w:val="22"/>
          <w:szCs w:val="22"/>
        </w:rPr>
        <w:t>the footpath</w:t>
      </w:r>
      <w:r w:rsidR="0005320C">
        <w:rPr>
          <w:rFonts w:ascii="Arial" w:hAnsi="Arial" w:cs="Arial"/>
          <w:i/>
          <w:iCs/>
          <w:sz w:val="22"/>
          <w:szCs w:val="22"/>
        </w:rPr>
        <w:t xml:space="preserve"> described in paragraph 1 of this order’ </w:t>
      </w:r>
      <w:r w:rsidR="0005320C">
        <w:rPr>
          <w:rFonts w:ascii="Arial" w:hAnsi="Arial" w:cs="Arial"/>
          <w:sz w:val="22"/>
          <w:szCs w:val="22"/>
        </w:rPr>
        <w:t xml:space="preserve">and insert </w:t>
      </w:r>
      <w:r w:rsidR="0005320C">
        <w:rPr>
          <w:rFonts w:ascii="Arial" w:hAnsi="Arial" w:cs="Arial"/>
          <w:i/>
          <w:iCs/>
          <w:sz w:val="22"/>
          <w:szCs w:val="22"/>
        </w:rPr>
        <w:t>‘the public’.</w:t>
      </w:r>
    </w:p>
    <w:p w14:paraId="797E077E" w14:textId="77777777" w:rsidR="00E374BD" w:rsidRPr="0005320C" w:rsidRDefault="00E374BD" w:rsidP="00B3527E">
      <w:pPr>
        <w:pStyle w:val="TBullet"/>
        <w:numPr>
          <w:ilvl w:val="0"/>
          <w:numId w:val="0"/>
        </w:numPr>
        <w:ind w:left="709" w:hanging="142"/>
        <w:rPr>
          <w:rFonts w:ascii="Arial" w:hAnsi="Arial" w:cs="Arial"/>
          <w:sz w:val="22"/>
          <w:szCs w:val="22"/>
        </w:rPr>
      </w:pPr>
    </w:p>
    <w:p w14:paraId="23ED00B0" w14:textId="5640320F" w:rsidR="0005320C" w:rsidRDefault="0005320C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Insert the grid references provided for the appropriate points in the descriptions contained in Parts 1 and 2 of the Order Schedule.</w:t>
      </w:r>
    </w:p>
    <w:p w14:paraId="70828823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2B2F2A8F" w14:textId="0ADF6A62" w:rsidR="001D70D4" w:rsidRPr="00E374BD" w:rsidRDefault="00C06746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Delete </w:t>
      </w:r>
      <w:r>
        <w:rPr>
          <w:rFonts w:ascii="Arial" w:hAnsi="Arial" w:cs="Arial"/>
          <w:i/>
          <w:iCs/>
          <w:sz w:val="22"/>
          <w:szCs w:val="22"/>
        </w:rPr>
        <w:t xml:space="preserve">‘200 metres’ </w:t>
      </w:r>
      <w:r>
        <w:rPr>
          <w:rFonts w:ascii="Arial" w:hAnsi="Arial" w:cs="Arial"/>
          <w:sz w:val="22"/>
          <w:szCs w:val="22"/>
        </w:rPr>
        <w:t xml:space="preserve">in the second line of the description in Part 1 of the Order Schedule and insert </w:t>
      </w:r>
      <w:r>
        <w:rPr>
          <w:rFonts w:ascii="Arial" w:hAnsi="Arial" w:cs="Arial"/>
          <w:i/>
          <w:iCs/>
          <w:sz w:val="22"/>
          <w:szCs w:val="22"/>
        </w:rPr>
        <w:t>‘180 metres’.</w:t>
      </w:r>
    </w:p>
    <w:p w14:paraId="651E3483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1888BD9A" w14:textId="162AA349" w:rsidR="00C06746" w:rsidRPr="00E374BD" w:rsidRDefault="00C06746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Delete </w:t>
      </w:r>
      <w:r>
        <w:rPr>
          <w:rFonts w:ascii="Arial" w:hAnsi="Arial" w:cs="Arial"/>
          <w:i/>
          <w:iCs/>
          <w:sz w:val="22"/>
          <w:szCs w:val="22"/>
        </w:rPr>
        <w:t>‘adjacent’</w:t>
      </w:r>
      <w:r>
        <w:rPr>
          <w:rFonts w:ascii="Arial" w:hAnsi="Arial" w:cs="Arial"/>
          <w:sz w:val="22"/>
          <w:szCs w:val="22"/>
        </w:rPr>
        <w:t xml:space="preserve"> in the third line of the description in Part 1 of the Order Schedule and insert ‘</w:t>
      </w:r>
      <w:r>
        <w:rPr>
          <w:rFonts w:ascii="Arial" w:hAnsi="Arial" w:cs="Arial"/>
          <w:i/>
          <w:iCs/>
          <w:sz w:val="22"/>
          <w:szCs w:val="22"/>
        </w:rPr>
        <w:t>roughly parallel’.</w:t>
      </w:r>
    </w:p>
    <w:p w14:paraId="246F3475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778F2EFB" w14:textId="0316370F" w:rsidR="00C06746" w:rsidRPr="00E374BD" w:rsidRDefault="00C06746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Delete </w:t>
      </w:r>
      <w:r>
        <w:rPr>
          <w:rFonts w:ascii="Arial" w:hAnsi="Arial" w:cs="Arial"/>
          <w:i/>
          <w:iCs/>
          <w:sz w:val="22"/>
          <w:szCs w:val="22"/>
        </w:rPr>
        <w:t xml:space="preserve">‘195 metres’ </w:t>
      </w:r>
      <w:r>
        <w:rPr>
          <w:rFonts w:ascii="Arial" w:hAnsi="Arial" w:cs="Arial"/>
          <w:sz w:val="22"/>
          <w:szCs w:val="22"/>
        </w:rPr>
        <w:t xml:space="preserve">in the fourth line of the description in Part 1 of the Order Schedule and insert </w:t>
      </w:r>
      <w:r w:rsidR="00635B25">
        <w:rPr>
          <w:rFonts w:ascii="Arial" w:hAnsi="Arial" w:cs="Arial"/>
          <w:i/>
          <w:iCs/>
          <w:sz w:val="22"/>
          <w:szCs w:val="22"/>
        </w:rPr>
        <w:t>‘180 metres’.</w:t>
      </w:r>
    </w:p>
    <w:p w14:paraId="3EBF586E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025A3D00" w14:textId="3F105DF0" w:rsidR="00635B25" w:rsidRPr="00E374BD" w:rsidRDefault="00635B25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Delete </w:t>
      </w:r>
      <w:r>
        <w:rPr>
          <w:rFonts w:ascii="Arial" w:hAnsi="Arial" w:cs="Arial"/>
          <w:i/>
          <w:iCs/>
          <w:sz w:val="22"/>
          <w:szCs w:val="22"/>
        </w:rPr>
        <w:t xml:space="preserve">‘190 metres’ </w:t>
      </w:r>
      <w:r>
        <w:rPr>
          <w:rFonts w:ascii="Arial" w:hAnsi="Arial" w:cs="Arial"/>
          <w:sz w:val="22"/>
          <w:szCs w:val="22"/>
        </w:rPr>
        <w:t xml:space="preserve">in the third line of the description in Part 2 of the Order Schedule and insert </w:t>
      </w:r>
      <w:r>
        <w:rPr>
          <w:rFonts w:ascii="Arial" w:hAnsi="Arial" w:cs="Arial"/>
          <w:i/>
          <w:iCs/>
          <w:sz w:val="22"/>
          <w:szCs w:val="22"/>
        </w:rPr>
        <w:t>‘145 metres’.</w:t>
      </w:r>
    </w:p>
    <w:p w14:paraId="54B42DEE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343B2845" w14:textId="4F382596" w:rsidR="00635B25" w:rsidRDefault="00635B25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Amend the alignment of the existing path shown on the Order Map between points F-C to </w:t>
      </w:r>
      <w:r w:rsidR="00A17B09">
        <w:rPr>
          <w:rFonts w:ascii="Arial" w:hAnsi="Arial" w:cs="Arial"/>
          <w:sz w:val="22"/>
          <w:szCs w:val="22"/>
        </w:rPr>
        <w:t>correspond to that advertised by Mr Yates’ proposed modification</w:t>
      </w:r>
      <w:r w:rsidR="00E374BD">
        <w:rPr>
          <w:rFonts w:ascii="Arial" w:hAnsi="Arial" w:cs="Arial"/>
          <w:sz w:val="22"/>
          <w:szCs w:val="22"/>
        </w:rPr>
        <w:t>.</w:t>
      </w:r>
    </w:p>
    <w:p w14:paraId="1D09C9EE" w14:textId="77777777" w:rsidR="00E374BD" w:rsidRDefault="00E374BD" w:rsidP="00B3527E">
      <w:pPr>
        <w:pStyle w:val="ListParagraph"/>
        <w:ind w:left="709" w:hanging="142"/>
        <w:rPr>
          <w:rFonts w:ascii="Arial" w:hAnsi="Arial" w:cs="Arial"/>
          <w:szCs w:val="22"/>
        </w:rPr>
      </w:pPr>
    </w:p>
    <w:p w14:paraId="795C8210" w14:textId="07AEC480" w:rsidR="00E374BD" w:rsidRPr="009C514C" w:rsidRDefault="00E374BD" w:rsidP="00B3527E">
      <w:pPr>
        <w:pStyle w:val="TBullet"/>
        <w:tabs>
          <w:tab w:val="clear" w:pos="360"/>
        </w:tabs>
        <w:ind w:left="709" w:hanging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Amend the extent of the proposed path shown on the Order Map towards Point C to reflect the revised alignment of the existing path.</w:t>
      </w:r>
    </w:p>
    <w:p w14:paraId="30CC6927" w14:textId="77777777" w:rsidR="004236E3" w:rsidRDefault="004236E3" w:rsidP="00C864B6">
      <w:pPr>
        <w:pStyle w:val="ListParagraph"/>
        <w:ind w:left="0"/>
        <w:rPr>
          <w:rFonts w:ascii="Arial" w:hAnsi="Arial" w:cs="Arial"/>
        </w:rPr>
      </w:pPr>
    </w:p>
    <w:p w14:paraId="61F91B68" w14:textId="77B653F6" w:rsidR="00635A41" w:rsidRPr="00253D95" w:rsidRDefault="00253D95" w:rsidP="00C864B6">
      <w:pPr>
        <w:rPr>
          <w:rFonts w:ascii="Monotype Corsiva" w:hAnsi="Monotype Corsiva" w:cs="Arial"/>
          <w:sz w:val="36"/>
          <w:szCs w:val="36"/>
        </w:rPr>
      </w:pPr>
      <w:r>
        <w:rPr>
          <w:rFonts w:ascii="Monotype Corsiva" w:hAnsi="Monotype Corsiva" w:cs="Arial"/>
          <w:sz w:val="36"/>
          <w:szCs w:val="36"/>
        </w:rPr>
        <w:t>Laura Renaudon</w:t>
      </w:r>
    </w:p>
    <w:p w14:paraId="254D2B13" w14:textId="77777777" w:rsidR="008D0BBD" w:rsidRDefault="008D0BBD" w:rsidP="00C864B6">
      <w:pPr>
        <w:rPr>
          <w:rFonts w:ascii="Arial" w:hAnsi="Arial" w:cs="Arial"/>
        </w:rPr>
      </w:pPr>
    </w:p>
    <w:p w14:paraId="4FB741EF" w14:textId="27027B9E" w:rsidR="00405FCD" w:rsidRDefault="00253D95" w:rsidP="00C864B6">
      <w:pPr>
        <w:rPr>
          <w:rFonts w:ascii="Arial" w:hAnsi="Arial" w:cs="Arial"/>
        </w:rPr>
      </w:pPr>
      <w:r>
        <w:rPr>
          <w:rFonts w:ascii="Arial" w:hAnsi="Arial" w:cs="Arial"/>
        </w:rPr>
        <w:t>INSPECTOR</w:t>
      </w:r>
    </w:p>
    <w:p w14:paraId="09A0EFE2" w14:textId="77777777" w:rsidR="002D7ACE" w:rsidRDefault="002D7ACE" w:rsidP="00C864B6">
      <w:pPr>
        <w:rPr>
          <w:rFonts w:ascii="Arial" w:hAnsi="Arial" w:cs="Arial"/>
        </w:rPr>
      </w:pPr>
    </w:p>
    <w:p w14:paraId="3D54AC1D" w14:textId="4A889810" w:rsidR="002D7ACE" w:rsidRDefault="002D7ACE" w:rsidP="00E374BD">
      <w:pPr>
        <w:spacing w:after="160" w:line="259" w:lineRule="auto"/>
        <w:rPr>
          <w:rFonts w:ascii="Arial" w:hAnsi="Arial" w:cs="Arial"/>
        </w:rPr>
      </w:pPr>
    </w:p>
    <w:p w14:paraId="69DCDD52" w14:textId="77777777" w:rsidR="00AA6D77" w:rsidRDefault="00AA6D77" w:rsidP="00E374BD">
      <w:pPr>
        <w:spacing w:after="160" w:line="259" w:lineRule="auto"/>
        <w:rPr>
          <w:rFonts w:ascii="Arial" w:hAnsi="Arial" w:cs="Arial"/>
        </w:rPr>
      </w:pPr>
    </w:p>
    <w:p w14:paraId="3D370F6E" w14:textId="6B87B9F3" w:rsidR="00AA6D77" w:rsidRDefault="002D79E4" w:rsidP="00E374B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7E31191" wp14:editId="4B9CFDB2">
            <wp:extent cx="6086850" cy="8639175"/>
            <wp:effectExtent l="0" t="0" r="9525" b="0"/>
            <wp:docPr id="1381682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643" cy="86757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A6D77" w:rsidSect="00181C4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E257B" w14:textId="77777777" w:rsidR="00462628" w:rsidRDefault="00462628" w:rsidP="00635A41">
      <w:r>
        <w:separator/>
      </w:r>
    </w:p>
  </w:endnote>
  <w:endnote w:type="continuationSeparator" w:id="0">
    <w:p w14:paraId="465BCABA" w14:textId="77777777" w:rsidR="00462628" w:rsidRDefault="00462628" w:rsidP="0063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09A7" w14:textId="77777777" w:rsidR="00C25FB4" w:rsidRDefault="00C25F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FEAE0" w14:textId="66806FDC" w:rsidR="00A77C2E" w:rsidRDefault="00A77C2E" w:rsidP="001F5F5A">
    <w:pPr>
      <w:pStyle w:val="Footer"/>
      <w:pBdr>
        <w:bottom w:val="single" w:sz="12" w:space="1" w:color="auto"/>
      </w:pBdr>
    </w:pPr>
  </w:p>
  <w:p w14:paraId="52BCF132" w14:textId="06FE03BE" w:rsidR="001F5F5A" w:rsidRDefault="00A77C2E" w:rsidP="001F5F5A">
    <w:pPr>
      <w:pStyle w:val="Footer"/>
    </w:pPr>
    <w:hyperlink r:id="rId1" w:history="1">
      <w:r w:rsidRPr="00FA48CA">
        <w:rPr>
          <w:rStyle w:val="Hyperlink"/>
        </w:rPr>
        <w:t>www.planninginspectorate.gov.uk</w:t>
      </w:r>
    </w:hyperlink>
  </w:p>
  <w:sdt>
    <w:sdtPr>
      <w:id w:val="13471339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EF24B5" w14:textId="63DDE592" w:rsidR="001F5F5A" w:rsidRDefault="001F5F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AB7703" w14:textId="77777777" w:rsidR="00635A41" w:rsidRDefault="00635A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4F29" w14:textId="6DBEB62F" w:rsidR="00181C4E" w:rsidRDefault="00181C4E">
    <w:pPr>
      <w:pStyle w:val="Footer"/>
    </w:pPr>
    <w:r>
      <w:t>________________________________________________________________</w:t>
    </w:r>
  </w:p>
  <w:p w14:paraId="4FF2315B" w14:textId="135A6422" w:rsidR="00181C4E" w:rsidRDefault="00181C4E">
    <w:pPr>
      <w:pStyle w:val="Footer"/>
    </w:pPr>
    <w:hyperlink r:id="rId1" w:history="1">
      <w:r w:rsidRPr="00867D2F">
        <w:rPr>
          <w:rStyle w:val="Hyperlink"/>
        </w:rPr>
        <w:t>www.planninginspectorate.gov.uk</w:t>
      </w:r>
    </w:hyperlink>
  </w:p>
  <w:p w14:paraId="2862057A" w14:textId="77777777" w:rsidR="00181C4E" w:rsidRDefault="00181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8A06A" w14:textId="77777777" w:rsidR="00462628" w:rsidRDefault="00462628" w:rsidP="00635A41">
      <w:r>
        <w:separator/>
      </w:r>
    </w:p>
  </w:footnote>
  <w:footnote w:type="continuationSeparator" w:id="0">
    <w:p w14:paraId="0AF1EE98" w14:textId="77777777" w:rsidR="00462628" w:rsidRDefault="00462628" w:rsidP="00635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228BA" w14:textId="77777777" w:rsidR="00C25FB4" w:rsidRDefault="00C25F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F202" w14:textId="15453613" w:rsidR="006C72BD" w:rsidRDefault="00250241">
    <w:pPr>
      <w:pStyle w:val="Header"/>
    </w:pPr>
    <w:r>
      <w:t>ROW/</w:t>
    </w:r>
    <w:r w:rsidR="007607AB">
      <w:t>33</w:t>
    </w:r>
    <w:r w:rsidR="001D70D4">
      <w:t>27834M</w:t>
    </w:r>
  </w:p>
  <w:p w14:paraId="122B5819" w14:textId="7F72B047" w:rsidR="006C72BD" w:rsidRDefault="006C72BD">
    <w:pPr>
      <w:pStyle w:val="Header"/>
    </w:pPr>
    <w:r>
      <w:t>________________________________________________________________</w:t>
    </w:r>
  </w:p>
  <w:p w14:paraId="1F4630BD" w14:textId="77777777" w:rsidR="006C72BD" w:rsidRDefault="006C72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75C7A" w14:textId="77777777" w:rsidR="00C25FB4" w:rsidRDefault="00C25F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FCA"/>
    <w:multiLevelType w:val="hybridMultilevel"/>
    <w:tmpl w:val="6ECC09A0"/>
    <w:lvl w:ilvl="0" w:tplc="0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B2A0B"/>
    <w:multiLevelType w:val="hybridMultilevel"/>
    <w:tmpl w:val="315E4320"/>
    <w:lvl w:ilvl="0" w:tplc="3834993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2A5355"/>
    <w:multiLevelType w:val="hybridMultilevel"/>
    <w:tmpl w:val="EB9657DC"/>
    <w:lvl w:ilvl="0" w:tplc="0FA47AA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F3C00"/>
    <w:multiLevelType w:val="hybridMultilevel"/>
    <w:tmpl w:val="466CFDD6"/>
    <w:lvl w:ilvl="0" w:tplc="ECB8D4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93098"/>
    <w:multiLevelType w:val="hybridMultilevel"/>
    <w:tmpl w:val="16787F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D7A15"/>
    <w:multiLevelType w:val="multilevel"/>
    <w:tmpl w:val="4FAE5666"/>
    <w:styleLink w:val="StylesList"/>
    <w:lvl w:ilvl="0">
      <w:start w:val="1"/>
      <w:numFmt w:val="decimal"/>
      <w:lvlText w:val="%1."/>
      <w:lvlJc w:val="left"/>
      <w:pPr>
        <w:tabs>
          <w:tab w:val="num" w:pos="720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  <w:rPr>
        <w:rFonts w:hint="default"/>
      </w:rPr>
    </w:lvl>
  </w:abstractNum>
  <w:abstractNum w:abstractNumId="6" w15:restartNumberingAfterBreak="0">
    <w:nsid w:val="4DED4C13"/>
    <w:multiLevelType w:val="multilevel"/>
    <w:tmpl w:val="A22611FC"/>
    <w:styleLink w:val="ConditionsList"/>
    <w:lvl w:ilvl="0">
      <w:start w:val="1"/>
      <w:numFmt w:val="decimal"/>
      <w:pStyle w:val="Conditions1"/>
      <w:lvlText w:val="%1)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sz w:val="22"/>
      </w:rPr>
    </w:lvl>
    <w:lvl w:ilvl="1">
      <w:start w:val="1"/>
      <w:numFmt w:val="none"/>
      <w:lvlRestart w:val="0"/>
      <w:pStyle w:val="ConditionsNoNumber"/>
      <w:lvlText w:val="%2"/>
      <w:lvlJc w:val="left"/>
      <w:pPr>
        <w:tabs>
          <w:tab w:val="num" w:pos="1077"/>
        </w:tabs>
        <w:ind w:left="1077" w:hanging="646"/>
      </w:pPr>
      <w:rPr>
        <w:rFonts w:ascii="Verdana" w:hAnsi="Verdana" w:hint="default"/>
        <w:b w:val="0"/>
        <w:i w:val="0"/>
        <w:sz w:val="22"/>
      </w:rPr>
    </w:lvl>
    <w:lvl w:ilvl="2">
      <w:start w:val="1"/>
      <w:numFmt w:val="lowerRoman"/>
      <w:pStyle w:val="Conditions2"/>
      <w:lvlText w:val="%3)"/>
      <w:lvlJc w:val="left"/>
      <w:pPr>
        <w:tabs>
          <w:tab w:val="num" w:pos="1616"/>
        </w:tabs>
        <w:ind w:left="1616" w:hanging="539"/>
      </w:pPr>
      <w:rPr>
        <w:rFonts w:ascii="Verdana" w:hAnsi="Verdana" w:hint="default"/>
        <w:b w:val="0"/>
        <w:i w:val="0"/>
        <w:sz w:val="22"/>
      </w:rPr>
    </w:lvl>
    <w:lvl w:ilvl="3">
      <w:start w:val="1"/>
      <w:numFmt w:val="bullet"/>
      <w:lvlRestart w:val="2"/>
      <w:pStyle w:val="ConditionsBullet"/>
      <w:lvlText w:val=""/>
      <w:lvlJc w:val="left"/>
      <w:pPr>
        <w:tabs>
          <w:tab w:val="num" w:pos="2155"/>
        </w:tabs>
        <w:ind w:left="2155" w:hanging="539"/>
      </w:pPr>
      <w:rPr>
        <w:rFonts w:ascii="Symbol" w:hAnsi="Symbol" w:hint="default"/>
      </w:rPr>
    </w:lvl>
    <w:lvl w:ilvl="4">
      <w:start w:val="1"/>
      <w:numFmt w:val="none"/>
      <w:pStyle w:val="ConditionsNoNumberNoSpaceBefore"/>
      <w:lvlText w:val=""/>
      <w:lvlJc w:val="left"/>
      <w:pPr>
        <w:tabs>
          <w:tab w:val="num" w:pos="1077"/>
        </w:tabs>
        <w:ind w:left="1077" w:hanging="64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E8B7DB6"/>
    <w:multiLevelType w:val="hybridMultilevel"/>
    <w:tmpl w:val="6AF6CD90"/>
    <w:lvl w:ilvl="0" w:tplc="A82E77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B7639F"/>
    <w:multiLevelType w:val="multilevel"/>
    <w:tmpl w:val="A22611FC"/>
    <w:numStyleLink w:val="ConditionsList"/>
  </w:abstractNum>
  <w:abstractNum w:abstractNumId="9" w15:restartNumberingAfterBreak="0">
    <w:nsid w:val="6B27798A"/>
    <w:multiLevelType w:val="singleLevel"/>
    <w:tmpl w:val="D06A0C46"/>
    <w:lvl w:ilvl="0">
      <w:start w:val="1"/>
      <w:numFmt w:val="bullet"/>
      <w:pStyle w:val="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504079">
    <w:abstractNumId w:val="9"/>
  </w:num>
  <w:num w:numId="2" w16cid:durableId="689457646">
    <w:abstractNumId w:val="6"/>
  </w:num>
  <w:num w:numId="3" w16cid:durableId="1377703532">
    <w:abstractNumId w:val="8"/>
  </w:num>
  <w:num w:numId="4" w16cid:durableId="1973291543">
    <w:abstractNumId w:val="0"/>
  </w:num>
  <w:num w:numId="5" w16cid:durableId="493108708">
    <w:abstractNumId w:val="5"/>
  </w:num>
  <w:num w:numId="6" w16cid:durableId="1483351739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  <w:bCs/>
          <w:i w:val="0"/>
          <w:iCs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7" w16cid:durableId="186733053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431" w:hanging="431"/>
        </w:pPr>
        <w:rPr>
          <w:rFonts w:hint="default"/>
          <w:b w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78"/>
          </w:tabs>
          <w:ind w:left="578" w:hanging="578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2"/>
          </w:tabs>
          <w:ind w:left="862" w:hanging="862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9"/>
          </w:tabs>
          <w:ind w:left="1009" w:hanging="1009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1"/>
          </w:tabs>
          <w:ind w:left="1151" w:hanging="1151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8"/>
          </w:tabs>
          <w:ind w:left="1298" w:hanging="129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2"/>
          </w:tabs>
          <w:ind w:left="1582" w:hanging="1582"/>
        </w:pPr>
        <w:rPr>
          <w:rFonts w:hint="default"/>
        </w:rPr>
      </w:lvl>
    </w:lvlOverride>
  </w:num>
  <w:num w:numId="8" w16cid:durableId="2048488050">
    <w:abstractNumId w:val="7"/>
  </w:num>
  <w:num w:numId="9" w16cid:durableId="2111269177">
    <w:abstractNumId w:val="2"/>
  </w:num>
  <w:num w:numId="10" w16cid:durableId="2096246120">
    <w:abstractNumId w:val="1"/>
  </w:num>
  <w:num w:numId="11" w16cid:durableId="1066075545">
    <w:abstractNumId w:val="3"/>
  </w:num>
  <w:num w:numId="12" w16cid:durableId="1898202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0A"/>
    <w:rsid w:val="00004FB2"/>
    <w:rsid w:val="000070C3"/>
    <w:rsid w:val="00010FDD"/>
    <w:rsid w:val="0001168A"/>
    <w:rsid w:val="0001215F"/>
    <w:rsid w:val="00013B52"/>
    <w:rsid w:val="000179AA"/>
    <w:rsid w:val="000233C0"/>
    <w:rsid w:val="00024271"/>
    <w:rsid w:val="00024DDC"/>
    <w:rsid w:val="000255DF"/>
    <w:rsid w:val="000270BF"/>
    <w:rsid w:val="00032463"/>
    <w:rsid w:val="00037DCA"/>
    <w:rsid w:val="00042E01"/>
    <w:rsid w:val="00043A27"/>
    <w:rsid w:val="00045DCB"/>
    <w:rsid w:val="0005320C"/>
    <w:rsid w:val="00054953"/>
    <w:rsid w:val="00055D9F"/>
    <w:rsid w:val="00055F58"/>
    <w:rsid w:val="00057017"/>
    <w:rsid w:val="00060475"/>
    <w:rsid w:val="0006058E"/>
    <w:rsid w:val="00060DDA"/>
    <w:rsid w:val="00061836"/>
    <w:rsid w:val="00062E1D"/>
    <w:rsid w:val="0006405B"/>
    <w:rsid w:val="00064AEA"/>
    <w:rsid w:val="00066139"/>
    <w:rsid w:val="00066A64"/>
    <w:rsid w:val="000671DA"/>
    <w:rsid w:val="00072C0C"/>
    <w:rsid w:val="00073193"/>
    <w:rsid w:val="00073AFB"/>
    <w:rsid w:val="00074E6A"/>
    <w:rsid w:val="00075A4E"/>
    <w:rsid w:val="00076443"/>
    <w:rsid w:val="00080E73"/>
    <w:rsid w:val="00081A82"/>
    <w:rsid w:val="0008322C"/>
    <w:rsid w:val="00091082"/>
    <w:rsid w:val="000978C9"/>
    <w:rsid w:val="00097E6D"/>
    <w:rsid w:val="000A0022"/>
    <w:rsid w:val="000A40E1"/>
    <w:rsid w:val="000A5A71"/>
    <w:rsid w:val="000A6B4F"/>
    <w:rsid w:val="000A7A41"/>
    <w:rsid w:val="000B0665"/>
    <w:rsid w:val="000B2078"/>
    <w:rsid w:val="000B679E"/>
    <w:rsid w:val="000B6F18"/>
    <w:rsid w:val="000C0A6C"/>
    <w:rsid w:val="000C0BE3"/>
    <w:rsid w:val="000C1917"/>
    <w:rsid w:val="000C1B75"/>
    <w:rsid w:val="000C3942"/>
    <w:rsid w:val="000C510F"/>
    <w:rsid w:val="000C5ECD"/>
    <w:rsid w:val="000D1BB1"/>
    <w:rsid w:val="000D2666"/>
    <w:rsid w:val="000D6EFA"/>
    <w:rsid w:val="000E0705"/>
    <w:rsid w:val="000E0F16"/>
    <w:rsid w:val="000E466E"/>
    <w:rsid w:val="000E53A3"/>
    <w:rsid w:val="000E58AD"/>
    <w:rsid w:val="000E7ADF"/>
    <w:rsid w:val="000E7F4B"/>
    <w:rsid w:val="000F0E2E"/>
    <w:rsid w:val="000F0F43"/>
    <w:rsid w:val="000F13A1"/>
    <w:rsid w:val="000F324E"/>
    <w:rsid w:val="000F3BFD"/>
    <w:rsid w:val="000F44D8"/>
    <w:rsid w:val="000F70FC"/>
    <w:rsid w:val="00102175"/>
    <w:rsid w:val="001028EC"/>
    <w:rsid w:val="00104286"/>
    <w:rsid w:val="00104A4E"/>
    <w:rsid w:val="00104FB5"/>
    <w:rsid w:val="00106860"/>
    <w:rsid w:val="00110149"/>
    <w:rsid w:val="00112969"/>
    <w:rsid w:val="0011350B"/>
    <w:rsid w:val="00115A27"/>
    <w:rsid w:val="00115D3A"/>
    <w:rsid w:val="00123FC8"/>
    <w:rsid w:val="00126659"/>
    <w:rsid w:val="00126D82"/>
    <w:rsid w:val="001271E5"/>
    <w:rsid w:val="00127AAF"/>
    <w:rsid w:val="001337B5"/>
    <w:rsid w:val="00133B91"/>
    <w:rsid w:val="00135573"/>
    <w:rsid w:val="001405EB"/>
    <w:rsid w:val="001431F5"/>
    <w:rsid w:val="00146517"/>
    <w:rsid w:val="0014670E"/>
    <w:rsid w:val="001604FA"/>
    <w:rsid w:val="00166EA7"/>
    <w:rsid w:val="001716CF"/>
    <w:rsid w:val="00173811"/>
    <w:rsid w:val="0017646C"/>
    <w:rsid w:val="001772AE"/>
    <w:rsid w:val="00177851"/>
    <w:rsid w:val="00180421"/>
    <w:rsid w:val="0018101B"/>
    <w:rsid w:val="00181110"/>
    <w:rsid w:val="00181C4E"/>
    <w:rsid w:val="001847BE"/>
    <w:rsid w:val="00187BD4"/>
    <w:rsid w:val="00190F95"/>
    <w:rsid w:val="00191DBF"/>
    <w:rsid w:val="00193A1A"/>
    <w:rsid w:val="00194453"/>
    <w:rsid w:val="001946CD"/>
    <w:rsid w:val="001956F3"/>
    <w:rsid w:val="00196B07"/>
    <w:rsid w:val="0019755F"/>
    <w:rsid w:val="001A07F5"/>
    <w:rsid w:val="001A0D76"/>
    <w:rsid w:val="001A24EE"/>
    <w:rsid w:val="001A258E"/>
    <w:rsid w:val="001A3538"/>
    <w:rsid w:val="001A3FA3"/>
    <w:rsid w:val="001A4A28"/>
    <w:rsid w:val="001A597E"/>
    <w:rsid w:val="001A7776"/>
    <w:rsid w:val="001A7C7F"/>
    <w:rsid w:val="001B0A50"/>
    <w:rsid w:val="001B2876"/>
    <w:rsid w:val="001B39D7"/>
    <w:rsid w:val="001B4DC5"/>
    <w:rsid w:val="001B4EDA"/>
    <w:rsid w:val="001B717F"/>
    <w:rsid w:val="001C2C44"/>
    <w:rsid w:val="001C4552"/>
    <w:rsid w:val="001C6D83"/>
    <w:rsid w:val="001C7C69"/>
    <w:rsid w:val="001D074E"/>
    <w:rsid w:val="001D5BB8"/>
    <w:rsid w:val="001D68EA"/>
    <w:rsid w:val="001D70D4"/>
    <w:rsid w:val="001D7CE1"/>
    <w:rsid w:val="001E0BED"/>
    <w:rsid w:val="001E0F7C"/>
    <w:rsid w:val="001E1DE9"/>
    <w:rsid w:val="001E38E3"/>
    <w:rsid w:val="001E3CF8"/>
    <w:rsid w:val="001E4408"/>
    <w:rsid w:val="001E687E"/>
    <w:rsid w:val="001E6B1F"/>
    <w:rsid w:val="001F2C5C"/>
    <w:rsid w:val="001F3662"/>
    <w:rsid w:val="001F5128"/>
    <w:rsid w:val="001F5F5A"/>
    <w:rsid w:val="001F7BCC"/>
    <w:rsid w:val="002035E3"/>
    <w:rsid w:val="0020524E"/>
    <w:rsid w:val="00205343"/>
    <w:rsid w:val="00205526"/>
    <w:rsid w:val="0021404C"/>
    <w:rsid w:val="00216618"/>
    <w:rsid w:val="002211F2"/>
    <w:rsid w:val="002219C0"/>
    <w:rsid w:val="0022209F"/>
    <w:rsid w:val="00223598"/>
    <w:rsid w:val="00224106"/>
    <w:rsid w:val="00224EB3"/>
    <w:rsid w:val="00225906"/>
    <w:rsid w:val="0023386F"/>
    <w:rsid w:val="0023470A"/>
    <w:rsid w:val="0023655E"/>
    <w:rsid w:val="00237209"/>
    <w:rsid w:val="002402EA"/>
    <w:rsid w:val="00240352"/>
    <w:rsid w:val="00240D5A"/>
    <w:rsid w:val="00240E8F"/>
    <w:rsid w:val="00243E03"/>
    <w:rsid w:val="0024516D"/>
    <w:rsid w:val="00245597"/>
    <w:rsid w:val="0024656C"/>
    <w:rsid w:val="00246AFB"/>
    <w:rsid w:val="00250241"/>
    <w:rsid w:val="00250487"/>
    <w:rsid w:val="00250712"/>
    <w:rsid w:val="002524DC"/>
    <w:rsid w:val="0025366C"/>
    <w:rsid w:val="00253D95"/>
    <w:rsid w:val="002541F7"/>
    <w:rsid w:val="00255761"/>
    <w:rsid w:val="00255C90"/>
    <w:rsid w:val="002627B1"/>
    <w:rsid w:val="00265AF7"/>
    <w:rsid w:val="00270179"/>
    <w:rsid w:val="00272268"/>
    <w:rsid w:val="0027248C"/>
    <w:rsid w:val="00273878"/>
    <w:rsid w:val="00275A33"/>
    <w:rsid w:val="00277015"/>
    <w:rsid w:val="002770D2"/>
    <w:rsid w:val="0028050A"/>
    <w:rsid w:val="00282008"/>
    <w:rsid w:val="002875F3"/>
    <w:rsid w:val="0029599A"/>
    <w:rsid w:val="00295BC1"/>
    <w:rsid w:val="00296F09"/>
    <w:rsid w:val="00297BA3"/>
    <w:rsid w:val="002A12EC"/>
    <w:rsid w:val="002A312E"/>
    <w:rsid w:val="002A466A"/>
    <w:rsid w:val="002A4822"/>
    <w:rsid w:val="002A4C25"/>
    <w:rsid w:val="002B01B0"/>
    <w:rsid w:val="002B0FAA"/>
    <w:rsid w:val="002B1A3B"/>
    <w:rsid w:val="002B1BBE"/>
    <w:rsid w:val="002B27AE"/>
    <w:rsid w:val="002B2AE9"/>
    <w:rsid w:val="002B3072"/>
    <w:rsid w:val="002B5C6B"/>
    <w:rsid w:val="002C2DC7"/>
    <w:rsid w:val="002C31AD"/>
    <w:rsid w:val="002C554B"/>
    <w:rsid w:val="002C767A"/>
    <w:rsid w:val="002D0510"/>
    <w:rsid w:val="002D26B5"/>
    <w:rsid w:val="002D5258"/>
    <w:rsid w:val="002D79E4"/>
    <w:rsid w:val="002D7ACE"/>
    <w:rsid w:val="002E1736"/>
    <w:rsid w:val="002E1DA5"/>
    <w:rsid w:val="002E38A1"/>
    <w:rsid w:val="002E47DD"/>
    <w:rsid w:val="002E780A"/>
    <w:rsid w:val="002E7B80"/>
    <w:rsid w:val="002F2C98"/>
    <w:rsid w:val="002F6AF9"/>
    <w:rsid w:val="00300B9D"/>
    <w:rsid w:val="003038B6"/>
    <w:rsid w:val="00305528"/>
    <w:rsid w:val="003059BA"/>
    <w:rsid w:val="00306E97"/>
    <w:rsid w:val="00314A51"/>
    <w:rsid w:val="003165E3"/>
    <w:rsid w:val="00316D56"/>
    <w:rsid w:val="00322DF4"/>
    <w:rsid w:val="00323518"/>
    <w:rsid w:val="0032442A"/>
    <w:rsid w:val="003250F1"/>
    <w:rsid w:val="00326644"/>
    <w:rsid w:val="00326AC9"/>
    <w:rsid w:val="003340A1"/>
    <w:rsid w:val="0033492A"/>
    <w:rsid w:val="003370A8"/>
    <w:rsid w:val="0034121B"/>
    <w:rsid w:val="0034674C"/>
    <w:rsid w:val="00352289"/>
    <w:rsid w:val="00353F4E"/>
    <w:rsid w:val="00355E36"/>
    <w:rsid w:val="00356A37"/>
    <w:rsid w:val="00357137"/>
    <w:rsid w:val="00365015"/>
    <w:rsid w:val="003671B2"/>
    <w:rsid w:val="00367422"/>
    <w:rsid w:val="00371705"/>
    <w:rsid w:val="00373C5E"/>
    <w:rsid w:val="003758BE"/>
    <w:rsid w:val="00375B5B"/>
    <w:rsid w:val="00381D20"/>
    <w:rsid w:val="00382476"/>
    <w:rsid w:val="003854F3"/>
    <w:rsid w:val="00390432"/>
    <w:rsid w:val="00391A93"/>
    <w:rsid w:val="003930E4"/>
    <w:rsid w:val="0039683F"/>
    <w:rsid w:val="0039762C"/>
    <w:rsid w:val="003A0281"/>
    <w:rsid w:val="003A503B"/>
    <w:rsid w:val="003A76CC"/>
    <w:rsid w:val="003B1F4A"/>
    <w:rsid w:val="003B4901"/>
    <w:rsid w:val="003B7211"/>
    <w:rsid w:val="003C0CC0"/>
    <w:rsid w:val="003D2B16"/>
    <w:rsid w:val="003D429A"/>
    <w:rsid w:val="003D4B49"/>
    <w:rsid w:val="003D5CB7"/>
    <w:rsid w:val="003E1FA6"/>
    <w:rsid w:val="003E626B"/>
    <w:rsid w:val="003E7451"/>
    <w:rsid w:val="003F1485"/>
    <w:rsid w:val="003F15CB"/>
    <w:rsid w:val="003F15F3"/>
    <w:rsid w:val="003F1F65"/>
    <w:rsid w:val="003F232F"/>
    <w:rsid w:val="0040155B"/>
    <w:rsid w:val="00404900"/>
    <w:rsid w:val="0040518F"/>
    <w:rsid w:val="00405FCD"/>
    <w:rsid w:val="0040717D"/>
    <w:rsid w:val="00407F0E"/>
    <w:rsid w:val="0041025F"/>
    <w:rsid w:val="00414D17"/>
    <w:rsid w:val="00420013"/>
    <w:rsid w:val="0042127B"/>
    <w:rsid w:val="0042193D"/>
    <w:rsid w:val="004236E3"/>
    <w:rsid w:val="004237F9"/>
    <w:rsid w:val="0042538C"/>
    <w:rsid w:val="004302EA"/>
    <w:rsid w:val="004338E8"/>
    <w:rsid w:val="0043593C"/>
    <w:rsid w:val="0044746E"/>
    <w:rsid w:val="00452F71"/>
    <w:rsid w:val="00455078"/>
    <w:rsid w:val="00455703"/>
    <w:rsid w:val="00460D5C"/>
    <w:rsid w:val="00462628"/>
    <w:rsid w:val="00463A44"/>
    <w:rsid w:val="00463EAA"/>
    <w:rsid w:val="00465830"/>
    <w:rsid w:val="00465834"/>
    <w:rsid w:val="00466F4A"/>
    <w:rsid w:val="00472D74"/>
    <w:rsid w:val="00473DF9"/>
    <w:rsid w:val="0048369B"/>
    <w:rsid w:val="00483B42"/>
    <w:rsid w:val="00483E9A"/>
    <w:rsid w:val="0048570E"/>
    <w:rsid w:val="004858AD"/>
    <w:rsid w:val="004862A6"/>
    <w:rsid w:val="004871F9"/>
    <w:rsid w:val="0048787C"/>
    <w:rsid w:val="00491399"/>
    <w:rsid w:val="004918BC"/>
    <w:rsid w:val="00492554"/>
    <w:rsid w:val="00493A87"/>
    <w:rsid w:val="0049413B"/>
    <w:rsid w:val="004942E6"/>
    <w:rsid w:val="004A0F39"/>
    <w:rsid w:val="004A1072"/>
    <w:rsid w:val="004A2C01"/>
    <w:rsid w:val="004A467A"/>
    <w:rsid w:val="004A6704"/>
    <w:rsid w:val="004B0E11"/>
    <w:rsid w:val="004B50CD"/>
    <w:rsid w:val="004C1A4E"/>
    <w:rsid w:val="004C3F84"/>
    <w:rsid w:val="004C421D"/>
    <w:rsid w:val="004C4634"/>
    <w:rsid w:val="004C4C15"/>
    <w:rsid w:val="004C6A94"/>
    <w:rsid w:val="004C6DFD"/>
    <w:rsid w:val="004C793E"/>
    <w:rsid w:val="004D00B1"/>
    <w:rsid w:val="004D02AB"/>
    <w:rsid w:val="004D3E7F"/>
    <w:rsid w:val="004D4439"/>
    <w:rsid w:val="004D5145"/>
    <w:rsid w:val="004D6CD7"/>
    <w:rsid w:val="004E0DE3"/>
    <w:rsid w:val="004E1BD5"/>
    <w:rsid w:val="004E78FC"/>
    <w:rsid w:val="004E791A"/>
    <w:rsid w:val="004F1705"/>
    <w:rsid w:val="004F2A1F"/>
    <w:rsid w:val="004F6BF5"/>
    <w:rsid w:val="00501FAA"/>
    <w:rsid w:val="00503284"/>
    <w:rsid w:val="00503732"/>
    <w:rsid w:val="00504B80"/>
    <w:rsid w:val="005119EA"/>
    <w:rsid w:val="00515C95"/>
    <w:rsid w:val="00517B90"/>
    <w:rsid w:val="00522FEB"/>
    <w:rsid w:val="005234A0"/>
    <w:rsid w:val="00526530"/>
    <w:rsid w:val="00531E2D"/>
    <w:rsid w:val="00532499"/>
    <w:rsid w:val="00532E02"/>
    <w:rsid w:val="005366E1"/>
    <w:rsid w:val="00537E4F"/>
    <w:rsid w:val="00554B28"/>
    <w:rsid w:val="0055536F"/>
    <w:rsid w:val="00556160"/>
    <w:rsid w:val="005656E6"/>
    <w:rsid w:val="00565919"/>
    <w:rsid w:val="00566297"/>
    <w:rsid w:val="00566590"/>
    <w:rsid w:val="00566FF1"/>
    <w:rsid w:val="0056766C"/>
    <w:rsid w:val="005702A4"/>
    <w:rsid w:val="00571942"/>
    <w:rsid w:val="00571D05"/>
    <w:rsid w:val="005730CD"/>
    <w:rsid w:val="00573EA5"/>
    <w:rsid w:val="00577CBF"/>
    <w:rsid w:val="005904A8"/>
    <w:rsid w:val="0059255D"/>
    <w:rsid w:val="005A0D6C"/>
    <w:rsid w:val="005A0F98"/>
    <w:rsid w:val="005A43FD"/>
    <w:rsid w:val="005A5A20"/>
    <w:rsid w:val="005A63C5"/>
    <w:rsid w:val="005A7F34"/>
    <w:rsid w:val="005B0651"/>
    <w:rsid w:val="005B238F"/>
    <w:rsid w:val="005B3894"/>
    <w:rsid w:val="005B47BA"/>
    <w:rsid w:val="005B7C45"/>
    <w:rsid w:val="005C05BC"/>
    <w:rsid w:val="005C3344"/>
    <w:rsid w:val="005C6B4F"/>
    <w:rsid w:val="005D305A"/>
    <w:rsid w:val="005D371E"/>
    <w:rsid w:val="005D3E76"/>
    <w:rsid w:val="005D4E0F"/>
    <w:rsid w:val="005D5251"/>
    <w:rsid w:val="005D7131"/>
    <w:rsid w:val="005E5958"/>
    <w:rsid w:val="005E6689"/>
    <w:rsid w:val="005F0A2A"/>
    <w:rsid w:val="005F2AC9"/>
    <w:rsid w:val="005F2E2E"/>
    <w:rsid w:val="005F412C"/>
    <w:rsid w:val="005F4BF4"/>
    <w:rsid w:val="005F520B"/>
    <w:rsid w:val="005F637C"/>
    <w:rsid w:val="005F63D4"/>
    <w:rsid w:val="00600ED9"/>
    <w:rsid w:val="006015C4"/>
    <w:rsid w:val="006041EB"/>
    <w:rsid w:val="00610567"/>
    <w:rsid w:val="00614689"/>
    <w:rsid w:val="006172A9"/>
    <w:rsid w:val="006239A8"/>
    <w:rsid w:val="00625E51"/>
    <w:rsid w:val="0063148E"/>
    <w:rsid w:val="00632AEE"/>
    <w:rsid w:val="006344E5"/>
    <w:rsid w:val="00635A41"/>
    <w:rsid w:val="00635B25"/>
    <w:rsid w:val="00641010"/>
    <w:rsid w:val="00641384"/>
    <w:rsid w:val="006427D6"/>
    <w:rsid w:val="00646FEF"/>
    <w:rsid w:val="00650227"/>
    <w:rsid w:val="0065103E"/>
    <w:rsid w:val="0065464C"/>
    <w:rsid w:val="0066334D"/>
    <w:rsid w:val="006637ED"/>
    <w:rsid w:val="006647EF"/>
    <w:rsid w:val="00664EDE"/>
    <w:rsid w:val="00665CCD"/>
    <w:rsid w:val="00666E62"/>
    <w:rsid w:val="006679E7"/>
    <w:rsid w:val="00675E3A"/>
    <w:rsid w:val="00676741"/>
    <w:rsid w:val="00680362"/>
    <w:rsid w:val="006834C6"/>
    <w:rsid w:val="00683860"/>
    <w:rsid w:val="00684146"/>
    <w:rsid w:val="006906BC"/>
    <w:rsid w:val="00692F68"/>
    <w:rsid w:val="00693093"/>
    <w:rsid w:val="0069389D"/>
    <w:rsid w:val="006960E8"/>
    <w:rsid w:val="006978D4"/>
    <w:rsid w:val="00697A9E"/>
    <w:rsid w:val="006A0F3A"/>
    <w:rsid w:val="006A3B86"/>
    <w:rsid w:val="006A518E"/>
    <w:rsid w:val="006B4883"/>
    <w:rsid w:val="006B6B01"/>
    <w:rsid w:val="006C1EA7"/>
    <w:rsid w:val="006C3B4B"/>
    <w:rsid w:val="006C3F92"/>
    <w:rsid w:val="006C4423"/>
    <w:rsid w:val="006C4571"/>
    <w:rsid w:val="006C72BD"/>
    <w:rsid w:val="006D01D9"/>
    <w:rsid w:val="006D2877"/>
    <w:rsid w:val="006D2A69"/>
    <w:rsid w:val="006D760E"/>
    <w:rsid w:val="006E0F06"/>
    <w:rsid w:val="006E2FA3"/>
    <w:rsid w:val="006E533F"/>
    <w:rsid w:val="006E77E9"/>
    <w:rsid w:val="006E79DE"/>
    <w:rsid w:val="006F206A"/>
    <w:rsid w:val="006F40CC"/>
    <w:rsid w:val="006F6013"/>
    <w:rsid w:val="006F6B3F"/>
    <w:rsid w:val="007004BC"/>
    <w:rsid w:val="00707D8B"/>
    <w:rsid w:val="00710226"/>
    <w:rsid w:val="00710C2F"/>
    <w:rsid w:val="00713364"/>
    <w:rsid w:val="00715274"/>
    <w:rsid w:val="00716376"/>
    <w:rsid w:val="00724102"/>
    <w:rsid w:val="007264CD"/>
    <w:rsid w:val="0073019B"/>
    <w:rsid w:val="007319F1"/>
    <w:rsid w:val="00732CB9"/>
    <w:rsid w:val="00734000"/>
    <w:rsid w:val="00736320"/>
    <w:rsid w:val="00743EE8"/>
    <w:rsid w:val="00750539"/>
    <w:rsid w:val="00750647"/>
    <w:rsid w:val="007508A0"/>
    <w:rsid w:val="00750D06"/>
    <w:rsid w:val="00753245"/>
    <w:rsid w:val="00755935"/>
    <w:rsid w:val="00757050"/>
    <w:rsid w:val="007607AB"/>
    <w:rsid w:val="00763837"/>
    <w:rsid w:val="0076688E"/>
    <w:rsid w:val="0076781B"/>
    <w:rsid w:val="00772AD9"/>
    <w:rsid w:val="00773D42"/>
    <w:rsid w:val="00775AC0"/>
    <w:rsid w:val="007764F9"/>
    <w:rsid w:val="00776B2A"/>
    <w:rsid w:val="00777527"/>
    <w:rsid w:val="007807D8"/>
    <w:rsid w:val="007816F5"/>
    <w:rsid w:val="0078324A"/>
    <w:rsid w:val="00784E5E"/>
    <w:rsid w:val="00785E76"/>
    <w:rsid w:val="0079022D"/>
    <w:rsid w:val="00791BF9"/>
    <w:rsid w:val="00793A9A"/>
    <w:rsid w:val="007A14BC"/>
    <w:rsid w:val="007A2994"/>
    <w:rsid w:val="007A4C4C"/>
    <w:rsid w:val="007B2205"/>
    <w:rsid w:val="007B2B6E"/>
    <w:rsid w:val="007B3F0E"/>
    <w:rsid w:val="007C0F88"/>
    <w:rsid w:val="007C318F"/>
    <w:rsid w:val="007C36F1"/>
    <w:rsid w:val="007C3F62"/>
    <w:rsid w:val="007C5467"/>
    <w:rsid w:val="007D0661"/>
    <w:rsid w:val="007D078A"/>
    <w:rsid w:val="007D4501"/>
    <w:rsid w:val="007D4BC4"/>
    <w:rsid w:val="007D4D77"/>
    <w:rsid w:val="007D6046"/>
    <w:rsid w:val="007E2E71"/>
    <w:rsid w:val="007E4D1F"/>
    <w:rsid w:val="007E5356"/>
    <w:rsid w:val="007E6A11"/>
    <w:rsid w:val="007F578E"/>
    <w:rsid w:val="007F6B01"/>
    <w:rsid w:val="007F6C53"/>
    <w:rsid w:val="007F6EBA"/>
    <w:rsid w:val="008028E6"/>
    <w:rsid w:val="0080613C"/>
    <w:rsid w:val="00810B98"/>
    <w:rsid w:val="008113AF"/>
    <w:rsid w:val="00814A86"/>
    <w:rsid w:val="00815D33"/>
    <w:rsid w:val="00822BB6"/>
    <w:rsid w:val="0082683D"/>
    <w:rsid w:val="0082719B"/>
    <w:rsid w:val="008303D2"/>
    <w:rsid w:val="00831771"/>
    <w:rsid w:val="008326C7"/>
    <w:rsid w:val="00833AD1"/>
    <w:rsid w:val="00835801"/>
    <w:rsid w:val="00835AC9"/>
    <w:rsid w:val="00836601"/>
    <w:rsid w:val="0083770B"/>
    <w:rsid w:val="0084044E"/>
    <w:rsid w:val="008409C1"/>
    <w:rsid w:val="008431B6"/>
    <w:rsid w:val="008466B8"/>
    <w:rsid w:val="00847194"/>
    <w:rsid w:val="00847706"/>
    <w:rsid w:val="008479DB"/>
    <w:rsid w:val="00847A3A"/>
    <w:rsid w:val="00852114"/>
    <w:rsid w:val="00853458"/>
    <w:rsid w:val="00853895"/>
    <w:rsid w:val="008604C3"/>
    <w:rsid w:val="0086069D"/>
    <w:rsid w:val="00861B1E"/>
    <w:rsid w:val="00865EA8"/>
    <w:rsid w:val="00871706"/>
    <w:rsid w:val="00871C91"/>
    <w:rsid w:val="00872D1A"/>
    <w:rsid w:val="008730FF"/>
    <w:rsid w:val="00873BFB"/>
    <w:rsid w:val="00875C2E"/>
    <w:rsid w:val="0088240B"/>
    <w:rsid w:val="00884A35"/>
    <w:rsid w:val="008857E5"/>
    <w:rsid w:val="00885D37"/>
    <w:rsid w:val="00886207"/>
    <w:rsid w:val="00886850"/>
    <w:rsid w:val="0089122B"/>
    <w:rsid w:val="008945A1"/>
    <w:rsid w:val="008A36D7"/>
    <w:rsid w:val="008A5ED1"/>
    <w:rsid w:val="008A72E2"/>
    <w:rsid w:val="008B3A3B"/>
    <w:rsid w:val="008C2855"/>
    <w:rsid w:val="008C29B1"/>
    <w:rsid w:val="008D0BBD"/>
    <w:rsid w:val="008D3523"/>
    <w:rsid w:val="008D49E4"/>
    <w:rsid w:val="008D79C7"/>
    <w:rsid w:val="008E2C88"/>
    <w:rsid w:val="008E3DEB"/>
    <w:rsid w:val="008E4185"/>
    <w:rsid w:val="008E7807"/>
    <w:rsid w:val="008E7F3E"/>
    <w:rsid w:val="008F12CC"/>
    <w:rsid w:val="008F1C18"/>
    <w:rsid w:val="008F50ED"/>
    <w:rsid w:val="008F63FA"/>
    <w:rsid w:val="009044DA"/>
    <w:rsid w:val="00911427"/>
    <w:rsid w:val="00911922"/>
    <w:rsid w:val="00911997"/>
    <w:rsid w:val="00911FAC"/>
    <w:rsid w:val="009137E9"/>
    <w:rsid w:val="0091603F"/>
    <w:rsid w:val="00920046"/>
    <w:rsid w:val="00922F2B"/>
    <w:rsid w:val="00923886"/>
    <w:rsid w:val="0092427D"/>
    <w:rsid w:val="00926600"/>
    <w:rsid w:val="00926AAC"/>
    <w:rsid w:val="00926EBB"/>
    <w:rsid w:val="00927F91"/>
    <w:rsid w:val="00930DF6"/>
    <w:rsid w:val="0093110D"/>
    <w:rsid w:val="0093133F"/>
    <w:rsid w:val="00935AB6"/>
    <w:rsid w:val="00936E3C"/>
    <w:rsid w:val="00942DCD"/>
    <w:rsid w:val="00947469"/>
    <w:rsid w:val="009509F1"/>
    <w:rsid w:val="00950D15"/>
    <w:rsid w:val="009513BD"/>
    <w:rsid w:val="00953264"/>
    <w:rsid w:val="00953305"/>
    <w:rsid w:val="00953351"/>
    <w:rsid w:val="00957C49"/>
    <w:rsid w:val="00960334"/>
    <w:rsid w:val="009637E5"/>
    <w:rsid w:val="00965593"/>
    <w:rsid w:val="00970C62"/>
    <w:rsid w:val="009813B3"/>
    <w:rsid w:val="009835DF"/>
    <w:rsid w:val="009907DD"/>
    <w:rsid w:val="00993D61"/>
    <w:rsid w:val="009942B1"/>
    <w:rsid w:val="009A3E71"/>
    <w:rsid w:val="009A6EB7"/>
    <w:rsid w:val="009A761F"/>
    <w:rsid w:val="009B07C2"/>
    <w:rsid w:val="009B1047"/>
    <w:rsid w:val="009B2F18"/>
    <w:rsid w:val="009B3231"/>
    <w:rsid w:val="009B34D6"/>
    <w:rsid w:val="009B4190"/>
    <w:rsid w:val="009B548D"/>
    <w:rsid w:val="009B6A06"/>
    <w:rsid w:val="009B72FE"/>
    <w:rsid w:val="009B7544"/>
    <w:rsid w:val="009C0FA6"/>
    <w:rsid w:val="009C1DE4"/>
    <w:rsid w:val="009C37E4"/>
    <w:rsid w:val="009C4271"/>
    <w:rsid w:val="009C514C"/>
    <w:rsid w:val="009C5CD0"/>
    <w:rsid w:val="009C6921"/>
    <w:rsid w:val="009C72C8"/>
    <w:rsid w:val="009C79C0"/>
    <w:rsid w:val="009D460F"/>
    <w:rsid w:val="009D7F57"/>
    <w:rsid w:val="009E1DCB"/>
    <w:rsid w:val="009E2B53"/>
    <w:rsid w:val="009E2B87"/>
    <w:rsid w:val="009E533E"/>
    <w:rsid w:val="009E57EA"/>
    <w:rsid w:val="009F0D22"/>
    <w:rsid w:val="009F1383"/>
    <w:rsid w:val="009F3498"/>
    <w:rsid w:val="009F51AE"/>
    <w:rsid w:val="009F5A3F"/>
    <w:rsid w:val="009F6C5A"/>
    <w:rsid w:val="009F78C3"/>
    <w:rsid w:val="00A02539"/>
    <w:rsid w:val="00A067AA"/>
    <w:rsid w:val="00A11E71"/>
    <w:rsid w:val="00A14BE2"/>
    <w:rsid w:val="00A15020"/>
    <w:rsid w:val="00A17B09"/>
    <w:rsid w:val="00A20A79"/>
    <w:rsid w:val="00A21313"/>
    <w:rsid w:val="00A22E40"/>
    <w:rsid w:val="00A23E47"/>
    <w:rsid w:val="00A24FD8"/>
    <w:rsid w:val="00A256A2"/>
    <w:rsid w:val="00A30B35"/>
    <w:rsid w:val="00A324FD"/>
    <w:rsid w:val="00A3298D"/>
    <w:rsid w:val="00A36CA7"/>
    <w:rsid w:val="00A43807"/>
    <w:rsid w:val="00A43872"/>
    <w:rsid w:val="00A44E9A"/>
    <w:rsid w:val="00A4561E"/>
    <w:rsid w:val="00A473EA"/>
    <w:rsid w:val="00A503FA"/>
    <w:rsid w:val="00A51E2B"/>
    <w:rsid w:val="00A51EFD"/>
    <w:rsid w:val="00A52619"/>
    <w:rsid w:val="00A53CDD"/>
    <w:rsid w:val="00A543DF"/>
    <w:rsid w:val="00A555F7"/>
    <w:rsid w:val="00A5667B"/>
    <w:rsid w:val="00A56696"/>
    <w:rsid w:val="00A56F0F"/>
    <w:rsid w:val="00A65F9F"/>
    <w:rsid w:val="00A67703"/>
    <w:rsid w:val="00A7103A"/>
    <w:rsid w:val="00A720B4"/>
    <w:rsid w:val="00A72641"/>
    <w:rsid w:val="00A72B32"/>
    <w:rsid w:val="00A72E26"/>
    <w:rsid w:val="00A73405"/>
    <w:rsid w:val="00A75069"/>
    <w:rsid w:val="00A7699D"/>
    <w:rsid w:val="00A77471"/>
    <w:rsid w:val="00A77C2E"/>
    <w:rsid w:val="00A82FFE"/>
    <w:rsid w:val="00A86B1D"/>
    <w:rsid w:val="00A93244"/>
    <w:rsid w:val="00A93E1E"/>
    <w:rsid w:val="00A94280"/>
    <w:rsid w:val="00A950F6"/>
    <w:rsid w:val="00A95D0C"/>
    <w:rsid w:val="00AA5652"/>
    <w:rsid w:val="00AA5E9C"/>
    <w:rsid w:val="00AA6D77"/>
    <w:rsid w:val="00AB13C5"/>
    <w:rsid w:val="00AB3C15"/>
    <w:rsid w:val="00AB5568"/>
    <w:rsid w:val="00AC2CBA"/>
    <w:rsid w:val="00AC44F3"/>
    <w:rsid w:val="00AC7AC8"/>
    <w:rsid w:val="00AD030B"/>
    <w:rsid w:val="00AD695C"/>
    <w:rsid w:val="00AE21CB"/>
    <w:rsid w:val="00AE2E77"/>
    <w:rsid w:val="00AE36DA"/>
    <w:rsid w:val="00AE7275"/>
    <w:rsid w:val="00AF3463"/>
    <w:rsid w:val="00AF4D81"/>
    <w:rsid w:val="00AF5930"/>
    <w:rsid w:val="00B01566"/>
    <w:rsid w:val="00B01D48"/>
    <w:rsid w:val="00B02755"/>
    <w:rsid w:val="00B051E9"/>
    <w:rsid w:val="00B10914"/>
    <w:rsid w:val="00B11CC6"/>
    <w:rsid w:val="00B135A1"/>
    <w:rsid w:val="00B203C7"/>
    <w:rsid w:val="00B228EC"/>
    <w:rsid w:val="00B24541"/>
    <w:rsid w:val="00B26C1C"/>
    <w:rsid w:val="00B2743D"/>
    <w:rsid w:val="00B346E8"/>
    <w:rsid w:val="00B3527E"/>
    <w:rsid w:val="00B3760E"/>
    <w:rsid w:val="00B37933"/>
    <w:rsid w:val="00B407A6"/>
    <w:rsid w:val="00B445A0"/>
    <w:rsid w:val="00B44EB9"/>
    <w:rsid w:val="00B50724"/>
    <w:rsid w:val="00B5199B"/>
    <w:rsid w:val="00B537CC"/>
    <w:rsid w:val="00B556EF"/>
    <w:rsid w:val="00B56BEE"/>
    <w:rsid w:val="00B60C9E"/>
    <w:rsid w:val="00B620AE"/>
    <w:rsid w:val="00B64411"/>
    <w:rsid w:val="00B661AA"/>
    <w:rsid w:val="00B66CE5"/>
    <w:rsid w:val="00B748A9"/>
    <w:rsid w:val="00B7499E"/>
    <w:rsid w:val="00B74B76"/>
    <w:rsid w:val="00B80533"/>
    <w:rsid w:val="00B81A67"/>
    <w:rsid w:val="00B83B81"/>
    <w:rsid w:val="00B8608C"/>
    <w:rsid w:val="00B863D2"/>
    <w:rsid w:val="00B872A7"/>
    <w:rsid w:val="00B90F23"/>
    <w:rsid w:val="00B91551"/>
    <w:rsid w:val="00B93113"/>
    <w:rsid w:val="00B965E1"/>
    <w:rsid w:val="00B9717F"/>
    <w:rsid w:val="00B97AC6"/>
    <w:rsid w:val="00BA085A"/>
    <w:rsid w:val="00BA1D53"/>
    <w:rsid w:val="00BA5239"/>
    <w:rsid w:val="00BA7F02"/>
    <w:rsid w:val="00BB0052"/>
    <w:rsid w:val="00BB309B"/>
    <w:rsid w:val="00BB46E1"/>
    <w:rsid w:val="00BB6DC5"/>
    <w:rsid w:val="00BC01B6"/>
    <w:rsid w:val="00BC2D89"/>
    <w:rsid w:val="00BC5F5B"/>
    <w:rsid w:val="00BC7FF2"/>
    <w:rsid w:val="00BD0E59"/>
    <w:rsid w:val="00BD407E"/>
    <w:rsid w:val="00BD5CBA"/>
    <w:rsid w:val="00BD5F69"/>
    <w:rsid w:val="00BD71AD"/>
    <w:rsid w:val="00BE0549"/>
    <w:rsid w:val="00BE1D2D"/>
    <w:rsid w:val="00BE7D4B"/>
    <w:rsid w:val="00BF02F4"/>
    <w:rsid w:val="00BF0541"/>
    <w:rsid w:val="00BF57AA"/>
    <w:rsid w:val="00BF5B0C"/>
    <w:rsid w:val="00BF65AC"/>
    <w:rsid w:val="00BF6721"/>
    <w:rsid w:val="00BF6CA8"/>
    <w:rsid w:val="00C0572B"/>
    <w:rsid w:val="00C06298"/>
    <w:rsid w:val="00C06746"/>
    <w:rsid w:val="00C072AE"/>
    <w:rsid w:val="00C1171B"/>
    <w:rsid w:val="00C11C6E"/>
    <w:rsid w:val="00C137F9"/>
    <w:rsid w:val="00C16C0D"/>
    <w:rsid w:val="00C17F42"/>
    <w:rsid w:val="00C20759"/>
    <w:rsid w:val="00C20769"/>
    <w:rsid w:val="00C21AA8"/>
    <w:rsid w:val="00C23481"/>
    <w:rsid w:val="00C24473"/>
    <w:rsid w:val="00C246D5"/>
    <w:rsid w:val="00C24C08"/>
    <w:rsid w:val="00C25FB4"/>
    <w:rsid w:val="00C32817"/>
    <w:rsid w:val="00C32B2E"/>
    <w:rsid w:val="00C338EA"/>
    <w:rsid w:val="00C33B85"/>
    <w:rsid w:val="00C35C09"/>
    <w:rsid w:val="00C373F1"/>
    <w:rsid w:val="00C400C9"/>
    <w:rsid w:val="00C4092E"/>
    <w:rsid w:val="00C439DD"/>
    <w:rsid w:val="00C450D5"/>
    <w:rsid w:val="00C5221F"/>
    <w:rsid w:val="00C573A5"/>
    <w:rsid w:val="00C61230"/>
    <w:rsid w:val="00C65A37"/>
    <w:rsid w:val="00C663E1"/>
    <w:rsid w:val="00C67996"/>
    <w:rsid w:val="00C70D37"/>
    <w:rsid w:val="00C71826"/>
    <w:rsid w:val="00C7564E"/>
    <w:rsid w:val="00C81FC2"/>
    <w:rsid w:val="00C8267F"/>
    <w:rsid w:val="00C829AC"/>
    <w:rsid w:val="00C864B6"/>
    <w:rsid w:val="00C86835"/>
    <w:rsid w:val="00C86FFD"/>
    <w:rsid w:val="00C91BF1"/>
    <w:rsid w:val="00C93380"/>
    <w:rsid w:val="00C941AD"/>
    <w:rsid w:val="00C95468"/>
    <w:rsid w:val="00C95D9C"/>
    <w:rsid w:val="00CA31C8"/>
    <w:rsid w:val="00CB0111"/>
    <w:rsid w:val="00CB064E"/>
    <w:rsid w:val="00CB50C4"/>
    <w:rsid w:val="00CB6BEA"/>
    <w:rsid w:val="00CC07AA"/>
    <w:rsid w:val="00CC4B5C"/>
    <w:rsid w:val="00CC5488"/>
    <w:rsid w:val="00CC66B9"/>
    <w:rsid w:val="00CC7BC5"/>
    <w:rsid w:val="00CD66A8"/>
    <w:rsid w:val="00CE16B9"/>
    <w:rsid w:val="00CE226A"/>
    <w:rsid w:val="00CE5267"/>
    <w:rsid w:val="00CE529C"/>
    <w:rsid w:val="00CF1115"/>
    <w:rsid w:val="00CF1168"/>
    <w:rsid w:val="00CF3C2B"/>
    <w:rsid w:val="00D00A02"/>
    <w:rsid w:val="00D01A55"/>
    <w:rsid w:val="00D01B80"/>
    <w:rsid w:val="00D02DCB"/>
    <w:rsid w:val="00D06A56"/>
    <w:rsid w:val="00D179AB"/>
    <w:rsid w:val="00D23E5B"/>
    <w:rsid w:val="00D24B6C"/>
    <w:rsid w:val="00D24DDF"/>
    <w:rsid w:val="00D27131"/>
    <w:rsid w:val="00D27906"/>
    <w:rsid w:val="00D311B6"/>
    <w:rsid w:val="00D31C30"/>
    <w:rsid w:val="00D3317D"/>
    <w:rsid w:val="00D34F08"/>
    <w:rsid w:val="00D357AF"/>
    <w:rsid w:val="00D37817"/>
    <w:rsid w:val="00D37983"/>
    <w:rsid w:val="00D402B0"/>
    <w:rsid w:val="00D4143D"/>
    <w:rsid w:val="00D4321A"/>
    <w:rsid w:val="00D52393"/>
    <w:rsid w:val="00D56F85"/>
    <w:rsid w:val="00D646DC"/>
    <w:rsid w:val="00D648F6"/>
    <w:rsid w:val="00D65619"/>
    <w:rsid w:val="00D71D71"/>
    <w:rsid w:val="00D75354"/>
    <w:rsid w:val="00D755F0"/>
    <w:rsid w:val="00D805AC"/>
    <w:rsid w:val="00D8200A"/>
    <w:rsid w:val="00D828F8"/>
    <w:rsid w:val="00D84EEC"/>
    <w:rsid w:val="00D87732"/>
    <w:rsid w:val="00D960BE"/>
    <w:rsid w:val="00D962F4"/>
    <w:rsid w:val="00DA17FF"/>
    <w:rsid w:val="00DA348B"/>
    <w:rsid w:val="00DA4170"/>
    <w:rsid w:val="00DA7F42"/>
    <w:rsid w:val="00DB6F46"/>
    <w:rsid w:val="00DC309C"/>
    <w:rsid w:val="00DC3823"/>
    <w:rsid w:val="00DC5B05"/>
    <w:rsid w:val="00DC67A1"/>
    <w:rsid w:val="00DC68A1"/>
    <w:rsid w:val="00DD2362"/>
    <w:rsid w:val="00DD31BC"/>
    <w:rsid w:val="00DD5C28"/>
    <w:rsid w:val="00DD68F2"/>
    <w:rsid w:val="00DE134D"/>
    <w:rsid w:val="00DE2EFD"/>
    <w:rsid w:val="00DE4DD1"/>
    <w:rsid w:val="00DE4EA1"/>
    <w:rsid w:val="00DE5996"/>
    <w:rsid w:val="00DF16E5"/>
    <w:rsid w:val="00DF59E4"/>
    <w:rsid w:val="00DF6464"/>
    <w:rsid w:val="00DF6505"/>
    <w:rsid w:val="00DF6F08"/>
    <w:rsid w:val="00DF75BA"/>
    <w:rsid w:val="00E0453B"/>
    <w:rsid w:val="00E046F7"/>
    <w:rsid w:val="00E05416"/>
    <w:rsid w:val="00E128E7"/>
    <w:rsid w:val="00E13157"/>
    <w:rsid w:val="00E13845"/>
    <w:rsid w:val="00E16D29"/>
    <w:rsid w:val="00E2036D"/>
    <w:rsid w:val="00E222F8"/>
    <w:rsid w:val="00E226A3"/>
    <w:rsid w:val="00E23B4B"/>
    <w:rsid w:val="00E25BFE"/>
    <w:rsid w:val="00E27531"/>
    <w:rsid w:val="00E32BFA"/>
    <w:rsid w:val="00E33D17"/>
    <w:rsid w:val="00E374BD"/>
    <w:rsid w:val="00E44EEB"/>
    <w:rsid w:val="00E45682"/>
    <w:rsid w:val="00E535DF"/>
    <w:rsid w:val="00E53D7E"/>
    <w:rsid w:val="00E54193"/>
    <w:rsid w:val="00E55DE0"/>
    <w:rsid w:val="00E609F6"/>
    <w:rsid w:val="00E60AB0"/>
    <w:rsid w:val="00E6203C"/>
    <w:rsid w:val="00E63A04"/>
    <w:rsid w:val="00E64629"/>
    <w:rsid w:val="00E67FC1"/>
    <w:rsid w:val="00E705F5"/>
    <w:rsid w:val="00E720E5"/>
    <w:rsid w:val="00E7436A"/>
    <w:rsid w:val="00E750CA"/>
    <w:rsid w:val="00E7577A"/>
    <w:rsid w:val="00E75A51"/>
    <w:rsid w:val="00E75B44"/>
    <w:rsid w:val="00E80680"/>
    <w:rsid w:val="00E82463"/>
    <w:rsid w:val="00E87275"/>
    <w:rsid w:val="00E875A4"/>
    <w:rsid w:val="00E9067E"/>
    <w:rsid w:val="00E908C0"/>
    <w:rsid w:val="00E95537"/>
    <w:rsid w:val="00E95C8B"/>
    <w:rsid w:val="00E963DD"/>
    <w:rsid w:val="00E969CF"/>
    <w:rsid w:val="00E972DB"/>
    <w:rsid w:val="00E97816"/>
    <w:rsid w:val="00EA0783"/>
    <w:rsid w:val="00EA58C5"/>
    <w:rsid w:val="00EA5FA4"/>
    <w:rsid w:val="00EB4A21"/>
    <w:rsid w:val="00EB6A30"/>
    <w:rsid w:val="00EC636C"/>
    <w:rsid w:val="00EC7EA8"/>
    <w:rsid w:val="00ED0BED"/>
    <w:rsid w:val="00ED2576"/>
    <w:rsid w:val="00ED2648"/>
    <w:rsid w:val="00ED3F75"/>
    <w:rsid w:val="00ED5032"/>
    <w:rsid w:val="00EE20FF"/>
    <w:rsid w:val="00EE406E"/>
    <w:rsid w:val="00EE4AEC"/>
    <w:rsid w:val="00EE6EF4"/>
    <w:rsid w:val="00EE6F2C"/>
    <w:rsid w:val="00EF3A10"/>
    <w:rsid w:val="00EF72A4"/>
    <w:rsid w:val="00EF740A"/>
    <w:rsid w:val="00F06387"/>
    <w:rsid w:val="00F07A46"/>
    <w:rsid w:val="00F11098"/>
    <w:rsid w:val="00F135DF"/>
    <w:rsid w:val="00F207C7"/>
    <w:rsid w:val="00F21363"/>
    <w:rsid w:val="00F241A8"/>
    <w:rsid w:val="00F242D6"/>
    <w:rsid w:val="00F2612D"/>
    <w:rsid w:val="00F27AA6"/>
    <w:rsid w:val="00F32974"/>
    <w:rsid w:val="00F329F6"/>
    <w:rsid w:val="00F40C2B"/>
    <w:rsid w:val="00F4225B"/>
    <w:rsid w:val="00F45379"/>
    <w:rsid w:val="00F5119E"/>
    <w:rsid w:val="00F521A9"/>
    <w:rsid w:val="00F6084E"/>
    <w:rsid w:val="00F61A3B"/>
    <w:rsid w:val="00F62876"/>
    <w:rsid w:val="00F63665"/>
    <w:rsid w:val="00F636CE"/>
    <w:rsid w:val="00F63A8B"/>
    <w:rsid w:val="00F70656"/>
    <w:rsid w:val="00F715CE"/>
    <w:rsid w:val="00F750A7"/>
    <w:rsid w:val="00F77D31"/>
    <w:rsid w:val="00F822CE"/>
    <w:rsid w:val="00F83789"/>
    <w:rsid w:val="00F843CB"/>
    <w:rsid w:val="00F85782"/>
    <w:rsid w:val="00F85AE0"/>
    <w:rsid w:val="00F86640"/>
    <w:rsid w:val="00F959EB"/>
    <w:rsid w:val="00FA2EA4"/>
    <w:rsid w:val="00FA46CC"/>
    <w:rsid w:val="00FA5CAD"/>
    <w:rsid w:val="00FB0CED"/>
    <w:rsid w:val="00FB4811"/>
    <w:rsid w:val="00FB4900"/>
    <w:rsid w:val="00FB64B2"/>
    <w:rsid w:val="00FC2770"/>
    <w:rsid w:val="00FC3724"/>
    <w:rsid w:val="00FC47E5"/>
    <w:rsid w:val="00FC7C03"/>
    <w:rsid w:val="00FD1028"/>
    <w:rsid w:val="00FD6920"/>
    <w:rsid w:val="00FD7225"/>
    <w:rsid w:val="00FD7C83"/>
    <w:rsid w:val="00FE0383"/>
    <w:rsid w:val="00FE2019"/>
    <w:rsid w:val="00FE3290"/>
    <w:rsid w:val="00FE6397"/>
    <w:rsid w:val="00FE7F2F"/>
    <w:rsid w:val="00FF57FE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5851B"/>
  <w15:chartTrackingRefBased/>
  <w15:docId w15:val="{D371FA24-6EB6-44F5-BE12-158F7C17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0A"/>
    <w:pPr>
      <w:spacing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82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D820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D82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820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0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D820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D820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D820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0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0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0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0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0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0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0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0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0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0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0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0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0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0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0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00A"/>
    <w:rPr>
      <w:b/>
      <w:bCs/>
      <w:smallCaps/>
      <w:color w:val="0F4761" w:themeColor="accent1" w:themeShade="BF"/>
      <w:spacing w:val="5"/>
    </w:rPr>
  </w:style>
  <w:style w:type="paragraph" w:customStyle="1" w:styleId="TBullet">
    <w:name w:val="T_Bullet"/>
    <w:basedOn w:val="Normal"/>
    <w:rsid w:val="0066334D"/>
    <w:pPr>
      <w:numPr>
        <w:numId w:val="1"/>
      </w:numPr>
      <w:tabs>
        <w:tab w:val="left" w:pos="851"/>
      </w:tabs>
    </w:pPr>
    <w:rPr>
      <w:color w:val="000000"/>
      <w:sz w:val="20"/>
    </w:rPr>
  </w:style>
  <w:style w:type="paragraph" w:customStyle="1" w:styleId="Conditions1">
    <w:name w:val="Conditions1"/>
    <w:rsid w:val="0066334D"/>
    <w:pPr>
      <w:numPr>
        <w:numId w:val="3"/>
      </w:numPr>
      <w:spacing w:before="120"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customStyle="1" w:styleId="Conditions2">
    <w:name w:val="Conditions2"/>
    <w:rsid w:val="0066334D"/>
    <w:pPr>
      <w:numPr>
        <w:ilvl w:val="2"/>
        <w:numId w:val="3"/>
      </w:numPr>
      <w:spacing w:before="60"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customStyle="1" w:styleId="Heading6blackfont">
    <w:name w:val="Heading 6 + black font"/>
    <w:basedOn w:val="Heading6"/>
    <w:next w:val="Normal"/>
    <w:rsid w:val="0066334D"/>
    <w:pPr>
      <w:keepLines w:val="0"/>
      <w:widowControl w:val="0"/>
      <w:spacing w:before="180"/>
    </w:pPr>
    <w:rPr>
      <w:rFonts w:eastAsia="Times New Roman" w:cs="Times New Roman"/>
      <w:b/>
      <w:i w:val="0"/>
      <w:iCs w:val="0"/>
      <w:color w:val="000000"/>
    </w:rPr>
  </w:style>
  <w:style w:type="paragraph" w:customStyle="1" w:styleId="ConditionsBullet">
    <w:name w:val="ConditionsBullet"/>
    <w:basedOn w:val="Conditions2"/>
    <w:qFormat/>
    <w:rsid w:val="0066334D"/>
    <w:pPr>
      <w:numPr>
        <w:ilvl w:val="3"/>
      </w:numPr>
      <w:spacing w:before="0"/>
    </w:pPr>
  </w:style>
  <w:style w:type="numbering" w:customStyle="1" w:styleId="ConditionsList">
    <w:name w:val="ConditionsList"/>
    <w:uiPriority w:val="99"/>
    <w:rsid w:val="0066334D"/>
    <w:pPr>
      <w:numPr>
        <w:numId w:val="2"/>
      </w:numPr>
    </w:pPr>
  </w:style>
  <w:style w:type="paragraph" w:customStyle="1" w:styleId="ConditionsNoNumber">
    <w:name w:val="ConditionsNoNumber"/>
    <w:basedOn w:val="Normal"/>
    <w:qFormat/>
    <w:rsid w:val="0066334D"/>
    <w:pPr>
      <w:numPr>
        <w:ilvl w:val="1"/>
        <w:numId w:val="3"/>
      </w:numPr>
      <w:spacing w:before="120"/>
    </w:pPr>
  </w:style>
  <w:style w:type="paragraph" w:customStyle="1" w:styleId="ConditionsNoNumberNoSpaceBefore">
    <w:name w:val="ConditionsNoNumberNoSpaceBefore"/>
    <w:basedOn w:val="ConditionsNoNumber"/>
    <w:qFormat/>
    <w:rsid w:val="0066334D"/>
    <w:pPr>
      <w:numPr>
        <w:ilvl w:val="4"/>
      </w:numPr>
      <w:spacing w:before="0"/>
    </w:pPr>
  </w:style>
  <w:style w:type="paragraph" w:styleId="Header">
    <w:name w:val="header"/>
    <w:basedOn w:val="Normal"/>
    <w:link w:val="HeaderChar"/>
    <w:uiPriority w:val="99"/>
    <w:unhideWhenUsed/>
    <w:rsid w:val="00635A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A41"/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5A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A41"/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35A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A41"/>
    <w:rPr>
      <w:color w:val="605E5C"/>
      <w:shd w:val="clear" w:color="auto" w:fill="E1DFDD"/>
    </w:rPr>
  </w:style>
  <w:style w:type="paragraph" w:customStyle="1" w:styleId="Style1">
    <w:name w:val="Style1"/>
    <w:basedOn w:val="Heading1"/>
    <w:rsid w:val="003F1F65"/>
    <w:pPr>
      <w:keepNext w:val="0"/>
      <w:keepLines w:val="0"/>
      <w:tabs>
        <w:tab w:val="left" w:pos="432"/>
      </w:tabs>
      <w:spacing w:before="180" w:after="0"/>
      <w:ind w:left="431" w:hanging="431"/>
    </w:pPr>
    <w:rPr>
      <w:rFonts w:ascii="Verdana" w:eastAsia="Times New Roman" w:hAnsi="Verdana" w:cs="Times New Roman"/>
      <w:color w:val="000000"/>
      <w:kern w:val="28"/>
      <w:sz w:val="22"/>
      <w:szCs w:val="20"/>
    </w:rPr>
  </w:style>
  <w:style w:type="numbering" w:customStyle="1" w:styleId="StylesList">
    <w:name w:val="StylesList"/>
    <w:uiPriority w:val="99"/>
    <w:rsid w:val="003F1F65"/>
    <w:pPr>
      <w:numPr>
        <w:numId w:val="5"/>
      </w:numPr>
    </w:pPr>
  </w:style>
  <w:style w:type="character" w:styleId="BookTitle">
    <w:name w:val="Book Title"/>
    <w:basedOn w:val="DefaultParagraphFont"/>
    <w:uiPriority w:val="33"/>
    <w:qFormat/>
    <w:rsid w:val="00C25FB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5FB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25FB4"/>
    <w:rPr>
      <w:i/>
      <w:iCs/>
    </w:rPr>
  </w:style>
  <w:style w:type="paragraph" w:styleId="NoSpacing">
    <w:name w:val="No Spacing"/>
    <w:uiPriority w:val="1"/>
    <w:qFormat/>
    <w:rsid w:val="00C25FB4"/>
    <w:pPr>
      <w:spacing w:after="0" w:line="240" w:lineRule="auto"/>
    </w:pPr>
    <w:rPr>
      <w:rFonts w:ascii="Verdana" w:eastAsia="Times New Roman" w:hAnsi="Verdana" w:cs="Times New Roman"/>
      <w:kern w:val="0"/>
      <w:szCs w:val="2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C25FB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25FB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25FB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5FB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ninginspectorate.gov.uk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anninginspectorat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NUMBER xmlns="171a6d4e-846b-4045-8024-24f3590889ec" xsi:nil="true"/>
    <lcf76f155ced4ddcb4097134ff3c332f xmlns="171a6d4e-846b-4045-8024-24f3590889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90431B-314F-4F77-9502-7DF7B5D8C587}">
  <ds:schemaRefs>
    <ds:schemaRef ds:uri="http://schemas.microsoft.com/office/2006/metadata/properties"/>
    <ds:schemaRef ds:uri="http://schemas.microsoft.com/office/infopath/2007/PartnerControls"/>
    <ds:schemaRef ds:uri="c9a31704-8876-44e3-a39c-721bd2a9d2da"/>
  </ds:schemaRefs>
</ds:datastoreItem>
</file>

<file path=customXml/itemProps2.xml><?xml version="1.0" encoding="utf-8"?>
<ds:datastoreItem xmlns:ds="http://schemas.openxmlformats.org/officeDocument/2006/customXml" ds:itemID="{3D07DB7F-B611-4B76-BBCF-0E3CBCC064FB}"/>
</file>

<file path=customXml/itemProps3.xml><?xml version="1.0" encoding="utf-8"?>
<ds:datastoreItem xmlns:ds="http://schemas.openxmlformats.org/officeDocument/2006/customXml" ds:itemID="{936717BD-52ED-41E5-82FE-219B3861F7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830</Words>
  <Characters>4086</Characters>
  <Application>Microsoft Office Word</Application>
  <DocSecurity>0</DocSecurity>
  <Lines>102</Lines>
  <Paragraphs>36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Renaudon, Laura</dc:creator>
  <cp:keywords/>
  <dc:description/>
  <cp:lastModifiedBy>Nick Davies</cp:lastModifiedBy>
  <cp:revision>9</cp:revision>
  <dcterms:created xsi:type="dcterms:W3CDTF">2026-09-29T07:42:00Z</dcterms:created>
  <dcterms:modified xsi:type="dcterms:W3CDTF">2026-09-29T07:54:00Z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0x0101002AA54CDEF871A647AC44520C841F1B03</vt:lpwstr>
  </property>
  <property fmtid="{D5CDD505-2E9C-101B-9397-08002B2CF9AE}" pid="3" name="MSIP_Label_fd57fe22-af15-49b8-ad15-119785ea7743_Enabled">
    <vt:lpwstr>true</vt:lpwstr>
  </property>
  <property fmtid="{D5CDD505-2E9C-101B-9397-08002B2CF9AE}" pid="4" name="MSIP_Label_fd57fe22-af15-49b8-ad15-119785ea7743_SetDate">
    <vt:lpwstr>2026-10-15T19:29:54Z</vt:lpwstr>
  </property>
  <property fmtid="{D5CDD505-2E9C-101B-9397-08002B2CF9AE}" pid="5" name="MSIP_Label_fd57fe22-af15-49b8-ad15-119785ea7743_Method">
    <vt:lpwstr>Standard</vt:lpwstr>
  </property>
  <property fmtid="{D5CDD505-2E9C-101B-9397-08002B2CF9AE}" pid="6" name="MSIP_Label_fd57fe22-af15-49b8-ad15-119785ea7743_Name">
    <vt:lpwstr>OFFICIAL - SENSITIVE - PINS use only</vt:lpwstr>
  </property>
  <property fmtid="{D5CDD505-2E9C-101B-9397-08002B2CF9AE}" pid="7" name="MSIP_Label_fd57fe22-af15-49b8-ad15-119785ea7743_SiteId">
    <vt:lpwstr>5878df98-6f88-48ab-9322-998ce557088d</vt:lpwstr>
  </property>
  <property fmtid="{D5CDD505-2E9C-101B-9397-08002B2CF9AE}" pid="8" name="MSIP_Label_fd57fe22-af15-49b8-ad15-119785ea7743_ActionId">
    <vt:lpwstr>faa976a8-079f-4eb2-91a7-4efa33df37b6</vt:lpwstr>
  </property>
  <property fmtid="{D5CDD505-2E9C-101B-9397-08002B2CF9AE}" pid="9" name="MSIP_Label_fd57fe22-af15-49b8-ad15-119785ea7743_ContentBits">
    <vt:lpwstr>0</vt:lpwstr>
  </property>
  <property fmtid="{D5CDD505-2E9C-101B-9397-08002B2CF9AE}" pid="10" name="MediaServiceImageTags">
    <vt:lpwstr/>
  </property>
</Properties>
</file>