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2A227" w14:textId="4E8EB66B" w:rsidR="003E6B1E" w:rsidRPr="003E6B1E" w:rsidRDefault="00416183" w:rsidP="003E6B1E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LYDE GREEN COMMON</w:t>
      </w:r>
      <w:r w:rsidR="00AD1D80">
        <w:rPr>
          <w:rFonts w:ascii="Verdana" w:hAnsi="Verdana"/>
          <w:b/>
          <w:sz w:val="28"/>
          <w:szCs w:val="28"/>
        </w:rPr>
        <w:t xml:space="preserve"> </w:t>
      </w:r>
      <w:r w:rsidR="001E6B34">
        <w:rPr>
          <w:rFonts w:ascii="Verdana" w:hAnsi="Verdana"/>
          <w:b/>
          <w:sz w:val="28"/>
          <w:szCs w:val="28"/>
        </w:rPr>
        <w:t>(CL</w:t>
      </w:r>
      <w:r>
        <w:rPr>
          <w:rFonts w:ascii="Verdana" w:hAnsi="Verdana"/>
          <w:b/>
          <w:sz w:val="28"/>
          <w:szCs w:val="28"/>
        </w:rPr>
        <w:t>127 &amp; CL393</w:t>
      </w:r>
      <w:r w:rsidR="001E6B34">
        <w:rPr>
          <w:rFonts w:ascii="Verdana" w:hAnsi="Verdana"/>
          <w:b/>
          <w:sz w:val="28"/>
          <w:szCs w:val="28"/>
        </w:rPr>
        <w:t>)</w:t>
      </w:r>
      <w:r>
        <w:rPr>
          <w:rFonts w:ascii="Verdana" w:hAnsi="Verdana"/>
          <w:b/>
          <w:sz w:val="28"/>
          <w:szCs w:val="28"/>
        </w:rPr>
        <w:t>, SOUTH GLOUCESTERSHIRE</w:t>
      </w:r>
      <w:r w:rsidR="00192F58" w:rsidRPr="003E6B1E">
        <w:rPr>
          <w:rFonts w:ascii="Verdana" w:hAnsi="Verdana"/>
          <w:b/>
          <w:sz w:val="28"/>
          <w:szCs w:val="28"/>
        </w:rPr>
        <w:t xml:space="preserve">  </w:t>
      </w:r>
    </w:p>
    <w:p w14:paraId="4E33A6AE" w14:textId="77777777" w:rsidR="003E6B1E" w:rsidRDefault="003E6B1E" w:rsidP="00804DF6">
      <w:pPr>
        <w:jc w:val="center"/>
        <w:rPr>
          <w:rFonts w:ascii="Verdana" w:hAnsi="Verdana"/>
          <w:b/>
          <w:sz w:val="22"/>
          <w:szCs w:val="22"/>
          <w:u w:val="single"/>
        </w:rPr>
      </w:pPr>
    </w:p>
    <w:p w14:paraId="2E8E4C5C" w14:textId="77A3A4BF" w:rsidR="00804DF6" w:rsidRPr="003E6B1E" w:rsidRDefault="00804DF6" w:rsidP="00804DF6">
      <w:pPr>
        <w:jc w:val="center"/>
        <w:rPr>
          <w:rFonts w:ascii="Verdana" w:hAnsi="Verdana"/>
          <w:b/>
          <w:sz w:val="22"/>
          <w:szCs w:val="22"/>
        </w:rPr>
      </w:pPr>
      <w:r w:rsidRPr="003E6B1E">
        <w:rPr>
          <w:rFonts w:ascii="Verdana" w:hAnsi="Verdana"/>
          <w:b/>
          <w:sz w:val="22"/>
          <w:szCs w:val="22"/>
        </w:rPr>
        <w:t>NOTICE OF HEARING</w:t>
      </w:r>
    </w:p>
    <w:p w14:paraId="24143586" w14:textId="77777777" w:rsidR="00804DF6" w:rsidRPr="00291397" w:rsidRDefault="00804DF6" w:rsidP="00DA6630">
      <w:pPr>
        <w:jc w:val="center"/>
        <w:rPr>
          <w:rFonts w:ascii="Verdana" w:hAnsi="Verdana"/>
          <w:b/>
          <w:sz w:val="22"/>
          <w:szCs w:val="22"/>
        </w:rPr>
      </w:pPr>
    </w:p>
    <w:p w14:paraId="36560FD3" w14:textId="01D3CC37" w:rsidR="00DA6630" w:rsidRPr="00291397" w:rsidRDefault="00DA6630" w:rsidP="00DA6630">
      <w:pPr>
        <w:jc w:val="center"/>
        <w:rPr>
          <w:rFonts w:ascii="Verdana" w:hAnsi="Verdana"/>
          <w:b/>
          <w:sz w:val="22"/>
          <w:szCs w:val="22"/>
        </w:rPr>
      </w:pPr>
      <w:r w:rsidRPr="00291397">
        <w:rPr>
          <w:rFonts w:ascii="Verdana" w:hAnsi="Verdana"/>
          <w:b/>
          <w:sz w:val="22"/>
          <w:szCs w:val="22"/>
        </w:rPr>
        <w:t>COMMONS ACT 2006</w:t>
      </w:r>
      <w:r w:rsidR="003E6B1E">
        <w:rPr>
          <w:rFonts w:ascii="Verdana" w:hAnsi="Verdana"/>
          <w:b/>
          <w:sz w:val="22"/>
          <w:szCs w:val="22"/>
        </w:rPr>
        <w:t xml:space="preserve"> </w:t>
      </w:r>
      <w:r w:rsidR="00382FDC">
        <w:rPr>
          <w:rFonts w:ascii="Verdana" w:hAnsi="Verdana"/>
          <w:b/>
          <w:sz w:val="22"/>
          <w:szCs w:val="22"/>
        </w:rPr>
        <w:t>–</w:t>
      </w:r>
      <w:r w:rsidR="003E6B1E">
        <w:rPr>
          <w:rFonts w:ascii="Verdana" w:hAnsi="Verdana"/>
          <w:b/>
          <w:sz w:val="22"/>
          <w:szCs w:val="22"/>
        </w:rPr>
        <w:t xml:space="preserve"> </w:t>
      </w:r>
      <w:r w:rsidR="008849DD">
        <w:rPr>
          <w:rFonts w:ascii="Verdana" w:hAnsi="Verdana"/>
          <w:b/>
          <w:sz w:val="22"/>
          <w:szCs w:val="22"/>
        </w:rPr>
        <w:t>S</w:t>
      </w:r>
      <w:r w:rsidR="00416183">
        <w:rPr>
          <w:rFonts w:ascii="Verdana" w:hAnsi="Verdana"/>
          <w:b/>
          <w:sz w:val="22"/>
          <w:szCs w:val="22"/>
        </w:rPr>
        <w:t>ECTION 19(2)(a)</w:t>
      </w:r>
    </w:p>
    <w:p w14:paraId="1EA9E9B2" w14:textId="77777777" w:rsidR="00DA6630" w:rsidRPr="00291397" w:rsidRDefault="00DA6630" w:rsidP="00DA6630">
      <w:pPr>
        <w:jc w:val="center"/>
        <w:rPr>
          <w:rFonts w:ascii="Verdana" w:hAnsi="Verdana"/>
          <w:b/>
          <w:sz w:val="22"/>
          <w:szCs w:val="22"/>
        </w:rPr>
      </w:pPr>
    </w:p>
    <w:p w14:paraId="7777158C" w14:textId="1E4EF1F4" w:rsidR="00DA6630" w:rsidRPr="00291397" w:rsidRDefault="003E6B1E" w:rsidP="00DA6630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A</w:t>
      </w:r>
      <w:r w:rsidR="00BE6210">
        <w:rPr>
          <w:rFonts w:ascii="Verdana" w:hAnsi="Verdana"/>
          <w:b/>
          <w:sz w:val="22"/>
          <w:szCs w:val="22"/>
        </w:rPr>
        <w:t>pplication</w:t>
      </w:r>
      <w:r w:rsidR="00416183">
        <w:rPr>
          <w:rFonts w:ascii="Verdana" w:hAnsi="Verdana"/>
          <w:b/>
          <w:sz w:val="22"/>
          <w:szCs w:val="22"/>
        </w:rPr>
        <w:t>s</w:t>
      </w:r>
      <w:r w:rsidR="00BE6210">
        <w:rPr>
          <w:rFonts w:ascii="Verdana" w:hAnsi="Verdana"/>
          <w:b/>
          <w:sz w:val="22"/>
          <w:szCs w:val="22"/>
        </w:rPr>
        <w:t xml:space="preserve"> to </w:t>
      </w:r>
      <w:r w:rsidR="00416183">
        <w:rPr>
          <w:rFonts w:ascii="Verdana" w:hAnsi="Verdana"/>
          <w:b/>
          <w:sz w:val="22"/>
          <w:szCs w:val="22"/>
        </w:rPr>
        <w:t xml:space="preserve">correct </w:t>
      </w:r>
      <w:r w:rsidR="00623F0D">
        <w:rPr>
          <w:rFonts w:ascii="Verdana" w:hAnsi="Verdana"/>
          <w:b/>
          <w:sz w:val="22"/>
          <w:szCs w:val="22"/>
        </w:rPr>
        <w:t xml:space="preserve">a </w:t>
      </w:r>
      <w:r w:rsidR="00416183">
        <w:rPr>
          <w:rFonts w:ascii="Verdana" w:hAnsi="Verdana"/>
          <w:b/>
          <w:sz w:val="22"/>
          <w:szCs w:val="22"/>
        </w:rPr>
        <w:t>mistake made by the commons registration authority in making or amending an entry in the register</w:t>
      </w:r>
    </w:p>
    <w:p w14:paraId="2E828B6E" w14:textId="77777777" w:rsidR="00804DF6" w:rsidRPr="00291397" w:rsidRDefault="00804DF6" w:rsidP="00DA6630">
      <w:pPr>
        <w:rPr>
          <w:rFonts w:ascii="Verdana" w:hAnsi="Verdana" w:cs="Arial"/>
          <w:sz w:val="22"/>
          <w:szCs w:val="22"/>
        </w:rPr>
      </w:pPr>
    </w:p>
    <w:p w14:paraId="612BC045" w14:textId="4D2276F8" w:rsidR="00203ACD" w:rsidRPr="008E3F37" w:rsidRDefault="007758DB" w:rsidP="00DA6630">
      <w:pPr>
        <w:jc w:val="both"/>
        <w:rPr>
          <w:rFonts w:ascii="Verdana" w:hAnsi="Verdana" w:cs="Arial"/>
          <w:sz w:val="22"/>
          <w:szCs w:val="22"/>
        </w:rPr>
      </w:pPr>
      <w:r w:rsidRPr="008E3F37">
        <w:rPr>
          <w:rFonts w:ascii="Verdana" w:hAnsi="Verdana" w:cs="Arial"/>
          <w:sz w:val="22"/>
          <w:szCs w:val="22"/>
        </w:rPr>
        <w:t>A</w:t>
      </w:r>
      <w:r w:rsidR="00DA6630" w:rsidRPr="008E3F37">
        <w:rPr>
          <w:rFonts w:ascii="Verdana" w:hAnsi="Verdana" w:cs="Arial"/>
          <w:sz w:val="22"/>
          <w:szCs w:val="22"/>
        </w:rPr>
        <w:t xml:space="preserve">n Inspector appointed by the Secretary of State </w:t>
      </w:r>
      <w:r w:rsidR="00541AB3" w:rsidRPr="008E3F37">
        <w:rPr>
          <w:rFonts w:ascii="Verdana" w:hAnsi="Verdana" w:cs="Arial"/>
          <w:sz w:val="22"/>
          <w:szCs w:val="22"/>
        </w:rPr>
        <w:t xml:space="preserve">for Environment, Food and Rural Affairs </w:t>
      </w:r>
      <w:r w:rsidR="00DA6630" w:rsidRPr="008E3F37">
        <w:rPr>
          <w:rFonts w:ascii="Verdana" w:hAnsi="Verdana" w:cs="Arial"/>
          <w:sz w:val="22"/>
          <w:szCs w:val="22"/>
        </w:rPr>
        <w:t xml:space="preserve">will </w:t>
      </w:r>
      <w:r w:rsidR="00541AB3" w:rsidRPr="008E3F37">
        <w:rPr>
          <w:rFonts w:ascii="Verdana" w:hAnsi="Verdana" w:cs="Arial"/>
          <w:sz w:val="22"/>
          <w:szCs w:val="22"/>
        </w:rPr>
        <w:t xml:space="preserve">hold a hearing </w:t>
      </w:r>
      <w:r w:rsidR="00DA6630" w:rsidRPr="008E3F37">
        <w:rPr>
          <w:rFonts w:ascii="Verdana" w:hAnsi="Verdana" w:cs="Arial"/>
          <w:color w:val="000000"/>
          <w:sz w:val="22"/>
          <w:szCs w:val="22"/>
        </w:rPr>
        <w:t>at</w:t>
      </w:r>
      <w:r w:rsidR="00623F0D" w:rsidRPr="008E3F37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623F0D" w:rsidRPr="008E3F37">
        <w:rPr>
          <w:rStyle w:val="normaltextrun"/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Kingswood Civic Centre, High Street, Kingswood, </w:t>
      </w:r>
      <w:r w:rsidR="00623F0D" w:rsidRPr="008E3F37">
        <w:rPr>
          <w:rStyle w:val="normaltextrun"/>
          <w:rFonts w:ascii="Verdana" w:hAnsi="Verdana" w:cs="Arial"/>
          <w:color w:val="000001"/>
          <w:sz w:val="22"/>
          <w:szCs w:val="22"/>
          <w:shd w:val="clear" w:color="auto" w:fill="FFFFFF"/>
        </w:rPr>
        <w:t>BS15 9TR</w:t>
      </w:r>
      <w:r w:rsidR="008E3F37" w:rsidRPr="008E3F37">
        <w:rPr>
          <w:rStyle w:val="normaltextrun"/>
          <w:rFonts w:ascii="Verdana" w:hAnsi="Verdana" w:cs="Arial"/>
          <w:color w:val="000001"/>
          <w:sz w:val="22"/>
          <w:szCs w:val="22"/>
          <w:shd w:val="clear" w:color="auto" w:fill="FFFFFF"/>
        </w:rPr>
        <w:t xml:space="preserve"> </w:t>
      </w:r>
      <w:r w:rsidR="0003714B" w:rsidRPr="008E3F37">
        <w:rPr>
          <w:rFonts w:ascii="Verdana" w:hAnsi="Verdana" w:cs="Arial"/>
          <w:b/>
          <w:bCs/>
          <w:sz w:val="22"/>
          <w:szCs w:val="22"/>
        </w:rPr>
        <w:t>at 10:0</w:t>
      </w:r>
      <w:r w:rsidR="003544E7" w:rsidRPr="008E3F37">
        <w:rPr>
          <w:rFonts w:ascii="Verdana" w:hAnsi="Verdana" w:cs="Arial"/>
          <w:b/>
          <w:bCs/>
          <w:sz w:val="22"/>
          <w:szCs w:val="22"/>
        </w:rPr>
        <w:t>0</w:t>
      </w:r>
      <w:r w:rsidR="0003714B" w:rsidRPr="008E3F37">
        <w:rPr>
          <w:rFonts w:ascii="Verdana" w:hAnsi="Verdana" w:cs="Arial"/>
          <w:b/>
          <w:bCs/>
          <w:sz w:val="22"/>
          <w:szCs w:val="22"/>
        </w:rPr>
        <w:t>am on T</w:t>
      </w:r>
      <w:r w:rsidR="00DB4435" w:rsidRPr="008E3F37">
        <w:rPr>
          <w:rFonts w:ascii="Verdana" w:hAnsi="Verdana" w:cs="Arial"/>
          <w:b/>
          <w:bCs/>
          <w:sz w:val="22"/>
          <w:szCs w:val="22"/>
        </w:rPr>
        <w:t>ue</w:t>
      </w:r>
      <w:r w:rsidR="00CB742C" w:rsidRPr="008E3F37">
        <w:rPr>
          <w:rFonts w:ascii="Verdana" w:hAnsi="Verdana" w:cs="Arial"/>
          <w:b/>
          <w:bCs/>
          <w:sz w:val="22"/>
          <w:szCs w:val="22"/>
        </w:rPr>
        <w:t>sday</w:t>
      </w:r>
      <w:r w:rsidR="003544E7" w:rsidRPr="008E3F37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623F0D" w:rsidRPr="008E3F37">
        <w:rPr>
          <w:rFonts w:ascii="Verdana" w:hAnsi="Verdana" w:cs="Arial"/>
          <w:b/>
          <w:bCs/>
          <w:sz w:val="22"/>
          <w:szCs w:val="22"/>
        </w:rPr>
        <w:t>24</w:t>
      </w:r>
      <w:r w:rsidR="0003714B" w:rsidRPr="008E3F37">
        <w:rPr>
          <w:rFonts w:ascii="Verdana" w:hAnsi="Verdana" w:cs="Arial"/>
          <w:b/>
          <w:bCs/>
          <w:sz w:val="22"/>
          <w:szCs w:val="22"/>
        </w:rPr>
        <w:t xml:space="preserve"> </w:t>
      </w:r>
      <w:r w:rsidR="00623F0D" w:rsidRPr="008E3F37">
        <w:rPr>
          <w:rFonts w:ascii="Verdana" w:hAnsi="Verdana" w:cs="Arial"/>
          <w:b/>
          <w:bCs/>
          <w:sz w:val="22"/>
          <w:szCs w:val="22"/>
        </w:rPr>
        <w:t>November</w:t>
      </w:r>
      <w:r w:rsidR="0003714B" w:rsidRPr="008E3F37">
        <w:rPr>
          <w:rFonts w:ascii="Verdana" w:hAnsi="Verdana" w:cs="Arial"/>
          <w:b/>
          <w:bCs/>
          <w:sz w:val="22"/>
          <w:szCs w:val="22"/>
        </w:rPr>
        <w:t xml:space="preserve"> 202</w:t>
      </w:r>
      <w:r w:rsidR="00AE3A1C" w:rsidRPr="008E3F37">
        <w:rPr>
          <w:rFonts w:ascii="Verdana" w:hAnsi="Verdana" w:cs="Arial"/>
          <w:b/>
          <w:bCs/>
          <w:sz w:val="22"/>
          <w:szCs w:val="22"/>
        </w:rPr>
        <w:t>6</w:t>
      </w:r>
      <w:r w:rsidR="00623F0D" w:rsidRPr="008E3F37">
        <w:rPr>
          <w:rFonts w:ascii="Verdana" w:hAnsi="Verdana" w:cs="Arial"/>
          <w:sz w:val="22"/>
          <w:szCs w:val="22"/>
        </w:rPr>
        <w:t xml:space="preserve">, </w:t>
      </w:r>
      <w:proofErr w:type="gramStart"/>
      <w:r w:rsidR="00623F0D" w:rsidRPr="008E3F37">
        <w:rPr>
          <w:rFonts w:ascii="Verdana" w:hAnsi="Verdana" w:cs="Arial"/>
          <w:sz w:val="22"/>
          <w:szCs w:val="22"/>
        </w:rPr>
        <w:t>continuing on</w:t>
      </w:r>
      <w:proofErr w:type="gramEnd"/>
      <w:r w:rsidR="00623F0D" w:rsidRPr="008E3F37">
        <w:rPr>
          <w:rFonts w:ascii="Verdana" w:hAnsi="Verdana" w:cs="Arial"/>
          <w:sz w:val="22"/>
          <w:szCs w:val="22"/>
        </w:rPr>
        <w:t xml:space="preserve"> Wednesday 25 November if necessar</w:t>
      </w:r>
      <w:r w:rsidR="00DD205E">
        <w:rPr>
          <w:rFonts w:ascii="Verdana" w:hAnsi="Verdana" w:cs="Arial"/>
          <w:sz w:val="22"/>
          <w:szCs w:val="22"/>
        </w:rPr>
        <w:t>y</w:t>
      </w:r>
      <w:r w:rsidR="008E3F37" w:rsidRPr="008E3F37">
        <w:rPr>
          <w:rFonts w:ascii="Verdana" w:hAnsi="Verdana" w:cs="Arial"/>
          <w:sz w:val="22"/>
          <w:szCs w:val="22"/>
        </w:rPr>
        <w:t>,</w:t>
      </w:r>
      <w:r w:rsidR="00F328C6" w:rsidRPr="008E3F37">
        <w:rPr>
          <w:rFonts w:ascii="Verdana" w:hAnsi="Verdana" w:cs="Arial"/>
          <w:b/>
          <w:sz w:val="22"/>
          <w:szCs w:val="22"/>
        </w:rPr>
        <w:t xml:space="preserve"> </w:t>
      </w:r>
      <w:r w:rsidR="00DA6630" w:rsidRPr="008E3F37">
        <w:rPr>
          <w:rFonts w:ascii="Verdana" w:hAnsi="Verdana" w:cs="Arial"/>
          <w:sz w:val="22"/>
          <w:szCs w:val="22"/>
        </w:rPr>
        <w:t>into</w:t>
      </w:r>
      <w:r w:rsidR="00F972B8" w:rsidRPr="008E3F37">
        <w:rPr>
          <w:rFonts w:ascii="Verdana" w:hAnsi="Verdana" w:cs="Arial"/>
          <w:sz w:val="22"/>
          <w:szCs w:val="22"/>
        </w:rPr>
        <w:t xml:space="preserve"> </w:t>
      </w:r>
      <w:r w:rsidR="00DA6630" w:rsidRPr="008E3F37">
        <w:rPr>
          <w:rFonts w:ascii="Verdana" w:hAnsi="Verdana" w:cs="Arial"/>
          <w:sz w:val="22"/>
          <w:szCs w:val="22"/>
        </w:rPr>
        <w:t>application</w:t>
      </w:r>
      <w:r w:rsidR="008E3F37" w:rsidRPr="008E3F37">
        <w:rPr>
          <w:rFonts w:ascii="Verdana" w:hAnsi="Verdana" w:cs="Arial"/>
          <w:sz w:val="22"/>
          <w:szCs w:val="22"/>
        </w:rPr>
        <w:t>s</w:t>
      </w:r>
      <w:r w:rsidR="00DA6630" w:rsidRPr="008E3F37">
        <w:rPr>
          <w:rFonts w:ascii="Verdana" w:hAnsi="Verdana" w:cs="Arial"/>
          <w:sz w:val="22"/>
          <w:szCs w:val="22"/>
        </w:rPr>
        <w:t xml:space="preserve"> </w:t>
      </w:r>
      <w:r w:rsidR="00F1302A" w:rsidRPr="008E3F37">
        <w:rPr>
          <w:rFonts w:ascii="Verdana" w:hAnsi="Verdana" w:cs="Arial"/>
          <w:sz w:val="22"/>
          <w:szCs w:val="22"/>
        </w:rPr>
        <w:t xml:space="preserve">by </w:t>
      </w:r>
      <w:r w:rsidR="008E3F37" w:rsidRPr="008E3F37">
        <w:rPr>
          <w:rFonts w:ascii="Verdana" w:hAnsi="Verdana" w:cs="Arial"/>
          <w:sz w:val="22"/>
          <w:szCs w:val="22"/>
        </w:rPr>
        <w:t>Norft Ltd and Open Spaces Society</w:t>
      </w:r>
      <w:r w:rsidR="001E6B34" w:rsidRPr="008E3F37">
        <w:rPr>
          <w:rFonts w:ascii="Verdana" w:hAnsi="Verdana" w:cs="Arial"/>
          <w:sz w:val="22"/>
          <w:szCs w:val="22"/>
        </w:rPr>
        <w:t xml:space="preserve"> </w:t>
      </w:r>
      <w:r w:rsidR="00BE6210" w:rsidRPr="008E3F37">
        <w:rPr>
          <w:rFonts w:ascii="Verdana" w:hAnsi="Verdana" w:cs="Arial"/>
          <w:sz w:val="22"/>
          <w:szCs w:val="22"/>
        </w:rPr>
        <w:t xml:space="preserve">under </w:t>
      </w:r>
      <w:r w:rsidR="008849DD" w:rsidRPr="008E3F37">
        <w:rPr>
          <w:rFonts w:ascii="Verdana" w:hAnsi="Verdana" w:cs="Arial"/>
          <w:sz w:val="22"/>
          <w:szCs w:val="22"/>
        </w:rPr>
        <w:t>S</w:t>
      </w:r>
      <w:r w:rsidR="008E3F37" w:rsidRPr="008E3F37">
        <w:rPr>
          <w:rFonts w:ascii="Verdana" w:hAnsi="Verdana" w:cs="Arial"/>
          <w:sz w:val="22"/>
          <w:szCs w:val="22"/>
        </w:rPr>
        <w:t>ection 19(2)(a) of</w:t>
      </w:r>
      <w:r w:rsidR="004B3A1E" w:rsidRPr="008E3F37">
        <w:rPr>
          <w:rFonts w:ascii="Verdana" w:hAnsi="Verdana" w:cs="Arial"/>
          <w:sz w:val="22"/>
          <w:szCs w:val="22"/>
        </w:rPr>
        <w:t xml:space="preserve"> the Commons Act 2006</w:t>
      </w:r>
      <w:r w:rsidR="005A72DE" w:rsidRPr="008E3F37">
        <w:rPr>
          <w:rFonts w:ascii="Verdana" w:hAnsi="Verdana" w:cs="Arial"/>
          <w:sz w:val="22"/>
          <w:szCs w:val="22"/>
        </w:rPr>
        <w:t>.</w:t>
      </w:r>
    </w:p>
    <w:p w14:paraId="667BF194" w14:textId="77777777" w:rsidR="00DB2932" w:rsidRPr="008E3F37" w:rsidRDefault="00DB2932" w:rsidP="00DA6630">
      <w:pPr>
        <w:jc w:val="both"/>
        <w:rPr>
          <w:rFonts w:ascii="Verdana" w:hAnsi="Verdana" w:cs="Arial"/>
          <w:sz w:val="22"/>
          <w:szCs w:val="22"/>
        </w:rPr>
      </w:pPr>
    </w:p>
    <w:p w14:paraId="3BEFA4CA" w14:textId="49690DAE" w:rsidR="00DB2932" w:rsidRPr="008E3F37" w:rsidRDefault="00DB2932" w:rsidP="00DA6630">
      <w:pPr>
        <w:jc w:val="both"/>
        <w:rPr>
          <w:rFonts w:ascii="Verdana" w:hAnsi="Verdana" w:cs="Arial"/>
          <w:b/>
          <w:sz w:val="22"/>
          <w:szCs w:val="22"/>
        </w:rPr>
      </w:pPr>
      <w:r w:rsidRPr="008E3F37">
        <w:rPr>
          <w:rFonts w:ascii="Verdana" w:hAnsi="Verdana" w:cs="Arial"/>
          <w:sz w:val="22"/>
          <w:szCs w:val="22"/>
        </w:rPr>
        <w:t>The applicati</w:t>
      </w:r>
      <w:r w:rsidR="007A1473" w:rsidRPr="008E3F37">
        <w:rPr>
          <w:rFonts w:ascii="Verdana" w:hAnsi="Verdana" w:cs="Arial"/>
          <w:sz w:val="22"/>
          <w:szCs w:val="22"/>
        </w:rPr>
        <w:t>on</w:t>
      </w:r>
      <w:r w:rsidR="008E3F37" w:rsidRPr="008E3F37">
        <w:rPr>
          <w:rFonts w:ascii="Verdana" w:hAnsi="Verdana" w:cs="Arial"/>
          <w:sz w:val="22"/>
          <w:szCs w:val="22"/>
        </w:rPr>
        <w:t>s</w:t>
      </w:r>
      <w:r w:rsidR="007A1473" w:rsidRPr="008E3F37">
        <w:rPr>
          <w:rFonts w:ascii="Verdana" w:hAnsi="Verdana" w:cs="Arial"/>
          <w:sz w:val="22"/>
          <w:szCs w:val="22"/>
        </w:rPr>
        <w:t xml:space="preserve"> w</w:t>
      </w:r>
      <w:r w:rsidR="008E3F37" w:rsidRPr="008E3F37">
        <w:rPr>
          <w:rFonts w:ascii="Verdana" w:hAnsi="Verdana" w:cs="Arial"/>
          <w:sz w:val="22"/>
          <w:szCs w:val="22"/>
        </w:rPr>
        <w:t>ere</w:t>
      </w:r>
      <w:r w:rsidR="007A1473" w:rsidRPr="008E3F37">
        <w:rPr>
          <w:rFonts w:ascii="Verdana" w:hAnsi="Verdana" w:cs="Arial"/>
          <w:sz w:val="22"/>
          <w:szCs w:val="22"/>
        </w:rPr>
        <w:t xml:space="preserve"> duly made to </w:t>
      </w:r>
      <w:r w:rsidR="008E3F37" w:rsidRPr="008E3F37">
        <w:rPr>
          <w:rFonts w:ascii="Verdana" w:hAnsi="Verdana" w:cs="Arial"/>
          <w:sz w:val="22"/>
          <w:szCs w:val="22"/>
        </w:rPr>
        <w:t>South Gloucestershire Council</w:t>
      </w:r>
      <w:r w:rsidRPr="008E3F37">
        <w:rPr>
          <w:rFonts w:ascii="Verdana" w:hAnsi="Verdana" w:cs="Arial"/>
          <w:sz w:val="22"/>
          <w:szCs w:val="22"/>
        </w:rPr>
        <w:t xml:space="preserve"> and </w:t>
      </w:r>
      <w:r w:rsidR="008E3F37" w:rsidRPr="008E3F37">
        <w:rPr>
          <w:rFonts w:ascii="Verdana" w:hAnsi="Verdana" w:cs="Arial"/>
          <w:sz w:val="22"/>
          <w:szCs w:val="22"/>
        </w:rPr>
        <w:t>are</w:t>
      </w:r>
      <w:r w:rsidRPr="008E3F37">
        <w:rPr>
          <w:rFonts w:ascii="Verdana" w:hAnsi="Verdana" w:cs="Arial"/>
          <w:sz w:val="22"/>
          <w:szCs w:val="22"/>
        </w:rPr>
        <w:t xml:space="preserve"> referred to the Planning Inspectorate for determination under </w:t>
      </w:r>
      <w:r w:rsidR="00BE6210" w:rsidRPr="008E3F37">
        <w:rPr>
          <w:rFonts w:ascii="Verdana" w:hAnsi="Verdana" w:cs="Arial"/>
          <w:sz w:val="22"/>
          <w:szCs w:val="22"/>
        </w:rPr>
        <w:t>r</w:t>
      </w:r>
      <w:r w:rsidR="00382FDC" w:rsidRPr="008E3F37">
        <w:rPr>
          <w:rFonts w:ascii="Verdana" w:hAnsi="Verdana" w:cs="Arial"/>
          <w:sz w:val="22"/>
          <w:szCs w:val="22"/>
        </w:rPr>
        <w:t>egulation 26 of the Commons Registra</w:t>
      </w:r>
      <w:r w:rsidR="00BE6210" w:rsidRPr="008E3F37">
        <w:rPr>
          <w:rFonts w:ascii="Verdana" w:hAnsi="Verdana" w:cs="Arial"/>
          <w:sz w:val="22"/>
          <w:szCs w:val="22"/>
        </w:rPr>
        <w:t>tion (England) Regulations 2014</w:t>
      </w:r>
      <w:r w:rsidRPr="008E3F37">
        <w:rPr>
          <w:rFonts w:ascii="Verdana" w:hAnsi="Verdana" w:cs="Arial"/>
          <w:sz w:val="22"/>
          <w:szCs w:val="22"/>
        </w:rPr>
        <w:t>.</w:t>
      </w:r>
    </w:p>
    <w:p w14:paraId="7391B40B" w14:textId="77777777" w:rsidR="00DA6630" w:rsidRPr="008E3F37" w:rsidRDefault="00DA6630" w:rsidP="00DA6630">
      <w:pPr>
        <w:jc w:val="both"/>
        <w:rPr>
          <w:rFonts w:ascii="Verdana" w:hAnsi="Verdana" w:cs="Arial"/>
          <w:sz w:val="22"/>
          <w:szCs w:val="22"/>
        </w:rPr>
      </w:pPr>
    </w:p>
    <w:p w14:paraId="37B501F5" w14:textId="2180386A" w:rsidR="00462299" w:rsidRPr="008E3F37" w:rsidRDefault="00DA6630" w:rsidP="00DA6630">
      <w:pPr>
        <w:jc w:val="both"/>
        <w:rPr>
          <w:rFonts w:ascii="Verdana" w:hAnsi="Verdana" w:cs="Arial"/>
          <w:sz w:val="22"/>
          <w:szCs w:val="22"/>
        </w:rPr>
      </w:pPr>
      <w:r w:rsidRPr="008E3F37">
        <w:rPr>
          <w:rFonts w:ascii="Verdana" w:hAnsi="Verdana" w:cs="Arial"/>
          <w:sz w:val="22"/>
          <w:szCs w:val="22"/>
        </w:rPr>
        <w:t>The hea</w:t>
      </w:r>
      <w:r w:rsidR="0007678C" w:rsidRPr="008E3F37">
        <w:rPr>
          <w:rFonts w:ascii="Verdana" w:hAnsi="Verdana" w:cs="Arial"/>
          <w:sz w:val="22"/>
          <w:szCs w:val="22"/>
        </w:rPr>
        <w:t xml:space="preserve">ring will begin </w:t>
      </w:r>
      <w:r w:rsidR="0007678C" w:rsidRPr="008E3F37">
        <w:rPr>
          <w:rFonts w:ascii="Verdana" w:hAnsi="Verdana" w:cs="Arial"/>
          <w:b/>
          <w:bCs/>
          <w:sz w:val="22"/>
          <w:szCs w:val="22"/>
        </w:rPr>
        <w:t xml:space="preserve">at </w:t>
      </w:r>
      <w:r w:rsidR="0003714B" w:rsidRPr="008E3F37">
        <w:rPr>
          <w:rFonts w:ascii="Verdana" w:hAnsi="Verdana" w:cs="Arial"/>
          <w:b/>
          <w:bCs/>
          <w:sz w:val="22"/>
          <w:szCs w:val="22"/>
        </w:rPr>
        <w:t>10</w:t>
      </w:r>
      <w:r w:rsidR="00F1302A" w:rsidRPr="008E3F37">
        <w:rPr>
          <w:rFonts w:ascii="Verdana" w:hAnsi="Verdana" w:cs="Arial"/>
          <w:b/>
          <w:bCs/>
          <w:sz w:val="22"/>
          <w:szCs w:val="22"/>
        </w:rPr>
        <w:t>:</w:t>
      </w:r>
      <w:r w:rsidR="0003714B" w:rsidRPr="008E3F37">
        <w:rPr>
          <w:rFonts w:ascii="Verdana" w:hAnsi="Verdana" w:cs="Arial"/>
          <w:b/>
          <w:bCs/>
          <w:sz w:val="22"/>
          <w:szCs w:val="22"/>
        </w:rPr>
        <w:t>0</w:t>
      </w:r>
      <w:r w:rsidR="00F1302A" w:rsidRPr="008E3F37">
        <w:rPr>
          <w:rFonts w:ascii="Verdana" w:hAnsi="Verdana" w:cs="Arial"/>
          <w:b/>
          <w:bCs/>
          <w:sz w:val="22"/>
          <w:szCs w:val="22"/>
        </w:rPr>
        <w:t>0a</w:t>
      </w:r>
      <w:r w:rsidR="0007678C" w:rsidRPr="008E3F37">
        <w:rPr>
          <w:rFonts w:ascii="Verdana" w:hAnsi="Verdana" w:cs="Arial"/>
          <w:b/>
          <w:bCs/>
          <w:sz w:val="22"/>
          <w:szCs w:val="22"/>
        </w:rPr>
        <w:t>m on</w:t>
      </w:r>
      <w:r w:rsidR="0007678C" w:rsidRPr="008E3F37">
        <w:rPr>
          <w:rFonts w:ascii="Verdana" w:hAnsi="Verdana" w:cs="Arial"/>
          <w:sz w:val="22"/>
          <w:szCs w:val="22"/>
        </w:rPr>
        <w:t xml:space="preserve"> </w:t>
      </w:r>
      <w:r w:rsidR="0003714B" w:rsidRPr="008E3F37">
        <w:rPr>
          <w:rFonts w:ascii="Verdana" w:hAnsi="Verdana" w:cs="Arial"/>
          <w:b/>
          <w:sz w:val="22"/>
          <w:szCs w:val="22"/>
        </w:rPr>
        <w:t>T</w:t>
      </w:r>
      <w:r w:rsidR="001E6B34" w:rsidRPr="008E3F37">
        <w:rPr>
          <w:rFonts w:ascii="Verdana" w:hAnsi="Verdana" w:cs="Arial"/>
          <w:b/>
          <w:sz w:val="22"/>
          <w:szCs w:val="22"/>
        </w:rPr>
        <w:t>u</w:t>
      </w:r>
      <w:r w:rsidR="00DB4435" w:rsidRPr="008E3F37">
        <w:rPr>
          <w:rFonts w:ascii="Verdana" w:hAnsi="Verdana" w:cs="Arial"/>
          <w:b/>
          <w:sz w:val="22"/>
          <w:szCs w:val="22"/>
        </w:rPr>
        <w:t>es</w:t>
      </w:r>
      <w:r w:rsidR="008849DD" w:rsidRPr="008E3F37">
        <w:rPr>
          <w:rFonts w:ascii="Verdana" w:hAnsi="Verdana" w:cs="Arial"/>
          <w:b/>
          <w:sz w:val="22"/>
          <w:szCs w:val="22"/>
        </w:rPr>
        <w:t xml:space="preserve">day </w:t>
      </w:r>
      <w:r w:rsidR="008E3F37" w:rsidRPr="008E3F37">
        <w:rPr>
          <w:rFonts w:ascii="Verdana" w:hAnsi="Verdana" w:cs="Arial"/>
          <w:b/>
          <w:sz w:val="22"/>
          <w:szCs w:val="22"/>
        </w:rPr>
        <w:t>24 November</w:t>
      </w:r>
      <w:r w:rsidR="00BE6210" w:rsidRPr="008E3F37">
        <w:rPr>
          <w:rFonts w:ascii="Verdana" w:hAnsi="Verdana" w:cs="Arial"/>
          <w:b/>
          <w:sz w:val="22"/>
          <w:szCs w:val="22"/>
        </w:rPr>
        <w:t xml:space="preserve"> 20</w:t>
      </w:r>
      <w:r w:rsidR="00700AA1" w:rsidRPr="008E3F37">
        <w:rPr>
          <w:rFonts w:ascii="Verdana" w:hAnsi="Verdana" w:cs="Arial"/>
          <w:b/>
          <w:sz w:val="22"/>
          <w:szCs w:val="22"/>
        </w:rPr>
        <w:t>2</w:t>
      </w:r>
      <w:r w:rsidR="00AE3A1C" w:rsidRPr="008E3F37">
        <w:rPr>
          <w:rFonts w:ascii="Verdana" w:hAnsi="Verdana" w:cs="Arial"/>
          <w:b/>
          <w:sz w:val="22"/>
          <w:szCs w:val="22"/>
        </w:rPr>
        <w:t>6</w:t>
      </w:r>
      <w:r w:rsidR="004B3A1E" w:rsidRPr="008E3F37">
        <w:rPr>
          <w:rFonts w:ascii="Verdana" w:hAnsi="Verdana" w:cs="Arial"/>
          <w:sz w:val="22"/>
          <w:szCs w:val="22"/>
        </w:rPr>
        <w:t xml:space="preserve">.  </w:t>
      </w:r>
      <w:r w:rsidRPr="008E3F37">
        <w:rPr>
          <w:rFonts w:ascii="Verdana" w:hAnsi="Verdana" w:cs="Arial"/>
          <w:sz w:val="22"/>
          <w:szCs w:val="22"/>
        </w:rPr>
        <w:t xml:space="preserve">Anyone can attend the hearing. </w:t>
      </w:r>
      <w:r w:rsidR="00291397" w:rsidRPr="008E3F37">
        <w:rPr>
          <w:rFonts w:ascii="Verdana" w:hAnsi="Verdana" w:cs="Arial"/>
          <w:sz w:val="22"/>
          <w:szCs w:val="22"/>
        </w:rPr>
        <w:t xml:space="preserve"> </w:t>
      </w:r>
      <w:r w:rsidRPr="008E3F37">
        <w:rPr>
          <w:rFonts w:ascii="Verdana" w:hAnsi="Verdana" w:cs="Arial"/>
          <w:sz w:val="22"/>
          <w:szCs w:val="22"/>
        </w:rPr>
        <w:t>Anyone who wants to be heard on the subject matter of the application</w:t>
      </w:r>
      <w:r w:rsidR="001E6B34" w:rsidRPr="008E3F37">
        <w:rPr>
          <w:rFonts w:ascii="Verdana" w:hAnsi="Verdana" w:cs="Arial"/>
          <w:sz w:val="22"/>
          <w:szCs w:val="22"/>
        </w:rPr>
        <w:t>s</w:t>
      </w:r>
      <w:r w:rsidRPr="008E3F37">
        <w:rPr>
          <w:rFonts w:ascii="Verdana" w:hAnsi="Verdana" w:cs="Arial"/>
          <w:sz w:val="22"/>
          <w:szCs w:val="22"/>
        </w:rPr>
        <w:t xml:space="preserve"> may, at the discretion of the Inspect</w:t>
      </w:r>
      <w:r w:rsidR="00BE6210" w:rsidRPr="008E3F37">
        <w:rPr>
          <w:rFonts w:ascii="Verdana" w:hAnsi="Verdana" w:cs="Arial"/>
          <w:sz w:val="22"/>
          <w:szCs w:val="22"/>
        </w:rPr>
        <w:t>or, give evidence at the hearing</w:t>
      </w:r>
      <w:r w:rsidRPr="008E3F37">
        <w:rPr>
          <w:rFonts w:ascii="Verdana" w:hAnsi="Verdana" w:cs="Arial"/>
          <w:sz w:val="22"/>
          <w:szCs w:val="22"/>
        </w:rPr>
        <w:t xml:space="preserve"> or arr</w:t>
      </w:r>
      <w:r w:rsidR="00F87551" w:rsidRPr="008E3F37">
        <w:rPr>
          <w:rFonts w:ascii="Verdana" w:hAnsi="Verdana" w:cs="Arial"/>
          <w:sz w:val="22"/>
          <w:szCs w:val="22"/>
        </w:rPr>
        <w:t xml:space="preserve">ange for someone to do so on </w:t>
      </w:r>
      <w:r w:rsidR="00823C8E" w:rsidRPr="008E3F37">
        <w:rPr>
          <w:rFonts w:ascii="Verdana" w:hAnsi="Verdana" w:cs="Arial"/>
          <w:sz w:val="22"/>
          <w:szCs w:val="22"/>
        </w:rPr>
        <w:t>t</w:t>
      </w:r>
      <w:r w:rsidR="00F87551" w:rsidRPr="008E3F37">
        <w:rPr>
          <w:rFonts w:ascii="Verdana" w:hAnsi="Verdana" w:cs="Arial"/>
          <w:sz w:val="22"/>
          <w:szCs w:val="22"/>
        </w:rPr>
        <w:t>he</w:t>
      </w:r>
      <w:r w:rsidR="00823C8E" w:rsidRPr="008E3F37">
        <w:rPr>
          <w:rFonts w:ascii="Verdana" w:hAnsi="Verdana" w:cs="Arial"/>
          <w:sz w:val="22"/>
          <w:szCs w:val="22"/>
        </w:rPr>
        <w:t>i</w:t>
      </w:r>
      <w:r w:rsidR="00F87551" w:rsidRPr="008E3F37">
        <w:rPr>
          <w:rFonts w:ascii="Verdana" w:hAnsi="Verdana" w:cs="Arial"/>
          <w:sz w:val="22"/>
          <w:szCs w:val="22"/>
        </w:rPr>
        <w:t>r</w:t>
      </w:r>
      <w:r w:rsidRPr="008E3F37">
        <w:rPr>
          <w:rFonts w:ascii="Verdana" w:hAnsi="Verdana" w:cs="Arial"/>
          <w:sz w:val="22"/>
          <w:szCs w:val="22"/>
        </w:rPr>
        <w:t xml:space="preserve"> behalf.</w:t>
      </w:r>
    </w:p>
    <w:p w14:paraId="3618E680" w14:textId="77777777" w:rsidR="00462299" w:rsidRPr="008E3F37" w:rsidRDefault="00462299" w:rsidP="00DA6630">
      <w:pPr>
        <w:jc w:val="both"/>
        <w:rPr>
          <w:rFonts w:ascii="Verdana" w:hAnsi="Verdana" w:cs="Arial"/>
          <w:sz w:val="22"/>
          <w:szCs w:val="22"/>
        </w:rPr>
      </w:pPr>
    </w:p>
    <w:p w14:paraId="3A95239A" w14:textId="015A7CA6" w:rsidR="005278BE" w:rsidRPr="007D21A0" w:rsidRDefault="005278BE" w:rsidP="00DA6630">
      <w:pPr>
        <w:jc w:val="both"/>
        <w:rPr>
          <w:rFonts w:ascii="Verdana" w:hAnsi="Verdana" w:cs="Calibri"/>
          <w:color w:val="000000"/>
          <w:sz w:val="22"/>
          <w:szCs w:val="22"/>
        </w:rPr>
      </w:pPr>
      <w:r w:rsidRPr="008E3F37">
        <w:rPr>
          <w:rFonts w:ascii="Verdana" w:hAnsi="Verdana" w:cs="Calibri"/>
          <w:color w:val="000000"/>
          <w:sz w:val="22"/>
          <w:szCs w:val="22"/>
        </w:rPr>
        <w:t>Copies of the application documents can be inspected at</w:t>
      </w:r>
      <w:r w:rsidR="008E3F37" w:rsidRPr="008E3F37">
        <w:rPr>
          <w:rFonts w:ascii="Verdana" w:hAnsi="Verdana" w:cs="Calibri"/>
          <w:color w:val="000000"/>
          <w:sz w:val="22"/>
          <w:szCs w:val="22"/>
        </w:rPr>
        <w:t xml:space="preserve"> </w:t>
      </w:r>
      <w:hyperlink r:id="rId11" w:history="1">
        <w:r w:rsidR="007D21A0" w:rsidRPr="007D21A0">
          <w:rPr>
            <w:rStyle w:val="Hyperlink"/>
            <w:rFonts w:ascii="Verdana" w:hAnsi="Verdana" w:cs="Calibri"/>
            <w:sz w:val="22"/>
            <w:szCs w:val="22"/>
          </w:rPr>
          <w:t>www.southglos.gov.uk/common-land-village-greens</w:t>
        </w:r>
      </w:hyperlink>
      <w:r w:rsidR="007D21A0">
        <w:rPr>
          <w:rFonts w:ascii="Verdana" w:hAnsi="Verdana" w:cs="Calibri"/>
          <w:color w:val="000000"/>
          <w:sz w:val="22"/>
          <w:szCs w:val="22"/>
        </w:rPr>
        <w:t xml:space="preserve"> </w:t>
      </w:r>
      <w:r w:rsidRPr="008E3F37">
        <w:rPr>
          <w:rFonts w:ascii="Verdana" w:hAnsi="Verdana" w:cs="Calibri"/>
          <w:color w:val="000000"/>
          <w:sz w:val="22"/>
          <w:szCs w:val="22"/>
        </w:rPr>
        <w:t>and</w:t>
      </w:r>
      <w:r w:rsidR="008E3F37">
        <w:rPr>
          <w:rFonts w:ascii="Verdana" w:hAnsi="Verdana" w:cs="Calibri"/>
          <w:color w:val="000000"/>
          <w:sz w:val="22"/>
          <w:szCs w:val="22"/>
        </w:rPr>
        <w:t xml:space="preserve"> </w:t>
      </w:r>
      <w:r w:rsidRPr="008E3F37">
        <w:rPr>
          <w:rFonts w:ascii="Verdana" w:hAnsi="Verdana" w:cs="Calibri"/>
          <w:color w:val="000000"/>
          <w:sz w:val="22"/>
          <w:szCs w:val="22"/>
        </w:rPr>
        <w:t xml:space="preserve">by </w:t>
      </w:r>
      <w:r w:rsidR="008E3F37">
        <w:rPr>
          <w:rFonts w:ascii="Verdana" w:hAnsi="Verdana" w:cs="Calibri"/>
          <w:color w:val="000000"/>
          <w:sz w:val="22"/>
          <w:szCs w:val="22"/>
        </w:rPr>
        <w:t xml:space="preserve">appointment </w:t>
      </w:r>
      <w:r w:rsidRPr="008E3F37">
        <w:rPr>
          <w:rFonts w:ascii="Verdana" w:hAnsi="Verdana" w:cs="Calibri"/>
          <w:color w:val="000000"/>
          <w:sz w:val="22"/>
          <w:szCs w:val="22"/>
        </w:rPr>
        <w:t>at </w:t>
      </w:r>
      <w:r w:rsidR="008E3F37" w:rsidRPr="002E6F85">
        <w:rPr>
          <w:rFonts w:ascii="Verdana" w:hAnsi="Verdana" w:cs="Arial"/>
          <w:color w:val="000000" w:themeColor="text1"/>
          <w:sz w:val="22"/>
          <w:szCs w:val="22"/>
        </w:rPr>
        <w:t xml:space="preserve">South Gloucestershire Council, Badminton Road Office, Yate, BS37 5AF </w:t>
      </w:r>
      <w:r w:rsidR="008E3F37" w:rsidRPr="008E3F37">
        <w:rPr>
          <w:rFonts w:ascii="Verdana" w:hAnsi="Verdana" w:cs="Calibri"/>
          <w:color w:val="000000"/>
          <w:sz w:val="22"/>
          <w:szCs w:val="22"/>
        </w:rPr>
        <w:t>(</w:t>
      </w:r>
      <w:r w:rsidRPr="008E3F37">
        <w:rPr>
          <w:rFonts w:ascii="Verdana" w:hAnsi="Verdana" w:cs="Calibri"/>
          <w:color w:val="000000" w:themeColor="text1"/>
          <w:sz w:val="22"/>
          <w:szCs w:val="22"/>
        </w:rPr>
        <w:t>email </w:t>
      </w:r>
      <w:hyperlink r:id="rId12" w:history="1">
        <w:r w:rsidR="007D21A0" w:rsidRPr="00B22013">
          <w:rPr>
            <w:rStyle w:val="Hyperlink"/>
            <w:rFonts w:ascii="Verdana" w:hAnsi="Verdana" w:cs="Arial"/>
            <w:sz w:val="22"/>
            <w:szCs w:val="22"/>
          </w:rPr>
          <w:t>Tonya.Meers@southglos.gov.uk</w:t>
        </w:r>
      </w:hyperlink>
      <w:r w:rsidRPr="008E3F37">
        <w:rPr>
          <w:rFonts w:ascii="Verdana" w:hAnsi="Verdana" w:cs="Calibri"/>
          <w:color w:val="000000" w:themeColor="text1"/>
          <w:sz w:val="22"/>
          <w:szCs w:val="22"/>
        </w:rPr>
        <w:t>) during the six weeks before the hearing.</w:t>
      </w:r>
    </w:p>
    <w:p w14:paraId="444BED06" w14:textId="77777777" w:rsidR="00DA6630" w:rsidRPr="00291397" w:rsidRDefault="00DA6630" w:rsidP="00DA6630">
      <w:pPr>
        <w:jc w:val="both"/>
        <w:rPr>
          <w:rFonts w:ascii="Verdana" w:hAnsi="Verdana" w:cs="Arial"/>
          <w:sz w:val="22"/>
          <w:szCs w:val="22"/>
        </w:rPr>
      </w:pPr>
    </w:p>
    <w:p w14:paraId="2FD0D1C1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790B9308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4C148368" w14:textId="62333C1B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</w:p>
    <w:p w14:paraId="4A01FD07" w14:textId="51035BF7" w:rsidR="00DA6630" w:rsidRPr="00291397" w:rsidRDefault="00975BEA" w:rsidP="00DA6630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Rights of Way &amp; Common Land Decision Service</w:t>
      </w:r>
    </w:p>
    <w:p w14:paraId="4954E3FD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The Planning Inspectorate</w:t>
      </w:r>
    </w:p>
    <w:p w14:paraId="58BB30B5" w14:textId="77777777" w:rsidR="00DA6630" w:rsidRPr="00291397" w:rsidRDefault="00DA6630" w:rsidP="00DA6630">
      <w:pPr>
        <w:jc w:val="center"/>
        <w:rPr>
          <w:rFonts w:ascii="Verdana" w:hAnsi="Verdana" w:cs="Arial"/>
          <w:sz w:val="22"/>
          <w:szCs w:val="22"/>
        </w:rPr>
      </w:pPr>
      <w:r w:rsidRPr="00291397">
        <w:rPr>
          <w:rFonts w:ascii="Verdana" w:hAnsi="Verdana" w:cs="Arial"/>
          <w:sz w:val="22"/>
          <w:szCs w:val="22"/>
        </w:rPr>
        <w:t>On behalf o</w:t>
      </w:r>
      <w:r w:rsidR="0007678C" w:rsidRPr="00291397">
        <w:rPr>
          <w:rFonts w:ascii="Verdana" w:hAnsi="Verdana" w:cs="Arial"/>
          <w:sz w:val="22"/>
          <w:szCs w:val="22"/>
        </w:rPr>
        <w:t>f the Secretary of State</w:t>
      </w:r>
      <w:r w:rsidR="00541AB3">
        <w:rPr>
          <w:rFonts w:ascii="Verdana" w:hAnsi="Verdana" w:cs="Arial"/>
          <w:sz w:val="22"/>
          <w:szCs w:val="22"/>
        </w:rPr>
        <w:t xml:space="preserve"> for Environment, Food and Rural Affairs</w:t>
      </w:r>
    </w:p>
    <w:p w14:paraId="20487AC1" w14:textId="77777777" w:rsidR="00DA6630" w:rsidRPr="00291397" w:rsidRDefault="00DA6630" w:rsidP="00DA6630">
      <w:pPr>
        <w:rPr>
          <w:rFonts w:ascii="Verdana" w:hAnsi="Verdana"/>
          <w:sz w:val="22"/>
          <w:szCs w:val="22"/>
        </w:rPr>
      </w:pPr>
    </w:p>
    <w:sectPr w:rsidR="00DA6630" w:rsidRPr="00291397" w:rsidSect="00CA53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134" w:right="1797" w:bottom="1134" w:left="179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493F" w14:textId="77777777" w:rsidR="00B56DCF" w:rsidRDefault="00B56DCF" w:rsidP="00CB0218">
      <w:r>
        <w:separator/>
      </w:r>
    </w:p>
  </w:endnote>
  <w:endnote w:type="continuationSeparator" w:id="0">
    <w:p w14:paraId="59E8A1DB" w14:textId="77777777" w:rsidR="00B56DCF" w:rsidRDefault="00B56DCF" w:rsidP="00CB0218">
      <w:r>
        <w:continuationSeparator/>
      </w:r>
    </w:p>
  </w:endnote>
  <w:endnote w:type="continuationNotice" w:id="1">
    <w:p w14:paraId="3AF9DBCD" w14:textId="77777777" w:rsidR="00B56DCF" w:rsidRDefault="00B56D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3575" w14:textId="77777777" w:rsidR="00FA134A" w:rsidRDefault="00FA13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8AAE" w14:textId="77777777" w:rsidR="00FA134A" w:rsidRDefault="00FA13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38F68" w14:textId="77777777" w:rsidR="00FA134A" w:rsidRDefault="00FA1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5C4A6" w14:textId="77777777" w:rsidR="00B56DCF" w:rsidRDefault="00B56DCF" w:rsidP="00CB0218">
      <w:r>
        <w:separator/>
      </w:r>
    </w:p>
  </w:footnote>
  <w:footnote w:type="continuationSeparator" w:id="0">
    <w:p w14:paraId="1064497A" w14:textId="77777777" w:rsidR="00B56DCF" w:rsidRDefault="00B56DCF" w:rsidP="00CB0218">
      <w:r>
        <w:continuationSeparator/>
      </w:r>
    </w:p>
  </w:footnote>
  <w:footnote w:type="continuationNotice" w:id="1">
    <w:p w14:paraId="6DF7C7CA" w14:textId="77777777" w:rsidR="00B56DCF" w:rsidRDefault="00B56D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0CC4" w14:textId="77777777" w:rsidR="00FA134A" w:rsidRDefault="00FA13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1DBFA" w14:textId="52018EB4" w:rsidR="00FA134A" w:rsidRDefault="00FA13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1E65" w14:textId="77777777" w:rsidR="00FA134A" w:rsidRDefault="00FA13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630"/>
    <w:rsid w:val="0001421E"/>
    <w:rsid w:val="00020E6A"/>
    <w:rsid w:val="0003009E"/>
    <w:rsid w:val="0003714B"/>
    <w:rsid w:val="000660C5"/>
    <w:rsid w:val="0007678C"/>
    <w:rsid w:val="0009387D"/>
    <w:rsid w:val="000B35FA"/>
    <w:rsid w:val="000B6F1B"/>
    <w:rsid w:val="000E44AA"/>
    <w:rsid w:val="000E4CA4"/>
    <w:rsid w:val="001252CC"/>
    <w:rsid w:val="0012649B"/>
    <w:rsid w:val="00132744"/>
    <w:rsid w:val="00141BC9"/>
    <w:rsid w:val="00160AD9"/>
    <w:rsid w:val="001775C0"/>
    <w:rsid w:val="00185ED1"/>
    <w:rsid w:val="00192F58"/>
    <w:rsid w:val="001B0F32"/>
    <w:rsid w:val="001C00B3"/>
    <w:rsid w:val="001C1303"/>
    <w:rsid w:val="001C2E84"/>
    <w:rsid w:val="001D49C1"/>
    <w:rsid w:val="001E6B34"/>
    <w:rsid w:val="00203ACD"/>
    <w:rsid w:val="002174D4"/>
    <w:rsid w:val="00226D91"/>
    <w:rsid w:val="00253576"/>
    <w:rsid w:val="002707F2"/>
    <w:rsid w:val="00291397"/>
    <w:rsid w:val="002B09D8"/>
    <w:rsid w:val="002C3E2B"/>
    <w:rsid w:val="002C63BD"/>
    <w:rsid w:val="002E6F85"/>
    <w:rsid w:val="002F5994"/>
    <w:rsid w:val="003544E7"/>
    <w:rsid w:val="00361724"/>
    <w:rsid w:val="00382FDC"/>
    <w:rsid w:val="003B3BA4"/>
    <w:rsid w:val="003C0751"/>
    <w:rsid w:val="003E16AB"/>
    <w:rsid w:val="003E5B4A"/>
    <w:rsid w:val="003E6B1E"/>
    <w:rsid w:val="003F4236"/>
    <w:rsid w:val="003F69ED"/>
    <w:rsid w:val="00403C8C"/>
    <w:rsid w:val="00416183"/>
    <w:rsid w:val="00447A81"/>
    <w:rsid w:val="00462299"/>
    <w:rsid w:val="004860D7"/>
    <w:rsid w:val="004966DA"/>
    <w:rsid w:val="004A4E3D"/>
    <w:rsid w:val="004B3A1E"/>
    <w:rsid w:val="004D3DA7"/>
    <w:rsid w:val="004E3327"/>
    <w:rsid w:val="00500752"/>
    <w:rsid w:val="00501BDE"/>
    <w:rsid w:val="00503FFE"/>
    <w:rsid w:val="00525A12"/>
    <w:rsid w:val="005278BE"/>
    <w:rsid w:val="00541AB3"/>
    <w:rsid w:val="00553B85"/>
    <w:rsid w:val="005545AC"/>
    <w:rsid w:val="00562DAB"/>
    <w:rsid w:val="0058543B"/>
    <w:rsid w:val="005903F2"/>
    <w:rsid w:val="005A6CCF"/>
    <w:rsid w:val="005A72DE"/>
    <w:rsid w:val="005A7828"/>
    <w:rsid w:val="005B43EB"/>
    <w:rsid w:val="005C714B"/>
    <w:rsid w:val="005D551E"/>
    <w:rsid w:val="005E2FDA"/>
    <w:rsid w:val="005F2D47"/>
    <w:rsid w:val="00602DF6"/>
    <w:rsid w:val="0060561C"/>
    <w:rsid w:val="00622231"/>
    <w:rsid w:val="0062300B"/>
    <w:rsid w:val="00623F0D"/>
    <w:rsid w:val="00624DA5"/>
    <w:rsid w:val="006618BF"/>
    <w:rsid w:val="00661B3E"/>
    <w:rsid w:val="00666D3B"/>
    <w:rsid w:val="006866E0"/>
    <w:rsid w:val="00697797"/>
    <w:rsid w:val="006B747D"/>
    <w:rsid w:val="006C27E5"/>
    <w:rsid w:val="006F365A"/>
    <w:rsid w:val="006F5D17"/>
    <w:rsid w:val="00700AA1"/>
    <w:rsid w:val="00706709"/>
    <w:rsid w:val="00724CB9"/>
    <w:rsid w:val="00741358"/>
    <w:rsid w:val="00753BF7"/>
    <w:rsid w:val="00754878"/>
    <w:rsid w:val="007747AD"/>
    <w:rsid w:val="007758DB"/>
    <w:rsid w:val="0079219B"/>
    <w:rsid w:val="007A1473"/>
    <w:rsid w:val="007B2CF1"/>
    <w:rsid w:val="007C6781"/>
    <w:rsid w:val="007C7D60"/>
    <w:rsid w:val="007D21A0"/>
    <w:rsid w:val="007D2C0D"/>
    <w:rsid w:val="007D6F2C"/>
    <w:rsid w:val="007E0333"/>
    <w:rsid w:val="008013C3"/>
    <w:rsid w:val="008041AA"/>
    <w:rsid w:val="00804C09"/>
    <w:rsid w:val="00804DF6"/>
    <w:rsid w:val="00810DC4"/>
    <w:rsid w:val="008134E0"/>
    <w:rsid w:val="00823C8E"/>
    <w:rsid w:val="00824F5F"/>
    <w:rsid w:val="00827DFA"/>
    <w:rsid w:val="00840B5B"/>
    <w:rsid w:val="008849DD"/>
    <w:rsid w:val="00897537"/>
    <w:rsid w:val="008D3B53"/>
    <w:rsid w:val="008D6C4D"/>
    <w:rsid w:val="008D7E8B"/>
    <w:rsid w:val="008E3F37"/>
    <w:rsid w:val="008F6C6D"/>
    <w:rsid w:val="00905380"/>
    <w:rsid w:val="00914EFD"/>
    <w:rsid w:val="00915035"/>
    <w:rsid w:val="0094318A"/>
    <w:rsid w:val="0097388D"/>
    <w:rsid w:val="00975BEA"/>
    <w:rsid w:val="00976E31"/>
    <w:rsid w:val="009914BC"/>
    <w:rsid w:val="00992FDD"/>
    <w:rsid w:val="009F2F8D"/>
    <w:rsid w:val="009F5AAF"/>
    <w:rsid w:val="00A00249"/>
    <w:rsid w:val="00A00D41"/>
    <w:rsid w:val="00A04917"/>
    <w:rsid w:val="00A12696"/>
    <w:rsid w:val="00A15496"/>
    <w:rsid w:val="00A17B6B"/>
    <w:rsid w:val="00A80F4B"/>
    <w:rsid w:val="00A817F8"/>
    <w:rsid w:val="00A90701"/>
    <w:rsid w:val="00A92CCE"/>
    <w:rsid w:val="00A95B0A"/>
    <w:rsid w:val="00AA62F4"/>
    <w:rsid w:val="00AB07BB"/>
    <w:rsid w:val="00AB494F"/>
    <w:rsid w:val="00AB6585"/>
    <w:rsid w:val="00AD0F52"/>
    <w:rsid w:val="00AD1D80"/>
    <w:rsid w:val="00AE3A1C"/>
    <w:rsid w:val="00AE6138"/>
    <w:rsid w:val="00AE6364"/>
    <w:rsid w:val="00B07C4E"/>
    <w:rsid w:val="00B12439"/>
    <w:rsid w:val="00B56DCF"/>
    <w:rsid w:val="00B6728A"/>
    <w:rsid w:val="00BB3A53"/>
    <w:rsid w:val="00BB68E4"/>
    <w:rsid w:val="00BC1338"/>
    <w:rsid w:val="00BC1420"/>
    <w:rsid w:val="00BC25D7"/>
    <w:rsid w:val="00BE1DE1"/>
    <w:rsid w:val="00BE6210"/>
    <w:rsid w:val="00BF15CE"/>
    <w:rsid w:val="00BF45A6"/>
    <w:rsid w:val="00BF5DB4"/>
    <w:rsid w:val="00C2032B"/>
    <w:rsid w:val="00C22451"/>
    <w:rsid w:val="00C240B4"/>
    <w:rsid w:val="00C37C2F"/>
    <w:rsid w:val="00C42DB0"/>
    <w:rsid w:val="00C522B0"/>
    <w:rsid w:val="00C60ADA"/>
    <w:rsid w:val="00C624A1"/>
    <w:rsid w:val="00C87448"/>
    <w:rsid w:val="00CA53E5"/>
    <w:rsid w:val="00CA56EA"/>
    <w:rsid w:val="00CB0218"/>
    <w:rsid w:val="00CB742C"/>
    <w:rsid w:val="00CD62B3"/>
    <w:rsid w:val="00CE1881"/>
    <w:rsid w:val="00CE6C40"/>
    <w:rsid w:val="00CF66D9"/>
    <w:rsid w:val="00D0309B"/>
    <w:rsid w:val="00D16E48"/>
    <w:rsid w:val="00D24153"/>
    <w:rsid w:val="00D3769F"/>
    <w:rsid w:val="00D41962"/>
    <w:rsid w:val="00D44D49"/>
    <w:rsid w:val="00D96759"/>
    <w:rsid w:val="00D9717A"/>
    <w:rsid w:val="00DA6630"/>
    <w:rsid w:val="00DB2932"/>
    <w:rsid w:val="00DB4435"/>
    <w:rsid w:val="00DD205E"/>
    <w:rsid w:val="00DD4A89"/>
    <w:rsid w:val="00DD5F9E"/>
    <w:rsid w:val="00DE1B95"/>
    <w:rsid w:val="00DE2AAA"/>
    <w:rsid w:val="00DF32CF"/>
    <w:rsid w:val="00E06D08"/>
    <w:rsid w:val="00E215E0"/>
    <w:rsid w:val="00E8404E"/>
    <w:rsid w:val="00E90F00"/>
    <w:rsid w:val="00E96B91"/>
    <w:rsid w:val="00E97723"/>
    <w:rsid w:val="00EA7381"/>
    <w:rsid w:val="00EB4F62"/>
    <w:rsid w:val="00EB7F91"/>
    <w:rsid w:val="00ED01C5"/>
    <w:rsid w:val="00EE77A3"/>
    <w:rsid w:val="00F02511"/>
    <w:rsid w:val="00F068E7"/>
    <w:rsid w:val="00F1302A"/>
    <w:rsid w:val="00F328C6"/>
    <w:rsid w:val="00F53A93"/>
    <w:rsid w:val="00F554C4"/>
    <w:rsid w:val="00F55FAC"/>
    <w:rsid w:val="00F703F2"/>
    <w:rsid w:val="00F7685C"/>
    <w:rsid w:val="00F83CB7"/>
    <w:rsid w:val="00F87551"/>
    <w:rsid w:val="00F972B8"/>
    <w:rsid w:val="00FA134A"/>
    <w:rsid w:val="00FC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0D899"/>
  <w15:chartTrackingRefBased/>
  <w15:docId w15:val="{EC123DDB-BAA8-4FCB-88EB-1E1AACFD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B021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B0218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B02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B0218"/>
    <w:rPr>
      <w:sz w:val="24"/>
      <w:szCs w:val="24"/>
      <w:lang w:eastAsia="en-US"/>
    </w:rPr>
  </w:style>
  <w:style w:type="character" w:styleId="Hyperlink">
    <w:name w:val="Hyperlink"/>
    <w:rsid w:val="00A00249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5D551E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60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onya.Meers@southglos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br01.safelinks.protection.outlook.com/?url=http%3A%2F%2Fwww.southglos.gov.uk%2Fcommon-land-village-greens&amp;data=05%7C02%7Crob.davis%40planninginspectorate.gov.uk%7C709d8ab76c9e4ec1d4e708df02b200b5%7C5878df986f8848ab9322998ce557088d%7C0%7C0%7C639232635733681731%7CUnknown%7CTWFpbGZsb3d8eyJFbXB0eU1hcGkiOnRydWUsIlYiOiIwLjAuMDAwMCIsIlAiOiJXaW4zMiIsIkFOIjoiTWFpbCIsIldUIjoyfQ%3D%3D%7C0%7C%7C%7C&amp;sdata=GnR21N6FyiUeHjI8YO2uIBcgq8Iiv6HgGdHVDUlQQ20%3D&amp;reserved=0" TargetMode="Externa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4cad7d-cde0-4c4b-9900-a6ca365b2969" xsi:nil="true"/>
    <lcf76f155ced4ddcb4097134ff3c332f xmlns="171a6d4e-846b-4045-8024-24f3590889ec">
      <Terms xmlns="http://schemas.microsoft.com/office/infopath/2007/PartnerControls"/>
    </lcf76f155ced4ddcb4097134ff3c332f>
    <NUMBER xmlns="171a6d4e-846b-4045-8024-24f3590889ec" xsi:nil="true"/>
    <SharedWithUsers xmlns="9a4cad7d-cde0-4c4b-9900-a6ca365b2969">
      <UserInfo>
        <DisplayName/>
        <AccountId xsi:nil="true"/>
        <AccountType/>
      </UserInfo>
    </SharedWithUsers>
  </documentManagement>
</p:properties>
</file>

<file path=customXml/item3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54CDEF871A647AC44520C841F1B03" ma:contentTypeVersion="20" ma:contentTypeDescription="Create a new document." ma:contentTypeScope="" ma:versionID="bec75bf8ef12038c7c713e2e9904971c">
  <xsd:schema xmlns:xsd="http://www.w3.org/2001/XMLSchema" xmlns:xs="http://www.w3.org/2001/XMLSchema" xmlns:p="http://schemas.microsoft.com/office/2006/metadata/properties" xmlns:ns2="171a6d4e-846b-4045-8024-24f3590889ec" xmlns:ns3="9a4cad7d-cde0-4c4b-9900-a6ca365b2969" targetNamespace="http://schemas.microsoft.com/office/2006/metadata/properties" ma:root="true" ma:fieldsID="2edc934045839d470ed1aaacd7f7ec40" ns2:_="" ns3:_="">
    <xsd:import namespace="171a6d4e-846b-4045-8024-24f3590889ec"/>
    <xsd:import namespace="9a4cad7d-cde0-4c4b-9900-a6ca365b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UMB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1a6d4e-846b-4045-8024-24f359088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f8cfed-64c2-475b-a96a-20ffe17e85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5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cad7d-cde0-4c4b-9900-a6ca365b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180e5bd-9034-4779-a205-51963e987fe9}" ma:internalName="TaxCatchAll" ma:showField="CatchAllData" ma:web="9a4cad7d-cde0-4c4b-9900-a6ca365b2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DA256-1471-4A8C-BE84-E610CC3EBF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A5E3C-B98E-433B-9AFE-84DA1A1E59FF}">
  <ds:schemaRefs>
    <ds:schemaRef ds:uri="http://schemas.microsoft.com/office/2006/metadata/properties"/>
    <ds:schemaRef ds:uri="http://schemas.microsoft.com/office/infopath/2007/PartnerControls"/>
    <ds:schemaRef ds:uri="9a4cad7d-cde0-4c4b-9900-a6ca365b2969"/>
    <ds:schemaRef ds:uri="171a6d4e-846b-4045-8024-24f3590889ec"/>
  </ds:schemaRefs>
</ds:datastoreItem>
</file>

<file path=customXml/itemProps3.xml><?xml version="1.0" encoding="utf-8"?>
<ds:datastoreItem xmlns:ds="http://schemas.openxmlformats.org/officeDocument/2006/customXml" ds:itemID="{D1BEDF72-1A88-43AC-8AB5-2D6423ED9156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CE1EE393-FEC8-49FB-B9C0-D1511867D70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B9B78A-3B6A-409F-BE0B-318391A6C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1a6d4e-846b-4045-8024-24f3590889ec"/>
    <ds:schemaRef ds:uri="9a4cad7d-cde0-4c4b-9900-a6ca365b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Planning Inspectorate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Davis</dc:creator>
  <cp:keywords/>
  <cp:lastModifiedBy>Rob Davis</cp:lastModifiedBy>
  <cp:revision>2</cp:revision>
  <cp:lastPrinted>2019-01-16T00:29:00Z</cp:lastPrinted>
  <dcterms:created xsi:type="dcterms:W3CDTF">2026-09-15T10:21:00Z</dcterms:created>
  <dcterms:modified xsi:type="dcterms:W3CDTF">2026-09-15T10:21:00Z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0c26bdff-24a3-4c13-9195-21d230d6aa88</vt:lpwstr>
  </property>
  <property fmtid="{D5CDD505-2E9C-101B-9397-08002B2CF9AE}" pid="3" name="bjSaver">
    <vt:lpwstr>kttky8Su4NfanBaH/rtsNGVR+/DsgshC</vt:lpwstr>
  </property>
  <property fmtid="{D5CDD505-2E9C-101B-9397-08002B2CF9AE}" pid="4" name="bjDocumentSecurityLabel">
    <vt:lpwstr>No Marking</vt:lpwstr>
  </property>
  <property fmtid="{D5CDD505-2E9C-101B-9397-08002B2CF9AE}" pid="5" name="display_urn:schemas-microsoft-com:office:office#Editor">
    <vt:lpwstr>Sharegate Service Account 007</vt:lpwstr>
  </property>
  <property fmtid="{D5CDD505-2E9C-101B-9397-08002B2CF9AE}" pid="6" name="Order">
    <vt:lpwstr>100.000000000000</vt:lpwstr>
  </property>
  <property fmtid="{D5CDD505-2E9C-101B-9397-08002B2CF9AE}" pid="7" name="display_urn:schemas-microsoft-com:office:office#Author">
    <vt:lpwstr>Sharegate Service Account 007</vt:lpwstr>
  </property>
  <property fmtid="{D5CDD505-2E9C-101B-9397-08002B2CF9AE}" pid="8" name="ContentTypeId">
    <vt:lpwstr>0x0101002AA54CDEF871A647AC44520C841F1B03</vt:lpwstr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