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2E53" w14:textId="6A51EB7A" w:rsidR="000B0589" w:rsidRDefault="00C532DA" w:rsidP="00C532DA">
      <w:pPr>
        <w:pStyle w:val="Conditions1"/>
        <w:numPr>
          <w:ilvl w:val="0"/>
          <w:numId w:val="0"/>
        </w:numPr>
      </w:pPr>
      <w:r>
        <w:rPr>
          <w:noProof/>
        </w:rPr>
        <w:drawing>
          <wp:inline distT="0" distB="0" distL="0" distR="0" wp14:anchorId="1D904513" wp14:editId="42B6B667">
            <wp:extent cx="3420110" cy="402590"/>
            <wp:effectExtent l="0" t="0" r="8890" b="0"/>
            <wp:docPr id="210085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042E2E54" w14:textId="77777777" w:rsidR="000B0589" w:rsidRDefault="000B0589" w:rsidP="000B0589">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493F61" w14:paraId="042E2E56" w14:textId="77777777" w:rsidTr="003D12F9">
        <w:trPr>
          <w:cantSplit/>
          <w:trHeight w:val="23"/>
        </w:trPr>
        <w:tc>
          <w:tcPr>
            <w:tcW w:w="9356" w:type="dxa"/>
          </w:tcPr>
          <w:p w14:paraId="042E2E55" w14:textId="77777777" w:rsidR="000B0589" w:rsidRPr="00493F61" w:rsidRDefault="003D12F9" w:rsidP="00D55DB9">
            <w:pPr>
              <w:spacing w:before="120"/>
              <w:ind w:left="-108" w:right="34"/>
              <w:rPr>
                <w:rFonts w:ascii="Arial" w:hAnsi="Arial" w:cs="Arial"/>
                <w:b/>
                <w:color w:val="000000"/>
                <w:sz w:val="40"/>
                <w:szCs w:val="40"/>
              </w:rPr>
            </w:pPr>
            <w:bookmarkStart w:id="0" w:name="bmkTable00"/>
            <w:bookmarkEnd w:id="0"/>
            <w:r w:rsidRPr="00493F61">
              <w:rPr>
                <w:rFonts w:ascii="Arial" w:hAnsi="Arial" w:cs="Arial"/>
                <w:b/>
                <w:color w:val="000000"/>
                <w:sz w:val="40"/>
                <w:szCs w:val="40"/>
              </w:rPr>
              <w:t>Order Decision</w:t>
            </w:r>
          </w:p>
        </w:tc>
      </w:tr>
      <w:tr w:rsidR="000B0589" w:rsidRPr="00493F61" w14:paraId="042E2E58" w14:textId="77777777" w:rsidTr="003D12F9">
        <w:trPr>
          <w:cantSplit/>
          <w:trHeight w:val="23"/>
        </w:trPr>
        <w:tc>
          <w:tcPr>
            <w:tcW w:w="9356" w:type="dxa"/>
            <w:vAlign w:val="center"/>
          </w:tcPr>
          <w:p w14:paraId="042E2E57" w14:textId="640E3BF7" w:rsidR="000B0589" w:rsidRPr="00493F61" w:rsidRDefault="009F4B35" w:rsidP="003D12F9">
            <w:pPr>
              <w:spacing w:before="60"/>
              <w:ind w:left="-108" w:right="34"/>
              <w:rPr>
                <w:rFonts w:ascii="Arial" w:hAnsi="Arial" w:cs="Arial"/>
                <w:color w:val="000000"/>
                <w:szCs w:val="22"/>
              </w:rPr>
            </w:pPr>
            <w:r>
              <w:rPr>
                <w:rFonts w:ascii="Arial" w:hAnsi="Arial" w:cs="Arial"/>
                <w:color w:val="000000"/>
                <w:szCs w:val="22"/>
              </w:rPr>
              <w:t xml:space="preserve">Site visit on </w:t>
            </w:r>
            <w:r w:rsidR="00886BCF">
              <w:rPr>
                <w:rFonts w:ascii="Arial" w:hAnsi="Arial" w:cs="Arial"/>
                <w:color w:val="000000"/>
                <w:szCs w:val="22"/>
              </w:rPr>
              <w:t>1 September 2026</w:t>
            </w:r>
          </w:p>
        </w:tc>
      </w:tr>
      <w:tr w:rsidR="000B0589" w:rsidRPr="00493F61" w14:paraId="042E2E5A" w14:textId="77777777" w:rsidTr="003D12F9">
        <w:trPr>
          <w:cantSplit/>
          <w:trHeight w:val="23"/>
        </w:trPr>
        <w:tc>
          <w:tcPr>
            <w:tcW w:w="9356" w:type="dxa"/>
          </w:tcPr>
          <w:p w14:paraId="042E2E59" w14:textId="389BB6F2" w:rsidR="000B0589" w:rsidRPr="00493F61" w:rsidRDefault="003D12F9" w:rsidP="003D12F9">
            <w:pPr>
              <w:spacing w:before="180"/>
              <w:ind w:left="-108" w:right="34"/>
              <w:rPr>
                <w:rFonts w:ascii="Arial" w:hAnsi="Arial" w:cs="Arial"/>
                <w:b/>
                <w:color w:val="000000"/>
                <w:sz w:val="16"/>
                <w:szCs w:val="22"/>
              </w:rPr>
            </w:pPr>
            <w:r w:rsidRPr="00493F61">
              <w:rPr>
                <w:rFonts w:ascii="Arial" w:hAnsi="Arial" w:cs="Arial"/>
                <w:b/>
                <w:color w:val="000000"/>
                <w:szCs w:val="22"/>
              </w:rPr>
              <w:t xml:space="preserve">by </w:t>
            </w:r>
            <w:r w:rsidR="00A44A32" w:rsidRPr="00493F61">
              <w:rPr>
                <w:rFonts w:ascii="Arial" w:hAnsi="Arial" w:cs="Arial"/>
                <w:b/>
                <w:color w:val="000000"/>
                <w:szCs w:val="22"/>
              </w:rPr>
              <w:t>H</w:t>
            </w:r>
            <w:r w:rsidR="00C70B40" w:rsidRPr="00493F61">
              <w:rPr>
                <w:rFonts w:ascii="Arial" w:hAnsi="Arial" w:cs="Arial"/>
                <w:b/>
                <w:color w:val="000000"/>
                <w:szCs w:val="22"/>
              </w:rPr>
              <w:t>arry</w:t>
            </w:r>
            <w:r w:rsidR="00A44A32" w:rsidRPr="00493F61">
              <w:rPr>
                <w:rFonts w:ascii="Arial" w:hAnsi="Arial" w:cs="Arial"/>
                <w:b/>
                <w:color w:val="000000"/>
                <w:szCs w:val="22"/>
              </w:rPr>
              <w:t xml:space="preserve"> Wood</w:t>
            </w:r>
            <w:r w:rsidR="007829D6" w:rsidRPr="00493F61">
              <w:rPr>
                <w:rFonts w:ascii="Arial" w:hAnsi="Arial" w:cs="Arial"/>
                <w:b/>
                <w:color w:val="000000"/>
                <w:szCs w:val="22"/>
              </w:rPr>
              <w:t xml:space="preserve"> BA (Hons) MA PhD MIPROW</w:t>
            </w:r>
          </w:p>
        </w:tc>
      </w:tr>
      <w:tr w:rsidR="000B0589" w:rsidRPr="00493F61" w14:paraId="042E2E5C" w14:textId="77777777" w:rsidTr="003D12F9">
        <w:trPr>
          <w:cantSplit/>
          <w:trHeight w:val="23"/>
        </w:trPr>
        <w:tc>
          <w:tcPr>
            <w:tcW w:w="9356" w:type="dxa"/>
          </w:tcPr>
          <w:p w14:paraId="042E2E5B" w14:textId="1E9D3DC4" w:rsidR="000B0589" w:rsidRPr="00493F61" w:rsidRDefault="00006882" w:rsidP="003D12F9">
            <w:pPr>
              <w:spacing w:before="120"/>
              <w:ind w:left="-108" w:right="34"/>
              <w:rPr>
                <w:rFonts w:ascii="Arial" w:hAnsi="Arial" w:cs="Arial"/>
                <w:b/>
                <w:color w:val="000000"/>
                <w:sz w:val="16"/>
                <w:szCs w:val="16"/>
              </w:rPr>
            </w:pPr>
            <w:r>
              <w:rPr>
                <w:rFonts w:ascii="Arial" w:hAnsi="Arial" w:cs="Arial"/>
                <w:b/>
                <w:color w:val="000000"/>
                <w:sz w:val="16"/>
                <w:szCs w:val="16"/>
              </w:rPr>
              <w:t xml:space="preserve">an Inspector </w:t>
            </w:r>
            <w:r w:rsidR="00ED3764" w:rsidRPr="00493F61">
              <w:rPr>
                <w:rFonts w:ascii="Arial" w:hAnsi="Arial" w:cs="Arial"/>
                <w:b/>
                <w:color w:val="000000"/>
                <w:sz w:val="16"/>
                <w:szCs w:val="16"/>
              </w:rPr>
              <w:t>appointed by the Secretary of State for Environment, Food and Rural Affairs</w:t>
            </w:r>
          </w:p>
        </w:tc>
      </w:tr>
      <w:tr w:rsidR="000B0589" w:rsidRPr="00493F61" w14:paraId="042E2E5E" w14:textId="77777777" w:rsidTr="003D12F9">
        <w:trPr>
          <w:cantSplit/>
          <w:trHeight w:val="23"/>
        </w:trPr>
        <w:tc>
          <w:tcPr>
            <w:tcW w:w="9356" w:type="dxa"/>
          </w:tcPr>
          <w:p w14:paraId="4B46AB8C" w14:textId="33127CF8" w:rsidR="001868C3" w:rsidRPr="000D114C" w:rsidRDefault="000B0589" w:rsidP="001868C3">
            <w:pPr>
              <w:spacing w:before="120"/>
              <w:ind w:left="-108" w:right="176"/>
              <w:rPr>
                <w:rFonts w:ascii="Arial" w:hAnsi="Arial" w:cs="Arial"/>
                <w:bCs/>
                <w:color w:val="000000"/>
                <w:sz w:val="16"/>
                <w:szCs w:val="16"/>
              </w:rPr>
            </w:pPr>
            <w:r w:rsidRPr="00493F61">
              <w:rPr>
                <w:rFonts w:ascii="Arial" w:hAnsi="Arial" w:cs="Arial"/>
                <w:b/>
                <w:color w:val="000000"/>
                <w:sz w:val="16"/>
                <w:szCs w:val="16"/>
              </w:rPr>
              <w:t>Decision date:</w:t>
            </w:r>
            <w:r w:rsidR="0093548C" w:rsidRPr="00493F61">
              <w:rPr>
                <w:rFonts w:ascii="Arial" w:hAnsi="Arial" w:cs="Arial"/>
                <w:b/>
                <w:color w:val="000000"/>
                <w:sz w:val="16"/>
                <w:szCs w:val="16"/>
              </w:rPr>
              <w:t xml:space="preserve"> </w:t>
            </w:r>
            <w:r w:rsidR="000D114C" w:rsidRPr="00DA20AD">
              <w:rPr>
                <w:rFonts w:ascii="Arial" w:hAnsi="Arial" w:cs="Arial"/>
                <w:b/>
                <w:color w:val="000000"/>
                <w:sz w:val="16"/>
                <w:szCs w:val="16"/>
              </w:rPr>
              <w:t xml:space="preserve">8 </w:t>
            </w:r>
            <w:r w:rsidR="00333A70" w:rsidRPr="00DA20AD">
              <w:rPr>
                <w:rFonts w:ascii="Arial" w:hAnsi="Arial" w:cs="Arial"/>
                <w:b/>
                <w:color w:val="000000"/>
                <w:sz w:val="16"/>
                <w:szCs w:val="16"/>
              </w:rPr>
              <w:t>September</w:t>
            </w:r>
            <w:r w:rsidR="000D114C" w:rsidRPr="00DA20AD">
              <w:rPr>
                <w:rFonts w:ascii="Arial" w:hAnsi="Arial" w:cs="Arial"/>
                <w:b/>
                <w:color w:val="000000"/>
                <w:sz w:val="16"/>
                <w:szCs w:val="16"/>
              </w:rPr>
              <w:t xml:space="preserve"> 2026</w:t>
            </w:r>
          </w:p>
          <w:p w14:paraId="042E2E5D" w14:textId="69F4663C" w:rsidR="000D114C" w:rsidRPr="000D114C" w:rsidRDefault="000D114C" w:rsidP="001868C3">
            <w:pPr>
              <w:spacing w:before="120"/>
              <w:ind w:left="-108" w:right="176"/>
              <w:rPr>
                <w:rFonts w:ascii="Arial" w:hAnsi="Arial" w:cs="Arial"/>
                <w:b/>
                <w:color w:val="000000"/>
                <w:sz w:val="2"/>
                <w:szCs w:val="2"/>
              </w:rPr>
            </w:pPr>
          </w:p>
        </w:tc>
      </w:tr>
    </w:tbl>
    <w:p w14:paraId="042E2E5F" w14:textId="77777777" w:rsidR="003D12F9" w:rsidRPr="00493F61" w:rsidRDefault="003D12F9" w:rsidP="000B0589">
      <w:pPr>
        <w:rPr>
          <w:rFonts w:ascii="Arial" w:hAnsi="Arial" w:cs="Arial"/>
        </w:rPr>
      </w:pPr>
    </w:p>
    <w:tbl>
      <w:tblPr>
        <w:tblW w:w="0" w:type="auto"/>
        <w:tblLayout w:type="fixed"/>
        <w:tblLook w:val="0000" w:firstRow="0" w:lastRow="0" w:firstColumn="0" w:lastColumn="0" w:noHBand="0" w:noVBand="0"/>
      </w:tblPr>
      <w:tblGrid>
        <w:gridCol w:w="9520"/>
      </w:tblGrid>
      <w:tr w:rsidR="003D12F9" w:rsidRPr="00493F61" w14:paraId="042E2E61" w14:textId="77777777" w:rsidTr="003D12F9">
        <w:tc>
          <w:tcPr>
            <w:tcW w:w="9520" w:type="dxa"/>
          </w:tcPr>
          <w:p w14:paraId="042E2E60" w14:textId="06BD7CE9" w:rsidR="003D12F9" w:rsidRPr="00493F61" w:rsidRDefault="003D12F9" w:rsidP="00C407A1">
            <w:pPr>
              <w:spacing w:after="60"/>
              <w:rPr>
                <w:rFonts w:ascii="Arial" w:hAnsi="Arial" w:cs="Arial"/>
                <w:b/>
                <w:color w:val="000000"/>
              </w:rPr>
            </w:pPr>
            <w:r w:rsidRPr="00493F61">
              <w:rPr>
                <w:rFonts w:ascii="Arial" w:hAnsi="Arial" w:cs="Arial"/>
                <w:b/>
                <w:color w:val="000000"/>
              </w:rPr>
              <w:t xml:space="preserve">Order </w:t>
            </w:r>
            <w:r w:rsidR="009D6261">
              <w:rPr>
                <w:rFonts w:ascii="Arial" w:hAnsi="Arial" w:cs="Arial"/>
                <w:b/>
                <w:color w:val="000000"/>
              </w:rPr>
              <w:t>reference</w:t>
            </w:r>
            <w:r w:rsidRPr="00493F61">
              <w:rPr>
                <w:rFonts w:ascii="Arial" w:hAnsi="Arial" w:cs="Arial"/>
                <w:b/>
                <w:color w:val="000000"/>
              </w:rPr>
              <w:t xml:space="preserve">: </w:t>
            </w:r>
            <w:r w:rsidR="00C407A1" w:rsidRPr="00493F61">
              <w:rPr>
                <w:rFonts w:ascii="Arial" w:hAnsi="Arial" w:cs="Arial"/>
                <w:b/>
                <w:color w:val="000000"/>
              </w:rPr>
              <w:t>ROW</w:t>
            </w:r>
            <w:r w:rsidRPr="00493F61">
              <w:rPr>
                <w:rFonts w:ascii="Arial" w:hAnsi="Arial" w:cs="Arial"/>
                <w:b/>
                <w:color w:val="000000"/>
              </w:rPr>
              <w:t>/</w:t>
            </w:r>
            <w:r w:rsidR="001203C8">
              <w:rPr>
                <w:rFonts w:ascii="Arial" w:hAnsi="Arial" w:cs="Arial"/>
                <w:b/>
                <w:color w:val="000000"/>
              </w:rPr>
              <w:t>33</w:t>
            </w:r>
            <w:r w:rsidR="00886BCF">
              <w:rPr>
                <w:rFonts w:ascii="Arial" w:hAnsi="Arial" w:cs="Arial"/>
                <w:b/>
                <w:color w:val="000000"/>
              </w:rPr>
              <w:t>69910</w:t>
            </w:r>
          </w:p>
        </w:tc>
      </w:tr>
      <w:tr w:rsidR="003D12F9" w:rsidRPr="00493F61" w14:paraId="042E2E63" w14:textId="77777777" w:rsidTr="003D12F9">
        <w:tc>
          <w:tcPr>
            <w:tcW w:w="9520" w:type="dxa"/>
          </w:tcPr>
          <w:p w14:paraId="042E2E62" w14:textId="3DF021FA" w:rsidR="003D12F9" w:rsidRPr="00493F61" w:rsidRDefault="003D12F9" w:rsidP="002E33E2">
            <w:pPr>
              <w:pStyle w:val="TBullet"/>
              <w:rPr>
                <w:rFonts w:ascii="Arial" w:hAnsi="Arial" w:cs="Arial"/>
              </w:rPr>
            </w:pPr>
            <w:r w:rsidRPr="00493F61">
              <w:rPr>
                <w:rFonts w:ascii="Arial" w:hAnsi="Arial" w:cs="Arial"/>
              </w:rPr>
              <w:t xml:space="preserve">This Order </w:t>
            </w:r>
            <w:proofErr w:type="gramStart"/>
            <w:r w:rsidRPr="00493F61">
              <w:rPr>
                <w:rFonts w:ascii="Arial" w:hAnsi="Arial" w:cs="Arial"/>
              </w:rPr>
              <w:t>is made</w:t>
            </w:r>
            <w:proofErr w:type="gramEnd"/>
            <w:r w:rsidRPr="00493F61">
              <w:rPr>
                <w:rFonts w:ascii="Arial" w:hAnsi="Arial" w:cs="Arial"/>
              </w:rPr>
              <w:t xml:space="preserve"> under </w:t>
            </w:r>
            <w:r w:rsidR="0076313E" w:rsidRPr="00493F61">
              <w:rPr>
                <w:rFonts w:ascii="Arial" w:hAnsi="Arial" w:cs="Arial"/>
              </w:rPr>
              <w:t>s</w:t>
            </w:r>
            <w:r w:rsidR="002E33E2" w:rsidRPr="00493F61">
              <w:rPr>
                <w:rFonts w:ascii="Arial" w:hAnsi="Arial" w:cs="Arial"/>
              </w:rPr>
              <w:t xml:space="preserve">ection 119 of the Highways Act 1980 </w:t>
            </w:r>
            <w:r w:rsidRPr="00493F61">
              <w:rPr>
                <w:rFonts w:ascii="Arial" w:hAnsi="Arial" w:cs="Arial"/>
              </w:rPr>
              <w:t xml:space="preserve">and </w:t>
            </w:r>
            <w:r w:rsidR="00E416E0" w:rsidRPr="00493F61">
              <w:rPr>
                <w:rFonts w:ascii="Arial" w:hAnsi="Arial" w:cs="Arial"/>
              </w:rPr>
              <w:t>section 53A(2) of the Wildlife and Countryside Act 1981 and is known as the</w:t>
            </w:r>
            <w:r w:rsidR="000500FF">
              <w:rPr>
                <w:rFonts w:ascii="Arial" w:hAnsi="Arial" w:cs="Arial"/>
              </w:rPr>
              <w:t xml:space="preserve"> </w:t>
            </w:r>
            <w:r w:rsidR="00F66DFD">
              <w:rPr>
                <w:rFonts w:ascii="Arial" w:hAnsi="Arial" w:cs="Arial"/>
              </w:rPr>
              <w:t>Glouce</w:t>
            </w:r>
            <w:r w:rsidR="00F23A22">
              <w:rPr>
                <w:rFonts w:ascii="Arial" w:hAnsi="Arial" w:cs="Arial"/>
              </w:rPr>
              <w:t>stershire County Council Public Footpaths GDY 57 (Part) (Parish of Dymock) and GKE 38 (Parish of Kempley</w:t>
            </w:r>
            <w:r w:rsidR="00B3046A">
              <w:rPr>
                <w:rFonts w:ascii="Arial" w:hAnsi="Arial" w:cs="Arial"/>
              </w:rPr>
              <w:t>) Diversion Order 2023</w:t>
            </w:r>
            <w:r w:rsidR="0034011F">
              <w:rPr>
                <w:rFonts w:ascii="Arial" w:hAnsi="Arial" w:cs="Arial"/>
              </w:rPr>
              <w:t>.</w:t>
            </w:r>
          </w:p>
        </w:tc>
      </w:tr>
      <w:tr w:rsidR="003D12F9" w:rsidRPr="00493F61" w14:paraId="042E2E65" w14:textId="77777777" w:rsidTr="003D12F9">
        <w:tc>
          <w:tcPr>
            <w:tcW w:w="9520" w:type="dxa"/>
          </w:tcPr>
          <w:p w14:paraId="042E2E64" w14:textId="37ABC826" w:rsidR="003D12F9" w:rsidRPr="00493F61" w:rsidRDefault="003D12F9" w:rsidP="003D12F9">
            <w:pPr>
              <w:pStyle w:val="TBullet"/>
              <w:rPr>
                <w:rFonts w:ascii="Arial" w:hAnsi="Arial" w:cs="Arial"/>
              </w:rPr>
            </w:pPr>
            <w:r w:rsidRPr="00493F61">
              <w:rPr>
                <w:rFonts w:ascii="Arial" w:hAnsi="Arial" w:cs="Arial"/>
              </w:rPr>
              <w:t xml:space="preserve">The Order </w:t>
            </w:r>
            <w:proofErr w:type="gramStart"/>
            <w:r w:rsidRPr="00493F61">
              <w:rPr>
                <w:rFonts w:ascii="Arial" w:hAnsi="Arial" w:cs="Arial"/>
              </w:rPr>
              <w:t>is dated</w:t>
            </w:r>
            <w:proofErr w:type="gramEnd"/>
            <w:r w:rsidRPr="00493F61">
              <w:rPr>
                <w:rFonts w:ascii="Arial" w:hAnsi="Arial" w:cs="Arial"/>
              </w:rPr>
              <w:t xml:space="preserve"> </w:t>
            </w:r>
            <w:r w:rsidR="00B3046A">
              <w:rPr>
                <w:rFonts w:ascii="Arial" w:hAnsi="Arial" w:cs="Arial"/>
              </w:rPr>
              <w:t>19 December 2023</w:t>
            </w:r>
            <w:r w:rsidR="00157CA2">
              <w:rPr>
                <w:rFonts w:ascii="Arial" w:hAnsi="Arial" w:cs="Arial"/>
              </w:rPr>
              <w:t xml:space="preserve"> </w:t>
            </w:r>
            <w:r w:rsidRPr="00493F61">
              <w:rPr>
                <w:rFonts w:ascii="Arial" w:hAnsi="Arial" w:cs="Arial"/>
              </w:rPr>
              <w:t xml:space="preserve">and proposes to divert the public right of way shown on the Order </w:t>
            </w:r>
            <w:r w:rsidR="00BF7068" w:rsidRPr="00493F61">
              <w:rPr>
                <w:rFonts w:ascii="Arial" w:hAnsi="Arial" w:cs="Arial"/>
              </w:rPr>
              <w:t>P</w:t>
            </w:r>
            <w:r w:rsidRPr="00493F61">
              <w:rPr>
                <w:rFonts w:ascii="Arial" w:hAnsi="Arial" w:cs="Arial"/>
              </w:rPr>
              <w:t>la</w:t>
            </w:r>
            <w:r w:rsidR="00F00FFD">
              <w:rPr>
                <w:rFonts w:ascii="Arial" w:hAnsi="Arial" w:cs="Arial"/>
              </w:rPr>
              <w:t>n</w:t>
            </w:r>
            <w:r w:rsidRPr="00493F61">
              <w:rPr>
                <w:rFonts w:ascii="Arial" w:hAnsi="Arial" w:cs="Arial"/>
              </w:rPr>
              <w:t xml:space="preserve"> and described in the Order Schedule</w:t>
            </w:r>
            <w:r w:rsidR="00895394" w:rsidRPr="00493F61">
              <w:rPr>
                <w:rFonts w:ascii="Arial" w:hAnsi="Arial" w:cs="Arial"/>
              </w:rPr>
              <w:t>, and to amend the definitive map and statement accordingly.</w:t>
            </w:r>
          </w:p>
        </w:tc>
      </w:tr>
      <w:tr w:rsidR="003D12F9" w:rsidRPr="00493F61" w14:paraId="042E2E67" w14:textId="77777777" w:rsidTr="003D12F9">
        <w:tc>
          <w:tcPr>
            <w:tcW w:w="9520" w:type="dxa"/>
          </w:tcPr>
          <w:p w14:paraId="042E2E66" w14:textId="729C4982" w:rsidR="003D12F9" w:rsidRPr="00493F61" w:rsidRDefault="003D12F9" w:rsidP="003D12F9">
            <w:pPr>
              <w:pStyle w:val="TBullet"/>
              <w:rPr>
                <w:rFonts w:ascii="Arial" w:hAnsi="Arial" w:cs="Arial"/>
              </w:rPr>
            </w:pPr>
            <w:r w:rsidRPr="00493F61">
              <w:rPr>
                <w:rFonts w:ascii="Arial" w:hAnsi="Arial" w:cs="Arial"/>
              </w:rPr>
              <w:t>There w</w:t>
            </w:r>
            <w:r w:rsidR="00DC704F">
              <w:rPr>
                <w:rFonts w:ascii="Arial" w:hAnsi="Arial" w:cs="Arial"/>
              </w:rPr>
              <w:t>as</w:t>
            </w:r>
            <w:r w:rsidR="00E57516" w:rsidRPr="00493F61">
              <w:rPr>
                <w:rFonts w:ascii="Arial" w:hAnsi="Arial" w:cs="Arial"/>
              </w:rPr>
              <w:t xml:space="preserve"> </w:t>
            </w:r>
            <w:r w:rsidR="00DC704F">
              <w:rPr>
                <w:rFonts w:ascii="Arial" w:hAnsi="Arial" w:cs="Arial"/>
              </w:rPr>
              <w:t>one</w:t>
            </w:r>
            <w:r w:rsidRPr="00493F61">
              <w:rPr>
                <w:rFonts w:ascii="Arial" w:hAnsi="Arial" w:cs="Arial"/>
              </w:rPr>
              <w:t xml:space="preserve"> objection outstanding when </w:t>
            </w:r>
            <w:r w:rsidR="00B3046A">
              <w:rPr>
                <w:rFonts w:ascii="Arial" w:hAnsi="Arial" w:cs="Arial"/>
              </w:rPr>
              <w:t>Gloucestershire County Council</w:t>
            </w:r>
            <w:r w:rsidR="00AD4803" w:rsidRPr="00493F61">
              <w:rPr>
                <w:rFonts w:ascii="Arial" w:hAnsi="Arial" w:cs="Arial"/>
              </w:rPr>
              <w:t xml:space="preserve"> </w:t>
            </w:r>
            <w:r w:rsidRPr="00493F61">
              <w:rPr>
                <w:rFonts w:ascii="Arial" w:hAnsi="Arial" w:cs="Arial"/>
              </w:rPr>
              <w:t>submitted the Order to the Secretary of State for Environment, Food and Rural Affairs for confirmation</w:t>
            </w:r>
            <w:r w:rsidR="00AD4803" w:rsidRPr="00493F61">
              <w:rPr>
                <w:rFonts w:ascii="Arial" w:hAnsi="Arial" w:cs="Arial"/>
              </w:rPr>
              <w:t>.</w:t>
            </w:r>
          </w:p>
        </w:tc>
      </w:tr>
      <w:tr w:rsidR="003D12F9" w:rsidRPr="00493F61" w14:paraId="042E2E69" w14:textId="77777777" w:rsidTr="003D12F9">
        <w:tc>
          <w:tcPr>
            <w:tcW w:w="9520" w:type="dxa"/>
          </w:tcPr>
          <w:p w14:paraId="042E2E68" w14:textId="67349F6D" w:rsidR="003D12F9" w:rsidRPr="00493F61" w:rsidRDefault="003D12F9" w:rsidP="003D12F9">
            <w:pPr>
              <w:spacing w:before="60"/>
              <w:rPr>
                <w:rFonts w:ascii="Arial" w:hAnsi="Arial" w:cs="Arial"/>
                <w:b/>
                <w:color w:val="000000"/>
              </w:rPr>
            </w:pPr>
            <w:r w:rsidRPr="00493F61">
              <w:rPr>
                <w:rFonts w:ascii="Arial" w:hAnsi="Arial" w:cs="Arial"/>
                <w:b/>
                <w:color w:val="000000"/>
              </w:rPr>
              <w:t>Summary of Decision:</w:t>
            </w:r>
            <w:r w:rsidR="00D36EAA" w:rsidRPr="00493F61">
              <w:rPr>
                <w:rFonts w:ascii="Arial" w:hAnsi="Arial" w:cs="Arial"/>
                <w:b/>
                <w:color w:val="000000"/>
              </w:rPr>
              <w:t xml:space="preserve"> </w:t>
            </w:r>
            <w:r w:rsidR="00F71C62" w:rsidRPr="00F71C62">
              <w:rPr>
                <w:rFonts w:ascii="Arial" w:hAnsi="Arial" w:cs="Arial"/>
                <w:b/>
                <w:color w:val="000000"/>
                <w:szCs w:val="22"/>
              </w:rPr>
              <w:t xml:space="preserve">The Order </w:t>
            </w:r>
            <w:proofErr w:type="gramStart"/>
            <w:r w:rsidR="00F71C62" w:rsidRPr="00F71C62">
              <w:rPr>
                <w:rFonts w:ascii="Arial" w:hAnsi="Arial" w:cs="Arial"/>
                <w:b/>
                <w:color w:val="000000"/>
                <w:szCs w:val="22"/>
              </w:rPr>
              <w:t>is confirmed</w:t>
            </w:r>
            <w:proofErr w:type="gramEnd"/>
            <w:r w:rsidR="00E019A5" w:rsidRPr="00F71C62">
              <w:rPr>
                <w:rFonts w:ascii="Arial" w:hAnsi="Arial" w:cs="Arial"/>
                <w:b/>
                <w:color w:val="000000"/>
                <w:szCs w:val="22"/>
              </w:rPr>
              <w:t>.</w:t>
            </w:r>
          </w:p>
        </w:tc>
      </w:tr>
      <w:tr w:rsidR="003D12F9" w:rsidRPr="00493F61" w14:paraId="042E2E6B" w14:textId="77777777" w:rsidTr="003D12F9">
        <w:tc>
          <w:tcPr>
            <w:tcW w:w="9520" w:type="dxa"/>
            <w:tcBorders>
              <w:bottom w:val="single" w:sz="6" w:space="0" w:color="000000"/>
            </w:tcBorders>
          </w:tcPr>
          <w:p w14:paraId="042E2E6A" w14:textId="77777777" w:rsidR="003D12F9" w:rsidRPr="00493F61" w:rsidRDefault="003D12F9" w:rsidP="003D12F9">
            <w:pPr>
              <w:spacing w:before="60"/>
              <w:rPr>
                <w:rFonts w:ascii="Arial" w:hAnsi="Arial" w:cs="Arial"/>
                <w:b/>
                <w:color w:val="000000"/>
                <w:sz w:val="2"/>
              </w:rPr>
            </w:pPr>
            <w:bookmarkStart w:id="1" w:name="bmkReturn"/>
            <w:bookmarkEnd w:id="1"/>
          </w:p>
        </w:tc>
      </w:tr>
    </w:tbl>
    <w:p w14:paraId="042E2E6C" w14:textId="0AD0AB7F" w:rsidR="003D12F9" w:rsidRPr="00493F61" w:rsidRDefault="003D12F9" w:rsidP="003D12F9">
      <w:pPr>
        <w:tabs>
          <w:tab w:val="left" w:pos="432"/>
        </w:tabs>
        <w:spacing w:before="180"/>
        <w:outlineLvl w:val="0"/>
        <w:rPr>
          <w:rFonts w:ascii="Arial" w:hAnsi="Arial" w:cs="Arial"/>
          <w:b/>
          <w:color w:val="000000"/>
          <w:kern w:val="28"/>
          <w:sz w:val="24"/>
          <w:szCs w:val="22"/>
        </w:rPr>
      </w:pPr>
      <w:r w:rsidRPr="00493F61">
        <w:rPr>
          <w:rFonts w:ascii="Arial" w:hAnsi="Arial" w:cs="Arial"/>
          <w:b/>
          <w:color w:val="000000"/>
          <w:kern w:val="28"/>
          <w:sz w:val="24"/>
          <w:szCs w:val="22"/>
        </w:rPr>
        <w:t>Pr</w:t>
      </w:r>
      <w:r w:rsidR="009E5DAB">
        <w:rPr>
          <w:rFonts w:ascii="Arial" w:hAnsi="Arial" w:cs="Arial"/>
          <w:b/>
          <w:color w:val="000000"/>
          <w:kern w:val="28"/>
          <w:sz w:val="24"/>
          <w:szCs w:val="22"/>
        </w:rPr>
        <w:t>eliminary</w:t>
      </w:r>
      <w:r w:rsidRPr="00493F61">
        <w:rPr>
          <w:rFonts w:ascii="Arial" w:hAnsi="Arial" w:cs="Arial"/>
          <w:b/>
          <w:color w:val="000000"/>
          <w:kern w:val="28"/>
          <w:sz w:val="24"/>
          <w:szCs w:val="22"/>
        </w:rPr>
        <w:t xml:space="preserve"> Matters</w:t>
      </w:r>
    </w:p>
    <w:p w14:paraId="15B6CC16" w14:textId="25163311" w:rsidR="00A151C0" w:rsidRDefault="004E7D34" w:rsidP="00C91C45">
      <w:pPr>
        <w:pStyle w:val="Style1"/>
        <w:tabs>
          <w:tab w:val="num" w:pos="720"/>
        </w:tabs>
        <w:rPr>
          <w:rFonts w:ascii="Arial" w:hAnsi="Arial" w:cs="Arial"/>
          <w:sz w:val="24"/>
          <w:szCs w:val="22"/>
        </w:rPr>
      </w:pPr>
      <w:r w:rsidRPr="00493F61">
        <w:rPr>
          <w:rFonts w:ascii="Arial" w:hAnsi="Arial" w:cs="Arial"/>
          <w:sz w:val="24"/>
          <w:szCs w:val="22"/>
        </w:rPr>
        <w:t>I have found it convenient to refer to points marked on the Order Plan and have attached a copy of it to this decision, for reference.</w:t>
      </w:r>
      <w:r w:rsidR="00FC3DDA">
        <w:rPr>
          <w:rFonts w:ascii="Arial" w:hAnsi="Arial" w:cs="Arial"/>
          <w:sz w:val="24"/>
          <w:szCs w:val="22"/>
        </w:rPr>
        <w:t xml:space="preserve"> I have also added to the existing annotations, to which I will refer throughout the decision</w:t>
      </w:r>
      <w:proofErr w:type="gramStart"/>
      <w:r w:rsidR="00FC3DDA">
        <w:rPr>
          <w:rFonts w:ascii="Arial" w:hAnsi="Arial" w:cs="Arial"/>
          <w:sz w:val="24"/>
          <w:szCs w:val="22"/>
        </w:rPr>
        <w:t>.</w:t>
      </w:r>
      <w:r w:rsidR="00FC3DDA" w:rsidRPr="00E32174">
        <w:rPr>
          <w:rFonts w:ascii="Arial" w:hAnsi="Arial" w:cs="Arial"/>
          <w:sz w:val="24"/>
          <w:szCs w:val="22"/>
        </w:rPr>
        <w:t xml:space="preserve"> </w:t>
      </w:r>
      <w:r w:rsidR="00FC3DDA" w:rsidRPr="00CF76C3">
        <w:rPr>
          <w:rFonts w:ascii="Arial" w:hAnsi="Arial" w:cs="Arial"/>
          <w:sz w:val="24"/>
          <w:szCs w:val="24"/>
        </w:rPr>
        <w:t xml:space="preserve"> </w:t>
      </w:r>
      <w:proofErr w:type="gramEnd"/>
      <w:r w:rsidRPr="00C91C45">
        <w:rPr>
          <w:rFonts w:ascii="Arial" w:hAnsi="Arial" w:cs="Arial"/>
          <w:sz w:val="24"/>
          <w:szCs w:val="22"/>
        </w:rPr>
        <w:t xml:space="preserve"> </w:t>
      </w:r>
    </w:p>
    <w:p w14:paraId="0045B3DC" w14:textId="77777777" w:rsidR="002B409D" w:rsidRPr="00E928E1" w:rsidRDefault="002B409D" w:rsidP="002B409D">
      <w:pPr>
        <w:pStyle w:val="Style1"/>
        <w:shd w:val="clear" w:color="auto" w:fill="FFFFFF"/>
        <w:tabs>
          <w:tab w:val="num" w:pos="720"/>
        </w:tabs>
        <w:spacing w:before="300"/>
        <w:textAlignment w:val="baseline"/>
        <w:rPr>
          <w:rFonts w:ascii="Arial" w:hAnsi="Arial" w:cs="Arial"/>
          <w:sz w:val="24"/>
          <w:szCs w:val="22"/>
        </w:rPr>
      </w:pPr>
      <w:r>
        <w:rPr>
          <w:rFonts w:ascii="Arial" w:hAnsi="Arial" w:cs="Arial"/>
          <w:sz w:val="24"/>
          <w:szCs w:val="22"/>
        </w:rPr>
        <w:t xml:space="preserve">The </w:t>
      </w:r>
      <w:r>
        <w:rPr>
          <w:rFonts w:ascii="Arial" w:hAnsi="Arial" w:cs="Arial"/>
          <w:i/>
          <w:iCs/>
          <w:sz w:val="24"/>
          <w:szCs w:val="22"/>
        </w:rPr>
        <w:t xml:space="preserve">Government </w:t>
      </w:r>
      <w:r w:rsidRPr="00A85B39">
        <w:rPr>
          <w:rFonts w:ascii="Arial" w:hAnsi="Arial" w:cs="Arial"/>
          <w:i/>
          <w:iCs/>
          <w:sz w:val="24"/>
          <w:szCs w:val="22"/>
        </w:rPr>
        <w:t>guidance on diversion or extinguishment of public rights of way that pass through private dwellings, their curtilages and gardens, farmyards and industrial or commercial premises</w:t>
      </w:r>
      <w:r>
        <w:rPr>
          <w:rFonts w:ascii="Arial" w:hAnsi="Arial" w:cs="Arial"/>
          <w:i/>
          <w:iCs/>
          <w:sz w:val="24"/>
          <w:szCs w:val="22"/>
        </w:rPr>
        <w:t xml:space="preserve"> </w:t>
      </w:r>
      <w:r>
        <w:rPr>
          <w:rFonts w:ascii="Arial" w:hAnsi="Arial" w:cs="Arial"/>
          <w:sz w:val="24"/>
          <w:szCs w:val="22"/>
        </w:rPr>
        <w:t xml:space="preserve">(also known as the Presumptions Guidance) was issued by Defra in August 2023. </w:t>
      </w:r>
      <w:r w:rsidRPr="00165400">
        <w:rPr>
          <w:rFonts w:ascii="Arial" w:hAnsi="Arial" w:cs="Arial"/>
          <w:bCs/>
          <w:sz w:val="24"/>
          <w:szCs w:val="22"/>
        </w:rPr>
        <w:t>It states that I should weigh the interests of the owner against the overall impact of the proposal</w:t>
      </w:r>
      <w:r>
        <w:rPr>
          <w:rFonts w:ascii="Arial" w:hAnsi="Arial" w:cs="Arial"/>
          <w:bCs/>
          <w:sz w:val="24"/>
          <w:szCs w:val="22"/>
        </w:rPr>
        <w:t>s</w:t>
      </w:r>
      <w:r w:rsidRPr="00165400">
        <w:rPr>
          <w:rFonts w:ascii="Arial" w:hAnsi="Arial" w:cs="Arial"/>
          <w:bCs/>
          <w:sz w:val="24"/>
          <w:szCs w:val="22"/>
        </w:rPr>
        <w:t xml:space="preserve"> on the public as a whole. Reducing or eliminating the impact of the </w:t>
      </w:r>
      <w:r>
        <w:rPr>
          <w:rFonts w:ascii="Arial" w:hAnsi="Arial" w:cs="Arial"/>
          <w:bCs/>
          <w:sz w:val="24"/>
          <w:szCs w:val="22"/>
        </w:rPr>
        <w:t>existing</w:t>
      </w:r>
      <w:r w:rsidRPr="00165400">
        <w:rPr>
          <w:rFonts w:ascii="Arial" w:hAnsi="Arial" w:cs="Arial"/>
          <w:bCs/>
          <w:sz w:val="24"/>
          <w:szCs w:val="22"/>
        </w:rPr>
        <w:t xml:space="preserve"> right</w:t>
      </w:r>
      <w:r>
        <w:rPr>
          <w:rFonts w:ascii="Arial" w:hAnsi="Arial" w:cs="Arial"/>
          <w:bCs/>
          <w:sz w:val="24"/>
          <w:szCs w:val="22"/>
        </w:rPr>
        <w:t>s</w:t>
      </w:r>
      <w:r w:rsidRPr="00165400">
        <w:rPr>
          <w:rFonts w:ascii="Arial" w:hAnsi="Arial" w:cs="Arial"/>
          <w:bCs/>
          <w:sz w:val="24"/>
          <w:szCs w:val="22"/>
        </w:rPr>
        <w:t xml:space="preserve"> of way on the owner, in terms of privacy, security and safety are important considerations to which due weight should </w:t>
      </w:r>
      <w:proofErr w:type="gramStart"/>
      <w:r w:rsidRPr="00165400">
        <w:rPr>
          <w:rFonts w:ascii="Arial" w:hAnsi="Arial" w:cs="Arial"/>
          <w:bCs/>
          <w:sz w:val="24"/>
          <w:szCs w:val="22"/>
        </w:rPr>
        <w:t>be given</w:t>
      </w:r>
      <w:proofErr w:type="gramEnd"/>
      <w:r w:rsidRPr="00165400">
        <w:rPr>
          <w:rFonts w:ascii="Arial" w:hAnsi="Arial" w:cs="Arial"/>
          <w:bCs/>
          <w:sz w:val="24"/>
          <w:szCs w:val="22"/>
        </w:rPr>
        <w:t>.</w:t>
      </w:r>
    </w:p>
    <w:p w14:paraId="042E2E70" w14:textId="77777777" w:rsidR="004E3E9E" w:rsidRPr="00493F61" w:rsidRDefault="004E3E9E" w:rsidP="004E3E9E">
      <w:pPr>
        <w:pStyle w:val="Style1"/>
        <w:numPr>
          <w:ilvl w:val="0"/>
          <w:numId w:val="0"/>
        </w:numPr>
        <w:tabs>
          <w:tab w:val="clear" w:pos="432"/>
          <w:tab w:val="num" w:pos="4406"/>
        </w:tabs>
        <w:autoSpaceDE w:val="0"/>
        <w:autoSpaceDN w:val="0"/>
        <w:rPr>
          <w:rFonts w:ascii="Arial" w:hAnsi="Arial" w:cs="Arial"/>
          <w:b/>
          <w:sz w:val="24"/>
          <w:szCs w:val="22"/>
        </w:rPr>
      </w:pPr>
      <w:r w:rsidRPr="00493F61">
        <w:rPr>
          <w:rFonts w:ascii="Arial" w:hAnsi="Arial" w:cs="Arial"/>
          <w:b/>
          <w:sz w:val="24"/>
          <w:szCs w:val="22"/>
        </w:rPr>
        <w:t>Main Issues</w:t>
      </w:r>
    </w:p>
    <w:p w14:paraId="042E2E71" w14:textId="18317147" w:rsidR="004E3E9E" w:rsidRPr="00493F61" w:rsidRDefault="00686158" w:rsidP="004E3E9E">
      <w:pPr>
        <w:pStyle w:val="Style1"/>
        <w:numPr>
          <w:ilvl w:val="0"/>
          <w:numId w:val="25"/>
        </w:numPr>
        <w:tabs>
          <w:tab w:val="clear" w:pos="432"/>
        </w:tabs>
        <w:autoSpaceDE w:val="0"/>
        <w:autoSpaceDN w:val="0"/>
        <w:outlineLvl w:val="9"/>
        <w:rPr>
          <w:rFonts w:ascii="Arial" w:hAnsi="Arial" w:cs="Arial"/>
          <w:b/>
          <w:sz w:val="24"/>
          <w:szCs w:val="22"/>
        </w:rPr>
      </w:pPr>
      <w:r w:rsidRPr="00493F61">
        <w:rPr>
          <w:rFonts w:ascii="Arial" w:hAnsi="Arial" w:cs="Arial"/>
          <w:sz w:val="24"/>
          <w:szCs w:val="24"/>
        </w:rPr>
        <w:t>S</w:t>
      </w:r>
      <w:r w:rsidR="004E3E9E" w:rsidRPr="00493F61">
        <w:rPr>
          <w:rFonts w:ascii="Arial" w:hAnsi="Arial" w:cs="Arial"/>
          <w:sz w:val="24"/>
          <w:szCs w:val="24"/>
        </w:rPr>
        <w:t>ection 119</w:t>
      </w:r>
      <w:r w:rsidR="00C25B96" w:rsidRPr="00493F61">
        <w:rPr>
          <w:rFonts w:ascii="Arial" w:hAnsi="Arial" w:cs="Arial"/>
          <w:sz w:val="24"/>
          <w:szCs w:val="24"/>
        </w:rPr>
        <w:t>(6)</w:t>
      </w:r>
      <w:r w:rsidR="004E3E9E" w:rsidRPr="00493F61">
        <w:rPr>
          <w:rFonts w:ascii="Arial" w:hAnsi="Arial" w:cs="Arial"/>
          <w:sz w:val="24"/>
          <w:szCs w:val="24"/>
        </w:rPr>
        <w:t xml:space="preserve"> of the Highways Act 1980</w:t>
      </w:r>
      <w:r w:rsidR="00493F61" w:rsidRPr="00493F61">
        <w:rPr>
          <w:rFonts w:ascii="Arial" w:hAnsi="Arial" w:cs="Arial"/>
          <w:sz w:val="24"/>
          <w:szCs w:val="24"/>
        </w:rPr>
        <w:t xml:space="preserve"> (the 1980 Act)</w:t>
      </w:r>
      <w:r w:rsidRPr="00493F61">
        <w:rPr>
          <w:rFonts w:ascii="Arial" w:hAnsi="Arial" w:cs="Arial"/>
          <w:sz w:val="24"/>
          <w:szCs w:val="24"/>
        </w:rPr>
        <w:t xml:space="preserve"> involves </w:t>
      </w:r>
      <w:r w:rsidR="00B8133F" w:rsidRPr="00493F61">
        <w:rPr>
          <w:rFonts w:ascii="Arial" w:hAnsi="Arial" w:cs="Arial"/>
          <w:sz w:val="24"/>
          <w:szCs w:val="24"/>
        </w:rPr>
        <w:t xml:space="preserve">three separate tests </w:t>
      </w:r>
      <w:r w:rsidR="00010378" w:rsidRPr="00493F61">
        <w:rPr>
          <w:rFonts w:ascii="Arial" w:hAnsi="Arial" w:cs="Arial"/>
          <w:sz w:val="24"/>
          <w:szCs w:val="24"/>
        </w:rPr>
        <w:t xml:space="preserve">for an Order to </w:t>
      </w:r>
      <w:proofErr w:type="gramStart"/>
      <w:r w:rsidR="00010378" w:rsidRPr="00493F61">
        <w:rPr>
          <w:rFonts w:ascii="Arial" w:hAnsi="Arial" w:cs="Arial"/>
          <w:sz w:val="24"/>
          <w:szCs w:val="24"/>
        </w:rPr>
        <w:t>be confirmed</w:t>
      </w:r>
      <w:proofErr w:type="gramEnd"/>
      <w:r w:rsidR="00294E0E" w:rsidRPr="00493F61">
        <w:rPr>
          <w:rFonts w:ascii="Arial" w:hAnsi="Arial" w:cs="Arial"/>
          <w:sz w:val="24"/>
          <w:szCs w:val="24"/>
        </w:rPr>
        <w:t>. These are</w:t>
      </w:r>
      <w:r w:rsidR="004E3E9E" w:rsidRPr="00493F61">
        <w:rPr>
          <w:rFonts w:ascii="Arial" w:hAnsi="Arial" w:cs="Arial"/>
          <w:sz w:val="24"/>
          <w:szCs w:val="24"/>
        </w:rPr>
        <w:t>:</w:t>
      </w:r>
    </w:p>
    <w:p w14:paraId="3B92EA89" w14:textId="221C61FF" w:rsidR="003B43C2" w:rsidRPr="00493F61" w:rsidRDefault="00294E0E" w:rsidP="003B43C2">
      <w:pPr>
        <w:pStyle w:val="Style1"/>
        <w:numPr>
          <w:ilvl w:val="0"/>
          <w:numId w:val="0"/>
        </w:numPr>
        <w:tabs>
          <w:tab w:val="clear" w:pos="432"/>
        </w:tabs>
        <w:autoSpaceDE w:val="0"/>
        <w:autoSpaceDN w:val="0"/>
        <w:ind w:left="431"/>
        <w:outlineLvl w:val="9"/>
        <w:rPr>
          <w:rFonts w:ascii="Arial" w:hAnsi="Arial" w:cs="Arial"/>
          <w:sz w:val="24"/>
          <w:szCs w:val="22"/>
        </w:rPr>
      </w:pPr>
      <w:r w:rsidRPr="00493F61">
        <w:rPr>
          <w:rFonts w:ascii="Arial" w:hAnsi="Arial" w:cs="Arial"/>
          <w:sz w:val="24"/>
          <w:szCs w:val="24"/>
        </w:rPr>
        <w:t>T</w:t>
      </w:r>
      <w:r w:rsidR="00E57AF1" w:rsidRPr="00493F61">
        <w:rPr>
          <w:rFonts w:ascii="Arial" w:hAnsi="Arial" w:cs="Arial"/>
          <w:sz w:val="24"/>
          <w:szCs w:val="24"/>
        </w:rPr>
        <w:t>est</w:t>
      </w:r>
      <w:r w:rsidRPr="00493F61">
        <w:rPr>
          <w:rFonts w:ascii="Arial" w:hAnsi="Arial" w:cs="Arial"/>
          <w:sz w:val="24"/>
          <w:szCs w:val="24"/>
        </w:rPr>
        <w:t xml:space="preserve"> 1: </w:t>
      </w:r>
      <w:r w:rsidR="000A2D44" w:rsidRPr="00493F61">
        <w:rPr>
          <w:rFonts w:ascii="Arial" w:hAnsi="Arial" w:cs="Arial"/>
          <w:sz w:val="24"/>
          <w:szCs w:val="24"/>
        </w:rPr>
        <w:t xml:space="preserve">whether it </w:t>
      </w:r>
      <w:r w:rsidR="00390856" w:rsidRPr="00493F61">
        <w:rPr>
          <w:rFonts w:ascii="Arial" w:hAnsi="Arial" w:cs="Arial"/>
          <w:sz w:val="24"/>
          <w:szCs w:val="24"/>
        </w:rPr>
        <w:t>i</w:t>
      </w:r>
      <w:r w:rsidR="000A2D44" w:rsidRPr="00493F61">
        <w:rPr>
          <w:rFonts w:ascii="Arial" w:hAnsi="Arial" w:cs="Arial"/>
          <w:sz w:val="24"/>
          <w:szCs w:val="24"/>
        </w:rPr>
        <w:t>s</w:t>
      </w:r>
      <w:r w:rsidR="00EA3636" w:rsidRPr="00493F61">
        <w:rPr>
          <w:rFonts w:ascii="Arial" w:hAnsi="Arial" w:cs="Arial"/>
          <w:sz w:val="24"/>
          <w:szCs w:val="24"/>
        </w:rPr>
        <w:t xml:space="preserve"> expedient</w:t>
      </w:r>
      <w:r w:rsidR="000A2D44" w:rsidRPr="00493F61">
        <w:rPr>
          <w:rFonts w:ascii="Arial" w:hAnsi="Arial" w:cs="Arial"/>
          <w:sz w:val="24"/>
          <w:szCs w:val="24"/>
        </w:rPr>
        <w:t xml:space="preserve"> </w:t>
      </w:r>
      <w:r w:rsidR="00EE1ED0" w:rsidRPr="00493F61">
        <w:rPr>
          <w:rFonts w:ascii="Arial" w:hAnsi="Arial" w:cs="Arial"/>
          <w:sz w:val="24"/>
          <w:szCs w:val="24"/>
        </w:rPr>
        <w:t>in the interests of the landowner</w:t>
      </w:r>
      <w:r w:rsidR="006D6E94" w:rsidRPr="00493F61">
        <w:rPr>
          <w:rFonts w:ascii="Arial" w:hAnsi="Arial" w:cs="Arial"/>
          <w:sz w:val="24"/>
          <w:szCs w:val="24"/>
        </w:rPr>
        <w:t xml:space="preserve">, </w:t>
      </w:r>
      <w:proofErr w:type="gramStart"/>
      <w:r w:rsidR="00EE1ED0" w:rsidRPr="00493F61">
        <w:rPr>
          <w:rFonts w:ascii="Arial" w:hAnsi="Arial" w:cs="Arial"/>
          <w:sz w:val="24"/>
          <w:szCs w:val="24"/>
        </w:rPr>
        <w:t>occupier</w:t>
      </w:r>
      <w:proofErr w:type="gramEnd"/>
      <w:r w:rsidR="006D6E94" w:rsidRPr="00493F61">
        <w:rPr>
          <w:rFonts w:ascii="Arial" w:hAnsi="Arial" w:cs="Arial"/>
          <w:sz w:val="24"/>
          <w:szCs w:val="24"/>
        </w:rPr>
        <w:t xml:space="preserve"> or the public </w:t>
      </w:r>
      <w:r w:rsidR="00EE1ED0" w:rsidRPr="00493F61">
        <w:rPr>
          <w:rFonts w:ascii="Arial" w:hAnsi="Arial" w:cs="Arial"/>
          <w:sz w:val="24"/>
          <w:szCs w:val="24"/>
        </w:rPr>
        <w:t xml:space="preserve">for the path to </w:t>
      </w:r>
      <w:proofErr w:type="gramStart"/>
      <w:r w:rsidR="00EE1ED0" w:rsidRPr="00493F61">
        <w:rPr>
          <w:rFonts w:ascii="Arial" w:hAnsi="Arial" w:cs="Arial"/>
          <w:sz w:val="24"/>
          <w:szCs w:val="24"/>
        </w:rPr>
        <w:t>be diverted</w:t>
      </w:r>
      <w:proofErr w:type="gramEnd"/>
      <w:r w:rsidR="009032CD" w:rsidRPr="00493F61">
        <w:rPr>
          <w:rFonts w:ascii="Arial" w:hAnsi="Arial" w:cs="Arial"/>
          <w:sz w:val="24"/>
          <w:szCs w:val="24"/>
        </w:rPr>
        <w:t>.</w:t>
      </w:r>
      <w:r w:rsidR="009C1260" w:rsidRPr="00493F61">
        <w:rPr>
          <w:rFonts w:ascii="Arial" w:hAnsi="Arial" w:cs="Arial"/>
          <w:sz w:val="24"/>
          <w:szCs w:val="24"/>
        </w:rPr>
        <w:t xml:space="preserve"> This is subject to </w:t>
      </w:r>
      <w:r w:rsidR="009C1260" w:rsidRPr="00493F61">
        <w:rPr>
          <w:rFonts w:ascii="Arial" w:hAnsi="Arial" w:cs="Arial"/>
          <w:sz w:val="24"/>
          <w:szCs w:val="22"/>
        </w:rPr>
        <w:t xml:space="preserve">any </w:t>
      </w:r>
      <w:r w:rsidR="0047768B" w:rsidRPr="00493F61">
        <w:rPr>
          <w:rFonts w:ascii="Arial" w:hAnsi="Arial" w:cs="Arial"/>
          <w:sz w:val="24"/>
          <w:szCs w:val="22"/>
        </w:rPr>
        <w:t>altered point of</w:t>
      </w:r>
      <w:r w:rsidR="009C1260" w:rsidRPr="00493F61">
        <w:rPr>
          <w:rFonts w:ascii="Arial" w:hAnsi="Arial" w:cs="Arial"/>
          <w:sz w:val="24"/>
          <w:szCs w:val="22"/>
        </w:rPr>
        <w:t xml:space="preserve"> termination </w:t>
      </w:r>
      <w:r w:rsidR="0047768B" w:rsidRPr="00493F61">
        <w:rPr>
          <w:rFonts w:ascii="Arial" w:hAnsi="Arial" w:cs="Arial"/>
          <w:sz w:val="24"/>
          <w:szCs w:val="22"/>
        </w:rPr>
        <w:t>of</w:t>
      </w:r>
      <w:r w:rsidR="009C1260" w:rsidRPr="00493F61">
        <w:rPr>
          <w:rFonts w:ascii="Arial" w:hAnsi="Arial" w:cs="Arial"/>
          <w:sz w:val="24"/>
          <w:szCs w:val="22"/>
        </w:rPr>
        <w:t xml:space="preserve"> the path </w:t>
      </w:r>
      <w:r w:rsidR="00A41F44" w:rsidRPr="00493F61">
        <w:rPr>
          <w:rFonts w:ascii="Arial" w:hAnsi="Arial" w:cs="Arial"/>
          <w:sz w:val="24"/>
          <w:szCs w:val="22"/>
        </w:rPr>
        <w:t>being</w:t>
      </w:r>
      <w:r w:rsidR="009C1260" w:rsidRPr="00493F61">
        <w:rPr>
          <w:rFonts w:ascii="Arial" w:hAnsi="Arial" w:cs="Arial"/>
          <w:sz w:val="24"/>
          <w:szCs w:val="22"/>
        </w:rPr>
        <w:t xml:space="preserve"> </w:t>
      </w:r>
      <w:proofErr w:type="gramStart"/>
      <w:r w:rsidR="009C1260" w:rsidRPr="00493F61">
        <w:rPr>
          <w:rFonts w:ascii="Arial" w:hAnsi="Arial" w:cs="Arial"/>
          <w:sz w:val="24"/>
          <w:szCs w:val="22"/>
        </w:rPr>
        <w:t>substantially as</w:t>
      </w:r>
      <w:proofErr w:type="gramEnd"/>
      <w:r w:rsidR="009C1260" w:rsidRPr="00493F61">
        <w:rPr>
          <w:rFonts w:ascii="Arial" w:hAnsi="Arial" w:cs="Arial"/>
          <w:sz w:val="24"/>
          <w:szCs w:val="22"/>
        </w:rPr>
        <w:t xml:space="preserve"> convenient to the public</w:t>
      </w:r>
      <w:r w:rsidR="003B43C2" w:rsidRPr="00493F61">
        <w:rPr>
          <w:rFonts w:ascii="Arial" w:hAnsi="Arial" w:cs="Arial"/>
          <w:sz w:val="24"/>
          <w:szCs w:val="22"/>
        </w:rPr>
        <w:t>.</w:t>
      </w:r>
    </w:p>
    <w:p w14:paraId="2E28F4E4" w14:textId="0022BC5E" w:rsidR="000A03B1" w:rsidRPr="00493F61" w:rsidRDefault="009032CD" w:rsidP="00294E0E">
      <w:pPr>
        <w:pStyle w:val="Style1"/>
        <w:numPr>
          <w:ilvl w:val="0"/>
          <w:numId w:val="0"/>
        </w:numPr>
        <w:tabs>
          <w:tab w:val="clear" w:pos="432"/>
        </w:tabs>
        <w:autoSpaceDE w:val="0"/>
        <w:autoSpaceDN w:val="0"/>
        <w:ind w:left="431"/>
        <w:outlineLvl w:val="9"/>
        <w:rPr>
          <w:rFonts w:ascii="Arial" w:hAnsi="Arial" w:cs="Arial"/>
          <w:sz w:val="24"/>
          <w:szCs w:val="22"/>
        </w:rPr>
      </w:pPr>
      <w:r w:rsidRPr="00493F61">
        <w:rPr>
          <w:rFonts w:ascii="Arial" w:hAnsi="Arial" w:cs="Arial"/>
          <w:sz w:val="24"/>
          <w:szCs w:val="22"/>
        </w:rPr>
        <w:t>T</w:t>
      </w:r>
      <w:r w:rsidR="00E57AF1" w:rsidRPr="00493F61">
        <w:rPr>
          <w:rFonts w:ascii="Arial" w:hAnsi="Arial" w:cs="Arial"/>
          <w:sz w:val="24"/>
          <w:szCs w:val="22"/>
        </w:rPr>
        <w:t>est</w:t>
      </w:r>
      <w:r w:rsidRPr="00493F61">
        <w:rPr>
          <w:rFonts w:ascii="Arial" w:hAnsi="Arial" w:cs="Arial"/>
          <w:sz w:val="24"/>
          <w:szCs w:val="22"/>
        </w:rPr>
        <w:t xml:space="preserve"> 2:</w:t>
      </w:r>
      <w:r w:rsidR="002B1265" w:rsidRPr="00493F61">
        <w:rPr>
          <w:rFonts w:ascii="Arial" w:hAnsi="Arial" w:cs="Arial"/>
          <w:sz w:val="24"/>
          <w:szCs w:val="22"/>
        </w:rPr>
        <w:t xml:space="preserve"> whether the proposed diversion is </w:t>
      </w:r>
      <w:proofErr w:type="gramStart"/>
      <w:r w:rsidR="004B4EEB" w:rsidRPr="00493F61">
        <w:rPr>
          <w:rFonts w:ascii="Arial" w:hAnsi="Arial" w:cs="Arial"/>
          <w:sz w:val="24"/>
          <w:szCs w:val="22"/>
        </w:rPr>
        <w:t>substantially less</w:t>
      </w:r>
      <w:proofErr w:type="gramEnd"/>
      <w:r w:rsidR="004B4EEB" w:rsidRPr="00493F61">
        <w:rPr>
          <w:rFonts w:ascii="Arial" w:hAnsi="Arial" w:cs="Arial"/>
          <w:sz w:val="24"/>
          <w:szCs w:val="22"/>
        </w:rPr>
        <w:t xml:space="preserve"> convenient to the public.</w:t>
      </w:r>
    </w:p>
    <w:p w14:paraId="042E2E72" w14:textId="6117A73D" w:rsidR="004E3E9E" w:rsidRPr="00493F61" w:rsidRDefault="000A03B1" w:rsidP="00294E0E">
      <w:pPr>
        <w:pStyle w:val="Style1"/>
        <w:numPr>
          <w:ilvl w:val="0"/>
          <w:numId w:val="0"/>
        </w:numPr>
        <w:tabs>
          <w:tab w:val="clear" w:pos="432"/>
        </w:tabs>
        <w:autoSpaceDE w:val="0"/>
        <w:autoSpaceDN w:val="0"/>
        <w:ind w:left="431"/>
        <w:outlineLvl w:val="9"/>
        <w:rPr>
          <w:rFonts w:ascii="Arial" w:hAnsi="Arial" w:cs="Arial"/>
          <w:sz w:val="24"/>
          <w:szCs w:val="22"/>
        </w:rPr>
      </w:pPr>
      <w:r w:rsidRPr="00493F61">
        <w:rPr>
          <w:rFonts w:ascii="Arial" w:hAnsi="Arial" w:cs="Arial"/>
          <w:sz w:val="24"/>
          <w:szCs w:val="22"/>
        </w:rPr>
        <w:t>T</w:t>
      </w:r>
      <w:r w:rsidR="00E57AF1" w:rsidRPr="00493F61">
        <w:rPr>
          <w:rFonts w:ascii="Arial" w:hAnsi="Arial" w:cs="Arial"/>
          <w:sz w:val="24"/>
          <w:szCs w:val="22"/>
        </w:rPr>
        <w:t>est</w:t>
      </w:r>
      <w:r w:rsidRPr="00493F61">
        <w:rPr>
          <w:rFonts w:ascii="Arial" w:hAnsi="Arial" w:cs="Arial"/>
          <w:sz w:val="24"/>
          <w:szCs w:val="22"/>
        </w:rPr>
        <w:t xml:space="preserve"> 3:</w:t>
      </w:r>
      <w:r w:rsidR="004E3E9E" w:rsidRPr="00493F61">
        <w:rPr>
          <w:rFonts w:ascii="Arial" w:hAnsi="Arial" w:cs="Arial"/>
          <w:sz w:val="24"/>
          <w:szCs w:val="22"/>
        </w:rPr>
        <w:t xml:space="preserve"> </w:t>
      </w:r>
      <w:r w:rsidR="005B7762" w:rsidRPr="00493F61">
        <w:rPr>
          <w:rFonts w:ascii="Arial" w:hAnsi="Arial" w:cs="Arial"/>
          <w:sz w:val="24"/>
          <w:szCs w:val="22"/>
        </w:rPr>
        <w:t>wh</w:t>
      </w:r>
      <w:r w:rsidR="002973DC" w:rsidRPr="00493F61">
        <w:rPr>
          <w:rFonts w:ascii="Arial" w:hAnsi="Arial" w:cs="Arial"/>
          <w:sz w:val="24"/>
          <w:szCs w:val="22"/>
        </w:rPr>
        <w:t xml:space="preserve">ether it is </w:t>
      </w:r>
      <w:r w:rsidR="005B7762" w:rsidRPr="00493F61">
        <w:rPr>
          <w:rFonts w:ascii="Arial" w:hAnsi="Arial" w:cs="Arial"/>
          <w:sz w:val="24"/>
          <w:szCs w:val="22"/>
        </w:rPr>
        <w:t xml:space="preserve">expedient to confirm the </w:t>
      </w:r>
      <w:r w:rsidR="002973DC" w:rsidRPr="00493F61">
        <w:rPr>
          <w:rFonts w:ascii="Arial" w:hAnsi="Arial" w:cs="Arial"/>
          <w:sz w:val="24"/>
          <w:szCs w:val="22"/>
        </w:rPr>
        <w:t>O</w:t>
      </w:r>
      <w:r w:rsidR="005B7762" w:rsidRPr="00493F61">
        <w:rPr>
          <w:rFonts w:ascii="Arial" w:hAnsi="Arial" w:cs="Arial"/>
          <w:sz w:val="24"/>
          <w:szCs w:val="22"/>
        </w:rPr>
        <w:t xml:space="preserve">rder having regard to the effect which (a) the diversion would have on public enjoyment of the path as a whole, (b) the coming into operation of the </w:t>
      </w:r>
      <w:r w:rsidR="00090418" w:rsidRPr="00493F61">
        <w:rPr>
          <w:rFonts w:ascii="Arial" w:hAnsi="Arial" w:cs="Arial"/>
          <w:sz w:val="24"/>
          <w:szCs w:val="22"/>
        </w:rPr>
        <w:t>O</w:t>
      </w:r>
      <w:r w:rsidR="005B7762" w:rsidRPr="00493F61">
        <w:rPr>
          <w:rFonts w:ascii="Arial" w:hAnsi="Arial" w:cs="Arial"/>
          <w:sz w:val="24"/>
          <w:szCs w:val="22"/>
        </w:rPr>
        <w:t xml:space="preserve">rder would have as respects other land served by the existing public right of way, and (c) any new public right of way created by the </w:t>
      </w:r>
      <w:r w:rsidR="00012492">
        <w:rPr>
          <w:rFonts w:ascii="Arial" w:hAnsi="Arial" w:cs="Arial"/>
          <w:sz w:val="24"/>
          <w:szCs w:val="22"/>
        </w:rPr>
        <w:lastRenderedPageBreak/>
        <w:t>O</w:t>
      </w:r>
      <w:r w:rsidR="005B7762" w:rsidRPr="00493F61">
        <w:rPr>
          <w:rFonts w:ascii="Arial" w:hAnsi="Arial" w:cs="Arial"/>
          <w:sz w:val="24"/>
          <w:szCs w:val="22"/>
        </w:rPr>
        <w:t>rder would have as respects the land over which the right is so created and any land held with it</w:t>
      </w:r>
      <w:r w:rsidR="002973DC" w:rsidRPr="00493F61">
        <w:rPr>
          <w:rFonts w:ascii="Arial" w:hAnsi="Arial" w:cs="Arial"/>
          <w:sz w:val="24"/>
          <w:szCs w:val="22"/>
        </w:rPr>
        <w:t>.</w:t>
      </w:r>
    </w:p>
    <w:p w14:paraId="09F0DA39" w14:textId="77777777" w:rsidR="00CD788E" w:rsidRPr="00493F61" w:rsidRDefault="00697BF7" w:rsidP="00D55DB9">
      <w:pPr>
        <w:pStyle w:val="Style1"/>
        <w:shd w:val="clear" w:color="auto" w:fill="FFFFFF"/>
        <w:tabs>
          <w:tab w:val="num" w:pos="720"/>
        </w:tabs>
        <w:spacing w:before="300" w:after="300"/>
        <w:textAlignment w:val="baseline"/>
        <w:rPr>
          <w:rFonts w:ascii="Arial" w:hAnsi="Arial" w:cs="Arial"/>
          <w:color w:val="141414"/>
          <w:sz w:val="24"/>
          <w:szCs w:val="24"/>
        </w:rPr>
      </w:pPr>
      <w:r w:rsidRPr="00493F61">
        <w:rPr>
          <w:rFonts w:ascii="Arial" w:hAnsi="Arial" w:cs="Arial"/>
          <w:sz w:val="24"/>
          <w:szCs w:val="22"/>
        </w:rPr>
        <w:t xml:space="preserve">In </w:t>
      </w:r>
      <w:r w:rsidR="002B1284" w:rsidRPr="00493F61">
        <w:rPr>
          <w:rFonts w:ascii="Arial" w:hAnsi="Arial" w:cs="Arial"/>
          <w:sz w:val="24"/>
          <w:szCs w:val="22"/>
        </w:rPr>
        <w:t xml:space="preserve">determining whether to confirm the </w:t>
      </w:r>
      <w:r w:rsidR="00F573DB" w:rsidRPr="00493F61">
        <w:rPr>
          <w:rFonts w:ascii="Arial" w:hAnsi="Arial" w:cs="Arial"/>
          <w:sz w:val="24"/>
          <w:szCs w:val="22"/>
        </w:rPr>
        <w:t xml:space="preserve">Order </w:t>
      </w:r>
      <w:r w:rsidRPr="00493F61">
        <w:rPr>
          <w:rFonts w:ascii="Arial" w:hAnsi="Arial" w:cs="Arial"/>
          <w:sz w:val="24"/>
          <w:szCs w:val="22"/>
        </w:rPr>
        <w:t>at</w:t>
      </w:r>
      <w:r w:rsidR="00A3366B" w:rsidRPr="00493F61">
        <w:rPr>
          <w:rFonts w:ascii="Arial" w:hAnsi="Arial" w:cs="Arial"/>
          <w:sz w:val="24"/>
          <w:szCs w:val="22"/>
        </w:rPr>
        <w:t xml:space="preserve"> Test 3 stage</w:t>
      </w:r>
      <w:r w:rsidR="00896216" w:rsidRPr="00493F61">
        <w:rPr>
          <w:rFonts w:ascii="Arial" w:hAnsi="Arial" w:cs="Arial"/>
          <w:sz w:val="24"/>
          <w:szCs w:val="22"/>
        </w:rPr>
        <w:t>,</w:t>
      </w:r>
      <w:r w:rsidR="00B1379C" w:rsidRPr="00493F61">
        <w:rPr>
          <w:rFonts w:ascii="Arial" w:hAnsi="Arial" w:cs="Arial"/>
          <w:sz w:val="24"/>
          <w:szCs w:val="22"/>
        </w:rPr>
        <w:t xml:space="preserve"> </w:t>
      </w:r>
      <w:r w:rsidR="0083520B" w:rsidRPr="00493F61">
        <w:rPr>
          <w:rFonts w:ascii="Arial" w:hAnsi="Arial" w:cs="Arial"/>
          <w:sz w:val="24"/>
          <w:szCs w:val="22"/>
        </w:rPr>
        <w:t xml:space="preserve">(a)-(c) are mandatory </w:t>
      </w:r>
      <w:r w:rsidR="00A43AEF" w:rsidRPr="00493F61">
        <w:rPr>
          <w:rFonts w:ascii="Arial" w:hAnsi="Arial" w:cs="Arial"/>
          <w:sz w:val="24"/>
          <w:szCs w:val="22"/>
        </w:rPr>
        <w:t>factors</w:t>
      </w:r>
      <w:r w:rsidR="00AA0E9D" w:rsidRPr="00493F61">
        <w:rPr>
          <w:rFonts w:ascii="Arial" w:hAnsi="Arial" w:cs="Arial"/>
          <w:sz w:val="24"/>
          <w:szCs w:val="22"/>
        </w:rPr>
        <w:t>.</w:t>
      </w:r>
      <w:r w:rsidR="00A14965" w:rsidRPr="00493F61">
        <w:rPr>
          <w:rFonts w:ascii="Arial" w:hAnsi="Arial" w:cs="Arial"/>
          <w:sz w:val="24"/>
          <w:szCs w:val="22"/>
        </w:rPr>
        <w:t xml:space="preserve"> </w:t>
      </w:r>
      <w:r w:rsidR="00066E22" w:rsidRPr="00493F61">
        <w:rPr>
          <w:rFonts w:ascii="Arial" w:hAnsi="Arial" w:cs="Arial"/>
          <w:color w:val="141414"/>
          <w:sz w:val="24"/>
          <w:szCs w:val="24"/>
        </w:rPr>
        <w:t xml:space="preserve">On (b) and (c) of </w:t>
      </w:r>
      <w:r w:rsidR="00F37035" w:rsidRPr="00493F61">
        <w:rPr>
          <w:rFonts w:ascii="Arial" w:hAnsi="Arial" w:cs="Arial"/>
          <w:color w:val="141414"/>
          <w:sz w:val="24"/>
          <w:szCs w:val="24"/>
        </w:rPr>
        <w:t>Test 3</w:t>
      </w:r>
      <w:r w:rsidR="00066E22" w:rsidRPr="00493F61">
        <w:rPr>
          <w:rFonts w:ascii="Arial" w:hAnsi="Arial" w:cs="Arial"/>
          <w:color w:val="141414"/>
          <w:sz w:val="24"/>
          <w:szCs w:val="24"/>
        </w:rPr>
        <w:t xml:space="preserve">, the statutory provisions for compensation for diminution in value or disturbance to enjoyment of the land affected by the new paths </w:t>
      </w:r>
      <w:r w:rsidR="003166A6" w:rsidRPr="00493F61">
        <w:rPr>
          <w:rFonts w:ascii="Arial" w:hAnsi="Arial" w:cs="Arial"/>
          <w:color w:val="141414"/>
          <w:sz w:val="24"/>
          <w:szCs w:val="24"/>
        </w:rPr>
        <w:t>must</w:t>
      </w:r>
      <w:r w:rsidR="00066E22" w:rsidRPr="00493F61">
        <w:rPr>
          <w:rFonts w:ascii="Arial" w:hAnsi="Arial" w:cs="Arial"/>
          <w:color w:val="141414"/>
          <w:sz w:val="24"/>
          <w:szCs w:val="24"/>
        </w:rPr>
        <w:t xml:space="preserve"> be taken into account</w:t>
      </w:r>
      <w:r w:rsidR="008F6C41" w:rsidRPr="00493F61">
        <w:rPr>
          <w:rFonts w:ascii="Arial" w:hAnsi="Arial" w:cs="Arial"/>
          <w:color w:val="141414"/>
          <w:sz w:val="24"/>
          <w:szCs w:val="24"/>
        </w:rPr>
        <w:t>,</w:t>
      </w:r>
      <w:r w:rsidR="00F12DF2" w:rsidRPr="00493F61">
        <w:rPr>
          <w:rFonts w:ascii="Arial" w:hAnsi="Arial" w:cs="Arial"/>
          <w:color w:val="141414"/>
          <w:sz w:val="24"/>
          <w:szCs w:val="24"/>
        </w:rPr>
        <w:t xml:space="preserve"> where applicable</w:t>
      </w:r>
      <w:r w:rsidR="00066E22" w:rsidRPr="00493F61">
        <w:rPr>
          <w:rFonts w:ascii="Arial" w:hAnsi="Arial" w:cs="Arial"/>
          <w:color w:val="141414"/>
          <w:sz w:val="24"/>
          <w:szCs w:val="24"/>
        </w:rPr>
        <w:t>.</w:t>
      </w:r>
      <w:r w:rsidR="00F97B94" w:rsidRPr="00493F61">
        <w:rPr>
          <w:rFonts w:ascii="Arial" w:hAnsi="Arial" w:cs="Arial"/>
          <w:sz w:val="24"/>
          <w:szCs w:val="22"/>
        </w:rPr>
        <w:t xml:space="preserve"> </w:t>
      </w:r>
    </w:p>
    <w:p w14:paraId="08EA70D5" w14:textId="5F212738" w:rsidR="00FB3CD4" w:rsidRPr="001F1F49" w:rsidRDefault="008F10BF" w:rsidP="00D55DB9">
      <w:pPr>
        <w:pStyle w:val="Style1"/>
        <w:shd w:val="clear" w:color="auto" w:fill="FFFFFF"/>
        <w:tabs>
          <w:tab w:val="num" w:pos="720"/>
        </w:tabs>
        <w:spacing w:before="300" w:after="300"/>
        <w:textAlignment w:val="baseline"/>
        <w:rPr>
          <w:rFonts w:ascii="Arial" w:hAnsi="Arial" w:cs="Arial"/>
          <w:color w:val="141414"/>
          <w:sz w:val="24"/>
          <w:szCs w:val="24"/>
        </w:rPr>
      </w:pPr>
      <w:r w:rsidRPr="00493F61">
        <w:rPr>
          <w:rFonts w:ascii="Arial" w:hAnsi="Arial" w:cs="Arial"/>
          <w:sz w:val="24"/>
          <w:szCs w:val="22"/>
        </w:rPr>
        <w:t xml:space="preserve">Regard must also </w:t>
      </w:r>
      <w:proofErr w:type="gramStart"/>
      <w:r w:rsidRPr="00493F61">
        <w:rPr>
          <w:rFonts w:ascii="Arial" w:hAnsi="Arial" w:cs="Arial"/>
          <w:sz w:val="24"/>
          <w:szCs w:val="22"/>
        </w:rPr>
        <w:t>be had</w:t>
      </w:r>
      <w:proofErr w:type="gramEnd"/>
      <w:r w:rsidRPr="00493F61">
        <w:rPr>
          <w:rFonts w:ascii="Arial" w:hAnsi="Arial" w:cs="Arial"/>
          <w:sz w:val="24"/>
          <w:szCs w:val="22"/>
        </w:rPr>
        <w:t xml:space="preserve"> to any material provision contained in a rights of way improvement plan (ROWIP) for the area</w:t>
      </w:r>
      <w:r w:rsidR="00046799" w:rsidRPr="00493F61">
        <w:rPr>
          <w:rFonts w:ascii="Arial" w:hAnsi="Arial" w:cs="Arial"/>
          <w:sz w:val="24"/>
          <w:szCs w:val="22"/>
        </w:rPr>
        <w:t xml:space="preserve"> under </w:t>
      </w:r>
      <w:r w:rsidRPr="00493F61">
        <w:rPr>
          <w:rFonts w:ascii="Arial" w:hAnsi="Arial" w:cs="Arial"/>
          <w:sz w:val="24"/>
          <w:szCs w:val="22"/>
        </w:rPr>
        <w:t>s</w:t>
      </w:r>
      <w:r w:rsidR="00405ECB" w:rsidRPr="00493F61">
        <w:rPr>
          <w:rFonts w:ascii="Arial" w:hAnsi="Arial" w:cs="Arial"/>
          <w:sz w:val="24"/>
          <w:szCs w:val="22"/>
        </w:rPr>
        <w:t xml:space="preserve">ection </w:t>
      </w:r>
      <w:r w:rsidRPr="00493F61">
        <w:rPr>
          <w:rFonts w:ascii="Arial" w:hAnsi="Arial" w:cs="Arial"/>
          <w:sz w:val="24"/>
          <w:szCs w:val="22"/>
        </w:rPr>
        <w:t>119(6A)</w:t>
      </w:r>
      <w:r w:rsidR="0000430D" w:rsidRPr="00493F61">
        <w:rPr>
          <w:rFonts w:ascii="Arial" w:hAnsi="Arial" w:cs="Arial"/>
          <w:sz w:val="24"/>
          <w:szCs w:val="22"/>
        </w:rPr>
        <w:t xml:space="preserve">. </w:t>
      </w:r>
      <w:r w:rsidR="00F97B94" w:rsidRPr="00493F61">
        <w:rPr>
          <w:rFonts w:ascii="Arial" w:hAnsi="Arial" w:cs="Arial"/>
          <w:sz w:val="24"/>
          <w:szCs w:val="22"/>
        </w:rPr>
        <w:t xml:space="preserve">Other </w:t>
      </w:r>
      <w:r w:rsidR="00552629" w:rsidRPr="00493F61">
        <w:rPr>
          <w:rFonts w:ascii="Arial" w:hAnsi="Arial" w:cs="Arial"/>
          <w:sz w:val="24"/>
          <w:szCs w:val="22"/>
        </w:rPr>
        <w:t xml:space="preserve">relevant </w:t>
      </w:r>
      <w:r w:rsidR="00F97B94" w:rsidRPr="00493F61">
        <w:rPr>
          <w:rFonts w:ascii="Arial" w:hAnsi="Arial" w:cs="Arial"/>
          <w:sz w:val="24"/>
          <w:szCs w:val="22"/>
        </w:rPr>
        <w:t xml:space="preserve">factors </w:t>
      </w:r>
      <w:proofErr w:type="gramStart"/>
      <w:r w:rsidR="00F97B94" w:rsidRPr="00493F61">
        <w:rPr>
          <w:rFonts w:ascii="Arial" w:hAnsi="Arial" w:cs="Arial"/>
          <w:sz w:val="24"/>
          <w:szCs w:val="22"/>
        </w:rPr>
        <w:t>are not excluded</w:t>
      </w:r>
      <w:proofErr w:type="gramEnd"/>
      <w:r w:rsidR="00F97B94" w:rsidRPr="00493F61">
        <w:rPr>
          <w:rFonts w:ascii="Arial" w:hAnsi="Arial" w:cs="Arial"/>
          <w:sz w:val="24"/>
          <w:szCs w:val="22"/>
        </w:rPr>
        <w:t xml:space="preserve"> from consideration and could, for instance, include those pointing in favour of confirmation.</w:t>
      </w:r>
    </w:p>
    <w:p w14:paraId="59E4552C" w14:textId="3E817D08" w:rsidR="00E928E1" w:rsidRPr="00B175C0" w:rsidRDefault="00AD0B87" w:rsidP="00B175C0">
      <w:pPr>
        <w:pStyle w:val="Style1"/>
        <w:tabs>
          <w:tab w:val="num" w:pos="720"/>
        </w:tabs>
        <w:rPr>
          <w:rFonts w:ascii="Arial" w:hAnsi="Arial" w:cs="Arial"/>
          <w:sz w:val="24"/>
          <w:szCs w:val="22"/>
        </w:rPr>
      </w:pPr>
      <w:r>
        <w:rPr>
          <w:rFonts w:ascii="Arial" w:hAnsi="Arial" w:cs="Arial"/>
          <w:sz w:val="24"/>
          <w:szCs w:val="22"/>
        </w:rPr>
        <w:t xml:space="preserve">Representations have </w:t>
      </w:r>
      <w:proofErr w:type="gramStart"/>
      <w:r>
        <w:rPr>
          <w:rFonts w:ascii="Arial" w:hAnsi="Arial" w:cs="Arial"/>
          <w:sz w:val="24"/>
          <w:szCs w:val="22"/>
        </w:rPr>
        <w:t>been made</w:t>
      </w:r>
      <w:proofErr w:type="gramEnd"/>
      <w:r>
        <w:rPr>
          <w:rFonts w:ascii="Arial" w:hAnsi="Arial" w:cs="Arial"/>
          <w:sz w:val="24"/>
          <w:szCs w:val="22"/>
        </w:rPr>
        <w:t xml:space="preserve"> concerning the availability of </w:t>
      </w:r>
      <w:r w:rsidR="000B3041">
        <w:rPr>
          <w:rFonts w:ascii="Arial" w:hAnsi="Arial" w:cs="Arial"/>
          <w:sz w:val="24"/>
          <w:szCs w:val="22"/>
        </w:rPr>
        <w:t>the existing public footpath</w:t>
      </w:r>
      <w:r w:rsidR="00775A9C">
        <w:rPr>
          <w:rFonts w:ascii="Arial" w:hAnsi="Arial" w:cs="Arial"/>
          <w:sz w:val="24"/>
          <w:szCs w:val="22"/>
        </w:rPr>
        <w:t>, including</w:t>
      </w:r>
      <w:r w:rsidR="00AF490C">
        <w:rPr>
          <w:rFonts w:ascii="Arial" w:hAnsi="Arial" w:cs="Arial"/>
          <w:sz w:val="24"/>
          <w:szCs w:val="22"/>
        </w:rPr>
        <w:t xml:space="preserve"> the presence of </w:t>
      </w:r>
      <w:r w:rsidR="00C54B71">
        <w:rPr>
          <w:rFonts w:ascii="Arial" w:hAnsi="Arial" w:cs="Arial"/>
          <w:sz w:val="24"/>
          <w:szCs w:val="22"/>
        </w:rPr>
        <w:t>a hedgerow</w:t>
      </w:r>
      <w:r w:rsidR="00FC08CC">
        <w:rPr>
          <w:rFonts w:ascii="Arial" w:hAnsi="Arial" w:cs="Arial"/>
          <w:sz w:val="24"/>
          <w:szCs w:val="22"/>
        </w:rPr>
        <w:t xml:space="preserve"> that</w:t>
      </w:r>
      <w:r w:rsidR="00C54B71">
        <w:rPr>
          <w:rFonts w:ascii="Arial" w:hAnsi="Arial" w:cs="Arial"/>
          <w:sz w:val="24"/>
          <w:szCs w:val="22"/>
        </w:rPr>
        <w:t xml:space="preserve"> is</w:t>
      </w:r>
      <w:r w:rsidR="00FC08CC">
        <w:rPr>
          <w:rFonts w:ascii="Arial" w:hAnsi="Arial" w:cs="Arial"/>
          <w:sz w:val="24"/>
          <w:szCs w:val="22"/>
        </w:rPr>
        <w:t xml:space="preserve"> blocking</w:t>
      </w:r>
      <w:r w:rsidR="00414F9E">
        <w:rPr>
          <w:rFonts w:ascii="Arial" w:hAnsi="Arial" w:cs="Arial"/>
          <w:sz w:val="24"/>
          <w:szCs w:val="22"/>
        </w:rPr>
        <w:t xml:space="preserve"> the route at point B1</w:t>
      </w:r>
      <w:r w:rsidR="00FC08CC">
        <w:rPr>
          <w:rFonts w:ascii="Arial" w:hAnsi="Arial" w:cs="Arial"/>
          <w:sz w:val="24"/>
          <w:szCs w:val="22"/>
        </w:rPr>
        <w:t>.</w:t>
      </w:r>
      <w:r w:rsidR="0077569E">
        <w:rPr>
          <w:rFonts w:ascii="Arial" w:hAnsi="Arial" w:cs="Arial"/>
          <w:sz w:val="24"/>
          <w:szCs w:val="22"/>
        </w:rPr>
        <w:t xml:space="preserve"> </w:t>
      </w:r>
      <w:r w:rsidR="00E928E1" w:rsidRPr="00E928E1">
        <w:rPr>
          <w:rFonts w:ascii="Arial" w:hAnsi="Arial" w:cs="Arial"/>
          <w:sz w:val="24"/>
          <w:szCs w:val="22"/>
        </w:rPr>
        <w:t xml:space="preserve">In comparing the </w:t>
      </w:r>
      <w:r w:rsidR="00375A10">
        <w:rPr>
          <w:rFonts w:ascii="Arial" w:hAnsi="Arial" w:cs="Arial"/>
          <w:sz w:val="24"/>
          <w:szCs w:val="22"/>
        </w:rPr>
        <w:t xml:space="preserve">definitive </w:t>
      </w:r>
      <w:r w:rsidR="00E928E1" w:rsidRPr="00E928E1">
        <w:rPr>
          <w:rFonts w:ascii="Arial" w:hAnsi="Arial" w:cs="Arial"/>
          <w:sz w:val="24"/>
          <w:szCs w:val="22"/>
        </w:rPr>
        <w:t xml:space="preserve">alignment of </w:t>
      </w:r>
      <w:r w:rsidR="00375A10">
        <w:rPr>
          <w:rFonts w:ascii="Arial" w:hAnsi="Arial" w:cs="Arial"/>
          <w:sz w:val="24"/>
          <w:szCs w:val="22"/>
        </w:rPr>
        <w:t xml:space="preserve">the footpath in question (hereafter </w:t>
      </w:r>
      <w:r w:rsidR="003506F5">
        <w:rPr>
          <w:rFonts w:ascii="Arial" w:hAnsi="Arial" w:cs="Arial"/>
          <w:sz w:val="24"/>
          <w:szCs w:val="22"/>
        </w:rPr>
        <w:t>Footpath</w:t>
      </w:r>
      <w:r w:rsidR="003A6BAA">
        <w:rPr>
          <w:rFonts w:ascii="Arial" w:hAnsi="Arial" w:cs="Arial"/>
          <w:sz w:val="24"/>
          <w:szCs w:val="22"/>
        </w:rPr>
        <w:t xml:space="preserve"> 160</w:t>
      </w:r>
      <w:r w:rsidR="00375A10">
        <w:rPr>
          <w:rFonts w:ascii="Arial" w:hAnsi="Arial" w:cs="Arial"/>
          <w:sz w:val="24"/>
          <w:szCs w:val="22"/>
        </w:rPr>
        <w:t>)</w:t>
      </w:r>
      <w:r w:rsidR="00E928E1" w:rsidRPr="00E928E1">
        <w:rPr>
          <w:rFonts w:ascii="Arial" w:hAnsi="Arial" w:cs="Arial"/>
          <w:sz w:val="24"/>
          <w:szCs w:val="22"/>
        </w:rPr>
        <w:t xml:space="preserve"> to the proposed diversion route, I will disregard any</w:t>
      </w:r>
      <w:r w:rsidR="00681EF1" w:rsidRPr="00681EF1">
        <w:rPr>
          <w:rFonts w:ascii="Arial" w:hAnsi="Arial" w:cs="Arial"/>
          <w:sz w:val="24"/>
          <w:szCs w:val="22"/>
        </w:rPr>
        <w:t xml:space="preserve"> artificial or temporary</w:t>
      </w:r>
      <w:r w:rsidR="00E928E1" w:rsidRPr="00E928E1">
        <w:rPr>
          <w:rFonts w:ascii="Arial" w:hAnsi="Arial" w:cs="Arial"/>
          <w:sz w:val="24"/>
          <w:szCs w:val="22"/>
        </w:rPr>
        <w:t xml:space="preserve"> circumstances preventing or diminishing use of the existing footpath and apply the above tests as if the legally recorded line were open and available for use</w:t>
      </w:r>
      <w:proofErr w:type="gramStart"/>
      <w:r w:rsidR="00E928E1" w:rsidRPr="00E928E1">
        <w:rPr>
          <w:rFonts w:ascii="Arial" w:hAnsi="Arial" w:cs="Arial"/>
          <w:sz w:val="24"/>
          <w:szCs w:val="22"/>
        </w:rPr>
        <w:t xml:space="preserve">.  </w:t>
      </w:r>
      <w:proofErr w:type="gramEnd"/>
    </w:p>
    <w:p w14:paraId="042E2E7D" w14:textId="486C74B7" w:rsidR="003D12F9" w:rsidRPr="00493F61" w:rsidRDefault="003D12F9" w:rsidP="003D12F9">
      <w:pPr>
        <w:keepNext/>
        <w:widowControl w:val="0"/>
        <w:spacing w:before="180"/>
        <w:outlineLvl w:val="5"/>
        <w:rPr>
          <w:rFonts w:ascii="Arial" w:hAnsi="Arial" w:cs="Arial"/>
          <w:b/>
          <w:color w:val="000000"/>
          <w:sz w:val="24"/>
          <w:szCs w:val="24"/>
        </w:rPr>
      </w:pPr>
      <w:r w:rsidRPr="00493F61">
        <w:rPr>
          <w:rFonts w:ascii="Arial" w:hAnsi="Arial" w:cs="Arial"/>
          <w:b/>
          <w:color w:val="000000"/>
          <w:sz w:val="24"/>
          <w:szCs w:val="24"/>
        </w:rPr>
        <w:t>Reasons</w:t>
      </w:r>
    </w:p>
    <w:p w14:paraId="042E2E7E" w14:textId="0946F8A7" w:rsidR="00EC587F" w:rsidRPr="00493F61" w:rsidRDefault="00EC587F" w:rsidP="003D12F9">
      <w:pPr>
        <w:keepNext/>
        <w:widowControl w:val="0"/>
        <w:spacing w:before="180"/>
        <w:outlineLvl w:val="5"/>
        <w:rPr>
          <w:rFonts w:ascii="Arial" w:hAnsi="Arial" w:cs="Arial"/>
          <w:b/>
          <w:i/>
          <w:color w:val="000000"/>
          <w:sz w:val="24"/>
          <w:szCs w:val="24"/>
        </w:rPr>
      </w:pPr>
      <w:r w:rsidRPr="00493F61">
        <w:rPr>
          <w:rFonts w:ascii="Arial" w:hAnsi="Arial" w:cs="Arial"/>
          <w:b/>
          <w:i/>
          <w:color w:val="000000"/>
          <w:sz w:val="24"/>
          <w:szCs w:val="24"/>
        </w:rPr>
        <w:t>Whether it is expedient in the interests of</w:t>
      </w:r>
      <w:r w:rsidR="00CE20E8" w:rsidRPr="00493F61">
        <w:rPr>
          <w:rFonts w:ascii="Arial" w:hAnsi="Arial" w:cs="Arial"/>
          <w:b/>
          <w:i/>
          <w:color w:val="000000"/>
          <w:sz w:val="24"/>
          <w:szCs w:val="24"/>
        </w:rPr>
        <w:t xml:space="preserve"> the </w:t>
      </w:r>
      <w:r w:rsidR="009F4D33">
        <w:rPr>
          <w:rFonts w:ascii="Arial" w:hAnsi="Arial" w:cs="Arial"/>
          <w:b/>
          <w:i/>
          <w:color w:val="000000"/>
          <w:sz w:val="24"/>
          <w:szCs w:val="24"/>
        </w:rPr>
        <w:t xml:space="preserve">landowner </w:t>
      </w:r>
      <w:r w:rsidRPr="00493F61">
        <w:rPr>
          <w:rFonts w:ascii="Arial" w:hAnsi="Arial" w:cs="Arial"/>
          <w:b/>
          <w:i/>
          <w:color w:val="000000"/>
          <w:sz w:val="24"/>
          <w:szCs w:val="24"/>
        </w:rPr>
        <w:t xml:space="preserve">that the path in question should </w:t>
      </w:r>
      <w:proofErr w:type="gramStart"/>
      <w:r w:rsidRPr="00493F61">
        <w:rPr>
          <w:rFonts w:ascii="Arial" w:hAnsi="Arial" w:cs="Arial"/>
          <w:b/>
          <w:i/>
          <w:color w:val="000000"/>
          <w:sz w:val="24"/>
          <w:szCs w:val="24"/>
        </w:rPr>
        <w:t>be diverted</w:t>
      </w:r>
      <w:proofErr w:type="gramEnd"/>
    </w:p>
    <w:p w14:paraId="663448BB" w14:textId="4B3662CE" w:rsidR="007C2063" w:rsidRPr="007C2063" w:rsidRDefault="002270DE" w:rsidP="00126D33">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color w:val="000000" w:themeColor="text1"/>
          <w:kern w:val="28"/>
          <w:sz w:val="24"/>
          <w:szCs w:val="22"/>
        </w:rPr>
        <w:t xml:space="preserve">The </w:t>
      </w:r>
      <w:r w:rsidR="00A0454B">
        <w:rPr>
          <w:rFonts w:ascii="Arial" w:hAnsi="Arial" w:cs="Arial"/>
          <w:bCs/>
          <w:iCs/>
          <w:color w:val="000000" w:themeColor="text1"/>
          <w:kern w:val="28"/>
          <w:sz w:val="24"/>
          <w:szCs w:val="22"/>
        </w:rPr>
        <w:t xml:space="preserve">application has </w:t>
      </w:r>
      <w:proofErr w:type="gramStart"/>
      <w:r w:rsidR="00A0454B">
        <w:rPr>
          <w:rFonts w:ascii="Arial" w:hAnsi="Arial" w:cs="Arial"/>
          <w:bCs/>
          <w:iCs/>
          <w:color w:val="000000" w:themeColor="text1"/>
          <w:kern w:val="28"/>
          <w:sz w:val="24"/>
          <w:szCs w:val="22"/>
        </w:rPr>
        <w:t>been made</w:t>
      </w:r>
      <w:proofErr w:type="gramEnd"/>
      <w:r w:rsidR="00A0454B">
        <w:rPr>
          <w:rFonts w:ascii="Arial" w:hAnsi="Arial" w:cs="Arial"/>
          <w:bCs/>
          <w:iCs/>
          <w:color w:val="000000" w:themeColor="text1"/>
          <w:kern w:val="28"/>
          <w:sz w:val="24"/>
          <w:szCs w:val="22"/>
        </w:rPr>
        <w:t xml:space="preserve"> jointly by the owners of two </w:t>
      </w:r>
      <w:r w:rsidR="00F14FA0">
        <w:rPr>
          <w:rFonts w:ascii="Arial" w:hAnsi="Arial" w:cs="Arial"/>
          <w:bCs/>
          <w:iCs/>
          <w:color w:val="000000" w:themeColor="text1"/>
          <w:kern w:val="28"/>
          <w:sz w:val="24"/>
          <w:szCs w:val="22"/>
        </w:rPr>
        <w:t xml:space="preserve">properties, The Redlands and Felania. </w:t>
      </w:r>
      <w:r w:rsidR="003D0B6F">
        <w:rPr>
          <w:rFonts w:ascii="Arial" w:hAnsi="Arial" w:cs="Arial"/>
          <w:bCs/>
          <w:iCs/>
          <w:color w:val="000000" w:themeColor="text1"/>
          <w:kern w:val="28"/>
          <w:sz w:val="24"/>
          <w:szCs w:val="22"/>
        </w:rPr>
        <w:t>F</w:t>
      </w:r>
      <w:r w:rsidR="00F14FA0">
        <w:rPr>
          <w:rFonts w:ascii="Arial" w:hAnsi="Arial" w:cs="Arial"/>
          <w:bCs/>
          <w:iCs/>
          <w:color w:val="000000" w:themeColor="text1"/>
          <w:kern w:val="28"/>
          <w:sz w:val="24"/>
          <w:szCs w:val="22"/>
        </w:rPr>
        <w:t>ootpath</w:t>
      </w:r>
      <w:r w:rsidR="003D0B6F">
        <w:rPr>
          <w:rFonts w:ascii="Arial" w:hAnsi="Arial" w:cs="Arial"/>
          <w:bCs/>
          <w:iCs/>
          <w:color w:val="000000" w:themeColor="text1"/>
          <w:kern w:val="28"/>
          <w:sz w:val="24"/>
          <w:szCs w:val="22"/>
        </w:rPr>
        <w:t xml:space="preserve"> GKE38</w:t>
      </w:r>
      <w:r w:rsidR="00F14FA0">
        <w:rPr>
          <w:rFonts w:ascii="Arial" w:hAnsi="Arial" w:cs="Arial"/>
          <w:bCs/>
          <w:iCs/>
          <w:color w:val="000000" w:themeColor="text1"/>
          <w:kern w:val="28"/>
          <w:sz w:val="24"/>
          <w:szCs w:val="22"/>
        </w:rPr>
        <w:t xml:space="preserve"> runs </w:t>
      </w:r>
      <w:r w:rsidR="0008604F">
        <w:rPr>
          <w:rFonts w:ascii="Arial" w:hAnsi="Arial" w:cs="Arial"/>
          <w:bCs/>
          <w:iCs/>
          <w:color w:val="000000" w:themeColor="text1"/>
          <w:kern w:val="28"/>
          <w:sz w:val="24"/>
          <w:szCs w:val="22"/>
        </w:rPr>
        <w:t xml:space="preserve">immediately to the south of The Redlands </w:t>
      </w:r>
      <w:r w:rsidR="00011456">
        <w:rPr>
          <w:rFonts w:ascii="Arial" w:hAnsi="Arial" w:cs="Arial"/>
          <w:bCs/>
          <w:iCs/>
          <w:color w:val="000000" w:themeColor="text1"/>
          <w:kern w:val="28"/>
          <w:sz w:val="24"/>
          <w:szCs w:val="22"/>
        </w:rPr>
        <w:t>between</w:t>
      </w:r>
      <w:r w:rsidR="00B51106">
        <w:rPr>
          <w:rFonts w:ascii="Arial" w:hAnsi="Arial" w:cs="Arial"/>
          <w:bCs/>
          <w:iCs/>
          <w:color w:val="000000" w:themeColor="text1"/>
          <w:kern w:val="28"/>
          <w:sz w:val="24"/>
          <w:szCs w:val="22"/>
        </w:rPr>
        <w:t xml:space="preserve"> point</w:t>
      </w:r>
      <w:r w:rsidR="00011456">
        <w:rPr>
          <w:rFonts w:ascii="Arial" w:hAnsi="Arial" w:cs="Arial"/>
          <w:bCs/>
          <w:iCs/>
          <w:color w:val="000000" w:themeColor="text1"/>
          <w:kern w:val="28"/>
          <w:sz w:val="24"/>
          <w:szCs w:val="22"/>
        </w:rPr>
        <w:t>s</w:t>
      </w:r>
      <w:r w:rsidR="00B51106">
        <w:rPr>
          <w:rFonts w:ascii="Arial" w:hAnsi="Arial" w:cs="Arial"/>
          <w:bCs/>
          <w:iCs/>
          <w:color w:val="000000" w:themeColor="text1"/>
          <w:kern w:val="28"/>
          <w:sz w:val="24"/>
          <w:szCs w:val="22"/>
        </w:rPr>
        <w:t xml:space="preserve"> C</w:t>
      </w:r>
      <w:r w:rsidR="00011456">
        <w:rPr>
          <w:rFonts w:ascii="Arial" w:hAnsi="Arial" w:cs="Arial"/>
          <w:bCs/>
          <w:iCs/>
          <w:color w:val="000000" w:themeColor="text1"/>
          <w:kern w:val="28"/>
          <w:sz w:val="24"/>
          <w:szCs w:val="22"/>
        </w:rPr>
        <w:t xml:space="preserve"> and B1</w:t>
      </w:r>
      <w:r w:rsidR="00873E5F">
        <w:rPr>
          <w:rFonts w:ascii="Arial" w:hAnsi="Arial" w:cs="Arial"/>
          <w:bCs/>
          <w:iCs/>
          <w:color w:val="000000" w:themeColor="text1"/>
          <w:kern w:val="28"/>
          <w:sz w:val="24"/>
          <w:szCs w:val="22"/>
        </w:rPr>
        <w:t>, then through a grassy area belonging to Felania between points B1 and B.</w:t>
      </w:r>
      <w:r w:rsidR="003E23CB">
        <w:rPr>
          <w:rFonts w:ascii="Arial" w:hAnsi="Arial" w:cs="Arial"/>
          <w:bCs/>
          <w:iCs/>
          <w:color w:val="000000" w:themeColor="text1"/>
          <w:kern w:val="28"/>
          <w:sz w:val="24"/>
          <w:szCs w:val="22"/>
        </w:rPr>
        <w:t xml:space="preserve"> Becoming Footpath GDY57 at the Parish boundary (point B), the route crosses an agricultural field</w:t>
      </w:r>
      <w:r w:rsidR="00E219B0">
        <w:rPr>
          <w:rFonts w:ascii="Arial" w:hAnsi="Arial" w:cs="Arial"/>
          <w:bCs/>
          <w:iCs/>
          <w:color w:val="000000" w:themeColor="text1"/>
          <w:kern w:val="28"/>
          <w:sz w:val="24"/>
          <w:szCs w:val="22"/>
        </w:rPr>
        <w:t xml:space="preserve"> (between points B and A)</w:t>
      </w:r>
      <w:r w:rsidR="0016171C">
        <w:rPr>
          <w:rFonts w:ascii="Arial" w:hAnsi="Arial" w:cs="Arial"/>
          <w:bCs/>
          <w:iCs/>
          <w:color w:val="000000" w:themeColor="text1"/>
          <w:kern w:val="28"/>
          <w:sz w:val="24"/>
          <w:szCs w:val="22"/>
        </w:rPr>
        <w:t xml:space="preserve"> belonging to New Grange Farm</w:t>
      </w:r>
      <w:r w:rsidR="001F6142">
        <w:rPr>
          <w:rFonts w:ascii="Arial" w:hAnsi="Arial" w:cs="Arial"/>
          <w:bCs/>
          <w:iCs/>
          <w:color w:val="000000" w:themeColor="text1"/>
          <w:kern w:val="28"/>
          <w:sz w:val="24"/>
          <w:szCs w:val="22"/>
        </w:rPr>
        <w:t xml:space="preserve">. </w:t>
      </w:r>
    </w:p>
    <w:p w14:paraId="0269D6F2" w14:textId="32C1B07A" w:rsidR="007856DA" w:rsidRPr="007856DA" w:rsidRDefault="007366C7" w:rsidP="007856DA">
      <w:pPr>
        <w:numPr>
          <w:ilvl w:val="0"/>
          <w:numId w:val="22"/>
        </w:numPr>
        <w:tabs>
          <w:tab w:val="left" w:pos="432"/>
        </w:tabs>
        <w:spacing w:before="180"/>
        <w:ind w:left="432" w:hanging="432"/>
        <w:outlineLvl w:val="0"/>
        <w:rPr>
          <w:rFonts w:ascii="Arial" w:hAnsi="Arial" w:cs="Arial"/>
          <w:b/>
          <w:i/>
          <w:sz w:val="24"/>
          <w:szCs w:val="22"/>
        </w:rPr>
      </w:pPr>
      <w:r>
        <w:rPr>
          <w:rFonts w:ascii="Arial" w:hAnsi="Arial" w:cs="Arial"/>
          <w:bCs/>
          <w:iCs/>
          <w:color w:val="000000" w:themeColor="text1"/>
          <w:kern w:val="28"/>
          <w:sz w:val="24"/>
          <w:szCs w:val="22"/>
        </w:rPr>
        <w:t xml:space="preserve">Gloucestershire County Council (the order making authority, hereafter the </w:t>
      </w:r>
      <w:r w:rsidR="009F4D33">
        <w:rPr>
          <w:rFonts w:ascii="Arial" w:hAnsi="Arial" w:cs="Arial"/>
          <w:bCs/>
          <w:iCs/>
          <w:color w:val="000000" w:themeColor="text1"/>
          <w:kern w:val="28"/>
          <w:sz w:val="24"/>
          <w:szCs w:val="22"/>
        </w:rPr>
        <w:t>OMA</w:t>
      </w:r>
      <w:r>
        <w:rPr>
          <w:rFonts w:ascii="Arial" w:hAnsi="Arial" w:cs="Arial"/>
          <w:bCs/>
          <w:iCs/>
          <w:color w:val="000000" w:themeColor="text1"/>
          <w:kern w:val="28"/>
          <w:sz w:val="24"/>
          <w:szCs w:val="22"/>
        </w:rPr>
        <w:t>)</w:t>
      </w:r>
      <w:r w:rsidR="009F4D33">
        <w:rPr>
          <w:rFonts w:ascii="Arial" w:hAnsi="Arial" w:cs="Arial"/>
          <w:bCs/>
          <w:iCs/>
          <w:color w:val="000000" w:themeColor="text1"/>
          <w:kern w:val="28"/>
          <w:sz w:val="24"/>
          <w:szCs w:val="22"/>
        </w:rPr>
        <w:t xml:space="preserve"> </w:t>
      </w:r>
      <w:r w:rsidR="00146AF3">
        <w:rPr>
          <w:rFonts w:ascii="Arial" w:hAnsi="Arial" w:cs="Arial"/>
          <w:bCs/>
          <w:iCs/>
          <w:color w:val="000000" w:themeColor="text1"/>
          <w:kern w:val="28"/>
          <w:sz w:val="24"/>
          <w:szCs w:val="22"/>
        </w:rPr>
        <w:t xml:space="preserve">assert that the </w:t>
      </w:r>
      <w:r w:rsidR="007856DA">
        <w:rPr>
          <w:rFonts w:ascii="Arial" w:hAnsi="Arial" w:cs="Arial"/>
          <w:bCs/>
          <w:iCs/>
          <w:color w:val="000000" w:themeColor="text1"/>
          <w:kern w:val="28"/>
          <w:sz w:val="24"/>
          <w:szCs w:val="22"/>
        </w:rPr>
        <w:t xml:space="preserve">proposed diversion “would increase </w:t>
      </w:r>
      <w:r w:rsidR="007856DA" w:rsidRPr="007856DA">
        <w:rPr>
          <w:rFonts w:ascii="Arial" w:hAnsi="Arial" w:cs="Arial"/>
          <w:bCs/>
          <w:iCs/>
          <w:color w:val="000000" w:themeColor="text1"/>
          <w:kern w:val="28"/>
          <w:sz w:val="24"/>
          <w:szCs w:val="22"/>
        </w:rPr>
        <w:t>privacy and security for the owners of Felania and The Redlands</w:t>
      </w:r>
      <w:proofErr w:type="gramStart"/>
      <w:r w:rsidR="007856DA">
        <w:rPr>
          <w:rFonts w:ascii="Arial" w:hAnsi="Arial" w:cs="Arial"/>
          <w:bCs/>
          <w:iCs/>
          <w:color w:val="000000" w:themeColor="text1"/>
          <w:kern w:val="28"/>
          <w:sz w:val="24"/>
          <w:szCs w:val="22"/>
        </w:rPr>
        <w:t>”,</w:t>
      </w:r>
      <w:proofErr w:type="gramEnd"/>
      <w:r w:rsidR="007856DA">
        <w:rPr>
          <w:rFonts w:ascii="Arial" w:hAnsi="Arial" w:cs="Arial"/>
          <w:bCs/>
          <w:iCs/>
          <w:color w:val="000000" w:themeColor="text1"/>
          <w:kern w:val="28"/>
          <w:sz w:val="24"/>
          <w:szCs w:val="22"/>
        </w:rPr>
        <w:t xml:space="preserve"> and that the </w:t>
      </w:r>
      <w:r w:rsidR="00FF6673">
        <w:rPr>
          <w:rFonts w:ascii="Arial" w:hAnsi="Arial" w:cs="Arial"/>
          <w:bCs/>
          <w:iCs/>
          <w:color w:val="000000" w:themeColor="text1"/>
          <w:kern w:val="28"/>
          <w:sz w:val="24"/>
          <w:szCs w:val="22"/>
        </w:rPr>
        <w:t xml:space="preserve">new </w:t>
      </w:r>
      <w:r w:rsidR="007856DA">
        <w:rPr>
          <w:rFonts w:ascii="Arial" w:hAnsi="Arial" w:cs="Arial"/>
          <w:bCs/>
          <w:iCs/>
          <w:color w:val="000000" w:themeColor="text1"/>
          <w:kern w:val="28"/>
          <w:sz w:val="24"/>
          <w:szCs w:val="22"/>
        </w:rPr>
        <w:t>field edge</w:t>
      </w:r>
      <w:r w:rsidR="00FF6673">
        <w:rPr>
          <w:rFonts w:ascii="Arial" w:hAnsi="Arial" w:cs="Arial"/>
          <w:bCs/>
          <w:iCs/>
          <w:color w:val="000000" w:themeColor="text1"/>
          <w:kern w:val="28"/>
          <w:sz w:val="24"/>
          <w:szCs w:val="22"/>
        </w:rPr>
        <w:t xml:space="preserve"> route (between points A and D) “</w:t>
      </w:r>
      <w:r w:rsidR="00767481" w:rsidRPr="00767481">
        <w:rPr>
          <w:rFonts w:ascii="Arial" w:hAnsi="Arial" w:cs="Arial"/>
          <w:bCs/>
          <w:iCs/>
          <w:color w:val="000000" w:themeColor="text1"/>
          <w:kern w:val="28"/>
          <w:sz w:val="24"/>
          <w:szCs w:val="22"/>
        </w:rPr>
        <w:t>will enable the owner of the field to make better use of the land for grazing cattle or cultivating arable crops.</w:t>
      </w:r>
      <w:r w:rsidR="00767481">
        <w:rPr>
          <w:rFonts w:ascii="Arial" w:hAnsi="Arial" w:cs="Arial"/>
          <w:bCs/>
          <w:iCs/>
          <w:color w:val="000000" w:themeColor="text1"/>
          <w:kern w:val="28"/>
          <w:sz w:val="24"/>
          <w:szCs w:val="22"/>
        </w:rPr>
        <w:t>”</w:t>
      </w:r>
      <w:r w:rsidR="00767481" w:rsidRPr="00767481">
        <w:rPr>
          <w:rFonts w:ascii="Arial" w:hAnsi="Arial" w:cs="Arial"/>
          <w:bCs/>
          <w:iCs/>
          <w:color w:val="000000" w:themeColor="text1"/>
          <w:kern w:val="28"/>
          <w:sz w:val="24"/>
          <w:szCs w:val="22"/>
        </w:rPr>
        <w:t xml:space="preserve"> </w:t>
      </w:r>
      <w:r w:rsidR="007856DA">
        <w:rPr>
          <w:rFonts w:ascii="Arial" w:hAnsi="Arial" w:cs="Arial"/>
          <w:bCs/>
          <w:iCs/>
          <w:color w:val="000000" w:themeColor="text1"/>
          <w:kern w:val="28"/>
          <w:sz w:val="24"/>
          <w:szCs w:val="22"/>
        </w:rPr>
        <w:t xml:space="preserve"> </w:t>
      </w:r>
    </w:p>
    <w:p w14:paraId="0F5C4A07" w14:textId="09F9D6CE" w:rsidR="00F057EE" w:rsidRPr="009F3811" w:rsidRDefault="00B639D8" w:rsidP="009F3811">
      <w:pPr>
        <w:pStyle w:val="Style1"/>
        <w:tabs>
          <w:tab w:val="num" w:pos="720"/>
        </w:tabs>
        <w:rPr>
          <w:rFonts w:ascii="Arial" w:hAnsi="Arial" w:cs="Arial"/>
          <w:bCs/>
          <w:iCs/>
          <w:sz w:val="24"/>
          <w:szCs w:val="22"/>
        </w:rPr>
      </w:pPr>
      <w:r w:rsidRPr="0043623B">
        <w:rPr>
          <w:rFonts w:ascii="Arial" w:hAnsi="Arial" w:cs="Arial"/>
          <w:bCs/>
          <w:iCs/>
          <w:sz w:val="24"/>
          <w:szCs w:val="22"/>
        </w:rPr>
        <w:t>Reducing or eliminating the impact of rights of way in terms of the effect on privacy and s</w:t>
      </w:r>
      <w:r w:rsidR="00767481">
        <w:rPr>
          <w:rFonts w:ascii="Arial" w:hAnsi="Arial" w:cs="Arial"/>
          <w:bCs/>
          <w:iCs/>
          <w:sz w:val="24"/>
          <w:szCs w:val="22"/>
        </w:rPr>
        <w:t>ecurit</w:t>
      </w:r>
      <w:r w:rsidRPr="0043623B">
        <w:rPr>
          <w:rFonts w:ascii="Arial" w:hAnsi="Arial" w:cs="Arial"/>
          <w:bCs/>
          <w:iCs/>
          <w:sz w:val="24"/>
          <w:szCs w:val="22"/>
        </w:rPr>
        <w:t xml:space="preserve">y are important considerations which should </w:t>
      </w:r>
      <w:proofErr w:type="gramStart"/>
      <w:r w:rsidRPr="0043623B">
        <w:rPr>
          <w:rFonts w:ascii="Arial" w:hAnsi="Arial" w:cs="Arial"/>
          <w:bCs/>
          <w:iCs/>
          <w:sz w:val="24"/>
          <w:szCs w:val="22"/>
        </w:rPr>
        <w:t>be given</w:t>
      </w:r>
      <w:proofErr w:type="gramEnd"/>
      <w:r w:rsidRPr="0043623B">
        <w:rPr>
          <w:rFonts w:ascii="Arial" w:hAnsi="Arial" w:cs="Arial"/>
          <w:bCs/>
          <w:iCs/>
          <w:sz w:val="24"/>
          <w:szCs w:val="22"/>
        </w:rPr>
        <w:t xml:space="preserve"> due weight when considering orders. </w:t>
      </w:r>
      <w:r w:rsidR="00767481">
        <w:rPr>
          <w:rFonts w:ascii="Arial" w:hAnsi="Arial" w:cs="Arial"/>
          <w:bCs/>
          <w:iCs/>
          <w:sz w:val="24"/>
          <w:szCs w:val="22"/>
        </w:rPr>
        <w:t xml:space="preserve">I also note the </w:t>
      </w:r>
      <w:r w:rsidR="00523283">
        <w:rPr>
          <w:rFonts w:ascii="Arial" w:hAnsi="Arial" w:cs="Arial"/>
          <w:bCs/>
          <w:iCs/>
          <w:sz w:val="24"/>
          <w:szCs w:val="22"/>
        </w:rPr>
        <w:t>practical benefits</w:t>
      </w:r>
      <w:r w:rsidR="006B52ED">
        <w:rPr>
          <w:rFonts w:ascii="Arial" w:hAnsi="Arial" w:cs="Arial"/>
          <w:bCs/>
          <w:iCs/>
          <w:sz w:val="24"/>
          <w:szCs w:val="22"/>
        </w:rPr>
        <w:t xml:space="preserve"> that replacing a cross-field path with a field edge path</w:t>
      </w:r>
      <w:r w:rsidR="00767481">
        <w:rPr>
          <w:rFonts w:ascii="Arial" w:hAnsi="Arial" w:cs="Arial"/>
          <w:bCs/>
          <w:iCs/>
          <w:sz w:val="24"/>
          <w:szCs w:val="22"/>
        </w:rPr>
        <w:t xml:space="preserve"> </w:t>
      </w:r>
      <w:r w:rsidR="006B52ED">
        <w:rPr>
          <w:rFonts w:ascii="Arial" w:hAnsi="Arial" w:cs="Arial"/>
          <w:bCs/>
          <w:iCs/>
          <w:sz w:val="24"/>
          <w:szCs w:val="22"/>
        </w:rPr>
        <w:t xml:space="preserve">would bring </w:t>
      </w:r>
      <w:r w:rsidR="00FD137B">
        <w:rPr>
          <w:rFonts w:ascii="Arial" w:hAnsi="Arial" w:cs="Arial"/>
          <w:bCs/>
          <w:iCs/>
          <w:sz w:val="24"/>
          <w:szCs w:val="22"/>
        </w:rPr>
        <w:t>for New Grange Farm</w:t>
      </w:r>
      <w:r w:rsidR="00EF528A">
        <w:rPr>
          <w:rFonts w:ascii="Arial" w:hAnsi="Arial" w:cs="Arial"/>
          <w:bCs/>
          <w:iCs/>
          <w:sz w:val="24"/>
          <w:szCs w:val="22"/>
        </w:rPr>
        <w:t>.</w:t>
      </w:r>
      <w:r w:rsidR="00163859">
        <w:rPr>
          <w:rFonts w:ascii="Arial" w:hAnsi="Arial" w:cs="Arial"/>
          <w:bCs/>
          <w:iCs/>
          <w:sz w:val="24"/>
          <w:szCs w:val="22"/>
        </w:rPr>
        <w:t xml:space="preserve"> </w:t>
      </w:r>
      <w:r w:rsidRPr="0043623B">
        <w:rPr>
          <w:rFonts w:ascii="Arial" w:hAnsi="Arial" w:cs="Arial"/>
          <w:bCs/>
          <w:iCs/>
          <w:sz w:val="24"/>
          <w:szCs w:val="22"/>
        </w:rPr>
        <w:t>I am therefore satisfied that it is expedient to divert the footpath in the interests of the landowner</w:t>
      </w:r>
      <w:r w:rsidR="009F3811">
        <w:rPr>
          <w:rFonts w:ascii="Arial" w:hAnsi="Arial" w:cs="Arial"/>
          <w:bCs/>
          <w:iCs/>
          <w:sz w:val="24"/>
          <w:szCs w:val="22"/>
        </w:rPr>
        <w:t>s</w:t>
      </w:r>
      <w:proofErr w:type="gramStart"/>
      <w:r w:rsidRPr="0043623B">
        <w:rPr>
          <w:rFonts w:ascii="Arial" w:hAnsi="Arial" w:cs="Arial"/>
          <w:bCs/>
          <w:iCs/>
          <w:sz w:val="24"/>
          <w:szCs w:val="22"/>
        </w:rPr>
        <w:t xml:space="preserve">.  </w:t>
      </w:r>
      <w:proofErr w:type="gramEnd"/>
    </w:p>
    <w:p w14:paraId="4D7334C3" w14:textId="7EC76C37" w:rsidR="002D5FE6" w:rsidRPr="00493F61" w:rsidRDefault="002D5FE6" w:rsidP="00126D33">
      <w:pPr>
        <w:tabs>
          <w:tab w:val="left" w:pos="432"/>
        </w:tabs>
        <w:spacing w:before="180"/>
        <w:outlineLvl w:val="0"/>
        <w:rPr>
          <w:rFonts w:ascii="Arial" w:hAnsi="Arial" w:cs="Arial"/>
          <w:b/>
          <w:i/>
          <w:sz w:val="24"/>
          <w:szCs w:val="22"/>
        </w:rPr>
      </w:pPr>
      <w:r w:rsidRPr="00493F61">
        <w:rPr>
          <w:rFonts w:ascii="Arial" w:hAnsi="Arial" w:cs="Arial"/>
          <w:b/>
          <w:i/>
          <w:sz w:val="24"/>
          <w:szCs w:val="22"/>
        </w:rPr>
        <w:t xml:space="preserve">Whether any new termination point is </w:t>
      </w:r>
      <w:proofErr w:type="gramStart"/>
      <w:r w:rsidRPr="00493F61">
        <w:rPr>
          <w:rFonts w:ascii="Arial" w:hAnsi="Arial" w:cs="Arial"/>
          <w:b/>
          <w:i/>
          <w:sz w:val="24"/>
          <w:szCs w:val="22"/>
        </w:rPr>
        <w:t>substantially as</w:t>
      </w:r>
      <w:proofErr w:type="gramEnd"/>
      <w:r w:rsidRPr="00493F61">
        <w:rPr>
          <w:rFonts w:ascii="Arial" w:hAnsi="Arial" w:cs="Arial"/>
          <w:b/>
          <w:i/>
          <w:sz w:val="24"/>
          <w:szCs w:val="22"/>
        </w:rPr>
        <w:t xml:space="preserve"> convenient to the public</w:t>
      </w:r>
    </w:p>
    <w:p w14:paraId="2C4DF1BD" w14:textId="55B492F6" w:rsidR="003C7AD7" w:rsidRPr="003C7AD7" w:rsidRDefault="003C7AD7" w:rsidP="0020338D">
      <w:pPr>
        <w:numPr>
          <w:ilvl w:val="0"/>
          <w:numId w:val="22"/>
        </w:numPr>
        <w:tabs>
          <w:tab w:val="left" w:pos="432"/>
        </w:tabs>
        <w:spacing w:before="180"/>
        <w:ind w:left="432" w:hanging="432"/>
        <w:outlineLvl w:val="0"/>
        <w:rPr>
          <w:rFonts w:ascii="Arial" w:hAnsi="Arial" w:cs="Arial"/>
          <w:bCs/>
          <w:i/>
          <w:color w:val="000000"/>
          <w:kern w:val="28"/>
          <w:sz w:val="24"/>
          <w:szCs w:val="22"/>
        </w:rPr>
      </w:pPr>
      <w:r w:rsidRPr="003C7AD7">
        <w:rPr>
          <w:rFonts w:ascii="Arial" w:hAnsi="Arial" w:cs="Arial"/>
          <w:bCs/>
          <w:iCs/>
          <w:color w:val="000000"/>
          <w:kern w:val="28"/>
          <w:sz w:val="24"/>
          <w:szCs w:val="22"/>
        </w:rPr>
        <w:t>The definitive line</w:t>
      </w:r>
      <w:r w:rsidR="009863F6">
        <w:rPr>
          <w:rFonts w:ascii="Arial" w:hAnsi="Arial" w:cs="Arial"/>
          <w:bCs/>
          <w:iCs/>
          <w:color w:val="000000"/>
          <w:kern w:val="28"/>
          <w:sz w:val="24"/>
          <w:szCs w:val="22"/>
        </w:rPr>
        <w:t xml:space="preserve"> of the existing footpath runs from </w:t>
      </w:r>
      <w:r w:rsidR="000A5CA9">
        <w:rPr>
          <w:rFonts w:ascii="Arial" w:hAnsi="Arial" w:cs="Arial"/>
          <w:bCs/>
          <w:iCs/>
          <w:color w:val="000000"/>
          <w:kern w:val="28"/>
          <w:sz w:val="24"/>
          <w:szCs w:val="22"/>
        </w:rPr>
        <w:t xml:space="preserve">the main </w:t>
      </w:r>
      <w:r w:rsidR="005F0B39">
        <w:rPr>
          <w:rFonts w:ascii="Arial" w:hAnsi="Arial" w:cs="Arial"/>
          <w:bCs/>
          <w:iCs/>
          <w:color w:val="000000"/>
          <w:kern w:val="28"/>
          <w:sz w:val="24"/>
          <w:szCs w:val="22"/>
        </w:rPr>
        <w:t>road</w:t>
      </w:r>
      <w:r w:rsidR="00223654">
        <w:rPr>
          <w:rFonts w:ascii="Arial" w:hAnsi="Arial" w:cs="Arial"/>
          <w:bCs/>
          <w:iCs/>
          <w:color w:val="000000"/>
          <w:kern w:val="28"/>
          <w:sz w:val="24"/>
          <w:szCs w:val="22"/>
        </w:rPr>
        <w:t xml:space="preserve"> (C55)</w:t>
      </w:r>
      <w:r w:rsidR="005F0B39">
        <w:rPr>
          <w:rFonts w:ascii="Arial" w:hAnsi="Arial" w:cs="Arial"/>
          <w:bCs/>
          <w:iCs/>
          <w:color w:val="000000"/>
          <w:kern w:val="28"/>
          <w:sz w:val="24"/>
          <w:szCs w:val="22"/>
        </w:rPr>
        <w:t xml:space="preserve"> through the village (point C) in a north-easterly direction</w:t>
      </w:r>
      <w:r w:rsidR="006C24CA">
        <w:rPr>
          <w:rFonts w:ascii="Arial" w:hAnsi="Arial" w:cs="Arial"/>
          <w:bCs/>
          <w:iCs/>
          <w:color w:val="000000"/>
          <w:kern w:val="28"/>
          <w:sz w:val="24"/>
          <w:szCs w:val="22"/>
        </w:rPr>
        <w:t>, crossing the parish boundary at point B</w:t>
      </w:r>
      <w:r w:rsidR="000F769E">
        <w:rPr>
          <w:rFonts w:ascii="Arial" w:hAnsi="Arial" w:cs="Arial"/>
          <w:bCs/>
          <w:iCs/>
          <w:color w:val="000000"/>
          <w:kern w:val="28"/>
          <w:sz w:val="24"/>
          <w:szCs w:val="22"/>
        </w:rPr>
        <w:t xml:space="preserve"> before terminating at point A. </w:t>
      </w:r>
      <w:r w:rsidR="006F7159">
        <w:rPr>
          <w:rFonts w:ascii="Arial" w:hAnsi="Arial" w:cs="Arial"/>
          <w:bCs/>
          <w:iCs/>
          <w:color w:val="000000"/>
          <w:kern w:val="28"/>
          <w:sz w:val="24"/>
          <w:szCs w:val="22"/>
        </w:rPr>
        <w:t>The proposed diversion route begins at point A</w:t>
      </w:r>
      <w:r w:rsidR="00582DF6">
        <w:rPr>
          <w:rFonts w:ascii="Arial" w:hAnsi="Arial" w:cs="Arial"/>
          <w:bCs/>
          <w:iCs/>
          <w:color w:val="000000"/>
          <w:kern w:val="28"/>
          <w:sz w:val="24"/>
          <w:szCs w:val="22"/>
        </w:rPr>
        <w:t xml:space="preserve">, running in a </w:t>
      </w:r>
      <w:proofErr w:type="gramStart"/>
      <w:r w:rsidR="00582DF6">
        <w:rPr>
          <w:rFonts w:ascii="Arial" w:hAnsi="Arial" w:cs="Arial"/>
          <w:bCs/>
          <w:iCs/>
          <w:color w:val="000000"/>
          <w:kern w:val="28"/>
          <w:sz w:val="24"/>
          <w:szCs w:val="22"/>
        </w:rPr>
        <w:t>generally southerly</w:t>
      </w:r>
      <w:proofErr w:type="gramEnd"/>
      <w:r w:rsidR="00582DF6">
        <w:rPr>
          <w:rFonts w:ascii="Arial" w:hAnsi="Arial" w:cs="Arial"/>
          <w:bCs/>
          <w:iCs/>
          <w:color w:val="000000"/>
          <w:kern w:val="28"/>
          <w:sz w:val="24"/>
          <w:szCs w:val="22"/>
        </w:rPr>
        <w:t xml:space="preserve"> direction along a field boundary before terminating at the junction with footpath GDY55 (point D). </w:t>
      </w:r>
      <w:r w:rsidR="00B732F3">
        <w:rPr>
          <w:rFonts w:ascii="Arial" w:hAnsi="Arial" w:cs="Arial"/>
          <w:bCs/>
          <w:iCs/>
          <w:color w:val="000000"/>
          <w:kern w:val="28"/>
          <w:sz w:val="24"/>
          <w:szCs w:val="22"/>
        </w:rPr>
        <w:t xml:space="preserve">GDY55 continues in a </w:t>
      </w:r>
      <w:r w:rsidR="00B732F3">
        <w:rPr>
          <w:rFonts w:ascii="Arial" w:hAnsi="Arial" w:cs="Arial"/>
          <w:bCs/>
          <w:iCs/>
          <w:color w:val="000000"/>
          <w:kern w:val="28"/>
          <w:sz w:val="24"/>
          <w:szCs w:val="22"/>
        </w:rPr>
        <w:lastRenderedPageBreak/>
        <w:t>south-westerly direction</w:t>
      </w:r>
      <w:r w:rsidR="00E35924">
        <w:rPr>
          <w:rFonts w:ascii="Arial" w:hAnsi="Arial" w:cs="Arial"/>
          <w:bCs/>
          <w:iCs/>
          <w:color w:val="000000"/>
          <w:kern w:val="28"/>
          <w:sz w:val="24"/>
          <w:szCs w:val="22"/>
        </w:rPr>
        <w:t>, becoming GKE39 when it crosses the Parish boundary, before terminating</w:t>
      </w:r>
      <w:r w:rsidR="001C7249">
        <w:rPr>
          <w:rFonts w:ascii="Arial" w:hAnsi="Arial" w:cs="Arial"/>
          <w:bCs/>
          <w:iCs/>
          <w:color w:val="000000"/>
          <w:kern w:val="28"/>
          <w:sz w:val="24"/>
          <w:szCs w:val="22"/>
        </w:rPr>
        <w:t xml:space="preserve"> on the main road to the south of the property Felania (a</w:t>
      </w:r>
      <w:r w:rsidR="00166EEF">
        <w:rPr>
          <w:rFonts w:ascii="Arial" w:hAnsi="Arial" w:cs="Arial"/>
          <w:bCs/>
          <w:iCs/>
          <w:color w:val="000000"/>
          <w:kern w:val="28"/>
          <w:sz w:val="24"/>
          <w:szCs w:val="22"/>
        </w:rPr>
        <w:t xml:space="preserve">pproximately </w:t>
      </w:r>
      <w:r w:rsidR="008105A0">
        <w:rPr>
          <w:rFonts w:ascii="Arial" w:hAnsi="Arial" w:cs="Arial"/>
          <w:bCs/>
          <w:iCs/>
          <w:color w:val="000000"/>
          <w:kern w:val="28"/>
          <w:sz w:val="24"/>
          <w:szCs w:val="22"/>
        </w:rPr>
        <w:t xml:space="preserve">271 metres south of point C). </w:t>
      </w:r>
      <w:r w:rsidR="005A443E">
        <w:rPr>
          <w:rFonts w:ascii="Arial" w:hAnsi="Arial" w:cs="Arial"/>
          <w:bCs/>
          <w:iCs/>
          <w:color w:val="000000"/>
          <w:kern w:val="28"/>
          <w:sz w:val="24"/>
          <w:szCs w:val="22"/>
        </w:rPr>
        <w:t xml:space="preserve">As both the existing footpath and </w:t>
      </w:r>
      <w:r w:rsidR="008312C2">
        <w:rPr>
          <w:rFonts w:ascii="Arial" w:hAnsi="Arial" w:cs="Arial"/>
          <w:bCs/>
          <w:iCs/>
          <w:color w:val="000000"/>
          <w:kern w:val="28"/>
          <w:sz w:val="24"/>
          <w:szCs w:val="22"/>
        </w:rPr>
        <w:t xml:space="preserve">the </w:t>
      </w:r>
      <w:r w:rsidR="005A443E">
        <w:rPr>
          <w:rFonts w:ascii="Arial" w:hAnsi="Arial" w:cs="Arial"/>
          <w:bCs/>
          <w:iCs/>
          <w:color w:val="000000"/>
          <w:kern w:val="28"/>
          <w:sz w:val="24"/>
          <w:szCs w:val="22"/>
        </w:rPr>
        <w:t>proposed diversion</w:t>
      </w:r>
      <w:r w:rsidR="004935C5">
        <w:rPr>
          <w:rFonts w:ascii="Arial" w:hAnsi="Arial" w:cs="Arial"/>
          <w:bCs/>
          <w:iCs/>
          <w:color w:val="000000"/>
          <w:kern w:val="28"/>
          <w:sz w:val="24"/>
          <w:szCs w:val="22"/>
        </w:rPr>
        <w:t xml:space="preserve"> route</w:t>
      </w:r>
      <w:r w:rsidR="005A443E">
        <w:rPr>
          <w:rFonts w:ascii="Arial" w:hAnsi="Arial" w:cs="Arial"/>
          <w:bCs/>
          <w:iCs/>
          <w:color w:val="000000"/>
          <w:kern w:val="28"/>
          <w:sz w:val="24"/>
          <w:szCs w:val="22"/>
        </w:rPr>
        <w:t xml:space="preserve"> </w:t>
      </w:r>
      <w:proofErr w:type="gramStart"/>
      <w:r w:rsidR="00C61779">
        <w:rPr>
          <w:rFonts w:ascii="Arial" w:hAnsi="Arial" w:cs="Arial"/>
          <w:bCs/>
          <w:iCs/>
          <w:color w:val="000000"/>
          <w:kern w:val="28"/>
          <w:sz w:val="24"/>
          <w:szCs w:val="22"/>
        </w:rPr>
        <w:t>ultimately provide</w:t>
      </w:r>
      <w:proofErr w:type="gramEnd"/>
      <w:r w:rsidR="00C61779">
        <w:rPr>
          <w:rFonts w:ascii="Arial" w:hAnsi="Arial" w:cs="Arial"/>
          <w:bCs/>
          <w:iCs/>
          <w:color w:val="000000"/>
          <w:kern w:val="28"/>
          <w:sz w:val="24"/>
          <w:szCs w:val="22"/>
        </w:rPr>
        <w:t xml:space="preserve"> access to the same public carriageway, I am satisfied that the new termination point is </w:t>
      </w:r>
      <w:proofErr w:type="gramStart"/>
      <w:r w:rsidR="00C61779">
        <w:rPr>
          <w:rFonts w:ascii="Arial" w:hAnsi="Arial" w:cs="Arial"/>
          <w:bCs/>
          <w:iCs/>
          <w:color w:val="000000"/>
          <w:kern w:val="28"/>
          <w:sz w:val="24"/>
          <w:szCs w:val="22"/>
        </w:rPr>
        <w:t>substantially as</w:t>
      </w:r>
      <w:proofErr w:type="gramEnd"/>
      <w:r w:rsidR="00C61779">
        <w:rPr>
          <w:rFonts w:ascii="Arial" w:hAnsi="Arial" w:cs="Arial"/>
          <w:bCs/>
          <w:iCs/>
          <w:color w:val="000000"/>
          <w:kern w:val="28"/>
          <w:sz w:val="24"/>
          <w:szCs w:val="22"/>
        </w:rPr>
        <w:t xml:space="preserve"> convenient to the public</w:t>
      </w:r>
      <w:proofErr w:type="gramStart"/>
      <w:r w:rsidR="00C61779">
        <w:rPr>
          <w:rFonts w:ascii="Arial" w:hAnsi="Arial" w:cs="Arial"/>
          <w:bCs/>
          <w:iCs/>
          <w:color w:val="000000"/>
          <w:kern w:val="28"/>
          <w:sz w:val="24"/>
          <w:szCs w:val="22"/>
        </w:rPr>
        <w:t xml:space="preserve">. </w:t>
      </w:r>
      <w:r w:rsidR="005A443E">
        <w:rPr>
          <w:rFonts w:ascii="Arial" w:hAnsi="Arial" w:cs="Arial"/>
          <w:bCs/>
          <w:iCs/>
          <w:color w:val="000000"/>
          <w:kern w:val="28"/>
          <w:sz w:val="24"/>
          <w:szCs w:val="22"/>
        </w:rPr>
        <w:t xml:space="preserve"> </w:t>
      </w:r>
      <w:proofErr w:type="gramEnd"/>
      <w:r w:rsidR="001C7249">
        <w:rPr>
          <w:rFonts w:ascii="Arial" w:hAnsi="Arial" w:cs="Arial"/>
          <w:bCs/>
          <w:iCs/>
          <w:color w:val="000000"/>
          <w:kern w:val="28"/>
          <w:sz w:val="24"/>
          <w:szCs w:val="22"/>
        </w:rPr>
        <w:t xml:space="preserve"> </w:t>
      </w:r>
      <w:r w:rsidR="00B732F3">
        <w:rPr>
          <w:rFonts w:ascii="Arial" w:hAnsi="Arial" w:cs="Arial"/>
          <w:bCs/>
          <w:iCs/>
          <w:color w:val="000000"/>
          <w:kern w:val="28"/>
          <w:sz w:val="24"/>
          <w:szCs w:val="22"/>
        </w:rPr>
        <w:t xml:space="preserve"> </w:t>
      </w:r>
    </w:p>
    <w:p w14:paraId="042E2E81" w14:textId="000609E8" w:rsidR="00EC587F" w:rsidRPr="00493F61" w:rsidRDefault="00EC587F" w:rsidP="0020338D">
      <w:pPr>
        <w:tabs>
          <w:tab w:val="left" w:pos="432"/>
        </w:tabs>
        <w:spacing w:before="180"/>
        <w:outlineLvl w:val="0"/>
        <w:rPr>
          <w:rFonts w:ascii="Arial" w:hAnsi="Arial" w:cs="Arial"/>
          <w:b/>
          <w:i/>
          <w:color w:val="000000"/>
          <w:kern w:val="28"/>
          <w:sz w:val="24"/>
          <w:szCs w:val="22"/>
        </w:rPr>
      </w:pPr>
      <w:r w:rsidRPr="00493F61">
        <w:rPr>
          <w:rFonts w:ascii="Arial" w:hAnsi="Arial" w:cs="Arial"/>
          <w:b/>
          <w:i/>
          <w:color w:val="000000"/>
          <w:kern w:val="28"/>
          <w:sz w:val="24"/>
          <w:szCs w:val="22"/>
        </w:rPr>
        <w:t xml:space="preserve">Whether the new path will not be </w:t>
      </w:r>
      <w:proofErr w:type="gramStart"/>
      <w:r w:rsidRPr="00493F61">
        <w:rPr>
          <w:rFonts w:ascii="Arial" w:hAnsi="Arial" w:cs="Arial"/>
          <w:b/>
          <w:i/>
          <w:color w:val="000000"/>
          <w:kern w:val="28"/>
          <w:sz w:val="24"/>
          <w:szCs w:val="22"/>
        </w:rPr>
        <w:t>substantially less</w:t>
      </w:r>
      <w:proofErr w:type="gramEnd"/>
      <w:r w:rsidRPr="00493F61">
        <w:rPr>
          <w:rFonts w:ascii="Arial" w:hAnsi="Arial" w:cs="Arial"/>
          <w:b/>
          <w:i/>
          <w:color w:val="000000"/>
          <w:kern w:val="28"/>
          <w:sz w:val="24"/>
          <w:szCs w:val="22"/>
        </w:rPr>
        <w:t xml:space="preserve"> convenient to the public</w:t>
      </w:r>
    </w:p>
    <w:p w14:paraId="002957F5" w14:textId="06C1713C" w:rsidR="00906234" w:rsidRPr="008322A1" w:rsidRDefault="00906234" w:rsidP="002D3236">
      <w:pPr>
        <w:numPr>
          <w:ilvl w:val="0"/>
          <w:numId w:val="22"/>
        </w:numPr>
        <w:tabs>
          <w:tab w:val="left" w:pos="432"/>
        </w:tabs>
        <w:spacing w:before="180"/>
        <w:ind w:left="432" w:hanging="432"/>
        <w:outlineLvl w:val="0"/>
        <w:rPr>
          <w:rFonts w:ascii="Arial" w:hAnsi="Arial" w:cs="Arial"/>
          <w:color w:val="000000"/>
          <w:kern w:val="28"/>
          <w:sz w:val="24"/>
          <w:szCs w:val="22"/>
        </w:rPr>
      </w:pPr>
      <w:r>
        <w:rPr>
          <w:rFonts w:ascii="Arial" w:hAnsi="Arial" w:cs="Arial"/>
          <w:color w:val="000000"/>
          <w:kern w:val="28"/>
          <w:sz w:val="24"/>
          <w:szCs w:val="22"/>
        </w:rPr>
        <w:t xml:space="preserve">The OMA </w:t>
      </w:r>
      <w:r w:rsidR="00C41E24">
        <w:rPr>
          <w:rFonts w:ascii="Arial" w:hAnsi="Arial" w:cs="Arial"/>
          <w:color w:val="000000"/>
          <w:kern w:val="28"/>
          <w:sz w:val="24"/>
          <w:szCs w:val="22"/>
        </w:rPr>
        <w:t xml:space="preserve">advise that </w:t>
      </w:r>
      <w:r w:rsidR="00DE4EDA">
        <w:rPr>
          <w:rFonts w:ascii="Arial" w:hAnsi="Arial" w:cs="Arial"/>
          <w:color w:val="000000"/>
          <w:kern w:val="28"/>
          <w:sz w:val="24"/>
          <w:szCs w:val="22"/>
        </w:rPr>
        <w:t>the “</w:t>
      </w:r>
      <w:r w:rsidR="00DE4EDA" w:rsidRPr="00DE4EDA">
        <w:rPr>
          <w:rFonts w:ascii="Arial" w:hAnsi="Arial" w:cs="Arial"/>
          <w:color w:val="000000"/>
          <w:kern w:val="28"/>
          <w:sz w:val="24"/>
          <w:szCs w:val="22"/>
        </w:rPr>
        <w:t>total distance from point A, the start point of the diverted route, to point C, the termination point of the definitive path would be 657 metres</w:t>
      </w:r>
      <w:r w:rsidR="00DE4EDA">
        <w:rPr>
          <w:rFonts w:ascii="Arial" w:hAnsi="Arial" w:cs="Arial"/>
          <w:color w:val="000000"/>
          <w:kern w:val="28"/>
          <w:sz w:val="24"/>
          <w:szCs w:val="22"/>
        </w:rPr>
        <w:t xml:space="preserve">”. This is </w:t>
      </w:r>
      <w:r w:rsidR="00A44472">
        <w:rPr>
          <w:rFonts w:ascii="Arial" w:hAnsi="Arial" w:cs="Arial"/>
          <w:color w:val="000000"/>
          <w:kern w:val="28"/>
          <w:sz w:val="24"/>
          <w:szCs w:val="22"/>
        </w:rPr>
        <w:t>354 metres longer than the length of the existing footpath.</w:t>
      </w:r>
      <w:r w:rsidR="001D61B5">
        <w:rPr>
          <w:rFonts w:ascii="Arial" w:hAnsi="Arial" w:cs="Arial"/>
          <w:color w:val="000000"/>
          <w:kern w:val="28"/>
          <w:sz w:val="24"/>
          <w:szCs w:val="22"/>
        </w:rPr>
        <w:t xml:space="preserve"> </w:t>
      </w:r>
      <w:r w:rsidR="001D61B5">
        <w:rPr>
          <w:rFonts w:ascii="Arial" w:hAnsi="Arial" w:cs="Arial"/>
          <w:sz w:val="24"/>
          <w:szCs w:val="22"/>
        </w:rPr>
        <w:t xml:space="preserve">While this increase will impact public use, it </w:t>
      </w:r>
      <w:proofErr w:type="gramStart"/>
      <w:r w:rsidR="001D61B5">
        <w:rPr>
          <w:rFonts w:ascii="Arial" w:hAnsi="Arial" w:cs="Arial"/>
          <w:sz w:val="24"/>
          <w:szCs w:val="22"/>
        </w:rPr>
        <w:t>is not considered</w:t>
      </w:r>
      <w:proofErr w:type="gramEnd"/>
      <w:r w:rsidR="001D61B5">
        <w:rPr>
          <w:rFonts w:ascii="Arial" w:hAnsi="Arial" w:cs="Arial"/>
          <w:sz w:val="24"/>
          <w:szCs w:val="22"/>
        </w:rPr>
        <w:t xml:space="preserve"> a substantial increase given the rural location and the context of the local public rights of way network. By way of example, the long-distance</w:t>
      </w:r>
      <w:r w:rsidR="00D64E6C">
        <w:rPr>
          <w:rFonts w:ascii="Arial" w:hAnsi="Arial" w:cs="Arial"/>
          <w:sz w:val="24"/>
          <w:szCs w:val="22"/>
        </w:rPr>
        <w:t xml:space="preserve"> Three Choirs Way </w:t>
      </w:r>
      <w:r w:rsidR="00A3101D">
        <w:rPr>
          <w:rFonts w:ascii="Arial" w:hAnsi="Arial" w:cs="Arial"/>
          <w:sz w:val="24"/>
          <w:szCs w:val="22"/>
        </w:rPr>
        <w:t>runs</w:t>
      </w:r>
      <w:r w:rsidR="008C11B3">
        <w:rPr>
          <w:rFonts w:ascii="Arial" w:hAnsi="Arial" w:cs="Arial"/>
          <w:sz w:val="24"/>
          <w:szCs w:val="22"/>
        </w:rPr>
        <w:t xml:space="preserve"> along the main road in</w:t>
      </w:r>
      <w:r w:rsidR="00A3101D">
        <w:rPr>
          <w:rFonts w:ascii="Arial" w:hAnsi="Arial" w:cs="Arial"/>
          <w:sz w:val="24"/>
          <w:szCs w:val="22"/>
        </w:rPr>
        <w:t xml:space="preserve"> Kempley Green</w:t>
      </w:r>
      <w:r w:rsidR="003C283E">
        <w:rPr>
          <w:rFonts w:ascii="Arial" w:hAnsi="Arial" w:cs="Arial"/>
          <w:sz w:val="24"/>
          <w:szCs w:val="22"/>
        </w:rPr>
        <w:t xml:space="preserve">. </w:t>
      </w:r>
    </w:p>
    <w:p w14:paraId="20F91DB0" w14:textId="3AED9352" w:rsidR="008322A1" w:rsidRDefault="00764E89" w:rsidP="002D3236">
      <w:pPr>
        <w:numPr>
          <w:ilvl w:val="0"/>
          <w:numId w:val="22"/>
        </w:numPr>
        <w:tabs>
          <w:tab w:val="left" w:pos="432"/>
        </w:tabs>
        <w:spacing w:before="180"/>
        <w:ind w:left="432" w:hanging="432"/>
        <w:outlineLvl w:val="0"/>
        <w:rPr>
          <w:rFonts w:ascii="Arial" w:hAnsi="Arial" w:cs="Arial"/>
          <w:color w:val="000000"/>
          <w:kern w:val="28"/>
          <w:sz w:val="24"/>
          <w:szCs w:val="22"/>
        </w:rPr>
      </w:pPr>
      <w:r>
        <w:rPr>
          <w:rFonts w:ascii="Arial" w:hAnsi="Arial" w:cs="Arial"/>
          <w:color w:val="000000"/>
          <w:kern w:val="28"/>
          <w:sz w:val="24"/>
          <w:szCs w:val="22"/>
        </w:rPr>
        <w:t>The Forest of Dean</w:t>
      </w:r>
      <w:r w:rsidR="00A211C0">
        <w:rPr>
          <w:rFonts w:ascii="Arial" w:hAnsi="Arial" w:cs="Arial"/>
          <w:color w:val="000000"/>
          <w:kern w:val="28"/>
          <w:sz w:val="24"/>
          <w:szCs w:val="22"/>
        </w:rPr>
        <w:t xml:space="preserve"> Ramblers Group and Gloucestershire Ramblers Area, who jointly have made the sole objection,</w:t>
      </w:r>
      <w:r w:rsidR="00F60A2C">
        <w:rPr>
          <w:rFonts w:ascii="Arial" w:hAnsi="Arial" w:cs="Arial"/>
          <w:color w:val="000000"/>
          <w:kern w:val="28"/>
          <w:sz w:val="24"/>
          <w:szCs w:val="22"/>
        </w:rPr>
        <w:t xml:space="preserve"> state that the objection </w:t>
      </w:r>
      <w:proofErr w:type="gramStart"/>
      <w:r w:rsidR="00F60A2C">
        <w:rPr>
          <w:rFonts w:ascii="Arial" w:hAnsi="Arial" w:cs="Arial"/>
          <w:color w:val="000000"/>
          <w:kern w:val="28"/>
          <w:sz w:val="24"/>
          <w:szCs w:val="22"/>
        </w:rPr>
        <w:t>was lodged</w:t>
      </w:r>
      <w:proofErr w:type="gramEnd"/>
      <w:r w:rsidR="00F60A2C">
        <w:rPr>
          <w:rFonts w:ascii="Arial" w:hAnsi="Arial" w:cs="Arial"/>
          <w:color w:val="000000"/>
          <w:kern w:val="28"/>
          <w:sz w:val="24"/>
          <w:szCs w:val="22"/>
        </w:rPr>
        <w:t xml:space="preserve"> “so that the route</w:t>
      </w:r>
      <w:r w:rsidR="00F65CED">
        <w:rPr>
          <w:rFonts w:ascii="Arial" w:hAnsi="Arial" w:cs="Arial"/>
          <w:color w:val="000000"/>
          <w:kern w:val="28"/>
          <w:sz w:val="24"/>
          <w:szCs w:val="22"/>
        </w:rPr>
        <w:t xml:space="preserve"> to</w:t>
      </w:r>
      <w:r w:rsidR="00F60A2C">
        <w:rPr>
          <w:rFonts w:ascii="Arial" w:hAnsi="Arial" w:cs="Arial"/>
          <w:color w:val="000000"/>
          <w:kern w:val="28"/>
          <w:sz w:val="24"/>
          <w:szCs w:val="22"/>
        </w:rPr>
        <w:t>/from the centre of the Village can be retained</w:t>
      </w:r>
      <w:proofErr w:type="gramStart"/>
      <w:r w:rsidR="007076FD">
        <w:rPr>
          <w:rFonts w:ascii="Arial" w:hAnsi="Arial" w:cs="Arial"/>
          <w:color w:val="000000"/>
          <w:kern w:val="28"/>
          <w:sz w:val="24"/>
          <w:szCs w:val="22"/>
        </w:rPr>
        <w:t>”.</w:t>
      </w:r>
      <w:proofErr w:type="gramEnd"/>
      <w:r w:rsidR="007076FD">
        <w:rPr>
          <w:rFonts w:ascii="Arial" w:hAnsi="Arial" w:cs="Arial"/>
          <w:color w:val="000000"/>
          <w:kern w:val="28"/>
          <w:sz w:val="24"/>
          <w:szCs w:val="22"/>
        </w:rPr>
        <w:t xml:space="preserve"> They argue that the existing footpath </w:t>
      </w:r>
      <w:r w:rsidR="00E9710E" w:rsidRPr="00E9710E">
        <w:rPr>
          <w:rFonts w:ascii="Arial" w:hAnsi="Arial" w:cs="Arial"/>
          <w:color w:val="000000"/>
          <w:kern w:val="28"/>
          <w:sz w:val="24"/>
          <w:szCs w:val="22"/>
        </w:rPr>
        <w:t>provides convenient access to the centre of Kempley Green and other paths including the Three Choirs Way</w:t>
      </w:r>
      <w:r w:rsidR="00E9710E">
        <w:rPr>
          <w:rFonts w:ascii="Arial" w:hAnsi="Arial" w:cs="Arial"/>
          <w:color w:val="000000"/>
          <w:kern w:val="28"/>
          <w:sz w:val="24"/>
          <w:szCs w:val="22"/>
        </w:rPr>
        <w:t>”</w:t>
      </w:r>
      <w:r w:rsidR="00E9710E" w:rsidRPr="00E9710E">
        <w:rPr>
          <w:rFonts w:ascii="Arial" w:hAnsi="Arial" w:cs="Arial"/>
          <w:color w:val="000000"/>
          <w:kern w:val="28"/>
          <w:sz w:val="24"/>
          <w:szCs w:val="22"/>
        </w:rPr>
        <w:t xml:space="preserve"> </w:t>
      </w:r>
      <w:r w:rsidR="00692197">
        <w:rPr>
          <w:rFonts w:ascii="Arial" w:hAnsi="Arial" w:cs="Arial"/>
          <w:color w:val="000000"/>
          <w:kern w:val="28"/>
          <w:sz w:val="24"/>
          <w:szCs w:val="22"/>
        </w:rPr>
        <w:t>and that the loss of this path</w:t>
      </w:r>
      <w:r w:rsidR="00E9710E" w:rsidRPr="00E9710E">
        <w:rPr>
          <w:rFonts w:ascii="Arial" w:hAnsi="Arial" w:cs="Arial"/>
          <w:color w:val="000000"/>
          <w:kern w:val="28"/>
          <w:sz w:val="24"/>
          <w:szCs w:val="22"/>
        </w:rPr>
        <w:t xml:space="preserve"> </w:t>
      </w:r>
      <w:r w:rsidR="00692197">
        <w:rPr>
          <w:rFonts w:ascii="Arial" w:hAnsi="Arial" w:cs="Arial"/>
          <w:color w:val="000000"/>
          <w:kern w:val="28"/>
          <w:sz w:val="24"/>
          <w:szCs w:val="22"/>
        </w:rPr>
        <w:t>“</w:t>
      </w:r>
      <w:r w:rsidR="00E9710E" w:rsidRPr="00E9710E">
        <w:rPr>
          <w:rFonts w:ascii="Arial" w:hAnsi="Arial" w:cs="Arial"/>
          <w:color w:val="000000"/>
          <w:kern w:val="28"/>
          <w:sz w:val="24"/>
          <w:szCs w:val="22"/>
        </w:rPr>
        <w:t>would result in a circuitous and less convenient route to the centre via the outskirts of the village.</w:t>
      </w:r>
      <w:r w:rsidR="00692197">
        <w:rPr>
          <w:rFonts w:ascii="Arial" w:hAnsi="Arial" w:cs="Arial"/>
          <w:color w:val="000000"/>
          <w:kern w:val="28"/>
          <w:sz w:val="24"/>
          <w:szCs w:val="22"/>
        </w:rPr>
        <w:t>”</w:t>
      </w:r>
      <w:r w:rsidR="002C758B">
        <w:rPr>
          <w:rFonts w:ascii="Arial" w:hAnsi="Arial" w:cs="Arial"/>
          <w:color w:val="000000"/>
          <w:kern w:val="28"/>
          <w:sz w:val="24"/>
          <w:szCs w:val="22"/>
        </w:rPr>
        <w:t xml:space="preserve"> </w:t>
      </w:r>
    </w:p>
    <w:p w14:paraId="48C3DC6B" w14:textId="1F7DDC63" w:rsidR="004844FA" w:rsidRDefault="004666B1" w:rsidP="002D3236">
      <w:pPr>
        <w:numPr>
          <w:ilvl w:val="0"/>
          <w:numId w:val="22"/>
        </w:numPr>
        <w:tabs>
          <w:tab w:val="left" w:pos="432"/>
        </w:tabs>
        <w:spacing w:before="180"/>
        <w:ind w:left="432" w:hanging="432"/>
        <w:outlineLvl w:val="0"/>
        <w:rPr>
          <w:rFonts w:ascii="Arial" w:hAnsi="Arial" w:cs="Arial"/>
          <w:color w:val="000000"/>
          <w:kern w:val="28"/>
          <w:sz w:val="24"/>
          <w:szCs w:val="22"/>
        </w:rPr>
      </w:pPr>
      <w:r>
        <w:rPr>
          <w:rFonts w:ascii="Arial" w:hAnsi="Arial" w:cs="Arial"/>
          <w:color w:val="000000"/>
          <w:kern w:val="28"/>
          <w:sz w:val="24"/>
          <w:szCs w:val="22"/>
        </w:rPr>
        <w:t xml:space="preserve">The OMA point out that there </w:t>
      </w:r>
      <w:r w:rsidR="00EC784A">
        <w:rPr>
          <w:rFonts w:ascii="Arial" w:hAnsi="Arial" w:cs="Arial"/>
          <w:color w:val="000000"/>
          <w:kern w:val="28"/>
          <w:sz w:val="24"/>
          <w:szCs w:val="22"/>
        </w:rPr>
        <w:t>“</w:t>
      </w:r>
      <w:r w:rsidR="00EC784A" w:rsidRPr="00EC784A">
        <w:rPr>
          <w:rFonts w:ascii="Arial" w:hAnsi="Arial" w:cs="Arial"/>
          <w:color w:val="000000"/>
          <w:kern w:val="28"/>
          <w:sz w:val="24"/>
          <w:szCs w:val="22"/>
        </w:rPr>
        <w:t>are no shops, pubs, public attractions or buildings of particular interest in the centre of Kempley Green village to attract walkers from outside the village, and local car parks for visitors are located on the edges of the village.”</w:t>
      </w:r>
      <w:r w:rsidR="00707284">
        <w:rPr>
          <w:rFonts w:ascii="Arial" w:hAnsi="Arial" w:cs="Arial"/>
          <w:color w:val="000000"/>
          <w:kern w:val="28"/>
          <w:sz w:val="24"/>
          <w:szCs w:val="22"/>
        </w:rPr>
        <w:t xml:space="preserve"> This </w:t>
      </w:r>
      <w:proofErr w:type="gramStart"/>
      <w:r w:rsidR="00707284">
        <w:rPr>
          <w:rFonts w:ascii="Arial" w:hAnsi="Arial" w:cs="Arial"/>
          <w:color w:val="000000"/>
          <w:kern w:val="28"/>
          <w:sz w:val="24"/>
          <w:szCs w:val="22"/>
        </w:rPr>
        <w:t>is echoed</w:t>
      </w:r>
      <w:proofErr w:type="gramEnd"/>
      <w:r w:rsidR="00707284">
        <w:rPr>
          <w:rFonts w:ascii="Arial" w:hAnsi="Arial" w:cs="Arial"/>
          <w:color w:val="000000"/>
          <w:kern w:val="28"/>
          <w:sz w:val="24"/>
          <w:szCs w:val="22"/>
        </w:rPr>
        <w:t xml:space="preserve"> by Kempley Parish Council, who a</w:t>
      </w:r>
      <w:r w:rsidR="00130446">
        <w:rPr>
          <w:rFonts w:ascii="Arial" w:hAnsi="Arial" w:cs="Arial"/>
          <w:color w:val="000000"/>
          <w:kern w:val="28"/>
          <w:sz w:val="24"/>
          <w:szCs w:val="22"/>
        </w:rPr>
        <w:t xml:space="preserve">ssert that the existing route </w:t>
      </w:r>
      <w:r w:rsidR="00B77EE6">
        <w:rPr>
          <w:rFonts w:ascii="Arial" w:hAnsi="Arial" w:cs="Arial"/>
          <w:color w:val="000000"/>
          <w:kern w:val="28"/>
          <w:sz w:val="24"/>
          <w:szCs w:val="22"/>
        </w:rPr>
        <w:t>“</w:t>
      </w:r>
      <w:r w:rsidR="00B77EE6" w:rsidRPr="00B77EE6">
        <w:rPr>
          <w:rFonts w:ascii="Arial" w:hAnsi="Arial" w:cs="Arial"/>
          <w:color w:val="000000"/>
          <w:kern w:val="28"/>
          <w:sz w:val="24"/>
          <w:szCs w:val="22"/>
        </w:rPr>
        <w:t>neither leads to the centre of the village or to any existing services within the community</w:t>
      </w:r>
      <w:proofErr w:type="gramStart"/>
      <w:r w:rsidR="00B77EE6">
        <w:rPr>
          <w:rFonts w:ascii="Arial" w:hAnsi="Arial" w:cs="Arial"/>
          <w:color w:val="000000"/>
          <w:kern w:val="28"/>
          <w:sz w:val="24"/>
          <w:szCs w:val="22"/>
        </w:rPr>
        <w:t>”.</w:t>
      </w:r>
      <w:proofErr w:type="gramEnd"/>
      <w:r w:rsidR="00B77EE6">
        <w:rPr>
          <w:rFonts w:ascii="Arial" w:hAnsi="Arial" w:cs="Arial"/>
          <w:color w:val="000000"/>
          <w:kern w:val="28"/>
          <w:sz w:val="24"/>
          <w:szCs w:val="22"/>
        </w:rPr>
        <w:t xml:space="preserve"> </w:t>
      </w:r>
      <w:r w:rsidR="00166671">
        <w:rPr>
          <w:rFonts w:ascii="Arial" w:hAnsi="Arial" w:cs="Arial"/>
          <w:color w:val="000000"/>
          <w:kern w:val="28"/>
          <w:sz w:val="24"/>
          <w:szCs w:val="22"/>
        </w:rPr>
        <w:t xml:space="preserve">They add that the proposed diversion </w:t>
      </w:r>
      <w:r w:rsidR="00A8001A">
        <w:rPr>
          <w:rFonts w:ascii="Arial" w:hAnsi="Arial" w:cs="Arial"/>
          <w:color w:val="000000"/>
          <w:kern w:val="28"/>
          <w:sz w:val="24"/>
          <w:szCs w:val="22"/>
        </w:rPr>
        <w:t>“</w:t>
      </w:r>
      <w:r w:rsidR="00A8001A" w:rsidRPr="00A8001A">
        <w:rPr>
          <w:rFonts w:ascii="Arial" w:hAnsi="Arial" w:cs="Arial"/>
          <w:color w:val="000000"/>
          <w:kern w:val="28"/>
          <w:sz w:val="24"/>
          <w:szCs w:val="22"/>
        </w:rPr>
        <w:t>would remove a public right of way from two private gardens and open up a new circular route from Kempley Green to the benefit of local walkers</w:t>
      </w:r>
      <w:proofErr w:type="gramStart"/>
      <w:r w:rsidR="00A8001A">
        <w:rPr>
          <w:rFonts w:ascii="Arial" w:hAnsi="Arial" w:cs="Arial"/>
          <w:color w:val="000000"/>
          <w:kern w:val="28"/>
          <w:sz w:val="24"/>
          <w:szCs w:val="22"/>
        </w:rPr>
        <w:t>”.</w:t>
      </w:r>
      <w:proofErr w:type="gramEnd"/>
      <w:r w:rsidR="00A8001A">
        <w:rPr>
          <w:rFonts w:ascii="Arial" w:hAnsi="Arial" w:cs="Arial"/>
          <w:color w:val="000000"/>
          <w:kern w:val="28"/>
          <w:sz w:val="24"/>
          <w:szCs w:val="22"/>
        </w:rPr>
        <w:t xml:space="preserve"> </w:t>
      </w:r>
    </w:p>
    <w:p w14:paraId="52AA5B27" w14:textId="15290058" w:rsidR="0049028A" w:rsidRDefault="00027E3D" w:rsidP="002D3236">
      <w:pPr>
        <w:numPr>
          <w:ilvl w:val="0"/>
          <w:numId w:val="22"/>
        </w:numPr>
        <w:tabs>
          <w:tab w:val="left" w:pos="432"/>
        </w:tabs>
        <w:spacing w:before="180"/>
        <w:ind w:left="432" w:hanging="432"/>
        <w:outlineLvl w:val="0"/>
        <w:rPr>
          <w:rFonts w:ascii="Arial" w:hAnsi="Arial" w:cs="Arial"/>
          <w:color w:val="000000"/>
          <w:kern w:val="28"/>
          <w:sz w:val="24"/>
          <w:szCs w:val="22"/>
        </w:rPr>
      </w:pPr>
      <w:r>
        <w:rPr>
          <w:rFonts w:ascii="Arial" w:hAnsi="Arial" w:cs="Arial"/>
          <w:color w:val="000000"/>
          <w:kern w:val="28"/>
          <w:sz w:val="24"/>
          <w:szCs w:val="22"/>
        </w:rPr>
        <w:t xml:space="preserve">If the Order </w:t>
      </w:r>
      <w:proofErr w:type="gramStart"/>
      <w:r>
        <w:rPr>
          <w:rFonts w:ascii="Arial" w:hAnsi="Arial" w:cs="Arial"/>
          <w:color w:val="000000"/>
          <w:kern w:val="28"/>
          <w:sz w:val="24"/>
          <w:szCs w:val="22"/>
        </w:rPr>
        <w:t>were confirmed</w:t>
      </w:r>
      <w:proofErr w:type="gramEnd"/>
      <w:r>
        <w:rPr>
          <w:rFonts w:ascii="Arial" w:hAnsi="Arial" w:cs="Arial"/>
          <w:color w:val="000000"/>
          <w:kern w:val="28"/>
          <w:sz w:val="24"/>
          <w:szCs w:val="22"/>
        </w:rPr>
        <w:t xml:space="preserve"> it would leave t</w:t>
      </w:r>
      <w:r w:rsidR="005C75BB">
        <w:rPr>
          <w:rFonts w:ascii="Arial" w:hAnsi="Arial" w:cs="Arial"/>
          <w:color w:val="000000"/>
          <w:kern w:val="28"/>
          <w:sz w:val="24"/>
          <w:szCs w:val="22"/>
        </w:rPr>
        <w:t>hree</w:t>
      </w:r>
      <w:r>
        <w:rPr>
          <w:rFonts w:ascii="Arial" w:hAnsi="Arial" w:cs="Arial"/>
          <w:color w:val="000000"/>
          <w:kern w:val="28"/>
          <w:sz w:val="24"/>
          <w:szCs w:val="22"/>
        </w:rPr>
        <w:t xml:space="preserve"> public </w:t>
      </w:r>
      <w:r w:rsidR="0087546F">
        <w:rPr>
          <w:rFonts w:ascii="Arial" w:hAnsi="Arial" w:cs="Arial"/>
          <w:color w:val="000000"/>
          <w:kern w:val="28"/>
          <w:sz w:val="24"/>
          <w:szCs w:val="22"/>
        </w:rPr>
        <w:t>rights of way</w:t>
      </w:r>
      <w:r>
        <w:rPr>
          <w:rFonts w:ascii="Arial" w:hAnsi="Arial" w:cs="Arial"/>
          <w:color w:val="000000"/>
          <w:kern w:val="28"/>
          <w:sz w:val="24"/>
          <w:szCs w:val="22"/>
        </w:rPr>
        <w:t xml:space="preserve"> </w:t>
      </w:r>
      <w:r w:rsidR="00C81674">
        <w:rPr>
          <w:rFonts w:ascii="Arial" w:hAnsi="Arial" w:cs="Arial"/>
          <w:color w:val="000000"/>
          <w:kern w:val="28"/>
          <w:sz w:val="24"/>
          <w:szCs w:val="22"/>
        </w:rPr>
        <w:t xml:space="preserve">entering the village from the east: </w:t>
      </w:r>
      <w:r w:rsidR="00FA5A6A">
        <w:rPr>
          <w:rFonts w:ascii="Arial" w:hAnsi="Arial" w:cs="Arial"/>
          <w:color w:val="000000"/>
          <w:kern w:val="28"/>
          <w:sz w:val="24"/>
          <w:szCs w:val="22"/>
        </w:rPr>
        <w:t>Restricted Byway</w:t>
      </w:r>
      <w:r w:rsidR="005C75BB">
        <w:rPr>
          <w:rFonts w:ascii="Arial" w:hAnsi="Arial" w:cs="Arial"/>
          <w:color w:val="000000"/>
          <w:kern w:val="28"/>
          <w:sz w:val="24"/>
          <w:szCs w:val="22"/>
        </w:rPr>
        <w:t>s</w:t>
      </w:r>
      <w:r w:rsidR="00FA5A6A">
        <w:rPr>
          <w:rFonts w:ascii="Arial" w:hAnsi="Arial" w:cs="Arial"/>
          <w:color w:val="000000"/>
          <w:kern w:val="28"/>
          <w:sz w:val="24"/>
          <w:szCs w:val="22"/>
        </w:rPr>
        <w:t xml:space="preserve"> </w:t>
      </w:r>
      <w:r w:rsidR="00C81674">
        <w:rPr>
          <w:rFonts w:ascii="Arial" w:hAnsi="Arial" w:cs="Arial"/>
          <w:color w:val="000000"/>
          <w:kern w:val="28"/>
          <w:sz w:val="24"/>
          <w:szCs w:val="22"/>
        </w:rPr>
        <w:t>GKE</w:t>
      </w:r>
      <w:r w:rsidR="006F6223">
        <w:rPr>
          <w:rFonts w:ascii="Arial" w:hAnsi="Arial" w:cs="Arial"/>
          <w:color w:val="000000"/>
          <w:kern w:val="28"/>
          <w:sz w:val="24"/>
          <w:szCs w:val="22"/>
        </w:rPr>
        <w:t>31</w:t>
      </w:r>
      <w:r w:rsidR="005C75BB">
        <w:rPr>
          <w:rFonts w:ascii="Arial" w:hAnsi="Arial" w:cs="Arial"/>
          <w:color w:val="000000"/>
          <w:kern w:val="28"/>
          <w:sz w:val="24"/>
          <w:szCs w:val="22"/>
        </w:rPr>
        <w:t xml:space="preserve"> and GKE32</w:t>
      </w:r>
      <w:r w:rsidR="00C81674">
        <w:rPr>
          <w:rFonts w:ascii="Arial" w:hAnsi="Arial" w:cs="Arial"/>
          <w:color w:val="000000"/>
          <w:kern w:val="28"/>
          <w:sz w:val="24"/>
          <w:szCs w:val="22"/>
        </w:rPr>
        <w:t xml:space="preserve"> to the north </w:t>
      </w:r>
      <w:r w:rsidR="00D60C5E">
        <w:rPr>
          <w:rFonts w:ascii="Arial" w:hAnsi="Arial" w:cs="Arial"/>
          <w:color w:val="000000"/>
          <w:kern w:val="28"/>
          <w:sz w:val="24"/>
          <w:szCs w:val="22"/>
        </w:rPr>
        <w:t xml:space="preserve">and Restricted Byway </w:t>
      </w:r>
      <w:r w:rsidR="006B05F0">
        <w:rPr>
          <w:rFonts w:ascii="Arial" w:hAnsi="Arial" w:cs="Arial"/>
          <w:color w:val="000000"/>
          <w:kern w:val="28"/>
          <w:sz w:val="24"/>
          <w:szCs w:val="22"/>
        </w:rPr>
        <w:t>GKE39 to the south</w:t>
      </w:r>
      <w:r w:rsidR="00D60C5E">
        <w:rPr>
          <w:rFonts w:ascii="Arial" w:hAnsi="Arial" w:cs="Arial"/>
          <w:color w:val="000000"/>
          <w:kern w:val="28"/>
          <w:sz w:val="24"/>
          <w:szCs w:val="22"/>
        </w:rPr>
        <w:t xml:space="preserve"> (from which Footpath GKE</w:t>
      </w:r>
      <w:r w:rsidR="006950AB">
        <w:rPr>
          <w:rFonts w:ascii="Arial" w:hAnsi="Arial" w:cs="Arial"/>
          <w:color w:val="000000"/>
          <w:kern w:val="28"/>
          <w:sz w:val="24"/>
          <w:szCs w:val="22"/>
        </w:rPr>
        <w:t>40 branches off to the south-east)</w:t>
      </w:r>
      <w:r w:rsidR="006B05F0">
        <w:rPr>
          <w:rFonts w:ascii="Arial" w:hAnsi="Arial" w:cs="Arial"/>
          <w:color w:val="000000"/>
          <w:kern w:val="28"/>
          <w:sz w:val="24"/>
          <w:szCs w:val="22"/>
        </w:rPr>
        <w:t xml:space="preserve">. These routes </w:t>
      </w:r>
      <w:r w:rsidR="009772DD">
        <w:rPr>
          <w:rFonts w:ascii="Arial" w:hAnsi="Arial" w:cs="Arial"/>
          <w:color w:val="000000"/>
          <w:kern w:val="28"/>
          <w:sz w:val="24"/>
          <w:szCs w:val="22"/>
        </w:rPr>
        <w:t xml:space="preserve">are approximately </w:t>
      </w:r>
      <w:proofErr w:type="gramStart"/>
      <w:r w:rsidR="006E44BD">
        <w:rPr>
          <w:rFonts w:ascii="Arial" w:hAnsi="Arial" w:cs="Arial"/>
          <w:color w:val="000000"/>
          <w:kern w:val="28"/>
          <w:sz w:val="24"/>
          <w:szCs w:val="22"/>
        </w:rPr>
        <w:t>500</w:t>
      </w:r>
      <w:proofErr w:type="gramEnd"/>
      <w:r w:rsidR="00D35065">
        <w:rPr>
          <w:rFonts w:ascii="Arial" w:hAnsi="Arial" w:cs="Arial"/>
          <w:color w:val="000000"/>
          <w:kern w:val="28"/>
          <w:sz w:val="24"/>
          <w:szCs w:val="22"/>
        </w:rPr>
        <w:t xml:space="preserve"> metres apart. While the loss of the existing footpath will inevitably have an </w:t>
      </w:r>
      <w:r w:rsidR="00CF0A97">
        <w:rPr>
          <w:rFonts w:ascii="Arial" w:hAnsi="Arial" w:cs="Arial"/>
          <w:color w:val="000000"/>
          <w:kern w:val="28"/>
          <w:sz w:val="24"/>
          <w:szCs w:val="22"/>
        </w:rPr>
        <w:t>effect</w:t>
      </w:r>
      <w:r w:rsidR="00D35065">
        <w:rPr>
          <w:rFonts w:ascii="Arial" w:hAnsi="Arial" w:cs="Arial"/>
          <w:color w:val="000000"/>
          <w:kern w:val="28"/>
          <w:sz w:val="24"/>
          <w:szCs w:val="22"/>
        </w:rPr>
        <w:t xml:space="preserve"> </w:t>
      </w:r>
      <w:r w:rsidR="003E16AE">
        <w:rPr>
          <w:rFonts w:ascii="Arial" w:hAnsi="Arial" w:cs="Arial"/>
          <w:color w:val="000000"/>
          <w:kern w:val="28"/>
          <w:sz w:val="24"/>
          <w:szCs w:val="22"/>
        </w:rPr>
        <w:t xml:space="preserve">on public convenience, </w:t>
      </w:r>
      <w:r w:rsidR="00316427">
        <w:rPr>
          <w:rFonts w:ascii="Arial" w:hAnsi="Arial" w:cs="Arial"/>
          <w:color w:val="000000"/>
          <w:kern w:val="28"/>
          <w:sz w:val="24"/>
          <w:szCs w:val="22"/>
        </w:rPr>
        <w:t xml:space="preserve">the existence of </w:t>
      </w:r>
      <w:r w:rsidR="00CF0A97">
        <w:rPr>
          <w:rFonts w:ascii="Arial" w:hAnsi="Arial" w:cs="Arial"/>
          <w:color w:val="000000"/>
          <w:kern w:val="28"/>
          <w:sz w:val="24"/>
          <w:szCs w:val="22"/>
        </w:rPr>
        <w:t xml:space="preserve">these </w:t>
      </w:r>
      <w:r w:rsidR="00316427">
        <w:rPr>
          <w:rFonts w:ascii="Arial" w:hAnsi="Arial" w:cs="Arial"/>
          <w:color w:val="000000"/>
          <w:kern w:val="28"/>
          <w:sz w:val="24"/>
          <w:szCs w:val="22"/>
        </w:rPr>
        <w:t xml:space="preserve">alternatives </w:t>
      </w:r>
      <w:r w:rsidR="00CF0A97">
        <w:rPr>
          <w:rFonts w:ascii="Arial" w:hAnsi="Arial" w:cs="Arial"/>
          <w:color w:val="000000"/>
          <w:kern w:val="28"/>
          <w:sz w:val="24"/>
          <w:szCs w:val="22"/>
        </w:rPr>
        <w:t>suggests that any impacts are unlikely to be substantial.</w:t>
      </w:r>
      <w:r w:rsidR="00FF515A">
        <w:rPr>
          <w:rFonts w:ascii="Arial" w:hAnsi="Arial" w:cs="Arial"/>
          <w:color w:val="000000"/>
          <w:kern w:val="28"/>
          <w:sz w:val="24"/>
          <w:szCs w:val="22"/>
        </w:rPr>
        <w:t xml:space="preserve"> I note that t</w:t>
      </w:r>
      <w:r w:rsidR="00026C3E">
        <w:rPr>
          <w:rFonts w:ascii="Arial" w:hAnsi="Arial" w:cs="Arial"/>
          <w:color w:val="000000"/>
          <w:kern w:val="28"/>
          <w:sz w:val="24"/>
          <w:szCs w:val="22"/>
        </w:rPr>
        <w:t xml:space="preserve">here are two bus stops marked on Google Maps close to point </w:t>
      </w:r>
      <w:r w:rsidR="00C64D5B">
        <w:rPr>
          <w:rFonts w:ascii="Arial" w:hAnsi="Arial" w:cs="Arial"/>
          <w:color w:val="000000"/>
          <w:kern w:val="28"/>
          <w:sz w:val="24"/>
          <w:szCs w:val="22"/>
        </w:rPr>
        <w:t xml:space="preserve">C </w:t>
      </w:r>
      <w:r w:rsidR="00DC7623">
        <w:rPr>
          <w:rFonts w:ascii="Arial" w:hAnsi="Arial" w:cs="Arial"/>
          <w:color w:val="000000"/>
          <w:kern w:val="28"/>
          <w:sz w:val="24"/>
          <w:szCs w:val="22"/>
        </w:rPr>
        <w:t>(</w:t>
      </w:r>
      <w:r w:rsidR="00026C3E">
        <w:rPr>
          <w:rFonts w:ascii="Arial" w:hAnsi="Arial" w:cs="Arial"/>
          <w:color w:val="000000"/>
          <w:kern w:val="28"/>
          <w:sz w:val="24"/>
          <w:szCs w:val="22"/>
        </w:rPr>
        <w:t>although there is no obvious trace of them on the ground</w:t>
      </w:r>
      <w:r w:rsidR="00DC7623">
        <w:rPr>
          <w:rFonts w:ascii="Arial" w:hAnsi="Arial" w:cs="Arial"/>
          <w:color w:val="000000"/>
          <w:kern w:val="28"/>
          <w:sz w:val="24"/>
          <w:szCs w:val="22"/>
        </w:rPr>
        <w:t xml:space="preserve">). However, </w:t>
      </w:r>
      <w:r w:rsidR="00EE0FBC">
        <w:rPr>
          <w:rFonts w:ascii="Arial" w:hAnsi="Arial" w:cs="Arial"/>
          <w:color w:val="000000"/>
          <w:kern w:val="28"/>
          <w:sz w:val="24"/>
          <w:szCs w:val="22"/>
        </w:rPr>
        <w:t xml:space="preserve">I would suggest that bus passengers are more likely to live in the village itself </w:t>
      </w:r>
      <w:r w:rsidR="00FE49E9">
        <w:rPr>
          <w:rFonts w:ascii="Arial" w:hAnsi="Arial" w:cs="Arial"/>
          <w:color w:val="000000"/>
          <w:kern w:val="28"/>
          <w:sz w:val="24"/>
          <w:szCs w:val="22"/>
        </w:rPr>
        <w:t xml:space="preserve">rather than accessing the service from the east. </w:t>
      </w:r>
      <w:r w:rsidR="00461918">
        <w:rPr>
          <w:rFonts w:ascii="Arial" w:hAnsi="Arial" w:cs="Arial"/>
          <w:color w:val="000000"/>
          <w:kern w:val="28"/>
          <w:sz w:val="24"/>
          <w:szCs w:val="22"/>
        </w:rPr>
        <w:t xml:space="preserve">Taking all this into account, </w:t>
      </w:r>
      <w:r w:rsidR="00461918" w:rsidRPr="00493F61">
        <w:rPr>
          <w:rFonts w:ascii="Arial" w:hAnsi="Arial" w:cs="Arial"/>
          <w:sz w:val="24"/>
          <w:szCs w:val="22"/>
        </w:rPr>
        <w:t xml:space="preserve">I am satisfied that the proposed diversion will not be </w:t>
      </w:r>
      <w:proofErr w:type="gramStart"/>
      <w:r w:rsidR="00461918" w:rsidRPr="00493F61">
        <w:rPr>
          <w:rFonts w:ascii="Arial" w:hAnsi="Arial" w:cs="Arial"/>
          <w:sz w:val="24"/>
          <w:szCs w:val="22"/>
        </w:rPr>
        <w:t>substantially less</w:t>
      </w:r>
      <w:proofErr w:type="gramEnd"/>
      <w:r w:rsidR="00461918" w:rsidRPr="00493F61">
        <w:rPr>
          <w:rFonts w:ascii="Arial" w:hAnsi="Arial" w:cs="Arial"/>
          <w:sz w:val="24"/>
          <w:szCs w:val="22"/>
        </w:rPr>
        <w:t xml:space="preserve"> convenient to the public than the existing footpath</w:t>
      </w:r>
      <w:proofErr w:type="gramStart"/>
      <w:r w:rsidR="00461918" w:rsidRPr="00493F61">
        <w:rPr>
          <w:rFonts w:ascii="Arial" w:hAnsi="Arial" w:cs="Arial"/>
          <w:sz w:val="24"/>
          <w:szCs w:val="22"/>
        </w:rPr>
        <w:t>.</w:t>
      </w:r>
      <w:r w:rsidR="00EE0FBC">
        <w:rPr>
          <w:rFonts w:ascii="Arial" w:hAnsi="Arial" w:cs="Arial"/>
          <w:color w:val="000000"/>
          <w:kern w:val="28"/>
          <w:sz w:val="24"/>
          <w:szCs w:val="22"/>
        </w:rPr>
        <w:t xml:space="preserve"> </w:t>
      </w:r>
      <w:r w:rsidR="00026C3E">
        <w:rPr>
          <w:rFonts w:ascii="Arial" w:hAnsi="Arial" w:cs="Arial"/>
          <w:color w:val="000000"/>
          <w:kern w:val="28"/>
          <w:sz w:val="24"/>
          <w:szCs w:val="22"/>
        </w:rPr>
        <w:t xml:space="preserve"> </w:t>
      </w:r>
      <w:proofErr w:type="gramEnd"/>
    </w:p>
    <w:p w14:paraId="042E2E87" w14:textId="4766BB55" w:rsidR="00BC12DB" w:rsidRPr="00493F61" w:rsidRDefault="009338F8" w:rsidP="002D3236">
      <w:pPr>
        <w:tabs>
          <w:tab w:val="left" w:pos="432"/>
        </w:tabs>
        <w:spacing w:before="180"/>
        <w:outlineLvl w:val="0"/>
        <w:rPr>
          <w:rFonts w:ascii="Arial" w:hAnsi="Arial" w:cs="Arial"/>
          <w:color w:val="000000"/>
          <w:kern w:val="28"/>
          <w:sz w:val="24"/>
          <w:szCs w:val="22"/>
        </w:rPr>
      </w:pPr>
      <w:r w:rsidRPr="00493F61">
        <w:rPr>
          <w:rFonts w:ascii="Arial" w:hAnsi="Arial" w:cs="Arial"/>
          <w:b/>
          <w:i/>
          <w:sz w:val="24"/>
          <w:szCs w:val="22"/>
        </w:rPr>
        <w:t xml:space="preserve">The effect </w:t>
      </w:r>
      <w:r w:rsidR="00BC12DB" w:rsidRPr="00493F61">
        <w:rPr>
          <w:rFonts w:ascii="Arial" w:hAnsi="Arial" w:cs="Arial"/>
          <w:b/>
          <w:i/>
          <w:sz w:val="24"/>
          <w:szCs w:val="22"/>
        </w:rPr>
        <w:t>of the diversion on public enjoyment of the path as a whole</w:t>
      </w:r>
      <w:r w:rsidR="005A2AA1" w:rsidRPr="00493F61">
        <w:rPr>
          <w:rFonts w:ascii="Arial" w:hAnsi="Arial" w:cs="Arial"/>
          <w:b/>
          <w:i/>
          <w:sz w:val="24"/>
          <w:szCs w:val="22"/>
        </w:rPr>
        <w:t xml:space="preserve"> </w:t>
      </w:r>
    </w:p>
    <w:p w14:paraId="4C399242" w14:textId="6CB5E15C" w:rsidR="002D3236" w:rsidRPr="00F63A33" w:rsidRDefault="006920AC" w:rsidP="002D3236">
      <w:pPr>
        <w:numPr>
          <w:ilvl w:val="0"/>
          <w:numId w:val="22"/>
        </w:numPr>
        <w:tabs>
          <w:tab w:val="left" w:pos="432"/>
        </w:tabs>
        <w:spacing w:before="180"/>
        <w:ind w:left="432" w:hanging="432"/>
        <w:outlineLvl w:val="0"/>
        <w:rPr>
          <w:rFonts w:ascii="Arial" w:hAnsi="Arial" w:cs="Arial"/>
          <w:b/>
          <w:i/>
          <w:iCs/>
          <w:sz w:val="24"/>
          <w:szCs w:val="22"/>
        </w:rPr>
      </w:pPr>
      <w:r>
        <w:rPr>
          <w:rFonts w:ascii="Arial" w:hAnsi="Arial" w:cs="Arial"/>
          <w:bCs/>
          <w:sz w:val="24"/>
          <w:szCs w:val="22"/>
        </w:rPr>
        <w:t>The</w:t>
      </w:r>
      <w:r w:rsidR="00FB52CC">
        <w:rPr>
          <w:rFonts w:ascii="Arial" w:hAnsi="Arial" w:cs="Arial"/>
          <w:bCs/>
          <w:sz w:val="24"/>
          <w:szCs w:val="22"/>
        </w:rPr>
        <w:t xml:space="preserve"> Objector argues that</w:t>
      </w:r>
      <w:r w:rsidR="00DA353D">
        <w:rPr>
          <w:rFonts w:ascii="Arial" w:hAnsi="Arial" w:cs="Arial"/>
          <w:bCs/>
          <w:sz w:val="24"/>
          <w:szCs w:val="22"/>
        </w:rPr>
        <w:t xml:space="preserve"> the existing route</w:t>
      </w:r>
      <w:r w:rsidR="00FB52CC">
        <w:rPr>
          <w:rFonts w:ascii="Arial" w:hAnsi="Arial" w:cs="Arial"/>
          <w:bCs/>
          <w:sz w:val="24"/>
          <w:szCs w:val="22"/>
        </w:rPr>
        <w:t xml:space="preserve"> “</w:t>
      </w:r>
      <w:r w:rsidR="00FB52CC" w:rsidRPr="00FB52CC">
        <w:rPr>
          <w:rFonts w:ascii="Arial" w:hAnsi="Arial" w:cs="Arial"/>
          <w:bCs/>
          <w:sz w:val="24"/>
          <w:szCs w:val="22"/>
        </w:rPr>
        <w:t>gives enjoyable views over the village and to the hills beyond</w:t>
      </w:r>
      <w:proofErr w:type="gramStart"/>
      <w:r w:rsidR="00FB52CC">
        <w:rPr>
          <w:rFonts w:ascii="Arial" w:hAnsi="Arial" w:cs="Arial"/>
          <w:bCs/>
          <w:sz w:val="24"/>
          <w:szCs w:val="22"/>
        </w:rPr>
        <w:t>”.</w:t>
      </w:r>
      <w:proofErr w:type="gramEnd"/>
      <w:r w:rsidR="00FB52CC">
        <w:rPr>
          <w:rFonts w:ascii="Arial" w:hAnsi="Arial" w:cs="Arial"/>
          <w:bCs/>
          <w:sz w:val="24"/>
          <w:szCs w:val="22"/>
        </w:rPr>
        <w:t xml:space="preserve"> </w:t>
      </w:r>
      <w:r w:rsidR="00DA353D">
        <w:rPr>
          <w:rFonts w:ascii="Arial" w:hAnsi="Arial" w:cs="Arial"/>
          <w:bCs/>
          <w:sz w:val="24"/>
          <w:szCs w:val="22"/>
        </w:rPr>
        <w:t xml:space="preserve">The OMA describes the proposed diversion in </w:t>
      </w:r>
      <w:proofErr w:type="gramStart"/>
      <w:r w:rsidR="00DA353D">
        <w:rPr>
          <w:rFonts w:ascii="Arial" w:hAnsi="Arial" w:cs="Arial"/>
          <w:bCs/>
          <w:sz w:val="24"/>
          <w:szCs w:val="22"/>
        </w:rPr>
        <w:t>a similar manner</w:t>
      </w:r>
      <w:proofErr w:type="gramEnd"/>
      <w:r w:rsidR="00DA353D">
        <w:rPr>
          <w:rFonts w:ascii="Arial" w:hAnsi="Arial" w:cs="Arial"/>
          <w:bCs/>
          <w:sz w:val="24"/>
          <w:szCs w:val="22"/>
        </w:rPr>
        <w:t xml:space="preserve">, describing it as </w:t>
      </w:r>
      <w:r w:rsidR="00972166">
        <w:rPr>
          <w:rFonts w:ascii="Arial" w:hAnsi="Arial" w:cs="Arial"/>
          <w:bCs/>
          <w:sz w:val="24"/>
          <w:szCs w:val="22"/>
        </w:rPr>
        <w:t>“</w:t>
      </w:r>
      <w:r w:rsidR="00972166" w:rsidRPr="00972166">
        <w:rPr>
          <w:rFonts w:ascii="Arial" w:hAnsi="Arial" w:cs="Arial"/>
          <w:bCs/>
          <w:sz w:val="24"/>
          <w:szCs w:val="22"/>
        </w:rPr>
        <w:t xml:space="preserve">a pleasant walk along the edge of a grassy field with </w:t>
      </w:r>
      <w:r w:rsidR="00972166" w:rsidRPr="00972166">
        <w:rPr>
          <w:rFonts w:ascii="Arial" w:hAnsi="Arial" w:cs="Arial"/>
          <w:bCs/>
          <w:sz w:val="24"/>
          <w:szCs w:val="22"/>
        </w:rPr>
        <w:lastRenderedPageBreak/>
        <w:t>enjoyable views of the surrounding countryside.”</w:t>
      </w:r>
      <w:r w:rsidR="00972166">
        <w:rPr>
          <w:rFonts w:ascii="Arial" w:hAnsi="Arial" w:cs="Arial"/>
          <w:bCs/>
          <w:sz w:val="24"/>
          <w:szCs w:val="22"/>
        </w:rPr>
        <w:t xml:space="preserve"> </w:t>
      </w:r>
      <w:r w:rsidR="0008213A">
        <w:rPr>
          <w:rFonts w:ascii="Arial" w:hAnsi="Arial" w:cs="Arial"/>
          <w:bCs/>
          <w:sz w:val="24"/>
          <w:szCs w:val="22"/>
        </w:rPr>
        <w:t xml:space="preserve">Having visited the site in September 2026, my view is that </w:t>
      </w:r>
      <w:r w:rsidR="007A7FCB">
        <w:rPr>
          <w:rFonts w:ascii="Arial" w:hAnsi="Arial" w:cs="Arial"/>
          <w:bCs/>
          <w:sz w:val="24"/>
          <w:szCs w:val="22"/>
        </w:rPr>
        <w:t xml:space="preserve">the </w:t>
      </w:r>
      <w:r w:rsidR="00202FDA">
        <w:rPr>
          <w:rFonts w:ascii="Arial" w:hAnsi="Arial" w:cs="Arial"/>
          <w:bCs/>
          <w:sz w:val="24"/>
          <w:szCs w:val="22"/>
        </w:rPr>
        <w:t xml:space="preserve">existing footpath and the proposed </w:t>
      </w:r>
      <w:r w:rsidR="007A7FCB">
        <w:rPr>
          <w:rFonts w:ascii="Arial" w:hAnsi="Arial" w:cs="Arial"/>
          <w:bCs/>
          <w:sz w:val="24"/>
          <w:szCs w:val="22"/>
        </w:rPr>
        <w:t>diversion route</w:t>
      </w:r>
      <w:r w:rsidR="00202FDA">
        <w:rPr>
          <w:rFonts w:ascii="Arial" w:hAnsi="Arial" w:cs="Arial"/>
          <w:bCs/>
          <w:sz w:val="24"/>
          <w:szCs w:val="22"/>
        </w:rPr>
        <w:t xml:space="preserve"> enjoy broadly comparable views of the village and surrounding countryside.</w:t>
      </w:r>
      <w:r w:rsidR="00DA353D">
        <w:rPr>
          <w:rFonts w:ascii="Arial" w:hAnsi="Arial" w:cs="Arial"/>
          <w:bCs/>
          <w:sz w:val="24"/>
          <w:szCs w:val="22"/>
        </w:rPr>
        <w:t xml:space="preserve"> </w:t>
      </w:r>
    </w:p>
    <w:p w14:paraId="112F5F17" w14:textId="654EB181" w:rsidR="00FC4C4E" w:rsidRPr="001F7DA8" w:rsidRDefault="00365956" w:rsidP="001F7DA8">
      <w:pPr>
        <w:numPr>
          <w:ilvl w:val="0"/>
          <w:numId w:val="22"/>
        </w:numPr>
        <w:tabs>
          <w:tab w:val="left" w:pos="432"/>
        </w:tabs>
        <w:spacing w:before="180"/>
        <w:ind w:left="432" w:hanging="432"/>
        <w:outlineLvl w:val="0"/>
        <w:rPr>
          <w:rFonts w:ascii="Arial" w:hAnsi="Arial" w:cs="Arial"/>
          <w:b/>
          <w:i/>
          <w:iCs/>
          <w:sz w:val="24"/>
          <w:szCs w:val="22"/>
        </w:rPr>
      </w:pPr>
      <w:r w:rsidRPr="00254D2B">
        <w:rPr>
          <w:rFonts w:ascii="Arial" w:hAnsi="Arial" w:cs="Arial"/>
          <w:bCs/>
          <w:sz w:val="24"/>
          <w:szCs w:val="22"/>
        </w:rPr>
        <w:t xml:space="preserve">The </w:t>
      </w:r>
      <w:r w:rsidR="00225DCC" w:rsidRPr="00254D2B">
        <w:rPr>
          <w:rFonts w:ascii="Arial" w:hAnsi="Arial" w:cs="Arial"/>
          <w:bCs/>
          <w:sz w:val="24"/>
          <w:szCs w:val="22"/>
        </w:rPr>
        <w:t xml:space="preserve">OMA </w:t>
      </w:r>
      <w:r w:rsidR="00150A07" w:rsidRPr="00254D2B">
        <w:rPr>
          <w:rFonts w:ascii="Arial" w:hAnsi="Arial" w:cs="Arial"/>
          <w:bCs/>
          <w:sz w:val="24"/>
          <w:szCs w:val="22"/>
        </w:rPr>
        <w:t xml:space="preserve">points to the relevance of the Presumptions Guidance as regards public enjoyment, arguing that </w:t>
      </w:r>
      <w:r w:rsidR="00254D2B" w:rsidRPr="00254D2B">
        <w:rPr>
          <w:rFonts w:ascii="Arial" w:hAnsi="Arial" w:cs="Arial"/>
          <w:bCs/>
          <w:sz w:val="24"/>
          <w:szCs w:val="22"/>
        </w:rPr>
        <w:t>“it is generally accepted that walkers would prefer not to walk through what appears to be a private driveway and garden.”</w:t>
      </w:r>
      <w:r w:rsidR="00CE0896">
        <w:rPr>
          <w:rFonts w:ascii="Arial" w:hAnsi="Arial" w:cs="Arial"/>
          <w:b/>
          <w:i/>
          <w:iCs/>
          <w:sz w:val="24"/>
          <w:szCs w:val="22"/>
        </w:rPr>
        <w:t xml:space="preserve"> </w:t>
      </w:r>
      <w:r w:rsidR="00623966" w:rsidRPr="00CE0896">
        <w:rPr>
          <w:rFonts w:ascii="Arial" w:hAnsi="Arial" w:cs="Arial"/>
          <w:bCs/>
          <w:iCs/>
          <w:sz w:val="24"/>
          <w:szCs w:val="22"/>
        </w:rPr>
        <w:t>The</w:t>
      </w:r>
      <w:r w:rsidR="001741CA" w:rsidRPr="00CE0896">
        <w:rPr>
          <w:rFonts w:ascii="Arial" w:hAnsi="Arial" w:cs="Arial"/>
          <w:bCs/>
          <w:iCs/>
          <w:sz w:val="24"/>
          <w:szCs w:val="22"/>
        </w:rPr>
        <w:t>y also highlight that their</w:t>
      </w:r>
      <w:r w:rsidR="00623966" w:rsidRPr="00CE0896">
        <w:rPr>
          <w:rFonts w:ascii="Arial" w:hAnsi="Arial" w:cs="Arial"/>
          <w:bCs/>
          <w:iCs/>
          <w:sz w:val="24"/>
          <w:szCs w:val="22"/>
        </w:rPr>
        <w:t xml:space="preserve"> pre-order consultation process elicited </w:t>
      </w:r>
      <w:proofErr w:type="gramStart"/>
      <w:r w:rsidR="00623966" w:rsidRPr="00CE0896">
        <w:rPr>
          <w:rFonts w:ascii="Arial" w:hAnsi="Arial" w:cs="Arial"/>
          <w:bCs/>
          <w:iCs/>
          <w:sz w:val="24"/>
          <w:szCs w:val="22"/>
        </w:rPr>
        <w:t>numerous</w:t>
      </w:r>
      <w:proofErr w:type="gramEnd"/>
      <w:r w:rsidR="00623966" w:rsidRPr="00CE0896">
        <w:rPr>
          <w:rFonts w:ascii="Arial" w:hAnsi="Arial" w:cs="Arial"/>
          <w:bCs/>
          <w:iCs/>
          <w:sz w:val="24"/>
          <w:szCs w:val="22"/>
        </w:rPr>
        <w:t xml:space="preserve"> responses from supporters of the diversion proposals. This includes the </w:t>
      </w:r>
      <w:r w:rsidR="00DC1140" w:rsidRPr="00CE0896">
        <w:rPr>
          <w:rFonts w:ascii="Arial" w:hAnsi="Arial" w:cs="Arial"/>
          <w:bCs/>
          <w:iCs/>
          <w:sz w:val="24"/>
          <w:szCs w:val="22"/>
        </w:rPr>
        <w:t xml:space="preserve">Windcross Paths Group, who </w:t>
      </w:r>
      <w:r w:rsidR="001F59F9" w:rsidRPr="00CE0896">
        <w:rPr>
          <w:rFonts w:ascii="Arial" w:hAnsi="Arial" w:cs="Arial"/>
          <w:bCs/>
          <w:iCs/>
          <w:sz w:val="24"/>
          <w:szCs w:val="22"/>
        </w:rPr>
        <w:t xml:space="preserve">express the view that </w:t>
      </w:r>
      <w:r w:rsidR="00ED7E45" w:rsidRPr="00CE0896">
        <w:rPr>
          <w:rFonts w:ascii="Arial" w:hAnsi="Arial" w:cs="Arial"/>
          <w:bCs/>
          <w:iCs/>
          <w:sz w:val="24"/>
          <w:szCs w:val="22"/>
        </w:rPr>
        <w:t>the proposed diversion route would “</w:t>
      </w:r>
      <w:r w:rsidR="00474568" w:rsidRPr="00CE0896">
        <w:rPr>
          <w:rFonts w:ascii="Arial" w:hAnsi="Arial" w:cs="Arial"/>
          <w:bCs/>
          <w:iCs/>
          <w:sz w:val="24"/>
          <w:szCs w:val="22"/>
        </w:rPr>
        <w:t>provide a most useful link in the network of paths around Kempley and Kempley Green, allowing for good circular walks.”</w:t>
      </w:r>
      <w:r w:rsidR="00591CC9" w:rsidRPr="00CE0896">
        <w:rPr>
          <w:rFonts w:ascii="Arial" w:hAnsi="Arial" w:cs="Arial"/>
          <w:bCs/>
          <w:iCs/>
          <w:sz w:val="24"/>
          <w:szCs w:val="22"/>
        </w:rPr>
        <w:t xml:space="preserve"> </w:t>
      </w:r>
      <w:r w:rsidR="00102B55">
        <w:rPr>
          <w:rFonts w:ascii="Arial" w:hAnsi="Arial" w:cs="Arial"/>
          <w:bCs/>
          <w:iCs/>
          <w:sz w:val="24"/>
          <w:szCs w:val="22"/>
        </w:rPr>
        <w:t xml:space="preserve">The OMA suggest that the proposed diversion route may </w:t>
      </w:r>
      <w:r w:rsidR="003A59CF">
        <w:rPr>
          <w:rFonts w:ascii="Arial" w:hAnsi="Arial" w:cs="Arial"/>
          <w:bCs/>
          <w:iCs/>
          <w:sz w:val="24"/>
          <w:szCs w:val="22"/>
        </w:rPr>
        <w:t xml:space="preserve">compliment various </w:t>
      </w:r>
      <w:r w:rsidR="00225581">
        <w:rPr>
          <w:rFonts w:ascii="Arial" w:hAnsi="Arial" w:cs="Arial"/>
          <w:bCs/>
          <w:iCs/>
          <w:sz w:val="24"/>
          <w:szCs w:val="22"/>
        </w:rPr>
        <w:t>mid-distance routes</w:t>
      </w:r>
      <w:r w:rsidR="003A59CF">
        <w:rPr>
          <w:rFonts w:ascii="Arial" w:hAnsi="Arial" w:cs="Arial"/>
          <w:bCs/>
          <w:iCs/>
          <w:sz w:val="24"/>
          <w:szCs w:val="22"/>
        </w:rPr>
        <w:t xml:space="preserve"> in the vicinity of Kempley Green,</w:t>
      </w:r>
      <w:r w:rsidR="00225581">
        <w:rPr>
          <w:rFonts w:ascii="Arial" w:hAnsi="Arial" w:cs="Arial"/>
          <w:bCs/>
          <w:iCs/>
          <w:sz w:val="24"/>
          <w:szCs w:val="22"/>
        </w:rPr>
        <w:t xml:space="preserve"> such as the Daffodil Way</w:t>
      </w:r>
      <w:r w:rsidR="003A59CF">
        <w:rPr>
          <w:rFonts w:ascii="Arial" w:hAnsi="Arial" w:cs="Arial"/>
          <w:bCs/>
          <w:iCs/>
          <w:sz w:val="24"/>
          <w:szCs w:val="22"/>
        </w:rPr>
        <w:t xml:space="preserve">. </w:t>
      </w:r>
      <w:r w:rsidR="001F7DA8">
        <w:rPr>
          <w:rFonts w:ascii="Arial" w:hAnsi="Arial" w:cs="Arial"/>
          <w:bCs/>
          <w:sz w:val="24"/>
          <w:szCs w:val="22"/>
        </w:rPr>
        <w:t xml:space="preserve">I am satisfied that the proposed </w:t>
      </w:r>
      <w:r w:rsidR="001F7DA8" w:rsidRPr="00897BA6">
        <w:rPr>
          <w:rFonts w:ascii="Arial" w:hAnsi="Arial" w:cs="Arial"/>
          <w:bCs/>
          <w:sz w:val="24"/>
          <w:szCs w:val="22"/>
        </w:rPr>
        <w:t>diversion will not have a negative impact on the public enjoyment of the path as a whole</w:t>
      </w:r>
      <w:proofErr w:type="gramStart"/>
      <w:r w:rsidR="001F7DA8" w:rsidRPr="00897BA6">
        <w:rPr>
          <w:rFonts w:ascii="Arial" w:hAnsi="Arial" w:cs="Arial"/>
          <w:bCs/>
          <w:sz w:val="24"/>
          <w:szCs w:val="22"/>
        </w:rPr>
        <w:t xml:space="preserve">.  </w:t>
      </w:r>
      <w:proofErr w:type="gramEnd"/>
      <w:r w:rsidR="001F7DA8" w:rsidRPr="00182D44">
        <w:rPr>
          <w:rFonts w:ascii="Arial" w:hAnsi="Arial" w:cs="Arial"/>
          <w:bCs/>
          <w:sz w:val="24"/>
          <w:szCs w:val="22"/>
        </w:rPr>
        <w:t xml:space="preserve"> </w:t>
      </w:r>
      <w:r w:rsidR="0072386D" w:rsidRPr="001F7DA8">
        <w:rPr>
          <w:rFonts w:ascii="Arial" w:hAnsi="Arial" w:cs="Arial"/>
          <w:bCs/>
          <w:iCs/>
          <w:sz w:val="24"/>
          <w:szCs w:val="22"/>
        </w:rPr>
        <w:t xml:space="preserve"> </w:t>
      </w:r>
    </w:p>
    <w:p w14:paraId="042E2E89" w14:textId="7261BE5C" w:rsidR="00CB5401" w:rsidRPr="00653312" w:rsidRDefault="00CB5401" w:rsidP="00653312">
      <w:pPr>
        <w:tabs>
          <w:tab w:val="left" w:pos="432"/>
        </w:tabs>
        <w:spacing w:before="180"/>
        <w:outlineLvl w:val="0"/>
        <w:rPr>
          <w:rFonts w:ascii="Arial" w:hAnsi="Arial" w:cs="Arial"/>
          <w:b/>
          <w:i/>
          <w:iCs/>
          <w:sz w:val="24"/>
          <w:szCs w:val="22"/>
        </w:rPr>
      </w:pPr>
      <w:r w:rsidRPr="00653312">
        <w:rPr>
          <w:rFonts w:ascii="Arial" w:hAnsi="Arial" w:cs="Arial"/>
          <w:b/>
          <w:i/>
          <w:iCs/>
          <w:sz w:val="24"/>
          <w:szCs w:val="22"/>
        </w:rPr>
        <w:t xml:space="preserve">The effect of the diversion on other land served by the existing paths </w:t>
      </w:r>
      <w:r w:rsidR="00440F29" w:rsidRPr="00653312">
        <w:rPr>
          <w:rFonts w:ascii="Arial" w:hAnsi="Arial" w:cs="Arial"/>
          <w:b/>
          <w:i/>
          <w:iCs/>
          <w:sz w:val="24"/>
          <w:szCs w:val="22"/>
        </w:rPr>
        <w:t xml:space="preserve">and </w:t>
      </w:r>
      <w:r w:rsidRPr="00653312">
        <w:rPr>
          <w:rFonts w:ascii="Arial" w:hAnsi="Arial" w:cs="Arial"/>
          <w:b/>
          <w:i/>
          <w:iCs/>
          <w:sz w:val="24"/>
          <w:szCs w:val="22"/>
        </w:rPr>
        <w:t xml:space="preserve">the land over which the new paths would </w:t>
      </w:r>
      <w:proofErr w:type="gramStart"/>
      <w:r w:rsidRPr="00653312">
        <w:rPr>
          <w:rFonts w:ascii="Arial" w:hAnsi="Arial" w:cs="Arial"/>
          <w:b/>
          <w:i/>
          <w:iCs/>
          <w:sz w:val="24"/>
          <w:szCs w:val="22"/>
        </w:rPr>
        <w:t>be created</w:t>
      </w:r>
      <w:proofErr w:type="gramEnd"/>
    </w:p>
    <w:p w14:paraId="69639045" w14:textId="002BFC98" w:rsidR="0025684E" w:rsidRPr="009102EE" w:rsidRDefault="0025684E" w:rsidP="009102EE">
      <w:pPr>
        <w:pStyle w:val="Style1"/>
        <w:tabs>
          <w:tab w:val="num" w:pos="720"/>
        </w:tabs>
        <w:rPr>
          <w:rFonts w:ascii="Arial" w:hAnsi="Arial" w:cs="Arial"/>
          <w:sz w:val="24"/>
          <w:szCs w:val="22"/>
        </w:rPr>
      </w:pPr>
      <w:r w:rsidRPr="00773CDA">
        <w:rPr>
          <w:rFonts w:ascii="Arial" w:hAnsi="Arial" w:cs="Arial"/>
          <w:sz w:val="24"/>
          <w:szCs w:val="22"/>
        </w:rPr>
        <w:t>The existing</w:t>
      </w:r>
      <w:r>
        <w:rPr>
          <w:rFonts w:ascii="Arial" w:hAnsi="Arial" w:cs="Arial"/>
          <w:sz w:val="24"/>
          <w:szCs w:val="22"/>
        </w:rPr>
        <w:t xml:space="preserve"> footpath</w:t>
      </w:r>
      <w:r w:rsidRPr="00773CDA">
        <w:rPr>
          <w:rFonts w:ascii="Arial" w:hAnsi="Arial" w:cs="Arial"/>
          <w:sz w:val="24"/>
          <w:szCs w:val="22"/>
        </w:rPr>
        <w:t xml:space="preserve"> and proposed diversion </w:t>
      </w:r>
      <w:r>
        <w:rPr>
          <w:rFonts w:ascii="Arial" w:hAnsi="Arial" w:cs="Arial"/>
          <w:sz w:val="24"/>
          <w:szCs w:val="22"/>
        </w:rPr>
        <w:t xml:space="preserve">route </w:t>
      </w:r>
      <w:r w:rsidRPr="00773CDA">
        <w:rPr>
          <w:rFonts w:ascii="Arial" w:hAnsi="Arial" w:cs="Arial"/>
          <w:sz w:val="24"/>
          <w:szCs w:val="22"/>
        </w:rPr>
        <w:t xml:space="preserve">cross land owned by </w:t>
      </w:r>
      <w:r>
        <w:rPr>
          <w:rFonts w:ascii="Arial" w:hAnsi="Arial" w:cs="Arial"/>
          <w:sz w:val="24"/>
          <w:szCs w:val="22"/>
        </w:rPr>
        <w:t>three</w:t>
      </w:r>
      <w:r w:rsidRPr="00773CDA">
        <w:rPr>
          <w:rFonts w:ascii="Arial" w:hAnsi="Arial" w:cs="Arial"/>
          <w:sz w:val="24"/>
          <w:szCs w:val="22"/>
        </w:rPr>
        <w:t xml:space="preserve"> different </w:t>
      </w:r>
      <w:r>
        <w:rPr>
          <w:rFonts w:ascii="Arial" w:hAnsi="Arial" w:cs="Arial"/>
          <w:sz w:val="24"/>
          <w:szCs w:val="22"/>
        </w:rPr>
        <w:t>landowners</w:t>
      </w:r>
      <w:r w:rsidRPr="00773CDA">
        <w:rPr>
          <w:rFonts w:ascii="Arial" w:hAnsi="Arial" w:cs="Arial"/>
          <w:sz w:val="24"/>
          <w:szCs w:val="22"/>
        </w:rPr>
        <w:t xml:space="preserve">, as discussed above. I have not seen any evidence that the proposed diversion will have a negative impact on the land served by the existing </w:t>
      </w:r>
      <w:r w:rsidR="009102EE">
        <w:rPr>
          <w:rFonts w:ascii="Arial" w:hAnsi="Arial" w:cs="Arial"/>
          <w:sz w:val="24"/>
          <w:szCs w:val="22"/>
        </w:rPr>
        <w:t>footpath</w:t>
      </w:r>
      <w:r w:rsidRPr="00773CDA">
        <w:rPr>
          <w:rFonts w:ascii="Arial" w:hAnsi="Arial" w:cs="Arial"/>
          <w:sz w:val="24"/>
          <w:szCs w:val="22"/>
        </w:rPr>
        <w:t xml:space="preserve"> or the </w:t>
      </w:r>
      <w:r w:rsidR="00293AA5">
        <w:rPr>
          <w:rFonts w:ascii="Arial" w:hAnsi="Arial" w:cs="Arial"/>
          <w:sz w:val="24"/>
          <w:szCs w:val="22"/>
        </w:rPr>
        <w:t xml:space="preserve">proposed </w:t>
      </w:r>
      <w:r w:rsidRPr="00773CDA">
        <w:rPr>
          <w:rFonts w:ascii="Arial" w:hAnsi="Arial" w:cs="Arial"/>
          <w:sz w:val="24"/>
          <w:szCs w:val="22"/>
        </w:rPr>
        <w:t xml:space="preserve">diversion route. </w:t>
      </w:r>
    </w:p>
    <w:p w14:paraId="042E2E8B" w14:textId="6B063D1E" w:rsidR="00EC587F" w:rsidRPr="0025684E" w:rsidRDefault="00EC587F" w:rsidP="0025684E">
      <w:pPr>
        <w:pStyle w:val="Style1"/>
        <w:numPr>
          <w:ilvl w:val="0"/>
          <w:numId w:val="0"/>
        </w:numPr>
        <w:rPr>
          <w:rFonts w:ascii="Arial" w:hAnsi="Arial" w:cs="Arial"/>
          <w:b/>
          <w:i/>
          <w:sz w:val="24"/>
          <w:szCs w:val="22"/>
        </w:rPr>
      </w:pPr>
      <w:r w:rsidRPr="0025684E">
        <w:rPr>
          <w:rFonts w:ascii="Arial" w:hAnsi="Arial" w:cs="Arial"/>
          <w:b/>
          <w:i/>
          <w:sz w:val="24"/>
          <w:szCs w:val="22"/>
        </w:rPr>
        <w:t xml:space="preserve">Rights of Way Improvement Plan </w:t>
      </w:r>
      <w:r w:rsidR="00C74287" w:rsidRPr="0025684E">
        <w:rPr>
          <w:rFonts w:ascii="Arial" w:hAnsi="Arial" w:cs="Arial"/>
          <w:b/>
          <w:i/>
          <w:sz w:val="24"/>
          <w:szCs w:val="22"/>
        </w:rPr>
        <w:t>(ROWIP)</w:t>
      </w:r>
    </w:p>
    <w:p w14:paraId="70B01710" w14:textId="62D5F81C" w:rsidR="00B14E86" w:rsidRPr="004B40D9" w:rsidRDefault="004B40D9" w:rsidP="004B40D9">
      <w:pPr>
        <w:pStyle w:val="Style1"/>
        <w:rPr>
          <w:rFonts w:ascii="Arial" w:hAnsi="Arial" w:cs="Arial"/>
          <w:sz w:val="24"/>
          <w:szCs w:val="22"/>
        </w:rPr>
      </w:pPr>
      <w:r w:rsidRPr="004B40D9">
        <w:rPr>
          <w:rFonts w:ascii="Arial" w:hAnsi="Arial" w:cs="Arial"/>
          <w:sz w:val="24"/>
          <w:szCs w:val="22"/>
        </w:rPr>
        <w:t xml:space="preserve">The </w:t>
      </w:r>
      <w:r w:rsidR="006D75ED">
        <w:rPr>
          <w:rFonts w:ascii="Arial" w:hAnsi="Arial" w:cs="Arial"/>
          <w:sz w:val="24"/>
          <w:szCs w:val="22"/>
        </w:rPr>
        <w:t xml:space="preserve">OMA highlight </w:t>
      </w:r>
      <w:proofErr w:type="gramStart"/>
      <w:r w:rsidR="006D75ED">
        <w:rPr>
          <w:rFonts w:ascii="Arial" w:hAnsi="Arial" w:cs="Arial"/>
          <w:sz w:val="24"/>
          <w:szCs w:val="22"/>
        </w:rPr>
        <w:t>several</w:t>
      </w:r>
      <w:proofErr w:type="gramEnd"/>
      <w:r w:rsidR="006D75ED">
        <w:rPr>
          <w:rFonts w:ascii="Arial" w:hAnsi="Arial" w:cs="Arial"/>
          <w:sz w:val="24"/>
          <w:szCs w:val="22"/>
        </w:rPr>
        <w:t xml:space="preserve"> aspects of their ROWIP that they consider relevant to the proposed diversion, </w:t>
      </w:r>
      <w:r w:rsidR="00570A75">
        <w:rPr>
          <w:rFonts w:ascii="Arial" w:hAnsi="Arial" w:cs="Arial"/>
          <w:sz w:val="24"/>
          <w:szCs w:val="22"/>
        </w:rPr>
        <w:t>including ‘Annex D – Priority guidelines for public path orders</w:t>
      </w:r>
      <w:proofErr w:type="gramStart"/>
      <w:r w:rsidR="00570A75">
        <w:rPr>
          <w:rFonts w:ascii="Arial" w:hAnsi="Arial" w:cs="Arial"/>
          <w:sz w:val="24"/>
          <w:szCs w:val="22"/>
        </w:rPr>
        <w:t>’.</w:t>
      </w:r>
      <w:proofErr w:type="gramEnd"/>
      <w:r w:rsidR="00570A75">
        <w:rPr>
          <w:rFonts w:ascii="Arial" w:hAnsi="Arial" w:cs="Arial"/>
          <w:sz w:val="24"/>
          <w:szCs w:val="22"/>
        </w:rPr>
        <w:t xml:space="preserve"> This outlines factors that </w:t>
      </w:r>
      <w:r w:rsidR="00676AFE">
        <w:rPr>
          <w:rFonts w:ascii="Arial" w:hAnsi="Arial" w:cs="Arial"/>
          <w:sz w:val="24"/>
          <w:szCs w:val="22"/>
        </w:rPr>
        <w:t xml:space="preserve">should </w:t>
      </w:r>
      <w:proofErr w:type="gramStart"/>
      <w:r w:rsidR="00676AFE">
        <w:rPr>
          <w:rFonts w:ascii="Arial" w:hAnsi="Arial" w:cs="Arial"/>
          <w:sz w:val="24"/>
          <w:szCs w:val="22"/>
        </w:rPr>
        <w:t>be tak</w:t>
      </w:r>
      <w:r w:rsidR="009504EB">
        <w:rPr>
          <w:rFonts w:ascii="Arial" w:hAnsi="Arial" w:cs="Arial"/>
          <w:sz w:val="24"/>
          <w:szCs w:val="22"/>
        </w:rPr>
        <w:t>en</w:t>
      </w:r>
      <w:proofErr w:type="gramEnd"/>
      <w:r w:rsidR="00676AFE">
        <w:rPr>
          <w:rFonts w:ascii="Arial" w:hAnsi="Arial" w:cs="Arial"/>
          <w:sz w:val="24"/>
          <w:szCs w:val="22"/>
        </w:rPr>
        <w:t xml:space="preserve"> into consideration prior to making a public path order, including situations where </w:t>
      </w:r>
      <w:r w:rsidR="0052709C">
        <w:rPr>
          <w:rFonts w:ascii="Arial" w:hAnsi="Arial" w:cs="Arial"/>
          <w:sz w:val="24"/>
          <w:szCs w:val="22"/>
        </w:rPr>
        <w:t xml:space="preserve">“the definitive </w:t>
      </w:r>
      <w:r w:rsidR="0052709C" w:rsidRPr="0052709C">
        <w:rPr>
          <w:rFonts w:ascii="Arial" w:hAnsi="Arial" w:cs="Arial"/>
          <w:sz w:val="24"/>
          <w:szCs w:val="22"/>
        </w:rPr>
        <w:t>route is affected by long-term obstructions or where considerable works/expenditure would be required from the applicant to open up the definitive route</w:t>
      </w:r>
      <w:proofErr w:type="gramStart"/>
      <w:r w:rsidR="0052709C">
        <w:rPr>
          <w:rFonts w:ascii="Arial" w:hAnsi="Arial" w:cs="Arial"/>
          <w:sz w:val="24"/>
          <w:szCs w:val="22"/>
        </w:rPr>
        <w:t>”.</w:t>
      </w:r>
      <w:proofErr w:type="gramEnd"/>
      <w:r w:rsidR="0052709C">
        <w:rPr>
          <w:rFonts w:ascii="Arial" w:hAnsi="Arial" w:cs="Arial"/>
          <w:sz w:val="24"/>
          <w:szCs w:val="22"/>
        </w:rPr>
        <w:t xml:space="preserve"> </w:t>
      </w:r>
      <w:r w:rsidR="007C36C3">
        <w:rPr>
          <w:rFonts w:ascii="Arial" w:hAnsi="Arial" w:cs="Arial"/>
          <w:sz w:val="24"/>
          <w:szCs w:val="22"/>
        </w:rPr>
        <w:t xml:space="preserve">While no estimates have </w:t>
      </w:r>
      <w:proofErr w:type="gramStart"/>
      <w:r w:rsidR="007C36C3">
        <w:rPr>
          <w:rFonts w:ascii="Arial" w:hAnsi="Arial" w:cs="Arial"/>
          <w:sz w:val="24"/>
          <w:szCs w:val="22"/>
        </w:rPr>
        <w:t>been offered</w:t>
      </w:r>
      <w:proofErr w:type="gramEnd"/>
      <w:r w:rsidR="007C36C3">
        <w:rPr>
          <w:rFonts w:ascii="Arial" w:hAnsi="Arial" w:cs="Arial"/>
          <w:sz w:val="24"/>
          <w:szCs w:val="22"/>
        </w:rPr>
        <w:t xml:space="preserve"> as to how </w:t>
      </w:r>
      <w:proofErr w:type="gramStart"/>
      <w:r w:rsidR="007C36C3">
        <w:rPr>
          <w:rFonts w:ascii="Arial" w:hAnsi="Arial" w:cs="Arial"/>
          <w:sz w:val="24"/>
          <w:szCs w:val="22"/>
        </w:rPr>
        <w:t>much</w:t>
      </w:r>
      <w:proofErr w:type="gramEnd"/>
      <w:r w:rsidR="007C36C3">
        <w:rPr>
          <w:rFonts w:ascii="Arial" w:hAnsi="Arial" w:cs="Arial"/>
          <w:sz w:val="24"/>
          <w:szCs w:val="22"/>
        </w:rPr>
        <w:t xml:space="preserve"> </w:t>
      </w:r>
      <w:r w:rsidR="002B2F7B">
        <w:rPr>
          <w:rFonts w:ascii="Arial" w:hAnsi="Arial" w:cs="Arial"/>
          <w:sz w:val="24"/>
          <w:szCs w:val="22"/>
        </w:rPr>
        <w:t xml:space="preserve">it might cost to </w:t>
      </w:r>
      <w:proofErr w:type="gramStart"/>
      <w:r w:rsidR="001744F1">
        <w:rPr>
          <w:rFonts w:ascii="Arial" w:hAnsi="Arial" w:cs="Arial"/>
          <w:sz w:val="24"/>
          <w:szCs w:val="22"/>
        </w:rPr>
        <w:t>carry out</w:t>
      </w:r>
      <w:proofErr w:type="gramEnd"/>
      <w:r w:rsidR="001744F1">
        <w:rPr>
          <w:rFonts w:ascii="Arial" w:hAnsi="Arial" w:cs="Arial"/>
          <w:sz w:val="24"/>
          <w:szCs w:val="22"/>
        </w:rPr>
        <w:t xml:space="preserve"> the necessary maintenance works on the existing footpath, I accept that </w:t>
      </w:r>
      <w:r w:rsidR="007B302F">
        <w:rPr>
          <w:rFonts w:ascii="Arial" w:hAnsi="Arial" w:cs="Arial"/>
          <w:sz w:val="24"/>
          <w:szCs w:val="22"/>
        </w:rPr>
        <w:t>such costs are likely to be significant.</w:t>
      </w:r>
      <w:r w:rsidR="001744F1">
        <w:rPr>
          <w:rFonts w:ascii="Arial" w:hAnsi="Arial" w:cs="Arial"/>
          <w:sz w:val="24"/>
          <w:szCs w:val="22"/>
        </w:rPr>
        <w:t xml:space="preserve"> </w:t>
      </w:r>
    </w:p>
    <w:p w14:paraId="042E2E8E" w14:textId="3F9569B7" w:rsidR="00EC587F" w:rsidRPr="00A92D83" w:rsidRDefault="007D311E" w:rsidP="00A92D83">
      <w:pPr>
        <w:pStyle w:val="Style1"/>
        <w:numPr>
          <w:ilvl w:val="0"/>
          <w:numId w:val="0"/>
        </w:numPr>
        <w:rPr>
          <w:rFonts w:ascii="Arial" w:hAnsi="Arial" w:cs="Arial"/>
          <w:b/>
          <w:i/>
          <w:sz w:val="24"/>
          <w:szCs w:val="22"/>
        </w:rPr>
      </w:pPr>
      <w:r w:rsidRPr="00A92D83">
        <w:rPr>
          <w:rFonts w:ascii="Arial" w:hAnsi="Arial" w:cs="Arial"/>
          <w:b/>
          <w:i/>
          <w:sz w:val="24"/>
          <w:szCs w:val="22"/>
        </w:rPr>
        <w:t xml:space="preserve">Conclusions on </w:t>
      </w:r>
      <w:r w:rsidR="00A200C6" w:rsidRPr="00A92D83">
        <w:rPr>
          <w:rFonts w:ascii="Arial" w:hAnsi="Arial" w:cs="Arial"/>
          <w:b/>
          <w:i/>
          <w:sz w:val="24"/>
          <w:szCs w:val="22"/>
        </w:rPr>
        <w:t>w</w:t>
      </w:r>
      <w:r w:rsidR="00D36EAA" w:rsidRPr="00A92D83">
        <w:rPr>
          <w:rFonts w:ascii="Arial" w:hAnsi="Arial" w:cs="Arial"/>
          <w:b/>
          <w:i/>
          <w:sz w:val="24"/>
          <w:szCs w:val="22"/>
        </w:rPr>
        <w:t>hether it is expedient to confirm the Order</w:t>
      </w:r>
    </w:p>
    <w:p w14:paraId="1F25AD37" w14:textId="2C94FB05" w:rsidR="00AE7B9A" w:rsidRPr="003F5A76" w:rsidRDefault="00255013" w:rsidP="003F5A76">
      <w:pPr>
        <w:pStyle w:val="Style1"/>
        <w:numPr>
          <w:ilvl w:val="0"/>
          <w:numId w:val="28"/>
        </w:numPr>
        <w:shd w:val="clear" w:color="auto" w:fill="FFFFFF"/>
        <w:spacing w:after="300"/>
        <w:textAlignment w:val="baseline"/>
        <w:rPr>
          <w:rFonts w:ascii="Arial" w:hAnsi="Arial" w:cs="Arial"/>
          <w:b/>
          <w:bCs/>
          <w:i/>
          <w:iCs/>
          <w:color w:val="1D1D1C"/>
          <w:sz w:val="24"/>
          <w:szCs w:val="24"/>
        </w:rPr>
      </w:pPr>
      <w:r w:rsidRPr="00305AA3">
        <w:rPr>
          <w:rFonts w:ascii="Arial" w:hAnsi="Arial" w:cs="Arial"/>
          <w:color w:val="1D1D1C"/>
          <w:sz w:val="24"/>
          <w:szCs w:val="24"/>
        </w:rPr>
        <w:t xml:space="preserve">I </w:t>
      </w:r>
      <w:r w:rsidR="00883ABE" w:rsidRPr="00305AA3">
        <w:rPr>
          <w:rFonts w:ascii="Arial" w:hAnsi="Arial" w:cs="Arial"/>
          <w:color w:val="1D1D1C"/>
          <w:sz w:val="24"/>
          <w:szCs w:val="24"/>
        </w:rPr>
        <w:t xml:space="preserve">consider </w:t>
      </w:r>
      <w:r w:rsidR="00704DB8">
        <w:rPr>
          <w:rFonts w:ascii="Arial" w:hAnsi="Arial" w:cs="Arial"/>
          <w:color w:val="1D1D1C"/>
          <w:sz w:val="24"/>
          <w:szCs w:val="24"/>
        </w:rPr>
        <w:t xml:space="preserve">that the proposed diversion is in the interests </w:t>
      </w:r>
      <w:r w:rsidR="003B5A1D">
        <w:rPr>
          <w:rFonts w:ascii="Arial" w:hAnsi="Arial" w:cs="Arial"/>
          <w:color w:val="1D1D1C"/>
          <w:sz w:val="24"/>
          <w:szCs w:val="24"/>
        </w:rPr>
        <w:t>of the relevant landowners. It wil</w:t>
      </w:r>
      <w:r w:rsidR="00BD3FDA">
        <w:rPr>
          <w:rFonts w:ascii="Arial" w:hAnsi="Arial" w:cs="Arial"/>
          <w:color w:val="1D1D1C"/>
          <w:sz w:val="24"/>
          <w:szCs w:val="24"/>
        </w:rPr>
        <w:t>l</w:t>
      </w:r>
      <w:r w:rsidR="00BD3FDA" w:rsidRPr="00BD3FDA">
        <w:rPr>
          <w:rFonts w:ascii="Arial" w:hAnsi="Arial" w:cs="Arial"/>
          <w:color w:val="1D1D1C"/>
          <w:sz w:val="24"/>
          <w:szCs w:val="24"/>
        </w:rPr>
        <w:t xml:space="preserve"> </w:t>
      </w:r>
      <w:r w:rsidR="00BD3FDA">
        <w:rPr>
          <w:rFonts w:ascii="Arial" w:hAnsi="Arial" w:cs="Arial"/>
          <w:color w:val="1D1D1C"/>
          <w:sz w:val="24"/>
          <w:szCs w:val="24"/>
        </w:rPr>
        <w:t xml:space="preserve">not be </w:t>
      </w:r>
      <w:proofErr w:type="gramStart"/>
      <w:r w:rsidR="00BD3FDA">
        <w:rPr>
          <w:rFonts w:ascii="Arial" w:hAnsi="Arial" w:cs="Arial"/>
          <w:color w:val="1D1D1C"/>
          <w:sz w:val="24"/>
          <w:szCs w:val="24"/>
        </w:rPr>
        <w:t>substantially less</w:t>
      </w:r>
      <w:proofErr w:type="gramEnd"/>
      <w:r w:rsidR="00BD3FDA">
        <w:rPr>
          <w:rFonts w:ascii="Arial" w:hAnsi="Arial" w:cs="Arial"/>
          <w:color w:val="1D1D1C"/>
          <w:sz w:val="24"/>
          <w:szCs w:val="24"/>
        </w:rPr>
        <w:t xml:space="preserve"> convenient to the public. While there will be a </w:t>
      </w:r>
      <w:r w:rsidR="004E03E9">
        <w:rPr>
          <w:rFonts w:ascii="Arial" w:hAnsi="Arial" w:cs="Arial"/>
          <w:color w:val="1D1D1C"/>
          <w:sz w:val="24"/>
          <w:szCs w:val="24"/>
        </w:rPr>
        <w:t xml:space="preserve">minor negative </w:t>
      </w:r>
      <w:r w:rsidR="00BD3FDA">
        <w:rPr>
          <w:rFonts w:ascii="Arial" w:hAnsi="Arial" w:cs="Arial"/>
          <w:color w:val="1D1D1C"/>
          <w:sz w:val="24"/>
          <w:szCs w:val="24"/>
        </w:rPr>
        <w:t>impact</w:t>
      </w:r>
      <w:r w:rsidR="004E03E9">
        <w:rPr>
          <w:rFonts w:ascii="Arial" w:hAnsi="Arial" w:cs="Arial"/>
          <w:color w:val="1D1D1C"/>
          <w:sz w:val="24"/>
          <w:szCs w:val="24"/>
        </w:rPr>
        <w:t xml:space="preserve"> </w:t>
      </w:r>
      <w:r w:rsidR="008352DC">
        <w:rPr>
          <w:rFonts w:ascii="Arial" w:hAnsi="Arial" w:cs="Arial"/>
          <w:color w:val="1D1D1C"/>
          <w:sz w:val="24"/>
          <w:szCs w:val="24"/>
        </w:rPr>
        <w:t xml:space="preserve">from an access point of view, </w:t>
      </w:r>
      <w:r w:rsidR="001376FE">
        <w:rPr>
          <w:rFonts w:ascii="Arial" w:hAnsi="Arial" w:cs="Arial"/>
          <w:color w:val="1D1D1C"/>
          <w:sz w:val="24"/>
          <w:szCs w:val="24"/>
        </w:rPr>
        <w:t xml:space="preserve">I am satisfied that the diversion will not negatively impact the public enjoyment of the path as a whole. The information before me indicates that the proposed diversion </w:t>
      </w:r>
      <w:r w:rsidR="001C5C1A">
        <w:rPr>
          <w:rFonts w:ascii="Arial" w:hAnsi="Arial" w:cs="Arial"/>
          <w:color w:val="1D1D1C"/>
          <w:sz w:val="24"/>
          <w:szCs w:val="24"/>
        </w:rPr>
        <w:t>provides</w:t>
      </w:r>
      <w:r w:rsidR="009B0CFC">
        <w:rPr>
          <w:rFonts w:ascii="Arial" w:hAnsi="Arial" w:cs="Arial"/>
          <w:color w:val="1D1D1C"/>
          <w:sz w:val="24"/>
          <w:szCs w:val="24"/>
        </w:rPr>
        <w:t xml:space="preserve"> a useful link within</w:t>
      </w:r>
      <w:r w:rsidR="001C5C1A">
        <w:rPr>
          <w:rFonts w:ascii="Arial" w:hAnsi="Arial" w:cs="Arial"/>
          <w:color w:val="1D1D1C"/>
          <w:sz w:val="24"/>
          <w:szCs w:val="24"/>
        </w:rPr>
        <w:t xml:space="preserve"> the local rights of way network, and that it </w:t>
      </w:r>
      <w:proofErr w:type="gramStart"/>
      <w:r w:rsidR="001C5C1A">
        <w:rPr>
          <w:rFonts w:ascii="Arial" w:hAnsi="Arial" w:cs="Arial"/>
          <w:color w:val="1D1D1C"/>
          <w:sz w:val="24"/>
          <w:szCs w:val="24"/>
        </w:rPr>
        <w:t>appears to have</w:t>
      </w:r>
      <w:proofErr w:type="gramEnd"/>
      <w:r w:rsidR="001C5C1A">
        <w:rPr>
          <w:rFonts w:ascii="Arial" w:hAnsi="Arial" w:cs="Arial"/>
          <w:color w:val="1D1D1C"/>
          <w:sz w:val="24"/>
          <w:szCs w:val="24"/>
        </w:rPr>
        <w:t xml:space="preserve"> considerable public support. </w:t>
      </w:r>
      <w:r w:rsidR="00F804F4">
        <w:rPr>
          <w:rFonts w:ascii="Arial" w:hAnsi="Arial" w:cs="Arial"/>
          <w:color w:val="1D1D1C"/>
          <w:sz w:val="24"/>
          <w:szCs w:val="24"/>
        </w:rPr>
        <w:t>I conclude that it is expedient to confirm the Order</w:t>
      </w:r>
      <w:proofErr w:type="gramStart"/>
      <w:r w:rsidR="00F804F4">
        <w:rPr>
          <w:rFonts w:ascii="Arial" w:hAnsi="Arial" w:cs="Arial"/>
          <w:color w:val="1D1D1C"/>
          <w:sz w:val="24"/>
          <w:szCs w:val="24"/>
        </w:rPr>
        <w:t xml:space="preserve">. </w:t>
      </w:r>
      <w:r w:rsidR="009B0CFC">
        <w:rPr>
          <w:rFonts w:ascii="Arial" w:hAnsi="Arial" w:cs="Arial"/>
          <w:color w:val="1D1D1C"/>
          <w:sz w:val="24"/>
          <w:szCs w:val="24"/>
        </w:rPr>
        <w:t xml:space="preserve"> </w:t>
      </w:r>
      <w:proofErr w:type="gramEnd"/>
      <w:r w:rsidR="00BD3FDA">
        <w:rPr>
          <w:rFonts w:ascii="Arial" w:hAnsi="Arial" w:cs="Arial"/>
          <w:color w:val="1D1D1C"/>
          <w:sz w:val="24"/>
          <w:szCs w:val="24"/>
        </w:rPr>
        <w:t xml:space="preserve"> </w:t>
      </w:r>
    </w:p>
    <w:p w14:paraId="3007DF04" w14:textId="746991F4" w:rsidR="002732F8" w:rsidRPr="00493F61" w:rsidRDefault="002732F8" w:rsidP="00A92D83">
      <w:pPr>
        <w:pStyle w:val="Style1"/>
        <w:numPr>
          <w:ilvl w:val="0"/>
          <w:numId w:val="0"/>
        </w:numPr>
        <w:shd w:val="clear" w:color="auto" w:fill="FFFFFF"/>
        <w:spacing w:after="300"/>
        <w:textAlignment w:val="baseline"/>
        <w:rPr>
          <w:rFonts w:ascii="Arial" w:hAnsi="Arial" w:cs="Arial"/>
          <w:b/>
          <w:bCs/>
          <w:i/>
          <w:iCs/>
          <w:color w:val="1D1D1C"/>
          <w:sz w:val="24"/>
          <w:szCs w:val="24"/>
        </w:rPr>
      </w:pPr>
      <w:r w:rsidRPr="00493F61">
        <w:rPr>
          <w:rFonts w:ascii="Arial" w:hAnsi="Arial" w:cs="Arial"/>
          <w:b/>
          <w:bCs/>
          <w:i/>
          <w:iCs/>
          <w:color w:val="333333"/>
          <w:sz w:val="24"/>
          <w:szCs w:val="24"/>
        </w:rPr>
        <w:t>Other matters</w:t>
      </w:r>
    </w:p>
    <w:p w14:paraId="2355B658" w14:textId="49B41CA0" w:rsidR="00A76312" w:rsidRPr="006435ED" w:rsidRDefault="00A76312" w:rsidP="00547504">
      <w:pPr>
        <w:pStyle w:val="Style1"/>
        <w:numPr>
          <w:ilvl w:val="0"/>
          <w:numId w:val="28"/>
        </w:numPr>
        <w:shd w:val="clear" w:color="auto" w:fill="FFFFFF" w:themeFill="background1"/>
        <w:textAlignment w:val="baseline"/>
        <w:rPr>
          <w:rFonts w:ascii="Arial" w:hAnsi="Arial" w:cs="Arial"/>
          <w:bCs/>
          <w:sz w:val="24"/>
          <w:szCs w:val="22"/>
        </w:rPr>
      </w:pPr>
      <w:r w:rsidRPr="006435ED">
        <w:rPr>
          <w:rFonts w:ascii="Arial" w:hAnsi="Arial" w:cs="Arial"/>
          <w:bCs/>
          <w:sz w:val="24"/>
          <w:szCs w:val="22"/>
        </w:rPr>
        <w:t xml:space="preserve">The Objector refers to the </w:t>
      </w:r>
      <w:r w:rsidR="00730EF7" w:rsidRPr="006435ED">
        <w:rPr>
          <w:rFonts w:ascii="Arial" w:hAnsi="Arial" w:cs="Arial"/>
          <w:bCs/>
          <w:sz w:val="24"/>
          <w:szCs w:val="22"/>
        </w:rPr>
        <w:t xml:space="preserve">Order in two parts, </w:t>
      </w:r>
      <w:r w:rsidR="00B70217" w:rsidRPr="006435ED">
        <w:rPr>
          <w:rFonts w:ascii="Arial" w:hAnsi="Arial" w:cs="Arial"/>
          <w:bCs/>
          <w:sz w:val="24"/>
          <w:szCs w:val="22"/>
        </w:rPr>
        <w:t xml:space="preserve">stating that they support the “Creation Order” but oppose the </w:t>
      </w:r>
      <w:r w:rsidR="00240699" w:rsidRPr="006435ED">
        <w:rPr>
          <w:rFonts w:ascii="Arial" w:hAnsi="Arial" w:cs="Arial"/>
          <w:bCs/>
          <w:sz w:val="24"/>
          <w:szCs w:val="22"/>
        </w:rPr>
        <w:t>“Extinguishment</w:t>
      </w:r>
      <w:proofErr w:type="gramStart"/>
      <w:r w:rsidR="00240699" w:rsidRPr="006435ED">
        <w:rPr>
          <w:rFonts w:ascii="Arial" w:hAnsi="Arial" w:cs="Arial"/>
          <w:bCs/>
          <w:sz w:val="24"/>
          <w:szCs w:val="22"/>
        </w:rPr>
        <w:t>”.</w:t>
      </w:r>
      <w:proofErr w:type="gramEnd"/>
      <w:r w:rsidR="00240699" w:rsidRPr="006435ED">
        <w:rPr>
          <w:rFonts w:ascii="Arial" w:hAnsi="Arial" w:cs="Arial"/>
          <w:bCs/>
          <w:sz w:val="24"/>
          <w:szCs w:val="22"/>
        </w:rPr>
        <w:t xml:space="preserve"> For clarity, the Order under consideration is a diversion order</w:t>
      </w:r>
      <w:r w:rsidR="00A25A86" w:rsidRPr="006435ED">
        <w:rPr>
          <w:rFonts w:ascii="Arial" w:hAnsi="Arial" w:cs="Arial"/>
          <w:bCs/>
          <w:sz w:val="24"/>
          <w:szCs w:val="22"/>
        </w:rPr>
        <w:t xml:space="preserve"> in which the </w:t>
      </w:r>
      <w:r w:rsidR="00B75506" w:rsidRPr="006435ED">
        <w:rPr>
          <w:rFonts w:ascii="Arial" w:hAnsi="Arial" w:cs="Arial"/>
          <w:bCs/>
          <w:sz w:val="24"/>
          <w:szCs w:val="22"/>
        </w:rPr>
        <w:t xml:space="preserve">stopping up and creation aspects </w:t>
      </w:r>
      <w:r w:rsidR="006435ED" w:rsidRPr="006435ED">
        <w:rPr>
          <w:rFonts w:ascii="Arial" w:hAnsi="Arial" w:cs="Arial"/>
          <w:bCs/>
          <w:sz w:val="24"/>
          <w:szCs w:val="22"/>
        </w:rPr>
        <w:t xml:space="preserve">are part of a single legal document. </w:t>
      </w:r>
    </w:p>
    <w:p w14:paraId="43B48995" w14:textId="06B6FC44" w:rsidR="00F06B28" w:rsidRPr="00457802" w:rsidRDefault="00F06B28" w:rsidP="00547504">
      <w:pPr>
        <w:pStyle w:val="Style1"/>
        <w:numPr>
          <w:ilvl w:val="0"/>
          <w:numId w:val="28"/>
        </w:numPr>
        <w:shd w:val="clear" w:color="auto" w:fill="FFFFFF" w:themeFill="background1"/>
        <w:textAlignment w:val="baseline"/>
        <w:rPr>
          <w:rFonts w:ascii="Arial" w:hAnsi="Arial" w:cs="Arial"/>
          <w:bCs/>
          <w:sz w:val="24"/>
          <w:szCs w:val="22"/>
        </w:rPr>
      </w:pPr>
      <w:r w:rsidRPr="00457802">
        <w:rPr>
          <w:rFonts w:ascii="Arial" w:hAnsi="Arial" w:cs="Arial"/>
          <w:bCs/>
          <w:sz w:val="24"/>
          <w:szCs w:val="22"/>
        </w:rPr>
        <w:lastRenderedPageBreak/>
        <w:t xml:space="preserve">The Objector refers to </w:t>
      </w:r>
      <w:r w:rsidR="00457802" w:rsidRPr="00457802">
        <w:rPr>
          <w:rFonts w:ascii="Arial" w:hAnsi="Arial" w:cs="Arial"/>
          <w:bCs/>
          <w:sz w:val="24"/>
          <w:szCs w:val="22"/>
        </w:rPr>
        <w:t>the proposed diversion route (between points A and D)</w:t>
      </w:r>
      <w:r w:rsidR="00457802">
        <w:rPr>
          <w:rFonts w:ascii="Arial" w:hAnsi="Arial" w:cs="Arial"/>
          <w:bCs/>
          <w:sz w:val="24"/>
          <w:szCs w:val="22"/>
        </w:rPr>
        <w:t xml:space="preserve"> as a “lost way”</w:t>
      </w:r>
      <w:r w:rsidR="006F6135">
        <w:rPr>
          <w:rFonts w:ascii="Arial" w:hAnsi="Arial" w:cs="Arial"/>
          <w:bCs/>
          <w:sz w:val="24"/>
          <w:szCs w:val="22"/>
        </w:rPr>
        <w:t xml:space="preserve"> and have submitted various historical documents</w:t>
      </w:r>
      <w:r w:rsidR="002140E2">
        <w:rPr>
          <w:rFonts w:ascii="Arial" w:hAnsi="Arial" w:cs="Arial"/>
          <w:bCs/>
          <w:sz w:val="24"/>
          <w:szCs w:val="22"/>
        </w:rPr>
        <w:t xml:space="preserve"> alongside their representations. My task in this matter solely concerns the tests set out in section 119(6) of the 1980 Act</w:t>
      </w:r>
      <w:r w:rsidR="00A80640">
        <w:rPr>
          <w:rFonts w:ascii="Arial" w:hAnsi="Arial" w:cs="Arial"/>
          <w:bCs/>
          <w:sz w:val="24"/>
          <w:szCs w:val="22"/>
        </w:rPr>
        <w:t xml:space="preserve">. The proposed diversion route </w:t>
      </w:r>
      <w:proofErr w:type="gramStart"/>
      <w:r w:rsidR="00A80640">
        <w:rPr>
          <w:rFonts w:ascii="Arial" w:hAnsi="Arial" w:cs="Arial"/>
          <w:bCs/>
          <w:sz w:val="24"/>
          <w:szCs w:val="22"/>
        </w:rPr>
        <w:t>is not currently recorded</w:t>
      </w:r>
      <w:proofErr w:type="gramEnd"/>
      <w:r w:rsidR="00A80640">
        <w:rPr>
          <w:rFonts w:ascii="Arial" w:hAnsi="Arial" w:cs="Arial"/>
          <w:bCs/>
          <w:sz w:val="24"/>
          <w:szCs w:val="22"/>
        </w:rPr>
        <w:t xml:space="preserve"> as a public right of way</w:t>
      </w:r>
      <w:r w:rsidR="000412C0">
        <w:rPr>
          <w:rFonts w:ascii="Arial" w:hAnsi="Arial" w:cs="Arial"/>
          <w:bCs/>
          <w:sz w:val="24"/>
          <w:szCs w:val="22"/>
        </w:rPr>
        <w:t>, but I note that the Objector has the right to submit a definitive map modification order</w:t>
      </w:r>
      <w:r w:rsidR="00FB6B9F">
        <w:rPr>
          <w:rFonts w:ascii="Arial" w:hAnsi="Arial" w:cs="Arial"/>
          <w:bCs/>
          <w:sz w:val="24"/>
          <w:szCs w:val="22"/>
        </w:rPr>
        <w:t xml:space="preserve"> application. </w:t>
      </w:r>
    </w:p>
    <w:p w14:paraId="042E2E92" w14:textId="7A26304D" w:rsidR="00EC587F" w:rsidRPr="00493F61" w:rsidRDefault="00A77105" w:rsidP="00A93C20">
      <w:pPr>
        <w:pStyle w:val="Style1"/>
        <w:numPr>
          <w:ilvl w:val="0"/>
          <w:numId w:val="0"/>
        </w:numPr>
        <w:shd w:val="clear" w:color="auto" w:fill="FFFFFF" w:themeFill="background1"/>
        <w:textAlignment w:val="baseline"/>
        <w:rPr>
          <w:rFonts w:ascii="Arial" w:hAnsi="Arial" w:cs="Arial"/>
          <w:b/>
          <w:sz w:val="24"/>
          <w:szCs w:val="22"/>
        </w:rPr>
      </w:pPr>
      <w:r w:rsidRPr="00493F61">
        <w:rPr>
          <w:rFonts w:ascii="Arial" w:hAnsi="Arial" w:cs="Arial"/>
          <w:b/>
          <w:sz w:val="24"/>
          <w:szCs w:val="22"/>
        </w:rPr>
        <w:t xml:space="preserve">Overall </w:t>
      </w:r>
      <w:r w:rsidR="00EC587F" w:rsidRPr="00493F61">
        <w:rPr>
          <w:rFonts w:ascii="Arial" w:hAnsi="Arial" w:cs="Arial"/>
          <w:b/>
          <w:sz w:val="24"/>
          <w:szCs w:val="22"/>
        </w:rPr>
        <w:t>Conclusion</w:t>
      </w:r>
    </w:p>
    <w:p w14:paraId="042E2E93" w14:textId="3838ED20" w:rsidR="00EC587F" w:rsidRPr="00493F61" w:rsidRDefault="00EC587F" w:rsidP="00A93C20">
      <w:pPr>
        <w:numPr>
          <w:ilvl w:val="0"/>
          <w:numId w:val="22"/>
        </w:numPr>
        <w:tabs>
          <w:tab w:val="left" w:pos="432"/>
        </w:tabs>
        <w:spacing w:before="180"/>
        <w:ind w:left="432" w:hanging="432"/>
        <w:outlineLvl w:val="0"/>
        <w:rPr>
          <w:rFonts w:ascii="Arial" w:hAnsi="Arial" w:cs="Arial"/>
          <w:color w:val="000000"/>
          <w:kern w:val="28"/>
          <w:sz w:val="24"/>
          <w:szCs w:val="22"/>
        </w:rPr>
      </w:pPr>
      <w:r w:rsidRPr="00493F61">
        <w:rPr>
          <w:rFonts w:ascii="Arial" w:hAnsi="Arial" w:cs="Arial"/>
          <w:color w:val="000000"/>
          <w:kern w:val="28"/>
          <w:sz w:val="24"/>
          <w:szCs w:val="22"/>
        </w:rPr>
        <w:t xml:space="preserve">Having regard to the above, and all other matters raised in the written representations, I conclude that the Order should </w:t>
      </w:r>
      <w:proofErr w:type="gramStart"/>
      <w:r w:rsidRPr="00493F61">
        <w:rPr>
          <w:rFonts w:ascii="Arial" w:hAnsi="Arial" w:cs="Arial"/>
          <w:color w:val="000000"/>
          <w:kern w:val="28"/>
          <w:sz w:val="24"/>
          <w:szCs w:val="22"/>
        </w:rPr>
        <w:t>be confirmed</w:t>
      </w:r>
      <w:proofErr w:type="gramEnd"/>
      <w:r w:rsidR="001D09B7">
        <w:rPr>
          <w:rFonts w:ascii="Arial" w:hAnsi="Arial" w:cs="Arial"/>
          <w:color w:val="000000" w:themeColor="text1"/>
          <w:kern w:val="28"/>
          <w:sz w:val="24"/>
          <w:szCs w:val="22"/>
        </w:rPr>
        <w:t>.</w:t>
      </w:r>
      <w:r w:rsidR="004065AD" w:rsidRPr="00760843">
        <w:rPr>
          <w:rFonts w:ascii="Arial" w:hAnsi="Arial" w:cs="Arial"/>
          <w:color w:val="000000" w:themeColor="text1"/>
          <w:kern w:val="28"/>
          <w:sz w:val="24"/>
          <w:szCs w:val="22"/>
        </w:rPr>
        <w:t xml:space="preserve"> </w:t>
      </w:r>
    </w:p>
    <w:p w14:paraId="042E2E94" w14:textId="77777777" w:rsidR="00EC587F" w:rsidRPr="00493F61" w:rsidRDefault="00EC587F" w:rsidP="00EC587F">
      <w:pPr>
        <w:tabs>
          <w:tab w:val="left" w:pos="432"/>
        </w:tabs>
        <w:spacing w:before="180"/>
        <w:outlineLvl w:val="0"/>
        <w:rPr>
          <w:rFonts w:ascii="Arial" w:hAnsi="Arial" w:cs="Arial"/>
          <w:b/>
          <w:color w:val="000000"/>
          <w:kern w:val="28"/>
          <w:sz w:val="24"/>
          <w:szCs w:val="22"/>
        </w:rPr>
      </w:pPr>
      <w:r w:rsidRPr="00493F61">
        <w:rPr>
          <w:rFonts w:ascii="Arial" w:hAnsi="Arial" w:cs="Arial"/>
          <w:b/>
          <w:color w:val="000000"/>
          <w:kern w:val="28"/>
          <w:sz w:val="24"/>
          <w:szCs w:val="22"/>
        </w:rPr>
        <w:t>Formal Decision</w:t>
      </w:r>
    </w:p>
    <w:p w14:paraId="6FD0DCFD" w14:textId="77777777" w:rsidR="005A1B98" w:rsidRPr="005A1B98" w:rsidRDefault="00061760" w:rsidP="003A6639">
      <w:pPr>
        <w:numPr>
          <w:ilvl w:val="0"/>
          <w:numId w:val="22"/>
        </w:numPr>
        <w:tabs>
          <w:tab w:val="left" w:pos="432"/>
        </w:tabs>
        <w:spacing w:before="180"/>
        <w:ind w:left="432" w:hanging="432"/>
        <w:outlineLvl w:val="0"/>
        <w:rPr>
          <w:rFonts w:ascii="Monotype Corsiva" w:hAnsi="Monotype Corsiva" w:cs="Arial"/>
          <w:i/>
          <w:color w:val="000000"/>
          <w:kern w:val="28"/>
          <w:sz w:val="36"/>
        </w:rPr>
      </w:pPr>
      <w:r w:rsidRPr="00493F61">
        <w:rPr>
          <w:rFonts w:ascii="Arial" w:hAnsi="Arial" w:cs="Arial"/>
          <w:color w:val="000000"/>
          <w:kern w:val="28"/>
          <w:sz w:val="24"/>
          <w:szCs w:val="22"/>
        </w:rPr>
        <w:t xml:space="preserve">I </w:t>
      </w:r>
      <w:r w:rsidR="00F32D6D" w:rsidRPr="00493F61">
        <w:rPr>
          <w:rFonts w:ascii="Arial" w:hAnsi="Arial" w:cs="Arial"/>
          <w:color w:val="000000"/>
          <w:kern w:val="28"/>
          <w:sz w:val="24"/>
          <w:szCs w:val="22"/>
        </w:rPr>
        <w:t>confirm</w:t>
      </w:r>
      <w:r w:rsidR="009C02D9" w:rsidRPr="00493F61">
        <w:rPr>
          <w:rFonts w:ascii="Arial" w:hAnsi="Arial" w:cs="Arial"/>
          <w:color w:val="000000"/>
          <w:kern w:val="28"/>
          <w:sz w:val="24"/>
          <w:szCs w:val="22"/>
        </w:rPr>
        <w:t xml:space="preserve"> </w:t>
      </w:r>
      <w:r w:rsidRPr="00493F61">
        <w:rPr>
          <w:rFonts w:ascii="Arial" w:hAnsi="Arial" w:cs="Arial"/>
          <w:color w:val="000000"/>
          <w:kern w:val="28"/>
          <w:sz w:val="24"/>
          <w:szCs w:val="22"/>
        </w:rPr>
        <w:t>the Order</w:t>
      </w:r>
      <w:r w:rsidR="005A1B98">
        <w:rPr>
          <w:rFonts w:ascii="Arial" w:hAnsi="Arial" w:cs="Arial"/>
          <w:color w:val="000000"/>
          <w:kern w:val="28"/>
          <w:sz w:val="24"/>
          <w:szCs w:val="22"/>
        </w:rPr>
        <w:t>.</w:t>
      </w:r>
    </w:p>
    <w:p w14:paraId="791BA468" w14:textId="77777777" w:rsidR="005A1B98" w:rsidRDefault="005A1B98" w:rsidP="005A1B98">
      <w:pPr>
        <w:tabs>
          <w:tab w:val="left" w:pos="432"/>
        </w:tabs>
        <w:spacing w:before="180"/>
        <w:outlineLvl w:val="0"/>
        <w:rPr>
          <w:rFonts w:ascii="Arial" w:hAnsi="Arial" w:cs="Arial"/>
          <w:color w:val="000000"/>
          <w:kern w:val="28"/>
          <w:sz w:val="24"/>
          <w:szCs w:val="22"/>
        </w:rPr>
      </w:pPr>
    </w:p>
    <w:p w14:paraId="026E61D6" w14:textId="12EF1595" w:rsidR="00FF0992" w:rsidRPr="009627D5" w:rsidRDefault="009627D5" w:rsidP="005A1B98">
      <w:pPr>
        <w:tabs>
          <w:tab w:val="left" w:pos="432"/>
        </w:tabs>
        <w:spacing w:before="180"/>
        <w:outlineLvl w:val="0"/>
        <w:rPr>
          <w:rFonts w:ascii="Monotype Corsiva" w:hAnsi="Monotype Corsiva" w:cs="Arial"/>
          <w:i/>
          <w:color w:val="000000"/>
          <w:kern w:val="28"/>
          <w:sz w:val="36"/>
        </w:rPr>
      </w:pPr>
      <w:r w:rsidRPr="00493F61">
        <w:rPr>
          <w:rFonts w:ascii="Monotype Corsiva" w:hAnsi="Monotype Corsiva" w:cs="Arial"/>
          <w:i/>
          <w:color w:val="000000"/>
          <w:kern w:val="28"/>
          <w:sz w:val="36"/>
        </w:rPr>
        <w:t>Harry Wood</w:t>
      </w:r>
    </w:p>
    <w:p w14:paraId="78EB78F3" w14:textId="01694103" w:rsidR="00EF083F" w:rsidRPr="000A725A" w:rsidRDefault="00EC587F" w:rsidP="000A725A">
      <w:pPr>
        <w:tabs>
          <w:tab w:val="left" w:pos="432"/>
        </w:tabs>
        <w:spacing w:before="180"/>
        <w:outlineLvl w:val="0"/>
        <w:rPr>
          <w:rFonts w:ascii="Arial" w:hAnsi="Arial" w:cs="Arial"/>
        </w:rPr>
      </w:pPr>
      <w:r w:rsidRPr="00493F61">
        <w:rPr>
          <w:rFonts w:ascii="Arial" w:hAnsi="Arial" w:cs="Arial"/>
          <w:color w:val="000000"/>
          <w:kern w:val="28"/>
        </w:rPr>
        <w:t>INSPECTOR</w:t>
      </w:r>
      <w:bookmarkStart w:id="2" w:name="bmkPageBreak"/>
      <w:bookmarkEnd w:id="2"/>
    </w:p>
    <w:p w14:paraId="1A906E6B" w14:textId="77777777" w:rsidR="009A66C9" w:rsidRDefault="009A66C9" w:rsidP="00EF083F">
      <w:pPr>
        <w:pStyle w:val="Style20ptBoldGreenRight031cmBefore12pt"/>
        <w:jc w:val="center"/>
        <w:rPr>
          <w:rFonts w:ascii="Arial" w:hAnsi="Arial" w:cs="Arial"/>
          <w:noProof/>
          <w:sz w:val="24"/>
          <w:szCs w:val="24"/>
        </w:rPr>
      </w:pPr>
    </w:p>
    <w:p w14:paraId="4817461B" w14:textId="77777777" w:rsidR="009A66C9" w:rsidRDefault="009A66C9" w:rsidP="00EF083F">
      <w:pPr>
        <w:pStyle w:val="Style20ptBoldGreenRight031cmBefore12pt"/>
        <w:jc w:val="center"/>
        <w:rPr>
          <w:rFonts w:ascii="Arial" w:hAnsi="Arial" w:cs="Arial"/>
          <w:noProof/>
          <w:sz w:val="24"/>
          <w:szCs w:val="24"/>
        </w:rPr>
      </w:pPr>
    </w:p>
    <w:p w14:paraId="75D611FD" w14:textId="77777777" w:rsidR="009A66C9" w:rsidRDefault="009A66C9" w:rsidP="00EF083F">
      <w:pPr>
        <w:pStyle w:val="Style20ptBoldGreenRight031cmBefore12pt"/>
        <w:jc w:val="center"/>
        <w:rPr>
          <w:rFonts w:ascii="Arial" w:hAnsi="Arial" w:cs="Arial"/>
          <w:noProof/>
          <w:sz w:val="24"/>
          <w:szCs w:val="24"/>
        </w:rPr>
      </w:pPr>
    </w:p>
    <w:p w14:paraId="7F51536C" w14:textId="77777777" w:rsidR="009A66C9" w:rsidRDefault="009A66C9" w:rsidP="007B3AB0">
      <w:pPr>
        <w:pStyle w:val="Style20ptBoldGreenRight031cmBefore12pt"/>
        <w:rPr>
          <w:rFonts w:ascii="Arial" w:hAnsi="Arial" w:cs="Arial"/>
          <w:noProof/>
          <w:sz w:val="24"/>
          <w:szCs w:val="24"/>
        </w:rPr>
      </w:pPr>
    </w:p>
    <w:p w14:paraId="356E940E" w14:textId="77777777" w:rsidR="009A66C9" w:rsidRDefault="009A66C9" w:rsidP="00EF083F">
      <w:pPr>
        <w:pStyle w:val="Style20ptBoldGreenRight031cmBefore12pt"/>
        <w:jc w:val="center"/>
        <w:rPr>
          <w:rFonts w:ascii="Arial" w:hAnsi="Arial" w:cs="Arial"/>
          <w:noProof/>
          <w:sz w:val="24"/>
          <w:szCs w:val="24"/>
        </w:rPr>
      </w:pPr>
    </w:p>
    <w:p w14:paraId="2BF96441" w14:textId="77777777" w:rsidR="009A66C9" w:rsidRDefault="009A66C9" w:rsidP="00EF083F">
      <w:pPr>
        <w:pStyle w:val="Style20ptBoldGreenRight031cmBefore12pt"/>
        <w:jc w:val="center"/>
        <w:rPr>
          <w:rFonts w:ascii="Arial" w:hAnsi="Arial" w:cs="Arial"/>
          <w:noProof/>
          <w:sz w:val="24"/>
          <w:szCs w:val="24"/>
        </w:rPr>
      </w:pPr>
    </w:p>
    <w:p w14:paraId="0F5C1036" w14:textId="77777777" w:rsidR="00CD49C7" w:rsidRDefault="00CD49C7" w:rsidP="00953058">
      <w:pPr>
        <w:pStyle w:val="Style20ptBoldGreenRight031cmBefore12pt"/>
        <w:rPr>
          <w:rFonts w:ascii="Arial" w:hAnsi="Arial" w:cs="Arial"/>
          <w:noProof/>
          <w:sz w:val="24"/>
          <w:szCs w:val="24"/>
        </w:rPr>
        <w:sectPr w:rsidR="00CD49C7" w:rsidSect="00E674DD">
          <w:headerReference w:type="default" r:id="rId13"/>
          <w:footerReference w:type="even" r:id="rId14"/>
          <w:footerReference w:type="default" r:id="rId15"/>
          <w:headerReference w:type="first" r:id="rId16"/>
          <w:footerReference w:type="first" r:id="rId17"/>
          <w:pgSz w:w="11906" w:h="16838" w:code="9"/>
          <w:pgMar w:top="680" w:right="1077" w:bottom="1276" w:left="1525" w:header="624" w:footer="816" w:gutter="0"/>
          <w:cols w:space="720"/>
          <w:titlePg/>
        </w:sectPr>
      </w:pPr>
    </w:p>
    <w:p w14:paraId="0E517296" w14:textId="0B29CACD" w:rsidR="00204E73" w:rsidRPr="00953058" w:rsidRDefault="00493F61" w:rsidP="00953058">
      <w:pPr>
        <w:pStyle w:val="Style20ptBoldGreenRight031cmBefore12pt"/>
        <w:jc w:val="center"/>
        <w:rPr>
          <w:rFonts w:ascii="Arial" w:hAnsi="Arial" w:cs="Arial"/>
          <w:noProof/>
          <w:sz w:val="22"/>
          <w:szCs w:val="22"/>
        </w:rPr>
      </w:pPr>
      <w:r w:rsidRPr="00953058">
        <w:rPr>
          <w:rFonts w:ascii="Arial" w:hAnsi="Arial" w:cs="Arial"/>
          <w:noProof/>
          <w:sz w:val="22"/>
          <w:szCs w:val="22"/>
        </w:rPr>
        <w:lastRenderedPageBreak/>
        <w:t>Order Plan</w:t>
      </w:r>
      <w:r w:rsidR="004818A6" w:rsidRPr="00953058">
        <w:rPr>
          <w:rFonts w:ascii="Arial" w:hAnsi="Arial" w:cs="Arial"/>
          <w:noProof/>
          <w:sz w:val="22"/>
          <w:szCs w:val="22"/>
        </w:rPr>
        <w:t xml:space="preserve"> (not to scale)</w:t>
      </w:r>
    </w:p>
    <w:p w14:paraId="57F1B55B" w14:textId="7AFD3BD6" w:rsidR="00473CB2" w:rsidRDefault="00D42054" w:rsidP="000415B9">
      <w:pPr>
        <w:pStyle w:val="Style20ptBoldGreenRight031cmBefore12pt"/>
        <w:ind w:left="-340"/>
        <w:jc w:val="center"/>
      </w:pPr>
      <w:r>
        <w:rPr>
          <w:noProof/>
        </w:rPr>
        <mc:AlternateContent>
          <mc:Choice Requires="wps">
            <w:drawing>
              <wp:anchor distT="0" distB="0" distL="114300" distR="114300" simplePos="0" relativeHeight="251658240" behindDoc="0" locked="0" layoutInCell="1" allowOverlap="1" wp14:anchorId="5FED8151" wp14:editId="016456A4">
                <wp:simplePos x="0" y="0"/>
                <wp:positionH relativeFrom="column">
                  <wp:posOffset>2472055</wp:posOffset>
                </wp:positionH>
                <wp:positionV relativeFrom="paragraph">
                  <wp:posOffset>3296285</wp:posOffset>
                </wp:positionV>
                <wp:extent cx="381000" cy="279400"/>
                <wp:effectExtent l="0" t="0" r="0" b="6350"/>
                <wp:wrapNone/>
                <wp:docPr id="690095997" name="Text Box 4"/>
                <wp:cNvGraphicFramePr/>
                <a:graphic xmlns:a="http://schemas.openxmlformats.org/drawingml/2006/main">
                  <a:graphicData uri="http://schemas.microsoft.com/office/word/2010/wordprocessingShape">
                    <wps:wsp>
                      <wps:cNvSpPr txBox="1"/>
                      <wps:spPr>
                        <a:xfrm>
                          <a:off x="0" y="0"/>
                          <a:ext cx="381000" cy="279400"/>
                        </a:xfrm>
                        <a:prstGeom prst="rect">
                          <a:avLst/>
                        </a:prstGeom>
                        <a:noFill/>
                        <a:ln w="6350">
                          <a:noFill/>
                        </a:ln>
                      </wps:spPr>
                      <wps:txbx>
                        <w:txbxContent>
                          <w:p w14:paraId="6880271C" w14:textId="5ED6F937" w:rsidR="00D42054" w:rsidRPr="008E62FB" w:rsidRDefault="00D42054">
                            <w:pPr>
                              <w:rPr>
                                <w:b/>
                                <w:bCs/>
                                <w:color w:val="FF0000"/>
                                <w:sz w:val="18"/>
                                <w:szCs w:val="16"/>
                              </w:rPr>
                            </w:pPr>
                            <w:r w:rsidRPr="008E62FB">
                              <w:rPr>
                                <w:b/>
                                <w:bCs/>
                                <w:color w:val="FF0000"/>
                                <w:sz w:val="18"/>
                                <w:szCs w:val="16"/>
                              </w:rPr>
                              <w:t>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D8151" id="_x0000_t202" coordsize="21600,21600" o:spt="202" path="m,l,21600r21600,l21600,xe">
                <v:stroke joinstyle="miter"/>
                <v:path gradientshapeok="t" o:connecttype="rect"/>
              </v:shapetype>
              <v:shape id="Text Box 4" o:spid="_x0000_s1026" type="#_x0000_t202" style="position:absolute;left:0;text-align:left;margin-left:194.65pt;margin-top:259.55pt;width:30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" filled="f" stroked="f" strokeweight=".5pt">
                <v:textbox>
                  <w:txbxContent>
                    <w:p w14:paraId="6880271C" w14:textId="5ED6F937" w:rsidR="00D42054" w:rsidRPr="008E62FB" w:rsidRDefault="00D42054">
                      <w:pPr>
                        <w:rPr>
                          <w:b/>
                          <w:bCs/>
                          <w:color w:val="FF0000"/>
                          <w:sz w:val="18"/>
                          <w:szCs w:val="16"/>
                        </w:rPr>
                      </w:pPr>
                      <w:r w:rsidRPr="008E62FB">
                        <w:rPr>
                          <w:b/>
                          <w:bCs/>
                          <w:color w:val="FF0000"/>
                          <w:sz w:val="18"/>
                          <w:szCs w:val="16"/>
                        </w:rPr>
                        <w:t>B1</w:t>
                      </w:r>
                    </w:p>
                  </w:txbxContent>
                </v:textbox>
              </v:shape>
            </w:pict>
          </mc:Fallback>
        </mc:AlternateContent>
      </w:r>
      <w:r w:rsidR="000415B9" w:rsidRPr="000415B9">
        <w:rPr>
          <w:noProof/>
        </w:rPr>
        <w:drawing>
          <wp:inline distT="0" distB="0" distL="0" distR="0" wp14:anchorId="4B7A3AB8" wp14:editId="49EA6AB8">
            <wp:extent cx="6637001" cy="8127187"/>
            <wp:effectExtent l="19050" t="19050" r="12065" b="26670"/>
            <wp:docPr id="714191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91311" name=""/>
                    <pic:cNvPicPr/>
                  </pic:nvPicPr>
                  <pic:blipFill>
                    <a:blip r:embed="rId18"/>
                    <a:stretch>
                      <a:fillRect/>
                    </a:stretch>
                  </pic:blipFill>
                  <pic:spPr>
                    <a:xfrm>
                      <a:off x="0" y="0"/>
                      <a:ext cx="6642461" cy="8133872"/>
                    </a:xfrm>
                    <a:prstGeom prst="rect">
                      <a:avLst/>
                    </a:prstGeom>
                    <a:ln>
                      <a:solidFill>
                        <a:schemeClr val="tx1"/>
                      </a:solidFill>
                    </a:ln>
                  </pic:spPr>
                </pic:pic>
              </a:graphicData>
            </a:graphic>
          </wp:inline>
        </w:drawing>
      </w:r>
    </w:p>
    <w:sectPr w:rsidR="00473CB2" w:rsidSect="009C3940">
      <w:pgSz w:w="11906" w:h="16838" w:code="9"/>
      <w:pgMar w:top="1276" w:right="1525" w:bottom="680" w:left="1077" w:header="624" w:footer="8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103D" w14:textId="77777777" w:rsidR="00B306F9" w:rsidRDefault="00B306F9" w:rsidP="00F62916">
      <w:r>
        <w:separator/>
      </w:r>
    </w:p>
  </w:endnote>
  <w:endnote w:type="continuationSeparator" w:id="0">
    <w:p w14:paraId="5B534A54" w14:textId="77777777" w:rsidR="00B306F9" w:rsidRDefault="00B306F9"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2E2EA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D"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042E2EB8" wp14:editId="042E2EB9">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A9671" id="Line 17"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42E2EAE" w14:textId="77777777" w:rsidR="0093045D" w:rsidRDefault="0093045D" w:rsidP="0093045D">
    <w:pPr>
      <w:pStyle w:val="Noindent"/>
      <w:rPr>
        <w:rStyle w:val="PageNumber"/>
      </w:rPr>
    </w:pPr>
    <w:r>
      <w:rPr>
        <w:rStyle w:val="PageNumber"/>
      </w:rPr>
      <w:t>https://www.gov.uk/guidance/rights-of-way-online-order-details</w:t>
    </w:r>
  </w:p>
  <w:p w14:paraId="042E2EAF" w14:textId="77777777" w:rsidR="0093045D" w:rsidRPr="00451EE4" w:rsidRDefault="0093045D" w:rsidP="0093045D">
    <w:pPr>
      <w:pStyle w:val="Footer"/>
      <w:ind w:right="-52"/>
      <w:rPr>
        <w:sz w:val="16"/>
        <w:szCs w:val="16"/>
      </w:rPr>
    </w:pPr>
  </w:p>
  <w:p w14:paraId="042E2EB0" w14:textId="77777777" w:rsidR="00366F95" w:rsidRDefault="00366F95" w:rsidP="00D36EAA">
    <w:pPr>
      <w:pStyle w:val="Noindent"/>
      <w:jc w:val="center"/>
    </w:pPr>
    <w:r>
      <w:rPr>
        <w:rStyle w:val="PageNumber"/>
      </w:rPr>
      <w:fldChar w:fldCharType="begin"/>
    </w:r>
    <w:r>
      <w:rPr>
        <w:rStyle w:val="PageNumber"/>
      </w:rPr>
      <w:instrText xml:space="preserve"> PAGE </w:instrText>
    </w:r>
    <w:r>
      <w:rPr>
        <w:rStyle w:val="PageNumber"/>
      </w:rPr>
      <w:fldChar w:fldCharType="separate"/>
    </w:r>
    <w:r w:rsidR="000D6E24">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2" w14:textId="77777777" w:rsidR="00366F95" w:rsidRDefault="00366F95" w:rsidP="003D12F9">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042E2EBA" wp14:editId="042E2EBB">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B1B3A"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042E2EB3" w14:textId="77777777" w:rsidR="0093045D" w:rsidRDefault="0093045D" w:rsidP="0093045D">
    <w:pPr>
      <w:pStyle w:val="Noindent"/>
      <w:rPr>
        <w:rStyle w:val="PageNumber"/>
      </w:rPr>
    </w:pPr>
    <w:r>
      <w:rPr>
        <w:rStyle w:val="PageNumber"/>
      </w:rPr>
      <w:t>https://www.gov.uk/guidance/rights-of-way-online-order-details</w:t>
    </w:r>
  </w:p>
  <w:p w14:paraId="042E2EB4" w14:textId="77777777" w:rsidR="0093045D" w:rsidRPr="00451EE4" w:rsidRDefault="0093045D" w:rsidP="0093045D">
    <w:pPr>
      <w:pStyle w:val="Footer"/>
      <w:ind w:right="-52"/>
      <w:rPr>
        <w:sz w:val="16"/>
        <w:szCs w:val="16"/>
      </w:rPr>
    </w:pPr>
  </w:p>
  <w:p w14:paraId="042E2EB5" w14:textId="77777777"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01E4B" w14:textId="77777777" w:rsidR="00B306F9" w:rsidRDefault="00B306F9" w:rsidP="00F62916">
      <w:r>
        <w:separator/>
      </w:r>
    </w:p>
  </w:footnote>
  <w:footnote w:type="continuationSeparator" w:id="0">
    <w:p w14:paraId="24F661C5" w14:textId="77777777" w:rsidR="00B306F9" w:rsidRDefault="00B306F9"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42E2EA9" w14:textId="77777777">
      <w:tc>
        <w:tcPr>
          <w:tcW w:w="9520" w:type="dxa"/>
        </w:tcPr>
        <w:p w14:paraId="042E2EA8" w14:textId="1F660553" w:rsidR="00366F95" w:rsidRPr="00E9628C" w:rsidRDefault="003D12F9" w:rsidP="00172E9F">
          <w:pPr>
            <w:pStyle w:val="Footer"/>
            <w:rPr>
              <w:rFonts w:ascii="Arial" w:hAnsi="Arial" w:cs="Arial"/>
            </w:rPr>
          </w:pPr>
          <w:r w:rsidRPr="00E9628C">
            <w:rPr>
              <w:rFonts w:ascii="Arial" w:hAnsi="Arial" w:cs="Arial"/>
            </w:rPr>
            <w:t xml:space="preserve">Order Decision </w:t>
          </w:r>
          <w:r w:rsidR="00172E9F" w:rsidRPr="00E9628C">
            <w:rPr>
              <w:rFonts w:ascii="Arial" w:hAnsi="Arial" w:cs="Arial"/>
            </w:rPr>
            <w:t>ROW</w:t>
          </w:r>
          <w:r w:rsidRPr="00E9628C">
            <w:rPr>
              <w:rFonts w:ascii="Arial" w:hAnsi="Arial" w:cs="Arial"/>
            </w:rPr>
            <w:t>/</w:t>
          </w:r>
          <w:r w:rsidR="00944590">
            <w:rPr>
              <w:rFonts w:ascii="Arial" w:hAnsi="Arial" w:cs="Arial"/>
            </w:rPr>
            <w:t>33</w:t>
          </w:r>
          <w:r w:rsidR="00886BCF">
            <w:rPr>
              <w:rFonts w:ascii="Arial" w:hAnsi="Arial" w:cs="Arial"/>
            </w:rPr>
            <w:t>69910</w:t>
          </w:r>
        </w:p>
      </w:tc>
    </w:tr>
  </w:tbl>
  <w:p w14:paraId="042E2EAA" w14:textId="77777777" w:rsidR="00366F95" w:rsidRDefault="00366F95" w:rsidP="00087477">
    <w:pPr>
      <w:pStyle w:val="Footer"/>
      <w:spacing w:after="180"/>
    </w:pPr>
    <w:r>
      <w:rPr>
        <w:noProof/>
      </w:rPr>
      <mc:AlternateContent>
        <mc:Choice Requires="wps">
          <w:drawing>
            <wp:anchor distT="0" distB="0" distL="114300" distR="114300" simplePos="0" relativeHeight="251658241" behindDoc="0" locked="0" layoutInCell="1" allowOverlap="1" wp14:anchorId="042E2EB6" wp14:editId="042E2EB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E52F1" id="Line 1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1"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29F3AAD"/>
    <w:multiLevelType w:val="multilevel"/>
    <w:tmpl w:val="1714D0F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720" w:hanging="360"/>
      </w:pPr>
    </w:lvl>
    <w:lvl w:ilvl="2">
      <w:start w:val="1"/>
      <w:numFmt w:val="lowerRoman"/>
      <w:lvlText w:val="(%3)"/>
      <w:lvlJc w:val="left"/>
      <w:pPr>
        <w:tabs>
          <w:tab w:val="num" w:pos="2177"/>
        </w:tabs>
        <w:ind w:left="1134" w:hanging="39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350B1B50"/>
    <w:multiLevelType w:val="hybridMultilevel"/>
    <w:tmpl w:val="291ED9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0"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8DD7A15"/>
    <w:multiLevelType w:val="multilevel"/>
    <w:tmpl w:val="4FAE5666"/>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2" w15:restartNumberingAfterBreak="0">
    <w:nsid w:val="4AB7177F"/>
    <w:multiLevelType w:val="multilevel"/>
    <w:tmpl w:val="A22611FC"/>
    <w:numStyleLink w:val="ConditionsList"/>
  </w:abstractNum>
  <w:abstractNum w:abstractNumId="13"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152769">
    <w:abstractNumId w:val="19"/>
  </w:num>
  <w:num w:numId="2" w16cid:durableId="1023167186">
    <w:abstractNumId w:val="19"/>
  </w:num>
  <w:num w:numId="3" w16cid:durableId="1217934318">
    <w:abstractNumId w:val="21"/>
  </w:num>
  <w:num w:numId="4" w16cid:durableId="880559791">
    <w:abstractNumId w:val="0"/>
  </w:num>
  <w:num w:numId="5" w16cid:durableId="480729153">
    <w:abstractNumId w:val="10"/>
  </w:num>
  <w:num w:numId="6" w16cid:durableId="32770984">
    <w:abstractNumId w:val="18"/>
  </w:num>
  <w:num w:numId="7" w16cid:durableId="776564292">
    <w:abstractNumId w:val="22"/>
  </w:num>
  <w:num w:numId="8" w16cid:durableId="1567908968">
    <w:abstractNumId w:val="17"/>
  </w:num>
  <w:num w:numId="9" w16cid:durableId="1652903638">
    <w:abstractNumId w:val="4"/>
  </w:num>
  <w:num w:numId="10" w16cid:durableId="1590844525">
    <w:abstractNumId w:val="5"/>
  </w:num>
  <w:num w:numId="11" w16cid:durableId="330646507">
    <w:abstractNumId w:val="13"/>
  </w:num>
  <w:num w:numId="12" w16cid:durableId="806628795">
    <w:abstractNumId w:val="14"/>
  </w:num>
  <w:num w:numId="13" w16cid:durableId="1044792837">
    <w:abstractNumId w:val="8"/>
  </w:num>
  <w:num w:numId="14" w16cid:durableId="48458590">
    <w:abstractNumId w:val="12"/>
  </w:num>
  <w:num w:numId="15" w16cid:durableId="591164596">
    <w:abstractNumId w:val="15"/>
  </w:num>
  <w:num w:numId="16" w16cid:durableId="1410300856">
    <w:abstractNumId w:val="2"/>
  </w:num>
  <w:num w:numId="17" w16cid:durableId="1853062038">
    <w:abstractNumId w:val="16"/>
  </w:num>
  <w:num w:numId="18" w16cid:durableId="1441758136">
    <w:abstractNumId w:val="6"/>
  </w:num>
  <w:num w:numId="19" w16cid:durableId="1436093505">
    <w:abstractNumId w:val="3"/>
  </w:num>
  <w:num w:numId="20" w16cid:durableId="870997969">
    <w:abstractNumId w:val="7"/>
  </w:num>
  <w:num w:numId="21" w16cid:durableId="625232294">
    <w:abstractNumId w:val="11"/>
  </w:num>
  <w:num w:numId="22" w16cid:durableId="1251042593">
    <w:abstractNumId w:val="11"/>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469325179">
    <w:abstractNumId w:val="20"/>
  </w:num>
  <w:num w:numId="24" w16cid:durableId="1341008808">
    <w:abstractNumId w:val="9"/>
  </w:num>
  <w:num w:numId="25" w16cid:durableId="2010054789">
    <w:abstractNumId w:val="11"/>
    <w:lvlOverride w:ilvl="0">
      <w:lvl w:ilvl="0">
        <w:start w:val="1"/>
        <w:numFmt w:val="decimal"/>
        <w:pStyle w:val="Style1"/>
        <w:lvlText w:val="%1."/>
        <w:lvlJc w:val="left"/>
        <w:pPr>
          <w:tabs>
            <w:tab w:val="num" w:pos="720"/>
          </w:tabs>
          <w:ind w:left="431" w:hanging="431"/>
        </w:pPr>
        <w:rPr>
          <w:rFonts w:hint="default"/>
          <w:b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6" w16cid:durableId="811871131">
    <w:abstractNumId w:val="11"/>
    <w:lvlOverride w:ilvl="0">
      <w:lvl w:ilvl="0">
        <w:start w:val="1"/>
        <w:numFmt w:val="decimal"/>
        <w:pStyle w:val="Style1"/>
        <w:lvlText w:val="%1."/>
        <w:lvlJc w:val="left"/>
        <w:pPr>
          <w:tabs>
            <w:tab w:val="num" w:pos="1004"/>
          </w:tabs>
          <w:ind w:left="715" w:hanging="431"/>
        </w:pPr>
        <w:rPr>
          <w:rFonts w:hint="default"/>
          <w:b w:val="0"/>
          <w:i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2076511416">
    <w:abstractNumId w:val="1"/>
  </w:num>
  <w:num w:numId="28" w16cid:durableId="704406464">
    <w:abstractNumId w:val="11"/>
    <w:lvlOverride w:ilvl="0">
      <w:lvl w:ilvl="0">
        <w:start w:val="1"/>
        <w:numFmt w:val="decimal"/>
        <w:pStyle w:val="Style1"/>
        <w:lvlText w:val="%1."/>
        <w:lvlJc w:val="left"/>
        <w:pPr>
          <w:tabs>
            <w:tab w:val="num" w:pos="720"/>
          </w:tabs>
          <w:ind w:left="431" w:hanging="431"/>
        </w:pPr>
        <w:rPr>
          <w:rFonts w:hint="default"/>
          <w:b w:val="0"/>
          <w:i w:val="0"/>
        </w:rPr>
      </w:lvl>
    </w:lvlOverride>
  </w:num>
  <w:num w:numId="29" w16cid:durableId="163664374">
    <w:abstractNumId w:val="11"/>
    <w:lvlOverride w:ilvl="0">
      <w:lvl w:ilvl="0">
        <w:start w:val="1"/>
        <w:numFmt w:val="decimal"/>
        <w:pStyle w:val="Style1"/>
        <w:lvlText w:val="%1."/>
        <w:lvlJc w:val="left"/>
        <w:pPr>
          <w:tabs>
            <w:tab w:val="num" w:pos="720"/>
          </w:tabs>
          <w:ind w:left="431" w:hanging="431"/>
        </w:pPr>
        <w:rPr>
          <w:rFonts w:ascii="Arial" w:hAnsi="Arial" w:cs="Arial" w:hint="default"/>
          <w:b w:val="0"/>
          <w:bCs/>
          <w:i w:val="0"/>
          <w:iCs/>
          <w:sz w:val="24"/>
          <w:szCs w:val="24"/>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0" w16cid:durableId="1166475530">
    <w:abstractNumId w:val="11"/>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D12F9"/>
    <w:rsid w:val="0000015A"/>
    <w:rsid w:val="00002536"/>
    <w:rsid w:val="000027FA"/>
    <w:rsid w:val="0000335F"/>
    <w:rsid w:val="0000430D"/>
    <w:rsid w:val="00004442"/>
    <w:rsid w:val="00004CBB"/>
    <w:rsid w:val="000053B3"/>
    <w:rsid w:val="00006882"/>
    <w:rsid w:val="0001009A"/>
    <w:rsid w:val="00010378"/>
    <w:rsid w:val="000104F3"/>
    <w:rsid w:val="00010AB9"/>
    <w:rsid w:val="00010FFD"/>
    <w:rsid w:val="00011456"/>
    <w:rsid w:val="00011E5F"/>
    <w:rsid w:val="00012492"/>
    <w:rsid w:val="00012D18"/>
    <w:rsid w:val="00014AEB"/>
    <w:rsid w:val="00014DB4"/>
    <w:rsid w:val="00014DDB"/>
    <w:rsid w:val="00014DDD"/>
    <w:rsid w:val="00016B3D"/>
    <w:rsid w:val="0001797B"/>
    <w:rsid w:val="00022C7E"/>
    <w:rsid w:val="0002330A"/>
    <w:rsid w:val="0002417E"/>
    <w:rsid w:val="000247B2"/>
    <w:rsid w:val="000250E2"/>
    <w:rsid w:val="00025452"/>
    <w:rsid w:val="000254B9"/>
    <w:rsid w:val="00026C3E"/>
    <w:rsid w:val="00027021"/>
    <w:rsid w:val="00027060"/>
    <w:rsid w:val="000274AF"/>
    <w:rsid w:val="00027E3D"/>
    <w:rsid w:val="00030D6E"/>
    <w:rsid w:val="0003383D"/>
    <w:rsid w:val="00036F75"/>
    <w:rsid w:val="00037B9E"/>
    <w:rsid w:val="000412C0"/>
    <w:rsid w:val="000415B9"/>
    <w:rsid w:val="0004363E"/>
    <w:rsid w:val="00043CCB"/>
    <w:rsid w:val="000460C9"/>
    <w:rsid w:val="00046145"/>
    <w:rsid w:val="000461D0"/>
    <w:rsid w:val="0004624B"/>
    <w:rsid w:val="0004625F"/>
    <w:rsid w:val="00046799"/>
    <w:rsid w:val="000473F7"/>
    <w:rsid w:val="00047E6B"/>
    <w:rsid w:val="000500FF"/>
    <w:rsid w:val="00051745"/>
    <w:rsid w:val="00053135"/>
    <w:rsid w:val="000531BB"/>
    <w:rsid w:val="00053395"/>
    <w:rsid w:val="00053D82"/>
    <w:rsid w:val="00060401"/>
    <w:rsid w:val="00060FA7"/>
    <w:rsid w:val="00061760"/>
    <w:rsid w:val="0006187F"/>
    <w:rsid w:val="0006197F"/>
    <w:rsid w:val="00062201"/>
    <w:rsid w:val="0006296E"/>
    <w:rsid w:val="00063176"/>
    <w:rsid w:val="0006411C"/>
    <w:rsid w:val="000641C0"/>
    <w:rsid w:val="00066E22"/>
    <w:rsid w:val="000678CA"/>
    <w:rsid w:val="000712F5"/>
    <w:rsid w:val="000723F4"/>
    <w:rsid w:val="00073224"/>
    <w:rsid w:val="0007381D"/>
    <w:rsid w:val="00073B2E"/>
    <w:rsid w:val="00073E67"/>
    <w:rsid w:val="000744A9"/>
    <w:rsid w:val="00074EB2"/>
    <w:rsid w:val="00076625"/>
    <w:rsid w:val="00076A40"/>
    <w:rsid w:val="00077358"/>
    <w:rsid w:val="000805EF"/>
    <w:rsid w:val="00080AB2"/>
    <w:rsid w:val="00081725"/>
    <w:rsid w:val="0008213A"/>
    <w:rsid w:val="00082705"/>
    <w:rsid w:val="000847CB"/>
    <w:rsid w:val="0008563E"/>
    <w:rsid w:val="0008564C"/>
    <w:rsid w:val="00085939"/>
    <w:rsid w:val="0008604F"/>
    <w:rsid w:val="00087477"/>
    <w:rsid w:val="000875BB"/>
    <w:rsid w:val="00087A2F"/>
    <w:rsid w:val="00087DEC"/>
    <w:rsid w:val="00090418"/>
    <w:rsid w:val="00090D93"/>
    <w:rsid w:val="00091058"/>
    <w:rsid w:val="00092552"/>
    <w:rsid w:val="00093210"/>
    <w:rsid w:val="000945FF"/>
    <w:rsid w:val="00094935"/>
    <w:rsid w:val="00095882"/>
    <w:rsid w:val="00096933"/>
    <w:rsid w:val="00096DC6"/>
    <w:rsid w:val="00097278"/>
    <w:rsid w:val="000A03B1"/>
    <w:rsid w:val="000A2011"/>
    <w:rsid w:val="000A2D44"/>
    <w:rsid w:val="000A3038"/>
    <w:rsid w:val="000A4457"/>
    <w:rsid w:val="000A4AEB"/>
    <w:rsid w:val="000A5984"/>
    <w:rsid w:val="000A5CA9"/>
    <w:rsid w:val="000A62F0"/>
    <w:rsid w:val="000A64AE"/>
    <w:rsid w:val="000A725A"/>
    <w:rsid w:val="000A773C"/>
    <w:rsid w:val="000B02BC"/>
    <w:rsid w:val="000B0589"/>
    <w:rsid w:val="000B1365"/>
    <w:rsid w:val="000B156D"/>
    <w:rsid w:val="000B187A"/>
    <w:rsid w:val="000B199A"/>
    <w:rsid w:val="000B1C57"/>
    <w:rsid w:val="000B216E"/>
    <w:rsid w:val="000B2778"/>
    <w:rsid w:val="000B2B26"/>
    <w:rsid w:val="000B3041"/>
    <w:rsid w:val="000B3578"/>
    <w:rsid w:val="000B494A"/>
    <w:rsid w:val="000B5B0C"/>
    <w:rsid w:val="000C00DD"/>
    <w:rsid w:val="000C21D0"/>
    <w:rsid w:val="000C26FE"/>
    <w:rsid w:val="000C3F13"/>
    <w:rsid w:val="000C4633"/>
    <w:rsid w:val="000C4E3C"/>
    <w:rsid w:val="000C5098"/>
    <w:rsid w:val="000C562B"/>
    <w:rsid w:val="000C684D"/>
    <w:rsid w:val="000C6955"/>
    <w:rsid w:val="000C698E"/>
    <w:rsid w:val="000C69EF"/>
    <w:rsid w:val="000D0673"/>
    <w:rsid w:val="000D0687"/>
    <w:rsid w:val="000D0836"/>
    <w:rsid w:val="000D0FE7"/>
    <w:rsid w:val="000D114C"/>
    <w:rsid w:val="000D29BB"/>
    <w:rsid w:val="000D310A"/>
    <w:rsid w:val="000D57D9"/>
    <w:rsid w:val="000D5A61"/>
    <w:rsid w:val="000D6857"/>
    <w:rsid w:val="000D6E24"/>
    <w:rsid w:val="000D7059"/>
    <w:rsid w:val="000E1441"/>
    <w:rsid w:val="000E3192"/>
    <w:rsid w:val="000E32B5"/>
    <w:rsid w:val="000E57C1"/>
    <w:rsid w:val="000F16F4"/>
    <w:rsid w:val="000F2734"/>
    <w:rsid w:val="000F2C5F"/>
    <w:rsid w:val="000F3EA6"/>
    <w:rsid w:val="000F6EC2"/>
    <w:rsid w:val="000F769E"/>
    <w:rsid w:val="001000CB"/>
    <w:rsid w:val="00101139"/>
    <w:rsid w:val="0010162F"/>
    <w:rsid w:val="00101D97"/>
    <w:rsid w:val="00102852"/>
    <w:rsid w:val="00102B55"/>
    <w:rsid w:val="00103BDB"/>
    <w:rsid w:val="00104D93"/>
    <w:rsid w:val="001056C3"/>
    <w:rsid w:val="00106202"/>
    <w:rsid w:val="0010631B"/>
    <w:rsid w:val="0010710C"/>
    <w:rsid w:val="00107EDD"/>
    <w:rsid w:val="001103DB"/>
    <w:rsid w:val="001107B8"/>
    <w:rsid w:val="0011282C"/>
    <w:rsid w:val="00112890"/>
    <w:rsid w:val="00112F4D"/>
    <w:rsid w:val="00113558"/>
    <w:rsid w:val="001142BE"/>
    <w:rsid w:val="001145E5"/>
    <w:rsid w:val="0011461E"/>
    <w:rsid w:val="00114AD5"/>
    <w:rsid w:val="001153AC"/>
    <w:rsid w:val="00116593"/>
    <w:rsid w:val="00116B37"/>
    <w:rsid w:val="00116E54"/>
    <w:rsid w:val="00117C2B"/>
    <w:rsid w:val="001203C8"/>
    <w:rsid w:val="00121388"/>
    <w:rsid w:val="00122D27"/>
    <w:rsid w:val="001231EA"/>
    <w:rsid w:val="0012337D"/>
    <w:rsid w:val="00123AAD"/>
    <w:rsid w:val="00123D9F"/>
    <w:rsid w:val="00124FBF"/>
    <w:rsid w:val="00125DDE"/>
    <w:rsid w:val="00126D33"/>
    <w:rsid w:val="00130446"/>
    <w:rsid w:val="00130E07"/>
    <w:rsid w:val="00131544"/>
    <w:rsid w:val="00132598"/>
    <w:rsid w:val="00136DBF"/>
    <w:rsid w:val="001376FE"/>
    <w:rsid w:val="00137E91"/>
    <w:rsid w:val="00140E67"/>
    <w:rsid w:val="00140FDB"/>
    <w:rsid w:val="0014174B"/>
    <w:rsid w:val="00142273"/>
    <w:rsid w:val="001439C8"/>
    <w:rsid w:val="001440C3"/>
    <w:rsid w:val="001468E8"/>
    <w:rsid w:val="00146AF3"/>
    <w:rsid w:val="001502F7"/>
    <w:rsid w:val="00150A07"/>
    <w:rsid w:val="00151BDF"/>
    <w:rsid w:val="00152494"/>
    <w:rsid w:val="001527D8"/>
    <w:rsid w:val="0015299D"/>
    <w:rsid w:val="00152C92"/>
    <w:rsid w:val="00154A48"/>
    <w:rsid w:val="00154EDA"/>
    <w:rsid w:val="00157CA2"/>
    <w:rsid w:val="001600D0"/>
    <w:rsid w:val="0016171C"/>
    <w:rsid w:val="001617EB"/>
    <w:rsid w:val="00161862"/>
    <w:rsid w:val="00161B5C"/>
    <w:rsid w:val="0016315E"/>
    <w:rsid w:val="00163859"/>
    <w:rsid w:val="0016536A"/>
    <w:rsid w:val="00165400"/>
    <w:rsid w:val="00166671"/>
    <w:rsid w:val="0016680C"/>
    <w:rsid w:val="00166EEF"/>
    <w:rsid w:val="00172928"/>
    <w:rsid w:val="00172E9F"/>
    <w:rsid w:val="00173265"/>
    <w:rsid w:val="00173BE3"/>
    <w:rsid w:val="001741CA"/>
    <w:rsid w:val="001744F1"/>
    <w:rsid w:val="00175262"/>
    <w:rsid w:val="00176122"/>
    <w:rsid w:val="0017772D"/>
    <w:rsid w:val="00180A24"/>
    <w:rsid w:val="0018110F"/>
    <w:rsid w:val="00184090"/>
    <w:rsid w:val="0018442A"/>
    <w:rsid w:val="001848EE"/>
    <w:rsid w:val="001859CC"/>
    <w:rsid w:val="001859D4"/>
    <w:rsid w:val="001867B6"/>
    <w:rsid w:val="001868C3"/>
    <w:rsid w:val="00186CCD"/>
    <w:rsid w:val="00187949"/>
    <w:rsid w:val="00187B85"/>
    <w:rsid w:val="001901F0"/>
    <w:rsid w:val="00190F83"/>
    <w:rsid w:val="0019283D"/>
    <w:rsid w:val="00193E6E"/>
    <w:rsid w:val="00195120"/>
    <w:rsid w:val="0019576E"/>
    <w:rsid w:val="00195A84"/>
    <w:rsid w:val="00195ABC"/>
    <w:rsid w:val="00197B5B"/>
    <w:rsid w:val="001A0600"/>
    <w:rsid w:val="001A078B"/>
    <w:rsid w:val="001A0FAB"/>
    <w:rsid w:val="001A1405"/>
    <w:rsid w:val="001A1BFD"/>
    <w:rsid w:val="001A2AC0"/>
    <w:rsid w:val="001A3190"/>
    <w:rsid w:val="001A5AEF"/>
    <w:rsid w:val="001A67D4"/>
    <w:rsid w:val="001A785D"/>
    <w:rsid w:val="001B3366"/>
    <w:rsid w:val="001B37BF"/>
    <w:rsid w:val="001B47A4"/>
    <w:rsid w:val="001B4B17"/>
    <w:rsid w:val="001B7E41"/>
    <w:rsid w:val="001C2021"/>
    <w:rsid w:val="001C2310"/>
    <w:rsid w:val="001C3063"/>
    <w:rsid w:val="001C5C1A"/>
    <w:rsid w:val="001C6E7D"/>
    <w:rsid w:val="001C7249"/>
    <w:rsid w:val="001D02E7"/>
    <w:rsid w:val="001D0369"/>
    <w:rsid w:val="001D09B7"/>
    <w:rsid w:val="001D17C6"/>
    <w:rsid w:val="001D1DC3"/>
    <w:rsid w:val="001D2DC0"/>
    <w:rsid w:val="001D2EC8"/>
    <w:rsid w:val="001D3DEC"/>
    <w:rsid w:val="001D543E"/>
    <w:rsid w:val="001D5B2F"/>
    <w:rsid w:val="001D607C"/>
    <w:rsid w:val="001D61B5"/>
    <w:rsid w:val="001D7B49"/>
    <w:rsid w:val="001E060A"/>
    <w:rsid w:val="001E0713"/>
    <w:rsid w:val="001E0F43"/>
    <w:rsid w:val="001E353F"/>
    <w:rsid w:val="001E4974"/>
    <w:rsid w:val="001E58C5"/>
    <w:rsid w:val="001E597E"/>
    <w:rsid w:val="001E6243"/>
    <w:rsid w:val="001E7FF6"/>
    <w:rsid w:val="001F1F49"/>
    <w:rsid w:val="001F2BB9"/>
    <w:rsid w:val="001F5990"/>
    <w:rsid w:val="001F59F9"/>
    <w:rsid w:val="001F60EB"/>
    <w:rsid w:val="001F6142"/>
    <w:rsid w:val="001F619E"/>
    <w:rsid w:val="001F6A95"/>
    <w:rsid w:val="001F773C"/>
    <w:rsid w:val="001F7DA8"/>
    <w:rsid w:val="00200E8B"/>
    <w:rsid w:val="0020178F"/>
    <w:rsid w:val="00202A9D"/>
    <w:rsid w:val="00202FDA"/>
    <w:rsid w:val="0020315B"/>
    <w:rsid w:val="0020325B"/>
    <w:rsid w:val="0020338D"/>
    <w:rsid w:val="00203E49"/>
    <w:rsid w:val="00204E73"/>
    <w:rsid w:val="002051FB"/>
    <w:rsid w:val="00206F44"/>
    <w:rsid w:val="00207816"/>
    <w:rsid w:val="0021002E"/>
    <w:rsid w:val="00211326"/>
    <w:rsid w:val="00212C8F"/>
    <w:rsid w:val="002139FE"/>
    <w:rsid w:val="00213E99"/>
    <w:rsid w:val="002140E2"/>
    <w:rsid w:val="00214A5E"/>
    <w:rsid w:val="00214F76"/>
    <w:rsid w:val="002167AD"/>
    <w:rsid w:val="00217412"/>
    <w:rsid w:val="00217780"/>
    <w:rsid w:val="00217A58"/>
    <w:rsid w:val="00220441"/>
    <w:rsid w:val="0022105D"/>
    <w:rsid w:val="0022114D"/>
    <w:rsid w:val="0022183C"/>
    <w:rsid w:val="00221EA6"/>
    <w:rsid w:val="00222BF5"/>
    <w:rsid w:val="00223654"/>
    <w:rsid w:val="002237DB"/>
    <w:rsid w:val="00224836"/>
    <w:rsid w:val="00225581"/>
    <w:rsid w:val="0022580D"/>
    <w:rsid w:val="00225DCC"/>
    <w:rsid w:val="002270DE"/>
    <w:rsid w:val="00227964"/>
    <w:rsid w:val="002303B0"/>
    <w:rsid w:val="00231048"/>
    <w:rsid w:val="00231793"/>
    <w:rsid w:val="002318BD"/>
    <w:rsid w:val="002330B1"/>
    <w:rsid w:val="002358A7"/>
    <w:rsid w:val="00237568"/>
    <w:rsid w:val="00240699"/>
    <w:rsid w:val="00240B44"/>
    <w:rsid w:val="00241396"/>
    <w:rsid w:val="002418C4"/>
    <w:rsid w:val="00242A5E"/>
    <w:rsid w:val="00243981"/>
    <w:rsid w:val="00250214"/>
    <w:rsid w:val="00250B27"/>
    <w:rsid w:val="00250F1B"/>
    <w:rsid w:val="00251002"/>
    <w:rsid w:val="00253083"/>
    <w:rsid w:val="002530F4"/>
    <w:rsid w:val="002537FF"/>
    <w:rsid w:val="0025482B"/>
    <w:rsid w:val="00254D2B"/>
    <w:rsid w:val="00255013"/>
    <w:rsid w:val="00255506"/>
    <w:rsid w:val="002556F9"/>
    <w:rsid w:val="0025684E"/>
    <w:rsid w:val="00256B99"/>
    <w:rsid w:val="00256CB6"/>
    <w:rsid w:val="0026026C"/>
    <w:rsid w:val="00263F0C"/>
    <w:rsid w:val="00266500"/>
    <w:rsid w:val="002701FF"/>
    <w:rsid w:val="00270ED0"/>
    <w:rsid w:val="002732F8"/>
    <w:rsid w:val="00273E13"/>
    <w:rsid w:val="00274D07"/>
    <w:rsid w:val="00275A60"/>
    <w:rsid w:val="00275BBD"/>
    <w:rsid w:val="00277047"/>
    <w:rsid w:val="002776E4"/>
    <w:rsid w:val="00277B59"/>
    <w:rsid w:val="002819AB"/>
    <w:rsid w:val="00281B8C"/>
    <w:rsid w:val="00282B1D"/>
    <w:rsid w:val="00282D9E"/>
    <w:rsid w:val="0028382E"/>
    <w:rsid w:val="00285115"/>
    <w:rsid w:val="00290A6D"/>
    <w:rsid w:val="00290D5C"/>
    <w:rsid w:val="002933C2"/>
    <w:rsid w:val="00293AA5"/>
    <w:rsid w:val="0029472A"/>
    <w:rsid w:val="00294E0E"/>
    <w:rsid w:val="00294E59"/>
    <w:rsid w:val="00294EB5"/>
    <w:rsid w:val="002958D9"/>
    <w:rsid w:val="002958DA"/>
    <w:rsid w:val="00295E49"/>
    <w:rsid w:val="002973DC"/>
    <w:rsid w:val="002A0C8E"/>
    <w:rsid w:val="002A1080"/>
    <w:rsid w:val="002A116C"/>
    <w:rsid w:val="002A1829"/>
    <w:rsid w:val="002A487A"/>
    <w:rsid w:val="002A5D39"/>
    <w:rsid w:val="002B04CA"/>
    <w:rsid w:val="002B1265"/>
    <w:rsid w:val="002B1284"/>
    <w:rsid w:val="002B152B"/>
    <w:rsid w:val="002B1F20"/>
    <w:rsid w:val="002B2576"/>
    <w:rsid w:val="002B2598"/>
    <w:rsid w:val="002B2F7B"/>
    <w:rsid w:val="002B363A"/>
    <w:rsid w:val="002B36BA"/>
    <w:rsid w:val="002B409D"/>
    <w:rsid w:val="002B45F1"/>
    <w:rsid w:val="002B4AFF"/>
    <w:rsid w:val="002B51D5"/>
    <w:rsid w:val="002B5A3A"/>
    <w:rsid w:val="002B5EEF"/>
    <w:rsid w:val="002B68D2"/>
    <w:rsid w:val="002C068A"/>
    <w:rsid w:val="002C0FD1"/>
    <w:rsid w:val="002C2524"/>
    <w:rsid w:val="002C39E3"/>
    <w:rsid w:val="002C4563"/>
    <w:rsid w:val="002C4984"/>
    <w:rsid w:val="002C5CE2"/>
    <w:rsid w:val="002C758B"/>
    <w:rsid w:val="002D2056"/>
    <w:rsid w:val="002D3236"/>
    <w:rsid w:val="002D473D"/>
    <w:rsid w:val="002D5FE6"/>
    <w:rsid w:val="002D646F"/>
    <w:rsid w:val="002D6B4A"/>
    <w:rsid w:val="002E218D"/>
    <w:rsid w:val="002E33E2"/>
    <w:rsid w:val="002E4464"/>
    <w:rsid w:val="002E5250"/>
    <w:rsid w:val="002E6DA6"/>
    <w:rsid w:val="002E6EFF"/>
    <w:rsid w:val="002E7184"/>
    <w:rsid w:val="002E7F38"/>
    <w:rsid w:val="002F25ED"/>
    <w:rsid w:val="002F2E98"/>
    <w:rsid w:val="002F4096"/>
    <w:rsid w:val="002F4C41"/>
    <w:rsid w:val="002F4E2B"/>
    <w:rsid w:val="002F726D"/>
    <w:rsid w:val="002F7E08"/>
    <w:rsid w:val="003000BE"/>
    <w:rsid w:val="00300AAB"/>
    <w:rsid w:val="00300E24"/>
    <w:rsid w:val="00301880"/>
    <w:rsid w:val="00303CA5"/>
    <w:rsid w:val="0030500E"/>
    <w:rsid w:val="00305AA3"/>
    <w:rsid w:val="003060CD"/>
    <w:rsid w:val="00307221"/>
    <w:rsid w:val="00307935"/>
    <w:rsid w:val="00307D84"/>
    <w:rsid w:val="003118C9"/>
    <w:rsid w:val="00311D92"/>
    <w:rsid w:val="00311E7D"/>
    <w:rsid w:val="00316427"/>
    <w:rsid w:val="003166A6"/>
    <w:rsid w:val="003206FD"/>
    <w:rsid w:val="00321736"/>
    <w:rsid w:val="00321801"/>
    <w:rsid w:val="00323027"/>
    <w:rsid w:val="003243B4"/>
    <w:rsid w:val="0032632A"/>
    <w:rsid w:val="00330EE6"/>
    <w:rsid w:val="003320C3"/>
    <w:rsid w:val="00332D4A"/>
    <w:rsid w:val="0033308D"/>
    <w:rsid w:val="00333A70"/>
    <w:rsid w:val="00333B46"/>
    <w:rsid w:val="00333BA2"/>
    <w:rsid w:val="003341C2"/>
    <w:rsid w:val="0033436B"/>
    <w:rsid w:val="003347DE"/>
    <w:rsid w:val="00335929"/>
    <w:rsid w:val="0034011F"/>
    <w:rsid w:val="003401FC"/>
    <w:rsid w:val="0034042D"/>
    <w:rsid w:val="00340487"/>
    <w:rsid w:val="00340AD4"/>
    <w:rsid w:val="0034250D"/>
    <w:rsid w:val="00342B9E"/>
    <w:rsid w:val="00343A1F"/>
    <w:rsid w:val="00344294"/>
    <w:rsid w:val="00344CD1"/>
    <w:rsid w:val="003466A9"/>
    <w:rsid w:val="00350685"/>
    <w:rsid w:val="003506F5"/>
    <w:rsid w:val="0035264A"/>
    <w:rsid w:val="003545D3"/>
    <w:rsid w:val="00354709"/>
    <w:rsid w:val="00355893"/>
    <w:rsid w:val="00355FCC"/>
    <w:rsid w:val="00356702"/>
    <w:rsid w:val="003568ED"/>
    <w:rsid w:val="00360664"/>
    <w:rsid w:val="00361890"/>
    <w:rsid w:val="00364E17"/>
    <w:rsid w:val="00365956"/>
    <w:rsid w:val="00365BD6"/>
    <w:rsid w:val="003666CA"/>
    <w:rsid w:val="00366F95"/>
    <w:rsid w:val="00371F04"/>
    <w:rsid w:val="00371F30"/>
    <w:rsid w:val="003724C8"/>
    <w:rsid w:val="00373818"/>
    <w:rsid w:val="00374BC8"/>
    <w:rsid w:val="003753FE"/>
    <w:rsid w:val="0037540B"/>
    <w:rsid w:val="00375A10"/>
    <w:rsid w:val="00376315"/>
    <w:rsid w:val="00377BD7"/>
    <w:rsid w:val="00381164"/>
    <w:rsid w:val="0038303B"/>
    <w:rsid w:val="00384838"/>
    <w:rsid w:val="0038505C"/>
    <w:rsid w:val="0038534C"/>
    <w:rsid w:val="00385404"/>
    <w:rsid w:val="003861F5"/>
    <w:rsid w:val="0039076E"/>
    <w:rsid w:val="00390856"/>
    <w:rsid w:val="00391D6D"/>
    <w:rsid w:val="00392D13"/>
    <w:rsid w:val="00392F3F"/>
    <w:rsid w:val="00393FA3"/>
    <w:rsid w:val="003941CF"/>
    <w:rsid w:val="003A0288"/>
    <w:rsid w:val="003A1456"/>
    <w:rsid w:val="003A2CB5"/>
    <w:rsid w:val="003A38FE"/>
    <w:rsid w:val="003A4305"/>
    <w:rsid w:val="003A4E1A"/>
    <w:rsid w:val="003A5059"/>
    <w:rsid w:val="003A59CF"/>
    <w:rsid w:val="003A6639"/>
    <w:rsid w:val="003A6BAA"/>
    <w:rsid w:val="003A7AE7"/>
    <w:rsid w:val="003B14E7"/>
    <w:rsid w:val="003B261B"/>
    <w:rsid w:val="003B2FE6"/>
    <w:rsid w:val="003B43C2"/>
    <w:rsid w:val="003B5A1D"/>
    <w:rsid w:val="003B6237"/>
    <w:rsid w:val="003B69A3"/>
    <w:rsid w:val="003B7199"/>
    <w:rsid w:val="003C07F3"/>
    <w:rsid w:val="003C0D8C"/>
    <w:rsid w:val="003C19AF"/>
    <w:rsid w:val="003C283E"/>
    <w:rsid w:val="003C29E7"/>
    <w:rsid w:val="003C419A"/>
    <w:rsid w:val="003C439C"/>
    <w:rsid w:val="003C4A6C"/>
    <w:rsid w:val="003C4DCC"/>
    <w:rsid w:val="003C6857"/>
    <w:rsid w:val="003C7AD7"/>
    <w:rsid w:val="003D0B6F"/>
    <w:rsid w:val="003D0F28"/>
    <w:rsid w:val="003D12F9"/>
    <w:rsid w:val="003D1D4A"/>
    <w:rsid w:val="003D207D"/>
    <w:rsid w:val="003D26C9"/>
    <w:rsid w:val="003D28EB"/>
    <w:rsid w:val="003D3715"/>
    <w:rsid w:val="003D4879"/>
    <w:rsid w:val="003D50F2"/>
    <w:rsid w:val="003D5A19"/>
    <w:rsid w:val="003D7804"/>
    <w:rsid w:val="003E0D20"/>
    <w:rsid w:val="003E1583"/>
    <w:rsid w:val="003E16AE"/>
    <w:rsid w:val="003E23CB"/>
    <w:rsid w:val="003E3619"/>
    <w:rsid w:val="003E386B"/>
    <w:rsid w:val="003E54CC"/>
    <w:rsid w:val="003E619C"/>
    <w:rsid w:val="003E751F"/>
    <w:rsid w:val="003E7A3B"/>
    <w:rsid w:val="003F0292"/>
    <w:rsid w:val="003F3404"/>
    <w:rsid w:val="003F3533"/>
    <w:rsid w:val="003F4CA6"/>
    <w:rsid w:val="003F4EBC"/>
    <w:rsid w:val="003F508F"/>
    <w:rsid w:val="003F513B"/>
    <w:rsid w:val="003F5A76"/>
    <w:rsid w:val="003F686C"/>
    <w:rsid w:val="003F68E1"/>
    <w:rsid w:val="003F6AB8"/>
    <w:rsid w:val="003F76AE"/>
    <w:rsid w:val="003F790A"/>
    <w:rsid w:val="003F7DFB"/>
    <w:rsid w:val="004029F3"/>
    <w:rsid w:val="00402A24"/>
    <w:rsid w:val="00403684"/>
    <w:rsid w:val="004042A2"/>
    <w:rsid w:val="00405ECB"/>
    <w:rsid w:val="004065AD"/>
    <w:rsid w:val="004118C6"/>
    <w:rsid w:val="00412C1F"/>
    <w:rsid w:val="00413900"/>
    <w:rsid w:val="004149F4"/>
    <w:rsid w:val="00414C06"/>
    <w:rsid w:val="00414F9E"/>
    <w:rsid w:val="004156F0"/>
    <w:rsid w:val="00417A02"/>
    <w:rsid w:val="00417E66"/>
    <w:rsid w:val="00421940"/>
    <w:rsid w:val="00423A90"/>
    <w:rsid w:val="0042629B"/>
    <w:rsid w:val="004274C8"/>
    <w:rsid w:val="00430857"/>
    <w:rsid w:val="00431156"/>
    <w:rsid w:val="00431784"/>
    <w:rsid w:val="00431CDA"/>
    <w:rsid w:val="00434739"/>
    <w:rsid w:val="0043623B"/>
    <w:rsid w:val="00436853"/>
    <w:rsid w:val="0043778D"/>
    <w:rsid w:val="00437988"/>
    <w:rsid w:val="00437DB1"/>
    <w:rsid w:val="00440F29"/>
    <w:rsid w:val="004416FC"/>
    <w:rsid w:val="00441CB7"/>
    <w:rsid w:val="00442A11"/>
    <w:rsid w:val="0044388C"/>
    <w:rsid w:val="00443905"/>
    <w:rsid w:val="00443F0D"/>
    <w:rsid w:val="00444704"/>
    <w:rsid w:val="004452CF"/>
    <w:rsid w:val="004455AE"/>
    <w:rsid w:val="00445EFC"/>
    <w:rsid w:val="004474DE"/>
    <w:rsid w:val="004503B4"/>
    <w:rsid w:val="00451EE4"/>
    <w:rsid w:val="004522C1"/>
    <w:rsid w:val="004536B1"/>
    <w:rsid w:val="00453E15"/>
    <w:rsid w:val="00457802"/>
    <w:rsid w:val="00460C1E"/>
    <w:rsid w:val="0046180A"/>
    <w:rsid w:val="00461918"/>
    <w:rsid w:val="00461CF4"/>
    <w:rsid w:val="00461E9F"/>
    <w:rsid w:val="00462727"/>
    <w:rsid w:val="00464BD6"/>
    <w:rsid w:val="00465FFB"/>
    <w:rsid w:val="004663BC"/>
    <w:rsid w:val="004666B1"/>
    <w:rsid w:val="00467375"/>
    <w:rsid w:val="00470775"/>
    <w:rsid w:val="004713C5"/>
    <w:rsid w:val="004717E8"/>
    <w:rsid w:val="004730EA"/>
    <w:rsid w:val="00473821"/>
    <w:rsid w:val="00473CB2"/>
    <w:rsid w:val="00473EA4"/>
    <w:rsid w:val="00474568"/>
    <w:rsid w:val="0047474D"/>
    <w:rsid w:val="004759E7"/>
    <w:rsid w:val="004765EC"/>
    <w:rsid w:val="00476C95"/>
    <w:rsid w:val="0047718B"/>
    <w:rsid w:val="0047768B"/>
    <w:rsid w:val="0048041A"/>
    <w:rsid w:val="004805AC"/>
    <w:rsid w:val="004818A6"/>
    <w:rsid w:val="00481B75"/>
    <w:rsid w:val="00483A40"/>
    <w:rsid w:val="00483D15"/>
    <w:rsid w:val="004844FA"/>
    <w:rsid w:val="00486578"/>
    <w:rsid w:val="00486CD9"/>
    <w:rsid w:val="00487402"/>
    <w:rsid w:val="004877C5"/>
    <w:rsid w:val="0049028A"/>
    <w:rsid w:val="004913EC"/>
    <w:rsid w:val="00492BFC"/>
    <w:rsid w:val="004935C5"/>
    <w:rsid w:val="00493CDF"/>
    <w:rsid w:val="00493F61"/>
    <w:rsid w:val="004947E8"/>
    <w:rsid w:val="004976CF"/>
    <w:rsid w:val="004A1716"/>
    <w:rsid w:val="004A1BB0"/>
    <w:rsid w:val="004A2EB8"/>
    <w:rsid w:val="004A3D89"/>
    <w:rsid w:val="004A52A0"/>
    <w:rsid w:val="004A75B7"/>
    <w:rsid w:val="004B02F1"/>
    <w:rsid w:val="004B12F7"/>
    <w:rsid w:val="004B1FC7"/>
    <w:rsid w:val="004B40D9"/>
    <w:rsid w:val="004B4691"/>
    <w:rsid w:val="004B4EEB"/>
    <w:rsid w:val="004B4F6C"/>
    <w:rsid w:val="004B5E65"/>
    <w:rsid w:val="004B6290"/>
    <w:rsid w:val="004B630F"/>
    <w:rsid w:val="004B7240"/>
    <w:rsid w:val="004B7B44"/>
    <w:rsid w:val="004B7EA7"/>
    <w:rsid w:val="004B7EE8"/>
    <w:rsid w:val="004C07CB"/>
    <w:rsid w:val="004C09A5"/>
    <w:rsid w:val="004C132B"/>
    <w:rsid w:val="004C3D35"/>
    <w:rsid w:val="004C439F"/>
    <w:rsid w:val="004C4564"/>
    <w:rsid w:val="004C7017"/>
    <w:rsid w:val="004C77FB"/>
    <w:rsid w:val="004C7B8E"/>
    <w:rsid w:val="004D1081"/>
    <w:rsid w:val="004D2FED"/>
    <w:rsid w:val="004D31AB"/>
    <w:rsid w:val="004D3B05"/>
    <w:rsid w:val="004D575C"/>
    <w:rsid w:val="004D658B"/>
    <w:rsid w:val="004D7D8D"/>
    <w:rsid w:val="004E03E9"/>
    <w:rsid w:val="004E04E0"/>
    <w:rsid w:val="004E076E"/>
    <w:rsid w:val="004E0C93"/>
    <w:rsid w:val="004E17C2"/>
    <w:rsid w:val="004E17CB"/>
    <w:rsid w:val="004E2F7B"/>
    <w:rsid w:val="004E3E32"/>
    <w:rsid w:val="004E3E9E"/>
    <w:rsid w:val="004E450D"/>
    <w:rsid w:val="004E48F2"/>
    <w:rsid w:val="004E4949"/>
    <w:rsid w:val="004E4D3A"/>
    <w:rsid w:val="004E6091"/>
    <w:rsid w:val="004E6546"/>
    <w:rsid w:val="004E772A"/>
    <w:rsid w:val="004E7D34"/>
    <w:rsid w:val="004F0158"/>
    <w:rsid w:val="004F14FF"/>
    <w:rsid w:val="004F2796"/>
    <w:rsid w:val="004F58EB"/>
    <w:rsid w:val="004F5C3E"/>
    <w:rsid w:val="004F62B1"/>
    <w:rsid w:val="005013BF"/>
    <w:rsid w:val="0050422F"/>
    <w:rsid w:val="00505D3C"/>
    <w:rsid w:val="0050675C"/>
    <w:rsid w:val="00506851"/>
    <w:rsid w:val="00507114"/>
    <w:rsid w:val="00510B82"/>
    <w:rsid w:val="0051139D"/>
    <w:rsid w:val="0051154C"/>
    <w:rsid w:val="00513353"/>
    <w:rsid w:val="00513B5D"/>
    <w:rsid w:val="00513EEB"/>
    <w:rsid w:val="00515666"/>
    <w:rsid w:val="00515753"/>
    <w:rsid w:val="00515AB3"/>
    <w:rsid w:val="00517288"/>
    <w:rsid w:val="00517F19"/>
    <w:rsid w:val="00521294"/>
    <w:rsid w:val="00521982"/>
    <w:rsid w:val="00523283"/>
    <w:rsid w:val="0052347F"/>
    <w:rsid w:val="00523706"/>
    <w:rsid w:val="005242F7"/>
    <w:rsid w:val="00524A14"/>
    <w:rsid w:val="00524AE1"/>
    <w:rsid w:val="00524EE3"/>
    <w:rsid w:val="00525688"/>
    <w:rsid w:val="00526E8B"/>
    <w:rsid w:val="0052709C"/>
    <w:rsid w:val="005270DD"/>
    <w:rsid w:val="00527290"/>
    <w:rsid w:val="00530FE2"/>
    <w:rsid w:val="00531B27"/>
    <w:rsid w:val="00532CF2"/>
    <w:rsid w:val="00533BC0"/>
    <w:rsid w:val="00534421"/>
    <w:rsid w:val="00534E14"/>
    <w:rsid w:val="005353D4"/>
    <w:rsid w:val="00537A5C"/>
    <w:rsid w:val="00540CD2"/>
    <w:rsid w:val="00541734"/>
    <w:rsid w:val="005417F0"/>
    <w:rsid w:val="00542B4C"/>
    <w:rsid w:val="005440F0"/>
    <w:rsid w:val="005455D2"/>
    <w:rsid w:val="00546DBD"/>
    <w:rsid w:val="00547504"/>
    <w:rsid w:val="00550158"/>
    <w:rsid w:val="00551D12"/>
    <w:rsid w:val="0055223F"/>
    <w:rsid w:val="0055259B"/>
    <w:rsid w:val="00552629"/>
    <w:rsid w:val="0055475C"/>
    <w:rsid w:val="00554D79"/>
    <w:rsid w:val="00554F22"/>
    <w:rsid w:val="0055550D"/>
    <w:rsid w:val="00555BF0"/>
    <w:rsid w:val="00556322"/>
    <w:rsid w:val="0055774E"/>
    <w:rsid w:val="00560521"/>
    <w:rsid w:val="0056185A"/>
    <w:rsid w:val="00561E69"/>
    <w:rsid w:val="00562149"/>
    <w:rsid w:val="00562E81"/>
    <w:rsid w:val="005649B5"/>
    <w:rsid w:val="0056564E"/>
    <w:rsid w:val="00566134"/>
    <w:rsid w:val="0056634F"/>
    <w:rsid w:val="00566972"/>
    <w:rsid w:val="00567831"/>
    <w:rsid w:val="0057098A"/>
    <w:rsid w:val="00570A75"/>
    <w:rsid w:val="00570D5E"/>
    <w:rsid w:val="00570E89"/>
    <w:rsid w:val="005718AF"/>
    <w:rsid w:val="00571F3C"/>
    <w:rsid w:val="00571FD4"/>
    <w:rsid w:val="00572879"/>
    <w:rsid w:val="0057289E"/>
    <w:rsid w:val="0057471E"/>
    <w:rsid w:val="00574A06"/>
    <w:rsid w:val="005756DD"/>
    <w:rsid w:val="00575DE7"/>
    <w:rsid w:val="00576C6D"/>
    <w:rsid w:val="0057782A"/>
    <w:rsid w:val="00582541"/>
    <w:rsid w:val="00582A0A"/>
    <w:rsid w:val="00582DF6"/>
    <w:rsid w:val="00582EAB"/>
    <w:rsid w:val="00584F12"/>
    <w:rsid w:val="0058690F"/>
    <w:rsid w:val="00587229"/>
    <w:rsid w:val="00587F1D"/>
    <w:rsid w:val="0059114F"/>
    <w:rsid w:val="00591235"/>
    <w:rsid w:val="00591CC9"/>
    <w:rsid w:val="00593C8A"/>
    <w:rsid w:val="005A013D"/>
    <w:rsid w:val="005A04A9"/>
    <w:rsid w:val="005A0799"/>
    <w:rsid w:val="005A0C83"/>
    <w:rsid w:val="005A1B98"/>
    <w:rsid w:val="005A2AA1"/>
    <w:rsid w:val="005A2C27"/>
    <w:rsid w:val="005A316B"/>
    <w:rsid w:val="005A3A64"/>
    <w:rsid w:val="005A443E"/>
    <w:rsid w:val="005A4629"/>
    <w:rsid w:val="005A4F5D"/>
    <w:rsid w:val="005A72FD"/>
    <w:rsid w:val="005B05A4"/>
    <w:rsid w:val="005B38DC"/>
    <w:rsid w:val="005B4675"/>
    <w:rsid w:val="005B4D95"/>
    <w:rsid w:val="005B5CBA"/>
    <w:rsid w:val="005B752B"/>
    <w:rsid w:val="005B7762"/>
    <w:rsid w:val="005B7CBD"/>
    <w:rsid w:val="005B7FFA"/>
    <w:rsid w:val="005C09EF"/>
    <w:rsid w:val="005C0ADF"/>
    <w:rsid w:val="005C4407"/>
    <w:rsid w:val="005C712E"/>
    <w:rsid w:val="005C75BB"/>
    <w:rsid w:val="005C7C56"/>
    <w:rsid w:val="005D0B1C"/>
    <w:rsid w:val="005D37AD"/>
    <w:rsid w:val="005D39AF"/>
    <w:rsid w:val="005D3FAE"/>
    <w:rsid w:val="005D513E"/>
    <w:rsid w:val="005D53CE"/>
    <w:rsid w:val="005D5E15"/>
    <w:rsid w:val="005D739E"/>
    <w:rsid w:val="005D7655"/>
    <w:rsid w:val="005E009F"/>
    <w:rsid w:val="005E013E"/>
    <w:rsid w:val="005E0797"/>
    <w:rsid w:val="005E1147"/>
    <w:rsid w:val="005E23A6"/>
    <w:rsid w:val="005E2E7B"/>
    <w:rsid w:val="005E34E1"/>
    <w:rsid w:val="005E34FF"/>
    <w:rsid w:val="005E3542"/>
    <w:rsid w:val="005E3611"/>
    <w:rsid w:val="005E4EEC"/>
    <w:rsid w:val="005E52F9"/>
    <w:rsid w:val="005E6A7F"/>
    <w:rsid w:val="005E7441"/>
    <w:rsid w:val="005E7ABA"/>
    <w:rsid w:val="005F0B39"/>
    <w:rsid w:val="005F1261"/>
    <w:rsid w:val="005F21D4"/>
    <w:rsid w:val="005F22C0"/>
    <w:rsid w:val="005F3E41"/>
    <w:rsid w:val="005F4710"/>
    <w:rsid w:val="005F5F3E"/>
    <w:rsid w:val="005F773A"/>
    <w:rsid w:val="005F7F02"/>
    <w:rsid w:val="00600E09"/>
    <w:rsid w:val="00600E46"/>
    <w:rsid w:val="0060177A"/>
    <w:rsid w:val="00601C74"/>
    <w:rsid w:val="00602315"/>
    <w:rsid w:val="0060353F"/>
    <w:rsid w:val="00603E6F"/>
    <w:rsid w:val="00604324"/>
    <w:rsid w:val="0060521C"/>
    <w:rsid w:val="006052EF"/>
    <w:rsid w:val="00607093"/>
    <w:rsid w:val="006108C7"/>
    <w:rsid w:val="00610A14"/>
    <w:rsid w:val="006112B5"/>
    <w:rsid w:val="006123CA"/>
    <w:rsid w:val="006124E7"/>
    <w:rsid w:val="006127F0"/>
    <w:rsid w:val="0061328D"/>
    <w:rsid w:val="00614B28"/>
    <w:rsid w:val="00614E46"/>
    <w:rsid w:val="00615462"/>
    <w:rsid w:val="006156E9"/>
    <w:rsid w:val="00615FC2"/>
    <w:rsid w:val="00617AC8"/>
    <w:rsid w:val="00621331"/>
    <w:rsid w:val="00621B46"/>
    <w:rsid w:val="00622AB7"/>
    <w:rsid w:val="00623966"/>
    <w:rsid w:val="00624DD7"/>
    <w:rsid w:val="00625E84"/>
    <w:rsid w:val="00625EB3"/>
    <w:rsid w:val="00627201"/>
    <w:rsid w:val="00627C3C"/>
    <w:rsid w:val="006319E6"/>
    <w:rsid w:val="00632A5F"/>
    <w:rsid w:val="0063373D"/>
    <w:rsid w:val="00636C3F"/>
    <w:rsid w:val="006414D7"/>
    <w:rsid w:val="00642225"/>
    <w:rsid w:val="00642675"/>
    <w:rsid w:val="0064297B"/>
    <w:rsid w:val="006435ED"/>
    <w:rsid w:val="00643925"/>
    <w:rsid w:val="0064514F"/>
    <w:rsid w:val="006457D0"/>
    <w:rsid w:val="00645B50"/>
    <w:rsid w:val="00646139"/>
    <w:rsid w:val="0064704A"/>
    <w:rsid w:val="0064794E"/>
    <w:rsid w:val="00647FCA"/>
    <w:rsid w:val="00652FF1"/>
    <w:rsid w:val="00653312"/>
    <w:rsid w:val="00653C29"/>
    <w:rsid w:val="006548B3"/>
    <w:rsid w:val="006548B8"/>
    <w:rsid w:val="00654CC4"/>
    <w:rsid w:val="00654F90"/>
    <w:rsid w:val="00655290"/>
    <w:rsid w:val="00655C0C"/>
    <w:rsid w:val="0065719B"/>
    <w:rsid w:val="006605AE"/>
    <w:rsid w:val="006609FC"/>
    <w:rsid w:val="0066322F"/>
    <w:rsid w:val="006633E7"/>
    <w:rsid w:val="0066527C"/>
    <w:rsid w:val="00665594"/>
    <w:rsid w:val="00665BE5"/>
    <w:rsid w:val="0066679C"/>
    <w:rsid w:val="00666FFC"/>
    <w:rsid w:val="00667B7A"/>
    <w:rsid w:val="00670759"/>
    <w:rsid w:val="006714A6"/>
    <w:rsid w:val="00676418"/>
    <w:rsid w:val="00676AFE"/>
    <w:rsid w:val="006772D3"/>
    <w:rsid w:val="0067795E"/>
    <w:rsid w:val="00680287"/>
    <w:rsid w:val="00680883"/>
    <w:rsid w:val="00681108"/>
    <w:rsid w:val="00681EF1"/>
    <w:rsid w:val="00682226"/>
    <w:rsid w:val="00683417"/>
    <w:rsid w:val="0068512C"/>
    <w:rsid w:val="006854B9"/>
    <w:rsid w:val="00685A46"/>
    <w:rsid w:val="00686158"/>
    <w:rsid w:val="00691DD9"/>
    <w:rsid w:val="006920AC"/>
    <w:rsid w:val="00692197"/>
    <w:rsid w:val="006929BB"/>
    <w:rsid w:val="00692CA8"/>
    <w:rsid w:val="006948F2"/>
    <w:rsid w:val="006949FC"/>
    <w:rsid w:val="00694A2D"/>
    <w:rsid w:val="006950AB"/>
    <w:rsid w:val="0069559D"/>
    <w:rsid w:val="006959BA"/>
    <w:rsid w:val="00696368"/>
    <w:rsid w:val="00696AB5"/>
    <w:rsid w:val="00697434"/>
    <w:rsid w:val="00697973"/>
    <w:rsid w:val="00697BF7"/>
    <w:rsid w:val="00697D18"/>
    <w:rsid w:val="00697FCD"/>
    <w:rsid w:val="006A188B"/>
    <w:rsid w:val="006A1FE0"/>
    <w:rsid w:val="006A2087"/>
    <w:rsid w:val="006A24BF"/>
    <w:rsid w:val="006A2753"/>
    <w:rsid w:val="006A2A4B"/>
    <w:rsid w:val="006A3F0B"/>
    <w:rsid w:val="006A5099"/>
    <w:rsid w:val="006A5BB3"/>
    <w:rsid w:val="006A5DED"/>
    <w:rsid w:val="006A68DF"/>
    <w:rsid w:val="006A7B8B"/>
    <w:rsid w:val="006A7D9A"/>
    <w:rsid w:val="006A7F54"/>
    <w:rsid w:val="006B05F0"/>
    <w:rsid w:val="006B1D91"/>
    <w:rsid w:val="006B23B7"/>
    <w:rsid w:val="006B38F7"/>
    <w:rsid w:val="006B3DD4"/>
    <w:rsid w:val="006B46A6"/>
    <w:rsid w:val="006B4802"/>
    <w:rsid w:val="006B4BA3"/>
    <w:rsid w:val="006B52ED"/>
    <w:rsid w:val="006B57F7"/>
    <w:rsid w:val="006B5B87"/>
    <w:rsid w:val="006B68FD"/>
    <w:rsid w:val="006C0FD4"/>
    <w:rsid w:val="006C173F"/>
    <w:rsid w:val="006C24CA"/>
    <w:rsid w:val="006C2E9E"/>
    <w:rsid w:val="006C3740"/>
    <w:rsid w:val="006C4C25"/>
    <w:rsid w:val="006C4DB6"/>
    <w:rsid w:val="006C55D0"/>
    <w:rsid w:val="006C57DF"/>
    <w:rsid w:val="006C5B3B"/>
    <w:rsid w:val="006C6D1A"/>
    <w:rsid w:val="006D2842"/>
    <w:rsid w:val="006D47DB"/>
    <w:rsid w:val="006D5133"/>
    <w:rsid w:val="006D6919"/>
    <w:rsid w:val="006D6E94"/>
    <w:rsid w:val="006D74D4"/>
    <w:rsid w:val="006D75ED"/>
    <w:rsid w:val="006D75FF"/>
    <w:rsid w:val="006E0838"/>
    <w:rsid w:val="006E102E"/>
    <w:rsid w:val="006E179E"/>
    <w:rsid w:val="006E3C58"/>
    <w:rsid w:val="006E44BD"/>
    <w:rsid w:val="006E5D0E"/>
    <w:rsid w:val="006E652A"/>
    <w:rsid w:val="006E67E1"/>
    <w:rsid w:val="006E690E"/>
    <w:rsid w:val="006E6E41"/>
    <w:rsid w:val="006E729C"/>
    <w:rsid w:val="006F0559"/>
    <w:rsid w:val="006F0886"/>
    <w:rsid w:val="006F16D9"/>
    <w:rsid w:val="006F1F93"/>
    <w:rsid w:val="006F276F"/>
    <w:rsid w:val="006F3195"/>
    <w:rsid w:val="006F5B94"/>
    <w:rsid w:val="006F6135"/>
    <w:rsid w:val="006F6223"/>
    <w:rsid w:val="006F6496"/>
    <w:rsid w:val="006F7159"/>
    <w:rsid w:val="006F717B"/>
    <w:rsid w:val="006F754D"/>
    <w:rsid w:val="00700D8E"/>
    <w:rsid w:val="00700F08"/>
    <w:rsid w:val="00701017"/>
    <w:rsid w:val="0070253C"/>
    <w:rsid w:val="00702719"/>
    <w:rsid w:val="00702BC1"/>
    <w:rsid w:val="00704126"/>
    <w:rsid w:val="00704DB8"/>
    <w:rsid w:val="00705133"/>
    <w:rsid w:val="00705925"/>
    <w:rsid w:val="00705D47"/>
    <w:rsid w:val="00707284"/>
    <w:rsid w:val="00707663"/>
    <w:rsid w:val="007076FD"/>
    <w:rsid w:val="00707B46"/>
    <w:rsid w:val="00710A29"/>
    <w:rsid w:val="00710BF1"/>
    <w:rsid w:val="00714F05"/>
    <w:rsid w:val="0071604A"/>
    <w:rsid w:val="007165D0"/>
    <w:rsid w:val="007206A7"/>
    <w:rsid w:val="00721399"/>
    <w:rsid w:val="007229E6"/>
    <w:rsid w:val="0072335D"/>
    <w:rsid w:val="0072386D"/>
    <w:rsid w:val="007241F6"/>
    <w:rsid w:val="00724B67"/>
    <w:rsid w:val="00725749"/>
    <w:rsid w:val="00726A03"/>
    <w:rsid w:val="00726BBC"/>
    <w:rsid w:val="00727596"/>
    <w:rsid w:val="007304EB"/>
    <w:rsid w:val="00730680"/>
    <w:rsid w:val="00730EF7"/>
    <w:rsid w:val="007319B6"/>
    <w:rsid w:val="00732144"/>
    <w:rsid w:val="00732C3A"/>
    <w:rsid w:val="00734778"/>
    <w:rsid w:val="007366C7"/>
    <w:rsid w:val="007377AB"/>
    <w:rsid w:val="00737C97"/>
    <w:rsid w:val="00740E4D"/>
    <w:rsid w:val="00741EF5"/>
    <w:rsid w:val="007450CB"/>
    <w:rsid w:val="0074601B"/>
    <w:rsid w:val="00746956"/>
    <w:rsid w:val="007475A3"/>
    <w:rsid w:val="00747EFA"/>
    <w:rsid w:val="00751ACF"/>
    <w:rsid w:val="00752638"/>
    <w:rsid w:val="007529E3"/>
    <w:rsid w:val="00753673"/>
    <w:rsid w:val="007542D9"/>
    <w:rsid w:val="00756F90"/>
    <w:rsid w:val="00760843"/>
    <w:rsid w:val="00761DFF"/>
    <w:rsid w:val="0076205F"/>
    <w:rsid w:val="007625E2"/>
    <w:rsid w:val="0076313E"/>
    <w:rsid w:val="007637D7"/>
    <w:rsid w:val="007645AD"/>
    <w:rsid w:val="0076492A"/>
    <w:rsid w:val="00764E89"/>
    <w:rsid w:val="00764EC7"/>
    <w:rsid w:val="007661B8"/>
    <w:rsid w:val="00767481"/>
    <w:rsid w:val="00767A46"/>
    <w:rsid w:val="00772AED"/>
    <w:rsid w:val="00773057"/>
    <w:rsid w:val="00773CDA"/>
    <w:rsid w:val="00774ED4"/>
    <w:rsid w:val="0077569E"/>
    <w:rsid w:val="00775A9C"/>
    <w:rsid w:val="00776EC4"/>
    <w:rsid w:val="007770BE"/>
    <w:rsid w:val="0078056D"/>
    <w:rsid w:val="00781C46"/>
    <w:rsid w:val="007829D6"/>
    <w:rsid w:val="00782D2A"/>
    <w:rsid w:val="00782EB6"/>
    <w:rsid w:val="007856DA"/>
    <w:rsid w:val="00785862"/>
    <w:rsid w:val="0078761F"/>
    <w:rsid w:val="00790BD4"/>
    <w:rsid w:val="00790F5E"/>
    <w:rsid w:val="007945F4"/>
    <w:rsid w:val="00794AB7"/>
    <w:rsid w:val="00795ABB"/>
    <w:rsid w:val="007976F6"/>
    <w:rsid w:val="007A0537"/>
    <w:rsid w:val="007A187A"/>
    <w:rsid w:val="007A5AF7"/>
    <w:rsid w:val="007A6EF0"/>
    <w:rsid w:val="007A7EDC"/>
    <w:rsid w:val="007A7FCB"/>
    <w:rsid w:val="007B05B8"/>
    <w:rsid w:val="007B16A1"/>
    <w:rsid w:val="007B20C8"/>
    <w:rsid w:val="007B2292"/>
    <w:rsid w:val="007B29D3"/>
    <w:rsid w:val="007B302F"/>
    <w:rsid w:val="007B3AB0"/>
    <w:rsid w:val="007B4C9B"/>
    <w:rsid w:val="007B793E"/>
    <w:rsid w:val="007C1DBC"/>
    <w:rsid w:val="007C2063"/>
    <w:rsid w:val="007C3429"/>
    <w:rsid w:val="007C36C3"/>
    <w:rsid w:val="007C4202"/>
    <w:rsid w:val="007C54B8"/>
    <w:rsid w:val="007C64B0"/>
    <w:rsid w:val="007C746E"/>
    <w:rsid w:val="007C781C"/>
    <w:rsid w:val="007D0720"/>
    <w:rsid w:val="007D0BD4"/>
    <w:rsid w:val="007D0E0D"/>
    <w:rsid w:val="007D24D8"/>
    <w:rsid w:val="007D2B9B"/>
    <w:rsid w:val="007D311E"/>
    <w:rsid w:val="007D3184"/>
    <w:rsid w:val="007D3CE1"/>
    <w:rsid w:val="007D65B4"/>
    <w:rsid w:val="007D66DA"/>
    <w:rsid w:val="007D7940"/>
    <w:rsid w:val="007E1948"/>
    <w:rsid w:val="007E225F"/>
    <w:rsid w:val="007E250E"/>
    <w:rsid w:val="007E4247"/>
    <w:rsid w:val="007E5704"/>
    <w:rsid w:val="007E58B9"/>
    <w:rsid w:val="007E69AA"/>
    <w:rsid w:val="007E6EEF"/>
    <w:rsid w:val="007F1352"/>
    <w:rsid w:val="007F14FA"/>
    <w:rsid w:val="007F28DA"/>
    <w:rsid w:val="007F3F10"/>
    <w:rsid w:val="007F59EB"/>
    <w:rsid w:val="007F66CC"/>
    <w:rsid w:val="007F7D7A"/>
    <w:rsid w:val="00801325"/>
    <w:rsid w:val="008045A9"/>
    <w:rsid w:val="0080672A"/>
    <w:rsid w:val="00806C5D"/>
    <w:rsid w:val="00806FBE"/>
    <w:rsid w:val="008105A0"/>
    <w:rsid w:val="00810F44"/>
    <w:rsid w:val="00813859"/>
    <w:rsid w:val="008154D4"/>
    <w:rsid w:val="008164F5"/>
    <w:rsid w:val="008166D5"/>
    <w:rsid w:val="00816B78"/>
    <w:rsid w:val="00817390"/>
    <w:rsid w:val="00817868"/>
    <w:rsid w:val="00821A11"/>
    <w:rsid w:val="00822A41"/>
    <w:rsid w:val="00822E5B"/>
    <w:rsid w:val="00823AA9"/>
    <w:rsid w:val="0082611E"/>
    <w:rsid w:val="00826F23"/>
    <w:rsid w:val="0082762E"/>
    <w:rsid w:val="00827937"/>
    <w:rsid w:val="008312C2"/>
    <w:rsid w:val="0083177D"/>
    <w:rsid w:val="008322A1"/>
    <w:rsid w:val="008339F1"/>
    <w:rsid w:val="00834368"/>
    <w:rsid w:val="00834864"/>
    <w:rsid w:val="0083520B"/>
    <w:rsid w:val="008352DC"/>
    <w:rsid w:val="008362FD"/>
    <w:rsid w:val="0083649A"/>
    <w:rsid w:val="00837A8C"/>
    <w:rsid w:val="008411A4"/>
    <w:rsid w:val="00841B9A"/>
    <w:rsid w:val="00843D79"/>
    <w:rsid w:val="00844519"/>
    <w:rsid w:val="008458A9"/>
    <w:rsid w:val="008479E3"/>
    <w:rsid w:val="0085045A"/>
    <w:rsid w:val="00851123"/>
    <w:rsid w:val="00852917"/>
    <w:rsid w:val="00854C27"/>
    <w:rsid w:val="00855287"/>
    <w:rsid w:val="00856363"/>
    <w:rsid w:val="00856887"/>
    <w:rsid w:val="00857D66"/>
    <w:rsid w:val="0086096C"/>
    <w:rsid w:val="008612EC"/>
    <w:rsid w:val="00861D32"/>
    <w:rsid w:val="00862CE8"/>
    <w:rsid w:val="008637C0"/>
    <w:rsid w:val="00863DAB"/>
    <w:rsid w:val="008640DD"/>
    <w:rsid w:val="0086591C"/>
    <w:rsid w:val="00865F03"/>
    <w:rsid w:val="00866C58"/>
    <w:rsid w:val="00866FAB"/>
    <w:rsid w:val="008700E2"/>
    <w:rsid w:val="00870291"/>
    <w:rsid w:val="008706CC"/>
    <w:rsid w:val="008714F2"/>
    <w:rsid w:val="0087302C"/>
    <w:rsid w:val="00873147"/>
    <w:rsid w:val="00873E5F"/>
    <w:rsid w:val="00874588"/>
    <w:rsid w:val="00874C54"/>
    <w:rsid w:val="00874E94"/>
    <w:rsid w:val="0087546F"/>
    <w:rsid w:val="008807DD"/>
    <w:rsid w:val="008819C1"/>
    <w:rsid w:val="00881EAE"/>
    <w:rsid w:val="00882B66"/>
    <w:rsid w:val="00883498"/>
    <w:rsid w:val="00883ABE"/>
    <w:rsid w:val="00883D39"/>
    <w:rsid w:val="00884498"/>
    <w:rsid w:val="00886BCF"/>
    <w:rsid w:val="00886C71"/>
    <w:rsid w:val="00890CF8"/>
    <w:rsid w:val="00890D0B"/>
    <w:rsid w:val="00891B5C"/>
    <w:rsid w:val="00892F69"/>
    <w:rsid w:val="0089308C"/>
    <w:rsid w:val="00895394"/>
    <w:rsid w:val="00895540"/>
    <w:rsid w:val="00896216"/>
    <w:rsid w:val="0089683D"/>
    <w:rsid w:val="00896A7B"/>
    <w:rsid w:val="0089799F"/>
    <w:rsid w:val="00897B68"/>
    <w:rsid w:val="00897BA6"/>
    <w:rsid w:val="008A03E3"/>
    <w:rsid w:val="008A2039"/>
    <w:rsid w:val="008A3F35"/>
    <w:rsid w:val="008A691B"/>
    <w:rsid w:val="008A751F"/>
    <w:rsid w:val="008B1D25"/>
    <w:rsid w:val="008B1FB5"/>
    <w:rsid w:val="008B3D95"/>
    <w:rsid w:val="008B4160"/>
    <w:rsid w:val="008B5F31"/>
    <w:rsid w:val="008B61D1"/>
    <w:rsid w:val="008B6B8C"/>
    <w:rsid w:val="008B7780"/>
    <w:rsid w:val="008C1197"/>
    <w:rsid w:val="008C11B3"/>
    <w:rsid w:val="008C1C61"/>
    <w:rsid w:val="008C3427"/>
    <w:rsid w:val="008C42A8"/>
    <w:rsid w:val="008C5446"/>
    <w:rsid w:val="008C6FA3"/>
    <w:rsid w:val="008C79BD"/>
    <w:rsid w:val="008D020D"/>
    <w:rsid w:val="008D28F5"/>
    <w:rsid w:val="008D3981"/>
    <w:rsid w:val="008D527B"/>
    <w:rsid w:val="008D5291"/>
    <w:rsid w:val="008D60B5"/>
    <w:rsid w:val="008D7760"/>
    <w:rsid w:val="008D7ECA"/>
    <w:rsid w:val="008E1006"/>
    <w:rsid w:val="008E359C"/>
    <w:rsid w:val="008E62FB"/>
    <w:rsid w:val="008E6ADB"/>
    <w:rsid w:val="008F10BF"/>
    <w:rsid w:val="008F1141"/>
    <w:rsid w:val="008F15E0"/>
    <w:rsid w:val="008F4A7A"/>
    <w:rsid w:val="008F5A06"/>
    <w:rsid w:val="008F6681"/>
    <w:rsid w:val="008F6C41"/>
    <w:rsid w:val="00900874"/>
    <w:rsid w:val="00901334"/>
    <w:rsid w:val="009015A0"/>
    <w:rsid w:val="00903067"/>
    <w:rsid w:val="009032CD"/>
    <w:rsid w:val="009046C8"/>
    <w:rsid w:val="00904950"/>
    <w:rsid w:val="009051C4"/>
    <w:rsid w:val="00906234"/>
    <w:rsid w:val="00906839"/>
    <w:rsid w:val="009071C6"/>
    <w:rsid w:val="00910285"/>
    <w:rsid w:val="009102EE"/>
    <w:rsid w:val="00910514"/>
    <w:rsid w:val="009118C2"/>
    <w:rsid w:val="009124CE"/>
    <w:rsid w:val="00912954"/>
    <w:rsid w:val="00915054"/>
    <w:rsid w:val="009154BF"/>
    <w:rsid w:val="00915DCD"/>
    <w:rsid w:val="009163C0"/>
    <w:rsid w:val="00920ED9"/>
    <w:rsid w:val="00921270"/>
    <w:rsid w:val="00921F0B"/>
    <w:rsid w:val="00921F34"/>
    <w:rsid w:val="009222B4"/>
    <w:rsid w:val="0092304C"/>
    <w:rsid w:val="0092375F"/>
    <w:rsid w:val="00923F06"/>
    <w:rsid w:val="0092562E"/>
    <w:rsid w:val="00925F39"/>
    <w:rsid w:val="009260E5"/>
    <w:rsid w:val="00926DAF"/>
    <w:rsid w:val="0093045D"/>
    <w:rsid w:val="00930FC5"/>
    <w:rsid w:val="00932CBE"/>
    <w:rsid w:val="009333C0"/>
    <w:rsid w:val="009338F8"/>
    <w:rsid w:val="00934AC6"/>
    <w:rsid w:val="0093548C"/>
    <w:rsid w:val="009369C7"/>
    <w:rsid w:val="00940094"/>
    <w:rsid w:val="00940B13"/>
    <w:rsid w:val="00940BDE"/>
    <w:rsid w:val="009439FC"/>
    <w:rsid w:val="00944590"/>
    <w:rsid w:val="00944F4B"/>
    <w:rsid w:val="00946E0E"/>
    <w:rsid w:val="00946FA6"/>
    <w:rsid w:val="009504EB"/>
    <w:rsid w:val="00951F8A"/>
    <w:rsid w:val="00952ADE"/>
    <w:rsid w:val="00953058"/>
    <w:rsid w:val="00953AD2"/>
    <w:rsid w:val="0095441A"/>
    <w:rsid w:val="009546C5"/>
    <w:rsid w:val="0095479F"/>
    <w:rsid w:val="00955067"/>
    <w:rsid w:val="009561B1"/>
    <w:rsid w:val="009561D8"/>
    <w:rsid w:val="00957B28"/>
    <w:rsid w:val="00960B10"/>
    <w:rsid w:val="009627D5"/>
    <w:rsid w:val="00963298"/>
    <w:rsid w:val="009632E7"/>
    <w:rsid w:val="00963F45"/>
    <w:rsid w:val="009642FC"/>
    <w:rsid w:val="00965CF5"/>
    <w:rsid w:val="009676DF"/>
    <w:rsid w:val="00967E76"/>
    <w:rsid w:val="00972166"/>
    <w:rsid w:val="00973222"/>
    <w:rsid w:val="00973C03"/>
    <w:rsid w:val="009746A7"/>
    <w:rsid w:val="00974A09"/>
    <w:rsid w:val="00974D5B"/>
    <w:rsid w:val="00975BA8"/>
    <w:rsid w:val="009772DD"/>
    <w:rsid w:val="00977BA5"/>
    <w:rsid w:val="0098078A"/>
    <w:rsid w:val="0098086F"/>
    <w:rsid w:val="009821D7"/>
    <w:rsid w:val="009841DA"/>
    <w:rsid w:val="00984704"/>
    <w:rsid w:val="00984F09"/>
    <w:rsid w:val="009859C7"/>
    <w:rsid w:val="009863F6"/>
    <w:rsid w:val="00986627"/>
    <w:rsid w:val="00986DA6"/>
    <w:rsid w:val="00987869"/>
    <w:rsid w:val="009903E9"/>
    <w:rsid w:val="0099089E"/>
    <w:rsid w:val="00990D50"/>
    <w:rsid w:val="00990EDC"/>
    <w:rsid w:val="00993BE1"/>
    <w:rsid w:val="00994A8E"/>
    <w:rsid w:val="00994FC9"/>
    <w:rsid w:val="00995A6B"/>
    <w:rsid w:val="0099683C"/>
    <w:rsid w:val="009978E0"/>
    <w:rsid w:val="009A022F"/>
    <w:rsid w:val="009A04DE"/>
    <w:rsid w:val="009A1ECF"/>
    <w:rsid w:val="009A1F19"/>
    <w:rsid w:val="009A2B09"/>
    <w:rsid w:val="009A60D4"/>
    <w:rsid w:val="009A66C9"/>
    <w:rsid w:val="009A6ADB"/>
    <w:rsid w:val="009A7983"/>
    <w:rsid w:val="009A7C7D"/>
    <w:rsid w:val="009B0CFC"/>
    <w:rsid w:val="009B1219"/>
    <w:rsid w:val="009B1FCF"/>
    <w:rsid w:val="009B2CF4"/>
    <w:rsid w:val="009B3075"/>
    <w:rsid w:val="009B3975"/>
    <w:rsid w:val="009B47A3"/>
    <w:rsid w:val="009B4E08"/>
    <w:rsid w:val="009B5539"/>
    <w:rsid w:val="009B55E7"/>
    <w:rsid w:val="009B6FF4"/>
    <w:rsid w:val="009B72A0"/>
    <w:rsid w:val="009B72ED"/>
    <w:rsid w:val="009B7BD4"/>
    <w:rsid w:val="009B7F3F"/>
    <w:rsid w:val="009C02D9"/>
    <w:rsid w:val="009C1260"/>
    <w:rsid w:val="009C1BA7"/>
    <w:rsid w:val="009C2AAF"/>
    <w:rsid w:val="009C2E70"/>
    <w:rsid w:val="009C3940"/>
    <w:rsid w:val="009C467B"/>
    <w:rsid w:val="009C475D"/>
    <w:rsid w:val="009C5013"/>
    <w:rsid w:val="009C5AAD"/>
    <w:rsid w:val="009C68BB"/>
    <w:rsid w:val="009C6EFD"/>
    <w:rsid w:val="009C7E65"/>
    <w:rsid w:val="009D14B6"/>
    <w:rsid w:val="009D18D0"/>
    <w:rsid w:val="009D1FEE"/>
    <w:rsid w:val="009D228B"/>
    <w:rsid w:val="009D4B32"/>
    <w:rsid w:val="009D4BDA"/>
    <w:rsid w:val="009D5986"/>
    <w:rsid w:val="009D59BE"/>
    <w:rsid w:val="009D602D"/>
    <w:rsid w:val="009D6261"/>
    <w:rsid w:val="009E00A6"/>
    <w:rsid w:val="009E0BA5"/>
    <w:rsid w:val="009E1447"/>
    <w:rsid w:val="009E179D"/>
    <w:rsid w:val="009E3C69"/>
    <w:rsid w:val="009E4076"/>
    <w:rsid w:val="009E5DAB"/>
    <w:rsid w:val="009E6FB7"/>
    <w:rsid w:val="009E79FD"/>
    <w:rsid w:val="009F0F55"/>
    <w:rsid w:val="009F151E"/>
    <w:rsid w:val="009F1EBC"/>
    <w:rsid w:val="009F281C"/>
    <w:rsid w:val="009F36E0"/>
    <w:rsid w:val="009F3811"/>
    <w:rsid w:val="009F4B35"/>
    <w:rsid w:val="009F4D33"/>
    <w:rsid w:val="009F4EA2"/>
    <w:rsid w:val="009F530C"/>
    <w:rsid w:val="009F5AF2"/>
    <w:rsid w:val="009F7C50"/>
    <w:rsid w:val="00A00FCD"/>
    <w:rsid w:val="00A018C7"/>
    <w:rsid w:val="00A01FC4"/>
    <w:rsid w:val="00A027EB"/>
    <w:rsid w:val="00A03577"/>
    <w:rsid w:val="00A0454B"/>
    <w:rsid w:val="00A04D06"/>
    <w:rsid w:val="00A05E49"/>
    <w:rsid w:val="00A06BFB"/>
    <w:rsid w:val="00A07D3B"/>
    <w:rsid w:val="00A07EFB"/>
    <w:rsid w:val="00A101CD"/>
    <w:rsid w:val="00A10800"/>
    <w:rsid w:val="00A10F76"/>
    <w:rsid w:val="00A114EA"/>
    <w:rsid w:val="00A122D4"/>
    <w:rsid w:val="00A13307"/>
    <w:rsid w:val="00A13667"/>
    <w:rsid w:val="00A14965"/>
    <w:rsid w:val="00A151C0"/>
    <w:rsid w:val="00A15ABA"/>
    <w:rsid w:val="00A16D4D"/>
    <w:rsid w:val="00A20086"/>
    <w:rsid w:val="00A200C6"/>
    <w:rsid w:val="00A211C0"/>
    <w:rsid w:val="00A21EFC"/>
    <w:rsid w:val="00A22075"/>
    <w:rsid w:val="00A22AFB"/>
    <w:rsid w:val="00A23527"/>
    <w:rsid w:val="00A238CF"/>
    <w:rsid w:val="00A23FC7"/>
    <w:rsid w:val="00A245A7"/>
    <w:rsid w:val="00A24B5D"/>
    <w:rsid w:val="00A24F57"/>
    <w:rsid w:val="00A25986"/>
    <w:rsid w:val="00A25A86"/>
    <w:rsid w:val="00A25D15"/>
    <w:rsid w:val="00A27237"/>
    <w:rsid w:val="00A277C0"/>
    <w:rsid w:val="00A30D71"/>
    <w:rsid w:val="00A3101D"/>
    <w:rsid w:val="00A3180A"/>
    <w:rsid w:val="00A32703"/>
    <w:rsid w:val="00A33091"/>
    <w:rsid w:val="00A3366B"/>
    <w:rsid w:val="00A337F0"/>
    <w:rsid w:val="00A34D81"/>
    <w:rsid w:val="00A35628"/>
    <w:rsid w:val="00A35816"/>
    <w:rsid w:val="00A37F04"/>
    <w:rsid w:val="00A403BC"/>
    <w:rsid w:val="00A40F3D"/>
    <w:rsid w:val="00A418A7"/>
    <w:rsid w:val="00A41F44"/>
    <w:rsid w:val="00A422A2"/>
    <w:rsid w:val="00A43A02"/>
    <w:rsid w:val="00A43AEF"/>
    <w:rsid w:val="00A441FF"/>
    <w:rsid w:val="00A44472"/>
    <w:rsid w:val="00A44A13"/>
    <w:rsid w:val="00A44A32"/>
    <w:rsid w:val="00A478A1"/>
    <w:rsid w:val="00A5063F"/>
    <w:rsid w:val="00A53E36"/>
    <w:rsid w:val="00A546BB"/>
    <w:rsid w:val="00A54D55"/>
    <w:rsid w:val="00A5514C"/>
    <w:rsid w:val="00A5760C"/>
    <w:rsid w:val="00A60252"/>
    <w:rsid w:val="00A60DB3"/>
    <w:rsid w:val="00A61BEC"/>
    <w:rsid w:val="00A622BC"/>
    <w:rsid w:val="00A62411"/>
    <w:rsid w:val="00A64619"/>
    <w:rsid w:val="00A66738"/>
    <w:rsid w:val="00A67741"/>
    <w:rsid w:val="00A67B29"/>
    <w:rsid w:val="00A67BFE"/>
    <w:rsid w:val="00A70D2E"/>
    <w:rsid w:val="00A71104"/>
    <w:rsid w:val="00A72565"/>
    <w:rsid w:val="00A7276D"/>
    <w:rsid w:val="00A75CC0"/>
    <w:rsid w:val="00A76312"/>
    <w:rsid w:val="00A77105"/>
    <w:rsid w:val="00A8001A"/>
    <w:rsid w:val="00A801F3"/>
    <w:rsid w:val="00A80640"/>
    <w:rsid w:val="00A82FD8"/>
    <w:rsid w:val="00A835E0"/>
    <w:rsid w:val="00A8431A"/>
    <w:rsid w:val="00A848F2"/>
    <w:rsid w:val="00A8552A"/>
    <w:rsid w:val="00A85B39"/>
    <w:rsid w:val="00A86A68"/>
    <w:rsid w:val="00A86CD5"/>
    <w:rsid w:val="00A87880"/>
    <w:rsid w:val="00A913BB"/>
    <w:rsid w:val="00A914E0"/>
    <w:rsid w:val="00A92D83"/>
    <w:rsid w:val="00A93C20"/>
    <w:rsid w:val="00A9439C"/>
    <w:rsid w:val="00A947D5"/>
    <w:rsid w:val="00A97D6B"/>
    <w:rsid w:val="00A97E93"/>
    <w:rsid w:val="00AA0E9D"/>
    <w:rsid w:val="00AA16A4"/>
    <w:rsid w:val="00AA4030"/>
    <w:rsid w:val="00AA5004"/>
    <w:rsid w:val="00AA53D2"/>
    <w:rsid w:val="00AA5AFA"/>
    <w:rsid w:val="00AA5E8D"/>
    <w:rsid w:val="00AB112D"/>
    <w:rsid w:val="00AB17FF"/>
    <w:rsid w:val="00AB3CBD"/>
    <w:rsid w:val="00AB42B6"/>
    <w:rsid w:val="00AB4A5F"/>
    <w:rsid w:val="00AB6E15"/>
    <w:rsid w:val="00AC0EBB"/>
    <w:rsid w:val="00AC14AC"/>
    <w:rsid w:val="00AC2EF2"/>
    <w:rsid w:val="00AC3077"/>
    <w:rsid w:val="00AC32EB"/>
    <w:rsid w:val="00AC45B0"/>
    <w:rsid w:val="00AC46AB"/>
    <w:rsid w:val="00AC4D13"/>
    <w:rsid w:val="00AC6371"/>
    <w:rsid w:val="00AC74D7"/>
    <w:rsid w:val="00AC7ACD"/>
    <w:rsid w:val="00AD0B87"/>
    <w:rsid w:val="00AD0E39"/>
    <w:rsid w:val="00AD2300"/>
    <w:rsid w:val="00AD27E0"/>
    <w:rsid w:val="00AD2F56"/>
    <w:rsid w:val="00AD33D5"/>
    <w:rsid w:val="00AD4803"/>
    <w:rsid w:val="00AD5751"/>
    <w:rsid w:val="00AD59EE"/>
    <w:rsid w:val="00AD68CD"/>
    <w:rsid w:val="00AD6CAB"/>
    <w:rsid w:val="00AD6FD0"/>
    <w:rsid w:val="00AD736A"/>
    <w:rsid w:val="00AD7EE9"/>
    <w:rsid w:val="00AE105E"/>
    <w:rsid w:val="00AE270D"/>
    <w:rsid w:val="00AE2FAA"/>
    <w:rsid w:val="00AE38CE"/>
    <w:rsid w:val="00AE38DB"/>
    <w:rsid w:val="00AE4C8C"/>
    <w:rsid w:val="00AE5330"/>
    <w:rsid w:val="00AE749B"/>
    <w:rsid w:val="00AE7B39"/>
    <w:rsid w:val="00AE7B9A"/>
    <w:rsid w:val="00AE7F34"/>
    <w:rsid w:val="00AF19DF"/>
    <w:rsid w:val="00AF2AC0"/>
    <w:rsid w:val="00AF2D66"/>
    <w:rsid w:val="00AF44EE"/>
    <w:rsid w:val="00AF46D4"/>
    <w:rsid w:val="00AF490C"/>
    <w:rsid w:val="00AF50A7"/>
    <w:rsid w:val="00AF5680"/>
    <w:rsid w:val="00AF6DE8"/>
    <w:rsid w:val="00AF6EE6"/>
    <w:rsid w:val="00AF7D47"/>
    <w:rsid w:val="00AF7EB8"/>
    <w:rsid w:val="00B00850"/>
    <w:rsid w:val="00B00BCF"/>
    <w:rsid w:val="00B02F8D"/>
    <w:rsid w:val="00B03F9A"/>
    <w:rsid w:val="00B049F2"/>
    <w:rsid w:val="00B0744A"/>
    <w:rsid w:val="00B12074"/>
    <w:rsid w:val="00B12716"/>
    <w:rsid w:val="00B12F53"/>
    <w:rsid w:val="00B1379C"/>
    <w:rsid w:val="00B14E86"/>
    <w:rsid w:val="00B175C0"/>
    <w:rsid w:val="00B178CD"/>
    <w:rsid w:val="00B2022F"/>
    <w:rsid w:val="00B21B59"/>
    <w:rsid w:val="00B21BA3"/>
    <w:rsid w:val="00B22B06"/>
    <w:rsid w:val="00B238BD"/>
    <w:rsid w:val="00B23C69"/>
    <w:rsid w:val="00B23E90"/>
    <w:rsid w:val="00B246F3"/>
    <w:rsid w:val="00B24BAD"/>
    <w:rsid w:val="00B24C51"/>
    <w:rsid w:val="00B267FE"/>
    <w:rsid w:val="00B27EC9"/>
    <w:rsid w:val="00B3046A"/>
    <w:rsid w:val="00B306F9"/>
    <w:rsid w:val="00B31059"/>
    <w:rsid w:val="00B32324"/>
    <w:rsid w:val="00B32FA8"/>
    <w:rsid w:val="00B3311C"/>
    <w:rsid w:val="00B345C9"/>
    <w:rsid w:val="00B3573D"/>
    <w:rsid w:val="00B4098E"/>
    <w:rsid w:val="00B412A5"/>
    <w:rsid w:val="00B4166B"/>
    <w:rsid w:val="00B416E8"/>
    <w:rsid w:val="00B41801"/>
    <w:rsid w:val="00B41954"/>
    <w:rsid w:val="00B41AC2"/>
    <w:rsid w:val="00B42339"/>
    <w:rsid w:val="00B4265A"/>
    <w:rsid w:val="00B42758"/>
    <w:rsid w:val="00B45287"/>
    <w:rsid w:val="00B45A1A"/>
    <w:rsid w:val="00B4676E"/>
    <w:rsid w:val="00B46C27"/>
    <w:rsid w:val="00B46D36"/>
    <w:rsid w:val="00B50358"/>
    <w:rsid w:val="00B51106"/>
    <w:rsid w:val="00B51D9F"/>
    <w:rsid w:val="00B528EF"/>
    <w:rsid w:val="00B54687"/>
    <w:rsid w:val="00B549D0"/>
    <w:rsid w:val="00B54B0E"/>
    <w:rsid w:val="00B55C6B"/>
    <w:rsid w:val="00B56990"/>
    <w:rsid w:val="00B60B13"/>
    <w:rsid w:val="00B61A59"/>
    <w:rsid w:val="00B62B70"/>
    <w:rsid w:val="00B62C61"/>
    <w:rsid w:val="00B62FAF"/>
    <w:rsid w:val="00B639D8"/>
    <w:rsid w:val="00B640E1"/>
    <w:rsid w:val="00B64B1D"/>
    <w:rsid w:val="00B650D7"/>
    <w:rsid w:val="00B66103"/>
    <w:rsid w:val="00B665E5"/>
    <w:rsid w:val="00B66A34"/>
    <w:rsid w:val="00B70217"/>
    <w:rsid w:val="00B7142C"/>
    <w:rsid w:val="00B7196F"/>
    <w:rsid w:val="00B72226"/>
    <w:rsid w:val="00B72E5A"/>
    <w:rsid w:val="00B732F3"/>
    <w:rsid w:val="00B734D1"/>
    <w:rsid w:val="00B74763"/>
    <w:rsid w:val="00B75506"/>
    <w:rsid w:val="00B77EE6"/>
    <w:rsid w:val="00B8133F"/>
    <w:rsid w:val="00B81CDE"/>
    <w:rsid w:val="00B81D42"/>
    <w:rsid w:val="00B8247F"/>
    <w:rsid w:val="00B82B45"/>
    <w:rsid w:val="00B82DD1"/>
    <w:rsid w:val="00B86D81"/>
    <w:rsid w:val="00B8766A"/>
    <w:rsid w:val="00B92CAB"/>
    <w:rsid w:val="00B95020"/>
    <w:rsid w:val="00B958D7"/>
    <w:rsid w:val="00B970D0"/>
    <w:rsid w:val="00B9770B"/>
    <w:rsid w:val="00BA06C0"/>
    <w:rsid w:val="00BA08CE"/>
    <w:rsid w:val="00BA0D62"/>
    <w:rsid w:val="00BA148C"/>
    <w:rsid w:val="00BA342E"/>
    <w:rsid w:val="00BA440E"/>
    <w:rsid w:val="00BA4A60"/>
    <w:rsid w:val="00BA52D6"/>
    <w:rsid w:val="00BA555C"/>
    <w:rsid w:val="00BA7D62"/>
    <w:rsid w:val="00BB2BF2"/>
    <w:rsid w:val="00BB3EB4"/>
    <w:rsid w:val="00BB5895"/>
    <w:rsid w:val="00BB5E87"/>
    <w:rsid w:val="00BB669C"/>
    <w:rsid w:val="00BB68AF"/>
    <w:rsid w:val="00BB732E"/>
    <w:rsid w:val="00BB7BA3"/>
    <w:rsid w:val="00BC0524"/>
    <w:rsid w:val="00BC1212"/>
    <w:rsid w:val="00BC12DB"/>
    <w:rsid w:val="00BC19D8"/>
    <w:rsid w:val="00BC22C1"/>
    <w:rsid w:val="00BC2514"/>
    <w:rsid w:val="00BC2702"/>
    <w:rsid w:val="00BC32FC"/>
    <w:rsid w:val="00BC38F6"/>
    <w:rsid w:val="00BC4685"/>
    <w:rsid w:val="00BC4920"/>
    <w:rsid w:val="00BC5194"/>
    <w:rsid w:val="00BC5D8A"/>
    <w:rsid w:val="00BD09CD"/>
    <w:rsid w:val="00BD15D5"/>
    <w:rsid w:val="00BD207B"/>
    <w:rsid w:val="00BD2C64"/>
    <w:rsid w:val="00BD2C8A"/>
    <w:rsid w:val="00BD3FDA"/>
    <w:rsid w:val="00BD6ADB"/>
    <w:rsid w:val="00BE21EB"/>
    <w:rsid w:val="00BE3C7A"/>
    <w:rsid w:val="00BE6088"/>
    <w:rsid w:val="00BE6296"/>
    <w:rsid w:val="00BE6377"/>
    <w:rsid w:val="00BE63BD"/>
    <w:rsid w:val="00BE6E35"/>
    <w:rsid w:val="00BE7037"/>
    <w:rsid w:val="00BF08D3"/>
    <w:rsid w:val="00BF2A13"/>
    <w:rsid w:val="00BF2CF1"/>
    <w:rsid w:val="00BF34D7"/>
    <w:rsid w:val="00BF4316"/>
    <w:rsid w:val="00BF61B7"/>
    <w:rsid w:val="00BF7068"/>
    <w:rsid w:val="00BF7B45"/>
    <w:rsid w:val="00C002A5"/>
    <w:rsid w:val="00C009AE"/>
    <w:rsid w:val="00C00E8A"/>
    <w:rsid w:val="00C02D9D"/>
    <w:rsid w:val="00C0464B"/>
    <w:rsid w:val="00C046EF"/>
    <w:rsid w:val="00C06BC6"/>
    <w:rsid w:val="00C06BFA"/>
    <w:rsid w:val="00C0748F"/>
    <w:rsid w:val="00C074BE"/>
    <w:rsid w:val="00C07509"/>
    <w:rsid w:val="00C11A88"/>
    <w:rsid w:val="00C11BD0"/>
    <w:rsid w:val="00C126B0"/>
    <w:rsid w:val="00C1316C"/>
    <w:rsid w:val="00C13B09"/>
    <w:rsid w:val="00C177C4"/>
    <w:rsid w:val="00C21185"/>
    <w:rsid w:val="00C21D0C"/>
    <w:rsid w:val="00C23922"/>
    <w:rsid w:val="00C2568E"/>
    <w:rsid w:val="00C25B96"/>
    <w:rsid w:val="00C263FD"/>
    <w:rsid w:val="00C26E79"/>
    <w:rsid w:val="00C27098"/>
    <w:rsid w:val="00C274BD"/>
    <w:rsid w:val="00C309CC"/>
    <w:rsid w:val="00C31BB7"/>
    <w:rsid w:val="00C32393"/>
    <w:rsid w:val="00C32587"/>
    <w:rsid w:val="00C3492D"/>
    <w:rsid w:val="00C359D1"/>
    <w:rsid w:val="00C36797"/>
    <w:rsid w:val="00C3697F"/>
    <w:rsid w:val="00C36D95"/>
    <w:rsid w:val="00C3702D"/>
    <w:rsid w:val="00C37CEC"/>
    <w:rsid w:val="00C402E6"/>
    <w:rsid w:val="00C404DD"/>
    <w:rsid w:val="00C407A1"/>
    <w:rsid w:val="00C40EA6"/>
    <w:rsid w:val="00C414C9"/>
    <w:rsid w:val="00C41E24"/>
    <w:rsid w:val="00C4238A"/>
    <w:rsid w:val="00C43E9F"/>
    <w:rsid w:val="00C45165"/>
    <w:rsid w:val="00C45994"/>
    <w:rsid w:val="00C46C6C"/>
    <w:rsid w:val="00C46D5C"/>
    <w:rsid w:val="00C472B5"/>
    <w:rsid w:val="00C52650"/>
    <w:rsid w:val="00C532DA"/>
    <w:rsid w:val="00C540CF"/>
    <w:rsid w:val="00C5439B"/>
    <w:rsid w:val="00C54652"/>
    <w:rsid w:val="00C5471B"/>
    <w:rsid w:val="00C54B71"/>
    <w:rsid w:val="00C5693D"/>
    <w:rsid w:val="00C56DE2"/>
    <w:rsid w:val="00C5704A"/>
    <w:rsid w:val="00C57B84"/>
    <w:rsid w:val="00C61779"/>
    <w:rsid w:val="00C6235E"/>
    <w:rsid w:val="00C64D5B"/>
    <w:rsid w:val="00C658EC"/>
    <w:rsid w:val="00C659A8"/>
    <w:rsid w:val="00C66D9C"/>
    <w:rsid w:val="00C70B40"/>
    <w:rsid w:val="00C70E14"/>
    <w:rsid w:val="00C71C64"/>
    <w:rsid w:val="00C722A1"/>
    <w:rsid w:val="00C7336D"/>
    <w:rsid w:val="00C73FBE"/>
    <w:rsid w:val="00C7412B"/>
    <w:rsid w:val="00C74287"/>
    <w:rsid w:val="00C74873"/>
    <w:rsid w:val="00C74E8F"/>
    <w:rsid w:val="00C75CC1"/>
    <w:rsid w:val="00C75D09"/>
    <w:rsid w:val="00C76C54"/>
    <w:rsid w:val="00C80E1E"/>
    <w:rsid w:val="00C81674"/>
    <w:rsid w:val="00C8180D"/>
    <w:rsid w:val="00C8332A"/>
    <w:rsid w:val="00C8343C"/>
    <w:rsid w:val="00C838BF"/>
    <w:rsid w:val="00C84810"/>
    <w:rsid w:val="00C84C52"/>
    <w:rsid w:val="00C857CB"/>
    <w:rsid w:val="00C85BF3"/>
    <w:rsid w:val="00C8709C"/>
    <w:rsid w:val="00C8740F"/>
    <w:rsid w:val="00C91C45"/>
    <w:rsid w:val="00C922A0"/>
    <w:rsid w:val="00C93776"/>
    <w:rsid w:val="00C9410B"/>
    <w:rsid w:val="00C962C4"/>
    <w:rsid w:val="00CA0286"/>
    <w:rsid w:val="00CA2A85"/>
    <w:rsid w:val="00CA2F4D"/>
    <w:rsid w:val="00CA44A0"/>
    <w:rsid w:val="00CA4623"/>
    <w:rsid w:val="00CA4764"/>
    <w:rsid w:val="00CA54B8"/>
    <w:rsid w:val="00CA5A86"/>
    <w:rsid w:val="00CA62A7"/>
    <w:rsid w:val="00CA7CE7"/>
    <w:rsid w:val="00CB0660"/>
    <w:rsid w:val="00CB10F4"/>
    <w:rsid w:val="00CB1462"/>
    <w:rsid w:val="00CB15FD"/>
    <w:rsid w:val="00CB164A"/>
    <w:rsid w:val="00CB2BA4"/>
    <w:rsid w:val="00CB3E17"/>
    <w:rsid w:val="00CB3E4F"/>
    <w:rsid w:val="00CB4681"/>
    <w:rsid w:val="00CB5401"/>
    <w:rsid w:val="00CB5F0D"/>
    <w:rsid w:val="00CB66A7"/>
    <w:rsid w:val="00CB7672"/>
    <w:rsid w:val="00CC1404"/>
    <w:rsid w:val="00CC50AC"/>
    <w:rsid w:val="00CC7EC1"/>
    <w:rsid w:val="00CD3371"/>
    <w:rsid w:val="00CD3665"/>
    <w:rsid w:val="00CD36AC"/>
    <w:rsid w:val="00CD49C7"/>
    <w:rsid w:val="00CD507C"/>
    <w:rsid w:val="00CD6007"/>
    <w:rsid w:val="00CD6DCB"/>
    <w:rsid w:val="00CD788E"/>
    <w:rsid w:val="00CE0896"/>
    <w:rsid w:val="00CE20E8"/>
    <w:rsid w:val="00CE21C0"/>
    <w:rsid w:val="00CE25B8"/>
    <w:rsid w:val="00CE26BF"/>
    <w:rsid w:val="00CE2C1A"/>
    <w:rsid w:val="00CE3458"/>
    <w:rsid w:val="00CE42B4"/>
    <w:rsid w:val="00CE448F"/>
    <w:rsid w:val="00CE692E"/>
    <w:rsid w:val="00CF04D2"/>
    <w:rsid w:val="00CF0A97"/>
    <w:rsid w:val="00CF28B6"/>
    <w:rsid w:val="00CF3573"/>
    <w:rsid w:val="00CF4D75"/>
    <w:rsid w:val="00CF4F11"/>
    <w:rsid w:val="00CF798D"/>
    <w:rsid w:val="00D00DF7"/>
    <w:rsid w:val="00D02B48"/>
    <w:rsid w:val="00D046F0"/>
    <w:rsid w:val="00D04FD0"/>
    <w:rsid w:val="00D06B5D"/>
    <w:rsid w:val="00D078CE"/>
    <w:rsid w:val="00D1120A"/>
    <w:rsid w:val="00D125BE"/>
    <w:rsid w:val="00D13B12"/>
    <w:rsid w:val="00D13E6B"/>
    <w:rsid w:val="00D14618"/>
    <w:rsid w:val="00D14EA9"/>
    <w:rsid w:val="00D15F28"/>
    <w:rsid w:val="00D16242"/>
    <w:rsid w:val="00D162BF"/>
    <w:rsid w:val="00D17A72"/>
    <w:rsid w:val="00D202A4"/>
    <w:rsid w:val="00D2040D"/>
    <w:rsid w:val="00D21DDE"/>
    <w:rsid w:val="00D22CD0"/>
    <w:rsid w:val="00D248EE"/>
    <w:rsid w:val="00D24904"/>
    <w:rsid w:val="00D24E5A"/>
    <w:rsid w:val="00D256EE"/>
    <w:rsid w:val="00D260D0"/>
    <w:rsid w:val="00D277C6"/>
    <w:rsid w:val="00D30AFF"/>
    <w:rsid w:val="00D328A9"/>
    <w:rsid w:val="00D35065"/>
    <w:rsid w:val="00D354A3"/>
    <w:rsid w:val="00D36B66"/>
    <w:rsid w:val="00D36EAA"/>
    <w:rsid w:val="00D40065"/>
    <w:rsid w:val="00D40115"/>
    <w:rsid w:val="00D40368"/>
    <w:rsid w:val="00D403D2"/>
    <w:rsid w:val="00D41068"/>
    <w:rsid w:val="00D42054"/>
    <w:rsid w:val="00D42378"/>
    <w:rsid w:val="00D423EB"/>
    <w:rsid w:val="00D42FDC"/>
    <w:rsid w:val="00D44666"/>
    <w:rsid w:val="00D4532D"/>
    <w:rsid w:val="00D45AE0"/>
    <w:rsid w:val="00D501A5"/>
    <w:rsid w:val="00D50DE3"/>
    <w:rsid w:val="00D52A75"/>
    <w:rsid w:val="00D5377C"/>
    <w:rsid w:val="00D54400"/>
    <w:rsid w:val="00D555DA"/>
    <w:rsid w:val="00D55DB9"/>
    <w:rsid w:val="00D570C0"/>
    <w:rsid w:val="00D605E5"/>
    <w:rsid w:val="00D60C5E"/>
    <w:rsid w:val="00D61480"/>
    <w:rsid w:val="00D62BBC"/>
    <w:rsid w:val="00D62ED7"/>
    <w:rsid w:val="00D63003"/>
    <w:rsid w:val="00D64809"/>
    <w:rsid w:val="00D64E6C"/>
    <w:rsid w:val="00D6596A"/>
    <w:rsid w:val="00D6786E"/>
    <w:rsid w:val="00D67BFE"/>
    <w:rsid w:val="00D70451"/>
    <w:rsid w:val="00D713BF"/>
    <w:rsid w:val="00D722B0"/>
    <w:rsid w:val="00D72FEB"/>
    <w:rsid w:val="00D73457"/>
    <w:rsid w:val="00D736B0"/>
    <w:rsid w:val="00D752FC"/>
    <w:rsid w:val="00D75872"/>
    <w:rsid w:val="00D75BCC"/>
    <w:rsid w:val="00D76EBB"/>
    <w:rsid w:val="00D8009C"/>
    <w:rsid w:val="00D83D49"/>
    <w:rsid w:val="00D84947"/>
    <w:rsid w:val="00D85591"/>
    <w:rsid w:val="00D86082"/>
    <w:rsid w:val="00D90689"/>
    <w:rsid w:val="00D90CC6"/>
    <w:rsid w:val="00D91713"/>
    <w:rsid w:val="00D91B43"/>
    <w:rsid w:val="00D9269A"/>
    <w:rsid w:val="00D92868"/>
    <w:rsid w:val="00D93785"/>
    <w:rsid w:val="00D95BCA"/>
    <w:rsid w:val="00D96485"/>
    <w:rsid w:val="00D96AB7"/>
    <w:rsid w:val="00D96F26"/>
    <w:rsid w:val="00DA0229"/>
    <w:rsid w:val="00DA1BE5"/>
    <w:rsid w:val="00DA20AD"/>
    <w:rsid w:val="00DA2B7A"/>
    <w:rsid w:val="00DA353D"/>
    <w:rsid w:val="00DA3BC0"/>
    <w:rsid w:val="00DA61B9"/>
    <w:rsid w:val="00DA68AE"/>
    <w:rsid w:val="00DB0005"/>
    <w:rsid w:val="00DB01E1"/>
    <w:rsid w:val="00DB1128"/>
    <w:rsid w:val="00DB1A35"/>
    <w:rsid w:val="00DB1AFE"/>
    <w:rsid w:val="00DB21EA"/>
    <w:rsid w:val="00DB4B60"/>
    <w:rsid w:val="00DB556C"/>
    <w:rsid w:val="00DB56E0"/>
    <w:rsid w:val="00DB5F14"/>
    <w:rsid w:val="00DB7937"/>
    <w:rsid w:val="00DB7A44"/>
    <w:rsid w:val="00DC1140"/>
    <w:rsid w:val="00DC1740"/>
    <w:rsid w:val="00DC1E2B"/>
    <w:rsid w:val="00DC37E9"/>
    <w:rsid w:val="00DC4E9C"/>
    <w:rsid w:val="00DC59C7"/>
    <w:rsid w:val="00DC6C8D"/>
    <w:rsid w:val="00DC6FBF"/>
    <w:rsid w:val="00DC704F"/>
    <w:rsid w:val="00DC7623"/>
    <w:rsid w:val="00DC77DB"/>
    <w:rsid w:val="00DC7828"/>
    <w:rsid w:val="00DC7C50"/>
    <w:rsid w:val="00DC7D05"/>
    <w:rsid w:val="00DD0F21"/>
    <w:rsid w:val="00DD1781"/>
    <w:rsid w:val="00DD18E5"/>
    <w:rsid w:val="00DD1C80"/>
    <w:rsid w:val="00DD38D9"/>
    <w:rsid w:val="00DD47C6"/>
    <w:rsid w:val="00DD4932"/>
    <w:rsid w:val="00DD4DAF"/>
    <w:rsid w:val="00DD78E2"/>
    <w:rsid w:val="00DD7FE8"/>
    <w:rsid w:val="00DE265F"/>
    <w:rsid w:val="00DE26CD"/>
    <w:rsid w:val="00DE358A"/>
    <w:rsid w:val="00DE422C"/>
    <w:rsid w:val="00DE4EDA"/>
    <w:rsid w:val="00DF0BD9"/>
    <w:rsid w:val="00DF11BB"/>
    <w:rsid w:val="00DF1837"/>
    <w:rsid w:val="00DF1F9E"/>
    <w:rsid w:val="00DF288D"/>
    <w:rsid w:val="00DF2EA6"/>
    <w:rsid w:val="00DF42DA"/>
    <w:rsid w:val="00DF6375"/>
    <w:rsid w:val="00DF70E0"/>
    <w:rsid w:val="00E00BB0"/>
    <w:rsid w:val="00E00E09"/>
    <w:rsid w:val="00E00EF5"/>
    <w:rsid w:val="00E010A1"/>
    <w:rsid w:val="00E019A5"/>
    <w:rsid w:val="00E03127"/>
    <w:rsid w:val="00E0378A"/>
    <w:rsid w:val="00E03BDC"/>
    <w:rsid w:val="00E0488A"/>
    <w:rsid w:val="00E04EBA"/>
    <w:rsid w:val="00E10497"/>
    <w:rsid w:val="00E109E6"/>
    <w:rsid w:val="00E11244"/>
    <w:rsid w:val="00E14A50"/>
    <w:rsid w:val="00E152FF"/>
    <w:rsid w:val="00E15353"/>
    <w:rsid w:val="00E15FA9"/>
    <w:rsid w:val="00E16CAE"/>
    <w:rsid w:val="00E17D2D"/>
    <w:rsid w:val="00E200A7"/>
    <w:rsid w:val="00E219B0"/>
    <w:rsid w:val="00E21A27"/>
    <w:rsid w:val="00E22256"/>
    <w:rsid w:val="00E23C45"/>
    <w:rsid w:val="00E252CA"/>
    <w:rsid w:val="00E25DC7"/>
    <w:rsid w:val="00E266DE"/>
    <w:rsid w:val="00E269E2"/>
    <w:rsid w:val="00E26E20"/>
    <w:rsid w:val="00E30D0A"/>
    <w:rsid w:val="00E311BB"/>
    <w:rsid w:val="00E33146"/>
    <w:rsid w:val="00E33DC2"/>
    <w:rsid w:val="00E3446F"/>
    <w:rsid w:val="00E35924"/>
    <w:rsid w:val="00E3596B"/>
    <w:rsid w:val="00E35CF3"/>
    <w:rsid w:val="00E37E91"/>
    <w:rsid w:val="00E4161C"/>
    <w:rsid w:val="00E416E0"/>
    <w:rsid w:val="00E43973"/>
    <w:rsid w:val="00E44716"/>
    <w:rsid w:val="00E45152"/>
    <w:rsid w:val="00E46E19"/>
    <w:rsid w:val="00E47E7E"/>
    <w:rsid w:val="00E515DB"/>
    <w:rsid w:val="00E515DC"/>
    <w:rsid w:val="00E5199B"/>
    <w:rsid w:val="00E51B65"/>
    <w:rsid w:val="00E530F5"/>
    <w:rsid w:val="00E5379E"/>
    <w:rsid w:val="00E542D4"/>
    <w:rsid w:val="00E543F9"/>
    <w:rsid w:val="00E5442D"/>
    <w:rsid w:val="00E546BF"/>
    <w:rsid w:val="00E54F7C"/>
    <w:rsid w:val="00E56CD3"/>
    <w:rsid w:val="00E57516"/>
    <w:rsid w:val="00E576A3"/>
    <w:rsid w:val="00E57AF1"/>
    <w:rsid w:val="00E617C6"/>
    <w:rsid w:val="00E61A29"/>
    <w:rsid w:val="00E61B94"/>
    <w:rsid w:val="00E623A6"/>
    <w:rsid w:val="00E62453"/>
    <w:rsid w:val="00E634BF"/>
    <w:rsid w:val="00E639F6"/>
    <w:rsid w:val="00E66720"/>
    <w:rsid w:val="00E66F8B"/>
    <w:rsid w:val="00E674DD"/>
    <w:rsid w:val="00E67B22"/>
    <w:rsid w:val="00E72EA3"/>
    <w:rsid w:val="00E739AF"/>
    <w:rsid w:val="00E74DA2"/>
    <w:rsid w:val="00E76881"/>
    <w:rsid w:val="00E768CD"/>
    <w:rsid w:val="00E77EFD"/>
    <w:rsid w:val="00E81323"/>
    <w:rsid w:val="00E8332C"/>
    <w:rsid w:val="00E836DB"/>
    <w:rsid w:val="00E85758"/>
    <w:rsid w:val="00E85E3D"/>
    <w:rsid w:val="00E865A8"/>
    <w:rsid w:val="00E87300"/>
    <w:rsid w:val="00E9010C"/>
    <w:rsid w:val="00E901F3"/>
    <w:rsid w:val="00E906A3"/>
    <w:rsid w:val="00E916E3"/>
    <w:rsid w:val="00E9282A"/>
    <w:rsid w:val="00E928E1"/>
    <w:rsid w:val="00E9292D"/>
    <w:rsid w:val="00E929FB"/>
    <w:rsid w:val="00E93EC4"/>
    <w:rsid w:val="00E94B24"/>
    <w:rsid w:val="00E95E48"/>
    <w:rsid w:val="00E96081"/>
    <w:rsid w:val="00E9628C"/>
    <w:rsid w:val="00E965F6"/>
    <w:rsid w:val="00E9710E"/>
    <w:rsid w:val="00E974BD"/>
    <w:rsid w:val="00E974ED"/>
    <w:rsid w:val="00E97595"/>
    <w:rsid w:val="00EA1022"/>
    <w:rsid w:val="00EA1687"/>
    <w:rsid w:val="00EA1FB3"/>
    <w:rsid w:val="00EA3636"/>
    <w:rsid w:val="00EA406E"/>
    <w:rsid w:val="00EA43AC"/>
    <w:rsid w:val="00EA47F4"/>
    <w:rsid w:val="00EA52D3"/>
    <w:rsid w:val="00EA638D"/>
    <w:rsid w:val="00EA668B"/>
    <w:rsid w:val="00EA73CE"/>
    <w:rsid w:val="00EA75C8"/>
    <w:rsid w:val="00EB07AA"/>
    <w:rsid w:val="00EB0FBA"/>
    <w:rsid w:val="00EB2329"/>
    <w:rsid w:val="00EB2B0A"/>
    <w:rsid w:val="00EB4F8C"/>
    <w:rsid w:val="00EB533D"/>
    <w:rsid w:val="00EB69BE"/>
    <w:rsid w:val="00EB7528"/>
    <w:rsid w:val="00EB782E"/>
    <w:rsid w:val="00EB7833"/>
    <w:rsid w:val="00EC1CF0"/>
    <w:rsid w:val="00EC3052"/>
    <w:rsid w:val="00EC385E"/>
    <w:rsid w:val="00EC39A9"/>
    <w:rsid w:val="00EC4AA5"/>
    <w:rsid w:val="00EC4B46"/>
    <w:rsid w:val="00EC4BD6"/>
    <w:rsid w:val="00EC4F49"/>
    <w:rsid w:val="00EC5028"/>
    <w:rsid w:val="00EC5154"/>
    <w:rsid w:val="00EC587F"/>
    <w:rsid w:val="00EC60F9"/>
    <w:rsid w:val="00EC784A"/>
    <w:rsid w:val="00ED043A"/>
    <w:rsid w:val="00ED0F44"/>
    <w:rsid w:val="00ED109B"/>
    <w:rsid w:val="00ED1255"/>
    <w:rsid w:val="00ED242A"/>
    <w:rsid w:val="00ED2AEF"/>
    <w:rsid w:val="00ED3621"/>
    <w:rsid w:val="00ED3727"/>
    <w:rsid w:val="00ED3764"/>
    <w:rsid w:val="00ED3D7A"/>
    <w:rsid w:val="00ED3DDF"/>
    <w:rsid w:val="00ED3FF4"/>
    <w:rsid w:val="00ED4703"/>
    <w:rsid w:val="00ED50F4"/>
    <w:rsid w:val="00ED6337"/>
    <w:rsid w:val="00ED6885"/>
    <w:rsid w:val="00ED6BAD"/>
    <w:rsid w:val="00ED7E45"/>
    <w:rsid w:val="00EE0FBC"/>
    <w:rsid w:val="00EE1C1A"/>
    <w:rsid w:val="00EE1ED0"/>
    <w:rsid w:val="00EE1F79"/>
    <w:rsid w:val="00EE2613"/>
    <w:rsid w:val="00EE49E0"/>
    <w:rsid w:val="00EE4CB6"/>
    <w:rsid w:val="00EE550A"/>
    <w:rsid w:val="00EE5E1A"/>
    <w:rsid w:val="00EE6CD0"/>
    <w:rsid w:val="00EF0150"/>
    <w:rsid w:val="00EF0792"/>
    <w:rsid w:val="00EF083F"/>
    <w:rsid w:val="00EF0D76"/>
    <w:rsid w:val="00EF1364"/>
    <w:rsid w:val="00EF19DD"/>
    <w:rsid w:val="00EF1E98"/>
    <w:rsid w:val="00EF2438"/>
    <w:rsid w:val="00EF2A8C"/>
    <w:rsid w:val="00EF528A"/>
    <w:rsid w:val="00EF5820"/>
    <w:rsid w:val="00EF6C8F"/>
    <w:rsid w:val="00F00C3B"/>
    <w:rsid w:val="00F00FFD"/>
    <w:rsid w:val="00F0114C"/>
    <w:rsid w:val="00F01D2B"/>
    <w:rsid w:val="00F02DF2"/>
    <w:rsid w:val="00F03F13"/>
    <w:rsid w:val="00F057EE"/>
    <w:rsid w:val="00F06B28"/>
    <w:rsid w:val="00F07C2A"/>
    <w:rsid w:val="00F1025A"/>
    <w:rsid w:val="00F106BB"/>
    <w:rsid w:val="00F10DBD"/>
    <w:rsid w:val="00F10E7C"/>
    <w:rsid w:val="00F12D62"/>
    <w:rsid w:val="00F12DF2"/>
    <w:rsid w:val="00F138C7"/>
    <w:rsid w:val="00F14FA0"/>
    <w:rsid w:val="00F15F95"/>
    <w:rsid w:val="00F1621A"/>
    <w:rsid w:val="00F17607"/>
    <w:rsid w:val="00F1773F"/>
    <w:rsid w:val="00F206CA"/>
    <w:rsid w:val="00F20E13"/>
    <w:rsid w:val="00F218CC"/>
    <w:rsid w:val="00F2297F"/>
    <w:rsid w:val="00F23A22"/>
    <w:rsid w:val="00F2409E"/>
    <w:rsid w:val="00F26282"/>
    <w:rsid w:val="00F26A92"/>
    <w:rsid w:val="00F2775C"/>
    <w:rsid w:val="00F31C90"/>
    <w:rsid w:val="00F32D6D"/>
    <w:rsid w:val="00F33B8A"/>
    <w:rsid w:val="00F34D1D"/>
    <w:rsid w:val="00F35161"/>
    <w:rsid w:val="00F35EDC"/>
    <w:rsid w:val="00F36891"/>
    <w:rsid w:val="00F37035"/>
    <w:rsid w:val="00F37F74"/>
    <w:rsid w:val="00F40AB9"/>
    <w:rsid w:val="00F40C9D"/>
    <w:rsid w:val="00F40FD7"/>
    <w:rsid w:val="00F43562"/>
    <w:rsid w:val="00F46B32"/>
    <w:rsid w:val="00F470DA"/>
    <w:rsid w:val="00F50ED4"/>
    <w:rsid w:val="00F52355"/>
    <w:rsid w:val="00F53DE6"/>
    <w:rsid w:val="00F545A2"/>
    <w:rsid w:val="00F54A26"/>
    <w:rsid w:val="00F54A67"/>
    <w:rsid w:val="00F54BC8"/>
    <w:rsid w:val="00F56204"/>
    <w:rsid w:val="00F570AB"/>
    <w:rsid w:val="00F570D2"/>
    <w:rsid w:val="00F573DB"/>
    <w:rsid w:val="00F60A2C"/>
    <w:rsid w:val="00F61AAA"/>
    <w:rsid w:val="00F62822"/>
    <w:rsid w:val="00F62916"/>
    <w:rsid w:val="00F6375F"/>
    <w:rsid w:val="00F63A33"/>
    <w:rsid w:val="00F63D9A"/>
    <w:rsid w:val="00F63ECD"/>
    <w:rsid w:val="00F646C7"/>
    <w:rsid w:val="00F659A3"/>
    <w:rsid w:val="00F65CED"/>
    <w:rsid w:val="00F66DFD"/>
    <w:rsid w:val="00F67BDD"/>
    <w:rsid w:val="00F7162C"/>
    <w:rsid w:val="00F71C62"/>
    <w:rsid w:val="00F7417F"/>
    <w:rsid w:val="00F76B23"/>
    <w:rsid w:val="00F771F2"/>
    <w:rsid w:val="00F77990"/>
    <w:rsid w:val="00F804F4"/>
    <w:rsid w:val="00F80D97"/>
    <w:rsid w:val="00F81744"/>
    <w:rsid w:val="00F838DD"/>
    <w:rsid w:val="00F852A2"/>
    <w:rsid w:val="00F85FD9"/>
    <w:rsid w:val="00F870EE"/>
    <w:rsid w:val="00F92E80"/>
    <w:rsid w:val="00F93118"/>
    <w:rsid w:val="00F94BB6"/>
    <w:rsid w:val="00F95BD5"/>
    <w:rsid w:val="00F9630A"/>
    <w:rsid w:val="00F97182"/>
    <w:rsid w:val="00F97B94"/>
    <w:rsid w:val="00FA0104"/>
    <w:rsid w:val="00FA02D2"/>
    <w:rsid w:val="00FA0413"/>
    <w:rsid w:val="00FA1068"/>
    <w:rsid w:val="00FA1D78"/>
    <w:rsid w:val="00FA369A"/>
    <w:rsid w:val="00FA3C3F"/>
    <w:rsid w:val="00FA5A6A"/>
    <w:rsid w:val="00FB2C23"/>
    <w:rsid w:val="00FB3549"/>
    <w:rsid w:val="00FB3CD4"/>
    <w:rsid w:val="00FB4FFA"/>
    <w:rsid w:val="00FB52CC"/>
    <w:rsid w:val="00FB5588"/>
    <w:rsid w:val="00FB6217"/>
    <w:rsid w:val="00FB650C"/>
    <w:rsid w:val="00FB6B9F"/>
    <w:rsid w:val="00FB743C"/>
    <w:rsid w:val="00FC0436"/>
    <w:rsid w:val="00FC08CC"/>
    <w:rsid w:val="00FC1B15"/>
    <w:rsid w:val="00FC2587"/>
    <w:rsid w:val="00FC2E4C"/>
    <w:rsid w:val="00FC2FAB"/>
    <w:rsid w:val="00FC34ED"/>
    <w:rsid w:val="00FC3D98"/>
    <w:rsid w:val="00FC3DDA"/>
    <w:rsid w:val="00FC44D1"/>
    <w:rsid w:val="00FC4C4E"/>
    <w:rsid w:val="00FC5167"/>
    <w:rsid w:val="00FC5ED7"/>
    <w:rsid w:val="00FC6A1F"/>
    <w:rsid w:val="00FC6E8D"/>
    <w:rsid w:val="00FC7810"/>
    <w:rsid w:val="00FD0BF3"/>
    <w:rsid w:val="00FD137B"/>
    <w:rsid w:val="00FD2A9F"/>
    <w:rsid w:val="00FD307B"/>
    <w:rsid w:val="00FE0AA0"/>
    <w:rsid w:val="00FE2558"/>
    <w:rsid w:val="00FE2C08"/>
    <w:rsid w:val="00FE3625"/>
    <w:rsid w:val="00FE3A4F"/>
    <w:rsid w:val="00FE422B"/>
    <w:rsid w:val="00FE49E9"/>
    <w:rsid w:val="00FE4A0D"/>
    <w:rsid w:val="00FE68E4"/>
    <w:rsid w:val="00FE6A1F"/>
    <w:rsid w:val="00FF0536"/>
    <w:rsid w:val="00FF0992"/>
    <w:rsid w:val="00FF2764"/>
    <w:rsid w:val="00FF34A3"/>
    <w:rsid w:val="00FF3622"/>
    <w:rsid w:val="00FF3E86"/>
    <w:rsid w:val="00FF3ECF"/>
    <w:rsid w:val="00FF515A"/>
    <w:rsid w:val="00FF57B1"/>
    <w:rsid w:val="00FF58E7"/>
    <w:rsid w:val="00FF6673"/>
    <w:rsid w:val="00FF6953"/>
    <w:rsid w:val="00FF72F6"/>
    <w:rsid w:val="00FF77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E2E52"/>
  <w15:docId w15:val="{419A5876-FD7D-4158-9E0B-74325451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tabs>
        <w:tab w:val="clear" w:pos="578"/>
        <w:tab w:val="num" w:pos="360"/>
      </w:tabs>
      <w:spacing w:before="360" w:after="60"/>
      <w:ind w:left="0" w:firstLine="0"/>
      <w:outlineLvl w:val="1"/>
    </w:pPr>
    <w:rPr>
      <w:color w:val="000000"/>
      <w:sz w:val="44"/>
    </w:rPr>
  </w:style>
  <w:style w:type="paragraph" w:styleId="Heading3">
    <w:name w:val="heading 3"/>
    <w:basedOn w:val="Normal"/>
    <w:next w:val="Normal"/>
    <w:qFormat/>
    <w:rsid w:val="00591235"/>
    <w:pPr>
      <w:keepNext/>
      <w:widowControl w:val="0"/>
      <w:numPr>
        <w:ilvl w:val="2"/>
        <w:numId w:val="22"/>
      </w:numPr>
      <w:tabs>
        <w:tab w:val="clear" w:pos="720"/>
        <w:tab w:val="num" w:pos="360"/>
      </w:tabs>
      <w:spacing w:before="320" w:after="60"/>
      <w:ind w:left="0" w:firstLine="0"/>
      <w:outlineLvl w:val="2"/>
    </w:pPr>
    <w:rPr>
      <w:caps/>
      <w:color w:val="000000"/>
      <w:sz w:val="28"/>
    </w:rPr>
  </w:style>
  <w:style w:type="paragraph" w:styleId="Heading4">
    <w:name w:val="heading 4"/>
    <w:basedOn w:val="Normal"/>
    <w:next w:val="Normal"/>
    <w:qFormat/>
    <w:rsid w:val="00591235"/>
    <w:pPr>
      <w:keepNext/>
      <w:widowControl w:val="0"/>
      <w:numPr>
        <w:ilvl w:val="3"/>
        <w:numId w:val="22"/>
      </w:numPr>
      <w:tabs>
        <w:tab w:val="clear" w:pos="862"/>
        <w:tab w:val="num" w:pos="360"/>
      </w:tabs>
      <w:spacing w:before="240" w:after="40"/>
      <w:ind w:left="0" w:firstLine="0"/>
      <w:outlineLvl w:val="3"/>
    </w:pPr>
    <w:rPr>
      <w:b/>
      <w:i/>
      <w:color w:val="000000"/>
    </w:rPr>
  </w:style>
  <w:style w:type="paragraph" w:styleId="Heading5">
    <w:name w:val="heading 5"/>
    <w:basedOn w:val="Normal"/>
    <w:next w:val="Normal"/>
    <w:qFormat/>
    <w:rsid w:val="00591235"/>
    <w:pPr>
      <w:keepNext/>
      <w:numPr>
        <w:ilvl w:val="4"/>
        <w:numId w:val="22"/>
      </w:numPr>
      <w:tabs>
        <w:tab w:val="clear" w:pos="1009"/>
        <w:tab w:val="num" w:pos="360"/>
      </w:tabs>
      <w:spacing w:before="220" w:after="40"/>
      <w:ind w:left="0" w:firstLine="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clear" w:pos="1298"/>
        <w:tab w:val="num" w:pos="360"/>
        <w:tab w:val="left" w:pos="993"/>
      </w:tabs>
      <w:spacing w:after="60"/>
      <w:ind w:left="0" w:firstLine="0"/>
      <w:outlineLvl w:val="6"/>
    </w:pPr>
    <w:rPr>
      <w:color w:val="000000"/>
      <w:sz w:val="20"/>
    </w:rPr>
  </w:style>
  <w:style w:type="paragraph" w:styleId="Heading8">
    <w:name w:val="heading 8"/>
    <w:basedOn w:val="Normal"/>
    <w:next w:val="Normal"/>
    <w:qFormat/>
    <w:rsid w:val="00591235"/>
    <w:pPr>
      <w:numPr>
        <w:ilvl w:val="7"/>
        <w:numId w:val="22"/>
      </w:numPr>
      <w:tabs>
        <w:tab w:val="clear" w:pos="1440"/>
        <w:tab w:val="num" w:pos="360"/>
      </w:tabs>
      <w:spacing w:before="140" w:after="20"/>
      <w:ind w:left="0" w:firstLine="0"/>
      <w:outlineLvl w:val="7"/>
    </w:pPr>
    <w:rPr>
      <w:i/>
      <w:color w:val="000000"/>
      <w:sz w:val="18"/>
    </w:rPr>
  </w:style>
  <w:style w:type="paragraph" w:styleId="Heading9">
    <w:name w:val="heading 9"/>
    <w:basedOn w:val="Normal"/>
    <w:next w:val="Normal"/>
    <w:qFormat/>
    <w:rsid w:val="00591235"/>
    <w:pPr>
      <w:keepNext/>
      <w:widowControl w:val="0"/>
      <w:numPr>
        <w:ilvl w:val="8"/>
        <w:numId w:val="22"/>
      </w:numPr>
      <w:tabs>
        <w:tab w:val="clear" w:pos="1582"/>
        <w:tab w:val="num" w:pos="360"/>
      </w:tabs>
      <w:spacing w:before="120"/>
      <w:ind w:left="0" w:firstLine="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paragraph" w:styleId="ListParagraph">
    <w:name w:val="List Paragraph"/>
    <w:basedOn w:val="Normal"/>
    <w:uiPriority w:val="34"/>
    <w:qFormat/>
    <w:rsid w:val="00EC587F"/>
    <w:pPr>
      <w:ind w:left="720"/>
      <w:contextualSpacing/>
    </w:pPr>
  </w:style>
  <w:style w:type="character" w:customStyle="1" w:styleId="Style1Char">
    <w:name w:val="Style1 Char"/>
    <w:basedOn w:val="DefaultParagraphFont"/>
    <w:link w:val="Style1"/>
    <w:locked/>
    <w:rsid w:val="004E3E9E"/>
    <w:rPr>
      <w:rFonts w:ascii="Verdana" w:hAnsi="Verdana"/>
      <w:color w:val="000000"/>
      <w:kern w:val="28"/>
      <w:sz w:val="22"/>
    </w:rPr>
  </w:style>
  <w:style w:type="paragraph" w:styleId="NormalWeb">
    <w:name w:val="Normal (Web)"/>
    <w:basedOn w:val="Normal"/>
    <w:uiPriority w:val="99"/>
    <w:semiHidden/>
    <w:unhideWhenUsed/>
    <w:rsid w:val="00C46C6C"/>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semiHidden/>
    <w:unhideWhenUsed/>
    <w:rsid w:val="00A07EFB"/>
    <w:rPr>
      <w:vertAlign w:val="superscript"/>
    </w:rPr>
  </w:style>
  <w:style w:type="numbering" w:customStyle="1" w:styleId="StylesList1">
    <w:name w:val="StylesList1"/>
    <w:uiPriority w:val="99"/>
    <w:rsid w:val="007E225F"/>
  </w:style>
  <w:style w:type="character" w:styleId="CommentReference">
    <w:name w:val="annotation reference"/>
    <w:basedOn w:val="DefaultParagraphFont"/>
    <w:semiHidden/>
    <w:unhideWhenUsed/>
    <w:rsid w:val="00CB3E17"/>
    <w:rPr>
      <w:sz w:val="16"/>
      <w:szCs w:val="16"/>
    </w:rPr>
  </w:style>
  <w:style w:type="paragraph" w:styleId="CommentText">
    <w:name w:val="annotation text"/>
    <w:basedOn w:val="Normal"/>
    <w:link w:val="CommentTextChar"/>
    <w:unhideWhenUsed/>
    <w:rsid w:val="00CB3E17"/>
    <w:rPr>
      <w:sz w:val="20"/>
    </w:rPr>
  </w:style>
  <w:style w:type="character" w:customStyle="1" w:styleId="CommentTextChar">
    <w:name w:val="Comment Text Char"/>
    <w:basedOn w:val="DefaultParagraphFont"/>
    <w:link w:val="CommentText"/>
    <w:rsid w:val="00CB3E17"/>
    <w:rPr>
      <w:rFonts w:ascii="Verdana" w:hAnsi="Verdana"/>
    </w:rPr>
  </w:style>
  <w:style w:type="paragraph" w:styleId="CommentSubject">
    <w:name w:val="annotation subject"/>
    <w:basedOn w:val="CommentText"/>
    <w:next w:val="CommentText"/>
    <w:link w:val="CommentSubjectChar"/>
    <w:semiHidden/>
    <w:unhideWhenUsed/>
    <w:rsid w:val="00CB3E17"/>
    <w:rPr>
      <w:b/>
      <w:bCs/>
    </w:rPr>
  </w:style>
  <w:style w:type="character" w:customStyle="1" w:styleId="CommentSubjectChar">
    <w:name w:val="Comment Subject Char"/>
    <w:basedOn w:val="CommentTextChar"/>
    <w:link w:val="CommentSubject"/>
    <w:semiHidden/>
    <w:rsid w:val="00CB3E1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371422">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8270c081-d9f3-48ae-83c7-c2320a8ca25c"/>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EE1009-63CA-497A-9945-5D8469A38427}"/>
</file>

<file path=customXml/itemProps2.xml><?xml version="1.0" encoding="utf-8"?>
<ds:datastoreItem xmlns:ds="http://schemas.openxmlformats.org/officeDocument/2006/customXml" ds:itemID="{2232DE89-3356-41BD-85F7-3801E20C7E21}">
  <ds:schemaRefs>
    <ds:schemaRef ds:uri="http://schemas.openxmlformats.org/officeDocument/2006/bibliography"/>
  </ds:schemaRefs>
</ds:datastoreItem>
</file>

<file path=customXml/itemProps3.xml><?xml version="1.0" encoding="utf-8"?>
<ds:datastoreItem xmlns:ds="http://schemas.openxmlformats.org/officeDocument/2006/customXml" ds:itemID="{00133120-663B-4571-BAC6-F60AD9416878}">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1576F1F-A9F2-4556-A293-0AE569E91E79}">
  <ds:schemaRefs>
    <ds:schemaRef ds:uri="http://schemas.microsoft.com/sharepoint/v3/contenttype/forms"/>
  </ds:schemaRefs>
</ds:datastoreItem>
</file>

<file path=customXml/itemProps5.xml><?xml version="1.0" encoding="utf-8"?>
<ds:datastoreItem xmlns:ds="http://schemas.openxmlformats.org/officeDocument/2006/customXml" ds:itemID="{EBEB210A-D297-4027-A771-3EF24B66F7FF}">
  <ds:schemaRefs>
    <ds:schemaRef ds:uri="http://schemas.microsoft.com/office/2006/metadata/properties"/>
    <ds:schemaRef ds:uri="http://schemas.microsoft.com/office/infopath/2007/PartnerControls"/>
    <ds:schemaRef ds:uri="c9a31704-8876-44e3-a39c-721bd2a9d2da"/>
  </ds:schemaRefs>
</ds:datastoreItem>
</file>

<file path=docProps/app.xml><?xml version="1.0" encoding="utf-8"?>
<Properties xmlns="http://schemas.openxmlformats.org/officeDocument/2006/extended-properties" xmlns:vt="http://schemas.openxmlformats.org/officeDocument/2006/docPropsVTypes">
  <Template>Decisions</Template>
  <TotalTime>1</TotalTime>
  <Pages>6</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Saward, Kathryn</dc:creator>
  <cp:keywords/>
  <cp:lastModifiedBy>Oliver O'Flaherty</cp:lastModifiedBy>
  <cp:revision>3</cp:revision>
  <cp:lastPrinted>2026-09-02T06:21:00Z</cp:lastPrinted>
  <dcterms:created xsi:type="dcterms:W3CDTF">2026-09-08T14:55:00Z</dcterms:created>
  <dcterms:modified xsi:type="dcterms:W3CDTF">2026-09-08T14:57:00Z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DRDSDocumentType">
    <vt:lpwstr>Order Decision</vt:lpwstr>
  </property>
  <property fmtid="{D5CDD505-2E9C-101B-9397-08002B2CF9AE}" pid="8" name="DRDSLanguage">
    <vt:lpwstr>English</vt:lpwstr>
  </property>
  <property fmtid="{D5CDD505-2E9C-101B-9397-08002B2CF9AE}" pid="9" name="DRDSShortForm">
    <vt:lpwstr>No</vt:lpwstr>
  </property>
  <property fmtid="{D5CDD505-2E9C-101B-9397-08002B2CF9AE}" pid="10" name="bjDocumentSecurityLabel">
    <vt:lpwstr>No Marking</vt:lpwstr>
  </property>
  <property fmtid="{D5CDD505-2E9C-101B-9397-08002B2CF9AE}" pid="11" name="ContentTypeId">
    <vt:lpwstr>0x0101002AA54CDEF871A647AC44520C841F1B03</vt:lpwstr>
  </property>
</Properties>
</file>