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C148D" w14:textId="570720BF" w:rsidR="00822DA1" w:rsidRPr="00822DA1" w:rsidRDefault="00C2750E" w:rsidP="00291992">
      <w:pPr>
        <w:widowControl/>
        <w:suppressAutoHyphens w:val="0"/>
        <w:autoSpaceDN/>
        <w:spacing w:before="0" w:after="0" w:line="240" w:lineRule="auto"/>
        <w:ind w:right="-707"/>
        <w:textAlignment w:val="auto"/>
        <w:rPr>
          <w:rFonts w:eastAsia="Times New Roman"/>
        </w:rPr>
      </w:pPr>
      <w:r w:rsidRPr="004F6BF5">
        <w:rPr>
          <w:rFonts w:ascii="Aptos" w:eastAsia="Times New Roman" w:hAnsi="Aptos"/>
          <w:noProof/>
          <w:kern w:val="2"/>
        </w:rPr>
        <w:drawing>
          <wp:anchor distT="0" distB="0" distL="114300" distR="114300" simplePos="0" relativeHeight="251658240" behindDoc="0" locked="0" layoutInCell="1" allowOverlap="1" wp14:anchorId="2A0E1D77" wp14:editId="685E68AF">
            <wp:simplePos x="0" y="0"/>
            <wp:positionH relativeFrom="column">
              <wp:posOffset>5143500</wp:posOffset>
            </wp:positionH>
            <wp:positionV relativeFrom="paragraph">
              <wp:posOffset>586</wp:posOffset>
            </wp:positionV>
            <wp:extent cx="1046480" cy="932180"/>
            <wp:effectExtent l="0" t="0" r="1270" b="1270"/>
            <wp:wrapSquare wrapText="bothSides"/>
            <wp:docPr id="155334535" name="Picture 1" descr="Animal and Plant Health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34535" name="Picture 1" descr="Animal and Plant Health Agenc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6480" cy="932180"/>
                    </a:xfrm>
                    <a:prstGeom prst="rect">
                      <a:avLst/>
                    </a:prstGeom>
                    <a:noFill/>
                    <a:ln>
                      <a:noFill/>
                    </a:ln>
                  </pic:spPr>
                </pic:pic>
              </a:graphicData>
            </a:graphic>
          </wp:anchor>
        </w:drawing>
      </w:r>
      <w:r w:rsidR="00822DA1" w:rsidRPr="00822DA1">
        <w:rPr>
          <w:rFonts w:eastAsia="Times New Roman"/>
        </w:rPr>
        <w:t>Department for Environment, Food and Rural Affairs</w:t>
      </w:r>
    </w:p>
    <w:p w14:paraId="487D4EA6" w14:textId="4D006FD3" w:rsidR="00822DA1" w:rsidRDefault="00822DA1" w:rsidP="00822DA1">
      <w:pPr>
        <w:widowControl/>
        <w:suppressAutoHyphens w:val="0"/>
        <w:autoSpaceDN/>
        <w:spacing w:before="0" w:after="0" w:line="240" w:lineRule="auto"/>
        <w:textAlignment w:val="auto"/>
        <w:rPr>
          <w:rFonts w:eastAsia="Times New Roman"/>
        </w:rPr>
      </w:pPr>
      <w:r w:rsidRPr="00822DA1">
        <w:rPr>
          <w:rFonts w:eastAsia="Times New Roman"/>
        </w:rPr>
        <w:t>Scottish Government</w:t>
      </w:r>
    </w:p>
    <w:p w14:paraId="500DE076" w14:textId="703814FF" w:rsidR="00EC4B0B" w:rsidRPr="00822DA1" w:rsidRDefault="00EC4B0B" w:rsidP="00822DA1">
      <w:pPr>
        <w:widowControl/>
        <w:suppressAutoHyphens w:val="0"/>
        <w:autoSpaceDN/>
        <w:spacing w:before="0" w:after="0" w:line="240" w:lineRule="auto"/>
        <w:textAlignment w:val="auto"/>
        <w:rPr>
          <w:rFonts w:eastAsia="Times New Roman"/>
        </w:rPr>
      </w:pPr>
      <w:r>
        <w:rPr>
          <w:rFonts w:eastAsia="Times New Roman"/>
        </w:rPr>
        <w:t>Welsh Government</w:t>
      </w:r>
    </w:p>
    <w:p w14:paraId="0A3EFFAA" w14:textId="3C5D0BDC" w:rsidR="00822DA1" w:rsidRPr="00822DA1" w:rsidRDefault="00822DA1" w:rsidP="00822DA1">
      <w:pPr>
        <w:widowControl/>
        <w:suppressAutoHyphens w:val="0"/>
        <w:autoSpaceDN/>
        <w:spacing w:before="0" w:after="0" w:line="240" w:lineRule="auto"/>
        <w:textAlignment w:val="auto"/>
        <w:rPr>
          <w:rFonts w:eastAsia="Times New Roman"/>
        </w:rPr>
      </w:pPr>
    </w:p>
    <w:p w14:paraId="0A0E3FD4" w14:textId="77777777" w:rsidR="008C03A7" w:rsidRDefault="0067621E" w:rsidP="007D4B74">
      <w:pPr>
        <w:widowControl/>
        <w:suppressAutoHyphens w:val="0"/>
        <w:autoSpaceDN/>
        <w:spacing w:before="0" w:after="0" w:line="240" w:lineRule="auto"/>
        <w:textAlignment w:val="auto"/>
        <w:rPr>
          <w:rFonts w:cs="Arial"/>
        </w:rPr>
      </w:pPr>
      <w:r w:rsidRPr="00DC5D65">
        <w:rPr>
          <w:rFonts w:cs="Arial"/>
        </w:rPr>
        <w:t>The Bluetongue Regulations 2008 (as amended)</w:t>
      </w:r>
    </w:p>
    <w:p w14:paraId="18B2A039" w14:textId="0D8BACFC" w:rsidR="00473716" w:rsidRDefault="00473716" w:rsidP="007D4B74">
      <w:pPr>
        <w:widowControl/>
        <w:suppressAutoHyphens w:val="0"/>
        <w:autoSpaceDN/>
        <w:spacing w:before="0" w:after="0" w:line="240" w:lineRule="auto"/>
        <w:textAlignment w:val="auto"/>
        <w:rPr>
          <w:rFonts w:cs="Arial"/>
        </w:rPr>
      </w:pPr>
      <w:r>
        <w:rPr>
          <w:rFonts w:cs="Arial"/>
        </w:rPr>
        <w:t>T</w:t>
      </w:r>
      <w:r w:rsidRPr="00473716">
        <w:rPr>
          <w:rFonts w:cs="Arial"/>
        </w:rPr>
        <w:t>he Bluetongue (Scotland) Order 2012</w:t>
      </w:r>
      <w:r>
        <w:rPr>
          <w:rFonts w:cs="Arial"/>
        </w:rPr>
        <w:t xml:space="preserve"> </w:t>
      </w:r>
    </w:p>
    <w:p w14:paraId="68CDDDB0" w14:textId="420426D4" w:rsidR="007D4B74" w:rsidRDefault="008C03A7" w:rsidP="007D4B74">
      <w:pPr>
        <w:widowControl/>
        <w:suppressAutoHyphens w:val="0"/>
        <w:autoSpaceDN/>
        <w:spacing w:before="0" w:after="0" w:line="240" w:lineRule="auto"/>
        <w:textAlignment w:val="auto"/>
        <w:rPr>
          <w:rFonts w:cs="Arial"/>
        </w:rPr>
      </w:pPr>
      <w:r w:rsidRPr="69D2FE36">
        <w:rPr>
          <w:rFonts w:cs="Arial"/>
        </w:rPr>
        <w:t>The Bluetongue</w:t>
      </w:r>
      <w:r w:rsidR="00511E33">
        <w:rPr>
          <w:rFonts w:cs="Arial"/>
        </w:rPr>
        <w:t xml:space="preserve"> (Wales</w:t>
      </w:r>
      <w:r w:rsidR="00511E33" w:rsidRPr="69D2FE36">
        <w:rPr>
          <w:rFonts w:cs="Arial"/>
        </w:rPr>
        <w:t>)</w:t>
      </w:r>
      <w:r w:rsidR="00511E33">
        <w:rPr>
          <w:rFonts w:cs="Arial"/>
        </w:rPr>
        <w:t xml:space="preserve"> </w:t>
      </w:r>
      <w:r w:rsidRPr="69D2FE36">
        <w:rPr>
          <w:rFonts w:cs="Arial"/>
        </w:rPr>
        <w:t>Regulations 200</w:t>
      </w:r>
      <w:r>
        <w:rPr>
          <w:rFonts w:cs="Arial"/>
        </w:rPr>
        <w:t>8 (as amended)</w:t>
      </w:r>
      <w:r w:rsidR="005B1BCA" w:rsidRPr="00DC5D65">
        <w:rPr>
          <w:rFonts w:cs="Arial"/>
        </w:rPr>
        <w:br/>
      </w:r>
      <w:r w:rsidR="00DC5D65" w:rsidRPr="00DC5D65">
        <w:t xml:space="preserve">     </w:t>
      </w:r>
    </w:p>
    <w:p w14:paraId="22F17792" w14:textId="5796249A" w:rsidR="00A94C93" w:rsidRPr="00441E00" w:rsidRDefault="00A94C93" w:rsidP="00441E00">
      <w:pPr>
        <w:widowControl/>
        <w:suppressAutoHyphens w:val="0"/>
        <w:autoSpaceDN/>
        <w:spacing w:before="0" w:after="0" w:line="240" w:lineRule="auto"/>
        <w:textAlignment w:val="auto"/>
        <w:rPr>
          <w:rFonts w:cs="Arial"/>
          <w:color w:val="000000" w:themeColor="text1"/>
          <w:lang w:eastAsia="en-GB"/>
        </w:rPr>
      </w:pPr>
      <w:r w:rsidRPr="26EBD6AB">
        <w:rPr>
          <w:rFonts w:cs="Arial"/>
          <w:color w:val="000000" w:themeColor="text1"/>
          <w:lang w:eastAsia="en-GB"/>
        </w:rPr>
        <w:t>Movement of Animals (Restrictions) (England) Order 2002 (as amended)</w:t>
      </w:r>
      <w:r w:rsidR="00441E00">
        <w:rPr>
          <w:rFonts w:cs="Arial"/>
          <w:color w:val="000000" w:themeColor="text1"/>
          <w:lang w:eastAsia="en-GB"/>
        </w:rPr>
        <w:br/>
      </w:r>
    </w:p>
    <w:p w14:paraId="3A364ABA" w14:textId="03D5187F" w:rsidR="00822DA1" w:rsidRPr="00822DA1" w:rsidRDefault="00822DA1" w:rsidP="00B34731">
      <w:pPr>
        <w:keepNext/>
        <w:widowControl/>
        <w:tabs>
          <w:tab w:val="left" w:pos="1701"/>
        </w:tabs>
        <w:spacing w:before="0" w:after="0" w:line="240" w:lineRule="auto"/>
        <w:outlineLvl w:val="0"/>
        <w:rPr>
          <w:rFonts w:eastAsia="Arial Unicode MS" w:cs="Arial Unicode MS"/>
          <w:b/>
          <w:bCs/>
          <w:kern w:val="3"/>
          <w:lang w:eastAsia="en-GB"/>
        </w:rPr>
      </w:pPr>
      <w:r w:rsidRPr="00822DA1">
        <w:rPr>
          <w:rFonts w:eastAsia="Arial Unicode MS" w:cs="Arial Unicode MS"/>
          <w:b/>
          <w:bCs/>
          <w:kern w:val="3"/>
          <w:sz w:val="36"/>
          <w:szCs w:val="36"/>
          <w:lang w:eastAsia="en-GB"/>
        </w:rPr>
        <w:t xml:space="preserve">Form </w:t>
      </w:r>
      <w:r w:rsidR="008B3A31">
        <w:rPr>
          <w:rFonts w:eastAsia="Arial Unicode MS" w:cs="Arial Unicode MS"/>
          <w:b/>
          <w:bCs/>
          <w:kern w:val="3"/>
          <w:sz w:val="36"/>
          <w:szCs w:val="36"/>
          <w:lang w:eastAsia="en-GB"/>
        </w:rPr>
        <w:t xml:space="preserve">requesting information </w:t>
      </w:r>
      <w:r w:rsidR="002B4435">
        <w:rPr>
          <w:rFonts w:eastAsia="Arial Unicode MS" w:cs="Arial Unicode MS"/>
          <w:b/>
          <w:bCs/>
          <w:kern w:val="3"/>
          <w:sz w:val="36"/>
          <w:szCs w:val="36"/>
          <w:lang w:eastAsia="en-GB"/>
        </w:rPr>
        <w:t>for</w:t>
      </w:r>
      <w:r w:rsidR="008B3A31">
        <w:rPr>
          <w:rFonts w:eastAsia="Arial Unicode MS" w:cs="Arial Unicode MS"/>
          <w:b/>
          <w:bCs/>
          <w:kern w:val="3"/>
          <w:sz w:val="36"/>
          <w:szCs w:val="36"/>
          <w:lang w:eastAsia="en-GB"/>
        </w:rPr>
        <w:t xml:space="preserve"> movement from the </w:t>
      </w:r>
      <w:r w:rsidR="003A3E96">
        <w:rPr>
          <w:rFonts w:eastAsia="Arial Unicode MS" w:cs="Arial Unicode MS"/>
          <w:b/>
          <w:bCs/>
          <w:kern w:val="3"/>
          <w:sz w:val="36"/>
          <w:szCs w:val="36"/>
          <w:lang w:eastAsia="en-GB"/>
        </w:rPr>
        <w:t>B</w:t>
      </w:r>
      <w:r w:rsidR="008B3A31">
        <w:rPr>
          <w:rFonts w:eastAsia="Arial Unicode MS" w:cs="Arial Unicode MS"/>
          <w:b/>
          <w:bCs/>
          <w:kern w:val="3"/>
          <w:sz w:val="36"/>
          <w:szCs w:val="36"/>
          <w:lang w:eastAsia="en-GB"/>
        </w:rPr>
        <w:t xml:space="preserve">luetongue Restriction Zone </w:t>
      </w:r>
      <w:r w:rsidR="00473716">
        <w:rPr>
          <w:rFonts w:eastAsia="Arial Unicode MS" w:cs="Arial Unicode MS"/>
          <w:b/>
          <w:bCs/>
          <w:kern w:val="3"/>
          <w:sz w:val="36"/>
          <w:szCs w:val="36"/>
          <w:lang w:eastAsia="en-GB"/>
        </w:rPr>
        <w:t xml:space="preserve">or Temporary Control Zone </w:t>
      </w:r>
      <w:r w:rsidR="008B3A31">
        <w:rPr>
          <w:rFonts w:eastAsia="Arial Unicode MS" w:cs="Arial Unicode MS"/>
          <w:b/>
          <w:bCs/>
          <w:kern w:val="3"/>
          <w:sz w:val="36"/>
          <w:szCs w:val="36"/>
          <w:lang w:eastAsia="en-GB"/>
        </w:rPr>
        <w:t>to</w:t>
      </w:r>
      <w:r w:rsidR="00FA2354">
        <w:rPr>
          <w:rFonts w:eastAsia="Arial Unicode MS" w:cs="Arial Unicode MS"/>
          <w:b/>
          <w:bCs/>
          <w:kern w:val="3"/>
          <w:sz w:val="36"/>
          <w:szCs w:val="36"/>
          <w:lang w:eastAsia="en-GB"/>
        </w:rPr>
        <w:t xml:space="preserve"> the free area of</w:t>
      </w:r>
      <w:r w:rsidR="008B3A31">
        <w:rPr>
          <w:rFonts w:eastAsia="Arial Unicode MS" w:cs="Arial Unicode MS"/>
          <w:b/>
          <w:bCs/>
          <w:kern w:val="3"/>
          <w:sz w:val="36"/>
          <w:szCs w:val="36"/>
          <w:lang w:eastAsia="en-GB"/>
        </w:rPr>
        <w:t xml:space="preserve"> Scotland</w:t>
      </w:r>
      <w:r w:rsidR="006B71C6">
        <w:rPr>
          <w:rFonts w:eastAsia="Arial Unicode MS" w:cs="Arial Unicode MS"/>
          <w:b/>
          <w:bCs/>
          <w:kern w:val="3"/>
          <w:sz w:val="36"/>
          <w:szCs w:val="36"/>
          <w:lang w:eastAsia="en-GB"/>
        </w:rPr>
        <w:t xml:space="preserve"> </w:t>
      </w:r>
      <w:r w:rsidR="008B3A31">
        <w:rPr>
          <w:rFonts w:eastAsia="Arial Unicode MS" w:cs="Arial Unicode MS"/>
          <w:b/>
          <w:bCs/>
          <w:kern w:val="3"/>
          <w:sz w:val="36"/>
          <w:szCs w:val="36"/>
          <w:lang w:eastAsia="en-GB"/>
        </w:rPr>
        <w:t>to live</w:t>
      </w:r>
      <w:r w:rsidR="00000000">
        <w:rPr>
          <w:rFonts w:eastAsia="Times New Roman" w:cs="Arial Unicode MS"/>
          <w:b/>
          <w:bCs/>
          <w:kern w:val="3"/>
          <w:sz w:val="28"/>
          <w:szCs w:val="10"/>
          <w:lang w:eastAsia="en-GB"/>
        </w:rPr>
        <w:pict w14:anchorId="12D7A61B">
          <v:rect id="_x0000_i1025" style="width:0;height:1.5pt" o:hralign="center" o:hrstd="t" o:hr="t" fillcolor="#a0a0a0" stroked="f"/>
        </w:pict>
      </w:r>
    </w:p>
    <w:p w14:paraId="31CD659C" w14:textId="2BF2D5AC" w:rsidR="007E69DC" w:rsidRDefault="00473716" w:rsidP="00291992">
      <w:pPr>
        <w:rPr>
          <w:lang w:eastAsia="en-GB"/>
        </w:rPr>
      </w:pPr>
      <w:r>
        <w:rPr>
          <w:lang w:eastAsia="en-GB"/>
        </w:rPr>
        <w:t>I</w:t>
      </w:r>
      <w:r w:rsidRPr="00473716">
        <w:rPr>
          <w:lang w:eastAsia="en-GB"/>
        </w:rPr>
        <w:t xml:space="preserve">nformation within this form and </w:t>
      </w:r>
      <w:r w:rsidR="007E69DC">
        <w:rPr>
          <w:lang w:eastAsia="en-GB"/>
        </w:rPr>
        <w:t>supporting</w:t>
      </w:r>
      <w:r w:rsidRPr="00473716">
        <w:rPr>
          <w:lang w:eastAsia="en-GB"/>
        </w:rPr>
        <w:t xml:space="preserve"> evidence of a negative </w:t>
      </w:r>
      <w:r>
        <w:rPr>
          <w:lang w:eastAsia="en-GB"/>
        </w:rPr>
        <w:t xml:space="preserve">PCR </w:t>
      </w:r>
      <w:r w:rsidRPr="00473716">
        <w:rPr>
          <w:lang w:eastAsia="en-GB"/>
        </w:rPr>
        <w:t>test and/or evidence of vaccine purchase and administration will form an information pack that will be checked to confirm conditions of the general movement licence have been met.</w:t>
      </w:r>
      <w:r w:rsidR="007E69DC">
        <w:rPr>
          <w:lang w:eastAsia="en-GB"/>
        </w:rPr>
        <w:t xml:space="preserve"> </w:t>
      </w:r>
      <w:r w:rsidR="00E95E51">
        <w:rPr>
          <w:lang w:eastAsia="en-GB"/>
        </w:rPr>
        <w:t>Supporting evidence can include copies of laboratory test results, proof of purchase or prescription of vaccine, copies of medicines book showing the vaccination details (including dates, batch number and official ID of animals).</w:t>
      </w:r>
    </w:p>
    <w:p w14:paraId="70369835" w14:textId="0DE31A9A" w:rsidR="007E69DC" w:rsidRDefault="007E69DC" w:rsidP="00291992">
      <w:pPr>
        <w:rPr>
          <w:lang w:eastAsia="en-GB"/>
        </w:rPr>
      </w:pPr>
      <w:r w:rsidRPr="007E69DC">
        <w:rPr>
          <w:lang w:eastAsia="en-GB"/>
        </w:rPr>
        <w:t>Th</w:t>
      </w:r>
      <w:r>
        <w:rPr>
          <w:lang w:eastAsia="en-GB"/>
        </w:rPr>
        <w:t xml:space="preserve">is form and the </w:t>
      </w:r>
      <w:r w:rsidRPr="007E69DC">
        <w:rPr>
          <w:lang w:eastAsia="en-GB"/>
        </w:rPr>
        <w:t xml:space="preserve">supporting evidence must </w:t>
      </w:r>
      <w:r>
        <w:rPr>
          <w:lang w:eastAsia="en-GB"/>
        </w:rPr>
        <w:t xml:space="preserve">be uploaded to the APHA portal. APHA will use this for compliance checks. </w:t>
      </w:r>
    </w:p>
    <w:tbl>
      <w:tblPr>
        <w:tblStyle w:val="TableGrid"/>
        <w:tblW w:w="0" w:type="auto"/>
        <w:tblLook w:val="04A0" w:firstRow="1" w:lastRow="0" w:firstColumn="1" w:lastColumn="0" w:noHBand="0" w:noVBand="1"/>
      </w:tblPr>
      <w:tblGrid>
        <w:gridCol w:w="3114"/>
        <w:gridCol w:w="7508"/>
      </w:tblGrid>
      <w:tr w:rsidR="00AD1846" w:rsidRPr="00760B8F" w14:paraId="0F051C0E" w14:textId="77777777" w:rsidTr="00AD1846">
        <w:tc>
          <w:tcPr>
            <w:tcW w:w="3114" w:type="dxa"/>
            <w:shd w:val="clear" w:color="auto" w:fill="D9D9D9" w:themeFill="background1" w:themeFillShade="D9"/>
          </w:tcPr>
          <w:p w14:paraId="1AD86B5B" w14:textId="52306B2B" w:rsidR="00AD1846" w:rsidRPr="00F76FDA" w:rsidRDefault="00AD1846" w:rsidP="00D92E0F">
            <w:pPr>
              <w:rPr>
                <w:b/>
                <w:bCs/>
                <w:lang w:eastAsia="en-GB"/>
              </w:rPr>
            </w:pPr>
            <w:r>
              <w:rPr>
                <w:b/>
                <w:bCs/>
                <w:lang w:eastAsia="en-GB"/>
              </w:rPr>
              <w:t>APHA portal reference</w:t>
            </w:r>
          </w:p>
        </w:tc>
        <w:tc>
          <w:tcPr>
            <w:tcW w:w="7508" w:type="dxa"/>
          </w:tcPr>
          <w:p w14:paraId="7B9B4724" w14:textId="77777777" w:rsidR="00AD1846" w:rsidRPr="00760B8F" w:rsidRDefault="00AD1846" w:rsidP="00D92E0F">
            <w:pPr>
              <w:rPr>
                <w:lang w:eastAsia="en-GB"/>
              </w:rPr>
            </w:pPr>
          </w:p>
        </w:tc>
      </w:tr>
    </w:tbl>
    <w:p w14:paraId="6B3BD8EB" w14:textId="387E2B68" w:rsidR="00AD1846" w:rsidRPr="00961124" w:rsidRDefault="00E95E51" w:rsidP="00291992">
      <w:r w:rsidRPr="00E95E51">
        <w:t xml:space="preserve">Please make a note of the APHA portal reference and enter it on </w:t>
      </w:r>
      <w:r>
        <w:t>the box above</w:t>
      </w:r>
      <w:r w:rsidRPr="00E95E51">
        <w:t>.</w:t>
      </w:r>
      <w:r>
        <w:t xml:space="preserve"> The </w:t>
      </w:r>
      <w:r w:rsidR="00961124" w:rsidRPr="00961124">
        <w:t xml:space="preserve">APHA </w:t>
      </w:r>
      <w:r w:rsidR="00DD6A22" w:rsidRPr="00961124">
        <w:t xml:space="preserve">Portal reference is </w:t>
      </w:r>
      <w:r>
        <w:t>generated</w:t>
      </w:r>
      <w:r w:rsidR="00DD6A22" w:rsidRPr="00961124">
        <w:t xml:space="preserve"> after a movement is registered </w:t>
      </w:r>
      <w:r w:rsidR="00961124" w:rsidRPr="00961124">
        <w:t>on the APHA portal</w:t>
      </w:r>
      <w:r w:rsidR="00DD6A22" w:rsidRPr="00961124">
        <w:t xml:space="preserve">, this field should be </w:t>
      </w:r>
      <w:r w:rsidR="00961124" w:rsidRPr="00961124">
        <w:t>completed</w:t>
      </w:r>
      <w:r w:rsidR="00DD6A22" w:rsidRPr="00961124">
        <w:t xml:space="preserve"> manually </w:t>
      </w:r>
      <w:r w:rsidR="00961124" w:rsidRPr="00961124">
        <w:t xml:space="preserve">on any physical/electronic copy of this form– </w:t>
      </w:r>
      <w:r w:rsidR="00961124">
        <w:t xml:space="preserve">for more information visit: </w:t>
      </w:r>
      <w:hyperlink r:id="rId10" w:history="1">
        <w:r w:rsidR="00961124" w:rsidRPr="00993449">
          <w:rPr>
            <w:rStyle w:val="Hyperlink"/>
          </w:rPr>
          <w:t>https://www.gov.scot/publications/bluetongue/pages/bluetongue-movement-restrictions-for-animals/</w:t>
        </w:r>
      </w:hyperlink>
      <w:r w:rsidR="00961124" w:rsidRPr="00961124">
        <w:t xml:space="preserve"> </w:t>
      </w:r>
    </w:p>
    <w:p w14:paraId="080F9B33" w14:textId="734BA61D" w:rsidR="00B2635C" w:rsidRDefault="004D339C" w:rsidP="00B2635C">
      <w:pPr>
        <w:pStyle w:val="Heading2"/>
        <w:spacing w:before="0"/>
        <w:rPr>
          <w:b w:val="0"/>
          <w:bCs w:val="0"/>
          <w:sz w:val="24"/>
          <w:szCs w:val="22"/>
        </w:rPr>
      </w:pPr>
      <w:r>
        <w:rPr>
          <w:b w:val="0"/>
          <w:bCs w:val="0"/>
          <w:sz w:val="24"/>
          <w:szCs w:val="22"/>
        </w:rPr>
        <w:t>Requests to move animals to live</w:t>
      </w:r>
      <w:r w:rsidR="00961979" w:rsidRPr="00961979">
        <w:rPr>
          <w:b w:val="0"/>
          <w:bCs w:val="0"/>
          <w:sz w:val="24"/>
          <w:szCs w:val="22"/>
        </w:rPr>
        <w:t xml:space="preserve"> from the Bluetongue Restricted Zone </w:t>
      </w:r>
      <w:r w:rsidR="00473716">
        <w:rPr>
          <w:b w:val="0"/>
          <w:bCs w:val="0"/>
          <w:sz w:val="24"/>
          <w:szCs w:val="22"/>
        </w:rPr>
        <w:t xml:space="preserve">or Temporary Control Zone </w:t>
      </w:r>
      <w:r w:rsidR="00961979" w:rsidRPr="00961979">
        <w:rPr>
          <w:b w:val="0"/>
          <w:bCs w:val="0"/>
          <w:sz w:val="24"/>
          <w:szCs w:val="22"/>
        </w:rPr>
        <w:t xml:space="preserve">to </w:t>
      </w:r>
      <w:r w:rsidR="00FA2354">
        <w:rPr>
          <w:b w:val="0"/>
          <w:bCs w:val="0"/>
          <w:sz w:val="24"/>
          <w:szCs w:val="22"/>
        </w:rPr>
        <w:t xml:space="preserve">the free area of </w:t>
      </w:r>
      <w:r w:rsidR="00961979" w:rsidRPr="00961979">
        <w:rPr>
          <w:b w:val="0"/>
          <w:bCs w:val="0"/>
          <w:sz w:val="24"/>
          <w:szCs w:val="22"/>
        </w:rPr>
        <w:t>Scotland require either a valid pre-movement test or</w:t>
      </w:r>
      <w:r w:rsidR="00DB6AF8">
        <w:rPr>
          <w:b w:val="0"/>
          <w:bCs w:val="0"/>
          <w:sz w:val="24"/>
          <w:szCs w:val="22"/>
        </w:rPr>
        <w:t>, in the case of cattle only,</w:t>
      </w:r>
      <w:r w:rsidR="00961979" w:rsidRPr="00961979">
        <w:rPr>
          <w:b w:val="0"/>
          <w:bCs w:val="0"/>
          <w:sz w:val="24"/>
          <w:szCs w:val="22"/>
        </w:rPr>
        <w:t xml:space="preserve"> </w:t>
      </w:r>
      <w:r w:rsidR="00A359F7">
        <w:rPr>
          <w:b w:val="0"/>
          <w:bCs w:val="0"/>
          <w:sz w:val="24"/>
          <w:szCs w:val="22"/>
        </w:rPr>
        <w:t xml:space="preserve">completed </w:t>
      </w:r>
      <w:r w:rsidR="00961979" w:rsidRPr="00961979">
        <w:rPr>
          <w:b w:val="0"/>
          <w:bCs w:val="0"/>
          <w:sz w:val="24"/>
          <w:szCs w:val="22"/>
        </w:rPr>
        <w:t>vaccination</w:t>
      </w:r>
      <w:r w:rsidR="00A359F7">
        <w:rPr>
          <w:b w:val="0"/>
          <w:bCs w:val="0"/>
          <w:sz w:val="24"/>
          <w:szCs w:val="22"/>
        </w:rPr>
        <w:t xml:space="preserve"> course</w:t>
      </w:r>
      <w:r w:rsidR="00961979" w:rsidRPr="00961979">
        <w:rPr>
          <w:b w:val="0"/>
          <w:bCs w:val="0"/>
          <w:sz w:val="24"/>
          <w:szCs w:val="22"/>
        </w:rPr>
        <w:t xml:space="preserve"> with the Bultavo-3 vaccine.</w:t>
      </w:r>
      <w:r w:rsidR="00462931">
        <w:rPr>
          <w:b w:val="0"/>
          <w:bCs w:val="0"/>
          <w:sz w:val="24"/>
          <w:szCs w:val="22"/>
        </w:rPr>
        <w:t xml:space="preserve"> </w:t>
      </w:r>
      <w:r w:rsidR="00AA4841">
        <w:rPr>
          <w:b w:val="0"/>
          <w:bCs w:val="0"/>
          <w:sz w:val="24"/>
          <w:szCs w:val="22"/>
        </w:rPr>
        <w:t>For cattle</w:t>
      </w:r>
      <w:r w:rsidR="0078492C">
        <w:rPr>
          <w:b w:val="0"/>
          <w:bCs w:val="0"/>
          <w:sz w:val="24"/>
          <w:szCs w:val="22"/>
        </w:rPr>
        <w:t xml:space="preserve"> that meet the vaccination requirements for movement, </w:t>
      </w:r>
      <w:r w:rsidR="00FF6C70">
        <w:rPr>
          <w:b w:val="0"/>
          <w:bCs w:val="0"/>
          <w:sz w:val="24"/>
          <w:szCs w:val="22"/>
        </w:rPr>
        <w:t>the licence will only be valid from 21 days after the second vaccine dose</w:t>
      </w:r>
      <w:r w:rsidR="009D7A83">
        <w:rPr>
          <w:b w:val="0"/>
          <w:bCs w:val="0"/>
          <w:sz w:val="24"/>
          <w:szCs w:val="22"/>
        </w:rPr>
        <w:t>.</w:t>
      </w:r>
      <w:r w:rsidR="00961979" w:rsidRPr="00961979">
        <w:rPr>
          <w:b w:val="0"/>
          <w:bCs w:val="0"/>
          <w:sz w:val="24"/>
          <w:szCs w:val="22"/>
        </w:rPr>
        <w:t xml:space="preserve"> </w:t>
      </w:r>
      <w:r w:rsidR="00F7050F">
        <w:rPr>
          <w:b w:val="0"/>
          <w:bCs w:val="0"/>
          <w:sz w:val="24"/>
          <w:szCs w:val="22"/>
        </w:rPr>
        <w:t>All requests for</w:t>
      </w:r>
      <w:r w:rsidR="00961979" w:rsidRPr="00961979">
        <w:rPr>
          <w:b w:val="0"/>
          <w:bCs w:val="0"/>
          <w:sz w:val="24"/>
          <w:szCs w:val="22"/>
        </w:rPr>
        <w:t xml:space="preserve"> </w:t>
      </w:r>
      <w:r w:rsidR="00F7050F">
        <w:rPr>
          <w:b w:val="0"/>
          <w:bCs w:val="0"/>
          <w:sz w:val="24"/>
          <w:szCs w:val="22"/>
        </w:rPr>
        <w:t>movement of sheep</w:t>
      </w:r>
      <w:r w:rsidR="00961979" w:rsidRPr="00961979">
        <w:rPr>
          <w:b w:val="0"/>
          <w:bCs w:val="0"/>
          <w:sz w:val="24"/>
          <w:szCs w:val="22"/>
        </w:rPr>
        <w:t xml:space="preserve"> </w:t>
      </w:r>
      <w:r w:rsidR="00F7050F">
        <w:rPr>
          <w:b w:val="0"/>
          <w:bCs w:val="0"/>
          <w:sz w:val="24"/>
          <w:szCs w:val="22"/>
        </w:rPr>
        <w:t>require them to be pre</w:t>
      </w:r>
      <w:r w:rsidR="00935C20">
        <w:rPr>
          <w:b w:val="0"/>
          <w:bCs w:val="0"/>
          <w:sz w:val="24"/>
          <w:szCs w:val="22"/>
        </w:rPr>
        <w:t>-</w:t>
      </w:r>
      <w:r w:rsidR="00F7050F">
        <w:rPr>
          <w:b w:val="0"/>
          <w:bCs w:val="0"/>
          <w:sz w:val="24"/>
          <w:szCs w:val="22"/>
        </w:rPr>
        <w:t>movement tested</w:t>
      </w:r>
      <w:r w:rsidR="00E95E51">
        <w:rPr>
          <w:b w:val="0"/>
          <w:bCs w:val="0"/>
          <w:sz w:val="24"/>
          <w:szCs w:val="22"/>
        </w:rPr>
        <w:t xml:space="preserve"> with PCR</w:t>
      </w:r>
      <w:r w:rsidR="005E6ECE">
        <w:rPr>
          <w:b w:val="0"/>
          <w:bCs w:val="0"/>
          <w:sz w:val="24"/>
          <w:szCs w:val="22"/>
        </w:rPr>
        <w:t>,</w:t>
      </w:r>
      <w:r w:rsidR="00961979" w:rsidRPr="00961979">
        <w:rPr>
          <w:b w:val="0"/>
          <w:bCs w:val="0"/>
          <w:sz w:val="24"/>
          <w:szCs w:val="22"/>
        </w:rPr>
        <w:t xml:space="preserve"> even if they are vaccinated. </w:t>
      </w:r>
      <w:r w:rsidR="00DB6AF8">
        <w:rPr>
          <w:b w:val="0"/>
          <w:bCs w:val="0"/>
          <w:sz w:val="24"/>
          <w:szCs w:val="22"/>
        </w:rPr>
        <w:t>It is not advisable to test an animal within</w:t>
      </w:r>
      <w:r w:rsidR="00935C20">
        <w:rPr>
          <w:b w:val="0"/>
          <w:bCs w:val="0"/>
          <w:sz w:val="24"/>
          <w:szCs w:val="22"/>
        </w:rPr>
        <w:t xml:space="preserve"> 7 days </w:t>
      </w:r>
      <w:r w:rsidR="00DB6AF8">
        <w:rPr>
          <w:b w:val="0"/>
          <w:bCs w:val="0"/>
          <w:sz w:val="24"/>
          <w:szCs w:val="22"/>
        </w:rPr>
        <w:t>of</w:t>
      </w:r>
      <w:r w:rsidR="00935C20">
        <w:rPr>
          <w:b w:val="0"/>
          <w:bCs w:val="0"/>
          <w:sz w:val="24"/>
          <w:szCs w:val="22"/>
        </w:rPr>
        <w:t xml:space="preserve"> any Bluetongue vaccination ha</w:t>
      </w:r>
      <w:r w:rsidR="00DB6AF8">
        <w:rPr>
          <w:b w:val="0"/>
          <w:bCs w:val="0"/>
          <w:sz w:val="24"/>
          <w:szCs w:val="22"/>
        </w:rPr>
        <w:t>ving</w:t>
      </w:r>
      <w:r w:rsidR="00935C20">
        <w:rPr>
          <w:b w:val="0"/>
          <w:bCs w:val="0"/>
          <w:sz w:val="24"/>
          <w:szCs w:val="22"/>
        </w:rPr>
        <w:t xml:space="preserve"> </w:t>
      </w:r>
      <w:r w:rsidR="008B1C0A">
        <w:rPr>
          <w:b w:val="0"/>
          <w:bCs w:val="0"/>
          <w:sz w:val="24"/>
          <w:szCs w:val="22"/>
        </w:rPr>
        <w:t>been administered.</w:t>
      </w:r>
    </w:p>
    <w:p w14:paraId="41979E88" w14:textId="423F6CB6" w:rsidR="00E95E51" w:rsidRDefault="00E95E51" w:rsidP="00E95E51">
      <w:pPr>
        <w:rPr>
          <w:lang w:eastAsia="en-GB"/>
        </w:rPr>
      </w:pPr>
      <w:r w:rsidRPr="00E95E51">
        <w:rPr>
          <w:lang w:eastAsia="en-GB"/>
        </w:rPr>
        <w:t>This form</w:t>
      </w:r>
      <w:r>
        <w:rPr>
          <w:lang w:eastAsia="en-GB"/>
        </w:rPr>
        <w:t xml:space="preserve">, completed in paper or electronic format, </w:t>
      </w:r>
      <w:r w:rsidRPr="00E95E51">
        <w:rPr>
          <w:lang w:eastAsia="en-GB"/>
        </w:rPr>
        <w:t>must accompany the animals when they are moved under the relevant licence</w:t>
      </w:r>
      <w:r>
        <w:rPr>
          <w:lang w:eastAsia="en-GB"/>
        </w:rPr>
        <w:t xml:space="preserve">. </w:t>
      </w:r>
    </w:p>
    <w:p w14:paraId="3C31608E" w14:textId="3EA45682" w:rsidR="00E95E51" w:rsidRDefault="00E95E51" w:rsidP="00E95E51">
      <w:pPr>
        <w:rPr>
          <w:lang w:eastAsia="en-GB"/>
        </w:rPr>
      </w:pPr>
      <w:r>
        <w:rPr>
          <w:lang w:eastAsia="en-GB"/>
        </w:rPr>
        <w:t xml:space="preserve">You do not need paper or electronic copies of the supporting evidence to accompany the animals, but you may wish to do so. </w:t>
      </w:r>
    </w:p>
    <w:p w14:paraId="7D01A420" w14:textId="77777777" w:rsidR="00E95E51" w:rsidRDefault="00E95E51" w:rsidP="00E95E51">
      <w:pPr>
        <w:rPr>
          <w:lang w:eastAsia="en-GB"/>
        </w:rPr>
      </w:pPr>
    </w:p>
    <w:p w14:paraId="4D70B658" w14:textId="77777777" w:rsidR="00E95E51" w:rsidRDefault="00E95E51" w:rsidP="00E95E51">
      <w:pPr>
        <w:rPr>
          <w:lang w:eastAsia="en-GB"/>
        </w:rPr>
      </w:pPr>
    </w:p>
    <w:p w14:paraId="216C0400" w14:textId="77777777" w:rsidR="00E95E51" w:rsidRPr="00E95E51" w:rsidRDefault="00E95E51" w:rsidP="00E95E51">
      <w:pPr>
        <w:rPr>
          <w:lang w:eastAsia="en-GB"/>
        </w:rPr>
      </w:pPr>
    </w:p>
    <w:p w14:paraId="66FDA0C9" w14:textId="044C169B" w:rsidR="00961979" w:rsidRDefault="00B2635C" w:rsidP="003E24AF">
      <w:pPr>
        <w:pStyle w:val="Heading2"/>
        <w:spacing w:before="0"/>
        <w:rPr>
          <w:b w:val="0"/>
          <w:bCs w:val="0"/>
          <w:sz w:val="24"/>
          <w:szCs w:val="22"/>
        </w:rPr>
      </w:pPr>
      <w:r w:rsidRPr="00961979">
        <w:lastRenderedPageBreak/>
        <w:t xml:space="preserve">PART 1: </w:t>
      </w:r>
      <w:r w:rsidR="00931EEA">
        <w:t>Background Information</w:t>
      </w:r>
      <w:r w:rsidR="00E97151">
        <w:t xml:space="preserve"> – to be completed by all applicants</w:t>
      </w:r>
    </w:p>
    <w:tbl>
      <w:tblPr>
        <w:tblStyle w:val="TableGrid"/>
        <w:tblW w:w="0" w:type="auto"/>
        <w:tblLook w:val="04A0" w:firstRow="1" w:lastRow="0" w:firstColumn="1" w:lastColumn="0" w:noHBand="0" w:noVBand="1"/>
      </w:tblPr>
      <w:tblGrid>
        <w:gridCol w:w="2547"/>
        <w:gridCol w:w="8075"/>
      </w:tblGrid>
      <w:tr w:rsidR="00F07B0A" w:rsidRPr="00760B8F" w14:paraId="7C3B6103" w14:textId="5DC677C6" w:rsidTr="00A954EA">
        <w:tc>
          <w:tcPr>
            <w:tcW w:w="2547" w:type="dxa"/>
            <w:shd w:val="clear" w:color="auto" w:fill="D9D9D9" w:themeFill="background1" w:themeFillShade="D9"/>
          </w:tcPr>
          <w:p w14:paraId="571C8587" w14:textId="4EC11532" w:rsidR="00F07B0A" w:rsidRPr="00F76FDA" w:rsidRDefault="00A954EA" w:rsidP="003F4EEB">
            <w:pPr>
              <w:rPr>
                <w:b/>
                <w:bCs/>
                <w:lang w:eastAsia="en-GB"/>
              </w:rPr>
            </w:pPr>
            <w:r>
              <w:rPr>
                <w:b/>
                <w:bCs/>
                <w:lang w:eastAsia="en-GB"/>
              </w:rPr>
              <w:t xml:space="preserve">Premises of origin: </w:t>
            </w:r>
            <w:r w:rsidR="00963067">
              <w:rPr>
                <w:b/>
                <w:bCs/>
                <w:lang w:eastAsia="en-GB"/>
              </w:rPr>
              <w:t>(</w:t>
            </w:r>
            <w:r>
              <w:rPr>
                <w:b/>
                <w:bCs/>
                <w:lang w:eastAsia="en-GB"/>
              </w:rPr>
              <w:t>name and address</w:t>
            </w:r>
            <w:r w:rsidR="00963067">
              <w:rPr>
                <w:b/>
                <w:bCs/>
                <w:lang w:eastAsia="en-GB"/>
              </w:rPr>
              <w:t>)</w:t>
            </w:r>
          </w:p>
        </w:tc>
        <w:tc>
          <w:tcPr>
            <w:tcW w:w="8075" w:type="dxa"/>
          </w:tcPr>
          <w:p w14:paraId="21EDCB43" w14:textId="77777777" w:rsidR="00F07B0A" w:rsidRPr="00760B8F" w:rsidRDefault="00F07B0A" w:rsidP="003F4EEB">
            <w:pPr>
              <w:rPr>
                <w:lang w:eastAsia="en-GB"/>
              </w:rPr>
            </w:pPr>
          </w:p>
        </w:tc>
      </w:tr>
      <w:tr w:rsidR="00F76FDA" w:rsidRPr="00760B8F" w14:paraId="02F1135F" w14:textId="77777777" w:rsidTr="00A954EA">
        <w:tc>
          <w:tcPr>
            <w:tcW w:w="2547" w:type="dxa"/>
            <w:shd w:val="clear" w:color="auto" w:fill="D9D9D9" w:themeFill="background1" w:themeFillShade="D9"/>
          </w:tcPr>
          <w:p w14:paraId="38C3E975" w14:textId="2F5DC721" w:rsidR="00F76FDA" w:rsidRPr="00564B57" w:rsidRDefault="00F76FDA" w:rsidP="003F4EEB">
            <w:pPr>
              <w:rPr>
                <w:b/>
                <w:bCs/>
                <w:lang w:eastAsia="en-GB"/>
              </w:rPr>
            </w:pPr>
            <w:r w:rsidRPr="00564B57">
              <w:rPr>
                <w:b/>
                <w:bCs/>
                <w:lang w:eastAsia="en-GB"/>
              </w:rPr>
              <w:t>CPH</w:t>
            </w:r>
            <w:r w:rsidR="00564B57">
              <w:rPr>
                <w:b/>
                <w:bCs/>
                <w:lang w:eastAsia="en-GB"/>
              </w:rPr>
              <w:t>:</w:t>
            </w:r>
          </w:p>
        </w:tc>
        <w:tc>
          <w:tcPr>
            <w:tcW w:w="8075" w:type="dxa"/>
          </w:tcPr>
          <w:p w14:paraId="4EE00372" w14:textId="77777777" w:rsidR="00F76FDA" w:rsidRPr="00760B8F" w:rsidRDefault="00F76FDA" w:rsidP="003F4EEB">
            <w:pPr>
              <w:rPr>
                <w:lang w:eastAsia="en-GB"/>
              </w:rPr>
            </w:pPr>
          </w:p>
        </w:tc>
      </w:tr>
    </w:tbl>
    <w:p w14:paraId="192B5920" w14:textId="77777777" w:rsidR="002F67F2" w:rsidRDefault="002F67F2" w:rsidP="003E24AF">
      <w:pPr>
        <w:spacing w:before="120"/>
        <w:rPr>
          <w:rFonts w:eastAsia="Arial Unicode MS" w:cs="Arial Unicode MS"/>
          <w:b/>
          <w:bCs/>
          <w:szCs w:val="28"/>
          <w:lang w:eastAsia="en-GB"/>
        </w:rPr>
      </w:pPr>
    </w:p>
    <w:p w14:paraId="2F25AD2D" w14:textId="59186D70" w:rsidR="005D1964" w:rsidRPr="002F67F2" w:rsidRDefault="00961979" w:rsidP="003E24AF">
      <w:pPr>
        <w:spacing w:before="120"/>
        <w:rPr>
          <w:rFonts w:eastAsia="Arial Unicode MS" w:cs="Arial Unicode MS"/>
          <w:szCs w:val="28"/>
          <w:lang w:eastAsia="en-GB"/>
        </w:rPr>
      </w:pPr>
      <w:r w:rsidRPr="002F67F2">
        <w:rPr>
          <w:rFonts w:eastAsia="Arial Unicode MS" w:cs="Arial Unicode MS"/>
          <w:szCs w:val="28"/>
          <w:lang w:eastAsia="en-GB"/>
        </w:rPr>
        <w:t xml:space="preserve">Please </w:t>
      </w:r>
      <w:r w:rsidR="005303EC" w:rsidRPr="002F67F2">
        <w:rPr>
          <w:rFonts w:eastAsia="Arial Unicode MS" w:cs="Arial Unicode MS"/>
          <w:szCs w:val="28"/>
          <w:lang w:eastAsia="en-GB"/>
        </w:rPr>
        <w:t>read the statements below</w:t>
      </w:r>
      <w:r w:rsidR="00F56176" w:rsidRPr="002F67F2">
        <w:rPr>
          <w:rFonts w:eastAsia="Arial Unicode MS" w:cs="Arial Unicode MS"/>
          <w:szCs w:val="28"/>
          <w:lang w:eastAsia="en-GB"/>
        </w:rPr>
        <w:t xml:space="preserve"> to determine which applies to your movement</w:t>
      </w:r>
      <w:r w:rsidR="00E5721C" w:rsidRPr="002F67F2">
        <w:rPr>
          <w:rFonts w:eastAsia="Arial Unicode MS" w:cs="Arial Unicode MS"/>
          <w:szCs w:val="28"/>
          <w:lang w:eastAsia="en-GB"/>
        </w:rPr>
        <w:t xml:space="preserve"> application</w:t>
      </w:r>
      <w:r w:rsidR="00F56176" w:rsidRPr="002F67F2">
        <w:rPr>
          <w:rFonts w:eastAsia="Arial Unicode MS" w:cs="Arial Unicode MS"/>
          <w:szCs w:val="28"/>
          <w:lang w:eastAsia="en-GB"/>
        </w:rPr>
        <w:t>. Tick</w:t>
      </w:r>
      <w:r w:rsidR="002F3AC7" w:rsidRPr="002F67F2">
        <w:rPr>
          <w:rFonts w:eastAsia="Arial Unicode MS" w:cs="Arial Unicode MS"/>
          <w:i/>
          <w:iCs/>
          <w:szCs w:val="28"/>
          <w:lang w:eastAsia="en-GB"/>
        </w:rPr>
        <w:t xml:space="preserve"> </w:t>
      </w:r>
      <w:r w:rsidR="002F3AC7" w:rsidRPr="002F67F2">
        <w:rPr>
          <w:rFonts w:eastAsia="Arial Unicode MS" w:cs="Arial Unicode MS"/>
          <w:szCs w:val="28"/>
          <w:lang w:eastAsia="en-GB"/>
        </w:rPr>
        <w:t>one</w:t>
      </w:r>
      <w:r w:rsidR="00F56176" w:rsidRPr="002F67F2">
        <w:rPr>
          <w:rFonts w:eastAsia="Arial Unicode MS" w:cs="Arial Unicode MS"/>
          <w:szCs w:val="28"/>
          <w:lang w:eastAsia="en-GB"/>
        </w:rPr>
        <w:t xml:space="preserve"> box</w:t>
      </w:r>
      <w:r w:rsidR="001B406C" w:rsidRPr="002F67F2">
        <w:rPr>
          <w:rFonts w:eastAsia="Arial Unicode MS" w:cs="Arial Unicode MS"/>
          <w:szCs w:val="28"/>
          <w:lang w:eastAsia="en-GB"/>
        </w:rPr>
        <w:t xml:space="preserve"> below</w:t>
      </w:r>
      <w:r w:rsidR="00F56176" w:rsidRPr="002F67F2">
        <w:rPr>
          <w:rFonts w:eastAsia="Arial Unicode MS" w:cs="Arial Unicode MS"/>
          <w:szCs w:val="28"/>
          <w:lang w:eastAsia="en-GB"/>
        </w:rPr>
        <w:t xml:space="preserve"> and t</w:t>
      </w:r>
      <w:r w:rsidR="005303EC" w:rsidRPr="002F67F2">
        <w:rPr>
          <w:rFonts w:eastAsia="Arial Unicode MS" w:cs="Arial Unicode MS"/>
          <w:szCs w:val="28"/>
          <w:lang w:eastAsia="en-GB"/>
        </w:rPr>
        <w:t xml:space="preserve">hen </w:t>
      </w:r>
      <w:r w:rsidR="00BE0C0E" w:rsidRPr="002F67F2">
        <w:rPr>
          <w:rFonts w:eastAsia="Arial Unicode MS" w:cs="Arial Unicode MS"/>
          <w:szCs w:val="28"/>
          <w:lang w:eastAsia="en-GB"/>
        </w:rPr>
        <w:t>complete</w:t>
      </w:r>
      <w:r w:rsidRPr="002F67F2">
        <w:rPr>
          <w:rFonts w:eastAsia="Arial Unicode MS" w:cs="Arial Unicode MS"/>
          <w:szCs w:val="28"/>
          <w:lang w:eastAsia="en-GB"/>
        </w:rPr>
        <w:t xml:space="preserve"> </w:t>
      </w:r>
      <w:r w:rsidR="00041932" w:rsidRPr="002F67F2">
        <w:rPr>
          <w:rFonts w:eastAsia="Arial Unicode MS" w:cs="Arial Unicode MS"/>
          <w:szCs w:val="28"/>
          <w:lang w:eastAsia="en-GB"/>
        </w:rPr>
        <w:t>Part 2 and/or 3</w:t>
      </w:r>
      <w:r w:rsidR="00D14018" w:rsidRPr="002F67F2">
        <w:rPr>
          <w:rFonts w:eastAsia="Arial Unicode MS" w:cs="Arial Unicode MS"/>
          <w:szCs w:val="28"/>
          <w:lang w:eastAsia="en-GB"/>
        </w:rPr>
        <w:t xml:space="preserve">. These are required </w:t>
      </w:r>
      <w:r w:rsidR="00450429" w:rsidRPr="002F67F2">
        <w:rPr>
          <w:rFonts w:eastAsia="Arial Unicode MS" w:cs="Arial Unicode MS"/>
          <w:szCs w:val="28"/>
          <w:lang w:eastAsia="en-GB"/>
        </w:rPr>
        <w:t xml:space="preserve">to demonstrate </w:t>
      </w:r>
      <w:r w:rsidR="00233295" w:rsidRPr="002F67F2">
        <w:rPr>
          <w:rFonts w:eastAsia="Arial Unicode MS" w:cs="Arial Unicode MS"/>
          <w:szCs w:val="28"/>
          <w:lang w:eastAsia="en-GB"/>
        </w:rPr>
        <w:t xml:space="preserve">your compliance with the </w:t>
      </w:r>
      <w:r w:rsidRPr="002F67F2">
        <w:rPr>
          <w:rFonts w:eastAsia="Arial Unicode MS" w:cs="Arial Unicode MS"/>
          <w:szCs w:val="28"/>
          <w:lang w:eastAsia="en-GB"/>
        </w:rPr>
        <w:t>licence condition</w:t>
      </w:r>
      <w:r w:rsidR="00FE3DE8" w:rsidRPr="002F67F2">
        <w:rPr>
          <w:rFonts w:eastAsia="Arial Unicode MS" w:cs="Arial Unicode MS"/>
          <w:szCs w:val="28"/>
          <w:lang w:eastAsia="en-GB"/>
        </w:rPr>
        <w:t>s</w:t>
      </w:r>
      <w:r w:rsidRPr="002F67F2">
        <w:rPr>
          <w:rFonts w:eastAsia="Arial Unicode MS" w:cs="Arial Unicode MS"/>
          <w:szCs w:val="28"/>
          <w:lang w:eastAsia="en-GB"/>
        </w:rPr>
        <w:t xml:space="preserve"> </w:t>
      </w:r>
      <w:r w:rsidR="007F3083" w:rsidRPr="002F67F2">
        <w:rPr>
          <w:rFonts w:eastAsia="Arial Unicode MS" w:cs="Arial Unicode MS"/>
          <w:szCs w:val="28"/>
          <w:lang w:eastAsia="en-GB"/>
        </w:rPr>
        <w:t xml:space="preserve">for the animals </w:t>
      </w:r>
      <w:r w:rsidRPr="002F67F2">
        <w:rPr>
          <w:rFonts w:eastAsia="Arial Unicode MS" w:cs="Arial Unicode MS"/>
          <w:szCs w:val="28"/>
          <w:lang w:eastAsia="en-GB"/>
        </w:rPr>
        <w:t xml:space="preserve">you are seeking approval </w:t>
      </w:r>
      <w:r w:rsidR="007F3083" w:rsidRPr="002F67F2">
        <w:rPr>
          <w:rFonts w:eastAsia="Arial Unicode MS" w:cs="Arial Unicode MS"/>
          <w:szCs w:val="28"/>
          <w:lang w:eastAsia="en-GB"/>
        </w:rPr>
        <w:t>to move</w:t>
      </w:r>
      <w:r w:rsidRPr="002F67F2">
        <w:rPr>
          <w:rFonts w:eastAsia="Arial Unicode MS" w:cs="Arial Unicode MS"/>
          <w:szCs w:val="28"/>
          <w:lang w:eastAsia="en-GB"/>
        </w:rPr>
        <w:t>: </w:t>
      </w:r>
    </w:p>
    <w:p w14:paraId="316C2120" w14:textId="4535BC48" w:rsidR="00AD1846" w:rsidRPr="00AD1846" w:rsidRDefault="00000000" w:rsidP="00AD1846">
      <w:pPr>
        <w:numPr>
          <w:ilvl w:val="0"/>
          <w:numId w:val="21"/>
        </w:numPr>
        <w:spacing w:before="120"/>
        <w:rPr>
          <w:rFonts w:eastAsia="Arial Unicode MS" w:cs="Arial Unicode MS"/>
          <w:b/>
          <w:bCs/>
          <w:szCs w:val="28"/>
          <w:lang w:eastAsia="en-GB"/>
        </w:rPr>
      </w:pPr>
      <w:sdt>
        <w:sdtPr>
          <w:rPr>
            <w:rFonts w:eastAsia="Arial Unicode MS" w:cs="Arial Unicode MS"/>
            <w:b/>
            <w:bCs/>
            <w:szCs w:val="28"/>
            <w:lang w:eastAsia="en-GB"/>
          </w:rPr>
          <w:id w:val="-342933033"/>
          <w14:checkbox>
            <w14:checked w14:val="0"/>
            <w14:checkedState w14:val="2612" w14:font="MS Gothic"/>
            <w14:uncheckedState w14:val="2610" w14:font="MS Gothic"/>
          </w14:checkbox>
        </w:sdtPr>
        <w:sdtContent>
          <w:r w:rsidR="00AD1846" w:rsidRPr="00AD1846">
            <w:rPr>
              <w:rFonts w:ascii="Segoe UI Symbol" w:eastAsia="Arial Unicode MS" w:hAnsi="Segoe UI Symbol" w:cs="Segoe UI Symbol"/>
              <w:b/>
              <w:bCs/>
              <w:szCs w:val="28"/>
              <w:lang w:eastAsia="en-GB"/>
            </w:rPr>
            <w:t>☐</w:t>
          </w:r>
        </w:sdtContent>
      </w:sdt>
      <w:r w:rsidR="00AD1846" w:rsidRPr="00AD1846">
        <w:rPr>
          <w:rFonts w:eastAsia="Arial Unicode MS" w:cs="Arial Unicode MS"/>
          <w:b/>
          <w:bCs/>
          <w:szCs w:val="28"/>
          <w:lang w:eastAsia="en-GB"/>
        </w:rPr>
        <w:t xml:space="preserve"> I am applying to move the animals listed below with a valid pre-movement test.</w:t>
      </w:r>
      <w:r w:rsidR="002F67F2">
        <w:rPr>
          <w:rFonts w:eastAsia="Arial Unicode MS" w:cs="Arial Unicode MS"/>
          <w:b/>
          <w:bCs/>
          <w:szCs w:val="28"/>
          <w:lang w:eastAsia="en-GB"/>
        </w:rPr>
        <w:t xml:space="preserve"> I read the licence conditions carefully and understand that this is usually a PCR test but also understand that, in certain cases, pregnant cattle need an ELISA serological test in addition to the PCR.</w:t>
      </w:r>
    </w:p>
    <w:p w14:paraId="1C3F85EB" w14:textId="77777777" w:rsidR="00AD1846" w:rsidRPr="002F67F2" w:rsidRDefault="00AD1846" w:rsidP="002F67F2">
      <w:pPr>
        <w:spacing w:before="120"/>
        <w:ind w:left="709"/>
        <w:rPr>
          <w:rFonts w:eastAsia="Arial Unicode MS" w:cs="Arial Unicode MS"/>
          <w:szCs w:val="28"/>
          <w:lang w:eastAsia="en-GB"/>
        </w:rPr>
      </w:pPr>
      <w:r w:rsidRPr="002F67F2">
        <w:rPr>
          <w:rFonts w:eastAsia="Arial Unicode MS" w:cs="Arial Unicode MS"/>
          <w:szCs w:val="28"/>
          <w:lang w:eastAsia="en-GB"/>
        </w:rPr>
        <w:t>Please now go to and complete Part 2 only. </w:t>
      </w:r>
    </w:p>
    <w:p w14:paraId="4C01522D" w14:textId="77777777" w:rsidR="00AD1846" w:rsidRDefault="00AD1846" w:rsidP="00AD1846">
      <w:pPr>
        <w:spacing w:before="120"/>
        <w:rPr>
          <w:rFonts w:eastAsia="Arial Unicode MS" w:cs="Arial Unicode MS"/>
          <w:b/>
          <w:bCs/>
          <w:szCs w:val="28"/>
          <w:lang w:eastAsia="en-GB"/>
        </w:rPr>
      </w:pPr>
      <w:r w:rsidRPr="00AD1846">
        <w:rPr>
          <w:rFonts w:eastAsia="Arial Unicode MS" w:cs="Arial Unicode MS"/>
          <w:b/>
          <w:bCs/>
          <w:szCs w:val="28"/>
          <w:lang w:eastAsia="en-GB"/>
        </w:rPr>
        <w:t> </w:t>
      </w:r>
    </w:p>
    <w:p w14:paraId="433EBE54" w14:textId="77777777" w:rsidR="002F67F2" w:rsidRPr="00AD1846" w:rsidRDefault="002F67F2" w:rsidP="00AD1846">
      <w:pPr>
        <w:spacing w:before="120"/>
        <w:rPr>
          <w:rFonts w:eastAsia="Arial Unicode MS" w:cs="Arial Unicode MS"/>
          <w:b/>
          <w:bCs/>
          <w:szCs w:val="28"/>
          <w:lang w:eastAsia="en-GB"/>
        </w:rPr>
      </w:pPr>
    </w:p>
    <w:p w14:paraId="69BA5EF6" w14:textId="1BF6B370" w:rsidR="00AD1846" w:rsidRPr="00AD1846" w:rsidRDefault="00000000" w:rsidP="00AD1846">
      <w:pPr>
        <w:numPr>
          <w:ilvl w:val="0"/>
          <w:numId w:val="21"/>
        </w:numPr>
        <w:spacing w:before="120"/>
        <w:rPr>
          <w:rFonts w:eastAsia="Arial Unicode MS" w:cs="Arial Unicode MS"/>
          <w:b/>
          <w:bCs/>
          <w:szCs w:val="28"/>
          <w:lang w:eastAsia="en-GB"/>
        </w:rPr>
      </w:pPr>
      <w:sdt>
        <w:sdtPr>
          <w:rPr>
            <w:rFonts w:eastAsia="Arial Unicode MS" w:cs="Arial Unicode MS"/>
            <w:b/>
            <w:bCs/>
            <w:szCs w:val="28"/>
            <w:lang w:eastAsia="en-GB"/>
          </w:rPr>
          <w:id w:val="730812500"/>
          <w14:checkbox>
            <w14:checked w14:val="0"/>
            <w14:checkedState w14:val="2612" w14:font="MS Gothic"/>
            <w14:uncheckedState w14:val="2610" w14:font="MS Gothic"/>
          </w14:checkbox>
        </w:sdtPr>
        <w:sdtContent>
          <w:r w:rsidR="00AD1846" w:rsidRPr="00AD1846">
            <w:rPr>
              <w:rFonts w:ascii="Segoe UI Symbol" w:eastAsia="Arial Unicode MS" w:hAnsi="Segoe UI Symbol" w:cs="Segoe UI Symbol"/>
              <w:b/>
              <w:bCs/>
              <w:szCs w:val="28"/>
              <w:lang w:eastAsia="en-GB"/>
            </w:rPr>
            <w:t>☐</w:t>
          </w:r>
        </w:sdtContent>
      </w:sdt>
      <w:r w:rsidR="00AD1846" w:rsidRPr="00AD1846">
        <w:rPr>
          <w:rFonts w:eastAsia="Arial Unicode MS" w:cs="Arial Unicode MS"/>
          <w:b/>
          <w:bCs/>
          <w:szCs w:val="28"/>
          <w:lang w:eastAsia="en-GB"/>
        </w:rPr>
        <w:t xml:space="preserve"> I am moving cattle vaccinated</w:t>
      </w:r>
      <w:r w:rsidR="002F67F2">
        <w:rPr>
          <w:rFonts w:eastAsia="Arial Unicode MS" w:cs="Arial Unicode MS"/>
          <w:b/>
          <w:bCs/>
          <w:szCs w:val="28"/>
          <w:lang w:eastAsia="en-GB"/>
        </w:rPr>
        <w:t xml:space="preserve"> in accordance with the datasheet</w:t>
      </w:r>
      <w:r w:rsidR="00AD1846" w:rsidRPr="00AD1846">
        <w:rPr>
          <w:rFonts w:eastAsia="Arial Unicode MS" w:cs="Arial Unicode MS"/>
          <w:b/>
          <w:bCs/>
          <w:szCs w:val="28"/>
          <w:lang w:eastAsia="en-GB"/>
        </w:rPr>
        <w:t xml:space="preserve"> with the Bultavo-3 vaccine, and 21 days has elapsed since the second dose of vaccine. I have provided and uploaded evidence of:</w:t>
      </w:r>
    </w:p>
    <w:p w14:paraId="2DDA02AC" w14:textId="77777777" w:rsidR="00AD1846" w:rsidRPr="00AD1846" w:rsidRDefault="00AD1846" w:rsidP="00AD1846">
      <w:pPr>
        <w:numPr>
          <w:ilvl w:val="0"/>
          <w:numId w:val="22"/>
        </w:numPr>
        <w:spacing w:before="120"/>
        <w:rPr>
          <w:rFonts w:eastAsia="Arial Unicode MS" w:cs="Arial Unicode MS"/>
          <w:b/>
          <w:bCs/>
          <w:szCs w:val="28"/>
          <w:lang w:eastAsia="en-GB"/>
        </w:rPr>
      </w:pPr>
      <w:r w:rsidRPr="00AD1846">
        <w:rPr>
          <w:rFonts w:eastAsia="Arial Unicode MS" w:cs="Arial Unicode MS"/>
          <w:b/>
          <w:bCs/>
          <w:szCs w:val="28"/>
          <w:lang w:eastAsia="en-GB"/>
        </w:rPr>
        <w:t xml:space="preserve">purchase of ‘Bultavo-3’ vaccine (copy of invoice) </w:t>
      </w:r>
    </w:p>
    <w:p w14:paraId="1FA54B44" w14:textId="77777777" w:rsidR="00AD1846" w:rsidRPr="00AD1846" w:rsidRDefault="00AD1846" w:rsidP="00AD1846">
      <w:pPr>
        <w:numPr>
          <w:ilvl w:val="0"/>
          <w:numId w:val="22"/>
        </w:numPr>
        <w:spacing w:before="120"/>
        <w:rPr>
          <w:rFonts w:eastAsia="Arial Unicode MS" w:cs="Arial Unicode MS"/>
          <w:b/>
          <w:bCs/>
          <w:szCs w:val="28"/>
          <w:lang w:eastAsia="en-GB"/>
        </w:rPr>
      </w:pPr>
      <w:r w:rsidRPr="00AD1846">
        <w:rPr>
          <w:rFonts w:eastAsia="Arial Unicode MS" w:cs="Arial Unicode MS"/>
          <w:b/>
          <w:bCs/>
          <w:szCs w:val="28"/>
          <w:lang w:eastAsia="en-GB"/>
        </w:rPr>
        <w:t>the dates the vaccine doses were administered (copy/screenshot of medicine records)</w:t>
      </w:r>
    </w:p>
    <w:p w14:paraId="23452DD2" w14:textId="77777777" w:rsidR="00AD1846" w:rsidRPr="002F67F2" w:rsidRDefault="00AD1846" w:rsidP="002F67F2">
      <w:pPr>
        <w:spacing w:before="120"/>
        <w:ind w:left="709"/>
        <w:rPr>
          <w:rFonts w:eastAsia="Arial Unicode MS" w:cs="Arial Unicode MS"/>
          <w:szCs w:val="28"/>
          <w:lang w:eastAsia="en-GB"/>
        </w:rPr>
      </w:pPr>
      <w:r w:rsidRPr="002F67F2">
        <w:rPr>
          <w:rFonts w:eastAsia="Arial Unicode MS" w:cs="Arial Unicode MS"/>
          <w:szCs w:val="28"/>
          <w:lang w:eastAsia="en-GB"/>
        </w:rPr>
        <w:t>Please now go to and complete Part 3 only.</w:t>
      </w:r>
    </w:p>
    <w:p w14:paraId="2FFB9B05" w14:textId="77777777" w:rsidR="00AD1846" w:rsidRDefault="00AD1846" w:rsidP="00AD1846">
      <w:pPr>
        <w:spacing w:before="120"/>
        <w:rPr>
          <w:rFonts w:eastAsia="Arial Unicode MS" w:cs="Arial Unicode MS"/>
          <w:b/>
          <w:bCs/>
          <w:szCs w:val="28"/>
          <w:lang w:eastAsia="en-GB"/>
        </w:rPr>
      </w:pPr>
    </w:p>
    <w:p w14:paraId="3C903474" w14:textId="77777777" w:rsidR="002F67F2" w:rsidRPr="00AD1846" w:rsidRDefault="002F67F2" w:rsidP="00AD1846">
      <w:pPr>
        <w:spacing w:before="120"/>
        <w:rPr>
          <w:rFonts w:eastAsia="Arial Unicode MS" w:cs="Arial Unicode MS"/>
          <w:b/>
          <w:bCs/>
          <w:szCs w:val="28"/>
          <w:lang w:eastAsia="en-GB"/>
        </w:rPr>
      </w:pPr>
    </w:p>
    <w:p w14:paraId="6276DE77" w14:textId="77777777" w:rsidR="00AD1846" w:rsidRPr="00AD1846" w:rsidRDefault="00000000" w:rsidP="00AD1846">
      <w:pPr>
        <w:numPr>
          <w:ilvl w:val="0"/>
          <w:numId w:val="21"/>
        </w:numPr>
        <w:spacing w:before="120"/>
        <w:rPr>
          <w:rFonts w:eastAsia="Arial Unicode MS" w:cs="Arial Unicode MS"/>
          <w:b/>
          <w:bCs/>
          <w:szCs w:val="28"/>
          <w:lang w:eastAsia="en-GB"/>
        </w:rPr>
      </w:pPr>
      <w:sdt>
        <w:sdtPr>
          <w:rPr>
            <w:rFonts w:eastAsia="Arial Unicode MS" w:cs="Arial Unicode MS"/>
            <w:b/>
            <w:bCs/>
            <w:szCs w:val="28"/>
            <w:lang w:eastAsia="en-GB"/>
          </w:rPr>
          <w:id w:val="-632331550"/>
          <w14:checkbox>
            <w14:checked w14:val="0"/>
            <w14:checkedState w14:val="2612" w14:font="MS Gothic"/>
            <w14:uncheckedState w14:val="2610" w14:font="MS Gothic"/>
          </w14:checkbox>
        </w:sdtPr>
        <w:sdtContent>
          <w:r w:rsidR="00AD1846" w:rsidRPr="00AD1846">
            <w:rPr>
              <w:rFonts w:ascii="Segoe UI Symbol" w:eastAsia="Arial Unicode MS" w:hAnsi="Segoe UI Symbol" w:cs="Segoe UI Symbol"/>
              <w:b/>
              <w:bCs/>
              <w:szCs w:val="28"/>
              <w:lang w:eastAsia="en-GB"/>
            </w:rPr>
            <w:t>☐</w:t>
          </w:r>
        </w:sdtContent>
      </w:sdt>
      <w:r w:rsidR="00AD1846" w:rsidRPr="00AD1846">
        <w:rPr>
          <w:rFonts w:eastAsia="Arial Unicode MS" w:cs="Arial Unicode MS"/>
          <w:b/>
          <w:bCs/>
          <w:szCs w:val="28"/>
          <w:lang w:eastAsia="en-GB"/>
        </w:rPr>
        <w:t xml:space="preserve"> I am moving animals that comply with a combination of requirements a) and b) </w:t>
      </w:r>
    </w:p>
    <w:p w14:paraId="71CF1A7F" w14:textId="77777777" w:rsidR="00AD1846" w:rsidRPr="002F67F2" w:rsidRDefault="00AD1846" w:rsidP="002F67F2">
      <w:pPr>
        <w:spacing w:before="120"/>
        <w:ind w:left="709"/>
        <w:rPr>
          <w:rFonts w:eastAsia="Arial Unicode MS" w:cs="Arial Unicode MS"/>
          <w:szCs w:val="28"/>
          <w:lang w:eastAsia="en-GB"/>
        </w:rPr>
      </w:pPr>
      <w:r w:rsidRPr="002F67F2">
        <w:rPr>
          <w:rFonts w:eastAsia="Arial Unicode MS" w:cs="Arial Unicode MS"/>
          <w:szCs w:val="28"/>
          <w:lang w:eastAsia="en-GB"/>
        </w:rPr>
        <w:t>Please now go to and complete Parts 2 and 3.</w:t>
      </w:r>
    </w:p>
    <w:p w14:paraId="316B83CC" w14:textId="77777777" w:rsidR="002F67F2" w:rsidRPr="002F67F2" w:rsidRDefault="002F67F2" w:rsidP="002F67F2">
      <w:pPr>
        <w:spacing w:before="120"/>
        <w:rPr>
          <w:rFonts w:eastAsia="Arial Unicode MS" w:cs="Arial Unicode MS"/>
          <w:b/>
          <w:bCs/>
          <w:szCs w:val="28"/>
          <w:lang w:eastAsia="en-GB"/>
        </w:rPr>
      </w:pPr>
    </w:p>
    <w:p w14:paraId="5095B023" w14:textId="04ABE5F5" w:rsidR="00E95E51" w:rsidRDefault="002F67F2" w:rsidP="002F67F2">
      <w:pPr>
        <w:spacing w:before="120"/>
        <w:rPr>
          <w:rFonts w:eastAsia="Arial Unicode MS" w:cs="Arial Unicode MS"/>
          <w:b/>
          <w:bCs/>
          <w:szCs w:val="28"/>
          <w:lang w:eastAsia="en-GB"/>
        </w:rPr>
      </w:pPr>
      <w:r w:rsidRPr="002F67F2">
        <w:rPr>
          <w:rFonts w:eastAsia="Arial Unicode MS" w:cs="Arial Unicode MS"/>
          <w:b/>
          <w:bCs/>
          <w:szCs w:val="28"/>
          <w:lang w:eastAsia="en-GB"/>
        </w:rPr>
        <w:t>I can confirm I have completed all relevant sections and all the information provided in this form is correct and accurate to the best of my knowledge.</w:t>
      </w:r>
    </w:p>
    <w:p w14:paraId="3CFA1D50" w14:textId="77777777" w:rsidR="00E95E51" w:rsidRDefault="00E95E51" w:rsidP="00AD1846">
      <w:pPr>
        <w:spacing w:before="120"/>
        <w:rPr>
          <w:rFonts w:eastAsia="Arial Unicode MS" w:cs="Arial Unicode MS"/>
          <w:b/>
          <w:bCs/>
          <w:szCs w:val="28"/>
          <w:lang w:eastAsia="en-GB"/>
        </w:rPr>
      </w:pPr>
    </w:p>
    <w:tbl>
      <w:tblPr>
        <w:tblStyle w:val="TableGrid"/>
        <w:tblpPr w:leftFromText="180" w:rightFromText="180" w:vertAnchor="text" w:horzAnchor="margin" w:tblpY="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6"/>
        <w:gridCol w:w="3877"/>
        <w:gridCol w:w="1347"/>
        <w:gridCol w:w="2612"/>
      </w:tblGrid>
      <w:tr w:rsidR="00E95E51" w:rsidRPr="00AD1846" w14:paraId="74605837" w14:textId="77777777" w:rsidTr="00E95E51">
        <w:tc>
          <w:tcPr>
            <w:tcW w:w="2786" w:type="dxa"/>
            <w:tcBorders>
              <w:top w:val="nil"/>
              <w:left w:val="nil"/>
              <w:bottom w:val="nil"/>
              <w:right w:val="single" w:sz="4" w:space="0" w:color="auto"/>
            </w:tcBorders>
            <w:hideMark/>
          </w:tcPr>
          <w:p w14:paraId="3FC080A0" w14:textId="77777777" w:rsidR="00E95E51" w:rsidRPr="00AD1846" w:rsidRDefault="00E95E51" w:rsidP="00E95E51">
            <w:pPr>
              <w:widowControl w:val="0"/>
              <w:suppressAutoHyphens/>
              <w:autoSpaceDN w:val="0"/>
              <w:spacing w:before="120"/>
              <w:textAlignment w:val="baseline"/>
              <w:rPr>
                <w:b/>
                <w:bCs/>
                <w:iCs/>
                <w:szCs w:val="28"/>
              </w:rPr>
            </w:pPr>
            <w:r w:rsidRPr="00AD1846">
              <w:rPr>
                <w:b/>
                <w:bCs/>
                <w:iCs/>
                <w:szCs w:val="28"/>
              </w:rPr>
              <w:t>Signature</w:t>
            </w:r>
          </w:p>
        </w:tc>
        <w:tc>
          <w:tcPr>
            <w:tcW w:w="3877" w:type="dxa"/>
            <w:tcBorders>
              <w:top w:val="single" w:sz="4" w:space="0" w:color="auto"/>
              <w:left w:val="single" w:sz="4" w:space="0" w:color="auto"/>
              <w:bottom w:val="single" w:sz="4" w:space="0" w:color="auto"/>
              <w:right w:val="single" w:sz="4" w:space="0" w:color="auto"/>
            </w:tcBorders>
          </w:tcPr>
          <w:p w14:paraId="57134E58" w14:textId="77777777" w:rsidR="00E95E51" w:rsidRPr="00AD1846" w:rsidRDefault="00E95E51" w:rsidP="00E95E51">
            <w:pPr>
              <w:widowControl w:val="0"/>
              <w:suppressAutoHyphens/>
              <w:autoSpaceDN w:val="0"/>
              <w:spacing w:before="120"/>
              <w:textAlignment w:val="baseline"/>
              <w:rPr>
                <w:b/>
                <w:bCs/>
                <w:iCs/>
                <w:szCs w:val="28"/>
              </w:rPr>
            </w:pPr>
          </w:p>
        </w:tc>
        <w:tc>
          <w:tcPr>
            <w:tcW w:w="1347" w:type="dxa"/>
            <w:tcBorders>
              <w:top w:val="nil"/>
              <w:left w:val="single" w:sz="4" w:space="0" w:color="auto"/>
              <w:bottom w:val="nil"/>
              <w:right w:val="nil"/>
            </w:tcBorders>
          </w:tcPr>
          <w:p w14:paraId="1AB1661B" w14:textId="77777777" w:rsidR="00E95E51" w:rsidRPr="00AD1846" w:rsidRDefault="00E95E51" w:rsidP="00E95E51">
            <w:pPr>
              <w:widowControl w:val="0"/>
              <w:suppressAutoHyphens/>
              <w:autoSpaceDN w:val="0"/>
              <w:spacing w:before="120"/>
              <w:textAlignment w:val="baseline"/>
              <w:rPr>
                <w:b/>
                <w:bCs/>
                <w:iCs/>
                <w:szCs w:val="28"/>
              </w:rPr>
            </w:pPr>
          </w:p>
        </w:tc>
        <w:tc>
          <w:tcPr>
            <w:tcW w:w="2612" w:type="dxa"/>
          </w:tcPr>
          <w:p w14:paraId="22A6CF03" w14:textId="77777777" w:rsidR="00E95E51" w:rsidRPr="00AD1846" w:rsidRDefault="00E95E51" w:rsidP="00E95E51">
            <w:pPr>
              <w:widowControl w:val="0"/>
              <w:suppressAutoHyphens/>
              <w:autoSpaceDN w:val="0"/>
              <w:spacing w:before="120"/>
              <w:textAlignment w:val="baseline"/>
              <w:rPr>
                <w:b/>
                <w:bCs/>
                <w:iCs/>
                <w:szCs w:val="28"/>
              </w:rPr>
            </w:pPr>
          </w:p>
        </w:tc>
      </w:tr>
      <w:tr w:rsidR="00E95E51" w:rsidRPr="00AD1846" w14:paraId="76B2A7ED" w14:textId="77777777" w:rsidTr="00E95E51">
        <w:trPr>
          <w:trHeight w:val="116"/>
        </w:trPr>
        <w:tc>
          <w:tcPr>
            <w:tcW w:w="2786" w:type="dxa"/>
          </w:tcPr>
          <w:p w14:paraId="2F2523AD" w14:textId="77777777" w:rsidR="00E95E51" w:rsidRPr="00AD1846" w:rsidRDefault="00E95E51" w:rsidP="00E95E51">
            <w:pPr>
              <w:widowControl w:val="0"/>
              <w:suppressAutoHyphens/>
              <w:autoSpaceDN w:val="0"/>
              <w:spacing w:before="120"/>
              <w:textAlignment w:val="baseline"/>
              <w:rPr>
                <w:b/>
                <w:bCs/>
                <w:iCs/>
                <w:szCs w:val="28"/>
              </w:rPr>
            </w:pPr>
          </w:p>
        </w:tc>
        <w:tc>
          <w:tcPr>
            <w:tcW w:w="3877" w:type="dxa"/>
            <w:tcBorders>
              <w:top w:val="single" w:sz="4" w:space="0" w:color="auto"/>
              <w:left w:val="nil"/>
              <w:bottom w:val="single" w:sz="4" w:space="0" w:color="auto"/>
              <w:right w:val="nil"/>
            </w:tcBorders>
          </w:tcPr>
          <w:p w14:paraId="3ED67AB1" w14:textId="77777777" w:rsidR="00E95E51" w:rsidRPr="00AD1846" w:rsidRDefault="00E95E51" w:rsidP="00E95E51">
            <w:pPr>
              <w:widowControl w:val="0"/>
              <w:suppressAutoHyphens/>
              <w:autoSpaceDN w:val="0"/>
              <w:spacing w:before="120"/>
              <w:textAlignment w:val="baseline"/>
              <w:rPr>
                <w:b/>
                <w:bCs/>
                <w:iCs/>
                <w:szCs w:val="28"/>
              </w:rPr>
            </w:pPr>
          </w:p>
        </w:tc>
        <w:tc>
          <w:tcPr>
            <w:tcW w:w="1347" w:type="dxa"/>
          </w:tcPr>
          <w:p w14:paraId="452D9FC8" w14:textId="77777777" w:rsidR="00E95E51" w:rsidRPr="00AD1846" w:rsidRDefault="00E95E51" w:rsidP="00E95E51">
            <w:pPr>
              <w:widowControl w:val="0"/>
              <w:suppressAutoHyphens/>
              <w:autoSpaceDN w:val="0"/>
              <w:spacing w:before="120"/>
              <w:textAlignment w:val="baseline"/>
              <w:rPr>
                <w:b/>
                <w:bCs/>
                <w:iCs/>
                <w:szCs w:val="28"/>
              </w:rPr>
            </w:pPr>
          </w:p>
        </w:tc>
        <w:tc>
          <w:tcPr>
            <w:tcW w:w="2612" w:type="dxa"/>
            <w:tcBorders>
              <w:top w:val="nil"/>
              <w:left w:val="nil"/>
              <w:bottom w:val="single" w:sz="4" w:space="0" w:color="auto"/>
              <w:right w:val="nil"/>
            </w:tcBorders>
          </w:tcPr>
          <w:p w14:paraId="0257A070" w14:textId="77777777" w:rsidR="00E95E51" w:rsidRPr="00AD1846" w:rsidRDefault="00E95E51" w:rsidP="00E95E51">
            <w:pPr>
              <w:widowControl w:val="0"/>
              <w:suppressAutoHyphens/>
              <w:autoSpaceDN w:val="0"/>
              <w:spacing w:before="120"/>
              <w:textAlignment w:val="baseline"/>
              <w:rPr>
                <w:b/>
                <w:bCs/>
                <w:iCs/>
                <w:szCs w:val="28"/>
              </w:rPr>
            </w:pPr>
          </w:p>
        </w:tc>
      </w:tr>
      <w:tr w:rsidR="00E95E51" w:rsidRPr="00AD1846" w14:paraId="152C9673" w14:textId="77777777" w:rsidTr="00E95E51">
        <w:trPr>
          <w:trHeight w:val="60"/>
        </w:trPr>
        <w:tc>
          <w:tcPr>
            <w:tcW w:w="2786" w:type="dxa"/>
            <w:tcBorders>
              <w:top w:val="nil"/>
              <w:left w:val="nil"/>
              <w:bottom w:val="nil"/>
              <w:right w:val="single" w:sz="4" w:space="0" w:color="auto"/>
            </w:tcBorders>
            <w:hideMark/>
          </w:tcPr>
          <w:p w14:paraId="3EE114A1" w14:textId="77777777" w:rsidR="00E95E51" w:rsidRPr="00AD1846" w:rsidRDefault="00E95E51" w:rsidP="00E95E51">
            <w:pPr>
              <w:widowControl w:val="0"/>
              <w:suppressAutoHyphens/>
              <w:autoSpaceDN w:val="0"/>
              <w:spacing w:before="120"/>
              <w:textAlignment w:val="baseline"/>
              <w:rPr>
                <w:b/>
                <w:bCs/>
                <w:iCs/>
                <w:szCs w:val="28"/>
              </w:rPr>
            </w:pPr>
            <w:r w:rsidRPr="00AD1846">
              <w:rPr>
                <w:b/>
                <w:bCs/>
                <w:iCs/>
                <w:szCs w:val="28"/>
              </w:rPr>
              <w:t>Applicant’s name and position in block letters</w:t>
            </w:r>
          </w:p>
        </w:tc>
        <w:tc>
          <w:tcPr>
            <w:tcW w:w="3877" w:type="dxa"/>
            <w:tcBorders>
              <w:top w:val="single" w:sz="4" w:space="0" w:color="auto"/>
              <w:left w:val="single" w:sz="4" w:space="0" w:color="auto"/>
              <w:bottom w:val="single" w:sz="4" w:space="0" w:color="auto"/>
              <w:right w:val="single" w:sz="4" w:space="0" w:color="auto"/>
            </w:tcBorders>
            <w:hideMark/>
          </w:tcPr>
          <w:p w14:paraId="5BE133B0" w14:textId="77777777" w:rsidR="00E95E51" w:rsidRPr="00AD1846" w:rsidRDefault="00E95E51" w:rsidP="00E95E51">
            <w:pPr>
              <w:widowControl w:val="0"/>
              <w:suppressAutoHyphens/>
              <w:autoSpaceDN w:val="0"/>
              <w:spacing w:before="120"/>
              <w:textAlignment w:val="baseline"/>
              <w:rPr>
                <w:b/>
                <w:bCs/>
                <w:iCs/>
                <w:szCs w:val="28"/>
              </w:rPr>
            </w:pPr>
            <w:r w:rsidRPr="00AD1846">
              <w:rPr>
                <w:b/>
                <w:bCs/>
                <w:iCs/>
                <w:szCs w:val="28"/>
              </w:rPr>
              <w:fldChar w:fldCharType="begin">
                <w:ffData>
                  <w:name w:val="Text39"/>
                  <w:enabled/>
                  <w:calcOnExit w:val="0"/>
                  <w:textInput/>
                </w:ffData>
              </w:fldChar>
            </w:r>
            <w:bookmarkStart w:id="0" w:name="Text39"/>
            <w:r w:rsidRPr="00AD1846">
              <w:rPr>
                <w:b/>
                <w:bCs/>
                <w:iCs/>
                <w:szCs w:val="28"/>
              </w:rPr>
              <w:instrText xml:space="preserve"> FORMTEXT </w:instrText>
            </w:r>
            <w:r w:rsidRPr="00AD1846">
              <w:rPr>
                <w:b/>
                <w:bCs/>
                <w:iCs/>
                <w:szCs w:val="28"/>
              </w:rPr>
            </w:r>
            <w:r w:rsidRPr="00AD1846">
              <w:rPr>
                <w:b/>
                <w:bCs/>
                <w:iCs/>
                <w:szCs w:val="28"/>
              </w:rPr>
              <w:fldChar w:fldCharType="separate"/>
            </w:r>
            <w:r w:rsidRPr="00AD1846">
              <w:rPr>
                <w:b/>
                <w:bCs/>
                <w:iCs/>
                <w:szCs w:val="28"/>
              </w:rPr>
              <w:t> </w:t>
            </w:r>
            <w:r w:rsidRPr="00AD1846">
              <w:rPr>
                <w:b/>
                <w:bCs/>
                <w:iCs/>
                <w:szCs w:val="28"/>
              </w:rPr>
              <w:t> </w:t>
            </w:r>
            <w:r w:rsidRPr="00AD1846">
              <w:rPr>
                <w:b/>
                <w:bCs/>
                <w:iCs/>
                <w:szCs w:val="28"/>
              </w:rPr>
              <w:t> </w:t>
            </w:r>
            <w:r w:rsidRPr="00AD1846">
              <w:rPr>
                <w:b/>
                <w:bCs/>
                <w:iCs/>
                <w:szCs w:val="28"/>
              </w:rPr>
              <w:t> </w:t>
            </w:r>
            <w:r w:rsidRPr="00AD1846">
              <w:rPr>
                <w:b/>
                <w:bCs/>
                <w:iCs/>
                <w:szCs w:val="28"/>
              </w:rPr>
              <w:t> </w:t>
            </w:r>
            <w:r w:rsidRPr="00AD1846">
              <w:rPr>
                <w:b/>
                <w:bCs/>
                <w:szCs w:val="28"/>
              </w:rPr>
              <w:fldChar w:fldCharType="end"/>
            </w:r>
            <w:bookmarkEnd w:id="0"/>
          </w:p>
        </w:tc>
        <w:tc>
          <w:tcPr>
            <w:tcW w:w="1347" w:type="dxa"/>
            <w:tcBorders>
              <w:top w:val="nil"/>
              <w:left w:val="single" w:sz="4" w:space="0" w:color="auto"/>
              <w:bottom w:val="nil"/>
              <w:right w:val="single" w:sz="4" w:space="0" w:color="auto"/>
            </w:tcBorders>
            <w:hideMark/>
          </w:tcPr>
          <w:p w14:paraId="6988C08D" w14:textId="77777777" w:rsidR="00E95E51" w:rsidRPr="00AD1846" w:rsidRDefault="00E95E51" w:rsidP="00E95E51">
            <w:pPr>
              <w:widowControl w:val="0"/>
              <w:suppressAutoHyphens/>
              <w:autoSpaceDN w:val="0"/>
              <w:spacing w:before="120"/>
              <w:textAlignment w:val="baseline"/>
              <w:rPr>
                <w:b/>
                <w:bCs/>
                <w:iCs/>
                <w:szCs w:val="28"/>
              </w:rPr>
            </w:pPr>
            <w:r w:rsidRPr="00AD1846">
              <w:rPr>
                <w:b/>
                <w:bCs/>
                <w:iCs/>
                <w:szCs w:val="28"/>
              </w:rPr>
              <w:t>Date</w:t>
            </w:r>
          </w:p>
        </w:tc>
        <w:tc>
          <w:tcPr>
            <w:tcW w:w="2612" w:type="dxa"/>
            <w:tcBorders>
              <w:top w:val="single" w:sz="4" w:space="0" w:color="auto"/>
              <w:left w:val="single" w:sz="4" w:space="0" w:color="auto"/>
              <w:bottom w:val="single" w:sz="4" w:space="0" w:color="auto"/>
              <w:right w:val="single" w:sz="4" w:space="0" w:color="auto"/>
            </w:tcBorders>
            <w:hideMark/>
          </w:tcPr>
          <w:p w14:paraId="3E4FC45A" w14:textId="77777777" w:rsidR="00E95E51" w:rsidRPr="00AD1846" w:rsidRDefault="00E95E51" w:rsidP="00E95E51">
            <w:pPr>
              <w:widowControl w:val="0"/>
              <w:suppressAutoHyphens/>
              <w:autoSpaceDN w:val="0"/>
              <w:spacing w:before="120"/>
              <w:textAlignment w:val="baseline"/>
              <w:rPr>
                <w:b/>
                <w:bCs/>
                <w:iCs/>
                <w:szCs w:val="28"/>
              </w:rPr>
            </w:pPr>
            <w:r w:rsidRPr="00AD1846">
              <w:rPr>
                <w:b/>
                <w:bCs/>
                <w:iCs/>
                <w:szCs w:val="28"/>
              </w:rPr>
              <w:fldChar w:fldCharType="begin">
                <w:ffData>
                  <w:name w:val="Text39"/>
                  <w:enabled/>
                  <w:calcOnExit w:val="0"/>
                  <w:textInput/>
                </w:ffData>
              </w:fldChar>
            </w:r>
            <w:r w:rsidRPr="00AD1846">
              <w:rPr>
                <w:b/>
                <w:bCs/>
                <w:iCs/>
                <w:szCs w:val="28"/>
              </w:rPr>
              <w:instrText xml:space="preserve"> FORMTEXT </w:instrText>
            </w:r>
            <w:r w:rsidRPr="00AD1846">
              <w:rPr>
                <w:b/>
                <w:bCs/>
                <w:iCs/>
                <w:szCs w:val="28"/>
              </w:rPr>
            </w:r>
            <w:r w:rsidRPr="00AD1846">
              <w:rPr>
                <w:b/>
                <w:bCs/>
                <w:iCs/>
                <w:szCs w:val="28"/>
              </w:rPr>
              <w:fldChar w:fldCharType="separate"/>
            </w:r>
            <w:r w:rsidRPr="00AD1846">
              <w:rPr>
                <w:b/>
                <w:bCs/>
                <w:iCs/>
                <w:szCs w:val="28"/>
              </w:rPr>
              <w:t> </w:t>
            </w:r>
            <w:r w:rsidRPr="00AD1846">
              <w:rPr>
                <w:b/>
                <w:bCs/>
                <w:iCs/>
                <w:szCs w:val="28"/>
              </w:rPr>
              <w:t> </w:t>
            </w:r>
            <w:r w:rsidRPr="00AD1846">
              <w:rPr>
                <w:b/>
                <w:bCs/>
                <w:iCs/>
                <w:szCs w:val="28"/>
              </w:rPr>
              <w:t> </w:t>
            </w:r>
            <w:r w:rsidRPr="00AD1846">
              <w:rPr>
                <w:b/>
                <w:bCs/>
                <w:iCs/>
                <w:szCs w:val="28"/>
              </w:rPr>
              <w:t> </w:t>
            </w:r>
            <w:r w:rsidRPr="00AD1846">
              <w:rPr>
                <w:b/>
                <w:bCs/>
                <w:iCs/>
                <w:szCs w:val="28"/>
              </w:rPr>
              <w:t> </w:t>
            </w:r>
            <w:r w:rsidRPr="00AD1846">
              <w:rPr>
                <w:b/>
                <w:bCs/>
                <w:szCs w:val="28"/>
              </w:rPr>
              <w:fldChar w:fldCharType="end"/>
            </w:r>
          </w:p>
        </w:tc>
      </w:tr>
    </w:tbl>
    <w:p w14:paraId="212134F8" w14:textId="77777777" w:rsidR="00E95E51" w:rsidRDefault="00E95E51" w:rsidP="00AD1846">
      <w:pPr>
        <w:spacing w:before="120"/>
        <w:rPr>
          <w:rFonts w:eastAsia="Arial Unicode MS" w:cs="Arial Unicode MS"/>
          <w:b/>
          <w:bCs/>
          <w:szCs w:val="28"/>
          <w:lang w:eastAsia="en-GB"/>
        </w:rPr>
      </w:pPr>
    </w:p>
    <w:p w14:paraId="35D72BF6" w14:textId="77777777" w:rsidR="00E95E51" w:rsidRDefault="00E95E51" w:rsidP="00AD1846">
      <w:pPr>
        <w:spacing w:before="120"/>
        <w:rPr>
          <w:rFonts w:eastAsia="Arial Unicode MS" w:cs="Arial Unicode MS"/>
          <w:b/>
          <w:bCs/>
          <w:szCs w:val="28"/>
          <w:lang w:eastAsia="en-GB"/>
        </w:rPr>
      </w:pPr>
    </w:p>
    <w:p w14:paraId="12432956" w14:textId="77777777" w:rsidR="00E95E51" w:rsidRDefault="00E95E51" w:rsidP="00AD1846">
      <w:pPr>
        <w:spacing w:before="120"/>
        <w:rPr>
          <w:rFonts w:eastAsia="Arial Unicode MS" w:cs="Arial Unicode MS"/>
          <w:b/>
          <w:bCs/>
          <w:szCs w:val="28"/>
          <w:lang w:eastAsia="en-GB"/>
        </w:rPr>
      </w:pPr>
    </w:p>
    <w:p w14:paraId="5C028CA6" w14:textId="77777777" w:rsidR="00AD1846" w:rsidRPr="00AD1846" w:rsidRDefault="00AD1846" w:rsidP="00AD1846">
      <w:pPr>
        <w:spacing w:before="120"/>
        <w:rPr>
          <w:rFonts w:eastAsia="Arial Unicode MS" w:cs="Arial Unicode MS"/>
          <w:b/>
          <w:bCs/>
          <w:iCs/>
          <w:szCs w:val="28"/>
          <w:lang w:eastAsia="en-GB"/>
        </w:rPr>
      </w:pPr>
      <w:r w:rsidRPr="00AD1846">
        <w:rPr>
          <w:rFonts w:eastAsia="Arial Unicode MS" w:cs="Arial Unicode MS"/>
          <w:b/>
          <w:bCs/>
          <w:iCs/>
          <w:szCs w:val="28"/>
          <w:lang w:eastAsia="en-GB"/>
        </w:rPr>
        <w:t>PART 2: Pre-movement test information</w:t>
      </w:r>
    </w:p>
    <w:p w14:paraId="68DA9C83" w14:textId="09A51F0B" w:rsidR="00AD1846" w:rsidRPr="00AD1846" w:rsidRDefault="00AD1846" w:rsidP="00AD1846">
      <w:pPr>
        <w:spacing w:before="120"/>
        <w:rPr>
          <w:rFonts w:eastAsia="Arial Unicode MS" w:cs="Arial Unicode MS"/>
          <w:b/>
          <w:bCs/>
          <w:szCs w:val="28"/>
          <w:lang w:eastAsia="en-GB"/>
        </w:rPr>
      </w:pPr>
      <w:r w:rsidRPr="00AD1846">
        <w:rPr>
          <w:rFonts w:eastAsia="Arial Unicode MS" w:cs="Arial Unicode MS"/>
          <w:b/>
          <w:bCs/>
          <w:szCs w:val="28"/>
          <w:lang w:eastAsia="en-GB"/>
        </w:rPr>
        <w:t>Please provide a description of the animal(s), the animal(s) identification and the quantity of animals to be moved with a valid pre-movement test.</w:t>
      </w:r>
      <w:r w:rsidR="002F67F2">
        <w:rPr>
          <w:rFonts w:eastAsia="Arial Unicode MS" w:cs="Arial Unicode MS"/>
          <w:b/>
          <w:bCs/>
          <w:szCs w:val="28"/>
          <w:lang w:eastAsia="en-GB"/>
        </w:rPr>
        <w:t xml:space="preserve"> This usually is a PCR </w:t>
      </w:r>
      <w:proofErr w:type="gramStart"/>
      <w:r w:rsidR="002F67F2">
        <w:rPr>
          <w:rFonts w:eastAsia="Arial Unicode MS" w:cs="Arial Unicode MS"/>
          <w:b/>
          <w:bCs/>
          <w:szCs w:val="28"/>
          <w:lang w:eastAsia="en-GB"/>
        </w:rPr>
        <w:t>test</w:t>
      </w:r>
      <w:proofErr w:type="gramEnd"/>
      <w:r w:rsidR="002F67F2">
        <w:rPr>
          <w:rFonts w:eastAsia="Arial Unicode MS" w:cs="Arial Unicode MS"/>
          <w:b/>
          <w:bCs/>
          <w:szCs w:val="28"/>
          <w:lang w:eastAsia="en-GB"/>
        </w:rPr>
        <w:t xml:space="preserve"> but some pregnant cattle require additional ELISA testing – see the details on the licence.</w:t>
      </w:r>
    </w:p>
    <w:tbl>
      <w:tblPr>
        <w:tblStyle w:val="TableGrid"/>
        <w:tblW w:w="10870" w:type="dxa"/>
        <w:tblLook w:val="04A0" w:firstRow="1" w:lastRow="0" w:firstColumn="1" w:lastColumn="0" w:noHBand="0" w:noVBand="1"/>
      </w:tblPr>
      <w:tblGrid>
        <w:gridCol w:w="2972"/>
        <w:gridCol w:w="3260"/>
        <w:gridCol w:w="1985"/>
        <w:gridCol w:w="2653"/>
      </w:tblGrid>
      <w:tr w:rsidR="00AD1846" w:rsidRPr="00AD1846" w14:paraId="7216584E" w14:textId="77777777" w:rsidTr="00E95E51">
        <w:trPr>
          <w:trHeight w:val="718"/>
        </w:trPr>
        <w:tc>
          <w:tcPr>
            <w:tcW w:w="2972" w:type="dxa"/>
            <w:tcBorders>
              <w:top w:val="single" w:sz="4" w:space="0" w:color="auto"/>
              <w:left w:val="single" w:sz="4" w:space="0" w:color="auto"/>
              <w:bottom w:val="single" w:sz="4" w:space="0" w:color="auto"/>
              <w:right w:val="single" w:sz="4" w:space="0" w:color="auto"/>
            </w:tcBorders>
            <w:hideMark/>
          </w:tcPr>
          <w:p w14:paraId="25B3301F" w14:textId="77777777" w:rsidR="00AD1846" w:rsidRPr="00AD1846" w:rsidRDefault="00AD1846" w:rsidP="00AD1846">
            <w:pPr>
              <w:widowControl w:val="0"/>
              <w:suppressAutoHyphens/>
              <w:autoSpaceDN w:val="0"/>
              <w:spacing w:before="120"/>
              <w:textAlignment w:val="baseline"/>
              <w:rPr>
                <w:b/>
                <w:bCs/>
                <w:szCs w:val="28"/>
              </w:rPr>
            </w:pPr>
            <w:r w:rsidRPr="00AD1846">
              <w:rPr>
                <w:b/>
                <w:bCs/>
                <w:szCs w:val="28"/>
              </w:rPr>
              <w:t>Description (Species, breed, purpose)</w:t>
            </w:r>
          </w:p>
        </w:tc>
        <w:tc>
          <w:tcPr>
            <w:tcW w:w="3260" w:type="dxa"/>
            <w:tcBorders>
              <w:top w:val="single" w:sz="4" w:space="0" w:color="auto"/>
              <w:left w:val="single" w:sz="4" w:space="0" w:color="auto"/>
              <w:bottom w:val="single" w:sz="4" w:space="0" w:color="auto"/>
              <w:right w:val="single" w:sz="4" w:space="0" w:color="auto"/>
            </w:tcBorders>
            <w:hideMark/>
          </w:tcPr>
          <w:p w14:paraId="6649E9A1" w14:textId="09A98CD2" w:rsidR="00AD1846" w:rsidRPr="00AD1846" w:rsidRDefault="002F67F2" w:rsidP="00AD1846">
            <w:pPr>
              <w:widowControl w:val="0"/>
              <w:suppressAutoHyphens/>
              <w:autoSpaceDN w:val="0"/>
              <w:spacing w:before="120"/>
              <w:textAlignment w:val="baseline"/>
              <w:rPr>
                <w:b/>
                <w:bCs/>
                <w:szCs w:val="28"/>
              </w:rPr>
            </w:pPr>
            <w:r>
              <w:rPr>
                <w:b/>
                <w:bCs/>
                <w:szCs w:val="28"/>
              </w:rPr>
              <w:t xml:space="preserve">Official </w:t>
            </w:r>
            <w:r w:rsidR="00AD1846" w:rsidRPr="00AD1846">
              <w:rPr>
                <w:b/>
                <w:bCs/>
                <w:szCs w:val="28"/>
              </w:rPr>
              <w:t>ID number</w:t>
            </w:r>
          </w:p>
        </w:tc>
        <w:tc>
          <w:tcPr>
            <w:tcW w:w="1985" w:type="dxa"/>
            <w:tcBorders>
              <w:top w:val="single" w:sz="4" w:space="0" w:color="auto"/>
              <w:left w:val="single" w:sz="4" w:space="0" w:color="auto"/>
              <w:bottom w:val="single" w:sz="4" w:space="0" w:color="auto"/>
              <w:right w:val="single" w:sz="4" w:space="0" w:color="auto"/>
            </w:tcBorders>
            <w:hideMark/>
          </w:tcPr>
          <w:p w14:paraId="3C94B38F" w14:textId="77777777" w:rsidR="00AD1846" w:rsidRPr="00AD1846" w:rsidRDefault="00AD1846" w:rsidP="00AD1846">
            <w:pPr>
              <w:widowControl w:val="0"/>
              <w:suppressAutoHyphens/>
              <w:autoSpaceDN w:val="0"/>
              <w:spacing w:before="120"/>
              <w:textAlignment w:val="baseline"/>
              <w:rPr>
                <w:b/>
                <w:bCs/>
                <w:szCs w:val="28"/>
              </w:rPr>
            </w:pPr>
            <w:r w:rsidRPr="00AD1846">
              <w:rPr>
                <w:b/>
                <w:bCs/>
                <w:szCs w:val="28"/>
              </w:rPr>
              <w:t>Date of birth</w:t>
            </w:r>
          </w:p>
        </w:tc>
        <w:tc>
          <w:tcPr>
            <w:tcW w:w="2653" w:type="dxa"/>
            <w:tcBorders>
              <w:top w:val="single" w:sz="4" w:space="0" w:color="auto"/>
              <w:left w:val="single" w:sz="4" w:space="0" w:color="auto"/>
              <w:bottom w:val="single" w:sz="4" w:space="0" w:color="auto"/>
              <w:right w:val="single" w:sz="4" w:space="0" w:color="auto"/>
            </w:tcBorders>
            <w:hideMark/>
          </w:tcPr>
          <w:p w14:paraId="2FB94845" w14:textId="488C1135" w:rsidR="00AD1846" w:rsidRPr="00AD1846" w:rsidRDefault="00AD1846" w:rsidP="00AD1846">
            <w:pPr>
              <w:widowControl w:val="0"/>
              <w:suppressAutoHyphens/>
              <w:autoSpaceDN w:val="0"/>
              <w:spacing w:before="120"/>
              <w:textAlignment w:val="baseline"/>
              <w:rPr>
                <w:b/>
                <w:bCs/>
                <w:szCs w:val="28"/>
              </w:rPr>
            </w:pPr>
            <w:r w:rsidRPr="00AD1846">
              <w:rPr>
                <w:b/>
                <w:bCs/>
                <w:szCs w:val="28"/>
              </w:rPr>
              <w:t>Date samples taken</w:t>
            </w:r>
          </w:p>
        </w:tc>
      </w:tr>
      <w:tr w:rsidR="00AD1846" w:rsidRPr="00AD1846" w14:paraId="319EF18E" w14:textId="77777777" w:rsidTr="00E95E51">
        <w:trPr>
          <w:trHeight w:val="7043"/>
        </w:trPr>
        <w:tc>
          <w:tcPr>
            <w:tcW w:w="2972" w:type="dxa"/>
            <w:tcBorders>
              <w:top w:val="single" w:sz="4" w:space="0" w:color="auto"/>
              <w:left w:val="single" w:sz="4" w:space="0" w:color="auto"/>
              <w:bottom w:val="single" w:sz="4" w:space="0" w:color="auto"/>
              <w:right w:val="single" w:sz="4" w:space="0" w:color="auto"/>
            </w:tcBorders>
          </w:tcPr>
          <w:p w14:paraId="5E468EFC" w14:textId="77777777" w:rsidR="00AD1846" w:rsidRPr="00AD1846" w:rsidRDefault="00AD1846" w:rsidP="00AD1846">
            <w:pPr>
              <w:widowControl w:val="0"/>
              <w:suppressAutoHyphens/>
              <w:autoSpaceDN w:val="0"/>
              <w:spacing w:before="120"/>
              <w:textAlignment w:val="baseline"/>
              <w:rPr>
                <w:b/>
                <w:bCs/>
                <w:szCs w:val="28"/>
              </w:rPr>
            </w:pPr>
          </w:p>
        </w:tc>
        <w:tc>
          <w:tcPr>
            <w:tcW w:w="3260" w:type="dxa"/>
            <w:tcBorders>
              <w:top w:val="single" w:sz="4" w:space="0" w:color="auto"/>
              <w:left w:val="single" w:sz="4" w:space="0" w:color="auto"/>
              <w:bottom w:val="single" w:sz="4" w:space="0" w:color="auto"/>
              <w:right w:val="single" w:sz="4" w:space="0" w:color="auto"/>
            </w:tcBorders>
          </w:tcPr>
          <w:p w14:paraId="53E8540E" w14:textId="77777777" w:rsidR="00AD1846" w:rsidRPr="00AD1846" w:rsidRDefault="00AD1846" w:rsidP="00AD1846">
            <w:pPr>
              <w:widowControl w:val="0"/>
              <w:suppressAutoHyphens/>
              <w:autoSpaceDN w:val="0"/>
              <w:spacing w:before="120"/>
              <w:textAlignment w:val="baseline"/>
              <w:rPr>
                <w:b/>
                <w:bCs/>
                <w:szCs w:val="28"/>
              </w:rPr>
            </w:pPr>
          </w:p>
        </w:tc>
        <w:tc>
          <w:tcPr>
            <w:tcW w:w="1985" w:type="dxa"/>
            <w:tcBorders>
              <w:top w:val="single" w:sz="4" w:space="0" w:color="auto"/>
              <w:left w:val="single" w:sz="4" w:space="0" w:color="auto"/>
              <w:bottom w:val="single" w:sz="4" w:space="0" w:color="auto"/>
              <w:right w:val="single" w:sz="4" w:space="0" w:color="auto"/>
            </w:tcBorders>
          </w:tcPr>
          <w:p w14:paraId="12ED7641" w14:textId="77777777" w:rsidR="00AD1846" w:rsidRPr="00AD1846" w:rsidRDefault="00AD1846" w:rsidP="00AD1846">
            <w:pPr>
              <w:widowControl w:val="0"/>
              <w:suppressAutoHyphens/>
              <w:autoSpaceDN w:val="0"/>
              <w:spacing w:before="120"/>
              <w:textAlignment w:val="baseline"/>
              <w:rPr>
                <w:b/>
                <w:bCs/>
                <w:szCs w:val="28"/>
              </w:rPr>
            </w:pPr>
          </w:p>
          <w:p w14:paraId="3ADE54EF" w14:textId="77777777" w:rsidR="00AD1846" w:rsidRPr="00AD1846" w:rsidRDefault="00AD1846" w:rsidP="00AD1846">
            <w:pPr>
              <w:widowControl w:val="0"/>
              <w:suppressAutoHyphens/>
              <w:autoSpaceDN w:val="0"/>
              <w:spacing w:before="120"/>
              <w:textAlignment w:val="baseline"/>
              <w:rPr>
                <w:b/>
                <w:bCs/>
                <w:szCs w:val="28"/>
              </w:rPr>
            </w:pPr>
          </w:p>
          <w:p w14:paraId="7E6D2CF0" w14:textId="77777777" w:rsidR="00AD1846" w:rsidRPr="00AD1846" w:rsidRDefault="00AD1846" w:rsidP="00AD1846">
            <w:pPr>
              <w:widowControl w:val="0"/>
              <w:suppressAutoHyphens/>
              <w:autoSpaceDN w:val="0"/>
              <w:spacing w:before="120"/>
              <w:textAlignment w:val="baseline"/>
              <w:rPr>
                <w:b/>
                <w:bCs/>
                <w:szCs w:val="28"/>
              </w:rPr>
            </w:pPr>
          </w:p>
          <w:p w14:paraId="3D61E468" w14:textId="77777777" w:rsidR="00AD1846" w:rsidRPr="00AD1846" w:rsidRDefault="00AD1846" w:rsidP="00AD1846">
            <w:pPr>
              <w:widowControl w:val="0"/>
              <w:suppressAutoHyphens/>
              <w:autoSpaceDN w:val="0"/>
              <w:spacing w:before="120"/>
              <w:textAlignment w:val="baseline"/>
              <w:rPr>
                <w:b/>
                <w:bCs/>
                <w:szCs w:val="28"/>
              </w:rPr>
            </w:pPr>
          </w:p>
          <w:p w14:paraId="6F842EF0" w14:textId="77777777" w:rsidR="00AD1846" w:rsidRPr="00AD1846" w:rsidRDefault="00AD1846" w:rsidP="00AD1846">
            <w:pPr>
              <w:widowControl w:val="0"/>
              <w:suppressAutoHyphens/>
              <w:autoSpaceDN w:val="0"/>
              <w:spacing w:before="120"/>
              <w:textAlignment w:val="baseline"/>
              <w:rPr>
                <w:b/>
                <w:bCs/>
                <w:szCs w:val="28"/>
              </w:rPr>
            </w:pPr>
          </w:p>
          <w:p w14:paraId="3D09A021" w14:textId="77777777" w:rsidR="00AD1846" w:rsidRPr="00AD1846" w:rsidRDefault="00AD1846" w:rsidP="00AD1846">
            <w:pPr>
              <w:widowControl w:val="0"/>
              <w:suppressAutoHyphens/>
              <w:autoSpaceDN w:val="0"/>
              <w:spacing w:before="120"/>
              <w:textAlignment w:val="baseline"/>
              <w:rPr>
                <w:b/>
                <w:bCs/>
                <w:szCs w:val="28"/>
              </w:rPr>
            </w:pPr>
          </w:p>
          <w:p w14:paraId="3550DE0B" w14:textId="77777777" w:rsidR="00AD1846" w:rsidRPr="00AD1846" w:rsidRDefault="00AD1846" w:rsidP="00AD1846">
            <w:pPr>
              <w:widowControl w:val="0"/>
              <w:suppressAutoHyphens/>
              <w:autoSpaceDN w:val="0"/>
              <w:spacing w:before="120"/>
              <w:textAlignment w:val="baseline"/>
              <w:rPr>
                <w:b/>
                <w:bCs/>
                <w:szCs w:val="28"/>
              </w:rPr>
            </w:pPr>
          </w:p>
          <w:p w14:paraId="7A630D7B" w14:textId="77777777" w:rsidR="00AD1846" w:rsidRPr="00AD1846" w:rsidRDefault="00AD1846" w:rsidP="00AD1846">
            <w:pPr>
              <w:widowControl w:val="0"/>
              <w:suppressAutoHyphens/>
              <w:autoSpaceDN w:val="0"/>
              <w:spacing w:before="120"/>
              <w:textAlignment w:val="baseline"/>
              <w:rPr>
                <w:b/>
                <w:bCs/>
                <w:szCs w:val="28"/>
              </w:rPr>
            </w:pPr>
          </w:p>
          <w:p w14:paraId="45091E72" w14:textId="77777777" w:rsidR="00AD1846" w:rsidRPr="00AD1846" w:rsidRDefault="00AD1846" w:rsidP="00AD1846">
            <w:pPr>
              <w:widowControl w:val="0"/>
              <w:suppressAutoHyphens/>
              <w:autoSpaceDN w:val="0"/>
              <w:spacing w:before="120"/>
              <w:textAlignment w:val="baseline"/>
              <w:rPr>
                <w:b/>
                <w:bCs/>
                <w:szCs w:val="28"/>
              </w:rPr>
            </w:pPr>
          </w:p>
          <w:p w14:paraId="09E1D183" w14:textId="77777777" w:rsidR="00AD1846" w:rsidRPr="00AD1846" w:rsidRDefault="00AD1846" w:rsidP="00AD1846">
            <w:pPr>
              <w:widowControl w:val="0"/>
              <w:suppressAutoHyphens/>
              <w:autoSpaceDN w:val="0"/>
              <w:spacing w:before="120"/>
              <w:textAlignment w:val="baseline"/>
              <w:rPr>
                <w:b/>
                <w:bCs/>
                <w:szCs w:val="28"/>
              </w:rPr>
            </w:pPr>
          </w:p>
          <w:p w14:paraId="372F36C1" w14:textId="77777777" w:rsidR="00AD1846" w:rsidRPr="00AD1846" w:rsidRDefault="00AD1846" w:rsidP="00AD1846">
            <w:pPr>
              <w:widowControl w:val="0"/>
              <w:suppressAutoHyphens/>
              <w:autoSpaceDN w:val="0"/>
              <w:spacing w:before="120"/>
              <w:textAlignment w:val="baseline"/>
              <w:rPr>
                <w:b/>
                <w:bCs/>
                <w:szCs w:val="28"/>
              </w:rPr>
            </w:pPr>
          </w:p>
          <w:p w14:paraId="29544B61" w14:textId="77777777" w:rsidR="00AD1846" w:rsidRPr="00AD1846" w:rsidRDefault="00AD1846" w:rsidP="00AD1846">
            <w:pPr>
              <w:widowControl w:val="0"/>
              <w:suppressAutoHyphens/>
              <w:autoSpaceDN w:val="0"/>
              <w:spacing w:before="120"/>
              <w:textAlignment w:val="baseline"/>
              <w:rPr>
                <w:b/>
                <w:bCs/>
                <w:szCs w:val="28"/>
              </w:rPr>
            </w:pPr>
          </w:p>
          <w:p w14:paraId="21DC83BC" w14:textId="77777777" w:rsidR="00AD1846" w:rsidRPr="00AD1846" w:rsidRDefault="00AD1846" w:rsidP="00AD1846">
            <w:pPr>
              <w:widowControl w:val="0"/>
              <w:suppressAutoHyphens/>
              <w:autoSpaceDN w:val="0"/>
              <w:spacing w:before="120"/>
              <w:textAlignment w:val="baseline"/>
              <w:rPr>
                <w:b/>
                <w:bCs/>
                <w:szCs w:val="28"/>
              </w:rPr>
            </w:pPr>
          </w:p>
          <w:p w14:paraId="23B67F51" w14:textId="77777777" w:rsidR="00AD1846" w:rsidRPr="00AD1846" w:rsidRDefault="00AD1846" w:rsidP="00AD1846">
            <w:pPr>
              <w:widowControl w:val="0"/>
              <w:suppressAutoHyphens/>
              <w:autoSpaceDN w:val="0"/>
              <w:spacing w:before="120"/>
              <w:textAlignment w:val="baseline"/>
              <w:rPr>
                <w:b/>
                <w:bCs/>
                <w:szCs w:val="28"/>
              </w:rPr>
            </w:pPr>
          </w:p>
          <w:p w14:paraId="2B3F0CDC" w14:textId="77777777" w:rsidR="00AD1846" w:rsidRPr="00AD1846" w:rsidRDefault="00AD1846" w:rsidP="00AD1846">
            <w:pPr>
              <w:widowControl w:val="0"/>
              <w:suppressAutoHyphens/>
              <w:autoSpaceDN w:val="0"/>
              <w:spacing w:before="120"/>
              <w:textAlignment w:val="baseline"/>
              <w:rPr>
                <w:b/>
                <w:bCs/>
                <w:szCs w:val="28"/>
              </w:rPr>
            </w:pPr>
          </w:p>
          <w:p w14:paraId="2CDD23DF" w14:textId="77777777" w:rsidR="00AD1846" w:rsidRPr="00AD1846" w:rsidRDefault="00AD1846" w:rsidP="00AD1846">
            <w:pPr>
              <w:widowControl w:val="0"/>
              <w:suppressAutoHyphens/>
              <w:autoSpaceDN w:val="0"/>
              <w:spacing w:before="120"/>
              <w:textAlignment w:val="baseline"/>
              <w:rPr>
                <w:b/>
                <w:bCs/>
                <w:szCs w:val="28"/>
              </w:rPr>
            </w:pPr>
          </w:p>
          <w:p w14:paraId="3AB5F495" w14:textId="77777777" w:rsidR="00AD1846" w:rsidRPr="00AD1846" w:rsidRDefault="00AD1846" w:rsidP="00AD1846">
            <w:pPr>
              <w:widowControl w:val="0"/>
              <w:suppressAutoHyphens/>
              <w:autoSpaceDN w:val="0"/>
              <w:spacing w:before="120"/>
              <w:textAlignment w:val="baseline"/>
              <w:rPr>
                <w:b/>
                <w:bCs/>
                <w:szCs w:val="28"/>
              </w:rPr>
            </w:pPr>
          </w:p>
          <w:p w14:paraId="7174D869" w14:textId="77777777" w:rsidR="00AD1846" w:rsidRPr="00AD1846" w:rsidRDefault="00AD1846" w:rsidP="00AD1846">
            <w:pPr>
              <w:widowControl w:val="0"/>
              <w:suppressAutoHyphens/>
              <w:autoSpaceDN w:val="0"/>
              <w:spacing w:before="120"/>
              <w:textAlignment w:val="baseline"/>
              <w:rPr>
                <w:b/>
                <w:bCs/>
                <w:szCs w:val="28"/>
              </w:rPr>
            </w:pPr>
          </w:p>
          <w:p w14:paraId="2A9F1DA5" w14:textId="77777777" w:rsidR="00AD1846" w:rsidRPr="00AD1846" w:rsidRDefault="00AD1846" w:rsidP="00AD1846">
            <w:pPr>
              <w:widowControl w:val="0"/>
              <w:suppressAutoHyphens/>
              <w:autoSpaceDN w:val="0"/>
              <w:spacing w:before="120"/>
              <w:textAlignment w:val="baseline"/>
              <w:rPr>
                <w:b/>
                <w:bCs/>
                <w:szCs w:val="28"/>
              </w:rPr>
            </w:pPr>
          </w:p>
          <w:p w14:paraId="35411331" w14:textId="77777777" w:rsidR="00AD1846" w:rsidRDefault="00AD1846" w:rsidP="00AD1846">
            <w:pPr>
              <w:widowControl w:val="0"/>
              <w:suppressAutoHyphens/>
              <w:autoSpaceDN w:val="0"/>
              <w:spacing w:before="120"/>
              <w:textAlignment w:val="baseline"/>
              <w:rPr>
                <w:b/>
                <w:bCs/>
                <w:szCs w:val="28"/>
              </w:rPr>
            </w:pPr>
          </w:p>
          <w:p w14:paraId="3C29219D" w14:textId="77777777" w:rsidR="00E95E51" w:rsidRDefault="00E95E51" w:rsidP="00AD1846">
            <w:pPr>
              <w:widowControl w:val="0"/>
              <w:suppressAutoHyphens/>
              <w:autoSpaceDN w:val="0"/>
              <w:spacing w:before="120"/>
              <w:textAlignment w:val="baseline"/>
              <w:rPr>
                <w:b/>
                <w:bCs/>
                <w:szCs w:val="28"/>
              </w:rPr>
            </w:pPr>
          </w:p>
          <w:p w14:paraId="15D7515A" w14:textId="77777777" w:rsidR="00E95E51" w:rsidRDefault="00E95E51" w:rsidP="00AD1846">
            <w:pPr>
              <w:widowControl w:val="0"/>
              <w:suppressAutoHyphens/>
              <w:autoSpaceDN w:val="0"/>
              <w:spacing w:before="120"/>
              <w:textAlignment w:val="baseline"/>
              <w:rPr>
                <w:b/>
                <w:bCs/>
                <w:szCs w:val="28"/>
              </w:rPr>
            </w:pPr>
          </w:p>
          <w:p w14:paraId="64D438A9" w14:textId="77777777" w:rsidR="00E95E51" w:rsidRDefault="00E95E51" w:rsidP="00AD1846">
            <w:pPr>
              <w:widowControl w:val="0"/>
              <w:suppressAutoHyphens/>
              <w:autoSpaceDN w:val="0"/>
              <w:spacing w:before="120"/>
              <w:textAlignment w:val="baseline"/>
              <w:rPr>
                <w:b/>
                <w:bCs/>
                <w:szCs w:val="28"/>
              </w:rPr>
            </w:pPr>
          </w:p>
          <w:p w14:paraId="44E1B49A" w14:textId="77777777" w:rsidR="00E95E51" w:rsidRDefault="00E95E51" w:rsidP="00AD1846">
            <w:pPr>
              <w:widowControl w:val="0"/>
              <w:suppressAutoHyphens/>
              <w:autoSpaceDN w:val="0"/>
              <w:spacing w:before="120"/>
              <w:textAlignment w:val="baseline"/>
              <w:rPr>
                <w:b/>
                <w:bCs/>
                <w:szCs w:val="28"/>
              </w:rPr>
            </w:pPr>
          </w:p>
          <w:p w14:paraId="4FD3B9F1" w14:textId="77777777" w:rsidR="00E95E51" w:rsidRPr="00AD1846" w:rsidRDefault="00E95E51" w:rsidP="00AD1846">
            <w:pPr>
              <w:widowControl w:val="0"/>
              <w:suppressAutoHyphens/>
              <w:autoSpaceDN w:val="0"/>
              <w:spacing w:before="120"/>
              <w:textAlignment w:val="baseline"/>
              <w:rPr>
                <w:b/>
                <w:bCs/>
                <w:szCs w:val="28"/>
              </w:rPr>
            </w:pPr>
          </w:p>
          <w:p w14:paraId="1C8A06E2" w14:textId="77777777" w:rsidR="00AD1846" w:rsidRPr="00AD1846" w:rsidRDefault="00AD1846" w:rsidP="00AD1846">
            <w:pPr>
              <w:widowControl w:val="0"/>
              <w:suppressAutoHyphens/>
              <w:autoSpaceDN w:val="0"/>
              <w:spacing w:before="120"/>
              <w:textAlignment w:val="baseline"/>
              <w:rPr>
                <w:b/>
                <w:bCs/>
                <w:szCs w:val="28"/>
              </w:rPr>
            </w:pPr>
          </w:p>
        </w:tc>
        <w:tc>
          <w:tcPr>
            <w:tcW w:w="2653" w:type="dxa"/>
            <w:tcBorders>
              <w:top w:val="single" w:sz="4" w:space="0" w:color="auto"/>
              <w:left w:val="single" w:sz="4" w:space="0" w:color="auto"/>
              <w:bottom w:val="single" w:sz="4" w:space="0" w:color="auto"/>
              <w:right w:val="single" w:sz="4" w:space="0" w:color="auto"/>
            </w:tcBorders>
          </w:tcPr>
          <w:p w14:paraId="7636DBE6" w14:textId="77777777" w:rsidR="00AD1846" w:rsidRPr="00AD1846" w:rsidRDefault="00AD1846" w:rsidP="00AD1846">
            <w:pPr>
              <w:widowControl w:val="0"/>
              <w:suppressAutoHyphens/>
              <w:autoSpaceDN w:val="0"/>
              <w:spacing w:before="120"/>
              <w:textAlignment w:val="baseline"/>
              <w:rPr>
                <w:b/>
                <w:bCs/>
                <w:szCs w:val="28"/>
              </w:rPr>
            </w:pPr>
          </w:p>
        </w:tc>
      </w:tr>
      <w:tr w:rsidR="00AD1846" w:rsidRPr="00AD1846" w14:paraId="10194402" w14:textId="77777777" w:rsidTr="00E95E51">
        <w:trPr>
          <w:trHeight w:val="610"/>
        </w:trPr>
        <w:tc>
          <w:tcPr>
            <w:tcW w:w="8217" w:type="dxa"/>
            <w:gridSpan w:val="3"/>
            <w:tcBorders>
              <w:top w:val="single" w:sz="4" w:space="0" w:color="auto"/>
              <w:left w:val="single" w:sz="4" w:space="0" w:color="auto"/>
              <w:bottom w:val="single" w:sz="4" w:space="0" w:color="auto"/>
              <w:right w:val="single" w:sz="4" w:space="0" w:color="auto"/>
            </w:tcBorders>
            <w:hideMark/>
          </w:tcPr>
          <w:p w14:paraId="39A596C0" w14:textId="77777777" w:rsidR="00AD1846" w:rsidRPr="00AD1846" w:rsidRDefault="00AD1846" w:rsidP="00AD1846">
            <w:pPr>
              <w:widowControl w:val="0"/>
              <w:suppressAutoHyphens/>
              <w:autoSpaceDN w:val="0"/>
              <w:spacing w:before="120"/>
              <w:textAlignment w:val="baseline"/>
              <w:rPr>
                <w:b/>
                <w:bCs/>
                <w:szCs w:val="28"/>
              </w:rPr>
            </w:pPr>
            <w:r w:rsidRPr="00AD1846">
              <w:rPr>
                <w:b/>
                <w:bCs/>
                <w:szCs w:val="28"/>
              </w:rPr>
              <w:t>Total number of animals subject to pre-movement testing:</w:t>
            </w:r>
          </w:p>
        </w:tc>
        <w:tc>
          <w:tcPr>
            <w:tcW w:w="2653" w:type="dxa"/>
            <w:tcBorders>
              <w:top w:val="single" w:sz="4" w:space="0" w:color="auto"/>
              <w:left w:val="single" w:sz="4" w:space="0" w:color="auto"/>
              <w:bottom w:val="single" w:sz="4" w:space="0" w:color="auto"/>
              <w:right w:val="single" w:sz="4" w:space="0" w:color="auto"/>
            </w:tcBorders>
          </w:tcPr>
          <w:p w14:paraId="20950624" w14:textId="77777777" w:rsidR="00AD1846" w:rsidRPr="00AD1846" w:rsidRDefault="00AD1846" w:rsidP="00AD1846">
            <w:pPr>
              <w:widowControl w:val="0"/>
              <w:suppressAutoHyphens/>
              <w:autoSpaceDN w:val="0"/>
              <w:spacing w:before="120"/>
              <w:textAlignment w:val="baseline"/>
              <w:rPr>
                <w:b/>
                <w:bCs/>
                <w:szCs w:val="28"/>
              </w:rPr>
            </w:pPr>
          </w:p>
        </w:tc>
      </w:tr>
    </w:tbl>
    <w:p w14:paraId="3452CBA8" w14:textId="4E8A3E67" w:rsidR="00AD1846" w:rsidRDefault="00000000" w:rsidP="00AD1846">
      <w:pPr>
        <w:spacing w:before="120"/>
        <w:rPr>
          <w:rFonts w:eastAsia="Arial Unicode MS" w:cs="Arial Unicode MS"/>
          <w:b/>
          <w:bCs/>
          <w:szCs w:val="28"/>
          <w:lang w:eastAsia="en-GB"/>
        </w:rPr>
      </w:pPr>
      <w:sdt>
        <w:sdtPr>
          <w:rPr>
            <w:rFonts w:eastAsia="Arial Unicode MS" w:cs="Arial Unicode MS"/>
            <w:b/>
            <w:bCs/>
            <w:szCs w:val="28"/>
            <w:lang w:eastAsia="en-GB"/>
          </w:rPr>
          <w:id w:val="1940099199"/>
          <w14:checkbox>
            <w14:checked w14:val="0"/>
            <w14:checkedState w14:val="2612" w14:font="MS Gothic"/>
            <w14:uncheckedState w14:val="2610" w14:font="MS Gothic"/>
          </w14:checkbox>
        </w:sdtPr>
        <w:sdtContent>
          <w:r w:rsidR="00E95E51">
            <w:rPr>
              <w:rFonts w:ascii="MS Gothic" w:eastAsia="MS Gothic" w:hAnsi="MS Gothic" w:cs="Arial Unicode MS" w:hint="eastAsia"/>
              <w:b/>
              <w:bCs/>
              <w:szCs w:val="28"/>
              <w:lang w:eastAsia="en-GB"/>
            </w:rPr>
            <w:t>☐</w:t>
          </w:r>
        </w:sdtContent>
      </w:sdt>
      <w:r w:rsidR="00AD1846" w:rsidRPr="00AD1846">
        <w:rPr>
          <w:rFonts w:eastAsia="Arial Unicode MS" w:cs="Arial Unicode MS"/>
          <w:b/>
          <w:bCs/>
          <w:szCs w:val="28"/>
          <w:lang w:eastAsia="en-GB"/>
        </w:rPr>
        <w:t xml:space="preserve"> Tick if you need to continue Part 2 on a separate page.</w:t>
      </w:r>
    </w:p>
    <w:p w14:paraId="675BB815" w14:textId="77777777" w:rsidR="00AD1846" w:rsidRPr="00AD1846" w:rsidRDefault="00AD1846" w:rsidP="00AD1846">
      <w:pPr>
        <w:spacing w:before="120"/>
        <w:rPr>
          <w:rFonts w:eastAsia="Arial Unicode MS" w:cs="Arial Unicode MS"/>
          <w:b/>
          <w:bCs/>
          <w:iCs/>
          <w:szCs w:val="28"/>
          <w:lang w:eastAsia="en-GB"/>
        </w:rPr>
      </w:pPr>
      <w:r w:rsidRPr="00AD1846">
        <w:rPr>
          <w:rFonts w:eastAsia="Arial Unicode MS" w:cs="Arial Unicode MS"/>
          <w:b/>
          <w:bCs/>
          <w:iCs/>
          <w:szCs w:val="28"/>
          <w:lang w:eastAsia="en-GB"/>
        </w:rPr>
        <w:lastRenderedPageBreak/>
        <w:t xml:space="preserve">PART 3: Vaccination status information </w:t>
      </w:r>
    </w:p>
    <w:p w14:paraId="44B1E57B" w14:textId="032B61DE" w:rsidR="00AD1846" w:rsidRPr="00AD1846" w:rsidRDefault="00AD1846" w:rsidP="00AD1846">
      <w:pPr>
        <w:spacing w:before="120"/>
        <w:rPr>
          <w:rFonts w:eastAsia="Arial Unicode MS" w:cs="Arial Unicode MS"/>
          <w:b/>
          <w:bCs/>
          <w:szCs w:val="28"/>
          <w:lang w:eastAsia="en-GB"/>
        </w:rPr>
      </w:pPr>
      <w:r w:rsidRPr="00AD1846">
        <w:rPr>
          <w:rFonts w:eastAsia="Arial Unicode MS" w:cs="Arial Unicode MS"/>
          <w:b/>
          <w:bCs/>
          <w:szCs w:val="28"/>
          <w:lang w:eastAsia="en-GB"/>
        </w:rPr>
        <w:t>Please provide a description of the animal(s), the animal(s) identification, vaccine used and dates on which doses were administered to cattle vaccinated with ‘Bultavo-3’</w:t>
      </w:r>
      <w:r w:rsidR="002F67F2">
        <w:rPr>
          <w:rFonts w:eastAsia="Arial Unicode MS" w:cs="Arial Unicode MS"/>
          <w:b/>
          <w:bCs/>
          <w:szCs w:val="28"/>
          <w:lang w:eastAsia="en-GB"/>
        </w:rPr>
        <w:t>. Cattle can travel under licence once 21 days elapsed from the second dose.</w:t>
      </w:r>
      <w:r w:rsidR="00EF6A12">
        <w:rPr>
          <w:rFonts w:eastAsia="Arial Unicode MS" w:cs="Arial Unicode MS"/>
          <w:b/>
          <w:bCs/>
          <w:szCs w:val="28"/>
          <w:lang w:eastAsia="en-GB"/>
        </w:rPr>
        <w:t xml:space="preserve"> Evidence of vaccine purchase (invoice/vet confirmation) and a proof of vaccine administration (medicine record) must be uploaded on the APHA portal</w:t>
      </w:r>
    </w:p>
    <w:tbl>
      <w:tblPr>
        <w:tblStyle w:val="TableGrid"/>
        <w:tblW w:w="0" w:type="auto"/>
        <w:tblLook w:val="04A0" w:firstRow="1" w:lastRow="0" w:firstColumn="1" w:lastColumn="0" w:noHBand="0" w:noVBand="1"/>
      </w:tblPr>
      <w:tblGrid>
        <w:gridCol w:w="2972"/>
        <w:gridCol w:w="2552"/>
        <w:gridCol w:w="2126"/>
        <w:gridCol w:w="1559"/>
        <w:gridCol w:w="1413"/>
      </w:tblGrid>
      <w:tr w:rsidR="00AD1846" w:rsidRPr="00AD1846" w14:paraId="59C2EFD9" w14:textId="77777777">
        <w:tc>
          <w:tcPr>
            <w:tcW w:w="2972" w:type="dxa"/>
            <w:tcBorders>
              <w:top w:val="single" w:sz="4" w:space="0" w:color="auto"/>
              <w:left w:val="single" w:sz="4" w:space="0" w:color="auto"/>
              <w:bottom w:val="single" w:sz="4" w:space="0" w:color="auto"/>
              <w:right w:val="single" w:sz="4" w:space="0" w:color="auto"/>
            </w:tcBorders>
            <w:hideMark/>
          </w:tcPr>
          <w:p w14:paraId="77BD7014" w14:textId="77777777" w:rsidR="00AD1846" w:rsidRPr="00AD1846" w:rsidRDefault="00AD1846" w:rsidP="00AD1846">
            <w:pPr>
              <w:widowControl w:val="0"/>
              <w:suppressAutoHyphens/>
              <w:autoSpaceDN w:val="0"/>
              <w:spacing w:before="120"/>
              <w:textAlignment w:val="baseline"/>
              <w:rPr>
                <w:b/>
                <w:bCs/>
                <w:szCs w:val="28"/>
              </w:rPr>
            </w:pPr>
            <w:r w:rsidRPr="00AD1846">
              <w:rPr>
                <w:b/>
                <w:bCs/>
                <w:szCs w:val="28"/>
              </w:rPr>
              <w:t>Description (species, breed, purpose)</w:t>
            </w:r>
          </w:p>
        </w:tc>
        <w:tc>
          <w:tcPr>
            <w:tcW w:w="2552" w:type="dxa"/>
            <w:tcBorders>
              <w:top w:val="single" w:sz="4" w:space="0" w:color="auto"/>
              <w:left w:val="single" w:sz="4" w:space="0" w:color="auto"/>
              <w:bottom w:val="single" w:sz="4" w:space="0" w:color="auto"/>
              <w:right w:val="single" w:sz="4" w:space="0" w:color="auto"/>
            </w:tcBorders>
            <w:hideMark/>
          </w:tcPr>
          <w:p w14:paraId="3981ABA6" w14:textId="1B4BFB49" w:rsidR="00AD1846" w:rsidRPr="00AD1846" w:rsidRDefault="002F67F2" w:rsidP="00AD1846">
            <w:pPr>
              <w:widowControl w:val="0"/>
              <w:suppressAutoHyphens/>
              <w:autoSpaceDN w:val="0"/>
              <w:spacing w:before="120"/>
              <w:textAlignment w:val="baseline"/>
              <w:rPr>
                <w:b/>
                <w:bCs/>
                <w:szCs w:val="28"/>
              </w:rPr>
            </w:pPr>
            <w:r>
              <w:rPr>
                <w:b/>
                <w:bCs/>
                <w:szCs w:val="28"/>
              </w:rPr>
              <w:t xml:space="preserve">Official </w:t>
            </w:r>
            <w:r w:rsidR="00AD1846" w:rsidRPr="00AD1846">
              <w:rPr>
                <w:b/>
                <w:bCs/>
                <w:szCs w:val="28"/>
              </w:rPr>
              <w:t xml:space="preserve">ID Number </w:t>
            </w:r>
          </w:p>
        </w:tc>
        <w:tc>
          <w:tcPr>
            <w:tcW w:w="2126" w:type="dxa"/>
            <w:tcBorders>
              <w:top w:val="single" w:sz="4" w:space="0" w:color="auto"/>
              <w:left w:val="single" w:sz="4" w:space="0" w:color="auto"/>
              <w:bottom w:val="single" w:sz="4" w:space="0" w:color="auto"/>
              <w:right w:val="single" w:sz="4" w:space="0" w:color="auto"/>
            </w:tcBorders>
            <w:hideMark/>
          </w:tcPr>
          <w:p w14:paraId="3EA2C6DD" w14:textId="77777777" w:rsidR="00AD1846" w:rsidRPr="00AD1846" w:rsidRDefault="00AD1846" w:rsidP="00AD1846">
            <w:pPr>
              <w:widowControl w:val="0"/>
              <w:suppressAutoHyphens/>
              <w:autoSpaceDN w:val="0"/>
              <w:spacing w:before="120"/>
              <w:textAlignment w:val="baseline"/>
              <w:rPr>
                <w:b/>
                <w:bCs/>
                <w:szCs w:val="28"/>
              </w:rPr>
            </w:pPr>
            <w:r w:rsidRPr="00AD1846">
              <w:rPr>
                <w:b/>
                <w:bCs/>
                <w:szCs w:val="28"/>
              </w:rPr>
              <w:t>Vaccine name &amp; batch number</w:t>
            </w:r>
          </w:p>
        </w:tc>
        <w:tc>
          <w:tcPr>
            <w:tcW w:w="1559" w:type="dxa"/>
            <w:tcBorders>
              <w:top w:val="single" w:sz="4" w:space="0" w:color="auto"/>
              <w:left w:val="single" w:sz="4" w:space="0" w:color="auto"/>
              <w:bottom w:val="single" w:sz="4" w:space="0" w:color="auto"/>
              <w:right w:val="single" w:sz="4" w:space="0" w:color="auto"/>
            </w:tcBorders>
            <w:hideMark/>
          </w:tcPr>
          <w:p w14:paraId="05B3D1AC" w14:textId="77777777" w:rsidR="00AD1846" w:rsidRPr="00AD1846" w:rsidRDefault="00AD1846" w:rsidP="00AD1846">
            <w:pPr>
              <w:widowControl w:val="0"/>
              <w:suppressAutoHyphens/>
              <w:autoSpaceDN w:val="0"/>
              <w:spacing w:before="120"/>
              <w:textAlignment w:val="baseline"/>
              <w:rPr>
                <w:b/>
                <w:bCs/>
                <w:szCs w:val="28"/>
              </w:rPr>
            </w:pPr>
            <w:r w:rsidRPr="00AD1846">
              <w:rPr>
                <w:b/>
                <w:bCs/>
                <w:szCs w:val="28"/>
              </w:rPr>
              <w:t>Date of 1</w:t>
            </w:r>
            <w:r w:rsidRPr="00AD1846">
              <w:rPr>
                <w:b/>
                <w:bCs/>
                <w:szCs w:val="28"/>
                <w:vertAlign w:val="superscript"/>
              </w:rPr>
              <w:t>st</w:t>
            </w:r>
            <w:r w:rsidRPr="00AD1846">
              <w:rPr>
                <w:b/>
                <w:bCs/>
                <w:szCs w:val="28"/>
              </w:rPr>
              <w:t xml:space="preserve"> dose</w:t>
            </w:r>
          </w:p>
        </w:tc>
        <w:tc>
          <w:tcPr>
            <w:tcW w:w="1413" w:type="dxa"/>
            <w:tcBorders>
              <w:top w:val="single" w:sz="4" w:space="0" w:color="auto"/>
              <w:left w:val="single" w:sz="4" w:space="0" w:color="auto"/>
              <w:bottom w:val="single" w:sz="4" w:space="0" w:color="auto"/>
              <w:right w:val="single" w:sz="4" w:space="0" w:color="auto"/>
            </w:tcBorders>
            <w:hideMark/>
          </w:tcPr>
          <w:p w14:paraId="5E7F6E9A" w14:textId="77777777" w:rsidR="00AD1846" w:rsidRPr="00AD1846" w:rsidRDefault="00AD1846" w:rsidP="00AD1846">
            <w:pPr>
              <w:widowControl w:val="0"/>
              <w:suppressAutoHyphens/>
              <w:autoSpaceDN w:val="0"/>
              <w:spacing w:before="120"/>
              <w:textAlignment w:val="baseline"/>
              <w:rPr>
                <w:b/>
                <w:bCs/>
                <w:szCs w:val="28"/>
              </w:rPr>
            </w:pPr>
            <w:r w:rsidRPr="00AD1846">
              <w:rPr>
                <w:b/>
                <w:bCs/>
                <w:szCs w:val="28"/>
              </w:rPr>
              <w:t>Date of 2</w:t>
            </w:r>
            <w:r w:rsidRPr="00AD1846">
              <w:rPr>
                <w:b/>
                <w:bCs/>
                <w:szCs w:val="28"/>
                <w:vertAlign w:val="superscript"/>
              </w:rPr>
              <w:t>nd</w:t>
            </w:r>
            <w:r w:rsidRPr="00AD1846">
              <w:rPr>
                <w:b/>
                <w:bCs/>
                <w:szCs w:val="28"/>
              </w:rPr>
              <w:t xml:space="preserve"> dose</w:t>
            </w:r>
          </w:p>
        </w:tc>
      </w:tr>
      <w:tr w:rsidR="00AD1846" w:rsidRPr="00AD1846" w14:paraId="2C84BE02" w14:textId="77777777">
        <w:trPr>
          <w:trHeight w:val="5714"/>
        </w:trPr>
        <w:tc>
          <w:tcPr>
            <w:tcW w:w="2972" w:type="dxa"/>
            <w:tcBorders>
              <w:top w:val="single" w:sz="4" w:space="0" w:color="auto"/>
              <w:left w:val="single" w:sz="4" w:space="0" w:color="auto"/>
              <w:bottom w:val="single" w:sz="4" w:space="0" w:color="auto"/>
              <w:right w:val="single" w:sz="4" w:space="0" w:color="auto"/>
            </w:tcBorders>
          </w:tcPr>
          <w:p w14:paraId="267832DF" w14:textId="77777777" w:rsidR="00AD1846" w:rsidRPr="00AD1846" w:rsidRDefault="00AD1846" w:rsidP="00AD1846">
            <w:pPr>
              <w:widowControl w:val="0"/>
              <w:suppressAutoHyphens/>
              <w:autoSpaceDN w:val="0"/>
              <w:spacing w:before="120"/>
              <w:textAlignment w:val="baseline"/>
              <w:rPr>
                <w:b/>
                <w:bCs/>
                <w:szCs w:val="28"/>
              </w:rPr>
            </w:pPr>
          </w:p>
        </w:tc>
        <w:tc>
          <w:tcPr>
            <w:tcW w:w="2552" w:type="dxa"/>
            <w:tcBorders>
              <w:top w:val="single" w:sz="4" w:space="0" w:color="auto"/>
              <w:left w:val="single" w:sz="4" w:space="0" w:color="auto"/>
              <w:bottom w:val="single" w:sz="4" w:space="0" w:color="auto"/>
              <w:right w:val="single" w:sz="4" w:space="0" w:color="auto"/>
            </w:tcBorders>
          </w:tcPr>
          <w:p w14:paraId="6C446316" w14:textId="77777777" w:rsidR="00AD1846" w:rsidRPr="00AD1846" w:rsidRDefault="00AD1846" w:rsidP="00AD1846">
            <w:pPr>
              <w:widowControl w:val="0"/>
              <w:suppressAutoHyphens/>
              <w:autoSpaceDN w:val="0"/>
              <w:spacing w:before="120"/>
              <w:textAlignment w:val="baseline"/>
              <w:rPr>
                <w:b/>
                <w:bCs/>
                <w:szCs w:val="28"/>
              </w:rPr>
            </w:pPr>
          </w:p>
        </w:tc>
        <w:tc>
          <w:tcPr>
            <w:tcW w:w="2126" w:type="dxa"/>
            <w:tcBorders>
              <w:top w:val="single" w:sz="4" w:space="0" w:color="auto"/>
              <w:left w:val="single" w:sz="4" w:space="0" w:color="auto"/>
              <w:bottom w:val="single" w:sz="4" w:space="0" w:color="auto"/>
              <w:right w:val="single" w:sz="4" w:space="0" w:color="auto"/>
            </w:tcBorders>
          </w:tcPr>
          <w:p w14:paraId="169A272D" w14:textId="77777777" w:rsidR="00AD1846" w:rsidRPr="00AD1846" w:rsidRDefault="00AD1846" w:rsidP="00AD1846">
            <w:pPr>
              <w:widowControl w:val="0"/>
              <w:suppressAutoHyphens/>
              <w:autoSpaceDN w:val="0"/>
              <w:spacing w:before="120"/>
              <w:textAlignment w:val="baseline"/>
              <w:rPr>
                <w:b/>
                <w:bCs/>
                <w:szCs w:val="28"/>
              </w:rPr>
            </w:pPr>
          </w:p>
        </w:tc>
        <w:tc>
          <w:tcPr>
            <w:tcW w:w="1559" w:type="dxa"/>
            <w:tcBorders>
              <w:top w:val="single" w:sz="4" w:space="0" w:color="auto"/>
              <w:left w:val="single" w:sz="4" w:space="0" w:color="auto"/>
              <w:bottom w:val="single" w:sz="4" w:space="0" w:color="auto"/>
              <w:right w:val="single" w:sz="4" w:space="0" w:color="auto"/>
            </w:tcBorders>
          </w:tcPr>
          <w:p w14:paraId="32DD9748" w14:textId="77777777" w:rsidR="00AD1846" w:rsidRPr="00AD1846" w:rsidRDefault="00AD1846" w:rsidP="00AD1846">
            <w:pPr>
              <w:widowControl w:val="0"/>
              <w:suppressAutoHyphens/>
              <w:autoSpaceDN w:val="0"/>
              <w:spacing w:before="120"/>
              <w:textAlignment w:val="baseline"/>
              <w:rPr>
                <w:b/>
                <w:bCs/>
                <w:szCs w:val="28"/>
              </w:rPr>
            </w:pPr>
          </w:p>
        </w:tc>
        <w:tc>
          <w:tcPr>
            <w:tcW w:w="1413" w:type="dxa"/>
            <w:tcBorders>
              <w:top w:val="single" w:sz="4" w:space="0" w:color="auto"/>
              <w:left w:val="single" w:sz="4" w:space="0" w:color="auto"/>
              <w:bottom w:val="single" w:sz="4" w:space="0" w:color="auto"/>
              <w:right w:val="single" w:sz="4" w:space="0" w:color="auto"/>
            </w:tcBorders>
          </w:tcPr>
          <w:p w14:paraId="7A0165E4" w14:textId="77777777" w:rsidR="00AD1846" w:rsidRPr="00AD1846" w:rsidRDefault="00AD1846" w:rsidP="00AD1846">
            <w:pPr>
              <w:widowControl w:val="0"/>
              <w:suppressAutoHyphens/>
              <w:autoSpaceDN w:val="0"/>
              <w:spacing w:before="120"/>
              <w:textAlignment w:val="baseline"/>
              <w:rPr>
                <w:b/>
                <w:bCs/>
                <w:szCs w:val="28"/>
              </w:rPr>
            </w:pPr>
          </w:p>
          <w:p w14:paraId="22AED9A3" w14:textId="77777777" w:rsidR="00AD1846" w:rsidRPr="00AD1846" w:rsidRDefault="00AD1846" w:rsidP="00AD1846">
            <w:pPr>
              <w:widowControl w:val="0"/>
              <w:suppressAutoHyphens/>
              <w:autoSpaceDN w:val="0"/>
              <w:spacing w:before="120"/>
              <w:textAlignment w:val="baseline"/>
              <w:rPr>
                <w:b/>
                <w:bCs/>
                <w:szCs w:val="28"/>
              </w:rPr>
            </w:pPr>
          </w:p>
          <w:p w14:paraId="28DFF4CB" w14:textId="77777777" w:rsidR="00AD1846" w:rsidRPr="00AD1846" w:rsidRDefault="00AD1846" w:rsidP="00AD1846">
            <w:pPr>
              <w:widowControl w:val="0"/>
              <w:suppressAutoHyphens/>
              <w:autoSpaceDN w:val="0"/>
              <w:spacing w:before="120"/>
              <w:textAlignment w:val="baseline"/>
              <w:rPr>
                <w:b/>
                <w:bCs/>
                <w:szCs w:val="28"/>
              </w:rPr>
            </w:pPr>
          </w:p>
          <w:p w14:paraId="32BEDA87" w14:textId="77777777" w:rsidR="00AD1846" w:rsidRPr="00AD1846" w:rsidRDefault="00AD1846" w:rsidP="00AD1846">
            <w:pPr>
              <w:widowControl w:val="0"/>
              <w:suppressAutoHyphens/>
              <w:autoSpaceDN w:val="0"/>
              <w:spacing w:before="120"/>
              <w:textAlignment w:val="baseline"/>
              <w:rPr>
                <w:b/>
                <w:bCs/>
                <w:szCs w:val="28"/>
              </w:rPr>
            </w:pPr>
          </w:p>
          <w:p w14:paraId="5ED22B28" w14:textId="77777777" w:rsidR="00AD1846" w:rsidRPr="00AD1846" w:rsidRDefault="00AD1846" w:rsidP="00AD1846">
            <w:pPr>
              <w:widowControl w:val="0"/>
              <w:suppressAutoHyphens/>
              <w:autoSpaceDN w:val="0"/>
              <w:spacing w:before="120"/>
              <w:textAlignment w:val="baseline"/>
              <w:rPr>
                <w:b/>
                <w:bCs/>
                <w:szCs w:val="28"/>
              </w:rPr>
            </w:pPr>
          </w:p>
          <w:p w14:paraId="3FCE8DA0" w14:textId="77777777" w:rsidR="00AD1846" w:rsidRPr="00AD1846" w:rsidRDefault="00AD1846" w:rsidP="00AD1846">
            <w:pPr>
              <w:widowControl w:val="0"/>
              <w:suppressAutoHyphens/>
              <w:autoSpaceDN w:val="0"/>
              <w:spacing w:before="120"/>
              <w:textAlignment w:val="baseline"/>
              <w:rPr>
                <w:b/>
                <w:bCs/>
                <w:szCs w:val="28"/>
              </w:rPr>
            </w:pPr>
          </w:p>
          <w:p w14:paraId="721C02C5" w14:textId="77777777" w:rsidR="00AD1846" w:rsidRPr="00AD1846" w:rsidRDefault="00AD1846" w:rsidP="00AD1846">
            <w:pPr>
              <w:widowControl w:val="0"/>
              <w:suppressAutoHyphens/>
              <w:autoSpaceDN w:val="0"/>
              <w:spacing w:before="120"/>
              <w:textAlignment w:val="baseline"/>
              <w:rPr>
                <w:b/>
                <w:bCs/>
                <w:szCs w:val="28"/>
              </w:rPr>
            </w:pPr>
          </w:p>
          <w:p w14:paraId="37A342FE" w14:textId="77777777" w:rsidR="00AD1846" w:rsidRPr="00AD1846" w:rsidRDefault="00AD1846" w:rsidP="00AD1846">
            <w:pPr>
              <w:widowControl w:val="0"/>
              <w:suppressAutoHyphens/>
              <w:autoSpaceDN w:val="0"/>
              <w:spacing w:before="120"/>
              <w:textAlignment w:val="baseline"/>
              <w:rPr>
                <w:b/>
                <w:bCs/>
                <w:szCs w:val="28"/>
              </w:rPr>
            </w:pPr>
          </w:p>
          <w:p w14:paraId="0D4DD4D5" w14:textId="77777777" w:rsidR="00AD1846" w:rsidRPr="00AD1846" w:rsidRDefault="00AD1846" w:rsidP="00AD1846">
            <w:pPr>
              <w:widowControl w:val="0"/>
              <w:suppressAutoHyphens/>
              <w:autoSpaceDN w:val="0"/>
              <w:spacing w:before="120"/>
              <w:textAlignment w:val="baseline"/>
              <w:rPr>
                <w:b/>
                <w:bCs/>
                <w:szCs w:val="28"/>
              </w:rPr>
            </w:pPr>
          </w:p>
          <w:p w14:paraId="7DEA9896" w14:textId="77777777" w:rsidR="00AD1846" w:rsidRPr="00AD1846" w:rsidRDefault="00AD1846" w:rsidP="00AD1846">
            <w:pPr>
              <w:widowControl w:val="0"/>
              <w:suppressAutoHyphens/>
              <w:autoSpaceDN w:val="0"/>
              <w:spacing w:before="120"/>
              <w:textAlignment w:val="baseline"/>
              <w:rPr>
                <w:b/>
                <w:bCs/>
                <w:szCs w:val="28"/>
              </w:rPr>
            </w:pPr>
          </w:p>
          <w:p w14:paraId="2BECAEF3" w14:textId="77777777" w:rsidR="00AD1846" w:rsidRPr="00AD1846" w:rsidRDefault="00AD1846" w:rsidP="00AD1846">
            <w:pPr>
              <w:widowControl w:val="0"/>
              <w:suppressAutoHyphens/>
              <w:autoSpaceDN w:val="0"/>
              <w:spacing w:before="120"/>
              <w:textAlignment w:val="baseline"/>
              <w:rPr>
                <w:b/>
                <w:bCs/>
                <w:szCs w:val="28"/>
              </w:rPr>
            </w:pPr>
          </w:p>
          <w:p w14:paraId="32006EE1" w14:textId="77777777" w:rsidR="00AD1846" w:rsidRPr="00AD1846" w:rsidRDefault="00AD1846" w:rsidP="00AD1846">
            <w:pPr>
              <w:widowControl w:val="0"/>
              <w:suppressAutoHyphens/>
              <w:autoSpaceDN w:val="0"/>
              <w:spacing w:before="120"/>
              <w:textAlignment w:val="baseline"/>
              <w:rPr>
                <w:b/>
                <w:bCs/>
                <w:szCs w:val="28"/>
              </w:rPr>
            </w:pPr>
          </w:p>
          <w:p w14:paraId="55AA75F8" w14:textId="77777777" w:rsidR="00AD1846" w:rsidRPr="00AD1846" w:rsidRDefault="00AD1846" w:rsidP="00AD1846">
            <w:pPr>
              <w:widowControl w:val="0"/>
              <w:suppressAutoHyphens/>
              <w:autoSpaceDN w:val="0"/>
              <w:spacing w:before="120"/>
              <w:textAlignment w:val="baseline"/>
              <w:rPr>
                <w:b/>
                <w:bCs/>
                <w:szCs w:val="28"/>
              </w:rPr>
            </w:pPr>
          </w:p>
          <w:p w14:paraId="077C88D5" w14:textId="77777777" w:rsidR="00AD1846" w:rsidRPr="00AD1846" w:rsidRDefault="00AD1846" w:rsidP="00AD1846">
            <w:pPr>
              <w:widowControl w:val="0"/>
              <w:suppressAutoHyphens/>
              <w:autoSpaceDN w:val="0"/>
              <w:spacing w:before="120"/>
              <w:textAlignment w:val="baseline"/>
              <w:rPr>
                <w:b/>
                <w:bCs/>
                <w:szCs w:val="28"/>
              </w:rPr>
            </w:pPr>
          </w:p>
          <w:p w14:paraId="4F9A0FC5" w14:textId="77777777" w:rsidR="00AD1846" w:rsidRPr="00AD1846" w:rsidRDefault="00AD1846" w:rsidP="00AD1846">
            <w:pPr>
              <w:widowControl w:val="0"/>
              <w:suppressAutoHyphens/>
              <w:autoSpaceDN w:val="0"/>
              <w:spacing w:before="120"/>
              <w:textAlignment w:val="baseline"/>
              <w:rPr>
                <w:b/>
                <w:bCs/>
                <w:szCs w:val="28"/>
              </w:rPr>
            </w:pPr>
          </w:p>
          <w:p w14:paraId="645BE1D7" w14:textId="77777777" w:rsidR="00AD1846" w:rsidRPr="00AD1846" w:rsidRDefault="00AD1846" w:rsidP="00AD1846">
            <w:pPr>
              <w:widowControl w:val="0"/>
              <w:suppressAutoHyphens/>
              <w:autoSpaceDN w:val="0"/>
              <w:spacing w:before="120"/>
              <w:textAlignment w:val="baseline"/>
              <w:rPr>
                <w:b/>
                <w:bCs/>
                <w:szCs w:val="28"/>
              </w:rPr>
            </w:pPr>
          </w:p>
          <w:p w14:paraId="33F3D6D0" w14:textId="77777777" w:rsidR="00AD1846" w:rsidRPr="00AD1846" w:rsidRDefault="00AD1846" w:rsidP="00AD1846">
            <w:pPr>
              <w:widowControl w:val="0"/>
              <w:suppressAutoHyphens/>
              <w:autoSpaceDN w:val="0"/>
              <w:spacing w:before="120"/>
              <w:textAlignment w:val="baseline"/>
              <w:rPr>
                <w:b/>
                <w:bCs/>
                <w:szCs w:val="28"/>
              </w:rPr>
            </w:pPr>
          </w:p>
        </w:tc>
      </w:tr>
      <w:tr w:rsidR="00AD1846" w:rsidRPr="00AD1846" w14:paraId="61DBF616" w14:textId="77777777">
        <w:trPr>
          <w:trHeight w:val="410"/>
        </w:trPr>
        <w:tc>
          <w:tcPr>
            <w:tcW w:w="9209" w:type="dxa"/>
            <w:gridSpan w:val="4"/>
            <w:tcBorders>
              <w:top w:val="single" w:sz="4" w:space="0" w:color="auto"/>
              <w:left w:val="single" w:sz="4" w:space="0" w:color="auto"/>
              <w:bottom w:val="single" w:sz="4" w:space="0" w:color="auto"/>
              <w:right w:val="single" w:sz="4" w:space="0" w:color="auto"/>
            </w:tcBorders>
            <w:hideMark/>
          </w:tcPr>
          <w:p w14:paraId="7B7A2166" w14:textId="77777777" w:rsidR="00AD1846" w:rsidRPr="00AD1846" w:rsidRDefault="00AD1846" w:rsidP="00AD1846">
            <w:pPr>
              <w:widowControl w:val="0"/>
              <w:suppressAutoHyphens/>
              <w:autoSpaceDN w:val="0"/>
              <w:spacing w:before="120"/>
              <w:textAlignment w:val="baseline"/>
              <w:rPr>
                <w:b/>
                <w:bCs/>
                <w:szCs w:val="28"/>
              </w:rPr>
            </w:pPr>
            <w:r w:rsidRPr="00AD1846">
              <w:rPr>
                <w:b/>
                <w:bCs/>
                <w:szCs w:val="28"/>
              </w:rPr>
              <w:t>Total number of animals exempt from pre-movement testing due to vaccination:</w:t>
            </w:r>
          </w:p>
        </w:tc>
        <w:tc>
          <w:tcPr>
            <w:tcW w:w="1413" w:type="dxa"/>
            <w:tcBorders>
              <w:top w:val="single" w:sz="4" w:space="0" w:color="auto"/>
              <w:left w:val="single" w:sz="4" w:space="0" w:color="auto"/>
              <w:bottom w:val="single" w:sz="4" w:space="0" w:color="auto"/>
              <w:right w:val="single" w:sz="4" w:space="0" w:color="auto"/>
            </w:tcBorders>
          </w:tcPr>
          <w:p w14:paraId="17603B9F" w14:textId="77777777" w:rsidR="00AD1846" w:rsidRPr="00AD1846" w:rsidRDefault="00AD1846" w:rsidP="00AD1846">
            <w:pPr>
              <w:widowControl w:val="0"/>
              <w:suppressAutoHyphens/>
              <w:autoSpaceDN w:val="0"/>
              <w:spacing w:before="120"/>
              <w:textAlignment w:val="baseline"/>
              <w:rPr>
                <w:b/>
                <w:bCs/>
                <w:szCs w:val="28"/>
              </w:rPr>
            </w:pPr>
          </w:p>
        </w:tc>
      </w:tr>
    </w:tbl>
    <w:p w14:paraId="4E7C9417" w14:textId="77777777" w:rsidR="00AD1846" w:rsidRPr="00AD1846" w:rsidRDefault="00AD1846" w:rsidP="00AD1846">
      <w:pPr>
        <w:spacing w:before="120"/>
        <w:rPr>
          <w:rFonts w:eastAsia="Arial Unicode MS" w:cs="Arial Unicode MS"/>
          <w:b/>
          <w:bCs/>
          <w:szCs w:val="28"/>
          <w:lang w:eastAsia="en-GB"/>
        </w:rPr>
      </w:pPr>
      <w:bookmarkStart w:id="1" w:name="_Hlk182835043"/>
      <w:bookmarkStart w:id="2" w:name="_Hlk182834992"/>
      <w:r w:rsidRPr="00AD1846">
        <w:rPr>
          <w:rFonts w:ascii="Segoe UI Symbol" w:eastAsia="Arial Unicode MS" w:hAnsi="Segoe UI Symbol" w:cs="Segoe UI Symbol"/>
          <w:b/>
          <w:bCs/>
          <w:szCs w:val="28"/>
          <w:lang w:val="en-US" w:eastAsia="en-GB"/>
        </w:rPr>
        <w:t>☐</w:t>
      </w:r>
      <w:r w:rsidRPr="00AD1846">
        <w:rPr>
          <w:rFonts w:eastAsia="Arial Unicode MS" w:cs="Arial Unicode MS"/>
          <w:b/>
          <w:bCs/>
          <w:szCs w:val="28"/>
          <w:lang w:eastAsia="en-GB"/>
        </w:rPr>
        <w:t xml:space="preserve"> Tick if you need to continue Part 3 on a separate page.</w:t>
      </w:r>
    </w:p>
    <w:p w14:paraId="1C4A17FD" w14:textId="77777777" w:rsidR="00AD1846" w:rsidRPr="00AD1846" w:rsidRDefault="00AD1846" w:rsidP="00AD1846">
      <w:pPr>
        <w:spacing w:before="120"/>
        <w:rPr>
          <w:rFonts w:eastAsia="Arial Unicode MS" w:cs="Arial Unicode MS"/>
          <w:b/>
          <w:bCs/>
          <w:szCs w:val="28"/>
          <w:lang w:val="en-US" w:eastAsia="en-GB"/>
        </w:rPr>
      </w:pPr>
      <w:r w:rsidRPr="00AD1846">
        <w:rPr>
          <w:rFonts w:eastAsia="Arial Unicode MS" w:cs="Arial Unicode MS"/>
          <w:b/>
          <w:bCs/>
          <w:szCs w:val="28"/>
          <w:lang w:eastAsia="en-GB"/>
        </w:rPr>
        <w:t>Using and sharing your information</w:t>
      </w:r>
      <w:r w:rsidRPr="00AD1846">
        <w:rPr>
          <w:rFonts w:eastAsia="Arial Unicode MS" w:cs="Arial Unicode MS"/>
          <w:b/>
          <w:bCs/>
          <w:szCs w:val="28"/>
          <w:lang w:val="en-US" w:eastAsia="en-GB"/>
        </w:rPr>
        <w:t> </w:t>
      </w:r>
    </w:p>
    <w:p w14:paraId="61871262" w14:textId="77777777" w:rsidR="00AD1846" w:rsidRPr="00AD1846" w:rsidRDefault="00AD1846" w:rsidP="00AD1846">
      <w:pPr>
        <w:spacing w:before="120"/>
        <w:rPr>
          <w:rFonts w:eastAsia="Arial Unicode MS" w:cs="Arial Unicode MS"/>
          <w:b/>
          <w:bCs/>
          <w:szCs w:val="28"/>
          <w:lang w:eastAsia="en-GB"/>
        </w:rPr>
      </w:pPr>
      <w:r w:rsidRPr="00AD1846">
        <w:rPr>
          <w:rFonts w:eastAsia="Arial Unicode MS" w:cs="Arial Unicode MS"/>
          <w:b/>
          <w:bCs/>
          <w:szCs w:val="28"/>
          <w:lang w:eastAsia="en-GB"/>
        </w:rPr>
        <w:t>How we use your personal data is set out in our personal information charter and privacy notices:</w:t>
      </w:r>
    </w:p>
    <w:bookmarkStart w:id="3" w:name="_Hlk182835063"/>
    <w:bookmarkEnd w:id="1"/>
    <w:p w14:paraId="15D932C3" w14:textId="77777777" w:rsidR="00AD1846" w:rsidRPr="00AD1846" w:rsidRDefault="00AD1846" w:rsidP="00AD1846">
      <w:pPr>
        <w:spacing w:before="120"/>
        <w:rPr>
          <w:rFonts w:eastAsia="Arial Unicode MS" w:cs="Arial Unicode MS"/>
          <w:b/>
          <w:bCs/>
          <w:szCs w:val="28"/>
          <w:lang w:eastAsia="en-GB"/>
        </w:rPr>
      </w:pPr>
      <w:r w:rsidRPr="00AD1846">
        <w:rPr>
          <w:rFonts w:eastAsia="Arial Unicode MS" w:cs="Arial Unicode MS"/>
          <w:b/>
          <w:bCs/>
          <w:szCs w:val="28"/>
          <w:lang w:eastAsia="en-GB"/>
        </w:rPr>
        <w:fldChar w:fldCharType="begin"/>
      </w:r>
      <w:r w:rsidRPr="00AD1846">
        <w:rPr>
          <w:rFonts w:eastAsia="Arial Unicode MS" w:cs="Arial Unicode MS"/>
          <w:b/>
          <w:bCs/>
          <w:szCs w:val="28"/>
          <w:lang w:eastAsia="en-GB"/>
        </w:rPr>
        <w:instrText>HYPERLINK "https://www.gov.uk/government/organisations/department-for-environment-food-rural-affairs/about/personal-information-charter"</w:instrText>
      </w:r>
      <w:r w:rsidRPr="00AD1846">
        <w:rPr>
          <w:rFonts w:eastAsia="Arial Unicode MS" w:cs="Arial Unicode MS"/>
          <w:b/>
          <w:bCs/>
          <w:szCs w:val="28"/>
          <w:lang w:eastAsia="en-GB"/>
        </w:rPr>
      </w:r>
      <w:r w:rsidRPr="00AD1846">
        <w:rPr>
          <w:rFonts w:eastAsia="Arial Unicode MS" w:cs="Arial Unicode MS"/>
          <w:b/>
          <w:bCs/>
          <w:szCs w:val="28"/>
          <w:lang w:eastAsia="en-GB"/>
        </w:rPr>
        <w:fldChar w:fldCharType="separate"/>
      </w:r>
      <w:r w:rsidRPr="00AD1846">
        <w:rPr>
          <w:rStyle w:val="Hyperlink"/>
          <w:rFonts w:eastAsia="Arial Unicode MS" w:cs="Arial Unicode MS"/>
          <w:b/>
          <w:bCs/>
          <w:szCs w:val="28"/>
          <w:lang w:eastAsia="en-GB"/>
        </w:rPr>
        <w:t>https://www.gov.uk/government/organisations/department-for-environment-food-rural-affairs/about/personal-information-charter</w:t>
      </w:r>
      <w:r w:rsidRPr="00AD1846">
        <w:rPr>
          <w:rFonts w:eastAsia="Arial Unicode MS" w:cs="Arial Unicode MS"/>
          <w:b/>
          <w:bCs/>
          <w:szCs w:val="28"/>
          <w:lang w:eastAsia="en-GB"/>
        </w:rPr>
        <w:fldChar w:fldCharType="end"/>
      </w:r>
      <w:r w:rsidRPr="00AD1846">
        <w:rPr>
          <w:rFonts w:eastAsia="Arial Unicode MS" w:cs="Arial Unicode MS"/>
          <w:b/>
          <w:bCs/>
          <w:szCs w:val="28"/>
          <w:lang w:eastAsia="en-GB"/>
        </w:rPr>
        <w:t xml:space="preserve">   </w:t>
      </w:r>
    </w:p>
    <w:p w14:paraId="05E723E6" w14:textId="58AA4CB2" w:rsidR="00AD1846" w:rsidRPr="00EF6A12" w:rsidRDefault="00AD1846" w:rsidP="00AD1846">
      <w:pPr>
        <w:spacing w:before="120"/>
        <w:rPr>
          <w:rFonts w:eastAsia="Arial Unicode MS" w:cs="Arial Unicode MS"/>
          <w:b/>
          <w:bCs/>
          <w:szCs w:val="28"/>
          <w:lang w:val="en-US" w:eastAsia="en-GB"/>
        </w:rPr>
      </w:pPr>
      <w:hyperlink r:id="rId11" w:history="1">
        <w:r w:rsidRPr="00AD1846">
          <w:rPr>
            <w:rStyle w:val="Hyperlink"/>
            <w:rFonts w:eastAsia="Arial Unicode MS" w:cs="Arial Unicode MS"/>
            <w:b/>
            <w:bCs/>
            <w:szCs w:val="28"/>
            <w:lang w:eastAsia="en-GB"/>
          </w:rPr>
          <w:t>https://www.gov.uk/government/publications/animal-and-plant-heath-agency-privacy-notices</w:t>
        </w:r>
      </w:hyperlink>
      <w:bookmarkEnd w:id="3"/>
      <w:r w:rsidRPr="00AD1846">
        <w:rPr>
          <w:rFonts w:eastAsia="Arial Unicode MS" w:cs="Arial Unicode MS"/>
          <w:b/>
          <w:bCs/>
          <w:szCs w:val="28"/>
          <w:lang w:eastAsia="en-GB"/>
        </w:rPr>
        <w:t xml:space="preserve"> </w:t>
      </w:r>
      <w:r w:rsidRPr="00AD1846">
        <w:rPr>
          <w:rFonts w:eastAsia="Arial Unicode MS" w:cs="Arial Unicode MS"/>
          <w:b/>
          <w:bCs/>
          <w:szCs w:val="28"/>
          <w:lang w:val="en-US" w:eastAsia="en-GB"/>
        </w:rPr>
        <w:t> </w:t>
      </w:r>
      <w:bookmarkEnd w:id="2"/>
    </w:p>
    <w:p w14:paraId="58D5B9D1" w14:textId="484B3D01" w:rsidR="00AD1846" w:rsidRDefault="00AD1846" w:rsidP="003E24AF">
      <w:pPr>
        <w:spacing w:before="120"/>
        <w:rPr>
          <w:rFonts w:eastAsia="Arial Unicode MS" w:cs="Arial Unicode MS"/>
          <w:b/>
          <w:bCs/>
          <w:szCs w:val="28"/>
          <w:lang w:eastAsia="en-GB"/>
        </w:rPr>
      </w:pPr>
      <w:r w:rsidRPr="00AD1846">
        <w:rPr>
          <w:rFonts w:eastAsia="Arial Unicode MS" w:cs="Arial Unicode MS"/>
          <w:b/>
          <w:bCs/>
          <w:szCs w:val="28"/>
          <w:lang w:eastAsia="en-GB"/>
        </w:rPr>
        <w:t xml:space="preserve">APHA is an Executive Agency of the Department for Environment, Food and Rural Affairs </w:t>
      </w:r>
      <w:proofErr w:type="gramStart"/>
      <w:r w:rsidRPr="00AD1846">
        <w:rPr>
          <w:rFonts w:eastAsia="Arial Unicode MS" w:cs="Arial Unicode MS"/>
          <w:b/>
          <w:bCs/>
          <w:szCs w:val="28"/>
          <w:lang w:eastAsia="en-GB"/>
        </w:rPr>
        <w:t>and also</w:t>
      </w:r>
      <w:proofErr w:type="gramEnd"/>
      <w:r w:rsidRPr="00AD1846">
        <w:rPr>
          <w:rFonts w:eastAsia="Arial Unicode MS" w:cs="Arial Unicode MS"/>
          <w:b/>
          <w:bCs/>
          <w:szCs w:val="28"/>
          <w:lang w:eastAsia="en-GB"/>
        </w:rPr>
        <w:t xml:space="preserve"> works on behalf of the Scottish Government, Welsh Government and Food Standards Agency to safeguard animal and plant health for the benefit of people, the environment and the economy.</w:t>
      </w:r>
    </w:p>
    <w:sectPr w:rsidR="00AD1846" w:rsidSect="003E24AF">
      <w:footerReference w:type="default" r:id="rId12"/>
      <w:pgSz w:w="11906" w:h="16838"/>
      <w:pgMar w:top="567" w:right="707" w:bottom="567" w:left="567" w:header="0" w:footer="5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188D8" w14:textId="77777777" w:rsidR="00BE2635" w:rsidRDefault="00BE2635">
      <w:r>
        <w:separator/>
      </w:r>
    </w:p>
  </w:endnote>
  <w:endnote w:type="continuationSeparator" w:id="0">
    <w:p w14:paraId="378D5869" w14:textId="77777777" w:rsidR="00BE2635" w:rsidRDefault="00BE2635">
      <w:r>
        <w:continuationSeparator/>
      </w:r>
    </w:p>
  </w:endnote>
  <w:endnote w:type="continuationNotice" w:id="1">
    <w:p w14:paraId="4EAB3C00" w14:textId="77777777" w:rsidR="00BE2635" w:rsidRDefault="00BE26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PingFang SC">
    <w:charset w:val="00"/>
    <w:family w:val="auto"/>
    <w:pitch w:val="variable"/>
  </w:font>
  <w:font w:name="Segoe UI">
    <w:panose1 w:val="020B0502040204020203"/>
    <w:charset w:val="00"/>
    <w:family w:val="swiss"/>
    <w:pitch w:val="variable"/>
    <w:sig w:usb0="E4002EFF" w:usb1="C000E47F" w:usb2="00000009" w:usb3="00000000" w:csb0="000001FF" w:csb1="00000000"/>
  </w:font>
  <w:font w:name="STZhongsong">
    <w:charset w:val="86"/>
    <w:family w:val="auto"/>
    <w:pitch w:val="variable"/>
    <w:sig w:usb0="00000287" w:usb1="080F0000" w:usb2="00000010" w:usb3="00000000" w:csb0="0004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1D009" w14:textId="4CB3659B" w:rsidR="00822DA1" w:rsidRPr="00822DA1" w:rsidRDefault="00822DA1" w:rsidP="003E24AF">
    <w:pPr>
      <w:pStyle w:val="Footer"/>
      <w:pBdr>
        <w:top w:val="single" w:sz="18" w:space="1" w:color="auto"/>
      </w:pBdr>
      <w:tabs>
        <w:tab w:val="clear" w:pos="1701"/>
        <w:tab w:val="left" w:pos="142"/>
      </w:tabs>
      <w:spacing w:after="0"/>
    </w:pPr>
    <w:r>
      <w:tab/>
    </w:r>
    <w:sdt>
      <w:sdtPr>
        <w:id w:val="-1769616900"/>
        <w:docPartObj>
          <w:docPartGallery w:val="Page Numbers (Top of Page)"/>
          <w:docPartUnique/>
        </w:docPartObj>
      </w:sdtPr>
      <w:sdtContent>
        <w:r w:rsidR="006D530D">
          <w:rPr>
            <w:rFonts w:eastAsia="Times New Roman" w:cs="Times New Roman"/>
            <w:sz w:val="20"/>
            <w:szCs w:val="20"/>
            <w:lang w:eastAsia="en-US"/>
          </w:rPr>
          <w:t>EXD645</w:t>
        </w:r>
        <w:r w:rsidR="00EC4B0B">
          <w:rPr>
            <w:rFonts w:eastAsia="Times New Roman" w:cs="Times New Roman"/>
            <w:sz w:val="20"/>
            <w:szCs w:val="20"/>
            <w:lang w:eastAsia="en-US"/>
          </w:rPr>
          <w:t>(</w:t>
        </w:r>
        <w:r w:rsidR="009B0FFA">
          <w:rPr>
            <w:rFonts w:eastAsia="Times New Roman" w:cs="Times New Roman"/>
            <w:sz w:val="20"/>
            <w:szCs w:val="20"/>
            <w:lang w:eastAsia="en-US"/>
          </w:rPr>
          <w:t>GB</w:t>
        </w:r>
        <w:r w:rsidR="00783D22">
          <w:rPr>
            <w:rFonts w:eastAsia="Times New Roman" w:cs="Times New Roman"/>
            <w:sz w:val="20"/>
            <w:szCs w:val="20"/>
            <w:lang w:eastAsia="en-US"/>
          </w:rPr>
          <w:t>)</w:t>
        </w:r>
        <w:r w:rsidRPr="00822DA1">
          <w:rPr>
            <w:rFonts w:eastAsia="Times New Roman" w:cs="Times New Roman"/>
            <w:sz w:val="20"/>
            <w:szCs w:val="20"/>
            <w:lang w:eastAsia="en-US"/>
          </w:rPr>
          <w:t xml:space="preserve"> (Rev. </w:t>
        </w:r>
        <w:r w:rsidR="00DD6A22">
          <w:rPr>
            <w:rFonts w:eastAsia="Times New Roman" w:cs="Times New Roman"/>
            <w:sz w:val="20"/>
            <w:szCs w:val="20"/>
            <w:lang w:eastAsia="en-US"/>
          </w:rPr>
          <w:t>02/09</w:t>
        </w:r>
        <w:r w:rsidR="005F5D26">
          <w:rPr>
            <w:rFonts w:eastAsia="Times New Roman" w:cs="Times New Roman"/>
            <w:sz w:val="20"/>
            <w:szCs w:val="20"/>
            <w:lang w:eastAsia="en-US"/>
          </w:rPr>
          <w:t>/2</w:t>
        </w:r>
        <w:r w:rsidR="00D75694">
          <w:rPr>
            <w:rFonts w:eastAsia="Times New Roman" w:cs="Times New Roman"/>
            <w:sz w:val="20"/>
            <w:szCs w:val="20"/>
            <w:lang w:eastAsia="en-US"/>
          </w:rPr>
          <w:t>6</w:t>
        </w:r>
        <w:r w:rsidRPr="00822DA1">
          <w:rPr>
            <w:rFonts w:eastAsia="Times New Roman" w:cs="Times New Roman"/>
            <w:sz w:val="20"/>
            <w:szCs w:val="20"/>
            <w:lang w:eastAsia="en-US"/>
          </w:rPr>
          <w:t xml:space="preserve">)            </w:t>
        </w:r>
        <w:r w:rsidR="00D14018">
          <w:rPr>
            <w:rFonts w:eastAsia="Times New Roman" w:cs="Times New Roman"/>
            <w:sz w:val="20"/>
            <w:szCs w:val="20"/>
            <w:lang w:eastAsia="en-US"/>
          </w:rPr>
          <w:t xml:space="preserve">              </w:t>
        </w:r>
        <w:r w:rsidRPr="00822DA1">
          <w:rPr>
            <w:rFonts w:eastAsia="Times New Roman" w:cs="Times New Roman"/>
            <w:sz w:val="20"/>
            <w:szCs w:val="20"/>
            <w:lang w:eastAsia="en-US"/>
          </w:rPr>
          <w:t xml:space="preserve">   </w:t>
        </w:r>
        <w:r w:rsidRPr="00822DA1">
          <w:rPr>
            <w:rFonts w:eastAsia="Times New Roman" w:cs="Arial"/>
            <w:b/>
            <w:sz w:val="20"/>
            <w:szCs w:val="20"/>
            <w:lang w:eastAsia="en-US"/>
          </w:rPr>
          <w:t xml:space="preserve">OFFICIAL-SENSITIVE                                     </w:t>
        </w:r>
      </w:sdtContent>
    </w:sdt>
  </w:p>
  <w:p w14:paraId="67E32990" w14:textId="307F4EF7" w:rsidR="00097B22" w:rsidRDefault="00822DA1" w:rsidP="0067621E">
    <w:pPr>
      <w:pStyle w:val="Footer"/>
      <w:tabs>
        <w:tab w:val="clear" w:pos="1701"/>
        <w:tab w:val="left" w:pos="195"/>
        <w:tab w:val="left" w:pos="7395"/>
      </w:tabs>
      <w:spacing w:before="0" w:after="0" w:line="240" w:lineRule="auto"/>
    </w:pPr>
    <w:r>
      <w:tab/>
    </w:r>
    <w:r w:rsidR="0067621E">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CDD99" w14:textId="77777777" w:rsidR="00BE2635" w:rsidRDefault="00BE2635">
      <w:r>
        <w:rPr>
          <w:color w:val="000000"/>
        </w:rPr>
        <w:separator/>
      </w:r>
    </w:p>
  </w:footnote>
  <w:footnote w:type="continuationSeparator" w:id="0">
    <w:p w14:paraId="571BBB41" w14:textId="77777777" w:rsidR="00BE2635" w:rsidRDefault="00BE2635">
      <w:r>
        <w:continuationSeparator/>
      </w:r>
    </w:p>
  </w:footnote>
  <w:footnote w:type="continuationNotice" w:id="1">
    <w:p w14:paraId="3049D989" w14:textId="77777777" w:rsidR="00BE2635" w:rsidRDefault="00BE263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1AD6"/>
    <w:multiLevelType w:val="hybridMultilevel"/>
    <w:tmpl w:val="5F2E0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A68D4"/>
    <w:multiLevelType w:val="hybridMultilevel"/>
    <w:tmpl w:val="13B086CE"/>
    <w:lvl w:ilvl="0" w:tplc="E70665F0">
      <w:numFmt w:val="bullet"/>
      <w:lvlText w:val="-"/>
      <w:lvlJc w:val="left"/>
      <w:pPr>
        <w:ind w:left="1440" w:hanging="360"/>
      </w:pPr>
      <w:rPr>
        <w:rFonts w:ascii="Arial" w:eastAsia="Arial Unicode MS" w:hAnsi="Arial" w:cs="Aria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C5951CF"/>
    <w:multiLevelType w:val="hybridMultilevel"/>
    <w:tmpl w:val="7B8882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6F2521"/>
    <w:multiLevelType w:val="hybridMultilevel"/>
    <w:tmpl w:val="C45C9C7A"/>
    <w:styleLink w:val="ListBullet1"/>
    <w:lvl w:ilvl="0" w:tplc="92008420">
      <w:start w:val="1"/>
      <w:numFmt w:val="bullet"/>
      <w:lvlText w:val="·"/>
      <w:lvlJc w:val="left"/>
      <w:pPr>
        <w:ind w:left="720" w:hanging="360"/>
      </w:pPr>
      <w:rPr>
        <w:rFonts w:ascii="Symbol" w:hAnsi="Symbol" w:hint="default"/>
      </w:rPr>
    </w:lvl>
    <w:lvl w:ilvl="1" w:tplc="22BCF4B6">
      <w:start w:val="1"/>
      <w:numFmt w:val="bullet"/>
      <w:lvlText w:val="o"/>
      <w:lvlJc w:val="left"/>
      <w:pPr>
        <w:ind w:left="1440" w:hanging="360"/>
      </w:pPr>
      <w:rPr>
        <w:rFonts w:ascii="&quot;Courier New&quot;" w:hAnsi="&quot;Courier New&quot;" w:hint="default"/>
      </w:rPr>
    </w:lvl>
    <w:lvl w:ilvl="2" w:tplc="8A9E6E9A">
      <w:start w:val="1"/>
      <w:numFmt w:val="bullet"/>
      <w:lvlText w:val=""/>
      <w:lvlJc w:val="left"/>
      <w:pPr>
        <w:ind w:left="2160" w:hanging="360"/>
      </w:pPr>
      <w:rPr>
        <w:rFonts w:ascii="Wingdings" w:hAnsi="Wingdings" w:hint="default"/>
      </w:rPr>
    </w:lvl>
    <w:lvl w:ilvl="3" w:tplc="99B0A082">
      <w:start w:val="1"/>
      <w:numFmt w:val="bullet"/>
      <w:lvlText w:val=""/>
      <w:lvlJc w:val="left"/>
      <w:pPr>
        <w:ind w:left="2880" w:hanging="360"/>
      </w:pPr>
      <w:rPr>
        <w:rFonts w:ascii="Symbol" w:hAnsi="Symbol" w:hint="default"/>
      </w:rPr>
    </w:lvl>
    <w:lvl w:ilvl="4" w:tplc="33246326">
      <w:start w:val="1"/>
      <w:numFmt w:val="bullet"/>
      <w:lvlText w:val="o"/>
      <w:lvlJc w:val="left"/>
      <w:pPr>
        <w:ind w:left="3600" w:hanging="360"/>
      </w:pPr>
      <w:rPr>
        <w:rFonts w:ascii="Courier New" w:hAnsi="Courier New" w:hint="default"/>
      </w:rPr>
    </w:lvl>
    <w:lvl w:ilvl="5" w:tplc="1D6C4124">
      <w:start w:val="1"/>
      <w:numFmt w:val="bullet"/>
      <w:lvlText w:val=""/>
      <w:lvlJc w:val="left"/>
      <w:pPr>
        <w:ind w:left="4320" w:hanging="360"/>
      </w:pPr>
      <w:rPr>
        <w:rFonts w:ascii="Wingdings" w:hAnsi="Wingdings" w:hint="default"/>
      </w:rPr>
    </w:lvl>
    <w:lvl w:ilvl="6" w:tplc="950C591C">
      <w:start w:val="1"/>
      <w:numFmt w:val="bullet"/>
      <w:lvlText w:val=""/>
      <w:lvlJc w:val="left"/>
      <w:pPr>
        <w:ind w:left="5040" w:hanging="360"/>
      </w:pPr>
      <w:rPr>
        <w:rFonts w:ascii="Symbol" w:hAnsi="Symbol" w:hint="default"/>
      </w:rPr>
    </w:lvl>
    <w:lvl w:ilvl="7" w:tplc="138C659C">
      <w:start w:val="1"/>
      <w:numFmt w:val="bullet"/>
      <w:lvlText w:val="o"/>
      <w:lvlJc w:val="left"/>
      <w:pPr>
        <w:ind w:left="5760" w:hanging="360"/>
      </w:pPr>
      <w:rPr>
        <w:rFonts w:ascii="Courier New" w:hAnsi="Courier New" w:hint="default"/>
      </w:rPr>
    </w:lvl>
    <w:lvl w:ilvl="8" w:tplc="9A38067A">
      <w:start w:val="1"/>
      <w:numFmt w:val="bullet"/>
      <w:lvlText w:val=""/>
      <w:lvlJc w:val="left"/>
      <w:pPr>
        <w:ind w:left="6480" w:hanging="360"/>
      </w:pPr>
      <w:rPr>
        <w:rFonts w:ascii="Wingdings" w:hAnsi="Wingdings" w:hint="default"/>
      </w:rPr>
    </w:lvl>
  </w:abstractNum>
  <w:abstractNum w:abstractNumId="4" w15:restartNumberingAfterBreak="0">
    <w:nsid w:val="104608E9"/>
    <w:multiLevelType w:val="multilevel"/>
    <w:tmpl w:val="FD1CD3F6"/>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2311DD0"/>
    <w:multiLevelType w:val="hybridMultilevel"/>
    <w:tmpl w:val="CDF84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6A7E3E"/>
    <w:multiLevelType w:val="multilevel"/>
    <w:tmpl w:val="E19A64F6"/>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1F01183F"/>
    <w:multiLevelType w:val="multilevel"/>
    <w:tmpl w:val="DF206FE2"/>
    <w:styleLink w:val="WWNum7"/>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251E3BB0"/>
    <w:multiLevelType w:val="hybridMultilevel"/>
    <w:tmpl w:val="C60C6F7C"/>
    <w:styleLink w:val="NoList1"/>
    <w:lvl w:ilvl="0" w:tplc="6D9C68BA">
      <w:start w:val="1"/>
      <w:numFmt w:val="decimal"/>
      <w:lvlText w:val="%1."/>
      <w:lvlJc w:val="left"/>
      <w:pPr>
        <w:ind w:left="720" w:hanging="360"/>
      </w:pPr>
    </w:lvl>
    <w:lvl w:ilvl="1" w:tplc="3C48FA90">
      <w:start w:val="1"/>
      <w:numFmt w:val="lowerLetter"/>
      <w:lvlText w:val="%2."/>
      <w:lvlJc w:val="left"/>
      <w:pPr>
        <w:ind w:left="1440" w:hanging="360"/>
      </w:pPr>
    </w:lvl>
    <w:lvl w:ilvl="2" w:tplc="10DC1C42">
      <w:start w:val="1"/>
      <w:numFmt w:val="lowerRoman"/>
      <w:lvlText w:val="%3."/>
      <w:lvlJc w:val="right"/>
      <w:pPr>
        <w:ind w:left="2160" w:hanging="180"/>
      </w:pPr>
    </w:lvl>
    <w:lvl w:ilvl="3" w:tplc="6A5843C0">
      <w:start w:val="1"/>
      <w:numFmt w:val="decimal"/>
      <w:lvlText w:val="%4."/>
      <w:lvlJc w:val="left"/>
      <w:pPr>
        <w:ind w:left="2880" w:hanging="360"/>
      </w:pPr>
    </w:lvl>
    <w:lvl w:ilvl="4" w:tplc="A7A26D0A">
      <w:start w:val="1"/>
      <w:numFmt w:val="lowerLetter"/>
      <w:lvlText w:val="%5."/>
      <w:lvlJc w:val="left"/>
      <w:pPr>
        <w:ind w:left="3600" w:hanging="360"/>
      </w:pPr>
    </w:lvl>
    <w:lvl w:ilvl="5" w:tplc="964459F4">
      <w:start w:val="1"/>
      <w:numFmt w:val="lowerRoman"/>
      <w:lvlText w:val="%6."/>
      <w:lvlJc w:val="right"/>
      <w:pPr>
        <w:ind w:left="4320" w:hanging="180"/>
      </w:pPr>
    </w:lvl>
    <w:lvl w:ilvl="6" w:tplc="5FF83214">
      <w:start w:val="1"/>
      <w:numFmt w:val="decimal"/>
      <w:lvlText w:val="%7."/>
      <w:lvlJc w:val="left"/>
      <w:pPr>
        <w:ind w:left="5040" w:hanging="360"/>
      </w:pPr>
    </w:lvl>
    <w:lvl w:ilvl="7" w:tplc="8D1AB150">
      <w:start w:val="1"/>
      <w:numFmt w:val="lowerLetter"/>
      <w:lvlText w:val="%8."/>
      <w:lvlJc w:val="left"/>
      <w:pPr>
        <w:ind w:left="5760" w:hanging="360"/>
      </w:pPr>
    </w:lvl>
    <w:lvl w:ilvl="8" w:tplc="DA428EA4">
      <w:start w:val="1"/>
      <w:numFmt w:val="lowerRoman"/>
      <w:lvlText w:val="%9."/>
      <w:lvlJc w:val="right"/>
      <w:pPr>
        <w:ind w:left="6480" w:hanging="180"/>
      </w:pPr>
    </w:lvl>
  </w:abstractNum>
  <w:abstractNum w:abstractNumId="9" w15:restartNumberingAfterBreak="0">
    <w:nsid w:val="26122CD1"/>
    <w:multiLevelType w:val="hybridMultilevel"/>
    <w:tmpl w:val="3912F564"/>
    <w:lvl w:ilvl="0" w:tplc="9DE63082">
      <w:start w:val="1"/>
      <w:numFmt w:val="lowerLetter"/>
      <w:lvlText w:val="%1)"/>
      <w:lvlJc w:val="left"/>
      <w:pPr>
        <w:ind w:left="644" w:hanging="360"/>
      </w:pPr>
      <w:rPr>
        <w:rFonts w:hint="default"/>
        <w:b w:val="0"/>
        <w:bCs w:val="0"/>
        <w:sz w:val="24"/>
        <w:szCs w:val="24"/>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0" w15:restartNumberingAfterBreak="0">
    <w:nsid w:val="292B1B7E"/>
    <w:multiLevelType w:val="multilevel"/>
    <w:tmpl w:val="CC323AE2"/>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2C201606"/>
    <w:multiLevelType w:val="hybridMultilevel"/>
    <w:tmpl w:val="47723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F40316"/>
    <w:multiLevelType w:val="multilevel"/>
    <w:tmpl w:val="0CEC3824"/>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A687A12"/>
    <w:multiLevelType w:val="hybridMultilevel"/>
    <w:tmpl w:val="BA8E55B4"/>
    <w:lvl w:ilvl="0" w:tplc="08090001">
      <w:start w:val="1"/>
      <w:numFmt w:val="bullet"/>
      <w:lvlText w:val=""/>
      <w:lvlJc w:val="left"/>
      <w:pPr>
        <w:ind w:left="735" w:hanging="360"/>
      </w:pPr>
      <w:rPr>
        <w:rFonts w:ascii="Symbol" w:hAnsi="Symbol" w:hint="default"/>
      </w:rPr>
    </w:lvl>
    <w:lvl w:ilvl="1" w:tplc="08090003" w:tentative="1">
      <w:start w:val="1"/>
      <w:numFmt w:val="bullet"/>
      <w:lvlText w:val="o"/>
      <w:lvlJc w:val="left"/>
      <w:pPr>
        <w:ind w:left="1455" w:hanging="360"/>
      </w:pPr>
      <w:rPr>
        <w:rFonts w:ascii="Courier New" w:hAnsi="Courier New" w:cs="Courier New" w:hint="default"/>
      </w:rPr>
    </w:lvl>
    <w:lvl w:ilvl="2" w:tplc="08090005" w:tentative="1">
      <w:start w:val="1"/>
      <w:numFmt w:val="bullet"/>
      <w:lvlText w:val=""/>
      <w:lvlJc w:val="left"/>
      <w:pPr>
        <w:ind w:left="2175" w:hanging="360"/>
      </w:pPr>
      <w:rPr>
        <w:rFonts w:ascii="Wingdings" w:hAnsi="Wingdings" w:hint="default"/>
      </w:rPr>
    </w:lvl>
    <w:lvl w:ilvl="3" w:tplc="08090001" w:tentative="1">
      <w:start w:val="1"/>
      <w:numFmt w:val="bullet"/>
      <w:lvlText w:val=""/>
      <w:lvlJc w:val="left"/>
      <w:pPr>
        <w:ind w:left="2895" w:hanging="360"/>
      </w:pPr>
      <w:rPr>
        <w:rFonts w:ascii="Symbol" w:hAnsi="Symbol" w:hint="default"/>
      </w:rPr>
    </w:lvl>
    <w:lvl w:ilvl="4" w:tplc="08090003" w:tentative="1">
      <w:start w:val="1"/>
      <w:numFmt w:val="bullet"/>
      <w:lvlText w:val="o"/>
      <w:lvlJc w:val="left"/>
      <w:pPr>
        <w:ind w:left="3615" w:hanging="360"/>
      </w:pPr>
      <w:rPr>
        <w:rFonts w:ascii="Courier New" w:hAnsi="Courier New" w:cs="Courier New" w:hint="default"/>
      </w:rPr>
    </w:lvl>
    <w:lvl w:ilvl="5" w:tplc="08090005" w:tentative="1">
      <w:start w:val="1"/>
      <w:numFmt w:val="bullet"/>
      <w:lvlText w:val=""/>
      <w:lvlJc w:val="left"/>
      <w:pPr>
        <w:ind w:left="4335" w:hanging="360"/>
      </w:pPr>
      <w:rPr>
        <w:rFonts w:ascii="Wingdings" w:hAnsi="Wingdings" w:hint="default"/>
      </w:rPr>
    </w:lvl>
    <w:lvl w:ilvl="6" w:tplc="08090001" w:tentative="1">
      <w:start w:val="1"/>
      <w:numFmt w:val="bullet"/>
      <w:lvlText w:val=""/>
      <w:lvlJc w:val="left"/>
      <w:pPr>
        <w:ind w:left="5055" w:hanging="360"/>
      </w:pPr>
      <w:rPr>
        <w:rFonts w:ascii="Symbol" w:hAnsi="Symbol" w:hint="default"/>
      </w:rPr>
    </w:lvl>
    <w:lvl w:ilvl="7" w:tplc="08090003" w:tentative="1">
      <w:start w:val="1"/>
      <w:numFmt w:val="bullet"/>
      <w:lvlText w:val="o"/>
      <w:lvlJc w:val="left"/>
      <w:pPr>
        <w:ind w:left="5775" w:hanging="360"/>
      </w:pPr>
      <w:rPr>
        <w:rFonts w:ascii="Courier New" w:hAnsi="Courier New" w:cs="Courier New" w:hint="default"/>
      </w:rPr>
    </w:lvl>
    <w:lvl w:ilvl="8" w:tplc="08090005" w:tentative="1">
      <w:start w:val="1"/>
      <w:numFmt w:val="bullet"/>
      <w:lvlText w:val=""/>
      <w:lvlJc w:val="left"/>
      <w:pPr>
        <w:ind w:left="6495" w:hanging="360"/>
      </w:pPr>
      <w:rPr>
        <w:rFonts w:ascii="Wingdings" w:hAnsi="Wingdings" w:hint="default"/>
      </w:rPr>
    </w:lvl>
  </w:abstractNum>
  <w:abstractNum w:abstractNumId="14" w15:restartNumberingAfterBreak="0">
    <w:nsid w:val="45DA6C67"/>
    <w:multiLevelType w:val="multilevel"/>
    <w:tmpl w:val="1540A292"/>
    <w:styleLink w:val="WWNum4"/>
    <w:lvl w:ilvl="0">
      <w:numFmt w:val="bullet"/>
      <w:lvlText w:val=""/>
      <w:lvlJc w:val="left"/>
      <w:pPr>
        <w:ind w:left="0" w:firstLine="360"/>
      </w:pPr>
      <w:rPr>
        <w:rFonts w:ascii="Symbol" w:hAnsi="Symbol"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0755621"/>
    <w:multiLevelType w:val="multilevel"/>
    <w:tmpl w:val="1214057A"/>
    <w:styleLink w:val="Listbulletstyle"/>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6" w15:restartNumberingAfterBreak="0">
    <w:nsid w:val="580049FD"/>
    <w:multiLevelType w:val="multilevel"/>
    <w:tmpl w:val="4208A0F0"/>
    <w:name w:val="Body Text List"/>
    <w:lvl w:ilvl="0">
      <w:start w:val="1"/>
      <w:numFmt w:val="none"/>
      <w:pStyle w:val="BodyTextIndent"/>
      <w:lvlText w:val=""/>
      <w:lvlJc w:val="left"/>
      <w:pPr>
        <w:tabs>
          <w:tab w:val="num" w:pos="720"/>
        </w:tabs>
        <w:ind w:left="720" w:firstLine="0"/>
      </w:pPr>
      <w:rPr>
        <w:rFonts w:hint="default"/>
        <w:caps w:val="0"/>
        <w:effect w:val="none"/>
      </w:rPr>
    </w:lvl>
    <w:lvl w:ilvl="1">
      <w:start w:val="1"/>
      <w:numFmt w:val="none"/>
      <w:pStyle w:val="BodyTextIndent2"/>
      <w:lvlText w:val=""/>
      <w:lvlJc w:val="left"/>
      <w:pPr>
        <w:tabs>
          <w:tab w:val="num" w:pos="720"/>
        </w:tabs>
        <w:ind w:left="720" w:firstLine="0"/>
      </w:pPr>
      <w:rPr>
        <w:rFonts w:hint="default"/>
        <w:caps w:val="0"/>
        <w:effect w:val="none"/>
      </w:rPr>
    </w:lvl>
    <w:lvl w:ilvl="2">
      <w:start w:val="1"/>
      <w:numFmt w:val="lowerLetter"/>
      <w:pStyle w:val="DefinitionNumbering1"/>
      <w:lvlText w:val="(%3)"/>
      <w:lvlJc w:val="left"/>
      <w:pPr>
        <w:tabs>
          <w:tab w:val="num" w:pos="1440"/>
        </w:tabs>
        <w:ind w:left="1440" w:hanging="720"/>
      </w:pPr>
      <w:rPr>
        <w:rFonts w:hint="default"/>
        <w:caps w:val="0"/>
        <w:effect w:val="none"/>
      </w:rPr>
    </w:lvl>
    <w:lvl w:ilvl="3">
      <w:start w:val="1"/>
      <w:numFmt w:val="lowerRoman"/>
      <w:pStyle w:val="DefinitionNumbering2"/>
      <w:lvlText w:val="(%4)"/>
      <w:lvlJc w:val="left"/>
      <w:pPr>
        <w:tabs>
          <w:tab w:val="num" w:pos="2160"/>
        </w:tabs>
        <w:ind w:left="2160" w:hanging="720"/>
      </w:pPr>
      <w:rPr>
        <w:rFonts w:hint="default"/>
        <w:caps w:val="0"/>
        <w:effect w:val="none"/>
      </w:rPr>
    </w:lvl>
    <w:lvl w:ilvl="4">
      <w:start w:val="1"/>
      <w:numFmt w:val="upperLetter"/>
      <w:pStyle w:val="DefinitionNumbering3"/>
      <w:lvlText w:val="(%5)"/>
      <w:lvlJc w:val="left"/>
      <w:pPr>
        <w:tabs>
          <w:tab w:val="num" w:pos="2880"/>
        </w:tabs>
        <w:ind w:left="2880" w:hanging="720"/>
      </w:pPr>
      <w:rPr>
        <w:rFonts w:hint="default"/>
        <w:caps w:val="0"/>
        <w:effect w:val="none"/>
      </w:rPr>
    </w:lvl>
    <w:lvl w:ilvl="5">
      <w:start w:val="1"/>
      <w:numFmt w:val="none"/>
      <w:pStyle w:val="DefinitionNumbering4"/>
      <w:lvlText w:val=""/>
      <w:lvlJc w:val="left"/>
      <w:pPr>
        <w:tabs>
          <w:tab w:val="num" w:pos="2880"/>
        </w:tabs>
        <w:ind w:left="2880" w:hanging="720"/>
      </w:pPr>
      <w:rPr>
        <w:rFonts w:hint="default"/>
        <w:caps w:val="0"/>
        <w:effect w:val="none"/>
      </w:rPr>
    </w:lvl>
    <w:lvl w:ilvl="6">
      <w:start w:val="1"/>
      <w:numFmt w:val="none"/>
      <w:pStyle w:val="DefinitionNumbering5"/>
      <w:lvlText w:val=""/>
      <w:lvlJc w:val="left"/>
      <w:pPr>
        <w:tabs>
          <w:tab w:val="num" w:pos="2880"/>
        </w:tabs>
        <w:ind w:left="2880" w:hanging="720"/>
      </w:pPr>
      <w:rPr>
        <w:rFonts w:hint="default"/>
        <w:caps w:val="0"/>
        <w:effect w:val="none"/>
      </w:rPr>
    </w:lvl>
    <w:lvl w:ilvl="7">
      <w:start w:val="1"/>
      <w:numFmt w:val="none"/>
      <w:pStyle w:val="DefinitionNumbering6"/>
      <w:lvlText w:val=""/>
      <w:lvlJc w:val="left"/>
      <w:pPr>
        <w:tabs>
          <w:tab w:val="num" w:pos="2880"/>
        </w:tabs>
        <w:ind w:left="2880" w:hanging="720"/>
      </w:pPr>
      <w:rPr>
        <w:rFonts w:hint="default"/>
        <w:caps w:val="0"/>
        <w:effect w:val="none"/>
      </w:rPr>
    </w:lvl>
    <w:lvl w:ilvl="8">
      <w:start w:val="1"/>
      <w:numFmt w:val="none"/>
      <w:pStyle w:val="DefinitionNumbering7"/>
      <w:lvlText w:val=""/>
      <w:lvlJc w:val="left"/>
      <w:pPr>
        <w:tabs>
          <w:tab w:val="num" w:pos="2880"/>
        </w:tabs>
        <w:ind w:left="2880" w:hanging="720"/>
      </w:pPr>
      <w:rPr>
        <w:rFonts w:hint="default"/>
        <w:caps w:val="0"/>
        <w:effect w:val="none"/>
      </w:rPr>
    </w:lvl>
  </w:abstractNum>
  <w:abstractNum w:abstractNumId="17" w15:restartNumberingAfterBreak="0">
    <w:nsid w:val="5B80040F"/>
    <w:multiLevelType w:val="multilevel"/>
    <w:tmpl w:val="EB7A43F6"/>
    <w:styleLink w:val="WWNum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ECA2926"/>
    <w:multiLevelType w:val="hybridMultilevel"/>
    <w:tmpl w:val="A45E18D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77AB2977"/>
    <w:multiLevelType w:val="multilevel"/>
    <w:tmpl w:val="E076A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38442208">
    <w:abstractNumId w:val="8"/>
  </w:num>
  <w:num w:numId="2" w16cid:durableId="1052653804">
    <w:abstractNumId w:val="3"/>
  </w:num>
  <w:num w:numId="3" w16cid:durableId="1921980141">
    <w:abstractNumId w:val="15"/>
  </w:num>
  <w:num w:numId="4" w16cid:durableId="280646668">
    <w:abstractNumId w:val="10"/>
  </w:num>
  <w:num w:numId="5" w16cid:durableId="1046560239">
    <w:abstractNumId w:val="6"/>
  </w:num>
  <w:num w:numId="6" w16cid:durableId="1646163053">
    <w:abstractNumId w:val="17"/>
  </w:num>
  <w:num w:numId="7" w16cid:durableId="991522555">
    <w:abstractNumId w:val="14"/>
  </w:num>
  <w:num w:numId="8" w16cid:durableId="68580815">
    <w:abstractNumId w:val="12"/>
  </w:num>
  <w:num w:numId="9" w16cid:durableId="1348292666">
    <w:abstractNumId w:val="4"/>
  </w:num>
  <w:num w:numId="10" w16cid:durableId="1203514769">
    <w:abstractNumId w:val="7"/>
  </w:num>
  <w:num w:numId="11" w16cid:durableId="1800144854">
    <w:abstractNumId w:val="16"/>
  </w:num>
  <w:num w:numId="12" w16cid:durableId="2138331278">
    <w:abstractNumId w:val="2"/>
  </w:num>
  <w:num w:numId="13" w16cid:durableId="1922981601">
    <w:abstractNumId w:val="13"/>
  </w:num>
  <w:num w:numId="14" w16cid:durableId="901990981">
    <w:abstractNumId w:val="0"/>
  </w:num>
  <w:num w:numId="15" w16cid:durableId="1429503113">
    <w:abstractNumId w:val="19"/>
  </w:num>
  <w:num w:numId="16" w16cid:durableId="907224780">
    <w:abstractNumId w:val="11"/>
  </w:num>
  <w:num w:numId="17" w16cid:durableId="1694722987">
    <w:abstractNumId w:val="18"/>
  </w:num>
  <w:num w:numId="18" w16cid:durableId="147333872">
    <w:abstractNumId w:val="5"/>
  </w:num>
  <w:num w:numId="19" w16cid:durableId="916477114">
    <w:abstractNumId w:val="9"/>
  </w:num>
  <w:num w:numId="20" w16cid:durableId="1944261465">
    <w:abstractNumId w:val="1"/>
  </w:num>
  <w:num w:numId="21" w16cid:durableId="7973349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17929845">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854"/>
    <w:rsid w:val="00002E9D"/>
    <w:rsid w:val="000050F8"/>
    <w:rsid w:val="0000558C"/>
    <w:rsid w:val="000069AA"/>
    <w:rsid w:val="00007A53"/>
    <w:rsid w:val="00013025"/>
    <w:rsid w:val="000152D1"/>
    <w:rsid w:val="00015AB4"/>
    <w:rsid w:val="000279A2"/>
    <w:rsid w:val="00030C83"/>
    <w:rsid w:val="0003241E"/>
    <w:rsid w:val="00032BD8"/>
    <w:rsid w:val="00040EAE"/>
    <w:rsid w:val="00041932"/>
    <w:rsid w:val="000447E8"/>
    <w:rsid w:val="00045AC1"/>
    <w:rsid w:val="00046FF4"/>
    <w:rsid w:val="00050D3C"/>
    <w:rsid w:val="000511FD"/>
    <w:rsid w:val="00054EA3"/>
    <w:rsid w:val="0007096D"/>
    <w:rsid w:val="000721E9"/>
    <w:rsid w:val="000759C3"/>
    <w:rsid w:val="0008736D"/>
    <w:rsid w:val="000932C4"/>
    <w:rsid w:val="0009571D"/>
    <w:rsid w:val="00097B22"/>
    <w:rsid w:val="000B303A"/>
    <w:rsid w:val="000B4876"/>
    <w:rsid w:val="000C0F91"/>
    <w:rsid w:val="000C4377"/>
    <w:rsid w:val="000C49BA"/>
    <w:rsid w:val="000D0FF4"/>
    <w:rsid w:val="000D3273"/>
    <w:rsid w:val="000D4693"/>
    <w:rsid w:val="000D6396"/>
    <w:rsid w:val="000E3540"/>
    <w:rsid w:val="000E4D72"/>
    <w:rsid w:val="000F0BF7"/>
    <w:rsid w:val="000F3D89"/>
    <w:rsid w:val="000F3EBC"/>
    <w:rsid w:val="001041E3"/>
    <w:rsid w:val="00105ABE"/>
    <w:rsid w:val="00112C5E"/>
    <w:rsid w:val="00113836"/>
    <w:rsid w:val="00114C59"/>
    <w:rsid w:val="00116B35"/>
    <w:rsid w:val="001248E3"/>
    <w:rsid w:val="001258C4"/>
    <w:rsid w:val="0014092E"/>
    <w:rsid w:val="00140DCB"/>
    <w:rsid w:val="00142B89"/>
    <w:rsid w:val="00144E68"/>
    <w:rsid w:val="00146D99"/>
    <w:rsid w:val="00156A38"/>
    <w:rsid w:val="00160642"/>
    <w:rsid w:val="00161C19"/>
    <w:rsid w:val="00162F8E"/>
    <w:rsid w:val="00170852"/>
    <w:rsid w:val="00172829"/>
    <w:rsid w:val="00173FD8"/>
    <w:rsid w:val="00175BFD"/>
    <w:rsid w:val="0018735B"/>
    <w:rsid w:val="00193511"/>
    <w:rsid w:val="001970CA"/>
    <w:rsid w:val="00197825"/>
    <w:rsid w:val="001B406C"/>
    <w:rsid w:val="001B797E"/>
    <w:rsid w:val="001C7325"/>
    <w:rsid w:val="001C7AD1"/>
    <w:rsid w:val="001D1358"/>
    <w:rsid w:val="001D3BC1"/>
    <w:rsid w:val="001D5A57"/>
    <w:rsid w:val="001D75BA"/>
    <w:rsid w:val="001D7CE3"/>
    <w:rsid w:val="001E0571"/>
    <w:rsid w:val="001E21F6"/>
    <w:rsid w:val="001E79AD"/>
    <w:rsid w:val="001F2E79"/>
    <w:rsid w:val="001F48CB"/>
    <w:rsid w:val="001F4BA2"/>
    <w:rsid w:val="001F75FA"/>
    <w:rsid w:val="002071CA"/>
    <w:rsid w:val="002075C8"/>
    <w:rsid w:val="00212E81"/>
    <w:rsid w:val="00213AC9"/>
    <w:rsid w:val="00216CCB"/>
    <w:rsid w:val="00223715"/>
    <w:rsid w:val="00233295"/>
    <w:rsid w:val="002348C9"/>
    <w:rsid w:val="002368AD"/>
    <w:rsid w:val="00242EC9"/>
    <w:rsid w:val="0024487B"/>
    <w:rsid w:val="00247553"/>
    <w:rsid w:val="00251FD4"/>
    <w:rsid w:val="0025300F"/>
    <w:rsid w:val="00255900"/>
    <w:rsid w:val="00263886"/>
    <w:rsid w:val="002667DD"/>
    <w:rsid w:val="00267DB7"/>
    <w:rsid w:val="00271643"/>
    <w:rsid w:val="002767A6"/>
    <w:rsid w:val="0028273C"/>
    <w:rsid w:val="0028400A"/>
    <w:rsid w:val="00285859"/>
    <w:rsid w:val="00286353"/>
    <w:rsid w:val="00287283"/>
    <w:rsid w:val="00287FA7"/>
    <w:rsid w:val="00291992"/>
    <w:rsid w:val="002A6783"/>
    <w:rsid w:val="002A7990"/>
    <w:rsid w:val="002B045E"/>
    <w:rsid w:val="002B4302"/>
    <w:rsid w:val="002B4435"/>
    <w:rsid w:val="002B5F8D"/>
    <w:rsid w:val="002C71A4"/>
    <w:rsid w:val="002E14AD"/>
    <w:rsid w:val="002E3CE6"/>
    <w:rsid w:val="002E457B"/>
    <w:rsid w:val="002E4DED"/>
    <w:rsid w:val="002E68B2"/>
    <w:rsid w:val="002F3441"/>
    <w:rsid w:val="002F3AC7"/>
    <w:rsid w:val="002F55D7"/>
    <w:rsid w:val="002F6730"/>
    <w:rsid w:val="002F67F2"/>
    <w:rsid w:val="003044A7"/>
    <w:rsid w:val="003069BB"/>
    <w:rsid w:val="00307D72"/>
    <w:rsid w:val="003120A9"/>
    <w:rsid w:val="0033133B"/>
    <w:rsid w:val="00331DBF"/>
    <w:rsid w:val="00345D50"/>
    <w:rsid w:val="00351067"/>
    <w:rsid w:val="00356F9A"/>
    <w:rsid w:val="003619C3"/>
    <w:rsid w:val="003633A1"/>
    <w:rsid w:val="00363C50"/>
    <w:rsid w:val="00365CCA"/>
    <w:rsid w:val="00366DCC"/>
    <w:rsid w:val="00367761"/>
    <w:rsid w:val="003704D1"/>
    <w:rsid w:val="0037070D"/>
    <w:rsid w:val="00373EFE"/>
    <w:rsid w:val="00376C9F"/>
    <w:rsid w:val="0038213B"/>
    <w:rsid w:val="00383553"/>
    <w:rsid w:val="00383AFB"/>
    <w:rsid w:val="00384B97"/>
    <w:rsid w:val="00385F5E"/>
    <w:rsid w:val="003878A4"/>
    <w:rsid w:val="003966BF"/>
    <w:rsid w:val="003A22E1"/>
    <w:rsid w:val="003A3879"/>
    <w:rsid w:val="003A3E96"/>
    <w:rsid w:val="003A4DCA"/>
    <w:rsid w:val="003B453D"/>
    <w:rsid w:val="003B7768"/>
    <w:rsid w:val="003C17DF"/>
    <w:rsid w:val="003C49AC"/>
    <w:rsid w:val="003C5D9B"/>
    <w:rsid w:val="003D1FAA"/>
    <w:rsid w:val="003D4AA5"/>
    <w:rsid w:val="003D7775"/>
    <w:rsid w:val="003E06E5"/>
    <w:rsid w:val="003E24AF"/>
    <w:rsid w:val="003F3D33"/>
    <w:rsid w:val="003F5925"/>
    <w:rsid w:val="003F5C16"/>
    <w:rsid w:val="0040116B"/>
    <w:rsid w:val="00401789"/>
    <w:rsid w:val="00402893"/>
    <w:rsid w:val="00406C7A"/>
    <w:rsid w:val="00411D8B"/>
    <w:rsid w:val="0041308C"/>
    <w:rsid w:val="0041415D"/>
    <w:rsid w:val="004165B4"/>
    <w:rsid w:val="0043126C"/>
    <w:rsid w:val="00434402"/>
    <w:rsid w:val="00434D90"/>
    <w:rsid w:val="004362BB"/>
    <w:rsid w:val="00441E00"/>
    <w:rsid w:val="00443039"/>
    <w:rsid w:val="00444485"/>
    <w:rsid w:val="0044665D"/>
    <w:rsid w:val="00446899"/>
    <w:rsid w:val="004478D3"/>
    <w:rsid w:val="00447DF0"/>
    <w:rsid w:val="004501CD"/>
    <w:rsid w:val="00450429"/>
    <w:rsid w:val="0045312B"/>
    <w:rsid w:val="00455AE6"/>
    <w:rsid w:val="0045633A"/>
    <w:rsid w:val="00462931"/>
    <w:rsid w:val="00463181"/>
    <w:rsid w:val="00463729"/>
    <w:rsid w:val="00463F52"/>
    <w:rsid w:val="00466BE6"/>
    <w:rsid w:val="0047039F"/>
    <w:rsid w:val="00472200"/>
    <w:rsid w:val="00473716"/>
    <w:rsid w:val="00476CF7"/>
    <w:rsid w:val="00483302"/>
    <w:rsid w:val="00485B3F"/>
    <w:rsid w:val="00485C6F"/>
    <w:rsid w:val="0048694F"/>
    <w:rsid w:val="0049256F"/>
    <w:rsid w:val="0049486B"/>
    <w:rsid w:val="004957C0"/>
    <w:rsid w:val="004A1E9A"/>
    <w:rsid w:val="004A7895"/>
    <w:rsid w:val="004B57F5"/>
    <w:rsid w:val="004B5DD9"/>
    <w:rsid w:val="004B6176"/>
    <w:rsid w:val="004B6B34"/>
    <w:rsid w:val="004C1251"/>
    <w:rsid w:val="004D274E"/>
    <w:rsid w:val="004D339C"/>
    <w:rsid w:val="004D6D35"/>
    <w:rsid w:val="004E1227"/>
    <w:rsid w:val="004E2F9D"/>
    <w:rsid w:val="004F0310"/>
    <w:rsid w:val="004F7307"/>
    <w:rsid w:val="004F7E08"/>
    <w:rsid w:val="0050175F"/>
    <w:rsid w:val="00502BBB"/>
    <w:rsid w:val="00504A95"/>
    <w:rsid w:val="00511E33"/>
    <w:rsid w:val="0051240E"/>
    <w:rsid w:val="005204D1"/>
    <w:rsid w:val="005220BB"/>
    <w:rsid w:val="005235F5"/>
    <w:rsid w:val="005260B1"/>
    <w:rsid w:val="005303EC"/>
    <w:rsid w:val="0053181D"/>
    <w:rsid w:val="00532159"/>
    <w:rsid w:val="00534345"/>
    <w:rsid w:val="005354C4"/>
    <w:rsid w:val="00535A6E"/>
    <w:rsid w:val="00537394"/>
    <w:rsid w:val="00542BAC"/>
    <w:rsid w:val="00542EE6"/>
    <w:rsid w:val="00546488"/>
    <w:rsid w:val="0055122A"/>
    <w:rsid w:val="005572D4"/>
    <w:rsid w:val="00557ED6"/>
    <w:rsid w:val="00560743"/>
    <w:rsid w:val="00564B57"/>
    <w:rsid w:val="00567CE2"/>
    <w:rsid w:val="005729B8"/>
    <w:rsid w:val="0057589B"/>
    <w:rsid w:val="005772B2"/>
    <w:rsid w:val="00581AC4"/>
    <w:rsid w:val="0058205A"/>
    <w:rsid w:val="0059274E"/>
    <w:rsid w:val="00595DCC"/>
    <w:rsid w:val="0059611F"/>
    <w:rsid w:val="005A132D"/>
    <w:rsid w:val="005A6F2E"/>
    <w:rsid w:val="005A7274"/>
    <w:rsid w:val="005B1BCA"/>
    <w:rsid w:val="005B61DA"/>
    <w:rsid w:val="005B7854"/>
    <w:rsid w:val="005C6C75"/>
    <w:rsid w:val="005D0E6F"/>
    <w:rsid w:val="005D1964"/>
    <w:rsid w:val="005D3232"/>
    <w:rsid w:val="005D3EBA"/>
    <w:rsid w:val="005D4CAA"/>
    <w:rsid w:val="005D6D50"/>
    <w:rsid w:val="005D729C"/>
    <w:rsid w:val="005E0CA5"/>
    <w:rsid w:val="005E4B7E"/>
    <w:rsid w:val="005E6ECE"/>
    <w:rsid w:val="005F1381"/>
    <w:rsid w:val="005F4EEB"/>
    <w:rsid w:val="005F50AE"/>
    <w:rsid w:val="005F5151"/>
    <w:rsid w:val="005F5D26"/>
    <w:rsid w:val="00601E17"/>
    <w:rsid w:val="00602B42"/>
    <w:rsid w:val="00603653"/>
    <w:rsid w:val="00605711"/>
    <w:rsid w:val="00605F0C"/>
    <w:rsid w:val="00606DD9"/>
    <w:rsid w:val="00607355"/>
    <w:rsid w:val="00611D49"/>
    <w:rsid w:val="00616255"/>
    <w:rsid w:val="0062252E"/>
    <w:rsid w:val="00622E9F"/>
    <w:rsid w:val="00624EFA"/>
    <w:rsid w:val="006250C0"/>
    <w:rsid w:val="0062677B"/>
    <w:rsid w:val="00632655"/>
    <w:rsid w:val="00636F79"/>
    <w:rsid w:val="006376F2"/>
    <w:rsid w:val="00637D31"/>
    <w:rsid w:val="006507E8"/>
    <w:rsid w:val="00655622"/>
    <w:rsid w:val="00656708"/>
    <w:rsid w:val="00656BBD"/>
    <w:rsid w:val="006637F2"/>
    <w:rsid w:val="006701C4"/>
    <w:rsid w:val="0067621E"/>
    <w:rsid w:val="00681707"/>
    <w:rsid w:val="00686EC9"/>
    <w:rsid w:val="006876D1"/>
    <w:rsid w:val="0069025F"/>
    <w:rsid w:val="00690764"/>
    <w:rsid w:val="00692E3F"/>
    <w:rsid w:val="00697211"/>
    <w:rsid w:val="006A5532"/>
    <w:rsid w:val="006B0F87"/>
    <w:rsid w:val="006B71C6"/>
    <w:rsid w:val="006C0755"/>
    <w:rsid w:val="006C0C18"/>
    <w:rsid w:val="006C357B"/>
    <w:rsid w:val="006C381E"/>
    <w:rsid w:val="006C3FCF"/>
    <w:rsid w:val="006D1276"/>
    <w:rsid w:val="006D530D"/>
    <w:rsid w:val="006E2D15"/>
    <w:rsid w:val="006E32C1"/>
    <w:rsid w:val="006F584F"/>
    <w:rsid w:val="006F6202"/>
    <w:rsid w:val="006F7ABE"/>
    <w:rsid w:val="006F7B3D"/>
    <w:rsid w:val="00703343"/>
    <w:rsid w:val="007047B5"/>
    <w:rsid w:val="00706A0E"/>
    <w:rsid w:val="00707542"/>
    <w:rsid w:val="007145AC"/>
    <w:rsid w:val="00715DBF"/>
    <w:rsid w:val="0072152A"/>
    <w:rsid w:val="007227BF"/>
    <w:rsid w:val="007308CE"/>
    <w:rsid w:val="00731D14"/>
    <w:rsid w:val="00732C17"/>
    <w:rsid w:val="007358E7"/>
    <w:rsid w:val="00735941"/>
    <w:rsid w:val="007410A4"/>
    <w:rsid w:val="007417B0"/>
    <w:rsid w:val="007445E0"/>
    <w:rsid w:val="00746CAF"/>
    <w:rsid w:val="00746EFF"/>
    <w:rsid w:val="00750CDB"/>
    <w:rsid w:val="00750FD1"/>
    <w:rsid w:val="00752D26"/>
    <w:rsid w:val="007561C7"/>
    <w:rsid w:val="00760B8F"/>
    <w:rsid w:val="007656EF"/>
    <w:rsid w:val="00766772"/>
    <w:rsid w:val="00766878"/>
    <w:rsid w:val="00767B75"/>
    <w:rsid w:val="007704C4"/>
    <w:rsid w:val="00776755"/>
    <w:rsid w:val="00783D22"/>
    <w:rsid w:val="0078492C"/>
    <w:rsid w:val="007919D3"/>
    <w:rsid w:val="00793C78"/>
    <w:rsid w:val="007942BC"/>
    <w:rsid w:val="00794E36"/>
    <w:rsid w:val="0079702F"/>
    <w:rsid w:val="007A3761"/>
    <w:rsid w:val="007A6629"/>
    <w:rsid w:val="007B4EB0"/>
    <w:rsid w:val="007B54D3"/>
    <w:rsid w:val="007B6422"/>
    <w:rsid w:val="007C1663"/>
    <w:rsid w:val="007C1AA4"/>
    <w:rsid w:val="007C3A48"/>
    <w:rsid w:val="007D13C2"/>
    <w:rsid w:val="007D34C9"/>
    <w:rsid w:val="007D37D8"/>
    <w:rsid w:val="007D4B74"/>
    <w:rsid w:val="007D7654"/>
    <w:rsid w:val="007D7DFF"/>
    <w:rsid w:val="007E1799"/>
    <w:rsid w:val="007E69DC"/>
    <w:rsid w:val="007F3083"/>
    <w:rsid w:val="00801C5C"/>
    <w:rsid w:val="0080538D"/>
    <w:rsid w:val="008064E6"/>
    <w:rsid w:val="008065BC"/>
    <w:rsid w:val="00807B8A"/>
    <w:rsid w:val="0081681D"/>
    <w:rsid w:val="00821435"/>
    <w:rsid w:val="00822DA1"/>
    <w:rsid w:val="00827A41"/>
    <w:rsid w:val="00830426"/>
    <w:rsid w:val="00831972"/>
    <w:rsid w:val="00832B0A"/>
    <w:rsid w:val="00835DDC"/>
    <w:rsid w:val="00836D2B"/>
    <w:rsid w:val="00845210"/>
    <w:rsid w:val="00847B97"/>
    <w:rsid w:val="008516CD"/>
    <w:rsid w:val="00851C54"/>
    <w:rsid w:val="00852DE3"/>
    <w:rsid w:val="00856FCB"/>
    <w:rsid w:val="0086322E"/>
    <w:rsid w:val="00870F1A"/>
    <w:rsid w:val="008724B3"/>
    <w:rsid w:val="00876AD6"/>
    <w:rsid w:val="00880E54"/>
    <w:rsid w:val="00884944"/>
    <w:rsid w:val="008934F0"/>
    <w:rsid w:val="00897C8E"/>
    <w:rsid w:val="00897F26"/>
    <w:rsid w:val="008A13D1"/>
    <w:rsid w:val="008A7966"/>
    <w:rsid w:val="008B1C0A"/>
    <w:rsid w:val="008B3A31"/>
    <w:rsid w:val="008B63E0"/>
    <w:rsid w:val="008C03A7"/>
    <w:rsid w:val="008D217F"/>
    <w:rsid w:val="008D47F2"/>
    <w:rsid w:val="008D55F5"/>
    <w:rsid w:val="008F3853"/>
    <w:rsid w:val="008F4542"/>
    <w:rsid w:val="00904147"/>
    <w:rsid w:val="00905AFD"/>
    <w:rsid w:val="00906DC4"/>
    <w:rsid w:val="00910287"/>
    <w:rsid w:val="00910B47"/>
    <w:rsid w:val="00915733"/>
    <w:rsid w:val="00924406"/>
    <w:rsid w:val="00931EEA"/>
    <w:rsid w:val="009321AE"/>
    <w:rsid w:val="0093245B"/>
    <w:rsid w:val="00935C20"/>
    <w:rsid w:val="0093644D"/>
    <w:rsid w:val="00942AA0"/>
    <w:rsid w:val="00944923"/>
    <w:rsid w:val="00945AE6"/>
    <w:rsid w:val="0095120C"/>
    <w:rsid w:val="00952D3A"/>
    <w:rsid w:val="00960F1E"/>
    <w:rsid w:val="00961124"/>
    <w:rsid w:val="00961979"/>
    <w:rsid w:val="00962517"/>
    <w:rsid w:val="00963067"/>
    <w:rsid w:val="009662DB"/>
    <w:rsid w:val="009663D9"/>
    <w:rsid w:val="00970AED"/>
    <w:rsid w:val="00972173"/>
    <w:rsid w:val="00982F0F"/>
    <w:rsid w:val="009909D7"/>
    <w:rsid w:val="0099146D"/>
    <w:rsid w:val="00994FF4"/>
    <w:rsid w:val="00995A5E"/>
    <w:rsid w:val="009A42B9"/>
    <w:rsid w:val="009A4601"/>
    <w:rsid w:val="009A49B7"/>
    <w:rsid w:val="009B0FFA"/>
    <w:rsid w:val="009B3AC7"/>
    <w:rsid w:val="009B3F0C"/>
    <w:rsid w:val="009B7B48"/>
    <w:rsid w:val="009C143F"/>
    <w:rsid w:val="009C1720"/>
    <w:rsid w:val="009C2437"/>
    <w:rsid w:val="009C38A4"/>
    <w:rsid w:val="009C38EF"/>
    <w:rsid w:val="009C5035"/>
    <w:rsid w:val="009C58C7"/>
    <w:rsid w:val="009C6194"/>
    <w:rsid w:val="009D6B24"/>
    <w:rsid w:val="009D7A83"/>
    <w:rsid w:val="009E11A3"/>
    <w:rsid w:val="009E299B"/>
    <w:rsid w:val="009F0B21"/>
    <w:rsid w:val="009F3700"/>
    <w:rsid w:val="00A02301"/>
    <w:rsid w:val="00A035D3"/>
    <w:rsid w:val="00A062C1"/>
    <w:rsid w:val="00A132AE"/>
    <w:rsid w:val="00A1355A"/>
    <w:rsid w:val="00A14A09"/>
    <w:rsid w:val="00A20BB5"/>
    <w:rsid w:val="00A20E64"/>
    <w:rsid w:val="00A218CE"/>
    <w:rsid w:val="00A22996"/>
    <w:rsid w:val="00A232F1"/>
    <w:rsid w:val="00A257C6"/>
    <w:rsid w:val="00A30A89"/>
    <w:rsid w:val="00A3233B"/>
    <w:rsid w:val="00A335D9"/>
    <w:rsid w:val="00A359F7"/>
    <w:rsid w:val="00A400B7"/>
    <w:rsid w:val="00A44C0F"/>
    <w:rsid w:val="00A4694E"/>
    <w:rsid w:val="00A501DB"/>
    <w:rsid w:val="00A516B5"/>
    <w:rsid w:val="00A544B4"/>
    <w:rsid w:val="00A6434D"/>
    <w:rsid w:val="00A64426"/>
    <w:rsid w:val="00A671C4"/>
    <w:rsid w:val="00A70AF3"/>
    <w:rsid w:val="00A70F0C"/>
    <w:rsid w:val="00A8710C"/>
    <w:rsid w:val="00A87757"/>
    <w:rsid w:val="00A91B9E"/>
    <w:rsid w:val="00A91D5A"/>
    <w:rsid w:val="00A9303F"/>
    <w:rsid w:val="00A93D8B"/>
    <w:rsid w:val="00A94C93"/>
    <w:rsid w:val="00A954EA"/>
    <w:rsid w:val="00A97561"/>
    <w:rsid w:val="00AA4841"/>
    <w:rsid w:val="00AA7CD8"/>
    <w:rsid w:val="00AB5F5D"/>
    <w:rsid w:val="00AC2EF3"/>
    <w:rsid w:val="00AC310A"/>
    <w:rsid w:val="00AC7F90"/>
    <w:rsid w:val="00AD1572"/>
    <w:rsid w:val="00AD1846"/>
    <w:rsid w:val="00AD53FC"/>
    <w:rsid w:val="00AD5879"/>
    <w:rsid w:val="00AD5C4F"/>
    <w:rsid w:val="00AD7AA4"/>
    <w:rsid w:val="00AE1827"/>
    <w:rsid w:val="00AE58CF"/>
    <w:rsid w:val="00AE5A20"/>
    <w:rsid w:val="00AE5FB6"/>
    <w:rsid w:val="00AF1A08"/>
    <w:rsid w:val="00AF2948"/>
    <w:rsid w:val="00AF316C"/>
    <w:rsid w:val="00AF38A1"/>
    <w:rsid w:val="00AF5689"/>
    <w:rsid w:val="00B03048"/>
    <w:rsid w:val="00B03AEC"/>
    <w:rsid w:val="00B03E73"/>
    <w:rsid w:val="00B0487B"/>
    <w:rsid w:val="00B054DE"/>
    <w:rsid w:val="00B06093"/>
    <w:rsid w:val="00B13C88"/>
    <w:rsid w:val="00B217A2"/>
    <w:rsid w:val="00B245B5"/>
    <w:rsid w:val="00B2635C"/>
    <w:rsid w:val="00B300BC"/>
    <w:rsid w:val="00B31AFA"/>
    <w:rsid w:val="00B31C70"/>
    <w:rsid w:val="00B331FF"/>
    <w:rsid w:val="00B34731"/>
    <w:rsid w:val="00B37AB5"/>
    <w:rsid w:val="00B427EB"/>
    <w:rsid w:val="00B4345F"/>
    <w:rsid w:val="00B4424F"/>
    <w:rsid w:val="00B54B15"/>
    <w:rsid w:val="00B56E71"/>
    <w:rsid w:val="00B5785E"/>
    <w:rsid w:val="00B6387A"/>
    <w:rsid w:val="00B6514A"/>
    <w:rsid w:val="00B67A20"/>
    <w:rsid w:val="00B711A9"/>
    <w:rsid w:val="00B81767"/>
    <w:rsid w:val="00B92798"/>
    <w:rsid w:val="00B97F10"/>
    <w:rsid w:val="00BA107B"/>
    <w:rsid w:val="00BA1C81"/>
    <w:rsid w:val="00BA3B8C"/>
    <w:rsid w:val="00BA7462"/>
    <w:rsid w:val="00BB3B18"/>
    <w:rsid w:val="00BB476F"/>
    <w:rsid w:val="00BC0772"/>
    <w:rsid w:val="00BC191E"/>
    <w:rsid w:val="00BC631A"/>
    <w:rsid w:val="00BC7CED"/>
    <w:rsid w:val="00BD1454"/>
    <w:rsid w:val="00BD2EFB"/>
    <w:rsid w:val="00BD4E6C"/>
    <w:rsid w:val="00BE0C0E"/>
    <w:rsid w:val="00BE2635"/>
    <w:rsid w:val="00BE34FE"/>
    <w:rsid w:val="00BE7BFB"/>
    <w:rsid w:val="00BF597E"/>
    <w:rsid w:val="00BF70D0"/>
    <w:rsid w:val="00BF7D5F"/>
    <w:rsid w:val="00C005ED"/>
    <w:rsid w:val="00C0298C"/>
    <w:rsid w:val="00C05235"/>
    <w:rsid w:val="00C17819"/>
    <w:rsid w:val="00C21948"/>
    <w:rsid w:val="00C22843"/>
    <w:rsid w:val="00C23117"/>
    <w:rsid w:val="00C268F1"/>
    <w:rsid w:val="00C2750E"/>
    <w:rsid w:val="00C31B58"/>
    <w:rsid w:val="00C32443"/>
    <w:rsid w:val="00C33178"/>
    <w:rsid w:val="00C43292"/>
    <w:rsid w:val="00C43489"/>
    <w:rsid w:val="00C520AB"/>
    <w:rsid w:val="00C527F5"/>
    <w:rsid w:val="00C57F48"/>
    <w:rsid w:val="00C632F2"/>
    <w:rsid w:val="00C63DF8"/>
    <w:rsid w:val="00C64E61"/>
    <w:rsid w:val="00C65EA9"/>
    <w:rsid w:val="00C71351"/>
    <w:rsid w:val="00C73B1A"/>
    <w:rsid w:val="00C807B1"/>
    <w:rsid w:val="00C823BF"/>
    <w:rsid w:val="00C82456"/>
    <w:rsid w:val="00C8483E"/>
    <w:rsid w:val="00C84BC7"/>
    <w:rsid w:val="00C879FE"/>
    <w:rsid w:val="00C916A2"/>
    <w:rsid w:val="00C923F5"/>
    <w:rsid w:val="00C93DAD"/>
    <w:rsid w:val="00C94C39"/>
    <w:rsid w:val="00C96381"/>
    <w:rsid w:val="00CA3E5D"/>
    <w:rsid w:val="00CA4366"/>
    <w:rsid w:val="00CA7731"/>
    <w:rsid w:val="00CB4BA4"/>
    <w:rsid w:val="00CB6BE2"/>
    <w:rsid w:val="00CC0CD3"/>
    <w:rsid w:val="00CC2501"/>
    <w:rsid w:val="00CC524C"/>
    <w:rsid w:val="00CC74AA"/>
    <w:rsid w:val="00CE4719"/>
    <w:rsid w:val="00CE4FD1"/>
    <w:rsid w:val="00CE604E"/>
    <w:rsid w:val="00CE610D"/>
    <w:rsid w:val="00CF0657"/>
    <w:rsid w:val="00CF20B1"/>
    <w:rsid w:val="00CF235F"/>
    <w:rsid w:val="00CF41AC"/>
    <w:rsid w:val="00CF54D5"/>
    <w:rsid w:val="00CF7B03"/>
    <w:rsid w:val="00D039B5"/>
    <w:rsid w:val="00D06402"/>
    <w:rsid w:val="00D110D8"/>
    <w:rsid w:val="00D11C74"/>
    <w:rsid w:val="00D121E1"/>
    <w:rsid w:val="00D14018"/>
    <w:rsid w:val="00D15943"/>
    <w:rsid w:val="00D15FC1"/>
    <w:rsid w:val="00D20B30"/>
    <w:rsid w:val="00D22049"/>
    <w:rsid w:val="00D23695"/>
    <w:rsid w:val="00D24E8D"/>
    <w:rsid w:val="00D270F5"/>
    <w:rsid w:val="00D31CA2"/>
    <w:rsid w:val="00D3205E"/>
    <w:rsid w:val="00D3727D"/>
    <w:rsid w:val="00D40034"/>
    <w:rsid w:val="00D404D1"/>
    <w:rsid w:val="00D40F57"/>
    <w:rsid w:val="00D42C6B"/>
    <w:rsid w:val="00D43302"/>
    <w:rsid w:val="00D443C0"/>
    <w:rsid w:val="00D458C4"/>
    <w:rsid w:val="00D53958"/>
    <w:rsid w:val="00D54843"/>
    <w:rsid w:val="00D55F2B"/>
    <w:rsid w:val="00D57BC2"/>
    <w:rsid w:val="00D6394C"/>
    <w:rsid w:val="00D63EDD"/>
    <w:rsid w:val="00D7034F"/>
    <w:rsid w:val="00D7288F"/>
    <w:rsid w:val="00D74775"/>
    <w:rsid w:val="00D75694"/>
    <w:rsid w:val="00D8486F"/>
    <w:rsid w:val="00D852C7"/>
    <w:rsid w:val="00D9151B"/>
    <w:rsid w:val="00D92420"/>
    <w:rsid w:val="00D97266"/>
    <w:rsid w:val="00D972A0"/>
    <w:rsid w:val="00DA34A7"/>
    <w:rsid w:val="00DA51F4"/>
    <w:rsid w:val="00DB3CDA"/>
    <w:rsid w:val="00DB579B"/>
    <w:rsid w:val="00DB5EE1"/>
    <w:rsid w:val="00DB6AF8"/>
    <w:rsid w:val="00DC3589"/>
    <w:rsid w:val="00DC5D65"/>
    <w:rsid w:val="00DC76B6"/>
    <w:rsid w:val="00DC7A7A"/>
    <w:rsid w:val="00DD19CF"/>
    <w:rsid w:val="00DD44F6"/>
    <w:rsid w:val="00DD5E37"/>
    <w:rsid w:val="00DD6793"/>
    <w:rsid w:val="00DD6A22"/>
    <w:rsid w:val="00DE46D4"/>
    <w:rsid w:val="00DE70A8"/>
    <w:rsid w:val="00DE7F9F"/>
    <w:rsid w:val="00DF4E55"/>
    <w:rsid w:val="00DF648F"/>
    <w:rsid w:val="00E002EB"/>
    <w:rsid w:val="00E022A0"/>
    <w:rsid w:val="00E02BA2"/>
    <w:rsid w:val="00E04472"/>
    <w:rsid w:val="00E044B7"/>
    <w:rsid w:val="00E07F39"/>
    <w:rsid w:val="00E117CD"/>
    <w:rsid w:val="00E22987"/>
    <w:rsid w:val="00E26DD5"/>
    <w:rsid w:val="00E351AE"/>
    <w:rsid w:val="00E36F72"/>
    <w:rsid w:val="00E3798F"/>
    <w:rsid w:val="00E37C5A"/>
    <w:rsid w:val="00E42A0A"/>
    <w:rsid w:val="00E456FC"/>
    <w:rsid w:val="00E45EBF"/>
    <w:rsid w:val="00E476A8"/>
    <w:rsid w:val="00E500F7"/>
    <w:rsid w:val="00E516DF"/>
    <w:rsid w:val="00E51AF3"/>
    <w:rsid w:val="00E55CC8"/>
    <w:rsid w:val="00E5721C"/>
    <w:rsid w:val="00E60AF2"/>
    <w:rsid w:val="00E61787"/>
    <w:rsid w:val="00E6239B"/>
    <w:rsid w:val="00E64AD9"/>
    <w:rsid w:val="00E66EB1"/>
    <w:rsid w:val="00E74972"/>
    <w:rsid w:val="00E74DB3"/>
    <w:rsid w:val="00E77BB4"/>
    <w:rsid w:val="00E81830"/>
    <w:rsid w:val="00E83929"/>
    <w:rsid w:val="00E84A75"/>
    <w:rsid w:val="00E85E5D"/>
    <w:rsid w:val="00E873D1"/>
    <w:rsid w:val="00E87CBB"/>
    <w:rsid w:val="00E95E51"/>
    <w:rsid w:val="00E97151"/>
    <w:rsid w:val="00E971BF"/>
    <w:rsid w:val="00EA11AC"/>
    <w:rsid w:val="00EA4038"/>
    <w:rsid w:val="00EA4F48"/>
    <w:rsid w:val="00EA677B"/>
    <w:rsid w:val="00EB0163"/>
    <w:rsid w:val="00EB16B4"/>
    <w:rsid w:val="00EB1B2F"/>
    <w:rsid w:val="00EB2375"/>
    <w:rsid w:val="00EB4083"/>
    <w:rsid w:val="00EC295D"/>
    <w:rsid w:val="00EC4B0B"/>
    <w:rsid w:val="00EC5277"/>
    <w:rsid w:val="00EC62EA"/>
    <w:rsid w:val="00EC6AD2"/>
    <w:rsid w:val="00EC6C5B"/>
    <w:rsid w:val="00ED0304"/>
    <w:rsid w:val="00ED4848"/>
    <w:rsid w:val="00ED6A77"/>
    <w:rsid w:val="00ED7BD8"/>
    <w:rsid w:val="00EE3939"/>
    <w:rsid w:val="00EE5BEA"/>
    <w:rsid w:val="00EE7535"/>
    <w:rsid w:val="00EF00F7"/>
    <w:rsid w:val="00EF6A12"/>
    <w:rsid w:val="00EF73F0"/>
    <w:rsid w:val="00EF774B"/>
    <w:rsid w:val="00F04680"/>
    <w:rsid w:val="00F05AF1"/>
    <w:rsid w:val="00F069B4"/>
    <w:rsid w:val="00F07B0A"/>
    <w:rsid w:val="00F1604E"/>
    <w:rsid w:val="00F16807"/>
    <w:rsid w:val="00F169C5"/>
    <w:rsid w:val="00F2008F"/>
    <w:rsid w:val="00F30C4E"/>
    <w:rsid w:val="00F31064"/>
    <w:rsid w:val="00F33447"/>
    <w:rsid w:val="00F34A92"/>
    <w:rsid w:val="00F359A4"/>
    <w:rsid w:val="00F421EF"/>
    <w:rsid w:val="00F4407E"/>
    <w:rsid w:val="00F444F1"/>
    <w:rsid w:val="00F510AA"/>
    <w:rsid w:val="00F522FE"/>
    <w:rsid w:val="00F52881"/>
    <w:rsid w:val="00F529B7"/>
    <w:rsid w:val="00F52E00"/>
    <w:rsid w:val="00F537BB"/>
    <w:rsid w:val="00F56176"/>
    <w:rsid w:val="00F60F6E"/>
    <w:rsid w:val="00F660BE"/>
    <w:rsid w:val="00F6647D"/>
    <w:rsid w:val="00F678A1"/>
    <w:rsid w:val="00F7050F"/>
    <w:rsid w:val="00F7157B"/>
    <w:rsid w:val="00F72AEB"/>
    <w:rsid w:val="00F73C87"/>
    <w:rsid w:val="00F76FDA"/>
    <w:rsid w:val="00F844C8"/>
    <w:rsid w:val="00F8560F"/>
    <w:rsid w:val="00F90F68"/>
    <w:rsid w:val="00F92503"/>
    <w:rsid w:val="00F94694"/>
    <w:rsid w:val="00FA2354"/>
    <w:rsid w:val="00FA45C9"/>
    <w:rsid w:val="00FA50ED"/>
    <w:rsid w:val="00FA5D3E"/>
    <w:rsid w:val="00FA6875"/>
    <w:rsid w:val="00FA7959"/>
    <w:rsid w:val="00FA7C82"/>
    <w:rsid w:val="00FD1B96"/>
    <w:rsid w:val="00FD6F52"/>
    <w:rsid w:val="00FE0B91"/>
    <w:rsid w:val="00FE22E2"/>
    <w:rsid w:val="00FE3D92"/>
    <w:rsid w:val="00FE3DE8"/>
    <w:rsid w:val="00FE7A9D"/>
    <w:rsid w:val="00FF1B82"/>
    <w:rsid w:val="00FF38BC"/>
    <w:rsid w:val="00FF4038"/>
    <w:rsid w:val="00FF6C70"/>
    <w:rsid w:val="0708FCCC"/>
    <w:rsid w:val="0978A81E"/>
    <w:rsid w:val="0A7522F4"/>
    <w:rsid w:val="0B9F9D20"/>
    <w:rsid w:val="0F643F76"/>
    <w:rsid w:val="102447A6"/>
    <w:rsid w:val="18E1490B"/>
    <w:rsid w:val="192D1839"/>
    <w:rsid w:val="196861FE"/>
    <w:rsid w:val="19817E1B"/>
    <w:rsid w:val="1A2A63B9"/>
    <w:rsid w:val="25A6A3B6"/>
    <w:rsid w:val="2A01AB17"/>
    <w:rsid w:val="2A6B3EA9"/>
    <w:rsid w:val="2ECA23E3"/>
    <w:rsid w:val="2ECD17EF"/>
    <w:rsid w:val="35EA4B11"/>
    <w:rsid w:val="38F8EA60"/>
    <w:rsid w:val="3A128628"/>
    <w:rsid w:val="3F9508CD"/>
    <w:rsid w:val="4498EB46"/>
    <w:rsid w:val="45F7CD48"/>
    <w:rsid w:val="4B64412E"/>
    <w:rsid w:val="4BD55869"/>
    <w:rsid w:val="593C6118"/>
    <w:rsid w:val="5B6FBBCF"/>
    <w:rsid w:val="5DEFC5B7"/>
    <w:rsid w:val="5E669902"/>
    <w:rsid w:val="62588A6B"/>
    <w:rsid w:val="632233E6"/>
    <w:rsid w:val="65C2070E"/>
    <w:rsid w:val="695825F1"/>
    <w:rsid w:val="6B0E4DF2"/>
    <w:rsid w:val="6B389E13"/>
    <w:rsid w:val="6DE75369"/>
    <w:rsid w:val="6E2B9714"/>
    <w:rsid w:val="706611B6"/>
    <w:rsid w:val="707107C3"/>
    <w:rsid w:val="72E074B6"/>
    <w:rsid w:val="7460D417"/>
    <w:rsid w:val="74758EFA"/>
    <w:rsid w:val="76349E57"/>
    <w:rsid w:val="78708F9B"/>
    <w:rsid w:val="79B8390D"/>
    <w:rsid w:val="7EB744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F3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4"/>
        <w:szCs w:val="24"/>
        <w:lang w:val="en-GB"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846"/>
    <w:pPr>
      <w:spacing w:before="240" w:after="120" w:line="276" w:lineRule="auto"/>
    </w:pPr>
    <w:rPr>
      <w:rFonts w:ascii="Arial" w:hAnsi="Arial"/>
    </w:rPr>
  </w:style>
  <w:style w:type="paragraph" w:styleId="Heading1">
    <w:name w:val="heading 1"/>
    <w:basedOn w:val="Normal"/>
    <w:next w:val="Normal"/>
    <w:qFormat/>
    <w:rsid w:val="00ED7BD8"/>
    <w:pPr>
      <w:keepNext/>
      <w:widowControl/>
      <w:tabs>
        <w:tab w:val="left" w:pos="1701"/>
      </w:tabs>
      <w:spacing w:before="0"/>
      <w:outlineLvl w:val="0"/>
    </w:pPr>
    <w:rPr>
      <w:rFonts w:eastAsia="Arial Unicode MS" w:cs="Arial Unicode MS"/>
      <w:b/>
      <w:bCs/>
      <w:kern w:val="3"/>
      <w:sz w:val="48"/>
      <w:szCs w:val="48"/>
      <w:lang w:eastAsia="en-GB"/>
    </w:rPr>
  </w:style>
  <w:style w:type="paragraph" w:styleId="Heading2">
    <w:name w:val="heading 2"/>
    <w:basedOn w:val="Normal"/>
    <w:next w:val="Normal"/>
    <w:unhideWhenUsed/>
    <w:qFormat/>
    <w:rsid w:val="00F52E00"/>
    <w:pPr>
      <w:keepNext/>
      <w:widowControl/>
      <w:tabs>
        <w:tab w:val="left" w:pos="1701"/>
      </w:tabs>
      <w:spacing w:before="360"/>
      <w:outlineLvl w:val="1"/>
    </w:pPr>
    <w:rPr>
      <w:rFonts w:eastAsia="Arial Unicode MS" w:cs="Arial Unicode MS"/>
      <w:b/>
      <w:bCs/>
      <w:iCs/>
      <w:sz w:val="32"/>
      <w:szCs w:val="28"/>
      <w:lang w:eastAsia="en-GB"/>
    </w:rPr>
  </w:style>
  <w:style w:type="paragraph" w:styleId="Heading3">
    <w:name w:val="heading 3"/>
    <w:basedOn w:val="Normal"/>
    <w:next w:val="Normal"/>
    <w:unhideWhenUsed/>
    <w:qFormat/>
    <w:rsid w:val="00ED7BD8"/>
    <w:pPr>
      <w:keepNext/>
      <w:widowControl/>
      <w:tabs>
        <w:tab w:val="left" w:pos="1701"/>
      </w:tabs>
      <w:outlineLvl w:val="2"/>
    </w:pPr>
    <w:rPr>
      <w:rFonts w:eastAsia="Arial Unicode MS" w:cs="Arial Unicode MS"/>
      <w:b/>
      <w:bCs/>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uiPriority w:val="1"/>
    <w:rsid w:val="00ED7BD8"/>
    <w:pPr>
      <w:keepNext/>
      <w:widowControl/>
      <w:tabs>
        <w:tab w:val="left" w:pos="1701"/>
      </w:tabs>
      <w:spacing w:line="300" w:lineRule="exact"/>
    </w:pPr>
    <w:rPr>
      <w:rFonts w:ascii="Liberation Sans" w:eastAsia="PingFang SC" w:hAnsi="Liberation Sans" w:cs="Arial Unicode MS"/>
      <w:sz w:val="28"/>
      <w:szCs w:val="28"/>
      <w:lang w:eastAsia="en-GB"/>
    </w:rPr>
  </w:style>
  <w:style w:type="paragraph" w:customStyle="1" w:styleId="Textbody">
    <w:name w:val="Text body"/>
    <w:basedOn w:val="Normal"/>
    <w:uiPriority w:val="1"/>
    <w:rsid w:val="00ED7BD8"/>
    <w:pPr>
      <w:widowControl/>
      <w:tabs>
        <w:tab w:val="left" w:pos="1701"/>
      </w:tabs>
      <w:spacing w:before="0" w:after="140"/>
    </w:pPr>
    <w:rPr>
      <w:rFonts w:eastAsia="Arial Unicode MS" w:cs="Arial Unicode MS"/>
      <w:lang w:eastAsia="en-GB"/>
    </w:rPr>
  </w:style>
  <w:style w:type="paragraph" w:styleId="List">
    <w:name w:val="List"/>
    <w:basedOn w:val="Textbody"/>
    <w:uiPriority w:val="1"/>
  </w:style>
  <w:style w:type="paragraph" w:styleId="Caption">
    <w:name w:val="caption"/>
    <w:basedOn w:val="Normal"/>
    <w:uiPriority w:val="1"/>
    <w:rsid w:val="00ED7BD8"/>
    <w:pPr>
      <w:widowControl/>
      <w:suppressLineNumbers/>
      <w:tabs>
        <w:tab w:val="left" w:pos="1701"/>
      </w:tabs>
      <w:spacing w:before="120" w:line="300" w:lineRule="exact"/>
    </w:pPr>
    <w:rPr>
      <w:rFonts w:eastAsia="Arial Unicode MS" w:cs="Arial Unicode MS"/>
      <w:i/>
      <w:iCs/>
      <w:lang w:eastAsia="en-GB"/>
    </w:rPr>
  </w:style>
  <w:style w:type="paragraph" w:customStyle="1" w:styleId="Index">
    <w:name w:val="Index"/>
    <w:basedOn w:val="Normal"/>
    <w:uiPriority w:val="1"/>
    <w:rsid w:val="00ED7BD8"/>
    <w:pPr>
      <w:widowControl/>
      <w:suppressLineNumbers/>
      <w:tabs>
        <w:tab w:val="left" w:pos="1701"/>
      </w:tabs>
      <w:spacing w:before="120" w:line="300" w:lineRule="exact"/>
    </w:pPr>
    <w:rPr>
      <w:rFonts w:eastAsia="Arial Unicode MS" w:cs="Arial Unicode MS"/>
      <w:lang w:eastAsia="en-GB"/>
    </w:rPr>
  </w:style>
  <w:style w:type="paragraph" w:customStyle="1" w:styleId="Admintext">
    <w:name w:val="Admin text"/>
    <w:basedOn w:val="Normal"/>
    <w:rsid w:val="00ED7BD8"/>
    <w:pPr>
      <w:widowControl/>
      <w:tabs>
        <w:tab w:val="left" w:pos="1701"/>
      </w:tabs>
      <w:spacing w:before="720" w:line="300" w:lineRule="exact"/>
    </w:pPr>
    <w:rPr>
      <w:rFonts w:eastAsia="Arial Unicode MS" w:cs="Arial Unicode MS"/>
      <w:sz w:val="16"/>
      <w:lang w:eastAsia="en-GB"/>
    </w:rPr>
  </w:style>
  <w:style w:type="paragraph" w:customStyle="1" w:styleId="Checkboxorradio">
    <w:name w:val="Checkbox or radio"/>
    <w:basedOn w:val="Normal"/>
    <w:uiPriority w:val="1"/>
    <w:rsid w:val="00ED7BD8"/>
    <w:pPr>
      <w:widowControl/>
      <w:tabs>
        <w:tab w:val="left" w:pos="1701"/>
      </w:tabs>
      <w:spacing w:after="240" w:line="300" w:lineRule="exact"/>
      <w:ind w:left="680"/>
    </w:pPr>
    <w:rPr>
      <w:rFonts w:eastAsia="Arial Unicode MS" w:cs="Arial Unicode MS"/>
      <w:lang w:eastAsia="en-GB"/>
    </w:rPr>
  </w:style>
  <w:style w:type="paragraph" w:customStyle="1" w:styleId="Important">
    <w:name w:val="Important"/>
    <w:basedOn w:val="Normal"/>
    <w:rsid w:val="00ED7BD8"/>
    <w:pPr>
      <w:widowControl/>
      <w:tabs>
        <w:tab w:val="left" w:pos="1701"/>
      </w:tabs>
      <w:spacing w:before="120" w:line="300" w:lineRule="exact"/>
    </w:pPr>
    <w:rPr>
      <w:rFonts w:eastAsia="Arial Unicode MS" w:cs="Arial Unicode MS"/>
      <w:b/>
      <w:lang w:eastAsia="en-GB"/>
    </w:rPr>
  </w:style>
  <w:style w:type="paragraph" w:styleId="ListParagraph">
    <w:name w:val="List Paragraph"/>
    <w:basedOn w:val="Normal"/>
    <w:uiPriority w:val="2"/>
    <w:qFormat/>
    <w:rsid w:val="00ED7BD8"/>
    <w:pPr>
      <w:widowControl/>
      <w:tabs>
        <w:tab w:val="left" w:pos="1701"/>
      </w:tabs>
      <w:spacing w:before="120" w:line="300" w:lineRule="exact"/>
      <w:ind w:left="284" w:hanging="284"/>
    </w:pPr>
    <w:rPr>
      <w:rFonts w:eastAsia="Arial Unicode MS" w:cs="Arial Unicode MS"/>
      <w:lang w:eastAsia="en-GB"/>
    </w:rPr>
  </w:style>
  <w:style w:type="paragraph" w:customStyle="1" w:styleId="Logos">
    <w:name w:val="Logos"/>
    <w:basedOn w:val="Normal"/>
    <w:uiPriority w:val="1"/>
    <w:rsid w:val="00ED7BD8"/>
    <w:pPr>
      <w:widowControl/>
      <w:tabs>
        <w:tab w:val="left" w:pos="1701"/>
      </w:tabs>
      <w:spacing w:before="1440" w:line="300" w:lineRule="exact"/>
    </w:pPr>
    <w:rPr>
      <w:rFonts w:eastAsia="Arial Unicode MS" w:cs="Arial Unicode MS"/>
      <w:lang w:eastAsia="en-GB"/>
    </w:rPr>
  </w:style>
  <w:style w:type="paragraph" w:customStyle="1" w:styleId="Text-multiline">
    <w:name w:val="Text - multiline"/>
    <w:basedOn w:val="Normal"/>
    <w:uiPriority w:val="1"/>
    <w:rsid w:val="00ED7BD8"/>
    <w:pPr>
      <w:widowControl/>
      <w:tabs>
        <w:tab w:val="left" w:pos="1701"/>
      </w:tabs>
      <w:spacing w:before="120" w:after="1920" w:line="300" w:lineRule="exact"/>
    </w:pPr>
    <w:rPr>
      <w:rFonts w:eastAsia="Arial Unicode MS" w:cs="Arial Unicode MS"/>
      <w:lang w:eastAsia="en-GB"/>
    </w:rPr>
  </w:style>
  <w:style w:type="paragraph" w:customStyle="1" w:styleId="Text-single">
    <w:name w:val="Text - single"/>
    <w:basedOn w:val="Normal"/>
    <w:uiPriority w:val="1"/>
    <w:rsid w:val="00ED7BD8"/>
    <w:pPr>
      <w:keepLines/>
      <w:widowControl/>
      <w:tabs>
        <w:tab w:val="left" w:pos="1701"/>
      </w:tabs>
      <w:spacing w:before="120" w:after="960" w:line="300" w:lineRule="exact"/>
    </w:pPr>
    <w:rPr>
      <w:rFonts w:eastAsia="Arial Unicode MS" w:cs="Arial Unicode MS"/>
      <w:lang w:eastAsia="en-GB"/>
    </w:rPr>
  </w:style>
  <w:style w:type="paragraph" w:customStyle="1" w:styleId="Warning">
    <w:name w:val="Warning"/>
    <w:basedOn w:val="Normal"/>
    <w:uiPriority w:val="1"/>
    <w:rsid w:val="00ED7BD8"/>
    <w:pPr>
      <w:widowControl/>
      <w:pBdr>
        <w:top w:val="single" w:sz="8" w:space="6" w:color="000000"/>
        <w:left w:val="single" w:sz="8" w:space="6" w:color="000000"/>
        <w:bottom w:val="single" w:sz="8" w:space="6" w:color="000000"/>
        <w:right w:val="single" w:sz="8" w:space="6" w:color="000000"/>
      </w:pBdr>
      <w:tabs>
        <w:tab w:val="left" w:pos="1701"/>
      </w:tabs>
      <w:spacing w:before="120" w:line="300" w:lineRule="exact"/>
      <w:ind w:left="170" w:right="170"/>
    </w:pPr>
    <w:rPr>
      <w:rFonts w:eastAsia="Arial Unicode MS" w:cs="Arial Unicode MS"/>
      <w:lang w:eastAsia="en-GB"/>
    </w:rPr>
  </w:style>
  <w:style w:type="paragraph" w:customStyle="1" w:styleId="Tabletextsmall">
    <w:name w:val="Table text small"/>
    <w:basedOn w:val="Admintext"/>
    <w:uiPriority w:val="1"/>
    <w:pPr>
      <w:spacing w:before="60" w:after="60" w:line="240" w:lineRule="auto"/>
    </w:pPr>
    <w:rPr>
      <w:sz w:val="22"/>
    </w:rPr>
  </w:style>
  <w:style w:type="paragraph" w:customStyle="1" w:styleId="HeaderandFooter">
    <w:name w:val="Header and Footer"/>
    <w:basedOn w:val="Normal"/>
    <w:uiPriority w:val="1"/>
    <w:rsid w:val="00ED7BD8"/>
    <w:pPr>
      <w:widowControl/>
      <w:tabs>
        <w:tab w:val="left" w:pos="1701"/>
      </w:tabs>
      <w:spacing w:before="120" w:line="300" w:lineRule="exact"/>
    </w:pPr>
    <w:rPr>
      <w:rFonts w:eastAsia="Arial Unicode MS" w:cs="Arial Unicode MS"/>
      <w:lang w:eastAsia="en-GB"/>
    </w:rPr>
  </w:style>
  <w:style w:type="paragraph" w:styleId="Header">
    <w:name w:val="header"/>
    <w:basedOn w:val="Normal"/>
    <w:uiPriority w:val="99"/>
    <w:rsid w:val="00ED7BD8"/>
    <w:pPr>
      <w:widowControl/>
      <w:tabs>
        <w:tab w:val="left" w:pos="1701"/>
        <w:tab w:val="center" w:pos="4513"/>
        <w:tab w:val="right" w:pos="9026"/>
      </w:tabs>
      <w:spacing w:before="120" w:line="300" w:lineRule="exact"/>
    </w:pPr>
    <w:rPr>
      <w:rFonts w:eastAsia="Arial Unicode MS" w:cs="Arial Unicode MS"/>
      <w:lang w:eastAsia="en-GB"/>
    </w:rPr>
  </w:style>
  <w:style w:type="paragraph" w:styleId="Footer">
    <w:name w:val="footer"/>
    <w:basedOn w:val="HeaderandFooter"/>
    <w:uiPriority w:val="99"/>
  </w:style>
  <w:style w:type="paragraph" w:customStyle="1" w:styleId="Footertext">
    <w:name w:val="Footer text"/>
    <w:basedOn w:val="Normal"/>
    <w:uiPriority w:val="1"/>
    <w:rsid w:val="00ED7BD8"/>
    <w:pPr>
      <w:widowControl/>
      <w:tabs>
        <w:tab w:val="left" w:pos="1701"/>
        <w:tab w:val="center" w:pos="3969"/>
      </w:tabs>
      <w:spacing w:before="0" w:after="0"/>
    </w:pPr>
    <w:rPr>
      <w:rFonts w:eastAsia="Arial Unicode MS" w:cs="Arial Unicode MS"/>
      <w:sz w:val="20"/>
      <w:szCs w:val="20"/>
      <w:lang w:eastAsia="en-GB"/>
    </w:rPr>
  </w:style>
  <w:style w:type="paragraph" w:styleId="BalloonText">
    <w:name w:val="Balloon Text"/>
    <w:basedOn w:val="Normal"/>
    <w:uiPriority w:val="2"/>
    <w:rsid w:val="00ED7BD8"/>
    <w:pPr>
      <w:widowControl/>
      <w:tabs>
        <w:tab w:val="left" w:pos="1701"/>
      </w:tabs>
      <w:spacing w:before="0" w:after="0"/>
    </w:pPr>
    <w:rPr>
      <w:rFonts w:ascii="Segoe UI" w:eastAsia="Segoe UI" w:hAnsi="Segoe UI" w:cs="Segoe UI"/>
      <w:sz w:val="18"/>
      <w:szCs w:val="18"/>
      <w:lang w:eastAsia="en-GB"/>
    </w:rPr>
  </w:style>
  <w:style w:type="paragraph" w:styleId="CommentText">
    <w:name w:val="annotation text"/>
    <w:basedOn w:val="Normal"/>
    <w:uiPriority w:val="99"/>
    <w:rsid w:val="00ED7BD8"/>
    <w:pPr>
      <w:widowControl/>
      <w:tabs>
        <w:tab w:val="left" w:pos="1701"/>
      </w:tabs>
      <w:spacing w:before="120" w:line="300" w:lineRule="exact"/>
    </w:pPr>
    <w:rPr>
      <w:rFonts w:eastAsia="Arial Unicode MS" w:cs="Arial Unicode MS"/>
      <w:sz w:val="20"/>
      <w:szCs w:val="20"/>
      <w:lang w:eastAsia="en-GB"/>
    </w:rPr>
  </w:style>
  <w:style w:type="paragraph" w:styleId="CommentSubject">
    <w:name w:val="annotation subject"/>
    <w:basedOn w:val="CommentText"/>
    <w:next w:val="CommentText"/>
    <w:uiPriority w:val="99"/>
    <w:pPr>
      <w:spacing w:line="240" w:lineRule="auto"/>
    </w:pPr>
    <w:rPr>
      <w:b/>
      <w:bCs/>
    </w:rPr>
  </w:style>
  <w:style w:type="paragraph" w:customStyle="1" w:styleId="Hint">
    <w:name w:val="Hint"/>
    <w:basedOn w:val="Normal"/>
    <w:rsid w:val="00F444F1"/>
    <w:pPr>
      <w:widowControl/>
      <w:tabs>
        <w:tab w:val="left" w:pos="1701"/>
      </w:tabs>
      <w:spacing w:before="120"/>
    </w:pPr>
    <w:rPr>
      <w:rFonts w:eastAsia="Arial Unicode MS" w:cs="Arial Unicode MS"/>
      <w:color w:val="6E6E6E"/>
      <w:lang w:eastAsia="en-GB"/>
    </w:rPr>
  </w:style>
  <w:style w:type="paragraph" w:customStyle="1" w:styleId="Default">
    <w:name w:val="Default"/>
    <w:uiPriority w:val="1"/>
    <w:pPr>
      <w:widowControl/>
    </w:pPr>
    <w:rPr>
      <w:rFonts w:ascii="Arial" w:eastAsia="Times New Roman" w:hAnsi="Arial" w:cs="Arial"/>
      <w:color w:val="000000"/>
      <w:lang w:eastAsia="en-GB"/>
    </w:rPr>
  </w:style>
  <w:style w:type="paragraph" w:customStyle="1" w:styleId="Framecontents">
    <w:name w:val="Frame contents"/>
    <w:basedOn w:val="Normal"/>
    <w:uiPriority w:val="1"/>
    <w:rsid w:val="00ED7BD8"/>
    <w:pPr>
      <w:widowControl/>
      <w:tabs>
        <w:tab w:val="left" w:pos="1701"/>
      </w:tabs>
      <w:spacing w:before="120" w:line="300" w:lineRule="exact"/>
    </w:pPr>
    <w:rPr>
      <w:rFonts w:eastAsia="Arial Unicode MS" w:cs="Arial Unicode MS"/>
      <w:lang w:eastAsia="en-GB"/>
    </w:rPr>
  </w:style>
  <w:style w:type="paragraph" w:customStyle="1" w:styleId="Boxwide">
    <w:name w:val="Box wide"/>
    <w:basedOn w:val="Normal"/>
    <w:rsid w:val="004957C0"/>
    <w:pPr>
      <w:widowControl/>
      <w:pBdr>
        <w:top w:val="single" w:sz="12" w:space="6" w:color="000000"/>
        <w:left w:val="single" w:sz="12" w:space="6" w:color="000000"/>
        <w:bottom w:val="single" w:sz="12" w:space="6" w:color="000000"/>
        <w:right w:val="single" w:sz="12" w:space="6" w:color="000000"/>
      </w:pBdr>
      <w:tabs>
        <w:tab w:val="left" w:pos="1701"/>
      </w:tabs>
      <w:spacing w:before="0" w:after="0"/>
      <w:ind w:left="113" w:right="113"/>
    </w:pPr>
    <w:rPr>
      <w:rFonts w:eastAsia="Arial Unicode MS" w:cs="Arial Unicode MS"/>
      <w:lang w:eastAsia="en-GB"/>
    </w:rPr>
  </w:style>
  <w:style w:type="paragraph" w:customStyle="1" w:styleId="Box23rd">
    <w:name w:val="Box 2/3rd"/>
    <w:basedOn w:val="Boxwide"/>
    <w:rsid w:val="000759C3"/>
    <w:pPr>
      <w:spacing w:before="120"/>
      <w:ind w:right="3402"/>
    </w:pPr>
  </w:style>
  <w:style w:type="paragraph" w:customStyle="1" w:styleId="Boxshort">
    <w:name w:val="Box short"/>
    <w:basedOn w:val="Boxwide"/>
    <w:rsid w:val="00140DCB"/>
    <w:pPr>
      <w:spacing w:before="120"/>
      <w:ind w:right="6237"/>
    </w:pPr>
  </w:style>
  <w:style w:type="character" w:customStyle="1" w:styleId="Heading2Char">
    <w:name w:val="Heading 2 Char"/>
    <w:basedOn w:val="DefaultParagraphFont"/>
    <w:rPr>
      <w:rFonts w:ascii="Arial" w:eastAsia="Arial Unicode MS" w:hAnsi="Arial" w:cs="Arial Unicode MS"/>
      <w:b/>
      <w:bCs/>
      <w:iCs/>
      <w:sz w:val="28"/>
      <w:szCs w:val="28"/>
      <w:lang w:eastAsia="en-GB"/>
    </w:rPr>
  </w:style>
  <w:style w:type="character" w:customStyle="1" w:styleId="Heading3Char">
    <w:name w:val="Heading 3 Char"/>
    <w:basedOn w:val="DefaultParagraphFont"/>
    <w:rPr>
      <w:rFonts w:ascii="Arial" w:eastAsia="Arial Unicode MS" w:hAnsi="Arial" w:cs="Arial Unicode MS"/>
      <w:b/>
      <w:bCs/>
      <w:sz w:val="24"/>
      <w:szCs w:val="28"/>
      <w:lang w:eastAsia="en-GB"/>
    </w:rPr>
  </w:style>
  <w:style w:type="character" w:customStyle="1" w:styleId="HeaderChar">
    <w:name w:val="Header Char"/>
    <w:uiPriority w:val="99"/>
    <w:rPr>
      <w:rFonts w:ascii="Arial" w:eastAsia="Arial Unicode MS" w:hAnsi="Arial" w:cs="Arial Unicode MS"/>
      <w:sz w:val="24"/>
      <w:szCs w:val="24"/>
    </w:rPr>
  </w:style>
  <w:style w:type="character" w:customStyle="1" w:styleId="FooterChar">
    <w:name w:val="Footer Char"/>
    <w:uiPriority w:val="99"/>
    <w:rPr>
      <w:rFonts w:ascii="Arial" w:eastAsia="Arial Unicode MS" w:hAnsi="Arial" w:cs="Arial Unicode MS"/>
      <w:sz w:val="24"/>
      <w:szCs w:val="24"/>
    </w:rPr>
  </w:style>
  <w:style w:type="character" w:customStyle="1" w:styleId="Internetlink">
    <w:name w:val="Internet link"/>
    <w:uiPriority w:val="1"/>
    <w:rPr>
      <w:color w:val="002060"/>
      <w:u w:val="single"/>
    </w:rPr>
  </w:style>
  <w:style w:type="character" w:customStyle="1" w:styleId="BalloonTextChar">
    <w:name w:val="Balloon Text Char"/>
    <w:basedOn w:val="DefaultParagraphFont"/>
    <w:uiPriority w:val="2"/>
    <w:rPr>
      <w:rFonts w:ascii="Segoe UI" w:eastAsia="Arial Unicode MS" w:hAnsi="Segoe UI" w:cs="Segoe UI"/>
      <w:sz w:val="18"/>
      <w:szCs w:val="18"/>
      <w:lang w:eastAsia="en-GB"/>
    </w:rPr>
  </w:style>
  <w:style w:type="character" w:styleId="CommentReference">
    <w:name w:val="annotation reference"/>
    <w:uiPriority w:val="99"/>
    <w:rPr>
      <w:sz w:val="16"/>
      <w:szCs w:val="16"/>
    </w:rPr>
  </w:style>
  <w:style w:type="character" w:customStyle="1" w:styleId="Heading1Char">
    <w:name w:val="Heading 1 Char"/>
    <w:basedOn w:val="DefaultParagraphFont"/>
    <w:uiPriority w:val="1"/>
    <w:rPr>
      <w:rFonts w:ascii="Arial" w:eastAsia="Arial Unicode MS" w:hAnsi="Arial" w:cs="Arial Unicode MS"/>
      <w:b/>
      <w:bCs/>
      <w:kern w:val="3"/>
      <w:sz w:val="48"/>
      <w:szCs w:val="48"/>
      <w:lang w:eastAsia="en-GB"/>
    </w:rPr>
  </w:style>
  <w:style w:type="character" w:customStyle="1" w:styleId="CommentTextChar">
    <w:name w:val="Comment Text Char"/>
    <w:basedOn w:val="DefaultParagraphFont"/>
    <w:uiPriority w:val="99"/>
    <w:rPr>
      <w:rFonts w:ascii="Arial" w:eastAsia="Arial Unicode MS" w:hAnsi="Arial" w:cs="Arial Unicode MS"/>
      <w:sz w:val="20"/>
      <w:szCs w:val="20"/>
      <w:lang w:eastAsia="en-GB"/>
    </w:rPr>
  </w:style>
  <w:style w:type="character" w:customStyle="1" w:styleId="CommentSubjectChar">
    <w:name w:val="Comment Subject Char"/>
    <w:basedOn w:val="CommentTextChar"/>
    <w:uiPriority w:val="99"/>
    <w:rPr>
      <w:rFonts w:ascii="Arial" w:eastAsia="Arial Unicode MS" w:hAnsi="Arial" w:cs="Arial Unicode MS"/>
      <w:b/>
      <w:bCs/>
      <w:sz w:val="20"/>
      <w:szCs w:val="20"/>
      <w:lang w:eastAsia="en-GB"/>
    </w:rPr>
  </w:style>
  <w:style w:type="character" w:styleId="PlaceholderText">
    <w:name w:val="Placeholder Text"/>
    <w:basedOn w:val="DefaultParagraphFont"/>
    <w:uiPriority w:val="99"/>
    <w:rPr>
      <w:color w:val="808080"/>
    </w:rPr>
  </w:style>
  <w:style w:type="character" w:customStyle="1" w:styleId="ListLabel1">
    <w:name w:val="ListLabel 1"/>
    <w:uiPriority w:val="1"/>
    <w:rPr>
      <w:rFonts w:cs="Courier New"/>
    </w:rPr>
  </w:style>
  <w:style w:type="character" w:customStyle="1" w:styleId="ListLabel2">
    <w:name w:val="ListLabel 2"/>
    <w:uiPriority w:val="1"/>
    <w:rPr>
      <w:rFonts w:cs="Courier New"/>
    </w:rPr>
  </w:style>
  <w:style w:type="character" w:customStyle="1" w:styleId="ListLabel3">
    <w:name w:val="ListLabel 3"/>
    <w:uiPriority w:val="1"/>
    <w:rPr>
      <w:rFonts w:cs="Courier New"/>
    </w:rPr>
  </w:style>
  <w:style w:type="character" w:customStyle="1" w:styleId="ListLabel4">
    <w:name w:val="ListLabel 4"/>
    <w:uiPriority w:val="1"/>
    <w:rPr>
      <w:rFonts w:cs="Courier New"/>
    </w:rPr>
  </w:style>
  <w:style w:type="character" w:customStyle="1" w:styleId="ListLabel5">
    <w:name w:val="ListLabel 5"/>
    <w:uiPriority w:val="1"/>
    <w:rPr>
      <w:rFonts w:cs="Courier New"/>
    </w:rPr>
  </w:style>
  <w:style w:type="character" w:customStyle="1" w:styleId="ListLabel6">
    <w:name w:val="ListLabel 6"/>
    <w:uiPriority w:val="1"/>
    <w:rPr>
      <w:rFonts w:cs="Courier New"/>
    </w:rPr>
  </w:style>
  <w:style w:type="character" w:customStyle="1" w:styleId="ListLabel7">
    <w:name w:val="ListLabel 7"/>
    <w:uiPriority w:val="1"/>
    <w:rPr>
      <w:rFonts w:cs="Courier New"/>
    </w:rPr>
  </w:style>
  <w:style w:type="character" w:customStyle="1" w:styleId="ListLabel8">
    <w:name w:val="ListLabel 8"/>
    <w:uiPriority w:val="1"/>
    <w:rPr>
      <w:rFonts w:cs="Courier New"/>
    </w:rPr>
  </w:style>
  <w:style w:type="character" w:customStyle="1" w:styleId="ListLabel9">
    <w:name w:val="ListLabel 9"/>
    <w:uiPriority w:val="1"/>
    <w:rPr>
      <w:rFonts w:cs="Courier New"/>
    </w:rPr>
  </w:style>
  <w:style w:type="character" w:customStyle="1" w:styleId="ListLabel10">
    <w:name w:val="ListLabel 10"/>
    <w:uiPriority w:val="1"/>
    <w:rPr>
      <w:rFonts w:cs="Courier New"/>
    </w:rPr>
  </w:style>
  <w:style w:type="character" w:customStyle="1" w:styleId="ListLabel11">
    <w:name w:val="ListLabel 11"/>
    <w:uiPriority w:val="1"/>
    <w:rPr>
      <w:rFonts w:cs="Courier New"/>
    </w:rPr>
  </w:style>
  <w:style w:type="character" w:customStyle="1" w:styleId="ListLabel12">
    <w:name w:val="ListLabel 12"/>
    <w:uiPriority w:val="1"/>
    <w:rPr>
      <w:rFonts w:cs="Courier New"/>
    </w:rPr>
  </w:style>
  <w:style w:type="character" w:customStyle="1" w:styleId="ListLabel13">
    <w:name w:val="ListLabel 13"/>
    <w:uiPriority w:val="1"/>
    <w:rPr>
      <w:rFonts w:cs="Courier New"/>
    </w:rPr>
  </w:style>
  <w:style w:type="character" w:customStyle="1" w:styleId="ListLabel14">
    <w:name w:val="ListLabel 14"/>
    <w:uiPriority w:val="1"/>
    <w:rPr>
      <w:rFonts w:cs="Times New Roman"/>
    </w:rPr>
  </w:style>
  <w:style w:type="character" w:customStyle="1" w:styleId="ListLabel15">
    <w:name w:val="ListLabel 15"/>
    <w:uiPriority w:val="1"/>
    <w:rPr>
      <w:rFonts w:cs="Times New Roman"/>
    </w:rPr>
  </w:style>
  <w:style w:type="character" w:customStyle="1" w:styleId="ListLabel16">
    <w:name w:val="ListLabel 16"/>
    <w:uiPriority w:val="1"/>
    <w:rPr>
      <w:rFonts w:cs="Times New Roman"/>
    </w:rPr>
  </w:style>
  <w:style w:type="character" w:customStyle="1" w:styleId="ListLabel17">
    <w:name w:val="ListLabel 17"/>
    <w:uiPriority w:val="1"/>
    <w:rPr>
      <w:rFonts w:cs="Courier New"/>
    </w:rPr>
  </w:style>
  <w:style w:type="character" w:customStyle="1" w:styleId="ListLabel18">
    <w:name w:val="ListLabel 18"/>
    <w:uiPriority w:val="1"/>
    <w:rPr>
      <w:rFonts w:cs="Courier New"/>
    </w:rPr>
  </w:style>
  <w:style w:type="character" w:customStyle="1" w:styleId="ListLabel19">
    <w:name w:val="ListLabel 19"/>
    <w:uiPriority w:val="1"/>
    <w:rPr>
      <w:rFonts w:cs="Courier New"/>
    </w:rPr>
  </w:style>
  <w:style w:type="numbering" w:customStyle="1" w:styleId="NoList1">
    <w:name w:val="No List_1"/>
    <w:basedOn w:val="NoList"/>
    <w:pPr>
      <w:numPr>
        <w:numId w:val="1"/>
      </w:numPr>
    </w:pPr>
  </w:style>
  <w:style w:type="numbering" w:customStyle="1" w:styleId="ListBullet1">
    <w:name w:val="List Bullet1"/>
    <w:basedOn w:val="NoList"/>
    <w:pPr>
      <w:numPr>
        <w:numId w:val="2"/>
      </w:numPr>
    </w:pPr>
  </w:style>
  <w:style w:type="numbering" w:customStyle="1" w:styleId="Listbulletstyle">
    <w:name w:val="List bullet style"/>
    <w:basedOn w:val="NoList"/>
    <w:pPr>
      <w:numPr>
        <w:numId w:val="3"/>
      </w:numPr>
    </w:pPr>
  </w:style>
  <w:style w:type="numbering" w:customStyle="1" w:styleId="WWNum1">
    <w:name w:val="WWNum1"/>
    <w:basedOn w:val="NoList"/>
    <w:pPr>
      <w:numPr>
        <w:numId w:val="4"/>
      </w:numPr>
    </w:pPr>
  </w:style>
  <w:style w:type="numbering" w:customStyle="1" w:styleId="WWNum2">
    <w:name w:val="WWNum2"/>
    <w:basedOn w:val="NoList"/>
    <w:pPr>
      <w:numPr>
        <w:numId w:val="5"/>
      </w:numPr>
    </w:pPr>
  </w:style>
  <w:style w:type="numbering" w:customStyle="1" w:styleId="WWNum3">
    <w:name w:val="WWNum3"/>
    <w:basedOn w:val="NoList"/>
    <w:pPr>
      <w:numPr>
        <w:numId w:val="6"/>
      </w:numPr>
    </w:pPr>
  </w:style>
  <w:style w:type="numbering" w:customStyle="1" w:styleId="WWNum4">
    <w:name w:val="WWNum4"/>
    <w:basedOn w:val="NoList"/>
    <w:pPr>
      <w:numPr>
        <w:numId w:val="7"/>
      </w:numPr>
    </w:pPr>
  </w:style>
  <w:style w:type="numbering" w:customStyle="1" w:styleId="WWNum5">
    <w:name w:val="WWNum5"/>
    <w:basedOn w:val="NoList"/>
    <w:pPr>
      <w:numPr>
        <w:numId w:val="8"/>
      </w:numPr>
    </w:pPr>
  </w:style>
  <w:style w:type="numbering" w:customStyle="1" w:styleId="WWNum6">
    <w:name w:val="WWNum6"/>
    <w:basedOn w:val="NoList"/>
    <w:pPr>
      <w:numPr>
        <w:numId w:val="9"/>
      </w:numPr>
    </w:pPr>
  </w:style>
  <w:style w:type="numbering" w:customStyle="1" w:styleId="WWNum7">
    <w:name w:val="WWNum7"/>
    <w:basedOn w:val="NoList"/>
    <w:pPr>
      <w:numPr>
        <w:numId w:val="10"/>
      </w:numPr>
    </w:pPr>
  </w:style>
  <w:style w:type="character" w:styleId="Hyperlink">
    <w:name w:val="Hyperlink"/>
    <w:basedOn w:val="DefaultParagraphFont"/>
    <w:uiPriority w:val="99"/>
    <w:unhideWhenUsed/>
    <w:rsid w:val="00212E81"/>
    <w:rPr>
      <w:color w:val="0563C1" w:themeColor="hyperlink"/>
      <w:u w:val="single"/>
    </w:rPr>
  </w:style>
  <w:style w:type="paragraph" w:customStyle="1" w:styleId="paragraph">
    <w:name w:val="paragraph"/>
    <w:basedOn w:val="Normal"/>
    <w:uiPriority w:val="1"/>
    <w:rsid w:val="008F4542"/>
    <w:pPr>
      <w:widowControl/>
      <w:suppressAutoHyphens w:val="0"/>
      <w:autoSpaceDN/>
      <w:spacing w:before="100" w:beforeAutospacing="1" w:after="100" w:afterAutospacing="1"/>
      <w:textAlignment w:val="auto"/>
    </w:pPr>
    <w:rPr>
      <w:rFonts w:ascii="Times New Roman" w:eastAsia="Times New Roman" w:hAnsi="Times New Roman"/>
      <w:lang w:eastAsia="en-GB"/>
    </w:rPr>
  </w:style>
  <w:style w:type="character" w:customStyle="1" w:styleId="normaltextrun">
    <w:name w:val="normaltextrun"/>
    <w:basedOn w:val="DefaultParagraphFont"/>
    <w:rsid w:val="008F4542"/>
  </w:style>
  <w:style w:type="character" w:customStyle="1" w:styleId="eop">
    <w:name w:val="eop"/>
    <w:basedOn w:val="DefaultParagraphFont"/>
    <w:rsid w:val="008F4542"/>
  </w:style>
  <w:style w:type="table" w:styleId="TableGrid">
    <w:name w:val="Table Grid"/>
    <w:basedOn w:val="TableNormal"/>
    <w:uiPriority w:val="39"/>
    <w:rsid w:val="00E971BF"/>
    <w:pPr>
      <w:widowControl/>
      <w:suppressAutoHyphens w:val="0"/>
      <w:autoSpaceDN/>
      <w:textAlignment w:val="auto"/>
    </w:pPr>
    <w:rPr>
      <w:rFonts w:asciiTheme="minorHAnsi" w:eastAsia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2"/>
    <w:qFormat/>
    <w:rsid w:val="00E971BF"/>
    <w:pPr>
      <w:widowControl/>
      <w:suppressAutoHyphens w:val="0"/>
      <w:autoSpaceDN/>
      <w:textAlignment w:val="auto"/>
    </w:pPr>
    <w:rPr>
      <w:rFonts w:asciiTheme="minorHAnsi" w:eastAsiaTheme="minorHAnsi" w:hAnsiTheme="minorHAnsi" w:cstheme="minorBidi"/>
      <w:sz w:val="22"/>
    </w:rPr>
  </w:style>
  <w:style w:type="paragraph" w:styleId="NormalWeb">
    <w:name w:val="Normal (Web)"/>
    <w:basedOn w:val="Normal"/>
    <w:uiPriority w:val="1"/>
    <w:unhideWhenUsed/>
    <w:rsid w:val="00E971BF"/>
    <w:pPr>
      <w:widowControl/>
      <w:suppressAutoHyphens w:val="0"/>
      <w:spacing w:before="100" w:after="100"/>
      <w:textAlignment w:val="auto"/>
    </w:pPr>
    <w:rPr>
      <w:rFonts w:ascii="Times New Roman" w:eastAsia="Times New Roman" w:hAnsi="Times New Roman"/>
      <w:lang w:eastAsia="en-GB"/>
    </w:rPr>
  </w:style>
  <w:style w:type="paragraph" w:styleId="BodyTextIndent">
    <w:name w:val="Body Text Indent"/>
    <w:basedOn w:val="Normal"/>
    <w:link w:val="BodyTextIndentChar"/>
    <w:uiPriority w:val="1"/>
    <w:qFormat/>
    <w:rsid w:val="00E971BF"/>
    <w:pPr>
      <w:widowControl/>
      <w:numPr>
        <w:numId w:val="11"/>
      </w:numPr>
      <w:suppressAutoHyphens w:val="0"/>
      <w:autoSpaceDN/>
      <w:adjustRightInd w:val="0"/>
      <w:spacing w:after="240"/>
      <w:textAlignment w:val="auto"/>
    </w:pPr>
    <w:rPr>
      <w:rFonts w:eastAsia="STZhongsong"/>
      <w:sz w:val="20"/>
      <w:szCs w:val="20"/>
      <w:lang w:eastAsia="zh-CN"/>
    </w:rPr>
  </w:style>
  <w:style w:type="character" w:customStyle="1" w:styleId="BodyTextIndentChar">
    <w:name w:val="Body Text Indent Char"/>
    <w:basedOn w:val="DefaultParagraphFont"/>
    <w:link w:val="BodyTextIndent"/>
    <w:uiPriority w:val="1"/>
    <w:rsid w:val="005729B8"/>
    <w:rPr>
      <w:rFonts w:ascii="Arial" w:eastAsia="STZhongsong" w:hAnsi="Arial"/>
      <w:sz w:val="20"/>
      <w:szCs w:val="20"/>
      <w:lang w:eastAsia="zh-CN"/>
    </w:rPr>
  </w:style>
  <w:style w:type="paragraph" w:styleId="BodyTextIndent2">
    <w:name w:val="Body Text Indent 2"/>
    <w:basedOn w:val="Normal"/>
    <w:link w:val="BodyTextIndent2Char"/>
    <w:uiPriority w:val="1"/>
    <w:qFormat/>
    <w:rsid w:val="00E971BF"/>
    <w:pPr>
      <w:widowControl/>
      <w:numPr>
        <w:ilvl w:val="1"/>
        <w:numId w:val="11"/>
      </w:numPr>
      <w:suppressAutoHyphens w:val="0"/>
      <w:autoSpaceDN/>
      <w:adjustRightInd w:val="0"/>
      <w:spacing w:after="240"/>
      <w:textAlignment w:val="auto"/>
    </w:pPr>
    <w:rPr>
      <w:rFonts w:eastAsia="STZhongsong"/>
      <w:sz w:val="20"/>
      <w:szCs w:val="20"/>
      <w:lang w:eastAsia="zh-CN"/>
    </w:rPr>
  </w:style>
  <w:style w:type="character" w:customStyle="1" w:styleId="BodyTextIndent2Char">
    <w:name w:val="Body Text Indent 2 Char"/>
    <w:basedOn w:val="DefaultParagraphFont"/>
    <w:link w:val="BodyTextIndent2"/>
    <w:uiPriority w:val="1"/>
    <w:rsid w:val="005729B8"/>
    <w:rPr>
      <w:rFonts w:ascii="Arial" w:eastAsia="STZhongsong" w:hAnsi="Arial"/>
      <w:sz w:val="20"/>
      <w:szCs w:val="20"/>
      <w:lang w:eastAsia="zh-CN"/>
    </w:rPr>
  </w:style>
  <w:style w:type="paragraph" w:customStyle="1" w:styleId="MarginText">
    <w:name w:val="Margin Text"/>
    <w:basedOn w:val="Normal"/>
    <w:link w:val="MarginTextChar"/>
    <w:uiPriority w:val="1"/>
    <w:qFormat/>
    <w:rsid w:val="00E971BF"/>
    <w:pPr>
      <w:widowControl/>
      <w:suppressAutoHyphens w:val="0"/>
      <w:autoSpaceDN/>
      <w:adjustRightInd w:val="0"/>
      <w:spacing w:after="240"/>
      <w:textAlignment w:val="auto"/>
    </w:pPr>
    <w:rPr>
      <w:rFonts w:eastAsia="STZhongsong"/>
      <w:sz w:val="20"/>
      <w:szCs w:val="20"/>
      <w:lang w:eastAsia="zh-CN"/>
    </w:rPr>
  </w:style>
  <w:style w:type="paragraph" w:customStyle="1" w:styleId="DefinitionNumbering1">
    <w:name w:val="Definition Numbering 1"/>
    <w:basedOn w:val="Normal"/>
    <w:uiPriority w:val="1"/>
    <w:qFormat/>
    <w:rsid w:val="00E971BF"/>
    <w:pPr>
      <w:widowControl/>
      <w:numPr>
        <w:ilvl w:val="2"/>
        <w:numId w:val="11"/>
      </w:numPr>
      <w:suppressAutoHyphens w:val="0"/>
      <w:autoSpaceDN/>
      <w:adjustRightInd w:val="0"/>
      <w:spacing w:after="240"/>
      <w:textAlignment w:val="auto"/>
      <w:outlineLvl w:val="0"/>
    </w:pPr>
    <w:rPr>
      <w:rFonts w:eastAsia="STZhongsong"/>
      <w:sz w:val="20"/>
      <w:szCs w:val="20"/>
      <w:lang w:eastAsia="zh-CN"/>
    </w:rPr>
  </w:style>
  <w:style w:type="paragraph" w:customStyle="1" w:styleId="DefinitionNumbering2">
    <w:name w:val="Definition Numbering 2"/>
    <w:basedOn w:val="Normal"/>
    <w:uiPriority w:val="1"/>
    <w:qFormat/>
    <w:rsid w:val="00E971BF"/>
    <w:pPr>
      <w:widowControl/>
      <w:numPr>
        <w:ilvl w:val="3"/>
        <w:numId w:val="11"/>
      </w:numPr>
      <w:suppressAutoHyphens w:val="0"/>
      <w:autoSpaceDN/>
      <w:adjustRightInd w:val="0"/>
      <w:spacing w:after="240"/>
      <w:textAlignment w:val="auto"/>
      <w:outlineLvl w:val="1"/>
    </w:pPr>
    <w:rPr>
      <w:rFonts w:eastAsia="STZhongsong"/>
      <w:sz w:val="20"/>
      <w:szCs w:val="20"/>
      <w:lang w:eastAsia="zh-CN"/>
    </w:rPr>
  </w:style>
  <w:style w:type="paragraph" w:customStyle="1" w:styleId="DefinitionNumbering3">
    <w:name w:val="Definition Numbering 3"/>
    <w:basedOn w:val="Normal"/>
    <w:uiPriority w:val="1"/>
    <w:qFormat/>
    <w:rsid w:val="00E971BF"/>
    <w:pPr>
      <w:widowControl/>
      <w:numPr>
        <w:ilvl w:val="4"/>
        <w:numId w:val="11"/>
      </w:numPr>
      <w:suppressAutoHyphens w:val="0"/>
      <w:autoSpaceDN/>
      <w:adjustRightInd w:val="0"/>
      <w:spacing w:after="240"/>
      <w:textAlignment w:val="auto"/>
      <w:outlineLvl w:val="2"/>
    </w:pPr>
    <w:rPr>
      <w:rFonts w:eastAsia="STZhongsong"/>
      <w:sz w:val="20"/>
      <w:szCs w:val="20"/>
      <w:lang w:eastAsia="zh-CN"/>
    </w:rPr>
  </w:style>
  <w:style w:type="paragraph" w:customStyle="1" w:styleId="DefinitionNumbering4">
    <w:name w:val="Definition Numbering 4"/>
    <w:basedOn w:val="Normal"/>
    <w:uiPriority w:val="1"/>
    <w:semiHidden/>
    <w:rsid w:val="00E971BF"/>
    <w:pPr>
      <w:widowControl/>
      <w:numPr>
        <w:ilvl w:val="5"/>
        <w:numId w:val="11"/>
      </w:numPr>
      <w:tabs>
        <w:tab w:val="clear" w:pos="2880"/>
        <w:tab w:val="num" w:pos="360"/>
      </w:tabs>
      <w:suppressAutoHyphens w:val="0"/>
      <w:autoSpaceDN/>
      <w:adjustRightInd w:val="0"/>
      <w:spacing w:after="240"/>
      <w:ind w:left="0" w:firstLine="0"/>
      <w:textAlignment w:val="auto"/>
      <w:outlineLvl w:val="3"/>
    </w:pPr>
    <w:rPr>
      <w:rFonts w:eastAsia="STZhongsong"/>
      <w:sz w:val="20"/>
      <w:szCs w:val="20"/>
      <w:lang w:eastAsia="zh-CN"/>
    </w:rPr>
  </w:style>
  <w:style w:type="paragraph" w:customStyle="1" w:styleId="DefinitionNumbering5">
    <w:name w:val="Definition Numbering 5"/>
    <w:basedOn w:val="Normal"/>
    <w:uiPriority w:val="1"/>
    <w:semiHidden/>
    <w:rsid w:val="00E971BF"/>
    <w:pPr>
      <w:widowControl/>
      <w:numPr>
        <w:ilvl w:val="6"/>
        <w:numId w:val="11"/>
      </w:numPr>
      <w:tabs>
        <w:tab w:val="clear" w:pos="2880"/>
        <w:tab w:val="num" w:pos="360"/>
      </w:tabs>
      <w:suppressAutoHyphens w:val="0"/>
      <w:autoSpaceDN/>
      <w:adjustRightInd w:val="0"/>
      <w:spacing w:after="240"/>
      <w:ind w:left="0" w:firstLine="0"/>
      <w:textAlignment w:val="auto"/>
      <w:outlineLvl w:val="4"/>
    </w:pPr>
    <w:rPr>
      <w:rFonts w:eastAsia="STZhongsong"/>
      <w:sz w:val="20"/>
      <w:szCs w:val="20"/>
      <w:lang w:eastAsia="zh-CN"/>
    </w:rPr>
  </w:style>
  <w:style w:type="paragraph" w:customStyle="1" w:styleId="DefinitionNumbering6">
    <w:name w:val="Definition Numbering 6"/>
    <w:basedOn w:val="Normal"/>
    <w:uiPriority w:val="1"/>
    <w:semiHidden/>
    <w:rsid w:val="00E971BF"/>
    <w:pPr>
      <w:widowControl/>
      <w:numPr>
        <w:ilvl w:val="7"/>
        <w:numId w:val="11"/>
      </w:numPr>
      <w:tabs>
        <w:tab w:val="clear" w:pos="2880"/>
        <w:tab w:val="num" w:pos="360"/>
      </w:tabs>
      <w:suppressAutoHyphens w:val="0"/>
      <w:autoSpaceDN/>
      <w:adjustRightInd w:val="0"/>
      <w:spacing w:after="240"/>
      <w:ind w:left="0" w:firstLine="0"/>
      <w:textAlignment w:val="auto"/>
      <w:outlineLvl w:val="5"/>
    </w:pPr>
    <w:rPr>
      <w:rFonts w:eastAsia="STZhongsong"/>
      <w:sz w:val="20"/>
      <w:szCs w:val="20"/>
      <w:lang w:eastAsia="zh-CN"/>
    </w:rPr>
  </w:style>
  <w:style w:type="paragraph" w:customStyle="1" w:styleId="DefinitionNumbering7">
    <w:name w:val="Definition Numbering 7"/>
    <w:basedOn w:val="Normal"/>
    <w:uiPriority w:val="1"/>
    <w:semiHidden/>
    <w:rsid w:val="00E971BF"/>
    <w:pPr>
      <w:widowControl/>
      <w:numPr>
        <w:ilvl w:val="8"/>
        <w:numId w:val="11"/>
      </w:numPr>
      <w:tabs>
        <w:tab w:val="clear" w:pos="2880"/>
        <w:tab w:val="num" w:pos="360"/>
      </w:tabs>
      <w:suppressAutoHyphens w:val="0"/>
      <w:autoSpaceDN/>
      <w:adjustRightInd w:val="0"/>
      <w:spacing w:after="240"/>
      <w:ind w:left="0" w:firstLine="0"/>
      <w:textAlignment w:val="auto"/>
      <w:outlineLvl w:val="6"/>
    </w:pPr>
    <w:rPr>
      <w:rFonts w:eastAsia="STZhongsong"/>
      <w:sz w:val="20"/>
      <w:szCs w:val="20"/>
      <w:lang w:eastAsia="zh-CN"/>
    </w:rPr>
  </w:style>
  <w:style w:type="character" w:customStyle="1" w:styleId="MarginTextChar">
    <w:name w:val="Margin Text Char"/>
    <w:basedOn w:val="DefaultParagraphFont"/>
    <w:link w:val="MarginText"/>
    <w:uiPriority w:val="1"/>
    <w:rsid w:val="005729B8"/>
    <w:rPr>
      <w:rFonts w:eastAsia="STZhongsong"/>
      <w:sz w:val="20"/>
      <w:szCs w:val="20"/>
      <w:lang w:eastAsia="zh-CN"/>
    </w:rPr>
  </w:style>
  <w:style w:type="paragraph" w:styleId="BodyText">
    <w:name w:val="Body Text"/>
    <w:basedOn w:val="Normal"/>
    <w:link w:val="BodyTextChar"/>
    <w:uiPriority w:val="1"/>
    <w:unhideWhenUsed/>
    <w:qFormat/>
    <w:rsid w:val="000F3EBC"/>
  </w:style>
  <w:style w:type="character" w:customStyle="1" w:styleId="BodyTextChar">
    <w:name w:val="Body Text Char"/>
    <w:link w:val="BodyText"/>
    <w:uiPriority w:val="1"/>
    <w:rsid w:val="000F3EBC"/>
    <w:rPr>
      <w:rFonts w:ascii="Arial" w:hAnsi="Arial"/>
    </w:rPr>
  </w:style>
  <w:style w:type="paragraph" w:styleId="Title">
    <w:name w:val="Title"/>
    <w:basedOn w:val="Normal"/>
    <w:link w:val="TitleChar"/>
    <w:uiPriority w:val="10"/>
    <w:qFormat/>
    <w:rsid w:val="00A062C1"/>
    <w:pPr>
      <w:suppressAutoHyphens w:val="0"/>
      <w:autoSpaceDE w:val="0"/>
      <w:ind w:left="192"/>
      <w:textAlignment w:val="auto"/>
    </w:pPr>
    <w:rPr>
      <w:rFonts w:eastAsia="Arial" w:cs="Arial"/>
      <w:b/>
      <w:bCs/>
      <w:sz w:val="32"/>
      <w:szCs w:val="32"/>
      <w:lang w:val="en-US"/>
    </w:rPr>
  </w:style>
  <w:style w:type="character" w:customStyle="1" w:styleId="TitleChar">
    <w:name w:val="Title Char"/>
    <w:basedOn w:val="DefaultParagraphFont"/>
    <w:link w:val="Title"/>
    <w:uiPriority w:val="10"/>
    <w:rsid w:val="00A062C1"/>
    <w:rPr>
      <w:rFonts w:ascii="Arial" w:eastAsia="Arial" w:hAnsi="Arial" w:cs="Arial"/>
      <w:b/>
      <w:bCs/>
      <w:sz w:val="32"/>
      <w:szCs w:val="32"/>
      <w:lang w:val="en-US"/>
    </w:rPr>
  </w:style>
  <w:style w:type="paragraph" w:customStyle="1" w:styleId="TableParagraph">
    <w:name w:val="Table Paragraph"/>
    <w:basedOn w:val="Normal"/>
    <w:uiPriority w:val="2"/>
    <w:qFormat/>
    <w:rsid w:val="00A062C1"/>
    <w:pPr>
      <w:suppressAutoHyphens w:val="0"/>
      <w:autoSpaceDE w:val="0"/>
      <w:textAlignment w:val="auto"/>
    </w:pPr>
    <w:rPr>
      <w:rFonts w:eastAsia="Arial" w:cs="Arial"/>
      <w:sz w:val="22"/>
      <w:lang w:val="en-US"/>
    </w:rPr>
  </w:style>
  <w:style w:type="paragraph" w:customStyle="1" w:styleId="Standard">
    <w:name w:val="Standard"/>
    <w:link w:val="StandardChar"/>
    <w:rsid w:val="002075C8"/>
    <w:pPr>
      <w:widowControl/>
      <w:tabs>
        <w:tab w:val="left" w:pos="1701"/>
      </w:tabs>
      <w:spacing w:before="120" w:after="120" w:line="300" w:lineRule="exact"/>
    </w:pPr>
    <w:rPr>
      <w:rFonts w:ascii="Arial" w:eastAsia="Arial Unicode MS" w:hAnsi="Arial" w:cs="Arial Unicode MS"/>
      <w:lang w:eastAsia="en-GB"/>
    </w:rPr>
  </w:style>
  <w:style w:type="character" w:customStyle="1" w:styleId="StandardChar">
    <w:name w:val="Standard Char"/>
    <w:basedOn w:val="DefaultParagraphFont"/>
    <w:link w:val="Standard"/>
    <w:rsid w:val="002075C8"/>
    <w:rPr>
      <w:rFonts w:ascii="Arial" w:eastAsia="Arial Unicode MS" w:hAnsi="Arial" w:cs="Arial Unicode MS"/>
      <w:lang w:eastAsia="en-GB"/>
    </w:rPr>
  </w:style>
  <w:style w:type="paragraph" w:styleId="Revision">
    <w:name w:val="Revision"/>
    <w:hidden/>
    <w:uiPriority w:val="99"/>
    <w:semiHidden/>
    <w:rsid w:val="00054EA3"/>
    <w:pPr>
      <w:widowControl/>
      <w:suppressAutoHyphens w:val="0"/>
      <w:autoSpaceDN/>
      <w:textAlignment w:val="auto"/>
    </w:pPr>
    <w:rPr>
      <w:rFonts w:ascii="Arial" w:hAnsi="Arial"/>
    </w:rPr>
  </w:style>
  <w:style w:type="character" w:styleId="UnresolvedMention">
    <w:name w:val="Unresolved Mention"/>
    <w:basedOn w:val="DefaultParagraphFont"/>
    <w:uiPriority w:val="99"/>
    <w:semiHidden/>
    <w:unhideWhenUsed/>
    <w:rsid w:val="00242EC9"/>
    <w:rPr>
      <w:color w:val="605E5C"/>
      <w:shd w:val="clear" w:color="auto" w:fill="E1DFDD"/>
    </w:rPr>
  </w:style>
  <w:style w:type="character" w:styleId="FollowedHyperlink">
    <w:name w:val="FollowedHyperlink"/>
    <w:basedOn w:val="DefaultParagraphFont"/>
    <w:uiPriority w:val="99"/>
    <w:semiHidden/>
    <w:unhideWhenUsed/>
    <w:rsid w:val="00D1401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82414">
      <w:bodyDiv w:val="1"/>
      <w:marLeft w:val="0"/>
      <w:marRight w:val="0"/>
      <w:marTop w:val="0"/>
      <w:marBottom w:val="0"/>
      <w:divBdr>
        <w:top w:val="none" w:sz="0" w:space="0" w:color="auto"/>
        <w:left w:val="none" w:sz="0" w:space="0" w:color="auto"/>
        <w:bottom w:val="none" w:sz="0" w:space="0" w:color="auto"/>
        <w:right w:val="none" w:sz="0" w:space="0" w:color="auto"/>
      </w:divBdr>
    </w:div>
    <w:div w:id="900942480">
      <w:bodyDiv w:val="1"/>
      <w:marLeft w:val="0"/>
      <w:marRight w:val="0"/>
      <w:marTop w:val="0"/>
      <w:marBottom w:val="0"/>
      <w:divBdr>
        <w:top w:val="none" w:sz="0" w:space="0" w:color="auto"/>
        <w:left w:val="none" w:sz="0" w:space="0" w:color="auto"/>
        <w:bottom w:val="none" w:sz="0" w:space="0" w:color="auto"/>
        <w:right w:val="none" w:sz="0" w:space="0" w:color="auto"/>
      </w:divBdr>
    </w:div>
    <w:div w:id="1000738851">
      <w:bodyDiv w:val="1"/>
      <w:marLeft w:val="0"/>
      <w:marRight w:val="0"/>
      <w:marTop w:val="0"/>
      <w:marBottom w:val="0"/>
      <w:divBdr>
        <w:top w:val="none" w:sz="0" w:space="0" w:color="auto"/>
        <w:left w:val="none" w:sz="0" w:space="0" w:color="auto"/>
        <w:bottom w:val="none" w:sz="0" w:space="0" w:color="auto"/>
        <w:right w:val="none" w:sz="0" w:space="0" w:color="auto"/>
      </w:divBdr>
    </w:div>
    <w:div w:id="1261568250">
      <w:bodyDiv w:val="1"/>
      <w:marLeft w:val="0"/>
      <w:marRight w:val="0"/>
      <w:marTop w:val="0"/>
      <w:marBottom w:val="0"/>
      <w:divBdr>
        <w:top w:val="none" w:sz="0" w:space="0" w:color="auto"/>
        <w:left w:val="none" w:sz="0" w:space="0" w:color="auto"/>
        <w:bottom w:val="none" w:sz="0" w:space="0" w:color="auto"/>
        <w:right w:val="none" w:sz="0" w:space="0" w:color="auto"/>
      </w:divBdr>
    </w:div>
    <w:div w:id="1335646694">
      <w:bodyDiv w:val="1"/>
      <w:marLeft w:val="0"/>
      <w:marRight w:val="0"/>
      <w:marTop w:val="0"/>
      <w:marBottom w:val="0"/>
      <w:divBdr>
        <w:top w:val="none" w:sz="0" w:space="0" w:color="auto"/>
        <w:left w:val="none" w:sz="0" w:space="0" w:color="auto"/>
        <w:bottom w:val="none" w:sz="0" w:space="0" w:color="auto"/>
        <w:right w:val="none" w:sz="0" w:space="0" w:color="auto"/>
      </w:divBdr>
      <w:divsChild>
        <w:div w:id="1763986358">
          <w:marLeft w:val="0"/>
          <w:marRight w:val="0"/>
          <w:marTop w:val="0"/>
          <w:marBottom w:val="0"/>
          <w:divBdr>
            <w:top w:val="none" w:sz="0" w:space="0" w:color="auto"/>
            <w:left w:val="none" w:sz="0" w:space="0" w:color="auto"/>
            <w:bottom w:val="none" w:sz="0" w:space="0" w:color="auto"/>
            <w:right w:val="none" w:sz="0" w:space="0" w:color="auto"/>
          </w:divBdr>
        </w:div>
        <w:div w:id="1805543948">
          <w:marLeft w:val="0"/>
          <w:marRight w:val="0"/>
          <w:marTop w:val="0"/>
          <w:marBottom w:val="0"/>
          <w:divBdr>
            <w:top w:val="none" w:sz="0" w:space="0" w:color="auto"/>
            <w:left w:val="none" w:sz="0" w:space="0" w:color="auto"/>
            <w:bottom w:val="none" w:sz="0" w:space="0" w:color="auto"/>
            <w:right w:val="none" w:sz="0" w:space="0" w:color="auto"/>
          </w:divBdr>
        </w:div>
        <w:div w:id="2116629980">
          <w:marLeft w:val="0"/>
          <w:marRight w:val="0"/>
          <w:marTop w:val="0"/>
          <w:marBottom w:val="0"/>
          <w:divBdr>
            <w:top w:val="none" w:sz="0" w:space="0" w:color="auto"/>
            <w:left w:val="none" w:sz="0" w:space="0" w:color="auto"/>
            <w:bottom w:val="none" w:sz="0" w:space="0" w:color="auto"/>
            <w:right w:val="none" w:sz="0" w:space="0" w:color="auto"/>
          </w:divBdr>
          <w:divsChild>
            <w:div w:id="4652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88542">
      <w:bodyDiv w:val="1"/>
      <w:marLeft w:val="0"/>
      <w:marRight w:val="0"/>
      <w:marTop w:val="0"/>
      <w:marBottom w:val="0"/>
      <w:divBdr>
        <w:top w:val="none" w:sz="0" w:space="0" w:color="auto"/>
        <w:left w:val="none" w:sz="0" w:space="0" w:color="auto"/>
        <w:bottom w:val="none" w:sz="0" w:space="0" w:color="auto"/>
        <w:right w:val="none" w:sz="0" w:space="0" w:color="auto"/>
      </w:divBdr>
    </w:div>
    <w:div w:id="1609704040">
      <w:bodyDiv w:val="1"/>
      <w:marLeft w:val="0"/>
      <w:marRight w:val="0"/>
      <w:marTop w:val="0"/>
      <w:marBottom w:val="0"/>
      <w:divBdr>
        <w:top w:val="none" w:sz="0" w:space="0" w:color="auto"/>
        <w:left w:val="none" w:sz="0" w:space="0" w:color="auto"/>
        <w:bottom w:val="none" w:sz="0" w:space="0" w:color="auto"/>
        <w:right w:val="none" w:sz="0" w:space="0" w:color="auto"/>
      </w:divBdr>
    </w:div>
    <w:div w:id="1814176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animal-and-plant-heath-agency-privacy-notices" TargetMode="External"/><Relationship Id="rId5" Type="http://schemas.openxmlformats.org/officeDocument/2006/relationships/settings" Target="settings.xml"/><Relationship Id="rId10" Type="http://schemas.openxmlformats.org/officeDocument/2006/relationships/hyperlink" Target="https://www.gov.scot/publications/bluetongue/pages/bluetongue-movement-restrictions-for-animal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53D26341A57B383EE0540010E0463CCA" version="1.0.0">
  <systemFields>
    <field name="Objective-Id">
      <value order="0">A57372307</value>
    </field>
    <field name="Objective-Title">
      <value order="0">Bluetongue Virus (BTV) - EXD645(GB) pro forma -Corrected and updated version - 02.09.26</value>
    </field>
    <field name="Objective-Description">
      <value order="0"/>
    </field>
    <field name="Objective-CreationStamp">
      <value order="0">2026-09-02T14:26:46Z</value>
    </field>
    <field name="Objective-IsApproved">
      <value order="0">false</value>
    </field>
    <field name="Objective-IsPublished">
      <value order="0">false</value>
    </field>
    <field name="Objective-DatePublished">
      <value order="0"/>
    </field>
    <field name="Objective-ModificationStamp">
      <value order="0">2026-09-03T06:55:11Z</value>
    </field>
    <field name="Objective-Owner">
      <value order="0">Jack, James J (U417268)</value>
    </field>
    <field name="Objective-Path">
      <value order="0">Objective Global Folder:SG File Plan:Agriculture, environment and natural resources:Plants and animals:Animal health:Advice and policy: Animal health:Bluetongue: Advice and policy: Animal Health file part 6: 2021-2026</value>
    </field>
    <field name="Objective-Parent">
      <value order="0">Bluetongue: Advice and policy: Animal Health file part 6: 2021-2026</value>
    </field>
    <field name="Objective-State">
      <value order="0">Being Drafted</value>
    </field>
    <field name="Objective-VersionId">
      <value order="0">vA87235797</value>
    </field>
    <field name="Objective-Version">
      <value order="0">0.4</value>
    </field>
    <field name="Objective-VersionNumber">
      <value order="0">4</value>
    </field>
    <field name="Objective-VersionComment">
      <value order="0"/>
    </field>
    <field name="Objective-FileNumber">
      <value order="0">POL/36535</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3E186114-2020-4F1D-AD68-FEE508D00380}">
  <ds:schemaRefs>
    <ds:schemaRef ds:uri="http://schemas.openxmlformats.org/officeDocument/2006/bibliography"/>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904</Words>
  <Characters>5153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2026-09-04T12:57:00Z</dcterms:created>
  <dcterms:modified xsi:type="dcterms:W3CDTF">2026-09-04T12:57:00Z</dcterms:modified>
</cp:coreProperties>
</file>