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3FC56" w14:textId="77777777" w:rsidR="00D1656C" w:rsidRPr="00146027" w:rsidRDefault="00D1656C" w:rsidP="00D1656C">
      <w:pPr>
        <w:pStyle w:val="Projectname"/>
        <w:rPr>
          <w:rFonts w:ascii="Arial" w:hAnsi="Arial" w:cs="Arial"/>
          <w:color w:val="C00000"/>
          <w:sz w:val="56"/>
          <w:szCs w:val="56"/>
        </w:rPr>
      </w:pPr>
      <w:bookmarkStart w:id="0" w:name="_Hlk13233725"/>
      <w:bookmarkEnd w:id="0"/>
      <w:r w:rsidRPr="00146027">
        <w:rPr>
          <w:rFonts w:ascii="Arial" w:hAnsi="Arial" w:cs="Arial"/>
          <w:noProof/>
          <w:color w:val="C00000"/>
          <w:sz w:val="56"/>
          <w:szCs w:val="56"/>
        </w:rPr>
        <w:t>Whole of Government Accounts</w:t>
      </w:r>
    </w:p>
    <w:p w14:paraId="6E1BB754" w14:textId="724118B4" w:rsidR="00D1656C" w:rsidRPr="004F20CA" w:rsidRDefault="00A81E6A" w:rsidP="00D1656C">
      <w:pPr>
        <w:pStyle w:val="StyleToolordeliverablenameCustomColorRGB039118Left"/>
        <w:tabs>
          <w:tab w:val="left" w:pos="6260"/>
          <w:tab w:val="left" w:pos="6720"/>
        </w:tabs>
        <w:rPr>
          <w:rFonts w:ascii="Arial" w:hAnsi="Arial" w:cs="Arial"/>
          <w:color w:val="C00000"/>
        </w:rPr>
      </w:pPr>
      <w:r>
        <w:rPr>
          <w:rFonts w:ascii="Arial" w:hAnsi="Arial" w:cs="Arial"/>
          <w:color w:val="C00000"/>
          <w:sz w:val="56"/>
          <w:szCs w:val="56"/>
        </w:rPr>
        <w:t>Annex</w:t>
      </w:r>
      <w:r w:rsidR="007C4AAD">
        <w:rPr>
          <w:rFonts w:ascii="Arial" w:hAnsi="Arial" w:cs="Arial"/>
          <w:color w:val="C00000"/>
          <w:sz w:val="56"/>
          <w:szCs w:val="56"/>
        </w:rPr>
        <w:t>- Examples Resolving validation error</w:t>
      </w:r>
      <w:r w:rsidR="00D1656C" w:rsidRPr="00CA02D5">
        <w:rPr>
          <w:rFonts w:ascii="Arial" w:hAnsi="Arial" w:cs="Arial"/>
          <w:color w:val="C00000"/>
          <w:sz w:val="56"/>
          <w:szCs w:val="56"/>
        </w:rPr>
        <w:t xml:space="preserve"> </w:t>
      </w:r>
      <w:r w:rsidR="00642DA3">
        <w:rPr>
          <w:rFonts w:ascii="Arial" w:hAnsi="Arial" w:cs="Arial"/>
          <w:color w:val="C00000"/>
          <w:sz w:val="56"/>
          <w:szCs w:val="56"/>
        </w:rPr>
        <w:t>202</w:t>
      </w:r>
      <w:r w:rsidR="00A232EE">
        <w:rPr>
          <w:rFonts w:ascii="Arial" w:hAnsi="Arial" w:cs="Arial"/>
          <w:color w:val="C00000"/>
          <w:sz w:val="56"/>
          <w:szCs w:val="56"/>
        </w:rPr>
        <w:t>5</w:t>
      </w:r>
      <w:r w:rsidR="00642DA3">
        <w:rPr>
          <w:rFonts w:ascii="Arial" w:hAnsi="Arial" w:cs="Arial"/>
          <w:color w:val="C00000"/>
          <w:sz w:val="56"/>
          <w:szCs w:val="56"/>
        </w:rPr>
        <w:t>-2</w:t>
      </w:r>
      <w:r w:rsidR="00A232EE">
        <w:rPr>
          <w:rFonts w:ascii="Arial" w:hAnsi="Arial" w:cs="Arial"/>
          <w:color w:val="C00000"/>
          <w:sz w:val="56"/>
          <w:szCs w:val="56"/>
        </w:rPr>
        <w:t>6</w:t>
      </w:r>
    </w:p>
    <w:p w14:paraId="3854FC37" w14:textId="77777777" w:rsidR="00D1656C" w:rsidRDefault="00D1656C" w:rsidP="00D1656C">
      <w:pPr>
        <w:rPr>
          <w:rFonts w:cs="Arial"/>
          <w:b/>
          <w:color w:val="C00000"/>
          <w:sz w:val="24"/>
          <w:szCs w:val="24"/>
        </w:rPr>
      </w:pPr>
    </w:p>
    <w:p w14:paraId="2F5C96A2" w14:textId="77777777" w:rsidR="00D1656C" w:rsidRDefault="00D1656C" w:rsidP="00D1656C">
      <w:pPr>
        <w:rPr>
          <w:rFonts w:cs="Arial"/>
          <w:b/>
          <w:color w:val="C00000"/>
          <w:sz w:val="24"/>
          <w:szCs w:val="24"/>
        </w:rPr>
      </w:pPr>
    </w:p>
    <w:p w14:paraId="0E0B97BA" w14:textId="77777777" w:rsidR="00D1656C" w:rsidRDefault="00D1656C" w:rsidP="00D1656C">
      <w:pPr>
        <w:rPr>
          <w:rFonts w:cs="Arial"/>
          <w:b/>
          <w:color w:val="C00000"/>
          <w:sz w:val="24"/>
          <w:szCs w:val="24"/>
        </w:rPr>
      </w:pPr>
    </w:p>
    <w:p w14:paraId="6DC869FF" w14:textId="77777777" w:rsidR="00D1656C" w:rsidRDefault="00D1656C" w:rsidP="00D1656C">
      <w:pPr>
        <w:rPr>
          <w:rFonts w:cs="Arial"/>
          <w:b/>
          <w:color w:val="C00000"/>
          <w:sz w:val="24"/>
          <w:szCs w:val="24"/>
        </w:rPr>
      </w:pPr>
    </w:p>
    <w:p w14:paraId="3C975B04" w14:textId="77777777" w:rsidR="00D1656C" w:rsidRDefault="00D1656C" w:rsidP="00D1656C">
      <w:pPr>
        <w:rPr>
          <w:rFonts w:cs="Arial"/>
          <w:b/>
          <w:color w:val="C00000"/>
          <w:sz w:val="24"/>
          <w:szCs w:val="24"/>
        </w:rPr>
      </w:pPr>
    </w:p>
    <w:p w14:paraId="158B7A34" w14:textId="77777777" w:rsidR="00D1656C" w:rsidRDefault="00D1656C" w:rsidP="00D1656C">
      <w:pPr>
        <w:rPr>
          <w:rFonts w:cs="Arial"/>
          <w:b/>
          <w:color w:val="C00000"/>
          <w:sz w:val="24"/>
          <w:szCs w:val="24"/>
        </w:rPr>
      </w:pPr>
    </w:p>
    <w:p w14:paraId="22DBD6E3" w14:textId="77777777" w:rsidR="00D1656C" w:rsidRDefault="00D1656C" w:rsidP="00D1656C">
      <w:pPr>
        <w:rPr>
          <w:rFonts w:cs="Arial"/>
          <w:b/>
          <w:color w:val="C00000"/>
          <w:sz w:val="24"/>
          <w:szCs w:val="24"/>
        </w:rPr>
      </w:pPr>
    </w:p>
    <w:p w14:paraId="66CF8C91" w14:textId="77777777" w:rsidR="00D1656C" w:rsidRDefault="00D1656C" w:rsidP="00D1656C">
      <w:pPr>
        <w:rPr>
          <w:rFonts w:cs="Arial"/>
          <w:b/>
          <w:color w:val="C00000"/>
          <w:sz w:val="24"/>
          <w:szCs w:val="24"/>
        </w:rPr>
      </w:pPr>
    </w:p>
    <w:p w14:paraId="4350892B" w14:textId="77777777" w:rsidR="00D1656C" w:rsidRDefault="00D1656C" w:rsidP="00D1656C">
      <w:pPr>
        <w:rPr>
          <w:rFonts w:cs="Arial"/>
          <w:b/>
          <w:color w:val="C00000"/>
          <w:sz w:val="24"/>
          <w:szCs w:val="24"/>
        </w:rPr>
      </w:pPr>
    </w:p>
    <w:p w14:paraId="03AAFF15" w14:textId="77777777" w:rsidR="00D1656C" w:rsidRDefault="00D1656C" w:rsidP="00D1656C">
      <w:pPr>
        <w:rPr>
          <w:rFonts w:cs="Arial"/>
          <w:b/>
          <w:color w:val="C00000"/>
          <w:sz w:val="24"/>
          <w:szCs w:val="24"/>
        </w:rPr>
      </w:pPr>
    </w:p>
    <w:p w14:paraId="52086E8B" w14:textId="77777777" w:rsidR="00D1656C" w:rsidRDefault="00D1656C" w:rsidP="00D1656C">
      <w:pPr>
        <w:rPr>
          <w:rFonts w:cs="Arial"/>
          <w:b/>
          <w:color w:val="C00000"/>
          <w:sz w:val="24"/>
          <w:szCs w:val="24"/>
        </w:rPr>
      </w:pPr>
    </w:p>
    <w:p w14:paraId="2885A0E4" w14:textId="77777777" w:rsidR="00D1656C" w:rsidRDefault="00D1656C" w:rsidP="00D1656C">
      <w:pPr>
        <w:rPr>
          <w:rFonts w:cs="Arial"/>
          <w:b/>
          <w:color w:val="C00000"/>
          <w:sz w:val="24"/>
          <w:szCs w:val="24"/>
        </w:rPr>
      </w:pPr>
    </w:p>
    <w:p w14:paraId="297A0EDD" w14:textId="77777777" w:rsidR="00D1656C" w:rsidRDefault="00D1656C" w:rsidP="00D1656C">
      <w:pPr>
        <w:rPr>
          <w:rFonts w:cs="Arial"/>
          <w:b/>
          <w:color w:val="C00000"/>
          <w:sz w:val="24"/>
          <w:szCs w:val="24"/>
        </w:rPr>
      </w:pPr>
    </w:p>
    <w:p w14:paraId="4A990B6D" w14:textId="77777777" w:rsidR="00D1656C" w:rsidRDefault="00D1656C" w:rsidP="00D1656C">
      <w:pPr>
        <w:rPr>
          <w:rFonts w:cs="Arial"/>
          <w:b/>
          <w:color w:val="C00000"/>
          <w:sz w:val="24"/>
          <w:szCs w:val="24"/>
        </w:rPr>
      </w:pPr>
    </w:p>
    <w:p w14:paraId="6C5837F3" w14:textId="77777777" w:rsidR="00D1656C" w:rsidRDefault="00D1656C" w:rsidP="00D1656C">
      <w:pPr>
        <w:rPr>
          <w:rFonts w:cs="Arial"/>
          <w:b/>
          <w:color w:val="C00000"/>
          <w:sz w:val="24"/>
          <w:szCs w:val="24"/>
        </w:rPr>
      </w:pPr>
    </w:p>
    <w:p w14:paraId="0F675FF0" w14:textId="77777777" w:rsidR="00D1656C" w:rsidRDefault="00D1656C" w:rsidP="00D1656C">
      <w:pPr>
        <w:rPr>
          <w:rFonts w:cs="Arial"/>
          <w:b/>
          <w:color w:val="C00000"/>
          <w:sz w:val="24"/>
          <w:szCs w:val="24"/>
        </w:rPr>
      </w:pPr>
    </w:p>
    <w:p w14:paraId="0BD83B01" w14:textId="77777777" w:rsidR="00D1656C" w:rsidRDefault="00D1656C" w:rsidP="00D1656C">
      <w:pPr>
        <w:rPr>
          <w:rFonts w:cs="Arial"/>
          <w:b/>
          <w:color w:val="C00000"/>
          <w:sz w:val="24"/>
          <w:szCs w:val="24"/>
        </w:rPr>
      </w:pPr>
    </w:p>
    <w:p w14:paraId="015C4D6A" w14:textId="77777777" w:rsidR="00D1656C" w:rsidRDefault="00D1656C" w:rsidP="00D1656C">
      <w:pPr>
        <w:rPr>
          <w:rFonts w:cs="Arial"/>
          <w:b/>
          <w:color w:val="C00000"/>
          <w:sz w:val="24"/>
          <w:szCs w:val="24"/>
        </w:rPr>
      </w:pPr>
    </w:p>
    <w:p w14:paraId="4D1289E3" w14:textId="77777777" w:rsidR="00D1656C" w:rsidRDefault="00D1656C" w:rsidP="00D1656C">
      <w:pPr>
        <w:rPr>
          <w:rFonts w:cs="Arial"/>
          <w:b/>
          <w:color w:val="C00000"/>
          <w:sz w:val="24"/>
          <w:szCs w:val="24"/>
        </w:rPr>
      </w:pPr>
    </w:p>
    <w:p w14:paraId="5B40B403" w14:textId="77777777" w:rsidR="00D1656C" w:rsidRDefault="00D1656C" w:rsidP="00D1656C">
      <w:pPr>
        <w:rPr>
          <w:rFonts w:cs="Arial"/>
          <w:b/>
          <w:color w:val="C00000"/>
          <w:sz w:val="24"/>
          <w:szCs w:val="24"/>
        </w:rPr>
      </w:pPr>
    </w:p>
    <w:p w14:paraId="5C46C7A1" w14:textId="77777777" w:rsidR="00D1656C" w:rsidRDefault="00D1656C" w:rsidP="00D1656C">
      <w:pPr>
        <w:rPr>
          <w:rFonts w:cs="Arial"/>
          <w:b/>
          <w:color w:val="C00000"/>
          <w:sz w:val="24"/>
          <w:szCs w:val="24"/>
        </w:rPr>
      </w:pPr>
    </w:p>
    <w:p w14:paraId="226564F3" w14:textId="77777777" w:rsidR="00D1656C" w:rsidRDefault="00D1656C" w:rsidP="00D1656C">
      <w:pPr>
        <w:rPr>
          <w:rFonts w:cs="Arial"/>
          <w:b/>
          <w:color w:val="C00000"/>
          <w:sz w:val="24"/>
          <w:szCs w:val="24"/>
        </w:rPr>
      </w:pPr>
    </w:p>
    <w:p w14:paraId="26DE829D" w14:textId="77777777" w:rsidR="00D1656C" w:rsidRDefault="00D1656C" w:rsidP="00D1656C">
      <w:pPr>
        <w:rPr>
          <w:rFonts w:cs="Arial"/>
          <w:b/>
          <w:color w:val="C00000"/>
          <w:sz w:val="24"/>
          <w:szCs w:val="24"/>
        </w:rPr>
      </w:pPr>
    </w:p>
    <w:p w14:paraId="41458DB0" w14:textId="77777777" w:rsidR="00D1656C" w:rsidRDefault="00D1656C" w:rsidP="00D1656C">
      <w:pPr>
        <w:rPr>
          <w:rFonts w:cs="Arial"/>
          <w:b/>
          <w:color w:val="C00000"/>
          <w:sz w:val="24"/>
          <w:szCs w:val="24"/>
        </w:rPr>
      </w:pPr>
    </w:p>
    <w:p w14:paraId="24596BCF" w14:textId="77777777" w:rsidR="00D1656C" w:rsidRDefault="00D1656C" w:rsidP="00D1656C">
      <w:pPr>
        <w:rPr>
          <w:rFonts w:cs="Arial"/>
          <w:b/>
          <w:color w:val="C00000"/>
          <w:sz w:val="24"/>
          <w:szCs w:val="24"/>
        </w:rPr>
      </w:pPr>
    </w:p>
    <w:p w14:paraId="1589B9FF" w14:textId="77777777" w:rsidR="00D1656C" w:rsidRDefault="00D1656C" w:rsidP="00D1656C">
      <w:pPr>
        <w:rPr>
          <w:rFonts w:cs="Arial"/>
          <w:b/>
          <w:color w:val="C00000"/>
          <w:sz w:val="24"/>
          <w:szCs w:val="24"/>
        </w:rPr>
      </w:pPr>
    </w:p>
    <w:p w14:paraId="5FB11E49" w14:textId="77777777" w:rsidR="00D1656C" w:rsidRDefault="00D1656C" w:rsidP="00D1656C">
      <w:pPr>
        <w:rPr>
          <w:rFonts w:cs="Arial"/>
          <w:b/>
          <w:color w:val="C00000"/>
          <w:sz w:val="24"/>
          <w:szCs w:val="24"/>
        </w:rPr>
      </w:pPr>
    </w:p>
    <w:p w14:paraId="49560FA4" w14:textId="1CDA0188" w:rsidR="00E0465B" w:rsidRPr="00366B50" w:rsidRDefault="0061535C" w:rsidP="0054351A">
      <w:pPr>
        <w:spacing w:after="160" w:line="259" w:lineRule="auto"/>
        <w:rPr>
          <w:rFonts w:ascii="Humnst777 Lt BT" w:hAnsi="Humnst777 Lt BT"/>
          <w:sz w:val="24"/>
          <w:szCs w:val="24"/>
        </w:rPr>
      </w:pPr>
      <w:r>
        <w:rPr>
          <w:rFonts w:ascii="Humnst777 Lt BT" w:hAnsi="Humnst777 Lt BT"/>
          <w:sz w:val="24"/>
          <w:szCs w:val="24"/>
        </w:rPr>
        <w:br w:type="page"/>
      </w:r>
    </w:p>
    <w:sdt>
      <w:sdtPr>
        <w:rPr>
          <w:rFonts w:ascii="Calibri" w:eastAsiaTheme="minorHAnsi" w:hAnsi="Calibri" w:cs="Calibri"/>
          <w:color w:val="auto"/>
          <w:sz w:val="22"/>
          <w:szCs w:val="22"/>
          <w:lang w:val="en-GB" w:eastAsia="en-GB"/>
        </w:rPr>
        <w:id w:val="-182434129"/>
        <w:docPartObj>
          <w:docPartGallery w:val="Table of Contents"/>
          <w:docPartUnique/>
        </w:docPartObj>
      </w:sdtPr>
      <w:sdtEndPr>
        <w:rPr>
          <w:b/>
          <w:bCs/>
          <w:noProof/>
        </w:rPr>
      </w:sdtEndPr>
      <w:sdtContent>
        <w:p w14:paraId="16A97268" w14:textId="705150AD" w:rsidR="0061535C" w:rsidRDefault="0061535C">
          <w:pPr>
            <w:pStyle w:val="TOCHeading"/>
          </w:pPr>
          <w:r>
            <w:t>Contents</w:t>
          </w:r>
        </w:p>
        <w:p w14:paraId="3BA7CCB8" w14:textId="606DDC96" w:rsidR="00267D4A" w:rsidRDefault="0061535C">
          <w:pPr>
            <w:pStyle w:val="TOC1"/>
            <w:tabs>
              <w:tab w:val="left" w:pos="480"/>
              <w:tab w:val="right" w:leader="dot" w:pos="9016"/>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8724007" w:history="1">
            <w:r w:rsidR="00267D4A" w:rsidRPr="00965CA5">
              <w:rPr>
                <w:rStyle w:val="Hyperlink"/>
                <w:rFonts w:ascii="Humnst777 Lt BT" w:hAnsi="Humnst777 Lt BT"/>
                <w:b/>
                <w:bCs/>
                <w:noProof/>
              </w:rPr>
              <w:t>a.</w:t>
            </w:r>
            <w:r w:rsidR="00267D4A">
              <w:rPr>
                <w:rFonts w:asciiTheme="minorHAnsi" w:eastAsiaTheme="minorEastAsia" w:hAnsiTheme="minorHAnsi" w:cstheme="minorBidi"/>
                <w:noProof/>
                <w:kern w:val="2"/>
                <w:sz w:val="24"/>
                <w:szCs w:val="24"/>
                <w14:ligatures w14:val="standardContextual"/>
              </w:rPr>
              <w:tab/>
            </w:r>
            <w:r w:rsidR="00267D4A" w:rsidRPr="00965CA5">
              <w:rPr>
                <w:rStyle w:val="Hyperlink"/>
                <w:rFonts w:ascii="Humnst777 Lt BT" w:hAnsi="Humnst777 Lt BT"/>
                <w:b/>
                <w:bCs/>
                <w:noProof/>
              </w:rPr>
              <w:t>How to use this guide</w:t>
            </w:r>
            <w:r w:rsidR="00267D4A">
              <w:rPr>
                <w:noProof/>
                <w:webHidden/>
              </w:rPr>
              <w:tab/>
            </w:r>
            <w:r w:rsidR="00267D4A">
              <w:rPr>
                <w:noProof/>
                <w:webHidden/>
              </w:rPr>
              <w:fldChar w:fldCharType="begin"/>
            </w:r>
            <w:r w:rsidR="00267D4A">
              <w:rPr>
                <w:noProof/>
                <w:webHidden/>
              </w:rPr>
              <w:instrText xml:space="preserve"> PAGEREF _Toc238724007 \h </w:instrText>
            </w:r>
            <w:r w:rsidR="00267D4A">
              <w:rPr>
                <w:noProof/>
                <w:webHidden/>
              </w:rPr>
            </w:r>
            <w:r w:rsidR="00267D4A">
              <w:rPr>
                <w:noProof/>
                <w:webHidden/>
              </w:rPr>
              <w:fldChar w:fldCharType="separate"/>
            </w:r>
            <w:r w:rsidR="00267D4A">
              <w:rPr>
                <w:noProof/>
                <w:webHidden/>
              </w:rPr>
              <w:t>4</w:t>
            </w:r>
            <w:r w:rsidR="00267D4A">
              <w:rPr>
                <w:noProof/>
                <w:webHidden/>
              </w:rPr>
              <w:fldChar w:fldCharType="end"/>
            </w:r>
          </w:hyperlink>
        </w:p>
        <w:p w14:paraId="2F6589E2" w14:textId="2F871B57" w:rsidR="00267D4A" w:rsidRDefault="00267D4A">
          <w:pPr>
            <w:pStyle w:val="TOC1"/>
            <w:tabs>
              <w:tab w:val="left" w:pos="480"/>
              <w:tab w:val="right" w:leader="dot" w:pos="9016"/>
            </w:tabs>
            <w:rPr>
              <w:rFonts w:asciiTheme="minorHAnsi" w:eastAsiaTheme="minorEastAsia" w:hAnsiTheme="minorHAnsi" w:cstheme="minorBidi"/>
              <w:noProof/>
              <w:kern w:val="2"/>
              <w:sz w:val="24"/>
              <w:szCs w:val="24"/>
              <w14:ligatures w14:val="standardContextual"/>
            </w:rPr>
          </w:pPr>
          <w:hyperlink w:anchor="_Toc238724008" w:history="1">
            <w:r w:rsidRPr="00965CA5">
              <w:rPr>
                <w:rStyle w:val="Hyperlink"/>
                <w:rFonts w:ascii="Humnst777 Lt BT" w:hAnsi="Humnst777 Lt BT"/>
                <w:b/>
                <w:bCs/>
                <w:noProof/>
              </w:rPr>
              <w:t>b.</w:t>
            </w:r>
            <w:r>
              <w:rPr>
                <w:rFonts w:asciiTheme="minorHAnsi" w:eastAsiaTheme="minorEastAsia" w:hAnsiTheme="minorHAnsi" w:cstheme="minorBidi"/>
                <w:noProof/>
                <w:kern w:val="2"/>
                <w:sz w:val="24"/>
                <w:szCs w:val="24"/>
                <w14:ligatures w14:val="standardContextual"/>
              </w:rPr>
              <w:tab/>
            </w:r>
            <w:r w:rsidRPr="00965CA5">
              <w:rPr>
                <w:rStyle w:val="Hyperlink"/>
                <w:rFonts w:ascii="Humnst777 Lt BT" w:hAnsi="Humnst777 Lt BT"/>
                <w:b/>
                <w:bCs/>
                <w:noProof/>
              </w:rPr>
              <w:t>What is a Validation report</w:t>
            </w:r>
            <w:r>
              <w:rPr>
                <w:noProof/>
                <w:webHidden/>
              </w:rPr>
              <w:tab/>
            </w:r>
            <w:r>
              <w:rPr>
                <w:noProof/>
                <w:webHidden/>
              </w:rPr>
              <w:fldChar w:fldCharType="begin"/>
            </w:r>
            <w:r>
              <w:rPr>
                <w:noProof/>
                <w:webHidden/>
              </w:rPr>
              <w:instrText xml:space="preserve"> PAGEREF _Toc238724008 \h </w:instrText>
            </w:r>
            <w:r>
              <w:rPr>
                <w:noProof/>
                <w:webHidden/>
              </w:rPr>
            </w:r>
            <w:r>
              <w:rPr>
                <w:noProof/>
                <w:webHidden/>
              </w:rPr>
              <w:fldChar w:fldCharType="separate"/>
            </w:r>
            <w:r>
              <w:rPr>
                <w:noProof/>
                <w:webHidden/>
              </w:rPr>
              <w:t>5</w:t>
            </w:r>
            <w:r>
              <w:rPr>
                <w:noProof/>
                <w:webHidden/>
              </w:rPr>
              <w:fldChar w:fldCharType="end"/>
            </w:r>
          </w:hyperlink>
        </w:p>
        <w:p w14:paraId="6567712D" w14:textId="7D15B54B" w:rsidR="00267D4A" w:rsidRDefault="00267D4A">
          <w:pPr>
            <w:pStyle w:val="TOC1"/>
            <w:tabs>
              <w:tab w:val="left" w:pos="480"/>
              <w:tab w:val="right" w:leader="dot" w:pos="9016"/>
            </w:tabs>
            <w:rPr>
              <w:rFonts w:asciiTheme="minorHAnsi" w:eastAsiaTheme="minorEastAsia" w:hAnsiTheme="minorHAnsi" w:cstheme="minorBidi"/>
              <w:noProof/>
              <w:kern w:val="2"/>
              <w:sz w:val="24"/>
              <w:szCs w:val="24"/>
              <w14:ligatures w14:val="standardContextual"/>
            </w:rPr>
          </w:pPr>
          <w:hyperlink w:anchor="_Toc238724009" w:history="1">
            <w:r w:rsidRPr="00965CA5">
              <w:rPr>
                <w:rStyle w:val="Hyperlink"/>
                <w:rFonts w:ascii="Humnst777 Lt BT" w:hAnsi="Humnst777 Lt BT"/>
                <w:b/>
                <w:bCs/>
                <w:noProof/>
              </w:rPr>
              <w:t>c.</w:t>
            </w:r>
            <w:r>
              <w:rPr>
                <w:rFonts w:asciiTheme="minorHAnsi" w:eastAsiaTheme="minorEastAsia" w:hAnsiTheme="minorHAnsi" w:cstheme="minorBidi"/>
                <w:noProof/>
                <w:kern w:val="2"/>
                <w:sz w:val="24"/>
                <w:szCs w:val="24"/>
                <w14:ligatures w14:val="standardContextual"/>
              </w:rPr>
              <w:tab/>
            </w:r>
            <w:r w:rsidRPr="00965CA5">
              <w:rPr>
                <w:rStyle w:val="Hyperlink"/>
                <w:rFonts w:ascii="Humnst777 Lt BT" w:hAnsi="Humnst777 Lt BT"/>
                <w:b/>
                <w:bCs/>
                <w:noProof/>
              </w:rPr>
              <w:t>Counter Party Identified (CPID) Validation errors</w:t>
            </w:r>
            <w:r>
              <w:rPr>
                <w:noProof/>
                <w:webHidden/>
              </w:rPr>
              <w:tab/>
            </w:r>
            <w:r>
              <w:rPr>
                <w:noProof/>
                <w:webHidden/>
              </w:rPr>
              <w:fldChar w:fldCharType="begin"/>
            </w:r>
            <w:r>
              <w:rPr>
                <w:noProof/>
                <w:webHidden/>
              </w:rPr>
              <w:instrText xml:space="preserve"> PAGEREF _Toc238724009 \h </w:instrText>
            </w:r>
            <w:r>
              <w:rPr>
                <w:noProof/>
                <w:webHidden/>
              </w:rPr>
            </w:r>
            <w:r>
              <w:rPr>
                <w:noProof/>
                <w:webHidden/>
              </w:rPr>
              <w:fldChar w:fldCharType="separate"/>
            </w:r>
            <w:r>
              <w:rPr>
                <w:noProof/>
                <w:webHidden/>
              </w:rPr>
              <w:t>7</w:t>
            </w:r>
            <w:r>
              <w:rPr>
                <w:noProof/>
                <w:webHidden/>
              </w:rPr>
              <w:fldChar w:fldCharType="end"/>
            </w:r>
          </w:hyperlink>
        </w:p>
        <w:p w14:paraId="4C6DAF87" w14:textId="540DCEDE" w:rsidR="00267D4A" w:rsidRDefault="00267D4A">
          <w:pPr>
            <w:pStyle w:val="TOC1"/>
            <w:tabs>
              <w:tab w:val="left" w:pos="480"/>
              <w:tab w:val="right" w:leader="dot" w:pos="9016"/>
            </w:tabs>
            <w:rPr>
              <w:rFonts w:asciiTheme="minorHAnsi" w:eastAsiaTheme="minorEastAsia" w:hAnsiTheme="minorHAnsi" w:cstheme="minorBidi"/>
              <w:noProof/>
              <w:kern w:val="2"/>
              <w:sz w:val="24"/>
              <w:szCs w:val="24"/>
              <w14:ligatures w14:val="standardContextual"/>
            </w:rPr>
          </w:pPr>
          <w:hyperlink w:anchor="_Toc238724010" w:history="1">
            <w:r w:rsidRPr="00965CA5">
              <w:rPr>
                <w:rStyle w:val="Hyperlink"/>
                <w:rFonts w:ascii="Humnst777 Lt BT" w:hAnsi="Humnst777 Lt BT"/>
                <w:b/>
                <w:bCs/>
                <w:noProof/>
              </w:rPr>
              <w:t>d.</w:t>
            </w:r>
            <w:r>
              <w:rPr>
                <w:rFonts w:asciiTheme="minorHAnsi" w:eastAsiaTheme="minorEastAsia" w:hAnsiTheme="minorHAnsi" w:cstheme="minorBidi"/>
                <w:noProof/>
                <w:kern w:val="2"/>
                <w:sz w:val="24"/>
                <w:szCs w:val="24"/>
                <w14:ligatures w14:val="standardContextual"/>
              </w:rPr>
              <w:tab/>
            </w:r>
            <w:r w:rsidRPr="00965CA5">
              <w:rPr>
                <w:rStyle w:val="Hyperlink"/>
                <w:rFonts w:ascii="Humnst777 Lt BT" w:hAnsi="Humnst777 Lt BT"/>
                <w:b/>
                <w:bCs/>
                <w:noProof/>
              </w:rPr>
              <w:t>How to resolve validation errors</w:t>
            </w:r>
            <w:r>
              <w:rPr>
                <w:noProof/>
                <w:webHidden/>
              </w:rPr>
              <w:tab/>
            </w:r>
            <w:r>
              <w:rPr>
                <w:noProof/>
                <w:webHidden/>
              </w:rPr>
              <w:fldChar w:fldCharType="begin"/>
            </w:r>
            <w:r>
              <w:rPr>
                <w:noProof/>
                <w:webHidden/>
              </w:rPr>
              <w:instrText xml:space="preserve"> PAGEREF _Toc238724010 \h </w:instrText>
            </w:r>
            <w:r>
              <w:rPr>
                <w:noProof/>
                <w:webHidden/>
              </w:rPr>
            </w:r>
            <w:r>
              <w:rPr>
                <w:noProof/>
                <w:webHidden/>
              </w:rPr>
              <w:fldChar w:fldCharType="separate"/>
            </w:r>
            <w:r>
              <w:rPr>
                <w:noProof/>
                <w:webHidden/>
              </w:rPr>
              <w:t>12</w:t>
            </w:r>
            <w:r>
              <w:rPr>
                <w:noProof/>
                <w:webHidden/>
              </w:rPr>
              <w:fldChar w:fldCharType="end"/>
            </w:r>
          </w:hyperlink>
        </w:p>
        <w:p w14:paraId="26F3A244" w14:textId="36FEBD0A" w:rsidR="00267D4A" w:rsidRDefault="00267D4A">
          <w:pPr>
            <w:pStyle w:val="TOC1"/>
            <w:tabs>
              <w:tab w:val="left" w:pos="480"/>
              <w:tab w:val="right" w:leader="dot" w:pos="9016"/>
            </w:tabs>
            <w:rPr>
              <w:rFonts w:asciiTheme="minorHAnsi" w:eastAsiaTheme="minorEastAsia" w:hAnsiTheme="minorHAnsi" w:cstheme="minorBidi"/>
              <w:noProof/>
              <w:kern w:val="2"/>
              <w:sz w:val="24"/>
              <w:szCs w:val="24"/>
              <w14:ligatures w14:val="standardContextual"/>
            </w:rPr>
          </w:pPr>
          <w:hyperlink w:anchor="_Toc238724011" w:history="1">
            <w:r w:rsidRPr="00965CA5">
              <w:rPr>
                <w:rStyle w:val="Hyperlink"/>
                <w:rFonts w:ascii="Humnst777 Lt BT" w:hAnsi="Humnst777 Lt BT"/>
                <w:b/>
                <w:bCs/>
                <w:noProof/>
              </w:rPr>
              <w:t>e.</w:t>
            </w:r>
            <w:r>
              <w:rPr>
                <w:rFonts w:asciiTheme="minorHAnsi" w:eastAsiaTheme="minorEastAsia" w:hAnsiTheme="minorHAnsi" w:cstheme="minorBidi"/>
                <w:noProof/>
                <w:kern w:val="2"/>
                <w:sz w:val="24"/>
                <w:szCs w:val="24"/>
                <w14:ligatures w14:val="standardContextual"/>
              </w:rPr>
              <w:tab/>
            </w:r>
            <w:r w:rsidRPr="00965CA5">
              <w:rPr>
                <w:rStyle w:val="Hyperlink"/>
                <w:rFonts w:ascii="Humnst777 Lt BT" w:hAnsi="Humnst777 Lt BT"/>
                <w:b/>
                <w:bCs/>
                <w:noProof/>
              </w:rPr>
              <w:t>DCT Mapping tool</w:t>
            </w:r>
            <w:r>
              <w:rPr>
                <w:noProof/>
                <w:webHidden/>
              </w:rPr>
              <w:tab/>
            </w:r>
            <w:r>
              <w:rPr>
                <w:noProof/>
                <w:webHidden/>
              </w:rPr>
              <w:fldChar w:fldCharType="begin"/>
            </w:r>
            <w:r>
              <w:rPr>
                <w:noProof/>
                <w:webHidden/>
              </w:rPr>
              <w:instrText xml:space="preserve"> PAGEREF _Toc238724011 \h </w:instrText>
            </w:r>
            <w:r>
              <w:rPr>
                <w:noProof/>
                <w:webHidden/>
              </w:rPr>
            </w:r>
            <w:r>
              <w:rPr>
                <w:noProof/>
                <w:webHidden/>
              </w:rPr>
              <w:fldChar w:fldCharType="separate"/>
            </w:r>
            <w:r>
              <w:rPr>
                <w:noProof/>
                <w:webHidden/>
              </w:rPr>
              <w:t>13</w:t>
            </w:r>
            <w:r>
              <w:rPr>
                <w:noProof/>
                <w:webHidden/>
              </w:rPr>
              <w:fldChar w:fldCharType="end"/>
            </w:r>
          </w:hyperlink>
        </w:p>
        <w:p w14:paraId="6BA4C478" w14:textId="4F483978" w:rsidR="00267D4A" w:rsidRDefault="00267D4A">
          <w:pPr>
            <w:pStyle w:val="TOC1"/>
            <w:tabs>
              <w:tab w:val="left" w:pos="480"/>
              <w:tab w:val="right" w:leader="dot" w:pos="9016"/>
            </w:tabs>
            <w:rPr>
              <w:rFonts w:asciiTheme="minorHAnsi" w:eastAsiaTheme="minorEastAsia" w:hAnsiTheme="minorHAnsi" w:cstheme="minorBidi"/>
              <w:noProof/>
              <w:kern w:val="2"/>
              <w:sz w:val="24"/>
              <w:szCs w:val="24"/>
              <w14:ligatures w14:val="standardContextual"/>
            </w:rPr>
          </w:pPr>
          <w:hyperlink w:anchor="_Toc238724012" w:history="1">
            <w:r w:rsidRPr="00965CA5">
              <w:rPr>
                <w:rStyle w:val="Hyperlink"/>
                <w:rFonts w:ascii="Humnst777 Lt BT" w:hAnsi="Humnst777 Lt BT"/>
                <w:b/>
                <w:bCs/>
                <w:noProof/>
              </w:rPr>
              <w:t>f.</w:t>
            </w:r>
            <w:r>
              <w:rPr>
                <w:rFonts w:asciiTheme="minorHAnsi" w:eastAsiaTheme="minorEastAsia" w:hAnsiTheme="minorHAnsi" w:cstheme="minorBidi"/>
                <w:noProof/>
                <w:kern w:val="2"/>
                <w:sz w:val="24"/>
                <w:szCs w:val="24"/>
                <w14:ligatures w14:val="standardContextual"/>
              </w:rPr>
              <w:tab/>
            </w:r>
            <w:r w:rsidRPr="00965CA5">
              <w:rPr>
                <w:rStyle w:val="Hyperlink"/>
                <w:rFonts w:ascii="Humnst777 Lt BT" w:hAnsi="Humnst777 Lt BT"/>
                <w:b/>
                <w:bCs/>
                <w:noProof/>
              </w:rPr>
              <w:t>Hard validations</w:t>
            </w:r>
            <w:r>
              <w:rPr>
                <w:noProof/>
                <w:webHidden/>
              </w:rPr>
              <w:tab/>
            </w:r>
            <w:r>
              <w:rPr>
                <w:noProof/>
                <w:webHidden/>
              </w:rPr>
              <w:fldChar w:fldCharType="begin"/>
            </w:r>
            <w:r>
              <w:rPr>
                <w:noProof/>
                <w:webHidden/>
              </w:rPr>
              <w:instrText xml:space="preserve"> PAGEREF _Toc238724012 \h </w:instrText>
            </w:r>
            <w:r>
              <w:rPr>
                <w:noProof/>
                <w:webHidden/>
              </w:rPr>
            </w:r>
            <w:r>
              <w:rPr>
                <w:noProof/>
                <w:webHidden/>
              </w:rPr>
              <w:fldChar w:fldCharType="separate"/>
            </w:r>
            <w:r>
              <w:rPr>
                <w:noProof/>
                <w:webHidden/>
              </w:rPr>
              <w:t>15</w:t>
            </w:r>
            <w:r>
              <w:rPr>
                <w:noProof/>
                <w:webHidden/>
              </w:rPr>
              <w:fldChar w:fldCharType="end"/>
            </w:r>
          </w:hyperlink>
        </w:p>
        <w:p w14:paraId="2B123185" w14:textId="240B9B3A" w:rsidR="00267D4A" w:rsidRDefault="00267D4A">
          <w:pPr>
            <w:pStyle w:val="TOC1"/>
            <w:tabs>
              <w:tab w:val="left" w:pos="480"/>
              <w:tab w:val="right" w:leader="dot" w:pos="9016"/>
            </w:tabs>
            <w:rPr>
              <w:rFonts w:asciiTheme="minorHAnsi" w:eastAsiaTheme="minorEastAsia" w:hAnsiTheme="minorHAnsi" w:cstheme="minorBidi"/>
              <w:noProof/>
              <w:kern w:val="2"/>
              <w:sz w:val="24"/>
              <w:szCs w:val="24"/>
              <w14:ligatures w14:val="standardContextual"/>
            </w:rPr>
          </w:pPr>
          <w:hyperlink w:anchor="_Toc238724013" w:history="1">
            <w:r w:rsidRPr="00965CA5">
              <w:rPr>
                <w:rStyle w:val="Hyperlink"/>
                <w:rFonts w:ascii="Humnst777 Lt BT" w:hAnsi="Humnst777 Lt BT"/>
                <w:b/>
                <w:bCs/>
                <w:noProof/>
              </w:rPr>
              <w:t>g.</w:t>
            </w:r>
            <w:r>
              <w:rPr>
                <w:rFonts w:asciiTheme="minorHAnsi" w:eastAsiaTheme="minorEastAsia" w:hAnsiTheme="minorHAnsi" w:cstheme="minorBidi"/>
                <w:noProof/>
                <w:kern w:val="2"/>
                <w:sz w:val="24"/>
                <w:szCs w:val="24"/>
                <w14:ligatures w14:val="standardContextual"/>
              </w:rPr>
              <w:tab/>
            </w:r>
            <w:r w:rsidRPr="00965CA5">
              <w:rPr>
                <w:rStyle w:val="Hyperlink"/>
                <w:rFonts w:ascii="Humnst777 Lt BT" w:hAnsi="Humnst777 Lt BT"/>
                <w:b/>
                <w:bCs/>
                <w:noProof/>
              </w:rPr>
              <w:t>Soft validations</w:t>
            </w:r>
            <w:r>
              <w:rPr>
                <w:noProof/>
                <w:webHidden/>
              </w:rPr>
              <w:tab/>
            </w:r>
            <w:r>
              <w:rPr>
                <w:noProof/>
                <w:webHidden/>
              </w:rPr>
              <w:fldChar w:fldCharType="begin"/>
            </w:r>
            <w:r>
              <w:rPr>
                <w:noProof/>
                <w:webHidden/>
              </w:rPr>
              <w:instrText xml:space="preserve"> PAGEREF _Toc238724013 \h </w:instrText>
            </w:r>
            <w:r>
              <w:rPr>
                <w:noProof/>
                <w:webHidden/>
              </w:rPr>
            </w:r>
            <w:r>
              <w:rPr>
                <w:noProof/>
                <w:webHidden/>
              </w:rPr>
              <w:fldChar w:fldCharType="separate"/>
            </w:r>
            <w:r>
              <w:rPr>
                <w:noProof/>
                <w:webHidden/>
              </w:rPr>
              <w:t>16</w:t>
            </w:r>
            <w:r>
              <w:rPr>
                <w:noProof/>
                <w:webHidden/>
              </w:rPr>
              <w:fldChar w:fldCharType="end"/>
            </w:r>
          </w:hyperlink>
        </w:p>
        <w:p w14:paraId="740293F4" w14:textId="269D81BE" w:rsidR="00267D4A" w:rsidRDefault="00267D4A">
          <w:pPr>
            <w:pStyle w:val="TOC1"/>
            <w:tabs>
              <w:tab w:val="left" w:pos="480"/>
              <w:tab w:val="right" w:leader="dot" w:pos="9016"/>
            </w:tabs>
            <w:rPr>
              <w:rFonts w:asciiTheme="minorHAnsi" w:eastAsiaTheme="minorEastAsia" w:hAnsiTheme="minorHAnsi" w:cstheme="minorBidi"/>
              <w:noProof/>
              <w:kern w:val="2"/>
              <w:sz w:val="24"/>
              <w:szCs w:val="24"/>
              <w14:ligatures w14:val="standardContextual"/>
            </w:rPr>
          </w:pPr>
          <w:hyperlink w:anchor="_Toc238724014" w:history="1">
            <w:r w:rsidRPr="00965CA5">
              <w:rPr>
                <w:rStyle w:val="Hyperlink"/>
                <w:rFonts w:ascii="Humnst777 Lt BT" w:hAnsi="Humnst777 Lt BT"/>
                <w:b/>
                <w:bCs/>
                <w:noProof/>
              </w:rPr>
              <w:t>h.</w:t>
            </w:r>
            <w:r>
              <w:rPr>
                <w:rFonts w:asciiTheme="minorHAnsi" w:eastAsiaTheme="minorEastAsia" w:hAnsiTheme="minorHAnsi" w:cstheme="minorBidi"/>
                <w:noProof/>
                <w:kern w:val="2"/>
                <w:sz w:val="24"/>
                <w:szCs w:val="24"/>
                <w14:ligatures w14:val="standardContextual"/>
              </w:rPr>
              <w:tab/>
            </w:r>
            <w:r w:rsidRPr="00965CA5">
              <w:rPr>
                <w:rStyle w:val="Hyperlink"/>
                <w:rFonts w:ascii="Humnst777 Lt BT" w:hAnsi="Humnst777 Lt BT"/>
                <w:b/>
                <w:bCs/>
                <w:noProof/>
              </w:rPr>
              <w:t>Examples of Validation Errors and Guidance on How to Resolve Them</w:t>
            </w:r>
            <w:r>
              <w:rPr>
                <w:noProof/>
                <w:webHidden/>
              </w:rPr>
              <w:tab/>
            </w:r>
            <w:r>
              <w:rPr>
                <w:noProof/>
                <w:webHidden/>
              </w:rPr>
              <w:fldChar w:fldCharType="begin"/>
            </w:r>
            <w:r>
              <w:rPr>
                <w:noProof/>
                <w:webHidden/>
              </w:rPr>
              <w:instrText xml:space="preserve"> PAGEREF _Toc238724014 \h </w:instrText>
            </w:r>
            <w:r>
              <w:rPr>
                <w:noProof/>
                <w:webHidden/>
              </w:rPr>
            </w:r>
            <w:r>
              <w:rPr>
                <w:noProof/>
                <w:webHidden/>
              </w:rPr>
              <w:fldChar w:fldCharType="separate"/>
            </w:r>
            <w:r>
              <w:rPr>
                <w:noProof/>
                <w:webHidden/>
              </w:rPr>
              <w:t>17</w:t>
            </w:r>
            <w:r>
              <w:rPr>
                <w:noProof/>
                <w:webHidden/>
              </w:rPr>
              <w:fldChar w:fldCharType="end"/>
            </w:r>
          </w:hyperlink>
        </w:p>
        <w:p w14:paraId="21F2F346" w14:textId="72279B44"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15" w:history="1">
            <w:r w:rsidRPr="00965CA5">
              <w:rPr>
                <w:rStyle w:val="Hyperlink"/>
                <w:noProof/>
              </w:rPr>
              <w:t>How to resolve Validation 899I0003</w:t>
            </w:r>
            <w:r>
              <w:rPr>
                <w:noProof/>
                <w:webHidden/>
              </w:rPr>
              <w:tab/>
            </w:r>
            <w:r>
              <w:rPr>
                <w:noProof/>
                <w:webHidden/>
              </w:rPr>
              <w:fldChar w:fldCharType="begin"/>
            </w:r>
            <w:r>
              <w:rPr>
                <w:noProof/>
                <w:webHidden/>
              </w:rPr>
              <w:instrText xml:space="preserve"> PAGEREF _Toc238724015 \h </w:instrText>
            </w:r>
            <w:r>
              <w:rPr>
                <w:noProof/>
                <w:webHidden/>
              </w:rPr>
            </w:r>
            <w:r>
              <w:rPr>
                <w:noProof/>
                <w:webHidden/>
              </w:rPr>
              <w:fldChar w:fldCharType="separate"/>
            </w:r>
            <w:r>
              <w:rPr>
                <w:noProof/>
                <w:webHidden/>
              </w:rPr>
              <w:t>17</w:t>
            </w:r>
            <w:r>
              <w:rPr>
                <w:noProof/>
                <w:webHidden/>
              </w:rPr>
              <w:fldChar w:fldCharType="end"/>
            </w:r>
          </w:hyperlink>
        </w:p>
        <w:p w14:paraId="006B932F" w14:textId="6851ECDF"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16" w:history="1">
            <w:r w:rsidRPr="00965CA5">
              <w:rPr>
                <w:rStyle w:val="Hyperlink"/>
                <w:noProof/>
              </w:rPr>
              <w:t>How to resolve Validation 899I0011</w:t>
            </w:r>
            <w:r>
              <w:rPr>
                <w:noProof/>
                <w:webHidden/>
              </w:rPr>
              <w:tab/>
            </w:r>
            <w:r>
              <w:rPr>
                <w:noProof/>
                <w:webHidden/>
              </w:rPr>
              <w:fldChar w:fldCharType="begin"/>
            </w:r>
            <w:r>
              <w:rPr>
                <w:noProof/>
                <w:webHidden/>
              </w:rPr>
              <w:instrText xml:space="preserve"> PAGEREF _Toc238724016 \h </w:instrText>
            </w:r>
            <w:r>
              <w:rPr>
                <w:noProof/>
                <w:webHidden/>
              </w:rPr>
            </w:r>
            <w:r>
              <w:rPr>
                <w:noProof/>
                <w:webHidden/>
              </w:rPr>
              <w:fldChar w:fldCharType="separate"/>
            </w:r>
            <w:r>
              <w:rPr>
                <w:noProof/>
                <w:webHidden/>
              </w:rPr>
              <w:t>19</w:t>
            </w:r>
            <w:r>
              <w:rPr>
                <w:noProof/>
                <w:webHidden/>
              </w:rPr>
              <w:fldChar w:fldCharType="end"/>
            </w:r>
          </w:hyperlink>
        </w:p>
        <w:p w14:paraId="39FA21E1" w14:textId="510FB7F4"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17" w:history="1">
            <w:r w:rsidRPr="00965CA5">
              <w:rPr>
                <w:rStyle w:val="Hyperlink"/>
                <w:noProof/>
              </w:rPr>
              <w:t>How to resolve Validation 899I0012</w:t>
            </w:r>
            <w:r>
              <w:rPr>
                <w:noProof/>
                <w:webHidden/>
              </w:rPr>
              <w:tab/>
            </w:r>
            <w:r>
              <w:rPr>
                <w:noProof/>
                <w:webHidden/>
              </w:rPr>
              <w:fldChar w:fldCharType="begin"/>
            </w:r>
            <w:r>
              <w:rPr>
                <w:noProof/>
                <w:webHidden/>
              </w:rPr>
              <w:instrText xml:space="preserve"> PAGEREF _Toc238724017 \h </w:instrText>
            </w:r>
            <w:r>
              <w:rPr>
                <w:noProof/>
                <w:webHidden/>
              </w:rPr>
            </w:r>
            <w:r>
              <w:rPr>
                <w:noProof/>
                <w:webHidden/>
              </w:rPr>
              <w:fldChar w:fldCharType="separate"/>
            </w:r>
            <w:r>
              <w:rPr>
                <w:noProof/>
                <w:webHidden/>
              </w:rPr>
              <w:t>20</w:t>
            </w:r>
            <w:r>
              <w:rPr>
                <w:noProof/>
                <w:webHidden/>
              </w:rPr>
              <w:fldChar w:fldCharType="end"/>
            </w:r>
          </w:hyperlink>
        </w:p>
        <w:p w14:paraId="4BF28A3B" w14:textId="19B67791"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18" w:history="1">
            <w:r w:rsidRPr="00965CA5">
              <w:rPr>
                <w:rStyle w:val="Hyperlink"/>
                <w:noProof/>
              </w:rPr>
              <w:t>How to resolve Validation 899N0033</w:t>
            </w:r>
            <w:r>
              <w:rPr>
                <w:noProof/>
                <w:webHidden/>
              </w:rPr>
              <w:tab/>
            </w:r>
            <w:r>
              <w:rPr>
                <w:noProof/>
                <w:webHidden/>
              </w:rPr>
              <w:fldChar w:fldCharType="begin"/>
            </w:r>
            <w:r>
              <w:rPr>
                <w:noProof/>
                <w:webHidden/>
              </w:rPr>
              <w:instrText xml:space="preserve"> PAGEREF _Toc238724018 \h </w:instrText>
            </w:r>
            <w:r>
              <w:rPr>
                <w:noProof/>
                <w:webHidden/>
              </w:rPr>
            </w:r>
            <w:r>
              <w:rPr>
                <w:noProof/>
                <w:webHidden/>
              </w:rPr>
              <w:fldChar w:fldCharType="separate"/>
            </w:r>
            <w:r>
              <w:rPr>
                <w:noProof/>
                <w:webHidden/>
              </w:rPr>
              <w:t>23</w:t>
            </w:r>
            <w:r>
              <w:rPr>
                <w:noProof/>
                <w:webHidden/>
              </w:rPr>
              <w:fldChar w:fldCharType="end"/>
            </w:r>
          </w:hyperlink>
        </w:p>
        <w:p w14:paraId="32ADE867" w14:textId="42DBC545"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19" w:history="1">
            <w:r w:rsidRPr="00965CA5">
              <w:rPr>
                <w:rStyle w:val="Hyperlink"/>
                <w:noProof/>
              </w:rPr>
              <w:t>How to resolve Validation 899N0034</w:t>
            </w:r>
            <w:r>
              <w:rPr>
                <w:noProof/>
                <w:webHidden/>
              </w:rPr>
              <w:tab/>
            </w:r>
            <w:r>
              <w:rPr>
                <w:noProof/>
                <w:webHidden/>
              </w:rPr>
              <w:fldChar w:fldCharType="begin"/>
            </w:r>
            <w:r>
              <w:rPr>
                <w:noProof/>
                <w:webHidden/>
              </w:rPr>
              <w:instrText xml:space="preserve"> PAGEREF _Toc238724019 \h </w:instrText>
            </w:r>
            <w:r>
              <w:rPr>
                <w:noProof/>
                <w:webHidden/>
              </w:rPr>
            </w:r>
            <w:r>
              <w:rPr>
                <w:noProof/>
                <w:webHidden/>
              </w:rPr>
              <w:fldChar w:fldCharType="separate"/>
            </w:r>
            <w:r>
              <w:rPr>
                <w:noProof/>
                <w:webHidden/>
              </w:rPr>
              <w:t>24</w:t>
            </w:r>
            <w:r>
              <w:rPr>
                <w:noProof/>
                <w:webHidden/>
              </w:rPr>
              <w:fldChar w:fldCharType="end"/>
            </w:r>
          </w:hyperlink>
        </w:p>
        <w:p w14:paraId="54B991A1" w14:textId="1DF4305E"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20" w:history="1">
            <w:r w:rsidRPr="00965CA5">
              <w:rPr>
                <w:rStyle w:val="Hyperlink"/>
                <w:noProof/>
              </w:rPr>
              <w:t>How to resolve Validation 899N0035</w:t>
            </w:r>
            <w:r>
              <w:rPr>
                <w:noProof/>
                <w:webHidden/>
              </w:rPr>
              <w:tab/>
            </w:r>
            <w:r>
              <w:rPr>
                <w:noProof/>
                <w:webHidden/>
              </w:rPr>
              <w:fldChar w:fldCharType="begin"/>
            </w:r>
            <w:r>
              <w:rPr>
                <w:noProof/>
                <w:webHidden/>
              </w:rPr>
              <w:instrText xml:space="preserve"> PAGEREF _Toc238724020 \h </w:instrText>
            </w:r>
            <w:r>
              <w:rPr>
                <w:noProof/>
                <w:webHidden/>
              </w:rPr>
            </w:r>
            <w:r>
              <w:rPr>
                <w:noProof/>
                <w:webHidden/>
              </w:rPr>
              <w:fldChar w:fldCharType="separate"/>
            </w:r>
            <w:r>
              <w:rPr>
                <w:noProof/>
                <w:webHidden/>
              </w:rPr>
              <w:t>24</w:t>
            </w:r>
            <w:r>
              <w:rPr>
                <w:noProof/>
                <w:webHidden/>
              </w:rPr>
              <w:fldChar w:fldCharType="end"/>
            </w:r>
          </w:hyperlink>
        </w:p>
        <w:p w14:paraId="6E14C200" w14:textId="0EB38931"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21" w:history="1">
            <w:r w:rsidRPr="00965CA5">
              <w:rPr>
                <w:rStyle w:val="Hyperlink"/>
                <w:noProof/>
              </w:rPr>
              <w:t>How to resolve Validation 899N0038</w:t>
            </w:r>
            <w:r>
              <w:rPr>
                <w:noProof/>
                <w:webHidden/>
              </w:rPr>
              <w:tab/>
            </w:r>
            <w:r>
              <w:rPr>
                <w:noProof/>
                <w:webHidden/>
              </w:rPr>
              <w:fldChar w:fldCharType="begin"/>
            </w:r>
            <w:r>
              <w:rPr>
                <w:noProof/>
                <w:webHidden/>
              </w:rPr>
              <w:instrText xml:space="preserve"> PAGEREF _Toc238724021 \h </w:instrText>
            </w:r>
            <w:r>
              <w:rPr>
                <w:noProof/>
                <w:webHidden/>
              </w:rPr>
            </w:r>
            <w:r>
              <w:rPr>
                <w:noProof/>
                <w:webHidden/>
              </w:rPr>
              <w:fldChar w:fldCharType="separate"/>
            </w:r>
            <w:r>
              <w:rPr>
                <w:noProof/>
                <w:webHidden/>
              </w:rPr>
              <w:t>25</w:t>
            </w:r>
            <w:r>
              <w:rPr>
                <w:noProof/>
                <w:webHidden/>
              </w:rPr>
              <w:fldChar w:fldCharType="end"/>
            </w:r>
          </w:hyperlink>
        </w:p>
        <w:p w14:paraId="2D636526" w14:textId="37F212EA"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22" w:history="1">
            <w:r w:rsidRPr="00965CA5">
              <w:rPr>
                <w:rStyle w:val="Hyperlink"/>
                <w:noProof/>
              </w:rPr>
              <w:t>How to resolve Validation 899N0039</w:t>
            </w:r>
            <w:r>
              <w:rPr>
                <w:noProof/>
                <w:webHidden/>
              </w:rPr>
              <w:tab/>
            </w:r>
            <w:r>
              <w:rPr>
                <w:noProof/>
                <w:webHidden/>
              </w:rPr>
              <w:fldChar w:fldCharType="begin"/>
            </w:r>
            <w:r>
              <w:rPr>
                <w:noProof/>
                <w:webHidden/>
              </w:rPr>
              <w:instrText xml:space="preserve"> PAGEREF _Toc238724022 \h </w:instrText>
            </w:r>
            <w:r>
              <w:rPr>
                <w:noProof/>
                <w:webHidden/>
              </w:rPr>
            </w:r>
            <w:r>
              <w:rPr>
                <w:noProof/>
                <w:webHidden/>
              </w:rPr>
              <w:fldChar w:fldCharType="separate"/>
            </w:r>
            <w:r>
              <w:rPr>
                <w:noProof/>
                <w:webHidden/>
              </w:rPr>
              <w:t>26</w:t>
            </w:r>
            <w:r>
              <w:rPr>
                <w:noProof/>
                <w:webHidden/>
              </w:rPr>
              <w:fldChar w:fldCharType="end"/>
            </w:r>
          </w:hyperlink>
        </w:p>
        <w:p w14:paraId="592C330D" w14:textId="2B972FE7"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23" w:history="1">
            <w:r w:rsidRPr="00965CA5">
              <w:rPr>
                <w:rStyle w:val="Hyperlink"/>
                <w:noProof/>
              </w:rPr>
              <w:t>How to resolve Validation 899N0055</w:t>
            </w:r>
            <w:r>
              <w:rPr>
                <w:noProof/>
                <w:webHidden/>
              </w:rPr>
              <w:tab/>
            </w:r>
            <w:r>
              <w:rPr>
                <w:noProof/>
                <w:webHidden/>
              </w:rPr>
              <w:fldChar w:fldCharType="begin"/>
            </w:r>
            <w:r>
              <w:rPr>
                <w:noProof/>
                <w:webHidden/>
              </w:rPr>
              <w:instrText xml:space="preserve"> PAGEREF _Toc238724023 \h </w:instrText>
            </w:r>
            <w:r>
              <w:rPr>
                <w:noProof/>
                <w:webHidden/>
              </w:rPr>
            </w:r>
            <w:r>
              <w:rPr>
                <w:noProof/>
                <w:webHidden/>
              </w:rPr>
              <w:fldChar w:fldCharType="separate"/>
            </w:r>
            <w:r>
              <w:rPr>
                <w:noProof/>
                <w:webHidden/>
              </w:rPr>
              <w:t>26</w:t>
            </w:r>
            <w:r>
              <w:rPr>
                <w:noProof/>
                <w:webHidden/>
              </w:rPr>
              <w:fldChar w:fldCharType="end"/>
            </w:r>
          </w:hyperlink>
        </w:p>
        <w:p w14:paraId="0FAF682C" w14:textId="6AC1BC77"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24" w:history="1">
            <w:r w:rsidRPr="00965CA5">
              <w:rPr>
                <w:rStyle w:val="Hyperlink"/>
                <w:noProof/>
              </w:rPr>
              <w:t>How to resolve Validation 899N0066</w:t>
            </w:r>
            <w:r>
              <w:rPr>
                <w:noProof/>
                <w:webHidden/>
              </w:rPr>
              <w:tab/>
            </w:r>
            <w:r>
              <w:rPr>
                <w:noProof/>
                <w:webHidden/>
              </w:rPr>
              <w:fldChar w:fldCharType="begin"/>
            </w:r>
            <w:r>
              <w:rPr>
                <w:noProof/>
                <w:webHidden/>
              </w:rPr>
              <w:instrText xml:space="preserve"> PAGEREF _Toc238724024 \h </w:instrText>
            </w:r>
            <w:r>
              <w:rPr>
                <w:noProof/>
                <w:webHidden/>
              </w:rPr>
            </w:r>
            <w:r>
              <w:rPr>
                <w:noProof/>
                <w:webHidden/>
              </w:rPr>
              <w:fldChar w:fldCharType="separate"/>
            </w:r>
            <w:r>
              <w:rPr>
                <w:noProof/>
                <w:webHidden/>
              </w:rPr>
              <w:t>27</w:t>
            </w:r>
            <w:r>
              <w:rPr>
                <w:noProof/>
                <w:webHidden/>
              </w:rPr>
              <w:fldChar w:fldCharType="end"/>
            </w:r>
          </w:hyperlink>
        </w:p>
        <w:p w14:paraId="573C096B" w14:textId="21B2EC3B"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25" w:history="1">
            <w:r w:rsidRPr="00965CA5">
              <w:rPr>
                <w:rStyle w:val="Hyperlink"/>
                <w:noProof/>
              </w:rPr>
              <w:t>How to resolve Validation 899N0111</w:t>
            </w:r>
            <w:r>
              <w:rPr>
                <w:noProof/>
                <w:webHidden/>
              </w:rPr>
              <w:tab/>
            </w:r>
            <w:r>
              <w:rPr>
                <w:noProof/>
                <w:webHidden/>
              </w:rPr>
              <w:fldChar w:fldCharType="begin"/>
            </w:r>
            <w:r>
              <w:rPr>
                <w:noProof/>
                <w:webHidden/>
              </w:rPr>
              <w:instrText xml:space="preserve"> PAGEREF _Toc238724025 \h </w:instrText>
            </w:r>
            <w:r>
              <w:rPr>
                <w:noProof/>
                <w:webHidden/>
              </w:rPr>
            </w:r>
            <w:r>
              <w:rPr>
                <w:noProof/>
                <w:webHidden/>
              </w:rPr>
              <w:fldChar w:fldCharType="separate"/>
            </w:r>
            <w:r>
              <w:rPr>
                <w:noProof/>
                <w:webHidden/>
              </w:rPr>
              <w:t>28</w:t>
            </w:r>
            <w:r>
              <w:rPr>
                <w:noProof/>
                <w:webHidden/>
              </w:rPr>
              <w:fldChar w:fldCharType="end"/>
            </w:r>
          </w:hyperlink>
        </w:p>
        <w:p w14:paraId="354238DF" w14:textId="474A1DE7"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26" w:history="1">
            <w:r w:rsidRPr="00965CA5">
              <w:rPr>
                <w:rStyle w:val="Hyperlink"/>
                <w:noProof/>
              </w:rPr>
              <w:t>How to resolve Validation 899N0104</w:t>
            </w:r>
            <w:r>
              <w:rPr>
                <w:noProof/>
                <w:webHidden/>
              </w:rPr>
              <w:tab/>
            </w:r>
            <w:r>
              <w:rPr>
                <w:noProof/>
                <w:webHidden/>
              </w:rPr>
              <w:fldChar w:fldCharType="begin"/>
            </w:r>
            <w:r>
              <w:rPr>
                <w:noProof/>
                <w:webHidden/>
              </w:rPr>
              <w:instrText xml:space="preserve"> PAGEREF _Toc238724026 \h </w:instrText>
            </w:r>
            <w:r>
              <w:rPr>
                <w:noProof/>
                <w:webHidden/>
              </w:rPr>
            </w:r>
            <w:r>
              <w:rPr>
                <w:noProof/>
                <w:webHidden/>
              </w:rPr>
              <w:fldChar w:fldCharType="separate"/>
            </w:r>
            <w:r>
              <w:rPr>
                <w:noProof/>
                <w:webHidden/>
              </w:rPr>
              <w:t>29</w:t>
            </w:r>
            <w:r>
              <w:rPr>
                <w:noProof/>
                <w:webHidden/>
              </w:rPr>
              <w:fldChar w:fldCharType="end"/>
            </w:r>
          </w:hyperlink>
        </w:p>
        <w:p w14:paraId="488C852C" w14:textId="58CEB99E"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27" w:history="1">
            <w:r w:rsidRPr="00965CA5">
              <w:rPr>
                <w:rStyle w:val="Hyperlink"/>
                <w:noProof/>
              </w:rPr>
              <w:t>How to resolve Validation 899L0117</w:t>
            </w:r>
            <w:r>
              <w:rPr>
                <w:noProof/>
                <w:webHidden/>
              </w:rPr>
              <w:tab/>
            </w:r>
            <w:r>
              <w:rPr>
                <w:noProof/>
                <w:webHidden/>
              </w:rPr>
              <w:fldChar w:fldCharType="begin"/>
            </w:r>
            <w:r>
              <w:rPr>
                <w:noProof/>
                <w:webHidden/>
              </w:rPr>
              <w:instrText xml:space="preserve"> PAGEREF _Toc238724027 \h </w:instrText>
            </w:r>
            <w:r>
              <w:rPr>
                <w:noProof/>
                <w:webHidden/>
              </w:rPr>
            </w:r>
            <w:r>
              <w:rPr>
                <w:noProof/>
                <w:webHidden/>
              </w:rPr>
              <w:fldChar w:fldCharType="separate"/>
            </w:r>
            <w:r>
              <w:rPr>
                <w:noProof/>
                <w:webHidden/>
              </w:rPr>
              <w:t>30</w:t>
            </w:r>
            <w:r>
              <w:rPr>
                <w:noProof/>
                <w:webHidden/>
              </w:rPr>
              <w:fldChar w:fldCharType="end"/>
            </w:r>
          </w:hyperlink>
        </w:p>
        <w:p w14:paraId="51DDD1BC" w14:textId="4240D932"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28" w:history="1">
            <w:r w:rsidRPr="00965CA5">
              <w:rPr>
                <w:rStyle w:val="Hyperlink"/>
                <w:noProof/>
              </w:rPr>
              <w:t>How to resolve Validation 899L0121</w:t>
            </w:r>
            <w:r>
              <w:rPr>
                <w:noProof/>
                <w:webHidden/>
              </w:rPr>
              <w:tab/>
            </w:r>
            <w:r>
              <w:rPr>
                <w:noProof/>
                <w:webHidden/>
              </w:rPr>
              <w:fldChar w:fldCharType="begin"/>
            </w:r>
            <w:r>
              <w:rPr>
                <w:noProof/>
                <w:webHidden/>
              </w:rPr>
              <w:instrText xml:space="preserve"> PAGEREF _Toc238724028 \h </w:instrText>
            </w:r>
            <w:r>
              <w:rPr>
                <w:noProof/>
                <w:webHidden/>
              </w:rPr>
            </w:r>
            <w:r>
              <w:rPr>
                <w:noProof/>
                <w:webHidden/>
              </w:rPr>
              <w:fldChar w:fldCharType="separate"/>
            </w:r>
            <w:r>
              <w:rPr>
                <w:noProof/>
                <w:webHidden/>
              </w:rPr>
              <w:t>31</w:t>
            </w:r>
            <w:r>
              <w:rPr>
                <w:noProof/>
                <w:webHidden/>
              </w:rPr>
              <w:fldChar w:fldCharType="end"/>
            </w:r>
          </w:hyperlink>
        </w:p>
        <w:p w14:paraId="45C3F097" w14:textId="40AF0769"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29" w:history="1">
            <w:r w:rsidRPr="00965CA5">
              <w:rPr>
                <w:rStyle w:val="Hyperlink"/>
                <w:noProof/>
              </w:rPr>
              <w:t>How to resolve Validation 899N0030</w:t>
            </w:r>
            <w:r>
              <w:rPr>
                <w:noProof/>
                <w:webHidden/>
              </w:rPr>
              <w:tab/>
            </w:r>
            <w:r>
              <w:rPr>
                <w:noProof/>
                <w:webHidden/>
              </w:rPr>
              <w:fldChar w:fldCharType="begin"/>
            </w:r>
            <w:r>
              <w:rPr>
                <w:noProof/>
                <w:webHidden/>
              </w:rPr>
              <w:instrText xml:space="preserve"> PAGEREF _Toc238724029 \h </w:instrText>
            </w:r>
            <w:r>
              <w:rPr>
                <w:noProof/>
                <w:webHidden/>
              </w:rPr>
            </w:r>
            <w:r>
              <w:rPr>
                <w:noProof/>
                <w:webHidden/>
              </w:rPr>
              <w:fldChar w:fldCharType="separate"/>
            </w:r>
            <w:r>
              <w:rPr>
                <w:noProof/>
                <w:webHidden/>
              </w:rPr>
              <w:t>32</w:t>
            </w:r>
            <w:r>
              <w:rPr>
                <w:noProof/>
                <w:webHidden/>
              </w:rPr>
              <w:fldChar w:fldCharType="end"/>
            </w:r>
          </w:hyperlink>
        </w:p>
        <w:p w14:paraId="08F19BCA" w14:textId="6AD4B18A"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30" w:history="1">
            <w:r w:rsidRPr="00965CA5">
              <w:rPr>
                <w:rStyle w:val="Hyperlink"/>
                <w:noProof/>
              </w:rPr>
              <w:t>How to resolve Validation 899N0122</w:t>
            </w:r>
            <w:r>
              <w:rPr>
                <w:noProof/>
                <w:webHidden/>
              </w:rPr>
              <w:tab/>
            </w:r>
            <w:r>
              <w:rPr>
                <w:noProof/>
                <w:webHidden/>
              </w:rPr>
              <w:fldChar w:fldCharType="begin"/>
            </w:r>
            <w:r>
              <w:rPr>
                <w:noProof/>
                <w:webHidden/>
              </w:rPr>
              <w:instrText xml:space="preserve"> PAGEREF _Toc238724030 \h </w:instrText>
            </w:r>
            <w:r>
              <w:rPr>
                <w:noProof/>
                <w:webHidden/>
              </w:rPr>
            </w:r>
            <w:r>
              <w:rPr>
                <w:noProof/>
                <w:webHidden/>
              </w:rPr>
              <w:fldChar w:fldCharType="separate"/>
            </w:r>
            <w:r>
              <w:rPr>
                <w:noProof/>
                <w:webHidden/>
              </w:rPr>
              <w:t>33</w:t>
            </w:r>
            <w:r>
              <w:rPr>
                <w:noProof/>
                <w:webHidden/>
              </w:rPr>
              <w:fldChar w:fldCharType="end"/>
            </w:r>
          </w:hyperlink>
        </w:p>
        <w:p w14:paraId="37F23A13" w14:textId="6A0A2444"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31" w:history="1">
            <w:r w:rsidRPr="00965CA5">
              <w:rPr>
                <w:rStyle w:val="Hyperlink"/>
                <w:noProof/>
              </w:rPr>
              <w:t>How to resolve Validation 899N0125</w:t>
            </w:r>
            <w:r>
              <w:rPr>
                <w:noProof/>
                <w:webHidden/>
              </w:rPr>
              <w:tab/>
            </w:r>
            <w:r>
              <w:rPr>
                <w:noProof/>
                <w:webHidden/>
              </w:rPr>
              <w:fldChar w:fldCharType="begin"/>
            </w:r>
            <w:r>
              <w:rPr>
                <w:noProof/>
                <w:webHidden/>
              </w:rPr>
              <w:instrText xml:space="preserve"> PAGEREF _Toc238724031 \h </w:instrText>
            </w:r>
            <w:r>
              <w:rPr>
                <w:noProof/>
                <w:webHidden/>
              </w:rPr>
            </w:r>
            <w:r>
              <w:rPr>
                <w:noProof/>
                <w:webHidden/>
              </w:rPr>
              <w:fldChar w:fldCharType="separate"/>
            </w:r>
            <w:r>
              <w:rPr>
                <w:noProof/>
                <w:webHidden/>
              </w:rPr>
              <w:t>35</w:t>
            </w:r>
            <w:r>
              <w:rPr>
                <w:noProof/>
                <w:webHidden/>
              </w:rPr>
              <w:fldChar w:fldCharType="end"/>
            </w:r>
          </w:hyperlink>
        </w:p>
        <w:p w14:paraId="62AAAC63" w14:textId="791C0571"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32" w:history="1">
            <w:r w:rsidRPr="00965CA5">
              <w:rPr>
                <w:rStyle w:val="Hyperlink"/>
                <w:noProof/>
              </w:rPr>
              <w:t>How to resolve Validation 899N0127</w:t>
            </w:r>
            <w:r>
              <w:rPr>
                <w:noProof/>
                <w:webHidden/>
              </w:rPr>
              <w:tab/>
            </w:r>
            <w:r>
              <w:rPr>
                <w:noProof/>
                <w:webHidden/>
              </w:rPr>
              <w:fldChar w:fldCharType="begin"/>
            </w:r>
            <w:r>
              <w:rPr>
                <w:noProof/>
                <w:webHidden/>
              </w:rPr>
              <w:instrText xml:space="preserve"> PAGEREF _Toc238724032 \h </w:instrText>
            </w:r>
            <w:r>
              <w:rPr>
                <w:noProof/>
                <w:webHidden/>
              </w:rPr>
            </w:r>
            <w:r>
              <w:rPr>
                <w:noProof/>
                <w:webHidden/>
              </w:rPr>
              <w:fldChar w:fldCharType="separate"/>
            </w:r>
            <w:r>
              <w:rPr>
                <w:noProof/>
                <w:webHidden/>
              </w:rPr>
              <w:t>36</w:t>
            </w:r>
            <w:r>
              <w:rPr>
                <w:noProof/>
                <w:webHidden/>
              </w:rPr>
              <w:fldChar w:fldCharType="end"/>
            </w:r>
          </w:hyperlink>
        </w:p>
        <w:p w14:paraId="48A448BA" w14:textId="64B1B6EF"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33" w:history="1">
            <w:r w:rsidRPr="00965CA5">
              <w:rPr>
                <w:rStyle w:val="Hyperlink"/>
                <w:noProof/>
              </w:rPr>
              <w:t>How to resolve Validation 899N0128</w:t>
            </w:r>
            <w:r>
              <w:rPr>
                <w:noProof/>
                <w:webHidden/>
              </w:rPr>
              <w:tab/>
            </w:r>
            <w:r>
              <w:rPr>
                <w:noProof/>
                <w:webHidden/>
              </w:rPr>
              <w:fldChar w:fldCharType="begin"/>
            </w:r>
            <w:r>
              <w:rPr>
                <w:noProof/>
                <w:webHidden/>
              </w:rPr>
              <w:instrText xml:space="preserve"> PAGEREF _Toc238724033 \h </w:instrText>
            </w:r>
            <w:r>
              <w:rPr>
                <w:noProof/>
                <w:webHidden/>
              </w:rPr>
            </w:r>
            <w:r>
              <w:rPr>
                <w:noProof/>
                <w:webHidden/>
              </w:rPr>
              <w:fldChar w:fldCharType="separate"/>
            </w:r>
            <w:r>
              <w:rPr>
                <w:noProof/>
                <w:webHidden/>
              </w:rPr>
              <w:t>37</w:t>
            </w:r>
            <w:r>
              <w:rPr>
                <w:noProof/>
                <w:webHidden/>
              </w:rPr>
              <w:fldChar w:fldCharType="end"/>
            </w:r>
          </w:hyperlink>
        </w:p>
        <w:p w14:paraId="6186DD96" w14:textId="423250B7"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34" w:history="1">
            <w:r w:rsidRPr="00965CA5">
              <w:rPr>
                <w:rStyle w:val="Hyperlink"/>
                <w:noProof/>
              </w:rPr>
              <w:t>How to resolve Validation 899N0130</w:t>
            </w:r>
            <w:r>
              <w:rPr>
                <w:noProof/>
                <w:webHidden/>
              </w:rPr>
              <w:tab/>
            </w:r>
            <w:r>
              <w:rPr>
                <w:noProof/>
                <w:webHidden/>
              </w:rPr>
              <w:fldChar w:fldCharType="begin"/>
            </w:r>
            <w:r>
              <w:rPr>
                <w:noProof/>
                <w:webHidden/>
              </w:rPr>
              <w:instrText xml:space="preserve"> PAGEREF _Toc238724034 \h </w:instrText>
            </w:r>
            <w:r>
              <w:rPr>
                <w:noProof/>
                <w:webHidden/>
              </w:rPr>
            </w:r>
            <w:r>
              <w:rPr>
                <w:noProof/>
                <w:webHidden/>
              </w:rPr>
              <w:fldChar w:fldCharType="separate"/>
            </w:r>
            <w:r>
              <w:rPr>
                <w:noProof/>
                <w:webHidden/>
              </w:rPr>
              <w:t>38</w:t>
            </w:r>
            <w:r>
              <w:rPr>
                <w:noProof/>
                <w:webHidden/>
              </w:rPr>
              <w:fldChar w:fldCharType="end"/>
            </w:r>
          </w:hyperlink>
        </w:p>
        <w:p w14:paraId="0DEFB16A" w14:textId="40258B2E"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35" w:history="1">
            <w:r w:rsidRPr="00965CA5">
              <w:rPr>
                <w:rStyle w:val="Hyperlink"/>
                <w:noProof/>
              </w:rPr>
              <w:t>How to resolve Validation 900V0024</w:t>
            </w:r>
            <w:r>
              <w:rPr>
                <w:noProof/>
                <w:webHidden/>
              </w:rPr>
              <w:tab/>
            </w:r>
            <w:r>
              <w:rPr>
                <w:noProof/>
                <w:webHidden/>
              </w:rPr>
              <w:fldChar w:fldCharType="begin"/>
            </w:r>
            <w:r>
              <w:rPr>
                <w:noProof/>
                <w:webHidden/>
              </w:rPr>
              <w:instrText xml:space="preserve"> PAGEREF _Toc238724035 \h </w:instrText>
            </w:r>
            <w:r>
              <w:rPr>
                <w:noProof/>
                <w:webHidden/>
              </w:rPr>
            </w:r>
            <w:r>
              <w:rPr>
                <w:noProof/>
                <w:webHidden/>
              </w:rPr>
              <w:fldChar w:fldCharType="separate"/>
            </w:r>
            <w:r>
              <w:rPr>
                <w:noProof/>
                <w:webHidden/>
              </w:rPr>
              <w:t>39</w:t>
            </w:r>
            <w:r>
              <w:rPr>
                <w:noProof/>
                <w:webHidden/>
              </w:rPr>
              <w:fldChar w:fldCharType="end"/>
            </w:r>
          </w:hyperlink>
        </w:p>
        <w:p w14:paraId="3F75F4E4" w14:textId="27E90F6D"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36" w:history="1">
            <w:r w:rsidRPr="00965CA5">
              <w:rPr>
                <w:rStyle w:val="Hyperlink"/>
                <w:noProof/>
              </w:rPr>
              <w:t>How to resolve Validation 900V0026</w:t>
            </w:r>
            <w:r>
              <w:rPr>
                <w:noProof/>
                <w:webHidden/>
              </w:rPr>
              <w:tab/>
            </w:r>
            <w:r>
              <w:rPr>
                <w:noProof/>
                <w:webHidden/>
              </w:rPr>
              <w:fldChar w:fldCharType="begin"/>
            </w:r>
            <w:r>
              <w:rPr>
                <w:noProof/>
                <w:webHidden/>
              </w:rPr>
              <w:instrText xml:space="preserve"> PAGEREF _Toc238724036 \h </w:instrText>
            </w:r>
            <w:r>
              <w:rPr>
                <w:noProof/>
                <w:webHidden/>
              </w:rPr>
            </w:r>
            <w:r>
              <w:rPr>
                <w:noProof/>
                <w:webHidden/>
              </w:rPr>
              <w:fldChar w:fldCharType="separate"/>
            </w:r>
            <w:r>
              <w:rPr>
                <w:noProof/>
                <w:webHidden/>
              </w:rPr>
              <w:t>40</w:t>
            </w:r>
            <w:r>
              <w:rPr>
                <w:noProof/>
                <w:webHidden/>
              </w:rPr>
              <w:fldChar w:fldCharType="end"/>
            </w:r>
          </w:hyperlink>
        </w:p>
        <w:p w14:paraId="2B40B050" w14:textId="5C38289B"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37" w:history="1">
            <w:r w:rsidRPr="00965CA5">
              <w:rPr>
                <w:rStyle w:val="Hyperlink"/>
                <w:noProof/>
              </w:rPr>
              <w:t>How to resolve Validation 900V0031, 900V0032</w:t>
            </w:r>
            <w:r>
              <w:rPr>
                <w:noProof/>
                <w:webHidden/>
              </w:rPr>
              <w:tab/>
            </w:r>
            <w:r>
              <w:rPr>
                <w:noProof/>
                <w:webHidden/>
              </w:rPr>
              <w:fldChar w:fldCharType="begin"/>
            </w:r>
            <w:r>
              <w:rPr>
                <w:noProof/>
                <w:webHidden/>
              </w:rPr>
              <w:instrText xml:space="preserve"> PAGEREF _Toc238724037 \h </w:instrText>
            </w:r>
            <w:r>
              <w:rPr>
                <w:noProof/>
                <w:webHidden/>
              </w:rPr>
            </w:r>
            <w:r>
              <w:rPr>
                <w:noProof/>
                <w:webHidden/>
              </w:rPr>
              <w:fldChar w:fldCharType="separate"/>
            </w:r>
            <w:r>
              <w:rPr>
                <w:noProof/>
                <w:webHidden/>
              </w:rPr>
              <w:t>41</w:t>
            </w:r>
            <w:r>
              <w:rPr>
                <w:noProof/>
                <w:webHidden/>
              </w:rPr>
              <w:fldChar w:fldCharType="end"/>
            </w:r>
          </w:hyperlink>
        </w:p>
        <w:p w14:paraId="6BB8AC99" w14:textId="09FE55E0"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38" w:history="1">
            <w:r w:rsidRPr="00965CA5">
              <w:rPr>
                <w:rStyle w:val="Hyperlink"/>
                <w:noProof/>
              </w:rPr>
              <w:t>How to resolve Validation 900V0033</w:t>
            </w:r>
            <w:r>
              <w:rPr>
                <w:noProof/>
                <w:webHidden/>
              </w:rPr>
              <w:tab/>
            </w:r>
            <w:r>
              <w:rPr>
                <w:noProof/>
                <w:webHidden/>
              </w:rPr>
              <w:fldChar w:fldCharType="begin"/>
            </w:r>
            <w:r>
              <w:rPr>
                <w:noProof/>
                <w:webHidden/>
              </w:rPr>
              <w:instrText xml:space="preserve"> PAGEREF _Toc238724038 \h </w:instrText>
            </w:r>
            <w:r>
              <w:rPr>
                <w:noProof/>
                <w:webHidden/>
              </w:rPr>
            </w:r>
            <w:r>
              <w:rPr>
                <w:noProof/>
                <w:webHidden/>
              </w:rPr>
              <w:fldChar w:fldCharType="separate"/>
            </w:r>
            <w:r>
              <w:rPr>
                <w:noProof/>
                <w:webHidden/>
              </w:rPr>
              <w:t>43</w:t>
            </w:r>
            <w:r>
              <w:rPr>
                <w:noProof/>
                <w:webHidden/>
              </w:rPr>
              <w:fldChar w:fldCharType="end"/>
            </w:r>
          </w:hyperlink>
        </w:p>
        <w:p w14:paraId="26C26AFC" w14:textId="5FE8007D"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39" w:history="1">
            <w:r w:rsidRPr="00965CA5">
              <w:rPr>
                <w:rStyle w:val="Hyperlink"/>
                <w:noProof/>
              </w:rPr>
              <w:t>How to resolve Validation 900V0034</w:t>
            </w:r>
            <w:r>
              <w:rPr>
                <w:noProof/>
                <w:webHidden/>
              </w:rPr>
              <w:tab/>
            </w:r>
            <w:r>
              <w:rPr>
                <w:noProof/>
                <w:webHidden/>
              </w:rPr>
              <w:fldChar w:fldCharType="begin"/>
            </w:r>
            <w:r>
              <w:rPr>
                <w:noProof/>
                <w:webHidden/>
              </w:rPr>
              <w:instrText xml:space="preserve"> PAGEREF _Toc238724039 \h </w:instrText>
            </w:r>
            <w:r>
              <w:rPr>
                <w:noProof/>
                <w:webHidden/>
              </w:rPr>
            </w:r>
            <w:r>
              <w:rPr>
                <w:noProof/>
                <w:webHidden/>
              </w:rPr>
              <w:fldChar w:fldCharType="separate"/>
            </w:r>
            <w:r>
              <w:rPr>
                <w:noProof/>
                <w:webHidden/>
              </w:rPr>
              <w:t>44</w:t>
            </w:r>
            <w:r>
              <w:rPr>
                <w:noProof/>
                <w:webHidden/>
              </w:rPr>
              <w:fldChar w:fldCharType="end"/>
            </w:r>
          </w:hyperlink>
        </w:p>
        <w:p w14:paraId="0B8F13B3" w14:textId="3D7BEB67"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40" w:history="1">
            <w:r w:rsidRPr="00965CA5">
              <w:rPr>
                <w:rStyle w:val="Hyperlink"/>
                <w:noProof/>
              </w:rPr>
              <w:t>How to resolve Validation 900V0042</w:t>
            </w:r>
            <w:r>
              <w:rPr>
                <w:noProof/>
                <w:webHidden/>
              </w:rPr>
              <w:tab/>
            </w:r>
            <w:r>
              <w:rPr>
                <w:noProof/>
                <w:webHidden/>
              </w:rPr>
              <w:fldChar w:fldCharType="begin"/>
            </w:r>
            <w:r>
              <w:rPr>
                <w:noProof/>
                <w:webHidden/>
              </w:rPr>
              <w:instrText xml:space="preserve"> PAGEREF _Toc238724040 \h </w:instrText>
            </w:r>
            <w:r>
              <w:rPr>
                <w:noProof/>
                <w:webHidden/>
              </w:rPr>
            </w:r>
            <w:r>
              <w:rPr>
                <w:noProof/>
                <w:webHidden/>
              </w:rPr>
              <w:fldChar w:fldCharType="separate"/>
            </w:r>
            <w:r>
              <w:rPr>
                <w:noProof/>
                <w:webHidden/>
              </w:rPr>
              <w:t>45</w:t>
            </w:r>
            <w:r>
              <w:rPr>
                <w:noProof/>
                <w:webHidden/>
              </w:rPr>
              <w:fldChar w:fldCharType="end"/>
            </w:r>
          </w:hyperlink>
        </w:p>
        <w:p w14:paraId="0AF37ED1" w14:textId="3CE715B4"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41" w:history="1">
            <w:r w:rsidRPr="00965CA5">
              <w:rPr>
                <w:rStyle w:val="Hyperlink"/>
                <w:noProof/>
              </w:rPr>
              <w:t>How to resolve Validation 900V0051</w:t>
            </w:r>
            <w:r>
              <w:rPr>
                <w:noProof/>
                <w:webHidden/>
              </w:rPr>
              <w:tab/>
            </w:r>
            <w:r>
              <w:rPr>
                <w:noProof/>
                <w:webHidden/>
              </w:rPr>
              <w:fldChar w:fldCharType="begin"/>
            </w:r>
            <w:r>
              <w:rPr>
                <w:noProof/>
                <w:webHidden/>
              </w:rPr>
              <w:instrText xml:space="preserve"> PAGEREF _Toc238724041 \h </w:instrText>
            </w:r>
            <w:r>
              <w:rPr>
                <w:noProof/>
                <w:webHidden/>
              </w:rPr>
            </w:r>
            <w:r>
              <w:rPr>
                <w:noProof/>
                <w:webHidden/>
              </w:rPr>
              <w:fldChar w:fldCharType="separate"/>
            </w:r>
            <w:r>
              <w:rPr>
                <w:noProof/>
                <w:webHidden/>
              </w:rPr>
              <w:t>45</w:t>
            </w:r>
            <w:r>
              <w:rPr>
                <w:noProof/>
                <w:webHidden/>
              </w:rPr>
              <w:fldChar w:fldCharType="end"/>
            </w:r>
          </w:hyperlink>
        </w:p>
        <w:p w14:paraId="3A54C1A9" w14:textId="78A1CF2C"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42" w:history="1">
            <w:r w:rsidRPr="00965CA5">
              <w:rPr>
                <w:rStyle w:val="Hyperlink"/>
                <w:noProof/>
              </w:rPr>
              <w:t>How to resolve Validation 900V0052</w:t>
            </w:r>
            <w:r>
              <w:rPr>
                <w:noProof/>
                <w:webHidden/>
              </w:rPr>
              <w:tab/>
            </w:r>
            <w:r>
              <w:rPr>
                <w:noProof/>
                <w:webHidden/>
              </w:rPr>
              <w:fldChar w:fldCharType="begin"/>
            </w:r>
            <w:r>
              <w:rPr>
                <w:noProof/>
                <w:webHidden/>
              </w:rPr>
              <w:instrText xml:space="preserve"> PAGEREF _Toc238724042 \h </w:instrText>
            </w:r>
            <w:r>
              <w:rPr>
                <w:noProof/>
                <w:webHidden/>
              </w:rPr>
            </w:r>
            <w:r>
              <w:rPr>
                <w:noProof/>
                <w:webHidden/>
              </w:rPr>
              <w:fldChar w:fldCharType="separate"/>
            </w:r>
            <w:r>
              <w:rPr>
                <w:noProof/>
                <w:webHidden/>
              </w:rPr>
              <w:t>46</w:t>
            </w:r>
            <w:r>
              <w:rPr>
                <w:noProof/>
                <w:webHidden/>
              </w:rPr>
              <w:fldChar w:fldCharType="end"/>
            </w:r>
          </w:hyperlink>
        </w:p>
        <w:p w14:paraId="609650E7" w14:textId="75F19595"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43" w:history="1">
            <w:r w:rsidRPr="00965CA5">
              <w:rPr>
                <w:rStyle w:val="Hyperlink"/>
                <w:noProof/>
              </w:rPr>
              <w:t>How to resolve Validation 900V0057, 900V0058,</w:t>
            </w:r>
            <w:r>
              <w:rPr>
                <w:noProof/>
                <w:webHidden/>
              </w:rPr>
              <w:tab/>
            </w:r>
            <w:r>
              <w:rPr>
                <w:noProof/>
                <w:webHidden/>
              </w:rPr>
              <w:fldChar w:fldCharType="begin"/>
            </w:r>
            <w:r>
              <w:rPr>
                <w:noProof/>
                <w:webHidden/>
              </w:rPr>
              <w:instrText xml:space="preserve"> PAGEREF _Toc238724043 \h </w:instrText>
            </w:r>
            <w:r>
              <w:rPr>
                <w:noProof/>
                <w:webHidden/>
              </w:rPr>
            </w:r>
            <w:r>
              <w:rPr>
                <w:noProof/>
                <w:webHidden/>
              </w:rPr>
              <w:fldChar w:fldCharType="separate"/>
            </w:r>
            <w:r>
              <w:rPr>
                <w:noProof/>
                <w:webHidden/>
              </w:rPr>
              <w:t>47</w:t>
            </w:r>
            <w:r>
              <w:rPr>
                <w:noProof/>
                <w:webHidden/>
              </w:rPr>
              <w:fldChar w:fldCharType="end"/>
            </w:r>
          </w:hyperlink>
        </w:p>
        <w:p w14:paraId="01AA85F6" w14:textId="51F9FEF5"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44" w:history="1">
            <w:r w:rsidRPr="00965CA5">
              <w:rPr>
                <w:rStyle w:val="Hyperlink"/>
                <w:noProof/>
              </w:rPr>
              <w:t>How to resolve Validation 900V0061</w:t>
            </w:r>
            <w:r>
              <w:rPr>
                <w:noProof/>
                <w:webHidden/>
              </w:rPr>
              <w:tab/>
            </w:r>
            <w:r>
              <w:rPr>
                <w:noProof/>
                <w:webHidden/>
              </w:rPr>
              <w:fldChar w:fldCharType="begin"/>
            </w:r>
            <w:r>
              <w:rPr>
                <w:noProof/>
                <w:webHidden/>
              </w:rPr>
              <w:instrText xml:space="preserve"> PAGEREF _Toc238724044 \h </w:instrText>
            </w:r>
            <w:r>
              <w:rPr>
                <w:noProof/>
                <w:webHidden/>
              </w:rPr>
            </w:r>
            <w:r>
              <w:rPr>
                <w:noProof/>
                <w:webHidden/>
              </w:rPr>
              <w:fldChar w:fldCharType="separate"/>
            </w:r>
            <w:r>
              <w:rPr>
                <w:noProof/>
                <w:webHidden/>
              </w:rPr>
              <w:t>48</w:t>
            </w:r>
            <w:r>
              <w:rPr>
                <w:noProof/>
                <w:webHidden/>
              </w:rPr>
              <w:fldChar w:fldCharType="end"/>
            </w:r>
          </w:hyperlink>
        </w:p>
        <w:p w14:paraId="05E1F242" w14:textId="4A28ADF0"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45" w:history="1">
            <w:r w:rsidRPr="00965CA5">
              <w:rPr>
                <w:rStyle w:val="Hyperlink"/>
                <w:noProof/>
              </w:rPr>
              <w:t>How to resolve Validation 900V0082</w:t>
            </w:r>
            <w:r>
              <w:rPr>
                <w:noProof/>
                <w:webHidden/>
              </w:rPr>
              <w:tab/>
            </w:r>
            <w:r>
              <w:rPr>
                <w:noProof/>
                <w:webHidden/>
              </w:rPr>
              <w:fldChar w:fldCharType="begin"/>
            </w:r>
            <w:r>
              <w:rPr>
                <w:noProof/>
                <w:webHidden/>
              </w:rPr>
              <w:instrText xml:space="preserve"> PAGEREF _Toc238724045 \h </w:instrText>
            </w:r>
            <w:r>
              <w:rPr>
                <w:noProof/>
                <w:webHidden/>
              </w:rPr>
            </w:r>
            <w:r>
              <w:rPr>
                <w:noProof/>
                <w:webHidden/>
              </w:rPr>
              <w:fldChar w:fldCharType="separate"/>
            </w:r>
            <w:r>
              <w:rPr>
                <w:noProof/>
                <w:webHidden/>
              </w:rPr>
              <w:t>51</w:t>
            </w:r>
            <w:r>
              <w:rPr>
                <w:noProof/>
                <w:webHidden/>
              </w:rPr>
              <w:fldChar w:fldCharType="end"/>
            </w:r>
          </w:hyperlink>
        </w:p>
        <w:p w14:paraId="481770D2" w14:textId="10DD102E"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46" w:history="1">
            <w:r w:rsidRPr="00965CA5">
              <w:rPr>
                <w:rStyle w:val="Hyperlink"/>
                <w:noProof/>
              </w:rPr>
              <w:t>How to resolve Validation 900V0083</w:t>
            </w:r>
            <w:r>
              <w:rPr>
                <w:noProof/>
                <w:webHidden/>
              </w:rPr>
              <w:tab/>
            </w:r>
            <w:r>
              <w:rPr>
                <w:noProof/>
                <w:webHidden/>
              </w:rPr>
              <w:fldChar w:fldCharType="begin"/>
            </w:r>
            <w:r>
              <w:rPr>
                <w:noProof/>
                <w:webHidden/>
              </w:rPr>
              <w:instrText xml:space="preserve"> PAGEREF _Toc238724046 \h </w:instrText>
            </w:r>
            <w:r>
              <w:rPr>
                <w:noProof/>
                <w:webHidden/>
              </w:rPr>
            </w:r>
            <w:r>
              <w:rPr>
                <w:noProof/>
                <w:webHidden/>
              </w:rPr>
              <w:fldChar w:fldCharType="separate"/>
            </w:r>
            <w:r>
              <w:rPr>
                <w:noProof/>
                <w:webHidden/>
              </w:rPr>
              <w:t>51</w:t>
            </w:r>
            <w:r>
              <w:rPr>
                <w:noProof/>
                <w:webHidden/>
              </w:rPr>
              <w:fldChar w:fldCharType="end"/>
            </w:r>
          </w:hyperlink>
        </w:p>
        <w:p w14:paraId="46500484" w14:textId="3FFADEE1"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47" w:history="1">
            <w:r w:rsidRPr="00965CA5">
              <w:rPr>
                <w:rStyle w:val="Hyperlink"/>
                <w:noProof/>
              </w:rPr>
              <w:t>How to resolve Validation 900V0094</w:t>
            </w:r>
            <w:r>
              <w:rPr>
                <w:noProof/>
                <w:webHidden/>
              </w:rPr>
              <w:tab/>
            </w:r>
            <w:r>
              <w:rPr>
                <w:noProof/>
                <w:webHidden/>
              </w:rPr>
              <w:fldChar w:fldCharType="begin"/>
            </w:r>
            <w:r>
              <w:rPr>
                <w:noProof/>
                <w:webHidden/>
              </w:rPr>
              <w:instrText xml:space="preserve"> PAGEREF _Toc238724047 \h </w:instrText>
            </w:r>
            <w:r>
              <w:rPr>
                <w:noProof/>
                <w:webHidden/>
              </w:rPr>
            </w:r>
            <w:r>
              <w:rPr>
                <w:noProof/>
                <w:webHidden/>
              </w:rPr>
              <w:fldChar w:fldCharType="separate"/>
            </w:r>
            <w:r>
              <w:rPr>
                <w:noProof/>
                <w:webHidden/>
              </w:rPr>
              <w:t>53</w:t>
            </w:r>
            <w:r>
              <w:rPr>
                <w:noProof/>
                <w:webHidden/>
              </w:rPr>
              <w:fldChar w:fldCharType="end"/>
            </w:r>
          </w:hyperlink>
        </w:p>
        <w:p w14:paraId="06CA1D83" w14:textId="79E1E9E1"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48" w:history="1">
            <w:r w:rsidRPr="00965CA5">
              <w:rPr>
                <w:rStyle w:val="Hyperlink"/>
                <w:noProof/>
              </w:rPr>
              <w:t>How to resolve Validation 900V0131</w:t>
            </w:r>
            <w:r>
              <w:rPr>
                <w:noProof/>
                <w:webHidden/>
              </w:rPr>
              <w:tab/>
            </w:r>
            <w:r>
              <w:rPr>
                <w:noProof/>
                <w:webHidden/>
              </w:rPr>
              <w:fldChar w:fldCharType="begin"/>
            </w:r>
            <w:r>
              <w:rPr>
                <w:noProof/>
                <w:webHidden/>
              </w:rPr>
              <w:instrText xml:space="preserve"> PAGEREF _Toc238724048 \h </w:instrText>
            </w:r>
            <w:r>
              <w:rPr>
                <w:noProof/>
                <w:webHidden/>
              </w:rPr>
            </w:r>
            <w:r>
              <w:rPr>
                <w:noProof/>
                <w:webHidden/>
              </w:rPr>
              <w:fldChar w:fldCharType="separate"/>
            </w:r>
            <w:r>
              <w:rPr>
                <w:noProof/>
                <w:webHidden/>
              </w:rPr>
              <w:t>54</w:t>
            </w:r>
            <w:r>
              <w:rPr>
                <w:noProof/>
                <w:webHidden/>
              </w:rPr>
              <w:fldChar w:fldCharType="end"/>
            </w:r>
          </w:hyperlink>
        </w:p>
        <w:p w14:paraId="12DAF11A" w14:textId="3E170B85"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49" w:history="1">
            <w:r w:rsidRPr="00965CA5">
              <w:rPr>
                <w:rStyle w:val="Hyperlink"/>
                <w:noProof/>
              </w:rPr>
              <w:t>How to resolve Validation 900V0148, 900V0151</w:t>
            </w:r>
            <w:r>
              <w:rPr>
                <w:noProof/>
                <w:webHidden/>
              </w:rPr>
              <w:tab/>
            </w:r>
            <w:r>
              <w:rPr>
                <w:noProof/>
                <w:webHidden/>
              </w:rPr>
              <w:fldChar w:fldCharType="begin"/>
            </w:r>
            <w:r>
              <w:rPr>
                <w:noProof/>
                <w:webHidden/>
              </w:rPr>
              <w:instrText xml:space="preserve"> PAGEREF _Toc238724049 \h </w:instrText>
            </w:r>
            <w:r>
              <w:rPr>
                <w:noProof/>
                <w:webHidden/>
              </w:rPr>
            </w:r>
            <w:r>
              <w:rPr>
                <w:noProof/>
                <w:webHidden/>
              </w:rPr>
              <w:fldChar w:fldCharType="separate"/>
            </w:r>
            <w:r>
              <w:rPr>
                <w:noProof/>
                <w:webHidden/>
              </w:rPr>
              <w:t>54</w:t>
            </w:r>
            <w:r>
              <w:rPr>
                <w:noProof/>
                <w:webHidden/>
              </w:rPr>
              <w:fldChar w:fldCharType="end"/>
            </w:r>
          </w:hyperlink>
        </w:p>
        <w:p w14:paraId="746022FF" w14:textId="4C43D6CE"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50" w:history="1">
            <w:r w:rsidRPr="00965CA5">
              <w:rPr>
                <w:rStyle w:val="Hyperlink"/>
                <w:noProof/>
              </w:rPr>
              <w:t>How to resolve Validation 900V0149, 900V0150</w:t>
            </w:r>
            <w:r>
              <w:rPr>
                <w:noProof/>
                <w:webHidden/>
              </w:rPr>
              <w:tab/>
            </w:r>
            <w:r>
              <w:rPr>
                <w:noProof/>
                <w:webHidden/>
              </w:rPr>
              <w:fldChar w:fldCharType="begin"/>
            </w:r>
            <w:r>
              <w:rPr>
                <w:noProof/>
                <w:webHidden/>
              </w:rPr>
              <w:instrText xml:space="preserve"> PAGEREF _Toc238724050 \h </w:instrText>
            </w:r>
            <w:r>
              <w:rPr>
                <w:noProof/>
                <w:webHidden/>
              </w:rPr>
            </w:r>
            <w:r>
              <w:rPr>
                <w:noProof/>
                <w:webHidden/>
              </w:rPr>
              <w:fldChar w:fldCharType="separate"/>
            </w:r>
            <w:r>
              <w:rPr>
                <w:noProof/>
                <w:webHidden/>
              </w:rPr>
              <w:t>55</w:t>
            </w:r>
            <w:r>
              <w:rPr>
                <w:noProof/>
                <w:webHidden/>
              </w:rPr>
              <w:fldChar w:fldCharType="end"/>
            </w:r>
          </w:hyperlink>
        </w:p>
        <w:p w14:paraId="272B8574" w14:textId="19880647"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51" w:history="1">
            <w:r w:rsidRPr="00965CA5">
              <w:rPr>
                <w:rStyle w:val="Hyperlink"/>
                <w:noProof/>
              </w:rPr>
              <w:t>How to resolve Validation 900V0152</w:t>
            </w:r>
            <w:r>
              <w:rPr>
                <w:noProof/>
                <w:webHidden/>
              </w:rPr>
              <w:tab/>
            </w:r>
            <w:r>
              <w:rPr>
                <w:noProof/>
                <w:webHidden/>
              </w:rPr>
              <w:fldChar w:fldCharType="begin"/>
            </w:r>
            <w:r>
              <w:rPr>
                <w:noProof/>
                <w:webHidden/>
              </w:rPr>
              <w:instrText xml:space="preserve"> PAGEREF _Toc238724051 \h </w:instrText>
            </w:r>
            <w:r>
              <w:rPr>
                <w:noProof/>
                <w:webHidden/>
              </w:rPr>
            </w:r>
            <w:r>
              <w:rPr>
                <w:noProof/>
                <w:webHidden/>
              </w:rPr>
              <w:fldChar w:fldCharType="separate"/>
            </w:r>
            <w:r>
              <w:rPr>
                <w:noProof/>
                <w:webHidden/>
              </w:rPr>
              <w:t>57</w:t>
            </w:r>
            <w:r>
              <w:rPr>
                <w:noProof/>
                <w:webHidden/>
              </w:rPr>
              <w:fldChar w:fldCharType="end"/>
            </w:r>
          </w:hyperlink>
        </w:p>
        <w:p w14:paraId="4BAB6D82" w14:textId="5EA797DA"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52" w:history="1">
            <w:r w:rsidRPr="00965CA5">
              <w:rPr>
                <w:rStyle w:val="Hyperlink"/>
                <w:noProof/>
              </w:rPr>
              <w:t>How to resolve Validation 900V0153</w:t>
            </w:r>
            <w:r>
              <w:rPr>
                <w:noProof/>
                <w:webHidden/>
              </w:rPr>
              <w:tab/>
            </w:r>
            <w:r>
              <w:rPr>
                <w:noProof/>
                <w:webHidden/>
              </w:rPr>
              <w:fldChar w:fldCharType="begin"/>
            </w:r>
            <w:r>
              <w:rPr>
                <w:noProof/>
                <w:webHidden/>
              </w:rPr>
              <w:instrText xml:space="preserve"> PAGEREF _Toc238724052 \h </w:instrText>
            </w:r>
            <w:r>
              <w:rPr>
                <w:noProof/>
                <w:webHidden/>
              </w:rPr>
            </w:r>
            <w:r>
              <w:rPr>
                <w:noProof/>
                <w:webHidden/>
              </w:rPr>
              <w:fldChar w:fldCharType="separate"/>
            </w:r>
            <w:r>
              <w:rPr>
                <w:noProof/>
                <w:webHidden/>
              </w:rPr>
              <w:t>57</w:t>
            </w:r>
            <w:r>
              <w:rPr>
                <w:noProof/>
                <w:webHidden/>
              </w:rPr>
              <w:fldChar w:fldCharType="end"/>
            </w:r>
          </w:hyperlink>
        </w:p>
        <w:p w14:paraId="0A95012D" w14:textId="763FD312"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53" w:history="1">
            <w:r w:rsidRPr="00965CA5">
              <w:rPr>
                <w:rStyle w:val="Hyperlink"/>
                <w:noProof/>
              </w:rPr>
              <w:t>How to resolve Validation 900V0154</w:t>
            </w:r>
            <w:r>
              <w:rPr>
                <w:noProof/>
                <w:webHidden/>
              </w:rPr>
              <w:tab/>
            </w:r>
            <w:r>
              <w:rPr>
                <w:noProof/>
                <w:webHidden/>
              </w:rPr>
              <w:fldChar w:fldCharType="begin"/>
            </w:r>
            <w:r>
              <w:rPr>
                <w:noProof/>
                <w:webHidden/>
              </w:rPr>
              <w:instrText xml:space="preserve"> PAGEREF _Toc238724053 \h </w:instrText>
            </w:r>
            <w:r>
              <w:rPr>
                <w:noProof/>
                <w:webHidden/>
              </w:rPr>
            </w:r>
            <w:r>
              <w:rPr>
                <w:noProof/>
                <w:webHidden/>
              </w:rPr>
              <w:fldChar w:fldCharType="separate"/>
            </w:r>
            <w:r>
              <w:rPr>
                <w:noProof/>
                <w:webHidden/>
              </w:rPr>
              <w:t>57</w:t>
            </w:r>
            <w:r>
              <w:rPr>
                <w:noProof/>
                <w:webHidden/>
              </w:rPr>
              <w:fldChar w:fldCharType="end"/>
            </w:r>
          </w:hyperlink>
        </w:p>
        <w:p w14:paraId="115AD2DF" w14:textId="25C57B73"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54" w:history="1">
            <w:r w:rsidRPr="00965CA5">
              <w:rPr>
                <w:rStyle w:val="Hyperlink"/>
                <w:noProof/>
              </w:rPr>
              <w:t>How to resolve Validation 900V0155</w:t>
            </w:r>
            <w:r>
              <w:rPr>
                <w:noProof/>
                <w:webHidden/>
              </w:rPr>
              <w:tab/>
            </w:r>
            <w:r>
              <w:rPr>
                <w:noProof/>
                <w:webHidden/>
              </w:rPr>
              <w:fldChar w:fldCharType="begin"/>
            </w:r>
            <w:r>
              <w:rPr>
                <w:noProof/>
                <w:webHidden/>
              </w:rPr>
              <w:instrText xml:space="preserve"> PAGEREF _Toc238724054 \h </w:instrText>
            </w:r>
            <w:r>
              <w:rPr>
                <w:noProof/>
                <w:webHidden/>
              </w:rPr>
            </w:r>
            <w:r>
              <w:rPr>
                <w:noProof/>
                <w:webHidden/>
              </w:rPr>
              <w:fldChar w:fldCharType="separate"/>
            </w:r>
            <w:r>
              <w:rPr>
                <w:noProof/>
                <w:webHidden/>
              </w:rPr>
              <w:t>57</w:t>
            </w:r>
            <w:r>
              <w:rPr>
                <w:noProof/>
                <w:webHidden/>
              </w:rPr>
              <w:fldChar w:fldCharType="end"/>
            </w:r>
          </w:hyperlink>
        </w:p>
        <w:p w14:paraId="64587F57" w14:textId="2035CAD0"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55" w:history="1">
            <w:r w:rsidRPr="00965CA5">
              <w:rPr>
                <w:rStyle w:val="Hyperlink"/>
                <w:noProof/>
              </w:rPr>
              <w:t>How to resolve Validation 900V0156</w:t>
            </w:r>
            <w:r>
              <w:rPr>
                <w:noProof/>
                <w:webHidden/>
              </w:rPr>
              <w:tab/>
            </w:r>
            <w:r>
              <w:rPr>
                <w:noProof/>
                <w:webHidden/>
              </w:rPr>
              <w:fldChar w:fldCharType="begin"/>
            </w:r>
            <w:r>
              <w:rPr>
                <w:noProof/>
                <w:webHidden/>
              </w:rPr>
              <w:instrText xml:space="preserve"> PAGEREF _Toc238724055 \h </w:instrText>
            </w:r>
            <w:r>
              <w:rPr>
                <w:noProof/>
                <w:webHidden/>
              </w:rPr>
            </w:r>
            <w:r>
              <w:rPr>
                <w:noProof/>
                <w:webHidden/>
              </w:rPr>
              <w:fldChar w:fldCharType="separate"/>
            </w:r>
            <w:r>
              <w:rPr>
                <w:noProof/>
                <w:webHidden/>
              </w:rPr>
              <w:t>57</w:t>
            </w:r>
            <w:r>
              <w:rPr>
                <w:noProof/>
                <w:webHidden/>
              </w:rPr>
              <w:fldChar w:fldCharType="end"/>
            </w:r>
          </w:hyperlink>
        </w:p>
        <w:p w14:paraId="321A0DA4" w14:textId="351C7B4B"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56" w:history="1">
            <w:r w:rsidRPr="00965CA5">
              <w:rPr>
                <w:rStyle w:val="Hyperlink"/>
                <w:noProof/>
              </w:rPr>
              <w:t>How to resolve Validation 900V0157</w:t>
            </w:r>
            <w:r>
              <w:rPr>
                <w:noProof/>
                <w:webHidden/>
              </w:rPr>
              <w:tab/>
            </w:r>
            <w:r>
              <w:rPr>
                <w:noProof/>
                <w:webHidden/>
              </w:rPr>
              <w:fldChar w:fldCharType="begin"/>
            </w:r>
            <w:r>
              <w:rPr>
                <w:noProof/>
                <w:webHidden/>
              </w:rPr>
              <w:instrText xml:space="preserve"> PAGEREF _Toc238724056 \h </w:instrText>
            </w:r>
            <w:r>
              <w:rPr>
                <w:noProof/>
                <w:webHidden/>
              </w:rPr>
            </w:r>
            <w:r>
              <w:rPr>
                <w:noProof/>
                <w:webHidden/>
              </w:rPr>
              <w:fldChar w:fldCharType="separate"/>
            </w:r>
            <w:r>
              <w:rPr>
                <w:noProof/>
                <w:webHidden/>
              </w:rPr>
              <w:t>57</w:t>
            </w:r>
            <w:r>
              <w:rPr>
                <w:noProof/>
                <w:webHidden/>
              </w:rPr>
              <w:fldChar w:fldCharType="end"/>
            </w:r>
          </w:hyperlink>
        </w:p>
        <w:p w14:paraId="2C8A08AC" w14:textId="06885E9B"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57" w:history="1">
            <w:r w:rsidRPr="00965CA5">
              <w:rPr>
                <w:rStyle w:val="Hyperlink"/>
                <w:noProof/>
              </w:rPr>
              <w:t>How to resolve Validation 900V0158</w:t>
            </w:r>
            <w:r>
              <w:rPr>
                <w:noProof/>
                <w:webHidden/>
              </w:rPr>
              <w:tab/>
            </w:r>
            <w:r>
              <w:rPr>
                <w:noProof/>
                <w:webHidden/>
              </w:rPr>
              <w:fldChar w:fldCharType="begin"/>
            </w:r>
            <w:r>
              <w:rPr>
                <w:noProof/>
                <w:webHidden/>
              </w:rPr>
              <w:instrText xml:space="preserve"> PAGEREF _Toc238724057 \h </w:instrText>
            </w:r>
            <w:r>
              <w:rPr>
                <w:noProof/>
                <w:webHidden/>
              </w:rPr>
            </w:r>
            <w:r>
              <w:rPr>
                <w:noProof/>
                <w:webHidden/>
              </w:rPr>
              <w:fldChar w:fldCharType="separate"/>
            </w:r>
            <w:r>
              <w:rPr>
                <w:noProof/>
                <w:webHidden/>
              </w:rPr>
              <w:t>58</w:t>
            </w:r>
            <w:r>
              <w:rPr>
                <w:noProof/>
                <w:webHidden/>
              </w:rPr>
              <w:fldChar w:fldCharType="end"/>
            </w:r>
          </w:hyperlink>
        </w:p>
        <w:p w14:paraId="467B7BE3" w14:textId="3DA9EE82"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58" w:history="1">
            <w:r w:rsidRPr="00965CA5">
              <w:rPr>
                <w:rStyle w:val="Hyperlink"/>
                <w:noProof/>
              </w:rPr>
              <w:t>How to resolve Validation 900V0159</w:t>
            </w:r>
            <w:r>
              <w:rPr>
                <w:noProof/>
                <w:webHidden/>
              </w:rPr>
              <w:tab/>
            </w:r>
            <w:r>
              <w:rPr>
                <w:noProof/>
                <w:webHidden/>
              </w:rPr>
              <w:fldChar w:fldCharType="begin"/>
            </w:r>
            <w:r>
              <w:rPr>
                <w:noProof/>
                <w:webHidden/>
              </w:rPr>
              <w:instrText xml:space="preserve"> PAGEREF _Toc238724058 \h </w:instrText>
            </w:r>
            <w:r>
              <w:rPr>
                <w:noProof/>
                <w:webHidden/>
              </w:rPr>
            </w:r>
            <w:r>
              <w:rPr>
                <w:noProof/>
                <w:webHidden/>
              </w:rPr>
              <w:fldChar w:fldCharType="separate"/>
            </w:r>
            <w:r>
              <w:rPr>
                <w:noProof/>
                <w:webHidden/>
              </w:rPr>
              <w:t>58</w:t>
            </w:r>
            <w:r>
              <w:rPr>
                <w:noProof/>
                <w:webHidden/>
              </w:rPr>
              <w:fldChar w:fldCharType="end"/>
            </w:r>
          </w:hyperlink>
        </w:p>
        <w:p w14:paraId="0A4C7F4C" w14:textId="35A1E4EC"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59" w:history="1">
            <w:r w:rsidRPr="00965CA5">
              <w:rPr>
                <w:rStyle w:val="Hyperlink"/>
                <w:noProof/>
              </w:rPr>
              <w:t>How to resolve Validation 900V0160</w:t>
            </w:r>
            <w:r>
              <w:rPr>
                <w:noProof/>
                <w:webHidden/>
              </w:rPr>
              <w:tab/>
            </w:r>
            <w:r>
              <w:rPr>
                <w:noProof/>
                <w:webHidden/>
              </w:rPr>
              <w:fldChar w:fldCharType="begin"/>
            </w:r>
            <w:r>
              <w:rPr>
                <w:noProof/>
                <w:webHidden/>
              </w:rPr>
              <w:instrText xml:space="preserve"> PAGEREF _Toc238724059 \h </w:instrText>
            </w:r>
            <w:r>
              <w:rPr>
                <w:noProof/>
                <w:webHidden/>
              </w:rPr>
            </w:r>
            <w:r>
              <w:rPr>
                <w:noProof/>
                <w:webHidden/>
              </w:rPr>
              <w:fldChar w:fldCharType="separate"/>
            </w:r>
            <w:r>
              <w:rPr>
                <w:noProof/>
                <w:webHidden/>
              </w:rPr>
              <w:t>58</w:t>
            </w:r>
            <w:r>
              <w:rPr>
                <w:noProof/>
                <w:webHidden/>
              </w:rPr>
              <w:fldChar w:fldCharType="end"/>
            </w:r>
          </w:hyperlink>
        </w:p>
        <w:p w14:paraId="33BC3331" w14:textId="61EA7071"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60" w:history="1">
            <w:r w:rsidRPr="00965CA5">
              <w:rPr>
                <w:rStyle w:val="Hyperlink"/>
                <w:noProof/>
              </w:rPr>
              <w:t>How to resolve Validation 900V0161</w:t>
            </w:r>
            <w:r>
              <w:rPr>
                <w:noProof/>
                <w:webHidden/>
              </w:rPr>
              <w:tab/>
            </w:r>
            <w:r>
              <w:rPr>
                <w:noProof/>
                <w:webHidden/>
              </w:rPr>
              <w:fldChar w:fldCharType="begin"/>
            </w:r>
            <w:r>
              <w:rPr>
                <w:noProof/>
                <w:webHidden/>
              </w:rPr>
              <w:instrText xml:space="preserve"> PAGEREF _Toc238724060 \h </w:instrText>
            </w:r>
            <w:r>
              <w:rPr>
                <w:noProof/>
                <w:webHidden/>
              </w:rPr>
            </w:r>
            <w:r>
              <w:rPr>
                <w:noProof/>
                <w:webHidden/>
              </w:rPr>
              <w:fldChar w:fldCharType="separate"/>
            </w:r>
            <w:r>
              <w:rPr>
                <w:noProof/>
                <w:webHidden/>
              </w:rPr>
              <w:t>58</w:t>
            </w:r>
            <w:r>
              <w:rPr>
                <w:noProof/>
                <w:webHidden/>
              </w:rPr>
              <w:fldChar w:fldCharType="end"/>
            </w:r>
          </w:hyperlink>
        </w:p>
        <w:p w14:paraId="5604BB90" w14:textId="6A2FC96F"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61" w:history="1">
            <w:r w:rsidRPr="00965CA5">
              <w:rPr>
                <w:rStyle w:val="Hyperlink"/>
                <w:noProof/>
              </w:rPr>
              <w:t>How to resolve Validation 900V0167</w:t>
            </w:r>
            <w:r>
              <w:rPr>
                <w:noProof/>
                <w:webHidden/>
              </w:rPr>
              <w:tab/>
            </w:r>
            <w:r>
              <w:rPr>
                <w:noProof/>
                <w:webHidden/>
              </w:rPr>
              <w:fldChar w:fldCharType="begin"/>
            </w:r>
            <w:r>
              <w:rPr>
                <w:noProof/>
                <w:webHidden/>
              </w:rPr>
              <w:instrText xml:space="preserve"> PAGEREF _Toc238724061 \h </w:instrText>
            </w:r>
            <w:r>
              <w:rPr>
                <w:noProof/>
                <w:webHidden/>
              </w:rPr>
            </w:r>
            <w:r>
              <w:rPr>
                <w:noProof/>
                <w:webHidden/>
              </w:rPr>
              <w:fldChar w:fldCharType="separate"/>
            </w:r>
            <w:r>
              <w:rPr>
                <w:noProof/>
                <w:webHidden/>
              </w:rPr>
              <w:t>58</w:t>
            </w:r>
            <w:r>
              <w:rPr>
                <w:noProof/>
                <w:webHidden/>
              </w:rPr>
              <w:fldChar w:fldCharType="end"/>
            </w:r>
          </w:hyperlink>
        </w:p>
        <w:p w14:paraId="0E9C5836" w14:textId="745CEB71"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62" w:history="1">
            <w:r w:rsidRPr="00965CA5">
              <w:rPr>
                <w:rStyle w:val="Hyperlink"/>
                <w:noProof/>
              </w:rPr>
              <w:t>How to resolve Validation 900V0171</w:t>
            </w:r>
            <w:r>
              <w:rPr>
                <w:noProof/>
                <w:webHidden/>
              </w:rPr>
              <w:tab/>
            </w:r>
            <w:r>
              <w:rPr>
                <w:noProof/>
                <w:webHidden/>
              </w:rPr>
              <w:fldChar w:fldCharType="begin"/>
            </w:r>
            <w:r>
              <w:rPr>
                <w:noProof/>
                <w:webHidden/>
              </w:rPr>
              <w:instrText xml:space="preserve"> PAGEREF _Toc238724062 \h </w:instrText>
            </w:r>
            <w:r>
              <w:rPr>
                <w:noProof/>
                <w:webHidden/>
              </w:rPr>
            </w:r>
            <w:r>
              <w:rPr>
                <w:noProof/>
                <w:webHidden/>
              </w:rPr>
              <w:fldChar w:fldCharType="separate"/>
            </w:r>
            <w:r>
              <w:rPr>
                <w:noProof/>
                <w:webHidden/>
              </w:rPr>
              <w:t>59</w:t>
            </w:r>
            <w:r>
              <w:rPr>
                <w:noProof/>
                <w:webHidden/>
              </w:rPr>
              <w:fldChar w:fldCharType="end"/>
            </w:r>
          </w:hyperlink>
        </w:p>
        <w:p w14:paraId="1EF0BB61" w14:textId="31A4A835"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63" w:history="1">
            <w:r w:rsidRPr="00965CA5">
              <w:rPr>
                <w:rStyle w:val="Hyperlink"/>
                <w:noProof/>
              </w:rPr>
              <w:t>How to resolve Validation 900V0193</w:t>
            </w:r>
            <w:r>
              <w:rPr>
                <w:noProof/>
                <w:webHidden/>
              </w:rPr>
              <w:tab/>
            </w:r>
            <w:r>
              <w:rPr>
                <w:noProof/>
                <w:webHidden/>
              </w:rPr>
              <w:fldChar w:fldCharType="begin"/>
            </w:r>
            <w:r>
              <w:rPr>
                <w:noProof/>
                <w:webHidden/>
              </w:rPr>
              <w:instrText xml:space="preserve"> PAGEREF _Toc238724063 \h </w:instrText>
            </w:r>
            <w:r>
              <w:rPr>
                <w:noProof/>
                <w:webHidden/>
              </w:rPr>
            </w:r>
            <w:r>
              <w:rPr>
                <w:noProof/>
                <w:webHidden/>
              </w:rPr>
              <w:fldChar w:fldCharType="separate"/>
            </w:r>
            <w:r>
              <w:rPr>
                <w:noProof/>
                <w:webHidden/>
              </w:rPr>
              <w:t>61</w:t>
            </w:r>
            <w:r>
              <w:rPr>
                <w:noProof/>
                <w:webHidden/>
              </w:rPr>
              <w:fldChar w:fldCharType="end"/>
            </w:r>
          </w:hyperlink>
        </w:p>
        <w:p w14:paraId="14512EB7" w14:textId="6761104C"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64" w:history="1">
            <w:r w:rsidRPr="00965CA5">
              <w:rPr>
                <w:rStyle w:val="Hyperlink"/>
                <w:noProof/>
              </w:rPr>
              <w:t>How to resolve Validation 900V0194</w:t>
            </w:r>
            <w:r>
              <w:rPr>
                <w:noProof/>
                <w:webHidden/>
              </w:rPr>
              <w:tab/>
            </w:r>
            <w:r>
              <w:rPr>
                <w:noProof/>
                <w:webHidden/>
              </w:rPr>
              <w:fldChar w:fldCharType="begin"/>
            </w:r>
            <w:r>
              <w:rPr>
                <w:noProof/>
                <w:webHidden/>
              </w:rPr>
              <w:instrText xml:space="preserve"> PAGEREF _Toc238724064 \h </w:instrText>
            </w:r>
            <w:r>
              <w:rPr>
                <w:noProof/>
                <w:webHidden/>
              </w:rPr>
            </w:r>
            <w:r>
              <w:rPr>
                <w:noProof/>
                <w:webHidden/>
              </w:rPr>
              <w:fldChar w:fldCharType="separate"/>
            </w:r>
            <w:r>
              <w:rPr>
                <w:noProof/>
                <w:webHidden/>
              </w:rPr>
              <w:t>62</w:t>
            </w:r>
            <w:r>
              <w:rPr>
                <w:noProof/>
                <w:webHidden/>
              </w:rPr>
              <w:fldChar w:fldCharType="end"/>
            </w:r>
          </w:hyperlink>
        </w:p>
        <w:p w14:paraId="0979D7FC" w14:textId="53CE3A9B"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65" w:history="1">
            <w:r w:rsidRPr="00965CA5">
              <w:rPr>
                <w:rStyle w:val="Hyperlink"/>
                <w:noProof/>
              </w:rPr>
              <w:t>How to resolve Validation 900V0195, 900V0196, 900V0197, 900V0198, 900V0199, 900V0200, 900V0201, 900V0202, 900V0203, 900V0204, 900V0205, 900V0206, 900V0207, 900V0208, 900V0209.</w:t>
            </w:r>
            <w:r>
              <w:rPr>
                <w:noProof/>
                <w:webHidden/>
              </w:rPr>
              <w:tab/>
            </w:r>
            <w:r>
              <w:rPr>
                <w:noProof/>
                <w:webHidden/>
              </w:rPr>
              <w:fldChar w:fldCharType="begin"/>
            </w:r>
            <w:r>
              <w:rPr>
                <w:noProof/>
                <w:webHidden/>
              </w:rPr>
              <w:instrText xml:space="preserve"> PAGEREF _Toc238724065 \h </w:instrText>
            </w:r>
            <w:r>
              <w:rPr>
                <w:noProof/>
                <w:webHidden/>
              </w:rPr>
            </w:r>
            <w:r>
              <w:rPr>
                <w:noProof/>
                <w:webHidden/>
              </w:rPr>
              <w:fldChar w:fldCharType="separate"/>
            </w:r>
            <w:r>
              <w:rPr>
                <w:noProof/>
                <w:webHidden/>
              </w:rPr>
              <w:t>63</w:t>
            </w:r>
            <w:r>
              <w:rPr>
                <w:noProof/>
                <w:webHidden/>
              </w:rPr>
              <w:fldChar w:fldCharType="end"/>
            </w:r>
          </w:hyperlink>
        </w:p>
        <w:p w14:paraId="225F8630" w14:textId="292D8B96"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66" w:history="1">
            <w:r w:rsidRPr="00965CA5">
              <w:rPr>
                <w:rStyle w:val="Hyperlink"/>
                <w:noProof/>
              </w:rPr>
              <w:t>How to resolve Validation 900V0226</w:t>
            </w:r>
            <w:r>
              <w:rPr>
                <w:noProof/>
                <w:webHidden/>
              </w:rPr>
              <w:tab/>
            </w:r>
            <w:r>
              <w:rPr>
                <w:noProof/>
                <w:webHidden/>
              </w:rPr>
              <w:fldChar w:fldCharType="begin"/>
            </w:r>
            <w:r>
              <w:rPr>
                <w:noProof/>
                <w:webHidden/>
              </w:rPr>
              <w:instrText xml:space="preserve"> PAGEREF _Toc238724066 \h </w:instrText>
            </w:r>
            <w:r>
              <w:rPr>
                <w:noProof/>
                <w:webHidden/>
              </w:rPr>
            </w:r>
            <w:r>
              <w:rPr>
                <w:noProof/>
                <w:webHidden/>
              </w:rPr>
              <w:fldChar w:fldCharType="separate"/>
            </w:r>
            <w:r>
              <w:rPr>
                <w:noProof/>
                <w:webHidden/>
              </w:rPr>
              <w:t>64</w:t>
            </w:r>
            <w:r>
              <w:rPr>
                <w:noProof/>
                <w:webHidden/>
              </w:rPr>
              <w:fldChar w:fldCharType="end"/>
            </w:r>
          </w:hyperlink>
        </w:p>
        <w:p w14:paraId="45AB9649" w14:textId="5BFC75C0" w:rsidR="00267D4A" w:rsidRDefault="00267D4A">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38724067" w:history="1">
            <w:r w:rsidRPr="00965CA5">
              <w:rPr>
                <w:rStyle w:val="Hyperlink"/>
                <w:noProof/>
              </w:rPr>
              <w:t>How I resolve validation error with our CPID entry for ‘44112200 INC-CURRENT GRANTS FROM CG – PUBLIC HEALTH GRANT’</w:t>
            </w:r>
            <w:r>
              <w:rPr>
                <w:noProof/>
                <w:webHidden/>
              </w:rPr>
              <w:tab/>
            </w:r>
            <w:r>
              <w:rPr>
                <w:noProof/>
                <w:webHidden/>
              </w:rPr>
              <w:fldChar w:fldCharType="begin"/>
            </w:r>
            <w:r>
              <w:rPr>
                <w:noProof/>
                <w:webHidden/>
              </w:rPr>
              <w:instrText xml:space="preserve"> PAGEREF _Toc238724067 \h </w:instrText>
            </w:r>
            <w:r>
              <w:rPr>
                <w:noProof/>
                <w:webHidden/>
              </w:rPr>
            </w:r>
            <w:r>
              <w:rPr>
                <w:noProof/>
                <w:webHidden/>
              </w:rPr>
              <w:fldChar w:fldCharType="separate"/>
            </w:r>
            <w:r>
              <w:rPr>
                <w:noProof/>
                <w:webHidden/>
              </w:rPr>
              <w:t>66</w:t>
            </w:r>
            <w:r>
              <w:rPr>
                <w:noProof/>
                <w:webHidden/>
              </w:rPr>
              <w:fldChar w:fldCharType="end"/>
            </w:r>
          </w:hyperlink>
        </w:p>
        <w:p w14:paraId="62B146DC" w14:textId="11B0C1C6" w:rsidR="00267D4A" w:rsidRDefault="00267D4A">
          <w:pPr>
            <w:pStyle w:val="TOC1"/>
            <w:tabs>
              <w:tab w:val="left" w:pos="480"/>
              <w:tab w:val="right" w:leader="dot" w:pos="9016"/>
            </w:tabs>
            <w:rPr>
              <w:rFonts w:asciiTheme="minorHAnsi" w:eastAsiaTheme="minorEastAsia" w:hAnsiTheme="minorHAnsi" w:cstheme="minorBidi"/>
              <w:noProof/>
              <w:kern w:val="2"/>
              <w:sz w:val="24"/>
              <w:szCs w:val="24"/>
              <w14:ligatures w14:val="standardContextual"/>
            </w:rPr>
          </w:pPr>
          <w:hyperlink w:anchor="_Toc238724068" w:history="1">
            <w:r w:rsidRPr="00965CA5">
              <w:rPr>
                <w:rStyle w:val="Hyperlink"/>
                <w:rFonts w:ascii="Humnst777 Lt BT" w:hAnsi="Humnst777 Lt BT"/>
                <w:b/>
                <w:bCs/>
                <w:noProof/>
              </w:rPr>
              <w:t>i.</w:t>
            </w:r>
            <w:r>
              <w:rPr>
                <w:rFonts w:asciiTheme="minorHAnsi" w:eastAsiaTheme="minorEastAsia" w:hAnsiTheme="minorHAnsi" w:cstheme="minorBidi"/>
                <w:noProof/>
                <w:kern w:val="2"/>
                <w:sz w:val="24"/>
                <w:szCs w:val="24"/>
                <w14:ligatures w14:val="standardContextual"/>
              </w:rPr>
              <w:tab/>
            </w:r>
            <w:r w:rsidRPr="00965CA5">
              <w:rPr>
                <w:rStyle w:val="Hyperlink"/>
                <w:rFonts w:ascii="Humnst777 Lt BT" w:hAnsi="Humnst777 Lt BT"/>
                <w:b/>
                <w:bCs/>
                <w:noProof/>
              </w:rPr>
              <w:t>Trial Balance Input Method</w:t>
            </w:r>
            <w:r>
              <w:rPr>
                <w:noProof/>
                <w:webHidden/>
              </w:rPr>
              <w:tab/>
            </w:r>
            <w:r>
              <w:rPr>
                <w:noProof/>
                <w:webHidden/>
              </w:rPr>
              <w:fldChar w:fldCharType="begin"/>
            </w:r>
            <w:r>
              <w:rPr>
                <w:noProof/>
                <w:webHidden/>
              </w:rPr>
              <w:instrText xml:space="preserve"> PAGEREF _Toc238724068 \h </w:instrText>
            </w:r>
            <w:r>
              <w:rPr>
                <w:noProof/>
                <w:webHidden/>
              </w:rPr>
            </w:r>
            <w:r>
              <w:rPr>
                <w:noProof/>
                <w:webHidden/>
              </w:rPr>
              <w:fldChar w:fldCharType="separate"/>
            </w:r>
            <w:r>
              <w:rPr>
                <w:noProof/>
                <w:webHidden/>
              </w:rPr>
              <w:t>67</w:t>
            </w:r>
            <w:r>
              <w:rPr>
                <w:noProof/>
                <w:webHidden/>
              </w:rPr>
              <w:fldChar w:fldCharType="end"/>
            </w:r>
          </w:hyperlink>
        </w:p>
        <w:p w14:paraId="45F845AE" w14:textId="27B3D2DD" w:rsidR="00267D4A" w:rsidRDefault="00267D4A">
          <w:pPr>
            <w:pStyle w:val="TOC1"/>
            <w:tabs>
              <w:tab w:val="left" w:pos="480"/>
              <w:tab w:val="right" w:leader="dot" w:pos="9016"/>
            </w:tabs>
            <w:rPr>
              <w:rFonts w:asciiTheme="minorHAnsi" w:eastAsiaTheme="minorEastAsia" w:hAnsiTheme="minorHAnsi" w:cstheme="minorBidi"/>
              <w:noProof/>
              <w:kern w:val="2"/>
              <w:sz w:val="24"/>
              <w:szCs w:val="24"/>
              <w14:ligatures w14:val="standardContextual"/>
            </w:rPr>
          </w:pPr>
          <w:hyperlink w:anchor="_Toc238724069" w:history="1">
            <w:r w:rsidRPr="00965CA5">
              <w:rPr>
                <w:rStyle w:val="Hyperlink"/>
                <w:rFonts w:ascii="Humnst777 Lt BT" w:hAnsi="Humnst777 Lt BT"/>
                <w:b/>
                <w:bCs/>
                <w:noProof/>
              </w:rPr>
              <w:t>j.</w:t>
            </w:r>
            <w:r>
              <w:rPr>
                <w:rFonts w:asciiTheme="minorHAnsi" w:eastAsiaTheme="minorEastAsia" w:hAnsiTheme="minorHAnsi" w:cstheme="minorBidi"/>
                <w:noProof/>
                <w:kern w:val="2"/>
                <w:sz w:val="24"/>
                <w:szCs w:val="24"/>
                <w14:ligatures w14:val="standardContextual"/>
              </w:rPr>
              <w:tab/>
            </w:r>
            <w:r w:rsidRPr="00965CA5">
              <w:rPr>
                <w:rStyle w:val="Hyperlink"/>
                <w:rFonts w:ascii="Humnst777 Lt BT" w:hAnsi="Humnst777 Lt BT"/>
                <w:b/>
                <w:bCs/>
                <w:noProof/>
              </w:rPr>
              <w:t>Restatement CI&amp;E - Prior Year Comprehensive Income and Expenditure Statement - Restated</w:t>
            </w:r>
            <w:r>
              <w:rPr>
                <w:noProof/>
                <w:webHidden/>
              </w:rPr>
              <w:tab/>
            </w:r>
            <w:r>
              <w:rPr>
                <w:noProof/>
                <w:webHidden/>
              </w:rPr>
              <w:fldChar w:fldCharType="begin"/>
            </w:r>
            <w:r>
              <w:rPr>
                <w:noProof/>
                <w:webHidden/>
              </w:rPr>
              <w:instrText xml:space="preserve"> PAGEREF _Toc238724069 \h </w:instrText>
            </w:r>
            <w:r>
              <w:rPr>
                <w:noProof/>
                <w:webHidden/>
              </w:rPr>
            </w:r>
            <w:r>
              <w:rPr>
                <w:noProof/>
                <w:webHidden/>
              </w:rPr>
              <w:fldChar w:fldCharType="separate"/>
            </w:r>
            <w:r>
              <w:rPr>
                <w:noProof/>
                <w:webHidden/>
              </w:rPr>
              <w:t>72</w:t>
            </w:r>
            <w:r>
              <w:rPr>
                <w:noProof/>
                <w:webHidden/>
              </w:rPr>
              <w:fldChar w:fldCharType="end"/>
            </w:r>
          </w:hyperlink>
        </w:p>
        <w:p w14:paraId="6096034B" w14:textId="6955DCBA" w:rsidR="00267D4A" w:rsidRDefault="00267D4A">
          <w:pPr>
            <w:pStyle w:val="TOC1"/>
            <w:tabs>
              <w:tab w:val="left" w:pos="480"/>
              <w:tab w:val="right" w:leader="dot" w:pos="9016"/>
            </w:tabs>
            <w:rPr>
              <w:rFonts w:asciiTheme="minorHAnsi" w:eastAsiaTheme="minorEastAsia" w:hAnsiTheme="minorHAnsi" w:cstheme="minorBidi"/>
              <w:noProof/>
              <w:kern w:val="2"/>
              <w:sz w:val="24"/>
              <w:szCs w:val="24"/>
              <w14:ligatures w14:val="standardContextual"/>
            </w:rPr>
          </w:pPr>
          <w:hyperlink w:anchor="_Toc238724070" w:history="1">
            <w:r w:rsidRPr="00965CA5">
              <w:rPr>
                <w:rStyle w:val="Hyperlink"/>
                <w:rFonts w:ascii="Humnst777 Lt BT" w:hAnsi="Humnst777 Lt BT"/>
                <w:noProof/>
              </w:rPr>
              <w:t>k.</w:t>
            </w:r>
            <w:r>
              <w:rPr>
                <w:rFonts w:asciiTheme="minorHAnsi" w:eastAsiaTheme="minorEastAsia" w:hAnsiTheme="minorHAnsi" w:cstheme="minorBidi"/>
                <w:noProof/>
                <w:kern w:val="2"/>
                <w:sz w:val="24"/>
                <w:szCs w:val="24"/>
                <w14:ligatures w14:val="standardContextual"/>
              </w:rPr>
              <w:tab/>
            </w:r>
            <w:r w:rsidRPr="00965CA5">
              <w:rPr>
                <w:rStyle w:val="Hyperlink"/>
                <w:rFonts w:ascii="Humnst777 Lt BT" w:hAnsi="Humnst777 Lt BT"/>
                <w:b/>
                <w:bCs/>
                <w:noProof/>
              </w:rPr>
              <w:t>Restatement Analysis</w:t>
            </w:r>
            <w:r>
              <w:rPr>
                <w:noProof/>
                <w:webHidden/>
              </w:rPr>
              <w:tab/>
            </w:r>
            <w:r>
              <w:rPr>
                <w:noProof/>
                <w:webHidden/>
              </w:rPr>
              <w:fldChar w:fldCharType="begin"/>
            </w:r>
            <w:r>
              <w:rPr>
                <w:noProof/>
                <w:webHidden/>
              </w:rPr>
              <w:instrText xml:space="preserve"> PAGEREF _Toc238724070 \h </w:instrText>
            </w:r>
            <w:r>
              <w:rPr>
                <w:noProof/>
                <w:webHidden/>
              </w:rPr>
            </w:r>
            <w:r>
              <w:rPr>
                <w:noProof/>
                <w:webHidden/>
              </w:rPr>
              <w:fldChar w:fldCharType="separate"/>
            </w:r>
            <w:r>
              <w:rPr>
                <w:noProof/>
                <w:webHidden/>
              </w:rPr>
              <w:t>73</w:t>
            </w:r>
            <w:r>
              <w:rPr>
                <w:noProof/>
                <w:webHidden/>
              </w:rPr>
              <w:fldChar w:fldCharType="end"/>
            </w:r>
          </w:hyperlink>
        </w:p>
        <w:p w14:paraId="7D96CADB" w14:textId="76094157" w:rsidR="0061535C" w:rsidRDefault="0061535C">
          <w:r>
            <w:fldChar w:fldCharType="end"/>
          </w:r>
        </w:p>
      </w:sdtContent>
    </w:sdt>
    <w:p w14:paraId="5508595A" w14:textId="77777777" w:rsidR="006009B2" w:rsidRDefault="006009B2">
      <w:pPr>
        <w:spacing w:after="160" w:line="259" w:lineRule="auto"/>
        <w:rPr>
          <w:rFonts w:ascii="Humnst777 Lt BT" w:eastAsiaTheme="majorEastAsia" w:hAnsi="Humnst777 Lt BT" w:cstheme="majorBidi"/>
          <w:b/>
          <w:bCs/>
          <w:color w:val="2F5496" w:themeColor="accent1" w:themeShade="BF"/>
          <w:sz w:val="24"/>
          <w:szCs w:val="24"/>
        </w:rPr>
      </w:pPr>
      <w:r>
        <w:rPr>
          <w:rFonts w:ascii="Humnst777 Lt BT" w:hAnsi="Humnst777 Lt BT"/>
          <w:b/>
          <w:bCs/>
          <w:sz w:val="24"/>
          <w:szCs w:val="24"/>
        </w:rPr>
        <w:br w:type="page"/>
      </w:r>
    </w:p>
    <w:p w14:paraId="32C31816" w14:textId="328FE31B" w:rsidR="00D00F23" w:rsidRDefault="00D00F23" w:rsidP="00D00F23">
      <w:pPr>
        <w:pStyle w:val="Heading1"/>
        <w:numPr>
          <w:ilvl w:val="0"/>
          <w:numId w:val="7"/>
        </w:numPr>
        <w:ind w:left="360"/>
        <w:rPr>
          <w:rFonts w:ascii="Humnst777 Lt BT" w:hAnsi="Humnst777 Lt BT"/>
          <w:b/>
          <w:bCs/>
          <w:sz w:val="24"/>
          <w:szCs w:val="24"/>
        </w:rPr>
      </w:pPr>
      <w:bookmarkStart w:id="1" w:name="_Toc238724007"/>
      <w:r>
        <w:rPr>
          <w:rFonts w:ascii="Humnst777 Lt BT" w:hAnsi="Humnst777 Lt BT"/>
          <w:b/>
          <w:bCs/>
          <w:sz w:val="24"/>
          <w:szCs w:val="24"/>
        </w:rPr>
        <w:lastRenderedPageBreak/>
        <w:t>How to use this guide</w:t>
      </w:r>
      <w:bookmarkEnd w:id="1"/>
    </w:p>
    <w:p w14:paraId="63CD3BBB" w14:textId="77777777" w:rsidR="00FF4C78" w:rsidRDefault="00FF4C78" w:rsidP="00FF4C78"/>
    <w:p w14:paraId="3F693F5C" w14:textId="77777777" w:rsidR="00F70B29" w:rsidRDefault="00F70B29" w:rsidP="00F70B29">
      <w:pPr>
        <w:ind w:left="-360"/>
        <w:jc w:val="both"/>
        <w:rPr>
          <w:rFonts w:ascii="Humnst777 Lt BT" w:hAnsi="Humnst777 Lt BT"/>
          <w:sz w:val="24"/>
          <w:szCs w:val="24"/>
        </w:rPr>
      </w:pPr>
      <w:r w:rsidRPr="00F70B29">
        <w:rPr>
          <w:rFonts w:ascii="Humnst777 Lt BT" w:hAnsi="Humnst777 Lt BT"/>
          <w:sz w:val="24"/>
          <w:szCs w:val="24"/>
        </w:rPr>
        <w:t>This document is intended as a guide to outline the principles for investigating and resolving validation errors. It does not cover all possible DCT validations. Please follow the steps in the document, along with the guidance provided on the relevant tab, to investigate validation errors.</w:t>
      </w:r>
    </w:p>
    <w:p w14:paraId="6D7786E6" w14:textId="77777777" w:rsidR="007E01AE" w:rsidRPr="00F70B29" w:rsidRDefault="007E01AE" w:rsidP="00F70B29">
      <w:pPr>
        <w:ind w:left="-360"/>
        <w:jc w:val="both"/>
        <w:rPr>
          <w:rFonts w:ascii="Humnst777 Lt BT" w:hAnsi="Humnst777 Lt BT"/>
          <w:sz w:val="24"/>
          <w:szCs w:val="24"/>
        </w:rPr>
      </w:pPr>
    </w:p>
    <w:p w14:paraId="43B07840" w14:textId="77777777" w:rsidR="00F70B29" w:rsidRDefault="00F70B29" w:rsidP="00F70B29">
      <w:pPr>
        <w:ind w:left="-360"/>
        <w:jc w:val="both"/>
        <w:rPr>
          <w:rFonts w:ascii="Humnst777 Lt BT" w:hAnsi="Humnst777 Lt BT"/>
          <w:sz w:val="24"/>
          <w:szCs w:val="24"/>
        </w:rPr>
      </w:pPr>
      <w:r w:rsidRPr="00F70B29">
        <w:rPr>
          <w:rFonts w:ascii="Humnst777 Lt BT" w:hAnsi="Humnst777 Lt BT"/>
          <w:sz w:val="24"/>
          <w:szCs w:val="24"/>
        </w:rPr>
        <w:t>Entities are expected to use this guide in conjunction with the written guidance provided elsewhere. The guide should be used as a practical reference to support the instructions and requirements set out in the formal documentation. Where specific validation errors arise, refer both to this guide and to the written guidance to ensure a consistent and thorough approach.</w:t>
      </w:r>
    </w:p>
    <w:p w14:paraId="7973B340" w14:textId="77777777" w:rsidR="00404F49" w:rsidRPr="00F70B29" w:rsidRDefault="00404F49" w:rsidP="00F70B29">
      <w:pPr>
        <w:ind w:left="-360"/>
        <w:jc w:val="both"/>
        <w:rPr>
          <w:rFonts w:ascii="Humnst777 Lt BT" w:hAnsi="Humnst777 Lt BT"/>
          <w:sz w:val="24"/>
          <w:szCs w:val="24"/>
        </w:rPr>
      </w:pPr>
    </w:p>
    <w:p w14:paraId="39857580" w14:textId="77777777" w:rsidR="00546FDD" w:rsidRDefault="00F70B29" w:rsidP="00546FDD">
      <w:pPr>
        <w:ind w:left="-360"/>
        <w:jc w:val="both"/>
        <w:rPr>
          <w:rFonts w:ascii="Humnst777 Lt BT" w:hAnsi="Humnst777 Lt BT"/>
          <w:sz w:val="24"/>
          <w:szCs w:val="24"/>
        </w:rPr>
      </w:pPr>
      <w:r w:rsidRPr="00F70B29">
        <w:rPr>
          <w:rFonts w:ascii="Humnst777 Lt BT" w:hAnsi="Humnst777 Lt BT"/>
          <w:sz w:val="24"/>
          <w:szCs w:val="24"/>
        </w:rPr>
        <w:t>If your entity submitted a DCT in P</w:t>
      </w:r>
      <w:r>
        <w:rPr>
          <w:rFonts w:ascii="Humnst777 Lt BT" w:hAnsi="Humnst777 Lt BT"/>
          <w:sz w:val="24"/>
          <w:szCs w:val="24"/>
        </w:rPr>
        <w:t>rior year</w:t>
      </w:r>
      <w:r w:rsidRPr="00F70B29">
        <w:rPr>
          <w:rFonts w:ascii="Humnst777 Lt BT" w:hAnsi="Humnst777 Lt BT"/>
          <w:sz w:val="24"/>
          <w:szCs w:val="24"/>
        </w:rPr>
        <w:t>, please use this guide as a reference.</w:t>
      </w:r>
    </w:p>
    <w:p w14:paraId="2FC3C68F" w14:textId="77777777" w:rsidR="00546FDD" w:rsidRDefault="00546FDD" w:rsidP="00546FDD">
      <w:pPr>
        <w:ind w:left="-360"/>
        <w:jc w:val="both"/>
        <w:rPr>
          <w:rFonts w:ascii="Humnst777 Lt BT" w:hAnsi="Humnst777 Lt BT"/>
          <w:sz w:val="24"/>
          <w:szCs w:val="24"/>
        </w:rPr>
      </w:pPr>
    </w:p>
    <w:p w14:paraId="6E9DE5F2" w14:textId="27A0EA4F" w:rsidR="00546FDD" w:rsidRDefault="002A0820" w:rsidP="00F70B29">
      <w:pPr>
        <w:ind w:left="-360"/>
        <w:jc w:val="both"/>
        <w:rPr>
          <w:rFonts w:ascii="Humnst777 Lt BT" w:hAnsi="Humnst777 Lt BT"/>
          <w:sz w:val="24"/>
          <w:szCs w:val="24"/>
        </w:rPr>
      </w:pPr>
      <w:r w:rsidRPr="002A0820">
        <w:rPr>
          <w:rFonts w:ascii="Humnst777 Lt BT" w:hAnsi="Humnst777 Lt BT"/>
          <w:color w:val="FF0000"/>
          <w:sz w:val="24"/>
          <w:szCs w:val="24"/>
        </w:rPr>
        <w:t>We kindly ask that you take your time when reviewing the written guidance and this document — a careful read-through will really help with identifying and resolving any errors.</w:t>
      </w:r>
    </w:p>
    <w:p w14:paraId="2491AAE1" w14:textId="77777777" w:rsidR="00F70B29" w:rsidRPr="00F70B29" w:rsidRDefault="00F70B29" w:rsidP="00F70B29">
      <w:pPr>
        <w:ind w:left="-360"/>
        <w:jc w:val="both"/>
        <w:rPr>
          <w:rFonts w:ascii="Humnst777 Lt BT" w:hAnsi="Humnst777 Lt BT"/>
          <w:sz w:val="24"/>
          <w:szCs w:val="24"/>
        </w:rPr>
      </w:pPr>
    </w:p>
    <w:p w14:paraId="2E8A17E3" w14:textId="77777777" w:rsidR="00082CD0" w:rsidRPr="00082CD0" w:rsidRDefault="00082CD0" w:rsidP="00082CD0">
      <w:pPr>
        <w:spacing w:after="160" w:line="259" w:lineRule="auto"/>
        <w:rPr>
          <w:rFonts w:ascii="Humnst777 Lt BT" w:hAnsi="Humnst777 Lt BT"/>
          <w:b/>
          <w:bCs/>
          <w:sz w:val="24"/>
          <w:szCs w:val="24"/>
        </w:rPr>
      </w:pPr>
      <w:r w:rsidRPr="00082CD0">
        <w:rPr>
          <w:rFonts w:ascii="Humnst777 Lt BT" w:hAnsi="Humnst777 Lt BT"/>
          <w:b/>
          <w:bCs/>
          <w:sz w:val="24"/>
          <w:szCs w:val="24"/>
        </w:rPr>
        <w:t>Steps to follow:</w:t>
      </w:r>
    </w:p>
    <w:p w14:paraId="02C3248E" w14:textId="77777777" w:rsidR="00082CD0" w:rsidRPr="00082CD0" w:rsidRDefault="00082CD0" w:rsidP="00082CD0">
      <w:pPr>
        <w:numPr>
          <w:ilvl w:val="0"/>
          <w:numId w:val="38"/>
        </w:numPr>
        <w:spacing w:after="160" w:line="259" w:lineRule="auto"/>
        <w:rPr>
          <w:rFonts w:ascii="Humnst777 Lt BT" w:hAnsi="Humnst777 Lt BT"/>
          <w:sz w:val="24"/>
          <w:szCs w:val="24"/>
        </w:rPr>
      </w:pPr>
      <w:r w:rsidRPr="00082CD0">
        <w:rPr>
          <w:rFonts w:ascii="Humnst777 Lt BT" w:hAnsi="Humnst777 Lt BT"/>
          <w:sz w:val="24"/>
          <w:szCs w:val="24"/>
        </w:rPr>
        <w:t>Understand your figures.</w:t>
      </w:r>
    </w:p>
    <w:p w14:paraId="135DFAD6" w14:textId="77777777" w:rsidR="00082CD0" w:rsidRPr="00082CD0" w:rsidRDefault="00082CD0" w:rsidP="00082CD0">
      <w:pPr>
        <w:numPr>
          <w:ilvl w:val="0"/>
          <w:numId w:val="38"/>
        </w:numPr>
        <w:spacing w:after="160" w:line="259" w:lineRule="auto"/>
        <w:rPr>
          <w:rFonts w:ascii="Humnst777 Lt BT" w:hAnsi="Humnst777 Lt BT"/>
          <w:sz w:val="24"/>
          <w:szCs w:val="24"/>
        </w:rPr>
      </w:pPr>
      <w:r w:rsidRPr="00082CD0">
        <w:rPr>
          <w:rFonts w:ascii="Humnst777 Lt BT" w:hAnsi="Humnst777 Lt BT"/>
          <w:sz w:val="24"/>
          <w:szCs w:val="24"/>
        </w:rPr>
        <w:t>Familiarise yourself with how the DCT works using the DCT mapping tool.</w:t>
      </w:r>
    </w:p>
    <w:p w14:paraId="176C8D68" w14:textId="77777777" w:rsidR="00082CD0" w:rsidRPr="00082CD0" w:rsidRDefault="00082CD0" w:rsidP="00082CD0">
      <w:pPr>
        <w:numPr>
          <w:ilvl w:val="0"/>
          <w:numId w:val="38"/>
        </w:numPr>
        <w:spacing w:after="160" w:line="259" w:lineRule="auto"/>
        <w:rPr>
          <w:rFonts w:ascii="Humnst777 Lt BT" w:hAnsi="Humnst777 Lt BT"/>
          <w:sz w:val="24"/>
          <w:szCs w:val="24"/>
        </w:rPr>
      </w:pPr>
      <w:r w:rsidRPr="00082CD0">
        <w:rPr>
          <w:rFonts w:ascii="Humnst777 Lt BT" w:hAnsi="Humnst777 Lt BT"/>
          <w:sz w:val="24"/>
          <w:szCs w:val="24"/>
        </w:rPr>
        <w:t>Read the validation message to understand what the error message is saying.</w:t>
      </w:r>
    </w:p>
    <w:p w14:paraId="3A7998F6" w14:textId="77777777" w:rsidR="00082CD0" w:rsidRPr="00082CD0" w:rsidRDefault="00082CD0" w:rsidP="00082CD0">
      <w:pPr>
        <w:numPr>
          <w:ilvl w:val="0"/>
          <w:numId w:val="38"/>
        </w:numPr>
        <w:spacing w:after="160" w:line="259" w:lineRule="auto"/>
        <w:rPr>
          <w:rFonts w:ascii="Humnst777 Lt BT" w:hAnsi="Humnst777 Lt BT"/>
          <w:sz w:val="24"/>
          <w:szCs w:val="24"/>
        </w:rPr>
      </w:pPr>
      <w:r w:rsidRPr="00082CD0">
        <w:rPr>
          <w:rFonts w:ascii="Humnst777 Lt BT" w:hAnsi="Humnst777 Lt BT"/>
          <w:sz w:val="24"/>
          <w:szCs w:val="24"/>
        </w:rPr>
        <w:t>Go to the relevant tab and review it to ensure it appears fully completed.</w:t>
      </w:r>
    </w:p>
    <w:p w14:paraId="65EDE876" w14:textId="77777777" w:rsidR="00082CD0" w:rsidRPr="00082CD0" w:rsidRDefault="00082CD0" w:rsidP="00082CD0">
      <w:pPr>
        <w:numPr>
          <w:ilvl w:val="0"/>
          <w:numId w:val="38"/>
        </w:numPr>
        <w:spacing w:after="160" w:line="259" w:lineRule="auto"/>
        <w:rPr>
          <w:rFonts w:ascii="Humnst777 Lt BT" w:hAnsi="Humnst777 Lt BT"/>
          <w:sz w:val="24"/>
          <w:szCs w:val="24"/>
        </w:rPr>
      </w:pPr>
      <w:r w:rsidRPr="00082CD0">
        <w:rPr>
          <w:rFonts w:ascii="Humnst777 Lt BT" w:hAnsi="Humnst777 Lt BT"/>
          <w:sz w:val="24"/>
          <w:szCs w:val="24"/>
        </w:rPr>
        <w:t>If anything looks incorrect or unusual, it is probably the error.</w:t>
      </w:r>
    </w:p>
    <w:p w14:paraId="72FBE190" w14:textId="77777777" w:rsidR="00082CD0" w:rsidRPr="00082CD0" w:rsidRDefault="00082CD0" w:rsidP="00082CD0">
      <w:pPr>
        <w:numPr>
          <w:ilvl w:val="0"/>
          <w:numId w:val="38"/>
        </w:numPr>
        <w:spacing w:after="160" w:line="259" w:lineRule="auto"/>
        <w:rPr>
          <w:rFonts w:ascii="Humnst777 Lt BT" w:hAnsi="Humnst777 Lt BT"/>
          <w:sz w:val="24"/>
          <w:szCs w:val="24"/>
        </w:rPr>
      </w:pPr>
      <w:r w:rsidRPr="00082CD0">
        <w:rPr>
          <w:rFonts w:ascii="Humnst777 Lt BT" w:hAnsi="Humnst777 Lt BT"/>
          <w:sz w:val="24"/>
          <w:szCs w:val="24"/>
        </w:rPr>
        <w:t>Review the value returned in the ‘Value Return’ column on the validation report; this can also act as a clue to guide you to what the issue might be.</w:t>
      </w:r>
    </w:p>
    <w:p w14:paraId="44094454" w14:textId="77777777" w:rsidR="00082CD0" w:rsidRPr="00082CD0" w:rsidRDefault="00082CD0" w:rsidP="00082CD0">
      <w:pPr>
        <w:numPr>
          <w:ilvl w:val="0"/>
          <w:numId w:val="38"/>
        </w:numPr>
        <w:spacing w:after="160" w:line="259" w:lineRule="auto"/>
        <w:rPr>
          <w:rFonts w:ascii="Humnst777 Lt BT" w:hAnsi="Humnst777 Lt BT"/>
          <w:sz w:val="24"/>
          <w:szCs w:val="24"/>
        </w:rPr>
      </w:pPr>
      <w:r w:rsidRPr="00082CD0">
        <w:rPr>
          <w:rFonts w:ascii="Humnst777 Lt BT" w:hAnsi="Humnst777 Lt BT"/>
          <w:sz w:val="24"/>
          <w:szCs w:val="24"/>
        </w:rPr>
        <w:t>Follow the guidance provided on the tab.</w:t>
      </w:r>
    </w:p>
    <w:p w14:paraId="328F1D76" w14:textId="77777777" w:rsidR="00082CD0" w:rsidRPr="00082CD0" w:rsidRDefault="00082CD0" w:rsidP="00082CD0">
      <w:pPr>
        <w:numPr>
          <w:ilvl w:val="0"/>
          <w:numId w:val="38"/>
        </w:numPr>
        <w:spacing w:after="160" w:line="259" w:lineRule="auto"/>
        <w:rPr>
          <w:rFonts w:ascii="Humnst777 Lt BT" w:hAnsi="Humnst777 Lt BT"/>
          <w:sz w:val="24"/>
          <w:szCs w:val="24"/>
        </w:rPr>
      </w:pPr>
      <w:r w:rsidRPr="00082CD0">
        <w:rPr>
          <w:rFonts w:ascii="Humnst777 Lt BT" w:hAnsi="Humnst777 Lt BT"/>
          <w:sz w:val="24"/>
          <w:szCs w:val="24"/>
        </w:rPr>
        <w:t>Read the instructions provided in the tables within the tab.</w:t>
      </w:r>
    </w:p>
    <w:p w14:paraId="376A14A1" w14:textId="77777777" w:rsidR="00082CD0" w:rsidRPr="00082CD0" w:rsidRDefault="00082CD0" w:rsidP="00082CD0">
      <w:pPr>
        <w:numPr>
          <w:ilvl w:val="0"/>
          <w:numId w:val="38"/>
        </w:numPr>
        <w:spacing w:after="160" w:line="259" w:lineRule="auto"/>
        <w:rPr>
          <w:rFonts w:ascii="Humnst777 Lt BT" w:hAnsi="Humnst777 Lt BT"/>
          <w:sz w:val="24"/>
          <w:szCs w:val="24"/>
        </w:rPr>
      </w:pPr>
      <w:r w:rsidRPr="00082CD0">
        <w:rPr>
          <w:rFonts w:ascii="Humnst777 Lt BT" w:hAnsi="Humnst777 Lt BT"/>
          <w:sz w:val="24"/>
          <w:szCs w:val="24"/>
        </w:rPr>
        <w:t>Read the instructions provided for each cell. Where a cell asks for further analysis below, please provide this in the relevant section on the tab.</w:t>
      </w:r>
    </w:p>
    <w:p w14:paraId="7BA63961" w14:textId="5B933B42" w:rsidR="00082CD0" w:rsidRPr="00082CD0" w:rsidRDefault="00082CD0" w:rsidP="00082CD0">
      <w:pPr>
        <w:numPr>
          <w:ilvl w:val="0"/>
          <w:numId w:val="38"/>
        </w:numPr>
        <w:spacing w:after="160" w:line="259" w:lineRule="auto"/>
        <w:rPr>
          <w:rFonts w:ascii="Humnst777 Lt BT" w:hAnsi="Humnst777 Lt BT"/>
          <w:sz w:val="24"/>
          <w:szCs w:val="24"/>
        </w:rPr>
      </w:pPr>
      <w:r w:rsidRPr="00082CD0">
        <w:rPr>
          <w:rFonts w:ascii="Humnst777 Lt BT" w:hAnsi="Humnst777 Lt BT"/>
          <w:sz w:val="24"/>
          <w:szCs w:val="24"/>
        </w:rPr>
        <w:t xml:space="preserve">Consult the written guidance for additional context and clarification, especially for complex or unusual validation errors. </w:t>
      </w:r>
    </w:p>
    <w:p w14:paraId="32F436B9" w14:textId="77777777" w:rsidR="00082CD0" w:rsidRPr="00082CD0" w:rsidRDefault="00082CD0" w:rsidP="00082CD0">
      <w:pPr>
        <w:numPr>
          <w:ilvl w:val="0"/>
          <w:numId w:val="38"/>
        </w:numPr>
        <w:spacing w:after="160" w:line="259" w:lineRule="auto"/>
        <w:rPr>
          <w:rFonts w:ascii="Humnst777 Lt BT" w:hAnsi="Humnst777 Lt BT"/>
          <w:sz w:val="24"/>
          <w:szCs w:val="24"/>
        </w:rPr>
      </w:pPr>
      <w:r w:rsidRPr="00082CD0">
        <w:rPr>
          <w:rFonts w:ascii="Humnst777 Lt BT" w:hAnsi="Humnst777 Lt BT"/>
          <w:sz w:val="24"/>
          <w:szCs w:val="24"/>
        </w:rPr>
        <w:t>Use both resources together to help ensure all validation issues are properly investigated and resolved.</w:t>
      </w:r>
    </w:p>
    <w:p w14:paraId="23875C83" w14:textId="2E4D3F23" w:rsidR="00E0465B" w:rsidRPr="00366B50" w:rsidRDefault="00E0465B">
      <w:pPr>
        <w:spacing w:after="160" w:line="259" w:lineRule="auto"/>
        <w:rPr>
          <w:rFonts w:ascii="Humnst777 Lt BT" w:hAnsi="Humnst777 Lt BT"/>
          <w:sz w:val="24"/>
          <w:szCs w:val="24"/>
          <w:lang w:eastAsia="en-US"/>
        </w:rPr>
      </w:pPr>
      <w:r w:rsidRPr="00366B50">
        <w:rPr>
          <w:rFonts w:ascii="Humnst777 Lt BT" w:hAnsi="Humnst777 Lt BT"/>
          <w:sz w:val="24"/>
          <w:szCs w:val="24"/>
          <w:lang w:eastAsia="en-US"/>
        </w:rPr>
        <w:br w:type="page"/>
      </w:r>
    </w:p>
    <w:p w14:paraId="1C1559BA" w14:textId="745C97A9" w:rsidR="001A3232" w:rsidRPr="001817DA" w:rsidRDefault="00AD7668" w:rsidP="001817DA">
      <w:pPr>
        <w:pStyle w:val="Heading1"/>
        <w:numPr>
          <w:ilvl w:val="0"/>
          <w:numId w:val="7"/>
        </w:numPr>
        <w:ind w:left="360"/>
        <w:rPr>
          <w:rFonts w:ascii="Humnst777 Lt BT" w:hAnsi="Humnst777 Lt BT"/>
          <w:b/>
          <w:bCs/>
          <w:sz w:val="24"/>
          <w:szCs w:val="24"/>
        </w:rPr>
      </w:pPr>
      <w:bookmarkStart w:id="2" w:name="_Toc238724008"/>
      <w:r>
        <w:rPr>
          <w:rFonts w:ascii="Humnst777 Lt BT" w:hAnsi="Humnst777 Lt BT"/>
          <w:b/>
          <w:bCs/>
          <w:sz w:val="24"/>
          <w:szCs w:val="24"/>
        </w:rPr>
        <w:lastRenderedPageBreak/>
        <w:t>What is a</w:t>
      </w:r>
      <w:r w:rsidR="00395E09" w:rsidRPr="001817DA">
        <w:rPr>
          <w:rFonts w:ascii="Humnst777 Lt BT" w:hAnsi="Humnst777 Lt BT"/>
          <w:b/>
          <w:bCs/>
          <w:sz w:val="24"/>
          <w:szCs w:val="24"/>
        </w:rPr>
        <w:t xml:space="preserve"> Validation report</w:t>
      </w:r>
      <w:bookmarkEnd w:id="2"/>
    </w:p>
    <w:p w14:paraId="2EC5E336" w14:textId="5BC9575B" w:rsidR="00D57510" w:rsidRDefault="00D57510" w:rsidP="003349E3">
      <w:pPr>
        <w:ind w:left="-360"/>
        <w:jc w:val="both"/>
        <w:rPr>
          <w:rFonts w:ascii="Humnst777 Lt BT" w:hAnsi="Humnst777 Lt BT"/>
          <w:sz w:val="24"/>
          <w:szCs w:val="24"/>
        </w:rPr>
      </w:pPr>
      <w:r w:rsidRPr="00366B50">
        <w:rPr>
          <w:rFonts w:ascii="Humnst777 Lt BT" w:hAnsi="Humnst777 Lt BT"/>
          <w:sz w:val="24"/>
          <w:szCs w:val="24"/>
        </w:rPr>
        <w:t> </w:t>
      </w:r>
    </w:p>
    <w:p w14:paraId="2D8DD23B" w14:textId="37C2243D" w:rsidR="000334E0" w:rsidRDefault="008A6C52" w:rsidP="003349E3">
      <w:pPr>
        <w:jc w:val="both"/>
        <w:rPr>
          <w:rFonts w:ascii="Humnst777 Lt BT" w:hAnsi="Humnst777 Lt BT"/>
          <w:sz w:val="24"/>
          <w:szCs w:val="24"/>
        </w:rPr>
      </w:pPr>
      <w:r w:rsidRPr="008A6C52">
        <w:rPr>
          <w:rFonts w:ascii="Humnst777 Lt BT" w:hAnsi="Humnst777 Lt BT"/>
          <w:noProof/>
          <w:sz w:val="24"/>
          <w:szCs w:val="24"/>
        </w:rPr>
        <w:drawing>
          <wp:inline distT="0" distB="0" distL="0" distR="0" wp14:anchorId="2DF5111A" wp14:editId="39AA7C21">
            <wp:extent cx="5731510" cy="2082800"/>
            <wp:effectExtent l="0" t="0" r="254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2082800"/>
                    </a:xfrm>
                    <a:prstGeom prst="rect">
                      <a:avLst/>
                    </a:prstGeom>
                  </pic:spPr>
                </pic:pic>
              </a:graphicData>
            </a:graphic>
          </wp:inline>
        </w:drawing>
      </w:r>
    </w:p>
    <w:p w14:paraId="2ECE28FF" w14:textId="77777777" w:rsidR="000334E0" w:rsidRDefault="000334E0" w:rsidP="003349E3">
      <w:pPr>
        <w:pStyle w:val="NormalWeb"/>
        <w:rPr>
          <w:rFonts w:ascii="Humnst777 Lt BT" w:eastAsiaTheme="minorHAnsi" w:hAnsi="Humnst777 Lt BT" w:cs="Calibri"/>
        </w:rPr>
      </w:pPr>
      <w:r w:rsidRPr="00D57510">
        <w:rPr>
          <w:rFonts w:ascii="Humnst777 Lt BT" w:eastAsiaTheme="minorHAnsi" w:hAnsi="Humnst777 Lt BT" w:cs="Calibri"/>
        </w:rPr>
        <w:t>Entities should start by using the DCT mapping tool on the website to identify the specific cells affected by these errors.</w:t>
      </w:r>
    </w:p>
    <w:p w14:paraId="78AA4F34" w14:textId="11A22535" w:rsidR="00D57510" w:rsidRDefault="00D57510" w:rsidP="003349E3">
      <w:pPr>
        <w:jc w:val="both"/>
        <w:rPr>
          <w:rFonts w:ascii="Humnst777 Lt BT" w:hAnsi="Humnst777 Lt BT"/>
          <w:sz w:val="24"/>
          <w:szCs w:val="24"/>
        </w:rPr>
      </w:pPr>
      <w:r w:rsidRPr="00366B50">
        <w:rPr>
          <w:rFonts w:ascii="Humnst777 Lt BT" w:hAnsi="Humnst777 Lt BT"/>
          <w:sz w:val="24"/>
          <w:szCs w:val="24"/>
        </w:rPr>
        <w:t xml:space="preserve">For comprehensive instructions on </w:t>
      </w:r>
      <w:r w:rsidR="00C269A4">
        <w:rPr>
          <w:rFonts w:ascii="Humnst777 Lt BT" w:hAnsi="Humnst777 Lt BT"/>
          <w:sz w:val="24"/>
          <w:szCs w:val="24"/>
        </w:rPr>
        <w:t>n</w:t>
      </w:r>
      <w:r w:rsidR="005E2E97">
        <w:rPr>
          <w:rFonts w:ascii="Humnst777 Lt BT" w:hAnsi="Humnst777 Lt BT"/>
          <w:sz w:val="24"/>
          <w:szCs w:val="24"/>
        </w:rPr>
        <w:t xml:space="preserve">avigating and </w:t>
      </w:r>
      <w:r w:rsidRPr="00366B50">
        <w:rPr>
          <w:rFonts w:ascii="Humnst777 Lt BT" w:hAnsi="Humnst777 Lt BT"/>
          <w:sz w:val="24"/>
          <w:szCs w:val="24"/>
        </w:rPr>
        <w:t xml:space="preserve">completing the DCT, including the investigation and resolution of validations, the written guidance contains all the relevant information. Additionally, there are screenshots provided to assist you in navigating through the process. You can access the written guidance </w:t>
      </w:r>
      <w:r>
        <w:rPr>
          <w:rFonts w:ascii="Humnst777 Lt BT" w:hAnsi="Humnst777 Lt BT"/>
          <w:sz w:val="24"/>
          <w:szCs w:val="24"/>
        </w:rPr>
        <w:t>on our website</w:t>
      </w:r>
      <w:r w:rsidR="00F707A6">
        <w:rPr>
          <w:rFonts w:ascii="Humnst777 Lt BT" w:hAnsi="Humnst777 Lt BT"/>
          <w:sz w:val="24"/>
          <w:szCs w:val="24"/>
        </w:rPr>
        <w:t>.</w:t>
      </w:r>
    </w:p>
    <w:p w14:paraId="456B61B6" w14:textId="77777777" w:rsidR="00F707A6" w:rsidRDefault="00F707A6" w:rsidP="003349E3">
      <w:pPr>
        <w:jc w:val="both"/>
      </w:pPr>
    </w:p>
    <w:p w14:paraId="28DA4D0A" w14:textId="15688A84" w:rsidR="00F707A6" w:rsidRDefault="00F707A6" w:rsidP="003349E3">
      <w:pPr>
        <w:jc w:val="both"/>
        <w:rPr>
          <w:rFonts w:ascii="Humnst777 Lt BT" w:hAnsi="Humnst777 Lt BT"/>
          <w:sz w:val="24"/>
          <w:szCs w:val="24"/>
        </w:rPr>
      </w:pPr>
      <w:r w:rsidRPr="00C1376B">
        <w:rPr>
          <w:rFonts w:ascii="Humnst777 Lt BT" w:hAnsi="Humnst777 Lt BT"/>
          <w:sz w:val="24"/>
          <w:szCs w:val="24"/>
        </w:rPr>
        <w:t>Validations exist on all tabs and there are specific areas you can investigate to get greater detail on the validation errors</w:t>
      </w:r>
      <w:r w:rsidR="008A43C1">
        <w:rPr>
          <w:rFonts w:ascii="Humnst777 Lt BT" w:hAnsi="Humnst777 Lt BT"/>
          <w:sz w:val="24"/>
          <w:szCs w:val="24"/>
        </w:rPr>
        <w:t>.</w:t>
      </w:r>
    </w:p>
    <w:p w14:paraId="3C9AE5B1" w14:textId="77777777" w:rsidR="008A43C1" w:rsidRPr="00C1376B" w:rsidRDefault="008A43C1" w:rsidP="003349E3">
      <w:pPr>
        <w:jc w:val="both"/>
        <w:rPr>
          <w:rFonts w:ascii="Humnst777 Lt BT" w:hAnsi="Humnst777 Lt BT"/>
          <w:sz w:val="24"/>
          <w:szCs w:val="24"/>
        </w:rPr>
      </w:pPr>
    </w:p>
    <w:p w14:paraId="1BD34950" w14:textId="77777777" w:rsidR="008A43C1" w:rsidRDefault="00A6425E" w:rsidP="003349E3">
      <w:pPr>
        <w:jc w:val="both"/>
        <w:rPr>
          <w:rFonts w:ascii="Humnst777 Lt BT" w:hAnsi="Humnst777 Lt BT"/>
          <w:sz w:val="24"/>
          <w:szCs w:val="24"/>
        </w:rPr>
      </w:pPr>
      <w:r w:rsidRPr="00C1376B">
        <w:rPr>
          <w:rFonts w:ascii="Humnst777 Lt BT" w:hAnsi="Humnst777 Lt BT"/>
          <w:sz w:val="24"/>
          <w:szCs w:val="24"/>
        </w:rPr>
        <w:t xml:space="preserve">Validations can be viewed on the ‘Validations Report’ worksheet on OSCAR. </w:t>
      </w:r>
    </w:p>
    <w:p w14:paraId="486676D1" w14:textId="77777777" w:rsidR="0065723F" w:rsidRDefault="0065723F" w:rsidP="003349E3">
      <w:pPr>
        <w:jc w:val="both"/>
        <w:rPr>
          <w:rFonts w:ascii="Humnst777 Lt BT" w:hAnsi="Humnst777 Lt BT"/>
          <w:sz w:val="24"/>
          <w:szCs w:val="24"/>
        </w:rPr>
      </w:pPr>
    </w:p>
    <w:p w14:paraId="4C364E2B" w14:textId="390AAD4F" w:rsidR="00A76DB1" w:rsidRDefault="00A6425E" w:rsidP="00A76DB1">
      <w:pPr>
        <w:pStyle w:val="ListParagraph"/>
        <w:numPr>
          <w:ilvl w:val="0"/>
          <w:numId w:val="21"/>
        </w:numPr>
        <w:ind w:left="360"/>
        <w:jc w:val="both"/>
        <w:rPr>
          <w:rFonts w:ascii="Humnst777 Lt BT" w:hAnsi="Humnst777 Lt BT"/>
          <w:sz w:val="24"/>
          <w:szCs w:val="24"/>
        </w:rPr>
      </w:pPr>
      <w:r w:rsidRPr="00A76DB1">
        <w:rPr>
          <w:rFonts w:ascii="Humnst777 Lt BT" w:hAnsi="Humnst777 Lt BT"/>
          <w:sz w:val="24"/>
          <w:szCs w:val="24"/>
        </w:rPr>
        <w:t xml:space="preserve">Select if you would like to view all validations – ‘Select All’ or ‘Failed Validations </w:t>
      </w:r>
      <w:r w:rsidR="002E51E6" w:rsidRPr="00A76DB1">
        <w:rPr>
          <w:rFonts w:ascii="Humnst777 Lt BT" w:hAnsi="Humnst777 Lt BT"/>
          <w:sz w:val="24"/>
          <w:szCs w:val="24"/>
        </w:rPr>
        <w:t>Only’.</w:t>
      </w:r>
    </w:p>
    <w:p w14:paraId="0E00AB42" w14:textId="77777777" w:rsidR="00A76DB1" w:rsidRDefault="00A6425E" w:rsidP="00A76DB1">
      <w:pPr>
        <w:pStyle w:val="ListParagraph"/>
        <w:numPr>
          <w:ilvl w:val="0"/>
          <w:numId w:val="21"/>
        </w:numPr>
        <w:ind w:left="360"/>
        <w:jc w:val="both"/>
        <w:rPr>
          <w:rFonts w:ascii="Humnst777 Lt BT" w:hAnsi="Humnst777 Lt BT"/>
          <w:sz w:val="24"/>
          <w:szCs w:val="24"/>
        </w:rPr>
      </w:pPr>
      <w:r w:rsidRPr="00A76DB1">
        <w:rPr>
          <w:rFonts w:ascii="Humnst777 Lt BT" w:hAnsi="Humnst777 Lt BT"/>
          <w:sz w:val="24"/>
          <w:szCs w:val="24"/>
        </w:rPr>
        <w:t xml:space="preserve">Select ‘Refresh’ to adjust your worksheet view according to the applied filter in Step 1 </w:t>
      </w:r>
    </w:p>
    <w:p w14:paraId="5A18E542" w14:textId="2DFBB7F3" w:rsidR="00A76DB1" w:rsidRDefault="00A6425E" w:rsidP="00602926">
      <w:pPr>
        <w:pStyle w:val="ListParagraph"/>
        <w:numPr>
          <w:ilvl w:val="0"/>
          <w:numId w:val="21"/>
        </w:numPr>
        <w:ind w:left="360"/>
        <w:jc w:val="both"/>
        <w:rPr>
          <w:rFonts w:ascii="Humnst777 Lt BT" w:hAnsi="Humnst777 Lt BT"/>
          <w:sz w:val="24"/>
          <w:szCs w:val="24"/>
        </w:rPr>
      </w:pPr>
      <w:r w:rsidRPr="00A76DB1">
        <w:rPr>
          <w:rFonts w:ascii="Humnst777 Lt BT" w:hAnsi="Humnst777 Lt BT"/>
          <w:sz w:val="24"/>
          <w:szCs w:val="24"/>
        </w:rPr>
        <w:t xml:space="preserve">Total number of Validations will </w:t>
      </w:r>
      <w:r w:rsidR="002E51E6" w:rsidRPr="00A76DB1">
        <w:rPr>
          <w:rFonts w:ascii="Humnst777 Lt BT" w:hAnsi="Humnst777 Lt BT"/>
          <w:sz w:val="24"/>
          <w:szCs w:val="24"/>
        </w:rPr>
        <w:t>appear.</w:t>
      </w:r>
      <w:r w:rsidRPr="00A76DB1">
        <w:rPr>
          <w:rFonts w:ascii="Humnst777 Lt BT" w:hAnsi="Humnst777 Lt BT"/>
          <w:sz w:val="24"/>
          <w:szCs w:val="24"/>
        </w:rPr>
        <w:t xml:space="preserve"> </w:t>
      </w:r>
    </w:p>
    <w:p w14:paraId="6D80B895" w14:textId="2A73770B" w:rsidR="008A43C1" w:rsidRPr="00A76DB1" w:rsidRDefault="00A6425E" w:rsidP="00602926">
      <w:pPr>
        <w:pStyle w:val="ListParagraph"/>
        <w:numPr>
          <w:ilvl w:val="0"/>
          <w:numId w:val="21"/>
        </w:numPr>
        <w:ind w:left="360"/>
        <w:jc w:val="both"/>
        <w:rPr>
          <w:rFonts w:ascii="Humnst777 Lt BT" w:hAnsi="Humnst777 Lt BT"/>
          <w:sz w:val="24"/>
          <w:szCs w:val="24"/>
        </w:rPr>
      </w:pPr>
      <w:r w:rsidRPr="00A76DB1">
        <w:rPr>
          <w:rFonts w:ascii="Humnst777 Lt BT" w:hAnsi="Humnst777 Lt BT"/>
          <w:sz w:val="24"/>
          <w:szCs w:val="24"/>
        </w:rPr>
        <w:t xml:space="preserve">Select ‘Validate’ to reflect on recent changes </w:t>
      </w:r>
      <w:r w:rsidR="00FF1204" w:rsidRPr="00A76DB1">
        <w:rPr>
          <w:rFonts w:ascii="Humnst777 Lt BT" w:hAnsi="Humnst777 Lt BT"/>
          <w:sz w:val="24"/>
          <w:szCs w:val="24"/>
        </w:rPr>
        <w:t>made.</w:t>
      </w:r>
      <w:r w:rsidR="002B3B56" w:rsidRPr="00A76DB1">
        <w:rPr>
          <w:rFonts w:ascii="Humnst777 Lt BT" w:hAnsi="Humnst777 Lt BT"/>
          <w:sz w:val="24"/>
          <w:szCs w:val="24"/>
        </w:rPr>
        <w:t xml:space="preserve"> It is </w:t>
      </w:r>
      <w:r w:rsidR="00FF1204" w:rsidRPr="00A76DB1">
        <w:rPr>
          <w:rFonts w:ascii="Humnst777 Lt BT" w:hAnsi="Humnst777 Lt BT"/>
          <w:sz w:val="24"/>
          <w:szCs w:val="24"/>
        </w:rPr>
        <w:t>recommended</w:t>
      </w:r>
      <w:r w:rsidR="002B3B56" w:rsidRPr="00A76DB1">
        <w:rPr>
          <w:rFonts w:ascii="Humnst777 Lt BT" w:hAnsi="Humnst777 Lt BT"/>
          <w:sz w:val="24"/>
          <w:szCs w:val="24"/>
        </w:rPr>
        <w:t xml:space="preserve"> you </w:t>
      </w:r>
      <w:r w:rsidR="00155DBF" w:rsidRPr="00A76DB1">
        <w:rPr>
          <w:rFonts w:ascii="Humnst777 Lt BT" w:hAnsi="Humnst777 Lt BT"/>
          <w:sz w:val="24"/>
          <w:szCs w:val="24"/>
        </w:rPr>
        <w:t xml:space="preserve">refresh the </w:t>
      </w:r>
      <w:r w:rsidR="004C3E53" w:rsidRPr="00A76DB1">
        <w:rPr>
          <w:rFonts w:ascii="Humnst777 Lt BT" w:hAnsi="Humnst777 Lt BT"/>
          <w:sz w:val="24"/>
          <w:szCs w:val="24"/>
        </w:rPr>
        <w:t xml:space="preserve">Validation report as often as </w:t>
      </w:r>
      <w:r w:rsidR="002E51E6" w:rsidRPr="00A76DB1">
        <w:rPr>
          <w:rFonts w:ascii="Humnst777 Lt BT" w:hAnsi="Humnst777 Lt BT"/>
          <w:sz w:val="24"/>
          <w:szCs w:val="24"/>
        </w:rPr>
        <w:t>possible.</w:t>
      </w:r>
    </w:p>
    <w:p w14:paraId="7E8C55D8" w14:textId="78A6305C" w:rsidR="00FD1DDF" w:rsidRPr="00A76DB1" w:rsidRDefault="00A41A4C" w:rsidP="00602926">
      <w:pPr>
        <w:pStyle w:val="ListParagraph"/>
        <w:numPr>
          <w:ilvl w:val="0"/>
          <w:numId w:val="21"/>
        </w:numPr>
        <w:ind w:left="360"/>
        <w:jc w:val="both"/>
        <w:rPr>
          <w:rFonts w:ascii="Humnst777 Lt BT" w:hAnsi="Humnst777 Lt BT"/>
          <w:sz w:val="24"/>
          <w:szCs w:val="24"/>
        </w:rPr>
      </w:pPr>
      <w:r w:rsidRPr="00A76DB1">
        <w:rPr>
          <w:rFonts w:ascii="Humnst777 Lt BT" w:hAnsi="Humnst777 Lt BT"/>
          <w:sz w:val="24"/>
          <w:szCs w:val="24"/>
        </w:rPr>
        <w:t>O</w:t>
      </w:r>
      <w:r w:rsidR="00A6425E" w:rsidRPr="00A76DB1">
        <w:rPr>
          <w:rFonts w:ascii="Humnst777 Lt BT" w:hAnsi="Humnst777 Lt BT"/>
          <w:sz w:val="24"/>
          <w:szCs w:val="24"/>
        </w:rPr>
        <w:t xml:space="preserve">n the Validation Report, you will find the following details: </w:t>
      </w:r>
    </w:p>
    <w:p w14:paraId="162136DB" w14:textId="6E3D03F6" w:rsidR="00FD1DDF" w:rsidRPr="00A76DB1" w:rsidRDefault="00A6425E" w:rsidP="00602926">
      <w:pPr>
        <w:pStyle w:val="ListParagraph"/>
        <w:numPr>
          <w:ilvl w:val="1"/>
          <w:numId w:val="7"/>
        </w:numPr>
        <w:jc w:val="both"/>
        <w:rPr>
          <w:rFonts w:ascii="Humnst777 Lt BT" w:hAnsi="Humnst777 Lt BT"/>
          <w:sz w:val="24"/>
          <w:szCs w:val="24"/>
        </w:rPr>
      </w:pPr>
      <w:r w:rsidRPr="00A76DB1">
        <w:rPr>
          <w:rFonts w:ascii="Humnst777 Lt BT" w:hAnsi="Humnst777 Lt BT"/>
          <w:sz w:val="24"/>
          <w:szCs w:val="24"/>
        </w:rPr>
        <w:t xml:space="preserve">Validation Code – automated code allocated to each validation error, for internal </w:t>
      </w:r>
      <w:r w:rsidR="002E51E6" w:rsidRPr="00A76DB1">
        <w:rPr>
          <w:rFonts w:ascii="Humnst777 Lt BT" w:hAnsi="Humnst777 Lt BT"/>
          <w:sz w:val="24"/>
          <w:szCs w:val="24"/>
        </w:rPr>
        <w:t>purposes.</w:t>
      </w:r>
      <w:r w:rsidRPr="00A76DB1">
        <w:rPr>
          <w:rFonts w:ascii="Humnst777 Lt BT" w:hAnsi="Humnst777 Lt BT"/>
          <w:sz w:val="24"/>
          <w:szCs w:val="24"/>
        </w:rPr>
        <w:t xml:space="preserve"> </w:t>
      </w:r>
    </w:p>
    <w:p w14:paraId="6C9CF28D" w14:textId="2CAA356E" w:rsidR="00FD1DDF" w:rsidRPr="00A76DB1" w:rsidRDefault="00A6425E" w:rsidP="00602926">
      <w:pPr>
        <w:pStyle w:val="ListParagraph"/>
        <w:numPr>
          <w:ilvl w:val="1"/>
          <w:numId w:val="7"/>
        </w:numPr>
        <w:jc w:val="both"/>
        <w:rPr>
          <w:rFonts w:ascii="Humnst777 Lt BT" w:hAnsi="Humnst777 Lt BT"/>
          <w:sz w:val="24"/>
          <w:szCs w:val="24"/>
        </w:rPr>
      </w:pPr>
      <w:r w:rsidRPr="00A76DB1">
        <w:rPr>
          <w:rFonts w:ascii="Humnst777 Lt BT" w:hAnsi="Humnst777 Lt BT"/>
          <w:sz w:val="24"/>
          <w:szCs w:val="24"/>
        </w:rPr>
        <w:t xml:space="preserve">Validation Category – internal consistency, materiality, numerical accuracy </w:t>
      </w:r>
    </w:p>
    <w:p w14:paraId="36BB3AE8" w14:textId="54EA91FB" w:rsidR="00FD1DDF" w:rsidRPr="00A76DB1" w:rsidRDefault="00A6425E" w:rsidP="00602926">
      <w:pPr>
        <w:pStyle w:val="ListParagraph"/>
        <w:numPr>
          <w:ilvl w:val="1"/>
          <w:numId w:val="7"/>
        </w:numPr>
        <w:jc w:val="both"/>
        <w:rPr>
          <w:rFonts w:ascii="Humnst777 Lt BT" w:hAnsi="Humnst777 Lt BT"/>
          <w:sz w:val="24"/>
          <w:szCs w:val="24"/>
        </w:rPr>
      </w:pPr>
      <w:r w:rsidRPr="00A76DB1">
        <w:rPr>
          <w:rFonts w:ascii="Humnst777 Lt BT" w:hAnsi="Humnst777 Lt BT"/>
          <w:sz w:val="24"/>
          <w:szCs w:val="24"/>
        </w:rPr>
        <w:t xml:space="preserve">Validation Type – Soft/Hard. Hard validation failures will need to be resolved before submission and on all soft validations, comments must be provided. DCT can still be validated with soft validation failures if you provide comments. Soft validations are warnings only and you can still proceed. </w:t>
      </w:r>
    </w:p>
    <w:p w14:paraId="03F81A35" w14:textId="0F392F7E" w:rsidR="00FD1DDF" w:rsidRPr="00A76DB1" w:rsidRDefault="00A6425E" w:rsidP="00602926">
      <w:pPr>
        <w:pStyle w:val="ListParagraph"/>
        <w:numPr>
          <w:ilvl w:val="1"/>
          <w:numId w:val="7"/>
        </w:numPr>
        <w:jc w:val="both"/>
        <w:rPr>
          <w:rFonts w:ascii="Humnst777 Lt BT" w:hAnsi="Humnst777 Lt BT"/>
          <w:sz w:val="24"/>
          <w:szCs w:val="24"/>
        </w:rPr>
      </w:pPr>
      <w:r w:rsidRPr="00A76DB1">
        <w:rPr>
          <w:rFonts w:ascii="Humnst777 Lt BT" w:hAnsi="Humnst777 Lt BT"/>
          <w:sz w:val="24"/>
          <w:szCs w:val="24"/>
        </w:rPr>
        <w:t xml:space="preserve">Validation Description - details and guidance on each validation error for example: NIC contributions should be between 6% and 12% of gross wages. If they are not, could you please provide an </w:t>
      </w:r>
      <w:r w:rsidR="002E51E6" w:rsidRPr="00A76DB1">
        <w:rPr>
          <w:rFonts w:ascii="Humnst777 Lt BT" w:hAnsi="Humnst777 Lt BT"/>
          <w:sz w:val="24"/>
          <w:szCs w:val="24"/>
        </w:rPr>
        <w:t>explanation.</w:t>
      </w:r>
      <w:r w:rsidRPr="00A76DB1">
        <w:rPr>
          <w:rFonts w:ascii="Humnst777 Lt BT" w:hAnsi="Humnst777 Lt BT"/>
          <w:sz w:val="24"/>
          <w:szCs w:val="24"/>
        </w:rPr>
        <w:t xml:space="preserve"> </w:t>
      </w:r>
    </w:p>
    <w:p w14:paraId="408B63D2" w14:textId="03DDE4BB" w:rsidR="00A6425E" w:rsidRPr="00A76DB1" w:rsidRDefault="00A6425E" w:rsidP="00602926">
      <w:pPr>
        <w:pStyle w:val="ListParagraph"/>
        <w:numPr>
          <w:ilvl w:val="1"/>
          <w:numId w:val="7"/>
        </w:numPr>
        <w:jc w:val="both"/>
        <w:rPr>
          <w:rFonts w:ascii="Humnst777 Lt BT" w:hAnsi="Humnst777 Lt BT"/>
          <w:sz w:val="24"/>
          <w:szCs w:val="24"/>
        </w:rPr>
      </w:pPr>
      <w:r w:rsidRPr="00A76DB1">
        <w:rPr>
          <w:rFonts w:ascii="Humnst777 Lt BT" w:hAnsi="Humnst777 Lt BT"/>
          <w:sz w:val="24"/>
          <w:szCs w:val="24"/>
        </w:rPr>
        <w:t>Status – used to describe the status for example FAIL, please provide cometary/</w:t>
      </w:r>
      <w:r w:rsidR="002E51E6" w:rsidRPr="00A76DB1">
        <w:rPr>
          <w:rFonts w:ascii="Humnst777 Lt BT" w:hAnsi="Humnst777 Lt BT"/>
          <w:sz w:val="24"/>
          <w:szCs w:val="24"/>
        </w:rPr>
        <w:t>PASS.</w:t>
      </w:r>
    </w:p>
    <w:p w14:paraId="30F635FF" w14:textId="59866052" w:rsidR="00FD1DDF" w:rsidRPr="00A76DB1" w:rsidRDefault="00A6425E" w:rsidP="00602926">
      <w:pPr>
        <w:pStyle w:val="ListParagraph"/>
        <w:numPr>
          <w:ilvl w:val="1"/>
          <w:numId w:val="7"/>
        </w:numPr>
        <w:jc w:val="both"/>
        <w:rPr>
          <w:rFonts w:ascii="Humnst777 Lt BT" w:hAnsi="Humnst777 Lt BT"/>
          <w:sz w:val="24"/>
          <w:szCs w:val="24"/>
        </w:rPr>
      </w:pPr>
      <w:r w:rsidRPr="00A76DB1">
        <w:rPr>
          <w:rFonts w:ascii="Humnst777 Lt BT" w:hAnsi="Humnst777 Lt BT"/>
          <w:sz w:val="24"/>
          <w:szCs w:val="24"/>
        </w:rPr>
        <w:t xml:space="preserve">Value Returned – the value of the validation </w:t>
      </w:r>
      <w:r w:rsidR="002E51E6" w:rsidRPr="00A76DB1">
        <w:rPr>
          <w:rFonts w:ascii="Humnst777 Lt BT" w:hAnsi="Humnst777 Lt BT"/>
          <w:sz w:val="24"/>
          <w:szCs w:val="24"/>
        </w:rPr>
        <w:t>error.</w:t>
      </w:r>
      <w:r w:rsidRPr="00A76DB1">
        <w:rPr>
          <w:rFonts w:ascii="Humnst777 Lt BT" w:hAnsi="Humnst777 Lt BT"/>
          <w:sz w:val="24"/>
          <w:szCs w:val="24"/>
        </w:rPr>
        <w:t xml:space="preserve"> </w:t>
      </w:r>
    </w:p>
    <w:p w14:paraId="4E85D4A5" w14:textId="545DDA90" w:rsidR="00FD1DDF" w:rsidRPr="00A76DB1" w:rsidRDefault="00A6425E" w:rsidP="00602926">
      <w:pPr>
        <w:pStyle w:val="ListParagraph"/>
        <w:numPr>
          <w:ilvl w:val="1"/>
          <w:numId w:val="7"/>
        </w:numPr>
        <w:jc w:val="both"/>
        <w:rPr>
          <w:rFonts w:ascii="Humnst777 Lt BT" w:hAnsi="Humnst777 Lt BT"/>
          <w:sz w:val="24"/>
          <w:szCs w:val="24"/>
        </w:rPr>
      </w:pPr>
      <w:r w:rsidRPr="00A76DB1">
        <w:rPr>
          <w:rFonts w:ascii="Humnst777 Lt BT" w:hAnsi="Humnst777 Lt BT"/>
          <w:sz w:val="24"/>
          <w:szCs w:val="24"/>
        </w:rPr>
        <w:lastRenderedPageBreak/>
        <w:t xml:space="preserve">Validation Message – details on why validation has failed for example ‘values do not </w:t>
      </w:r>
      <w:r w:rsidR="002E51E6" w:rsidRPr="00A76DB1">
        <w:rPr>
          <w:rFonts w:ascii="Humnst777 Lt BT" w:hAnsi="Humnst777 Lt BT"/>
          <w:sz w:val="24"/>
          <w:szCs w:val="24"/>
        </w:rPr>
        <w:t>balance’.</w:t>
      </w:r>
      <w:r w:rsidRPr="00A76DB1">
        <w:rPr>
          <w:rFonts w:ascii="Humnst777 Lt BT" w:hAnsi="Humnst777 Lt BT"/>
          <w:sz w:val="24"/>
          <w:szCs w:val="24"/>
        </w:rPr>
        <w:t xml:space="preserve"> </w:t>
      </w:r>
    </w:p>
    <w:p w14:paraId="54FD3E73" w14:textId="525DB5DD" w:rsidR="00A6425E" w:rsidRPr="00A76DB1" w:rsidRDefault="00A6425E" w:rsidP="00602926">
      <w:pPr>
        <w:pStyle w:val="ListParagraph"/>
        <w:numPr>
          <w:ilvl w:val="1"/>
          <w:numId w:val="7"/>
        </w:numPr>
        <w:jc w:val="both"/>
        <w:rPr>
          <w:rFonts w:ascii="Humnst777 Lt BT" w:hAnsi="Humnst777 Lt BT"/>
          <w:sz w:val="24"/>
          <w:szCs w:val="24"/>
        </w:rPr>
      </w:pPr>
      <w:r w:rsidRPr="00A76DB1">
        <w:rPr>
          <w:rFonts w:ascii="Humnst777 Lt BT" w:hAnsi="Humnst777 Lt BT"/>
          <w:sz w:val="24"/>
          <w:szCs w:val="24"/>
        </w:rPr>
        <w:t xml:space="preserve">Used In – location of the validation error for </w:t>
      </w:r>
      <w:r w:rsidR="007B4994" w:rsidRPr="00A76DB1">
        <w:rPr>
          <w:rFonts w:ascii="Humnst777 Lt BT" w:hAnsi="Humnst777 Lt BT"/>
          <w:sz w:val="24"/>
          <w:szCs w:val="24"/>
        </w:rPr>
        <w:t>example</w:t>
      </w:r>
      <w:r w:rsidRPr="00A76DB1">
        <w:rPr>
          <w:rFonts w:ascii="Humnst777 Lt BT" w:hAnsi="Humnst777 Lt BT"/>
          <w:sz w:val="24"/>
          <w:szCs w:val="24"/>
        </w:rPr>
        <w:t xml:space="preserve"> ‘Financial Instruments </w:t>
      </w:r>
      <w:r w:rsidR="009327DE" w:rsidRPr="00A76DB1">
        <w:rPr>
          <w:rFonts w:ascii="Humnst777 Lt BT" w:hAnsi="Humnst777 Lt BT"/>
          <w:sz w:val="24"/>
          <w:szCs w:val="24"/>
        </w:rPr>
        <w:t>‘</w:t>
      </w:r>
      <w:r w:rsidR="002E51E6" w:rsidRPr="00A76DB1">
        <w:rPr>
          <w:rFonts w:ascii="Humnst777 Lt BT" w:hAnsi="Humnst777 Lt BT"/>
          <w:sz w:val="24"/>
          <w:szCs w:val="24"/>
        </w:rPr>
        <w:t>worksheet.</w:t>
      </w:r>
    </w:p>
    <w:p w14:paraId="4D5559A2" w14:textId="559CF6E4" w:rsidR="00615376" w:rsidRDefault="00A6425E" w:rsidP="00615376">
      <w:pPr>
        <w:pStyle w:val="ListParagraph"/>
        <w:numPr>
          <w:ilvl w:val="1"/>
          <w:numId w:val="7"/>
        </w:numPr>
        <w:jc w:val="both"/>
        <w:rPr>
          <w:rFonts w:ascii="Humnst777 Lt BT" w:hAnsi="Humnst777 Lt BT"/>
          <w:sz w:val="24"/>
          <w:szCs w:val="24"/>
        </w:rPr>
      </w:pPr>
      <w:r w:rsidRPr="00615376">
        <w:rPr>
          <w:rFonts w:ascii="Humnst777 Lt BT" w:hAnsi="Humnst777 Lt BT"/>
          <w:sz w:val="24"/>
          <w:szCs w:val="24"/>
        </w:rPr>
        <w:t xml:space="preserve">Validation References – account codes and other internal reference </w:t>
      </w:r>
      <w:r w:rsidR="002E51E6" w:rsidRPr="00615376">
        <w:rPr>
          <w:rFonts w:ascii="Humnst777 Lt BT" w:hAnsi="Humnst777 Lt BT"/>
          <w:sz w:val="24"/>
          <w:szCs w:val="24"/>
        </w:rPr>
        <w:t>codes</w:t>
      </w:r>
      <w:r w:rsidRPr="00615376">
        <w:rPr>
          <w:rFonts w:ascii="Humnst777 Lt BT" w:hAnsi="Humnst777 Lt BT"/>
          <w:sz w:val="24"/>
          <w:szCs w:val="24"/>
        </w:rPr>
        <w:t xml:space="preserve"> concerned with specific validation error </w:t>
      </w:r>
    </w:p>
    <w:p w14:paraId="50B699AB" w14:textId="4B31B764" w:rsidR="00A6425E" w:rsidRDefault="00A6425E" w:rsidP="00615376">
      <w:pPr>
        <w:pStyle w:val="ListParagraph"/>
        <w:numPr>
          <w:ilvl w:val="1"/>
          <w:numId w:val="7"/>
        </w:numPr>
        <w:jc w:val="both"/>
        <w:rPr>
          <w:rFonts w:ascii="Humnst777 Lt BT" w:hAnsi="Humnst777 Lt BT"/>
          <w:sz w:val="24"/>
          <w:szCs w:val="24"/>
        </w:rPr>
      </w:pPr>
      <w:r w:rsidRPr="00615376">
        <w:rPr>
          <w:rFonts w:ascii="Humnst777 Lt BT" w:hAnsi="Humnst777 Lt BT"/>
          <w:sz w:val="24"/>
          <w:szCs w:val="24"/>
        </w:rPr>
        <w:t xml:space="preserve">User Explanations – any comments </w:t>
      </w:r>
      <w:r w:rsidR="007B4994" w:rsidRPr="00615376">
        <w:rPr>
          <w:rFonts w:ascii="Humnst777 Lt BT" w:hAnsi="Humnst777 Lt BT"/>
          <w:sz w:val="24"/>
          <w:szCs w:val="24"/>
        </w:rPr>
        <w:t>entered</w:t>
      </w:r>
      <w:r w:rsidRPr="00615376">
        <w:rPr>
          <w:rFonts w:ascii="Humnst777 Lt BT" w:hAnsi="Humnst777 Lt BT"/>
          <w:sz w:val="24"/>
          <w:szCs w:val="24"/>
        </w:rPr>
        <w:t xml:space="preserve"> on the validation errors.</w:t>
      </w:r>
    </w:p>
    <w:p w14:paraId="2FF29FC3" w14:textId="77777777" w:rsidR="009327DE" w:rsidRDefault="009327DE" w:rsidP="003349E3">
      <w:pPr>
        <w:jc w:val="both"/>
      </w:pPr>
    </w:p>
    <w:p w14:paraId="1C60CD2A" w14:textId="4317B11A" w:rsidR="00454CB6" w:rsidRDefault="009327DE" w:rsidP="003349E3">
      <w:pPr>
        <w:jc w:val="both"/>
        <w:rPr>
          <w:rFonts w:ascii="Humnst777 Lt BT" w:hAnsi="Humnst777 Lt BT"/>
          <w:sz w:val="24"/>
          <w:szCs w:val="24"/>
        </w:rPr>
      </w:pPr>
      <w:r w:rsidRPr="009327DE">
        <w:rPr>
          <w:rFonts w:ascii="Humnst777 Lt BT" w:hAnsi="Humnst777 Lt BT"/>
          <w:sz w:val="24"/>
          <w:szCs w:val="24"/>
        </w:rPr>
        <w:t>You must clear all hard validation errors on the validation report and provide explanations for soft validations before you can submit the DCT Return. The same also applies to CPID validations</w:t>
      </w:r>
      <w:r>
        <w:rPr>
          <w:rFonts w:ascii="Humnst777 Lt BT" w:hAnsi="Humnst777 Lt BT"/>
          <w:sz w:val="24"/>
          <w:szCs w:val="24"/>
        </w:rPr>
        <w:t>.</w:t>
      </w:r>
    </w:p>
    <w:p w14:paraId="7EF21832" w14:textId="77777777" w:rsidR="00454CB6" w:rsidRDefault="00454CB6">
      <w:pPr>
        <w:spacing w:after="160" w:line="259" w:lineRule="auto"/>
        <w:rPr>
          <w:rFonts w:ascii="Humnst777 Lt BT" w:hAnsi="Humnst777 Lt BT"/>
          <w:sz w:val="24"/>
          <w:szCs w:val="24"/>
        </w:rPr>
      </w:pPr>
      <w:r>
        <w:rPr>
          <w:rFonts w:ascii="Humnst777 Lt BT" w:hAnsi="Humnst777 Lt BT"/>
          <w:sz w:val="24"/>
          <w:szCs w:val="24"/>
        </w:rPr>
        <w:br w:type="page"/>
      </w:r>
    </w:p>
    <w:p w14:paraId="4F0457F8" w14:textId="58D76A70" w:rsidR="00AD7668" w:rsidRDefault="00AD7668" w:rsidP="00AD7668">
      <w:pPr>
        <w:pStyle w:val="Heading1"/>
        <w:numPr>
          <w:ilvl w:val="0"/>
          <w:numId w:val="7"/>
        </w:numPr>
        <w:ind w:left="360"/>
        <w:rPr>
          <w:rFonts w:ascii="Humnst777 Lt BT" w:hAnsi="Humnst777 Lt BT"/>
          <w:b/>
          <w:bCs/>
          <w:sz w:val="24"/>
          <w:szCs w:val="24"/>
        </w:rPr>
      </w:pPr>
      <w:bookmarkStart w:id="3" w:name="_Toc238724009"/>
      <w:r>
        <w:rPr>
          <w:rFonts w:ascii="Humnst777 Lt BT" w:hAnsi="Humnst777 Lt BT"/>
          <w:b/>
          <w:bCs/>
          <w:sz w:val="24"/>
          <w:szCs w:val="24"/>
        </w:rPr>
        <w:lastRenderedPageBreak/>
        <w:t>Counter Party</w:t>
      </w:r>
      <w:r w:rsidR="002A5AF7">
        <w:rPr>
          <w:rFonts w:ascii="Humnst777 Lt BT" w:hAnsi="Humnst777 Lt BT"/>
          <w:b/>
          <w:bCs/>
          <w:sz w:val="24"/>
          <w:szCs w:val="24"/>
        </w:rPr>
        <w:t xml:space="preserve"> </w:t>
      </w:r>
      <w:r w:rsidR="00AC4B8B">
        <w:rPr>
          <w:rFonts w:ascii="Humnst777 Lt BT" w:hAnsi="Humnst777 Lt BT"/>
          <w:b/>
          <w:bCs/>
          <w:sz w:val="24"/>
          <w:szCs w:val="24"/>
        </w:rPr>
        <w:t xml:space="preserve">Identified (CPID) </w:t>
      </w:r>
      <w:r w:rsidR="002A5AF7">
        <w:rPr>
          <w:rFonts w:ascii="Humnst777 Lt BT" w:hAnsi="Humnst777 Lt BT"/>
          <w:b/>
          <w:bCs/>
          <w:sz w:val="24"/>
          <w:szCs w:val="24"/>
        </w:rPr>
        <w:t xml:space="preserve">Validation </w:t>
      </w:r>
      <w:r w:rsidR="002E51E6">
        <w:rPr>
          <w:rFonts w:ascii="Humnst777 Lt BT" w:hAnsi="Humnst777 Lt BT"/>
          <w:b/>
          <w:bCs/>
          <w:sz w:val="24"/>
          <w:szCs w:val="24"/>
        </w:rPr>
        <w:t>errors</w:t>
      </w:r>
      <w:bookmarkEnd w:id="3"/>
    </w:p>
    <w:p w14:paraId="1B0A9D76" w14:textId="77777777" w:rsidR="002A5AF7" w:rsidRDefault="002A5AF7" w:rsidP="002A5AF7"/>
    <w:p w14:paraId="150FDDB1" w14:textId="77777777" w:rsidR="00A348FE" w:rsidRDefault="00A348FE" w:rsidP="002A5AF7">
      <w:pPr>
        <w:rPr>
          <w:rFonts w:ascii="Roboto" w:hAnsi="Roboto"/>
          <w:sz w:val="28"/>
          <w:szCs w:val="28"/>
          <w:lang w:eastAsia="en-US"/>
        </w:rPr>
      </w:pPr>
      <w:r>
        <w:rPr>
          <w:noProof/>
          <w14:ligatures w14:val="standardContextual"/>
        </w:rPr>
        <w:drawing>
          <wp:inline distT="0" distB="0" distL="0" distR="0" wp14:anchorId="6D94ACEC" wp14:editId="53FD9128">
            <wp:extent cx="5731510" cy="121920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1219200"/>
                    </a:xfrm>
                    <a:prstGeom prst="rect">
                      <a:avLst/>
                    </a:prstGeom>
                  </pic:spPr>
                </pic:pic>
              </a:graphicData>
            </a:graphic>
          </wp:inline>
        </w:drawing>
      </w:r>
    </w:p>
    <w:p w14:paraId="6E7232F8" w14:textId="77777777" w:rsidR="00A348FE" w:rsidRDefault="00A348FE" w:rsidP="002A5AF7">
      <w:pPr>
        <w:rPr>
          <w:rFonts w:ascii="Roboto" w:hAnsi="Roboto"/>
          <w:sz w:val="28"/>
          <w:szCs w:val="28"/>
          <w:lang w:eastAsia="en-US"/>
        </w:rPr>
      </w:pPr>
    </w:p>
    <w:p w14:paraId="338D2B4C" w14:textId="6324B0F3" w:rsidR="00E622D3" w:rsidRDefault="000B6DD0" w:rsidP="002A5AF7">
      <w:pPr>
        <w:rPr>
          <w:rFonts w:ascii="Humnst777 Lt BT" w:hAnsi="Humnst777 Lt BT"/>
          <w:sz w:val="24"/>
          <w:szCs w:val="24"/>
        </w:rPr>
      </w:pPr>
      <w:r w:rsidRPr="000B6DD0">
        <w:rPr>
          <w:rFonts w:ascii="Humnst777 Lt BT" w:hAnsi="Humnst777 Lt BT"/>
          <w:sz w:val="24"/>
          <w:szCs w:val="24"/>
        </w:rPr>
        <w:t xml:space="preserve">If there are errors on the CPID transaction tab, it will block the submission of </w:t>
      </w:r>
      <w:r w:rsidR="00283045">
        <w:rPr>
          <w:rFonts w:ascii="Humnst777 Lt BT" w:hAnsi="Humnst777 Lt BT"/>
          <w:sz w:val="24"/>
          <w:szCs w:val="24"/>
        </w:rPr>
        <w:t>your</w:t>
      </w:r>
      <w:r w:rsidRPr="000B6DD0">
        <w:rPr>
          <w:rFonts w:ascii="Humnst777 Lt BT" w:hAnsi="Humnst777 Lt BT"/>
          <w:sz w:val="24"/>
          <w:szCs w:val="24"/>
        </w:rPr>
        <w:t xml:space="preserve"> DCT.</w:t>
      </w:r>
    </w:p>
    <w:p w14:paraId="2205EF38" w14:textId="77777777" w:rsidR="00FA533F" w:rsidRDefault="00FA533F" w:rsidP="002A5AF7">
      <w:pPr>
        <w:rPr>
          <w:rFonts w:ascii="Humnst777 Lt BT" w:hAnsi="Humnst777 Lt BT"/>
          <w:sz w:val="24"/>
          <w:szCs w:val="24"/>
        </w:rPr>
      </w:pPr>
    </w:p>
    <w:p w14:paraId="17705C70" w14:textId="5CB7B7C9" w:rsidR="008D497B" w:rsidRPr="000B6DD0" w:rsidRDefault="008D497B" w:rsidP="002A5AF7">
      <w:pPr>
        <w:rPr>
          <w:rFonts w:ascii="Humnst777 Lt BT" w:hAnsi="Humnst777 Lt BT"/>
          <w:sz w:val="24"/>
          <w:szCs w:val="24"/>
        </w:rPr>
      </w:pPr>
      <w:r w:rsidRPr="008D497B">
        <w:rPr>
          <w:rFonts w:ascii="Humnst777 Lt BT" w:hAnsi="Humnst777 Lt BT"/>
          <w:noProof/>
          <w:sz w:val="24"/>
          <w:szCs w:val="24"/>
        </w:rPr>
        <w:drawing>
          <wp:inline distT="0" distB="0" distL="0" distR="0" wp14:anchorId="0F12901C" wp14:editId="275F937F">
            <wp:extent cx="5731510" cy="2413000"/>
            <wp:effectExtent l="0" t="0" r="254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2413000"/>
                    </a:xfrm>
                    <a:prstGeom prst="rect">
                      <a:avLst/>
                    </a:prstGeom>
                  </pic:spPr>
                </pic:pic>
              </a:graphicData>
            </a:graphic>
          </wp:inline>
        </w:drawing>
      </w:r>
    </w:p>
    <w:p w14:paraId="537BDA5B" w14:textId="0A0D586A" w:rsidR="00E622D3" w:rsidRDefault="00BA5C7C" w:rsidP="002A5AF7">
      <w:pPr>
        <w:rPr>
          <w:rFonts w:ascii="Roboto" w:hAnsi="Roboto"/>
          <w:sz w:val="28"/>
          <w:szCs w:val="28"/>
          <w:lang w:eastAsia="en-US"/>
        </w:rPr>
      </w:pPr>
      <w:r>
        <w:rPr>
          <w:rFonts w:ascii="Roboto" w:hAnsi="Roboto"/>
          <w:sz w:val="28"/>
          <w:szCs w:val="28"/>
          <w:lang w:eastAsia="en-US"/>
        </w:rPr>
        <w:t xml:space="preserve"> </w:t>
      </w:r>
    </w:p>
    <w:p w14:paraId="03430174" w14:textId="4D2E0751" w:rsidR="00BA5C7C" w:rsidRPr="00FA533F" w:rsidRDefault="00FA533F" w:rsidP="002A5AF7">
      <w:pPr>
        <w:rPr>
          <w:rFonts w:ascii="Humnst777 Lt BT" w:hAnsi="Humnst777 Lt BT"/>
          <w:sz w:val="24"/>
          <w:szCs w:val="24"/>
        </w:rPr>
      </w:pPr>
      <w:r>
        <w:rPr>
          <w:rFonts w:ascii="Humnst777 Lt BT" w:hAnsi="Humnst777 Lt BT"/>
          <w:sz w:val="24"/>
          <w:szCs w:val="24"/>
        </w:rPr>
        <w:t xml:space="preserve"> Go to the CPID transaction tab and</w:t>
      </w:r>
      <w:r w:rsidRPr="00FA533F">
        <w:rPr>
          <w:rFonts w:ascii="Humnst777 Lt BT" w:hAnsi="Humnst777 Lt BT"/>
          <w:sz w:val="24"/>
          <w:szCs w:val="24"/>
        </w:rPr>
        <w:t xml:space="preserve"> investigate those errors and resolve them based on the status message.</w:t>
      </w:r>
    </w:p>
    <w:p w14:paraId="30ABBE8B" w14:textId="67B53BDF" w:rsidR="00BA5C7C" w:rsidRDefault="001F71C3" w:rsidP="002A5AF7">
      <w:pPr>
        <w:rPr>
          <w:rFonts w:ascii="Roboto" w:hAnsi="Roboto"/>
          <w:sz w:val="28"/>
          <w:szCs w:val="28"/>
          <w:lang w:eastAsia="en-US"/>
        </w:rPr>
      </w:pPr>
      <w:r w:rsidRPr="001F71C3">
        <w:rPr>
          <w:rFonts w:ascii="Roboto" w:hAnsi="Roboto"/>
          <w:noProof/>
          <w:sz w:val="28"/>
          <w:szCs w:val="28"/>
          <w:lang w:eastAsia="en-US"/>
        </w:rPr>
        <w:drawing>
          <wp:inline distT="0" distB="0" distL="0" distR="0" wp14:anchorId="2EC6D293" wp14:editId="2357B578">
            <wp:extent cx="5731510" cy="2292985"/>
            <wp:effectExtent l="0" t="0" r="2540" b="0"/>
            <wp:docPr id="6563426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34268" name="Picture 1" descr="A screenshot of a computer&#10;&#10;AI-generated content may be incorrect."/>
                    <pic:cNvPicPr/>
                  </pic:nvPicPr>
                  <pic:blipFill>
                    <a:blip r:embed="rId13"/>
                    <a:stretch>
                      <a:fillRect/>
                    </a:stretch>
                  </pic:blipFill>
                  <pic:spPr>
                    <a:xfrm>
                      <a:off x="0" y="0"/>
                      <a:ext cx="5731510" cy="2292985"/>
                    </a:xfrm>
                    <a:prstGeom prst="rect">
                      <a:avLst/>
                    </a:prstGeom>
                  </pic:spPr>
                </pic:pic>
              </a:graphicData>
            </a:graphic>
          </wp:inline>
        </w:drawing>
      </w:r>
    </w:p>
    <w:p w14:paraId="36F25F53" w14:textId="6D145DB3" w:rsidR="00BA5C7C" w:rsidRDefault="00BA5C7C" w:rsidP="002A5AF7">
      <w:pPr>
        <w:rPr>
          <w:rFonts w:ascii="Roboto" w:hAnsi="Roboto"/>
          <w:sz w:val="28"/>
          <w:szCs w:val="28"/>
          <w:lang w:eastAsia="en-US"/>
        </w:rPr>
      </w:pPr>
    </w:p>
    <w:p w14:paraId="6A407639" w14:textId="77777777" w:rsidR="0085020D" w:rsidRPr="003967A8" w:rsidRDefault="0085020D" w:rsidP="002A5AF7">
      <w:pPr>
        <w:rPr>
          <w:rFonts w:ascii="Humnst777 Lt BT" w:hAnsi="Humnst777 Lt BT"/>
          <w:sz w:val="24"/>
          <w:szCs w:val="24"/>
        </w:rPr>
      </w:pPr>
    </w:p>
    <w:p w14:paraId="52AE9ABF" w14:textId="77777777" w:rsidR="00AF7340" w:rsidRPr="003967A8" w:rsidRDefault="00AF7340" w:rsidP="00AF7340">
      <w:pPr>
        <w:pStyle w:val="BodyPlain"/>
        <w:rPr>
          <w:rFonts w:ascii="Humnst777 Lt BT" w:hAnsi="Humnst777 Lt BT"/>
          <w:sz w:val="24"/>
          <w:szCs w:val="24"/>
          <w:lang w:eastAsia="en-GB" w:bidi="en-GB"/>
        </w:rPr>
      </w:pPr>
      <w:r w:rsidRPr="003967A8">
        <w:rPr>
          <w:rFonts w:ascii="Humnst777 Lt BT" w:hAnsi="Humnst777 Lt BT"/>
          <w:sz w:val="24"/>
          <w:szCs w:val="24"/>
          <w:lang w:eastAsia="en-GB" w:bidi="en-GB"/>
        </w:rPr>
        <w:t>Please be aware of counterparty validation errors listed below which will prevent your ability to ‘Publish’ counterparty transaction:</w:t>
      </w:r>
    </w:p>
    <w:p w14:paraId="0F736E0A" w14:textId="77777777" w:rsidR="00AF7340" w:rsidRPr="003967A8" w:rsidRDefault="00AF7340" w:rsidP="00AF7340">
      <w:pPr>
        <w:pStyle w:val="BodyPlain"/>
        <w:numPr>
          <w:ilvl w:val="0"/>
          <w:numId w:val="22"/>
        </w:numPr>
        <w:rPr>
          <w:rFonts w:ascii="Humnst777 Lt BT" w:hAnsi="Humnst777 Lt BT"/>
          <w:sz w:val="24"/>
          <w:szCs w:val="24"/>
          <w:lang w:eastAsia="en-GB" w:bidi="en-GB"/>
        </w:rPr>
      </w:pPr>
      <w:r w:rsidRPr="003967A8">
        <w:rPr>
          <w:rFonts w:ascii="Humnst777 Lt BT" w:hAnsi="Humnst777 Lt BT"/>
          <w:sz w:val="24"/>
          <w:szCs w:val="24"/>
          <w:lang w:eastAsia="en-GB" w:bidi="en-GB"/>
        </w:rPr>
        <w:t>Incomplete data fields</w:t>
      </w:r>
    </w:p>
    <w:p w14:paraId="5A512CEE" w14:textId="77777777" w:rsidR="00AF7340" w:rsidRDefault="00AF7340" w:rsidP="00AF7340">
      <w:pPr>
        <w:pStyle w:val="BodyPlain"/>
        <w:numPr>
          <w:ilvl w:val="0"/>
          <w:numId w:val="22"/>
        </w:numPr>
        <w:rPr>
          <w:rFonts w:ascii="Humnst777 Lt BT" w:hAnsi="Humnst777 Lt BT"/>
          <w:sz w:val="24"/>
          <w:szCs w:val="24"/>
          <w:lang w:eastAsia="en-GB" w:bidi="en-GB"/>
        </w:rPr>
      </w:pPr>
      <w:r w:rsidRPr="003967A8">
        <w:rPr>
          <w:rFonts w:ascii="Humnst777 Lt BT" w:hAnsi="Humnst777 Lt BT"/>
          <w:sz w:val="24"/>
          <w:szCs w:val="24"/>
          <w:lang w:eastAsia="en-GB" w:bidi="en-GB"/>
        </w:rPr>
        <w:t>Account code does not exist.</w:t>
      </w:r>
    </w:p>
    <w:p w14:paraId="2348C72E" w14:textId="77777777" w:rsidR="00743EAF" w:rsidRDefault="00743EAF" w:rsidP="00743EAF">
      <w:pPr>
        <w:pStyle w:val="BodyPlain"/>
        <w:numPr>
          <w:ilvl w:val="0"/>
          <w:numId w:val="22"/>
        </w:numPr>
        <w:rPr>
          <w:lang w:eastAsia="en-GB" w:bidi="en-GB"/>
        </w:rPr>
      </w:pPr>
      <w:r>
        <w:rPr>
          <w:lang w:eastAsia="en-GB" w:bidi="en-GB"/>
        </w:rPr>
        <w:lastRenderedPageBreak/>
        <w:t>Account code cannot be used.</w:t>
      </w:r>
    </w:p>
    <w:p w14:paraId="7735823F" w14:textId="77777777" w:rsidR="00AF7340" w:rsidRPr="003967A8" w:rsidRDefault="00AF7340" w:rsidP="00AF7340">
      <w:pPr>
        <w:pStyle w:val="BodyPlain"/>
        <w:numPr>
          <w:ilvl w:val="0"/>
          <w:numId w:val="22"/>
        </w:numPr>
        <w:rPr>
          <w:rFonts w:ascii="Humnst777 Lt BT" w:hAnsi="Humnst777 Lt BT"/>
          <w:sz w:val="24"/>
          <w:szCs w:val="24"/>
          <w:lang w:eastAsia="en-GB" w:bidi="en-GB"/>
        </w:rPr>
      </w:pPr>
      <w:r w:rsidRPr="003967A8">
        <w:rPr>
          <w:rFonts w:ascii="Humnst777 Lt BT" w:hAnsi="Humnst777 Lt BT"/>
          <w:sz w:val="24"/>
          <w:szCs w:val="24"/>
          <w:lang w:eastAsia="en-GB" w:bidi="en-GB"/>
        </w:rPr>
        <w:t>Instigating Entity does not exist.</w:t>
      </w:r>
    </w:p>
    <w:p w14:paraId="5AD29848" w14:textId="77777777" w:rsidR="00AF7340" w:rsidRPr="003967A8" w:rsidRDefault="00AF7340" w:rsidP="00AF7340">
      <w:pPr>
        <w:pStyle w:val="BodyPlain"/>
        <w:numPr>
          <w:ilvl w:val="0"/>
          <w:numId w:val="22"/>
        </w:numPr>
        <w:rPr>
          <w:rFonts w:ascii="Humnst777 Lt BT" w:hAnsi="Humnst777 Lt BT"/>
          <w:sz w:val="24"/>
          <w:szCs w:val="24"/>
          <w:lang w:eastAsia="en-GB" w:bidi="en-GB"/>
        </w:rPr>
      </w:pPr>
      <w:r w:rsidRPr="003967A8">
        <w:rPr>
          <w:rFonts w:ascii="Humnst777 Lt BT" w:hAnsi="Humnst777 Lt BT"/>
          <w:sz w:val="24"/>
          <w:szCs w:val="24"/>
          <w:lang w:eastAsia="en-GB" w:bidi="en-GB"/>
        </w:rPr>
        <w:t>Counter Party does not exist.</w:t>
      </w:r>
    </w:p>
    <w:p w14:paraId="5C28E37D" w14:textId="77777777" w:rsidR="00AF7340" w:rsidRPr="003967A8" w:rsidRDefault="00AF7340" w:rsidP="00AF7340">
      <w:pPr>
        <w:pStyle w:val="BodyPlain"/>
        <w:numPr>
          <w:ilvl w:val="0"/>
          <w:numId w:val="22"/>
        </w:numPr>
        <w:rPr>
          <w:rFonts w:ascii="Humnst777 Lt BT" w:hAnsi="Humnst777 Lt BT"/>
          <w:sz w:val="24"/>
          <w:szCs w:val="24"/>
          <w:lang w:eastAsia="en-GB" w:bidi="en-GB"/>
        </w:rPr>
      </w:pPr>
      <w:r w:rsidRPr="003967A8">
        <w:rPr>
          <w:rFonts w:ascii="Humnst777 Lt BT" w:hAnsi="Humnst777 Lt BT"/>
          <w:sz w:val="24"/>
          <w:szCs w:val="24"/>
        </w:rPr>
        <w:t>Entity CPID was entered in lowercase (e.g., "afs902") instead of uppercase ("AFS902").</w:t>
      </w:r>
    </w:p>
    <w:p w14:paraId="27AC0A61" w14:textId="77777777" w:rsidR="00AF7340" w:rsidRPr="003967A8" w:rsidRDefault="00AF7340" w:rsidP="00AF7340">
      <w:pPr>
        <w:pStyle w:val="BodyPlain"/>
        <w:numPr>
          <w:ilvl w:val="0"/>
          <w:numId w:val="22"/>
        </w:numPr>
        <w:rPr>
          <w:rFonts w:ascii="Humnst777 Lt BT" w:hAnsi="Humnst777 Lt BT"/>
          <w:sz w:val="24"/>
          <w:szCs w:val="24"/>
          <w:lang w:eastAsia="en-GB" w:bidi="en-GB"/>
        </w:rPr>
      </w:pPr>
      <w:r w:rsidRPr="003967A8">
        <w:rPr>
          <w:rFonts w:ascii="Humnst777 Lt BT" w:hAnsi="Humnst777 Lt BT"/>
          <w:sz w:val="24"/>
          <w:szCs w:val="24"/>
          <w:lang w:eastAsia="en-GB" w:bidi="en-GB"/>
        </w:rPr>
        <w:t>The column CPID Amount £000 contains a decimal place. Please remove the decimal place</w:t>
      </w:r>
    </w:p>
    <w:p w14:paraId="0E16E829" w14:textId="77777777" w:rsidR="00AF7340" w:rsidRPr="003967A8" w:rsidRDefault="00AF7340" w:rsidP="00AF7340">
      <w:pPr>
        <w:pStyle w:val="BodyPlain"/>
        <w:numPr>
          <w:ilvl w:val="0"/>
          <w:numId w:val="22"/>
        </w:numPr>
        <w:rPr>
          <w:rFonts w:ascii="Humnst777 Lt BT" w:hAnsi="Humnst777 Lt BT"/>
          <w:sz w:val="24"/>
          <w:szCs w:val="24"/>
          <w:lang w:eastAsia="en-GB" w:bidi="en-GB"/>
        </w:rPr>
      </w:pPr>
      <w:r w:rsidRPr="003967A8">
        <w:rPr>
          <w:rFonts w:ascii="Humnst777 Lt BT" w:hAnsi="Humnst777 Lt BT"/>
          <w:sz w:val="24"/>
          <w:szCs w:val="24"/>
          <w:lang w:eastAsia="en-GB" w:bidi="en-GB"/>
        </w:rPr>
        <w:t>This SCOA must be 100% Allocated.</w:t>
      </w:r>
    </w:p>
    <w:p w14:paraId="1FD513DC" w14:textId="77777777" w:rsidR="00AF7340" w:rsidRPr="003967A8" w:rsidRDefault="00AF7340" w:rsidP="00AF7340">
      <w:pPr>
        <w:pStyle w:val="BodyPlain"/>
        <w:numPr>
          <w:ilvl w:val="0"/>
          <w:numId w:val="22"/>
        </w:numPr>
        <w:rPr>
          <w:rFonts w:ascii="Humnst777 Lt BT" w:hAnsi="Humnst777 Lt BT"/>
          <w:sz w:val="24"/>
          <w:szCs w:val="24"/>
          <w:lang w:eastAsia="en-GB" w:bidi="en-GB"/>
        </w:rPr>
      </w:pPr>
      <w:r w:rsidRPr="003967A8">
        <w:rPr>
          <w:rFonts w:ascii="Humnst777 Lt BT" w:hAnsi="Humnst777 Lt BT"/>
          <w:sz w:val="24"/>
          <w:szCs w:val="24"/>
          <w:lang w:eastAsia="en-GB" w:bidi="en-GB"/>
        </w:rPr>
        <w:t xml:space="preserve">The amount allocated to counterparties </w:t>
      </w:r>
      <w:r w:rsidRPr="003967A8">
        <w:rPr>
          <w:rFonts w:ascii="Humnst777 Lt BT" w:hAnsi="Humnst777 Lt BT"/>
          <w:b/>
          <w:bCs/>
          <w:sz w:val="24"/>
          <w:szCs w:val="24"/>
          <w:u w:val="single"/>
          <w:lang w:eastAsia="en-GB" w:bidi="en-GB"/>
        </w:rPr>
        <w:t>must not exceed</w:t>
      </w:r>
      <w:r w:rsidRPr="003967A8">
        <w:rPr>
          <w:rFonts w:ascii="Humnst777 Lt BT" w:hAnsi="Humnst777 Lt BT"/>
          <w:sz w:val="24"/>
          <w:szCs w:val="24"/>
          <w:lang w:eastAsia="en-GB" w:bidi="en-GB"/>
        </w:rPr>
        <w:t xml:space="preserve"> the amount on the Trial balance (TB).</w:t>
      </w:r>
    </w:p>
    <w:p w14:paraId="4C67A3C8" w14:textId="77777777" w:rsidR="00AF7340" w:rsidRPr="003967A8" w:rsidRDefault="00AF7340" w:rsidP="00AF7340">
      <w:pPr>
        <w:pStyle w:val="BodyPlain"/>
        <w:numPr>
          <w:ilvl w:val="0"/>
          <w:numId w:val="22"/>
        </w:numPr>
        <w:rPr>
          <w:rFonts w:ascii="Humnst777 Lt BT" w:hAnsi="Humnst777 Lt BT"/>
          <w:sz w:val="24"/>
          <w:szCs w:val="24"/>
          <w:lang w:eastAsia="en-GB" w:bidi="en-GB"/>
        </w:rPr>
      </w:pPr>
      <w:r w:rsidRPr="003967A8">
        <w:rPr>
          <w:rFonts w:ascii="Humnst777 Lt BT" w:hAnsi="Humnst777 Lt BT"/>
          <w:sz w:val="24"/>
          <w:szCs w:val="24"/>
          <w:lang w:eastAsia="en-GB" w:bidi="en-GB"/>
        </w:rPr>
        <w:t xml:space="preserve">The CPID amount must have the same signage as </w:t>
      </w:r>
      <w:proofErr w:type="gramStart"/>
      <w:r w:rsidRPr="003967A8">
        <w:rPr>
          <w:rFonts w:ascii="Humnst777 Lt BT" w:hAnsi="Humnst777 Lt BT"/>
          <w:sz w:val="24"/>
          <w:szCs w:val="24"/>
          <w:lang w:eastAsia="en-GB" w:bidi="en-GB"/>
        </w:rPr>
        <w:t>the TB</w:t>
      </w:r>
      <w:proofErr w:type="gramEnd"/>
      <w:r w:rsidRPr="003967A8">
        <w:rPr>
          <w:rFonts w:ascii="Humnst777 Lt BT" w:hAnsi="Humnst777 Lt BT"/>
          <w:sz w:val="24"/>
          <w:szCs w:val="24"/>
          <w:lang w:eastAsia="en-GB" w:bidi="en-GB"/>
        </w:rPr>
        <w:t>.</w:t>
      </w:r>
    </w:p>
    <w:p w14:paraId="3F0306B9" w14:textId="77777777" w:rsidR="00AF7340" w:rsidRPr="003967A8" w:rsidRDefault="00AF7340" w:rsidP="00AF7340">
      <w:pPr>
        <w:pStyle w:val="BodyPlain"/>
        <w:numPr>
          <w:ilvl w:val="0"/>
          <w:numId w:val="22"/>
        </w:numPr>
        <w:rPr>
          <w:rFonts w:ascii="Humnst777 Lt BT" w:hAnsi="Humnst777 Lt BT"/>
          <w:sz w:val="24"/>
          <w:szCs w:val="24"/>
          <w:lang w:eastAsia="en-GB" w:bidi="en-GB"/>
        </w:rPr>
      </w:pPr>
      <w:r w:rsidRPr="003967A8">
        <w:rPr>
          <w:rFonts w:ascii="Humnst777 Lt BT" w:hAnsi="Humnst777 Lt BT"/>
          <w:sz w:val="24"/>
          <w:szCs w:val="24"/>
          <w:lang w:eastAsia="en-GB" w:bidi="en-GB"/>
        </w:rPr>
        <w:t>If the TB amount is zero, there should be no CPID amount.</w:t>
      </w:r>
    </w:p>
    <w:p w14:paraId="7225C397" w14:textId="77777777" w:rsidR="00AF7340" w:rsidRPr="003967A8" w:rsidRDefault="00AF7340" w:rsidP="00AF7340">
      <w:pPr>
        <w:pStyle w:val="BodyPlain"/>
        <w:numPr>
          <w:ilvl w:val="0"/>
          <w:numId w:val="22"/>
        </w:numPr>
        <w:rPr>
          <w:rFonts w:ascii="Humnst777 Lt BT" w:hAnsi="Humnst777 Lt BT"/>
          <w:sz w:val="24"/>
          <w:szCs w:val="24"/>
          <w:lang w:eastAsia="en-GB" w:bidi="en-GB"/>
        </w:rPr>
      </w:pPr>
      <w:r w:rsidRPr="003967A8">
        <w:rPr>
          <w:rFonts w:ascii="Humnst777 Lt BT" w:hAnsi="Humnst777 Lt BT"/>
          <w:sz w:val="24"/>
          <w:szCs w:val="24"/>
          <w:lang w:eastAsia="en-GB" w:bidi="en-GB"/>
        </w:rPr>
        <w:t>Please delete the Instigator or CPID from the row</w:t>
      </w:r>
    </w:p>
    <w:p w14:paraId="2DCD76A3" w14:textId="77777777" w:rsidR="00AF7340" w:rsidRPr="003967A8" w:rsidRDefault="00AF7340" w:rsidP="00AF7340">
      <w:pPr>
        <w:pStyle w:val="BodyPlain"/>
        <w:numPr>
          <w:ilvl w:val="0"/>
          <w:numId w:val="22"/>
        </w:numPr>
        <w:rPr>
          <w:rFonts w:ascii="Humnst777 Lt BT" w:hAnsi="Humnst777 Lt BT"/>
          <w:sz w:val="24"/>
          <w:szCs w:val="24"/>
          <w:lang w:eastAsia="en-GB" w:bidi="en-GB"/>
        </w:rPr>
      </w:pPr>
      <w:r w:rsidRPr="003967A8">
        <w:rPr>
          <w:rFonts w:ascii="Humnst777 Lt BT" w:hAnsi="Humnst777 Lt BT"/>
          <w:sz w:val="24"/>
          <w:szCs w:val="24"/>
          <w:lang w:eastAsia="en-GB" w:bidi="en-GB"/>
        </w:rPr>
        <w:t>Please delete the Instigator/CPID as there is no CPID value.</w:t>
      </w:r>
    </w:p>
    <w:p w14:paraId="3E4D0B94" w14:textId="77777777" w:rsidR="00AF7340" w:rsidRPr="003967A8" w:rsidRDefault="00AF7340" w:rsidP="00AF7340">
      <w:pPr>
        <w:pStyle w:val="BodyPlain"/>
        <w:numPr>
          <w:ilvl w:val="0"/>
          <w:numId w:val="22"/>
        </w:numPr>
        <w:rPr>
          <w:rFonts w:ascii="Humnst777 Lt BT" w:hAnsi="Humnst777 Lt BT"/>
          <w:sz w:val="24"/>
          <w:szCs w:val="24"/>
          <w:lang w:eastAsia="en-GB" w:bidi="en-GB"/>
        </w:rPr>
      </w:pPr>
      <w:r w:rsidRPr="003967A8">
        <w:rPr>
          <w:rFonts w:ascii="Humnst777 Lt BT" w:hAnsi="Humnst777 Lt BT"/>
          <w:sz w:val="24"/>
          <w:szCs w:val="24"/>
          <w:lang w:eastAsia="en-GB" w:bidi="en-GB"/>
        </w:rPr>
        <w:t>Invalid CPID Entity in column Counter Party Code</w:t>
      </w:r>
    </w:p>
    <w:p w14:paraId="2CC207BB" w14:textId="77777777" w:rsidR="00AF7340" w:rsidRPr="003967A8" w:rsidRDefault="00AF7340" w:rsidP="00AF7340">
      <w:pPr>
        <w:pStyle w:val="BodyPlain"/>
        <w:numPr>
          <w:ilvl w:val="0"/>
          <w:numId w:val="22"/>
        </w:numPr>
        <w:rPr>
          <w:rFonts w:ascii="Humnst777 Lt BT" w:hAnsi="Humnst777 Lt BT"/>
          <w:sz w:val="24"/>
          <w:szCs w:val="24"/>
          <w:lang w:eastAsia="en-GB" w:bidi="en-GB"/>
        </w:rPr>
      </w:pPr>
      <w:r w:rsidRPr="003967A8">
        <w:rPr>
          <w:rFonts w:ascii="Humnst777 Lt BT" w:hAnsi="Humnst777 Lt BT"/>
          <w:sz w:val="24"/>
          <w:szCs w:val="24"/>
          <w:lang w:eastAsia="en-GB" w:bidi="en-GB"/>
        </w:rPr>
        <w:t>Invalid Instigator Entity. The counter party is in your group.</w:t>
      </w:r>
    </w:p>
    <w:p w14:paraId="2AAF580B" w14:textId="77777777" w:rsidR="00AF7340" w:rsidRPr="003967A8" w:rsidRDefault="00AF7340" w:rsidP="00AF7340">
      <w:pPr>
        <w:pStyle w:val="BodyPlain"/>
        <w:numPr>
          <w:ilvl w:val="0"/>
          <w:numId w:val="22"/>
        </w:numPr>
        <w:rPr>
          <w:rFonts w:ascii="Humnst777 Lt BT" w:hAnsi="Humnst777 Lt BT"/>
          <w:sz w:val="24"/>
          <w:szCs w:val="24"/>
          <w:lang w:eastAsia="en-GB" w:bidi="en-GB"/>
        </w:rPr>
      </w:pPr>
      <w:r w:rsidRPr="003967A8">
        <w:rPr>
          <w:rFonts w:ascii="Humnst777 Lt BT" w:hAnsi="Humnst777 Lt BT"/>
          <w:sz w:val="24"/>
          <w:szCs w:val="24"/>
          <w:lang w:eastAsia="en-GB" w:bidi="en-GB"/>
        </w:rPr>
        <w:t>Your chosen CPID is within your Instigator group.</w:t>
      </w:r>
    </w:p>
    <w:p w14:paraId="23D15FEF" w14:textId="77777777" w:rsidR="00AF7340" w:rsidRPr="003967A8" w:rsidRDefault="00AF7340" w:rsidP="00AF7340">
      <w:pPr>
        <w:pStyle w:val="BodyPlain"/>
        <w:numPr>
          <w:ilvl w:val="0"/>
          <w:numId w:val="22"/>
        </w:numPr>
        <w:rPr>
          <w:rFonts w:ascii="Humnst777 Lt BT" w:hAnsi="Humnst777 Lt BT"/>
          <w:sz w:val="24"/>
          <w:szCs w:val="24"/>
          <w:lang w:eastAsia="en-GB" w:bidi="en-GB"/>
        </w:rPr>
      </w:pPr>
      <w:r w:rsidRPr="003967A8">
        <w:rPr>
          <w:rFonts w:ascii="Humnst777 Lt BT" w:hAnsi="Humnst777 Lt BT"/>
          <w:sz w:val="24"/>
          <w:szCs w:val="24"/>
          <w:lang w:eastAsia="en-GB" w:bidi="en-GB"/>
        </w:rPr>
        <w:t>Incomplete CPID entities provided.</w:t>
      </w:r>
    </w:p>
    <w:p w14:paraId="325A27AC" w14:textId="77777777" w:rsidR="00AF7340" w:rsidRDefault="00AF7340" w:rsidP="00AF7340">
      <w:pPr>
        <w:pStyle w:val="BodyPlain"/>
        <w:numPr>
          <w:ilvl w:val="0"/>
          <w:numId w:val="22"/>
        </w:numPr>
        <w:rPr>
          <w:rFonts w:ascii="Humnst777 Lt BT" w:hAnsi="Humnst777 Lt BT"/>
          <w:sz w:val="24"/>
          <w:szCs w:val="24"/>
          <w:lang w:eastAsia="en-GB" w:bidi="en-GB"/>
        </w:rPr>
      </w:pPr>
      <w:r w:rsidRPr="003967A8">
        <w:rPr>
          <w:rFonts w:ascii="Humnst777 Lt BT" w:hAnsi="Humnst777 Lt BT"/>
          <w:sz w:val="24"/>
          <w:szCs w:val="24"/>
          <w:lang w:eastAsia="en-GB" w:bidi="en-GB"/>
        </w:rPr>
        <w:t>The Counterparty code has been entered more than once for the same SCOA. Please aggregate the amounts and report as one line entry.</w:t>
      </w:r>
    </w:p>
    <w:p w14:paraId="6B48DF0C" w14:textId="19D154F0" w:rsidR="0048579F" w:rsidRDefault="0048579F" w:rsidP="00AF7340">
      <w:pPr>
        <w:pStyle w:val="BodyPlain"/>
        <w:numPr>
          <w:ilvl w:val="0"/>
          <w:numId w:val="22"/>
        </w:numPr>
        <w:rPr>
          <w:rFonts w:ascii="Humnst777 Lt BT" w:hAnsi="Humnst777 Lt BT"/>
          <w:sz w:val="24"/>
          <w:szCs w:val="24"/>
          <w:lang w:eastAsia="en-GB" w:bidi="en-GB"/>
        </w:rPr>
      </w:pPr>
      <w:r w:rsidRPr="0048579F">
        <w:rPr>
          <w:rFonts w:ascii="Humnst777 Lt BT" w:hAnsi="Humnst777 Lt BT"/>
          <w:sz w:val="24"/>
          <w:szCs w:val="24"/>
          <w:lang w:eastAsia="en-GB" w:bidi="en-GB"/>
        </w:rPr>
        <w:t xml:space="preserve">The Counterparty Code is not valid for this </w:t>
      </w:r>
      <w:r w:rsidR="00376A39">
        <w:rPr>
          <w:rFonts w:ascii="Humnst777 Lt BT" w:hAnsi="Humnst777 Lt BT"/>
          <w:sz w:val="24"/>
          <w:szCs w:val="24"/>
          <w:lang w:eastAsia="en-GB" w:bidi="en-GB"/>
        </w:rPr>
        <w:t>SCOA</w:t>
      </w:r>
      <w:r w:rsidRPr="0048579F">
        <w:rPr>
          <w:rFonts w:ascii="Humnst777 Lt BT" w:hAnsi="Humnst777 Lt BT"/>
          <w:sz w:val="24"/>
          <w:szCs w:val="24"/>
          <w:lang w:eastAsia="en-GB" w:bidi="en-GB"/>
        </w:rPr>
        <w:t>. Please change S</w:t>
      </w:r>
      <w:r w:rsidR="00376A39">
        <w:rPr>
          <w:rFonts w:ascii="Humnst777 Lt BT" w:hAnsi="Humnst777 Lt BT"/>
          <w:sz w:val="24"/>
          <w:szCs w:val="24"/>
          <w:lang w:eastAsia="en-GB" w:bidi="en-GB"/>
        </w:rPr>
        <w:t>COA</w:t>
      </w:r>
      <w:r w:rsidRPr="0048579F">
        <w:rPr>
          <w:rFonts w:ascii="Humnst777 Lt BT" w:hAnsi="Humnst777 Lt BT"/>
          <w:sz w:val="24"/>
          <w:szCs w:val="24"/>
          <w:lang w:eastAsia="en-GB" w:bidi="en-GB"/>
        </w:rPr>
        <w:t xml:space="preserve"> or use a valid Central Gov Counterparty Code.</w:t>
      </w:r>
    </w:p>
    <w:p w14:paraId="29D3AEC3" w14:textId="515866CB" w:rsidR="00DC2246" w:rsidRDefault="00DC2246" w:rsidP="00DC2246">
      <w:pPr>
        <w:pStyle w:val="BodyPlain"/>
        <w:numPr>
          <w:ilvl w:val="0"/>
          <w:numId w:val="22"/>
        </w:numPr>
        <w:rPr>
          <w:rFonts w:ascii="Humnst777 Lt BT" w:hAnsi="Humnst777 Lt BT"/>
          <w:sz w:val="24"/>
          <w:szCs w:val="24"/>
          <w:lang w:eastAsia="en-GB" w:bidi="en-GB"/>
        </w:rPr>
      </w:pPr>
      <w:r w:rsidRPr="0048579F">
        <w:rPr>
          <w:rFonts w:ascii="Humnst777 Lt BT" w:hAnsi="Humnst777 Lt BT"/>
          <w:sz w:val="24"/>
          <w:szCs w:val="24"/>
          <w:lang w:eastAsia="en-GB" w:bidi="en-GB"/>
        </w:rPr>
        <w:t xml:space="preserve">The Counterparty Code is not valid for this </w:t>
      </w:r>
      <w:r>
        <w:rPr>
          <w:rFonts w:ascii="Humnst777 Lt BT" w:hAnsi="Humnst777 Lt BT"/>
          <w:sz w:val="24"/>
          <w:szCs w:val="24"/>
          <w:lang w:eastAsia="en-GB" w:bidi="en-GB"/>
        </w:rPr>
        <w:t>SCOA</w:t>
      </w:r>
      <w:r w:rsidRPr="0048579F">
        <w:rPr>
          <w:rFonts w:ascii="Humnst777 Lt BT" w:hAnsi="Humnst777 Lt BT"/>
          <w:sz w:val="24"/>
          <w:szCs w:val="24"/>
          <w:lang w:eastAsia="en-GB" w:bidi="en-GB"/>
        </w:rPr>
        <w:t>. Please change S</w:t>
      </w:r>
      <w:r>
        <w:rPr>
          <w:rFonts w:ascii="Humnst777 Lt BT" w:hAnsi="Humnst777 Lt BT"/>
          <w:sz w:val="24"/>
          <w:szCs w:val="24"/>
          <w:lang w:eastAsia="en-GB" w:bidi="en-GB"/>
        </w:rPr>
        <w:t>COA</w:t>
      </w:r>
      <w:r w:rsidRPr="0048579F">
        <w:rPr>
          <w:rFonts w:ascii="Humnst777 Lt BT" w:hAnsi="Humnst777 Lt BT"/>
          <w:sz w:val="24"/>
          <w:szCs w:val="24"/>
          <w:lang w:eastAsia="en-GB" w:bidi="en-GB"/>
        </w:rPr>
        <w:t xml:space="preserve"> or use a valid </w:t>
      </w:r>
      <w:r>
        <w:rPr>
          <w:rFonts w:ascii="Humnst777 Lt BT" w:hAnsi="Humnst777 Lt BT"/>
          <w:sz w:val="24"/>
          <w:szCs w:val="24"/>
          <w:lang w:eastAsia="en-GB" w:bidi="en-GB"/>
        </w:rPr>
        <w:t>Local</w:t>
      </w:r>
      <w:r w:rsidRPr="0048579F">
        <w:rPr>
          <w:rFonts w:ascii="Humnst777 Lt BT" w:hAnsi="Humnst777 Lt BT"/>
          <w:sz w:val="24"/>
          <w:szCs w:val="24"/>
          <w:lang w:eastAsia="en-GB" w:bidi="en-GB"/>
        </w:rPr>
        <w:t xml:space="preserve"> Gov Counterparty Code.</w:t>
      </w:r>
    </w:p>
    <w:p w14:paraId="0DA1B9C3" w14:textId="05981768" w:rsidR="00C06468" w:rsidRPr="003967A8" w:rsidRDefault="00C06468" w:rsidP="00AF7340">
      <w:pPr>
        <w:pStyle w:val="BodyPlain"/>
        <w:numPr>
          <w:ilvl w:val="0"/>
          <w:numId w:val="22"/>
        </w:numPr>
        <w:rPr>
          <w:rFonts w:ascii="Humnst777 Lt BT" w:hAnsi="Humnst777 Lt BT"/>
          <w:sz w:val="24"/>
          <w:szCs w:val="24"/>
          <w:lang w:eastAsia="en-GB" w:bidi="en-GB"/>
        </w:rPr>
      </w:pPr>
      <w:r w:rsidRPr="00C06468">
        <w:rPr>
          <w:rFonts w:ascii="Humnst777 Lt BT" w:hAnsi="Humnst777 Lt BT"/>
          <w:sz w:val="24"/>
          <w:szCs w:val="24"/>
          <w:lang w:eastAsia="en-GB" w:bidi="en-GB"/>
        </w:rPr>
        <w:t>The Counterparty given is not required to submit a Return and therefore cannot be a valid Counterparty.</w:t>
      </w:r>
    </w:p>
    <w:p w14:paraId="0DFEB7E8" w14:textId="77777777" w:rsidR="00BB6E82" w:rsidRDefault="00BB6E82" w:rsidP="00AF7340">
      <w:pPr>
        <w:pStyle w:val="BodyPlain"/>
        <w:rPr>
          <w:rFonts w:ascii="Humnst777 Lt BT" w:hAnsi="Humnst777 Lt BT"/>
          <w:sz w:val="24"/>
          <w:szCs w:val="24"/>
          <w:lang w:eastAsia="en-GB" w:bidi="en-GB"/>
        </w:rPr>
      </w:pPr>
    </w:p>
    <w:p w14:paraId="47B0AEC7" w14:textId="311BAE69" w:rsidR="00AF7340" w:rsidRPr="003967A8" w:rsidRDefault="00AF7340" w:rsidP="00AF7340">
      <w:pPr>
        <w:pStyle w:val="BodyPlain"/>
        <w:rPr>
          <w:rFonts w:ascii="Humnst777 Lt BT" w:hAnsi="Humnst777 Lt BT"/>
          <w:sz w:val="24"/>
          <w:szCs w:val="24"/>
          <w:lang w:eastAsia="en-GB" w:bidi="en-GB"/>
        </w:rPr>
      </w:pPr>
      <w:r w:rsidRPr="003967A8">
        <w:rPr>
          <w:rFonts w:ascii="Humnst777 Lt BT" w:hAnsi="Humnst777 Lt BT"/>
          <w:sz w:val="24"/>
          <w:szCs w:val="24"/>
          <w:lang w:eastAsia="en-GB" w:bidi="en-GB"/>
        </w:rPr>
        <w:t>Please ensure these issues are resolved to allow you to ‘Publish’ your counterparty transactions.</w:t>
      </w:r>
    </w:p>
    <w:p w14:paraId="602DD218" w14:textId="77777777" w:rsidR="00AF7340" w:rsidRPr="003967A8" w:rsidRDefault="00AF7340" w:rsidP="00AF7340">
      <w:pPr>
        <w:rPr>
          <w:rFonts w:ascii="Humnst777 Lt BT" w:eastAsia="Times" w:hAnsi="Humnst777 Lt BT" w:cs="Times New Roman"/>
          <w:color w:val="000000"/>
          <w:sz w:val="24"/>
          <w:szCs w:val="24"/>
          <w:lang w:val="en-US" w:bidi="en-GB"/>
        </w:rPr>
      </w:pPr>
      <w:r w:rsidRPr="003967A8">
        <w:rPr>
          <w:rFonts w:ascii="Humnst777 Lt BT" w:eastAsia="Times" w:hAnsi="Humnst777 Lt BT" w:cs="Times New Roman"/>
          <w:color w:val="000000"/>
          <w:sz w:val="24"/>
          <w:szCs w:val="24"/>
          <w:lang w:val="en-US" w:bidi="en-GB"/>
        </w:rPr>
        <w:t>In the context of the Whole of Government Accounts the terms "instigator" and "counterparty" are used to describe the parties involved in transactions between different government entities.</w:t>
      </w:r>
    </w:p>
    <w:p w14:paraId="58E1DFB3" w14:textId="77777777" w:rsidR="00AF7340" w:rsidRPr="003967A8" w:rsidRDefault="00AF7340" w:rsidP="00AF7340">
      <w:pPr>
        <w:rPr>
          <w:rFonts w:ascii="Humnst777 Lt BT" w:eastAsia="Times" w:hAnsi="Humnst777 Lt BT" w:cs="Times New Roman"/>
          <w:color w:val="000000"/>
          <w:sz w:val="24"/>
          <w:szCs w:val="24"/>
          <w:lang w:val="en-US" w:bidi="en-GB"/>
        </w:rPr>
      </w:pPr>
    </w:p>
    <w:p w14:paraId="14110FEA" w14:textId="77777777" w:rsidR="004012B0" w:rsidRPr="003967A8" w:rsidRDefault="004012B0" w:rsidP="001D16E9">
      <w:pPr>
        <w:pStyle w:val="BodyPlain"/>
        <w:numPr>
          <w:ilvl w:val="0"/>
          <w:numId w:val="40"/>
        </w:numPr>
        <w:rPr>
          <w:rFonts w:ascii="Humnst777 Lt BT" w:hAnsi="Humnst777 Lt BT"/>
          <w:sz w:val="24"/>
          <w:szCs w:val="24"/>
          <w:lang w:eastAsia="en-GB" w:bidi="en-GB"/>
        </w:rPr>
      </w:pPr>
      <w:r w:rsidRPr="003967A8">
        <w:rPr>
          <w:rFonts w:ascii="Humnst777 Lt BT" w:hAnsi="Humnst777 Lt BT"/>
          <w:sz w:val="24"/>
          <w:szCs w:val="24"/>
          <w:lang w:eastAsia="en-GB" w:bidi="en-GB"/>
        </w:rPr>
        <w:t>Instigator: This is the entity that initiates a transaction. In the WGA, this would typically be the government department or public sector body that is responsible for starting a financial transaction or event, such as making a payment or transferring an asset.</w:t>
      </w:r>
    </w:p>
    <w:p w14:paraId="6D9C49EA" w14:textId="77777777" w:rsidR="004012B0" w:rsidRPr="003967A8" w:rsidRDefault="004012B0" w:rsidP="001D16E9">
      <w:pPr>
        <w:pStyle w:val="BodyPlain"/>
        <w:rPr>
          <w:rFonts w:ascii="Humnst777 Lt BT" w:hAnsi="Humnst777 Lt BT"/>
          <w:sz w:val="24"/>
          <w:szCs w:val="24"/>
          <w:lang w:eastAsia="en-GB" w:bidi="en-GB"/>
        </w:rPr>
      </w:pPr>
    </w:p>
    <w:p w14:paraId="1FCC81E8" w14:textId="77777777" w:rsidR="004012B0" w:rsidRPr="003967A8" w:rsidRDefault="004012B0" w:rsidP="001D16E9">
      <w:pPr>
        <w:pStyle w:val="BodyPlain"/>
        <w:numPr>
          <w:ilvl w:val="0"/>
          <w:numId w:val="40"/>
        </w:numPr>
        <w:rPr>
          <w:rFonts w:ascii="Humnst777 Lt BT" w:hAnsi="Humnst777 Lt BT"/>
          <w:sz w:val="24"/>
          <w:szCs w:val="24"/>
          <w:lang w:eastAsia="en-GB" w:bidi="en-GB"/>
        </w:rPr>
      </w:pPr>
      <w:r w:rsidRPr="003967A8">
        <w:rPr>
          <w:rFonts w:ascii="Humnst777 Lt BT" w:hAnsi="Humnst777 Lt BT"/>
          <w:sz w:val="24"/>
          <w:szCs w:val="24"/>
          <w:lang w:eastAsia="en-GB" w:bidi="en-GB"/>
        </w:rPr>
        <w:lastRenderedPageBreak/>
        <w:t>Counterparty: This is the entity on the other side of the transaction. In the WGA, the counterparty is the government department or public sector body that is involved in the transaction initiated by the instigator, such as receiving a payment or asset.</w:t>
      </w:r>
    </w:p>
    <w:p w14:paraId="231B3018" w14:textId="77777777" w:rsidR="001D16E9" w:rsidRPr="003967A8" w:rsidRDefault="001D16E9" w:rsidP="001D16E9">
      <w:pPr>
        <w:pStyle w:val="ListParagraph"/>
        <w:rPr>
          <w:rFonts w:ascii="Humnst777 Lt BT" w:eastAsia="Times" w:hAnsi="Humnst777 Lt BT"/>
          <w:color w:val="000000"/>
          <w:sz w:val="24"/>
          <w:szCs w:val="24"/>
          <w:lang w:val="en-US" w:bidi="en-GB"/>
        </w:rPr>
      </w:pPr>
    </w:p>
    <w:p w14:paraId="24EE130E" w14:textId="26CC1187" w:rsidR="001D16E9" w:rsidRPr="003967A8" w:rsidRDefault="00C947B9" w:rsidP="001D16E9">
      <w:pPr>
        <w:spacing w:after="160" w:line="278" w:lineRule="auto"/>
        <w:rPr>
          <w:rFonts w:ascii="Humnst777 Lt BT" w:hAnsi="Humnst777 Lt BT" w:cs="Arial"/>
          <w:b/>
          <w:bCs/>
          <w:sz w:val="24"/>
          <w:szCs w:val="24"/>
        </w:rPr>
      </w:pPr>
      <w:r>
        <w:rPr>
          <w:rFonts w:ascii="Humnst777 Lt BT" w:hAnsi="Humnst777 Lt BT" w:cs="Arial"/>
          <w:b/>
          <w:bCs/>
          <w:sz w:val="24"/>
          <w:szCs w:val="24"/>
        </w:rPr>
        <w:t xml:space="preserve">How to resolve </w:t>
      </w:r>
      <w:r w:rsidR="001D16E9" w:rsidRPr="003967A8">
        <w:rPr>
          <w:rFonts w:ascii="Humnst777 Lt BT" w:hAnsi="Humnst777 Lt BT" w:cs="Arial"/>
          <w:b/>
          <w:bCs/>
          <w:sz w:val="24"/>
          <w:szCs w:val="24"/>
        </w:rPr>
        <w:t>Counterparty Validation Errors</w:t>
      </w:r>
    </w:p>
    <w:p w14:paraId="5C5DD3DB" w14:textId="77777777" w:rsidR="001D16E9" w:rsidRDefault="001D16E9" w:rsidP="001D16E9">
      <w:pPr>
        <w:rPr>
          <w:rFonts w:ascii="Humnst777 Lt BT" w:hAnsi="Humnst777 Lt BT" w:cs="Arial"/>
          <w:sz w:val="24"/>
          <w:szCs w:val="24"/>
        </w:rPr>
      </w:pPr>
      <w:r w:rsidRPr="003967A8">
        <w:rPr>
          <w:rFonts w:ascii="Humnst777 Lt BT" w:hAnsi="Humnst777 Lt BT" w:cs="Arial"/>
          <w:sz w:val="24"/>
          <w:szCs w:val="24"/>
        </w:rPr>
        <w:t xml:space="preserve">Counterparty validation errors on the CPID Transactions tab will prevent you from publishing your counterparty data and may also prevent submission of the DCT. All hard validation errors must be resolved before you can proceed. </w:t>
      </w:r>
    </w:p>
    <w:p w14:paraId="4A55014B" w14:textId="77777777" w:rsidR="00C947B9" w:rsidRPr="003967A8" w:rsidRDefault="00C947B9" w:rsidP="001D16E9">
      <w:pPr>
        <w:rPr>
          <w:rFonts w:ascii="Humnst777 Lt BT" w:hAnsi="Humnst777 Lt BT" w:cs="Arial"/>
          <w:sz w:val="24"/>
          <w:szCs w:val="24"/>
        </w:rPr>
      </w:pPr>
    </w:p>
    <w:p w14:paraId="1695553F" w14:textId="2266F1CF" w:rsidR="001D16E9" w:rsidRPr="003967A8" w:rsidRDefault="001D16E9" w:rsidP="001D16E9">
      <w:pPr>
        <w:spacing w:after="160" w:line="278" w:lineRule="auto"/>
        <w:rPr>
          <w:rFonts w:ascii="Humnst777 Lt BT" w:hAnsi="Humnst777 Lt BT" w:cs="Arial"/>
          <w:sz w:val="24"/>
          <w:szCs w:val="24"/>
        </w:rPr>
      </w:pPr>
      <w:r w:rsidRPr="003967A8">
        <w:rPr>
          <w:rFonts w:ascii="Humnst777 Lt BT" w:hAnsi="Humnst777 Lt BT" w:cs="Arial"/>
          <w:sz w:val="24"/>
          <w:szCs w:val="24"/>
        </w:rPr>
        <w:t xml:space="preserve">To assist entities, </w:t>
      </w:r>
      <w:r w:rsidR="00C947B9">
        <w:rPr>
          <w:rFonts w:ascii="Humnst777 Lt BT" w:hAnsi="Humnst777 Lt BT" w:cs="Arial"/>
          <w:sz w:val="24"/>
          <w:szCs w:val="24"/>
        </w:rPr>
        <w:t>we</w:t>
      </w:r>
      <w:r w:rsidRPr="003967A8">
        <w:rPr>
          <w:rFonts w:ascii="Humnst777 Lt BT" w:hAnsi="Humnst777 Lt BT" w:cs="Arial"/>
          <w:sz w:val="24"/>
          <w:szCs w:val="24"/>
        </w:rPr>
        <w:t xml:space="preserve"> have provided a list of common counterparty validation errors together with suggested actions to help resolve them. These suggestions are based on the WGA guidance covering CPID entry, CPID lists, SCOA lists, validation reports and counterparty transactions. </w:t>
      </w:r>
    </w:p>
    <w:p w14:paraId="79F41FCF" w14:textId="77777777" w:rsidR="001D16E9" w:rsidRPr="003967A8" w:rsidRDefault="001D16E9" w:rsidP="001D16E9">
      <w:pPr>
        <w:spacing w:after="160" w:line="278" w:lineRule="auto"/>
        <w:rPr>
          <w:rFonts w:ascii="Humnst777 Lt BT" w:hAnsi="Humnst777 Lt BT" w:cs="Arial"/>
          <w:sz w:val="24"/>
          <w:szCs w:val="24"/>
        </w:rPr>
      </w:pPr>
      <w:r w:rsidRPr="003967A8">
        <w:rPr>
          <w:rFonts w:ascii="Humnst777 Lt BT" w:hAnsi="Humnst777 Lt BT" w:cs="Arial"/>
          <w:sz w:val="24"/>
          <w:szCs w:val="24"/>
        </w:rPr>
        <w:t>Before contacting the WGA team, please ensure that you have:</w:t>
      </w:r>
    </w:p>
    <w:p w14:paraId="257544CF" w14:textId="77777777" w:rsidR="001D16E9" w:rsidRPr="003967A8" w:rsidRDefault="001D16E9" w:rsidP="001D16E9">
      <w:pPr>
        <w:numPr>
          <w:ilvl w:val="0"/>
          <w:numId w:val="39"/>
        </w:numPr>
        <w:spacing w:after="160" w:line="278" w:lineRule="auto"/>
        <w:rPr>
          <w:rFonts w:ascii="Humnst777 Lt BT" w:hAnsi="Humnst777 Lt BT" w:cs="Arial"/>
          <w:sz w:val="24"/>
          <w:szCs w:val="24"/>
        </w:rPr>
      </w:pPr>
      <w:r w:rsidRPr="003967A8">
        <w:rPr>
          <w:rFonts w:ascii="Humnst777 Lt BT" w:hAnsi="Humnst777 Lt BT" w:cs="Arial"/>
          <w:sz w:val="24"/>
          <w:szCs w:val="24"/>
        </w:rPr>
        <w:t xml:space="preserve">Reviewed the relevant guidance and status comment. </w:t>
      </w:r>
    </w:p>
    <w:p w14:paraId="1EDD6F60" w14:textId="77777777" w:rsidR="001D16E9" w:rsidRPr="003967A8" w:rsidRDefault="001D16E9" w:rsidP="001D16E9">
      <w:pPr>
        <w:numPr>
          <w:ilvl w:val="0"/>
          <w:numId w:val="39"/>
        </w:numPr>
        <w:spacing w:after="160" w:line="278" w:lineRule="auto"/>
        <w:rPr>
          <w:rFonts w:ascii="Humnst777 Lt BT" w:hAnsi="Humnst777 Lt BT" w:cs="Arial"/>
          <w:sz w:val="24"/>
          <w:szCs w:val="24"/>
        </w:rPr>
      </w:pPr>
      <w:r w:rsidRPr="003967A8">
        <w:rPr>
          <w:rFonts w:ascii="Humnst777 Lt BT" w:hAnsi="Humnst777 Lt BT" w:cs="Arial"/>
          <w:sz w:val="24"/>
          <w:szCs w:val="24"/>
        </w:rPr>
        <w:t xml:space="preserve">Checked the CPID List and SCOA List for valid codes. </w:t>
      </w:r>
    </w:p>
    <w:p w14:paraId="300675DD" w14:textId="77777777" w:rsidR="001D16E9" w:rsidRPr="003967A8" w:rsidRDefault="001D16E9" w:rsidP="001D16E9">
      <w:pPr>
        <w:numPr>
          <w:ilvl w:val="0"/>
          <w:numId w:val="39"/>
        </w:numPr>
        <w:spacing w:after="160" w:line="278" w:lineRule="auto"/>
        <w:rPr>
          <w:rFonts w:ascii="Humnst777 Lt BT" w:hAnsi="Humnst777 Lt BT" w:cs="Arial"/>
          <w:sz w:val="24"/>
          <w:szCs w:val="24"/>
        </w:rPr>
      </w:pPr>
      <w:r w:rsidRPr="003967A8">
        <w:rPr>
          <w:rFonts w:ascii="Humnst777 Lt BT" w:hAnsi="Humnst777 Lt BT" w:cs="Arial"/>
          <w:sz w:val="24"/>
          <w:szCs w:val="24"/>
        </w:rPr>
        <w:t xml:space="preserve">Revalidated your CPID transactions after making corrections. </w:t>
      </w:r>
    </w:p>
    <w:p w14:paraId="02E47DC6" w14:textId="77777777" w:rsidR="001D16E9" w:rsidRPr="003967A8" w:rsidRDefault="001D16E9" w:rsidP="001D16E9">
      <w:pPr>
        <w:numPr>
          <w:ilvl w:val="0"/>
          <w:numId w:val="39"/>
        </w:numPr>
        <w:spacing w:after="160" w:line="278" w:lineRule="auto"/>
        <w:rPr>
          <w:rFonts w:ascii="Humnst777 Lt BT" w:hAnsi="Humnst777 Lt BT" w:cs="Arial"/>
          <w:sz w:val="24"/>
          <w:szCs w:val="24"/>
        </w:rPr>
      </w:pPr>
      <w:r w:rsidRPr="003967A8">
        <w:rPr>
          <w:rFonts w:ascii="Humnst777 Lt BT" w:hAnsi="Humnst777 Lt BT" w:cs="Arial"/>
          <w:sz w:val="24"/>
          <w:szCs w:val="24"/>
        </w:rPr>
        <w:t xml:space="preserve">Confirmed that all mandatory fields have been completed and that balances have been allocated correctly. </w:t>
      </w:r>
    </w:p>
    <w:p w14:paraId="12B9CA48" w14:textId="77777777" w:rsidR="001D16E9" w:rsidRPr="003967A8" w:rsidRDefault="001D16E9" w:rsidP="001D16E9">
      <w:pPr>
        <w:spacing w:after="160" w:line="278" w:lineRule="auto"/>
        <w:rPr>
          <w:rFonts w:ascii="Humnst777 Lt BT" w:hAnsi="Humnst777 Lt BT" w:cs="Arial"/>
          <w:sz w:val="24"/>
          <w:szCs w:val="24"/>
        </w:rPr>
      </w:pPr>
      <w:r w:rsidRPr="003967A8">
        <w:rPr>
          <w:rFonts w:ascii="Humnst777 Lt BT" w:hAnsi="Humnst777 Lt BT" w:cs="Arial"/>
          <w:sz w:val="24"/>
          <w:szCs w:val="24"/>
        </w:rPr>
        <w:t>The table below provides guidance on how to resolve the most common counterparty validation errors.</w:t>
      </w:r>
    </w:p>
    <w:p w14:paraId="7C91EC38" w14:textId="77777777" w:rsidR="001D16E9" w:rsidRPr="003967A8" w:rsidRDefault="001D16E9" w:rsidP="001D16E9">
      <w:pPr>
        <w:spacing w:after="160" w:line="278" w:lineRule="auto"/>
        <w:rPr>
          <w:rFonts w:ascii="Humnst777 Lt BT" w:hAnsi="Humnst777 Lt BT" w:cs="Arial"/>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23"/>
        <w:gridCol w:w="5093"/>
      </w:tblGrid>
      <w:tr w:rsidR="001D16E9" w:rsidRPr="003967A8" w14:paraId="0ECBA823" w14:textId="77777777" w:rsidTr="00A81FC8">
        <w:trPr>
          <w:tblCellSpacing w:w="15" w:type="dxa"/>
        </w:trPr>
        <w:tc>
          <w:tcPr>
            <w:tcW w:w="0" w:type="auto"/>
            <w:shd w:val="clear" w:color="auto" w:fill="F5F5F5"/>
            <w:vAlign w:val="center"/>
            <w:hideMark/>
          </w:tcPr>
          <w:p w14:paraId="05201CCE" w14:textId="77777777" w:rsidR="001D16E9" w:rsidRPr="003967A8" w:rsidRDefault="001D16E9" w:rsidP="00A81FC8">
            <w:pPr>
              <w:spacing w:after="160" w:line="278" w:lineRule="auto"/>
              <w:rPr>
                <w:rFonts w:ascii="Humnst777 Lt BT" w:hAnsi="Humnst777 Lt BT" w:cs="Arial"/>
                <w:b/>
                <w:bCs/>
                <w:sz w:val="24"/>
                <w:szCs w:val="24"/>
              </w:rPr>
            </w:pPr>
            <w:r w:rsidRPr="003967A8">
              <w:rPr>
                <w:rFonts w:ascii="Humnst777 Lt BT" w:hAnsi="Humnst777 Lt BT" w:cs="Arial"/>
                <w:b/>
                <w:bCs/>
                <w:sz w:val="24"/>
                <w:szCs w:val="24"/>
              </w:rPr>
              <w:t>Validation Error</w:t>
            </w:r>
          </w:p>
        </w:tc>
        <w:tc>
          <w:tcPr>
            <w:tcW w:w="0" w:type="auto"/>
            <w:shd w:val="clear" w:color="auto" w:fill="F5F5F5"/>
            <w:vAlign w:val="center"/>
            <w:hideMark/>
          </w:tcPr>
          <w:p w14:paraId="3BFDB313" w14:textId="77777777" w:rsidR="001D16E9" w:rsidRPr="003967A8" w:rsidRDefault="001D16E9" w:rsidP="00A81FC8">
            <w:pPr>
              <w:spacing w:after="160" w:line="278" w:lineRule="auto"/>
              <w:rPr>
                <w:rFonts w:ascii="Humnst777 Lt BT" w:hAnsi="Humnst777 Lt BT" w:cs="Arial"/>
                <w:b/>
                <w:bCs/>
                <w:sz w:val="24"/>
                <w:szCs w:val="24"/>
              </w:rPr>
            </w:pPr>
            <w:r w:rsidRPr="003967A8">
              <w:rPr>
                <w:rFonts w:ascii="Humnst777 Lt BT" w:hAnsi="Humnst777 Lt BT" w:cs="Arial"/>
                <w:b/>
                <w:bCs/>
                <w:sz w:val="24"/>
                <w:szCs w:val="24"/>
              </w:rPr>
              <w:t>How to Resolve</w:t>
            </w:r>
          </w:p>
        </w:tc>
      </w:tr>
      <w:tr w:rsidR="001D16E9" w:rsidRPr="003967A8" w14:paraId="7D7CB12C" w14:textId="77777777" w:rsidTr="00A81FC8">
        <w:trPr>
          <w:tblCellSpacing w:w="15" w:type="dxa"/>
        </w:trPr>
        <w:tc>
          <w:tcPr>
            <w:tcW w:w="0" w:type="auto"/>
            <w:shd w:val="clear" w:color="auto" w:fill="F5F5F5"/>
            <w:vAlign w:val="center"/>
            <w:hideMark/>
          </w:tcPr>
          <w:p w14:paraId="35FDFE16" w14:textId="77777777" w:rsidR="001D16E9" w:rsidRPr="003967A8" w:rsidRDefault="001D16E9" w:rsidP="00A81FC8">
            <w:pPr>
              <w:spacing w:after="160" w:line="278" w:lineRule="auto"/>
              <w:rPr>
                <w:rFonts w:ascii="Humnst777 Lt BT" w:hAnsi="Humnst777 Lt BT" w:cs="Arial"/>
                <w:b/>
                <w:bCs/>
                <w:sz w:val="24"/>
                <w:szCs w:val="24"/>
              </w:rPr>
            </w:pPr>
            <w:r w:rsidRPr="003967A8">
              <w:rPr>
                <w:rFonts w:ascii="Humnst777 Lt BT" w:hAnsi="Humnst777 Lt BT" w:cs="Arial"/>
                <w:b/>
                <w:bCs/>
                <w:sz w:val="24"/>
                <w:szCs w:val="24"/>
                <w:lang w:val="en-US"/>
              </w:rPr>
              <w:t>Incomplete data fields</w:t>
            </w:r>
          </w:p>
          <w:p w14:paraId="6C0974BF" w14:textId="77777777" w:rsidR="001D16E9" w:rsidRPr="003967A8" w:rsidRDefault="001D16E9" w:rsidP="00A81FC8">
            <w:pPr>
              <w:spacing w:after="160" w:line="278" w:lineRule="auto"/>
              <w:rPr>
                <w:rFonts w:ascii="Humnst777 Lt BT" w:hAnsi="Humnst777 Lt BT" w:cs="Arial"/>
                <w:b/>
                <w:bCs/>
                <w:sz w:val="24"/>
                <w:szCs w:val="24"/>
              </w:rPr>
            </w:pPr>
          </w:p>
        </w:tc>
        <w:tc>
          <w:tcPr>
            <w:tcW w:w="0" w:type="auto"/>
            <w:vAlign w:val="center"/>
            <w:hideMark/>
          </w:tcPr>
          <w:p w14:paraId="41D0ACA9" w14:textId="77777777" w:rsidR="001D16E9" w:rsidRPr="003967A8" w:rsidRDefault="001D16E9" w:rsidP="00A81FC8">
            <w:pPr>
              <w:spacing w:after="160" w:line="278" w:lineRule="auto"/>
              <w:rPr>
                <w:rFonts w:ascii="Humnst777 Lt BT" w:hAnsi="Humnst777 Lt BT" w:cs="Arial"/>
                <w:sz w:val="24"/>
                <w:szCs w:val="24"/>
              </w:rPr>
            </w:pPr>
            <w:r w:rsidRPr="003967A8">
              <w:rPr>
                <w:rFonts w:ascii="Humnst777 Lt BT" w:hAnsi="Humnst777 Lt BT" w:cs="Arial"/>
                <w:sz w:val="24"/>
                <w:szCs w:val="24"/>
              </w:rPr>
              <w:t xml:space="preserve">Check that all mandatory fields have been completed, including Account Code, Instigating Entity, Counter Party Code and CPID Amount. </w:t>
            </w:r>
          </w:p>
        </w:tc>
      </w:tr>
      <w:tr w:rsidR="001D16E9" w:rsidRPr="003967A8" w14:paraId="5F4AC9F2" w14:textId="77777777" w:rsidTr="00A81FC8">
        <w:trPr>
          <w:tblCellSpacing w:w="15" w:type="dxa"/>
        </w:trPr>
        <w:tc>
          <w:tcPr>
            <w:tcW w:w="0" w:type="auto"/>
            <w:shd w:val="clear" w:color="auto" w:fill="F5F5F5"/>
            <w:vAlign w:val="center"/>
            <w:hideMark/>
          </w:tcPr>
          <w:p w14:paraId="33A5E6C3" w14:textId="77777777" w:rsidR="001D16E9" w:rsidRPr="003967A8" w:rsidRDefault="001D16E9" w:rsidP="00A81FC8">
            <w:pPr>
              <w:spacing w:after="160" w:line="278" w:lineRule="auto"/>
              <w:rPr>
                <w:rFonts w:ascii="Humnst777 Lt BT" w:hAnsi="Humnst777 Lt BT" w:cs="Arial"/>
                <w:b/>
                <w:bCs/>
                <w:sz w:val="24"/>
                <w:szCs w:val="24"/>
              </w:rPr>
            </w:pPr>
            <w:r w:rsidRPr="003967A8">
              <w:rPr>
                <w:rFonts w:ascii="Humnst777 Lt BT" w:hAnsi="Humnst777 Lt BT" w:cs="Arial"/>
                <w:b/>
                <w:bCs/>
                <w:sz w:val="24"/>
                <w:szCs w:val="24"/>
                <w:lang w:val="en-US"/>
              </w:rPr>
              <w:t>Account code does not exist</w:t>
            </w:r>
          </w:p>
          <w:p w14:paraId="7E929164" w14:textId="77777777" w:rsidR="001D16E9" w:rsidRPr="003967A8" w:rsidRDefault="001D16E9" w:rsidP="00A81FC8">
            <w:pPr>
              <w:spacing w:after="160" w:line="278" w:lineRule="auto"/>
              <w:rPr>
                <w:rFonts w:ascii="Humnst777 Lt BT" w:hAnsi="Humnst777 Lt BT" w:cs="Arial"/>
                <w:b/>
                <w:bCs/>
                <w:sz w:val="24"/>
                <w:szCs w:val="24"/>
              </w:rPr>
            </w:pPr>
          </w:p>
        </w:tc>
        <w:tc>
          <w:tcPr>
            <w:tcW w:w="0" w:type="auto"/>
            <w:vAlign w:val="center"/>
            <w:hideMark/>
          </w:tcPr>
          <w:p w14:paraId="57E09F44" w14:textId="77777777" w:rsidR="001D16E9" w:rsidRPr="003967A8" w:rsidRDefault="001D16E9" w:rsidP="00A81FC8">
            <w:pPr>
              <w:spacing w:after="160" w:line="278" w:lineRule="auto"/>
              <w:rPr>
                <w:rFonts w:ascii="Humnst777 Lt BT" w:hAnsi="Humnst777 Lt BT" w:cs="Arial"/>
                <w:sz w:val="24"/>
                <w:szCs w:val="24"/>
              </w:rPr>
            </w:pPr>
            <w:r w:rsidRPr="003967A8">
              <w:rPr>
                <w:rFonts w:ascii="Humnst777 Lt BT" w:hAnsi="Humnst777 Lt BT" w:cs="Arial"/>
                <w:sz w:val="24"/>
                <w:szCs w:val="24"/>
              </w:rPr>
              <w:t xml:space="preserve">Verify that the SCOA/account code is valid. Refer to the SCOA List or WGA Mapping Tool and correct the account code. </w:t>
            </w:r>
          </w:p>
        </w:tc>
      </w:tr>
      <w:tr w:rsidR="001D16E9" w:rsidRPr="003967A8" w14:paraId="45D0A877" w14:textId="77777777" w:rsidTr="00A81FC8">
        <w:trPr>
          <w:tblCellSpacing w:w="15" w:type="dxa"/>
        </w:trPr>
        <w:tc>
          <w:tcPr>
            <w:tcW w:w="0" w:type="auto"/>
            <w:shd w:val="clear" w:color="auto" w:fill="F5F5F5"/>
            <w:vAlign w:val="center"/>
            <w:hideMark/>
          </w:tcPr>
          <w:p w14:paraId="53322560" w14:textId="77777777" w:rsidR="001D16E9" w:rsidRPr="003967A8" w:rsidRDefault="001D16E9" w:rsidP="00A81FC8">
            <w:pPr>
              <w:spacing w:after="160" w:line="278" w:lineRule="auto"/>
              <w:rPr>
                <w:rFonts w:ascii="Humnst777 Lt BT" w:hAnsi="Humnst777 Lt BT" w:cs="Arial"/>
                <w:b/>
                <w:bCs/>
                <w:sz w:val="24"/>
                <w:szCs w:val="24"/>
              </w:rPr>
            </w:pPr>
            <w:r w:rsidRPr="003967A8">
              <w:rPr>
                <w:rFonts w:ascii="Humnst777 Lt BT" w:hAnsi="Humnst777 Lt BT" w:cs="Arial"/>
                <w:b/>
                <w:bCs/>
                <w:sz w:val="24"/>
                <w:szCs w:val="24"/>
                <w:lang w:val="en-US"/>
              </w:rPr>
              <w:t>Instigating Entity does not exist</w:t>
            </w:r>
          </w:p>
          <w:p w14:paraId="45D0B342" w14:textId="77777777" w:rsidR="001D16E9" w:rsidRPr="003967A8" w:rsidRDefault="001D16E9" w:rsidP="00A81FC8">
            <w:pPr>
              <w:spacing w:after="160" w:line="278" w:lineRule="auto"/>
              <w:rPr>
                <w:rFonts w:ascii="Humnst777 Lt BT" w:hAnsi="Humnst777 Lt BT" w:cs="Arial"/>
                <w:b/>
                <w:bCs/>
                <w:sz w:val="24"/>
                <w:szCs w:val="24"/>
              </w:rPr>
            </w:pPr>
          </w:p>
        </w:tc>
        <w:tc>
          <w:tcPr>
            <w:tcW w:w="0" w:type="auto"/>
            <w:vAlign w:val="center"/>
            <w:hideMark/>
          </w:tcPr>
          <w:p w14:paraId="7279CD94" w14:textId="77777777" w:rsidR="001D16E9" w:rsidRPr="003967A8" w:rsidRDefault="001D16E9" w:rsidP="00A81FC8">
            <w:pPr>
              <w:spacing w:after="160" w:line="278" w:lineRule="auto"/>
              <w:rPr>
                <w:rFonts w:ascii="Humnst777 Lt BT" w:hAnsi="Humnst777 Lt BT" w:cs="Arial"/>
                <w:sz w:val="24"/>
                <w:szCs w:val="24"/>
              </w:rPr>
            </w:pPr>
            <w:r w:rsidRPr="003967A8">
              <w:rPr>
                <w:rFonts w:ascii="Humnst777 Lt BT" w:hAnsi="Humnst777 Lt BT" w:cs="Arial"/>
                <w:sz w:val="24"/>
                <w:szCs w:val="24"/>
              </w:rPr>
              <w:t xml:space="preserve">Check the Instigating Entity Code and ensure a valid entity code has been selected from the available list. </w:t>
            </w:r>
          </w:p>
        </w:tc>
      </w:tr>
      <w:tr w:rsidR="001D16E9" w:rsidRPr="003967A8" w14:paraId="2456EC8B" w14:textId="77777777" w:rsidTr="00A81FC8">
        <w:trPr>
          <w:tblCellSpacing w:w="15" w:type="dxa"/>
        </w:trPr>
        <w:tc>
          <w:tcPr>
            <w:tcW w:w="0" w:type="auto"/>
            <w:shd w:val="clear" w:color="auto" w:fill="F5F5F5"/>
            <w:vAlign w:val="center"/>
            <w:hideMark/>
          </w:tcPr>
          <w:p w14:paraId="70DBC740" w14:textId="77777777" w:rsidR="001D16E9" w:rsidRPr="003967A8" w:rsidRDefault="001D16E9" w:rsidP="00A81FC8">
            <w:pPr>
              <w:spacing w:after="160" w:line="278" w:lineRule="auto"/>
              <w:rPr>
                <w:rFonts w:ascii="Humnst777 Lt BT" w:hAnsi="Humnst777 Lt BT" w:cs="Arial"/>
                <w:b/>
                <w:bCs/>
                <w:sz w:val="24"/>
                <w:szCs w:val="24"/>
              </w:rPr>
            </w:pPr>
            <w:r w:rsidRPr="003967A8">
              <w:rPr>
                <w:rFonts w:ascii="Humnst777 Lt BT" w:hAnsi="Humnst777 Lt BT" w:cs="Arial"/>
                <w:b/>
                <w:bCs/>
                <w:sz w:val="24"/>
                <w:szCs w:val="24"/>
              </w:rPr>
              <w:lastRenderedPageBreak/>
              <w:t>Counter Party does not exist</w:t>
            </w:r>
          </w:p>
        </w:tc>
        <w:tc>
          <w:tcPr>
            <w:tcW w:w="0" w:type="auto"/>
            <w:vAlign w:val="center"/>
            <w:hideMark/>
          </w:tcPr>
          <w:p w14:paraId="3A77E347" w14:textId="77777777" w:rsidR="001D16E9" w:rsidRPr="003967A8" w:rsidRDefault="001D16E9" w:rsidP="00A81FC8">
            <w:pPr>
              <w:spacing w:after="160" w:line="278" w:lineRule="auto"/>
              <w:rPr>
                <w:rFonts w:ascii="Humnst777 Lt BT" w:hAnsi="Humnst777 Lt BT" w:cs="Arial"/>
                <w:sz w:val="24"/>
                <w:szCs w:val="24"/>
              </w:rPr>
            </w:pPr>
            <w:r w:rsidRPr="003967A8">
              <w:rPr>
                <w:rFonts w:ascii="Humnst777 Lt BT" w:hAnsi="Humnst777 Lt BT" w:cs="Arial"/>
                <w:sz w:val="24"/>
                <w:szCs w:val="24"/>
              </w:rPr>
              <w:t xml:space="preserve">Check the Counter Party Code against the published CPID list and select a valid counterparty entity. </w:t>
            </w:r>
          </w:p>
        </w:tc>
      </w:tr>
      <w:tr w:rsidR="001D16E9" w:rsidRPr="003967A8" w14:paraId="5052BCDD" w14:textId="77777777" w:rsidTr="00A81FC8">
        <w:trPr>
          <w:tblCellSpacing w:w="15" w:type="dxa"/>
        </w:trPr>
        <w:tc>
          <w:tcPr>
            <w:tcW w:w="0" w:type="auto"/>
            <w:shd w:val="clear" w:color="auto" w:fill="F5F5F5"/>
            <w:vAlign w:val="center"/>
            <w:hideMark/>
          </w:tcPr>
          <w:p w14:paraId="35BD4A7E" w14:textId="77777777" w:rsidR="001D16E9" w:rsidRPr="003967A8" w:rsidRDefault="001D16E9" w:rsidP="00A81FC8">
            <w:pPr>
              <w:spacing w:after="160" w:line="278" w:lineRule="auto"/>
              <w:rPr>
                <w:rFonts w:ascii="Humnst777 Lt BT" w:hAnsi="Humnst777 Lt BT" w:cs="Arial"/>
                <w:b/>
                <w:bCs/>
                <w:sz w:val="24"/>
                <w:szCs w:val="24"/>
              </w:rPr>
            </w:pPr>
            <w:r w:rsidRPr="003967A8">
              <w:rPr>
                <w:rFonts w:ascii="Humnst777 Lt BT" w:hAnsi="Humnst777 Lt BT" w:cs="Arial"/>
                <w:b/>
                <w:bCs/>
                <w:sz w:val="24"/>
                <w:szCs w:val="24"/>
              </w:rPr>
              <w:t>The amount allocated to counterparties must not exceed the amount on the Trial Balance (TB)</w:t>
            </w:r>
          </w:p>
        </w:tc>
        <w:tc>
          <w:tcPr>
            <w:tcW w:w="0" w:type="auto"/>
            <w:vAlign w:val="center"/>
            <w:hideMark/>
          </w:tcPr>
          <w:p w14:paraId="39DF8DE1" w14:textId="77777777" w:rsidR="001D16E9" w:rsidRPr="003967A8" w:rsidRDefault="001D16E9" w:rsidP="00A81FC8">
            <w:pPr>
              <w:spacing w:after="160" w:line="278" w:lineRule="auto"/>
              <w:rPr>
                <w:rFonts w:ascii="Humnst777 Lt BT" w:hAnsi="Humnst777 Lt BT" w:cs="Arial"/>
                <w:sz w:val="24"/>
                <w:szCs w:val="24"/>
              </w:rPr>
            </w:pPr>
            <w:r w:rsidRPr="003967A8">
              <w:rPr>
                <w:rFonts w:ascii="Humnst777 Lt BT" w:hAnsi="Humnst777 Lt BT" w:cs="Arial"/>
                <w:sz w:val="24"/>
                <w:szCs w:val="24"/>
              </w:rPr>
              <w:t xml:space="preserve">Ensure the total CPID allocations do not exceed the TB balance for the SCOA. Compare the CPID total to the TB value and reduce allocations where necessary. </w:t>
            </w:r>
          </w:p>
        </w:tc>
      </w:tr>
      <w:tr w:rsidR="001D16E9" w:rsidRPr="003967A8" w14:paraId="227D7B63" w14:textId="77777777" w:rsidTr="00A81FC8">
        <w:trPr>
          <w:tblCellSpacing w:w="15" w:type="dxa"/>
        </w:trPr>
        <w:tc>
          <w:tcPr>
            <w:tcW w:w="0" w:type="auto"/>
            <w:shd w:val="clear" w:color="auto" w:fill="F5F5F5"/>
            <w:vAlign w:val="center"/>
            <w:hideMark/>
          </w:tcPr>
          <w:p w14:paraId="1124591B" w14:textId="77777777" w:rsidR="001D16E9" w:rsidRPr="003967A8" w:rsidRDefault="001D16E9" w:rsidP="00A81FC8">
            <w:pPr>
              <w:spacing w:after="160" w:line="278" w:lineRule="auto"/>
              <w:rPr>
                <w:rFonts w:ascii="Humnst777 Lt BT" w:hAnsi="Humnst777 Lt BT" w:cs="Arial"/>
                <w:b/>
                <w:bCs/>
                <w:sz w:val="24"/>
                <w:szCs w:val="24"/>
              </w:rPr>
            </w:pPr>
            <w:r w:rsidRPr="003967A8">
              <w:rPr>
                <w:rFonts w:ascii="Humnst777 Lt BT" w:hAnsi="Humnst777 Lt BT" w:cs="Arial"/>
                <w:b/>
                <w:bCs/>
                <w:sz w:val="24"/>
                <w:szCs w:val="24"/>
                <w:lang w:val="en-US"/>
              </w:rPr>
              <w:t>The CPID amount must have the same signage as the TB.</w:t>
            </w:r>
          </w:p>
        </w:tc>
        <w:tc>
          <w:tcPr>
            <w:tcW w:w="0" w:type="auto"/>
            <w:vAlign w:val="center"/>
            <w:hideMark/>
          </w:tcPr>
          <w:p w14:paraId="3A7B2D16" w14:textId="77777777" w:rsidR="001D16E9" w:rsidRPr="003967A8" w:rsidRDefault="001D16E9" w:rsidP="00A81FC8">
            <w:pPr>
              <w:spacing w:after="160" w:line="278" w:lineRule="auto"/>
              <w:rPr>
                <w:rFonts w:ascii="Humnst777 Lt BT" w:hAnsi="Humnst777 Lt BT" w:cs="Arial"/>
                <w:sz w:val="24"/>
                <w:szCs w:val="24"/>
              </w:rPr>
            </w:pPr>
            <w:r w:rsidRPr="003967A8">
              <w:rPr>
                <w:rFonts w:ascii="Humnst777 Lt BT" w:hAnsi="Humnst777 Lt BT" w:cs="Arial"/>
                <w:sz w:val="24"/>
                <w:szCs w:val="24"/>
              </w:rPr>
              <w:t xml:space="preserve">Check whether the TB balance is positive or negative and ensure all CPID allocations use the same sign. </w:t>
            </w:r>
          </w:p>
        </w:tc>
      </w:tr>
      <w:tr w:rsidR="001D16E9" w:rsidRPr="003967A8" w14:paraId="5309DA9E" w14:textId="77777777" w:rsidTr="00A81FC8">
        <w:trPr>
          <w:tblCellSpacing w:w="15" w:type="dxa"/>
        </w:trPr>
        <w:tc>
          <w:tcPr>
            <w:tcW w:w="0" w:type="auto"/>
            <w:shd w:val="clear" w:color="auto" w:fill="F5F5F5"/>
            <w:vAlign w:val="center"/>
            <w:hideMark/>
          </w:tcPr>
          <w:p w14:paraId="42F34900" w14:textId="77777777" w:rsidR="001D16E9" w:rsidRPr="003967A8" w:rsidRDefault="001D16E9" w:rsidP="00A81FC8">
            <w:pPr>
              <w:spacing w:after="160" w:line="278" w:lineRule="auto"/>
              <w:rPr>
                <w:rFonts w:ascii="Humnst777 Lt BT" w:hAnsi="Humnst777 Lt BT" w:cs="Arial"/>
                <w:b/>
                <w:bCs/>
                <w:sz w:val="24"/>
                <w:szCs w:val="24"/>
              </w:rPr>
            </w:pPr>
            <w:r w:rsidRPr="003967A8">
              <w:rPr>
                <w:rFonts w:ascii="Humnst777 Lt BT" w:hAnsi="Humnst777 Lt BT" w:cs="Arial"/>
                <w:b/>
                <w:bCs/>
                <w:sz w:val="24"/>
                <w:szCs w:val="24"/>
                <w:lang w:val="en-US"/>
              </w:rPr>
              <w:t>The column CPID Amount £000 contains a decimal place. Please remove the decimal place</w:t>
            </w:r>
          </w:p>
          <w:p w14:paraId="0A445C25" w14:textId="77777777" w:rsidR="001D16E9" w:rsidRPr="003967A8" w:rsidRDefault="001D16E9" w:rsidP="00A81FC8">
            <w:pPr>
              <w:spacing w:after="160" w:line="278" w:lineRule="auto"/>
              <w:rPr>
                <w:rFonts w:ascii="Humnst777 Lt BT" w:hAnsi="Humnst777 Lt BT" w:cs="Arial"/>
                <w:b/>
                <w:bCs/>
                <w:sz w:val="24"/>
                <w:szCs w:val="24"/>
              </w:rPr>
            </w:pPr>
          </w:p>
        </w:tc>
        <w:tc>
          <w:tcPr>
            <w:tcW w:w="0" w:type="auto"/>
            <w:vAlign w:val="center"/>
            <w:hideMark/>
          </w:tcPr>
          <w:p w14:paraId="7B8FB46E" w14:textId="77777777" w:rsidR="001D16E9" w:rsidRPr="003967A8" w:rsidRDefault="001D16E9" w:rsidP="00A81FC8">
            <w:pPr>
              <w:spacing w:after="160" w:line="278" w:lineRule="auto"/>
              <w:rPr>
                <w:rFonts w:ascii="Humnst777 Lt BT" w:hAnsi="Humnst777 Lt BT" w:cs="Arial"/>
                <w:sz w:val="24"/>
                <w:szCs w:val="24"/>
              </w:rPr>
            </w:pPr>
            <w:r w:rsidRPr="003967A8">
              <w:rPr>
                <w:rFonts w:ascii="Humnst777 Lt BT" w:hAnsi="Humnst777 Lt BT" w:cs="Arial"/>
                <w:sz w:val="24"/>
                <w:szCs w:val="24"/>
              </w:rPr>
              <w:t xml:space="preserve">Round the amount and enter whole numbers only. OSCAR does not accept decimal values in CPID entries. </w:t>
            </w:r>
          </w:p>
        </w:tc>
      </w:tr>
      <w:tr w:rsidR="001D16E9" w:rsidRPr="003967A8" w14:paraId="6154A74E" w14:textId="77777777" w:rsidTr="00A81FC8">
        <w:trPr>
          <w:tblCellSpacing w:w="15" w:type="dxa"/>
        </w:trPr>
        <w:tc>
          <w:tcPr>
            <w:tcW w:w="0" w:type="auto"/>
            <w:shd w:val="clear" w:color="auto" w:fill="F5F5F5"/>
            <w:vAlign w:val="center"/>
            <w:hideMark/>
          </w:tcPr>
          <w:p w14:paraId="3C14C693" w14:textId="77777777" w:rsidR="001D16E9" w:rsidRPr="003967A8" w:rsidRDefault="001D16E9" w:rsidP="00A81FC8">
            <w:pPr>
              <w:spacing w:after="160" w:line="278" w:lineRule="auto"/>
              <w:rPr>
                <w:rFonts w:ascii="Humnst777 Lt BT" w:hAnsi="Humnst777 Lt BT" w:cs="Arial"/>
                <w:b/>
                <w:bCs/>
                <w:sz w:val="24"/>
                <w:szCs w:val="24"/>
              </w:rPr>
            </w:pPr>
            <w:r w:rsidRPr="003967A8">
              <w:rPr>
                <w:rFonts w:ascii="Humnst777 Lt BT" w:hAnsi="Humnst777 Lt BT" w:cs="Arial"/>
                <w:b/>
                <w:bCs/>
                <w:sz w:val="24"/>
                <w:szCs w:val="24"/>
              </w:rPr>
              <w:t>This SCOA must be 100% Allocated</w:t>
            </w:r>
          </w:p>
        </w:tc>
        <w:tc>
          <w:tcPr>
            <w:tcW w:w="0" w:type="auto"/>
            <w:vAlign w:val="center"/>
            <w:hideMark/>
          </w:tcPr>
          <w:p w14:paraId="0412D3D1" w14:textId="77777777" w:rsidR="001D16E9" w:rsidRPr="003967A8" w:rsidRDefault="001D16E9" w:rsidP="00A81FC8">
            <w:pPr>
              <w:spacing w:after="160" w:line="278" w:lineRule="auto"/>
              <w:rPr>
                <w:rFonts w:ascii="Humnst777 Lt BT" w:hAnsi="Humnst777 Lt BT" w:cs="Arial"/>
                <w:sz w:val="24"/>
                <w:szCs w:val="24"/>
              </w:rPr>
            </w:pPr>
            <w:r w:rsidRPr="003967A8">
              <w:rPr>
                <w:rFonts w:ascii="Humnst777 Lt BT" w:hAnsi="Humnst777 Lt BT" w:cs="Arial"/>
                <w:sz w:val="24"/>
                <w:szCs w:val="24"/>
              </w:rPr>
              <w:t xml:space="preserve">Allocate the entire TB balance to counterparties so that the total CPID amount equals the SCOA/TB balance. </w:t>
            </w:r>
          </w:p>
        </w:tc>
      </w:tr>
      <w:tr w:rsidR="001D16E9" w:rsidRPr="003967A8" w14:paraId="4D794AB2" w14:textId="77777777" w:rsidTr="00A81FC8">
        <w:trPr>
          <w:tblCellSpacing w:w="15" w:type="dxa"/>
        </w:trPr>
        <w:tc>
          <w:tcPr>
            <w:tcW w:w="0" w:type="auto"/>
            <w:shd w:val="clear" w:color="auto" w:fill="F5F5F5"/>
            <w:vAlign w:val="center"/>
            <w:hideMark/>
          </w:tcPr>
          <w:p w14:paraId="07A345E3" w14:textId="77777777" w:rsidR="001D16E9" w:rsidRPr="003967A8" w:rsidRDefault="001D16E9" w:rsidP="00A81FC8">
            <w:pPr>
              <w:spacing w:after="160" w:line="278" w:lineRule="auto"/>
              <w:rPr>
                <w:rFonts w:ascii="Humnst777 Lt BT" w:hAnsi="Humnst777 Lt BT" w:cs="Arial"/>
                <w:b/>
                <w:bCs/>
                <w:sz w:val="24"/>
                <w:szCs w:val="24"/>
              </w:rPr>
            </w:pPr>
            <w:r w:rsidRPr="003967A8">
              <w:rPr>
                <w:rFonts w:ascii="Humnst777 Lt BT" w:hAnsi="Humnst777 Lt BT" w:cs="Arial"/>
                <w:b/>
                <w:bCs/>
                <w:sz w:val="24"/>
                <w:szCs w:val="24"/>
                <w:lang w:val="en-US"/>
              </w:rPr>
              <w:t>If the TB amount is zero, there should be no CPID amount</w:t>
            </w:r>
          </w:p>
          <w:p w14:paraId="1DBCD42F" w14:textId="77777777" w:rsidR="001D16E9" w:rsidRPr="003967A8" w:rsidRDefault="001D16E9" w:rsidP="00A81FC8">
            <w:pPr>
              <w:spacing w:after="160" w:line="278" w:lineRule="auto"/>
              <w:rPr>
                <w:rFonts w:ascii="Humnst777 Lt BT" w:hAnsi="Humnst777 Lt BT" w:cs="Arial"/>
                <w:b/>
                <w:bCs/>
                <w:sz w:val="24"/>
                <w:szCs w:val="24"/>
              </w:rPr>
            </w:pPr>
          </w:p>
        </w:tc>
        <w:tc>
          <w:tcPr>
            <w:tcW w:w="0" w:type="auto"/>
            <w:vAlign w:val="center"/>
            <w:hideMark/>
          </w:tcPr>
          <w:p w14:paraId="7024C3D2" w14:textId="77777777" w:rsidR="001D16E9" w:rsidRPr="003967A8" w:rsidRDefault="001D16E9" w:rsidP="00A81FC8">
            <w:pPr>
              <w:spacing w:after="160" w:line="278" w:lineRule="auto"/>
              <w:rPr>
                <w:rFonts w:ascii="Humnst777 Lt BT" w:hAnsi="Humnst777 Lt BT" w:cs="Arial"/>
                <w:sz w:val="24"/>
                <w:szCs w:val="24"/>
              </w:rPr>
            </w:pPr>
            <w:r w:rsidRPr="003967A8">
              <w:rPr>
                <w:rFonts w:ascii="Humnst777 Lt BT" w:hAnsi="Humnst777 Lt BT" w:cs="Arial"/>
                <w:sz w:val="24"/>
                <w:szCs w:val="24"/>
              </w:rPr>
              <w:t>Remove any CPID allocations where the corresponding TB balance is zero</w:t>
            </w:r>
          </w:p>
        </w:tc>
      </w:tr>
      <w:tr w:rsidR="001D16E9" w:rsidRPr="003967A8" w14:paraId="09305F3B" w14:textId="77777777" w:rsidTr="00A81FC8">
        <w:trPr>
          <w:tblCellSpacing w:w="15" w:type="dxa"/>
        </w:trPr>
        <w:tc>
          <w:tcPr>
            <w:tcW w:w="0" w:type="auto"/>
            <w:shd w:val="clear" w:color="auto" w:fill="F5F5F5"/>
            <w:vAlign w:val="center"/>
            <w:hideMark/>
          </w:tcPr>
          <w:p w14:paraId="41336ECC" w14:textId="77777777" w:rsidR="001D16E9" w:rsidRPr="003967A8" w:rsidRDefault="001D16E9" w:rsidP="00A81FC8">
            <w:pPr>
              <w:spacing w:after="160" w:line="278" w:lineRule="auto"/>
              <w:rPr>
                <w:rFonts w:ascii="Humnst777 Lt BT" w:hAnsi="Humnst777 Lt BT" w:cs="Arial"/>
                <w:b/>
                <w:bCs/>
                <w:sz w:val="24"/>
                <w:szCs w:val="24"/>
              </w:rPr>
            </w:pPr>
            <w:r w:rsidRPr="003967A8">
              <w:rPr>
                <w:rFonts w:ascii="Humnst777 Lt BT" w:hAnsi="Humnst777 Lt BT" w:cs="Arial"/>
                <w:b/>
                <w:bCs/>
                <w:sz w:val="24"/>
                <w:szCs w:val="24"/>
                <w:lang w:val="en-US"/>
              </w:rPr>
              <w:t>Please delete the Instigator or CPID from the row</w:t>
            </w:r>
          </w:p>
          <w:p w14:paraId="6D2E63AB" w14:textId="77777777" w:rsidR="001D16E9" w:rsidRPr="003967A8" w:rsidRDefault="001D16E9" w:rsidP="00A81FC8">
            <w:pPr>
              <w:spacing w:after="160" w:line="278" w:lineRule="auto"/>
              <w:rPr>
                <w:rFonts w:ascii="Humnst777 Lt BT" w:hAnsi="Humnst777 Lt BT" w:cs="Arial"/>
                <w:b/>
                <w:bCs/>
                <w:sz w:val="24"/>
                <w:szCs w:val="24"/>
              </w:rPr>
            </w:pPr>
          </w:p>
        </w:tc>
        <w:tc>
          <w:tcPr>
            <w:tcW w:w="0" w:type="auto"/>
            <w:vAlign w:val="center"/>
            <w:hideMark/>
          </w:tcPr>
          <w:p w14:paraId="27B295FA" w14:textId="77777777" w:rsidR="001D16E9" w:rsidRPr="003967A8" w:rsidRDefault="001D16E9" w:rsidP="00A81FC8">
            <w:pPr>
              <w:spacing w:after="160" w:line="278" w:lineRule="auto"/>
              <w:rPr>
                <w:rFonts w:ascii="Humnst777 Lt BT" w:hAnsi="Humnst777 Lt BT" w:cs="Arial"/>
                <w:sz w:val="24"/>
                <w:szCs w:val="24"/>
              </w:rPr>
            </w:pPr>
            <w:r w:rsidRPr="003967A8">
              <w:rPr>
                <w:rFonts w:ascii="Humnst777 Lt BT" w:hAnsi="Humnst777 Lt BT" w:cs="Arial"/>
                <w:sz w:val="24"/>
                <w:szCs w:val="24"/>
              </w:rPr>
              <w:t xml:space="preserve">Remove any unnecessary Instigating Entity or Counter Party information from the row where no valid CPID transaction exists. </w:t>
            </w:r>
          </w:p>
        </w:tc>
      </w:tr>
      <w:tr w:rsidR="001D16E9" w:rsidRPr="003967A8" w14:paraId="21AD240D" w14:textId="77777777" w:rsidTr="00A81FC8">
        <w:trPr>
          <w:tblCellSpacing w:w="15" w:type="dxa"/>
        </w:trPr>
        <w:tc>
          <w:tcPr>
            <w:tcW w:w="0" w:type="auto"/>
            <w:shd w:val="clear" w:color="auto" w:fill="F5F5F5"/>
            <w:vAlign w:val="center"/>
            <w:hideMark/>
          </w:tcPr>
          <w:p w14:paraId="1FC211E2" w14:textId="77777777" w:rsidR="001D16E9" w:rsidRPr="003967A8" w:rsidRDefault="001D16E9" w:rsidP="00A81FC8">
            <w:pPr>
              <w:spacing w:after="160" w:line="278" w:lineRule="auto"/>
              <w:rPr>
                <w:rFonts w:ascii="Humnst777 Lt BT" w:hAnsi="Humnst777 Lt BT" w:cs="Arial"/>
                <w:b/>
                <w:bCs/>
                <w:sz w:val="24"/>
                <w:szCs w:val="24"/>
              </w:rPr>
            </w:pPr>
            <w:r w:rsidRPr="003967A8">
              <w:rPr>
                <w:rFonts w:ascii="Humnst777 Lt BT" w:hAnsi="Humnst777 Lt BT" w:cs="Arial"/>
                <w:b/>
                <w:bCs/>
                <w:sz w:val="24"/>
                <w:szCs w:val="24"/>
                <w:lang w:val="en-US"/>
              </w:rPr>
              <w:t>Please delete the Instigator/CPID as there is no CPID value</w:t>
            </w:r>
          </w:p>
          <w:p w14:paraId="7334CE76" w14:textId="77777777" w:rsidR="001D16E9" w:rsidRPr="003967A8" w:rsidRDefault="001D16E9" w:rsidP="00A81FC8">
            <w:pPr>
              <w:spacing w:after="160" w:line="278" w:lineRule="auto"/>
              <w:rPr>
                <w:rFonts w:ascii="Humnst777 Lt BT" w:hAnsi="Humnst777 Lt BT" w:cs="Arial"/>
                <w:b/>
                <w:bCs/>
                <w:sz w:val="24"/>
                <w:szCs w:val="24"/>
              </w:rPr>
            </w:pPr>
          </w:p>
        </w:tc>
        <w:tc>
          <w:tcPr>
            <w:tcW w:w="0" w:type="auto"/>
            <w:vAlign w:val="center"/>
            <w:hideMark/>
          </w:tcPr>
          <w:p w14:paraId="4BE16A05" w14:textId="77777777" w:rsidR="001D16E9" w:rsidRPr="003967A8" w:rsidRDefault="001D16E9" w:rsidP="00A81FC8">
            <w:pPr>
              <w:spacing w:after="160" w:line="278" w:lineRule="auto"/>
              <w:rPr>
                <w:rFonts w:ascii="Humnst777 Lt BT" w:hAnsi="Humnst777 Lt BT" w:cs="Arial"/>
                <w:sz w:val="24"/>
                <w:szCs w:val="24"/>
              </w:rPr>
            </w:pPr>
            <w:r w:rsidRPr="003967A8">
              <w:rPr>
                <w:rFonts w:ascii="Humnst777 Lt BT" w:hAnsi="Humnst777 Lt BT" w:cs="Arial"/>
                <w:sz w:val="24"/>
                <w:szCs w:val="24"/>
              </w:rPr>
              <w:t xml:space="preserve">Enter a CPID amount or remove the Instigating Entity and Counter Party information from the row. </w:t>
            </w:r>
          </w:p>
        </w:tc>
      </w:tr>
      <w:tr w:rsidR="001D16E9" w:rsidRPr="003967A8" w14:paraId="3426B42F" w14:textId="77777777" w:rsidTr="00A81FC8">
        <w:trPr>
          <w:tblCellSpacing w:w="15" w:type="dxa"/>
        </w:trPr>
        <w:tc>
          <w:tcPr>
            <w:tcW w:w="0" w:type="auto"/>
            <w:shd w:val="clear" w:color="auto" w:fill="F5F5F5"/>
            <w:vAlign w:val="center"/>
            <w:hideMark/>
          </w:tcPr>
          <w:p w14:paraId="0A4CBF39" w14:textId="77777777" w:rsidR="001D16E9" w:rsidRPr="003967A8" w:rsidRDefault="001D16E9" w:rsidP="00A81FC8">
            <w:pPr>
              <w:spacing w:after="160" w:line="278" w:lineRule="auto"/>
              <w:rPr>
                <w:rFonts w:ascii="Humnst777 Lt BT" w:hAnsi="Humnst777 Lt BT" w:cs="Arial"/>
                <w:b/>
                <w:bCs/>
                <w:sz w:val="24"/>
                <w:szCs w:val="24"/>
              </w:rPr>
            </w:pPr>
            <w:r w:rsidRPr="003967A8">
              <w:rPr>
                <w:rFonts w:ascii="Humnst777 Lt BT" w:hAnsi="Humnst777 Lt BT" w:cs="Arial"/>
                <w:b/>
                <w:bCs/>
                <w:sz w:val="24"/>
                <w:szCs w:val="24"/>
                <w:lang w:val="en-US"/>
              </w:rPr>
              <w:t>Invalid CPID Entity in column Counter Party Code</w:t>
            </w:r>
          </w:p>
          <w:p w14:paraId="3D509F89" w14:textId="77777777" w:rsidR="001D16E9" w:rsidRPr="003967A8" w:rsidRDefault="001D16E9" w:rsidP="00A81FC8">
            <w:pPr>
              <w:spacing w:after="160" w:line="278" w:lineRule="auto"/>
              <w:rPr>
                <w:rFonts w:ascii="Humnst777 Lt BT" w:hAnsi="Humnst777 Lt BT" w:cs="Arial"/>
                <w:b/>
                <w:bCs/>
                <w:sz w:val="24"/>
                <w:szCs w:val="24"/>
              </w:rPr>
            </w:pPr>
          </w:p>
        </w:tc>
        <w:tc>
          <w:tcPr>
            <w:tcW w:w="0" w:type="auto"/>
            <w:vAlign w:val="center"/>
            <w:hideMark/>
          </w:tcPr>
          <w:p w14:paraId="59051C97" w14:textId="77777777" w:rsidR="001D16E9" w:rsidRPr="003967A8" w:rsidRDefault="001D16E9" w:rsidP="00A81FC8">
            <w:pPr>
              <w:spacing w:after="160" w:line="278" w:lineRule="auto"/>
              <w:rPr>
                <w:rFonts w:ascii="Humnst777 Lt BT" w:hAnsi="Humnst777 Lt BT" w:cs="Arial"/>
                <w:sz w:val="24"/>
                <w:szCs w:val="24"/>
              </w:rPr>
            </w:pPr>
            <w:r w:rsidRPr="003967A8">
              <w:rPr>
                <w:rFonts w:ascii="Humnst777 Lt BT" w:hAnsi="Humnst777 Lt BT" w:cs="Arial"/>
                <w:sz w:val="24"/>
                <w:szCs w:val="24"/>
              </w:rPr>
              <w:t xml:space="preserve">Verify the Counter Party Code against the CPID List available in OSCAR or on the WGA website and replace it with a valid code. </w:t>
            </w:r>
          </w:p>
        </w:tc>
      </w:tr>
      <w:tr w:rsidR="001D16E9" w:rsidRPr="003967A8" w14:paraId="494B7270" w14:textId="77777777" w:rsidTr="00A81FC8">
        <w:trPr>
          <w:tblCellSpacing w:w="15" w:type="dxa"/>
        </w:trPr>
        <w:tc>
          <w:tcPr>
            <w:tcW w:w="0" w:type="auto"/>
            <w:shd w:val="clear" w:color="auto" w:fill="F5F5F5"/>
            <w:vAlign w:val="center"/>
            <w:hideMark/>
          </w:tcPr>
          <w:p w14:paraId="4BDB350F" w14:textId="77777777" w:rsidR="001D16E9" w:rsidRPr="003967A8" w:rsidRDefault="001D16E9" w:rsidP="00A81FC8">
            <w:pPr>
              <w:spacing w:after="160" w:line="278" w:lineRule="auto"/>
              <w:rPr>
                <w:rFonts w:ascii="Humnst777 Lt BT" w:hAnsi="Humnst777 Lt BT" w:cs="Arial"/>
                <w:b/>
                <w:bCs/>
                <w:sz w:val="24"/>
                <w:szCs w:val="24"/>
              </w:rPr>
            </w:pPr>
            <w:r w:rsidRPr="003967A8">
              <w:rPr>
                <w:rFonts w:ascii="Humnst777 Lt BT" w:hAnsi="Humnst777 Lt BT" w:cs="Arial"/>
                <w:b/>
                <w:bCs/>
                <w:sz w:val="24"/>
                <w:szCs w:val="24"/>
                <w:lang w:val="en-US"/>
              </w:rPr>
              <w:t xml:space="preserve">Invalid Instigator Entity. The </w:t>
            </w:r>
            <w:proofErr w:type="gramStart"/>
            <w:r w:rsidRPr="003967A8">
              <w:rPr>
                <w:rFonts w:ascii="Humnst777 Lt BT" w:hAnsi="Humnst777 Lt BT" w:cs="Arial"/>
                <w:b/>
                <w:bCs/>
                <w:sz w:val="24"/>
                <w:szCs w:val="24"/>
                <w:lang w:val="en-US"/>
              </w:rPr>
              <w:t>counter party</w:t>
            </w:r>
            <w:proofErr w:type="gramEnd"/>
            <w:r w:rsidRPr="003967A8">
              <w:rPr>
                <w:rFonts w:ascii="Humnst777 Lt BT" w:hAnsi="Humnst777 Lt BT" w:cs="Arial"/>
                <w:b/>
                <w:bCs/>
                <w:sz w:val="24"/>
                <w:szCs w:val="24"/>
                <w:lang w:val="en-US"/>
              </w:rPr>
              <w:t xml:space="preserve"> is in your group</w:t>
            </w:r>
          </w:p>
          <w:p w14:paraId="338F4CF4" w14:textId="77777777" w:rsidR="001D16E9" w:rsidRPr="003967A8" w:rsidRDefault="001D16E9" w:rsidP="00A81FC8">
            <w:pPr>
              <w:spacing w:after="160" w:line="278" w:lineRule="auto"/>
              <w:rPr>
                <w:rFonts w:ascii="Humnst777 Lt BT" w:hAnsi="Humnst777 Lt BT" w:cs="Arial"/>
                <w:b/>
                <w:bCs/>
                <w:sz w:val="24"/>
                <w:szCs w:val="24"/>
              </w:rPr>
            </w:pPr>
          </w:p>
        </w:tc>
        <w:tc>
          <w:tcPr>
            <w:tcW w:w="0" w:type="auto"/>
            <w:vAlign w:val="center"/>
            <w:hideMark/>
          </w:tcPr>
          <w:p w14:paraId="1B87F194" w14:textId="77777777" w:rsidR="001D16E9" w:rsidRPr="003967A8" w:rsidRDefault="001D16E9" w:rsidP="00A81FC8">
            <w:pPr>
              <w:spacing w:after="160" w:line="278" w:lineRule="auto"/>
              <w:rPr>
                <w:rFonts w:ascii="Humnst777 Lt BT" w:hAnsi="Humnst777 Lt BT" w:cs="Arial"/>
                <w:sz w:val="24"/>
                <w:szCs w:val="24"/>
              </w:rPr>
            </w:pPr>
            <w:r w:rsidRPr="003967A8">
              <w:rPr>
                <w:rFonts w:ascii="Humnst777 Lt BT" w:hAnsi="Humnst777 Lt BT" w:cs="Arial"/>
                <w:sz w:val="24"/>
                <w:szCs w:val="24"/>
              </w:rPr>
              <w:lastRenderedPageBreak/>
              <w:t xml:space="preserve">Review the organisational relationship. Transactions should not generally be allocated to entities within the same instigator group. </w:t>
            </w:r>
            <w:r w:rsidRPr="003967A8">
              <w:rPr>
                <w:rFonts w:ascii="Humnst777 Lt BT" w:hAnsi="Humnst777 Lt BT" w:cs="Arial"/>
                <w:sz w:val="24"/>
                <w:szCs w:val="24"/>
              </w:rPr>
              <w:lastRenderedPageBreak/>
              <w:t>Select the correct counterparty or remove the allocation if inappropriate</w:t>
            </w:r>
          </w:p>
        </w:tc>
      </w:tr>
      <w:tr w:rsidR="001D16E9" w:rsidRPr="003967A8" w14:paraId="7A363DD9" w14:textId="77777777" w:rsidTr="00A81FC8">
        <w:trPr>
          <w:tblCellSpacing w:w="15" w:type="dxa"/>
        </w:trPr>
        <w:tc>
          <w:tcPr>
            <w:tcW w:w="0" w:type="auto"/>
            <w:shd w:val="clear" w:color="auto" w:fill="F5F5F5"/>
            <w:vAlign w:val="center"/>
            <w:hideMark/>
          </w:tcPr>
          <w:p w14:paraId="6E720AF3" w14:textId="77777777" w:rsidR="001D16E9" w:rsidRPr="003967A8" w:rsidRDefault="001D16E9" w:rsidP="00A81FC8">
            <w:pPr>
              <w:spacing w:after="160" w:line="278" w:lineRule="auto"/>
              <w:rPr>
                <w:rFonts w:ascii="Humnst777 Lt BT" w:hAnsi="Humnst777 Lt BT" w:cs="Arial"/>
                <w:b/>
                <w:bCs/>
                <w:sz w:val="24"/>
                <w:szCs w:val="24"/>
              </w:rPr>
            </w:pPr>
            <w:r w:rsidRPr="003967A8">
              <w:rPr>
                <w:rFonts w:ascii="Humnst777 Lt BT" w:hAnsi="Humnst777 Lt BT" w:cs="Arial"/>
                <w:b/>
                <w:bCs/>
                <w:sz w:val="24"/>
                <w:szCs w:val="24"/>
                <w:lang w:val="en-US"/>
              </w:rPr>
              <w:lastRenderedPageBreak/>
              <w:t>Your chosen CPID is within your Instigator group</w:t>
            </w:r>
          </w:p>
          <w:p w14:paraId="281B0B6F" w14:textId="77777777" w:rsidR="001D16E9" w:rsidRPr="003967A8" w:rsidRDefault="001D16E9" w:rsidP="00A81FC8">
            <w:pPr>
              <w:spacing w:after="160" w:line="278" w:lineRule="auto"/>
              <w:rPr>
                <w:rFonts w:ascii="Humnst777 Lt BT" w:hAnsi="Humnst777 Lt BT" w:cs="Arial"/>
                <w:b/>
                <w:bCs/>
                <w:sz w:val="24"/>
                <w:szCs w:val="24"/>
              </w:rPr>
            </w:pPr>
          </w:p>
        </w:tc>
        <w:tc>
          <w:tcPr>
            <w:tcW w:w="0" w:type="auto"/>
            <w:vAlign w:val="center"/>
            <w:hideMark/>
          </w:tcPr>
          <w:p w14:paraId="30925E3E" w14:textId="77777777" w:rsidR="001D16E9" w:rsidRPr="003967A8" w:rsidRDefault="001D16E9" w:rsidP="00A81FC8">
            <w:pPr>
              <w:spacing w:after="160" w:line="278" w:lineRule="auto"/>
              <w:rPr>
                <w:rFonts w:ascii="Humnst777 Lt BT" w:hAnsi="Humnst777 Lt BT" w:cs="Arial"/>
                <w:sz w:val="24"/>
                <w:szCs w:val="24"/>
              </w:rPr>
            </w:pPr>
            <w:r w:rsidRPr="003967A8">
              <w:rPr>
                <w:rFonts w:ascii="Humnst777 Lt BT" w:hAnsi="Humnst777 Lt BT" w:cs="Arial"/>
                <w:sz w:val="24"/>
                <w:szCs w:val="24"/>
              </w:rPr>
              <w:t>Select the correct external WGA counterparty. CPIDs within the same group should not be used for these allocations</w:t>
            </w:r>
          </w:p>
        </w:tc>
      </w:tr>
      <w:tr w:rsidR="001D16E9" w:rsidRPr="003967A8" w14:paraId="0C0C5AE5" w14:textId="77777777" w:rsidTr="00A81FC8">
        <w:trPr>
          <w:tblCellSpacing w:w="15" w:type="dxa"/>
        </w:trPr>
        <w:tc>
          <w:tcPr>
            <w:tcW w:w="0" w:type="auto"/>
            <w:shd w:val="clear" w:color="auto" w:fill="F5F5F5"/>
            <w:vAlign w:val="center"/>
            <w:hideMark/>
          </w:tcPr>
          <w:p w14:paraId="0DEF990F" w14:textId="77777777" w:rsidR="001D16E9" w:rsidRPr="003967A8" w:rsidRDefault="001D16E9" w:rsidP="00A81FC8">
            <w:pPr>
              <w:spacing w:after="160" w:line="278" w:lineRule="auto"/>
              <w:rPr>
                <w:rFonts w:ascii="Humnst777 Lt BT" w:hAnsi="Humnst777 Lt BT" w:cs="Arial"/>
                <w:b/>
                <w:bCs/>
                <w:sz w:val="24"/>
                <w:szCs w:val="24"/>
              </w:rPr>
            </w:pPr>
            <w:r w:rsidRPr="003967A8">
              <w:rPr>
                <w:rFonts w:ascii="Humnst777 Lt BT" w:hAnsi="Humnst777 Lt BT" w:cs="Arial"/>
                <w:b/>
                <w:bCs/>
                <w:sz w:val="24"/>
                <w:szCs w:val="24"/>
                <w:lang w:val="en-US"/>
              </w:rPr>
              <w:t>Incomplete CPID entities provided</w:t>
            </w:r>
          </w:p>
          <w:p w14:paraId="3BCF853A" w14:textId="77777777" w:rsidR="001D16E9" w:rsidRPr="003967A8" w:rsidRDefault="001D16E9" w:rsidP="00A81FC8">
            <w:pPr>
              <w:spacing w:after="160" w:line="278" w:lineRule="auto"/>
              <w:rPr>
                <w:rFonts w:ascii="Humnst777 Lt BT" w:hAnsi="Humnst777 Lt BT" w:cs="Arial"/>
                <w:b/>
                <w:bCs/>
                <w:sz w:val="24"/>
                <w:szCs w:val="24"/>
              </w:rPr>
            </w:pPr>
          </w:p>
        </w:tc>
        <w:tc>
          <w:tcPr>
            <w:tcW w:w="0" w:type="auto"/>
            <w:vAlign w:val="center"/>
            <w:hideMark/>
          </w:tcPr>
          <w:p w14:paraId="2336E56D" w14:textId="77777777" w:rsidR="001D16E9" w:rsidRPr="003967A8" w:rsidRDefault="001D16E9" w:rsidP="00A81FC8">
            <w:pPr>
              <w:spacing w:after="160" w:line="278" w:lineRule="auto"/>
              <w:rPr>
                <w:rFonts w:ascii="Humnst777 Lt BT" w:hAnsi="Humnst777 Lt BT" w:cs="Arial"/>
                <w:sz w:val="24"/>
                <w:szCs w:val="24"/>
              </w:rPr>
            </w:pPr>
            <w:r w:rsidRPr="003967A8">
              <w:rPr>
                <w:rFonts w:ascii="Humnst777 Lt BT" w:hAnsi="Humnst777 Lt BT" w:cs="Arial"/>
                <w:sz w:val="24"/>
                <w:szCs w:val="24"/>
              </w:rPr>
              <w:t xml:space="preserve">Ensure both the Instigating Entity Code and Counter Party Code have been completed correctly. </w:t>
            </w:r>
          </w:p>
        </w:tc>
      </w:tr>
      <w:tr w:rsidR="001D16E9" w:rsidRPr="003967A8" w14:paraId="06036EC9" w14:textId="77777777" w:rsidTr="00A81FC8">
        <w:trPr>
          <w:tblCellSpacing w:w="15" w:type="dxa"/>
        </w:trPr>
        <w:tc>
          <w:tcPr>
            <w:tcW w:w="0" w:type="auto"/>
            <w:shd w:val="clear" w:color="auto" w:fill="F5F5F5"/>
            <w:vAlign w:val="center"/>
            <w:hideMark/>
          </w:tcPr>
          <w:p w14:paraId="5107C3EE" w14:textId="77777777" w:rsidR="001D16E9" w:rsidRPr="003967A8" w:rsidRDefault="001D16E9" w:rsidP="00A81FC8">
            <w:pPr>
              <w:spacing w:after="160" w:line="278" w:lineRule="auto"/>
              <w:rPr>
                <w:rFonts w:ascii="Humnst777 Lt BT" w:hAnsi="Humnst777 Lt BT" w:cs="Arial"/>
                <w:b/>
                <w:bCs/>
                <w:sz w:val="24"/>
                <w:szCs w:val="24"/>
              </w:rPr>
            </w:pPr>
            <w:r w:rsidRPr="003967A8">
              <w:rPr>
                <w:rFonts w:ascii="Humnst777 Lt BT" w:hAnsi="Humnst777 Lt BT" w:cs="Arial"/>
                <w:b/>
                <w:bCs/>
                <w:sz w:val="24"/>
                <w:szCs w:val="24"/>
                <w:lang w:val="en-US"/>
              </w:rPr>
              <w:t>The Counterparty code has been entered more than once for the same SCOA.  Please aggregate the amounts and report as one line entry.</w:t>
            </w:r>
          </w:p>
        </w:tc>
        <w:tc>
          <w:tcPr>
            <w:tcW w:w="0" w:type="auto"/>
            <w:vAlign w:val="center"/>
            <w:hideMark/>
          </w:tcPr>
          <w:p w14:paraId="31F458E7" w14:textId="77777777" w:rsidR="001D16E9" w:rsidRPr="003967A8" w:rsidRDefault="001D16E9" w:rsidP="00A81FC8">
            <w:pPr>
              <w:spacing w:after="160" w:line="278" w:lineRule="auto"/>
              <w:rPr>
                <w:rFonts w:ascii="Humnst777 Lt BT" w:hAnsi="Humnst777 Lt BT" w:cs="Arial"/>
                <w:sz w:val="24"/>
                <w:szCs w:val="24"/>
              </w:rPr>
            </w:pPr>
            <w:r w:rsidRPr="003967A8">
              <w:rPr>
                <w:rFonts w:ascii="Humnst777 Lt BT" w:hAnsi="Humnst777 Lt BT" w:cs="Arial"/>
                <w:sz w:val="24"/>
                <w:szCs w:val="24"/>
              </w:rPr>
              <w:t xml:space="preserve">Aggregate the duplicate entries and report the total as a single line for that SCOA and counterparty combination. </w:t>
            </w:r>
          </w:p>
        </w:tc>
      </w:tr>
    </w:tbl>
    <w:p w14:paraId="4CBDD8D4" w14:textId="77777777" w:rsidR="001D16E9" w:rsidRDefault="001D16E9" w:rsidP="001D16E9">
      <w:pPr>
        <w:spacing w:after="160" w:line="278" w:lineRule="auto"/>
        <w:rPr>
          <w:rFonts w:ascii="Humnst777 Lt BT" w:hAnsi="Humnst777 Lt BT" w:cs="Arial"/>
          <w:sz w:val="24"/>
          <w:szCs w:val="24"/>
        </w:rPr>
      </w:pPr>
    </w:p>
    <w:p w14:paraId="1680576D" w14:textId="77777777" w:rsidR="00602A7E" w:rsidRDefault="00602A7E" w:rsidP="001D16E9">
      <w:pPr>
        <w:spacing w:after="160" w:line="278" w:lineRule="auto"/>
        <w:rPr>
          <w:rFonts w:ascii="Humnst777 Lt BT" w:hAnsi="Humnst777 Lt BT" w:cs="Arial"/>
          <w:sz w:val="24"/>
          <w:szCs w:val="24"/>
        </w:rPr>
      </w:pPr>
    </w:p>
    <w:p w14:paraId="32019354" w14:textId="77777777" w:rsidR="00602A7E" w:rsidRPr="00602A7E" w:rsidRDefault="00602A7E" w:rsidP="00602A7E">
      <w:pPr>
        <w:numPr>
          <w:ilvl w:val="0"/>
          <w:numId w:val="42"/>
        </w:numPr>
        <w:spacing w:after="160" w:line="278" w:lineRule="auto"/>
        <w:rPr>
          <w:rFonts w:ascii="Humnst777 Lt BT" w:hAnsi="Humnst777 Lt BT" w:cs="Arial"/>
          <w:b/>
          <w:bCs/>
          <w:sz w:val="24"/>
          <w:szCs w:val="24"/>
        </w:rPr>
      </w:pPr>
      <w:r w:rsidRPr="00602A7E">
        <w:rPr>
          <w:rFonts w:ascii="Humnst777 Lt BT" w:hAnsi="Humnst777 Lt BT" w:cs="Arial"/>
          <w:sz w:val="24"/>
          <w:szCs w:val="24"/>
        </w:rPr>
        <w:t>The Counterparty code has been entered more than once for the same SCOA. </w:t>
      </w:r>
      <w:r w:rsidRPr="00602A7E">
        <w:rPr>
          <w:rFonts w:ascii="Humnst777 Lt BT" w:hAnsi="Humnst777 Lt BT" w:cs="Arial"/>
          <w:b/>
          <w:bCs/>
          <w:sz w:val="24"/>
          <w:szCs w:val="24"/>
        </w:rPr>
        <w:t xml:space="preserve"> </w:t>
      </w:r>
      <w:r w:rsidRPr="00602A7E">
        <w:rPr>
          <w:rFonts w:ascii="Humnst777 Lt BT" w:hAnsi="Humnst777 Lt BT" w:cs="Arial"/>
          <w:sz w:val="24"/>
          <w:szCs w:val="24"/>
        </w:rPr>
        <w:t xml:space="preserve">Please aggregate the amounts and report as one line entry. - </w:t>
      </w:r>
      <w:r w:rsidRPr="00602A7E">
        <w:rPr>
          <w:rFonts w:ascii="Humnst777 Lt BT" w:hAnsi="Humnst777 Lt BT" w:cs="Arial"/>
          <w:b/>
          <w:bCs/>
          <w:sz w:val="24"/>
          <w:szCs w:val="24"/>
        </w:rPr>
        <w:t>Please aggregate the amounts and report as one line entry</w:t>
      </w:r>
    </w:p>
    <w:p w14:paraId="017DBC3C" w14:textId="77777777" w:rsidR="00602A7E" w:rsidRPr="00602A7E" w:rsidRDefault="00602A7E" w:rsidP="00602A7E">
      <w:pPr>
        <w:numPr>
          <w:ilvl w:val="0"/>
          <w:numId w:val="42"/>
        </w:numPr>
        <w:spacing w:after="160" w:line="278" w:lineRule="auto"/>
        <w:rPr>
          <w:rFonts w:ascii="Humnst777 Lt BT" w:hAnsi="Humnst777 Lt BT" w:cs="Arial"/>
          <w:sz w:val="24"/>
          <w:szCs w:val="24"/>
        </w:rPr>
      </w:pPr>
      <w:r w:rsidRPr="00602A7E">
        <w:rPr>
          <w:rFonts w:ascii="Humnst777 Lt BT" w:hAnsi="Humnst777 Lt BT" w:cs="Arial"/>
          <w:sz w:val="24"/>
          <w:szCs w:val="24"/>
        </w:rPr>
        <w:t xml:space="preserve">The Counterparty Code is not </w:t>
      </w:r>
      <w:r w:rsidRPr="00602A7E">
        <w:rPr>
          <w:rFonts w:ascii="Humnst777 Lt BT" w:hAnsi="Humnst777 Lt BT" w:cs="Arial"/>
          <w:b/>
          <w:bCs/>
          <w:sz w:val="24"/>
          <w:szCs w:val="24"/>
        </w:rPr>
        <w:t xml:space="preserve">valid for this SCOA. Please change SCOA or use a valid Central Gov Counterparty </w:t>
      </w:r>
      <w:proofErr w:type="gramStart"/>
      <w:r w:rsidRPr="00602A7E">
        <w:rPr>
          <w:rFonts w:ascii="Humnst777 Lt BT" w:hAnsi="Humnst777 Lt BT" w:cs="Arial"/>
          <w:b/>
          <w:bCs/>
          <w:sz w:val="24"/>
          <w:szCs w:val="24"/>
        </w:rPr>
        <w:t>Code.-</w:t>
      </w:r>
      <w:proofErr w:type="gramEnd"/>
      <w:r w:rsidRPr="00602A7E">
        <w:rPr>
          <w:rFonts w:ascii="Humnst777 Lt BT" w:hAnsi="Humnst777 Lt BT" w:cs="Arial"/>
          <w:b/>
          <w:bCs/>
          <w:sz w:val="24"/>
          <w:szCs w:val="24"/>
        </w:rPr>
        <w:t xml:space="preserve"> Please change SCOA or use a valid Central Gov Counterparty Code.</w:t>
      </w:r>
    </w:p>
    <w:p w14:paraId="4FAAFE8C" w14:textId="77777777" w:rsidR="00602A7E" w:rsidRPr="00602A7E" w:rsidRDefault="00602A7E" w:rsidP="00602A7E">
      <w:pPr>
        <w:numPr>
          <w:ilvl w:val="0"/>
          <w:numId w:val="42"/>
        </w:numPr>
        <w:spacing w:after="160" w:line="278" w:lineRule="auto"/>
        <w:rPr>
          <w:rFonts w:ascii="Humnst777 Lt BT" w:hAnsi="Humnst777 Lt BT" w:cs="Arial"/>
          <w:b/>
          <w:bCs/>
          <w:sz w:val="24"/>
          <w:szCs w:val="24"/>
        </w:rPr>
      </w:pPr>
      <w:r w:rsidRPr="00602A7E">
        <w:rPr>
          <w:rFonts w:ascii="Humnst777 Lt BT" w:hAnsi="Humnst777 Lt BT" w:cs="Arial"/>
          <w:sz w:val="24"/>
          <w:szCs w:val="24"/>
        </w:rPr>
        <w:t xml:space="preserve">The Counterparty Code is not valid for this SCOA. Please change SCOA or use a valid Local Gov Counterparty </w:t>
      </w:r>
      <w:proofErr w:type="gramStart"/>
      <w:r w:rsidRPr="00602A7E">
        <w:rPr>
          <w:rFonts w:ascii="Humnst777 Lt BT" w:hAnsi="Humnst777 Lt BT" w:cs="Arial"/>
          <w:sz w:val="24"/>
          <w:szCs w:val="24"/>
        </w:rPr>
        <w:t>Code.-</w:t>
      </w:r>
      <w:proofErr w:type="gramEnd"/>
      <w:r w:rsidRPr="00602A7E">
        <w:rPr>
          <w:rFonts w:ascii="Humnst777 Lt BT" w:hAnsi="Humnst777 Lt BT" w:cs="Arial"/>
          <w:sz w:val="24"/>
          <w:szCs w:val="24"/>
        </w:rPr>
        <w:t xml:space="preserve"> </w:t>
      </w:r>
      <w:r w:rsidRPr="00602A7E">
        <w:rPr>
          <w:rFonts w:ascii="Humnst777 Lt BT" w:hAnsi="Humnst777 Lt BT" w:cs="Arial"/>
          <w:b/>
          <w:bCs/>
          <w:sz w:val="24"/>
          <w:szCs w:val="24"/>
        </w:rPr>
        <w:t>Please change SCOA or use a valid Local Gov Counterparty Code.</w:t>
      </w:r>
    </w:p>
    <w:p w14:paraId="6DF415E7" w14:textId="77777777" w:rsidR="00602A7E" w:rsidRPr="00602A7E" w:rsidRDefault="00602A7E" w:rsidP="00602A7E">
      <w:pPr>
        <w:numPr>
          <w:ilvl w:val="0"/>
          <w:numId w:val="42"/>
        </w:numPr>
        <w:spacing w:after="160" w:line="278" w:lineRule="auto"/>
        <w:rPr>
          <w:rFonts w:ascii="Humnst777 Lt BT" w:hAnsi="Humnst777 Lt BT" w:cs="Arial"/>
          <w:b/>
          <w:bCs/>
          <w:sz w:val="24"/>
          <w:szCs w:val="24"/>
        </w:rPr>
      </w:pPr>
      <w:r w:rsidRPr="00602A7E">
        <w:rPr>
          <w:rFonts w:ascii="Humnst777 Lt BT" w:hAnsi="Humnst777 Lt BT" w:cs="Arial"/>
          <w:sz w:val="24"/>
          <w:szCs w:val="24"/>
        </w:rPr>
        <w:t xml:space="preserve">The Counterparty given is not required to submit a Return and therefore cannot be a valid </w:t>
      </w:r>
      <w:proofErr w:type="gramStart"/>
      <w:r w:rsidRPr="00602A7E">
        <w:rPr>
          <w:rFonts w:ascii="Humnst777 Lt BT" w:hAnsi="Humnst777 Lt BT" w:cs="Arial"/>
          <w:sz w:val="24"/>
          <w:szCs w:val="24"/>
        </w:rPr>
        <w:t>Counterparty.-</w:t>
      </w:r>
      <w:proofErr w:type="gramEnd"/>
      <w:r w:rsidRPr="00602A7E">
        <w:rPr>
          <w:rFonts w:ascii="Humnst777 Lt BT" w:hAnsi="Humnst777 Lt BT" w:cs="Arial"/>
          <w:sz w:val="24"/>
          <w:szCs w:val="24"/>
        </w:rPr>
        <w:t xml:space="preserve"> </w:t>
      </w:r>
      <w:r w:rsidRPr="00602A7E">
        <w:rPr>
          <w:rFonts w:ascii="Humnst777 Lt BT" w:hAnsi="Humnst777 Lt BT" w:cs="Arial"/>
          <w:b/>
          <w:bCs/>
          <w:sz w:val="24"/>
          <w:szCs w:val="24"/>
        </w:rPr>
        <w:t>Please allocate to the Parent entity. If one does not exist, please do not allocate</w:t>
      </w:r>
    </w:p>
    <w:p w14:paraId="188997B9" w14:textId="77777777" w:rsidR="00602A7E" w:rsidRPr="003967A8" w:rsidRDefault="00602A7E" w:rsidP="001D16E9">
      <w:pPr>
        <w:spacing w:after="160" w:line="278" w:lineRule="auto"/>
        <w:rPr>
          <w:rFonts w:ascii="Humnst777 Lt BT" w:hAnsi="Humnst777 Lt BT" w:cs="Arial"/>
          <w:sz w:val="24"/>
          <w:szCs w:val="24"/>
        </w:rPr>
      </w:pPr>
    </w:p>
    <w:p w14:paraId="2A34259E" w14:textId="6043D0CB" w:rsidR="00454CB6" w:rsidRDefault="001D16E9" w:rsidP="001D16E9">
      <w:pPr>
        <w:rPr>
          <w:rFonts w:ascii="Humnst777 Lt BT" w:hAnsi="Humnst777 Lt BT" w:cs="Arial"/>
          <w:sz w:val="24"/>
          <w:szCs w:val="24"/>
        </w:rPr>
      </w:pPr>
      <w:r w:rsidRPr="003967A8">
        <w:rPr>
          <w:rFonts w:ascii="Humnst777 Lt BT" w:hAnsi="Humnst777 Lt BT" w:cs="Arial"/>
          <w:b/>
          <w:bCs/>
          <w:sz w:val="24"/>
          <w:szCs w:val="24"/>
        </w:rPr>
        <w:t>Tip:</w:t>
      </w:r>
      <w:r w:rsidRPr="003967A8">
        <w:rPr>
          <w:rFonts w:ascii="Humnst777 Lt BT" w:hAnsi="Humnst777 Lt BT" w:cs="Arial"/>
          <w:sz w:val="24"/>
          <w:szCs w:val="24"/>
        </w:rPr>
        <w:t xml:space="preserve"> If you are unsure whether a CPID or SCOA code is valid, refer to the CPID List, SCOA List, Match Relationships guidance, or the Matches Analysis Tool available within OSCAR and on the WGA website. </w:t>
      </w:r>
    </w:p>
    <w:p w14:paraId="24ADF535" w14:textId="77777777" w:rsidR="00454CB6" w:rsidRDefault="00454CB6">
      <w:pPr>
        <w:spacing w:after="160" w:line="259" w:lineRule="auto"/>
        <w:rPr>
          <w:rFonts w:ascii="Humnst777 Lt BT" w:hAnsi="Humnst777 Lt BT" w:cs="Arial"/>
          <w:sz w:val="24"/>
          <w:szCs w:val="24"/>
        </w:rPr>
      </w:pPr>
      <w:r>
        <w:rPr>
          <w:rFonts w:ascii="Humnst777 Lt BT" w:hAnsi="Humnst777 Lt BT" w:cs="Arial"/>
          <w:sz w:val="24"/>
          <w:szCs w:val="24"/>
        </w:rPr>
        <w:br w:type="page"/>
      </w:r>
    </w:p>
    <w:p w14:paraId="7707D05E" w14:textId="77777777" w:rsidR="0091342A" w:rsidRPr="00366B50" w:rsidRDefault="0091342A" w:rsidP="0091342A">
      <w:pPr>
        <w:pStyle w:val="Heading1"/>
        <w:numPr>
          <w:ilvl w:val="0"/>
          <w:numId w:val="7"/>
        </w:numPr>
        <w:ind w:left="360"/>
        <w:rPr>
          <w:rFonts w:ascii="Humnst777 Lt BT" w:hAnsi="Humnst777 Lt BT"/>
          <w:b/>
          <w:bCs/>
          <w:sz w:val="24"/>
          <w:szCs w:val="24"/>
        </w:rPr>
      </w:pPr>
      <w:bookmarkStart w:id="4" w:name="_Toc238724010"/>
      <w:r w:rsidRPr="00366B50">
        <w:rPr>
          <w:rFonts w:ascii="Humnst777 Lt BT" w:hAnsi="Humnst777 Lt BT"/>
          <w:b/>
          <w:bCs/>
          <w:sz w:val="24"/>
          <w:szCs w:val="24"/>
        </w:rPr>
        <w:lastRenderedPageBreak/>
        <w:t>How to resolve validation errors</w:t>
      </w:r>
      <w:bookmarkEnd w:id="4"/>
    </w:p>
    <w:p w14:paraId="01D1AF59" w14:textId="77777777" w:rsidR="0091342A" w:rsidRPr="00366B50" w:rsidRDefault="0091342A" w:rsidP="0091342A">
      <w:pPr>
        <w:jc w:val="both"/>
        <w:rPr>
          <w:rFonts w:ascii="Humnst777 Lt BT" w:hAnsi="Humnst777 Lt BT"/>
          <w:sz w:val="24"/>
          <w:szCs w:val="24"/>
        </w:rPr>
      </w:pPr>
      <w:r w:rsidRPr="00366B50">
        <w:rPr>
          <w:rFonts w:ascii="Humnst777 Lt BT" w:hAnsi="Humnst777 Lt BT"/>
          <w:sz w:val="24"/>
          <w:szCs w:val="24"/>
        </w:rPr>
        <w:t> </w:t>
      </w:r>
    </w:p>
    <w:p w14:paraId="64408CEC" w14:textId="77777777" w:rsidR="0091342A" w:rsidRPr="00D57510" w:rsidRDefault="0091342A" w:rsidP="0091342A">
      <w:pPr>
        <w:pStyle w:val="NormalWeb"/>
        <w:rPr>
          <w:rFonts w:ascii="Humnst777 Lt BT" w:eastAsiaTheme="minorHAnsi" w:hAnsi="Humnst777 Lt BT" w:cs="Calibri"/>
        </w:rPr>
      </w:pPr>
      <w:r w:rsidRPr="00D57510">
        <w:rPr>
          <w:rFonts w:ascii="Humnst777 Lt BT" w:eastAsiaTheme="minorHAnsi" w:hAnsi="Humnst777 Lt BT" w:cs="Calibri"/>
        </w:rPr>
        <w:t>To address the entity's validation issues, it is necessary to investigate the reasons for the errors and rectify any inaccuracies on the DCT. The errors stem from inaccuracies in the entity's DCT entries. To resolve the validation errors, the entity must understand the root causes of the errors.</w:t>
      </w:r>
    </w:p>
    <w:p w14:paraId="1B6B1E4B" w14:textId="55A88754" w:rsidR="00454CB6" w:rsidRDefault="0091342A" w:rsidP="0091342A">
      <w:pPr>
        <w:jc w:val="both"/>
        <w:rPr>
          <w:rFonts w:ascii="Humnst777 Lt BT" w:hAnsi="Humnst777 Lt BT"/>
          <w:sz w:val="24"/>
          <w:szCs w:val="24"/>
        </w:rPr>
      </w:pPr>
      <w:r w:rsidRPr="00D57510">
        <w:rPr>
          <w:rFonts w:ascii="Humnst777 Lt BT" w:hAnsi="Humnst777 Lt BT"/>
          <w:sz w:val="24"/>
          <w:szCs w:val="24"/>
        </w:rPr>
        <w:t>The first step is to generate a validation report. This report will provide the validation codes that are triggering the errors, show the affected tabs, and explain the reasons for the errors. On the right side of the report, you'll find descriptions guiding you on how to address each validation issue. It is crucial to carefully review and act upon the comments in the status column corresponding to each validation code.</w:t>
      </w:r>
    </w:p>
    <w:p w14:paraId="3D5C75CF" w14:textId="77777777" w:rsidR="00454CB6" w:rsidRDefault="00454CB6">
      <w:pPr>
        <w:spacing w:after="160" w:line="259" w:lineRule="auto"/>
        <w:rPr>
          <w:rFonts w:ascii="Humnst777 Lt BT" w:hAnsi="Humnst777 Lt BT"/>
          <w:sz w:val="24"/>
          <w:szCs w:val="24"/>
        </w:rPr>
      </w:pPr>
      <w:r>
        <w:rPr>
          <w:rFonts w:ascii="Humnst777 Lt BT" w:hAnsi="Humnst777 Lt BT"/>
          <w:sz w:val="24"/>
          <w:szCs w:val="24"/>
        </w:rPr>
        <w:br w:type="page"/>
      </w:r>
    </w:p>
    <w:p w14:paraId="57776CB1" w14:textId="2C87D29F" w:rsidR="00C9631C" w:rsidRPr="00AD7668" w:rsidRDefault="00D57510" w:rsidP="00AD7668">
      <w:pPr>
        <w:pStyle w:val="Heading1"/>
        <w:numPr>
          <w:ilvl w:val="0"/>
          <w:numId w:val="7"/>
        </w:numPr>
        <w:ind w:left="360"/>
        <w:rPr>
          <w:rFonts w:ascii="Humnst777 Lt BT" w:hAnsi="Humnst777 Lt BT"/>
          <w:b/>
          <w:bCs/>
          <w:sz w:val="24"/>
          <w:szCs w:val="24"/>
        </w:rPr>
      </w:pPr>
      <w:bookmarkStart w:id="5" w:name="_Toc238724011"/>
      <w:r w:rsidRPr="00AD7668">
        <w:rPr>
          <w:rFonts w:ascii="Humnst777 Lt BT" w:hAnsi="Humnst777 Lt BT"/>
          <w:b/>
          <w:bCs/>
          <w:sz w:val="24"/>
          <w:szCs w:val="24"/>
        </w:rPr>
        <w:lastRenderedPageBreak/>
        <w:t>DCT Mapping tool</w:t>
      </w:r>
      <w:bookmarkEnd w:id="5"/>
    </w:p>
    <w:p w14:paraId="48618F4F" w14:textId="77777777" w:rsidR="009E6A5F" w:rsidRDefault="009E6A5F" w:rsidP="003349E3">
      <w:pPr>
        <w:jc w:val="both"/>
        <w:rPr>
          <w:rFonts w:ascii="Humnst777 Lt BT" w:hAnsi="Humnst777 Lt BT"/>
          <w:b/>
          <w:bCs/>
          <w:sz w:val="24"/>
          <w:szCs w:val="24"/>
          <w:u w:val="single"/>
        </w:rPr>
      </w:pPr>
    </w:p>
    <w:p w14:paraId="7B86BA57" w14:textId="77777777" w:rsidR="009E6A5F" w:rsidRPr="00317BC7" w:rsidRDefault="009E6A5F" w:rsidP="009E6A5F">
      <w:pPr>
        <w:pStyle w:val="NormalWeb"/>
        <w:rPr>
          <w:rFonts w:ascii="Humnst777 Lt BT" w:eastAsiaTheme="minorHAnsi" w:hAnsi="Humnst777 Lt BT" w:cs="Calibri"/>
        </w:rPr>
      </w:pPr>
      <w:r w:rsidRPr="00317BC7">
        <w:rPr>
          <w:rFonts w:ascii="Humnst777 Lt BT" w:eastAsiaTheme="minorHAnsi" w:hAnsi="Humnst777 Lt BT" w:cs="Calibri"/>
          <w:b/>
          <w:bCs/>
        </w:rPr>
        <w:t>Consulting the DCT Mapping Tool</w:t>
      </w:r>
    </w:p>
    <w:p w14:paraId="7AA797FC" w14:textId="77777777" w:rsidR="009E6A5F" w:rsidRPr="00317BC7" w:rsidRDefault="009E6A5F" w:rsidP="009E6A5F">
      <w:pPr>
        <w:pStyle w:val="NormalWeb"/>
        <w:rPr>
          <w:rFonts w:ascii="Humnst777 Lt BT" w:eastAsiaTheme="minorHAnsi" w:hAnsi="Humnst777 Lt BT" w:cs="Calibri"/>
        </w:rPr>
      </w:pPr>
      <w:r w:rsidRPr="00317BC7">
        <w:rPr>
          <w:rFonts w:ascii="Humnst777 Lt BT" w:eastAsiaTheme="minorHAnsi" w:hAnsi="Humnst777 Lt BT" w:cs="Calibri"/>
        </w:rPr>
        <w:t xml:space="preserve">The DCT Mapping Tool will provide guidance on </w:t>
      </w:r>
      <w:r>
        <w:rPr>
          <w:rFonts w:ascii="Humnst777 Lt BT" w:eastAsiaTheme="minorHAnsi" w:hAnsi="Humnst777 Lt BT" w:cs="Calibri"/>
        </w:rPr>
        <w:t>how to navigate the DCT</w:t>
      </w:r>
      <w:r w:rsidRPr="00317BC7">
        <w:rPr>
          <w:rFonts w:ascii="Humnst777 Lt BT" w:eastAsiaTheme="minorHAnsi" w:hAnsi="Humnst777 Lt BT" w:cs="Calibri"/>
        </w:rPr>
        <w:t>. Additionally, the validation report on the validation page explains each validation error</w:t>
      </w:r>
      <w:r>
        <w:rPr>
          <w:rFonts w:ascii="Humnst777 Lt BT" w:eastAsiaTheme="minorHAnsi" w:hAnsi="Humnst777 Lt BT" w:cs="Calibri"/>
        </w:rPr>
        <w:t>, what tab the error is on</w:t>
      </w:r>
      <w:r w:rsidRPr="00317BC7">
        <w:rPr>
          <w:rFonts w:ascii="Humnst777 Lt BT" w:eastAsiaTheme="minorHAnsi" w:hAnsi="Humnst777 Lt BT" w:cs="Calibri"/>
        </w:rPr>
        <w:t xml:space="preserve"> and indicates which tab it refers to.</w:t>
      </w:r>
    </w:p>
    <w:p w14:paraId="0A7E8C78" w14:textId="77777777" w:rsidR="009E6A5F" w:rsidRPr="00317BC7" w:rsidRDefault="009E6A5F" w:rsidP="009E6A5F">
      <w:pPr>
        <w:pStyle w:val="NormalWeb"/>
        <w:rPr>
          <w:rFonts w:ascii="Humnst777 Lt BT" w:eastAsiaTheme="minorHAnsi" w:hAnsi="Humnst777 Lt BT" w:cs="Calibri"/>
        </w:rPr>
      </w:pPr>
      <w:r w:rsidRPr="00317BC7">
        <w:rPr>
          <w:rFonts w:ascii="Humnst777 Lt BT" w:eastAsiaTheme="minorHAnsi" w:hAnsi="Humnst777 Lt BT" w:cs="Calibri"/>
          <w:b/>
          <w:bCs/>
        </w:rPr>
        <w:t>How to Use the DCT Mapping Tool:</w:t>
      </w:r>
    </w:p>
    <w:p w14:paraId="33DF9D0E" w14:textId="443B207D" w:rsidR="009E6A5F" w:rsidRPr="00317BC7" w:rsidRDefault="009E6A5F" w:rsidP="009E6A5F">
      <w:pPr>
        <w:pStyle w:val="NormalWeb"/>
        <w:numPr>
          <w:ilvl w:val="0"/>
          <w:numId w:val="14"/>
        </w:numPr>
        <w:rPr>
          <w:rFonts w:ascii="Humnst777 Lt BT" w:eastAsiaTheme="minorHAnsi" w:hAnsi="Humnst777 Lt BT" w:cs="Calibri"/>
        </w:rPr>
      </w:pPr>
      <w:r w:rsidRPr="00317BC7">
        <w:rPr>
          <w:rFonts w:ascii="Humnst777 Lt BT" w:eastAsiaTheme="minorHAnsi" w:hAnsi="Humnst777 Lt BT" w:cs="Calibri"/>
          <w:b/>
          <w:bCs/>
        </w:rPr>
        <w:t>Search for the Validation Error Number</w:t>
      </w:r>
      <w:r w:rsidRPr="00317BC7">
        <w:rPr>
          <w:rFonts w:ascii="Humnst777 Lt BT" w:eastAsiaTheme="minorHAnsi" w:hAnsi="Humnst777 Lt BT" w:cs="Calibri"/>
        </w:rPr>
        <w:t xml:space="preserve">: a. Locate the validation error number on the DCT </w:t>
      </w:r>
      <w:r w:rsidR="005B17AB">
        <w:rPr>
          <w:rFonts w:ascii="Humnst777 Lt BT" w:eastAsiaTheme="minorHAnsi" w:hAnsi="Humnst777 Lt BT" w:cs="Calibri"/>
        </w:rPr>
        <w:t>Mapping tool</w:t>
      </w:r>
      <w:r w:rsidRPr="00317BC7">
        <w:rPr>
          <w:rFonts w:ascii="Humnst777 Lt BT" w:eastAsiaTheme="minorHAnsi" w:hAnsi="Humnst777 Lt BT" w:cs="Calibri"/>
        </w:rPr>
        <w:t>.</w:t>
      </w:r>
    </w:p>
    <w:p w14:paraId="2498E42D" w14:textId="409114B6" w:rsidR="009E6A5F" w:rsidRPr="00317BC7" w:rsidRDefault="009E6A5F" w:rsidP="009E6A5F">
      <w:pPr>
        <w:pStyle w:val="NormalWeb"/>
        <w:numPr>
          <w:ilvl w:val="0"/>
          <w:numId w:val="14"/>
        </w:numPr>
        <w:tabs>
          <w:tab w:val="clear" w:pos="720"/>
          <w:tab w:val="num" w:pos="1800"/>
        </w:tabs>
        <w:rPr>
          <w:rFonts w:ascii="Humnst777 Lt BT" w:eastAsiaTheme="minorHAnsi" w:hAnsi="Humnst777 Lt BT" w:cs="Calibri"/>
        </w:rPr>
      </w:pPr>
      <w:r w:rsidRPr="00317BC7">
        <w:rPr>
          <w:rFonts w:ascii="Humnst777 Lt BT" w:eastAsiaTheme="minorHAnsi" w:hAnsi="Humnst777 Lt BT" w:cs="Calibri"/>
          <w:b/>
          <w:bCs/>
        </w:rPr>
        <w:t xml:space="preserve">Consult the DCT </w:t>
      </w:r>
      <w:r w:rsidR="005B17AB">
        <w:rPr>
          <w:rFonts w:ascii="Humnst777 Lt BT" w:eastAsiaTheme="minorHAnsi" w:hAnsi="Humnst777 Lt BT" w:cs="Calibri"/>
          <w:b/>
          <w:bCs/>
        </w:rPr>
        <w:t>Mapping tool</w:t>
      </w:r>
      <w:r w:rsidRPr="00317BC7">
        <w:rPr>
          <w:rFonts w:ascii="Humnst777 Lt BT" w:eastAsiaTheme="minorHAnsi" w:hAnsi="Humnst777 Lt BT" w:cs="Calibri"/>
          <w:b/>
          <w:bCs/>
        </w:rPr>
        <w:t xml:space="preserve"> Screenshot</w:t>
      </w:r>
      <w:r w:rsidRPr="00317BC7">
        <w:rPr>
          <w:rFonts w:ascii="Humnst777 Lt BT" w:eastAsiaTheme="minorHAnsi" w:hAnsi="Humnst777 Lt BT" w:cs="Calibri"/>
        </w:rPr>
        <w:t xml:space="preserve">: The screenshot from the DCT </w:t>
      </w:r>
      <w:r w:rsidR="005B17AB">
        <w:rPr>
          <w:rFonts w:ascii="Humnst777 Lt BT" w:eastAsiaTheme="minorHAnsi" w:hAnsi="Humnst777 Lt BT" w:cs="Calibri"/>
        </w:rPr>
        <w:t>Mapping tool</w:t>
      </w:r>
      <w:r w:rsidRPr="00317BC7">
        <w:rPr>
          <w:rFonts w:ascii="Humnst777 Lt BT" w:eastAsiaTheme="minorHAnsi" w:hAnsi="Humnst777 Lt BT" w:cs="Calibri"/>
        </w:rPr>
        <w:t xml:space="preserve"> provides the following key information:</w:t>
      </w:r>
    </w:p>
    <w:p w14:paraId="18764DC5" w14:textId="77777777" w:rsidR="009E6A5F" w:rsidRPr="00317BC7" w:rsidRDefault="009E6A5F" w:rsidP="009E6A5F">
      <w:pPr>
        <w:pStyle w:val="NormalWeb"/>
        <w:numPr>
          <w:ilvl w:val="1"/>
          <w:numId w:val="14"/>
        </w:numPr>
        <w:tabs>
          <w:tab w:val="clear" w:pos="1440"/>
          <w:tab w:val="num" w:pos="2520"/>
        </w:tabs>
        <w:rPr>
          <w:rFonts w:ascii="Humnst777 Lt BT" w:eastAsiaTheme="minorHAnsi" w:hAnsi="Humnst777 Lt BT" w:cs="Calibri"/>
        </w:rPr>
      </w:pPr>
      <w:r w:rsidRPr="00317BC7">
        <w:rPr>
          <w:rFonts w:ascii="Humnst777 Lt BT" w:eastAsiaTheme="minorHAnsi" w:hAnsi="Humnst777 Lt BT" w:cs="Calibri"/>
        </w:rPr>
        <w:t>The validation error number</w:t>
      </w:r>
    </w:p>
    <w:p w14:paraId="0D92339E" w14:textId="77777777" w:rsidR="009E6A5F" w:rsidRPr="00317BC7" w:rsidRDefault="009E6A5F" w:rsidP="009E6A5F">
      <w:pPr>
        <w:pStyle w:val="NormalWeb"/>
        <w:numPr>
          <w:ilvl w:val="1"/>
          <w:numId w:val="14"/>
        </w:numPr>
        <w:tabs>
          <w:tab w:val="clear" w:pos="1440"/>
          <w:tab w:val="num" w:pos="2520"/>
        </w:tabs>
        <w:rPr>
          <w:rFonts w:ascii="Humnst777 Lt BT" w:eastAsiaTheme="minorHAnsi" w:hAnsi="Humnst777 Lt BT" w:cs="Calibri"/>
        </w:rPr>
      </w:pPr>
      <w:r w:rsidRPr="00317BC7">
        <w:rPr>
          <w:rFonts w:ascii="Humnst777 Lt BT" w:eastAsiaTheme="minorHAnsi" w:hAnsi="Humnst777 Lt BT" w:cs="Calibri"/>
        </w:rPr>
        <w:t>The SCOA (Standard Chart of Accounts)</w:t>
      </w:r>
    </w:p>
    <w:p w14:paraId="3CD2FEF4" w14:textId="77777777" w:rsidR="009E6A5F" w:rsidRPr="00317BC7" w:rsidRDefault="009E6A5F" w:rsidP="009E6A5F">
      <w:pPr>
        <w:pStyle w:val="NormalWeb"/>
        <w:numPr>
          <w:ilvl w:val="1"/>
          <w:numId w:val="14"/>
        </w:numPr>
        <w:tabs>
          <w:tab w:val="clear" w:pos="1440"/>
          <w:tab w:val="num" w:pos="2520"/>
        </w:tabs>
        <w:rPr>
          <w:rFonts w:ascii="Humnst777 Lt BT" w:eastAsiaTheme="minorHAnsi" w:hAnsi="Humnst777 Lt BT" w:cs="Calibri"/>
        </w:rPr>
      </w:pPr>
      <w:r w:rsidRPr="00317BC7">
        <w:rPr>
          <w:rFonts w:ascii="Humnst777 Lt BT" w:eastAsiaTheme="minorHAnsi" w:hAnsi="Humnst777 Lt BT" w:cs="Calibri"/>
        </w:rPr>
        <w:t>The expected value</w:t>
      </w:r>
    </w:p>
    <w:p w14:paraId="058BA638" w14:textId="77777777" w:rsidR="009E6A5F" w:rsidRPr="00317BC7" w:rsidRDefault="009E6A5F" w:rsidP="009E6A5F">
      <w:pPr>
        <w:pStyle w:val="NormalWeb"/>
        <w:numPr>
          <w:ilvl w:val="1"/>
          <w:numId w:val="14"/>
        </w:numPr>
        <w:tabs>
          <w:tab w:val="clear" w:pos="1440"/>
          <w:tab w:val="num" w:pos="2520"/>
        </w:tabs>
        <w:rPr>
          <w:rFonts w:ascii="Humnst777 Lt BT" w:eastAsiaTheme="minorHAnsi" w:hAnsi="Humnst777 Lt BT" w:cs="Calibri"/>
        </w:rPr>
      </w:pPr>
      <w:r w:rsidRPr="00317BC7">
        <w:rPr>
          <w:rFonts w:ascii="Humnst777 Lt BT" w:eastAsiaTheme="minorHAnsi" w:hAnsi="Humnst777 Lt BT" w:cs="Calibri"/>
        </w:rPr>
        <w:t>The validation description</w:t>
      </w:r>
    </w:p>
    <w:p w14:paraId="59746212" w14:textId="77777777" w:rsidR="009E6A5F" w:rsidRPr="00317BC7" w:rsidRDefault="009E6A5F" w:rsidP="009E6A5F">
      <w:pPr>
        <w:pStyle w:val="NormalWeb"/>
        <w:numPr>
          <w:ilvl w:val="1"/>
          <w:numId w:val="14"/>
        </w:numPr>
        <w:tabs>
          <w:tab w:val="clear" w:pos="1440"/>
          <w:tab w:val="num" w:pos="2520"/>
        </w:tabs>
        <w:rPr>
          <w:rFonts w:ascii="Humnst777 Lt BT" w:eastAsiaTheme="minorHAnsi" w:hAnsi="Humnst777 Lt BT" w:cs="Calibri"/>
        </w:rPr>
      </w:pPr>
      <w:r w:rsidRPr="00317BC7">
        <w:rPr>
          <w:rFonts w:ascii="Humnst777 Lt BT" w:eastAsiaTheme="minorHAnsi" w:hAnsi="Humnst777 Lt BT" w:cs="Calibri"/>
        </w:rPr>
        <w:t>The affected tab</w:t>
      </w:r>
    </w:p>
    <w:p w14:paraId="60E3416D" w14:textId="77777777" w:rsidR="009E6A5F" w:rsidRPr="003B2FC2" w:rsidRDefault="009E6A5F" w:rsidP="009E6A5F">
      <w:pPr>
        <w:pStyle w:val="ListParagraph"/>
        <w:ind w:left="0"/>
        <w:rPr>
          <w:rFonts w:asciiTheme="minorHAnsi" w:hAnsiTheme="minorHAnsi" w:cstheme="minorHAnsi"/>
          <w:sz w:val="24"/>
          <w:szCs w:val="24"/>
        </w:rPr>
      </w:pPr>
    </w:p>
    <w:p w14:paraId="0951DA3A" w14:textId="77777777" w:rsidR="009E6A5F" w:rsidRPr="003B2FC2" w:rsidRDefault="009E6A5F" w:rsidP="009E6A5F">
      <w:pPr>
        <w:pStyle w:val="ListParagraph"/>
        <w:ind w:left="0"/>
        <w:rPr>
          <w:rFonts w:asciiTheme="minorHAnsi" w:hAnsiTheme="minorHAnsi" w:cstheme="minorHAnsi"/>
          <w:sz w:val="24"/>
          <w:szCs w:val="24"/>
        </w:rPr>
      </w:pPr>
      <w:r w:rsidRPr="000E6D44">
        <w:rPr>
          <w:noProof/>
          <w14:ligatures w14:val="standardContextual"/>
        </w:rPr>
        <w:drawing>
          <wp:inline distT="0" distB="0" distL="0" distR="0" wp14:anchorId="0528DCB2" wp14:editId="0BA75F1A">
            <wp:extent cx="5731510" cy="2580640"/>
            <wp:effectExtent l="0" t="0" r="254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2580640"/>
                    </a:xfrm>
                    <a:prstGeom prst="rect">
                      <a:avLst/>
                    </a:prstGeom>
                  </pic:spPr>
                </pic:pic>
              </a:graphicData>
            </a:graphic>
          </wp:inline>
        </w:drawing>
      </w:r>
    </w:p>
    <w:p w14:paraId="242D9E91" w14:textId="77777777" w:rsidR="009E6A5F" w:rsidRPr="003B2FC2" w:rsidRDefault="009E6A5F" w:rsidP="009E6A5F">
      <w:pPr>
        <w:rPr>
          <w:rFonts w:asciiTheme="minorHAnsi" w:hAnsiTheme="minorHAnsi" w:cstheme="minorHAnsi"/>
          <w:sz w:val="24"/>
          <w:szCs w:val="24"/>
        </w:rPr>
      </w:pPr>
    </w:p>
    <w:p w14:paraId="2754CE9A" w14:textId="77777777" w:rsidR="009E6A5F" w:rsidRPr="00D57510" w:rsidRDefault="009E6A5F" w:rsidP="003349E3">
      <w:pPr>
        <w:jc w:val="both"/>
        <w:rPr>
          <w:rFonts w:ascii="Humnst777 Lt BT" w:hAnsi="Humnst777 Lt BT"/>
          <w:b/>
          <w:bCs/>
          <w:sz w:val="24"/>
          <w:szCs w:val="24"/>
          <w:u w:val="single"/>
        </w:rPr>
      </w:pPr>
    </w:p>
    <w:p w14:paraId="071BD1F3" w14:textId="61FB7B6D" w:rsidR="00E459FA" w:rsidRDefault="00E459FA" w:rsidP="003349E3">
      <w:pPr>
        <w:jc w:val="both"/>
        <w:rPr>
          <w:rFonts w:ascii="Humnst777 Lt BT" w:hAnsi="Humnst777 Lt BT"/>
          <w:sz w:val="24"/>
          <w:szCs w:val="24"/>
        </w:rPr>
      </w:pPr>
    </w:p>
    <w:p w14:paraId="25605345" w14:textId="2015890C" w:rsidR="002D5077" w:rsidRDefault="00454CB6" w:rsidP="003349E3">
      <w:pPr>
        <w:jc w:val="both"/>
        <w:rPr>
          <w:rFonts w:ascii="Humnst777 Lt BT" w:hAnsi="Humnst777 Lt BT"/>
          <w:sz w:val="24"/>
          <w:szCs w:val="24"/>
        </w:rPr>
      </w:pPr>
      <w:r w:rsidRPr="00454CB6">
        <w:rPr>
          <w:rFonts w:ascii="Humnst777 Lt BT" w:hAnsi="Humnst777 Lt BT"/>
          <w:noProof/>
          <w:sz w:val="24"/>
          <w:szCs w:val="24"/>
        </w:rPr>
        <w:drawing>
          <wp:inline distT="0" distB="0" distL="0" distR="0" wp14:anchorId="7537523F" wp14:editId="3A54EF94">
            <wp:extent cx="5731510" cy="1517015"/>
            <wp:effectExtent l="0" t="0" r="2540" b="6985"/>
            <wp:docPr id="13536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117" name=""/>
                    <pic:cNvPicPr/>
                  </pic:nvPicPr>
                  <pic:blipFill>
                    <a:blip r:embed="rId15"/>
                    <a:stretch>
                      <a:fillRect/>
                    </a:stretch>
                  </pic:blipFill>
                  <pic:spPr>
                    <a:xfrm>
                      <a:off x="0" y="0"/>
                      <a:ext cx="5731510" cy="1517015"/>
                    </a:xfrm>
                    <a:prstGeom prst="rect">
                      <a:avLst/>
                    </a:prstGeom>
                  </pic:spPr>
                </pic:pic>
              </a:graphicData>
            </a:graphic>
          </wp:inline>
        </w:drawing>
      </w:r>
    </w:p>
    <w:p w14:paraId="435CD6B7" w14:textId="40FCAA61" w:rsidR="002D5077" w:rsidRPr="00366B50" w:rsidRDefault="002D5077" w:rsidP="003349E3">
      <w:pPr>
        <w:jc w:val="both"/>
        <w:rPr>
          <w:rFonts w:ascii="Humnst777 Lt BT" w:hAnsi="Humnst777 Lt BT"/>
          <w:sz w:val="24"/>
          <w:szCs w:val="24"/>
        </w:rPr>
      </w:pPr>
    </w:p>
    <w:p w14:paraId="7349E160" w14:textId="77777777" w:rsidR="005B17AB" w:rsidRDefault="005B17AB" w:rsidP="003349E3">
      <w:pPr>
        <w:jc w:val="both"/>
      </w:pPr>
    </w:p>
    <w:p w14:paraId="55835582" w14:textId="7402D8AD" w:rsidR="00454CB6" w:rsidRDefault="005B17AB" w:rsidP="003349E3">
      <w:pPr>
        <w:jc w:val="both"/>
        <w:rPr>
          <w:rFonts w:ascii="Humnst777 BT" w:hAnsi="Humnst777 BT"/>
          <w:sz w:val="24"/>
          <w:szCs w:val="24"/>
        </w:rPr>
      </w:pPr>
      <w:hyperlink r:id="rId16" w:history="1">
        <w:r w:rsidRPr="005B17AB">
          <w:rPr>
            <w:rStyle w:val="Hyperlink"/>
            <w:rFonts w:ascii="Humnst777 BT" w:hAnsi="Humnst777 BT"/>
            <w:sz w:val="24"/>
            <w:szCs w:val="24"/>
          </w:rPr>
          <w:t>Whole of Government Accounts - GOV.UK</w:t>
        </w:r>
      </w:hyperlink>
      <w:r w:rsidRPr="005B17AB">
        <w:rPr>
          <w:rFonts w:ascii="Humnst777 BT" w:hAnsi="Humnst777 BT"/>
          <w:sz w:val="24"/>
          <w:szCs w:val="24"/>
        </w:rPr>
        <w:t xml:space="preserve"> alongside videos, </w:t>
      </w:r>
      <w:r w:rsidR="00AC0D27" w:rsidRPr="005B17AB">
        <w:rPr>
          <w:rFonts w:ascii="Humnst777 BT" w:hAnsi="Humnst777 BT"/>
          <w:sz w:val="24"/>
          <w:szCs w:val="24"/>
        </w:rPr>
        <w:t>webinars,</w:t>
      </w:r>
      <w:r w:rsidRPr="005B17AB">
        <w:rPr>
          <w:rFonts w:ascii="Humnst777 BT" w:hAnsi="Humnst777 BT"/>
          <w:sz w:val="24"/>
          <w:szCs w:val="24"/>
        </w:rPr>
        <w:t xml:space="preserve"> and other materials to help with this.</w:t>
      </w:r>
    </w:p>
    <w:p w14:paraId="2C3F4F19" w14:textId="77777777" w:rsidR="00454CB6" w:rsidRDefault="00454CB6">
      <w:pPr>
        <w:spacing w:after="160" w:line="259" w:lineRule="auto"/>
        <w:rPr>
          <w:rFonts w:ascii="Humnst777 BT" w:hAnsi="Humnst777 BT"/>
          <w:sz w:val="24"/>
          <w:szCs w:val="24"/>
        </w:rPr>
      </w:pPr>
      <w:r>
        <w:rPr>
          <w:rFonts w:ascii="Humnst777 BT" w:hAnsi="Humnst777 BT"/>
          <w:sz w:val="24"/>
          <w:szCs w:val="24"/>
        </w:rPr>
        <w:br w:type="page"/>
      </w:r>
    </w:p>
    <w:p w14:paraId="42F03849" w14:textId="77777777" w:rsidR="00C9631C" w:rsidRPr="00366B50" w:rsidRDefault="00C9631C" w:rsidP="003349E3">
      <w:pPr>
        <w:pStyle w:val="Heading1"/>
        <w:numPr>
          <w:ilvl w:val="0"/>
          <w:numId w:val="7"/>
        </w:numPr>
        <w:ind w:left="360"/>
        <w:rPr>
          <w:rFonts w:ascii="Humnst777 Lt BT" w:hAnsi="Humnst777 Lt BT"/>
          <w:b/>
          <w:bCs/>
          <w:sz w:val="24"/>
          <w:szCs w:val="24"/>
        </w:rPr>
      </w:pPr>
      <w:bookmarkStart w:id="6" w:name="_Toc238724012"/>
      <w:r w:rsidRPr="00366B50">
        <w:rPr>
          <w:rFonts w:ascii="Humnst777 Lt BT" w:hAnsi="Humnst777 Lt BT"/>
          <w:b/>
          <w:bCs/>
          <w:sz w:val="24"/>
          <w:szCs w:val="24"/>
        </w:rPr>
        <w:lastRenderedPageBreak/>
        <w:t>Hard validations</w:t>
      </w:r>
      <w:bookmarkEnd w:id="6"/>
    </w:p>
    <w:p w14:paraId="14AC2908" w14:textId="77777777" w:rsidR="00C9631C" w:rsidRPr="00366B50" w:rsidRDefault="00C9631C" w:rsidP="003349E3">
      <w:pPr>
        <w:jc w:val="both"/>
        <w:rPr>
          <w:rFonts w:ascii="Humnst777 Lt BT" w:hAnsi="Humnst777 Lt BT"/>
          <w:sz w:val="24"/>
          <w:szCs w:val="24"/>
        </w:rPr>
      </w:pPr>
      <w:r w:rsidRPr="00366B50">
        <w:rPr>
          <w:rFonts w:ascii="Humnst777 Lt BT" w:hAnsi="Humnst777 Lt BT"/>
          <w:sz w:val="24"/>
          <w:szCs w:val="24"/>
        </w:rPr>
        <w:t> </w:t>
      </w:r>
    </w:p>
    <w:p w14:paraId="1D428330" w14:textId="089E8EFC" w:rsidR="003C1903" w:rsidRDefault="00C94E71" w:rsidP="003349E3">
      <w:pPr>
        <w:jc w:val="both"/>
        <w:rPr>
          <w:rFonts w:ascii="Humnst777 Lt BT" w:hAnsi="Humnst777 Lt BT"/>
          <w:sz w:val="24"/>
          <w:szCs w:val="24"/>
        </w:rPr>
      </w:pPr>
      <w:r w:rsidRPr="00C94E71">
        <w:rPr>
          <w:rFonts w:ascii="Humnst777 Lt BT" w:hAnsi="Humnst777 Lt BT"/>
          <w:sz w:val="24"/>
          <w:szCs w:val="24"/>
        </w:rPr>
        <w:t>For hard validations, start by investigating the cause of the error. Use the find command to search for the validation error codes on the DCT Mapping Tool. This will take you to the relevant cells for that code and provide you with the necessary information on what to do next.</w:t>
      </w:r>
    </w:p>
    <w:p w14:paraId="5D13A11B" w14:textId="77777777" w:rsidR="00E459FA" w:rsidRDefault="00E459FA" w:rsidP="003349E3">
      <w:pPr>
        <w:jc w:val="both"/>
        <w:rPr>
          <w:rFonts w:ascii="Humnst777 Lt BT" w:hAnsi="Humnst777 Lt BT"/>
          <w:sz w:val="24"/>
          <w:szCs w:val="24"/>
        </w:rPr>
      </w:pPr>
    </w:p>
    <w:p w14:paraId="16599809" w14:textId="062A44C0" w:rsidR="00E459FA" w:rsidRDefault="00E459FA" w:rsidP="003349E3">
      <w:pPr>
        <w:jc w:val="both"/>
        <w:rPr>
          <w:rFonts w:ascii="Humnst777 Lt BT" w:hAnsi="Humnst777 Lt BT"/>
          <w:sz w:val="24"/>
          <w:szCs w:val="24"/>
        </w:rPr>
      </w:pPr>
      <w:r w:rsidRPr="00395E09">
        <w:rPr>
          <w:rFonts w:ascii="Humnst777 Lt BT" w:hAnsi="Humnst777 Lt BT"/>
          <w:noProof/>
          <w:sz w:val="24"/>
          <w:szCs w:val="24"/>
        </w:rPr>
        <w:drawing>
          <wp:inline distT="0" distB="0" distL="0" distR="0" wp14:anchorId="1E9C2510" wp14:editId="0C268E57">
            <wp:extent cx="5731510" cy="1277620"/>
            <wp:effectExtent l="0" t="0" r="254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1277620"/>
                    </a:xfrm>
                    <a:prstGeom prst="rect">
                      <a:avLst/>
                    </a:prstGeom>
                  </pic:spPr>
                </pic:pic>
              </a:graphicData>
            </a:graphic>
          </wp:inline>
        </w:drawing>
      </w:r>
    </w:p>
    <w:p w14:paraId="0DD1A7CD" w14:textId="18ACF549" w:rsidR="00454CB6" w:rsidRDefault="00454CB6">
      <w:pPr>
        <w:spacing w:after="160" w:line="259" w:lineRule="auto"/>
        <w:rPr>
          <w:rFonts w:ascii="Humnst777 Lt BT" w:hAnsi="Humnst777 Lt BT"/>
          <w:sz w:val="24"/>
          <w:szCs w:val="24"/>
        </w:rPr>
      </w:pPr>
      <w:r>
        <w:rPr>
          <w:rFonts w:ascii="Humnst777 Lt BT" w:hAnsi="Humnst777 Lt BT"/>
          <w:sz w:val="24"/>
          <w:szCs w:val="24"/>
        </w:rPr>
        <w:br w:type="page"/>
      </w:r>
    </w:p>
    <w:p w14:paraId="7FBDA971" w14:textId="77777777" w:rsidR="00C9631C" w:rsidRPr="00366B50" w:rsidRDefault="00C9631C" w:rsidP="003349E3">
      <w:pPr>
        <w:pStyle w:val="Heading1"/>
        <w:numPr>
          <w:ilvl w:val="0"/>
          <w:numId w:val="7"/>
        </w:numPr>
        <w:ind w:left="360"/>
        <w:rPr>
          <w:rFonts w:ascii="Humnst777 Lt BT" w:hAnsi="Humnst777 Lt BT"/>
          <w:b/>
          <w:bCs/>
          <w:sz w:val="24"/>
          <w:szCs w:val="24"/>
        </w:rPr>
      </w:pPr>
      <w:bookmarkStart w:id="7" w:name="_Toc238724013"/>
      <w:r w:rsidRPr="00366B50">
        <w:rPr>
          <w:rFonts w:ascii="Humnst777 Lt BT" w:hAnsi="Humnst777 Lt BT"/>
          <w:b/>
          <w:bCs/>
          <w:sz w:val="24"/>
          <w:szCs w:val="24"/>
        </w:rPr>
        <w:lastRenderedPageBreak/>
        <w:t>Soft validations</w:t>
      </w:r>
      <w:bookmarkEnd w:id="7"/>
    </w:p>
    <w:p w14:paraId="2A1A3FB9" w14:textId="77777777" w:rsidR="00C9631C" w:rsidRPr="00366B50" w:rsidRDefault="00C9631C" w:rsidP="003349E3">
      <w:pPr>
        <w:jc w:val="both"/>
        <w:rPr>
          <w:rFonts w:ascii="Humnst777 Lt BT" w:hAnsi="Humnst777 Lt BT"/>
          <w:sz w:val="24"/>
          <w:szCs w:val="24"/>
        </w:rPr>
      </w:pPr>
      <w:r w:rsidRPr="00366B50">
        <w:rPr>
          <w:rFonts w:ascii="Humnst777 Lt BT" w:hAnsi="Humnst777 Lt BT"/>
          <w:sz w:val="24"/>
          <w:szCs w:val="24"/>
        </w:rPr>
        <w:t> </w:t>
      </w:r>
    </w:p>
    <w:p w14:paraId="4C0B76CC" w14:textId="77777777" w:rsidR="00C9631C" w:rsidRPr="00366B50" w:rsidRDefault="00C9631C" w:rsidP="003349E3">
      <w:pPr>
        <w:pStyle w:val="NormalWeb"/>
        <w:spacing w:before="0" w:beforeAutospacing="0" w:after="0" w:afterAutospacing="0"/>
        <w:jc w:val="both"/>
        <w:rPr>
          <w:rFonts w:ascii="Humnst777 Lt BT" w:eastAsiaTheme="minorHAnsi" w:hAnsi="Humnst777 Lt BT" w:cs="Calibri"/>
        </w:rPr>
      </w:pPr>
      <w:r w:rsidRPr="00366B50">
        <w:rPr>
          <w:rFonts w:ascii="Humnst777 Lt BT" w:eastAsiaTheme="minorHAnsi" w:hAnsi="Humnst777 Lt BT" w:cs="Calibri"/>
        </w:rPr>
        <w:t xml:space="preserve">For soft validations, you’ll need to provide an explanation in the relevant cells. </w:t>
      </w:r>
    </w:p>
    <w:p w14:paraId="3C4645CF" w14:textId="58F321C0" w:rsidR="00C5279F" w:rsidRPr="00366B50" w:rsidRDefault="00C9631C" w:rsidP="003349E3">
      <w:pPr>
        <w:pStyle w:val="NormalWeb"/>
        <w:spacing w:before="0" w:beforeAutospacing="0" w:after="0" w:afterAutospacing="0"/>
        <w:jc w:val="both"/>
        <w:rPr>
          <w:rFonts w:ascii="Humnst777 Lt BT" w:eastAsiaTheme="minorHAnsi" w:hAnsi="Humnst777 Lt BT" w:cs="Calibri"/>
        </w:rPr>
      </w:pPr>
      <w:r w:rsidRPr="00366B50">
        <w:rPr>
          <w:rFonts w:ascii="Humnst777 Lt BT" w:eastAsiaTheme="minorHAnsi" w:hAnsi="Humnst777 Lt BT" w:cs="Calibri"/>
        </w:rPr>
        <w:t xml:space="preserve">You need to provide an explanation in the </w:t>
      </w:r>
      <w:r w:rsidR="000334E0">
        <w:rPr>
          <w:rFonts w:ascii="Humnst777 Lt BT" w:eastAsiaTheme="minorHAnsi" w:hAnsi="Humnst777 Lt BT" w:cs="Calibri"/>
        </w:rPr>
        <w:t>User explanation column</w:t>
      </w:r>
      <w:r w:rsidRPr="00366B50">
        <w:rPr>
          <w:rFonts w:ascii="Humnst777 Lt BT" w:eastAsiaTheme="minorHAnsi" w:hAnsi="Humnst777 Lt BT" w:cs="Calibri"/>
        </w:rPr>
        <w:t xml:space="preserve">. </w:t>
      </w:r>
    </w:p>
    <w:p w14:paraId="28BD4945" w14:textId="77777777" w:rsidR="00C5279F" w:rsidRPr="00366B50" w:rsidRDefault="00C5279F" w:rsidP="003349E3">
      <w:pPr>
        <w:pStyle w:val="NormalWeb"/>
        <w:spacing w:before="0" w:beforeAutospacing="0" w:after="0" w:afterAutospacing="0"/>
        <w:jc w:val="both"/>
        <w:rPr>
          <w:rFonts w:ascii="Humnst777 Lt BT" w:eastAsiaTheme="minorHAnsi" w:hAnsi="Humnst777 Lt BT" w:cs="Calibri"/>
        </w:rPr>
      </w:pPr>
    </w:p>
    <w:p w14:paraId="6ED93ABC" w14:textId="6EF0D8E2" w:rsidR="00C9631C" w:rsidRDefault="00C9631C" w:rsidP="003349E3">
      <w:pPr>
        <w:pStyle w:val="NormalWeb"/>
        <w:spacing w:before="0" w:beforeAutospacing="0" w:after="0" w:afterAutospacing="0"/>
        <w:jc w:val="both"/>
        <w:rPr>
          <w:rFonts w:ascii="Humnst777 Lt BT" w:eastAsiaTheme="minorHAnsi" w:hAnsi="Humnst777 Lt BT" w:cs="Calibri"/>
        </w:rPr>
      </w:pPr>
      <w:r w:rsidRPr="00366B50">
        <w:rPr>
          <w:rFonts w:ascii="Humnst777 Lt BT" w:eastAsiaTheme="minorHAnsi" w:hAnsi="Humnst777 Lt BT" w:cs="Calibri"/>
        </w:rPr>
        <w:t>The validations do not disappear once you have commented. Once you validate the comments, the system will allow the DCT to progress.</w:t>
      </w:r>
    </w:p>
    <w:p w14:paraId="216F9928" w14:textId="3709BAD0" w:rsidR="00530122" w:rsidRDefault="00530122" w:rsidP="003349E3">
      <w:pPr>
        <w:pStyle w:val="NormalWeb"/>
        <w:spacing w:before="0" w:beforeAutospacing="0" w:after="0" w:afterAutospacing="0"/>
        <w:jc w:val="both"/>
        <w:rPr>
          <w:rFonts w:ascii="Humnst777 Lt BT" w:eastAsiaTheme="minorHAnsi" w:hAnsi="Humnst777 Lt BT" w:cs="Calibri"/>
        </w:rPr>
      </w:pPr>
      <w:r w:rsidRPr="00530122">
        <w:rPr>
          <w:rFonts w:ascii="Humnst777 Lt BT" w:eastAsiaTheme="minorHAnsi" w:hAnsi="Humnst777 Lt BT" w:cs="Calibri"/>
          <w:noProof/>
        </w:rPr>
        <w:drawing>
          <wp:inline distT="0" distB="0" distL="0" distR="0" wp14:anchorId="0B50953B" wp14:editId="5231F516">
            <wp:extent cx="5731510" cy="1444625"/>
            <wp:effectExtent l="0" t="0" r="2540" b="317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1444625"/>
                    </a:xfrm>
                    <a:prstGeom prst="rect">
                      <a:avLst/>
                    </a:prstGeom>
                  </pic:spPr>
                </pic:pic>
              </a:graphicData>
            </a:graphic>
          </wp:inline>
        </w:drawing>
      </w:r>
    </w:p>
    <w:p w14:paraId="6648191E" w14:textId="252F4495" w:rsidR="00454CB6" w:rsidRDefault="00454CB6">
      <w:pPr>
        <w:spacing w:after="160" w:line="259" w:lineRule="auto"/>
        <w:rPr>
          <w:rFonts w:ascii="Humnst777 Lt BT" w:hAnsi="Humnst777 Lt BT"/>
          <w:sz w:val="24"/>
          <w:szCs w:val="24"/>
        </w:rPr>
      </w:pPr>
      <w:r>
        <w:rPr>
          <w:rFonts w:ascii="Humnst777 Lt BT" w:hAnsi="Humnst777 Lt BT"/>
        </w:rPr>
        <w:br w:type="page"/>
      </w:r>
    </w:p>
    <w:p w14:paraId="199F219A" w14:textId="77777777" w:rsidR="0059030D" w:rsidRDefault="0059030D" w:rsidP="003349E3">
      <w:pPr>
        <w:pStyle w:val="Heading1"/>
        <w:numPr>
          <w:ilvl w:val="0"/>
          <w:numId w:val="7"/>
        </w:numPr>
        <w:ind w:left="360"/>
        <w:rPr>
          <w:rFonts w:ascii="Humnst777 Lt BT" w:hAnsi="Humnst777 Lt BT"/>
          <w:b/>
          <w:bCs/>
          <w:sz w:val="24"/>
          <w:szCs w:val="24"/>
        </w:rPr>
      </w:pPr>
      <w:bookmarkStart w:id="8" w:name="_Toc238724014"/>
      <w:r w:rsidRPr="0059030D">
        <w:rPr>
          <w:rFonts w:ascii="Humnst777 Lt BT" w:hAnsi="Humnst777 Lt BT"/>
          <w:b/>
          <w:bCs/>
          <w:sz w:val="24"/>
          <w:szCs w:val="24"/>
        </w:rPr>
        <w:lastRenderedPageBreak/>
        <w:t>Examples of Validation Errors and Guidance on How to Resolve Them</w:t>
      </w:r>
      <w:bookmarkEnd w:id="8"/>
    </w:p>
    <w:p w14:paraId="733E21EA" w14:textId="77777777" w:rsidR="00C76647" w:rsidRDefault="00C76647" w:rsidP="00C76647"/>
    <w:p w14:paraId="1330EDAA" w14:textId="77777777" w:rsidR="00C76647" w:rsidRDefault="00C76647" w:rsidP="00C76647"/>
    <w:p w14:paraId="4CF3FAED" w14:textId="77777777" w:rsidR="00C76647" w:rsidRPr="00AE6645" w:rsidRDefault="00C76647" w:rsidP="00AE6645">
      <w:pPr>
        <w:pStyle w:val="Heading1"/>
      </w:pPr>
      <w:bookmarkStart w:id="9" w:name="_Toc238724015"/>
      <w:r w:rsidRPr="00AE6645">
        <w:t>How to resolve Validation 899I0003</w:t>
      </w:r>
      <w:bookmarkEnd w:id="9"/>
    </w:p>
    <w:p w14:paraId="46EE36E8" w14:textId="77777777" w:rsidR="00C76647" w:rsidRPr="00366B50" w:rsidRDefault="00C76647" w:rsidP="00C76647">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3BBD2FD5" w14:textId="77777777" w:rsidR="00C76647" w:rsidRDefault="00C76647" w:rsidP="00C76647">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63E0D824" w14:textId="77777777" w:rsidR="00C76647" w:rsidRDefault="00C76647" w:rsidP="00C76647">
      <w:pPr>
        <w:jc w:val="both"/>
        <w:rPr>
          <w:rFonts w:ascii="Humnst777 Lt BT" w:hAnsi="Humnst777 Lt BT"/>
          <w:color w:val="FF0000"/>
          <w:sz w:val="24"/>
          <w:szCs w:val="24"/>
        </w:rPr>
      </w:pPr>
    </w:p>
    <w:p w14:paraId="43D0CE25" w14:textId="77777777" w:rsidR="00C76647" w:rsidRPr="00BF65FC" w:rsidRDefault="00C76647" w:rsidP="00C76647">
      <w:pPr>
        <w:rPr>
          <w:rFonts w:ascii="Humnst777 Lt BT" w:hAnsi="Humnst777 Lt BT"/>
          <w:sz w:val="24"/>
          <w:szCs w:val="24"/>
          <w:lang w:eastAsia="en-US"/>
        </w:rPr>
      </w:pPr>
      <w:r w:rsidRPr="00BF65FC">
        <w:rPr>
          <w:rFonts w:ascii="Humnst777 Lt BT" w:hAnsi="Humnst777 Lt BT"/>
          <w:sz w:val="24"/>
          <w:szCs w:val="24"/>
          <w:lang w:eastAsia="en-US"/>
        </w:rPr>
        <w:t>The validation message is as follows;</w:t>
      </w:r>
    </w:p>
    <w:p w14:paraId="3C813EF4" w14:textId="77777777" w:rsidR="00C76647" w:rsidRDefault="00C76647" w:rsidP="00C76647"/>
    <w:p w14:paraId="4558E47E" w14:textId="77777777" w:rsidR="00C76647" w:rsidRDefault="00C76647" w:rsidP="00C76647">
      <w:r w:rsidRPr="0001217C">
        <w:rPr>
          <w:noProof/>
        </w:rPr>
        <w:drawing>
          <wp:inline distT="0" distB="0" distL="0" distR="0" wp14:anchorId="5955B210" wp14:editId="479D005B">
            <wp:extent cx="5731510" cy="385445"/>
            <wp:effectExtent l="0" t="0" r="2540" b="0"/>
            <wp:docPr id="1017700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700263" name=""/>
                    <pic:cNvPicPr/>
                  </pic:nvPicPr>
                  <pic:blipFill>
                    <a:blip r:embed="rId19"/>
                    <a:stretch>
                      <a:fillRect/>
                    </a:stretch>
                  </pic:blipFill>
                  <pic:spPr>
                    <a:xfrm>
                      <a:off x="0" y="0"/>
                      <a:ext cx="5731510" cy="385445"/>
                    </a:xfrm>
                    <a:prstGeom prst="rect">
                      <a:avLst/>
                    </a:prstGeom>
                  </pic:spPr>
                </pic:pic>
              </a:graphicData>
            </a:graphic>
          </wp:inline>
        </w:drawing>
      </w:r>
      <w:r w:rsidRPr="0001217C">
        <w:t xml:space="preserve"> </w:t>
      </w:r>
    </w:p>
    <w:p w14:paraId="7E42850B" w14:textId="77777777" w:rsidR="00C76647" w:rsidRDefault="00C76647" w:rsidP="00C76647"/>
    <w:p w14:paraId="58F6FDF1" w14:textId="77777777" w:rsidR="00C76647" w:rsidRPr="00BF65FC" w:rsidRDefault="00C76647" w:rsidP="00C76647">
      <w:pPr>
        <w:rPr>
          <w:rFonts w:ascii="Humnst777 Lt BT" w:hAnsi="Humnst777 Lt BT"/>
          <w:sz w:val="24"/>
          <w:szCs w:val="24"/>
          <w:lang w:eastAsia="en-US"/>
        </w:rPr>
      </w:pPr>
      <w:r w:rsidRPr="00BF65FC">
        <w:rPr>
          <w:rFonts w:ascii="Humnst777 Lt BT" w:hAnsi="Humnst777 Lt BT"/>
          <w:sz w:val="24"/>
          <w:szCs w:val="24"/>
          <w:lang w:eastAsia="en-US"/>
        </w:rPr>
        <w:t>You need to investigate and resolve the validation message. The DCT operates on a double-entry, or T-account, basis, meaning that every debit must have a corresponding credit.</w:t>
      </w:r>
    </w:p>
    <w:p w14:paraId="1678E5A3" w14:textId="77777777" w:rsidR="00C76647" w:rsidRDefault="00C76647" w:rsidP="00C76647">
      <w:pPr>
        <w:rPr>
          <w:rFonts w:ascii="Humnst777 Lt BT" w:hAnsi="Humnst777 Lt BT"/>
          <w:sz w:val="24"/>
          <w:szCs w:val="24"/>
          <w:lang w:eastAsia="en-US"/>
        </w:rPr>
      </w:pPr>
      <w:r w:rsidRPr="00BF65FC">
        <w:rPr>
          <w:rFonts w:ascii="Humnst777 Lt BT" w:hAnsi="Humnst777 Lt BT"/>
          <w:sz w:val="24"/>
          <w:szCs w:val="24"/>
          <w:lang w:eastAsia="en-US"/>
        </w:rPr>
        <w:t>The message indicates that the depreciation expense does not agree with the depreciation charged in the PP&amp;E and ROU notes. In other words, the depreciation recorded in the PP&amp;E and ROU tabs does not equal the depreciation expense entered in the Operating Costs tab. These amounts should reconcile.</w:t>
      </w:r>
    </w:p>
    <w:p w14:paraId="370E64F3" w14:textId="77777777" w:rsidR="00C76647" w:rsidRPr="00BF65FC" w:rsidRDefault="00C76647" w:rsidP="00C76647">
      <w:pPr>
        <w:rPr>
          <w:rFonts w:ascii="Humnst777 Lt BT" w:hAnsi="Humnst777 Lt BT"/>
          <w:sz w:val="24"/>
          <w:szCs w:val="24"/>
          <w:lang w:eastAsia="en-US"/>
        </w:rPr>
      </w:pPr>
    </w:p>
    <w:p w14:paraId="3E4383BC" w14:textId="77777777" w:rsidR="00C76647" w:rsidRDefault="00C76647" w:rsidP="00C76647">
      <w:pPr>
        <w:rPr>
          <w:rFonts w:ascii="Humnst777 Lt BT" w:hAnsi="Humnst777 Lt BT"/>
          <w:sz w:val="24"/>
          <w:szCs w:val="24"/>
          <w:lang w:eastAsia="en-US"/>
        </w:rPr>
      </w:pPr>
      <w:r w:rsidRPr="00BF65FC">
        <w:rPr>
          <w:rFonts w:ascii="Humnst777 Lt BT" w:hAnsi="Humnst777 Lt BT"/>
          <w:sz w:val="24"/>
          <w:szCs w:val="24"/>
          <w:lang w:eastAsia="en-US"/>
        </w:rPr>
        <w:t xml:space="preserve">Please review the </w:t>
      </w:r>
      <w:r w:rsidRPr="00BF65FC">
        <w:rPr>
          <w:rFonts w:ascii="Humnst777 Lt BT" w:hAnsi="Humnst777 Lt BT"/>
          <w:b/>
          <w:bCs/>
          <w:sz w:val="24"/>
          <w:szCs w:val="24"/>
          <w:lang w:eastAsia="en-US"/>
        </w:rPr>
        <w:t>PP&amp;E, ROU and Operating Costs tabs</w:t>
      </w:r>
      <w:r w:rsidRPr="00BF65FC">
        <w:rPr>
          <w:rFonts w:ascii="Humnst777 Lt BT" w:hAnsi="Humnst777 Lt BT"/>
          <w:sz w:val="24"/>
          <w:szCs w:val="24"/>
          <w:lang w:eastAsia="en-US"/>
        </w:rPr>
        <w:t xml:space="preserve"> to identify and resolve the discrepancy.</w:t>
      </w:r>
    </w:p>
    <w:p w14:paraId="3F21ABBF" w14:textId="77777777" w:rsidR="00C76647" w:rsidRPr="00BF65FC" w:rsidRDefault="00C76647" w:rsidP="00C76647">
      <w:pPr>
        <w:rPr>
          <w:rFonts w:ascii="Humnst777 Lt BT" w:hAnsi="Humnst777 Lt BT"/>
          <w:sz w:val="24"/>
          <w:szCs w:val="24"/>
          <w:lang w:eastAsia="en-US"/>
        </w:rPr>
      </w:pPr>
    </w:p>
    <w:p w14:paraId="09C6A02C" w14:textId="77777777" w:rsidR="00C76647" w:rsidRPr="00BF65FC" w:rsidRDefault="00C76647" w:rsidP="00C76647">
      <w:pPr>
        <w:rPr>
          <w:rFonts w:ascii="Humnst777 Lt BT" w:hAnsi="Humnst777 Lt BT"/>
          <w:sz w:val="24"/>
          <w:szCs w:val="24"/>
          <w:lang w:eastAsia="en-US"/>
        </w:rPr>
      </w:pPr>
      <w:r w:rsidRPr="00BF65FC">
        <w:rPr>
          <w:rFonts w:ascii="Humnst777 Lt BT" w:hAnsi="Humnst777 Lt BT"/>
          <w:sz w:val="24"/>
          <w:szCs w:val="24"/>
          <w:lang w:eastAsia="en-US"/>
        </w:rPr>
        <w:t>Your DCT currently shows the following:</w:t>
      </w:r>
    </w:p>
    <w:p w14:paraId="23FB6D09" w14:textId="77777777" w:rsidR="00C76647" w:rsidRPr="00BF65FC" w:rsidRDefault="00C76647" w:rsidP="00C76647">
      <w:pPr>
        <w:rPr>
          <w:rFonts w:ascii="Humnst777 Lt BT" w:hAnsi="Humnst777 Lt BT"/>
          <w:sz w:val="24"/>
          <w:szCs w:val="24"/>
          <w:lang w:eastAsia="en-US"/>
        </w:rPr>
      </w:pPr>
    </w:p>
    <w:p w14:paraId="7F92BCD2" w14:textId="77777777" w:rsidR="00C76647" w:rsidRPr="00BF65FC" w:rsidRDefault="00C76647" w:rsidP="00C76647">
      <w:pPr>
        <w:rPr>
          <w:rFonts w:ascii="Humnst777 Lt BT" w:hAnsi="Humnst777 Lt BT"/>
          <w:b/>
          <w:bCs/>
          <w:sz w:val="24"/>
          <w:szCs w:val="24"/>
          <w:u w:val="single"/>
          <w:lang w:eastAsia="en-US"/>
        </w:rPr>
      </w:pPr>
      <w:r w:rsidRPr="00BF65FC">
        <w:rPr>
          <w:rFonts w:ascii="Humnst777 Lt BT" w:hAnsi="Humnst777 Lt BT"/>
          <w:b/>
          <w:bCs/>
          <w:sz w:val="24"/>
          <w:szCs w:val="24"/>
          <w:u w:val="single"/>
          <w:lang w:eastAsia="en-US"/>
        </w:rPr>
        <w:t>PPE</w:t>
      </w:r>
    </w:p>
    <w:p w14:paraId="6B7BDBAA" w14:textId="77777777" w:rsidR="00F46BA1" w:rsidRDefault="00F46BA1" w:rsidP="00C76647">
      <w:pPr>
        <w:rPr>
          <w:rFonts w:ascii="Humnst777 Lt BT" w:hAnsi="Humnst777 Lt BT"/>
          <w:sz w:val="24"/>
          <w:szCs w:val="24"/>
          <w:lang w:eastAsia="en-US"/>
        </w:rPr>
      </w:pPr>
    </w:p>
    <w:p w14:paraId="3B62BA3A" w14:textId="370C3C8E" w:rsidR="00C76647" w:rsidRPr="00BF65FC" w:rsidRDefault="00C76647" w:rsidP="00C76647">
      <w:pPr>
        <w:rPr>
          <w:rFonts w:ascii="Humnst777 Lt BT" w:hAnsi="Humnst777 Lt BT"/>
          <w:sz w:val="24"/>
          <w:szCs w:val="24"/>
          <w:lang w:eastAsia="en-US"/>
        </w:rPr>
      </w:pPr>
      <w:r w:rsidRPr="00BF65FC">
        <w:rPr>
          <w:rFonts w:ascii="Humnst777 Lt BT" w:hAnsi="Humnst777 Lt BT"/>
          <w:sz w:val="24"/>
          <w:szCs w:val="24"/>
          <w:lang w:eastAsia="en-US"/>
        </w:rPr>
        <w:t xml:space="preserve">Depreciation for </w:t>
      </w:r>
      <w:proofErr w:type="gramStart"/>
      <w:r w:rsidRPr="00BF65FC">
        <w:rPr>
          <w:rFonts w:ascii="Humnst777 Lt BT" w:hAnsi="Humnst777 Lt BT"/>
          <w:sz w:val="24"/>
          <w:szCs w:val="24"/>
          <w:lang w:eastAsia="en-US"/>
        </w:rPr>
        <w:t>PPE  is</w:t>
      </w:r>
      <w:proofErr w:type="gramEnd"/>
      <w:r w:rsidRPr="00BF65FC">
        <w:rPr>
          <w:rFonts w:ascii="Humnst777 Lt BT" w:hAnsi="Humnst777 Lt BT"/>
          <w:sz w:val="24"/>
          <w:szCs w:val="24"/>
          <w:lang w:eastAsia="en-US"/>
        </w:rPr>
        <w:t xml:space="preserve"> shown here as 454.</w:t>
      </w:r>
    </w:p>
    <w:p w14:paraId="558F1950" w14:textId="77777777" w:rsidR="00C76647" w:rsidRDefault="00C76647" w:rsidP="00C76647">
      <w:r w:rsidRPr="0001217C">
        <w:rPr>
          <w:noProof/>
        </w:rPr>
        <w:drawing>
          <wp:inline distT="0" distB="0" distL="0" distR="0" wp14:anchorId="6D237627" wp14:editId="0478A0DF">
            <wp:extent cx="5731510" cy="2687320"/>
            <wp:effectExtent l="0" t="0" r="2540" b="0"/>
            <wp:docPr id="29935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5880" name=""/>
                    <pic:cNvPicPr/>
                  </pic:nvPicPr>
                  <pic:blipFill>
                    <a:blip r:embed="rId20"/>
                    <a:stretch>
                      <a:fillRect/>
                    </a:stretch>
                  </pic:blipFill>
                  <pic:spPr>
                    <a:xfrm>
                      <a:off x="0" y="0"/>
                      <a:ext cx="5731510" cy="2687320"/>
                    </a:xfrm>
                    <a:prstGeom prst="rect">
                      <a:avLst/>
                    </a:prstGeom>
                  </pic:spPr>
                </pic:pic>
              </a:graphicData>
            </a:graphic>
          </wp:inline>
        </w:drawing>
      </w:r>
    </w:p>
    <w:p w14:paraId="6DCAEE86" w14:textId="77777777" w:rsidR="00C76647" w:rsidRDefault="00C76647" w:rsidP="00C76647"/>
    <w:p w14:paraId="1D2D6A11" w14:textId="77777777" w:rsidR="00C76647" w:rsidRPr="00F46BA1" w:rsidRDefault="00C76647" w:rsidP="00C76647">
      <w:pPr>
        <w:rPr>
          <w:rFonts w:ascii="Humnst777 Lt BT" w:hAnsi="Humnst777 Lt BT"/>
          <w:sz w:val="24"/>
          <w:szCs w:val="24"/>
          <w:u w:val="single"/>
          <w:lang w:eastAsia="en-US"/>
        </w:rPr>
      </w:pPr>
      <w:r w:rsidRPr="00F46BA1">
        <w:rPr>
          <w:rFonts w:ascii="Humnst777 Lt BT" w:hAnsi="Humnst777 Lt BT"/>
          <w:sz w:val="24"/>
          <w:szCs w:val="24"/>
          <w:u w:val="single"/>
          <w:lang w:eastAsia="en-US"/>
        </w:rPr>
        <w:lastRenderedPageBreak/>
        <w:t>ROU tab</w:t>
      </w:r>
    </w:p>
    <w:p w14:paraId="724ACA7E" w14:textId="77777777" w:rsidR="00C76647" w:rsidRPr="00BF65FC" w:rsidRDefault="00C76647" w:rsidP="00C76647">
      <w:pPr>
        <w:rPr>
          <w:rFonts w:ascii="Humnst777 Lt BT" w:hAnsi="Humnst777 Lt BT"/>
          <w:sz w:val="24"/>
          <w:szCs w:val="24"/>
          <w:lang w:eastAsia="en-US"/>
        </w:rPr>
      </w:pPr>
    </w:p>
    <w:p w14:paraId="3A472614" w14:textId="77777777" w:rsidR="00C76647" w:rsidRPr="00BF65FC" w:rsidRDefault="00C76647" w:rsidP="00C76647">
      <w:pPr>
        <w:rPr>
          <w:rFonts w:ascii="Humnst777 Lt BT" w:hAnsi="Humnst777 Lt BT"/>
          <w:sz w:val="24"/>
          <w:szCs w:val="24"/>
          <w:lang w:eastAsia="en-US"/>
        </w:rPr>
      </w:pPr>
      <w:r w:rsidRPr="00BF65FC">
        <w:rPr>
          <w:rFonts w:ascii="Humnst777 Lt BT" w:hAnsi="Humnst777 Lt BT"/>
          <w:sz w:val="24"/>
          <w:szCs w:val="24"/>
          <w:lang w:eastAsia="en-US"/>
        </w:rPr>
        <w:t>Depreciation is shown for ROU as 649</w:t>
      </w:r>
    </w:p>
    <w:p w14:paraId="568CB318" w14:textId="77777777" w:rsidR="00C76647" w:rsidRDefault="00C76647" w:rsidP="00C76647">
      <w:r w:rsidRPr="0001217C">
        <w:rPr>
          <w:noProof/>
        </w:rPr>
        <w:drawing>
          <wp:inline distT="0" distB="0" distL="0" distR="0" wp14:anchorId="22C0314D" wp14:editId="423029D8">
            <wp:extent cx="5731510" cy="2858135"/>
            <wp:effectExtent l="0" t="0" r="2540" b="0"/>
            <wp:docPr id="792711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11269" name=""/>
                    <pic:cNvPicPr/>
                  </pic:nvPicPr>
                  <pic:blipFill>
                    <a:blip r:embed="rId21"/>
                    <a:stretch>
                      <a:fillRect/>
                    </a:stretch>
                  </pic:blipFill>
                  <pic:spPr>
                    <a:xfrm>
                      <a:off x="0" y="0"/>
                      <a:ext cx="5731510" cy="2858135"/>
                    </a:xfrm>
                    <a:prstGeom prst="rect">
                      <a:avLst/>
                    </a:prstGeom>
                  </pic:spPr>
                </pic:pic>
              </a:graphicData>
            </a:graphic>
          </wp:inline>
        </w:drawing>
      </w:r>
    </w:p>
    <w:p w14:paraId="6EBF73C9" w14:textId="77777777" w:rsidR="00C76647" w:rsidRDefault="00C76647" w:rsidP="00C76647"/>
    <w:p w14:paraId="41C9DE94" w14:textId="77777777" w:rsidR="00C76647" w:rsidRPr="00F46BA1" w:rsidRDefault="00C76647" w:rsidP="00C76647">
      <w:pPr>
        <w:rPr>
          <w:rFonts w:ascii="Humnst777 Lt BT" w:hAnsi="Humnst777 Lt BT"/>
          <w:b/>
          <w:bCs/>
          <w:sz w:val="24"/>
          <w:szCs w:val="24"/>
          <w:u w:val="single"/>
          <w:lang w:eastAsia="en-US"/>
        </w:rPr>
      </w:pPr>
      <w:r w:rsidRPr="00F46BA1">
        <w:rPr>
          <w:rFonts w:ascii="Humnst777 Lt BT" w:hAnsi="Humnst777 Lt BT"/>
          <w:b/>
          <w:bCs/>
          <w:sz w:val="24"/>
          <w:szCs w:val="24"/>
          <w:u w:val="single"/>
          <w:lang w:eastAsia="en-US"/>
        </w:rPr>
        <w:t>Operating costs tab</w:t>
      </w:r>
    </w:p>
    <w:p w14:paraId="786CB7A4" w14:textId="77777777" w:rsidR="00C76647" w:rsidRPr="00BF65FC" w:rsidRDefault="00C76647" w:rsidP="00C76647">
      <w:pPr>
        <w:rPr>
          <w:rFonts w:ascii="Humnst777 Lt BT" w:hAnsi="Humnst777 Lt BT"/>
          <w:sz w:val="24"/>
          <w:szCs w:val="24"/>
          <w:lang w:eastAsia="en-US"/>
        </w:rPr>
      </w:pPr>
    </w:p>
    <w:p w14:paraId="7DCE13A6" w14:textId="77777777" w:rsidR="00C76647" w:rsidRPr="00BF65FC" w:rsidRDefault="00C76647" w:rsidP="00C76647">
      <w:pPr>
        <w:rPr>
          <w:rFonts w:ascii="Humnst777 Lt BT" w:hAnsi="Humnst777 Lt BT"/>
          <w:sz w:val="24"/>
          <w:szCs w:val="24"/>
          <w:lang w:eastAsia="en-US"/>
        </w:rPr>
      </w:pPr>
      <w:r w:rsidRPr="00BF65FC">
        <w:rPr>
          <w:rFonts w:ascii="Humnst777 Lt BT" w:hAnsi="Humnst777 Lt BT"/>
          <w:sz w:val="24"/>
          <w:szCs w:val="24"/>
          <w:lang w:eastAsia="en-US"/>
        </w:rPr>
        <w:t>Deprecation for the entity is shown here as 387.</w:t>
      </w:r>
    </w:p>
    <w:p w14:paraId="65D4B7EC" w14:textId="77777777" w:rsidR="00C76647" w:rsidRPr="00BF65FC" w:rsidRDefault="00C76647" w:rsidP="00C76647">
      <w:pPr>
        <w:rPr>
          <w:rFonts w:ascii="Humnst777 Lt BT" w:hAnsi="Humnst777 Lt BT"/>
          <w:sz w:val="24"/>
          <w:szCs w:val="24"/>
          <w:lang w:eastAsia="en-US"/>
        </w:rPr>
      </w:pPr>
    </w:p>
    <w:p w14:paraId="2CA0B2E0" w14:textId="77777777" w:rsidR="00C76647" w:rsidRPr="00BF65FC" w:rsidRDefault="00C76647" w:rsidP="00C76647">
      <w:pPr>
        <w:rPr>
          <w:rFonts w:ascii="Humnst777 Lt BT" w:hAnsi="Humnst777 Lt BT"/>
          <w:sz w:val="24"/>
          <w:szCs w:val="24"/>
          <w:lang w:eastAsia="en-US"/>
        </w:rPr>
      </w:pPr>
    </w:p>
    <w:p w14:paraId="2BFB028F" w14:textId="1557A172" w:rsidR="00C76647" w:rsidRPr="00BF65FC" w:rsidRDefault="00691468" w:rsidP="00C76647">
      <w:pPr>
        <w:rPr>
          <w:rFonts w:ascii="Humnst777 Lt BT" w:hAnsi="Humnst777 Lt BT"/>
          <w:sz w:val="24"/>
          <w:szCs w:val="24"/>
          <w:lang w:eastAsia="en-US"/>
        </w:rPr>
      </w:pPr>
      <w:r w:rsidRPr="00691468">
        <w:rPr>
          <w:rFonts w:ascii="Humnst777 Lt BT" w:hAnsi="Humnst777 Lt BT"/>
          <w:noProof/>
          <w:sz w:val="24"/>
          <w:szCs w:val="24"/>
          <w:lang w:eastAsia="en-US"/>
        </w:rPr>
        <w:lastRenderedPageBreak/>
        <w:drawing>
          <wp:inline distT="0" distB="0" distL="0" distR="0" wp14:anchorId="5DD94A9C" wp14:editId="04F79031">
            <wp:extent cx="5731510" cy="4505960"/>
            <wp:effectExtent l="0" t="0" r="2540" b="8890"/>
            <wp:docPr id="1986324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24087" name=""/>
                    <pic:cNvPicPr/>
                  </pic:nvPicPr>
                  <pic:blipFill>
                    <a:blip r:embed="rId22"/>
                    <a:stretch>
                      <a:fillRect/>
                    </a:stretch>
                  </pic:blipFill>
                  <pic:spPr>
                    <a:xfrm>
                      <a:off x="0" y="0"/>
                      <a:ext cx="5731510" cy="4505960"/>
                    </a:xfrm>
                    <a:prstGeom prst="rect">
                      <a:avLst/>
                    </a:prstGeom>
                  </pic:spPr>
                </pic:pic>
              </a:graphicData>
            </a:graphic>
          </wp:inline>
        </w:drawing>
      </w:r>
    </w:p>
    <w:p w14:paraId="579DF0DA" w14:textId="77777777" w:rsidR="00C76647" w:rsidRPr="00BF65FC" w:rsidRDefault="00C76647" w:rsidP="00C76647">
      <w:pPr>
        <w:rPr>
          <w:rFonts w:ascii="Humnst777 Lt BT" w:hAnsi="Humnst777 Lt BT"/>
          <w:sz w:val="24"/>
          <w:szCs w:val="24"/>
          <w:lang w:eastAsia="en-US"/>
        </w:rPr>
      </w:pPr>
    </w:p>
    <w:p w14:paraId="612DD148" w14:textId="77777777" w:rsidR="00C76647" w:rsidRPr="00BF65FC" w:rsidRDefault="00C76647" w:rsidP="00C76647">
      <w:pPr>
        <w:rPr>
          <w:rFonts w:ascii="Humnst777 Lt BT" w:hAnsi="Humnst777 Lt BT"/>
          <w:sz w:val="24"/>
          <w:szCs w:val="24"/>
          <w:lang w:eastAsia="en-US"/>
        </w:rPr>
      </w:pPr>
      <w:r w:rsidRPr="00BF65FC">
        <w:rPr>
          <w:rFonts w:ascii="Humnst777 Lt BT" w:hAnsi="Humnst777 Lt BT"/>
          <w:sz w:val="24"/>
          <w:szCs w:val="24"/>
          <w:lang w:eastAsia="en-US"/>
        </w:rPr>
        <w:t xml:space="preserve">The total of 454 +387+649 is </w:t>
      </w:r>
      <w:proofErr w:type="gramStart"/>
      <w:r w:rsidRPr="00BF65FC">
        <w:rPr>
          <w:rFonts w:ascii="Humnst777 Lt BT" w:hAnsi="Humnst777 Lt BT"/>
          <w:sz w:val="24"/>
          <w:szCs w:val="24"/>
          <w:lang w:eastAsia="en-US"/>
        </w:rPr>
        <w:t>1490 .</w:t>
      </w:r>
      <w:proofErr w:type="gramEnd"/>
      <w:r w:rsidRPr="00BF65FC">
        <w:rPr>
          <w:rFonts w:ascii="Humnst777 Lt BT" w:hAnsi="Humnst777 Lt BT"/>
          <w:sz w:val="24"/>
          <w:szCs w:val="24"/>
          <w:lang w:eastAsia="en-US"/>
        </w:rPr>
        <w:t xml:space="preserve"> This is what is shown on the Validation report below in the value returned column.</w:t>
      </w:r>
    </w:p>
    <w:p w14:paraId="35C29B30" w14:textId="77777777" w:rsidR="00C76647" w:rsidRPr="00BF65FC" w:rsidRDefault="00C76647" w:rsidP="00C76647">
      <w:pPr>
        <w:rPr>
          <w:rFonts w:ascii="Humnst777 Lt BT" w:hAnsi="Humnst777 Lt BT"/>
          <w:sz w:val="24"/>
          <w:szCs w:val="24"/>
          <w:lang w:eastAsia="en-US"/>
        </w:rPr>
      </w:pPr>
    </w:p>
    <w:p w14:paraId="05C846B9" w14:textId="77777777" w:rsidR="00C76647" w:rsidRPr="00BF65FC" w:rsidRDefault="00C76647" w:rsidP="00C76647">
      <w:pPr>
        <w:rPr>
          <w:rFonts w:ascii="Humnst777 Lt BT" w:hAnsi="Humnst777 Lt BT"/>
          <w:sz w:val="24"/>
          <w:szCs w:val="24"/>
          <w:lang w:eastAsia="en-US"/>
        </w:rPr>
      </w:pPr>
      <w:r w:rsidRPr="00BF65FC">
        <w:rPr>
          <w:rFonts w:ascii="Humnst777 Lt BT" w:hAnsi="Humnst777 Lt BT"/>
          <w:noProof/>
          <w:sz w:val="24"/>
          <w:szCs w:val="24"/>
          <w:lang w:eastAsia="en-US"/>
        </w:rPr>
        <w:drawing>
          <wp:inline distT="0" distB="0" distL="0" distR="0" wp14:anchorId="0FF78CCF" wp14:editId="26E19B32">
            <wp:extent cx="5731510" cy="567690"/>
            <wp:effectExtent l="0" t="0" r="2540" b="3810"/>
            <wp:docPr id="1736251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251071" name=""/>
                    <pic:cNvPicPr/>
                  </pic:nvPicPr>
                  <pic:blipFill>
                    <a:blip r:embed="rId23"/>
                    <a:stretch>
                      <a:fillRect/>
                    </a:stretch>
                  </pic:blipFill>
                  <pic:spPr>
                    <a:xfrm>
                      <a:off x="0" y="0"/>
                      <a:ext cx="5731510" cy="567690"/>
                    </a:xfrm>
                    <a:prstGeom prst="rect">
                      <a:avLst/>
                    </a:prstGeom>
                  </pic:spPr>
                </pic:pic>
              </a:graphicData>
            </a:graphic>
          </wp:inline>
        </w:drawing>
      </w:r>
    </w:p>
    <w:p w14:paraId="6F4DE937" w14:textId="77777777" w:rsidR="00C76647" w:rsidRPr="00BF65FC" w:rsidRDefault="00C76647" w:rsidP="00C76647">
      <w:pPr>
        <w:rPr>
          <w:rFonts w:ascii="Humnst777 Lt BT" w:hAnsi="Humnst777 Lt BT"/>
          <w:sz w:val="24"/>
          <w:szCs w:val="24"/>
          <w:lang w:eastAsia="en-US"/>
        </w:rPr>
      </w:pPr>
    </w:p>
    <w:p w14:paraId="1AF8E429" w14:textId="77777777" w:rsidR="00C76647" w:rsidRPr="00BF65FC" w:rsidRDefault="00C76647" w:rsidP="00C76647">
      <w:pPr>
        <w:rPr>
          <w:rFonts w:ascii="Humnst777 Lt BT" w:hAnsi="Humnst777 Lt BT"/>
          <w:sz w:val="24"/>
          <w:szCs w:val="24"/>
          <w:lang w:eastAsia="en-US"/>
        </w:rPr>
      </w:pPr>
      <w:r w:rsidRPr="00BF65FC">
        <w:rPr>
          <w:rFonts w:ascii="Humnst777 Lt BT" w:hAnsi="Humnst777 Lt BT"/>
          <w:sz w:val="24"/>
          <w:szCs w:val="24"/>
          <w:lang w:eastAsia="en-US"/>
        </w:rPr>
        <w:t>Please investigate the discrepancies and correct.</w:t>
      </w:r>
    </w:p>
    <w:p w14:paraId="1C3BE790" w14:textId="77777777" w:rsidR="00C76647" w:rsidRPr="00C76647" w:rsidRDefault="00C76647" w:rsidP="00C76647"/>
    <w:p w14:paraId="2E1FD551" w14:textId="6229AA76" w:rsidR="00CB27A4" w:rsidRPr="00AE6645" w:rsidRDefault="00CB27A4" w:rsidP="00AE6645">
      <w:pPr>
        <w:pStyle w:val="Heading1"/>
      </w:pPr>
      <w:bookmarkStart w:id="10" w:name="_Toc238724016"/>
      <w:r w:rsidRPr="00AE6645">
        <w:t>How to resolve Validation 899I0011</w:t>
      </w:r>
      <w:bookmarkEnd w:id="10"/>
    </w:p>
    <w:p w14:paraId="7093F52C" w14:textId="77777777" w:rsidR="00D03F92" w:rsidRPr="00366B50" w:rsidRDefault="00D03F92" w:rsidP="00F67E63">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66E6FD5C" w14:textId="77777777" w:rsidR="00CB27A4" w:rsidRPr="00366B50" w:rsidRDefault="00CB27A4" w:rsidP="00F67E63">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4692A1D7" w14:textId="77777777" w:rsidR="00CB27A4" w:rsidRPr="00366B50" w:rsidRDefault="00CB27A4" w:rsidP="00F67E63">
      <w:pPr>
        <w:jc w:val="both"/>
        <w:rPr>
          <w:rFonts w:ascii="Humnst777 Lt BT" w:hAnsi="Humnst777 Lt BT"/>
          <w:sz w:val="24"/>
          <w:szCs w:val="24"/>
        </w:rPr>
      </w:pPr>
    </w:p>
    <w:p w14:paraId="1F72292A" w14:textId="290D2B57" w:rsidR="00654617" w:rsidRPr="00EA0C8C" w:rsidRDefault="00EA0C8C" w:rsidP="00F67E63">
      <w:pPr>
        <w:jc w:val="both"/>
        <w:rPr>
          <w:rFonts w:ascii="Humnst777 Lt BT" w:hAnsi="Humnst777 Lt BT"/>
          <w:sz w:val="24"/>
          <w:szCs w:val="24"/>
        </w:rPr>
      </w:pPr>
      <w:r w:rsidRPr="00EA0C8C">
        <w:rPr>
          <w:rFonts w:ascii="Humnst777 Lt BT" w:hAnsi="Humnst777 Lt BT"/>
          <w:sz w:val="24"/>
          <w:szCs w:val="24"/>
        </w:rPr>
        <w:t>To fix the errors, the entity must make sure the values in the two specified cells below are identical.</w:t>
      </w:r>
    </w:p>
    <w:p w14:paraId="42BA6183" w14:textId="77777777" w:rsidR="00EA0C8C" w:rsidRDefault="00EA0C8C" w:rsidP="00F67E63">
      <w:pPr>
        <w:jc w:val="both"/>
        <w:rPr>
          <w:rFonts w:ascii="Humnst777 Lt BT" w:hAnsi="Humnst777 Lt BT"/>
          <w:sz w:val="24"/>
          <w:szCs w:val="24"/>
        </w:rPr>
      </w:pPr>
    </w:p>
    <w:p w14:paraId="50DE73B9" w14:textId="08866CE2" w:rsidR="002E203B" w:rsidRPr="00366B50" w:rsidRDefault="000473D0" w:rsidP="00F67E63">
      <w:pPr>
        <w:jc w:val="both"/>
        <w:rPr>
          <w:rFonts w:ascii="Humnst777 Lt BT" w:hAnsi="Humnst777 Lt BT"/>
          <w:sz w:val="24"/>
          <w:szCs w:val="24"/>
        </w:rPr>
      </w:pPr>
      <w:r>
        <w:rPr>
          <w:rFonts w:ascii="Humnst777 Lt BT" w:hAnsi="Humnst777 Lt BT"/>
          <w:sz w:val="24"/>
          <w:szCs w:val="24"/>
        </w:rPr>
        <w:t>Please go to</w:t>
      </w:r>
      <w:r w:rsidRPr="000473D0">
        <w:rPr>
          <w:rFonts w:ascii="Humnst777 Lt BT" w:hAnsi="Humnst777 Lt BT"/>
          <w:sz w:val="24"/>
          <w:szCs w:val="24"/>
        </w:rPr>
        <w:t xml:space="preserve"> the row labelled </w:t>
      </w:r>
      <w:r w:rsidRPr="000473D0">
        <w:rPr>
          <w:rFonts w:ascii="Humnst777 Lt BT" w:hAnsi="Humnst777 Lt BT"/>
          <w:i/>
          <w:iCs/>
          <w:sz w:val="24"/>
          <w:szCs w:val="24"/>
        </w:rPr>
        <w:t>‘(Surplus) or Deficit on Provision of Services’</w:t>
      </w:r>
      <w:r w:rsidRPr="000473D0">
        <w:rPr>
          <w:rFonts w:ascii="Humnst777 Lt BT" w:hAnsi="Humnst777 Lt BT"/>
          <w:sz w:val="24"/>
          <w:szCs w:val="24"/>
        </w:rPr>
        <w:t xml:space="preserve"> within the ‘Reserves’ tab.</w:t>
      </w:r>
    </w:p>
    <w:p w14:paraId="3042A6DC" w14:textId="77777777" w:rsidR="00AC6BF6" w:rsidRDefault="004D2B20" w:rsidP="00F67E63">
      <w:pPr>
        <w:jc w:val="both"/>
        <w:rPr>
          <w:rFonts w:ascii="Humnst777 Lt BT" w:hAnsi="Humnst777 Lt BT"/>
          <w:sz w:val="24"/>
          <w:szCs w:val="24"/>
        </w:rPr>
      </w:pPr>
      <w:r w:rsidRPr="004D2B20">
        <w:rPr>
          <w:rFonts w:ascii="Humnst777 Lt BT" w:hAnsi="Humnst777 Lt BT"/>
          <w:noProof/>
          <w:sz w:val="24"/>
          <w:szCs w:val="24"/>
        </w:rPr>
        <w:lastRenderedPageBreak/>
        <w:drawing>
          <wp:inline distT="0" distB="0" distL="0" distR="0" wp14:anchorId="5BF4ADB2" wp14:editId="575140CA">
            <wp:extent cx="5731510" cy="2920365"/>
            <wp:effectExtent l="0" t="0" r="254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2920365"/>
                    </a:xfrm>
                    <a:prstGeom prst="rect">
                      <a:avLst/>
                    </a:prstGeom>
                  </pic:spPr>
                </pic:pic>
              </a:graphicData>
            </a:graphic>
          </wp:inline>
        </w:drawing>
      </w:r>
    </w:p>
    <w:p w14:paraId="3633C180" w14:textId="77777777" w:rsidR="00AC6BF6" w:rsidRDefault="00AC6BF6" w:rsidP="00F67E63">
      <w:pPr>
        <w:jc w:val="both"/>
        <w:rPr>
          <w:rFonts w:ascii="Humnst777 Lt BT" w:hAnsi="Humnst777 Lt BT"/>
          <w:sz w:val="24"/>
          <w:szCs w:val="24"/>
        </w:rPr>
      </w:pPr>
    </w:p>
    <w:p w14:paraId="28337793" w14:textId="4A59A8BF" w:rsidR="00CB27A4" w:rsidRDefault="000473D0" w:rsidP="00F67E63">
      <w:pPr>
        <w:jc w:val="both"/>
        <w:rPr>
          <w:rFonts w:ascii="Humnst777 Lt BT" w:hAnsi="Humnst777 Lt BT"/>
          <w:sz w:val="24"/>
          <w:szCs w:val="24"/>
        </w:rPr>
      </w:pPr>
      <w:r>
        <w:rPr>
          <w:rFonts w:ascii="Humnst777 Lt BT" w:hAnsi="Humnst777 Lt BT"/>
          <w:sz w:val="24"/>
          <w:szCs w:val="24"/>
        </w:rPr>
        <w:t>Then go</w:t>
      </w:r>
      <w:r w:rsidR="00CB27A4" w:rsidRPr="00366B50">
        <w:rPr>
          <w:rFonts w:ascii="Humnst777 Lt BT" w:hAnsi="Humnst777 Lt BT"/>
          <w:sz w:val="24"/>
          <w:szCs w:val="24"/>
        </w:rPr>
        <w:t xml:space="preserve"> to the ‘CI&amp;E’ tab:</w:t>
      </w:r>
    </w:p>
    <w:p w14:paraId="6BA5D80C" w14:textId="6016486F" w:rsidR="00DC785B" w:rsidRDefault="00DC785B" w:rsidP="00F67E63">
      <w:pPr>
        <w:jc w:val="both"/>
        <w:rPr>
          <w:rFonts w:ascii="Humnst777 Lt BT" w:hAnsi="Humnst777 Lt BT"/>
          <w:sz w:val="24"/>
          <w:szCs w:val="24"/>
        </w:rPr>
      </w:pPr>
      <w:r w:rsidRPr="00DC785B">
        <w:rPr>
          <w:rFonts w:ascii="Humnst777 Lt BT" w:hAnsi="Humnst777 Lt BT"/>
          <w:noProof/>
          <w:sz w:val="24"/>
          <w:szCs w:val="24"/>
        </w:rPr>
        <w:drawing>
          <wp:inline distT="0" distB="0" distL="0" distR="0" wp14:anchorId="51E5C428" wp14:editId="54A160F0">
            <wp:extent cx="5731510" cy="3484245"/>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3484245"/>
                    </a:xfrm>
                    <a:prstGeom prst="rect">
                      <a:avLst/>
                    </a:prstGeom>
                  </pic:spPr>
                </pic:pic>
              </a:graphicData>
            </a:graphic>
          </wp:inline>
        </w:drawing>
      </w:r>
    </w:p>
    <w:p w14:paraId="650B1D60" w14:textId="77777777" w:rsidR="006209FA" w:rsidRPr="00366B50" w:rsidRDefault="006209FA" w:rsidP="00F67E63">
      <w:pPr>
        <w:ind w:left="-1080"/>
        <w:jc w:val="both"/>
        <w:rPr>
          <w:rFonts w:ascii="Humnst777 Lt BT" w:hAnsi="Humnst777 Lt BT"/>
          <w:sz w:val="24"/>
          <w:szCs w:val="24"/>
        </w:rPr>
      </w:pPr>
    </w:p>
    <w:p w14:paraId="5EEB5A69" w14:textId="4C2A9C5B" w:rsidR="00CB27A4" w:rsidRPr="00366B50" w:rsidRDefault="00D93171" w:rsidP="005566FB">
      <w:pPr>
        <w:spacing w:after="240"/>
        <w:jc w:val="both"/>
        <w:rPr>
          <w:rFonts w:ascii="Humnst777 Lt BT" w:hAnsi="Humnst777 Lt BT"/>
          <w:sz w:val="24"/>
          <w:szCs w:val="24"/>
        </w:rPr>
      </w:pPr>
      <w:r>
        <w:rPr>
          <w:rFonts w:ascii="Humnst777 Lt BT" w:hAnsi="Humnst777 Lt BT"/>
          <w:noProof/>
          <w:sz w:val="24"/>
          <w:szCs w:val="24"/>
        </w:rPr>
        <w:t>The two cells needs to agree. Please investigate and resolve.</w:t>
      </w:r>
    </w:p>
    <w:p w14:paraId="41C105AC" w14:textId="21A83999" w:rsidR="00C9631C" w:rsidRPr="00AE6645" w:rsidRDefault="00C9631C" w:rsidP="00AE6645">
      <w:pPr>
        <w:pStyle w:val="Heading1"/>
      </w:pPr>
      <w:bookmarkStart w:id="11" w:name="_Toc238724017"/>
      <w:r w:rsidRPr="00AE6645">
        <w:t>How to resolve Validation 899I0012</w:t>
      </w:r>
      <w:bookmarkEnd w:id="11"/>
    </w:p>
    <w:p w14:paraId="29292A87" w14:textId="77777777" w:rsidR="00D03F92" w:rsidRPr="00366B50" w:rsidRDefault="00D03F92" w:rsidP="00F67E63">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065A3598" w14:textId="77777777" w:rsidR="00C9631C" w:rsidRPr="00366B50" w:rsidRDefault="00C9631C" w:rsidP="00F67E63">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4DC6C62F" w14:textId="77777777" w:rsidR="00C9631C" w:rsidRPr="00366B50" w:rsidRDefault="00C9631C" w:rsidP="00F67E63">
      <w:pPr>
        <w:jc w:val="both"/>
        <w:rPr>
          <w:rFonts w:ascii="Humnst777 Lt BT" w:hAnsi="Humnst777 Lt BT"/>
          <w:sz w:val="24"/>
          <w:szCs w:val="24"/>
          <w:lang w:eastAsia="en-US"/>
        </w:rPr>
      </w:pPr>
    </w:p>
    <w:p w14:paraId="42945484" w14:textId="77777777" w:rsidR="00C9631C" w:rsidRPr="00E45F16" w:rsidRDefault="00C9631C" w:rsidP="00F67E63">
      <w:pPr>
        <w:jc w:val="both"/>
        <w:rPr>
          <w:rFonts w:ascii="Humnst777 Lt BT" w:hAnsi="Humnst777 Lt BT"/>
          <w:b/>
          <w:bCs/>
          <w:sz w:val="24"/>
          <w:szCs w:val="24"/>
          <w:u w:val="single"/>
          <w:lang w:eastAsia="en-US"/>
        </w:rPr>
      </w:pPr>
      <w:r w:rsidRPr="00E45F16">
        <w:rPr>
          <w:rFonts w:ascii="Humnst777 Lt BT" w:hAnsi="Humnst777 Lt BT"/>
          <w:b/>
          <w:bCs/>
          <w:sz w:val="24"/>
          <w:szCs w:val="24"/>
          <w:u w:val="single"/>
          <w:lang w:eastAsia="en-US"/>
        </w:rPr>
        <w:t>Validation report</w:t>
      </w:r>
    </w:p>
    <w:p w14:paraId="4F7B2C9C" w14:textId="77777777" w:rsidR="00C9631C" w:rsidRPr="00366B50" w:rsidRDefault="00C9631C" w:rsidP="00F67E63">
      <w:pPr>
        <w:jc w:val="both"/>
        <w:rPr>
          <w:rFonts w:ascii="Humnst777 Lt BT" w:hAnsi="Humnst777 Lt BT"/>
          <w:sz w:val="24"/>
          <w:szCs w:val="24"/>
          <w:lang w:eastAsia="en-US"/>
        </w:rPr>
      </w:pPr>
    </w:p>
    <w:p w14:paraId="436B42A6" w14:textId="516F748B" w:rsidR="00C9631C" w:rsidRPr="00366B50" w:rsidRDefault="00C9631C" w:rsidP="00F67E63">
      <w:pPr>
        <w:jc w:val="both"/>
        <w:rPr>
          <w:rFonts w:ascii="Humnst777 Lt BT" w:hAnsi="Humnst777 Lt BT"/>
          <w:sz w:val="24"/>
          <w:szCs w:val="24"/>
          <w:lang w:eastAsia="en-US"/>
        </w:rPr>
      </w:pPr>
      <w:r w:rsidRPr="00366B50">
        <w:rPr>
          <w:rFonts w:ascii="Humnst777 Lt BT" w:hAnsi="Humnst777 Lt BT"/>
          <w:noProof/>
          <w:sz w:val="24"/>
          <w:szCs w:val="24"/>
          <w:lang w:eastAsia="en-US"/>
        </w:rPr>
        <w:drawing>
          <wp:inline distT="0" distB="0" distL="0" distR="0" wp14:anchorId="541A635A" wp14:editId="4FECE6A5">
            <wp:extent cx="5731510" cy="2271395"/>
            <wp:effectExtent l="0" t="0" r="2540" b="146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5731510" cy="2271395"/>
                    </a:xfrm>
                    <a:prstGeom prst="rect">
                      <a:avLst/>
                    </a:prstGeom>
                    <a:noFill/>
                    <a:ln>
                      <a:noFill/>
                    </a:ln>
                  </pic:spPr>
                </pic:pic>
              </a:graphicData>
            </a:graphic>
          </wp:inline>
        </w:drawing>
      </w:r>
    </w:p>
    <w:p w14:paraId="04E8BC51" w14:textId="77777777" w:rsidR="00C9631C" w:rsidRDefault="00C9631C" w:rsidP="00F67E63">
      <w:pPr>
        <w:jc w:val="both"/>
        <w:rPr>
          <w:rFonts w:ascii="Humnst777 Lt BT" w:hAnsi="Humnst777 Lt BT"/>
          <w:sz w:val="24"/>
          <w:szCs w:val="24"/>
          <w:lang w:eastAsia="en-US"/>
        </w:rPr>
      </w:pPr>
    </w:p>
    <w:p w14:paraId="5317B804" w14:textId="4E7AA7B6" w:rsidR="00E45F16" w:rsidRPr="00366B50" w:rsidRDefault="00E45F16" w:rsidP="00F67E63">
      <w:pPr>
        <w:jc w:val="both"/>
        <w:rPr>
          <w:rFonts w:ascii="Humnst777 Lt BT" w:hAnsi="Humnst777 Lt BT"/>
          <w:sz w:val="24"/>
          <w:szCs w:val="24"/>
          <w:lang w:eastAsia="en-US"/>
        </w:rPr>
      </w:pPr>
      <w:r w:rsidRPr="00366B50">
        <w:rPr>
          <w:rFonts w:ascii="Humnst777 Lt BT" w:hAnsi="Humnst777 Lt BT"/>
          <w:sz w:val="24"/>
          <w:szCs w:val="24"/>
          <w:lang w:eastAsia="en-US"/>
        </w:rPr>
        <w:t>The difference of -32</w:t>
      </w:r>
      <w:r>
        <w:rPr>
          <w:rFonts w:ascii="Humnst777 Lt BT" w:hAnsi="Humnst777 Lt BT"/>
          <w:sz w:val="24"/>
          <w:szCs w:val="24"/>
          <w:lang w:eastAsia="en-US"/>
        </w:rPr>
        <w:t>,</w:t>
      </w:r>
      <w:r w:rsidRPr="00366B50">
        <w:rPr>
          <w:rFonts w:ascii="Humnst777 Lt BT" w:hAnsi="Humnst777 Lt BT"/>
          <w:sz w:val="24"/>
          <w:szCs w:val="24"/>
          <w:lang w:eastAsia="en-US"/>
        </w:rPr>
        <w:t>090 shown on the validation report (</w:t>
      </w:r>
      <w:r w:rsidR="00C07B11">
        <w:rPr>
          <w:rFonts w:ascii="Humnst777 Lt BT" w:hAnsi="Humnst777 Lt BT"/>
          <w:sz w:val="24"/>
          <w:szCs w:val="24"/>
          <w:lang w:eastAsia="en-US"/>
        </w:rPr>
        <w:t>screenshot 1</w:t>
      </w:r>
      <w:r w:rsidRPr="00366B50">
        <w:rPr>
          <w:rFonts w:ascii="Humnst777 Lt BT" w:hAnsi="Humnst777 Lt BT"/>
          <w:sz w:val="24"/>
          <w:szCs w:val="24"/>
          <w:lang w:eastAsia="en-US"/>
        </w:rPr>
        <w:t>) is made up of the difference between the Reserves and Pensions tab as highlighted below.</w:t>
      </w:r>
    </w:p>
    <w:p w14:paraId="4FFB63F1" w14:textId="77777777" w:rsidR="00E45F16" w:rsidRPr="00366B50" w:rsidRDefault="00E45F16" w:rsidP="00F67E63">
      <w:pPr>
        <w:jc w:val="both"/>
        <w:rPr>
          <w:rFonts w:ascii="Humnst777 Lt BT" w:hAnsi="Humnst777 Lt BT"/>
          <w:sz w:val="24"/>
          <w:szCs w:val="24"/>
          <w:lang w:eastAsia="en-US"/>
        </w:rPr>
      </w:pPr>
    </w:p>
    <w:p w14:paraId="7A36035E" w14:textId="77777777" w:rsidR="00E45F16" w:rsidRPr="00366B50" w:rsidRDefault="00E45F16" w:rsidP="00F67E63">
      <w:pPr>
        <w:jc w:val="both"/>
        <w:rPr>
          <w:rFonts w:ascii="Humnst777 Lt BT" w:hAnsi="Humnst777 Lt BT"/>
          <w:sz w:val="24"/>
          <w:szCs w:val="24"/>
          <w:lang w:eastAsia="en-US"/>
        </w:rPr>
      </w:pPr>
    </w:p>
    <w:p w14:paraId="052C1FCB" w14:textId="77777777" w:rsidR="00E45F16" w:rsidRPr="00366B50" w:rsidRDefault="00E45F16" w:rsidP="00F67E63">
      <w:pPr>
        <w:jc w:val="both"/>
        <w:rPr>
          <w:rFonts w:ascii="Humnst777 Lt BT" w:hAnsi="Humnst777 Lt BT"/>
          <w:sz w:val="24"/>
          <w:szCs w:val="24"/>
          <w:lang w:eastAsia="en-US"/>
        </w:rPr>
      </w:pPr>
      <w:r w:rsidRPr="00366B50">
        <w:rPr>
          <w:rFonts w:ascii="Humnst777 Lt BT" w:hAnsi="Humnst777 Lt BT"/>
          <w:noProof/>
          <w:sz w:val="24"/>
          <w:szCs w:val="24"/>
          <w:lang w:eastAsia="en-US"/>
        </w:rPr>
        <w:drawing>
          <wp:inline distT="0" distB="0" distL="0" distR="0" wp14:anchorId="143E8D71" wp14:editId="3EC4E5CB">
            <wp:extent cx="4391025" cy="32480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4391025" cy="3248025"/>
                    </a:xfrm>
                    <a:prstGeom prst="rect">
                      <a:avLst/>
                    </a:prstGeom>
                    <a:noFill/>
                    <a:ln>
                      <a:noFill/>
                    </a:ln>
                  </pic:spPr>
                </pic:pic>
              </a:graphicData>
            </a:graphic>
          </wp:inline>
        </w:drawing>
      </w:r>
    </w:p>
    <w:p w14:paraId="08CC5EEE" w14:textId="77777777" w:rsidR="00E45F16" w:rsidRPr="00366B50" w:rsidRDefault="00E45F16" w:rsidP="00F67E63">
      <w:pPr>
        <w:jc w:val="both"/>
        <w:rPr>
          <w:rFonts w:ascii="Humnst777 Lt BT" w:hAnsi="Humnst777 Lt BT"/>
          <w:sz w:val="24"/>
          <w:szCs w:val="24"/>
          <w:lang w:eastAsia="en-US"/>
        </w:rPr>
      </w:pPr>
    </w:p>
    <w:p w14:paraId="23627C12" w14:textId="2475F5B2" w:rsidR="00E45F16" w:rsidRPr="00366B50" w:rsidRDefault="00E45F16" w:rsidP="00F67E63">
      <w:pPr>
        <w:jc w:val="both"/>
        <w:rPr>
          <w:rFonts w:ascii="Humnst777 Lt BT" w:hAnsi="Humnst777 Lt BT"/>
          <w:sz w:val="24"/>
          <w:szCs w:val="24"/>
          <w:lang w:eastAsia="en-US"/>
        </w:rPr>
      </w:pPr>
      <w:r w:rsidRPr="00366B50">
        <w:rPr>
          <w:rFonts w:ascii="Humnst777 Lt BT" w:hAnsi="Humnst777 Lt BT"/>
          <w:sz w:val="24"/>
          <w:szCs w:val="24"/>
          <w:lang w:eastAsia="en-US"/>
        </w:rPr>
        <w:t>The yellow cells on the Reserves (</w:t>
      </w:r>
      <w:r w:rsidR="00C07B11">
        <w:rPr>
          <w:rFonts w:ascii="Humnst777 Lt BT" w:hAnsi="Humnst777 Lt BT"/>
          <w:sz w:val="24"/>
          <w:szCs w:val="24"/>
          <w:lang w:eastAsia="en-US"/>
        </w:rPr>
        <w:t>screenshot 2</w:t>
      </w:r>
      <w:r w:rsidRPr="00366B50">
        <w:rPr>
          <w:rFonts w:ascii="Humnst777 Lt BT" w:hAnsi="Humnst777 Lt BT"/>
          <w:sz w:val="24"/>
          <w:szCs w:val="24"/>
          <w:lang w:eastAsia="en-US"/>
        </w:rPr>
        <w:t>) tab must equal the yellow cells on the Pensions tab (</w:t>
      </w:r>
      <w:r w:rsidR="00E1268C">
        <w:rPr>
          <w:rFonts w:ascii="Humnst777 Lt BT" w:hAnsi="Humnst777 Lt BT"/>
          <w:sz w:val="24"/>
          <w:szCs w:val="24"/>
          <w:lang w:eastAsia="en-US"/>
        </w:rPr>
        <w:t>Screenshot</w:t>
      </w:r>
      <w:r w:rsidRPr="00366B50">
        <w:rPr>
          <w:rFonts w:ascii="Humnst777 Lt BT" w:hAnsi="Humnst777 Lt BT"/>
          <w:sz w:val="24"/>
          <w:szCs w:val="24"/>
          <w:lang w:eastAsia="en-US"/>
        </w:rPr>
        <w:t xml:space="preserve"> 3).</w:t>
      </w:r>
    </w:p>
    <w:p w14:paraId="0A82B2F3" w14:textId="77777777" w:rsidR="00E45F16" w:rsidRPr="00366B50" w:rsidRDefault="00E45F16" w:rsidP="00F67E63">
      <w:pPr>
        <w:jc w:val="both"/>
        <w:rPr>
          <w:rFonts w:ascii="Humnst777 Lt BT" w:hAnsi="Humnst777 Lt BT"/>
          <w:sz w:val="24"/>
          <w:szCs w:val="24"/>
          <w:lang w:eastAsia="en-US"/>
        </w:rPr>
      </w:pPr>
    </w:p>
    <w:p w14:paraId="6F8D1304" w14:textId="77777777" w:rsidR="00C9631C" w:rsidRPr="00366B50" w:rsidRDefault="00C9631C" w:rsidP="00F67E63">
      <w:pPr>
        <w:jc w:val="both"/>
        <w:rPr>
          <w:rFonts w:ascii="Humnst777 Lt BT" w:hAnsi="Humnst777 Lt BT"/>
          <w:b/>
          <w:bCs/>
          <w:sz w:val="24"/>
          <w:szCs w:val="24"/>
          <w:u w:val="single"/>
          <w:lang w:eastAsia="en-US"/>
        </w:rPr>
      </w:pPr>
      <w:r w:rsidRPr="00366B50">
        <w:rPr>
          <w:rFonts w:ascii="Humnst777 Lt BT" w:hAnsi="Humnst777 Lt BT"/>
          <w:b/>
          <w:bCs/>
          <w:sz w:val="24"/>
          <w:szCs w:val="24"/>
          <w:u w:val="single"/>
          <w:lang w:eastAsia="en-US"/>
        </w:rPr>
        <w:t>Reserves tab</w:t>
      </w:r>
    </w:p>
    <w:p w14:paraId="5972CE93" w14:textId="5264FE3C" w:rsidR="00C9631C" w:rsidRPr="00366B50" w:rsidRDefault="00C9631C" w:rsidP="00F67E63">
      <w:pPr>
        <w:jc w:val="both"/>
        <w:rPr>
          <w:rFonts w:ascii="Humnst777 Lt BT" w:hAnsi="Humnst777 Lt BT"/>
          <w:sz w:val="24"/>
          <w:szCs w:val="24"/>
          <w:lang w:eastAsia="en-US"/>
        </w:rPr>
      </w:pPr>
      <w:r w:rsidRPr="00366B50">
        <w:rPr>
          <w:rFonts w:ascii="Humnst777 Lt BT" w:hAnsi="Humnst777 Lt BT"/>
          <w:noProof/>
          <w:sz w:val="24"/>
          <w:szCs w:val="24"/>
        </w:rPr>
        <w:lastRenderedPageBreak/>
        <w:drawing>
          <wp:inline distT="0" distB="0" distL="0" distR="0" wp14:anchorId="136252DB" wp14:editId="21804F0A">
            <wp:extent cx="4543425" cy="46291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4543425" cy="4629150"/>
                    </a:xfrm>
                    <a:prstGeom prst="rect">
                      <a:avLst/>
                    </a:prstGeom>
                    <a:noFill/>
                    <a:ln>
                      <a:noFill/>
                    </a:ln>
                  </pic:spPr>
                </pic:pic>
              </a:graphicData>
            </a:graphic>
          </wp:inline>
        </w:drawing>
      </w:r>
    </w:p>
    <w:p w14:paraId="535337D7" w14:textId="77777777" w:rsidR="00C9631C" w:rsidRPr="00366B50" w:rsidRDefault="00C9631C" w:rsidP="00F67E63">
      <w:pPr>
        <w:jc w:val="both"/>
        <w:rPr>
          <w:rFonts w:ascii="Humnst777 Lt BT" w:hAnsi="Humnst777 Lt BT"/>
          <w:sz w:val="24"/>
          <w:szCs w:val="24"/>
          <w:lang w:eastAsia="en-US"/>
        </w:rPr>
      </w:pPr>
    </w:p>
    <w:p w14:paraId="3A92211A" w14:textId="77777777" w:rsidR="00C9631C" w:rsidRDefault="00C9631C" w:rsidP="00F67E63">
      <w:pPr>
        <w:jc w:val="both"/>
        <w:rPr>
          <w:rFonts w:ascii="Humnst777 Lt BT" w:hAnsi="Humnst777 Lt BT"/>
          <w:b/>
          <w:bCs/>
          <w:sz w:val="24"/>
          <w:szCs w:val="24"/>
          <w:u w:val="single"/>
          <w:lang w:eastAsia="en-US"/>
        </w:rPr>
      </w:pPr>
      <w:r w:rsidRPr="00366B50">
        <w:rPr>
          <w:rFonts w:ascii="Humnst777 Lt BT" w:hAnsi="Humnst777 Lt BT"/>
          <w:b/>
          <w:bCs/>
          <w:sz w:val="24"/>
          <w:szCs w:val="24"/>
          <w:u w:val="single"/>
          <w:lang w:eastAsia="en-US"/>
        </w:rPr>
        <w:t>Pensions tab</w:t>
      </w:r>
    </w:p>
    <w:p w14:paraId="63EC82EE" w14:textId="77777777" w:rsidR="005566FB" w:rsidRPr="00366B50" w:rsidRDefault="005566FB" w:rsidP="00F67E63">
      <w:pPr>
        <w:jc w:val="both"/>
        <w:rPr>
          <w:rFonts w:ascii="Humnst777 Lt BT" w:hAnsi="Humnst777 Lt BT"/>
          <w:b/>
          <w:bCs/>
          <w:sz w:val="24"/>
          <w:szCs w:val="24"/>
          <w:u w:val="single"/>
          <w:lang w:eastAsia="en-US"/>
        </w:rPr>
      </w:pPr>
    </w:p>
    <w:p w14:paraId="130CAECD" w14:textId="46A681E6" w:rsidR="00C9631C" w:rsidRPr="00366B50" w:rsidRDefault="00C9631C" w:rsidP="00F67E63">
      <w:pPr>
        <w:jc w:val="both"/>
        <w:rPr>
          <w:rFonts w:ascii="Humnst777 Lt BT" w:hAnsi="Humnst777 Lt BT"/>
          <w:sz w:val="24"/>
          <w:szCs w:val="24"/>
          <w:lang w:eastAsia="en-US"/>
        </w:rPr>
      </w:pPr>
      <w:r w:rsidRPr="00366B50">
        <w:rPr>
          <w:rFonts w:ascii="Humnst777 Lt BT" w:hAnsi="Humnst777 Lt BT"/>
          <w:noProof/>
          <w:sz w:val="24"/>
          <w:szCs w:val="24"/>
        </w:rPr>
        <w:lastRenderedPageBreak/>
        <w:drawing>
          <wp:inline distT="0" distB="0" distL="0" distR="0" wp14:anchorId="3E116942" wp14:editId="564C42AB">
            <wp:extent cx="3648075" cy="45529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3648075" cy="4552950"/>
                    </a:xfrm>
                    <a:prstGeom prst="rect">
                      <a:avLst/>
                    </a:prstGeom>
                    <a:noFill/>
                    <a:ln>
                      <a:noFill/>
                    </a:ln>
                  </pic:spPr>
                </pic:pic>
              </a:graphicData>
            </a:graphic>
          </wp:inline>
        </w:drawing>
      </w:r>
    </w:p>
    <w:p w14:paraId="689AA578" w14:textId="77777777" w:rsidR="00C9631C" w:rsidRPr="00366B50" w:rsidRDefault="00C9631C" w:rsidP="00F67E63">
      <w:pPr>
        <w:jc w:val="both"/>
        <w:rPr>
          <w:rFonts w:ascii="Humnst777 Lt BT" w:hAnsi="Humnst777 Lt BT"/>
          <w:sz w:val="24"/>
          <w:szCs w:val="24"/>
        </w:rPr>
      </w:pPr>
    </w:p>
    <w:p w14:paraId="4F6B6190" w14:textId="23DEA958" w:rsidR="001C7A26" w:rsidRDefault="00D00FFC" w:rsidP="00F67E63">
      <w:pPr>
        <w:jc w:val="both"/>
        <w:rPr>
          <w:rFonts w:ascii="Humnst777 Lt BT" w:hAnsi="Humnst777 Lt BT"/>
          <w:sz w:val="24"/>
          <w:szCs w:val="24"/>
        </w:rPr>
      </w:pPr>
      <w:r>
        <w:rPr>
          <w:rFonts w:ascii="Humnst777 Lt BT" w:hAnsi="Humnst777 Lt BT"/>
          <w:sz w:val="24"/>
          <w:szCs w:val="24"/>
        </w:rPr>
        <w:t>Please investigate and resolve.</w:t>
      </w:r>
    </w:p>
    <w:p w14:paraId="62775340" w14:textId="77777777" w:rsidR="00E53229" w:rsidRDefault="00E53229" w:rsidP="00F67E63">
      <w:pPr>
        <w:jc w:val="both"/>
        <w:rPr>
          <w:rFonts w:ascii="Humnst777 Lt BT" w:hAnsi="Humnst777 Lt BT"/>
          <w:sz w:val="24"/>
          <w:szCs w:val="24"/>
        </w:rPr>
      </w:pPr>
    </w:p>
    <w:p w14:paraId="3643D9BC" w14:textId="1334CCDF" w:rsidR="00C0444E" w:rsidRPr="00AE6645" w:rsidRDefault="00C0444E" w:rsidP="00AE6645">
      <w:pPr>
        <w:pStyle w:val="Heading1"/>
      </w:pPr>
      <w:bookmarkStart w:id="12" w:name="_Toc238724018"/>
      <w:r w:rsidRPr="00AE6645">
        <w:t xml:space="preserve">How to resolve Validation </w:t>
      </w:r>
      <w:r w:rsidR="00D433FA" w:rsidRPr="00AE6645">
        <w:t>899N00</w:t>
      </w:r>
      <w:r w:rsidR="000660F3" w:rsidRPr="00AE6645">
        <w:t>33</w:t>
      </w:r>
      <w:bookmarkEnd w:id="12"/>
    </w:p>
    <w:p w14:paraId="6404C75A" w14:textId="77777777" w:rsidR="00C0444E" w:rsidRPr="00366B50" w:rsidRDefault="00C0444E" w:rsidP="00F67E63">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2660C188" w14:textId="77777777" w:rsidR="00C0444E" w:rsidRDefault="00C0444E" w:rsidP="00F67E63">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502D5A28" w14:textId="77777777" w:rsidR="00AC4C69" w:rsidRDefault="00AC4C69" w:rsidP="00F67E63">
      <w:pPr>
        <w:jc w:val="both"/>
        <w:rPr>
          <w:rFonts w:ascii="Humnst777 Lt BT" w:hAnsi="Humnst777 Lt BT"/>
          <w:color w:val="FF0000"/>
          <w:sz w:val="24"/>
          <w:szCs w:val="24"/>
        </w:rPr>
      </w:pPr>
    </w:p>
    <w:p w14:paraId="4F13B03C" w14:textId="6155E3C2" w:rsidR="002C13AB" w:rsidRDefault="009D5810" w:rsidP="00F67E63">
      <w:pPr>
        <w:rPr>
          <w:rFonts w:ascii="Humnst777 Lt BT" w:hAnsi="Humnst777 Lt BT"/>
          <w:sz w:val="24"/>
          <w:szCs w:val="24"/>
        </w:rPr>
      </w:pPr>
      <w:r w:rsidRPr="009D5810">
        <w:rPr>
          <w:rFonts w:ascii="Humnst777 Lt BT" w:hAnsi="Humnst777 Lt BT"/>
          <w:sz w:val="24"/>
          <w:szCs w:val="24"/>
        </w:rPr>
        <w:t xml:space="preserve">Below is a sample of the PPE tab. Ensure that all closing balances align with the opening balance. </w:t>
      </w:r>
      <w:r w:rsidR="009C74E7">
        <w:rPr>
          <w:rFonts w:ascii="Humnst777 Lt BT" w:hAnsi="Humnst777 Lt BT"/>
          <w:sz w:val="24"/>
          <w:szCs w:val="24"/>
        </w:rPr>
        <w:t>The cells in the green boxes need to agree. Use</w:t>
      </w:r>
      <w:r w:rsidRPr="009D5810">
        <w:rPr>
          <w:rFonts w:ascii="Humnst777 Lt BT" w:hAnsi="Humnst777 Lt BT"/>
          <w:sz w:val="24"/>
          <w:szCs w:val="24"/>
        </w:rPr>
        <w:t xml:space="preserve"> this </w:t>
      </w:r>
      <w:r w:rsidR="004B5C7C">
        <w:rPr>
          <w:rFonts w:ascii="Humnst777 Lt BT" w:hAnsi="Humnst777 Lt BT"/>
          <w:sz w:val="24"/>
          <w:szCs w:val="24"/>
        </w:rPr>
        <w:t>principle</w:t>
      </w:r>
      <w:r w:rsidRPr="009D5810">
        <w:rPr>
          <w:rFonts w:ascii="Humnst777 Lt BT" w:hAnsi="Humnst777 Lt BT"/>
          <w:sz w:val="24"/>
          <w:szCs w:val="24"/>
        </w:rPr>
        <w:t xml:space="preserve"> to examine and rectify </w:t>
      </w:r>
      <w:r w:rsidR="009C74E7">
        <w:rPr>
          <w:rFonts w:ascii="Humnst777 Lt BT" w:hAnsi="Humnst777 Lt BT"/>
          <w:sz w:val="24"/>
          <w:szCs w:val="24"/>
        </w:rPr>
        <w:t>red box</w:t>
      </w:r>
      <w:r w:rsidRPr="009D5810">
        <w:rPr>
          <w:rFonts w:ascii="Humnst777 Lt BT" w:hAnsi="Humnst777 Lt BT"/>
          <w:sz w:val="24"/>
          <w:szCs w:val="24"/>
        </w:rPr>
        <w:t xml:space="preserve"> on all affected individual tabs. </w:t>
      </w:r>
    </w:p>
    <w:p w14:paraId="4BCDD2CA" w14:textId="77777777" w:rsidR="00172BF1" w:rsidRDefault="00172BF1" w:rsidP="00F67E63">
      <w:pPr>
        <w:rPr>
          <w:rFonts w:ascii="Humnst777 Lt BT" w:hAnsi="Humnst777 Lt BT"/>
          <w:sz w:val="24"/>
          <w:szCs w:val="24"/>
        </w:rPr>
      </w:pPr>
      <w:r w:rsidRPr="00172BF1">
        <w:rPr>
          <w:rFonts w:ascii="Humnst777 Lt BT" w:hAnsi="Humnst777 Lt BT"/>
          <w:noProof/>
          <w:sz w:val="24"/>
          <w:szCs w:val="24"/>
        </w:rPr>
        <w:lastRenderedPageBreak/>
        <w:drawing>
          <wp:inline distT="0" distB="0" distL="0" distR="0" wp14:anchorId="2E713894" wp14:editId="23F3CCB2">
            <wp:extent cx="5731510" cy="1926590"/>
            <wp:effectExtent l="0" t="0" r="254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1926590"/>
                    </a:xfrm>
                    <a:prstGeom prst="rect">
                      <a:avLst/>
                    </a:prstGeom>
                  </pic:spPr>
                </pic:pic>
              </a:graphicData>
            </a:graphic>
          </wp:inline>
        </w:drawing>
      </w:r>
    </w:p>
    <w:p w14:paraId="35129364" w14:textId="321C60FB" w:rsidR="00556F1D" w:rsidRDefault="00556F1D" w:rsidP="00F67E63">
      <w:pPr>
        <w:rPr>
          <w:rFonts w:ascii="Humnst777 Lt BT" w:hAnsi="Humnst777 Lt BT"/>
          <w:sz w:val="24"/>
          <w:szCs w:val="24"/>
        </w:rPr>
      </w:pPr>
    </w:p>
    <w:p w14:paraId="26695CC7" w14:textId="3A044162" w:rsidR="00556F1D" w:rsidRPr="00556F1D" w:rsidRDefault="00556F1D" w:rsidP="00F67E63">
      <w:pPr>
        <w:rPr>
          <w:rFonts w:ascii="Humnst777 Lt BT" w:hAnsi="Humnst777 Lt BT"/>
          <w:sz w:val="24"/>
          <w:szCs w:val="24"/>
        </w:rPr>
      </w:pPr>
      <w:r>
        <w:rPr>
          <w:rFonts w:ascii="Humnst777 Lt BT" w:hAnsi="Humnst777 Lt BT"/>
          <w:sz w:val="24"/>
          <w:szCs w:val="24"/>
        </w:rPr>
        <w:t>Please investigate and resolve.</w:t>
      </w:r>
    </w:p>
    <w:p w14:paraId="616B7E07" w14:textId="50B4D1E3" w:rsidR="009C74E7" w:rsidRPr="00AE6645" w:rsidRDefault="009C74E7" w:rsidP="00AE6645">
      <w:pPr>
        <w:pStyle w:val="Heading1"/>
      </w:pPr>
      <w:bookmarkStart w:id="13" w:name="_Toc238724019"/>
      <w:r w:rsidRPr="00AE6645">
        <w:t xml:space="preserve">How to resolve Validation </w:t>
      </w:r>
      <w:r w:rsidR="00A13B2E" w:rsidRPr="00AE6645">
        <w:t>899</w:t>
      </w:r>
      <w:r w:rsidR="00D433FA" w:rsidRPr="00AE6645">
        <w:t>N</w:t>
      </w:r>
      <w:r w:rsidRPr="00AE6645">
        <w:t>0034</w:t>
      </w:r>
      <w:bookmarkEnd w:id="13"/>
    </w:p>
    <w:p w14:paraId="73CECABA" w14:textId="77777777" w:rsidR="009C74E7" w:rsidRPr="00366B50" w:rsidRDefault="009C74E7" w:rsidP="00F67E63">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5F4428E5" w14:textId="77777777" w:rsidR="009C74E7" w:rsidRDefault="009C74E7" w:rsidP="00F67E63">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54E1C59D" w14:textId="77777777" w:rsidR="009C74E7" w:rsidRDefault="009C74E7" w:rsidP="00F67E63">
      <w:pPr>
        <w:jc w:val="both"/>
        <w:rPr>
          <w:rFonts w:ascii="Humnst777 Lt BT" w:hAnsi="Humnst777 Lt BT"/>
          <w:color w:val="FF0000"/>
          <w:sz w:val="24"/>
          <w:szCs w:val="24"/>
        </w:rPr>
      </w:pPr>
    </w:p>
    <w:p w14:paraId="73F9AD1D" w14:textId="77777777" w:rsidR="009C74E7" w:rsidRDefault="009C74E7" w:rsidP="00F67E63">
      <w:pPr>
        <w:rPr>
          <w:rFonts w:ascii="Humnst777 Lt BT" w:hAnsi="Humnst777 Lt BT"/>
          <w:sz w:val="24"/>
          <w:szCs w:val="24"/>
        </w:rPr>
      </w:pPr>
      <w:r w:rsidRPr="009D5810">
        <w:rPr>
          <w:rFonts w:ascii="Humnst777 Lt BT" w:hAnsi="Humnst777 Lt BT"/>
          <w:sz w:val="24"/>
          <w:szCs w:val="24"/>
        </w:rPr>
        <w:t xml:space="preserve">Below is a sample of the PPE tab. Ensure that all closing balances align with the opening balance. </w:t>
      </w:r>
    </w:p>
    <w:p w14:paraId="72DCE55B" w14:textId="77777777" w:rsidR="00BB019C" w:rsidRDefault="00BB019C" w:rsidP="00F67E63">
      <w:pPr>
        <w:rPr>
          <w:rFonts w:ascii="Humnst777 Lt BT" w:hAnsi="Humnst777 Lt BT"/>
          <w:sz w:val="24"/>
          <w:szCs w:val="24"/>
        </w:rPr>
      </w:pPr>
    </w:p>
    <w:p w14:paraId="264A98DB" w14:textId="77777777" w:rsidR="005566FB" w:rsidRDefault="009C74E7" w:rsidP="005566FB">
      <w:pPr>
        <w:rPr>
          <w:rFonts w:ascii="Humnst777 Lt BT" w:hAnsi="Humnst777 Lt BT"/>
          <w:sz w:val="24"/>
          <w:szCs w:val="24"/>
        </w:rPr>
      </w:pPr>
      <w:r>
        <w:rPr>
          <w:rFonts w:ascii="Humnst777 Lt BT" w:hAnsi="Humnst777 Lt BT"/>
          <w:sz w:val="24"/>
          <w:szCs w:val="24"/>
        </w:rPr>
        <w:t>The cells in the green boxes need to agree. Use</w:t>
      </w:r>
      <w:r w:rsidRPr="009D5810">
        <w:rPr>
          <w:rFonts w:ascii="Humnst777 Lt BT" w:hAnsi="Humnst777 Lt BT"/>
          <w:sz w:val="24"/>
          <w:szCs w:val="24"/>
        </w:rPr>
        <w:t xml:space="preserve"> this </w:t>
      </w:r>
      <w:r w:rsidR="00BB019C">
        <w:rPr>
          <w:rFonts w:ascii="Humnst777 Lt BT" w:hAnsi="Humnst777 Lt BT"/>
          <w:sz w:val="24"/>
          <w:szCs w:val="24"/>
        </w:rPr>
        <w:t>principle</w:t>
      </w:r>
      <w:r w:rsidRPr="009D5810">
        <w:rPr>
          <w:rFonts w:ascii="Humnst777 Lt BT" w:hAnsi="Humnst777 Lt BT"/>
          <w:sz w:val="24"/>
          <w:szCs w:val="24"/>
        </w:rPr>
        <w:t xml:space="preserve"> to examine and rectify </w:t>
      </w:r>
      <w:r>
        <w:rPr>
          <w:rFonts w:ascii="Humnst777 Lt BT" w:hAnsi="Humnst777 Lt BT"/>
          <w:sz w:val="24"/>
          <w:szCs w:val="24"/>
        </w:rPr>
        <w:t>red box</w:t>
      </w:r>
      <w:r w:rsidRPr="009D5810">
        <w:rPr>
          <w:rFonts w:ascii="Humnst777 Lt BT" w:hAnsi="Humnst777 Lt BT"/>
          <w:sz w:val="24"/>
          <w:szCs w:val="24"/>
        </w:rPr>
        <w:t xml:space="preserve"> on all affected individual tabs. </w:t>
      </w:r>
    </w:p>
    <w:p w14:paraId="4AC509E9" w14:textId="77777777" w:rsidR="005566FB" w:rsidRDefault="005566FB" w:rsidP="005566FB">
      <w:pPr>
        <w:rPr>
          <w:rFonts w:ascii="Humnst777 Lt BT" w:hAnsi="Humnst777 Lt BT"/>
          <w:sz w:val="24"/>
          <w:szCs w:val="24"/>
        </w:rPr>
      </w:pPr>
    </w:p>
    <w:p w14:paraId="7A8FCE18" w14:textId="14BFA7FB" w:rsidR="009C74E7" w:rsidRDefault="00925254" w:rsidP="005566FB">
      <w:pPr>
        <w:rPr>
          <w:sz w:val="28"/>
          <w:szCs w:val="28"/>
        </w:rPr>
      </w:pPr>
      <w:r w:rsidRPr="00925254">
        <w:rPr>
          <w:noProof/>
          <w:sz w:val="28"/>
          <w:szCs w:val="28"/>
        </w:rPr>
        <w:drawing>
          <wp:inline distT="0" distB="0" distL="0" distR="0" wp14:anchorId="179C16F0" wp14:editId="2CD92E68">
            <wp:extent cx="5731510" cy="1619250"/>
            <wp:effectExtent l="0" t="0" r="254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1510" cy="1619250"/>
                    </a:xfrm>
                    <a:prstGeom prst="rect">
                      <a:avLst/>
                    </a:prstGeom>
                  </pic:spPr>
                </pic:pic>
              </a:graphicData>
            </a:graphic>
          </wp:inline>
        </w:drawing>
      </w:r>
    </w:p>
    <w:p w14:paraId="765AC6AC" w14:textId="77777777" w:rsidR="005566FB" w:rsidRDefault="005566FB" w:rsidP="00F67E63">
      <w:pPr>
        <w:jc w:val="both"/>
        <w:rPr>
          <w:rFonts w:ascii="Humnst777 Lt BT" w:hAnsi="Humnst777 Lt BT"/>
          <w:sz w:val="24"/>
          <w:szCs w:val="24"/>
        </w:rPr>
      </w:pPr>
    </w:p>
    <w:p w14:paraId="1D21A684" w14:textId="041A0C69" w:rsidR="00CF7E03" w:rsidRPr="00C07B11" w:rsidRDefault="00CF7E03" w:rsidP="00F67E63">
      <w:pPr>
        <w:jc w:val="both"/>
        <w:rPr>
          <w:rFonts w:ascii="Humnst777 Lt BT" w:hAnsi="Humnst777 Lt BT"/>
          <w:sz w:val="24"/>
          <w:szCs w:val="24"/>
        </w:rPr>
      </w:pPr>
      <w:r>
        <w:rPr>
          <w:rFonts w:ascii="Humnst777 Lt BT" w:hAnsi="Humnst777 Lt BT"/>
          <w:sz w:val="24"/>
          <w:szCs w:val="24"/>
        </w:rPr>
        <w:t>Please investigate and resolve.</w:t>
      </w:r>
    </w:p>
    <w:p w14:paraId="045EE1F1" w14:textId="77777777" w:rsidR="004B662F" w:rsidRDefault="004B662F" w:rsidP="00AE6645">
      <w:pPr>
        <w:pStyle w:val="Heading2"/>
      </w:pPr>
    </w:p>
    <w:p w14:paraId="597E7D77" w14:textId="700B80F3" w:rsidR="00517F3D" w:rsidRPr="00691468" w:rsidRDefault="00517F3D" w:rsidP="004B662F">
      <w:pPr>
        <w:pStyle w:val="Heading1"/>
      </w:pPr>
      <w:bookmarkStart w:id="14" w:name="_Toc238724020"/>
      <w:r w:rsidRPr="00691468">
        <w:t>How to resolve Validation 899N003</w:t>
      </w:r>
      <w:r w:rsidR="00035064" w:rsidRPr="00691468">
        <w:t>5</w:t>
      </w:r>
      <w:bookmarkEnd w:id="14"/>
    </w:p>
    <w:p w14:paraId="64A02062" w14:textId="77777777" w:rsidR="00517F3D" w:rsidRPr="00366B50" w:rsidRDefault="00517F3D" w:rsidP="00517F3D">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6E074DDA" w14:textId="77777777" w:rsidR="00517F3D" w:rsidRDefault="00517F3D" w:rsidP="00517F3D">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2942A6DF" w14:textId="77777777" w:rsidR="00517F3D" w:rsidRDefault="00517F3D" w:rsidP="00517F3D">
      <w:pPr>
        <w:jc w:val="both"/>
        <w:rPr>
          <w:rFonts w:ascii="Humnst777 Lt BT" w:hAnsi="Humnst777 Lt BT"/>
          <w:color w:val="FF0000"/>
          <w:sz w:val="24"/>
          <w:szCs w:val="24"/>
        </w:rPr>
      </w:pPr>
    </w:p>
    <w:p w14:paraId="36545436" w14:textId="7D834549" w:rsidR="00861C3A" w:rsidRPr="00861C3A" w:rsidRDefault="00517F3D" w:rsidP="00861C3A">
      <w:pPr>
        <w:rPr>
          <w:rFonts w:ascii="Humnst777 Lt BT" w:hAnsi="Humnst777 Lt BT"/>
          <w:sz w:val="24"/>
          <w:szCs w:val="24"/>
        </w:rPr>
      </w:pPr>
      <w:r w:rsidRPr="00861C3A">
        <w:rPr>
          <w:rFonts w:ascii="Humnst777 Lt BT" w:hAnsi="Humnst777 Lt BT"/>
          <w:sz w:val="24"/>
          <w:szCs w:val="24"/>
        </w:rPr>
        <w:lastRenderedPageBreak/>
        <w:t xml:space="preserve">Below is a sample of the PPE </w:t>
      </w:r>
      <w:r w:rsidR="00F32605">
        <w:rPr>
          <w:rFonts w:ascii="Humnst777 Lt BT" w:hAnsi="Humnst777 Lt BT"/>
          <w:sz w:val="24"/>
          <w:szCs w:val="24"/>
        </w:rPr>
        <w:t xml:space="preserve">Depreciation </w:t>
      </w:r>
      <w:r w:rsidRPr="00861C3A">
        <w:rPr>
          <w:rFonts w:ascii="Humnst777 Lt BT" w:hAnsi="Humnst777 Lt BT"/>
          <w:sz w:val="24"/>
          <w:szCs w:val="24"/>
        </w:rPr>
        <w:t>tab</w:t>
      </w:r>
      <w:r w:rsidR="00F32605">
        <w:rPr>
          <w:rFonts w:ascii="Humnst777 Lt BT" w:hAnsi="Humnst777 Lt BT"/>
          <w:sz w:val="24"/>
          <w:szCs w:val="24"/>
        </w:rPr>
        <w:t>le</w:t>
      </w:r>
      <w:r w:rsidRPr="00861C3A">
        <w:rPr>
          <w:rFonts w:ascii="Humnst777 Lt BT" w:hAnsi="Humnst777 Lt BT"/>
          <w:sz w:val="24"/>
          <w:szCs w:val="24"/>
        </w:rPr>
        <w:t xml:space="preserve">. </w:t>
      </w:r>
      <w:r w:rsidR="00A94702" w:rsidRPr="00861C3A">
        <w:rPr>
          <w:rFonts w:ascii="Humnst777 Lt BT" w:hAnsi="Humnst777 Lt BT"/>
          <w:sz w:val="24"/>
          <w:szCs w:val="24"/>
        </w:rPr>
        <w:t>Total of the breakdown by the asset type must equal the NBV of each asset type</w:t>
      </w:r>
      <w:r w:rsidR="00861C3A" w:rsidRPr="00861C3A">
        <w:rPr>
          <w:rFonts w:ascii="Humnst777 Lt BT" w:hAnsi="Humnst777 Lt BT"/>
          <w:sz w:val="24"/>
          <w:szCs w:val="24"/>
        </w:rPr>
        <w:t>. Asset financing breakdown must equal NBV of asset</w:t>
      </w:r>
      <w:r w:rsidR="00861C3A">
        <w:rPr>
          <w:rFonts w:ascii="Humnst777 Lt BT" w:hAnsi="Humnst777 Lt BT"/>
          <w:sz w:val="24"/>
          <w:szCs w:val="24"/>
        </w:rPr>
        <w:t>.</w:t>
      </w:r>
    </w:p>
    <w:p w14:paraId="4BB4955A" w14:textId="5C2F602D" w:rsidR="00517F3D" w:rsidRDefault="00517F3D" w:rsidP="00517F3D">
      <w:pPr>
        <w:rPr>
          <w:rFonts w:ascii="Humnst777 Lt BT" w:hAnsi="Humnst777 Lt BT"/>
          <w:sz w:val="24"/>
          <w:szCs w:val="24"/>
        </w:rPr>
      </w:pPr>
    </w:p>
    <w:p w14:paraId="69D2786E" w14:textId="77777777" w:rsidR="00517F3D" w:rsidRDefault="00517F3D" w:rsidP="00517F3D">
      <w:pPr>
        <w:rPr>
          <w:rFonts w:ascii="Humnst777 Lt BT" w:hAnsi="Humnst777 Lt BT"/>
          <w:sz w:val="24"/>
          <w:szCs w:val="24"/>
        </w:rPr>
      </w:pPr>
      <w:r>
        <w:rPr>
          <w:rFonts w:ascii="Humnst777 Lt BT" w:hAnsi="Humnst777 Lt BT"/>
          <w:sz w:val="24"/>
          <w:szCs w:val="24"/>
        </w:rPr>
        <w:t>The cells in the green boxes need to agree. Use</w:t>
      </w:r>
      <w:r w:rsidRPr="009D5810">
        <w:rPr>
          <w:rFonts w:ascii="Humnst777 Lt BT" w:hAnsi="Humnst777 Lt BT"/>
          <w:sz w:val="24"/>
          <w:szCs w:val="24"/>
        </w:rPr>
        <w:t xml:space="preserve"> this </w:t>
      </w:r>
      <w:r>
        <w:rPr>
          <w:rFonts w:ascii="Humnst777 Lt BT" w:hAnsi="Humnst777 Lt BT"/>
          <w:sz w:val="24"/>
          <w:szCs w:val="24"/>
        </w:rPr>
        <w:t>principle</w:t>
      </w:r>
      <w:r w:rsidRPr="009D5810">
        <w:rPr>
          <w:rFonts w:ascii="Humnst777 Lt BT" w:hAnsi="Humnst777 Lt BT"/>
          <w:sz w:val="24"/>
          <w:szCs w:val="24"/>
        </w:rPr>
        <w:t xml:space="preserve"> to examine and rectify </w:t>
      </w:r>
      <w:r>
        <w:rPr>
          <w:rFonts w:ascii="Humnst777 Lt BT" w:hAnsi="Humnst777 Lt BT"/>
          <w:sz w:val="24"/>
          <w:szCs w:val="24"/>
        </w:rPr>
        <w:t>red box</w:t>
      </w:r>
      <w:r w:rsidRPr="009D5810">
        <w:rPr>
          <w:rFonts w:ascii="Humnst777 Lt BT" w:hAnsi="Humnst777 Lt BT"/>
          <w:sz w:val="24"/>
          <w:szCs w:val="24"/>
        </w:rPr>
        <w:t xml:space="preserve"> on all affected individual tabs. </w:t>
      </w:r>
    </w:p>
    <w:p w14:paraId="4A6312E4" w14:textId="77777777" w:rsidR="00517F3D" w:rsidRDefault="00517F3D" w:rsidP="00517F3D">
      <w:pPr>
        <w:rPr>
          <w:rFonts w:ascii="Humnst777 Lt BT" w:hAnsi="Humnst777 Lt BT"/>
          <w:sz w:val="24"/>
          <w:szCs w:val="24"/>
        </w:rPr>
      </w:pPr>
    </w:p>
    <w:p w14:paraId="752F6734" w14:textId="356269C4" w:rsidR="00870EBD" w:rsidRDefault="00870EBD" w:rsidP="00517F3D">
      <w:pPr>
        <w:rPr>
          <w:rFonts w:ascii="Humnst777 Lt BT" w:hAnsi="Humnst777 Lt BT"/>
          <w:sz w:val="24"/>
          <w:szCs w:val="24"/>
        </w:rPr>
      </w:pPr>
      <w:r w:rsidRPr="00870EBD">
        <w:rPr>
          <w:rFonts w:ascii="Humnst777 Lt BT" w:hAnsi="Humnst777 Lt BT"/>
          <w:noProof/>
          <w:sz w:val="24"/>
          <w:szCs w:val="24"/>
        </w:rPr>
        <w:drawing>
          <wp:inline distT="0" distB="0" distL="0" distR="0" wp14:anchorId="1B804EE9" wp14:editId="2E0C4E17">
            <wp:extent cx="5731510" cy="2437130"/>
            <wp:effectExtent l="0" t="0" r="2540" b="127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1510" cy="2437130"/>
                    </a:xfrm>
                    <a:prstGeom prst="rect">
                      <a:avLst/>
                    </a:prstGeom>
                  </pic:spPr>
                </pic:pic>
              </a:graphicData>
            </a:graphic>
          </wp:inline>
        </w:drawing>
      </w:r>
    </w:p>
    <w:p w14:paraId="6E2B5BB5" w14:textId="77777777" w:rsidR="00517F3D" w:rsidRDefault="00517F3D" w:rsidP="00517F3D">
      <w:pPr>
        <w:jc w:val="both"/>
        <w:rPr>
          <w:rFonts w:ascii="Humnst777 Lt BT" w:hAnsi="Humnst777 Lt BT"/>
          <w:sz w:val="24"/>
          <w:szCs w:val="24"/>
        </w:rPr>
      </w:pPr>
    </w:p>
    <w:p w14:paraId="106A1CFA" w14:textId="77777777" w:rsidR="00517F3D" w:rsidRPr="00C07B11" w:rsidRDefault="00517F3D" w:rsidP="00517F3D">
      <w:pPr>
        <w:jc w:val="both"/>
        <w:rPr>
          <w:rFonts w:ascii="Humnst777 Lt BT" w:hAnsi="Humnst777 Lt BT"/>
          <w:sz w:val="24"/>
          <w:szCs w:val="24"/>
        </w:rPr>
      </w:pPr>
      <w:r>
        <w:rPr>
          <w:rFonts w:ascii="Humnst777 Lt BT" w:hAnsi="Humnst777 Lt BT"/>
          <w:sz w:val="24"/>
          <w:szCs w:val="24"/>
        </w:rPr>
        <w:t>Please investigate and resolve.</w:t>
      </w:r>
    </w:p>
    <w:p w14:paraId="0595DFC3" w14:textId="723ABB3A" w:rsidR="00DE781D" w:rsidRPr="00AE6645" w:rsidRDefault="00DE781D" w:rsidP="00AE6645">
      <w:pPr>
        <w:pStyle w:val="Heading1"/>
      </w:pPr>
      <w:bookmarkStart w:id="15" w:name="_Toc238724021"/>
      <w:r w:rsidRPr="00AE6645">
        <w:t>How to resolve Validation 899N0038</w:t>
      </w:r>
      <w:bookmarkEnd w:id="15"/>
    </w:p>
    <w:p w14:paraId="61B5E4C0" w14:textId="77777777" w:rsidR="00DE781D" w:rsidRPr="00366B50" w:rsidRDefault="00DE781D" w:rsidP="00DE781D">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1A157A56" w14:textId="77777777" w:rsidR="00DE781D" w:rsidRDefault="00DE781D" w:rsidP="00DE781D">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4502EDE3" w14:textId="77777777" w:rsidR="00DE781D" w:rsidRDefault="00DE781D" w:rsidP="00DE781D">
      <w:pPr>
        <w:jc w:val="both"/>
        <w:rPr>
          <w:rFonts w:ascii="Humnst777 Lt BT" w:hAnsi="Humnst777 Lt BT"/>
          <w:color w:val="FF0000"/>
          <w:sz w:val="24"/>
          <w:szCs w:val="24"/>
        </w:rPr>
      </w:pPr>
    </w:p>
    <w:p w14:paraId="644022A9" w14:textId="0A827B90" w:rsidR="00DE781D" w:rsidRDefault="00DE781D" w:rsidP="00DE781D">
      <w:pPr>
        <w:rPr>
          <w:rFonts w:ascii="Humnst777 Lt BT" w:hAnsi="Humnst777 Lt BT"/>
          <w:sz w:val="24"/>
          <w:szCs w:val="24"/>
        </w:rPr>
      </w:pPr>
      <w:r w:rsidRPr="00861C3A">
        <w:rPr>
          <w:rFonts w:ascii="Humnst777 Lt BT" w:hAnsi="Humnst777 Lt BT"/>
          <w:sz w:val="24"/>
          <w:szCs w:val="24"/>
        </w:rPr>
        <w:t xml:space="preserve">Below is a sample of the </w:t>
      </w:r>
      <w:r>
        <w:rPr>
          <w:rFonts w:ascii="Humnst777 Lt BT" w:hAnsi="Humnst777 Lt BT"/>
          <w:sz w:val="24"/>
          <w:szCs w:val="24"/>
        </w:rPr>
        <w:t>IFA</w:t>
      </w:r>
      <w:r w:rsidRPr="00861C3A">
        <w:rPr>
          <w:rFonts w:ascii="Humnst777 Lt BT" w:hAnsi="Humnst777 Lt BT"/>
          <w:sz w:val="24"/>
          <w:szCs w:val="24"/>
        </w:rPr>
        <w:t xml:space="preserve"> tab. </w:t>
      </w:r>
      <w:r w:rsidRPr="009D5810">
        <w:rPr>
          <w:rFonts w:ascii="Humnst777 Lt BT" w:hAnsi="Humnst777 Lt BT"/>
          <w:sz w:val="24"/>
          <w:szCs w:val="24"/>
        </w:rPr>
        <w:t xml:space="preserve">Ensure that all closing balances align with the opening balance. </w:t>
      </w:r>
    </w:p>
    <w:p w14:paraId="1C6D0398" w14:textId="0B7E9254" w:rsidR="00DE781D" w:rsidRPr="00861C3A" w:rsidRDefault="00DE781D" w:rsidP="00DE781D">
      <w:pPr>
        <w:rPr>
          <w:rFonts w:ascii="Humnst777 Lt BT" w:hAnsi="Humnst777 Lt BT"/>
          <w:sz w:val="24"/>
          <w:szCs w:val="24"/>
        </w:rPr>
      </w:pPr>
    </w:p>
    <w:p w14:paraId="4845252F" w14:textId="77777777" w:rsidR="00DE781D" w:rsidRDefault="00DE781D" w:rsidP="00DE781D">
      <w:pPr>
        <w:rPr>
          <w:rFonts w:ascii="Humnst777 Lt BT" w:hAnsi="Humnst777 Lt BT"/>
          <w:sz w:val="24"/>
          <w:szCs w:val="24"/>
        </w:rPr>
      </w:pPr>
      <w:r>
        <w:rPr>
          <w:rFonts w:ascii="Humnst777 Lt BT" w:hAnsi="Humnst777 Lt BT"/>
          <w:sz w:val="24"/>
          <w:szCs w:val="24"/>
        </w:rPr>
        <w:t>The cells in the green boxes need to agree. Use</w:t>
      </w:r>
      <w:r w:rsidRPr="009D5810">
        <w:rPr>
          <w:rFonts w:ascii="Humnst777 Lt BT" w:hAnsi="Humnst777 Lt BT"/>
          <w:sz w:val="24"/>
          <w:szCs w:val="24"/>
        </w:rPr>
        <w:t xml:space="preserve"> this </w:t>
      </w:r>
      <w:r>
        <w:rPr>
          <w:rFonts w:ascii="Humnst777 Lt BT" w:hAnsi="Humnst777 Lt BT"/>
          <w:sz w:val="24"/>
          <w:szCs w:val="24"/>
        </w:rPr>
        <w:t>principle</w:t>
      </w:r>
      <w:r w:rsidRPr="009D5810">
        <w:rPr>
          <w:rFonts w:ascii="Humnst777 Lt BT" w:hAnsi="Humnst777 Lt BT"/>
          <w:sz w:val="24"/>
          <w:szCs w:val="24"/>
        </w:rPr>
        <w:t xml:space="preserve"> to examine and rectify </w:t>
      </w:r>
      <w:r>
        <w:rPr>
          <w:rFonts w:ascii="Humnst777 Lt BT" w:hAnsi="Humnst777 Lt BT"/>
          <w:sz w:val="24"/>
          <w:szCs w:val="24"/>
        </w:rPr>
        <w:t>red box</w:t>
      </w:r>
      <w:r w:rsidRPr="009D5810">
        <w:rPr>
          <w:rFonts w:ascii="Humnst777 Lt BT" w:hAnsi="Humnst777 Lt BT"/>
          <w:sz w:val="24"/>
          <w:szCs w:val="24"/>
        </w:rPr>
        <w:t xml:space="preserve"> on all affected individual tabs. </w:t>
      </w:r>
    </w:p>
    <w:p w14:paraId="274A3058" w14:textId="77777777" w:rsidR="00990F08" w:rsidRDefault="00990F08" w:rsidP="00DE781D">
      <w:pPr>
        <w:rPr>
          <w:rFonts w:ascii="Humnst777 Lt BT" w:hAnsi="Humnst777 Lt BT"/>
          <w:sz w:val="24"/>
          <w:szCs w:val="24"/>
        </w:rPr>
      </w:pPr>
    </w:p>
    <w:p w14:paraId="1519CE9D" w14:textId="3EF0453B" w:rsidR="00990F08" w:rsidRDefault="00990F08" w:rsidP="00DE781D">
      <w:pPr>
        <w:rPr>
          <w:rFonts w:ascii="Humnst777 Lt BT" w:hAnsi="Humnst777 Lt BT"/>
          <w:sz w:val="24"/>
          <w:szCs w:val="24"/>
        </w:rPr>
      </w:pPr>
      <w:r w:rsidRPr="00990F08">
        <w:rPr>
          <w:rFonts w:ascii="Humnst777 Lt BT" w:hAnsi="Humnst777 Lt BT"/>
          <w:noProof/>
          <w:sz w:val="24"/>
          <w:szCs w:val="24"/>
        </w:rPr>
        <w:drawing>
          <wp:inline distT="0" distB="0" distL="0" distR="0" wp14:anchorId="229CB52A" wp14:editId="37604EF7">
            <wp:extent cx="5731510" cy="1945005"/>
            <wp:effectExtent l="0" t="0" r="254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31510" cy="1945005"/>
                    </a:xfrm>
                    <a:prstGeom prst="rect">
                      <a:avLst/>
                    </a:prstGeom>
                  </pic:spPr>
                </pic:pic>
              </a:graphicData>
            </a:graphic>
          </wp:inline>
        </w:drawing>
      </w:r>
    </w:p>
    <w:p w14:paraId="7837A831" w14:textId="77777777" w:rsidR="00DE781D" w:rsidRDefault="00DE781D" w:rsidP="00DE781D">
      <w:pPr>
        <w:jc w:val="both"/>
        <w:rPr>
          <w:rFonts w:ascii="Humnst777 Lt BT" w:hAnsi="Humnst777 Lt BT"/>
          <w:sz w:val="24"/>
          <w:szCs w:val="24"/>
        </w:rPr>
      </w:pPr>
    </w:p>
    <w:p w14:paraId="0A3C5046" w14:textId="77777777" w:rsidR="00DE781D" w:rsidRPr="00C07B11" w:rsidRDefault="00DE781D" w:rsidP="00DE781D">
      <w:pPr>
        <w:jc w:val="both"/>
        <w:rPr>
          <w:rFonts w:ascii="Humnst777 Lt BT" w:hAnsi="Humnst777 Lt BT"/>
          <w:sz w:val="24"/>
          <w:szCs w:val="24"/>
        </w:rPr>
      </w:pPr>
      <w:r>
        <w:rPr>
          <w:rFonts w:ascii="Humnst777 Lt BT" w:hAnsi="Humnst777 Lt BT"/>
          <w:sz w:val="24"/>
          <w:szCs w:val="24"/>
        </w:rPr>
        <w:lastRenderedPageBreak/>
        <w:t>Please investigate and resolve.</w:t>
      </w:r>
    </w:p>
    <w:p w14:paraId="599D3391" w14:textId="06767841" w:rsidR="001C7076" w:rsidRPr="00AE6645" w:rsidRDefault="001C7076" w:rsidP="00AE6645">
      <w:pPr>
        <w:pStyle w:val="Heading1"/>
      </w:pPr>
      <w:bookmarkStart w:id="16" w:name="_Toc238724022"/>
      <w:r w:rsidRPr="00AE6645">
        <w:t>How to resolve Validation 899N0039</w:t>
      </w:r>
      <w:bookmarkEnd w:id="16"/>
    </w:p>
    <w:p w14:paraId="7ED03403" w14:textId="77777777" w:rsidR="001C7076" w:rsidRPr="00366B50" w:rsidRDefault="001C7076" w:rsidP="001C7076">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14685E57" w14:textId="77777777" w:rsidR="001C7076" w:rsidRDefault="001C7076" w:rsidP="001C7076">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02F7DDD7" w14:textId="77777777" w:rsidR="001C7076" w:rsidRDefault="001C7076" w:rsidP="001C7076">
      <w:pPr>
        <w:jc w:val="both"/>
        <w:rPr>
          <w:rFonts w:ascii="Humnst777 Lt BT" w:hAnsi="Humnst777 Lt BT"/>
          <w:color w:val="FF0000"/>
          <w:sz w:val="24"/>
          <w:szCs w:val="24"/>
        </w:rPr>
      </w:pPr>
    </w:p>
    <w:p w14:paraId="7A06375A" w14:textId="793004AE" w:rsidR="001C7076" w:rsidRDefault="001C7076" w:rsidP="001C7076">
      <w:pPr>
        <w:rPr>
          <w:rFonts w:ascii="Humnst777 Lt BT" w:hAnsi="Humnst777 Lt BT"/>
          <w:sz w:val="24"/>
          <w:szCs w:val="24"/>
        </w:rPr>
      </w:pPr>
      <w:r w:rsidRPr="00861C3A">
        <w:rPr>
          <w:rFonts w:ascii="Humnst777 Lt BT" w:hAnsi="Humnst777 Lt BT"/>
          <w:sz w:val="24"/>
          <w:szCs w:val="24"/>
        </w:rPr>
        <w:t xml:space="preserve">Below is a sample of the </w:t>
      </w:r>
      <w:r>
        <w:rPr>
          <w:rFonts w:ascii="Humnst777 Lt BT" w:hAnsi="Humnst777 Lt BT"/>
          <w:sz w:val="24"/>
          <w:szCs w:val="24"/>
        </w:rPr>
        <w:t>IFA</w:t>
      </w:r>
      <w:r w:rsidRPr="00861C3A">
        <w:rPr>
          <w:rFonts w:ascii="Humnst777 Lt BT" w:hAnsi="Humnst777 Lt BT"/>
          <w:sz w:val="24"/>
          <w:szCs w:val="24"/>
        </w:rPr>
        <w:t xml:space="preserve"> </w:t>
      </w:r>
      <w:r w:rsidR="00F32605">
        <w:rPr>
          <w:rFonts w:ascii="Humnst777 Lt BT" w:hAnsi="Humnst777 Lt BT"/>
          <w:sz w:val="24"/>
          <w:szCs w:val="24"/>
        </w:rPr>
        <w:t xml:space="preserve">Amortisation </w:t>
      </w:r>
      <w:r w:rsidRPr="00861C3A">
        <w:rPr>
          <w:rFonts w:ascii="Humnst777 Lt BT" w:hAnsi="Humnst777 Lt BT"/>
          <w:sz w:val="24"/>
          <w:szCs w:val="24"/>
        </w:rPr>
        <w:t>tab</w:t>
      </w:r>
      <w:r w:rsidR="00961551">
        <w:rPr>
          <w:rFonts w:ascii="Humnst777 Lt BT" w:hAnsi="Humnst777 Lt BT"/>
          <w:sz w:val="24"/>
          <w:szCs w:val="24"/>
        </w:rPr>
        <w:t>le</w:t>
      </w:r>
      <w:r w:rsidRPr="00861C3A">
        <w:rPr>
          <w:rFonts w:ascii="Humnst777 Lt BT" w:hAnsi="Humnst777 Lt BT"/>
          <w:sz w:val="24"/>
          <w:szCs w:val="24"/>
        </w:rPr>
        <w:t xml:space="preserve">. </w:t>
      </w:r>
      <w:r w:rsidRPr="009D5810">
        <w:rPr>
          <w:rFonts w:ascii="Humnst777 Lt BT" w:hAnsi="Humnst777 Lt BT"/>
          <w:sz w:val="24"/>
          <w:szCs w:val="24"/>
        </w:rPr>
        <w:t xml:space="preserve">Ensure that all closing balances align with the opening balance. </w:t>
      </w:r>
    </w:p>
    <w:p w14:paraId="5B866504" w14:textId="77777777" w:rsidR="001C7076" w:rsidRPr="00861C3A" w:rsidRDefault="001C7076" w:rsidP="001C7076">
      <w:pPr>
        <w:rPr>
          <w:rFonts w:ascii="Humnst777 Lt BT" w:hAnsi="Humnst777 Lt BT"/>
          <w:sz w:val="24"/>
          <w:szCs w:val="24"/>
        </w:rPr>
      </w:pPr>
    </w:p>
    <w:p w14:paraId="61A9BA4F" w14:textId="77777777" w:rsidR="001C7076" w:rsidRDefault="001C7076" w:rsidP="001C7076">
      <w:pPr>
        <w:rPr>
          <w:rFonts w:ascii="Humnst777 Lt BT" w:hAnsi="Humnst777 Lt BT"/>
          <w:sz w:val="24"/>
          <w:szCs w:val="24"/>
        </w:rPr>
      </w:pPr>
      <w:r>
        <w:rPr>
          <w:rFonts w:ascii="Humnst777 Lt BT" w:hAnsi="Humnst777 Lt BT"/>
          <w:sz w:val="24"/>
          <w:szCs w:val="24"/>
        </w:rPr>
        <w:t>The cells in the green boxes need to agree. Use</w:t>
      </w:r>
      <w:r w:rsidRPr="009D5810">
        <w:rPr>
          <w:rFonts w:ascii="Humnst777 Lt BT" w:hAnsi="Humnst777 Lt BT"/>
          <w:sz w:val="24"/>
          <w:szCs w:val="24"/>
        </w:rPr>
        <w:t xml:space="preserve"> this </w:t>
      </w:r>
      <w:r>
        <w:rPr>
          <w:rFonts w:ascii="Humnst777 Lt BT" w:hAnsi="Humnst777 Lt BT"/>
          <w:sz w:val="24"/>
          <w:szCs w:val="24"/>
        </w:rPr>
        <w:t>principle</w:t>
      </w:r>
      <w:r w:rsidRPr="009D5810">
        <w:rPr>
          <w:rFonts w:ascii="Humnst777 Lt BT" w:hAnsi="Humnst777 Lt BT"/>
          <w:sz w:val="24"/>
          <w:szCs w:val="24"/>
        </w:rPr>
        <w:t xml:space="preserve"> to examine and rectify </w:t>
      </w:r>
      <w:r>
        <w:rPr>
          <w:rFonts w:ascii="Humnst777 Lt BT" w:hAnsi="Humnst777 Lt BT"/>
          <w:sz w:val="24"/>
          <w:szCs w:val="24"/>
        </w:rPr>
        <w:t>red box</w:t>
      </w:r>
      <w:r w:rsidRPr="009D5810">
        <w:rPr>
          <w:rFonts w:ascii="Humnst777 Lt BT" w:hAnsi="Humnst777 Lt BT"/>
          <w:sz w:val="24"/>
          <w:szCs w:val="24"/>
        </w:rPr>
        <w:t xml:space="preserve"> on all affected individual tabs. </w:t>
      </w:r>
    </w:p>
    <w:p w14:paraId="475D4C6E" w14:textId="77777777" w:rsidR="001C7076" w:rsidRDefault="001C7076" w:rsidP="001C7076">
      <w:pPr>
        <w:rPr>
          <w:rFonts w:ascii="Humnst777 Lt BT" w:hAnsi="Humnst777 Lt BT"/>
          <w:sz w:val="24"/>
          <w:szCs w:val="24"/>
        </w:rPr>
      </w:pPr>
    </w:p>
    <w:p w14:paraId="6149E8BB" w14:textId="07E83B93" w:rsidR="001C7076" w:rsidRDefault="0025353C" w:rsidP="001C7076">
      <w:pPr>
        <w:rPr>
          <w:rFonts w:ascii="Humnst777 Lt BT" w:hAnsi="Humnst777 Lt BT"/>
          <w:sz w:val="24"/>
          <w:szCs w:val="24"/>
        </w:rPr>
      </w:pPr>
      <w:r w:rsidRPr="0025353C">
        <w:rPr>
          <w:rFonts w:ascii="Humnst777 Lt BT" w:hAnsi="Humnst777 Lt BT"/>
          <w:noProof/>
          <w:sz w:val="24"/>
          <w:szCs w:val="24"/>
        </w:rPr>
        <w:drawing>
          <wp:inline distT="0" distB="0" distL="0" distR="0" wp14:anchorId="73422022" wp14:editId="7C5DFC77">
            <wp:extent cx="5731510" cy="1882140"/>
            <wp:effectExtent l="0" t="0" r="2540" b="381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31510" cy="1882140"/>
                    </a:xfrm>
                    <a:prstGeom prst="rect">
                      <a:avLst/>
                    </a:prstGeom>
                  </pic:spPr>
                </pic:pic>
              </a:graphicData>
            </a:graphic>
          </wp:inline>
        </w:drawing>
      </w:r>
    </w:p>
    <w:p w14:paraId="6B7246CA" w14:textId="77777777" w:rsidR="001C7076" w:rsidRDefault="001C7076" w:rsidP="001C7076">
      <w:pPr>
        <w:rPr>
          <w:rFonts w:ascii="Humnst777 Lt BT" w:hAnsi="Humnst777 Lt BT"/>
          <w:sz w:val="24"/>
          <w:szCs w:val="24"/>
        </w:rPr>
      </w:pPr>
    </w:p>
    <w:p w14:paraId="6A63BC1C" w14:textId="77777777" w:rsidR="001C7076" w:rsidRPr="00C07B11" w:rsidRDefault="001C7076" w:rsidP="001C7076">
      <w:pPr>
        <w:jc w:val="both"/>
        <w:rPr>
          <w:rFonts w:ascii="Humnst777 Lt BT" w:hAnsi="Humnst777 Lt BT"/>
          <w:sz w:val="24"/>
          <w:szCs w:val="24"/>
        </w:rPr>
      </w:pPr>
      <w:r>
        <w:rPr>
          <w:rFonts w:ascii="Humnst777 Lt BT" w:hAnsi="Humnst777 Lt BT"/>
          <w:sz w:val="24"/>
          <w:szCs w:val="24"/>
        </w:rPr>
        <w:t>Please investigate and resolve.</w:t>
      </w:r>
    </w:p>
    <w:p w14:paraId="75BDBAC1" w14:textId="77777777" w:rsidR="00A229F0" w:rsidRPr="00AE6645" w:rsidRDefault="00A229F0" w:rsidP="00AE6645">
      <w:pPr>
        <w:pStyle w:val="Heading1"/>
      </w:pPr>
      <w:bookmarkStart w:id="17" w:name="_Toc238724023"/>
      <w:r w:rsidRPr="00AE6645">
        <w:t>How to resolve Validation 899N0055</w:t>
      </w:r>
      <w:bookmarkEnd w:id="17"/>
    </w:p>
    <w:p w14:paraId="0AB26AD6" w14:textId="77777777" w:rsidR="00A229F0" w:rsidRPr="00366B50" w:rsidRDefault="00A229F0" w:rsidP="00A229F0">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79B95CCB" w14:textId="77777777" w:rsidR="00A229F0" w:rsidRDefault="00A229F0" w:rsidP="00A229F0">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5729DBC5" w14:textId="77777777" w:rsidR="00A229F0" w:rsidRDefault="00A229F0" w:rsidP="00A229F0">
      <w:pPr>
        <w:jc w:val="both"/>
        <w:rPr>
          <w:rFonts w:ascii="Humnst777 Lt BT" w:hAnsi="Humnst777 Lt BT"/>
          <w:color w:val="FF0000"/>
          <w:sz w:val="24"/>
          <w:szCs w:val="24"/>
        </w:rPr>
      </w:pPr>
    </w:p>
    <w:p w14:paraId="7BE0F080" w14:textId="46F4D5F9" w:rsidR="00A229F0" w:rsidRDefault="00A229F0" w:rsidP="00A229F0">
      <w:pPr>
        <w:rPr>
          <w:rFonts w:ascii="Humnst777 Lt BT" w:hAnsi="Humnst777 Lt BT"/>
          <w:sz w:val="24"/>
          <w:szCs w:val="24"/>
        </w:rPr>
      </w:pPr>
      <w:r w:rsidRPr="007B5475">
        <w:rPr>
          <w:rFonts w:ascii="Humnst777 Lt BT" w:hAnsi="Humnst777 Lt BT"/>
          <w:sz w:val="24"/>
          <w:szCs w:val="24"/>
        </w:rPr>
        <w:t>Gen</w:t>
      </w:r>
      <w:r w:rsidR="008463BC">
        <w:rPr>
          <w:rFonts w:ascii="Humnst777 Lt BT" w:hAnsi="Humnst777 Lt BT"/>
          <w:sz w:val="24"/>
          <w:szCs w:val="24"/>
        </w:rPr>
        <w:t>eral</w:t>
      </w:r>
      <w:r w:rsidRPr="007B5475">
        <w:rPr>
          <w:rFonts w:ascii="Humnst777 Lt BT" w:hAnsi="Humnst777 Lt BT"/>
          <w:sz w:val="24"/>
          <w:szCs w:val="24"/>
        </w:rPr>
        <w:t xml:space="preserve"> fund restated opening balance must equal the balance </w:t>
      </w:r>
      <w:proofErr w:type="gramStart"/>
      <w:r w:rsidRPr="007B5475">
        <w:rPr>
          <w:rFonts w:ascii="Humnst777 Lt BT" w:hAnsi="Humnst777 Lt BT"/>
          <w:sz w:val="24"/>
          <w:szCs w:val="24"/>
        </w:rPr>
        <w:t>at</w:t>
      </w:r>
      <w:proofErr w:type="gramEnd"/>
      <w:r w:rsidRPr="007B5475">
        <w:rPr>
          <w:rFonts w:ascii="Humnst777 Lt BT" w:hAnsi="Humnst777 Lt BT"/>
          <w:sz w:val="24"/>
          <w:szCs w:val="24"/>
        </w:rPr>
        <w:t xml:space="preserve"> the 1st of April. Restated balances must equal the balance as </w:t>
      </w:r>
      <w:proofErr w:type="gramStart"/>
      <w:r w:rsidRPr="007B5475">
        <w:rPr>
          <w:rFonts w:ascii="Humnst777 Lt BT" w:hAnsi="Humnst777 Lt BT"/>
          <w:sz w:val="24"/>
          <w:szCs w:val="24"/>
        </w:rPr>
        <w:t>at</w:t>
      </w:r>
      <w:proofErr w:type="gramEnd"/>
      <w:r w:rsidRPr="007B5475">
        <w:rPr>
          <w:rFonts w:ascii="Humnst777 Lt BT" w:hAnsi="Humnst777 Lt BT"/>
          <w:sz w:val="24"/>
          <w:szCs w:val="24"/>
        </w:rPr>
        <w:t xml:space="preserve"> 1 April</w:t>
      </w:r>
      <w:r>
        <w:rPr>
          <w:rFonts w:ascii="Humnst777 Lt BT" w:hAnsi="Humnst777 Lt BT"/>
          <w:sz w:val="24"/>
          <w:szCs w:val="24"/>
        </w:rPr>
        <w:t>.</w:t>
      </w:r>
    </w:p>
    <w:p w14:paraId="7F7759D4" w14:textId="77777777" w:rsidR="00A229F0" w:rsidRDefault="00A229F0" w:rsidP="00A229F0">
      <w:pPr>
        <w:rPr>
          <w:rFonts w:ascii="Humnst777 Lt BT" w:hAnsi="Humnst777 Lt BT"/>
          <w:sz w:val="24"/>
          <w:szCs w:val="24"/>
        </w:rPr>
      </w:pPr>
    </w:p>
    <w:p w14:paraId="20BE199F" w14:textId="77777777" w:rsidR="00A229F0" w:rsidRDefault="00A229F0" w:rsidP="00A229F0">
      <w:pPr>
        <w:rPr>
          <w:rFonts w:ascii="Humnst777 Lt BT" w:hAnsi="Humnst777 Lt BT"/>
          <w:sz w:val="24"/>
          <w:szCs w:val="24"/>
        </w:rPr>
      </w:pPr>
      <w:r>
        <w:rPr>
          <w:rFonts w:ascii="Humnst777 Lt BT" w:hAnsi="Humnst777 Lt BT"/>
          <w:sz w:val="24"/>
          <w:szCs w:val="24"/>
        </w:rPr>
        <w:t>The cells in the green boxes need to agree.</w:t>
      </w:r>
    </w:p>
    <w:p w14:paraId="37E9A920" w14:textId="77777777" w:rsidR="00A229F0" w:rsidRDefault="00A229F0" w:rsidP="00A229F0">
      <w:pPr>
        <w:rPr>
          <w:rFonts w:ascii="Humnst777 Lt BT" w:hAnsi="Humnst777 Lt BT"/>
          <w:sz w:val="24"/>
          <w:szCs w:val="24"/>
        </w:rPr>
      </w:pPr>
    </w:p>
    <w:p w14:paraId="1A0A0B97" w14:textId="77777777" w:rsidR="00A229F0" w:rsidRPr="007B5475" w:rsidRDefault="00A229F0" w:rsidP="00A229F0">
      <w:pPr>
        <w:rPr>
          <w:rFonts w:ascii="Humnst777 Lt BT" w:hAnsi="Humnst777 Lt BT"/>
          <w:sz w:val="24"/>
          <w:szCs w:val="24"/>
        </w:rPr>
      </w:pPr>
      <w:r w:rsidRPr="00D45917">
        <w:rPr>
          <w:rFonts w:ascii="Humnst777 Lt BT" w:hAnsi="Humnst777 Lt BT"/>
          <w:noProof/>
          <w:sz w:val="24"/>
          <w:szCs w:val="24"/>
        </w:rPr>
        <w:lastRenderedPageBreak/>
        <w:drawing>
          <wp:inline distT="0" distB="0" distL="0" distR="0" wp14:anchorId="161A1AF8" wp14:editId="02895964">
            <wp:extent cx="5731510" cy="2166620"/>
            <wp:effectExtent l="0" t="0" r="2540" b="508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31510" cy="2166620"/>
                    </a:xfrm>
                    <a:prstGeom prst="rect">
                      <a:avLst/>
                    </a:prstGeom>
                  </pic:spPr>
                </pic:pic>
              </a:graphicData>
            </a:graphic>
          </wp:inline>
        </w:drawing>
      </w:r>
    </w:p>
    <w:p w14:paraId="0E6B66F7" w14:textId="77777777" w:rsidR="00A229F0" w:rsidRPr="007B5475" w:rsidRDefault="00A229F0" w:rsidP="00A229F0"/>
    <w:p w14:paraId="4959D3AB" w14:textId="77777777" w:rsidR="00A229F0" w:rsidRPr="00B5052E" w:rsidRDefault="00A229F0" w:rsidP="00A229F0">
      <w:pPr>
        <w:spacing w:after="160" w:line="259" w:lineRule="auto"/>
        <w:rPr>
          <w:rFonts w:ascii="Humnst777 Lt BT" w:hAnsi="Humnst777 Lt BT"/>
          <w:sz w:val="24"/>
          <w:szCs w:val="24"/>
        </w:rPr>
      </w:pPr>
      <w:r w:rsidRPr="00B5052E">
        <w:rPr>
          <w:rFonts w:ascii="Humnst777 Lt BT" w:hAnsi="Humnst777 Lt BT"/>
          <w:sz w:val="24"/>
          <w:szCs w:val="24"/>
        </w:rPr>
        <w:t>Please investigate and resolve.</w:t>
      </w:r>
    </w:p>
    <w:p w14:paraId="2A7E610C" w14:textId="39C17DCF" w:rsidR="0072740E" w:rsidRPr="00AE6645" w:rsidRDefault="0072740E" w:rsidP="00AE6645">
      <w:pPr>
        <w:pStyle w:val="Heading1"/>
      </w:pPr>
      <w:bookmarkStart w:id="18" w:name="_Toc238724024"/>
      <w:r w:rsidRPr="00AE6645">
        <w:t>How to resolve Validation 899N0</w:t>
      </w:r>
      <w:r w:rsidR="008463BC" w:rsidRPr="00AE6645">
        <w:t>0</w:t>
      </w:r>
      <w:r w:rsidRPr="00AE6645">
        <w:t>66</w:t>
      </w:r>
      <w:bookmarkEnd w:id="18"/>
    </w:p>
    <w:p w14:paraId="68CF7AAA" w14:textId="77777777" w:rsidR="0072740E" w:rsidRPr="00366B50" w:rsidRDefault="0072740E" w:rsidP="00F67E63">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7AA1BAF3" w14:textId="77777777" w:rsidR="0072740E" w:rsidRDefault="0072740E" w:rsidP="00F67E63">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3B0D8DF2" w14:textId="77777777" w:rsidR="0072740E" w:rsidRPr="003C11E7" w:rsidRDefault="0072740E" w:rsidP="00F67E63">
      <w:pPr>
        <w:rPr>
          <w:sz w:val="24"/>
          <w:szCs w:val="24"/>
        </w:rPr>
      </w:pPr>
    </w:p>
    <w:p w14:paraId="120B4FF0" w14:textId="5CA81FE6" w:rsidR="0072740E" w:rsidRPr="0072740E" w:rsidRDefault="00765094" w:rsidP="00F67E63">
      <w:pPr>
        <w:rPr>
          <w:rFonts w:ascii="Humnst777 Lt BT" w:hAnsi="Humnst777 Lt BT"/>
          <w:sz w:val="24"/>
          <w:szCs w:val="24"/>
        </w:rPr>
      </w:pPr>
      <w:r w:rsidRPr="00765094">
        <w:rPr>
          <w:rFonts w:ascii="Humnst777 Lt BT" w:hAnsi="Humnst777 Lt BT"/>
          <w:sz w:val="24"/>
          <w:szCs w:val="24"/>
        </w:rPr>
        <w:t xml:space="preserve">The impairment split between recognised in I&amp;E and </w:t>
      </w:r>
      <w:proofErr w:type="spellStart"/>
      <w:r w:rsidRPr="00765094">
        <w:rPr>
          <w:rFonts w:ascii="Humnst777 Lt BT" w:hAnsi="Humnst777 Lt BT"/>
          <w:sz w:val="24"/>
          <w:szCs w:val="24"/>
        </w:rPr>
        <w:t>reval</w:t>
      </w:r>
      <w:proofErr w:type="spellEnd"/>
      <w:r w:rsidRPr="00765094">
        <w:rPr>
          <w:rFonts w:ascii="Humnst777 Lt BT" w:hAnsi="Humnst777 Lt BT"/>
          <w:sz w:val="24"/>
          <w:szCs w:val="24"/>
        </w:rPr>
        <w:t xml:space="preserve"> reserve must equal the sum of the net impairments recognised in the PP&amp;E movement table.</w:t>
      </w:r>
      <w:r>
        <w:rPr>
          <w:color w:val="242424"/>
          <w:shd w:val="clear" w:color="auto" w:fill="F5F5F5"/>
        </w:rPr>
        <w:t xml:space="preserve"> </w:t>
      </w:r>
      <w:r w:rsidR="0072740E" w:rsidRPr="0072740E">
        <w:rPr>
          <w:rFonts w:ascii="Humnst777 Lt BT" w:hAnsi="Humnst777 Lt BT"/>
          <w:sz w:val="24"/>
          <w:szCs w:val="24"/>
        </w:rPr>
        <w:t>This validation is made up of the following numbers in your DCT:</w:t>
      </w:r>
    </w:p>
    <w:p w14:paraId="5706678D" w14:textId="77777777" w:rsidR="0072740E" w:rsidRPr="0072740E" w:rsidRDefault="0072740E" w:rsidP="00F67E63">
      <w:pPr>
        <w:rPr>
          <w:rFonts w:ascii="Humnst777 Lt BT" w:hAnsi="Humnst777 Lt BT"/>
          <w:sz w:val="24"/>
          <w:szCs w:val="24"/>
        </w:rPr>
      </w:pPr>
    </w:p>
    <w:p w14:paraId="2BBF835C" w14:textId="77777777" w:rsidR="0072740E" w:rsidRPr="0072740E" w:rsidRDefault="0072740E" w:rsidP="00F67E63">
      <w:pPr>
        <w:pStyle w:val="ListParagraph"/>
        <w:numPr>
          <w:ilvl w:val="0"/>
          <w:numId w:val="17"/>
        </w:numPr>
        <w:contextualSpacing w:val="0"/>
        <w:rPr>
          <w:rFonts w:ascii="Humnst777 Lt BT" w:hAnsi="Humnst777 Lt BT"/>
          <w:sz w:val="24"/>
          <w:szCs w:val="24"/>
        </w:rPr>
      </w:pPr>
      <w:r w:rsidRPr="0072740E">
        <w:rPr>
          <w:rFonts w:ascii="Humnst777 Lt BT" w:hAnsi="Humnst777 Lt BT"/>
          <w:sz w:val="24"/>
          <w:szCs w:val="24"/>
        </w:rPr>
        <w:t>NCS II&amp;E-Impairment: 866</w:t>
      </w:r>
    </w:p>
    <w:p w14:paraId="6D1F32EA" w14:textId="77777777" w:rsidR="0072740E" w:rsidRPr="0072740E" w:rsidRDefault="0072740E" w:rsidP="00F67E63">
      <w:pPr>
        <w:pStyle w:val="ListParagraph"/>
        <w:rPr>
          <w:rFonts w:ascii="Humnst777 Lt BT" w:hAnsi="Humnst777 Lt BT"/>
          <w:sz w:val="24"/>
          <w:szCs w:val="24"/>
        </w:rPr>
      </w:pPr>
    </w:p>
    <w:p w14:paraId="60F13AAF" w14:textId="77777777" w:rsidR="0072740E" w:rsidRPr="0072740E" w:rsidRDefault="0072740E" w:rsidP="00F67E63">
      <w:pPr>
        <w:rPr>
          <w:rFonts w:ascii="Humnst777 Lt BT" w:hAnsi="Humnst777 Lt BT"/>
          <w:sz w:val="24"/>
          <w:szCs w:val="24"/>
        </w:rPr>
      </w:pPr>
      <w:r w:rsidRPr="0072740E">
        <w:rPr>
          <w:rFonts w:ascii="Humnst777 Lt BT" w:hAnsi="Humnst777 Lt BT"/>
          <w:sz w:val="24"/>
          <w:szCs w:val="24"/>
        </w:rPr>
        <w:t xml:space="preserve">Equals </w:t>
      </w:r>
    </w:p>
    <w:p w14:paraId="21653932" w14:textId="77777777" w:rsidR="0072740E" w:rsidRPr="0072740E" w:rsidRDefault="0072740E" w:rsidP="00F67E63">
      <w:pPr>
        <w:rPr>
          <w:rFonts w:ascii="Humnst777 Lt BT" w:hAnsi="Humnst777 Lt BT"/>
          <w:sz w:val="24"/>
          <w:szCs w:val="24"/>
        </w:rPr>
      </w:pPr>
    </w:p>
    <w:p w14:paraId="4350030A" w14:textId="77777777" w:rsidR="0072740E" w:rsidRPr="0072740E" w:rsidRDefault="0072740E" w:rsidP="00F67E63">
      <w:pPr>
        <w:pStyle w:val="ListParagraph"/>
        <w:numPr>
          <w:ilvl w:val="0"/>
          <w:numId w:val="17"/>
        </w:numPr>
        <w:contextualSpacing w:val="0"/>
        <w:rPr>
          <w:rFonts w:ascii="Humnst777 Lt BT" w:hAnsi="Humnst777 Lt BT"/>
          <w:sz w:val="24"/>
          <w:szCs w:val="24"/>
        </w:rPr>
      </w:pPr>
      <w:r w:rsidRPr="0072740E">
        <w:rPr>
          <w:rFonts w:ascii="Humnst777 Lt BT" w:hAnsi="Humnst777 Lt BT"/>
          <w:sz w:val="24"/>
          <w:szCs w:val="24"/>
        </w:rPr>
        <w:t>PPE tab: Net Impairments to the I&amp;E: -852</w:t>
      </w:r>
    </w:p>
    <w:p w14:paraId="6F91623C" w14:textId="77777777" w:rsidR="0072740E" w:rsidRPr="0072740E" w:rsidRDefault="0072740E" w:rsidP="00F67E63">
      <w:pPr>
        <w:pStyle w:val="ListParagraph"/>
        <w:numPr>
          <w:ilvl w:val="0"/>
          <w:numId w:val="17"/>
        </w:numPr>
        <w:contextualSpacing w:val="0"/>
        <w:rPr>
          <w:rFonts w:ascii="Humnst777 Lt BT" w:hAnsi="Humnst777 Lt BT"/>
          <w:sz w:val="24"/>
          <w:szCs w:val="24"/>
        </w:rPr>
      </w:pPr>
      <w:r w:rsidRPr="0072740E">
        <w:rPr>
          <w:rFonts w:ascii="Humnst777 Lt BT" w:hAnsi="Humnst777 Lt BT"/>
          <w:sz w:val="24"/>
          <w:szCs w:val="24"/>
        </w:rPr>
        <w:t>Intangibles-Net impairments top the I&amp;E: 0</w:t>
      </w:r>
    </w:p>
    <w:p w14:paraId="37727C34" w14:textId="77777777" w:rsidR="0072740E" w:rsidRPr="0072740E" w:rsidRDefault="0072740E" w:rsidP="00F67E63">
      <w:pPr>
        <w:pStyle w:val="ListParagraph"/>
        <w:numPr>
          <w:ilvl w:val="0"/>
          <w:numId w:val="17"/>
        </w:numPr>
        <w:contextualSpacing w:val="0"/>
        <w:rPr>
          <w:rFonts w:ascii="Humnst777 Lt BT" w:hAnsi="Humnst777 Lt BT"/>
          <w:sz w:val="24"/>
          <w:szCs w:val="24"/>
        </w:rPr>
      </w:pPr>
      <w:r w:rsidRPr="0072740E">
        <w:rPr>
          <w:rFonts w:ascii="Humnst777 Lt BT" w:hAnsi="Humnst777 Lt BT"/>
          <w:sz w:val="24"/>
          <w:szCs w:val="24"/>
        </w:rPr>
        <w:t>Current Assets and AHFS: Impairments of assets Held for Sale: 3</w:t>
      </w:r>
    </w:p>
    <w:p w14:paraId="3E1399A7" w14:textId="77777777" w:rsidR="0072740E" w:rsidRPr="0072740E" w:rsidRDefault="0072740E" w:rsidP="00F67E63">
      <w:pPr>
        <w:rPr>
          <w:rFonts w:ascii="Humnst777 Lt BT" w:hAnsi="Humnst777 Lt BT"/>
          <w:sz w:val="24"/>
          <w:szCs w:val="24"/>
        </w:rPr>
      </w:pPr>
    </w:p>
    <w:p w14:paraId="10FA6F71" w14:textId="3156E6E1" w:rsidR="0072740E" w:rsidRPr="0072740E" w:rsidRDefault="00B250AA" w:rsidP="00F67E63">
      <w:pPr>
        <w:rPr>
          <w:rFonts w:ascii="Humnst777 Lt BT" w:hAnsi="Humnst777 Lt BT"/>
          <w:sz w:val="24"/>
          <w:szCs w:val="24"/>
        </w:rPr>
      </w:pPr>
      <w:r>
        <w:rPr>
          <w:rFonts w:ascii="Humnst777 Lt BT" w:hAnsi="Humnst777 Lt BT"/>
          <w:sz w:val="24"/>
          <w:szCs w:val="24"/>
        </w:rPr>
        <w:t>T</w:t>
      </w:r>
      <w:r w:rsidR="0072740E" w:rsidRPr="0072740E">
        <w:rPr>
          <w:rFonts w:ascii="Humnst777 Lt BT" w:hAnsi="Humnst777 Lt BT"/>
          <w:sz w:val="24"/>
          <w:szCs w:val="24"/>
        </w:rPr>
        <w:t xml:space="preserve">he amounts entered for the I&amp;E don’t agree to </w:t>
      </w:r>
      <w:r w:rsidR="009720FA" w:rsidRPr="0072740E">
        <w:rPr>
          <w:rFonts w:ascii="Humnst777 Lt BT" w:hAnsi="Humnst777 Lt BT"/>
          <w:sz w:val="24"/>
          <w:szCs w:val="24"/>
        </w:rPr>
        <w:t>what’s</w:t>
      </w:r>
      <w:r w:rsidR="0072740E" w:rsidRPr="0072740E">
        <w:rPr>
          <w:rFonts w:ascii="Humnst777 Lt BT" w:hAnsi="Humnst777 Lt BT"/>
          <w:sz w:val="24"/>
          <w:szCs w:val="24"/>
        </w:rPr>
        <w:t xml:space="preserve"> in PPE, Intangibles or Current assets and AHFS. </w:t>
      </w:r>
    </w:p>
    <w:p w14:paraId="7291F85F" w14:textId="77777777" w:rsidR="0072740E" w:rsidRPr="0072740E" w:rsidRDefault="0072740E" w:rsidP="00F67E63">
      <w:pPr>
        <w:rPr>
          <w:rFonts w:ascii="Humnst777 Lt BT" w:hAnsi="Humnst777 Lt BT"/>
          <w:sz w:val="24"/>
          <w:szCs w:val="24"/>
        </w:rPr>
      </w:pPr>
    </w:p>
    <w:p w14:paraId="5BC9384C" w14:textId="77777777" w:rsidR="0072740E" w:rsidRPr="0072740E" w:rsidRDefault="0072740E" w:rsidP="00F67E63">
      <w:pPr>
        <w:rPr>
          <w:rFonts w:ascii="Humnst777 Lt BT" w:hAnsi="Humnst777 Lt BT"/>
          <w:sz w:val="24"/>
          <w:szCs w:val="24"/>
        </w:rPr>
      </w:pPr>
      <w:r w:rsidRPr="00995B2B">
        <w:rPr>
          <w:rFonts w:ascii="Humnst777 Lt BT" w:hAnsi="Humnst777 Lt BT"/>
          <w:b/>
          <w:bCs/>
          <w:sz w:val="24"/>
          <w:szCs w:val="24"/>
          <w:u w:val="single"/>
          <w:lang w:eastAsia="en-US"/>
        </w:rPr>
        <w:t>I&amp;E NCS subjective analysis</w:t>
      </w:r>
      <w:r w:rsidRPr="0072740E">
        <w:rPr>
          <w:rFonts w:ascii="Humnst777 Lt BT" w:hAnsi="Humnst777 Lt BT"/>
          <w:sz w:val="24"/>
          <w:szCs w:val="24"/>
        </w:rPr>
        <w:t>:</w:t>
      </w:r>
    </w:p>
    <w:p w14:paraId="5181A58F" w14:textId="77777777" w:rsidR="0072740E" w:rsidRPr="0072740E" w:rsidRDefault="0072740E" w:rsidP="00F67E63">
      <w:pPr>
        <w:rPr>
          <w:rFonts w:ascii="Humnst777 Lt BT" w:hAnsi="Humnst777 Lt BT"/>
          <w:sz w:val="24"/>
          <w:szCs w:val="24"/>
        </w:rPr>
      </w:pPr>
    </w:p>
    <w:p w14:paraId="75B932A4" w14:textId="77777777" w:rsidR="0072740E" w:rsidRPr="0072740E" w:rsidRDefault="0072740E" w:rsidP="00F67E63">
      <w:pPr>
        <w:rPr>
          <w:rFonts w:ascii="Humnst777 Lt BT" w:hAnsi="Humnst777 Lt BT"/>
          <w:sz w:val="24"/>
          <w:szCs w:val="24"/>
        </w:rPr>
      </w:pPr>
      <w:r w:rsidRPr="0072740E">
        <w:rPr>
          <w:rFonts w:ascii="Humnst777 Lt BT" w:hAnsi="Humnst777 Lt BT"/>
          <w:noProof/>
          <w:sz w:val="24"/>
          <w:szCs w:val="24"/>
        </w:rPr>
        <w:drawing>
          <wp:inline distT="0" distB="0" distL="0" distR="0" wp14:anchorId="660FE763" wp14:editId="0B2C9C28">
            <wp:extent cx="5731510" cy="1544955"/>
            <wp:effectExtent l="0" t="0" r="254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5731510" cy="1544955"/>
                    </a:xfrm>
                    <a:prstGeom prst="rect">
                      <a:avLst/>
                    </a:prstGeom>
                    <a:noFill/>
                    <a:ln>
                      <a:noFill/>
                    </a:ln>
                  </pic:spPr>
                </pic:pic>
              </a:graphicData>
            </a:graphic>
          </wp:inline>
        </w:drawing>
      </w:r>
    </w:p>
    <w:p w14:paraId="5CD8B9A8" w14:textId="77777777" w:rsidR="0072740E" w:rsidRPr="0072740E" w:rsidRDefault="0072740E" w:rsidP="00F67E63">
      <w:pPr>
        <w:rPr>
          <w:rFonts w:ascii="Humnst777 Lt BT" w:hAnsi="Humnst777 Lt BT"/>
          <w:sz w:val="24"/>
          <w:szCs w:val="24"/>
        </w:rPr>
      </w:pPr>
    </w:p>
    <w:p w14:paraId="01575A72" w14:textId="77777777" w:rsidR="0072740E" w:rsidRPr="0072740E" w:rsidRDefault="0072740E" w:rsidP="00F67E63">
      <w:pPr>
        <w:rPr>
          <w:rFonts w:ascii="Humnst777 Lt BT" w:hAnsi="Humnst777 Lt BT"/>
          <w:sz w:val="24"/>
          <w:szCs w:val="24"/>
        </w:rPr>
      </w:pPr>
      <w:r w:rsidRPr="0072740E">
        <w:rPr>
          <w:rFonts w:ascii="Humnst777 Lt BT" w:hAnsi="Humnst777 Lt BT"/>
          <w:sz w:val="24"/>
          <w:szCs w:val="24"/>
        </w:rPr>
        <w:t>PPE tab:</w:t>
      </w:r>
    </w:p>
    <w:p w14:paraId="0F3576EC" w14:textId="77777777" w:rsidR="0072740E" w:rsidRPr="0072740E" w:rsidRDefault="0072740E" w:rsidP="00F67E63">
      <w:pPr>
        <w:rPr>
          <w:rFonts w:ascii="Humnst777 Lt BT" w:hAnsi="Humnst777 Lt BT"/>
          <w:sz w:val="24"/>
          <w:szCs w:val="24"/>
        </w:rPr>
      </w:pPr>
    </w:p>
    <w:p w14:paraId="111FF55C" w14:textId="77777777" w:rsidR="0072740E" w:rsidRPr="0072740E" w:rsidRDefault="0072740E" w:rsidP="00F67E63">
      <w:pPr>
        <w:rPr>
          <w:rFonts w:ascii="Humnst777 Lt BT" w:hAnsi="Humnst777 Lt BT"/>
          <w:sz w:val="24"/>
          <w:szCs w:val="24"/>
        </w:rPr>
      </w:pPr>
      <w:r w:rsidRPr="0072740E">
        <w:rPr>
          <w:rFonts w:ascii="Humnst777 Lt BT" w:hAnsi="Humnst777 Lt BT"/>
          <w:noProof/>
          <w:sz w:val="24"/>
          <w:szCs w:val="24"/>
        </w:rPr>
        <w:drawing>
          <wp:inline distT="0" distB="0" distL="0" distR="0" wp14:anchorId="496F602E" wp14:editId="05719A23">
            <wp:extent cx="5731510" cy="1602740"/>
            <wp:effectExtent l="0" t="0" r="254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r:link="rId43" cstate="print">
                      <a:extLst>
                        <a:ext uri="{28A0092B-C50C-407E-A947-70E740481C1C}">
                          <a14:useLocalDpi xmlns:a14="http://schemas.microsoft.com/office/drawing/2010/main" val="0"/>
                        </a:ext>
                      </a:extLst>
                    </a:blip>
                    <a:srcRect/>
                    <a:stretch>
                      <a:fillRect/>
                    </a:stretch>
                  </pic:blipFill>
                  <pic:spPr bwMode="auto">
                    <a:xfrm>
                      <a:off x="0" y="0"/>
                      <a:ext cx="5731510" cy="1602740"/>
                    </a:xfrm>
                    <a:prstGeom prst="rect">
                      <a:avLst/>
                    </a:prstGeom>
                    <a:noFill/>
                    <a:ln>
                      <a:noFill/>
                    </a:ln>
                  </pic:spPr>
                </pic:pic>
              </a:graphicData>
            </a:graphic>
          </wp:inline>
        </w:drawing>
      </w:r>
    </w:p>
    <w:p w14:paraId="12147D30" w14:textId="77777777" w:rsidR="0072740E" w:rsidRPr="0072740E" w:rsidRDefault="0072740E" w:rsidP="00F67E63">
      <w:pPr>
        <w:rPr>
          <w:rFonts w:ascii="Humnst777 Lt BT" w:hAnsi="Humnst777 Lt BT"/>
          <w:sz w:val="24"/>
          <w:szCs w:val="24"/>
        </w:rPr>
      </w:pPr>
    </w:p>
    <w:p w14:paraId="37136375" w14:textId="77777777" w:rsidR="0072740E" w:rsidRPr="00995B2B" w:rsidRDefault="0072740E" w:rsidP="00F67E63">
      <w:pPr>
        <w:rPr>
          <w:rFonts w:ascii="Humnst777 Lt BT" w:hAnsi="Humnst777 Lt BT"/>
          <w:b/>
          <w:bCs/>
          <w:sz w:val="24"/>
          <w:szCs w:val="24"/>
          <w:u w:val="single"/>
          <w:lang w:eastAsia="en-US"/>
        </w:rPr>
      </w:pPr>
      <w:r w:rsidRPr="00995B2B">
        <w:rPr>
          <w:rFonts w:ascii="Humnst777 Lt BT" w:hAnsi="Humnst777 Lt BT"/>
          <w:b/>
          <w:bCs/>
          <w:sz w:val="24"/>
          <w:szCs w:val="24"/>
          <w:u w:val="single"/>
          <w:lang w:eastAsia="en-US"/>
        </w:rPr>
        <w:t>Intangibles:</w:t>
      </w:r>
    </w:p>
    <w:p w14:paraId="7DDB467F" w14:textId="77777777" w:rsidR="0072740E" w:rsidRPr="0072740E" w:rsidRDefault="0072740E" w:rsidP="00F67E63">
      <w:pPr>
        <w:rPr>
          <w:rFonts w:ascii="Humnst777 Lt BT" w:hAnsi="Humnst777 Lt BT"/>
          <w:sz w:val="24"/>
          <w:szCs w:val="24"/>
        </w:rPr>
      </w:pPr>
    </w:p>
    <w:p w14:paraId="602C6720" w14:textId="77777777" w:rsidR="0072740E" w:rsidRPr="0072740E" w:rsidRDefault="0072740E" w:rsidP="00F67E63">
      <w:pPr>
        <w:rPr>
          <w:rFonts w:ascii="Humnst777 Lt BT" w:hAnsi="Humnst777 Lt BT"/>
          <w:sz w:val="24"/>
          <w:szCs w:val="24"/>
        </w:rPr>
      </w:pPr>
      <w:r w:rsidRPr="0072740E">
        <w:rPr>
          <w:rFonts w:ascii="Humnst777 Lt BT" w:hAnsi="Humnst777 Lt BT"/>
          <w:noProof/>
          <w:sz w:val="24"/>
          <w:szCs w:val="24"/>
        </w:rPr>
        <w:drawing>
          <wp:inline distT="0" distB="0" distL="0" distR="0" wp14:anchorId="6224D546" wp14:editId="27911F7C">
            <wp:extent cx="5731510" cy="1767840"/>
            <wp:effectExtent l="0" t="0" r="254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r:link="rId45" cstate="print">
                      <a:extLst>
                        <a:ext uri="{28A0092B-C50C-407E-A947-70E740481C1C}">
                          <a14:useLocalDpi xmlns:a14="http://schemas.microsoft.com/office/drawing/2010/main" val="0"/>
                        </a:ext>
                      </a:extLst>
                    </a:blip>
                    <a:srcRect/>
                    <a:stretch>
                      <a:fillRect/>
                    </a:stretch>
                  </pic:blipFill>
                  <pic:spPr bwMode="auto">
                    <a:xfrm>
                      <a:off x="0" y="0"/>
                      <a:ext cx="5731510" cy="1767840"/>
                    </a:xfrm>
                    <a:prstGeom prst="rect">
                      <a:avLst/>
                    </a:prstGeom>
                    <a:noFill/>
                    <a:ln>
                      <a:noFill/>
                    </a:ln>
                  </pic:spPr>
                </pic:pic>
              </a:graphicData>
            </a:graphic>
          </wp:inline>
        </w:drawing>
      </w:r>
    </w:p>
    <w:p w14:paraId="227D3388" w14:textId="77777777" w:rsidR="0072740E" w:rsidRPr="0072740E" w:rsidRDefault="0072740E" w:rsidP="00F67E63">
      <w:pPr>
        <w:rPr>
          <w:rFonts w:ascii="Humnst777 Lt BT" w:hAnsi="Humnst777 Lt BT"/>
          <w:sz w:val="24"/>
          <w:szCs w:val="24"/>
        </w:rPr>
      </w:pPr>
    </w:p>
    <w:p w14:paraId="382EBA61" w14:textId="77777777" w:rsidR="0072740E" w:rsidRPr="00995B2B" w:rsidRDefault="0072740E" w:rsidP="00F67E63">
      <w:pPr>
        <w:rPr>
          <w:rFonts w:ascii="Humnst777 Lt BT" w:hAnsi="Humnst777 Lt BT"/>
          <w:b/>
          <w:bCs/>
          <w:sz w:val="24"/>
          <w:szCs w:val="24"/>
          <w:u w:val="single"/>
          <w:lang w:eastAsia="en-US"/>
        </w:rPr>
      </w:pPr>
      <w:r w:rsidRPr="00995B2B">
        <w:rPr>
          <w:rFonts w:ascii="Humnst777 Lt BT" w:hAnsi="Humnst777 Lt BT"/>
          <w:b/>
          <w:bCs/>
          <w:sz w:val="24"/>
          <w:szCs w:val="24"/>
          <w:u w:val="single"/>
          <w:lang w:eastAsia="en-US"/>
        </w:rPr>
        <w:t>AHFS</w:t>
      </w:r>
    </w:p>
    <w:p w14:paraId="73B0EA23" w14:textId="77777777" w:rsidR="0072740E" w:rsidRPr="0072740E" w:rsidRDefault="0072740E" w:rsidP="00F67E63">
      <w:pPr>
        <w:rPr>
          <w:rFonts w:ascii="Humnst777 Lt BT" w:hAnsi="Humnst777 Lt BT"/>
          <w:sz w:val="24"/>
          <w:szCs w:val="24"/>
        </w:rPr>
      </w:pPr>
    </w:p>
    <w:p w14:paraId="146034FC" w14:textId="7AB8C6F9" w:rsidR="0072740E" w:rsidRDefault="0072740E" w:rsidP="00F67E63">
      <w:pPr>
        <w:rPr>
          <w:rFonts w:ascii="Humnst777 Lt BT" w:hAnsi="Humnst777 Lt BT"/>
          <w:sz w:val="24"/>
          <w:szCs w:val="24"/>
        </w:rPr>
      </w:pPr>
      <w:r w:rsidRPr="0072740E">
        <w:rPr>
          <w:rFonts w:ascii="Humnst777 Lt BT" w:hAnsi="Humnst777 Lt BT"/>
          <w:noProof/>
          <w:sz w:val="24"/>
          <w:szCs w:val="24"/>
        </w:rPr>
        <w:drawing>
          <wp:inline distT="0" distB="0" distL="0" distR="0" wp14:anchorId="148B4209" wp14:editId="3D710925">
            <wp:extent cx="5731510" cy="2260600"/>
            <wp:effectExtent l="0" t="0" r="254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5731510" cy="2260600"/>
                    </a:xfrm>
                    <a:prstGeom prst="rect">
                      <a:avLst/>
                    </a:prstGeom>
                    <a:noFill/>
                    <a:ln>
                      <a:noFill/>
                    </a:ln>
                  </pic:spPr>
                </pic:pic>
              </a:graphicData>
            </a:graphic>
          </wp:inline>
        </w:drawing>
      </w:r>
    </w:p>
    <w:p w14:paraId="13BE92D0" w14:textId="77777777" w:rsidR="002D5482" w:rsidRDefault="002D5482" w:rsidP="00F67E63">
      <w:pPr>
        <w:jc w:val="both"/>
        <w:rPr>
          <w:rFonts w:ascii="Humnst777 Lt BT" w:hAnsi="Humnst777 Lt BT"/>
          <w:sz w:val="24"/>
          <w:szCs w:val="24"/>
        </w:rPr>
      </w:pPr>
    </w:p>
    <w:p w14:paraId="6D8032E0" w14:textId="3BB7C2F2" w:rsidR="00CF7E03" w:rsidRPr="00C07B11" w:rsidRDefault="00CF7E03" w:rsidP="00F67E63">
      <w:pPr>
        <w:jc w:val="both"/>
        <w:rPr>
          <w:rFonts w:ascii="Humnst777 Lt BT" w:hAnsi="Humnst777 Lt BT"/>
          <w:sz w:val="24"/>
          <w:szCs w:val="24"/>
        </w:rPr>
      </w:pPr>
      <w:r>
        <w:rPr>
          <w:rFonts w:ascii="Humnst777 Lt BT" w:hAnsi="Humnst777 Lt BT"/>
          <w:sz w:val="24"/>
          <w:szCs w:val="24"/>
        </w:rPr>
        <w:t>Please investigate and resolve.</w:t>
      </w:r>
    </w:p>
    <w:p w14:paraId="23962F7C" w14:textId="0F57FA64" w:rsidR="002601CA" w:rsidRPr="00AE6645" w:rsidRDefault="002601CA" w:rsidP="00AE6645">
      <w:pPr>
        <w:pStyle w:val="Heading1"/>
      </w:pPr>
      <w:bookmarkStart w:id="19" w:name="_Toc238724025"/>
      <w:r w:rsidRPr="00AE6645">
        <w:t>How to resolve Validation 899N0</w:t>
      </w:r>
      <w:r w:rsidR="0088011B" w:rsidRPr="00AE6645">
        <w:t>11</w:t>
      </w:r>
      <w:r w:rsidR="00845FBC" w:rsidRPr="00AE6645">
        <w:t>1</w:t>
      </w:r>
      <w:bookmarkEnd w:id="19"/>
      <w:r w:rsidR="00845FBC" w:rsidRPr="00AE6645">
        <w:t xml:space="preserve"> </w:t>
      </w:r>
    </w:p>
    <w:p w14:paraId="53A8778B" w14:textId="77777777" w:rsidR="002601CA" w:rsidRPr="00366B50" w:rsidRDefault="002601CA" w:rsidP="002601CA">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00FF04FD" w14:textId="77777777" w:rsidR="002601CA" w:rsidRDefault="002601CA" w:rsidP="002601CA">
      <w:pPr>
        <w:jc w:val="both"/>
        <w:rPr>
          <w:rFonts w:ascii="Humnst777 Lt BT" w:hAnsi="Humnst777 Lt BT"/>
          <w:color w:val="FF0000"/>
          <w:sz w:val="24"/>
          <w:szCs w:val="24"/>
        </w:rPr>
      </w:pPr>
      <w:r w:rsidRPr="00366B50">
        <w:rPr>
          <w:rFonts w:ascii="Humnst777 Lt BT" w:hAnsi="Humnst777 Lt BT"/>
          <w:color w:val="FF0000"/>
          <w:sz w:val="24"/>
          <w:szCs w:val="24"/>
        </w:rPr>
        <w:lastRenderedPageBreak/>
        <w:t>The following is an illustrative example and does not represent actual data from your entity.</w:t>
      </w:r>
    </w:p>
    <w:p w14:paraId="63327172" w14:textId="2C777533" w:rsidR="00BC5FBF" w:rsidRDefault="00BC5FBF" w:rsidP="002601CA">
      <w:pPr>
        <w:jc w:val="both"/>
        <w:rPr>
          <w:rFonts w:ascii="Humnst777 Lt BT" w:hAnsi="Humnst777 Lt BT"/>
          <w:color w:val="FF0000"/>
          <w:sz w:val="24"/>
          <w:szCs w:val="24"/>
        </w:rPr>
      </w:pPr>
      <w:r w:rsidRPr="00BC5FBF">
        <w:rPr>
          <w:rFonts w:ascii="Humnst777 Lt BT" w:hAnsi="Humnst777 Lt BT"/>
          <w:noProof/>
          <w:color w:val="FF0000"/>
          <w:sz w:val="24"/>
          <w:szCs w:val="24"/>
        </w:rPr>
        <w:drawing>
          <wp:inline distT="0" distB="0" distL="0" distR="0" wp14:anchorId="7DD7FD0A" wp14:editId="50F6F1E4">
            <wp:extent cx="5731510" cy="2261235"/>
            <wp:effectExtent l="0" t="0" r="254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31510" cy="2261235"/>
                    </a:xfrm>
                    <a:prstGeom prst="rect">
                      <a:avLst/>
                    </a:prstGeom>
                  </pic:spPr>
                </pic:pic>
              </a:graphicData>
            </a:graphic>
          </wp:inline>
        </w:drawing>
      </w:r>
    </w:p>
    <w:p w14:paraId="526F0A31" w14:textId="77777777" w:rsidR="002601CA" w:rsidRDefault="002601CA" w:rsidP="002601CA">
      <w:pPr>
        <w:rPr>
          <w:sz w:val="24"/>
          <w:szCs w:val="24"/>
        </w:rPr>
      </w:pPr>
    </w:p>
    <w:p w14:paraId="07C171D5" w14:textId="1EC73FE5" w:rsidR="00CE392D" w:rsidRPr="00E129EC" w:rsidRDefault="00CE392D" w:rsidP="00CE392D">
      <w:pPr>
        <w:pStyle w:val="NormalWeb"/>
        <w:rPr>
          <w:rFonts w:ascii="Humnst777 BT" w:hAnsi="Humnst777 BT"/>
        </w:rPr>
      </w:pPr>
      <w:r w:rsidRPr="00E129EC">
        <w:rPr>
          <w:rFonts w:ascii="Humnst777 BT" w:hAnsi="Humnst777 BT"/>
        </w:rPr>
        <w:t xml:space="preserve">Please investigate and resolve any hard validations on the </w:t>
      </w:r>
      <w:r w:rsidR="00E129EC">
        <w:rPr>
          <w:rFonts w:ascii="Humnst777 BT" w:hAnsi="Humnst777 BT"/>
        </w:rPr>
        <w:t>V</w:t>
      </w:r>
      <w:r w:rsidRPr="00E129EC">
        <w:rPr>
          <w:rFonts w:ascii="Humnst777 BT" w:hAnsi="Humnst777 BT"/>
        </w:rPr>
        <w:t xml:space="preserve">alidation report. Once </w:t>
      </w:r>
      <w:r w:rsidRPr="00E129EC">
        <w:rPr>
          <w:rFonts w:ascii="Humnst777 BT" w:hAnsi="Humnst777 BT"/>
          <w:u w:val="single"/>
        </w:rPr>
        <w:t>all</w:t>
      </w:r>
      <w:r w:rsidRPr="00E129EC">
        <w:rPr>
          <w:rFonts w:ascii="Humnst777 BT" w:hAnsi="Humnst777 BT"/>
        </w:rPr>
        <w:t xml:space="preserve"> hard validations are cleared, the validation </w:t>
      </w:r>
      <w:r w:rsidRPr="00E129EC">
        <w:rPr>
          <w:rStyle w:val="Strong"/>
          <w:rFonts w:ascii="Humnst777 BT" w:hAnsi="Humnst777 BT"/>
        </w:rPr>
        <w:t>899N0111</w:t>
      </w:r>
      <w:r w:rsidRPr="00E129EC">
        <w:rPr>
          <w:rFonts w:ascii="Humnst777 BT" w:hAnsi="Humnst777 BT"/>
        </w:rPr>
        <w:t xml:space="preserve"> should also clear.</w:t>
      </w:r>
    </w:p>
    <w:p w14:paraId="2338BB84" w14:textId="64B19BC7" w:rsidR="00CE392D" w:rsidRPr="00E129EC" w:rsidRDefault="00CE392D" w:rsidP="00CE392D">
      <w:pPr>
        <w:pStyle w:val="NormalWeb"/>
        <w:rPr>
          <w:rFonts w:ascii="Humnst777 BT" w:hAnsi="Humnst777 BT"/>
        </w:rPr>
      </w:pPr>
      <w:r w:rsidRPr="00E129EC">
        <w:rPr>
          <w:rFonts w:ascii="Humnst777 BT" w:hAnsi="Humnst777 BT"/>
        </w:rPr>
        <w:t xml:space="preserve">An alternative method to investigate this validation error is to run an </w:t>
      </w:r>
      <w:r w:rsidR="00E129EC">
        <w:rPr>
          <w:rFonts w:ascii="Humnst777 BT" w:hAnsi="Humnst777 BT"/>
        </w:rPr>
        <w:t>A</w:t>
      </w:r>
      <w:r w:rsidRPr="00E129EC">
        <w:rPr>
          <w:rFonts w:ascii="Humnst777 BT" w:hAnsi="Humnst777 BT"/>
        </w:rPr>
        <w:t xml:space="preserve">udit report as described in </w:t>
      </w:r>
      <w:r w:rsidRPr="00E129EC">
        <w:rPr>
          <w:rStyle w:val="Emphasis"/>
          <w:rFonts w:ascii="Humnst777 BT" w:hAnsi="Humnst777 BT"/>
        </w:rPr>
        <w:t>‘How to Resolve Validation 900V0052</w:t>
      </w:r>
      <w:r w:rsidR="00AC0D27" w:rsidRPr="00E129EC">
        <w:rPr>
          <w:rStyle w:val="Emphasis"/>
          <w:rFonts w:ascii="Humnst777 BT" w:hAnsi="Humnst777 BT"/>
        </w:rPr>
        <w:t>’</w:t>
      </w:r>
      <w:r w:rsidR="00AC0D27" w:rsidRPr="00E129EC">
        <w:rPr>
          <w:rFonts w:ascii="Humnst777 BT" w:hAnsi="Humnst777 BT"/>
        </w:rPr>
        <w:t xml:space="preserve"> and</w:t>
      </w:r>
      <w:r w:rsidRPr="00E129EC">
        <w:rPr>
          <w:rFonts w:ascii="Humnst777 BT" w:hAnsi="Humnst777 BT"/>
        </w:rPr>
        <w:t xml:space="preserve"> address the unbalanced items in your </w:t>
      </w:r>
      <w:r w:rsidR="00CA3151">
        <w:rPr>
          <w:rFonts w:ascii="Humnst777 BT" w:hAnsi="Humnst777 BT"/>
        </w:rPr>
        <w:t>T</w:t>
      </w:r>
      <w:r w:rsidRPr="00E129EC">
        <w:rPr>
          <w:rFonts w:ascii="Humnst777 BT" w:hAnsi="Humnst777 BT"/>
        </w:rPr>
        <w:t>rial balance.</w:t>
      </w:r>
    </w:p>
    <w:p w14:paraId="5B7E2988" w14:textId="4F3EA01A" w:rsidR="00E129EC" w:rsidRPr="00E129EC" w:rsidRDefault="00E129EC" w:rsidP="00CE392D">
      <w:pPr>
        <w:pStyle w:val="NormalWeb"/>
        <w:rPr>
          <w:rFonts w:ascii="Humnst777 BT" w:hAnsi="Humnst777 BT"/>
        </w:rPr>
      </w:pPr>
      <w:r w:rsidRPr="00E129EC">
        <w:rPr>
          <w:rFonts w:ascii="Humnst777 BT" w:hAnsi="Humnst777 BT"/>
        </w:rPr>
        <w:t xml:space="preserve">If the error is connected to the prior year figure, you’ll need to navigate to the </w:t>
      </w:r>
      <w:r w:rsidRPr="00E129EC">
        <w:rPr>
          <w:rStyle w:val="Strong"/>
          <w:rFonts w:ascii="Humnst777 BT" w:hAnsi="Humnst777 BT"/>
        </w:rPr>
        <w:t>Restatement Analysis</w:t>
      </w:r>
      <w:r w:rsidRPr="00E129EC">
        <w:rPr>
          <w:rFonts w:ascii="Humnst777 BT" w:hAnsi="Humnst777 BT"/>
        </w:rPr>
        <w:t xml:space="preserve"> tab and update your prior year balance to address the </w:t>
      </w:r>
      <w:r w:rsidR="00AC0D27" w:rsidRPr="00E129EC">
        <w:rPr>
          <w:rFonts w:ascii="Humnst777 BT" w:hAnsi="Humnst777 BT"/>
        </w:rPr>
        <w:t>issue.</w:t>
      </w:r>
    </w:p>
    <w:p w14:paraId="437C259B" w14:textId="39DF25A1" w:rsidR="00EC06B1" w:rsidRPr="00AE6645" w:rsidRDefault="00EC06B1" w:rsidP="00AE6645">
      <w:pPr>
        <w:pStyle w:val="Heading1"/>
      </w:pPr>
      <w:bookmarkStart w:id="20" w:name="_Toc238724026"/>
      <w:r w:rsidRPr="00AE6645">
        <w:t xml:space="preserve">How to resolve Validation </w:t>
      </w:r>
      <w:r w:rsidR="00DF2488" w:rsidRPr="00AE6645">
        <w:t>899N0104</w:t>
      </w:r>
      <w:bookmarkEnd w:id="20"/>
    </w:p>
    <w:p w14:paraId="39F9BE24" w14:textId="77777777" w:rsidR="00DF2488" w:rsidRDefault="00DF2488" w:rsidP="00F67E63">
      <w:pPr>
        <w:pStyle w:val="ListParagraph"/>
        <w:spacing w:before="100" w:beforeAutospacing="1" w:after="100" w:afterAutospacing="1"/>
        <w:ind w:left="0"/>
        <w:rPr>
          <w:rFonts w:ascii="Humnst777 Lt BT" w:hAnsi="Humnst777 Lt BT"/>
          <w:sz w:val="24"/>
          <w:szCs w:val="24"/>
        </w:rPr>
      </w:pPr>
      <w:r w:rsidRPr="00DF2488">
        <w:rPr>
          <w:rFonts w:ascii="Humnst777 Lt BT" w:hAnsi="Humnst777 Lt BT"/>
          <w:sz w:val="24"/>
          <w:szCs w:val="24"/>
        </w:rPr>
        <w:t xml:space="preserve">Please follow the instructions on the validation report to resolve the issue. </w:t>
      </w:r>
    </w:p>
    <w:p w14:paraId="4DCB43C4" w14:textId="77777777" w:rsidR="00DF2488" w:rsidRDefault="00DF2488" w:rsidP="00F67E63">
      <w:pPr>
        <w:pStyle w:val="ListParagraph"/>
        <w:spacing w:before="100" w:beforeAutospacing="1" w:after="100" w:afterAutospacing="1"/>
        <w:ind w:left="0"/>
        <w:rPr>
          <w:rFonts w:ascii="Humnst777 Lt BT" w:hAnsi="Humnst777 Lt BT"/>
          <w:sz w:val="24"/>
          <w:szCs w:val="24"/>
        </w:rPr>
      </w:pPr>
    </w:p>
    <w:p w14:paraId="2DEAF5B3" w14:textId="3D004105" w:rsidR="00DF2488" w:rsidRPr="00DF2488" w:rsidRDefault="00DF2488" w:rsidP="00F67E63">
      <w:pPr>
        <w:pStyle w:val="ListParagraph"/>
        <w:spacing w:before="100" w:beforeAutospacing="1" w:after="100" w:afterAutospacing="1"/>
        <w:ind w:left="0"/>
        <w:rPr>
          <w:rFonts w:ascii="Humnst777 Lt BT" w:hAnsi="Humnst777 Lt BT"/>
          <w:color w:val="FF0000"/>
          <w:sz w:val="24"/>
          <w:szCs w:val="24"/>
        </w:rPr>
      </w:pPr>
      <w:r w:rsidRPr="00DF2488">
        <w:rPr>
          <w:rFonts w:ascii="Humnst777 Lt BT" w:hAnsi="Humnst777 Lt BT"/>
          <w:color w:val="FF0000"/>
          <w:sz w:val="24"/>
          <w:szCs w:val="24"/>
        </w:rPr>
        <w:t>The following is an illustrative example and does not represent actual data from your entity.</w:t>
      </w:r>
    </w:p>
    <w:p w14:paraId="572CBF6D" w14:textId="1C364189" w:rsidR="00DF2488" w:rsidRDefault="00E62D61" w:rsidP="00F67E63">
      <w:pPr>
        <w:rPr>
          <w:rFonts w:ascii="Humnst777 Lt BT" w:hAnsi="Humnst777 Lt BT"/>
          <w:sz w:val="24"/>
          <w:szCs w:val="24"/>
        </w:rPr>
      </w:pPr>
      <w:r w:rsidRPr="00E62D61">
        <w:rPr>
          <w:rFonts w:ascii="Humnst777 Lt BT" w:hAnsi="Humnst777 Lt BT"/>
          <w:sz w:val="24"/>
          <w:szCs w:val="24"/>
        </w:rPr>
        <w:t>Total on 'Expected timing of discounted cash flows' table must equal the total provision balance in the movement table.</w:t>
      </w:r>
      <w:r w:rsidR="00F11E14">
        <w:rPr>
          <w:rFonts w:ascii="Humnst777 Lt BT" w:hAnsi="Humnst777 Lt BT"/>
          <w:sz w:val="24"/>
          <w:szCs w:val="24"/>
        </w:rPr>
        <w:t xml:space="preserve"> </w:t>
      </w:r>
      <w:r w:rsidR="00DF2488" w:rsidRPr="00DF2488">
        <w:rPr>
          <w:rFonts w:ascii="Humnst777 Lt BT" w:hAnsi="Humnst777 Lt BT"/>
          <w:sz w:val="24"/>
          <w:szCs w:val="24"/>
        </w:rPr>
        <w:t xml:space="preserve">Please go to </w:t>
      </w:r>
      <w:r w:rsidR="00DF2488">
        <w:rPr>
          <w:rFonts w:ascii="Humnst777 Lt BT" w:hAnsi="Humnst777 Lt BT"/>
          <w:sz w:val="24"/>
          <w:szCs w:val="24"/>
        </w:rPr>
        <w:t>the</w:t>
      </w:r>
      <w:r w:rsidR="00DF2488" w:rsidRPr="00DF2488">
        <w:rPr>
          <w:rFonts w:ascii="Humnst777 Lt BT" w:hAnsi="Humnst777 Lt BT"/>
          <w:sz w:val="24"/>
          <w:szCs w:val="24"/>
        </w:rPr>
        <w:t xml:space="preserve"> “</w:t>
      </w:r>
      <w:proofErr w:type="spellStart"/>
      <w:r w:rsidR="00DF2488" w:rsidRPr="00DF2488">
        <w:rPr>
          <w:rFonts w:ascii="Humnst777 Lt BT" w:hAnsi="Humnst777 Lt BT"/>
          <w:sz w:val="24"/>
          <w:szCs w:val="24"/>
        </w:rPr>
        <w:t>Liab</w:t>
      </w:r>
      <w:proofErr w:type="spellEnd"/>
      <w:r w:rsidR="00DF2488" w:rsidRPr="00DF2488">
        <w:rPr>
          <w:rFonts w:ascii="Humnst777 Lt BT" w:hAnsi="Humnst777 Lt BT"/>
          <w:sz w:val="24"/>
          <w:szCs w:val="24"/>
        </w:rPr>
        <w:t xml:space="preserve"> &amp; </w:t>
      </w:r>
      <w:proofErr w:type="spellStart"/>
      <w:r w:rsidR="00DF2488" w:rsidRPr="00DF2488">
        <w:rPr>
          <w:rFonts w:ascii="Humnst777 Lt BT" w:hAnsi="Humnst777 Lt BT"/>
          <w:sz w:val="24"/>
          <w:szCs w:val="24"/>
        </w:rPr>
        <w:t>Provs</w:t>
      </w:r>
      <w:proofErr w:type="spellEnd"/>
      <w:r w:rsidR="00DF2488" w:rsidRPr="00DF2488">
        <w:rPr>
          <w:rFonts w:ascii="Humnst777 Lt BT" w:hAnsi="Humnst777 Lt BT"/>
          <w:sz w:val="24"/>
          <w:szCs w:val="24"/>
        </w:rPr>
        <w:t xml:space="preserve">” tab and correct so that the breakdown of provisions by expected timing equal the total provisions on the movement </w:t>
      </w:r>
      <w:r w:rsidR="00CF7E03" w:rsidRPr="00DF2488">
        <w:rPr>
          <w:rFonts w:ascii="Humnst777 Lt BT" w:hAnsi="Humnst777 Lt BT"/>
          <w:sz w:val="24"/>
          <w:szCs w:val="24"/>
        </w:rPr>
        <w:t>table.</w:t>
      </w:r>
      <w:r w:rsidR="00DF2488" w:rsidRPr="00DF2488">
        <w:rPr>
          <w:rFonts w:ascii="Humnst777 Lt BT" w:hAnsi="Humnst777 Lt BT"/>
          <w:sz w:val="24"/>
          <w:szCs w:val="24"/>
        </w:rPr>
        <w:t xml:space="preserve"> All the </w:t>
      </w:r>
      <w:r w:rsidR="00DF2488" w:rsidRPr="00DF2488">
        <w:rPr>
          <w:rFonts w:ascii="Humnst777 Lt BT" w:hAnsi="Humnst777 Lt BT"/>
          <w:color w:val="FF0000"/>
          <w:sz w:val="24"/>
          <w:szCs w:val="24"/>
        </w:rPr>
        <w:t xml:space="preserve">three red boxes below </w:t>
      </w:r>
      <w:r w:rsidR="00DF2488" w:rsidRPr="00DF2488">
        <w:rPr>
          <w:rFonts w:ascii="Humnst777 Lt BT" w:hAnsi="Humnst777 Lt BT"/>
          <w:sz w:val="24"/>
          <w:szCs w:val="24"/>
        </w:rPr>
        <w:t xml:space="preserve">need to agree. </w:t>
      </w:r>
    </w:p>
    <w:p w14:paraId="498B39AE" w14:textId="77777777" w:rsidR="00DF2488" w:rsidRDefault="00DF2488" w:rsidP="00F67E63">
      <w:pPr>
        <w:rPr>
          <w:rFonts w:ascii="Humnst777 Lt BT" w:hAnsi="Humnst777 Lt BT"/>
          <w:sz w:val="24"/>
          <w:szCs w:val="24"/>
        </w:rPr>
      </w:pPr>
    </w:p>
    <w:p w14:paraId="2974760A" w14:textId="30FDA37C" w:rsidR="00DF2488" w:rsidRDefault="00DF2488" w:rsidP="00F67E63">
      <w:r w:rsidRPr="00DF2488">
        <w:rPr>
          <w:rFonts w:ascii="Humnst777 Lt BT" w:hAnsi="Humnst777 Lt BT"/>
          <w:sz w:val="24"/>
          <w:szCs w:val="24"/>
        </w:rPr>
        <w:t xml:space="preserve">If you complete the green box, they will. </w:t>
      </w:r>
      <w:r>
        <w:rPr>
          <w:sz w:val="28"/>
          <w:szCs w:val="28"/>
        </w:rPr>
        <w:t> </w:t>
      </w:r>
    </w:p>
    <w:p w14:paraId="73E11993" w14:textId="77777777" w:rsidR="00DF2488" w:rsidRDefault="00DF2488" w:rsidP="00F67E63">
      <w:pPr>
        <w:ind w:left="-360"/>
      </w:pPr>
      <w:r>
        <w:rPr>
          <w:sz w:val="28"/>
          <w:szCs w:val="28"/>
        </w:rPr>
        <w:t> </w:t>
      </w:r>
    </w:p>
    <w:p w14:paraId="1D9F023B" w14:textId="5BF47C2B" w:rsidR="00DF2488" w:rsidRDefault="00DF2488" w:rsidP="00F67E63">
      <w:r>
        <w:rPr>
          <w:noProof/>
          <w:sz w:val="28"/>
          <w:szCs w:val="28"/>
        </w:rPr>
        <w:lastRenderedPageBreak/>
        <w:drawing>
          <wp:inline distT="0" distB="0" distL="0" distR="0" wp14:anchorId="0532ABB8" wp14:editId="4DA755BD">
            <wp:extent cx="5731510" cy="2546985"/>
            <wp:effectExtent l="0" t="0" r="2540" b="571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r:link="rId50" cstate="print">
                      <a:extLst>
                        <a:ext uri="{28A0092B-C50C-407E-A947-70E740481C1C}">
                          <a14:useLocalDpi xmlns:a14="http://schemas.microsoft.com/office/drawing/2010/main" val="0"/>
                        </a:ext>
                      </a:extLst>
                    </a:blip>
                    <a:srcRect/>
                    <a:stretch>
                      <a:fillRect/>
                    </a:stretch>
                  </pic:blipFill>
                  <pic:spPr bwMode="auto">
                    <a:xfrm>
                      <a:off x="0" y="0"/>
                      <a:ext cx="5731510" cy="2546985"/>
                    </a:xfrm>
                    <a:prstGeom prst="rect">
                      <a:avLst/>
                    </a:prstGeom>
                    <a:noFill/>
                    <a:ln>
                      <a:noFill/>
                    </a:ln>
                  </pic:spPr>
                </pic:pic>
              </a:graphicData>
            </a:graphic>
          </wp:inline>
        </w:drawing>
      </w:r>
    </w:p>
    <w:p w14:paraId="78256593" w14:textId="77777777" w:rsidR="00DF2488" w:rsidRDefault="00DF2488" w:rsidP="00F67E63">
      <w:r>
        <w:rPr>
          <w:sz w:val="28"/>
          <w:szCs w:val="28"/>
        </w:rPr>
        <w:t> </w:t>
      </w:r>
    </w:p>
    <w:p w14:paraId="798ACA51" w14:textId="13E330B8" w:rsidR="00EC06B1" w:rsidRPr="00CF7E03" w:rsidRDefault="00CF7E03" w:rsidP="00F67E63">
      <w:pPr>
        <w:jc w:val="both"/>
        <w:rPr>
          <w:rFonts w:ascii="Humnst777 Lt BT" w:hAnsi="Humnst777 Lt BT"/>
          <w:sz w:val="24"/>
          <w:szCs w:val="24"/>
        </w:rPr>
      </w:pPr>
      <w:r>
        <w:rPr>
          <w:rFonts w:ascii="Humnst777 Lt BT" w:hAnsi="Humnst777 Lt BT"/>
          <w:sz w:val="24"/>
          <w:szCs w:val="24"/>
        </w:rPr>
        <w:t>Please investigate and resolve.</w:t>
      </w:r>
    </w:p>
    <w:p w14:paraId="6BA4450D" w14:textId="5EA1A02D" w:rsidR="00D133E6" w:rsidRPr="00AE6645" w:rsidRDefault="00D133E6" w:rsidP="00AE6645">
      <w:pPr>
        <w:pStyle w:val="Heading1"/>
      </w:pPr>
      <w:bookmarkStart w:id="21" w:name="_Toc238724027"/>
      <w:r w:rsidRPr="00AE6645">
        <w:t>How to resolve Validation 899L0117</w:t>
      </w:r>
      <w:bookmarkEnd w:id="21"/>
    </w:p>
    <w:p w14:paraId="6A0014AD" w14:textId="77777777" w:rsidR="00D133E6" w:rsidRPr="00366B50" w:rsidRDefault="00D133E6" w:rsidP="00F67E63">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20261481" w14:textId="77777777" w:rsidR="00D133E6" w:rsidRPr="00366B50" w:rsidRDefault="00D133E6" w:rsidP="00F67E63">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6FED62AA" w14:textId="2AF2FEB4" w:rsidR="00D133E6" w:rsidRPr="00366B50" w:rsidRDefault="00A95636" w:rsidP="00F67E63">
      <w:pPr>
        <w:spacing w:before="100" w:beforeAutospacing="1" w:after="100" w:afterAutospacing="1"/>
        <w:rPr>
          <w:rFonts w:ascii="Humnst777 Lt BT" w:hAnsi="Humnst777 Lt BT"/>
          <w:sz w:val="24"/>
          <w:szCs w:val="24"/>
        </w:rPr>
      </w:pPr>
      <w:r w:rsidRPr="00A95636">
        <w:rPr>
          <w:rFonts w:ascii="Humnst777 Lt BT" w:hAnsi="Humnst777 Lt BT"/>
          <w:sz w:val="24"/>
          <w:szCs w:val="24"/>
        </w:rPr>
        <w:t>In the step 2 table, make sure for each line that the total classed as internal, matches back to the total you have allocated on the CPID transactions sheet for the SCOA shown</w:t>
      </w:r>
      <w:r>
        <w:rPr>
          <w:rFonts w:ascii="Humnst777 Lt BT" w:hAnsi="Humnst777 Lt BT"/>
          <w:sz w:val="24"/>
          <w:szCs w:val="24"/>
        </w:rPr>
        <w:t>.</w:t>
      </w:r>
    </w:p>
    <w:p w14:paraId="00EF10BE" w14:textId="77777777" w:rsidR="00D133E6" w:rsidRPr="00366B50" w:rsidRDefault="00D133E6" w:rsidP="00F67E63">
      <w:pPr>
        <w:spacing w:before="100" w:beforeAutospacing="1" w:after="100" w:afterAutospacing="1"/>
        <w:rPr>
          <w:rFonts w:ascii="Humnst777 Lt BT" w:hAnsi="Humnst777 Lt BT"/>
          <w:sz w:val="24"/>
          <w:szCs w:val="24"/>
        </w:rPr>
      </w:pPr>
      <w:r w:rsidRPr="00366B50">
        <w:rPr>
          <w:rFonts w:ascii="Humnst777 Lt BT" w:hAnsi="Humnst777 Lt BT"/>
          <w:noProof/>
          <w:sz w:val="24"/>
          <w:szCs w:val="24"/>
        </w:rPr>
        <w:drawing>
          <wp:inline distT="0" distB="0" distL="0" distR="0" wp14:anchorId="6C2824F4" wp14:editId="6BCDB50B">
            <wp:extent cx="5731510" cy="131953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r:link="rId52" cstate="print">
                      <a:extLst>
                        <a:ext uri="{28A0092B-C50C-407E-A947-70E740481C1C}">
                          <a14:useLocalDpi xmlns:a14="http://schemas.microsoft.com/office/drawing/2010/main" val="0"/>
                        </a:ext>
                      </a:extLst>
                    </a:blip>
                    <a:srcRect/>
                    <a:stretch>
                      <a:fillRect/>
                    </a:stretch>
                  </pic:blipFill>
                  <pic:spPr bwMode="auto">
                    <a:xfrm>
                      <a:off x="0" y="0"/>
                      <a:ext cx="5731510" cy="1319530"/>
                    </a:xfrm>
                    <a:prstGeom prst="rect">
                      <a:avLst/>
                    </a:prstGeom>
                    <a:noFill/>
                    <a:ln>
                      <a:noFill/>
                    </a:ln>
                  </pic:spPr>
                </pic:pic>
              </a:graphicData>
            </a:graphic>
          </wp:inline>
        </w:drawing>
      </w:r>
    </w:p>
    <w:p w14:paraId="3FFE0DBA" w14:textId="77777777" w:rsidR="00D133E6" w:rsidRPr="00366B50" w:rsidRDefault="00D133E6" w:rsidP="00F67E63">
      <w:pPr>
        <w:spacing w:before="100" w:beforeAutospacing="1" w:after="100" w:afterAutospacing="1"/>
        <w:rPr>
          <w:rFonts w:ascii="Humnst777 Lt BT" w:hAnsi="Humnst777 Lt BT"/>
          <w:sz w:val="24"/>
          <w:szCs w:val="24"/>
        </w:rPr>
      </w:pPr>
      <w:r w:rsidRPr="00366B50">
        <w:rPr>
          <w:rFonts w:ascii="Humnst777 Lt BT" w:hAnsi="Humnst777 Lt BT"/>
          <w:sz w:val="24"/>
          <w:szCs w:val="24"/>
        </w:rPr>
        <w:t>Step 2 does not match the CPID transaction tab.</w:t>
      </w:r>
    </w:p>
    <w:p w14:paraId="1061623A" w14:textId="52DD98CC" w:rsidR="00D133E6" w:rsidRDefault="00D133E6" w:rsidP="00F67E63">
      <w:pPr>
        <w:spacing w:before="100" w:beforeAutospacing="1" w:after="100" w:afterAutospacing="1"/>
        <w:rPr>
          <w:rFonts w:ascii="Humnst777 Lt BT" w:hAnsi="Humnst777 Lt BT"/>
          <w:sz w:val="24"/>
          <w:szCs w:val="24"/>
        </w:rPr>
      </w:pPr>
      <w:r w:rsidRPr="00366B50">
        <w:rPr>
          <w:rFonts w:ascii="Humnst777 Lt BT" w:hAnsi="Humnst777 Lt BT"/>
          <w:sz w:val="24"/>
          <w:szCs w:val="24"/>
        </w:rPr>
        <w:t>The figures do not match; one figure is 20</w:t>
      </w:r>
      <w:r w:rsidR="00730DC6">
        <w:rPr>
          <w:rFonts w:ascii="Humnst777 Lt BT" w:hAnsi="Humnst777 Lt BT"/>
          <w:sz w:val="24"/>
          <w:szCs w:val="24"/>
        </w:rPr>
        <w:t>,</w:t>
      </w:r>
      <w:r w:rsidRPr="00366B50">
        <w:rPr>
          <w:rFonts w:ascii="Humnst777 Lt BT" w:hAnsi="Humnst777 Lt BT"/>
          <w:sz w:val="24"/>
          <w:szCs w:val="24"/>
        </w:rPr>
        <w:t>307, and the other is 25</w:t>
      </w:r>
      <w:r w:rsidR="00730DC6">
        <w:rPr>
          <w:rFonts w:ascii="Humnst777 Lt BT" w:hAnsi="Humnst777 Lt BT"/>
          <w:sz w:val="24"/>
          <w:szCs w:val="24"/>
        </w:rPr>
        <w:t>,</w:t>
      </w:r>
      <w:r w:rsidRPr="00366B50">
        <w:rPr>
          <w:rFonts w:ascii="Humnst777 Lt BT" w:hAnsi="Humnst777 Lt BT"/>
          <w:sz w:val="24"/>
          <w:szCs w:val="24"/>
        </w:rPr>
        <w:t>307.</w:t>
      </w:r>
    </w:p>
    <w:p w14:paraId="4DD7BD36" w14:textId="30F3B23A" w:rsidR="00995B2B" w:rsidRPr="00366B50" w:rsidRDefault="00995B2B" w:rsidP="00F67E63">
      <w:pPr>
        <w:spacing w:before="100" w:beforeAutospacing="1" w:after="100" w:afterAutospacing="1"/>
        <w:rPr>
          <w:rFonts w:ascii="Humnst777 Lt BT" w:hAnsi="Humnst777 Lt BT"/>
          <w:sz w:val="24"/>
          <w:szCs w:val="24"/>
        </w:rPr>
      </w:pPr>
      <w:proofErr w:type="spellStart"/>
      <w:r>
        <w:rPr>
          <w:rFonts w:ascii="Humnst777 Lt BT" w:hAnsi="Humnst777 Lt BT"/>
          <w:sz w:val="24"/>
          <w:szCs w:val="24"/>
          <w:u w:val="single"/>
        </w:rPr>
        <w:t>Inv</w:t>
      </w:r>
      <w:proofErr w:type="spellEnd"/>
      <w:r>
        <w:rPr>
          <w:rFonts w:ascii="Humnst777 Lt BT" w:hAnsi="Humnst777 Lt BT"/>
          <w:sz w:val="24"/>
          <w:szCs w:val="24"/>
          <w:u w:val="single"/>
        </w:rPr>
        <w:t>,</w:t>
      </w:r>
      <w:r w:rsidR="00C54C72">
        <w:rPr>
          <w:rFonts w:ascii="Humnst777 Lt BT" w:hAnsi="Humnst777 Lt BT"/>
          <w:sz w:val="24"/>
          <w:szCs w:val="24"/>
          <w:u w:val="single"/>
        </w:rPr>
        <w:t xml:space="preserve"> </w:t>
      </w:r>
      <w:r>
        <w:rPr>
          <w:rFonts w:ascii="Humnst777 Lt BT" w:hAnsi="Humnst777 Lt BT"/>
          <w:sz w:val="24"/>
          <w:szCs w:val="24"/>
          <w:u w:val="single"/>
        </w:rPr>
        <w:t>JVs&amp; Association</w:t>
      </w:r>
      <w:r w:rsidRPr="00995B2B">
        <w:rPr>
          <w:rFonts w:ascii="Humnst777 Lt BT" w:hAnsi="Humnst777 Lt BT"/>
          <w:sz w:val="24"/>
          <w:szCs w:val="24"/>
          <w:u w:val="single"/>
        </w:rPr>
        <w:t xml:space="preserve"> tab</w:t>
      </w:r>
    </w:p>
    <w:p w14:paraId="030213C1" w14:textId="77777777" w:rsidR="00D133E6" w:rsidRPr="00366B50" w:rsidRDefault="00D133E6" w:rsidP="00F67E63">
      <w:pPr>
        <w:spacing w:before="100" w:beforeAutospacing="1" w:after="100" w:afterAutospacing="1"/>
        <w:rPr>
          <w:rFonts w:ascii="Humnst777 Lt BT" w:hAnsi="Humnst777 Lt BT"/>
          <w:sz w:val="24"/>
          <w:szCs w:val="24"/>
        </w:rPr>
      </w:pPr>
      <w:r w:rsidRPr="00366B50">
        <w:rPr>
          <w:rFonts w:ascii="Humnst777 Lt BT" w:hAnsi="Humnst777 Lt BT"/>
          <w:noProof/>
          <w:sz w:val="24"/>
          <w:szCs w:val="24"/>
        </w:rPr>
        <w:lastRenderedPageBreak/>
        <w:drawing>
          <wp:inline distT="0" distB="0" distL="0" distR="0" wp14:anchorId="40E34D03" wp14:editId="6B0E31C5">
            <wp:extent cx="5731510" cy="1986915"/>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31510" cy="1986915"/>
                    </a:xfrm>
                    <a:prstGeom prst="rect">
                      <a:avLst/>
                    </a:prstGeom>
                  </pic:spPr>
                </pic:pic>
              </a:graphicData>
            </a:graphic>
          </wp:inline>
        </w:drawing>
      </w:r>
    </w:p>
    <w:p w14:paraId="01BC8DF0" w14:textId="16509D1B" w:rsidR="00D133E6" w:rsidRPr="00366B50" w:rsidRDefault="00D133E6" w:rsidP="00F67E63">
      <w:pPr>
        <w:rPr>
          <w:rFonts w:ascii="Humnst777 Lt BT" w:hAnsi="Humnst777 Lt BT"/>
          <w:sz w:val="24"/>
          <w:szCs w:val="24"/>
        </w:rPr>
      </w:pPr>
      <w:r w:rsidRPr="00366B50">
        <w:rPr>
          <w:rFonts w:ascii="Humnst777 Lt BT" w:hAnsi="Humnst777 Lt BT"/>
          <w:sz w:val="24"/>
          <w:szCs w:val="24"/>
        </w:rPr>
        <w:t>  </w:t>
      </w:r>
      <w:r w:rsidR="00995B2B" w:rsidRPr="00995B2B">
        <w:rPr>
          <w:rFonts w:ascii="Humnst777 Lt BT" w:hAnsi="Humnst777 Lt BT"/>
          <w:sz w:val="24"/>
          <w:szCs w:val="24"/>
          <w:u w:val="single"/>
        </w:rPr>
        <w:t>CPID transaction tab</w:t>
      </w:r>
      <w:r w:rsidRPr="00366B50">
        <w:rPr>
          <w:rFonts w:ascii="Humnst777 Lt BT" w:hAnsi="Humnst777 Lt BT"/>
          <w:noProof/>
          <w:sz w:val="24"/>
          <w:szCs w:val="24"/>
        </w:rPr>
        <w:drawing>
          <wp:inline distT="0" distB="0" distL="0" distR="0" wp14:anchorId="1A984FED" wp14:editId="603EE63A">
            <wp:extent cx="5731510" cy="2715260"/>
            <wp:effectExtent l="0" t="0" r="254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31510" cy="2715260"/>
                    </a:xfrm>
                    <a:prstGeom prst="rect">
                      <a:avLst/>
                    </a:prstGeom>
                  </pic:spPr>
                </pic:pic>
              </a:graphicData>
            </a:graphic>
          </wp:inline>
        </w:drawing>
      </w:r>
    </w:p>
    <w:p w14:paraId="03A98134" w14:textId="77777777" w:rsidR="00B5052E" w:rsidRPr="00B5052E" w:rsidRDefault="00B5052E" w:rsidP="00F67E63">
      <w:pPr>
        <w:spacing w:before="100" w:beforeAutospacing="1" w:after="100" w:afterAutospacing="1"/>
        <w:rPr>
          <w:rFonts w:ascii="Humnst777 Lt BT" w:hAnsi="Humnst777 Lt BT"/>
          <w:sz w:val="24"/>
          <w:szCs w:val="24"/>
        </w:rPr>
      </w:pPr>
      <w:r w:rsidRPr="00B5052E">
        <w:rPr>
          <w:rFonts w:ascii="Humnst777 Lt BT" w:hAnsi="Humnst777 Lt BT"/>
          <w:sz w:val="24"/>
          <w:szCs w:val="24"/>
        </w:rPr>
        <w:t>Please investigate and resolve.</w:t>
      </w:r>
    </w:p>
    <w:p w14:paraId="17F65A97" w14:textId="6A3FB2F7" w:rsidR="009871CE" w:rsidRPr="00AE6645" w:rsidRDefault="009871CE" w:rsidP="00AE6645">
      <w:pPr>
        <w:pStyle w:val="Heading1"/>
      </w:pPr>
      <w:bookmarkStart w:id="22" w:name="_Toc238724028"/>
      <w:r w:rsidRPr="00AE6645">
        <w:t xml:space="preserve">How to resolve Validation </w:t>
      </w:r>
      <w:r w:rsidR="00935995" w:rsidRPr="00AE6645">
        <w:t>899L0121</w:t>
      </w:r>
      <w:bookmarkEnd w:id="22"/>
    </w:p>
    <w:p w14:paraId="60FE13E4" w14:textId="77777777" w:rsidR="009871CE" w:rsidRPr="00366B50" w:rsidRDefault="009871CE" w:rsidP="00F67E63">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3D9F40EB" w14:textId="16FD5724" w:rsidR="009871CE" w:rsidRDefault="009871CE" w:rsidP="00F67E63">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r w:rsidR="005C114A">
        <w:rPr>
          <w:rFonts w:ascii="Humnst777 Lt BT" w:hAnsi="Humnst777 Lt BT"/>
          <w:color w:val="FF0000"/>
          <w:sz w:val="24"/>
          <w:szCs w:val="24"/>
        </w:rPr>
        <w:t>.</w:t>
      </w:r>
    </w:p>
    <w:p w14:paraId="42AA1A72" w14:textId="44869A1E" w:rsidR="00B5052E" w:rsidRDefault="00D31518" w:rsidP="00F67E63">
      <w:pPr>
        <w:spacing w:before="100" w:beforeAutospacing="1" w:after="100" w:afterAutospacing="1"/>
        <w:rPr>
          <w:rFonts w:ascii="Humnst777 Lt BT" w:hAnsi="Humnst777 Lt BT"/>
          <w:sz w:val="24"/>
          <w:szCs w:val="24"/>
        </w:rPr>
      </w:pPr>
      <w:r w:rsidRPr="00D31518">
        <w:rPr>
          <w:rFonts w:ascii="Humnst777 Lt BT" w:hAnsi="Humnst777 Lt BT"/>
          <w:sz w:val="24"/>
          <w:szCs w:val="24"/>
        </w:rPr>
        <w:t xml:space="preserve">There are unanswered questions in sheet </w:t>
      </w:r>
      <w:r w:rsidR="0004550D">
        <w:rPr>
          <w:rFonts w:ascii="Humnst777 Lt BT" w:hAnsi="Humnst777 Lt BT"/>
          <w:sz w:val="24"/>
          <w:szCs w:val="24"/>
        </w:rPr>
        <w:t>‘</w:t>
      </w:r>
      <w:r w:rsidRPr="00D31518">
        <w:rPr>
          <w:rFonts w:ascii="Humnst777 Lt BT" w:hAnsi="Humnst777 Lt BT"/>
          <w:sz w:val="24"/>
          <w:szCs w:val="24"/>
        </w:rPr>
        <w:t>Additional Data'</w:t>
      </w:r>
      <w:r>
        <w:rPr>
          <w:rFonts w:ascii="Humnst777 Lt BT" w:hAnsi="Humnst777 Lt BT"/>
          <w:sz w:val="24"/>
          <w:szCs w:val="24"/>
        </w:rPr>
        <w:t xml:space="preserve"> tab</w:t>
      </w:r>
      <w:r w:rsidRPr="00D31518">
        <w:rPr>
          <w:rFonts w:ascii="Humnst777 Lt BT" w:hAnsi="Humnst777 Lt BT"/>
          <w:sz w:val="24"/>
          <w:szCs w:val="24"/>
        </w:rPr>
        <w:t>.</w:t>
      </w:r>
      <w:r>
        <w:rPr>
          <w:rFonts w:ascii="Humnst777 Lt BT" w:hAnsi="Humnst777 Lt BT"/>
          <w:sz w:val="24"/>
          <w:szCs w:val="24"/>
        </w:rPr>
        <w:t xml:space="preserve"> </w:t>
      </w:r>
      <w:r w:rsidR="005C114A" w:rsidRPr="005C114A">
        <w:rPr>
          <w:rFonts w:ascii="Humnst777 Lt BT" w:hAnsi="Humnst777 Lt BT"/>
          <w:sz w:val="24"/>
          <w:szCs w:val="24"/>
        </w:rPr>
        <w:t xml:space="preserve">Go to the “Additional data” tab and complete the mandatory </w:t>
      </w:r>
      <w:r w:rsidR="00730DC6" w:rsidRPr="005C114A">
        <w:rPr>
          <w:rFonts w:ascii="Humnst777 Lt BT" w:hAnsi="Humnst777 Lt BT"/>
          <w:sz w:val="24"/>
          <w:szCs w:val="24"/>
        </w:rPr>
        <w:t>questions.</w:t>
      </w:r>
      <w:r w:rsidR="005C114A" w:rsidRPr="005C114A">
        <w:rPr>
          <w:rFonts w:ascii="Humnst777 Lt BT" w:hAnsi="Humnst777 Lt BT"/>
          <w:sz w:val="24"/>
          <w:szCs w:val="24"/>
        </w:rPr>
        <w:t xml:space="preserve"> All mandatory questions must be answered. </w:t>
      </w:r>
    </w:p>
    <w:p w14:paraId="5C292C84" w14:textId="34C347E6" w:rsidR="005C114A" w:rsidRPr="005C114A" w:rsidRDefault="005C114A" w:rsidP="00F67E63">
      <w:pPr>
        <w:spacing w:before="100" w:beforeAutospacing="1" w:after="100" w:afterAutospacing="1"/>
        <w:rPr>
          <w:rFonts w:ascii="Humnst777 Lt BT" w:hAnsi="Humnst777 Lt BT"/>
          <w:sz w:val="24"/>
          <w:szCs w:val="24"/>
        </w:rPr>
      </w:pPr>
      <w:r w:rsidRPr="005C114A">
        <w:rPr>
          <w:rFonts w:ascii="Humnst777 Lt BT" w:hAnsi="Humnst777 Lt BT"/>
          <w:sz w:val="24"/>
          <w:szCs w:val="24"/>
        </w:rPr>
        <w:t>This is for the first three questions of the 'Contingent Assets/Liabilities' section, and all rows of the 'Post balance Sheet events' section. Please complete the red boxes below to resolve.</w:t>
      </w:r>
    </w:p>
    <w:p w14:paraId="329DBB51" w14:textId="77777777" w:rsidR="005C114A" w:rsidRDefault="005C114A" w:rsidP="00F67E63">
      <w:pPr>
        <w:pStyle w:val="ListParagraph"/>
        <w:spacing w:line="252" w:lineRule="auto"/>
        <w:ind w:left="0"/>
      </w:pPr>
      <w:r>
        <w:rPr>
          <w:sz w:val="28"/>
          <w:szCs w:val="28"/>
        </w:rPr>
        <w:t> </w:t>
      </w:r>
    </w:p>
    <w:p w14:paraId="6827D376" w14:textId="6E595285" w:rsidR="005C114A" w:rsidRDefault="005C114A" w:rsidP="00F67E63">
      <w:pPr>
        <w:spacing w:line="252" w:lineRule="auto"/>
      </w:pPr>
      <w:r>
        <w:rPr>
          <w:noProof/>
          <w:sz w:val="28"/>
          <w:szCs w:val="28"/>
        </w:rPr>
        <w:lastRenderedPageBreak/>
        <w:drawing>
          <wp:inline distT="0" distB="0" distL="0" distR="0" wp14:anchorId="78C5ED2F" wp14:editId="1612D6F8">
            <wp:extent cx="5731510" cy="2908935"/>
            <wp:effectExtent l="0" t="0" r="2540" b="571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r:link="rId56" cstate="print">
                      <a:extLst>
                        <a:ext uri="{28A0092B-C50C-407E-A947-70E740481C1C}">
                          <a14:useLocalDpi xmlns:a14="http://schemas.microsoft.com/office/drawing/2010/main" val="0"/>
                        </a:ext>
                      </a:extLst>
                    </a:blip>
                    <a:srcRect/>
                    <a:stretch>
                      <a:fillRect/>
                    </a:stretch>
                  </pic:blipFill>
                  <pic:spPr bwMode="auto">
                    <a:xfrm>
                      <a:off x="0" y="0"/>
                      <a:ext cx="5731510" cy="2908935"/>
                    </a:xfrm>
                    <a:prstGeom prst="rect">
                      <a:avLst/>
                    </a:prstGeom>
                    <a:noFill/>
                    <a:ln>
                      <a:noFill/>
                    </a:ln>
                  </pic:spPr>
                </pic:pic>
              </a:graphicData>
            </a:graphic>
          </wp:inline>
        </w:drawing>
      </w:r>
    </w:p>
    <w:p w14:paraId="230AF177" w14:textId="77777777" w:rsidR="00920371" w:rsidRDefault="00920371" w:rsidP="00F67E63">
      <w:pPr>
        <w:spacing w:before="100" w:beforeAutospacing="1" w:after="100" w:afterAutospacing="1"/>
        <w:rPr>
          <w:rFonts w:ascii="Humnst777 Lt BT" w:hAnsi="Humnst777 Lt BT"/>
          <w:sz w:val="24"/>
          <w:szCs w:val="24"/>
        </w:rPr>
      </w:pPr>
      <w:r w:rsidRPr="00B5052E">
        <w:rPr>
          <w:rFonts w:ascii="Humnst777 Lt BT" w:hAnsi="Humnst777 Lt BT"/>
          <w:sz w:val="24"/>
          <w:szCs w:val="24"/>
        </w:rPr>
        <w:t>Please investigate and resolve.</w:t>
      </w:r>
    </w:p>
    <w:p w14:paraId="6E480662" w14:textId="19DA906E" w:rsidR="00051E30" w:rsidRPr="00AE6645" w:rsidRDefault="00051E30" w:rsidP="00AE6645">
      <w:pPr>
        <w:pStyle w:val="Heading1"/>
      </w:pPr>
      <w:bookmarkStart w:id="23" w:name="_Toc238724029"/>
      <w:r w:rsidRPr="00AE6645">
        <w:t xml:space="preserve">How to resolve Validation </w:t>
      </w:r>
      <w:r w:rsidR="00C81C55" w:rsidRPr="00AE6645">
        <w:t>899N0030</w:t>
      </w:r>
      <w:bookmarkEnd w:id="23"/>
    </w:p>
    <w:p w14:paraId="5C29BF75" w14:textId="77777777" w:rsidR="00051E30" w:rsidRPr="00366B50" w:rsidRDefault="00051E30" w:rsidP="00051E30">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48A2CE09" w14:textId="77777777" w:rsidR="00051E30" w:rsidRDefault="00051E30" w:rsidP="00051E30">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28C703A4" w14:textId="77777777" w:rsidR="00051E30" w:rsidRDefault="00051E30" w:rsidP="00051E30">
      <w:pPr>
        <w:jc w:val="both"/>
        <w:rPr>
          <w:rFonts w:ascii="Humnst777 Lt BT" w:hAnsi="Humnst777 Lt BT"/>
          <w:color w:val="FF0000"/>
          <w:sz w:val="24"/>
          <w:szCs w:val="24"/>
        </w:rPr>
      </w:pPr>
    </w:p>
    <w:p w14:paraId="332F5281" w14:textId="0EF7184C" w:rsidR="009E532D" w:rsidRPr="009E532D" w:rsidRDefault="009E532D" w:rsidP="00051E30">
      <w:pPr>
        <w:jc w:val="both"/>
        <w:rPr>
          <w:rFonts w:ascii="Humnst777 Lt BT" w:hAnsi="Humnst777 Lt BT"/>
          <w:sz w:val="24"/>
          <w:szCs w:val="24"/>
        </w:rPr>
      </w:pPr>
      <w:r w:rsidRPr="009E532D">
        <w:rPr>
          <w:rFonts w:ascii="Humnst777 Lt BT" w:hAnsi="Humnst777 Lt BT"/>
          <w:sz w:val="24"/>
          <w:szCs w:val="24"/>
        </w:rPr>
        <w:t>The external liability type breakdown total must equal the current external OFL balance disclosed on the movement table</w:t>
      </w:r>
    </w:p>
    <w:p w14:paraId="318B1B63" w14:textId="7341BC86" w:rsidR="00FC5AE0" w:rsidRPr="00FC5AE0" w:rsidRDefault="00FC5AE0" w:rsidP="008C6F79">
      <w:pPr>
        <w:spacing w:before="100" w:beforeAutospacing="1" w:after="100" w:afterAutospacing="1"/>
        <w:rPr>
          <w:rFonts w:ascii="Humnst777 Lt BT" w:hAnsi="Humnst777 Lt BT"/>
          <w:sz w:val="24"/>
          <w:szCs w:val="24"/>
        </w:rPr>
      </w:pPr>
      <w:r w:rsidRPr="00FC5AE0">
        <w:rPr>
          <w:rFonts w:ascii="Humnst777 Lt BT" w:hAnsi="Humnst777 Lt BT"/>
          <w:sz w:val="24"/>
          <w:szCs w:val="24"/>
        </w:rPr>
        <w:t xml:space="preserve">The total of the external balances (current and non-current) in Step 2 should agree to the total of </w:t>
      </w:r>
      <w:r w:rsidR="008C6F79" w:rsidRPr="008C6F79">
        <w:rPr>
          <w:rFonts w:ascii="Humnst777 Lt BT" w:hAnsi="Humnst777 Lt BT"/>
          <w:sz w:val="24"/>
          <w:szCs w:val="24"/>
        </w:rPr>
        <w:t>External</w:t>
      </w:r>
      <w:r w:rsidRPr="008C6F79">
        <w:rPr>
          <w:rFonts w:ascii="Humnst777 Lt BT" w:hAnsi="Humnst777 Lt BT"/>
          <w:sz w:val="24"/>
          <w:szCs w:val="24"/>
        </w:rPr>
        <w:t xml:space="preserve"> balance (</w:t>
      </w:r>
      <w:r w:rsidRPr="00FC5AE0">
        <w:rPr>
          <w:rFonts w:ascii="Humnst777 Lt BT" w:hAnsi="Humnst777 Lt BT"/>
          <w:sz w:val="24"/>
          <w:szCs w:val="24"/>
        </w:rPr>
        <w:t xml:space="preserve">Amortised Cost and </w:t>
      </w:r>
      <w:r w:rsidR="008C6F79" w:rsidRPr="008C6F79">
        <w:rPr>
          <w:rFonts w:ascii="Humnst777 Lt BT" w:hAnsi="Humnst777 Lt BT"/>
          <w:sz w:val="24"/>
          <w:szCs w:val="24"/>
        </w:rPr>
        <w:t>"Of Which Fair Value Through Profit or Loss (FVPL)</w:t>
      </w:r>
      <w:r w:rsidRPr="00FC5AE0">
        <w:rPr>
          <w:rFonts w:ascii="Humnst777 Lt BT" w:hAnsi="Humnst777 Lt BT"/>
          <w:sz w:val="24"/>
          <w:szCs w:val="24"/>
        </w:rPr>
        <w:t xml:space="preserve"> in Step 3.</w:t>
      </w:r>
    </w:p>
    <w:p w14:paraId="7BC8B048" w14:textId="695DC387" w:rsidR="00051E30" w:rsidRDefault="005B7DD7" w:rsidP="00F67E63">
      <w:pPr>
        <w:spacing w:before="100" w:beforeAutospacing="1" w:after="100" w:afterAutospacing="1"/>
        <w:rPr>
          <w:rFonts w:ascii="Humnst777 Lt BT" w:hAnsi="Humnst777 Lt BT"/>
          <w:sz w:val="24"/>
          <w:szCs w:val="24"/>
        </w:rPr>
      </w:pPr>
      <w:r w:rsidRPr="005B7DD7">
        <w:rPr>
          <w:rFonts w:ascii="Humnst777 Lt BT" w:hAnsi="Humnst777 Lt BT"/>
          <w:noProof/>
          <w:sz w:val="24"/>
          <w:szCs w:val="24"/>
        </w:rPr>
        <w:lastRenderedPageBreak/>
        <w:drawing>
          <wp:inline distT="0" distB="0" distL="0" distR="0" wp14:anchorId="4D22F865" wp14:editId="5C3BF29B">
            <wp:extent cx="5731510" cy="2846705"/>
            <wp:effectExtent l="0" t="0" r="2540" b="0"/>
            <wp:docPr id="151697323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73237" name="Picture 1" descr="A screenshot of a computer&#10;&#10;AI-generated content may be incorrect."/>
                    <pic:cNvPicPr/>
                  </pic:nvPicPr>
                  <pic:blipFill>
                    <a:blip r:embed="rId57"/>
                    <a:stretch>
                      <a:fillRect/>
                    </a:stretch>
                  </pic:blipFill>
                  <pic:spPr>
                    <a:xfrm>
                      <a:off x="0" y="0"/>
                      <a:ext cx="5731510" cy="2846705"/>
                    </a:xfrm>
                    <a:prstGeom prst="rect">
                      <a:avLst/>
                    </a:prstGeom>
                  </pic:spPr>
                </pic:pic>
              </a:graphicData>
            </a:graphic>
          </wp:inline>
        </w:drawing>
      </w:r>
    </w:p>
    <w:p w14:paraId="16D00FA5" w14:textId="7B0EE721" w:rsidR="00A150E2" w:rsidRDefault="00A150E2" w:rsidP="00F67E63">
      <w:pPr>
        <w:spacing w:before="100" w:beforeAutospacing="1" w:after="100" w:afterAutospacing="1"/>
        <w:rPr>
          <w:rFonts w:ascii="Humnst777 Lt BT" w:hAnsi="Humnst777 Lt BT"/>
          <w:sz w:val="24"/>
          <w:szCs w:val="24"/>
        </w:rPr>
      </w:pPr>
      <w:r w:rsidRPr="00A150E2">
        <w:rPr>
          <w:rFonts w:ascii="Humnst777 Lt BT" w:hAnsi="Humnst777 Lt BT"/>
          <w:noProof/>
          <w:sz w:val="24"/>
          <w:szCs w:val="24"/>
        </w:rPr>
        <w:drawing>
          <wp:inline distT="0" distB="0" distL="0" distR="0" wp14:anchorId="05C5D999" wp14:editId="3FBC033A">
            <wp:extent cx="5731510" cy="2823845"/>
            <wp:effectExtent l="0" t="0" r="2540" b="0"/>
            <wp:docPr id="145321454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214542" name="Picture 1" descr="A screenshot of a computer&#10;&#10;AI-generated content may be incorrect."/>
                    <pic:cNvPicPr/>
                  </pic:nvPicPr>
                  <pic:blipFill>
                    <a:blip r:embed="rId58"/>
                    <a:stretch>
                      <a:fillRect/>
                    </a:stretch>
                  </pic:blipFill>
                  <pic:spPr>
                    <a:xfrm>
                      <a:off x="0" y="0"/>
                      <a:ext cx="5731510" cy="2823845"/>
                    </a:xfrm>
                    <a:prstGeom prst="rect">
                      <a:avLst/>
                    </a:prstGeom>
                  </pic:spPr>
                </pic:pic>
              </a:graphicData>
            </a:graphic>
          </wp:inline>
        </w:drawing>
      </w:r>
    </w:p>
    <w:p w14:paraId="1F3F2C3F" w14:textId="77777777" w:rsidR="00A150E2" w:rsidRDefault="00A150E2" w:rsidP="00A150E2">
      <w:pPr>
        <w:rPr>
          <w:rFonts w:ascii="Humnst777 Lt BT" w:hAnsi="Humnst777 Lt BT"/>
          <w:sz w:val="24"/>
          <w:szCs w:val="24"/>
        </w:rPr>
      </w:pPr>
      <w:r w:rsidRPr="00B5052E">
        <w:rPr>
          <w:rFonts w:ascii="Humnst777 Lt BT" w:hAnsi="Humnst777 Lt BT"/>
          <w:sz w:val="24"/>
          <w:szCs w:val="24"/>
        </w:rPr>
        <w:t>Please investigate and resolve.</w:t>
      </w:r>
    </w:p>
    <w:p w14:paraId="2911FC95" w14:textId="77777777" w:rsidR="00A150E2" w:rsidRDefault="00A150E2" w:rsidP="00F67E63">
      <w:pPr>
        <w:spacing w:before="100" w:beforeAutospacing="1" w:after="100" w:afterAutospacing="1"/>
        <w:rPr>
          <w:rFonts w:ascii="Humnst777 Lt BT" w:hAnsi="Humnst777 Lt BT"/>
          <w:sz w:val="24"/>
          <w:szCs w:val="24"/>
        </w:rPr>
      </w:pPr>
    </w:p>
    <w:p w14:paraId="493727BE" w14:textId="2D8829BB" w:rsidR="00CB4277" w:rsidRPr="00AE6645" w:rsidRDefault="00CB4277" w:rsidP="00AE6645">
      <w:pPr>
        <w:pStyle w:val="Heading1"/>
      </w:pPr>
      <w:bookmarkStart w:id="24" w:name="_Toc238724030"/>
      <w:r w:rsidRPr="00AE6645">
        <w:t xml:space="preserve">How to resolve Validation </w:t>
      </w:r>
      <w:r w:rsidR="003B096E" w:rsidRPr="00AE6645">
        <w:t>899N0122</w:t>
      </w:r>
      <w:bookmarkEnd w:id="24"/>
    </w:p>
    <w:p w14:paraId="63FC7804" w14:textId="77777777" w:rsidR="00CB4277" w:rsidRPr="00366B50" w:rsidRDefault="00CB4277" w:rsidP="00CB4277">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6795230B" w14:textId="77777777" w:rsidR="00CB4277" w:rsidRDefault="00CB4277" w:rsidP="00CB4277">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6300A301" w14:textId="77777777" w:rsidR="003B096E" w:rsidRDefault="003B096E" w:rsidP="00CB4277">
      <w:pPr>
        <w:jc w:val="both"/>
        <w:rPr>
          <w:rFonts w:ascii="Humnst777 Lt BT" w:hAnsi="Humnst777 Lt BT"/>
          <w:color w:val="FF0000"/>
          <w:sz w:val="24"/>
          <w:szCs w:val="24"/>
        </w:rPr>
      </w:pPr>
    </w:p>
    <w:p w14:paraId="5F6E44EC" w14:textId="77777777" w:rsidR="00CB4277" w:rsidRDefault="00CB4277" w:rsidP="00CB4277">
      <w:pPr>
        <w:jc w:val="both"/>
        <w:rPr>
          <w:rFonts w:ascii="Humnst777 Lt BT" w:hAnsi="Humnst777 Lt BT"/>
          <w:color w:val="FF0000"/>
          <w:sz w:val="24"/>
          <w:szCs w:val="24"/>
        </w:rPr>
      </w:pPr>
    </w:p>
    <w:p w14:paraId="27478A2C" w14:textId="77777777" w:rsidR="003B096E" w:rsidRPr="003B096E" w:rsidRDefault="003B096E" w:rsidP="003B096E">
      <w:pPr>
        <w:rPr>
          <w:rFonts w:ascii="Humnst777 Lt BT" w:hAnsi="Humnst777 Lt BT"/>
          <w:sz w:val="24"/>
          <w:szCs w:val="24"/>
        </w:rPr>
      </w:pPr>
    </w:p>
    <w:p w14:paraId="7E8C7014" w14:textId="77777777" w:rsidR="003B096E" w:rsidRPr="003B096E" w:rsidRDefault="003B096E" w:rsidP="003B096E">
      <w:pPr>
        <w:rPr>
          <w:rFonts w:ascii="Humnst777 Lt BT" w:hAnsi="Humnst777 Lt BT"/>
          <w:sz w:val="24"/>
          <w:szCs w:val="24"/>
        </w:rPr>
      </w:pPr>
    </w:p>
    <w:p w14:paraId="6CB4B503" w14:textId="5A772C47" w:rsidR="003B096E" w:rsidRPr="003B096E" w:rsidRDefault="003B096E" w:rsidP="003B096E">
      <w:pPr>
        <w:rPr>
          <w:rFonts w:ascii="Humnst777 Lt BT" w:hAnsi="Humnst777 Lt BT"/>
          <w:sz w:val="24"/>
          <w:szCs w:val="24"/>
        </w:rPr>
      </w:pPr>
      <w:r w:rsidRPr="003B096E">
        <w:rPr>
          <w:rFonts w:ascii="Humnst777 Lt BT" w:hAnsi="Humnst777 Lt BT"/>
          <w:noProof/>
          <w:sz w:val="24"/>
          <w:szCs w:val="24"/>
        </w:rPr>
        <w:lastRenderedPageBreak/>
        <w:drawing>
          <wp:inline distT="0" distB="0" distL="0" distR="0" wp14:anchorId="57779354" wp14:editId="229BD952">
            <wp:extent cx="5731510" cy="2294255"/>
            <wp:effectExtent l="0" t="0" r="2540" b="0"/>
            <wp:docPr id="1892197504"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197504" name="Picture 6" descr="A screenshot of a computer&#10;&#10;AI-generated content may be incorrect."/>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31510" cy="2294255"/>
                    </a:xfrm>
                    <a:prstGeom prst="rect">
                      <a:avLst/>
                    </a:prstGeom>
                    <a:noFill/>
                    <a:ln>
                      <a:noFill/>
                    </a:ln>
                  </pic:spPr>
                </pic:pic>
              </a:graphicData>
            </a:graphic>
          </wp:inline>
        </w:drawing>
      </w:r>
    </w:p>
    <w:p w14:paraId="6B9116C5" w14:textId="77777777" w:rsidR="003B096E" w:rsidRPr="003B096E" w:rsidRDefault="003B096E" w:rsidP="003B096E">
      <w:pPr>
        <w:rPr>
          <w:rFonts w:ascii="Humnst777 Lt BT" w:hAnsi="Humnst777 Lt BT"/>
          <w:sz w:val="24"/>
          <w:szCs w:val="24"/>
        </w:rPr>
      </w:pPr>
      <w:r w:rsidRPr="003B096E">
        <w:rPr>
          <w:rFonts w:ascii="Humnst777 Lt BT" w:hAnsi="Humnst777 Lt BT"/>
          <w:sz w:val="24"/>
          <w:szCs w:val="24"/>
        </w:rPr>
        <w:t> </w:t>
      </w:r>
    </w:p>
    <w:p w14:paraId="382365F3" w14:textId="77777777" w:rsidR="003B096E" w:rsidRDefault="003B096E" w:rsidP="003B096E">
      <w:pPr>
        <w:rPr>
          <w:rFonts w:ascii="Humnst777 Lt BT" w:hAnsi="Humnst777 Lt BT"/>
          <w:sz w:val="24"/>
          <w:szCs w:val="24"/>
        </w:rPr>
      </w:pPr>
      <w:r w:rsidRPr="003B096E">
        <w:rPr>
          <w:rFonts w:ascii="Humnst777 Lt BT" w:hAnsi="Humnst777 Lt BT"/>
          <w:sz w:val="24"/>
          <w:szCs w:val="24"/>
        </w:rPr>
        <w:t>Go to the Other Financial Asset tab as shown on the validation report.</w:t>
      </w:r>
    </w:p>
    <w:p w14:paraId="382B92DA" w14:textId="77777777" w:rsidR="00883E13" w:rsidRPr="003B096E" w:rsidRDefault="00883E13" w:rsidP="003B096E">
      <w:pPr>
        <w:rPr>
          <w:rFonts w:ascii="Humnst777 Lt BT" w:hAnsi="Humnst777 Lt BT"/>
          <w:sz w:val="24"/>
          <w:szCs w:val="24"/>
        </w:rPr>
      </w:pPr>
    </w:p>
    <w:p w14:paraId="410AE1C9" w14:textId="5C3CFF7F" w:rsidR="003B096E" w:rsidRPr="003B096E" w:rsidRDefault="003B096E" w:rsidP="003B096E">
      <w:pPr>
        <w:rPr>
          <w:rFonts w:ascii="Humnst777 Lt BT" w:hAnsi="Humnst777 Lt BT"/>
          <w:sz w:val="24"/>
          <w:szCs w:val="24"/>
        </w:rPr>
      </w:pPr>
      <w:r w:rsidRPr="003B096E">
        <w:rPr>
          <w:rFonts w:ascii="Humnst777 Lt BT" w:hAnsi="Humnst777 Lt BT"/>
          <w:sz w:val="24"/>
          <w:szCs w:val="24"/>
        </w:rPr>
        <w:t xml:space="preserve">Got to Step 2 as shown on the narrative report </w:t>
      </w:r>
      <w:r w:rsidR="00883E13">
        <w:rPr>
          <w:rFonts w:ascii="Humnst777 Lt BT" w:hAnsi="Humnst777 Lt BT"/>
          <w:sz w:val="24"/>
          <w:szCs w:val="24"/>
        </w:rPr>
        <w:t>“</w:t>
      </w:r>
      <w:r w:rsidRPr="003B096E">
        <w:rPr>
          <w:rFonts w:ascii="Humnst777 Lt BT" w:hAnsi="Humnst777 Lt BT"/>
          <w:sz w:val="24"/>
          <w:szCs w:val="24"/>
        </w:rPr>
        <w:t xml:space="preserve">validation </w:t>
      </w:r>
      <w:r w:rsidR="00883E13" w:rsidRPr="003B096E">
        <w:rPr>
          <w:rFonts w:ascii="Humnst777 Lt BT" w:hAnsi="Humnst777 Lt BT"/>
          <w:sz w:val="24"/>
          <w:szCs w:val="24"/>
        </w:rPr>
        <w:t>description</w:t>
      </w:r>
      <w:r w:rsidR="00883E13">
        <w:rPr>
          <w:rFonts w:ascii="Humnst777 Lt BT" w:hAnsi="Humnst777 Lt BT"/>
          <w:sz w:val="24"/>
          <w:szCs w:val="24"/>
        </w:rPr>
        <w:t>”</w:t>
      </w:r>
    </w:p>
    <w:p w14:paraId="5984B2EF" w14:textId="77777777" w:rsidR="003B096E" w:rsidRPr="003B096E" w:rsidRDefault="003B096E" w:rsidP="003B096E">
      <w:pPr>
        <w:rPr>
          <w:rFonts w:ascii="Humnst777 Lt BT" w:hAnsi="Humnst777 Lt BT"/>
          <w:sz w:val="24"/>
          <w:szCs w:val="24"/>
        </w:rPr>
      </w:pPr>
    </w:p>
    <w:p w14:paraId="52D16FA3" w14:textId="7203567F" w:rsidR="003B096E" w:rsidRPr="003B096E" w:rsidRDefault="003B096E" w:rsidP="003B096E">
      <w:pPr>
        <w:rPr>
          <w:rFonts w:ascii="Humnst777 Lt BT" w:hAnsi="Humnst777 Lt BT"/>
          <w:sz w:val="24"/>
          <w:szCs w:val="24"/>
        </w:rPr>
      </w:pPr>
      <w:r w:rsidRPr="003B096E">
        <w:rPr>
          <w:rFonts w:ascii="Humnst777 Lt BT" w:hAnsi="Humnst777 Lt BT"/>
          <w:noProof/>
          <w:sz w:val="24"/>
          <w:szCs w:val="24"/>
        </w:rPr>
        <w:drawing>
          <wp:inline distT="0" distB="0" distL="0" distR="0" wp14:anchorId="215BDA34" wp14:editId="78E2747D">
            <wp:extent cx="5731510" cy="2878455"/>
            <wp:effectExtent l="0" t="0" r="2540" b="0"/>
            <wp:docPr id="204221188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11885" name="Picture 5" descr="A screenshot of a computer&#10;&#10;AI-generated content may be incorrec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31510" cy="2878455"/>
                    </a:xfrm>
                    <a:prstGeom prst="rect">
                      <a:avLst/>
                    </a:prstGeom>
                    <a:noFill/>
                    <a:ln>
                      <a:noFill/>
                    </a:ln>
                  </pic:spPr>
                </pic:pic>
              </a:graphicData>
            </a:graphic>
          </wp:inline>
        </w:drawing>
      </w:r>
    </w:p>
    <w:p w14:paraId="47B4A0DF" w14:textId="77777777" w:rsidR="003B096E" w:rsidRPr="003B096E" w:rsidRDefault="003B096E" w:rsidP="003B096E">
      <w:pPr>
        <w:rPr>
          <w:rFonts w:ascii="Humnst777 Lt BT" w:hAnsi="Humnst777 Lt BT"/>
          <w:sz w:val="24"/>
          <w:szCs w:val="24"/>
        </w:rPr>
      </w:pPr>
    </w:p>
    <w:p w14:paraId="778C70FC" w14:textId="77777777" w:rsidR="003B096E" w:rsidRPr="003B096E" w:rsidRDefault="003B096E" w:rsidP="003B096E">
      <w:pPr>
        <w:rPr>
          <w:rFonts w:ascii="Humnst777 Lt BT" w:hAnsi="Humnst777 Lt BT"/>
          <w:sz w:val="24"/>
          <w:szCs w:val="24"/>
        </w:rPr>
      </w:pPr>
    </w:p>
    <w:p w14:paraId="61D77BEA" w14:textId="46453E25" w:rsidR="003B096E" w:rsidRPr="003B096E" w:rsidRDefault="003B096E" w:rsidP="003B096E">
      <w:pPr>
        <w:rPr>
          <w:rFonts w:ascii="Humnst777 Lt BT" w:hAnsi="Humnst777 Lt BT"/>
          <w:sz w:val="24"/>
          <w:szCs w:val="24"/>
        </w:rPr>
      </w:pPr>
      <w:r w:rsidRPr="003B096E">
        <w:rPr>
          <w:rFonts w:ascii="Humnst777 Lt BT" w:hAnsi="Humnst777 Lt BT"/>
          <w:sz w:val="24"/>
          <w:szCs w:val="24"/>
        </w:rPr>
        <w:t xml:space="preserve">Check that the balance for each SCOA code </w:t>
      </w:r>
      <w:r w:rsidR="000972B1">
        <w:rPr>
          <w:rFonts w:ascii="Humnst777 Lt BT" w:hAnsi="Humnst777 Lt BT"/>
          <w:sz w:val="24"/>
          <w:szCs w:val="24"/>
        </w:rPr>
        <w:t xml:space="preserve">(green box) </w:t>
      </w:r>
      <w:r w:rsidRPr="003B096E">
        <w:rPr>
          <w:rFonts w:ascii="Humnst777 Lt BT" w:hAnsi="Humnst777 Lt BT"/>
          <w:sz w:val="24"/>
          <w:szCs w:val="24"/>
        </w:rPr>
        <w:t>in Step 2 agrees to the CPID transaction tab</w:t>
      </w:r>
    </w:p>
    <w:p w14:paraId="22B9B054" w14:textId="77777777" w:rsidR="003B096E" w:rsidRPr="003B096E" w:rsidRDefault="003B096E" w:rsidP="003B096E">
      <w:pPr>
        <w:rPr>
          <w:rFonts w:ascii="Humnst777 Lt BT" w:hAnsi="Humnst777 Lt BT"/>
          <w:sz w:val="24"/>
          <w:szCs w:val="24"/>
        </w:rPr>
      </w:pPr>
    </w:p>
    <w:p w14:paraId="48AE44B5" w14:textId="77777777" w:rsidR="003B096E" w:rsidRPr="003B096E" w:rsidRDefault="003B096E" w:rsidP="003B096E">
      <w:pPr>
        <w:rPr>
          <w:rFonts w:ascii="Humnst777 Lt BT" w:hAnsi="Humnst777 Lt BT"/>
          <w:sz w:val="24"/>
          <w:szCs w:val="24"/>
        </w:rPr>
      </w:pPr>
      <w:r w:rsidRPr="003B096E">
        <w:rPr>
          <w:rFonts w:ascii="Humnst777 Lt BT" w:hAnsi="Humnst777 Lt BT"/>
          <w:sz w:val="24"/>
          <w:szCs w:val="24"/>
        </w:rPr>
        <w:t>In the step 2 table, make sure for each line that the total classed as internal, matches back to the total you have allocated on the CPID transactions sheet for the SCOA shown</w:t>
      </w:r>
    </w:p>
    <w:p w14:paraId="608EA473" w14:textId="77777777" w:rsidR="003B096E" w:rsidRPr="003B096E" w:rsidRDefault="003B096E" w:rsidP="003B096E">
      <w:pPr>
        <w:rPr>
          <w:rFonts w:ascii="Humnst777 Lt BT" w:hAnsi="Humnst777 Lt BT"/>
          <w:sz w:val="24"/>
          <w:szCs w:val="24"/>
        </w:rPr>
      </w:pPr>
    </w:p>
    <w:p w14:paraId="5B47C1AB" w14:textId="77777777" w:rsidR="003B096E" w:rsidRPr="003B096E" w:rsidRDefault="003B096E" w:rsidP="003B096E">
      <w:pPr>
        <w:rPr>
          <w:rFonts w:ascii="Humnst777 Lt BT" w:hAnsi="Humnst777 Lt BT"/>
          <w:sz w:val="24"/>
          <w:szCs w:val="24"/>
        </w:rPr>
      </w:pPr>
      <w:r w:rsidRPr="003B096E">
        <w:rPr>
          <w:rFonts w:ascii="Humnst777 Lt BT" w:hAnsi="Humnst777 Lt BT"/>
          <w:sz w:val="24"/>
          <w:szCs w:val="24"/>
        </w:rPr>
        <w:t>It needs to agree 100%</w:t>
      </w:r>
    </w:p>
    <w:p w14:paraId="6ADD9A8E" w14:textId="77777777" w:rsidR="003B096E" w:rsidRPr="003B096E" w:rsidRDefault="003B096E" w:rsidP="003B096E">
      <w:pPr>
        <w:rPr>
          <w:rFonts w:ascii="Humnst777 Lt BT" w:hAnsi="Humnst777 Lt BT"/>
          <w:sz w:val="24"/>
          <w:szCs w:val="24"/>
        </w:rPr>
      </w:pPr>
    </w:p>
    <w:p w14:paraId="527F26D5" w14:textId="77777777" w:rsidR="003B096E" w:rsidRPr="003B096E" w:rsidRDefault="003B096E" w:rsidP="003B096E">
      <w:pPr>
        <w:rPr>
          <w:rFonts w:ascii="Humnst777 Lt BT" w:hAnsi="Humnst777 Lt BT"/>
          <w:sz w:val="24"/>
          <w:szCs w:val="24"/>
        </w:rPr>
      </w:pPr>
    </w:p>
    <w:p w14:paraId="1D8827E2" w14:textId="7F3892F1" w:rsidR="003B096E" w:rsidRPr="003B096E" w:rsidRDefault="003B096E" w:rsidP="00883E13">
      <w:pPr>
        <w:rPr>
          <w:rFonts w:ascii="Humnst777 Lt BT" w:hAnsi="Humnst777 Lt BT"/>
          <w:sz w:val="24"/>
          <w:szCs w:val="24"/>
        </w:rPr>
      </w:pPr>
      <w:r w:rsidRPr="003B096E">
        <w:rPr>
          <w:rFonts w:ascii="Humnst777 Lt BT" w:hAnsi="Humnst777 Lt BT"/>
          <w:noProof/>
          <w:sz w:val="24"/>
          <w:szCs w:val="24"/>
        </w:rPr>
        <w:lastRenderedPageBreak/>
        <w:drawing>
          <wp:inline distT="0" distB="0" distL="0" distR="0" wp14:anchorId="5BCECAD1" wp14:editId="6E7AD24B">
            <wp:extent cx="5731510" cy="2927985"/>
            <wp:effectExtent l="0" t="0" r="2540" b="5715"/>
            <wp:docPr id="1247638565"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638565" name="Picture 4" descr="A screenshot of a computer&#10;&#10;AI-generated content may be incorrect."/>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31510" cy="2927985"/>
                    </a:xfrm>
                    <a:prstGeom prst="rect">
                      <a:avLst/>
                    </a:prstGeom>
                    <a:noFill/>
                    <a:ln>
                      <a:noFill/>
                    </a:ln>
                  </pic:spPr>
                </pic:pic>
              </a:graphicData>
            </a:graphic>
          </wp:inline>
        </w:drawing>
      </w:r>
    </w:p>
    <w:p w14:paraId="0B6EBD2E" w14:textId="77777777" w:rsidR="003B096E" w:rsidRPr="003B096E" w:rsidRDefault="003B096E" w:rsidP="003B096E">
      <w:pPr>
        <w:rPr>
          <w:rFonts w:ascii="Humnst777 Lt BT" w:hAnsi="Humnst777 Lt BT"/>
          <w:sz w:val="24"/>
          <w:szCs w:val="24"/>
        </w:rPr>
      </w:pPr>
    </w:p>
    <w:p w14:paraId="325C4A67" w14:textId="77777777" w:rsidR="003B096E" w:rsidRDefault="003B096E" w:rsidP="003B096E">
      <w:pPr>
        <w:rPr>
          <w:rFonts w:ascii="Humnst777 Lt BT" w:hAnsi="Humnst777 Lt BT"/>
          <w:sz w:val="24"/>
          <w:szCs w:val="24"/>
        </w:rPr>
      </w:pPr>
    </w:p>
    <w:p w14:paraId="23797F36" w14:textId="290C2561" w:rsidR="00E45BC4" w:rsidRPr="003B096E" w:rsidRDefault="00E45BC4" w:rsidP="003B096E">
      <w:pPr>
        <w:rPr>
          <w:rFonts w:ascii="Humnst777 Lt BT" w:hAnsi="Humnst777 Lt BT"/>
          <w:sz w:val="24"/>
          <w:szCs w:val="24"/>
        </w:rPr>
      </w:pPr>
      <w:r w:rsidRPr="00E45BC4">
        <w:rPr>
          <w:rFonts w:ascii="Humnst777 Lt BT" w:hAnsi="Humnst777 Lt BT"/>
          <w:noProof/>
          <w:sz w:val="24"/>
          <w:szCs w:val="24"/>
        </w:rPr>
        <w:drawing>
          <wp:inline distT="0" distB="0" distL="0" distR="0" wp14:anchorId="5202C7DD" wp14:editId="394BAD03">
            <wp:extent cx="5731510" cy="2771140"/>
            <wp:effectExtent l="0" t="0" r="2540" b="0"/>
            <wp:docPr id="155254598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545989" name="Picture 1" descr="A screenshot of a computer&#10;&#10;AI-generated content may be incorrect."/>
                    <pic:cNvPicPr/>
                  </pic:nvPicPr>
                  <pic:blipFill>
                    <a:blip r:embed="rId62"/>
                    <a:stretch>
                      <a:fillRect/>
                    </a:stretch>
                  </pic:blipFill>
                  <pic:spPr>
                    <a:xfrm>
                      <a:off x="0" y="0"/>
                      <a:ext cx="5731510" cy="2771140"/>
                    </a:xfrm>
                    <a:prstGeom prst="rect">
                      <a:avLst/>
                    </a:prstGeom>
                  </pic:spPr>
                </pic:pic>
              </a:graphicData>
            </a:graphic>
          </wp:inline>
        </w:drawing>
      </w:r>
    </w:p>
    <w:p w14:paraId="57C6FDBE" w14:textId="77777777" w:rsidR="00E45BC4" w:rsidRDefault="00E45BC4" w:rsidP="00CB4277">
      <w:pPr>
        <w:rPr>
          <w:rFonts w:ascii="Humnst777 Lt BT" w:hAnsi="Humnst777 Lt BT"/>
          <w:sz w:val="24"/>
          <w:szCs w:val="24"/>
        </w:rPr>
      </w:pPr>
    </w:p>
    <w:p w14:paraId="11CADFA5" w14:textId="27392ED9" w:rsidR="00CB4277" w:rsidRDefault="00CB4277" w:rsidP="00CB4277">
      <w:pPr>
        <w:rPr>
          <w:rFonts w:ascii="Humnst777 Lt BT" w:hAnsi="Humnst777 Lt BT"/>
          <w:sz w:val="24"/>
          <w:szCs w:val="24"/>
        </w:rPr>
      </w:pPr>
      <w:r w:rsidRPr="00B5052E">
        <w:rPr>
          <w:rFonts w:ascii="Humnst777 Lt BT" w:hAnsi="Humnst777 Lt BT"/>
          <w:sz w:val="24"/>
          <w:szCs w:val="24"/>
        </w:rPr>
        <w:t>Please investigate and resolve.</w:t>
      </w:r>
    </w:p>
    <w:p w14:paraId="7758B7D0" w14:textId="2569C3AF" w:rsidR="00C1759E" w:rsidRPr="00AE6645" w:rsidRDefault="00C1759E" w:rsidP="00AE6645">
      <w:pPr>
        <w:pStyle w:val="Heading1"/>
      </w:pPr>
      <w:bookmarkStart w:id="25" w:name="_Toc238724031"/>
      <w:r w:rsidRPr="00AE6645">
        <w:t>How to resolve Validation 899N0125</w:t>
      </w:r>
      <w:bookmarkEnd w:id="25"/>
    </w:p>
    <w:p w14:paraId="2190A7AB" w14:textId="77777777" w:rsidR="00C1759E" w:rsidRPr="00366B50" w:rsidRDefault="00C1759E" w:rsidP="00F67E63">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457CFD66" w14:textId="77777777" w:rsidR="00C1759E" w:rsidRDefault="00C1759E" w:rsidP="00F67E63">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0F626E71" w14:textId="77777777" w:rsidR="00852357" w:rsidRDefault="00852357" w:rsidP="00F67E63">
      <w:pPr>
        <w:jc w:val="both"/>
        <w:rPr>
          <w:rFonts w:ascii="Humnst777 Lt BT" w:hAnsi="Humnst777 Lt BT"/>
          <w:color w:val="FF0000"/>
          <w:sz w:val="24"/>
          <w:szCs w:val="24"/>
        </w:rPr>
      </w:pPr>
    </w:p>
    <w:p w14:paraId="356E6AEB" w14:textId="510F0525" w:rsidR="00852357" w:rsidRPr="00852357" w:rsidRDefault="00852357" w:rsidP="00F67E63">
      <w:pPr>
        <w:jc w:val="both"/>
        <w:rPr>
          <w:rFonts w:ascii="Humnst777 Lt BT" w:hAnsi="Humnst777 Lt BT"/>
          <w:sz w:val="24"/>
          <w:szCs w:val="24"/>
        </w:rPr>
      </w:pPr>
      <w:r w:rsidRPr="00852357">
        <w:rPr>
          <w:rFonts w:ascii="Humnst777 Lt BT" w:hAnsi="Humnst777 Lt BT"/>
          <w:sz w:val="24"/>
          <w:szCs w:val="24"/>
        </w:rPr>
        <w:t>In the step 2 table, make sure for each line that the total classed as internal, matches back to the total you have allocated on the CPID transactions sheet for the SCOA shown</w:t>
      </w:r>
      <w:r>
        <w:rPr>
          <w:rFonts w:ascii="Humnst777 Lt BT" w:hAnsi="Humnst777 Lt BT"/>
          <w:sz w:val="24"/>
          <w:szCs w:val="24"/>
        </w:rPr>
        <w:t>.</w:t>
      </w:r>
    </w:p>
    <w:p w14:paraId="4BE7E0D5" w14:textId="77777777" w:rsidR="0004072C" w:rsidRPr="00366B50" w:rsidRDefault="0004072C" w:rsidP="0004072C">
      <w:pPr>
        <w:spacing w:before="100" w:beforeAutospacing="1" w:after="100" w:afterAutospacing="1"/>
        <w:rPr>
          <w:rFonts w:ascii="Humnst777 Lt BT" w:hAnsi="Humnst777 Lt BT"/>
          <w:b/>
          <w:bCs/>
          <w:sz w:val="24"/>
          <w:szCs w:val="24"/>
          <w:u w:val="single"/>
        </w:rPr>
      </w:pPr>
      <w:r>
        <w:rPr>
          <w:rFonts w:ascii="Humnst777 Lt BT" w:hAnsi="Humnst777 Lt BT"/>
          <w:b/>
          <w:bCs/>
          <w:sz w:val="24"/>
          <w:szCs w:val="24"/>
          <w:u w:val="single"/>
        </w:rPr>
        <w:t>Other Financial Liabilities tab</w:t>
      </w:r>
    </w:p>
    <w:p w14:paraId="39AFC9C1" w14:textId="77777777" w:rsidR="00C1759E" w:rsidRPr="00366B50" w:rsidRDefault="00C1759E" w:rsidP="00F67E63">
      <w:pPr>
        <w:jc w:val="both"/>
        <w:rPr>
          <w:rFonts w:ascii="Humnst777 Lt BT" w:hAnsi="Humnst777 Lt BT"/>
          <w:color w:val="FF0000"/>
          <w:sz w:val="24"/>
          <w:szCs w:val="24"/>
        </w:rPr>
      </w:pPr>
      <w:r w:rsidRPr="00366B50">
        <w:rPr>
          <w:rFonts w:ascii="Humnst777 Lt BT" w:hAnsi="Humnst777 Lt BT"/>
          <w:noProof/>
          <w:sz w:val="24"/>
          <w:szCs w:val="24"/>
          <w14:ligatures w14:val="standardContextual"/>
        </w:rPr>
        <w:lastRenderedPageBreak/>
        <w:drawing>
          <wp:inline distT="0" distB="0" distL="0" distR="0" wp14:anchorId="09E7B5C8" wp14:editId="4DF9428C">
            <wp:extent cx="5731510" cy="2713990"/>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HTML_IMG_25662"/>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31510" cy="2713990"/>
                    </a:xfrm>
                    <a:prstGeom prst="rect">
                      <a:avLst/>
                    </a:prstGeom>
                    <a:noFill/>
                    <a:ln>
                      <a:noFill/>
                    </a:ln>
                  </pic:spPr>
                </pic:pic>
              </a:graphicData>
            </a:graphic>
          </wp:inline>
        </w:drawing>
      </w:r>
    </w:p>
    <w:p w14:paraId="27DBB959" w14:textId="77777777" w:rsidR="00C1759E" w:rsidRDefault="00C1759E" w:rsidP="00F67E63">
      <w:pPr>
        <w:rPr>
          <w:rFonts w:ascii="Humnst777 Lt BT" w:hAnsi="Humnst777 Lt BT"/>
          <w:noProof/>
          <w:sz w:val="24"/>
          <w:szCs w:val="24"/>
          <w14:ligatures w14:val="standardContextual"/>
        </w:rPr>
      </w:pPr>
    </w:p>
    <w:p w14:paraId="29D8E037" w14:textId="153280F8" w:rsidR="00D4778D" w:rsidRPr="00366B50" w:rsidRDefault="00D4778D" w:rsidP="00D4778D">
      <w:pPr>
        <w:spacing w:before="100" w:beforeAutospacing="1" w:after="100" w:afterAutospacing="1"/>
        <w:rPr>
          <w:rFonts w:ascii="Humnst777 Lt BT" w:hAnsi="Humnst777 Lt BT"/>
          <w:b/>
          <w:bCs/>
          <w:sz w:val="24"/>
          <w:szCs w:val="24"/>
          <w:u w:val="single"/>
        </w:rPr>
      </w:pPr>
      <w:r>
        <w:rPr>
          <w:rFonts w:ascii="Humnst777 Lt BT" w:hAnsi="Humnst777 Lt BT"/>
          <w:b/>
          <w:bCs/>
          <w:sz w:val="24"/>
          <w:szCs w:val="24"/>
          <w:u w:val="single"/>
        </w:rPr>
        <w:t>CPID transaction tab</w:t>
      </w:r>
    </w:p>
    <w:p w14:paraId="2F88B01C" w14:textId="77777777" w:rsidR="00D4778D" w:rsidRPr="00366B50" w:rsidRDefault="00D4778D" w:rsidP="00F67E63">
      <w:pPr>
        <w:rPr>
          <w:rFonts w:ascii="Humnst777 Lt BT" w:hAnsi="Humnst777 Lt BT"/>
          <w:noProof/>
          <w:sz w:val="24"/>
          <w:szCs w:val="24"/>
          <w14:ligatures w14:val="standardContextual"/>
        </w:rPr>
      </w:pPr>
    </w:p>
    <w:p w14:paraId="336242B5" w14:textId="77777777" w:rsidR="00C1759E" w:rsidRPr="00366B50" w:rsidRDefault="00C1759E" w:rsidP="00F67E63">
      <w:pPr>
        <w:rPr>
          <w:rFonts w:ascii="Humnst777 Lt BT" w:hAnsi="Humnst777 Lt BT"/>
          <w:sz w:val="24"/>
          <w:szCs w:val="24"/>
        </w:rPr>
      </w:pPr>
      <w:r w:rsidRPr="00366B50">
        <w:rPr>
          <w:rFonts w:ascii="Humnst777 Lt BT" w:hAnsi="Humnst777 Lt BT"/>
          <w:noProof/>
          <w:sz w:val="24"/>
          <w:szCs w:val="24"/>
          <w14:ligatures w14:val="standardContextual"/>
        </w:rPr>
        <w:drawing>
          <wp:inline distT="0" distB="0" distL="0" distR="0" wp14:anchorId="30105564" wp14:editId="197238C9">
            <wp:extent cx="5731510" cy="2045335"/>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HTML_IMG_25663"/>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31510" cy="2045335"/>
                    </a:xfrm>
                    <a:prstGeom prst="rect">
                      <a:avLst/>
                    </a:prstGeom>
                    <a:noFill/>
                    <a:ln>
                      <a:noFill/>
                    </a:ln>
                  </pic:spPr>
                </pic:pic>
              </a:graphicData>
            </a:graphic>
          </wp:inline>
        </w:drawing>
      </w:r>
    </w:p>
    <w:p w14:paraId="5BA5D625" w14:textId="77777777" w:rsidR="00C1759E" w:rsidRPr="00366B50" w:rsidRDefault="00C1759E" w:rsidP="00F67E63">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The entity has not listed an internal balance against 23592000 on the Other Fin </w:t>
      </w:r>
      <w:proofErr w:type="spellStart"/>
      <w:r w:rsidRPr="00366B50">
        <w:rPr>
          <w:rFonts w:ascii="Humnst777 Lt BT" w:hAnsi="Humnst777 Lt BT"/>
          <w:sz w:val="24"/>
          <w:szCs w:val="24"/>
        </w:rPr>
        <w:t>Liab</w:t>
      </w:r>
      <w:proofErr w:type="spellEnd"/>
      <w:r w:rsidRPr="00366B50">
        <w:rPr>
          <w:rFonts w:ascii="Humnst777 Lt BT" w:hAnsi="Humnst777 Lt BT"/>
          <w:sz w:val="24"/>
          <w:szCs w:val="24"/>
        </w:rPr>
        <w:t xml:space="preserve"> tab but have assigned a CPID amount against this. The two values need to match, otherwise the validation will fail.</w:t>
      </w:r>
    </w:p>
    <w:p w14:paraId="1A362075" w14:textId="1BD3F637" w:rsidR="00920371" w:rsidRDefault="00920371" w:rsidP="0004072C">
      <w:pPr>
        <w:rPr>
          <w:rFonts w:ascii="Humnst777 Lt BT" w:hAnsi="Humnst777 Lt BT"/>
          <w:sz w:val="24"/>
          <w:szCs w:val="24"/>
        </w:rPr>
      </w:pPr>
      <w:r w:rsidRPr="00B5052E">
        <w:rPr>
          <w:rFonts w:ascii="Humnst777 Lt BT" w:hAnsi="Humnst777 Lt BT"/>
          <w:sz w:val="24"/>
          <w:szCs w:val="24"/>
        </w:rPr>
        <w:t>Please investigate and resolve.</w:t>
      </w:r>
    </w:p>
    <w:p w14:paraId="6287A4D1" w14:textId="77777777" w:rsidR="00A12919" w:rsidRPr="00AE6645" w:rsidRDefault="00A12919" w:rsidP="00AE6645">
      <w:pPr>
        <w:pStyle w:val="Heading1"/>
      </w:pPr>
      <w:bookmarkStart w:id="26" w:name="_Toc238724032"/>
      <w:r w:rsidRPr="00AE6645">
        <w:t>How to resolve Validation 899N0127</w:t>
      </w:r>
      <w:bookmarkEnd w:id="26"/>
    </w:p>
    <w:p w14:paraId="08CAE455" w14:textId="77777777" w:rsidR="00A12919" w:rsidRPr="00366B50" w:rsidRDefault="00A12919" w:rsidP="00A12919">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6AA654C3" w14:textId="77777777" w:rsidR="00A12919" w:rsidRDefault="00A12919" w:rsidP="00A12919">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0A0EAC69" w14:textId="77777777" w:rsidR="00A12919" w:rsidRDefault="00A12919" w:rsidP="00A12919">
      <w:pPr>
        <w:jc w:val="both"/>
        <w:rPr>
          <w:rFonts w:ascii="Humnst777 Lt BT" w:hAnsi="Humnst777 Lt BT"/>
          <w:color w:val="FF0000"/>
          <w:sz w:val="24"/>
          <w:szCs w:val="24"/>
        </w:rPr>
      </w:pPr>
    </w:p>
    <w:p w14:paraId="6FF8FD60" w14:textId="77777777" w:rsidR="00A12919" w:rsidRPr="00852357" w:rsidRDefault="00A12919" w:rsidP="00A12919">
      <w:pPr>
        <w:jc w:val="both"/>
        <w:rPr>
          <w:rFonts w:ascii="Humnst777 Lt BT" w:hAnsi="Humnst777 Lt BT"/>
          <w:sz w:val="24"/>
          <w:szCs w:val="24"/>
        </w:rPr>
      </w:pPr>
      <w:r w:rsidRPr="009E532D">
        <w:rPr>
          <w:rFonts w:ascii="Humnst777 Lt BT" w:hAnsi="Humnst777 Lt BT"/>
          <w:sz w:val="24"/>
          <w:szCs w:val="24"/>
        </w:rPr>
        <w:t xml:space="preserve">In the step 3 table, make sure that your amortised cost + FVPL amount for each line, tallies to the total external balance as shown in the </w:t>
      </w:r>
      <w:proofErr w:type="gramStart"/>
      <w:r w:rsidRPr="009E532D">
        <w:rPr>
          <w:rFonts w:ascii="Humnst777 Lt BT" w:hAnsi="Humnst777 Lt BT"/>
          <w:sz w:val="24"/>
          <w:szCs w:val="24"/>
        </w:rPr>
        <w:t>left hand</w:t>
      </w:r>
      <w:proofErr w:type="gramEnd"/>
      <w:r w:rsidRPr="009E532D">
        <w:rPr>
          <w:rFonts w:ascii="Humnst777 Lt BT" w:hAnsi="Humnst777 Lt BT"/>
          <w:sz w:val="24"/>
          <w:szCs w:val="24"/>
        </w:rPr>
        <w:t xml:space="preserve"> column</w:t>
      </w:r>
      <w:r>
        <w:rPr>
          <w:rFonts w:ascii="Humnst777 Lt BT" w:hAnsi="Humnst777 Lt BT"/>
          <w:sz w:val="24"/>
          <w:szCs w:val="24"/>
        </w:rPr>
        <w:t>.</w:t>
      </w:r>
    </w:p>
    <w:p w14:paraId="3E1D45C9" w14:textId="77777777" w:rsidR="00A12919" w:rsidRDefault="00A12919" w:rsidP="00A12919">
      <w:pPr>
        <w:spacing w:before="100" w:beforeAutospacing="1" w:after="100" w:afterAutospacing="1"/>
        <w:rPr>
          <w:rFonts w:ascii="Humnst777 Lt BT" w:hAnsi="Humnst777 Lt BT"/>
          <w:sz w:val="24"/>
          <w:szCs w:val="24"/>
        </w:rPr>
      </w:pPr>
      <w:r w:rsidRPr="0059281B">
        <w:rPr>
          <w:rFonts w:ascii="Humnst777 Lt BT" w:hAnsi="Humnst777 Lt BT"/>
          <w:noProof/>
          <w:sz w:val="24"/>
          <w:szCs w:val="24"/>
        </w:rPr>
        <w:lastRenderedPageBreak/>
        <w:drawing>
          <wp:inline distT="0" distB="0" distL="0" distR="0" wp14:anchorId="62E11C3B" wp14:editId="7104F6BF">
            <wp:extent cx="5486682" cy="3283119"/>
            <wp:effectExtent l="0" t="0" r="0" b="0"/>
            <wp:docPr id="259923892" name="Picture 1" descr="A screenshot of a spread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23892" name="Picture 1" descr="A screenshot of a spreadsheet&#10;&#10;AI-generated content may be incorrect."/>
                    <pic:cNvPicPr/>
                  </pic:nvPicPr>
                  <pic:blipFill>
                    <a:blip r:embed="rId65"/>
                    <a:stretch>
                      <a:fillRect/>
                    </a:stretch>
                  </pic:blipFill>
                  <pic:spPr>
                    <a:xfrm>
                      <a:off x="0" y="0"/>
                      <a:ext cx="5486682" cy="3283119"/>
                    </a:xfrm>
                    <a:prstGeom prst="rect">
                      <a:avLst/>
                    </a:prstGeom>
                  </pic:spPr>
                </pic:pic>
              </a:graphicData>
            </a:graphic>
          </wp:inline>
        </w:drawing>
      </w:r>
    </w:p>
    <w:p w14:paraId="040AF7E1" w14:textId="77777777" w:rsidR="00A12919" w:rsidRDefault="00A12919" w:rsidP="00A12919">
      <w:pPr>
        <w:spacing w:before="100" w:beforeAutospacing="1" w:after="100" w:afterAutospacing="1"/>
        <w:rPr>
          <w:rFonts w:ascii="Humnst777 Lt BT" w:hAnsi="Humnst777 Lt BT"/>
          <w:sz w:val="24"/>
          <w:szCs w:val="24"/>
        </w:rPr>
      </w:pPr>
    </w:p>
    <w:p w14:paraId="33D42DA2" w14:textId="77777777" w:rsidR="00A12919" w:rsidRDefault="00A12919" w:rsidP="00A12919">
      <w:pPr>
        <w:spacing w:before="100" w:beforeAutospacing="1" w:after="100" w:afterAutospacing="1"/>
        <w:rPr>
          <w:rFonts w:ascii="Humnst777 Lt BT" w:hAnsi="Humnst777 Lt BT"/>
          <w:sz w:val="24"/>
          <w:szCs w:val="24"/>
        </w:rPr>
      </w:pPr>
      <w:r w:rsidRPr="00A35200">
        <w:rPr>
          <w:rFonts w:ascii="Humnst777 Lt BT" w:hAnsi="Humnst777 Lt BT"/>
          <w:sz w:val="24"/>
          <w:szCs w:val="24"/>
        </w:rPr>
        <w:t>The two yellow cells under Other Current Financial Liabilities (Amortised Cost and FVPL) must sum to the total shown in the green cell. Similarly, the two yellow cells under Other Non-Current Financial Liabilities (Amortised Cost and FVPL) must also sum to the total in the corresponding green cell.</w:t>
      </w:r>
    </w:p>
    <w:p w14:paraId="6DE770D9" w14:textId="77777777" w:rsidR="00A12919" w:rsidRDefault="00A12919" w:rsidP="00A12919">
      <w:pPr>
        <w:rPr>
          <w:rFonts w:ascii="Humnst777 Lt BT" w:hAnsi="Humnst777 Lt BT"/>
          <w:sz w:val="24"/>
          <w:szCs w:val="24"/>
        </w:rPr>
      </w:pPr>
      <w:r w:rsidRPr="00B5052E">
        <w:rPr>
          <w:rFonts w:ascii="Humnst777 Lt BT" w:hAnsi="Humnst777 Lt BT"/>
          <w:sz w:val="24"/>
          <w:szCs w:val="24"/>
        </w:rPr>
        <w:t>Please investigate and resolve.</w:t>
      </w:r>
    </w:p>
    <w:p w14:paraId="4B2234CF" w14:textId="77777777" w:rsidR="00A12919" w:rsidRDefault="00A12919" w:rsidP="0004072C">
      <w:pPr>
        <w:rPr>
          <w:rFonts w:ascii="Humnst777 Lt BT" w:hAnsi="Humnst777 Lt BT"/>
          <w:sz w:val="24"/>
          <w:szCs w:val="24"/>
        </w:rPr>
      </w:pPr>
    </w:p>
    <w:p w14:paraId="71B6251A" w14:textId="3B3AE209" w:rsidR="00A12919" w:rsidRPr="00AE6645" w:rsidRDefault="00A12919" w:rsidP="00AE6645">
      <w:pPr>
        <w:pStyle w:val="Heading1"/>
      </w:pPr>
      <w:bookmarkStart w:id="27" w:name="_Toc238724033"/>
      <w:r w:rsidRPr="00AE6645">
        <w:t>How to resolve Validation 899N0128</w:t>
      </w:r>
      <w:bookmarkEnd w:id="27"/>
    </w:p>
    <w:p w14:paraId="12B697E6" w14:textId="77777777" w:rsidR="0099755B" w:rsidRPr="0099755B" w:rsidRDefault="0099755B" w:rsidP="0099755B">
      <w:pPr>
        <w:rPr>
          <w:rFonts w:ascii="Humnst777 Lt BT" w:hAnsi="Humnst777 Lt BT"/>
          <w:sz w:val="24"/>
          <w:szCs w:val="24"/>
        </w:rPr>
      </w:pPr>
      <w:r w:rsidRPr="0099755B">
        <w:rPr>
          <w:rFonts w:ascii="Humnst777 Lt BT" w:hAnsi="Humnst777 Lt BT"/>
          <w:sz w:val="24"/>
          <w:szCs w:val="24"/>
        </w:rPr>
        <w:t>Please follow the instructions provided in the validation report to resolve the issue.</w:t>
      </w:r>
    </w:p>
    <w:p w14:paraId="1DBB4160" w14:textId="77777777" w:rsidR="0099755B" w:rsidRDefault="0099755B" w:rsidP="0099755B">
      <w:pPr>
        <w:rPr>
          <w:rFonts w:ascii="Humnst777 Lt BT" w:hAnsi="Humnst777 Lt BT"/>
          <w:sz w:val="24"/>
          <w:szCs w:val="24"/>
        </w:rPr>
      </w:pPr>
    </w:p>
    <w:p w14:paraId="01EE177E" w14:textId="4F94E252" w:rsidR="0099755B" w:rsidRPr="0099755B" w:rsidRDefault="0099755B" w:rsidP="0099755B">
      <w:pPr>
        <w:rPr>
          <w:rFonts w:ascii="Humnst777 Lt BT" w:hAnsi="Humnst777 Lt BT"/>
          <w:color w:val="FF0000"/>
          <w:sz w:val="24"/>
          <w:szCs w:val="24"/>
        </w:rPr>
      </w:pPr>
      <w:r w:rsidRPr="0099755B">
        <w:rPr>
          <w:rFonts w:ascii="Humnst777 Lt BT" w:hAnsi="Humnst777 Lt BT"/>
          <w:color w:val="FF0000"/>
          <w:sz w:val="24"/>
          <w:szCs w:val="24"/>
        </w:rPr>
        <w:t>The example below is for illustrative purposes only and does not reflect actual data from your entity.</w:t>
      </w:r>
    </w:p>
    <w:p w14:paraId="61A9F124" w14:textId="77777777" w:rsidR="0099755B" w:rsidRPr="0099755B" w:rsidRDefault="0099755B" w:rsidP="0099755B">
      <w:pPr>
        <w:rPr>
          <w:rFonts w:ascii="Humnst777 Lt BT" w:hAnsi="Humnst777 Lt BT"/>
          <w:sz w:val="24"/>
          <w:szCs w:val="24"/>
        </w:rPr>
      </w:pPr>
    </w:p>
    <w:p w14:paraId="19761F1E" w14:textId="314DC7B4" w:rsidR="003C79BA" w:rsidRDefault="003C79BA" w:rsidP="000119EB">
      <w:pPr>
        <w:spacing w:before="100" w:beforeAutospacing="1" w:after="100" w:afterAutospacing="1"/>
        <w:rPr>
          <w:rFonts w:ascii="Humnst777 Lt BT" w:hAnsi="Humnst777 Lt BT"/>
          <w:b/>
          <w:bCs/>
          <w:sz w:val="24"/>
          <w:szCs w:val="24"/>
        </w:rPr>
      </w:pPr>
      <w:r w:rsidRPr="000119EB">
        <w:rPr>
          <w:rFonts w:ascii="Humnst777 Lt BT" w:hAnsi="Humnst777 Lt BT"/>
          <w:b/>
          <w:bCs/>
          <w:sz w:val="24"/>
          <w:szCs w:val="24"/>
        </w:rPr>
        <w:t xml:space="preserve">Fair Value Through Profit or Loss (FVPL) </w:t>
      </w:r>
      <w:r>
        <w:rPr>
          <w:rFonts w:ascii="Humnst777 Lt BT" w:hAnsi="Humnst777 Lt BT"/>
          <w:b/>
          <w:bCs/>
          <w:sz w:val="24"/>
          <w:szCs w:val="24"/>
        </w:rPr>
        <w:t>table</w:t>
      </w:r>
    </w:p>
    <w:p w14:paraId="31E40974" w14:textId="04425C9D" w:rsidR="000119EB" w:rsidRPr="000119EB" w:rsidRDefault="000119EB" w:rsidP="000119EB">
      <w:pPr>
        <w:spacing w:before="100" w:beforeAutospacing="1" w:after="100" w:afterAutospacing="1"/>
        <w:rPr>
          <w:rFonts w:ascii="Humnst777 Lt BT" w:hAnsi="Humnst777 Lt BT"/>
          <w:sz w:val="24"/>
          <w:szCs w:val="24"/>
        </w:rPr>
      </w:pPr>
      <w:r w:rsidRPr="000119EB">
        <w:rPr>
          <w:rFonts w:ascii="Humnst777 Lt BT" w:hAnsi="Humnst777 Lt BT"/>
          <w:sz w:val="24"/>
          <w:szCs w:val="24"/>
        </w:rPr>
        <w:t>The individual transaction categories reported under the “</w:t>
      </w:r>
      <w:r w:rsidRPr="000119EB">
        <w:rPr>
          <w:rFonts w:ascii="Humnst777 Lt BT" w:hAnsi="Humnst777 Lt BT"/>
          <w:b/>
          <w:bCs/>
          <w:sz w:val="24"/>
          <w:szCs w:val="24"/>
        </w:rPr>
        <w:t>Fair Value Through Profit or Loss (FVPL) £’000</w:t>
      </w:r>
      <w:r w:rsidRPr="000119EB">
        <w:rPr>
          <w:rFonts w:ascii="Humnst777 Lt BT" w:hAnsi="Humnst777 Lt BT"/>
          <w:sz w:val="24"/>
          <w:szCs w:val="24"/>
        </w:rPr>
        <w:t>” column must reconcile with the corresponding category splits in the “</w:t>
      </w:r>
      <w:r w:rsidRPr="000119EB">
        <w:rPr>
          <w:rFonts w:ascii="Humnst777 Lt BT" w:hAnsi="Humnst777 Lt BT"/>
          <w:b/>
          <w:bCs/>
          <w:sz w:val="24"/>
          <w:szCs w:val="24"/>
        </w:rPr>
        <w:t>TOTAL External Assets at FVPL &amp; FVOCI £’000”</w:t>
      </w:r>
      <w:r w:rsidRPr="000119EB">
        <w:rPr>
          <w:rFonts w:ascii="Humnst777 Lt BT" w:hAnsi="Humnst777 Lt BT"/>
          <w:sz w:val="24"/>
          <w:szCs w:val="24"/>
        </w:rPr>
        <w:t xml:space="preserve"> table</w:t>
      </w:r>
      <w:r w:rsidR="00422678">
        <w:rPr>
          <w:rFonts w:ascii="Humnst777 Lt BT" w:hAnsi="Humnst777 Lt BT"/>
          <w:sz w:val="24"/>
          <w:szCs w:val="24"/>
        </w:rPr>
        <w:t xml:space="preserve"> below</w:t>
      </w:r>
      <w:r w:rsidRPr="000119EB">
        <w:rPr>
          <w:rFonts w:ascii="Humnst777 Lt BT" w:hAnsi="Humnst777 Lt BT"/>
          <w:sz w:val="24"/>
          <w:szCs w:val="24"/>
        </w:rPr>
        <w:t>.</w:t>
      </w:r>
    </w:p>
    <w:p w14:paraId="74268ED5" w14:textId="0FBA9776" w:rsidR="00A12919" w:rsidRDefault="004A7370" w:rsidP="00A12919">
      <w:pPr>
        <w:spacing w:before="100" w:beforeAutospacing="1" w:after="100" w:afterAutospacing="1"/>
        <w:rPr>
          <w:rFonts w:ascii="Humnst777 Lt BT" w:hAnsi="Humnst777 Lt BT"/>
          <w:sz w:val="24"/>
          <w:szCs w:val="24"/>
        </w:rPr>
      </w:pPr>
      <w:r w:rsidRPr="004A7370">
        <w:rPr>
          <w:rFonts w:ascii="Humnst777 Lt BT" w:hAnsi="Humnst777 Lt BT"/>
          <w:noProof/>
          <w:sz w:val="24"/>
          <w:szCs w:val="24"/>
        </w:rPr>
        <w:lastRenderedPageBreak/>
        <w:drawing>
          <wp:inline distT="0" distB="0" distL="0" distR="0" wp14:anchorId="72CE47E0" wp14:editId="0451467D">
            <wp:extent cx="5731510" cy="2865755"/>
            <wp:effectExtent l="0" t="0" r="2540" b="0"/>
            <wp:docPr id="172548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48583" name=""/>
                    <pic:cNvPicPr/>
                  </pic:nvPicPr>
                  <pic:blipFill>
                    <a:blip r:embed="rId66"/>
                    <a:stretch>
                      <a:fillRect/>
                    </a:stretch>
                  </pic:blipFill>
                  <pic:spPr>
                    <a:xfrm>
                      <a:off x="0" y="0"/>
                      <a:ext cx="5731510" cy="2865755"/>
                    </a:xfrm>
                    <a:prstGeom prst="rect">
                      <a:avLst/>
                    </a:prstGeom>
                  </pic:spPr>
                </pic:pic>
              </a:graphicData>
            </a:graphic>
          </wp:inline>
        </w:drawing>
      </w:r>
    </w:p>
    <w:p w14:paraId="2AFABDA9" w14:textId="77777777" w:rsidR="00E2270E" w:rsidRDefault="00E2270E" w:rsidP="00B11012">
      <w:pPr>
        <w:spacing w:before="100" w:beforeAutospacing="1" w:after="100" w:afterAutospacing="1"/>
        <w:rPr>
          <w:rFonts w:ascii="Humnst777 Lt BT" w:hAnsi="Humnst777 Lt BT"/>
          <w:b/>
          <w:bCs/>
          <w:sz w:val="24"/>
          <w:szCs w:val="24"/>
        </w:rPr>
      </w:pPr>
    </w:p>
    <w:p w14:paraId="11212469" w14:textId="0FB8434E" w:rsidR="0071452A" w:rsidRPr="00B11012" w:rsidRDefault="0071452A" w:rsidP="00B11012">
      <w:pPr>
        <w:spacing w:before="100" w:beforeAutospacing="1" w:after="100" w:afterAutospacing="1"/>
        <w:rPr>
          <w:rFonts w:ascii="Humnst777 Lt BT" w:hAnsi="Humnst777 Lt BT"/>
          <w:sz w:val="24"/>
          <w:szCs w:val="24"/>
        </w:rPr>
      </w:pPr>
      <w:r w:rsidRPr="003C79BA">
        <w:rPr>
          <w:rFonts w:ascii="Humnst777 Lt BT" w:hAnsi="Humnst777 Lt BT"/>
          <w:b/>
          <w:bCs/>
          <w:sz w:val="24"/>
          <w:szCs w:val="24"/>
        </w:rPr>
        <w:t>Valuation hierarchy table</w:t>
      </w:r>
      <w:r w:rsidRPr="00B11012">
        <w:rPr>
          <w:rFonts w:ascii="Humnst777 Lt BT" w:hAnsi="Humnst777 Lt BT"/>
          <w:sz w:val="24"/>
          <w:szCs w:val="24"/>
        </w:rPr>
        <w:t xml:space="preserve"> </w:t>
      </w:r>
    </w:p>
    <w:p w14:paraId="41D4F9E1" w14:textId="4826B6AC" w:rsidR="0023255F" w:rsidRDefault="0023255F" w:rsidP="0023255F">
      <w:pPr>
        <w:rPr>
          <w:rFonts w:ascii="Humnst777 Lt BT" w:hAnsi="Humnst777 Lt BT"/>
          <w:sz w:val="24"/>
          <w:szCs w:val="24"/>
        </w:rPr>
      </w:pPr>
      <w:r w:rsidRPr="0023255F">
        <w:rPr>
          <w:rFonts w:ascii="Humnst777 Lt BT" w:hAnsi="Humnst777 Lt BT"/>
          <w:sz w:val="24"/>
          <w:szCs w:val="24"/>
        </w:rPr>
        <w:t xml:space="preserve">Please split your current and non-current external balances held at FVPL and FVOCI (as shown in column C) between Levels 1, 2, and 3. The split must </w:t>
      </w:r>
      <w:r w:rsidR="00ED5DE3">
        <w:rPr>
          <w:rFonts w:ascii="Humnst777 Lt BT" w:hAnsi="Humnst777 Lt BT"/>
          <w:sz w:val="24"/>
          <w:szCs w:val="24"/>
        </w:rPr>
        <w:t xml:space="preserve">agree to the total </w:t>
      </w:r>
      <w:r w:rsidR="00CD4BC4">
        <w:rPr>
          <w:rFonts w:ascii="Humnst777 Lt BT" w:hAnsi="Humnst777 Lt BT"/>
          <w:sz w:val="24"/>
          <w:szCs w:val="24"/>
        </w:rPr>
        <w:t xml:space="preserve">of </w:t>
      </w:r>
      <w:r w:rsidR="00422678">
        <w:rPr>
          <w:rFonts w:ascii="Humnst777 Lt BT" w:hAnsi="Humnst777 Lt BT"/>
          <w:sz w:val="24"/>
          <w:szCs w:val="24"/>
        </w:rPr>
        <w:t xml:space="preserve">the </w:t>
      </w:r>
      <w:r w:rsidR="00422678" w:rsidRPr="0023255F">
        <w:rPr>
          <w:rFonts w:ascii="Humnst777 Lt BT" w:hAnsi="Humnst777 Lt BT"/>
          <w:sz w:val="24"/>
          <w:szCs w:val="24"/>
        </w:rPr>
        <w:t>breakdown</w:t>
      </w:r>
      <w:r w:rsidRPr="0023255F">
        <w:rPr>
          <w:rFonts w:ascii="Humnst777 Lt BT" w:hAnsi="Humnst777 Lt BT"/>
          <w:sz w:val="24"/>
          <w:szCs w:val="24"/>
        </w:rPr>
        <w:t xml:space="preserve"> provided in the table above for individual categories.</w:t>
      </w:r>
    </w:p>
    <w:p w14:paraId="53D6E5A8" w14:textId="77777777" w:rsidR="0023255F" w:rsidRPr="0023255F" w:rsidRDefault="0023255F" w:rsidP="0023255F">
      <w:pPr>
        <w:rPr>
          <w:rFonts w:ascii="Humnst777 Lt BT" w:hAnsi="Humnst777 Lt BT"/>
          <w:sz w:val="24"/>
          <w:szCs w:val="24"/>
        </w:rPr>
      </w:pPr>
    </w:p>
    <w:p w14:paraId="2283083A" w14:textId="7FB91265" w:rsidR="0023255F" w:rsidRPr="0023255F" w:rsidRDefault="0023255F" w:rsidP="0023255F">
      <w:pPr>
        <w:rPr>
          <w:rFonts w:ascii="Humnst777 Lt BT" w:hAnsi="Humnst777 Lt BT"/>
          <w:sz w:val="24"/>
          <w:szCs w:val="24"/>
        </w:rPr>
      </w:pPr>
      <w:r w:rsidRPr="0023255F">
        <w:rPr>
          <w:rFonts w:ascii="Humnst777 Lt BT" w:hAnsi="Humnst777 Lt BT"/>
          <w:sz w:val="24"/>
          <w:szCs w:val="24"/>
        </w:rPr>
        <w:t xml:space="preserve">For financial assets, please </w:t>
      </w:r>
      <w:r>
        <w:rPr>
          <w:rFonts w:ascii="Humnst777 Lt BT" w:hAnsi="Humnst777 Lt BT"/>
          <w:sz w:val="24"/>
          <w:szCs w:val="24"/>
        </w:rPr>
        <w:t>enter</w:t>
      </w:r>
      <w:r w:rsidRPr="0023255F">
        <w:rPr>
          <w:rFonts w:ascii="Humnst777 Lt BT" w:hAnsi="Humnst777 Lt BT"/>
          <w:sz w:val="24"/>
          <w:szCs w:val="24"/>
        </w:rPr>
        <w:t xml:space="preserve"> positive values. For financial liabilities, please </w:t>
      </w:r>
      <w:r w:rsidR="00CF042D">
        <w:rPr>
          <w:rFonts w:ascii="Humnst777 Lt BT" w:hAnsi="Humnst777 Lt BT"/>
          <w:sz w:val="24"/>
          <w:szCs w:val="24"/>
        </w:rPr>
        <w:t>enter</w:t>
      </w:r>
      <w:r w:rsidRPr="0023255F">
        <w:rPr>
          <w:rFonts w:ascii="Humnst777 Lt BT" w:hAnsi="Humnst777 Lt BT"/>
          <w:sz w:val="24"/>
          <w:szCs w:val="24"/>
        </w:rPr>
        <w:t xml:space="preserve"> negative values.</w:t>
      </w:r>
    </w:p>
    <w:p w14:paraId="0604EAF9" w14:textId="77777777" w:rsidR="0071452A" w:rsidRDefault="0071452A" w:rsidP="00A12919">
      <w:pPr>
        <w:rPr>
          <w:rFonts w:ascii="Humnst777 Lt BT" w:hAnsi="Humnst777 Lt BT"/>
          <w:sz w:val="24"/>
          <w:szCs w:val="24"/>
        </w:rPr>
      </w:pPr>
    </w:p>
    <w:p w14:paraId="533D8D1E" w14:textId="56DE2E23" w:rsidR="005A64B3" w:rsidRDefault="0059397B" w:rsidP="00A12919">
      <w:pPr>
        <w:rPr>
          <w:rFonts w:ascii="Humnst777 Lt BT" w:hAnsi="Humnst777 Lt BT"/>
          <w:sz w:val="24"/>
          <w:szCs w:val="24"/>
        </w:rPr>
      </w:pPr>
      <w:r w:rsidRPr="0059397B">
        <w:rPr>
          <w:rFonts w:ascii="Humnst777 Lt BT" w:hAnsi="Humnst777 Lt BT"/>
          <w:noProof/>
          <w:sz w:val="24"/>
          <w:szCs w:val="24"/>
        </w:rPr>
        <w:drawing>
          <wp:inline distT="0" distB="0" distL="0" distR="0" wp14:anchorId="249CDA52" wp14:editId="43727EC7">
            <wp:extent cx="5731510" cy="1994535"/>
            <wp:effectExtent l="0" t="0" r="2540" b="5715"/>
            <wp:docPr id="1374098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98643" name=""/>
                    <pic:cNvPicPr/>
                  </pic:nvPicPr>
                  <pic:blipFill>
                    <a:blip r:embed="rId67"/>
                    <a:stretch>
                      <a:fillRect/>
                    </a:stretch>
                  </pic:blipFill>
                  <pic:spPr>
                    <a:xfrm>
                      <a:off x="0" y="0"/>
                      <a:ext cx="5731510" cy="1994535"/>
                    </a:xfrm>
                    <a:prstGeom prst="rect">
                      <a:avLst/>
                    </a:prstGeom>
                  </pic:spPr>
                </pic:pic>
              </a:graphicData>
            </a:graphic>
          </wp:inline>
        </w:drawing>
      </w:r>
    </w:p>
    <w:p w14:paraId="022CF076" w14:textId="77777777" w:rsidR="00640875" w:rsidRDefault="00640875" w:rsidP="00A12919">
      <w:pPr>
        <w:rPr>
          <w:rFonts w:ascii="Humnst777 Lt BT" w:hAnsi="Humnst777 Lt BT"/>
          <w:sz w:val="24"/>
          <w:szCs w:val="24"/>
        </w:rPr>
      </w:pPr>
    </w:p>
    <w:p w14:paraId="1E957AEA" w14:textId="327308FF" w:rsidR="00A12919" w:rsidRDefault="00A12919" w:rsidP="00A12919">
      <w:pPr>
        <w:rPr>
          <w:rFonts w:ascii="Humnst777 Lt BT" w:hAnsi="Humnst777 Lt BT"/>
          <w:sz w:val="24"/>
          <w:szCs w:val="24"/>
        </w:rPr>
      </w:pPr>
      <w:r w:rsidRPr="00B5052E">
        <w:rPr>
          <w:rFonts w:ascii="Humnst777 Lt BT" w:hAnsi="Humnst777 Lt BT"/>
          <w:sz w:val="24"/>
          <w:szCs w:val="24"/>
        </w:rPr>
        <w:t>Please investigate and resolve.</w:t>
      </w:r>
    </w:p>
    <w:p w14:paraId="14C199D0" w14:textId="77777777" w:rsidR="00A12919" w:rsidRDefault="00A12919" w:rsidP="0004072C">
      <w:pPr>
        <w:rPr>
          <w:rFonts w:ascii="Humnst777 Lt BT" w:hAnsi="Humnst777 Lt BT"/>
          <w:sz w:val="24"/>
          <w:szCs w:val="24"/>
        </w:rPr>
      </w:pPr>
    </w:p>
    <w:p w14:paraId="7C477236" w14:textId="2E8D22A4" w:rsidR="004F308B" w:rsidRPr="00AE6645" w:rsidRDefault="004F308B" w:rsidP="00AE6645">
      <w:pPr>
        <w:pStyle w:val="Heading1"/>
      </w:pPr>
      <w:bookmarkStart w:id="28" w:name="_Toc238724034"/>
      <w:r w:rsidRPr="00AE6645">
        <w:t>How to resolve Validation 899N0130</w:t>
      </w:r>
      <w:bookmarkEnd w:id="28"/>
      <w:r w:rsidRPr="00AE6645">
        <w:t xml:space="preserve"> </w:t>
      </w:r>
    </w:p>
    <w:p w14:paraId="2B5EBE75" w14:textId="77777777" w:rsidR="008A741A" w:rsidRPr="00366B50" w:rsidRDefault="008A741A" w:rsidP="00F67E63">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6CBD4606" w14:textId="77777777" w:rsidR="008A741A" w:rsidRDefault="008A741A" w:rsidP="00F67E63">
      <w:pPr>
        <w:jc w:val="both"/>
        <w:rPr>
          <w:rFonts w:ascii="Humnst777 Lt BT" w:hAnsi="Humnst777 Lt BT"/>
          <w:color w:val="FF0000"/>
          <w:sz w:val="24"/>
          <w:szCs w:val="24"/>
        </w:rPr>
      </w:pPr>
      <w:r w:rsidRPr="00366B50">
        <w:rPr>
          <w:rFonts w:ascii="Humnst777 Lt BT" w:hAnsi="Humnst777 Lt BT"/>
          <w:color w:val="FF0000"/>
          <w:sz w:val="24"/>
          <w:szCs w:val="24"/>
        </w:rPr>
        <w:lastRenderedPageBreak/>
        <w:t>The following is an illustrative example and does not represent actual data from your entity</w:t>
      </w:r>
      <w:r>
        <w:rPr>
          <w:rFonts w:ascii="Humnst777 Lt BT" w:hAnsi="Humnst777 Lt BT"/>
          <w:color w:val="FF0000"/>
          <w:sz w:val="24"/>
          <w:szCs w:val="24"/>
        </w:rPr>
        <w:t>.</w:t>
      </w:r>
    </w:p>
    <w:p w14:paraId="227148D4" w14:textId="77777777" w:rsidR="00D539E1" w:rsidRDefault="00D539E1" w:rsidP="00F67E63">
      <w:pPr>
        <w:jc w:val="both"/>
        <w:rPr>
          <w:rFonts w:ascii="Humnst777 Lt BT" w:hAnsi="Humnst777 Lt BT"/>
          <w:color w:val="FF0000"/>
          <w:sz w:val="24"/>
          <w:szCs w:val="24"/>
        </w:rPr>
      </w:pPr>
    </w:p>
    <w:p w14:paraId="7A44C707" w14:textId="431FA158" w:rsidR="00D539E1" w:rsidRPr="00D539E1" w:rsidRDefault="00D539E1" w:rsidP="00F67E63">
      <w:pPr>
        <w:jc w:val="both"/>
        <w:rPr>
          <w:rFonts w:ascii="Humnst777 Lt BT" w:hAnsi="Humnst777 Lt BT"/>
          <w:sz w:val="24"/>
          <w:szCs w:val="24"/>
        </w:rPr>
      </w:pPr>
      <w:r w:rsidRPr="00D539E1">
        <w:rPr>
          <w:rFonts w:ascii="Humnst777 Lt BT" w:hAnsi="Humnst777 Lt BT"/>
          <w:sz w:val="24"/>
          <w:szCs w:val="24"/>
        </w:rPr>
        <w:t>All mandatory questions must be answered.</w:t>
      </w:r>
    </w:p>
    <w:p w14:paraId="51EB8E92" w14:textId="77777777" w:rsidR="004F308B" w:rsidRPr="00366B50" w:rsidRDefault="004F308B" w:rsidP="00F67E63">
      <w:pPr>
        <w:jc w:val="both"/>
        <w:rPr>
          <w:rFonts w:ascii="Humnst777 Lt BT" w:hAnsi="Humnst777 Lt BT"/>
          <w:sz w:val="24"/>
          <w:szCs w:val="24"/>
        </w:rPr>
      </w:pPr>
    </w:p>
    <w:p w14:paraId="54C964E2" w14:textId="77777777" w:rsidR="004F308B" w:rsidRDefault="004F308B" w:rsidP="00F67E63">
      <w:pPr>
        <w:jc w:val="both"/>
        <w:rPr>
          <w:rFonts w:ascii="Humnst777 Lt BT" w:hAnsi="Humnst777 Lt BT"/>
          <w:sz w:val="24"/>
          <w:szCs w:val="24"/>
          <w:lang w:eastAsia="en-US"/>
        </w:rPr>
      </w:pPr>
      <w:r w:rsidRPr="00366B50">
        <w:rPr>
          <w:rFonts w:ascii="Humnst777 Lt BT" w:hAnsi="Humnst777 Lt BT"/>
          <w:noProof/>
          <w:sz w:val="24"/>
          <w:szCs w:val="24"/>
        </w:rPr>
        <w:drawing>
          <wp:inline distT="0" distB="0" distL="0" distR="0" wp14:anchorId="34C1E733" wp14:editId="0DCF6D1E">
            <wp:extent cx="5731510" cy="3386455"/>
            <wp:effectExtent l="0" t="0" r="254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r:link="rId69">
                      <a:extLst>
                        <a:ext uri="{28A0092B-C50C-407E-A947-70E740481C1C}">
                          <a14:useLocalDpi xmlns:a14="http://schemas.microsoft.com/office/drawing/2010/main" val="0"/>
                        </a:ext>
                      </a:extLst>
                    </a:blip>
                    <a:srcRect/>
                    <a:stretch>
                      <a:fillRect/>
                    </a:stretch>
                  </pic:blipFill>
                  <pic:spPr bwMode="auto">
                    <a:xfrm>
                      <a:off x="0" y="0"/>
                      <a:ext cx="5731510" cy="3386455"/>
                    </a:xfrm>
                    <a:prstGeom prst="rect">
                      <a:avLst/>
                    </a:prstGeom>
                    <a:noFill/>
                    <a:ln>
                      <a:noFill/>
                    </a:ln>
                  </pic:spPr>
                </pic:pic>
              </a:graphicData>
            </a:graphic>
          </wp:inline>
        </w:drawing>
      </w:r>
    </w:p>
    <w:p w14:paraId="048AF33E" w14:textId="77777777" w:rsidR="00920371" w:rsidRDefault="00920371" w:rsidP="00F67E63">
      <w:pPr>
        <w:spacing w:before="100" w:beforeAutospacing="1" w:after="100" w:afterAutospacing="1"/>
        <w:rPr>
          <w:rFonts w:ascii="Humnst777 Lt BT" w:hAnsi="Humnst777 Lt BT"/>
          <w:sz w:val="24"/>
          <w:szCs w:val="24"/>
        </w:rPr>
      </w:pPr>
      <w:bookmarkStart w:id="29" w:name="_Hlk206160315"/>
      <w:r w:rsidRPr="00B5052E">
        <w:rPr>
          <w:rFonts w:ascii="Humnst777 Lt BT" w:hAnsi="Humnst777 Lt BT"/>
          <w:sz w:val="24"/>
          <w:szCs w:val="24"/>
        </w:rPr>
        <w:t>Please investigate and resolve.</w:t>
      </w:r>
    </w:p>
    <w:p w14:paraId="363329E7" w14:textId="2BFAA483" w:rsidR="007F57BB" w:rsidRPr="00AE6645" w:rsidRDefault="007F57BB" w:rsidP="00AE6645">
      <w:pPr>
        <w:pStyle w:val="Heading1"/>
      </w:pPr>
      <w:bookmarkStart w:id="30" w:name="_Toc238724035"/>
      <w:r w:rsidRPr="00AE6645">
        <w:t xml:space="preserve">How to resolve Validation </w:t>
      </w:r>
      <w:r w:rsidR="00677E07" w:rsidRPr="00AE6645">
        <w:t>900V0024</w:t>
      </w:r>
      <w:bookmarkEnd w:id="30"/>
    </w:p>
    <w:p w14:paraId="63DB45D4" w14:textId="77777777" w:rsidR="007F57BB" w:rsidRPr="00366B50" w:rsidRDefault="007F57BB" w:rsidP="007F57BB">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6E12B7B8" w14:textId="77777777" w:rsidR="007F57BB" w:rsidRDefault="007F57BB" w:rsidP="007F57BB">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1455CEAB" w14:textId="77777777" w:rsidR="00C64986" w:rsidRDefault="00C64986" w:rsidP="007F57BB">
      <w:pPr>
        <w:jc w:val="both"/>
        <w:rPr>
          <w:rFonts w:ascii="Humnst777 Lt BT" w:hAnsi="Humnst777 Lt BT"/>
          <w:color w:val="FF0000"/>
          <w:sz w:val="24"/>
          <w:szCs w:val="24"/>
        </w:rPr>
      </w:pPr>
    </w:p>
    <w:p w14:paraId="5FAAC23A" w14:textId="77777777" w:rsidR="00C64986" w:rsidRPr="00C64986" w:rsidRDefault="00C64986" w:rsidP="00CB3E05">
      <w:pPr>
        <w:spacing w:before="100" w:beforeAutospacing="1" w:after="100" w:afterAutospacing="1"/>
        <w:rPr>
          <w:rFonts w:ascii="Humnst777 Lt BT" w:hAnsi="Humnst777 Lt BT"/>
          <w:sz w:val="24"/>
          <w:szCs w:val="24"/>
        </w:rPr>
      </w:pPr>
      <w:r w:rsidRPr="00C64986">
        <w:rPr>
          <w:rFonts w:ascii="Humnst777 Lt BT" w:hAnsi="Humnst777 Lt BT"/>
          <w:sz w:val="24"/>
          <w:szCs w:val="24"/>
        </w:rPr>
        <w:t xml:space="preserve">ERROR: does not equal other expenses above </w:t>
      </w:r>
    </w:p>
    <w:p w14:paraId="2CF8CBAF" w14:textId="77777777" w:rsidR="00C64986" w:rsidRPr="00366B50" w:rsidRDefault="00C64986" w:rsidP="007F57BB">
      <w:pPr>
        <w:jc w:val="both"/>
        <w:rPr>
          <w:rFonts w:ascii="Humnst777 Lt BT" w:hAnsi="Humnst777 Lt BT"/>
          <w:color w:val="FF0000"/>
          <w:sz w:val="24"/>
          <w:szCs w:val="24"/>
        </w:rPr>
      </w:pPr>
    </w:p>
    <w:p w14:paraId="0CD64605" w14:textId="77777777" w:rsidR="006F5726" w:rsidRDefault="002E1CE0" w:rsidP="007F57BB">
      <w:pPr>
        <w:pStyle w:val="NormalWeb"/>
        <w:rPr>
          <w:rFonts w:ascii="Humnst777 Lt BT" w:eastAsiaTheme="minorHAnsi" w:hAnsi="Humnst777 Lt BT" w:cs="Calibri"/>
        </w:rPr>
      </w:pPr>
      <w:r w:rsidRPr="002E1CE0">
        <w:rPr>
          <w:rFonts w:ascii="Humnst777 Lt BT" w:eastAsiaTheme="minorHAnsi" w:hAnsi="Humnst777 Lt BT" w:cs="Calibri"/>
          <w:noProof/>
        </w:rPr>
        <w:drawing>
          <wp:inline distT="0" distB="0" distL="0" distR="0" wp14:anchorId="0D56C768" wp14:editId="6BFF0F36">
            <wp:extent cx="5731510" cy="787400"/>
            <wp:effectExtent l="0" t="0" r="2540" b="0"/>
            <wp:docPr id="1227302654"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302654" name="Picture 1" descr="A screen shot of a computer&#10;&#10;AI-generated content may be incorrect."/>
                    <pic:cNvPicPr/>
                  </pic:nvPicPr>
                  <pic:blipFill>
                    <a:blip r:embed="rId70"/>
                    <a:stretch>
                      <a:fillRect/>
                    </a:stretch>
                  </pic:blipFill>
                  <pic:spPr>
                    <a:xfrm>
                      <a:off x="0" y="0"/>
                      <a:ext cx="5731510" cy="787400"/>
                    </a:xfrm>
                    <a:prstGeom prst="rect">
                      <a:avLst/>
                    </a:prstGeom>
                  </pic:spPr>
                </pic:pic>
              </a:graphicData>
            </a:graphic>
          </wp:inline>
        </w:drawing>
      </w:r>
    </w:p>
    <w:p w14:paraId="43354607" w14:textId="77777777" w:rsidR="00D158CF" w:rsidRDefault="00D158CF" w:rsidP="007F57BB">
      <w:pPr>
        <w:pStyle w:val="NormalWeb"/>
        <w:rPr>
          <w:rFonts w:ascii="Humnst777 Lt BT" w:eastAsiaTheme="minorHAnsi" w:hAnsi="Humnst777 Lt BT" w:cs="Calibri"/>
        </w:rPr>
      </w:pPr>
      <w:r w:rsidRPr="00D158CF">
        <w:rPr>
          <w:rFonts w:ascii="Humnst777 Lt BT" w:eastAsiaTheme="minorHAnsi" w:hAnsi="Humnst777 Lt BT" w:cs="Calibri"/>
        </w:rPr>
        <w:t>Please analyse the ‘Other Expenses’ in the table below and complete any missing information to resolve the error.</w:t>
      </w:r>
    </w:p>
    <w:p w14:paraId="1975BD21" w14:textId="6819DCB7" w:rsidR="007F57BB" w:rsidRDefault="006F5726" w:rsidP="007F57BB">
      <w:pPr>
        <w:pStyle w:val="NormalWeb"/>
        <w:rPr>
          <w:rFonts w:ascii="Humnst777 Lt BT" w:eastAsiaTheme="minorHAnsi" w:hAnsi="Humnst777 Lt BT" w:cs="Calibri"/>
        </w:rPr>
      </w:pPr>
      <w:r w:rsidRPr="006F5726">
        <w:rPr>
          <w:rFonts w:ascii="Humnst777 Lt BT" w:eastAsiaTheme="minorHAnsi" w:hAnsi="Humnst777 Lt BT" w:cs="Calibri"/>
          <w:noProof/>
        </w:rPr>
        <w:lastRenderedPageBreak/>
        <w:drawing>
          <wp:inline distT="0" distB="0" distL="0" distR="0" wp14:anchorId="09B3AAB5" wp14:editId="041B3723">
            <wp:extent cx="5731510" cy="2912745"/>
            <wp:effectExtent l="0" t="0" r="2540" b="1905"/>
            <wp:docPr id="56759752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597526" name="Picture 1" descr="A screenshot of a computer&#10;&#10;AI-generated content may be incorrect."/>
                    <pic:cNvPicPr/>
                  </pic:nvPicPr>
                  <pic:blipFill>
                    <a:blip r:embed="rId71"/>
                    <a:stretch>
                      <a:fillRect/>
                    </a:stretch>
                  </pic:blipFill>
                  <pic:spPr>
                    <a:xfrm>
                      <a:off x="0" y="0"/>
                      <a:ext cx="5731510" cy="2912745"/>
                    </a:xfrm>
                    <a:prstGeom prst="rect">
                      <a:avLst/>
                    </a:prstGeom>
                  </pic:spPr>
                </pic:pic>
              </a:graphicData>
            </a:graphic>
          </wp:inline>
        </w:drawing>
      </w:r>
    </w:p>
    <w:p w14:paraId="46783B91" w14:textId="77777777" w:rsidR="007F57BB" w:rsidRPr="00B5052E" w:rsidRDefault="007F57BB" w:rsidP="00F67E63">
      <w:pPr>
        <w:spacing w:before="100" w:beforeAutospacing="1" w:after="100" w:afterAutospacing="1"/>
        <w:rPr>
          <w:rFonts w:ascii="Humnst777 Lt BT" w:hAnsi="Humnst777 Lt BT"/>
          <w:sz w:val="24"/>
          <w:szCs w:val="24"/>
        </w:rPr>
      </w:pPr>
    </w:p>
    <w:p w14:paraId="0E2A3898" w14:textId="2250A034" w:rsidR="001C084E" w:rsidRPr="00AE6645" w:rsidRDefault="001C084E" w:rsidP="00AE6645">
      <w:pPr>
        <w:pStyle w:val="Heading1"/>
      </w:pPr>
      <w:bookmarkStart w:id="31" w:name="_Toc238724036"/>
      <w:bookmarkEnd w:id="29"/>
      <w:r w:rsidRPr="00AE6645">
        <w:t>How to resolve Validation 900V0026</w:t>
      </w:r>
      <w:bookmarkEnd w:id="31"/>
    </w:p>
    <w:p w14:paraId="04C9DCE4" w14:textId="77777777" w:rsidR="001C084E" w:rsidRPr="00366B50" w:rsidRDefault="001C084E" w:rsidP="00F67E63">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4F2BB6BF" w14:textId="77777777" w:rsidR="001C084E" w:rsidRPr="00366B50" w:rsidRDefault="001C084E" w:rsidP="00F67E63">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5BFA04A7" w14:textId="3702C843" w:rsidR="001C084E" w:rsidRPr="006E3F8B" w:rsidRDefault="00EF1028" w:rsidP="00F67E63">
      <w:pPr>
        <w:pStyle w:val="NormalWeb"/>
        <w:rPr>
          <w:rFonts w:ascii="Humnst777 Lt BT" w:eastAsiaTheme="minorHAnsi" w:hAnsi="Humnst777 Lt BT" w:cs="Calibri"/>
          <w:i/>
          <w:iCs/>
        </w:rPr>
      </w:pPr>
      <w:r w:rsidRPr="007937F7">
        <w:rPr>
          <w:rFonts w:ascii="Humnst777 Lt BT" w:eastAsiaTheme="minorHAnsi" w:hAnsi="Humnst777 Lt BT" w:cs="Calibri"/>
        </w:rPr>
        <w:t xml:space="preserve">No </w:t>
      </w:r>
      <w:r w:rsidR="00CA2AC3" w:rsidRPr="007937F7">
        <w:rPr>
          <w:rFonts w:ascii="Humnst777 Lt BT" w:eastAsiaTheme="minorHAnsi" w:hAnsi="Humnst777 Lt BT" w:cs="Calibri"/>
        </w:rPr>
        <w:t>cash</w:t>
      </w:r>
      <w:r w:rsidRPr="007937F7">
        <w:rPr>
          <w:rFonts w:ascii="Humnst777 Lt BT" w:eastAsiaTheme="minorHAnsi" w:hAnsi="Humnst777 Lt BT" w:cs="Calibri"/>
        </w:rPr>
        <w:t xml:space="preserve"> movement during </w:t>
      </w:r>
      <w:r w:rsidR="00C54C72" w:rsidRPr="007937F7">
        <w:rPr>
          <w:rFonts w:ascii="Humnst777 Lt BT" w:eastAsiaTheme="minorHAnsi" w:hAnsi="Humnst777 Lt BT" w:cs="Calibri"/>
        </w:rPr>
        <w:t>year</w:t>
      </w:r>
      <w:r w:rsidRPr="007937F7">
        <w:rPr>
          <w:rFonts w:ascii="Humnst777 Lt BT" w:eastAsiaTheme="minorHAnsi" w:hAnsi="Humnst777 Lt BT" w:cs="Calibri"/>
        </w:rPr>
        <w:t xml:space="preserve">. Please complete the additional </w:t>
      </w:r>
      <w:r w:rsidR="00CA2AC3" w:rsidRPr="007937F7">
        <w:rPr>
          <w:rFonts w:ascii="Humnst777 Lt BT" w:eastAsiaTheme="minorHAnsi" w:hAnsi="Humnst777 Lt BT" w:cs="Calibri"/>
        </w:rPr>
        <w:t>cashflow</w:t>
      </w:r>
      <w:r w:rsidRPr="007937F7">
        <w:rPr>
          <w:rFonts w:ascii="Humnst777 Lt BT" w:eastAsiaTheme="minorHAnsi" w:hAnsi="Humnst777 Lt BT" w:cs="Calibri"/>
        </w:rPr>
        <w:t xml:space="preserve"> boxes above to remove the error</w:t>
      </w:r>
      <w:r>
        <w:rPr>
          <w:rFonts w:ascii="Humnst777 Lt BT" w:eastAsiaTheme="minorHAnsi" w:hAnsi="Humnst777 Lt BT" w:cs="Calibri"/>
        </w:rPr>
        <w:t>.</w:t>
      </w:r>
      <w:r w:rsidRPr="006E3F8B">
        <w:rPr>
          <w:rFonts w:ascii="Humnst777 Lt BT" w:eastAsiaTheme="minorHAnsi" w:hAnsi="Humnst777 Lt BT" w:cs="Calibri"/>
          <w:i/>
          <w:iCs/>
        </w:rPr>
        <w:t xml:space="preserve"> </w:t>
      </w:r>
    </w:p>
    <w:p w14:paraId="21915A34" w14:textId="55AFB0D2" w:rsidR="001C084E" w:rsidRDefault="001C084E" w:rsidP="00F67E63">
      <w:pPr>
        <w:pStyle w:val="NormalWeb"/>
        <w:rPr>
          <w:rFonts w:ascii="Humnst777 Lt BT" w:eastAsiaTheme="minorHAnsi" w:hAnsi="Humnst777 Lt BT" w:cs="Calibri"/>
        </w:rPr>
      </w:pPr>
      <w:r w:rsidRPr="00C63767">
        <w:rPr>
          <w:rFonts w:ascii="Humnst777 Lt BT" w:eastAsiaTheme="minorHAnsi" w:hAnsi="Humnst777 Lt BT" w:cs="Calibri"/>
        </w:rPr>
        <w:t xml:space="preserve">On </w:t>
      </w:r>
      <w:r w:rsidR="009110F2">
        <w:rPr>
          <w:rFonts w:ascii="Humnst777 Lt BT" w:eastAsiaTheme="minorHAnsi" w:hAnsi="Humnst777 Lt BT" w:cs="Calibri"/>
        </w:rPr>
        <w:t>the</w:t>
      </w:r>
      <w:r w:rsidRPr="00C63767">
        <w:rPr>
          <w:rFonts w:ascii="Humnst777 Lt BT" w:eastAsiaTheme="minorHAnsi" w:hAnsi="Humnst777 Lt BT" w:cs="Calibri"/>
        </w:rPr>
        <w:t xml:space="preserve"> IFA (Intangible Fixed Assets) tab, </w:t>
      </w:r>
      <w:r w:rsidR="009110F2">
        <w:rPr>
          <w:rFonts w:ascii="Humnst777 Lt BT" w:eastAsiaTheme="minorHAnsi" w:hAnsi="Humnst777 Lt BT" w:cs="Calibri"/>
        </w:rPr>
        <w:t>the entity has</w:t>
      </w:r>
      <w:r w:rsidRPr="00C63767">
        <w:rPr>
          <w:rFonts w:ascii="Humnst777 Lt BT" w:eastAsiaTheme="minorHAnsi" w:hAnsi="Humnst777 Lt BT" w:cs="Calibri"/>
        </w:rPr>
        <w:t xml:space="preserve"> not completed the additional section. </w:t>
      </w:r>
    </w:p>
    <w:p w14:paraId="603E4711" w14:textId="77777777" w:rsidR="001C084E" w:rsidRDefault="001C084E" w:rsidP="00F67E63">
      <w:pPr>
        <w:pStyle w:val="NormalWeb"/>
        <w:rPr>
          <w:rFonts w:ascii="Humnst777 Lt BT" w:eastAsiaTheme="minorHAnsi" w:hAnsi="Humnst777 Lt BT" w:cs="Calibri"/>
        </w:rPr>
      </w:pPr>
      <w:r>
        <w:rPr>
          <w:rFonts w:ascii="Humnst777 Lt BT" w:eastAsiaTheme="minorHAnsi" w:hAnsi="Humnst777 Lt BT" w:cs="Calibri"/>
        </w:rPr>
        <w:t>Please complete to resolve the error.</w:t>
      </w:r>
    </w:p>
    <w:p w14:paraId="503950A2" w14:textId="77777777" w:rsidR="001C084E" w:rsidRDefault="001C084E" w:rsidP="00F67E63">
      <w:pPr>
        <w:pStyle w:val="NormalWeb"/>
        <w:rPr>
          <w:rFonts w:ascii="Humnst777 Lt BT" w:eastAsiaTheme="minorHAnsi" w:hAnsi="Humnst777 Lt BT" w:cs="Calibri"/>
        </w:rPr>
      </w:pPr>
      <w:r w:rsidRPr="0023505E">
        <w:rPr>
          <w:rFonts w:ascii="Humnst777 Lt BT" w:eastAsiaTheme="minorHAnsi" w:hAnsi="Humnst777 Lt BT" w:cs="Calibri"/>
          <w:noProof/>
        </w:rPr>
        <w:lastRenderedPageBreak/>
        <w:drawing>
          <wp:inline distT="0" distB="0" distL="0" distR="0" wp14:anchorId="18D04A40" wp14:editId="09BD448E">
            <wp:extent cx="5731510" cy="2687955"/>
            <wp:effectExtent l="0" t="0" r="254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31510" cy="2687955"/>
                    </a:xfrm>
                    <a:prstGeom prst="rect">
                      <a:avLst/>
                    </a:prstGeom>
                  </pic:spPr>
                </pic:pic>
              </a:graphicData>
            </a:graphic>
          </wp:inline>
        </w:drawing>
      </w:r>
    </w:p>
    <w:p w14:paraId="0C4DC52B" w14:textId="147EDEE2" w:rsidR="00514FF8" w:rsidRPr="00AE6645" w:rsidRDefault="00514FF8" w:rsidP="00AE6645">
      <w:pPr>
        <w:pStyle w:val="Heading1"/>
      </w:pPr>
      <w:bookmarkStart w:id="32" w:name="_Toc238724037"/>
      <w:r w:rsidRPr="00AE6645">
        <w:t>How to resolve Validation 900V0031</w:t>
      </w:r>
      <w:r w:rsidR="0065723F" w:rsidRPr="00AE6645">
        <w:t>,</w:t>
      </w:r>
      <w:r w:rsidRPr="00AE6645">
        <w:t xml:space="preserve"> 900V0032</w:t>
      </w:r>
      <w:bookmarkEnd w:id="32"/>
    </w:p>
    <w:p w14:paraId="1E91C216" w14:textId="77777777" w:rsidR="00514FF8" w:rsidRPr="00366B50" w:rsidRDefault="00514FF8" w:rsidP="00F67E63">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58CF9A0F" w14:textId="77777777" w:rsidR="00514FF8" w:rsidRDefault="00514FF8" w:rsidP="00F67E63">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2F562A03" w14:textId="77777777" w:rsidR="00514FF8" w:rsidRDefault="00514FF8" w:rsidP="00F67E63">
      <w:pPr>
        <w:rPr>
          <w:rFonts w:asciiTheme="minorHAnsi" w:hAnsiTheme="minorHAnsi" w:cstheme="minorHAnsi"/>
          <w:b/>
          <w:bCs/>
          <w:sz w:val="24"/>
          <w:szCs w:val="24"/>
        </w:rPr>
      </w:pPr>
    </w:p>
    <w:p w14:paraId="59414794" w14:textId="77777777" w:rsidR="00056CE8" w:rsidRDefault="007D1C8F" w:rsidP="00056CE8">
      <w:pPr>
        <w:rPr>
          <w:rFonts w:ascii="Humnst777 Lt BT" w:hAnsi="Humnst777 Lt BT"/>
          <w:sz w:val="24"/>
          <w:szCs w:val="24"/>
        </w:rPr>
      </w:pPr>
      <w:r w:rsidRPr="007D1C8F">
        <w:rPr>
          <w:rFonts w:ascii="Humnst777 Lt BT" w:hAnsi="Humnst777 Lt BT"/>
          <w:sz w:val="24"/>
          <w:szCs w:val="24"/>
        </w:rPr>
        <w:t>Must equal other payables above</w:t>
      </w:r>
      <w:r>
        <w:rPr>
          <w:rFonts w:ascii="Humnst777 Lt BT" w:hAnsi="Humnst777 Lt BT"/>
          <w:sz w:val="24"/>
          <w:szCs w:val="24"/>
        </w:rPr>
        <w:t>.</w:t>
      </w:r>
      <w:r w:rsidR="00056CE8">
        <w:rPr>
          <w:rFonts w:ascii="Humnst777 Lt BT" w:hAnsi="Humnst777 Lt BT"/>
          <w:sz w:val="24"/>
          <w:szCs w:val="24"/>
        </w:rPr>
        <w:t xml:space="preserve"> </w:t>
      </w:r>
      <w:r w:rsidR="00056CE8" w:rsidRPr="004708AF">
        <w:rPr>
          <w:rFonts w:ascii="Humnst777 Lt BT" w:hAnsi="Humnst777 Lt BT"/>
          <w:sz w:val="24"/>
          <w:szCs w:val="24"/>
        </w:rPr>
        <w:t xml:space="preserve">There is a table at the bottom of the ‘payables’ that breaks out the ‘other payables’ number in the main payables table. </w:t>
      </w:r>
      <w:r w:rsidR="00056CE8">
        <w:rPr>
          <w:rFonts w:ascii="Humnst777 Lt BT" w:hAnsi="Humnst777 Lt BT"/>
          <w:sz w:val="24"/>
          <w:szCs w:val="24"/>
        </w:rPr>
        <w:t>The e</w:t>
      </w:r>
      <w:r w:rsidR="00056CE8" w:rsidRPr="004708AF">
        <w:rPr>
          <w:rFonts w:ascii="Humnst777 Lt BT" w:hAnsi="Humnst777 Lt BT"/>
          <w:sz w:val="24"/>
          <w:szCs w:val="24"/>
        </w:rPr>
        <w:t xml:space="preserve">ntity will need to provide a breakdown in the table at the bottom of the payables tab to get this validation to clear.  </w:t>
      </w:r>
    </w:p>
    <w:p w14:paraId="6C36AC14" w14:textId="77777777" w:rsidR="00056CE8" w:rsidRDefault="00056CE8" w:rsidP="00056CE8">
      <w:pPr>
        <w:rPr>
          <w:rFonts w:ascii="Humnst777 Lt BT" w:hAnsi="Humnst777 Lt BT"/>
          <w:sz w:val="24"/>
          <w:szCs w:val="24"/>
        </w:rPr>
      </w:pPr>
    </w:p>
    <w:p w14:paraId="020306BD" w14:textId="3863EAE2" w:rsidR="00514FF8" w:rsidRPr="004708AF" w:rsidRDefault="00514FF8" w:rsidP="00056CE8">
      <w:pPr>
        <w:rPr>
          <w:rFonts w:ascii="Humnst777 Lt BT" w:hAnsi="Humnst777 Lt BT"/>
          <w:sz w:val="24"/>
          <w:szCs w:val="24"/>
        </w:rPr>
      </w:pPr>
      <w:r w:rsidRPr="004708AF">
        <w:rPr>
          <w:rFonts w:ascii="Humnst777 Lt BT" w:hAnsi="Humnst777 Lt BT"/>
          <w:sz w:val="24"/>
          <w:szCs w:val="24"/>
        </w:rPr>
        <w:t>Go to the CP-T&amp;OP affected by the error and look at where the SCOA codes should be going</w:t>
      </w:r>
    </w:p>
    <w:p w14:paraId="49264153" w14:textId="77777777" w:rsidR="00514FF8" w:rsidRPr="004708AF" w:rsidRDefault="00514FF8" w:rsidP="00F67E63">
      <w:pPr>
        <w:pStyle w:val="ListParagraph"/>
        <w:ind w:left="0"/>
        <w:rPr>
          <w:rFonts w:ascii="Humnst777 Lt BT" w:hAnsi="Humnst777 Lt BT"/>
          <w:sz w:val="24"/>
          <w:szCs w:val="24"/>
        </w:rPr>
      </w:pPr>
    </w:p>
    <w:p w14:paraId="5ED7371D" w14:textId="77777777" w:rsidR="00514FF8" w:rsidRPr="004708AF" w:rsidRDefault="00514FF8" w:rsidP="00F67E63">
      <w:pPr>
        <w:rPr>
          <w:rFonts w:ascii="Humnst777 Lt BT" w:hAnsi="Humnst777 Lt BT"/>
          <w:sz w:val="24"/>
          <w:szCs w:val="24"/>
        </w:rPr>
      </w:pPr>
      <w:bookmarkStart w:id="33" w:name="_MailAutoSig"/>
    </w:p>
    <w:p w14:paraId="016A3446" w14:textId="77777777" w:rsidR="00514FF8" w:rsidRDefault="00514FF8" w:rsidP="00F67E63">
      <w:pPr>
        <w:rPr>
          <w:rFonts w:ascii="Humnst777 Lt BT" w:hAnsi="Humnst777 Lt BT"/>
          <w:sz w:val="24"/>
          <w:szCs w:val="24"/>
        </w:rPr>
      </w:pPr>
      <w:r w:rsidRPr="004708AF">
        <w:rPr>
          <w:rFonts w:ascii="Humnst777 Lt BT" w:hAnsi="Humnst777 Lt BT"/>
          <w:sz w:val="24"/>
          <w:szCs w:val="24"/>
        </w:rPr>
        <w:t xml:space="preserve">You need to investigate why your total payable at the top of the page does not match the analysis below. Screen shots of Current Trade </w:t>
      </w:r>
      <w:r>
        <w:rPr>
          <w:rFonts w:ascii="Humnst777 Lt BT" w:hAnsi="Humnst777 Lt BT"/>
          <w:sz w:val="24"/>
          <w:szCs w:val="24"/>
        </w:rPr>
        <w:t xml:space="preserve">and other </w:t>
      </w:r>
      <w:r w:rsidRPr="004708AF">
        <w:rPr>
          <w:rFonts w:ascii="Humnst777 Lt BT" w:hAnsi="Humnst777 Lt BT"/>
          <w:sz w:val="24"/>
          <w:szCs w:val="24"/>
        </w:rPr>
        <w:t xml:space="preserve">payables and the breakdown is below for your DCT is below. </w:t>
      </w:r>
    </w:p>
    <w:p w14:paraId="626401A6" w14:textId="77777777" w:rsidR="00514FF8" w:rsidRDefault="00514FF8" w:rsidP="00F67E63">
      <w:pPr>
        <w:rPr>
          <w:rFonts w:ascii="Humnst777 Lt BT" w:hAnsi="Humnst777 Lt BT"/>
          <w:sz w:val="24"/>
          <w:szCs w:val="24"/>
        </w:rPr>
      </w:pPr>
    </w:p>
    <w:p w14:paraId="31A01B31" w14:textId="77777777" w:rsidR="00514FF8" w:rsidRDefault="00514FF8" w:rsidP="00F67E63">
      <w:pPr>
        <w:rPr>
          <w:rFonts w:ascii="Humnst777 Lt BT" w:hAnsi="Humnst777 Lt BT"/>
          <w:b/>
          <w:bCs/>
          <w:sz w:val="24"/>
          <w:szCs w:val="24"/>
          <w:u w:val="single"/>
        </w:rPr>
      </w:pPr>
      <w:r w:rsidRPr="0062538A">
        <w:rPr>
          <w:rFonts w:ascii="Humnst777 Lt BT" w:hAnsi="Humnst777 Lt BT"/>
          <w:b/>
          <w:bCs/>
          <w:sz w:val="24"/>
          <w:szCs w:val="24"/>
          <w:u w:val="single"/>
        </w:rPr>
        <w:t>Current Trade and other payables</w:t>
      </w:r>
    </w:p>
    <w:p w14:paraId="663FFC97" w14:textId="77777777" w:rsidR="00514FF8" w:rsidRDefault="00514FF8" w:rsidP="00F67E63">
      <w:pPr>
        <w:rPr>
          <w:rFonts w:ascii="Humnst777 Lt BT" w:hAnsi="Humnst777 Lt BT"/>
          <w:b/>
          <w:bCs/>
          <w:sz w:val="24"/>
          <w:szCs w:val="24"/>
          <w:u w:val="single"/>
        </w:rPr>
      </w:pPr>
    </w:p>
    <w:p w14:paraId="3FCA2C3C" w14:textId="77777777" w:rsidR="00514FF8" w:rsidRPr="0062538A" w:rsidRDefault="00514FF8" w:rsidP="00F67E63">
      <w:pPr>
        <w:rPr>
          <w:rFonts w:ascii="Humnst777 Lt BT" w:hAnsi="Humnst777 Lt BT"/>
          <w:b/>
          <w:bCs/>
          <w:sz w:val="24"/>
          <w:szCs w:val="24"/>
          <w:u w:val="single"/>
        </w:rPr>
      </w:pPr>
      <w:r w:rsidRPr="00CC6C8D">
        <w:rPr>
          <w:rFonts w:ascii="Humnst777 Lt BT" w:hAnsi="Humnst777 Lt BT"/>
          <w:b/>
          <w:bCs/>
          <w:noProof/>
          <w:sz w:val="24"/>
          <w:szCs w:val="24"/>
          <w:u w:val="single"/>
        </w:rPr>
        <w:lastRenderedPageBreak/>
        <w:drawing>
          <wp:inline distT="0" distB="0" distL="0" distR="0" wp14:anchorId="7ED44FE0" wp14:editId="32094567">
            <wp:extent cx="5731510" cy="3310255"/>
            <wp:effectExtent l="0" t="0" r="2540" b="444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31510" cy="3310255"/>
                    </a:xfrm>
                    <a:prstGeom prst="rect">
                      <a:avLst/>
                    </a:prstGeom>
                  </pic:spPr>
                </pic:pic>
              </a:graphicData>
            </a:graphic>
          </wp:inline>
        </w:drawing>
      </w:r>
    </w:p>
    <w:p w14:paraId="4A0FCB8B" w14:textId="77777777" w:rsidR="00514FF8" w:rsidRPr="003B2FC2" w:rsidRDefault="00514FF8" w:rsidP="00F67E63">
      <w:pPr>
        <w:rPr>
          <w:rFonts w:asciiTheme="minorHAnsi" w:hAnsiTheme="minorHAnsi" w:cstheme="minorHAnsi"/>
          <w:sz w:val="24"/>
          <w:szCs w:val="24"/>
        </w:rPr>
      </w:pPr>
    </w:p>
    <w:p w14:paraId="5B0073DA" w14:textId="77777777" w:rsidR="00514FF8" w:rsidRPr="003B2FC2" w:rsidRDefault="00514FF8" w:rsidP="00F67E63">
      <w:pPr>
        <w:rPr>
          <w:rFonts w:asciiTheme="minorHAnsi" w:hAnsiTheme="minorHAnsi" w:cstheme="minorHAnsi"/>
          <w:sz w:val="24"/>
          <w:szCs w:val="24"/>
        </w:rPr>
      </w:pPr>
      <w:r w:rsidRPr="00B52EE1">
        <w:rPr>
          <w:rFonts w:asciiTheme="minorHAnsi" w:hAnsiTheme="minorHAnsi" w:cstheme="minorHAnsi"/>
          <w:noProof/>
          <w:sz w:val="24"/>
          <w:szCs w:val="24"/>
        </w:rPr>
        <w:drawing>
          <wp:inline distT="0" distB="0" distL="0" distR="0" wp14:anchorId="28B8522B" wp14:editId="4234F59E">
            <wp:extent cx="5731510" cy="3249930"/>
            <wp:effectExtent l="0" t="0" r="2540" b="762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31510" cy="3249930"/>
                    </a:xfrm>
                    <a:prstGeom prst="rect">
                      <a:avLst/>
                    </a:prstGeom>
                  </pic:spPr>
                </pic:pic>
              </a:graphicData>
            </a:graphic>
          </wp:inline>
        </w:drawing>
      </w:r>
    </w:p>
    <w:p w14:paraId="3B6962AA" w14:textId="77777777" w:rsidR="00514FF8" w:rsidRPr="003B2FC2" w:rsidRDefault="00514FF8" w:rsidP="00F67E63">
      <w:pPr>
        <w:rPr>
          <w:rFonts w:asciiTheme="minorHAnsi" w:hAnsiTheme="minorHAnsi" w:cstheme="minorHAnsi"/>
          <w:sz w:val="24"/>
          <w:szCs w:val="24"/>
        </w:rPr>
      </w:pPr>
    </w:p>
    <w:p w14:paraId="54FADFE2" w14:textId="77777777" w:rsidR="00514FF8" w:rsidRPr="0019379E" w:rsidRDefault="00514FF8" w:rsidP="00F67E63">
      <w:pPr>
        <w:pStyle w:val="ListParagraph"/>
        <w:ind w:left="0"/>
        <w:rPr>
          <w:rFonts w:ascii="Humnst777 Lt BT" w:hAnsi="Humnst777 Lt BT"/>
          <w:sz w:val="24"/>
          <w:szCs w:val="24"/>
        </w:rPr>
      </w:pPr>
      <w:r w:rsidRPr="0019379E">
        <w:rPr>
          <w:rFonts w:ascii="Humnst777 Lt BT" w:hAnsi="Humnst777 Lt BT"/>
          <w:sz w:val="24"/>
          <w:szCs w:val="24"/>
        </w:rPr>
        <w:t xml:space="preserve">You can see from above the total and the breakdown does not match. </w:t>
      </w:r>
      <w:r>
        <w:rPr>
          <w:rFonts w:ascii="Humnst777 Lt BT" w:hAnsi="Humnst777 Lt BT"/>
          <w:sz w:val="24"/>
          <w:szCs w:val="24"/>
        </w:rPr>
        <w:t>Please correct to resolve.</w:t>
      </w:r>
    </w:p>
    <w:p w14:paraId="376BCFEC" w14:textId="77777777" w:rsidR="00514FF8" w:rsidRPr="0019379E" w:rsidRDefault="00514FF8" w:rsidP="00F67E63">
      <w:pPr>
        <w:pStyle w:val="ListParagraph"/>
        <w:ind w:left="0"/>
        <w:rPr>
          <w:rFonts w:ascii="Humnst777 Lt BT" w:hAnsi="Humnst777 Lt BT"/>
          <w:sz w:val="24"/>
          <w:szCs w:val="24"/>
        </w:rPr>
      </w:pPr>
    </w:p>
    <w:p w14:paraId="3E145D03" w14:textId="77777777" w:rsidR="00514FF8" w:rsidRPr="0019379E" w:rsidRDefault="00514FF8" w:rsidP="00F67E63">
      <w:pPr>
        <w:pStyle w:val="ListParagraph"/>
        <w:ind w:left="0"/>
        <w:rPr>
          <w:rFonts w:ascii="Humnst777 Lt BT" w:hAnsi="Humnst777 Lt BT"/>
          <w:sz w:val="24"/>
          <w:szCs w:val="24"/>
        </w:rPr>
      </w:pPr>
    </w:p>
    <w:p w14:paraId="2E41127C" w14:textId="77777777" w:rsidR="00514FF8" w:rsidRPr="0062538A" w:rsidRDefault="00514FF8" w:rsidP="00F67E63">
      <w:pPr>
        <w:rPr>
          <w:rFonts w:ascii="Humnst777 Lt BT" w:hAnsi="Humnst777 Lt BT"/>
          <w:b/>
          <w:bCs/>
          <w:sz w:val="24"/>
          <w:szCs w:val="24"/>
          <w:u w:val="single"/>
        </w:rPr>
      </w:pPr>
      <w:r>
        <w:rPr>
          <w:rFonts w:ascii="Humnst777 Lt BT" w:hAnsi="Humnst777 Lt BT"/>
          <w:b/>
          <w:bCs/>
          <w:sz w:val="24"/>
          <w:szCs w:val="24"/>
          <w:u w:val="single"/>
        </w:rPr>
        <w:t xml:space="preserve">Non - </w:t>
      </w:r>
      <w:r w:rsidRPr="0062538A">
        <w:rPr>
          <w:rFonts w:ascii="Humnst777 Lt BT" w:hAnsi="Humnst777 Lt BT"/>
          <w:b/>
          <w:bCs/>
          <w:sz w:val="24"/>
          <w:szCs w:val="24"/>
          <w:u w:val="single"/>
        </w:rPr>
        <w:t>Current Trade and other payables</w:t>
      </w:r>
    </w:p>
    <w:p w14:paraId="116EE316" w14:textId="77777777" w:rsidR="00514FF8" w:rsidRPr="0019379E" w:rsidRDefault="00514FF8" w:rsidP="00F67E63">
      <w:pPr>
        <w:pStyle w:val="ListParagraph"/>
        <w:ind w:left="0"/>
        <w:rPr>
          <w:rFonts w:ascii="Humnst777 Lt BT" w:hAnsi="Humnst777 Lt BT"/>
          <w:sz w:val="24"/>
          <w:szCs w:val="24"/>
        </w:rPr>
      </w:pPr>
    </w:p>
    <w:p w14:paraId="660A73C5" w14:textId="5D1A78CA" w:rsidR="00514FF8" w:rsidRDefault="00514FF8" w:rsidP="00F67E63">
      <w:pPr>
        <w:rPr>
          <w:rFonts w:ascii="Humnst777 Lt BT" w:hAnsi="Humnst777 Lt BT"/>
          <w:sz w:val="24"/>
          <w:szCs w:val="24"/>
        </w:rPr>
      </w:pPr>
      <w:r w:rsidRPr="0019379E">
        <w:rPr>
          <w:rFonts w:ascii="Humnst777 Lt BT" w:hAnsi="Humnst777 Lt BT"/>
          <w:sz w:val="24"/>
          <w:szCs w:val="24"/>
        </w:rPr>
        <w:t xml:space="preserve">In this case </w:t>
      </w:r>
      <w:r w:rsidR="0002707B">
        <w:rPr>
          <w:rFonts w:ascii="Humnst777 Lt BT" w:hAnsi="Humnst777 Lt BT"/>
          <w:sz w:val="24"/>
          <w:szCs w:val="24"/>
        </w:rPr>
        <w:t>the entities</w:t>
      </w:r>
      <w:r w:rsidRPr="0019379E">
        <w:rPr>
          <w:rFonts w:ascii="Humnst777 Lt BT" w:hAnsi="Humnst777 Lt BT"/>
          <w:sz w:val="24"/>
          <w:szCs w:val="24"/>
        </w:rPr>
        <w:t xml:space="preserve"> total does not match </w:t>
      </w:r>
      <w:r>
        <w:rPr>
          <w:rFonts w:ascii="Humnst777 Lt BT" w:hAnsi="Humnst777 Lt BT"/>
          <w:sz w:val="24"/>
          <w:szCs w:val="24"/>
        </w:rPr>
        <w:t>the</w:t>
      </w:r>
      <w:r w:rsidRPr="0019379E">
        <w:rPr>
          <w:rFonts w:ascii="Humnst777 Lt BT" w:hAnsi="Humnst777 Lt BT"/>
          <w:sz w:val="24"/>
          <w:szCs w:val="24"/>
        </w:rPr>
        <w:t xml:space="preserve"> breakdown for </w:t>
      </w:r>
      <w:r w:rsidRPr="008D5036">
        <w:rPr>
          <w:rFonts w:ascii="Humnst777 Lt BT" w:hAnsi="Humnst777 Lt BT"/>
          <w:sz w:val="24"/>
          <w:szCs w:val="24"/>
        </w:rPr>
        <w:t>Non - Current Trade and other payables</w:t>
      </w:r>
    </w:p>
    <w:p w14:paraId="3A082FEC" w14:textId="77777777" w:rsidR="00514FF8" w:rsidRDefault="00514FF8" w:rsidP="00F67E63">
      <w:pPr>
        <w:rPr>
          <w:rFonts w:ascii="Humnst777 Lt BT" w:hAnsi="Humnst777 Lt BT"/>
          <w:sz w:val="24"/>
          <w:szCs w:val="24"/>
        </w:rPr>
      </w:pPr>
    </w:p>
    <w:p w14:paraId="67234507" w14:textId="77777777" w:rsidR="00514FF8" w:rsidRPr="008D5036" w:rsidRDefault="00514FF8" w:rsidP="00F67E63">
      <w:pPr>
        <w:rPr>
          <w:rFonts w:ascii="Humnst777 Lt BT" w:hAnsi="Humnst777 Lt BT"/>
          <w:sz w:val="24"/>
          <w:szCs w:val="24"/>
        </w:rPr>
      </w:pPr>
      <w:r w:rsidRPr="000F21B1">
        <w:rPr>
          <w:rFonts w:ascii="Humnst777 Lt BT" w:hAnsi="Humnst777 Lt BT"/>
          <w:noProof/>
          <w:sz w:val="24"/>
          <w:szCs w:val="24"/>
        </w:rPr>
        <w:lastRenderedPageBreak/>
        <w:drawing>
          <wp:inline distT="0" distB="0" distL="0" distR="0" wp14:anchorId="04BF7882" wp14:editId="407EB8FE">
            <wp:extent cx="5731510" cy="3662680"/>
            <wp:effectExtent l="0" t="0" r="254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31510" cy="3662680"/>
                    </a:xfrm>
                    <a:prstGeom prst="rect">
                      <a:avLst/>
                    </a:prstGeom>
                  </pic:spPr>
                </pic:pic>
              </a:graphicData>
            </a:graphic>
          </wp:inline>
        </w:drawing>
      </w:r>
    </w:p>
    <w:p w14:paraId="4F1C04A5" w14:textId="77777777" w:rsidR="00514FF8" w:rsidRPr="003B2FC2" w:rsidRDefault="00514FF8" w:rsidP="00F67E63">
      <w:pPr>
        <w:pStyle w:val="ListParagraph"/>
        <w:ind w:left="0"/>
        <w:contextualSpacing w:val="0"/>
        <w:rPr>
          <w:rFonts w:asciiTheme="minorHAnsi" w:eastAsiaTheme="minorEastAsia" w:hAnsiTheme="minorHAnsi" w:cstheme="minorHAnsi"/>
          <w:noProof/>
          <w:color w:val="FF0000"/>
          <w:sz w:val="24"/>
          <w:szCs w:val="24"/>
        </w:rPr>
      </w:pPr>
    </w:p>
    <w:p w14:paraId="00EB0563" w14:textId="77777777" w:rsidR="00514FF8" w:rsidRPr="003B2FC2" w:rsidRDefault="00514FF8" w:rsidP="00F67E63">
      <w:pPr>
        <w:rPr>
          <w:rFonts w:asciiTheme="minorHAnsi" w:eastAsiaTheme="minorEastAsia" w:hAnsiTheme="minorHAnsi" w:cstheme="minorHAnsi"/>
          <w:noProof/>
          <w:color w:val="FF0000"/>
          <w:sz w:val="24"/>
          <w:szCs w:val="24"/>
        </w:rPr>
      </w:pPr>
    </w:p>
    <w:p w14:paraId="533A5977" w14:textId="5CC56425" w:rsidR="00514FF8" w:rsidRPr="00531DF5" w:rsidRDefault="00514FF8" w:rsidP="00F67E63">
      <w:pPr>
        <w:pStyle w:val="ListParagraph"/>
        <w:ind w:left="0"/>
        <w:rPr>
          <w:rFonts w:ascii="Humnst777 Lt BT" w:hAnsi="Humnst777 Lt BT"/>
          <w:sz w:val="24"/>
          <w:szCs w:val="24"/>
        </w:rPr>
      </w:pPr>
      <w:r w:rsidRPr="00531DF5">
        <w:rPr>
          <w:rFonts w:ascii="Humnst777 Lt BT" w:hAnsi="Humnst777 Lt BT"/>
          <w:sz w:val="24"/>
          <w:szCs w:val="24"/>
        </w:rPr>
        <w:t xml:space="preserve">The breakdown for the </w:t>
      </w:r>
      <w:r w:rsidR="00C54C72" w:rsidRPr="00531DF5">
        <w:rPr>
          <w:rFonts w:ascii="Humnst777 Lt BT" w:hAnsi="Humnst777 Lt BT"/>
          <w:sz w:val="24"/>
          <w:szCs w:val="24"/>
        </w:rPr>
        <w:t>non-Current</w:t>
      </w:r>
      <w:r w:rsidRPr="00531DF5">
        <w:rPr>
          <w:rFonts w:ascii="Humnst777 Lt BT" w:hAnsi="Humnst777 Lt BT"/>
          <w:sz w:val="24"/>
          <w:szCs w:val="24"/>
        </w:rPr>
        <w:t xml:space="preserve"> other payables figures is showing £-25,178</w:t>
      </w:r>
    </w:p>
    <w:p w14:paraId="00871469" w14:textId="77777777" w:rsidR="00514FF8" w:rsidRDefault="00514FF8" w:rsidP="00F67E63">
      <w:pPr>
        <w:rPr>
          <w:rFonts w:asciiTheme="minorHAnsi" w:eastAsiaTheme="minorEastAsia" w:hAnsiTheme="minorHAnsi" w:cstheme="minorHAnsi"/>
          <w:noProof/>
          <w:sz w:val="24"/>
          <w:szCs w:val="24"/>
        </w:rPr>
      </w:pPr>
    </w:p>
    <w:p w14:paraId="5926A77B" w14:textId="77777777" w:rsidR="00514FF8" w:rsidRDefault="00514FF8" w:rsidP="00F67E63">
      <w:pPr>
        <w:rPr>
          <w:rFonts w:asciiTheme="minorHAnsi" w:eastAsiaTheme="minorEastAsia" w:hAnsiTheme="minorHAnsi" w:cstheme="minorHAnsi"/>
          <w:noProof/>
          <w:sz w:val="24"/>
          <w:szCs w:val="24"/>
        </w:rPr>
      </w:pPr>
    </w:p>
    <w:p w14:paraId="3AF40163" w14:textId="77777777" w:rsidR="00514FF8" w:rsidRPr="003B2FC2" w:rsidRDefault="00514FF8" w:rsidP="00F67E63">
      <w:pPr>
        <w:rPr>
          <w:rFonts w:asciiTheme="minorHAnsi" w:eastAsiaTheme="minorEastAsia" w:hAnsiTheme="minorHAnsi" w:cstheme="minorHAnsi"/>
          <w:noProof/>
          <w:sz w:val="24"/>
          <w:szCs w:val="24"/>
        </w:rPr>
      </w:pPr>
      <w:r w:rsidRPr="0059663A">
        <w:rPr>
          <w:rFonts w:asciiTheme="minorHAnsi" w:eastAsiaTheme="minorEastAsia" w:hAnsiTheme="minorHAnsi" w:cstheme="minorHAnsi"/>
          <w:noProof/>
          <w:sz w:val="24"/>
          <w:szCs w:val="24"/>
        </w:rPr>
        <w:drawing>
          <wp:inline distT="0" distB="0" distL="0" distR="0" wp14:anchorId="588BB0BA" wp14:editId="0207C237">
            <wp:extent cx="5731510" cy="2814320"/>
            <wp:effectExtent l="0" t="0" r="2540"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31510" cy="2814320"/>
                    </a:xfrm>
                    <a:prstGeom prst="rect">
                      <a:avLst/>
                    </a:prstGeom>
                  </pic:spPr>
                </pic:pic>
              </a:graphicData>
            </a:graphic>
          </wp:inline>
        </w:drawing>
      </w:r>
    </w:p>
    <w:p w14:paraId="3DE600E4" w14:textId="77777777" w:rsidR="00514FF8" w:rsidRPr="003B2FC2" w:rsidRDefault="00514FF8" w:rsidP="00F67E63">
      <w:pPr>
        <w:rPr>
          <w:rFonts w:asciiTheme="minorHAnsi" w:eastAsiaTheme="minorEastAsia" w:hAnsiTheme="minorHAnsi" w:cstheme="minorHAnsi"/>
          <w:noProof/>
          <w:sz w:val="24"/>
          <w:szCs w:val="24"/>
        </w:rPr>
      </w:pPr>
    </w:p>
    <w:p w14:paraId="6F109B62" w14:textId="258654A5" w:rsidR="00514FF8" w:rsidRPr="000D5119" w:rsidRDefault="00514FF8" w:rsidP="000D5119">
      <w:pPr>
        <w:pStyle w:val="ListParagraph"/>
        <w:ind w:left="0"/>
        <w:rPr>
          <w:rFonts w:ascii="Humnst777 Lt BT" w:hAnsi="Humnst777 Lt BT"/>
          <w:sz w:val="24"/>
          <w:szCs w:val="24"/>
        </w:rPr>
      </w:pPr>
      <w:r w:rsidRPr="0019379E">
        <w:rPr>
          <w:rFonts w:ascii="Humnst777 Lt BT" w:hAnsi="Humnst777 Lt BT"/>
          <w:sz w:val="24"/>
          <w:szCs w:val="24"/>
        </w:rPr>
        <w:t xml:space="preserve">You can see from above the total and the breakdown does not match. </w:t>
      </w:r>
      <w:r>
        <w:rPr>
          <w:rFonts w:ascii="Humnst777 Lt BT" w:hAnsi="Humnst777 Lt BT"/>
          <w:sz w:val="24"/>
          <w:szCs w:val="24"/>
        </w:rPr>
        <w:t>Please correct to resolve.</w:t>
      </w:r>
    </w:p>
    <w:p w14:paraId="51BCB496" w14:textId="77777777" w:rsidR="007D1C8F" w:rsidRPr="00AE6645" w:rsidRDefault="007D1C8F" w:rsidP="00AE6645">
      <w:pPr>
        <w:pStyle w:val="Heading1"/>
      </w:pPr>
      <w:bookmarkStart w:id="34" w:name="_Toc238724038"/>
      <w:bookmarkEnd w:id="33"/>
      <w:r w:rsidRPr="00AE6645">
        <w:t>How to resolve Validation 900V0033</w:t>
      </w:r>
      <w:bookmarkEnd w:id="34"/>
    </w:p>
    <w:p w14:paraId="4F68D148" w14:textId="77777777" w:rsidR="007D1C8F" w:rsidRPr="00B505E7" w:rsidRDefault="007D1C8F" w:rsidP="007D1C8F">
      <w:pPr>
        <w:pStyle w:val="NormalWeb"/>
        <w:rPr>
          <w:rFonts w:ascii="Humnst777 Lt BT" w:eastAsiaTheme="minorHAnsi" w:hAnsi="Humnst777 Lt BT" w:cs="Calibri"/>
        </w:rPr>
      </w:pPr>
      <w:r w:rsidRPr="00B505E7">
        <w:rPr>
          <w:rFonts w:ascii="Humnst777 Lt BT" w:eastAsiaTheme="minorHAnsi" w:hAnsi="Humnst777 Lt BT" w:cs="Calibri"/>
        </w:rPr>
        <w:t xml:space="preserve">Please follow the instructions on the validation report to resolve the issue. </w:t>
      </w:r>
    </w:p>
    <w:p w14:paraId="03319B7D" w14:textId="77777777" w:rsidR="007D1C8F" w:rsidRPr="00366B50" w:rsidRDefault="007D1C8F" w:rsidP="007D1C8F">
      <w:pPr>
        <w:jc w:val="both"/>
        <w:rPr>
          <w:rFonts w:ascii="Humnst777 Lt BT" w:hAnsi="Humnst777 Lt BT"/>
          <w:color w:val="FF0000"/>
          <w:sz w:val="24"/>
          <w:szCs w:val="24"/>
        </w:rPr>
      </w:pPr>
      <w:r w:rsidRPr="00366B50">
        <w:rPr>
          <w:rFonts w:ascii="Humnst777 Lt BT" w:hAnsi="Humnst777 Lt BT"/>
          <w:color w:val="FF0000"/>
          <w:sz w:val="24"/>
          <w:szCs w:val="24"/>
        </w:rPr>
        <w:lastRenderedPageBreak/>
        <w:t>The following is an illustrative example and does not represent actual data from your entity.</w:t>
      </w:r>
    </w:p>
    <w:p w14:paraId="2126C635" w14:textId="77777777" w:rsidR="007D1C8F" w:rsidRPr="007937F7" w:rsidRDefault="007D1C8F" w:rsidP="007D1C8F">
      <w:pPr>
        <w:pStyle w:val="NormalWeb"/>
        <w:rPr>
          <w:rFonts w:ascii="Humnst777 Lt BT" w:eastAsiaTheme="minorHAnsi" w:hAnsi="Humnst777 Lt BT" w:cs="Calibri"/>
        </w:rPr>
      </w:pPr>
      <w:r w:rsidRPr="007937F7">
        <w:rPr>
          <w:rFonts w:ascii="Humnst777 Lt BT" w:eastAsiaTheme="minorHAnsi" w:hAnsi="Humnst777 Lt BT" w:cs="Calibri"/>
        </w:rPr>
        <w:t>No cash movement during year. Please complete the additional cashflow boxes above to remover the error.</w:t>
      </w:r>
    </w:p>
    <w:p w14:paraId="678E90C8" w14:textId="77777777" w:rsidR="007D1C8F" w:rsidRDefault="007D1C8F" w:rsidP="007D1C8F">
      <w:pPr>
        <w:pStyle w:val="NormalWeb"/>
      </w:pPr>
      <w:r w:rsidRPr="006E3F8B">
        <w:rPr>
          <w:rFonts w:ascii="Humnst777 Lt BT" w:eastAsiaTheme="minorHAnsi" w:hAnsi="Humnst777 Lt BT" w:cs="Calibri"/>
        </w:rPr>
        <w:t xml:space="preserve">On </w:t>
      </w:r>
      <w:r>
        <w:rPr>
          <w:rFonts w:ascii="Humnst777 Lt BT" w:eastAsiaTheme="minorHAnsi" w:hAnsi="Humnst777 Lt BT" w:cs="Calibri"/>
        </w:rPr>
        <w:t>the</w:t>
      </w:r>
      <w:r w:rsidRPr="006E3F8B">
        <w:rPr>
          <w:rFonts w:ascii="Humnst777 Lt BT" w:eastAsiaTheme="minorHAnsi" w:hAnsi="Humnst777 Lt BT" w:cs="Calibri"/>
        </w:rPr>
        <w:t xml:space="preserve"> Other Financial Assets tab, </w:t>
      </w:r>
      <w:r>
        <w:rPr>
          <w:rFonts w:ascii="Humnst777 Lt BT" w:eastAsiaTheme="minorHAnsi" w:hAnsi="Humnst777 Lt BT" w:cs="Calibri"/>
        </w:rPr>
        <w:t>the entity has</w:t>
      </w:r>
      <w:r w:rsidRPr="006E3F8B">
        <w:rPr>
          <w:rFonts w:ascii="Humnst777 Lt BT" w:eastAsiaTheme="minorHAnsi" w:hAnsi="Humnst777 Lt BT" w:cs="Calibri"/>
        </w:rPr>
        <w:t xml:space="preserve"> not completed the additional section. </w:t>
      </w:r>
    </w:p>
    <w:p w14:paraId="63553BF8" w14:textId="77777777" w:rsidR="007D1C8F" w:rsidRDefault="007D1C8F" w:rsidP="007D1C8F">
      <w:pPr>
        <w:pStyle w:val="NormalWeb"/>
      </w:pPr>
      <w:r w:rsidRPr="00777D2D">
        <w:rPr>
          <w:noProof/>
        </w:rPr>
        <w:drawing>
          <wp:inline distT="0" distB="0" distL="0" distR="0" wp14:anchorId="4F5BFF09" wp14:editId="1753DB82">
            <wp:extent cx="5731510" cy="2616835"/>
            <wp:effectExtent l="0" t="0" r="254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31510" cy="2616835"/>
                    </a:xfrm>
                    <a:prstGeom prst="rect">
                      <a:avLst/>
                    </a:prstGeom>
                  </pic:spPr>
                </pic:pic>
              </a:graphicData>
            </a:graphic>
          </wp:inline>
        </w:drawing>
      </w:r>
    </w:p>
    <w:p w14:paraId="57EA87D6" w14:textId="77777777" w:rsidR="007D1C8F" w:rsidRDefault="007D1C8F" w:rsidP="007D1C8F">
      <w:pPr>
        <w:pStyle w:val="NormalWeb"/>
        <w:rPr>
          <w:rFonts w:ascii="Humnst777 Lt BT" w:eastAsiaTheme="minorHAnsi" w:hAnsi="Humnst777 Lt BT" w:cs="Calibri"/>
        </w:rPr>
      </w:pPr>
      <w:r>
        <w:rPr>
          <w:rFonts w:ascii="Humnst777 Lt BT" w:eastAsiaTheme="minorHAnsi" w:hAnsi="Humnst777 Lt BT" w:cs="Calibri"/>
        </w:rPr>
        <w:t>Please complete to resolve the error.</w:t>
      </w:r>
    </w:p>
    <w:p w14:paraId="5B6A086A" w14:textId="77777777" w:rsidR="007D1C8F" w:rsidRPr="00AE6645" w:rsidRDefault="007D1C8F" w:rsidP="00AE6645">
      <w:pPr>
        <w:pStyle w:val="Heading1"/>
      </w:pPr>
      <w:bookmarkStart w:id="35" w:name="_Toc238724039"/>
      <w:r w:rsidRPr="00AE6645">
        <w:t>How to resolve Validation 900V0034</w:t>
      </w:r>
      <w:bookmarkEnd w:id="35"/>
    </w:p>
    <w:p w14:paraId="0DD1A506" w14:textId="77777777" w:rsidR="007D1C8F" w:rsidRPr="00366B50" w:rsidRDefault="007D1C8F" w:rsidP="007D1C8F">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3EB49AD7" w14:textId="77777777" w:rsidR="007D1C8F" w:rsidRPr="00366B50" w:rsidRDefault="007D1C8F" w:rsidP="007D1C8F">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31A504C5" w14:textId="77777777" w:rsidR="007D1C8F" w:rsidRPr="007937F7" w:rsidRDefault="007D1C8F" w:rsidP="007D1C8F">
      <w:pPr>
        <w:pStyle w:val="NormalWeb"/>
        <w:rPr>
          <w:rFonts w:ascii="Humnst777 Lt BT" w:eastAsiaTheme="minorHAnsi" w:hAnsi="Humnst777 Lt BT" w:cs="Calibri"/>
        </w:rPr>
      </w:pPr>
      <w:r w:rsidRPr="007937F7">
        <w:rPr>
          <w:rFonts w:ascii="Humnst777 Lt BT" w:eastAsiaTheme="minorHAnsi" w:hAnsi="Humnst777 Lt BT" w:cs="Calibri"/>
        </w:rPr>
        <w:t>No cash movement during year. Please complete the additional cashflow boxes above to remove this warning</w:t>
      </w:r>
    </w:p>
    <w:p w14:paraId="22B4CB2A" w14:textId="77777777" w:rsidR="007D1C8F" w:rsidRDefault="007D1C8F" w:rsidP="007D1C8F">
      <w:pPr>
        <w:pStyle w:val="NormalWeb"/>
        <w:rPr>
          <w:rFonts w:ascii="Humnst777 Lt BT" w:eastAsiaTheme="minorHAnsi" w:hAnsi="Humnst777 Lt BT" w:cs="Calibri"/>
        </w:rPr>
      </w:pPr>
      <w:r w:rsidRPr="00003315">
        <w:rPr>
          <w:rFonts w:ascii="Humnst777 Lt BT" w:eastAsiaTheme="minorHAnsi" w:hAnsi="Humnst777 Lt BT" w:cs="Calibri"/>
        </w:rPr>
        <w:t xml:space="preserve">On </w:t>
      </w:r>
      <w:r>
        <w:rPr>
          <w:rFonts w:ascii="Humnst777 Lt BT" w:eastAsiaTheme="minorHAnsi" w:hAnsi="Humnst777 Lt BT" w:cs="Calibri"/>
        </w:rPr>
        <w:t>the</w:t>
      </w:r>
      <w:r w:rsidRPr="00003315">
        <w:rPr>
          <w:rFonts w:ascii="Humnst777 Lt BT" w:eastAsiaTheme="minorHAnsi" w:hAnsi="Humnst777 Lt BT" w:cs="Calibri"/>
        </w:rPr>
        <w:t xml:space="preserve"> Other Financial Liabilities tab, </w:t>
      </w:r>
      <w:r>
        <w:rPr>
          <w:rFonts w:ascii="Humnst777 Lt BT" w:eastAsiaTheme="minorHAnsi" w:hAnsi="Humnst777 Lt BT" w:cs="Calibri"/>
        </w:rPr>
        <w:t>the entity has</w:t>
      </w:r>
      <w:r w:rsidRPr="00003315">
        <w:rPr>
          <w:rFonts w:ascii="Humnst777 Lt BT" w:eastAsiaTheme="minorHAnsi" w:hAnsi="Humnst777 Lt BT" w:cs="Calibri"/>
        </w:rPr>
        <w:t xml:space="preserve"> not completed the additional section. See the screenshot below.</w:t>
      </w:r>
    </w:p>
    <w:p w14:paraId="0CE2DCAF" w14:textId="77777777" w:rsidR="007D1C8F" w:rsidRDefault="007D1C8F" w:rsidP="007D1C8F">
      <w:pPr>
        <w:pStyle w:val="NormalWeb"/>
        <w:rPr>
          <w:rFonts w:ascii="Humnst777 Lt BT" w:eastAsiaTheme="minorHAnsi" w:hAnsi="Humnst777 Lt BT" w:cs="Calibri"/>
        </w:rPr>
      </w:pPr>
      <w:r>
        <w:rPr>
          <w:rFonts w:ascii="Humnst777 Lt BT" w:eastAsiaTheme="minorHAnsi" w:hAnsi="Humnst777 Lt BT" w:cs="Calibri"/>
        </w:rPr>
        <w:t>Please complete to resolve the error.</w:t>
      </w:r>
    </w:p>
    <w:p w14:paraId="7638D18E" w14:textId="77777777" w:rsidR="007D1C8F" w:rsidRPr="00003315" w:rsidRDefault="007D1C8F" w:rsidP="007D1C8F">
      <w:pPr>
        <w:pStyle w:val="NormalWeb"/>
        <w:rPr>
          <w:rFonts w:ascii="Humnst777 Lt BT" w:eastAsiaTheme="minorHAnsi" w:hAnsi="Humnst777 Lt BT" w:cs="Calibri"/>
        </w:rPr>
      </w:pPr>
      <w:r w:rsidRPr="000B00A9">
        <w:rPr>
          <w:rFonts w:ascii="Humnst777 Lt BT" w:eastAsiaTheme="minorHAnsi" w:hAnsi="Humnst777 Lt BT" w:cs="Calibri"/>
          <w:noProof/>
        </w:rPr>
        <w:lastRenderedPageBreak/>
        <w:drawing>
          <wp:inline distT="0" distB="0" distL="0" distR="0" wp14:anchorId="0718B889" wp14:editId="5A6C1CFC">
            <wp:extent cx="5731510" cy="2967990"/>
            <wp:effectExtent l="0" t="0" r="254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31510" cy="2967990"/>
                    </a:xfrm>
                    <a:prstGeom prst="rect">
                      <a:avLst/>
                    </a:prstGeom>
                  </pic:spPr>
                </pic:pic>
              </a:graphicData>
            </a:graphic>
          </wp:inline>
        </w:drawing>
      </w:r>
    </w:p>
    <w:tbl>
      <w:tblPr>
        <w:tblW w:w="27468" w:type="dxa"/>
        <w:tblInd w:w="-1080" w:type="dxa"/>
        <w:tblCellMar>
          <w:left w:w="0" w:type="dxa"/>
          <w:right w:w="0" w:type="dxa"/>
        </w:tblCellMar>
        <w:tblLook w:val="04A0" w:firstRow="1" w:lastRow="0" w:firstColumn="1" w:lastColumn="0" w:noHBand="0" w:noVBand="1"/>
      </w:tblPr>
      <w:tblGrid>
        <w:gridCol w:w="2080"/>
        <w:gridCol w:w="2840"/>
        <w:gridCol w:w="1400"/>
        <w:gridCol w:w="500"/>
        <w:gridCol w:w="2677"/>
        <w:gridCol w:w="2380"/>
        <w:gridCol w:w="15591"/>
      </w:tblGrid>
      <w:tr w:rsidR="007D1C8F" w:rsidRPr="00B93EDB" w14:paraId="26741BD2" w14:textId="77777777" w:rsidTr="007D1C8F">
        <w:trPr>
          <w:trHeight w:val="570"/>
        </w:trPr>
        <w:tc>
          <w:tcPr>
            <w:tcW w:w="2080" w:type="dxa"/>
            <w:noWrap/>
            <w:tcMar>
              <w:top w:w="0" w:type="dxa"/>
              <w:left w:w="108" w:type="dxa"/>
              <w:bottom w:w="0" w:type="dxa"/>
              <w:right w:w="108" w:type="dxa"/>
            </w:tcMar>
          </w:tcPr>
          <w:p w14:paraId="46C90C65" w14:textId="77777777" w:rsidR="007D1C8F" w:rsidRPr="00B93EDB" w:rsidRDefault="007D1C8F" w:rsidP="00A81FC8">
            <w:pPr>
              <w:rPr>
                <w:rFonts w:asciiTheme="minorHAnsi" w:hAnsiTheme="minorHAnsi" w:cstheme="minorHAnsi"/>
                <w:color w:val="000000"/>
                <w:sz w:val="24"/>
                <w:szCs w:val="24"/>
              </w:rPr>
            </w:pPr>
          </w:p>
        </w:tc>
        <w:tc>
          <w:tcPr>
            <w:tcW w:w="2840" w:type="dxa"/>
            <w:noWrap/>
            <w:tcMar>
              <w:top w:w="0" w:type="dxa"/>
              <w:left w:w="108" w:type="dxa"/>
              <w:bottom w:w="0" w:type="dxa"/>
              <w:right w:w="108" w:type="dxa"/>
            </w:tcMar>
          </w:tcPr>
          <w:p w14:paraId="29ED5011" w14:textId="77777777" w:rsidR="007D1C8F" w:rsidRPr="00B93EDB" w:rsidRDefault="007D1C8F" w:rsidP="00A81FC8">
            <w:pPr>
              <w:rPr>
                <w:rFonts w:asciiTheme="minorHAnsi" w:hAnsiTheme="minorHAnsi" w:cstheme="minorHAnsi"/>
                <w:color w:val="000000"/>
                <w:sz w:val="24"/>
                <w:szCs w:val="24"/>
              </w:rPr>
            </w:pPr>
          </w:p>
        </w:tc>
        <w:tc>
          <w:tcPr>
            <w:tcW w:w="1400" w:type="dxa"/>
            <w:noWrap/>
            <w:tcMar>
              <w:top w:w="0" w:type="dxa"/>
              <w:left w:w="108" w:type="dxa"/>
              <w:bottom w:w="0" w:type="dxa"/>
              <w:right w:w="108" w:type="dxa"/>
            </w:tcMar>
          </w:tcPr>
          <w:p w14:paraId="102559B2" w14:textId="77777777" w:rsidR="007D1C8F" w:rsidRPr="00B93EDB" w:rsidRDefault="007D1C8F" w:rsidP="00A81FC8">
            <w:pPr>
              <w:rPr>
                <w:rFonts w:asciiTheme="minorHAnsi" w:hAnsiTheme="minorHAnsi" w:cstheme="minorHAnsi"/>
                <w:color w:val="000000"/>
                <w:sz w:val="24"/>
                <w:szCs w:val="24"/>
              </w:rPr>
            </w:pPr>
          </w:p>
        </w:tc>
        <w:tc>
          <w:tcPr>
            <w:tcW w:w="500" w:type="dxa"/>
            <w:noWrap/>
            <w:tcMar>
              <w:top w:w="0" w:type="dxa"/>
              <w:left w:w="108" w:type="dxa"/>
              <w:bottom w:w="0" w:type="dxa"/>
              <w:right w:w="108" w:type="dxa"/>
            </w:tcMar>
          </w:tcPr>
          <w:p w14:paraId="03EEBA04" w14:textId="77777777" w:rsidR="007D1C8F" w:rsidRPr="00B93EDB" w:rsidRDefault="007D1C8F" w:rsidP="00A81FC8">
            <w:pPr>
              <w:rPr>
                <w:rFonts w:asciiTheme="minorHAnsi" w:hAnsiTheme="minorHAnsi" w:cstheme="minorHAnsi"/>
                <w:sz w:val="24"/>
                <w:szCs w:val="24"/>
              </w:rPr>
            </w:pPr>
          </w:p>
        </w:tc>
        <w:tc>
          <w:tcPr>
            <w:tcW w:w="2677" w:type="dxa"/>
            <w:tcMar>
              <w:top w:w="0" w:type="dxa"/>
              <w:left w:w="108" w:type="dxa"/>
              <w:bottom w:w="0" w:type="dxa"/>
              <w:right w:w="108" w:type="dxa"/>
            </w:tcMar>
          </w:tcPr>
          <w:p w14:paraId="7862CF57" w14:textId="77777777" w:rsidR="007D1C8F" w:rsidRPr="00B93EDB" w:rsidRDefault="007D1C8F" w:rsidP="00A81FC8">
            <w:pPr>
              <w:rPr>
                <w:rFonts w:asciiTheme="minorHAnsi" w:hAnsiTheme="minorHAnsi" w:cstheme="minorHAnsi"/>
                <w:color w:val="000000"/>
                <w:sz w:val="24"/>
                <w:szCs w:val="24"/>
              </w:rPr>
            </w:pPr>
          </w:p>
        </w:tc>
        <w:tc>
          <w:tcPr>
            <w:tcW w:w="2380" w:type="dxa"/>
            <w:noWrap/>
            <w:tcMar>
              <w:top w:w="0" w:type="dxa"/>
              <w:left w:w="108" w:type="dxa"/>
              <w:bottom w:w="0" w:type="dxa"/>
              <w:right w:w="108" w:type="dxa"/>
            </w:tcMar>
          </w:tcPr>
          <w:p w14:paraId="01B93D09" w14:textId="77777777" w:rsidR="007D1C8F" w:rsidRPr="00B93EDB" w:rsidRDefault="007D1C8F" w:rsidP="00A81FC8">
            <w:pPr>
              <w:rPr>
                <w:rFonts w:asciiTheme="minorHAnsi" w:hAnsiTheme="minorHAnsi" w:cstheme="minorHAnsi"/>
                <w:color w:val="000000"/>
                <w:sz w:val="24"/>
                <w:szCs w:val="24"/>
              </w:rPr>
            </w:pPr>
          </w:p>
        </w:tc>
        <w:tc>
          <w:tcPr>
            <w:tcW w:w="15591" w:type="dxa"/>
            <w:tcMar>
              <w:top w:w="0" w:type="dxa"/>
              <w:left w:w="108" w:type="dxa"/>
              <w:bottom w:w="0" w:type="dxa"/>
              <w:right w:w="108" w:type="dxa"/>
            </w:tcMar>
          </w:tcPr>
          <w:p w14:paraId="3A6742A2" w14:textId="77777777" w:rsidR="007D1C8F" w:rsidRPr="00B93EDB" w:rsidRDefault="007D1C8F" w:rsidP="00A81FC8">
            <w:pPr>
              <w:rPr>
                <w:rFonts w:asciiTheme="minorHAnsi" w:hAnsiTheme="minorHAnsi" w:cstheme="minorHAnsi"/>
                <w:color w:val="000000"/>
                <w:sz w:val="24"/>
                <w:szCs w:val="24"/>
              </w:rPr>
            </w:pPr>
          </w:p>
        </w:tc>
      </w:tr>
    </w:tbl>
    <w:p w14:paraId="6880E26C" w14:textId="031C1194" w:rsidR="009C74E7" w:rsidRPr="00AE6645" w:rsidRDefault="009C74E7" w:rsidP="00AE6645">
      <w:pPr>
        <w:pStyle w:val="Heading1"/>
      </w:pPr>
      <w:bookmarkStart w:id="36" w:name="_Toc238724040"/>
      <w:r w:rsidRPr="00AE6645">
        <w:t>How to resolve Validation 900V0042</w:t>
      </w:r>
      <w:bookmarkEnd w:id="36"/>
    </w:p>
    <w:p w14:paraId="337B46F7" w14:textId="77777777" w:rsidR="009C74E7" w:rsidRPr="00366B50" w:rsidRDefault="009C74E7" w:rsidP="00F67E63">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1B5E43A1" w14:textId="77777777" w:rsidR="009C74E7" w:rsidRDefault="009C74E7" w:rsidP="00F67E63">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0A553F6C" w14:textId="77777777" w:rsidR="009C74E7" w:rsidRDefault="009C74E7" w:rsidP="00F67E63">
      <w:pPr>
        <w:jc w:val="both"/>
        <w:rPr>
          <w:rFonts w:ascii="Humnst777 Lt BT" w:hAnsi="Humnst777 Lt BT"/>
          <w:color w:val="FF0000"/>
          <w:sz w:val="24"/>
          <w:szCs w:val="24"/>
        </w:rPr>
      </w:pPr>
    </w:p>
    <w:p w14:paraId="155E91C8" w14:textId="5F6A4C67" w:rsidR="009C74E7" w:rsidRDefault="009C74E7" w:rsidP="00F67E63">
      <w:pPr>
        <w:rPr>
          <w:rFonts w:ascii="Humnst777 Lt BT" w:hAnsi="Humnst777 Lt BT"/>
          <w:sz w:val="24"/>
          <w:szCs w:val="24"/>
        </w:rPr>
      </w:pPr>
      <w:r w:rsidRPr="009D5810">
        <w:rPr>
          <w:rFonts w:ascii="Humnst777 Lt BT" w:hAnsi="Humnst777 Lt BT"/>
          <w:sz w:val="24"/>
          <w:szCs w:val="24"/>
        </w:rPr>
        <w:t xml:space="preserve">Below is a sample of the </w:t>
      </w:r>
      <w:r w:rsidR="004E4D8B">
        <w:rPr>
          <w:rFonts w:ascii="Humnst777 Lt BT" w:hAnsi="Humnst777 Lt BT"/>
          <w:sz w:val="24"/>
          <w:szCs w:val="24"/>
        </w:rPr>
        <w:t>Provision</w:t>
      </w:r>
      <w:r w:rsidRPr="009D5810">
        <w:rPr>
          <w:rFonts w:ascii="Humnst777 Lt BT" w:hAnsi="Humnst777 Lt BT"/>
          <w:sz w:val="24"/>
          <w:szCs w:val="24"/>
        </w:rPr>
        <w:t xml:space="preserve"> tab. Ensure that all closing balances align with the opening balance. </w:t>
      </w:r>
    </w:p>
    <w:p w14:paraId="2252E370" w14:textId="77777777" w:rsidR="00AB0916" w:rsidRDefault="00AB0916" w:rsidP="00F67E63">
      <w:pPr>
        <w:rPr>
          <w:rFonts w:ascii="Humnst777 Lt BT" w:hAnsi="Humnst777 Lt BT"/>
          <w:sz w:val="24"/>
          <w:szCs w:val="24"/>
        </w:rPr>
      </w:pPr>
    </w:p>
    <w:p w14:paraId="584C5360" w14:textId="3A2B4D37" w:rsidR="00AB0916" w:rsidRDefault="00AB0916" w:rsidP="00F67E63">
      <w:pPr>
        <w:rPr>
          <w:rFonts w:ascii="Humnst777 Lt BT" w:hAnsi="Humnst777 Lt BT"/>
          <w:sz w:val="24"/>
          <w:szCs w:val="24"/>
        </w:rPr>
      </w:pPr>
      <w:r w:rsidRPr="00AB0916">
        <w:rPr>
          <w:rFonts w:ascii="Humnst777 Lt BT" w:hAnsi="Humnst777 Lt BT"/>
          <w:noProof/>
          <w:sz w:val="24"/>
          <w:szCs w:val="24"/>
        </w:rPr>
        <w:drawing>
          <wp:inline distT="0" distB="0" distL="0" distR="0" wp14:anchorId="2A3DFB9E" wp14:editId="44DBC8E5">
            <wp:extent cx="5731510" cy="1450340"/>
            <wp:effectExtent l="0" t="0" r="254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31510" cy="1450340"/>
                    </a:xfrm>
                    <a:prstGeom prst="rect">
                      <a:avLst/>
                    </a:prstGeom>
                  </pic:spPr>
                </pic:pic>
              </a:graphicData>
            </a:graphic>
          </wp:inline>
        </w:drawing>
      </w:r>
    </w:p>
    <w:p w14:paraId="08E71345" w14:textId="77777777" w:rsidR="00AB0916" w:rsidRDefault="00AB0916" w:rsidP="00F67E63">
      <w:pPr>
        <w:rPr>
          <w:rFonts w:ascii="Humnst777 Lt BT" w:hAnsi="Humnst777 Lt BT"/>
          <w:sz w:val="24"/>
          <w:szCs w:val="24"/>
        </w:rPr>
      </w:pPr>
    </w:p>
    <w:p w14:paraId="680B6F15" w14:textId="3EB6E11E" w:rsidR="009C74E7" w:rsidRDefault="009C74E7" w:rsidP="00F67E63">
      <w:pPr>
        <w:rPr>
          <w:rFonts w:ascii="Humnst777 Lt BT" w:hAnsi="Humnst777 Lt BT"/>
          <w:sz w:val="24"/>
          <w:szCs w:val="24"/>
        </w:rPr>
      </w:pPr>
      <w:r>
        <w:rPr>
          <w:rFonts w:ascii="Humnst777 Lt BT" w:hAnsi="Humnst777 Lt BT"/>
          <w:sz w:val="24"/>
          <w:szCs w:val="24"/>
        </w:rPr>
        <w:t>The cells in the green boxes need to agree. Use</w:t>
      </w:r>
      <w:r w:rsidRPr="009D5810">
        <w:rPr>
          <w:rFonts w:ascii="Humnst777 Lt BT" w:hAnsi="Humnst777 Lt BT"/>
          <w:sz w:val="24"/>
          <w:szCs w:val="24"/>
        </w:rPr>
        <w:t xml:space="preserve"> this method to examine and rectify </w:t>
      </w:r>
      <w:r>
        <w:rPr>
          <w:rFonts w:ascii="Humnst777 Lt BT" w:hAnsi="Humnst777 Lt BT"/>
          <w:sz w:val="24"/>
          <w:szCs w:val="24"/>
        </w:rPr>
        <w:t>red box</w:t>
      </w:r>
      <w:r w:rsidRPr="009D5810">
        <w:rPr>
          <w:rFonts w:ascii="Humnst777 Lt BT" w:hAnsi="Humnst777 Lt BT"/>
          <w:sz w:val="24"/>
          <w:szCs w:val="24"/>
        </w:rPr>
        <w:t xml:space="preserve"> on all affected individual tabs. </w:t>
      </w:r>
    </w:p>
    <w:p w14:paraId="1E4BA8D6" w14:textId="77777777" w:rsidR="00BB0DDC" w:rsidRDefault="00BB0DDC" w:rsidP="00BB0DDC">
      <w:pPr>
        <w:spacing w:after="160" w:line="259" w:lineRule="auto"/>
        <w:rPr>
          <w:rFonts w:ascii="Humnst777 Lt BT" w:hAnsi="Humnst777 Lt BT"/>
          <w:sz w:val="24"/>
          <w:szCs w:val="24"/>
        </w:rPr>
      </w:pPr>
    </w:p>
    <w:p w14:paraId="04FC0DA2" w14:textId="1DAA0341" w:rsidR="00920371" w:rsidRDefault="00920371" w:rsidP="00BB0DDC">
      <w:pPr>
        <w:spacing w:after="160" w:line="259" w:lineRule="auto"/>
        <w:rPr>
          <w:rFonts w:ascii="Humnst777 Lt BT" w:hAnsi="Humnst777 Lt BT"/>
          <w:sz w:val="24"/>
          <w:szCs w:val="24"/>
        </w:rPr>
      </w:pPr>
      <w:r w:rsidRPr="00B5052E">
        <w:rPr>
          <w:rFonts w:ascii="Humnst777 Lt BT" w:hAnsi="Humnst777 Lt BT"/>
          <w:sz w:val="24"/>
          <w:szCs w:val="24"/>
        </w:rPr>
        <w:t>Please investigate and resolve.</w:t>
      </w:r>
    </w:p>
    <w:p w14:paraId="06834BB3" w14:textId="2970C0C5" w:rsidR="009320DF" w:rsidRPr="00AE6645" w:rsidRDefault="009320DF" w:rsidP="00AE6645">
      <w:pPr>
        <w:pStyle w:val="Heading1"/>
      </w:pPr>
      <w:bookmarkStart w:id="37" w:name="_Toc238724041"/>
      <w:r w:rsidRPr="00AE6645">
        <w:t>How to resolve Validation 900V005</w:t>
      </w:r>
      <w:r w:rsidR="003D19BA" w:rsidRPr="00AE6645">
        <w:t>1</w:t>
      </w:r>
      <w:bookmarkEnd w:id="37"/>
    </w:p>
    <w:p w14:paraId="75FBC174" w14:textId="77777777" w:rsidR="009320DF" w:rsidRPr="00366B50" w:rsidRDefault="009320DF" w:rsidP="009320DF">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56397E85" w14:textId="77777777" w:rsidR="009320DF" w:rsidRDefault="009320DF" w:rsidP="009320DF">
      <w:pPr>
        <w:jc w:val="both"/>
        <w:rPr>
          <w:rFonts w:ascii="Humnst777 Lt BT" w:hAnsi="Humnst777 Lt BT"/>
          <w:color w:val="FF0000"/>
          <w:sz w:val="24"/>
          <w:szCs w:val="24"/>
        </w:rPr>
      </w:pPr>
      <w:r w:rsidRPr="00366B50">
        <w:rPr>
          <w:rFonts w:ascii="Humnst777 Lt BT" w:hAnsi="Humnst777 Lt BT"/>
          <w:color w:val="FF0000"/>
          <w:sz w:val="24"/>
          <w:szCs w:val="24"/>
        </w:rPr>
        <w:lastRenderedPageBreak/>
        <w:t>The following is an illustrative example and does not represent actual data from your entity.</w:t>
      </w:r>
    </w:p>
    <w:p w14:paraId="76B7860F" w14:textId="77777777" w:rsidR="009320DF" w:rsidRDefault="009320DF" w:rsidP="009320DF">
      <w:pPr>
        <w:jc w:val="both"/>
        <w:rPr>
          <w:rFonts w:ascii="Humnst777 Lt BT" w:hAnsi="Humnst777 Lt BT"/>
          <w:color w:val="FF0000"/>
          <w:sz w:val="24"/>
          <w:szCs w:val="24"/>
        </w:rPr>
      </w:pPr>
    </w:p>
    <w:p w14:paraId="799EF42B" w14:textId="007ABACF" w:rsidR="009320DF" w:rsidRDefault="00CA4B07" w:rsidP="009320DF">
      <w:pPr>
        <w:rPr>
          <w:rFonts w:ascii="Humnst777 Lt BT" w:hAnsi="Humnst777 Lt BT"/>
          <w:sz w:val="24"/>
          <w:szCs w:val="24"/>
        </w:rPr>
      </w:pPr>
      <w:r w:rsidRPr="00CA4B07">
        <w:rPr>
          <w:rFonts w:ascii="Humnst777 Lt BT" w:hAnsi="Humnst777 Lt BT"/>
          <w:sz w:val="24"/>
          <w:szCs w:val="24"/>
        </w:rPr>
        <w:t>ERROR: does not equal other operating income above</w:t>
      </w:r>
      <w:r w:rsidR="00F925E9">
        <w:rPr>
          <w:rFonts w:ascii="Humnst777 Lt BT" w:hAnsi="Humnst777 Lt BT"/>
          <w:sz w:val="24"/>
          <w:szCs w:val="24"/>
        </w:rPr>
        <w:t>. Please ensure that the value balance</w:t>
      </w:r>
      <w:r w:rsidR="00694B29">
        <w:rPr>
          <w:rFonts w:ascii="Humnst777 Lt BT" w:hAnsi="Humnst777 Lt BT"/>
          <w:sz w:val="24"/>
          <w:szCs w:val="24"/>
        </w:rPr>
        <w:t>.</w:t>
      </w:r>
    </w:p>
    <w:p w14:paraId="620A063D" w14:textId="77777777" w:rsidR="009320DF" w:rsidRDefault="009320DF" w:rsidP="009320DF">
      <w:pPr>
        <w:rPr>
          <w:rFonts w:ascii="Humnst777 Lt BT" w:hAnsi="Humnst777 Lt BT"/>
          <w:sz w:val="24"/>
          <w:szCs w:val="24"/>
        </w:rPr>
      </w:pPr>
    </w:p>
    <w:p w14:paraId="359E2C4D" w14:textId="41A0E269" w:rsidR="009320DF" w:rsidRDefault="009320DF" w:rsidP="009320DF">
      <w:pPr>
        <w:rPr>
          <w:rFonts w:ascii="Humnst777 Lt BT" w:hAnsi="Humnst777 Lt BT"/>
          <w:sz w:val="24"/>
          <w:szCs w:val="24"/>
        </w:rPr>
      </w:pPr>
    </w:p>
    <w:p w14:paraId="0EC539A0" w14:textId="020D8F3C" w:rsidR="00694B29" w:rsidRDefault="00694B29" w:rsidP="00D66D19">
      <w:pPr>
        <w:rPr>
          <w:rFonts w:ascii="Humnst777 Lt BT" w:hAnsi="Humnst777 Lt BT"/>
          <w:sz w:val="24"/>
          <w:szCs w:val="24"/>
        </w:rPr>
      </w:pPr>
      <w:r w:rsidRPr="00366B50">
        <w:rPr>
          <w:rFonts w:ascii="Humnst777 Lt BT" w:hAnsi="Humnst777 Lt BT"/>
          <w:sz w:val="24"/>
          <w:szCs w:val="24"/>
        </w:rPr>
        <w:t xml:space="preserve">Please </w:t>
      </w:r>
      <w:r w:rsidR="00D66D19">
        <w:rPr>
          <w:rFonts w:ascii="Humnst777 Lt BT" w:hAnsi="Humnst777 Lt BT"/>
          <w:sz w:val="24"/>
          <w:szCs w:val="24"/>
        </w:rPr>
        <w:t xml:space="preserve">analyse the </w:t>
      </w:r>
      <w:r w:rsidR="00D66D19" w:rsidRPr="00D66D19">
        <w:rPr>
          <w:rFonts w:ascii="Humnst777 Lt BT" w:hAnsi="Humnst777 Lt BT"/>
          <w:sz w:val="24"/>
          <w:szCs w:val="24"/>
        </w:rPr>
        <w:t>Other Operating Income - in table below</w:t>
      </w:r>
      <w:r w:rsidR="00652A92">
        <w:rPr>
          <w:rFonts w:ascii="Humnst777 Lt BT" w:hAnsi="Humnst777 Lt BT"/>
          <w:sz w:val="24"/>
          <w:szCs w:val="24"/>
        </w:rPr>
        <w:t>. The two yellow cells should agree.</w:t>
      </w:r>
    </w:p>
    <w:p w14:paraId="26F72103" w14:textId="77777777" w:rsidR="00652A92" w:rsidRDefault="00652A92" w:rsidP="00D66D19">
      <w:pPr>
        <w:rPr>
          <w:rFonts w:ascii="Humnst777 Lt BT" w:hAnsi="Humnst777 Lt BT"/>
          <w:sz w:val="24"/>
          <w:szCs w:val="24"/>
        </w:rPr>
      </w:pPr>
    </w:p>
    <w:p w14:paraId="1009BFC9" w14:textId="2B5C06CC" w:rsidR="00652A92" w:rsidRDefault="00652A92" w:rsidP="00D66D19">
      <w:pPr>
        <w:rPr>
          <w:rFonts w:ascii="Humnst777 Lt BT" w:hAnsi="Humnst777 Lt BT"/>
          <w:sz w:val="24"/>
          <w:szCs w:val="24"/>
        </w:rPr>
      </w:pPr>
      <w:r w:rsidRPr="00652A92">
        <w:rPr>
          <w:rFonts w:ascii="Humnst777 Lt BT" w:hAnsi="Humnst777 Lt BT"/>
          <w:noProof/>
          <w:sz w:val="24"/>
          <w:szCs w:val="24"/>
        </w:rPr>
        <w:drawing>
          <wp:inline distT="0" distB="0" distL="0" distR="0" wp14:anchorId="047D9109" wp14:editId="7155B4F9">
            <wp:extent cx="5731510" cy="2498725"/>
            <wp:effectExtent l="0" t="0" r="2540" b="0"/>
            <wp:docPr id="2104351141"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351141" name="Picture 1" descr="A screen shot of a computer&#10;&#10;AI-generated content may be incorrect."/>
                    <pic:cNvPicPr/>
                  </pic:nvPicPr>
                  <pic:blipFill>
                    <a:blip r:embed="rId80"/>
                    <a:stretch>
                      <a:fillRect/>
                    </a:stretch>
                  </pic:blipFill>
                  <pic:spPr>
                    <a:xfrm>
                      <a:off x="0" y="0"/>
                      <a:ext cx="5731510" cy="2498725"/>
                    </a:xfrm>
                    <a:prstGeom prst="rect">
                      <a:avLst/>
                    </a:prstGeom>
                  </pic:spPr>
                </pic:pic>
              </a:graphicData>
            </a:graphic>
          </wp:inline>
        </w:drawing>
      </w:r>
    </w:p>
    <w:p w14:paraId="3F40770E" w14:textId="77777777" w:rsidR="00694B29" w:rsidRPr="00366B50" w:rsidRDefault="00694B29" w:rsidP="00694B29">
      <w:pPr>
        <w:rPr>
          <w:rFonts w:ascii="Humnst777 Lt BT" w:hAnsi="Humnst777 Lt BT"/>
          <w:sz w:val="24"/>
          <w:szCs w:val="24"/>
        </w:rPr>
      </w:pPr>
    </w:p>
    <w:p w14:paraId="27243C50" w14:textId="5224B156" w:rsidR="00694B29" w:rsidRPr="00366B50" w:rsidRDefault="00694B29" w:rsidP="00694B29">
      <w:pPr>
        <w:jc w:val="both"/>
        <w:rPr>
          <w:rFonts w:ascii="Humnst777 Lt BT" w:hAnsi="Humnst777 Lt BT"/>
          <w:sz w:val="24"/>
          <w:szCs w:val="24"/>
          <w:lang w:eastAsia="en-US"/>
        </w:rPr>
      </w:pPr>
    </w:p>
    <w:p w14:paraId="342A95F1" w14:textId="77777777" w:rsidR="00694B29" w:rsidRPr="00366B50" w:rsidRDefault="00694B29" w:rsidP="00694B29">
      <w:pPr>
        <w:jc w:val="both"/>
        <w:rPr>
          <w:rFonts w:ascii="Humnst777 Lt BT" w:hAnsi="Humnst777 Lt BT"/>
          <w:sz w:val="24"/>
          <w:szCs w:val="24"/>
        </w:rPr>
      </w:pPr>
    </w:p>
    <w:p w14:paraId="77AA3ED5" w14:textId="6ECE6D95" w:rsidR="003D19BA" w:rsidRDefault="003D19BA" w:rsidP="003D19BA">
      <w:pPr>
        <w:spacing w:after="160" w:line="259" w:lineRule="auto"/>
        <w:rPr>
          <w:rFonts w:ascii="Humnst777 Lt BT" w:hAnsi="Humnst777 Lt BT"/>
          <w:sz w:val="24"/>
          <w:szCs w:val="24"/>
        </w:rPr>
      </w:pPr>
      <w:r w:rsidRPr="00B5052E">
        <w:rPr>
          <w:rFonts w:ascii="Humnst777 Lt BT" w:hAnsi="Humnst777 Lt BT"/>
          <w:sz w:val="24"/>
          <w:szCs w:val="24"/>
        </w:rPr>
        <w:t>Please investigate and resolve.</w:t>
      </w:r>
    </w:p>
    <w:p w14:paraId="59395781" w14:textId="77777777" w:rsidR="003D19BA" w:rsidRPr="00AE6645" w:rsidRDefault="003D19BA" w:rsidP="00AE6645">
      <w:pPr>
        <w:pStyle w:val="Heading1"/>
      </w:pPr>
      <w:bookmarkStart w:id="38" w:name="_Toc238724042"/>
      <w:r w:rsidRPr="00AE6645">
        <w:t>How to resolve Validation 900V0052</w:t>
      </w:r>
      <w:bookmarkEnd w:id="38"/>
    </w:p>
    <w:p w14:paraId="07DEDFE3" w14:textId="77777777" w:rsidR="003D19BA" w:rsidRPr="00366B50" w:rsidRDefault="003D19BA" w:rsidP="003D19BA">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0C3FA9C9" w14:textId="77777777" w:rsidR="003D19BA" w:rsidRDefault="003D19BA" w:rsidP="003D19BA">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01613ED8" w14:textId="77777777" w:rsidR="003D19BA" w:rsidRDefault="003D19BA" w:rsidP="003D19BA">
      <w:pPr>
        <w:jc w:val="both"/>
        <w:rPr>
          <w:rFonts w:ascii="Humnst777 Lt BT" w:hAnsi="Humnst777 Lt BT"/>
          <w:color w:val="FF0000"/>
          <w:sz w:val="24"/>
          <w:szCs w:val="24"/>
        </w:rPr>
      </w:pPr>
    </w:p>
    <w:p w14:paraId="0AB48823" w14:textId="77777777" w:rsidR="003D19BA" w:rsidRDefault="003D19BA" w:rsidP="003D19BA">
      <w:pPr>
        <w:rPr>
          <w:rFonts w:ascii="Humnst777 Lt BT" w:hAnsi="Humnst777 Lt BT"/>
          <w:sz w:val="24"/>
          <w:szCs w:val="24"/>
        </w:rPr>
      </w:pPr>
      <w:r>
        <w:rPr>
          <w:rFonts w:ascii="Humnst777 Lt BT" w:hAnsi="Humnst777 Lt BT"/>
          <w:sz w:val="24"/>
          <w:szCs w:val="24"/>
        </w:rPr>
        <w:t>Balance check. Please ensure that the value balance.</w:t>
      </w:r>
    </w:p>
    <w:p w14:paraId="4AD76BE0" w14:textId="77777777" w:rsidR="003D19BA" w:rsidRDefault="003D19BA" w:rsidP="003D19BA">
      <w:pPr>
        <w:rPr>
          <w:rFonts w:ascii="Humnst777 Lt BT" w:hAnsi="Humnst777 Lt BT"/>
          <w:sz w:val="24"/>
          <w:szCs w:val="24"/>
        </w:rPr>
      </w:pPr>
    </w:p>
    <w:p w14:paraId="45524874" w14:textId="77777777" w:rsidR="003D19BA" w:rsidRDefault="003D19BA" w:rsidP="003D19BA">
      <w:pPr>
        <w:rPr>
          <w:rFonts w:ascii="Humnst777 Lt BT" w:hAnsi="Humnst777 Lt BT"/>
          <w:sz w:val="24"/>
          <w:szCs w:val="24"/>
        </w:rPr>
      </w:pPr>
    </w:p>
    <w:p w14:paraId="00B264A8" w14:textId="77777777" w:rsidR="003D19BA" w:rsidRPr="00366B50" w:rsidRDefault="003D19BA" w:rsidP="003D19BA">
      <w:pPr>
        <w:rPr>
          <w:rFonts w:ascii="Humnst777 Lt BT" w:hAnsi="Humnst777 Lt BT"/>
          <w:sz w:val="24"/>
          <w:szCs w:val="24"/>
        </w:rPr>
      </w:pPr>
      <w:r w:rsidRPr="00366B50">
        <w:rPr>
          <w:rFonts w:ascii="Humnst777 Lt BT" w:hAnsi="Humnst777 Lt BT"/>
          <w:sz w:val="24"/>
          <w:szCs w:val="24"/>
        </w:rPr>
        <w:t>Please run an audit report on your current DCT. Details can be found in the written guidance</w:t>
      </w:r>
      <w:r>
        <w:rPr>
          <w:rFonts w:ascii="Humnst777 Lt BT" w:hAnsi="Humnst777 Lt BT"/>
          <w:sz w:val="24"/>
          <w:szCs w:val="24"/>
        </w:rPr>
        <w:t xml:space="preserve"> on our website.</w:t>
      </w:r>
    </w:p>
    <w:p w14:paraId="56CC44B1" w14:textId="77777777" w:rsidR="003D19BA" w:rsidRPr="00366B50" w:rsidRDefault="003D19BA" w:rsidP="003D19BA">
      <w:pPr>
        <w:rPr>
          <w:rFonts w:ascii="Humnst777 Lt BT" w:hAnsi="Humnst777 Lt BT"/>
          <w:sz w:val="24"/>
          <w:szCs w:val="24"/>
        </w:rPr>
      </w:pPr>
      <w:r w:rsidRPr="00366B50">
        <w:rPr>
          <w:rFonts w:ascii="Humnst777 Lt BT" w:hAnsi="Humnst777 Lt BT"/>
          <w:sz w:val="24"/>
          <w:szCs w:val="24"/>
        </w:rPr>
        <w:t> </w:t>
      </w:r>
    </w:p>
    <w:p w14:paraId="757414F6" w14:textId="77777777" w:rsidR="003D19BA" w:rsidRDefault="003D19BA" w:rsidP="003D19BA">
      <w:pPr>
        <w:rPr>
          <w:rFonts w:ascii="Humnst777 Lt BT" w:hAnsi="Humnst777 Lt BT"/>
          <w:sz w:val="24"/>
          <w:szCs w:val="24"/>
        </w:rPr>
      </w:pPr>
      <w:r w:rsidRPr="00366B50">
        <w:rPr>
          <w:rFonts w:ascii="Humnst777 Lt BT" w:hAnsi="Humnst777 Lt BT"/>
          <w:sz w:val="24"/>
          <w:szCs w:val="24"/>
        </w:rPr>
        <w:t>On the ‘Variance Analysis_4’ tab, total your 1-6 series SCOA codes and ensure they amount to zero, as shown in the example below. If they do not, it indicates that your trial balance is out; please investigate and resolve this issue accordingly. The entity is responsible for investigating and resolving its own errors.</w:t>
      </w:r>
    </w:p>
    <w:p w14:paraId="015524CC" w14:textId="77777777" w:rsidR="003D19BA" w:rsidRPr="00366B50" w:rsidRDefault="003D19BA" w:rsidP="003D19BA">
      <w:pPr>
        <w:rPr>
          <w:rFonts w:ascii="Humnst777 Lt BT" w:hAnsi="Humnst777 Lt BT"/>
          <w:sz w:val="24"/>
          <w:szCs w:val="24"/>
        </w:rPr>
      </w:pPr>
    </w:p>
    <w:p w14:paraId="3A714A4D" w14:textId="77777777" w:rsidR="003D19BA" w:rsidRPr="00366B50" w:rsidRDefault="003D19BA" w:rsidP="003D19BA">
      <w:pPr>
        <w:jc w:val="both"/>
        <w:rPr>
          <w:rFonts w:ascii="Humnst777 Lt BT" w:hAnsi="Humnst777 Lt BT"/>
          <w:sz w:val="24"/>
          <w:szCs w:val="24"/>
          <w:lang w:eastAsia="en-US"/>
        </w:rPr>
      </w:pPr>
      <w:r w:rsidRPr="00366B50">
        <w:rPr>
          <w:rFonts w:ascii="Humnst777 Lt BT" w:hAnsi="Humnst777 Lt BT"/>
          <w:noProof/>
          <w:sz w:val="24"/>
          <w:szCs w:val="24"/>
          <w14:ligatures w14:val="standardContextual"/>
        </w:rPr>
        <w:lastRenderedPageBreak/>
        <w:drawing>
          <wp:inline distT="0" distB="0" distL="0" distR="0" wp14:anchorId="1F937628" wp14:editId="63FC5B1B">
            <wp:extent cx="5731510" cy="3627755"/>
            <wp:effectExtent l="0" t="0" r="2540" b="0"/>
            <wp:docPr id="973155667" name="Picture 97315566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155667" name="Picture 973155667" descr="A screenshot of a computer&#10;&#10;AI-generated content may be incorrect."/>
                    <pic:cNvPicPr>
                      <a:picLocks noChangeAspect="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31510" cy="3627755"/>
                    </a:xfrm>
                    <a:prstGeom prst="rect">
                      <a:avLst/>
                    </a:prstGeom>
                    <a:noFill/>
                    <a:ln>
                      <a:noFill/>
                    </a:ln>
                  </pic:spPr>
                </pic:pic>
              </a:graphicData>
            </a:graphic>
          </wp:inline>
        </w:drawing>
      </w:r>
    </w:p>
    <w:p w14:paraId="273C3B8D" w14:textId="77777777" w:rsidR="003D19BA" w:rsidRPr="00366B50" w:rsidRDefault="003D19BA" w:rsidP="003D19BA">
      <w:pPr>
        <w:jc w:val="both"/>
        <w:rPr>
          <w:rFonts w:ascii="Humnst777 Lt BT" w:hAnsi="Humnst777 Lt BT"/>
          <w:sz w:val="24"/>
          <w:szCs w:val="24"/>
        </w:rPr>
      </w:pPr>
    </w:p>
    <w:p w14:paraId="4CC54B6A" w14:textId="77777777" w:rsidR="003D19BA" w:rsidRPr="00B5052E" w:rsidRDefault="003D19BA" w:rsidP="003D19BA">
      <w:pPr>
        <w:spacing w:after="160" w:line="259" w:lineRule="auto"/>
        <w:rPr>
          <w:rFonts w:ascii="Humnst777 Lt BT" w:hAnsi="Humnst777 Lt BT"/>
          <w:sz w:val="24"/>
          <w:szCs w:val="24"/>
        </w:rPr>
      </w:pPr>
      <w:r w:rsidRPr="00B5052E">
        <w:rPr>
          <w:rFonts w:ascii="Humnst777 Lt BT" w:hAnsi="Humnst777 Lt BT"/>
          <w:sz w:val="24"/>
          <w:szCs w:val="24"/>
        </w:rPr>
        <w:t>Please investigate and resolve.</w:t>
      </w:r>
    </w:p>
    <w:p w14:paraId="24AD982D" w14:textId="47EB0E61" w:rsidR="009320DF" w:rsidRPr="00B5052E" w:rsidRDefault="009320DF" w:rsidP="009320DF">
      <w:pPr>
        <w:spacing w:after="160" w:line="259" w:lineRule="auto"/>
        <w:rPr>
          <w:rFonts w:ascii="Humnst777 Lt BT" w:hAnsi="Humnst777 Lt BT"/>
          <w:sz w:val="24"/>
          <w:szCs w:val="24"/>
        </w:rPr>
      </w:pPr>
    </w:p>
    <w:p w14:paraId="3C51B9AC" w14:textId="3A4EB918" w:rsidR="003D59E7" w:rsidRPr="00AE6645" w:rsidRDefault="003D59E7" w:rsidP="00AE6645">
      <w:pPr>
        <w:pStyle w:val="Heading1"/>
      </w:pPr>
      <w:bookmarkStart w:id="39" w:name="_Toc238724043"/>
      <w:r w:rsidRPr="00AE6645">
        <w:t>How to resolve Validation 900V</w:t>
      </w:r>
      <w:r w:rsidR="00645613" w:rsidRPr="00AE6645">
        <w:t>0057, 900</w:t>
      </w:r>
      <w:r w:rsidRPr="00AE6645">
        <w:t>V0058,</w:t>
      </w:r>
      <w:bookmarkEnd w:id="39"/>
      <w:r w:rsidRPr="00AE6645">
        <w:t xml:space="preserve">  </w:t>
      </w:r>
    </w:p>
    <w:p w14:paraId="264CCFA1" w14:textId="77777777" w:rsidR="003D59E7" w:rsidRPr="00366B50" w:rsidRDefault="003D59E7" w:rsidP="003D59E7">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6BC62CA7" w14:textId="77777777" w:rsidR="003D59E7" w:rsidRDefault="003D59E7" w:rsidP="003D59E7">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17DE5BE5" w14:textId="77777777" w:rsidR="00B6093D" w:rsidRDefault="00B6093D" w:rsidP="003D59E7">
      <w:pPr>
        <w:jc w:val="both"/>
        <w:rPr>
          <w:rFonts w:ascii="Humnst777 Lt BT" w:hAnsi="Humnst777 Lt BT"/>
          <w:color w:val="FF0000"/>
          <w:sz w:val="24"/>
          <w:szCs w:val="24"/>
        </w:rPr>
      </w:pPr>
    </w:p>
    <w:p w14:paraId="2293C41A" w14:textId="77777777" w:rsidR="00B6093D" w:rsidRPr="00B6093D" w:rsidRDefault="00B6093D" w:rsidP="00B6093D">
      <w:pPr>
        <w:pStyle w:val="BodyPlain"/>
        <w:rPr>
          <w:rFonts w:ascii="Humnst777 Lt BT" w:eastAsiaTheme="minorHAnsi" w:hAnsi="Humnst777 Lt BT" w:cs="Calibri"/>
          <w:color w:val="auto"/>
          <w:sz w:val="24"/>
          <w:szCs w:val="24"/>
          <w:lang w:val="en-GB" w:eastAsia="en-GB"/>
        </w:rPr>
      </w:pPr>
      <w:r w:rsidRPr="00B6093D">
        <w:rPr>
          <w:rFonts w:ascii="Humnst777 Lt BT" w:eastAsiaTheme="minorHAnsi" w:hAnsi="Humnst777 Lt BT" w:cs="Calibri"/>
          <w:color w:val="auto"/>
          <w:sz w:val="24"/>
          <w:szCs w:val="24"/>
          <w:lang w:val="en-GB" w:eastAsia="en-GB"/>
        </w:rPr>
        <w:t xml:space="preserve">The Fin Instruments sheet gets data for the first table from Other Fin Assets and Other Fin </w:t>
      </w:r>
      <w:proofErr w:type="spellStart"/>
      <w:r w:rsidRPr="00B6093D">
        <w:rPr>
          <w:rFonts w:ascii="Humnst777 Lt BT" w:eastAsiaTheme="minorHAnsi" w:hAnsi="Humnst777 Lt BT" w:cs="Calibri"/>
          <w:color w:val="auto"/>
          <w:sz w:val="24"/>
          <w:szCs w:val="24"/>
          <w:lang w:val="en-GB" w:eastAsia="en-GB"/>
        </w:rPr>
        <w:t>Liabs</w:t>
      </w:r>
      <w:proofErr w:type="spellEnd"/>
      <w:r w:rsidRPr="00B6093D">
        <w:rPr>
          <w:rFonts w:ascii="Humnst777 Lt BT" w:eastAsiaTheme="minorHAnsi" w:hAnsi="Humnst777 Lt BT" w:cs="Calibri"/>
          <w:color w:val="auto"/>
          <w:sz w:val="24"/>
          <w:szCs w:val="24"/>
          <w:lang w:val="en-GB" w:eastAsia="en-GB"/>
        </w:rPr>
        <w:t xml:space="preserve"> from the Step 3 Split of External into Amortised FVPL and FVOCI. The third table where they enter the split into Level 1-3 should not have anything enterable in the first column for the TOTAL. Instead, this gets its figure by summing the FVPL and Amortised columns of the first table.</w:t>
      </w:r>
    </w:p>
    <w:p w14:paraId="6FA55D84" w14:textId="77777777" w:rsidR="00645613" w:rsidRPr="00645613" w:rsidRDefault="00645613" w:rsidP="00645613">
      <w:pPr>
        <w:spacing w:before="100" w:beforeAutospacing="1" w:after="100" w:afterAutospacing="1"/>
        <w:rPr>
          <w:rFonts w:ascii="Humnst777 Lt BT" w:hAnsi="Humnst777 Lt BT"/>
          <w:sz w:val="24"/>
          <w:szCs w:val="24"/>
        </w:rPr>
      </w:pPr>
      <w:r w:rsidRPr="00645613">
        <w:rPr>
          <w:rFonts w:ascii="Humnst777 Lt BT" w:hAnsi="Humnst777 Lt BT"/>
          <w:sz w:val="24"/>
          <w:szCs w:val="24"/>
        </w:rPr>
        <w:t>899N0057 – Financial Assets: Fair Value missing where Carrying Value exists</w:t>
      </w:r>
    </w:p>
    <w:p w14:paraId="360171D6" w14:textId="77777777" w:rsidR="00645613" w:rsidRPr="00645613" w:rsidRDefault="00645613" w:rsidP="00645613">
      <w:pPr>
        <w:spacing w:before="100" w:beforeAutospacing="1" w:after="100" w:afterAutospacing="1"/>
        <w:rPr>
          <w:rFonts w:ascii="Humnst777 Lt BT" w:hAnsi="Humnst777 Lt BT"/>
          <w:sz w:val="24"/>
          <w:szCs w:val="24"/>
        </w:rPr>
      </w:pPr>
      <w:r w:rsidRPr="00645613">
        <w:rPr>
          <w:rFonts w:ascii="Humnst777 Lt BT" w:hAnsi="Humnst777 Lt BT"/>
          <w:sz w:val="24"/>
          <w:szCs w:val="24"/>
        </w:rPr>
        <w:t>899N0058 – Financial Liabilities: Fair Value missing where Carrying Value exists</w:t>
      </w:r>
    </w:p>
    <w:p w14:paraId="07485759" w14:textId="77777777" w:rsidR="00A80A96" w:rsidRPr="00A80A96" w:rsidRDefault="00A80A96" w:rsidP="00A80A96">
      <w:pPr>
        <w:spacing w:before="100" w:beforeAutospacing="1" w:after="100" w:afterAutospacing="1"/>
        <w:rPr>
          <w:rFonts w:ascii="Humnst777 Lt BT" w:hAnsi="Humnst777 Lt BT"/>
          <w:b/>
          <w:bCs/>
          <w:sz w:val="24"/>
          <w:szCs w:val="24"/>
        </w:rPr>
      </w:pPr>
      <w:r w:rsidRPr="00A80A96">
        <w:rPr>
          <w:rFonts w:ascii="Humnst777 Lt BT" w:hAnsi="Humnst777 Lt BT"/>
          <w:b/>
          <w:bCs/>
          <w:sz w:val="24"/>
          <w:szCs w:val="24"/>
        </w:rPr>
        <w:t>What the Errors Mean</w:t>
      </w:r>
    </w:p>
    <w:p w14:paraId="7D4BB5BD" w14:textId="77777777" w:rsidR="00A80A96" w:rsidRPr="00A80A96" w:rsidRDefault="00A80A96" w:rsidP="00A80A96">
      <w:pPr>
        <w:spacing w:before="100" w:beforeAutospacing="1" w:after="100" w:afterAutospacing="1"/>
        <w:rPr>
          <w:rFonts w:ascii="Humnst777 Lt BT" w:hAnsi="Humnst777 Lt BT"/>
          <w:sz w:val="24"/>
          <w:szCs w:val="24"/>
        </w:rPr>
      </w:pPr>
      <w:r w:rsidRPr="00A80A96">
        <w:rPr>
          <w:rFonts w:ascii="Humnst777 Lt BT" w:hAnsi="Humnst777 Lt BT"/>
          <w:sz w:val="24"/>
          <w:szCs w:val="24"/>
        </w:rPr>
        <w:t>Both validations are triggered when a carrying value has been entered for a financial asset or liability type, but the corresponding fair value cell has been left blank. Where a carrying value exists, a fair value must also be provided.</w:t>
      </w:r>
    </w:p>
    <w:p w14:paraId="5C880DA4" w14:textId="77777777" w:rsidR="00A80A96" w:rsidRPr="00A80A96" w:rsidRDefault="00A80A96" w:rsidP="00A80A96">
      <w:pPr>
        <w:spacing w:before="100" w:beforeAutospacing="1" w:after="100" w:afterAutospacing="1"/>
        <w:rPr>
          <w:rFonts w:ascii="Humnst777 Lt BT" w:hAnsi="Humnst777 Lt BT"/>
          <w:b/>
          <w:bCs/>
          <w:sz w:val="24"/>
          <w:szCs w:val="24"/>
        </w:rPr>
      </w:pPr>
      <w:r w:rsidRPr="00A80A96">
        <w:rPr>
          <w:rFonts w:ascii="Humnst777 Lt BT" w:hAnsi="Humnst777 Lt BT"/>
          <w:b/>
          <w:bCs/>
          <w:sz w:val="24"/>
          <w:szCs w:val="24"/>
        </w:rPr>
        <w:lastRenderedPageBreak/>
        <w:t>How to Resolve</w:t>
      </w:r>
    </w:p>
    <w:p w14:paraId="6A8041B0" w14:textId="77777777" w:rsidR="00A80A96" w:rsidRPr="00A80A96" w:rsidRDefault="00A80A96" w:rsidP="00A80A96">
      <w:pPr>
        <w:spacing w:before="100" w:beforeAutospacing="1" w:after="100" w:afterAutospacing="1"/>
        <w:rPr>
          <w:rFonts w:ascii="Humnst777 Lt BT" w:hAnsi="Humnst777 Lt BT"/>
          <w:sz w:val="24"/>
          <w:szCs w:val="24"/>
        </w:rPr>
      </w:pPr>
      <w:r w:rsidRPr="00A80A96">
        <w:rPr>
          <w:rFonts w:ascii="Humnst777 Lt BT" w:hAnsi="Humnst777 Lt BT"/>
          <w:b/>
          <w:bCs/>
          <w:sz w:val="24"/>
          <w:szCs w:val="24"/>
        </w:rPr>
        <w:t>Step 1</w:t>
      </w:r>
      <w:r w:rsidRPr="00A80A96">
        <w:rPr>
          <w:rFonts w:ascii="Humnst777 Lt BT" w:hAnsi="Humnst777 Lt BT"/>
          <w:sz w:val="24"/>
          <w:szCs w:val="24"/>
        </w:rPr>
        <w:t xml:space="preserve"> – Navigate to the </w:t>
      </w:r>
      <w:r w:rsidRPr="00A80A96">
        <w:rPr>
          <w:rFonts w:ascii="Humnst777 Lt BT" w:hAnsi="Humnst777 Lt BT"/>
          <w:b/>
          <w:bCs/>
          <w:sz w:val="24"/>
          <w:szCs w:val="24"/>
        </w:rPr>
        <w:t>Financial Instruments tab</w:t>
      </w:r>
      <w:r w:rsidRPr="00A80A96">
        <w:rPr>
          <w:rFonts w:ascii="Humnst777 Lt BT" w:hAnsi="Humnst777 Lt BT"/>
          <w:sz w:val="24"/>
          <w:szCs w:val="24"/>
        </w:rPr>
        <w:t xml:space="preserve"> in the DCT.</w:t>
      </w:r>
    </w:p>
    <w:p w14:paraId="5564F978" w14:textId="77777777" w:rsidR="00A80A96" w:rsidRPr="00A80A96" w:rsidRDefault="00A80A96" w:rsidP="00A80A96">
      <w:pPr>
        <w:spacing w:before="100" w:beforeAutospacing="1" w:after="100" w:afterAutospacing="1"/>
        <w:rPr>
          <w:rFonts w:ascii="Humnst777 Lt BT" w:hAnsi="Humnst777 Lt BT"/>
          <w:sz w:val="24"/>
          <w:szCs w:val="24"/>
        </w:rPr>
      </w:pPr>
      <w:r w:rsidRPr="00A80A96">
        <w:rPr>
          <w:rFonts w:ascii="Humnst777 Lt BT" w:hAnsi="Humnst777 Lt BT"/>
          <w:b/>
          <w:bCs/>
          <w:sz w:val="24"/>
          <w:szCs w:val="24"/>
        </w:rPr>
        <w:t>Step 2</w:t>
      </w:r>
      <w:r w:rsidRPr="00A80A96">
        <w:rPr>
          <w:rFonts w:ascii="Humnst777 Lt BT" w:hAnsi="Humnst777 Lt BT"/>
          <w:sz w:val="24"/>
          <w:szCs w:val="24"/>
        </w:rPr>
        <w:t xml:space="preserve"> – Locate the rows where you have entered a carrying value for a financial asset (899N0057) or financial liability (899N0058).</w:t>
      </w:r>
    </w:p>
    <w:p w14:paraId="1DC34617" w14:textId="77777777" w:rsidR="00A80A96" w:rsidRPr="00A80A96" w:rsidRDefault="00A80A96" w:rsidP="00A80A96">
      <w:pPr>
        <w:spacing w:before="100" w:beforeAutospacing="1" w:after="100" w:afterAutospacing="1"/>
        <w:rPr>
          <w:rFonts w:ascii="Humnst777 Lt BT" w:hAnsi="Humnst777 Lt BT"/>
          <w:sz w:val="24"/>
          <w:szCs w:val="24"/>
        </w:rPr>
      </w:pPr>
      <w:r w:rsidRPr="00A80A96">
        <w:rPr>
          <w:rFonts w:ascii="Humnst777 Lt BT" w:hAnsi="Humnst777 Lt BT"/>
          <w:b/>
          <w:bCs/>
          <w:sz w:val="24"/>
          <w:szCs w:val="24"/>
        </w:rPr>
        <w:t>Step 3</w:t>
      </w:r>
      <w:r w:rsidRPr="00A80A96">
        <w:rPr>
          <w:rFonts w:ascii="Humnst777 Lt BT" w:hAnsi="Humnst777 Lt BT"/>
          <w:sz w:val="24"/>
          <w:szCs w:val="24"/>
        </w:rPr>
        <w:t xml:space="preserve"> – Check the corresponding </w:t>
      </w:r>
      <w:r w:rsidRPr="00A80A96">
        <w:rPr>
          <w:rFonts w:ascii="Humnst777 Lt BT" w:hAnsi="Humnst777 Lt BT"/>
          <w:b/>
          <w:bCs/>
          <w:sz w:val="24"/>
          <w:szCs w:val="24"/>
        </w:rPr>
        <w:t>Fair Value cells</w:t>
      </w:r>
      <w:r w:rsidRPr="00A80A96">
        <w:rPr>
          <w:rFonts w:ascii="Humnst777 Lt BT" w:hAnsi="Humnst777 Lt BT"/>
          <w:sz w:val="24"/>
          <w:szCs w:val="24"/>
        </w:rPr>
        <w:t xml:space="preserve"> for those rows — these will be blank where the validation has been triggered.</w:t>
      </w:r>
    </w:p>
    <w:p w14:paraId="67649D7F" w14:textId="77777777" w:rsidR="00A80A96" w:rsidRPr="00A80A96" w:rsidRDefault="00A80A96" w:rsidP="00A80A96">
      <w:pPr>
        <w:spacing w:before="100" w:beforeAutospacing="1" w:after="100" w:afterAutospacing="1"/>
        <w:rPr>
          <w:rFonts w:ascii="Humnst777 Lt BT" w:hAnsi="Humnst777 Lt BT"/>
          <w:sz w:val="24"/>
          <w:szCs w:val="24"/>
        </w:rPr>
      </w:pPr>
      <w:r w:rsidRPr="00A80A96">
        <w:rPr>
          <w:rFonts w:ascii="Humnst777 Lt BT" w:hAnsi="Humnst777 Lt BT"/>
          <w:b/>
          <w:bCs/>
          <w:sz w:val="24"/>
          <w:szCs w:val="24"/>
        </w:rPr>
        <w:t>Step 4</w:t>
      </w:r>
      <w:r w:rsidRPr="00A80A96">
        <w:rPr>
          <w:rFonts w:ascii="Humnst777 Lt BT" w:hAnsi="Humnst777 Lt BT"/>
          <w:sz w:val="24"/>
          <w:szCs w:val="24"/>
        </w:rPr>
        <w:t xml:space="preserve"> – Enter the relevant fair value figures in those cells.</w:t>
      </w:r>
    </w:p>
    <w:p w14:paraId="19FAF35F" w14:textId="77777777" w:rsidR="00A80A96" w:rsidRPr="00A80A96" w:rsidRDefault="00A80A96" w:rsidP="00A80A96">
      <w:pPr>
        <w:spacing w:before="100" w:beforeAutospacing="1" w:after="100" w:afterAutospacing="1"/>
        <w:rPr>
          <w:rFonts w:ascii="Humnst777 Lt BT" w:hAnsi="Humnst777 Lt BT"/>
          <w:sz w:val="24"/>
          <w:szCs w:val="24"/>
        </w:rPr>
      </w:pPr>
      <w:r w:rsidRPr="00A80A96">
        <w:rPr>
          <w:rFonts w:ascii="Humnst777 Lt BT" w:hAnsi="Humnst777 Lt BT"/>
          <w:b/>
          <w:bCs/>
          <w:sz w:val="24"/>
          <w:szCs w:val="24"/>
        </w:rPr>
        <w:t>Step 5</w:t>
      </w:r>
      <w:r w:rsidRPr="00A80A96">
        <w:rPr>
          <w:rFonts w:ascii="Humnst777 Lt BT" w:hAnsi="Humnst777 Lt BT"/>
          <w:sz w:val="24"/>
          <w:szCs w:val="24"/>
        </w:rPr>
        <w:t xml:space="preserve"> – Once all Fair Value cells have been completed, the validation errors should clear.</w:t>
      </w:r>
    </w:p>
    <w:p w14:paraId="00468768" w14:textId="3BE00C83" w:rsidR="00B252C0" w:rsidRPr="00612C15" w:rsidRDefault="00B252C0" w:rsidP="00B252C0">
      <w:pPr>
        <w:spacing w:before="100" w:beforeAutospacing="1" w:after="100" w:afterAutospacing="1"/>
        <w:rPr>
          <w:rFonts w:ascii="Humnst777 Lt BT" w:hAnsi="Humnst777 Lt BT"/>
          <w:b/>
          <w:bCs/>
          <w:sz w:val="24"/>
          <w:szCs w:val="24"/>
          <w:u w:val="single"/>
        </w:rPr>
      </w:pPr>
      <w:r>
        <w:rPr>
          <w:rFonts w:ascii="Humnst777 Lt BT" w:hAnsi="Humnst777 Lt BT"/>
          <w:b/>
          <w:bCs/>
          <w:sz w:val="24"/>
          <w:szCs w:val="24"/>
          <w:u w:val="single"/>
        </w:rPr>
        <w:t>Extract of Validation report</w:t>
      </w:r>
    </w:p>
    <w:p w14:paraId="29DAFF7B" w14:textId="1AACDD52" w:rsidR="00612C15" w:rsidRPr="00612C15" w:rsidRDefault="00612C15" w:rsidP="00612C15">
      <w:pPr>
        <w:spacing w:before="100" w:beforeAutospacing="1" w:after="100" w:afterAutospacing="1"/>
        <w:rPr>
          <w:rFonts w:ascii="Humnst777 Lt BT" w:hAnsi="Humnst777 Lt BT"/>
          <w:sz w:val="24"/>
          <w:szCs w:val="24"/>
        </w:rPr>
      </w:pPr>
      <w:r w:rsidRPr="00612C15">
        <w:rPr>
          <w:rFonts w:ascii="Humnst777 Lt BT" w:hAnsi="Humnst777 Lt BT"/>
          <w:noProof/>
          <w:sz w:val="24"/>
          <w:szCs w:val="24"/>
        </w:rPr>
        <w:drawing>
          <wp:inline distT="0" distB="0" distL="0" distR="0" wp14:anchorId="27B2F06C" wp14:editId="774A75CD">
            <wp:extent cx="5731510" cy="1537970"/>
            <wp:effectExtent l="0" t="0" r="2540" b="5080"/>
            <wp:docPr id="16894636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2" r:link="rId83" cstate="print">
                      <a:extLst>
                        <a:ext uri="{28A0092B-C50C-407E-A947-70E740481C1C}">
                          <a14:useLocalDpi xmlns:a14="http://schemas.microsoft.com/office/drawing/2010/main" val="0"/>
                        </a:ext>
                      </a:extLst>
                    </a:blip>
                    <a:srcRect/>
                    <a:stretch>
                      <a:fillRect/>
                    </a:stretch>
                  </pic:blipFill>
                  <pic:spPr bwMode="auto">
                    <a:xfrm>
                      <a:off x="0" y="0"/>
                      <a:ext cx="5731510" cy="1537970"/>
                    </a:xfrm>
                    <a:prstGeom prst="rect">
                      <a:avLst/>
                    </a:prstGeom>
                    <a:noFill/>
                    <a:ln>
                      <a:noFill/>
                    </a:ln>
                  </pic:spPr>
                </pic:pic>
              </a:graphicData>
            </a:graphic>
          </wp:inline>
        </w:drawing>
      </w:r>
    </w:p>
    <w:p w14:paraId="624734AF" w14:textId="21A238F5" w:rsidR="00612C15" w:rsidRPr="00612C15" w:rsidRDefault="00612C15" w:rsidP="00612C15">
      <w:pPr>
        <w:spacing w:before="100" w:beforeAutospacing="1" w:after="100" w:afterAutospacing="1"/>
        <w:rPr>
          <w:rFonts w:ascii="Humnst777 Lt BT" w:hAnsi="Humnst777 Lt BT"/>
          <w:b/>
          <w:bCs/>
          <w:sz w:val="24"/>
          <w:szCs w:val="24"/>
          <w:u w:val="single"/>
        </w:rPr>
      </w:pPr>
      <w:r w:rsidRPr="00612C15">
        <w:rPr>
          <w:rFonts w:ascii="Humnst777 Lt BT" w:hAnsi="Humnst777 Lt BT"/>
          <w:b/>
          <w:bCs/>
          <w:sz w:val="24"/>
          <w:szCs w:val="24"/>
          <w:u w:val="single"/>
        </w:rPr>
        <w:t>Financial Instrument tab</w:t>
      </w:r>
    </w:p>
    <w:p w14:paraId="5BD3CD06" w14:textId="77777777" w:rsidR="00B252C0" w:rsidRDefault="00B252C0" w:rsidP="00612C15">
      <w:pPr>
        <w:spacing w:before="100" w:beforeAutospacing="1" w:after="100" w:afterAutospacing="1"/>
        <w:rPr>
          <w:rFonts w:ascii="Humnst777 Lt BT" w:hAnsi="Humnst777 Lt BT"/>
          <w:sz w:val="24"/>
          <w:szCs w:val="24"/>
        </w:rPr>
      </w:pPr>
      <w:r w:rsidRPr="00B252C0">
        <w:rPr>
          <w:rFonts w:ascii="Humnst777 Lt BT" w:hAnsi="Humnst777 Lt BT"/>
          <w:sz w:val="24"/>
          <w:szCs w:val="24"/>
        </w:rPr>
        <w:t>The Financial Instruments tab indicates that the Fair Value cells have not been completed for one or more rows where a carrying value has been entered.</w:t>
      </w:r>
    </w:p>
    <w:p w14:paraId="3E692FCD" w14:textId="15904C82" w:rsidR="00612C15" w:rsidRPr="00612C15" w:rsidRDefault="00612C15" w:rsidP="00612C15">
      <w:pPr>
        <w:spacing w:before="100" w:beforeAutospacing="1" w:after="100" w:afterAutospacing="1"/>
        <w:rPr>
          <w:rFonts w:ascii="Humnst777 Lt BT" w:hAnsi="Humnst777 Lt BT"/>
          <w:sz w:val="24"/>
          <w:szCs w:val="24"/>
        </w:rPr>
      </w:pPr>
      <w:r w:rsidRPr="00612C15">
        <w:rPr>
          <w:rFonts w:ascii="Humnst777 Lt BT" w:hAnsi="Humnst777 Lt BT"/>
          <w:noProof/>
          <w:sz w:val="24"/>
          <w:szCs w:val="24"/>
        </w:rPr>
        <w:drawing>
          <wp:inline distT="0" distB="0" distL="0" distR="0" wp14:anchorId="16BE20E0" wp14:editId="64D916BE">
            <wp:extent cx="5731510" cy="1957070"/>
            <wp:effectExtent l="0" t="0" r="2540" b="5080"/>
            <wp:docPr id="2376756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4" r:link="rId85" cstate="print">
                      <a:extLst>
                        <a:ext uri="{28A0092B-C50C-407E-A947-70E740481C1C}">
                          <a14:useLocalDpi xmlns:a14="http://schemas.microsoft.com/office/drawing/2010/main" val="0"/>
                        </a:ext>
                      </a:extLst>
                    </a:blip>
                    <a:srcRect/>
                    <a:stretch>
                      <a:fillRect/>
                    </a:stretch>
                  </pic:blipFill>
                  <pic:spPr bwMode="auto">
                    <a:xfrm>
                      <a:off x="0" y="0"/>
                      <a:ext cx="5731510" cy="1957070"/>
                    </a:xfrm>
                    <a:prstGeom prst="rect">
                      <a:avLst/>
                    </a:prstGeom>
                    <a:noFill/>
                    <a:ln>
                      <a:noFill/>
                    </a:ln>
                  </pic:spPr>
                </pic:pic>
              </a:graphicData>
            </a:graphic>
          </wp:inline>
        </w:drawing>
      </w:r>
    </w:p>
    <w:p w14:paraId="5C945E67" w14:textId="77777777" w:rsidR="00FC4254" w:rsidRPr="00AE6645" w:rsidRDefault="003065B7" w:rsidP="00AE6645">
      <w:pPr>
        <w:pStyle w:val="Heading1"/>
      </w:pPr>
      <w:bookmarkStart w:id="40" w:name="_Toc238724044"/>
      <w:r w:rsidRPr="00AE6645">
        <w:t>How to resolve Validation 900V0061</w:t>
      </w:r>
      <w:bookmarkEnd w:id="40"/>
      <w:r w:rsidRPr="00AE6645">
        <w:t xml:space="preserve"> </w:t>
      </w:r>
    </w:p>
    <w:p w14:paraId="53BD7C95" w14:textId="77777777" w:rsidR="00FC4254" w:rsidRPr="00366B50" w:rsidRDefault="00FC4254" w:rsidP="00F67E63">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27614B47" w14:textId="77777777" w:rsidR="00FC4254" w:rsidRDefault="00FC4254" w:rsidP="00F67E63">
      <w:pPr>
        <w:jc w:val="both"/>
        <w:rPr>
          <w:rFonts w:ascii="Humnst777 Lt BT" w:hAnsi="Humnst777 Lt BT"/>
          <w:color w:val="FF0000"/>
          <w:sz w:val="24"/>
          <w:szCs w:val="24"/>
        </w:rPr>
      </w:pPr>
      <w:r w:rsidRPr="00366B50">
        <w:rPr>
          <w:rFonts w:ascii="Humnst777 Lt BT" w:hAnsi="Humnst777 Lt BT"/>
          <w:color w:val="FF0000"/>
          <w:sz w:val="24"/>
          <w:szCs w:val="24"/>
        </w:rPr>
        <w:lastRenderedPageBreak/>
        <w:t>The following is an illustrative example and does not represent actual data from your entity.</w:t>
      </w:r>
    </w:p>
    <w:p w14:paraId="554BBAA8" w14:textId="77777777" w:rsidR="003065B7" w:rsidRPr="00366B50" w:rsidRDefault="003065B7" w:rsidP="00F67E63">
      <w:pPr>
        <w:jc w:val="both"/>
        <w:rPr>
          <w:rFonts w:ascii="Humnst777 Lt BT" w:hAnsi="Humnst777 Lt BT"/>
          <w:sz w:val="24"/>
          <w:szCs w:val="24"/>
        </w:rPr>
      </w:pPr>
    </w:p>
    <w:p w14:paraId="5544A3A9" w14:textId="77777777" w:rsidR="003065B7" w:rsidRPr="00366B50" w:rsidRDefault="003065B7" w:rsidP="00F67E63">
      <w:pPr>
        <w:jc w:val="both"/>
        <w:rPr>
          <w:rFonts w:ascii="Humnst777 Lt BT" w:hAnsi="Humnst777 Lt BT"/>
          <w:sz w:val="24"/>
          <w:szCs w:val="24"/>
        </w:rPr>
      </w:pPr>
      <w:r w:rsidRPr="00366B50">
        <w:rPr>
          <w:rFonts w:ascii="Humnst777 Lt BT" w:hAnsi="Humnst777 Lt BT"/>
          <w:sz w:val="24"/>
          <w:szCs w:val="24"/>
        </w:rPr>
        <w:t>So, the validation we’re looking at here is 900V0061</w:t>
      </w:r>
    </w:p>
    <w:p w14:paraId="45476210" w14:textId="77777777" w:rsidR="003065B7" w:rsidRPr="00366B50" w:rsidRDefault="003065B7" w:rsidP="00F67E63">
      <w:pPr>
        <w:jc w:val="both"/>
        <w:rPr>
          <w:rFonts w:ascii="Humnst777 Lt BT" w:hAnsi="Humnst777 Lt BT"/>
          <w:sz w:val="24"/>
          <w:szCs w:val="24"/>
        </w:rPr>
      </w:pPr>
    </w:p>
    <w:p w14:paraId="5E89C738" w14:textId="77777777" w:rsidR="003065B7" w:rsidRPr="00366B50" w:rsidRDefault="003065B7" w:rsidP="00F67E63">
      <w:pPr>
        <w:jc w:val="both"/>
        <w:rPr>
          <w:rFonts w:ascii="Humnst777 Lt BT" w:hAnsi="Humnst777 Lt BT"/>
          <w:sz w:val="24"/>
          <w:szCs w:val="24"/>
        </w:rPr>
      </w:pPr>
      <w:r w:rsidRPr="00366B50">
        <w:rPr>
          <w:rFonts w:ascii="Humnst777 Lt BT" w:hAnsi="Humnst777 Lt BT"/>
          <w:sz w:val="24"/>
          <w:szCs w:val="24"/>
        </w:rPr>
        <w:t>If you go on the LP validation tab, and filter for this validation you get the following:</w:t>
      </w:r>
    </w:p>
    <w:p w14:paraId="66AC8D27" w14:textId="77777777" w:rsidR="003065B7" w:rsidRPr="00366B50" w:rsidRDefault="003065B7" w:rsidP="00F67E63">
      <w:pPr>
        <w:jc w:val="both"/>
        <w:rPr>
          <w:rFonts w:ascii="Humnst777 Lt BT" w:hAnsi="Humnst777 Lt BT"/>
          <w:sz w:val="24"/>
          <w:szCs w:val="24"/>
        </w:rPr>
      </w:pPr>
    </w:p>
    <w:p w14:paraId="04AFFAE5" w14:textId="77777777" w:rsidR="003065B7" w:rsidRPr="00366B50" w:rsidRDefault="003065B7" w:rsidP="00F67E63">
      <w:pPr>
        <w:jc w:val="both"/>
        <w:rPr>
          <w:rFonts w:ascii="Humnst777 Lt BT" w:hAnsi="Humnst777 Lt BT"/>
          <w:sz w:val="24"/>
          <w:szCs w:val="24"/>
        </w:rPr>
      </w:pPr>
      <w:r w:rsidRPr="00366B50">
        <w:rPr>
          <w:rFonts w:ascii="Humnst777 Lt BT" w:hAnsi="Humnst777 Lt BT"/>
          <w:noProof/>
          <w:sz w:val="24"/>
          <w:szCs w:val="24"/>
        </w:rPr>
        <w:drawing>
          <wp:inline distT="0" distB="0" distL="0" distR="0" wp14:anchorId="20DAC3E5" wp14:editId="0399EB68">
            <wp:extent cx="5724525" cy="14192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r:link="rId87">
                      <a:extLst>
                        <a:ext uri="{28A0092B-C50C-407E-A947-70E740481C1C}">
                          <a14:useLocalDpi xmlns:a14="http://schemas.microsoft.com/office/drawing/2010/main" val="0"/>
                        </a:ext>
                      </a:extLst>
                    </a:blip>
                    <a:srcRect/>
                    <a:stretch>
                      <a:fillRect/>
                    </a:stretch>
                  </pic:blipFill>
                  <pic:spPr bwMode="auto">
                    <a:xfrm>
                      <a:off x="0" y="0"/>
                      <a:ext cx="5724525" cy="1419225"/>
                    </a:xfrm>
                    <a:prstGeom prst="rect">
                      <a:avLst/>
                    </a:prstGeom>
                    <a:noFill/>
                    <a:ln>
                      <a:noFill/>
                    </a:ln>
                  </pic:spPr>
                </pic:pic>
              </a:graphicData>
            </a:graphic>
          </wp:inline>
        </w:drawing>
      </w:r>
    </w:p>
    <w:p w14:paraId="6E38E1FB" w14:textId="77777777" w:rsidR="003065B7" w:rsidRPr="00366B50" w:rsidRDefault="003065B7" w:rsidP="00F67E63">
      <w:pPr>
        <w:jc w:val="both"/>
        <w:rPr>
          <w:rFonts w:ascii="Humnst777 Lt BT" w:hAnsi="Humnst777 Lt BT"/>
          <w:sz w:val="24"/>
          <w:szCs w:val="24"/>
        </w:rPr>
      </w:pPr>
    </w:p>
    <w:p w14:paraId="17423C44" w14:textId="6E540C1C" w:rsidR="003065B7" w:rsidRPr="00366B50" w:rsidRDefault="003065B7" w:rsidP="00F67E63">
      <w:pPr>
        <w:jc w:val="both"/>
        <w:rPr>
          <w:rFonts w:ascii="Humnst777 Lt BT" w:hAnsi="Humnst777 Lt BT"/>
          <w:sz w:val="24"/>
          <w:szCs w:val="24"/>
        </w:rPr>
      </w:pPr>
      <w:r w:rsidRPr="00366B50">
        <w:rPr>
          <w:rFonts w:ascii="Humnst777 Lt BT" w:hAnsi="Humnst777 Lt BT"/>
          <w:sz w:val="24"/>
          <w:szCs w:val="24"/>
        </w:rPr>
        <w:t>So instead of SCOA codes it shows Row and Column codes in columns E and F</w:t>
      </w:r>
      <w:r w:rsidR="004F0DC5">
        <w:rPr>
          <w:rFonts w:ascii="Humnst777 Lt BT" w:hAnsi="Humnst777 Lt BT"/>
          <w:sz w:val="24"/>
          <w:szCs w:val="24"/>
        </w:rPr>
        <w:t>.</w:t>
      </w:r>
    </w:p>
    <w:p w14:paraId="630ECDB3" w14:textId="77777777" w:rsidR="003065B7" w:rsidRPr="00366B50" w:rsidRDefault="003065B7" w:rsidP="00F67E63">
      <w:pPr>
        <w:jc w:val="both"/>
        <w:rPr>
          <w:rFonts w:ascii="Humnst777 Lt BT" w:hAnsi="Humnst777 Lt BT"/>
          <w:sz w:val="24"/>
          <w:szCs w:val="24"/>
        </w:rPr>
      </w:pPr>
    </w:p>
    <w:p w14:paraId="49F6336E" w14:textId="77777777" w:rsidR="003065B7" w:rsidRPr="00366B50" w:rsidRDefault="003065B7" w:rsidP="00F67E63">
      <w:pPr>
        <w:jc w:val="both"/>
        <w:rPr>
          <w:rFonts w:ascii="Humnst777 Lt BT" w:hAnsi="Humnst777 Lt BT"/>
          <w:sz w:val="24"/>
          <w:szCs w:val="24"/>
        </w:rPr>
      </w:pPr>
      <w:r w:rsidRPr="00366B50">
        <w:rPr>
          <w:rFonts w:ascii="Humnst777 Lt BT" w:hAnsi="Humnst777 Lt BT"/>
          <w:sz w:val="24"/>
          <w:szCs w:val="24"/>
        </w:rPr>
        <w:t>You can easily find these references by using the search function in Excel, or if you navigate to the PPE and E tab you can see these orange-y peach bits around the edge.</w:t>
      </w:r>
    </w:p>
    <w:p w14:paraId="051FCFEB" w14:textId="77777777" w:rsidR="003065B7" w:rsidRPr="00366B50" w:rsidRDefault="003065B7" w:rsidP="00F67E63">
      <w:pPr>
        <w:jc w:val="both"/>
        <w:rPr>
          <w:rFonts w:ascii="Humnst777 Lt BT" w:hAnsi="Humnst777 Lt BT"/>
          <w:sz w:val="24"/>
          <w:szCs w:val="24"/>
        </w:rPr>
      </w:pPr>
    </w:p>
    <w:p w14:paraId="30780C64" w14:textId="77777777" w:rsidR="003065B7" w:rsidRPr="00366B50" w:rsidRDefault="003065B7" w:rsidP="00F67E63">
      <w:pPr>
        <w:jc w:val="both"/>
        <w:rPr>
          <w:rFonts w:ascii="Humnst777 Lt BT" w:hAnsi="Humnst777 Lt BT"/>
          <w:sz w:val="24"/>
          <w:szCs w:val="24"/>
        </w:rPr>
      </w:pPr>
      <w:r w:rsidRPr="00366B50">
        <w:rPr>
          <w:rFonts w:ascii="Humnst777 Lt BT" w:hAnsi="Humnst777 Lt BT"/>
          <w:noProof/>
          <w:sz w:val="24"/>
          <w:szCs w:val="24"/>
        </w:rPr>
        <w:drawing>
          <wp:inline distT="0" distB="0" distL="0" distR="0" wp14:anchorId="42E8A5A2" wp14:editId="7227222C">
            <wp:extent cx="5731510" cy="3265805"/>
            <wp:effectExtent l="0" t="0" r="2540" b="107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r:link="rId89">
                      <a:extLst>
                        <a:ext uri="{28A0092B-C50C-407E-A947-70E740481C1C}">
                          <a14:useLocalDpi xmlns:a14="http://schemas.microsoft.com/office/drawing/2010/main" val="0"/>
                        </a:ext>
                      </a:extLst>
                    </a:blip>
                    <a:srcRect/>
                    <a:stretch>
                      <a:fillRect/>
                    </a:stretch>
                  </pic:blipFill>
                  <pic:spPr bwMode="auto">
                    <a:xfrm>
                      <a:off x="0" y="0"/>
                      <a:ext cx="5731510" cy="3265805"/>
                    </a:xfrm>
                    <a:prstGeom prst="rect">
                      <a:avLst/>
                    </a:prstGeom>
                    <a:noFill/>
                    <a:ln>
                      <a:noFill/>
                    </a:ln>
                  </pic:spPr>
                </pic:pic>
              </a:graphicData>
            </a:graphic>
          </wp:inline>
        </w:drawing>
      </w:r>
    </w:p>
    <w:p w14:paraId="08801DA4" w14:textId="77777777" w:rsidR="003065B7" w:rsidRPr="00366B50" w:rsidRDefault="003065B7" w:rsidP="00F67E63">
      <w:pPr>
        <w:jc w:val="both"/>
        <w:rPr>
          <w:rFonts w:ascii="Humnst777 Lt BT" w:hAnsi="Humnst777 Lt BT"/>
          <w:sz w:val="24"/>
          <w:szCs w:val="24"/>
        </w:rPr>
      </w:pPr>
    </w:p>
    <w:p w14:paraId="35FDD0BB" w14:textId="77777777" w:rsidR="003065B7" w:rsidRPr="00366B50" w:rsidRDefault="003065B7" w:rsidP="00F67E63">
      <w:pPr>
        <w:jc w:val="both"/>
        <w:rPr>
          <w:rFonts w:ascii="Humnst777 Lt BT" w:hAnsi="Humnst777 Lt BT"/>
          <w:sz w:val="24"/>
          <w:szCs w:val="24"/>
        </w:rPr>
      </w:pPr>
      <w:r w:rsidRPr="00366B50">
        <w:rPr>
          <w:rFonts w:ascii="Humnst777 Lt BT" w:hAnsi="Humnst777 Lt BT"/>
          <w:sz w:val="24"/>
          <w:szCs w:val="24"/>
        </w:rPr>
        <w:t xml:space="preserve">So, you can see here </w:t>
      </w:r>
      <w:proofErr w:type="spellStart"/>
      <w:r w:rsidRPr="00366B50">
        <w:rPr>
          <w:rFonts w:ascii="Humnst777 Lt BT" w:hAnsi="Humnst777 Lt BT"/>
          <w:sz w:val="24"/>
          <w:szCs w:val="24"/>
        </w:rPr>
        <w:t>PIP_Row</w:t>
      </w:r>
      <w:proofErr w:type="spellEnd"/>
      <w:r w:rsidRPr="00366B50">
        <w:rPr>
          <w:rFonts w:ascii="Humnst777 Lt BT" w:hAnsi="Humnst777 Lt BT"/>
          <w:sz w:val="24"/>
          <w:szCs w:val="24"/>
        </w:rPr>
        <w:t xml:space="preserve"> 16/PIP_Col004 is SCOA 11214000</w:t>
      </w:r>
    </w:p>
    <w:p w14:paraId="653D5998" w14:textId="77777777" w:rsidR="003065B7" w:rsidRPr="00366B50" w:rsidRDefault="003065B7" w:rsidP="00F67E63">
      <w:pPr>
        <w:jc w:val="both"/>
        <w:rPr>
          <w:rFonts w:ascii="Humnst777 Lt BT" w:hAnsi="Humnst777 Lt BT"/>
          <w:sz w:val="24"/>
          <w:szCs w:val="24"/>
        </w:rPr>
      </w:pPr>
    </w:p>
    <w:p w14:paraId="7DA2F6E1" w14:textId="77777777" w:rsidR="003065B7" w:rsidRPr="00366B50" w:rsidRDefault="003065B7" w:rsidP="00F67E63">
      <w:pPr>
        <w:jc w:val="both"/>
        <w:rPr>
          <w:rFonts w:ascii="Humnst777 Lt BT" w:hAnsi="Humnst777 Lt BT"/>
          <w:sz w:val="24"/>
          <w:szCs w:val="24"/>
        </w:rPr>
      </w:pPr>
      <w:r w:rsidRPr="00366B50">
        <w:rPr>
          <w:rFonts w:ascii="Humnst777 Lt BT" w:hAnsi="Humnst777 Lt BT"/>
          <w:sz w:val="24"/>
          <w:szCs w:val="24"/>
        </w:rPr>
        <w:t>The other bit worth remembering is how to read the validation list itself:</w:t>
      </w:r>
    </w:p>
    <w:p w14:paraId="6FE60DB2" w14:textId="77777777" w:rsidR="003065B7" w:rsidRPr="00366B50" w:rsidRDefault="003065B7" w:rsidP="00F67E63">
      <w:pPr>
        <w:jc w:val="both"/>
        <w:rPr>
          <w:rFonts w:ascii="Humnst777 Lt BT" w:hAnsi="Humnst777 Lt BT"/>
          <w:sz w:val="24"/>
          <w:szCs w:val="24"/>
        </w:rPr>
      </w:pPr>
    </w:p>
    <w:p w14:paraId="67A85E85" w14:textId="77777777" w:rsidR="003065B7" w:rsidRPr="00366B50" w:rsidRDefault="003065B7" w:rsidP="00F67E63">
      <w:pPr>
        <w:jc w:val="both"/>
        <w:rPr>
          <w:rFonts w:ascii="Humnst777 Lt BT" w:hAnsi="Humnst777 Lt BT"/>
          <w:sz w:val="24"/>
          <w:szCs w:val="24"/>
        </w:rPr>
      </w:pPr>
      <w:r w:rsidRPr="00366B50">
        <w:rPr>
          <w:rFonts w:ascii="Humnst777 Lt BT" w:hAnsi="Humnst777 Lt BT"/>
          <w:sz w:val="24"/>
          <w:szCs w:val="24"/>
        </w:rPr>
        <w:t>So, what is being compared is in column E&amp;F, but what it is comparing it to is in columns N&amp;O?</w:t>
      </w:r>
    </w:p>
    <w:p w14:paraId="413F1412" w14:textId="77777777" w:rsidR="003065B7" w:rsidRPr="00366B50" w:rsidRDefault="003065B7" w:rsidP="00F67E63">
      <w:pPr>
        <w:jc w:val="both"/>
        <w:rPr>
          <w:rFonts w:ascii="Humnst777 Lt BT" w:hAnsi="Humnst777 Lt BT"/>
          <w:sz w:val="24"/>
          <w:szCs w:val="24"/>
        </w:rPr>
      </w:pPr>
    </w:p>
    <w:p w14:paraId="2BF1C4C4" w14:textId="77777777" w:rsidR="003065B7" w:rsidRPr="00366B50" w:rsidRDefault="003065B7" w:rsidP="00F67E63">
      <w:pPr>
        <w:jc w:val="both"/>
        <w:rPr>
          <w:rFonts w:ascii="Humnst777 Lt BT" w:hAnsi="Humnst777 Lt BT"/>
          <w:sz w:val="24"/>
          <w:szCs w:val="24"/>
        </w:rPr>
      </w:pPr>
      <w:r w:rsidRPr="00366B50">
        <w:rPr>
          <w:rFonts w:ascii="Humnst777 Lt BT" w:hAnsi="Humnst777 Lt BT"/>
          <w:sz w:val="24"/>
          <w:szCs w:val="24"/>
        </w:rPr>
        <w:t>So, looking at our example:</w:t>
      </w:r>
    </w:p>
    <w:p w14:paraId="75165EF4" w14:textId="77777777" w:rsidR="003065B7" w:rsidRPr="00366B50" w:rsidRDefault="003065B7" w:rsidP="00F67E63">
      <w:pPr>
        <w:jc w:val="both"/>
        <w:rPr>
          <w:rFonts w:ascii="Humnst777 Lt BT" w:hAnsi="Humnst777 Lt BT"/>
          <w:sz w:val="24"/>
          <w:szCs w:val="24"/>
        </w:rPr>
      </w:pPr>
    </w:p>
    <w:p w14:paraId="7645A8FA" w14:textId="77777777" w:rsidR="003065B7" w:rsidRPr="00366B50" w:rsidRDefault="003065B7" w:rsidP="00F67E63">
      <w:pPr>
        <w:jc w:val="both"/>
        <w:rPr>
          <w:rFonts w:ascii="Humnst777 Lt BT" w:hAnsi="Humnst777 Lt BT"/>
          <w:sz w:val="24"/>
          <w:szCs w:val="24"/>
        </w:rPr>
      </w:pPr>
      <w:r w:rsidRPr="00366B50">
        <w:rPr>
          <w:rFonts w:ascii="Humnst777 Lt BT" w:hAnsi="Humnst777 Lt BT"/>
          <w:noProof/>
          <w:sz w:val="24"/>
          <w:szCs w:val="24"/>
        </w:rPr>
        <w:drawing>
          <wp:inline distT="0" distB="0" distL="0" distR="0" wp14:anchorId="6256E885" wp14:editId="3B231DF1">
            <wp:extent cx="5731510" cy="1028065"/>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r:link="rId91">
                      <a:extLst>
                        <a:ext uri="{28A0092B-C50C-407E-A947-70E740481C1C}">
                          <a14:useLocalDpi xmlns:a14="http://schemas.microsoft.com/office/drawing/2010/main" val="0"/>
                        </a:ext>
                      </a:extLst>
                    </a:blip>
                    <a:srcRect/>
                    <a:stretch>
                      <a:fillRect/>
                    </a:stretch>
                  </pic:blipFill>
                  <pic:spPr bwMode="auto">
                    <a:xfrm>
                      <a:off x="0" y="0"/>
                      <a:ext cx="5731510" cy="1028065"/>
                    </a:xfrm>
                    <a:prstGeom prst="rect">
                      <a:avLst/>
                    </a:prstGeom>
                    <a:noFill/>
                    <a:ln>
                      <a:noFill/>
                    </a:ln>
                  </pic:spPr>
                </pic:pic>
              </a:graphicData>
            </a:graphic>
          </wp:inline>
        </w:drawing>
      </w:r>
    </w:p>
    <w:p w14:paraId="69708637" w14:textId="77777777" w:rsidR="003065B7" w:rsidRPr="00366B50" w:rsidRDefault="003065B7" w:rsidP="00F67E63">
      <w:pPr>
        <w:jc w:val="both"/>
        <w:rPr>
          <w:rFonts w:ascii="Humnst777 Lt BT" w:hAnsi="Humnst777 Lt BT"/>
          <w:sz w:val="24"/>
          <w:szCs w:val="24"/>
        </w:rPr>
      </w:pPr>
    </w:p>
    <w:p w14:paraId="1CD9CE83" w14:textId="77777777" w:rsidR="003065B7" w:rsidRPr="00366B50" w:rsidRDefault="003065B7" w:rsidP="00F67E63">
      <w:pPr>
        <w:jc w:val="both"/>
        <w:rPr>
          <w:rFonts w:ascii="Humnst777 Lt BT" w:hAnsi="Humnst777 Lt BT"/>
          <w:sz w:val="24"/>
          <w:szCs w:val="24"/>
        </w:rPr>
      </w:pPr>
      <w:r w:rsidRPr="00366B50">
        <w:rPr>
          <w:rFonts w:ascii="Humnst777 Lt BT" w:hAnsi="Humnst777 Lt BT"/>
          <w:sz w:val="24"/>
          <w:szCs w:val="24"/>
        </w:rPr>
        <w:t xml:space="preserve">What the validation is asking you to do is compare rows 16+17+29+30 </w:t>
      </w:r>
      <w:r w:rsidRPr="00366B50">
        <w:rPr>
          <w:rFonts w:ascii="Humnst777 Lt BT" w:hAnsi="Humnst777 Lt BT"/>
          <w:b/>
          <w:bCs/>
          <w:sz w:val="24"/>
          <w:szCs w:val="24"/>
        </w:rPr>
        <w:t xml:space="preserve">to </w:t>
      </w:r>
      <w:r w:rsidRPr="00366B50">
        <w:rPr>
          <w:rFonts w:ascii="Humnst777 Lt BT" w:hAnsi="Humnst777 Lt BT"/>
          <w:sz w:val="24"/>
          <w:szCs w:val="24"/>
        </w:rPr>
        <w:t>Row 38</w:t>
      </w:r>
    </w:p>
    <w:p w14:paraId="72911C92" w14:textId="77777777" w:rsidR="00025765" w:rsidRPr="00B5052E" w:rsidRDefault="00025765" w:rsidP="00F67E63">
      <w:pPr>
        <w:spacing w:before="100" w:beforeAutospacing="1" w:after="100" w:afterAutospacing="1"/>
        <w:rPr>
          <w:rFonts w:ascii="Humnst777 Lt BT" w:hAnsi="Humnst777 Lt BT"/>
          <w:sz w:val="24"/>
          <w:szCs w:val="24"/>
        </w:rPr>
      </w:pPr>
      <w:r w:rsidRPr="00B5052E">
        <w:rPr>
          <w:rFonts w:ascii="Humnst777 Lt BT" w:hAnsi="Humnst777 Lt BT"/>
          <w:sz w:val="24"/>
          <w:szCs w:val="24"/>
        </w:rPr>
        <w:t>Please investigate and resolve.</w:t>
      </w:r>
    </w:p>
    <w:p w14:paraId="6BA4804C" w14:textId="77777777" w:rsidR="003065B7" w:rsidRPr="00366B50" w:rsidRDefault="003065B7" w:rsidP="00F67E63">
      <w:pPr>
        <w:spacing w:after="160" w:line="259" w:lineRule="auto"/>
        <w:rPr>
          <w:rFonts w:ascii="Humnst777 Lt BT" w:hAnsi="Humnst777 Lt BT"/>
          <w:sz w:val="24"/>
          <w:szCs w:val="24"/>
          <w:lang w:eastAsia="en-US"/>
        </w:rPr>
      </w:pPr>
      <w:r w:rsidRPr="00366B50">
        <w:rPr>
          <w:rFonts w:ascii="Humnst777 Lt BT" w:hAnsi="Humnst777 Lt BT"/>
          <w:sz w:val="24"/>
          <w:szCs w:val="24"/>
          <w:lang w:eastAsia="en-US"/>
        </w:rPr>
        <w:br w:type="page"/>
      </w:r>
    </w:p>
    <w:p w14:paraId="32B93210" w14:textId="77777777" w:rsidR="00F537B1" w:rsidRPr="00AE6645" w:rsidRDefault="00F537B1" w:rsidP="00AE6645">
      <w:pPr>
        <w:pStyle w:val="Heading1"/>
      </w:pPr>
      <w:bookmarkStart w:id="41" w:name="_Toc238724045"/>
      <w:r w:rsidRPr="00AE6645">
        <w:lastRenderedPageBreak/>
        <w:t>How to resolve Validation 900V0082</w:t>
      </w:r>
      <w:bookmarkEnd w:id="41"/>
    </w:p>
    <w:p w14:paraId="05C25A72" w14:textId="77777777" w:rsidR="00F537B1" w:rsidRPr="00366B50" w:rsidRDefault="00F537B1" w:rsidP="00F67E63">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0C147799" w14:textId="77777777" w:rsidR="00F537B1" w:rsidRPr="00366B50" w:rsidRDefault="00F537B1" w:rsidP="00F67E63">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083CD432" w14:textId="77777777" w:rsidR="00F537B1" w:rsidRPr="00366B50" w:rsidRDefault="00F537B1" w:rsidP="00F67E63">
      <w:pPr>
        <w:jc w:val="both"/>
        <w:rPr>
          <w:rFonts w:ascii="Humnst777 Lt BT" w:hAnsi="Humnst777 Lt BT"/>
          <w:color w:val="FF0000"/>
          <w:sz w:val="24"/>
          <w:szCs w:val="24"/>
        </w:rPr>
      </w:pPr>
    </w:p>
    <w:p w14:paraId="20A52AB4" w14:textId="4C146969" w:rsidR="00F537B1" w:rsidRPr="00366B50" w:rsidRDefault="00AF6183" w:rsidP="00F67E63">
      <w:pPr>
        <w:jc w:val="both"/>
        <w:rPr>
          <w:rFonts w:ascii="Humnst777 Lt BT" w:hAnsi="Humnst777 Lt BT"/>
          <w:sz w:val="24"/>
          <w:szCs w:val="24"/>
        </w:rPr>
      </w:pPr>
      <w:r w:rsidRPr="00AF6183">
        <w:rPr>
          <w:rFonts w:ascii="Humnst777 Lt BT" w:hAnsi="Humnst777 Lt BT"/>
          <w:sz w:val="24"/>
          <w:szCs w:val="24"/>
        </w:rPr>
        <w:t xml:space="preserve">ERROR: does not equal other debtors </w:t>
      </w:r>
      <w:r w:rsidR="003644F5" w:rsidRPr="00AF6183">
        <w:rPr>
          <w:rFonts w:ascii="Humnst777 Lt BT" w:hAnsi="Humnst777 Lt BT"/>
          <w:sz w:val="24"/>
          <w:szCs w:val="24"/>
        </w:rPr>
        <w:t>above</w:t>
      </w:r>
      <w:r w:rsidR="003644F5">
        <w:rPr>
          <w:rFonts w:ascii="Humnst777 Lt BT" w:hAnsi="Humnst777 Lt BT"/>
          <w:sz w:val="24"/>
          <w:szCs w:val="24"/>
        </w:rPr>
        <w:t>.</w:t>
      </w:r>
      <w:r w:rsidR="003644F5" w:rsidRPr="00366B50">
        <w:rPr>
          <w:rFonts w:ascii="Humnst777 Lt BT" w:hAnsi="Humnst777 Lt BT"/>
          <w:sz w:val="24"/>
          <w:szCs w:val="24"/>
        </w:rPr>
        <w:t xml:space="preserve"> The</w:t>
      </w:r>
      <w:r w:rsidR="00F537B1" w:rsidRPr="00366B50">
        <w:rPr>
          <w:rFonts w:ascii="Humnst777 Lt BT" w:hAnsi="Humnst777 Lt BT"/>
          <w:sz w:val="24"/>
          <w:szCs w:val="24"/>
        </w:rPr>
        <w:t xml:space="preserve"> two yellow cells need to be the same.</w:t>
      </w:r>
    </w:p>
    <w:p w14:paraId="7B63F921" w14:textId="77777777" w:rsidR="00F537B1" w:rsidRPr="00366B50" w:rsidRDefault="00F537B1" w:rsidP="00F67E63">
      <w:pPr>
        <w:jc w:val="both"/>
        <w:rPr>
          <w:rFonts w:ascii="Humnst777 Lt BT" w:hAnsi="Humnst777 Lt BT"/>
          <w:color w:val="FF0000"/>
          <w:sz w:val="24"/>
          <w:szCs w:val="24"/>
        </w:rPr>
      </w:pPr>
    </w:p>
    <w:p w14:paraId="45595A9A" w14:textId="77777777" w:rsidR="00F537B1" w:rsidRPr="00366B50" w:rsidRDefault="00F537B1" w:rsidP="00F67E63">
      <w:pPr>
        <w:jc w:val="both"/>
        <w:rPr>
          <w:rFonts w:ascii="Humnst777 Lt BT" w:hAnsi="Humnst777 Lt BT"/>
          <w:color w:val="FF0000"/>
          <w:sz w:val="24"/>
          <w:szCs w:val="24"/>
        </w:rPr>
      </w:pPr>
      <w:r w:rsidRPr="00366B50">
        <w:rPr>
          <w:rFonts w:ascii="Humnst777 Lt BT" w:hAnsi="Humnst777 Lt BT"/>
          <w:noProof/>
          <w:color w:val="FF0000"/>
          <w:sz w:val="24"/>
          <w:szCs w:val="24"/>
        </w:rPr>
        <w:drawing>
          <wp:inline distT="0" distB="0" distL="0" distR="0" wp14:anchorId="271F4F63" wp14:editId="77353EE9">
            <wp:extent cx="5731510" cy="2559050"/>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731510" cy="2559050"/>
                    </a:xfrm>
                    <a:prstGeom prst="rect">
                      <a:avLst/>
                    </a:prstGeom>
                  </pic:spPr>
                </pic:pic>
              </a:graphicData>
            </a:graphic>
          </wp:inline>
        </w:drawing>
      </w:r>
    </w:p>
    <w:p w14:paraId="5E922196" w14:textId="77777777" w:rsidR="00F537B1" w:rsidRDefault="00F537B1" w:rsidP="00F67E63">
      <w:pPr>
        <w:jc w:val="both"/>
        <w:rPr>
          <w:rFonts w:ascii="Humnst777 Lt BT" w:hAnsi="Humnst777 Lt BT"/>
          <w:color w:val="FF0000"/>
          <w:sz w:val="24"/>
          <w:szCs w:val="24"/>
        </w:rPr>
      </w:pPr>
    </w:p>
    <w:p w14:paraId="35B4028D" w14:textId="77777777" w:rsidR="00025765" w:rsidRPr="00025765" w:rsidRDefault="00025765" w:rsidP="00F67E63">
      <w:pPr>
        <w:spacing w:before="100" w:beforeAutospacing="1" w:after="100" w:afterAutospacing="1"/>
        <w:rPr>
          <w:rFonts w:ascii="Humnst777 Lt BT" w:hAnsi="Humnst777 Lt BT"/>
          <w:sz w:val="24"/>
          <w:szCs w:val="24"/>
        </w:rPr>
      </w:pPr>
      <w:r w:rsidRPr="00025765">
        <w:rPr>
          <w:rFonts w:ascii="Humnst777 Lt BT" w:hAnsi="Humnst777 Lt BT"/>
          <w:sz w:val="24"/>
          <w:szCs w:val="24"/>
        </w:rPr>
        <w:t>Please investigate and resolve.</w:t>
      </w:r>
    </w:p>
    <w:p w14:paraId="7962C1F3" w14:textId="4D408868" w:rsidR="00F0583E" w:rsidRPr="00AE6645" w:rsidRDefault="005A54D7" w:rsidP="00AE6645">
      <w:pPr>
        <w:pStyle w:val="Heading1"/>
      </w:pPr>
      <w:bookmarkStart w:id="42" w:name="_Toc238724046"/>
      <w:r w:rsidRPr="00AE6645">
        <w:t xml:space="preserve">How to resolve Validation </w:t>
      </w:r>
      <w:r w:rsidR="00F0583E" w:rsidRPr="00AE6645">
        <w:t>900V0083</w:t>
      </w:r>
      <w:bookmarkEnd w:id="42"/>
    </w:p>
    <w:p w14:paraId="52DBB2F6" w14:textId="77777777" w:rsidR="005A54D7" w:rsidRPr="00366B50" w:rsidRDefault="005A54D7" w:rsidP="00F67E63">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516D60D5" w14:textId="77777777" w:rsidR="005A54D7" w:rsidRPr="00366B50" w:rsidRDefault="005A54D7" w:rsidP="00F67E63">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6FB6B432" w14:textId="77777777" w:rsidR="00D66C6C" w:rsidRPr="00366B50" w:rsidRDefault="00D66C6C" w:rsidP="00F67E63">
      <w:pPr>
        <w:jc w:val="both"/>
        <w:rPr>
          <w:rFonts w:ascii="Humnst777 Lt BT" w:hAnsi="Humnst777 Lt BT"/>
          <w:color w:val="FF0000"/>
          <w:sz w:val="24"/>
          <w:szCs w:val="24"/>
        </w:rPr>
      </w:pPr>
    </w:p>
    <w:p w14:paraId="5D87396C" w14:textId="4BFD0A11" w:rsidR="00BC0462" w:rsidRDefault="00AF6183" w:rsidP="00F67E63">
      <w:pPr>
        <w:jc w:val="both"/>
        <w:rPr>
          <w:rFonts w:ascii="Humnst777 Lt BT" w:hAnsi="Humnst777 Lt BT"/>
          <w:sz w:val="24"/>
          <w:szCs w:val="24"/>
        </w:rPr>
      </w:pPr>
      <w:r w:rsidRPr="00AF6183">
        <w:rPr>
          <w:rFonts w:ascii="Humnst777 Lt BT" w:hAnsi="Humnst777 Lt BT"/>
          <w:sz w:val="24"/>
          <w:szCs w:val="24"/>
        </w:rPr>
        <w:t>ERROR: does not equal other debtors above</w:t>
      </w:r>
      <w:r>
        <w:rPr>
          <w:rFonts w:ascii="Humnst777 Lt BT" w:hAnsi="Humnst777 Lt BT"/>
          <w:sz w:val="24"/>
          <w:szCs w:val="24"/>
        </w:rPr>
        <w:t>.</w:t>
      </w:r>
      <w:r w:rsidR="00F55202">
        <w:rPr>
          <w:rFonts w:ascii="Humnst777 Lt BT" w:hAnsi="Humnst777 Lt BT"/>
          <w:sz w:val="24"/>
          <w:szCs w:val="24"/>
        </w:rPr>
        <w:t xml:space="preserve"> </w:t>
      </w:r>
      <w:r w:rsidR="00BC0462" w:rsidRPr="00366B50">
        <w:rPr>
          <w:rFonts w:ascii="Humnst777 Lt BT" w:hAnsi="Humnst777 Lt BT"/>
          <w:sz w:val="24"/>
          <w:szCs w:val="24"/>
        </w:rPr>
        <w:t>The two yellow cells n</w:t>
      </w:r>
      <w:r w:rsidR="00D66C6C" w:rsidRPr="00366B50">
        <w:rPr>
          <w:rFonts w:ascii="Humnst777 Lt BT" w:hAnsi="Humnst777 Lt BT"/>
          <w:sz w:val="24"/>
          <w:szCs w:val="24"/>
        </w:rPr>
        <w:t>eed to be the same.</w:t>
      </w:r>
    </w:p>
    <w:p w14:paraId="590B5380" w14:textId="77777777" w:rsidR="003504F7" w:rsidRPr="00366B50" w:rsidRDefault="003504F7" w:rsidP="00F67E63">
      <w:pPr>
        <w:jc w:val="both"/>
        <w:rPr>
          <w:rFonts w:ascii="Humnst777 Lt BT" w:hAnsi="Humnst777 Lt BT"/>
          <w:sz w:val="24"/>
          <w:szCs w:val="24"/>
        </w:rPr>
      </w:pPr>
    </w:p>
    <w:p w14:paraId="1D822CB9" w14:textId="3835C63D" w:rsidR="003E12E2" w:rsidRPr="0064076C" w:rsidRDefault="00D0400E" w:rsidP="00F67E63">
      <w:pPr>
        <w:spacing w:after="160" w:line="259" w:lineRule="auto"/>
        <w:rPr>
          <w:sz w:val="28"/>
          <w:szCs w:val="28"/>
        </w:rPr>
      </w:pPr>
      <w:r w:rsidRPr="0064076C">
        <w:rPr>
          <w:noProof/>
          <w:sz w:val="28"/>
          <w:szCs w:val="28"/>
        </w:rPr>
        <w:lastRenderedPageBreak/>
        <w:drawing>
          <wp:inline distT="0" distB="0" distL="0" distR="0" wp14:anchorId="1E3E5E39" wp14:editId="1F3D9B0E">
            <wp:extent cx="5731510" cy="2951480"/>
            <wp:effectExtent l="0" t="0" r="254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31510" cy="2951480"/>
                    </a:xfrm>
                    <a:prstGeom prst="rect">
                      <a:avLst/>
                    </a:prstGeom>
                    <a:noFill/>
                    <a:ln>
                      <a:noFill/>
                    </a:ln>
                  </pic:spPr>
                </pic:pic>
              </a:graphicData>
            </a:graphic>
          </wp:inline>
        </w:drawing>
      </w:r>
    </w:p>
    <w:p w14:paraId="77E646F7" w14:textId="24EA184F" w:rsidR="003E12E2" w:rsidRPr="00366B50" w:rsidRDefault="004A550F" w:rsidP="00F67E63">
      <w:pPr>
        <w:rPr>
          <w:rFonts w:ascii="Humnst777 Lt BT" w:hAnsi="Humnst777 Lt BT"/>
          <w:sz w:val="24"/>
          <w:szCs w:val="24"/>
        </w:rPr>
      </w:pPr>
      <w:r w:rsidRPr="00366B50">
        <w:rPr>
          <w:rFonts w:ascii="Humnst777 Lt BT" w:hAnsi="Humnst777 Lt BT"/>
          <w:sz w:val="24"/>
          <w:szCs w:val="24"/>
        </w:rPr>
        <w:t>To resolve this error, please break down the</w:t>
      </w:r>
      <w:r w:rsidR="003E12E2" w:rsidRPr="00366B50">
        <w:rPr>
          <w:rFonts w:ascii="Humnst777 Lt BT" w:hAnsi="Humnst777 Lt BT"/>
          <w:sz w:val="24"/>
          <w:szCs w:val="24"/>
        </w:rPr>
        <w:t xml:space="preserve"> </w:t>
      </w:r>
      <w:r w:rsidR="00F97068" w:rsidRPr="00366B50">
        <w:rPr>
          <w:rFonts w:ascii="Humnst777 Lt BT" w:hAnsi="Humnst777 Lt BT"/>
          <w:sz w:val="24"/>
          <w:szCs w:val="24"/>
        </w:rPr>
        <w:t xml:space="preserve">“Other </w:t>
      </w:r>
      <w:r w:rsidR="00E553FE" w:rsidRPr="00366B50">
        <w:rPr>
          <w:rFonts w:ascii="Humnst777 Lt BT" w:hAnsi="Humnst777 Lt BT"/>
          <w:sz w:val="24"/>
          <w:szCs w:val="24"/>
        </w:rPr>
        <w:t>long-term</w:t>
      </w:r>
      <w:r w:rsidR="00F97068" w:rsidRPr="00366B50">
        <w:rPr>
          <w:rFonts w:ascii="Humnst777 Lt BT" w:hAnsi="Humnst777 Lt BT"/>
          <w:sz w:val="24"/>
          <w:szCs w:val="24"/>
        </w:rPr>
        <w:t xml:space="preserve"> debtors (including transferred debt) - </w:t>
      </w:r>
      <w:r w:rsidR="00F97068" w:rsidRPr="00366B50">
        <w:rPr>
          <w:rFonts w:ascii="Humnst777 Lt BT" w:hAnsi="Humnst777 Lt BT"/>
          <w:sz w:val="24"/>
          <w:szCs w:val="24"/>
          <w:u w:val="single"/>
        </w:rPr>
        <w:t>please analyse in table</w:t>
      </w:r>
      <w:r w:rsidR="00F97068" w:rsidRPr="00366B50">
        <w:rPr>
          <w:rFonts w:ascii="Humnst777 Lt BT" w:hAnsi="Humnst777 Lt BT"/>
          <w:sz w:val="24"/>
          <w:szCs w:val="24"/>
        </w:rPr>
        <w:t xml:space="preserve"> </w:t>
      </w:r>
      <w:r w:rsidR="00F97068" w:rsidRPr="00366B50">
        <w:rPr>
          <w:rFonts w:ascii="Humnst777 Lt BT" w:hAnsi="Humnst777 Lt BT"/>
          <w:sz w:val="24"/>
          <w:szCs w:val="24"/>
          <w:u w:val="single"/>
        </w:rPr>
        <w:t>below</w:t>
      </w:r>
      <w:r w:rsidR="00F97068" w:rsidRPr="00366B50">
        <w:rPr>
          <w:rFonts w:ascii="Humnst777 Lt BT" w:hAnsi="Humnst777 Lt BT"/>
          <w:sz w:val="24"/>
          <w:szCs w:val="24"/>
        </w:rPr>
        <w:t>” entry as below.</w:t>
      </w:r>
    </w:p>
    <w:p w14:paraId="4B60F633" w14:textId="5CA1F17A" w:rsidR="00025765" w:rsidRPr="00025765" w:rsidRDefault="00025765" w:rsidP="00F67E63">
      <w:pPr>
        <w:spacing w:before="100" w:beforeAutospacing="1" w:after="100" w:afterAutospacing="1"/>
        <w:rPr>
          <w:rFonts w:ascii="Humnst777 Lt BT" w:hAnsi="Humnst777 Lt BT"/>
          <w:sz w:val="24"/>
          <w:szCs w:val="24"/>
        </w:rPr>
      </w:pPr>
      <w:r w:rsidRPr="00025765">
        <w:rPr>
          <w:rFonts w:ascii="Humnst777 Lt BT" w:hAnsi="Humnst777 Lt BT"/>
          <w:sz w:val="24"/>
          <w:szCs w:val="24"/>
        </w:rPr>
        <w:t xml:space="preserve">Please </w:t>
      </w:r>
      <w:r w:rsidR="00F55202">
        <w:rPr>
          <w:rFonts w:ascii="Humnst777 Lt BT" w:hAnsi="Humnst777 Lt BT"/>
          <w:sz w:val="24"/>
          <w:szCs w:val="24"/>
        </w:rPr>
        <w:t xml:space="preserve">correct to </w:t>
      </w:r>
      <w:r w:rsidRPr="00025765">
        <w:rPr>
          <w:rFonts w:ascii="Humnst777 Lt BT" w:hAnsi="Humnst777 Lt BT"/>
          <w:sz w:val="24"/>
          <w:szCs w:val="24"/>
        </w:rPr>
        <w:t>resolve.</w:t>
      </w:r>
    </w:p>
    <w:p w14:paraId="3A400FF7" w14:textId="77777777" w:rsidR="00F07E8B" w:rsidRPr="00173C9D" w:rsidRDefault="00F07E8B" w:rsidP="00F67E63">
      <w:pPr>
        <w:rPr>
          <w:sz w:val="24"/>
          <w:szCs w:val="24"/>
        </w:rPr>
      </w:pPr>
      <w:bookmarkStart w:id="43" w:name="_Toc184229703"/>
      <w:r w:rsidRPr="00173C9D">
        <w:rPr>
          <w:noProof/>
          <w:sz w:val="24"/>
          <w:szCs w:val="24"/>
        </w:rPr>
        <w:drawing>
          <wp:inline distT="0" distB="0" distL="0" distR="0" wp14:anchorId="359BB7D5" wp14:editId="31E847F0">
            <wp:extent cx="5731510" cy="356489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r:link="rId95">
                      <a:extLst>
                        <a:ext uri="{28A0092B-C50C-407E-A947-70E740481C1C}">
                          <a14:useLocalDpi xmlns:a14="http://schemas.microsoft.com/office/drawing/2010/main" val="0"/>
                        </a:ext>
                      </a:extLst>
                    </a:blip>
                    <a:srcRect/>
                    <a:stretch>
                      <a:fillRect/>
                    </a:stretch>
                  </pic:blipFill>
                  <pic:spPr bwMode="auto">
                    <a:xfrm>
                      <a:off x="0" y="0"/>
                      <a:ext cx="5731510" cy="3564890"/>
                    </a:xfrm>
                    <a:prstGeom prst="rect">
                      <a:avLst/>
                    </a:prstGeom>
                    <a:noFill/>
                    <a:ln>
                      <a:noFill/>
                    </a:ln>
                  </pic:spPr>
                </pic:pic>
              </a:graphicData>
            </a:graphic>
          </wp:inline>
        </w:drawing>
      </w:r>
    </w:p>
    <w:p w14:paraId="46B13A8A" w14:textId="77777777" w:rsidR="00F07E8B" w:rsidRPr="00173C9D" w:rsidRDefault="00F07E8B" w:rsidP="00F67E63">
      <w:pPr>
        <w:rPr>
          <w:rFonts w:asciiTheme="minorHAnsi" w:hAnsiTheme="minorHAnsi" w:cstheme="minorHAnsi"/>
          <w:sz w:val="24"/>
          <w:szCs w:val="24"/>
        </w:rPr>
      </w:pPr>
    </w:p>
    <w:p w14:paraId="47772D61" w14:textId="77777777" w:rsidR="00025765" w:rsidRDefault="00025765" w:rsidP="00F67E63">
      <w:pPr>
        <w:spacing w:before="100" w:beforeAutospacing="1" w:after="100" w:afterAutospacing="1"/>
        <w:rPr>
          <w:rFonts w:ascii="Humnst777 Lt BT" w:hAnsi="Humnst777 Lt BT"/>
          <w:sz w:val="24"/>
          <w:szCs w:val="24"/>
        </w:rPr>
      </w:pPr>
      <w:r w:rsidRPr="00025765">
        <w:rPr>
          <w:rFonts w:ascii="Humnst777 Lt BT" w:hAnsi="Humnst777 Lt BT"/>
          <w:sz w:val="24"/>
          <w:szCs w:val="24"/>
        </w:rPr>
        <w:t>Please investigate and resolve.</w:t>
      </w:r>
    </w:p>
    <w:p w14:paraId="5AE21E7F" w14:textId="72AB2722" w:rsidR="00C32C14" w:rsidRPr="00025765" w:rsidRDefault="00C32C14" w:rsidP="00C32C14">
      <w:pPr>
        <w:spacing w:before="100" w:beforeAutospacing="1" w:after="100" w:afterAutospacing="1"/>
        <w:rPr>
          <w:rFonts w:ascii="Humnst777 Lt BT" w:hAnsi="Humnst777 Lt BT"/>
          <w:sz w:val="24"/>
          <w:szCs w:val="24"/>
        </w:rPr>
      </w:pPr>
    </w:p>
    <w:p w14:paraId="2FB8C7E7" w14:textId="2C7FE623" w:rsidR="00C32C14" w:rsidRPr="00AE6645" w:rsidRDefault="00C32C14" w:rsidP="00AE6645">
      <w:pPr>
        <w:pStyle w:val="Heading1"/>
      </w:pPr>
      <w:bookmarkStart w:id="44" w:name="_Toc238724047"/>
      <w:r w:rsidRPr="00AE6645">
        <w:lastRenderedPageBreak/>
        <w:t>How to resolve Validation 900V0094</w:t>
      </w:r>
      <w:bookmarkEnd w:id="44"/>
    </w:p>
    <w:p w14:paraId="5ED9B39F" w14:textId="77777777" w:rsidR="00C32C14" w:rsidRPr="00366B50" w:rsidRDefault="00C32C14" w:rsidP="00C32C14">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60CCB845" w14:textId="77777777" w:rsidR="00C32C14" w:rsidRPr="00366B50" w:rsidRDefault="00C32C14" w:rsidP="00C32C14">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28C62348" w14:textId="77777777" w:rsidR="00C32C14" w:rsidRPr="00366B50" w:rsidRDefault="00C32C14" w:rsidP="00C32C14">
      <w:pPr>
        <w:jc w:val="both"/>
        <w:rPr>
          <w:rFonts w:ascii="Humnst777 Lt BT" w:hAnsi="Humnst777 Lt BT"/>
          <w:color w:val="FF0000"/>
          <w:sz w:val="24"/>
          <w:szCs w:val="24"/>
        </w:rPr>
      </w:pPr>
    </w:p>
    <w:p w14:paraId="5444506E" w14:textId="7063FBDB" w:rsidR="00C32C14" w:rsidRDefault="00C32C14" w:rsidP="00C32C14">
      <w:pPr>
        <w:jc w:val="both"/>
        <w:rPr>
          <w:rFonts w:ascii="Humnst777 Lt BT" w:hAnsi="Humnst777 Lt BT"/>
          <w:sz w:val="24"/>
          <w:szCs w:val="24"/>
        </w:rPr>
      </w:pPr>
      <w:r w:rsidRPr="00AF6183">
        <w:rPr>
          <w:rFonts w:ascii="Humnst777 Lt BT" w:hAnsi="Humnst777 Lt BT"/>
          <w:sz w:val="24"/>
          <w:szCs w:val="24"/>
        </w:rPr>
        <w:t>ERROR</w:t>
      </w:r>
      <w:r w:rsidR="00AC165D" w:rsidRPr="00AC165D">
        <w:rPr>
          <w:rFonts w:ascii="Humnst777 Lt BT" w:hAnsi="Humnst777 Lt BT"/>
          <w:sz w:val="24"/>
          <w:szCs w:val="24"/>
        </w:rPr>
        <w:t xml:space="preserve">ERROR: does not equal </w:t>
      </w:r>
      <w:proofErr w:type="gramStart"/>
      <w:r w:rsidR="00AC165D" w:rsidRPr="00AC165D">
        <w:rPr>
          <w:rFonts w:ascii="Humnst777 Lt BT" w:hAnsi="Humnst777 Lt BT"/>
          <w:sz w:val="24"/>
          <w:szCs w:val="24"/>
        </w:rPr>
        <w:t>other</w:t>
      </w:r>
      <w:proofErr w:type="gramEnd"/>
      <w:r w:rsidR="00AC165D" w:rsidRPr="00AC165D">
        <w:rPr>
          <w:rFonts w:ascii="Humnst777 Lt BT" w:hAnsi="Humnst777 Lt BT"/>
          <w:sz w:val="24"/>
          <w:szCs w:val="24"/>
        </w:rPr>
        <w:t xml:space="preserve"> scheme invested above</w:t>
      </w:r>
      <w:r w:rsidRPr="00366B50">
        <w:rPr>
          <w:rFonts w:ascii="Humnst777 Lt BT" w:hAnsi="Humnst777 Lt BT"/>
          <w:sz w:val="24"/>
          <w:szCs w:val="24"/>
        </w:rPr>
        <w:t>.</w:t>
      </w:r>
    </w:p>
    <w:p w14:paraId="5BCE6C8B" w14:textId="77777777" w:rsidR="00C32C14" w:rsidRPr="00366B50" w:rsidRDefault="00C32C14" w:rsidP="00C32C14">
      <w:pPr>
        <w:jc w:val="both"/>
        <w:rPr>
          <w:rFonts w:ascii="Humnst777 Lt BT" w:hAnsi="Humnst777 Lt BT"/>
          <w:sz w:val="24"/>
          <w:szCs w:val="24"/>
        </w:rPr>
      </w:pPr>
    </w:p>
    <w:p w14:paraId="43D21E26" w14:textId="12148769" w:rsidR="00C32C14" w:rsidRDefault="00C8744A" w:rsidP="00F67E63">
      <w:pPr>
        <w:spacing w:before="100" w:beforeAutospacing="1" w:after="100" w:afterAutospacing="1"/>
        <w:rPr>
          <w:rFonts w:ascii="Humnst777 Lt BT" w:hAnsi="Humnst777 Lt BT"/>
          <w:sz w:val="24"/>
          <w:szCs w:val="24"/>
        </w:rPr>
      </w:pPr>
      <w:r w:rsidRPr="00C8744A">
        <w:rPr>
          <w:rFonts w:ascii="Humnst777 Lt BT" w:hAnsi="Humnst777 Lt BT"/>
          <w:noProof/>
          <w:sz w:val="24"/>
          <w:szCs w:val="24"/>
        </w:rPr>
        <w:drawing>
          <wp:inline distT="0" distB="0" distL="0" distR="0" wp14:anchorId="389B8CE7" wp14:editId="2BE30360">
            <wp:extent cx="5731510" cy="2019300"/>
            <wp:effectExtent l="0" t="0" r="2540" b="0"/>
            <wp:docPr id="198809950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099509" name="Picture 1" descr="A screenshot of a computer&#10;&#10;AI-generated content may be incorrect."/>
                    <pic:cNvPicPr/>
                  </pic:nvPicPr>
                  <pic:blipFill>
                    <a:blip r:embed="rId96"/>
                    <a:stretch>
                      <a:fillRect/>
                    </a:stretch>
                  </pic:blipFill>
                  <pic:spPr>
                    <a:xfrm>
                      <a:off x="0" y="0"/>
                      <a:ext cx="5731510" cy="2019300"/>
                    </a:xfrm>
                    <a:prstGeom prst="rect">
                      <a:avLst/>
                    </a:prstGeom>
                  </pic:spPr>
                </pic:pic>
              </a:graphicData>
            </a:graphic>
          </wp:inline>
        </w:drawing>
      </w:r>
    </w:p>
    <w:p w14:paraId="4AF91EB0" w14:textId="77777777" w:rsidR="00C8744A" w:rsidRDefault="00C8744A" w:rsidP="00F67E63">
      <w:pPr>
        <w:spacing w:before="100" w:beforeAutospacing="1" w:after="100" w:afterAutospacing="1"/>
        <w:rPr>
          <w:rFonts w:ascii="Humnst777 Lt BT" w:hAnsi="Humnst777 Lt BT"/>
          <w:sz w:val="24"/>
          <w:szCs w:val="24"/>
        </w:rPr>
      </w:pPr>
    </w:p>
    <w:p w14:paraId="736B804F" w14:textId="6367F44D" w:rsidR="00C8744A" w:rsidRDefault="00C8744A" w:rsidP="00F67E63">
      <w:pPr>
        <w:spacing w:before="100" w:beforeAutospacing="1" w:after="100" w:afterAutospacing="1"/>
        <w:rPr>
          <w:rFonts w:ascii="Humnst777 Lt BT" w:hAnsi="Humnst777 Lt BT"/>
          <w:sz w:val="24"/>
          <w:szCs w:val="24"/>
        </w:rPr>
      </w:pPr>
      <w:r>
        <w:rPr>
          <w:rFonts w:ascii="Humnst777 Lt BT" w:hAnsi="Humnst777 Lt BT"/>
          <w:sz w:val="24"/>
          <w:szCs w:val="24"/>
        </w:rPr>
        <w:t xml:space="preserve">Go to the </w:t>
      </w:r>
      <w:r w:rsidR="00A632D8" w:rsidRPr="00A632D8">
        <w:rPr>
          <w:rFonts w:ascii="Humnst777 Lt BT" w:hAnsi="Humnst777 Lt BT"/>
          <w:sz w:val="24"/>
          <w:szCs w:val="24"/>
        </w:rPr>
        <w:t>IAS 19 Pension Liability</w:t>
      </w:r>
      <w:r w:rsidR="00A632D8">
        <w:rPr>
          <w:rFonts w:ascii="Humnst777 Lt BT" w:hAnsi="Humnst777 Lt BT"/>
          <w:sz w:val="24"/>
          <w:szCs w:val="24"/>
        </w:rPr>
        <w:t xml:space="preserve"> tab and </w:t>
      </w:r>
      <w:r w:rsidR="009B19A5">
        <w:rPr>
          <w:rFonts w:ascii="Humnst777 Lt BT" w:hAnsi="Humnst777 Lt BT"/>
          <w:sz w:val="24"/>
          <w:szCs w:val="24"/>
        </w:rPr>
        <w:t xml:space="preserve">correct. Please breakdown </w:t>
      </w:r>
      <w:r w:rsidR="002611D7">
        <w:rPr>
          <w:rFonts w:ascii="Humnst777 Lt BT" w:hAnsi="Humnst777 Lt BT"/>
          <w:sz w:val="24"/>
          <w:szCs w:val="24"/>
        </w:rPr>
        <w:t xml:space="preserve">the </w:t>
      </w:r>
      <w:proofErr w:type="gramStart"/>
      <w:r w:rsidR="002611D7">
        <w:rPr>
          <w:rFonts w:ascii="Humnst777 Lt BT" w:hAnsi="Humnst777 Lt BT"/>
          <w:sz w:val="24"/>
          <w:szCs w:val="24"/>
        </w:rPr>
        <w:t>Other</w:t>
      </w:r>
      <w:proofErr w:type="gramEnd"/>
      <w:r w:rsidR="002611D7">
        <w:rPr>
          <w:rFonts w:ascii="Humnst777 Lt BT" w:hAnsi="Humnst777 Lt BT"/>
          <w:sz w:val="24"/>
          <w:szCs w:val="24"/>
        </w:rPr>
        <w:t xml:space="preserve"> s</w:t>
      </w:r>
      <w:r w:rsidR="002611D7" w:rsidRPr="002611D7">
        <w:rPr>
          <w:rFonts w:ascii="Humnst777 Lt BT" w:hAnsi="Humnst777 Lt BT"/>
          <w:sz w:val="24"/>
          <w:szCs w:val="24"/>
        </w:rPr>
        <w:t xml:space="preserve">cheme invested </w:t>
      </w:r>
      <w:r w:rsidR="002611D7">
        <w:rPr>
          <w:rFonts w:ascii="Humnst777 Lt BT" w:hAnsi="Humnst777 Lt BT"/>
          <w:sz w:val="24"/>
          <w:szCs w:val="24"/>
        </w:rPr>
        <w:t>in the table below</w:t>
      </w:r>
    </w:p>
    <w:p w14:paraId="4ED9A206" w14:textId="42547AC3" w:rsidR="009B19A5" w:rsidRDefault="009B19A5" w:rsidP="00F67E63">
      <w:pPr>
        <w:spacing w:before="100" w:beforeAutospacing="1" w:after="100" w:afterAutospacing="1"/>
        <w:rPr>
          <w:rFonts w:ascii="Humnst777 Lt BT" w:hAnsi="Humnst777 Lt BT"/>
          <w:sz w:val="24"/>
          <w:szCs w:val="24"/>
        </w:rPr>
      </w:pPr>
      <w:r w:rsidRPr="009B19A5">
        <w:rPr>
          <w:rFonts w:ascii="Humnst777 Lt BT" w:hAnsi="Humnst777 Lt BT"/>
          <w:noProof/>
          <w:sz w:val="24"/>
          <w:szCs w:val="24"/>
        </w:rPr>
        <w:drawing>
          <wp:inline distT="0" distB="0" distL="0" distR="0" wp14:anchorId="3DF66282" wp14:editId="15155DCF">
            <wp:extent cx="5731510" cy="3836670"/>
            <wp:effectExtent l="0" t="0" r="2540" b="0"/>
            <wp:docPr id="8105317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53172" name="Picture 1" descr="A screenshot of a computer&#10;&#10;AI-generated content may be incorrect."/>
                    <pic:cNvPicPr/>
                  </pic:nvPicPr>
                  <pic:blipFill>
                    <a:blip r:embed="rId97"/>
                    <a:stretch>
                      <a:fillRect/>
                    </a:stretch>
                  </pic:blipFill>
                  <pic:spPr>
                    <a:xfrm>
                      <a:off x="0" y="0"/>
                      <a:ext cx="5731510" cy="3836670"/>
                    </a:xfrm>
                    <a:prstGeom prst="rect">
                      <a:avLst/>
                    </a:prstGeom>
                  </pic:spPr>
                </pic:pic>
              </a:graphicData>
            </a:graphic>
          </wp:inline>
        </w:drawing>
      </w:r>
    </w:p>
    <w:p w14:paraId="0E405DFC" w14:textId="0D93CBFF" w:rsidR="00224E74" w:rsidRPr="00AE6645" w:rsidRDefault="00224E74" w:rsidP="00AE6645">
      <w:pPr>
        <w:pStyle w:val="Heading1"/>
      </w:pPr>
      <w:bookmarkStart w:id="45" w:name="_Toc238724048"/>
      <w:r w:rsidRPr="00AE6645">
        <w:lastRenderedPageBreak/>
        <w:t>How to resolve Validation 900V013</w:t>
      </w:r>
      <w:r w:rsidR="009350E1" w:rsidRPr="00AE6645">
        <w:t>1</w:t>
      </w:r>
      <w:bookmarkEnd w:id="45"/>
      <w:r w:rsidRPr="00AE6645">
        <w:t xml:space="preserve"> </w:t>
      </w:r>
      <w:bookmarkEnd w:id="43"/>
    </w:p>
    <w:p w14:paraId="56623289" w14:textId="77777777" w:rsidR="00224E74" w:rsidRPr="00366B50" w:rsidRDefault="00224E74" w:rsidP="00F67E63">
      <w:pPr>
        <w:jc w:val="both"/>
        <w:rPr>
          <w:rFonts w:ascii="Humnst777 Lt BT" w:hAnsi="Humnst777 Lt BT"/>
          <w:sz w:val="24"/>
          <w:szCs w:val="24"/>
        </w:rPr>
      </w:pPr>
    </w:p>
    <w:p w14:paraId="1DBAAC6C" w14:textId="77777777" w:rsidR="00C65101" w:rsidRPr="00366B50" w:rsidRDefault="00C65101" w:rsidP="00F67E63">
      <w:pPr>
        <w:spacing w:before="100" w:beforeAutospacing="1" w:after="100" w:afterAutospacing="1"/>
        <w:rPr>
          <w:rFonts w:ascii="Humnst777 Lt BT" w:hAnsi="Humnst777 Lt BT"/>
          <w:sz w:val="24"/>
          <w:szCs w:val="24"/>
        </w:rPr>
      </w:pPr>
      <w:r w:rsidRPr="00366B50">
        <w:rPr>
          <w:rFonts w:ascii="Humnst777 Lt BT" w:hAnsi="Humnst777 Lt BT"/>
          <w:sz w:val="24"/>
          <w:szCs w:val="24"/>
        </w:rPr>
        <w:t xml:space="preserve">Please follow the instructions on the validation report to resolve the issue. </w:t>
      </w:r>
    </w:p>
    <w:p w14:paraId="1D756F0C" w14:textId="77777777" w:rsidR="00C65101" w:rsidRPr="00366B50" w:rsidRDefault="00C65101" w:rsidP="00F67E63">
      <w:pPr>
        <w:jc w:val="both"/>
        <w:rPr>
          <w:rFonts w:ascii="Humnst777 Lt BT" w:hAnsi="Humnst777 Lt BT"/>
          <w:color w:val="FF0000"/>
          <w:sz w:val="24"/>
          <w:szCs w:val="24"/>
        </w:rPr>
      </w:pPr>
      <w:r w:rsidRPr="00366B50">
        <w:rPr>
          <w:rFonts w:ascii="Humnst777 Lt BT" w:hAnsi="Humnst777 Lt BT"/>
          <w:color w:val="FF0000"/>
          <w:sz w:val="24"/>
          <w:szCs w:val="24"/>
        </w:rPr>
        <w:t>The following is an illustrative example and does not represent actual data from your entity.</w:t>
      </w:r>
    </w:p>
    <w:p w14:paraId="18F58F2E" w14:textId="77777777" w:rsidR="00224E74" w:rsidRPr="00366B50" w:rsidRDefault="00224E74" w:rsidP="00F67E63">
      <w:pPr>
        <w:ind w:left="720"/>
        <w:jc w:val="both"/>
        <w:rPr>
          <w:rFonts w:ascii="Humnst777 Lt BT" w:hAnsi="Humnst777 Lt BT"/>
          <w:sz w:val="24"/>
          <w:szCs w:val="24"/>
        </w:rPr>
      </w:pPr>
    </w:p>
    <w:p w14:paraId="029E8498" w14:textId="66CEC8DA" w:rsidR="00224E74" w:rsidRPr="00366B50" w:rsidRDefault="00224E74" w:rsidP="00F67E63">
      <w:pPr>
        <w:rPr>
          <w:rFonts w:ascii="Humnst777 Lt BT" w:hAnsi="Humnst777 Lt BT"/>
          <w:sz w:val="24"/>
          <w:szCs w:val="24"/>
        </w:rPr>
      </w:pPr>
      <w:r w:rsidRPr="00366B50">
        <w:rPr>
          <w:rFonts w:ascii="Humnst777 Lt BT" w:hAnsi="Humnst777 Lt BT"/>
          <w:sz w:val="24"/>
          <w:szCs w:val="24"/>
        </w:rPr>
        <w:t>Please run an audit report on your current DCT. Details can be found in the written guidance</w:t>
      </w:r>
      <w:r w:rsidR="00BA590C">
        <w:rPr>
          <w:rFonts w:ascii="Humnst777 Lt BT" w:hAnsi="Humnst777 Lt BT"/>
          <w:sz w:val="24"/>
          <w:szCs w:val="24"/>
        </w:rPr>
        <w:t xml:space="preserve"> on o</w:t>
      </w:r>
      <w:r w:rsidR="00025765">
        <w:rPr>
          <w:rFonts w:ascii="Humnst777 Lt BT" w:hAnsi="Humnst777 Lt BT"/>
          <w:sz w:val="24"/>
          <w:szCs w:val="24"/>
        </w:rPr>
        <w:t>u</w:t>
      </w:r>
      <w:r w:rsidR="00BA590C">
        <w:rPr>
          <w:rFonts w:ascii="Humnst777 Lt BT" w:hAnsi="Humnst777 Lt BT"/>
          <w:sz w:val="24"/>
          <w:szCs w:val="24"/>
        </w:rPr>
        <w:t>r website</w:t>
      </w:r>
      <w:r w:rsidR="00025765">
        <w:rPr>
          <w:rFonts w:ascii="Humnst777 Lt BT" w:hAnsi="Humnst777 Lt BT"/>
          <w:sz w:val="24"/>
          <w:szCs w:val="24"/>
        </w:rPr>
        <w:t>.</w:t>
      </w:r>
    </w:p>
    <w:p w14:paraId="1651621C" w14:textId="77777777" w:rsidR="00224E74" w:rsidRPr="00366B50" w:rsidRDefault="00224E74" w:rsidP="00F67E63">
      <w:pPr>
        <w:rPr>
          <w:rFonts w:ascii="Humnst777 Lt BT" w:hAnsi="Humnst777 Lt BT"/>
          <w:sz w:val="24"/>
          <w:szCs w:val="24"/>
        </w:rPr>
      </w:pPr>
      <w:r w:rsidRPr="00366B50">
        <w:rPr>
          <w:rFonts w:ascii="Humnst777 Lt BT" w:hAnsi="Humnst777 Lt BT"/>
          <w:sz w:val="24"/>
          <w:szCs w:val="24"/>
        </w:rPr>
        <w:t> </w:t>
      </w:r>
    </w:p>
    <w:p w14:paraId="4B2D8A11" w14:textId="77777777" w:rsidR="00224E74" w:rsidRDefault="00224E74" w:rsidP="00F67E63">
      <w:pPr>
        <w:rPr>
          <w:rFonts w:ascii="Humnst777 Lt BT" w:hAnsi="Humnst777 Lt BT"/>
          <w:sz w:val="24"/>
          <w:szCs w:val="24"/>
        </w:rPr>
      </w:pPr>
      <w:r w:rsidRPr="00366B50">
        <w:rPr>
          <w:rFonts w:ascii="Humnst777 Lt BT" w:hAnsi="Humnst777 Lt BT"/>
          <w:sz w:val="24"/>
          <w:szCs w:val="24"/>
        </w:rPr>
        <w:t>On the ‘Variance Analysis_4’ tab, total your 1-6 series SCOA codes and ensure they amount to zero, as shown in the example below. If they do not, it indicates that your trial balance is out; please investigate and resolve this issue accordingly. The entity is responsible for investigating and resolving its own errors.</w:t>
      </w:r>
    </w:p>
    <w:p w14:paraId="5A06D9D7" w14:textId="53E00630" w:rsidR="007918A1" w:rsidRDefault="007918A1" w:rsidP="00F67E63">
      <w:pPr>
        <w:rPr>
          <w:rFonts w:ascii="Humnst777 Lt BT" w:hAnsi="Humnst777 Lt BT"/>
          <w:sz w:val="24"/>
          <w:szCs w:val="24"/>
        </w:rPr>
      </w:pPr>
      <w:r w:rsidRPr="00366B50">
        <w:rPr>
          <w:rFonts w:ascii="Humnst777 Lt BT" w:hAnsi="Humnst777 Lt BT"/>
          <w:noProof/>
          <w:sz w:val="24"/>
          <w:szCs w:val="24"/>
          <w14:ligatures w14:val="standardContextual"/>
        </w:rPr>
        <w:drawing>
          <wp:inline distT="0" distB="0" distL="0" distR="0" wp14:anchorId="545A4DA8" wp14:editId="69E38F21">
            <wp:extent cx="5731510" cy="362775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31510" cy="3627755"/>
                    </a:xfrm>
                    <a:prstGeom prst="rect">
                      <a:avLst/>
                    </a:prstGeom>
                    <a:noFill/>
                    <a:ln>
                      <a:noFill/>
                    </a:ln>
                  </pic:spPr>
                </pic:pic>
              </a:graphicData>
            </a:graphic>
          </wp:inline>
        </w:drawing>
      </w:r>
    </w:p>
    <w:p w14:paraId="3B1FF134" w14:textId="44B437CA" w:rsidR="00224E74" w:rsidRPr="00366B50" w:rsidRDefault="00224E74" w:rsidP="003349E3">
      <w:pPr>
        <w:spacing w:after="160" w:line="259" w:lineRule="auto"/>
        <w:ind w:left="360"/>
        <w:rPr>
          <w:rStyle w:val="ui-provider"/>
          <w:rFonts w:ascii="Humnst777 Lt BT" w:eastAsiaTheme="majorEastAsia" w:hAnsi="Humnst777 Lt BT" w:cstheme="majorBidi"/>
          <w:color w:val="2F5496" w:themeColor="accent1" w:themeShade="BF"/>
          <w:sz w:val="24"/>
          <w:szCs w:val="24"/>
        </w:rPr>
      </w:pPr>
    </w:p>
    <w:p w14:paraId="715A81C8" w14:textId="77777777" w:rsidR="0022392C" w:rsidRPr="00366B50" w:rsidRDefault="0022392C" w:rsidP="00CA4C06">
      <w:pPr>
        <w:ind w:left="1080"/>
        <w:rPr>
          <w:rFonts w:ascii="Humnst777 Lt BT" w:hAnsi="Humnst777 Lt BT"/>
          <w:sz w:val="24"/>
          <w:szCs w:val="24"/>
        </w:rPr>
      </w:pPr>
    </w:p>
    <w:p w14:paraId="6B52BDA9" w14:textId="77777777" w:rsidR="00917685" w:rsidRPr="00BA7376" w:rsidRDefault="00917685" w:rsidP="00917685">
      <w:pPr>
        <w:tabs>
          <w:tab w:val="num" w:pos="1440"/>
        </w:tabs>
        <w:ind w:left="1080"/>
        <w:jc w:val="both"/>
        <w:rPr>
          <w:rFonts w:ascii="Humnst777 Lt BT" w:hAnsi="Humnst777 Lt BT"/>
          <w:sz w:val="24"/>
          <w:szCs w:val="24"/>
        </w:rPr>
      </w:pPr>
    </w:p>
    <w:p w14:paraId="6042EF7C" w14:textId="77777777" w:rsidR="00917685" w:rsidRPr="00AE6645" w:rsidRDefault="00917685" w:rsidP="00AE6645">
      <w:pPr>
        <w:pStyle w:val="Heading1"/>
      </w:pPr>
      <w:bookmarkStart w:id="46" w:name="_Toc238724049"/>
      <w:r w:rsidRPr="00AE6645">
        <w:t>How to resolve Validation 900V0148, 900V0151</w:t>
      </w:r>
      <w:bookmarkEnd w:id="46"/>
    </w:p>
    <w:p w14:paraId="02EA41E4" w14:textId="77777777" w:rsidR="00917685" w:rsidRDefault="00917685" w:rsidP="00917685">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Capital commitment</w:t>
      </w:r>
    </w:p>
    <w:p w14:paraId="6FEE7322" w14:textId="77777777" w:rsidR="00917685" w:rsidRPr="00B82959" w:rsidRDefault="00917685" w:rsidP="00917685">
      <w:pPr>
        <w:tabs>
          <w:tab w:val="num" w:pos="1440"/>
        </w:tabs>
        <w:ind w:left="1080"/>
        <w:jc w:val="both"/>
        <w:rPr>
          <w:rStyle w:val="ui-provider"/>
          <w:rFonts w:ascii="Humnst777 Lt BT" w:hAnsi="Humnst777 Lt BT"/>
          <w:sz w:val="24"/>
          <w:szCs w:val="24"/>
        </w:rPr>
      </w:pPr>
    </w:p>
    <w:p w14:paraId="29C3DF1C" w14:textId="77777777" w:rsidR="00917685" w:rsidRDefault="00917685" w:rsidP="00917685">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The validation codes are:</w:t>
      </w:r>
    </w:p>
    <w:p w14:paraId="5A52F409" w14:textId="77777777" w:rsidR="00917685" w:rsidRPr="00B82959" w:rsidRDefault="00917685" w:rsidP="00917685">
      <w:pPr>
        <w:tabs>
          <w:tab w:val="num" w:pos="1440"/>
        </w:tabs>
        <w:ind w:left="1080"/>
        <w:jc w:val="both"/>
        <w:rPr>
          <w:rStyle w:val="ui-provider"/>
          <w:rFonts w:ascii="Humnst777 Lt BT" w:hAnsi="Humnst777 Lt BT"/>
          <w:sz w:val="24"/>
          <w:szCs w:val="24"/>
        </w:rPr>
      </w:pPr>
    </w:p>
    <w:p w14:paraId="3B68E652" w14:textId="77777777" w:rsidR="00917685" w:rsidRPr="00B82959" w:rsidRDefault="00917685" w:rsidP="00917685">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LG: 900V0148</w:t>
      </w:r>
    </w:p>
    <w:p w14:paraId="4258A497" w14:textId="77777777" w:rsidR="00917685" w:rsidRPr="00B82959" w:rsidRDefault="00917685" w:rsidP="00917685">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CG: 900V0151</w:t>
      </w:r>
    </w:p>
    <w:p w14:paraId="5DAF15A9" w14:textId="77777777" w:rsidR="00917685" w:rsidRDefault="00917685" w:rsidP="00917685">
      <w:pPr>
        <w:tabs>
          <w:tab w:val="num" w:pos="1440"/>
        </w:tabs>
        <w:ind w:left="1080"/>
        <w:jc w:val="both"/>
        <w:rPr>
          <w:rStyle w:val="ui-provider"/>
          <w:rFonts w:ascii="Humnst777 Lt BT" w:hAnsi="Humnst777 Lt BT"/>
          <w:sz w:val="24"/>
          <w:szCs w:val="24"/>
        </w:rPr>
      </w:pPr>
    </w:p>
    <w:p w14:paraId="20DEE850" w14:textId="77777777" w:rsidR="00917685" w:rsidRDefault="00917685" w:rsidP="00917685">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lastRenderedPageBreak/>
        <w:t>Check your entries for Capital Commitment.</w:t>
      </w:r>
      <w:r>
        <w:rPr>
          <w:rStyle w:val="ui-provider"/>
          <w:rFonts w:ascii="Humnst777 Lt BT" w:hAnsi="Humnst777 Lt BT"/>
          <w:sz w:val="24"/>
          <w:szCs w:val="24"/>
        </w:rPr>
        <w:t xml:space="preserve"> </w:t>
      </w:r>
      <w:r w:rsidRPr="00B82959">
        <w:rPr>
          <w:rStyle w:val="ui-provider"/>
          <w:rFonts w:ascii="Humnst777 Lt BT" w:hAnsi="Humnst777 Lt BT"/>
          <w:sz w:val="24"/>
          <w:szCs w:val="24"/>
        </w:rPr>
        <w:t>Non-zero total should pass validation. A zero total with no "Y" will fail validation and show in the validation report.</w:t>
      </w:r>
    </w:p>
    <w:p w14:paraId="2282F877" w14:textId="77777777" w:rsidR="00917685" w:rsidRPr="00B82959" w:rsidRDefault="00917685" w:rsidP="00917685">
      <w:pPr>
        <w:tabs>
          <w:tab w:val="num" w:pos="1440"/>
        </w:tabs>
        <w:ind w:left="1080"/>
        <w:jc w:val="both"/>
        <w:rPr>
          <w:rStyle w:val="ui-provider"/>
          <w:rFonts w:ascii="Humnst777 Lt BT" w:hAnsi="Humnst777 Lt BT"/>
          <w:sz w:val="24"/>
          <w:szCs w:val="24"/>
        </w:rPr>
      </w:pPr>
    </w:p>
    <w:p w14:paraId="1582B7F0" w14:textId="77777777" w:rsidR="00917685" w:rsidRDefault="00917685" w:rsidP="00917685">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By adding the "Y" in the extra line below "other financial commitments" and rerunning the validation report should now pass.</w:t>
      </w:r>
      <w:r w:rsidRPr="002905F6">
        <w:rPr>
          <w:rStyle w:val="ui-provider"/>
          <w:rFonts w:ascii="Humnst777 Lt BT" w:hAnsi="Humnst777 Lt BT"/>
          <w:sz w:val="24"/>
          <w:szCs w:val="24"/>
        </w:rPr>
        <w:t xml:space="preserve"> </w:t>
      </w:r>
    </w:p>
    <w:p w14:paraId="52D72955" w14:textId="77777777" w:rsidR="00917685" w:rsidRDefault="00917685" w:rsidP="00917685">
      <w:pPr>
        <w:tabs>
          <w:tab w:val="num" w:pos="1440"/>
        </w:tabs>
        <w:ind w:left="1080"/>
        <w:jc w:val="both"/>
        <w:rPr>
          <w:rStyle w:val="ui-provider"/>
          <w:rFonts w:ascii="Humnst777 Lt BT" w:hAnsi="Humnst777 Lt BT"/>
          <w:sz w:val="24"/>
          <w:szCs w:val="24"/>
        </w:rPr>
      </w:pPr>
    </w:p>
    <w:p w14:paraId="23599618" w14:textId="77777777" w:rsidR="00917685" w:rsidRPr="00B82959" w:rsidRDefault="00917685" w:rsidP="00917685">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Please investigate and resolve.</w:t>
      </w:r>
    </w:p>
    <w:p w14:paraId="3EDFE5FE" w14:textId="77777777" w:rsidR="00917685" w:rsidRDefault="00917685" w:rsidP="00917685">
      <w:pPr>
        <w:ind w:left="720"/>
        <w:jc w:val="both"/>
        <w:rPr>
          <w:rFonts w:ascii="Humnst777 Lt BT" w:hAnsi="Humnst777 Lt BT"/>
          <w:sz w:val="24"/>
          <w:szCs w:val="24"/>
        </w:rPr>
      </w:pPr>
    </w:p>
    <w:p w14:paraId="2E8721DB" w14:textId="77777777" w:rsidR="00917685" w:rsidRDefault="00917685" w:rsidP="00917685">
      <w:pPr>
        <w:ind w:left="720"/>
        <w:jc w:val="both"/>
        <w:rPr>
          <w:rFonts w:ascii="Humnst777 Lt BT" w:hAnsi="Humnst777 Lt BT"/>
          <w:sz w:val="24"/>
          <w:szCs w:val="24"/>
        </w:rPr>
      </w:pPr>
    </w:p>
    <w:p w14:paraId="112AAD92" w14:textId="77777777" w:rsidR="00917685" w:rsidRPr="00AE6645" w:rsidRDefault="00917685" w:rsidP="00AE6645">
      <w:pPr>
        <w:pStyle w:val="Heading1"/>
      </w:pPr>
      <w:bookmarkStart w:id="47" w:name="_Toc238724050"/>
      <w:r w:rsidRPr="00AE6645">
        <w:t>How to resolve Validation 900V0149, 900V0150</w:t>
      </w:r>
      <w:bookmarkEnd w:id="47"/>
    </w:p>
    <w:p w14:paraId="2D5179CE" w14:textId="77777777" w:rsidR="00917685" w:rsidRDefault="00917685" w:rsidP="00917685">
      <w:pPr>
        <w:tabs>
          <w:tab w:val="num" w:pos="1440"/>
        </w:tabs>
        <w:ind w:left="1080"/>
        <w:jc w:val="both"/>
        <w:rPr>
          <w:rStyle w:val="ui-provider"/>
          <w:rFonts w:ascii="Humnst777 Lt BT" w:hAnsi="Humnst777 Lt BT"/>
          <w:sz w:val="24"/>
          <w:szCs w:val="24"/>
        </w:rPr>
      </w:pPr>
      <w:r w:rsidRPr="00014E0C">
        <w:rPr>
          <w:rStyle w:val="ui-provider"/>
          <w:rFonts w:ascii="Humnst777 Lt BT" w:hAnsi="Humnst777 Lt BT"/>
          <w:sz w:val="24"/>
          <w:szCs w:val="24"/>
        </w:rPr>
        <w:t xml:space="preserve">This validation ensures that </w:t>
      </w:r>
      <w:r w:rsidRPr="00014E0C">
        <w:rPr>
          <w:rStyle w:val="ui-provider"/>
          <w:rFonts w:ascii="Humnst777 Lt BT" w:hAnsi="Humnst777 Lt BT"/>
          <w:b/>
          <w:bCs/>
          <w:sz w:val="24"/>
          <w:szCs w:val="24"/>
        </w:rPr>
        <w:t>16592100 Loans in Step 1</w:t>
      </w:r>
      <w:r w:rsidRPr="00014E0C">
        <w:rPr>
          <w:rStyle w:val="ui-provider"/>
          <w:rFonts w:ascii="Humnst777 Lt BT" w:hAnsi="Humnst777 Lt BT"/>
          <w:sz w:val="24"/>
          <w:szCs w:val="24"/>
        </w:rPr>
        <w:t xml:space="preserve"> equals the </w:t>
      </w:r>
      <w:r w:rsidRPr="00014E0C">
        <w:rPr>
          <w:rStyle w:val="ui-provider"/>
          <w:rFonts w:ascii="Humnst777 Lt BT" w:hAnsi="Humnst777 Lt BT"/>
          <w:b/>
          <w:bCs/>
          <w:sz w:val="24"/>
          <w:szCs w:val="24"/>
        </w:rPr>
        <w:t>total of loans entered in Step 2</w:t>
      </w:r>
      <w:r w:rsidRPr="00014E0C">
        <w:rPr>
          <w:rStyle w:val="ui-provider"/>
          <w:rFonts w:ascii="Humnst777 Lt BT" w:hAnsi="Humnst777 Lt BT"/>
          <w:sz w:val="24"/>
          <w:szCs w:val="24"/>
        </w:rPr>
        <w:t xml:space="preserve"> (81651901 + 81651903).</w:t>
      </w:r>
    </w:p>
    <w:p w14:paraId="29BA9D6B" w14:textId="77777777" w:rsidR="00917685" w:rsidRPr="00014E0C" w:rsidRDefault="00917685" w:rsidP="00917685">
      <w:pPr>
        <w:tabs>
          <w:tab w:val="num" w:pos="1440"/>
        </w:tabs>
        <w:ind w:left="1080"/>
        <w:jc w:val="both"/>
        <w:rPr>
          <w:rStyle w:val="ui-provider"/>
          <w:rFonts w:ascii="Humnst777 Lt BT" w:hAnsi="Humnst777 Lt BT"/>
          <w:sz w:val="24"/>
          <w:szCs w:val="24"/>
        </w:rPr>
      </w:pPr>
    </w:p>
    <w:p w14:paraId="7735D395" w14:textId="77777777" w:rsidR="00917685" w:rsidRDefault="00917685" w:rsidP="00917685">
      <w:pPr>
        <w:tabs>
          <w:tab w:val="num" w:pos="1440"/>
        </w:tabs>
        <w:ind w:left="1080"/>
        <w:jc w:val="both"/>
        <w:rPr>
          <w:rStyle w:val="ui-provider"/>
          <w:rFonts w:ascii="Humnst777 Lt BT" w:hAnsi="Humnst777 Lt BT"/>
          <w:sz w:val="24"/>
          <w:szCs w:val="24"/>
        </w:rPr>
      </w:pPr>
      <w:r w:rsidRPr="00014E0C">
        <w:rPr>
          <w:rStyle w:val="ui-provider"/>
          <w:rFonts w:ascii="Humnst777 Lt BT" w:hAnsi="Humnst777 Lt BT"/>
          <w:sz w:val="24"/>
          <w:szCs w:val="24"/>
        </w:rPr>
        <w:t>If this equality is not met, the validation will fail.</w:t>
      </w:r>
    </w:p>
    <w:p w14:paraId="6702E06E" w14:textId="77777777" w:rsidR="00917685" w:rsidRPr="00014E0C" w:rsidRDefault="00917685" w:rsidP="00917685">
      <w:pPr>
        <w:tabs>
          <w:tab w:val="num" w:pos="1440"/>
        </w:tabs>
        <w:ind w:left="1080"/>
        <w:jc w:val="both"/>
        <w:rPr>
          <w:rStyle w:val="ui-provider"/>
          <w:rFonts w:ascii="Humnst777 Lt BT" w:hAnsi="Humnst777 Lt BT"/>
          <w:sz w:val="24"/>
          <w:szCs w:val="24"/>
        </w:rPr>
      </w:pPr>
    </w:p>
    <w:p w14:paraId="7468CBFA" w14:textId="77777777" w:rsidR="00917685" w:rsidRPr="00014E0C" w:rsidRDefault="00917685" w:rsidP="00917685">
      <w:pPr>
        <w:tabs>
          <w:tab w:val="num" w:pos="1440"/>
        </w:tabs>
        <w:ind w:left="1080"/>
        <w:jc w:val="both"/>
        <w:rPr>
          <w:rStyle w:val="ui-provider"/>
          <w:rFonts w:ascii="Humnst777 Lt BT" w:hAnsi="Humnst777 Lt BT"/>
          <w:sz w:val="24"/>
          <w:szCs w:val="24"/>
        </w:rPr>
      </w:pPr>
      <w:r w:rsidRPr="00014E0C">
        <w:rPr>
          <w:rStyle w:val="ui-provider"/>
          <w:rFonts w:ascii="Humnst777 Lt BT" w:hAnsi="Humnst777 Lt BT"/>
          <w:sz w:val="24"/>
          <w:szCs w:val="24"/>
        </w:rPr>
        <w:t>If the equality holds, the validation will pass.</w:t>
      </w:r>
    </w:p>
    <w:p w14:paraId="736624DC" w14:textId="77777777" w:rsidR="00917685" w:rsidRDefault="00917685" w:rsidP="00917685">
      <w:pPr>
        <w:ind w:left="720"/>
        <w:jc w:val="both"/>
        <w:rPr>
          <w:rFonts w:ascii="Humnst777 Lt BT" w:hAnsi="Humnst777 Lt BT"/>
          <w:sz w:val="24"/>
          <w:szCs w:val="24"/>
        </w:rPr>
      </w:pPr>
    </w:p>
    <w:p w14:paraId="30A1139E" w14:textId="77777777" w:rsidR="00917685" w:rsidRPr="00B82959" w:rsidRDefault="00917685" w:rsidP="00917685">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Please investigate and resolve.</w:t>
      </w:r>
    </w:p>
    <w:p w14:paraId="2E7A6C71" w14:textId="77777777" w:rsidR="00917685" w:rsidRDefault="00917685" w:rsidP="00917685">
      <w:pPr>
        <w:ind w:left="720"/>
        <w:jc w:val="both"/>
        <w:rPr>
          <w:rFonts w:ascii="Humnst777 Lt BT" w:hAnsi="Humnst777 Lt BT"/>
          <w:sz w:val="24"/>
          <w:szCs w:val="24"/>
        </w:rPr>
      </w:pPr>
    </w:p>
    <w:p w14:paraId="299EEEF0" w14:textId="77777777" w:rsidR="00917685" w:rsidRPr="00014E0C" w:rsidRDefault="00917685" w:rsidP="00917685">
      <w:pPr>
        <w:ind w:left="720"/>
        <w:jc w:val="both"/>
        <w:rPr>
          <w:rFonts w:ascii="Humnst777 Lt BT" w:hAnsi="Humnst777 Lt BT"/>
          <w:b/>
          <w:bCs/>
          <w:sz w:val="24"/>
          <w:szCs w:val="24"/>
        </w:rPr>
      </w:pPr>
      <w:r w:rsidRPr="00014E0C">
        <w:rPr>
          <w:rFonts w:ascii="Humnst777 Lt BT" w:hAnsi="Humnst777 Lt BT"/>
          <w:b/>
          <w:bCs/>
          <w:sz w:val="24"/>
          <w:szCs w:val="24"/>
        </w:rPr>
        <w:t>Step 1</w:t>
      </w:r>
    </w:p>
    <w:p w14:paraId="51413664" w14:textId="77777777" w:rsidR="00917685" w:rsidRDefault="00917685" w:rsidP="00917685">
      <w:pPr>
        <w:ind w:left="720"/>
        <w:jc w:val="both"/>
        <w:rPr>
          <w:rFonts w:ascii="Humnst777 Lt BT" w:hAnsi="Humnst777 Lt BT"/>
          <w:sz w:val="24"/>
          <w:szCs w:val="24"/>
        </w:rPr>
      </w:pPr>
      <w:r w:rsidRPr="005A6397">
        <w:rPr>
          <w:rFonts w:ascii="Humnst777 Lt BT" w:hAnsi="Humnst777 Lt BT"/>
          <w:noProof/>
          <w:sz w:val="24"/>
          <w:szCs w:val="24"/>
        </w:rPr>
        <w:drawing>
          <wp:inline distT="0" distB="0" distL="0" distR="0" wp14:anchorId="093260EA" wp14:editId="5C0D53AE">
            <wp:extent cx="5731510" cy="2404110"/>
            <wp:effectExtent l="0" t="0" r="2540" b="0"/>
            <wp:docPr id="25" name="Picture 2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screenshot of a computer&#10;&#10;AI-generated content may be incorrect."/>
                    <pic:cNvPicPr/>
                  </pic:nvPicPr>
                  <pic:blipFill>
                    <a:blip r:embed="rId98"/>
                    <a:stretch>
                      <a:fillRect/>
                    </a:stretch>
                  </pic:blipFill>
                  <pic:spPr>
                    <a:xfrm>
                      <a:off x="0" y="0"/>
                      <a:ext cx="5731510" cy="2404110"/>
                    </a:xfrm>
                    <a:prstGeom prst="rect">
                      <a:avLst/>
                    </a:prstGeom>
                  </pic:spPr>
                </pic:pic>
              </a:graphicData>
            </a:graphic>
          </wp:inline>
        </w:drawing>
      </w:r>
    </w:p>
    <w:p w14:paraId="4DD085ED" w14:textId="77777777" w:rsidR="00917685" w:rsidRDefault="00917685" w:rsidP="00917685">
      <w:pPr>
        <w:ind w:left="720"/>
        <w:jc w:val="both"/>
        <w:rPr>
          <w:rFonts w:ascii="Humnst777 Lt BT" w:hAnsi="Humnst777 Lt BT"/>
          <w:sz w:val="24"/>
          <w:szCs w:val="24"/>
        </w:rPr>
      </w:pPr>
    </w:p>
    <w:p w14:paraId="53AEA8A4" w14:textId="77777777" w:rsidR="00917685" w:rsidRDefault="00917685" w:rsidP="00917685">
      <w:pPr>
        <w:ind w:left="720"/>
        <w:jc w:val="both"/>
        <w:rPr>
          <w:rFonts w:ascii="Humnst777 Lt BT" w:hAnsi="Humnst777 Lt BT"/>
          <w:sz w:val="24"/>
          <w:szCs w:val="24"/>
        </w:rPr>
      </w:pPr>
    </w:p>
    <w:p w14:paraId="6E8889B8" w14:textId="77777777" w:rsidR="00917685" w:rsidRPr="00014E0C" w:rsidRDefault="00917685" w:rsidP="00917685">
      <w:pPr>
        <w:ind w:left="720"/>
        <w:jc w:val="both"/>
        <w:rPr>
          <w:rFonts w:ascii="Humnst777 Lt BT" w:hAnsi="Humnst777 Lt BT"/>
          <w:b/>
          <w:bCs/>
          <w:sz w:val="24"/>
          <w:szCs w:val="24"/>
        </w:rPr>
      </w:pPr>
      <w:r w:rsidRPr="00014E0C">
        <w:rPr>
          <w:rFonts w:ascii="Humnst777 Lt BT" w:hAnsi="Humnst777 Lt BT"/>
          <w:b/>
          <w:bCs/>
          <w:sz w:val="24"/>
          <w:szCs w:val="24"/>
        </w:rPr>
        <w:t xml:space="preserve">Step </w:t>
      </w:r>
      <w:r>
        <w:rPr>
          <w:rFonts w:ascii="Humnst777 Lt BT" w:hAnsi="Humnst777 Lt BT"/>
          <w:b/>
          <w:bCs/>
          <w:sz w:val="24"/>
          <w:szCs w:val="24"/>
        </w:rPr>
        <w:t>2</w:t>
      </w:r>
    </w:p>
    <w:p w14:paraId="07185880" w14:textId="77777777" w:rsidR="00917685" w:rsidRDefault="00917685" w:rsidP="00917685">
      <w:pPr>
        <w:ind w:left="720"/>
        <w:jc w:val="both"/>
        <w:rPr>
          <w:rFonts w:ascii="Humnst777 Lt BT" w:hAnsi="Humnst777 Lt BT"/>
          <w:sz w:val="24"/>
          <w:szCs w:val="24"/>
        </w:rPr>
      </w:pPr>
    </w:p>
    <w:p w14:paraId="4C07D554" w14:textId="77777777" w:rsidR="00917685" w:rsidRDefault="00917685" w:rsidP="00917685">
      <w:pPr>
        <w:ind w:left="720"/>
        <w:jc w:val="both"/>
        <w:rPr>
          <w:rFonts w:ascii="Humnst777 Lt BT" w:hAnsi="Humnst777 Lt BT"/>
          <w:sz w:val="24"/>
          <w:szCs w:val="24"/>
        </w:rPr>
      </w:pPr>
      <w:r w:rsidRPr="00A775FD">
        <w:rPr>
          <w:rFonts w:ascii="Humnst777 Lt BT" w:hAnsi="Humnst777 Lt BT"/>
          <w:noProof/>
          <w:sz w:val="24"/>
          <w:szCs w:val="24"/>
        </w:rPr>
        <w:lastRenderedPageBreak/>
        <w:drawing>
          <wp:inline distT="0" distB="0" distL="0" distR="0" wp14:anchorId="1DDC2541" wp14:editId="06502330">
            <wp:extent cx="5731510" cy="2624455"/>
            <wp:effectExtent l="0" t="0" r="2540" b="4445"/>
            <wp:docPr id="34" name="Picture 3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screenshot of a computer&#10;&#10;AI-generated content may be incorrect."/>
                    <pic:cNvPicPr/>
                  </pic:nvPicPr>
                  <pic:blipFill>
                    <a:blip r:embed="rId99"/>
                    <a:stretch>
                      <a:fillRect/>
                    </a:stretch>
                  </pic:blipFill>
                  <pic:spPr>
                    <a:xfrm>
                      <a:off x="0" y="0"/>
                      <a:ext cx="5731510" cy="2624455"/>
                    </a:xfrm>
                    <a:prstGeom prst="rect">
                      <a:avLst/>
                    </a:prstGeom>
                  </pic:spPr>
                </pic:pic>
              </a:graphicData>
            </a:graphic>
          </wp:inline>
        </w:drawing>
      </w:r>
    </w:p>
    <w:p w14:paraId="638FE582" w14:textId="77777777" w:rsidR="00917685" w:rsidRDefault="00917685" w:rsidP="00917685">
      <w:pPr>
        <w:spacing w:after="160" w:line="259" w:lineRule="auto"/>
        <w:rPr>
          <w:rFonts w:ascii="Segoe UI" w:eastAsia="Times New Roman" w:hAnsi="Segoe UI" w:cs="Segoe UI"/>
          <w:color w:val="172B4D"/>
          <w:spacing w:val="-1"/>
          <w:sz w:val="21"/>
          <w:szCs w:val="21"/>
        </w:rPr>
      </w:pPr>
      <w:r>
        <w:rPr>
          <w:rFonts w:ascii="Segoe UI" w:hAnsi="Segoe UI" w:cs="Segoe UI"/>
          <w:color w:val="172B4D"/>
          <w:spacing w:val="-1"/>
          <w:sz w:val="21"/>
          <w:szCs w:val="21"/>
        </w:rPr>
        <w:br w:type="page"/>
      </w:r>
    </w:p>
    <w:p w14:paraId="22649EF2" w14:textId="77777777" w:rsidR="00917685" w:rsidRDefault="00917685" w:rsidP="00917685">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lastRenderedPageBreak/>
        <w:t>Please investigate and resolve.</w:t>
      </w:r>
    </w:p>
    <w:p w14:paraId="45D33085" w14:textId="77777777" w:rsidR="00A62D3A" w:rsidRDefault="00A62D3A" w:rsidP="00526592">
      <w:pPr>
        <w:jc w:val="both"/>
        <w:rPr>
          <w:rFonts w:ascii="Humnst777 Lt BT" w:hAnsi="Humnst777 Lt BT"/>
          <w:sz w:val="24"/>
          <w:szCs w:val="24"/>
        </w:rPr>
      </w:pPr>
    </w:p>
    <w:p w14:paraId="6230F996" w14:textId="77777777" w:rsidR="00A62D3A" w:rsidRDefault="00A62D3A" w:rsidP="00933887">
      <w:pPr>
        <w:ind w:left="720"/>
        <w:jc w:val="both"/>
        <w:rPr>
          <w:rFonts w:ascii="Humnst777 Lt BT" w:hAnsi="Humnst777 Lt BT"/>
          <w:sz w:val="24"/>
          <w:szCs w:val="24"/>
        </w:rPr>
      </w:pPr>
    </w:p>
    <w:p w14:paraId="32E0C727" w14:textId="3888FE09" w:rsidR="00597000" w:rsidRPr="00AE6645" w:rsidRDefault="00597000" w:rsidP="00AE6645">
      <w:pPr>
        <w:pStyle w:val="Heading1"/>
      </w:pPr>
      <w:bookmarkStart w:id="48" w:name="_Toc238724051"/>
      <w:r w:rsidRPr="00AE6645">
        <w:t>How to resolve Validation 900V</w:t>
      </w:r>
      <w:r w:rsidR="00E0102C" w:rsidRPr="00AE6645">
        <w:t>0152</w:t>
      </w:r>
      <w:bookmarkEnd w:id="48"/>
    </w:p>
    <w:p w14:paraId="0D811AF7" w14:textId="77777777" w:rsidR="00526592" w:rsidRPr="00B82959"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 xml:space="preserve">Please follow the instructions on the validation report to resolve the issue. </w:t>
      </w:r>
    </w:p>
    <w:p w14:paraId="25E560A1" w14:textId="6189897C" w:rsidR="00526592"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ERROR Check exit costs are not too high for £100,000+ column (local government</w:t>
      </w:r>
      <w:r w:rsidR="00B82959" w:rsidRPr="00B82959">
        <w:rPr>
          <w:rStyle w:val="ui-provider"/>
          <w:rFonts w:ascii="Humnst777 Lt BT" w:hAnsi="Humnst777 Lt BT"/>
          <w:sz w:val="24"/>
          <w:szCs w:val="24"/>
        </w:rPr>
        <w:t>).</w:t>
      </w:r>
      <w:r w:rsidRPr="00B82959">
        <w:rPr>
          <w:rStyle w:val="ui-provider"/>
          <w:rFonts w:ascii="Humnst777 Lt BT" w:hAnsi="Humnst777 Lt BT"/>
          <w:sz w:val="24"/>
          <w:szCs w:val="24"/>
        </w:rPr>
        <w:t xml:space="preserve"> </w:t>
      </w:r>
    </w:p>
    <w:p w14:paraId="7A76B9A9" w14:textId="77777777" w:rsidR="00B82959" w:rsidRPr="00B82959" w:rsidRDefault="00B82959" w:rsidP="00B82959">
      <w:pPr>
        <w:tabs>
          <w:tab w:val="num" w:pos="1440"/>
        </w:tabs>
        <w:ind w:left="1080"/>
        <w:jc w:val="both"/>
        <w:rPr>
          <w:rStyle w:val="ui-provider"/>
          <w:rFonts w:ascii="Humnst777 Lt BT" w:hAnsi="Humnst777 Lt BT"/>
          <w:sz w:val="24"/>
          <w:szCs w:val="24"/>
        </w:rPr>
      </w:pPr>
    </w:p>
    <w:p w14:paraId="1EF0978B" w14:textId="77777777" w:rsidR="00526592" w:rsidRPr="00B82959"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Please investigate and resolve.</w:t>
      </w:r>
    </w:p>
    <w:p w14:paraId="71FB1DB6" w14:textId="1B852AD3" w:rsidR="00526592" w:rsidRPr="00AE6645" w:rsidRDefault="00526592" w:rsidP="00AE6645">
      <w:pPr>
        <w:pStyle w:val="Heading1"/>
      </w:pPr>
      <w:bookmarkStart w:id="49" w:name="_Toc238724052"/>
      <w:r w:rsidRPr="00AE6645">
        <w:t>How to resolve Validation 900V0153</w:t>
      </w:r>
      <w:bookmarkEnd w:id="49"/>
    </w:p>
    <w:p w14:paraId="552CCA84" w14:textId="77777777" w:rsidR="00526592" w:rsidRPr="00B82959"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 xml:space="preserve">Please follow the instructions on the validation report to resolve the issue. </w:t>
      </w:r>
    </w:p>
    <w:p w14:paraId="759FCFC2" w14:textId="415EC6EC" w:rsidR="00526592"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ERROR Check exit costs are not too low for £40,000 - £60,000 column (local government)</w:t>
      </w:r>
    </w:p>
    <w:p w14:paraId="7985117C" w14:textId="77777777" w:rsidR="00B82959" w:rsidRPr="00B82959" w:rsidRDefault="00B82959" w:rsidP="00B82959">
      <w:pPr>
        <w:tabs>
          <w:tab w:val="num" w:pos="1440"/>
        </w:tabs>
        <w:ind w:left="1080"/>
        <w:jc w:val="both"/>
        <w:rPr>
          <w:rStyle w:val="ui-provider"/>
          <w:rFonts w:ascii="Humnst777 Lt BT" w:hAnsi="Humnst777 Lt BT"/>
          <w:sz w:val="24"/>
          <w:szCs w:val="24"/>
        </w:rPr>
      </w:pPr>
    </w:p>
    <w:p w14:paraId="0EF24A54" w14:textId="77777777" w:rsidR="00526592" w:rsidRPr="00B82959"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Please investigate and resolve.</w:t>
      </w:r>
    </w:p>
    <w:p w14:paraId="044EA533" w14:textId="0B401D3A" w:rsidR="00526592" w:rsidRPr="00AE6645" w:rsidRDefault="00526592" w:rsidP="00AE6645">
      <w:pPr>
        <w:pStyle w:val="Heading1"/>
      </w:pPr>
      <w:bookmarkStart w:id="50" w:name="_Toc238724053"/>
      <w:r w:rsidRPr="00AE6645">
        <w:t>How to resolve Validation 900V0154</w:t>
      </w:r>
      <w:bookmarkEnd w:id="50"/>
    </w:p>
    <w:p w14:paraId="21FAF9F4" w14:textId="77777777" w:rsidR="00526592" w:rsidRPr="00B82959"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 xml:space="preserve">Please follow the instructions on the validation report to resolve the issue. </w:t>
      </w:r>
    </w:p>
    <w:p w14:paraId="0C56010A" w14:textId="27953636" w:rsidR="00526592"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ERROR - Check exit costs are not too low for £60,000 - £100,000 column (local government)</w:t>
      </w:r>
    </w:p>
    <w:p w14:paraId="7CCBB660" w14:textId="77777777" w:rsidR="00B82959" w:rsidRPr="00B82959" w:rsidRDefault="00B82959" w:rsidP="00B82959">
      <w:pPr>
        <w:tabs>
          <w:tab w:val="num" w:pos="1440"/>
        </w:tabs>
        <w:ind w:left="1080"/>
        <w:jc w:val="both"/>
        <w:rPr>
          <w:rStyle w:val="ui-provider"/>
          <w:rFonts w:ascii="Humnst777 Lt BT" w:hAnsi="Humnst777 Lt BT"/>
          <w:sz w:val="24"/>
          <w:szCs w:val="24"/>
        </w:rPr>
      </w:pPr>
    </w:p>
    <w:p w14:paraId="5A729205" w14:textId="77777777" w:rsidR="00526592" w:rsidRPr="00B82959"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Please investigate and resolve.</w:t>
      </w:r>
    </w:p>
    <w:p w14:paraId="76F0EE37" w14:textId="7F63A921" w:rsidR="00526592" w:rsidRPr="00AE6645" w:rsidRDefault="00526592" w:rsidP="00AE6645">
      <w:pPr>
        <w:pStyle w:val="Heading1"/>
      </w:pPr>
      <w:bookmarkStart w:id="51" w:name="_Toc238724054"/>
      <w:r w:rsidRPr="00AE6645">
        <w:t>How to resolve Validation 900V0155</w:t>
      </w:r>
      <w:bookmarkEnd w:id="51"/>
    </w:p>
    <w:p w14:paraId="6D398852" w14:textId="77777777" w:rsidR="00526592" w:rsidRPr="00B82959"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 xml:space="preserve">Please follow the instructions on the validation report to resolve the issue. </w:t>
      </w:r>
    </w:p>
    <w:p w14:paraId="532F9AFD" w14:textId="6D14C9E3" w:rsidR="00526592"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ERROR - Check exit costs are not too high for &lt; £10,000 column (central government)</w:t>
      </w:r>
    </w:p>
    <w:p w14:paraId="2D89760F" w14:textId="77777777" w:rsidR="00B82959" w:rsidRPr="00B82959" w:rsidRDefault="00B82959" w:rsidP="00B82959">
      <w:pPr>
        <w:tabs>
          <w:tab w:val="num" w:pos="1440"/>
        </w:tabs>
        <w:ind w:left="1080"/>
        <w:jc w:val="both"/>
        <w:rPr>
          <w:rStyle w:val="ui-provider"/>
          <w:rFonts w:ascii="Humnst777 Lt BT" w:hAnsi="Humnst777 Lt BT"/>
          <w:sz w:val="24"/>
          <w:szCs w:val="24"/>
        </w:rPr>
      </w:pPr>
    </w:p>
    <w:p w14:paraId="6459B6A5" w14:textId="77777777" w:rsidR="00526592" w:rsidRPr="00B82959"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Please investigate and resolve.</w:t>
      </w:r>
    </w:p>
    <w:p w14:paraId="4DE356A2" w14:textId="5151BDBC" w:rsidR="00526592" w:rsidRPr="00AE6645" w:rsidRDefault="00526592" w:rsidP="00AE6645">
      <w:pPr>
        <w:pStyle w:val="Heading1"/>
      </w:pPr>
      <w:bookmarkStart w:id="52" w:name="_Toc238724055"/>
      <w:r w:rsidRPr="00AE6645">
        <w:t>How to resolve Validation 900V0156</w:t>
      </w:r>
      <w:bookmarkEnd w:id="52"/>
    </w:p>
    <w:p w14:paraId="211A3C9E" w14:textId="77777777" w:rsidR="00526592" w:rsidRPr="00B82959"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 xml:space="preserve">Please follow the instructions on the validation report to resolve the issue. </w:t>
      </w:r>
    </w:p>
    <w:p w14:paraId="06943053" w14:textId="6821D5F0" w:rsidR="00526592"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ERROR - Check exit costs are not too high for £10,000 - £50,000 column (central government)</w:t>
      </w:r>
    </w:p>
    <w:p w14:paraId="729DD757" w14:textId="77777777" w:rsidR="00B82959" w:rsidRPr="00B82959" w:rsidRDefault="00B82959" w:rsidP="00B82959">
      <w:pPr>
        <w:tabs>
          <w:tab w:val="num" w:pos="1440"/>
        </w:tabs>
        <w:ind w:left="1080"/>
        <w:jc w:val="both"/>
        <w:rPr>
          <w:rStyle w:val="ui-provider"/>
          <w:rFonts w:ascii="Humnst777 Lt BT" w:hAnsi="Humnst777 Lt BT"/>
          <w:sz w:val="24"/>
          <w:szCs w:val="24"/>
        </w:rPr>
      </w:pPr>
    </w:p>
    <w:p w14:paraId="7E0E9918" w14:textId="77777777" w:rsidR="00526592" w:rsidRPr="00B82959"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Please investigate and resolve.</w:t>
      </w:r>
    </w:p>
    <w:p w14:paraId="3997869A" w14:textId="77777777" w:rsidR="00E0102C" w:rsidRDefault="00E0102C" w:rsidP="00E0102C">
      <w:pPr>
        <w:pStyle w:val="NormalWeb"/>
        <w:shd w:val="clear" w:color="auto" w:fill="FFFFFF"/>
        <w:rPr>
          <w:rFonts w:ascii="Segoe UI" w:hAnsi="Segoe UI" w:cs="Segoe UI"/>
          <w:color w:val="172B4D"/>
          <w:spacing w:val="-1"/>
          <w:sz w:val="21"/>
          <w:szCs w:val="21"/>
        </w:rPr>
      </w:pPr>
    </w:p>
    <w:p w14:paraId="1DA7BACC" w14:textId="4531C6BA" w:rsidR="00526592" w:rsidRPr="00AE6645" w:rsidRDefault="00526592" w:rsidP="00AE6645">
      <w:pPr>
        <w:pStyle w:val="Heading1"/>
      </w:pPr>
      <w:bookmarkStart w:id="53" w:name="_Toc238724056"/>
      <w:r w:rsidRPr="00AE6645">
        <w:t>How to resolve Validation 900V0157</w:t>
      </w:r>
      <w:bookmarkEnd w:id="53"/>
    </w:p>
    <w:p w14:paraId="499241DD" w14:textId="77777777" w:rsidR="00526592" w:rsidRPr="00B82959"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 xml:space="preserve">Please follow the instructions on the validation report to resolve the issue. </w:t>
      </w:r>
    </w:p>
    <w:p w14:paraId="0AF5852B" w14:textId="54BD7557" w:rsidR="00526592" w:rsidRPr="00B82959"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ERROR - Check exit costs are not too high for £50,000 - £100,000 column (central government)</w:t>
      </w:r>
      <w:r w:rsidRPr="00B82959">
        <w:rPr>
          <w:rStyle w:val="ui-provider"/>
          <w:rFonts w:ascii="Humnst777 Lt BT" w:hAnsi="Humnst777 Lt BT"/>
          <w:sz w:val="24"/>
          <w:szCs w:val="24"/>
        </w:rPr>
        <w:br/>
      </w:r>
    </w:p>
    <w:p w14:paraId="080279D9" w14:textId="77777777" w:rsidR="00526592" w:rsidRPr="00B82959"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Please investigate and resolve.</w:t>
      </w:r>
    </w:p>
    <w:p w14:paraId="41483273" w14:textId="67B3B0F5" w:rsidR="00526592" w:rsidRPr="00AE6645" w:rsidRDefault="00526592" w:rsidP="00AE6645">
      <w:pPr>
        <w:pStyle w:val="Heading1"/>
      </w:pPr>
      <w:bookmarkStart w:id="54" w:name="_Toc238724057"/>
      <w:r w:rsidRPr="00AE6645">
        <w:lastRenderedPageBreak/>
        <w:t>How to resolve Validation 900V015</w:t>
      </w:r>
      <w:r w:rsidR="0098715C" w:rsidRPr="00AE6645">
        <w:t>8</w:t>
      </w:r>
      <w:bookmarkEnd w:id="54"/>
    </w:p>
    <w:p w14:paraId="4B3EE5BF" w14:textId="77777777" w:rsidR="00526592" w:rsidRPr="00B82959"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 xml:space="preserve">Please follow the instructions on the validation report to resolve the issue. </w:t>
      </w:r>
    </w:p>
    <w:p w14:paraId="4700BBFC" w14:textId="3BE0D298" w:rsidR="00526592" w:rsidRPr="00B82959"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 xml:space="preserve">ERROR - </w:t>
      </w:r>
      <w:r w:rsidR="0098715C" w:rsidRPr="00B82959">
        <w:rPr>
          <w:rStyle w:val="ui-provider"/>
          <w:rFonts w:ascii="Humnst777 Lt BT" w:hAnsi="Humnst777 Lt BT"/>
          <w:sz w:val="24"/>
          <w:szCs w:val="24"/>
        </w:rPr>
        <w:t>Check exit costs are not too high for &gt; £100,000 column (central government)</w:t>
      </w:r>
      <w:r w:rsidRPr="00B82959">
        <w:rPr>
          <w:rStyle w:val="ui-provider"/>
          <w:rFonts w:ascii="Humnst777 Lt BT" w:hAnsi="Humnst777 Lt BT"/>
          <w:sz w:val="24"/>
          <w:szCs w:val="24"/>
        </w:rPr>
        <w:br/>
      </w:r>
    </w:p>
    <w:p w14:paraId="02388619" w14:textId="77777777" w:rsidR="00526592" w:rsidRPr="00B82959" w:rsidRDefault="00526592"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Please investigate and resolve.</w:t>
      </w:r>
    </w:p>
    <w:p w14:paraId="00277ABD" w14:textId="6ECA414D" w:rsidR="0098715C" w:rsidRPr="00AE6645" w:rsidRDefault="0098715C" w:rsidP="00AE6645">
      <w:pPr>
        <w:pStyle w:val="Heading1"/>
      </w:pPr>
      <w:bookmarkStart w:id="55" w:name="_Toc238724058"/>
      <w:r w:rsidRPr="00AE6645">
        <w:t>How to resolve Validation 900V0159</w:t>
      </w:r>
      <w:bookmarkEnd w:id="55"/>
    </w:p>
    <w:p w14:paraId="5BA2F4BB" w14:textId="77777777" w:rsidR="0098715C" w:rsidRPr="00B82959" w:rsidRDefault="0098715C"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 xml:space="preserve">Please follow the instructions on the validation report to resolve the issue. </w:t>
      </w:r>
    </w:p>
    <w:p w14:paraId="1593851C" w14:textId="2BA90C9E" w:rsidR="0098715C" w:rsidRPr="00B82959" w:rsidRDefault="0098715C"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ERROR - Check exit costs are not too low for £10,000 - £50,000 column (central government)</w:t>
      </w:r>
    </w:p>
    <w:p w14:paraId="6C54B455" w14:textId="77777777" w:rsidR="0098715C" w:rsidRPr="00B82959" w:rsidRDefault="0098715C" w:rsidP="00B82959">
      <w:pPr>
        <w:tabs>
          <w:tab w:val="num" w:pos="1440"/>
        </w:tabs>
        <w:ind w:left="1080"/>
        <w:jc w:val="both"/>
        <w:rPr>
          <w:rStyle w:val="ui-provider"/>
          <w:rFonts w:ascii="Humnst777 Lt BT" w:hAnsi="Humnst777 Lt BT"/>
          <w:sz w:val="24"/>
          <w:szCs w:val="24"/>
        </w:rPr>
      </w:pPr>
    </w:p>
    <w:p w14:paraId="57664854" w14:textId="77777777" w:rsidR="0098715C" w:rsidRPr="00B82959" w:rsidRDefault="0098715C"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Please investigate and resolve.</w:t>
      </w:r>
    </w:p>
    <w:p w14:paraId="4EEE3E3E" w14:textId="548A0A40" w:rsidR="0098715C" w:rsidRPr="00AE6645" w:rsidRDefault="0098715C" w:rsidP="00AE6645">
      <w:pPr>
        <w:pStyle w:val="Heading1"/>
      </w:pPr>
      <w:bookmarkStart w:id="56" w:name="_Toc238724059"/>
      <w:r w:rsidRPr="00AE6645">
        <w:t>How to resolve Validation 900V0160</w:t>
      </w:r>
      <w:bookmarkEnd w:id="56"/>
    </w:p>
    <w:p w14:paraId="5D889E78" w14:textId="77777777" w:rsidR="0098715C" w:rsidRPr="00B82959" w:rsidRDefault="0098715C"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 xml:space="preserve">Please follow the instructions on the validation report to resolve the issue. </w:t>
      </w:r>
    </w:p>
    <w:p w14:paraId="5D34459F" w14:textId="5D09AFFB" w:rsidR="0098715C" w:rsidRPr="00B82959" w:rsidRDefault="0098715C"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ERROR - Check exit costs are not too low for £50,000 - £100,000 column (central government)</w:t>
      </w:r>
    </w:p>
    <w:p w14:paraId="395FD169" w14:textId="77777777" w:rsidR="0098715C" w:rsidRPr="00B82959" w:rsidRDefault="0098715C" w:rsidP="00B82959">
      <w:pPr>
        <w:tabs>
          <w:tab w:val="num" w:pos="1440"/>
        </w:tabs>
        <w:ind w:left="1080"/>
        <w:jc w:val="both"/>
        <w:rPr>
          <w:rStyle w:val="ui-provider"/>
          <w:rFonts w:ascii="Humnst777 Lt BT" w:hAnsi="Humnst777 Lt BT"/>
          <w:sz w:val="24"/>
          <w:szCs w:val="24"/>
        </w:rPr>
      </w:pPr>
    </w:p>
    <w:p w14:paraId="2BF16B28" w14:textId="77777777" w:rsidR="0098715C" w:rsidRPr="00B82959" w:rsidRDefault="0098715C"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Please investigate and resolve.</w:t>
      </w:r>
    </w:p>
    <w:p w14:paraId="49545770" w14:textId="44A20A52" w:rsidR="0098715C" w:rsidRPr="00AE6645" w:rsidRDefault="0098715C" w:rsidP="00AE6645">
      <w:pPr>
        <w:pStyle w:val="Heading1"/>
      </w:pPr>
      <w:bookmarkStart w:id="57" w:name="_Toc238724060"/>
      <w:r w:rsidRPr="00AE6645">
        <w:t>How to resolve Validation 900V0161</w:t>
      </w:r>
      <w:bookmarkEnd w:id="57"/>
    </w:p>
    <w:p w14:paraId="1919D01A" w14:textId="77777777" w:rsidR="0098715C" w:rsidRPr="00B82959" w:rsidRDefault="0098715C"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 xml:space="preserve">Please follow the instructions on the validation report to resolve the issue. </w:t>
      </w:r>
    </w:p>
    <w:p w14:paraId="0E51252E" w14:textId="64030061" w:rsidR="0098715C" w:rsidRPr="00B82959" w:rsidRDefault="0098715C" w:rsidP="00B82959">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ERROR - Check exit costs are not too low for &gt; £100,000 column (central government)</w:t>
      </w:r>
    </w:p>
    <w:p w14:paraId="5A0BFDDF" w14:textId="77777777" w:rsidR="0098715C" w:rsidRPr="00B82959" w:rsidRDefault="0098715C" w:rsidP="00B82959">
      <w:pPr>
        <w:tabs>
          <w:tab w:val="num" w:pos="1440"/>
        </w:tabs>
        <w:ind w:left="1080"/>
        <w:jc w:val="both"/>
        <w:rPr>
          <w:rStyle w:val="ui-provider"/>
          <w:rFonts w:ascii="Humnst777 Lt BT" w:hAnsi="Humnst777 Lt BT"/>
          <w:sz w:val="24"/>
          <w:szCs w:val="24"/>
        </w:rPr>
      </w:pPr>
    </w:p>
    <w:p w14:paraId="1CE1C2D0" w14:textId="77777777" w:rsidR="00E90990" w:rsidRDefault="0098715C" w:rsidP="00917685">
      <w:pPr>
        <w:tabs>
          <w:tab w:val="num" w:pos="1440"/>
        </w:tabs>
        <w:ind w:left="1080"/>
        <w:jc w:val="both"/>
        <w:rPr>
          <w:rStyle w:val="ui-provider"/>
          <w:rFonts w:ascii="Humnst777 Lt BT" w:hAnsi="Humnst777 Lt BT"/>
          <w:sz w:val="24"/>
          <w:szCs w:val="24"/>
        </w:rPr>
      </w:pPr>
      <w:bookmarkStart w:id="58" w:name="_Hlk214364437"/>
      <w:r w:rsidRPr="00B82959">
        <w:rPr>
          <w:rStyle w:val="ui-provider"/>
          <w:rFonts w:ascii="Humnst777 Lt BT" w:hAnsi="Humnst777 Lt BT"/>
          <w:sz w:val="24"/>
          <w:szCs w:val="24"/>
        </w:rPr>
        <w:t>Please investigate and resolve.</w:t>
      </w:r>
      <w:bookmarkStart w:id="59" w:name="_Hlk210311400"/>
    </w:p>
    <w:p w14:paraId="1DF9DEBA" w14:textId="0CCF74AD" w:rsidR="00E90990" w:rsidRPr="00AE6645" w:rsidRDefault="00E90990" w:rsidP="00AE6645">
      <w:pPr>
        <w:pStyle w:val="Heading1"/>
      </w:pPr>
      <w:bookmarkStart w:id="60" w:name="_Toc238724061"/>
      <w:r w:rsidRPr="00AE6645">
        <w:t>How to resolve Validation 900V0167</w:t>
      </w:r>
      <w:bookmarkEnd w:id="60"/>
    </w:p>
    <w:p w14:paraId="2751588C" w14:textId="77777777" w:rsidR="00E90990" w:rsidRPr="00B82959" w:rsidRDefault="00E90990" w:rsidP="00E90990">
      <w:pPr>
        <w:tabs>
          <w:tab w:val="num" w:pos="1440"/>
        </w:tabs>
        <w:ind w:left="1080"/>
        <w:jc w:val="both"/>
        <w:rPr>
          <w:rStyle w:val="ui-provider"/>
          <w:rFonts w:ascii="Humnst777 Lt BT" w:hAnsi="Humnst777 Lt BT"/>
          <w:sz w:val="24"/>
          <w:szCs w:val="24"/>
        </w:rPr>
      </w:pPr>
    </w:p>
    <w:p w14:paraId="1192EE3F" w14:textId="77777777" w:rsidR="00E90990" w:rsidRPr="00093AE0" w:rsidRDefault="00E90990" w:rsidP="00E90990">
      <w:pPr>
        <w:tabs>
          <w:tab w:val="num" w:pos="1440"/>
        </w:tabs>
        <w:ind w:left="1080"/>
        <w:jc w:val="both"/>
        <w:rPr>
          <w:rStyle w:val="ui-provider"/>
          <w:rFonts w:ascii="Humnst777 Lt BT" w:hAnsi="Humnst777 Lt BT"/>
          <w:sz w:val="24"/>
          <w:szCs w:val="24"/>
        </w:rPr>
      </w:pPr>
      <w:r w:rsidRPr="00093AE0">
        <w:rPr>
          <w:rStyle w:val="ui-provider"/>
          <w:rFonts w:ascii="Humnst777 Lt BT" w:hAnsi="Humnst777 Lt BT"/>
          <w:sz w:val="24"/>
          <w:szCs w:val="24"/>
        </w:rPr>
        <w:t xml:space="preserve">Please follow the instructions on the validation report to resolve the issue. </w:t>
      </w:r>
    </w:p>
    <w:p w14:paraId="4CCA9C9C" w14:textId="77777777" w:rsidR="00E90990" w:rsidRPr="00093AE0" w:rsidRDefault="00E90990" w:rsidP="00E90990">
      <w:pPr>
        <w:tabs>
          <w:tab w:val="num" w:pos="1440"/>
        </w:tabs>
        <w:ind w:left="1080"/>
        <w:jc w:val="both"/>
        <w:rPr>
          <w:rStyle w:val="ui-provider"/>
          <w:rFonts w:ascii="Humnst777 Lt BT" w:hAnsi="Humnst777 Lt BT"/>
          <w:color w:val="FF0000"/>
          <w:sz w:val="24"/>
          <w:szCs w:val="24"/>
        </w:rPr>
      </w:pPr>
      <w:r w:rsidRPr="00093AE0">
        <w:rPr>
          <w:rStyle w:val="ui-provider"/>
          <w:rFonts w:ascii="Humnst777 Lt BT" w:hAnsi="Humnst777 Lt BT"/>
          <w:color w:val="FF0000"/>
          <w:sz w:val="24"/>
          <w:szCs w:val="24"/>
        </w:rPr>
        <w:t>The following is an illustrative example and does not represent actual data from your entity.</w:t>
      </w:r>
    </w:p>
    <w:p w14:paraId="43DF4D45" w14:textId="77777777" w:rsidR="00E90990" w:rsidRPr="00E90990" w:rsidRDefault="00E90990" w:rsidP="00E90990">
      <w:pPr>
        <w:tabs>
          <w:tab w:val="num" w:pos="1440"/>
        </w:tabs>
        <w:ind w:left="1080"/>
        <w:jc w:val="both"/>
        <w:rPr>
          <w:rStyle w:val="ui-provider"/>
          <w:color w:val="FF0000"/>
        </w:rPr>
      </w:pPr>
    </w:p>
    <w:p w14:paraId="13E6EF95" w14:textId="77777777" w:rsidR="00E90990" w:rsidRPr="00366B50" w:rsidRDefault="00E90990" w:rsidP="00E90990">
      <w:pPr>
        <w:jc w:val="both"/>
        <w:rPr>
          <w:rFonts w:ascii="Humnst777 Lt BT" w:hAnsi="Humnst777 Lt BT"/>
          <w:color w:val="FF0000"/>
          <w:sz w:val="24"/>
          <w:szCs w:val="24"/>
        </w:rPr>
      </w:pPr>
    </w:p>
    <w:p w14:paraId="0AAF4BED" w14:textId="798E8CA5" w:rsidR="00240949" w:rsidRDefault="00E90990" w:rsidP="00E90990">
      <w:pPr>
        <w:tabs>
          <w:tab w:val="num" w:pos="1440"/>
        </w:tabs>
        <w:ind w:left="1080"/>
        <w:jc w:val="both"/>
        <w:rPr>
          <w:rFonts w:ascii="Humnst777 Lt BT" w:hAnsi="Humnst777 Lt BT"/>
          <w:sz w:val="24"/>
          <w:szCs w:val="24"/>
        </w:rPr>
      </w:pPr>
      <w:r w:rsidRPr="00AF6183">
        <w:rPr>
          <w:rFonts w:ascii="Humnst777 Lt BT" w:hAnsi="Humnst777 Lt BT"/>
          <w:sz w:val="24"/>
          <w:szCs w:val="24"/>
        </w:rPr>
        <w:t>ERROR</w:t>
      </w:r>
      <w:r w:rsidR="00240949">
        <w:rPr>
          <w:rFonts w:ascii="Humnst777 Lt BT" w:hAnsi="Humnst777 Lt BT"/>
          <w:sz w:val="24"/>
          <w:szCs w:val="24"/>
        </w:rPr>
        <w:t>:</w:t>
      </w:r>
      <w:r w:rsidR="00240949" w:rsidRPr="00240949">
        <w:t xml:space="preserve"> </w:t>
      </w:r>
      <w:r w:rsidR="00240949" w:rsidRPr="00240949">
        <w:rPr>
          <w:rFonts w:ascii="Humnst777 Lt BT" w:hAnsi="Humnst777 Lt BT"/>
          <w:sz w:val="24"/>
          <w:szCs w:val="24"/>
        </w:rPr>
        <w:t>Other Current Financial Liabilities in section 2 must equal Other Current Financial Liabilities in section 3 (sum of amortised and FVPL)</w:t>
      </w:r>
    </w:p>
    <w:p w14:paraId="306660C0" w14:textId="77777777" w:rsidR="00240949" w:rsidRDefault="00240949" w:rsidP="00E90990">
      <w:pPr>
        <w:tabs>
          <w:tab w:val="num" w:pos="1440"/>
        </w:tabs>
        <w:ind w:left="1080"/>
        <w:jc w:val="both"/>
        <w:rPr>
          <w:rFonts w:ascii="Humnst777 Lt BT" w:hAnsi="Humnst777 Lt BT"/>
          <w:sz w:val="24"/>
          <w:szCs w:val="24"/>
        </w:rPr>
      </w:pPr>
    </w:p>
    <w:p w14:paraId="18663ADA" w14:textId="22946E81" w:rsidR="00FB2ABE" w:rsidRDefault="00FB2ABE" w:rsidP="00AE5D33">
      <w:pPr>
        <w:tabs>
          <w:tab w:val="num" w:pos="1440"/>
        </w:tabs>
        <w:ind w:left="720"/>
        <w:jc w:val="both"/>
        <w:rPr>
          <w:rFonts w:ascii="Humnst777 Lt BT" w:hAnsi="Humnst777 Lt BT"/>
          <w:sz w:val="24"/>
          <w:szCs w:val="24"/>
        </w:rPr>
      </w:pPr>
      <w:r w:rsidRPr="00FB2ABE">
        <w:rPr>
          <w:rFonts w:ascii="Humnst777 Lt BT" w:hAnsi="Humnst777 Lt BT"/>
          <w:noProof/>
          <w:sz w:val="24"/>
          <w:szCs w:val="24"/>
        </w:rPr>
        <w:lastRenderedPageBreak/>
        <w:drawing>
          <wp:inline distT="0" distB="0" distL="0" distR="0" wp14:anchorId="3360126C" wp14:editId="2D325A8D">
            <wp:extent cx="5731510" cy="2906395"/>
            <wp:effectExtent l="0" t="0" r="2540" b="8255"/>
            <wp:docPr id="4154058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40588" name="Picture 1" descr="A screenshot of a computer&#10;&#10;AI-generated content may be incorrect."/>
                    <pic:cNvPicPr/>
                  </pic:nvPicPr>
                  <pic:blipFill>
                    <a:blip r:embed="rId100"/>
                    <a:stretch>
                      <a:fillRect/>
                    </a:stretch>
                  </pic:blipFill>
                  <pic:spPr>
                    <a:xfrm>
                      <a:off x="0" y="0"/>
                      <a:ext cx="5731510" cy="2906395"/>
                    </a:xfrm>
                    <a:prstGeom prst="rect">
                      <a:avLst/>
                    </a:prstGeom>
                  </pic:spPr>
                </pic:pic>
              </a:graphicData>
            </a:graphic>
          </wp:inline>
        </w:drawing>
      </w:r>
    </w:p>
    <w:p w14:paraId="1F16EB74" w14:textId="77777777" w:rsidR="00AE5D33" w:rsidRDefault="00E90990" w:rsidP="00E90990">
      <w:pPr>
        <w:tabs>
          <w:tab w:val="num" w:pos="1440"/>
        </w:tabs>
        <w:ind w:left="1080"/>
        <w:jc w:val="both"/>
        <w:rPr>
          <w:rStyle w:val="ui-provider"/>
          <w:rFonts w:ascii="Humnst777 Lt BT" w:hAnsi="Humnst777 Lt BT"/>
          <w:sz w:val="24"/>
          <w:szCs w:val="24"/>
        </w:rPr>
      </w:pPr>
      <w:r w:rsidRPr="00B82959">
        <w:rPr>
          <w:rStyle w:val="ui-provider"/>
          <w:rFonts w:ascii="Humnst777 Lt BT" w:hAnsi="Humnst777 Lt BT"/>
          <w:sz w:val="24"/>
          <w:szCs w:val="24"/>
        </w:rPr>
        <w:t xml:space="preserve"> </w:t>
      </w:r>
    </w:p>
    <w:p w14:paraId="1842C554" w14:textId="77777777" w:rsidR="00AE5D33" w:rsidRDefault="00AE5D33" w:rsidP="00E90990">
      <w:pPr>
        <w:tabs>
          <w:tab w:val="num" w:pos="1440"/>
        </w:tabs>
        <w:ind w:left="1080"/>
        <w:jc w:val="both"/>
        <w:rPr>
          <w:rStyle w:val="ui-provider"/>
          <w:rFonts w:ascii="Humnst777 Lt BT" w:hAnsi="Humnst777 Lt BT"/>
          <w:sz w:val="24"/>
          <w:szCs w:val="24"/>
        </w:rPr>
      </w:pPr>
    </w:p>
    <w:p w14:paraId="549B386C" w14:textId="77777777" w:rsidR="00AE5D33" w:rsidRDefault="00AE5D33" w:rsidP="00AE5D33">
      <w:pPr>
        <w:tabs>
          <w:tab w:val="num" w:pos="1440"/>
        </w:tabs>
        <w:ind w:left="720"/>
        <w:jc w:val="both"/>
        <w:rPr>
          <w:rStyle w:val="ui-provider"/>
          <w:rFonts w:ascii="Humnst777 Lt BT" w:hAnsi="Humnst777 Lt BT"/>
          <w:sz w:val="24"/>
          <w:szCs w:val="24"/>
        </w:rPr>
      </w:pPr>
      <w:r w:rsidRPr="00AE5D33">
        <w:rPr>
          <w:rStyle w:val="ui-provider"/>
          <w:rFonts w:ascii="Humnst777 Lt BT" w:hAnsi="Humnst777 Lt BT"/>
          <w:noProof/>
          <w:sz w:val="24"/>
          <w:szCs w:val="24"/>
        </w:rPr>
        <w:drawing>
          <wp:inline distT="0" distB="0" distL="0" distR="0" wp14:anchorId="0E1B810D" wp14:editId="29249E6A">
            <wp:extent cx="5731510" cy="2466975"/>
            <wp:effectExtent l="0" t="0" r="2540" b="9525"/>
            <wp:docPr id="44821687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16877" name="Picture 1" descr="A screenshot of a computer&#10;&#10;AI-generated content may be incorrect."/>
                    <pic:cNvPicPr/>
                  </pic:nvPicPr>
                  <pic:blipFill>
                    <a:blip r:embed="rId101"/>
                    <a:stretch>
                      <a:fillRect/>
                    </a:stretch>
                  </pic:blipFill>
                  <pic:spPr>
                    <a:xfrm>
                      <a:off x="0" y="0"/>
                      <a:ext cx="5731510" cy="2466975"/>
                    </a:xfrm>
                    <a:prstGeom prst="rect">
                      <a:avLst/>
                    </a:prstGeom>
                  </pic:spPr>
                </pic:pic>
              </a:graphicData>
            </a:graphic>
          </wp:inline>
        </w:drawing>
      </w:r>
      <w:r w:rsidRPr="00AE5D33">
        <w:rPr>
          <w:rStyle w:val="ui-provider"/>
          <w:rFonts w:ascii="Humnst777 Lt BT" w:hAnsi="Humnst777 Lt BT"/>
          <w:sz w:val="24"/>
          <w:szCs w:val="24"/>
        </w:rPr>
        <w:t xml:space="preserve"> </w:t>
      </w:r>
    </w:p>
    <w:p w14:paraId="61D07753" w14:textId="77777777" w:rsidR="00AE5D33" w:rsidRPr="00FC5AE0" w:rsidRDefault="00AE5D33" w:rsidP="00AE5D33">
      <w:pPr>
        <w:spacing w:before="100" w:beforeAutospacing="1" w:after="100" w:afterAutospacing="1"/>
        <w:ind w:left="720"/>
        <w:rPr>
          <w:rFonts w:ascii="Humnst777 Lt BT" w:hAnsi="Humnst777 Lt BT"/>
          <w:sz w:val="24"/>
          <w:szCs w:val="24"/>
        </w:rPr>
      </w:pPr>
      <w:r w:rsidRPr="00FC5AE0">
        <w:rPr>
          <w:rFonts w:ascii="Humnst777 Lt BT" w:hAnsi="Humnst777 Lt BT"/>
          <w:sz w:val="24"/>
          <w:szCs w:val="24"/>
        </w:rPr>
        <w:t xml:space="preserve">The total of the external balances (current and non-current) in Step 2 should agree to the total of </w:t>
      </w:r>
      <w:r w:rsidRPr="008C6F79">
        <w:rPr>
          <w:rFonts w:ascii="Humnst777 Lt BT" w:hAnsi="Humnst777 Lt BT"/>
          <w:sz w:val="24"/>
          <w:szCs w:val="24"/>
        </w:rPr>
        <w:t>External balance (</w:t>
      </w:r>
      <w:r w:rsidRPr="00FC5AE0">
        <w:rPr>
          <w:rFonts w:ascii="Humnst777 Lt BT" w:hAnsi="Humnst777 Lt BT"/>
          <w:sz w:val="24"/>
          <w:szCs w:val="24"/>
        </w:rPr>
        <w:t xml:space="preserve">Amortised Cost and </w:t>
      </w:r>
      <w:r w:rsidRPr="008C6F79">
        <w:rPr>
          <w:rFonts w:ascii="Humnst777 Lt BT" w:hAnsi="Humnst777 Lt BT"/>
          <w:sz w:val="24"/>
          <w:szCs w:val="24"/>
        </w:rPr>
        <w:t>"Of Which Fair Value Through Profit or Loss (FVPL)</w:t>
      </w:r>
      <w:r w:rsidRPr="00FC5AE0">
        <w:rPr>
          <w:rFonts w:ascii="Humnst777 Lt BT" w:hAnsi="Humnst777 Lt BT"/>
          <w:sz w:val="24"/>
          <w:szCs w:val="24"/>
        </w:rPr>
        <w:t xml:space="preserve"> in Step 3.</w:t>
      </w:r>
    </w:p>
    <w:p w14:paraId="76BEAF19" w14:textId="3160409B" w:rsidR="00E90990" w:rsidRDefault="00E90990" w:rsidP="00AE5D33">
      <w:pPr>
        <w:tabs>
          <w:tab w:val="num" w:pos="1440"/>
        </w:tabs>
        <w:ind w:left="720"/>
        <w:jc w:val="both"/>
        <w:rPr>
          <w:rStyle w:val="ui-provider"/>
          <w:rFonts w:ascii="Humnst777 Lt BT" w:hAnsi="Humnst777 Lt BT"/>
          <w:sz w:val="24"/>
          <w:szCs w:val="24"/>
        </w:rPr>
      </w:pPr>
      <w:r w:rsidRPr="00B82959">
        <w:rPr>
          <w:rStyle w:val="ui-provider"/>
          <w:rFonts w:ascii="Humnst777 Lt BT" w:hAnsi="Humnst777 Lt BT"/>
          <w:sz w:val="24"/>
          <w:szCs w:val="24"/>
        </w:rPr>
        <w:t>Please investigate and resolve.</w:t>
      </w:r>
    </w:p>
    <w:p w14:paraId="467B1099" w14:textId="2C99BC54" w:rsidR="00EB6C72" w:rsidRPr="00AE6645" w:rsidRDefault="00EB6C72" w:rsidP="00EB6C72">
      <w:pPr>
        <w:pStyle w:val="Heading1"/>
      </w:pPr>
      <w:bookmarkStart w:id="61" w:name="_Toc238724062"/>
      <w:r w:rsidRPr="00AE6645">
        <w:t>How to resolve Validation 900V01</w:t>
      </w:r>
      <w:r>
        <w:t>71</w:t>
      </w:r>
      <w:bookmarkEnd w:id="61"/>
    </w:p>
    <w:p w14:paraId="7A38A86D" w14:textId="77777777" w:rsidR="00EB6C72" w:rsidRPr="00B82959" w:rsidRDefault="00EB6C72" w:rsidP="00EB6C72">
      <w:pPr>
        <w:tabs>
          <w:tab w:val="num" w:pos="1440"/>
        </w:tabs>
        <w:ind w:left="1080"/>
        <w:jc w:val="both"/>
        <w:rPr>
          <w:rStyle w:val="ui-provider"/>
          <w:rFonts w:ascii="Humnst777 Lt BT" w:hAnsi="Humnst777 Lt BT"/>
          <w:sz w:val="24"/>
          <w:szCs w:val="24"/>
        </w:rPr>
      </w:pPr>
    </w:p>
    <w:p w14:paraId="6AA25E8C" w14:textId="77777777" w:rsidR="00EB6C72" w:rsidRPr="00621318" w:rsidRDefault="00EB6C72" w:rsidP="00621318">
      <w:pPr>
        <w:spacing w:before="100" w:beforeAutospacing="1" w:after="100" w:afterAutospacing="1"/>
        <w:ind w:left="720"/>
        <w:rPr>
          <w:rFonts w:ascii="Humnst777 Lt BT" w:hAnsi="Humnst777 Lt BT"/>
          <w:sz w:val="24"/>
          <w:szCs w:val="24"/>
        </w:rPr>
      </w:pPr>
      <w:r w:rsidRPr="00621318">
        <w:rPr>
          <w:rFonts w:ascii="Humnst777 Lt BT" w:hAnsi="Humnst777 Lt BT"/>
          <w:sz w:val="24"/>
          <w:szCs w:val="24"/>
        </w:rPr>
        <w:t xml:space="preserve">Please follow the instructions on the validation report to resolve the issue. </w:t>
      </w:r>
    </w:p>
    <w:p w14:paraId="721211EC" w14:textId="77777777" w:rsidR="00EB6C72" w:rsidRPr="00093AE0" w:rsidRDefault="00EB6C72" w:rsidP="00EB6C72">
      <w:pPr>
        <w:tabs>
          <w:tab w:val="num" w:pos="1440"/>
        </w:tabs>
        <w:ind w:left="1080"/>
        <w:jc w:val="both"/>
        <w:rPr>
          <w:rStyle w:val="ui-provider"/>
          <w:rFonts w:ascii="Humnst777 Lt BT" w:hAnsi="Humnst777 Lt BT"/>
          <w:color w:val="FF0000"/>
          <w:sz w:val="24"/>
          <w:szCs w:val="24"/>
        </w:rPr>
      </w:pPr>
      <w:r w:rsidRPr="00093AE0">
        <w:rPr>
          <w:rStyle w:val="ui-provider"/>
          <w:rFonts w:ascii="Humnst777 Lt BT" w:hAnsi="Humnst777 Lt BT"/>
          <w:color w:val="FF0000"/>
          <w:sz w:val="24"/>
          <w:szCs w:val="24"/>
        </w:rPr>
        <w:t>The following is an illustrative example and does not represent actual data from your entity.</w:t>
      </w:r>
    </w:p>
    <w:p w14:paraId="7E70CF28" w14:textId="77777777" w:rsidR="00EB6C72" w:rsidRDefault="00EB6C72" w:rsidP="00EB6C72">
      <w:pPr>
        <w:tabs>
          <w:tab w:val="num" w:pos="1440"/>
        </w:tabs>
        <w:ind w:left="1080"/>
        <w:jc w:val="both"/>
        <w:rPr>
          <w:rStyle w:val="ui-provider"/>
          <w:color w:val="FF0000"/>
        </w:rPr>
      </w:pPr>
    </w:p>
    <w:p w14:paraId="409688BC" w14:textId="5D833B5C" w:rsidR="00EB6C72" w:rsidRDefault="0048469E" w:rsidP="00EB6C72">
      <w:pPr>
        <w:tabs>
          <w:tab w:val="num" w:pos="1440"/>
        </w:tabs>
        <w:ind w:left="1080"/>
        <w:jc w:val="both"/>
        <w:rPr>
          <w:rStyle w:val="ui-provider"/>
          <w:color w:val="FF0000"/>
        </w:rPr>
      </w:pPr>
      <w:r w:rsidRPr="0048469E">
        <w:rPr>
          <w:rStyle w:val="ui-provider"/>
          <w:noProof/>
          <w:color w:val="FF0000"/>
        </w:rPr>
        <w:drawing>
          <wp:inline distT="0" distB="0" distL="0" distR="0" wp14:anchorId="0E892273" wp14:editId="7E7D84D2">
            <wp:extent cx="5731510" cy="208915"/>
            <wp:effectExtent l="0" t="0" r="2540" b="635"/>
            <wp:docPr id="268174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74168" name=""/>
                    <pic:cNvPicPr/>
                  </pic:nvPicPr>
                  <pic:blipFill>
                    <a:blip r:embed="rId102"/>
                    <a:stretch>
                      <a:fillRect/>
                    </a:stretch>
                  </pic:blipFill>
                  <pic:spPr>
                    <a:xfrm>
                      <a:off x="0" y="0"/>
                      <a:ext cx="5731510" cy="208915"/>
                    </a:xfrm>
                    <a:prstGeom prst="rect">
                      <a:avLst/>
                    </a:prstGeom>
                  </pic:spPr>
                </pic:pic>
              </a:graphicData>
            </a:graphic>
          </wp:inline>
        </w:drawing>
      </w:r>
    </w:p>
    <w:p w14:paraId="65A6A644" w14:textId="77777777" w:rsidR="00E90990" w:rsidRDefault="00E90990" w:rsidP="00917685">
      <w:pPr>
        <w:tabs>
          <w:tab w:val="num" w:pos="1440"/>
        </w:tabs>
        <w:ind w:left="1080"/>
        <w:jc w:val="both"/>
        <w:rPr>
          <w:rStyle w:val="ui-provider"/>
          <w:rFonts w:ascii="Humnst777 Lt BT" w:hAnsi="Humnst777 Lt BT"/>
          <w:sz w:val="24"/>
          <w:szCs w:val="24"/>
        </w:rPr>
      </w:pPr>
    </w:p>
    <w:p w14:paraId="1D10A0DC" w14:textId="77777777" w:rsidR="00993DBD" w:rsidRDefault="00993DBD" w:rsidP="00993DBD">
      <w:pPr>
        <w:tabs>
          <w:tab w:val="num" w:pos="1440"/>
        </w:tabs>
        <w:ind w:left="1080"/>
        <w:jc w:val="both"/>
        <w:rPr>
          <w:rFonts w:ascii="Humnst777 Lt BT" w:hAnsi="Humnst777 Lt BT"/>
          <w:sz w:val="24"/>
          <w:szCs w:val="24"/>
        </w:rPr>
      </w:pPr>
      <w:r w:rsidRPr="00993DBD">
        <w:rPr>
          <w:rFonts w:ascii="Humnst777 Lt BT" w:hAnsi="Humnst777 Lt BT"/>
          <w:sz w:val="24"/>
          <w:szCs w:val="24"/>
        </w:rPr>
        <w:t xml:space="preserve">Validation </w:t>
      </w:r>
      <w:r w:rsidRPr="00993DBD">
        <w:rPr>
          <w:rFonts w:ascii="Humnst777 Lt BT" w:hAnsi="Humnst777 Lt BT"/>
          <w:b/>
          <w:bCs/>
          <w:sz w:val="24"/>
          <w:szCs w:val="24"/>
        </w:rPr>
        <w:t>900V0171</w:t>
      </w:r>
      <w:r w:rsidRPr="00993DBD">
        <w:rPr>
          <w:rFonts w:ascii="Humnst777 Lt BT" w:hAnsi="Humnst777 Lt BT"/>
          <w:sz w:val="24"/>
          <w:szCs w:val="24"/>
        </w:rPr>
        <w:t xml:space="preserve"> is triggered when data has been entered in one of the following areas but not the other:</w:t>
      </w:r>
    </w:p>
    <w:p w14:paraId="6B3B649F" w14:textId="77777777" w:rsidR="00093AE0" w:rsidRPr="00993DBD" w:rsidRDefault="00093AE0" w:rsidP="00993DBD">
      <w:pPr>
        <w:tabs>
          <w:tab w:val="num" w:pos="1440"/>
        </w:tabs>
        <w:ind w:left="1080"/>
        <w:jc w:val="both"/>
        <w:rPr>
          <w:rFonts w:ascii="Humnst777 Lt BT" w:hAnsi="Humnst777 Lt BT"/>
          <w:sz w:val="24"/>
          <w:szCs w:val="24"/>
        </w:rPr>
      </w:pPr>
    </w:p>
    <w:p w14:paraId="21F7E852" w14:textId="77777777" w:rsidR="00993DBD" w:rsidRPr="00993DBD" w:rsidRDefault="00993DBD" w:rsidP="00093AE0">
      <w:pPr>
        <w:numPr>
          <w:ilvl w:val="0"/>
          <w:numId w:val="44"/>
        </w:numPr>
        <w:tabs>
          <w:tab w:val="clear" w:pos="720"/>
          <w:tab w:val="num" w:pos="1440"/>
        </w:tabs>
        <w:ind w:left="1440"/>
        <w:jc w:val="both"/>
        <w:rPr>
          <w:rFonts w:ascii="Humnst777 Lt BT" w:hAnsi="Humnst777 Lt BT"/>
          <w:sz w:val="24"/>
          <w:szCs w:val="24"/>
        </w:rPr>
      </w:pPr>
      <w:r w:rsidRPr="00993DBD">
        <w:rPr>
          <w:rFonts w:ascii="Humnst777 Lt BT" w:hAnsi="Humnst777 Lt BT"/>
          <w:sz w:val="24"/>
          <w:szCs w:val="24"/>
        </w:rPr>
        <w:t>the </w:t>
      </w:r>
      <w:r w:rsidRPr="00993DBD">
        <w:rPr>
          <w:rFonts w:ascii="Humnst777 Lt BT" w:hAnsi="Humnst777 Lt BT"/>
          <w:b/>
          <w:bCs/>
          <w:sz w:val="24"/>
          <w:szCs w:val="24"/>
        </w:rPr>
        <w:t>Right of Use (ROU) Assets</w:t>
      </w:r>
      <w:r w:rsidRPr="00993DBD">
        <w:rPr>
          <w:rFonts w:ascii="Humnst777 Lt BT" w:hAnsi="Humnst777 Lt BT"/>
          <w:sz w:val="24"/>
          <w:szCs w:val="24"/>
        </w:rPr>
        <w:t> tab; or</w:t>
      </w:r>
    </w:p>
    <w:p w14:paraId="3E9867CF" w14:textId="77777777" w:rsidR="00993DBD" w:rsidRPr="00993DBD" w:rsidRDefault="00993DBD" w:rsidP="00093AE0">
      <w:pPr>
        <w:numPr>
          <w:ilvl w:val="0"/>
          <w:numId w:val="44"/>
        </w:numPr>
        <w:tabs>
          <w:tab w:val="clear" w:pos="720"/>
          <w:tab w:val="num" w:pos="1440"/>
        </w:tabs>
        <w:ind w:left="1440"/>
        <w:jc w:val="both"/>
        <w:rPr>
          <w:rFonts w:ascii="Humnst777 Lt BT" w:hAnsi="Humnst777 Lt BT"/>
          <w:sz w:val="24"/>
          <w:szCs w:val="24"/>
        </w:rPr>
      </w:pPr>
      <w:r w:rsidRPr="00993DBD">
        <w:rPr>
          <w:rFonts w:ascii="Humnst777 Lt BT" w:hAnsi="Humnst777 Lt BT"/>
          <w:sz w:val="24"/>
          <w:szCs w:val="24"/>
        </w:rPr>
        <w:t>the </w:t>
      </w:r>
      <w:r w:rsidRPr="00993DBD">
        <w:rPr>
          <w:rFonts w:ascii="Humnst777 Lt BT" w:hAnsi="Humnst777 Lt BT"/>
          <w:b/>
          <w:bCs/>
          <w:sz w:val="24"/>
          <w:szCs w:val="24"/>
        </w:rPr>
        <w:t>Lease Liabilities</w:t>
      </w:r>
      <w:r w:rsidRPr="00993DBD">
        <w:rPr>
          <w:rFonts w:ascii="Humnst777 Lt BT" w:hAnsi="Humnst777 Lt BT"/>
          <w:sz w:val="24"/>
          <w:szCs w:val="24"/>
        </w:rPr>
        <w:t> table on the </w:t>
      </w:r>
      <w:r w:rsidRPr="00993DBD">
        <w:rPr>
          <w:rFonts w:ascii="Humnst777 Lt BT" w:hAnsi="Humnst777 Lt BT"/>
          <w:b/>
          <w:bCs/>
          <w:sz w:val="24"/>
          <w:szCs w:val="24"/>
        </w:rPr>
        <w:t>Additional Data</w:t>
      </w:r>
      <w:r w:rsidRPr="00993DBD">
        <w:rPr>
          <w:rFonts w:ascii="Humnst777 Lt BT" w:hAnsi="Humnst777 Lt BT"/>
          <w:sz w:val="24"/>
          <w:szCs w:val="24"/>
        </w:rPr>
        <w:t> tab.</w:t>
      </w:r>
    </w:p>
    <w:p w14:paraId="77D337C1" w14:textId="77777777" w:rsidR="00993DBD" w:rsidRPr="00993DBD" w:rsidRDefault="00993DBD" w:rsidP="00093AE0">
      <w:pPr>
        <w:tabs>
          <w:tab w:val="num" w:pos="1440"/>
        </w:tabs>
        <w:ind w:left="1800"/>
        <w:jc w:val="both"/>
        <w:rPr>
          <w:rFonts w:ascii="Humnst777 Lt BT" w:hAnsi="Humnst777 Lt BT"/>
          <w:sz w:val="24"/>
          <w:szCs w:val="24"/>
        </w:rPr>
      </w:pPr>
      <w:r w:rsidRPr="00993DBD">
        <w:rPr>
          <w:rFonts w:ascii="Humnst777 Lt BT" w:hAnsi="Humnst777 Lt BT"/>
          <w:sz w:val="24"/>
          <w:szCs w:val="24"/>
        </w:rPr>
        <w:t>The validation message states:</w:t>
      </w:r>
    </w:p>
    <w:p w14:paraId="7D0ED2DB" w14:textId="77777777" w:rsidR="00993DBD" w:rsidRPr="00993DBD" w:rsidRDefault="00993DBD" w:rsidP="00093AE0">
      <w:pPr>
        <w:tabs>
          <w:tab w:val="num" w:pos="1440"/>
        </w:tabs>
        <w:ind w:left="1800"/>
        <w:jc w:val="both"/>
        <w:rPr>
          <w:rFonts w:ascii="Humnst777 Lt BT" w:hAnsi="Humnst777 Lt BT"/>
          <w:i/>
          <w:iCs/>
          <w:sz w:val="24"/>
          <w:szCs w:val="24"/>
        </w:rPr>
      </w:pPr>
      <w:r w:rsidRPr="00993DBD">
        <w:rPr>
          <w:rFonts w:ascii="Humnst777 Lt BT" w:hAnsi="Humnst777 Lt BT"/>
          <w:b/>
          <w:bCs/>
          <w:i/>
          <w:iCs/>
          <w:sz w:val="24"/>
          <w:szCs w:val="24"/>
        </w:rPr>
        <w:t>Error – If you have disclosed ROU assets on the ROU tab, you also need to complete the Lease Liabilities table on the Additional Data tab, and vice versa.</w:t>
      </w:r>
    </w:p>
    <w:p w14:paraId="3CBC238E" w14:textId="77777777" w:rsidR="00993DBD" w:rsidRPr="00993DBD" w:rsidRDefault="00993DBD" w:rsidP="00093AE0">
      <w:pPr>
        <w:tabs>
          <w:tab w:val="num" w:pos="1440"/>
        </w:tabs>
        <w:ind w:left="1800"/>
        <w:jc w:val="both"/>
        <w:rPr>
          <w:rFonts w:ascii="Humnst777 Lt BT" w:hAnsi="Humnst777 Lt BT"/>
          <w:sz w:val="24"/>
          <w:szCs w:val="24"/>
        </w:rPr>
      </w:pPr>
      <w:r w:rsidRPr="00993DBD">
        <w:rPr>
          <w:rFonts w:ascii="Humnst777 Lt BT" w:hAnsi="Humnst777 Lt BT"/>
          <w:sz w:val="24"/>
          <w:szCs w:val="24"/>
        </w:rPr>
        <w:t>ROU assets and the related lease liabilities must be reported together. If you disclose ROU assets but do not complete the Lease Liabilities table, the validation will be triggered. The same applies if you complete the Lease Liabilities table but do not report the related ROU assets.</w:t>
      </w:r>
    </w:p>
    <w:p w14:paraId="4726181F" w14:textId="77777777" w:rsidR="0048469E" w:rsidRDefault="0048469E" w:rsidP="00917685">
      <w:pPr>
        <w:tabs>
          <w:tab w:val="num" w:pos="1440"/>
        </w:tabs>
        <w:ind w:left="1080"/>
        <w:jc w:val="both"/>
        <w:rPr>
          <w:rStyle w:val="ui-provider"/>
          <w:rFonts w:ascii="Humnst777 Lt BT" w:hAnsi="Humnst777 Lt BT"/>
          <w:sz w:val="24"/>
          <w:szCs w:val="24"/>
        </w:rPr>
      </w:pPr>
    </w:p>
    <w:p w14:paraId="06BDB6BE" w14:textId="77777777" w:rsidR="00621318" w:rsidRPr="00621318" w:rsidRDefault="00621318" w:rsidP="00621318">
      <w:pPr>
        <w:tabs>
          <w:tab w:val="num" w:pos="1440"/>
        </w:tabs>
        <w:ind w:left="1080"/>
        <w:jc w:val="both"/>
        <w:rPr>
          <w:rFonts w:ascii="Humnst777 Lt BT" w:hAnsi="Humnst777 Lt BT"/>
          <w:b/>
          <w:bCs/>
          <w:sz w:val="24"/>
          <w:szCs w:val="24"/>
        </w:rPr>
      </w:pPr>
      <w:r w:rsidRPr="00621318">
        <w:rPr>
          <w:rFonts w:ascii="Humnst777 Lt BT" w:hAnsi="Humnst777 Lt BT"/>
          <w:b/>
          <w:bCs/>
          <w:sz w:val="24"/>
          <w:szCs w:val="24"/>
        </w:rPr>
        <w:t>How to resolve the validation</w:t>
      </w:r>
    </w:p>
    <w:p w14:paraId="371851D8" w14:textId="77777777" w:rsidR="00621318" w:rsidRPr="00621318" w:rsidRDefault="00621318" w:rsidP="00621318">
      <w:pPr>
        <w:numPr>
          <w:ilvl w:val="0"/>
          <w:numId w:val="45"/>
        </w:numPr>
        <w:tabs>
          <w:tab w:val="clear" w:pos="720"/>
          <w:tab w:val="num" w:pos="1440"/>
        </w:tabs>
        <w:ind w:left="1440"/>
        <w:jc w:val="both"/>
        <w:rPr>
          <w:rFonts w:ascii="Humnst777 Lt BT" w:hAnsi="Humnst777 Lt BT"/>
          <w:sz w:val="24"/>
          <w:szCs w:val="24"/>
        </w:rPr>
      </w:pPr>
      <w:r w:rsidRPr="00621318">
        <w:rPr>
          <w:rFonts w:ascii="Humnst777 Lt BT" w:hAnsi="Humnst777 Lt BT"/>
          <w:sz w:val="24"/>
          <w:szCs w:val="24"/>
        </w:rPr>
        <w:t>Review the </w:t>
      </w:r>
      <w:r w:rsidRPr="00621318">
        <w:rPr>
          <w:rFonts w:ascii="Humnst777 Lt BT" w:hAnsi="Humnst777 Lt BT"/>
          <w:b/>
          <w:bCs/>
          <w:sz w:val="24"/>
          <w:szCs w:val="24"/>
        </w:rPr>
        <w:t>ROU</w:t>
      </w:r>
      <w:r w:rsidRPr="00621318">
        <w:rPr>
          <w:rFonts w:ascii="Humnst777 Lt BT" w:hAnsi="Humnst777 Lt BT"/>
          <w:sz w:val="24"/>
          <w:szCs w:val="24"/>
        </w:rPr>
        <w:t> tab and check whether any ROU asset balances have been entered.</w:t>
      </w:r>
    </w:p>
    <w:p w14:paraId="3B089580" w14:textId="77777777" w:rsidR="00621318" w:rsidRPr="00621318" w:rsidRDefault="00621318" w:rsidP="00621318">
      <w:pPr>
        <w:numPr>
          <w:ilvl w:val="0"/>
          <w:numId w:val="45"/>
        </w:numPr>
        <w:tabs>
          <w:tab w:val="clear" w:pos="720"/>
          <w:tab w:val="num" w:pos="1440"/>
        </w:tabs>
        <w:ind w:left="1440"/>
        <w:jc w:val="both"/>
        <w:rPr>
          <w:rFonts w:ascii="Humnst777 Lt BT" w:hAnsi="Humnst777 Lt BT"/>
          <w:sz w:val="24"/>
          <w:szCs w:val="24"/>
        </w:rPr>
      </w:pPr>
      <w:r w:rsidRPr="00621318">
        <w:rPr>
          <w:rFonts w:ascii="Humnst777 Lt BT" w:hAnsi="Humnst777 Lt BT"/>
          <w:sz w:val="24"/>
          <w:szCs w:val="24"/>
        </w:rPr>
        <w:t>Review the </w:t>
      </w:r>
      <w:r w:rsidRPr="00621318">
        <w:rPr>
          <w:rFonts w:ascii="Humnst777 Lt BT" w:hAnsi="Humnst777 Lt BT"/>
          <w:b/>
          <w:bCs/>
          <w:sz w:val="24"/>
          <w:szCs w:val="24"/>
        </w:rPr>
        <w:t>Additional Data</w:t>
      </w:r>
      <w:r w:rsidRPr="00621318">
        <w:rPr>
          <w:rFonts w:ascii="Humnst777 Lt BT" w:hAnsi="Humnst777 Lt BT"/>
          <w:sz w:val="24"/>
          <w:szCs w:val="24"/>
        </w:rPr>
        <w:t> tab and check whether the </w:t>
      </w:r>
      <w:r w:rsidRPr="00621318">
        <w:rPr>
          <w:rFonts w:ascii="Humnst777 Lt BT" w:hAnsi="Humnst777 Lt BT"/>
          <w:b/>
          <w:bCs/>
          <w:sz w:val="24"/>
          <w:szCs w:val="24"/>
        </w:rPr>
        <w:t>Lease Liabilities</w:t>
      </w:r>
      <w:r w:rsidRPr="00621318">
        <w:rPr>
          <w:rFonts w:ascii="Humnst777 Lt BT" w:hAnsi="Humnst777 Lt BT"/>
          <w:sz w:val="24"/>
          <w:szCs w:val="24"/>
        </w:rPr>
        <w:t> table has been completed.</w:t>
      </w:r>
    </w:p>
    <w:p w14:paraId="535C14A8" w14:textId="77777777" w:rsidR="00621318" w:rsidRPr="00621318" w:rsidRDefault="00621318" w:rsidP="00621318">
      <w:pPr>
        <w:numPr>
          <w:ilvl w:val="0"/>
          <w:numId w:val="45"/>
        </w:numPr>
        <w:tabs>
          <w:tab w:val="clear" w:pos="720"/>
          <w:tab w:val="num" w:pos="1440"/>
        </w:tabs>
        <w:ind w:left="1440"/>
        <w:jc w:val="both"/>
        <w:rPr>
          <w:rFonts w:ascii="Humnst777 Lt BT" w:hAnsi="Humnst777 Lt BT"/>
          <w:sz w:val="24"/>
          <w:szCs w:val="24"/>
        </w:rPr>
      </w:pPr>
      <w:r w:rsidRPr="00621318">
        <w:rPr>
          <w:rFonts w:ascii="Humnst777 Lt BT" w:hAnsi="Humnst777 Lt BT"/>
          <w:sz w:val="24"/>
          <w:szCs w:val="24"/>
        </w:rPr>
        <w:t>If ROU assets have been reported, enter the corresponding lease liability information in the </w:t>
      </w:r>
      <w:r w:rsidRPr="00621318">
        <w:rPr>
          <w:rFonts w:ascii="Humnst777 Lt BT" w:hAnsi="Humnst777 Lt BT"/>
          <w:b/>
          <w:bCs/>
          <w:sz w:val="24"/>
          <w:szCs w:val="24"/>
        </w:rPr>
        <w:t>Lease Liabilities</w:t>
      </w:r>
      <w:r w:rsidRPr="00621318">
        <w:rPr>
          <w:rFonts w:ascii="Humnst777 Lt BT" w:hAnsi="Humnst777 Lt BT"/>
          <w:sz w:val="24"/>
          <w:szCs w:val="24"/>
        </w:rPr>
        <w:t> table.</w:t>
      </w:r>
    </w:p>
    <w:p w14:paraId="0E9163F9" w14:textId="77777777" w:rsidR="00621318" w:rsidRPr="00621318" w:rsidRDefault="00621318" w:rsidP="00621318">
      <w:pPr>
        <w:numPr>
          <w:ilvl w:val="0"/>
          <w:numId w:val="45"/>
        </w:numPr>
        <w:tabs>
          <w:tab w:val="clear" w:pos="720"/>
          <w:tab w:val="num" w:pos="1440"/>
        </w:tabs>
        <w:ind w:left="1440"/>
        <w:jc w:val="both"/>
        <w:rPr>
          <w:rFonts w:ascii="Humnst777 Lt BT" w:hAnsi="Humnst777 Lt BT"/>
          <w:sz w:val="24"/>
          <w:szCs w:val="24"/>
        </w:rPr>
      </w:pPr>
      <w:r w:rsidRPr="00621318">
        <w:rPr>
          <w:rFonts w:ascii="Humnst777 Lt BT" w:hAnsi="Humnst777 Lt BT"/>
          <w:sz w:val="24"/>
          <w:szCs w:val="24"/>
        </w:rPr>
        <w:t>If lease liabilities have been reported, enter the corresponding ROU asset information on the </w:t>
      </w:r>
      <w:r w:rsidRPr="00621318">
        <w:rPr>
          <w:rFonts w:ascii="Humnst777 Lt BT" w:hAnsi="Humnst777 Lt BT"/>
          <w:b/>
          <w:bCs/>
          <w:sz w:val="24"/>
          <w:szCs w:val="24"/>
        </w:rPr>
        <w:t>ROU</w:t>
      </w:r>
      <w:r w:rsidRPr="00621318">
        <w:rPr>
          <w:rFonts w:ascii="Humnst777 Lt BT" w:hAnsi="Humnst777 Lt BT"/>
          <w:sz w:val="24"/>
          <w:szCs w:val="24"/>
        </w:rPr>
        <w:t> tab.</w:t>
      </w:r>
    </w:p>
    <w:p w14:paraId="7AB5135B" w14:textId="77777777" w:rsidR="00621318" w:rsidRPr="00621318" w:rsidRDefault="00621318" w:rsidP="00621318">
      <w:pPr>
        <w:numPr>
          <w:ilvl w:val="0"/>
          <w:numId w:val="45"/>
        </w:numPr>
        <w:tabs>
          <w:tab w:val="clear" w:pos="720"/>
          <w:tab w:val="num" w:pos="1440"/>
        </w:tabs>
        <w:ind w:left="1440"/>
        <w:jc w:val="both"/>
        <w:rPr>
          <w:rFonts w:ascii="Humnst777 Lt BT" w:hAnsi="Humnst777 Lt BT"/>
          <w:sz w:val="24"/>
          <w:szCs w:val="24"/>
        </w:rPr>
      </w:pPr>
      <w:r w:rsidRPr="00621318">
        <w:rPr>
          <w:rFonts w:ascii="Humnst777 Lt BT" w:hAnsi="Humnst777 Lt BT"/>
          <w:sz w:val="24"/>
          <w:szCs w:val="24"/>
        </w:rPr>
        <w:t>Check that the amounts entered are consistent and relate to the same leases.</w:t>
      </w:r>
    </w:p>
    <w:p w14:paraId="0FB48A57" w14:textId="77777777" w:rsidR="00621318" w:rsidRPr="00621318" w:rsidRDefault="00621318" w:rsidP="00621318">
      <w:pPr>
        <w:numPr>
          <w:ilvl w:val="0"/>
          <w:numId w:val="45"/>
        </w:numPr>
        <w:tabs>
          <w:tab w:val="clear" w:pos="720"/>
          <w:tab w:val="num" w:pos="1440"/>
        </w:tabs>
        <w:ind w:left="1440"/>
        <w:jc w:val="both"/>
        <w:rPr>
          <w:rFonts w:ascii="Humnst777 Lt BT" w:hAnsi="Humnst777 Lt BT"/>
          <w:sz w:val="24"/>
          <w:szCs w:val="24"/>
        </w:rPr>
      </w:pPr>
      <w:r w:rsidRPr="00621318">
        <w:rPr>
          <w:rFonts w:ascii="Humnst777 Lt BT" w:hAnsi="Humnst777 Lt BT"/>
          <w:sz w:val="24"/>
          <w:szCs w:val="24"/>
        </w:rPr>
        <w:t>Revalidate the DCT.</w:t>
      </w:r>
    </w:p>
    <w:p w14:paraId="1C2BDDE3" w14:textId="77777777" w:rsidR="00621318" w:rsidRPr="00621318" w:rsidRDefault="00621318" w:rsidP="00621318">
      <w:pPr>
        <w:tabs>
          <w:tab w:val="num" w:pos="1440"/>
        </w:tabs>
        <w:ind w:left="1800"/>
        <w:jc w:val="both"/>
        <w:rPr>
          <w:rFonts w:ascii="Humnst777 Lt BT" w:hAnsi="Humnst777 Lt BT"/>
          <w:sz w:val="24"/>
          <w:szCs w:val="24"/>
        </w:rPr>
      </w:pPr>
      <w:r w:rsidRPr="00621318">
        <w:rPr>
          <w:rFonts w:ascii="Humnst777 Lt BT" w:hAnsi="Humnst777 Lt BT"/>
          <w:sz w:val="24"/>
          <w:szCs w:val="24"/>
        </w:rPr>
        <w:t xml:space="preserve">The validation should clear once both the ROU asset </w:t>
      </w:r>
      <w:proofErr w:type="gramStart"/>
      <w:r w:rsidRPr="00621318">
        <w:rPr>
          <w:rFonts w:ascii="Humnst777 Lt BT" w:hAnsi="Humnst777 Lt BT"/>
          <w:sz w:val="24"/>
          <w:szCs w:val="24"/>
        </w:rPr>
        <w:t>information</w:t>
      </w:r>
      <w:proofErr w:type="gramEnd"/>
      <w:r w:rsidRPr="00621318">
        <w:rPr>
          <w:rFonts w:ascii="Humnst777 Lt BT" w:hAnsi="Humnst777 Lt BT"/>
          <w:sz w:val="24"/>
          <w:szCs w:val="24"/>
        </w:rPr>
        <w:t xml:space="preserve"> and the corresponding lease liability information have been completed.</w:t>
      </w:r>
    </w:p>
    <w:p w14:paraId="59EBFC5E" w14:textId="77777777" w:rsidR="00621318" w:rsidRPr="00621318" w:rsidRDefault="00621318" w:rsidP="00621318">
      <w:pPr>
        <w:tabs>
          <w:tab w:val="num" w:pos="1440"/>
        </w:tabs>
        <w:ind w:left="1800"/>
        <w:jc w:val="both"/>
        <w:rPr>
          <w:rFonts w:ascii="Humnst777 Lt BT" w:hAnsi="Humnst777 Lt BT"/>
          <w:b/>
          <w:bCs/>
          <w:sz w:val="24"/>
          <w:szCs w:val="24"/>
        </w:rPr>
      </w:pPr>
      <w:r w:rsidRPr="00621318">
        <w:rPr>
          <w:rFonts w:ascii="Humnst777 Lt BT" w:hAnsi="Humnst777 Lt BT"/>
          <w:b/>
          <w:bCs/>
          <w:sz w:val="24"/>
          <w:szCs w:val="24"/>
        </w:rPr>
        <w:t>Illustrative example</w:t>
      </w:r>
    </w:p>
    <w:p w14:paraId="5AE5E399" w14:textId="77777777" w:rsidR="00621318" w:rsidRDefault="00621318" w:rsidP="00917685">
      <w:pPr>
        <w:tabs>
          <w:tab w:val="num" w:pos="1440"/>
        </w:tabs>
        <w:ind w:left="1080"/>
        <w:jc w:val="both"/>
        <w:rPr>
          <w:rStyle w:val="ui-provider"/>
          <w:rFonts w:ascii="Humnst777 Lt BT" w:hAnsi="Humnst777 Lt BT"/>
          <w:sz w:val="24"/>
          <w:szCs w:val="24"/>
        </w:rPr>
      </w:pPr>
    </w:p>
    <w:p w14:paraId="06835467" w14:textId="77777777" w:rsidR="00566372" w:rsidRDefault="00566372" w:rsidP="00917685">
      <w:pPr>
        <w:tabs>
          <w:tab w:val="num" w:pos="1440"/>
        </w:tabs>
        <w:ind w:left="1080"/>
        <w:jc w:val="both"/>
        <w:rPr>
          <w:rStyle w:val="ui-provider"/>
          <w:rFonts w:ascii="Humnst777 Lt BT" w:hAnsi="Humnst777 Lt BT"/>
          <w:sz w:val="24"/>
          <w:szCs w:val="24"/>
        </w:rPr>
      </w:pPr>
    </w:p>
    <w:p w14:paraId="6AF82AE1" w14:textId="5C7BFA00" w:rsidR="00566372" w:rsidRDefault="00566372" w:rsidP="00917685">
      <w:pPr>
        <w:tabs>
          <w:tab w:val="num" w:pos="1440"/>
        </w:tabs>
        <w:ind w:left="1080"/>
        <w:jc w:val="both"/>
        <w:rPr>
          <w:rStyle w:val="ui-provider"/>
          <w:rFonts w:ascii="Humnst777 Lt BT" w:hAnsi="Humnst777 Lt BT"/>
          <w:sz w:val="24"/>
          <w:szCs w:val="24"/>
        </w:rPr>
      </w:pPr>
      <w:r>
        <w:rPr>
          <w:rStyle w:val="ui-provider"/>
          <w:rFonts w:ascii="Humnst777 Lt BT" w:hAnsi="Humnst777 Lt BT"/>
          <w:sz w:val="24"/>
          <w:szCs w:val="24"/>
        </w:rPr>
        <w:t>ROU tab</w:t>
      </w:r>
    </w:p>
    <w:p w14:paraId="6A498CDB" w14:textId="77777777" w:rsidR="0048469E" w:rsidRDefault="0048469E" w:rsidP="00917685">
      <w:pPr>
        <w:tabs>
          <w:tab w:val="num" w:pos="1440"/>
        </w:tabs>
        <w:ind w:left="1080"/>
        <w:jc w:val="both"/>
        <w:rPr>
          <w:rStyle w:val="ui-provider"/>
          <w:rFonts w:ascii="Humnst777 Lt BT" w:hAnsi="Humnst777 Lt BT"/>
          <w:sz w:val="24"/>
          <w:szCs w:val="24"/>
        </w:rPr>
      </w:pPr>
    </w:p>
    <w:p w14:paraId="74DD5D78" w14:textId="39325C2D" w:rsidR="00566372" w:rsidRDefault="00566372" w:rsidP="00917685">
      <w:pPr>
        <w:tabs>
          <w:tab w:val="num" w:pos="1440"/>
        </w:tabs>
        <w:ind w:left="1080"/>
        <w:jc w:val="both"/>
        <w:rPr>
          <w:rStyle w:val="ui-provider"/>
          <w:rFonts w:ascii="Humnst777 Lt BT" w:hAnsi="Humnst777 Lt BT"/>
          <w:sz w:val="24"/>
          <w:szCs w:val="24"/>
        </w:rPr>
      </w:pPr>
      <w:r w:rsidRPr="00566372">
        <w:rPr>
          <w:rStyle w:val="ui-provider"/>
          <w:rFonts w:ascii="Humnst777 Lt BT" w:hAnsi="Humnst777 Lt BT"/>
          <w:noProof/>
          <w:sz w:val="24"/>
          <w:szCs w:val="24"/>
        </w:rPr>
        <w:lastRenderedPageBreak/>
        <w:drawing>
          <wp:inline distT="0" distB="0" distL="0" distR="0" wp14:anchorId="5C07059C" wp14:editId="1F250CAB">
            <wp:extent cx="5731510" cy="2823845"/>
            <wp:effectExtent l="0" t="0" r="2540" b="0"/>
            <wp:docPr id="533390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90484" name=""/>
                    <pic:cNvPicPr/>
                  </pic:nvPicPr>
                  <pic:blipFill>
                    <a:blip r:embed="rId103"/>
                    <a:stretch>
                      <a:fillRect/>
                    </a:stretch>
                  </pic:blipFill>
                  <pic:spPr>
                    <a:xfrm>
                      <a:off x="0" y="0"/>
                      <a:ext cx="5731510" cy="2823845"/>
                    </a:xfrm>
                    <a:prstGeom prst="rect">
                      <a:avLst/>
                    </a:prstGeom>
                  </pic:spPr>
                </pic:pic>
              </a:graphicData>
            </a:graphic>
          </wp:inline>
        </w:drawing>
      </w:r>
    </w:p>
    <w:p w14:paraId="0989DCC4" w14:textId="77777777" w:rsidR="007D4980" w:rsidRDefault="007D4980" w:rsidP="00917685">
      <w:pPr>
        <w:tabs>
          <w:tab w:val="num" w:pos="1440"/>
        </w:tabs>
        <w:ind w:left="1080"/>
        <w:jc w:val="both"/>
        <w:rPr>
          <w:rStyle w:val="ui-provider"/>
          <w:rFonts w:ascii="Humnst777 Lt BT" w:hAnsi="Humnst777 Lt BT"/>
          <w:sz w:val="24"/>
          <w:szCs w:val="24"/>
        </w:rPr>
      </w:pPr>
    </w:p>
    <w:p w14:paraId="2B125FC9" w14:textId="77777777" w:rsidR="007D4980" w:rsidRDefault="007D4980" w:rsidP="00917685">
      <w:pPr>
        <w:tabs>
          <w:tab w:val="num" w:pos="1440"/>
        </w:tabs>
        <w:ind w:left="1080"/>
        <w:jc w:val="both"/>
        <w:rPr>
          <w:rStyle w:val="ui-provider"/>
          <w:rFonts w:ascii="Humnst777 Lt BT" w:hAnsi="Humnst777 Lt BT"/>
          <w:sz w:val="24"/>
          <w:szCs w:val="24"/>
        </w:rPr>
      </w:pPr>
    </w:p>
    <w:p w14:paraId="27A78D96" w14:textId="541A74AF" w:rsidR="007D4980" w:rsidRDefault="007D4980" w:rsidP="00917685">
      <w:pPr>
        <w:tabs>
          <w:tab w:val="num" w:pos="1440"/>
        </w:tabs>
        <w:ind w:left="1080"/>
        <w:jc w:val="both"/>
        <w:rPr>
          <w:rStyle w:val="ui-provider"/>
          <w:rFonts w:ascii="Humnst777 Lt BT" w:hAnsi="Humnst777 Lt BT"/>
          <w:sz w:val="24"/>
          <w:szCs w:val="24"/>
        </w:rPr>
      </w:pPr>
      <w:r>
        <w:rPr>
          <w:rStyle w:val="ui-provider"/>
          <w:rFonts w:ascii="Humnst777 Lt BT" w:hAnsi="Humnst777 Lt BT"/>
          <w:sz w:val="24"/>
          <w:szCs w:val="24"/>
        </w:rPr>
        <w:t>Lease Liabilities table</w:t>
      </w:r>
    </w:p>
    <w:p w14:paraId="01D87F81" w14:textId="3CD72259" w:rsidR="007D4980" w:rsidRDefault="007D4980" w:rsidP="00917685">
      <w:pPr>
        <w:tabs>
          <w:tab w:val="num" w:pos="1440"/>
        </w:tabs>
        <w:ind w:left="1080"/>
        <w:jc w:val="both"/>
        <w:rPr>
          <w:rStyle w:val="ui-provider"/>
          <w:rFonts w:ascii="Humnst777 Lt BT" w:hAnsi="Humnst777 Lt BT"/>
          <w:sz w:val="24"/>
          <w:szCs w:val="24"/>
        </w:rPr>
      </w:pPr>
      <w:r w:rsidRPr="007D4980">
        <w:rPr>
          <w:rStyle w:val="ui-provider"/>
          <w:rFonts w:ascii="Humnst777 Lt BT" w:hAnsi="Humnst777 Lt BT"/>
          <w:noProof/>
          <w:sz w:val="24"/>
          <w:szCs w:val="24"/>
        </w:rPr>
        <w:drawing>
          <wp:inline distT="0" distB="0" distL="0" distR="0" wp14:anchorId="244D854D" wp14:editId="1E8E32D3">
            <wp:extent cx="5731510" cy="2703195"/>
            <wp:effectExtent l="0" t="0" r="2540" b="1905"/>
            <wp:docPr id="1891898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898715" name=""/>
                    <pic:cNvPicPr/>
                  </pic:nvPicPr>
                  <pic:blipFill>
                    <a:blip r:embed="rId104"/>
                    <a:stretch>
                      <a:fillRect/>
                    </a:stretch>
                  </pic:blipFill>
                  <pic:spPr>
                    <a:xfrm>
                      <a:off x="0" y="0"/>
                      <a:ext cx="5731510" cy="2703195"/>
                    </a:xfrm>
                    <a:prstGeom prst="rect">
                      <a:avLst/>
                    </a:prstGeom>
                  </pic:spPr>
                </pic:pic>
              </a:graphicData>
            </a:graphic>
          </wp:inline>
        </w:drawing>
      </w:r>
    </w:p>
    <w:p w14:paraId="651EA5EC" w14:textId="77777777" w:rsidR="007D4980" w:rsidRDefault="007D4980" w:rsidP="00917685">
      <w:pPr>
        <w:tabs>
          <w:tab w:val="num" w:pos="1440"/>
        </w:tabs>
        <w:ind w:left="1080"/>
        <w:jc w:val="both"/>
        <w:rPr>
          <w:rStyle w:val="ui-provider"/>
          <w:rFonts w:ascii="Humnst777 Lt BT" w:hAnsi="Humnst777 Lt BT"/>
          <w:sz w:val="24"/>
          <w:szCs w:val="24"/>
        </w:rPr>
      </w:pPr>
    </w:p>
    <w:p w14:paraId="69434227" w14:textId="3C45268D" w:rsidR="007D4980" w:rsidRDefault="007D4980" w:rsidP="00917685">
      <w:pPr>
        <w:tabs>
          <w:tab w:val="num" w:pos="1440"/>
        </w:tabs>
        <w:ind w:left="1080"/>
        <w:jc w:val="both"/>
        <w:rPr>
          <w:rStyle w:val="ui-provider"/>
          <w:rFonts w:ascii="Humnst777 Lt BT" w:hAnsi="Humnst777 Lt BT"/>
          <w:sz w:val="24"/>
          <w:szCs w:val="24"/>
        </w:rPr>
      </w:pPr>
      <w:r>
        <w:rPr>
          <w:rStyle w:val="ui-provider"/>
          <w:rFonts w:ascii="Humnst777 Lt BT" w:hAnsi="Humnst777 Lt BT"/>
          <w:sz w:val="24"/>
          <w:szCs w:val="24"/>
        </w:rPr>
        <w:t>To resolve the error, please enter data in the Additional data.</w:t>
      </w:r>
    </w:p>
    <w:p w14:paraId="0047684E" w14:textId="77777777" w:rsidR="007D4980" w:rsidRDefault="007D4980" w:rsidP="00917685">
      <w:pPr>
        <w:tabs>
          <w:tab w:val="num" w:pos="1440"/>
        </w:tabs>
        <w:ind w:left="1080"/>
        <w:jc w:val="both"/>
        <w:rPr>
          <w:rStyle w:val="ui-provider"/>
          <w:rFonts w:ascii="Humnst777 Lt BT" w:hAnsi="Humnst777 Lt BT"/>
          <w:sz w:val="24"/>
          <w:szCs w:val="24"/>
        </w:rPr>
      </w:pPr>
    </w:p>
    <w:p w14:paraId="2B05C949" w14:textId="171F0A7B" w:rsidR="008D592E" w:rsidRPr="00AE6645" w:rsidRDefault="008D592E" w:rsidP="00AE6645">
      <w:pPr>
        <w:pStyle w:val="Heading1"/>
      </w:pPr>
      <w:bookmarkStart w:id="62" w:name="_Toc238724063"/>
      <w:bookmarkEnd w:id="58"/>
      <w:r w:rsidRPr="00AE6645">
        <w:t xml:space="preserve">How to resolve Validation </w:t>
      </w:r>
      <w:r w:rsidR="007C1F62" w:rsidRPr="00AE6645">
        <w:t>900V0193</w:t>
      </w:r>
      <w:bookmarkEnd w:id="62"/>
    </w:p>
    <w:bookmarkEnd w:id="59"/>
    <w:p w14:paraId="5B338599" w14:textId="77777777" w:rsidR="007C1F62" w:rsidRDefault="007C1F62" w:rsidP="007C1F62">
      <w:pPr>
        <w:ind w:left="360"/>
        <w:rPr>
          <w:rStyle w:val="ui-provider"/>
          <w:rFonts w:ascii="Humnst777 Lt BT" w:hAnsi="Humnst777 Lt BT"/>
          <w:sz w:val="24"/>
          <w:szCs w:val="24"/>
        </w:rPr>
      </w:pPr>
    </w:p>
    <w:p w14:paraId="59817363" w14:textId="77777777" w:rsidR="000C4716" w:rsidRDefault="000C4716" w:rsidP="000C4716">
      <w:pPr>
        <w:ind w:left="360"/>
        <w:rPr>
          <w:rFonts w:ascii="Humnst777 Lt BT" w:hAnsi="Humnst777 Lt BT"/>
          <w:sz w:val="24"/>
          <w:szCs w:val="24"/>
        </w:rPr>
      </w:pPr>
      <w:r w:rsidRPr="000C4716">
        <w:rPr>
          <w:rFonts w:ascii="Humnst777 Lt BT" w:hAnsi="Humnst777 Lt BT"/>
          <w:sz w:val="24"/>
          <w:szCs w:val="24"/>
        </w:rPr>
        <w:t xml:space="preserve">You need to complete the Other Financial Liabilities tab so that it matches the details on your Lease Liabilities. </w:t>
      </w:r>
    </w:p>
    <w:p w14:paraId="36C422BD" w14:textId="77777777" w:rsidR="000C4716" w:rsidRDefault="000C4716" w:rsidP="000C4716">
      <w:pPr>
        <w:ind w:left="360"/>
        <w:rPr>
          <w:rFonts w:ascii="Humnst777 Lt BT" w:hAnsi="Humnst777 Lt BT"/>
          <w:sz w:val="24"/>
          <w:szCs w:val="24"/>
        </w:rPr>
      </w:pPr>
    </w:p>
    <w:p w14:paraId="41A42ACE" w14:textId="56347D9F" w:rsidR="000C4716" w:rsidRDefault="000C4716" w:rsidP="000C4716">
      <w:pPr>
        <w:ind w:left="360"/>
        <w:rPr>
          <w:rFonts w:ascii="Humnst777 Lt BT" w:hAnsi="Humnst777 Lt BT"/>
          <w:sz w:val="24"/>
          <w:szCs w:val="24"/>
        </w:rPr>
      </w:pPr>
      <w:r w:rsidRPr="000C4716">
        <w:rPr>
          <w:rFonts w:ascii="Humnst777 Lt BT" w:hAnsi="Humnst777 Lt BT"/>
          <w:sz w:val="24"/>
          <w:szCs w:val="24"/>
        </w:rPr>
        <w:t>The Other Financial Liabilities tab must include the present value obligation of your lease liabilities across all categories.</w:t>
      </w:r>
    </w:p>
    <w:p w14:paraId="4F31A789" w14:textId="77777777" w:rsidR="000C4716" w:rsidRPr="000C4716" w:rsidRDefault="000C4716" w:rsidP="000C4716">
      <w:pPr>
        <w:ind w:left="360"/>
        <w:rPr>
          <w:rFonts w:ascii="Humnst777 Lt BT" w:hAnsi="Humnst777 Lt BT"/>
          <w:sz w:val="24"/>
          <w:szCs w:val="24"/>
        </w:rPr>
      </w:pPr>
    </w:p>
    <w:p w14:paraId="520B0876" w14:textId="77777777" w:rsidR="000C4716" w:rsidRDefault="000C4716" w:rsidP="000C4716">
      <w:pPr>
        <w:ind w:left="360"/>
        <w:rPr>
          <w:rFonts w:ascii="Humnst777 Lt BT" w:hAnsi="Humnst777 Lt BT"/>
          <w:sz w:val="24"/>
          <w:szCs w:val="24"/>
        </w:rPr>
      </w:pPr>
      <w:r w:rsidRPr="000C4716">
        <w:rPr>
          <w:rFonts w:ascii="Humnst777 Lt BT" w:hAnsi="Humnst777 Lt BT"/>
          <w:sz w:val="24"/>
          <w:szCs w:val="24"/>
        </w:rPr>
        <w:t xml:space="preserve">The validation error is intended to prevent this issue from recurring. To resolve and pass validation 900V0193, please ensure that the amounts entered on the Other </w:t>
      </w:r>
      <w:r w:rsidRPr="000C4716">
        <w:rPr>
          <w:rFonts w:ascii="Humnst777 Lt BT" w:hAnsi="Humnst777 Lt BT"/>
          <w:sz w:val="24"/>
          <w:szCs w:val="24"/>
        </w:rPr>
        <w:lastRenderedPageBreak/>
        <w:t>Financial Liabilities tab (both IFRS 16 Current and Non-Current) agree with the total present value of all lease liability categories, as shown below.</w:t>
      </w:r>
    </w:p>
    <w:p w14:paraId="41EF0013" w14:textId="77777777" w:rsidR="000C4716" w:rsidRPr="000C4716" w:rsidRDefault="000C4716" w:rsidP="000C4716">
      <w:pPr>
        <w:ind w:left="360"/>
        <w:rPr>
          <w:rFonts w:ascii="Humnst777 Lt BT" w:hAnsi="Humnst777 Lt BT"/>
          <w:sz w:val="24"/>
          <w:szCs w:val="24"/>
        </w:rPr>
      </w:pPr>
    </w:p>
    <w:p w14:paraId="0C5078BA" w14:textId="77777777" w:rsidR="000C4716" w:rsidRPr="000C4716" w:rsidRDefault="000C4716" w:rsidP="000C4716">
      <w:pPr>
        <w:ind w:left="360"/>
        <w:rPr>
          <w:rFonts w:ascii="Humnst777 Lt BT" w:hAnsi="Humnst777 Lt BT"/>
          <w:sz w:val="24"/>
          <w:szCs w:val="24"/>
        </w:rPr>
      </w:pPr>
      <w:r w:rsidRPr="000C4716">
        <w:rPr>
          <w:rFonts w:ascii="Humnst777 Lt BT" w:hAnsi="Humnst777 Lt BT"/>
          <w:sz w:val="24"/>
          <w:szCs w:val="24"/>
        </w:rPr>
        <w:t>Please also remember to complete Step 1, Step 2, and Step 3 on the Other Financial Liabilities tab.</w:t>
      </w:r>
    </w:p>
    <w:p w14:paraId="748E5C34" w14:textId="77777777" w:rsidR="007C1F62" w:rsidRPr="007C1F62" w:rsidRDefault="007C1F62" w:rsidP="007C1F62">
      <w:pPr>
        <w:ind w:left="360"/>
        <w:rPr>
          <w:rStyle w:val="ui-provider"/>
          <w:rFonts w:ascii="Humnst777 Lt BT" w:hAnsi="Humnst777 Lt BT"/>
          <w:sz w:val="24"/>
          <w:szCs w:val="24"/>
        </w:rPr>
      </w:pPr>
    </w:p>
    <w:p w14:paraId="45D4CF1C" w14:textId="77777777" w:rsidR="007C1F62" w:rsidRPr="007C1F62" w:rsidRDefault="007C1F62" w:rsidP="007C1F62">
      <w:pPr>
        <w:ind w:left="360"/>
        <w:rPr>
          <w:rStyle w:val="ui-provider"/>
          <w:rFonts w:ascii="Humnst777 Lt BT" w:hAnsi="Humnst777 Lt BT"/>
          <w:sz w:val="24"/>
          <w:szCs w:val="24"/>
        </w:rPr>
      </w:pPr>
    </w:p>
    <w:p w14:paraId="101A35CC" w14:textId="0C85E74A" w:rsidR="007C1F62" w:rsidRPr="007C1F62" w:rsidRDefault="007C1F62" w:rsidP="007C1F62">
      <w:pPr>
        <w:ind w:left="360"/>
        <w:rPr>
          <w:rStyle w:val="ui-provider"/>
          <w:rFonts w:ascii="Humnst777 Lt BT" w:hAnsi="Humnst777 Lt BT"/>
          <w:sz w:val="24"/>
          <w:szCs w:val="24"/>
        </w:rPr>
      </w:pPr>
      <w:r w:rsidRPr="007C1F62">
        <w:rPr>
          <w:rStyle w:val="ui-provider"/>
          <w:rFonts w:ascii="Humnst777 Lt BT" w:hAnsi="Humnst777 Lt BT"/>
          <w:sz w:val="24"/>
          <w:szCs w:val="24"/>
        </w:rPr>
        <w:t>Other Financial Liabilities tab:</w:t>
      </w:r>
    </w:p>
    <w:p w14:paraId="588E97AB" w14:textId="77777777" w:rsidR="007C1F62" w:rsidRPr="007C1F62" w:rsidRDefault="007C1F62" w:rsidP="007C1F62">
      <w:pPr>
        <w:ind w:left="360"/>
        <w:rPr>
          <w:rStyle w:val="ui-provider"/>
          <w:rFonts w:ascii="Humnst777 Lt BT" w:hAnsi="Humnst777 Lt BT"/>
          <w:sz w:val="24"/>
          <w:szCs w:val="24"/>
        </w:rPr>
      </w:pPr>
    </w:p>
    <w:p w14:paraId="715D5CAD" w14:textId="3F6C02F1" w:rsidR="007C1F62" w:rsidRPr="007C1F62" w:rsidRDefault="007C1F62" w:rsidP="007C1F62">
      <w:pPr>
        <w:ind w:left="360"/>
        <w:rPr>
          <w:rStyle w:val="ui-provider"/>
          <w:rFonts w:ascii="Humnst777 Lt BT" w:hAnsi="Humnst777 Lt BT"/>
          <w:sz w:val="24"/>
          <w:szCs w:val="24"/>
        </w:rPr>
      </w:pPr>
      <w:r w:rsidRPr="007C1F62">
        <w:rPr>
          <w:rStyle w:val="ui-provider"/>
          <w:rFonts w:ascii="Humnst777 Lt BT" w:hAnsi="Humnst777 Lt BT"/>
          <w:noProof/>
          <w:sz w:val="24"/>
          <w:szCs w:val="24"/>
        </w:rPr>
        <w:drawing>
          <wp:inline distT="0" distB="0" distL="0" distR="0" wp14:anchorId="056372DB" wp14:editId="16C7E538">
            <wp:extent cx="5731510" cy="2463800"/>
            <wp:effectExtent l="0" t="0" r="2540" b="0"/>
            <wp:docPr id="188109393"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9393" name="Picture 2" descr="A screenshot of a computer&#10;&#10;AI-generated content may be incorrect."/>
                    <pic:cNvPicPr>
                      <a:picLocks noChangeAspect="1" noChangeArrowheads="1"/>
                    </pic:cNvPicPr>
                  </pic:nvPicPr>
                  <pic:blipFill>
                    <a:blip r:embed="rId105" r:link="rId106" cstate="print">
                      <a:extLst>
                        <a:ext uri="{28A0092B-C50C-407E-A947-70E740481C1C}">
                          <a14:useLocalDpi xmlns:a14="http://schemas.microsoft.com/office/drawing/2010/main" val="0"/>
                        </a:ext>
                      </a:extLst>
                    </a:blip>
                    <a:srcRect/>
                    <a:stretch>
                      <a:fillRect/>
                    </a:stretch>
                  </pic:blipFill>
                  <pic:spPr bwMode="auto">
                    <a:xfrm>
                      <a:off x="0" y="0"/>
                      <a:ext cx="5731510" cy="2463800"/>
                    </a:xfrm>
                    <a:prstGeom prst="rect">
                      <a:avLst/>
                    </a:prstGeom>
                    <a:noFill/>
                    <a:ln>
                      <a:noFill/>
                    </a:ln>
                  </pic:spPr>
                </pic:pic>
              </a:graphicData>
            </a:graphic>
          </wp:inline>
        </w:drawing>
      </w:r>
    </w:p>
    <w:p w14:paraId="25B945B8" w14:textId="77777777" w:rsidR="007C1F62" w:rsidRPr="007C1F62" w:rsidRDefault="007C1F62" w:rsidP="007C1F62">
      <w:pPr>
        <w:ind w:left="360"/>
        <w:rPr>
          <w:rStyle w:val="ui-provider"/>
          <w:rFonts w:ascii="Humnst777 Lt BT" w:hAnsi="Humnst777 Lt BT"/>
          <w:sz w:val="24"/>
          <w:szCs w:val="24"/>
        </w:rPr>
      </w:pPr>
    </w:p>
    <w:p w14:paraId="34CD8050" w14:textId="77777777" w:rsidR="007C1F62" w:rsidRPr="007C1F62" w:rsidRDefault="007C1F62" w:rsidP="007C1F62">
      <w:pPr>
        <w:ind w:left="360"/>
        <w:rPr>
          <w:rStyle w:val="ui-provider"/>
          <w:rFonts w:ascii="Humnst777 Lt BT" w:hAnsi="Humnst777 Lt BT"/>
          <w:sz w:val="24"/>
          <w:szCs w:val="24"/>
        </w:rPr>
      </w:pPr>
    </w:p>
    <w:p w14:paraId="4AC05BB2" w14:textId="77777777" w:rsidR="007C1F62" w:rsidRPr="007C1F62" w:rsidRDefault="007C1F62" w:rsidP="007C1F62">
      <w:pPr>
        <w:ind w:left="360"/>
        <w:rPr>
          <w:rStyle w:val="ui-provider"/>
          <w:rFonts w:ascii="Humnst777 Lt BT" w:hAnsi="Humnst777 Lt BT"/>
          <w:sz w:val="24"/>
          <w:szCs w:val="24"/>
        </w:rPr>
      </w:pPr>
      <w:r w:rsidRPr="007C1F62">
        <w:rPr>
          <w:rStyle w:val="ui-provider"/>
          <w:rFonts w:ascii="Humnst777 Lt BT" w:hAnsi="Humnst777 Lt BT"/>
          <w:sz w:val="24"/>
          <w:szCs w:val="24"/>
        </w:rPr>
        <w:t>Other additional information tab</w:t>
      </w:r>
    </w:p>
    <w:p w14:paraId="508AA550" w14:textId="77777777" w:rsidR="007C1F62" w:rsidRPr="007C1F62" w:rsidRDefault="007C1F62" w:rsidP="007C1F62">
      <w:pPr>
        <w:ind w:left="360"/>
        <w:rPr>
          <w:rStyle w:val="ui-provider"/>
          <w:rFonts w:ascii="Humnst777 Lt BT" w:hAnsi="Humnst777 Lt BT"/>
          <w:sz w:val="24"/>
          <w:szCs w:val="24"/>
        </w:rPr>
      </w:pPr>
    </w:p>
    <w:p w14:paraId="71F4CC3F" w14:textId="77777777" w:rsidR="007C1F62" w:rsidRPr="007C1F62" w:rsidRDefault="007C1F62" w:rsidP="007C1F62">
      <w:pPr>
        <w:ind w:left="360"/>
        <w:rPr>
          <w:rStyle w:val="ui-provider"/>
          <w:rFonts w:ascii="Humnst777 Lt BT" w:hAnsi="Humnst777 Lt BT"/>
          <w:sz w:val="24"/>
          <w:szCs w:val="24"/>
        </w:rPr>
      </w:pPr>
    </w:p>
    <w:p w14:paraId="574C7316" w14:textId="2E599A26" w:rsidR="007C1F62" w:rsidRPr="007C1F62" w:rsidRDefault="007C1F62" w:rsidP="007C1F62">
      <w:pPr>
        <w:ind w:left="360"/>
        <w:rPr>
          <w:rStyle w:val="ui-provider"/>
          <w:rFonts w:ascii="Humnst777 Lt BT" w:hAnsi="Humnst777 Lt BT"/>
          <w:sz w:val="24"/>
          <w:szCs w:val="24"/>
        </w:rPr>
      </w:pPr>
      <w:r w:rsidRPr="007C1F62">
        <w:rPr>
          <w:rStyle w:val="ui-provider"/>
          <w:rFonts w:ascii="Humnst777 Lt BT" w:hAnsi="Humnst777 Lt BT"/>
          <w:noProof/>
          <w:sz w:val="24"/>
          <w:szCs w:val="24"/>
        </w:rPr>
        <w:drawing>
          <wp:inline distT="0" distB="0" distL="0" distR="0" wp14:anchorId="5339F627" wp14:editId="65FF8616">
            <wp:extent cx="5731510" cy="2552065"/>
            <wp:effectExtent l="0" t="0" r="2540" b="635"/>
            <wp:docPr id="69525979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259790" name="Picture 1" descr="A screenshot of a computer&#10;&#10;AI-generated content may be incorrect."/>
                    <pic:cNvPicPr>
                      <a:picLocks noChangeAspect="1" noChangeArrowheads="1"/>
                    </pic:cNvPicPr>
                  </pic:nvPicPr>
                  <pic:blipFill>
                    <a:blip r:embed="rId107" r:link="rId108" cstate="print">
                      <a:extLst>
                        <a:ext uri="{28A0092B-C50C-407E-A947-70E740481C1C}">
                          <a14:useLocalDpi xmlns:a14="http://schemas.microsoft.com/office/drawing/2010/main" val="0"/>
                        </a:ext>
                      </a:extLst>
                    </a:blip>
                    <a:srcRect/>
                    <a:stretch>
                      <a:fillRect/>
                    </a:stretch>
                  </pic:blipFill>
                  <pic:spPr bwMode="auto">
                    <a:xfrm>
                      <a:off x="0" y="0"/>
                      <a:ext cx="5731510" cy="2552065"/>
                    </a:xfrm>
                    <a:prstGeom prst="rect">
                      <a:avLst/>
                    </a:prstGeom>
                    <a:noFill/>
                    <a:ln>
                      <a:noFill/>
                    </a:ln>
                  </pic:spPr>
                </pic:pic>
              </a:graphicData>
            </a:graphic>
          </wp:inline>
        </w:drawing>
      </w:r>
    </w:p>
    <w:p w14:paraId="2AE809E8" w14:textId="77777777" w:rsidR="007C1F62" w:rsidRPr="007C1F62" w:rsidRDefault="007C1F62" w:rsidP="007C1F62">
      <w:pPr>
        <w:ind w:left="360"/>
        <w:rPr>
          <w:rStyle w:val="ui-provider"/>
          <w:rFonts w:ascii="Humnst777 Lt BT" w:hAnsi="Humnst777 Lt BT"/>
          <w:sz w:val="24"/>
          <w:szCs w:val="24"/>
        </w:rPr>
      </w:pPr>
    </w:p>
    <w:p w14:paraId="22D0C6E0" w14:textId="77777777" w:rsidR="007C1F62" w:rsidRPr="007C1F62" w:rsidRDefault="007C1F62" w:rsidP="007C1F62">
      <w:pPr>
        <w:ind w:left="360"/>
        <w:rPr>
          <w:rStyle w:val="ui-provider"/>
          <w:rFonts w:ascii="Humnst777 Lt BT" w:hAnsi="Humnst777 Lt BT"/>
          <w:sz w:val="24"/>
          <w:szCs w:val="24"/>
        </w:rPr>
      </w:pPr>
    </w:p>
    <w:p w14:paraId="37DE0A4C" w14:textId="7315047A" w:rsidR="00DB5216" w:rsidRPr="00AE6645" w:rsidRDefault="00DB5216" w:rsidP="00AE6645">
      <w:pPr>
        <w:pStyle w:val="Heading1"/>
      </w:pPr>
      <w:bookmarkStart w:id="63" w:name="_Toc238724064"/>
      <w:r w:rsidRPr="00AE6645">
        <w:t>How to resolve Validation 900V0194</w:t>
      </w:r>
      <w:bookmarkEnd w:id="63"/>
    </w:p>
    <w:p w14:paraId="5C3DC78B" w14:textId="77777777" w:rsidR="00DB5216" w:rsidRDefault="00DB5216" w:rsidP="00DB5216">
      <w:pPr>
        <w:ind w:left="360"/>
        <w:rPr>
          <w:rStyle w:val="ui-provider"/>
          <w:rFonts w:ascii="Humnst777 Lt BT" w:hAnsi="Humnst777 Lt BT"/>
          <w:sz w:val="24"/>
          <w:szCs w:val="24"/>
        </w:rPr>
      </w:pPr>
    </w:p>
    <w:p w14:paraId="5E7D533C" w14:textId="7C01F485" w:rsidR="00964848" w:rsidRDefault="00964848" w:rsidP="00DB5216">
      <w:pPr>
        <w:ind w:left="360"/>
        <w:rPr>
          <w:rFonts w:ascii="Humnst777 Lt BT" w:hAnsi="Humnst777 Lt BT"/>
          <w:sz w:val="24"/>
          <w:szCs w:val="24"/>
        </w:rPr>
      </w:pPr>
      <w:r>
        <w:rPr>
          <w:rFonts w:ascii="Humnst777 Lt BT" w:hAnsi="Humnst777 Lt BT"/>
          <w:sz w:val="24"/>
          <w:szCs w:val="24"/>
        </w:rPr>
        <w:t xml:space="preserve">The Error message </w:t>
      </w:r>
      <w:r w:rsidR="000654C3">
        <w:rPr>
          <w:rFonts w:ascii="Humnst777 Lt BT" w:hAnsi="Humnst777 Lt BT"/>
          <w:sz w:val="24"/>
          <w:szCs w:val="24"/>
        </w:rPr>
        <w:t>says:</w:t>
      </w:r>
    </w:p>
    <w:p w14:paraId="54917A8A" w14:textId="77777777" w:rsidR="00964848" w:rsidRDefault="00964848" w:rsidP="00DB5216">
      <w:pPr>
        <w:ind w:left="360"/>
        <w:rPr>
          <w:rFonts w:ascii="Humnst777 Lt BT" w:hAnsi="Humnst777 Lt BT"/>
          <w:sz w:val="24"/>
          <w:szCs w:val="24"/>
        </w:rPr>
      </w:pPr>
    </w:p>
    <w:p w14:paraId="491D19B4" w14:textId="1563B2CF" w:rsidR="00DB5216" w:rsidRDefault="00964848" w:rsidP="00DB5216">
      <w:pPr>
        <w:ind w:left="360"/>
        <w:rPr>
          <w:rFonts w:ascii="Humnst777 Lt BT" w:hAnsi="Humnst777 Lt BT"/>
          <w:i/>
          <w:iCs/>
          <w:color w:val="FF0000"/>
          <w:sz w:val="24"/>
          <w:szCs w:val="24"/>
        </w:rPr>
      </w:pPr>
      <w:r w:rsidRPr="00DD7A94">
        <w:rPr>
          <w:rFonts w:ascii="Humnst777 Lt BT" w:hAnsi="Humnst777 Lt BT"/>
          <w:i/>
          <w:iCs/>
          <w:color w:val="FF0000"/>
          <w:sz w:val="24"/>
          <w:szCs w:val="24"/>
        </w:rPr>
        <w:t>The sum of Other amortised and Other FVPL should equal Other, Total external.</w:t>
      </w:r>
    </w:p>
    <w:p w14:paraId="2B70D3DE" w14:textId="471C0189" w:rsidR="00DD7A94" w:rsidRPr="00DD7A94" w:rsidRDefault="00DD7A94" w:rsidP="00DB5216">
      <w:pPr>
        <w:ind w:left="360"/>
        <w:rPr>
          <w:rFonts w:ascii="Humnst777 Lt BT" w:hAnsi="Humnst777 Lt BT"/>
          <w:i/>
          <w:iCs/>
          <w:color w:val="FF0000"/>
          <w:sz w:val="24"/>
          <w:szCs w:val="24"/>
        </w:rPr>
      </w:pPr>
      <w:r w:rsidRPr="00DD7A94">
        <w:rPr>
          <w:rFonts w:ascii="Humnst777 Lt BT" w:hAnsi="Humnst777 Lt BT"/>
          <w:i/>
          <w:iCs/>
          <w:noProof/>
          <w:color w:val="FF0000"/>
          <w:sz w:val="24"/>
          <w:szCs w:val="24"/>
        </w:rPr>
        <w:drawing>
          <wp:inline distT="0" distB="0" distL="0" distR="0" wp14:anchorId="1873B2FF" wp14:editId="549E58CC">
            <wp:extent cx="5731510" cy="965200"/>
            <wp:effectExtent l="0" t="0" r="2540" b="6350"/>
            <wp:docPr id="174993457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34574" name="Picture 1" descr="A screenshot of a computer&#10;&#10;AI-generated content may be incorrect."/>
                    <pic:cNvPicPr/>
                  </pic:nvPicPr>
                  <pic:blipFill>
                    <a:blip r:embed="rId109"/>
                    <a:stretch>
                      <a:fillRect/>
                    </a:stretch>
                  </pic:blipFill>
                  <pic:spPr>
                    <a:xfrm>
                      <a:off x="0" y="0"/>
                      <a:ext cx="5731510" cy="965200"/>
                    </a:xfrm>
                    <a:prstGeom prst="rect">
                      <a:avLst/>
                    </a:prstGeom>
                  </pic:spPr>
                </pic:pic>
              </a:graphicData>
            </a:graphic>
          </wp:inline>
        </w:drawing>
      </w:r>
    </w:p>
    <w:p w14:paraId="7C6FF20B" w14:textId="77777777" w:rsidR="00DB5216" w:rsidRDefault="00DB5216" w:rsidP="00DB5216">
      <w:pPr>
        <w:ind w:left="360"/>
        <w:rPr>
          <w:rFonts w:ascii="Humnst777 Lt BT" w:hAnsi="Humnst777 Lt BT"/>
          <w:sz w:val="24"/>
          <w:szCs w:val="24"/>
        </w:rPr>
      </w:pPr>
    </w:p>
    <w:p w14:paraId="0DAD9C00" w14:textId="7F6FA41C" w:rsidR="00737CDF" w:rsidRDefault="006C3445" w:rsidP="00DB5216">
      <w:pPr>
        <w:ind w:left="360"/>
        <w:rPr>
          <w:rFonts w:ascii="Humnst777 Lt BT" w:hAnsi="Humnst777 Lt BT"/>
          <w:sz w:val="24"/>
          <w:szCs w:val="24"/>
        </w:rPr>
      </w:pPr>
      <w:r>
        <w:rPr>
          <w:rFonts w:ascii="Humnst777 Lt BT" w:hAnsi="Humnst777 Lt BT"/>
          <w:sz w:val="24"/>
          <w:szCs w:val="24"/>
        </w:rPr>
        <w:t xml:space="preserve">The is error is from the </w:t>
      </w:r>
      <w:r w:rsidRPr="000C4716">
        <w:rPr>
          <w:rFonts w:ascii="Humnst777 Lt BT" w:hAnsi="Humnst777 Lt BT"/>
          <w:sz w:val="24"/>
          <w:szCs w:val="24"/>
        </w:rPr>
        <w:t>Other Financial Liabilities tab</w:t>
      </w:r>
      <w:r>
        <w:rPr>
          <w:rFonts w:ascii="Humnst777 Lt BT" w:hAnsi="Humnst777 Lt BT"/>
          <w:sz w:val="24"/>
          <w:szCs w:val="24"/>
        </w:rPr>
        <w:t xml:space="preserve"> as shown on the validation tab.</w:t>
      </w:r>
    </w:p>
    <w:p w14:paraId="2B8F6972" w14:textId="77777777" w:rsidR="00737CDF" w:rsidRDefault="00737CDF" w:rsidP="00DB5216">
      <w:pPr>
        <w:ind w:left="360"/>
        <w:rPr>
          <w:rFonts w:ascii="Humnst777 Lt BT" w:hAnsi="Humnst777 Lt BT"/>
          <w:sz w:val="24"/>
          <w:szCs w:val="24"/>
        </w:rPr>
      </w:pPr>
    </w:p>
    <w:p w14:paraId="715C5DFF" w14:textId="77777777" w:rsidR="00DB5216" w:rsidRDefault="00DB5216" w:rsidP="00DB5216">
      <w:pPr>
        <w:ind w:left="360"/>
        <w:rPr>
          <w:rStyle w:val="ui-provider"/>
          <w:rFonts w:ascii="Humnst777 Lt BT" w:hAnsi="Humnst777 Lt BT"/>
          <w:sz w:val="24"/>
          <w:szCs w:val="24"/>
        </w:rPr>
      </w:pPr>
    </w:p>
    <w:p w14:paraId="0555A06D" w14:textId="0F97A995" w:rsidR="00030C3E" w:rsidRPr="007C1F62" w:rsidRDefault="00030C3E" w:rsidP="00DB5216">
      <w:pPr>
        <w:ind w:left="360"/>
        <w:rPr>
          <w:rStyle w:val="ui-provider"/>
          <w:rFonts w:ascii="Humnst777 Lt BT" w:hAnsi="Humnst777 Lt BT"/>
          <w:sz w:val="24"/>
          <w:szCs w:val="24"/>
        </w:rPr>
      </w:pPr>
      <w:r w:rsidRPr="00030C3E">
        <w:rPr>
          <w:rStyle w:val="ui-provider"/>
          <w:rFonts w:ascii="Humnst777 Lt BT" w:hAnsi="Humnst777 Lt BT"/>
          <w:noProof/>
          <w:sz w:val="24"/>
          <w:szCs w:val="24"/>
        </w:rPr>
        <w:drawing>
          <wp:inline distT="0" distB="0" distL="0" distR="0" wp14:anchorId="485170E0" wp14:editId="442B0DF3">
            <wp:extent cx="5731510" cy="3576320"/>
            <wp:effectExtent l="0" t="0" r="2540" b="5080"/>
            <wp:docPr id="28612870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28707" name="Picture 1" descr="A screenshot of a computer&#10;&#10;AI-generated content may be incorrect."/>
                    <pic:cNvPicPr/>
                  </pic:nvPicPr>
                  <pic:blipFill>
                    <a:blip r:embed="rId110"/>
                    <a:stretch>
                      <a:fillRect/>
                    </a:stretch>
                  </pic:blipFill>
                  <pic:spPr>
                    <a:xfrm>
                      <a:off x="0" y="0"/>
                      <a:ext cx="5731510" cy="3576320"/>
                    </a:xfrm>
                    <a:prstGeom prst="rect">
                      <a:avLst/>
                    </a:prstGeom>
                  </pic:spPr>
                </pic:pic>
              </a:graphicData>
            </a:graphic>
          </wp:inline>
        </w:drawing>
      </w:r>
    </w:p>
    <w:p w14:paraId="7F8EF499" w14:textId="77777777" w:rsidR="00DB5216" w:rsidRPr="007C1F62" w:rsidRDefault="00DB5216" w:rsidP="00DB5216">
      <w:pPr>
        <w:ind w:left="360"/>
        <w:rPr>
          <w:rStyle w:val="ui-provider"/>
          <w:rFonts w:ascii="Humnst777 Lt BT" w:hAnsi="Humnst777 Lt BT"/>
          <w:sz w:val="24"/>
          <w:szCs w:val="24"/>
        </w:rPr>
      </w:pPr>
    </w:p>
    <w:p w14:paraId="7D9F7E24" w14:textId="7E492718" w:rsidR="00DB5216" w:rsidRPr="007C1F62" w:rsidRDefault="00DB5216" w:rsidP="00DB5216">
      <w:pPr>
        <w:ind w:left="360"/>
        <w:rPr>
          <w:rStyle w:val="ui-provider"/>
          <w:rFonts w:ascii="Humnst777 Lt BT" w:hAnsi="Humnst777 Lt BT"/>
          <w:sz w:val="24"/>
          <w:szCs w:val="24"/>
        </w:rPr>
      </w:pPr>
    </w:p>
    <w:p w14:paraId="33BB8782" w14:textId="1E191924" w:rsidR="00A37092" w:rsidRPr="00A37092" w:rsidRDefault="00A37092" w:rsidP="00A37092">
      <w:pPr>
        <w:tabs>
          <w:tab w:val="num" w:pos="1440"/>
        </w:tabs>
        <w:ind w:left="360"/>
        <w:jc w:val="both"/>
        <w:rPr>
          <w:rFonts w:ascii="Humnst777 Lt BT" w:hAnsi="Humnst777 Lt BT"/>
          <w:noProof/>
          <w:sz w:val="24"/>
          <w:szCs w:val="24"/>
        </w:rPr>
      </w:pPr>
      <w:r w:rsidRPr="00A37092">
        <w:rPr>
          <w:rFonts w:ascii="Humnst777 Lt BT" w:hAnsi="Humnst777 Lt BT"/>
          <w:noProof/>
          <w:sz w:val="24"/>
          <w:szCs w:val="24"/>
        </w:rPr>
        <w:t>The two cells highlighted in the red boxes must match</w:t>
      </w:r>
    </w:p>
    <w:p w14:paraId="3DE66E86" w14:textId="77777777" w:rsidR="00DB5216" w:rsidRPr="00B82959" w:rsidRDefault="00DB5216" w:rsidP="00DB5216">
      <w:pPr>
        <w:tabs>
          <w:tab w:val="num" w:pos="1440"/>
        </w:tabs>
        <w:ind w:left="1080"/>
        <w:jc w:val="both"/>
        <w:rPr>
          <w:rStyle w:val="ui-provider"/>
          <w:rFonts w:ascii="Humnst777 Lt BT" w:hAnsi="Humnst777 Lt BT"/>
          <w:sz w:val="24"/>
          <w:szCs w:val="24"/>
        </w:rPr>
      </w:pPr>
    </w:p>
    <w:p w14:paraId="52B5E940" w14:textId="77777777" w:rsidR="00FD5378" w:rsidRPr="00AE6645" w:rsidRDefault="00CE7A30" w:rsidP="00AE6645">
      <w:pPr>
        <w:pStyle w:val="Heading1"/>
      </w:pPr>
      <w:bookmarkStart w:id="64" w:name="_Toc238724065"/>
      <w:r w:rsidRPr="00AE6645">
        <w:t xml:space="preserve">How to resolve Validation </w:t>
      </w:r>
      <w:r w:rsidR="00FD5378" w:rsidRPr="00AE6645">
        <w:t>900V0195, 900V0196, 900V0197, 900V0198, 900V0199, 900V0200, 900V0201, 900V0202, 900V0203, 900V0204, 900V0205, 900V0206, 900V0207, 900V0208, 900V0209.</w:t>
      </w:r>
      <w:bookmarkEnd w:id="64"/>
    </w:p>
    <w:p w14:paraId="2C6099B5" w14:textId="27C22D52" w:rsidR="00CE7A30" w:rsidRPr="00366B50" w:rsidRDefault="00CE7A30" w:rsidP="00FD5378">
      <w:pPr>
        <w:pStyle w:val="Heading1"/>
        <w:ind w:left="720"/>
        <w:rPr>
          <w:rFonts w:ascii="Humnst777 Lt BT" w:hAnsi="Humnst777 Lt BT"/>
          <w:b/>
          <w:bCs/>
          <w:sz w:val="24"/>
          <w:szCs w:val="24"/>
        </w:rPr>
      </w:pPr>
    </w:p>
    <w:p w14:paraId="10F575DF" w14:textId="77777777" w:rsidR="00CE7A30" w:rsidRDefault="00CE7A30" w:rsidP="00CE7A30">
      <w:pPr>
        <w:ind w:left="360"/>
        <w:rPr>
          <w:rStyle w:val="ui-provider"/>
          <w:rFonts w:ascii="Humnst777 Lt BT" w:hAnsi="Humnst777 Lt BT"/>
          <w:sz w:val="24"/>
          <w:szCs w:val="24"/>
        </w:rPr>
      </w:pPr>
    </w:p>
    <w:p w14:paraId="33B79992" w14:textId="77777777" w:rsidR="00CE7A30" w:rsidRDefault="00CE7A30" w:rsidP="00CE7A30">
      <w:pPr>
        <w:ind w:left="360"/>
        <w:rPr>
          <w:rFonts w:ascii="Humnst777 Lt BT" w:hAnsi="Humnst777 Lt BT"/>
          <w:sz w:val="24"/>
          <w:szCs w:val="24"/>
        </w:rPr>
      </w:pPr>
      <w:r>
        <w:rPr>
          <w:rFonts w:ascii="Humnst777 Lt BT" w:hAnsi="Humnst777 Lt BT"/>
          <w:sz w:val="24"/>
          <w:szCs w:val="24"/>
        </w:rPr>
        <w:t>The Error message says:</w:t>
      </w:r>
    </w:p>
    <w:p w14:paraId="258B3A4D" w14:textId="77777777" w:rsidR="00CE7A30" w:rsidRDefault="00CE7A30" w:rsidP="00CE7A30">
      <w:pPr>
        <w:ind w:left="360"/>
        <w:rPr>
          <w:rFonts w:ascii="Humnst777 Lt BT" w:hAnsi="Humnst777 Lt BT"/>
          <w:sz w:val="24"/>
          <w:szCs w:val="24"/>
        </w:rPr>
      </w:pPr>
    </w:p>
    <w:p w14:paraId="18D74107" w14:textId="12EB6690" w:rsidR="00CE7A30" w:rsidRPr="00DD7A94" w:rsidRDefault="0073146D" w:rsidP="00CE7A30">
      <w:pPr>
        <w:ind w:left="360"/>
        <w:rPr>
          <w:rFonts w:ascii="Humnst777 Lt BT" w:hAnsi="Humnst777 Lt BT"/>
          <w:i/>
          <w:iCs/>
          <w:color w:val="FF0000"/>
          <w:sz w:val="24"/>
          <w:szCs w:val="24"/>
        </w:rPr>
      </w:pPr>
      <w:r w:rsidRPr="0073146D">
        <w:rPr>
          <w:rFonts w:ascii="Humnst777 Lt BT" w:hAnsi="Humnst777 Lt BT"/>
          <w:i/>
          <w:iCs/>
          <w:color w:val="FF0000"/>
          <w:sz w:val="24"/>
          <w:szCs w:val="24"/>
        </w:rPr>
        <w:t>A positive value must be entered in the Lease Liabilities table.</w:t>
      </w:r>
    </w:p>
    <w:p w14:paraId="14E6589A" w14:textId="77777777" w:rsidR="00CE7A30" w:rsidRDefault="00CE7A30" w:rsidP="00CE7A30">
      <w:pPr>
        <w:ind w:left="360"/>
        <w:rPr>
          <w:rFonts w:ascii="Humnst777 Lt BT" w:hAnsi="Humnst777 Lt BT"/>
          <w:sz w:val="24"/>
          <w:szCs w:val="24"/>
        </w:rPr>
      </w:pPr>
    </w:p>
    <w:p w14:paraId="66E0DF40" w14:textId="68572FFD" w:rsidR="00CE7A30" w:rsidRDefault="006C27EB" w:rsidP="00CE7A30">
      <w:pPr>
        <w:ind w:left="360"/>
        <w:rPr>
          <w:rFonts w:ascii="Humnst777 Lt BT" w:hAnsi="Humnst777 Lt BT"/>
          <w:sz w:val="24"/>
          <w:szCs w:val="24"/>
        </w:rPr>
      </w:pPr>
      <w:r w:rsidRPr="006C27EB">
        <w:rPr>
          <w:rFonts w:ascii="Humnst777 Lt BT" w:hAnsi="Humnst777 Lt BT"/>
          <w:noProof/>
          <w:sz w:val="24"/>
          <w:szCs w:val="24"/>
        </w:rPr>
        <w:lastRenderedPageBreak/>
        <w:drawing>
          <wp:inline distT="0" distB="0" distL="0" distR="0" wp14:anchorId="73D8DB2B" wp14:editId="201AEE1D">
            <wp:extent cx="5731510" cy="403225"/>
            <wp:effectExtent l="0" t="0" r="2540" b="0"/>
            <wp:docPr id="1251468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468267" name=""/>
                    <pic:cNvPicPr/>
                  </pic:nvPicPr>
                  <pic:blipFill>
                    <a:blip r:embed="rId111"/>
                    <a:stretch>
                      <a:fillRect/>
                    </a:stretch>
                  </pic:blipFill>
                  <pic:spPr>
                    <a:xfrm>
                      <a:off x="0" y="0"/>
                      <a:ext cx="5731510" cy="403225"/>
                    </a:xfrm>
                    <a:prstGeom prst="rect">
                      <a:avLst/>
                    </a:prstGeom>
                  </pic:spPr>
                </pic:pic>
              </a:graphicData>
            </a:graphic>
          </wp:inline>
        </w:drawing>
      </w:r>
    </w:p>
    <w:p w14:paraId="5BE178BC" w14:textId="77777777" w:rsidR="00CE7A30" w:rsidRDefault="00CE7A30" w:rsidP="00CE7A30">
      <w:pPr>
        <w:ind w:left="360"/>
        <w:rPr>
          <w:rStyle w:val="ui-provider"/>
          <w:rFonts w:ascii="Humnst777 Lt BT" w:hAnsi="Humnst777 Lt BT"/>
          <w:sz w:val="24"/>
          <w:szCs w:val="24"/>
        </w:rPr>
      </w:pPr>
    </w:p>
    <w:p w14:paraId="00F3582E" w14:textId="77777777" w:rsidR="009B32F2" w:rsidRPr="009B32F2" w:rsidRDefault="009B32F2" w:rsidP="009B32F2">
      <w:pPr>
        <w:ind w:left="360"/>
        <w:rPr>
          <w:rFonts w:ascii="Humnst777 Lt BT" w:hAnsi="Humnst777 Lt BT"/>
          <w:noProof/>
          <w:sz w:val="24"/>
          <w:szCs w:val="24"/>
        </w:rPr>
      </w:pPr>
      <w:r w:rsidRPr="009B32F2">
        <w:rPr>
          <w:rFonts w:ascii="Humnst777 Lt BT" w:hAnsi="Humnst777 Lt BT"/>
          <w:noProof/>
          <w:sz w:val="24"/>
          <w:szCs w:val="24"/>
        </w:rPr>
        <w:t>Please go to the “Additional Data” tab and verify that there are no negative values in any of the cells.</w:t>
      </w:r>
    </w:p>
    <w:p w14:paraId="7363D081" w14:textId="77777777" w:rsidR="00102BA0" w:rsidRDefault="00102BA0" w:rsidP="00CE7A30">
      <w:pPr>
        <w:ind w:left="360"/>
        <w:rPr>
          <w:rStyle w:val="ui-provider"/>
          <w:rFonts w:ascii="Humnst777 Lt BT" w:hAnsi="Humnst777 Lt BT"/>
          <w:noProof/>
          <w:sz w:val="24"/>
          <w:szCs w:val="24"/>
        </w:rPr>
      </w:pPr>
    </w:p>
    <w:p w14:paraId="38E256F6" w14:textId="343E1674" w:rsidR="00102BA0" w:rsidRPr="007C1F62" w:rsidRDefault="00102BA0" w:rsidP="00CE7A30">
      <w:pPr>
        <w:ind w:left="360"/>
        <w:rPr>
          <w:rStyle w:val="ui-provider"/>
          <w:rFonts w:ascii="Humnst777 Lt BT" w:hAnsi="Humnst777 Lt BT"/>
          <w:sz w:val="24"/>
          <w:szCs w:val="24"/>
        </w:rPr>
      </w:pPr>
      <w:r w:rsidRPr="00102BA0">
        <w:rPr>
          <w:rStyle w:val="ui-provider"/>
          <w:rFonts w:ascii="Humnst777 Lt BT" w:hAnsi="Humnst777 Lt BT"/>
          <w:noProof/>
          <w:sz w:val="24"/>
          <w:szCs w:val="24"/>
        </w:rPr>
        <w:drawing>
          <wp:inline distT="0" distB="0" distL="0" distR="0" wp14:anchorId="4CF02C44" wp14:editId="64D9025E">
            <wp:extent cx="5731510" cy="2736850"/>
            <wp:effectExtent l="0" t="0" r="2540" b="6350"/>
            <wp:docPr id="38645596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455966" name="Picture 1" descr="A screenshot of a computer&#10;&#10;AI-generated content may be incorrect."/>
                    <pic:cNvPicPr/>
                  </pic:nvPicPr>
                  <pic:blipFill>
                    <a:blip r:embed="rId112"/>
                    <a:stretch>
                      <a:fillRect/>
                    </a:stretch>
                  </pic:blipFill>
                  <pic:spPr>
                    <a:xfrm>
                      <a:off x="0" y="0"/>
                      <a:ext cx="5731510" cy="2736850"/>
                    </a:xfrm>
                    <a:prstGeom prst="rect">
                      <a:avLst/>
                    </a:prstGeom>
                  </pic:spPr>
                </pic:pic>
              </a:graphicData>
            </a:graphic>
          </wp:inline>
        </w:drawing>
      </w:r>
    </w:p>
    <w:p w14:paraId="31C45328" w14:textId="77777777" w:rsidR="00CE7A30" w:rsidRPr="007C1F62" w:rsidRDefault="00CE7A30" w:rsidP="00CE7A30">
      <w:pPr>
        <w:ind w:left="360"/>
        <w:rPr>
          <w:rStyle w:val="ui-provider"/>
          <w:rFonts w:ascii="Humnst777 Lt BT" w:hAnsi="Humnst777 Lt BT"/>
          <w:sz w:val="24"/>
          <w:szCs w:val="24"/>
        </w:rPr>
      </w:pPr>
    </w:p>
    <w:p w14:paraId="53B6E4B2" w14:textId="77777777" w:rsidR="00CE7A30" w:rsidRPr="007C1F62" w:rsidRDefault="00CE7A30" w:rsidP="00CE7A30">
      <w:pPr>
        <w:ind w:left="360"/>
        <w:rPr>
          <w:rStyle w:val="ui-provider"/>
          <w:rFonts w:ascii="Humnst777 Lt BT" w:hAnsi="Humnst777 Lt BT"/>
          <w:sz w:val="24"/>
          <w:szCs w:val="24"/>
        </w:rPr>
      </w:pPr>
    </w:p>
    <w:p w14:paraId="33767A46" w14:textId="77777777" w:rsidR="00872C3B" w:rsidRPr="0014129A" w:rsidRDefault="00872C3B" w:rsidP="00872C3B">
      <w:pPr>
        <w:ind w:left="360"/>
        <w:rPr>
          <w:rFonts w:ascii="Humnst777 Lt BT" w:hAnsi="Humnst777 Lt BT"/>
          <w:noProof/>
          <w:sz w:val="24"/>
          <w:szCs w:val="24"/>
        </w:rPr>
      </w:pPr>
      <w:r w:rsidRPr="0014129A">
        <w:rPr>
          <w:rFonts w:ascii="Humnst777 Lt BT" w:hAnsi="Humnst777 Lt BT"/>
          <w:noProof/>
          <w:sz w:val="24"/>
          <w:szCs w:val="24"/>
        </w:rPr>
        <w:t>Please update all negative values to positive. This should resolve the validation issues.</w:t>
      </w:r>
    </w:p>
    <w:p w14:paraId="3401F063" w14:textId="77777777" w:rsidR="00CE7A30" w:rsidRPr="00B82959" w:rsidRDefault="00CE7A30" w:rsidP="00CE7A30">
      <w:pPr>
        <w:tabs>
          <w:tab w:val="num" w:pos="1440"/>
        </w:tabs>
        <w:ind w:left="1080"/>
        <w:jc w:val="both"/>
        <w:rPr>
          <w:rStyle w:val="ui-provider"/>
          <w:rFonts w:ascii="Humnst777 Lt BT" w:hAnsi="Humnst777 Lt BT"/>
          <w:sz w:val="24"/>
          <w:szCs w:val="24"/>
        </w:rPr>
      </w:pPr>
    </w:p>
    <w:p w14:paraId="7175EAEF" w14:textId="0D517936" w:rsidR="00C20CB9" w:rsidRPr="00AE6645" w:rsidRDefault="00C20CB9" w:rsidP="00AE6645">
      <w:pPr>
        <w:pStyle w:val="Heading1"/>
      </w:pPr>
      <w:bookmarkStart w:id="65" w:name="_Toc238724066"/>
      <w:r w:rsidRPr="00AE6645">
        <w:t xml:space="preserve">How to resolve Validation </w:t>
      </w:r>
      <w:r w:rsidR="006338AE" w:rsidRPr="00AE6645">
        <w:t>900V0226</w:t>
      </w:r>
      <w:bookmarkEnd w:id="65"/>
    </w:p>
    <w:p w14:paraId="53C2D7BF" w14:textId="77777777" w:rsidR="00C20CB9" w:rsidRPr="00366B50" w:rsidRDefault="00C20CB9" w:rsidP="00C20CB9">
      <w:pPr>
        <w:pStyle w:val="Heading1"/>
        <w:ind w:left="720"/>
        <w:rPr>
          <w:rFonts w:ascii="Humnst777 Lt BT" w:hAnsi="Humnst777 Lt BT"/>
          <w:b/>
          <w:bCs/>
          <w:sz w:val="24"/>
          <w:szCs w:val="24"/>
        </w:rPr>
      </w:pPr>
    </w:p>
    <w:p w14:paraId="282B373A" w14:textId="77777777" w:rsidR="00C20CB9" w:rsidRDefault="00C20CB9" w:rsidP="00C20CB9">
      <w:pPr>
        <w:ind w:left="360"/>
        <w:rPr>
          <w:rFonts w:ascii="Humnst777 Lt BT" w:hAnsi="Humnst777 Lt BT"/>
          <w:sz w:val="24"/>
          <w:szCs w:val="24"/>
        </w:rPr>
      </w:pPr>
      <w:r>
        <w:rPr>
          <w:rFonts w:ascii="Humnst777 Lt BT" w:hAnsi="Humnst777 Lt BT"/>
          <w:sz w:val="24"/>
          <w:szCs w:val="24"/>
        </w:rPr>
        <w:t>The Error message says:</w:t>
      </w:r>
    </w:p>
    <w:p w14:paraId="1CF26372" w14:textId="77777777" w:rsidR="00C20CB9" w:rsidRDefault="00C20CB9" w:rsidP="00C20CB9">
      <w:pPr>
        <w:ind w:left="360"/>
        <w:rPr>
          <w:rFonts w:ascii="Humnst777 Lt BT" w:hAnsi="Humnst777 Lt BT"/>
          <w:sz w:val="24"/>
          <w:szCs w:val="24"/>
        </w:rPr>
      </w:pPr>
    </w:p>
    <w:p w14:paraId="19DDC8CF" w14:textId="6C714DA3" w:rsidR="00C20CB9" w:rsidRDefault="000F1E17" w:rsidP="00C20CB9">
      <w:pPr>
        <w:ind w:left="360"/>
        <w:rPr>
          <w:rFonts w:ascii="Humnst777 Lt BT" w:hAnsi="Humnst777 Lt BT"/>
          <w:i/>
          <w:iCs/>
          <w:color w:val="FF0000"/>
          <w:sz w:val="24"/>
          <w:szCs w:val="24"/>
        </w:rPr>
      </w:pPr>
      <w:r w:rsidRPr="000F1E17">
        <w:rPr>
          <w:rFonts w:ascii="Humnst777 Lt BT" w:hAnsi="Humnst777 Lt BT"/>
          <w:i/>
          <w:iCs/>
          <w:color w:val="FF0000"/>
          <w:sz w:val="24"/>
          <w:szCs w:val="24"/>
        </w:rPr>
        <w:t>The Other Payables IFRS 16 cells (Current and Non-Current) disclosed on the Liabilities and Provisions tab must match the total Present value obligation shown on the Lease Liabilities table across all categories.</w:t>
      </w:r>
    </w:p>
    <w:p w14:paraId="41B51F95" w14:textId="77777777" w:rsidR="000F1E17" w:rsidRDefault="000F1E17" w:rsidP="00C20CB9">
      <w:pPr>
        <w:ind w:left="360"/>
        <w:rPr>
          <w:rFonts w:ascii="Humnst777 Lt BT" w:hAnsi="Humnst777 Lt BT"/>
          <w:i/>
          <w:iCs/>
          <w:color w:val="FF0000"/>
          <w:sz w:val="24"/>
          <w:szCs w:val="24"/>
        </w:rPr>
      </w:pPr>
    </w:p>
    <w:p w14:paraId="21D93395" w14:textId="75FC9202" w:rsidR="000F1E17" w:rsidRPr="00DD7A94" w:rsidRDefault="00333564" w:rsidP="00C20CB9">
      <w:pPr>
        <w:ind w:left="360"/>
        <w:rPr>
          <w:rFonts w:ascii="Humnst777 Lt BT" w:hAnsi="Humnst777 Lt BT"/>
          <w:i/>
          <w:iCs/>
          <w:color w:val="FF0000"/>
          <w:sz w:val="24"/>
          <w:szCs w:val="24"/>
        </w:rPr>
      </w:pPr>
      <w:r w:rsidRPr="00333564">
        <w:rPr>
          <w:rFonts w:ascii="Humnst777 Lt BT" w:hAnsi="Humnst777 Lt BT"/>
          <w:i/>
          <w:iCs/>
          <w:noProof/>
          <w:color w:val="FF0000"/>
          <w:sz w:val="24"/>
          <w:szCs w:val="24"/>
        </w:rPr>
        <w:drawing>
          <wp:inline distT="0" distB="0" distL="0" distR="0" wp14:anchorId="757A4F5C" wp14:editId="3E5BFAE7">
            <wp:extent cx="5731510" cy="160020"/>
            <wp:effectExtent l="0" t="0" r="2540" b="0"/>
            <wp:docPr id="602012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12494" name=""/>
                    <pic:cNvPicPr/>
                  </pic:nvPicPr>
                  <pic:blipFill>
                    <a:blip r:embed="rId113"/>
                    <a:stretch>
                      <a:fillRect/>
                    </a:stretch>
                  </pic:blipFill>
                  <pic:spPr>
                    <a:xfrm>
                      <a:off x="0" y="0"/>
                      <a:ext cx="5731510" cy="160020"/>
                    </a:xfrm>
                    <a:prstGeom prst="rect">
                      <a:avLst/>
                    </a:prstGeom>
                  </pic:spPr>
                </pic:pic>
              </a:graphicData>
            </a:graphic>
          </wp:inline>
        </w:drawing>
      </w:r>
    </w:p>
    <w:p w14:paraId="6C6D701C" w14:textId="77777777" w:rsidR="00C20CB9" w:rsidRDefault="00C20CB9" w:rsidP="00C20CB9">
      <w:pPr>
        <w:ind w:left="360"/>
        <w:rPr>
          <w:rFonts w:ascii="Humnst777 Lt BT" w:hAnsi="Humnst777 Lt BT"/>
          <w:sz w:val="24"/>
          <w:szCs w:val="24"/>
        </w:rPr>
      </w:pPr>
    </w:p>
    <w:p w14:paraId="6896C345" w14:textId="640D5178" w:rsidR="00333564" w:rsidRDefault="00333564" w:rsidP="00C20CB9">
      <w:pPr>
        <w:ind w:left="360"/>
        <w:rPr>
          <w:rFonts w:ascii="Humnst777 Lt BT" w:hAnsi="Humnst777 Lt BT"/>
          <w:sz w:val="24"/>
          <w:szCs w:val="24"/>
        </w:rPr>
      </w:pPr>
      <w:r>
        <w:rPr>
          <w:rFonts w:ascii="Humnst777 Lt BT" w:hAnsi="Humnst777 Lt BT"/>
          <w:sz w:val="24"/>
          <w:szCs w:val="24"/>
        </w:rPr>
        <w:t xml:space="preserve">Go to the </w:t>
      </w:r>
      <w:proofErr w:type="spellStart"/>
      <w:r>
        <w:rPr>
          <w:rFonts w:ascii="Humnst777 Lt BT" w:hAnsi="Humnst777 Lt BT"/>
          <w:sz w:val="24"/>
          <w:szCs w:val="24"/>
        </w:rPr>
        <w:t>Liab</w:t>
      </w:r>
      <w:proofErr w:type="spellEnd"/>
      <w:r>
        <w:rPr>
          <w:rFonts w:ascii="Humnst777 Lt BT" w:hAnsi="Humnst777 Lt BT"/>
          <w:sz w:val="24"/>
          <w:szCs w:val="24"/>
        </w:rPr>
        <w:t xml:space="preserve"> and Provisions tab.</w:t>
      </w:r>
    </w:p>
    <w:p w14:paraId="427F1516" w14:textId="77777777" w:rsidR="006B463B" w:rsidRDefault="006B463B" w:rsidP="00C20CB9">
      <w:pPr>
        <w:ind w:left="360"/>
        <w:rPr>
          <w:rFonts w:ascii="Humnst777 Lt BT" w:hAnsi="Humnst777 Lt BT"/>
          <w:sz w:val="24"/>
          <w:szCs w:val="24"/>
        </w:rPr>
      </w:pPr>
    </w:p>
    <w:p w14:paraId="5DBFD082" w14:textId="341270D3" w:rsidR="00333564" w:rsidRDefault="00333564" w:rsidP="00C20CB9">
      <w:pPr>
        <w:ind w:left="360"/>
        <w:rPr>
          <w:rFonts w:ascii="Humnst777 Lt BT" w:hAnsi="Humnst777 Lt BT"/>
          <w:sz w:val="24"/>
          <w:szCs w:val="24"/>
        </w:rPr>
      </w:pPr>
      <w:r>
        <w:rPr>
          <w:rFonts w:ascii="Humnst777 Lt BT" w:hAnsi="Humnst777 Lt BT"/>
          <w:sz w:val="24"/>
          <w:szCs w:val="24"/>
        </w:rPr>
        <w:t xml:space="preserve">Check that the </w:t>
      </w:r>
      <w:r w:rsidRPr="006B463B">
        <w:rPr>
          <w:rFonts w:ascii="Humnst777 Lt BT" w:hAnsi="Humnst777 Lt BT"/>
          <w:b/>
          <w:bCs/>
          <w:sz w:val="24"/>
          <w:szCs w:val="24"/>
          <w:u w:val="single"/>
        </w:rPr>
        <w:t xml:space="preserve">total </w:t>
      </w:r>
      <w:r>
        <w:rPr>
          <w:rFonts w:ascii="Humnst777 Lt BT" w:hAnsi="Humnst777 Lt BT"/>
          <w:sz w:val="24"/>
          <w:szCs w:val="24"/>
        </w:rPr>
        <w:t xml:space="preserve">of the </w:t>
      </w:r>
      <w:proofErr w:type="gramStart"/>
      <w:r w:rsidR="00212289">
        <w:rPr>
          <w:rFonts w:ascii="Humnst777 Lt BT" w:hAnsi="Humnst777 Lt BT"/>
          <w:sz w:val="24"/>
          <w:szCs w:val="24"/>
        </w:rPr>
        <w:t>Short</w:t>
      </w:r>
      <w:proofErr w:type="gramEnd"/>
      <w:r w:rsidR="00212289">
        <w:rPr>
          <w:rFonts w:ascii="Humnst777 Lt BT" w:hAnsi="Humnst777 Lt BT"/>
          <w:sz w:val="24"/>
          <w:szCs w:val="24"/>
        </w:rPr>
        <w:t xml:space="preserve"> term creditors -</w:t>
      </w:r>
      <w:r w:rsidR="00212289" w:rsidRPr="00212289">
        <w:rPr>
          <w:rFonts w:ascii="Humnst777 Lt BT" w:hAnsi="Humnst777 Lt BT"/>
          <w:sz w:val="24"/>
          <w:szCs w:val="24"/>
        </w:rPr>
        <w:t>Other Payables (IFRS 16)</w:t>
      </w:r>
      <w:r w:rsidR="00212289">
        <w:rPr>
          <w:rFonts w:ascii="Humnst777 Lt BT" w:hAnsi="Humnst777 Lt BT"/>
          <w:sz w:val="24"/>
          <w:szCs w:val="24"/>
        </w:rPr>
        <w:t xml:space="preserve"> and </w:t>
      </w:r>
      <w:proofErr w:type="gramStart"/>
      <w:r w:rsidR="00960A68">
        <w:rPr>
          <w:rFonts w:ascii="Humnst777 Lt BT" w:hAnsi="Humnst777 Lt BT"/>
          <w:sz w:val="24"/>
          <w:szCs w:val="24"/>
        </w:rPr>
        <w:t>Long</w:t>
      </w:r>
      <w:proofErr w:type="gramEnd"/>
      <w:r w:rsidR="00960A68">
        <w:rPr>
          <w:rFonts w:ascii="Humnst777 Lt BT" w:hAnsi="Humnst777 Lt BT"/>
          <w:sz w:val="24"/>
          <w:szCs w:val="24"/>
        </w:rPr>
        <w:t xml:space="preserve"> term Creditors - </w:t>
      </w:r>
      <w:r w:rsidR="00212289" w:rsidRPr="00212289">
        <w:rPr>
          <w:rFonts w:ascii="Humnst777 Lt BT" w:hAnsi="Humnst777 Lt BT"/>
          <w:sz w:val="24"/>
          <w:szCs w:val="24"/>
        </w:rPr>
        <w:t>Other Payables (IFRS 16)</w:t>
      </w:r>
      <w:r w:rsidR="00960A68">
        <w:rPr>
          <w:rFonts w:ascii="Humnst777 Lt BT" w:hAnsi="Humnst777 Lt BT"/>
          <w:sz w:val="24"/>
          <w:szCs w:val="24"/>
        </w:rPr>
        <w:t xml:space="preserve"> agree </w:t>
      </w:r>
    </w:p>
    <w:p w14:paraId="6561BFC5" w14:textId="77777777" w:rsidR="00960A68" w:rsidRDefault="00960A68" w:rsidP="00C20CB9">
      <w:pPr>
        <w:ind w:left="360"/>
        <w:rPr>
          <w:rFonts w:ascii="Humnst777 Lt BT" w:hAnsi="Humnst777 Lt BT"/>
          <w:sz w:val="24"/>
          <w:szCs w:val="24"/>
        </w:rPr>
      </w:pPr>
    </w:p>
    <w:p w14:paraId="5D3174E6" w14:textId="1B33A35B" w:rsidR="006B463B" w:rsidRDefault="006B463B" w:rsidP="00C20CB9">
      <w:pPr>
        <w:ind w:left="360"/>
        <w:rPr>
          <w:rFonts w:ascii="Humnst777 Lt BT" w:hAnsi="Humnst777 Lt BT"/>
          <w:sz w:val="24"/>
          <w:szCs w:val="24"/>
        </w:rPr>
      </w:pPr>
      <w:r w:rsidRPr="006B463B">
        <w:rPr>
          <w:rFonts w:ascii="Humnst777 Lt BT" w:hAnsi="Humnst777 Lt BT"/>
          <w:noProof/>
          <w:sz w:val="24"/>
          <w:szCs w:val="24"/>
        </w:rPr>
        <w:lastRenderedPageBreak/>
        <w:drawing>
          <wp:inline distT="0" distB="0" distL="0" distR="0" wp14:anchorId="270E9A46" wp14:editId="1299DF26">
            <wp:extent cx="5731510" cy="3027045"/>
            <wp:effectExtent l="0" t="0" r="2540" b="1905"/>
            <wp:docPr id="1417216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216723" name=""/>
                    <pic:cNvPicPr/>
                  </pic:nvPicPr>
                  <pic:blipFill>
                    <a:blip r:embed="rId114"/>
                    <a:stretch>
                      <a:fillRect/>
                    </a:stretch>
                  </pic:blipFill>
                  <pic:spPr>
                    <a:xfrm>
                      <a:off x="0" y="0"/>
                      <a:ext cx="5731510" cy="3027045"/>
                    </a:xfrm>
                    <a:prstGeom prst="rect">
                      <a:avLst/>
                    </a:prstGeom>
                  </pic:spPr>
                </pic:pic>
              </a:graphicData>
            </a:graphic>
          </wp:inline>
        </w:drawing>
      </w:r>
    </w:p>
    <w:p w14:paraId="4CEB42F9" w14:textId="77777777" w:rsidR="00CC1878" w:rsidRDefault="00CC1878" w:rsidP="00C20CB9">
      <w:pPr>
        <w:ind w:left="360"/>
        <w:rPr>
          <w:rFonts w:ascii="Humnst777 Lt BT" w:hAnsi="Humnst777 Lt BT"/>
          <w:sz w:val="24"/>
          <w:szCs w:val="24"/>
        </w:rPr>
      </w:pPr>
    </w:p>
    <w:p w14:paraId="154146A8" w14:textId="78AAD646" w:rsidR="00960A68" w:rsidRDefault="00960A68" w:rsidP="009744B3">
      <w:pPr>
        <w:ind w:left="360"/>
        <w:rPr>
          <w:rFonts w:ascii="Humnst777 Lt BT" w:hAnsi="Humnst777 Lt BT"/>
          <w:sz w:val="24"/>
          <w:szCs w:val="24"/>
        </w:rPr>
      </w:pPr>
      <w:r>
        <w:rPr>
          <w:rFonts w:ascii="Humnst777 Lt BT" w:hAnsi="Humnst777 Lt BT"/>
          <w:sz w:val="24"/>
          <w:szCs w:val="24"/>
        </w:rPr>
        <w:t>To</w:t>
      </w:r>
    </w:p>
    <w:p w14:paraId="366ACE07" w14:textId="77777777" w:rsidR="00CC1878" w:rsidRDefault="00CC1878" w:rsidP="00C20CB9">
      <w:pPr>
        <w:ind w:left="360"/>
        <w:rPr>
          <w:rFonts w:ascii="Humnst777 Lt BT" w:hAnsi="Humnst777 Lt BT"/>
          <w:sz w:val="24"/>
          <w:szCs w:val="24"/>
        </w:rPr>
      </w:pPr>
    </w:p>
    <w:p w14:paraId="05078571" w14:textId="4E2195C1" w:rsidR="009744B3" w:rsidRDefault="009744B3" w:rsidP="00C20CB9">
      <w:pPr>
        <w:ind w:left="360"/>
        <w:rPr>
          <w:rFonts w:ascii="Humnst777 Lt BT" w:hAnsi="Humnst777 Lt BT"/>
          <w:sz w:val="24"/>
          <w:szCs w:val="24"/>
        </w:rPr>
      </w:pPr>
      <w:r>
        <w:rPr>
          <w:rFonts w:ascii="Humnst777 Lt BT" w:hAnsi="Humnst777 Lt BT"/>
          <w:sz w:val="24"/>
          <w:szCs w:val="24"/>
        </w:rPr>
        <w:t>T</w:t>
      </w:r>
      <w:r w:rsidRPr="009744B3">
        <w:rPr>
          <w:rFonts w:ascii="Humnst777 Lt BT" w:hAnsi="Humnst777 Lt BT"/>
          <w:sz w:val="24"/>
          <w:szCs w:val="24"/>
        </w:rPr>
        <w:t xml:space="preserve">he </w:t>
      </w:r>
      <w:r w:rsidRPr="009744B3">
        <w:rPr>
          <w:rFonts w:ascii="Humnst777 Lt BT" w:hAnsi="Humnst777 Lt BT"/>
          <w:b/>
          <w:bCs/>
          <w:sz w:val="24"/>
          <w:szCs w:val="24"/>
        </w:rPr>
        <w:t xml:space="preserve">total </w:t>
      </w:r>
      <w:r w:rsidRPr="009744B3">
        <w:rPr>
          <w:rFonts w:ascii="Humnst777 Lt BT" w:hAnsi="Humnst777 Lt BT"/>
          <w:sz w:val="24"/>
          <w:szCs w:val="24"/>
        </w:rPr>
        <w:t>Present value obligation shown on the Lease Liabilities table across all categories</w:t>
      </w:r>
    </w:p>
    <w:p w14:paraId="3BAEE9A5" w14:textId="77777777" w:rsidR="00742791" w:rsidRDefault="00742791" w:rsidP="00C20CB9">
      <w:pPr>
        <w:ind w:left="360"/>
        <w:rPr>
          <w:rFonts w:ascii="Humnst777 Lt BT" w:hAnsi="Humnst777 Lt BT"/>
          <w:sz w:val="24"/>
          <w:szCs w:val="24"/>
        </w:rPr>
      </w:pPr>
    </w:p>
    <w:p w14:paraId="6272D184" w14:textId="40F4C28C" w:rsidR="00742791" w:rsidRDefault="00742791" w:rsidP="00C20CB9">
      <w:pPr>
        <w:ind w:left="360"/>
        <w:rPr>
          <w:rFonts w:ascii="Humnst777 Lt BT" w:hAnsi="Humnst777 Lt BT"/>
          <w:sz w:val="24"/>
          <w:szCs w:val="24"/>
        </w:rPr>
      </w:pPr>
      <w:r>
        <w:rPr>
          <w:rFonts w:ascii="Humnst777 Lt BT" w:hAnsi="Humnst777 Lt BT"/>
          <w:sz w:val="24"/>
          <w:szCs w:val="24"/>
        </w:rPr>
        <w:t>The Lease Liabilities figures must be positive numbers alone.</w:t>
      </w:r>
    </w:p>
    <w:p w14:paraId="5DDD797C" w14:textId="77777777" w:rsidR="00960A68" w:rsidRDefault="00960A68" w:rsidP="00C20CB9">
      <w:pPr>
        <w:ind w:left="360"/>
        <w:rPr>
          <w:rFonts w:ascii="Humnst777 Lt BT" w:hAnsi="Humnst777 Lt BT"/>
          <w:sz w:val="24"/>
          <w:szCs w:val="24"/>
        </w:rPr>
      </w:pPr>
    </w:p>
    <w:p w14:paraId="408E37F7" w14:textId="1659CF2B" w:rsidR="008D592E" w:rsidRDefault="00CC1878" w:rsidP="00731B30">
      <w:pPr>
        <w:tabs>
          <w:tab w:val="num" w:pos="1440"/>
        </w:tabs>
        <w:ind w:left="1080"/>
        <w:jc w:val="both"/>
        <w:rPr>
          <w:rStyle w:val="ui-provider"/>
          <w:rFonts w:ascii="Humnst777 Lt BT" w:hAnsi="Humnst777 Lt BT"/>
          <w:sz w:val="24"/>
          <w:szCs w:val="24"/>
        </w:rPr>
      </w:pPr>
      <w:r w:rsidRPr="00CC1878">
        <w:rPr>
          <w:rStyle w:val="ui-provider"/>
          <w:rFonts w:ascii="Humnst777 Lt BT" w:hAnsi="Humnst777 Lt BT"/>
          <w:noProof/>
          <w:sz w:val="24"/>
          <w:szCs w:val="24"/>
        </w:rPr>
        <w:drawing>
          <wp:inline distT="0" distB="0" distL="0" distR="0" wp14:anchorId="0E6D655D" wp14:editId="62E0326B">
            <wp:extent cx="5731510" cy="2698115"/>
            <wp:effectExtent l="0" t="0" r="2540" b="6985"/>
            <wp:docPr id="86644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4201" name=""/>
                    <pic:cNvPicPr/>
                  </pic:nvPicPr>
                  <pic:blipFill>
                    <a:blip r:embed="rId115"/>
                    <a:stretch>
                      <a:fillRect/>
                    </a:stretch>
                  </pic:blipFill>
                  <pic:spPr>
                    <a:xfrm>
                      <a:off x="0" y="0"/>
                      <a:ext cx="5731510" cy="2698115"/>
                    </a:xfrm>
                    <a:prstGeom prst="rect">
                      <a:avLst/>
                    </a:prstGeom>
                  </pic:spPr>
                </pic:pic>
              </a:graphicData>
            </a:graphic>
          </wp:inline>
        </w:drawing>
      </w:r>
    </w:p>
    <w:p w14:paraId="7970A37A" w14:textId="77777777" w:rsidR="0014129A" w:rsidRDefault="0014129A" w:rsidP="00731B30">
      <w:pPr>
        <w:tabs>
          <w:tab w:val="num" w:pos="1440"/>
        </w:tabs>
        <w:ind w:left="1080"/>
        <w:jc w:val="both"/>
        <w:rPr>
          <w:rStyle w:val="ui-provider"/>
          <w:rFonts w:ascii="Humnst777 Lt BT" w:hAnsi="Humnst777 Lt BT"/>
          <w:sz w:val="24"/>
          <w:szCs w:val="24"/>
        </w:rPr>
      </w:pPr>
    </w:p>
    <w:p w14:paraId="5B43DEDB" w14:textId="74EB2C97" w:rsidR="0014129A" w:rsidRPr="0014129A" w:rsidRDefault="0014129A" w:rsidP="0014129A">
      <w:pPr>
        <w:ind w:left="360"/>
        <w:rPr>
          <w:rFonts w:ascii="Humnst777 Lt BT" w:hAnsi="Humnst777 Lt BT"/>
          <w:noProof/>
          <w:sz w:val="24"/>
          <w:szCs w:val="24"/>
        </w:rPr>
      </w:pPr>
      <w:r w:rsidRPr="0014129A">
        <w:rPr>
          <w:rFonts w:ascii="Humnst777 Lt BT" w:hAnsi="Humnst777 Lt BT"/>
          <w:noProof/>
          <w:sz w:val="24"/>
          <w:szCs w:val="24"/>
        </w:rPr>
        <w:t xml:space="preserve">Please </w:t>
      </w:r>
      <w:r>
        <w:rPr>
          <w:rFonts w:ascii="Humnst777 Lt BT" w:hAnsi="Humnst777 Lt BT"/>
          <w:noProof/>
          <w:sz w:val="24"/>
          <w:szCs w:val="24"/>
        </w:rPr>
        <w:t>correct</w:t>
      </w:r>
      <w:r w:rsidR="004B3A87">
        <w:rPr>
          <w:rFonts w:ascii="Humnst777 Lt BT" w:hAnsi="Humnst777 Lt BT"/>
          <w:noProof/>
          <w:sz w:val="24"/>
          <w:szCs w:val="24"/>
        </w:rPr>
        <w:t xml:space="preserve"> and ensure the two agrees</w:t>
      </w:r>
      <w:r w:rsidRPr="0014129A">
        <w:rPr>
          <w:rFonts w:ascii="Humnst777 Lt BT" w:hAnsi="Humnst777 Lt BT"/>
          <w:noProof/>
          <w:sz w:val="24"/>
          <w:szCs w:val="24"/>
        </w:rPr>
        <w:t xml:space="preserve">. </w:t>
      </w:r>
      <w:r w:rsidR="005F3BBC" w:rsidRPr="005F3BBC">
        <w:rPr>
          <w:rFonts w:ascii="Humnst777 Lt BT" w:hAnsi="Humnst777 Lt BT"/>
          <w:noProof/>
          <w:sz w:val="24"/>
          <w:szCs w:val="24"/>
        </w:rPr>
        <w:t xml:space="preserve">The “Other Payables – IFRS 16” amounts (both current and non-current) on the </w:t>
      </w:r>
      <w:r w:rsidR="005F3BBC" w:rsidRPr="005F3BBC">
        <w:rPr>
          <w:rFonts w:ascii="Humnst777 Lt BT" w:hAnsi="Humnst777 Lt BT"/>
          <w:b/>
          <w:bCs/>
          <w:noProof/>
          <w:sz w:val="24"/>
          <w:szCs w:val="24"/>
        </w:rPr>
        <w:t>Liabilities and Provisions</w:t>
      </w:r>
      <w:r w:rsidR="005F3BBC" w:rsidRPr="005F3BBC">
        <w:rPr>
          <w:rFonts w:ascii="Humnst777 Lt BT" w:hAnsi="Humnst777 Lt BT"/>
          <w:noProof/>
          <w:sz w:val="24"/>
          <w:szCs w:val="24"/>
        </w:rPr>
        <w:t xml:space="preserve"> tab must equal the </w:t>
      </w:r>
      <w:r w:rsidR="005F3BBC" w:rsidRPr="005F3BBC">
        <w:rPr>
          <w:rFonts w:ascii="Humnst777 Lt BT" w:hAnsi="Humnst777 Lt BT"/>
          <w:b/>
          <w:bCs/>
          <w:noProof/>
          <w:sz w:val="24"/>
          <w:szCs w:val="24"/>
        </w:rPr>
        <w:t>total present value of the lease obligation</w:t>
      </w:r>
      <w:r w:rsidR="005F3BBC" w:rsidRPr="005F3BBC">
        <w:rPr>
          <w:rFonts w:ascii="Humnst777 Lt BT" w:hAnsi="Humnst777 Lt BT"/>
          <w:noProof/>
          <w:sz w:val="24"/>
          <w:szCs w:val="24"/>
        </w:rPr>
        <w:t xml:space="preserve"> shown in the </w:t>
      </w:r>
      <w:r w:rsidR="005F3BBC" w:rsidRPr="005F3BBC">
        <w:rPr>
          <w:rFonts w:ascii="Humnst777 Lt BT" w:hAnsi="Humnst777 Lt BT"/>
          <w:b/>
          <w:bCs/>
          <w:noProof/>
          <w:sz w:val="24"/>
          <w:szCs w:val="24"/>
        </w:rPr>
        <w:t>Lease Liabilities</w:t>
      </w:r>
      <w:r w:rsidR="005F3BBC" w:rsidRPr="005F3BBC">
        <w:rPr>
          <w:rFonts w:ascii="Humnst777 Lt BT" w:hAnsi="Humnst777 Lt BT"/>
          <w:noProof/>
          <w:sz w:val="24"/>
          <w:szCs w:val="24"/>
        </w:rPr>
        <w:t xml:space="preserve"> table (adding up all categories).</w:t>
      </w:r>
      <w:r w:rsidRPr="0014129A">
        <w:rPr>
          <w:rFonts w:ascii="Humnst777 Lt BT" w:hAnsi="Humnst777 Lt BT"/>
          <w:noProof/>
          <w:sz w:val="24"/>
          <w:szCs w:val="24"/>
        </w:rPr>
        <w:t>This should resolve the validation issue.</w:t>
      </w:r>
    </w:p>
    <w:p w14:paraId="378519FB" w14:textId="77777777" w:rsidR="0014129A" w:rsidRPr="00B82959" w:rsidRDefault="0014129A" w:rsidP="00731B30">
      <w:pPr>
        <w:tabs>
          <w:tab w:val="num" w:pos="1440"/>
        </w:tabs>
        <w:ind w:left="1080"/>
        <w:jc w:val="both"/>
        <w:rPr>
          <w:rStyle w:val="ui-provider"/>
          <w:rFonts w:ascii="Humnst777 Lt BT" w:hAnsi="Humnst777 Lt BT"/>
          <w:sz w:val="24"/>
          <w:szCs w:val="24"/>
        </w:rPr>
      </w:pPr>
    </w:p>
    <w:p w14:paraId="6209902D" w14:textId="08254A1C" w:rsidR="00444B7D" w:rsidRPr="00AE6645" w:rsidRDefault="00E92D27" w:rsidP="00AE6645">
      <w:pPr>
        <w:pStyle w:val="Heading1"/>
      </w:pPr>
      <w:bookmarkStart w:id="66" w:name="_Toc238724067"/>
      <w:r w:rsidRPr="00AE6645">
        <w:lastRenderedPageBreak/>
        <w:t>How I resolve validation error with our CPID entry for ‘44112200 INC-CURRENT GRANTS FROM CG – PUBLIC HEALTH GRANT’</w:t>
      </w:r>
      <w:bookmarkEnd w:id="66"/>
    </w:p>
    <w:p w14:paraId="74FCB605" w14:textId="77777777" w:rsidR="00B82B76" w:rsidRDefault="00B82B76" w:rsidP="00B82B76">
      <w:pPr>
        <w:tabs>
          <w:tab w:val="num" w:pos="1440"/>
        </w:tabs>
        <w:ind w:left="1080"/>
        <w:jc w:val="both"/>
        <w:rPr>
          <w:rStyle w:val="ui-provider"/>
          <w:rFonts w:ascii="Humnst777 Lt BT" w:hAnsi="Humnst777 Lt BT"/>
        </w:rPr>
      </w:pPr>
      <w:bookmarkStart w:id="67" w:name="_Toc204162784"/>
    </w:p>
    <w:p w14:paraId="07674EE0" w14:textId="3C58A3AB" w:rsidR="009E5369" w:rsidRDefault="009E5369" w:rsidP="009E5369">
      <w:pPr>
        <w:tabs>
          <w:tab w:val="num" w:pos="1440"/>
        </w:tabs>
        <w:ind w:left="1080"/>
        <w:jc w:val="both"/>
        <w:rPr>
          <w:rStyle w:val="ui-provider"/>
          <w:rFonts w:ascii="Humnst777 Lt BT" w:hAnsi="Humnst777 Lt BT"/>
          <w:sz w:val="24"/>
          <w:szCs w:val="24"/>
        </w:rPr>
      </w:pPr>
      <w:bookmarkStart w:id="68" w:name="_Toc204162789"/>
      <w:bookmarkEnd w:id="67"/>
      <w:r w:rsidRPr="009E5369">
        <w:rPr>
          <w:rStyle w:val="ui-provider"/>
          <w:rFonts w:ascii="Humnst777 Lt BT" w:hAnsi="Humnst777 Lt BT"/>
          <w:sz w:val="24"/>
          <w:szCs w:val="24"/>
        </w:rPr>
        <w:t>SCOA code 44112200 is specifically for Public Health Bodies.</w:t>
      </w:r>
      <w:r w:rsidR="006009B2">
        <w:rPr>
          <w:rStyle w:val="ui-provider"/>
          <w:rFonts w:ascii="Humnst777 Lt BT" w:hAnsi="Humnst777 Lt BT"/>
          <w:sz w:val="24"/>
          <w:szCs w:val="24"/>
        </w:rPr>
        <w:t xml:space="preserve"> </w:t>
      </w:r>
      <w:r w:rsidRPr="009E5369">
        <w:rPr>
          <w:rStyle w:val="ui-provider"/>
          <w:rFonts w:ascii="Humnst777 Lt BT" w:hAnsi="Humnst777 Lt BT"/>
          <w:sz w:val="24"/>
          <w:szCs w:val="24"/>
        </w:rPr>
        <w:t>DOH (Department of Health) is not a Public Health Body.</w:t>
      </w:r>
      <w:r>
        <w:rPr>
          <w:rStyle w:val="ui-provider"/>
          <w:rFonts w:ascii="Humnst777 Lt BT" w:hAnsi="Humnst777 Lt BT"/>
          <w:sz w:val="24"/>
          <w:szCs w:val="24"/>
        </w:rPr>
        <w:t xml:space="preserve"> </w:t>
      </w:r>
      <w:r w:rsidRPr="009E5369">
        <w:rPr>
          <w:rStyle w:val="ui-provider"/>
          <w:rFonts w:ascii="Humnst777 Lt BT" w:hAnsi="Humnst777 Lt BT"/>
          <w:sz w:val="24"/>
          <w:szCs w:val="24"/>
        </w:rPr>
        <w:t>The system will block allocations to DOH if you use 44112200.</w:t>
      </w:r>
    </w:p>
    <w:p w14:paraId="2C4758AF" w14:textId="77777777" w:rsidR="009E5369" w:rsidRPr="009E5369" w:rsidRDefault="009E5369" w:rsidP="009E5369">
      <w:pPr>
        <w:tabs>
          <w:tab w:val="num" w:pos="1440"/>
        </w:tabs>
        <w:ind w:left="1080"/>
        <w:jc w:val="both"/>
        <w:rPr>
          <w:rStyle w:val="ui-provider"/>
          <w:rFonts w:ascii="Humnst777 Lt BT" w:hAnsi="Humnst777 Lt BT"/>
          <w:sz w:val="24"/>
          <w:szCs w:val="24"/>
        </w:rPr>
      </w:pPr>
    </w:p>
    <w:p w14:paraId="2149A27F" w14:textId="702798E9" w:rsidR="009E5369" w:rsidRPr="009E5369" w:rsidRDefault="009E5369" w:rsidP="009E5369">
      <w:pPr>
        <w:tabs>
          <w:tab w:val="num" w:pos="1440"/>
        </w:tabs>
        <w:ind w:left="1080"/>
        <w:jc w:val="both"/>
        <w:rPr>
          <w:rStyle w:val="ui-provider"/>
          <w:rFonts w:ascii="Humnst777 Lt BT" w:hAnsi="Humnst777 Lt BT"/>
          <w:sz w:val="24"/>
          <w:szCs w:val="24"/>
        </w:rPr>
      </w:pPr>
      <w:r>
        <w:rPr>
          <w:rStyle w:val="ui-provider"/>
          <w:rFonts w:ascii="Humnst777 Lt BT" w:hAnsi="Humnst777 Lt BT"/>
          <w:sz w:val="24"/>
          <w:szCs w:val="24"/>
        </w:rPr>
        <w:t>To resolve:</w:t>
      </w:r>
    </w:p>
    <w:p w14:paraId="20EBA1AE" w14:textId="77777777" w:rsidR="009E5369" w:rsidRPr="009E5369" w:rsidRDefault="009E5369" w:rsidP="009E5369">
      <w:pPr>
        <w:pStyle w:val="ListParagraph"/>
        <w:numPr>
          <w:ilvl w:val="0"/>
          <w:numId w:val="32"/>
        </w:numPr>
        <w:tabs>
          <w:tab w:val="num" w:pos="1440"/>
        </w:tabs>
        <w:jc w:val="both"/>
        <w:rPr>
          <w:rStyle w:val="ui-provider"/>
          <w:rFonts w:ascii="Humnst777 Lt BT" w:hAnsi="Humnst777 Lt BT"/>
          <w:sz w:val="24"/>
          <w:szCs w:val="24"/>
        </w:rPr>
      </w:pPr>
      <w:r w:rsidRPr="009E5369">
        <w:rPr>
          <w:rStyle w:val="ui-provider"/>
          <w:rFonts w:ascii="Humnst777 Lt BT" w:hAnsi="Humnst777 Lt BT"/>
          <w:sz w:val="24"/>
          <w:szCs w:val="24"/>
        </w:rPr>
        <w:t>Remove the amount from the cell currently using 44112200 on your DCT tab.</w:t>
      </w:r>
    </w:p>
    <w:p w14:paraId="0AA644E4" w14:textId="77777777" w:rsidR="009E5369" w:rsidRPr="009E5369" w:rsidRDefault="009E5369" w:rsidP="009E5369">
      <w:pPr>
        <w:pStyle w:val="ListParagraph"/>
        <w:numPr>
          <w:ilvl w:val="0"/>
          <w:numId w:val="32"/>
        </w:numPr>
        <w:tabs>
          <w:tab w:val="num" w:pos="1440"/>
        </w:tabs>
        <w:jc w:val="both"/>
        <w:rPr>
          <w:rStyle w:val="ui-provider"/>
          <w:rFonts w:ascii="Humnst777 Lt BT" w:hAnsi="Humnst777 Lt BT"/>
          <w:sz w:val="24"/>
          <w:szCs w:val="24"/>
        </w:rPr>
      </w:pPr>
      <w:r w:rsidRPr="009E5369">
        <w:rPr>
          <w:rStyle w:val="ui-provider"/>
          <w:rFonts w:ascii="Humnst777 Lt BT" w:hAnsi="Humnst777 Lt BT"/>
          <w:sz w:val="24"/>
          <w:szCs w:val="24"/>
        </w:rPr>
        <w:t>Select a generic grant SCOA code that is valid for allocations to DOH.</w:t>
      </w:r>
    </w:p>
    <w:p w14:paraId="27AD868B" w14:textId="77777777" w:rsidR="009E5369" w:rsidRPr="009E5369" w:rsidRDefault="009E5369" w:rsidP="009E5369">
      <w:pPr>
        <w:pStyle w:val="ListParagraph"/>
        <w:numPr>
          <w:ilvl w:val="0"/>
          <w:numId w:val="32"/>
        </w:numPr>
        <w:tabs>
          <w:tab w:val="num" w:pos="1440"/>
        </w:tabs>
        <w:jc w:val="both"/>
        <w:rPr>
          <w:rStyle w:val="ui-provider"/>
          <w:rFonts w:ascii="Humnst777 Lt BT" w:hAnsi="Humnst777 Lt BT"/>
          <w:sz w:val="24"/>
          <w:szCs w:val="24"/>
        </w:rPr>
      </w:pPr>
      <w:r w:rsidRPr="009E5369">
        <w:rPr>
          <w:rStyle w:val="ui-provider"/>
          <w:rFonts w:ascii="Humnst777 Lt BT" w:hAnsi="Humnst777 Lt BT"/>
          <w:sz w:val="24"/>
          <w:szCs w:val="24"/>
        </w:rPr>
        <w:t>Move the amount to a cell with this generic code (often marked in green on the DCT template).</w:t>
      </w:r>
    </w:p>
    <w:p w14:paraId="470F4050" w14:textId="77777777" w:rsidR="009E5369" w:rsidRPr="003C4C2A" w:rsidRDefault="009E5369" w:rsidP="003C4C2A">
      <w:pPr>
        <w:tabs>
          <w:tab w:val="num" w:pos="1440"/>
        </w:tabs>
        <w:ind w:left="1080"/>
        <w:rPr>
          <w:rStyle w:val="ui-provider"/>
          <w:rFonts w:ascii="Humnst777 Lt BT" w:hAnsi="Humnst777 Lt BT"/>
          <w:sz w:val="24"/>
          <w:szCs w:val="24"/>
        </w:rPr>
      </w:pPr>
      <w:r w:rsidRPr="003C4C2A">
        <w:rPr>
          <w:rStyle w:val="ui-provider"/>
          <w:rFonts w:ascii="Humnst777 Lt BT" w:hAnsi="Humnst777 Lt BT"/>
          <w:sz w:val="24"/>
          <w:szCs w:val="24"/>
        </w:rPr>
        <w:t>Typical Generic Grant SCOA Codes:</w:t>
      </w:r>
      <w:r w:rsidRPr="003C4C2A">
        <w:rPr>
          <w:rStyle w:val="ui-provider"/>
          <w:rFonts w:ascii="Humnst777 Lt BT" w:hAnsi="Humnst777 Lt BT"/>
          <w:sz w:val="24"/>
          <w:szCs w:val="24"/>
        </w:rPr>
        <w:br/>
        <w:t>While your entity’s specific codes may vary, common generic grant codes used for DOH allocations include:</w:t>
      </w:r>
    </w:p>
    <w:p w14:paraId="2F231149" w14:textId="77777777" w:rsidR="009E5369" w:rsidRPr="009E5369" w:rsidRDefault="009E5369" w:rsidP="009E5369">
      <w:pPr>
        <w:pStyle w:val="ListParagraph"/>
        <w:numPr>
          <w:ilvl w:val="1"/>
          <w:numId w:val="32"/>
        </w:numPr>
        <w:tabs>
          <w:tab w:val="num" w:pos="1440"/>
        </w:tabs>
        <w:jc w:val="both"/>
        <w:rPr>
          <w:rStyle w:val="ui-provider"/>
          <w:rFonts w:ascii="Humnst777 Lt BT" w:hAnsi="Humnst777 Lt BT"/>
          <w:sz w:val="24"/>
          <w:szCs w:val="24"/>
        </w:rPr>
      </w:pPr>
      <w:r w:rsidRPr="009E5369">
        <w:rPr>
          <w:rStyle w:val="ui-provider"/>
          <w:rFonts w:ascii="Humnst777 Lt BT" w:hAnsi="Humnst777 Lt BT"/>
          <w:sz w:val="24"/>
          <w:szCs w:val="24"/>
        </w:rPr>
        <w:t>44110000 (Grants to Central Government Departments)</w:t>
      </w:r>
    </w:p>
    <w:p w14:paraId="6F5AD749" w14:textId="77777777" w:rsidR="009E5369" w:rsidRPr="009E5369" w:rsidRDefault="009E5369" w:rsidP="009E5369">
      <w:pPr>
        <w:pStyle w:val="ListParagraph"/>
        <w:numPr>
          <w:ilvl w:val="1"/>
          <w:numId w:val="32"/>
        </w:numPr>
        <w:tabs>
          <w:tab w:val="num" w:pos="1440"/>
        </w:tabs>
        <w:jc w:val="both"/>
        <w:rPr>
          <w:rStyle w:val="ui-provider"/>
          <w:rFonts w:ascii="Humnst777 Lt BT" w:hAnsi="Humnst777 Lt BT"/>
          <w:sz w:val="24"/>
          <w:szCs w:val="24"/>
        </w:rPr>
      </w:pPr>
      <w:r w:rsidRPr="009E5369">
        <w:rPr>
          <w:rStyle w:val="ui-provider"/>
          <w:rFonts w:ascii="Humnst777 Lt BT" w:hAnsi="Humnst777 Lt BT"/>
          <w:sz w:val="24"/>
          <w:szCs w:val="24"/>
        </w:rPr>
        <w:t>44110010 (Grants - General)</w:t>
      </w:r>
    </w:p>
    <w:p w14:paraId="0B020D73" w14:textId="77777777" w:rsidR="009E5369" w:rsidRPr="009E5369" w:rsidRDefault="009E5369" w:rsidP="009E5369">
      <w:pPr>
        <w:pStyle w:val="ListParagraph"/>
        <w:numPr>
          <w:ilvl w:val="1"/>
          <w:numId w:val="32"/>
        </w:numPr>
        <w:tabs>
          <w:tab w:val="num" w:pos="1440"/>
        </w:tabs>
        <w:jc w:val="both"/>
        <w:rPr>
          <w:rStyle w:val="ui-provider"/>
          <w:rFonts w:ascii="Humnst777 Lt BT" w:hAnsi="Humnst777 Lt BT"/>
          <w:sz w:val="24"/>
          <w:szCs w:val="24"/>
        </w:rPr>
      </w:pPr>
      <w:r w:rsidRPr="009E5369">
        <w:rPr>
          <w:rStyle w:val="ui-provider"/>
          <w:rFonts w:ascii="Humnst777 Lt BT" w:hAnsi="Humnst777 Lt BT"/>
          <w:sz w:val="24"/>
          <w:szCs w:val="24"/>
        </w:rPr>
        <w:t>44110020 (Grants - Other)</w:t>
      </w:r>
    </w:p>
    <w:p w14:paraId="68CAA70D" w14:textId="77777777" w:rsidR="009E5369" w:rsidRPr="009E5369" w:rsidRDefault="009E5369" w:rsidP="009E5369">
      <w:pPr>
        <w:pStyle w:val="ListParagraph"/>
        <w:numPr>
          <w:ilvl w:val="1"/>
          <w:numId w:val="32"/>
        </w:numPr>
        <w:tabs>
          <w:tab w:val="num" w:pos="1440"/>
        </w:tabs>
        <w:jc w:val="both"/>
        <w:rPr>
          <w:rStyle w:val="ui-provider"/>
          <w:rFonts w:ascii="Humnst777 Lt BT" w:hAnsi="Humnst777 Lt BT"/>
          <w:sz w:val="24"/>
          <w:szCs w:val="24"/>
        </w:rPr>
      </w:pPr>
      <w:r w:rsidRPr="009E5369">
        <w:rPr>
          <w:rStyle w:val="ui-provider"/>
          <w:rFonts w:ascii="Humnst777 Lt BT" w:hAnsi="Humnst777 Lt BT"/>
          <w:sz w:val="24"/>
          <w:szCs w:val="24"/>
        </w:rPr>
        <w:t>Or another generic grant code provided in your DCT template’s green cells.</w:t>
      </w:r>
    </w:p>
    <w:p w14:paraId="4177995B" w14:textId="77777777" w:rsidR="009E5369" w:rsidRPr="009E5369" w:rsidRDefault="009E5369" w:rsidP="009E5369">
      <w:pPr>
        <w:tabs>
          <w:tab w:val="num" w:pos="1440"/>
        </w:tabs>
        <w:ind w:left="1080"/>
        <w:jc w:val="both"/>
        <w:rPr>
          <w:rStyle w:val="ui-provider"/>
          <w:rFonts w:ascii="Humnst777 Lt BT" w:hAnsi="Humnst777 Lt BT"/>
          <w:sz w:val="24"/>
          <w:szCs w:val="24"/>
        </w:rPr>
      </w:pPr>
      <w:r w:rsidRPr="009E5369">
        <w:rPr>
          <w:rStyle w:val="ui-provider"/>
          <w:rFonts w:ascii="Humnst777 Lt BT" w:hAnsi="Humnst777 Lt BT"/>
          <w:sz w:val="24"/>
          <w:szCs w:val="24"/>
        </w:rPr>
        <w:t>Steps:</w:t>
      </w:r>
    </w:p>
    <w:p w14:paraId="244306A9" w14:textId="77777777" w:rsidR="009E5369" w:rsidRPr="009E5369" w:rsidRDefault="009E5369" w:rsidP="009E5369">
      <w:pPr>
        <w:pStyle w:val="ListParagraph"/>
        <w:numPr>
          <w:ilvl w:val="0"/>
          <w:numId w:val="33"/>
        </w:numPr>
        <w:tabs>
          <w:tab w:val="num" w:pos="1440"/>
        </w:tabs>
        <w:jc w:val="both"/>
        <w:rPr>
          <w:rStyle w:val="ui-provider"/>
          <w:rFonts w:ascii="Humnst777 Lt BT" w:hAnsi="Humnst777 Lt BT"/>
          <w:sz w:val="24"/>
          <w:szCs w:val="24"/>
        </w:rPr>
      </w:pPr>
      <w:r w:rsidRPr="009E5369">
        <w:rPr>
          <w:rStyle w:val="ui-provider"/>
          <w:rFonts w:ascii="Humnst777 Lt BT" w:hAnsi="Humnst777 Lt BT"/>
          <w:sz w:val="24"/>
          <w:szCs w:val="24"/>
        </w:rPr>
        <w:t>Go to your DCT tab.</w:t>
      </w:r>
    </w:p>
    <w:p w14:paraId="3A6349A0" w14:textId="77777777" w:rsidR="009E5369" w:rsidRPr="009E5369" w:rsidRDefault="009E5369" w:rsidP="009E5369">
      <w:pPr>
        <w:pStyle w:val="ListParagraph"/>
        <w:numPr>
          <w:ilvl w:val="0"/>
          <w:numId w:val="33"/>
        </w:numPr>
        <w:tabs>
          <w:tab w:val="num" w:pos="1440"/>
        </w:tabs>
        <w:jc w:val="both"/>
        <w:rPr>
          <w:rStyle w:val="ui-provider"/>
          <w:rFonts w:ascii="Humnst777 Lt BT" w:hAnsi="Humnst777 Lt BT"/>
          <w:sz w:val="24"/>
          <w:szCs w:val="24"/>
        </w:rPr>
      </w:pPr>
      <w:r w:rsidRPr="009E5369">
        <w:rPr>
          <w:rStyle w:val="ui-provider"/>
          <w:rFonts w:ascii="Humnst777 Lt BT" w:hAnsi="Humnst777 Lt BT"/>
          <w:sz w:val="24"/>
          <w:szCs w:val="24"/>
        </w:rPr>
        <w:t>Delete or cut the amount from the cell using 44112200.</w:t>
      </w:r>
    </w:p>
    <w:p w14:paraId="0E0C5CDD" w14:textId="77777777" w:rsidR="009E5369" w:rsidRPr="009E5369" w:rsidRDefault="009E5369" w:rsidP="009E5369">
      <w:pPr>
        <w:pStyle w:val="ListParagraph"/>
        <w:numPr>
          <w:ilvl w:val="0"/>
          <w:numId w:val="33"/>
        </w:numPr>
        <w:tabs>
          <w:tab w:val="num" w:pos="1440"/>
        </w:tabs>
        <w:jc w:val="both"/>
        <w:rPr>
          <w:rStyle w:val="ui-provider"/>
          <w:rFonts w:ascii="Humnst777 Lt BT" w:hAnsi="Humnst777 Lt BT"/>
          <w:sz w:val="24"/>
          <w:szCs w:val="24"/>
        </w:rPr>
      </w:pPr>
      <w:r w:rsidRPr="009E5369">
        <w:rPr>
          <w:rStyle w:val="ui-provider"/>
          <w:rFonts w:ascii="Humnst777 Lt BT" w:hAnsi="Humnst777 Lt BT"/>
          <w:sz w:val="24"/>
          <w:szCs w:val="24"/>
        </w:rPr>
        <w:t>Paste or enter the amount into a cell with a generic grant SCOA code (one of the green cells).</w:t>
      </w:r>
    </w:p>
    <w:p w14:paraId="0B5346AE" w14:textId="77777777" w:rsidR="009E5369" w:rsidRPr="009E5369" w:rsidRDefault="009E5369" w:rsidP="009E5369">
      <w:pPr>
        <w:pStyle w:val="ListParagraph"/>
        <w:numPr>
          <w:ilvl w:val="0"/>
          <w:numId w:val="33"/>
        </w:numPr>
        <w:tabs>
          <w:tab w:val="num" w:pos="1440"/>
        </w:tabs>
        <w:jc w:val="both"/>
        <w:rPr>
          <w:rStyle w:val="ui-provider"/>
          <w:rFonts w:ascii="Humnst777 Lt BT" w:hAnsi="Humnst777 Lt BT"/>
          <w:sz w:val="24"/>
          <w:szCs w:val="24"/>
        </w:rPr>
      </w:pPr>
      <w:r w:rsidRPr="009E5369">
        <w:rPr>
          <w:rStyle w:val="ui-provider"/>
          <w:rFonts w:ascii="Humnst777 Lt BT" w:hAnsi="Humnst777 Lt BT"/>
          <w:sz w:val="24"/>
          <w:szCs w:val="24"/>
        </w:rPr>
        <w:t>Ensure the code you select allows allocation to DOH (check the DCT template notes or legend if unsure).</w:t>
      </w:r>
    </w:p>
    <w:p w14:paraId="14CB4420" w14:textId="77777777" w:rsidR="009E5369" w:rsidRPr="009E5369" w:rsidRDefault="009E5369" w:rsidP="009E5369">
      <w:pPr>
        <w:pStyle w:val="ListParagraph"/>
        <w:numPr>
          <w:ilvl w:val="0"/>
          <w:numId w:val="33"/>
        </w:numPr>
        <w:tabs>
          <w:tab w:val="num" w:pos="1440"/>
        </w:tabs>
        <w:jc w:val="both"/>
        <w:rPr>
          <w:rStyle w:val="ui-provider"/>
          <w:rFonts w:ascii="Humnst777 Lt BT" w:hAnsi="Humnst777 Lt BT"/>
          <w:sz w:val="24"/>
          <w:szCs w:val="24"/>
        </w:rPr>
      </w:pPr>
      <w:r w:rsidRPr="009E5369">
        <w:rPr>
          <w:rStyle w:val="ui-provider"/>
          <w:rFonts w:ascii="Humnst777 Lt BT" w:hAnsi="Humnst777 Lt BT"/>
          <w:sz w:val="24"/>
          <w:szCs w:val="24"/>
        </w:rPr>
        <w:t>Save your changes.</w:t>
      </w:r>
    </w:p>
    <w:p w14:paraId="43F6B563" w14:textId="77777777" w:rsidR="00B82B76" w:rsidRPr="00E54E32" w:rsidRDefault="00B82B76" w:rsidP="006009B2">
      <w:r w:rsidRPr="00E54E32">
        <w:rPr>
          <w:noProof/>
        </w:rPr>
        <w:lastRenderedPageBreak/>
        <w:drawing>
          <wp:inline distT="0" distB="0" distL="0" distR="0" wp14:anchorId="7405107B" wp14:editId="204D315C">
            <wp:extent cx="5698259" cy="6932482"/>
            <wp:effectExtent l="0" t="0" r="0" b="1905"/>
            <wp:docPr id="367090757" name="Picture 36709075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090757" name="Picture 367090757" descr="A screenshot of a computer&#10;&#10;AI-generated content may be incorrect."/>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0" y="0"/>
                      <a:ext cx="5701194" cy="6936053"/>
                    </a:xfrm>
                    <a:prstGeom prst="rect">
                      <a:avLst/>
                    </a:prstGeom>
                    <a:noFill/>
                    <a:ln>
                      <a:noFill/>
                    </a:ln>
                  </pic:spPr>
                </pic:pic>
              </a:graphicData>
            </a:graphic>
          </wp:inline>
        </w:drawing>
      </w:r>
      <w:bookmarkEnd w:id="68"/>
    </w:p>
    <w:p w14:paraId="6A9982B6" w14:textId="77777777" w:rsidR="00B82B76" w:rsidRPr="00E54E32" w:rsidRDefault="00B82B76" w:rsidP="00B82B76">
      <w:pPr>
        <w:ind w:firstLine="60"/>
        <w:jc w:val="both"/>
        <w:rPr>
          <w:rFonts w:ascii="Roboto" w:hAnsi="Roboto" w:cs="Arial"/>
          <w:color w:val="00B050"/>
          <w:sz w:val="24"/>
          <w:szCs w:val="24"/>
        </w:rPr>
      </w:pPr>
    </w:p>
    <w:p w14:paraId="1E38619A" w14:textId="77777777" w:rsidR="00B82B76" w:rsidRPr="00E54E32" w:rsidRDefault="00B82B76" w:rsidP="00B82B76">
      <w:pPr>
        <w:ind w:firstLine="60"/>
        <w:jc w:val="both"/>
        <w:rPr>
          <w:rFonts w:ascii="Roboto" w:hAnsi="Roboto" w:cs="Arial"/>
          <w:sz w:val="24"/>
          <w:szCs w:val="24"/>
        </w:rPr>
      </w:pPr>
    </w:p>
    <w:p w14:paraId="192F6E75" w14:textId="77777777" w:rsidR="00AE6645" w:rsidRPr="00366B50" w:rsidRDefault="00AE6645" w:rsidP="00AE6645">
      <w:pPr>
        <w:pStyle w:val="Heading1"/>
        <w:numPr>
          <w:ilvl w:val="0"/>
          <w:numId w:val="7"/>
        </w:numPr>
        <w:rPr>
          <w:rFonts w:ascii="Humnst777 Lt BT" w:hAnsi="Humnst777 Lt BT"/>
          <w:b/>
          <w:bCs/>
          <w:sz w:val="24"/>
          <w:szCs w:val="24"/>
        </w:rPr>
      </w:pPr>
      <w:bookmarkStart w:id="69" w:name="_Toc238724068"/>
      <w:r w:rsidRPr="00366B50">
        <w:rPr>
          <w:rFonts w:ascii="Humnst777 Lt BT" w:hAnsi="Humnst777 Lt BT"/>
          <w:b/>
          <w:bCs/>
          <w:sz w:val="24"/>
          <w:szCs w:val="24"/>
        </w:rPr>
        <w:t>Trial Balance Input Method</w:t>
      </w:r>
      <w:bookmarkEnd w:id="69"/>
    </w:p>
    <w:p w14:paraId="4BAD41F0" w14:textId="77777777" w:rsidR="00AE6645" w:rsidRPr="00366B50" w:rsidRDefault="00AE6645" w:rsidP="00AE6645">
      <w:pPr>
        <w:jc w:val="both"/>
        <w:rPr>
          <w:rStyle w:val="ui-provider"/>
          <w:rFonts w:ascii="Humnst777 Lt BT" w:hAnsi="Humnst777 Lt BT"/>
          <w:color w:val="00B050"/>
          <w:sz w:val="24"/>
          <w:szCs w:val="24"/>
        </w:rPr>
      </w:pPr>
    </w:p>
    <w:p w14:paraId="50C7804F" w14:textId="77777777" w:rsidR="00AE6645" w:rsidRPr="00366B50" w:rsidRDefault="00AE6645" w:rsidP="00AE6645">
      <w:pPr>
        <w:jc w:val="both"/>
        <w:rPr>
          <w:rStyle w:val="ui-provider"/>
          <w:rFonts w:ascii="Humnst777 Lt BT" w:hAnsi="Humnst777 Lt BT"/>
          <w:color w:val="00B050"/>
          <w:sz w:val="24"/>
          <w:szCs w:val="24"/>
        </w:rPr>
      </w:pPr>
    </w:p>
    <w:p w14:paraId="109234AA" w14:textId="77777777" w:rsidR="00AE6645" w:rsidRPr="00366B50" w:rsidRDefault="00AE6645" w:rsidP="00AE6645">
      <w:pPr>
        <w:ind w:left="360"/>
        <w:jc w:val="both"/>
        <w:rPr>
          <w:rStyle w:val="ui-provider"/>
          <w:rFonts w:ascii="Humnst777 Lt BT" w:hAnsi="Humnst777 Lt BT"/>
          <w:color w:val="00B050"/>
          <w:sz w:val="24"/>
          <w:szCs w:val="24"/>
        </w:rPr>
      </w:pPr>
      <w:r w:rsidRPr="00366B50">
        <w:rPr>
          <w:rStyle w:val="ui-provider"/>
          <w:rFonts w:ascii="Humnst777 Lt BT" w:hAnsi="Humnst777 Lt BT"/>
          <w:color w:val="00B050"/>
          <w:sz w:val="24"/>
          <w:szCs w:val="24"/>
        </w:rPr>
        <w:t>Please follow steps below</w:t>
      </w:r>
    </w:p>
    <w:p w14:paraId="53FB08B1" w14:textId="77777777" w:rsidR="00AE6645" w:rsidRPr="00366B50" w:rsidRDefault="00AE6645" w:rsidP="00AE6645">
      <w:pPr>
        <w:numPr>
          <w:ilvl w:val="1"/>
          <w:numId w:val="1"/>
        </w:numPr>
        <w:tabs>
          <w:tab w:val="clear" w:pos="1440"/>
          <w:tab w:val="num" w:pos="1800"/>
        </w:tabs>
        <w:spacing w:after="160" w:line="252" w:lineRule="auto"/>
        <w:ind w:left="1800"/>
        <w:jc w:val="both"/>
        <w:rPr>
          <w:rFonts w:ascii="Humnst777 Lt BT" w:eastAsia="Times New Roman" w:hAnsi="Humnst777 Lt BT"/>
          <w:sz w:val="24"/>
          <w:szCs w:val="24"/>
        </w:rPr>
      </w:pPr>
      <w:r w:rsidRPr="00366B50">
        <w:rPr>
          <w:rFonts w:ascii="Humnst777 Lt BT" w:eastAsia="Times New Roman" w:hAnsi="Humnst777 Lt BT"/>
          <w:color w:val="00B050"/>
          <w:sz w:val="24"/>
          <w:szCs w:val="24"/>
        </w:rPr>
        <w:t>How to select the Entity for DCT Input</w:t>
      </w:r>
    </w:p>
    <w:p w14:paraId="60894B36" w14:textId="77777777" w:rsidR="00AE6645" w:rsidRPr="00366B50" w:rsidRDefault="00AE6645" w:rsidP="00AE6645">
      <w:pPr>
        <w:numPr>
          <w:ilvl w:val="1"/>
          <w:numId w:val="1"/>
        </w:numPr>
        <w:tabs>
          <w:tab w:val="clear" w:pos="1440"/>
          <w:tab w:val="num" w:pos="1800"/>
        </w:tabs>
        <w:spacing w:after="160" w:line="252" w:lineRule="auto"/>
        <w:ind w:left="1800"/>
        <w:jc w:val="both"/>
        <w:rPr>
          <w:rFonts w:ascii="Humnst777 Lt BT" w:eastAsia="Times New Roman" w:hAnsi="Humnst777 Lt BT"/>
          <w:color w:val="00B050"/>
          <w:sz w:val="24"/>
          <w:szCs w:val="24"/>
        </w:rPr>
      </w:pPr>
      <w:r w:rsidRPr="00366B50">
        <w:rPr>
          <w:rFonts w:ascii="Humnst777 Lt BT" w:eastAsia="Times New Roman" w:hAnsi="Humnst777 Lt BT"/>
          <w:color w:val="00B050"/>
          <w:sz w:val="24"/>
          <w:szCs w:val="24"/>
        </w:rPr>
        <w:t>How to map your codes against OSCAR codes</w:t>
      </w:r>
    </w:p>
    <w:p w14:paraId="0E173973" w14:textId="77777777" w:rsidR="00AE6645" w:rsidRPr="00366B50" w:rsidRDefault="00AE6645" w:rsidP="00AE6645">
      <w:pPr>
        <w:numPr>
          <w:ilvl w:val="1"/>
          <w:numId w:val="1"/>
        </w:numPr>
        <w:tabs>
          <w:tab w:val="clear" w:pos="1440"/>
          <w:tab w:val="num" w:pos="1800"/>
        </w:tabs>
        <w:spacing w:after="160" w:line="252" w:lineRule="auto"/>
        <w:ind w:left="1800"/>
        <w:jc w:val="both"/>
        <w:rPr>
          <w:rFonts w:ascii="Humnst777 Lt BT" w:eastAsia="Times New Roman" w:hAnsi="Humnst777 Lt BT"/>
          <w:color w:val="00B050"/>
          <w:sz w:val="24"/>
          <w:szCs w:val="24"/>
        </w:rPr>
      </w:pPr>
      <w:r w:rsidRPr="00366B50">
        <w:rPr>
          <w:rFonts w:ascii="Humnst777 Lt BT" w:eastAsia="Times New Roman" w:hAnsi="Humnst777 Lt BT"/>
          <w:color w:val="00B050"/>
          <w:sz w:val="24"/>
          <w:szCs w:val="24"/>
        </w:rPr>
        <w:lastRenderedPageBreak/>
        <w:t xml:space="preserve">Steps to Input your Trial Balance </w:t>
      </w:r>
    </w:p>
    <w:p w14:paraId="2C03BAA8" w14:textId="77777777" w:rsidR="00AE6645" w:rsidRPr="00366B50" w:rsidRDefault="00AE6645" w:rsidP="00AE6645">
      <w:pPr>
        <w:numPr>
          <w:ilvl w:val="1"/>
          <w:numId w:val="1"/>
        </w:numPr>
        <w:tabs>
          <w:tab w:val="clear" w:pos="1440"/>
          <w:tab w:val="num" w:pos="1800"/>
        </w:tabs>
        <w:spacing w:after="160" w:line="252" w:lineRule="auto"/>
        <w:ind w:left="1800"/>
        <w:jc w:val="both"/>
        <w:rPr>
          <w:rFonts w:ascii="Humnst777 Lt BT" w:eastAsia="Times New Roman" w:hAnsi="Humnst777 Lt BT"/>
          <w:color w:val="00B050"/>
          <w:sz w:val="24"/>
          <w:szCs w:val="24"/>
        </w:rPr>
      </w:pPr>
      <w:r w:rsidRPr="00366B50">
        <w:rPr>
          <w:rFonts w:ascii="Humnst777 Lt BT" w:eastAsia="Times New Roman" w:hAnsi="Humnst777 Lt BT"/>
          <w:color w:val="00B050"/>
          <w:sz w:val="24"/>
          <w:szCs w:val="24"/>
        </w:rPr>
        <w:t>How to review Trial Balance Posted Amounts</w:t>
      </w:r>
    </w:p>
    <w:p w14:paraId="261C9C9E" w14:textId="77777777" w:rsidR="00AE6645" w:rsidRPr="00366B50" w:rsidRDefault="00AE6645" w:rsidP="00AE6645">
      <w:pPr>
        <w:numPr>
          <w:ilvl w:val="1"/>
          <w:numId w:val="1"/>
        </w:numPr>
        <w:tabs>
          <w:tab w:val="clear" w:pos="1440"/>
          <w:tab w:val="num" w:pos="1800"/>
        </w:tabs>
        <w:spacing w:after="160" w:line="252" w:lineRule="auto"/>
        <w:ind w:left="1800"/>
        <w:jc w:val="both"/>
        <w:rPr>
          <w:rFonts w:ascii="Humnst777 Lt BT" w:eastAsia="Times New Roman" w:hAnsi="Humnst777 Lt BT"/>
          <w:color w:val="00B050"/>
          <w:sz w:val="24"/>
          <w:szCs w:val="24"/>
        </w:rPr>
      </w:pPr>
      <w:r w:rsidRPr="00366B50">
        <w:rPr>
          <w:rFonts w:ascii="Humnst777 Lt BT" w:eastAsia="Times New Roman" w:hAnsi="Humnst777 Lt BT"/>
          <w:color w:val="00B050"/>
          <w:sz w:val="24"/>
          <w:szCs w:val="24"/>
        </w:rPr>
        <w:t>List of Available SCOAs</w:t>
      </w:r>
    </w:p>
    <w:p w14:paraId="32B12E38" w14:textId="77777777" w:rsidR="00AE6645" w:rsidRPr="00366B50" w:rsidRDefault="00AE6645" w:rsidP="00AE6645">
      <w:pPr>
        <w:ind w:left="360"/>
        <w:jc w:val="both"/>
        <w:rPr>
          <w:rStyle w:val="ui-provider"/>
          <w:rFonts w:ascii="Humnst777 Lt BT" w:hAnsi="Humnst777 Lt BT"/>
          <w:sz w:val="24"/>
          <w:szCs w:val="24"/>
        </w:rPr>
      </w:pPr>
    </w:p>
    <w:p w14:paraId="5246E57F" w14:textId="77777777" w:rsidR="00AE6645" w:rsidRPr="00366B50" w:rsidRDefault="00AE6645" w:rsidP="00AE6645">
      <w:pPr>
        <w:ind w:left="360"/>
        <w:jc w:val="both"/>
        <w:rPr>
          <w:rStyle w:val="ui-provider"/>
          <w:rFonts w:ascii="Humnst777 Lt BT" w:hAnsi="Humnst777 Lt BT"/>
          <w:sz w:val="24"/>
          <w:szCs w:val="24"/>
        </w:rPr>
      </w:pPr>
    </w:p>
    <w:p w14:paraId="04DF1A19" w14:textId="77777777" w:rsidR="00AE6645" w:rsidRPr="00366B50" w:rsidRDefault="00AE6645" w:rsidP="00AE6645">
      <w:pPr>
        <w:ind w:left="360"/>
        <w:jc w:val="both"/>
        <w:rPr>
          <w:rStyle w:val="ui-provider"/>
          <w:rFonts w:ascii="Humnst777 Lt BT" w:hAnsi="Humnst777 Lt BT"/>
          <w:sz w:val="24"/>
          <w:szCs w:val="24"/>
        </w:rPr>
      </w:pPr>
      <w:r w:rsidRPr="00366B50">
        <w:rPr>
          <w:rFonts w:ascii="Humnst777 Lt BT" w:hAnsi="Humnst777 Lt BT"/>
          <w:noProof/>
          <w:sz w:val="24"/>
          <w:szCs w:val="24"/>
        </w:rPr>
        <w:drawing>
          <wp:inline distT="0" distB="0" distL="0" distR="0" wp14:anchorId="2761522C" wp14:editId="5B9A274B">
            <wp:extent cx="5731510" cy="2846705"/>
            <wp:effectExtent l="0" t="0" r="2540" b="1079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0" y="0"/>
                      <a:ext cx="5731510" cy="2846705"/>
                    </a:xfrm>
                    <a:prstGeom prst="rect">
                      <a:avLst/>
                    </a:prstGeom>
                    <a:noFill/>
                    <a:ln>
                      <a:noFill/>
                    </a:ln>
                  </pic:spPr>
                </pic:pic>
              </a:graphicData>
            </a:graphic>
          </wp:inline>
        </w:drawing>
      </w:r>
    </w:p>
    <w:p w14:paraId="7DF8E634" w14:textId="77777777" w:rsidR="00AE6645" w:rsidRPr="00366B50" w:rsidRDefault="00AE6645" w:rsidP="00AE6645">
      <w:pPr>
        <w:ind w:left="360"/>
        <w:jc w:val="both"/>
        <w:rPr>
          <w:rStyle w:val="ui-provider"/>
          <w:rFonts w:ascii="Humnst777 Lt BT" w:hAnsi="Humnst777 Lt BT"/>
          <w:sz w:val="24"/>
          <w:szCs w:val="24"/>
        </w:rPr>
      </w:pPr>
    </w:p>
    <w:p w14:paraId="50A450C6" w14:textId="77777777" w:rsidR="00AE6645" w:rsidRPr="00366B50" w:rsidRDefault="00AE6645" w:rsidP="00AE6645">
      <w:pPr>
        <w:ind w:left="360"/>
        <w:jc w:val="both"/>
        <w:rPr>
          <w:rFonts w:ascii="Humnst777 Lt BT" w:hAnsi="Humnst777 Lt BT"/>
          <w:sz w:val="24"/>
          <w:szCs w:val="24"/>
        </w:rPr>
      </w:pPr>
      <w:r w:rsidRPr="00366B50">
        <w:rPr>
          <w:rFonts w:ascii="Humnst777 Lt BT" w:hAnsi="Humnst777 Lt BT"/>
          <w:noProof/>
          <w:sz w:val="24"/>
          <w:szCs w:val="24"/>
        </w:rPr>
        <w:drawing>
          <wp:inline distT="0" distB="0" distL="0" distR="0" wp14:anchorId="43E242C2" wp14:editId="5A27F680">
            <wp:extent cx="5724525" cy="27717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0" r:link="rId121">
                      <a:extLst>
                        <a:ext uri="{28A0092B-C50C-407E-A947-70E740481C1C}">
                          <a14:useLocalDpi xmlns:a14="http://schemas.microsoft.com/office/drawing/2010/main" val="0"/>
                        </a:ext>
                      </a:extLst>
                    </a:blip>
                    <a:srcRect/>
                    <a:stretch>
                      <a:fillRect/>
                    </a:stretch>
                  </pic:blipFill>
                  <pic:spPr bwMode="auto">
                    <a:xfrm>
                      <a:off x="0" y="0"/>
                      <a:ext cx="5724525" cy="2771775"/>
                    </a:xfrm>
                    <a:prstGeom prst="rect">
                      <a:avLst/>
                    </a:prstGeom>
                    <a:noFill/>
                    <a:ln>
                      <a:noFill/>
                    </a:ln>
                  </pic:spPr>
                </pic:pic>
              </a:graphicData>
            </a:graphic>
          </wp:inline>
        </w:drawing>
      </w:r>
    </w:p>
    <w:p w14:paraId="4ABBADBF" w14:textId="77777777" w:rsidR="00AE6645" w:rsidRPr="00366B50" w:rsidRDefault="00AE6645" w:rsidP="00AE6645">
      <w:pPr>
        <w:ind w:left="360"/>
        <w:jc w:val="both"/>
        <w:rPr>
          <w:rFonts w:ascii="Humnst777 Lt BT" w:hAnsi="Humnst777 Lt BT"/>
          <w:sz w:val="24"/>
          <w:szCs w:val="24"/>
        </w:rPr>
      </w:pPr>
      <w:r w:rsidRPr="00366B50">
        <w:rPr>
          <w:rFonts w:ascii="Humnst777 Lt BT" w:hAnsi="Humnst777 Lt BT"/>
          <w:noProof/>
          <w:sz w:val="24"/>
          <w:szCs w:val="24"/>
        </w:rPr>
        <w:lastRenderedPageBreak/>
        <w:drawing>
          <wp:inline distT="0" distB="0" distL="0" distR="0" wp14:anchorId="4A28672A" wp14:editId="0B0A87DC">
            <wp:extent cx="5724525" cy="30003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2" r:link="rId123">
                      <a:extLst>
                        <a:ext uri="{28A0092B-C50C-407E-A947-70E740481C1C}">
                          <a14:useLocalDpi xmlns:a14="http://schemas.microsoft.com/office/drawing/2010/main" val="0"/>
                        </a:ext>
                      </a:extLst>
                    </a:blip>
                    <a:srcRect/>
                    <a:stretch>
                      <a:fillRect/>
                    </a:stretch>
                  </pic:blipFill>
                  <pic:spPr bwMode="auto">
                    <a:xfrm>
                      <a:off x="0" y="0"/>
                      <a:ext cx="5724525" cy="3000375"/>
                    </a:xfrm>
                    <a:prstGeom prst="rect">
                      <a:avLst/>
                    </a:prstGeom>
                    <a:noFill/>
                    <a:ln>
                      <a:noFill/>
                    </a:ln>
                  </pic:spPr>
                </pic:pic>
              </a:graphicData>
            </a:graphic>
          </wp:inline>
        </w:drawing>
      </w:r>
    </w:p>
    <w:p w14:paraId="1D054EDB" w14:textId="77777777" w:rsidR="00AE6645" w:rsidRPr="00366B50" w:rsidRDefault="00AE6645" w:rsidP="00AE6645">
      <w:pPr>
        <w:ind w:left="360"/>
        <w:jc w:val="both"/>
        <w:rPr>
          <w:rFonts w:ascii="Humnst777 Lt BT" w:hAnsi="Humnst777 Lt BT"/>
          <w:sz w:val="24"/>
          <w:szCs w:val="24"/>
        </w:rPr>
      </w:pPr>
      <w:r w:rsidRPr="00366B50">
        <w:rPr>
          <w:rFonts w:ascii="Humnst777 Lt BT" w:hAnsi="Humnst777 Lt BT"/>
          <w:noProof/>
          <w:sz w:val="24"/>
          <w:szCs w:val="24"/>
        </w:rPr>
        <w:drawing>
          <wp:inline distT="0" distB="0" distL="0" distR="0" wp14:anchorId="2E0AAEFB" wp14:editId="602E299E">
            <wp:extent cx="5724525" cy="29051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4" r:link="rId125" cstate="print">
                      <a:extLst>
                        <a:ext uri="{28A0092B-C50C-407E-A947-70E740481C1C}">
                          <a14:useLocalDpi xmlns:a14="http://schemas.microsoft.com/office/drawing/2010/main" val="0"/>
                        </a:ext>
                      </a:extLst>
                    </a:blip>
                    <a:srcRect/>
                    <a:stretch>
                      <a:fillRect/>
                    </a:stretch>
                  </pic:blipFill>
                  <pic:spPr bwMode="auto">
                    <a:xfrm>
                      <a:off x="0" y="0"/>
                      <a:ext cx="5724525" cy="2905125"/>
                    </a:xfrm>
                    <a:prstGeom prst="rect">
                      <a:avLst/>
                    </a:prstGeom>
                    <a:noFill/>
                    <a:ln>
                      <a:noFill/>
                    </a:ln>
                  </pic:spPr>
                </pic:pic>
              </a:graphicData>
            </a:graphic>
          </wp:inline>
        </w:drawing>
      </w:r>
    </w:p>
    <w:p w14:paraId="6FAEF28F" w14:textId="77777777" w:rsidR="00AE6645" w:rsidRPr="00366B50" w:rsidRDefault="00AE6645" w:rsidP="00AE6645">
      <w:pPr>
        <w:ind w:left="360"/>
        <w:jc w:val="both"/>
        <w:rPr>
          <w:rFonts w:ascii="Humnst777 Lt BT" w:hAnsi="Humnst777 Lt BT"/>
          <w:sz w:val="24"/>
          <w:szCs w:val="24"/>
        </w:rPr>
      </w:pPr>
    </w:p>
    <w:p w14:paraId="259C5156" w14:textId="77777777" w:rsidR="00AE6645" w:rsidRPr="00366B50" w:rsidRDefault="00AE6645" w:rsidP="00AE6645">
      <w:pPr>
        <w:ind w:left="360"/>
        <w:jc w:val="both"/>
        <w:rPr>
          <w:rFonts w:ascii="Humnst777 Lt BT" w:hAnsi="Humnst777 Lt BT"/>
          <w:sz w:val="24"/>
          <w:szCs w:val="24"/>
        </w:rPr>
      </w:pPr>
      <w:r w:rsidRPr="00366B50">
        <w:rPr>
          <w:rFonts w:ascii="Humnst777 Lt BT" w:hAnsi="Humnst777 Lt BT"/>
          <w:noProof/>
          <w:sz w:val="24"/>
          <w:szCs w:val="24"/>
        </w:rPr>
        <w:lastRenderedPageBreak/>
        <w:drawing>
          <wp:inline distT="0" distB="0" distL="0" distR="0" wp14:anchorId="53C61DC9" wp14:editId="727177AA">
            <wp:extent cx="5731510" cy="2980055"/>
            <wp:effectExtent l="0" t="0" r="2540" b="1079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6" r:link="rId127">
                      <a:extLst>
                        <a:ext uri="{28A0092B-C50C-407E-A947-70E740481C1C}">
                          <a14:useLocalDpi xmlns:a14="http://schemas.microsoft.com/office/drawing/2010/main" val="0"/>
                        </a:ext>
                      </a:extLst>
                    </a:blip>
                    <a:srcRect/>
                    <a:stretch>
                      <a:fillRect/>
                    </a:stretch>
                  </pic:blipFill>
                  <pic:spPr bwMode="auto">
                    <a:xfrm>
                      <a:off x="0" y="0"/>
                      <a:ext cx="5731510" cy="2980055"/>
                    </a:xfrm>
                    <a:prstGeom prst="rect">
                      <a:avLst/>
                    </a:prstGeom>
                    <a:noFill/>
                    <a:ln>
                      <a:noFill/>
                    </a:ln>
                  </pic:spPr>
                </pic:pic>
              </a:graphicData>
            </a:graphic>
          </wp:inline>
        </w:drawing>
      </w:r>
    </w:p>
    <w:p w14:paraId="78E90D9B" w14:textId="77777777" w:rsidR="00AE6645" w:rsidRPr="00366B50" w:rsidRDefault="00AE6645" w:rsidP="00AE6645">
      <w:pPr>
        <w:ind w:left="360"/>
        <w:jc w:val="both"/>
        <w:rPr>
          <w:rFonts w:ascii="Humnst777 Lt BT" w:hAnsi="Humnst777 Lt BT"/>
          <w:sz w:val="24"/>
          <w:szCs w:val="24"/>
        </w:rPr>
      </w:pPr>
      <w:r w:rsidRPr="00366B50">
        <w:rPr>
          <w:rFonts w:ascii="Humnst777 Lt BT" w:hAnsi="Humnst777 Lt BT"/>
          <w:noProof/>
          <w:sz w:val="24"/>
          <w:szCs w:val="24"/>
        </w:rPr>
        <w:drawing>
          <wp:inline distT="0" distB="0" distL="0" distR="0" wp14:anchorId="0608B830" wp14:editId="178EADA1">
            <wp:extent cx="5724525" cy="31813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8" r:link="rId129">
                      <a:extLst>
                        <a:ext uri="{28A0092B-C50C-407E-A947-70E740481C1C}">
                          <a14:useLocalDpi xmlns:a14="http://schemas.microsoft.com/office/drawing/2010/main" val="0"/>
                        </a:ext>
                      </a:extLst>
                    </a:blip>
                    <a:srcRect/>
                    <a:stretch>
                      <a:fillRect/>
                    </a:stretch>
                  </pic:blipFill>
                  <pic:spPr bwMode="auto">
                    <a:xfrm>
                      <a:off x="0" y="0"/>
                      <a:ext cx="5724525" cy="3181350"/>
                    </a:xfrm>
                    <a:prstGeom prst="rect">
                      <a:avLst/>
                    </a:prstGeom>
                    <a:noFill/>
                    <a:ln>
                      <a:noFill/>
                    </a:ln>
                  </pic:spPr>
                </pic:pic>
              </a:graphicData>
            </a:graphic>
          </wp:inline>
        </w:drawing>
      </w:r>
    </w:p>
    <w:p w14:paraId="1FBBEA72" w14:textId="77777777" w:rsidR="00AE6645" w:rsidRPr="00366B50" w:rsidRDefault="00AE6645" w:rsidP="00AE6645">
      <w:pPr>
        <w:ind w:left="360"/>
        <w:jc w:val="both"/>
        <w:rPr>
          <w:rFonts w:ascii="Humnst777 Lt BT" w:hAnsi="Humnst777 Lt BT"/>
          <w:sz w:val="24"/>
          <w:szCs w:val="24"/>
        </w:rPr>
      </w:pPr>
      <w:r w:rsidRPr="00366B50">
        <w:rPr>
          <w:rFonts w:ascii="Humnst777 Lt BT" w:hAnsi="Humnst777 Lt BT"/>
          <w:noProof/>
          <w:sz w:val="24"/>
          <w:szCs w:val="24"/>
        </w:rPr>
        <w:lastRenderedPageBreak/>
        <w:drawing>
          <wp:inline distT="0" distB="0" distL="0" distR="0" wp14:anchorId="57A7C910" wp14:editId="6A086C43">
            <wp:extent cx="5724525" cy="29241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0" r:link="rId131" cstate="print">
                      <a:extLst>
                        <a:ext uri="{28A0092B-C50C-407E-A947-70E740481C1C}">
                          <a14:useLocalDpi xmlns:a14="http://schemas.microsoft.com/office/drawing/2010/main" val="0"/>
                        </a:ext>
                      </a:extLst>
                    </a:blip>
                    <a:srcRect/>
                    <a:stretch>
                      <a:fillRect/>
                    </a:stretch>
                  </pic:blipFill>
                  <pic:spPr bwMode="auto">
                    <a:xfrm>
                      <a:off x="0" y="0"/>
                      <a:ext cx="5724525" cy="2924175"/>
                    </a:xfrm>
                    <a:prstGeom prst="rect">
                      <a:avLst/>
                    </a:prstGeom>
                    <a:noFill/>
                    <a:ln>
                      <a:noFill/>
                    </a:ln>
                  </pic:spPr>
                </pic:pic>
              </a:graphicData>
            </a:graphic>
          </wp:inline>
        </w:drawing>
      </w:r>
    </w:p>
    <w:p w14:paraId="071DEA10" w14:textId="77777777" w:rsidR="00AE6645" w:rsidRPr="00366B50" w:rsidRDefault="00AE6645" w:rsidP="00AE6645">
      <w:pPr>
        <w:ind w:left="360"/>
        <w:jc w:val="both"/>
        <w:rPr>
          <w:rFonts w:ascii="Humnst777 Lt BT" w:hAnsi="Humnst777 Lt BT"/>
          <w:sz w:val="24"/>
          <w:szCs w:val="24"/>
        </w:rPr>
      </w:pPr>
      <w:r w:rsidRPr="00366B50">
        <w:rPr>
          <w:rFonts w:ascii="Humnst777 Lt BT" w:hAnsi="Humnst777 Lt BT"/>
          <w:noProof/>
          <w:sz w:val="24"/>
          <w:szCs w:val="24"/>
        </w:rPr>
        <w:drawing>
          <wp:inline distT="0" distB="0" distL="0" distR="0" wp14:anchorId="5B9BD2CE" wp14:editId="03F31077">
            <wp:extent cx="5724525" cy="31623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r:link="rId133">
                      <a:extLst>
                        <a:ext uri="{28A0092B-C50C-407E-A947-70E740481C1C}">
                          <a14:useLocalDpi xmlns:a14="http://schemas.microsoft.com/office/drawing/2010/main" val="0"/>
                        </a:ext>
                      </a:extLst>
                    </a:blip>
                    <a:srcRect/>
                    <a:stretch>
                      <a:fillRect/>
                    </a:stretch>
                  </pic:blipFill>
                  <pic:spPr bwMode="auto">
                    <a:xfrm>
                      <a:off x="0" y="0"/>
                      <a:ext cx="5724525" cy="3162300"/>
                    </a:xfrm>
                    <a:prstGeom prst="rect">
                      <a:avLst/>
                    </a:prstGeom>
                    <a:noFill/>
                    <a:ln>
                      <a:noFill/>
                    </a:ln>
                  </pic:spPr>
                </pic:pic>
              </a:graphicData>
            </a:graphic>
          </wp:inline>
        </w:drawing>
      </w:r>
    </w:p>
    <w:p w14:paraId="21A928B4" w14:textId="77777777" w:rsidR="00AE6645" w:rsidRPr="00366B50" w:rsidRDefault="00AE6645" w:rsidP="00AE6645">
      <w:pPr>
        <w:ind w:left="360"/>
        <w:jc w:val="both"/>
        <w:rPr>
          <w:rFonts w:ascii="Humnst777 Lt BT" w:hAnsi="Humnst777 Lt BT"/>
          <w:sz w:val="24"/>
          <w:szCs w:val="24"/>
        </w:rPr>
      </w:pPr>
    </w:p>
    <w:p w14:paraId="718B4067" w14:textId="77777777" w:rsidR="00AE6645" w:rsidRPr="00366B50" w:rsidRDefault="00AE6645" w:rsidP="00AE6645">
      <w:pPr>
        <w:ind w:left="360"/>
        <w:jc w:val="both"/>
        <w:rPr>
          <w:rFonts w:ascii="Humnst777 Lt BT" w:hAnsi="Humnst777 Lt BT"/>
          <w:sz w:val="24"/>
          <w:szCs w:val="24"/>
        </w:rPr>
      </w:pPr>
    </w:p>
    <w:p w14:paraId="0632A668" w14:textId="77777777" w:rsidR="00AE6645" w:rsidRPr="00366B50" w:rsidRDefault="00AE6645" w:rsidP="00AE6645">
      <w:pPr>
        <w:ind w:left="360"/>
        <w:jc w:val="both"/>
        <w:rPr>
          <w:rFonts w:ascii="Humnst777 Lt BT" w:hAnsi="Humnst777 Lt BT"/>
          <w:sz w:val="24"/>
          <w:szCs w:val="24"/>
        </w:rPr>
      </w:pPr>
      <w:r w:rsidRPr="00366B50">
        <w:rPr>
          <w:rFonts w:ascii="Humnst777 Lt BT" w:hAnsi="Humnst777 Lt BT"/>
          <w:sz w:val="24"/>
          <w:szCs w:val="24"/>
        </w:rPr>
        <w:t xml:space="preserve">Q: </w:t>
      </w:r>
      <w:r w:rsidRPr="00366B50">
        <w:rPr>
          <w:rStyle w:val="ui-provider"/>
          <w:rFonts w:ascii="Humnst777 Lt BT" w:hAnsi="Humnst777 Lt BT"/>
          <w:sz w:val="24"/>
          <w:szCs w:val="24"/>
        </w:rPr>
        <w:t>Our account codes do not map easily to the SCOAs, so the TB method is not possible</w:t>
      </w:r>
    </w:p>
    <w:p w14:paraId="6026A857" w14:textId="77777777" w:rsidR="00AE6645" w:rsidRPr="00366B50" w:rsidRDefault="00AE6645" w:rsidP="00AE6645">
      <w:pPr>
        <w:ind w:left="360"/>
        <w:jc w:val="both"/>
        <w:rPr>
          <w:rFonts w:ascii="Humnst777 Lt BT" w:hAnsi="Humnst777 Lt BT"/>
          <w:color w:val="00B050"/>
          <w:sz w:val="24"/>
          <w:szCs w:val="24"/>
        </w:rPr>
      </w:pPr>
    </w:p>
    <w:p w14:paraId="4614F329" w14:textId="77777777" w:rsidR="00AE6645" w:rsidRPr="00366B50" w:rsidRDefault="00AE6645" w:rsidP="00AE6645">
      <w:pPr>
        <w:ind w:left="360"/>
        <w:jc w:val="both"/>
        <w:rPr>
          <w:rFonts w:ascii="Humnst777 Lt BT" w:hAnsi="Humnst777 Lt BT"/>
          <w:color w:val="00B050"/>
          <w:sz w:val="24"/>
          <w:szCs w:val="24"/>
        </w:rPr>
      </w:pPr>
      <w:r w:rsidRPr="00366B50">
        <w:rPr>
          <w:rFonts w:ascii="Humnst777 Lt BT" w:hAnsi="Humnst777 Lt BT"/>
          <w:color w:val="00B050"/>
          <w:sz w:val="24"/>
          <w:szCs w:val="24"/>
        </w:rPr>
        <w:t xml:space="preserve">A: You can map your entity’s codes to Oscar II via the audit report (TB tab). Entities only need to go through the mapping exercise once. You can reuse the mapping to Oscar II SCOAs for many years after, as WGA SCOA code are not changed annually. </w:t>
      </w:r>
    </w:p>
    <w:p w14:paraId="2CC158C4" w14:textId="77777777" w:rsidR="00AE6645" w:rsidRPr="00366B50" w:rsidRDefault="00AE6645" w:rsidP="00AE6645">
      <w:pPr>
        <w:ind w:left="360"/>
        <w:jc w:val="both"/>
        <w:rPr>
          <w:rFonts w:ascii="Humnst777 Lt BT" w:hAnsi="Humnst777 Lt BT" w:cs="Arial"/>
          <w:color w:val="00B050"/>
          <w:sz w:val="24"/>
          <w:szCs w:val="24"/>
        </w:rPr>
      </w:pPr>
    </w:p>
    <w:p w14:paraId="10772E20" w14:textId="77777777" w:rsidR="00AE6645" w:rsidRPr="00366B50" w:rsidRDefault="00AE6645" w:rsidP="00AE6645">
      <w:pPr>
        <w:spacing w:after="160" w:line="259" w:lineRule="auto"/>
        <w:ind w:left="360"/>
        <w:rPr>
          <w:rFonts w:ascii="Humnst777 Lt BT" w:eastAsiaTheme="majorEastAsia" w:hAnsi="Humnst777 Lt BT" w:cstheme="majorBidi"/>
          <w:color w:val="2F5496" w:themeColor="accent1" w:themeShade="BF"/>
          <w:sz w:val="24"/>
          <w:szCs w:val="24"/>
        </w:rPr>
      </w:pPr>
      <w:r w:rsidRPr="00366B50">
        <w:rPr>
          <w:rFonts w:ascii="Humnst777 Lt BT" w:hAnsi="Humnst777 Lt BT"/>
          <w:sz w:val="24"/>
          <w:szCs w:val="24"/>
        </w:rPr>
        <w:br w:type="page"/>
      </w:r>
    </w:p>
    <w:p w14:paraId="473129B6" w14:textId="77777777" w:rsidR="00AE6645" w:rsidRPr="00366B50" w:rsidRDefault="00AE6645" w:rsidP="00AE6645">
      <w:pPr>
        <w:pStyle w:val="Heading1"/>
        <w:numPr>
          <w:ilvl w:val="0"/>
          <w:numId w:val="7"/>
        </w:numPr>
        <w:rPr>
          <w:rFonts w:ascii="Humnst777 Lt BT" w:hAnsi="Humnst777 Lt BT"/>
          <w:b/>
          <w:bCs/>
          <w:sz w:val="24"/>
          <w:szCs w:val="24"/>
        </w:rPr>
      </w:pPr>
      <w:bookmarkStart w:id="70" w:name="_Toc238724069"/>
      <w:r w:rsidRPr="00366B50">
        <w:rPr>
          <w:rFonts w:ascii="Humnst777 Lt BT" w:hAnsi="Humnst777 Lt BT"/>
          <w:b/>
          <w:bCs/>
          <w:sz w:val="24"/>
          <w:szCs w:val="24"/>
        </w:rPr>
        <w:lastRenderedPageBreak/>
        <w:t>Restatement CI&amp;E - Prior Year Comprehensive Income and Expenditure Statement - Restated</w:t>
      </w:r>
      <w:bookmarkEnd w:id="70"/>
    </w:p>
    <w:p w14:paraId="441A0BC6" w14:textId="77777777" w:rsidR="00AE6645" w:rsidRPr="00366B50" w:rsidRDefault="00AE6645" w:rsidP="00AE6645">
      <w:pPr>
        <w:ind w:left="360"/>
        <w:jc w:val="both"/>
        <w:rPr>
          <w:rFonts w:ascii="Humnst777 Lt BT" w:hAnsi="Humnst777 Lt BT"/>
          <w:sz w:val="24"/>
          <w:szCs w:val="24"/>
        </w:rPr>
      </w:pPr>
    </w:p>
    <w:p w14:paraId="364290E8" w14:textId="77777777" w:rsidR="00AE6645" w:rsidRPr="00366B50" w:rsidRDefault="00AE6645" w:rsidP="00AE6645">
      <w:pPr>
        <w:numPr>
          <w:ilvl w:val="0"/>
          <w:numId w:val="8"/>
        </w:numPr>
        <w:tabs>
          <w:tab w:val="clear" w:pos="720"/>
        </w:tabs>
        <w:jc w:val="both"/>
        <w:rPr>
          <w:rStyle w:val="ui-provider"/>
          <w:rFonts w:ascii="Humnst777 Lt BT" w:hAnsi="Humnst777 Lt BT"/>
          <w:sz w:val="24"/>
          <w:szCs w:val="24"/>
        </w:rPr>
      </w:pPr>
      <w:r w:rsidRPr="00366B50">
        <w:rPr>
          <w:rStyle w:val="ui-provider"/>
          <w:rFonts w:ascii="Humnst777 Lt BT" w:hAnsi="Humnst777 Lt BT"/>
          <w:sz w:val="24"/>
          <w:szCs w:val="24"/>
        </w:rPr>
        <w:t>The restatements for prior year comprehensive income and expenditure that have been restated in the Restatement Analysis tab will be auto-populated in the Middle column on this tab, with the ability to enter adjustments in the first columns according to the income or expenditure type (such as staff costs, or grants and subsidies), and according to the reason for the adjustment (such as accounting policy changes, or changes to your authority’s structure).</w:t>
      </w:r>
    </w:p>
    <w:p w14:paraId="32BDF64A" w14:textId="77777777" w:rsidR="00AE6645" w:rsidRPr="00366B50" w:rsidRDefault="00AE6645" w:rsidP="00AE6645">
      <w:pPr>
        <w:ind w:left="720"/>
        <w:jc w:val="both"/>
        <w:rPr>
          <w:rStyle w:val="ui-provider"/>
          <w:rFonts w:ascii="Humnst777 Lt BT" w:hAnsi="Humnst777 Lt BT"/>
          <w:sz w:val="24"/>
          <w:szCs w:val="24"/>
        </w:rPr>
      </w:pPr>
    </w:p>
    <w:p w14:paraId="3C9E3ED6" w14:textId="77777777" w:rsidR="00AE6645" w:rsidRPr="00366B50" w:rsidRDefault="00AE6645" w:rsidP="00AE6645">
      <w:pPr>
        <w:numPr>
          <w:ilvl w:val="0"/>
          <w:numId w:val="8"/>
        </w:numPr>
        <w:tabs>
          <w:tab w:val="clear" w:pos="720"/>
        </w:tabs>
        <w:jc w:val="both"/>
        <w:rPr>
          <w:rStyle w:val="ui-provider"/>
          <w:rFonts w:ascii="Humnst777 Lt BT" w:hAnsi="Humnst777 Lt BT"/>
          <w:sz w:val="24"/>
          <w:szCs w:val="24"/>
        </w:rPr>
      </w:pPr>
      <w:r w:rsidRPr="00366B50">
        <w:rPr>
          <w:rStyle w:val="ui-provider"/>
          <w:rFonts w:ascii="Humnst777 Lt BT" w:hAnsi="Humnst777 Lt BT"/>
          <w:sz w:val="24"/>
          <w:szCs w:val="24"/>
        </w:rPr>
        <w:t>There is a spreadsheet view option on this tab to select from the two data input methods: Input and Copy/Paste.</w:t>
      </w:r>
    </w:p>
    <w:p w14:paraId="1DDD7C4C" w14:textId="77777777" w:rsidR="00AE6645" w:rsidRPr="00366B50" w:rsidRDefault="00AE6645" w:rsidP="00AE6645">
      <w:pPr>
        <w:ind w:left="720"/>
        <w:jc w:val="both"/>
        <w:rPr>
          <w:rStyle w:val="ui-provider"/>
          <w:rFonts w:ascii="Humnst777 Lt BT" w:hAnsi="Humnst777 Lt BT"/>
          <w:sz w:val="24"/>
          <w:szCs w:val="24"/>
        </w:rPr>
      </w:pPr>
    </w:p>
    <w:p w14:paraId="54F6404E" w14:textId="77777777" w:rsidR="00AE6645" w:rsidRPr="00366B50" w:rsidRDefault="00AE6645" w:rsidP="00AE6645">
      <w:pPr>
        <w:ind w:left="720"/>
        <w:jc w:val="both"/>
        <w:rPr>
          <w:rStyle w:val="ui-provider"/>
          <w:rFonts w:ascii="Humnst777 Lt BT" w:hAnsi="Humnst777 Lt BT"/>
          <w:sz w:val="24"/>
          <w:szCs w:val="24"/>
        </w:rPr>
      </w:pPr>
    </w:p>
    <w:p w14:paraId="060DE23B" w14:textId="77777777" w:rsidR="00AE6645" w:rsidRPr="00366B50" w:rsidRDefault="00AE6645" w:rsidP="00AE6645">
      <w:pPr>
        <w:ind w:left="720"/>
        <w:jc w:val="both"/>
        <w:rPr>
          <w:rStyle w:val="ui-provider"/>
          <w:rFonts w:ascii="Humnst777 Lt BT" w:hAnsi="Humnst777 Lt BT"/>
          <w:sz w:val="24"/>
          <w:szCs w:val="24"/>
        </w:rPr>
      </w:pPr>
    </w:p>
    <w:p w14:paraId="5DACA881" w14:textId="77777777" w:rsidR="00AE6645" w:rsidRPr="00366B50" w:rsidRDefault="00AE6645" w:rsidP="00AE6645">
      <w:pPr>
        <w:ind w:left="720"/>
        <w:jc w:val="both"/>
        <w:rPr>
          <w:rStyle w:val="ui-provider"/>
          <w:rFonts w:ascii="Humnst777 Lt BT" w:hAnsi="Humnst777 Lt BT"/>
          <w:sz w:val="24"/>
          <w:szCs w:val="24"/>
        </w:rPr>
      </w:pPr>
    </w:p>
    <w:p w14:paraId="43C94A1C" w14:textId="77777777" w:rsidR="00AE6645" w:rsidRPr="00366B50" w:rsidRDefault="00AE6645" w:rsidP="00AE6645">
      <w:pPr>
        <w:ind w:left="720"/>
        <w:jc w:val="both"/>
        <w:rPr>
          <w:rStyle w:val="ui-provider"/>
          <w:rFonts w:ascii="Humnst777 Lt BT" w:hAnsi="Humnst777 Lt BT"/>
          <w:sz w:val="24"/>
          <w:szCs w:val="24"/>
        </w:rPr>
      </w:pPr>
      <w:r w:rsidRPr="00366B50">
        <w:rPr>
          <w:rStyle w:val="ui-provider"/>
          <w:rFonts w:ascii="Humnst777 Lt BT" w:hAnsi="Humnst777 Lt BT"/>
          <w:noProof/>
          <w:sz w:val="24"/>
          <w:szCs w:val="24"/>
        </w:rPr>
        <w:drawing>
          <wp:inline distT="0" distB="0" distL="0" distR="0" wp14:anchorId="1ECB60BA" wp14:editId="7B4A7B96">
            <wp:extent cx="5731510" cy="2014855"/>
            <wp:effectExtent l="0" t="0" r="254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731510" cy="2014855"/>
                    </a:xfrm>
                    <a:prstGeom prst="rect">
                      <a:avLst/>
                    </a:prstGeom>
                  </pic:spPr>
                </pic:pic>
              </a:graphicData>
            </a:graphic>
          </wp:inline>
        </w:drawing>
      </w:r>
    </w:p>
    <w:p w14:paraId="1C2CE792" w14:textId="77777777" w:rsidR="00AE6645" w:rsidRPr="00366B50" w:rsidRDefault="00AE6645" w:rsidP="00AE6645">
      <w:pPr>
        <w:ind w:left="720"/>
        <w:jc w:val="both"/>
        <w:rPr>
          <w:rFonts w:ascii="Humnst777 Lt BT" w:hAnsi="Humnst777 Lt BT"/>
          <w:sz w:val="24"/>
          <w:szCs w:val="24"/>
        </w:rPr>
      </w:pPr>
    </w:p>
    <w:p w14:paraId="01BC85E3" w14:textId="77777777" w:rsidR="00AE6645" w:rsidRPr="00366B50" w:rsidRDefault="00AE6645" w:rsidP="00AE6645">
      <w:pPr>
        <w:pStyle w:val="Heading1"/>
        <w:numPr>
          <w:ilvl w:val="0"/>
          <w:numId w:val="7"/>
        </w:numPr>
        <w:rPr>
          <w:rFonts w:ascii="Humnst777 Lt BT" w:hAnsi="Humnst777 Lt BT"/>
          <w:sz w:val="24"/>
          <w:szCs w:val="24"/>
        </w:rPr>
      </w:pPr>
      <w:r w:rsidRPr="00366B50">
        <w:rPr>
          <w:rFonts w:ascii="Humnst777 Lt BT" w:hAnsi="Humnst777 Lt BT"/>
          <w:sz w:val="24"/>
          <w:szCs w:val="24"/>
        </w:rPr>
        <w:br w:type="page"/>
      </w:r>
      <w:bookmarkStart w:id="71" w:name="_Toc238724070"/>
      <w:r w:rsidRPr="00366B50">
        <w:rPr>
          <w:rFonts w:ascii="Humnst777 Lt BT" w:hAnsi="Humnst777 Lt BT"/>
          <w:b/>
          <w:bCs/>
          <w:sz w:val="24"/>
          <w:szCs w:val="24"/>
        </w:rPr>
        <w:lastRenderedPageBreak/>
        <w:t>Restatement Analysis</w:t>
      </w:r>
      <w:bookmarkEnd w:id="71"/>
    </w:p>
    <w:p w14:paraId="386911A2" w14:textId="77777777" w:rsidR="00AE6645" w:rsidRPr="00366B50" w:rsidRDefault="00AE6645" w:rsidP="00AE6645">
      <w:pPr>
        <w:ind w:left="720"/>
        <w:jc w:val="both"/>
        <w:rPr>
          <w:rStyle w:val="ui-provider"/>
          <w:rFonts w:ascii="Humnst777 Lt BT" w:hAnsi="Humnst777 Lt BT"/>
          <w:sz w:val="24"/>
          <w:szCs w:val="24"/>
        </w:rPr>
      </w:pPr>
    </w:p>
    <w:p w14:paraId="31D64839" w14:textId="77777777" w:rsidR="00AE6645" w:rsidRPr="00366B50" w:rsidRDefault="00AE6645" w:rsidP="00AE6645">
      <w:pPr>
        <w:ind w:left="720"/>
        <w:jc w:val="both"/>
        <w:rPr>
          <w:rStyle w:val="ui-provider"/>
          <w:rFonts w:ascii="Humnst777 Lt BT" w:hAnsi="Humnst777 Lt BT"/>
          <w:sz w:val="24"/>
          <w:szCs w:val="24"/>
        </w:rPr>
      </w:pPr>
      <w:r w:rsidRPr="00366B50">
        <w:rPr>
          <w:rStyle w:val="ui-provider"/>
          <w:rFonts w:ascii="Humnst777 Lt BT" w:hAnsi="Humnst777 Lt BT"/>
          <w:sz w:val="24"/>
          <w:szCs w:val="24"/>
        </w:rPr>
        <w:t xml:space="preserve">The Restatement tab is a new method and a singular tab for restatements which auto-populates the relevant proforma tabs. </w:t>
      </w:r>
    </w:p>
    <w:p w14:paraId="049D916C" w14:textId="77777777" w:rsidR="00AE6645" w:rsidRPr="00366B50" w:rsidRDefault="00AE6645" w:rsidP="00AE6645">
      <w:pPr>
        <w:ind w:left="720"/>
        <w:jc w:val="both"/>
        <w:rPr>
          <w:rStyle w:val="ui-provider"/>
          <w:rFonts w:ascii="Humnst777 Lt BT" w:hAnsi="Humnst777 Lt BT"/>
          <w:sz w:val="24"/>
          <w:szCs w:val="24"/>
        </w:rPr>
      </w:pPr>
    </w:p>
    <w:p w14:paraId="2BE08020" w14:textId="77777777" w:rsidR="00AE6645" w:rsidRPr="00366B50" w:rsidRDefault="00AE6645" w:rsidP="00AE6645">
      <w:pPr>
        <w:ind w:left="720"/>
        <w:jc w:val="both"/>
        <w:rPr>
          <w:rStyle w:val="ui-provider"/>
          <w:rFonts w:ascii="Humnst777 Lt BT" w:hAnsi="Humnst777 Lt BT"/>
          <w:sz w:val="24"/>
          <w:szCs w:val="24"/>
        </w:rPr>
      </w:pPr>
      <w:r w:rsidRPr="00366B50">
        <w:rPr>
          <w:rStyle w:val="ui-provider"/>
          <w:rFonts w:ascii="Humnst777 Lt BT" w:hAnsi="Humnst777 Lt BT"/>
          <w:sz w:val="24"/>
          <w:szCs w:val="24"/>
        </w:rPr>
        <w:t xml:space="preserve">Any entity who has made a prior period adjustment must complete this tab, detailing transactions at SCOA level, which affect their statements. </w:t>
      </w:r>
    </w:p>
    <w:p w14:paraId="5EA025B0" w14:textId="77777777" w:rsidR="00AE6645" w:rsidRPr="00366B50" w:rsidRDefault="00AE6645" w:rsidP="00AE6645">
      <w:pPr>
        <w:ind w:left="2160"/>
        <w:jc w:val="both"/>
        <w:rPr>
          <w:rFonts w:ascii="Humnst777 Lt BT" w:hAnsi="Humnst777 Lt BT"/>
          <w:sz w:val="24"/>
          <w:szCs w:val="24"/>
        </w:rPr>
      </w:pPr>
    </w:p>
    <w:p w14:paraId="40D2B784" w14:textId="77777777" w:rsidR="00AE6645" w:rsidRPr="00366B50" w:rsidRDefault="00AE6645" w:rsidP="00AE6645">
      <w:pPr>
        <w:ind w:left="2160"/>
        <w:jc w:val="both"/>
        <w:rPr>
          <w:rFonts w:ascii="Humnst777 Lt BT" w:hAnsi="Humnst777 Lt BT"/>
          <w:sz w:val="24"/>
          <w:szCs w:val="24"/>
        </w:rPr>
      </w:pPr>
    </w:p>
    <w:p w14:paraId="6ED70FFA" w14:textId="77777777" w:rsidR="00AE6645" w:rsidRPr="00366B50" w:rsidRDefault="00AE6645" w:rsidP="00AE6645">
      <w:pPr>
        <w:ind w:left="720"/>
        <w:jc w:val="both"/>
        <w:rPr>
          <w:rFonts w:ascii="Humnst777 Lt BT" w:hAnsi="Humnst777 Lt BT"/>
          <w:sz w:val="24"/>
          <w:szCs w:val="24"/>
        </w:rPr>
      </w:pPr>
      <w:r w:rsidRPr="00366B50">
        <w:rPr>
          <w:rFonts w:ascii="Humnst777 Lt BT" w:hAnsi="Humnst777 Lt BT"/>
          <w:noProof/>
          <w:sz w:val="24"/>
          <w:szCs w:val="24"/>
        </w:rPr>
        <w:drawing>
          <wp:inline distT="0" distB="0" distL="0" distR="0" wp14:anchorId="73741649" wp14:editId="4787E4D5">
            <wp:extent cx="5731510" cy="139763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5"/>
                    <a:stretch>
                      <a:fillRect/>
                    </a:stretch>
                  </pic:blipFill>
                  <pic:spPr>
                    <a:xfrm>
                      <a:off x="0" y="0"/>
                      <a:ext cx="5731510" cy="1397635"/>
                    </a:xfrm>
                    <a:prstGeom prst="rect">
                      <a:avLst/>
                    </a:prstGeom>
                  </pic:spPr>
                </pic:pic>
              </a:graphicData>
            </a:graphic>
          </wp:inline>
        </w:drawing>
      </w:r>
    </w:p>
    <w:p w14:paraId="4B8CDF88" w14:textId="77777777" w:rsidR="00AE6645" w:rsidRPr="00366B50" w:rsidRDefault="00AE6645" w:rsidP="00AE6645">
      <w:pPr>
        <w:ind w:left="2160"/>
        <w:jc w:val="both"/>
        <w:rPr>
          <w:rFonts w:ascii="Humnst777 Lt BT" w:hAnsi="Humnst777 Lt BT"/>
          <w:sz w:val="24"/>
          <w:szCs w:val="24"/>
        </w:rPr>
      </w:pPr>
    </w:p>
    <w:p w14:paraId="76684C07" w14:textId="77777777" w:rsidR="00AE6645" w:rsidRPr="00366B50" w:rsidRDefault="00AE6645" w:rsidP="00AE6645">
      <w:pPr>
        <w:ind w:left="2160"/>
        <w:jc w:val="both"/>
        <w:rPr>
          <w:rFonts w:ascii="Humnst777 Lt BT" w:hAnsi="Humnst777 Lt BT"/>
          <w:sz w:val="24"/>
          <w:szCs w:val="24"/>
        </w:rPr>
      </w:pPr>
    </w:p>
    <w:p w14:paraId="1A39B0C4" w14:textId="77777777" w:rsidR="00AE6645" w:rsidRPr="00366B50" w:rsidRDefault="00AE6645" w:rsidP="00AE6645">
      <w:pPr>
        <w:ind w:left="2160"/>
        <w:jc w:val="both"/>
        <w:rPr>
          <w:rFonts w:ascii="Humnst777 Lt BT" w:hAnsi="Humnst777 Lt BT"/>
          <w:sz w:val="24"/>
          <w:szCs w:val="24"/>
        </w:rPr>
      </w:pPr>
    </w:p>
    <w:p w14:paraId="323F0B5F" w14:textId="77777777" w:rsidR="00AE6645" w:rsidRPr="00366B50" w:rsidRDefault="00AE6645" w:rsidP="00AE6645">
      <w:pPr>
        <w:ind w:left="2160"/>
        <w:jc w:val="both"/>
        <w:rPr>
          <w:rFonts w:ascii="Humnst777 Lt BT" w:hAnsi="Humnst777 Lt BT"/>
          <w:sz w:val="24"/>
          <w:szCs w:val="24"/>
        </w:rPr>
      </w:pPr>
    </w:p>
    <w:p w14:paraId="37A40FE2" w14:textId="77777777" w:rsidR="00AE6645" w:rsidRPr="00366B50" w:rsidRDefault="00AE6645" w:rsidP="00AE6645">
      <w:pPr>
        <w:ind w:left="720"/>
        <w:jc w:val="both"/>
        <w:rPr>
          <w:rStyle w:val="ui-provider"/>
          <w:rFonts w:ascii="Humnst777 Lt BT" w:hAnsi="Humnst777 Lt BT"/>
          <w:sz w:val="24"/>
          <w:szCs w:val="24"/>
        </w:rPr>
      </w:pPr>
      <w:r w:rsidRPr="00366B50">
        <w:rPr>
          <w:rStyle w:val="ui-provider"/>
          <w:rFonts w:ascii="Humnst777 Lt BT" w:hAnsi="Humnst777 Lt BT"/>
          <w:sz w:val="24"/>
          <w:szCs w:val="24"/>
        </w:rPr>
        <w:t>Please select the name of the affected tabs from the Primary Statement from the drop-down list. Click “Update Note Drop Down” to filter the Note column based on the primary statement you have selected and select a Note from the Note drop down list.</w:t>
      </w:r>
    </w:p>
    <w:p w14:paraId="2C0218CF" w14:textId="77777777" w:rsidR="00AE6645" w:rsidRPr="00366B50" w:rsidRDefault="00AE6645" w:rsidP="00AE6645">
      <w:pPr>
        <w:ind w:left="720"/>
        <w:jc w:val="both"/>
        <w:rPr>
          <w:rStyle w:val="ui-provider"/>
          <w:rFonts w:ascii="Humnst777 Lt BT" w:hAnsi="Humnst777 Lt BT"/>
          <w:sz w:val="24"/>
          <w:szCs w:val="24"/>
        </w:rPr>
      </w:pPr>
    </w:p>
    <w:p w14:paraId="677E9084" w14:textId="77777777" w:rsidR="00AE6645" w:rsidRPr="00366B50" w:rsidRDefault="00AE6645" w:rsidP="00AE6645">
      <w:pPr>
        <w:ind w:left="720"/>
        <w:jc w:val="both"/>
        <w:rPr>
          <w:rStyle w:val="ui-provider"/>
          <w:rFonts w:ascii="Humnst777 Lt BT" w:hAnsi="Humnst777 Lt BT"/>
          <w:sz w:val="24"/>
          <w:szCs w:val="24"/>
        </w:rPr>
      </w:pPr>
      <w:r w:rsidRPr="00366B50">
        <w:rPr>
          <w:rStyle w:val="ui-provider"/>
          <w:rFonts w:ascii="Humnst777 Lt BT" w:hAnsi="Humnst777 Lt BT"/>
          <w:sz w:val="24"/>
          <w:szCs w:val="24"/>
        </w:rPr>
        <w:t>After that select the Restatement Reason from the drop down and leave a comment or description, without which the restatement won’t be validated. Enter Counter Party Code from the dropdown if required</w:t>
      </w:r>
    </w:p>
    <w:p w14:paraId="7D7B178D" w14:textId="77777777" w:rsidR="00AE6645" w:rsidRPr="00366B50" w:rsidRDefault="00AE6645" w:rsidP="00AE6645">
      <w:pPr>
        <w:ind w:left="720"/>
        <w:jc w:val="both"/>
        <w:rPr>
          <w:rStyle w:val="ui-provider"/>
          <w:rFonts w:ascii="Humnst777 Lt BT" w:hAnsi="Humnst777 Lt BT"/>
          <w:sz w:val="24"/>
          <w:szCs w:val="24"/>
        </w:rPr>
      </w:pPr>
    </w:p>
    <w:p w14:paraId="7643893C" w14:textId="77777777" w:rsidR="00AE6645" w:rsidRPr="00366B50" w:rsidRDefault="00AE6645" w:rsidP="00AE6645">
      <w:pPr>
        <w:ind w:left="720"/>
        <w:jc w:val="both"/>
        <w:rPr>
          <w:rStyle w:val="ui-provider"/>
          <w:rFonts w:ascii="Humnst777 Lt BT" w:hAnsi="Humnst777 Lt BT"/>
          <w:sz w:val="24"/>
          <w:szCs w:val="24"/>
        </w:rPr>
      </w:pPr>
    </w:p>
    <w:p w14:paraId="17F4BD4F" w14:textId="77777777" w:rsidR="00AE6645" w:rsidRPr="00366B50" w:rsidRDefault="00AE6645" w:rsidP="00AE6645">
      <w:pPr>
        <w:ind w:left="720"/>
        <w:jc w:val="both"/>
        <w:rPr>
          <w:rFonts w:ascii="Humnst777 Lt BT" w:hAnsi="Humnst777 Lt BT"/>
          <w:sz w:val="24"/>
          <w:szCs w:val="24"/>
        </w:rPr>
      </w:pPr>
      <w:r w:rsidRPr="00366B50">
        <w:rPr>
          <w:rFonts w:ascii="Humnst777 Lt BT" w:hAnsi="Humnst777 Lt BT"/>
          <w:noProof/>
          <w:sz w:val="24"/>
          <w:szCs w:val="24"/>
        </w:rPr>
        <w:drawing>
          <wp:inline distT="0" distB="0" distL="0" distR="0" wp14:anchorId="43629206" wp14:editId="3788D76F">
            <wp:extent cx="5731510" cy="1908810"/>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731510" cy="1908810"/>
                    </a:xfrm>
                    <a:prstGeom prst="rect">
                      <a:avLst/>
                    </a:prstGeom>
                  </pic:spPr>
                </pic:pic>
              </a:graphicData>
            </a:graphic>
          </wp:inline>
        </w:drawing>
      </w:r>
    </w:p>
    <w:p w14:paraId="230F3294" w14:textId="77777777" w:rsidR="00AE6645" w:rsidRPr="00366B50" w:rsidRDefault="00AE6645" w:rsidP="00AE6645">
      <w:pPr>
        <w:ind w:left="720"/>
        <w:jc w:val="both"/>
        <w:rPr>
          <w:rFonts w:ascii="Humnst777 Lt BT" w:hAnsi="Humnst777 Lt BT"/>
          <w:sz w:val="24"/>
          <w:szCs w:val="24"/>
        </w:rPr>
      </w:pPr>
    </w:p>
    <w:p w14:paraId="1914180F" w14:textId="77777777" w:rsidR="00AE6645" w:rsidRPr="00366B50" w:rsidRDefault="00AE6645" w:rsidP="00AE6645">
      <w:pPr>
        <w:ind w:left="720"/>
        <w:jc w:val="both"/>
        <w:rPr>
          <w:rFonts w:ascii="Humnst777 Lt BT" w:hAnsi="Humnst777 Lt BT"/>
          <w:sz w:val="24"/>
          <w:szCs w:val="24"/>
        </w:rPr>
      </w:pPr>
    </w:p>
    <w:p w14:paraId="32EBA515" w14:textId="77777777" w:rsidR="00AE6645" w:rsidRPr="00366B50" w:rsidRDefault="00AE6645" w:rsidP="00AE6645">
      <w:pPr>
        <w:ind w:left="720"/>
        <w:jc w:val="both"/>
        <w:rPr>
          <w:rFonts w:ascii="Humnst777 Lt BT" w:hAnsi="Humnst777 Lt BT"/>
          <w:sz w:val="24"/>
          <w:szCs w:val="24"/>
        </w:rPr>
      </w:pPr>
    </w:p>
    <w:p w14:paraId="1528E1DC" w14:textId="77777777" w:rsidR="00AE6645" w:rsidRPr="00366B50" w:rsidRDefault="00AE6645" w:rsidP="00AE6645">
      <w:pPr>
        <w:ind w:left="720"/>
        <w:jc w:val="both"/>
        <w:rPr>
          <w:rFonts w:ascii="Humnst777 Lt BT" w:hAnsi="Humnst777 Lt BT"/>
          <w:sz w:val="24"/>
          <w:szCs w:val="24"/>
        </w:rPr>
      </w:pPr>
    </w:p>
    <w:p w14:paraId="5C6D767C" w14:textId="77777777" w:rsidR="00AE6645" w:rsidRPr="00366B50" w:rsidRDefault="00AE6645" w:rsidP="00AE6645">
      <w:pPr>
        <w:ind w:left="720"/>
        <w:jc w:val="both"/>
        <w:rPr>
          <w:rFonts w:ascii="Humnst777 Lt BT" w:hAnsi="Humnst777 Lt BT"/>
          <w:sz w:val="24"/>
          <w:szCs w:val="24"/>
        </w:rPr>
      </w:pPr>
    </w:p>
    <w:p w14:paraId="6E674A69" w14:textId="77777777" w:rsidR="00AE6645" w:rsidRPr="00366B50" w:rsidRDefault="00AE6645" w:rsidP="00AE6645">
      <w:pPr>
        <w:ind w:left="720"/>
        <w:jc w:val="both"/>
        <w:rPr>
          <w:rFonts w:ascii="Humnst777 Lt BT" w:hAnsi="Humnst777 Lt BT"/>
          <w:sz w:val="24"/>
          <w:szCs w:val="24"/>
        </w:rPr>
      </w:pPr>
    </w:p>
    <w:p w14:paraId="0B9E9668" w14:textId="77777777" w:rsidR="00AE6645" w:rsidRPr="00366B50" w:rsidRDefault="00AE6645" w:rsidP="00AE6645">
      <w:pPr>
        <w:ind w:left="720"/>
        <w:jc w:val="both"/>
        <w:rPr>
          <w:rFonts w:ascii="Humnst777 Lt BT" w:hAnsi="Humnst777 Lt BT"/>
          <w:sz w:val="24"/>
          <w:szCs w:val="24"/>
        </w:rPr>
      </w:pPr>
    </w:p>
    <w:p w14:paraId="5DFCDBC9" w14:textId="77777777" w:rsidR="00AE6645" w:rsidRPr="00366B50" w:rsidRDefault="00AE6645" w:rsidP="00AE6645">
      <w:pPr>
        <w:ind w:left="720"/>
        <w:jc w:val="both"/>
        <w:rPr>
          <w:rFonts w:ascii="Humnst777 Lt BT" w:hAnsi="Humnst777 Lt BT"/>
          <w:sz w:val="24"/>
          <w:szCs w:val="24"/>
        </w:rPr>
      </w:pPr>
    </w:p>
    <w:p w14:paraId="48889D37" w14:textId="77777777" w:rsidR="00AE6645" w:rsidRPr="00366B50" w:rsidRDefault="00AE6645" w:rsidP="00AE6645">
      <w:pPr>
        <w:ind w:left="720"/>
        <w:jc w:val="both"/>
        <w:rPr>
          <w:rFonts w:ascii="Humnst777 Lt BT" w:hAnsi="Humnst777 Lt BT"/>
          <w:sz w:val="24"/>
          <w:szCs w:val="24"/>
        </w:rPr>
      </w:pPr>
    </w:p>
    <w:p w14:paraId="3C040FBD" w14:textId="77777777" w:rsidR="00AE6645" w:rsidRPr="00366B50" w:rsidRDefault="00AE6645" w:rsidP="00AE6645">
      <w:pPr>
        <w:ind w:left="720"/>
        <w:jc w:val="both"/>
        <w:rPr>
          <w:rFonts w:ascii="Humnst777 Lt BT" w:hAnsi="Humnst777 Lt BT"/>
          <w:sz w:val="24"/>
          <w:szCs w:val="24"/>
        </w:rPr>
      </w:pPr>
    </w:p>
    <w:p w14:paraId="02DC8774" w14:textId="77777777" w:rsidR="00AE6645" w:rsidRPr="00366B50" w:rsidRDefault="00AE6645" w:rsidP="00AE6645">
      <w:pPr>
        <w:ind w:left="720"/>
        <w:jc w:val="both"/>
        <w:rPr>
          <w:rFonts w:ascii="Humnst777 Lt BT" w:hAnsi="Humnst777 Lt BT"/>
          <w:sz w:val="24"/>
          <w:szCs w:val="24"/>
        </w:rPr>
      </w:pPr>
    </w:p>
    <w:p w14:paraId="61450CAF" w14:textId="77777777" w:rsidR="00AE6645" w:rsidRPr="00366B50" w:rsidRDefault="00AE6645" w:rsidP="00AE6645">
      <w:pPr>
        <w:ind w:left="720"/>
        <w:jc w:val="both"/>
        <w:rPr>
          <w:rFonts w:ascii="Humnst777 Lt BT" w:hAnsi="Humnst777 Lt BT"/>
          <w:sz w:val="24"/>
          <w:szCs w:val="24"/>
        </w:rPr>
      </w:pPr>
    </w:p>
    <w:p w14:paraId="31048179" w14:textId="77777777" w:rsidR="00AE6645" w:rsidRPr="00366B50" w:rsidRDefault="00AE6645" w:rsidP="00AE6645">
      <w:pPr>
        <w:ind w:left="720"/>
        <w:jc w:val="both"/>
        <w:rPr>
          <w:rFonts w:ascii="Humnst777 Lt BT" w:hAnsi="Humnst777 Lt BT"/>
          <w:sz w:val="24"/>
          <w:szCs w:val="24"/>
        </w:rPr>
      </w:pPr>
    </w:p>
    <w:p w14:paraId="14E7DF05" w14:textId="77777777" w:rsidR="00AE6645" w:rsidRPr="00366B50" w:rsidRDefault="00AE6645" w:rsidP="00AE6645">
      <w:pPr>
        <w:ind w:left="720"/>
        <w:jc w:val="both"/>
        <w:rPr>
          <w:rFonts w:ascii="Humnst777 Lt BT" w:hAnsi="Humnst777 Lt BT"/>
          <w:sz w:val="24"/>
          <w:szCs w:val="24"/>
        </w:rPr>
      </w:pPr>
    </w:p>
    <w:p w14:paraId="1E63710D" w14:textId="77777777" w:rsidR="00AE6645" w:rsidRPr="00366B50" w:rsidRDefault="00AE6645" w:rsidP="00AE6645">
      <w:pPr>
        <w:ind w:left="720"/>
        <w:jc w:val="both"/>
        <w:rPr>
          <w:rFonts w:ascii="Humnst777 Lt BT" w:hAnsi="Humnst777 Lt BT"/>
          <w:sz w:val="24"/>
          <w:szCs w:val="24"/>
        </w:rPr>
      </w:pPr>
    </w:p>
    <w:p w14:paraId="67F4B5F8" w14:textId="77777777" w:rsidR="00AE6645" w:rsidRPr="00366B50" w:rsidRDefault="00AE6645" w:rsidP="00AE6645">
      <w:pPr>
        <w:ind w:left="720"/>
        <w:jc w:val="both"/>
        <w:rPr>
          <w:rFonts w:ascii="Humnst777 Lt BT" w:hAnsi="Humnst777 Lt BT"/>
          <w:sz w:val="24"/>
          <w:szCs w:val="24"/>
        </w:rPr>
      </w:pPr>
    </w:p>
    <w:p w14:paraId="31F5D86A" w14:textId="77777777" w:rsidR="00AE6645" w:rsidRPr="00366B50" w:rsidRDefault="00AE6645" w:rsidP="00AE6645">
      <w:pPr>
        <w:ind w:left="720"/>
        <w:jc w:val="both"/>
        <w:rPr>
          <w:rFonts w:ascii="Humnst777 Lt BT" w:hAnsi="Humnst777 Lt BT"/>
          <w:sz w:val="24"/>
          <w:szCs w:val="24"/>
        </w:rPr>
      </w:pPr>
    </w:p>
    <w:p w14:paraId="3F7C34DF" w14:textId="77777777" w:rsidR="00AE6645" w:rsidRPr="00366B50" w:rsidRDefault="00AE6645" w:rsidP="00AE6645">
      <w:pPr>
        <w:ind w:left="720"/>
        <w:jc w:val="both"/>
        <w:rPr>
          <w:rFonts w:ascii="Humnst777 Lt BT" w:hAnsi="Humnst777 Lt BT"/>
          <w:sz w:val="24"/>
          <w:szCs w:val="24"/>
        </w:rPr>
      </w:pPr>
    </w:p>
    <w:p w14:paraId="1B052B1A" w14:textId="77777777" w:rsidR="00AE6645" w:rsidRPr="00366B50" w:rsidRDefault="00AE6645" w:rsidP="00AE6645">
      <w:pPr>
        <w:ind w:left="1080"/>
        <w:jc w:val="both"/>
        <w:rPr>
          <w:rStyle w:val="ui-provider"/>
          <w:rFonts w:ascii="Humnst777 Lt BT" w:hAnsi="Humnst777 Lt BT"/>
          <w:sz w:val="24"/>
          <w:szCs w:val="24"/>
        </w:rPr>
      </w:pPr>
      <w:r w:rsidRPr="00366B50">
        <w:rPr>
          <w:rStyle w:val="ui-provider"/>
          <w:rFonts w:ascii="Humnst777 Lt BT" w:hAnsi="Humnst777 Lt BT"/>
          <w:sz w:val="24"/>
          <w:szCs w:val="24"/>
        </w:rPr>
        <w:t xml:space="preserve">Then enter the debits and credits into the schedule. </w:t>
      </w:r>
    </w:p>
    <w:p w14:paraId="305340FD" w14:textId="77777777" w:rsidR="00AE6645" w:rsidRPr="00366B50" w:rsidRDefault="00AE6645" w:rsidP="00AE6645">
      <w:pPr>
        <w:ind w:left="1080"/>
        <w:jc w:val="both"/>
        <w:rPr>
          <w:rStyle w:val="ui-provider"/>
          <w:rFonts w:ascii="Humnst777 Lt BT" w:hAnsi="Humnst777 Lt BT"/>
          <w:sz w:val="24"/>
          <w:szCs w:val="24"/>
        </w:rPr>
      </w:pPr>
    </w:p>
    <w:p w14:paraId="04F0FAC3" w14:textId="77777777" w:rsidR="00AE6645" w:rsidRPr="00366B50" w:rsidRDefault="00AE6645" w:rsidP="00AE6645">
      <w:pPr>
        <w:ind w:left="1080"/>
        <w:jc w:val="both"/>
        <w:rPr>
          <w:rStyle w:val="ui-provider"/>
          <w:rFonts w:ascii="Humnst777 Lt BT" w:hAnsi="Humnst777 Lt BT"/>
          <w:sz w:val="24"/>
          <w:szCs w:val="24"/>
        </w:rPr>
      </w:pPr>
      <w:r w:rsidRPr="00366B50">
        <w:rPr>
          <w:rStyle w:val="ui-provider"/>
          <w:rFonts w:ascii="Humnst777 Lt BT" w:hAnsi="Humnst777 Lt BT"/>
          <w:sz w:val="24"/>
          <w:szCs w:val="24"/>
        </w:rPr>
        <w:t>Once the readjustments are entered, click on ‘Validate Re</w:t>
      </w:r>
      <w:r>
        <w:rPr>
          <w:rStyle w:val="ui-provider"/>
          <w:rFonts w:ascii="Humnst777 Lt BT" w:hAnsi="Humnst777 Lt BT"/>
          <w:sz w:val="24"/>
          <w:szCs w:val="24"/>
        </w:rPr>
        <w:t>s</w:t>
      </w:r>
      <w:r w:rsidRPr="00366B50">
        <w:rPr>
          <w:rStyle w:val="ui-provider"/>
          <w:rFonts w:ascii="Humnst777 Lt BT" w:hAnsi="Humnst777 Lt BT"/>
          <w:sz w:val="24"/>
          <w:szCs w:val="24"/>
        </w:rPr>
        <w:t>tatement’ button, and correct primarily the hard validation errors which will be highlighted in red. Soft Validations highlighted in yellow can be commented. Restatements highlighted in Green needs no resolution. Once these validations are resolved, select ‘Refresh Re-statements’ to update inputs with restatement data.</w:t>
      </w:r>
    </w:p>
    <w:p w14:paraId="2BD0BDF1" w14:textId="77777777" w:rsidR="00AE6645" w:rsidRPr="00366B50" w:rsidRDefault="00AE6645" w:rsidP="00AE6645">
      <w:pPr>
        <w:ind w:left="1080"/>
        <w:jc w:val="both"/>
        <w:rPr>
          <w:rStyle w:val="ui-provider"/>
          <w:rFonts w:ascii="Humnst777 Lt BT" w:hAnsi="Humnst777 Lt BT"/>
          <w:sz w:val="24"/>
          <w:szCs w:val="24"/>
        </w:rPr>
      </w:pPr>
    </w:p>
    <w:p w14:paraId="02139BC0" w14:textId="77777777" w:rsidR="00AE6645" w:rsidRPr="00366B50" w:rsidRDefault="00AE6645" w:rsidP="00AE6645">
      <w:pPr>
        <w:ind w:left="1080"/>
        <w:jc w:val="both"/>
        <w:rPr>
          <w:rStyle w:val="ui-provider"/>
          <w:rFonts w:ascii="Humnst777 Lt BT" w:hAnsi="Humnst777 Lt BT"/>
          <w:sz w:val="24"/>
          <w:szCs w:val="24"/>
        </w:rPr>
      </w:pPr>
      <w:r w:rsidRPr="00366B50">
        <w:rPr>
          <w:rStyle w:val="ui-provider"/>
          <w:rFonts w:ascii="Humnst777 Lt BT" w:hAnsi="Humnst777 Lt BT"/>
          <w:sz w:val="24"/>
          <w:szCs w:val="24"/>
        </w:rPr>
        <w:t>Note - Positive numbers to be entered as is and negative numbers should be entered with a minus (-) sign before them and users should ensure that the Schedule balances, i.e., debits and credits should net to zero.</w:t>
      </w:r>
    </w:p>
    <w:p w14:paraId="454AB605" w14:textId="77777777" w:rsidR="00AE6645" w:rsidRPr="00366B50" w:rsidRDefault="00AE6645" w:rsidP="00AE6645">
      <w:pPr>
        <w:ind w:left="720"/>
        <w:jc w:val="both"/>
        <w:rPr>
          <w:rFonts w:ascii="Humnst777 Lt BT" w:hAnsi="Humnst777 Lt BT"/>
          <w:sz w:val="24"/>
          <w:szCs w:val="24"/>
        </w:rPr>
      </w:pPr>
    </w:p>
    <w:p w14:paraId="5E35AA2B" w14:textId="77777777" w:rsidR="00AE6645" w:rsidRPr="00366B50" w:rsidRDefault="00AE6645" w:rsidP="00AE6645">
      <w:pPr>
        <w:ind w:left="720"/>
        <w:jc w:val="both"/>
        <w:rPr>
          <w:rFonts w:ascii="Humnst777 Lt BT" w:hAnsi="Humnst777 Lt BT"/>
          <w:sz w:val="24"/>
          <w:szCs w:val="24"/>
        </w:rPr>
      </w:pPr>
      <w:r w:rsidRPr="00366B50">
        <w:rPr>
          <w:rFonts w:ascii="Humnst777 Lt BT" w:hAnsi="Humnst777 Lt BT"/>
          <w:noProof/>
          <w:sz w:val="24"/>
          <w:szCs w:val="24"/>
        </w:rPr>
        <w:drawing>
          <wp:inline distT="0" distB="0" distL="0" distR="0" wp14:anchorId="17BD7C57" wp14:editId="5B57E63A">
            <wp:extent cx="5731510" cy="1319530"/>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731510" cy="1319530"/>
                    </a:xfrm>
                    <a:prstGeom prst="rect">
                      <a:avLst/>
                    </a:prstGeom>
                  </pic:spPr>
                </pic:pic>
              </a:graphicData>
            </a:graphic>
          </wp:inline>
        </w:drawing>
      </w:r>
    </w:p>
    <w:p w14:paraId="4BCE27FC" w14:textId="77777777" w:rsidR="00AE6645" w:rsidRPr="00366B50" w:rsidRDefault="00AE6645" w:rsidP="00AE6645">
      <w:pPr>
        <w:ind w:left="720"/>
        <w:jc w:val="both"/>
        <w:rPr>
          <w:rFonts w:ascii="Humnst777 Lt BT" w:hAnsi="Humnst777 Lt BT"/>
          <w:sz w:val="24"/>
          <w:szCs w:val="24"/>
        </w:rPr>
      </w:pPr>
    </w:p>
    <w:p w14:paraId="3EE0CBC2" w14:textId="77777777" w:rsidR="00AE6645" w:rsidRPr="00366B50" w:rsidRDefault="00AE6645" w:rsidP="00AE6645">
      <w:pPr>
        <w:ind w:left="720"/>
        <w:jc w:val="both"/>
        <w:rPr>
          <w:rFonts w:ascii="Humnst777 Lt BT" w:hAnsi="Humnst777 Lt BT"/>
          <w:sz w:val="24"/>
          <w:szCs w:val="24"/>
        </w:rPr>
      </w:pPr>
    </w:p>
    <w:p w14:paraId="50F5A9D1" w14:textId="77777777" w:rsidR="00AE6645" w:rsidRPr="00366B50" w:rsidRDefault="00AE6645" w:rsidP="00AE6645">
      <w:pPr>
        <w:tabs>
          <w:tab w:val="num" w:pos="1440"/>
        </w:tabs>
        <w:ind w:left="1080"/>
        <w:jc w:val="both"/>
        <w:rPr>
          <w:rStyle w:val="ui-provider"/>
          <w:rFonts w:ascii="Humnst777 Lt BT" w:hAnsi="Humnst777 Lt BT"/>
          <w:sz w:val="24"/>
          <w:szCs w:val="24"/>
        </w:rPr>
      </w:pPr>
      <w:r w:rsidRPr="00366B50">
        <w:rPr>
          <w:rStyle w:val="ui-provider"/>
          <w:rFonts w:ascii="Humnst777 Lt BT" w:hAnsi="Humnst777 Lt BT"/>
          <w:sz w:val="24"/>
          <w:szCs w:val="24"/>
        </w:rPr>
        <w:t xml:space="preserve">To change or delete a re-statement that has been validated, a reverse re-statement needs to be added. Note: Please do not amend or delete the </w:t>
      </w:r>
      <w:proofErr w:type="gramStart"/>
      <w:r w:rsidRPr="00366B50">
        <w:rPr>
          <w:rStyle w:val="ui-provider"/>
          <w:rFonts w:ascii="Humnst777 Lt BT" w:hAnsi="Humnst777 Lt BT"/>
          <w:sz w:val="24"/>
          <w:szCs w:val="24"/>
        </w:rPr>
        <w:t>re-statement, and</w:t>
      </w:r>
      <w:proofErr w:type="gramEnd"/>
      <w:r w:rsidRPr="00366B50">
        <w:rPr>
          <w:rStyle w:val="ui-provider"/>
          <w:rFonts w:ascii="Humnst777 Lt BT" w:hAnsi="Humnst777 Lt BT"/>
          <w:sz w:val="24"/>
          <w:szCs w:val="24"/>
        </w:rPr>
        <w:t xml:space="preserve"> instead add a reverse re-statement.</w:t>
      </w:r>
    </w:p>
    <w:p w14:paraId="7B8096AE" w14:textId="77777777" w:rsidR="00AE6645" w:rsidRPr="00366B50" w:rsidRDefault="00AE6645" w:rsidP="00AE6645">
      <w:pPr>
        <w:tabs>
          <w:tab w:val="num" w:pos="1440"/>
        </w:tabs>
        <w:ind w:left="1080"/>
        <w:jc w:val="both"/>
        <w:rPr>
          <w:rStyle w:val="ui-provider"/>
          <w:rFonts w:ascii="Humnst777 Lt BT" w:hAnsi="Humnst777 Lt BT"/>
          <w:sz w:val="24"/>
          <w:szCs w:val="24"/>
        </w:rPr>
      </w:pPr>
    </w:p>
    <w:p w14:paraId="0F2196A9" w14:textId="77777777" w:rsidR="00AE6645" w:rsidRPr="00366B50" w:rsidRDefault="00AE6645" w:rsidP="00AE6645">
      <w:pPr>
        <w:tabs>
          <w:tab w:val="num" w:pos="1440"/>
        </w:tabs>
        <w:ind w:left="1080"/>
        <w:jc w:val="both"/>
        <w:rPr>
          <w:rStyle w:val="ui-provider"/>
          <w:rFonts w:ascii="Humnst777 Lt BT" w:hAnsi="Humnst777 Lt BT"/>
          <w:sz w:val="24"/>
          <w:szCs w:val="24"/>
        </w:rPr>
      </w:pPr>
      <w:r w:rsidRPr="00366B50">
        <w:rPr>
          <w:rStyle w:val="ui-provider"/>
          <w:rFonts w:ascii="Humnst777 Lt BT" w:hAnsi="Humnst777 Lt BT"/>
          <w:sz w:val="24"/>
          <w:szCs w:val="24"/>
        </w:rPr>
        <w:t xml:space="preserve">To add a reverse re-statement, select the Primary Statement and Note details like the re-statement that needs to be reversed and then reverse the debit or credit amounts. For e.g., in the below screenshot, Re-statement line 4 has been reversed in Restatement line 5 and the amount that was debited in Line 4 has been credited back in Line 5. </w:t>
      </w:r>
    </w:p>
    <w:p w14:paraId="169D9834" w14:textId="77777777" w:rsidR="00AE6645" w:rsidRPr="00366B50" w:rsidRDefault="00AE6645" w:rsidP="00AE6645">
      <w:pPr>
        <w:ind w:left="720"/>
        <w:jc w:val="both"/>
        <w:rPr>
          <w:rFonts w:ascii="Humnst777 Lt BT" w:hAnsi="Humnst777 Lt BT"/>
          <w:sz w:val="24"/>
          <w:szCs w:val="24"/>
        </w:rPr>
      </w:pPr>
    </w:p>
    <w:p w14:paraId="36E4CF52" w14:textId="77777777" w:rsidR="00AE6645" w:rsidRPr="00366B50" w:rsidRDefault="00AE6645" w:rsidP="00AE6645">
      <w:pPr>
        <w:ind w:left="720"/>
        <w:jc w:val="both"/>
        <w:rPr>
          <w:rFonts w:ascii="Humnst777 Lt BT" w:hAnsi="Humnst777 Lt BT"/>
          <w:sz w:val="24"/>
          <w:szCs w:val="24"/>
        </w:rPr>
      </w:pPr>
    </w:p>
    <w:p w14:paraId="02F23AC2" w14:textId="77777777" w:rsidR="00AE6645" w:rsidRPr="00366B50" w:rsidRDefault="00AE6645" w:rsidP="00AE6645">
      <w:pPr>
        <w:ind w:left="720"/>
        <w:jc w:val="both"/>
        <w:rPr>
          <w:rFonts w:ascii="Humnst777 Lt BT" w:hAnsi="Humnst777 Lt BT"/>
          <w:sz w:val="24"/>
          <w:szCs w:val="24"/>
        </w:rPr>
      </w:pPr>
    </w:p>
    <w:p w14:paraId="21C4E046" w14:textId="77777777" w:rsidR="00AE6645" w:rsidRDefault="00AE6645" w:rsidP="00AE6645">
      <w:pPr>
        <w:ind w:left="720"/>
        <w:jc w:val="both"/>
        <w:rPr>
          <w:rFonts w:ascii="Humnst777 Lt BT" w:hAnsi="Humnst777 Lt BT"/>
          <w:sz w:val="24"/>
          <w:szCs w:val="24"/>
        </w:rPr>
      </w:pPr>
      <w:r w:rsidRPr="00366B50">
        <w:rPr>
          <w:rFonts w:ascii="Humnst777 Lt BT" w:hAnsi="Humnst777 Lt BT"/>
          <w:noProof/>
          <w:sz w:val="24"/>
          <w:szCs w:val="24"/>
        </w:rPr>
        <w:lastRenderedPageBreak/>
        <w:drawing>
          <wp:inline distT="0" distB="0" distL="0" distR="0" wp14:anchorId="562829FE" wp14:editId="5DDFD6D4">
            <wp:extent cx="5731510" cy="1353820"/>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731510" cy="1353820"/>
                    </a:xfrm>
                    <a:prstGeom prst="rect">
                      <a:avLst/>
                    </a:prstGeom>
                  </pic:spPr>
                </pic:pic>
              </a:graphicData>
            </a:graphic>
          </wp:inline>
        </w:drawing>
      </w:r>
    </w:p>
    <w:p w14:paraId="18DC8EF6" w14:textId="77777777" w:rsidR="00AE6645" w:rsidRDefault="00AE6645" w:rsidP="00AE6645">
      <w:pPr>
        <w:ind w:left="720"/>
        <w:jc w:val="both"/>
        <w:rPr>
          <w:rFonts w:ascii="Humnst777 Lt BT" w:hAnsi="Humnst777 Lt BT"/>
          <w:sz w:val="24"/>
          <w:szCs w:val="24"/>
        </w:rPr>
      </w:pPr>
    </w:p>
    <w:p w14:paraId="60654051" w14:textId="77777777" w:rsidR="00AE6645" w:rsidRDefault="00AE6645" w:rsidP="00AE6645">
      <w:pPr>
        <w:ind w:left="720"/>
        <w:jc w:val="both"/>
        <w:rPr>
          <w:rFonts w:ascii="Humnst777 Lt BT" w:hAnsi="Humnst777 Lt BT"/>
          <w:sz w:val="24"/>
          <w:szCs w:val="24"/>
        </w:rPr>
      </w:pPr>
    </w:p>
    <w:p w14:paraId="738E5AB1" w14:textId="77777777" w:rsidR="00B82B76" w:rsidRPr="00B82B76" w:rsidRDefault="00B82B76" w:rsidP="00B82B76"/>
    <w:sectPr w:rsidR="00B82B76" w:rsidRPr="00B82B76">
      <w:headerReference w:type="default" r:id="rId139"/>
      <w:footerReference w:type="default" r:id="rId1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D7D88" w14:textId="77777777" w:rsidR="00264183" w:rsidRDefault="00264183" w:rsidP="00D1656C">
      <w:r>
        <w:separator/>
      </w:r>
    </w:p>
  </w:endnote>
  <w:endnote w:type="continuationSeparator" w:id="0">
    <w:p w14:paraId="480A437A" w14:textId="77777777" w:rsidR="00264183" w:rsidRDefault="00264183" w:rsidP="00D1656C">
      <w:r>
        <w:continuationSeparator/>
      </w:r>
    </w:p>
  </w:endnote>
  <w:endnote w:type="continuationNotice" w:id="1">
    <w:p w14:paraId="326768ED" w14:textId="77777777" w:rsidR="00264183" w:rsidRDefault="002641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umnst777 Lt BT">
    <w:panose1 w:val="020B0402030504020204"/>
    <w:charset w:val="00"/>
    <w:family w:val="swiss"/>
    <w:pitch w:val="variable"/>
    <w:sig w:usb0="800000AF" w:usb1="1000204A" w:usb2="00000000" w:usb3="00000000" w:csb0="0000001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Roboto">
    <w:charset w:val="00"/>
    <w:family w:val="auto"/>
    <w:pitch w:val="variable"/>
    <w:sig w:usb0="E0000AFF" w:usb1="5000217F" w:usb2="00000021" w:usb3="00000000" w:csb0="0000019F" w:csb1="00000000"/>
  </w:font>
  <w:font w:name="Humnst777 BT">
    <w:panose1 w:val="020B0603030504020204"/>
    <w:charset w:val="00"/>
    <w:family w:val="swiss"/>
    <w:pitch w:val="variable"/>
    <w:sig w:usb0="800000AF" w:usb1="1000204A" w:usb2="00000000" w:usb3="00000000" w:csb0="0000001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9909677"/>
      <w:docPartObj>
        <w:docPartGallery w:val="Page Numbers (Bottom of Page)"/>
        <w:docPartUnique/>
      </w:docPartObj>
    </w:sdtPr>
    <w:sdtEndPr>
      <w:rPr>
        <w:noProof/>
      </w:rPr>
    </w:sdtEndPr>
    <w:sdtContent>
      <w:p w14:paraId="2471317B" w14:textId="2B743A7A" w:rsidR="008B3156" w:rsidRDefault="008B3156" w:rsidP="00081B25">
        <w:pPr>
          <w:pStyle w:val="Footer"/>
          <w:ind w:firstLine="4513"/>
        </w:pPr>
        <w:r>
          <w:fldChar w:fldCharType="begin"/>
        </w:r>
        <w:r>
          <w:instrText xml:space="preserve"> PAGE   \* MERGEFORMAT </w:instrText>
        </w:r>
        <w:r>
          <w:fldChar w:fldCharType="separate"/>
        </w:r>
        <w:r>
          <w:rPr>
            <w:noProof/>
          </w:rPr>
          <w:t>2</w:t>
        </w:r>
        <w:r>
          <w:rPr>
            <w:noProof/>
          </w:rPr>
          <w:fldChar w:fldCharType="end"/>
        </w:r>
      </w:p>
    </w:sdtContent>
  </w:sdt>
  <w:p w14:paraId="61F81DB1" w14:textId="77777777" w:rsidR="008B3156" w:rsidRDefault="008B3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73841" w14:textId="77777777" w:rsidR="00264183" w:rsidRDefault="00264183" w:rsidP="00D1656C">
      <w:r>
        <w:separator/>
      </w:r>
    </w:p>
  </w:footnote>
  <w:footnote w:type="continuationSeparator" w:id="0">
    <w:p w14:paraId="53381DBE" w14:textId="77777777" w:rsidR="00264183" w:rsidRDefault="00264183" w:rsidP="00D1656C">
      <w:r>
        <w:continuationSeparator/>
      </w:r>
    </w:p>
  </w:footnote>
  <w:footnote w:type="continuationNotice" w:id="1">
    <w:p w14:paraId="04868B6F" w14:textId="77777777" w:rsidR="00264183" w:rsidRDefault="002641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250B" w14:textId="3064CC30" w:rsidR="00A81E6A" w:rsidRDefault="00A81E6A" w:rsidP="00A81E6A">
    <w:pPr>
      <w:tabs>
        <w:tab w:val="left" w:pos="7230"/>
      </w:tabs>
      <w:jc w:val="center"/>
      <w:rPr>
        <w:rFonts w:cs="Arial"/>
        <w:szCs w:val="24"/>
      </w:rPr>
    </w:pPr>
    <w:r>
      <w:rPr>
        <w:rFonts w:cs="Arial"/>
        <w:szCs w:val="24"/>
      </w:rPr>
      <w:t>OSCAR WGA – Annex – Examples Resolving Validation errors</w:t>
    </w:r>
  </w:p>
  <w:p w14:paraId="4A782CB0" w14:textId="77777777" w:rsidR="00D1656C" w:rsidRDefault="00D165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2E54"/>
    <w:multiLevelType w:val="multilevel"/>
    <w:tmpl w:val="27BEE86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59508E"/>
    <w:multiLevelType w:val="multilevel"/>
    <w:tmpl w:val="1BCE2EB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6A24E1"/>
    <w:multiLevelType w:val="multilevel"/>
    <w:tmpl w:val="12C8F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40CA4"/>
    <w:multiLevelType w:val="hybridMultilevel"/>
    <w:tmpl w:val="8DEE59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1B6260"/>
    <w:multiLevelType w:val="hybridMultilevel"/>
    <w:tmpl w:val="82E882E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4844C000">
      <w:start w:val="5"/>
      <w:numFmt w:val="bullet"/>
      <w:lvlText w:val="•"/>
      <w:lvlJc w:val="left"/>
      <w:pPr>
        <w:ind w:left="2340" w:hanging="360"/>
      </w:pPr>
      <w:rPr>
        <w:rFonts w:ascii="Humnst777 Lt BT" w:eastAsiaTheme="minorHAnsi" w:hAnsi="Humnst777 Lt BT" w:cs="Calibri"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0F3871"/>
    <w:multiLevelType w:val="hybridMultilevel"/>
    <w:tmpl w:val="24DED9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4F41344"/>
    <w:multiLevelType w:val="multilevel"/>
    <w:tmpl w:val="8CBEB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7A1808"/>
    <w:multiLevelType w:val="multilevel"/>
    <w:tmpl w:val="5356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706C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CC2D63"/>
    <w:multiLevelType w:val="hybridMultilevel"/>
    <w:tmpl w:val="C2188FB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28C7AE3"/>
    <w:multiLevelType w:val="multilevel"/>
    <w:tmpl w:val="305CAE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C64FEA"/>
    <w:multiLevelType w:val="hybridMultilevel"/>
    <w:tmpl w:val="33D265D2"/>
    <w:lvl w:ilvl="0" w:tplc="9CFCF4D6">
      <w:start w:val="6"/>
      <w:numFmt w:val="decimal"/>
      <w:lvlText w:val="%1."/>
      <w:lvlJc w:val="left"/>
      <w:pPr>
        <w:tabs>
          <w:tab w:val="num" w:pos="720"/>
        </w:tabs>
        <w:ind w:left="720" w:hanging="360"/>
      </w:pPr>
    </w:lvl>
    <w:lvl w:ilvl="1" w:tplc="3572A11E" w:tentative="1">
      <w:start w:val="1"/>
      <w:numFmt w:val="decimal"/>
      <w:lvlText w:val="%2."/>
      <w:lvlJc w:val="left"/>
      <w:pPr>
        <w:tabs>
          <w:tab w:val="num" w:pos="1440"/>
        </w:tabs>
        <w:ind w:left="1440" w:hanging="360"/>
      </w:pPr>
    </w:lvl>
    <w:lvl w:ilvl="2" w:tplc="8BFEF65E" w:tentative="1">
      <w:start w:val="1"/>
      <w:numFmt w:val="decimal"/>
      <w:lvlText w:val="%3."/>
      <w:lvlJc w:val="left"/>
      <w:pPr>
        <w:tabs>
          <w:tab w:val="num" w:pos="2160"/>
        </w:tabs>
        <w:ind w:left="2160" w:hanging="360"/>
      </w:pPr>
    </w:lvl>
    <w:lvl w:ilvl="3" w:tplc="3BACAEB2" w:tentative="1">
      <w:start w:val="1"/>
      <w:numFmt w:val="decimal"/>
      <w:lvlText w:val="%4."/>
      <w:lvlJc w:val="left"/>
      <w:pPr>
        <w:tabs>
          <w:tab w:val="num" w:pos="2880"/>
        </w:tabs>
        <w:ind w:left="2880" w:hanging="360"/>
      </w:pPr>
    </w:lvl>
    <w:lvl w:ilvl="4" w:tplc="7C985B34" w:tentative="1">
      <w:start w:val="1"/>
      <w:numFmt w:val="decimal"/>
      <w:lvlText w:val="%5."/>
      <w:lvlJc w:val="left"/>
      <w:pPr>
        <w:tabs>
          <w:tab w:val="num" w:pos="3600"/>
        </w:tabs>
        <w:ind w:left="3600" w:hanging="360"/>
      </w:pPr>
    </w:lvl>
    <w:lvl w:ilvl="5" w:tplc="40243150" w:tentative="1">
      <w:start w:val="1"/>
      <w:numFmt w:val="decimal"/>
      <w:lvlText w:val="%6."/>
      <w:lvlJc w:val="left"/>
      <w:pPr>
        <w:tabs>
          <w:tab w:val="num" w:pos="4320"/>
        </w:tabs>
        <w:ind w:left="4320" w:hanging="360"/>
      </w:pPr>
    </w:lvl>
    <w:lvl w:ilvl="6" w:tplc="3904BCFA" w:tentative="1">
      <w:start w:val="1"/>
      <w:numFmt w:val="decimal"/>
      <w:lvlText w:val="%7."/>
      <w:lvlJc w:val="left"/>
      <w:pPr>
        <w:tabs>
          <w:tab w:val="num" w:pos="5040"/>
        </w:tabs>
        <w:ind w:left="5040" w:hanging="360"/>
      </w:pPr>
    </w:lvl>
    <w:lvl w:ilvl="7" w:tplc="645E0490" w:tentative="1">
      <w:start w:val="1"/>
      <w:numFmt w:val="decimal"/>
      <w:lvlText w:val="%8."/>
      <w:lvlJc w:val="left"/>
      <w:pPr>
        <w:tabs>
          <w:tab w:val="num" w:pos="5760"/>
        </w:tabs>
        <w:ind w:left="5760" w:hanging="360"/>
      </w:pPr>
    </w:lvl>
    <w:lvl w:ilvl="8" w:tplc="6DCC9C0E" w:tentative="1">
      <w:start w:val="1"/>
      <w:numFmt w:val="decimal"/>
      <w:lvlText w:val="%9."/>
      <w:lvlJc w:val="left"/>
      <w:pPr>
        <w:tabs>
          <w:tab w:val="num" w:pos="6480"/>
        </w:tabs>
        <w:ind w:left="6480" w:hanging="360"/>
      </w:pPr>
    </w:lvl>
  </w:abstractNum>
  <w:abstractNum w:abstractNumId="12" w15:restartNumberingAfterBreak="0">
    <w:nsid w:val="24853104"/>
    <w:multiLevelType w:val="hybridMultilevel"/>
    <w:tmpl w:val="49ACB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E773C1"/>
    <w:multiLevelType w:val="hybridMultilevel"/>
    <w:tmpl w:val="F3105F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64A1219"/>
    <w:multiLevelType w:val="multilevel"/>
    <w:tmpl w:val="DB0E2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D13149"/>
    <w:multiLevelType w:val="hybridMultilevel"/>
    <w:tmpl w:val="F634F564"/>
    <w:lvl w:ilvl="0" w:tplc="8E06F0BA">
      <w:start w:val="9"/>
      <w:numFmt w:val="decimal"/>
      <w:lvlText w:val="%1."/>
      <w:lvlJc w:val="left"/>
      <w:pPr>
        <w:tabs>
          <w:tab w:val="num" w:pos="720"/>
        </w:tabs>
        <w:ind w:left="720" w:hanging="360"/>
      </w:pPr>
    </w:lvl>
    <w:lvl w:ilvl="1" w:tplc="978083FE" w:tentative="1">
      <w:start w:val="1"/>
      <w:numFmt w:val="decimal"/>
      <w:lvlText w:val="%2."/>
      <w:lvlJc w:val="left"/>
      <w:pPr>
        <w:tabs>
          <w:tab w:val="num" w:pos="1440"/>
        </w:tabs>
        <w:ind w:left="1440" w:hanging="360"/>
      </w:pPr>
    </w:lvl>
    <w:lvl w:ilvl="2" w:tplc="0D526C62" w:tentative="1">
      <w:start w:val="1"/>
      <w:numFmt w:val="decimal"/>
      <w:lvlText w:val="%3."/>
      <w:lvlJc w:val="left"/>
      <w:pPr>
        <w:tabs>
          <w:tab w:val="num" w:pos="2160"/>
        </w:tabs>
        <w:ind w:left="2160" w:hanging="360"/>
      </w:pPr>
    </w:lvl>
    <w:lvl w:ilvl="3" w:tplc="79A2B322" w:tentative="1">
      <w:start w:val="1"/>
      <w:numFmt w:val="decimal"/>
      <w:lvlText w:val="%4."/>
      <w:lvlJc w:val="left"/>
      <w:pPr>
        <w:tabs>
          <w:tab w:val="num" w:pos="2880"/>
        </w:tabs>
        <w:ind w:left="2880" w:hanging="360"/>
      </w:pPr>
    </w:lvl>
    <w:lvl w:ilvl="4" w:tplc="9DE4B6FA" w:tentative="1">
      <w:start w:val="1"/>
      <w:numFmt w:val="decimal"/>
      <w:lvlText w:val="%5."/>
      <w:lvlJc w:val="left"/>
      <w:pPr>
        <w:tabs>
          <w:tab w:val="num" w:pos="3600"/>
        </w:tabs>
        <w:ind w:left="3600" w:hanging="360"/>
      </w:pPr>
    </w:lvl>
    <w:lvl w:ilvl="5" w:tplc="1D78F376" w:tentative="1">
      <w:start w:val="1"/>
      <w:numFmt w:val="decimal"/>
      <w:lvlText w:val="%6."/>
      <w:lvlJc w:val="left"/>
      <w:pPr>
        <w:tabs>
          <w:tab w:val="num" w:pos="4320"/>
        </w:tabs>
        <w:ind w:left="4320" w:hanging="360"/>
      </w:pPr>
    </w:lvl>
    <w:lvl w:ilvl="6" w:tplc="B9740E4E" w:tentative="1">
      <w:start w:val="1"/>
      <w:numFmt w:val="decimal"/>
      <w:lvlText w:val="%7."/>
      <w:lvlJc w:val="left"/>
      <w:pPr>
        <w:tabs>
          <w:tab w:val="num" w:pos="5040"/>
        </w:tabs>
        <w:ind w:left="5040" w:hanging="360"/>
      </w:pPr>
    </w:lvl>
    <w:lvl w:ilvl="7" w:tplc="22C42210" w:tentative="1">
      <w:start w:val="1"/>
      <w:numFmt w:val="decimal"/>
      <w:lvlText w:val="%8."/>
      <w:lvlJc w:val="left"/>
      <w:pPr>
        <w:tabs>
          <w:tab w:val="num" w:pos="5760"/>
        </w:tabs>
        <w:ind w:left="5760" w:hanging="360"/>
      </w:pPr>
    </w:lvl>
    <w:lvl w:ilvl="8" w:tplc="11C2BE10" w:tentative="1">
      <w:start w:val="1"/>
      <w:numFmt w:val="decimal"/>
      <w:lvlText w:val="%9."/>
      <w:lvlJc w:val="left"/>
      <w:pPr>
        <w:tabs>
          <w:tab w:val="num" w:pos="6480"/>
        </w:tabs>
        <w:ind w:left="6480" w:hanging="360"/>
      </w:pPr>
    </w:lvl>
  </w:abstractNum>
  <w:abstractNum w:abstractNumId="16" w15:restartNumberingAfterBreak="0">
    <w:nsid w:val="2E2D2CE1"/>
    <w:multiLevelType w:val="hybridMultilevel"/>
    <w:tmpl w:val="864203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5"/>
      <w:numFmt w:val="bullet"/>
      <w:lvlText w:val="•"/>
      <w:lvlJc w:val="left"/>
      <w:pPr>
        <w:ind w:left="2340" w:hanging="360"/>
      </w:pPr>
      <w:rPr>
        <w:rFonts w:ascii="Humnst777 Lt BT" w:eastAsiaTheme="minorHAnsi" w:hAnsi="Humnst777 Lt BT"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8F2E3E"/>
    <w:multiLevelType w:val="multilevel"/>
    <w:tmpl w:val="5C0A6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F9525BE"/>
    <w:multiLevelType w:val="hybridMultilevel"/>
    <w:tmpl w:val="7368F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6A159C"/>
    <w:multiLevelType w:val="hybridMultilevel"/>
    <w:tmpl w:val="158AA0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E22BFE"/>
    <w:multiLevelType w:val="hybridMultilevel"/>
    <w:tmpl w:val="B4BAF040"/>
    <w:lvl w:ilvl="0" w:tplc="5450F0AC">
      <w:start w:val="1"/>
      <w:numFmt w:val="decimal"/>
      <w:lvlText w:val="%1."/>
      <w:lvlJc w:val="left"/>
      <w:pPr>
        <w:tabs>
          <w:tab w:val="num" w:pos="720"/>
        </w:tabs>
        <w:ind w:left="720" w:hanging="360"/>
      </w:pPr>
    </w:lvl>
    <w:lvl w:ilvl="1" w:tplc="8410BD70" w:tentative="1">
      <w:start w:val="1"/>
      <w:numFmt w:val="decimal"/>
      <w:lvlText w:val="%2."/>
      <w:lvlJc w:val="left"/>
      <w:pPr>
        <w:tabs>
          <w:tab w:val="num" w:pos="1440"/>
        </w:tabs>
        <w:ind w:left="1440" w:hanging="360"/>
      </w:pPr>
    </w:lvl>
    <w:lvl w:ilvl="2" w:tplc="0748B884" w:tentative="1">
      <w:start w:val="1"/>
      <w:numFmt w:val="decimal"/>
      <w:lvlText w:val="%3."/>
      <w:lvlJc w:val="left"/>
      <w:pPr>
        <w:tabs>
          <w:tab w:val="num" w:pos="2160"/>
        </w:tabs>
        <w:ind w:left="2160" w:hanging="360"/>
      </w:pPr>
    </w:lvl>
    <w:lvl w:ilvl="3" w:tplc="197C1268" w:tentative="1">
      <w:start w:val="1"/>
      <w:numFmt w:val="decimal"/>
      <w:lvlText w:val="%4."/>
      <w:lvlJc w:val="left"/>
      <w:pPr>
        <w:tabs>
          <w:tab w:val="num" w:pos="2880"/>
        </w:tabs>
        <w:ind w:left="2880" w:hanging="360"/>
      </w:pPr>
    </w:lvl>
    <w:lvl w:ilvl="4" w:tplc="6C42920A" w:tentative="1">
      <w:start w:val="1"/>
      <w:numFmt w:val="decimal"/>
      <w:lvlText w:val="%5."/>
      <w:lvlJc w:val="left"/>
      <w:pPr>
        <w:tabs>
          <w:tab w:val="num" w:pos="3600"/>
        </w:tabs>
        <w:ind w:left="3600" w:hanging="360"/>
      </w:pPr>
    </w:lvl>
    <w:lvl w:ilvl="5" w:tplc="F0B4BF2A" w:tentative="1">
      <w:start w:val="1"/>
      <w:numFmt w:val="decimal"/>
      <w:lvlText w:val="%6."/>
      <w:lvlJc w:val="left"/>
      <w:pPr>
        <w:tabs>
          <w:tab w:val="num" w:pos="4320"/>
        </w:tabs>
        <w:ind w:left="4320" w:hanging="360"/>
      </w:pPr>
    </w:lvl>
    <w:lvl w:ilvl="6" w:tplc="47DC12D0" w:tentative="1">
      <w:start w:val="1"/>
      <w:numFmt w:val="decimal"/>
      <w:lvlText w:val="%7."/>
      <w:lvlJc w:val="left"/>
      <w:pPr>
        <w:tabs>
          <w:tab w:val="num" w:pos="5040"/>
        </w:tabs>
        <w:ind w:left="5040" w:hanging="360"/>
      </w:pPr>
    </w:lvl>
    <w:lvl w:ilvl="7" w:tplc="25B0276A" w:tentative="1">
      <w:start w:val="1"/>
      <w:numFmt w:val="decimal"/>
      <w:lvlText w:val="%8."/>
      <w:lvlJc w:val="left"/>
      <w:pPr>
        <w:tabs>
          <w:tab w:val="num" w:pos="5760"/>
        </w:tabs>
        <w:ind w:left="5760" w:hanging="360"/>
      </w:pPr>
    </w:lvl>
    <w:lvl w:ilvl="8" w:tplc="76CC0AD8" w:tentative="1">
      <w:start w:val="1"/>
      <w:numFmt w:val="decimal"/>
      <w:lvlText w:val="%9."/>
      <w:lvlJc w:val="left"/>
      <w:pPr>
        <w:tabs>
          <w:tab w:val="num" w:pos="6480"/>
        </w:tabs>
        <w:ind w:left="6480" w:hanging="360"/>
      </w:pPr>
    </w:lvl>
  </w:abstractNum>
  <w:abstractNum w:abstractNumId="21" w15:restartNumberingAfterBreak="0">
    <w:nsid w:val="344F6A54"/>
    <w:multiLevelType w:val="multilevel"/>
    <w:tmpl w:val="CECE6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5030A9"/>
    <w:multiLevelType w:val="hybridMultilevel"/>
    <w:tmpl w:val="2318C9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3D8F4A80"/>
    <w:multiLevelType w:val="multilevel"/>
    <w:tmpl w:val="BFB4E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9A66E2"/>
    <w:multiLevelType w:val="multilevel"/>
    <w:tmpl w:val="7B6EA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F94A93"/>
    <w:multiLevelType w:val="hybridMultilevel"/>
    <w:tmpl w:val="C2188FB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43AD7DEB"/>
    <w:multiLevelType w:val="hybridMultilevel"/>
    <w:tmpl w:val="E1F62C7A"/>
    <w:lvl w:ilvl="0" w:tplc="ADF05F14">
      <w:start w:val="1"/>
      <w:numFmt w:val="bullet"/>
      <w:lvlText w:val="•"/>
      <w:lvlJc w:val="left"/>
      <w:pPr>
        <w:tabs>
          <w:tab w:val="num" w:pos="720"/>
        </w:tabs>
        <w:ind w:left="720" w:hanging="360"/>
      </w:pPr>
      <w:rPr>
        <w:rFonts w:ascii="Arial" w:hAnsi="Arial" w:cs="Times New Roman" w:hint="default"/>
      </w:rPr>
    </w:lvl>
    <w:lvl w:ilvl="1" w:tplc="EA683B3A">
      <w:start w:val="1"/>
      <w:numFmt w:val="bullet"/>
      <w:lvlText w:val="•"/>
      <w:lvlJc w:val="left"/>
      <w:pPr>
        <w:tabs>
          <w:tab w:val="num" w:pos="1440"/>
        </w:tabs>
        <w:ind w:left="1440" w:hanging="360"/>
      </w:pPr>
      <w:rPr>
        <w:rFonts w:ascii="Arial" w:hAnsi="Arial" w:cs="Times New Roman" w:hint="default"/>
      </w:rPr>
    </w:lvl>
    <w:lvl w:ilvl="2" w:tplc="AEA0C3AC">
      <w:start w:val="1"/>
      <w:numFmt w:val="bullet"/>
      <w:lvlText w:val="•"/>
      <w:lvlJc w:val="left"/>
      <w:pPr>
        <w:tabs>
          <w:tab w:val="num" w:pos="2160"/>
        </w:tabs>
        <w:ind w:left="2160" w:hanging="360"/>
      </w:pPr>
      <w:rPr>
        <w:rFonts w:ascii="Arial" w:hAnsi="Arial" w:cs="Times New Roman" w:hint="default"/>
      </w:rPr>
    </w:lvl>
    <w:lvl w:ilvl="3" w:tplc="36AE2AB8">
      <w:start w:val="1"/>
      <w:numFmt w:val="bullet"/>
      <w:lvlText w:val="•"/>
      <w:lvlJc w:val="left"/>
      <w:pPr>
        <w:tabs>
          <w:tab w:val="num" w:pos="2880"/>
        </w:tabs>
        <w:ind w:left="2880" w:hanging="360"/>
      </w:pPr>
      <w:rPr>
        <w:rFonts w:ascii="Arial" w:hAnsi="Arial" w:cs="Times New Roman" w:hint="default"/>
      </w:rPr>
    </w:lvl>
    <w:lvl w:ilvl="4" w:tplc="49FE260C">
      <w:start w:val="1"/>
      <w:numFmt w:val="bullet"/>
      <w:lvlText w:val="•"/>
      <w:lvlJc w:val="left"/>
      <w:pPr>
        <w:tabs>
          <w:tab w:val="num" w:pos="3600"/>
        </w:tabs>
        <w:ind w:left="3600" w:hanging="360"/>
      </w:pPr>
      <w:rPr>
        <w:rFonts w:ascii="Arial" w:hAnsi="Arial" w:cs="Times New Roman" w:hint="default"/>
      </w:rPr>
    </w:lvl>
    <w:lvl w:ilvl="5" w:tplc="0D2251F8">
      <w:start w:val="1"/>
      <w:numFmt w:val="bullet"/>
      <w:lvlText w:val="•"/>
      <w:lvlJc w:val="left"/>
      <w:pPr>
        <w:tabs>
          <w:tab w:val="num" w:pos="4320"/>
        </w:tabs>
        <w:ind w:left="4320" w:hanging="360"/>
      </w:pPr>
      <w:rPr>
        <w:rFonts w:ascii="Arial" w:hAnsi="Arial" w:cs="Times New Roman" w:hint="default"/>
      </w:rPr>
    </w:lvl>
    <w:lvl w:ilvl="6" w:tplc="FBC09608">
      <w:start w:val="1"/>
      <w:numFmt w:val="bullet"/>
      <w:lvlText w:val="•"/>
      <w:lvlJc w:val="left"/>
      <w:pPr>
        <w:tabs>
          <w:tab w:val="num" w:pos="5040"/>
        </w:tabs>
        <w:ind w:left="5040" w:hanging="360"/>
      </w:pPr>
      <w:rPr>
        <w:rFonts w:ascii="Arial" w:hAnsi="Arial" w:cs="Times New Roman" w:hint="default"/>
      </w:rPr>
    </w:lvl>
    <w:lvl w:ilvl="7" w:tplc="59BE624E">
      <w:start w:val="1"/>
      <w:numFmt w:val="bullet"/>
      <w:lvlText w:val="•"/>
      <w:lvlJc w:val="left"/>
      <w:pPr>
        <w:tabs>
          <w:tab w:val="num" w:pos="5760"/>
        </w:tabs>
        <w:ind w:left="5760" w:hanging="360"/>
      </w:pPr>
      <w:rPr>
        <w:rFonts w:ascii="Arial" w:hAnsi="Arial" w:cs="Times New Roman" w:hint="default"/>
      </w:rPr>
    </w:lvl>
    <w:lvl w:ilvl="8" w:tplc="A8DCA5A2">
      <w:start w:val="1"/>
      <w:numFmt w:val="bullet"/>
      <w:lvlText w:val="•"/>
      <w:lvlJc w:val="left"/>
      <w:pPr>
        <w:tabs>
          <w:tab w:val="num" w:pos="6480"/>
        </w:tabs>
        <w:ind w:left="6480" w:hanging="360"/>
      </w:pPr>
      <w:rPr>
        <w:rFonts w:ascii="Arial" w:hAnsi="Arial" w:cs="Times New Roman" w:hint="default"/>
      </w:rPr>
    </w:lvl>
  </w:abstractNum>
  <w:abstractNum w:abstractNumId="27" w15:restartNumberingAfterBreak="0">
    <w:nsid w:val="4810450E"/>
    <w:multiLevelType w:val="multilevel"/>
    <w:tmpl w:val="FEDCD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203009"/>
    <w:multiLevelType w:val="multilevel"/>
    <w:tmpl w:val="02DC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7730EB"/>
    <w:multiLevelType w:val="hybridMultilevel"/>
    <w:tmpl w:val="ECD0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2F1F21"/>
    <w:multiLevelType w:val="hybridMultilevel"/>
    <w:tmpl w:val="F33A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597BB6"/>
    <w:multiLevelType w:val="hybridMultilevel"/>
    <w:tmpl w:val="864203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5"/>
      <w:numFmt w:val="bullet"/>
      <w:lvlText w:val="•"/>
      <w:lvlJc w:val="left"/>
      <w:pPr>
        <w:ind w:left="2340" w:hanging="360"/>
      </w:pPr>
      <w:rPr>
        <w:rFonts w:ascii="Humnst777 Lt BT" w:eastAsiaTheme="minorHAnsi" w:hAnsi="Humnst777 Lt BT"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F2F06E6"/>
    <w:multiLevelType w:val="multilevel"/>
    <w:tmpl w:val="9F3E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0419C3"/>
    <w:multiLevelType w:val="hybridMultilevel"/>
    <w:tmpl w:val="C2188FB8"/>
    <w:lvl w:ilvl="0" w:tplc="FFFFFFFF">
      <w:start w:val="1"/>
      <w:numFmt w:val="lowerLetter"/>
      <w:lvlText w:val="%1."/>
      <w:lvlJc w:val="left"/>
      <w:pPr>
        <w:ind w:left="644"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521831CE"/>
    <w:multiLevelType w:val="hybridMultilevel"/>
    <w:tmpl w:val="F7E2432A"/>
    <w:lvl w:ilvl="0" w:tplc="08090017">
      <w:start w:val="1"/>
      <w:numFmt w:val="lowerLetter"/>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5" w15:restartNumberingAfterBreak="0">
    <w:nsid w:val="52CE02BB"/>
    <w:multiLevelType w:val="hybridMultilevel"/>
    <w:tmpl w:val="C82E10B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5C987672"/>
    <w:multiLevelType w:val="hybridMultilevel"/>
    <w:tmpl w:val="8FC4F50E"/>
    <w:lvl w:ilvl="0" w:tplc="CDB63CE4">
      <w:start w:val="4"/>
      <w:numFmt w:val="decimal"/>
      <w:lvlText w:val="%1."/>
      <w:lvlJc w:val="left"/>
      <w:pPr>
        <w:tabs>
          <w:tab w:val="num" w:pos="720"/>
        </w:tabs>
        <w:ind w:left="720" w:hanging="360"/>
      </w:pPr>
    </w:lvl>
    <w:lvl w:ilvl="1" w:tplc="7E32C742" w:tentative="1">
      <w:start w:val="1"/>
      <w:numFmt w:val="decimal"/>
      <w:lvlText w:val="%2."/>
      <w:lvlJc w:val="left"/>
      <w:pPr>
        <w:tabs>
          <w:tab w:val="num" w:pos="1440"/>
        </w:tabs>
        <w:ind w:left="1440" w:hanging="360"/>
      </w:pPr>
    </w:lvl>
    <w:lvl w:ilvl="2" w:tplc="C1543E4A" w:tentative="1">
      <w:start w:val="1"/>
      <w:numFmt w:val="decimal"/>
      <w:lvlText w:val="%3."/>
      <w:lvlJc w:val="left"/>
      <w:pPr>
        <w:tabs>
          <w:tab w:val="num" w:pos="2160"/>
        </w:tabs>
        <w:ind w:left="2160" w:hanging="360"/>
      </w:pPr>
    </w:lvl>
    <w:lvl w:ilvl="3" w:tplc="2208E928" w:tentative="1">
      <w:start w:val="1"/>
      <w:numFmt w:val="decimal"/>
      <w:lvlText w:val="%4."/>
      <w:lvlJc w:val="left"/>
      <w:pPr>
        <w:tabs>
          <w:tab w:val="num" w:pos="2880"/>
        </w:tabs>
        <w:ind w:left="2880" w:hanging="360"/>
      </w:pPr>
    </w:lvl>
    <w:lvl w:ilvl="4" w:tplc="60925A46" w:tentative="1">
      <w:start w:val="1"/>
      <w:numFmt w:val="decimal"/>
      <w:lvlText w:val="%5."/>
      <w:lvlJc w:val="left"/>
      <w:pPr>
        <w:tabs>
          <w:tab w:val="num" w:pos="3600"/>
        </w:tabs>
        <w:ind w:left="3600" w:hanging="360"/>
      </w:pPr>
    </w:lvl>
    <w:lvl w:ilvl="5" w:tplc="81A8A5D2" w:tentative="1">
      <w:start w:val="1"/>
      <w:numFmt w:val="decimal"/>
      <w:lvlText w:val="%6."/>
      <w:lvlJc w:val="left"/>
      <w:pPr>
        <w:tabs>
          <w:tab w:val="num" w:pos="4320"/>
        </w:tabs>
        <w:ind w:left="4320" w:hanging="360"/>
      </w:pPr>
    </w:lvl>
    <w:lvl w:ilvl="6" w:tplc="E1E84258" w:tentative="1">
      <w:start w:val="1"/>
      <w:numFmt w:val="decimal"/>
      <w:lvlText w:val="%7."/>
      <w:lvlJc w:val="left"/>
      <w:pPr>
        <w:tabs>
          <w:tab w:val="num" w:pos="5040"/>
        </w:tabs>
        <w:ind w:left="5040" w:hanging="360"/>
      </w:pPr>
    </w:lvl>
    <w:lvl w:ilvl="7" w:tplc="BF048E80" w:tentative="1">
      <w:start w:val="1"/>
      <w:numFmt w:val="decimal"/>
      <w:lvlText w:val="%8."/>
      <w:lvlJc w:val="left"/>
      <w:pPr>
        <w:tabs>
          <w:tab w:val="num" w:pos="5760"/>
        </w:tabs>
        <w:ind w:left="5760" w:hanging="360"/>
      </w:pPr>
    </w:lvl>
    <w:lvl w:ilvl="8" w:tplc="491C257E" w:tentative="1">
      <w:start w:val="1"/>
      <w:numFmt w:val="decimal"/>
      <w:lvlText w:val="%9."/>
      <w:lvlJc w:val="left"/>
      <w:pPr>
        <w:tabs>
          <w:tab w:val="num" w:pos="6480"/>
        </w:tabs>
        <w:ind w:left="6480" w:hanging="360"/>
      </w:pPr>
    </w:lvl>
  </w:abstractNum>
  <w:abstractNum w:abstractNumId="37" w15:restartNumberingAfterBreak="0">
    <w:nsid w:val="60126BEA"/>
    <w:multiLevelType w:val="hybridMultilevel"/>
    <w:tmpl w:val="8494A466"/>
    <w:lvl w:ilvl="0" w:tplc="7666BF5C">
      <w:start w:val="1"/>
      <w:numFmt w:val="decimal"/>
      <w:lvlText w:val="%1."/>
      <w:lvlJc w:val="left"/>
      <w:pPr>
        <w:tabs>
          <w:tab w:val="num" w:pos="720"/>
        </w:tabs>
        <w:ind w:left="720" w:hanging="360"/>
      </w:pPr>
    </w:lvl>
    <w:lvl w:ilvl="1" w:tplc="D28A6E0C" w:tentative="1">
      <w:start w:val="1"/>
      <w:numFmt w:val="decimal"/>
      <w:lvlText w:val="%2."/>
      <w:lvlJc w:val="left"/>
      <w:pPr>
        <w:tabs>
          <w:tab w:val="num" w:pos="1440"/>
        </w:tabs>
        <w:ind w:left="1440" w:hanging="360"/>
      </w:pPr>
    </w:lvl>
    <w:lvl w:ilvl="2" w:tplc="43C0B1EE" w:tentative="1">
      <w:start w:val="1"/>
      <w:numFmt w:val="decimal"/>
      <w:lvlText w:val="%3."/>
      <w:lvlJc w:val="left"/>
      <w:pPr>
        <w:tabs>
          <w:tab w:val="num" w:pos="2160"/>
        </w:tabs>
        <w:ind w:left="2160" w:hanging="360"/>
      </w:pPr>
    </w:lvl>
    <w:lvl w:ilvl="3" w:tplc="75129AD4" w:tentative="1">
      <w:start w:val="1"/>
      <w:numFmt w:val="decimal"/>
      <w:lvlText w:val="%4."/>
      <w:lvlJc w:val="left"/>
      <w:pPr>
        <w:tabs>
          <w:tab w:val="num" w:pos="2880"/>
        </w:tabs>
        <w:ind w:left="2880" w:hanging="360"/>
      </w:pPr>
    </w:lvl>
    <w:lvl w:ilvl="4" w:tplc="4136191A" w:tentative="1">
      <w:start w:val="1"/>
      <w:numFmt w:val="decimal"/>
      <w:lvlText w:val="%5."/>
      <w:lvlJc w:val="left"/>
      <w:pPr>
        <w:tabs>
          <w:tab w:val="num" w:pos="3600"/>
        </w:tabs>
        <w:ind w:left="3600" w:hanging="360"/>
      </w:pPr>
    </w:lvl>
    <w:lvl w:ilvl="5" w:tplc="49EE7D28" w:tentative="1">
      <w:start w:val="1"/>
      <w:numFmt w:val="decimal"/>
      <w:lvlText w:val="%6."/>
      <w:lvlJc w:val="left"/>
      <w:pPr>
        <w:tabs>
          <w:tab w:val="num" w:pos="4320"/>
        </w:tabs>
        <w:ind w:left="4320" w:hanging="360"/>
      </w:pPr>
    </w:lvl>
    <w:lvl w:ilvl="6" w:tplc="0CBC0032" w:tentative="1">
      <w:start w:val="1"/>
      <w:numFmt w:val="decimal"/>
      <w:lvlText w:val="%7."/>
      <w:lvlJc w:val="left"/>
      <w:pPr>
        <w:tabs>
          <w:tab w:val="num" w:pos="5040"/>
        </w:tabs>
        <w:ind w:left="5040" w:hanging="360"/>
      </w:pPr>
    </w:lvl>
    <w:lvl w:ilvl="7" w:tplc="E47614BA" w:tentative="1">
      <w:start w:val="1"/>
      <w:numFmt w:val="decimal"/>
      <w:lvlText w:val="%8."/>
      <w:lvlJc w:val="left"/>
      <w:pPr>
        <w:tabs>
          <w:tab w:val="num" w:pos="5760"/>
        </w:tabs>
        <w:ind w:left="5760" w:hanging="360"/>
      </w:pPr>
    </w:lvl>
    <w:lvl w:ilvl="8" w:tplc="80B04D8E" w:tentative="1">
      <w:start w:val="1"/>
      <w:numFmt w:val="decimal"/>
      <w:lvlText w:val="%9."/>
      <w:lvlJc w:val="left"/>
      <w:pPr>
        <w:tabs>
          <w:tab w:val="num" w:pos="6480"/>
        </w:tabs>
        <w:ind w:left="6480" w:hanging="360"/>
      </w:pPr>
    </w:lvl>
  </w:abstractNum>
  <w:abstractNum w:abstractNumId="38" w15:restartNumberingAfterBreak="0">
    <w:nsid w:val="68F00C15"/>
    <w:multiLevelType w:val="multilevel"/>
    <w:tmpl w:val="784EC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9BE7546"/>
    <w:multiLevelType w:val="multilevel"/>
    <w:tmpl w:val="BFCC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6E1EBB"/>
    <w:multiLevelType w:val="hybridMultilevel"/>
    <w:tmpl w:val="4574E19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76B24B2E"/>
    <w:multiLevelType w:val="hybridMultilevel"/>
    <w:tmpl w:val="C2188FB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76E616D0"/>
    <w:multiLevelType w:val="hybridMultilevel"/>
    <w:tmpl w:val="CE88E7C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3" w15:restartNumberingAfterBreak="0">
    <w:nsid w:val="7DCC5ABD"/>
    <w:multiLevelType w:val="hybridMultilevel"/>
    <w:tmpl w:val="ACD876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EB003DA"/>
    <w:multiLevelType w:val="multilevel"/>
    <w:tmpl w:val="F710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594343">
    <w:abstractNumId w:val="26"/>
  </w:num>
  <w:num w:numId="2" w16cid:durableId="1533955581">
    <w:abstractNumId w:val="20"/>
  </w:num>
  <w:num w:numId="3" w16cid:durableId="1097213639">
    <w:abstractNumId w:val="37"/>
  </w:num>
  <w:num w:numId="4" w16cid:durableId="641083003">
    <w:abstractNumId w:val="36"/>
  </w:num>
  <w:num w:numId="5" w16cid:durableId="1024676312">
    <w:abstractNumId w:val="11"/>
  </w:num>
  <w:num w:numId="6" w16cid:durableId="507990868">
    <w:abstractNumId w:val="15"/>
  </w:num>
  <w:num w:numId="7" w16cid:durableId="1891724358">
    <w:abstractNumId w:val="4"/>
  </w:num>
  <w:num w:numId="8" w16cid:durableId="1748066670">
    <w:abstractNumId w:val="34"/>
  </w:num>
  <w:num w:numId="9" w16cid:durableId="346836535">
    <w:abstractNumId w:val="3"/>
  </w:num>
  <w:num w:numId="10" w16cid:durableId="1541894077">
    <w:abstractNumId w:val="40"/>
  </w:num>
  <w:num w:numId="11" w16cid:durableId="2102483859">
    <w:abstractNumId w:val="35"/>
  </w:num>
  <w:num w:numId="12" w16cid:durableId="20548483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9751312">
    <w:abstractNumId w:val="43"/>
  </w:num>
  <w:num w:numId="14" w16cid:durableId="1729961827">
    <w:abstractNumId w:val="10"/>
  </w:num>
  <w:num w:numId="15" w16cid:durableId="1066952440">
    <w:abstractNumId w:val="41"/>
  </w:num>
  <w:num w:numId="16" w16cid:durableId="1886747611">
    <w:abstractNumId w:val="9"/>
  </w:num>
  <w:num w:numId="17" w16cid:durableId="2025470334">
    <w:abstractNumId w:val="13"/>
  </w:num>
  <w:num w:numId="18" w16cid:durableId="141269678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9752349">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4453136">
    <w:abstractNumId w:val="33"/>
  </w:num>
  <w:num w:numId="21" w16cid:durableId="664670113">
    <w:abstractNumId w:val="18"/>
  </w:num>
  <w:num w:numId="22" w16cid:durableId="1228299592">
    <w:abstractNumId w:val="12"/>
  </w:num>
  <w:num w:numId="23" w16cid:durableId="268437410">
    <w:abstractNumId w:val="30"/>
  </w:num>
  <w:num w:numId="24" w16cid:durableId="1590773001">
    <w:abstractNumId w:val="16"/>
  </w:num>
  <w:num w:numId="25" w16cid:durableId="1497456188">
    <w:abstractNumId w:val="31"/>
  </w:num>
  <w:num w:numId="26" w16cid:durableId="1894458717">
    <w:abstractNumId w:val="44"/>
  </w:num>
  <w:num w:numId="27" w16cid:durableId="1176115672">
    <w:abstractNumId w:val="8"/>
  </w:num>
  <w:num w:numId="28" w16cid:durableId="586501711">
    <w:abstractNumId w:val="7"/>
  </w:num>
  <w:num w:numId="29" w16cid:durableId="642349478">
    <w:abstractNumId w:val="39"/>
  </w:num>
  <w:num w:numId="30" w16cid:durableId="1284851701">
    <w:abstractNumId w:val="17"/>
  </w:num>
  <w:num w:numId="31" w16cid:durableId="251403699">
    <w:abstractNumId w:val="24"/>
  </w:num>
  <w:num w:numId="32" w16cid:durableId="910195643">
    <w:abstractNumId w:val="42"/>
  </w:num>
  <w:num w:numId="33" w16cid:durableId="531302361">
    <w:abstractNumId w:val="22"/>
  </w:num>
  <w:num w:numId="34" w16cid:durableId="650672529">
    <w:abstractNumId w:val="19"/>
  </w:num>
  <w:num w:numId="35" w16cid:durableId="198976686">
    <w:abstractNumId w:val="38"/>
  </w:num>
  <w:num w:numId="36" w16cid:durableId="1078750370">
    <w:abstractNumId w:val="14"/>
  </w:num>
  <w:num w:numId="37" w16cid:durableId="242034269">
    <w:abstractNumId w:val="2"/>
  </w:num>
  <w:num w:numId="38" w16cid:durableId="1686439051">
    <w:abstractNumId w:val="23"/>
  </w:num>
  <w:num w:numId="39" w16cid:durableId="195460574">
    <w:abstractNumId w:val="32"/>
  </w:num>
  <w:num w:numId="40" w16cid:durableId="1448045283">
    <w:abstractNumId w:val="29"/>
  </w:num>
  <w:num w:numId="41" w16cid:durableId="1436828127">
    <w:abstractNumId w:val="6"/>
  </w:num>
  <w:num w:numId="42" w16cid:durableId="682316997">
    <w:abstractNumId w:val="21"/>
  </w:num>
  <w:num w:numId="43" w16cid:durableId="1003749425">
    <w:abstractNumId w:val="25"/>
  </w:num>
  <w:num w:numId="44" w16cid:durableId="920913615">
    <w:abstractNumId w:val="28"/>
  </w:num>
  <w:num w:numId="45" w16cid:durableId="2807652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547"/>
    <w:rsid w:val="00003315"/>
    <w:rsid w:val="00006099"/>
    <w:rsid w:val="00007CFD"/>
    <w:rsid w:val="000119EB"/>
    <w:rsid w:val="00014E0C"/>
    <w:rsid w:val="00025765"/>
    <w:rsid w:val="0002707B"/>
    <w:rsid w:val="00030C3E"/>
    <w:rsid w:val="000311F7"/>
    <w:rsid w:val="00033044"/>
    <w:rsid w:val="000334E0"/>
    <w:rsid w:val="00035064"/>
    <w:rsid w:val="0004072C"/>
    <w:rsid w:val="0004254C"/>
    <w:rsid w:val="00043542"/>
    <w:rsid w:val="0004550D"/>
    <w:rsid w:val="000473D0"/>
    <w:rsid w:val="00047670"/>
    <w:rsid w:val="00050AC9"/>
    <w:rsid w:val="00051E30"/>
    <w:rsid w:val="0005469B"/>
    <w:rsid w:val="00056308"/>
    <w:rsid w:val="00056CE8"/>
    <w:rsid w:val="0006313C"/>
    <w:rsid w:val="000633E0"/>
    <w:rsid w:val="000654C3"/>
    <w:rsid w:val="000660F3"/>
    <w:rsid w:val="00073072"/>
    <w:rsid w:val="00074502"/>
    <w:rsid w:val="00081B25"/>
    <w:rsid w:val="00082CD0"/>
    <w:rsid w:val="00093AE0"/>
    <w:rsid w:val="000972B1"/>
    <w:rsid w:val="000A491F"/>
    <w:rsid w:val="000B00A9"/>
    <w:rsid w:val="000B5456"/>
    <w:rsid w:val="000B6DD0"/>
    <w:rsid w:val="000C4716"/>
    <w:rsid w:val="000C509A"/>
    <w:rsid w:val="000D24BF"/>
    <w:rsid w:val="000D5119"/>
    <w:rsid w:val="000E6D44"/>
    <w:rsid w:val="000F17A8"/>
    <w:rsid w:val="000F1E17"/>
    <w:rsid w:val="000F21B1"/>
    <w:rsid w:val="000F2377"/>
    <w:rsid w:val="00102BA0"/>
    <w:rsid w:val="00103CEA"/>
    <w:rsid w:val="001041EA"/>
    <w:rsid w:val="00112D04"/>
    <w:rsid w:val="00140953"/>
    <w:rsid w:val="0014129A"/>
    <w:rsid w:val="001462A8"/>
    <w:rsid w:val="001463FE"/>
    <w:rsid w:val="001509D2"/>
    <w:rsid w:val="00151C77"/>
    <w:rsid w:val="00153B3D"/>
    <w:rsid w:val="00154033"/>
    <w:rsid w:val="00155DBF"/>
    <w:rsid w:val="00162160"/>
    <w:rsid w:val="001655D5"/>
    <w:rsid w:val="0016734A"/>
    <w:rsid w:val="00167B5B"/>
    <w:rsid w:val="00172BF1"/>
    <w:rsid w:val="00180463"/>
    <w:rsid w:val="001817DA"/>
    <w:rsid w:val="0019379E"/>
    <w:rsid w:val="00195F8C"/>
    <w:rsid w:val="001A2CB9"/>
    <w:rsid w:val="001A3232"/>
    <w:rsid w:val="001A3895"/>
    <w:rsid w:val="001A5A04"/>
    <w:rsid w:val="001B04D5"/>
    <w:rsid w:val="001B2FE3"/>
    <w:rsid w:val="001C084E"/>
    <w:rsid w:val="001C2FE3"/>
    <w:rsid w:val="001C32A5"/>
    <w:rsid w:val="001C7076"/>
    <w:rsid w:val="001C7A26"/>
    <w:rsid w:val="001D16E9"/>
    <w:rsid w:val="001D6015"/>
    <w:rsid w:val="001D70CA"/>
    <w:rsid w:val="001E0605"/>
    <w:rsid w:val="001F17F6"/>
    <w:rsid w:val="001F1BA3"/>
    <w:rsid w:val="001F3599"/>
    <w:rsid w:val="001F3A5F"/>
    <w:rsid w:val="001F6905"/>
    <w:rsid w:val="001F71C3"/>
    <w:rsid w:val="00207E30"/>
    <w:rsid w:val="00210E96"/>
    <w:rsid w:val="002118D0"/>
    <w:rsid w:val="00212289"/>
    <w:rsid w:val="00214396"/>
    <w:rsid w:val="0022392C"/>
    <w:rsid w:val="00224A8D"/>
    <w:rsid w:val="00224E74"/>
    <w:rsid w:val="0023255F"/>
    <w:rsid w:val="002338BC"/>
    <w:rsid w:val="0023505E"/>
    <w:rsid w:val="00240949"/>
    <w:rsid w:val="00251939"/>
    <w:rsid w:val="0025353C"/>
    <w:rsid w:val="002601CA"/>
    <w:rsid w:val="002611D7"/>
    <w:rsid w:val="00264183"/>
    <w:rsid w:val="00267D4A"/>
    <w:rsid w:val="00281ED5"/>
    <w:rsid w:val="00283045"/>
    <w:rsid w:val="00287742"/>
    <w:rsid w:val="002905F6"/>
    <w:rsid w:val="00290FE8"/>
    <w:rsid w:val="00293AA3"/>
    <w:rsid w:val="002941C6"/>
    <w:rsid w:val="002A00FD"/>
    <w:rsid w:val="002A0820"/>
    <w:rsid w:val="002A092C"/>
    <w:rsid w:val="002A5AF7"/>
    <w:rsid w:val="002B1D72"/>
    <w:rsid w:val="002B3B56"/>
    <w:rsid w:val="002B3F5A"/>
    <w:rsid w:val="002B5B45"/>
    <w:rsid w:val="002C13AB"/>
    <w:rsid w:val="002C1D2C"/>
    <w:rsid w:val="002C539F"/>
    <w:rsid w:val="002D5077"/>
    <w:rsid w:val="002D5482"/>
    <w:rsid w:val="002E1CE0"/>
    <w:rsid w:val="002E203B"/>
    <w:rsid w:val="002E51E6"/>
    <w:rsid w:val="002E59BF"/>
    <w:rsid w:val="002F583D"/>
    <w:rsid w:val="002F5B7B"/>
    <w:rsid w:val="003065B7"/>
    <w:rsid w:val="00307D38"/>
    <w:rsid w:val="00314F9B"/>
    <w:rsid w:val="003167E7"/>
    <w:rsid w:val="00317BC7"/>
    <w:rsid w:val="003246AE"/>
    <w:rsid w:val="003265C1"/>
    <w:rsid w:val="00333187"/>
    <w:rsid w:val="00333564"/>
    <w:rsid w:val="00333CC0"/>
    <w:rsid w:val="0033446D"/>
    <w:rsid w:val="003349E3"/>
    <w:rsid w:val="00343CBF"/>
    <w:rsid w:val="00344CE7"/>
    <w:rsid w:val="003504F7"/>
    <w:rsid w:val="00351BD5"/>
    <w:rsid w:val="00357225"/>
    <w:rsid w:val="003619DD"/>
    <w:rsid w:val="003644F5"/>
    <w:rsid w:val="00366B50"/>
    <w:rsid w:val="00373F5B"/>
    <w:rsid w:val="00376A39"/>
    <w:rsid w:val="00381611"/>
    <w:rsid w:val="00385BF9"/>
    <w:rsid w:val="00390976"/>
    <w:rsid w:val="00393918"/>
    <w:rsid w:val="00395E09"/>
    <w:rsid w:val="003967A8"/>
    <w:rsid w:val="003A255E"/>
    <w:rsid w:val="003A35BA"/>
    <w:rsid w:val="003A460C"/>
    <w:rsid w:val="003A5767"/>
    <w:rsid w:val="003B071A"/>
    <w:rsid w:val="003B0899"/>
    <w:rsid w:val="003B096E"/>
    <w:rsid w:val="003B26F0"/>
    <w:rsid w:val="003C059D"/>
    <w:rsid w:val="003C1903"/>
    <w:rsid w:val="003C3CBA"/>
    <w:rsid w:val="003C3DD7"/>
    <w:rsid w:val="003C4C2A"/>
    <w:rsid w:val="003C79BA"/>
    <w:rsid w:val="003D19BA"/>
    <w:rsid w:val="003D20D4"/>
    <w:rsid w:val="003D59E7"/>
    <w:rsid w:val="003E12E2"/>
    <w:rsid w:val="003E2750"/>
    <w:rsid w:val="003E4632"/>
    <w:rsid w:val="003F4FDB"/>
    <w:rsid w:val="003F55A3"/>
    <w:rsid w:val="004012B0"/>
    <w:rsid w:val="00401B38"/>
    <w:rsid w:val="00402D22"/>
    <w:rsid w:val="00404F49"/>
    <w:rsid w:val="004073C6"/>
    <w:rsid w:val="004133BD"/>
    <w:rsid w:val="00422678"/>
    <w:rsid w:val="004251BB"/>
    <w:rsid w:val="00432A9D"/>
    <w:rsid w:val="00432CD2"/>
    <w:rsid w:val="00434546"/>
    <w:rsid w:val="00443423"/>
    <w:rsid w:val="00444B7D"/>
    <w:rsid w:val="00454CB6"/>
    <w:rsid w:val="00457A6D"/>
    <w:rsid w:val="0046072C"/>
    <w:rsid w:val="00462B6D"/>
    <w:rsid w:val="004708AF"/>
    <w:rsid w:val="00474109"/>
    <w:rsid w:val="004748FB"/>
    <w:rsid w:val="00482FF0"/>
    <w:rsid w:val="0048469E"/>
    <w:rsid w:val="0048579F"/>
    <w:rsid w:val="004930FF"/>
    <w:rsid w:val="004A550F"/>
    <w:rsid w:val="004A7370"/>
    <w:rsid w:val="004B08F9"/>
    <w:rsid w:val="004B0ED8"/>
    <w:rsid w:val="004B3A87"/>
    <w:rsid w:val="004B3D24"/>
    <w:rsid w:val="004B5C7C"/>
    <w:rsid w:val="004B662F"/>
    <w:rsid w:val="004B71FD"/>
    <w:rsid w:val="004C3E53"/>
    <w:rsid w:val="004C480E"/>
    <w:rsid w:val="004D2B20"/>
    <w:rsid w:val="004E212E"/>
    <w:rsid w:val="004E277F"/>
    <w:rsid w:val="004E2C31"/>
    <w:rsid w:val="004E4D8B"/>
    <w:rsid w:val="004E5F32"/>
    <w:rsid w:val="004F0DC5"/>
    <w:rsid w:val="004F308B"/>
    <w:rsid w:val="004F38A2"/>
    <w:rsid w:val="004F3D35"/>
    <w:rsid w:val="004F490E"/>
    <w:rsid w:val="00500608"/>
    <w:rsid w:val="005054FC"/>
    <w:rsid w:val="00511664"/>
    <w:rsid w:val="00511B59"/>
    <w:rsid w:val="00512179"/>
    <w:rsid w:val="00514FF8"/>
    <w:rsid w:val="00516708"/>
    <w:rsid w:val="00517F3D"/>
    <w:rsid w:val="00526592"/>
    <w:rsid w:val="00530122"/>
    <w:rsid w:val="0053169C"/>
    <w:rsid w:val="00531DF5"/>
    <w:rsid w:val="005415E8"/>
    <w:rsid w:val="0054351A"/>
    <w:rsid w:val="005459E5"/>
    <w:rsid w:val="00546FDD"/>
    <w:rsid w:val="00547F67"/>
    <w:rsid w:val="005566FB"/>
    <w:rsid w:val="00556F1D"/>
    <w:rsid w:val="00562997"/>
    <w:rsid w:val="00564163"/>
    <w:rsid w:val="00564E69"/>
    <w:rsid w:val="005655AB"/>
    <w:rsid w:val="00566372"/>
    <w:rsid w:val="00567ABB"/>
    <w:rsid w:val="00574447"/>
    <w:rsid w:val="005749D5"/>
    <w:rsid w:val="00581280"/>
    <w:rsid w:val="0059030D"/>
    <w:rsid w:val="0059281B"/>
    <w:rsid w:val="005938F6"/>
    <w:rsid w:val="0059397B"/>
    <w:rsid w:val="0059663A"/>
    <w:rsid w:val="00597000"/>
    <w:rsid w:val="00597E73"/>
    <w:rsid w:val="005A40F1"/>
    <w:rsid w:val="005A54D7"/>
    <w:rsid w:val="005A6397"/>
    <w:rsid w:val="005A63D2"/>
    <w:rsid w:val="005A64B3"/>
    <w:rsid w:val="005B17AB"/>
    <w:rsid w:val="005B7DD7"/>
    <w:rsid w:val="005C114A"/>
    <w:rsid w:val="005C63CD"/>
    <w:rsid w:val="005C69BF"/>
    <w:rsid w:val="005D79A0"/>
    <w:rsid w:val="005E0A41"/>
    <w:rsid w:val="005E1EEB"/>
    <w:rsid w:val="005E2E97"/>
    <w:rsid w:val="005E3C9B"/>
    <w:rsid w:val="005E6072"/>
    <w:rsid w:val="005E6C9B"/>
    <w:rsid w:val="005F3BBC"/>
    <w:rsid w:val="005F568C"/>
    <w:rsid w:val="006009B2"/>
    <w:rsid w:val="00602926"/>
    <w:rsid w:val="00602A7E"/>
    <w:rsid w:val="00612C15"/>
    <w:rsid w:val="00612EE6"/>
    <w:rsid w:val="00614CB3"/>
    <w:rsid w:val="0061535C"/>
    <w:rsid w:val="00615376"/>
    <w:rsid w:val="006209FA"/>
    <w:rsid w:val="00621318"/>
    <w:rsid w:val="00624019"/>
    <w:rsid w:val="00624489"/>
    <w:rsid w:val="0062538A"/>
    <w:rsid w:val="0062761F"/>
    <w:rsid w:val="006338AE"/>
    <w:rsid w:val="00634685"/>
    <w:rsid w:val="006369BA"/>
    <w:rsid w:val="0064076C"/>
    <w:rsid w:val="00640875"/>
    <w:rsid w:val="00642DA3"/>
    <w:rsid w:val="00645287"/>
    <w:rsid w:val="00645613"/>
    <w:rsid w:val="00652A92"/>
    <w:rsid w:val="00654617"/>
    <w:rsid w:val="0065723F"/>
    <w:rsid w:val="00660B9D"/>
    <w:rsid w:val="006617FE"/>
    <w:rsid w:val="00665B8D"/>
    <w:rsid w:val="00671F21"/>
    <w:rsid w:val="006728D4"/>
    <w:rsid w:val="006729EB"/>
    <w:rsid w:val="00677E07"/>
    <w:rsid w:val="00684472"/>
    <w:rsid w:val="006870B8"/>
    <w:rsid w:val="00691468"/>
    <w:rsid w:val="00694B29"/>
    <w:rsid w:val="006A544C"/>
    <w:rsid w:val="006B3C8C"/>
    <w:rsid w:val="006B463B"/>
    <w:rsid w:val="006B469E"/>
    <w:rsid w:val="006B4C01"/>
    <w:rsid w:val="006C0191"/>
    <w:rsid w:val="006C27EB"/>
    <w:rsid w:val="006C3445"/>
    <w:rsid w:val="006D22E1"/>
    <w:rsid w:val="006D2A41"/>
    <w:rsid w:val="006D791C"/>
    <w:rsid w:val="006E351B"/>
    <w:rsid w:val="006E3F8B"/>
    <w:rsid w:val="006F3ED9"/>
    <w:rsid w:val="006F5726"/>
    <w:rsid w:val="006F5DEB"/>
    <w:rsid w:val="006F7058"/>
    <w:rsid w:val="00702907"/>
    <w:rsid w:val="007031B1"/>
    <w:rsid w:val="00706A4E"/>
    <w:rsid w:val="00707551"/>
    <w:rsid w:val="0071452A"/>
    <w:rsid w:val="00714637"/>
    <w:rsid w:val="007148AC"/>
    <w:rsid w:val="00716C23"/>
    <w:rsid w:val="00721B49"/>
    <w:rsid w:val="0072740E"/>
    <w:rsid w:val="00730DC6"/>
    <w:rsid w:val="0073146D"/>
    <w:rsid w:val="00731B30"/>
    <w:rsid w:val="00732E25"/>
    <w:rsid w:val="00737CDF"/>
    <w:rsid w:val="0074230A"/>
    <w:rsid w:val="00742791"/>
    <w:rsid w:val="00743EAF"/>
    <w:rsid w:val="00756226"/>
    <w:rsid w:val="0076007F"/>
    <w:rsid w:val="00765094"/>
    <w:rsid w:val="00765A87"/>
    <w:rsid w:val="00774E2E"/>
    <w:rsid w:val="007777C9"/>
    <w:rsid w:val="0077795D"/>
    <w:rsid w:val="00777D2D"/>
    <w:rsid w:val="007901C9"/>
    <w:rsid w:val="007918A1"/>
    <w:rsid w:val="00793152"/>
    <w:rsid w:val="007937F7"/>
    <w:rsid w:val="0079422C"/>
    <w:rsid w:val="007A247A"/>
    <w:rsid w:val="007B0E16"/>
    <w:rsid w:val="007B1D50"/>
    <w:rsid w:val="007B4994"/>
    <w:rsid w:val="007B5475"/>
    <w:rsid w:val="007C1F62"/>
    <w:rsid w:val="007C4AAD"/>
    <w:rsid w:val="007D1C8F"/>
    <w:rsid w:val="007D4980"/>
    <w:rsid w:val="007D6302"/>
    <w:rsid w:val="007E01AE"/>
    <w:rsid w:val="007E104B"/>
    <w:rsid w:val="007E338E"/>
    <w:rsid w:val="007F0541"/>
    <w:rsid w:val="007F57BB"/>
    <w:rsid w:val="007F59E2"/>
    <w:rsid w:val="00805CCB"/>
    <w:rsid w:val="00807C6C"/>
    <w:rsid w:val="00807D25"/>
    <w:rsid w:val="008154E9"/>
    <w:rsid w:val="0082039D"/>
    <w:rsid w:val="00823D0A"/>
    <w:rsid w:val="00835203"/>
    <w:rsid w:val="00835C37"/>
    <w:rsid w:val="00842EDE"/>
    <w:rsid w:val="00845FBC"/>
    <w:rsid w:val="008463BC"/>
    <w:rsid w:val="0085020D"/>
    <w:rsid w:val="00851A89"/>
    <w:rsid w:val="00852357"/>
    <w:rsid w:val="00852C58"/>
    <w:rsid w:val="008553EF"/>
    <w:rsid w:val="00857AD5"/>
    <w:rsid w:val="00857B60"/>
    <w:rsid w:val="00861C3A"/>
    <w:rsid w:val="00861EE1"/>
    <w:rsid w:val="00862B58"/>
    <w:rsid w:val="008663FD"/>
    <w:rsid w:val="008665DC"/>
    <w:rsid w:val="00866DCB"/>
    <w:rsid w:val="0086718C"/>
    <w:rsid w:val="008701B0"/>
    <w:rsid w:val="0087077B"/>
    <w:rsid w:val="008707DC"/>
    <w:rsid w:val="00870EBD"/>
    <w:rsid w:val="00872C3B"/>
    <w:rsid w:val="008747C1"/>
    <w:rsid w:val="0088011B"/>
    <w:rsid w:val="00880EBD"/>
    <w:rsid w:val="00883E13"/>
    <w:rsid w:val="00890165"/>
    <w:rsid w:val="008A0FA2"/>
    <w:rsid w:val="008A1344"/>
    <w:rsid w:val="008A43C1"/>
    <w:rsid w:val="008A6C52"/>
    <w:rsid w:val="008A741A"/>
    <w:rsid w:val="008B3156"/>
    <w:rsid w:val="008B469D"/>
    <w:rsid w:val="008C6F79"/>
    <w:rsid w:val="008D1977"/>
    <w:rsid w:val="008D34FB"/>
    <w:rsid w:val="008D497B"/>
    <w:rsid w:val="008D5036"/>
    <w:rsid w:val="008D592E"/>
    <w:rsid w:val="008D612D"/>
    <w:rsid w:val="008E096D"/>
    <w:rsid w:val="008E1EC7"/>
    <w:rsid w:val="008F5F6D"/>
    <w:rsid w:val="008F7910"/>
    <w:rsid w:val="009110F2"/>
    <w:rsid w:val="0091342A"/>
    <w:rsid w:val="00914646"/>
    <w:rsid w:val="00914C6F"/>
    <w:rsid w:val="00915170"/>
    <w:rsid w:val="00917685"/>
    <w:rsid w:val="00920371"/>
    <w:rsid w:val="00924A44"/>
    <w:rsid w:val="00925254"/>
    <w:rsid w:val="00927682"/>
    <w:rsid w:val="009320DF"/>
    <w:rsid w:val="009327DE"/>
    <w:rsid w:val="00933887"/>
    <w:rsid w:val="0093444C"/>
    <w:rsid w:val="009350E1"/>
    <w:rsid w:val="00935995"/>
    <w:rsid w:val="00960A68"/>
    <w:rsid w:val="00961551"/>
    <w:rsid w:val="00964848"/>
    <w:rsid w:val="00966EEF"/>
    <w:rsid w:val="009720FA"/>
    <w:rsid w:val="009744B3"/>
    <w:rsid w:val="00984FC1"/>
    <w:rsid w:val="0098715C"/>
    <w:rsid w:val="009871CE"/>
    <w:rsid w:val="00990F08"/>
    <w:rsid w:val="00993DBD"/>
    <w:rsid w:val="00995B2B"/>
    <w:rsid w:val="0099755B"/>
    <w:rsid w:val="009A4C33"/>
    <w:rsid w:val="009A59E2"/>
    <w:rsid w:val="009B19A5"/>
    <w:rsid w:val="009B32F2"/>
    <w:rsid w:val="009B3356"/>
    <w:rsid w:val="009B3CB0"/>
    <w:rsid w:val="009C4111"/>
    <w:rsid w:val="009C74E7"/>
    <w:rsid w:val="009D5810"/>
    <w:rsid w:val="009E41D1"/>
    <w:rsid w:val="009E4BB4"/>
    <w:rsid w:val="009E532D"/>
    <w:rsid w:val="009E5369"/>
    <w:rsid w:val="009E6A5F"/>
    <w:rsid w:val="009F10DD"/>
    <w:rsid w:val="00A042DE"/>
    <w:rsid w:val="00A12919"/>
    <w:rsid w:val="00A13B2E"/>
    <w:rsid w:val="00A150E2"/>
    <w:rsid w:val="00A20D7A"/>
    <w:rsid w:val="00A229F0"/>
    <w:rsid w:val="00A22EBA"/>
    <w:rsid w:val="00A232EE"/>
    <w:rsid w:val="00A25B0E"/>
    <w:rsid w:val="00A34547"/>
    <w:rsid w:val="00A348FE"/>
    <w:rsid w:val="00A35200"/>
    <w:rsid w:val="00A3553C"/>
    <w:rsid w:val="00A37092"/>
    <w:rsid w:val="00A37957"/>
    <w:rsid w:val="00A41A4C"/>
    <w:rsid w:val="00A455B3"/>
    <w:rsid w:val="00A479A3"/>
    <w:rsid w:val="00A623C5"/>
    <w:rsid w:val="00A62D3A"/>
    <w:rsid w:val="00A630DD"/>
    <w:rsid w:val="00A632D8"/>
    <w:rsid w:val="00A6425E"/>
    <w:rsid w:val="00A71D6B"/>
    <w:rsid w:val="00A76DB1"/>
    <w:rsid w:val="00A775FD"/>
    <w:rsid w:val="00A80A96"/>
    <w:rsid w:val="00A81E6A"/>
    <w:rsid w:val="00A81FC8"/>
    <w:rsid w:val="00A93A9E"/>
    <w:rsid w:val="00A94702"/>
    <w:rsid w:val="00A95636"/>
    <w:rsid w:val="00AB0916"/>
    <w:rsid w:val="00AB0E2D"/>
    <w:rsid w:val="00AC0D27"/>
    <w:rsid w:val="00AC165D"/>
    <w:rsid w:val="00AC4B8B"/>
    <w:rsid w:val="00AC4C69"/>
    <w:rsid w:val="00AC6A24"/>
    <w:rsid w:val="00AC6BF6"/>
    <w:rsid w:val="00AD10D4"/>
    <w:rsid w:val="00AD56B2"/>
    <w:rsid w:val="00AD7668"/>
    <w:rsid w:val="00AE5D33"/>
    <w:rsid w:val="00AE6645"/>
    <w:rsid w:val="00AF35A6"/>
    <w:rsid w:val="00AF6183"/>
    <w:rsid w:val="00AF7340"/>
    <w:rsid w:val="00B03A2D"/>
    <w:rsid w:val="00B11012"/>
    <w:rsid w:val="00B1674A"/>
    <w:rsid w:val="00B22B6C"/>
    <w:rsid w:val="00B250AA"/>
    <w:rsid w:val="00B252C0"/>
    <w:rsid w:val="00B26E73"/>
    <w:rsid w:val="00B302A7"/>
    <w:rsid w:val="00B30B9F"/>
    <w:rsid w:val="00B34680"/>
    <w:rsid w:val="00B42477"/>
    <w:rsid w:val="00B5052E"/>
    <w:rsid w:val="00B505E7"/>
    <w:rsid w:val="00B525B6"/>
    <w:rsid w:val="00B52EE1"/>
    <w:rsid w:val="00B604D8"/>
    <w:rsid w:val="00B6093D"/>
    <w:rsid w:val="00B60968"/>
    <w:rsid w:val="00B7210F"/>
    <w:rsid w:val="00B82959"/>
    <w:rsid w:val="00B82B76"/>
    <w:rsid w:val="00BA0ED8"/>
    <w:rsid w:val="00BA590C"/>
    <w:rsid w:val="00BA5C7C"/>
    <w:rsid w:val="00BA7376"/>
    <w:rsid w:val="00BB019C"/>
    <w:rsid w:val="00BB062A"/>
    <w:rsid w:val="00BB0B3E"/>
    <w:rsid w:val="00BB0D9F"/>
    <w:rsid w:val="00BB0DDC"/>
    <w:rsid w:val="00BB6E82"/>
    <w:rsid w:val="00BC0462"/>
    <w:rsid w:val="00BC585D"/>
    <w:rsid w:val="00BC5FBF"/>
    <w:rsid w:val="00BD1006"/>
    <w:rsid w:val="00BD64C1"/>
    <w:rsid w:val="00BD731E"/>
    <w:rsid w:val="00BE0A1F"/>
    <w:rsid w:val="00BE1542"/>
    <w:rsid w:val="00BE29E1"/>
    <w:rsid w:val="00BF0885"/>
    <w:rsid w:val="00BF53C8"/>
    <w:rsid w:val="00BF65FC"/>
    <w:rsid w:val="00BF6FB6"/>
    <w:rsid w:val="00C01FA9"/>
    <w:rsid w:val="00C0444E"/>
    <w:rsid w:val="00C06468"/>
    <w:rsid w:val="00C07B11"/>
    <w:rsid w:val="00C11E2A"/>
    <w:rsid w:val="00C1376B"/>
    <w:rsid w:val="00C1759E"/>
    <w:rsid w:val="00C20CB9"/>
    <w:rsid w:val="00C245FC"/>
    <w:rsid w:val="00C269A4"/>
    <w:rsid w:val="00C32C14"/>
    <w:rsid w:val="00C45AAB"/>
    <w:rsid w:val="00C47E84"/>
    <w:rsid w:val="00C5279F"/>
    <w:rsid w:val="00C54358"/>
    <w:rsid w:val="00C54C72"/>
    <w:rsid w:val="00C5583A"/>
    <w:rsid w:val="00C57D2F"/>
    <w:rsid w:val="00C60D53"/>
    <w:rsid w:val="00C63767"/>
    <w:rsid w:val="00C64986"/>
    <w:rsid w:val="00C65101"/>
    <w:rsid w:val="00C67965"/>
    <w:rsid w:val="00C76647"/>
    <w:rsid w:val="00C80177"/>
    <w:rsid w:val="00C81C55"/>
    <w:rsid w:val="00C843D0"/>
    <w:rsid w:val="00C8744A"/>
    <w:rsid w:val="00C947B9"/>
    <w:rsid w:val="00C94E71"/>
    <w:rsid w:val="00C9631C"/>
    <w:rsid w:val="00CA2AC3"/>
    <w:rsid w:val="00CA3151"/>
    <w:rsid w:val="00CA4B07"/>
    <w:rsid w:val="00CA4C06"/>
    <w:rsid w:val="00CB18FD"/>
    <w:rsid w:val="00CB27A4"/>
    <w:rsid w:val="00CB3E05"/>
    <w:rsid w:val="00CB4277"/>
    <w:rsid w:val="00CC06C3"/>
    <w:rsid w:val="00CC1878"/>
    <w:rsid w:val="00CC4CF7"/>
    <w:rsid w:val="00CC6C8D"/>
    <w:rsid w:val="00CC73B5"/>
    <w:rsid w:val="00CD0E6B"/>
    <w:rsid w:val="00CD3252"/>
    <w:rsid w:val="00CD4BC4"/>
    <w:rsid w:val="00CE36A8"/>
    <w:rsid w:val="00CE392D"/>
    <w:rsid w:val="00CE7938"/>
    <w:rsid w:val="00CE7A30"/>
    <w:rsid w:val="00CF042D"/>
    <w:rsid w:val="00CF7E03"/>
    <w:rsid w:val="00D00F23"/>
    <w:rsid w:val="00D00FFC"/>
    <w:rsid w:val="00D0201B"/>
    <w:rsid w:val="00D03F92"/>
    <w:rsid w:val="00D0400E"/>
    <w:rsid w:val="00D05B34"/>
    <w:rsid w:val="00D133E6"/>
    <w:rsid w:val="00D158CF"/>
    <w:rsid w:val="00D1656C"/>
    <w:rsid w:val="00D22050"/>
    <w:rsid w:val="00D27CBE"/>
    <w:rsid w:val="00D31518"/>
    <w:rsid w:val="00D3350C"/>
    <w:rsid w:val="00D400E4"/>
    <w:rsid w:val="00D41862"/>
    <w:rsid w:val="00D430BB"/>
    <w:rsid w:val="00D433FA"/>
    <w:rsid w:val="00D45917"/>
    <w:rsid w:val="00D4778D"/>
    <w:rsid w:val="00D539E1"/>
    <w:rsid w:val="00D5466A"/>
    <w:rsid w:val="00D57510"/>
    <w:rsid w:val="00D5755C"/>
    <w:rsid w:val="00D66C6C"/>
    <w:rsid w:val="00D66D19"/>
    <w:rsid w:val="00D76DB6"/>
    <w:rsid w:val="00D8662B"/>
    <w:rsid w:val="00D92B0C"/>
    <w:rsid w:val="00D93171"/>
    <w:rsid w:val="00D96B29"/>
    <w:rsid w:val="00DA1CE9"/>
    <w:rsid w:val="00DA57DD"/>
    <w:rsid w:val="00DA6816"/>
    <w:rsid w:val="00DB0AFB"/>
    <w:rsid w:val="00DB5216"/>
    <w:rsid w:val="00DB7E69"/>
    <w:rsid w:val="00DC2246"/>
    <w:rsid w:val="00DC785B"/>
    <w:rsid w:val="00DD076C"/>
    <w:rsid w:val="00DD21CE"/>
    <w:rsid w:val="00DD7A94"/>
    <w:rsid w:val="00DE4924"/>
    <w:rsid w:val="00DE596F"/>
    <w:rsid w:val="00DE781D"/>
    <w:rsid w:val="00DF2488"/>
    <w:rsid w:val="00DF46CC"/>
    <w:rsid w:val="00E0102C"/>
    <w:rsid w:val="00E01543"/>
    <w:rsid w:val="00E0465B"/>
    <w:rsid w:val="00E04829"/>
    <w:rsid w:val="00E11043"/>
    <w:rsid w:val="00E1268C"/>
    <w:rsid w:val="00E129EC"/>
    <w:rsid w:val="00E12A6F"/>
    <w:rsid w:val="00E13A0B"/>
    <w:rsid w:val="00E2270E"/>
    <w:rsid w:val="00E35FB6"/>
    <w:rsid w:val="00E42AA6"/>
    <w:rsid w:val="00E459FA"/>
    <w:rsid w:val="00E45BC4"/>
    <w:rsid w:val="00E45F16"/>
    <w:rsid w:val="00E53229"/>
    <w:rsid w:val="00E553FE"/>
    <w:rsid w:val="00E622D3"/>
    <w:rsid w:val="00E62D61"/>
    <w:rsid w:val="00E65AF4"/>
    <w:rsid w:val="00E708EA"/>
    <w:rsid w:val="00E74C93"/>
    <w:rsid w:val="00E8616C"/>
    <w:rsid w:val="00E864B1"/>
    <w:rsid w:val="00E86FA8"/>
    <w:rsid w:val="00E90990"/>
    <w:rsid w:val="00E92407"/>
    <w:rsid w:val="00E92D27"/>
    <w:rsid w:val="00EA0C8C"/>
    <w:rsid w:val="00EB6C72"/>
    <w:rsid w:val="00EC06B1"/>
    <w:rsid w:val="00EC1175"/>
    <w:rsid w:val="00EC157C"/>
    <w:rsid w:val="00EC629F"/>
    <w:rsid w:val="00EC6B3E"/>
    <w:rsid w:val="00ED1070"/>
    <w:rsid w:val="00ED5DE3"/>
    <w:rsid w:val="00ED6386"/>
    <w:rsid w:val="00EE66FC"/>
    <w:rsid w:val="00EF1028"/>
    <w:rsid w:val="00F000CE"/>
    <w:rsid w:val="00F02366"/>
    <w:rsid w:val="00F031B9"/>
    <w:rsid w:val="00F0583E"/>
    <w:rsid w:val="00F07E8B"/>
    <w:rsid w:val="00F11E14"/>
    <w:rsid w:val="00F12896"/>
    <w:rsid w:val="00F176C3"/>
    <w:rsid w:val="00F20500"/>
    <w:rsid w:val="00F209F0"/>
    <w:rsid w:val="00F2111A"/>
    <w:rsid w:val="00F226C7"/>
    <w:rsid w:val="00F22EA7"/>
    <w:rsid w:val="00F301EE"/>
    <w:rsid w:val="00F32605"/>
    <w:rsid w:val="00F34FAD"/>
    <w:rsid w:val="00F36D37"/>
    <w:rsid w:val="00F43FFE"/>
    <w:rsid w:val="00F46BA1"/>
    <w:rsid w:val="00F537B1"/>
    <w:rsid w:val="00F54824"/>
    <w:rsid w:val="00F55202"/>
    <w:rsid w:val="00F55212"/>
    <w:rsid w:val="00F57A38"/>
    <w:rsid w:val="00F61195"/>
    <w:rsid w:val="00F6783B"/>
    <w:rsid w:val="00F67E63"/>
    <w:rsid w:val="00F707A6"/>
    <w:rsid w:val="00F70B29"/>
    <w:rsid w:val="00F77D2A"/>
    <w:rsid w:val="00F85C02"/>
    <w:rsid w:val="00F9107B"/>
    <w:rsid w:val="00F925E9"/>
    <w:rsid w:val="00F93848"/>
    <w:rsid w:val="00F97068"/>
    <w:rsid w:val="00FA21BD"/>
    <w:rsid w:val="00FA533F"/>
    <w:rsid w:val="00FB0E3C"/>
    <w:rsid w:val="00FB2ABE"/>
    <w:rsid w:val="00FB70B4"/>
    <w:rsid w:val="00FC4254"/>
    <w:rsid w:val="00FC5AE0"/>
    <w:rsid w:val="00FC6A3C"/>
    <w:rsid w:val="00FD1A98"/>
    <w:rsid w:val="00FD1DDF"/>
    <w:rsid w:val="00FD376D"/>
    <w:rsid w:val="00FD43C6"/>
    <w:rsid w:val="00FD5378"/>
    <w:rsid w:val="00FE027D"/>
    <w:rsid w:val="00FE2F58"/>
    <w:rsid w:val="00FE5232"/>
    <w:rsid w:val="00FF1204"/>
    <w:rsid w:val="00FF2C35"/>
    <w:rsid w:val="00FF4C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36743"/>
  <w15:chartTrackingRefBased/>
  <w15:docId w15:val="{2FE3738E-A835-41C7-A4A8-1390BBA19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31C"/>
    <w:pPr>
      <w:spacing w:after="0" w:line="240" w:lineRule="auto"/>
    </w:pPr>
    <w:rPr>
      <w:rFonts w:ascii="Calibri" w:hAnsi="Calibri" w:cs="Calibri"/>
      <w:kern w:val="0"/>
      <w:lang w:eastAsia="en-GB"/>
      <w14:ligatures w14:val="none"/>
    </w:rPr>
  </w:style>
  <w:style w:type="paragraph" w:styleId="Heading1">
    <w:name w:val="heading 1"/>
    <w:basedOn w:val="Normal"/>
    <w:next w:val="Normal"/>
    <w:link w:val="Heading1Char"/>
    <w:uiPriority w:val="9"/>
    <w:qFormat/>
    <w:rsid w:val="0082039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C7A2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4547"/>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9631C"/>
    <w:rPr>
      <w:color w:val="0000FF"/>
      <w:u w:val="single"/>
    </w:rPr>
  </w:style>
  <w:style w:type="character" w:styleId="Strong">
    <w:name w:val="Strong"/>
    <w:basedOn w:val="DefaultParagraphFont"/>
    <w:uiPriority w:val="22"/>
    <w:qFormat/>
    <w:rsid w:val="00C9631C"/>
    <w:rPr>
      <w:b/>
      <w:bCs/>
    </w:rPr>
  </w:style>
  <w:style w:type="character" w:customStyle="1" w:styleId="ui-provider">
    <w:name w:val="ui-provider"/>
    <w:basedOn w:val="DefaultParagraphFont"/>
    <w:rsid w:val="00C9631C"/>
  </w:style>
  <w:style w:type="character" w:customStyle="1" w:styleId="Heading1Char">
    <w:name w:val="Heading 1 Char"/>
    <w:basedOn w:val="DefaultParagraphFont"/>
    <w:link w:val="Heading1"/>
    <w:uiPriority w:val="9"/>
    <w:rsid w:val="0082039D"/>
    <w:rPr>
      <w:rFonts w:asciiTheme="majorHAnsi" w:eastAsiaTheme="majorEastAsia" w:hAnsiTheme="majorHAnsi" w:cstheme="majorBidi"/>
      <w:color w:val="2F5496" w:themeColor="accent1" w:themeShade="BF"/>
      <w:kern w:val="0"/>
      <w:sz w:val="32"/>
      <w:szCs w:val="32"/>
      <w:lang w:eastAsia="en-GB"/>
      <w14:ligatures w14:val="none"/>
    </w:rPr>
  </w:style>
  <w:style w:type="character" w:customStyle="1" w:styleId="Heading2Char">
    <w:name w:val="Heading 2 Char"/>
    <w:basedOn w:val="DefaultParagraphFont"/>
    <w:link w:val="Heading2"/>
    <w:uiPriority w:val="9"/>
    <w:rsid w:val="001C7A26"/>
    <w:rPr>
      <w:rFonts w:asciiTheme="majorHAnsi" w:eastAsiaTheme="majorEastAsia" w:hAnsiTheme="majorHAnsi" w:cstheme="majorBidi"/>
      <w:color w:val="2F5496" w:themeColor="accent1" w:themeShade="BF"/>
      <w:kern w:val="0"/>
      <w:sz w:val="26"/>
      <w:szCs w:val="26"/>
      <w:lang w:eastAsia="en-GB"/>
      <w14:ligatures w14:val="none"/>
    </w:rPr>
  </w:style>
  <w:style w:type="character" w:styleId="UnresolvedMention">
    <w:name w:val="Unresolved Mention"/>
    <w:basedOn w:val="DefaultParagraphFont"/>
    <w:uiPriority w:val="99"/>
    <w:semiHidden/>
    <w:unhideWhenUsed/>
    <w:rsid w:val="00807C6C"/>
    <w:rPr>
      <w:color w:val="605E5C"/>
      <w:shd w:val="clear" w:color="auto" w:fill="E1DFDD"/>
    </w:rPr>
  </w:style>
  <w:style w:type="paragraph" w:styleId="TOCHeading">
    <w:name w:val="TOC Heading"/>
    <w:basedOn w:val="Heading1"/>
    <w:next w:val="Normal"/>
    <w:uiPriority w:val="39"/>
    <w:unhideWhenUsed/>
    <w:qFormat/>
    <w:rsid w:val="00E0465B"/>
    <w:pPr>
      <w:spacing w:line="259" w:lineRule="auto"/>
      <w:outlineLvl w:val="9"/>
    </w:pPr>
    <w:rPr>
      <w:lang w:val="en-US" w:eastAsia="en-US"/>
    </w:rPr>
  </w:style>
  <w:style w:type="paragraph" w:styleId="TOC1">
    <w:name w:val="toc 1"/>
    <w:basedOn w:val="Normal"/>
    <w:next w:val="Normal"/>
    <w:autoRedefine/>
    <w:uiPriority w:val="39"/>
    <w:unhideWhenUsed/>
    <w:rsid w:val="00E0465B"/>
    <w:pPr>
      <w:spacing w:after="100"/>
    </w:pPr>
  </w:style>
  <w:style w:type="paragraph" w:styleId="TOC2">
    <w:name w:val="toc 2"/>
    <w:basedOn w:val="Normal"/>
    <w:next w:val="Normal"/>
    <w:autoRedefine/>
    <w:uiPriority w:val="39"/>
    <w:unhideWhenUsed/>
    <w:rsid w:val="00E0465B"/>
    <w:pPr>
      <w:spacing w:after="100"/>
      <w:ind w:left="220"/>
    </w:pPr>
  </w:style>
  <w:style w:type="paragraph" w:styleId="ListParagraph">
    <w:name w:val="List Paragraph"/>
    <w:basedOn w:val="Normal"/>
    <w:uiPriority w:val="34"/>
    <w:qFormat/>
    <w:rsid w:val="00857B60"/>
    <w:pPr>
      <w:ind w:left="720"/>
      <w:contextualSpacing/>
    </w:pPr>
  </w:style>
  <w:style w:type="character" w:customStyle="1" w:styleId="textcontainer">
    <w:name w:val="textcontainer"/>
    <w:basedOn w:val="DefaultParagraphFont"/>
    <w:rsid w:val="00861C3A"/>
  </w:style>
  <w:style w:type="paragraph" w:customStyle="1" w:styleId="Projectname">
    <w:name w:val="Project name"/>
    <w:rsid w:val="00D1656C"/>
    <w:pPr>
      <w:pageBreakBefore/>
      <w:spacing w:before="2400" w:after="0" w:line="240" w:lineRule="auto"/>
      <w:ind w:left="1440"/>
    </w:pPr>
    <w:rPr>
      <w:rFonts w:ascii="Times New Roman" w:eastAsia="Times New Roman" w:hAnsi="Times New Roman" w:cs="Times New Roman"/>
      <w:color w:val="002776"/>
      <w:kern w:val="0"/>
      <w:sz w:val="60"/>
      <w:szCs w:val="60"/>
      <w:lang w:val="en-US"/>
      <w14:ligatures w14:val="none"/>
    </w:rPr>
  </w:style>
  <w:style w:type="paragraph" w:customStyle="1" w:styleId="StyleToolordeliverablenameCustomColorRGB039118Left">
    <w:name w:val="Style Tool or deliverable name + Custom Color(RGB(039118)) Left:..."/>
    <w:basedOn w:val="Normal"/>
    <w:rsid w:val="00D1656C"/>
    <w:pPr>
      <w:spacing w:before="360"/>
      <w:ind w:left="1440"/>
    </w:pPr>
    <w:rPr>
      <w:rFonts w:ascii="Times New Roman" w:eastAsia="Times New Roman" w:hAnsi="Times New Roman" w:cs="Times New Roman"/>
      <w:color w:val="002776"/>
      <w:sz w:val="60"/>
      <w:szCs w:val="20"/>
      <w:lang w:val="en-US" w:eastAsia="en-US"/>
    </w:rPr>
  </w:style>
  <w:style w:type="paragraph" w:styleId="Header">
    <w:name w:val="header"/>
    <w:basedOn w:val="Normal"/>
    <w:link w:val="HeaderChar"/>
    <w:uiPriority w:val="99"/>
    <w:unhideWhenUsed/>
    <w:rsid w:val="00D1656C"/>
    <w:pPr>
      <w:tabs>
        <w:tab w:val="center" w:pos="4513"/>
        <w:tab w:val="right" w:pos="9026"/>
      </w:tabs>
    </w:pPr>
  </w:style>
  <w:style w:type="character" w:customStyle="1" w:styleId="HeaderChar">
    <w:name w:val="Header Char"/>
    <w:basedOn w:val="DefaultParagraphFont"/>
    <w:link w:val="Header"/>
    <w:uiPriority w:val="99"/>
    <w:rsid w:val="00D1656C"/>
    <w:rPr>
      <w:rFonts w:ascii="Calibri" w:hAnsi="Calibri" w:cs="Calibri"/>
      <w:kern w:val="0"/>
      <w:lang w:eastAsia="en-GB"/>
      <w14:ligatures w14:val="none"/>
    </w:rPr>
  </w:style>
  <w:style w:type="paragraph" w:styleId="Footer">
    <w:name w:val="footer"/>
    <w:basedOn w:val="Normal"/>
    <w:link w:val="FooterChar"/>
    <w:uiPriority w:val="99"/>
    <w:unhideWhenUsed/>
    <w:rsid w:val="00D1656C"/>
    <w:pPr>
      <w:tabs>
        <w:tab w:val="center" w:pos="4513"/>
        <w:tab w:val="right" w:pos="9026"/>
      </w:tabs>
    </w:pPr>
  </w:style>
  <w:style w:type="character" w:customStyle="1" w:styleId="FooterChar">
    <w:name w:val="Footer Char"/>
    <w:basedOn w:val="DefaultParagraphFont"/>
    <w:link w:val="Footer"/>
    <w:uiPriority w:val="99"/>
    <w:rsid w:val="00D1656C"/>
    <w:rPr>
      <w:rFonts w:ascii="Calibri" w:hAnsi="Calibri" w:cs="Calibri"/>
      <w:kern w:val="0"/>
      <w:lang w:eastAsia="en-GB"/>
      <w14:ligatures w14:val="none"/>
    </w:rPr>
  </w:style>
  <w:style w:type="paragraph" w:customStyle="1" w:styleId="BodyPlain">
    <w:name w:val="Body Plain"/>
    <w:link w:val="BodyPlainChar"/>
    <w:qFormat/>
    <w:rsid w:val="008B469D"/>
    <w:pPr>
      <w:spacing w:after="120" w:line="240" w:lineRule="auto"/>
    </w:pPr>
    <w:rPr>
      <w:rFonts w:ascii="Arial" w:eastAsia="Times" w:hAnsi="Arial" w:cs="Times New Roman"/>
      <w:color w:val="000000"/>
      <w:kern w:val="0"/>
      <w:szCs w:val="20"/>
      <w:lang w:val="en-US"/>
      <w14:ligatures w14:val="none"/>
    </w:rPr>
  </w:style>
  <w:style w:type="character" w:customStyle="1" w:styleId="BodyPlainChar">
    <w:name w:val="Body Plain Char"/>
    <w:basedOn w:val="DefaultParagraphFont"/>
    <w:link w:val="BodyPlain"/>
    <w:rsid w:val="008B469D"/>
    <w:rPr>
      <w:rFonts w:ascii="Arial" w:eastAsia="Times" w:hAnsi="Arial" w:cs="Times New Roman"/>
      <w:color w:val="000000"/>
      <w:kern w:val="0"/>
      <w:szCs w:val="20"/>
      <w:lang w:val="en-US"/>
      <w14:ligatures w14:val="none"/>
    </w:rPr>
  </w:style>
  <w:style w:type="character" w:styleId="Emphasis">
    <w:name w:val="Emphasis"/>
    <w:basedOn w:val="DefaultParagraphFont"/>
    <w:uiPriority w:val="20"/>
    <w:qFormat/>
    <w:rsid w:val="00CE39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34069">
      <w:bodyDiv w:val="1"/>
      <w:marLeft w:val="0"/>
      <w:marRight w:val="0"/>
      <w:marTop w:val="0"/>
      <w:marBottom w:val="0"/>
      <w:divBdr>
        <w:top w:val="none" w:sz="0" w:space="0" w:color="auto"/>
        <w:left w:val="none" w:sz="0" w:space="0" w:color="auto"/>
        <w:bottom w:val="none" w:sz="0" w:space="0" w:color="auto"/>
        <w:right w:val="none" w:sz="0" w:space="0" w:color="auto"/>
      </w:divBdr>
    </w:div>
    <w:div w:id="43334044">
      <w:bodyDiv w:val="1"/>
      <w:marLeft w:val="0"/>
      <w:marRight w:val="0"/>
      <w:marTop w:val="0"/>
      <w:marBottom w:val="0"/>
      <w:divBdr>
        <w:top w:val="none" w:sz="0" w:space="0" w:color="auto"/>
        <w:left w:val="none" w:sz="0" w:space="0" w:color="auto"/>
        <w:bottom w:val="none" w:sz="0" w:space="0" w:color="auto"/>
        <w:right w:val="none" w:sz="0" w:space="0" w:color="auto"/>
      </w:divBdr>
      <w:divsChild>
        <w:div w:id="101338508">
          <w:marLeft w:val="547"/>
          <w:marRight w:val="0"/>
          <w:marTop w:val="0"/>
          <w:marBottom w:val="180"/>
          <w:divBdr>
            <w:top w:val="none" w:sz="0" w:space="0" w:color="auto"/>
            <w:left w:val="none" w:sz="0" w:space="0" w:color="auto"/>
            <w:bottom w:val="none" w:sz="0" w:space="0" w:color="auto"/>
            <w:right w:val="none" w:sz="0" w:space="0" w:color="auto"/>
          </w:divBdr>
        </w:div>
      </w:divsChild>
    </w:div>
    <w:div w:id="48772509">
      <w:bodyDiv w:val="1"/>
      <w:marLeft w:val="0"/>
      <w:marRight w:val="0"/>
      <w:marTop w:val="0"/>
      <w:marBottom w:val="0"/>
      <w:divBdr>
        <w:top w:val="none" w:sz="0" w:space="0" w:color="auto"/>
        <w:left w:val="none" w:sz="0" w:space="0" w:color="auto"/>
        <w:bottom w:val="none" w:sz="0" w:space="0" w:color="auto"/>
        <w:right w:val="none" w:sz="0" w:space="0" w:color="auto"/>
      </w:divBdr>
    </w:div>
    <w:div w:id="65080412">
      <w:bodyDiv w:val="1"/>
      <w:marLeft w:val="0"/>
      <w:marRight w:val="0"/>
      <w:marTop w:val="0"/>
      <w:marBottom w:val="0"/>
      <w:divBdr>
        <w:top w:val="none" w:sz="0" w:space="0" w:color="auto"/>
        <w:left w:val="none" w:sz="0" w:space="0" w:color="auto"/>
        <w:bottom w:val="none" w:sz="0" w:space="0" w:color="auto"/>
        <w:right w:val="none" w:sz="0" w:space="0" w:color="auto"/>
      </w:divBdr>
      <w:divsChild>
        <w:div w:id="865677400">
          <w:marLeft w:val="0"/>
          <w:marRight w:val="0"/>
          <w:marTop w:val="0"/>
          <w:marBottom w:val="0"/>
          <w:divBdr>
            <w:top w:val="single" w:sz="2" w:space="0" w:color="434242"/>
            <w:left w:val="single" w:sz="2" w:space="0" w:color="434242"/>
            <w:bottom w:val="single" w:sz="2" w:space="0" w:color="434242"/>
            <w:right w:val="single" w:sz="2" w:space="0" w:color="434242"/>
          </w:divBdr>
        </w:div>
      </w:divsChild>
    </w:div>
    <w:div w:id="101190833">
      <w:bodyDiv w:val="1"/>
      <w:marLeft w:val="0"/>
      <w:marRight w:val="0"/>
      <w:marTop w:val="0"/>
      <w:marBottom w:val="0"/>
      <w:divBdr>
        <w:top w:val="none" w:sz="0" w:space="0" w:color="auto"/>
        <w:left w:val="none" w:sz="0" w:space="0" w:color="auto"/>
        <w:bottom w:val="none" w:sz="0" w:space="0" w:color="auto"/>
        <w:right w:val="none" w:sz="0" w:space="0" w:color="auto"/>
      </w:divBdr>
    </w:div>
    <w:div w:id="127363807">
      <w:bodyDiv w:val="1"/>
      <w:marLeft w:val="0"/>
      <w:marRight w:val="0"/>
      <w:marTop w:val="0"/>
      <w:marBottom w:val="0"/>
      <w:divBdr>
        <w:top w:val="none" w:sz="0" w:space="0" w:color="auto"/>
        <w:left w:val="none" w:sz="0" w:space="0" w:color="auto"/>
        <w:bottom w:val="none" w:sz="0" w:space="0" w:color="auto"/>
        <w:right w:val="none" w:sz="0" w:space="0" w:color="auto"/>
      </w:divBdr>
      <w:divsChild>
        <w:div w:id="969480697">
          <w:marLeft w:val="547"/>
          <w:marRight w:val="0"/>
          <w:marTop w:val="0"/>
          <w:marBottom w:val="0"/>
          <w:divBdr>
            <w:top w:val="none" w:sz="0" w:space="0" w:color="auto"/>
            <w:left w:val="none" w:sz="0" w:space="0" w:color="auto"/>
            <w:bottom w:val="none" w:sz="0" w:space="0" w:color="auto"/>
            <w:right w:val="none" w:sz="0" w:space="0" w:color="auto"/>
          </w:divBdr>
        </w:div>
        <w:div w:id="1660620341">
          <w:marLeft w:val="547"/>
          <w:marRight w:val="0"/>
          <w:marTop w:val="0"/>
          <w:marBottom w:val="0"/>
          <w:divBdr>
            <w:top w:val="none" w:sz="0" w:space="0" w:color="auto"/>
            <w:left w:val="none" w:sz="0" w:space="0" w:color="auto"/>
            <w:bottom w:val="none" w:sz="0" w:space="0" w:color="auto"/>
            <w:right w:val="none" w:sz="0" w:space="0" w:color="auto"/>
          </w:divBdr>
        </w:div>
      </w:divsChild>
    </w:div>
    <w:div w:id="163590664">
      <w:bodyDiv w:val="1"/>
      <w:marLeft w:val="0"/>
      <w:marRight w:val="0"/>
      <w:marTop w:val="0"/>
      <w:marBottom w:val="0"/>
      <w:divBdr>
        <w:top w:val="none" w:sz="0" w:space="0" w:color="auto"/>
        <w:left w:val="none" w:sz="0" w:space="0" w:color="auto"/>
        <w:bottom w:val="none" w:sz="0" w:space="0" w:color="auto"/>
        <w:right w:val="none" w:sz="0" w:space="0" w:color="auto"/>
      </w:divBdr>
    </w:div>
    <w:div w:id="196745634">
      <w:bodyDiv w:val="1"/>
      <w:marLeft w:val="0"/>
      <w:marRight w:val="0"/>
      <w:marTop w:val="0"/>
      <w:marBottom w:val="0"/>
      <w:divBdr>
        <w:top w:val="none" w:sz="0" w:space="0" w:color="auto"/>
        <w:left w:val="none" w:sz="0" w:space="0" w:color="auto"/>
        <w:bottom w:val="none" w:sz="0" w:space="0" w:color="auto"/>
        <w:right w:val="none" w:sz="0" w:space="0" w:color="auto"/>
      </w:divBdr>
    </w:div>
    <w:div w:id="252714589">
      <w:bodyDiv w:val="1"/>
      <w:marLeft w:val="0"/>
      <w:marRight w:val="0"/>
      <w:marTop w:val="0"/>
      <w:marBottom w:val="0"/>
      <w:divBdr>
        <w:top w:val="none" w:sz="0" w:space="0" w:color="auto"/>
        <w:left w:val="none" w:sz="0" w:space="0" w:color="auto"/>
        <w:bottom w:val="none" w:sz="0" w:space="0" w:color="auto"/>
        <w:right w:val="none" w:sz="0" w:space="0" w:color="auto"/>
      </w:divBdr>
      <w:divsChild>
        <w:div w:id="93332937">
          <w:marLeft w:val="0"/>
          <w:marRight w:val="0"/>
          <w:marTop w:val="0"/>
          <w:marBottom w:val="0"/>
          <w:divBdr>
            <w:top w:val="single" w:sz="2" w:space="0" w:color="434242"/>
            <w:left w:val="single" w:sz="2" w:space="0" w:color="434242"/>
            <w:bottom w:val="single" w:sz="2" w:space="0" w:color="434242"/>
            <w:right w:val="single" w:sz="2" w:space="0" w:color="434242"/>
          </w:divBdr>
        </w:div>
      </w:divsChild>
    </w:div>
    <w:div w:id="358169650">
      <w:bodyDiv w:val="1"/>
      <w:marLeft w:val="0"/>
      <w:marRight w:val="0"/>
      <w:marTop w:val="0"/>
      <w:marBottom w:val="0"/>
      <w:divBdr>
        <w:top w:val="none" w:sz="0" w:space="0" w:color="auto"/>
        <w:left w:val="none" w:sz="0" w:space="0" w:color="auto"/>
        <w:bottom w:val="none" w:sz="0" w:space="0" w:color="auto"/>
        <w:right w:val="none" w:sz="0" w:space="0" w:color="auto"/>
      </w:divBdr>
    </w:div>
    <w:div w:id="379866463">
      <w:bodyDiv w:val="1"/>
      <w:marLeft w:val="0"/>
      <w:marRight w:val="0"/>
      <w:marTop w:val="0"/>
      <w:marBottom w:val="0"/>
      <w:divBdr>
        <w:top w:val="none" w:sz="0" w:space="0" w:color="auto"/>
        <w:left w:val="none" w:sz="0" w:space="0" w:color="auto"/>
        <w:bottom w:val="none" w:sz="0" w:space="0" w:color="auto"/>
        <w:right w:val="none" w:sz="0" w:space="0" w:color="auto"/>
      </w:divBdr>
    </w:div>
    <w:div w:id="408504707">
      <w:bodyDiv w:val="1"/>
      <w:marLeft w:val="0"/>
      <w:marRight w:val="0"/>
      <w:marTop w:val="0"/>
      <w:marBottom w:val="0"/>
      <w:divBdr>
        <w:top w:val="none" w:sz="0" w:space="0" w:color="auto"/>
        <w:left w:val="none" w:sz="0" w:space="0" w:color="auto"/>
        <w:bottom w:val="none" w:sz="0" w:space="0" w:color="auto"/>
        <w:right w:val="none" w:sz="0" w:space="0" w:color="auto"/>
      </w:divBdr>
    </w:div>
    <w:div w:id="439186416">
      <w:bodyDiv w:val="1"/>
      <w:marLeft w:val="0"/>
      <w:marRight w:val="0"/>
      <w:marTop w:val="0"/>
      <w:marBottom w:val="0"/>
      <w:divBdr>
        <w:top w:val="none" w:sz="0" w:space="0" w:color="auto"/>
        <w:left w:val="none" w:sz="0" w:space="0" w:color="auto"/>
        <w:bottom w:val="none" w:sz="0" w:space="0" w:color="auto"/>
        <w:right w:val="none" w:sz="0" w:space="0" w:color="auto"/>
      </w:divBdr>
      <w:divsChild>
        <w:div w:id="783034321">
          <w:marLeft w:val="0"/>
          <w:marRight w:val="0"/>
          <w:marTop w:val="0"/>
          <w:marBottom w:val="0"/>
          <w:divBdr>
            <w:top w:val="none" w:sz="0" w:space="0" w:color="auto"/>
            <w:left w:val="none" w:sz="0" w:space="0" w:color="auto"/>
            <w:bottom w:val="none" w:sz="0" w:space="0" w:color="auto"/>
            <w:right w:val="none" w:sz="0" w:space="0" w:color="auto"/>
          </w:divBdr>
          <w:divsChild>
            <w:div w:id="1269969291">
              <w:marLeft w:val="0"/>
              <w:marRight w:val="0"/>
              <w:marTop w:val="0"/>
              <w:marBottom w:val="0"/>
              <w:divBdr>
                <w:top w:val="none" w:sz="0" w:space="0" w:color="auto"/>
                <w:left w:val="none" w:sz="0" w:space="0" w:color="auto"/>
                <w:bottom w:val="none" w:sz="0" w:space="0" w:color="auto"/>
                <w:right w:val="none" w:sz="0" w:space="0" w:color="auto"/>
              </w:divBdr>
              <w:divsChild>
                <w:div w:id="754010042">
                  <w:marLeft w:val="0"/>
                  <w:marRight w:val="0"/>
                  <w:marTop w:val="0"/>
                  <w:marBottom w:val="0"/>
                  <w:divBdr>
                    <w:top w:val="none" w:sz="0" w:space="0" w:color="auto"/>
                    <w:left w:val="none" w:sz="0" w:space="0" w:color="auto"/>
                    <w:bottom w:val="none" w:sz="0" w:space="0" w:color="auto"/>
                    <w:right w:val="none" w:sz="0" w:space="0" w:color="auto"/>
                  </w:divBdr>
                  <w:divsChild>
                    <w:div w:id="430787307">
                      <w:marLeft w:val="0"/>
                      <w:marRight w:val="0"/>
                      <w:marTop w:val="0"/>
                      <w:marBottom w:val="0"/>
                      <w:divBdr>
                        <w:top w:val="none" w:sz="0" w:space="0" w:color="auto"/>
                        <w:left w:val="none" w:sz="0" w:space="0" w:color="auto"/>
                        <w:bottom w:val="none" w:sz="0" w:space="0" w:color="auto"/>
                        <w:right w:val="none" w:sz="0" w:space="0" w:color="auto"/>
                      </w:divBdr>
                      <w:divsChild>
                        <w:div w:id="595938670">
                          <w:marLeft w:val="0"/>
                          <w:marRight w:val="0"/>
                          <w:marTop w:val="0"/>
                          <w:marBottom w:val="0"/>
                          <w:divBdr>
                            <w:top w:val="none" w:sz="0" w:space="0" w:color="auto"/>
                            <w:left w:val="none" w:sz="0" w:space="0" w:color="auto"/>
                            <w:bottom w:val="none" w:sz="0" w:space="0" w:color="auto"/>
                            <w:right w:val="none" w:sz="0" w:space="0" w:color="auto"/>
                          </w:divBdr>
                          <w:divsChild>
                            <w:div w:id="1398674975">
                              <w:marLeft w:val="0"/>
                              <w:marRight w:val="0"/>
                              <w:marTop w:val="0"/>
                              <w:marBottom w:val="0"/>
                              <w:divBdr>
                                <w:top w:val="none" w:sz="0" w:space="0" w:color="auto"/>
                                <w:left w:val="none" w:sz="0" w:space="0" w:color="auto"/>
                                <w:bottom w:val="none" w:sz="0" w:space="0" w:color="auto"/>
                                <w:right w:val="none" w:sz="0" w:space="0" w:color="auto"/>
                              </w:divBdr>
                              <w:divsChild>
                                <w:div w:id="230048625">
                                  <w:marLeft w:val="0"/>
                                  <w:marRight w:val="0"/>
                                  <w:marTop w:val="0"/>
                                  <w:marBottom w:val="0"/>
                                  <w:divBdr>
                                    <w:top w:val="none" w:sz="0" w:space="0" w:color="auto"/>
                                    <w:left w:val="none" w:sz="0" w:space="0" w:color="auto"/>
                                    <w:bottom w:val="none" w:sz="0" w:space="0" w:color="auto"/>
                                    <w:right w:val="none" w:sz="0" w:space="0" w:color="auto"/>
                                  </w:divBdr>
                                  <w:divsChild>
                                    <w:div w:id="1205098743">
                                      <w:marLeft w:val="0"/>
                                      <w:marRight w:val="0"/>
                                      <w:marTop w:val="0"/>
                                      <w:marBottom w:val="0"/>
                                      <w:divBdr>
                                        <w:top w:val="none" w:sz="0" w:space="0" w:color="auto"/>
                                        <w:left w:val="none" w:sz="0" w:space="0" w:color="auto"/>
                                        <w:bottom w:val="none" w:sz="0" w:space="0" w:color="auto"/>
                                        <w:right w:val="none" w:sz="0" w:space="0" w:color="auto"/>
                                      </w:divBdr>
                                      <w:divsChild>
                                        <w:div w:id="221211731">
                                          <w:marLeft w:val="0"/>
                                          <w:marRight w:val="0"/>
                                          <w:marTop w:val="0"/>
                                          <w:marBottom w:val="0"/>
                                          <w:divBdr>
                                            <w:top w:val="none" w:sz="0" w:space="0" w:color="auto"/>
                                            <w:left w:val="none" w:sz="0" w:space="0" w:color="auto"/>
                                            <w:bottom w:val="none" w:sz="0" w:space="0" w:color="auto"/>
                                            <w:right w:val="none" w:sz="0" w:space="0" w:color="auto"/>
                                          </w:divBdr>
                                          <w:divsChild>
                                            <w:div w:id="704865074">
                                              <w:marLeft w:val="0"/>
                                              <w:marRight w:val="0"/>
                                              <w:marTop w:val="0"/>
                                              <w:marBottom w:val="0"/>
                                              <w:divBdr>
                                                <w:top w:val="none" w:sz="0" w:space="0" w:color="auto"/>
                                                <w:left w:val="none" w:sz="0" w:space="0" w:color="auto"/>
                                                <w:bottom w:val="none" w:sz="0" w:space="0" w:color="auto"/>
                                                <w:right w:val="none" w:sz="0" w:space="0" w:color="auto"/>
                                              </w:divBdr>
                                              <w:divsChild>
                                                <w:div w:id="1735814760">
                                                  <w:marLeft w:val="0"/>
                                                  <w:marRight w:val="0"/>
                                                  <w:marTop w:val="0"/>
                                                  <w:marBottom w:val="0"/>
                                                  <w:divBdr>
                                                    <w:top w:val="none" w:sz="0" w:space="0" w:color="auto"/>
                                                    <w:left w:val="none" w:sz="0" w:space="0" w:color="auto"/>
                                                    <w:bottom w:val="none" w:sz="0" w:space="0" w:color="auto"/>
                                                    <w:right w:val="none" w:sz="0" w:space="0" w:color="auto"/>
                                                  </w:divBdr>
                                                  <w:divsChild>
                                                    <w:div w:id="917441252">
                                                      <w:marLeft w:val="0"/>
                                                      <w:marRight w:val="0"/>
                                                      <w:marTop w:val="0"/>
                                                      <w:marBottom w:val="0"/>
                                                      <w:divBdr>
                                                        <w:top w:val="none" w:sz="0" w:space="0" w:color="auto"/>
                                                        <w:left w:val="none" w:sz="0" w:space="0" w:color="auto"/>
                                                        <w:bottom w:val="none" w:sz="0" w:space="0" w:color="auto"/>
                                                        <w:right w:val="none" w:sz="0" w:space="0" w:color="auto"/>
                                                      </w:divBdr>
                                                      <w:divsChild>
                                                        <w:div w:id="1671911615">
                                                          <w:marLeft w:val="0"/>
                                                          <w:marRight w:val="0"/>
                                                          <w:marTop w:val="0"/>
                                                          <w:marBottom w:val="0"/>
                                                          <w:divBdr>
                                                            <w:top w:val="none" w:sz="0" w:space="0" w:color="auto"/>
                                                            <w:left w:val="none" w:sz="0" w:space="0" w:color="auto"/>
                                                            <w:bottom w:val="none" w:sz="0" w:space="0" w:color="auto"/>
                                                            <w:right w:val="none" w:sz="0" w:space="0" w:color="auto"/>
                                                          </w:divBdr>
                                                          <w:divsChild>
                                                            <w:div w:id="914124393">
                                                              <w:marLeft w:val="0"/>
                                                              <w:marRight w:val="0"/>
                                                              <w:marTop w:val="0"/>
                                                              <w:marBottom w:val="0"/>
                                                              <w:divBdr>
                                                                <w:top w:val="none" w:sz="0" w:space="0" w:color="auto"/>
                                                                <w:left w:val="none" w:sz="0" w:space="0" w:color="auto"/>
                                                                <w:bottom w:val="none" w:sz="0" w:space="0" w:color="auto"/>
                                                                <w:right w:val="none" w:sz="0" w:space="0" w:color="auto"/>
                                                              </w:divBdr>
                                                              <w:divsChild>
                                                                <w:div w:id="849685198">
                                                                  <w:marLeft w:val="0"/>
                                                                  <w:marRight w:val="0"/>
                                                                  <w:marTop w:val="0"/>
                                                                  <w:marBottom w:val="0"/>
                                                                  <w:divBdr>
                                                                    <w:top w:val="none" w:sz="0" w:space="0" w:color="auto"/>
                                                                    <w:left w:val="none" w:sz="0" w:space="0" w:color="auto"/>
                                                                    <w:bottom w:val="none" w:sz="0" w:space="0" w:color="auto"/>
                                                                    <w:right w:val="none" w:sz="0" w:space="0" w:color="auto"/>
                                                                  </w:divBdr>
                                                                  <w:divsChild>
                                                                    <w:div w:id="1344360465">
                                                                      <w:marLeft w:val="0"/>
                                                                      <w:marRight w:val="0"/>
                                                                      <w:marTop w:val="0"/>
                                                                      <w:marBottom w:val="0"/>
                                                                      <w:divBdr>
                                                                        <w:top w:val="none" w:sz="0" w:space="0" w:color="auto"/>
                                                                        <w:left w:val="none" w:sz="0" w:space="0" w:color="auto"/>
                                                                        <w:bottom w:val="none" w:sz="0" w:space="0" w:color="auto"/>
                                                                        <w:right w:val="none" w:sz="0" w:space="0" w:color="auto"/>
                                                                      </w:divBdr>
                                                                      <w:divsChild>
                                                                        <w:div w:id="655652084">
                                                                          <w:marLeft w:val="0"/>
                                                                          <w:marRight w:val="0"/>
                                                                          <w:marTop w:val="0"/>
                                                                          <w:marBottom w:val="0"/>
                                                                          <w:divBdr>
                                                                            <w:top w:val="none" w:sz="0" w:space="0" w:color="auto"/>
                                                                            <w:left w:val="none" w:sz="0" w:space="0" w:color="auto"/>
                                                                            <w:bottom w:val="none" w:sz="0" w:space="0" w:color="auto"/>
                                                                            <w:right w:val="none" w:sz="0" w:space="0" w:color="auto"/>
                                                                          </w:divBdr>
                                                                          <w:divsChild>
                                                                            <w:div w:id="398988877">
                                                                              <w:marLeft w:val="0"/>
                                                                              <w:marRight w:val="0"/>
                                                                              <w:marTop w:val="0"/>
                                                                              <w:marBottom w:val="0"/>
                                                                              <w:divBdr>
                                                                                <w:top w:val="none" w:sz="0" w:space="0" w:color="auto"/>
                                                                                <w:left w:val="none" w:sz="0" w:space="0" w:color="auto"/>
                                                                                <w:bottom w:val="none" w:sz="0" w:space="0" w:color="auto"/>
                                                                                <w:right w:val="none" w:sz="0" w:space="0" w:color="auto"/>
                                                                              </w:divBdr>
                                                                              <w:divsChild>
                                                                                <w:div w:id="669724416">
                                                                                  <w:marLeft w:val="0"/>
                                                                                  <w:marRight w:val="0"/>
                                                                                  <w:marTop w:val="0"/>
                                                                                  <w:marBottom w:val="0"/>
                                                                                  <w:divBdr>
                                                                                    <w:top w:val="none" w:sz="0" w:space="0" w:color="auto"/>
                                                                                    <w:left w:val="none" w:sz="0" w:space="0" w:color="auto"/>
                                                                                    <w:bottom w:val="none" w:sz="0" w:space="0" w:color="auto"/>
                                                                                    <w:right w:val="none" w:sz="0" w:space="0" w:color="auto"/>
                                                                                  </w:divBdr>
                                                                                  <w:divsChild>
                                                                                    <w:div w:id="741030847">
                                                                                      <w:marLeft w:val="120"/>
                                                                                      <w:marRight w:val="0"/>
                                                                                      <w:marTop w:val="60"/>
                                                                                      <w:marBottom w:val="60"/>
                                                                                      <w:divBdr>
                                                                                        <w:top w:val="none" w:sz="0" w:space="0" w:color="auto"/>
                                                                                        <w:left w:val="none" w:sz="0" w:space="0" w:color="auto"/>
                                                                                        <w:bottom w:val="none" w:sz="0" w:space="0" w:color="auto"/>
                                                                                        <w:right w:val="none" w:sz="0" w:space="0" w:color="auto"/>
                                                                                      </w:divBdr>
                                                                                      <w:divsChild>
                                                                                        <w:div w:id="307978014">
                                                                                          <w:marLeft w:val="0"/>
                                                                                          <w:marRight w:val="0"/>
                                                                                          <w:marTop w:val="0"/>
                                                                                          <w:marBottom w:val="0"/>
                                                                                          <w:divBdr>
                                                                                            <w:top w:val="none" w:sz="0" w:space="0" w:color="auto"/>
                                                                                            <w:left w:val="none" w:sz="0" w:space="0" w:color="auto"/>
                                                                                            <w:bottom w:val="none" w:sz="0" w:space="0" w:color="auto"/>
                                                                                            <w:right w:val="none" w:sz="0" w:space="0" w:color="auto"/>
                                                                                          </w:divBdr>
                                                                                        </w:div>
                                                                                        <w:div w:id="549877733">
                                                                                          <w:marLeft w:val="0"/>
                                                                                          <w:marRight w:val="0"/>
                                                                                          <w:marTop w:val="0"/>
                                                                                          <w:marBottom w:val="0"/>
                                                                                          <w:divBdr>
                                                                                            <w:top w:val="none" w:sz="0" w:space="0" w:color="auto"/>
                                                                                            <w:left w:val="none" w:sz="0" w:space="0" w:color="auto"/>
                                                                                            <w:bottom w:val="none" w:sz="0" w:space="0" w:color="auto"/>
                                                                                            <w:right w:val="none" w:sz="0" w:space="0" w:color="auto"/>
                                                                                          </w:divBdr>
                                                                                          <w:divsChild>
                                                                                            <w:div w:id="341394744">
                                                                                              <w:marLeft w:val="0"/>
                                                                                              <w:marRight w:val="0"/>
                                                                                              <w:marTop w:val="0"/>
                                                                                              <w:marBottom w:val="0"/>
                                                                                              <w:divBdr>
                                                                                                <w:top w:val="none" w:sz="0" w:space="0" w:color="auto"/>
                                                                                                <w:left w:val="none" w:sz="0" w:space="0" w:color="auto"/>
                                                                                                <w:bottom w:val="none" w:sz="0" w:space="0" w:color="auto"/>
                                                                                                <w:right w:val="none" w:sz="0" w:space="0" w:color="auto"/>
                                                                                              </w:divBdr>
                                                                                              <w:divsChild>
                                                                                                <w:div w:id="1697846737">
                                                                                                  <w:marLeft w:val="0"/>
                                                                                                  <w:marRight w:val="0"/>
                                                                                                  <w:marTop w:val="0"/>
                                                                                                  <w:marBottom w:val="0"/>
                                                                                                  <w:divBdr>
                                                                                                    <w:top w:val="none" w:sz="0" w:space="0" w:color="auto"/>
                                                                                                    <w:left w:val="none" w:sz="0" w:space="0" w:color="auto"/>
                                                                                                    <w:bottom w:val="none" w:sz="0" w:space="0" w:color="auto"/>
                                                                                                    <w:right w:val="none" w:sz="0" w:space="0" w:color="auto"/>
                                                                                                  </w:divBdr>
                                                                                                  <w:divsChild>
                                                                                                    <w:div w:id="1119494549">
                                                                                                      <w:marLeft w:val="0"/>
                                                                                                      <w:marRight w:val="0"/>
                                                                                                      <w:marTop w:val="0"/>
                                                                                                      <w:marBottom w:val="0"/>
                                                                                                      <w:divBdr>
                                                                                                        <w:top w:val="none" w:sz="0" w:space="0" w:color="auto"/>
                                                                                                        <w:left w:val="none" w:sz="0" w:space="0" w:color="auto"/>
                                                                                                        <w:bottom w:val="none" w:sz="0" w:space="0" w:color="auto"/>
                                                                                                        <w:right w:val="none" w:sz="0" w:space="0" w:color="auto"/>
                                                                                                      </w:divBdr>
                                                                                                      <w:divsChild>
                                                                                                        <w:div w:id="795835701">
                                                                                                          <w:marLeft w:val="0"/>
                                                                                                          <w:marRight w:val="0"/>
                                                                                                          <w:marTop w:val="0"/>
                                                                                                          <w:marBottom w:val="0"/>
                                                                                                          <w:divBdr>
                                                                                                            <w:top w:val="none" w:sz="0" w:space="0" w:color="auto"/>
                                                                                                            <w:left w:val="none" w:sz="0" w:space="0" w:color="auto"/>
                                                                                                            <w:bottom w:val="none" w:sz="0" w:space="0" w:color="auto"/>
                                                                                                            <w:right w:val="none" w:sz="0" w:space="0" w:color="auto"/>
                                                                                                          </w:divBdr>
                                                                                                        </w:div>
                                                                                                        <w:div w:id="1259483341">
                                                                                                          <w:marLeft w:val="0"/>
                                                                                                          <w:marRight w:val="0"/>
                                                                                                          <w:marTop w:val="0"/>
                                                                                                          <w:marBottom w:val="0"/>
                                                                                                          <w:divBdr>
                                                                                                            <w:top w:val="none" w:sz="0" w:space="0" w:color="auto"/>
                                                                                                            <w:left w:val="none" w:sz="0" w:space="0" w:color="auto"/>
                                                                                                            <w:bottom w:val="none" w:sz="0" w:space="0" w:color="auto"/>
                                                                                                            <w:right w:val="none" w:sz="0" w:space="0" w:color="auto"/>
                                                                                                          </w:divBdr>
                                                                                                          <w:divsChild>
                                                                                                            <w:div w:id="2074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7819853">
          <w:marLeft w:val="0"/>
          <w:marRight w:val="0"/>
          <w:marTop w:val="0"/>
          <w:marBottom w:val="0"/>
          <w:divBdr>
            <w:top w:val="none" w:sz="0" w:space="0" w:color="auto"/>
            <w:left w:val="none" w:sz="0" w:space="0" w:color="auto"/>
            <w:bottom w:val="none" w:sz="0" w:space="0" w:color="auto"/>
            <w:right w:val="none" w:sz="0" w:space="0" w:color="auto"/>
          </w:divBdr>
          <w:divsChild>
            <w:div w:id="554462908">
              <w:marLeft w:val="0"/>
              <w:marRight w:val="0"/>
              <w:marTop w:val="0"/>
              <w:marBottom w:val="0"/>
              <w:divBdr>
                <w:top w:val="none" w:sz="0" w:space="0" w:color="auto"/>
                <w:left w:val="none" w:sz="0" w:space="0" w:color="auto"/>
                <w:bottom w:val="none" w:sz="0" w:space="0" w:color="auto"/>
                <w:right w:val="none" w:sz="0" w:space="0" w:color="auto"/>
              </w:divBdr>
              <w:divsChild>
                <w:div w:id="687482883">
                  <w:marLeft w:val="0"/>
                  <w:marRight w:val="0"/>
                  <w:marTop w:val="0"/>
                  <w:marBottom w:val="0"/>
                  <w:divBdr>
                    <w:top w:val="none" w:sz="0" w:space="0" w:color="auto"/>
                    <w:left w:val="none" w:sz="0" w:space="0" w:color="auto"/>
                    <w:bottom w:val="none" w:sz="0" w:space="0" w:color="auto"/>
                    <w:right w:val="none" w:sz="0" w:space="0" w:color="auto"/>
                  </w:divBdr>
                  <w:divsChild>
                    <w:div w:id="1052391759">
                      <w:marLeft w:val="0"/>
                      <w:marRight w:val="0"/>
                      <w:marTop w:val="100"/>
                      <w:marBottom w:val="100"/>
                      <w:divBdr>
                        <w:top w:val="none" w:sz="0" w:space="0" w:color="auto"/>
                        <w:left w:val="none" w:sz="0" w:space="0" w:color="auto"/>
                        <w:bottom w:val="none" w:sz="0" w:space="0" w:color="auto"/>
                        <w:right w:val="none" w:sz="0" w:space="0" w:color="auto"/>
                      </w:divBdr>
                      <w:divsChild>
                        <w:div w:id="1374887986">
                          <w:marLeft w:val="0"/>
                          <w:marRight w:val="0"/>
                          <w:marTop w:val="0"/>
                          <w:marBottom w:val="0"/>
                          <w:divBdr>
                            <w:top w:val="none" w:sz="0" w:space="0" w:color="auto"/>
                            <w:left w:val="none" w:sz="0" w:space="0" w:color="auto"/>
                            <w:bottom w:val="none" w:sz="0" w:space="0" w:color="auto"/>
                            <w:right w:val="none" w:sz="0" w:space="0" w:color="auto"/>
                          </w:divBdr>
                          <w:divsChild>
                            <w:div w:id="768434118">
                              <w:marLeft w:val="0"/>
                              <w:marRight w:val="0"/>
                              <w:marTop w:val="0"/>
                              <w:marBottom w:val="0"/>
                              <w:divBdr>
                                <w:top w:val="single" w:sz="6" w:space="2" w:color="D1D1D1"/>
                                <w:left w:val="single" w:sz="6" w:space="0" w:color="D1D1D1"/>
                                <w:bottom w:val="single" w:sz="6" w:space="4" w:color="D1D1D1"/>
                                <w:right w:val="single" w:sz="6" w:space="0" w:color="D1D1D1"/>
                              </w:divBdr>
                              <w:divsChild>
                                <w:div w:id="1148204921">
                                  <w:marLeft w:val="0"/>
                                  <w:marRight w:val="0"/>
                                  <w:marTop w:val="30"/>
                                  <w:marBottom w:val="0"/>
                                  <w:divBdr>
                                    <w:top w:val="none" w:sz="0" w:space="0" w:color="auto"/>
                                    <w:left w:val="none" w:sz="0" w:space="0" w:color="auto"/>
                                    <w:bottom w:val="none" w:sz="0" w:space="0" w:color="auto"/>
                                    <w:right w:val="none" w:sz="0" w:space="0" w:color="auto"/>
                                  </w:divBdr>
                                  <w:divsChild>
                                    <w:div w:id="55713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2556">
      <w:bodyDiv w:val="1"/>
      <w:marLeft w:val="0"/>
      <w:marRight w:val="0"/>
      <w:marTop w:val="0"/>
      <w:marBottom w:val="0"/>
      <w:divBdr>
        <w:top w:val="none" w:sz="0" w:space="0" w:color="auto"/>
        <w:left w:val="none" w:sz="0" w:space="0" w:color="auto"/>
        <w:bottom w:val="none" w:sz="0" w:space="0" w:color="auto"/>
        <w:right w:val="none" w:sz="0" w:space="0" w:color="auto"/>
      </w:divBdr>
      <w:divsChild>
        <w:div w:id="891159931">
          <w:marLeft w:val="547"/>
          <w:marRight w:val="0"/>
          <w:marTop w:val="0"/>
          <w:marBottom w:val="180"/>
          <w:divBdr>
            <w:top w:val="none" w:sz="0" w:space="0" w:color="auto"/>
            <w:left w:val="none" w:sz="0" w:space="0" w:color="auto"/>
            <w:bottom w:val="none" w:sz="0" w:space="0" w:color="auto"/>
            <w:right w:val="none" w:sz="0" w:space="0" w:color="auto"/>
          </w:divBdr>
        </w:div>
        <w:div w:id="1560239204">
          <w:marLeft w:val="547"/>
          <w:marRight w:val="0"/>
          <w:marTop w:val="0"/>
          <w:marBottom w:val="180"/>
          <w:divBdr>
            <w:top w:val="none" w:sz="0" w:space="0" w:color="auto"/>
            <w:left w:val="none" w:sz="0" w:space="0" w:color="auto"/>
            <w:bottom w:val="none" w:sz="0" w:space="0" w:color="auto"/>
            <w:right w:val="none" w:sz="0" w:space="0" w:color="auto"/>
          </w:divBdr>
        </w:div>
      </w:divsChild>
    </w:div>
    <w:div w:id="453181702">
      <w:bodyDiv w:val="1"/>
      <w:marLeft w:val="0"/>
      <w:marRight w:val="0"/>
      <w:marTop w:val="0"/>
      <w:marBottom w:val="0"/>
      <w:divBdr>
        <w:top w:val="none" w:sz="0" w:space="0" w:color="auto"/>
        <w:left w:val="none" w:sz="0" w:space="0" w:color="auto"/>
        <w:bottom w:val="none" w:sz="0" w:space="0" w:color="auto"/>
        <w:right w:val="none" w:sz="0" w:space="0" w:color="auto"/>
      </w:divBdr>
    </w:div>
    <w:div w:id="519009352">
      <w:bodyDiv w:val="1"/>
      <w:marLeft w:val="0"/>
      <w:marRight w:val="0"/>
      <w:marTop w:val="0"/>
      <w:marBottom w:val="0"/>
      <w:divBdr>
        <w:top w:val="none" w:sz="0" w:space="0" w:color="auto"/>
        <w:left w:val="none" w:sz="0" w:space="0" w:color="auto"/>
        <w:bottom w:val="none" w:sz="0" w:space="0" w:color="auto"/>
        <w:right w:val="none" w:sz="0" w:space="0" w:color="auto"/>
      </w:divBdr>
      <w:divsChild>
        <w:div w:id="431979179">
          <w:marLeft w:val="0"/>
          <w:marRight w:val="0"/>
          <w:marTop w:val="0"/>
          <w:marBottom w:val="0"/>
          <w:divBdr>
            <w:top w:val="single" w:sz="2" w:space="0" w:color="434242"/>
            <w:left w:val="single" w:sz="2" w:space="0" w:color="434242"/>
            <w:bottom w:val="single" w:sz="2" w:space="0" w:color="434242"/>
            <w:right w:val="single" w:sz="2" w:space="0" w:color="434242"/>
          </w:divBdr>
        </w:div>
        <w:div w:id="1345984398">
          <w:marLeft w:val="0"/>
          <w:marRight w:val="0"/>
          <w:marTop w:val="0"/>
          <w:marBottom w:val="0"/>
          <w:divBdr>
            <w:top w:val="single" w:sz="2" w:space="0" w:color="434242"/>
            <w:left w:val="single" w:sz="2" w:space="0" w:color="434242"/>
            <w:bottom w:val="single" w:sz="2" w:space="0" w:color="434242"/>
            <w:right w:val="single" w:sz="2" w:space="0" w:color="434242"/>
          </w:divBdr>
        </w:div>
        <w:div w:id="1933510849">
          <w:marLeft w:val="0"/>
          <w:marRight w:val="0"/>
          <w:marTop w:val="0"/>
          <w:marBottom w:val="0"/>
          <w:divBdr>
            <w:top w:val="single" w:sz="2" w:space="0" w:color="434242"/>
            <w:left w:val="single" w:sz="2" w:space="0" w:color="434242"/>
            <w:bottom w:val="single" w:sz="2" w:space="0" w:color="434242"/>
            <w:right w:val="single" w:sz="2" w:space="0" w:color="434242"/>
          </w:divBdr>
        </w:div>
      </w:divsChild>
    </w:div>
    <w:div w:id="619918636">
      <w:bodyDiv w:val="1"/>
      <w:marLeft w:val="0"/>
      <w:marRight w:val="0"/>
      <w:marTop w:val="0"/>
      <w:marBottom w:val="0"/>
      <w:divBdr>
        <w:top w:val="none" w:sz="0" w:space="0" w:color="auto"/>
        <w:left w:val="none" w:sz="0" w:space="0" w:color="auto"/>
        <w:bottom w:val="none" w:sz="0" w:space="0" w:color="auto"/>
        <w:right w:val="none" w:sz="0" w:space="0" w:color="auto"/>
      </w:divBdr>
      <w:divsChild>
        <w:div w:id="57939434">
          <w:marLeft w:val="547"/>
          <w:marRight w:val="0"/>
          <w:marTop w:val="0"/>
          <w:marBottom w:val="0"/>
          <w:divBdr>
            <w:top w:val="none" w:sz="0" w:space="0" w:color="auto"/>
            <w:left w:val="none" w:sz="0" w:space="0" w:color="auto"/>
            <w:bottom w:val="none" w:sz="0" w:space="0" w:color="auto"/>
            <w:right w:val="none" w:sz="0" w:space="0" w:color="auto"/>
          </w:divBdr>
        </w:div>
        <w:div w:id="1136293270">
          <w:marLeft w:val="547"/>
          <w:marRight w:val="0"/>
          <w:marTop w:val="0"/>
          <w:marBottom w:val="0"/>
          <w:divBdr>
            <w:top w:val="none" w:sz="0" w:space="0" w:color="auto"/>
            <w:left w:val="none" w:sz="0" w:space="0" w:color="auto"/>
            <w:bottom w:val="none" w:sz="0" w:space="0" w:color="auto"/>
            <w:right w:val="none" w:sz="0" w:space="0" w:color="auto"/>
          </w:divBdr>
        </w:div>
        <w:div w:id="2052070331">
          <w:marLeft w:val="547"/>
          <w:marRight w:val="0"/>
          <w:marTop w:val="0"/>
          <w:marBottom w:val="0"/>
          <w:divBdr>
            <w:top w:val="none" w:sz="0" w:space="0" w:color="auto"/>
            <w:left w:val="none" w:sz="0" w:space="0" w:color="auto"/>
            <w:bottom w:val="none" w:sz="0" w:space="0" w:color="auto"/>
            <w:right w:val="none" w:sz="0" w:space="0" w:color="auto"/>
          </w:divBdr>
        </w:div>
      </w:divsChild>
    </w:div>
    <w:div w:id="620114345">
      <w:bodyDiv w:val="1"/>
      <w:marLeft w:val="0"/>
      <w:marRight w:val="0"/>
      <w:marTop w:val="0"/>
      <w:marBottom w:val="0"/>
      <w:divBdr>
        <w:top w:val="none" w:sz="0" w:space="0" w:color="auto"/>
        <w:left w:val="none" w:sz="0" w:space="0" w:color="auto"/>
        <w:bottom w:val="none" w:sz="0" w:space="0" w:color="auto"/>
        <w:right w:val="none" w:sz="0" w:space="0" w:color="auto"/>
      </w:divBdr>
    </w:div>
    <w:div w:id="637879071">
      <w:bodyDiv w:val="1"/>
      <w:marLeft w:val="0"/>
      <w:marRight w:val="0"/>
      <w:marTop w:val="0"/>
      <w:marBottom w:val="0"/>
      <w:divBdr>
        <w:top w:val="none" w:sz="0" w:space="0" w:color="auto"/>
        <w:left w:val="none" w:sz="0" w:space="0" w:color="auto"/>
        <w:bottom w:val="none" w:sz="0" w:space="0" w:color="auto"/>
        <w:right w:val="none" w:sz="0" w:space="0" w:color="auto"/>
      </w:divBdr>
    </w:div>
    <w:div w:id="682829028">
      <w:bodyDiv w:val="1"/>
      <w:marLeft w:val="0"/>
      <w:marRight w:val="0"/>
      <w:marTop w:val="0"/>
      <w:marBottom w:val="0"/>
      <w:divBdr>
        <w:top w:val="none" w:sz="0" w:space="0" w:color="auto"/>
        <w:left w:val="none" w:sz="0" w:space="0" w:color="auto"/>
        <w:bottom w:val="none" w:sz="0" w:space="0" w:color="auto"/>
        <w:right w:val="none" w:sz="0" w:space="0" w:color="auto"/>
      </w:divBdr>
    </w:div>
    <w:div w:id="713584597">
      <w:bodyDiv w:val="1"/>
      <w:marLeft w:val="0"/>
      <w:marRight w:val="0"/>
      <w:marTop w:val="0"/>
      <w:marBottom w:val="0"/>
      <w:divBdr>
        <w:top w:val="none" w:sz="0" w:space="0" w:color="auto"/>
        <w:left w:val="none" w:sz="0" w:space="0" w:color="auto"/>
        <w:bottom w:val="none" w:sz="0" w:space="0" w:color="auto"/>
        <w:right w:val="none" w:sz="0" w:space="0" w:color="auto"/>
      </w:divBdr>
    </w:div>
    <w:div w:id="748501588">
      <w:bodyDiv w:val="1"/>
      <w:marLeft w:val="0"/>
      <w:marRight w:val="0"/>
      <w:marTop w:val="0"/>
      <w:marBottom w:val="0"/>
      <w:divBdr>
        <w:top w:val="none" w:sz="0" w:space="0" w:color="auto"/>
        <w:left w:val="none" w:sz="0" w:space="0" w:color="auto"/>
        <w:bottom w:val="none" w:sz="0" w:space="0" w:color="auto"/>
        <w:right w:val="none" w:sz="0" w:space="0" w:color="auto"/>
      </w:divBdr>
    </w:div>
    <w:div w:id="750781287">
      <w:bodyDiv w:val="1"/>
      <w:marLeft w:val="0"/>
      <w:marRight w:val="0"/>
      <w:marTop w:val="0"/>
      <w:marBottom w:val="0"/>
      <w:divBdr>
        <w:top w:val="none" w:sz="0" w:space="0" w:color="auto"/>
        <w:left w:val="none" w:sz="0" w:space="0" w:color="auto"/>
        <w:bottom w:val="none" w:sz="0" w:space="0" w:color="auto"/>
        <w:right w:val="none" w:sz="0" w:space="0" w:color="auto"/>
      </w:divBdr>
      <w:divsChild>
        <w:div w:id="224876209">
          <w:marLeft w:val="0"/>
          <w:marRight w:val="0"/>
          <w:marTop w:val="0"/>
          <w:marBottom w:val="0"/>
          <w:divBdr>
            <w:top w:val="single" w:sz="2" w:space="0" w:color="434242"/>
            <w:left w:val="single" w:sz="2" w:space="0" w:color="434242"/>
            <w:bottom w:val="single" w:sz="2" w:space="0" w:color="434242"/>
            <w:right w:val="single" w:sz="2" w:space="0" w:color="434242"/>
          </w:divBdr>
        </w:div>
        <w:div w:id="422184258">
          <w:marLeft w:val="0"/>
          <w:marRight w:val="0"/>
          <w:marTop w:val="0"/>
          <w:marBottom w:val="0"/>
          <w:divBdr>
            <w:top w:val="single" w:sz="2" w:space="0" w:color="434242"/>
            <w:left w:val="single" w:sz="2" w:space="0" w:color="434242"/>
            <w:bottom w:val="single" w:sz="2" w:space="0" w:color="434242"/>
            <w:right w:val="single" w:sz="2" w:space="0" w:color="434242"/>
          </w:divBdr>
        </w:div>
        <w:div w:id="1776444306">
          <w:marLeft w:val="0"/>
          <w:marRight w:val="0"/>
          <w:marTop w:val="0"/>
          <w:marBottom w:val="0"/>
          <w:divBdr>
            <w:top w:val="single" w:sz="2" w:space="0" w:color="434242"/>
            <w:left w:val="single" w:sz="2" w:space="0" w:color="434242"/>
            <w:bottom w:val="single" w:sz="2" w:space="0" w:color="434242"/>
            <w:right w:val="single" w:sz="2" w:space="0" w:color="434242"/>
          </w:divBdr>
        </w:div>
      </w:divsChild>
    </w:div>
    <w:div w:id="924147370">
      <w:bodyDiv w:val="1"/>
      <w:marLeft w:val="0"/>
      <w:marRight w:val="0"/>
      <w:marTop w:val="0"/>
      <w:marBottom w:val="0"/>
      <w:divBdr>
        <w:top w:val="none" w:sz="0" w:space="0" w:color="auto"/>
        <w:left w:val="none" w:sz="0" w:space="0" w:color="auto"/>
        <w:bottom w:val="none" w:sz="0" w:space="0" w:color="auto"/>
        <w:right w:val="none" w:sz="0" w:space="0" w:color="auto"/>
      </w:divBdr>
    </w:div>
    <w:div w:id="975138258">
      <w:bodyDiv w:val="1"/>
      <w:marLeft w:val="0"/>
      <w:marRight w:val="0"/>
      <w:marTop w:val="0"/>
      <w:marBottom w:val="0"/>
      <w:divBdr>
        <w:top w:val="none" w:sz="0" w:space="0" w:color="auto"/>
        <w:left w:val="none" w:sz="0" w:space="0" w:color="auto"/>
        <w:bottom w:val="none" w:sz="0" w:space="0" w:color="auto"/>
        <w:right w:val="none" w:sz="0" w:space="0" w:color="auto"/>
      </w:divBdr>
    </w:div>
    <w:div w:id="997465074">
      <w:bodyDiv w:val="1"/>
      <w:marLeft w:val="0"/>
      <w:marRight w:val="0"/>
      <w:marTop w:val="0"/>
      <w:marBottom w:val="0"/>
      <w:divBdr>
        <w:top w:val="none" w:sz="0" w:space="0" w:color="auto"/>
        <w:left w:val="none" w:sz="0" w:space="0" w:color="auto"/>
        <w:bottom w:val="none" w:sz="0" w:space="0" w:color="auto"/>
        <w:right w:val="none" w:sz="0" w:space="0" w:color="auto"/>
      </w:divBdr>
    </w:div>
    <w:div w:id="1046560926">
      <w:bodyDiv w:val="1"/>
      <w:marLeft w:val="0"/>
      <w:marRight w:val="0"/>
      <w:marTop w:val="0"/>
      <w:marBottom w:val="0"/>
      <w:divBdr>
        <w:top w:val="none" w:sz="0" w:space="0" w:color="auto"/>
        <w:left w:val="none" w:sz="0" w:space="0" w:color="auto"/>
        <w:bottom w:val="none" w:sz="0" w:space="0" w:color="auto"/>
        <w:right w:val="none" w:sz="0" w:space="0" w:color="auto"/>
      </w:divBdr>
    </w:div>
    <w:div w:id="1138956545">
      <w:bodyDiv w:val="1"/>
      <w:marLeft w:val="0"/>
      <w:marRight w:val="0"/>
      <w:marTop w:val="0"/>
      <w:marBottom w:val="0"/>
      <w:divBdr>
        <w:top w:val="none" w:sz="0" w:space="0" w:color="auto"/>
        <w:left w:val="none" w:sz="0" w:space="0" w:color="auto"/>
        <w:bottom w:val="none" w:sz="0" w:space="0" w:color="auto"/>
        <w:right w:val="none" w:sz="0" w:space="0" w:color="auto"/>
      </w:divBdr>
    </w:div>
    <w:div w:id="1159660696">
      <w:bodyDiv w:val="1"/>
      <w:marLeft w:val="0"/>
      <w:marRight w:val="0"/>
      <w:marTop w:val="0"/>
      <w:marBottom w:val="0"/>
      <w:divBdr>
        <w:top w:val="none" w:sz="0" w:space="0" w:color="auto"/>
        <w:left w:val="none" w:sz="0" w:space="0" w:color="auto"/>
        <w:bottom w:val="none" w:sz="0" w:space="0" w:color="auto"/>
        <w:right w:val="none" w:sz="0" w:space="0" w:color="auto"/>
      </w:divBdr>
    </w:div>
    <w:div w:id="1274173708">
      <w:bodyDiv w:val="1"/>
      <w:marLeft w:val="0"/>
      <w:marRight w:val="0"/>
      <w:marTop w:val="0"/>
      <w:marBottom w:val="0"/>
      <w:divBdr>
        <w:top w:val="none" w:sz="0" w:space="0" w:color="auto"/>
        <w:left w:val="none" w:sz="0" w:space="0" w:color="auto"/>
        <w:bottom w:val="none" w:sz="0" w:space="0" w:color="auto"/>
        <w:right w:val="none" w:sz="0" w:space="0" w:color="auto"/>
      </w:divBdr>
    </w:div>
    <w:div w:id="1277327762">
      <w:bodyDiv w:val="1"/>
      <w:marLeft w:val="0"/>
      <w:marRight w:val="0"/>
      <w:marTop w:val="0"/>
      <w:marBottom w:val="0"/>
      <w:divBdr>
        <w:top w:val="none" w:sz="0" w:space="0" w:color="auto"/>
        <w:left w:val="none" w:sz="0" w:space="0" w:color="auto"/>
        <w:bottom w:val="none" w:sz="0" w:space="0" w:color="auto"/>
        <w:right w:val="none" w:sz="0" w:space="0" w:color="auto"/>
      </w:divBdr>
    </w:div>
    <w:div w:id="1294168674">
      <w:bodyDiv w:val="1"/>
      <w:marLeft w:val="0"/>
      <w:marRight w:val="0"/>
      <w:marTop w:val="0"/>
      <w:marBottom w:val="0"/>
      <w:divBdr>
        <w:top w:val="none" w:sz="0" w:space="0" w:color="auto"/>
        <w:left w:val="none" w:sz="0" w:space="0" w:color="auto"/>
        <w:bottom w:val="none" w:sz="0" w:space="0" w:color="auto"/>
        <w:right w:val="none" w:sz="0" w:space="0" w:color="auto"/>
      </w:divBdr>
      <w:divsChild>
        <w:div w:id="774864053">
          <w:marLeft w:val="0"/>
          <w:marRight w:val="0"/>
          <w:marTop w:val="0"/>
          <w:marBottom w:val="0"/>
          <w:divBdr>
            <w:top w:val="single" w:sz="2" w:space="0" w:color="434242"/>
            <w:left w:val="single" w:sz="2" w:space="0" w:color="434242"/>
            <w:bottom w:val="single" w:sz="2" w:space="0" w:color="434242"/>
            <w:right w:val="single" w:sz="2" w:space="0" w:color="434242"/>
          </w:divBdr>
        </w:div>
        <w:div w:id="1304309645">
          <w:marLeft w:val="0"/>
          <w:marRight w:val="0"/>
          <w:marTop w:val="0"/>
          <w:marBottom w:val="0"/>
          <w:divBdr>
            <w:top w:val="single" w:sz="2" w:space="0" w:color="434242"/>
            <w:left w:val="single" w:sz="2" w:space="0" w:color="434242"/>
            <w:bottom w:val="single" w:sz="2" w:space="0" w:color="434242"/>
            <w:right w:val="single" w:sz="2" w:space="0" w:color="434242"/>
          </w:divBdr>
        </w:div>
        <w:div w:id="1421020522">
          <w:marLeft w:val="0"/>
          <w:marRight w:val="0"/>
          <w:marTop w:val="0"/>
          <w:marBottom w:val="0"/>
          <w:divBdr>
            <w:top w:val="single" w:sz="2" w:space="0" w:color="434242"/>
            <w:left w:val="single" w:sz="2" w:space="0" w:color="434242"/>
            <w:bottom w:val="single" w:sz="2" w:space="0" w:color="434242"/>
            <w:right w:val="single" w:sz="2" w:space="0" w:color="434242"/>
          </w:divBdr>
        </w:div>
      </w:divsChild>
    </w:div>
    <w:div w:id="1324435375">
      <w:bodyDiv w:val="1"/>
      <w:marLeft w:val="0"/>
      <w:marRight w:val="0"/>
      <w:marTop w:val="0"/>
      <w:marBottom w:val="0"/>
      <w:divBdr>
        <w:top w:val="none" w:sz="0" w:space="0" w:color="auto"/>
        <w:left w:val="none" w:sz="0" w:space="0" w:color="auto"/>
        <w:bottom w:val="none" w:sz="0" w:space="0" w:color="auto"/>
        <w:right w:val="none" w:sz="0" w:space="0" w:color="auto"/>
      </w:divBdr>
      <w:divsChild>
        <w:div w:id="1184441961">
          <w:marLeft w:val="0"/>
          <w:marRight w:val="0"/>
          <w:marTop w:val="0"/>
          <w:marBottom w:val="0"/>
          <w:divBdr>
            <w:top w:val="single" w:sz="2" w:space="0" w:color="434242"/>
            <w:left w:val="single" w:sz="2" w:space="0" w:color="434242"/>
            <w:bottom w:val="single" w:sz="2" w:space="0" w:color="434242"/>
            <w:right w:val="single" w:sz="2" w:space="0" w:color="434242"/>
          </w:divBdr>
        </w:div>
      </w:divsChild>
    </w:div>
    <w:div w:id="1328749905">
      <w:bodyDiv w:val="1"/>
      <w:marLeft w:val="0"/>
      <w:marRight w:val="0"/>
      <w:marTop w:val="0"/>
      <w:marBottom w:val="0"/>
      <w:divBdr>
        <w:top w:val="none" w:sz="0" w:space="0" w:color="auto"/>
        <w:left w:val="none" w:sz="0" w:space="0" w:color="auto"/>
        <w:bottom w:val="none" w:sz="0" w:space="0" w:color="auto"/>
        <w:right w:val="none" w:sz="0" w:space="0" w:color="auto"/>
      </w:divBdr>
      <w:divsChild>
        <w:div w:id="790561807">
          <w:marLeft w:val="0"/>
          <w:marRight w:val="0"/>
          <w:marTop w:val="0"/>
          <w:marBottom w:val="0"/>
          <w:divBdr>
            <w:top w:val="single" w:sz="2" w:space="0" w:color="434242"/>
            <w:left w:val="single" w:sz="2" w:space="0" w:color="434242"/>
            <w:bottom w:val="single" w:sz="2" w:space="0" w:color="434242"/>
            <w:right w:val="single" w:sz="2" w:space="0" w:color="434242"/>
          </w:divBdr>
        </w:div>
        <w:div w:id="1009522355">
          <w:marLeft w:val="0"/>
          <w:marRight w:val="0"/>
          <w:marTop w:val="0"/>
          <w:marBottom w:val="0"/>
          <w:divBdr>
            <w:top w:val="single" w:sz="2" w:space="0" w:color="434242"/>
            <w:left w:val="single" w:sz="2" w:space="0" w:color="434242"/>
            <w:bottom w:val="single" w:sz="2" w:space="0" w:color="434242"/>
            <w:right w:val="single" w:sz="2" w:space="0" w:color="434242"/>
          </w:divBdr>
        </w:div>
        <w:div w:id="1010718754">
          <w:marLeft w:val="0"/>
          <w:marRight w:val="0"/>
          <w:marTop w:val="0"/>
          <w:marBottom w:val="0"/>
          <w:divBdr>
            <w:top w:val="single" w:sz="2" w:space="0" w:color="434242"/>
            <w:left w:val="single" w:sz="2" w:space="0" w:color="434242"/>
            <w:bottom w:val="single" w:sz="2" w:space="0" w:color="434242"/>
            <w:right w:val="single" w:sz="2" w:space="0" w:color="434242"/>
          </w:divBdr>
        </w:div>
        <w:div w:id="1324048419">
          <w:marLeft w:val="0"/>
          <w:marRight w:val="0"/>
          <w:marTop w:val="0"/>
          <w:marBottom w:val="0"/>
          <w:divBdr>
            <w:top w:val="single" w:sz="2" w:space="0" w:color="434242"/>
            <w:left w:val="single" w:sz="2" w:space="0" w:color="434242"/>
            <w:bottom w:val="single" w:sz="2" w:space="0" w:color="434242"/>
            <w:right w:val="single" w:sz="2" w:space="0" w:color="434242"/>
          </w:divBdr>
        </w:div>
      </w:divsChild>
    </w:div>
    <w:div w:id="1361779820">
      <w:bodyDiv w:val="1"/>
      <w:marLeft w:val="0"/>
      <w:marRight w:val="0"/>
      <w:marTop w:val="0"/>
      <w:marBottom w:val="0"/>
      <w:divBdr>
        <w:top w:val="none" w:sz="0" w:space="0" w:color="auto"/>
        <w:left w:val="none" w:sz="0" w:space="0" w:color="auto"/>
        <w:bottom w:val="none" w:sz="0" w:space="0" w:color="auto"/>
        <w:right w:val="none" w:sz="0" w:space="0" w:color="auto"/>
      </w:divBdr>
      <w:divsChild>
        <w:div w:id="133446983">
          <w:marLeft w:val="0"/>
          <w:marRight w:val="0"/>
          <w:marTop w:val="0"/>
          <w:marBottom w:val="0"/>
          <w:divBdr>
            <w:top w:val="none" w:sz="0" w:space="0" w:color="auto"/>
            <w:left w:val="none" w:sz="0" w:space="0" w:color="auto"/>
            <w:bottom w:val="none" w:sz="0" w:space="0" w:color="auto"/>
            <w:right w:val="none" w:sz="0" w:space="0" w:color="auto"/>
          </w:divBdr>
          <w:divsChild>
            <w:div w:id="1707758892">
              <w:marLeft w:val="0"/>
              <w:marRight w:val="0"/>
              <w:marTop w:val="0"/>
              <w:marBottom w:val="0"/>
              <w:divBdr>
                <w:top w:val="none" w:sz="0" w:space="0" w:color="auto"/>
                <w:left w:val="none" w:sz="0" w:space="0" w:color="auto"/>
                <w:bottom w:val="none" w:sz="0" w:space="0" w:color="auto"/>
                <w:right w:val="none" w:sz="0" w:space="0" w:color="auto"/>
              </w:divBdr>
              <w:divsChild>
                <w:div w:id="2117627087">
                  <w:marLeft w:val="0"/>
                  <w:marRight w:val="0"/>
                  <w:marTop w:val="0"/>
                  <w:marBottom w:val="0"/>
                  <w:divBdr>
                    <w:top w:val="none" w:sz="0" w:space="0" w:color="auto"/>
                    <w:left w:val="none" w:sz="0" w:space="0" w:color="auto"/>
                    <w:bottom w:val="none" w:sz="0" w:space="0" w:color="auto"/>
                    <w:right w:val="none" w:sz="0" w:space="0" w:color="auto"/>
                  </w:divBdr>
                  <w:divsChild>
                    <w:div w:id="193084086">
                      <w:marLeft w:val="0"/>
                      <w:marRight w:val="0"/>
                      <w:marTop w:val="0"/>
                      <w:marBottom w:val="0"/>
                      <w:divBdr>
                        <w:top w:val="none" w:sz="0" w:space="0" w:color="auto"/>
                        <w:left w:val="none" w:sz="0" w:space="0" w:color="auto"/>
                        <w:bottom w:val="none" w:sz="0" w:space="0" w:color="auto"/>
                        <w:right w:val="none" w:sz="0" w:space="0" w:color="auto"/>
                      </w:divBdr>
                      <w:divsChild>
                        <w:div w:id="1976451847">
                          <w:marLeft w:val="0"/>
                          <w:marRight w:val="0"/>
                          <w:marTop w:val="0"/>
                          <w:marBottom w:val="0"/>
                          <w:divBdr>
                            <w:top w:val="none" w:sz="0" w:space="0" w:color="auto"/>
                            <w:left w:val="none" w:sz="0" w:space="0" w:color="auto"/>
                            <w:bottom w:val="none" w:sz="0" w:space="0" w:color="auto"/>
                            <w:right w:val="none" w:sz="0" w:space="0" w:color="auto"/>
                          </w:divBdr>
                          <w:divsChild>
                            <w:div w:id="2068650089">
                              <w:marLeft w:val="0"/>
                              <w:marRight w:val="0"/>
                              <w:marTop w:val="0"/>
                              <w:marBottom w:val="0"/>
                              <w:divBdr>
                                <w:top w:val="none" w:sz="0" w:space="0" w:color="auto"/>
                                <w:left w:val="none" w:sz="0" w:space="0" w:color="auto"/>
                                <w:bottom w:val="none" w:sz="0" w:space="0" w:color="auto"/>
                                <w:right w:val="none" w:sz="0" w:space="0" w:color="auto"/>
                              </w:divBdr>
                              <w:divsChild>
                                <w:div w:id="181095129">
                                  <w:marLeft w:val="0"/>
                                  <w:marRight w:val="0"/>
                                  <w:marTop w:val="0"/>
                                  <w:marBottom w:val="0"/>
                                  <w:divBdr>
                                    <w:top w:val="none" w:sz="0" w:space="0" w:color="auto"/>
                                    <w:left w:val="none" w:sz="0" w:space="0" w:color="auto"/>
                                    <w:bottom w:val="none" w:sz="0" w:space="0" w:color="auto"/>
                                    <w:right w:val="none" w:sz="0" w:space="0" w:color="auto"/>
                                  </w:divBdr>
                                  <w:divsChild>
                                    <w:div w:id="1448231347">
                                      <w:marLeft w:val="0"/>
                                      <w:marRight w:val="0"/>
                                      <w:marTop w:val="0"/>
                                      <w:marBottom w:val="0"/>
                                      <w:divBdr>
                                        <w:top w:val="none" w:sz="0" w:space="0" w:color="auto"/>
                                        <w:left w:val="none" w:sz="0" w:space="0" w:color="auto"/>
                                        <w:bottom w:val="none" w:sz="0" w:space="0" w:color="auto"/>
                                        <w:right w:val="none" w:sz="0" w:space="0" w:color="auto"/>
                                      </w:divBdr>
                                      <w:divsChild>
                                        <w:div w:id="1839077003">
                                          <w:marLeft w:val="0"/>
                                          <w:marRight w:val="0"/>
                                          <w:marTop w:val="0"/>
                                          <w:marBottom w:val="0"/>
                                          <w:divBdr>
                                            <w:top w:val="none" w:sz="0" w:space="0" w:color="auto"/>
                                            <w:left w:val="none" w:sz="0" w:space="0" w:color="auto"/>
                                            <w:bottom w:val="none" w:sz="0" w:space="0" w:color="auto"/>
                                            <w:right w:val="none" w:sz="0" w:space="0" w:color="auto"/>
                                          </w:divBdr>
                                          <w:divsChild>
                                            <w:div w:id="655039886">
                                              <w:marLeft w:val="0"/>
                                              <w:marRight w:val="0"/>
                                              <w:marTop w:val="0"/>
                                              <w:marBottom w:val="0"/>
                                              <w:divBdr>
                                                <w:top w:val="none" w:sz="0" w:space="0" w:color="auto"/>
                                                <w:left w:val="none" w:sz="0" w:space="0" w:color="auto"/>
                                                <w:bottom w:val="none" w:sz="0" w:space="0" w:color="auto"/>
                                                <w:right w:val="none" w:sz="0" w:space="0" w:color="auto"/>
                                              </w:divBdr>
                                              <w:divsChild>
                                                <w:div w:id="1938442933">
                                                  <w:marLeft w:val="0"/>
                                                  <w:marRight w:val="0"/>
                                                  <w:marTop w:val="0"/>
                                                  <w:marBottom w:val="0"/>
                                                  <w:divBdr>
                                                    <w:top w:val="none" w:sz="0" w:space="0" w:color="auto"/>
                                                    <w:left w:val="none" w:sz="0" w:space="0" w:color="auto"/>
                                                    <w:bottom w:val="none" w:sz="0" w:space="0" w:color="auto"/>
                                                    <w:right w:val="none" w:sz="0" w:space="0" w:color="auto"/>
                                                  </w:divBdr>
                                                  <w:divsChild>
                                                    <w:div w:id="1238906613">
                                                      <w:marLeft w:val="0"/>
                                                      <w:marRight w:val="0"/>
                                                      <w:marTop w:val="0"/>
                                                      <w:marBottom w:val="0"/>
                                                      <w:divBdr>
                                                        <w:top w:val="none" w:sz="0" w:space="0" w:color="auto"/>
                                                        <w:left w:val="none" w:sz="0" w:space="0" w:color="auto"/>
                                                        <w:bottom w:val="none" w:sz="0" w:space="0" w:color="auto"/>
                                                        <w:right w:val="none" w:sz="0" w:space="0" w:color="auto"/>
                                                      </w:divBdr>
                                                      <w:divsChild>
                                                        <w:div w:id="771779146">
                                                          <w:marLeft w:val="0"/>
                                                          <w:marRight w:val="0"/>
                                                          <w:marTop w:val="0"/>
                                                          <w:marBottom w:val="0"/>
                                                          <w:divBdr>
                                                            <w:top w:val="none" w:sz="0" w:space="0" w:color="auto"/>
                                                            <w:left w:val="none" w:sz="0" w:space="0" w:color="auto"/>
                                                            <w:bottom w:val="none" w:sz="0" w:space="0" w:color="auto"/>
                                                            <w:right w:val="none" w:sz="0" w:space="0" w:color="auto"/>
                                                          </w:divBdr>
                                                          <w:divsChild>
                                                            <w:div w:id="1214348698">
                                                              <w:marLeft w:val="0"/>
                                                              <w:marRight w:val="0"/>
                                                              <w:marTop w:val="0"/>
                                                              <w:marBottom w:val="0"/>
                                                              <w:divBdr>
                                                                <w:top w:val="none" w:sz="0" w:space="0" w:color="auto"/>
                                                                <w:left w:val="none" w:sz="0" w:space="0" w:color="auto"/>
                                                                <w:bottom w:val="none" w:sz="0" w:space="0" w:color="auto"/>
                                                                <w:right w:val="none" w:sz="0" w:space="0" w:color="auto"/>
                                                              </w:divBdr>
                                                              <w:divsChild>
                                                                <w:div w:id="768695194">
                                                                  <w:marLeft w:val="0"/>
                                                                  <w:marRight w:val="0"/>
                                                                  <w:marTop w:val="0"/>
                                                                  <w:marBottom w:val="0"/>
                                                                  <w:divBdr>
                                                                    <w:top w:val="none" w:sz="0" w:space="0" w:color="auto"/>
                                                                    <w:left w:val="none" w:sz="0" w:space="0" w:color="auto"/>
                                                                    <w:bottom w:val="none" w:sz="0" w:space="0" w:color="auto"/>
                                                                    <w:right w:val="none" w:sz="0" w:space="0" w:color="auto"/>
                                                                  </w:divBdr>
                                                                  <w:divsChild>
                                                                    <w:div w:id="417824087">
                                                                      <w:marLeft w:val="0"/>
                                                                      <w:marRight w:val="0"/>
                                                                      <w:marTop w:val="0"/>
                                                                      <w:marBottom w:val="0"/>
                                                                      <w:divBdr>
                                                                        <w:top w:val="none" w:sz="0" w:space="0" w:color="auto"/>
                                                                        <w:left w:val="none" w:sz="0" w:space="0" w:color="auto"/>
                                                                        <w:bottom w:val="none" w:sz="0" w:space="0" w:color="auto"/>
                                                                        <w:right w:val="none" w:sz="0" w:space="0" w:color="auto"/>
                                                                      </w:divBdr>
                                                                      <w:divsChild>
                                                                        <w:div w:id="683482692">
                                                                          <w:marLeft w:val="0"/>
                                                                          <w:marRight w:val="0"/>
                                                                          <w:marTop w:val="0"/>
                                                                          <w:marBottom w:val="0"/>
                                                                          <w:divBdr>
                                                                            <w:top w:val="none" w:sz="0" w:space="0" w:color="auto"/>
                                                                            <w:left w:val="none" w:sz="0" w:space="0" w:color="auto"/>
                                                                            <w:bottom w:val="none" w:sz="0" w:space="0" w:color="auto"/>
                                                                            <w:right w:val="none" w:sz="0" w:space="0" w:color="auto"/>
                                                                          </w:divBdr>
                                                                          <w:divsChild>
                                                                            <w:div w:id="1400833609">
                                                                              <w:marLeft w:val="0"/>
                                                                              <w:marRight w:val="0"/>
                                                                              <w:marTop w:val="0"/>
                                                                              <w:marBottom w:val="0"/>
                                                                              <w:divBdr>
                                                                                <w:top w:val="none" w:sz="0" w:space="0" w:color="auto"/>
                                                                                <w:left w:val="none" w:sz="0" w:space="0" w:color="auto"/>
                                                                                <w:bottom w:val="none" w:sz="0" w:space="0" w:color="auto"/>
                                                                                <w:right w:val="none" w:sz="0" w:space="0" w:color="auto"/>
                                                                              </w:divBdr>
                                                                              <w:divsChild>
                                                                                <w:div w:id="1347369703">
                                                                                  <w:marLeft w:val="0"/>
                                                                                  <w:marRight w:val="0"/>
                                                                                  <w:marTop w:val="0"/>
                                                                                  <w:marBottom w:val="0"/>
                                                                                  <w:divBdr>
                                                                                    <w:top w:val="none" w:sz="0" w:space="0" w:color="auto"/>
                                                                                    <w:left w:val="none" w:sz="0" w:space="0" w:color="auto"/>
                                                                                    <w:bottom w:val="none" w:sz="0" w:space="0" w:color="auto"/>
                                                                                    <w:right w:val="none" w:sz="0" w:space="0" w:color="auto"/>
                                                                                  </w:divBdr>
                                                                                  <w:divsChild>
                                                                                    <w:div w:id="196503067">
                                                                                      <w:marLeft w:val="120"/>
                                                                                      <w:marRight w:val="0"/>
                                                                                      <w:marTop w:val="60"/>
                                                                                      <w:marBottom w:val="60"/>
                                                                                      <w:divBdr>
                                                                                        <w:top w:val="none" w:sz="0" w:space="0" w:color="auto"/>
                                                                                        <w:left w:val="none" w:sz="0" w:space="0" w:color="auto"/>
                                                                                        <w:bottom w:val="none" w:sz="0" w:space="0" w:color="auto"/>
                                                                                        <w:right w:val="none" w:sz="0" w:space="0" w:color="auto"/>
                                                                                      </w:divBdr>
                                                                                      <w:divsChild>
                                                                                        <w:div w:id="1513447532">
                                                                                          <w:marLeft w:val="0"/>
                                                                                          <w:marRight w:val="0"/>
                                                                                          <w:marTop w:val="0"/>
                                                                                          <w:marBottom w:val="0"/>
                                                                                          <w:divBdr>
                                                                                            <w:top w:val="none" w:sz="0" w:space="0" w:color="auto"/>
                                                                                            <w:left w:val="none" w:sz="0" w:space="0" w:color="auto"/>
                                                                                            <w:bottom w:val="none" w:sz="0" w:space="0" w:color="auto"/>
                                                                                            <w:right w:val="none" w:sz="0" w:space="0" w:color="auto"/>
                                                                                          </w:divBdr>
                                                                                        </w:div>
                                                                                        <w:div w:id="1917861776">
                                                                                          <w:marLeft w:val="0"/>
                                                                                          <w:marRight w:val="0"/>
                                                                                          <w:marTop w:val="0"/>
                                                                                          <w:marBottom w:val="0"/>
                                                                                          <w:divBdr>
                                                                                            <w:top w:val="none" w:sz="0" w:space="0" w:color="auto"/>
                                                                                            <w:left w:val="none" w:sz="0" w:space="0" w:color="auto"/>
                                                                                            <w:bottom w:val="none" w:sz="0" w:space="0" w:color="auto"/>
                                                                                            <w:right w:val="none" w:sz="0" w:space="0" w:color="auto"/>
                                                                                          </w:divBdr>
                                                                                          <w:divsChild>
                                                                                            <w:div w:id="442458645">
                                                                                              <w:marLeft w:val="0"/>
                                                                                              <w:marRight w:val="0"/>
                                                                                              <w:marTop w:val="0"/>
                                                                                              <w:marBottom w:val="0"/>
                                                                                              <w:divBdr>
                                                                                                <w:top w:val="none" w:sz="0" w:space="0" w:color="auto"/>
                                                                                                <w:left w:val="none" w:sz="0" w:space="0" w:color="auto"/>
                                                                                                <w:bottom w:val="none" w:sz="0" w:space="0" w:color="auto"/>
                                                                                                <w:right w:val="none" w:sz="0" w:space="0" w:color="auto"/>
                                                                                              </w:divBdr>
                                                                                              <w:divsChild>
                                                                                                <w:div w:id="1898079717">
                                                                                                  <w:marLeft w:val="0"/>
                                                                                                  <w:marRight w:val="0"/>
                                                                                                  <w:marTop w:val="0"/>
                                                                                                  <w:marBottom w:val="0"/>
                                                                                                  <w:divBdr>
                                                                                                    <w:top w:val="none" w:sz="0" w:space="0" w:color="auto"/>
                                                                                                    <w:left w:val="none" w:sz="0" w:space="0" w:color="auto"/>
                                                                                                    <w:bottom w:val="none" w:sz="0" w:space="0" w:color="auto"/>
                                                                                                    <w:right w:val="none" w:sz="0" w:space="0" w:color="auto"/>
                                                                                                  </w:divBdr>
                                                                                                  <w:divsChild>
                                                                                                    <w:div w:id="10571057">
                                                                                                      <w:marLeft w:val="0"/>
                                                                                                      <w:marRight w:val="0"/>
                                                                                                      <w:marTop w:val="0"/>
                                                                                                      <w:marBottom w:val="0"/>
                                                                                                      <w:divBdr>
                                                                                                        <w:top w:val="none" w:sz="0" w:space="0" w:color="auto"/>
                                                                                                        <w:left w:val="none" w:sz="0" w:space="0" w:color="auto"/>
                                                                                                        <w:bottom w:val="none" w:sz="0" w:space="0" w:color="auto"/>
                                                                                                        <w:right w:val="none" w:sz="0" w:space="0" w:color="auto"/>
                                                                                                      </w:divBdr>
                                                                                                      <w:divsChild>
                                                                                                        <w:div w:id="1137720481">
                                                                                                          <w:marLeft w:val="0"/>
                                                                                                          <w:marRight w:val="0"/>
                                                                                                          <w:marTop w:val="0"/>
                                                                                                          <w:marBottom w:val="0"/>
                                                                                                          <w:divBdr>
                                                                                                            <w:top w:val="none" w:sz="0" w:space="0" w:color="auto"/>
                                                                                                            <w:left w:val="none" w:sz="0" w:space="0" w:color="auto"/>
                                                                                                            <w:bottom w:val="none" w:sz="0" w:space="0" w:color="auto"/>
                                                                                                            <w:right w:val="none" w:sz="0" w:space="0" w:color="auto"/>
                                                                                                          </w:divBdr>
                                                                                                        </w:div>
                                                                                                        <w:div w:id="1888948692">
                                                                                                          <w:marLeft w:val="0"/>
                                                                                                          <w:marRight w:val="0"/>
                                                                                                          <w:marTop w:val="0"/>
                                                                                                          <w:marBottom w:val="0"/>
                                                                                                          <w:divBdr>
                                                                                                            <w:top w:val="none" w:sz="0" w:space="0" w:color="auto"/>
                                                                                                            <w:left w:val="none" w:sz="0" w:space="0" w:color="auto"/>
                                                                                                            <w:bottom w:val="none" w:sz="0" w:space="0" w:color="auto"/>
                                                                                                            <w:right w:val="none" w:sz="0" w:space="0" w:color="auto"/>
                                                                                                          </w:divBdr>
                                                                                                          <w:divsChild>
                                                                                                            <w:div w:id="42442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1114710">
          <w:marLeft w:val="0"/>
          <w:marRight w:val="0"/>
          <w:marTop w:val="0"/>
          <w:marBottom w:val="0"/>
          <w:divBdr>
            <w:top w:val="none" w:sz="0" w:space="0" w:color="auto"/>
            <w:left w:val="none" w:sz="0" w:space="0" w:color="auto"/>
            <w:bottom w:val="none" w:sz="0" w:space="0" w:color="auto"/>
            <w:right w:val="none" w:sz="0" w:space="0" w:color="auto"/>
          </w:divBdr>
          <w:divsChild>
            <w:div w:id="1921523051">
              <w:marLeft w:val="0"/>
              <w:marRight w:val="0"/>
              <w:marTop w:val="0"/>
              <w:marBottom w:val="0"/>
              <w:divBdr>
                <w:top w:val="none" w:sz="0" w:space="0" w:color="auto"/>
                <w:left w:val="none" w:sz="0" w:space="0" w:color="auto"/>
                <w:bottom w:val="none" w:sz="0" w:space="0" w:color="auto"/>
                <w:right w:val="none" w:sz="0" w:space="0" w:color="auto"/>
              </w:divBdr>
              <w:divsChild>
                <w:div w:id="1637641804">
                  <w:marLeft w:val="0"/>
                  <w:marRight w:val="0"/>
                  <w:marTop w:val="0"/>
                  <w:marBottom w:val="0"/>
                  <w:divBdr>
                    <w:top w:val="none" w:sz="0" w:space="0" w:color="auto"/>
                    <w:left w:val="none" w:sz="0" w:space="0" w:color="auto"/>
                    <w:bottom w:val="none" w:sz="0" w:space="0" w:color="auto"/>
                    <w:right w:val="none" w:sz="0" w:space="0" w:color="auto"/>
                  </w:divBdr>
                  <w:divsChild>
                    <w:div w:id="861824466">
                      <w:marLeft w:val="0"/>
                      <w:marRight w:val="0"/>
                      <w:marTop w:val="100"/>
                      <w:marBottom w:val="100"/>
                      <w:divBdr>
                        <w:top w:val="none" w:sz="0" w:space="0" w:color="auto"/>
                        <w:left w:val="none" w:sz="0" w:space="0" w:color="auto"/>
                        <w:bottom w:val="none" w:sz="0" w:space="0" w:color="auto"/>
                        <w:right w:val="none" w:sz="0" w:space="0" w:color="auto"/>
                      </w:divBdr>
                      <w:divsChild>
                        <w:div w:id="737556105">
                          <w:marLeft w:val="0"/>
                          <w:marRight w:val="0"/>
                          <w:marTop w:val="0"/>
                          <w:marBottom w:val="0"/>
                          <w:divBdr>
                            <w:top w:val="none" w:sz="0" w:space="0" w:color="auto"/>
                            <w:left w:val="none" w:sz="0" w:space="0" w:color="auto"/>
                            <w:bottom w:val="none" w:sz="0" w:space="0" w:color="auto"/>
                            <w:right w:val="none" w:sz="0" w:space="0" w:color="auto"/>
                          </w:divBdr>
                          <w:divsChild>
                            <w:div w:id="574707946">
                              <w:marLeft w:val="0"/>
                              <w:marRight w:val="0"/>
                              <w:marTop w:val="0"/>
                              <w:marBottom w:val="0"/>
                              <w:divBdr>
                                <w:top w:val="single" w:sz="6" w:space="2" w:color="D1D1D1"/>
                                <w:left w:val="single" w:sz="6" w:space="0" w:color="D1D1D1"/>
                                <w:bottom w:val="single" w:sz="6" w:space="4" w:color="D1D1D1"/>
                                <w:right w:val="single" w:sz="6" w:space="0" w:color="D1D1D1"/>
                              </w:divBdr>
                              <w:divsChild>
                                <w:div w:id="280956860">
                                  <w:marLeft w:val="0"/>
                                  <w:marRight w:val="0"/>
                                  <w:marTop w:val="30"/>
                                  <w:marBottom w:val="0"/>
                                  <w:divBdr>
                                    <w:top w:val="none" w:sz="0" w:space="0" w:color="auto"/>
                                    <w:left w:val="none" w:sz="0" w:space="0" w:color="auto"/>
                                    <w:bottom w:val="none" w:sz="0" w:space="0" w:color="auto"/>
                                    <w:right w:val="none" w:sz="0" w:space="0" w:color="auto"/>
                                  </w:divBdr>
                                  <w:divsChild>
                                    <w:div w:id="170682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071361">
      <w:bodyDiv w:val="1"/>
      <w:marLeft w:val="0"/>
      <w:marRight w:val="0"/>
      <w:marTop w:val="0"/>
      <w:marBottom w:val="0"/>
      <w:divBdr>
        <w:top w:val="none" w:sz="0" w:space="0" w:color="auto"/>
        <w:left w:val="none" w:sz="0" w:space="0" w:color="auto"/>
        <w:bottom w:val="none" w:sz="0" w:space="0" w:color="auto"/>
        <w:right w:val="none" w:sz="0" w:space="0" w:color="auto"/>
      </w:divBdr>
      <w:divsChild>
        <w:div w:id="369304173">
          <w:marLeft w:val="547"/>
          <w:marRight w:val="0"/>
          <w:marTop w:val="0"/>
          <w:marBottom w:val="180"/>
          <w:divBdr>
            <w:top w:val="none" w:sz="0" w:space="0" w:color="auto"/>
            <w:left w:val="none" w:sz="0" w:space="0" w:color="auto"/>
            <w:bottom w:val="none" w:sz="0" w:space="0" w:color="auto"/>
            <w:right w:val="none" w:sz="0" w:space="0" w:color="auto"/>
          </w:divBdr>
        </w:div>
        <w:div w:id="1169717798">
          <w:marLeft w:val="547"/>
          <w:marRight w:val="0"/>
          <w:marTop w:val="0"/>
          <w:marBottom w:val="180"/>
          <w:divBdr>
            <w:top w:val="none" w:sz="0" w:space="0" w:color="auto"/>
            <w:left w:val="none" w:sz="0" w:space="0" w:color="auto"/>
            <w:bottom w:val="none" w:sz="0" w:space="0" w:color="auto"/>
            <w:right w:val="none" w:sz="0" w:space="0" w:color="auto"/>
          </w:divBdr>
        </w:div>
      </w:divsChild>
    </w:div>
    <w:div w:id="1426195219">
      <w:bodyDiv w:val="1"/>
      <w:marLeft w:val="0"/>
      <w:marRight w:val="0"/>
      <w:marTop w:val="0"/>
      <w:marBottom w:val="0"/>
      <w:divBdr>
        <w:top w:val="none" w:sz="0" w:space="0" w:color="auto"/>
        <w:left w:val="none" w:sz="0" w:space="0" w:color="auto"/>
        <w:bottom w:val="none" w:sz="0" w:space="0" w:color="auto"/>
        <w:right w:val="none" w:sz="0" w:space="0" w:color="auto"/>
      </w:divBdr>
      <w:divsChild>
        <w:div w:id="381098984">
          <w:marLeft w:val="0"/>
          <w:marRight w:val="0"/>
          <w:marTop w:val="0"/>
          <w:marBottom w:val="0"/>
          <w:divBdr>
            <w:top w:val="single" w:sz="2" w:space="0" w:color="434242"/>
            <w:left w:val="single" w:sz="2" w:space="0" w:color="434242"/>
            <w:bottom w:val="single" w:sz="2" w:space="0" w:color="434242"/>
            <w:right w:val="single" w:sz="2" w:space="0" w:color="434242"/>
          </w:divBdr>
        </w:div>
      </w:divsChild>
    </w:div>
    <w:div w:id="1485926174">
      <w:bodyDiv w:val="1"/>
      <w:marLeft w:val="0"/>
      <w:marRight w:val="0"/>
      <w:marTop w:val="0"/>
      <w:marBottom w:val="0"/>
      <w:divBdr>
        <w:top w:val="none" w:sz="0" w:space="0" w:color="auto"/>
        <w:left w:val="none" w:sz="0" w:space="0" w:color="auto"/>
        <w:bottom w:val="none" w:sz="0" w:space="0" w:color="auto"/>
        <w:right w:val="none" w:sz="0" w:space="0" w:color="auto"/>
      </w:divBdr>
    </w:div>
    <w:div w:id="1540120447">
      <w:bodyDiv w:val="1"/>
      <w:marLeft w:val="0"/>
      <w:marRight w:val="0"/>
      <w:marTop w:val="0"/>
      <w:marBottom w:val="0"/>
      <w:divBdr>
        <w:top w:val="none" w:sz="0" w:space="0" w:color="auto"/>
        <w:left w:val="none" w:sz="0" w:space="0" w:color="auto"/>
        <w:bottom w:val="none" w:sz="0" w:space="0" w:color="auto"/>
        <w:right w:val="none" w:sz="0" w:space="0" w:color="auto"/>
      </w:divBdr>
    </w:div>
    <w:div w:id="1577089159">
      <w:bodyDiv w:val="1"/>
      <w:marLeft w:val="0"/>
      <w:marRight w:val="0"/>
      <w:marTop w:val="0"/>
      <w:marBottom w:val="0"/>
      <w:divBdr>
        <w:top w:val="none" w:sz="0" w:space="0" w:color="auto"/>
        <w:left w:val="none" w:sz="0" w:space="0" w:color="auto"/>
        <w:bottom w:val="none" w:sz="0" w:space="0" w:color="auto"/>
        <w:right w:val="none" w:sz="0" w:space="0" w:color="auto"/>
      </w:divBdr>
    </w:div>
    <w:div w:id="1677607422">
      <w:bodyDiv w:val="1"/>
      <w:marLeft w:val="0"/>
      <w:marRight w:val="0"/>
      <w:marTop w:val="0"/>
      <w:marBottom w:val="0"/>
      <w:divBdr>
        <w:top w:val="none" w:sz="0" w:space="0" w:color="auto"/>
        <w:left w:val="none" w:sz="0" w:space="0" w:color="auto"/>
        <w:bottom w:val="none" w:sz="0" w:space="0" w:color="auto"/>
        <w:right w:val="none" w:sz="0" w:space="0" w:color="auto"/>
      </w:divBdr>
      <w:divsChild>
        <w:div w:id="508521381">
          <w:marLeft w:val="0"/>
          <w:marRight w:val="0"/>
          <w:marTop w:val="0"/>
          <w:marBottom w:val="0"/>
          <w:divBdr>
            <w:top w:val="single" w:sz="2" w:space="0" w:color="434242"/>
            <w:left w:val="single" w:sz="2" w:space="0" w:color="434242"/>
            <w:bottom w:val="single" w:sz="2" w:space="0" w:color="434242"/>
            <w:right w:val="single" w:sz="2" w:space="0" w:color="434242"/>
          </w:divBdr>
        </w:div>
        <w:div w:id="801655219">
          <w:marLeft w:val="0"/>
          <w:marRight w:val="0"/>
          <w:marTop w:val="0"/>
          <w:marBottom w:val="0"/>
          <w:divBdr>
            <w:top w:val="single" w:sz="2" w:space="0" w:color="434242"/>
            <w:left w:val="single" w:sz="2" w:space="0" w:color="434242"/>
            <w:bottom w:val="single" w:sz="2" w:space="0" w:color="434242"/>
            <w:right w:val="single" w:sz="2" w:space="0" w:color="434242"/>
          </w:divBdr>
        </w:div>
        <w:div w:id="1213037374">
          <w:marLeft w:val="0"/>
          <w:marRight w:val="0"/>
          <w:marTop w:val="0"/>
          <w:marBottom w:val="0"/>
          <w:divBdr>
            <w:top w:val="single" w:sz="2" w:space="0" w:color="434242"/>
            <w:left w:val="single" w:sz="2" w:space="0" w:color="434242"/>
            <w:bottom w:val="single" w:sz="2" w:space="0" w:color="434242"/>
            <w:right w:val="single" w:sz="2" w:space="0" w:color="434242"/>
          </w:divBdr>
        </w:div>
      </w:divsChild>
    </w:div>
    <w:div w:id="1720936141">
      <w:bodyDiv w:val="1"/>
      <w:marLeft w:val="0"/>
      <w:marRight w:val="0"/>
      <w:marTop w:val="0"/>
      <w:marBottom w:val="0"/>
      <w:divBdr>
        <w:top w:val="none" w:sz="0" w:space="0" w:color="auto"/>
        <w:left w:val="none" w:sz="0" w:space="0" w:color="auto"/>
        <w:bottom w:val="none" w:sz="0" w:space="0" w:color="auto"/>
        <w:right w:val="none" w:sz="0" w:space="0" w:color="auto"/>
      </w:divBdr>
      <w:divsChild>
        <w:div w:id="709112340">
          <w:marLeft w:val="0"/>
          <w:marRight w:val="0"/>
          <w:marTop w:val="0"/>
          <w:marBottom w:val="0"/>
          <w:divBdr>
            <w:top w:val="single" w:sz="2" w:space="0" w:color="434242"/>
            <w:left w:val="single" w:sz="2" w:space="0" w:color="434242"/>
            <w:bottom w:val="single" w:sz="2" w:space="0" w:color="434242"/>
            <w:right w:val="single" w:sz="2" w:space="0" w:color="434242"/>
          </w:divBdr>
        </w:div>
      </w:divsChild>
    </w:div>
    <w:div w:id="1756854571">
      <w:bodyDiv w:val="1"/>
      <w:marLeft w:val="0"/>
      <w:marRight w:val="0"/>
      <w:marTop w:val="0"/>
      <w:marBottom w:val="0"/>
      <w:divBdr>
        <w:top w:val="none" w:sz="0" w:space="0" w:color="auto"/>
        <w:left w:val="none" w:sz="0" w:space="0" w:color="auto"/>
        <w:bottom w:val="none" w:sz="0" w:space="0" w:color="auto"/>
        <w:right w:val="none" w:sz="0" w:space="0" w:color="auto"/>
      </w:divBdr>
    </w:div>
    <w:div w:id="1785417012">
      <w:bodyDiv w:val="1"/>
      <w:marLeft w:val="0"/>
      <w:marRight w:val="0"/>
      <w:marTop w:val="0"/>
      <w:marBottom w:val="0"/>
      <w:divBdr>
        <w:top w:val="none" w:sz="0" w:space="0" w:color="auto"/>
        <w:left w:val="none" w:sz="0" w:space="0" w:color="auto"/>
        <w:bottom w:val="none" w:sz="0" w:space="0" w:color="auto"/>
        <w:right w:val="none" w:sz="0" w:space="0" w:color="auto"/>
      </w:divBdr>
    </w:div>
    <w:div w:id="1803035178">
      <w:bodyDiv w:val="1"/>
      <w:marLeft w:val="0"/>
      <w:marRight w:val="0"/>
      <w:marTop w:val="0"/>
      <w:marBottom w:val="0"/>
      <w:divBdr>
        <w:top w:val="none" w:sz="0" w:space="0" w:color="auto"/>
        <w:left w:val="none" w:sz="0" w:space="0" w:color="auto"/>
        <w:bottom w:val="none" w:sz="0" w:space="0" w:color="auto"/>
        <w:right w:val="none" w:sz="0" w:space="0" w:color="auto"/>
      </w:divBdr>
      <w:divsChild>
        <w:div w:id="407386703">
          <w:marLeft w:val="0"/>
          <w:marRight w:val="0"/>
          <w:marTop w:val="0"/>
          <w:marBottom w:val="0"/>
          <w:divBdr>
            <w:top w:val="single" w:sz="2" w:space="0" w:color="434242"/>
            <w:left w:val="single" w:sz="2" w:space="0" w:color="434242"/>
            <w:bottom w:val="single" w:sz="2" w:space="0" w:color="434242"/>
            <w:right w:val="single" w:sz="2" w:space="0" w:color="434242"/>
          </w:divBdr>
        </w:div>
        <w:div w:id="729424283">
          <w:marLeft w:val="0"/>
          <w:marRight w:val="0"/>
          <w:marTop w:val="0"/>
          <w:marBottom w:val="0"/>
          <w:divBdr>
            <w:top w:val="single" w:sz="2" w:space="0" w:color="434242"/>
            <w:left w:val="single" w:sz="2" w:space="0" w:color="434242"/>
            <w:bottom w:val="single" w:sz="2" w:space="0" w:color="434242"/>
            <w:right w:val="single" w:sz="2" w:space="0" w:color="434242"/>
          </w:divBdr>
        </w:div>
        <w:div w:id="1535654923">
          <w:marLeft w:val="0"/>
          <w:marRight w:val="0"/>
          <w:marTop w:val="0"/>
          <w:marBottom w:val="0"/>
          <w:divBdr>
            <w:top w:val="single" w:sz="2" w:space="0" w:color="434242"/>
            <w:left w:val="single" w:sz="2" w:space="0" w:color="434242"/>
            <w:bottom w:val="single" w:sz="2" w:space="0" w:color="434242"/>
            <w:right w:val="single" w:sz="2" w:space="0" w:color="434242"/>
          </w:divBdr>
        </w:div>
        <w:div w:id="1918901218">
          <w:marLeft w:val="0"/>
          <w:marRight w:val="0"/>
          <w:marTop w:val="0"/>
          <w:marBottom w:val="0"/>
          <w:divBdr>
            <w:top w:val="single" w:sz="2" w:space="0" w:color="434242"/>
            <w:left w:val="single" w:sz="2" w:space="0" w:color="434242"/>
            <w:bottom w:val="single" w:sz="2" w:space="0" w:color="434242"/>
            <w:right w:val="single" w:sz="2" w:space="0" w:color="434242"/>
          </w:divBdr>
        </w:div>
      </w:divsChild>
    </w:div>
    <w:div w:id="1871842720">
      <w:bodyDiv w:val="1"/>
      <w:marLeft w:val="0"/>
      <w:marRight w:val="0"/>
      <w:marTop w:val="0"/>
      <w:marBottom w:val="0"/>
      <w:divBdr>
        <w:top w:val="none" w:sz="0" w:space="0" w:color="auto"/>
        <w:left w:val="none" w:sz="0" w:space="0" w:color="auto"/>
        <w:bottom w:val="none" w:sz="0" w:space="0" w:color="auto"/>
        <w:right w:val="none" w:sz="0" w:space="0" w:color="auto"/>
      </w:divBdr>
    </w:div>
    <w:div w:id="1880777631">
      <w:bodyDiv w:val="1"/>
      <w:marLeft w:val="0"/>
      <w:marRight w:val="0"/>
      <w:marTop w:val="0"/>
      <w:marBottom w:val="0"/>
      <w:divBdr>
        <w:top w:val="none" w:sz="0" w:space="0" w:color="auto"/>
        <w:left w:val="none" w:sz="0" w:space="0" w:color="auto"/>
        <w:bottom w:val="none" w:sz="0" w:space="0" w:color="auto"/>
        <w:right w:val="none" w:sz="0" w:space="0" w:color="auto"/>
      </w:divBdr>
    </w:div>
    <w:div w:id="1895387952">
      <w:bodyDiv w:val="1"/>
      <w:marLeft w:val="0"/>
      <w:marRight w:val="0"/>
      <w:marTop w:val="0"/>
      <w:marBottom w:val="0"/>
      <w:divBdr>
        <w:top w:val="none" w:sz="0" w:space="0" w:color="auto"/>
        <w:left w:val="none" w:sz="0" w:space="0" w:color="auto"/>
        <w:bottom w:val="none" w:sz="0" w:space="0" w:color="auto"/>
        <w:right w:val="none" w:sz="0" w:space="0" w:color="auto"/>
      </w:divBdr>
      <w:divsChild>
        <w:div w:id="1684018137">
          <w:marLeft w:val="0"/>
          <w:marRight w:val="0"/>
          <w:marTop w:val="0"/>
          <w:marBottom w:val="0"/>
          <w:divBdr>
            <w:top w:val="single" w:sz="2" w:space="0" w:color="434242"/>
            <w:left w:val="single" w:sz="2" w:space="0" w:color="434242"/>
            <w:bottom w:val="single" w:sz="2" w:space="0" w:color="434242"/>
            <w:right w:val="single" w:sz="2" w:space="0" w:color="434242"/>
          </w:divBdr>
        </w:div>
      </w:divsChild>
    </w:div>
    <w:div w:id="1937012846">
      <w:bodyDiv w:val="1"/>
      <w:marLeft w:val="0"/>
      <w:marRight w:val="0"/>
      <w:marTop w:val="0"/>
      <w:marBottom w:val="0"/>
      <w:divBdr>
        <w:top w:val="none" w:sz="0" w:space="0" w:color="auto"/>
        <w:left w:val="none" w:sz="0" w:space="0" w:color="auto"/>
        <w:bottom w:val="none" w:sz="0" w:space="0" w:color="auto"/>
        <w:right w:val="none" w:sz="0" w:space="0" w:color="auto"/>
      </w:divBdr>
    </w:div>
    <w:div w:id="1961372170">
      <w:bodyDiv w:val="1"/>
      <w:marLeft w:val="0"/>
      <w:marRight w:val="0"/>
      <w:marTop w:val="0"/>
      <w:marBottom w:val="0"/>
      <w:divBdr>
        <w:top w:val="none" w:sz="0" w:space="0" w:color="auto"/>
        <w:left w:val="none" w:sz="0" w:space="0" w:color="auto"/>
        <w:bottom w:val="none" w:sz="0" w:space="0" w:color="auto"/>
        <w:right w:val="none" w:sz="0" w:space="0" w:color="auto"/>
      </w:divBdr>
      <w:divsChild>
        <w:div w:id="493184524">
          <w:marLeft w:val="547"/>
          <w:marRight w:val="0"/>
          <w:marTop w:val="0"/>
          <w:marBottom w:val="180"/>
          <w:divBdr>
            <w:top w:val="none" w:sz="0" w:space="0" w:color="auto"/>
            <w:left w:val="none" w:sz="0" w:space="0" w:color="auto"/>
            <w:bottom w:val="none" w:sz="0" w:space="0" w:color="auto"/>
            <w:right w:val="none" w:sz="0" w:space="0" w:color="auto"/>
          </w:divBdr>
        </w:div>
        <w:div w:id="840852411">
          <w:marLeft w:val="547"/>
          <w:marRight w:val="0"/>
          <w:marTop w:val="0"/>
          <w:marBottom w:val="180"/>
          <w:divBdr>
            <w:top w:val="none" w:sz="0" w:space="0" w:color="auto"/>
            <w:left w:val="none" w:sz="0" w:space="0" w:color="auto"/>
            <w:bottom w:val="none" w:sz="0" w:space="0" w:color="auto"/>
            <w:right w:val="none" w:sz="0" w:space="0" w:color="auto"/>
          </w:divBdr>
        </w:div>
      </w:divsChild>
    </w:div>
    <w:div w:id="1990476774">
      <w:bodyDiv w:val="1"/>
      <w:marLeft w:val="0"/>
      <w:marRight w:val="0"/>
      <w:marTop w:val="0"/>
      <w:marBottom w:val="0"/>
      <w:divBdr>
        <w:top w:val="none" w:sz="0" w:space="0" w:color="auto"/>
        <w:left w:val="none" w:sz="0" w:space="0" w:color="auto"/>
        <w:bottom w:val="none" w:sz="0" w:space="0" w:color="auto"/>
        <w:right w:val="none" w:sz="0" w:space="0" w:color="auto"/>
      </w:divBdr>
    </w:div>
    <w:div w:id="1996765273">
      <w:bodyDiv w:val="1"/>
      <w:marLeft w:val="0"/>
      <w:marRight w:val="0"/>
      <w:marTop w:val="0"/>
      <w:marBottom w:val="0"/>
      <w:divBdr>
        <w:top w:val="none" w:sz="0" w:space="0" w:color="auto"/>
        <w:left w:val="none" w:sz="0" w:space="0" w:color="auto"/>
        <w:bottom w:val="none" w:sz="0" w:space="0" w:color="auto"/>
        <w:right w:val="none" w:sz="0" w:space="0" w:color="auto"/>
      </w:divBdr>
      <w:divsChild>
        <w:div w:id="129204006">
          <w:marLeft w:val="0"/>
          <w:marRight w:val="0"/>
          <w:marTop w:val="0"/>
          <w:marBottom w:val="0"/>
          <w:divBdr>
            <w:top w:val="single" w:sz="2" w:space="0" w:color="434242"/>
            <w:left w:val="single" w:sz="2" w:space="0" w:color="434242"/>
            <w:bottom w:val="single" w:sz="2" w:space="0" w:color="434242"/>
            <w:right w:val="single" w:sz="2" w:space="0" w:color="434242"/>
          </w:divBdr>
        </w:div>
      </w:divsChild>
    </w:div>
    <w:div w:id="2024161095">
      <w:bodyDiv w:val="1"/>
      <w:marLeft w:val="0"/>
      <w:marRight w:val="0"/>
      <w:marTop w:val="0"/>
      <w:marBottom w:val="0"/>
      <w:divBdr>
        <w:top w:val="none" w:sz="0" w:space="0" w:color="auto"/>
        <w:left w:val="none" w:sz="0" w:space="0" w:color="auto"/>
        <w:bottom w:val="none" w:sz="0" w:space="0" w:color="auto"/>
        <w:right w:val="none" w:sz="0" w:space="0" w:color="auto"/>
      </w:divBdr>
      <w:divsChild>
        <w:div w:id="995258025">
          <w:marLeft w:val="0"/>
          <w:marRight w:val="0"/>
          <w:marTop w:val="0"/>
          <w:marBottom w:val="0"/>
          <w:divBdr>
            <w:top w:val="single" w:sz="2" w:space="0" w:color="434242"/>
            <w:left w:val="single" w:sz="2" w:space="0" w:color="434242"/>
            <w:bottom w:val="single" w:sz="2" w:space="0" w:color="434242"/>
            <w:right w:val="single" w:sz="2" w:space="0" w:color="434242"/>
          </w:divBdr>
        </w:div>
      </w:divsChild>
    </w:div>
    <w:div w:id="2027632854">
      <w:bodyDiv w:val="1"/>
      <w:marLeft w:val="0"/>
      <w:marRight w:val="0"/>
      <w:marTop w:val="0"/>
      <w:marBottom w:val="0"/>
      <w:divBdr>
        <w:top w:val="none" w:sz="0" w:space="0" w:color="auto"/>
        <w:left w:val="none" w:sz="0" w:space="0" w:color="auto"/>
        <w:bottom w:val="none" w:sz="0" w:space="0" w:color="auto"/>
        <w:right w:val="none" w:sz="0" w:space="0" w:color="auto"/>
      </w:divBdr>
    </w:div>
    <w:div w:id="202874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cid:image001.png@01D9F6AD.B24016E0" TargetMode="External"/><Relationship Id="rId21" Type="http://schemas.openxmlformats.org/officeDocument/2006/relationships/image" Target="media/image11.png"/><Relationship Id="rId42" Type="http://schemas.openxmlformats.org/officeDocument/2006/relationships/image" Target="media/image27.png"/><Relationship Id="rId63" Type="http://schemas.openxmlformats.org/officeDocument/2006/relationships/image" Target="media/image42.png"/><Relationship Id="rId84" Type="http://schemas.openxmlformats.org/officeDocument/2006/relationships/image" Target="media/image61.png"/><Relationship Id="rId138" Type="http://schemas.openxmlformats.org/officeDocument/2006/relationships/image" Target="media/image99.png"/><Relationship Id="rId107" Type="http://schemas.openxmlformats.org/officeDocument/2006/relationships/image" Target="media/image78.png"/><Relationship Id="rId11" Type="http://schemas.openxmlformats.org/officeDocument/2006/relationships/image" Target="media/image2.png"/><Relationship Id="rId32" Type="http://schemas.openxmlformats.org/officeDocument/2006/relationships/image" Target="media/image19.png"/><Relationship Id="rId37" Type="http://schemas.openxmlformats.org/officeDocument/2006/relationships/image" Target="media/image23.png"/><Relationship Id="rId53" Type="http://schemas.openxmlformats.org/officeDocument/2006/relationships/image" Target="media/image33.png"/><Relationship Id="rId58" Type="http://schemas.openxmlformats.org/officeDocument/2006/relationships/image" Target="media/image37.png"/><Relationship Id="rId74" Type="http://schemas.openxmlformats.org/officeDocument/2006/relationships/image" Target="media/image52.png"/><Relationship Id="rId79" Type="http://schemas.openxmlformats.org/officeDocument/2006/relationships/image" Target="media/image57.png"/><Relationship Id="rId102" Type="http://schemas.openxmlformats.org/officeDocument/2006/relationships/image" Target="media/image74.png"/><Relationship Id="rId123" Type="http://schemas.openxmlformats.org/officeDocument/2006/relationships/image" Target="cid:image003.png@01DABC19.7A99E040" TargetMode="External"/><Relationship Id="rId128" Type="http://schemas.openxmlformats.org/officeDocument/2006/relationships/image" Target="media/image92.png"/><Relationship Id="rId5" Type="http://schemas.openxmlformats.org/officeDocument/2006/relationships/styles" Target="styles.xml"/><Relationship Id="rId90" Type="http://schemas.openxmlformats.org/officeDocument/2006/relationships/image" Target="media/image64.png"/><Relationship Id="rId95" Type="http://schemas.openxmlformats.org/officeDocument/2006/relationships/image" Target="cid:image001.png@01D8911B.7CC8F980" TargetMode="External"/><Relationship Id="rId22" Type="http://schemas.openxmlformats.org/officeDocument/2006/relationships/image" Target="media/image12.png"/><Relationship Id="rId27" Type="http://schemas.openxmlformats.org/officeDocument/2006/relationships/image" Target="cid:image004.png@01DABC2F.BF660530" TargetMode="External"/><Relationship Id="rId43" Type="http://schemas.openxmlformats.org/officeDocument/2006/relationships/image" Target="cid:image002.png@01D69673.2F16FF10" TargetMode="External"/><Relationship Id="rId48" Type="http://schemas.openxmlformats.org/officeDocument/2006/relationships/image" Target="media/image30.png"/><Relationship Id="rId64" Type="http://schemas.openxmlformats.org/officeDocument/2006/relationships/image" Target="media/image43.png"/><Relationship Id="rId69" Type="http://schemas.openxmlformats.org/officeDocument/2006/relationships/image" Target="cid:image001.png@01DABC31.D9145A20" TargetMode="External"/><Relationship Id="rId113" Type="http://schemas.openxmlformats.org/officeDocument/2006/relationships/image" Target="media/image83.png"/><Relationship Id="rId118" Type="http://schemas.openxmlformats.org/officeDocument/2006/relationships/image" Target="media/image87.png"/><Relationship Id="rId134" Type="http://schemas.openxmlformats.org/officeDocument/2006/relationships/image" Target="media/image95.png"/><Relationship Id="rId139" Type="http://schemas.openxmlformats.org/officeDocument/2006/relationships/header" Target="header1.xml"/><Relationship Id="rId80" Type="http://schemas.openxmlformats.org/officeDocument/2006/relationships/image" Target="media/image58.png"/><Relationship Id="rId85" Type="http://schemas.openxmlformats.org/officeDocument/2006/relationships/image" Target="cid:image017.png@01DD0FA7.E1B95EC0" TargetMode="External"/><Relationship Id="rId12" Type="http://schemas.openxmlformats.org/officeDocument/2006/relationships/image" Target="media/image3.png"/><Relationship Id="rId17" Type="http://schemas.openxmlformats.org/officeDocument/2006/relationships/image" Target="media/image7.png"/><Relationship Id="rId33" Type="http://schemas.openxmlformats.org/officeDocument/2006/relationships/image" Target="cid:image006.png@01DABC2F.BF660530" TargetMode="External"/><Relationship Id="rId38" Type="http://schemas.openxmlformats.org/officeDocument/2006/relationships/image" Target="media/image24.png"/><Relationship Id="rId59" Type="http://schemas.openxmlformats.org/officeDocument/2006/relationships/image" Target="media/image38.png"/><Relationship Id="rId103" Type="http://schemas.openxmlformats.org/officeDocument/2006/relationships/image" Target="media/image75.png"/><Relationship Id="rId108" Type="http://schemas.openxmlformats.org/officeDocument/2006/relationships/image" Target="cid:image002.png@01DC33AA.ABC39210" TargetMode="External"/><Relationship Id="rId124" Type="http://schemas.openxmlformats.org/officeDocument/2006/relationships/image" Target="media/image90.png"/><Relationship Id="rId129" Type="http://schemas.openxmlformats.org/officeDocument/2006/relationships/image" Target="cid:image006.png@01DABC19.7A99E040" TargetMode="External"/><Relationship Id="rId54" Type="http://schemas.openxmlformats.org/officeDocument/2006/relationships/image" Target="media/image34.png"/><Relationship Id="rId70" Type="http://schemas.openxmlformats.org/officeDocument/2006/relationships/image" Target="media/image48.png"/><Relationship Id="rId75" Type="http://schemas.openxmlformats.org/officeDocument/2006/relationships/image" Target="media/image53.png"/><Relationship Id="rId91" Type="http://schemas.openxmlformats.org/officeDocument/2006/relationships/image" Target="cid:image007.png@01DABC30.5D8106C0" TargetMode="External"/><Relationship Id="rId96" Type="http://schemas.openxmlformats.org/officeDocument/2006/relationships/image" Target="media/image68.png"/><Relationship Id="rId14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13.png"/><Relationship Id="rId28" Type="http://schemas.openxmlformats.org/officeDocument/2006/relationships/image" Target="media/image17.png"/><Relationship Id="rId49" Type="http://schemas.openxmlformats.org/officeDocument/2006/relationships/image" Target="media/image31.png"/><Relationship Id="rId114" Type="http://schemas.openxmlformats.org/officeDocument/2006/relationships/image" Target="media/image84.png"/><Relationship Id="rId119" Type="http://schemas.openxmlformats.org/officeDocument/2006/relationships/image" Target="cid:image001.png@01DABC19.7A99E040" TargetMode="External"/><Relationship Id="rId44" Type="http://schemas.openxmlformats.org/officeDocument/2006/relationships/image" Target="media/image28.png"/><Relationship Id="rId60" Type="http://schemas.openxmlformats.org/officeDocument/2006/relationships/image" Target="media/image39.png"/><Relationship Id="rId65" Type="http://schemas.openxmlformats.org/officeDocument/2006/relationships/image" Target="media/image44.png"/><Relationship Id="rId81" Type="http://schemas.openxmlformats.org/officeDocument/2006/relationships/image" Target="media/image59.png"/><Relationship Id="rId86" Type="http://schemas.openxmlformats.org/officeDocument/2006/relationships/image" Target="media/image62.jpeg"/><Relationship Id="rId130" Type="http://schemas.openxmlformats.org/officeDocument/2006/relationships/image" Target="media/image93.png"/><Relationship Id="rId135" Type="http://schemas.openxmlformats.org/officeDocument/2006/relationships/image" Target="media/image96.png"/><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image" Target="media/image25.png"/><Relationship Id="rId109" Type="http://schemas.openxmlformats.org/officeDocument/2006/relationships/image" Target="media/image79.png"/><Relationship Id="rId34" Type="http://schemas.openxmlformats.org/officeDocument/2006/relationships/image" Target="media/image20.png"/><Relationship Id="rId50" Type="http://schemas.openxmlformats.org/officeDocument/2006/relationships/image" Target="cid:image014.png@01DA7979.64AE28F0" TargetMode="External"/><Relationship Id="rId55" Type="http://schemas.openxmlformats.org/officeDocument/2006/relationships/image" Target="media/image35.png"/><Relationship Id="rId76" Type="http://schemas.openxmlformats.org/officeDocument/2006/relationships/image" Target="media/image54.png"/><Relationship Id="rId97" Type="http://schemas.openxmlformats.org/officeDocument/2006/relationships/image" Target="media/image69.png"/><Relationship Id="rId104" Type="http://schemas.openxmlformats.org/officeDocument/2006/relationships/image" Target="media/image76.png"/><Relationship Id="rId120" Type="http://schemas.openxmlformats.org/officeDocument/2006/relationships/image" Target="media/image88.png"/><Relationship Id="rId125" Type="http://schemas.openxmlformats.org/officeDocument/2006/relationships/image" Target="cid:image004.png@01DABC19.7A99E040" TargetMode="External"/><Relationship Id="rId141"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image" Target="media/image49.png"/><Relationship Id="rId92" Type="http://schemas.openxmlformats.org/officeDocument/2006/relationships/image" Target="media/image65.png"/><Relationship Id="rId2" Type="http://schemas.openxmlformats.org/officeDocument/2006/relationships/customXml" Target="../customXml/item2.xml"/><Relationship Id="rId29" Type="http://schemas.openxmlformats.org/officeDocument/2006/relationships/image" Target="cid:image002.png@01DABC2F.BF660530" TargetMode="External"/><Relationship Id="rId24" Type="http://schemas.openxmlformats.org/officeDocument/2006/relationships/image" Target="media/image14.png"/><Relationship Id="rId40" Type="http://schemas.openxmlformats.org/officeDocument/2006/relationships/image" Target="media/image26.png"/><Relationship Id="rId45" Type="http://schemas.openxmlformats.org/officeDocument/2006/relationships/image" Target="cid:image003.png@01D69673.8079CE00" TargetMode="External"/><Relationship Id="rId66" Type="http://schemas.openxmlformats.org/officeDocument/2006/relationships/image" Target="media/image45.png"/><Relationship Id="rId87" Type="http://schemas.openxmlformats.org/officeDocument/2006/relationships/image" Target="cid:image001.jpg@01DABC30.5D8106C0" TargetMode="External"/><Relationship Id="rId110" Type="http://schemas.openxmlformats.org/officeDocument/2006/relationships/image" Target="media/image80.png"/><Relationship Id="rId115" Type="http://schemas.openxmlformats.org/officeDocument/2006/relationships/image" Target="media/image85.png"/><Relationship Id="rId131" Type="http://schemas.openxmlformats.org/officeDocument/2006/relationships/image" Target="cid:image007.png@01DABC19.7A99E040" TargetMode="External"/><Relationship Id="rId136" Type="http://schemas.openxmlformats.org/officeDocument/2006/relationships/image" Target="media/image97.png"/><Relationship Id="rId61" Type="http://schemas.openxmlformats.org/officeDocument/2006/relationships/image" Target="media/image40.png"/><Relationship Id="rId82" Type="http://schemas.openxmlformats.org/officeDocument/2006/relationships/image" Target="media/image60.png"/><Relationship Id="rId19" Type="http://schemas.openxmlformats.org/officeDocument/2006/relationships/image" Target="media/image9.png"/><Relationship Id="rId14" Type="http://schemas.openxmlformats.org/officeDocument/2006/relationships/image" Target="media/image5.png"/><Relationship Id="rId30" Type="http://schemas.openxmlformats.org/officeDocument/2006/relationships/image" Target="media/image18.png"/><Relationship Id="rId35" Type="http://schemas.openxmlformats.org/officeDocument/2006/relationships/image" Target="media/image21.png"/><Relationship Id="rId56" Type="http://schemas.openxmlformats.org/officeDocument/2006/relationships/image" Target="cid:image015.png@01DA7979.64AE28F0" TargetMode="External"/><Relationship Id="rId77" Type="http://schemas.openxmlformats.org/officeDocument/2006/relationships/image" Target="media/image55.png"/><Relationship Id="rId100" Type="http://schemas.openxmlformats.org/officeDocument/2006/relationships/image" Target="media/image72.png"/><Relationship Id="rId105" Type="http://schemas.openxmlformats.org/officeDocument/2006/relationships/image" Target="media/image77.png"/><Relationship Id="rId126" Type="http://schemas.openxmlformats.org/officeDocument/2006/relationships/image" Target="media/image91.png"/><Relationship Id="rId8" Type="http://schemas.openxmlformats.org/officeDocument/2006/relationships/footnotes" Target="footnotes.xml"/><Relationship Id="rId51" Type="http://schemas.openxmlformats.org/officeDocument/2006/relationships/image" Target="media/image32.png"/><Relationship Id="rId72" Type="http://schemas.openxmlformats.org/officeDocument/2006/relationships/image" Target="media/image50.png"/><Relationship Id="rId93" Type="http://schemas.openxmlformats.org/officeDocument/2006/relationships/image" Target="media/image66.png"/><Relationship Id="rId98" Type="http://schemas.openxmlformats.org/officeDocument/2006/relationships/image" Target="media/image70.png"/><Relationship Id="rId121" Type="http://schemas.openxmlformats.org/officeDocument/2006/relationships/image" Target="cid:image002.png@01DABC19.7A99E040" TargetMode="External"/><Relationship Id="rId142"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29.png"/><Relationship Id="rId67" Type="http://schemas.openxmlformats.org/officeDocument/2006/relationships/image" Target="media/image46.png"/><Relationship Id="rId116" Type="http://schemas.openxmlformats.org/officeDocument/2006/relationships/image" Target="media/image86.png"/><Relationship Id="rId137" Type="http://schemas.openxmlformats.org/officeDocument/2006/relationships/image" Target="media/image98.png"/><Relationship Id="rId20" Type="http://schemas.openxmlformats.org/officeDocument/2006/relationships/image" Target="media/image10.png"/><Relationship Id="rId41" Type="http://schemas.openxmlformats.org/officeDocument/2006/relationships/image" Target="cid:image001.png@01D69673.2F16FF10" TargetMode="External"/><Relationship Id="rId62" Type="http://schemas.openxmlformats.org/officeDocument/2006/relationships/image" Target="media/image41.png"/><Relationship Id="rId83" Type="http://schemas.openxmlformats.org/officeDocument/2006/relationships/image" Target="cid:image002.png@01DD0FA7.E1B95EC0" TargetMode="External"/><Relationship Id="rId88" Type="http://schemas.openxmlformats.org/officeDocument/2006/relationships/image" Target="media/image63.png"/><Relationship Id="rId111" Type="http://schemas.openxmlformats.org/officeDocument/2006/relationships/image" Target="media/image81.png"/><Relationship Id="rId132" Type="http://schemas.openxmlformats.org/officeDocument/2006/relationships/image" Target="media/image94.png"/><Relationship Id="rId15" Type="http://schemas.openxmlformats.org/officeDocument/2006/relationships/image" Target="media/image6.png"/><Relationship Id="rId36" Type="http://schemas.openxmlformats.org/officeDocument/2006/relationships/image" Target="media/image22.png"/><Relationship Id="rId57" Type="http://schemas.openxmlformats.org/officeDocument/2006/relationships/image" Target="media/image36.png"/><Relationship Id="rId106" Type="http://schemas.openxmlformats.org/officeDocument/2006/relationships/image" Target="cid:image001.png@01DC33AA.5BEA9770" TargetMode="External"/><Relationship Id="rId127" Type="http://schemas.openxmlformats.org/officeDocument/2006/relationships/image" Target="cid:image005.png@01DABC19.7A99E040" TargetMode="External"/><Relationship Id="rId10" Type="http://schemas.openxmlformats.org/officeDocument/2006/relationships/image" Target="media/image1.png"/><Relationship Id="rId31" Type="http://schemas.openxmlformats.org/officeDocument/2006/relationships/image" Target="cid:image005.png@01DABC2F.BF660530" TargetMode="External"/><Relationship Id="rId52" Type="http://schemas.openxmlformats.org/officeDocument/2006/relationships/image" Target="cid:image001.png@01DB471E.A9918980" TargetMode="External"/><Relationship Id="rId73" Type="http://schemas.openxmlformats.org/officeDocument/2006/relationships/image" Target="media/image51.png"/><Relationship Id="rId78" Type="http://schemas.openxmlformats.org/officeDocument/2006/relationships/image" Target="media/image56.png"/><Relationship Id="rId94" Type="http://schemas.openxmlformats.org/officeDocument/2006/relationships/image" Target="media/image67.png"/><Relationship Id="rId99" Type="http://schemas.openxmlformats.org/officeDocument/2006/relationships/image" Target="media/image71.png"/><Relationship Id="rId101" Type="http://schemas.openxmlformats.org/officeDocument/2006/relationships/image" Target="media/image73.png"/><Relationship Id="rId122" Type="http://schemas.openxmlformats.org/officeDocument/2006/relationships/image" Target="media/image89.png"/><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image" Target="media/image16.png"/><Relationship Id="rId47" Type="http://schemas.openxmlformats.org/officeDocument/2006/relationships/image" Target="cid:image004.png@01D69673.8079CE00" TargetMode="External"/><Relationship Id="rId68" Type="http://schemas.openxmlformats.org/officeDocument/2006/relationships/image" Target="media/image47.png"/><Relationship Id="rId89" Type="http://schemas.openxmlformats.org/officeDocument/2006/relationships/image" Target="cid:image003.png@01DABC30.5D8106C0" TargetMode="External"/><Relationship Id="rId112" Type="http://schemas.openxmlformats.org/officeDocument/2006/relationships/image" Target="media/image82.png"/><Relationship Id="rId133" Type="http://schemas.openxmlformats.org/officeDocument/2006/relationships/image" Target="cid:image008.png@01DABC19.7A99E040" TargetMode="External"/><Relationship Id="rId16" Type="http://schemas.openxmlformats.org/officeDocument/2006/relationships/hyperlink" Target="https://www.gov.uk/government/collections/whole-of-government-accou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lc_EmailBCC xmlns="http://schemas.microsoft.com/sharepoint/v3" xsi:nil="true"/>
    <TaxCatchAll xmlns="8485635d-cf54-460b-8438-0e2015e08040">
      <Value>5</Value>
      <Value>4</Value>
      <Value>3</Value>
      <Value>2</Value>
      <Value>1</Value>
    </TaxCatchAll>
    <lcf76f155ced4ddcb4097134ff3c332f xmlns="2aca26d8-bb17-4b01-a6d3-62ca56987c37">
      <Terms xmlns="http://schemas.microsoft.com/office/infopath/2007/PartnerControls"/>
    </lcf76f155ced4ddcb4097134ff3c332f>
    <dlc_EmailReceivedUTC xmlns="http://schemas.microsoft.com/sharepoint/v3" xsi:nil="true"/>
    <HMT_ClosedbyOrig xmlns="8485635d-cf54-460b-8438-0e2015e08040">
      <UserInfo>
        <DisplayName/>
        <AccountId xsi:nil="true"/>
        <AccountType/>
      </UserInfo>
    </HMT_ClosedbyOrig>
    <dlc_EmailSentUTC xmlns="http://schemas.microsoft.com/sharepoint/v3" xsi:nil="true"/>
    <dlc_EmailSubject xmlns="http://schemas.microsoft.com/sharepoint/v3" xsi:nil="true"/>
    <HMT_DocumentTypeHTField0 xmlns="8485635d-cf54-460b-8438-0e2015e08040">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c235b5c2-f697-427b-a70a-43d69599f998</TermId>
        </TermInfo>
      </Terms>
    </HMT_DocumentTypeHTField0>
    <dlc_EmailTo xmlns="http://schemas.microsoft.com/sharepoint/v3" xsi:nil="true"/>
    <dlc_EmailFrom xmlns="http://schemas.microsoft.com/sharepoint/v3" xsi:nil="true"/>
    <dlc_EmailCC xmlns="http://schemas.microsoft.com/sharepoint/v3" xsi:nil="true"/>
    <dlc_EmailMailbox xmlns="http://schemas.microsoft.com/sharepoint/v3">
      <UserInfo>
        <DisplayName/>
        <AccountId xsi:nil="true"/>
        <AccountType/>
      </UserInfo>
    </dlc_EmailMailbox>
    <HMT_Topic xmlns="8485635d-cf54-460b-8438-0e2015e08040">WGA Archive 2024-25</HMT_Topic>
    <HMT_SubTeamHTField0 xmlns="8485635d-cf54-460b-8438-0e2015e08040">
      <Terms xmlns="http://schemas.microsoft.com/office/infopath/2007/PartnerControls"/>
    </HMT_SubTeamHTField0>
    <HMT_Record xmlns="8485635d-cf54-460b-8438-0e2015e08040">true</HMT_Record>
    <HMT_LegacySensitive xmlns="8485635d-cf54-460b-8438-0e2015e08040">false</HMT_LegacySensitive>
    <HMT_TeamHTField0 xmlns="8485635d-cf54-460b-8438-0e2015e08040">
      <Terms xmlns="http://schemas.microsoft.com/office/infopath/2007/PartnerControls">
        <TermInfo xmlns="http://schemas.microsoft.com/office/infopath/2007/PartnerControls">
          <TermName xmlns="http://schemas.microsoft.com/office/infopath/2007/PartnerControls">Government Financial Reporting</TermName>
          <TermId xmlns="http://schemas.microsoft.com/office/infopath/2007/PartnerControls">cf43247f-7ea9-43c0-b0b7-d8dd571f7bec</TermId>
        </TermInfo>
      </Terms>
    </HMT_TeamHTField0>
    <HMT_CategoryHTField0 xmlns="8485635d-cf54-460b-8438-0e2015e08040">
      <Terms xmlns="http://schemas.microsoft.com/office/infopath/2007/PartnerControls">
        <TermInfo xmlns="http://schemas.microsoft.com/office/infopath/2007/PartnerControls">
          <TermName xmlns="http://schemas.microsoft.com/office/infopath/2007/PartnerControls">Policy Document Types</TermName>
          <TermId xmlns="http://schemas.microsoft.com/office/infopath/2007/PartnerControls">bd4325a7-7f6a-48f9-b0dc-cc3aef626e65</TermId>
        </TermInfo>
      </Terms>
    </HMT_CategoryHTField0>
    <HMT_Theme xmlns="8485635d-cf54-460b-8438-0e2015e08040">WGA</HMT_Theme>
    <HMT_SubTopic xmlns="8485635d-cf54-460b-8438-0e2015e08040">Guidance and Forms</HMT_SubTopic>
    <HMT_ClosedArchive xmlns="8485635d-cf54-460b-8438-0e2015e08040">false</HMT_ClosedArchive>
    <b9c42a306c8b47fcbaf8a41a71352f3a xmlns="8485635d-cf54-460b-8438-0e2015e08040">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0c3401bb-744b-4660-997f-fc50d910db48</TermId>
        </TermInfo>
      </Terms>
    </b9c42a306c8b47fcbaf8a41a71352f3a>
    <HMT_GroupHTField0 xmlns="8485635d-cf54-460b-8438-0e2015e08040">
      <Terms xmlns="http://schemas.microsoft.com/office/infopath/2007/PartnerControls">
        <TermInfo xmlns="http://schemas.microsoft.com/office/infopath/2007/PartnerControls">
          <TermName xmlns="http://schemas.microsoft.com/office/infopath/2007/PartnerControls">Public Spending</TermName>
          <TermId xmlns="http://schemas.microsoft.com/office/infopath/2007/PartnerControls">0f654411-7d5f-45ce-a09d-a0ea67f4b905</TermId>
        </TermInfo>
      </Terms>
    </HMT_GroupHTField0>
    <HMT_LegacyRecord xmlns="8485635d-cf54-460b-8438-0e2015e08040">false</HMT_LegacyRecord>
    <_dlc_DocId xmlns="8485635d-cf54-460b-8438-0e2015e08040">HMTPUBSPND-916038587-55231</_dlc_DocId>
    <_dlc_DocIdUrl xmlns="8485635d-cf54-460b-8438-0e2015e08040">
      <Url>https://tris42.sharepoint.com/sites/hmt_is_pubspnd/_layouts/15/DocIdRedir.aspx?ID=HMTPUBSPND-916038587-55231</Url>
      <Description>HMTPUBSPND-916038587-55231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HMT Document" ma:contentTypeID="0x010100672A3FCA98991645BE083C320B7539B70073E2331C55A74AA0969608FB8C0629F6005D675EE3B1EBD34398F9084EE5E175EC" ma:contentTypeVersion="2633" ma:contentTypeDescription="Create an InfoStore Document" ma:contentTypeScope="" ma:versionID="0273094a46fac6f8fe00def9f2c2930b">
  <xsd:schema xmlns:xsd="http://www.w3.org/2001/XMLSchema" xmlns:xs="http://www.w3.org/2001/XMLSchema" xmlns:p="http://schemas.microsoft.com/office/2006/metadata/properties" xmlns:ns1="8485635d-cf54-460b-8438-0e2015e08040" xmlns:ns2="http://schemas.microsoft.com/sharepoint/v3" xmlns:ns3="2aca26d8-bb17-4b01-a6d3-62ca56987c37" targetNamespace="http://schemas.microsoft.com/office/2006/metadata/properties" ma:root="true" ma:fieldsID="09f81c2138c11f87973d156a76ebf85f" ns1:_="" ns2:_="" ns3:_="">
    <xsd:import namespace="8485635d-cf54-460b-8438-0e2015e08040"/>
    <xsd:import namespace="http://schemas.microsoft.com/sharepoint/v3"/>
    <xsd:import namespace="2aca26d8-bb17-4b01-a6d3-62ca56987c37"/>
    <xsd:element name="properties">
      <xsd:complexType>
        <xsd:sequence>
          <xsd:element name="documentManagement">
            <xsd:complexType>
              <xsd:all>
                <xsd:element ref="ns1:HMT_DocumentTypeHTField0" minOccurs="0"/>
                <xsd:element ref="ns1:HMT_Record" minOccurs="0"/>
                <xsd:element ref="ns1:HMT_GroupHTField0" minOccurs="0"/>
                <xsd:element ref="ns1:HMT_TeamHTField0" minOccurs="0"/>
                <xsd:element ref="ns1:HMT_SubTeamHTField0" minOccurs="0"/>
                <xsd:element ref="ns1:HMT_Theme" minOccurs="0"/>
                <xsd:element ref="ns1:HMT_Topic" minOccurs="0"/>
                <xsd:element ref="ns1:HMT_SubTopic" minOccurs="0"/>
                <xsd:element ref="ns1:HMT_CategoryHTField0" minOccurs="0"/>
                <xsd:element ref="ns1:HMT_ClosedOn" minOccurs="0"/>
                <xsd:element ref="ns1:HMT_DeletedOn" minOccurs="0"/>
                <xsd:element ref="ns1:HMT_ArchivedOn" minOccurs="0"/>
                <xsd:element ref="ns1:HMT_LegacyItemID" minOccurs="0"/>
                <xsd:element ref="ns1:HMT_LegacyCreatedBy" minOccurs="0"/>
                <xsd:element ref="ns1:HMT_LegacyModifiedBy" minOccurs="0"/>
                <xsd:element ref="ns1:HMT_LegacyOrigSource" minOccurs="0"/>
                <xsd:element ref="ns1:HMT_LegacyExtRef" minOccurs="0"/>
                <xsd:element ref="ns1:HMT_LegacySensitive" minOccurs="0"/>
                <xsd:element ref="ns1:HMT_LegacyRecord" minOccurs="0"/>
                <xsd:element ref="ns1:HMT_Audit" minOccurs="0"/>
                <xsd:element ref="ns1:HMT_ClosedBy" minOccurs="0"/>
                <xsd:element ref="ns1:HMT_ArchivedBy" minOccurs="0"/>
                <xsd:element ref="ns1:HMT_ClosedArchive" minOccurs="0"/>
                <xsd:element ref="ns1:HMT_ClosedOnOrig" minOccurs="0"/>
                <xsd:element ref="ns1:HMT_ClosedbyOrig" minOccurs="0"/>
                <xsd:element ref="ns1:_dlc_DocId" minOccurs="0"/>
                <xsd:element ref="ns1:_dlc_DocIdUrl" minOccurs="0"/>
                <xsd:element ref="ns1:_dlc_DocIdPersistId" minOccurs="0"/>
                <xsd:element ref="ns1:TaxCatchAll" minOccurs="0"/>
                <xsd:element ref="ns1:TaxCatchAllLabel" minOccurs="0"/>
                <xsd:element ref="ns2:dlc_EmailSubject" minOccurs="0"/>
                <xsd:element ref="ns2:dlc_EmailMailbox" minOccurs="0"/>
                <xsd:element ref="ns2:dlc_EmailTo" minOccurs="0"/>
                <xsd:element ref="ns2:dlc_EmailFrom" minOccurs="0"/>
                <xsd:element ref="ns2:dlc_EmailBCC" minOccurs="0"/>
                <xsd:element ref="ns2:dlc_EmailCC" minOccurs="0"/>
                <xsd:element ref="ns1:b9c42a306c8b47fcbaf8a41a71352f3a" minOccurs="0"/>
                <xsd:element ref="ns2:dlc_EmailSentUTC" minOccurs="0"/>
                <xsd:element ref="ns2:dlc_EmailReceivedUTC" minOccurs="0"/>
                <xsd:element ref="ns3:MediaServiceAutoKeyPoints" minOccurs="0"/>
                <xsd:element ref="ns3:MediaServiceKeyPoints" minOccurs="0"/>
                <xsd:element ref="ns1:SharedWithUsers" minOccurs="0"/>
                <xsd:element ref="ns1:SharedWithDetails" minOccurs="0"/>
                <xsd:element ref="ns3:MediaLengthInSeconds" minOccurs="0"/>
                <xsd:element ref="ns3:MediaServiceObjectDetectorVersions" minOccurs="0"/>
                <xsd:element ref="ns3:MediaServiceSearchPropertie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5635d-cf54-460b-8438-0e2015e08040" elementFormDefault="qualified">
    <xsd:import namespace="http://schemas.microsoft.com/office/2006/documentManagement/types"/>
    <xsd:import namespace="http://schemas.microsoft.com/office/infopath/2007/PartnerControls"/>
    <xsd:element name="HMT_DocumentTypeHTField0" ma:index="1" nillable="true" ma:taxonomy="true" ma:internalName="HMT_DocumentTypeHTField0" ma:taxonomyFieldName="HMT_DocumentType" ma:displayName="Document Type" ma:indexed="true" ma:default="1;#Other|c235b5c2-f697-427b-a70a-43d69599f998" ma:fieldId="{64e205a0-0872-4e26-9aef-64ca7bdb5848}" ma:sspId="9002b6cd-6bc3-456d-8dd0-19fe32dddaf9" ma:termSetId="b6f1e53f-947f-4b4b-98bb-41ceeb10f910" ma:anchorId="bd4325a7-7f6a-48f9-b0dc-cc3aef626e65" ma:open="false" ma:isKeyword="false">
      <xsd:complexType>
        <xsd:sequence>
          <xsd:element ref="pc:Terms" minOccurs="0" maxOccurs="1"/>
        </xsd:sequence>
      </xsd:complexType>
    </xsd:element>
    <xsd:element name="HMT_Record" ma:index="2" nillable="true" ma:displayName="Record" ma:description="Is this document a record?" ma:hidden="true" ma:internalName="HMT_Record" ma:readOnly="true">
      <xsd:simpleType>
        <xsd:restriction base="dms:Boolean"/>
      </xsd:simpleType>
    </xsd:element>
    <xsd:element name="HMT_GroupHTField0" ma:index="4" nillable="true" ma:taxonomy="true" ma:internalName="HMT_GroupHTField0" ma:taxonomyFieldName="HMT_Group" ma:displayName="Organisation unit" ma:indexed="true" ma:readOnly="true" ma:default="" ma:fieldId="{0727aac2-e220-4289-aa2b-5b6dcdadae03}"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eamHTField0" ma:index="6" nillable="true" ma:taxonomy="true" ma:internalName="HMT_TeamHTField0" ma:taxonomyFieldName="HMT_Team" ma:displayName="Team" ma:indexed="true" ma:readOnly="true" ma:default="" ma:fieldId="{2eefa5c6-211a-4a5e-9a50-7e1c1c1599ef}"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SubTeamHTField0" ma:index="8" nillable="true" ma:taxonomy="true" ma:internalName="HMT_SubTeamHTField0" ma:taxonomyFieldName="HMT_SubTeam" ma:displayName="Sub Team" ma:indexed="true" ma:readOnly="true" ma:default="" ma:fieldId="{1b8bc039-1a2e-4089-a24d-47de9e4a6672}"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heme" ma:index="9" nillable="true" ma:displayName="Library" ma:description="Document library theme" ma:hidden="true" ma:internalName="HMT_Theme" ma:readOnly="true">
      <xsd:simpleType>
        <xsd:restriction base="dms:Text"/>
      </xsd:simpleType>
    </xsd:element>
    <xsd:element name="HMT_Topic" ma:index="10" nillable="true" ma:displayName="Topic" ma:description="Topic" ma:hidden="true" ma:indexed="true" ma:internalName="HMT_Topic" ma:readOnly="true">
      <xsd:simpleType>
        <xsd:restriction base="dms:Text"/>
      </xsd:simpleType>
    </xsd:element>
    <xsd:element name="HMT_SubTopic" ma:index="11" nillable="true" ma:displayName="Sub Topic" ma:description="Sub topic" ma:hidden="true" ma:internalName="HMT_SubTopic" ma:readOnly="true">
      <xsd:simpleType>
        <xsd:restriction base="dms:Text"/>
      </xsd:simpleType>
    </xsd:element>
    <xsd:element name="HMT_CategoryHTField0" ma:index="13" nillable="true" ma:taxonomy="true" ma:internalName="HMT_CategoryHTField0" ma:taxonomyFieldName="HMT_Category" ma:displayName="Category" ma:indexed="true" ma:readOnly="true" ma:default="" ma:fieldId="{03bf77b0-a02d-47ea-8bec-4fb357d1f3ee}" ma:sspId="9002b6cd-6bc3-456d-8dd0-19fe32dddaf9" ma:termSetId="b6f1e53f-947f-4b4b-98bb-41ceeb10f910" ma:anchorId="00000000-0000-0000-0000-000000000000" ma:open="false" ma:isKeyword="false">
      <xsd:complexType>
        <xsd:sequence>
          <xsd:element ref="pc:Terms" minOccurs="0" maxOccurs="1"/>
        </xsd:sequence>
      </xsd:complexType>
    </xsd:element>
    <xsd:element name="HMT_ClosedOn" ma:index="15" nillable="true" ma:displayName="Closed On" ma:description="The date this item was closed on" ma:format="DateTime" ma:hidden="true" ma:internalName="HMT_ClosedOn" ma:readOnly="true">
      <xsd:simpleType>
        <xsd:restriction base="dms:DateTime"/>
      </xsd:simpleType>
    </xsd:element>
    <xsd:element name="HMT_DeletedOn" ma:index="16" nillable="true" ma:displayName="Deleted On" ma:description="The date this item was deleted on" ma:format="DateTime" ma:hidden="true" ma:internalName="HMT_DeletedOn" ma:readOnly="true">
      <xsd:simpleType>
        <xsd:restriction base="dms:DateTime"/>
      </xsd:simpleType>
    </xsd:element>
    <xsd:element name="HMT_ArchivedOn" ma:index="17" nillable="true" ma:displayName="Archived On" ma:description="The date this item was archived on" ma:format="DateTime" ma:hidden="true" ma:internalName="HMT_ArchivedOn" ma:readOnly="true">
      <xsd:simpleType>
        <xsd:restriction base="dms:DateTime"/>
      </xsd:simpleType>
    </xsd:element>
    <xsd:element name="HMT_LegacyItemID" ma:index="18" nillable="true" ma:displayName="Legacy Item ID" ma:hidden="true" ma:internalName="HMT_LegacyItemID" ma:readOnly="true">
      <xsd:simpleType>
        <xsd:restriction base="dms:Text"/>
      </xsd:simpleType>
    </xsd:element>
    <xsd:element name="HMT_LegacyCreatedBy" ma:index="19" nillable="true" ma:displayName="Legacy Created By" ma:hidden="true" ma:internalName="HMT_LegacyCreatedBy" ma:readOnly="true">
      <xsd:simpleType>
        <xsd:restriction base="dms:Text"/>
      </xsd:simpleType>
    </xsd:element>
    <xsd:element name="HMT_LegacyModifiedBy" ma:index="20" nillable="true" ma:displayName="Legacy Modified By" ma:hidden="true" ma:internalName="HMT_LegacyModifiedBy" ma:readOnly="true">
      <xsd:simpleType>
        <xsd:restriction base="dms:Text"/>
      </xsd:simpleType>
    </xsd:element>
    <xsd:element name="HMT_LegacyOrigSource" ma:index="21" nillable="true" ma:displayName="Original Source" ma:hidden="true" ma:internalName="HMT_LegacyOrigSource" ma:readOnly="true">
      <xsd:simpleType>
        <xsd:restriction base="dms:Text"/>
      </xsd:simpleType>
    </xsd:element>
    <xsd:element name="HMT_LegacyExtRef" ma:index="22" nillable="true" ma:displayName="External Reference" ma:hidden="true" ma:internalName="HMT_LegacyExtRef" ma:readOnly="true">
      <xsd:simpleType>
        <xsd:restriction base="dms:Text"/>
      </xsd:simpleType>
    </xsd:element>
    <xsd:element name="HMT_LegacySensitive" ma:index="23" nillable="true" ma:displayName="Sensitive Item" ma:default="0" ma:hidden="true" ma:internalName="HMT_LegacySensitive" ma:readOnly="true">
      <xsd:simpleType>
        <xsd:restriction base="dms:Boolean"/>
      </xsd:simpleType>
    </xsd:element>
    <xsd:element name="HMT_LegacyRecord" ma:index="24" nillable="true" ma:displayName="Legacy Record" ma:default="0" ma:hidden="true" ma:internalName="HMT_LegacyRecord" ma:readOnly="true">
      <xsd:simpleType>
        <xsd:restriction base="dms:Boolean"/>
      </xsd:simpleType>
    </xsd:element>
    <xsd:element name="HMT_Audit" ma:index="25" nillable="true" ma:displayName="Audit Log" ma:description="Audit Log" ma:internalName="HMT_Audit" ma:readOnly="true">
      <xsd:simpleType>
        <xsd:restriction base="dms:Note">
          <xsd:maxLength value="255"/>
        </xsd:restriction>
      </xsd:simpleType>
    </xsd:element>
    <xsd:element name="HMT_ClosedBy" ma:index="26" nillable="true" ma:displayName="Closed By" ma:description="Who closed this item" ma:hidden="true" ma:list="UserInfo" ma:internalName="HMT_Clos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ArchivedBy" ma:index="27" nillable="true" ma:displayName="Archived By" ma:description="Who archived this item" ma:hidden="true" ma:list="UserInfo" ma:internalName="HMT_Archiv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ClosedArchive" ma:index="28" nillable="true" ma:displayName="Closed Archive" ma:default="0" ma:description="Item sent to closed archive" ma:hidden="true" ma:internalName="HMT_ClosedArchive" ma:readOnly="true">
      <xsd:simpleType>
        <xsd:restriction base="dms:Boolean"/>
      </xsd:simpleType>
    </xsd:element>
    <xsd:element name="HMT_ClosedOnOrig" ma:index="29" nillable="true" ma:displayName="Original Closed On" ma:description="The date this item was originally closed on" ma:format="DateTime" ma:hidden="true" ma:internalName="HMT_ClosedOnOrig" ma:readOnly="true">
      <xsd:simpleType>
        <xsd:restriction base="dms:DateTime"/>
      </xsd:simpleType>
    </xsd:element>
    <xsd:element name="HMT_ClosedbyOrig" ma:index="30" nillable="true" ma:displayName="Original Closed By" ma:description="Who originally closed this item" ma:hidden="true" ma:list="UserInfo" ma:internalName="HMT_ClosedbyO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1" nillable="true" ma:displayName="Document ID Value" ma:description="The value of the document ID assigned to this item." ma:indexed="true"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TaxCatchAll" ma:index="35" nillable="true" ma:displayName="Taxonomy Catch All Column" ma:hidden="true" ma:list="{c6b8adde-5f31-4510-aaa6-4c0fabf83970}" ma:internalName="TaxCatchAll" ma:showField="CatchAllData" ma:web="8485635d-cf54-460b-8438-0e2015e08040">
      <xsd:complexType>
        <xsd:complexContent>
          <xsd:extension base="dms:MultiChoiceLookup">
            <xsd:sequence>
              <xsd:element name="Value" type="dms:Lookup" maxOccurs="unbounded" minOccurs="0" nillable="true"/>
            </xsd:sequence>
          </xsd:extension>
        </xsd:complexContent>
      </xsd:complexType>
    </xsd:element>
    <xsd:element name="TaxCatchAllLabel" ma:index="36" nillable="true" ma:displayName="Taxonomy Catch All Column1" ma:hidden="true" ma:list="{c6b8adde-5f31-4510-aaa6-4c0fabf83970}" ma:internalName="TaxCatchAllLabel" ma:readOnly="true" ma:showField="CatchAllDataLabel" ma:web="8485635d-cf54-460b-8438-0e2015e08040">
      <xsd:complexType>
        <xsd:complexContent>
          <xsd:extension base="dms:MultiChoiceLookup">
            <xsd:sequence>
              <xsd:element name="Value" type="dms:Lookup" maxOccurs="unbounded" minOccurs="0" nillable="true"/>
            </xsd:sequence>
          </xsd:extension>
        </xsd:complexContent>
      </xsd:complexType>
    </xsd:element>
    <xsd:element name="b9c42a306c8b47fcbaf8a41a71352f3a" ma:index="50" nillable="true" ma:taxonomy="true" ma:internalName="b9c42a306c8b47fcbaf8a41a71352f3a" ma:taxonomyFieldName="HMT_Classification" ma:displayName="Classification" ma:indexed="true" ma:readOnly="true" ma:default="" ma:fieldId="{b9c42a30-6c8b-47fc-baf8-a41a71352f3a}" ma:sspId="9002b6cd-6bc3-456d-8dd0-19fe32dddaf9" ma:termSetId="7a69d7dc-39ad-4ce6-95e5-a2714f1574de" ma:anchorId="00000000-0000-0000-0000-000000000000" ma:open="false" ma:isKeyword="false">
      <xsd:complexType>
        <xsd:sequence>
          <xsd:element ref="pc:Terms" minOccurs="0" maxOccurs="1"/>
        </xsd:sequence>
      </xsd:complexType>
    </xsd:element>
    <xsd:element name="SharedWithUsers" ma:index="5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lc_EmailSubject" ma:index="43" nillable="true" ma:displayName="Subject" ma:internalName="dlc_EmailSubject">
      <xsd:simpleType>
        <xsd:restriction base="dms:Text">
          <xsd:maxLength value="255"/>
        </xsd:restriction>
      </xsd:simpleType>
    </xsd:element>
    <xsd:element name="dlc_EmailMailbox" ma:index="45" nillable="true" ma:displayName="Submitter" ma:description="" ma:internalName="dlc_EmailMailbo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lc_EmailTo" ma:index="46" nillable="true" ma:displayName="To" ma:internalName="dlc_EmailTo">
      <xsd:simpleType>
        <xsd:restriction base="dms:Text">
          <xsd:maxLength value="255"/>
        </xsd:restriction>
      </xsd:simpleType>
    </xsd:element>
    <xsd:element name="dlc_EmailFrom" ma:index="47" nillable="true" ma:displayName="From" ma:internalName="dlc_EmailFrom">
      <xsd:simpleType>
        <xsd:restriction base="dms:Text">
          <xsd:maxLength value="255"/>
        </xsd:restriction>
      </xsd:simpleType>
    </xsd:element>
    <xsd:element name="dlc_EmailBCC" ma:index="48" nillable="true" ma:displayName="BCC" ma:internalName="dlc_EmailBCC">
      <xsd:simpleType>
        <xsd:restriction base="dms:Note">
          <xsd:maxLength value="1024"/>
        </xsd:restriction>
      </xsd:simpleType>
    </xsd:element>
    <xsd:element name="dlc_EmailCC" ma:index="49" nillable="true" ma:displayName="CC" ma:internalName="dlc_EmailCC">
      <xsd:simpleType>
        <xsd:restriction base="dms:Note">
          <xsd:maxLength value="1024"/>
        </xsd:restriction>
      </xsd:simpleType>
    </xsd:element>
    <xsd:element name="dlc_EmailSentUTC" ma:index="51" nillable="true" ma:displayName="Date Sent" ma:internalName="dlc_EmailSentUTC">
      <xsd:simpleType>
        <xsd:restriction base="dms:DateTime"/>
      </xsd:simpleType>
    </xsd:element>
    <xsd:element name="dlc_EmailReceivedUTC" ma:index="52" nillable="true" ma:displayName="Date Received" ma:internalName="dlc_EmailReceivedUTC">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aca26d8-bb17-4b01-a6d3-62ca56987c37" elementFormDefault="qualified">
    <xsd:import namespace="http://schemas.microsoft.com/office/2006/documentManagement/types"/>
    <xsd:import namespace="http://schemas.microsoft.com/office/infopath/2007/PartnerControls"/>
    <xsd:element name="MediaServiceAutoKeyPoints" ma:index="53" nillable="true" ma:displayName="MediaServiceAutoKeyPoints" ma:hidden="true" ma:internalName="MediaServiceAutoKeyPoints" ma:readOnly="true">
      <xsd:simpleType>
        <xsd:restriction base="dms:Note"/>
      </xsd:simpleType>
    </xsd:element>
    <xsd:element name="MediaServiceKeyPoints" ma:index="54" nillable="true" ma:displayName="KeyPoints" ma:internalName="MediaServiceKeyPoints" ma:readOnly="true">
      <xsd:simpleType>
        <xsd:restriction base="dms:Note">
          <xsd:maxLength value="255"/>
        </xsd:restriction>
      </xsd:simpleType>
    </xsd:element>
    <xsd:element name="MediaLengthInSeconds" ma:index="57" nillable="true" ma:displayName="MediaLengthInSeconds" ma:hidden="true" ma:internalName="MediaLengthInSeconds" ma:readOnly="true">
      <xsd:simpleType>
        <xsd:restriction base="dms:Unknown"/>
      </xsd:simpleType>
    </xsd:element>
    <xsd:element name="MediaServiceObjectDetectorVersions" ma:index="5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9" nillable="true" ma:displayName="MediaServiceSearchProperties" ma:hidden="true" ma:internalName="MediaServiceSearchProperties" ma:readOnly="true">
      <xsd:simpleType>
        <xsd:restriction base="dms:Note"/>
      </xsd:simpleType>
    </xsd:element>
    <xsd:element name="lcf76f155ced4ddcb4097134ff3c332f" ma:index="61" nillable="true" ma:taxonomy="true" ma:internalName="lcf76f155ced4ddcb4097134ff3c332f" ma:taxonomyFieldName="MediaServiceImageTags" ma:displayName="Image Tags" ma:readOnly="false" ma:fieldId="{5cf76f15-5ced-4ddc-b409-7134ff3c332f}" ma:taxonomyMulti="true" ma:sspId="9002b6cd-6bc3-456d-8dd0-19fe32dddaf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DBE952-1913-474E-B21A-14328D9AFCDC}">
  <ds:schemaRefs>
    <ds:schemaRef ds:uri="http://schemas.microsoft.com/office/2006/metadata/properties"/>
    <ds:schemaRef ds:uri="http://schemas.microsoft.com/office/infopath/2007/PartnerControls"/>
    <ds:schemaRef ds:uri="http://schemas.microsoft.com/sharepoint/v3"/>
    <ds:schemaRef ds:uri="8485635d-cf54-460b-8438-0e2015e08040"/>
    <ds:schemaRef ds:uri="2aca26d8-bb17-4b01-a6d3-62ca56987c37"/>
  </ds:schemaRefs>
</ds:datastoreItem>
</file>

<file path=customXml/itemProps2.xml><?xml version="1.0" encoding="utf-8"?>
<ds:datastoreItem xmlns:ds="http://schemas.openxmlformats.org/officeDocument/2006/customXml" ds:itemID="{814AEA63-4840-4D50-8DFA-5166AE319157}">
  <ds:schemaRefs>
    <ds:schemaRef ds:uri="http://schemas.microsoft.com/sharepoint/v3/contenttype/forms"/>
  </ds:schemaRefs>
</ds:datastoreItem>
</file>

<file path=customXml/itemProps3.xml><?xml version="1.0" encoding="utf-8"?>
<ds:datastoreItem xmlns:ds="http://schemas.openxmlformats.org/officeDocument/2006/customXml" ds:itemID="{1C4F21E6-5A7E-4D0B-8D0F-413E9805D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5635d-cf54-460b-8438-0e2015e08040"/>
    <ds:schemaRef ds:uri="http://schemas.microsoft.com/sharepoint/v3"/>
    <ds:schemaRef ds:uri="2aca26d8-bb17-4b01-a6d3-62ca56987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8110</Words>
  <Characters>42008</Characters>
  <Application>Microsoft Office Word</Application>
  <DocSecurity>0</DocSecurity>
  <Lines>1486</Lines>
  <Paragraphs>610</Paragraphs>
  <ScaleCrop>false</ScaleCrop>
  <HeadingPairs>
    <vt:vector size="2" baseType="variant">
      <vt:variant>
        <vt:lpstr>Title</vt:lpstr>
      </vt:variant>
      <vt:variant>
        <vt:i4>1</vt:i4>
      </vt:variant>
    </vt:vector>
  </HeadingPairs>
  <TitlesOfParts>
    <vt:vector size="1" baseType="lpstr">
      <vt:lpstr/>
    </vt:vector>
  </TitlesOfParts>
  <Company>HM Treasury</Company>
  <LinksUpToDate>false</LinksUpToDate>
  <CharactersWithSpaces>49722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Annex_Examples - Resolving validation errors 2025-26 v1.docx</dc:title>
  <dc:subject/>
  <dc:creator>Oyetunbi, Omolola - HMT</dc:creator>
  <cp:keywords/>
  <dc:description/>
  <cp:lastModifiedBy>Lovegrove, Elizabeth - HMT</cp:lastModifiedBy>
  <cp:revision>2</cp:revision>
  <cp:lastPrinted>2025-06-23T00:44:00Z</cp:lastPrinted>
  <dcterms:created xsi:type="dcterms:W3CDTF">2026-08-27T13:57:00Z</dcterms:created>
  <dcterms:modified xsi:type="dcterms:W3CDTF">2026-08-27T13:57:00Z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0x010100672A3FCA98991645BE083C320B7539B70073E2331C55A74AA0969608FB8C0629F6005D675EE3B1EBD34398F9084EE5E175EC</vt:lpwstr>
  </property>
  <property fmtid="{D5CDD505-2E9C-101B-9397-08002B2CF9AE}" pid="3" name="HMT_Group">
    <vt:lpwstr>2;#Public Spending|0f654411-7d5f-45ce-a09d-a0ea67f4b905</vt:lpwstr>
  </property>
  <property fmtid="{D5CDD505-2E9C-101B-9397-08002B2CF9AE}" pid="4" name="MediaServiceImageTags">
    <vt:lpwstr/>
  </property>
  <property fmtid="{D5CDD505-2E9C-101B-9397-08002B2CF9AE}" pid="5" name="HMT_SubTeam">
    <vt:lpwstr/>
  </property>
  <property fmtid="{D5CDD505-2E9C-101B-9397-08002B2CF9AE}" pid="6" name="HMT_Review">
    <vt:bool>false</vt:bool>
  </property>
  <property fmtid="{D5CDD505-2E9C-101B-9397-08002B2CF9AE}" pid="7" name="HMT_DocumentType">
    <vt:lpwstr>1;#Other|c235b5c2-f697-427b-a70a-43d69599f998</vt:lpwstr>
  </property>
  <property fmtid="{D5CDD505-2E9C-101B-9397-08002B2CF9AE}" pid="8" name="HMT_Team">
    <vt:lpwstr>3;#Government Financial Reporting|cf43247f-7ea9-43c0-b0b7-d8dd571f7bec</vt:lpwstr>
  </property>
  <property fmtid="{D5CDD505-2E9C-101B-9397-08002B2CF9AE}" pid="9" name="HMT_Category">
    <vt:lpwstr>4;#Policy Document Types|bd4325a7-7f6a-48f9-b0dc-cc3aef626e65</vt:lpwstr>
  </property>
  <property fmtid="{D5CDD505-2E9C-101B-9397-08002B2CF9AE}" pid="10" name="HMT_Classification">
    <vt:lpwstr>5;#Official|0c3401bb-744b-4660-997f-fc50d910db48</vt:lpwstr>
  </property>
  <property fmtid="{D5CDD505-2E9C-101B-9397-08002B2CF9AE}" pid="11" name="_dlc_DocIdItemGuid">
    <vt:lpwstr>b7f76e2c-dc18-4964-b4f6-36b68150fc85</vt:lpwstr>
  </property>
  <property fmtid="{D5CDD505-2E9C-101B-9397-08002B2CF9AE}" pid="12" name="docLang">
    <vt:lpwstr>en</vt:lpwstr>
  </property>
</Properties>
</file>