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1DFA" w14:textId="77777777" w:rsidR="00C86940" w:rsidRDefault="00C86940" w:rsidP="00C86940">
      <w:r>
        <w:rPr>
          <w:noProof/>
        </w:rPr>
        <w:drawing>
          <wp:inline distT="0" distB="0" distL="0" distR="0" wp14:anchorId="047C1FB1" wp14:editId="28D879B5">
            <wp:extent cx="3420110" cy="402590"/>
            <wp:effectExtent l="0" t="0" r="8890" b="0"/>
            <wp:docPr id="2100859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011AD7DD" w14:textId="77777777" w:rsidR="00C86940" w:rsidRPr="00DD7754" w:rsidRDefault="00C86940" w:rsidP="00C86940">
      <w:pPr>
        <w:spacing w:before="60" w:after="60"/>
        <w:rPr>
          <w:rFonts w:ascii="Arial" w:hAnsi="Arial" w:cs="Arial"/>
          <w:sz w:val="4"/>
          <w:szCs w:val="4"/>
        </w:rPr>
      </w:pPr>
    </w:p>
    <w:tbl>
      <w:tblPr>
        <w:tblW w:w="9356"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C86940" w:rsidRPr="005A0799" w14:paraId="62184A30" w14:textId="77777777" w:rsidTr="00090D82">
        <w:trPr>
          <w:cantSplit/>
          <w:trHeight w:val="23"/>
        </w:trPr>
        <w:tc>
          <w:tcPr>
            <w:tcW w:w="9356" w:type="dxa"/>
          </w:tcPr>
          <w:p w14:paraId="7DD7FD2B" w14:textId="77777777" w:rsidR="00C86940" w:rsidRPr="00166502" w:rsidRDefault="00C86940" w:rsidP="00090D82">
            <w:pPr>
              <w:spacing w:before="120"/>
              <w:ind w:left="-105" w:right="34"/>
              <w:rPr>
                <w:rFonts w:ascii="Arial" w:hAnsi="Arial" w:cs="Arial"/>
                <w:b/>
                <w:color w:val="000000"/>
                <w:sz w:val="40"/>
                <w:szCs w:val="40"/>
              </w:rPr>
            </w:pPr>
            <w:bookmarkStart w:id="0" w:name="bmkTable00"/>
            <w:bookmarkEnd w:id="0"/>
            <w:r w:rsidRPr="00166502">
              <w:rPr>
                <w:rFonts w:ascii="Arial" w:hAnsi="Arial" w:cs="Arial"/>
                <w:b/>
                <w:color w:val="000000"/>
                <w:sz w:val="40"/>
                <w:szCs w:val="40"/>
              </w:rPr>
              <w:t>Order Decision</w:t>
            </w:r>
          </w:p>
        </w:tc>
      </w:tr>
      <w:tr w:rsidR="00C86940" w:rsidRPr="000C3F13" w14:paraId="6FF969C2" w14:textId="77777777" w:rsidTr="00090D82">
        <w:trPr>
          <w:cantSplit/>
          <w:trHeight w:val="23"/>
        </w:trPr>
        <w:tc>
          <w:tcPr>
            <w:tcW w:w="9356" w:type="dxa"/>
            <w:vAlign w:val="center"/>
          </w:tcPr>
          <w:p w14:paraId="191C5BC6" w14:textId="5AB4B22C" w:rsidR="00C86940" w:rsidRPr="00166502" w:rsidRDefault="00C86940" w:rsidP="00DD7754">
            <w:pPr>
              <w:spacing w:before="60"/>
              <w:ind w:left="-105" w:right="34"/>
              <w:rPr>
                <w:rFonts w:ascii="Arial" w:hAnsi="Arial" w:cs="Arial"/>
                <w:color w:val="000000"/>
                <w:sz w:val="24"/>
                <w:szCs w:val="24"/>
              </w:rPr>
            </w:pPr>
            <w:r>
              <w:rPr>
                <w:rFonts w:ascii="Arial" w:hAnsi="Arial" w:cs="Arial"/>
                <w:color w:val="000000"/>
                <w:sz w:val="24"/>
                <w:szCs w:val="24"/>
              </w:rPr>
              <w:t>Inquiry</w:t>
            </w:r>
            <w:r w:rsidR="00DD7754">
              <w:rPr>
                <w:rFonts w:ascii="Arial" w:hAnsi="Arial" w:cs="Arial"/>
                <w:color w:val="000000"/>
                <w:sz w:val="24"/>
                <w:szCs w:val="24"/>
              </w:rPr>
              <w:t xml:space="preserve"> </w:t>
            </w:r>
            <w:r>
              <w:rPr>
                <w:rFonts w:ascii="Arial" w:hAnsi="Arial" w:cs="Arial"/>
                <w:color w:val="000000"/>
                <w:sz w:val="24"/>
                <w:szCs w:val="24"/>
              </w:rPr>
              <w:t>opened</w:t>
            </w:r>
            <w:r w:rsidRPr="00166502">
              <w:rPr>
                <w:rFonts w:ascii="Arial" w:hAnsi="Arial" w:cs="Arial"/>
                <w:color w:val="000000"/>
                <w:sz w:val="24"/>
                <w:szCs w:val="24"/>
              </w:rPr>
              <w:t xml:space="preserve"> on</w:t>
            </w:r>
            <w:r>
              <w:rPr>
                <w:rFonts w:ascii="Arial" w:hAnsi="Arial" w:cs="Arial"/>
                <w:color w:val="000000"/>
                <w:sz w:val="24"/>
                <w:szCs w:val="24"/>
              </w:rPr>
              <w:t xml:space="preserve"> </w:t>
            </w:r>
            <w:r w:rsidR="0081175F">
              <w:rPr>
                <w:rFonts w:ascii="Arial" w:hAnsi="Arial" w:cs="Arial"/>
                <w:color w:val="000000"/>
                <w:sz w:val="24"/>
                <w:szCs w:val="24"/>
              </w:rPr>
              <w:t xml:space="preserve">11 August 2026 </w:t>
            </w:r>
          </w:p>
        </w:tc>
      </w:tr>
      <w:tr w:rsidR="00C86940" w:rsidRPr="00361890" w14:paraId="19B95F50" w14:textId="77777777" w:rsidTr="00090D82">
        <w:trPr>
          <w:cantSplit/>
          <w:trHeight w:val="23"/>
        </w:trPr>
        <w:tc>
          <w:tcPr>
            <w:tcW w:w="9356" w:type="dxa"/>
          </w:tcPr>
          <w:p w14:paraId="4E5B2579" w14:textId="297277ED" w:rsidR="00C86940" w:rsidRPr="00166502" w:rsidRDefault="00C86940" w:rsidP="00090D82">
            <w:pPr>
              <w:spacing w:before="180"/>
              <w:ind w:left="-105" w:right="34"/>
              <w:rPr>
                <w:rFonts w:ascii="Arial" w:hAnsi="Arial" w:cs="Arial"/>
                <w:b/>
                <w:color w:val="000000"/>
                <w:sz w:val="24"/>
                <w:szCs w:val="24"/>
              </w:rPr>
            </w:pPr>
            <w:r w:rsidRPr="00166502">
              <w:rPr>
                <w:rFonts w:ascii="Arial" w:hAnsi="Arial" w:cs="Arial"/>
                <w:b/>
                <w:color w:val="000000"/>
                <w:sz w:val="24"/>
                <w:szCs w:val="24"/>
              </w:rPr>
              <w:t xml:space="preserve">by </w:t>
            </w:r>
            <w:r w:rsidR="009F37C3">
              <w:rPr>
                <w:rFonts w:ascii="Arial" w:hAnsi="Arial" w:cs="Arial"/>
                <w:b/>
                <w:color w:val="000000"/>
                <w:sz w:val="24"/>
                <w:szCs w:val="24"/>
              </w:rPr>
              <w:t>K Taylor BSc (Hons) PGDip MRTPI</w:t>
            </w:r>
          </w:p>
        </w:tc>
      </w:tr>
      <w:tr w:rsidR="00C86940" w:rsidRPr="00361890" w14:paraId="0C6F20BB" w14:textId="77777777" w:rsidTr="00090D82">
        <w:trPr>
          <w:cantSplit/>
          <w:trHeight w:val="23"/>
        </w:trPr>
        <w:tc>
          <w:tcPr>
            <w:tcW w:w="9356" w:type="dxa"/>
          </w:tcPr>
          <w:p w14:paraId="778A370F" w14:textId="77777777" w:rsidR="00C86940" w:rsidRPr="00166502" w:rsidRDefault="00C86940" w:rsidP="00090D82">
            <w:pPr>
              <w:spacing w:before="120"/>
              <w:ind w:left="-105" w:right="34"/>
              <w:rPr>
                <w:rFonts w:ascii="Arial" w:hAnsi="Arial" w:cs="Arial"/>
                <w:b/>
                <w:color w:val="000000"/>
                <w:sz w:val="18"/>
                <w:szCs w:val="18"/>
              </w:rPr>
            </w:pPr>
            <w:r w:rsidRPr="00166502">
              <w:rPr>
                <w:rFonts w:ascii="Arial" w:hAnsi="Arial" w:cs="Arial"/>
                <w:b/>
                <w:color w:val="000000"/>
                <w:sz w:val="18"/>
                <w:szCs w:val="18"/>
              </w:rPr>
              <w:t>An Inspector appointed by the Secretary of State for Environment, Food and Rural Affairs</w:t>
            </w:r>
          </w:p>
        </w:tc>
      </w:tr>
      <w:tr w:rsidR="00C86940" w:rsidRPr="00A101CD" w14:paraId="31E7A6B3" w14:textId="77777777" w:rsidTr="00090D82">
        <w:trPr>
          <w:cantSplit/>
          <w:trHeight w:val="23"/>
        </w:trPr>
        <w:tc>
          <w:tcPr>
            <w:tcW w:w="9356" w:type="dxa"/>
          </w:tcPr>
          <w:p w14:paraId="1E47572A" w14:textId="54C31956" w:rsidR="00C86940" w:rsidRPr="00166502" w:rsidRDefault="00C86940" w:rsidP="00090D82">
            <w:pPr>
              <w:spacing w:before="120"/>
              <w:ind w:left="-105" w:right="176"/>
              <w:rPr>
                <w:rFonts w:ascii="Arial" w:hAnsi="Arial" w:cs="Arial"/>
                <w:b/>
                <w:color w:val="000000"/>
                <w:sz w:val="18"/>
                <w:szCs w:val="18"/>
              </w:rPr>
            </w:pPr>
            <w:r w:rsidRPr="00166502">
              <w:rPr>
                <w:rFonts w:ascii="Arial" w:hAnsi="Arial" w:cs="Arial"/>
                <w:b/>
                <w:color w:val="000000"/>
                <w:sz w:val="18"/>
                <w:szCs w:val="18"/>
              </w:rPr>
              <w:t>Decision date:</w:t>
            </w:r>
            <w:r>
              <w:rPr>
                <w:rFonts w:ascii="Arial" w:hAnsi="Arial" w:cs="Arial"/>
                <w:b/>
                <w:color w:val="000000"/>
                <w:sz w:val="18"/>
                <w:szCs w:val="18"/>
              </w:rPr>
              <w:t xml:space="preserve"> </w:t>
            </w:r>
            <w:r w:rsidR="00DF36F6">
              <w:rPr>
                <w:rFonts w:ascii="Arial" w:hAnsi="Arial" w:cs="Arial"/>
                <w:b/>
                <w:color w:val="000000"/>
                <w:sz w:val="18"/>
                <w:szCs w:val="18"/>
              </w:rPr>
              <w:t>14 August 2026</w:t>
            </w:r>
          </w:p>
        </w:tc>
      </w:tr>
    </w:tbl>
    <w:p w14:paraId="1EF2DC99" w14:textId="77777777" w:rsidR="00C86940" w:rsidRPr="00F2548D" w:rsidRDefault="00C86940" w:rsidP="00C86940">
      <w:pPr>
        <w:rPr>
          <w:rFonts w:ascii="Arial" w:hAnsi="Arial" w:cs="Arial"/>
          <w:sz w:val="4"/>
          <w:szCs w:val="4"/>
        </w:rPr>
      </w:pPr>
    </w:p>
    <w:tbl>
      <w:tblPr>
        <w:tblW w:w="0" w:type="auto"/>
        <w:tblLayout w:type="fixed"/>
        <w:tblLook w:val="0000" w:firstRow="0" w:lastRow="0" w:firstColumn="0" w:lastColumn="0" w:noHBand="0" w:noVBand="0"/>
      </w:tblPr>
      <w:tblGrid>
        <w:gridCol w:w="9520"/>
      </w:tblGrid>
      <w:tr w:rsidR="00C86940" w14:paraId="00544F5B" w14:textId="77777777" w:rsidTr="00090D82">
        <w:tc>
          <w:tcPr>
            <w:tcW w:w="9520" w:type="dxa"/>
          </w:tcPr>
          <w:p w14:paraId="66059C91" w14:textId="30E6D1E9" w:rsidR="00C86940" w:rsidRPr="00166502" w:rsidRDefault="00C86940" w:rsidP="00090D82">
            <w:pPr>
              <w:spacing w:after="60"/>
              <w:ind w:left="-105"/>
              <w:rPr>
                <w:rFonts w:ascii="Arial" w:hAnsi="Arial" w:cs="Arial"/>
                <w:b/>
                <w:color w:val="000000"/>
                <w:sz w:val="24"/>
                <w:szCs w:val="24"/>
              </w:rPr>
            </w:pPr>
            <w:r w:rsidRPr="00166502">
              <w:rPr>
                <w:rFonts w:ascii="Arial" w:hAnsi="Arial" w:cs="Arial"/>
                <w:b/>
                <w:color w:val="000000"/>
                <w:sz w:val="24"/>
                <w:szCs w:val="24"/>
              </w:rPr>
              <w:t>Order Ref: ROW/</w:t>
            </w:r>
            <w:r w:rsidR="00F2548D">
              <w:rPr>
                <w:rFonts w:ascii="Arial" w:hAnsi="Arial" w:cs="Arial"/>
                <w:b/>
                <w:color w:val="000000"/>
                <w:sz w:val="24"/>
                <w:szCs w:val="24"/>
              </w:rPr>
              <w:t>3363197</w:t>
            </w:r>
          </w:p>
        </w:tc>
      </w:tr>
      <w:tr w:rsidR="00C86940" w14:paraId="4C8E8EDE" w14:textId="77777777" w:rsidTr="00090D82">
        <w:tc>
          <w:tcPr>
            <w:tcW w:w="9520" w:type="dxa"/>
          </w:tcPr>
          <w:p w14:paraId="3D750005" w14:textId="20B31428" w:rsidR="00C86940" w:rsidRPr="00166502" w:rsidRDefault="00C86940" w:rsidP="00C86940">
            <w:pPr>
              <w:pStyle w:val="TBullet"/>
              <w:numPr>
                <w:ilvl w:val="0"/>
                <w:numId w:val="1"/>
              </w:numPr>
              <w:ind w:left="314" w:hanging="284"/>
              <w:rPr>
                <w:rFonts w:ascii="Arial" w:hAnsi="Arial" w:cs="Arial"/>
                <w:sz w:val="22"/>
                <w:szCs w:val="22"/>
              </w:rPr>
            </w:pPr>
            <w:r w:rsidRPr="00166502">
              <w:rPr>
                <w:rFonts w:ascii="Arial" w:hAnsi="Arial" w:cs="Arial"/>
                <w:sz w:val="22"/>
                <w:szCs w:val="22"/>
              </w:rPr>
              <w:t>This Order is made under Section</w:t>
            </w:r>
            <w:r w:rsidR="00851FA3">
              <w:rPr>
                <w:rFonts w:ascii="Arial" w:hAnsi="Arial" w:cs="Arial"/>
                <w:sz w:val="22"/>
                <w:szCs w:val="22"/>
              </w:rPr>
              <w:t xml:space="preserve"> 53(2)(b)</w:t>
            </w:r>
            <w:r w:rsidRPr="00166502">
              <w:rPr>
                <w:rFonts w:ascii="Arial" w:hAnsi="Arial" w:cs="Arial"/>
                <w:sz w:val="22"/>
                <w:szCs w:val="22"/>
              </w:rPr>
              <w:t xml:space="preserve"> of the Wildlife and Countryside Act 1981 and is known as</w:t>
            </w:r>
            <w:r w:rsidR="00085ACE">
              <w:rPr>
                <w:rFonts w:ascii="Arial" w:hAnsi="Arial" w:cs="Arial"/>
                <w:sz w:val="22"/>
                <w:szCs w:val="22"/>
              </w:rPr>
              <w:t xml:space="preserve"> the Dorset Council (Part of Bridleway 18, Chideock at Mill Lane</w:t>
            </w:r>
            <w:r w:rsidR="00A91188">
              <w:rPr>
                <w:rFonts w:ascii="Arial" w:hAnsi="Arial" w:cs="Arial"/>
                <w:sz w:val="22"/>
                <w:szCs w:val="22"/>
              </w:rPr>
              <w:t xml:space="preserve"> to be upgraded to Restricted Byway) Definitive Map and Statement </w:t>
            </w:r>
            <w:r w:rsidR="0003307B">
              <w:rPr>
                <w:rFonts w:ascii="Arial" w:hAnsi="Arial" w:cs="Arial"/>
                <w:sz w:val="22"/>
                <w:szCs w:val="22"/>
              </w:rPr>
              <w:t>Modification Order 2019</w:t>
            </w:r>
            <w:r w:rsidR="004606B6">
              <w:rPr>
                <w:rFonts w:ascii="Arial" w:hAnsi="Arial" w:cs="Arial"/>
                <w:sz w:val="22"/>
                <w:szCs w:val="22"/>
              </w:rPr>
              <w:t>.</w:t>
            </w:r>
          </w:p>
        </w:tc>
      </w:tr>
      <w:tr w:rsidR="00C86940" w14:paraId="202090B2" w14:textId="77777777" w:rsidTr="00090D82">
        <w:tc>
          <w:tcPr>
            <w:tcW w:w="9520" w:type="dxa"/>
          </w:tcPr>
          <w:p w14:paraId="140BB4B7" w14:textId="3B8FE13C" w:rsidR="00C86940" w:rsidRPr="00166502" w:rsidRDefault="00C86940" w:rsidP="00C86940">
            <w:pPr>
              <w:pStyle w:val="TBullet"/>
              <w:numPr>
                <w:ilvl w:val="0"/>
                <w:numId w:val="1"/>
              </w:numPr>
              <w:ind w:left="314" w:hanging="284"/>
              <w:rPr>
                <w:rFonts w:ascii="Arial" w:hAnsi="Arial" w:cs="Arial"/>
                <w:sz w:val="22"/>
                <w:szCs w:val="22"/>
              </w:rPr>
            </w:pPr>
            <w:r w:rsidRPr="00166502">
              <w:rPr>
                <w:rFonts w:ascii="Arial" w:hAnsi="Arial" w:cs="Arial"/>
                <w:sz w:val="22"/>
                <w:szCs w:val="22"/>
              </w:rPr>
              <w:t xml:space="preserve">The Order is dated </w:t>
            </w:r>
            <w:r w:rsidR="00F02274">
              <w:rPr>
                <w:rFonts w:ascii="Arial" w:hAnsi="Arial" w:cs="Arial"/>
                <w:sz w:val="22"/>
                <w:szCs w:val="22"/>
              </w:rPr>
              <w:t xml:space="preserve">3 May 2019 </w:t>
            </w:r>
            <w:r w:rsidRPr="00166502">
              <w:rPr>
                <w:rFonts w:ascii="Arial" w:hAnsi="Arial" w:cs="Arial"/>
                <w:sz w:val="22"/>
                <w:szCs w:val="22"/>
              </w:rPr>
              <w:t xml:space="preserve">and proposes to modify the </w:t>
            </w:r>
            <w:bookmarkStart w:id="1" w:name="_Hlk161063372"/>
            <w:r w:rsidRPr="00166502">
              <w:rPr>
                <w:rFonts w:ascii="Arial" w:hAnsi="Arial" w:cs="Arial"/>
                <w:sz w:val="22"/>
                <w:szCs w:val="22"/>
              </w:rPr>
              <w:t xml:space="preserve">Definitive Map and Statement </w:t>
            </w:r>
            <w:bookmarkEnd w:id="1"/>
            <w:r w:rsidRPr="00166502">
              <w:rPr>
                <w:rFonts w:ascii="Arial" w:hAnsi="Arial" w:cs="Arial"/>
                <w:sz w:val="22"/>
                <w:szCs w:val="22"/>
              </w:rPr>
              <w:t xml:space="preserve">for the area by </w:t>
            </w:r>
            <w:r w:rsidR="00F02274">
              <w:rPr>
                <w:rFonts w:ascii="Arial" w:hAnsi="Arial" w:cs="Arial"/>
                <w:sz w:val="22"/>
                <w:szCs w:val="22"/>
              </w:rPr>
              <w:t xml:space="preserve">upgrading part of a bridleway to a </w:t>
            </w:r>
            <w:r w:rsidR="00787FC1">
              <w:rPr>
                <w:rFonts w:ascii="Arial" w:hAnsi="Arial" w:cs="Arial"/>
                <w:sz w:val="22"/>
                <w:szCs w:val="22"/>
              </w:rPr>
              <w:t>restricted</w:t>
            </w:r>
            <w:r w:rsidR="00F02274">
              <w:rPr>
                <w:rFonts w:ascii="Arial" w:hAnsi="Arial" w:cs="Arial"/>
                <w:sz w:val="22"/>
                <w:szCs w:val="22"/>
              </w:rPr>
              <w:t xml:space="preserve"> byway</w:t>
            </w:r>
            <w:r>
              <w:rPr>
                <w:rFonts w:ascii="Arial" w:hAnsi="Arial" w:cs="Arial"/>
                <w:sz w:val="22"/>
                <w:szCs w:val="22"/>
              </w:rPr>
              <w:t xml:space="preserve"> </w:t>
            </w:r>
            <w:r w:rsidRPr="00166502">
              <w:rPr>
                <w:rFonts w:ascii="Arial" w:hAnsi="Arial" w:cs="Arial"/>
                <w:sz w:val="22"/>
                <w:szCs w:val="22"/>
              </w:rPr>
              <w:t>as shown in the Order plan and described in the Order Schedule.</w:t>
            </w:r>
          </w:p>
        </w:tc>
      </w:tr>
      <w:tr w:rsidR="00C86940" w14:paraId="08555AA7" w14:textId="77777777" w:rsidTr="00090D82">
        <w:tc>
          <w:tcPr>
            <w:tcW w:w="9520" w:type="dxa"/>
          </w:tcPr>
          <w:p w14:paraId="1C5BC9B1" w14:textId="01E034AA" w:rsidR="00C86940" w:rsidRPr="00166502" w:rsidRDefault="00C86940" w:rsidP="00C86940">
            <w:pPr>
              <w:pStyle w:val="TBullet"/>
              <w:numPr>
                <w:ilvl w:val="0"/>
                <w:numId w:val="1"/>
              </w:numPr>
              <w:ind w:left="314" w:hanging="284"/>
              <w:rPr>
                <w:rFonts w:ascii="Arial" w:hAnsi="Arial" w:cs="Arial"/>
                <w:sz w:val="22"/>
                <w:szCs w:val="22"/>
              </w:rPr>
            </w:pPr>
            <w:r w:rsidRPr="00166502">
              <w:rPr>
                <w:rFonts w:ascii="Arial" w:hAnsi="Arial" w:cs="Arial"/>
                <w:sz w:val="22"/>
                <w:szCs w:val="22"/>
              </w:rPr>
              <w:t>There w</w:t>
            </w:r>
            <w:r w:rsidR="00787FC1">
              <w:rPr>
                <w:rFonts w:ascii="Arial" w:hAnsi="Arial" w:cs="Arial"/>
                <w:sz w:val="22"/>
                <w:szCs w:val="22"/>
              </w:rPr>
              <w:t xml:space="preserve">ere </w:t>
            </w:r>
            <w:r w:rsidR="00501E7F" w:rsidRPr="0000241F">
              <w:rPr>
                <w:rFonts w:ascii="Arial" w:hAnsi="Arial" w:cs="Arial"/>
                <w:sz w:val="22"/>
                <w:szCs w:val="22"/>
              </w:rPr>
              <w:t>11</w:t>
            </w:r>
            <w:r w:rsidR="00787FC1">
              <w:rPr>
                <w:rFonts w:ascii="Arial" w:hAnsi="Arial" w:cs="Arial"/>
                <w:sz w:val="22"/>
                <w:szCs w:val="22"/>
              </w:rPr>
              <w:t xml:space="preserve"> </w:t>
            </w:r>
            <w:r w:rsidRPr="00166502">
              <w:rPr>
                <w:rFonts w:ascii="Arial" w:hAnsi="Arial" w:cs="Arial"/>
                <w:sz w:val="22"/>
                <w:szCs w:val="22"/>
              </w:rPr>
              <w:t>objection</w:t>
            </w:r>
            <w:r w:rsidR="00787FC1">
              <w:rPr>
                <w:rFonts w:ascii="Arial" w:hAnsi="Arial" w:cs="Arial"/>
                <w:sz w:val="22"/>
                <w:szCs w:val="22"/>
              </w:rPr>
              <w:t>s</w:t>
            </w:r>
            <w:r w:rsidRPr="00166502">
              <w:rPr>
                <w:rFonts w:ascii="Arial" w:hAnsi="Arial" w:cs="Arial"/>
                <w:sz w:val="22"/>
                <w:szCs w:val="22"/>
              </w:rPr>
              <w:t xml:space="preserve"> outstanding </w:t>
            </w:r>
            <w:r>
              <w:rPr>
                <w:rFonts w:ascii="Arial" w:hAnsi="Arial" w:cs="Arial"/>
                <w:sz w:val="22"/>
                <w:szCs w:val="22"/>
              </w:rPr>
              <w:t>when</w:t>
            </w:r>
            <w:r w:rsidR="00787FC1">
              <w:rPr>
                <w:rFonts w:ascii="Arial" w:hAnsi="Arial" w:cs="Arial"/>
                <w:sz w:val="22"/>
                <w:szCs w:val="22"/>
              </w:rPr>
              <w:t xml:space="preserve"> </w:t>
            </w:r>
            <w:r w:rsidR="00C719B1">
              <w:rPr>
                <w:rFonts w:ascii="Arial" w:hAnsi="Arial" w:cs="Arial"/>
                <w:sz w:val="22"/>
                <w:szCs w:val="22"/>
              </w:rPr>
              <w:t xml:space="preserve">Dorset Council </w:t>
            </w:r>
            <w:r w:rsidRPr="00166502">
              <w:rPr>
                <w:rFonts w:ascii="Arial" w:hAnsi="Arial" w:cs="Arial"/>
                <w:sz w:val="22"/>
                <w:szCs w:val="22"/>
              </w:rPr>
              <w:t>submitted the Order to the Secretary of State for Environment, Food and Rural Affairs for confirmation</w:t>
            </w:r>
            <w:r>
              <w:rPr>
                <w:rFonts w:ascii="Arial" w:hAnsi="Arial" w:cs="Arial"/>
                <w:sz w:val="22"/>
                <w:szCs w:val="22"/>
              </w:rPr>
              <w:t>.</w:t>
            </w:r>
          </w:p>
        </w:tc>
      </w:tr>
      <w:tr w:rsidR="00C86940" w14:paraId="47E6A172" w14:textId="77777777" w:rsidTr="00090D82">
        <w:tc>
          <w:tcPr>
            <w:tcW w:w="9520" w:type="dxa"/>
          </w:tcPr>
          <w:p w14:paraId="4D8379DB" w14:textId="2A789D88" w:rsidR="00C86940" w:rsidRPr="00166502" w:rsidRDefault="00C86940" w:rsidP="00090D82">
            <w:pPr>
              <w:spacing w:before="60"/>
              <w:ind w:left="-105"/>
              <w:rPr>
                <w:rFonts w:ascii="Arial" w:hAnsi="Arial" w:cs="Arial"/>
                <w:b/>
                <w:color w:val="000000"/>
                <w:sz w:val="24"/>
                <w:szCs w:val="24"/>
              </w:rPr>
            </w:pPr>
            <w:r w:rsidRPr="00166502">
              <w:rPr>
                <w:rFonts w:ascii="Arial" w:hAnsi="Arial" w:cs="Arial"/>
                <w:b/>
                <w:color w:val="000000"/>
                <w:sz w:val="24"/>
                <w:szCs w:val="24"/>
              </w:rPr>
              <w:t>Summary of Decision:</w:t>
            </w:r>
            <w:r w:rsidRPr="00166502">
              <w:rPr>
                <w:rFonts w:ascii="Arial" w:hAnsi="Arial" w:cs="Arial"/>
                <w:b/>
                <w:sz w:val="24"/>
                <w:szCs w:val="24"/>
              </w:rPr>
              <w:t xml:space="preserve"> The Order is confirmed</w:t>
            </w:r>
            <w:r>
              <w:rPr>
                <w:rFonts w:ascii="Arial" w:hAnsi="Arial" w:cs="Arial"/>
                <w:b/>
                <w:sz w:val="24"/>
                <w:szCs w:val="24"/>
              </w:rPr>
              <w:t>.</w:t>
            </w:r>
          </w:p>
        </w:tc>
      </w:tr>
      <w:tr w:rsidR="00C86940" w14:paraId="4047956E" w14:textId="77777777" w:rsidTr="00090D82">
        <w:tc>
          <w:tcPr>
            <w:tcW w:w="9520" w:type="dxa"/>
            <w:tcBorders>
              <w:bottom w:val="single" w:sz="6" w:space="0" w:color="000000"/>
            </w:tcBorders>
          </w:tcPr>
          <w:p w14:paraId="75CC78EA" w14:textId="77777777" w:rsidR="00C86940" w:rsidRPr="009C36BC" w:rsidRDefault="00C86940" w:rsidP="00090D82">
            <w:pPr>
              <w:spacing w:before="60"/>
              <w:rPr>
                <w:b/>
                <w:color w:val="000000"/>
                <w:sz w:val="2"/>
              </w:rPr>
            </w:pPr>
            <w:bookmarkStart w:id="2" w:name="bmkReturn"/>
            <w:bookmarkEnd w:id="2"/>
          </w:p>
        </w:tc>
      </w:tr>
    </w:tbl>
    <w:p w14:paraId="153C7082" w14:textId="77777777" w:rsidR="00C86940" w:rsidRDefault="00C86940" w:rsidP="00C86940">
      <w:pPr>
        <w:pStyle w:val="Heading6blackfont"/>
        <w:rPr>
          <w:rFonts w:ascii="Arial" w:hAnsi="Arial" w:cs="Arial"/>
          <w:sz w:val="24"/>
          <w:szCs w:val="24"/>
        </w:rPr>
      </w:pPr>
      <w:r w:rsidRPr="00166502">
        <w:rPr>
          <w:rFonts w:ascii="Arial" w:hAnsi="Arial" w:cs="Arial"/>
          <w:sz w:val="24"/>
          <w:szCs w:val="24"/>
        </w:rPr>
        <w:t>Preliminary Matters</w:t>
      </w:r>
    </w:p>
    <w:p w14:paraId="4AB4F302" w14:textId="0BB1474A" w:rsidR="00C86940" w:rsidRPr="00BB3121" w:rsidRDefault="008C25BD" w:rsidP="00C86940">
      <w:pPr>
        <w:pStyle w:val="Style1"/>
        <w:numPr>
          <w:ilvl w:val="0"/>
          <w:numId w:val="3"/>
        </w:numPr>
        <w:rPr>
          <w:rFonts w:ascii="Arial" w:hAnsi="Arial" w:cs="Arial"/>
          <w:sz w:val="24"/>
          <w:szCs w:val="24"/>
        </w:rPr>
      </w:pPr>
      <w:r w:rsidRPr="00257A7A">
        <w:rPr>
          <w:rFonts w:ascii="Arial" w:hAnsi="Arial" w:cs="Arial"/>
          <w:color w:val="auto"/>
          <w:sz w:val="24"/>
          <w:szCs w:val="24"/>
        </w:rPr>
        <w:t>I have found it convenient to refer to the</w:t>
      </w:r>
      <w:r>
        <w:rPr>
          <w:rFonts w:ascii="Arial" w:hAnsi="Arial" w:cs="Arial"/>
          <w:color w:val="auto"/>
          <w:sz w:val="24"/>
          <w:szCs w:val="24"/>
        </w:rPr>
        <w:t xml:space="preserve"> Order</w:t>
      </w:r>
      <w:r w:rsidRPr="00257A7A">
        <w:rPr>
          <w:rFonts w:ascii="Arial" w:hAnsi="Arial" w:cs="Arial"/>
          <w:color w:val="auto"/>
          <w:sz w:val="24"/>
          <w:szCs w:val="24"/>
        </w:rPr>
        <w:t xml:space="preserve"> route with reference to the annotations on the Order </w:t>
      </w:r>
      <w:r w:rsidR="00B446D6">
        <w:rPr>
          <w:rFonts w:ascii="Arial" w:hAnsi="Arial" w:cs="Arial"/>
          <w:color w:val="auto"/>
          <w:sz w:val="24"/>
          <w:szCs w:val="24"/>
        </w:rPr>
        <w:t>p</w:t>
      </w:r>
      <w:r w:rsidRPr="00257A7A">
        <w:rPr>
          <w:rFonts w:ascii="Arial" w:hAnsi="Arial" w:cs="Arial"/>
          <w:color w:val="auto"/>
          <w:sz w:val="24"/>
          <w:szCs w:val="24"/>
        </w:rPr>
        <w:t>lan. A copy of this plan is attached to the end of this decision for ease of reference.</w:t>
      </w:r>
    </w:p>
    <w:p w14:paraId="6B6E388F" w14:textId="5093CB59" w:rsidR="00BB3121" w:rsidRDefault="003E18D8" w:rsidP="00C86940">
      <w:pPr>
        <w:pStyle w:val="Style1"/>
        <w:numPr>
          <w:ilvl w:val="0"/>
          <w:numId w:val="3"/>
        </w:numPr>
        <w:rPr>
          <w:rFonts w:ascii="Arial" w:hAnsi="Arial" w:cs="Arial"/>
          <w:sz w:val="24"/>
          <w:szCs w:val="24"/>
        </w:rPr>
      </w:pPr>
      <w:r>
        <w:rPr>
          <w:rFonts w:ascii="Arial" w:hAnsi="Arial" w:cs="Arial"/>
          <w:color w:val="auto"/>
          <w:sz w:val="24"/>
          <w:szCs w:val="24"/>
        </w:rPr>
        <w:t xml:space="preserve">I conducted </w:t>
      </w:r>
      <w:r w:rsidR="00604F8A">
        <w:rPr>
          <w:rFonts w:ascii="Arial" w:hAnsi="Arial" w:cs="Arial"/>
          <w:color w:val="auto"/>
          <w:sz w:val="24"/>
          <w:szCs w:val="24"/>
        </w:rPr>
        <w:t xml:space="preserve">an unaccompanied site visit on Monday 10 August 2026. </w:t>
      </w:r>
      <w:r w:rsidR="00F15026">
        <w:rPr>
          <w:rFonts w:ascii="Arial" w:hAnsi="Arial" w:cs="Arial"/>
          <w:color w:val="auto"/>
          <w:sz w:val="24"/>
          <w:szCs w:val="24"/>
        </w:rPr>
        <w:t xml:space="preserve">I walked the full length of Mill Lane between Sea Hill Lane and </w:t>
      </w:r>
      <w:r w:rsidR="00151C84">
        <w:rPr>
          <w:rFonts w:ascii="Arial" w:hAnsi="Arial" w:cs="Arial"/>
          <w:color w:val="auto"/>
          <w:sz w:val="24"/>
          <w:szCs w:val="24"/>
        </w:rPr>
        <w:t xml:space="preserve">Duck Street in both directions. In </w:t>
      </w:r>
      <w:r w:rsidR="009375A9">
        <w:rPr>
          <w:rFonts w:ascii="Arial" w:hAnsi="Arial" w:cs="Arial"/>
          <w:color w:val="auto"/>
          <w:sz w:val="24"/>
          <w:szCs w:val="24"/>
        </w:rPr>
        <w:t>addition,</w:t>
      </w:r>
      <w:r w:rsidR="00151C84">
        <w:rPr>
          <w:rFonts w:ascii="Arial" w:hAnsi="Arial" w:cs="Arial"/>
          <w:color w:val="auto"/>
          <w:sz w:val="24"/>
          <w:szCs w:val="24"/>
        </w:rPr>
        <w:t xml:space="preserve"> I walked several of the connecting routes</w:t>
      </w:r>
      <w:r w:rsidR="00DB6D2A">
        <w:rPr>
          <w:rFonts w:ascii="Arial" w:hAnsi="Arial" w:cs="Arial"/>
          <w:color w:val="auto"/>
          <w:sz w:val="24"/>
          <w:szCs w:val="24"/>
        </w:rPr>
        <w:t>,</w:t>
      </w:r>
      <w:r w:rsidR="00151C84">
        <w:rPr>
          <w:rFonts w:ascii="Arial" w:hAnsi="Arial" w:cs="Arial"/>
          <w:color w:val="auto"/>
          <w:sz w:val="24"/>
          <w:szCs w:val="24"/>
        </w:rPr>
        <w:t xml:space="preserve"> including </w:t>
      </w:r>
      <w:r w:rsidR="000C093B">
        <w:rPr>
          <w:rFonts w:ascii="Arial" w:hAnsi="Arial" w:cs="Arial"/>
          <w:color w:val="auto"/>
          <w:sz w:val="24"/>
          <w:szCs w:val="24"/>
        </w:rPr>
        <w:t xml:space="preserve">Bridleway W10/20, Footpath </w:t>
      </w:r>
      <w:r w:rsidR="00EB5C0A">
        <w:rPr>
          <w:rFonts w:ascii="Arial" w:hAnsi="Arial" w:cs="Arial"/>
          <w:color w:val="auto"/>
          <w:sz w:val="24"/>
          <w:szCs w:val="24"/>
        </w:rPr>
        <w:t xml:space="preserve">W10/19, the National Trust permissive path </w:t>
      </w:r>
      <w:r w:rsidR="003B0778">
        <w:rPr>
          <w:rFonts w:ascii="Arial" w:hAnsi="Arial" w:cs="Arial"/>
          <w:color w:val="auto"/>
          <w:sz w:val="24"/>
          <w:szCs w:val="24"/>
        </w:rPr>
        <w:t>to the west of Mill Lane</w:t>
      </w:r>
      <w:r w:rsidR="003B066D">
        <w:rPr>
          <w:rFonts w:ascii="Arial" w:hAnsi="Arial" w:cs="Arial"/>
          <w:color w:val="auto"/>
          <w:sz w:val="24"/>
          <w:szCs w:val="24"/>
        </w:rPr>
        <w:t xml:space="preserve">, </w:t>
      </w:r>
      <w:r w:rsidR="009E47BE">
        <w:rPr>
          <w:rFonts w:ascii="Arial" w:hAnsi="Arial" w:cs="Arial"/>
          <w:color w:val="auto"/>
          <w:sz w:val="24"/>
          <w:szCs w:val="24"/>
        </w:rPr>
        <w:t xml:space="preserve">a short section of </w:t>
      </w:r>
      <w:r w:rsidR="00F929F7">
        <w:rPr>
          <w:rFonts w:ascii="Arial" w:hAnsi="Arial" w:cs="Arial"/>
          <w:color w:val="auto"/>
          <w:sz w:val="24"/>
          <w:szCs w:val="24"/>
        </w:rPr>
        <w:t xml:space="preserve">Main Street, </w:t>
      </w:r>
      <w:r w:rsidR="003B066D">
        <w:rPr>
          <w:rFonts w:ascii="Arial" w:hAnsi="Arial" w:cs="Arial"/>
          <w:color w:val="auto"/>
          <w:sz w:val="24"/>
          <w:szCs w:val="24"/>
        </w:rPr>
        <w:t xml:space="preserve">Duck Street and Sea Hill Lane. </w:t>
      </w:r>
    </w:p>
    <w:p w14:paraId="15D71C12" w14:textId="77777777" w:rsidR="00C86940" w:rsidRDefault="00C86940" w:rsidP="00C86940">
      <w:pPr>
        <w:pStyle w:val="Heading6blackfont"/>
        <w:rPr>
          <w:rFonts w:ascii="Arial" w:hAnsi="Arial" w:cs="Arial"/>
          <w:sz w:val="24"/>
          <w:szCs w:val="24"/>
        </w:rPr>
      </w:pPr>
      <w:r w:rsidRPr="00166502">
        <w:rPr>
          <w:rFonts w:ascii="Arial" w:hAnsi="Arial" w:cs="Arial"/>
          <w:sz w:val="24"/>
          <w:szCs w:val="24"/>
        </w:rPr>
        <w:t>The Main Issues</w:t>
      </w:r>
    </w:p>
    <w:p w14:paraId="232C1401" w14:textId="45CEBA3B" w:rsidR="00265B14" w:rsidRPr="00181527" w:rsidRDefault="00265B14" w:rsidP="00265B14">
      <w:pPr>
        <w:pStyle w:val="Style1"/>
        <w:numPr>
          <w:ilvl w:val="0"/>
          <w:numId w:val="3"/>
        </w:numPr>
        <w:rPr>
          <w:rFonts w:ascii="Arial" w:hAnsi="Arial" w:cs="Arial"/>
          <w:sz w:val="24"/>
          <w:szCs w:val="24"/>
        </w:rPr>
      </w:pPr>
      <w:r w:rsidRPr="00181527">
        <w:rPr>
          <w:rFonts w:ascii="Arial" w:hAnsi="Arial" w:cs="Arial"/>
          <w:sz w:val="24"/>
          <w:szCs w:val="24"/>
        </w:rPr>
        <w:t>The Order has been made under section 53(2)(b) of the</w:t>
      </w:r>
      <w:r w:rsidRPr="00181527">
        <w:rPr>
          <w:rFonts w:ascii="Arial" w:hAnsi="Arial" w:cs="Arial"/>
          <w:color w:val="FF0000"/>
          <w:sz w:val="24"/>
          <w:szCs w:val="24"/>
        </w:rPr>
        <w:t xml:space="preserve"> </w:t>
      </w:r>
      <w:r w:rsidRPr="00181527">
        <w:rPr>
          <w:rFonts w:ascii="Arial" w:hAnsi="Arial" w:cs="Arial"/>
          <w:color w:val="000000" w:themeColor="text1"/>
          <w:sz w:val="24"/>
          <w:szCs w:val="24"/>
        </w:rPr>
        <w:t xml:space="preserve">Wildlife and Countryside Act 1981 </w:t>
      </w:r>
      <w:r w:rsidR="00D11268">
        <w:rPr>
          <w:rFonts w:ascii="Arial" w:hAnsi="Arial" w:cs="Arial"/>
          <w:color w:val="000000" w:themeColor="text1"/>
          <w:sz w:val="24"/>
          <w:szCs w:val="24"/>
        </w:rPr>
        <w:t xml:space="preserve">(the 1981 Act) </w:t>
      </w:r>
      <w:r w:rsidRPr="00181527">
        <w:rPr>
          <w:rFonts w:ascii="Arial" w:hAnsi="Arial" w:cs="Arial"/>
          <w:sz w:val="24"/>
          <w:szCs w:val="24"/>
        </w:rPr>
        <w:t xml:space="preserve">in consequence of an event under section </w:t>
      </w:r>
      <w:r w:rsidRPr="005274D5">
        <w:rPr>
          <w:rFonts w:ascii="Arial" w:hAnsi="Arial" w:cs="Arial"/>
          <w:sz w:val="24"/>
          <w:szCs w:val="24"/>
        </w:rPr>
        <w:t>53(3)(c)(ii)</w:t>
      </w:r>
      <w:r w:rsidRPr="00181527">
        <w:rPr>
          <w:rFonts w:ascii="Arial" w:hAnsi="Arial" w:cs="Arial"/>
          <w:sz w:val="24"/>
          <w:szCs w:val="24"/>
        </w:rPr>
        <w:t xml:space="preserve"> which requires me to consider whether the evidence discovered by the surveying authority when considered with all other relevant evidence available shows that a right of way that is shown on the definitive map and statement </w:t>
      </w:r>
      <w:r>
        <w:rPr>
          <w:rFonts w:ascii="Arial" w:hAnsi="Arial" w:cs="Arial"/>
          <w:sz w:val="24"/>
          <w:szCs w:val="24"/>
        </w:rPr>
        <w:t xml:space="preserve">(DMS) </w:t>
      </w:r>
      <w:r w:rsidRPr="00181527">
        <w:rPr>
          <w:rFonts w:ascii="Arial" w:hAnsi="Arial" w:cs="Arial"/>
          <w:sz w:val="24"/>
          <w:szCs w:val="24"/>
        </w:rPr>
        <w:t xml:space="preserve">as a highway of a particular description ought to be shown as a highway of a </w:t>
      </w:r>
      <w:r>
        <w:rPr>
          <w:rFonts w:ascii="Arial" w:hAnsi="Arial" w:cs="Arial"/>
          <w:sz w:val="24"/>
          <w:szCs w:val="24"/>
        </w:rPr>
        <w:t xml:space="preserve">different </w:t>
      </w:r>
      <w:r w:rsidRPr="00181527">
        <w:rPr>
          <w:rFonts w:ascii="Arial" w:hAnsi="Arial" w:cs="Arial"/>
          <w:sz w:val="24"/>
          <w:szCs w:val="24"/>
        </w:rPr>
        <w:t xml:space="preserve">description. </w:t>
      </w:r>
      <w:r>
        <w:rPr>
          <w:rFonts w:ascii="Arial" w:hAnsi="Arial" w:cs="Arial"/>
          <w:sz w:val="24"/>
          <w:szCs w:val="24"/>
        </w:rPr>
        <w:t xml:space="preserve">The relevant test is on the balance of probabilities. </w:t>
      </w:r>
    </w:p>
    <w:p w14:paraId="095335BC" w14:textId="77777777" w:rsidR="00C9467A" w:rsidRDefault="00265B14" w:rsidP="00C9467A">
      <w:pPr>
        <w:pStyle w:val="Style1"/>
        <w:numPr>
          <w:ilvl w:val="0"/>
          <w:numId w:val="3"/>
        </w:numPr>
        <w:rPr>
          <w:rFonts w:ascii="Arial" w:hAnsi="Arial" w:cs="Arial"/>
          <w:sz w:val="24"/>
          <w:szCs w:val="24"/>
        </w:rPr>
      </w:pPr>
      <w:r w:rsidRPr="00963DF0">
        <w:rPr>
          <w:rFonts w:ascii="Arial" w:hAnsi="Arial" w:cs="Arial"/>
          <w:sz w:val="24"/>
          <w:szCs w:val="24"/>
        </w:rPr>
        <w:t>The Order has been made on the basis of documentary evidence. Section 32 of the Highways Act 1980 requires me to take into consideration any map, plan or history of the locality, or other relevant document provided, giving it such weight as is appropriate, before determining whether or not a way has been dedicated as a highway.</w:t>
      </w:r>
    </w:p>
    <w:p w14:paraId="6935EFAC" w14:textId="6ED2623E" w:rsidR="00DA2DA1" w:rsidRPr="005274D5" w:rsidRDefault="00DA2DA1" w:rsidP="00C9467A">
      <w:pPr>
        <w:pStyle w:val="Style1"/>
        <w:numPr>
          <w:ilvl w:val="0"/>
          <w:numId w:val="3"/>
        </w:numPr>
        <w:rPr>
          <w:rFonts w:ascii="Arial" w:hAnsi="Arial" w:cs="Arial"/>
          <w:sz w:val="24"/>
          <w:szCs w:val="24"/>
        </w:rPr>
      </w:pPr>
      <w:r w:rsidRPr="005274D5">
        <w:rPr>
          <w:rFonts w:ascii="Arial" w:hAnsi="Arial" w:cs="Arial"/>
          <w:sz w:val="24"/>
          <w:szCs w:val="24"/>
        </w:rPr>
        <w:t xml:space="preserve">In this case it will be necessary to examine the evidence as a whole to establish whether a public right of way for vehicles existed along the Order route. However, the Natural Environment and Rural Communities Act 2006 </w:t>
      </w:r>
      <w:r w:rsidR="00075E25" w:rsidRPr="005274D5">
        <w:rPr>
          <w:rFonts w:ascii="Arial" w:hAnsi="Arial" w:cs="Arial"/>
          <w:sz w:val="24"/>
          <w:szCs w:val="24"/>
        </w:rPr>
        <w:t xml:space="preserve">(NERC Act) </w:t>
      </w:r>
      <w:r w:rsidRPr="005274D5">
        <w:rPr>
          <w:rFonts w:ascii="Arial" w:hAnsi="Arial" w:cs="Arial"/>
          <w:sz w:val="24"/>
          <w:szCs w:val="24"/>
        </w:rPr>
        <w:t xml:space="preserve">extinguished rights for mechanically propelled vehicles subject to certain exceptions set out in section 67 of that Act. In this case, it is not argued by any party that such rights have been saved by any of these exceptions. Accordingly, </w:t>
      </w:r>
      <w:r w:rsidRPr="005274D5">
        <w:rPr>
          <w:rFonts w:ascii="Arial" w:hAnsi="Arial" w:cs="Arial"/>
          <w:sz w:val="24"/>
          <w:szCs w:val="24"/>
        </w:rPr>
        <w:lastRenderedPageBreak/>
        <w:t>should I</w:t>
      </w:r>
      <w:r w:rsidR="00215AE3" w:rsidRPr="005274D5">
        <w:rPr>
          <w:rFonts w:ascii="Arial" w:hAnsi="Arial" w:cs="Arial"/>
          <w:sz w:val="24"/>
          <w:szCs w:val="24"/>
        </w:rPr>
        <w:t xml:space="preserve"> </w:t>
      </w:r>
      <w:r w:rsidRPr="005274D5">
        <w:rPr>
          <w:rFonts w:ascii="Arial" w:hAnsi="Arial" w:cs="Arial"/>
          <w:sz w:val="24"/>
          <w:szCs w:val="24"/>
        </w:rPr>
        <w:t>find in favour of public vehicular rights existing, the way should be recorded as a restricted byway.</w:t>
      </w:r>
    </w:p>
    <w:p w14:paraId="29AF56AA" w14:textId="10A9FA7E" w:rsidR="00C719B1" w:rsidRPr="00B14451" w:rsidRDefault="00265B14" w:rsidP="00C86940">
      <w:pPr>
        <w:pStyle w:val="Style1"/>
        <w:numPr>
          <w:ilvl w:val="0"/>
          <w:numId w:val="3"/>
        </w:numPr>
        <w:rPr>
          <w:rFonts w:ascii="Arial" w:hAnsi="Arial" w:cs="Arial"/>
          <w:sz w:val="24"/>
          <w:szCs w:val="24"/>
        </w:rPr>
      </w:pPr>
      <w:r w:rsidRPr="00B14451">
        <w:rPr>
          <w:rFonts w:ascii="Arial" w:hAnsi="Arial" w:cs="Arial"/>
          <w:sz w:val="24"/>
          <w:szCs w:val="24"/>
        </w:rPr>
        <w:t xml:space="preserve">Therefore, the main issue is whether, on the balance of probabilities, the evidence indicates that the relevant part of the bridleway ought to be shown as a </w:t>
      </w:r>
      <w:r w:rsidR="005E15ED" w:rsidRPr="00B14451">
        <w:rPr>
          <w:rFonts w:ascii="Arial" w:hAnsi="Arial" w:cs="Arial"/>
          <w:sz w:val="24"/>
          <w:szCs w:val="24"/>
        </w:rPr>
        <w:t>restricted</w:t>
      </w:r>
      <w:r w:rsidRPr="00B14451">
        <w:rPr>
          <w:rFonts w:ascii="Arial" w:hAnsi="Arial" w:cs="Arial"/>
          <w:sz w:val="24"/>
          <w:szCs w:val="24"/>
        </w:rPr>
        <w:t xml:space="preserve"> byway. </w:t>
      </w:r>
    </w:p>
    <w:p w14:paraId="02D72DD7" w14:textId="1A339F26" w:rsidR="00C719B1" w:rsidRPr="00BF776F" w:rsidRDefault="00BF776F" w:rsidP="00BF776F">
      <w:pPr>
        <w:pStyle w:val="Style1"/>
        <w:ind w:left="0" w:firstLine="0"/>
        <w:rPr>
          <w:rFonts w:ascii="Arial" w:hAnsi="Arial" w:cs="Arial"/>
          <w:b/>
          <w:bCs/>
          <w:sz w:val="24"/>
          <w:szCs w:val="24"/>
        </w:rPr>
      </w:pPr>
      <w:r>
        <w:rPr>
          <w:rFonts w:ascii="Arial" w:hAnsi="Arial" w:cs="Arial"/>
          <w:b/>
          <w:bCs/>
          <w:sz w:val="24"/>
          <w:szCs w:val="24"/>
        </w:rPr>
        <w:t>Reasons</w:t>
      </w:r>
    </w:p>
    <w:p w14:paraId="5903AD71" w14:textId="23588DEF" w:rsidR="00C719B1" w:rsidRPr="006F6842" w:rsidRDefault="006F6842" w:rsidP="006F6842">
      <w:pPr>
        <w:pStyle w:val="Style1"/>
        <w:rPr>
          <w:rFonts w:ascii="Arial" w:hAnsi="Arial" w:cs="Arial"/>
          <w:b/>
          <w:bCs/>
          <w:i/>
          <w:iCs/>
          <w:sz w:val="24"/>
          <w:szCs w:val="24"/>
        </w:rPr>
      </w:pPr>
      <w:r>
        <w:rPr>
          <w:rFonts w:ascii="Arial" w:hAnsi="Arial" w:cs="Arial"/>
          <w:b/>
          <w:bCs/>
          <w:i/>
          <w:iCs/>
          <w:sz w:val="24"/>
          <w:szCs w:val="24"/>
        </w:rPr>
        <w:t xml:space="preserve">Discovery of Evidence </w:t>
      </w:r>
    </w:p>
    <w:p w14:paraId="7BCD98F0" w14:textId="0CACA0E3" w:rsidR="00713716" w:rsidRDefault="00713716" w:rsidP="00713716">
      <w:pPr>
        <w:pStyle w:val="Style1"/>
        <w:numPr>
          <w:ilvl w:val="0"/>
          <w:numId w:val="3"/>
        </w:numPr>
        <w:rPr>
          <w:rFonts w:ascii="Arial" w:hAnsi="Arial" w:cs="Arial"/>
          <w:sz w:val="24"/>
          <w:szCs w:val="24"/>
        </w:rPr>
      </w:pPr>
      <w:r>
        <w:rPr>
          <w:rFonts w:ascii="Arial" w:hAnsi="Arial" w:cs="Arial"/>
          <w:sz w:val="24"/>
          <w:szCs w:val="24"/>
        </w:rPr>
        <w:t xml:space="preserve">The information submitted indicates that a number of historic documents have been discovered beyond those which were taken into account when the </w:t>
      </w:r>
      <w:r w:rsidR="00896279">
        <w:rPr>
          <w:rFonts w:ascii="Arial" w:hAnsi="Arial" w:cs="Arial"/>
          <w:sz w:val="24"/>
          <w:szCs w:val="24"/>
        </w:rPr>
        <w:t>initial</w:t>
      </w:r>
      <w:r w:rsidR="00AC5740">
        <w:rPr>
          <w:rFonts w:ascii="Arial" w:hAnsi="Arial" w:cs="Arial"/>
          <w:sz w:val="24"/>
          <w:szCs w:val="24"/>
        </w:rPr>
        <w:t xml:space="preserve"> preparation for the </w:t>
      </w:r>
      <w:r>
        <w:rPr>
          <w:rFonts w:ascii="Arial" w:hAnsi="Arial" w:cs="Arial"/>
          <w:sz w:val="24"/>
          <w:szCs w:val="24"/>
        </w:rPr>
        <w:t xml:space="preserve">DMS </w:t>
      </w:r>
      <w:r w:rsidR="00AC5740">
        <w:rPr>
          <w:rFonts w:ascii="Arial" w:hAnsi="Arial" w:cs="Arial"/>
          <w:sz w:val="24"/>
          <w:szCs w:val="24"/>
        </w:rPr>
        <w:t>took</w:t>
      </w:r>
      <w:r w:rsidR="00896279">
        <w:rPr>
          <w:rFonts w:ascii="Arial" w:hAnsi="Arial" w:cs="Arial"/>
          <w:sz w:val="24"/>
          <w:szCs w:val="24"/>
        </w:rPr>
        <w:t xml:space="preserve"> </w:t>
      </w:r>
      <w:r w:rsidR="00AC5740">
        <w:rPr>
          <w:rFonts w:ascii="Arial" w:hAnsi="Arial" w:cs="Arial"/>
          <w:sz w:val="24"/>
          <w:szCs w:val="24"/>
        </w:rPr>
        <w:t xml:space="preserve">place in the 1950s and 1960s </w:t>
      </w:r>
      <w:r w:rsidR="008571F8">
        <w:rPr>
          <w:rFonts w:ascii="Arial" w:hAnsi="Arial" w:cs="Arial"/>
          <w:sz w:val="24"/>
          <w:szCs w:val="24"/>
        </w:rPr>
        <w:t xml:space="preserve">and when the Order was made </w:t>
      </w:r>
      <w:r w:rsidR="00896279">
        <w:rPr>
          <w:rFonts w:ascii="Arial" w:hAnsi="Arial" w:cs="Arial"/>
          <w:sz w:val="24"/>
          <w:szCs w:val="24"/>
        </w:rPr>
        <w:t xml:space="preserve">and subsequently confirmed </w:t>
      </w:r>
      <w:r w:rsidR="008571F8">
        <w:rPr>
          <w:rFonts w:ascii="Arial" w:hAnsi="Arial" w:cs="Arial"/>
          <w:sz w:val="24"/>
          <w:szCs w:val="24"/>
        </w:rPr>
        <w:t xml:space="preserve">for </w:t>
      </w:r>
      <w:r w:rsidR="00F929F7">
        <w:rPr>
          <w:rFonts w:ascii="Arial" w:hAnsi="Arial" w:cs="Arial"/>
          <w:sz w:val="24"/>
          <w:szCs w:val="24"/>
        </w:rPr>
        <w:t xml:space="preserve">the </w:t>
      </w:r>
      <w:r w:rsidR="008571F8">
        <w:rPr>
          <w:rFonts w:ascii="Arial" w:hAnsi="Arial" w:cs="Arial"/>
          <w:sz w:val="24"/>
          <w:szCs w:val="24"/>
        </w:rPr>
        <w:t xml:space="preserve">Bridleway </w:t>
      </w:r>
      <w:r w:rsidR="00896279">
        <w:rPr>
          <w:rFonts w:ascii="Arial" w:hAnsi="Arial" w:cs="Arial"/>
          <w:sz w:val="24"/>
          <w:szCs w:val="24"/>
        </w:rPr>
        <w:t>W10/18</w:t>
      </w:r>
      <w:r>
        <w:rPr>
          <w:rFonts w:ascii="Arial" w:hAnsi="Arial" w:cs="Arial"/>
          <w:sz w:val="24"/>
          <w:szCs w:val="24"/>
        </w:rPr>
        <w:t xml:space="preserve">. </w:t>
      </w:r>
      <w:r w:rsidRPr="00AD29EF">
        <w:rPr>
          <w:rFonts w:ascii="Arial" w:hAnsi="Arial" w:cs="Arial"/>
          <w:sz w:val="24"/>
          <w:szCs w:val="24"/>
        </w:rPr>
        <w:t>Some of this evidence could aid</w:t>
      </w:r>
      <w:r>
        <w:rPr>
          <w:rFonts w:ascii="Arial" w:hAnsi="Arial" w:cs="Arial"/>
          <w:sz w:val="24"/>
          <w:szCs w:val="24"/>
        </w:rPr>
        <w:t xml:space="preserve"> with</w:t>
      </w:r>
      <w:r w:rsidRPr="00AD29EF">
        <w:rPr>
          <w:rFonts w:ascii="Arial" w:hAnsi="Arial" w:cs="Arial"/>
          <w:sz w:val="24"/>
          <w:szCs w:val="24"/>
        </w:rPr>
        <w:t xml:space="preserve"> </w:t>
      </w:r>
      <w:r>
        <w:rPr>
          <w:rFonts w:ascii="Arial" w:hAnsi="Arial" w:cs="Arial"/>
          <w:sz w:val="24"/>
          <w:szCs w:val="24"/>
        </w:rPr>
        <w:t>identifying</w:t>
      </w:r>
      <w:r w:rsidRPr="00AD29EF">
        <w:rPr>
          <w:rFonts w:ascii="Arial" w:hAnsi="Arial" w:cs="Arial"/>
          <w:sz w:val="24"/>
          <w:szCs w:val="24"/>
        </w:rPr>
        <w:t xml:space="preserve"> the status of the </w:t>
      </w:r>
      <w:r w:rsidR="00232D3D">
        <w:rPr>
          <w:rFonts w:ascii="Arial" w:hAnsi="Arial" w:cs="Arial"/>
          <w:sz w:val="24"/>
          <w:szCs w:val="24"/>
        </w:rPr>
        <w:t xml:space="preserve">Order </w:t>
      </w:r>
      <w:r w:rsidRPr="00AD29EF">
        <w:rPr>
          <w:rFonts w:ascii="Arial" w:hAnsi="Arial" w:cs="Arial"/>
          <w:sz w:val="24"/>
          <w:szCs w:val="24"/>
        </w:rPr>
        <w:t>route. As such, there has been a discovery of evidence which needs to be considered with all the available evidence.</w:t>
      </w:r>
      <w:r>
        <w:rPr>
          <w:rFonts w:ascii="Arial" w:hAnsi="Arial" w:cs="Arial"/>
          <w:sz w:val="24"/>
          <w:szCs w:val="24"/>
        </w:rPr>
        <w:t xml:space="preserve"> </w:t>
      </w:r>
    </w:p>
    <w:p w14:paraId="140097EE" w14:textId="37FF54A3" w:rsidR="00DA2DA1" w:rsidRPr="00C91958" w:rsidRDefault="00C91958" w:rsidP="00C91958">
      <w:pPr>
        <w:pStyle w:val="Style1"/>
        <w:ind w:left="0" w:firstLine="0"/>
        <w:rPr>
          <w:rFonts w:ascii="Arial" w:hAnsi="Arial" w:cs="Arial"/>
          <w:b/>
          <w:bCs/>
          <w:i/>
          <w:iCs/>
          <w:sz w:val="24"/>
          <w:szCs w:val="24"/>
        </w:rPr>
      </w:pPr>
      <w:r w:rsidRPr="00C91958">
        <w:rPr>
          <w:rFonts w:ascii="Arial" w:hAnsi="Arial" w:cs="Arial"/>
          <w:b/>
          <w:bCs/>
          <w:i/>
          <w:iCs/>
          <w:sz w:val="24"/>
          <w:szCs w:val="24"/>
        </w:rPr>
        <w:t xml:space="preserve">Documentary Evidence </w:t>
      </w:r>
    </w:p>
    <w:p w14:paraId="219D2387" w14:textId="77777777" w:rsidR="00D76AC3" w:rsidRPr="00386934" w:rsidRDefault="00D76AC3" w:rsidP="00D76AC3">
      <w:pPr>
        <w:pStyle w:val="Style1"/>
        <w:ind w:left="0" w:firstLine="0"/>
        <w:rPr>
          <w:rFonts w:ascii="Arial" w:hAnsi="Arial" w:cs="Arial"/>
          <w:i/>
          <w:iCs/>
          <w:sz w:val="24"/>
          <w:szCs w:val="24"/>
        </w:rPr>
      </w:pPr>
      <w:r>
        <w:rPr>
          <w:rFonts w:ascii="Arial" w:hAnsi="Arial" w:cs="Arial"/>
          <w:i/>
          <w:iCs/>
          <w:sz w:val="24"/>
          <w:szCs w:val="24"/>
        </w:rPr>
        <w:t>Chideock Tithe Apportionment Plan (1843) and Map of Chideock (1852)</w:t>
      </w:r>
    </w:p>
    <w:p w14:paraId="2468B57B" w14:textId="77777777" w:rsidR="00D76AC3" w:rsidRDefault="00D76AC3" w:rsidP="00D76AC3">
      <w:pPr>
        <w:pStyle w:val="Style1"/>
        <w:numPr>
          <w:ilvl w:val="0"/>
          <w:numId w:val="3"/>
        </w:numPr>
        <w:rPr>
          <w:rFonts w:ascii="Arial" w:hAnsi="Arial" w:cs="Arial"/>
          <w:sz w:val="24"/>
          <w:szCs w:val="24"/>
        </w:rPr>
      </w:pPr>
      <w:r>
        <w:rPr>
          <w:rFonts w:ascii="Arial" w:hAnsi="Arial" w:cs="Arial"/>
          <w:sz w:val="24"/>
          <w:szCs w:val="24"/>
        </w:rPr>
        <w:t xml:space="preserve">The Chideock Tithe Apportionment Plan from 1843 shows the northern section of Mill Lane identified as a route and colour washed in sienna. Field boundaries aid with locating the terminus of the route which is at approximately point C, beyond this point no path is shown. Other routes, including what is now Sea Hill Lane, Duck Street, Pettycrate Lane, and Main Street are also colour washed in sienna. These colour washed routes do not have any plot number (apportionment) indicating they were zero rated in terms of rent/ tithe. </w:t>
      </w:r>
    </w:p>
    <w:p w14:paraId="6006F571" w14:textId="039DF5D1" w:rsidR="00D76AC3" w:rsidRDefault="006F2A01" w:rsidP="00D76AC3">
      <w:pPr>
        <w:pStyle w:val="Style1"/>
        <w:numPr>
          <w:ilvl w:val="0"/>
          <w:numId w:val="3"/>
        </w:numPr>
        <w:rPr>
          <w:rFonts w:ascii="Arial" w:hAnsi="Arial" w:cs="Arial"/>
          <w:sz w:val="24"/>
          <w:szCs w:val="24"/>
        </w:rPr>
      </w:pPr>
      <w:r>
        <w:rPr>
          <w:rFonts w:ascii="Arial" w:hAnsi="Arial" w:cs="Arial"/>
          <w:sz w:val="24"/>
          <w:szCs w:val="24"/>
        </w:rPr>
        <w:t>The coloured route for w</w:t>
      </w:r>
      <w:r w:rsidR="00D76AC3">
        <w:rPr>
          <w:rFonts w:ascii="Arial" w:hAnsi="Arial" w:cs="Arial"/>
          <w:sz w:val="24"/>
          <w:szCs w:val="24"/>
        </w:rPr>
        <w:t xml:space="preserve">hat is now Sea Hill Lane ends in a cul-de-sac and in a location to the </w:t>
      </w:r>
      <w:r w:rsidR="000322C6">
        <w:rPr>
          <w:rFonts w:ascii="Arial" w:hAnsi="Arial" w:cs="Arial"/>
          <w:sz w:val="24"/>
          <w:szCs w:val="24"/>
        </w:rPr>
        <w:t>east</w:t>
      </w:r>
      <w:r w:rsidR="00D76AC3">
        <w:rPr>
          <w:rFonts w:ascii="Arial" w:hAnsi="Arial" w:cs="Arial"/>
          <w:sz w:val="24"/>
          <w:szCs w:val="24"/>
        </w:rPr>
        <w:t xml:space="preserve"> of its current alignment. A route appears to be shown which more closely follows the current alignment of Sea Hill Lane which is uncoloured and has a pecked line to one side. At the point where buildings are shown, close to the coast, the route is colour washed. </w:t>
      </w:r>
    </w:p>
    <w:p w14:paraId="0602CE04" w14:textId="77777777" w:rsidR="00D76AC3" w:rsidRDefault="00D76AC3" w:rsidP="00D76AC3">
      <w:pPr>
        <w:pStyle w:val="Style1"/>
        <w:numPr>
          <w:ilvl w:val="0"/>
          <w:numId w:val="3"/>
        </w:numPr>
        <w:rPr>
          <w:rFonts w:ascii="Arial" w:hAnsi="Arial" w:cs="Arial"/>
          <w:sz w:val="24"/>
          <w:szCs w:val="24"/>
        </w:rPr>
      </w:pPr>
      <w:r>
        <w:rPr>
          <w:rFonts w:ascii="Arial" w:hAnsi="Arial" w:cs="Arial"/>
          <w:sz w:val="24"/>
          <w:szCs w:val="24"/>
        </w:rPr>
        <w:t xml:space="preserve">The plan indicates all the colour washed routes were likely considered to be routes of a similar status. A zero rating for a rent charge can indicate that land was unproductive and possibly public. This map also indicates that routes could be considered to have a significant status even if they ended in a cul-de-sac. Given most of these other routes have public vehicular rights today, this could indicate that such rights existed for the northern section of Mill Lane. However, at this time, only the top portion of the Order route seemed to exist. </w:t>
      </w:r>
    </w:p>
    <w:p w14:paraId="34A61A63" w14:textId="77777777" w:rsidR="00D76AC3" w:rsidRPr="00884B33" w:rsidRDefault="00D76AC3" w:rsidP="00D76AC3">
      <w:pPr>
        <w:pStyle w:val="Style1"/>
        <w:numPr>
          <w:ilvl w:val="0"/>
          <w:numId w:val="3"/>
        </w:numPr>
        <w:rPr>
          <w:rFonts w:ascii="Arial" w:hAnsi="Arial" w:cs="Arial"/>
          <w:sz w:val="24"/>
          <w:szCs w:val="24"/>
        </w:rPr>
      </w:pPr>
      <w:r w:rsidRPr="00884B33">
        <w:rPr>
          <w:rFonts w:ascii="Arial" w:hAnsi="Arial" w:cs="Arial"/>
          <w:sz w:val="24"/>
          <w:szCs w:val="24"/>
        </w:rPr>
        <w:t xml:space="preserve">A Map of Chideock from 1852 is similar to the Tithe map, with routes indicated in sienna. What is now Mill Lane, is colour washed in sienna and terminates at approximately point C. To the south of this, dotted lines appear to indicate the existence of a route but probably of lower status than the northern section. </w:t>
      </w:r>
    </w:p>
    <w:p w14:paraId="4B5D2E3D" w14:textId="77777777" w:rsidR="00D76AC3" w:rsidRPr="00E74BB9" w:rsidRDefault="00D76AC3" w:rsidP="00D76AC3">
      <w:pPr>
        <w:pStyle w:val="Style1"/>
        <w:ind w:left="0" w:firstLine="0"/>
        <w:rPr>
          <w:rFonts w:ascii="Arial" w:hAnsi="Arial" w:cs="Arial"/>
          <w:i/>
          <w:iCs/>
          <w:sz w:val="24"/>
          <w:szCs w:val="24"/>
        </w:rPr>
      </w:pPr>
      <w:r>
        <w:rPr>
          <w:rFonts w:ascii="Arial" w:hAnsi="Arial" w:cs="Arial"/>
          <w:i/>
          <w:iCs/>
          <w:sz w:val="24"/>
          <w:szCs w:val="24"/>
        </w:rPr>
        <w:t>Ordnance Survey Maps</w:t>
      </w:r>
    </w:p>
    <w:p w14:paraId="54AA7D5C" w14:textId="4B8A1380" w:rsidR="00EE61F5" w:rsidRPr="00F002FC" w:rsidRDefault="006221C5" w:rsidP="00C86940">
      <w:pPr>
        <w:pStyle w:val="Style1"/>
        <w:numPr>
          <w:ilvl w:val="0"/>
          <w:numId w:val="3"/>
        </w:numPr>
        <w:rPr>
          <w:rFonts w:ascii="Arial" w:hAnsi="Arial" w:cs="Arial"/>
          <w:sz w:val="24"/>
          <w:szCs w:val="24"/>
        </w:rPr>
      </w:pPr>
      <w:r w:rsidRPr="00F002FC">
        <w:rPr>
          <w:rFonts w:ascii="Arial" w:hAnsi="Arial" w:cs="Arial"/>
          <w:sz w:val="24"/>
          <w:szCs w:val="24"/>
        </w:rPr>
        <w:t xml:space="preserve">The Ordnance Survey </w:t>
      </w:r>
      <w:r w:rsidR="005367D2" w:rsidRPr="00F002FC">
        <w:rPr>
          <w:rFonts w:ascii="Arial" w:hAnsi="Arial" w:cs="Arial"/>
          <w:sz w:val="24"/>
          <w:szCs w:val="24"/>
        </w:rPr>
        <w:t xml:space="preserve">(OS) </w:t>
      </w:r>
      <w:r w:rsidRPr="00F002FC">
        <w:rPr>
          <w:rFonts w:ascii="Arial" w:hAnsi="Arial" w:cs="Arial"/>
          <w:sz w:val="24"/>
          <w:szCs w:val="24"/>
        </w:rPr>
        <w:t xml:space="preserve">drawing from 1806-7 </w:t>
      </w:r>
      <w:r w:rsidR="007F75E4" w:rsidRPr="00F002FC">
        <w:rPr>
          <w:rFonts w:ascii="Arial" w:hAnsi="Arial" w:cs="Arial"/>
          <w:sz w:val="24"/>
          <w:szCs w:val="24"/>
        </w:rPr>
        <w:t xml:space="preserve">shows the northern portion of Mill Lane. </w:t>
      </w:r>
      <w:r w:rsidR="005367D2" w:rsidRPr="00F002FC">
        <w:rPr>
          <w:rFonts w:ascii="Arial" w:hAnsi="Arial" w:cs="Arial"/>
          <w:sz w:val="24"/>
          <w:szCs w:val="24"/>
        </w:rPr>
        <w:t xml:space="preserve">The OS one-inch map from 1811, </w:t>
      </w:r>
      <w:r w:rsidR="0062101F" w:rsidRPr="00F002FC">
        <w:rPr>
          <w:rFonts w:ascii="Arial" w:hAnsi="Arial" w:cs="Arial"/>
          <w:sz w:val="24"/>
          <w:szCs w:val="24"/>
        </w:rPr>
        <w:t xml:space="preserve">similarly shows a route representing the northern part of Mill Lane </w:t>
      </w:r>
      <w:r w:rsidR="008D56BB" w:rsidRPr="00F002FC">
        <w:rPr>
          <w:rFonts w:ascii="Arial" w:hAnsi="Arial" w:cs="Arial"/>
          <w:sz w:val="24"/>
          <w:szCs w:val="24"/>
        </w:rPr>
        <w:t xml:space="preserve">which terminates </w:t>
      </w:r>
      <w:r w:rsidR="00571DCF">
        <w:rPr>
          <w:rFonts w:ascii="Arial" w:hAnsi="Arial" w:cs="Arial"/>
          <w:sz w:val="24"/>
          <w:szCs w:val="24"/>
        </w:rPr>
        <w:t xml:space="preserve">part way down the current length of Mill </w:t>
      </w:r>
      <w:r w:rsidR="00571DCF">
        <w:rPr>
          <w:rFonts w:ascii="Arial" w:hAnsi="Arial" w:cs="Arial"/>
          <w:sz w:val="24"/>
          <w:szCs w:val="24"/>
        </w:rPr>
        <w:lastRenderedPageBreak/>
        <w:t>Lane</w:t>
      </w:r>
      <w:r w:rsidR="00F002FC" w:rsidRPr="00F002FC">
        <w:rPr>
          <w:rFonts w:ascii="Arial" w:hAnsi="Arial" w:cs="Arial"/>
          <w:sz w:val="24"/>
          <w:szCs w:val="24"/>
        </w:rPr>
        <w:t xml:space="preserve">. </w:t>
      </w:r>
      <w:r w:rsidR="00571DCF">
        <w:rPr>
          <w:rFonts w:ascii="Arial" w:hAnsi="Arial" w:cs="Arial"/>
          <w:sz w:val="24"/>
          <w:szCs w:val="24"/>
        </w:rPr>
        <w:t>On these maps, i</w:t>
      </w:r>
      <w:r w:rsidR="00F002FC">
        <w:rPr>
          <w:rFonts w:ascii="Arial" w:hAnsi="Arial" w:cs="Arial"/>
          <w:sz w:val="24"/>
          <w:szCs w:val="24"/>
        </w:rPr>
        <w:t xml:space="preserve">t is not possible to accurately locate the precise point the path terminates. </w:t>
      </w:r>
    </w:p>
    <w:p w14:paraId="78609F9A" w14:textId="0F917A7B" w:rsidR="009A07B0" w:rsidRDefault="00F002FC" w:rsidP="00C86940">
      <w:pPr>
        <w:pStyle w:val="Style1"/>
        <w:numPr>
          <w:ilvl w:val="0"/>
          <w:numId w:val="3"/>
        </w:numPr>
        <w:rPr>
          <w:rFonts w:ascii="Arial" w:hAnsi="Arial" w:cs="Arial"/>
          <w:sz w:val="24"/>
          <w:szCs w:val="24"/>
        </w:rPr>
      </w:pPr>
      <w:r>
        <w:rPr>
          <w:rFonts w:ascii="Arial" w:hAnsi="Arial" w:cs="Arial"/>
          <w:sz w:val="24"/>
          <w:szCs w:val="24"/>
        </w:rPr>
        <w:t xml:space="preserve">The </w:t>
      </w:r>
      <w:r w:rsidR="008B5199">
        <w:rPr>
          <w:rFonts w:ascii="Arial" w:hAnsi="Arial" w:cs="Arial"/>
          <w:sz w:val="24"/>
          <w:szCs w:val="24"/>
        </w:rPr>
        <w:t>6-inch OS map from 1887-8</w:t>
      </w:r>
      <w:r w:rsidR="00D66F25">
        <w:rPr>
          <w:rFonts w:ascii="Arial" w:hAnsi="Arial" w:cs="Arial"/>
          <w:sz w:val="24"/>
          <w:szCs w:val="24"/>
        </w:rPr>
        <w:t xml:space="preserve"> shows a route named </w:t>
      </w:r>
      <w:r w:rsidR="00483DEE">
        <w:rPr>
          <w:rFonts w:ascii="Arial" w:hAnsi="Arial" w:cs="Arial"/>
          <w:sz w:val="24"/>
          <w:szCs w:val="24"/>
        </w:rPr>
        <w:t>‘</w:t>
      </w:r>
      <w:r w:rsidR="00483DEE" w:rsidRPr="006F2A01">
        <w:rPr>
          <w:rFonts w:ascii="Arial" w:hAnsi="Arial" w:cs="Arial"/>
          <w:i/>
          <w:iCs/>
          <w:sz w:val="24"/>
          <w:szCs w:val="24"/>
        </w:rPr>
        <w:t>Mill Lane’</w:t>
      </w:r>
      <w:r w:rsidR="00372885">
        <w:rPr>
          <w:rFonts w:ascii="Arial" w:hAnsi="Arial" w:cs="Arial"/>
          <w:sz w:val="24"/>
          <w:szCs w:val="24"/>
        </w:rPr>
        <w:t xml:space="preserve"> and </w:t>
      </w:r>
      <w:r w:rsidR="001F718B">
        <w:rPr>
          <w:rFonts w:ascii="Arial" w:hAnsi="Arial" w:cs="Arial"/>
          <w:sz w:val="24"/>
          <w:szCs w:val="24"/>
        </w:rPr>
        <w:t>enclosed with a solid line to either side</w:t>
      </w:r>
      <w:r w:rsidR="00E81CA7">
        <w:rPr>
          <w:rFonts w:ascii="Arial" w:hAnsi="Arial" w:cs="Arial"/>
          <w:sz w:val="24"/>
          <w:szCs w:val="24"/>
        </w:rPr>
        <w:t xml:space="preserve">, one of which is heavier, </w:t>
      </w:r>
      <w:r w:rsidR="001F718B">
        <w:rPr>
          <w:rFonts w:ascii="Arial" w:hAnsi="Arial" w:cs="Arial"/>
          <w:sz w:val="24"/>
          <w:szCs w:val="24"/>
        </w:rPr>
        <w:t>from the junction with Duck Street</w:t>
      </w:r>
      <w:r w:rsidR="00807CD4">
        <w:rPr>
          <w:rFonts w:ascii="Arial" w:hAnsi="Arial" w:cs="Arial"/>
          <w:sz w:val="24"/>
          <w:szCs w:val="24"/>
        </w:rPr>
        <w:t xml:space="preserve"> to point E. South of point E the route </w:t>
      </w:r>
      <w:r w:rsidR="008852E3">
        <w:rPr>
          <w:rFonts w:ascii="Arial" w:hAnsi="Arial" w:cs="Arial"/>
          <w:sz w:val="24"/>
          <w:szCs w:val="24"/>
        </w:rPr>
        <w:t xml:space="preserve">is depicted in double pecked lines. </w:t>
      </w:r>
      <w:r w:rsidR="0030526F">
        <w:rPr>
          <w:rFonts w:ascii="Arial" w:hAnsi="Arial" w:cs="Arial"/>
          <w:sz w:val="24"/>
          <w:szCs w:val="24"/>
        </w:rPr>
        <w:t xml:space="preserve">The route is similarly represented on the </w:t>
      </w:r>
      <w:r w:rsidR="00F42CDC">
        <w:rPr>
          <w:rFonts w:ascii="Arial" w:hAnsi="Arial" w:cs="Arial"/>
          <w:sz w:val="24"/>
          <w:szCs w:val="24"/>
        </w:rPr>
        <w:t xml:space="preserve">OS 25-inch map from 1888. </w:t>
      </w:r>
      <w:r w:rsidR="00676263">
        <w:rPr>
          <w:rFonts w:ascii="Arial" w:hAnsi="Arial" w:cs="Arial"/>
          <w:sz w:val="24"/>
          <w:szCs w:val="24"/>
        </w:rPr>
        <w:t xml:space="preserve">The </w:t>
      </w:r>
      <w:r w:rsidR="00183B35">
        <w:rPr>
          <w:rFonts w:ascii="Arial" w:hAnsi="Arial" w:cs="Arial"/>
          <w:sz w:val="24"/>
          <w:szCs w:val="24"/>
        </w:rPr>
        <w:t xml:space="preserve">field </w:t>
      </w:r>
      <w:r w:rsidR="00676263">
        <w:rPr>
          <w:rFonts w:ascii="Arial" w:hAnsi="Arial" w:cs="Arial"/>
          <w:sz w:val="24"/>
          <w:szCs w:val="24"/>
        </w:rPr>
        <w:t>boundaries shown on th</w:t>
      </w:r>
      <w:r w:rsidR="00750736">
        <w:rPr>
          <w:rFonts w:ascii="Arial" w:hAnsi="Arial" w:cs="Arial"/>
          <w:sz w:val="24"/>
          <w:szCs w:val="24"/>
        </w:rPr>
        <w:t>ese</w:t>
      </w:r>
      <w:r w:rsidR="00676263">
        <w:rPr>
          <w:rFonts w:ascii="Arial" w:hAnsi="Arial" w:cs="Arial"/>
          <w:sz w:val="24"/>
          <w:szCs w:val="24"/>
        </w:rPr>
        <w:t xml:space="preserve"> maps aid with locating the termination point of the route. </w:t>
      </w:r>
    </w:p>
    <w:p w14:paraId="4995AC01" w14:textId="62CDCA74" w:rsidR="009A2861" w:rsidRDefault="00B405EF" w:rsidP="00C86940">
      <w:pPr>
        <w:pStyle w:val="Style1"/>
        <w:numPr>
          <w:ilvl w:val="0"/>
          <w:numId w:val="3"/>
        </w:numPr>
        <w:rPr>
          <w:rFonts w:ascii="Arial" w:hAnsi="Arial" w:cs="Arial"/>
          <w:sz w:val="24"/>
          <w:szCs w:val="24"/>
        </w:rPr>
      </w:pPr>
      <w:r>
        <w:rPr>
          <w:rFonts w:ascii="Arial" w:hAnsi="Arial" w:cs="Arial"/>
          <w:sz w:val="24"/>
          <w:szCs w:val="24"/>
        </w:rPr>
        <w:t xml:space="preserve">The one-inch </w:t>
      </w:r>
      <w:r w:rsidR="006977C9">
        <w:rPr>
          <w:rFonts w:ascii="Arial" w:hAnsi="Arial" w:cs="Arial"/>
          <w:sz w:val="24"/>
          <w:szCs w:val="24"/>
        </w:rPr>
        <w:t>map from 1898 shows the route with the northern section in double solid lines which turns into double pecked lines. The path is not named</w:t>
      </w:r>
      <w:r w:rsidR="003600B7">
        <w:rPr>
          <w:rFonts w:ascii="Arial" w:hAnsi="Arial" w:cs="Arial"/>
          <w:sz w:val="24"/>
          <w:szCs w:val="24"/>
        </w:rPr>
        <w:t xml:space="preserve">. No field </w:t>
      </w:r>
      <w:r w:rsidR="00AA3446">
        <w:rPr>
          <w:rFonts w:ascii="Arial" w:hAnsi="Arial" w:cs="Arial"/>
          <w:sz w:val="24"/>
          <w:szCs w:val="24"/>
        </w:rPr>
        <w:t>boundaries</w:t>
      </w:r>
      <w:r w:rsidR="003600B7">
        <w:rPr>
          <w:rFonts w:ascii="Arial" w:hAnsi="Arial" w:cs="Arial"/>
          <w:sz w:val="24"/>
          <w:szCs w:val="24"/>
        </w:rPr>
        <w:t xml:space="preserve"> are shown so it is not possible to accurately locate</w:t>
      </w:r>
      <w:r w:rsidR="00571DCF">
        <w:rPr>
          <w:rFonts w:ascii="Arial" w:hAnsi="Arial" w:cs="Arial"/>
          <w:sz w:val="24"/>
          <w:szCs w:val="24"/>
        </w:rPr>
        <w:t xml:space="preserve"> </w:t>
      </w:r>
      <w:r w:rsidR="003600B7">
        <w:rPr>
          <w:rFonts w:ascii="Arial" w:hAnsi="Arial" w:cs="Arial"/>
          <w:sz w:val="24"/>
          <w:szCs w:val="24"/>
        </w:rPr>
        <w:t xml:space="preserve">where the solid </w:t>
      </w:r>
      <w:r w:rsidR="00296A73">
        <w:rPr>
          <w:rFonts w:ascii="Arial" w:hAnsi="Arial" w:cs="Arial"/>
          <w:sz w:val="24"/>
          <w:szCs w:val="24"/>
        </w:rPr>
        <w:t xml:space="preserve">lines change to pecked lines, but it appears to be approximately at point E. </w:t>
      </w:r>
      <w:r w:rsidR="00571DCF">
        <w:rPr>
          <w:rFonts w:ascii="Arial" w:hAnsi="Arial" w:cs="Arial"/>
          <w:sz w:val="24"/>
          <w:szCs w:val="24"/>
        </w:rPr>
        <w:t xml:space="preserve">On this map, </w:t>
      </w:r>
      <w:r w:rsidR="001A7C9A">
        <w:rPr>
          <w:rFonts w:ascii="Arial" w:hAnsi="Arial" w:cs="Arial"/>
          <w:sz w:val="24"/>
          <w:szCs w:val="24"/>
        </w:rPr>
        <w:t xml:space="preserve">Sea Hill Lane and parts of Main Street </w:t>
      </w:r>
      <w:r w:rsidR="00795103">
        <w:rPr>
          <w:rFonts w:ascii="Arial" w:hAnsi="Arial" w:cs="Arial"/>
          <w:sz w:val="24"/>
          <w:szCs w:val="24"/>
        </w:rPr>
        <w:t xml:space="preserve">are shown with a heavier line to one side, but </w:t>
      </w:r>
      <w:r w:rsidR="00571DCF">
        <w:rPr>
          <w:rFonts w:ascii="Arial" w:hAnsi="Arial" w:cs="Arial"/>
          <w:sz w:val="24"/>
          <w:szCs w:val="24"/>
        </w:rPr>
        <w:t xml:space="preserve">the section of </w:t>
      </w:r>
      <w:r w:rsidR="00795103">
        <w:rPr>
          <w:rFonts w:ascii="Arial" w:hAnsi="Arial" w:cs="Arial"/>
          <w:sz w:val="24"/>
          <w:szCs w:val="24"/>
        </w:rPr>
        <w:t>Mill Lane,</w:t>
      </w:r>
      <w:r w:rsidR="00571DCF">
        <w:rPr>
          <w:rFonts w:ascii="Arial" w:hAnsi="Arial" w:cs="Arial"/>
          <w:sz w:val="24"/>
          <w:szCs w:val="24"/>
        </w:rPr>
        <w:t xml:space="preserve"> which relates to </w:t>
      </w:r>
      <w:r w:rsidR="00795103">
        <w:rPr>
          <w:rFonts w:ascii="Arial" w:hAnsi="Arial" w:cs="Arial"/>
          <w:sz w:val="24"/>
          <w:szCs w:val="24"/>
        </w:rPr>
        <w:t>the Order route</w:t>
      </w:r>
      <w:r w:rsidR="00571DCF">
        <w:rPr>
          <w:rFonts w:ascii="Arial" w:hAnsi="Arial" w:cs="Arial"/>
          <w:sz w:val="24"/>
          <w:szCs w:val="24"/>
        </w:rPr>
        <w:t>,</w:t>
      </w:r>
      <w:r w:rsidR="00795103">
        <w:rPr>
          <w:rFonts w:ascii="Arial" w:hAnsi="Arial" w:cs="Arial"/>
          <w:sz w:val="24"/>
          <w:szCs w:val="24"/>
        </w:rPr>
        <w:t xml:space="preserve"> is </w:t>
      </w:r>
      <w:r w:rsidR="00DE57DA">
        <w:rPr>
          <w:rFonts w:ascii="Arial" w:hAnsi="Arial" w:cs="Arial"/>
          <w:sz w:val="24"/>
          <w:szCs w:val="24"/>
        </w:rPr>
        <w:t>not shown in this manner</w:t>
      </w:r>
      <w:r w:rsidR="00572C41">
        <w:rPr>
          <w:rFonts w:ascii="Arial" w:hAnsi="Arial" w:cs="Arial"/>
          <w:sz w:val="24"/>
          <w:szCs w:val="24"/>
        </w:rPr>
        <w:t xml:space="preserve">. </w:t>
      </w:r>
    </w:p>
    <w:p w14:paraId="6B9AD03A" w14:textId="0768524A" w:rsidR="00B405EF" w:rsidRDefault="00AA7331" w:rsidP="00C86940">
      <w:pPr>
        <w:pStyle w:val="Style1"/>
        <w:numPr>
          <w:ilvl w:val="0"/>
          <w:numId w:val="3"/>
        </w:numPr>
        <w:rPr>
          <w:rFonts w:ascii="Arial" w:hAnsi="Arial" w:cs="Arial"/>
          <w:sz w:val="24"/>
          <w:szCs w:val="24"/>
        </w:rPr>
      </w:pPr>
      <w:r>
        <w:rPr>
          <w:rFonts w:ascii="Arial" w:hAnsi="Arial" w:cs="Arial"/>
          <w:sz w:val="24"/>
          <w:szCs w:val="24"/>
        </w:rPr>
        <w:t xml:space="preserve">The OS map from 1960 </w:t>
      </w:r>
      <w:r w:rsidR="001D12D0">
        <w:rPr>
          <w:rFonts w:ascii="Arial" w:hAnsi="Arial" w:cs="Arial"/>
          <w:sz w:val="24"/>
          <w:szCs w:val="24"/>
        </w:rPr>
        <w:t xml:space="preserve">shows Mill Lane (but not </w:t>
      </w:r>
      <w:r w:rsidR="00B446D6">
        <w:rPr>
          <w:rFonts w:ascii="Arial" w:hAnsi="Arial" w:cs="Arial"/>
          <w:sz w:val="24"/>
          <w:szCs w:val="24"/>
        </w:rPr>
        <w:t>named</w:t>
      </w:r>
      <w:r w:rsidR="001D12D0">
        <w:rPr>
          <w:rFonts w:ascii="Arial" w:hAnsi="Arial" w:cs="Arial"/>
          <w:sz w:val="24"/>
          <w:szCs w:val="24"/>
        </w:rPr>
        <w:t xml:space="preserve">) from the junction with Duck Street to the junction with </w:t>
      </w:r>
      <w:r w:rsidR="00A87A67">
        <w:rPr>
          <w:rFonts w:ascii="Arial" w:hAnsi="Arial" w:cs="Arial"/>
          <w:sz w:val="24"/>
          <w:szCs w:val="24"/>
        </w:rPr>
        <w:t xml:space="preserve">Sea Hill Lane. The route is </w:t>
      </w:r>
      <w:r w:rsidR="007545B5">
        <w:rPr>
          <w:rFonts w:ascii="Arial" w:hAnsi="Arial" w:cs="Arial"/>
          <w:sz w:val="24"/>
          <w:szCs w:val="24"/>
        </w:rPr>
        <w:t>largely</w:t>
      </w:r>
      <w:r w:rsidR="00A87A67">
        <w:rPr>
          <w:rFonts w:ascii="Arial" w:hAnsi="Arial" w:cs="Arial"/>
          <w:sz w:val="24"/>
          <w:szCs w:val="24"/>
        </w:rPr>
        <w:t xml:space="preserve"> indicated in double </w:t>
      </w:r>
      <w:r w:rsidR="007545B5">
        <w:rPr>
          <w:rFonts w:ascii="Arial" w:hAnsi="Arial" w:cs="Arial"/>
          <w:sz w:val="24"/>
          <w:szCs w:val="24"/>
        </w:rPr>
        <w:t>solid</w:t>
      </w:r>
      <w:r w:rsidR="00A87A67">
        <w:rPr>
          <w:rFonts w:ascii="Arial" w:hAnsi="Arial" w:cs="Arial"/>
          <w:sz w:val="24"/>
          <w:szCs w:val="24"/>
        </w:rPr>
        <w:t xml:space="preserve"> lines</w:t>
      </w:r>
      <w:r w:rsidR="00F53F18">
        <w:rPr>
          <w:rFonts w:ascii="Arial" w:hAnsi="Arial" w:cs="Arial"/>
          <w:sz w:val="24"/>
          <w:szCs w:val="24"/>
        </w:rPr>
        <w:t xml:space="preserve"> but with a small area in pecked lines. Main Street (the A35) is coloured </w:t>
      </w:r>
      <w:r w:rsidR="007545B5">
        <w:rPr>
          <w:rFonts w:ascii="Arial" w:hAnsi="Arial" w:cs="Arial"/>
          <w:sz w:val="24"/>
          <w:szCs w:val="24"/>
        </w:rPr>
        <w:t xml:space="preserve">red, and Sea Hill Lane is coloured yellow. Mill Lane is an uncoloured white route. </w:t>
      </w:r>
    </w:p>
    <w:p w14:paraId="560BE4E0" w14:textId="6C81EF10" w:rsidR="006F2EBC" w:rsidRDefault="006F2EBC" w:rsidP="006F2EBC">
      <w:pPr>
        <w:pStyle w:val="Style1"/>
        <w:numPr>
          <w:ilvl w:val="0"/>
          <w:numId w:val="3"/>
        </w:numPr>
        <w:rPr>
          <w:rFonts w:ascii="Arial" w:hAnsi="Arial" w:cs="Arial"/>
          <w:sz w:val="24"/>
          <w:szCs w:val="24"/>
        </w:rPr>
      </w:pPr>
      <w:r w:rsidRPr="00670C9A">
        <w:rPr>
          <w:rFonts w:ascii="Arial" w:hAnsi="Arial" w:cs="Arial"/>
          <w:sz w:val="24"/>
          <w:szCs w:val="24"/>
        </w:rPr>
        <w:t>Since the late 19</w:t>
      </w:r>
      <w:r w:rsidRPr="00670C9A">
        <w:rPr>
          <w:rFonts w:ascii="Arial" w:hAnsi="Arial" w:cs="Arial"/>
          <w:sz w:val="24"/>
          <w:szCs w:val="24"/>
          <w:vertAlign w:val="superscript"/>
        </w:rPr>
        <w:t>th</w:t>
      </w:r>
      <w:r w:rsidRPr="00670C9A">
        <w:rPr>
          <w:rFonts w:ascii="Arial" w:hAnsi="Arial" w:cs="Arial"/>
          <w:sz w:val="24"/>
          <w:szCs w:val="24"/>
        </w:rPr>
        <w:t xml:space="preserve"> century, OS maps have carried a disclaimer stating that tracks and paths shown provide no evidence of public rights. </w:t>
      </w:r>
      <w:r w:rsidR="00CC688B">
        <w:rPr>
          <w:rFonts w:ascii="Arial" w:hAnsi="Arial" w:cs="Arial"/>
          <w:sz w:val="24"/>
          <w:szCs w:val="24"/>
        </w:rPr>
        <w:t xml:space="preserve">The maps indicate that the northern section of Mill Lane has </w:t>
      </w:r>
      <w:r w:rsidR="002136F9">
        <w:rPr>
          <w:rFonts w:ascii="Arial" w:hAnsi="Arial" w:cs="Arial"/>
          <w:sz w:val="24"/>
          <w:szCs w:val="24"/>
        </w:rPr>
        <w:t>physically</w:t>
      </w:r>
      <w:r w:rsidR="00CC688B">
        <w:rPr>
          <w:rFonts w:ascii="Arial" w:hAnsi="Arial" w:cs="Arial"/>
          <w:sz w:val="24"/>
          <w:szCs w:val="24"/>
        </w:rPr>
        <w:t xml:space="preserve"> existed since at least 18</w:t>
      </w:r>
      <w:r w:rsidR="002136F9">
        <w:rPr>
          <w:rFonts w:ascii="Arial" w:hAnsi="Arial" w:cs="Arial"/>
          <w:sz w:val="24"/>
          <w:szCs w:val="24"/>
        </w:rPr>
        <w:t>07. The 18</w:t>
      </w:r>
      <w:r w:rsidR="00491C39">
        <w:rPr>
          <w:rFonts w:ascii="Arial" w:hAnsi="Arial" w:cs="Arial"/>
          <w:sz w:val="24"/>
          <w:szCs w:val="24"/>
        </w:rPr>
        <w:t>87-8, 1888</w:t>
      </w:r>
      <w:r w:rsidR="003028A2">
        <w:rPr>
          <w:rFonts w:ascii="Arial" w:hAnsi="Arial" w:cs="Arial"/>
          <w:sz w:val="24"/>
          <w:szCs w:val="24"/>
        </w:rPr>
        <w:t xml:space="preserve"> and </w:t>
      </w:r>
      <w:r w:rsidR="00491C39">
        <w:rPr>
          <w:rFonts w:ascii="Arial" w:hAnsi="Arial" w:cs="Arial"/>
          <w:sz w:val="24"/>
          <w:szCs w:val="24"/>
        </w:rPr>
        <w:t>1</w:t>
      </w:r>
      <w:r w:rsidR="003028A2">
        <w:rPr>
          <w:rFonts w:ascii="Arial" w:hAnsi="Arial" w:cs="Arial"/>
          <w:sz w:val="24"/>
          <w:szCs w:val="24"/>
        </w:rPr>
        <w:t>898</w:t>
      </w:r>
      <w:r w:rsidR="00491C39">
        <w:rPr>
          <w:rFonts w:ascii="Arial" w:hAnsi="Arial" w:cs="Arial"/>
          <w:sz w:val="24"/>
          <w:szCs w:val="24"/>
        </w:rPr>
        <w:t xml:space="preserve"> </w:t>
      </w:r>
      <w:r w:rsidR="003028A2">
        <w:rPr>
          <w:rFonts w:ascii="Arial" w:hAnsi="Arial" w:cs="Arial"/>
          <w:sz w:val="24"/>
          <w:szCs w:val="24"/>
        </w:rPr>
        <w:t xml:space="preserve">maps indicate that </w:t>
      </w:r>
      <w:r w:rsidR="00603739">
        <w:rPr>
          <w:rFonts w:ascii="Arial" w:hAnsi="Arial" w:cs="Arial"/>
          <w:sz w:val="24"/>
          <w:szCs w:val="24"/>
        </w:rPr>
        <w:t xml:space="preserve">from these dates a route continued further south but it was likely of a physically </w:t>
      </w:r>
      <w:r w:rsidR="00CD32F5">
        <w:rPr>
          <w:rFonts w:ascii="Arial" w:hAnsi="Arial" w:cs="Arial"/>
          <w:sz w:val="24"/>
          <w:szCs w:val="24"/>
        </w:rPr>
        <w:t>different</w:t>
      </w:r>
      <w:r w:rsidR="00603739">
        <w:rPr>
          <w:rFonts w:ascii="Arial" w:hAnsi="Arial" w:cs="Arial"/>
          <w:sz w:val="24"/>
          <w:szCs w:val="24"/>
        </w:rPr>
        <w:t xml:space="preserve"> character. The </w:t>
      </w:r>
      <w:r w:rsidR="00CD32F5">
        <w:rPr>
          <w:rFonts w:ascii="Arial" w:hAnsi="Arial" w:cs="Arial"/>
          <w:sz w:val="24"/>
          <w:szCs w:val="24"/>
        </w:rPr>
        <w:t xml:space="preserve">1887-8 and 1888 maps are good evidence of this change in character being located at point E. </w:t>
      </w:r>
      <w:r w:rsidR="008B238E">
        <w:rPr>
          <w:rFonts w:ascii="Arial" w:hAnsi="Arial" w:cs="Arial"/>
          <w:sz w:val="24"/>
          <w:szCs w:val="24"/>
        </w:rPr>
        <w:t xml:space="preserve">The maps also indicate that a </w:t>
      </w:r>
      <w:r w:rsidR="00C06B6E">
        <w:rPr>
          <w:rFonts w:ascii="Arial" w:hAnsi="Arial" w:cs="Arial"/>
          <w:sz w:val="24"/>
          <w:szCs w:val="24"/>
        </w:rPr>
        <w:t xml:space="preserve">through route along the whole of what is now Mill Lane may not have existed until later in the </w:t>
      </w:r>
      <w:r w:rsidR="00572C41">
        <w:rPr>
          <w:rFonts w:ascii="Arial" w:hAnsi="Arial" w:cs="Arial"/>
          <w:sz w:val="24"/>
          <w:szCs w:val="24"/>
        </w:rPr>
        <w:t>timeline</w:t>
      </w:r>
      <w:r w:rsidR="00C06B6E">
        <w:rPr>
          <w:rFonts w:ascii="Arial" w:hAnsi="Arial" w:cs="Arial"/>
          <w:sz w:val="24"/>
          <w:szCs w:val="24"/>
        </w:rPr>
        <w:t xml:space="preserve">. </w:t>
      </w:r>
    </w:p>
    <w:p w14:paraId="5006EACB" w14:textId="7F0FDB0A" w:rsidR="0083185D" w:rsidRDefault="0083185D" w:rsidP="006F2EBC">
      <w:pPr>
        <w:pStyle w:val="Style1"/>
        <w:numPr>
          <w:ilvl w:val="0"/>
          <w:numId w:val="3"/>
        </w:numPr>
        <w:rPr>
          <w:rFonts w:ascii="Arial" w:hAnsi="Arial" w:cs="Arial"/>
          <w:sz w:val="24"/>
          <w:szCs w:val="24"/>
        </w:rPr>
      </w:pPr>
      <w:r>
        <w:rPr>
          <w:rFonts w:ascii="Arial" w:hAnsi="Arial" w:cs="Arial"/>
          <w:sz w:val="24"/>
          <w:szCs w:val="24"/>
        </w:rPr>
        <w:t xml:space="preserve">Taken together these maps indicate a different status for Mill Lane </w:t>
      </w:r>
      <w:r w:rsidR="00AA4BFD">
        <w:rPr>
          <w:rFonts w:ascii="Arial" w:hAnsi="Arial" w:cs="Arial"/>
          <w:sz w:val="24"/>
          <w:szCs w:val="24"/>
        </w:rPr>
        <w:t xml:space="preserve">was likely </w:t>
      </w:r>
      <w:r w:rsidR="00571DCF">
        <w:rPr>
          <w:rFonts w:ascii="Arial" w:hAnsi="Arial" w:cs="Arial"/>
          <w:sz w:val="24"/>
          <w:szCs w:val="24"/>
        </w:rPr>
        <w:t>at</w:t>
      </w:r>
      <w:r w:rsidR="00AA4BFD">
        <w:rPr>
          <w:rFonts w:ascii="Arial" w:hAnsi="Arial" w:cs="Arial"/>
          <w:sz w:val="24"/>
          <w:szCs w:val="24"/>
        </w:rPr>
        <w:t xml:space="preserve"> point E, with the northern section appearing to be more significant. The naming of Mill Lane, shown </w:t>
      </w:r>
      <w:r w:rsidR="008076F2">
        <w:rPr>
          <w:rFonts w:ascii="Arial" w:hAnsi="Arial" w:cs="Arial"/>
          <w:sz w:val="24"/>
          <w:szCs w:val="24"/>
        </w:rPr>
        <w:t>next to the northern section and that it is depicted in a similar manner to Sea Hill Lane indicates that, at the time of the relevant survey</w:t>
      </w:r>
      <w:r w:rsidR="00785A09">
        <w:rPr>
          <w:rFonts w:ascii="Arial" w:hAnsi="Arial" w:cs="Arial"/>
          <w:sz w:val="24"/>
          <w:szCs w:val="24"/>
        </w:rPr>
        <w:t>,</w:t>
      </w:r>
      <w:r w:rsidR="008076F2">
        <w:rPr>
          <w:rFonts w:ascii="Arial" w:hAnsi="Arial" w:cs="Arial"/>
          <w:sz w:val="24"/>
          <w:szCs w:val="24"/>
        </w:rPr>
        <w:t xml:space="preserve"> these routes had a similar </w:t>
      </w:r>
      <w:r w:rsidR="008E569C">
        <w:rPr>
          <w:rFonts w:ascii="Arial" w:hAnsi="Arial" w:cs="Arial"/>
          <w:sz w:val="24"/>
          <w:szCs w:val="24"/>
        </w:rPr>
        <w:t>appearance</w:t>
      </w:r>
      <w:r w:rsidR="008076F2">
        <w:rPr>
          <w:rFonts w:ascii="Arial" w:hAnsi="Arial" w:cs="Arial"/>
          <w:sz w:val="24"/>
          <w:szCs w:val="24"/>
        </w:rPr>
        <w:t xml:space="preserve"> and may have been considered to have a simil</w:t>
      </w:r>
      <w:r w:rsidR="00802818">
        <w:rPr>
          <w:rFonts w:ascii="Arial" w:hAnsi="Arial" w:cs="Arial"/>
          <w:sz w:val="24"/>
          <w:szCs w:val="24"/>
        </w:rPr>
        <w:t xml:space="preserve">ar </w:t>
      </w:r>
      <w:r w:rsidR="008076F2">
        <w:rPr>
          <w:rFonts w:ascii="Arial" w:hAnsi="Arial" w:cs="Arial"/>
          <w:sz w:val="24"/>
          <w:szCs w:val="24"/>
        </w:rPr>
        <w:t>status</w:t>
      </w:r>
      <w:r w:rsidR="00802818">
        <w:rPr>
          <w:rFonts w:ascii="Arial" w:hAnsi="Arial" w:cs="Arial"/>
          <w:sz w:val="24"/>
          <w:szCs w:val="24"/>
        </w:rPr>
        <w:t xml:space="preserve"> by the </w:t>
      </w:r>
      <w:r w:rsidR="008E569C">
        <w:rPr>
          <w:rFonts w:ascii="Arial" w:hAnsi="Arial" w:cs="Arial"/>
          <w:sz w:val="24"/>
          <w:szCs w:val="24"/>
        </w:rPr>
        <w:t>surveyors</w:t>
      </w:r>
      <w:r w:rsidR="00802818">
        <w:rPr>
          <w:rFonts w:ascii="Arial" w:hAnsi="Arial" w:cs="Arial"/>
          <w:sz w:val="24"/>
          <w:szCs w:val="24"/>
        </w:rPr>
        <w:t xml:space="preserve">. These maps are modest evidence that public rights, which were likely </w:t>
      </w:r>
      <w:r w:rsidR="008E569C">
        <w:rPr>
          <w:rFonts w:ascii="Arial" w:hAnsi="Arial" w:cs="Arial"/>
          <w:sz w:val="24"/>
          <w:szCs w:val="24"/>
        </w:rPr>
        <w:t xml:space="preserve">vehicular, could have existed at the times these maps were prepared. </w:t>
      </w:r>
    </w:p>
    <w:p w14:paraId="447D66EC" w14:textId="14655D8C" w:rsidR="009A07B0" w:rsidRPr="00162640" w:rsidRDefault="00814A11" w:rsidP="00C86940">
      <w:pPr>
        <w:pStyle w:val="Style1"/>
        <w:numPr>
          <w:ilvl w:val="0"/>
          <w:numId w:val="3"/>
        </w:numPr>
        <w:rPr>
          <w:rFonts w:ascii="Arial" w:hAnsi="Arial" w:cs="Arial"/>
          <w:sz w:val="24"/>
          <w:szCs w:val="24"/>
        </w:rPr>
      </w:pPr>
      <w:r w:rsidRPr="00162640">
        <w:rPr>
          <w:rFonts w:ascii="Arial" w:hAnsi="Arial" w:cs="Arial"/>
          <w:sz w:val="24"/>
          <w:szCs w:val="24"/>
        </w:rPr>
        <w:t xml:space="preserve">At the Inquiry the matter of some maps showing shading, or a heavier line to one edge of a </w:t>
      </w:r>
      <w:r w:rsidR="00A676A3" w:rsidRPr="00162640">
        <w:rPr>
          <w:rFonts w:ascii="Arial" w:hAnsi="Arial" w:cs="Arial"/>
          <w:sz w:val="24"/>
          <w:szCs w:val="24"/>
        </w:rPr>
        <w:t xml:space="preserve">route was discussed. This may indicate that such routes were metalled. However, detailed documentary evidence to demonstrate this was not provided. In addition, it is also possible that the term metalled could be used for a variety of surfaces, and not </w:t>
      </w:r>
      <w:r w:rsidR="004F5C3C" w:rsidRPr="00162640">
        <w:rPr>
          <w:rFonts w:ascii="Arial" w:hAnsi="Arial" w:cs="Arial"/>
          <w:sz w:val="24"/>
          <w:szCs w:val="24"/>
        </w:rPr>
        <w:t>only reserved</w:t>
      </w:r>
      <w:r w:rsidR="00A676A3" w:rsidRPr="00162640">
        <w:rPr>
          <w:rFonts w:ascii="Arial" w:hAnsi="Arial" w:cs="Arial"/>
          <w:sz w:val="24"/>
          <w:szCs w:val="24"/>
        </w:rPr>
        <w:t xml:space="preserve"> for </w:t>
      </w:r>
      <w:r w:rsidR="004F5C3C" w:rsidRPr="00162640">
        <w:rPr>
          <w:rFonts w:ascii="Arial" w:hAnsi="Arial" w:cs="Arial"/>
          <w:sz w:val="24"/>
          <w:szCs w:val="24"/>
        </w:rPr>
        <w:t xml:space="preserve">tarmacadam (or similar) surfacing. </w:t>
      </w:r>
      <w:r w:rsidR="003C7E4F" w:rsidRPr="00162640">
        <w:rPr>
          <w:rFonts w:ascii="Arial" w:hAnsi="Arial" w:cs="Arial"/>
          <w:sz w:val="24"/>
          <w:szCs w:val="24"/>
        </w:rPr>
        <w:t>The evidence on this matter was not suff</w:t>
      </w:r>
      <w:r w:rsidR="00EE5E8A" w:rsidRPr="00162640">
        <w:rPr>
          <w:rFonts w:ascii="Arial" w:hAnsi="Arial" w:cs="Arial"/>
          <w:sz w:val="24"/>
          <w:szCs w:val="24"/>
        </w:rPr>
        <w:t xml:space="preserve">icient </w:t>
      </w:r>
      <w:r w:rsidR="003C7E4F" w:rsidRPr="00162640">
        <w:rPr>
          <w:rFonts w:ascii="Arial" w:hAnsi="Arial" w:cs="Arial"/>
          <w:sz w:val="24"/>
          <w:szCs w:val="24"/>
        </w:rPr>
        <w:t xml:space="preserve">to </w:t>
      </w:r>
      <w:r w:rsidR="00EE5E8A" w:rsidRPr="00162640">
        <w:rPr>
          <w:rFonts w:ascii="Arial" w:hAnsi="Arial" w:cs="Arial"/>
          <w:sz w:val="24"/>
          <w:szCs w:val="24"/>
        </w:rPr>
        <w:t xml:space="preserve">be </w:t>
      </w:r>
      <w:r w:rsidR="003C7E4F" w:rsidRPr="00162640">
        <w:rPr>
          <w:rFonts w:ascii="Arial" w:hAnsi="Arial" w:cs="Arial"/>
          <w:sz w:val="24"/>
          <w:szCs w:val="24"/>
        </w:rPr>
        <w:t>inform</w:t>
      </w:r>
      <w:r w:rsidR="00EE5E8A" w:rsidRPr="00162640">
        <w:rPr>
          <w:rFonts w:ascii="Arial" w:hAnsi="Arial" w:cs="Arial"/>
          <w:sz w:val="24"/>
          <w:szCs w:val="24"/>
        </w:rPr>
        <w:t xml:space="preserve">ative as to the status of the Order route. </w:t>
      </w:r>
    </w:p>
    <w:p w14:paraId="2EE692AF" w14:textId="7383F544" w:rsidR="00C11932" w:rsidRPr="00C11932" w:rsidRDefault="00E74BB9" w:rsidP="00C11932">
      <w:pPr>
        <w:pStyle w:val="Style1"/>
        <w:ind w:left="0" w:firstLine="0"/>
        <w:rPr>
          <w:rFonts w:ascii="Arial" w:hAnsi="Arial" w:cs="Arial"/>
          <w:i/>
          <w:iCs/>
          <w:sz w:val="24"/>
          <w:szCs w:val="24"/>
        </w:rPr>
      </w:pPr>
      <w:r>
        <w:rPr>
          <w:rFonts w:ascii="Arial" w:hAnsi="Arial" w:cs="Arial"/>
          <w:i/>
          <w:iCs/>
          <w:sz w:val="24"/>
          <w:szCs w:val="24"/>
        </w:rPr>
        <w:t>Finance</w:t>
      </w:r>
      <w:r w:rsidR="00C11932">
        <w:rPr>
          <w:rFonts w:ascii="Arial" w:hAnsi="Arial" w:cs="Arial"/>
          <w:i/>
          <w:iCs/>
          <w:sz w:val="24"/>
          <w:szCs w:val="24"/>
        </w:rPr>
        <w:t xml:space="preserve"> Act</w:t>
      </w:r>
      <w:r>
        <w:rPr>
          <w:rFonts w:ascii="Arial" w:hAnsi="Arial" w:cs="Arial"/>
          <w:i/>
          <w:iCs/>
          <w:sz w:val="24"/>
          <w:szCs w:val="24"/>
        </w:rPr>
        <w:t xml:space="preserve"> Documents (1910)</w:t>
      </w:r>
    </w:p>
    <w:p w14:paraId="5CAEDF11" w14:textId="19E63BDF" w:rsidR="00C11932" w:rsidRDefault="00762033" w:rsidP="00C86940">
      <w:pPr>
        <w:pStyle w:val="Style1"/>
        <w:numPr>
          <w:ilvl w:val="0"/>
          <w:numId w:val="3"/>
        </w:numPr>
        <w:rPr>
          <w:rFonts w:ascii="Arial" w:hAnsi="Arial" w:cs="Arial"/>
          <w:sz w:val="24"/>
          <w:szCs w:val="24"/>
        </w:rPr>
      </w:pPr>
      <w:r>
        <w:rPr>
          <w:rFonts w:ascii="Arial" w:hAnsi="Arial" w:cs="Arial"/>
          <w:sz w:val="24"/>
          <w:szCs w:val="24"/>
        </w:rPr>
        <w:t xml:space="preserve">Plans related to the </w:t>
      </w:r>
      <w:r w:rsidR="008A5BED">
        <w:rPr>
          <w:rFonts w:ascii="Arial" w:hAnsi="Arial" w:cs="Arial"/>
          <w:sz w:val="24"/>
          <w:szCs w:val="24"/>
        </w:rPr>
        <w:t>Finance</w:t>
      </w:r>
      <w:r>
        <w:rPr>
          <w:rFonts w:ascii="Arial" w:hAnsi="Arial" w:cs="Arial"/>
          <w:sz w:val="24"/>
          <w:szCs w:val="24"/>
        </w:rPr>
        <w:t xml:space="preserve"> Act 1910 </w:t>
      </w:r>
      <w:r w:rsidR="008A5BED">
        <w:rPr>
          <w:rFonts w:ascii="Arial" w:hAnsi="Arial" w:cs="Arial"/>
          <w:sz w:val="24"/>
          <w:szCs w:val="24"/>
        </w:rPr>
        <w:t xml:space="preserve">are on an OS base map. </w:t>
      </w:r>
      <w:r w:rsidR="00391927">
        <w:rPr>
          <w:rFonts w:ascii="Arial" w:hAnsi="Arial" w:cs="Arial"/>
          <w:sz w:val="24"/>
          <w:szCs w:val="24"/>
        </w:rPr>
        <w:t xml:space="preserve">Where a </w:t>
      </w:r>
      <w:r w:rsidR="003E48FD">
        <w:rPr>
          <w:rFonts w:ascii="Arial" w:hAnsi="Arial" w:cs="Arial"/>
          <w:sz w:val="24"/>
          <w:szCs w:val="24"/>
        </w:rPr>
        <w:t>path</w:t>
      </w:r>
      <w:r w:rsidR="00391927">
        <w:rPr>
          <w:rFonts w:ascii="Arial" w:hAnsi="Arial" w:cs="Arial"/>
          <w:sz w:val="24"/>
          <w:szCs w:val="24"/>
        </w:rPr>
        <w:t xml:space="preserve"> is excluded from the hereditaments it can be a good indication that it is </w:t>
      </w:r>
      <w:r w:rsidR="00D76AC3">
        <w:rPr>
          <w:rFonts w:ascii="Arial" w:hAnsi="Arial" w:cs="Arial"/>
          <w:sz w:val="24"/>
          <w:szCs w:val="24"/>
        </w:rPr>
        <w:t xml:space="preserve">a </w:t>
      </w:r>
      <w:r w:rsidR="003E48FD">
        <w:rPr>
          <w:rFonts w:ascii="Arial" w:hAnsi="Arial" w:cs="Arial"/>
          <w:sz w:val="24"/>
          <w:szCs w:val="24"/>
        </w:rPr>
        <w:t>route with public rights</w:t>
      </w:r>
      <w:r w:rsidR="00B51B26">
        <w:rPr>
          <w:rFonts w:ascii="Arial" w:hAnsi="Arial" w:cs="Arial"/>
          <w:sz w:val="24"/>
          <w:szCs w:val="24"/>
        </w:rPr>
        <w:t>,</w:t>
      </w:r>
      <w:r w:rsidR="003E48FD">
        <w:rPr>
          <w:rFonts w:ascii="Arial" w:hAnsi="Arial" w:cs="Arial"/>
          <w:sz w:val="24"/>
          <w:szCs w:val="24"/>
        </w:rPr>
        <w:t xml:space="preserve"> more likely </w:t>
      </w:r>
      <w:r w:rsidR="00E822A5">
        <w:rPr>
          <w:rFonts w:ascii="Arial" w:hAnsi="Arial" w:cs="Arial"/>
          <w:sz w:val="24"/>
          <w:szCs w:val="24"/>
        </w:rPr>
        <w:t>with vehicular rights</w:t>
      </w:r>
      <w:r w:rsidR="00B51B26">
        <w:rPr>
          <w:rFonts w:ascii="Arial" w:hAnsi="Arial" w:cs="Arial"/>
          <w:sz w:val="24"/>
          <w:szCs w:val="24"/>
        </w:rPr>
        <w:t>,</w:t>
      </w:r>
      <w:r w:rsidR="00E822A5">
        <w:rPr>
          <w:rFonts w:ascii="Arial" w:hAnsi="Arial" w:cs="Arial"/>
          <w:sz w:val="24"/>
          <w:szCs w:val="24"/>
        </w:rPr>
        <w:t xml:space="preserve"> as lower rights (</w:t>
      </w:r>
      <w:r w:rsidR="0036340A">
        <w:rPr>
          <w:rFonts w:ascii="Arial" w:hAnsi="Arial" w:cs="Arial"/>
          <w:sz w:val="24"/>
          <w:szCs w:val="24"/>
        </w:rPr>
        <w:t>footpath</w:t>
      </w:r>
      <w:r w:rsidR="00E822A5">
        <w:rPr>
          <w:rFonts w:ascii="Arial" w:hAnsi="Arial" w:cs="Arial"/>
          <w:sz w:val="24"/>
          <w:szCs w:val="24"/>
        </w:rPr>
        <w:t xml:space="preserve"> </w:t>
      </w:r>
      <w:r w:rsidR="0036340A">
        <w:rPr>
          <w:rFonts w:ascii="Arial" w:hAnsi="Arial" w:cs="Arial"/>
          <w:sz w:val="24"/>
          <w:szCs w:val="24"/>
        </w:rPr>
        <w:t>a</w:t>
      </w:r>
      <w:r w:rsidR="00E822A5">
        <w:rPr>
          <w:rFonts w:ascii="Arial" w:hAnsi="Arial" w:cs="Arial"/>
          <w:sz w:val="24"/>
          <w:szCs w:val="24"/>
        </w:rPr>
        <w:t xml:space="preserve">nd </w:t>
      </w:r>
      <w:r w:rsidR="00E822A5">
        <w:rPr>
          <w:rFonts w:ascii="Arial" w:hAnsi="Arial" w:cs="Arial"/>
          <w:sz w:val="24"/>
          <w:szCs w:val="24"/>
        </w:rPr>
        <w:lastRenderedPageBreak/>
        <w:t xml:space="preserve">bridleway rights) are often recorded as deductions </w:t>
      </w:r>
      <w:r w:rsidR="0036340A">
        <w:rPr>
          <w:rFonts w:ascii="Arial" w:hAnsi="Arial" w:cs="Arial"/>
          <w:sz w:val="24"/>
          <w:szCs w:val="24"/>
        </w:rPr>
        <w:t xml:space="preserve">rather than the route being excluded. </w:t>
      </w:r>
      <w:r w:rsidR="008967A3">
        <w:rPr>
          <w:rFonts w:ascii="Arial" w:hAnsi="Arial" w:cs="Arial"/>
          <w:sz w:val="24"/>
          <w:szCs w:val="24"/>
        </w:rPr>
        <w:t>Ultimately</w:t>
      </w:r>
      <w:r w:rsidR="0036340A">
        <w:rPr>
          <w:rFonts w:ascii="Arial" w:hAnsi="Arial" w:cs="Arial"/>
          <w:sz w:val="24"/>
          <w:szCs w:val="24"/>
        </w:rPr>
        <w:t xml:space="preserve"> the </w:t>
      </w:r>
      <w:r w:rsidR="008967A3">
        <w:rPr>
          <w:rFonts w:ascii="Arial" w:hAnsi="Arial" w:cs="Arial"/>
          <w:sz w:val="24"/>
          <w:szCs w:val="24"/>
        </w:rPr>
        <w:t>Finance</w:t>
      </w:r>
      <w:r w:rsidR="0036340A">
        <w:rPr>
          <w:rFonts w:ascii="Arial" w:hAnsi="Arial" w:cs="Arial"/>
          <w:sz w:val="24"/>
          <w:szCs w:val="24"/>
        </w:rPr>
        <w:t xml:space="preserve"> Act documents cannot provide definitive evidence of the existence, or lack of, public rights of way. </w:t>
      </w:r>
      <w:r w:rsidR="008967A3">
        <w:rPr>
          <w:rFonts w:ascii="Arial" w:hAnsi="Arial" w:cs="Arial"/>
          <w:sz w:val="24"/>
          <w:szCs w:val="24"/>
        </w:rPr>
        <w:t>Nevertheless,</w:t>
      </w:r>
      <w:r w:rsidR="0036340A">
        <w:rPr>
          <w:rFonts w:ascii="Arial" w:hAnsi="Arial" w:cs="Arial"/>
          <w:sz w:val="24"/>
          <w:szCs w:val="24"/>
        </w:rPr>
        <w:t xml:space="preserve"> they are evidence which can indicate such </w:t>
      </w:r>
      <w:r w:rsidR="008967A3">
        <w:rPr>
          <w:rFonts w:ascii="Arial" w:hAnsi="Arial" w:cs="Arial"/>
          <w:sz w:val="24"/>
          <w:szCs w:val="24"/>
        </w:rPr>
        <w:t>rights</w:t>
      </w:r>
      <w:r w:rsidR="0036340A">
        <w:rPr>
          <w:rFonts w:ascii="Arial" w:hAnsi="Arial" w:cs="Arial"/>
          <w:sz w:val="24"/>
          <w:szCs w:val="24"/>
        </w:rPr>
        <w:t xml:space="preserve"> and </w:t>
      </w:r>
      <w:r w:rsidR="008967A3">
        <w:rPr>
          <w:rFonts w:ascii="Arial" w:hAnsi="Arial" w:cs="Arial"/>
          <w:sz w:val="24"/>
          <w:szCs w:val="24"/>
        </w:rPr>
        <w:t xml:space="preserve">must be considered alongside all the other available evidence. </w:t>
      </w:r>
    </w:p>
    <w:p w14:paraId="0D504673" w14:textId="48299A81" w:rsidR="008D2B68" w:rsidRDefault="0098545B" w:rsidP="00C86940">
      <w:pPr>
        <w:pStyle w:val="Style1"/>
        <w:numPr>
          <w:ilvl w:val="0"/>
          <w:numId w:val="3"/>
        </w:numPr>
        <w:rPr>
          <w:rFonts w:ascii="Arial" w:hAnsi="Arial" w:cs="Arial"/>
          <w:sz w:val="24"/>
          <w:szCs w:val="24"/>
        </w:rPr>
      </w:pPr>
      <w:r>
        <w:rPr>
          <w:rFonts w:ascii="Arial" w:hAnsi="Arial" w:cs="Arial"/>
          <w:sz w:val="24"/>
          <w:szCs w:val="24"/>
        </w:rPr>
        <w:t xml:space="preserve">It appears that much of </w:t>
      </w:r>
      <w:r w:rsidR="00F45B60">
        <w:rPr>
          <w:rFonts w:ascii="Arial" w:hAnsi="Arial" w:cs="Arial"/>
          <w:sz w:val="24"/>
          <w:szCs w:val="24"/>
        </w:rPr>
        <w:t xml:space="preserve">the northern portion of </w:t>
      </w:r>
      <w:r>
        <w:rPr>
          <w:rFonts w:ascii="Arial" w:hAnsi="Arial" w:cs="Arial"/>
          <w:sz w:val="24"/>
          <w:szCs w:val="24"/>
        </w:rPr>
        <w:t>Mill Lane</w:t>
      </w:r>
      <w:r w:rsidR="00114DDF">
        <w:rPr>
          <w:rFonts w:ascii="Arial" w:hAnsi="Arial" w:cs="Arial"/>
          <w:sz w:val="24"/>
          <w:szCs w:val="24"/>
        </w:rPr>
        <w:t xml:space="preserve">, close to but not quite as far south as point </w:t>
      </w:r>
      <w:r w:rsidR="00D76AC3">
        <w:rPr>
          <w:rFonts w:ascii="Arial" w:hAnsi="Arial" w:cs="Arial"/>
          <w:sz w:val="24"/>
          <w:szCs w:val="24"/>
        </w:rPr>
        <w:t>B</w:t>
      </w:r>
      <w:r w:rsidR="003D3522">
        <w:rPr>
          <w:rFonts w:ascii="Arial" w:hAnsi="Arial" w:cs="Arial"/>
          <w:sz w:val="24"/>
          <w:szCs w:val="24"/>
        </w:rPr>
        <w:t>,</w:t>
      </w:r>
      <w:r w:rsidR="00114DDF">
        <w:rPr>
          <w:rFonts w:ascii="Arial" w:hAnsi="Arial" w:cs="Arial"/>
          <w:sz w:val="24"/>
          <w:szCs w:val="24"/>
        </w:rPr>
        <w:t xml:space="preserve"> is excluded from the </w:t>
      </w:r>
      <w:r w:rsidR="000F6BEF">
        <w:rPr>
          <w:rFonts w:ascii="Arial" w:hAnsi="Arial" w:cs="Arial"/>
          <w:sz w:val="24"/>
          <w:szCs w:val="24"/>
        </w:rPr>
        <w:t>hereditaments</w:t>
      </w:r>
      <w:r w:rsidR="00114DDF">
        <w:rPr>
          <w:rFonts w:ascii="Arial" w:hAnsi="Arial" w:cs="Arial"/>
          <w:sz w:val="24"/>
          <w:szCs w:val="24"/>
        </w:rPr>
        <w:t xml:space="preserve"> </w:t>
      </w:r>
      <w:r w:rsidR="000F6BEF">
        <w:rPr>
          <w:rFonts w:ascii="Arial" w:hAnsi="Arial" w:cs="Arial"/>
          <w:sz w:val="24"/>
          <w:szCs w:val="24"/>
        </w:rPr>
        <w:t xml:space="preserve">which would indicate a </w:t>
      </w:r>
      <w:r w:rsidR="00EE60CE">
        <w:rPr>
          <w:rFonts w:ascii="Arial" w:hAnsi="Arial" w:cs="Arial"/>
          <w:sz w:val="24"/>
          <w:szCs w:val="24"/>
        </w:rPr>
        <w:t>zero</w:t>
      </w:r>
      <w:r w:rsidR="000F6BEF">
        <w:rPr>
          <w:rFonts w:ascii="Arial" w:hAnsi="Arial" w:cs="Arial"/>
          <w:sz w:val="24"/>
          <w:szCs w:val="24"/>
        </w:rPr>
        <w:t xml:space="preserve"> charge for this land. </w:t>
      </w:r>
      <w:r w:rsidR="00487A4C">
        <w:rPr>
          <w:rFonts w:ascii="Arial" w:hAnsi="Arial" w:cs="Arial"/>
          <w:sz w:val="24"/>
          <w:szCs w:val="24"/>
        </w:rPr>
        <w:t xml:space="preserve">The southern portion of Mill </w:t>
      </w:r>
      <w:r w:rsidR="005C4FA1">
        <w:rPr>
          <w:rFonts w:ascii="Arial" w:hAnsi="Arial" w:cs="Arial"/>
          <w:sz w:val="24"/>
          <w:szCs w:val="24"/>
        </w:rPr>
        <w:t>Lane</w:t>
      </w:r>
      <w:r w:rsidR="00487A4C">
        <w:rPr>
          <w:rFonts w:ascii="Arial" w:hAnsi="Arial" w:cs="Arial"/>
          <w:sz w:val="24"/>
          <w:szCs w:val="24"/>
        </w:rPr>
        <w:t xml:space="preserve">, including the full extent of the Order route appears to be part of </w:t>
      </w:r>
      <w:r w:rsidR="005C4FA1">
        <w:rPr>
          <w:rFonts w:ascii="Arial" w:hAnsi="Arial" w:cs="Arial"/>
          <w:sz w:val="24"/>
          <w:szCs w:val="24"/>
        </w:rPr>
        <w:t xml:space="preserve">hereditament 139. </w:t>
      </w:r>
      <w:r w:rsidR="0063197E">
        <w:rPr>
          <w:rFonts w:ascii="Arial" w:hAnsi="Arial" w:cs="Arial"/>
          <w:sz w:val="24"/>
          <w:szCs w:val="24"/>
        </w:rPr>
        <w:t xml:space="preserve">It also appears that part of </w:t>
      </w:r>
      <w:r w:rsidR="00E56FFA">
        <w:rPr>
          <w:rFonts w:ascii="Arial" w:hAnsi="Arial" w:cs="Arial"/>
          <w:sz w:val="24"/>
          <w:szCs w:val="24"/>
        </w:rPr>
        <w:t xml:space="preserve">Sea Hill Lane is also within this hereditament. </w:t>
      </w:r>
      <w:r w:rsidR="001F14E3">
        <w:rPr>
          <w:rFonts w:ascii="Arial" w:hAnsi="Arial" w:cs="Arial"/>
          <w:sz w:val="24"/>
          <w:szCs w:val="24"/>
        </w:rPr>
        <w:t xml:space="preserve">A deduction of £50 was noted for this plot in respect of </w:t>
      </w:r>
      <w:r w:rsidR="003F2139">
        <w:rPr>
          <w:rFonts w:ascii="Arial" w:hAnsi="Arial" w:cs="Arial"/>
          <w:sz w:val="24"/>
          <w:szCs w:val="24"/>
        </w:rPr>
        <w:t>‘</w:t>
      </w:r>
      <w:r w:rsidR="003F2139" w:rsidRPr="005968BB">
        <w:rPr>
          <w:rFonts w:ascii="Arial" w:hAnsi="Arial" w:cs="Arial"/>
          <w:i/>
          <w:iCs/>
          <w:sz w:val="24"/>
          <w:szCs w:val="24"/>
        </w:rPr>
        <w:t>public rights of way or user’</w:t>
      </w:r>
      <w:r w:rsidR="00212CF5">
        <w:rPr>
          <w:rFonts w:ascii="Arial" w:hAnsi="Arial" w:cs="Arial"/>
          <w:sz w:val="24"/>
          <w:szCs w:val="24"/>
        </w:rPr>
        <w:t xml:space="preserve"> in the field book</w:t>
      </w:r>
      <w:r w:rsidR="003F2139">
        <w:rPr>
          <w:rFonts w:ascii="Arial" w:hAnsi="Arial" w:cs="Arial"/>
          <w:sz w:val="24"/>
          <w:szCs w:val="24"/>
        </w:rPr>
        <w:t xml:space="preserve">. </w:t>
      </w:r>
      <w:r w:rsidR="00032D3D">
        <w:rPr>
          <w:rFonts w:ascii="Arial" w:hAnsi="Arial" w:cs="Arial"/>
          <w:sz w:val="24"/>
          <w:szCs w:val="24"/>
        </w:rPr>
        <w:t xml:space="preserve">This indicates that public rights of way passed </w:t>
      </w:r>
      <w:r w:rsidR="00EE60CE">
        <w:rPr>
          <w:rFonts w:ascii="Arial" w:hAnsi="Arial" w:cs="Arial"/>
          <w:sz w:val="24"/>
          <w:szCs w:val="24"/>
        </w:rPr>
        <w:t>through</w:t>
      </w:r>
      <w:r w:rsidR="00032D3D">
        <w:rPr>
          <w:rFonts w:ascii="Arial" w:hAnsi="Arial" w:cs="Arial"/>
          <w:sz w:val="24"/>
          <w:szCs w:val="24"/>
        </w:rPr>
        <w:t xml:space="preserve"> this plot, but the status </w:t>
      </w:r>
      <w:r w:rsidR="00EE60CE">
        <w:rPr>
          <w:rFonts w:ascii="Arial" w:hAnsi="Arial" w:cs="Arial"/>
          <w:sz w:val="24"/>
          <w:szCs w:val="24"/>
        </w:rPr>
        <w:t xml:space="preserve">and location cannot be discerned from the reference to this deduction. </w:t>
      </w:r>
      <w:r w:rsidR="00212CF5">
        <w:rPr>
          <w:rFonts w:ascii="Arial" w:hAnsi="Arial" w:cs="Arial"/>
          <w:sz w:val="24"/>
          <w:szCs w:val="24"/>
        </w:rPr>
        <w:t xml:space="preserve">It is also a </w:t>
      </w:r>
      <w:r w:rsidR="00BD2026">
        <w:rPr>
          <w:rFonts w:ascii="Arial" w:hAnsi="Arial" w:cs="Arial"/>
          <w:sz w:val="24"/>
          <w:szCs w:val="24"/>
        </w:rPr>
        <w:t>relatively</w:t>
      </w:r>
      <w:r w:rsidR="005570C4">
        <w:rPr>
          <w:rFonts w:ascii="Arial" w:hAnsi="Arial" w:cs="Arial"/>
          <w:sz w:val="24"/>
          <w:szCs w:val="24"/>
        </w:rPr>
        <w:t xml:space="preserve"> large deduction, compared to </w:t>
      </w:r>
      <w:r w:rsidR="00603CBE">
        <w:rPr>
          <w:rFonts w:ascii="Arial" w:hAnsi="Arial" w:cs="Arial"/>
          <w:sz w:val="24"/>
          <w:szCs w:val="24"/>
        </w:rPr>
        <w:t>£</w:t>
      </w:r>
      <w:r w:rsidR="002C6C76">
        <w:rPr>
          <w:rFonts w:ascii="Arial" w:hAnsi="Arial" w:cs="Arial"/>
          <w:sz w:val="24"/>
          <w:szCs w:val="24"/>
        </w:rPr>
        <w:t xml:space="preserve">5 for </w:t>
      </w:r>
      <w:r w:rsidR="00BD2026">
        <w:rPr>
          <w:rFonts w:ascii="Arial" w:hAnsi="Arial" w:cs="Arial"/>
          <w:sz w:val="24"/>
          <w:szCs w:val="24"/>
        </w:rPr>
        <w:t>hereditament</w:t>
      </w:r>
      <w:r w:rsidR="002C6C76">
        <w:rPr>
          <w:rFonts w:ascii="Arial" w:hAnsi="Arial" w:cs="Arial"/>
          <w:sz w:val="24"/>
          <w:szCs w:val="24"/>
        </w:rPr>
        <w:t xml:space="preserve"> </w:t>
      </w:r>
      <w:r w:rsidR="00BD2026">
        <w:rPr>
          <w:rFonts w:ascii="Arial" w:hAnsi="Arial" w:cs="Arial"/>
          <w:sz w:val="24"/>
          <w:szCs w:val="24"/>
        </w:rPr>
        <w:t xml:space="preserve">96, this indicates that </w:t>
      </w:r>
      <w:r w:rsidR="00021BEB">
        <w:rPr>
          <w:rFonts w:ascii="Arial" w:hAnsi="Arial" w:cs="Arial"/>
          <w:sz w:val="24"/>
          <w:szCs w:val="24"/>
        </w:rPr>
        <w:t xml:space="preserve">rights of way through </w:t>
      </w:r>
      <w:r w:rsidR="003918FD">
        <w:rPr>
          <w:rFonts w:ascii="Arial" w:hAnsi="Arial" w:cs="Arial"/>
          <w:sz w:val="24"/>
          <w:szCs w:val="24"/>
        </w:rPr>
        <w:t>hereditament</w:t>
      </w:r>
      <w:r w:rsidR="00021BEB">
        <w:rPr>
          <w:rFonts w:ascii="Arial" w:hAnsi="Arial" w:cs="Arial"/>
          <w:sz w:val="24"/>
          <w:szCs w:val="24"/>
        </w:rPr>
        <w:t xml:space="preserve"> 139 </w:t>
      </w:r>
      <w:r w:rsidR="005968BB">
        <w:rPr>
          <w:rFonts w:ascii="Arial" w:hAnsi="Arial" w:cs="Arial"/>
          <w:sz w:val="24"/>
          <w:szCs w:val="24"/>
        </w:rPr>
        <w:t>were</w:t>
      </w:r>
      <w:r w:rsidR="00021BEB">
        <w:rPr>
          <w:rFonts w:ascii="Arial" w:hAnsi="Arial" w:cs="Arial"/>
          <w:sz w:val="24"/>
          <w:szCs w:val="24"/>
        </w:rPr>
        <w:t xml:space="preserve"> significant in number </w:t>
      </w:r>
      <w:r w:rsidR="005968BB">
        <w:rPr>
          <w:rFonts w:ascii="Arial" w:hAnsi="Arial" w:cs="Arial"/>
          <w:sz w:val="24"/>
          <w:szCs w:val="24"/>
        </w:rPr>
        <w:t>and/ or</w:t>
      </w:r>
      <w:r w:rsidR="00021BEB">
        <w:rPr>
          <w:rFonts w:ascii="Arial" w:hAnsi="Arial" w:cs="Arial"/>
          <w:sz w:val="24"/>
          <w:szCs w:val="24"/>
        </w:rPr>
        <w:t xml:space="preserve"> length, which is </w:t>
      </w:r>
      <w:r w:rsidR="009C6680">
        <w:rPr>
          <w:rFonts w:ascii="Arial" w:hAnsi="Arial" w:cs="Arial"/>
          <w:sz w:val="24"/>
          <w:szCs w:val="24"/>
        </w:rPr>
        <w:t xml:space="preserve">plausible given the </w:t>
      </w:r>
      <w:r w:rsidR="003918FD">
        <w:rPr>
          <w:rFonts w:ascii="Arial" w:hAnsi="Arial" w:cs="Arial"/>
          <w:sz w:val="24"/>
          <w:szCs w:val="24"/>
        </w:rPr>
        <w:t xml:space="preserve">routes represented on the OS base map. </w:t>
      </w:r>
    </w:p>
    <w:p w14:paraId="74E9587F" w14:textId="5E304517" w:rsidR="00C44AD9" w:rsidRDefault="00E57C20" w:rsidP="00C86940">
      <w:pPr>
        <w:pStyle w:val="Style1"/>
        <w:numPr>
          <w:ilvl w:val="0"/>
          <w:numId w:val="3"/>
        </w:numPr>
        <w:rPr>
          <w:rFonts w:ascii="Arial" w:hAnsi="Arial" w:cs="Arial"/>
          <w:sz w:val="24"/>
          <w:szCs w:val="24"/>
        </w:rPr>
      </w:pPr>
      <w:r>
        <w:rPr>
          <w:rFonts w:ascii="Arial" w:hAnsi="Arial" w:cs="Arial"/>
          <w:sz w:val="24"/>
          <w:szCs w:val="24"/>
        </w:rPr>
        <w:t>Arguably</w:t>
      </w:r>
      <w:r w:rsidR="00E61064">
        <w:rPr>
          <w:rFonts w:ascii="Arial" w:hAnsi="Arial" w:cs="Arial"/>
          <w:sz w:val="24"/>
          <w:szCs w:val="24"/>
        </w:rPr>
        <w:t xml:space="preserve"> </w:t>
      </w:r>
      <w:r w:rsidR="008E37AC">
        <w:rPr>
          <w:rFonts w:ascii="Arial" w:hAnsi="Arial" w:cs="Arial"/>
          <w:sz w:val="24"/>
          <w:szCs w:val="24"/>
        </w:rPr>
        <w:t xml:space="preserve">how the </w:t>
      </w:r>
      <w:r>
        <w:rPr>
          <w:rFonts w:ascii="Arial" w:hAnsi="Arial" w:cs="Arial"/>
          <w:sz w:val="24"/>
          <w:szCs w:val="24"/>
        </w:rPr>
        <w:t>hereditaments</w:t>
      </w:r>
      <w:r w:rsidR="008E37AC">
        <w:rPr>
          <w:rFonts w:ascii="Arial" w:hAnsi="Arial" w:cs="Arial"/>
          <w:sz w:val="24"/>
          <w:szCs w:val="24"/>
        </w:rPr>
        <w:t xml:space="preserve"> are drawn for the plots around the lower sections </w:t>
      </w:r>
      <w:r>
        <w:rPr>
          <w:rFonts w:ascii="Arial" w:hAnsi="Arial" w:cs="Arial"/>
          <w:sz w:val="24"/>
          <w:szCs w:val="24"/>
        </w:rPr>
        <w:t xml:space="preserve">of </w:t>
      </w:r>
      <w:r w:rsidR="008E37AC">
        <w:rPr>
          <w:rFonts w:ascii="Arial" w:hAnsi="Arial" w:cs="Arial"/>
          <w:sz w:val="24"/>
          <w:szCs w:val="24"/>
        </w:rPr>
        <w:t xml:space="preserve">Mill Lane and Sea Hill Lane is unusual. </w:t>
      </w:r>
      <w:r w:rsidR="00753BEF">
        <w:rPr>
          <w:rFonts w:ascii="Arial" w:hAnsi="Arial" w:cs="Arial"/>
          <w:sz w:val="24"/>
          <w:szCs w:val="24"/>
        </w:rPr>
        <w:t>Often the boundaries of each number</w:t>
      </w:r>
      <w:r w:rsidR="005968BB">
        <w:rPr>
          <w:rFonts w:ascii="Arial" w:hAnsi="Arial" w:cs="Arial"/>
          <w:sz w:val="24"/>
          <w:szCs w:val="24"/>
        </w:rPr>
        <w:t>ed</w:t>
      </w:r>
      <w:r w:rsidR="00753BEF">
        <w:rPr>
          <w:rFonts w:ascii="Arial" w:hAnsi="Arial" w:cs="Arial"/>
          <w:sz w:val="24"/>
          <w:szCs w:val="24"/>
        </w:rPr>
        <w:t xml:space="preserve"> </w:t>
      </w:r>
      <w:r w:rsidR="00346C88">
        <w:rPr>
          <w:rFonts w:ascii="Arial" w:hAnsi="Arial" w:cs="Arial"/>
          <w:sz w:val="24"/>
          <w:szCs w:val="24"/>
        </w:rPr>
        <w:t>hereditament</w:t>
      </w:r>
      <w:r w:rsidR="00753BEF">
        <w:rPr>
          <w:rFonts w:ascii="Arial" w:hAnsi="Arial" w:cs="Arial"/>
          <w:sz w:val="24"/>
          <w:szCs w:val="24"/>
        </w:rPr>
        <w:t xml:space="preserve"> </w:t>
      </w:r>
      <w:r w:rsidR="00E513A5">
        <w:rPr>
          <w:rFonts w:ascii="Arial" w:hAnsi="Arial" w:cs="Arial"/>
          <w:sz w:val="24"/>
          <w:szCs w:val="24"/>
        </w:rPr>
        <w:t>are drawn to more clearly exclude routes</w:t>
      </w:r>
      <w:r w:rsidR="005968BB">
        <w:rPr>
          <w:rFonts w:ascii="Arial" w:hAnsi="Arial" w:cs="Arial"/>
          <w:sz w:val="24"/>
          <w:szCs w:val="24"/>
        </w:rPr>
        <w:t>. F</w:t>
      </w:r>
      <w:r w:rsidR="00C44AD9">
        <w:rPr>
          <w:rFonts w:ascii="Arial" w:hAnsi="Arial" w:cs="Arial"/>
          <w:sz w:val="24"/>
          <w:szCs w:val="24"/>
        </w:rPr>
        <w:t xml:space="preserve">or example, if it were intended for the lower portion of Mill Lane to </w:t>
      </w:r>
      <w:r w:rsidR="005968BB">
        <w:rPr>
          <w:rFonts w:ascii="Arial" w:hAnsi="Arial" w:cs="Arial"/>
          <w:sz w:val="24"/>
          <w:szCs w:val="24"/>
        </w:rPr>
        <w:t xml:space="preserve">be </w:t>
      </w:r>
      <w:r w:rsidR="00C44AD9">
        <w:rPr>
          <w:rFonts w:ascii="Arial" w:hAnsi="Arial" w:cs="Arial"/>
          <w:sz w:val="24"/>
          <w:szCs w:val="24"/>
        </w:rPr>
        <w:t xml:space="preserve">within, and not excluded from </w:t>
      </w:r>
      <w:r w:rsidR="00346C88">
        <w:rPr>
          <w:rFonts w:ascii="Arial" w:hAnsi="Arial" w:cs="Arial"/>
          <w:sz w:val="24"/>
          <w:szCs w:val="24"/>
        </w:rPr>
        <w:t>hereditament</w:t>
      </w:r>
      <w:r w:rsidR="001A7307">
        <w:rPr>
          <w:rFonts w:ascii="Arial" w:hAnsi="Arial" w:cs="Arial"/>
          <w:sz w:val="24"/>
          <w:szCs w:val="24"/>
        </w:rPr>
        <w:t xml:space="preserve"> 139</w:t>
      </w:r>
      <w:r w:rsidR="005968BB">
        <w:rPr>
          <w:rFonts w:ascii="Arial" w:hAnsi="Arial" w:cs="Arial"/>
          <w:sz w:val="24"/>
          <w:szCs w:val="24"/>
        </w:rPr>
        <w:t>,</w:t>
      </w:r>
      <w:r w:rsidR="00C44AD9">
        <w:rPr>
          <w:rFonts w:ascii="Arial" w:hAnsi="Arial" w:cs="Arial"/>
          <w:sz w:val="24"/>
          <w:szCs w:val="24"/>
        </w:rPr>
        <w:t xml:space="preserve"> the boundary could have been </w:t>
      </w:r>
      <w:r w:rsidR="00F230BC">
        <w:rPr>
          <w:rFonts w:ascii="Arial" w:hAnsi="Arial" w:cs="Arial"/>
          <w:sz w:val="24"/>
          <w:szCs w:val="24"/>
        </w:rPr>
        <w:t>drawn across Mill Lane</w:t>
      </w:r>
      <w:r w:rsidR="00346C88">
        <w:rPr>
          <w:rFonts w:ascii="Arial" w:hAnsi="Arial" w:cs="Arial"/>
          <w:sz w:val="24"/>
          <w:szCs w:val="24"/>
        </w:rPr>
        <w:t xml:space="preserve">. </w:t>
      </w:r>
    </w:p>
    <w:p w14:paraId="754F9630" w14:textId="278E52E0" w:rsidR="00F6734D" w:rsidRDefault="00F6734D" w:rsidP="00C86940">
      <w:pPr>
        <w:pStyle w:val="Style1"/>
        <w:numPr>
          <w:ilvl w:val="0"/>
          <w:numId w:val="3"/>
        </w:numPr>
        <w:rPr>
          <w:rFonts w:ascii="Arial" w:hAnsi="Arial" w:cs="Arial"/>
          <w:sz w:val="24"/>
          <w:szCs w:val="24"/>
        </w:rPr>
      </w:pPr>
      <w:r>
        <w:rPr>
          <w:rFonts w:ascii="Arial" w:hAnsi="Arial" w:cs="Arial"/>
          <w:sz w:val="24"/>
          <w:szCs w:val="24"/>
        </w:rPr>
        <w:t xml:space="preserve">Having regard to the </w:t>
      </w:r>
      <w:r w:rsidR="004F6FFB">
        <w:rPr>
          <w:rFonts w:ascii="Arial" w:hAnsi="Arial" w:cs="Arial"/>
          <w:sz w:val="24"/>
          <w:szCs w:val="24"/>
        </w:rPr>
        <w:t xml:space="preserve">other documentary evidence, </w:t>
      </w:r>
      <w:r>
        <w:rPr>
          <w:rFonts w:ascii="Arial" w:hAnsi="Arial" w:cs="Arial"/>
          <w:sz w:val="24"/>
          <w:szCs w:val="24"/>
        </w:rPr>
        <w:t xml:space="preserve">it seems likely that Sea Hill Lane and </w:t>
      </w:r>
      <w:r w:rsidR="000B2056">
        <w:rPr>
          <w:rFonts w:ascii="Arial" w:hAnsi="Arial" w:cs="Arial"/>
          <w:sz w:val="24"/>
          <w:szCs w:val="24"/>
        </w:rPr>
        <w:t xml:space="preserve">at least part of </w:t>
      </w:r>
      <w:r>
        <w:rPr>
          <w:rFonts w:ascii="Arial" w:hAnsi="Arial" w:cs="Arial"/>
          <w:sz w:val="24"/>
          <w:szCs w:val="24"/>
        </w:rPr>
        <w:t xml:space="preserve">the northern portion of Mill Lane were </w:t>
      </w:r>
      <w:r w:rsidR="004F6FFB">
        <w:rPr>
          <w:rFonts w:ascii="Arial" w:hAnsi="Arial" w:cs="Arial"/>
          <w:sz w:val="24"/>
          <w:szCs w:val="24"/>
        </w:rPr>
        <w:t>considered</w:t>
      </w:r>
      <w:r>
        <w:rPr>
          <w:rFonts w:ascii="Arial" w:hAnsi="Arial" w:cs="Arial"/>
          <w:sz w:val="24"/>
          <w:szCs w:val="24"/>
        </w:rPr>
        <w:t xml:space="preserve"> to be </w:t>
      </w:r>
      <w:r w:rsidR="004F6FFB">
        <w:rPr>
          <w:rFonts w:ascii="Arial" w:hAnsi="Arial" w:cs="Arial"/>
          <w:sz w:val="24"/>
          <w:szCs w:val="24"/>
        </w:rPr>
        <w:t>public highways with vehicular rights</w:t>
      </w:r>
      <w:r w:rsidR="000B2056">
        <w:rPr>
          <w:rFonts w:ascii="Arial" w:hAnsi="Arial" w:cs="Arial"/>
          <w:sz w:val="24"/>
          <w:szCs w:val="24"/>
        </w:rPr>
        <w:t xml:space="preserve"> by the time the Finance Act documents were prepared</w:t>
      </w:r>
      <w:r w:rsidR="00886F7B">
        <w:rPr>
          <w:rFonts w:ascii="Arial" w:hAnsi="Arial" w:cs="Arial"/>
          <w:sz w:val="24"/>
          <w:szCs w:val="24"/>
        </w:rPr>
        <w:t>.</w:t>
      </w:r>
      <w:r w:rsidR="00DC6184">
        <w:rPr>
          <w:rFonts w:ascii="Arial" w:hAnsi="Arial" w:cs="Arial"/>
          <w:sz w:val="24"/>
          <w:szCs w:val="24"/>
        </w:rPr>
        <w:t xml:space="preserve"> </w:t>
      </w:r>
      <w:r w:rsidR="005C2D4C">
        <w:rPr>
          <w:rFonts w:ascii="Arial" w:hAnsi="Arial" w:cs="Arial"/>
          <w:sz w:val="24"/>
          <w:szCs w:val="24"/>
        </w:rPr>
        <w:t xml:space="preserve">As Sea Hill Lane is not drawn to be clearly excluded from </w:t>
      </w:r>
      <w:r w:rsidR="000F7E38">
        <w:rPr>
          <w:rFonts w:ascii="Arial" w:hAnsi="Arial" w:cs="Arial"/>
          <w:sz w:val="24"/>
          <w:szCs w:val="24"/>
        </w:rPr>
        <w:t>hereditament</w:t>
      </w:r>
      <w:r w:rsidR="005C2D4C">
        <w:rPr>
          <w:rFonts w:ascii="Arial" w:hAnsi="Arial" w:cs="Arial"/>
          <w:sz w:val="24"/>
          <w:szCs w:val="24"/>
        </w:rPr>
        <w:t xml:space="preserve"> </w:t>
      </w:r>
      <w:r w:rsidR="009D6724">
        <w:rPr>
          <w:rFonts w:ascii="Arial" w:hAnsi="Arial" w:cs="Arial"/>
          <w:sz w:val="24"/>
          <w:szCs w:val="24"/>
        </w:rPr>
        <w:t xml:space="preserve">139, this could suggest that as Mill Lane is similarly represented in this plot it could also have been </w:t>
      </w:r>
      <w:r w:rsidR="000F7E38">
        <w:rPr>
          <w:rFonts w:ascii="Arial" w:hAnsi="Arial" w:cs="Arial"/>
          <w:sz w:val="24"/>
          <w:szCs w:val="24"/>
        </w:rPr>
        <w:t>intended that some of its length with</w:t>
      </w:r>
      <w:r w:rsidR="005968BB">
        <w:rPr>
          <w:rFonts w:ascii="Arial" w:hAnsi="Arial" w:cs="Arial"/>
          <w:sz w:val="24"/>
          <w:szCs w:val="24"/>
        </w:rPr>
        <w:t>in</w:t>
      </w:r>
      <w:r w:rsidR="000F7E38">
        <w:rPr>
          <w:rFonts w:ascii="Arial" w:hAnsi="Arial" w:cs="Arial"/>
          <w:sz w:val="24"/>
          <w:szCs w:val="24"/>
        </w:rPr>
        <w:t xml:space="preserve"> plot 139 was excluded because it was considered to be a public highway with vehicular rights. </w:t>
      </w:r>
    </w:p>
    <w:p w14:paraId="445EF5BF" w14:textId="151E51C0" w:rsidR="00C11932" w:rsidRPr="001F6F00" w:rsidRDefault="00A9601A" w:rsidP="00C86940">
      <w:pPr>
        <w:pStyle w:val="Style1"/>
        <w:numPr>
          <w:ilvl w:val="0"/>
          <w:numId w:val="3"/>
        </w:numPr>
        <w:rPr>
          <w:rFonts w:ascii="Arial" w:hAnsi="Arial" w:cs="Arial"/>
          <w:sz w:val="24"/>
          <w:szCs w:val="24"/>
        </w:rPr>
      </w:pPr>
      <w:r w:rsidRPr="001F6F00">
        <w:rPr>
          <w:rFonts w:ascii="Arial" w:hAnsi="Arial" w:cs="Arial"/>
          <w:sz w:val="24"/>
          <w:szCs w:val="24"/>
        </w:rPr>
        <w:t>A</w:t>
      </w:r>
      <w:r w:rsidR="001233B8" w:rsidRPr="001F6F00">
        <w:rPr>
          <w:rFonts w:ascii="Arial" w:hAnsi="Arial" w:cs="Arial"/>
          <w:sz w:val="24"/>
          <w:szCs w:val="24"/>
        </w:rPr>
        <w:t xml:space="preserve">s </w:t>
      </w:r>
      <w:r w:rsidR="00C228F8" w:rsidRPr="001F6F00">
        <w:rPr>
          <w:rFonts w:ascii="Arial" w:hAnsi="Arial" w:cs="Arial"/>
          <w:sz w:val="24"/>
          <w:szCs w:val="24"/>
        </w:rPr>
        <w:t>the representation on the map does not follow the typical format</w:t>
      </w:r>
      <w:r w:rsidR="001233B8" w:rsidRPr="001F6F00">
        <w:rPr>
          <w:rFonts w:ascii="Arial" w:hAnsi="Arial" w:cs="Arial"/>
          <w:sz w:val="24"/>
          <w:szCs w:val="24"/>
        </w:rPr>
        <w:t xml:space="preserve">, </w:t>
      </w:r>
      <w:r w:rsidR="005968BB">
        <w:rPr>
          <w:rFonts w:ascii="Arial" w:hAnsi="Arial" w:cs="Arial"/>
          <w:sz w:val="24"/>
          <w:szCs w:val="24"/>
        </w:rPr>
        <w:t xml:space="preserve">what the map indicates about the status of </w:t>
      </w:r>
      <w:r w:rsidR="00C329CC">
        <w:rPr>
          <w:rFonts w:ascii="Arial" w:hAnsi="Arial" w:cs="Arial"/>
          <w:sz w:val="24"/>
          <w:szCs w:val="24"/>
        </w:rPr>
        <w:t xml:space="preserve">routes </w:t>
      </w:r>
      <w:r w:rsidR="001233B8" w:rsidRPr="001F6F00">
        <w:rPr>
          <w:rFonts w:ascii="Arial" w:hAnsi="Arial" w:cs="Arial"/>
          <w:sz w:val="24"/>
          <w:szCs w:val="24"/>
        </w:rPr>
        <w:t>is less clear than it o</w:t>
      </w:r>
      <w:r w:rsidR="00C329CC">
        <w:rPr>
          <w:rFonts w:ascii="Arial" w:hAnsi="Arial" w:cs="Arial"/>
          <w:sz w:val="24"/>
          <w:szCs w:val="24"/>
        </w:rPr>
        <w:t>ther</w:t>
      </w:r>
      <w:r w:rsidR="001233B8" w:rsidRPr="001F6F00">
        <w:rPr>
          <w:rFonts w:ascii="Arial" w:hAnsi="Arial" w:cs="Arial"/>
          <w:sz w:val="24"/>
          <w:szCs w:val="24"/>
        </w:rPr>
        <w:t>wise would</w:t>
      </w:r>
      <w:r w:rsidR="00227E97" w:rsidRPr="001F6F00">
        <w:rPr>
          <w:rFonts w:ascii="Arial" w:hAnsi="Arial" w:cs="Arial"/>
          <w:sz w:val="24"/>
          <w:szCs w:val="24"/>
        </w:rPr>
        <w:t xml:space="preserve"> </w:t>
      </w:r>
      <w:r w:rsidR="001233B8" w:rsidRPr="001F6F00">
        <w:rPr>
          <w:rFonts w:ascii="Arial" w:hAnsi="Arial" w:cs="Arial"/>
          <w:sz w:val="24"/>
          <w:szCs w:val="24"/>
        </w:rPr>
        <w:t>be</w:t>
      </w:r>
      <w:r w:rsidR="00C228F8" w:rsidRPr="001F6F00">
        <w:rPr>
          <w:rFonts w:ascii="Arial" w:hAnsi="Arial" w:cs="Arial"/>
          <w:sz w:val="24"/>
          <w:szCs w:val="24"/>
        </w:rPr>
        <w:t xml:space="preserve">. </w:t>
      </w:r>
      <w:r w:rsidR="00227E97" w:rsidRPr="001F6F00">
        <w:rPr>
          <w:rFonts w:ascii="Arial" w:hAnsi="Arial" w:cs="Arial"/>
          <w:sz w:val="24"/>
          <w:szCs w:val="24"/>
        </w:rPr>
        <w:t>I</w:t>
      </w:r>
      <w:r w:rsidR="0002326D" w:rsidRPr="001F6F00">
        <w:rPr>
          <w:rFonts w:ascii="Arial" w:hAnsi="Arial" w:cs="Arial"/>
          <w:sz w:val="24"/>
          <w:szCs w:val="24"/>
        </w:rPr>
        <w:t xml:space="preserve">t is also possible that the intention was to show these parts of both paths as being </w:t>
      </w:r>
      <w:r w:rsidR="00DC72E2" w:rsidRPr="001F6F00">
        <w:rPr>
          <w:rFonts w:ascii="Arial" w:hAnsi="Arial" w:cs="Arial"/>
          <w:sz w:val="24"/>
          <w:szCs w:val="24"/>
        </w:rPr>
        <w:t>within the hereditaments</w:t>
      </w:r>
      <w:r w:rsidR="00AC277C" w:rsidRPr="001F6F00">
        <w:rPr>
          <w:rFonts w:ascii="Arial" w:hAnsi="Arial" w:cs="Arial"/>
          <w:sz w:val="24"/>
          <w:szCs w:val="24"/>
        </w:rPr>
        <w:t xml:space="preserve"> which could indicate public vehicular rights were not considered to exist</w:t>
      </w:r>
      <w:r w:rsidRPr="001F6F00">
        <w:rPr>
          <w:rFonts w:ascii="Arial" w:hAnsi="Arial" w:cs="Arial"/>
          <w:sz w:val="24"/>
          <w:szCs w:val="24"/>
        </w:rPr>
        <w:t xml:space="preserve">, </w:t>
      </w:r>
      <w:r w:rsidR="00F47FA4" w:rsidRPr="001F6F00">
        <w:rPr>
          <w:rFonts w:ascii="Arial" w:hAnsi="Arial" w:cs="Arial"/>
          <w:sz w:val="24"/>
          <w:szCs w:val="24"/>
        </w:rPr>
        <w:t xml:space="preserve">but lower rights may have been represented by the deductions. </w:t>
      </w:r>
      <w:r w:rsidR="0027315D" w:rsidRPr="001F6F00">
        <w:rPr>
          <w:rFonts w:ascii="Arial" w:hAnsi="Arial" w:cs="Arial"/>
          <w:sz w:val="24"/>
          <w:szCs w:val="24"/>
        </w:rPr>
        <w:t xml:space="preserve">Ultimately there is </w:t>
      </w:r>
      <w:r w:rsidR="00BF58DC" w:rsidRPr="001F6F00">
        <w:rPr>
          <w:rFonts w:ascii="Arial" w:hAnsi="Arial" w:cs="Arial"/>
          <w:sz w:val="24"/>
          <w:szCs w:val="24"/>
        </w:rPr>
        <w:t xml:space="preserve">uncertainty </w:t>
      </w:r>
      <w:r w:rsidR="0027315D" w:rsidRPr="001F6F00">
        <w:rPr>
          <w:rFonts w:ascii="Arial" w:hAnsi="Arial" w:cs="Arial"/>
          <w:sz w:val="24"/>
          <w:szCs w:val="24"/>
        </w:rPr>
        <w:t>as to whether the</w:t>
      </w:r>
      <w:r w:rsidR="00F47FA4" w:rsidRPr="001F6F00">
        <w:rPr>
          <w:rFonts w:ascii="Arial" w:hAnsi="Arial" w:cs="Arial"/>
          <w:sz w:val="24"/>
          <w:szCs w:val="24"/>
        </w:rPr>
        <w:t xml:space="preserve"> part of Mill Lane</w:t>
      </w:r>
      <w:r w:rsidR="00361D87" w:rsidRPr="001F6F00">
        <w:rPr>
          <w:rFonts w:ascii="Arial" w:hAnsi="Arial" w:cs="Arial"/>
          <w:sz w:val="24"/>
          <w:szCs w:val="24"/>
        </w:rPr>
        <w:t>,</w:t>
      </w:r>
      <w:r w:rsidR="00F47FA4" w:rsidRPr="001F6F00">
        <w:rPr>
          <w:rFonts w:ascii="Arial" w:hAnsi="Arial" w:cs="Arial"/>
          <w:sz w:val="24"/>
          <w:szCs w:val="24"/>
        </w:rPr>
        <w:t xml:space="preserve"> </w:t>
      </w:r>
      <w:r w:rsidR="00313C84" w:rsidRPr="001F6F00">
        <w:rPr>
          <w:rFonts w:ascii="Arial" w:hAnsi="Arial" w:cs="Arial"/>
          <w:sz w:val="24"/>
          <w:szCs w:val="24"/>
        </w:rPr>
        <w:t xml:space="preserve">that is the </w:t>
      </w:r>
      <w:r w:rsidR="0027315D" w:rsidRPr="001F6F00">
        <w:rPr>
          <w:rFonts w:ascii="Arial" w:hAnsi="Arial" w:cs="Arial"/>
          <w:sz w:val="24"/>
          <w:szCs w:val="24"/>
        </w:rPr>
        <w:t>Order route</w:t>
      </w:r>
      <w:r w:rsidR="00361D87" w:rsidRPr="001F6F00">
        <w:rPr>
          <w:rFonts w:ascii="Arial" w:hAnsi="Arial" w:cs="Arial"/>
          <w:sz w:val="24"/>
          <w:szCs w:val="24"/>
        </w:rPr>
        <w:t>,</w:t>
      </w:r>
      <w:r w:rsidR="0027315D" w:rsidRPr="001F6F00">
        <w:rPr>
          <w:rFonts w:ascii="Arial" w:hAnsi="Arial" w:cs="Arial"/>
          <w:sz w:val="24"/>
          <w:szCs w:val="24"/>
        </w:rPr>
        <w:t xml:space="preserve"> was excluded or included in a </w:t>
      </w:r>
      <w:r w:rsidR="00D436A7" w:rsidRPr="001F6F00">
        <w:rPr>
          <w:rFonts w:ascii="Arial" w:hAnsi="Arial" w:cs="Arial"/>
          <w:sz w:val="24"/>
          <w:szCs w:val="24"/>
        </w:rPr>
        <w:t>hereditament</w:t>
      </w:r>
      <w:r w:rsidR="00313C84" w:rsidRPr="001F6F00">
        <w:rPr>
          <w:rFonts w:ascii="Arial" w:hAnsi="Arial" w:cs="Arial"/>
          <w:sz w:val="24"/>
          <w:szCs w:val="24"/>
        </w:rPr>
        <w:t xml:space="preserve"> </w:t>
      </w:r>
      <w:r w:rsidR="00534293" w:rsidRPr="001F6F00">
        <w:rPr>
          <w:rFonts w:ascii="Arial" w:hAnsi="Arial" w:cs="Arial"/>
          <w:sz w:val="24"/>
          <w:szCs w:val="24"/>
        </w:rPr>
        <w:t xml:space="preserve">and the southern extent of any exclusion is not at all certain. </w:t>
      </w:r>
      <w:r w:rsidR="0027315D" w:rsidRPr="001F6F00">
        <w:rPr>
          <w:rFonts w:ascii="Arial" w:hAnsi="Arial" w:cs="Arial"/>
          <w:sz w:val="24"/>
          <w:szCs w:val="24"/>
        </w:rPr>
        <w:t xml:space="preserve">As such I do not give the </w:t>
      </w:r>
      <w:r w:rsidR="00D436A7" w:rsidRPr="001F6F00">
        <w:rPr>
          <w:rFonts w:ascii="Arial" w:hAnsi="Arial" w:cs="Arial"/>
          <w:sz w:val="24"/>
          <w:szCs w:val="24"/>
        </w:rPr>
        <w:t>Finance</w:t>
      </w:r>
      <w:r w:rsidR="0027315D" w:rsidRPr="001F6F00">
        <w:rPr>
          <w:rFonts w:ascii="Arial" w:hAnsi="Arial" w:cs="Arial"/>
          <w:sz w:val="24"/>
          <w:szCs w:val="24"/>
        </w:rPr>
        <w:t xml:space="preserve"> Act documents any </w:t>
      </w:r>
      <w:r w:rsidR="00D436A7" w:rsidRPr="001F6F00">
        <w:rPr>
          <w:rFonts w:ascii="Arial" w:hAnsi="Arial" w:cs="Arial"/>
          <w:sz w:val="24"/>
          <w:szCs w:val="24"/>
        </w:rPr>
        <w:t>significant</w:t>
      </w:r>
      <w:r w:rsidR="0027315D" w:rsidRPr="001F6F00">
        <w:rPr>
          <w:rFonts w:ascii="Arial" w:hAnsi="Arial" w:cs="Arial"/>
          <w:sz w:val="24"/>
          <w:szCs w:val="24"/>
        </w:rPr>
        <w:t xml:space="preserve"> weight in </w:t>
      </w:r>
      <w:r w:rsidR="00D436A7" w:rsidRPr="001F6F00">
        <w:rPr>
          <w:rFonts w:ascii="Arial" w:hAnsi="Arial" w:cs="Arial"/>
          <w:sz w:val="24"/>
          <w:szCs w:val="24"/>
        </w:rPr>
        <w:t xml:space="preserve">reaching an overall conclusion. </w:t>
      </w:r>
    </w:p>
    <w:p w14:paraId="593A91A9" w14:textId="2764CD48" w:rsidR="00097A68" w:rsidRPr="00097A68" w:rsidRDefault="000B61D5" w:rsidP="00097A68">
      <w:pPr>
        <w:pStyle w:val="Style1"/>
        <w:ind w:left="0" w:firstLine="0"/>
        <w:rPr>
          <w:rFonts w:ascii="Arial" w:hAnsi="Arial" w:cs="Arial"/>
          <w:i/>
          <w:iCs/>
          <w:sz w:val="24"/>
          <w:szCs w:val="24"/>
        </w:rPr>
      </w:pPr>
      <w:r>
        <w:rPr>
          <w:rFonts w:ascii="Arial" w:hAnsi="Arial" w:cs="Arial"/>
          <w:i/>
          <w:iCs/>
          <w:sz w:val="24"/>
          <w:szCs w:val="24"/>
        </w:rPr>
        <w:t>Rights of Way Act Documents 1932</w:t>
      </w:r>
    </w:p>
    <w:p w14:paraId="326C61A9" w14:textId="2A6657CA" w:rsidR="00097A68" w:rsidRDefault="004320F8" w:rsidP="00C86940">
      <w:pPr>
        <w:pStyle w:val="Style1"/>
        <w:numPr>
          <w:ilvl w:val="0"/>
          <w:numId w:val="3"/>
        </w:numPr>
        <w:rPr>
          <w:rFonts w:ascii="Arial" w:hAnsi="Arial" w:cs="Arial"/>
          <w:sz w:val="24"/>
          <w:szCs w:val="24"/>
        </w:rPr>
      </w:pPr>
      <w:r>
        <w:rPr>
          <w:rFonts w:ascii="Arial" w:hAnsi="Arial" w:cs="Arial"/>
          <w:sz w:val="24"/>
          <w:szCs w:val="24"/>
        </w:rPr>
        <w:t>A declaration, and associated map, rela</w:t>
      </w:r>
      <w:r w:rsidR="00FC1465">
        <w:rPr>
          <w:rFonts w:ascii="Arial" w:hAnsi="Arial" w:cs="Arial"/>
          <w:sz w:val="24"/>
          <w:szCs w:val="24"/>
        </w:rPr>
        <w:t xml:space="preserve">ting to the Rights of Way Act 1932 show that the owner </w:t>
      </w:r>
      <w:r w:rsidR="002F4B2F">
        <w:rPr>
          <w:rFonts w:ascii="Arial" w:hAnsi="Arial" w:cs="Arial"/>
          <w:sz w:val="24"/>
          <w:szCs w:val="24"/>
        </w:rPr>
        <w:t xml:space="preserve">of the Chideock Estate </w:t>
      </w:r>
      <w:r w:rsidR="008E69E5">
        <w:rPr>
          <w:rFonts w:ascii="Arial" w:hAnsi="Arial" w:cs="Arial"/>
          <w:sz w:val="24"/>
          <w:szCs w:val="24"/>
        </w:rPr>
        <w:t>confirmed that he considered certain routes</w:t>
      </w:r>
      <w:r w:rsidR="00732923">
        <w:rPr>
          <w:rFonts w:ascii="Arial" w:hAnsi="Arial" w:cs="Arial"/>
          <w:sz w:val="24"/>
          <w:szCs w:val="24"/>
        </w:rPr>
        <w:t xml:space="preserve"> to be the only ways dedicated as public highways. </w:t>
      </w:r>
      <w:r w:rsidR="007079FD">
        <w:rPr>
          <w:rFonts w:ascii="Arial" w:hAnsi="Arial" w:cs="Arial"/>
          <w:sz w:val="24"/>
          <w:szCs w:val="24"/>
        </w:rPr>
        <w:t xml:space="preserve">The map </w:t>
      </w:r>
      <w:r w:rsidR="009F2248">
        <w:rPr>
          <w:rFonts w:ascii="Arial" w:hAnsi="Arial" w:cs="Arial"/>
          <w:sz w:val="24"/>
          <w:szCs w:val="24"/>
        </w:rPr>
        <w:t xml:space="preserve">shows that the lower </w:t>
      </w:r>
      <w:r w:rsidR="00575442">
        <w:rPr>
          <w:rFonts w:ascii="Arial" w:hAnsi="Arial" w:cs="Arial"/>
          <w:sz w:val="24"/>
          <w:szCs w:val="24"/>
        </w:rPr>
        <w:t>section of Mill Lane</w:t>
      </w:r>
      <w:r w:rsidR="00714C21">
        <w:rPr>
          <w:rFonts w:ascii="Arial" w:hAnsi="Arial" w:cs="Arial"/>
          <w:sz w:val="24"/>
          <w:szCs w:val="24"/>
        </w:rPr>
        <w:t>,</w:t>
      </w:r>
      <w:r w:rsidR="00575442">
        <w:rPr>
          <w:rFonts w:ascii="Arial" w:hAnsi="Arial" w:cs="Arial"/>
          <w:sz w:val="24"/>
          <w:szCs w:val="24"/>
        </w:rPr>
        <w:t xml:space="preserve"> from </w:t>
      </w:r>
      <w:r w:rsidR="003A3C8A">
        <w:rPr>
          <w:rFonts w:ascii="Arial" w:hAnsi="Arial" w:cs="Arial"/>
          <w:sz w:val="24"/>
          <w:szCs w:val="24"/>
        </w:rPr>
        <w:t xml:space="preserve">Sea Hill Lane to </w:t>
      </w:r>
      <w:r w:rsidR="000E6A4E">
        <w:rPr>
          <w:rFonts w:ascii="Arial" w:hAnsi="Arial" w:cs="Arial"/>
          <w:sz w:val="24"/>
          <w:szCs w:val="24"/>
        </w:rPr>
        <w:t xml:space="preserve">approximately </w:t>
      </w:r>
      <w:r w:rsidR="00714C21">
        <w:rPr>
          <w:rFonts w:ascii="Arial" w:hAnsi="Arial" w:cs="Arial"/>
          <w:sz w:val="24"/>
          <w:szCs w:val="24"/>
        </w:rPr>
        <w:t xml:space="preserve">point </w:t>
      </w:r>
      <w:r w:rsidR="000E6A4E">
        <w:rPr>
          <w:rFonts w:ascii="Arial" w:hAnsi="Arial" w:cs="Arial"/>
          <w:sz w:val="24"/>
          <w:szCs w:val="24"/>
        </w:rPr>
        <w:t>D</w:t>
      </w:r>
      <w:r w:rsidR="00714C21">
        <w:rPr>
          <w:rFonts w:ascii="Arial" w:hAnsi="Arial" w:cs="Arial"/>
          <w:sz w:val="24"/>
          <w:szCs w:val="24"/>
        </w:rPr>
        <w:t xml:space="preserve">, </w:t>
      </w:r>
      <w:r w:rsidR="0074342B">
        <w:rPr>
          <w:rFonts w:ascii="Arial" w:hAnsi="Arial" w:cs="Arial"/>
          <w:sz w:val="24"/>
          <w:szCs w:val="24"/>
        </w:rPr>
        <w:t>as well as what is now Footpath W</w:t>
      </w:r>
      <w:r w:rsidR="00E820F2">
        <w:rPr>
          <w:rFonts w:ascii="Arial" w:hAnsi="Arial" w:cs="Arial"/>
          <w:sz w:val="24"/>
          <w:szCs w:val="24"/>
        </w:rPr>
        <w:t>10/14</w:t>
      </w:r>
      <w:r w:rsidR="007520A9">
        <w:rPr>
          <w:rFonts w:ascii="Arial" w:hAnsi="Arial" w:cs="Arial"/>
          <w:sz w:val="24"/>
          <w:szCs w:val="24"/>
        </w:rPr>
        <w:t>,</w:t>
      </w:r>
      <w:r w:rsidR="00E820F2">
        <w:rPr>
          <w:rFonts w:ascii="Arial" w:hAnsi="Arial" w:cs="Arial"/>
          <w:sz w:val="24"/>
          <w:szCs w:val="24"/>
        </w:rPr>
        <w:t xml:space="preserve"> highlighted</w:t>
      </w:r>
      <w:r w:rsidR="00C329CC">
        <w:rPr>
          <w:rFonts w:ascii="Arial" w:hAnsi="Arial" w:cs="Arial"/>
          <w:sz w:val="24"/>
          <w:szCs w:val="24"/>
        </w:rPr>
        <w:t>. This</w:t>
      </w:r>
      <w:r w:rsidR="00E820F2">
        <w:rPr>
          <w:rFonts w:ascii="Arial" w:hAnsi="Arial" w:cs="Arial"/>
          <w:sz w:val="24"/>
          <w:szCs w:val="24"/>
        </w:rPr>
        <w:t xml:space="preserve"> indicat</w:t>
      </w:r>
      <w:r w:rsidR="00C329CC">
        <w:rPr>
          <w:rFonts w:ascii="Arial" w:hAnsi="Arial" w:cs="Arial"/>
          <w:sz w:val="24"/>
          <w:szCs w:val="24"/>
        </w:rPr>
        <w:t xml:space="preserve">ed </w:t>
      </w:r>
      <w:r w:rsidR="00E820F2">
        <w:rPr>
          <w:rFonts w:ascii="Arial" w:hAnsi="Arial" w:cs="Arial"/>
          <w:sz w:val="24"/>
          <w:szCs w:val="24"/>
        </w:rPr>
        <w:t>the</w:t>
      </w:r>
      <w:r w:rsidR="00F31EF7">
        <w:rPr>
          <w:rFonts w:ascii="Arial" w:hAnsi="Arial" w:cs="Arial"/>
          <w:sz w:val="24"/>
          <w:szCs w:val="24"/>
        </w:rPr>
        <w:t xml:space="preserve"> landowner accepted these </w:t>
      </w:r>
      <w:r w:rsidR="00C329CC">
        <w:rPr>
          <w:rFonts w:ascii="Arial" w:hAnsi="Arial" w:cs="Arial"/>
          <w:sz w:val="24"/>
          <w:szCs w:val="24"/>
        </w:rPr>
        <w:t>were</w:t>
      </w:r>
      <w:r w:rsidR="00F31EF7">
        <w:rPr>
          <w:rFonts w:ascii="Arial" w:hAnsi="Arial" w:cs="Arial"/>
          <w:sz w:val="24"/>
          <w:szCs w:val="24"/>
        </w:rPr>
        <w:t xml:space="preserve"> public rights of way. </w:t>
      </w:r>
      <w:r w:rsidR="00881730">
        <w:rPr>
          <w:rFonts w:ascii="Arial" w:hAnsi="Arial" w:cs="Arial"/>
          <w:sz w:val="24"/>
          <w:szCs w:val="24"/>
        </w:rPr>
        <w:t xml:space="preserve">These documents </w:t>
      </w:r>
      <w:r w:rsidR="00C329CC">
        <w:rPr>
          <w:rFonts w:ascii="Arial" w:hAnsi="Arial" w:cs="Arial"/>
          <w:sz w:val="24"/>
          <w:szCs w:val="24"/>
        </w:rPr>
        <w:t>suggest</w:t>
      </w:r>
      <w:r w:rsidR="00881730">
        <w:rPr>
          <w:rFonts w:ascii="Arial" w:hAnsi="Arial" w:cs="Arial"/>
          <w:sz w:val="24"/>
          <w:szCs w:val="24"/>
        </w:rPr>
        <w:t xml:space="preserve"> that the landowner </w:t>
      </w:r>
      <w:r w:rsidR="00C935BF">
        <w:rPr>
          <w:rFonts w:ascii="Arial" w:hAnsi="Arial" w:cs="Arial"/>
          <w:sz w:val="24"/>
          <w:szCs w:val="24"/>
        </w:rPr>
        <w:t>accepted</w:t>
      </w:r>
      <w:r w:rsidR="00881730">
        <w:rPr>
          <w:rFonts w:ascii="Arial" w:hAnsi="Arial" w:cs="Arial"/>
          <w:sz w:val="24"/>
          <w:szCs w:val="24"/>
        </w:rPr>
        <w:t xml:space="preserve"> that </w:t>
      </w:r>
      <w:r w:rsidR="001640F7">
        <w:rPr>
          <w:rFonts w:ascii="Arial" w:hAnsi="Arial" w:cs="Arial"/>
          <w:sz w:val="24"/>
          <w:szCs w:val="24"/>
        </w:rPr>
        <w:t xml:space="preserve">part of the Order route (section D-E) was a public highway, but </w:t>
      </w:r>
      <w:r w:rsidR="001A7307">
        <w:rPr>
          <w:rFonts w:ascii="Arial" w:hAnsi="Arial" w:cs="Arial"/>
          <w:sz w:val="24"/>
          <w:szCs w:val="24"/>
        </w:rPr>
        <w:t>the</w:t>
      </w:r>
      <w:r w:rsidR="001640F7">
        <w:rPr>
          <w:rFonts w:ascii="Arial" w:hAnsi="Arial" w:cs="Arial"/>
          <w:sz w:val="24"/>
          <w:szCs w:val="24"/>
        </w:rPr>
        <w:t xml:space="preserve"> status</w:t>
      </w:r>
      <w:r w:rsidR="00C935BF">
        <w:rPr>
          <w:rFonts w:ascii="Arial" w:hAnsi="Arial" w:cs="Arial"/>
          <w:sz w:val="24"/>
          <w:szCs w:val="24"/>
        </w:rPr>
        <w:t xml:space="preserve"> </w:t>
      </w:r>
      <w:r w:rsidR="001A7307">
        <w:rPr>
          <w:rFonts w:ascii="Arial" w:hAnsi="Arial" w:cs="Arial"/>
          <w:sz w:val="24"/>
          <w:szCs w:val="24"/>
        </w:rPr>
        <w:t>it</w:t>
      </w:r>
      <w:r w:rsidR="00C935BF">
        <w:rPr>
          <w:rFonts w:ascii="Arial" w:hAnsi="Arial" w:cs="Arial"/>
          <w:sz w:val="24"/>
          <w:szCs w:val="24"/>
        </w:rPr>
        <w:t xml:space="preserve"> </w:t>
      </w:r>
      <w:r w:rsidR="001A7307">
        <w:rPr>
          <w:rFonts w:ascii="Arial" w:hAnsi="Arial" w:cs="Arial"/>
          <w:sz w:val="24"/>
          <w:szCs w:val="24"/>
        </w:rPr>
        <w:t>was</w:t>
      </w:r>
      <w:r w:rsidR="00C935BF">
        <w:rPr>
          <w:rFonts w:ascii="Arial" w:hAnsi="Arial" w:cs="Arial"/>
          <w:sz w:val="24"/>
          <w:szCs w:val="24"/>
        </w:rPr>
        <w:t xml:space="preserve"> considered to be</w:t>
      </w:r>
      <w:r w:rsidR="001640F7">
        <w:rPr>
          <w:rFonts w:ascii="Arial" w:hAnsi="Arial" w:cs="Arial"/>
          <w:sz w:val="24"/>
          <w:szCs w:val="24"/>
        </w:rPr>
        <w:t xml:space="preserve"> </w:t>
      </w:r>
      <w:r w:rsidR="00C935BF">
        <w:rPr>
          <w:rFonts w:ascii="Arial" w:hAnsi="Arial" w:cs="Arial"/>
          <w:sz w:val="24"/>
          <w:szCs w:val="24"/>
        </w:rPr>
        <w:t xml:space="preserve">(footpath, bridleway, or vehicular) is not certain. </w:t>
      </w:r>
    </w:p>
    <w:p w14:paraId="30ADDC23" w14:textId="049805DC" w:rsidR="00097A68" w:rsidRPr="001F6F00" w:rsidRDefault="00E350DC" w:rsidP="00C86940">
      <w:pPr>
        <w:pStyle w:val="Style1"/>
        <w:numPr>
          <w:ilvl w:val="0"/>
          <w:numId w:val="3"/>
        </w:numPr>
        <w:rPr>
          <w:rFonts w:ascii="Arial" w:hAnsi="Arial" w:cs="Arial"/>
          <w:sz w:val="24"/>
          <w:szCs w:val="24"/>
        </w:rPr>
      </w:pPr>
      <w:r w:rsidRPr="001F6F00">
        <w:rPr>
          <w:rFonts w:ascii="Arial" w:hAnsi="Arial" w:cs="Arial"/>
          <w:sz w:val="24"/>
          <w:szCs w:val="24"/>
        </w:rPr>
        <w:lastRenderedPageBreak/>
        <w:t>Th</w:t>
      </w:r>
      <w:r w:rsidR="00580872" w:rsidRPr="001F6F00">
        <w:rPr>
          <w:rFonts w:ascii="Arial" w:hAnsi="Arial" w:cs="Arial"/>
          <w:sz w:val="24"/>
          <w:szCs w:val="24"/>
        </w:rPr>
        <w:t xml:space="preserve">is evidence suggests </w:t>
      </w:r>
      <w:r w:rsidRPr="001F6F00">
        <w:rPr>
          <w:rFonts w:ascii="Arial" w:hAnsi="Arial" w:cs="Arial"/>
          <w:sz w:val="24"/>
          <w:szCs w:val="24"/>
        </w:rPr>
        <w:t>that the status of Mill Lane changed north of point E, at approximately point D. This map includes Main Street (the A35</w:t>
      </w:r>
      <w:r w:rsidR="00740AF9" w:rsidRPr="001F6F00">
        <w:rPr>
          <w:rFonts w:ascii="Arial" w:hAnsi="Arial" w:cs="Arial"/>
          <w:sz w:val="24"/>
          <w:szCs w:val="24"/>
        </w:rPr>
        <w:t>),</w:t>
      </w:r>
      <w:r w:rsidRPr="001F6F00">
        <w:rPr>
          <w:rFonts w:ascii="Arial" w:hAnsi="Arial" w:cs="Arial"/>
          <w:sz w:val="24"/>
          <w:szCs w:val="24"/>
        </w:rPr>
        <w:t xml:space="preserve"> and it is highly unlikely that the Owner of the Chi</w:t>
      </w:r>
      <w:r w:rsidR="00A776C9">
        <w:rPr>
          <w:rFonts w:ascii="Arial" w:hAnsi="Arial" w:cs="Arial"/>
          <w:sz w:val="24"/>
          <w:szCs w:val="24"/>
        </w:rPr>
        <w:t>deock</w:t>
      </w:r>
      <w:r w:rsidRPr="001F6F00">
        <w:rPr>
          <w:rFonts w:ascii="Arial" w:hAnsi="Arial" w:cs="Arial"/>
          <w:sz w:val="24"/>
          <w:szCs w:val="24"/>
        </w:rPr>
        <w:t xml:space="preserve"> Estate considered this road private. It is possible that the plan was intended to indicate that the northern section </w:t>
      </w:r>
      <w:r w:rsidR="00740AF9">
        <w:rPr>
          <w:rFonts w:ascii="Arial" w:hAnsi="Arial" w:cs="Arial"/>
          <w:sz w:val="24"/>
          <w:szCs w:val="24"/>
        </w:rPr>
        <w:t xml:space="preserve">of Mill Lane </w:t>
      </w:r>
      <w:r w:rsidRPr="001F6F00">
        <w:rPr>
          <w:rFonts w:ascii="Arial" w:hAnsi="Arial" w:cs="Arial"/>
          <w:sz w:val="24"/>
          <w:szCs w:val="24"/>
        </w:rPr>
        <w:t xml:space="preserve">was accepted as a public highway with vehicular rights, but the lower section was only considered to have lower public rights such as footpath rights. The evidence only indicates the landowners </w:t>
      </w:r>
      <w:r w:rsidR="00884B33" w:rsidRPr="001F6F00">
        <w:rPr>
          <w:rFonts w:ascii="Arial" w:hAnsi="Arial" w:cs="Arial"/>
          <w:sz w:val="24"/>
          <w:szCs w:val="24"/>
        </w:rPr>
        <w:t>view,</w:t>
      </w:r>
      <w:r w:rsidRPr="001F6F00">
        <w:rPr>
          <w:rFonts w:ascii="Arial" w:hAnsi="Arial" w:cs="Arial"/>
          <w:sz w:val="24"/>
          <w:szCs w:val="24"/>
        </w:rPr>
        <w:t xml:space="preserve"> and these are not documents that formally indicate which routes are dedicated. This does suggest that the change in</w:t>
      </w:r>
      <w:r w:rsidR="00580872" w:rsidRPr="001F6F00">
        <w:rPr>
          <w:rFonts w:ascii="Arial" w:hAnsi="Arial" w:cs="Arial"/>
          <w:sz w:val="24"/>
          <w:szCs w:val="24"/>
        </w:rPr>
        <w:t xml:space="preserve"> status</w:t>
      </w:r>
      <w:r w:rsidRPr="001F6F00">
        <w:rPr>
          <w:rFonts w:ascii="Arial" w:hAnsi="Arial" w:cs="Arial"/>
          <w:sz w:val="24"/>
          <w:szCs w:val="24"/>
        </w:rPr>
        <w:t xml:space="preserve"> of Mill Lane at around point D or E was generally accepted. </w:t>
      </w:r>
    </w:p>
    <w:p w14:paraId="28331D50" w14:textId="67C55DD6" w:rsidR="001A5FDC" w:rsidRPr="001A5FDC" w:rsidRDefault="001A5FDC" w:rsidP="001A5FDC">
      <w:pPr>
        <w:pStyle w:val="Style1"/>
        <w:ind w:left="0" w:firstLine="0"/>
        <w:rPr>
          <w:rFonts w:ascii="Arial" w:hAnsi="Arial" w:cs="Arial"/>
          <w:i/>
          <w:iCs/>
          <w:sz w:val="24"/>
          <w:szCs w:val="24"/>
        </w:rPr>
      </w:pPr>
      <w:r>
        <w:rPr>
          <w:rFonts w:ascii="Arial" w:hAnsi="Arial" w:cs="Arial"/>
          <w:i/>
          <w:iCs/>
          <w:sz w:val="24"/>
          <w:szCs w:val="24"/>
        </w:rPr>
        <w:t xml:space="preserve">Sales Particulars </w:t>
      </w:r>
      <w:r w:rsidR="00AB3A82">
        <w:rPr>
          <w:rFonts w:ascii="Arial" w:hAnsi="Arial" w:cs="Arial"/>
          <w:i/>
          <w:iCs/>
          <w:sz w:val="24"/>
          <w:szCs w:val="24"/>
        </w:rPr>
        <w:t>– Part of Chideock Estate (1953)</w:t>
      </w:r>
    </w:p>
    <w:p w14:paraId="2711469A" w14:textId="57256924" w:rsidR="006F4587" w:rsidRDefault="00FE2389" w:rsidP="00C86940">
      <w:pPr>
        <w:pStyle w:val="Style1"/>
        <w:numPr>
          <w:ilvl w:val="0"/>
          <w:numId w:val="3"/>
        </w:numPr>
        <w:rPr>
          <w:rFonts w:ascii="Arial" w:hAnsi="Arial" w:cs="Arial"/>
          <w:sz w:val="24"/>
          <w:szCs w:val="24"/>
        </w:rPr>
      </w:pPr>
      <w:r w:rsidRPr="006F4587">
        <w:rPr>
          <w:rFonts w:ascii="Arial" w:hAnsi="Arial" w:cs="Arial"/>
          <w:sz w:val="24"/>
          <w:szCs w:val="24"/>
        </w:rPr>
        <w:t xml:space="preserve">There are </w:t>
      </w:r>
      <w:r w:rsidR="00594D98" w:rsidRPr="006F4587">
        <w:rPr>
          <w:rFonts w:ascii="Arial" w:hAnsi="Arial" w:cs="Arial"/>
          <w:sz w:val="24"/>
          <w:szCs w:val="24"/>
        </w:rPr>
        <w:t>extracts</w:t>
      </w:r>
      <w:r w:rsidRPr="006F4587">
        <w:rPr>
          <w:rFonts w:ascii="Arial" w:hAnsi="Arial" w:cs="Arial"/>
          <w:sz w:val="24"/>
          <w:szCs w:val="24"/>
        </w:rPr>
        <w:t xml:space="preserve"> from documents, including a plan, relating to </w:t>
      </w:r>
      <w:r w:rsidR="00E917EC" w:rsidRPr="006F4587">
        <w:rPr>
          <w:rFonts w:ascii="Arial" w:hAnsi="Arial" w:cs="Arial"/>
          <w:sz w:val="24"/>
          <w:szCs w:val="24"/>
        </w:rPr>
        <w:t xml:space="preserve">the sale of part of the Chideock Estate dated from 1953. </w:t>
      </w:r>
      <w:r w:rsidR="0031189D" w:rsidRPr="006F4587">
        <w:rPr>
          <w:rFonts w:ascii="Arial" w:hAnsi="Arial" w:cs="Arial"/>
          <w:sz w:val="24"/>
          <w:szCs w:val="24"/>
        </w:rPr>
        <w:t xml:space="preserve">The extract of </w:t>
      </w:r>
      <w:r w:rsidR="00594D98" w:rsidRPr="006F4587">
        <w:rPr>
          <w:rFonts w:ascii="Arial" w:hAnsi="Arial" w:cs="Arial"/>
          <w:sz w:val="24"/>
          <w:szCs w:val="24"/>
        </w:rPr>
        <w:t xml:space="preserve">the map shows Mill Lane and the </w:t>
      </w:r>
      <w:r w:rsidR="00CB5254" w:rsidRPr="006F4587">
        <w:rPr>
          <w:rFonts w:ascii="Arial" w:hAnsi="Arial" w:cs="Arial"/>
          <w:sz w:val="24"/>
          <w:szCs w:val="24"/>
        </w:rPr>
        <w:t>surrounding</w:t>
      </w:r>
      <w:r w:rsidR="00594D98" w:rsidRPr="006F4587">
        <w:rPr>
          <w:rFonts w:ascii="Arial" w:hAnsi="Arial" w:cs="Arial"/>
          <w:sz w:val="24"/>
          <w:szCs w:val="24"/>
        </w:rPr>
        <w:t xml:space="preserve"> land</w:t>
      </w:r>
      <w:r w:rsidR="00CD5B6A">
        <w:rPr>
          <w:rFonts w:ascii="Arial" w:hAnsi="Arial" w:cs="Arial"/>
          <w:sz w:val="24"/>
          <w:szCs w:val="24"/>
        </w:rPr>
        <w:t>, with t</w:t>
      </w:r>
      <w:r w:rsidR="00594D98" w:rsidRPr="006F4587">
        <w:rPr>
          <w:rFonts w:ascii="Arial" w:hAnsi="Arial" w:cs="Arial"/>
          <w:sz w:val="24"/>
          <w:szCs w:val="24"/>
        </w:rPr>
        <w:t xml:space="preserve">he full </w:t>
      </w:r>
      <w:r w:rsidR="00CB5254" w:rsidRPr="006F4587">
        <w:rPr>
          <w:rFonts w:ascii="Arial" w:hAnsi="Arial" w:cs="Arial"/>
          <w:sz w:val="24"/>
          <w:szCs w:val="24"/>
        </w:rPr>
        <w:t>extent</w:t>
      </w:r>
      <w:r w:rsidR="00594D98" w:rsidRPr="006F4587">
        <w:rPr>
          <w:rFonts w:ascii="Arial" w:hAnsi="Arial" w:cs="Arial"/>
          <w:sz w:val="24"/>
          <w:szCs w:val="24"/>
        </w:rPr>
        <w:t xml:space="preserve"> of the Order route contained within it. </w:t>
      </w:r>
      <w:r w:rsidR="001E0234" w:rsidRPr="006F4587">
        <w:rPr>
          <w:rFonts w:ascii="Arial" w:hAnsi="Arial" w:cs="Arial"/>
          <w:sz w:val="24"/>
          <w:szCs w:val="24"/>
        </w:rPr>
        <w:t xml:space="preserve">The parcels of land included in the sale are coloured and </w:t>
      </w:r>
      <w:r w:rsidR="00B3770C" w:rsidRPr="006F4587">
        <w:rPr>
          <w:rFonts w:ascii="Arial" w:hAnsi="Arial" w:cs="Arial"/>
          <w:sz w:val="24"/>
          <w:szCs w:val="24"/>
        </w:rPr>
        <w:t>labelled</w:t>
      </w:r>
      <w:r w:rsidR="001E0234" w:rsidRPr="006F4587">
        <w:rPr>
          <w:rFonts w:ascii="Arial" w:hAnsi="Arial" w:cs="Arial"/>
          <w:sz w:val="24"/>
          <w:szCs w:val="24"/>
        </w:rPr>
        <w:t xml:space="preserve"> with plot numbers. </w:t>
      </w:r>
      <w:r w:rsidR="00717D3D" w:rsidRPr="006F4587">
        <w:rPr>
          <w:rFonts w:ascii="Arial" w:hAnsi="Arial" w:cs="Arial"/>
          <w:sz w:val="24"/>
          <w:szCs w:val="24"/>
        </w:rPr>
        <w:t>The northern section of Mill Lane, down to point E</w:t>
      </w:r>
      <w:r w:rsidR="00740AF9">
        <w:rPr>
          <w:rFonts w:ascii="Arial" w:hAnsi="Arial" w:cs="Arial"/>
          <w:sz w:val="24"/>
          <w:szCs w:val="24"/>
        </w:rPr>
        <w:t>,</w:t>
      </w:r>
      <w:r w:rsidR="00717D3D" w:rsidRPr="006F4587">
        <w:rPr>
          <w:rFonts w:ascii="Arial" w:hAnsi="Arial" w:cs="Arial"/>
          <w:sz w:val="24"/>
          <w:szCs w:val="24"/>
        </w:rPr>
        <w:t xml:space="preserve"> </w:t>
      </w:r>
      <w:r w:rsidR="001E0234" w:rsidRPr="006F4587">
        <w:rPr>
          <w:rFonts w:ascii="Arial" w:hAnsi="Arial" w:cs="Arial"/>
          <w:sz w:val="24"/>
          <w:szCs w:val="24"/>
        </w:rPr>
        <w:t>is not coloured, which indicates it is not part of the sale. The sou</w:t>
      </w:r>
      <w:r w:rsidR="00654B44" w:rsidRPr="006F4587">
        <w:rPr>
          <w:rFonts w:ascii="Arial" w:hAnsi="Arial" w:cs="Arial"/>
          <w:sz w:val="24"/>
          <w:szCs w:val="24"/>
        </w:rPr>
        <w:t>thern section of Mill Lane, below point E, is coloured</w:t>
      </w:r>
      <w:r w:rsidR="000F453C">
        <w:rPr>
          <w:rFonts w:ascii="Arial" w:hAnsi="Arial" w:cs="Arial"/>
          <w:sz w:val="24"/>
          <w:szCs w:val="24"/>
        </w:rPr>
        <w:t xml:space="preserve"> and shown to be part of plot 27</w:t>
      </w:r>
      <w:r w:rsidR="00941485" w:rsidRPr="006F4587">
        <w:rPr>
          <w:rFonts w:ascii="Arial" w:hAnsi="Arial" w:cs="Arial"/>
          <w:sz w:val="24"/>
          <w:szCs w:val="24"/>
        </w:rPr>
        <w:t xml:space="preserve">. </w:t>
      </w:r>
    </w:p>
    <w:p w14:paraId="48EB1A0C" w14:textId="0033E026" w:rsidR="0080748F" w:rsidRDefault="00941485" w:rsidP="00C86940">
      <w:pPr>
        <w:pStyle w:val="Style1"/>
        <w:numPr>
          <w:ilvl w:val="0"/>
          <w:numId w:val="3"/>
        </w:numPr>
        <w:rPr>
          <w:rFonts w:ascii="Arial" w:hAnsi="Arial" w:cs="Arial"/>
          <w:sz w:val="24"/>
          <w:szCs w:val="24"/>
        </w:rPr>
      </w:pPr>
      <w:r w:rsidRPr="006F4587">
        <w:rPr>
          <w:rFonts w:ascii="Arial" w:hAnsi="Arial" w:cs="Arial"/>
          <w:sz w:val="24"/>
          <w:szCs w:val="24"/>
        </w:rPr>
        <w:t xml:space="preserve">There are also extracts relating to the description of the </w:t>
      </w:r>
      <w:r w:rsidR="000F453C">
        <w:rPr>
          <w:rFonts w:ascii="Arial" w:hAnsi="Arial" w:cs="Arial"/>
          <w:sz w:val="24"/>
          <w:szCs w:val="24"/>
        </w:rPr>
        <w:t xml:space="preserve">relevant </w:t>
      </w:r>
      <w:r w:rsidRPr="006F4587">
        <w:rPr>
          <w:rFonts w:ascii="Arial" w:hAnsi="Arial" w:cs="Arial"/>
          <w:sz w:val="24"/>
          <w:szCs w:val="24"/>
        </w:rPr>
        <w:t xml:space="preserve">plots. </w:t>
      </w:r>
      <w:r w:rsidR="006C68FD" w:rsidRPr="006F4587">
        <w:rPr>
          <w:rFonts w:ascii="Arial" w:hAnsi="Arial" w:cs="Arial"/>
          <w:sz w:val="24"/>
          <w:szCs w:val="24"/>
        </w:rPr>
        <w:t>For Plot 4</w:t>
      </w:r>
      <w:r w:rsidR="00A14154" w:rsidRPr="006F4587">
        <w:rPr>
          <w:rFonts w:ascii="Arial" w:hAnsi="Arial" w:cs="Arial"/>
          <w:sz w:val="24"/>
          <w:szCs w:val="24"/>
        </w:rPr>
        <w:t>1</w:t>
      </w:r>
      <w:r w:rsidR="006C68FD" w:rsidRPr="006F4587">
        <w:rPr>
          <w:rFonts w:ascii="Arial" w:hAnsi="Arial" w:cs="Arial"/>
          <w:sz w:val="24"/>
          <w:szCs w:val="24"/>
        </w:rPr>
        <w:t xml:space="preserve">, </w:t>
      </w:r>
      <w:r w:rsidR="00A14154" w:rsidRPr="006F4587">
        <w:rPr>
          <w:rFonts w:ascii="Arial" w:hAnsi="Arial" w:cs="Arial"/>
          <w:sz w:val="24"/>
          <w:szCs w:val="24"/>
        </w:rPr>
        <w:t xml:space="preserve">which relates to land to the east of the Order route, </w:t>
      </w:r>
      <w:r w:rsidR="005C3F78" w:rsidRPr="006F4587">
        <w:rPr>
          <w:rFonts w:ascii="Arial" w:hAnsi="Arial" w:cs="Arial"/>
          <w:sz w:val="24"/>
          <w:szCs w:val="24"/>
        </w:rPr>
        <w:t>there is reference to ‘</w:t>
      </w:r>
      <w:r w:rsidR="005C3F78" w:rsidRPr="006F4587">
        <w:rPr>
          <w:rFonts w:ascii="Arial" w:hAnsi="Arial" w:cs="Arial"/>
          <w:i/>
          <w:iCs/>
          <w:sz w:val="24"/>
          <w:szCs w:val="24"/>
        </w:rPr>
        <w:t xml:space="preserve">with </w:t>
      </w:r>
      <w:r w:rsidR="00F01F4D" w:rsidRPr="006F4587">
        <w:rPr>
          <w:rFonts w:ascii="Arial" w:hAnsi="Arial" w:cs="Arial"/>
          <w:i/>
          <w:iCs/>
          <w:sz w:val="24"/>
          <w:szCs w:val="24"/>
        </w:rPr>
        <w:t xml:space="preserve">frontage to Mill </w:t>
      </w:r>
      <w:r w:rsidR="00172B68">
        <w:rPr>
          <w:rFonts w:ascii="Arial" w:hAnsi="Arial" w:cs="Arial"/>
          <w:i/>
          <w:iCs/>
          <w:sz w:val="24"/>
          <w:szCs w:val="24"/>
        </w:rPr>
        <w:t>Lane</w:t>
      </w:r>
      <w:r w:rsidR="00F01F4D" w:rsidRPr="006F4587">
        <w:rPr>
          <w:rFonts w:ascii="Arial" w:hAnsi="Arial" w:cs="Arial"/>
          <w:sz w:val="24"/>
          <w:szCs w:val="24"/>
        </w:rPr>
        <w:t>’. Plot 41</w:t>
      </w:r>
      <w:r w:rsidR="00B446D6">
        <w:rPr>
          <w:rFonts w:ascii="Arial" w:hAnsi="Arial" w:cs="Arial"/>
          <w:sz w:val="24"/>
          <w:szCs w:val="24"/>
        </w:rPr>
        <w:t>A</w:t>
      </w:r>
      <w:r w:rsidR="00F01F4D" w:rsidRPr="006F4587">
        <w:rPr>
          <w:rFonts w:ascii="Arial" w:hAnsi="Arial" w:cs="Arial"/>
          <w:sz w:val="24"/>
          <w:szCs w:val="24"/>
        </w:rPr>
        <w:t xml:space="preserve"> is the </w:t>
      </w:r>
      <w:r w:rsidR="00B3770C" w:rsidRPr="006F4587">
        <w:rPr>
          <w:rFonts w:ascii="Arial" w:hAnsi="Arial" w:cs="Arial"/>
          <w:sz w:val="24"/>
          <w:szCs w:val="24"/>
        </w:rPr>
        <w:t xml:space="preserve">land to the west of the Order route, with the description </w:t>
      </w:r>
      <w:r w:rsidR="00685DE5" w:rsidRPr="006F4587">
        <w:rPr>
          <w:rFonts w:ascii="Arial" w:hAnsi="Arial" w:cs="Arial"/>
          <w:sz w:val="24"/>
          <w:szCs w:val="24"/>
        </w:rPr>
        <w:t>stating,</w:t>
      </w:r>
      <w:r w:rsidR="00B3770C" w:rsidRPr="006F4587">
        <w:rPr>
          <w:rFonts w:ascii="Arial" w:hAnsi="Arial" w:cs="Arial"/>
          <w:sz w:val="24"/>
          <w:szCs w:val="24"/>
        </w:rPr>
        <w:t xml:space="preserve"> ‘</w:t>
      </w:r>
      <w:r w:rsidR="00AB4925" w:rsidRPr="006F4587">
        <w:rPr>
          <w:rFonts w:ascii="Arial" w:hAnsi="Arial" w:cs="Arial"/>
          <w:i/>
          <w:iCs/>
          <w:sz w:val="24"/>
          <w:szCs w:val="24"/>
        </w:rPr>
        <w:t>with frontage to Sea Hill Lane and Mill Lane</w:t>
      </w:r>
      <w:r w:rsidR="00AB4925" w:rsidRPr="006F4587">
        <w:rPr>
          <w:rFonts w:ascii="Arial" w:hAnsi="Arial" w:cs="Arial"/>
          <w:sz w:val="24"/>
          <w:szCs w:val="24"/>
        </w:rPr>
        <w:t>’</w:t>
      </w:r>
      <w:r w:rsidR="00A776C9">
        <w:rPr>
          <w:rFonts w:ascii="Arial" w:hAnsi="Arial" w:cs="Arial"/>
          <w:sz w:val="24"/>
          <w:szCs w:val="24"/>
        </w:rPr>
        <w:t>.</w:t>
      </w:r>
      <w:r w:rsidR="00AB4925" w:rsidRPr="006F4587">
        <w:rPr>
          <w:rFonts w:ascii="Arial" w:hAnsi="Arial" w:cs="Arial"/>
          <w:sz w:val="24"/>
          <w:szCs w:val="24"/>
        </w:rPr>
        <w:t xml:space="preserve"> </w:t>
      </w:r>
      <w:r w:rsidR="00815A5C" w:rsidRPr="006F4587">
        <w:rPr>
          <w:rFonts w:ascii="Arial" w:hAnsi="Arial" w:cs="Arial"/>
          <w:sz w:val="24"/>
          <w:szCs w:val="24"/>
        </w:rPr>
        <w:t xml:space="preserve">Lots 40 and 40a </w:t>
      </w:r>
      <w:r w:rsidR="00C70E7A" w:rsidRPr="006F4587">
        <w:rPr>
          <w:rFonts w:ascii="Arial" w:hAnsi="Arial" w:cs="Arial"/>
          <w:sz w:val="24"/>
          <w:szCs w:val="24"/>
        </w:rPr>
        <w:t xml:space="preserve">are located either side of Mill Lane where it is south of point E. </w:t>
      </w:r>
      <w:r w:rsidR="00C51B04" w:rsidRPr="006F4587">
        <w:rPr>
          <w:rFonts w:ascii="Arial" w:hAnsi="Arial" w:cs="Arial"/>
          <w:sz w:val="24"/>
          <w:szCs w:val="24"/>
        </w:rPr>
        <w:t>The descriptions state: ‘</w:t>
      </w:r>
      <w:r w:rsidR="00A71513" w:rsidRPr="006F4587">
        <w:rPr>
          <w:rFonts w:ascii="Arial" w:hAnsi="Arial" w:cs="Arial"/>
          <w:i/>
          <w:iCs/>
          <w:sz w:val="24"/>
          <w:szCs w:val="24"/>
        </w:rPr>
        <w:t xml:space="preserve">lying between the </w:t>
      </w:r>
      <w:r w:rsidR="00685DE5" w:rsidRPr="006F4587">
        <w:rPr>
          <w:rFonts w:ascii="Arial" w:hAnsi="Arial" w:cs="Arial"/>
          <w:i/>
          <w:iCs/>
          <w:sz w:val="24"/>
          <w:szCs w:val="24"/>
        </w:rPr>
        <w:t>concrete</w:t>
      </w:r>
      <w:r w:rsidR="00A71513" w:rsidRPr="006F4587">
        <w:rPr>
          <w:rFonts w:ascii="Arial" w:hAnsi="Arial" w:cs="Arial"/>
          <w:i/>
          <w:iCs/>
          <w:sz w:val="24"/>
          <w:szCs w:val="24"/>
        </w:rPr>
        <w:t xml:space="preserve"> road and the River Winniford</w:t>
      </w:r>
      <w:r w:rsidR="00A71513" w:rsidRPr="006F4587">
        <w:rPr>
          <w:rFonts w:ascii="Arial" w:hAnsi="Arial" w:cs="Arial"/>
          <w:sz w:val="24"/>
          <w:szCs w:val="24"/>
        </w:rPr>
        <w:t xml:space="preserve">’ </w:t>
      </w:r>
      <w:r w:rsidR="00685DE5" w:rsidRPr="006F4587">
        <w:rPr>
          <w:rFonts w:ascii="Arial" w:hAnsi="Arial" w:cs="Arial"/>
          <w:sz w:val="24"/>
          <w:szCs w:val="24"/>
        </w:rPr>
        <w:t>and ‘</w:t>
      </w:r>
      <w:r w:rsidR="00685DE5" w:rsidRPr="006F4587">
        <w:rPr>
          <w:rFonts w:ascii="Arial" w:hAnsi="Arial" w:cs="Arial"/>
          <w:i/>
          <w:iCs/>
          <w:sz w:val="24"/>
          <w:szCs w:val="24"/>
        </w:rPr>
        <w:t>with long frontage to the concrete road</w:t>
      </w:r>
      <w:r w:rsidR="00685DE5" w:rsidRPr="006F4587">
        <w:rPr>
          <w:rFonts w:ascii="Arial" w:hAnsi="Arial" w:cs="Arial"/>
          <w:sz w:val="24"/>
          <w:szCs w:val="24"/>
        </w:rPr>
        <w:t xml:space="preserve">’. </w:t>
      </w:r>
      <w:r w:rsidR="001A3258" w:rsidRPr="006F4587">
        <w:rPr>
          <w:rFonts w:ascii="Arial" w:hAnsi="Arial" w:cs="Arial"/>
          <w:sz w:val="24"/>
          <w:szCs w:val="24"/>
        </w:rPr>
        <w:t>The part of the sales particulars relating to rights of way states that ‘</w:t>
      </w:r>
      <w:r w:rsidR="001A3258" w:rsidRPr="006F4587">
        <w:rPr>
          <w:rFonts w:ascii="Arial" w:hAnsi="Arial" w:cs="Arial"/>
          <w:i/>
          <w:iCs/>
          <w:sz w:val="24"/>
          <w:szCs w:val="24"/>
        </w:rPr>
        <w:t xml:space="preserve">rights of way are reserved for Lots </w:t>
      </w:r>
      <w:r w:rsidR="00F05E8F" w:rsidRPr="006F4587">
        <w:rPr>
          <w:rFonts w:ascii="Arial" w:hAnsi="Arial" w:cs="Arial"/>
          <w:i/>
          <w:iCs/>
          <w:sz w:val="24"/>
          <w:szCs w:val="24"/>
        </w:rPr>
        <w:t>… 40, 40a and 41 over the concrete</w:t>
      </w:r>
      <w:r w:rsidR="00FC25F2" w:rsidRPr="006F4587">
        <w:rPr>
          <w:rFonts w:ascii="Arial" w:hAnsi="Arial" w:cs="Arial"/>
          <w:i/>
          <w:iCs/>
          <w:sz w:val="24"/>
          <w:szCs w:val="24"/>
        </w:rPr>
        <w:t xml:space="preserve"> road</w:t>
      </w:r>
      <w:r w:rsidR="00FC25F2" w:rsidRPr="006F4587">
        <w:rPr>
          <w:rFonts w:ascii="Arial" w:hAnsi="Arial" w:cs="Arial"/>
          <w:sz w:val="24"/>
          <w:szCs w:val="24"/>
        </w:rPr>
        <w:t xml:space="preserve">’. </w:t>
      </w:r>
    </w:p>
    <w:p w14:paraId="6F1AB3F0" w14:textId="2C627F41" w:rsidR="006F4587" w:rsidRDefault="004B5C3B" w:rsidP="00C86940">
      <w:pPr>
        <w:pStyle w:val="Style1"/>
        <w:numPr>
          <w:ilvl w:val="0"/>
          <w:numId w:val="3"/>
        </w:numPr>
        <w:rPr>
          <w:rFonts w:ascii="Arial" w:hAnsi="Arial" w:cs="Arial"/>
          <w:sz w:val="24"/>
          <w:szCs w:val="24"/>
        </w:rPr>
      </w:pPr>
      <w:r>
        <w:rPr>
          <w:rFonts w:ascii="Arial" w:hAnsi="Arial" w:cs="Arial"/>
          <w:sz w:val="24"/>
          <w:szCs w:val="24"/>
        </w:rPr>
        <w:t xml:space="preserve">The northern part of Mill Lane being uncoloured </w:t>
      </w:r>
      <w:r w:rsidR="001A1A5A">
        <w:rPr>
          <w:rFonts w:ascii="Arial" w:hAnsi="Arial" w:cs="Arial"/>
          <w:sz w:val="24"/>
          <w:szCs w:val="24"/>
        </w:rPr>
        <w:t xml:space="preserve">suggests it was not within the land ownership of the plots identified for sale. </w:t>
      </w:r>
      <w:r w:rsidR="008112CA">
        <w:rPr>
          <w:rFonts w:ascii="Arial" w:hAnsi="Arial" w:cs="Arial"/>
          <w:sz w:val="24"/>
          <w:szCs w:val="24"/>
        </w:rPr>
        <w:t xml:space="preserve">The northern section of Mill Lane is named, with the section south of point E referred to as the </w:t>
      </w:r>
      <w:r w:rsidR="00C63288">
        <w:rPr>
          <w:rFonts w:ascii="Arial" w:hAnsi="Arial" w:cs="Arial"/>
          <w:sz w:val="24"/>
          <w:szCs w:val="24"/>
        </w:rPr>
        <w:t xml:space="preserve">concrete road but not a specific name. Access rights are reserved only for plots which have </w:t>
      </w:r>
      <w:r w:rsidR="00D17E3D">
        <w:rPr>
          <w:rFonts w:ascii="Arial" w:hAnsi="Arial" w:cs="Arial"/>
          <w:sz w:val="24"/>
          <w:szCs w:val="24"/>
        </w:rPr>
        <w:t>frontages</w:t>
      </w:r>
      <w:r w:rsidR="006B5688">
        <w:rPr>
          <w:rFonts w:ascii="Arial" w:hAnsi="Arial" w:cs="Arial"/>
          <w:sz w:val="24"/>
          <w:szCs w:val="24"/>
        </w:rPr>
        <w:t xml:space="preserve"> onto the concrete road (40, 40</w:t>
      </w:r>
      <w:r w:rsidR="00D17E3D">
        <w:rPr>
          <w:rFonts w:ascii="Arial" w:hAnsi="Arial" w:cs="Arial"/>
          <w:sz w:val="24"/>
          <w:szCs w:val="24"/>
        </w:rPr>
        <w:t>A</w:t>
      </w:r>
      <w:r w:rsidR="006B5688">
        <w:rPr>
          <w:rFonts w:ascii="Arial" w:hAnsi="Arial" w:cs="Arial"/>
          <w:sz w:val="24"/>
          <w:szCs w:val="24"/>
        </w:rPr>
        <w:t>, and 41), but not for plot 4</w:t>
      </w:r>
      <w:r w:rsidR="002561C5">
        <w:rPr>
          <w:rFonts w:ascii="Arial" w:hAnsi="Arial" w:cs="Arial"/>
          <w:sz w:val="24"/>
          <w:szCs w:val="24"/>
        </w:rPr>
        <w:t>1</w:t>
      </w:r>
      <w:r w:rsidR="00D17E3D">
        <w:rPr>
          <w:rFonts w:ascii="Arial" w:hAnsi="Arial" w:cs="Arial"/>
          <w:sz w:val="24"/>
          <w:szCs w:val="24"/>
        </w:rPr>
        <w:t>A</w:t>
      </w:r>
      <w:r w:rsidR="006B5688">
        <w:rPr>
          <w:rFonts w:ascii="Arial" w:hAnsi="Arial" w:cs="Arial"/>
          <w:sz w:val="24"/>
          <w:szCs w:val="24"/>
        </w:rPr>
        <w:t xml:space="preserve"> </w:t>
      </w:r>
      <w:r w:rsidR="00D17E3D">
        <w:rPr>
          <w:rFonts w:ascii="Arial" w:hAnsi="Arial" w:cs="Arial"/>
          <w:sz w:val="24"/>
          <w:szCs w:val="24"/>
        </w:rPr>
        <w:t xml:space="preserve">which only has access to Mill </w:t>
      </w:r>
      <w:r w:rsidR="00172B68">
        <w:rPr>
          <w:rFonts w:ascii="Arial" w:hAnsi="Arial" w:cs="Arial"/>
          <w:sz w:val="24"/>
          <w:szCs w:val="24"/>
        </w:rPr>
        <w:t>L</w:t>
      </w:r>
      <w:r w:rsidR="00D17E3D">
        <w:rPr>
          <w:rFonts w:ascii="Arial" w:hAnsi="Arial" w:cs="Arial"/>
          <w:sz w:val="24"/>
          <w:szCs w:val="24"/>
        </w:rPr>
        <w:t xml:space="preserve">ane north of point E. </w:t>
      </w:r>
      <w:r w:rsidR="002D1364">
        <w:rPr>
          <w:rFonts w:ascii="Arial" w:hAnsi="Arial" w:cs="Arial"/>
          <w:sz w:val="24"/>
          <w:szCs w:val="24"/>
        </w:rPr>
        <w:t>This indicates that it was understood that public access was available</w:t>
      </w:r>
      <w:r w:rsidR="00172B68">
        <w:rPr>
          <w:rFonts w:ascii="Arial" w:hAnsi="Arial" w:cs="Arial"/>
          <w:sz w:val="24"/>
          <w:szCs w:val="24"/>
        </w:rPr>
        <w:t>, which would likely include vehicular rights,</w:t>
      </w:r>
      <w:r w:rsidR="002D1364">
        <w:rPr>
          <w:rFonts w:ascii="Arial" w:hAnsi="Arial" w:cs="Arial"/>
          <w:sz w:val="24"/>
          <w:szCs w:val="24"/>
        </w:rPr>
        <w:t xml:space="preserve"> above point E </w:t>
      </w:r>
      <w:r w:rsidR="009839B8">
        <w:rPr>
          <w:rFonts w:ascii="Arial" w:hAnsi="Arial" w:cs="Arial"/>
          <w:sz w:val="24"/>
          <w:szCs w:val="24"/>
        </w:rPr>
        <w:t xml:space="preserve">which would mean reserving private rights would not be necessary. </w:t>
      </w:r>
    </w:p>
    <w:p w14:paraId="2463120A" w14:textId="609E1735" w:rsidR="009839B8" w:rsidRPr="006F4587" w:rsidRDefault="009839B8" w:rsidP="00C86940">
      <w:pPr>
        <w:pStyle w:val="Style1"/>
        <w:numPr>
          <w:ilvl w:val="0"/>
          <w:numId w:val="3"/>
        </w:numPr>
        <w:rPr>
          <w:rFonts w:ascii="Arial" w:hAnsi="Arial" w:cs="Arial"/>
          <w:sz w:val="24"/>
          <w:szCs w:val="24"/>
        </w:rPr>
      </w:pPr>
      <w:r>
        <w:rPr>
          <w:rFonts w:ascii="Arial" w:hAnsi="Arial" w:cs="Arial"/>
          <w:sz w:val="24"/>
          <w:szCs w:val="24"/>
        </w:rPr>
        <w:t xml:space="preserve">While sales particulars </w:t>
      </w:r>
      <w:r w:rsidR="0075702E">
        <w:rPr>
          <w:rFonts w:ascii="Arial" w:hAnsi="Arial" w:cs="Arial"/>
          <w:sz w:val="24"/>
          <w:szCs w:val="24"/>
        </w:rPr>
        <w:t>do not</w:t>
      </w:r>
      <w:r>
        <w:rPr>
          <w:rFonts w:ascii="Arial" w:hAnsi="Arial" w:cs="Arial"/>
          <w:sz w:val="24"/>
          <w:szCs w:val="24"/>
        </w:rPr>
        <w:t xml:space="preserve"> </w:t>
      </w:r>
      <w:r w:rsidR="0075702E">
        <w:rPr>
          <w:rFonts w:ascii="Arial" w:hAnsi="Arial" w:cs="Arial"/>
          <w:sz w:val="24"/>
          <w:szCs w:val="24"/>
        </w:rPr>
        <w:t xml:space="preserve">provide any authoritative designation of public rights, they nevertheless can indicate what was understood to be </w:t>
      </w:r>
      <w:r w:rsidR="00C13B48">
        <w:rPr>
          <w:rFonts w:ascii="Arial" w:hAnsi="Arial" w:cs="Arial"/>
          <w:sz w:val="24"/>
          <w:szCs w:val="24"/>
        </w:rPr>
        <w:t xml:space="preserve">public and private rights at the time. </w:t>
      </w:r>
      <w:r w:rsidR="000507C9">
        <w:rPr>
          <w:rFonts w:ascii="Arial" w:hAnsi="Arial" w:cs="Arial"/>
          <w:sz w:val="24"/>
          <w:szCs w:val="24"/>
        </w:rPr>
        <w:t xml:space="preserve">This evidence does indicate that public </w:t>
      </w:r>
      <w:r w:rsidR="00AC1416">
        <w:rPr>
          <w:rFonts w:ascii="Arial" w:hAnsi="Arial" w:cs="Arial"/>
          <w:sz w:val="24"/>
          <w:szCs w:val="24"/>
        </w:rPr>
        <w:t xml:space="preserve">vehicular </w:t>
      </w:r>
      <w:r w:rsidR="000507C9">
        <w:rPr>
          <w:rFonts w:ascii="Arial" w:hAnsi="Arial" w:cs="Arial"/>
          <w:sz w:val="24"/>
          <w:szCs w:val="24"/>
        </w:rPr>
        <w:t xml:space="preserve">rights could have subsisted over the northern section of </w:t>
      </w:r>
      <w:r w:rsidR="00656936">
        <w:rPr>
          <w:rFonts w:ascii="Arial" w:hAnsi="Arial" w:cs="Arial"/>
          <w:sz w:val="24"/>
          <w:szCs w:val="24"/>
        </w:rPr>
        <w:t>Mill Lane</w:t>
      </w:r>
      <w:r w:rsidR="00172B68">
        <w:rPr>
          <w:rFonts w:ascii="Arial" w:hAnsi="Arial" w:cs="Arial"/>
          <w:sz w:val="24"/>
          <w:szCs w:val="24"/>
        </w:rPr>
        <w:t>, as far south as point E</w:t>
      </w:r>
      <w:r w:rsidR="00656936">
        <w:rPr>
          <w:rFonts w:ascii="Arial" w:hAnsi="Arial" w:cs="Arial"/>
          <w:sz w:val="24"/>
          <w:szCs w:val="24"/>
        </w:rPr>
        <w:t xml:space="preserve"> by the early 1950s. </w:t>
      </w:r>
    </w:p>
    <w:p w14:paraId="0084923C" w14:textId="4F8D83C0" w:rsidR="0080748F" w:rsidRPr="003D7F23" w:rsidRDefault="0080748F" w:rsidP="0080748F">
      <w:pPr>
        <w:pStyle w:val="Style1"/>
        <w:ind w:left="0" w:firstLine="0"/>
        <w:rPr>
          <w:rFonts w:ascii="Arial" w:hAnsi="Arial" w:cs="Arial"/>
          <w:i/>
          <w:iCs/>
          <w:sz w:val="24"/>
          <w:szCs w:val="24"/>
        </w:rPr>
      </w:pPr>
      <w:r w:rsidRPr="003D7F23">
        <w:rPr>
          <w:rFonts w:ascii="Arial" w:hAnsi="Arial" w:cs="Arial"/>
          <w:i/>
          <w:iCs/>
          <w:sz w:val="24"/>
          <w:szCs w:val="24"/>
        </w:rPr>
        <w:t>Definitive Map and Statement Documents (</w:t>
      </w:r>
      <w:r w:rsidR="00F97497" w:rsidRPr="003D7F23">
        <w:rPr>
          <w:rFonts w:ascii="Arial" w:hAnsi="Arial" w:cs="Arial"/>
          <w:i/>
          <w:iCs/>
          <w:sz w:val="24"/>
          <w:szCs w:val="24"/>
        </w:rPr>
        <w:t>various dates from 195</w:t>
      </w:r>
      <w:r w:rsidR="003D7F23" w:rsidRPr="003D7F23">
        <w:rPr>
          <w:rFonts w:ascii="Arial" w:hAnsi="Arial" w:cs="Arial"/>
          <w:i/>
          <w:iCs/>
          <w:sz w:val="24"/>
          <w:szCs w:val="24"/>
        </w:rPr>
        <w:t>0s</w:t>
      </w:r>
      <w:r w:rsidR="00B504F3" w:rsidRPr="003D7F23">
        <w:rPr>
          <w:rFonts w:ascii="Arial" w:hAnsi="Arial" w:cs="Arial"/>
          <w:i/>
          <w:iCs/>
          <w:sz w:val="24"/>
          <w:szCs w:val="24"/>
        </w:rPr>
        <w:t xml:space="preserve">) </w:t>
      </w:r>
    </w:p>
    <w:p w14:paraId="02899FEA" w14:textId="046AD6BF" w:rsidR="001A5FDC" w:rsidRPr="007E6800" w:rsidRDefault="007542AD" w:rsidP="00C86940">
      <w:pPr>
        <w:pStyle w:val="Style1"/>
        <w:numPr>
          <w:ilvl w:val="0"/>
          <w:numId w:val="3"/>
        </w:numPr>
        <w:rPr>
          <w:rFonts w:ascii="Arial" w:hAnsi="Arial" w:cs="Arial"/>
          <w:sz w:val="24"/>
          <w:szCs w:val="24"/>
        </w:rPr>
      </w:pPr>
      <w:r w:rsidRPr="007E6800">
        <w:rPr>
          <w:rFonts w:ascii="Arial" w:hAnsi="Arial" w:cs="Arial"/>
          <w:sz w:val="24"/>
          <w:szCs w:val="24"/>
        </w:rPr>
        <w:t>The Parish Survey ma</w:t>
      </w:r>
      <w:r w:rsidR="008B38E3" w:rsidRPr="007E6800">
        <w:rPr>
          <w:rFonts w:ascii="Arial" w:hAnsi="Arial" w:cs="Arial"/>
          <w:sz w:val="24"/>
          <w:szCs w:val="24"/>
        </w:rPr>
        <w:t>p (undated</w:t>
      </w:r>
      <w:r w:rsidR="002D09D1">
        <w:rPr>
          <w:rFonts w:ascii="Arial" w:hAnsi="Arial" w:cs="Arial"/>
          <w:sz w:val="24"/>
          <w:szCs w:val="24"/>
        </w:rPr>
        <w:t xml:space="preserve">, but it would have been prepared </w:t>
      </w:r>
      <w:r w:rsidR="0031189D">
        <w:rPr>
          <w:rFonts w:ascii="Arial" w:hAnsi="Arial" w:cs="Arial"/>
          <w:sz w:val="24"/>
          <w:szCs w:val="24"/>
        </w:rPr>
        <w:t>pr</w:t>
      </w:r>
      <w:r w:rsidR="008B38E3" w:rsidRPr="007E6800">
        <w:rPr>
          <w:rFonts w:ascii="Arial" w:hAnsi="Arial" w:cs="Arial"/>
          <w:sz w:val="24"/>
          <w:szCs w:val="24"/>
        </w:rPr>
        <w:t xml:space="preserve">ior to </w:t>
      </w:r>
      <w:r w:rsidR="00A776C9">
        <w:rPr>
          <w:rFonts w:ascii="Arial" w:hAnsi="Arial" w:cs="Arial"/>
          <w:sz w:val="24"/>
          <w:szCs w:val="24"/>
        </w:rPr>
        <w:t xml:space="preserve">the </w:t>
      </w:r>
      <w:r w:rsidR="008B38E3" w:rsidRPr="007E6800">
        <w:rPr>
          <w:rFonts w:ascii="Arial" w:hAnsi="Arial" w:cs="Arial"/>
          <w:sz w:val="24"/>
          <w:szCs w:val="24"/>
        </w:rPr>
        <w:t>creation of the Draft Map</w:t>
      </w:r>
      <w:r w:rsidR="0031189D">
        <w:rPr>
          <w:rFonts w:ascii="Arial" w:hAnsi="Arial" w:cs="Arial"/>
          <w:sz w:val="24"/>
          <w:szCs w:val="24"/>
        </w:rPr>
        <w:t>)</w:t>
      </w:r>
      <w:r w:rsidR="007E6800" w:rsidRPr="007E6800">
        <w:rPr>
          <w:rFonts w:ascii="Arial" w:hAnsi="Arial" w:cs="Arial"/>
          <w:sz w:val="24"/>
          <w:szCs w:val="24"/>
        </w:rPr>
        <w:t xml:space="preserve"> shows various rights of way identified and numbered. Several of these link to Mill Lane but no part of Mill Lane is identified as a public right of way. </w:t>
      </w:r>
      <w:r w:rsidR="00897F5C" w:rsidRPr="007E6800">
        <w:rPr>
          <w:rFonts w:ascii="Arial" w:hAnsi="Arial" w:cs="Arial"/>
          <w:sz w:val="24"/>
          <w:szCs w:val="24"/>
        </w:rPr>
        <w:t xml:space="preserve">The Draft Map from </w:t>
      </w:r>
      <w:r w:rsidR="007329F3" w:rsidRPr="007E6800">
        <w:rPr>
          <w:rFonts w:ascii="Arial" w:hAnsi="Arial" w:cs="Arial"/>
          <w:sz w:val="24"/>
          <w:szCs w:val="24"/>
        </w:rPr>
        <w:t xml:space="preserve">1953 </w:t>
      </w:r>
      <w:r w:rsidR="007E6800">
        <w:rPr>
          <w:rFonts w:ascii="Arial" w:hAnsi="Arial" w:cs="Arial"/>
          <w:sz w:val="24"/>
          <w:szCs w:val="24"/>
        </w:rPr>
        <w:t xml:space="preserve">also </w:t>
      </w:r>
      <w:r w:rsidR="007329F3" w:rsidRPr="007E6800">
        <w:rPr>
          <w:rFonts w:ascii="Arial" w:hAnsi="Arial" w:cs="Arial"/>
          <w:sz w:val="24"/>
          <w:szCs w:val="24"/>
        </w:rPr>
        <w:t>shows various rights of way identified and numbered</w:t>
      </w:r>
      <w:r w:rsidR="00D931A4" w:rsidRPr="007E6800">
        <w:rPr>
          <w:rFonts w:ascii="Arial" w:hAnsi="Arial" w:cs="Arial"/>
          <w:sz w:val="24"/>
          <w:szCs w:val="24"/>
        </w:rPr>
        <w:t xml:space="preserve">. </w:t>
      </w:r>
      <w:r w:rsidR="00ED6CA3">
        <w:rPr>
          <w:rFonts w:ascii="Arial" w:hAnsi="Arial" w:cs="Arial"/>
          <w:sz w:val="24"/>
          <w:szCs w:val="24"/>
        </w:rPr>
        <w:t>Similarly, s</w:t>
      </w:r>
      <w:r w:rsidR="00D931A4" w:rsidRPr="007E6800">
        <w:rPr>
          <w:rFonts w:ascii="Arial" w:hAnsi="Arial" w:cs="Arial"/>
          <w:sz w:val="24"/>
          <w:szCs w:val="24"/>
        </w:rPr>
        <w:t xml:space="preserve">everal of these </w:t>
      </w:r>
      <w:r w:rsidR="00C0318B" w:rsidRPr="007E6800">
        <w:rPr>
          <w:rFonts w:ascii="Arial" w:hAnsi="Arial" w:cs="Arial"/>
          <w:sz w:val="24"/>
          <w:szCs w:val="24"/>
        </w:rPr>
        <w:t>link to</w:t>
      </w:r>
      <w:r w:rsidR="00D931A4" w:rsidRPr="007E6800">
        <w:rPr>
          <w:rFonts w:ascii="Arial" w:hAnsi="Arial" w:cs="Arial"/>
          <w:sz w:val="24"/>
          <w:szCs w:val="24"/>
        </w:rPr>
        <w:t xml:space="preserve"> Mill Lane </w:t>
      </w:r>
      <w:r w:rsidR="005D6B69" w:rsidRPr="007E6800">
        <w:rPr>
          <w:rFonts w:ascii="Arial" w:hAnsi="Arial" w:cs="Arial"/>
          <w:sz w:val="24"/>
          <w:szCs w:val="24"/>
        </w:rPr>
        <w:t xml:space="preserve">but no part of Mill Lane is identified as a </w:t>
      </w:r>
      <w:r w:rsidRPr="007E6800">
        <w:rPr>
          <w:rFonts w:ascii="Arial" w:hAnsi="Arial" w:cs="Arial"/>
          <w:sz w:val="24"/>
          <w:szCs w:val="24"/>
        </w:rPr>
        <w:t xml:space="preserve">public right of way. </w:t>
      </w:r>
    </w:p>
    <w:p w14:paraId="73486E7F" w14:textId="1E530060" w:rsidR="007542AD" w:rsidRDefault="00484D73" w:rsidP="00C86940">
      <w:pPr>
        <w:pStyle w:val="Style1"/>
        <w:numPr>
          <w:ilvl w:val="0"/>
          <w:numId w:val="3"/>
        </w:numPr>
        <w:rPr>
          <w:rFonts w:ascii="Arial" w:hAnsi="Arial" w:cs="Arial"/>
          <w:sz w:val="24"/>
          <w:szCs w:val="24"/>
        </w:rPr>
      </w:pPr>
      <w:r>
        <w:rPr>
          <w:rFonts w:ascii="Arial" w:hAnsi="Arial" w:cs="Arial"/>
          <w:sz w:val="24"/>
          <w:szCs w:val="24"/>
        </w:rPr>
        <w:lastRenderedPageBreak/>
        <w:t>Correspondence</w:t>
      </w:r>
      <w:r w:rsidR="00AC1F5B">
        <w:rPr>
          <w:rFonts w:ascii="Arial" w:hAnsi="Arial" w:cs="Arial"/>
          <w:sz w:val="24"/>
          <w:szCs w:val="24"/>
        </w:rPr>
        <w:t>,</w:t>
      </w:r>
      <w:r w:rsidR="008F7919">
        <w:rPr>
          <w:rFonts w:ascii="Arial" w:hAnsi="Arial" w:cs="Arial"/>
          <w:sz w:val="24"/>
          <w:szCs w:val="24"/>
        </w:rPr>
        <w:t xml:space="preserve"> </w:t>
      </w:r>
      <w:r w:rsidR="00AC1F5B">
        <w:rPr>
          <w:rFonts w:ascii="Arial" w:hAnsi="Arial" w:cs="Arial"/>
          <w:sz w:val="24"/>
          <w:szCs w:val="24"/>
        </w:rPr>
        <w:t xml:space="preserve">from 1954, </w:t>
      </w:r>
      <w:r w:rsidR="008F7919">
        <w:rPr>
          <w:rFonts w:ascii="Arial" w:hAnsi="Arial" w:cs="Arial"/>
          <w:sz w:val="24"/>
          <w:szCs w:val="24"/>
        </w:rPr>
        <w:t xml:space="preserve">relating to </w:t>
      </w:r>
      <w:r>
        <w:rPr>
          <w:rFonts w:ascii="Arial" w:hAnsi="Arial" w:cs="Arial"/>
          <w:sz w:val="24"/>
          <w:szCs w:val="24"/>
        </w:rPr>
        <w:t xml:space="preserve">objections to the Draft Map and Statement refer to Mill Lane </w:t>
      </w:r>
      <w:r w:rsidR="00B97FDF">
        <w:rPr>
          <w:rFonts w:ascii="Arial" w:hAnsi="Arial" w:cs="Arial"/>
          <w:sz w:val="24"/>
          <w:szCs w:val="24"/>
        </w:rPr>
        <w:t>‘</w:t>
      </w:r>
      <w:r w:rsidR="00B97FDF" w:rsidRPr="00B721F0">
        <w:rPr>
          <w:rFonts w:ascii="Arial" w:hAnsi="Arial" w:cs="Arial"/>
          <w:i/>
          <w:iCs/>
          <w:sz w:val="24"/>
          <w:szCs w:val="24"/>
        </w:rPr>
        <w:t>from 424926 to Sea Hill Lane (</w:t>
      </w:r>
      <w:r w:rsidR="00E23AD8" w:rsidRPr="00B721F0">
        <w:rPr>
          <w:rFonts w:ascii="Arial" w:hAnsi="Arial" w:cs="Arial"/>
          <w:i/>
          <w:iCs/>
          <w:sz w:val="24"/>
          <w:szCs w:val="24"/>
        </w:rPr>
        <w:t>420918)</w:t>
      </w:r>
      <w:r w:rsidR="00E23AD8">
        <w:rPr>
          <w:rFonts w:ascii="Arial" w:hAnsi="Arial" w:cs="Arial"/>
          <w:sz w:val="24"/>
          <w:szCs w:val="24"/>
        </w:rPr>
        <w:t>’</w:t>
      </w:r>
      <w:r w:rsidR="00304EE5">
        <w:rPr>
          <w:rFonts w:ascii="Arial" w:hAnsi="Arial" w:cs="Arial"/>
          <w:sz w:val="24"/>
          <w:szCs w:val="24"/>
        </w:rPr>
        <w:t xml:space="preserve"> with the </w:t>
      </w:r>
      <w:r w:rsidR="005C5CBC">
        <w:rPr>
          <w:rFonts w:ascii="Arial" w:hAnsi="Arial" w:cs="Arial"/>
          <w:sz w:val="24"/>
          <w:szCs w:val="24"/>
        </w:rPr>
        <w:t xml:space="preserve">County Planning Officer </w:t>
      </w:r>
      <w:r w:rsidR="00B721F0">
        <w:rPr>
          <w:rFonts w:ascii="Arial" w:hAnsi="Arial" w:cs="Arial"/>
          <w:sz w:val="24"/>
          <w:szCs w:val="24"/>
        </w:rPr>
        <w:t>responding</w:t>
      </w:r>
      <w:r w:rsidR="005C5CBC">
        <w:rPr>
          <w:rFonts w:ascii="Arial" w:hAnsi="Arial" w:cs="Arial"/>
          <w:sz w:val="24"/>
          <w:szCs w:val="24"/>
        </w:rPr>
        <w:t xml:space="preserve"> that </w:t>
      </w:r>
      <w:r w:rsidR="0030181A">
        <w:rPr>
          <w:rFonts w:ascii="Arial" w:hAnsi="Arial" w:cs="Arial"/>
          <w:sz w:val="24"/>
          <w:szCs w:val="24"/>
        </w:rPr>
        <w:t xml:space="preserve">the northern portion of this path, </w:t>
      </w:r>
      <w:r w:rsidR="00BB6BD6">
        <w:rPr>
          <w:rFonts w:ascii="Arial" w:hAnsi="Arial" w:cs="Arial"/>
          <w:sz w:val="24"/>
          <w:szCs w:val="24"/>
        </w:rPr>
        <w:t>‘</w:t>
      </w:r>
      <w:r w:rsidR="0030181A" w:rsidRPr="00B721F0">
        <w:rPr>
          <w:rFonts w:ascii="Arial" w:hAnsi="Arial" w:cs="Arial"/>
          <w:i/>
          <w:iCs/>
          <w:sz w:val="24"/>
          <w:szCs w:val="24"/>
        </w:rPr>
        <w:t>as far as</w:t>
      </w:r>
      <w:r w:rsidR="00BB6BD6" w:rsidRPr="00B721F0">
        <w:rPr>
          <w:rFonts w:ascii="Arial" w:hAnsi="Arial" w:cs="Arial"/>
          <w:i/>
          <w:iCs/>
          <w:sz w:val="24"/>
          <w:szCs w:val="24"/>
        </w:rPr>
        <w:t xml:space="preserve"> 4249</w:t>
      </w:r>
      <w:r w:rsidR="00C2623D">
        <w:rPr>
          <w:rFonts w:ascii="Arial" w:hAnsi="Arial" w:cs="Arial"/>
          <w:i/>
          <w:iCs/>
          <w:sz w:val="24"/>
          <w:szCs w:val="24"/>
        </w:rPr>
        <w:t>2</w:t>
      </w:r>
      <w:r w:rsidR="00BB6BD6" w:rsidRPr="00B721F0">
        <w:rPr>
          <w:rFonts w:ascii="Arial" w:hAnsi="Arial" w:cs="Arial"/>
          <w:i/>
          <w:iCs/>
          <w:sz w:val="24"/>
          <w:szCs w:val="24"/>
        </w:rPr>
        <w:t>3</w:t>
      </w:r>
      <w:r w:rsidR="00BB6BD6">
        <w:rPr>
          <w:rFonts w:ascii="Arial" w:hAnsi="Arial" w:cs="Arial"/>
          <w:sz w:val="24"/>
          <w:szCs w:val="24"/>
        </w:rPr>
        <w:t xml:space="preserve">’ is a </w:t>
      </w:r>
      <w:r w:rsidR="00B721F0">
        <w:rPr>
          <w:rFonts w:ascii="Arial" w:hAnsi="Arial" w:cs="Arial"/>
          <w:sz w:val="24"/>
          <w:szCs w:val="24"/>
        </w:rPr>
        <w:t>‘</w:t>
      </w:r>
      <w:r w:rsidR="00B721F0" w:rsidRPr="00B721F0">
        <w:rPr>
          <w:rFonts w:ascii="Arial" w:hAnsi="Arial" w:cs="Arial"/>
          <w:i/>
          <w:iCs/>
          <w:sz w:val="24"/>
          <w:szCs w:val="24"/>
        </w:rPr>
        <w:t>county road</w:t>
      </w:r>
      <w:r w:rsidR="00B721F0">
        <w:rPr>
          <w:rFonts w:ascii="Arial" w:hAnsi="Arial" w:cs="Arial"/>
          <w:sz w:val="24"/>
          <w:szCs w:val="24"/>
        </w:rPr>
        <w:t>’.</w:t>
      </w:r>
      <w:r w:rsidR="0030181A">
        <w:rPr>
          <w:rFonts w:ascii="Arial" w:hAnsi="Arial" w:cs="Arial"/>
          <w:sz w:val="24"/>
          <w:szCs w:val="24"/>
        </w:rPr>
        <w:t xml:space="preserve"> </w:t>
      </w:r>
      <w:r w:rsidR="008740E0">
        <w:rPr>
          <w:rFonts w:ascii="Arial" w:hAnsi="Arial" w:cs="Arial"/>
          <w:sz w:val="24"/>
          <w:szCs w:val="24"/>
        </w:rPr>
        <w:t>A note</w:t>
      </w:r>
      <w:r w:rsidR="00E92B73">
        <w:rPr>
          <w:rFonts w:ascii="Arial" w:hAnsi="Arial" w:cs="Arial"/>
          <w:sz w:val="24"/>
          <w:szCs w:val="24"/>
        </w:rPr>
        <w:t>, also from 1954,</w:t>
      </w:r>
      <w:r w:rsidR="008740E0">
        <w:rPr>
          <w:rFonts w:ascii="Arial" w:hAnsi="Arial" w:cs="Arial"/>
          <w:sz w:val="24"/>
          <w:szCs w:val="24"/>
        </w:rPr>
        <w:t xml:space="preserve"> </w:t>
      </w:r>
      <w:r w:rsidR="0067517D">
        <w:rPr>
          <w:rFonts w:ascii="Arial" w:hAnsi="Arial" w:cs="Arial"/>
          <w:sz w:val="24"/>
          <w:szCs w:val="24"/>
        </w:rPr>
        <w:t>reports ‘</w:t>
      </w:r>
      <w:r w:rsidR="0067517D" w:rsidRPr="001A4C93">
        <w:rPr>
          <w:rFonts w:ascii="Arial" w:hAnsi="Arial" w:cs="Arial"/>
          <w:i/>
          <w:iCs/>
          <w:sz w:val="24"/>
          <w:szCs w:val="24"/>
        </w:rPr>
        <w:t>that part of Path which is not a County Ro</w:t>
      </w:r>
      <w:r w:rsidR="00B36768" w:rsidRPr="001A4C93">
        <w:rPr>
          <w:rFonts w:ascii="Arial" w:hAnsi="Arial" w:cs="Arial"/>
          <w:i/>
          <w:iCs/>
          <w:sz w:val="24"/>
          <w:szCs w:val="24"/>
        </w:rPr>
        <w:t>ad to be added to the Draft Map</w:t>
      </w:r>
      <w:r w:rsidR="00B36768">
        <w:rPr>
          <w:rFonts w:ascii="Arial" w:hAnsi="Arial" w:cs="Arial"/>
          <w:sz w:val="24"/>
          <w:szCs w:val="24"/>
        </w:rPr>
        <w:t>’</w:t>
      </w:r>
      <w:r w:rsidR="00E92B73">
        <w:rPr>
          <w:rFonts w:ascii="Arial" w:hAnsi="Arial" w:cs="Arial"/>
          <w:sz w:val="24"/>
          <w:szCs w:val="24"/>
        </w:rPr>
        <w:t xml:space="preserve">. This note does not set out the status (ie footpath or bridleway) </w:t>
      </w:r>
      <w:r w:rsidR="00534034">
        <w:rPr>
          <w:rFonts w:ascii="Arial" w:hAnsi="Arial" w:cs="Arial"/>
          <w:sz w:val="24"/>
          <w:szCs w:val="24"/>
        </w:rPr>
        <w:t xml:space="preserve">of the route to be added. An extract from </w:t>
      </w:r>
      <w:r w:rsidR="00717D2A">
        <w:rPr>
          <w:rFonts w:ascii="Arial" w:hAnsi="Arial" w:cs="Arial"/>
          <w:sz w:val="24"/>
          <w:szCs w:val="24"/>
        </w:rPr>
        <w:t>a notice published in the London Gazette (dated 1955)</w:t>
      </w:r>
      <w:r w:rsidR="00DF6E3A">
        <w:rPr>
          <w:rFonts w:ascii="Arial" w:hAnsi="Arial" w:cs="Arial"/>
          <w:sz w:val="24"/>
          <w:szCs w:val="24"/>
        </w:rPr>
        <w:t xml:space="preserve"> notes that a footpath from ‘</w:t>
      </w:r>
      <w:r w:rsidR="008B6393" w:rsidRPr="008B6393">
        <w:rPr>
          <w:rFonts w:ascii="Arial" w:hAnsi="Arial" w:cs="Arial"/>
          <w:i/>
          <w:iCs/>
          <w:sz w:val="24"/>
          <w:szCs w:val="24"/>
        </w:rPr>
        <w:t>Mill Lane</w:t>
      </w:r>
      <w:r w:rsidR="008B6393">
        <w:rPr>
          <w:rFonts w:ascii="Arial" w:hAnsi="Arial" w:cs="Arial"/>
          <w:sz w:val="24"/>
          <w:szCs w:val="24"/>
        </w:rPr>
        <w:t>’ to ‘</w:t>
      </w:r>
      <w:r w:rsidR="008B6393" w:rsidRPr="008B6393">
        <w:rPr>
          <w:rFonts w:ascii="Arial" w:hAnsi="Arial" w:cs="Arial"/>
          <w:i/>
          <w:iCs/>
          <w:sz w:val="24"/>
          <w:szCs w:val="24"/>
        </w:rPr>
        <w:t>Sea Hill Lane</w:t>
      </w:r>
      <w:r w:rsidR="008B6393">
        <w:rPr>
          <w:rFonts w:ascii="Arial" w:hAnsi="Arial" w:cs="Arial"/>
          <w:sz w:val="24"/>
          <w:szCs w:val="24"/>
        </w:rPr>
        <w:t xml:space="preserve">’ is to be added to the draft map. </w:t>
      </w:r>
    </w:p>
    <w:p w14:paraId="4C60A72E" w14:textId="3DFF4DF0" w:rsidR="009F0FC5" w:rsidRDefault="002C246B" w:rsidP="00A32E51">
      <w:pPr>
        <w:pStyle w:val="Style1"/>
        <w:numPr>
          <w:ilvl w:val="0"/>
          <w:numId w:val="3"/>
        </w:numPr>
        <w:rPr>
          <w:rFonts w:ascii="Arial" w:hAnsi="Arial" w:cs="Arial"/>
          <w:sz w:val="24"/>
          <w:szCs w:val="24"/>
        </w:rPr>
      </w:pPr>
      <w:r>
        <w:rPr>
          <w:rFonts w:ascii="Arial" w:hAnsi="Arial" w:cs="Arial"/>
          <w:sz w:val="24"/>
          <w:szCs w:val="24"/>
        </w:rPr>
        <w:t>The Provisional Map (1963</w:t>
      </w:r>
      <w:r w:rsidR="00B84AB9">
        <w:rPr>
          <w:rFonts w:ascii="Arial" w:hAnsi="Arial" w:cs="Arial"/>
          <w:sz w:val="24"/>
          <w:szCs w:val="24"/>
        </w:rPr>
        <w:t xml:space="preserve">) </w:t>
      </w:r>
      <w:r w:rsidR="006E77AA">
        <w:rPr>
          <w:rFonts w:ascii="Arial" w:hAnsi="Arial" w:cs="Arial"/>
          <w:sz w:val="24"/>
          <w:szCs w:val="24"/>
        </w:rPr>
        <w:t xml:space="preserve">shows the lower portion of Mill Lane, from </w:t>
      </w:r>
      <w:r w:rsidR="00E77A49">
        <w:rPr>
          <w:rFonts w:ascii="Arial" w:hAnsi="Arial" w:cs="Arial"/>
          <w:sz w:val="24"/>
          <w:szCs w:val="24"/>
        </w:rPr>
        <w:t>approximately</w:t>
      </w:r>
      <w:r w:rsidR="006C6FB7">
        <w:rPr>
          <w:rFonts w:ascii="Arial" w:hAnsi="Arial" w:cs="Arial"/>
          <w:sz w:val="24"/>
          <w:szCs w:val="24"/>
        </w:rPr>
        <w:t>, but a little south off,</w:t>
      </w:r>
      <w:r w:rsidR="006E77AA">
        <w:rPr>
          <w:rFonts w:ascii="Arial" w:hAnsi="Arial" w:cs="Arial"/>
          <w:sz w:val="24"/>
          <w:szCs w:val="24"/>
        </w:rPr>
        <w:t xml:space="preserve"> point E of the Order Pla</w:t>
      </w:r>
      <w:r w:rsidR="002F07ED">
        <w:rPr>
          <w:rFonts w:ascii="Arial" w:hAnsi="Arial" w:cs="Arial"/>
          <w:sz w:val="24"/>
          <w:szCs w:val="24"/>
        </w:rPr>
        <w:t xml:space="preserve">n to </w:t>
      </w:r>
      <w:r w:rsidR="006C2FAC">
        <w:rPr>
          <w:rFonts w:ascii="Arial" w:hAnsi="Arial" w:cs="Arial"/>
          <w:sz w:val="24"/>
          <w:szCs w:val="24"/>
        </w:rPr>
        <w:t>Sea</w:t>
      </w:r>
      <w:r w:rsidR="008B6745">
        <w:rPr>
          <w:rFonts w:ascii="Arial" w:hAnsi="Arial" w:cs="Arial"/>
          <w:sz w:val="24"/>
          <w:szCs w:val="24"/>
        </w:rPr>
        <w:t xml:space="preserve"> Hill Lane coloured blue and numbered 18. </w:t>
      </w:r>
      <w:r w:rsidR="00CE6868">
        <w:rPr>
          <w:rFonts w:ascii="Arial" w:hAnsi="Arial" w:cs="Arial"/>
          <w:sz w:val="24"/>
          <w:szCs w:val="24"/>
        </w:rPr>
        <w:t xml:space="preserve">The Northern section of Mill Lane, from approximately point E to </w:t>
      </w:r>
      <w:r w:rsidR="009F0FC5">
        <w:rPr>
          <w:rFonts w:ascii="Arial" w:hAnsi="Arial" w:cs="Arial"/>
          <w:sz w:val="24"/>
          <w:szCs w:val="24"/>
        </w:rPr>
        <w:t xml:space="preserve">Duck Street </w:t>
      </w:r>
      <w:r w:rsidR="00730A09">
        <w:rPr>
          <w:rFonts w:ascii="Arial" w:hAnsi="Arial" w:cs="Arial"/>
          <w:sz w:val="24"/>
          <w:szCs w:val="24"/>
        </w:rPr>
        <w:t xml:space="preserve">is not numbered and appears to be shaded a pale orange colour. </w:t>
      </w:r>
      <w:r w:rsidR="00A32E51">
        <w:rPr>
          <w:rFonts w:ascii="Arial" w:hAnsi="Arial" w:cs="Arial"/>
          <w:sz w:val="24"/>
          <w:szCs w:val="24"/>
        </w:rPr>
        <w:t xml:space="preserve">What is now Bridleway W10/20 is shown on this map in green and numbered 20. </w:t>
      </w:r>
      <w:r w:rsidR="00E527E9" w:rsidRPr="00A32E51">
        <w:rPr>
          <w:rFonts w:ascii="Arial" w:hAnsi="Arial" w:cs="Arial"/>
          <w:sz w:val="24"/>
          <w:szCs w:val="24"/>
        </w:rPr>
        <w:t xml:space="preserve">It appears that the blue routes indicate footpaths, the green routes bridleways and </w:t>
      </w:r>
      <w:r w:rsidR="00E77A49" w:rsidRPr="00A32E51">
        <w:rPr>
          <w:rFonts w:ascii="Arial" w:hAnsi="Arial" w:cs="Arial"/>
          <w:sz w:val="24"/>
          <w:szCs w:val="24"/>
        </w:rPr>
        <w:t xml:space="preserve">the orange shaded and unnumbered routes were considered to be county roads at that time. </w:t>
      </w:r>
      <w:r w:rsidR="003B3C4D" w:rsidRPr="00A32E51">
        <w:rPr>
          <w:rFonts w:ascii="Arial" w:hAnsi="Arial" w:cs="Arial"/>
          <w:sz w:val="24"/>
          <w:szCs w:val="24"/>
        </w:rPr>
        <w:t xml:space="preserve">The </w:t>
      </w:r>
      <w:r w:rsidR="001F08A2" w:rsidRPr="00A32E51">
        <w:rPr>
          <w:rFonts w:ascii="Arial" w:hAnsi="Arial" w:cs="Arial"/>
          <w:sz w:val="24"/>
          <w:szCs w:val="24"/>
        </w:rPr>
        <w:t xml:space="preserve">First Definitive Map has the extent of </w:t>
      </w:r>
      <w:r w:rsidR="006F47F6" w:rsidRPr="00A32E51">
        <w:rPr>
          <w:rFonts w:ascii="Arial" w:hAnsi="Arial" w:cs="Arial"/>
          <w:sz w:val="24"/>
          <w:szCs w:val="24"/>
        </w:rPr>
        <w:t xml:space="preserve">and colours of </w:t>
      </w:r>
      <w:r w:rsidR="001F08A2" w:rsidRPr="00A32E51">
        <w:rPr>
          <w:rFonts w:ascii="Arial" w:hAnsi="Arial" w:cs="Arial"/>
          <w:sz w:val="24"/>
          <w:szCs w:val="24"/>
        </w:rPr>
        <w:t xml:space="preserve">routes </w:t>
      </w:r>
      <w:r w:rsidR="006F47F6" w:rsidRPr="00A32E51">
        <w:rPr>
          <w:rFonts w:ascii="Arial" w:hAnsi="Arial" w:cs="Arial"/>
          <w:sz w:val="24"/>
          <w:szCs w:val="24"/>
        </w:rPr>
        <w:t xml:space="preserve">18 and 20 </w:t>
      </w:r>
      <w:r w:rsidR="001F08A2" w:rsidRPr="00A32E51">
        <w:rPr>
          <w:rFonts w:ascii="Arial" w:hAnsi="Arial" w:cs="Arial"/>
          <w:sz w:val="24"/>
          <w:szCs w:val="24"/>
        </w:rPr>
        <w:t xml:space="preserve">similar </w:t>
      </w:r>
      <w:r w:rsidR="006F47F6" w:rsidRPr="00A32E51">
        <w:rPr>
          <w:rFonts w:ascii="Arial" w:hAnsi="Arial" w:cs="Arial"/>
          <w:sz w:val="24"/>
          <w:szCs w:val="24"/>
        </w:rPr>
        <w:t xml:space="preserve">to the </w:t>
      </w:r>
      <w:r w:rsidR="002A1FFA" w:rsidRPr="00A32E51">
        <w:rPr>
          <w:rFonts w:ascii="Arial" w:hAnsi="Arial" w:cs="Arial"/>
          <w:sz w:val="24"/>
          <w:szCs w:val="24"/>
        </w:rPr>
        <w:t>Provisional Map</w:t>
      </w:r>
      <w:r w:rsidR="001C4638">
        <w:rPr>
          <w:rFonts w:ascii="Arial" w:hAnsi="Arial" w:cs="Arial"/>
          <w:sz w:val="24"/>
          <w:szCs w:val="24"/>
        </w:rPr>
        <w:t>, but with the n</w:t>
      </w:r>
      <w:r w:rsidR="00A776C9">
        <w:rPr>
          <w:rFonts w:ascii="Arial" w:hAnsi="Arial" w:cs="Arial"/>
          <w:sz w:val="24"/>
          <w:szCs w:val="24"/>
        </w:rPr>
        <w:t xml:space="preserve">orthern </w:t>
      </w:r>
      <w:r w:rsidR="001C4638">
        <w:rPr>
          <w:rFonts w:ascii="Arial" w:hAnsi="Arial" w:cs="Arial"/>
          <w:sz w:val="24"/>
          <w:szCs w:val="24"/>
        </w:rPr>
        <w:t xml:space="preserve">extent of </w:t>
      </w:r>
      <w:r w:rsidR="00154209">
        <w:rPr>
          <w:rFonts w:ascii="Arial" w:hAnsi="Arial" w:cs="Arial"/>
          <w:sz w:val="24"/>
          <w:szCs w:val="24"/>
        </w:rPr>
        <w:t xml:space="preserve">Footpath 18 being closer </w:t>
      </w:r>
      <w:r w:rsidR="00A776C9">
        <w:rPr>
          <w:rFonts w:ascii="Arial" w:hAnsi="Arial" w:cs="Arial"/>
          <w:sz w:val="24"/>
          <w:szCs w:val="24"/>
        </w:rPr>
        <w:t>t</w:t>
      </w:r>
      <w:r w:rsidR="00154209">
        <w:rPr>
          <w:rFonts w:ascii="Arial" w:hAnsi="Arial" w:cs="Arial"/>
          <w:sz w:val="24"/>
          <w:szCs w:val="24"/>
        </w:rPr>
        <w:t>o point E</w:t>
      </w:r>
      <w:r w:rsidR="002A1FFA" w:rsidRPr="00A32E51">
        <w:rPr>
          <w:rFonts w:ascii="Arial" w:hAnsi="Arial" w:cs="Arial"/>
          <w:sz w:val="24"/>
          <w:szCs w:val="24"/>
        </w:rPr>
        <w:t xml:space="preserve">. The section of Mill Lane, north of point E to Duck Lane, is not coloured or numbered. </w:t>
      </w:r>
      <w:r w:rsidR="003037C6" w:rsidRPr="00A32E51">
        <w:rPr>
          <w:rFonts w:ascii="Arial" w:hAnsi="Arial" w:cs="Arial"/>
          <w:sz w:val="24"/>
          <w:szCs w:val="24"/>
        </w:rPr>
        <w:t xml:space="preserve">The First Definitive Statement </w:t>
      </w:r>
      <w:r w:rsidR="005A1AA6">
        <w:rPr>
          <w:rFonts w:ascii="Arial" w:hAnsi="Arial" w:cs="Arial"/>
          <w:sz w:val="24"/>
          <w:szCs w:val="24"/>
        </w:rPr>
        <w:t xml:space="preserve">notes that Footpath 18 starts at Mill Lane (grid reference </w:t>
      </w:r>
      <w:r w:rsidR="00947CE2">
        <w:rPr>
          <w:rFonts w:ascii="Arial" w:hAnsi="Arial" w:cs="Arial"/>
          <w:sz w:val="24"/>
          <w:szCs w:val="24"/>
        </w:rPr>
        <w:t xml:space="preserve">423921) and ends at Seatown (grid reference 420918). </w:t>
      </w:r>
      <w:r w:rsidR="00892CFA">
        <w:rPr>
          <w:rFonts w:ascii="Arial" w:hAnsi="Arial" w:cs="Arial"/>
          <w:sz w:val="24"/>
          <w:szCs w:val="24"/>
        </w:rPr>
        <w:t>Although the colouring is different</w:t>
      </w:r>
      <w:r w:rsidR="005D7032">
        <w:rPr>
          <w:rFonts w:ascii="Arial" w:hAnsi="Arial" w:cs="Arial"/>
          <w:sz w:val="24"/>
          <w:szCs w:val="24"/>
        </w:rPr>
        <w:t xml:space="preserve">, the current Definitive Map and </w:t>
      </w:r>
      <w:r w:rsidR="006807CA">
        <w:rPr>
          <w:rFonts w:ascii="Arial" w:hAnsi="Arial" w:cs="Arial"/>
          <w:sz w:val="24"/>
          <w:szCs w:val="24"/>
        </w:rPr>
        <w:t>Statement</w:t>
      </w:r>
      <w:r w:rsidR="005D7032">
        <w:rPr>
          <w:rFonts w:ascii="Arial" w:hAnsi="Arial" w:cs="Arial"/>
          <w:sz w:val="24"/>
          <w:szCs w:val="24"/>
        </w:rPr>
        <w:t xml:space="preserve"> </w:t>
      </w:r>
      <w:r w:rsidR="00B446D6">
        <w:rPr>
          <w:rFonts w:ascii="Arial" w:hAnsi="Arial" w:cs="Arial"/>
          <w:sz w:val="24"/>
          <w:szCs w:val="24"/>
        </w:rPr>
        <w:t>m</w:t>
      </w:r>
      <w:r w:rsidR="005D7032">
        <w:rPr>
          <w:rFonts w:ascii="Arial" w:hAnsi="Arial" w:cs="Arial"/>
          <w:sz w:val="24"/>
          <w:szCs w:val="24"/>
        </w:rPr>
        <w:t xml:space="preserve">ap </w:t>
      </w:r>
      <w:r w:rsidR="00CF001B">
        <w:rPr>
          <w:rFonts w:ascii="Arial" w:hAnsi="Arial" w:cs="Arial"/>
          <w:sz w:val="24"/>
          <w:szCs w:val="24"/>
        </w:rPr>
        <w:t xml:space="preserve">(1989) </w:t>
      </w:r>
      <w:r w:rsidR="005D7032">
        <w:rPr>
          <w:rFonts w:ascii="Arial" w:hAnsi="Arial" w:cs="Arial"/>
          <w:sz w:val="24"/>
          <w:szCs w:val="24"/>
        </w:rPr>
        <w:t xml:space="preserve">shows the extent of Footpath 18 and </w:t>
      </w:r>
      <w:r w:rsidR="006807CA">
        <w:rPr>
          <w:rFonts w:ascii="Arial" w:hAnsi="Arial" w:cs="Arial"/>
          <w:sz w:val="24"/>
          <w:szCs w:val="24"/>
        </w:rPr>
        <w:t>Bridleway</w:t>
      </w:r>
      <w:r w:rsidR="000F08FE">
        <w:rPr>
          <w:rFonts w:ascii="Arial" w:hAnsi="Arial" w:cs="Arial"/>
          <w:sz w:val="24"/>
          <w:szCs w:val="24"/>
        </w:rPr>
        <w:t xml:space="preserve"> 20 in a similar fashion. </w:t>
      </w:r>
    </w:p>
    <w:p w14:paraId="27609904" w14:textId="397BCBDC" w:rsidR="00CF001B" w:rsidRPr="00A32E51" w:rsidRDefault="00290DCA" w:rsidP="00A32E51">
      <w:pPr>
        <w:pStyle w:val="Style1"/>
        <w:numPr>
          <w:ilvl w:val="0"/>
          <w:numId w:val="3"/>
        </w:numPr>
        <w:rPr>
          <w:rFonts w:ascii="Arial" w:hAnsi="Arial" w:cs="Arial"/>
          <w:sz w:val="24"/>
          <w:szCs w:val="24"/>
        </w:rPr>
      </w:pPr>
      <w:r>
        <w:rPr>
          <w:rFonts w:ascii="Arial" w:hAnsi="Arial" w:cs="Arial"/>
          <w:sz w:val="24"/>
          <w:szCs w:val="24"/>
        </w:rPr>
        <w:t xml:space="preserve">In </w:t>
      </w:r>
      <w:r w:rsidR="005F3CD1">
        <w:rPr>
          <w:rFonts w:ascii="Arial" w:hAnsi="Arial" w:cs="Arial"/>
          <w:sz w:val="24"/>
          <w:szCs w:val="24"/>
        </w:rPr>
        <w:t>1996, a public path creation order was made</w:t>
      </w:r>
      <w:r w:rsidR="0040637B">
        <w:rPr>
          <w:rFonts w:ascii="Arial" w:hAnsi="Arial" w:cs="Arial"/>
          <w:sz w:val="24"/>
          <w:szCs w:val="24"/>
        </w:rPr>
        <w:t xml:space="preserve"> (and subsequently confirmed) </w:t>
      </w:r>
      <w:r w:rsidR="00515080">
        <w:rPr>
          <w:rFonts w:ascii="Arial" w:hAnsi="Arial" w:cs="Arial"/>
          <w:sz w:val="24"/>
          <w:szCs w:val="24"/>
        </w:rPr>
        <w:t xml:space="preserve">to add a bridleway </w:t>
      </w:r>
      <w:r w:rsidR="0040637B">
        <w:rPr>
          <w:rFonts w:ascii="Arial" w:hAnsi="Arial" w:cs="Arial"/>
          <w:sz w:val="24"/>
          <w:szCs w:val="24"/>
        </w:rPr>
        <w:t xml:space="preserve">to the DMS along the southern section of Mill Lane. It is described as </w:t>
      </w:r>
      <w:r w:rsidR="00D524C0">
        <w:rPr>
          <w:rFonts w:ascii="Arial" w:hAnsi="Arial" w:cs="Arial"/>
          <w:sz w:val="24"/>
          <w:szCs w:val="24"/>
        </w:rPr>
        <w:t>‘[</w:t>
      </w:r>
      <w:r w:rsidR="00FD78A7">
        <w:rPr>
          <w:rFonts w:ascii="Arial" w:hAnsi="Arial" w:cs="Arial"/>
          <w:sz w:val="24"/>
          <w:szCs w:val="24"/>
        </w:rPr>
        <w:t>a</w:t>
      </w:r>
      <w:r w:rsidR="00276891">
        <w:rPr>
          <w:rFonts w:ascii="Arial" w:hAnsi="Arial" w:cs="Arial"/>
          <w:sz w:val="24"/>
          <w:szCs w:val="24"/>
        </w:rPr>
        <w:t>] bridleway following the concrete driveway from the county road</w:t>
      </w:r>
      <w:r w:rsidR="00CD0D1C">
        <w:rPr>
          <w:rFonts w:ascii="Arial" w:hAnsi="Arial" w:cs="Arial"/>
          <w:sz w:val="24"/>
          <w:szCs w:val="24"/>
        </w:rPr>
        <w:t xml:space="preserve"> at grid </w:t>
      </w:r>
      <w:r w:rsidR="00CD0D1C" w:rsidRPr="00C93891">
        <w:rPr>
          <w:rFonts w:ascii="Arial" w:hAnsi="Arial" w:cs="Arial"/>
          <w:i/>
          <w:iCs/>
          <w:sz w:val="24"/>
          <w:szCs w:val="24"/>
        </w:rPr>
        <w:t>reference</w:t>
      </w:r>
      <w:r w:rsidR="00541929" w:rsidRPr="00C93891">
        <w:rPr>
          <w:rFonts w:ascii="Arial" w:hAnsi="Arial" w:cs="Arial"/>
          <w:i/>
          <w:iCs/>
          <w:sz w:val="24"/>
          <w:szCs w:val="24"/>
        </w:rPr>
        <w:t xml:space="preserve"> 42059184 (point BS) </w:t>
      </w:r>
      <w:r w:rsidR="00026A4C" w:rsidRPr="00C93891">
        <w:rPr>
          <w:rFonts w:ascii="Arial" w:hAnsi="Arial" w:cs="Arial"/>
          <w:i/>
          <w:iCs/>
          <w:sz w:val="24"/>
          <w:szCs w:val="24"/>
        </w:rPr>
        <w:t xml:space="preserve">… to the start of county road (Mill Lane) at </w:t>
      </w:r>
      <w:r w:rsidR="00C93891" w:rsidRPr="00C93891">
        <w:rPr>
          <w:rFonts w:ascii="Arial" w:hAnsi="Arial" w:cs="Arial"/>
          <w:i/>
          <w:iCs/>
          <w:sz w:val="24"/>
          <w:szCs w:val="24"/>
        </w:rPr>
        <w:t>grid reference 42349232 (point BU).</w:t>
      </w:r>
      <w:r w:rsidR="00C93891">
        <w:rPr>
          <w:rFonts w:ascii="Arial" w:hAnsi="Arial" w:cs="Arial"/>
          <w:sz w:val="24"/>
          <w:szCs w:val="24"/>
        </w:rPr>
        <w:t xml:space="preserve">’  </w:t>
      </w:r>
      <w:r w:rsidR="00512792">
        <w:rPr>
          <w:rFonts w:ascii="Arial" w:hAnsi="Arial" w:cs="Arial"/>
          <w:sz w:val="24"/>
          <w:szCs w:val="24"/>
        </w:rPr>
        <w:t>The Order plan shows the northern exten</w:t>
      </w:r>
      <w:r w:rsidR="00D02C79">
        <w:rPr>
          <w:rFonts w:ascii="Arial" w:hAnsi="Arial" w:cs="Arial"/>
          <w:sz w:val="24"/>
          <w:szCs w:val="24"/>
        </w:rPr>
        <w:t>t</w:t>
      </w:r>
      <w:r w:rsidR="00512792">
        <w:rPr>
          <w:rFonts w:ascii="Arial" w:hAnsi="Arial" w:cs="Arial"/>
          <w:sz w:val="24"/>
          <w:szCs w:val="24"/>
        </w:rPr>
        <w:t xml:space="preserve"> of the </w:t>
      </w:r>
      <w:r w:rsidR="00D02C79">
        <w:rPr>
          <w:rFonts w:ascii="Arial" w:hAnsi="Arial" w:cs="Arial"/>
          <w:sz w:val="24"/>
          <w:szCs w:val="24"/>
        </w:rPr>
        <w:t xml:space="preserve">bridleway (point BU) at approximately point </w:t>
      </w:r>
      <w:r w:rsidR="001A7307">
        <w:rPr>
          <w:rFonts w:ascii="Arial" w:hAnsi="Arial" w:cs="Arial"/>
          <w:sz w:val="24"/>
          <w:szCs w:val="24"/>
        </w:rPr>
        <w:t>B</w:t>
      </w:r>
      <w:r w:rsidR="00D02C79">
        <w:rPr>
          <w:rFonts w:ascii="Arial" w:hAnsi="Arial" w:cs="Arial"/>
          <w:sz w:val="24"/>
          <w:szCs w:val="24"/>
        </w:rPr>
        <w:t xml:space="preserve">. </w:t>
      </w:r>
      <w:r w:rsidR="00390C5B">
        <w:rPr>
          <w:rFonts w:ascii="Arial" w:hAnsi="Arial" w:cs="Arial"/>
          <w:sz w:val="24"/>
          <w:szCs w:val="24"/>
        </w:rPr>
        <w:t xml:space="preserve">A document was submitted at the Inquiry </w:t>
      </w:r>
      <w:r w:rsidR="007B2EEE">
        <w:rPr>
          <w:rFonts w:ascii="Arial" w:hAnsi="Arial" w:cs="Arial"/>
          <w:sz w:val="24"/>
          <w:szCs w:val="24"/>
        </w:rPr>
        <w:t xml:space="preserve">which shows the grid reference squares down to 10 metres. It is evident that the northern endpoint of the </w:t>
      </w:r>
      <w:r w:rsidR="004C7157">
        <w:rPr>
          <w:rFonts w:ascii="Arial" w:hAnsi="Arial" w:cs="Arial"/>
          <w:sz w:val="24"/>
          <w:szCs w:val="24"/>
        </w:rPr>
        <w:t xml:space="preserve">Bridleway in the 1996 Order is inaccurate being </w:t>
      </w:r>
      <w:r w:rsidR="00AC1416">
        <w:rPr>
          <w:rFonts w:ascii="Arial" w:hAnsi="Arial" w:cs="Arial"/>
          <w:sz w:val="24"/>
          <w:szCs w:val="24"/>
        </w:rPr>
        <w:t xml:space="preserve">in </w:t>
      </w:r>
      <w:r w:rsidR="007F1634">
        <w:rPr>
          <w:rFonts w:ascii="Arial" w:hAnsi="Arial" w:cs="Arial"/>
          <w:sz w:val="24"/>
          <w:szCs w:val="24"/>
        </w:rPr>
        <w:t xml:space="preserve">the 10x10m grid square to the </w:t>
      </w:r>
      <w:r w:rsidR="00CB63E3">
        <w:rPr>
          <w:rFonts w:ascii="Arial" w:hAnsi="Arial" w:cs="Arial"/>
          <w:sz w:val="24"/>
          <w:szCs w:val="24"/>
        </w:rPr>
        <w:t>immediate</w:t>
      </w:r>
      <w:r w:rsidR="007F1634">
        <w:rPr>
          <w:rFonts w:ascii="Arial" w:hAnsi="Arial" w:cs="Arial"/>
          <w:sz w:val="24"/>
          <w:szCs w:val="24"/>
        </w:rPr>
        <w:t xml:space="preserve"> east of Mill Lane. This has been </w:t>
      </w:r>
      <w:r w:rsidR="00134389">
        <w:rPr>
          <w:rFonts w:ascii="Arial" w:hAnsi="Arial" w:cs="Arial"/>
          <w:sz w:val="24"/>
          <w:szCs w:val="24"/>
        </w:rPr>
        <w:t xml:space="preserve">corrected in the current Order, with the </w:t>
      </w:r>
      <w:r w:rsidR="008B15A2">
        <w:rPr>
          <w:rFonts w:ascii="Arial" w:hAnsi="Arial" w:cs="Arial"/>
          <w:sz w:val="24"/>
          <w:szCs w:val="24"/>
        </w:rPr>
        <w:t xml:space="preserve">northern </w:t>
      </w:r>
      <w:r w:rsidR="00134389">
        <w:rPr>
          <w:rFonts w:ascii="Arial" w:hAnsi="Arial" w:cs="Arial"/>
          <w:sz w:val="24"/>
          <w:szCs w:val="24"/>
        </w:rPr>
        <w:t>extent of the Order</w:t>
      </w:r>
      <w:r w:rsidR="008B15A2">
        <w:rPr>
          <w:rFonts w:ascii="Arial" w:hAnsi="Arial" w:cs="Arial"/>
          <w:sz w:val="24"/>
          <w:szCs w:val="24"/>
        </w:rPr>
        <w:t xml:space="preserve"> route (point B)</w:t>
      </w:r>
      <w:r w:rsidR="00134389">
        <w:rPr>
          <w:rFonts w:ascii="Arial" w:hAnsi="Arial" w:cs="Arial"/>
          <w:sz w:val="24"/>
          <w:szCs w:val="24"/>
        </w:rPr>
        <w:t xml:space="preserve"> using the correct grid reference</w:t>
      </w:r>
      <w:r w:rsidR="00CB63E3">
        <w:rPr>
          <w:rFonts w:ascii="Arial" w:hAnsi="Arial" w:cs="Arial"/>
          <w:sz w:val="24"/>
          <w:szCs w:val="24"/>
        </w:rPr>
        <w:t xml:space="preserve">. </w:t>
      </w:r>
    </w:p>
    <w:p w14:paraId="595E3147" w14:textId="3171308C" w:rsidR="004933C3" w:rsidRDefault="00A1425A" w:rsidP="00C86940">
      <w:pPr>
        <w:pStyle w:val="Style1"/>
        <w:numPr>
          <w:ilvl w:val="0"/>
          <w:numId w:val="3"/>
        </w:numPr>
        <w:rPr>
          <w:rFonts w:ascii="Arial" w:hAnsi="Arial" w:cs="Arial"/>
          <w:sz w:val="24"/>
          <w:szCs w:val="24"/>
        </w:rPr>
      </w:pPr>
      <w:r>
        <w:rPr>
          <w:rFonts w:ascii="Arial" w:hAnsi="Arial" w:cs="Arial"/>
          <w:sz w:val="24"/>
          <w:szCs w:val="24"/>
        </w:rPr>
        <w:t xml:space="preserve">There are some inaccuracies and inconsistencies in terms of the </w:t>
      </w:r>
      <w:r w:rsidR="003D1932">
        <w:rPr>
          <w:rFonts w:ascii="Arial" w:hAnsi="Arial" w:cs="Arial"/>
          <w:sz w:val="24"/>
          <w:szCs w:val="24"/>
        </w:rPr>
        <w:t>precise</w:t>
      </w:r>
      <w:r>
        <w:rPr>
          <w:rFonts w:ascii="Arial" w:hAnsi="Arial" w:cs="Arial"/>
          <w:sz w:val="24"/>
          <w:szCs w:val="24"/>
        </w:rPr>
        <w:t xml:space="preserve"> annotation of routes on the maps </w:t>
      </w:r>
      <w:r w:rsidR="006E003C">
        <w:rPr>
          <w:rFonts w:ascii="Arial" w:hAnsi="Arial" w:cs="Arial"/>
          <w:sz w:val="24"/>
          <w:szCs w:val="24"/>
        </w:rPr>
        <w:t>and use of grid references across several of the DMS documents. Notwithstanding this, t</w:t>
      </w:r>
      <w:r w:rsidR="003154ED">
        <w:rPr>
          <w:rFonts w:ascii="Arial" w:hAnsi="Arial" w:cs="Arial"/>
          <w:sz w:val="24"/>
          <w:szCs w:val="24"/>
        </w:rPr>
        <w:t xml:space="preserve">he evidence </w:t>
      </w:r>
      <w:r w:rsidR="003D683C">
        <w:rPr>
          <w:rFonts w:ascii="Arial" w:hAnsi="Arial" w:cs="Arial"/>
          <w:sz w:val="24"/>
          <w:szCs w:val="24"/>
        </w:rPr>
        <w:t>relat</w:t>
      </w:r>
      <w:r w:rsidR="00EE262D">
        <w:rPr>
          <w:rFonts w:ascii="Arial" w:hAnsi="Arial" w:cs="Arial"/>
          <w:sz w:val="24"/>
          <w:szCs w:val="24"/>
        </w:rPr>
        <w:t>ing</w:t>
      </w:r>
      <w:r w:rsidR="003D683C">
        <w:rPr>
          <w:rFonts w:ascii="Arial" w:hAnsi="Arial" w:cs="Arial"/>
          <w:sz w:val="24"/>
          <w:szCs w:val="24"/>
        </w:rPr>
        <w:t xml:space="preserve"> to the first version of the DMS </w:t>
      </w:r>
      <w:r w:rsidR="00DF1C5B">
        <w:rPr>
          <w:rFonts w:ascii="Arial" w:hAnsi="Arial" w:cs="Arial"/>
          <w:sz w:val="24"/>
          <w:szCs w:val="24"/>
        </w:rPr>
        <w:t xml:space="preserve">indicates that those involved in </w:t>
      </w:r>
      <w:r w:rsidR="00AF0AA0">
        <w:rPr>
          <w:rFonts w:ascii="Arial" w:hAnsi="Arial" w:cs="Arial"/>
          <w:sz w:val="24"/>
          <w:szCs w:val="24"/>
        </w:rPr>
        <w:t>its</w:t>
      </w:r>
      <w:r w:rsidR="00DF1C5B">
        <w:rPr>
          <w:rFonts w:ascii="Arial" w:hAnsi="Arial" w:cs="Arial"/>
          <w:sz w:val="24"/>
          <w:szCs w:val="24"/>
        </w:rPr>
        <w:t xml:space="preserve"> </w:t>
      </w:r>
      <w:r w:rsidR="0079773B">
        <w:rPr>
          <w:rFonts w:ascii="Arial" w:hAnsi="Arial" w:cs="Arial"/>
          <w:sz w:val="24"/>
          <w:szCs w:val="24"/>
        </w:rPr>
        <w:t>preparation</w:t>
      </w:r>
      <w:r w:rsidR="00EE262D">
        <w:rPr>
          <w:rFonts w:ascii="Arial" w:hAnsi="Arial" w:cs="Arial"/>
          <w:sz w:val="24"/>
          <w:szCs w:val="24"/>
        </w:rPr>
        <w:t>,</w:t>
      </w:r>
      <w:r w:rsidR="009348C4">
        <w:rPr>
          <w:rFonts w:ascii="Arial" w:hAnsi="Arial" w:cs="Arial"/>
          <w:sz w:val="24"/>
          <w:szCs w:val="24"/>
        </w:rPr>
        <w:t xml:space="preserve"> </w:t>
      </w:r>
      <w:r w:rsidR="00DF1C5B">
        <w:rPr>
          <w:rFonts w:ascii="Arial" w:hAnsi="Arial" w:cs="Arial"/>
          <w:sz w:val="24"/>
          <w:szCs w:val="24"/>
        </w:rPr>
        <w:t>and ultimately the Council</w:t>
      </w:r>
      <w:r w:rsidR="00EE262D">
        <w:rPr>
          <w:rFonts w:ascii="Arial" w:hAnsi="Arial" w:cs="Arial"/>
          <w:sz w:val="24"/>
          <w:szCs w:val="24"/>
        </w:rPr>
        <w:t>,</w:t>
      </w:r>
      <w:r w:rsidR="00DF1C5B">
        <w:rPr>
          <w:rFonts w:ascii="Arial" w:hAnsi="Arial" w:cs="Arial"/>
          <w:sz w:val="24"/>
          <w:szCs w:val="24"/>
        </w:rPr>
        <w:t xml:space="preserve"> considered that the northern part of Mill Lane (from </w:t>
      </w:r>
      <w:r w:rsidR="00CB6B02">
        <w:rPr>
          <w:rFonts w:ascii="Arial" w:hAnsi="Arial" w:cs="Arial"/>
          <w:sz w:val="24"/>
          <w:szCs w:val="24"/>
        </w:rPr>
        <w:t xml:space="preserve">approximately </w:t>
      </w:r>
      <w:r w:rsidR="00DF1C5B">
        <w:rPr>
          <w:rFonts w:ascii="Arial" w:hAnsi="Arial" w:cs="Arial"/>
          <w:sz w:val="24"/>
          <w:szCs w:val="24"/>
        </w:rPr>
        <w:t xml:space="preserve">point E) was a </w:t>
      </w:r>
      <w:r w:rsidR="00A776C9">
        <w:rPr>
          <w:rFonts w:ascii="Arial" w:hAnsi="Arial" w:cs="Arial"/>
          <w:sz w:val="24"/>
          <w:szCs w:val="24"/>
        </w:rPr>
        <w:t>c</w:t>
      </w:r>
      <w:r w:rsidR="00DF1C5B">
        <w:rPr>
          <w:rFonts w:ascii="Arial" w:hAnsi="Arial" w:cs="Arial"/>
          <w:sz w:val="24"/>
          <w:szCs w:val="24"/>
        </w:rPr>
        <w:t xml:space="preserve">ounty </w:t>
      </w:r>
      <w:r w:rsidR="00A776C9">
        <w:rPr>
          <w:rFonts w:ascii="Arial" w:hAnsi="Arial" w:cs="Arial"/>
          <w:sz w:val="24"/>
          <w:szCs w:val="24"/>
        </w:rPr>
        <w:t>r</w:t>
      </w:r>
      <w:r w:rsidR="00DF1C5B">
        <w:rPr>
          <w:rFonts w:ascii="Arial" w:hAnsi="Arial" w:cs="Arial"/>
          <w:sz w:val="24"/>
          <w:szCs w:val="24"/>
        </w:rPr>
        <w:t xml:space="preserve">oad. </w:t>
      </w:r>
      <w:r w:rsidR="003B6C4D">
        <w:rPr>
          <w:rFonts w:ascii="Arial" w:hAnsi="Arial" w:cs="Arial"/>
          <w:sz w:val="24"/>
          <w:szCs w:val="24"/>
        </w:rPr>
        <w:t xml:space="preserve">This infers that they </w:t>
      </w:r>
      <w:r w:rsidR="0079773B">
        <w:rPr>
          <w:rFonts w:ascii="Arial" w:hAnsi="Arial" w:cs="Arial"/>
          <w:sz w:val="24"/>
          <w:szCs w:val="24"/>
        </w:rPr>
        <w:t>believed</w:t>
      </w:r>
      <w:r w:rsidR="003B6C4D">
        <w:rPr>
          <w:rFonts w:ascii="Arial" w:hAnsi="Arial" w:cs="Arial"/>
          <w:sz w:val="24"/>
          <w:szCs w:val="24"/>
        </w:rPr>
        <w:t xml:space="preserve"> </w:t>
      </w:r>
      <w:r w:rsidR="00583250">
        <w:rPr>
          <w:rFonts w:ascii="Arial" w:hAnsi="Arial" w:cs="Arial"/>
          <w:sz w:val="24"/>
          <w:szCs w:val="24"/>
        </w:rPr>
        <w:t>that public vehicular rights subsisted on this section of Mill L</w:t>
      </w:r>
      <w:r w:rsidR="0079773B">
        <w:rPr>
          <w:rFonts w:ascii="Arial" w:hAnsi="Arial" w:cs="Arial"/>
          <w:sz w:val="24"/>
          <w:szCs w:val="24"/>
        </w:rPr>
        <w:t xml:space="preserve">ane. </w:t>
      </w:r>
      <w:r w:rsidR="003502E6">
        <w:rPr>
          <w:rFonts w:ascii="Arial" w:hAnsi="Arial" w:cs="Arial"/>
          <w:sz w:val="24"/>
          <w:szCs w:val="24"/>
        </w:rPr>
        <w:t xml:space="preserve">If this were not </w:t>
      </w:r>
      <w:r w:rsidR="004B530E">
        <w:rPr>
          <w:rFonts w:ascii="Arial" w:hAnsi="Arial" w:cs="Arial"/>
          <w:sz w:val="24"/>
          <w:szCs w:val="24"/>
        </w:rPr>
        <w:t>believed</w:t>
      </w:r>
      <w:r w:rsidR="003502E6">
        <w:rPr>
          <w:rFonts w:ascii="Arial" w:hAnsi="Arial" w:cs="Arial"/>
          <w:sz w:val="24"/>
          <w:szCs w:val="24"/>
        </w:rPr>
        <w:t xml:space="preserve"> to be the case, the implication would be that the northern end of Footpath 18 and the </w:t>
      </w:r>
      <w:r w:rsidR="004B530E">
        <w:rPr>
          <w:rFonts w:ascii="Arial" w:hAnsi="Arial" w:cs="Arial"/>
          <w:sz w:val="24"/>
          <w:szCs w:val="24"/>
        </w:rPr>
        <w:t>s</w:t>
      </w:r>
      <w:r w:rsidR="003502E6">
        <w:rPr>
          <w:rFonts w:ascii="Arial" w:hAnsi="Arial" w:cs="Arial"/>
          <w:sz w:val="24"/>
          <w:szCs w:val="24"/>
        </w:rPr>
        <w:t xml:space="preserve">outhern </w:t>
      </w:r>
      <w:r w:rsidR="004B530E">
        <w:rPr>
          <w:rFonts w:ascii="Arial" w:hAnsi="Arial" w:cs="Arial"/>
          <w:sz w:val="24"/>
          <w:szCs w:val="24"/>
        </w:rPr>
        <w:t>e</w:t>
      </w:r>
      <w:r w:rsidR="003502E6">
        <w:rPr>
          <w:rFonts w:ascii="Arial" w:hAnsi="Arial" w:cs="Arial"/>
          <w:sz w:val="24"/>
          <w:szCs w:val="24"/>
        </w:rPr>
        <w:t>nd of B</w:t>
      </w:r>
      <w:r w:rsidR="004B530E">
        <w:rPr>
          <w:rFonts w:ascii="Arial" w:hAnsi="Arial" w:cs="Arial"/>
          <w:sz w:val="24"/>
          <w:szCs w:val="24"/>
        </w:rPr>
        <w:t xml:space="preserve">ridleway 20 </w:t>
      </w:r>
      <w:r w:rsidR="00063399">
        <w:rPr>
          <w:rFonts w:ascii="Arial" w:hAnsi="Arial" w:cs="Arial"/>
          <w:sz w:val="24"/>
          <w:szCs w:val="24"/>
        </w:rPr>
        <w:t>would end on a lane with private rights of access only. This is unlikely given that the end</w:t>
      </w:r>
      <w:r w:rsidR="00AC0948">
        <w:rPr>
          <w:rFonts w:ascii="Arial" w:hAnsi="Arial" w:cs="Arial"/>
          <w:sz w:val="24"/>
          <w:szCs w:val="24"/>
        </w:rPr>
        <w:t xml:space="preserve"> point for both these routes would have no obvious destination of general public interest. </w:t>
      </w:r>
    </w:p>
    <w:p w14:paraId="521759A8" w14:textId="211E1CCB" w:rsidR="0024229C" w:rsidRDefault="00FE190C" w:rsidP="00C86940">
      <w:pPr>
        <w:pStyle w:val="Style1"/>
        <w:numPr>
          <w:ilvl w:val="0"/>
          <w:numId w:val="3"/>
        </w:numPr>
        <w:rPr>
          <w:rFonts w:ascii="Arial" w:hAnsi="Arial" w:cs="Arial"/>
          <w:sz w:val="24"/>
          <w:szCs w:val="24"/>
        </w:rPr>
      </w:pPr>
      <w:r>
        <w:rPr>
          <w:rFonts w:ascii="Arial" w:hAnsi="Arial" w:cs="Arial"/>
          <w:sz w:val="24"/>
          <w:szCs w:val="24"/>
        </w:rPr>
        <w:t>There does not appear to be any evidence to indicate that n</w:t>
      </w:r>
      <w:r w:rsidR="002A031E">
        <w:rPr>
          <w:rFonts w:ascii="Arial" w:hAnsi="Arial" w:cs="Arial"/>
          <w:sz w:val="24"/>
          <w:szCs w:val="24"/>
        </w:rPr>
        <w:t xml:space="preserve">ew information had arisen to indicate the county road was </w:t>
      </w:r>
      <w:r w:rsidR="00E82519">
        <w:rPr>
          <w:rFonts w:ascii="Arial" w:hAnsi="Arial" w:cs="Arial"/>
          <w:sz w:val="24"/>
          <w:szCs w:val="24"/>
        </w:rPr>
        <w:t xml:space="preserve">shorter and ended further to the north when </w:t>
      </w:r>
      <w:r w:rsidR="00E82519">
        <w:rPr>
          <w:rFonts w:ascii="Arial" w:hAnsi="Arial" w:cs="Arial"/>
          <w:sz w:val="24"/>
          <w:szCs w:val="24"/>
        </w:rPr>
        <w:lastRenderedPageBreak/>
        <w:t>the 1996 Order was made</w:t>
      </w:r>
      <w:r w:rsidR="000F5375">
        <w:rPr>
          <w:rFonts w:ascii="Arial" w:hAnsi="Arial" w:cs="Arial"/>
          <w:sz w:val="24"/>
          <w:szCs w:val="24"/>
        </w:rPr>
        <w:t xml:space="preserve">. Rather it seems the northern extent was recorded as being further north in error. </w:t>
      </w:r>
    </w:p>
    <w:p w14:paraId="00B7CF3A" w14:textId="467B34D9" w:rsidR="000F5375" w:rsidRDefault="00C13906" w:rsidP="00C86940">
      <w:pPr>
        <w:pStyle w:val="Style1"/>
        <w:numPr>
          <w:ilvl w:val="0"/>
          <w:numId w:val="3"/>
        </w:numPr>
        <w:rPr>
          <w:rFonts w:ascii="Arial" w:hAnsi="Arial" w:cs="Arial"/>
          <w:sz w:val="24"/>
          <w:szCs w:val="24"/>
        </w:rPr>
      </w:pPr>
      <w:r>
        <w:rPr>
          <w:rFonts w:ascii="Arial" w:hAnsi="Arial" w:cs="Arial"/>
          <w:sz w:val="24"/>
          <w:szCs w:val="24"/>
        </w:rPr>
        <w:t xml:space="preserve">Taken </w:t>
      </w:r>
      <w:r w:rsidR="003D1932">
        <w:rPr>
          <w:rFonts w:ascii="Arial" w:hAnsi="Arial" w:cs="Arial"/>
          <w:sz w:val="24"/>
          <w:szCs w:val="24"/>
        </w:rPr>
        <w:t>together</w:t>
      </w:r>
      <w:r>
        <w:rPr>
          <w:rFonts w:ascii="Arial" w:hAnsi="Arial" w:cs="Arial"/>
          <w:sz w:val="24"/>
          <w:szCs w:val="24"/>
        </w:rPr>
        <w:t xml:space="preserve"> the </w:t>
      </w:r>
      <w:r w:rsidR="003D1932">
        <w:rPr>
          <w:rFonts w:ascii="Arial" w:hAnsi="Arial" w:cs="Arial"/>
          <w:sz w:val="24"/>
          <w:szCs w:val="24"/>
        </w:rPr>
        <w:t>evidence</w:t>
      </w:r>
      <w:r>
        <w:rPr>
          <w:rFonts w:ascii="Arial" w:hAnsi="Arial" w:cs="Arial"/>
          <w:sz w:val="24"/>
          <w:szCs w:val="24"/>
        </w:rPr>
        <w:t xml:space="preserve"> relating to the DMS indicates that</w:t>
      </w:r>
      <w:r w:rsidR="00AE65C3">
        <w:rPr>
          <w:rFonts w:ascii="Arial" w:hAnsi="Arial" w:cs="Arial"/>
          <w:sz w:val="24"/>
          <w:szCs w:val="24"/>
        </w:rPr>
        <w:t xml:space="preserve"> the various individual council officers, and ultimately the </w:t>
      </w:r>
      <w:r w:rsidR="000A72D3">
        <w:rPr>
          <w:rFonts w:ascii="Arial" w:hAnsi="Arial" w:cs="Arial"/>
          <w:sz w:val="24"/>
          <w:szCs w:val="24"/>
        </w:rPr>
        <w:t>Council</w:t>
      </w:r>
      <w:r w:rsidR="00AE65C3">
        <w:rPr>
          <w:rFonts w:ascii="Arial" w:hAnsi="Arial" w:cs="Arial"/>
          <w:sz w:val="24"/>
          <w:szCs w:val="24"/>
        </w:rPr>
        <w:t>,</w:t>
      </w:r>
      <w:r w:rsidR="000A72D3">
        <w:rPr>
          <w:rFonts w:ascii="Arial" w:hAnsi="Arial" w:cs="Arial"/>
          <w:sz w:val="24"/>
          <w:szCs w:val="24"/>
        </w:rPr>
        <w:t xml:space="preserve"> </w:t>
      </w:r>
      <w:r w:rsidR="001952FF">
        <w:rPr>
          <w:rFonts w:ascii="Arial" w:hAnsi="Arial" w:cs="Arial"/>
          <w:sz w:val="24"/>
          <w:szCs w:val="24"/>
        </w:rPr>
        <w:t>considered</w:t>
      </w:r>
      <w:r w:rsidR="000A72D3">
        <w:rPr>
          <w:rFonts w:ascii="Arial" w:hAnsi="Arial" w:cs="Arial"/>
          <w:sz w:val="24"/>
          <w:szCs w:val="24"/>
        </w:rPr>
        <w:t xml:space="preserve"> that </w:t>
      </w:r>
      <w:r>
        <w:rPr>
          <w:rFonts w:ascii="Arial" w:hAnsi="Arial" w:cs="Arial"/>
          <w:sz w:val="24"/>
          <w:szCs w:val="24"/>
        </w:rPr>
        <w:t xml:space="preserve">public </w:t>
      </w:r>
      <w:r w:rsidR="003D1932">
        <w:rPr>
          <w:rFonts w:ascii="Arial" w:hAnsi="Arial" w:cs="Arial"/>
          <w:sz w:val="24"/>
          <w:szCs w:val="24"/>
        </w:rPr>
        <w:t xml:space="preserve">vehicular </w:t>
      </w:r>
      <w:r>
        <w:rPr>
          <w:rFonts w:ascii="Arial" w:hAnsi="Arial" w:cs="Arial"/>
          <w:sz w:val="24"/>
          <w:szCs w:val="24"/>
        </w:rPr>
        <w:t>rights</w:t>
      </w:r>
      <w:r w:rsidR="001952FF">
        <w:rPr>
          <w:rFonts w:ascii="Arial" w:hAnsi="Arial" w:cs="Arial"/>
          <w:sz w:val="24"/>
          <w:szCs w:val="24"/>
        </w:rPr>
        <w:t xml:space="preserve"> subsisted on Mill Lane as far south as point E. </w:t>
      </w:r>
    </w:p>
    <w:p w14:paraId="0C685FAF" w14:textId="75299F85" w:rsidR="00DA2DA1" w:rsidRPr="003A61A8" w:rsidRDefault="003A61A8" w:rsidP="003A61A8">
      <w:pPr>
        <w:pStyle w:val="Style1"/>
        <w:ind w:left="0" w:firstLine="0"/>
        <w:rPr>
          <w:rFonts w:ascii="Arial" w:hAnsi="Arial" w:cs="Arial"/>
          <w:i/>
          <w:iCs/>
          <w:sz w:val="24"/>
          <w:szCs w:val="24"/>
        </w:rPr>
      </w:pPr>
      <w:r>
        <w:rPr>
          <w:rFonts w:ascii="Arial" w:hAnsi="Arial" w:cs="Arial"/>
          <w:i/>
          <w:iCs/>
          <w:sz w:val="24"/>
          <w:szCs w:val="24"/>
        </w:rPr>
        <w:t>List of Street</w:t>
      </w:r>
      <w:r w:rsidR="00C11932">
        <w:rPr>
          <w:rFonts w:ascii="Arial" w:hAnsi="Arial" w:cs="Arial"/>
          <w:i/>
          <w:iCs/>
          <w:sz w:val="24"/>
          <w:szCs w:val="24"/>
        </w:rPr>
        <w:t>s and Associated Plan (1974</w:t>
      </w:r>
      <w:r w:rsidR="00226FAB">
        <w:rPr>
          <w:rFonts w:ascii="Arial" w:hAnsi="Arial" w:cs="Arial"/>
          <w:i/>
          <w:iCs/>
          <w:sz w:val="24"/>
          <w:szCs w:val="24"/>
        </w:rPr>
        <w:t xml:space="preserve"> and 2014</w:t>
      </w:r>
      <w:r w:rsidR="00C11932">
        <w:rPr>
          <w:rFonts w:ascii="Arial" w:hAnsi="Arial" w:cs="Arial"/>
          <w:i/>
          <w:iCs/>
          <w:sz w:val="24"/>
          <w:szCs w:val="24"/>
        </w:rPr>
        <w:t>)</w:t>
      </w:r>
    </w:p>
    <w:p w14:paraId="78C0CE90" w14:textId="756C0A07" w:rsidR="00C91958" w:rsidRPr="00691F4F" w:rsidRDefault="00773A21" w:rsidP="00C86940">
      <w:pPr>
        <w:pStyle w:val="Style1"/>
        <w:numPr>
          <w:ilvl w:val="0"/>
          <w:numId w:val="3"/>
        </w:numPr>
        <w:rPr>
          <w:rFonts w:ascii="Arial" w:hAnsi="Arial" w:cs="Arial"/>
          <w:sz w:val="24"/>
          <w:szCs w:val="24"/>
        </w:rPr>
      </w:pPr>
      <w:r w:rsidRPr="00691F4F">
        <w:rPr>
          <w:rFonts w:ascii="Arial" w:hAnsi="Arial" w:cs="Arial"/>
          <w:sz w:val="24"/>
          <w:szCs w:val="24"/>
        </w:rPr>
        <w:t>The</w:t>
      </w:r>
      <w:r w:rsidR="00F669E7" w:rsidRPr="00691F4F">
        <w:rPr>
          <w:rFonts w:ascii="Arial" w:hAnsi="Arial" w:cs="Arial"/>
          <w:sz w:val="24"/>
          <w:szCs w:val="24"/>
        </w:rPr>
        <w:t>re is a</w:t>
      </w:r>
      <w:r w:rsidRPr="00691F4F">
        <w:rPr>
          <w:rFonts w:ascii="Arial" w:hAnsi="Arial" w:cs="Arial"/>
          <w:sz w:val="24"/>
          <w:szCs w:val="24"/>
        </w:rPr>
        <w:t xml:space="preserve"> </w:t>
      </w:r>
      <w:r w:rsidR="008D5E9D" w:rsidRPr="00691F4F">
        <w:rPr>
          <w:rFonts w:ascii="Arial" w:hAnsi="Arial" w:cs="Arial"/>
          <w:sz w:val="24"/>
          <w:szCs w:val="24"/>
        </w:rPr>
        <w:t xml:space="preserve">List of Streets </w:t>
      </w:r>
      <w:r w:rsidRPr="00691F4F">
        <w:rPr>
          <w:rFonts w:ascii="Arial" w:hAnsi="Arial" w:cs="Arial"/>
          <w:sz w:val="24"/>
          <w:szCs w:val="24"/>
        </w:rPr>
        <w:t xml:space="preserve">Plan </w:t>
      </w:r>
      <w:r w:rsidR="00F669E7" w:rsidRPr="00691F4F">
        <w:rPr>
          <w:rFonts w:ascii="Arial" w:hAnsi="Arial" w:cs="Arial"/>
          <w:sz w:val="24"/>
          <w:szCs w:val="24"/>
        </w:rPr>
        <w:t xml:space="preserve">from </w:t>
      </w:r>
      <w:r w:rsidR="008D5E9D" w:rsidRPr="00691F4F">
        <w:rPr>
          <w:rFonts w:ascii="Arial" w:hAnsi="Arial" w:cs="Arial"/>
          <w:sz w:val="24"/>
          <w:szCs w:val="24"/>
        </w:rPr>
        <w:t>1974</w:t>
      </w:r>
      <w:r w:rsidR="00F669E7" w:rsidRPr="00691F4F">
        <w:rPr>
          <w:rFonts w:ascii="Arial" w:hAnsi="Arial" w:cs="Arial"/>
          <w:sz w:val="24"/>
          <w:szCs w:val="24"/>
        </w:rPr>
        <w:t xml:space="preserve">, which would align with the date of local government </w:t>
      </w:r>
      <w:r w:rsidR="009E04C0" w:rsidRPr="00691F4F">
        <w:rPr>
          <w:rFonts w:ascii="Arial" w:hAnsi="Arial" w:cs="Arial"/>
          <w:sz w:val="24"/>
          <w:szCs w:val="24"/>
        </w:rPr>
        <w:t>reorganisation</w:t>
      </w:r>
      <w:r w:rsidR="00F669E7" w:rsidRPr="00691F4F">
        <w:rPr>
          <w:rFonts w:ascii="Arial" w:hAnsi="Arial" w:cs="Arial"/>
          <w:sz w:val="24"/>
          <w:szCs w:val="24"/>
        </w:rPr>
        <w:t xml:space="preserve"> across </w:t>
      </w:r>
      <w:r w:rsidR="009E04C0" w:rsidRPr="00691F4F">
        <w:rPr>
          <w:rFonts w:ascii="Arial" w:hAnsi="Arial" w:cs="Arial"/>
          <w:sz w:val="24"/>
          <w:szCs w:val="24"/>
        </w:rPr>
        <w:t>the United Kingdom. This</w:t>
      </w:r>
      <w:r w:rsidR="008D5E9D" w:rsidRPr="00691F4F">
        <w:rPr>
          <w:rFonts w:ascii="Arial" w:hAnsi="Arial" w:cs="Arial"/>
          <w:sz w:val="24"/>
          <w:szCs w:val="24"/>
        </w:rPr>
        <w:t xml:space="preserve"> </w:t>
      </w:r>
      <w:r w:rsidR="0094399C" w:rsidRPr="00691F4F">
        <w:rPr>
          <w:rFonts w:ascii="Arial" w:hAnsi="Arial" w:cs="Arial"/>
          <w:sz w:val="24"/>
          <w:szCs w:val="24"/>
        </w:rPr>
        <w:t xml:space="preserve">uses an </w:t>
      </w:r>
      <w:r w:rsidR="007921C9" w:rsidRPr="00691F4F">
        <w:rPr>
          <w:rFonts w:ascii="Arial" w:hAnsi="Arial" w:cs="Arial"/>
          <w:sz w:val="24"/>
          <w:szCs w:val="24"/>
        </w:rPr>
        <w:t>OS base map</w:t>
      </w:r>
      <w:r w:rsidR="006D749F" w:rsidRPr="00691F4F">
        <w:rPr>
          <w:rFonts w:ascii="Arial" w:hAnsi="Arial" w:cs="Arial"/>
          <w:sz w:val="24"/>
          <w:szCs w:val="24"/>
        </w:rPr>
        <w:t xml:space="preserve"> from </w:t>
      </w:r>
      <w:r w:rsidR="002B737A" w:rsidRPr="00691F4F">
        <w:rPr>
          <w:rFonts w:ascii="Arial" w:hAnsi="Arial" w:cs="Arial"/>
          <w:sz w:val="24"/>
          <w:szCs w:val="24"/>
        </w:rPr>
        <w:t>1962</w:t>
      </w:r>
      <w:r w:rsidR="007921C9" w:rsidRPr="00691F4F">
        <w:rPr>
          <w:rFonts w:ascii="Arial" w:hAnsi="Arial" w:cs="Arial"/>
          <w:sz w:val="24"/>
          <w:szCs w:val="24"/>
        </w:rPr>
        <w:t xml:space="preserve">. </w:t>
      </w:r>
      <w:r w:rsidR="002B737A" w:rsidRPr="00691F4F">
        <w:rPr>
          <w:rFonts w:ascii="Arial" w:hAnsi="Arial" w:cs="Arial"/>
          <w:sz w:val="24"/>
          <w:szCs w:val="24"/>
        </w:rPr>
        <w:t xml:space="preserve">It is common that maps created by public bodies </w:t>
      </w:r>
      <w:r w:rsidR="001C0E40" w:rsidRPr="00691F4F">
        <w:rPr>
          <w:rFonts w:ascii="Arial" w:hAnsi="Arial" w:cs="Arial"/>
          <w:sz w:val="24"/>
          <w:szCs w:val="24"/>
        </w:rPr>
        <w:t>utilise</w:t>
      </w:r>
      <w:r w:rsidR="003E390B" w:rsidRPr="00691F4F">
        <w:rPr>
          <w:rFonts w:ascii="Arial" w:hAnsi="Arial" w:cs="Arial"/>
          <w:sz w:val="24"/>
          <w:szCs w:val="24"/>
        </w:rPr>
        <w:t xml:space="preserve"> OS base maps which will </w:t>
      </w:r>
      <w:r w:rsidR="001C0E40" w:rsidRPr="00691F4F">
        <w:rPr>
          <w:rFonts w:ascii="Arial" w:hAnsi="Arial" w:cs="Arial"/>
          <w:sz w:val="24"/>
          <w:szCs w:val="24"/>
        </w:rPr>
        <w:t xml:space="preserve">inevitably </w:t>
      </w:r>
      <w:r w:rsidR="003E390B" w:rsidRPr="00691F4F">
        <w:rPr>
          <w:rFonts w:ascii="Arial" w:hAnsi="Arial" w:cs="Arial"/>
          <w:sz w:val="24"/>
          <w:szCs w:val="24"/>
        </w:rPr>
        <w:t xml:space="preserve">be from a survey date </w:t>
      </w:r>
      <w:r w:rsidR="001C0E40" w:rsidRPr="00691F4F">
        <w:rPr>
          <w:rFonts w:ascii="Arial" w:hAnsi="Arial" w:cs="Arial"/>
          <w:sz w:val="24"/>
          <w:szCs w:val="24"/>
        </w:rPr>
        <w:t>earlier</w:t>
      </w:r>
      <w:r w:rsidR="003E390B" w:rsidRPr="00691F4F">
        <w:rPr>
          <w:rFonts w:ascii="Arial" w:hAnsi="Arial" w:cs="Arial"/>
          <w:sz w:val="24"/>
          <w:szCs w:val="24"/>
        </w:rPr>
        <w:t xml:space="preserve"> than the </w:t>
      </w:r>
      <w:r w:rsidR="001C0E40" w:rsidRPr="00691F4F">
        <w:rPr>
          <w:rFonts w:ascii="Arial" w:hAnsi="Arial" w:cs="Arial"/>
          <w:sz w:val="24"/>
          <w:szCs w:val="24"/>
        </w:rPr>
        <w:t xml:space="preserve">date the additions to the map are added. </w:t>
      </w:r>
      <w:r w:rsidR="007921C9" w:rsidRPr="00691F4F">
        <w:rPr>
          <w:rFonts w:ascii="Arial" w:hAnsi="Arial" w:cs="Arial"/>
          <w:sz w:val="24"/>
          <w:szCs w:val="24"/>
        </w:rPr>
        <w:t xml:space="preserve">It </w:t>
      </w:r>
      <w:r w:rsidRPr="00691F4F">
        <w:rPr>
          <w:rFonts w:ascii="Arial" w:hAnsi="Arial" w:cs="Arial"/>
          <w:sz w:val="24"/>
          <w:szCs w:val="24"/>
        </w:rPr>
        <w:t xml:space="preserve">shows Mill Lane </w:t>
      </w:r>
      <w:r w:rsidR="00A6588D" w:rsidRPr="00691F4F">
        <w:rPr>
          <w:rFonts w:ascii="Arial" w:hAnsi="Arial" w:cs="Arial"/>
          <w:sz w:val="24"/>
          <w:szCs w:val="24"/>
        </w:rPr>
        <w:t>coloured b</w:t>
      </w:r>
      <w:r w:rsidR="00A776C9">
        <w:rPr>
          <w:rFonts w:ascii="Arial" w:hAnsi="Arial" w:cs="Arial"/>
          <w:sz w:val="24"/>
          <w:szCs w:val="24"/>
        </w:rPr>
        <w:t>lue</w:t>
      </w:r>
      <w:r w:rsidR="00A6588D" w:rsidRPr="00691F4F">
        <w:rPr>
          <w:rFonts w:ascii="Arial" w:hAnsi="Arial" w:cs="Arial"/>
          <w:sz w:val="24"/>
          <w:szCs w:val="24"/>
        </w:rPr>
        <w:t xml:space="preserve"> from the junction with Duck Street </w:t>
      </w:r>
      <w:r w:rsidR="008711D8" w:rsidRPr="00691F4F">
        <w:rPr>
          <w:rFonts w:ascii="Arial" w:hAnsi="Arial" w:cs="Arial"/>
          <w:sz w:val="24"/>
          <w:szCs w:val="24"/>
        </w:rPr>
        <w:t xml:space="preserve">to point E. The </w:t>
      </w:r>
      <w:r w:rsidR="00C61C70" w:rsidRPr="00691F4F">
        <w:rPr>
          <w:rFonts w:ascii="Arial" w:hAnsi="Arial" w:cs="Arial"/>
          <w:sz w:val="24"/>
          <w:szCs w:val="24"/>
        </w:rPr>
        <w:t xml:space="preserve">depiction of the various field boundaries aids with identifying the extent of </w:t>
      </w:r>
      <w:r w:rsidR="00A776C9">
        <w:rPr>
          <w:rFonts w:ascii="Arial" w:hAnsi="Arial" w:cs="Arial"/>
          <w:sz w:val="24"/>
          <w:szCs w:val="24"/>
        </w:rPr>
        <w:t xml:space="preserve">the </w:t>
      </w:r>
      <w:r w:rsidR="003D1C04" w:rsidRPr="00691F4F">
        <w:rPr>
          <w:rFonts w:ascii="Arial" w:hAnsi="Arial" w:cs="Arial"/>
          <w:sz w:val="24"/>
          <w:szCs w:val="24"/>
        </w:rPr>
        <w:t xml:space="preserve">blue line. </w:t>
      </w:r>
      <w:r w:rsidR="007921C9" w:rsidRPr="00691F4F">
        <w:rPr>
          <w:rFonts w:ascii="Arial" w:hAnsi="Arial" w:cs="Arial"/>
          <w:sz w:val="24"/>
          <w:szCs w:val="24"/>
        </w:rPr>
        <w:t xml:space="preserve">The 2014 version of the plan </w:t>
      </w:r>
      <w:r w:rsidR="00D77EDF" w:rsidRPr="00691F4F">
        <w:rPr>
          <w:rFonts w:ascii="Arial" w:hAnsi="Arial" w:cs="Arial"/>
          <w:sz w:val="24"/>
          <w:szCs w:val="24"/>
        </w:rPr>
        <w:t>depicts the same extent of Mill Lane</w:t>
      </w:r>
      <w:r w:rsidR="004B6636" w:rsidRPr="00691F4F">
        <w:rPr>
          <w:rFonts w:ascii="Arial" w:hAnsi="Arial" w:cs="Arial"/>
          <w:sz w:val="24"/>
          <w:szCs w:val="24"/>
        </w:rPr>
        <w:t xml:space="preserve"> in blue. </w:t>
      </w:r>
      <w:r w:rsidR="00901028" w:rsidRPr="00691F4F">
        <w:rPr>
          <w:rFonts w:ascii="Arial" w:hAnsi="Arial" w:cs="Arial"/>
          <w:sz w:val="24"/>
          <w:szCs w:val="24"/>
        </w:rPr>
        <w:t>These documents indicate that</w:t>
      </w:r>
      <w:r w:rsidR="00A776C9">
        <w:rPr>
          <w:rFonts w:ascii="Arial" w:hAnsi="Arial" w:cs="Arial"/>
          <w:sz w:val="24"/>
          <w:szCs w:val="24"/>
        </w:rPr>
        <w:t xml:space="preserve"> the</w:t>
      </w:r>
      <w:r w:rsidR="00901028" w:rsidRPr="00691F4F">
        <w:rPr>
          <w:rFonts w:ascii="Arial" w:hAnsi="Arial" w:cs="Arial"/>
          <w:sz w:val="24"/>
          <w:szCs w:val="24"/>
        </w:rPr>
        <w:t xml:space="preserve"> </w:t>
      </w:r>
      <w:r w:rsidR="00156892" w:rsidRPr="00691F4F">
        <w:rPr>
          <w:rFonts w:ascii="Arial" w:hAnsi="Arial" w:cs="Arial"/>
          <w:sz w:val="24"/>
          <w:szCs w:val="24"/>
        </w:rPr>
        <w:t xml:space="preserve">Council (with the relevant </w:t>
      </w:r>
      <w:r w:rsidR="0056379F" w:rsidRPr="00691F4F">
        <w:rPr>
          <w:rFonts w:ascii="Arial" w:hAnsi="Arial" w:cs="Arial"/>
          <w:sz w:val="24"/>
          <w:szCs w:val="24"/>
        </w:rPr>
        <w:t xml:space="preserve">responsibilities at the time), had the southern extent of </w:t>
      </w:r>
      <w:r w:rsidR="00B40EF0" w:rsidRPr="00691F4F">
        <w:rPr>
          <w:rFonts w:ascii="Arial" w:hAnsi="Arial" w:cs="Arial"/>
          <w:sz w:val="24"/>
          <w:szCs w:val="24"/>
        </w:rPr>
        <w:t xml:space="preserve">the county road recorded at point E. This </w:t>
      </w:r>
      <w:r w:rsidR="007B6315" w:rsidRPr="00691F4F">
        <w:rPr>
          <w:rFonts w:ascii="Arial" w:hAnsi="Arial" w:cs="Arial"/>
          <w:sz w:val="24"/>
          <w:szCs w:val="24"/>
        </w:rPr>
        <w:t>aligns</w:t>
      </w:r>
      <w:r w:rsidR="00B40EF0" w:rsidRPr="00691F4F">
        <w:rPr>
          <w:rFonts w:ascii="Arial" w:hAnsi="Arial" w:cs="Arial"/>
          <w:sz w:val="24"/>
          <w:szCs w:val="24"/>
        </w:rPr>
        <w:t xml:space="preserve"> </w:t>
      </w:r>
      <w:r w:rsidR="00A776C9">
        <w:rPr>
          <w:rFonts w:ascii="Arial" w:hAnsi="Arial" w:cs="Arial"/>
          <w:sz w:val="24"/>
          <w:szCs w:val="24"/>
        </w:rPr>
        <w:t xml:space="preserve">with </w:t>
      </w:r>
      <w:r w:rsidR="00B40EF0" w:rsidRPr="00691F4F">
        <w:rPr>
          <w:rFonts w:ascii="Arial" w:hAnsi="Arial" w:cs="Arial"/>
          <w:sz w:val="24"/>
          <w:szCs w:val="24"/>
        </w:rPr>
        <w:t xml:space="preserve">the evidence </w:t>
      </w:r>
      <w:r w:rsidR="007B6315" w:rsidRPr="00691F4F">
        <w:rPr>
          <w:rFonts w:ascii="Arial" w:hAnsi="Arial" w:cs="Arial"/>
          <w:sz w:val="24"/>
          <w:szCs w:val="24"/>
        </w:rPr>
        <w:t xml:space="preserve">relating to the preparation of the DMS. </w:t>
      </w:r>
    </w:p>
    <w:p w14:paraId="5B4D391C" w14:textId="4486F413" w:rsidR="008E569C" w:rsidRPr="008E569C" w:rsidRDefault="008E569C" w:rsidP="008E569C">
      <w:pPr>
        <w:pStyle w:val="Style1"/>
        <w:ind w:left="0" w:firstLine="0"/>
        <w:rPr>
          <w:rFonts w:ascii="Arial" w:hAnsi="Arial" w:cs="Arial"/>
          <w:i/>
          <w:iCs/>
          <w:sz w:val="24"/>
          <w:szCs w:val="24"/>
        </w:rPr>
      </w:pPr>
      <w:r>
        <w:rPr>
          <w:rFonts w:ascii="Arial" w:hAnsi="Arial" w:cs="Arial"/>
          <w:i/>
          <w:iCs/>
          <w:sz w:val="24"/>
          <w:szCs w:val="24"/>
        </w:rPr>
        <w:t xml:space="preserve">Other </w:t>
      </w:r>
      <w:r w:rsidR="001352B0">
        <w:rPr>
          <w:rFonts w:ascii="Arial" w:hAnsi="Arial" w:cs="Arial"/>
          <w:i/>
          <w:iCs/>
          <w:sz w:val="24"/>
          <w:szCs w:val="24"/>
        </w:rPr>
        <w:t xml:space="preserve">Maps and </w:t>
      </w:r>
      <w:r>
        <w:rPr>
          <w:rFonts w:ascii="Arial" w:hAnsi="Arial" w:cs="Arial"/>
          <w:i/>
          <w:iCs/>
          <w:sz w:val="24"/>
          <w:szCs w:val="24"/>
        </w:rPr>
        <w:t xml:space="preserve">Documents </w:t>
      </w:r>
    </w:p>
    <w:p w14:paraId="09AE6701" w14:textId="64B275D0" w:rsidR="00B802CD" w:rsidRDefault="00DA6074" w:rsidP="00C86940">
      <w:pPr>
        <w:pStyle w:val="Style1"/>
        <w:numPr>
          <w:ilvl w:val="0"/>
          <w:numId w:val="3"/>
        </w:numPr>
        <w:rPr>
          <w:rFonts w:ascii="Arial" w:hAnsi="Arial" w:cs="Arial"/>
          <w:sz w:val="24"/>
          <w:szCs w:val="24"/>
        </w:rPr>
      </w:pPr>
      <w:r w:rsidRPr="00492408">
        <w:rPr>
          <w:rFonts w:ascii="Arial" w:hAnsi="Arial" w:cs="Arial"/>
          <w:sz w:val="24"/>
          <w:szCs w:val="24"/>
        </w:rPr>
        <w:t xml:space="preserve">Several </w:t>
      </w:r>
      <w:r w:rsidR="004658E1" w:rsidRPr="00492408">
        <w:rPr>
          <w:rFonts w:ascii="Arial" w:hAnsi="Arial" w:cs="Arial"/>
          <w:sz w:val="24"/>
          <w:szCs w:val="24"/>
        </w:rPr>
        <w:t>photographs</w:t>
      </w:r>
      <w:r w:rsidR="00980E10" w:rsidRPr="00492408">
        <w:rPr>
          <w:rFonts w:ascii="Arial" w:hAnsi="Arial" w:cs="Arial"/>
          <w:sz w:val="24"/>
          <w:szCs w:val="24"/>
        </w:rPr>
        <w:t xml:space="preserve"> and </w:t>
      </w:r>
      <w:r w:rsidR="0002169F" w:rsidRPr="00492408">
        <w:rPr>
          <w:rFonts w:ascii="Arial" w:hAnsi="Arial" w:cs="Arial"/>
          <w:sz w:val="24"/>
          <w:szCs w:val="24"/>
        </w:rPr>
        <w:t>stills from a film have been provided</w:t>
      </w:r>
      <w:r w:rsidR="00492408" w:rsidRPr="00492408">
        <w:rPr>
          <w:rFonts w:ascii="Arial" w:hAnsi="Arial" w:cs="Arial"/>
          <w:sz w:val="24"/>
          <w:szCs w:val="24"/>
        </w:rPr>
        <w:t xml:space="preserve"> dated from the 1930s and 1940s, all </w:t>
      </w:r>
      <w:r w:rsidR="00B22D3D">
        <w:rPr>
          <w:rFonts w:ascii="Arial" w:hAnsi="Arial" w:cs="Arial"/>
          <w:sz w:val="24"/>
          <w:szCs w:val="24"/>
        </w:rPr>
        <w:t xml:space="preserve">said to be </w:t>
      </w:r>
      <w:r w:rsidR="00492408" w:rsidRPr="00492408">
        <w:rPr>
          <w:rFonts w:ascii="Arial" w:hAnsi="Arial" w:cs="Arial"/>
          <w:sz w:val="24"/>
          <w:szCs w:val="24"/>
        </w:rPr>
        <w:t>prior to the laying of the concrete t</w:t>
      </w:r>
      <w:r w:rsidR="007B4250">
        <w:rPr>
          <w:rFonts w:ascii="Arial" w:hAnsi="Arial" w:cs="Arial"/>
          <w:sz w:val="24"/>
          <w:szCs w:val="24"/>
        </w:rPr>
        <w:t>r</w:t>
      </w:r>
      <w:r w:rsidR="00492408" w:rsidRPr="00492408">
        <w:rPr>
          <w:rFonts w:ascii="Arial" w:hAnsi="Arial" w:cs="Arial"/>
          <w:sz w:val="24"/>
          <w:szCs w:val="24"/>
        </w:rPr>
        <w:t>ack during World War II.</w:t>
      </w:r>
      <w:r w:rsidR="0002169F" w:rsidRPr="00492408">
        <w:rPr>
          <w:rFonts w:ascii="Arial" w:hAnsi="Arial" w:cs="Arial"/>
          <w:sz w:val="24"/>
          <w:szCs w:val="24"/>
        </w:rPr>
        <w:t xml:space="preserve"> </w:t>
      </w:r>
      <w:r w:rsidR="00C31987" w:rsidRPr="00492408">
        <w:rPr>
          <w:rFonts w:ascii="Arial" w:hAnsi="Arial" w:cs="Arial"/>
          <w:sz w:val="24"/>
          <w:szCs w:val="24"/>
        </w:rPr>
        <w:t xml:space="preserve">One photograph </w:t>
      </w:r>
      <w:r w:rsidR="0002169F" w:rsidRPr="00492408">
        <w:rPr>
          <w:rFonts w:ascii="Arial" w:hAnsi="Arial" w:cs="Arial"/>
          <w:sz w:val="24"/>
          <w:szCs w:val="24"/>
        </w:rPr>
        <w:t>show</w:t>
      </w:r>
      <w:r w:rsidR="007B4250">
        <w:rPr>
          <w:rFonts w:ascii="Arial" w:hAnsi="Arial" w:cs="Arial"/>
          <w:sz w:val="24"/>
          <w:szCs w:val="24"/>
        </w:rPr>
        <w:t>s</w:t>
      </w:r>
      <w:r w:rsidR="0002169F" w:rsidRPr="00492408">
        <w:rPr>
          <w:rFonts w:ascii="Arial" w:hAnsi="Arial" w:cs="Arial"/>
          <w:sz w:val="24"/>
          <w:szCs w:val="24"/>
        </w:rPr>
        <w:t xml:space="preserve"> </w:t>
      </w:r>
      <w:r w:rsidR="00236B3D" w:rsidRPr="00492408">
        <w:rPr>
          <w:rFonts w:ascii="Arial" w:hAnsi="Arial" w:cs="Arial"/>
          <w:sz w:val="24"/>
          <w:szCs w:val="24"/>
        </w:rPr>
        <w:t>Mar</w:t>
      </w:r>
      <w:r w:rsidR="007B4250">
        <w:rPr>
          <w:rFonts w:ascii="Arial" w:hAnsi="Arial" w:cs="Arial"/>
          <w:sz w:val="24"/>
          <w:szCs w:val="24"/>
        </w:rPr>
        <w:t>s</w:t>
      </w:r>
      <w:r w:rsidR="00236B3D" w:rsidRPr="00492408">
        <w:rPr>
          <w:rFonts w:ascii="Arial" w:hAnsi="Arial" w:cs="Arial"/>
          <w:sz w:val="24"/>
          <w:szCs w:val="24"/>
        </w:rPr>
        <w:t>h’s Farm (now Seatown Farm</w:t>
      </w:r>
      <w:r w:rsidR="00C31987" w:rsidRPr="00492408">
        <w:rPr>
          <w:rFonts w:ascii="Arial" w:hAnsi="Arial" w:cs="Arial"/>
          <w:sz w:val="24"/>
          <w:szCs w:val="24"/>
        </w:rPr>
        <w:t xml:space="preserve">) and </w:t>
      </w:r>
      <w:r w:rsidR="00236B3D" w:rsidRPr="00492408">
        <w:rPr>
          <w:rFonts w:ascii="Arial" w:hAnsi="Arial" w:cs="Arial"/>
          <w:sz w:val="24"/>
          <w:szCs w:val="24"/>
        </w:rPr>
        <w:t>Seatown Cottage</w:t>
      </w:r>
      <w:r w:rsidR="003477CB" w:rsidRPr="00492408">
        <w:rPr>
          <w:rFonts w:ascii="Arial" w:hAnsi="Arial" w:cs="Arial"/>
          <w:sz w:val="24"/>
          <w:szCs w:val="24"/>
        </w:rPr>
        <w:t xml:space="preserve"> and seems to show </w:t>
      </w:r>
      <w:r w:rsidR="00CE43F9" w:rsidRPr="00492408">
        <w:rPr>
          <w:rFonts w:ascii="Arial" w:hAnsi="Arial" w:cs="Arial"/>
          <w:sz w:val="24"/>
          <w:szCs w:val="24"/>
        </w:rPr>
        <w:t xml:space="preserve">a route </w:t>
      </w:r>
      <w:r w:rsidR="002C4B82" w:rsidRPr="00492408">
        <w:rPr>
          <w:rFonts w:ascii="Arial" w:hAnsi="Arial" w:cs="Arial"/>
          <w:sz w:val="24"/>
          <w:szCs w:val="24"/>
        </w:rPr>
        <w:t xml:space="preserve">approximately on the </w:t>
      </w:r>
      <w:r w:rsidR="007B4721" w:rsidRPr="00492408">
        <w:rPr>
          <w:rFonts w:ascii="Arial" w:hAnsi="Arial" w:cs="Arial"/>
          <w:sz w:val="24"/>
          <w:szCs w:val="24"/>
        </w:rPr>
        <w:t>alignment</w:t>
      </w:r>
      <w:r w:rsidR="002C4B82" w:rsidRPr="00492408">
        <w:rPr>
          <w:rFonts w:ascii="Arial" w:hAnsi="Arial" w:cs="Arial"/>
          <w:sz w:val="24"/>
          <w:szCs w:val="24"/>
        </w:rPr>
        <w:t xml:space="preserve"> of the southern part of where Mill Lane now joins Sea Hill Lane</w:t>
      </w:r>
      <w:r w:rsidR="007B4721" w:rsidRPr="00492408">
        <w:rPr>
          <w:rFonts w:ascii="Arial" w:hAnsi="Arial" w:cs="Arial"/>
          <w:sz w:val="24"/>
          <w:szCs w:val="24"/>
        </w:rPr>
        <w:t xml:space="preserve">. This </w:t>
      </w:r>
      <w:r w:rsidR="00691F4F" w:rsidRPr="00492408">
        <w:rPr>
          <w:rFonts w:ascii="Arial" w:hAnsi="Arial" w:cs="Arial"/>
          <w:sz w:val="24"/>
          <w:szCs w:val="24"/>
        </w:rPr>
        <w:t>appears</w:t>
      </w:r>
      <w:r w:rsidR="007B4721" w:rsidRPr="00492408">
        <w:rPr>
          <w:rFonts w:ascii="Arial" w:hAnsi="Arial" w:cs="Arial"/>
          <w:sz w:val="24"/>
          <w:szCs w:val="24"/>
        </w:rPr>
        <w:t xml:space="preserve"> to only be a narrow dirt track. </w:t>
      </w:r>
      <w:r w:rsidR="00B85EC5" w:rsidRPr="00492408">
        <w:rPr>
          <w:rFonts w:ascii="Arial" w:hAnsi="Arial" w:cs="Arial"/>
          <w:sz w:val="24"/>
          <w:szCs w:val="24"/>
        </w:rPr>
        <w:t>The other phot</w:t>
      </w:r>
      <w:r w:rsidR="007B4250">
        <w:rPr>
          <w:rFonts w:ascii="Arial" w:hAnsi="Arial" w:cs="Arial"/>
          <w:sz w:val="24"/>
          <w:szCs w:val="24"/>
        </w:rPr>
        <w:t>o</w:t>
      </w:r>
      <w:r w:rsidR="00EE262D">
        <w:rPr>
          <w:rFonts w:ascii="Arial" w:hAnsi="Arial" w:cs="Arial"/>
          <w:sz w:val="24"/>
          <w:szCs w:val="24"/>
        </w:rPr>
        <w:t>graph</w:t>
      </w:r>
      <w:r w:rsidR="00B85EC5" w:rsidRPr="00492408">
        <w:rPr>
          <w:rFonts w:ascii="Arial" w:hAnsi="Arial" w:cs="Arial"/>
          <w:sz w:val="24"/>
          <w:szCs w:val="24"/>
        </w:rPr>
        <w:t xml:space="preserve">s and stills show land around Mill House. These </w:t>
      </w:r>
      <w:r w:rsidR="008E6E86" w:rsidRPr="00492408">
        <w:rPr>
          <w:rFonts w:ascii="Arial" w:hAnsi="Arial" w:cs="Arial"/>
          <w:sz w:val="24"/>
          <w:szCs w:val="24"/>
        </w:rPr>
        <w:t>also seem to show only modest routes on what is now the southern portion of Mill Lane</w:t>
      </w:r>
      <w:r w:rsidR="00C36CF9" w:rsidRPr="00492408">
        <w:rPr>
          <w:rFonts w:ascii="Arial" w:hAnsi="Arial" w:cs="Arial"/>
          <w:sz w:val="24"/>
          <w:szCs w:val="24"/>
        </w:rPr>
        <w:t xml:space="preserve">, for example a route, which has the </w:t>
      </w:r>
      <w:r w:rsidR="00492408" w:rsidRPr="00492408">
        <w:rPr>
          <w:rFonts w:ascii="Arial" w:hAnsi="Arial" w:cs="Arial"/>
          <w:sz w:val="24"/>
          <w:szCs w:val="24"/>
        </w:rPr>
        <w:t>appearance</w:t>
      </w:r>
      <w:r w:rsidR="00C36CF9" w:rsidRPr="00492408">
        <w:rPr>
          <w:rFonts w:ascii="Arial" w:hAnsi="Arial" w:cs="Arial"/>
          <w:sz w:val="24"/>
          <w:szCs w:val="24"/>
        </w:rPr>
        <w:t xml:space="preserve"> of a footpath</w:t>
      </w:r>
      <w:r w:rsidR="007B4250">
        <w:rPr>
          <w:rFonts w:ascii="Arial" w:hAnsi="Arial" w:cs="Arial"/>
          <w:sz w:val="24"/>
          <w:szCs w:val="24"/>
        </w:rPr>
        <w:t>,</w:t>
      </w:r>
      <w:r w:rsidR="00C36CF9" w:rsidRPr="00492408">
        <w:rPr>
          <w:rFonts w:ascii="Arial" w:hAnsi="Arial" w:cs="Arial"/>
          <w:sz w:val="24"/>
          <w:szCs w:val="24"/>
        </w:rPr>
        <w:t xml:space="preserve"> is shown </w:t>
      </w:r>
      <w:r w:rsidR="00492408" w:rsidRPr="00492408">
        <w:rPr>
          <w:rFonts w:ascii="Arial" w:hAnsi="Arial" w:cs="Arial"/>
          <w:sz w:val="24"/>
          <w:szCs w:val="24"/>
        </w:rPr>
        <w:t>heading south towards the sea</w:t>
      </w:r>
      <w:r w:rsidR="00492408">
        <w:rPr>
          <w:rFonts w:ascii="Arial" w:hAnsi="Arial" w:cs="Arial"/>
          <w:sz w:val="24"/>
          <w:szCs w:val="24"/>
        </w:rPr>
        <w:t xml:space="preserve">. </w:t>
      </w:r>
    </w:p>
    <w:p w14:paraId="3AFE03AA" w14:textId="3CE08DEE" w:rsidR="001352B0" w:rsidRPr="00691F4F" w:rsidRDefault="00B802CD" w:rsidP="00C86940">
      <w:pPr>
        <w:pStyle w:val="Style1"/>
        <w:numPr>
          <w:ilvl w:val="0"/>
          <w:numId w:val="3"/>
        </w:numPr>
        <w:rPr>
          <w:rFonts w:ascii="Arial" w:hAnsi="Arial" w:cs="Arial"/>
          <w:sz w:val="24"/>
          <w:szCs w:val="24"/>
        </w:rPr>
      </w:pPr>
      <w:r w:rsidRPr="00691F4F">
        <w:rPr>
          <w:rFonts w:ascii="Arial" w:hAnsi="Arial" w:cs="Arial"/>
          <w:sz w:val="24"/>
          <w:szCs w:val="24"/>
        </w:rPr>
        <w:t xml:space="preserve">Mill House is located significantly to the south of </w:t>
      </w:r>
      <w:r w:rsidR="00F769A9" w:rsidRPr="00691F4F">
        <w:rPr>
          <w:rFonts w:ascii="Arial" w:hAnsi="Arial" w:cs="Arial"/>
          <w:sz w:val="24"/>
          <w:szCs w:val="24"/>
        </w:rPr>
        <w:t xml:space="preserve">point E and so south of any location where the historic documentation could indicate a more </w:t>
      </w:r>
      <w:r w:rsidR="002C384F" w:rsidRPr="00691F4F">
        <w:rPr>
          <w:rFonts w:ascii="Arial" w:hAnsi="Arial" w:cs="Arial"/>
          <w:sz w:val="24"/>
          <w:szCs w:val="24"/>
        </w:rPr>
        <w:t>significant</w:t>
      </w:r>
      <w:r w:rsidR="00F769A9" w:rsidRPr="00691F4F">
        <w:rPr>
          <w:rFonts w:ascii="Arial" w:hAnsi="Arial" w:cs="Arial"/>
          <w:sz w:val="24"/>
          <w:szCs w:val="24"/>
        </w:rPr>
        <w:t xml:space="preserve"> route </w:t>
      </w:r>
      <w:r w:rsidR="00506708" w:rsidRPr="00691F4F">
        <w:rPr>
          <w:rFonts w:ascii="Arial" w:hAnsi="Arial" w:cs="Arial"/>
          <w:sz w:val="24"/>
          <w:szCs w:val="24"/>
        </w:rPr>
        <w:t xml:space="preserve">which may have had public vehicular rights. These documents align with other evidence which indicates that </w:t>
      </w:r>
      <w:r w:rsidR="002C384F" w:rsidRPr="00691F4F">
        <w:rPr>
          <w:rFonts w:ascii="Arial" w:hAnsi="Arial" w:cs="Arial"/>
          <w:sz w:val="24"/>
          <w:szCs w:val="24"/>
        </w:rPr>
        <w:t>a significant route did not exist on the southern portion of Mill Lane</w:t>
      </w:r>
      <w:r w:rsidR="00E87D7C" w:rsidRPr="00691F4F">
        <w:rPr>
          <w:rFonts w:ascii="Arial" w:hAnsi="Arial" w:cs="Arial"/>
          <w:sz w:val="24"/>
          <w:szCs w:val="24"/>
        </w:rPr>
        <w:t xml:space="preserve"> and indicates there was not a through route with public vehicular rights at this time. However, these documents do not aid with the visual appearance of the Order route itself </w:t>
      </w:r>
      <w:r w:rsidR="00691F4F" w:rsidRPr="00691F4F">
        <w:rPr>
          <w:rFonts w:ascii="Arial" w:hAnsi="Arial" w:cs="Arial"/>
          <w:sz w:val="24"/>
          <w:szCs w:val="24"/>
        </w:rPr>
        <w:t xml:space="preserve">during the 1930s and early 1940s. </w:t>
      </w:r>
    </w:p>
    <w:p w14:paraId="2B7AE382" w14:textId="60662EAE" w:rsidR="008E569C" w:rsidRDefault="00DE0FE1" w:rsidP="00C86940">
      <w:pPr>
        <w:pStyle w:val="Style1"/>
        <w:numPr>
          <w:ilvl w:val="0"/>
          <w:numId w:val="3"/>
        </w:numPr>
        <w:rPr>
          <w:rFonts w:ascii="Arial" w:hAnsi="Arial" w:cs="Arial"/>
          <w:sz w:val="24"/>
          <w:szCs w:val="24"/>
        </w:rPr>
      </w:pPr>
      <w:r w:rsidRPr="00691F4F">
        <w:rPr>
          <w:rFonts w:ascii="Arial" w:hAnsi="Arial" w:cs="Arial"/>
          <w:sz w:val="24"/>
          <w:szCs w:val="24"/>
        </w:rPr>
        <w:t xml:space="preserve">Documents related to a planning application </w:t>
      </w:r>
      <w:r w:rsidR="00F76BB8" w:rsidRPr="00691F4F">
        <w:rPr>
          <w:rFonts w:ascii="Arial" w:hAnsi="Arial" w:cs="Arial"/>
          <w:sz w:val="24"/>
          <w:szCs w:val="24"/>
        </w:rPr>
        <w:t>for 12 caravans</w:t>
      </w:r>
      <w:r w:rsidR="00A929F8">
        <w:rPr>
          <w:rFonts w:ascii="Arial" w:hAnsi="Arial" w:cs="Arial"/>
          <w:sz w:val="24"/>
          <w:szCs w:val="24"/>
        </w:rPr>
        <w:t>,</w:t>
      </w:r>
      <w:r w:rsidR="00F76BB8" w:rsidRPr="00691F4F">
        <w:rPr>
          <w:rFonts w:ascii="Arial" w:hAnsi="Arial" w:cs="Arial"/>
          <w:sz w:val="24"/>
          <w:szCs w:val="24"/>
        </w:rPr>
        <w:t xml:space="preserve"> a drawing </w:t>
      </w:r>
      <w:r w:rsidR="004E5CC9" w:rsidRPr="00691F4F">
        <w:rPr>
          <w:rFonts w:ascii="Arial" w:hAnsi="Arial" w:cs="Arial"/>
          <w:sz w:val="24"/>
          <w:szCs w:val="24"/>
        </w:rPr>
        <w:t>showing</w:t>
      </w:r>
      <w:r w:rsidR="00F76BB8" w:rsidRPr="00691F4F">
        <w:rPr>
          <w:rFonts w:ascii="Arial" w:hAnsi="Arial" w:cs="Arial"/>
          <w:sz w:val="24"/>
          <w:szCs w:val="24"/>
        </w:rPr>
        <w:t xml:space="preserve"> proposed drainage </w:t>
      </w:r>
      <w:r w:rsidR="004E5CC9" w:rsidRPr="00691F4F">
        <w:rPr>
          <w:rFonts w:ascii="Arial" w:hAnsi="Arial" w:cs="Arial"/>
          <w:sz w:val="24"/>
          <w:szCs w:val="24"/>
        </w:rPr>
        <w:t>arrangements</w:t>
      </w:r>
      <w:r w:rsidR="00F76BB8" w:rsidRPr="00691F4F">
        <w:rPr>
          <w:rFonts w:ascii="Arial" w:hAnsi="Arial" w:cs="Arial"/>
          <w:sz w:val="24"/>
          <w:szCs w:val="24"/>
        </w:rPr>
        <w:t xml:space="preserve"> for a house </w:t>
      </w:r>
      <w:r w:rsidR="002B49A7" w:rsidRPr="00691F4F">
        <w:rPr>
          <w:rFonts w:ascii="Arial" w:hAnsi="Arial" w:cs="Arial"/>
          <w:sz w:val="24"/>
          <w:szCs w:val="24"/>
        </w:rPr>
        <w:t>(the Cottage)</w:t>
      </w:r>
      <w:r w:rsidR="00866B47">
        <w:rPr>
          <w:rFonts w:ascii="Arial" w:hAnsi="Arial" w:cs="Arial"/>
          <w:sz w:val="24"/>
          <w:szCs w:val="24"/>
        </w:rPr>
        <w:t>,</w:t>
      </w:r>
      <w:r w:rsidR="002B49A7" w:rsidRPr="00691F4F">
        <w:rPr>
          <w:rFonts w:ascii="Arial" w:hAnsi="Arial" w:cs="Arial"/>
          <w:sz w:val="24"/>
          <w:szCs w:val="24"/>
        </w:rPr>
        <w:t xml:space="preserve"> and an application at the White House </w:t>
      </w:r>
      <w:r w:rsidR="00F76BB8" w:rsidRPr="00691F4F">
        <w:rPr>
          <w:rFonts w:ascii="Arial" w:hAnsi="Arial" w:cs="Arial"/>
          <w:sz w:val="24"/>
          <w:szCs w:val="24"/>
        </w:rPr>
        <w:t xml:space="preserve">have been provided. </w:t>
      </w:r>
      <w:r w:rsidR="002B49A7" w:rsidRPr="00691F4F">
        <w:rPr>
          <w:rFonts w:ascii="Arial" w:hAnsi="Arial" w:cs="Arial"/>
          <w:sz w:val="24"/>
          <w:szCs w:val="24"/>
        </w:rPr>
        <w:t xml:space="preserve">These </w:t>
      </w:r>
      <w:r w:rsidR="00CF67C9" w:rsidRPr="00691F4F">
        <w:rPr>
          <w:rFonts w:ascii="Arial" w:hAnsi="Arial" w:cs="Arial"/>
          <w:sz w:val="24"/>
          <w:szCs w:val="24"/>
        </w:rPr>
        <w:t>make reference to Mill Lane</w:t>
      </w:r>
      <w:r w:rsidR="00DE7B1D" w:rsidRPr="00691F4F">
        <w:rPr>
          <w:rFonts w:ascii="Arial" w:hAnsi="Arial" w:cs="Arial"/>
          <w:sz w:val="24"/>
          <w:szCs w:val="24"/>
        </w:rPr>
        <w:t>,</w:t>
      </w:r>
      <w:r w:rsidR="002B49A7" w:rsidRPr="00691F4F">
        <w:rPr>
          <w:rFonts w:ascii="Arial" w:hAnsi="Arial" w:cs="Arial"/>
          <w:sz w:val="24"/>
          <w:szCs w:val="24"/>
        </w:rPr>
        <w:t xml:space="preserve"> and the plans could indicate that </w:t>
      </w:r>
      <w:r w:rsidR="000C33A2" w:rsidRPr="00691F4F">
        <w:rPr>
          <w:rFonts w:ascii="Arial" w:hAnsi="Arial" w:cs="Arial"/>
          <w:sz w:val="24"/>
          <w:szCs w:val="24"/>
        </w:rPr>
        <w:t>the person drawing the plan</w:t>
      </w:r>
      <w:r w:rsidR="007B4250">
        <w:rPr>
          <w:rFonts w:ascii="Arial" w:hAnsi="Arial" w:cs="Arial"/>
          <w:sz w:val="24"/>
          <w:szCs w:val="24"/>
        </w:rPr>
        <w:t>s</w:t>
      </w:r>
      <w:r w:rsidR="000C33A2" w:rsidRPr="00691F4F">
        <w:rPr>
          <w:rFonts w:ascii="Arial" w:hAnsi="Arial" w:cs="Arial"/>
          <w:sz w:val="24"/>
          <w:szCs w:val="24"/>
        </w:rPr>
        <w:t xml:space="preserve"> considered that a through route </w:t>
      </w:r>
      <w:r w:rsidR="00DE7B1D" w:rsidRPr="00691F4F">
        <w:rPr>
          <w:rFonts w:ascii="Arial" w:hAnsi="Arial" w:cs="Arial"/>
          <w:sz w:val="24"/>
          <w:szCs w:val="24"/>
        </w:rPr>
        <w:t xml:space="preserve">to Seatown </w:t>
      </w:r>
      <w:r w:rsidR="00CF1CFE" w:rsidRPr="00691F4F">
        <w:rPr>
          <w:rFonts w:ascii="Arial" w:hAnsi="Arial" w:cs="Arial"/>
          <w:sz w:val="24"/>
          <w:szCs w:val="24"/>
        </w:rPr>
        <w:t xml:space="preserve">existed </w:t>
      </w:r>
      <w:r w:rsidR="000C33A2" w:rsidRPr="00691F4F">
        <w:rPr>
          <w:rFonts w:ascii="Arial" w:hAnsi="Arial" w:cs="Arial"/>
          <w:sz w:val="24"/>
          <w:szCs w:val="24"/>
        </w:rPr>
        <w:t>heading south on Mill Lane</w:t>
      </w:r>
      <w:r w:rsidR="004E5CC9" w:rsidRPr="00691F4F">
        <w:rPr>
          <w:rFonts w:ascii="Arial" w:hAnsi="Arial" w:cs="Arial"/>
          <w:sz w:val="24"/>
          <w:szCs w:val="24"/>
        </w:rPr>
        <w:t xml:space="preserve">. These documents </w:t>
      </w:r>
      <w:r w:rsidR="00CF1CFE" w:rsidRPr="00691F4F">
        <w:rPr>
          <w:rFonts w:ascii="Arial" w:hAnsi="Arial" w:cs="Arial"/>
          <w:sz w:val="24"/>
          <w:szCs w:val="24"/>
        </w:rPr>
        <w:t xml:space="preserve">may provide modest evidence that </w:t>
      </w:r>
      <w:r w:rsidR="00E46BAB" w:rsidRPr="00691F4F">
        <w:rPr>
          <w:rFonts w:ascii="Arial" w:hAnsi="Arial" w:cs="Arial"/>
          <w:sz w:val="24"/>
          <w:szCs w:val="24"/>
        </w:rPr>
        <w:t xml:space="preserve">some considered a route existed. However, they </w:t>
      </w:r>
      <w:r w:rsidR="004E5CC9" w:rsidRPr="00691F4F">
        <w:rPr>
          <w:rFonts w:ascii="Arial" w:hAnsi="Arial" w:cs="Arial"/>
          <w:sz w:val="24"/>
          <w:szCs w:val="24"/>
        </w:rPr>
        <w:t>do not provide any significant evidence of public vehicular rights along Mill Lane</w:t>
      </w:r>
      <w:r w:rsidR="00E46BAB" w:rsidRPr="00691F4F">
        <w:rPr>
          <w:rFonts w:ascii="Arial" w:hAnsi="Arial" w:cs="Arial"/>
          <w:sz w:val="24"/>
          <w:szCs w:val="24"/>
        </w:rPr>
        <w:t xml:space="preserve">, and the </w:t>
      </w:r>
      <w:r w:rsidR="00DA6074" w:rsidRPr="00691F4F">
        <w:rPr>
          <w:rFonts w:ascii="Arial" w:hAnsi="Arial" w:cs="Arial"/>
          <w:sz w:val="24"/>
          <w:szCs w:val="24"/>
        </w:rPr>
        <w:t xml:space="preserve">annotations could </w:t>
      </w:r>
      <w:r w:rsidR="00691F4F" w:rsidRPr="00691F4F">
        <w:rPr>
          <w:rFonts w:ascii="Arial" w:hAnsi="Arial" w:cs="Arial"/>
          <w:sz w:val="24"/>
          <w:szCs w:val="24"/>
        </w:rPr>
        <w:t>merely</w:t>
      </w:r>
      <w:r w:rsidR="00DA6074" w:rsidRPr="00691F4F">
        <w:rPr>
          <w:rFonts w:ascii="Arial" w:hAnsi="Arial" w:cs="Arial"/>
          <w:sz w:val="24"/>
          <w:szCs w:val="24"/>
        </w:rPr>
        <w:t xml:space="preserve"> be given to aid with orientation of the plans. </w:t>
      </w:r>
    </w:p>
    <w:p w14:paraId="702DC70B" w14:textId="334B6512" w:rsidR="005843B4" w:rsidRPr="00691F4F" w:rsidRDefault="005843B4" w:rsidP="00C86940">
      <w:pPr>
        <w:pStyle w:val="Style1"/>
        <w:numPr>
          <w:ilvl w:val="0"/>
          <w:numId w:val="3"/>
        </w:numPr>
        <w:rPr>
          <w:rFonts w:ascii="Arial" w:hAnsi="Arial" w:cs="Arial"/>
          <w:sz w:val="24"/>
          <w:szCs w:val="24"/>
        </w:rPr>
      </w:pPr>
      <w:r>
        <w:rPr>
          <w:rFonts w:ascii="Arial" w:hAnsi="Arial" w:cs="Arial"/>
          <w:sz w:val="24"/>
          <w:szCs w:val="24"/>
        </w:rPr>
        <w:t xml:space="preserve">The northern section of the Order route is covered with tarmacadam </w:t>
      </w:r>
      <w:r w:rsidR="00E52045">
        <w:rPr>
          <w:rFonts w:ascii="Arial" w:hAnsi="Arial" w:cs="Arial"/>
          <w:sz w:val="24"/>
          <w:szCs w:val="24"/>
        </w:rPr>
        <w:t xml:space="preserve">and it </w:t>
      </w:r>
      <w:r w:rsidR="007B4250">
        <w:rPr>
          <w:rFonts w:ascii="Arial" w:hAnsi="Arial" w:cs="Arial"/>
          <w:sz w:val="24"/>
          <w:szCs w:val="24"/>
        </w:rPr>
        <w:t>has been</w:t>
      </w:r>
      <w:r w:rsidR="00E52045">
        <w:rPr>
          <w:rFonts w:ascii="Arial" w:hAnsi="Arial" w:cs="Arial"/>
          <w:sz w:val="24"/>
          <w:szCs w:val="24"/>
        </w:rPr>
        <w:t xml:space="preserve"> suggested that this was not laid by the Council</w:t>
      </w:r>
      <w:r w:rsidR="005859FB">
        <w:rPr>
          <w:rFonts w:ascii="Arial" w:hAnsi="Arial" w:cs="Arial"/>
          <w:sz w:val="24"/>
          <w:szCs w:val="24"/>
        </w:rPr>
        <w:t xml:space="preserve">. </w:t>
      </w:r>
      <w:r w:rsidR="00B16B4D">
        <w:rPr>
          <w:rFonts w:ascii="Arial" w:hAnsi="Arial" w:cs="Arial"/>
          <w:sz w:val="24"/>
          <w:szCs w:val="24"/>
        </w:rPr>
        <w:t xml:space="preserve">The lack of a </w:t>
      </w:r>
      <w:r w:rsidR="009D69DA">
        <w:rPr>
          <w:rFonts w:ascii="Arial" w:hAnsi="Arial" w:cs="Arial"/>
          <w:sz w:val="24"/>
          <w:szCs w:val="24"/>
        </w:rPr>
        <w:t xml:space="preserve">tarmacadam </w:t>
      </w:r>
      <w:r w:rsidR="00B16B4D">
        <w:rPr>
          <w:rFonts w:ascii="Arial" w:hAnsi="Arial" w:cs="Arial"/>
          <w:sz w:val="24"/>
          <w:szCs w:val="24"/>
        </w:rPr>
        <w:t xml:space="preserve">(or similar) surface is not </w:t>
      </w:r>
      <w:r w:rsidR="009D69DA">
        <w:rPr>
          <w:rFonts w:ascii="Arial" w:hAnsi="Arial" w:cs="Arial"/>
          <w:sz w:val="24"/>
          <w:szCs w:val="24"/>
        </w:rPr>
        <w:t xml:space="preserve">a strong indicator that public vehicular rights do not subsist. </w:t>
      </w:r>
      <w:r w:rsidR="005859FB">
        <w:rPr>
          <w:rFonts w:ascii="Arial" w:hAnsi="Arial" w:cs="Arial"/>
          <w:sz w:val="24"/>
          <w:szCs w:val="24"/>
        </w:rPr>
        <w:t xml:space="preserve">Given that the vast majority of the Order route </w:t>
      </w:r>
      <w:r w:rsidR="00686CBF">
        <w:rPr>
          <w:rFonts w:ascii="Arial" w:hAnsi="Arial" w:cs="Arial"/>
          <w:sz w:val="24"/>
          <w:szCs w:val="24"/>
        </w:rPr>
        <w:t xml:space="preserve">is laid to a concrete track, who was </w:t>
      </w:r>
      <w:r w:rsidR="00686CBF">
        <w:rPr>
          <w:rFonts w:ascii="Arial" w:hAnsi="Arial" w:cs="Arial"/>
          <w:sz w:val="24"/>
          <w:szCs w:val="24"/>
        </w:rPr>
        <w:lastRenderedPageBreak/>
        <w:t xml:space="preserve">responsible for the laying of tarmac on a small section is not </w:t>
      </w:r>
      <w:r w:rsidR="00BF1B72">
        <w:rPr>
          <w:rFonts w:ascii="Arial" w:hAnsi="Arial" w:cs="Arial"/>
          <w:sz w:val="24"/>
          <w:szCs w:val="24"/>
        </w:rPr>
        <w:t xml:space="preserve">of any assistance in establishing the </w:t>
      </w:r>
      <w:r w:rsidR="007E6517">
        <w:rPr>
          <w:rFonts w:ascii="Arial" w:hAnsi="Arial" w:cs="Arial"/>
          <w:sz w:val="24"/>
          <w:szCs w:val="24"/>
        </w:rPr>
        <w:t xml:space="preserve">status of the Order route. </w:t>
      </w:r>
    </w:p>
    <w:p w14:paraId="663081AB" w14:textId="3C41528B" w:rsidR="00C91958" w:rsidRPr="00750625" w:rsidRDefault="00750625" w:rsidP="00750625">
      <w:pPr>
        <w:pStyle w:val="Style1"/>
        <w:ind w:left="0" w:firstLine="0"/>
        <w:rPr>
          <w:rFonts w:ascii="Arial" w:hAnsi="Arial" w:cs="Arial"/>
          <w:b/>
          <w:bCs/>
          <w:i/>
          <w:iCs/>
          <w:sz w:val="24"/>
          <w:szCs w:val="24"/>
        </w:rPr>
      </w:pPr>
      <w:r>
        <w:rPr>
          <w:rFonts w:ascii="Arial" w:hAnsi="Arial" w:cs="Arial"/>
          <w:b/>
          <w:bCs/>
          <w:i/>
          <w:iCs/>
          <w:sz w:val="24"/>
          <w:szCs w:val="24"/>
        </w:rPr>
        <w:t xml:space="preserve">Conclusions on the Documentary Evidence </w:t>
      </w:r>
    </w:p>
    <w:p w14:paraId="54CF4B83" w14:textId="73CA1293" w:rsidR="00C719B1" w:rsidRDefault="00200B1C" w:rsidP="00C86940">
      <w:pPr>
        <w:pStyle w:val="Style1"/>
        <w:numPr>
          <w:ilvl w:val="0"/>
          <w:numId w:val="3"/>
        </w:numPr>
        <w:rPr>
          <w:rFonts w:ascii="Arial" w:hAnsi="Arial" w:cs="Arial"/>
          <w:sz w:val="24"/>
          <w:szCs w:val="24"/>
        </w:rPr>
      </w:pPr>
      <w:r>
        <w:rPr>
          <w:rFonts w:ascii="Arial" w:hAnsi="Arial" w:cs="Arial"/>
          <w:sz w:val="24"/>
          <w:szCs w:val="24"/>
        </w:rPr>
        <w:t xml:space="preserve">The documentary evidence indicates that the northern part of Mill Lane has physically existed as a route since at least </w:t>
      </w:r>
      <w:r w:rsidR="00EE1AFF">
        <w:rPr>
          <w:rFonts w:ascii="Arial" w:hAnsi="Arial" w:cs="Arial"/>
          <w:sz w:val="24"/>
          <w:szCs w:val="24"/>
        </w:rPr>
        <w:t>1806/7</w:t>
      </w:r>
      <w:r w:rsidR="00E756C8">
        <w:rPr>
          <w:rFonts w:ascii="Arial" w:hAnsi="Arial" w:cs="Arial"/>
          <w:sz w:val="24"/>
          <w:szCs w:val="24"/>
        </w:rPr>
        <w:t>. It appears that the southern ex</w:t>
      </w:r>
      <w:r w:rsidR="00750736">
        <w:rPr>
          <w:rFonts w:ascii="Arial" w:hAnsi="Arial" w:cs="Arial"/>
          <w:sz w:val="24"/>
          <w:szCs w:val="24"/>
        </w:rPr>
        <w:t xml:space="preserve">tent </w:t>
      </w:r>
      <w:r w:rsidR="00E756C8">
        <w:rPr>
          <w:rFonts w:ascii="Arial" w:hAnsi="Arial" w:cs="Arial"/>
          <w:sz w:val="24"/>
          <w:szCs w:val="24"/>
        </w:rPr>
        <w:t>of the route was initially not as far south as point E of the Order route</w:t>
      </w:r>
      <w:r w:rsidR="006141AB">
        <w:rPr>
          <w:rFonts w:ascii="Arial" w:hAnsi="Arial" w:cs="Arial"/>
          <w:sz w:val="24"/>
          <w:szCs w:val="24"/>
        </w:rPr>
        <w:t xml:space="preserve">. By 1887/8 the route extended to </w:t>
      </w:r>
      <w:r w:rsidR="00FB66DB">
        <w:rPr>
          <w:rFonts w:ascii="Arial" w:hAnsi="Arial" w:cs="Arial"/>
          <w:sz w:val="24"/>
          <w:szCs w:val="24"/>
        </w:rPr>
        <w:t>point E</w:t>
      </w:r>
      <w:r w:rsidR="00335A40">
        <w:rPr>
          <w:rFonts w:ascii="Arial" w:hAnsi="Arial" w:cs="Arial"/>
          <w:sz w:val="24"/>
          <w:szCs w:val="24"/>
        </w:rPr>
        <w:t xml:space="preserve"> likely with a route south of this having a physically different character.</w:t>
      </w:r>
      <w:r w:rsidR="00FB66DB">
        <w:rPr>
          <w:rFonts w:ascii="Arial" w:hAnsi="Arial" w:cs="Arial"/>
          <w:sz w:val="24"/>
          <w:szCs w:val="24"/>
        </w:rPr>
        <w:t xml:space="preserve"> </w:t>
      </w:r>
    </w:p>
    <w:p w14:paraId="5A881D7F" w14:textId="6207E613" w:rsidR="00C719B1" w:rsidRDefault="00B55B17" w:rsidP="00C86940">
      <w:pPr>
        <w:pStyle w:val="Style1"/>
        <w:numPr>
          <w:ilvl w:val="0"/>
          <w:numId w:val="3"/>
        </w:numPr>
        <w:rPr>
          <w:rFonts w:ascii="Arial" w:hAnsi="Arial" w:cs="Arial"/>
          <w:sz w:val="24"/>
          <w:szCs w:val="24"/>
        </w:rPr>
      </w:pPr>
      <w:r>
        <w:rPr>
          <w:rFonts w:ascii="Arial" w:hAnsi="Arial" w:cs="Arial"/>
          <w:sz w:val="24"/>
          <w:szCs w:val="24"/>
        </w:rPr>
        <w:t xml:space="preserve">The Tithe map </w:t>
      </w:r>
      <w:r w:rsidR="00DA52B1">
        <w:rPr>
          <w:rFonts w:ascii="Arial" w:hAnsi="Arial" w:cs="Arial"/>
          <w:sz w:val="24"/>
          <w:szCs w:val="24"/>
        </w:rPr>
        <w:t xml:space="preserve">is </w:t>
      </w:r>
      <w:r w:rsidR="00E25952">
        <w:rPr>
          <w:rFonts w:ascii="Arial" w:hAnsi="Arial" w:cs="Arial"/>
          <w:sz w:val="24"/>
          <w:szCs w:val="24"/>
        </w:rPr>
        <w:t xml:space="preserve">modest </w:t>
      </w:r>
      <w:r w:rsidR="00DA52B1">
        <w:rPr>
          <w:rFonts w:ascii="Arial" w:hAnsi="Arial" w:cs="Arial"/>
          <w:sz w:val="24"/>
          <w:szCs w:val="24"/>
        </w:rPr>
        <w:t xml:space="preserve">evidence to indicate public rights which were </w:t>
      </w:r>
      <w:r w:rsidR="00E40386">
        <w:rPr>
          <w:rFonts w:ascii="Arial" w:hAnsi="Arial" w:cs="Arial"/>
          <w:sz w:val="24"/>
          <w:szCs w:val="24"/>
        </w:rPr>
        <w:t>likely</w:t>
      </w:r>
      <w:r w:rsidR="00DA52B1">
        <w:rPr>
          <w:rFonts w:ascii="Arial" w:hAnsi="Arial" w:cs="Arial"/>
          <w:sz w:val="24"/>
          <w:szCs w:val="24"/>
        </w:rPr>
        <w:t xml:space="preserve"> vehicular, but at this time </w:t>
      </w:r>
      <w:r w:rsidR="00E40386">
        <w:rPr>
          <w:rFonts w:ascii="Arial" w:hAnsi="Arial" w:cs="Arial"/>
          <w:sz w:val="24"/>
          <w:szCs w:val="24"/>
        </w:rPr>
        <w:t xml:space="preserve">only extending approximately to point C. </w:t>
      </w:r>
      <w:r w:rsidR="009024A4">
        <w:rPr>
          <w:rFonts w:ascii="Arial" w:hAnsi="Arial" w:cs="Arial"/>
          <w:sz w:val="24"/>
          <w:szCs w:val="24"/>
        </w:rPr>
        <w:t xml:space="preserve">The OS maps </w:t>
      </w:r>
      <w:r w:rsidR="00D67D8C">
        <w:rPr>
          <w:rFonts w:ascii="Arial" w:hAnsi="Arial" w:cs="Arial"/>
          <w:sz w:val="24"/>
          <w:szCs w:val="24"/>
        </w:rPr>
        <w:t>indicate</w:t>
      </w:r>
      <w:r w:rsidR="009024A4">
        <w:rPr>
          <w:rFonts w:ascii="Arial" w:hAnsi="Arial" w:cs="Arial"/>
          <w:sz w:val="24"/>
          <w:szCs w:val="24"/>
        </w:rPr>
        <w:t xml:space="preserve"> that a route of a similar character was then extended south to point E overtime</w:t>
      </w:r>
      <w:r w:rsidR="00D67D8C">
        <w:rPr>
          <w:rFonts w:ascii="Arial" w:hAnsi="Arial" w:cs="Arial"/>
          <w:sz w:val="24"/>
          <w:szCs w:val="24"/>
        </w:rPr>
        <w:t xml:space="preserve">, physically existing by 1887/8. </w:t>
      </w:r>
    </w:p>
    <w:p w14:paraId="7020DE9B" w14:textId="60E58A1F" w:rsidR="00CF6EE2" w:rsidRDefault="00CF6EE2" w:rsidP="00C86940">
      <w:pPr>
        <w:pStyle w:val="Style1"/>
        <w:numPr>
          <w:ilvl w:val="0"/>
          <w:numId w:val="3"/>
        </w:numPr>
        <w:rPr>
          <w:rFonts w:ascii="Arial" w:hAnsi="Arial" w:cs="Arial"/>
          <w:sz w:val="24"/>
          <w:szCs w:val="24"/>
        </w:rPr>
      </w:pPr>
      <w:r>
        <w:rPr>
          <w:rFonts w:ascii="Arial" w:hAnsi="Arial" w:cs="Arial"/>
          <w:sz w:val="24"/>
          <w:szCs w:val="24"/>
        </w:rPr>
        <w:t xml:space="preserve">The evidence relating to the sale of part of the Chiedock Estate </w:t>
      </w:r>
      <w:r w:rsidR="007753F6">
        <w:rPr>
          <w:rFonts w:ascii="Arial" w:hAnsi="Arial" w:cs="Arial"/>
          <w:sz w:val="24"/>
          <w:szCs w:val="24"/>
        </w:rPr>
        <w:t xml:space="preserve">is modest evidence to indicate that </w:t>
      </w:r>
      <w:r w:rsidR="00BD1B39">
        <w:rPr>
          <w:rFonts w:ascii="Arial" w:hAnsi="Arial" w:cs="Arial"/>
          <w:sz w:val="24"/>
          <w:szCs w:val="24"/>
        </w:rPr>
        <w:t xml:space="preserve">part of </w:t>
      </w:r>
      <w:r w:rsidR="007753F6">
        <w:rPr>
          <w:rFonts w:ascii="Arial" w:hAnsi="Arial" w:cs="Arial"/>
          <w:sz w:val="24"/>
          <w:szCs w:val="24"/>
        </w:rPr>
        <w:t xml:space="preserve">Mill Lane </w:t>
      </w:r>
      <w:r w:rsidR="00F33496">
        <w:rPr>
          <w:rFonts w:ascii="Arial" w:hAnsi="Arial" w:cs="Arial"/>
          <w:sz w:val="24"/>
          <w:szCs w:val="24"/>
        </w:rPr>
        <w:t xml:space="preserve">had public rights which were likely vehicular. These documents are good evidence that there was a significant change in status of the path </w:t>
      </w:r>
      <w:r w:rsidR="00134129">
        <w:rPr>
          <w:rFonts w:ascii="Arial" w:hAnsi="Arial" w:cs="Arial"/>
          <w:sz w:val="24"/>
          <w:szCs w:val="24"/>
        </w:rPr>
        <w:t>at point E with the inference that public vehi</w:t>
      </w:r>
      <w:r w:rsidR="00E07533">
        <w:rPr>
          <w:rFonts w:ascii="Arial" w:hAnsi="Arial" w:cs="Arial"/>
          <w:sz w:val="24"/>
          <w:szCs w:val="24"/>
        </w:rPr>
        <w:t xml:space="preserve">cular </w:t>
      </w:r>
      <w:r w:rsidR="00134129">
        <w:rPr>
          <w:rFonts w:ascii="Arial" w:hAnsi="Arial" w:cs="Arial"/>
          <w:sz w:val="24"/>
          <w:szCs w:val="24"/>
        </w:rPr>
        <w:t xml:space="preserve">rights did not subsist to the south of point E. </w:t>
      </w:r>
    </w:p>
    <w:p w14:paraId="1614CDCD" w14:textId="46329B31" w:rsidR="002B0F76" w:rsidRDefault="000A4F67" w:rsidP="00C86940">
      <w:pPr>
        <w:pStyle w:val="Style1"/>
        <w:numPr>
          <w:ilvl w:val="0"/>
          <w:numId w:val="3"/>
        </w:numPr>
        <w:rPr>
          <w:rFonts w:ascii="Arial" w:hAnsi="Arial" w:cs="Arial"/>
          <w:sz w:val="24"/>
          <w:szCs w:val="24"/>
        </w:rPr>
      </w:pPr>
      <w:r>
        <w:rPr>
          <w:rFonts w:ascii="Arial" w:hAnsi="Arial" w:cs="Arial"/>
          <w:sz w:val="24"/>
          <w:szCs w:val="24"/>
        </w:rPr>
        <w:t xml:space="preserve">The evidence relating to the preparation </w:t>
      </w:r>
      <w:r w:rsidR="00E07533">
        <w:rPr>
          <w:rFonts w:ascii="Arial" w:hAnsi="Arial" w:cs="Arial"/>
          <w:sz w:val="24"/>
          <w:szCs w:val="24"/>
        </w:rPr>
        <w:t xml:space="preserve">of </w:t>
      </w:r>
      <w:r>
        <w:rPr>
          <w:rFonts w:ascii="Arial" w:hAnsi="Arial" w:cs="Arial"/>
          <w:sz w:val="24"/>
          <w:szCs w:val="24"/>
        </w:rPr>
        <w:t xml:space="preserve">and subsequent creation of the first DMS in the 1950s and 1960s indicates that </w:t>
      </w:r>
      <w:r w:rsidR="007B60AC">
        <w:rPr>
          <w:rFonts w:ascii="Arial" w:hAnsi="Arial" w:cs="Arial"/>
          <w:sz w:val="24"/>
          <w:szCs w:val="24"/>
        </w:rPr>
        <w:t xml:space="preserve">the northern section of Mill Lane was generally considered to be a county road </w:t>
      </w:r>
      <w:r w:rsidR="00C41351">
        <w:rPr>
          <w:rFonts w:ascii="Arial" w:hAnsi="Arial" w:cs="Arial"/>
          <w:sz w:val="24"/>
          <w:szCs w:val="24"/>
        </w:rPr>
        <w:t xml:space="preserve">as far south as point E. </w:t>
      </w:r>
      <w:r w:rsidR="009D3B8D">
        <w:rPr>
          <w:rFonts w:ascii="Arial" w:hAnsi="Arial" w:cs="Arial"/>
          <w:sz w:val="24"/>
          <w:szCs w:val="24"/>
        </w:rPr>
        <w:t>This was also reflected in the plans related to</w:t>
      </w:r>
      <w:r w:rsidR="00780979">
        <w:rPr>
          <w:rFonts w:ascii="Arial" w:hAnsi="Arial" w:cs="Arial"/>
          <w:sz w:val="24"/>
          <w:szCs w:val="24"/>
        </w:rPr>
        <w:t xml:space="preserve"> the</w:t>
      </w:r>
      <w:r w:rsidR="009D3B8D">
        <w:rPr>
          <w:rFonts w:ascii="Arial" w:hAnsi="Arial" w:cs="Arial"/>
          <w:sz w:val="24"/>
          <w:szCs w:val="24"/>
        </w:rPr>
        <w:t xml:space="preserve"> </w:t>
      </w:r>
      <w:r w:rsidR="00780979">
        <w:rPr>
          <w:rFonts w:ascii="Arial" w:hAnsi="Arial" w:cs="Arial"/>
          <w:sz w:val="24"/>
          <w:szCs w:val="24"/>
        </w:rPr>
        <w:t>L</w:t>
      </w:r>
      <w:r w:rsidR="009D3B8D">
        <w:rPr>
          <w:rFonts w:ascii="Arial" w:hAnsi="Arial" w:cs="Arial"/>
          <w:sz w:val="24"/>
          <w:szCs w:val="24"/>
        </w:rPr>
        <w:t xml:space="preserve">ist of </w:t>
      </w:r>
      <w:r w:rsidR="00780979">
        <w:rPr>
          <w:rFonts w:ascii="Arial" w:hAnsi="Arial" w:cs="Arial"/>
          <w:sz w:val="24"/>
          <w:szCs w:val="24"/>
        </w:rPr>
        <w:t>S</w:t>
      </w:r>
      <w:r w:rsidR="009D3B8D">
        <w:rPr>
          <w:rFonts w:ascii="Arial" w:hAnsi="Arial" w:cs="Arial"/>
          <w:sz w:val="24"/>
          <w:szCs w:val="24"/>
        </w:rPr>
        <w:t xml:space="preserve">treets prepared in 1974 and 2014. </w:t>
      </w:r>
    </w:p>
    <w:p w14:paraId="0D5E0F0E" w14:textId="2B942B96" w:rsidR="004D107B" w:rsidRDefault="004E373E" w:rsidP="00C86940">
      <w:pPr>
        <w:pStyle w:val="Style1"/>
        <w:numPr>
          <w:ilvl w:val="0"/>
          <w:numId w:val="3"/>
        </w:numPr>
        <w:rPr>
          <w:rFonts w:ascii="Arial" w:hAnsi="Arial" w:cs="Arial"/>
          <w:sz w:val="24"/>
          <w:szCs w:val="24"/>
        </w:rPr>
      </w:pPr>
      <w:r>
        <w:rPr>
          <w:rFonts w:ascii="Arial" w:hAnsi="Arial" w:cs="Arial"/>
          <w:sz w:val="24"/>
          <w:szCs w:val="24"/>
        </w:rPr>
        <w:t>In view of the issues relating to how</w:t>
      </w:r>
      <w:r w:rsidR="004D107B">
        <w:rPr>
          <w:rFonts w:ascii="Arial" w:hAnsi="Arial" w:cs="Arial"/>
          <w:sz w:val="24"/>
          <w:szCs w:val="24"/>
        </w:rPr>
        <w:t xml:space="preserve"> the boundary for</w:t>
      </w:r>
      <w:r>
        <w:rPr>
          <w:rFonts w:ascii="Arial" w:hAnsi="Arial" w:cs="Arial"/>
          <w:sz w:val="24"/>
          <w:szCs w:val="24"/>
        </w:rPr>
        <w:t xml:space="preserve"> </w:t>
      </w:r>
      <w:r w:rsidR="004D107B">
        <w:rPr>
          <w:rFonts w:ascii="Arial" w:hAnsi="Arial" w:cs="Arial"/>
          <w:sz w:val="24"/>
          <w:szCs w:val="24"/>
        </w:rPr>
        <w:t>hereditament</w:t>
      </w:r>
      <w:r>
        <w:rPr>
          <w:rFonts w:ascii="Arial" w:hAnsi="Arial" w:cs="Arial"/>
          <w:sz w:val="24"/>
          <w:szCs w:val="24"/>
        </w:rPr>
        <w:t xml:space="preserve"> 139</w:t>
      </w:r>
      <w:r w:rsidR="004D107B">
        <w:rPr>
          <w:rFonts w:ascii="Arial" w:hAnsi="Arial" w:cs="Arial"/>
          <w:sz w:val="24"/>
          <w:szCs w:val="24"/>
        </w:rPr>
        <w:t xml:space="preserve"> is represented on t</w:t>
      </w:r>
      <w:r w:rsidR="0067587E">
        <w:rPr>
          <w:rFonts w:ascii="Arial" w:hAnsi="Arial" w:cs="Arial"/>
          <w:sz w:val="24"/>
          <w:szCs w:val="24"/>
        </w:rPr>
        <w:t xml:space="preserve">he </w:t>
      </w:r>
      <w:r w:rsidR="00CF6EE2">
        <w:rPr>
          <w:rFonts w:ascii="Arial" w:hAnsi="Arial" w:cs="Arial"/>
          <w:sz w:val="24"/>
          <w:szCs w:val="24"/>
        </w:rPr>
        <w:t>Finance</w:t>
      </w:r>
      <w:r w:rsidR="0067587E">
        <w:rPr>
          <w:rFonts w:ascii="Arial" w:hAnsi="Arial" w:cs="Arial"/>
          <w:sz w:val="24"/>
          <w:szCs w:val="24"/>
        </w:rPr>
        <w:t xml:space="preserve"> Act </w:t>
      </w:r>
      <w:r w:rsidR="004D107B">
        <w:rPr>
          <w:rFonts w:ascii="Arial" w:hAnsi="Arial" w:cs="Arial"/>
          <w:sz w:val="24"/>
          <w:szCs w:val="24"/>
        </w:rPr>
        <w:t xml:space="preserve">map, </w:t>
      </w:r>
      <w:r w:rsidR="000F1A28">
        <w:rPr>
          <w:rFonts w:ascii="Arial" w:hAnsi="Arial" w:cs="Arial"/>
          <w:sz w:val="24"/>
          <w:szCs w:val="24"/>
        </w:rPr>
        <w:t xml:space="preserve">there is a distinct lack of clarity as to what </w:t>
      </w:r>
      <w:r w:rsidR="009F5744">
        <w:rPr>
          <w:rFonts w:ascii="Arial" w:hAnsi="Arial" w:cs="Arial"/>
          <w:sz w:val="24"/>
          <w:szCs w:val="24"/>
        </w:rPr>
        <w:t xml:space="preserve">can be </w:t>
      </w:r>
      <w:r w:rsidR="00766006">
        <w:rPr>
          <w:rFonts w:ascii="Arial" w:hAnsi="Arial" w:cs="Arial"/>
          <w:sz w:val="24"/>
          <w:szCs w:val="24"/>
        </w:rPr>
        <w:t>gleaned</w:t>
      </w:r>
      <w:r w:rsidR="009F5744">
        <w:rPr>
          <w:rFonts w:ascii="Arial" w:hAnsi="Arial" w:cs="Arial"/>
          <w:sz w:val="24"/>
          <w:szCs w:val="24"/>
        </w:rPr>
        <w:t xml:space="preserve"> from this document</w:t>
      </w:r>
      <w:r w:rsidR="0095225E">
        <w:rPr>
          <w:rFonts w:ascii="Arial" w:hAnsi="Arial" w:cs="Arial"/>
          <w:sz w:val="24"/>
          <w:szCs w:val="24"/>
        </w:rPr>
        <w:t>. In</w:t>
      </w:r>
      <w:r w:rsidR="009F5744">
        <w:rPr>
          <w:rFonts w:ascii="Arial" w:hAnsi="Arial" w:cs="Arial"/>
          <w:sz w:val="24"/>
          <w:szCs w:val="24"/>
        </w:rPr>
        <w:t xml:space="preserve"> particular</w:t>
      </w:r>
      <w:r w:rsidR="0095225E">
        <w:rPr>
          <w:rFonts w:ascii="Arial" w:hAnsi="Arial" w:cs="Arial"/>
          <w:sz w:val="24"/>
          <w:szCs w:val="24"/>
        </w:rPr>
        <w:t xml:space="preserve">, there is no </w:t>
      </w:r>
      <w:r w:rsidR="00A458B4">
        <w:rPr>
          <w:rFonts w:ascii="Arial" w:hAnsi="Arial" w:cs="Arial"/>
          <w:sz w:val="24"/>
          <w:szCs w:val="24"/>
        </w:rPr>
        <w:t>clarity</w:t>
      </w:r>
      <w:r w:rsidR="0095225E">
        <w:rPr>
          <w:rFonts w:ascii="Arial" w:hAnsi="Arial" w:cs="Arial"/>
          <w:sz w:val="24"/>
          <w:szCs w:val="24"/>
        </w:rPr>
        <w:t xml:space="preserve"> as to </w:t>
      </w:r>
      <w:r w:rsidR="009F5744">
        <w:rPr>
          <w:rFonts w:ascii="Arial" w:hAnsi="Arial" w:cs="Arial"/>
          <w:sz w:val="24"/>
          <w:szCs w:val="24"/>
        </w:rPr>
        <w:t>the southern extent of any part of Mill Lane where public vehicular rights could terminate. As such</w:t>
      </w:r>
      <w:r w:rsidR="00B446D6">
        <w:rPr>
          <w:rFonts w:ascii="Arial" w:hAnsi="Arial" w:cs="Arial"/>
          <w:sz w:val="24"/>
          <w:szCs w:val="24"/>
        </w:rPr>
        <w:t>, t</w:t>
      </w:r>
      <w:r w:rsidR="00766006">
        <w:rPr>
          <w:rFonts w:ascii="Arial" w:hAnsi="Arial" w:cs="Arial"/>
          <w:sz w:val="24"/>
          <w:szCs w:val="24"/>
        </w:rPr>
        <w:t xml:space="preserve">his document is not of assistance in reaching an overall view as to the status of the Order route. </w:t>
      </w:r>
    </w:p>
    <w:p w14:paraId="44D2B413" w14:textId="75D3D089" w:rsidR="0067587E" w:rsidRDefault="00BD1B39" w:rsidP="00C86940">
      <w:pPr>
        <w:pStyle w:val="Style1"/>
        <w:numPr>
          <w:ilvl w:val="0"/>
          <w:numId w:val="3"/>
        </w:numPr>
        <w:rPr>
          <w:rFonts w:ascii="Arial" w:hAnsi="Arial" w:cs="Arial"/>
          <w:sz w:val="24"/>
          <w:szCs w:val="24"/>
        </w:rPr>
      </w:pPr>
      <w:r>
        <w:rPr>
          <w:rFonts w:ascii="Arial" w:hAnsi="Arial" w:cs="Arial"/>
          <w:sz w:val="24"/>
          <w:szCs w:val="24"/>
        </w:rPr>
        <w:t xml:space="preserve">There are a number of other documents </w:t>
      </w:r>
      <w:r w:rsidR="0067587E">
        <w:rPr>
          <w:rFonts w:ascii="Arial" w:hAnsi="Arial" w:cs="Arial"/>
          <w:sz w:val="24"/>
          <w:szCs w:val="24"/>
        </w:rPr>
        <w:t xml:space="preserve">which do not add any </w:t>
      </w:r>
      <w:r>
        <w:rPr>
          <w:rFonts w:ascii="Arial" w:hAnsi="Arial" w:cs="Arial"/>
          <w:sz w:val="24"/>
          <w:szCs w:val="24"/>
        </w:rPr>
        <w:t xml:space="preserve">significant </w:t>
      </w:r>
      <w:r w:rsidR="0067587E">
        <w:rPr>
          <w:rFonts w:ascii="Arial" w:hAnsi="Arial" w:cs="Arial"/>
          <w:sz w:val="24"/>
          <w:szCs w:val="24"/>
        </w:rPr>
        <w:t xml:space="preserve">positive evidence of public vehicular rights along </w:t>
      </w:r>
      <w:r>
        <w:rPr>
          <w:rFonts w:ascii="Arial" w:hAnsi="Arial" w:cs="Arial"/>
          <w:sz w:val="24"/>
          <w:szCs w:val="24"/>
        </w:rPr>
        <w:t xml:space="preserve">the relevant part of </w:t>
      </w:r>
      <w:r w:rsidR="00F103F3">
        <w:rPr>
          <w:rFonts w:ascii="Arial" w:hAnsi="Arial" w:cs="Arial"/>
          <w:sz w:val="24"/>
          <w:szCs w:val="24"/>
        </w:rPr>
        <w:t xml:space="preserve">Mill Lane. However, they also do not provide any substantive evidence to indicate </w:t>
      </w:r>
      <w:r w:rsidR="007E1ABE">
        <w:rPr>
          <w:rFonts w:ascii="Arial" w:hAnsi="Arial" w:cs="Arial"/>
          <w:sz w:val="24"/>
          <w:szCs w:val="24"/>
        </w:rPr>
        <w:t>either no public rights subsist</w:t>
      </w:r>
      <w:r w:rsidR="00766006">
        <w:rPr>
          <w:rFonts w:ascii="Arial" w:hAnsi="Arial" w:cs="Arial"/>
          <w:sz w:val="24"/>
          <w:szCs w:val="24"/>
        </w:rPr>
        <w:t>,</w:t>
      </w:r>
      <w:r w:rsidR="007E1ABE">
        <w:rPr>
          <w:rFonts w:ascii="Arial" w:hAnsi="Arial" w:cs="Arial"/>
          <w:sz w:val="24"/>
          <w:szCs w:val="24"/>
        </w:rPr>
        <w:t xml:space="preserve"> or only lower (footpath or bridleway) rights subsist. </w:t>
      </w:r>
    </w:p>
    <w:p w14:paraId="0412687A" w14:textId="75EDCA96" w:rsidR="009632C4" w:rsidRDefault="004706D1" w:rsidP="00D91371">
      <w:pPr>
        <w:pStyle w:val="Style1"/>
        <w:numPr>
          <w:ilvl w:val="0"/>
          <w:numId w:val="3"/>
        </w:numPr>
        <w:rPr>
          <w:rFonts w:ascii="Arial" w:hAnsi="Arial" w:cs="Arial"/>
          <w:sz w:val="24"/>
          <w:szCs w:val="24"/>
        </w:rPr>
      </w:pPr>
      <w:r>
        <w:rPr>
          <w:rFonts w:ascii="Arial" w:hAnsi="Arial" w:cs="Arial"/>
          <w:sz w:val="24"/>
          <w:szCs w:val="24"/>
        </w:rPr>
        <w:t xml:space="preserve">The evidence relating to the Rights of Way Act 1932 </w:t>
      </w:r>
      <w:r w:rsidR="006A34C3">
        <w:rPr>
          <w:rFonts w:ascii="Arial" w:hAnsi="Arial" w:cs="Arial"/>
          <w:sz w:val="24"/>
          <w:szCs w:val="24"/>
        </w:rPr>
        <w:t>suggest</w:t>
      </w:r>
      <w:r w:rsidR="00D91371">
        <w:rPr>
          <w:rFonts w:ascii="Arial" w:hAnsi="Arial" w:cs="Arial"/>
          <w:sz w:val="24"/>
          <w:szCs w:val="24"/>
        </w:rPr>
        <w:t>s</w:t>
      </w:r>
      <w:r w:rsidR="006A34C3">
        <w:rPr>
          <w:rFonts w:ascii="Arial" w:hAnsi="Arial" w:cs="Arial"/>
          <w:sz w:val="24"/>
          <w:szCs w:val="24"/>
        </w:rPr>
        <w:t xml:space="preserve"> that the change in</w:t>
      </w:r>
      <w:r w:rsidR="00D91371">
        <w:rPr>
          <w:rFonts w:ascii="Arial" w:hAnsi="Arial" w:cs="Arial"/>
          <w:sz w:val="24"/>
          <w:szCs w:val="24"/>
        </w:rPr>
        <w:t xml:space="preserve"> </w:t>
      </w:r>
      <w:r w:rsidR="006A34C3">
        <w:rPr>
          <w:rFonts w:ascii="Arial" w:hAnsi="Arial" w:cs="Arial"/>
          <w:sz w:val="24"/>
          <w:szCs w:val="24"/>
        </w:rPr>
        <w:t>sta</w:t>
      </w:r>
      <w:r w:rsidR="00D91371">
        <w:rPr>
          <w:rFonts w:ascii="Arial" w:hAnsi="Arial" w:cs="Arial"/>
          <w:sz w:val="24"/>
          <w:szCs w:val="24"/>
        </w:rPr>
        <w:t>t</w:t>
      </w:r>
      <w:r w:rsidR="006A34C3">
        <w:rPr>
          <w:rFonts w:ascii="Arial" w:hAnsi="Arial" w:cs="Arial"/>
          <w:sz w:val="24"/>
          <w:szCs w:val="24"/>
        </w:rPr>
        <w:t>us of Mill Lane at around point D or E was generally accepted</w:t>
      </w:r>
      <w:r w:rsidR="00E350DC">
        <w:rPr>
          <w:rFonts w:ascii="Arial" w:hAnsi="Arial" w:cs="Arial"/>
          <w:sz w:val="24"/>
          <w:szCs w:val="24"/>
        </w:rPr>
        <w:t xml:space="preserve">. </w:t>
      </w:r>
      <w:r w:rsidR="00D91371">
        <w:rPr>
          <w:rFonts w:ascii="Arial" w:hAnsi="Arial" w:cs="Arial"/>
          <w:sz w:val="24"/>
          <w:szCs w:val="24"/>
        </w:rPr>
        <w:t xml:space="preserve">The </w:t>
      </w:r>
      <w:r w:rsidR="00984751">
        <w:rPr>
          <w:rFonts w:ascii="Arial" w:hAnsi="Arial" w:cs="Arial"/>
          <w:sz w:val="24"/>
          <w:szCs w:val="24"/>
        </w:rPr>
        <w:t>discrepancy</w:t>
      </w:r>
      <w:r w:rsidR="00D91371">
        <w:rPr>
          <w:rFonts w:ascii="Arial" w:hAnsi="Arial" w:cs="Arial"/>
          <w:sz w:val="24"/>
          <w:szCs w:val="24"/>
        </w:rPr>
        <w:t xml:space="preserve"> as to where this change takes place could be a drafting error</w:t>
      </w:r>
      <w:r w:rsidR="00984751">
        <w:rPr>
          <w:rFonts w:ascii="Arial" w:hAnsi="Arial" w:cs="Arial"/>
          <w:sz w:val="24"/>
          <w:szCs w:val="24"/>
        </w:rPr>
        <w:t xml:space="preserve">. These documents do not greatly aid with </w:t>
      </w:r>
      <w:r w:rsidR="00EF4B12">
        <w:rPr>
          <w:rFonts w:ascii="Arial" w:hAnsi="Arial" w:cs="Arial"/>
          <w:sz w:val="24"/>
          <w:szCs w:val="24"/>
        </w:rPr>
        <w:t xml:space="preserve">identifying whether the </w:t>
      </w:r>
      <w:r w:rsidR="00D70B00">
        <w:rPr>
          <w:rFonts w:ascii="Arial" w:hAnsi="Arial" w:cs="Arial"/>
          <w:sz w:val="24"/>
          <w:szCs w:val="24"/>
        </w:rPr>
        <w:t xml:space="preserve">full extent of the </w:t>
      </w:r>
      <w:r w:rsidR="00EF4B12">
        <w:rPr>
          <w:rFonts w:ascii="Arial" w:hAnsi="Arial" w:cs="Arial"/>
          <w:sz w:val="24"/>
          <w:szCs w:val="24"/>
        </w:rPr>
        <w:t>Order route had become dedicate</w:t>
      </w:r>
      <w:r w:rsidR="00A458B4">
        <w:rPr>
          <w:rFonts w:ascii="Arial" w:hAnsi="Arial" w:cs="Arial"/>
          <w:sz w:val="24"/>
          <w:szCs w:val="24"/>
        </w:rPr>
        <w:t>d</w:t>
      </w:r>
      <w:r w:rsidR="00EF4B12">
        <w:rPr>
          <w:rFonts w:ascii="Arial" w:hAnsi="Arial" w:cs="Arial"/>
          <w:sz w:val="24"/>
          <w:szCs w:val="24"/>
        </w:rPr>
        <w:t xml:space="preserve"> as a highway with vehicular rights. </w:t>
      </w:r>
    </w:p>
    <w:p w14:paraId="64F276E0" w14:textId="0B0D95AC" w:rsidR="00E5555F" w:rsidRDefault="00885099" w:rsidP="00C86940">
      <w:pPr>
        <w:pStyle w:val="Style1"/>
        <w:numPr>
          <w:ilvl w:val="0"/>
          <w:numId w:val="3"/>
        </w:numPr>
        <w:rPr>
          <w:rFonts w:ascii="Arial" w:hAnsi="Arial" w:cs="Arial"/>
          <w:sz w:val="24"/>
          <w:szCs w:val="24"/>
        </w:rPr>
      </w:pPr>
      <w:r>
        <w:rPr>
          <w:rFonts w:ascii="Arial" w:hAnsi="Arial" w:cs="Arial"/>
          <w:sz w:val="24"/>
          <w:szCs w:val="24"/>
        </w:rPr>
        <w:t xml:space="preserve">There is no evidence </w:t>
      </w:r>
      <w:r w:rsidR="00314709">
        <w:rPr>
          <w:rFonts w:ascii="Arial" w:hAnsi="Arial" w:cs="Arial"/>
          <w:sz w:val="24"/>
          <w:szCs w:val="24"/>
        </w:rPr>
        <w:t xml:space="preserve">that significantly indicates that the Order route is a highway with only lower rights (footpath or bridleway) or </w:t>
      </w:r>
      <w:r w:rsidR="00D04BB9">
        <w:rPr>
          <w:rFonts w:ascii="Arial" w:hAnsi="Arial" w:cs="Arial"/>
          <w:sz w:val="24"/>
          <w:szCs w:val="24"/>
        </w:rPr>
        <w:t xml:space="preserve">that it </w:t>
      </w:r>
      <w:r w:rsidR="00314709">
        <w:rPr>
          <w:rFonts w:ascii="Arial" w:hAnsi="Arial" w:cs="Arial"/>
          <w:sz w:val="24"/>
          <w:szCs w:val="24"/>
        </w:rPr>
        <w:t>does not have any public rights</w:t>
      </w:r>
      <w:r w:rsidR="00D04BB9">
        <w:rPr>
          <w:rFonts w:ascii="Arial" w:hAnsi="Arial" w:cs="Arial"/>
          <w:sz w:val="24"/>
          <w:szCs w:val="24"/>
        </w:rPr>
        <w:t xml:space="preserve"> at all</w:t>
      </w:r>
      <w:r w:rsidR="00314709">
        <w:rPr>
          <w:rFonts w:ascii="Arial" w:hAnsi="Arial" w:cs="Arial"/>
          <w:sz w:val="24"/>
          <w:szCs w:val="24"/>
        </w:rPr>
        <w:t xml:space="preserve">. </w:t>
      </w:r>
      <w:r w:rsidR="00621C0F">
        <w:rPr>
          <w:rFonts w:ascii="Arial" w:hAnsi="Arial" w:cs="Arial"/>
          <w:sz w:val="24"/>
          <w:szCs w:val="24"/>
        </w:rPr>
        <w:t>Individually all of the evidence which point towards public vehicular rights is modest. However, when taken together they become significant. In the absence of any substantive evidence that points in the opposite direction</w:t>
      </w:r>
      <w:r w:rsidR="00EF2040">
        <w:rPr>
          <w:rFonts w:ascii="Arial" w:hAnsi="Arial" w:cs="Arial"/>
          <w:sz w:val="24"/>
          <w:szCs w:val="24"/>
        </w:rPr>
        <w:t xml:space="preserve">, I conclude that, on the balance of </w:t>
      </w:r>
      <w:r w:rsidR="00A83D8C">
        <w:rPr>
          <w:rFonts w:ascii="Arial" w:hAnsi="Arial" w:cs="Arial"/>
          <w:sz w:val="24"/>
          <w:szCs w:val="24"/>
        </w:rPr>
        <w:t>probabilities</w:t>
      </w:r>
      <w:r w:rsidR="00EF2040">
        <w:rPr>
          <w:rFonts w:ascii="Arial" w:hAnsi="Arial" w:cs="Arial"/>
          <w:sz w:val="24"/>
          <w:szCs w:val="24"/>
        </w:rPr>
        <w:t xml:space="preserve">, the Order route has become dedicated as a public highway with vehicular rights </w:t>
      </w:r>
      <w:r w:rsidR="00233A0F">
        <w:rPr>
          <w:rFonts w:ascii="Arial" w:hAnsi="Arial" w:cs="Arial"/>
          <w:sz w:val="24"/>
          <w:szCs w:val="24"/>
        </w:rPr>
        <w:t xml:space="preserve">at some point in the past. </w:t>
      </w:r>
      <w:r w:rsidR="000D46FB">
        <w:rPr>
          <w:rFonts w:ascii="Arial" w:hAnsi="Arial" w:cs="Arial"/>
          <w:sz w:val="24"/>
          <w:szCs w:val="24"/>
        </w:rPr>
        <w:t xml:space="preserve">The weight of the evidence indicates that point E is the correct southern terminus. </w:t>
      </w:r>
    </w:p>
    <w:p w14:paraId="05F73191" w14:textId="01A7A530" w:rsidR="00885099" w:rsidRPr="000D46FB" w:rsidRDefault="00A83D8C" w:rsidP="00C86940">
      <w:pPr>
        <w:pStyle w:val="Style1"/>
        <w:numPr>
          <w:ilvl w:val="0"/>
          <w:numId w:val="3"/>
        </w:numPr>
        <w:rPr>
          <w:rFonts w:ascii="Arial" w:hAnsi="Arial" w:cs="Arial"/>
          <w:sz w:val="24"/>
          <w:szCs w:val="24"/>
        </w:rPr>
      </w:pPr>
      <w:r w:rsidRPr="000D46FB">
        <w:rPr>
          <w:rFonts w:ascii="Arial" w:hAnsi="Arial" w:cs="Arial"/>
          <w:sz w:val="24"/>
          <w:szCs w:val="24"/>
        </w:rPr>
        <w:lastRenderedPageBreak/>
        <w:t>There is no evidence to suggest that these rights have been extinguished. Therefore, having regard to the legal maxim – once a highway</w:t>
      </w:r>
      <w:r w:rsidR="00E5555F" w:rsidRPr="000D46FB">
        <w:rPr>
          <w:rFonts w:ascii="Arial" w:hAnsi="Arial" w:cs="Arial"/>
          <w:sz w:val="24"/>
          <w:szCs w:val="24"/>
        </w:rPr>
        <w:t xml:space="preserve">, always a highway – the route would still </w:t>
      </w:r>
      <w:r w:rsidR="00356A8D" w:rsidRPr="000D46FB">
        <w:rPr>
          <w:rFonts w:ascii="Arial" w:hAnsi="Arial" w:cs="Arial"/>
          <w:sz w:val="24"/>
          <w:szCs w:val="24"/>
        </w:rPr>
        <w:t>subsist</w:t>
      </w:r>
      <w:r w:rsidR="00E5555F" w:rsidRPr="000D46FB">
        <w:rPr>
          <w:rFonts w:ascii="Arial" w:hAnsi="Arial" w:cs="Arial"/>
          <w:sz w:val="24"/>
          <w:szCs w:val="24"/>
        </w:rPr>
        <w:t xml:space="preserve"> today. However, given the </w:t>
      </w:r>
      <w:r w:rsidR="00075E25" w:rsidRPr="000D46FB">
        <w:rPr>
          <w:rFonts w:ascii="Arial" w:hAnsi="Arial" w:cs="Arial"/>
          <w:sz w:val="24"/>
          <w:szCs w:val="24"/>
        </w:rPr>
        <w:t xml:space="preserve">provisions of the NERC Act </w:t>
      </w:r>
      <w:r w:rsidR="00356A8D" w:rsidRPr="000D46FB">
        <w:rPr>
          <w:rFonts w:ascii="Arial" w:hAnsi="Arial" w:cs="Arial"/>
          <w:sz w:val="24"/>
          <w:szCs w:val="24"/>
        </w:rPr>
        <w:t xml:space="preserve">the route should be recorded as a </w:t>
      </w:r>
      <w:r w:rsidR="00E15AC7" w:rsidRPr="000D46FB">
        <w:rPr>
          <w:rFonts w:ascii="Arial" w:hAnsi="Arial" w:cs="Arial"/>
          <w:sz w:val="24"/>
          <w:szCs w:val="24"/>
        </w:rPr>
        <w:t xml:space="preserve">restricted byway in the DMS. </w:t>
      </w:r>
    </w:p>
    <w:p w14:paraId="6B560CC3" w14:textId="56E55A09" w:rsidR="002B0F76" w:rsidRPr="002B0F76" w:rsidRDefault="002B0F76" w:rsidP="002B0F76">
      <w:pPr>
        <w:pStyle w:val="Style1"/>
        <w:ind w:left="0" w:firstLine="0"/>
        <w:rPr>
          <w:rFonts w:ascii="Arial" w:hAnsi="Arial" w:cs="Arial"/>
          <w:b/>
          <w:bCs/>
          <w:sz w:val="24"/>
          <w:szCs w:val="24"/>
        </w:rPr>
      </w:pPr>
      <w:r>
        <w:rPr>
          <w:rFonts w:ascii="Arial" w:hAnsi="Arial" w:cs="Arial"/>
          <w:b/>
          <w:bCs/>
          <w:sz w:val="24"/>
          <w:szCs w:val="24"/>
        </w:rPr>
        <w:t xml:space="preserve">Width of the Order Route </w:t>
      </w:r>
    </w:p>
    <w:p w14:paraId="480CA013" w14:textId="44CB2095" w:rsidR="002B0F76" w:rsidRPr="005843B4" w:rsidRDefault="00844E12" w:rsidP="00C86940">
      <w:pPr>
        <w:pStyle w:val="Style1"/>
        <w:numPr>
          <w:ilvl w:val="0"/>
          <w:numId w:val="3"/>
        </w:numPr>
        <w:rPr>
          <w:rFonts w:ascii="Arial" w:hAnsi="Arial" w:cs="Arial"/>
          <w:sz w:val="24"/>
          <w:szCs w:val="24"/>
        </w:rPr>
      </w:pPr>
      <w:r w:rsidRPr="005843B4">
        <w:rPr>
          <w:rFonts w:ascii="Arial" w:hAnsi="Arial" w:cs="Arial"/>
          <w:sz w:val="24"/>
          <w:szCs w:val="24"/>
        </w:rPr>
        <w:t xml:space="preserve">The Order </w:t>
      </w:r>
      <w:r w:rsidR="00C50E2C" w:rsidRPr="005843B4">
        <w:rPr>
          <w:rFonts w:ascii="Arial" w:hAnsi="Arial" w:cs="Arial"/>
          <w:sz w:val="24"/>
          <w:szCs w:val="24"/>
        </w:rPr>
        <w:t xml:space="preserve">notes that the route is 3m wide. Concerns have been raised that the path is actually </w:t>
      </w:r>
      <w:r w:rsidR="00FD05F3" w:rsidRPr="005843B4">
        <w:rPr>
          <w:rFonts w:ascii="Arial" w:hAnsi="Arial" w:cs="Arial"/>
          <w:sz w:val="24"/>
          <w:szCs w:val="24"/>
        </w:rPr>
        <w:t xml:space="preserve">narrower than this. It is evident that the concrete path is less </w:t>
      </w:r>
      <w:r w:rsidR="00EC4A76" w:rsidRPr="005843B4">
        <w:rPr>
          <w:rFonts w:ascii="Arial" w:hAnsi="Arial" w:cs="Arial"/>
          <w:sz w:val="24"/>
          <w:szCs w:val="24"/>
        </w:rPr>
        <w:t>than 3m wide</w:t>
      </w:r>
      <w:r w:rsidR="00CC1ABA" w:rsidRPr="005843B4">
        <w:rPr>
          <w:rFonts w:ascii="Arial" w:hAnsi="Arial" w:cs="Arial"/>
          <w:sz w:val="24"/>
          <w:szCs w:val="24"/>
        </w:rPr>
        <w:t xml:space="preserve">. However, when </w:t>
      </w:r>
      <w:r w:rsidR="00055178" w:rsidRPr="005843B4">
        <w:rPr>
          <w:rFonts w:ascii="Arial" w:hAnsi="Arial" w:cs="Arial"/>
          <w:sz w:val="24"/>
          <w:szCs w:val="24"/>
        </w:rPr>
        <w:t xml:space="preserve">considered with the </w:t>
      </w:r>
      <w:r w:rsidR="00F86087" w:rsidRPr="005843B4">
        <w:rPr>
          <w:rFonts w:ascii="Arial" w:hAnsi="Arial" w:cs="Arial"/>
          <w:sz w:val="24"/>
          <w:szCs w:val="24"/>
        </w:rPr>
        <w:t xml:space="preserve">hedges, </w:t>
      </w:r>
      <w:r w:rsidR="00055178" w:rsidRPr="005843B4">
        <w:rPr>
          <w:rFonts w:ascii="Arial" w:hAnsi="Arial" w:cs="Arial"/>
          <w:sz w:val="24"/>
          <w:szCs w:val="24"/>
        </w:rPr>
        <w:t>verges or banks</w:t>
      </w:r>
      <w:r w:rsidR="00F86087" w:rsidRPr="005843B4">
        <w:rPr>
          <w:rFonts w:ascii="Arial" w:hAnsi="Arial" w:cs="Arial"/>
          <w:sz w:val="24"/>
          <w:szCs w:val="24"/>
        </w:rPr>
        <w:t xml:space="preserve"> where present, a 3m wide route </w:t>
      </w:r>
      <w:r w:rsidR="0056437C" w:rsidRPr="005843B4">
        <w:rPr>
          <w:rFonts w:ascii="Arial" w:hAnsi="Arial" w:cs="Arial"/>
          <w:sz w:val="24"/>
          <w:szCs w:val="24"/>
        </w:rPr>
        <w:t xml:space="preserve">could be accommodated from the centre point of each boundary hedge. In these circumstances, the </w:t>
      </w:r>
      <w:r w:rsidR="005843B4" w:rsidRPr="005843B4">
        <w:rPr>
          <w:rFonts w:ascii="Arial" w:hAnsi="Arial" w:cs="Arial"/>
          <w:sz w:val="24"/>
          <w:szCs w:val="24"/>
        </w:rPr>
        <w:t xml:space="preserve">width given on </w:t>
      </w:r>
      <w:r w:rsidR="00F069F4">
        <w:rPr>
          <w:rFonts w:ascii="Arial" w:hAnsi="Arial" w:cs="Arial"/>
          <w:sz w:val="24"/>
          <w:szCs w:val="24"/>
        </w:rPr>
        <w:t xml:space="preserve">the </w:t>
      </w:r>
      <w:r w:rsidR="0056437C" w:rsidRPr="005843B4">
        <w:rPr>
          <w:rFonts w:ascii="Arial" w:hAnsi="Arial" w:cs="Arial"/>
          <w:sz w:val="24"/>
          <w:szCs w:val="24"/>
        </w:rPr>
        <w:t xml:space="preserve">Order as made is </w:t>
      </w:r>
      <w:r w:rsidR="005843B4" w:rsidRPr="005843B4">
        <w:rPr>
          <w:rFonts w:ascii="Arial" w:hAnsi="Arial" w:cs="Arial"/>
          <w:sz w:val="24"/>
          <w:szCs w:val="24"/>
        </w:rPr>
        <w:t xml:space="preserve">sufficiently accurate. </w:t>
      </w:r>
    </w:p>
    <w:p w14:paraId="60EDA924" w14:textId="2E86B555" w:rsidR="001F011C" w:rsidRPr="001F011C" w:rsidRDefault="001F011C" w:rsidP="001F011C">
      <w:pPr>
        <w:pStyle w:val="Style1"/>
        <w:ind w:left="0" w:firstLine="0"/>
        <w:rPr>
          <w:rFonts w:ascii="Arial" w:hAnsi="Arial" w:cs="Arial"/>
          <w:b/>
          <w:bCs/>
          <w:sz w:val="24"/>
          <w:szCs w:val="24"/>
        </w:rPr>
      </w:pPr>
      <w:r>
        <w:rPr>
          <w:rFonts w:ascii="Arial" w:hAnsi="Arial" w:cs="Arial"/>
          <w:b/>
          <w:bCs/>
          <w:sz w:val="24"/>
          <w:szCs w:val="24"/>
        </w:rPr>
        <w:t>Other Matters</w:t>
      </w:r>
    </w:p>
    <w:p w14:paraId="0EC125A2" w14:textId="1164A653" w:rsidR="001F011C" w:rsidRDefault="00184D4A" w:rsidP="00C86940">
      <w:pPr>
        <w:pStyle w:val="Style1"/>
        <w:numPr>
          <w:ilvl w:val="0"/>
          <w:numId w:val="3"/>
        </w:numPr>
        <w:rPr>
          <w:rFonts w:ascii="Arial" w:hAnsi="Arial" w:cs="Arial"/>
          <w:sz w:val="24"/>
          <w:szCs w:val="24"/>
        </w:rPr>
      </w:pPr>
      <w:r w:rsidRPr="00641938">
        <w:rPr>
          <w:rFonts w:ascii="Arial" w:hAnsi="Arial" w:cs="Arial"/>
          <w:sz w:val="24"/>
          <w:szCs w:val="24"/>
        </w:rPr>
        <w:t>A number of issues were raised that are not relevant consideration</w:t>
      </w:r>
      <w:r w:rsidR="00866B47">
        <w:rPr>
          <w:rFonts w:ascii="Arial" w:hAnsi="Arial" w:cs="Arial"/>
          <w:sz w:val="24"/>
          <w:szCs w:val="24"/>
        </w:rPr>
        <w:t>s</w:t>
      </w:r>
      <w:r w:rsidRPr="00641938">
        <w:rPr>
          <w:rFonts w:ascii="Arial" w:hAnsi="Arial" w:cs="Arial"/>
          <w:sz w:val="24"/>
          <w:szCs w:val="24"/>
        </w:rPr>
        <w:t xml:space="preserve"> for the purpose of the 1981 Act. These include the practical consequences of the use of the Order route as a restricted byway and the related safety issues</w:t>
      </w:r>
      <w:r w:rsidR="00271929" w:rsidRPr="00641938">
        <w:rPr>
          <w:rFonts w:ascii="Arial" w:hAnsi="Arial" w:cs="Arial"/>
          <w:sz w:val="24"/>
          <w:szCs w:val="24"/>
        </w:rPr>
        <w:t xml:space="preserve">, matters relating to the history of local residents </w:t>
      </w:r>
      <w:r w:rsidR="009F109B" w:rsidRPr="00641938">
        <w:rPr>
          <w:rFonts w:ascii="Arial" w:hAnsi="Arial" w:cs="Arial"/>
          <w:sz w:val="24"/>
          <w:szCs w:val="24"/>
        </w:rPr>
        <w:t>raising</w:t>
      </w:r>
      <w:r w:rsidR="00271929" w:rsidRPr="00641938">
        <w:rPr>
          <w:rFonts w:ascii="Arial" w:hAnsi="Arial" w:cs="Arial"/>
          <w:sz w:val="24"/>
          <w:szCs w:val="24"/>
        </w:rPr>
        <w:t xml:space="preserve"> concerns about </w:t>
      </w:r>
      <w:r w:rsidR="009F109B" w:rsidRPr="00641938">
        <w:rPr>
          <w:rFonts w:ascii="Arial" w:hAnsi="Arial" w:cs="Arial"/>
          <w:sz w:val="24"/>
          <w:szCs w:val="24"/>
        </w:rPr>
        <w:t xml:space="preserve">Mill Lane with the Council and the actions of nearby landowners. </w:t>
      </w:r>
      <w:r w:rsidRPr="00641938">
        <w:rPr>
          <w:rFonts w:ascii="Arial" w:hAnsi="Arial" w:cs="Arial"/>
          <w:sz w:val="24"/>
          <w:szCs w:val="24"/>
        </w:rPr>
        <w:t>In considering the confirmation of the Order I am constrained by the legislation which does not allow for such matters to be taken into account.</w:t>
      </w:r>
      <w:r w:rsidR="00641938" w:rsidRPr="00641938">
        <w:rPr>
          <w:rFonts w:ascii="Arial" w:hAnsi="Arial" w:cs="Arial"/>
          <w:sz w:val="24"/>
          <w:szCs w:val="24"/>
        </w:rPr>
        <w:t xml:space="preserve"> This decision has no impact on any private rights of access which may exist. </w:t>
      </w:r>
      <w:r w:rsidR="003A63F2">
        <w:rPr>
          <w:rFonts w:ascii="Arial" w:hAnsi="Arial" w:cs="Arial"/>
          <w:sz w:val="24"/>
          <w:szCs w:val="24"/>
        </w:rPr>
        <w:t xml:space="preserve">Matters </w:t>
      </w:r>
      <w:r w:rsidR="002B0E97">
        <w:rPr>
          <w:rFonts w:ascii="Arial" w:hAnsi="Arial" w:cs="Arial"/>
          <w:sz w:val="24"/>
          <w:szCs w:val="24"/>
        </w:rPr>
        <w:t>relating</w:t>
      </w:r>
      <w:r w:rsidR="003A63F2">
        <w:rPr>
          <w:rFonts w:ascii="Arial" w:hAnsi="Arial" w:cs="Arial"/>
          <w:sz w:val="24"/>
          <w:szCs w:val="24"/>
        </w:rPr>
        <w:t xml:space="preserve"> to future traffic regulation orders for speed limits</w:t>
      </w:r>
      <w:r w:rsidR="002B0E97">
        <w:rPr>
          <w:rFonts w:ascii="Arial" w:hAnsi="Arial" w:cs="Arial"/>
          <w:sz w:val="24"/>
          <w:szCs w:val="24"/>
        </w:rPr>
        <w:t xml:space="preserve">, </w:t>
      </w:r>
      <w:r w:rsidR="003A63F2">
        <w:rPr>
          <w:rFonts w:ascii="Arial" w:hAnsi="Arial" w:cs="Arial"/>
          <w:sz w:val="24"/>
          <w:szCs w:val="24"/>
        </w:rPr>
        <w:t xml:space="preserve">any </w:t>
      </w:r>
      <w:r w:rsidR="002B0E97">
        <w:rPr>
          <w:rFonts w:ascii="Arial" w:hAnsi="Arial" w:cs="Arial"/>
          <w:sz w:val="24"/>
          <w:szCs w:val="24"/>
        </w:rPr>
        <w:t>signage</w:t>
      </w:r>
      <w:r w:rsidR="003A63F2">
        <w:rPr>
          <w:rFonts w:ascii="Arial" w:hAnsi="Arial" w:cs="Arial"/>
          <w:sz w:val="24"/>
          <w:szCs w:val="24"/>
        </w:rPr>
        <w:t xml:space="preserve"> </w:t>
      </w:r>
      <w:r w:rsidR="002B0E97">
        <w:rPr>
          <w:rFonts w:ascii="Arial" w:hAnsi="Arial" w:cs="Arial"/>
          <w:sz w:val="24"/>
          <w:szCs w:val="24"/>
        </w:rPr>
        <w:t xml:space="preserve">along or close to the Order route, and any </w:t>
      </w:r>
      <w:r w:rsidR="002F68D4">
        <w:rPr>
          <w:rFonts w:ascii="Arial" w:hAnsi="Arial" w:cs="Arial"/>
          <w:sz w:val="24"/>
          <w:szCs w:val="24"/>
        </w:rPr>
        <w:t xml:space="preserve">enforcement matters are not within the scope of this decision. </w:t>
      </w:r>
    </w:p>
    <w:p w14:paraId="3C45676C" w14:textId="5D0439AC" w:rsidR="00C719B1" w:rsidRPr="00112BFA" w:rsidRDefault="00112BFA" w:rsidP="00112BFA">
      <w:pPr>
        <w:pStyle w:val="Style1"/>
        <w:ind w:left="0" w:firstLine="0"/>
        <w:rPr>
          <w:rFonts w:ascii="Arial" w:hAnsi="Arial" w:cs="Arial"/>
          <w:b/>
          <w:bCs/>
          <w:sz w:val="24"/>
          <w:szCs w:val="24"/>
        </w:rPr>
      </w:pPr>
      <w:r>
        <w:rPr>
          <w:rFonts w:ascii="Arial" w:hAnsi="Arial" w:cs="Arial"/>
          <w:b/>
          <w:bCs/>
          <w:sz w:val="24"/>
          <w:szCs w:val="24"/>
        </w:rPr>
        <w:t>Conclusion</w:t>
      </w:r>
    </w:p>
    <w:p w14:paraId="5FA95839" w14:textId="5D4D6ABC" w:rsidR="00320E05" w:rsidRPr="00AB5786" w:rsidRDefault="00320E05" w:rsidP="00320E05">
      <w:pPr>
        <w:pStyle w:val="Style1"/>
        <w:numPr>
          <w:ilvl w:val="0"/>
          <w:numId w:val="3"/>
        </w:numPr>
        <w:tabs>
          <w:tab w:val="clear" w:pos="720"/>
        </w:tabs>
        <w:rPr>
          <w:rFonts w:ascii="Arial" w:hAnsi="Arial" w:cs="Arial"/>
          <w:sz w:val="24"/>
          <w:szCs w:val="24"/>
        </w:rPr>
      </w:pPr>
      <w:r w:rsidRPr="00AB5786">
        <w:rPr>
          <w:rFonts w:ascii="Arial" w:hAnsi="Arial" w:cs="Arial"/>
          <w:sz w:val="24"/>
          <w:szCs w:val="24"/>
        </w:rPr>
        <w:t>Having regard to these</w:t>
      </w:r>
      <w:r w:rsidR="00866B47">
        <w:rPr>
          <w:rFonts w:ascii="Arial" w:hAnsi="Arial" w:cs="Arial"/>
          <w:sz w:val="24"/>
          <w:szCs w:val="24"/>
        </w:rPr>
        <w:t>,</w:t>
      </w:r>
      <w:r w:rsidRPr="00AB5786">
        <w:rPr>
          <w:rFonts w:ascii="Arial" w:hAnsi="Arial" w:cs="Arial"/>
          <w:sz w:val="24"/>
          <w:szCs w:val="24"/>
        </w:rPr>
        <w:t xml:space="preserve"> and all other matters raised</w:t>
      </w:r>
      <w:r w:rsidR="00866B47">
        <w:rPr>
          <w:rFonts w:ascii="Arial" w:hAnsi="Arial" w:cs="Arial"/>
          <w:sz w:val="24"/>
          <w:szCs w:val="24"/>
        </w:rPr>
        <w:t>,</w:t>
      </w:r>
      <w:r w:rsidRPr="00AB5786">
        <w:rPr>
          <w:rFonts w:ascii="Arial" w:hAnsi="Arial" w:cs="Arial"/>
          <w:sz w:val="24"/>
          <w:szCs w:val="24"/>
        </w:rPr>
        <w:t xml:space="preserve"> I conclude that the Order should</w:t>
      </w:r>
      <w:r>
        <w:rPr>
          <w:rFonts w:ascii="Arial" w:hAnsi="Arial" w:cs="Arial"/>
          <w:sz w:val="24"/>
          <w:szCs w:val="24"/>
        </w:rPr>
        <w:t xml:space="preserve"> </w:t>
      </w:r>
      <w:r w:rsidRPr="00AB5786">
        <w:rPr>
          <w:rFonts w:ascii="Arial" w:hAnsi="Arial" w:cs="Arial"/>
          <w:sz w:val="24"/>
          <w:szCs w:val="24"/>
        </w:rPr>
        <w:t>be confirmed.</w:t>
      </w:r>
    </w:p>
    <w:p w14:paraId="67AC3329" w14:textId="77777777" w:rsidR="00C86940" w:rsidRPr="00166502" w:rsidRDefault="00C86940" w:rsidP="00C86940">
      <w:pPr>
        <w:pStyle w:val="Heading6blackfont"/>
        <w:rPr>
          <w:rFonts w:ascii="Arial" w:hAnsi="Arial" w:cs="Arial"/>
          <w:sz w:val="24"/>
          <w:szCs w:val="24"/>
        </w:rPr>
      </w:pPr>
      <w:r w:rsidRPr="00166502">
        <w:rPr>
          <w:rFonts w:ascii="Arial" w:hAnsi="Arial" w:cs="Arial"/>
          <w:sz w:val="24"/>
          <w:szCs w:val="24"/>
        </w:rPr>
        <w:t>Formal Decision</w:t>
      </w:r>
    </w:p>
    <w:p w14:paraId="54338CDA" w14:textId="3C9E0665" w:rsidR="00C86940" w:rsidRDefault="00C86940" w:rsidP="00C86940">
      <w:pPr>
        <w:pStyle w:val="Style1"/>
        <w:numPr>
          <w:ilvl w:val="0"/>
          <w:numId w:val="3"/>
        </w:numPr>
        <w:rPr>
          <w:rFonts w:ascii="Arial" w:hAnsi="Arial" w:cs="Arial"/>
          <w:sz w:val="24"/>
          <w:szCs w:val="24"/>
        </w:rPr>
      </w:pPr>
      <w:r w:rsidRPr="00166502">
        <w:rPr>
          <w:rFonts w:ascii="Arial" w:hAnsi="Arial" w:cs="Arial"/>
          <w:sz w:val="24"/>
          <w:szCs w:val="24"/>
        </w:rPr>
        <w:t>I confirm the Order</w:t>
      </w:r>
      <w:r w:rsidR="00D33EA1">
        <w:rPr>
          <w:rFonts w:ascii="Arial" w:hAnsi="Arial" w:cs="Arial"/>
          <w:sz w:val="24"/>
          <w:szCs w:val="24"/>
        </w:rPr>
        <w:t xml:space="preserve">. </w:t>
      </w:r>
    </w:p>
    <w:p w14:paraId="58AF6E25" w14:textId="0AE0E5A4" w:rsidR="00C86940" w:rsidRDefault="0056242D" w:rsidP="00C86940">
      <w:pPr>
        <w:pStyle w:val="Style1"/>
        <w:ind w:left="0" w:firstLine="0"/>
        <w:rPr>
          <w:rFonts w:ascii="Monotype Corsiva" w:hAnsi="Monotype Corsiva"/>
          <w:sz w:val="36"/>
          <w:szCs w:val="36"/>
        </w:rPr>
      </w:pPr>
      <w:r>
        <w:rPr>
          <w:rFonts w:ascii="Monotype Corsiva" w:hAnsi="Monotype Corsiva"/>
          <w:sz w:val="36"/>
          <w:szCs w:val="36"/>
        </w:rPr>
        <w:t xml:space="preserve">K Taylor </w:t>
      </w:r>
    </w:p>
    <w:p w14:paraId="5D21714F" w14:textId="77777777" w:rsidR="00C86940" w:rsidRPr="009C36BC" w:rsidRDefault="00C86940" w:rsidP="00C86940">
      <w:pPr>
        <w:pStyle w:val="Style1"/>
        <w:rPr>
          <w:rFonts w:ascii="Arial" w:hAnsi="Arial" w:cs="Arial"/>
          <w:sz w:val="24"/>
          <w:szCs w:val="24"/>
        </w:rPr>
      </w:pPr>
      <w:r w:rsidRPr="009C36BC">
        <w:rPr>
          <w:rFonts w:ascii="Arial" w:hAnsi="Arial" w:cs="Arial"/>
          <w:sz w:val="24"/>
          <w:szCs w:val="24"/>
        </w:rPr>
        <w:t>INSPECTOR</w:t>
      </w:r>
    </w:p>
    <w:p w14:paraId="6704C4CE" w14:textId="77777777" w:rsidR="00C86940" w:rsidRDefault="00C86940" w:rsidP="00C86940">
      <w:pPr>
        <w:rPr>
          <w:rFonts w:ascii="Arial" w:hAnsi="Arial" w:cs="Arial"/>
          <w:sz w:val="24"/>
          <w:szCs w:val="24"/>
        </w:rPr>
      </w:pPr>
    </w:p>
    <w:p w14:paraId="3CFEFC43" w14:textId="77777777" w:rsidR="00C86940" w:rsidRDefault="00C86940" w:rsidP="00C86940">
      <w:pPr>
        <w:rPr>
          <w:rFonts w:ascii="Arial" w:hAnsi="Arial" w:cs="Arial"/>
          <w:sz w:val="24"/>
          <w:szCs w:val="24"/>
        </w:rPr>
      </w:pPr>
    </w:p>
    <w:p w14:paraId="1D205F9F" w14:textId="77777777" w:rsidR="00C86940" w:rsidRDefault="00C86940" w:rsidP="00C86940">
      <w:pPr>
        <w:rPr>
          <w:rFonts w:ascii="Arial" w:hAnsi="Arial" w:cs="Arial"/>
          <w:sz w:val="24"/>
          <w:szCs w:val="24"/>
        </w:rPr>
      </w:pPr>
    </w:p>
    <w:p w14:paraId="1DB5037F" w14:textId="77777777" w:rsidR="000B0FB7" w:rsidRDefault="000B0FB7"/>
    <w:p w14:paraId="289B6DBF" w14:textId="6DCDF4B4" w:rsidR="006D26AD" w:rsidRDefault="006D26AD">
      <w:pPr>
        <w:spacing w:after="160" w:line="259" w:lineRule="auto"/>
      </w:pPr>
      <w:r>
        <w:br w:type="page"/>
      </w:r>
    </w:p>
    <w:p w14:paraId="32FCB57E" w14:textId="77777777" w:rsidR="006D26AD" w:rsidRPr="006947FC" w:rsidRDefault="006D26AD" w:rsidP="006D26AD">
      <w:pPr>
        <w:rPr>
          <w:rFonts w:ascii="Arial" w:hAnsi="Arial" w:cs="Arial"/>
          <w:sz w:val="24"/>
          <w:szCs w:val="24"/>
        </w:rPr>
      </w:pPr>
      <w:r w:rsidRPr="006947FC">
        <w:rPr>
          <w:rFonts w:ascii="Arial" w:hAnsi="Arial" w:cs="Arial"/>
          <w:b/>
          <w:bCs/>
          <w:sz w:val="24"/>
          <w:szCs w:val="24"/>
        </w:rPr>
        <w:lastRenderedPageBreak/>
        <w:t xml:space="preserve">APPEARANCES  </w:t>
      </w:r>
    </w:p>
    <w:p w14:paraId="23CB76D8" w14:textId="77777777" w:rsidR="006D26AD" w:rsidRPr="006947FC" w:rsidRDefault="006D26AD" w:rsidP="006D26AD">
      <w:pPr>
        <w:rPr>
          <w:rFonts w:ascii="Arial" w:hAnsi="Arial" w:cs="Arial"/>
          <w:b/>
          <w:bCs/>
          <w:sz w:val="24"/>
          <w:szCs w:val="24"/>
        </w:rPr>
      </w:pPr>
    </w:p>
    <w:p w14:paraId="4F9B0EAA" w14:textId="77777777" w:rsidR="006D26AD" w:rsidRPr="006947FC" w:rsidRDefault="006D26AD" w:rsidP="006D26AD">
      <w:pPr>
        <w:rPr>
          <w:rFonts w:ascii="Arial" w:hAnsi="Arial" w:cs="Arial"/>
          <w:b/>
          <w:bCs/>
          <w:sz w:val="24"/>
          <w:szCs w:val="24"/>
        </w:rPr>
      </w:pPr>
      <w:r w:rsidRPr="006947FC">
        <w:rPr>
          <w:rFonts w:ascii="Arial" w:hAnsi="Arial" w:cs="Arial"/>
          <w:b/>
          <w:bCs/>
          <w:sz w:val="24"/>
          <w:szCs w:val="24"/>
        </w:rPr>
        <w:t xml:space="preserve">For the Council </w:t>
      </w:r>
    </w:p>
    <w:p w14:paraId="0C638905" w14:textId="77777777" w:rsidR="00320E05" w:rsidRPr="006947FC" w:rsidRDefault="00320E05" w:rsidP="006D26AD">
      <w:pPr>
        <w:rPr>
          <w:rFonts w:ascii="Arial" w:hAnsi="Arial" w:cs="Arial"/>
          <w:b/>
          <w:bCs/>
          <w:sz w:val="24"/>
          <w:szCs w:val="24"/>
        </w:rPr>
      </w:pPr>
    </w:p>
    <w:p w14:paraId="0A8E7391" w14:textId="1A2C5FFD" w:rsidR="006D26AD" w:rsidRPr="006947FC" w:rsidRDefault="006D26AD" w:rsidP="006D26AD">
      <w:pPr>
        <w:rPr>
          <w:rFonts w:ascii="Arial" w:hAnsi="Arial" w:cs="Arial"/>
          <w:sz w:val="24"/>
          <w:szCs w:val="24"/>
        </w:rPr>
      </w:pPr>
      <w:r w:rsidRPr="006947FC">
        <w:rPr>
          <w:rFonts w:ascii="Arial" w:hAnsi="Arial" w:cs="Arial"/>
          <w:sz w:val="24"/>
          <w:szCs w:val="24"/>
        </w:rPr>
        <w:t xml:space="preserve">Ms </w:t>
      </w:r>
      <w:r w:rsidR="00265A90" w:rsidRPr="006947FC">
        <w:rPr>
          <w:rFonts w:ascii="Arial" w:hAnsi="Arial" w:cs="Arial"/>
          <w:sz w:val="24"/>
          <w:szCs w:val="24"/>
        </w:rPr>
        <w:t>Buck - Solicitor</w:t>
      </w:r>
      <w:r w:rsidRPr="006947FC">
        <w:rPr>
          <w:rFonts w:ascii="Arial" w:hAnsi="Arial" w:cs="Arial"/>
          <w:sz w:val="24"/>
          <w:szCs w:val="24"/>
        </w:rPr>
        <w:t xml:space="preserve">, who called: </w:t>
      </w:r>
    </w:p>
    <w:p w14:paraId="15F4330E" w14:textId="680EB842" w:rsidR="006D26AD" w:rsidRPr="006947FC" w:rsidRDefault="006D26AD" w:rsidP="006D26AD">
      <w:pPr>
        <w:rPr>
          <w:rFonts w:ascii="Arial" w:hAnsi="Arial" w:cs="Arial"/>
          <w:sz w:val="24"/>
          <w:szCs w:val="24"/>
        </w:rPr>
      </w:pPr>
      <w:r w:rsidRPr="006947FC">
        <w:rPr>
          <w:rFonts w:ascii="Arial" w:hAnsi="Arial" w:cs="Arial"/>
          <w:sz w:val="24"/>
          <w:szCs w:val="24"/>
        </w:rPr>
        <w:t>M</w:t>
      </w:r>
      <w:r w:rsidR="00265A90" w:rsidRPr="006947FC">
        <w:rPr>
          <w:rFonts w:ascii="Arial" w:hAnsi="Arial" w:cs="Arial"/>
          <w:sz w:val="24"/>
          <w:szCs w:val="24"/>
        </w:rPr>
        <w:t xml:space="preserve">s Penny – Definitive Map Team Manager, Dorset </w:t>
      </w:r>
      <w:r w:rsidRPr="006947FC">
        <w:rPr>
          <w:rFonts w:ascii="Arial" w:hAnsi="Arial" w:cs="Arial"/>
          <w:sz w:val="24"/>
          <w:szCs w:val="24"/>
        </w:rPr>
        <w:t xml:space="preserve">Council </w:t>
      </w:r>
    </w:p>
    <w:p w14:paraId="76D9E4E0" w14:textId="77777777" w:rsidR="006D26AD" w:rsidRPr="006947FC" w:rsidRDefault="006D26AD" w:rsidP="006D26AD">
      <w:pPr>
        <w:rPr>
          <w:rFonts w:ascii="Arial" w:hAnsi="Arial" w:cs="Arial"/>
          <w:sz w:val="24"/>
          <w:szCs w:val="24"/>
        </w:rPr>
      </w:pPr>
    </w:p>
    <w:p w14:paraId="202E6880" w14:textId="07948645" w:rsidR="006D26AD" w:rsidRPr="006947FC" w:rsidRDefault="006D26AD" w:rsidP="006D26AD">
      <w:pPr>
        <w:rPr>
          <w:rFonts w:ascii="Arial" w:hAnsi="Arial" w:cs="Arial"/>
          <w:b/>
          <w:bCs/>
          <w:sz w:val="24"/>
          <w:szCs w:val="24"/>
        </w:rPr>
      </w:pPr>
      <w:r w:rsidRPr="006947FC">
        <w:rPr>
          <w:rFonts w:ascii="Arial" w:hAnsi="Arial" w:cs="Arial"/>
          <w:b/>
          <w:bCs/>
          <w:sz w:val="24"/>
          <w:szCs w:val="24"/>
        </w:rPr>
        <w:t>Objecting to the Order</w:t>
      </w:r>
    </w:p>
    <w:p w14:paraId="16660E26" w14:textId="77777777" w:rsidR="00320E05" w:rsidRPr="006947FC" w:rsidRDefault="00320E05" w:rsidP="006D26AD">
      <w:pPr>
        <w:rPr>
          <w:rFonts w:ascii="Arial" w:hAnsi="Arial" w:cs="Arial"/>
          <w:b/>
          <w:bCs/>
          <w:sz w:val="24"/>
          <w:szCs w:val="24"/>
        </w:rPr>
      </w:pPr>
    </w:p>
    <w:p w14:paraId="0BF4ABBB" w14:textId="1403574F" w:rsidR="00A2125D" w:rsidRPr="006947FC" w:rsidRDefault="00C8007A" w:rsidP="006D26AD">
      <w:pPr>
        <w:rPr>
          <w:rFonts w:ascii="Arial" w:hAnsi="Arial" w:cs="Arial"/>
          <w:sz w:val="24"/>
          <w:szCs w:val="24"/>
        </w:rPr>
      </w:pPr>
      <w:r w:rsidRPr="006947FC">
        <w:rPr>
          <w:rFonts w:ascii="Arial" w:hAnsi="Arial" w:cs="Arial"/>
          <w:sz w:val="24"/>
          <w:szCs w:val="24"/>
        </w:rPr>
        <w:t xml:space="preserve">Mrs </w:t>
      </w:r>
      <w:r w:rsidR="00A2125D" w:rsidRPr="006947FC">
        <w:rPr>
          <w:rFonts w:ascii="Arial" w:hAnsi="Arial" w:cs="Arial"/>
          <w:sz w:val="24"/>
          <w:szCs w:val="24"/>
        </w:rPr>
        <w:t xml:space="preserve">Crisp </w:t>
      </w:r>
      <w:r w:rsidR="00056A04" w:rsidRPr="006947FC">
        <w:rPr>
          <w:rFonts w:ascii="Arial" w:hAnsi="Arial" w:cs="Arial"/>
          <w:sz w:val="24"/>
          <w:szCs w:val="24"/>
        </w:rPr>
        <w:t xml:space="preserve">– Local resident and representative of the Community Group </w:t>
      </w:r>
    </w:p>
    <w:p w14:paraId="76AD3852" w14:textId="74612BD1" w:rsidR="006D26AD" w:rsidRPr="006947FC" w:rsidRDefault="00A2125D" w:rsidP="006D26AD">
      <w:pPr>
        <w:rPr>
          <w:rFonts w:ascii="Arial" w:hAnsi="Arial" w:cs="Arial"/>
          <w:sz w:val="24"/>
          <w:szCs w:val="24"/>
        </w:rPr>
      </w:pPr>
      <w:r w:rsidRPr="006947FC">
        <w:rPr>
          <w:rFonts w:ascii="Arial" w:hAnsi="Arial" w:cs="Arial"/>
          <w:sz w:val="24"/>
          <w:szCs w:val="24"/>
        </w:rPr>
        <w:t xml:space="preserve">Ms McAra – </w:t>
      </w:r>
      <w:r w:rsidR="008B1AEE" w:rsidRPr="006947FC">
        <w:rPr>
          <w:rFonts w:ascii="Arial" w:hAnsi="Arial" w:cs="Arial"/>
          <w:sz w:val="24"/>
          <w:szCs w:val="24"/>
        </w:rPr>
        <w:t xml:space="preserve">Chair, </w:t>
      </w:r>
      <w:r w:rsidR="00124D53" w:rsidRPr="006947FC">
        <w:rPr>
          <w:rFonts w:ascii="Arial" w:hAnsi="Arial" w:cs="Arial"/>
          <w:sz w:val="24"/>
          <w:szCs w:val="24"/>
        </w:rPr>
        <w:t>Ch</w:t>
      </w:r>
      <w:r w:rsidR="00B276FD" w:rsidRPr="006947FC">
        <w:rPr>
          <w:rFonts w:ascii="Arial" w:hAnsi="Arial" w:cs="Arial"/>
          <w:sz w:val="24"/>
          <w:szCs w:val="24"/>
        </w:rPr>
        <w:t>ideock</w:t>
      </w:r>
      <w:r w:rsidRPr="006947FC">
        <w:rPr>
          <w:rFonts w:ascii="Arial" w:hAnsi="Arial" w:cs="Arial"/>
          <w:sz w:val="24"/>
          <w:szCs w:val="24"/>
        </w:rPr>
        <w:t xml:space="preserve"> Parish Council </w:t>
      </w:r>
      <w:r w:rsidR="006D26AD" w:rsidRPr="006947FC">
        <w:rPr>
          <w:rFonts w:ascii="Arial" w:hAnsi="Arial" w:cs="Arial"/>
          <w:sz w:val="24"/>
          <w:szCs w:val="24"/>
        </w:rPr>
        <w:t xml:space="preserve"> </w:t>
      </w:r>
    </w:p>
    <w:p w14:paraId="6E568F1B" w14:textId="77777777" w:rsidR="006D26AD" w:rsidRPr="006947FC" w:rsidRDefault="006D26AD" w:rsidP="006D26AD">
      <w:pPr>
        <w:rPr>
          <w:rFonts w:ascii="Arial" w:hAnsi="Arial" w:cs="Arial"/>
          <w:b/>
          <w:bCs/>
          <w:sz w:val="24"/>
          <w:szCs w:val="24"/>
        </w:rPr>
      </w:pPr>
    </w:p>
    <w:p w14:paraId="09BCFF9D" w14:textId="77777777" w:rsidR="006D26AD" w:rsidRPr="006947FC" w:rsidRDefault="006D26AD" w:rsidP="006D26AD">
      <w:pPr>
        <w:rPr>
          <w:rFonts w:ascii="Arial" w:hAnsi="Arial" w:cs="Arial"/>
          <w:b/>
          <w:bCs/>
          <w:sz w:val="24"/>
          <w:szCs w:val="24"/>
        </w:rPr>
      </w:pPr>
      <w:r w:rsidRPr="006947FC">
        <w:rPr>
          <w:rFonts w:ascii="Arial" w:hAnsi="Arial" w:cs="Arial"/>
          <w:b/>
          <w:bCs/>
          <w:sz w:val="24"/>
          <w:szCs w:val="24"/>
        </w:rPr>
        <w:t>DOCUMENTS</w:t>
      </w:r>
    </w:p>
    <w:p w14:paraId="05AC18AC" w14:textId="77777777" w:rsidR="00320E05" w:rsidRPr="006947FC" w:rsidRDefault="00320E05" w:rsidP="006D26AD">
      <w:pPr>
        <w:rPr>
          <w:rFonts w:ascii="Arial" w:hAnsi="Arial" w:cs="Arial"/>
          <w:b/>
          <w:bCs/>
          <w:sz w:val="24"/>
          <w:szCs w:val="24"/>
        </w:rPr>
      </w:pPr>
    </w:p>
    <w:p w14:paraId="11317FB3" w14:textId="506822BF" w:rsidR="006D26AD" w:rsidRPr="006947FC" w:rsidRDefault="00915EEE" w:rsidP="00B71CE6">
      <w:pPr>
        <w:pStyle w:val="ListParagraph"/>
        <w:numPr>
          <w:ilvl w:val="0"/>
          <w:numId w:val="5"/>
        </w:numPr>
        <w:rPr>
          <w:rFonts w:ascii="Arial" w:hAnsi="Arial" w:cs="Arial"/>
          <w:sz w:val="24"/>
          <w:szCs w:val="24"/>
        </w:rPr>
      </w:pPr>
      <w:r w:rsidRPr="006947FC">
        <w:rPr>
          <w:rFonts w:ascii="Arial" w:hAnsi="Arial" w:cs="Arial"/>
          <w:sz w:val="24"/>
          <w:szCs w:val="24"/>
        </w:rPr>
        <w:t>Map showing 100</w:t>
      </w:r>
      <w:r w:rsidR="00276DA8" w:rsidRPr="006947FC">
        <w:rPr>
          <w:rFonts w:ascii="Arial" w:hAnsi="Arial" w:cs="Arial"/>
          <w:sz w:val="24"/>
          <w:szCs w:val="24"/>
        </w:rPr>
        <w:t xml:space="preserve">m grid squares </w:t>
      </w:r>
      <w:r w:rsidR="000C7134" w:rsidRPr="006947FC">
        <w:rPr>
          <w:rFonts w:ascii="Arial" w:hAnsi="Arial" w:cs="Arial"/>
          <w:sz w:val="24"/>
          <w:szCs w:val="24"/>
        </w:rPr>
        <w:t xml:space="preserve">for 1974 List of Streets references for Mill Lane and Sea Hill Lane </w:t>
      </w:r>
      <w:r w:rsidR="00CF4FB3" w:rsidRPr="006947FC">
        <w:rPr>
          <w:rFonts w:ascii="Arial" w:hAnsi="Arial" w:cs="Arial"/>
          <w:sz w:val="24"/>
          <w:szCs w:val="24"/>
        </w:rPr>
        <w:t xml:space="preserve">and zoomed in version showing central grid </w:t>
      </w:r>
      <w:r w:rsidR="000C498A" w:rsidRPr="006947FC">
        <w:rPr>
          <w:rFonts w:ascii="Arial" w:hAnsi="Arial" w:cs="Arial"/>
          <w:sz w:val="24"/>
          <w:szCs w:val="24"/>
        </w:rPr>
        <w:t xml:space="preserve">square </w:t>
      </w:r>
      <w:r w:rsidR="00CC4FE0" w:rsidRPr="006947FC">
        <w:rPr>
          <w:rFonts w:ascii="Arial" w:hAnsi="Arial" w:cs="Arial"/>
          <w:sz w:val="24"/>
          <w:szCs w:val="24"/>
        </w:rPr>
        <w:t>around point B</w:t>
      </w:r>
    </w:p>
    <w:p w14:paraId="01133418" w14:textId="696984DB" w:rsidR="00CC4FE0" w:rsidRPr="006947FC" w:rsidRDefault="00EA7847" w:rsidP="00B71CE6">
      <w:pPr>
        <w:pStyle w:val="ListParagraph"/>
        <w:numPr>
          <w:ilvl w:val="0"/>
          <w:numId w:val="5"/>
        </w:numPr>
        <w:rPr>
          <w:rFonts w:ascii="Arial" w:hAnsi="Arial" w:cs="Arial"/>
          <w:sz w:val="24"/>
          <w:szCs w:val="24"/>
        </w:rPr>
      </w:pPr>
      <w:r w:rsidRPr="006947FC">
        <w:rPr>
          <w:rFonts w:ascii="Arial" w:hAnsi="Arial" w:cs="Arial"/>
          <w:sz w:val="24"/>
          <w:szCs w:val="24"/>
        </w:rPr>
        <w:t>Photograph</w:t>
      </w:r>
      <w:r w:rsidR="00770D64" w:rsidRPr="006947FC">
        <w:rPr>
          <w:rFonts w:ascii="Arial" w:hAnsi="Arial" w:cs="Arial"/>
          <w:sz w:val="24"/>
          <w:szCs w:val="24"/>
        </w:rPr>
        <w:t xml:space="preserve"> of </w:t>
      </w:r>
      <w:r w:rsidRPr="006947FC">
        <w:rPr>
          <w:rFonts w:ascii="Arial" w:hAnsi="Arial" w:cs="Arial"/>
          <w:sz w:val="24"/>
          <w:szCs w:val="24"/>
        </w:rPr>
        <w:t xml:space="preserve">Finance Act 1910 map showing greater extent of hereditament </w:t>
      </w:r>
      <w:r w:rsidR="00FA22D1" w:rsidRPr="006947FC">
        <w:rPr>
          <w:rFonts w:ascii="Arial" w:hAnsi="Arial" w:cs="Arial"/>
          <w:sz w:val="24"/>
          <w:szCs w:val="24"/>
        </w:rPr>
        <w:t xml:space="preserve">139. </w:t>
      </w:r>
    </w:p>
    <w:p w14:paraId="2452D4FF" w14:textId="2F4FEAD9" w:rsidR="00CC4FE0" w:rsidRPr="006947FC" w:rsidRDefault="00FA22D1" w:rsidP="00B71CE6">
      <w:pPr>
        <w:pStyle w:val="ListParagraph"/>
        <w:numPr>
          <w:ilvl w:val="0"/>
          <w:numId w:val="5"/>
        </w:numPr>
        <w:rPr>
          <w:rFonts w:ascii="Arial" w:hAnsi="Arial" w:cs="Arial"/>
          <w:sz w:val="24"/>
          <w:szCs w:val="24"/>
        </w:rPr>
      </w:pPr>
      <w:r w:rsidRPr="006947FC">
        <w:rPr>
          <w:rFonts w:ascii="Arial" w:hAnsi="Arial" w:cs="Arial"/>
          <w:sz w:val="24"/>
          <w:szCs w:val="24"/>
        </w:rPr>
        <w:t xml:space="preserve">Photographs of </w:t>
      </w:r>
      <w:r w:rsidR="00042C67" w:rsidRPr="006947FC">
        <w:rPr>
          <w:rFonts w:ascii="Arial" w:hAnsi="Arial" w:cs="Arial"/>
          <w:sz w:val="24"/>
          <w:szCs w:val="24"/>
        </w:rPr>
        <w:t xml:space="preserve">pages from </w:t>
      </w:r>
      <w:r w:rsidR="00835648" w:rsidRPr="006947FC">
        <w:rPr>
          <w:rFonts w:ascii="Arial" w:hAnsi="Arial" w:cs="Arial"/>
          <w:sz w:val="24"/>
          <w:szCs w:val="24"/>
        </w:rPr>
        <w:t>Finance</w:t>
      </w:r>
      <w:r w:rsidR="00042C67" w:rsidRPr="006947FC">
        <w:rPr>
          <w:rFonts w:ascii="Arial" w:hAnsi="Arial" w:cs="Arial"/>
          <w:sz w:val="24"/>
          <w:szCs w:val="24"/>
        </w:rPr>
        <w:t xml:space="preserve"> Act 1910 </w:t>
      </w:r>
      <w:r w:rsidR="00F069F4" w:rsidRPr="006947FC">
        <w:rPr>
          <w:rFonts w:ascii="Arial" w:hAnsi="Arial" w:cs="Arial"/>
          <w:sz w:val="24"/>
          <w:szCs w:val="24"/>
        </w:rPr>
        <w:t xml:space="preserve">field book </w:t>
      </w:r>
      <w:r w:rsidR="00042C67" w:rsidRPr="006947FC">
        <w:rPr>
          <w:rFonts w:ascii="Arial" w:hAnsi="Arial" w:cs="Arial"/>
          <w:sz w:val="24"/>
          <w:szCs w:val="24"/>
        </w:rPr>
        <w:t xml:space="preserve">relating to </w:t>
      </w:r>
      <w:r w:rsidR="00835648" w:rsidRPr="006947FC">
        <w:rPr>
          <w:rFonts w:ascii="Arial" w:hAnsi="Arial" w:cs="Arial"/>
          <w:sz w:val="24"/>
          <w:szCs w:val="24"/>
        </w:rPr>
        <w:t>hereditaments</w:t>
      </w:r>
      <w:r w:rsidR="00042C67" w:rsidRPr="006947FC">
        <w:rPr>
          <w:rFonts w:ascii="Arial" w:hAnsi="Arial" w:cs="Arial"/>
          <w:sz w:val="24"/>
          <w:szCs w:val="24"/>
        </w:rPr>
        <w:t xml:space="preserve"> 96,</w:t>
      </w:r>
      <w:r w:rsidR="005360F7" w:rsidRPr="006947FC">
        <w:rPr>
          <w:rFonts w:ascii="Arial" w:hAnsi="Arial" w:cs="Arial"/>
          <w:sz w:val="24"/>
          <w:szCs w:val="24"/>
        </w:rPr>
        <w:t xml:space="preserve"> </w:t>
      </w:r>
      <w:r w:rsidR="006C49A3" w:rsidRPr="006947FC">
        <w:rPr>
          <w:rFonts w:ascii="Arial" w:hAnsi="Arial" w:cs="Arial"/>
          <w:sz w:val="24"/>
          <w:szCs w:val="24"/>
        </w:rPr>
        <w:t xml:space="preserve">139, and </w:t>
      </w:r>
      <w:r w:rsidR="005360F7" w:rsidRPr="006947FC">
        <w:rPr>
          <w:rFonts w:ascii="Arial" w:hAnsi="Arial" w:cs="Arial"/>
          <w:sz w:val="24"/>
          <w:szCs w:val="24"/>
        </w:rPr>
        <w:t>154</w:t>
      </w:r>
      <w:r w:rsidR="006C49A3" w:rsidRPr="006947FC">
        <w:rPr>
          <w:rFonts w:ascii="Arial" w:hAnsi="Arial" w:cs="Arial"/>
          <w:sz w:val="24"/>
          <w:szCs w:val="24"/>
        </w:rPr>
        <w:t>.</w:t>
      </w:r>
      <w:r w:rsidR="005360F7" w:rsidRPr="006947FC">
        <w:rPr>
          <w:rFonts w:ascii="Arial" w:hAnsi="Arial" w:cs="Arial"/>
          <w:sz w:val="24"/>
          <w:szCs w:val="24"/>
        </w:rPr>
        <w:t xml:space="preserve"> </w:t>
      </w:r>
    </w:p>
    <w:p w14:paraId="4F9ABA10" w14:textId="77777777" w:rsidR="009478BC" w:rsidRPr="006947FC" w:rsidRDefault="00F174B7" w:rsidP="009478BC">
      <w:pPr>
        <w:pStyle w:val="ListParagraph"/>
        <w:numPr>
          <w:ilvl w:val="0"/>
          <w:numId w:val="5"/>
        </w:numPr>
        <w:rPr>
          <w:rFonts w:ascii="Arial" w:hAnsi="Arial" w:cs="Arial"/>
          <w:sz w:val="24"/>
          <w:szCs w:val="24"/>
        </w:rPr>
      </w:pPr>
      <w:r w:rsidRPr="006947FC">
        <w:rPr>
          <w:rFonts w:ascii="Arial" w:hAnsi="Arial" w:cs="Arial"/>
          <w:sz w:val="24"/>
          <w:szCs w:val="24"/>
        </w:rPr>
        <w:t xml:space="preserve">Photograph of lower section of Chideock Tithe Apportionment Plan (1843) </w:t>
      </w:r>
      <w:r w:rsidR="00C44FAD" w:rsidRPr="006947FC">
        <w:rPr>
          <w:rFonts w:ascii="Arial" w:hAnsi="Arial" w:cs="Arial"/>
          <w:sz w:val="24"/>
          <w:szCs w:val="24"/>
        </w:rPr>
        <w:t xml:space="preserve">showing southern portion of Sea Hill Lane and </w:t>
      </w:r>
      <w:r w:rsidR="001B79C1" w:rsidRPr="006947FC">
        <w:rPr>
          <w:rFonts w:ascii="Arial" w:hAnsi="Arial" w:cs="Arial"/>
          <w:sz w:val="24"/>
          <w:szCs w:val="24"/>
        </w:rPr>
        <w:t xml:space="preserve">the plots, buildings and routes </w:t>
      </w:r>
      <w:r w:rsidR="005470C2" w:rsidRPr="006947FC">
        <w:rPr>
          <w:rFonts w:ascii="Arial" w:hAnsi="Arial" w:cs="Arial"/>
          <w:sz w:val="24"/>
          <w:szCs w:val="24"/>
        </w:rPr>
        <w:t>close to the coast.</w:t>
      </w:r>
    </w:p>
    <w:p w14:paraId="4356C1D2" w14:textId="0F3C9D95" w:rsidR="00CC4FE0" w:rsidRPr="006947FC" w:rsidRDefault="009478BC" w:rsidP="00B71CE6">
      <w:pPr>
        <w:pStyle w:val="ListParagraph"/>
        <w:numPr>
          <w:ilvl w:val="0"/>
          <w:numId w:val="5"/>
        </w:numPr>
        <w:rPr>
          <w:rFonts w:ascii="Arial" w:hAnsi="Arial" w:cs="Arial"/>
          <w:sz w:val="24"/>
          <w:szCs w:val="24"/>
        </w:rPr>
      </w:pPr>
      <w:r w:rsidRPr="006947FC">
        <w:rPr>
          <w:rFonts w:ascii="Arial" w:hAnsi="Arial" w:cs="Arial"/>
          <w:sz w:val="24"/>
          <w:szCs w:val="24"/>
        </w:rPr>
        <w:t xml:space="preserve">Photograph showing larger extract </w:t>
      </w:r>
      <w:r w:rsidR="00D11268">
        <w:rPr>
          <w:rFonts w:ascii="Arial" w:hAnsi="Arial" w:cs="Arial"/>
          <w:sz w:val="24"/>
          <w:szCs w:val="24"/>
        </w:rPr>
        <w:t xml:space="preserve">of map </w:t>
      </w:r>
      <w:r w:rsidRPr="006947FC">
        <w:rPr>
          <w:rFonts w:ascii="Arial" w:hAnsi="Arial" w:cs="Arial"/>
          <w:sz w:val="24"/>
          <w:szCs w:val="24"/>
        </w:rPr>
        <w:t xml:space="preserve">from Sales Particulars – Part of Chideock Estate (1953). </w:t>
      </w:r>
    </w:p>
    <w:p w14:paraId="4B46AB9F" w14:textId="77777777" w:rsidR="002A68BB" w:rsidRPr="006947FC" w:rsidRDefault="002A68BB">
      <w:pPr>
        <w:rPr>
          <w:rFonts w:ascii="Arial" w:hAnsi="Arial" w:cs="Arial"/>
          <w:sz w:val="24"/>
          <w:szCs w:val="24"/>
        </w:rPr>
      </w:pPr>
    </w:p>
    <w:p w14:paraId="4416CAAC" w14:textId="3969EF71" w:rsidR="002A68BB" w:rsidRDefault="002A68BB">
      <w:pPr>
        <w:spacing w:after="160" w:line="259" w:lineRule="auto"/>
      </w:pPr>
      <w:r>
        <w:br w:type="page"/>
      </w:r>
    </w:p>
    <w:p w14:paraId="30139C6A" w14:textId="41E8717B" w:rsidR="002A68BB" w:rsidRPr="002A68BB" w:rsidRDefault="002A68BB" w:rsidP="002A68BB">
      <w:pPr>
        <w:jc w:val="center"/>
        <w:rPr>
          <w:b/>
          <w:bCs/>
        </w:rPr>
      </w:pPr>
      <w:r>
        <w:rPr>
          <w:b/>
          <w:bCs/>
        </w:rPr>
        <w:lastRenderedPageBreak/>
        <w:t>Copy of Order Plan (not to scale)</w:t>
      </w:r>
    </w:p>
    <w:p w14:paraId="19C28B6E" w14:textId="77777777" w:rsidR="002A68BB" w:rsidRDefault="002A68BB"/>
    <w:p w14:paraId="290F6A55" w14:textId="266667D1" w:rsidR="002A68BB" w:rsidRDefault="00FA1F79" w:rsidP="00FA1F79">
      <w:pPr>
        <w:jc w:val="center"/>
      </w:pPr>
      <w:r w:rsidRPr="00FA1F79">
        <w:rPr>
          <w:noProof/>
        </w:rPr>
        <w:drawing>
          <wp:inline distT="0" distB="0" distL="0" distR="0" wp14:anchorId="41A974BF" wp14:editId="31040FA6">
            <wp:extent cx="5943600" cy="8565776"/>
            <wp:effectExtent l="0" t="0" r="0" b="6985"/>
            <wp:docPr id="41139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39826" name=""/>
                    <pic:cNvPicPr/>
                  </pic:nvPicPr>
                  <pic:blipFill>
                    <a:blip r:embed="rId8"/>
                    <a:stretch>
                      <a:fillRect/>
                    </a:stretch>
                  </pic:blipFill>
                  <pic:spPr>
                    <a:xfrm>
                      <a:off x="0" y="0"/>
                      <a:ext cx="5954014" cy="8580784"/>
                    </a:xfrm>
                    <a:prstGeom prst="rect">
                      <a:avLst/>
                    </a:prstGeom>
                  </pic:spPr>
                </pic:pic>
              </a:graphicData>
            </a:graphic>
          </wp:inline>
        </w:drawing>
      </w:r>
    </w:p>
    <w:sectPr w:rsidR="002A68BB" w:rsidSect="00C86940">
      <w:headerReference w:type="default" r:id="rId9"/>
      <w:footerReference w:type="even" r:id="rId10"/>
      <w:footerReference w:type="default" r:id="rId11"/>
      <w:headerReference w:type="first" r:id="rId12"/>
      <w:footerReference w:type="first" r:id="rId13"/>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D47D7" w14:textId="77777777" w:rsidR="00577086" w:rsidRDefault="00577086">
      <w:r>
        <w:separator/>
      </w:r>
    </w:p>
  </w:endnote>
  <w:endnote w:type="continuationSeparator" w:id="0">
    <w:p w14:paraId="529DBB1E" w14:textId="77777777" w:rsidR="00577086" w:rsidRDefault="005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20E2" w14:textId="77777777" w:rsidR="00C86940" w:rsidRDefault="00C869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C757DD" w14:textId="77777777" w:rsidR="00C86940" w:rsidRDefault="00C869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E1C35" w14:textId="62684846" w:rsidR="00C86940" w:rsidRDefault="00C86940">
    <w:pPr>
      <w:pStyle w:val="Noindent"/>
      <w:spacing w:before="120"/>
      <w:jc w:val="center"/>
      <w:rPr>
        <w:rStyle w:val="PageNumber"/>
      </w:rPr>
    </w:pPr>
    <w:r>
      <w:rPr>
        <w:noProof/>
        <w:sz w:val="18"/>
      </w:rPr>
      <mc:AlternateContent>
        <mc:Choice Requires="wps">
          <w:drawing>
            <wp:anchor distT="0" distB="0" distL="114300" distR="114300" simplePos="0" relativeHeight="251657728" behindDoc="0" locked="0" layoutInCell="1" allowOverlap="1" wp14:anchorId="7AE51835" wp14:editId="41DEAEB4">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F107B" id="Line 1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1D1CEB1B" w14:textId="77777777" w:rsidR="00C86940" w:rsidRPr="00D104B1" w:rsidRDefault="00C86940" w:rsidP="002162DB">
    <w:pPr>
      <w:pStyle w:val="Footer"/>
      <w:ind w:right="-52"/>
      <w:jc w:val="center"/>
      <w:rPr>
        <w:rFonts w:ascii="Arial" w:hAnsi="Arial" w:cs="Arial"/>
        <w:sz w:val="16"/>
        <w:szCs w:val="16"/>
      </w:rPr>
    </w:pPr>
    <w:r w:rsidRPr="00D104B1">
      <w:rPr>
        <w:rStyle w:val="PageNumber"/>
        <w:rFonts w:ascii="Arial" w:hAnsi="Arial" w:cs="Arial"/>
      </w:rPr>
      <w:fldChar w:fldCharType="begin"/>
    </w:r>
    <w:r w:rsidRPr="00D104B1">
      <w:rPr>
        <w:rStyle w:val="PageNumber"/>
        <w:rFonts w:ascii="Arial" w:hAnsi="Arial" w:cs="Arial"/>
      </w:rPr>
      <w:instrText xml:space="preserve"> PAGE </w:instrText>
    </w:r>
    <w:r w:rsidRPr="00D104B1">
      <w:rPr>
        <w:rStyle w:val="PageNumber"/>
        <w:rFonts w:ascii="Arial" w:hAnsi="Arial" w:cs="Arial"/>
      </w:rPr>
      <w:fldChar w:fldCharType="separate"/>
    </w:r>
    <w:r w:rsidRPr="00D104B1">
      <w:rPr>
        <w:rStyle w:val="PageNumber"/>
        <w:rFonts w:ascii="Arial" w:hAnsi="Arial" w:cs="Arial"/>
        <w:noProof/>
      </w:rPr>
      <w:t>2</w:t>
    </w:r>
    <w:r w:rsidRPr="00D104B1">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4AF9" w14:textId="77777777" w:rsidR="00C86940" w:rsidRDefault="00C86940" w:rsidP="009C36BC">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3A1C7264" wp14:editId="705D37C6">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89B00"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31B1EE40" w14:textId="77777777" w:rsidR="00C86940" w:rsidRPr="00451EE4" w:rsidRDefault="00C86940">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7FEBC" w14:textId="77777777" w:rsidR="00577086" w:rsidRDefault="00577086">
      <w:r>
        <w:separator/>
      </w:r>
    </w:p>
  </w:footnote>
  <w:footnote w:type="continuationSeparator" w:id="0">
    <w:p w14:paraId="631A5A6D" w14:textId="77777777" w:rsidR="00577086" w:rsidRDefault="005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C86940" w14:paraId="0E1F7A9B" w14:textId="77777777">
      <w:tc>
        <w:tcPr>
          <w:tcW w:w="9520" w:type="dxa"/>
        </w:tcPr>
        <w:p w14:paraId="13C1D545" w14:textId="46EE2346" w:rsidR="00C86940" w:rsidRPr="00166502" w:rsidRDefault="00C86940">
          <w:pPr>
            <w:pStyle w:val="Footer"/>
            <w:rPr>
              <w:rFonts w:ascii="Arial" w:hAnsi="Arial" w:cs="Arial"/>
              <w:sz w:val="20"/>
            </w:rPr>
          </w:pPr>
          <w:r w:rsidRPr="00166502">
            <w:rPr>
              <w:rFonts w:ascii="Arial" w:hAnsi="Arial" w:cs="Arial"/>
              <w:sz w:val="20"/>
            </w:rPr>
            <w:t>Order Decision ROW/</w:t>
          </w:r>
          <w:r w:rsidR="007617E2">
            <w:rPr>
              <w:rFonts w:ascii="Arial" w:hAnsi="Arial" w:cs="Arial"/>
              <w:sz w:val="20"/>
            </w:rPr>
            <w:t>3363197</w:t>
          </w:r>
        </w:p>
      </w:tc>
    </w:tr>
  </w:tbl>
  <w:p w14:paraId="68AF4B2C" w14:textId="77777777" w:rsidR="00C86940" w:rsidRDefault="00C86940" w:rsidP="00087477">
    <w:pPr>
      <w:pStyle w:val="Footer"/>
      <w:spacing w:after="180"/>
    </w:pPr>
    <w:r>
      <w:rPr>
        <w:noProof/>
      </w:rPr>
      <mc:AlternateContent>
        <mc:Choice Requires="wps">
          <w:drawing>
            <wp:anchor distT="0" distB="0" distL="114300" distR="114300" simplePos="0" relativeHeight="251658752" behindDoc="0" locked="0" layoutInCell="1" allowOverlap="1" wp14:anchorId="674AE612" wp14:editId="3F692159">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96577"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F633" w14:textId="77777777" w:rsidR="00C86940" w:rsidRDefault="00C86940">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6BB"/>
    <w:multiLevelType w:val="hybridMultilevel"/>
    <w:tmpl w:val="60B80EBE"/>
    <w:lvl w:ilvl="0" w:tplc="3C68D9A8">
      <w:start w:val="1"/>
      <w:numFmt w:val="decimal"/>
      <w:lvlText w:val="%1."/>
      <w:lvlJc w:val="left"/>
      <w:pPr>
        <w:tabs>
          <w:tab w:val="num" w:pos="720"/>
        </w:tabs>
        <w:ind w:left="720" w:hanging="720"/>
      </w:pPr>
      <w:rPr>
        <w:rFonts w:hint="default"/>
      </w:rPr>
    </w:lvl>
    <w:lvl w:ilvl="1" w:tplc="08090001">
      <w:start w:val="1"/>
      <w:numFmt w:val="bullet"/>
      <w:lvlText w:val=""/>
      <w:lvlJc w:val="left"/>
      <w:pPr>
        <w:ind w:left="720" w:hanging="360"/>
      </w:pPr>
      <w:rPr>
        <w:rFonts w:ascii="Symbol" w:hAnsi="Symbol" w:hint="default"/>
      </w:rPr>
    </w:lvl>
    <w:lvl w:ilvl="2" w:tplc="08090001">
      <w:start w:val="1"/>
      <w:numFmt w:val="bullet"/>
      <w:lvlText w:val=""/>
      <w:lvlJc w:val="left"/>
      <w:pPr>
        <w:ind w:left="2340" w:hanging="360"/>
      </w:pPr>
      <w:rPr>
        <w:rFonts w:ascii="Symbol" w:hAnsi="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8DD7A15"/>
    <w:multiLevelType w:val="multilevel"/>
    <w:tmpl w:val="0A7A5384"/>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2" w15:restartNumberingAfterBreak="0">
    <w:nsid w:val="6B27798A"/>
    <w:multiLevelType w:val="singleLevel"/>
    <w:tmpl w:val="542ECFE8"/>
    <w:lvl w:ilvl="0">
      <w:start w:val="1"/>
      <w:numFmt w:val="bullet"/>
      <w:lvlText w:val=""/>
      <w:lvlJc w:val="left"/>
      <w:pPr>
        <w:ind w:left="360" w:hanging="360"/>
      </w:pPr>
      <w:rPr>
        <w:rFonts w:ascii="Symbol" w:hAnsi="Symbol" w:hint="default"/>
        <w:sz w:val="20"/>
        <w:szCs w:val="20"/>
      </w:rPr>
    </w:lvl>
  </w:abstractNum>
  <w:abstractNum w:abstractNumId="3" w15:restartNumberingAfterBreak="0">
    <w:nsid w:val="75342017"/>
    <w:multiLevelType w:val="hybridMultilevel"/>
    <w:tmpl w:val="B5A27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8984386">
    <w:abstractNumId w:val="2"/>
  </w:num>
  <w:num w:numId="2" w16cid:durableId="1149592043">
    <w:abstractNumId w:val="1"/>
  </w:num>
  <w:num w:numId="3" w16cid:durableId="1235430302">
    <w:abstractNumId w:val="1"/>
    <w:lvlOverride w:ilvl="0">
      <w:lvl w:ilvl="0">
        <w:start w:val="1"/>
        <w:numFmt w:val="decimal"/>
        <w:lvlText w:val="%1."/>
        <w:lvlJc w:val="left"/>
        <w:pPr>
          <w:tabs>
            <w:tab w:val="num" w:pos="720"/>
          </w:tabs>
          <w:ind w:left="431" w:hanging="431"/>
        </w:pPr>
        <w:rPr>
          <w:rFonts w:hint="default"/>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 w:numId="4" w16cid:durableId="1262452720">
    <w:abstractNumId w:val="0"/>
  </w:num>
  <w:num w:numId="5" w16cid:durableId="123233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940"/>
    <w:rsid w:val="0000241F"/>
    <w:rsid w:val="00003C79"/>
    <w:rsid w:val="0002169F"/>
    <w:rsid w:val="00021BEB"/>
    <w:rsid w:val="0002326D"/>
    <w:rsid w:val="000243E3"/>
    <w:rsid w:val="00026A4C"/>
    <w:rsid w:val="000322C6"/>
    <w:rsid w:val="00032D3D"/>
    <w:rsid w:val="0003307B"/>
    <w:rsid w:val="00041CAF"/>
    <w:rsid w:val="00042C67"/>
    <w:rsid w:val="000507C9"/>
    <w:rsid w:val="00055178"/>
    <w:rsid w:val="00056A04"/>
    <w:rsid w:val="00063399"/>
    <w:rsid w:val="00072749"/>
    <w:rsid w:val="00075E25"/>
    <w:rsid w:val="00085ACE"/>
    <w:rsid w:val="00097A68"/>
    <w:rsid w:val="000A4F67"/>
    <w:rsid w:val="000A72D3"/>
    <w:rsid w:val="000B0FB7"/>
    <w:rsid w:val="000B2056"/>
    <w:rsid w:val="000B61D5"/>
    <w:rsid w:val="000C093B"/>
    <w:rsid w:val="000C33A2"/>
    <w:rsid w:val="000C498A"/>
    <w:rsid w:val="000C7134"/>
    <w:rsid w:val="000D46FB"/>
    <w:rsid w:val="000E6A4E"/>
    <w:rsid w:val="000F08FE"/>
    <w:rsid w:val="000F17F1"/>
    <w:rsid w:val="000F1A28"/>
    <w:rsid w:val="000F453C"/>
    <w:rsid w:val="000F5375"/>
    <w:rsid w:val="000F6BEF"/>
    <w:rsid w:val="000F7055"/>
    <w:rsid w:val="000F7E38"/>
    <w:rsid w:val="00103760"/>
    <w:rsid w:val="00112BFA"/>
    <w:rsid w:val="00114DDF"/>
    <w:rsid w:val="001233B8"/>
    <w:rsid w:val="00124D53"/>
    <w:rsid w:val="00134129"/>
    <w:rsid w:val="00134389"/>
    <w:rsid w:val="001352B0"/>
    <w:rsid w:val="00142415"/>
    <w:rsid w:val="00151C84"/>
    <w:rsid w:val="00154209"/>
    <w:rsid w:val="00156892"/>
    <w:rsid w:val="00160D29"/>
    <w:rsid w:val="00162640"/>
    <w:rsid w:val="001640F7"/>
    <w:rsid w:val="001651AA"/>
    <w:rsid w:val="00172B68"/>
    <w:rsid w:val="00183B35"/>
    <w:rsid w:val="00184D4A"/>
    <w:rsid w:val="00185E0B"/>
    <w:rsid w:val="001952FF"/>
    <w:rsid w:val="001976B9"/>
    <w:rsid w:val="001A1A5A"/>
    <w:rsid w:val="001A3258"/>
    <w:rsid w:val="001A4C93"/>
    <w:rsid w:val="001A5FDC"/>
    <w:rsid w:val="001A7307"/>
    <w:rsid w:val="001A7C9A"/>
    <w:rsid w:val="001B55C1"/>
    <w:rsid w:val="001B79C1"/>
    <w:rsid w:val="001C0E40"/>
    <w:rsid w:val="001C3313"/>
    <w:rsid w:val="001C4638"/>
    <w:rsid w:val="001C64A4"/>
    <w:rsid w:val="001D12D0"/>
    <w:rsid w:val="001D26EA"/>
    <w:rsid w:val="001E0234"/>
    <w:rsid w:val="001E51A0"/>
    <w:rsid w:val="001F011C"/>
    <w:rsid w:val="001F08A2"/>
    <w:rsid w:val="001F14E3"/>
    <w:rsid w:val="001F4B63"/>
    <w:rsid w:val="001F6F00"/>
    <w:rsid w:val="001F718B"/>
    <w:rsid w:val="0020064F"/>
    <w:rsid w:val="00200B1C"/>
    <w:rsid w:val="00212CF5"/>
    <w:rsid w:val="002136F9"/>
    <w:rsid w:val="00215AE3"/>
    <w:rsid w:val="0022284E"/>
    <w:rsid w:val="00226FAB"/>
    <w:rsid w:val="00227E97"/>
    <w:rsid w:val="00232D3D"/>
    <w:rsid w:val="00233A0F"/>
    <w:rsid w:val="00236B3D"/>
    <w:rsid w:val="0024229C"/>
    <w:rsid w:val="002561C5"/>
    <w:rsid w:val="00265A90"/>
    <w:rsid w:val="00265B14"/>
    <w:rsid w:val="00271929"/>
    <w:rsid w:val="0027315D"/>
    <w:rsid w:val="00276891"/>
    <w:rsid w:val="00276DA8"/>
    <w:rsid w:val="00290DCA"/>
    <w:rsid w:val="00296A73"/>
    <w:rsid w:val="002A031E"/>
    <w:rsid w:val="002A1FFA"/>
    <w:rsid w:val="002A68BB"/>
    <w:rsid w:val="002A6B47"/>
    <w:rsid w:val="002B0E97"/>
    <w:rsid w:val="002B0F76"/>
    <w:rsid w:val="002B49A7"/>
    <w:rsid w:val="002B5359"/>
    <w:rsid w:val="002B737A"/>
    <w:rsid w:val="002C246B"/>
    <w:rsid w:val="002C384F"/>
    <w:rsid w:val="002C407B"/>
    <w:rsid w:val="002C4B82"/>
    <w:rsid w:val="002C6C76"/>
    <w:rsid w:val="002D09D1"/>
    <w:rsid w:val="002D1364"/>
    <w:rsid w:val="002F07ED"/>
    <w:rsid w:val="002F4B2F"/>
    <w:rsid w:val="002F68D4"/>
    <w:rsid w:val="0030181A"/>
    <w:rsid w:val="003028A2"/>
    <w:rsid w:val="003037C6"/>
    <w:rsid w:val="00304EE5"/>
    <w:rsid w:val="0030526F"/>
    <w:rsid w:val="0031189D"/>
    <w:rsid w:val="00313C84"/>
    <w:rsid w:val="00314709"/>
    <w:rsid w:val="003154ED"/>
    <w:rsid w:val="00315B62"/>
    <w:rsid w:val="00320E05"/>
    <w:rsid w:val="00335A40"/>
    <w:rsid w:val="00346C88"/>
    <w:rsid w:val="003477CB"/>
    <w:rsid w:val="003502E6"/>
    <w:rsid w:val="00356A8D"/>
    <w:rsid w:val="003600B7"/>
    <w:rsid w:val="00361D87"/>
    <w:rsid w:val="0036340A"/>
    <w:rsid w:val="00372885"/>
    <w:rsid w:val="00386934"/>
    <w:rsid w:val="00390C5B"/>
    <w:rsid w:val="003918FD"/>
    <w:rsid w:val="00391927"/>
    <w:rsid w:val="003A3C8A"/>
    <w:rsid w:val="003A4D34"/>
    <w:rsid w:val="003A61A8"/>
    <w:rsid w:val="003A63F2"/>
    <w:rsid w:val="003B066D"/>
    <w:rsid w:val="003B0778"/>
    <w:rsid w:val="003B3C4D"/>
    <w:rsid w:val="003B6C4D"/>
    <w:rsid w:val="003C7E4F"/>
    <w:rsid w:val="003D1932"/>
    <w:rsid w:val="003D1C04"/>
    <w:rsid w:val="003D3522"/>
    <w:rsid w:val="003D683C"/>
    <w:rsid w:val="003D7F23"/>
    <w:rsid w:val="003E18D8"/>
    <w:rsid w:val="003E390B"/>
    <w:rsid w:val="003E48FD"/>
    <w:rsid w:val="003F2139"/>
    <w:rsid w:val="003F27D0"/>
    <w:rsid w:val="0040637B"/>
    <w:rsid w:val="004313A5"/>
    <w:rsid w:val="004320F8"/>
    <w:rsid w:val="004606B6"/>
    <w:rsid w:val="004658E1"/>
    <w:rsid w:val="004706D1"/>
    <w:rsid w:val="00475808"/>
    <w:rsid w:val="00483DEE"/>
    <w:rsid w:val="00484D73"/>
    <w:rsid w:val="00487A4C"/>
    <w:rsid w:val="00491C39"/>
    <w:rsid w:val="00491DE1"/>
    <w:rsid w:val="00492408"/>
    <w:rsid w:val="004933C3"/>
    <w:rsid w:val="004A28B2"/>
    <w:rsid w:val="004B530E"/>
    <w:rsid w:val="004B5C3B"/>
    <w:rsid w:val="004B6636"/>
    <w:rsid w:val="004C7157"/>
    <w:rsid w:val="004D0866"/>
    <w:rsid w:val="004D107B"/>
    <w:rsid w:val="004E373E"/>
    <w:rsid w:val="004E5CC9"/>
    <w:rsid w:val="004F5C3C"/>
    <w:rsid w:val="004F6FFB"/>
    <w:rsid w:val="00501E7F"/>
    <w:rsid w:val="00506708"/>
    <w:rsid w:val="00512792"/>
    <w:rsid w:val="005129A9"/>
    <w:rsid w:val="00515080"/>
    <w:rsid w:val="005274D5"/>
    <w:rsid w:val="005333CA"/>
    <w:rsid w:val="00534034"/>
    <w:rsid w:val="00534293"/>
    <w:rsid w:val="005360F7"/>
    <w:rsid w:val="005367D2"/>
    <w:rsid w:val="00541929"/>
    <w:rsid w:val="005470C2"/>
    <w:rsid w:val="005570C4"/>
    <w:rsid w:val="0056242D"/>
    <w:rsid w:val="0056379F"/>
    <w:rsid w:val="0056437C"/>
    <w:rsid w:val="00571DCF"/>
    <w:rsid w:val="00572C41"/>
    <w:rsid w:val="00575442"/>
    <w:rsid w:val="00577086"/>
    <w:rsid w:val="00577DE5"/>
    <w:rsid w:val="00580872"/>
    <w:rsid w:val="00583250"/>
    <w:rsid w:val="005843B4"/>
    <w:rsid w:val="005859FB"/>
    <w:rsid w:val="00594385"/>
    <w:rsid w:val="00594D98"/>
    <w:rsid w:val="005968BB"/>
    <w:rsid w:val="005A1AA6"/>
    <w:rsid w:val="005C2D4C"/>
    <w:rsid w:val="005C3F78"/>
    <w:rsid w:val="005C4FA1"/>
    <w:rsid w:val="005C5CBC"/>
    <w:rsid w:val="005D6B69"/>
    <w:rsid w:val="005D7032"/>
    <w:rsid w:val="005E15ED"/>
    <w:rsid w:val="005F253B"/>
    <w:rsid w:val="005F3CD1"/>
    <w:rsid w:val="00603739"/>
    <w:rsid w:val="00603CBE"/>
    <w:rsid w:val="00604F8A"/>
    <w:rsid w:val="00613D1F"/>
    <w:rsid w:val="006141AB"/>
    <w:rsid w:val="0062101F"/>
    <w:rsid w:val="00621C0F"/>
    <w:rsid w:val="006221C5"/>
    <w:rsid w:val="0063197E"/>
    <w:rsid w:val="00641938"/>
    <w:rsid w:val="00643FF6"/>
    <w:rsid w:val="00654B44"/>
    <w:rsid w:val="00656936"/>
    <w:rsid w:val="00673A6E"/>
    <w:rsid w:val="0067517D"/>
    <w:rsid w:val="0067587E"/>
    <w:rsid w:val="00676263"/>
    <w:rsid w:val="006807CA"/>
    <w:rsid w:val="00685DE5"/>
    <w:rsid w:val="00686CBF"/>
    <w:rsid w:val="006916C9"/>
    <w:rsid w:val="00691F4F"/>
    <w:rsid w:val="006944D1"/>
    <w:rsid w:val="006947FC"/>
    <w:rsid w:val="006977C9"/>
    <w:rsid w:val="006A07B4"/>
    <w:rsid w:val="006A34C3"/>
    <w:rsid w:val="006B5688"/>
    <w:rsid w:val="006C2FAC"/>
    <w:rsid w:val="006C49A3"/>
    <w:rsid w:val="006C68FD"/>
    <w:rsid w:val="006C6FB7"/>
    <w:rsid w:val="006D26AD"/>
    <w:rsid w:val="006D749F"/>
    <w:rsid w:val="006E003C"/>
    <w:rsid w:val="006E77AA"/>
    <w:rsid w:val="006F2A01"/>
    <w:rsid w:val="006F2EBC"/>
    <w:rsid w:val="006F4587"/>
    <w:rsid w:val="006F47F6"/>
    <w:rsid w:val="006F6842"/>
    <w:rsid w:val="007079FD"/>
    <w:rsid w:val="00713716"/>
    <w:rsid w:val="00714C21"/>
    <w:rsid w:val="00717D2A"/>
    <w:rsid w:val="00717D3D"/>
    <w:rsid w:val="00730A09"/>
    <w:rsid w:val="00732923"/>
    <w:rsid w:val="007329F3"/>
    <w:rsid w:val="00740AF9"/>
    <w:rsid w:val="0074342B"/>
    <w:rsid w:val="00750625"/>
    <w:rsid w:val="00750736"/>
    <w:rsid w:val="007520A9"/>
    <w:rsid w:val="00753BEF"/>
    <w:rsid w:val="007542AD"/>
    <w:rsid w:val="007545B5"/>
    <w:rsid w:val="0075702E"/>
    <w:rsid w:val="007617E2"/>
    <w:rsid w:val="00762033"/>
    <w:rsid w:val="00766006"/>
    <w:rsid w:val="00770D64"/>
    <w:rsid w:val="00773A21"/>
    <w:rsid w:val="007753F6"/>
    <w:rsid w:val="00780979"/>
    <w:rsid w:val="00785A09"/>
    <w:rsid w:val="00787FC1"/>
    <w:rsid w:val="007921C9"/>
    <w:rsid w:val="00795103"/>
    <w:rsid w:val="0079726F"/>
    <w:rsid w:val="0079773B"/>
    <w:rsid w:val="007B2EEE"/>
    <w:rsid w:val="007B4250"/>
    <w:rsid w:val="007B4721"/>
    <w:rsid w:val="007B60AC"/>
    <w:rsid w:val="007B6315"/>
    <w:rsid w:val="007C7261"/>
    <w:rsid w:val="007E1ABE"/>
    <w:rsid w:val="007E6517"/>
    <w:rsid w:val="007E6800"/>
    <w:rsid w:val="007F1634"/>
    <w:rsid w:val="007F75E4"/>
    <w:rsid w:val="00802818"/>
    <w:rsid w:val="00803C00"/>
    <w:rsid w:val="0080748F"/>
    <w:rsid w:val="008076F2"/>
    <w:rsid w:val="00807CD4"/>
    <w:rsid w:val="0081042F"/>
    <w:rsid w:val="008112CA"/>
    <w:rsid w:val="0081175F"/>
    <w:rsid w:val="00814A11"/>
    <w:rsid w:val="00815A5C"/>
    <w:rsid w:val="00821F0A"/>
    <w:rsid w:val="0083185D"/>
    <w:rsid w:val="00833259"/>
    <w:rsid w:val="00835648"/>
    <w:rsid w:val="008371FD"/>
    <w:rsid w:val="00840CD2"/>
    <w:rsid w:val="00844E12"/>
    <w:rsid w:val="00851A65"/>
    <w:rsid w:val="00851FA3"/>
    <w:rsid w:val="008571F8"/>
    <w:rsid w:val="00866B47"/>
    <w:rsid w:val="008711D8"/>
    <w:rsid w:val="008740E0"/>
    <w:rsid w:val="00881730"/>
    <w:rsid w:val="00884B33"/>
    <w:rsid w:val="00885099"/>
    <w:rsid w:val="008852E3"/>
    <w:rsid w:val="00886F7B"/>
    <w:rsid w:val="00892CFA"/>
    <w:rsid w:val="00896279"/>
    <w:rsid w:val="008967A3"/>
    <w:rsid w:val="00897F5C"/>
    <w:rsid w:val="008A5BED"/>
    <w:rsid w:val="008B15A2"/>
    <w:rsid w:val="008B1AEE"/>
    <w:rsid w:val="008B238E"/>
    <w:rsid w:val="008B38E3"/>
    <w:rsid w:val="008B5199"/>
    <w:rsid w:val="008B6393"/>
    <w:rsid w:val="008B6745"/>
    <w:rsid w:val="008B6BF4"/>
    <w:rsid w:val="008C25BD"/>
    <w:rsid w:val="008D2B68"/>
    <w:rsid w:val="008D56BB"/>
    <w:rsid w:val="008D5E9D"/>
    <w:rsid w:val="008E37AC"/>
    <w:rsid w:val="008E569C"/>
    <w:rsid w:val="008E69E5"/>
    <w:rsid w:val="008E6E86"/>
    <w:rsid w:val="008F7919"/>
    <w:rsid w:val="00901028"/>
    <w:rsid w:val="009024A4"/>
    <w:rsid w:val="00915EEE"/>
    <w:rsid w:val="009348C4"/>
    <w:rsid w:val="009375A9"/>
    <w:rsid w:val="00941485"/>
    <w:rsid w:val="0094399C"/>
    <w:rsid w:val="009478BC"/>
    <w:rsid w:val="00947CE2"/>
    <w:rsid w:val="0095225E"/>
    <w:rsid w:val="009632C4"/>
    <w:rsid w:val="00980E10"/>
    <w:rsid w:val="009839B8"/>
    <w:rsid w:val="00984751"/>
    <w:rsid w:val="0098545B"/>
    <w:rsid w:val="009A07B0"/>
    <w:rsid w:val="009A2861"/>
    <w:rsid w:val="009C6680"/>
    <w:rsid w:val="009D3B8D"/>
    <w:rsid w:val="009D6724"/>
    <w:rsid w:val="009D69DA"/>
    <w:rsid w:val="009E028D"/>
    <w:rsid w:val="009E04C0"/>
    <w:rsid w:val="009E47BE"/>
    <w:rsid w:val="009E755E"/>
    <w:rsid w:val="009F0FC5"/>
    <w:rsid w:val="009F109B"/>
    <w:rsid w:val="009F2248"/>
    <w:rsid w:val="009F37C3"/>
    <w:rsid w:val="009F5744"/>
    <w:rsid w:val="00A05987"/>
    <w:rsid w:val="00A138EA"/>
    <w:rsid w:val="00A14154"/>
    <w:rsid w:val="00A1425A"/>
    <w:rsid w:val="00A2125D"/>
    <w:rsid w:val="00A32E51"/>
    <w:rsid w:val="00A458B4"/>
    <w:rsid w:val="00A50E15"/>
    <w:rsid w:val="00A64269"/>
    <w:rsid w:val="00A64B90"/>
    <w:rsid w:val="00A6588D"/>
    <w:rsid w:val="00A676A3"/>
    <w:rsid w:val="00A71513"/>
    <w:rsid w:val="00A776C9"/>
    <w:rsid w:val="00A83D8C"/>
    <w:rsid w:val="00A87A67"/>
    <w:rsid w:val="00A91188"/>
    <w:rsid w:val="00A929F8"/>
    <w:rsid w:val="00A9601A"/>
    <w:rsid w:val="00AA3446"/>
    <w:rsid w:val="00AA4BFD"/>
    <w:rsid w:val="00AA7331"/>
    <w:rsid w:val="00AB3A82"/>
    <w:rsid w:val="00AB4925"/>
    <w:rsid w:val="00AC0948"/>
    <w:rsid w:val="00AC1416"/>
    <w:rsid w:val="00AC1F5B"/>
    <w:rsid w:val="00AC277C"/>
    <w:rsid w:val="00AC5740"/>
    <w:rsid w:val="00AE5D67"/>
    <w:rsid w:val="00AE65C3"/>
    <w:rsid w:val="00AF0AA0"/>
    <w:rsid w:val="00B14451"/>
    <w:rsid w:val="00B16B4D"/>
    <w:rsid w:val="00B22D3D"/>
    <w:rsid w:val="00B2626B"/>
    <w:rsid w:val="00B276FD"/>
    <w:rsid w:val="00B36768"/>
    <w:rsid w:val="00B3770C"/>
    <w:rsid w:val="00B405EF"/>
    <w:rsid w:val="00B40EF0"/>
    <w:rsid w:val="00B446D6"/>
    <w:rsid w:val="00B504F3"/>
    <w:rsid w:val="00B51B26"/>
    <w:rsid w:val="00B55B17"/>
    <w:rsid w:val="00B6393B"/>
    <w:rsid w:val="00B71CE6"/>
    <w:rsid w:val="00B721F0"/>
    <w:rsid w:val="00B802CD"/>
    <w:rsid w:val="00B84AB9"/>
    <w:rsid w:val="00B85EC5"/>
    <w:rsid w:val="00B936AB"/>
    <w:rsid w:val="00B97FDF"/>
    <w:rsid w:val="00BB3121"/>
    <w:rsid w:val="00BB4B7E"/>
    <w:rsid w:val="00BB6BD6"/>
    <w:rsid w:val="00BD1B39"/>
    <w:rsid w:val="00BD2026"/>
    <w:rsid w:val="00BF1B72"/>
    <w:rsid w:val="00BF58DC"/>
    <w:rsid w:val="00BF776F"/>
    <w:rsid w:val="00C0318B"/>
    <w:rsid w:val="00C06B6E"/>
    <w:rsid w:val="00C11932"/>
    <w:rsid w:val="00C13906"/>
    <w:rsid w:val="00C13B48"/>
    <w:rsid w:val="00C228F8"/>
    <w:rsid w:val="00C2623D"/>
    <w:rsid w:val="00C31987"/>
    <w:rsid w:val="00C329CC"/>
    <w:rsid w:val="00C36CF9"/>
    <w:rsid w:val="00C41351"/>
    <w:rsid w:val="00C438F1"/>
    <w:rsid w:val="00C44AD9"/>
    <w:rsid w:val="00C44FAD"/>
    <w:rsid w:val="00C475E8"/>
    <w:rsid w:val="00C50E2C"/>
    <w:rsid w:val="00C51B04"/>
    <w:rsid w:val="00C61C70"/>
    <w:rsid w:val="00C63288"/>
    <w:rsid w:val="00C70E7A"/>
    <w:rsid w:val="00C719B1"/>
    <w:rsid w:val="00C737D6"/>
    <w:rsid w:val="00C8007A"/>
    <w:rsid w:val="00C86940"/>
    <w:rsid w:val="00C91958"/>
    <w:rsid w:val="00C935BF"/>
    <w:rsid w:val="00C93891"/>
    <w:rsid w:val="00C9467A"/>
    <w:rsid w:val="00CA3793"/>
    <w:rsid w:val="00CB3478"/>
    <w:rsid w:val="00CB5254"/>
    <w:rsid w:val="00CB63E3"/>
    <w:rsid w:val="00CB6B02"/>
    <w:rsid w:val="00CC192B"/>
    <w:rsid w:val="00CC1ABA"/>
    <w:rsid w:val="00CC4FE0"/>
    <w:rsid w:val="00CC688B"/>
    <w:rsid w:val="00CD0D1C"/>
    <w:rsid w:val="00CD32F5"/>
    <w:rsid w:val="00CD5B6A"/>
    <w:rsid w:val="00CE43F9"/>
    <w:rsid w:val="00CE6868"/>
    <w:rsid w:val="00CF001B"/>
    <w:rsid w:val="00CF1CFE"/>
    <w:rsid w:val="00CF4FB3"/>
    <w:rsid w:val="00CF67C9"/>
    <w:rsid w:val="00CF6EE2"/>
    <w:rsid w:val="00D02C79"/>
    <w:rsid w:val="00D04BB9"/>
    <w:rsid w:val="00D11268"/>
    <w:rsid w:val="00D1615C"/>
    <w:rsid w:val="00D17E3D"/>
    <w:rsid w:val="00D33EA1"/>
    <w:rsid w:val="00D436A7"/>
    <w:rsid w:val="00D464E3"/>
    <w:rsid w:val="00D524C0"/>
    <w:rsid w:val="00D6469C"/>
    <w:rsid w:val="00D66F25"/>
    <w:rsid w:val="00D67D8C"/>
    <w:rsid w:val="00D70B00"/>
    <w:rsid w:val="00D76AC3"/>
    <w:rsid w:val="00D77EDF"/>
    <w:rsid w:val="00D81E33"/>
    <w:rsid w:val="00D83954"/>
    <w:rsid w:val="00D86CD5"/>
    <w:rsid w:val="00D91371"/>
    <w:rsid w:val="00D931A4"/>
    <w:rsid w:val="00D9429E"/>
    <w:rsid w:val="00D961C5"/>
    <w:rsid w:val="00DA2DA1"/>
    <w:rsid w:val="00DA52B1"/>
    <w:rsid w:val="00DA59D8"/>
    <w:rsid w:val="00DA6074"/>
    <w:rsid w:val="00DB6D2A"/>
    <w:rsid w:val="00DC6184"/>
    <w:rsid w:val="00DC72E2"/>
    <w:rsid w:val="00DD7754"/>
    <w:rsid w:val="00DE0FE1"/>
    <w:rsid w:val="00DE57DA"/>
    <w:rsid w:val="00DE7B1D"/>
    <w:rsid w:val="00DF1C5B"/>
    <w:rsid w:val="00DF36F6"/>
    <w:rsid w:val="00DF6C59"/>
    <w:rsid w:val="00DF6E3A"/>
    <w:rsid w:val="00E00F0F"/>
    <w:rsid w:val="00E07533"/>
    <w:rsid w:val="00E15AC7"/>
    <w:rsid w:val="00E23AD8"/>
    <w:rsid w:val="00E25952"/>
    <w:rsid w:val="00E350DC"/>
    <w:rsid w:val="00E40386"/>
    <w:rsid w:val="00E46BAB"/>
    <w:rsid w:val="00E513A5"/>
    <w:rsid w:val="00E52045"/>
    <w:rsid w:val="00E527E9"/>
    <w:rsid w:val="00E5555F"/>
    <w:rsid w:val="00E55692"/>
    <w:rsid w:val="00E56FFA"/>
    <w:rsid w:val="00E57C20"/>
    <w:rsid w:val="00E61064"/>
    <w:rsid w:val="00E74BB9"/>
    <w:rsid w:val="00E756C8"/>
    <w:rsid w:val="00E77A49"/>
    <w:rsid w:val="00E81CA7"/>
    <w:rsid w:val="00E820F2"/>
    <w:rsid w:val="00E822A5"/>
    <w:rsid w:val="00E82519"/>
    <w:rsid w:val="00E87D7C"/>
    <w:rsid w:val="00E917EC"/>
    <w:rsid w:val="00E92B73"/>
    <w:rsid w:val="00EA7847"/>
    <w:rsid w:val="00EB5C0A"/>
    <w:rsid w:val="00EC4A76"/>
    <w:rsid w:val="00ED6CA3"/>
    <w:rsid w:val="00EE1AFF"/>
    <w:rsid w:val="00EE262D"/>
    <w:rsid w:val="00EE5E8A"/>
    <w:rsid w:val="00EE60CE"/>
    <w:rsid w:val="00EE61F5"/>
    <w:rsid w:val="00EF2040"/>
    <w:rsid w:val="00EF4B12"/>
    <w:rsid w:val="00EF6621"/>
    <w:rsid w:val="00F002FC"/>
    <w:rsid w:val="00F01F4D"/>
    <w:rsid w:val="00F02274"/>
    <w:rsid w:val="00F05E8F"/>
    <w:rsid w:val="00F069F4"/>
    <w:rsid w:val="00F103F3"/>
    <w:rsid w:val="00F15026"/>
    <w:rsid w:val="00F174B7"/>
    <w:rsid w:val="00F230BC"/>
    <w:rsid w:val="00F2548D"/>
    <w:rsid w:val="00F31EF7"/>
    <w:rsid w:val="00F33496"/>
    <w:rsid w:val="00F42CDC"/>
    <w:rsid w:val="00F45B60"/>
    <w:rsid w:val="00F46A8F"/>
    <w:rsid w:val="00F47FA4"/>
    <w:rsid w:val="00F53F18"/>
    <w:rsid w:val="00F669E7"/>
    <w:rsid w:val="00F6734D"/>
    <w:rsid w:val="00F75738"/>
    <w:rsid w:val="00F769A9"/>
    <w:rsid w:val="00F76BB8"/>
    <w:rsid w:val="00F77CF4"/>
    <w:rsid w:val="00F86087"/>
    <w:rsid w:val="00F8715C"/>
    <w:rsid w:val="00F929F7"/>
    <w:rsid w:val="00F96786"/>
    <w:rsid w:val="00F97497"/>
    <w:rsid w:val="00FA1F79"/>
    <w:rsid w:val="00FA22D1"/>
    <w:rsid w:val="00FB0375"/>
    <w:rsid w:val="00FB66DB"/>
    <w:rsid w:val="00FC1465"/>
    <w:rsid w:val="00FC25F2"/>
    <w:rsid w:val="00FD05F3"/>
    <w:rsid w:val="00FD78A7"/>
    <w:rsid w:val="00FE190C"/>
    <w:rsid w:val="00FE2389"/>
    <w:rsid w:val="00FF0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20B4D"/>
  <w15:chartTrackingRefBased/>
  <w15:docId w15:val="{C4E47275-7E83-4DD3-BB2E-0AE3EE2E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940"/>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uiPriority w:val="9"/>
    <w:qFormat/>
    <w:rsid w:val="00C869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869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869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C869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C869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69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C869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C869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C869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9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69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69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69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69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69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69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69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6940"/>
    <w:rPr>
      <w:rFonts w:eastAsiaTheme="majorEastAsia" w:cstheme="majorBidi"/>
      <w:color w:val="272727" w:themeColor="text1" w:themeTint="D8"/>
    </w:rPr>
  </w:style>
  <w:style w:type="paragraph" w:styleId="Title">
    <w:name w:val="Title"/>
    <w:basedOn w:val="Normal"/>
    <w:next w:val="Normal"/>
    <w:link w:val="TitleChar"/>
    <w:uiPriority w:val="10"/>
    <w:qFormat/>
    <w:rsid w:val="00C869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9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69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69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6940"/>
    <w:pPr>
      <w:spacing w:before="160"/>
      <w:jc w:val="center"/>
    </w:pPr>
    <w:rPr>
      <w:i/>
      <w:iCs/>
      <w:color w:val="404040" w:themeColor="text1" w:themeTint="BF"/>
    </w:rPr>
  </w:style>
  <w:style w:type="character" w:customStyle="1" w:styleId="QuoteChar">
    <w:name w:val="Quote Char"/>
    <w:basedOn w:val="DefaultParagraphFont"/>
    <w:link w:val="Quote"/>
    <w:uiPriority w:val="29"/>
    <w:rsid w:val="00C86940"/>
    <w:rPr>
      <w:i/>
      <w:iCs/>
      <w:color w:val="404040" w:themeColor="text1" w:themeTint="BF"/>
    </w:rPr>
  </w:style>
  <w:style w:type="paragraph" w:styleId="ListParagraph">
    <w:name w:val="List Paragraph"/>
    <w:basedOn w:val="Normal"/>
    <w:uiPriority w:val="34"/>
    <w:qFormat/>
    <w:rsid w:val="00C86940"/>
    <w:pPr>
      <w:ind w:left="720"/>
      <w:contextualSpacing/>
    </w:pPr>
  </w:style>
  <w:style w:type="character" w:styleId="IntenseEmphasis">
    <w:name w:val="Intense Emphasis"/>
    <w:basedOn w:val="DefaultParagraphFont"/>
    <w:uiPriority w:val="21"/>
    <w:qFormat/>
    <w:rsid w:val="00C86940"/>
    <w:rPr>
      <w:i/>
      <w:iCs/>
      <w:color w:val="0F4761" w:themeColor="accent1" w:themeShade="BF"/>
    </w:rPr>
  </w:style>
  <w:style w:type="paragraph" w:styleId="IntenseQuote">
    <w:name w:val="Intense Quote"/>
    <w:basedOn w:val="Normal"/>
    <w:next w:val="Normal"/>
    <w:link w:val="IntenseQuoteChar"/>
    <w:uiPriority w:val="30"/>
    <w:qFormat/>
    <w:rsid w:val="00C869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6940"/>
    <w:rPr>
      <w:i/>
      <w:iCs/>
      <w:color w:val="0F4761" w:themeColor="accent1" w:themeShade="BF"/>
    </w:rPr>
  </w:style>
  <w:style w:type="character" w:styleId="IntenseReference">
    <w:name w:val="Intense Reference"/>
    <w:basedOn w:val="DefaultParagraphFont"/>
    <w:uiPriority w:val="32"/>
    <w:qFormat/>
    <w:rsid w:val="00C86940"/>
    <w:rPr>
      <w:b/>
      <w:bCs/>
      <w:smallCaps/>
      <w:color w:val="0F4761" w:themeColor="accent1" w:themeShade="BF"/>
      <w:spacing w:val="5"/>
    </w:rPr>
  </w:style>
  <w:style w:type="paragraph" w:styleId="Header">
    <w:name w:val="header"/>
    <w:basedOn w:val="Normal"/>
    <w:link w:val="HeaderChar"/>
    <w:rsid w:val="00C86940"/>
    <w:pPr>
      <w:tabs>
        <w:tab w:val="center" w:pos="4153"/>
        <w:tab w:val="right" w:pos="8306"/>
      </w:tabs>
    </w:pPr>
  </w:style>
  <w:style w:type="character" w:customStyle="1" w:styleId="HeaderChar">
    <w:name w:val="Header Char"/>
    <w:basedOn w:val="DefaultParagraphFont"/>
    <w:link w:val="Header"/>
    <w:rsid w:val="00C86940"/>
    <w:rPr>
      <w:rFonts w:ascii="Verdana" w:eastAsia="Times New Roman" w:hAnsi="Verdana" w:cs="Times New Roman"/>
      <w:kern w:val="0"/>
      <w:szCs w:val="20"/>
      <w:lang w:eastAsia="en-GB"/>
      <w14:ligatures w14:val="none"/>
    </w:rPr>
  </w:style>
  <w:style w:type="paragraph" w:styleId="Footer">
    <w:name w:val="footer"/>
    <w:basedOn w:val="Normal"/>
    <w:link w:val="FooterChar"/>
    <w:rsid w:val="00C86940"/>
    <w:pPr>
      <w:tabs>
        <w:tab w:val="center" w:pos="4153"/>
        <w:tab w:val="right" w:pos="8306"/>
      </w:tabs>
    </w:pPr>
    <w:rPr>
      <w:sz w:val="18"/>
    </w:rPr>
  </w:style>
  <w:style w:type="character" w:customStyle="1" w:styleId="FooterChar">
    <w:name w:val="Footer Char"/>
    <w:basedOn w:val="DefaultParagraphFont"/>
    <w:link w:val="Footer"/>
    <w:rsid w:val="00C86940"/>
    <w:rPr>
      <w:rFonts w:ascii="Verdana" w:eastAsia="Times New Roman" w:hAnsi="Verdana" w:cs="Times New Roman"/>
      <w:kern w:val="0"/>
      <w:sz w:val="18"/>
      <w:szCs w:val="20"/>
      <w:lang w:eastAsia="en-GB"/>
      <w14:ligatures w14:val="none"/>
    </w:rPr>
  </w:style>
  <w:style w:type="character" w:styleId="PageNumber">
    <w:name w:val="page number"/>
    <w:basedOn w:val="DefaultParagraphFont"/>
    <w:rsid w:val="00C86940"/>
    <w:rPr>
      <w:rFonts w:ascii="Verdana" w:hAnsi="Verdana"/>
      <w:sz w:val="18"/>
    </w:rPr>
  </w:style>
  <w:style w:type="paragraph" w:customStyle="1" w:styleId="Noindent">
    <w:name w:val="No indent"/>
    <w:basedOn w:val="Normal"/>
    <w:rsid w:val="00C86940"/>
    <w:pPr>
      <w:tabs>
        <w:tab w:val="left" w:pos="426"/>
      </w:tabs>
    </w:pPr>
  </w:style>
  <w:style w:type="paragraph" w:customStyle="1" w:styleId="TBullet">
    <w:name w:val="T_Bullet"/>
    <w:basedOn w:val="Normal"/>
    <w:rsid w:val="00C86940"/>
    <w:pPr>
      <w:tabs>
        <w:tab w:val="left" w:pos="851"/>
      </w:tabs>
    </w:pPr>
    <w:rPr>
      <w:color w:val="000000"/>
      <w:sz w:val="20"/>
    </w:rPr>
  </w:style>
  <w:style w:type="paragraph" w:customStyle="1" w:styleId="Style1">
    <w:name w:val="Style1"/>
    <w:basedOn w:val="Heading1"/>
    <w:link w:val="Style1Char"/>
    <w:qFormat/>
    <w:rsid w:val="00C86940"/>
    <w:pPr>
      <w:keepNext w:val="0"/>
      <w:keepLines w:val="0"/>
      <w:tabs>
        <w:tab w:val="left" w:pos="432"/>
      </w:tabs>
      <w:spacing w:before="180" w:after="0"/>
      <w:ind w:left="431" w:hanging="431"/>
    </w:pPr>
    <w:rPr>
      <w:rFonts w:ascii="Verdana" w:eastAsia="Times New Roman" w:hAnsi="Verdana" w:cs="Times New Roman"/>
      <w:color w:val="000000"/>
      <w:kern w:val="28"/>
      <w:sz w:val="22"/>
      <w:szCs w:val="20"/>
    </w:rPr>
  </w:style>
  <w:style w:type="paragraph" w:customStyle="1" w:styleId="Heading6blackfont">
    <w:name w:val="Heading 6 + black font"/>
    <w:basedOn w:val="Heading6"/>
    <w:next w:val="Style1"/>
    <w:rsid w:val="00C86940"/>
    <w:pPr>
      <w:keepLines w:val="0"/>
      <w:widowControl w:val="0"/>
      <w:spacing w:before="180"/>
    </w:pPr>
    <w:rPr>
      <w:rFonts w:eastAsia="Times New Roman" w:cs="Times New Roman"/>
      <w:b/>
      <w:i w:val="0"/>
      <w:iCs w:val="0"/>
      <w:color w:val="000000"/>
    </w:rPr>
  </w:style>
  <w:style w:type="numbering" w:customStyle="1" w:styleId="StylesList">
    <w:name w:val="StylesList"/>
    <w:uiPriority w:val="99"/>
    <w:rsid w:val="00C86940"/>
    <w:pPr>
      <w:numPr>
        <w:numId w:val="2"/>
      </w:numPr>
    </w:pPr>
  </w:style>
  <w:style w:type="character" w:customStyle="1" w:styleId="Style1Char">
    <w:name w:val="Style1 Char"/>
    <w:basedOn w:val="DefaultParagraphFont"/>
    <w:link w:val="Style1"/>
    <w:locked/>
    <w:rsid w:val="00265B14"/>
    <w:rPr>
      <w:rFonts w:ascii="Verdana" w:eastAsia="Times New Roman" w:hAnsi="Verdana" w:cs="Times New Roman"/>
      <w:color w:val="000000"/>
      <w:kern w:val="28"/>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ABF217-49CE-4C37-97C0-A946B421BCEB}"/>
</file>

<file path=customXml/itemProps2.xml><?xml version="1.0" encoding="utf-8"?>
<ds:datastoreItem xmlns:ds="http://schemas.openxmlformats.org/officeDocument/2006/customXml" ds:itemID="{928460D6-ACF6-4FB6-9F03-E835D0BC6536}"/>
</file>

<file path=customXml/itemProps3.xml><?xml version="1.0" encoding="utf-8"?>
<ds:datastoreItem xmlns:ds="http://schemas.openxmlformats.org/officeDocument/2006/customXml" ds:itemID="{7508F23A-C5D0-4525-BD01-3E6511845F41}"/>
</file>

<file path=docProps/app.xml><?xml version="1.0" encoding="utf-8"?>
<Properties xmlns="http://schemas.openxmlformats.org/officeDocument/2006/extended-properties" xmlns:vt="http://schemas.openxmlformats.org/officeDocument/2006/docPropsVTypes">
  <Template>Normal</Template>
  <TotalTime>912</TotalTime>
  <Pages>11</Pages>
  <Words>4346</Words>
  <Characters>24777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Ken</dc:creator>
  <cp:keywords/>
  <dc:description/>
  <cp:lastModifiedBy>Oliver O'Flaherty</cp:lastModifiedBy>
  <cp:revision>588</cp:revision>
  <cp:lastPrinted>2026-08-13T08:02:00Z</cp:lastPrinted>
  <dcterms:created xsi:type="dcterms:W3CDTF">2026-07-20T10:07:00Z</dcterms:created>
  <dcterms:modified xsi:type="dcterms:W3CDTF">2026-08-14T09:33:00Z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