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E2E53" w14:textId="6A51EB7A" w:rsidR="000B0589" w:rsidRDefault="00C532DA" w:rsidP="00C532DA">
      <w:pPr>
        <w:pStyle w:val="Conditions1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1D904513" wp14:editId="586D25CB">
            <wp:extent cx="3420110" cy="402590"/>
            <wp:effectExtent l="0" t="0" r="8890" b="0"/>
            <wp:docPr id="210085966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859661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E2E54" w14:textId="77777777" w:rsidR="000B0589" w:rsidRDefault="000B0589" w:rsidP="000B0589">
      <w:pPr>
        <w:spacing w:before="60" w:after="60"/>
      </w:pPr>
    </w:p>
    <w:tbl>
      <w:tblPr>
        <w:tblW w:w="9356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0B0589" w:rsidRPr="00493F61" w14:paraId="042E2E56" w14:textId="77777777" w:rsidTr="003D12F9">
        <w:trPr>
          <w:cantSplit/>
          <w:trHeight w:val="23"/>
        </w:trPr>
        <w:tc>
          <w:tcPr>
            <w:tcW w:w="9356" w:type="dxa"/>
          </w:tcPr>
          <w:p w14:paraId="042E2E55" w14:textId="77777777" w:rsidR="000B0589" w:rsidRPr="00493F61" w:rsidRDefault="003D12F9" w:rsidP="002E2646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bookmarkStart w:id="0" w:name="bmkTable00"/>
            <w:bookmarkEnd w:id="0"/>
            <w:r w:rsidRPr="00493F61">
              <w:rPr>
                <w:rFonts w:ascii="Arial" w:hAnsi="Arial" w:cs="Arial"/>
                <w:b/>
                <w:color w:val="000000"/>
                <w:sz w:val="40"/>
                <w:szCs w:val="40"/>
              </w:rPr>
              <w:t>Order Decision</w:t>
            </w:r>
          </w:p>
        </w:tc>
      </w:tr>
      <w:tr w:rsidR="000B0589" w:rsidRPr="00493F61" w14:paraId="042E2E58" w14:textId="77777777" w:rsidTr="003D12F9">
        <w:trPr>
          <w:cantSplit/>
          <w:trHeight w:val="23"/>
        </w:trPr>
        <w:tc>
          <w:tcPr>
            <w:tcW w:w="9356" w:type="dxa"/>
            <w:vAlign w:val="center"/>
          </w:tcPr>
          <w:p w14:paraId="042E2E57" w14:textId="7B83E222" w:rsidR="000B0589" w:rsidRPr="00493F61" w:rsidRDefault="00037B9E" w:rsidP="003D12F9">
            <w:pPr>
              <w:spacing w:before="60"/>
              <w:ind w:left="-108" w:right="34"/>
              <w:rPr>
                <w:rFonts w:ascii="Arial" w:hAnsi="Arial" w:cs="Arial"/>
                <w:color w:val="000000"/>
                <w:szCs w:val="22"/>
              </w:rPr>
            </w:pPr>
            <w:r w:rsidRPr="00493F61">
              <w:rPr>
                <w:rFonts w:ascii="Arial" w:hAnsi="Arial" w:cs="Arial"/>
                <w:color w:val="000000"/>
                <w:szCs w:val="22"/>
              </w:rPr>
              <w:t xml:space="preserve">Site visit made on </w:t>
            </w:r>
            <w:r w:rsidR="00340AD4">
              <w:rPr>
                <w:rFonts w:ascii="Arial" w:hAnsi="Arial" w:cs="Arial"/>
                <w:color w:val="000000"/>
                <w:szCs w:val="22"/>
              </w:rPr>
              <w:t>22</w:t>
            </w:r>
            <w:r w:rsidR="00701017">
              <w:rPr>
                <w:rFonts w:ascii="Arial" w:hAnsi="Arial" w:cs="Arial"/>
                <w:color w:val="000000"/>
                <w:szCs w:val="22"/>
              </w:rPr>
              <w:t xml:space="preserve"> </w:t>
            </w:r>
            <w:r w:rsidR="00E9628C">
              <w:rPr>
                <w:rFonts w:ascii="Arial" w:hAnsi="Arial" w:cs="Arial"/>
                <w:color w:val="000000"/>
                <w:szCs w:val="22"/>
              </w:rPr>
              <w:t>July</w:t>
            </w:r>
            <w:r w:rsidRPr="00493F61">
              <w:rPr>
                <w:rFonts w:ascii="Arial" w:hAnsi="Arial" w:cs="Arial"/>
                <w:color w:val="000000"/>
                <w:szCs w:val="22"/>
              </w:rPr>
              <w:t xml:space="preserve"> 2026</w:t>
            </w:r>
          </w:p>
        </w:tc>
      </w:tr>
      <w:tr w:rsidR="000B0589" w:rsidRPr="00493F61" w14:paraId="042E2E5A" w14:textId="77777777" w:rsidTr="003D12F9">
        <w:trPr>
          <w:cantSplit/>
          <w:trHeight w:val="23"/>
        </w:trPr>
        <w:tc>
          <w:tcPr>
            <w:tcW w:w="9356" w:type="dxa"/>
          </w:tcPr>
          <w:p w14:paraId="042E2E59" w14:textId="389BB6F2" w:rsidR="000B0589" w:rsidRPr="00493F61" w:rsidRDefault="003D12F9" w:rsidP="003D12F9">
            <w:pPr>
              <w:spacing w:before="180"/>
              <w:ind w:left="-108" w:right="34"/>
              <w:rPr>
                <w:rFonts w:ascii="Arial" w:hAnsi="Arial" w:cs="Arial"/>
                <w:b/>
                <w:color w:val="000000"/>
                <w:sz w:val="16"/>
                <w:szCs w:val="22"/>
              </w:rPr>
            </w:pPr>
            <w:r w:rsidRPr="00493F61">
              <w:rPr>
                <w:rFonts w:ascii="Arial" w:hAnsi="Arial" w:cs="Arial"/>
                <w:b/>
                <w:color w:val="000000"/>
                <w:szCs w:val="22"/>
              </w:rPr>
              <w:t xml:space="preserve">by </w:t>
            </w:r>
            <w:r w:rsidR="00A44A32" w:rsidRPr="00493F61">
              <w:rPr>
                <w:rFonts w:ascii="Arial" w:hAnsi="Arial" w:cs="Arial"/>
                <w:b/>
                <w:color w:val="000000"/>
                <w:szCs w:val="22"/>
              </w:rPr>
              <w:t>H</w:t>
            </w:r>
            <w:r w:rsidR="00C70B40" w:rsidRPr="00493F61">
              <w:rPr>
                <w:rFonts w:ascii="Arial" w:hAnsi="Arial" w:cs="Arial"/>
                <w:b/>
                <w:color w:val="000000"/>
                <w:szCs w:val="22"/>
              </w:rPr>
              <w:t>arry</w:t>
            </w:r>
            <w:r w:rsidR="00A44A32" w:rsidRPr="00493F61">
              <w:rPr>
                <w:rFonts w:ascii="Arial" w:hAnsi="Arial" w:cs="Arial"/>
                <w:b/>
                <w:color w:val="000000"/>
                <w:szCs w:val="22"/>
              </w:rPr>
              <w:t xml:space="preserve"> Wood</w:t>
            </w:r>
            <w:r w:rsidR="007829D6" w:rsidRPr="00493F61">
              <w:rPr>
                <w:rFonts w:ascii="Arial" w:hAnsi="Arial" w:cs="Arial"/>
                <w:b/>
                <w:color w:val="000000"/>
                <w:szCs w:val="22"/>
              </w:rPr>
              <w:t xml:space="preserve"> BA (Hons) MA PhD MIPROW</w:t>
            </w:r>
          </w:p>
        </w:tc>
      </w:tr>
      <w:tr w:rsidR="000B0589" w:rsidRPr="00493F61" w14:paraId="042E2E5C" w14:textId="77777777" w:rsidTr="003D12F9">
        <w:trPr>
          <w:cantSplit/>
          <w:trHeight w:val="23"/>
        </w:trPr>
        <w:tc>
          <w:tcPr>
            <w:tcW w:w="9356" w:type="dxa"/>
          </w:tcPr>
          <w:p w14:paraId="042E2E5B" w14:textId="7F61597C" w:rsidR="000B0589" w:rsidRPr="00493F61" w:rsidRDefault="00ED3764" w:rsidP="003D12F9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93F61">
              <w:rPr>
                <w:rFonts w:ascii="Arial" w:hAnsi="Arial" w:cs="Arial"/>
                <w:b/>
                <w:color w:val="000000"/>
                <w:sz w:val="16"/>
                <w:szCs w:val="16"/>
              </w:rPr>
              <w:t>appointed by the Secretary of State for Environment, Food and Rural Affairs</w:t>
            </w:r>
          </w:p>
        </w:tc>
      </w:tr>
      <w:tr w:rsidR="000B0589" w:rsidRPr="00493F61" w14:paraId="042E2E5E" w14:textId="77777777" w:rsidTr="003D12F9">
        <w:trPr>
          <w:cantSplit/>
          <w:trHeight w:val="23"/>
        </w:trPr>
        <w:tc>
          <w:tcPr>
            <w:tcW w:w="9356" w:type="dxa"/>
          </w:tcPr>
          <w:p w14:paraId="042E2E5D" w14:textId="33895CCC" w:rsidR="001868C3" w:rsidRPr="00493F61" w:rsidRDefault="000B0589" w:rsidP="001868C3">
            <w:pPr>
              <w:spacing w:before="120"/>
              <w:ind w:left="-108" w:right="176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93F61">
              <w:rPr>
                <w:rFonts w:ascii="Arial" w:hAnsi="Arial" w:cs="Arial"/>
                <w:b/>
                <w:color w:val="000000"/>
                <w:sz w:val="16"/>
                <w:szCs w:val="16"/>
              </w:rPr>
              <w:t>Decision date:</w:t>
            </w:r>
            <w:r w:rsidR="0093548C" w:rsidRPr="00493F61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="0029485E">
              <w:rPr>
                <w:rFonts w:ascii="Arial" w:hAnsi="Arial" w:cs="Arial"/>
                <w:b/>
                <w:color w:val="000000"/>
                <w:sz w:val="16"/>
                <w:szCs w:val="16"/>
              </w:rPr>
              <w:t>28 July 2026</w:t>
            </w:r>
          </w:p>
        </w:tc>
      </w:tr>
    </w:tbl>
    <w:p w14:paraId="042E2E5F" w14:textId="77777777" w:rsidR="003D12F9" w:rsidRPr="00493F61" w:rsidRDefault="003D12F9" w:rsidP="000B0589">
      <w:pPr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20"/>
      </w:tblGrid>
      <w:tr w:rsidR="003D12F9" w:rsidRPr="00493F61" w14:paraId="042E2E61" w14:textId="77777777" w:rsidTr="003D12F9">
        <w:tc>
          <w:tcPr>
            <w:tcW w:w="9520" w:type="dxa"/>
          </w:tcPr>
          <w:p w14:paraId="042E2E60" w14:textId="72AAE91B" w:rsidR="003D12F9" w:rsidRPr="00493F61" w:rsidRDefault="003D12F9" w:rsidP="00C407A1">
            <w:pPr>
              <w:spacing w:after="60"/>
              <w:rPr>
                <w:rFonts w:ascii="Arial" w:hAnsi="Arial" w:cs="Arial"/>
                <w:b/>
                <w:color w:val="000000"/>
              </w:rPr>
            </w:pPr>
            <w:r w:rsidRPr="00493F61">
              <w:rPr>
                <w:rFonts w:ascii="Arial" w:hAnsi="Arial" w:cs="Arial"/>
                <w:b/>
                <w:color w:val="000000"/>
              </w:rPr>
              <w:t xml:space="preserve">Order </w:t>
            </w:r>
            <w:r w:rsidR="009D6261">
              <w:rPr>
                <w:rFonts w:ascii="Arial" w:hAnsi="Arial" w:cs="Arial"/>
                <w:b/>
                <w:color w:val="000000"/>
              </w:rPr>
              <w:t>reference</w:t>
            </w:r>
            <w:r w:rsidRPr="00493F61">
              <w:rPr>
                <w:rFonts w:ascii="Arial" w:hAnsi="Arial" w:cs="Arial"/>
                <w:b/>
                <w:color w:val="000000"/>
              </w:rPr>
              <w:t xml:space="preserve">: </w:t>
            </w:r>
            <w:r w:rsidR="00C407A1" w:rsidRPr="00493F61">
              <w:rPr>
                <w:rFonts w:ascii="Arial" w:hAnsi="Arial" w:cs="Arial"/>
                <w:b/>
                <w:color w:val="000000"/>
              </w:rPr>
              <w:t>ROW</w:t>
            </w:r>
            <w:r w:rsidRPr="00493F61">
              <w:rPr>
                <w:rFonts w:ascii="Arial" w:hAnsi="Arial" w:cs="Arial"/>
                <w:b/>
                <w:color w:val="000000"/>
              </w:rPr>
              <w:t>/</w:t>
            </w:r>
            <w:r w:rsidR="007829D6" w:rsidRPr="00493F61">
              <w:rPr>
                <w:rFonts w:ascii="Arial" w:hAnsi="Arial" w:cs="Arial"/>
                <w:b/>
                <w:color w:val="000000"/>
              </w:rPr>
              <w:t>33</w:t>
            </w:r>
            <w:r w:rsidR="00701017">
              <w:rPr>
                <w:rFonts w:ascii="Arial" w:hAnsi="Arial" w:cs="Arial"/>
                <w:b/>
                <w:color w:val="000000"/>
              </w:rPr>
              <w:t>5</w:t>
            </w:r>
            <w:r w:rsidR="0016536A">
              <w:rPr>
                <w:rFonts w:ascii="Arial" w:hAnsi="Arial" w:cs="Arial"/>
                <w:b/>
                <w:color w:val="000000"/>
              </w:rPr>
              <w:t>8627</w:t>
            </w:r>
          </w:p>
        </w:tc>
      </w:tr>
      <w:tr w:rsidR="003D12F9" w:rsidRPr="00493F61" w14:paraId="042E2E63" w14:textId="77777777" w:rsidTr="003D12F9">
        <w:tc>
          <w:tcPr>
            <w:tcW w:w="9520" w:type="dxa"/>
          </w:tcPr>
          <w:p w14:paraId="042E2E62" w14:textId="7159588B" w:rsidR="003D12F9" w:rsidRPr="00493F61" w:rsidRDefault="003D12F9" w:rsidP="002E33E2">
            <w:pPr>
              <w:pStyle w:val="TBullet"/>
              <w:rPr>
                <w:rFonts w:ascii="Arial" w:hAnsi="Arial" w:cs="Arial"/>
              </w:rPr>
            </w:pPr>
            <w:r w:rsidRPr="00493F61">
              <w:rPr>
                <w:rFonts w:ascii="Arial" w:hAnsi="Arial" w:cs="Arial"/>
              </w:rPr>
              <w:t xml:space="preserve">This Order is made under </w:t>
            </w:r>
            <w:r w:rsidR="0076313E" w:rsidRPr="00493F61">
              <w:rPr>
                <w:rFonts w:ascii="Arial" w:hAnsi="Arial" w:cs="Arial"/>
              </w:rPr>
              <w:t>s</w:t>
            </w:r>
            <w:r w:rsidR="002E33E2" w:rsidRPr="00493F61">
              <w:rPr>
                <w:rFonts w:ascii="Arial" w:hAnsi="Arial" w:cs="Arial"/>
              </w:rPr>
              <w:t xml:space="preserve">ection 119 of the Highways Act 1980 </w:t>
            </w:r>
            <w:r w:rsidRPr="00493F61">
              <w:rPr>
                <w:rFonts w:ascii="Arial" w:hAnsi="Arial" w:cs="Arial"/>
              </w:rPr>
              <w:t xml:space="preserve">and is known as </w:t>
            </w:r>
            <w:r w:rsidR="007D66DA" w:rsidRPr="00493F61">
              <w:rPr>
                <w:rFonts w:ascii="Arial" w:hAnsi="Arial" w:cs="Arial"/>
              </w:rPr>
              <w:t>the</w:t>
            </w:r>
            <w:r w:rsidR="001B47A4">
              <w:rPr>
                <w:rFonts w:ascii="Arial" w:hAnsi="Arial" w:cs="Arial"/>
              </w:rPr>
              <w:t xml:space="preserve"> </w:t>
            </w:r>
            <w:r w:rsidR="00217A58">
              <w:rPr>
                <w:rFonts w:ascii="Arial" w:hAnsi="Arial" w:cs="Arial"/>
              </w:rPr>
              <w:t>Herefordshire Council Footpath HB1 (Part)</w:t>
            </w:r>
            <w:r w:rsidR="004149F4">
              <w:rPr>
                <w:rFonts w:ascii="Arial" w:hAnsi="Arial" w:cs="Arial"/>
              </w:rPr>
              <w:t xml:space="preserve"> Hampton Bishop Public Path Diversion Order 2024</w:t>
            </w:r>
            <w:r w:rsidR="0000015A" w:rsidRPr="00493F61">
              <w:rPr>
                <w:rFonts w:ascii="Arial" w:hAnsi="Arial" w:cs="Arial"/>
              </w:rPr>
              <w:t>.</w:t>
            </w:r>
          </w:p>
        </w:tc>
      </w:tr>
      <w:tr w:rsidR="003D12F9" w:rsidRPr="00493F61" w14:paraId="042E2E65" w14:textId="77777777" w:rsidTr="003D12F9">
        <w:tc>
          <w:tcPr>
            <w:tcW w:w="9520" w:type="dxa"/>
          </w:tcPr>
          <w:p w14:paraId="042E2E64" w14:textId="4A647AEC" w:rsidR="003D12F9" w:rsidRPr="00493F61" w:rsidRDefault="003D12F9" w:rsidP="003D12F9">
            <w:pPr>
              <w:pStyle w:val="TBullet"/>
              <w:rPr>
                <w:rFonts w:ascii="Arial" w:hAnsi="Arial" w:cs="Arial"/>
              </w:rPr>
            </w:pPr>
            <w:r w:rsidRPr="00493F61">
              <w:rPr>
                <w:rFonts w:ascii="Arial" w:hAnsi="Arial" w:cs="Arial"/>
              </w:rPr>
              <w:t xml:space="preserve">The Order is dated </w:t>
            </w:r>
            <w:r w:rsidR="004149F4">
              <w:rPr>
                <w:rFonts w:ascii="Arial" w:hAnsi="Arial" w:cs="Arial"/>
              </w:rPr>
              <w:t>20 August</w:t>
            </w:r>
            <w:r w:rsidR="00E3596B" w:rsidRPr="00493F61">
              <w:rPr>
                <w:rFonts w:ascii="Arial" w:hAnsi="Arial" w:cs="Arial"/>
              </w:rPr>
              <w:t xml:space="preserve"> 202</w:t>
            </w:r>
            <w:r w:rsidR="00C540CF">
              <w:rPr>
                <w:rFonts w:ascii="Arial" w:hAnsi="Arial" w:cs="Arial"/>
              </w:rPr>
              <w:t>4</w:t>
            </w:r>
            <w:r w:rsidR="006C5B3B" w:rsidRPr="00493F61">
              <w:rPr>
                <w:rFonts w:ascii="Arial" w:hAnsi="Arial" w:cs="Arial"/>
              </w:rPr>
              <w:t xml:space="preserve"> </w:t>
            </w:r>
            <w:r w:rsidRPr="00493F61">
              <w:rPr>
                <w:rFonts w:ascii="Arial" w:hAnsi="Arial" w:cs="Arial"/>
              </w:rPr>
              <w:t xml:space="preserve">and proposes to divert the public right of way shown on the Order </w:t>
            </w:r>
            <w:r w:rsidR="00BF7068" w:rsidRPr="00493F61">
              <w:rPr>
                <w:rFonts w:ascii="Arial" w:hAnsi="Arial" w:cs="Arial"/>
              </w:rPr>
              <w:t>P</w:t>
            </w:r>
            <w:r w:rsidRPr="00493F61">
              <w:rPr>
                <w:rFonts w:ascii="Arial" w:hAnsi="Arial" w:cs="Arial"/>
              </w:rPr>
              <w:t>la</w:t>
            </w:r>
            <w:r w:rsidR="00F00FFD">
              <w:rPr>
                <w:rFonts w:ascii="Arial" w:hAnsi="Arial" w:cs="Arial"/>
              </w:rPr>
              <w:t>n</w:t>
            </w:r>
            <w:r w:rsidRPr="00493F61">
              <w:rPr>
                <w:rFonts w:ascii="Arial" w:hAnsi="Arial" w:cs="Arial"/>
              </w:rPr>
              <w:t xml:space="preserve"> and described in the Order Schedule</w:t>
            </w:r>
            <w:r w:rsidR="00895394" w:rsidRPr="00493F61">
              <w:rPr>
                <w:rFonts w:ascii="Arial" w:hAnsi="Arial" w:cs="Arial"/>
              </w:rPr>
              <w:t>, and to amend the definitive map and statement accordingly.</w:t>
            </w:r>
          </w:p>
        </w:tc>
      </w:tr>
      <w:tr w:rsidR="003D12F9" w:rsidRPr="00493F61" w14:paraId="042E2E67" w14:textId="77777777" w:rsidTr="003D12F9">
        <w:tc>
          <w:tcPr>
            <w:tcW w:w="9520" w:type="dxa"/>
          </w:tcPr>
          <w:p w14:paraId="042E2E66" w14:textId="5C124B8F" w:rsidR="003D12F9" w:rsidRPr="00493F61" w:rsidRDefault="003D12F9" w:rsidP="003D12F9">
            <w:pPr>
              <w:pStyle w:val="TBullet"/>
              <w:rPr>
                <w:rFonts w:ascii="Arial" w:hAnsi="Arial" w:cs="Arial"/>
              </w:rPr>
            </w:pPr>
            <w:r w:rsidRPr="00493F61">
              <w:rPr>
                <w:rFonts w:ascii="Arial" w:hAnsi="Arial" w:cs="Arial"/>
              </w:rPr>
              <w:t>There w</w:t>
            </w:r>
            <w:r w:rsidR="00DC704F">
              <w:rPr>
                <w:rFonts w:ascii="Arial" w:hAnsi="Arial" w:cs="Arial"/>
              </w:rPr>
              <w:t>as</w:t>
            </w:r>
            <w:r w:rsidR="00E57516" w:rsidRPr="00493F61">
              <w:rPr>
                <w:rFonts w:ascii="Arial" w:hAnsi="Arial" w:cs="Arial"/>
              </w:rPr>
              <w:t xml:space="preserve"> </w:t>
            </w:r>
            <w:r w:rsidR="00DC704F">
              <w:rPr>
                <w:rFonts w:ascii="Arial" w:hAnsi="Arial" w:cs="Arial"/>
              </w:rPr>
              <w:t>one</w:t>
            </w:r>
            <w:r w:rsidRPr="00493F61">
              <w:rPr>
                <w:rFonts w:ascii="Arial" w:hAnsi="Arial" w:cs="Arial"/>
              </w:rPr>
              <w:t xml:space="preserve"> objection outstanding when </w:t>
            </w:r>
            <w:r w:rsidR="00AB6E15">
              <w:rPr>
                <w:rFonts w:ascii="Arial" w:hAnsi="Arial" w:cs="Arial"/>
              </w:rPr>
              <w:t>Hereford</w:t>
            </w:r>
            <w:r w:rsidR="00AF7EB8">
              <w:rPr>
                <w:rFonts w:ascii="Arial" w:hAnsi="Arial" w:cs="Arial"/>
              </w:rPr>
              <w:t>shire</w:t>
            </w:r>
            <w:r w:rsidR="00F00FFD">
              <w:rPr>
                <w:rFonts w:ascii="Arial" w:hAnsi="Arial" w:cs="Arial"/>
              </w:rPr>
              <w:t xml:space="preserve"> </w:t>
            </w:r>
            <w:r w:rsidR="001A0FAB">
              <w:rPr>
                <w:rFonts w:ascii="Arial" w:hAnsi="Arial" w:cs="Arial"/>
              </w:rPr>
              <w:t>Council</w:t>
            </w:r>
            <w:r w:rsidR="00AD4803" w:rsidRPr="00493F61">
              <w:rPr>
                <w:rFonts w:ascii="Arial" w:hAnsi="Arial" w:cs="Arial"/>
              </w:rPr>
              <w:t xml:space="preserve"> </w:t>
            </w:r>
            <w:r w:rsidRPr="00493F61">
              <w:rPr>
                <w:rFonts w:ascii="Arial" w:hAnsi="Arial" w:cs="Arial"/>
              </w:rPr>
              <w:t>submitted the Order to the Secretary of State for Environment, Food and Rural Affairs for confirmation</w:t>
            </w:r>
            <w:r w:rsidR="00AD4803" w:rsidRPr="00493F61">
              <w:rPr>
                <w:rFonts w:ascii="Arial" w:hAnsi="Arial" w:cs="Arial"/>
              </w:rPr>
              <w:t>.</w:t>
            </w:r>
          </w:p>
        </w:tc>
      </w:tr>
      <w:tr w:rsidR="003D12F9" w:rsidRPr="00493F61" w14:paraId="042E2E69" w14:textId="77777777" w:rsidTr="003D12F9">
        <w:tc>
          <w:tcPr>
            <w:tcW w:w="9520" w:type="dxa"/>
          </w:tcPr>
          <w:p w14:paraId="042E2E68" w14:textId="408EE4B1" w:rsidR="003D12F9" w:rsidRPr="00493F61" w:rsidRDefault="003D12F9" w:rsidP="003D12F9">
            <w:pPr>
              <w:spacing w:before="60"/>
              <w:rPr>
                <w:rFonts w:ascii="Arial" w:hAnsi="Arial" w:cs="Arial"/>
                <w:b/>
                <w:color w:val="000000"/>
              </w:rPr>
            </w:pPr>
            <w:r w:rsidRPr="00493F61">
              <w:rPr>
                <w:rFonts w:ascii="Arial" w:hAnsi="Arial" w:cs="Arial"/>
                <w:b/>
                <w:color w:val="000000"/>
              </w:rPr>
              <w:t>Summary of Decision:</w:t>
            </w:r>
            <w:r w:rsidR="00D36EAA" w:rsidRPr="00493F6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F71C62" w:rsidRPr="00F71C62">
              <w:rPr>
                <w:rFonts w:ascii="Arial" w:hAnsi="Arial" w:cs="Arial"/>
                <w:b/>
                <w:color w:val="000000"/>
                <w:szCs w:val="22"/>
              </w:rPr>
              <w:t>The Order is confirmed.</w:t>
            </w:r>
            <w:r w:rsidR="00D36EAA" w:rsidRPr="00F71C62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 </w:t>
            </w:r>
          </w:p>
        </w:tc>
      </w:tr>
      <w:tr w:rsidR="003D12F9" w:rsidRPr="00493F61" w14:paraId="042E2E6B" w14:textId="77777777" w:rsidTr="003D12F9">
        <w:tc>
          <w:tcPr>
            <w:tcW w:w="9520" w:type="dxa"/>
            <w:tcBorders>
              <w:bottom w:val="single" w:sz="6" w:space="0" w:color="000000"/>
            </w:tcBorders>
          </w:tcPr>
          <w:p w14:paraId="042E2E6A" w14:textId="77777777" w:rsidR="003D12F9" w:rsidRPr="00493F61" w:rsidRDefault="003D12F9" w:rsidP="003D12F9">
            <w:pPr>
              <w:spacing w:before="60"/>
              <w:rPr>
                <w:rFonts w:ascii="Arial" w:hAnsi="Arial" w:cs="Arial"/>
                <w:b/>
                <w:color w:val="000000"/>
                <w:sz w:val="2"/>
              </w:rPr>
            </w:pPr>
            <w:bookmarkStart w:id="1" w:name="bmkReturn"/>
            <w:bookmarkEnd w:id="1"/>
          </w:p>
        </w:tc>
      </w:tr>
    </w:tbl>
    <w:p w14:paraId="042E2E6C" w14:textId="0AD0AB7F" w:rsidR="003D12F9" w:rsidRPr="00493F61" w:rsidRDefault="003D12F9" w:rsidP="003D12F9">
      <w:pPr>
        <w:tabs>
          <w:tab w:val="left" w:pos="432"/>
        </w:tabs>
        <w:spacing w:before="180"/>
        <w:outlineLvl w:val="0"/>
        <w:rPr>
          <w:rFonts w:ascii="Arial" w:hAnsi="Arial" w:cs="Arial"/>
          <w:b/>
          <w:color w:val="000000"/>
          <w:kern w:val="28"/>
          <w:sz w:val="24"/>
          <w:szCs w:val="22"/>
        </w:rPr>
      </w:pPr>
      <w:r w:rsidRPr="00493F61">
        <w:rPr>
          <w:rFonts w:ascii="Arial" w:hAnsi="Arial" w:cs="Arial"/>
          <w:b/>
          <w:color w:val="000000"/>
          <w:kern w:val="28"/>
          <w:sz w:val="24"/>
          <w:szCs w:val="22"/>
        </w:rPr>
        <w:t>Pr</w:t>
      </w:r>
      <w:r w:rsidR="009E5DAB">
        <w:rPr>
          <w:rFonts w:ascii="Arial" w:hAnsi="Arial" w:cs="Arial"/>
          <w:b/>
          <w:color w:val="000000"/>
          <w:kern w:val="28"/>
          <w:sz w:val="24"/>
          <w:szCs w:val="22"/>
        </w:rPr>
        <w:t>eliminary</w:t>
      </w:r>
      <w:r w:rsidRPr="00493F61">
        <w:rPr>
          <w:rFonts w:ascii="Arial" w:hAnsi="Arial" w:cs="Arial"/>
          <w:b/>
          <w:color w:val="000000"/>
          <w:kern w:val="28"/>
          <w:sz w:val="24"/>
          <w:szCs w:val="22"/>
        </w:rPr>
        <w:t xml:space="preserve"> Matters</w:t>
      </w:r>
    </w:p>
    <w:p w14:paraId="15B6CC16" w14:textId="34E6C271" w:rsidR="00A151C0" w:rsidRPr="009C68BB" w:rsidRDefault="004E7D34" w:rsidP="009C68BB">
      <w:pPr>
        <w:pStyle w:val="Style1"/>
        <w:tabs>
          <w:tab w:val="num" w:pos="720"/>
        </w:tabs>
        <w:rPr>
          <w:rFonts w:ascii="Arial" w:hAnsi="Arial" w:cs="Arial"/>
          <w:sz w:val="24"/>
          <w:szCs w:val="22"/>
        </w:rPr>
      </w:pPr>
      <w:r w:rsidRPr="00493F61">
        <w:rPr>
          <w:rFonts w:ascii="Arial" w:hAnsi="Arial" w:cs="Arial"/>
          <w:sz w:val="24"/>
          <w:szCs w:val="22"/>
        </w:rPr>
        <w:t xml:space="preserve">I have found it convenient to refer to points marked on the Order Plan and have attached a copy of it to this decision, for reference. </w:t>
      </w:r>
      <w:r w:rsidR="00E768CD">
        <w:rPr>
          <w:rFonts w:ascii="Arial" w:hAnsi="Arial" w:cs="Arial"/>
          <w:sz w:val="24"/>
          <w:szCs w:val="22"/>
        </w:rPr>
        <w:t>I have also added</w:t>
      </w:r>
      <w:r w:rsidR="001527D8">
        <w:rPr>
          <w:rFonts w:ascii="Arial" w:hAnsi="Arial" w:cs="Arial"/>
          <w:sz w:val="24"/>
          <w:szCs w:val="22"/>
        </w:rPr>
        <w:t xml:space="preserve"> to the existing annotations, which I have marked in red. </w:t>
      </w:r>
      <w:r w:rsidR="00A151C0" w:rsidRPr="009C68BB">
        <w:rPr>
          <w:rFonts w:ascii="Arial" w:hAnsi="Arial" w:cs="Arial"/>
          <w:sz w:val="24"/>
          <w:szCs w:val="22"/>
        </w:rPr>
        <w:t xml:space="preserve"> </w:t>
      </w:r>
    </w:p>
    <w:p w14:paraId="042E2E70" w14:textId="77777777" w:rsidR="004E3E9E" w:rsidRPr="00493F61" w:rsidRDefault="004E3E9E" w:rsidP="004E3E9E">
      <w:pPr>
        <w:pStyle w:val="Style1"/>
        <w:numPr>
          <w:ilvl w:val="0"/>
          <w:numId w:val="0"/>
        </w:numPr>
        <w:tabs>
          <w:tab w:val="clear" w:pos="432"/>
          <w:tab w:val="num" w:pos="4406"/>
        </w:tabs>
        <w:autoSpaceDE w:val="0"/>
        <w:autoSpaceDN w:val="0"/>
        <w:rPr>
          <w:rFonts w:ascii="Arial" w:hAnsi="Arial" w:cs="Arial"/>
          <w:b/>
          <w:sz w:val="24"/>
          <w:szCs w:val="22"/>
        </w:rPr>
      </w:pPr>
      <w:r w:rsidRPr="00493F61">
        <w:rPr>
          <w:rFonts w:ascii="Arial" w:hAnsi="Arial" w:cs="Arial"/>
          <w:b/>
          <w:sz w:val="24"/>
          <w:szCs w:val="22"/>
        </w:rPr>
        <w:t>Main Issues</w:t>
      </w:r>
    </w:p>
    <w:p w14:paraId="042E2E71" w14:textId="18317147" w:rsidR="004E3E9E" w:rsidRPr="00493F61" w:rsidRDefault="00686158" w:rsidP="004E3E9E">
      <w:pPr>
        <w:pStyle w:val="Style1"/>
        <w:numPr>
          <w:ilvl w:val="0"/>
          <w:numId w:val="25"/>
        </w:numPr>
        <w:tabs>
          <w:tab w:val="clear" w:pos="432"/>
        </w:tabs>
        <w:autoSpaceDE w:val="0"/>
        <w:autoSpaceDN w:val="0"/>
        <w:outlineLvl w:val="9"/>
        <w:rPr>
          <w:rFonts w:ascii="Arial" w:hAnsi="Arial" w:cs="Arial"/>
          <w:b/>
          <w:sz w:val="24"/>
          <w:szCs w:val="22"/>
        </w:rPr>
      </w:pPr>
      <w:r w:rsidRPr="00493F61">
        <w:rPr>
          <w:rFonts w:ascii="Arial" w:hAnsi="Arial" w:cs="Arial"/>
          <w:sz w:val="24"/>
          <w:szCs w:val="24"/>
        </w:rPr>
        <w:t>S</w:t>
      </w:r>
      <w:r w:rsidR="004E3E9E" w:rsidRPr="00493F61">
        <w:rPr>
          <w:rFonts w:ascii="Arial" w:hAnsi="Arial" w:cs="Arial"/>
          <w:sz w:val="24"/>
          <w:szCs w:val="24"/>
        </w:rPr>
        <w:t>ection 119</w:t>
      </w:r>
      <w:r w:rsidR="00C25B96" w:rsidRPr="00493F61">
        <w:rPr>
          <w:rFonts w:ascii="Arial" w:hAnsi="Arial" w:cs="Arial"/>
          <w:sz w:val="24"/>
          <w:szCs w:val="24"/>
        </w:rPr>
        <w:t>(6)</w:t>
      </w:r>
      <w:r w:rsidR="004E3E9E" w:rsidRPr="00493F61">
        <w:rPr>
          <w:rFonts w:ascii="Arial" w:hAnsi="Arial" w:cs="Arial"/>
          <w:sz w:val="24"/>
          <w:szCs w:val="24"/>
        </w:rPr>
        <w:t xml:space="preserve"> of the Highways Act 1980</w:t>
      </w:r>
      <w:r w:rsidR="00493F61" w:rsidRPr="00493F61">
        <w:rPr>
          <w:rFonts w:ascii="Arial" w:hAnsi="Arial" w:cs="Arial"/>
          <w:sz w:val="24"/>
          <w:szCs w:val="24"/>
        </w:rPr>
        <w:t xml:space="preserve"> (the 1980 Act)</w:t>
      </w:r>
      <w:r w:rsidRPr="00493F61">
        <w:rPr>
          <w:rFonts w:ascii="Arial" w:hAnsi="Arial" w:cs="Arial"/>
          <w:sz w:val="24"/>
          <w:szCs w:val="24"/>
        </w:rPr>
        <w:t xml:space="preserve"> involves </w:t>
      </w:r>
      <w:r w:rsidR="00B8133F" w:rsidRPr="00493F61">
        <w:rPr>
          <w:rFonts w:ascii="Arial" w:hAnsi="Arial" w:cs="Arial"/>
          <w:sz w:val="24"/>
          <w:szCs w:val="24"/>
        </w:rPr>
        <w:t xml:space="preserve">three separate tests </w:t>
      </w:r>
      <w:r w:rsidR="00010378" w:rsidRPr="00493F61">
        <w:rPr>
          <w:rFonts w:ascii="Arial" w:hAnsi="Arial" w:cs="Arial"/>
          <w:sz w:val="24"/>
          <w:szCs w:val="24"/>
        </w:rPr>
        <w:t>for an Order to be confirmed</w:t>
      </w:r>
      <w:r w:rsidR="00294E0E" w:rsidRPr="00493F61">
        <w:rPr>
          <w:rFonts w:ascii="Arial" w:hAnsi="Arial" w:cs="Arial"/>
          <w:sz w:val="24"/>
          <w:szCs w:val="24"/>
        </w:rPr>
        <w:t>. These are</w:t>
      </w:r>
      <w:r w:rsidR="004E3E9E" w:rsidRPr="00493F61">
        <w:rPr>
          <w:rFonts w:ascii="Arial" w:hAnsi="Arial" w:cs="Arial"/>
          <w:sz w:val="24"/>
          <w:szCs w:val="24"/>
        </w:rPr>
        <w:t>:</w:t>
      </w:r>
    </w:p>
    <w:p w14:paraId="3B92EA89" w14:textId="221C61FF" w:rsidR="003B43C2" w:rsidRPr="00493F61" w:rsidRDefault="00294E0E" w:rsidP="003B43C2">
      <w:pPr>
        <w:pStyle w:val="Style1"/>
        <w:numPr>
          <w:ilvl w:val="0"/>
          <w:numId w:val="0"/>
        </w:numPr>
        <w:tabs>
          <w:tab w:val="clear" w:pos="432"/>
        </w:tabs>
        <w:autoSpaceDE w:val="0"/>
        <w:autoSpaceDN w:val="0"/>
        <w:ind w:left="431"/>
        <w:outlineLvl w:val="9"/>
        <w:rPr>
          <w:rFonts w:ascii="Arial" w:hAnsi="Arial" w:cs="Arial"/>
          <w:sz w:val="24"/>
          <w:szCs w:val="22"/>
        </w:rPr>
      </w:pPr>
      <w:r w:rsidRPr="00493F61">
        <w:rPr>
          <w:rFonts w:ascii="Arial" w:hAnsi="Arial" w:cs="Arial"/>
          <w:sz w:val="24"/>
          <w:szCs w:val="24"/>
        </w:rPr>
        <w:t>T</w:t>
      </w:r>
      <w:r w:rsidR="00E57AF1" w:rsidRPr="00493F61">
        <w:rPr>
          <w:rFonts w:ascii="Arial" w:hAnsi="Arial" w:cs="Arial"/>
          <w:sz w:val="24"/>
          <w:szCs w:val="24"/>
        </w:rPr>
        <w:t>est</w:t>
      </w:r>
      <w:r w:rsidRPr="00493F61">
        <w:rPr>
          <w:rFonts w:ascii="Arial" w:hAnsi="Arial" w:cs="Arial"/>
          <w:sz w:val="24"/>
          <w:szCs w:val="24"/>
        </w:rPr>
        <w:t xml:space="preserve"> 1: </w:t>
      </w:r>
      <w:r w:rsidR="000A2D44" w:rsidRPr="00493F61">
        <w:rPr>
          <w:rFonts w:ascii="Arial" w:hAnsi="Arial" w:cs="Arial"/>
          <w:sz w:val="24"/>
          <w:szCs w:val="24"/>
        </w:rPr>
        <w:t xml:space="preserve">whether it </w:t>
      </w:r>
      <w:r w:rsidR="00390856" w:rsidRPr="00493F61">
        <w:rPr>
          <w:rFonts w:ascii="Arial" w:hAnsi="Arial" w:cs="Arial"/>
          <w:sz w:val="24"/>
          <w:szCs w:val="24"/>
        </w:rPr>
        <w:t>i</w:t>
      </w:r>
      <w:r w:rsidR="000A2D44" w:rsidRPr="00493F61">
        <w:rPr>
          <w:rFonts w:ascii="Arial" w:hAnsi="Arial" w:cs="Arial"/>
          <w:sz w:val="24"/>
          <w:szCs w:val="24"/>
        </w:rPr>
        <w:t>s</w:t>
      </w:r>
      <w:r w:rsidR="00EA3636" w:rsidRPr="00493F61">
        <w:rPr>
          <w:rFonts w:ascii="Arial" w:hAnsi="Arial" w:cs="Arial"/>
          <w:sz w:val="24"/>
          <w:szCs w:val="24"/>
        </w:rPr>
        <w:t xml:space="preserve"> expedient</w:t>
      </w:r>
      <w:r w:rsidR="000A2D44" w:rsidRPr="00493F61">
        <w:rPr>
          <w:rFonts w:ascii="Arial" w:hAnsi="Arial" w:cs="Arial"/>
          <w:sz w:val="24"/>
          <w:szCs w:val="24"/>
        </w:rPr>
        <w:t xml:space="preserve"> </w:t>
      </w:r>
      <w:r w:rsidR="00EE1ED0" w:rsidRPr="00493F61">
        <w:rPr>
          <w:rFonts w:ascii="Arial" w:hAnsi="Arial" w:cs="Arial"/>
          <w:sz w:val="24"/>
          <w:szCs w:val="24"/>
        </w:rPr>
        <w:t>in the interests of the landowner</w:t>
      </w:r>
      <w:r w:rsidR="006D6E94" w:rsidRPr="00493F61">
        <w:rPr>
          <w:rFonts w:ascii="Arial" w:hAnsi="Arial" w:cs="Arial"/>
          <w:sz w:val="24"/>
          <w:szCs w:val="24"/>
        </w:rPr>
        <w:t xml:space="preserve">, </w:t>
      </w:r>
      <w:r w:rsidR="00EE1ED0" w:rsidRPr="00493F61">
        <w:rPr>
          <w:rFonts w:ascii="Arial" w:hAnsi="Arial" w:cs="Arial"/>
          <w:sz w:val="24"/>
          <w:szCs w:val="24"/>
        </w:rPr>
        <w:t>occupier</w:t>
      </w:r>
      <w:r w:rsidR="006D6E94" w:rsidRPr="00493F61">
        <w:rPr>
          <w:rFonts w:ascii="Arial" w:hAnsi="Arial" w:cs="Arial"/>
          <w:sz w:val="24"/>
          <w:szCs w:val="24"/>
        </w:rPr>
        <w:t xml:space="preserve"> or the public </w:t>
      </w:r>
      <w:r w:rsidR="00EE1ED0" w:rsidRPr="00493F61">
        <w:rPr>
          <w:rFonts w:ascii="Arial" w:hAnsi="Arial" w:cs="Arial"/>
          <w:sz w:val="24"/>
          <w:szCs w:val="24"/>
        </w:rPr>
        <w:t>for the path to be diverted</w:t>
      </w:r>
      <w:r w:rsidR="009032CD" w:rsidRPr="00493F61">
        <w:rPr>
          <w:rFonts w:ascii="Arial" w:hAnsi="Arial" w:cs="Arial"/>
          <w:sz w:val="24"/>
          <w:szCs w:val="24"/>
        </w:rPr>
        <w:t>.</w:t>
      </w:r>
      <w:r w:rsidR="009C1260" w:rsidRPr="00493F61">
        <w:rPr>
          <w:rFonts w:ascii="Arial" w:hAnsi="Arial" w:cs="Arial"/>
          <w:sz w:val="24"/>
          <w:szCs w:val="24"/>
        </w:rPr>
        <w:t xml:space="preserve"> This is subject to </w:t>
      </w:r>
      <w:r w:rsidR="009C1260" w:rsidRPr="00493F61">
        <w:rPr>
          <w:rFonts w:ascii="Arial" w:hAnsi="Arial" w:cs="Arial"/>
          <w:sz w:val="24"/>
          <w:szCs w:val="22"/>
        </w:rPr>
        <w:t xml:space="preserve">any </w:t>
      </w:r>
      <w:r w:rsidR="0047768B" w:rsidRPr="00493F61">
        <w:rPr>
          <w:rFonts w:ascii="Arial" w:hAnsi="Arial" w:cs="Arial"/>
          <w:sz w:val="24"/>
          <w:szCs w:val="22"/>
        </w:rPr>
        <w:t>altered point of</w:t>
      </w:r>
      <w:r w:rsidR="009C1260" w:rsidRPr="00493F61">
        <w:rPr>
          <w:rFonts w:ascii="Arial" w:hAnsi="Arial" w:cs="Arial"/>
          <w:sz w:val="24"/>
          <w:szCs w:val="22"/>
        </w:rPr>
        <w:t xml:space="preserve"> termination </w:t>
      </w:r>
      <w:r w:rsidR="0047768B" w:rsidRPr="00493F61">
        <w:rPr>
          <w:rFonts w:ascii="Arial" w:hAnsi="Arial" w:cs="Arial"/>
          <w:sz w:val="24"/>
          <w:szCs w:val="22"/>
        </w:rPr>
        <w:t>of</w:t>
      </w:r>
      <w:r w:rsidR="009C1260" w:rsidRPr="00493F61">
        <w:rPr>
          <w:rFonts w:ascii="Arial" w:hAnsi="Arial" w:cs="Arial"/>
          <w:sz w:val="24"/>
          <w:szCs w:val="22"/>
        </w:rPr>
        <w:t xml:space="preserve"> the path </w:t>
      </w:r>
      <w:r w:rsidR="00A41F44" w:rsidRPr="00493F61">
        <w:rPr>
          <w:rFonts w:ascii="Arial" w:hAnsi="Arial" w:cs="Arial"/>
          <w:sz w:val="24"/>
          <w:szCs w:val="22"/>
        </w:rPr>
        <w:t>being</w:t>
      </w:r>
      <w:r w:rsidR="009C1260" w:rsidRPr="00493F61">
        <w:rPr>
          <w:rFonts w:ascii="Arial" w:hAnsi="Arial" w:cs="Arial"/>
          <w:sz w:val="24"/>
          <w:szCs w:val="22"/>
        </w:rPr>
        <w:t xml:space="preserve"> substantially as convenient to the public</w:t>
      </w:r>
      <w:r w:rsidR="003B43C2" w:rsidRPr="00493F61">
        <w:rPr>
          <w:rFonts w:ascii="Arial" w:hAnsi="Arial" w:cs="Arial"/>
          <w:sz w:val="24"/>
          <w:szCs w:val="22"/>
        </w:rPr>
        <w:t>.</w:t>
      </w:r>
    </w:p>
    <w:p w14:paraId="2E28F4E4" w14:textId="0022BC5E" w:rsidR="000A03B1" w:rsidRPr="00493F61" w:rsidRDefault="009032CD" w:rsidP="00294E0E">
      <w:pPr>
        <w:pStyle w:val="Style1"/>
        <w:numPr>
          <w:ilvl w:val="0"/>
          <w:numId w:val="0"/>
        </w:numPr>
        <w:tabs>
          <w:tab w:val="clear" w:pos="432"/>
        </w:tabs>
        <w:autoSpaceDE w:val="0"/>
        <w:autoSpaceDN w:val="0"/>
        <w:ind w:left="431"/>
        <w:outlineLvl w:val="9"/>
        <w:rPr>
          <w:rFonts w:ascii="Arial" w:hAnsi="Arial" w:cs="Arial"/>
          <w:sz w:val="24"/>
          <w:szCs w:val="22"/>
        </w:rPr>
      </w:pPr>
      <w:r w:rsidRPr="00493F61">
        <w:rPr>
          <w:rFonts w:ascii="Arial" w:hAnsi="Arial" w:cs="Arial"/>
          <w:sz w:val="24"/>
          <w:szCs w:val="22"/>
        </w:rPr>
        <w:t>T</w:t>
      </w:r>
      <w:r w:rsidR="00E57AF1" w:rsidRPr="00493F61">
        <w:rPr>
          <w:rFonts w:ascii="Arial" w:hAnsi="Arial" w:cs="Arial"/>
          <w:sz w:val="24"/>
          <w:szCs w:val="22"/>
        </w:rPr>
        <w:t>est</w:t>
      </w:r>
      <w:r w:rsidRPr="00493F61">
        <w:rPr>
          <w:rFonts w:ascii="Arial" w:hAnsi="Arial" w:cs="Arial"/>
          <w:sz w:val="24"/>
          <w:szCs w:val="22"/>
        </w:rPr>
        <w:t xml:space="preserve"> 2:</w:t>
      </w:r>
      <w:r w:rsidR="002B1265" w:rsidRPr="00493F61">
        <w:rPr>
          <w:rFonts w:ascii="Arial" w:hAnsi="Arial" w:cs="Arial"/>
          <w:sz w:val="24"/>
          <w:szCs w:val="22"/>
        </w:rPr>
        <w:t xml:space="preserve"> whether the proposed diversion is </w:t>
      </w:r>
      <w:r w:rsidR="004B4EEB" w:rsidRPr="00493F61">
        <w:rPr>
          <w:rFonts w:ascii="Arial" w:hAnsi="Arial" w:cs="Arial"/>
          <w:sz w:val="24"/>
          <w:szCs w:val="22"/>
        </w:rPr>
        <w:t>substantially less convenient to the public.</w:t>
      </w:r>
    </w:p>
    <w:p w14:paraId="042E2E72" w14:textId="6117A73D" w:rsidR="004E3E9E" w:rsidRPr="00493F61" w:rsidRDefault="000A03B1" w:rsidP="00294E0E">
      <w:pPr>
        <w:pStyle w:val="Style1"/>
        <w:numPr>
          <w:ilvl w:val="0"/>
          <w:numId w:val="0"/>
        </w:numPr>
        <w:tabs>
          <w:tab w:val="clear" w:pos="432"/>
        </w:tabs>
        <w:autoSpaceDE w:val="0"/>
        <w:autoSpaceDN w:val="0"/>
        <w:ind w:left="431"/>
        <w:outlineLvl w:val="9"/>
        <w:rPr>
          <w:rFonts w:ascii="Arial" w:hAnsi="Arial" w:cs="Arial"/>
          <w:sz w:val="24"/>
          <w:szCs w:val="22"/>
        </w:rPr>
      </w:pPr>
      <w:r w:rsidRPr="00493F61">
        <w:rPr>
          <w:rFonts w:ascii="Arial" w:hAnsi="Arial" w:cs="Arial"/>
          <w:sz w:val="24"/>
          <w:szCs w:val="22"/>
        </w:rPr>
        <w:t>T</w:t>
      </w:r>
      <w:r w:rsidR="00E57AF1" w:rsidRPr="00493F61">
        <w:rPr>
          <w:rFonts w:ascii="Arial" w:hAnsi="Arial" w:cs="Arial"/>
          <w:sz w:val="24"/>
          <w:szCs w:val="22"/>
        </w:rPr>
        <w:t>est</w:t>
      </w:r>
      <w:r w:rsidRPr="00493F61">
        <w:rPr>
          <w:rFonts w:ascii="Arial" w:hAnsi="Arial" w:cs="Arial"/>
          <w:sz w:val="24"/>
          <w:szCs w:val="22"/>
        </w:rPr>
        <w:t xml:space="preserve"> 3:</w:t>
      </w:r>
      <w:r w:rsidR="004E3E9E" w:rsidRPr="00493F61">
        <w:rPr>
          <w:rFonts w:ascii="Arial" w:hAnsi="Arial" w:cs="Arial"/>
          <w:sz w:val="24"/>
          <w:szCs w:val="22"/>
        </w:rPr>
        <w:t xml:space="preserve"> </w:t>
      </w:r>
      <w:r w:rsidR="005B7762" w:rsidRPr="00493F61">
        <w:rPr>
          <w:rFonts w:ascii="Arial" w:hAnsi="Arial" w:cs="Arial"/>
          <w:sz w:val="24"/>
          <w:szCs w:val="22"/>
        </w:rPr>
        <w:t>wh</w:t>
      </w:r>
      <w:r w:rsidR="002973DC" w:rsidRPr="00493F61">
        <w:rPr>
          <w:rFonts w:ascii="Arial" w:hAnsi="Arial" w:cs="Arial"/>
          <w:sz w:val="24"/>
          <w:szCs w:val="22"/>
        </w:rPr>
        <w:t xml:space="preserve">ether it is </w:t>
      </w:r>
      <w:r w:rsidR="005B7762" w:rsidRPr="00493F61">
        <w:rPr>
          <w:rFonts w:ascii="Arial" w:hAnsi="Arial" w:cs="Arial"/>
          <w:sz w:val="24"/>
          <w:szCs w:val="22"/>
        </w:rPr>
        <w:t xml:space="preserve">expedient to confirm the </w:t>
      </w:r>
      <w:r w:rsidR="002973DC" w:rsidRPr="00493F61">
        <w:rPr>
          <w:rFonts w:ascii="Arial" w:hAnsi="Arial" w:cs="Arial"/>
          <w:sz w:val="24"/>
          <w:szCs w:val="22"/>
        </w:rPr>
        <w:t>O</w:t>
      </w:r>
      <w:r w:rsidR="005B7762" w:rsidRPr="00493F61">
        <w:rPr>
          <w:rFonts w:ascii="Arial" w:hAnsi="Arial" w:cs="Arial"/>
          <w:sz w:val="24"/>
          <w:szCs w:val="22"/>
        </w:rPr>
        <w:t xml:space="preserve">rder having regard to the effect which (a) the diversion would have on public enjoyment of the path as a whole, (b) the coming into operation of the </w:t>
      </w:r>
      <w:r w:rsidR="00090418" w:rsidRPr="00493F61">
        <w:rPr>
          <w:rFonts w:ascii="Arial" w:hAnsi="Arial" w:cs="Arial"/>
          <w:sz w:val="24"/>
          <w:szCs w:val="22"/>
        </w:rPr>
        <w:t>O</w:t>
      </w:r>
      <w:r w:rsidR="005B7762" w:rsidRPr="00493F61">
        <w:rPr>
          <w:rFonts w:ascii="Arial" w:hAnsi="Arial" w:cs="Arial"/>
          <w:sz w:val="24"/>
          <w:szCs w:val="22"/>
        </w:rPr>
        <w:t xml:space="preserve">rder would have as respects other land served by the existing public right of way, and (c) any new public right of way created by the </w:t>
      </w:r>
      <w:r w:rsidR="00012492">
        <w:rPr>
          <w:rFonts w:ascii="Arial" w:hAnsi="Arial" w:cs="Arial"/>
          <w:sz w:val="24"/>
          <w:szCs w:val="22"/>
        </w:rPr>
        <w:t>O</w:t>
      </w:r>
      <w:r w:rsidR="005B7762" w:rsidRPr="00493F61">
        <w:rPr>
          <w:rFonts w:ascii="Arial" w:hAnsi="Arial" w:cs="Arial"/>
          <w:sz w:val="24"/>
          <w:szCs w:val="22"/>
        </w:rPr>
        <w:t>rder would have as respects the land over which the right is so created and any land held with it</w:t>
      </w:r>
      <w:r w:rsidR="002973DC" w:rsidRPr="00493F61">
        <w:rPr>
          <w:rFonts w:ascii="Arial" w:hAnsi="Arial" w:cs="Arial"/>
          <w:sz w:val="24"/>
          <w:szCs w:val="22"/>
        </w:rPr>
        <w:t>.</w:t>
      </w:r>
    </w:p>
    <w:p w14:paraId="09F0DA39" w14:textId="77777777" w:rsidR="00CD788E" w:rsidRPr="00493F61" w:rsidRDefault="00697BF7" w:rsidP="001D3CF7">
      <w:pPr>
        <w:pStyle w:val="Style1"/>
        <w:shd w:val="clear" w:color="auto" w:fill="FFFFFF"/>
        <w:tabs>
          <w:tab w:val="num" w:pos="720"/>
        </w:tabs>
        <w:spacing w:before="300" w:after="300"/>
        <w:textAlignment w:val="baseline"/>
        <w:rPr>
          <w:rFonts w:ascii="Arial" w:hAnsi="Arial" w:cs="Arial"/>
          <w:color w:val="141414"/>
          <w:sz w:val="24"/>
          <w:szCs w:val="24"/>
        </w:rPr>
      </w:pPr>
      <w:r w:rsidRPr="00493F61">
        <w:rPr>
          <w:rFonts w:ascii="Arial" w:hAnsi="Arial" w:cs="Arial"/>
          <w:sz w:val="24"/>
          <w:szCs w:val="22"/>
        </w:rPr>
        <w:t xml:space="preserve">In </w:t>
      </w:r>
      <w:r w:rsidR="002B1284" w:rsidRPr="00493F61">
        <w:rPr>
          <w:rFonts w:ascii="Arial" w:hAnsi="Arial" w:cs="Arial"/>
          <w:sz w:val="24"/>
          <w:szCs w:val="22"/>
        </w:rPr>
        <w:t xml:space="preserve">determining whether to confirm the </w:t>
      </w:r>
      <w:r w:rsidR="00F573DB" w:rsidRPr="00493F61">
        <w:rPr>
          <w:rFonts w:ascii="Arial" w:hAnsi="Arial" w:cs="Arial"/>
          <w:sz w:val="24"/>
          <w:szCs w:val="22"/>
        </w:rPr>
        <w:t xml:space="preserve">Order </w:t>
      </w:r>
      <w:r w:rsidRPr="00493F61">
        <w:rPr>
          <w:rFonts w:ascii="Arial" w:hAnsi="Arial" w:cs="Arial"/>
          <w:sz w:val="24"/>
          <w:szCs w:val="22"/>
        </w:rPr>
        <w:t>at</w:t>
      </w:r>
      <w:r w:rsidR="00A3366B" w:rsidRPr="00493F61">
        <w:rPr>
          <w:rFonts w:ascii="Arial" w:hAnsi="Arial" w:cs="Arial"/>
          <w:sz w:val="24"/>
          <w:szCs w:val="22"/>
        </w:rPr>
        <w:t xml:space="preserve"> Test 3 stage</w:t>
      </w:r>
      <w:r w:rsidR="00896216" w:rsidRPr="00493F61">
        <w:rPr>
          <w:rFonts w:ascii="Arial" w:hAnsi="Arial" w:cs="Arial"/>
          <w:sz w:val="24"/>
          <w:szCs w:val="22"/>
        </w:rPr>
        <w:t>,</w:t>
      </w:r>
      <w:r w:rsidR="00B1379C" w:rsidRPr="00493F61">
        <w:rPr>
          <w:rFonts w:ascii="Arial" w:hAnsi="Arial" w:cs="Arial"/>
          <w:sz w:val="24"/>
          <w:szCs w:val="22"/>
        </w:rPr>
        <w:t xml:space="preserve"> </w:t>
      </w:r>
      <w:r w:rsidR="0083520B" w:rsidRPr="00493F61">
        <w:rPr>
          <w:rFonts w:ascii="Arial" w:hAnsi="Arial" w:cs="Arial"/>
          <w:sz w:val="24"/>
          <w:szCs w:val="22"/>
        </w:rPr>
        <w:t xml:space="preserve">(a)-(c) are mandatory </w:t>
      </w:r>
      <w:r w:rsidR="00A43AEF" w:rsidRPr="00493F61">
        <w:rPr>
          <w:rFonts w:ascii="Arial" w:hAnsi="Arial" w:cs="Arial"/>
          <w:sz w:val="24"/>
          <w:szCs w:val="22"/>
        </w:rPr>
        <w:t>factors</w:t>
      </w:r>
      <w:r w:rsidR="00AA0E9D" w:rsidRPr="00493F61">
        <w:rPr>
          <w:rFonts w:ascii="Arial" w:hAnsi="Arial" w:cs="Arial"/>
          <w:sz w:val="24"/>
          <w:szCs w:val="22"/>
        </w:rPr>
        <w:t>.</w:t>
      </w:r>
      <w:r w:rsidR="00A14965" w:rsidRPr="00493F61">
        <w:rPr>
          <w:rFonts w:ascii="Arial" w:hAnsi="Arial" w:cs="Arial"/>
          <w:sz w:val="24"/>
          <w:szCs w:val="22"/>
        </w:rPr>
        <w:t xml:space="preserve"> </w:t>
      </w:r>
      <w:r w:rsidR="00066E22" w:rsidRPr="00493F61">
        <w:rPr>
          <w:rFonts w:ascii="Arial" w:hAnsi="Arial" w:cs="Arial"/>
          <w:color w:val="141414"/>
          <w:sz w:val="24"/>
          <w:szCs w:val="24"/>
        </w:rPr>
        <w:t xml:space="preserve">On (b) and (c) of </w:t>
      </w:r>
      <w:r w:rsidR="00F37035" w:rsidRPr="00493F61">
        <w:rPr>
          <w:rFonts w:ascii="Arial" w:hAnsi="Arial" w:cs="Arial"/>
          <w:color w:val="141414"/>
          <w:sz w:val="24"/>
          <w:szCs w:val="24"/>
        </w:rPr>
        <w:t>Test 3</w:t>
      </w:r>
      <w:r w:rsidR="00066E22" w:rsidRPr="00493F61">
        <w:rPr>
          <w:rFonts w:ascii="Arial" w:hAnsi="Arial" w:cs="Arial"/>
          <w:color w:val="141414"/>
          <w:sz w:val="24"/>
          <w:szCs w:val="24"/>
        </w:rPr>
        <w:t xml:space="preserve">, the statutory provisions for compensation for diminution in value or disturbance to enjoyment of the land affected by the new paths </w:t>
      </w:r>
      <w:r w:rsidR="003166A6" w:rsidRPr="00493F61">
        <w:rPr>
          <w:rFonts w:ascii="Arial" w:hAnsi="Arial" w:cs="Arial"/>
          <w:color w:val="141414"/>
          <w:sz w:val="24"/>
          <w:szCs w:val="24"/>
        </w:rPr>
        <w:t>must</w:t>
      </w:r>
      <w:r w:rsidR="00066E22" w:rsidRPr="00493F61">
        <w:rPr>
          <w:rFonts w:ascii="Arial" w:hAnsi="Arial" w:cs="Arial"/>
          <w:color w:val="141414"/>
          <w:sz w:val="24"/>
          <w:szCs w:val="24"/>
        </w:rPr>
        <w:t xml:space="preserve"> be taken into account</w:t>
      </w:r>
      <w:r w:rsidR="008F6C41" w:rsidRPr="00493F61">
        <w:rPr>
          <w:rFonts w:ascii="Arial" w:hAnsi="Arial" w:cs="Arial"/>
          <w:color w:val="141414"/>
          <w:sz w:val="24"/>
          <w:szCs w:val="24"/>
        </w:rPr>
        <w:t>,</w:t>
      </w:r>
      <w:r w:rsidR="00F12DF2" w:rsidRPr="00493F61">
        <w:rPr>
          <w:rFonts w:ascii="Arial" w:hAnsi="Arial" w:cs="Arial"/>
          <w:color w:val="141414"/>
          <w:sz w:val="24"/>
          <w:szCs w:val="24"/>
        </w:rPr>
        <w:t xml:space="preserve"> where applicable</w:t>
      </w:r>
      <w:r w:rsidR="00066E22" w:rsidRPr="00493F61">
        <w:rPr>
          <w:rFonts w:ascii="Arial" w:hAnsi="Arial" w:cs="Arial"/>
          <w:color w:val="141414"/>
          <w:sz w:val="24"/>
          <w:szCs w:val="24"/>
        </w:rPr>
        <w:t>.</w:t>
      </w:r>
      <w:r w:rsidR="00F97B94" w:rsidRPr="00493F61">
        <w:rPr>
          <w:rFonts w:ascii="Arial" w:hAnsi="Arial" w:cs="Arial"/>
          <w:sz w:val="24"/>
          <w:szCs w:val="22"/>
        </w:rPr>
        <w:t xml:space="preserve"> </w:t>
      </w:r>
    </w:p>
    <w:p w14:paraId="08EA70D5" w14:textId="5F212738" w:rsidR="00FB3CD4" w:rsidRPr="001F1F49" w:rsidRDefault="008F10BF" w:rsidP="001D3CF7">
      <w:pPr>
        <w:pStyle w:val="Style1"/>
        <w:shd w:val="clear" w:color="auto" w:fill="FFFFFF"/>
        <w:tabs>
          <w:tab w:val="num" w:pos="720"/>
        </w:tabs>
        <w:spacing w:before="300" w:after="300"/>
        <w:textAlignment w:val="baseline"/>
        <w:rPr>
          <w:rFonts w:ascii="Arial" w:hAnsi="Arial" w:cs="Arial"/>
          <w:color w:val="141414"/>
          <w:sz w:val="24"/>
          <w:szCs w:val="24"/>
        </w:rPr>
      </w:pPr>
      <w:r w:rsidRPr="00493F61">
        <w:rPr>
          <w:rFonts w:ascii="Arial" w:hAnsi="Arial" w:cs="Arial"/>
          <w:sz w:val="24"/>
          <w:szCs w:val="22"/>
        </w:rPr>
        <w:t>Regard must also be had to any material provision contained in a rights of way improvement plan (ROWIP) for the area</w:t>
      </w:r>
      <w:r w:rsidR="00046799" w:rsidRPr="00493F61">
        <w:rPr>
          <w:rFonts w:ascii="Arial" w:hAnsi="Arial" w:cs="Arial"/>
          <w:sz w:val="24"/>
          <w:szCs w:val="22"/>
        </w:rPr>
        <w:t xml:space="preserve"> under </w:t>
      </w:r>
      <w:r w:rsidRPr="00493F61">
        <w:rPr>
          <w:rFonts w:ascii="Arial" w:hAnsi="Arial" w:cs="Arial"/>
          <w:sz w:val="24"/>
          <w:szCs w:val="22"/>
        </w:rPr>
        <w:t>s</w:t>
      </w:r>
      <w:r w:rsidR="00405ECB" w:rsidRPr="00493F61">
        <w:rPr>
          <w:rFonts w:ascii="Arial" w:hAnsi="Arial" w:cs="Arial"/>
          <w:sz w:val="24"/>
          <w:szCs w:val="22"/>
        </w:rPr>
        <w:t xml:space="preserve">ection </w:t>
      </w:r>
      <w:r w:rsidRPr="00493F61">
        <w:rPr>
          <w:rFonts w:ascii="Arial" w:hAnsi="Arial" w:cs="Arial"/>
          <w:sz w:val="24"/>
          <w:szCs w:val="22"/>
        </w:rPr>
        <w:t>119(6A)</w:t>
      </w:r>
      <w:r w:rsidR="0000430D" w:rsidRPr="00493F61">
        <w:rPr>
          <w:rFonts w:ascii="Arial" w:hAnsi="Arial" w:cs="Arial"/>
          <w:sz w:val="24"/>
          <w:szCs w:val="22"/>
        </w:rPr>
        <w:t xml:space="preserve">. </w:t>
      </w:r>
      <w:r w:rsidR="00F97B94" w:rsidRPr="00493F61">
        <w:rPr>
          <w:rFonts w:ascii="Arial" w:hAnsi="Arial" w:cs="Arial"/>
          <w:sz w:val="24"/>
          <w:szCs w:val="22"/>
        </w:rPr>
        <w:t xml:space="preserve">Other </w:t>
      </w:r>
      <w:r w:rsidR="00552629" w:rsidRPr="00493F61">
        <w:rPr>
          <w:rFonts w:ascii="Arial" w:hAnsi="Arial" w:cs="Arial"/>
          <w:sz w:val="24"/>
          <w:szCs w:val="22"/>
        </w:rPr>
        <w:t xml:space="preserve">relevant </w:t>
      </w:r>
      <w:r w:rsidR="00F97B94" w:rsidRPr="00493F61">
        <w:rPr>
          <w:rFonts w:ascii="Arial" w:hAnsi="Arial" w:cs="Arial"/>
          <w:sz w:val="24"/>
          <w:szCs w:val="22"/>
        </w:rPr>
        <w:lastRenderedPageBreak/>
        <w:t>factors are not excluded from consideration and could, for instance, include those pointing in favour of confirmation.</w:t>
      </w:r>
    </w:p>
    <w:p w14:paraId="59E4552C" w14:textId="785E13EC" w:rsidR="00E928E1" w:rsidRPr="00B175C0" w:rsidRDefault="009C68BB" w:rsidP="00B175C0">
      <w:pPr>
        <w:pStyle w:val="Style1"/>
        <w:tabs>
          <w:tab w:val="num" w:pos="720"/>
        </w:tabs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Various representations have been made by the Objector concerning the historical </w:t>
      </w:r>
      <w:r w:rsidR="009B2CF4">
        <w:rPr>
          <w:rFonts w:ascii="Arial" w:hAnsi="Arial" w:cs="Arial"/>
          <w:sz w:val="24"/>
          <w:szCs w:val="22"/>
        </w:rPr>
        <w:t xml:space="preserve">availability (or lack thereof) of </w:t>
      </w:r>
      <w:r w:rsidR="00C414C9">
        <w:rPr>
          <w:rFonts w:ascii="Arial" w:hAnsi="Arial" w:cs="Arial"/>
          <w:sz w:val="24"/>
          <w:szCs w:val="22"/>
        </w:rPr>
        <w:t xml:space="preserve">the </w:t>
      </w:r>
      <w:r w:rsidR="00946E0E">
        <w:rPr>
          <w:rFonts w:ascii="Arial" w:hAnsi="Arial" w:cs="Arial"/>
          <w:sz w:val="24"/>
          <w:szCs w:val="22"/>
        </w:rPr>
        <w:t xml:space="preserve">recorded </w:t>
      </w:r>
      <w:r w:rsidR="00C414C9">
        <w:rPr>
          <w:rFonts w:ascii="Arial" w:hAnsi="Arial" w:cs="Arial"/>
          <w:sz w:val="24"/>
          <w:szCs w:val="22"/>
        </w:rPr>
        <w:t>footpath</w:t>
      </w:r>
      <w:r w:rsidR="009B2CF4">
        <w:rPr>
          <w:rFonts w:ascii="Arial" w:hAnsi="Arial" w:cs="Arial"/>
          <w:sz w:val="24"/>
          <w:szCs w:val="22"/>
        </w:rPr>
        <w:t xml:space="preserve"> and the growth of crops</w:t>
      </w:r>
      <w:r w:rsidR="001E7FF6">
        <w:rPr>
          <w:rFonts w:ascii="Arial" w:hAnsi="Arial" w:cs="Arial"/>
          <w:sz w:val="24"/>
          <w:szCs w:val="22"/>
        </w:rPr>
        <w:t xml:space="preserve"> by the landowner</w:t>
      </w:r>
      <w:r w:rsidR="009B2CF4">
        <w:rPr>
          <w:rFonts w:ascii="Arial" w:hAnsi="Arial" w:cs="Arial"/>
          <w:sz w:val="24"/>
          <w:szCs w:val="22"/>
        </w:rPr>
        <w:t xml:space="preserve"> impeding public use. </w:t>
      </w:r>
      <w:r w:rsidR="00E928E1" w:rsidRPr="00E928E1">
        <w:rPr>
          <w:rFonts w:ascii="Arial" w:hAnsi="Arial" w:cs="Arial"/>
          <w:sz w:val="24"/>
          <w:szCs w:val="22"/>
        </w:rPr>
        <w:t xml:space="preserve">In comparing the </w:t>
      </w:r>
      <w:r w:rsidR="00375A10">
        <w:rPr>
          <w:rFonts w:ascii="Arial" w:hAnsi="Arial" w:cs="Arial"/>
          <w:sz w:val="24"/>
          <w:szCs w:val="22"/>
        </w:rPr>
        <w:t xml:space="preserve">definitive </w:t>
      </w:r>
      <w:r w:rsidR="00E928E1" w:rsidRPr="00E928E1">
        <w:rPr>
          <w:rFonts w:ascii="Arial" w:hAnsi="Arial" w:cs="Arial"/>
          <w:sz w:val="24"/>
          <w:szCs w:val="22"/>
        </w:rPr>
        <w:t xml:space="preserve">alignment of </w:t>
      </w:r>
      <w:r w:rsidR="00375A10">
        <w:rPr>
          <w:rFonts w:ascii="Arial" w:hAnsi="Arial" w:cs="Arial"/>
          <w:sz w:val="24"/>
          <w:szCs w:val="22"/>
        </w:rPr>
        <w:t>the footpath in question (hereafter HB1)</w:t>
      </w:r>
      <w:r w:rsidR="00E928E1" w:rsidRPr="00E928E1">
        <w:rPr>
          <w:rFonts w:ascii="Arial" w:hAnsi="Arial" w:cs="Arial"/>
          <w:sz w:val="24"/>
          <w:szCs w:val="22"/>
        </w:rPr>
        <w:t xml:space="preserve"> to the proposed diversion route, I will disregard any</w:t>
      </w:r>
      <w:r w:rsidR="00681EF1" w:rsidRPr="00681EF1">
        <w:rPr>
          <w:rFonts w:ascii="Arial" w:hAnsi="Arial" w:cs="Arial"/>
          <w:sz w:val="24"/>
          <w:szCs w:val="22"/>
        </w:rPr>
        <w:t xml:space="preserve"> artificial or temporary</w:t>
      </w:r>
      <w:r w:rsidR="00E928E1" w:rsidRPr="00E928E1">
        <w:rPr>
          <w:rFonts w:ascii="Arial" w:hAnsi="Arial" w:cs="Arial"/>
          <w:sz w:val="24"/>
          <w:szCs w:val="22"/>
        </w:rPr>
        <w:t xml:space="preserve"> circumstances preventing or diminishing use of the existing footpath and apply the above tests as if the legally recorded line were open and available for use.  </w:t>
      </w:r>
    </w:p>
    <w:p w14:paraId="042E2E7D" w14:textId="486C74B7" w:rsidR="003D12F9" w:rsidRPr="00493F61" w:rsidRDefault="003D12F9" w:rsidP="003D12F9">
      <w:pPr>
        <w:keepNext/>
        <w:widowControl w:val="0"/>
        <w:spacing w:before="180"/>
        <w:outlineLvl w:val="5"/>
        <w:rPr>
          <w:rFonts w:ascii="Arial" w:hAnsi="Arial" w:cs="Arial"/>
          <w:b/>
          <w:color w:val="000000"/>
          <w:sz w:val="24"/>
          <w:szCs w:val="24"/>
        </w:rPr>
      </w:pPr>
      <w:r w:rsidRPr="00493F61">
        <w:rPr>
          <w:rFonts w:ascii="Arial" w:hAnsi="Arial" w:cs="Arial"/>
          <w:b/>
          <w:color w:val="000000"/>
          <w:sz w:val="24"/>
          <w:szCs w:val="24"/>
        </w:rPr>
        <w:t>Reasons</w:t>
      </w:r>
    </w:p>
    <w:p w14:paraId="042E2E7E" w14:textId="3D6DC168" w:rsidR="00EC587F" w:rsidRPr="00493F61" w:rsidRDefault="00EC587F" w:rsidP="003D12F9">
      <w:pPr>
        <w:keepNext/>
        <w:widowControl w:val="0"/>
        <w:spacing w:before="180"/>
        <w:outlineLvl w:val="5"/>
        <w:rPr>
          <w:rFonts w:ascii="Arial" w:hAnsi="Arial" w:cs="Arial"/>
          <w:b/>
          <w:i/>
          <w:color w:val="000000"/>
          <w:sz w:val="24"/>
          <w:szCs w:val="24"/>
        </w:rPr>
      </w:pPr>
      <w:r w:rsidRPr="00493F61">
        <w:rPr>
          <w:rFonts w:ascii="Arial" w:hAnsi="Arial" w:cs="Arial"/>
          <w:b/>
          <w:i/>
          <w:color w:val="000000"/>
          <w:sz w:val="24"/>
          <w:szCs w:val="24"/>
        </w:rPr>
        <w:t>Whether it is expedient in the interests of</w:t>
      </w:r>
      <w:r w:rsidR="00CE20E8" w:rsidRPr="00493F61">
        <w:rPr>
          <w:rFonts w:ascii="Arial" w:hAnsi="Arial" w:cs="Arial"/>
          <w:b/>
          <w:i/>
          <w:color w:val="000000"/>
          <w:sz w:val="24"/>
          <w:szCs w:val="24"/>
        </w:rPr>
        <w:t xml:space="preserve"> the </w:t>
      </w:r>
      <w:r w:rsidR="00D328A9">
        <w:rPr>
          <w:rFonts w:ascii="Arial" w:hAnsi="Arial" w:cs="Arial"/>
          <w:b/>
          <w:i/>
          <w:color w:val="000000"/>
          <w:sz w:val="24"/>
          <w:szCs w:val="24"/>
        </w:rPr>
        <w:t>public</w:t>
      </w:r>
      <w:r w:rsidR="007A187A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r w:rsidRPr="00493F61">
        <w:rPr>
          <w:rFonts w:ascii="Arial" w:hAnsi="Arial" w:cs="Arial"/>
          <w:b/>
          <w:i/>
          <w:color w:val="000000"/>
          <w:sz w:val="24"/>
          <w:szCs w:val="24"/>
        </w:rPr>
        <w:t>that the path in question should be diverted</w:t>
      </w:r>
    </w:p>
    <w:p w14:paraId="232AA4D1" w14:textId="200AC2CE" w:rsidR="00F36891" w:rsidRPr="00F36891" w:rsidRDefault="0066527C" w:rsidP="00375A10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b/>
          <w:i/>
          <w:sz w:val="24"/>
          <w:szCs w:val="22"/>
        </w:rPr>
      </w:pPr>
      <w:r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HB1 is a cross-field path,</w:t>
      </w:r>
      <w:r w:rsidR="0042629B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 run</w:t>
      </w:r>
      <w:r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ning</w:t>
      </w:r>
      <w:r w:rsidR="0042629B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 </w:t>
      </w:r>
      <w:r w:rsidR="00930FC5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eastwards from point B </w:t>
      </w:r>
      <w:r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over arable land</w:t>
      </w:r>
      <w:r w:rsidR="00335929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 until it meets </w:t>
      </w:r>
      <w:r w:rsidR="00995A6B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t</w:t>
      </w:r>
      <w:r w:rsidR="00335929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he Stank </w:t>
      </w:r>
      <w:r w:rsidR="00995A6B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embankment at</w:t>
      </w:r>
      <w:r w:rsidR="00335929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 point C</w:t>
      </w:r>
      <w:r w:rsidR="00995A6B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1</w:t>
      </w:r>
      <w:r w:rsidR="00335929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. </w:t>
      </w:r>
      <w:r w:rsidR="000F3EA6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The proposed diversion route runs south-eastwards from point B along the northern bank of the River Wye</w:t>
      </w:r>
      <w:r w:rsidR="00F54A26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, before turning to the north-east at point </w:t>
      </w:r>
      <w:r w:rsidR="00886C71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D, crossing </w:t>
      </w:r>
      <w:r w:rsidR="00B50358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the drain</w:t>
      </w:r>
      <w:r w:rsidR="00886C71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 at point C </w:t>
      </w:r>
      <w:r w:rsidR="004503B4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and</w:t>
      </w:r>
      <w:r w:rsidR="00886C71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 meeting HB1 at point A. </w:t>
      </w:r>
    </w:p>
    <w:p w14:paraId="130D9A96" w14:textId="3136017D" w:rsidR="00F36891" w:rsidRPr="00F36891" w:rsidRDefault="00DF1F9E" w:rsidP="00375A10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b/>
          <w:i/>
          <w:sz w:val="24"/>
          <w:szCs w:val="22"/>
        </w:rPr>
      </w:pPr>
      <w:r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The order making authority (Herefordshire Council, hereafter the OMA)</w:t>
      </w:r>
      <w:r w:rsidR="00D736B0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 describe </w:t>
      </w:r>
      <w:r w:rsidR="00C5439B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the proposed diversion route as “the currently walked </w:t>
      </w:r>
      <w:r w:rsidR="00A16D4D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route which the public have been using for many years”. They additionally emphasise that the </w:t>
      </w:r>
      <w:r w:rsidR="0089683D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bridge crossing the drain </w:t>
      </w:r>
      <w:r w:rsidR="00140E67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is </w:t>
      </w:r>
      <w:r w:rsidR="0089683D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at point </w:t>
      </w:r>
      <w:r w:rsidR="00B3311C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C on the proposed diversion route</w:t>
      </w:r>
      <w:r w:rsidR="00B50358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. The OMA </w:t>
      </w:r>
      <w:r w:rsidR="00BE7037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believe</w:t>
      </w:r>
      <w:r w:rsidR="00B50358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 that HB1 crosses the drain</w:t>
      </w:r>
      <w:r w:rsidR="0037540B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 </w:t>
      </w:r>
      <w:r w:rsidR="00826F23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at</w:t>
      </w:r>
      <w:r w:rsidR="00790BD4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 point C</w:t>
      </w:r>
      <w:r w:rsidR="00826F23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1</w:t>
      </w:r>
      <w:r w:rsidR="00E5379E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 and that there is no </w:t>
      </w:r>
      <w:r w:rsidR="00374BC8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crossing on</w:t>
      </w:r>
      <w:r w:rsidR="00843D79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 the definitive alignment of the </w:t>
      </w:r>
      <w:r w:rsidR="00B665E5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footpath.</w:t>
      </w:r>
      <w:r w:rsidR="00BE7037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 Asserting that </w:t>
      </w:r>
      <w:r w:rsidR="00C71C64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“the cost of replacing the bridge in the existing location together with the cost of carrying out the diversion process would be less that putting a new bridge on the existing legal line”, the OMA ar</w:t>
      </w:r>
      <w:r w:rsidR="00600E09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gue that </w:t>
      </w:r>
      <w:r w:rsidR="00373818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>the money this approach would save means tha</w:t>
      </w:r>
      <w:r w:rsidR="00E0488A">
        <w:rPr>
          <w:rFonts w:ascii="Arial" w:hAnsi="Arial" w:cs="Arial"/>
          <w:bCs/>
          <w:iCs/>
          <w:color w:val="000000" w:themeColor="text1"/>
          <w:kern w:val="28"/>
          <w:sz w:val="24"/>
          <w:szCs w:val="22"/>
        </w:rPr>
        <w:t xml:space="preserve">t the diversion is in the public interest. </w:t>
      </w:r>
    </w:p>
    <w:p w14:paraId="6B8BE7E2" w14:textId="77777777" w:rsidR="00CB1462" w:rsidRPr="00CB1462" w:rsidRDefault="00B92CAB" w:rsidP="00375A10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bCs/>
          <w:i/>
          <w:sz w:val="24"/>
          <w:szCs w:val="22"/>
        </w:rPr>
      </w:pPr>
      <w:r w:rsidRPr="00B92CAB">
        <w:rPr>
          <w:rFonts w:ascii="Arial" w:hAnsi="Arial" w:cs="Arial"/>
          <w:bCs/>
          <w:iCs/>
          <w:sz w:val="24"/>
          <w:szCs w:val="22"/>
        </w:rPr>
        <w:t xml:space="preserve">The Open Spaces Society (OSS), </w:t>
      </w:r>
      <w:r>
        <w:rPr>
          <w:rFonts w:ascii="Arial" w:hAnsi="Arial" w:cs="Arial"/>
          <w:bCs/>
          <w:iCs/>
          <w:sz w:val="24"/>
          <w:szCs w:val="22"/>
        </w:rPr>
        <w:t xml:space="preserve">who are the sole objector in this matter, </w:t>
      </w:r>
      <w:r w:rsidR="0043778D">
        <w:rPr>
          <w:rFonts w:ascii="Arial" w:hAnsi="Arial" w:cs="Arial"/>
          <w:bCs/>
          <w:iCs/>
          <w:sz w:val="24"/>
          <w:szCs w:val="22"/>
        </w:rPr>
        <w:t>s</w:t>
      </w:r>
      <w:r w:rsidR="0086096C">
        <w:rPr>
          <w:rFonts w:ascii="Arial" w:hAnsi="Arial" w:cs="Arial"/>
          <w:bCs/>
          <w:iCs/>
          <w:sz w:val="24"/>
          <w:szCs w:val="22"/>
        </w:rPr>
        <w:t>tate</w:t>
      </w:r>
      <w:r w:rsidR="0043778D">
        <w:rPr>
          <w:rFonts w:ascii="Arial" w:hAnsi="Arial" w:cs="Arial"/>
          <w:bCs/>
          <w:iCs/>
          <w:sz w:val="24"/>
          <w:szCs w:val="22"/>
        </w:rPr>
        <w:t xml:space="preserve"> that </w:t>
      </w:r>
      <w:r w:rsidR="00090D93">
        <w:rPr>
          <w:rFonts w:ascii="Arial" w:hAnsi="Arial" w:cs="Arial"/>
          <w:bCs/>
          <w:iCs/>
          <w:sz w:val="24"/>
          <w:szCs w:val="22"/>
        </w:rPr>
        <w:t xml:space="preserve">no </w:t>
      </w:r>
      <w:r w:rsidR="00B74763">
        <w:rPr>
          <w:rFonts w:ascii="Arial" w:hAnsi="Arial" w:cs="Arial"/>
          <w:bCs/>
          <w:iCs/>
          <w:sz w:val="24"/>
          <w:szCs w:val="22"/>
        </w:rPr>
        <w:t>documentary</w:t>
      </w:r>
      <w:r w:rsidR="00090D93">
        <w:rPr>
          <w:rFonts w:ascii="Arial" w:hAnsi="Arial" w:cs="Arial"/>
          <w:bCs/>
          <w:iCs/>
          <w:sz w:val="24"/>
          <w:szCs w:val="22"/>
        </w:rPr>
        <w:t xml:space="preserve"> evidence has been provided</w:t>
      </w:r>
      <w:r w:rsidR="0086096C">
        <w:rPr>
          <w:rFonts w:ascii="Arial" w:hAnsi="Arial" w:cs="Arial"/>
          <w:bCs/>
          <w:iCs/>
          <w:sz w:val="24"/>
          <w:szCs w:val="22"/>
        </w:rPr>
        <w:t xml:space="preserve"> to show</w:t>
      </w:r>
      <w:r w:rsidR="00090D93">
        <w:rPr>
          <w:rFonts w:ascii="Arial" w:hAnsi="Arial" w:cs="Arial"/>
          <w:bCs/>
          <w:iCs/>
          <w:sz w:val="24"/>
          <w:szCs w:val="22"/>
        </w:rPr>
        <w:t xml:space="preserve"> that the</w:t>
      </w:r>
      <w:r w:rsidR="00B74763">
        <w:rPr>
          <w:rFonts w:ascii="Arial" w:hAnsi="Arial" w:cs="Arial"/>
          <w:bCs/>
          <w:iCs/>
          <w:sz w:val="24"/>
          <w:szCs w:val="22"/>
        </w:rPr>
        <w:t xml:space="preserve"> bridge is in the wrong location</w:t>
      </w:r>
      <w:r w:rsidR="004A3D89">
        <w:rPr>
          <w:rFonts w:ascii="Arial" w:hAnsi="Arial" w:cs="Arial"/>
          <w:bCs/>
          <w:iCs/>
          <w:sz w:val="24"/>
          <w:szCs w:val="22"/>
        </w:rPr>
        <w:t>. They further</w:t>
      </w:r>
      <w:r w:rsidR="00231048">
        <w:rPr>
          <w:rFonts w:ascii="Arial" w:hAnsi="Arial" w:cs="Arial"/>
          <w:bCs/>
          <w:iCs/>
          <w:sz w:val="24"/>
          <w:szCs w:val="22"/>
        </w:rPr>
        <w:t xml:space="preserve"> contend that resource implications should not take precedence over the OMA’s </w:t>
      </w:r>
      <w:r w:rsidR="00AD27E0">
        <w:rPr>
          <w:rFonts w:ascii="Arial" w:hAnsi="Arial" w:cs="Arial"/>
          <w:bCs/>
          <w:iCs/>
          <w:sz w:val="24"/>
          <w:szCs w:val="22"/>
        </w:rPr>
        <w:t xml:space="preserve">statutory duty </w:t>
      </w:r>
      <w:r w:rsidR="00E00BB0">
        <w:rPr>
          <w:rFonts w:ascii="Arial" w:hAnsi="Arial" w:cs="Arial"/>
          <w:bCs/>
          <w:iCs/>
          <w:sz w:val="24"/>
          <w:szCs w:val="22"/>
        </w:rPr>
        <w:t>to maintain</w:t>
      </w:r>
      <w:r w:rsidR="00873147">
        <w:rPr>
          <w:rFonts w:ascii="Arial" w:hAnsi="Arial" w:cs="Arial"/>
          <w:bCs/>
          <w:iCs/>
          <w:sz w:val="24"/>
          <w:szCs w:val="22"/>
        </w:rPr>
        <w:t xml:space="preserve"> highways maintainable at public expense, as set out by section 41 of the 1980 Act. </w:t>
      </w:r>
      <w:r w:rsidR="00E00BB0">
        <w:rPr>
          <w:rFonts w:ascii="Arial" w:hAnsi="Arial" w:cs="Arial"/>
          <w:bCs/>
          <w:iCs/>
          <w:sz w:val="24"/>
          <w:szCs w:val="22"/>
        </w:rPr>
        <w:t xml:space="preserve"> </w:t>
      </w:r>
    </w:p>
    <w:p w14:paraId="60CE3DF1" w14:textId="781E1B27" w:rsidR="00891B5C" w:rsidRPr="00891B5C" w:rsidRDefault="00CB1462" w:rsidP="00375A10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bCs/>
          <w:i/>
          <w:sz w:val="24"/>
          <w:szCs w:val="22"/>
        </w:rPr>
      </w:pPr>
      <w:r>
        <w:rPr>
          <w:rFonts w:ascii="Arial" w:hAnsi="Arial" w:cs="Arial"/>
          <w:bCs/>
          <w:iCs/>
          <w:sz w:val="24"/>
          <w:szCs w:val="22"/>
        </w:rPr>
        <w:t>When I visited the site in</w:t>
      </w:r>
      <w:r w:rsidR="006B4802">
        <w:rPr>
          <w:rFonts w:ascii="Arial" w:hAnsi="Arial" w:cs="Arial"/>
          <w:bCs/>
          <w:iCs/>
          <w:sz w:val="24"/>
          <w:szCs w:val="22"/>
        </w:rPr>
        <w:t xml:space="preserve"> July 2026 </w:t>
      </w:r>
      <w:r w:rsidR="004B1FC7">
        <w:rPr>
          <w:rFonts w:ascii="Arial" w:hAnsi="Arial" w:cs="Arial"/>
          <w:bCs/>
          <w:iCs/>
          <w:sz w:val="24"/>
          <w:szCs w:val="22"/>
        </w:rPr>
        <w:t xml:space="preserve">I walked </w:t>
      </w:r>
      <w:r w:rsidR="008D3981">
        <w:rPr>
          <w:rFonts w:ascii="Arial" w:hAnsi="Arial" w:cs="Arial"/>
          <w:bCs/>
          <w:iCs/>
          <w:sz w:val="24"/>
          <w:szCs w:val="22"/>
        </w:rPr>
        <w:t>the full length of the proposed diversion route.</w:t>
      </w:r>
      <w:r w:rsidR="00D403D2">
        <w:rPr>
          <w:rFonts w:ascii="Arial" w:hAnsi="Arial" w:cs="Arial"/>
          <w:bCs/>
          <w:iCs/>
          <w:sz w:val="24"/>
          <w:szCs w:val="22"/>
        </w:rPr>
        <w:t xml:space="preserve"> The cross field section between points </w:t>
      </w:r>
      <w:r w:rsidR="008C3427">
        <w:rPr>
          <w:rFonts w:ascii="Arial" w:hAnsi="Arial" w:cs="Arial"/>
          <w:bCs/>
          <w:iCs/>
          <w:sz w:val="24"/>
          <w:szCs w:val="22"/>
        </w:rPr>
        <w:t xml:space="preserve">C and D was </w:t>
      </w:r>
      <w:r w:rsidR="003F790A">
        <w:rPr>
          <w:rFonts w:ascii="Arial" w:hAnsi="Arial" w:cs="Arial"/>
          <w:bCs/>
          <w:iCs/>
          <w:sz w:val="24"/>
          <w:szCs w:val="22"/>
        </w:rPr>
        <w:t xml:space="preserve">a rough </w:t>
      </w:r>
      <w:r w:rsidR="004F5C3E">
        <w:rPr>
          <w:rFonts w:ascii="Arial" w:hAnsi="Arial" w:cs="Arial"/>
          <w:bCs/>
          <w:iCs/>
          <w:sz w:val="24"/>
          <w:szCs w:val="22"/>
        </w:rPr>
        <w:t>way</w:t>
      </w:r>
      <w:r w:rsidR="003F790A">
        <w:rPr>
          <w:rFonts w:ascii="Arial" w:hAnsi="Arial" w:cs="Arial"/>
          <w:bCs/>
          <w:iCs/>
          <w:sz w:val="24"/>
          <w:szCs w:val="22"/>
        </w:rPr>
        <w:t xml:space="preserve"> through crops, though there was a faint </w:t>
      </w:r>
      <w:r w:rsidR="004F5C3E">
        <w:rPr>
          <w:rFonts w:ascii="Arial" w:hAnsi="Arial" w:cs="Arial"/>
          <w:bCs/>
          <w:iCs/>
          <w:sz w:val="24"/>
          <w:szCs w:val="22"/>
        </w:rPr>
        <w:t xml:space="preserve">route on the ground. </w:t>
      </w:r>
      <w:r w:rsidR="0022105D">
        <w:rPr>
          <w:rFonts w:ascii="Arial" w:hAnsi="Arial" w:cs="Arial"/>
          <w:bCs/>
          <w:iCs/>
          <w:sz w:val="24"/>
          <w:szCs w:val="22"/>
        </w:rPr>
        <w:t xml:space="preserve">The riverside section </w:t>
      </w:r>
      <w:r w:rsidR="000104F3">
        <w:rPr>
          <w:rFonts w:ascii="Arial" w:hAnsi="Arial" w:cs="Arial"/>
          <w:bCs/>
          <w:iCs/>
          <w:sz w:val="24"/>
          <w:szCs w:val="22"/>
        </w:rPr>
        <w:t xml:space="preserve">between points D and </w:t>
      </w:r>
      <w:r w:rsidR="000D6857">
        <w:rPr>
          <w:rFonts w:ascii="Arial" w:hAnsi="Arial" w:cs="Arial"/>
          <w:bCs/>
          <w:iCs/>
          <w:sz w:val="24"/>
          <w:szCs w:val="22"/>
        </w:rPr>
        <w:t>B</w:t>
      </w:r>
      <w:r w:rsidR="000104F3">
        <w:rPr>
          <w:rFonts w:ascii="Arial" w:hAnsi="Arial" w:cs="Arial"/>
          <w:bCs/>
          <w:iCs/>
          <w:sz w:val="24"/>
          <w:szCs w:val="22"/>
        </w:rPr>
        <w:t xml:space="preserve"> </w:t>
      </w:r>
      <w:r w:rsidR="0022105D">
        <w:rPr>
          <w:rFonts w:ascii="Arial" w:hAnsi="Arial" w:cs="Arial"/>
          <w:bCs/>
          <w:iCs/>
          <w:sz w:val="24"/>
          <w:szCs w:val="22"/>
        </w:rPr>
        <w:t xml:space="preserve">was </w:t>
      </w:r>
      <w:r w:rsidR="001C2021">
        <w:rPr>
          <w:rFonts w:ascii="Arial" w:hAnsi="Arial" w:cs="Arial"/>
          <w:bCs/>
          <w:iCs/>
          <w:sz w:val="24"/>
          <w:szCs w:val="22"/>
        </w:rPr>
        <w:t>much clearer and appears well used</w:t>
      </w:r>
      <w:r w:rsidR="00B4098E">
        <w:rPr>
          <w:rFonts w:ascii="Arial" w:hAnsi="Arial" w:cs="Arial"/>
          <w:bCs/>
          <w:iCs/>
          <w:sz w:val="24"/>
          <w:szCs w:val="22"/>
        </w:rPr>
        <w:t>. I note that there are various waymarkers along th</w:t>
      </w:r>
      <w:r w:rsidR="000104F3">
        <w:rPr>
          <w:rFonts w:ascii="Arial" w:hAnsi="Arial" w:cs="Arial"/>
          <w:bCs/>
          <w:iCs/>
          <w:sz w:val="24"/>
          <w:szCs w:val="22"/>
        </w:rPr>
        <w:t>is</w:t>
      </w:r>
      <w:r w:rsidR="00B4098E">
        <w:rPr>
          <w:rFonts w:ascii="Arial" w:hAnsi="Arial" w:cs="Arial"/>
          <w:bCs/>
          <w:iCs/>
          <w:sz w:val="24"/>
          <w:szCs w:val="22"/>
        </w:rPr>
        <w:t xml:space="preserve"> </w:t>
      </w:r>
      <w:r w:rsidR="000104F3">
        <w:rPr>
          <w:rFonts w:ascii="Arial" w:hAnsi="Arial" w:cs="Arial"/>
          <w:bCs/>
          <w:iCs/>
          <w:sz w:val="24"/>
          <w:szCs w:val="22"/>
        </w:rPr>
        <w:t xml:space="preserve">section despite it not currently being recorded in the DMS. </w:t>
      </w:r>
      <w:r w:rsidR="00525688">
        <w:rPr>
          <w:rFonts w:ascii="Arial" w:hAnsi="Arial" w:cs="Arial"/>
          <w:bCs/>
          <w:iCs/>
          <w:sz w:val="24"/>
          <w:szCs w:val="22"/>
        </w:rPr>
        <w:t xml:space="preserve">I also walked a perimeter track to the east of the proposed diversion route connecting points D and C. </w:t>
      </w:r>
      <w:r w:rsidR="00172928">
        <w:rPr>
          <w:rFonts w:ascii="Arial" w:hAnsi="Arial" w:cs="Arial"/>
          <w:bCs/>
          <w:iCs/>
          <w:sz w:val="24"/>
          <w:szCs w:val="22"/>
        </w:rPr>
        <w:t>There were clear footprints on this route, suggesting that it may be preferred to the cross field route between points C and D.</w:t>
      </w:r>
    </w:p>
    <w:p w14:paraId="62EEDE1D" w14:textId="77777777" w:rsidR="00EC3052" w:rsidRPr="00EC3052" w:rsidRDefault="00891B5C" w:rsidP="00375A10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bCs/>
          <w:i/>
          <w:sz w:val="24"/>
          <w:szCs w:val="22"/>
        </w:rPr>
      </w:pPr>
      <w:r>
        <w:rPr>
          <w:rFonts w:ascii="Arial" w:hAnsi="Arial" w:cs="Arial"/>
          <w:bCs/>
          <w:iCs/>
          <w:sz w:val="24"/>
          <w:szCs w:val="22"/>
        </w:rPr>
        <w:t xml:space="preserve">I was not able to walk the full </w:t>
      </w:r>
      <w:r w:rsidR="006929BB">
        <w:rPr>
          <w:rFonts w:ascii="Arial" w:hAnsi="Arial" w:cs="Arial"/>
          <w:bCs/>
          <w:iCs/>
          <w:sz w:val="24"/>
          <w:szCs w:val="22"/>
        </w:rPr>
        <w:t xml:space="preserve">length of the existing route. While </w:t>
      </w:r>
      <w:r w:rsidR="006C57DF">
        <w:rPr>
          <w:rFonts w:ascii="Arial" w:hAnsi="Arial" w:cs="Arial"/>
          <w:bCs/>
          <w:iCs/>
          <w:sz w:val="24"/>
          <w:szCs w:val="22"/>
        </w:rPr>
        <w:t>HB1</w:t>
      </w:r>
      <w:r w:rsidR="00884498">
        <w:rPr>
          <w:rFonts w:ascii="Arial" w:hAnsi="Arial" w:cs="Arial"/>
          <w:bCs/>
          <w:iCs/>
          <w:sz w:val="24"/>
          <w:szCs w:val="22"/>
        </w:rPr>
        <w:t xml:space="preserve"> </w:t>
      </w:r>
      <w:r w:rsidR="00130E07">
        <w:rPr>
          <w:rFonts w:ascii="Arial" w:hAnsi="Arial" w:cs="Arial"/>
          <w:bCs/>
          <w:iCs/>
          <w:sz w:val="24"/>
          <w:szCs w:val="22"/>
        </w:rPr>
        <w:t>wa</w:t>
      </w:r>
      <w:r w:rsidR="00884498">
        <w:rPr>
          <w:rFonts w:ascii="Arial" w:hAnsi="Arial" w:cs="Arial"/>
          <w:bCs/>
          <w:iCs/>
          <w:sz w:val="24"/>
          <w:szCs w:val="22"/>
        </w:rPr>
        <w:t>s</w:t>
      </w:r>
      <w:r w:rsidR="006C57DF">
        <w:rPr>
          <w:rFonts w:ascii="Arial" w:hAnsi="Arial" w:cs="Arial"/>
          <w:bCs/>
          <w:iCs/>
          <w:sz w:val="24"/>
          <w:szCs w:val="22"/>
        </w:rPr>
        <w:t xml:space="preserve"> </w:t>
      </w:r>
      <w:r w:rsidR="00D9269A">
        <w:rPr>
          <w:rFonts w:ascii="Arial" w:hAnsi="Arial" w:cs="Arial"/>
          <w:bCs/>
          <w:iCs/>
          <w:sz w:val="24"/>
          <w:szCs w:val="22"/>
        </w:rPr>
        <w:t>available</w:t>
      </w:r>
      <w:r w:rsidR="006C57DF">
        <w:rPr>
          <w:rFonts w:ascii="Arial" w:hAnsi="Arial" w:cs="Arial"/>
          <w:bCs/>
          <w:iCs/>
          <w:sz w:val="24"/>
          <w:szCs w:val="22"/>
        </w:rPr>
        <w:t xml:space="preserve"> after a fashion</w:t>
      </w:r>
      <w:r w:rsidR="00D9269A">
        <w:rPr>
          <w:rFonts w:ascii="Arial" w:hAnsi="Arial" w:cs="Arial"/>
          <w:bCs/>
          <w:iCs/>
          <w:sz w:val="24"/>
          <w:szCs w:val="22"/>
        </w:rPr>
        <w:t xml:space="preserve"> (there</w:t>
      </w:r>
      <w:r w:rsidR="006929BB">
        <w:rPr>
          <w:rFonts w:ascii="Arial" w:hAnsi="Arial" w:cs="Arial"/>
          <w:bCs/>
          <w:iCs/>
          <w:sz w:val="24"/>
          <w:szCs w:val="22"/>
        </w:rPr>
        <w:t xml:space="preserve"> is a clear gap in </w:t>
      </w:r>
      <w:r w:rsidR="00851123">
        <w:rPr>
          <w:rFonts w:ascii="Arial" w:hAnsi="Arial" w:cs="Arial"/>
          <w:bCs/>
          <w:iCs/>
          <w:sz w:val="24"/>
          <w:szCs w:val="22"/>
        </w:rPr>
        <w:t xml:space="preserve">the hedgerow </w:t>
      </w:r>
      <w:r w:rsidR="00884498">
        <w:rPr>
          <w:rFonts w:ascii="Arial" w:hAnsi="Arial" w:cs="Arial"/>
          <w:bCs/>
          <w:iCs/>
          <w:sz w:val="24"/>
          <w:szCs w:val="22"/>
        </w:rPr>
        <w:t>at point E1,</w:t>
      </w:r>
      <w:r w:rsidR="00D9269A">
        <w:rPr>
          <w:rFonts w:ascii="Arial" w:hAnsi="Arial" w:cs="Arial"/>
          <w:bCs/>
          <w:iCs/>
          <w:sz w:val="24"/>
          <w:szCs w:val="22"/>
        </w:rPr>
        <w:t xml:space="preserve"> for example), </w:t>
      </w:r>
      <w:r w:rsidR="009071C6">
        <w:rPr>
          <w:rFonts w:ascii="Arial" w:hAnsi="Arial" w:cs="Arial"/>
          <w:bCs/>
          <w:iCs/>
          <w:sz w:val="24"/>
          <w:szCs w:val="22"/>
        </w:rPr>
        <w:t xml:space="preserve">the mature crops in the field made </w:t>
      </w:r>
      <w:r w:rsidR="006C57DF">
        <w:rPr>
          <w:rFonts w:ascii="Arial" w:hAnsi="Arial" w:cs="Arial"/>
          <w:bCs/>
          <w:iCs/>
          <w:sz w:val="24"/>
          <w:szCs w:val="22"/>
        </w:rPr>
        <w:t xml:space="preserve">traversing the route extremely difficult. </w:t>
      </w:r>
      <w:r w:rsidR="00BC2514">
        <w:rPr>
          <w:rFonts w:ascii="Arial" w:hAnsi="Arial" w:cs="Arial"/>
          <w:bCs/>
          <w:iCs/>
          <w:sz w:val="24"/>
          <w:szCs w:val="22"/>
        </w:rPr>
        <w:t xml:space="preserve">I am nonetheless satisfied that I was able to see all of the existing route from various vantage points. </w:t>
      </w:r>
      <w:r w:rsidR="006C57DF">
        <w:rPr>
          <w:rFonts w:ascii="Arial" w:hAnsi="Arial" w:cs="Arial"/>
          <w:bCs/>
          <w:iCs/>
          <w:sz w:val="24"/>
          <w:szCs w:val="22"/>
        </w:rPr>
        <w:t xml:space="preserve"> </w:t>
      </w:r>
      <w:r w:rsidR="00130E07">
        <w:rPr>
          <w:rFonts w:ascii="Arial" w:hAnsi="Arial" w:cs="Arial"/>
          <w:bCs/>
          <w:iCs/>
          <w:sz w:val="24"/>
          <w:szCs w:val="22"/>
        </w:rPr>
        <w:t xml:space="preserve"> </w:t>
      </w:r>
    </w:p>
    <w:p w14:paraId="5651DA65" w14:textId="6C0D11F0" w:rsidR="00680287" w:rsidRPr="004F14FF" w:rsidRDefault="000E3192" w:rsidP="00375A10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bCs/>
          <w:i/>
          <w:sz w:val="24"/>
          <w:szCs w:val="22"/>
        </w:rPr>
      </w:pPr>
      <w:r>
        <w:rPr>
          <w:rFonts w:ascii="Arial" w:hAnsi="Arial" w:cs="Arial"/>
          <w:bCs/>
          <w:iCs/>
          <w:sz w:val="24"/>
          <w:szCs w:val="22"/>
        </w:rPr>
        <w:lastRenderedPageBreak/>
        <w:t xml:space="preserve">The </w:t>
      </w:r>
      <w:r w:rsidR="00CA5A86">
        <w:rPr>
          <w:rFonts w:ascii="Arial" w:hAnsi="Arial" w:cs="Arial"/>
          <w:bCs/>
          <w:iCs/>
          <w:sz w:val="24"/>
          <w:szCs w:val="22"/>
        </w:rPr>
        <w:t>footbridge at point C was out of repair when I visited the site. A large concrete block has been l</w:t>
      </w:r>
      <w:r w:rsidR="00B21B59">
        <w:rPr>
          <w:rFonts w:ascii="Arial" w:hAnsi="Arial" w:cs="Arial"/>
          <w:bCs/>
          <w:iCs/>
          <w:sz w:val="24"/>
          <w:szCs w:val="22"/>
        </w:rPr>
        <w:t xml:space="preserve">aid immediately to its west by way of temporary replacement. </w:t>
      </w:r>
      <w:r w:rsidR="006A5099">
        <w:rPr>
          <w:rFonts w:ascii="Arial" w:hAnsi="Arial" w:cs="Arial"/>
          <w:bCs/>
          <w:iCs/>
          <w:sz w:val="24"/>
          <w:szCs w:val="22"/>
        </w:rPr>
        <w:t>I am satisfied that th</w:t>
      </w:r>
      <w:r w:rsidR="00C43E9F">
        <w:rPr>
          <w:rFonts w:ascii="Arial" w:hAnsi="Arial" w:cs="Arial"/>
          <w:bCs/>
          <w:iCs/>
          <w:sz w:val="24"/>
          <w:szCs w:val="22"/>
        </w:rPr>
        <w:t>e</w:t>
      </w:r>
      <w:r w:rsidR="006A5099">
        <w:rPr>
          <w:rFonts w:ascii="Arial" w:hAnsi="Arial" w:cs="Arial"/>
          <w:bCs/>
          <w:iCs/>
          <w:sz w:val="24"/>
          <w:szCs w:val="22"/>
        </w:rPr>
        <w:t xml:space="preserve"> bridge is on the alignment of the proposed diversion route rather than </w:t>
      </w:r>
      <w:r w:rsidR="007542D9">
        <w:rPr>
          <w:rFonts w:ascii="Arial" w:hAnsi="Arial" w:cs="Arial"/>
          <w:bCs/>
          <w:iCs/>
          <w:sz w:val="24"/>
          <w:szCs w:val="22"/>
        </w:rPr>
        <w:t xml:space="preserve">HB1. The latter appears to cross </w:t>
      </w:r>
      <w:r w:rsidR="00A5514C">
        <w:rPr>
          <w:rFonts w:ascii="Arial" w:hAnsi="Arial" w:cs="Arial"/>
          <w:bCs/>
          <w:iCs/>
          <w:sz w:val="24"/>
          <w:szCs w:val="22"/>
        </w:rPr>
        <w:t xml:space="preserve">from </w:t>
      </w:r>
      <w:r w:rsidR="007542D9">
        <w:rPr>
          <w:rFonts w:ascii="Arial" w:hAnsi="Arial" w:cs="Arial"/>
          <w:bCs/>
          <w:iCs/>
          <w:sz w:val="24"/>
          <w:szCs w:val="22"/>
        </w:rPr>
        <w:t>the Stank further to the west</w:t>
      </w:r>
      <w:r w:rsidR="00B46C27">
        <w:rPr>
          <w:rFonts w:ascii="Arial" w:hAnsi="Arial" w:cs="Arial"/>
          <w:bCs/>
          <w:iCs/>
          <w:sz w:val="24"/>
          <w:szCs w:val="22"/>
        </w:rPr>
        <w:t xml:space="preserve"> at point C1</w:t>
      </w:r>
      <w:r w:rsidR="007542D9">
        <w:rPr>
          <w:rFonts w:ascii="Arial" w:hAnsi="Arial" w:cs="Arial"/>
          <w:bCs/>
          <w:iCs/>
          <w:sz w:val="24"/>
          <w:szCs w:val="22"/>
        </w:rPr>
        <w:t xml:space="preserve">, </w:t>
      </w:r>
      <w:r w:rsidR="00953AD2">
        <w:rPr>
          <w:rFonts w:ascii="Arial" w:hAnsi="Arial" w:cs="Arial"/>
          <w:bCs/>
          <w:iCs/>
          <w:sz w:val="24"/>
          <w:szCs w:val="22"/>
        </w:rPr>
        <w:t xml:space="preserve">close to the </w:t>
      </w:r>
      <w:r w:rsidR="004536B1">
        <w:rPr>
          <w:rFonts w:ascii="Arial" w:hAnsi="Arial" w:cs="Arial"/>
          <w:bCs/>
          <w:iCs/>
          <w:sz w:val="24"/>
          <w:szCs w:val="22"/>
        </w:rPr>
        <w:t>overhead electricity transmission wires.</w:t>
      </w:r>
      <w:r w:rsidR="00D9269A">
        <w:rPr>
          <w:rFonts w:ascii="Arial" w:hAnsi="Arial" w:cs="Arial"/>
          <w:bCs/>
          <w:iCs/>
          <w:sz w:val="24"/>
          <w:szCs w:val="22"/>
        </w:rPr>
        <w:t xml:space="preserve"> </w:t>
      </w:r>
      <w:r w:rsidR="00884498">
        <w:rPr>
          <w:rFonts w:ascii="Arial" w:hAnsi="Arial" w:cs="Arial"/>
          <w:bCs/>
          <w:iCs/>
          <w:sz w:val="24"/>
          <w:szCs w:val="22"/>
        </w:rPr>
        <w:t xml:space="preserve"> </w:t>
      </w:r>
      <w:r w:rsidR="0022105D">
        <w:rPr>
          <w:rFonts w:ascii="Arial" w:hAnsi="Arial" w:cs="Arial"/>
          <w:bCs/>
          <w:iCs/>
          <w:sz w:val="24"/>
          <w:szCs w:val="22"/>
        </w:rPr>
        <w:t xml:space="preserve"> </w:t>
      </w:r>
      <w:r w:rsidR="008D3981">
        <w:rPr>
          <w:rFonts w:ascii="Arial" w:hAnsi="Arial" w:cs="Arial"/>
          <w:bCs/>
          <w:iCs/>
          <w:sz w:val="24"/>
          <w:szCs w:val="22"/>
        </w:rPr>
        <w:t xml:space="preserve"> </w:t>
      </w:r>
      <w:r w:rsidR="00090D93">
        <w:rPr>
          <w:rFonts w:ascii="Arial" w:hAnsi="Arial" w:cs="Arial"/>
          <w:bCs/>
          <w:iCs/>
          <w:sz w:val="24"/>
          <w:szCs w:val="22"/>
        </w:rPr>
        <w:t xml:space="preserve"> </w:t>
      </w:r>
    </w:p>
    <w:p w14:paraId="31DBC28F" w14:textId="279139C3" w:rsidR="004F14FF" w:rsidRPr="005649B5" w:rsidRDefault="005649B5" w:rsidP="00375A10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bCs/>
          <w:i/>
          <w:sz w:val="24"/>
          <w:szCs w:val="22"/>
        </w:rPr>
      </w:pPr>
      <w:r w:rsidRPr="005649B5">
        <w:rPr>
          <w:rFonts w:ascii="Arial" w:hAnsi="Arial" w:cs="Arial"/>
          <w:bCs/>
          <w:iCs/>
          <w:sz w:val="24"/>
          <w:szCs w:val="22"/>
        </w:rPr>
        <w:t>While benefits to the public purse</w:t>
      </w:r>
      <w:r>
        <w:rPr>
          <w:rFonts w:ascii="Arial" w:hAnsi="Arial" w:cs="Arial"/>
          <w:bCs/>
          <w:iCs/>
          <w:sz w:val="24"/>
          <w:szCs w:val="22"/>
        </w:rPr>
        <w:t xml:space="preserve"> </w:t>
      </w:r>
      <w:r w:rsidR="00521294">
        <w:rPr>
          <w:rFonts w:ascii="Arial" w:hAnsi="Arial" w:cs="Arial"/>
          <w:bCs/>
          <w:iCs/>
          <w:sz w:val="24"/>
          <w:szCs w:val="22"/>
        </w:rPr>
        <w:t xml:space="preserve">may be in the public interest, I am not satisfied that </w:t>
      </w:r>
      <w:r w:rsidR="00A21EFC">
        <w:rPr>
          <w:rFonts w:ascii="Arial" w:hAnsi="Arial" w:cs="Arial"/>
          <w:bCs/>
          <w:iCs/>
          <w:sz w:val="24"/>
          <w:szCs w:val="22"/>
        </w:rPr>
        <w:t xml:space="preserve">the </w:t>
      </w:r>
      <w:r w:rsidR="00294EB5">
        <w:rPr>
          <w:rFonts w:ascii="Arial" w:hAnsi="Arial" w:cs="Arial"/>
          <w:bCs/>
          <w:iCs/>
          <w:sz w:val="24"/>
          <w:szCs w:val="22"/>
        </w:rPr>
        <w:t>potential</w:t>
      </w:r>
      <w:r w:rsidR="00A21EFC">
        <w:rPr>
          <w:rFonts w:ascii="Arial" w:hAnsi="Arial" w:cs="Arial"/>
          <w:bCs/>
          <w:iCs/>
          <w:sz w:val="24"/>
          <w:szCs w:val="22"/>
        </w:rPr>
        <w:t xml:space="preserve"> for</w:t>
      </w:r>
      <w:r w:rsidR="00294EB5">
        <w:rPr>
          <w:rFonts w:ascii="Arial" w:hAnsi="Arial" w:cs="Arial"/>
          <w:bCs/>
          <w:iCs/>
          <w:sz w:val="24"/>
          <w:szCs w:val="22"/>
        </w:rPr>
        <w:t xml:space="preserve"> </w:t>
      </w:r>
      <w:r w:rsidR="00F138C7">
        <w:rPr>
          <w:rFonts w:ascii="Arial" w:hAnsi="Arial" w:cs="Arial"/>
          <w:bCs/>
          <w:iCs/>
          <w:sz w:val="24"/>
          <w:szCs w:val="22"/>
        </w:rPr>
        <w:t xml:space="preserve">cost savings </w:t>
      </w:r>
      <w:r w:rsidR="00294EB5">
        <w:rPr>
          <w:rFonts w:ascii="Arial" w:hAnsi="Arial" w:cs="Arial"/>
          <w:bCs/>
          <w:iCs/>
          <w:sz w:val="24"/>
          <w:szCs w:val="22"/>
        </w:rPr>
        <w:t>alone could</w:t>
      </w:r>
      <w:r w:rsidR="00014DDD">
        <w:rPr>
          <w:rFonts w:ascii="Arial" w:hAnsi="Arial" w:cs="Arial"/>
          <w:bCs/>
          <w:iCs/>
          <w:sz w:val="24"/>
          <w:szCs w:val="22"/>
        </w:rPr>
        <w:t xml:space="preserve"> be said to</w:t>
      </w:r>
      <w:r w:rsidR="00294EB5">
        <w:rPr>
          <w:rFonts w:ascii="Arial" w:hAnsi="Arial" w:cs="Arial"/>
          <w:bCs/>
          <w:iCs/>
          <w:sz w:val="24"/>
          <w:szCs w:val="22"/>
        </w:rPr>
        <w:t xml:space="preserve"> m</w:t>
      </w:r>
      <w:r w:rsidR="00014DDD">
        <w:rPr>
          <w:rFonts w:ascii="Arial" w:hAnsi="Arial" w:cs="Arial"/>
          <w:bCs/>
          <w:iCs/>
          <w:sz w:val="24"/>
          <w:szCs w:val="22"/>
        </w:rPr>
        <w:t>eet the above expediency text.</w:t>
      </w:r>
      <w:r w:rsidR="00A21EFC">
        <w:rPr>
          <w:rFonts w:ascii="Arial" w:hAnsi="Arial" w:cs="Arial"/>
          <w:bCs/>
          <w:iCs/>
          <w:sz w:val="24"/>
          <w:szCs w:val="22"/>
        </w:rPr>
        <w:t xml:space="preserve"> However, </w:t>
      </w:r>
      <w:r w:rsidR="005F5F3E">
        <w:rPr>
          <w:rFonts w:ascii="Arial" w:hAnsi="Arial" w:cs="Arial"/>
          <w:bCs/>
          <w:iCs/>
          <w:sz w:val="24"/>
          <w:szCs w:val="22"/>
        </w:rPr>
        <w:t xml:space="preserve">it is clear from my site visit that the </w:t>
      </w:r>
      <w:r w:rsidR="00B46C27">
        <w:rPr>
          <w:rFonts w:ascii="Arial" w:hAnsi="Arial" w:cs="Arial"/>
          <w:bCs/>
          <w:iCs/>
          <w:sz w:val="24"/>
          <w:szCs w:val="22"/>
        </w:rPr>
        <w:t xml:space="preserve">section of the </w:t>
      </w:r>
      <w:r w:rsidR="005F5F3E">
        <w:rPr>
          <w:rFonts w:ascii="Arial" w:hAnsi="Arial" w:cs="Arial"/>
          <w:bCs/>
          <w:iCs/>
          <w:sz w:val="24"/>
          <w:szCs w:val="22"/>
        </w:rPr>
        <w:t>proposed diversion route</w:t>
      </w:r>
      <w:r w:rsidR="00B46C27">
        <w:rPr>
          <w:rFonts w:ascii="Arial" w:hAnsi="Arial" w:cs="Arial"/>
          <w:bCs/>
          <w:iCs/>
          <w:sz w:val="24"/>
          <w:szCs w:val="22"/>
        </w:rPr>
        <w:t xml:space="preserve"> between points </w:t>
      </w:r>
      <w:r w:rsidR="000D6857">
        <w:rPr>
          <w:rFonts w:ascii="Arial" w:hAnsi="Arial" w:cs="Arial"/>
          <w:bCs/>
          <w:iCs/>
          <w:sz w:val="24"/>
          <w:szCs w:val="22"/>
        </w:rPr>
        <w:t>D and B</w:t>
      </w:r>
      <w:r w:rsidR="005F5F3E">
        <w:rPr>
          <w:rFonts w:ascii="Arial" w:hAnsi="Arial" w:cs="Arial"/>
          <w:bCs/>
          <w:iCs/>
          <w:sz w:val="24"/>
          <w:szCs w:val="22"/>
        </w:rPr>
        <w:t xml:space="preserve"> is well</w:t>
      </w:r>
      <w:r w:rsidR="00645B50">
        <w:rPr>
          <w:rFonts w:ascii="Arial" w:hAnsi="Arial" w:cs="Arial"/>
          <w:bCs/>
          <w:iCs/>
          <w:sz w:val="24"/>
          <w:szCs w:val="22"/>
        </w:rPr>
        <w:t xml:space="preserve"> </w:t>
      </w:r>
      <w:r w:rsidR="005F5F3E">
        <w:rPr>
          <w:rFonts w:ascii="Arial" w:hAnsi="Arial" w:cs="Arial"/>
          <w:bCs/>
          <w:iCs/>
          <w:sz w:val="24"/>
          <w:szCs w:val="22"/>
        </w:rPr>
        <w:t>used by the publi</w:t>
      </w:r>
      <w:r w:rsidR="002B5EEF">
        <w:rPr>
          <w:rFonts w:ascii="Arial" w:hAnsi="Arial" w:cs="Arial"/>
          <w:bCs/>
          <w:iCs/>
          <w:sz w:val="24"/>
          <w:szCs w:val="22"/>
        </w:rPr>
        <w:t>c</w:t>
      </w:r>
      <w:r w:rsidR="00A37F04">
        <w:rPr>
          <w:rFonts w:ascii="Arial" w:hAnsi="Arial" w:cs="Arial"/>
          <w:bCs/>
          <w:iCs/>
          <w:sz w:val="24"/>
          <w:szCs w:val="22"/>
        </w:rPr>
        <w:t xml:space="preserve">, and that this reflects long term patterns of usage. </w:t>
      </w:r>
      <w:r w:rsidR="002B5EEF">
        <w:rPr>
          <w:rFonts w:ascii="Arial" w:hAnsi="Arial" w:cs="Arial"/>
          <w:bCs/>
          <w:iCs/>
          <w:sz w:val="24"/>
          <w:szCs w:val="22"/>
        </w:rPr>
        <w:t xml:space="preserve"> </w:t>
      </w:r>
      <w:r w:rsidR="00E865A8">
        <w:rPr>
          <w:rFonts w:ascii="Arial" w:hAnsi="Arial" w:cs="Arial"/>
          <w:bCs/>
          <w:iCs/>
          <w:sz w:val="24"/>
          <w:szCs w:val="22"/>
        </w:rPr>
        <w:t>Taking this into account, and g</w:t>
      </w:r>
      <w:r w:rsidR="006B1D91">
        <w:rPr>
          <w:rFonts w:ascii="Arial" w:hAnsi="Arial" w:cs="Arial"/>
          <w:bCs/>
          <w:iCs/>
          <w:sz w:val="24"/>
          <w:szCs w:val="22"/>
        </w:rPr>
        <w:t>iven</w:t>
      </w:r>
      <w:r w:rsidR="000D7059">
        <w:rPr>
          <w:rFonts w:ascii="Arial" w:hAnsi="Arial" w:cs="Arial"/>
          <w:bCs/>
          <w:iCs/>
          <w:sz w:val="24"/>
          <w:szCs w:val="22"/>
        </w:rPr>
        <w:t xml:space="preserve"> the practical </w:t>
      </w:r>
      <w:r w:rsidR="009D59BE">
        <w:rPr>
          <w:rFonts w:ascii="Arial" w:hAnsi="Arial" w:cs="Arial"/>
          <w:bCs/>
          <w:iCs/>
          <w:sz w:val="24"/>
          <w:szCs w:val="22"/>
        </w:rPr>
        <w:t>challeng</w:t>
      </w:r>
      <w:r w:rsidR="00F26282">
        <w:rPr>
          <w:rFonts w:ascii="Arial" w:hAnsi="Arial" w:cs="Arial"/>
          <w:bCs/>
          <w:iCs/>
          <w:sz w:val="24"/>
          <w:szCs w:val="22"/>
        </w:rPr>
        <w:t>es raised by the OMA</w:t>
      </w:r>
      <w:r w:rsidR="000D7059">
        <w:rPr>
          <w:rFonts w:ascii="Arial" w:hAnsi="Arial" w:cs="Arial"/>
          <w:bCs/>
          <w:iCs/>
          <w:sz w:val="24"/>
          <w:szCs w:val="22"/>
        </w:rPr>
        <w:t xml:space="preserve"> of </w:t>
      </w:r>
      <w:r w:rsidR="009D59BE">
        <w:rPr>
          <w:rFonts w:ascii="Arial" w:hAnsi="Arial" w:cs="Arial"/>
          <w:bCs/>
          <w:iCs/>
          <w:sz w:val="24"/>
          <w:szCs w:val="22"/>
        </w:rPr>
        <w:t xml:space="preserve">building a </w:t>
      </w:r>
      <w:r w:rsidR="00E865A8">
        <w:rPr>
          <w:rFonts w:ascii="Arial" w:hAnsi="Arial" w:cs="Arial"/>
          <w:bCs/>
          <w:iCs/>
          <w:sz w:val="24"/>
          <w:szCs w:val="22"/>
        </w:rPr>
        <w:t xml:space="preserve">new </w:t>
      </w:r>
      <w:r w:rsidR="009D59BE">
        <w:rPr>
          <w:rFonts w:ascii="Arial" w:hAnsi="Arial" w:cs="Arial"/>
          <w:bCs/>
          <w:iCs/>
          <w:sz w:val="24"/>
          <w:szCs w:val="22"/>
        </w:rPr>
        <w:t>bridge on the definitive line</w:t>
      </w:r>
      <w:r w:rsidR="00E865A8">
        <w:rPr>
          <w:rFonts w:ascii="Arial" w:hAnsi="Arial" w:cs="Arial"/>
          <w:bCs/>
          <w:iCs/>
          <w:sz w:val="24"/>
          <w:szCs w:val="22"/>
        </w:rPr>
        <w:t xml:space="preserve"> of HB1</w:t>
      </w:r>
      <w:r w:rsidR="00F26282">
        <w:rPr>
          <w:rFonts w:ascii="Arial" w:hAnsi="Arial" w:cs="Arial"/>
          <w:bCs/>
          <w:iCs/>
          <w:sz w:val="24"/>
          <w:szCs w:val="22"/>
        </w:rPr>
        <w:t xml:space="preserve">, </w:t>
      </w:r>
      <w:r w:rsidR="006C4DB6">
        <w:rPr>
          <w:rFonts w:ascii="Arial" w:hAnsi="Arial" w:cs="Arial"/>
          <w:bCs/>
          <w:iCs/>
          <w:sz w:val="24"/>
          <w:szCs w:val="22"/>
        </w:rPr>
        <w:t>I consider that it is expedient to divert the footpath in the interests of the public.</w:t>
      </w:r>
    </w:p>
    <w:p w14:paraId="4D7334C3" w14:textId="38A10510" w:rsidR="002D5FE6" w:rsidRPr="00493F61" w:rsidRDefault="002D5FE6" w:rsidP="00375A10">
      <w:pPr>
        <w:tabs>
          <w:tab w:val="left" w:pos="432"/>
        </w:tabs>
        <w:spacing w:before="180"/>
        <w:outlineLvl w:val="0"/>
        <w:rPr>
          <w:rFonts w:ascii="Arial" w:hAnsi="Arial" w:cs="Arial"/>
          <w:b/>
          <w:i/>
          <w:sz w:val="24"/>
          <w:szCs w:val="22"/>
        </w:rPr>
      </w:pPr>
      <w:r w:rsidRPr="00493F61">
        <w:rPr>
          <w:rFonts w:ascii="Arial" w:hAnsi="Arial" w:cs="Arial"/>
          <w:b/>
          <w:i/>
          <w:sz w:val="24"/>
          <w:szCs w:val="22"/>
        </w:rPr>
        <w:t>Whether any new termination point is substantially as convenient to the public</w:t>
      </w:r>
    </w:p>
    <w:p w14:paraId="02B6C83A" w14:textId="63A40CC5" w:rsidR="00222BF5" w:rsidRPr="004536B1" w:rsidRDefault="00101D97" w:rsidP="0020338D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b/>
          <w:i/>
          <w:color w:val="000000"/>
          <w:kern w:val="28"/>
          <w:sz w:val="24"/>
          <w:szCs w:val="22"/>
        </w:rPr>
      </w:pPr>
      <w:r w:rsidRPr="00493F61">
        <w:rPr>
          <w:rFonts w:ascii="Arial" w:hAnsi="Arial" w:cs="Arial"/>
          <w:bCs/>
          <w:iCs/>
          <w:color w:val="000000"/>
          <w:kern w:val="28"/>
          <w:sz w:val="24"/>
          <w:szCs w:val="22"/>
        </w:rPr>
        <w:t xml:space="preserve">As both routes </w:t>
      </w:r>
      <w:r w:rsidR="00D42FDC" w:rsidRPr="00493F61">
        <w:rPr>
          <w:rFonts w:ascii="Arial" w:hAnsi="Arial" w:cs="Arial"/>
          <w:bCs/>
          <w:iCs/>
          <w:color w:val="000000"/>
          <w:kern w:val="28"/>
          <w:sz w:val="24"/>
          <w:szCs w:val="22"/>
        </w:rPr>
        <w:t>begin and end</w:t>
      </w:r>
      <w:r w:rsidR="00CA4764" w:rsidRPr="00493F61">
        <w:rPr>
          <w:rFonts w:ascii="Arial" w:hAnsi="Arial" w:cs="Arial"/>
          <w:bCs/>
          <w:iCs/>
          <w:color w:val="000000"/>
          <w:kern w:val="28"/>
          <w:sz w:val="24"/>
          <w:szCs w:val="22"/>
        </w:rPr>
        <w:t xml:space="preserve"> at the same locations</w:t>
      </w:r>
      <w:r w:rsidR="00B27EC9" w:rsidRPr="00493F61">
        <w:rPr>
          <w:rFonts w:ascii="Arial" w:hAnsi="Arial" w:cs="Arial"/>
          <w:bCs/>
          <w:iCs/>
          <w:color w:val="000000"/>
          <w:kern w:val="28"/>
          <w:sz w:val="24"/>
          <w:szCs w:val="22"/>
        </w:rPr>
        <w:t xml:space="preserve"> (points A and </w:t>
      </w:r>
      <w:r w:rsidR="00A92D83">
        <w:rPr>
          <w:rFonts w:ascii="Arial" w:hAnsi="Arial" w:cs="Arial"/>
          <w:bCs/>
          <w:iCs/>
          <w:color w:val="000000"/>
          <w:kern w:val="28"/>
          <w:sz w:val="24"/>
          <w:szCs w:val="22"/>
        </w:rPr>
        <w:t>B</w:t>
      </w:r>
      <w:r w:rsidR="00B27EC9" w:rsidRPr="00493F61">
        <w:rPr>
          <w:rFonts w:ascii="Arial" w:hAnsi="Arial" w:cs="Arial"/>
          <w:bCs/>
          <w:iCs/>
          <w:color w:val="000000"/>
          <w:kern w:val="28"/>
          <w:sz w:val="24"/>
          <w:szCs w:val="22"/>
        </w:rPr>
        <w:t>)</w:t>
      </w:r>
      <w:r w:rsidR="00CA4764" w:rsidRPr="00493F61">
        <w:rPr>
          <w:rFonts w:ascii="Arial" w:hAnsi="Arial" w:cs="Arial"/>
          <w:bCs/>
          <w:iCs/>
          <w:color w:val="000000"/>
          <w:kern w:val="28"/>
          <w:sz w:val="24"/>
          <w:szCs w:val="22"/>
        </w:rPr>
        <w:t xml:space="preserve">, </w:t>
      </w:r>
      <w:r w:rsidR="00822A41" w:rsidRPr="00493F61">
        <w:rPr>
          <w:rFonts w:ascii="Arial" w:hAnsi="Arial" w:cs="Arial"/>
          <w:bCs/>
          <w:iCs/>
          <w:color w:val="000000"/>
          <w:kern w:val="28"/>
          <w:sz w:val="24"/>
          <w:szCs w:val="22"/>
        </w:rPr>
        <w:t>no new termination points would be introduce</w:t>
      </w:r>
      <w:r w:rsidR="00940094" w:rsidRPr="00493F61">
        <w:rPr>
          <w:rFonts w:ascii="Arial" w:hAnsi="Arial" w:cs="Arial"/>
          <w:bCs/>
          <w:iCs/>
          <w:color w:val="000000"/>
          <w:kern w:val="28"/>
          <w:sz w:val="24"/>
          <w:szCs w:val="22"/>
        </w:rPr>
        <w:t>d</w:t>
      </w:r>
      <w:r w:rsidR="00822A41" w:rsidRPr="00493F61">
        <w:rPr>
          <w:rFonts w:ascii="Arial" w:hAnsi="Arial" w:cs="Arial"/>
          <w:bCs/>
          <w:iCs/>
          <w:color w:val="000000"/>
          <w:kern w:val="28"/>
          <w:sz w:val="24"/>
          <w:szCs w:val="22"/>
        </w:rPr>
        <w:t xml:space="preserve"> if this Order were confirmed</w:t>
      </w:r>
      <w:r w:rsidR="00782D2A">
        <w:rPr>
          <w:rFonts w:ascii="Arial" w:hAnsi="Arial" w:cs="Arial"/>
          <w:bCs/>
          <w:iCs/>
          <w:color w:val="000000"/>
          <w:kern w:val="28"/>
          <w:sz w:val="24"/>
          <w:szCs w:val="22"/>
        </w:rPr>
        <w:t xml:space="preserve"> without modifications</w:t>
      </w:r>
      <w:r w:rsidR="00546DBD">
        <w:rPr>
          <w:rFonts w:ascii="Arial" w:hAnsi="Arial" w:cs="Arial"/>
          <w:bCs/>
          <w:iCs/>
          <w:color w:val="000000"/>
          <w:kern w:val="28"/>
          <w:sz w:val="24"/>
          <w:szCs w:val="22"/>
        </w:rPr>
        <w:t xml:space="preserve">. </w:t>
      </w:r>
    </w:p>
    <w:p w14:paraId="042E2E81" w14:textId="000609E8" w:rsidR="00EC587F" w:rsidRPr="00493F61" w:rsidRDefault="00EC587F" w:rsidP="0020338D">
      <w:pPr>
        <w:tabs>
          <w:tab w:val="left" w:pos="432"/>
        </w:tabs>
        <w:spacing w:before="180"/>
        <w:outlineLvl w:val="0"/>
        <w:rPr>
          <w:rFonts w:ascii="Arial" w:hAnsi="Arial" w:cs="Arial"/>
          <w:b/>
          <w:i/>
          <w:color w:val="000000"/>
          <w:kern w:val="28"/>
          <w:sz w:val="24"/>
          <w:szCs w:val="22"/>
        </w:rPr>
      </w:pPr>
      <w:r w:rsidRPr="00493F61">
        <w:rPr>
          <w:rFonts w:ascii="Arial" w:hAnsi="Arial" w:cs="Arial"/>
          <w:b/>
          <w:i/>
          <w:color w:val="000000"/>
          <w:kern w:val="28"/>
          <w:sz w:val="24"/>
          <w:szCs w:val="22"/>
        </w:rPr>
        <w:t>Whether the new path will not be substantially less convenient to the public</w:t>
      </w:r>
    </w:p>
    <w:p w14:paraId="3439586A" w14:textId="4FD858AF" w:rsidR="00A92D83" w:rsidRDefault="001502F7" w:rsidP="00A92D83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color w:val="000000"/>
          <w:kern w:val="28"/>
          <w:sz w:val="24"/>
          <w:szCs w:val="22"/>
        </w:rPr>
      </w:pPr>
      <w:r>
        <w:rPr>
          <w:rFonts w:ascii="Arial" w:hAnsi="Arial" w:cs="Arial"/>
          <w:color w:val="000000"/>
          <w:kern w:val="28"/>
          <w:sz w:val="24"/>
          <w:szCs w:val="22"/>
        </w:rPr>
        <w:t xml:space="preserve">The length </w:t>
      </w:r>
      <w:r w:rsidR="00027021">
        <w:rPr>
          <w:rFonts w:ascii="Arial" w:hAnsi="Arial" w:cs="Arial"/>
          <w:color w:val="000000"/>
          <w:kern w:val="28"/>
          <w:sz w:val="24"/>
          <w:szCs w:val="22"/>
        </w:rPr>
        <w:t xml:space="preserve">of </w:t>
      </w:r>
      <w:r w:rsidR="001C3063">
        <w:rPr>
          <w:rFonts w:ascii="Arial" w:hAnsi="Arial" w:cs="Arial"/>
          <w:color w:val="000000"/>
          <w:kern w:val="28"/>
          <w:sz w:val="24"/>
          <w:szCs w:val="22"/>
        </w:rPr>
        <w:t>HB1</w:t>
      </w:r>
      <w:r w:rsidR="00027021">
        <w:rPr>
          <w:rFonts w:ascii="Arial" w:hAnsi="Arial" w:cs="Arial"/>
          <w:color w:val="000000"/>
          <w:kern w:val="28"/>
          <w:sz w:val="24"/>
          <w:szCs w:val="22"/>
        </w:rPr>
        <w:t xml:space="preserve"> between points A and B is </w:t>
      </w:r>
      <w:r w:rsidR="004E076E">
        <w:rPr>
          <w:rFonts w:ascii="Arial" w:hAnsi="Arial" w:cs="Arial"/>
          <w:color w:val="000000"/>
          <w:kern w:val="28"/>
          <w:sz w:val="24"/>
          <w:szCs w:val="22"/>
        </w:rPr>
        <w:t>ap</w:t>
      </w:r>
      <w:r w:rsidR="004E17C2">
        <w:rPr>
          <w:rFonts w:ascii="Arial" w:hAnsi="Arial" w:cs="Arial"/>
          <w:color w:val="000000"/>
          <w:kern w:val="28"/>
          <w:sz w:val="24"/>
          <w:szCs w:val="22"/>
        </w:rPr>
        <w:t xml:space="preserve">proximately 669 metres. </w:t>
      </w:r>
      <w:r w:rsidR="001C3063">
        <w:rPr>
          <w:rFonts w:ascii="Arial" w:hAnsi="Arial" w:cs="Arial"/>
          <w:color w:val="000000"/>
          <w:kern w:val="28"/>
          <w:sz w:val="24"/>
          <w:szCs w:val="22"/>
        </w:rPr>
        <w:t xml:space="preserve">The proposed diversion route between points </w:t>
      </w:r>
      <w:r w:rsidR="000D0687">
        <w:rPr>
          <w:rFonts w:ascii="Arial" w:hAnsi="Arial" w:cs="Arial"/>
          <w:color w:val="000000"/>
          <w:kern w:val="28"/>
          <w:sz w:val="24"/>
          <w:szCs w:val="22"/>
        </w:rPr>
        <w:t xml:space="preserve">A, D, and B is </w:t>
      </w:r>
      <w:r w:rsidR="007E1948">
        <w:rPr>
          <w:rFonts w:ascii="Arial" w:hAnsi="Arial" w:cs="Arial"/>
          <w:color w:val="000000"/>
          <w:kern w:val="28"/>
          <w:sz w:val="24"/>
          <w:szCs w:val="22"/>
        </w:rPr>
        <w:t>approximately 841 metres</w:t>
      </w:r>
      <w:r w:rsidR="00874C54">
        <w:rPr>
          <w:rFonts w:ascii="Arial" w:hAnsi="Arial" w:cs="Arial"/>
          <w:color w:val="000000"/>
          <w:kern w:val="28"/>
          <w:sz w:val="24"/>
          <w:szCs w:val="22"/>
        </w:rPr>
        <w:t>, 172 metres longer than the current footpath</w:t>
      </w:r>
      <w:r w:rsidR="008819C1">
        <w:rPr>
          <w:rFonts w:ascii="Arial" w:hAnsi="Arial" w:cs="Arial"/>
          <w:color w:val="000000"/>
          <w:kern w:val="28"/>
          <w:sz w:val="24"/>
          <w:szCs w:val="22"/>
        </w:rPr>
        <w:t xml:space="preserve">. </w:t>
      </w:r>
    </w:p>
    <w:p w14:paraId="77D20661" w14:textId="7945EDA1" w:rsidR="007241F6" w:rsidRDefault="007241F6" w:rsidP="00A92D83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color w:val="000000"/>
          <w:kern w:val="28"/>
          <w:sz w:val="24"/>
          <w:szCs w:val="22"/>
        </w:rPr>
      </w:pPr>
      <w:r>
        <w:rPr>
          <w:rFonts w:ascii="Arial" w:hAnsi="Arial" w:cs="Arial"/>
          <w:color w:val="000000"/>
          <w:kern w:val="28"/>
          <w:sz w:val="24"/>
          <w:szCs w:val="22"/>
        </w:rPr>
        <w:t xml:space="preserve">OSS </w:t>
      </w:r>
      <w:r w:rsidR="001468E8">
        <w:rPr>
          <w:rFonts w:ascii="Arial" w:hAnsi="Arial" w:cs="Arial"/>
          <w:color w:val="000000"/>
          <w:kern w:val="28"/>
          <w:sz w:val="24"/>
          <w:szCs w:val="22"/>
        </w:rPr>
        <w:t xml:space="preserve">consider the proposed diversion to be substantially less convenient to the public, arguing that </w:t>
      </w:r>
      <w:r w:rsidR="0034042D">
        <w:rPr>
          <w:rFonts w:ascii="Arial" w:hAnsi="Arial" w:cs="Arial"/>
          <w:color w:val="000000"/>
          <w:kern w:val="28"/>
          <w:sz w:val="24"/>
          <w:szCs w:val="22"/>
        </w:rPr>
        <w:t xml:space="preserve">it amounts to an “unnecessary South Easterly detour” </w:t>
      </w:r>
      <w:r w:rsidR="00BC38F6">
        <w:rPr>
          <w:rFonts w:ascii="Arial" w:hAnsi="Arial" w:cs="Arial"/>
          <w:color w:val="000000"/>
          <w:kern w:val="28"/>
          <w:sz w:val="24"/>
          <w:szCs w:val="22"/>
        </w:rPr>
        <w:t xml:space="preserve">and that it makes “no navigational sense”. </w:t>
      </w:r>
    </w:p>
    <w:p w14:paraId="3DA349A6" w14:textId="03B70F83" w:rsidR="008819C1" w:rsidRPr="00C9410B" w:rsidRDefault="00DF42DA" w:rsidP="00C9410B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color w:val="000000"/>
          <w:kern w:val="28"/>
          <w:sz w:val="24"/>
          <w:szCs w:val="22"/>
        </w:rPr>
      </w:pPr>
      <w:r>
        <w:rPr>
          <w:rFonts w:ascii="Arial" w:hAnsi="Arial" w:cs="Arial"/>
          <w:color w:val="000000"/>
          <w:kern w:val="28"/>
          <w:sz w:val="24"/>
          <w:szCs w:val="22"/>
        </w:rPr>
        <w:t>Although</w:t>
      </w:r>
      <w:r w:rsidR="005D3FAE">
        <w:rPr>
          <w:rFonts w:ascii="Arial" w:hAnsi="Arial" w:cs="Arial"/>
          <w:color w:val="000000"/>
          <w:kern w:val="28"/>
          <w:sz w:val="24"/>
          <w:szCs w:val="22"/>
        </w:rPr>
        <w:t xml:space="preserve"> the </w:t>
      </w:r>
      <w:r w:rsidR="00BC4920">
        <w:rPr>
          <w:rFonts w:ascii="Arial" w:hAnsi="Arial" w:cs="Arial"/>
          <w:color w:val="000000"/>
          <w:kern w:val="28"/>
          <w:sz w:val="24"/>
          <w:szCs w:val="22"/>
        </w:rPr>
        <w:t>proposed diversion is longer, 1</w:t>
      </w:r>
      <w:r w:rsidR="00DD78E2">
        <w:rPr>
          <w:rFonts w:ascii="Arial" w:hAnsi="Arial" w:cs="Arial"/>
          <w:color w:val="000000"/>
          <w:kern w:val="28"/>
          <w:sz w:val="24"/>
          <w:szCs w:val="22"/>
        </w:rPr>
        <w:t>72</w:t>
      </w:r>
      <w:r w:rsidR="00BC4920">
        <w:rPr>
          <w:rFonts w:ascii="Arial" w:hAnsi="Arial" w:cs="Arial"/>
          <w:color w:val="000000"/>
          <w:kern w:val="28"/>
          <w:sz w:val="24"/>
          <w:szCs w:val="22"/>
        </w:rPr>
        <w:t xml:space="preserve"> metres is not considered a substantial increase given the semi-rural location and the context of the local public rights of way network. </w:t>
      </w:r>
      <w:r w:rsidR="00D67BFE">
        <w:rPr>
          <w:rFonts w:ascii="Arial" w:hAnsi="Arial" w:cs="Arial"/>
          <w:color w:val="000000"/>
          <w:kern w:val="28"/>
          <w:sz w:val="24"/>
          <w:szCs w:val="22"/>
        </w:rPr>
        <w:t xml:space="preserve">I note that HB1 forms part of </w:t>
      </w:r>
      <w:r>
        <w:rPr>
          <w:rFonts w:ascii="Arial" w:hAnsi="Arial" w:cs="Arial"/>
          <w:color w:val="000000"/>
          <w:kern w:val="28"/>
          <w:sz w:val="24"/>
          <w:szCs w:val="22"/>
        </w:rPr>
        <w:t>both</w:t>
      </w:r>
      <w:r w:rsidR="00D67BFE">
        <w:rPr>
          <w:rFonts w:ascii="Arial" w:hAnsi="Arial" w:cs="Arial"/>
          <w:color w:val="000000"/>
          <w:kern w:val="28"/>
          <w:sz w:val="24"/>
          <w:szCs w:val="22"/>
        </w:rPr>
        <w:t xml:space="preserve"> </w:t>
      </w:r>
      <w:r w:rsidR="005242F7">
        <w:rPr>
          <w:rFonts w:ascii="Arial" w:hAnsi="Arial" w:cs="Arial"/>
          <w:color w:val="000000"/>
          <w:kern w:val="28"/>
          <w:sz w:val="24"/>
          <w:szCs w:val="22"/>
        </w:rPr>
        <w:t xml:space="preserve">the Wye Valley Walk </w:t>
      </w:r>
      <w:r w:rsidR="004B7EA7">
        <w:rPr>
          <w:rFonts w:ascii="Arial" w:hAnsi="Arial" w:cs="Arial"/>
          <w:color w:val="000000"/>
          <w:kern w:val="28"/>
          <w:sz w:val="24"/>
          <w:szCs w:val="22"/>
        </w:rPr>
        <w:t xml:space="preserve">(136 miles) </w:t>
      </w:r>
      <w:r w:rsidR="005242F7">
        <w:rPr>
          <w:rFonts w:ascii="Arial" w:hAnsi="Arial" w:cs="Arial"/>
          <w:color w:val="000000"/>
          <w:kern w:val="28"/>
          <w:sz w:val="24"/>
          <w:szCs w:val="22"/>
        </w:rPr>
        <w:t>and the Three Choirs Way</w:t>
      </w:r>
      <w:r w:rsidR="00461E9F">
        <w:rPr>
          <w:rFonts w:ascii="Arial" w:hAnsi="Arial" w:cs="Arial"/>
          <w:color w:val="000000"/>
          <w:kern w:val="28"/>
          <w:sz w:val="24"/>
          <w:szCs w:val="22"/>
        </w:rPr>
        <w:t xml:space="preserve"> (100 miles)</w:t>
      </w:r>
      <w:r w:rsidR="00195120">
        <w:rPr>
          <w:rFonts w:ascii="Arial" w:hAnsi="Arial" w:cs="Arial"/>
          <w:color w:val="000000"/>
          <w:kern w:val="28"/>
          <w:sz w:val="24"/>
          <w:szCs w:val="22"/>
        </w:rPr>
        <w:t xml:space="preserve"> and consider that the proposed increase is unlikely to </w:t>
      </w:r>
      <w:r w:rsidR="00A8552A">
        <w:rPr>
          <w:rFonts w:ascii="Arial" w:hAnsi="Arial" w:cs="Arial"/>
          <w:color w:val="000000"/>
          <w:kern w:val="28"/>
          <w:sz w:val="24"/>
          <w:szCs w:val="22"/>
        </w:rPr>
        <w:t>negatively impact</w:t>
      </w:r>
      <w:r w:rsidR="00461E9F">
        <w:rPr>
          <w:rFonts w:ascii="Arial" w:hAnsi="Arial" w:cs="Arial"/>
          <w:color w:val="000000"/>
          <w:kern w:val="28"/>
          <w:sz w:val="24"/>
          <w:szCs w:val="22"/>
        </w:rPr>
        <w:t xml:space="preserve"> </w:t>
      </w:r>
      <w:r w:rsidR="00D90CC6">
        <w:rPr>
          <w:rFonts w:ascii="Arial" w:hAnsi="Arial" w:cs="Arial"/>
          <w:color w:val="000000"/>
          <w:kern w:val="28"/>
          <w:sz w:val="24"/>
          <w:szCs w:val="22"/>
        </w:rPr>
        <w:t xml:space="preserve">users walking either of these </w:t>
      </w:r>
      <w:r>
        <w:rPr>
          <w:rFonts w:ascii="Arial" w:hAnsi="Arial" w:cs="Arial"/>
          <w:color w:val="000000"/>
          <w:kern w:val="28"/>
          <w:sz w:val="24"/>
          <w:szCs w:val="22"/>
        </w:rPr>
        <w:t xml:space="preserve">long-distance routes. </w:t>
      </w:r>
      <w:r w:rsidR="00515AB3">
        <w:rPr>
          <w:rFonts w:ascii="Arial" w:hAnsi="Arial" w:cs="Arial"/>
          <w:color w:val="000000"/>
          <w:kern w:val="28"/>
          <w:sz w:val="24"/>
          <w:szCs w:val="22"/>
        </w:rPr>
        <w:t xml:space="preserve">I </w:t>
      </w:r>
      <w:r w:rsidR="00CF3573">
        <w:rPr>
          <w:rFonts w:ascii="Arial" w:hAnsi="Arial" w:cs="Arial"/>
          <w:color w:val="000000"/>
          <w:kern w:val="28"/>
          <w:sz w:val="24"/>
          <w:szCs w:val="22"/>
        </w:rPr>
        <w:t>do not accept that</w:t>
      </w:r>
      <w:r w:rsidR="000B3578">
        <w:rPr>
          <w:rFonts w:ascii="Arial" w:hAnsi="Arial" w:cs="Arial"/>
          <w:color w:val="000000"/>
          <w:kern w:val="28"/>
          <w:sz w:val="24"/>
          <w:szCs w:val="22"/>
        </w:rPr>
        <w:t xml:space="preserve"> the proposed diversion </w:t>
      </w:r>
      <w:r w:rsidR="00C06BFA">
        <w:rPr>
          <w:rFonts w:ascii="Arial" w:hAnsi="Arial" w:cs="Arial"/>
          <w:color w:val="000000"/>
          <w:kern w:val="28"/>
          <w:sz w:val="24"/>
          <w:szCs w:val="22"/>
        </w:rPr>
        <w:t xml:space="preserve">is difficult </w:t>
      </w:r>
      <w:r w:rsidR="000B3578">
        <w:rPr>
          <w:rFonts w:ascii="Arial" w:hAnsi="Arial" w:cs="Arial"/>
          <w:color w:val="000000"/>
          <w:kern w:val="28"/>
          <w:sz w:val="24"/>
          <w:szCs w:val="22"/>
        </w:rPr>
        <w:t>to navigate</w:t>
      </w:r>
      <w:r w:rsidR="00A441FF">
        <w:rPr>
          <w:rFonts w:ascii="Arial" w:hAnsi="Arial" w:cs="Arial"/>
          <w:color w:val="000000"/>
          <w:kern w:val="28"/>
          <w:sz w:val="24"/>
          <w:szCs w:val="22"/>
        </w:rPr>
        <w:t xml:space="preserve">, and consider the </w:t>
      </w:r>
      <w:r w:rsidR="006E67E1">
        <w:rPr>
          <w:rFonts w:ascii="Arial" w:hAnsi="Arial" w:cs="Arial"/>
          <w:color w:val="000000"/>
          <w:kern w:val="28"/>
          <w:sz w:val="24"/>
          <w:szCs w:val="22"/>
        </w:rPr>
        <w:t>riverside</w:t>
      </w:r>
      <w:r w:rsidR="00A441FF">
        <w:rPr>
          <w:rFonts w:ascii="Arial" w:hAnsi="Arial" w:cs="Arial"/>
          <w:color w:val="000000"/>
          <w:kern w:val="28"/>
          <w:sz w:val="24"/>
          <w:szCs w:val="22"/>
        </w:rPr>
        <w:t xml:space="preserve"> route </w:t>
      </w:r>
      <w:r w:rsidR="00CD6007">
        <w:rPr>
          <w:rFonts w:ascii="Arial" w:hAnsi="Arial" w:cs="Arial"/>
          <w:color w:val="000000"/>
          <w:kern w:val="28"/>
          <w:sz w:val="24"/>
          <w:szCs w:val="22"/>
        </w:rPr>
        <w:t xml:space="preserve">to </w:t>
      </w:r>
      <w:r w:rsidR="00A441FF">
        <w:rPr>
          <w:rFonts w:ascii="Arial" w:hAnsi="Arial" w:cs="Arial"/>
          <w:color w:val="000000"/>
          <w:kern w:val="28"/>
          <w:sz w:val="24"/>
          <w:szCs w:val="22"/>
        </w:rPr>
        <w:t xml:space="preserve">represent </w:t>
      </w:r>
      <w:r w:rsidR="00692CA8">
        <w:rPr>
          <w:rFonts w:ascii="Arial" w:hAnsi="Arial" w:cs="Arial"/>
          <w:color w:val="000000"/>
          <w:kern w:val="28"/>
          <w:sz w:val="24"/>
          <w:szCs w:val="22"/>
        </w:rPr>
        <w:t>a straightforward a</w:t>
      </w:r>
      <w:r w:rsidR="005A013D">
        <w:rPr>
          <w:rFonts w:ascii="Arial" w:hAnsi="Arial" w:cs="Arial"/>
          <w:color w:val="000000"/>
          <w:kern w:val="28"/>
          <w:sz w:val="24"/>
          <w:szCs w:val="22"/>
        </w:rPr>
        <w:t xml:space="preserve">lternative to </w:t>
      </w:r>
      <w:r w:rsidR="00C9410B">
        <w:rPr>
          <w:rFonts w:ascii="Arial" w:hAnsi="Arial" w:cs="Arial"/>
          <w:color w:val="000000"/>
          <w:kern w:val="28"/>
          <w:sz w:val="24"/>
          <w:szCs w:val="22"/>
        </w:rPr>
        <w:t>HB1</w:t>
      </w:r>
      <w:r w:rsidR="005A013D">
        <w:rPr>
          <w:rFonts w:ascii="Arial" w:hAnsi="Arial" w:cs="Arial"/>
          <w:color w:val="000000"/>
          <w:kern w:val="28"/>
          <w:sz w:val="24"/>
          <w:szCs w:val="22"/>
        </w:rPr>
        <w:t xml:space="preserve">. </w:t>
      </w:r>
      <w:r w:rsidR="002E7F38" w:rsidRPr="00493F61">
        <w:rPr>
          <w:rFonts w:ascii="Arial" w:hAnsi="Arial" w:cs="Arial"/>
          <w:color w:val="000000"/>
          <w:kern w:val="28"/>
          <w:sz w:val="24"/>
          <w:szCs w:val="22"/>
        </w:rPr>
        <w:t xml:space="preserve">I am therefore satisfied that the proposed diversion will not be substantially less convenient to the public than the existing footpath.   </w:t>
      </w:r>
    </w:p>
    <w:p w14:paraId="042E2E87" w14:textId="0118EC99" w:rsidR="00BC12DB" w:rsidRPr="00493F61" w:rsidRDefault="009338F8" w:rsidP="00A92D83">
      <w:pPr>
        <w:tabs>
          <w:tab w:val="left" w:pos="432"/>
        </w:tabs>
        <w:spacing w:before="180"/>
        <w:outlineLvl w:val="0"/>
        <w:rPr>
          <w:rFonts w:ascii="Arial" w:hAnsi="Arial" w:cs="Arial"/>
          <w:color w:val="000000"/>
          <w:kern w:val="28"/>
          <w:sz w:val="24"/>
          <w:szCs w:val="22"/>
        </w:rPr>
      </w:pPr>
      <w:r w:rsidRPr="00493F61">
        <w:rPr>
          <w:rFonts w:ascii="Arial" w:hAnsi="Arial" w:cs="Arial"/>
          <w:b/>
          <w:i/>
          <w:sz w:val="24"/>
          <w:szCs w:val="22"/>
        </w:rPr>
        <w:t xml:space="preserve">The effect </w:t>
      </w:r>
      <w:r w:rsidR="00BC12DB" w:rsidRPr="00493F61">
        <w:rPr>
          <w:rFonts w:ascii="Arial" w:hAnsi="Arial" w:cs="Arial"/>
          <w:b/>
          <w:i/>
          <w:sz w:val="24"/>
          <w:szCs w:val="22"/>
        </w:rPr>
        <w:t>of the diversion on public enjoyment of the path as a whole</w:t>
      </w:r>
      <w:r w:rsidR="005A2AA1" w:rsidRPr="00493F61">
        <w:rPr>
          <w:rFonts w:ascii="Arial" w:hAnsi="Arial" w:cs="Arial"/>
          <w:b/>
          <w:i/>
          <w:sz w:val="24"/>
          <w:szCs w:val="22"/>
        </w:rPr>
        <w:t xml:space="preserve"> </w:t>
      </w:r>
    </w:p>
    <w:p w14:paraId="32DF96A7" w14:textId="68A67078" w:rsidR="00A92D83" w:rsidRPr="00FE0AA0" w:rsidRDefault="000B494A" w:rsidP="00A92D83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b/>
          <w:i/>
          <w:iCs/>
          <w:sz w:val="24"/>
          <w:szCs w:val="22"/>
        </w:rPr>
      </w:pPr>
      <w:r>
        <w:rPr>
          <w:rFonts w:ascii="Arial" w:hAnsi="Arial" w:cs="Arial"/>
          <w:bCs/>
          <w:sz w:val="24"/>
          <w:szCs w:val="22"/>
        </w:rPr>
        <w:t xml:space="preserve">OSS </w:t>
      </w:r>
      <w:r w:rsidR="00F03F13">
        <w:rPr>
          <w:rFonts w:ascii="Arial" w:hAnsi="Arial" w:cs="Arial"/>
          <w:bCs/>
          <w:sz w:val="24"/>
          <w:szCs w:val="22"/>
        </w:rPr>
        <w:t>believe</w:t>
      </w:r>
      <w:r w:rsidR="0001009A">
        <w:rPr>
          <w:rFonts w:ascii="Arial" w:hAnsi="Arial" w:cs="Arial"/>
          <w:bCs/>
          <w:sz w:val="24"/>
          <w:szCs w:val="22"/>
        </w:rPr>
        <w:t xml:space="preserve"> that</w:t>
      </w:r>
      <w:r w:rsidR="00F03F13">
        <w:rPr>
          <w:rFonts w:ascii="Arial" w:hAnsi="Arial" w:cs="Arial"/>
          <w:bCs/>
          <w:sz w:val="24"/>
          <w:szCs w:val="22"/>
        </w:rPr>
        <w:t xml:space="preserve"> the proposed diversion would have a negative impact on public enjoyment of the path as a whole</w:t>
      </w:r>
      <w:r w:rsidR="00060401">
        <w:rPr>
          <w:rFonts w:ascii="Arial" w:hAnsi="Arial" w:cs="Arial"/>
          <w:bCs/>
          <w:sz w:val="24"/>
          <w:szCs w:val="22"/>
        </w:rPr>
        <w:t xml:space="preserve">, with a particular focus on its position </w:t>
      </w:r>
      <w:r w:rsidR="00C75CC1">
        <w:rPr>
          <w:rFonts w:ascii="Arial" w:hAnsi="Arial" w:cs="Arial"/>
          <w:bCs/>
          <w:sz w:val="24"/>
          <w:szCs w:val="22"/>
        </w:rPr>
        <w:t xml:space="preserve">as part of the Wye Valley Walk and Three Choirs Way. They highlight that both of these long-distance routes </w:t>
      </w:r>
      <w:r w:rsidR="00D14618">
        <w:rPr>
          <w:rFonts w:ascii="Arial" w:hAnsi="Arial" w:cs="Arial"/>
          <w:bCs/>
          <w:sz w:val="24"/>
          <w:szCs w:val="22"/>
        </w:rPr>
        <w:t xml:space="preserve">“enjoy a great mixture of open riverbank terrain, orchards, open fields, and woods”, and argue that the proposed diversion route </w:t>
      </w:r>
      <w:r w:rsidR="00A34D81">
        <w:rPr>
          <w:rFonts w:ascii="Arial" w:hAnsi="Arial" w:cs="Arial"/>
          <w:bCs/>
          <w:sz w:val="24"/>
          <w:szCs w:val="22"/>
        </w:rPr>
        <w:t xml:space="preserve">“will diminish the public enjoyment and efficiency of these long distance walking routes”. </w:t>
      </w:r>
      <w:r w:rsidR="00004442">
        <w:rPr>
          <w:rFonts w:ascii="Arial" w:hAnsi="Arial" w:cs="Arial"/>
          <w:bCs/>
          <w:sz w:val="24"/>
          <w:szCs w:val="22"/>
        </w:rPr>
        <w:t xml:space="preserve">OSS also </w:t>
      </w:r>
      <w:r w:rsidR="005E6A7F">
        <w:rPr>
          <w:rFonts w:ascii="Arial" w:hAnsi="Arial" w:cs="Arial"/>
          <w:bCs/>
          <w:sz w:val="24"/>
          <w:szCs w:val="22"/>
        </w:rPr>
        <w:t>point to the “founderous and narrow</w:t>
      </w:r>
      <w:r w:rsidR="00E03BDC">
        <w:rPr>
          <w:rFonts w:ascii="Arial" w:hAnsi="Arial" w:cs="Arial"/>
          <w:bCs/>
          <w:sz w:val="24"/>
          <w:szCs w:val="22"/>
        </w:rPr>
        <w:t xml:space="preserve">” nature of the riverside path, the fact that the proposed diversion route is liable to flooding, </w:t>
      </w:r>
      <w:r w:rsidR="00073B2E">
        <w:rPr>
          <w:rFonts w:ascii="Arial" w:hAnsi="Arial" w:cs="Arial"/>
          <w:bCs/>
          <w:sz w:val="24"/>
          <w:szCs w:val="22"/>
        </w:rPr>
        <w:t xml:space="preserve">the threat of erosion, </w:t>
      </w:r>
      <w:r w:rsidR="0029472A">
        <w:rPr>
          <w:rFonts w:ascii="Arial" w:hAnsi="Arial" w:cs="Arial"/>
          <w:bCs/>
          <w:sz w:val="24"/>
          <w:szCs w:val="22"/>
        </w:rPr>
        <w:t xml:space="preserve">and </w:t>
      </w:r>
      <w:r w:rsidR="00E03BDC">
        <w:rPr>
          <w:rFonts w:ascii="Arial" w:hAnsi="Arial" w:cs="Arial"/>
          <w:bCs/>
          <w:sz w:val="24"/>
          <w:szCs w:val="22"/>
        </w:rPr>
        <w:t xml:space="preserve">the presence of </w:t>
      </w:r>
      <w:r w:rsidR="006112B5">
        <w:rPr>
          <w:rFonts w:ascii="Arial" w:hAnsi="Arial" w:cs="Arial"/>
          <w:bCs/>
          <w:sz w:val="24"/>
          <w:szCs w:val="22"/>
        </w:rPr>
        <w:t xml:space="preserve">the invasive plant </w:t>
      </w:r>
      <w:r w:rsidR="00E03BDC">
        <w:rPr>
          <w:rFonts w:ascii="Arial" w:hAnsi="Arial" w:cs="Arial"/>
          <w:bCs/>
          <w:sz w:val="24"/>
          <w:szCs w:val="22"/>
        </w:rPr>
        <w:t>Himalayan Bals</w:t>
      </w:r>
      <w:r w:rsidR="00883498">
        <w:rPr>
          <w:rFonts w:ascii="Arial" w:hAnsi="Arial" w:cs="Arial"/>
          <w:bCs/>
          <w:sz w:val="24"/>
          <w:szCs w:val="22"/>
        </w:rPr>
        <w:t>am</w:t>
      </w:r>
      <w:r w:rsidR="006112B5">
        <w:rPr>
          <w:rFonts w:ascii="Arial" w:hAnsi="Arial" w:cs="Arial"/>
          <w:bCs/>
          <w:sz w:val="24"/>
          <w:szCs w:val="22"/>
        </w:rPr>
        <w:t xml:space="preserve"> on the riverbank, </w:t>
      </w:r>
      <w:r w:rsidR="00DC4E9C">
        <w:rPr>
          <w:rFonts w:ascii="Arial" w:hAnsi="Arial" w:cs="Arial"/>
          <w:bCs/>
          <w:sz w:val="24"/>
          <w:szCs w:val="22"/>
        </w:rPr>
        <w:t>concluding</w:t>
      </w:r>
      <w:r w:rsidR="006112B5">
        <w:rPr>
          <w:rFonts w:ascii="Arial" w:hAnsi="Arial" w:cs="Arial"/>
          <w:bCs/>
          <w:sz w:val="24"/>
          <w:szCs w:val="22"/>
        </w:rPr>
        <w:t xml:space="preserve"> that the diversion</w:t>
      </w:r>
      <w:r w:rsidR="00D256EE">
        <w:rPr>
          <w:rFonts w:ascii="Arial" w:hAnsi="Arial" w:cs="Arial"/>
          <w:bCs/>
          <w:sz w:val="24"/>
          <w:szCs w:val="22"/>
        </w:rPr>
        <w:t xml:space="preserve"> “brings no public benefit”. </w:t>
      </w:r>
      <w:r w:rsidR="006112B5">
        <w:rPr>
          <w:rFonts w:ascii="Arial" w:hAnsi="Arial" w:cs="Arial"/>
          <w:bCs/>
          <w:sz w:val="24"/>
          <w:szCs w:val="22"/>
        </w:rPr>
        <w:t xml:space="preserve"> </w:t>
      </w:r>
      <w:r w:rsidR="005E6A7F">
        <w:rPr>
          <w:rFonts w:ascii="Arial" w:hAnsi="Arial" w:cs="Arial"/>
          <w:bCs/>
          <w:sz w:val="24"/>
          <w:szCs w:val="22"/>
        </w:rPr>
        <w:t xml:space="preserve"> </w:t>
      </w:r>
      <w:r w:rsidR="00A34D81">
        <w:rPr>
          <w:rFonts w:ascii="Arial" w:hAnsi="Arial" w:cs="Arial"/>
          <w:bCs/>
          <w:sz w:val="24"/>
          <w:szCs w:val="22"/>
        </w:rPr>
        <w:t xml:space="preserve"> </w:t>
      </w:r>
      <w:r w:rsidR="0001009A">
        <w:rPr>
          <w:rFonts w:ascii="Arial" w:hAnsi="Arial" w:cs="Arial"/>
          <w:bCs/>
          <w:sz w:val="24"/>
          <w:szCs w:val="22"/>
        </w:rPr>
        <w:t xml:space="preserve"> </w:t>
      </w:r>
    </w:p>
    <w:p w14:paraId="56EAAEB4" w14:textId="77777777" w:rsidR="000678CA" w:rsidRPr="00C56DE2" w:rsidRDefault="004759E7" w:rsidP="00A92D83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b/>
          <w:i/>
          <w:iCs/>
          <w:sz w:val="24"/>
          <w:szCs w:val="22"/>
        </w:rPr>
      </w:pPr>
      <w:r>
        <w:rPr>
          <w:rFonts w:ascii="Arial" w:hAnsi="Arial" w:cs="Arial"/>
          <w:bCs/>
          <w:sz w:val="24"/>
          <w:szCs w:val="22"/>
        </w:rPr>
        <w:lastRenderedPageBreak/>
        <w:t xml:space="preserve">The OMA </w:t>
      </w:r>
      <w:r w:rsidR="00417E66">
        <w:rPr>
          <w:rFonts w:ascii="Arial" w:hAnsi="Arial" w:cs="Arial"/>
          <w:bCs/>
          <w:sz w:val="24"/>
          <w:szCs w:val="22"/>
        </w:rPr>
        <w:t xml:space="preserve">suggest that </w:t>
      </w:r>
      <w:r w:rsidR="008714F2">
        <w:rPr>
          <w:rFonts w:ascii="Arial" w:hAnsi="Arial" w:cs="Arial"/>
          <w:bCs/>
          <w:sz w:val="24"/>
          <w:szCs w:val="22"/>
        </w:rPr>
        <w:t>the proposed diversion route “is a more scenic and enjoyable walk along the riverbank, rather than across an open field</w:t>
      </w:r>
      <w:r w:rsidR="000D29BB">
        <w:rPr>
          <w:rFonts w:ascii="Arial" w:hAnsi="Arial" w:cs="Arial"/>
          <w:bCs/>
          <w:sz w:val="24"/>
          <w:szCs w:val="22"/>
        </w:rPr>
        <w:t>”</w:t>
      </w:r>
      <w:r w:rsidR="00621B46">
        <w:rPr>
          <w:rFonts w:ascii="Arial" w:hAnsi="Arial" w:cs="Arial"/>
          <w:bCs/>
          <w:sz w:val="24"/>
          <w:szCs w:val="22"/>
        </w:rPr>
        <w:t xml:space="preserve">. </w:t>
      </w:r>
      <w:r w:rsidR="00FE2C08">
        <w:rPr>
          <w:rFonts w:ascii="Arial" w:hAnsi="Arial" w:cs="Arial"/>
          <w:bCs/>
          <w:sz w:val="24"/>
          <w:szCs w:val="22"/>
        </w:rPr>
        <w:t xml:space="preserve">They </w:t>
      </w:r>
      <w:r w:rsidR="00697D18">
        <w:rPr>
          <w:rFonts w:ascii="Arial" w:hAnsi="Arial" w:cs="Arial"/>
          <w:bCs/>
          <w:sz w:val="24"/>
          <w:szCs w:val="22"/>
        </w:rPr>
        <w:t>state</w:t>
      </w:r>
      <w:r w:rsidR="00FE2C08">
        <w:rPr>
          <w:rFonts w:ascii="Arial" w:hAnsi="Arial" w:cs="Arial"/>
          <w:bCs/>
          <w:sz w:val="24"/>
          <w:szCs w:val="22"/>
        </w:rPr>
        <w:t xml:space="preserve"> that improvements to the </w:t>
      </w:r>
      <w:r w:rsidR="00697D18">
        <w:rPr>
          <w:rFonts w:ascii="Arial" w:hAnsi="Arial" w:cs="Arial"/>
          <w:bCs/>
          <w:sz w:val="24"/>
          <w:szCs w:val="22"/>
        </w:rPr>
        <w:t xml:space="preserve">surface of the riverside route will be made if the Order is confirmed, and emphasise that both HB1 and the proposed diversion route </w:t>
      </w:r>
      <w:r w:rsidR="006A7D9A">
        <w:rPr>
          <w:rFonts w:ascii="Arial" w:hAnsi="Arial" w:cs="Arial"/>
          <w:bCs/>
          <w:sz w:val="24"/>
          <w:szCs w:val="22"/>
        </w:rPr>
        <w:t>lie in</w:t>
      </w:r>
      <w:r w:rsidR="00F545A2">
        <w:rPr>
          <w:rFonts w:ascii="Arial" w:hAnsi="Arial" w:cs="Arial"/>
          <w:bCs/>
          <w:sz w:val="24"/>
          <w:szCs w:val="22"/>
        </w:rPr>
        <w:t xml:space="preserve"> the flood plain of the River Wye. </w:t>
      </w:r>
      <w:r w:rsidR="00073B2E">
        <w:rPr>
          <w:rFonts w:ascii="Arial" w:hAnsi="Arial" w:cs="Arial"/>
          <w:bCs/>
          <w:sz w:val="24"/>
          <w:szCs w:val="22"/>
        </w:rPr>
        <w:t xml:space="preserve">The OMA </w:t>
      </w:r>
      <w:r w:rsidR="004C132B">
        <w:rPr>
          <w:rFonts w:ascii="Arial" w:hAnsi="Arial" w:cs="Arial"/>
          <w:bCs/>
          <w:sz w:val="24"/>
          <w:szCs w:val="22"/>
        </w:rPr>
        <w:t>point to efforts by the landowner to minimise erosion</w:t>
      </w:r>
      <w:r w:rsidR="00EA638D">
        <w:rPr>
          <w:rFonts w:ascii="Arial" w:hAnsi="Arial" w:cs="Arial"/>
          <w:bCs/>
          <w:sz w:val="24"/>
          <w:szCs w:val="22"/>
        </w:rPr>
        <w:t xml:space="preserve"> and manage the Himalayan Balsam</w:t>
      </w:r>
      <w:r w:rsidR="00863DAB">
        <w:rPr>
          <w:rFonts w:ascii="Arial" w:hAnsi="Arial" w:cs="Arial"/>
          <w:bCs/>
          <w:sz w:val="24"/>
          <w:szCs w:val="22"/>
        </w:rPr>
        <w:t xml:space="preserve">. They further highlight the lack of objections from members of the public, suggesting that this indicates the proposed diversion “has </w:t>
      </w:r>
      <w:r w:rsidR="000678CA">
        <w:rPr>
          <w:rFonts w:ascii="Arial" w:hAnsi="Arial" w:cs="Arial"/>
          <w:bCs/>
          <w:sz w:val="24"/>
          <w:szCs w:val="22"/>
        </w:rPr>
        <w:t xml:space="preserve">already been accepted by the public over many years”. </w:t>
      </w:r>
    </w:p>
    <w:p w14:paraId="461F1205" w14:textId="2743067D" w:rsidR="00C56DE2" w:rsidRPr="008706CC" w:rsidRDefault="004D3B05" w:rsidP="008706CC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bCs/>
          <w:i/>
          <w:iCs/>
          <w:sz w:val="24"/>
          <w:szCs w:val="22"/>
        </w:rPr>
      </w:pPr>
      <w:r w:rsidRPr="004D3B05">
        <w:rPr>
          <w:rFonts w:ascii="Arial" w:hAnsi="Arial" w:cs="Arial"/>
          <w:bCs/>
          <w:sz w:val="24"/>
          <w:szCs w:val="22"/>
        </w:rPr>
        <w:t>Several members of the Hereford and District Angling Club</w:t>
      </w:r>
      <w:r>
        <w:rPr>
          <w:rFonts w:ascii="Arial" w:hAnsi="Arial" w:cs="Arial"/>
          <w:bCs/>
          <w:sz w:val="24"/>
          <w:szCs w:val="22"/>
        </w:rPr>
        <w:t xml:space="preserve"> </w:t>
      </w:r>
      <w:r w:rsidR="00CF798D">
        <w:rPr>
          <w:rFonts w:ascii="Arial" w:hAnsi="Arial" w:cs="Arial"/>
          <w:bCs/>
          <w:sz w:val="24"/>
          <w:szCs w:val="22"/>
        </w:rPr>
        <w:t xml:space="preserve">made representations to the OMA expressing their support for the diversion. </w:t>
      </w:r>
      <w:r w:rsidR="00C6235E">
        <w:rPr>
          <w:rFonts w:ascii="Arial" w:hAnsi="Arial" w:cs="Arial"/>
          <w:bCs/>
          <w:sz w:val="24"/>
          <w:szCs w:val="22"/>
        </w:rPr>
        <w:t xml:space="preserve">One member described </w:t>
      </w:r>
      <w:r w:rsidR="00D046F0">
        <w:rPr>
          <w:rFonts w:ascii="Arial" w:hAnsi="Arial" w:cs="Arial"/>
          <w:bCs/>
          <w:sz w:val="24"/>
          <w:szCs w:val="22"/>
        </w:rPr>
        <w:t>suggested that the proposals “will bring in a longer route with extra frontage along the river wye</w:t>
      </w:r>
      <w:r w:rsidR="00C21185">
        <w:rPr>
          <w:rFonts w:ascii="Arial" w:hAnsi="Arial" w:cs="Arial"/>
          <w:bCs/>
          <w:sz w:val="24"/>
          <w:szCs w:val="22"/>
        </w:rPr>
        <w:t xml:space="preserve"> making it a much more pleasurable route for everyone to enjoy”. </w:t>
      </w:r>
    </w:p>
    <w:p w14:paraId="35906C31" w14:textId="742C5C14" w:rsidR="00FE0AA0" w:rsidRPr="00A92D83" w:rsidRDefault="00AC45B0" w:rsidP="00A92D83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b/>
          <w:i/>
          <w:iCs/>
          <w:sz w:val="24"/>
          <w:szCs w:val="22"/>
        </w:rPr>
      </w:pPr>
      <w:r>
        <w:rPr>
          <w:rFonts w:ascii="Arial" w:hAnsi="Arial" w:cs="Arial"/>
          <w:bCs/>
          <w:sz w:val="24"/>
          <w:szCs w:val="22"/>
        </w:rPr>
        <w:t xml:space="preserve">The removal of rights </w:t>
      </w:r>
      <w:r w:rsidR="001E6243">
        <w:rPr>
          <w:rFonts w:ascii="Arial" w:hAnsi="Arial" w:cs="Arial"/>
          <w:bCs/>
          <w:sz w:val="24"/>
          <w:szCs w:val="22"/>
        </w:rPr>
        <w:t xml:space="preserve">over the existing alignment of HB1 will negatively affect the enjoyment of some users. </w:t>
      </w:r>
      <w:r w:rsidR="00A30D71">
        <w:rPr>
          <w:rFonts w:ascii="Arial" w:hAnsi="Arial" w:cs="Arial"/>
          <w:bCs/>
          <w:sz w:val="24"/>
          <w:szCs w:val="22"/>
        </w:rPr>
        <w:t>However, the</w:t>
      </w:r>
      <w:r w:rsidR="00E44716">
        <w:rPr>
          <w:rFonts w:ascii="Arial" w:hAnsi="Arial" w:cs="Arial"/>
          <w:bCs/>
          <w:sz w:val="24"/>
          <w:szCs w:val="22"/>
        </w:rPr>
        <w:t xml:space="preserve"> section of the</w:t>
      </w:r>
      <w:r w:rsidR="00A30D71">
        <w:rPr>
          <w:rFonts w:ascii="Arial" w:hAnsi="Arial" w:cs="Arial"/>
          <w:bCs/>
          <w:sz w:val="24"/>
          <w:szCs w:val="22"/>
        </w:rPr>
        <w:t xml:space="preserve"> proposed diversion route</w:t>
      </w:r>
      <w:r w:rsidR="00E44716">
        <w:rPr>
          <w:rFonts w:ascii="Arial" w:hAnsi="Arial" w:cs="Arial"/>
          <w:bCs/>
          <w:sz w:val="24"/>
          <w:szCs w:val="22"/>
        </w:rPr>
        <w:t xml:space="preserve"> between points </w:t>
      </w:r>
      <w:r w:rsidR="00694A2D">
        <w:rPr>
          <w:rFonts w:ascii="Arial" w:hAnsi="Arial" w:cs="Arial"/>
          <w:bCs/>
          <w:sz w:val="24"/>
          <w:szCs w:val="22"/>
        </w:rPr>
        <w:t>D</w:t>
      </w:r>
      <w:r w:rsidR="00E44716">
        <w:rPr>
          <w:rFonts w:ascii="Arial" w:hAnsi="Arial" w:cs="Arial"/>
          <w:bCs/>
          <w:sz w:val="24"/>
          <w:szCs w:val="22"/>
        </w:rPr>
        <w:t xml:space="preserve"> and B</w:t>
      </w:r>
      <w:r w:rsidR="00A30D71">
        <w:rPr>
          <w:rFonts w:ascii="Arial" w:hAnsi="Arial" w:cs="Arial"/>
          <w:bCs/>
          <w:sz w:val="24"/>
          <w:szCs w:val="22"/>
        </w:rPr>
        <w:t xml:space="preserve"> appears to have been used by the public for many years</w:t>
      </w:r>
      <w:r w:rsidR="005270DD">
        <w:rPr>
          <w:rFonts w:ascii="Arial" w:hAnsi="Arial" w:cs="Arial"/>
          <w:bCs/>
          <w:sz w:val="24"/>
          <w:szCs w:val="22"/>
        </w:rPr>
        <w:t>.</w:t>
      </w:r>
      <w:r w:rsidR="00B60B13">
        <w:rPr>
          <w:rFonts w:ascii="Arial" w:hAnsi="Arial" w:cs="Arial"/>
          <w:bCs/>
          <w:sz w:val="24"/>
          <w:szCs w:val="22"/>
        </w:rPr>
        <w:t xml:space="preserve"> </w:t>
      </w:r>
      <w:r w:rsidR="005270DD">
        <w:rPr>
          <w:rFonts w:ascii="Arial" w:hAnsi="Arial" w:cs="Arial"/>
          <w:bCs/>
          <w:sz w:val="24"/>
          <w:szCs w:val="22"/>
        </w:rPr>
        <w:t>T</w:t>
      </w:r>
      <w:r w:rsidR="00B60B13">
        <w:rPr>
          <w:rFonts w:ascii="Arial" w:hAnsi="Arial" w:cs="Arial"/>
          <w:bCs/>
          <w:sz w:val="24"/>
          <w:szCs w:val="22"/>
        </w:rPr>
        <w:t xml:space="preserve">he riverside nature of this route is likely to be preferred </w:t>
      </w:r>
      <w:r w:rsidR="00665594">
        <w:rPr>
          <w:rFonts w:ascii="Arial" w:hAnsi="Arial" w:cs="Arial"/>
          <w:bCs/>
          <w:sz w:val="24"/>
          <w:szCs w:val="22"/>
        </w:rPr>
        <w:t>to the cross</w:t>
      </w:r>
      <w:r w:rsidR="00726A03">
        <w:rPr>
          <w:rFonts w:ascii="Arial" w:hAnsi="Arial" w:cs="Arial"/>
          <w:bCs/>
          <w:sz w:val="24"/>
          <w:szCs w:val="22"/>
        </w:rPr>
        <w:t xml:space="preserve"> </w:t>
      </w:r>
      <w:r w:rsidR="00665594">
        <w:rPr>
          <w:rFonts w:ascii="Arial" w:hAnsi="Arial" w:cs="Arial"/>
          <w:bCs/>
          <w:sz w:val="24"/>
          <w:szCs w:val="22"/>
        </w:rPr>
        <w:t xml:space="preserve">field path </w:t>
      </w:r>
      <w:r w:rsidR="00B60B13">
        <w:rPr>
          <w:rFonts w:ascii="Arial" w:hAnsi="Arial" w:cs="Arial"/>
          <w:bCs/>
          <w:sz w:val="24"/>
          <w:szCs w:val="22"/>
        </w:rPr>
        <w:t xml:space="preserve">by </w:t>
      </w:r>
      <w:r w:rsidR="005270DD">
        <w:rPr>
          <w:rFonts w:ascii="Arial" w:hAnsi="Arial" w:cs="Arial"/>
          <w:bCs/>
          <w:sz w:val="24"/>
          <w:szCs w:val="22"/>
        </w:rPr>
        <w:t>some</w:t>
      </w:r>
      <w:r w:rsidR="00665594">
        <w:rPr>
          <w:rFonts w:ascii="Arial" w:hAnsi="Arial" w:cs="Arial"/>
          <w:bCs/>
          <w:sz w:val="24"/>
          <w:szCs w:val="22"/>
        </w:rPr>
        <w:t xml:space="preserve"> users</w:t>
      </w:r>
      <w:r w:rsidR="00022C7E">
        <w:rPr>
          <w:rFonts w:ascii="Arial" w:hAnsi="Arial" w:cs="Arial"/>
          <w:bCs/>
          <w:sz w:val="24"/>
          <w:szCs w:val="22"/>
        </w:rPr>
        <w:t>, such as the anglers</w:t>
      </w:r>
      <w:r w:rsidR="008706CC">
        <w:rPr>
          <w:rFonts w:ascii="Arial" w:hAnsi="Arial" w:cs="Arial"/>
          <w:bCs/>
          <w:sz w:val="24"/>
          <w:szCs w:val="22"/>
        </w:rPr>
        <w:t xml:space="preserve"> who have expressed their support</w:t>
      </w:r>
      <w:r w:rsidR="00665594">
        <w:rPr>
          <w:rFonts w:ascii="Arial" w:hAnsi="Arial" w:cs="Arial"/>
          <w:bCs/>
          <w:sz w:val="24"/>
          <w:szCs w:val="22"/>
        </w:rPr>
        <w:t>.</w:t>
      </w:r>
      <w:r w:rsidR="00726A03">
        <w:rPr>
          <w:rFonts w:ascii="Arial" w:hAnsi="Arial" w:cs="Arial"/>
          <w:bCs/>
          <w:sz w:val="24"/>
          <w:szCs w:val="22"/>
        </w:rPr>
        <w:t xml:space="preserve"> Though finely balanced</w:t>
      </w:r>
      <w:r w:rsidR="00423A90">
        <w:rPr>
          <w:rFonts w:ascii="Arial" w:hAnsi="Arial" w:cs="Arial"/>
          <w:bCs/>
          <w:sz w:val="24"/>
          <w:szCs w:val="22"/>
        </w:rPr>
        <w:t>, I am satisfied that the proposed diversion will not have a negative impact on the public enjoyment of the path as a whole.</w:t>
      </w:r>
      <w:r w:rsidR="00665594">
        <w:rPr>
          <w:rFonts w:ascii="Arial" w:hAnsi="Arial" w:cs="Arial"/>
          <w:bCs/>
          <w:sz w:val="24"/>
          <w:szCs w:val="22"/>
        </w:rPr>
        <w:t xml:space="preserve">  </w:t>
      </w:r>
      <w:r w:rsidR="00B60B13">
        <w:rPr>
          <w:rFonts w:ascii="Arial" w:hAnsi="Arial" w:cs="Arial"/>
          <w:bCs/>
          <w:sz w:val="24"/>
          <w:szCs w:val="22"/>
        </w:rPr>
        <w:t xml:space="preserve"> </w:t>
      </w:r>
      <w:r w:rsidR="00A30D71">
        <w:rPr>
          <w:rFonts w:ascii="Arial" w:hAnsi="Arial" w:cs="Arial"/>
          <w:bCs/>
          <w:sz w:val="24"/>
          <w:szCs w:val="22"/>
        </w:rPr>
        <w:t xml:space="preserve"> </w:t>
      </w:r>
      <w:r>
        <w:rPr>
          <w:rFonts w:ascii="Arial" w:hAnsi="Arial" w:cs="Arial"/>
          <w:bCs/>
          <w:sz w:val="24"/>
          <w:szCs w:val="22"/>
        </w:rPr>
        <w:t xml:space="preserve"> </w:t>
      </w:r>
      <w:r w:rsidR="004C132B">
        <w:rPr>
          <w:rFonts w:ascii="Arial" w:hAnsi="Arial" w:cs="Arial"/>
          <w:bCs/>
          <w:sz w:val="24"/>
          <w:szCs w:val="22"/>
        </w:rPr>
        <w:t xml:space="preserve"> </w:t>
      </w:r>
    </w:p>
    <w:p w14:paraId="042E2E89" w14:textId="67408FF5" w:rsidR="00CB5401" w:rsidRPr="00493F61" w:rsidRDefault="00CB5401" w:rsidP="00A92D83">
      <w:pPr>
        <w:tabs>
          <w:tab w:val="left" w:pos="432"/>
        </w:tabs>
        <w:spacing w:before="180"/>
        <w:outlineLvl w:val="0"/>
        <w:rPr>
          <w:rFonts w:ascii="Arial" w:hAnsi="Arial" w:cs="Arial"/>
          <w:b/>
          <w:i/>
          <w:iCs/>
          <w:sz w:val="24"/>
          <w:szCs w:val="22"/>
        </w:rPr>
      </w:pPr>
      <w:r w:rsidRPr="00493F61">
        <w:rPr>
          <w:rFonts w:ascii="Arial" w:hAnsi="Arial" w:cs="Arial"/>
          <w:b/>
          <w:i/>
          <w:iCs/>
          <w:sz w:val="24"/>
          <w:szCs w:val="22"/>
        </w:rPr>
        <w:t xml:space="preserve">The effect of the diversion on other land served by the existing paths </w:t>
      </w:r>
      <w:r w:rsidR="00440F29" w:rsidRPr="00493F61">
        <w:rPr>
          <w:rFonts w:ascii="Arial" w:hAnsi="Arial" w:cs="Arial"/>
          <w:b/>
          <w:i/>
          <w:iCs/>
          <w:sz w:val="24"/>
          <w:szCs w:val="22"/>
        </w:rPr>
        <w:t xml:space="preserve">and </w:t>
      </w:r>
      <w:r w:rsidRPr="00493F61">
        <w:rPr>
          <w:rFonts w:ascii="Arial" w:hAnsi="Arial" w:cs="Arial"/>
          <w:b/>
          <w:i/>
          <w:iCs/>
          <w:sz w:val="24"/>
          <w:szCs w:val="22"/>
        </w:rPr>
        <w:t>the land over which the new paths would be created</w:t>
      </w:r>
    </w:p>
    <w:p w14:paraId="2BC4B0B5" w14:textId="672EB747" w:rsidR="00AF7D47" w:rsidRPr="00AE749B" w:rsidRDefault="006959BA" w:rsidP="00AE749B">
      <w:pPr>
        <w:pStyle w:val="Style1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The existing </w:t>
      </w:r>
      <w:r w:rsidR="0085045A">
        <w:rPr>
          <w:rFonts w:ascii="Arial" w:hAnsi="Arial" w:cs="Arial"/>
          <w:sz w:val="24"/>
          <w:szCs w:val="22"/>
        </w:rPr>
        <w:t xml:space="preserve">footpath and the proposed diversion route </w:t>
      </w:r>
      <w:r w:rsidR="000C684D">
        <w:rPr>
          <w:rFonts w:ascii="Arial" w:hAnsi="Arial" w:cs="Arial"/>
          <w:sz w:val="24"/>
          <w:szCs w:val="22"/>
        </w:rPr>
        <w:t>cross land in the ownership of a single landowner</w:t>
      </w:r>
      <w:r w:rsidR="003F4EBC">
        <w:rPr>
          <w:rFonts w:ascii="Arial" w:hAnsi="Arial" w:cs="Arial"/>
          <w:sz w:val="24"/>
          <w:szCs w:val="22"/>
        </w:rPr>
        <w:t xml:space="preserve">. </w:t>
      </w:r>
      <w:r w:rsidR="00AE749B" w:rsidRPr="00493F61">
        <w:rPr>
          <w:rFonts w:ascii="Arial" w:hAnsi="Arial" w:cs="Arial"/>
          <w:sz w:val="24"/>
          <w:szCs w:val="22"/>
        </w:rPr>
        <w:t xml:space="preserve">I have not seen any evidence that the proposed diversion </w:t>
      </w:r>
      <w:r w:rsidR="00CE42B4">
        <w:rPr>
          <w:rFonts w:ascii="Arial" w:hAnsi="Arial" w:cs="Arial"/>
          <w:sz w:val="24"/>
          <w:szCs w:val="22"/>
        </w:rPr>
        <w:t xml:space="preserve">route </w:t>
      </w:r>
      <w:r w:rsidR="00AE749B" w:rsidRPr="00493F61">
        <w:rPr>
          <w:rFonts w:ascii="Arial" w:hAnsi="Arial" w:cs="Arial"/>
          <w:sz w:val="24"/>
          <w:szCs w:val="22"/>
        </w:rPr>
        <w:t xml:space="preserve">will have a negative impact on the land served by the existing footpath or the diversion route. </w:t>
      </w:r>
    </w:p>
    <w:p w14:paraId="042E2E8B" w14:textId="462F6DBA" w:rsidR="00EC587F" w:rsidRPr="00493F61" w:rsidRDefault="00EC587F" w:rsidP="00EC587F">
      <w:pPr>
        <w:tabs>
          <w:tab w:val="left" w:pos="432"/>
        </w:tabs>
        <w:spacing w:before="180"/>
        <w:outlineLvl w:val="0"/>
        <w:rPr>
          <w:rFonts w:ascii="Arial" w:hAnsi="Arial" w:cs="Arial"/>
          <w:b/>
          <w:i/>
          <w:color w:val="000000"/>
          <w:kern w:val="28"/>
          <w:sz w:val="24"/>
          <w:szCs w:val="22"/>
        </w:rPr>
      </w:pPr>
      <w:r w:rsidRPr="00493F61">
        <w:rPr>
          <w:rFonts w:ascii="Arial" w:hAnsi="Arial" w:cs="Arial"/>
          <w:b/>
          <w:i/>
          <w:color w:val="000000"/>
          <w:kern w:val="28"/>
          <w:sz w:val="24"/>
          <w:szCs w:val="22"/>
        </w:rPr>
        <w:t xml:space="preserve">Rights of Way Improvement Plan </w:t>
      </w:r>
      <w:r w:rsidR="00C74287">
        <w:rPr>
          <w:rFonts w:ascii="Arial" w:hAnsi="Arial" w:cs="Arial"/>
          <w:b/>
          <w:i/>
          <w:color w:val="000000"/>
          <w:kern w:val="28"/>
          <w:sz w:val="24"/>
          <w:szCs w:val="22"/>
        </w:rPr>
        <w:t>(ROWIP)</w:t>
      </w:r>
    </w:p>
    <w:p w14:paraId="70B01710" w14:textId="1761EB02" w:rsidR="00B14E86" w:rsidRPr="002B45F1" w:rsidRDefault="00C659A8" w:rsidP="002B45F1">
      <w:pPr>
        <w:pStyle w:val="Style1"/>
        <w:rPr>
          <w:rFonts w:ascii="Arial" w:hAnsi="Arial" w:cs="Arial"/>
          <w:bCs/>
          <w:i/>
          <w:sz w:val="24"/>
          <w:szCs w:val="22"/>
        </w:rPr>
      </w:pPr>
      <w:r w:rsidRPr="008D020D">
        <w:rPr>
          <w:rFonts w:ascii="Arial" w:hAnsi="Arial" w:cs="Arial"/>
          <w:bCs/>
          <w:iCs/>
          <w:sz w:val="24"/>
          <w:szCs w:val="22"/>
        </w:rPr>
        <w:t>OSS point to provisions in the relevant ROWIP</w:t>
      </w:r>
      <w:r w:rsidR="008D020D" w:rsidRPr="008D020D">
        <w:rPr>
          <w:rFonts w:ascii="Arial" w:hAnsi="Arial" w:cs="Arial"/>
          <w:bCs/>
          <w:iCs/>
          <w:sz w:val="24"/>
          <w:szCs w:val="22"/>
        </w:rPr>
        <w:t xml:space="preserve"> concerning ploughing and cropping offences, </w:t>
      </w:r>
      <w:r w:rsidR="005B05A4">
        <w:rPr>
          <w:rFonts w:ascii="Arial" w:hAnsi="Arial" w:cs="Arial"/>
          <w:bCs/>
          <w:iCs/>
          <w:sz w:val="24"/>
          <w:szCs w:val="22"/>
        </w:rPr>
        <w:t>suggesting</w:t>
      </w:r>
      <w:r w:rsidR="00B42339">
        <w:rPr>
          <w:rFonts w:ascii="Arial" w:hAnsi="Arial" w:cs="Arial"/>
          <w:bCs/>
          <w:iCs/>
          <w:sz w:val="24"/>
          <w:szCs w:val="22"/>
        </w:rPr>
        <w:t xml:space="preserve"> that</w:t>
      </w:r>
      <w:r w:rsidR="001E7FF6">
        <w:rPr>
          <w:rFonts w:ascii="Arial" w:hAnsi="Arial" w:cs="Arial"/>
          <w:bCs/>
          <w:iCs/>
          <w:sz w:val="24"/>
          <w:szCs w:val="22"/>
        </w:rPr>
        <w:t xml:space="preserve"> the OMA’s failure to </w:t>
      </w:r>
      <w:r w:rsidR="00342B9E">
        <w:rPr>
          <w:rFonts w:ascii="Arial" w:hAnsi="Arial" w:cs="Arial"/>
          <w:bCs/>
          <w:iCs/>
          <w:sz w:val="24"/>
          <w:szCs w:val="22"/>
        </w:rPr>
        <w:t>take enforcement measures against the landowner</w:t>
      </w:r>
      <w:r w:rsidR="00CE2C1A">
        <w:rPr>
          <w:rFonts w:ascii="Arial" w:hAnsi="Arial" w:cs="Arial"/>
          <w:bCs/>
          <w:iCs/>
          <w:sz w:val="24"/>
          <w:szCs w:val="22"/>
        </w:rPr>
        <w:t xml:space="preserve"> amounts to “non-compliance”</w:t>
      </w:r>
      <w:r w:rsidR="00342B9E">
        <w:rPr>
          <w:rFonts w:ascii="Arial" w:hAnsi="Arial" w:cs="Arial"/>
          <w:bCs/>
          <w:iCs/>
          <w:sz w:val="24"/>
          <w:szCs w:val="22"/>
        </w:rPr>
        <w:t>.</w:t>
      </w:r>
      <w:r w:rsidR="00515753">
        <w:rPr>
          <w:rFonts w:ascii="Arial" w:hAnsi="Arial" w:cs="Arial"/>
          <w:bCs/>
          <w:iCs/>
          <w:sz w:val="24"/>
          <w:szCs w:val="22"/>
        </w:rPr>
        <w:t xml:space="preserve"> The OMA </w:t>
      </w:r>
      <w:r w:rsidR="001E0F43">
        <w:rPr>
          <w:rFonts w:ascii="Arial" w:hAnsi="Arial" w:cs="Arial"/>
          <w:bCs/>
          <w:iCs/>
          <w:sz w:val="24"/>
          <w:szCs w:val="22"/>
        </w:rPr>
        <w:t>argue that these issues are not relevant to the matter at hand</w:t>
      </w:r>
      <w:r w:rsidR="00C177C4">
        <w:rPr>
          <w:rFonts w:ascii="Arial" w:hAnsi="Arial" w:cs="Arial"/>
          <w:bCs/>
          <w:iCs/>
          <w:sz w:val="24"/>
          <w:szCs w:val="22"/>
        </w:rPr>
        <w:t xml:space="preserve">, and that concerns regarding the maintenance and availability of </w:t>
      </w:r>
      <w:r w:rsidR="00B549D0">
        <w:rPr>
          <w:rFonts w:ascii="Arial" w:hAnsi="Arial" w:cs="Arial"/>
          <w:bCs/>
          <w:iCs/>
          <w:sz w:val="24"/>
          <w:szCs w:val="22"/>
        </w:rPr>
        <w:t xml:space="preserve">HB1 were acted on as soon as they were raised. </w:t>
      </w:r>
      <w:r w:rsidR="006D47DB">
        <w:rPr>
          <w:rFonts w:ascii="Arial" w:hAnsi="Arial" w:cs="Arial"/>
          <w:bCs/>
          <w:iCs/>
          <w:sz w:val="24"/>
          <w:szCs w:val="22"/>
        </w:rPr>
        <w:t>While noting thes</w:t>
      </w:r>
      <w:r w:rsidR="002B45F1">
        <w:rPr>
          <w:rFonts w:ascii="Arial" w:hAnsi="Arial" w:cs="Arial"/>
          <w:bCs/>
          <w:iCs/>
          <w:sz w:val="24"/>
          <w:szCs w:val="22"/>
        </w:rPr>
        <w:t>e contrasting positions, t</w:t>
      </w:r>
      <w:r w:rsidR="00A32703" w:rsidRPr="002B45F1">
        <w:rPr>
          <w:rFonts w:ascii="Arial" w:hAnsi="Arial" w:cs="Arial"/>
          <w:bCs/>
          <w:iCs/>
          <w:sz w:val="24"/>
          <w:szCs w:val="22"/>
        </w:rPr>
        <w:t xml:space="preserve">here is no evidence before me </w:t>
      </w:r>
      <w:r w:rsidR="002B45F1">
        <w:rPr>
          <w:rFonts w:ascii="Arial" w:hAnsi="Arial" w:cs="Arial"/>
          <w:bCs/>
          <w:iCs/>
          <w:sz w:val="24"/>
          <w:szCs w:val="22"/>
        </w:rPr>
        <w:t>to suggest that</w:t>
      </w:r>
      <w:r w:rsidR="00A32703" w:rsidRPr="002B45F1">
        <w:rPr>
          <w:rFonts w:ascii="Arial" w:hAnsi="Arial" w:cs="Arial"/>
          <w:bCs/>
          <w:iCs/>
          <w:sz w:val="24"/>
          <w:szCs w:val="22"/>
        </w:rPr>
        <w:t xml:space="preserve"> the ROWIP</w:t>
      </w:r>
      <w:r w:rsidR="006D47DB" w:rsidRPr="002B45F1">
        <w:rPr>
          <w:rFonts w:ascii="Arial" w:hAnsi="Arial" w:cs="Arial"/>
          <w:bCs/>
          <w:iCs/>
          <w:sz w:val="24"/>
          <w:szCs w:val="22"/>
        </w:rPr>
        <w:t xml:space="preserve"> </w:t>
      </w:r>
      <w:r w:rsidR="002B45F1">
        <w:rPr>
          <w:rFonts w:ascii="Arial" w:hAnsi="Arial" w:cs="Arial"/>
          <w:bCs/>
          <w:iCs/>
          <w:sz w:val="24"/>
          <w:szCs w:val="22"/>
        </w:rPr>
        <w:t>contains provisions that</w:t>
      </w:r>
      <w:r w:rsidR="006D47DB" w:rsidRPr="002B45F1">
        <w:rPr>
          <w:rFonts w:ascii="Arial" w:hAnsi="Arial" w:cs="Arial"/>
          <w:bCs/>
          <w:iCs/>
          <w:sz w:val="24"/>
          <w:szCs w:val="22"/>
        </w:rPr>
        <w:t xml:space="preserve"> directly </w:t>
      </w:r>
      <w:r w:rsidR="002B45F1">
        <w:rPr>
          <w:rFonts w:ascii="Arial" w:hAnsi="Arial" w:cs="Arial"/>
          <w:bCs/>
          <w:iCs/>
          <w:sz w:val="24"/>
          <w:szCs w:val="22"/>
        </w:rPr>
        <w:t>relate to the</w:t>
      </w:r>
      <w:r w:rsidR="00384838">
        <w:rPr>
          <w:rFonts w:ascii="Arial" w:hAnsi="Arial" w:cs="Arial"/>
          <w:bCs/>
          <w:iCs/>
          <w:sz w:val="24"/>
          <w:szCs w:val="22"/>
        </w:rPr>
        <w:t xml:space="preserve"> proposed diversion</w:t>
      </w:r>
      <w:r w:rsidR="002B45F1">
        <w:rPr>
          <w:rFonts w:ascii="Arial" w:hAnsi="Arial" w:cs="Arial"/>
          <w:bCs/>
          <w:iCs/>
          <w:sz w:val="24"/>
          <w:szCs w:val="22"/>
        </w:rPr>
        <w:t>.</w:t>
      </w:r>
      <w:r w:rsidR="006D47DB" w:rsidRPr="002B45F1">
        <w:rPr>
          <w:rFonts w:ascii="Arial" w:hAnsi="Arial" w:cs="Arial"/>
          <w:bCs/>
          <w:iCs/>
          <w:sz w:val="24"/>
          <w:szCs w:val="22"/>
        </w:rPr>
        <w:t xml:space="preserve"> </w:t>
      </w:r>
      <w:r w:rsidR="00CE2C1A" w:rsidRPr="002B45F1">
        <w:rPr>
          <w:rFonts w:ascii="Arial" w:hAnsi="Arial" w:cs="Arial"/>
          <w:bCs/>
          <w:iCs/>
          <w:sz w:val="24"/>
          <w:szCs w:val="22"/>
        </w:rPr>
        <w:t xml:space="preserve"> </w:t>
      </w:r>
      <w:r w:rsidRPr="002B45F1">
        <w:rPr>
          <w:rFonts w:ascii="Arial" w:hAnsi="Arial" w:cs="Arial"/>
          <w:bCs/>
          <w:iCs/>
          <w:sz w:val="24"/>
          <w:szCs w:val="22"/>
        </w:rPr>
        <w:t xml:space="preserve"> </w:t>
      </w:r>
      <w:r w:rsidR="00B14E86" w:rsidRPr="002B45F1">
        <w:rPr>
          <w:rFonts w:ascii="Arial" w:hAnsi="Arial" w:cs="Arial"/>
          <w:bCs/>
          <w:iCs/>
          <w:sz w:val="24"/>
          <w:szCs w:val="22"/>
        </w:rPr>
        <w:t xml:space="preserve"> </w:t>
      </w:r>
    </w:p>
    <w:p w14:paraId="042E2E8E" w14:textId="3F9569B7" w:rsidR="00EC587F" w:rsidRPr="00A92D83" w:rsidRDefault="007D311E" w:rsidP="00A92D83">
      <w:pPr>
        <w:pStyle w:val="Style1"/>
        <w:numPr>
          <w:ilvl w:val="0"/>
          <w:numId w:val="0"/>
        </w:numPr>
        <w:rPr>
          <w:rFonts w:ascii="Arial" w:hAnsi="Arial" w:cs="Arial"/>
          <w:b/>
          <w:i/>
          <w:sz w:val="24"/>
          <w:szCs w:val="22"/>
        </w:rPr>
      </w:pPr>
      <w:r w:rsidRPr="00A92D83">
        <w:rPr>
          <w:rFonts w:ascii="Arial" w:hAnsi="Arial" w:cs="Arial"/>
          <w:b/>
          <w:i/>
          <w:sz w:val="24"/>
          <w:szCs w:val="22"/>
        </w:rPr>
        <w:t xml:space="preserve">Conclusions on </w:t>
      </w:r>
      <w:r w:rsidR="00A200C6" w:rsidRPr="00A92D83">
        <w:rPr>
          <w:rFonts w:ascii="Arial" w:hAnsi="Arial" w:cs="Arial"/>
          <w:b/>
          <w:i/>
          <w:sz w:val="24"/>
          <w:szCs w:val="22"/>
        </w:rPr>
        <w:t>w</w:t>
      </w:r>
      <w:r w:rsidR="00D36EAA" w:rsidRPr="00A92D83">
        <w:rPr>
          <w:rFonts w:ascii="Arial" w:hAnsi="Arial" w:cs="Arial"/>
          <w:b/>
          <w:i/>
          <w:sz w:val="24"/>
          <w:szCs w:val="22"/>
        </w:rPr>
        <w:t>hether it is expedient to confirm the Order</w:t>
      </w:r>
    </w:p>
    <w:p w14:paraId="1F25AD37" w14:textId="2301F2A1" w:rsidR="00AE7B9A" w:rsidRDefault="00255013" w:rsidP="00794AB7">
      <w:pPr>
        <w:pStyle w:val="Style1"/>
        <w:numPr>
          <w:ilvl w:val="0"/>
          <w:numId w:val="28"/>
        </w:numPr>
        <w:shd w:val="clear" w:color="auto" w:fill="FFFFFF"/>
        <w:spacing w:after="300"/>
        <w:textAlignment w:val="baseline"/>
        <w:rPr>
          <w:rFonts w:ascii="Arial" w:hAnsi="Arial" w:cs="Arial"/>
          <w:b/>
          <w:bCs/>
          <w:i/>
          <w:iCs/>
          <w:color w:val="1D1D1C"/>
          <w:sz w:val="24"/>
          <w:szCs w:val="24"/>
        </w:rPr>
      </w:pPr>
      <w:r w:rsidRPr="00305AA3">
        <w:rPr>
          <w:rFonts w:ascii="Arial" w:hAnsi="Arial" w:cs="Arial"/>
          <w:color w:val="1D1D1C"/>
          <w:sz w:val="24"/>
          <w:szCs w:val="24"/>
        </w:rPr>
        <w:t xml:space="preserve">I </w:t>
      </w:r>
      <w:r w:rsidR="00883ABE" w:rsidRPr="00305AA3">
        <w:rPr>
          <w:rFonts w:ascii="Arial" w:hAnsi="Arial" w:cs="Arial"/>
          <w:color w:val="1D1D1C"/>
          <w:sz w:val="24"/>
          <w:szCs w:val="24"/>
        </w:rPr>
        <w:t xml:space="preserve">consider that the proposed diversion is in the interests of the </w:t>
      </w:r>
      <w:r w:rsidR="00CB15FD">
        <w:rPr>
          <w:rFonts w:ascii="Arial" w:hAnsi="Arial" w:cs="Arial"/>
          <w:color w:val="1D1D1C"/>
          <w:sz w:val="24"/>
          <w:szCs w:val="24"/>
        </w:rPr>
        <w:t>public</w:t>
      </w:r>
      <w:r w:rsidR="00883ABE" w:rsidRPr="00305AA3">
        <w:rPr>
          <w:rFonts w:ascii="Arial" w:hAnsi="Arial" w:cs="Arial"/>
          <w:color w:val="1D1D1C"/>
          <w:sz w:val="24"/>
          <w:szCs w:val="24"/>
        </w:rPr>
        <w:t>.</w:t>
      </w:r>
      <w:r w:rsidR="005A4629" w:rsidRPr="00305AA3">
        <w:rPr>
          <w:rFonts w:ascii="Arial" w:hAnsi="Arial" w:cs="Arial"/>
          <w:color w:val="1D1D1C"/>
          <w:sz w:val="24"/>
          <w:szCs w:val="24"/>
        </w:rPr>
        <w:t xml:space="preserve"> It will not be substantially less convenient to the public. While there may be an impact on some users’ enjoyment, I am satisfied </w:t>
      </w:r>
      <w:r w:rsidR="007165D0" w:rsidRPr="00305AA3">
        <w:rPr>
          <w:rFonts w:ascii="Arial" w:hAnsi="Arial" w:cs="Arial"/>
          <w:color w:val="1D1D1C"/>
          <w:sz w:val="24"/>
          <w:szCs w:val="24"/>
        </w:rPr>
        <w:t xml:space="preserve">that the diversion will not negatively impact the public enjoyment of the path as a whole. </w:t>
      </w:r>
      <w:r w:rsidR="00904950" w:rsidRPr="00305AA3">
        <w:rPr>
          <w:rFonts w:ascii="Arial" w:hAnsi="Arial" w:cs="Arial"/>
          <w:color w:val="1D1D1C"/>
          <w:sz w:val="24"/>
          <w:szCs w:val="24"/>
        </w:rPr>
        <w:t>My view is that t</w:t>
      </w:r>
      <w:r w:rsidR="007165D0" w:rsidRPr="00305AA3">
        <w:rPr>
          <w:rFonts w:ascii="Arial" w:hAnsi="Arial" w:cs="Arial"/>
          <w:color w:val="1D1D1C"/>
          <w:sz w:val="24"/>
          <w:szCs w:val="24"/>
        </w:rPr>
        <w:t>he</w:t>
      </w:r>
      <w:r w:rsidR="0095441A" w:rsidRPr="00305AA3">
        <w:rPr>
          <w:rFonts w:ascii="Arial" w:hAnsi="Arial" w:cs="Arial"/>
          <w:color w:val="1D1D1C"/>
          <w:sz w:val="24"/>
          <w:szCs w:val="24"/>
        </w:rPr>
        <w:t xml:space="preserve"> proposed diversion route</w:t>
      </w:r>
      <w:r w:rsidR="00904950" w:rsidRPr="00305AA3">
        <w:rPr>
          <w:rFonts w:ascii="Arial" w:hAnsi="Arial" w:cs="Arial"/>
          <w:color w:val="1D1D1C"/>
          <w:sz w:val="24"/>
          <w:szCs w:val="24"/>
        </w:rPr>
        <w:t xml:space="preserve"> is </w:t>
      </w:r>
      <w:r w:rsidR="00F92E80" w:rsidRPr="00305AA3">
        <w:rPr>
          <w:rFonts w:ascii="Arial" w:hAnsi="Arial" w:cs="Arial"/>
          <w:color w:val="1D1D1C"/>
          <w:sz w:val="24"/>
          <w:szCs w:val="24"/>
        </w:rPr>
        <w:t xml:space="preserve">both </w:t>
      </w:r>
      <w:r w:rsidR="002A5D39" w:rsidRPr="00305AA3">
        <w:rPr>
          <w:rFonts w:ascii="Arial" w:hAnsi="Arial" w:cs="Arial"/>
          <w:color w:val="1D1D1C"/>
          <w:sz w:val="24"/>
          <w:szCs w:val="24"/>
        </w:rPr>
        <w:t>more pleasant and easier to navigate than the existing cross field footpath</w:t>
      </w:r>
      <w:r w:rsidR="00305AA3" w:rsidRPr="00305AA3">
        <w:rPr>
          <w:rFonts w:ascii="Arial" w:hAnsi="Arial" w:cs="Arial"/>
          <w:color w:val="1D1D1C"/>
          <w:sz w:val="24"/>
          <w:szCs w:val="24"/>
        </w:rPr>
        <w:t xml:space="preserve">. I </w:t>
      </w:r>
      <w:r w:rsidR="007D2B9B">
        <w:rPr>
          <w:rFonts w:ascii="Arial" w:hAnsi="Arial" w:cs="Arial"/>
          <w:color w:val="1D1D1C"/>
          <w:sz w:val="24"/>
          <w:szCs w:val="24"/>
        </w:rPr>
        <w:t xml:space="preserve">therefore </w:t>
      </w:r>
      <w:r w:rsidR="00305AA3" w:rsidRPr="00305AA3">
        <w:rPr>
          <w:rFonts w:ascii="Arial" w:hAnsi="Arial" w:cs="Arial"/>
          <w:color w:val="1D1D1C"/>
          <w:sz w:val="24"/>
          <w:szCs w:val="24"/>
        </w:rPr>
        <w:t>conclude that it is expedient to confirm the Order</w:t>
      </w:r>
      <w:r w:rsidR="007D2B9B">
        <w:rPr>
          <w:rFonts w:ascii="Arial" w:hAnsi="Arial" w:cs="Arial"/>
          <w:color w:val="1D1D1C"/>
          <w:sz w:val="24"/>
          <w:szCs w:val="24"/>
        </w:rPr>
        <w:t>.</w:t>
      </w:r>
      <w:r w:rsidR="00305AA3" w:rsidRPr="00305AA3">
        <w:rPr>
          <w:rFonts w:ascii="Arial" w:hAnsi="Arial" w:cs="Arial"/>
          <w:color w:val="1D1D1C"/>
          <w:sz w:val="24"/>
          <w:szCs w:val="24"/>
        </w:rPr>
        <w:t xml:space="preserve"> </w:t>
      </w:r>
      <w:r w:rsidR="002A5D39" w:rsidRPr="00305AA3">
        <w:rPr>
          <w:rFonts w:ascii="Arial" w:hAnsi="Arial" w:cs="Arial"/>
          <w:color w:val="1D1D1C"/>
          <w:sz w:val="24"/>
          <w:szCs w:val="24"/>
        </w:rPr>
        <w:t xml:space="preserve"> </w:t>
      </w:r>
      <w:r w:rsidR="0095441A" w:rsidRPr="00305AA3">
        <w:rPr>
          <w:rFonts w:ascii="Arial" w:hAnsi="Arial" w:cs="Arial"/>
          <w:color w:val="1D1D1C"/>
          <w:sz w:val="24"/>
          <w:szCs w:val="24"/>
        </w:rPr>
        <w:t xml:space="preserve"> </w:t>
      </w:r>
    </w:p>
    <w:p w14:paraId="58379725" w14:textId="77777777" w:rsidR="00794AB7" w:rsidRDefault="00794AB7" w:rsidP="00794AB7">
      <w:pPr>
        <w:pStyle w:val="Style1"/>
        <w:numPr>
          <w:ilvl w:val="0"/>
          <w:numId w:val="0"/>
        </w:numPr>
        <w:shd w:val="clear" w:color="auto" w:fill="FFFFFF"/>
        <w:spacing w:after="300"/>
        <w:ind w:left="431"/>
        <w:textAlignment w:val="baseline"/>
        <w:rPr>
          <w:rFonts w:ascii="Arial" w:hAnsi="Arial" w:cs="Arial"/>
          <w:b/>
          <w:bCs/>
          <w:i/>
          <w:iCs/>
          <w:color w:val="1D1D1C"/>
          <w:sz w:val="24"/>
          <w:szCs w:val="24"/>
        </w:rPr>
      </w:pPr>
    </w:p>
    <w:p w14:paraId="65B36A97" w14:textId="77777777" w:rsidR="00794AB7" w:rsidRPr="00794AB7" w:rsidRDefault="00794AB7" w:rsidP="00794AB7">
      <w:pPr>
        <w:pStyle w:val="Style1"/>
        <w:numPr>
          <w:ilvl w:val="0"/>
          <w:numId w:val="0"/>
        </w:numPr>
        <w:shd w:val="clear" w:color="auto" w:fill="FFFFFF"/>
        <w:spacing w:after="300"/>
        <w:ind w:left="431"/>
        <w:textAlignment w:val="baseline"/>
        <w:rPr>
          <w:rFonts w:ascii="Arial" w:hAnsi="Arial" w:cs="Arial"/>
          <w:b/>
          <w:bCs/>
          <w:i/>
          <w:iCs/>
          <w:color w:val="1D1D1C"/>
          <w:sz w:val="24"/>
          <w:szCs w:val="24"/>
        </w:rPr>
      </w:pPr>
    </w:p>
    <w:p w14:paraId="3007DF04" w14:textId="746991F4" w:rsidR="002732F8" w:rsidRPr="00493F61" w:rsidRDefault="002732F8" w:rsidP="00A92D83">
      <w:pPr>
        <w:pStyle w:val="Style1"/>
        <w:numPr>
          <w:ilvl w:val="0"/>
          <w:numId w:val="0"/>
        </w:numPr>
        <w:shd w:val="clear" w:color="auto" w:fill="FFFFFF"/>
        <w:spacing w:after="300"/>
        <w:textAlignment w:val="baseline"/>
        <w:rPr>
          <w:rFonts w:ascii="Arial" w:hAnsi="Arial" w:cs="Arial"/>
          <w:b/>
          <w:bCs/>
          <w:i/>
          <w:iCs/>
          <w:color w:val="1D1D1C"/>
          <w:sz w:val="24"/>
          <w:szCs w:val="24"/>
        </w:rPr>
      </w:pPr>
      <w:r w:rsidRPr="00493F61">
        <w:rPr>
          <w:rFonts w:ascii="Arial" w:hAnsi="Arial" w:cs="Arial"/>
          <w:b/>
          <w:bCs/>
          <w:i/>
          <w:iCs/>
          <w:color w:val="333333"/>
          <w:sz w:val="24"/>
          <w:szCs w:val="24"/>
        </w:rPr>
        <w:lastRenderedPageBreak/>
        <w:t>Other matters</w:t>
      </w:r>
    </w:p>
    <w:p w14:paraId="76580649" w14:textId="514BBEDD" w:rsidR="00547504" w:rsidRPr="00F852A2" w:rsidRDefault="009821D7" w:rsidP="00547504">
      <w:pPr>
        <w:pStyle w:val="Style1"/>
        <w:numPr>
          <w:ilvl w:val="0"/>
          <w:numId w:val="28"/>
        </w:numPr>
        <w:shd w:val="clear" w:color="auto" w:fill="FFFFFF" w:themeFill="background1"/>
        <w:textAlignment w:val="baseline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Cs/>
          <w:sz w:val="24"/>
          <w:szCs w:val="22"/>
        </w:rPr>
        <w:t>OSS have</w:t>
      </w:r>
      <w:r w:rsidR="00D162BF" w:rsidRPr="00D91B43">
        <w:rPr>
          <w:rFonts w:ascii="Arial" w:hAnsi="Arial" w:cs="Arial"/>
          <w:bCs/>
          <w:sz w:val="24"/>
          <w:szCs w:val="22"/>
        </w:rPr>
        <w:t xml:space="preserve"> </w:t>
      </w:r>
      <w:r w:rsidR="00987869" w:rsidRPr="00D91B43">
        <w:rPr>
          <w:rFonts w:ascii="Arial" w:hAnsi="Arial" w:cs="Arial"/>
          <w:bCs/>
          <w:sz w:val="24"/>
          <w:szCs w:val="22"/>
        </w:rPr>
        <w:t>made representations</w:t>
      </w:r>
      <w:r w:rsidR="000473F7" w:rsidRPr="00D91B43">
        <w:rPr>
          <w:rFonts w:ascii="Arial" w:hAnsi="Arial" w:cs="Arial"/>
          <w:bCs/>
          <w:sz w:val="24"/>
          <w:szCs w:val="22"/>
        </w:rPr>
        <w:t xml:space="preserve"> co</w:t>
      </w:r>
      <w:r w:rsidR="00BE6E35" w:rsidRPr="00D91B43">
        <w:rPr>
          <w:rFonts w:ascii="Arial" w:hAnsi="Arial" w:cs="Arial"/>
          <w:bCs/>
          <w:sz w:val="24"/>
          <w:szCs w:val="22"/>
        </w:rPr>
        <w:t>vering</w:t>
      </w:r>
      <w:r w:rsidR="000473F7" w:rsidRPr="00D91B43">
        <w:rPr>
          <w:rFonts w:ascii="Arial" w:hAnsi="Arial" w:cs="Arial"/>
          <w:bCs/>
          <w:sz w:val="24"/>
          <w:szCs w:val="22"/>
        </w:rPr>
        <w:t xml:space="preserve"> a broad range of issues</w:t>
      </w:r>
      <w:r w:rsidR="003A2CB5" w:rsidRPr="00D91B43">
        <w:rPr>
          <w:rFonts w:ascii="Arial" w:hAnsi="Arial" w:cs="Arial"/>
          <w:bCs/>
          <w:sz w:val="24"/>
          <w:szCs w:val="22"/>
        </w:rPr>
        <w:t xml:space="preserve"> that I have not covered in </w:t>
      </w:r>
      <w:r w:rsidR="00AD33D5" w:rsidRPr="00D91B43">
        <w:rPr>
          <w:rFonts w:ascii="Arial" w:hAnsi="Arial" w:cs="Arial"/>
          <w:bCs/>
          <w:sz w:val="24"/>
          <w:szCs w:val="22"/>
        </w:rPr>
        <w:t>my reasoning, including</w:t>
      </w:r>
      <w:r w:rsidR="00B02F8D">
        <w:rPr>
          <w:rFonts w:ascii="Arial" w:hAnsi="Arial" w:cs="Arial"/>
          <w:bCs/>
          <w:sz w:val="24"/>
          <w:szCs w:val="22"/>
        </w:rPr>
        <w:t xml:space="preserve"> </w:t>
      </w:r>
      <w:r w:rsidR="00655290">
        <w:rPr>
          <w:rFonts w:ascii="Arial" w:hAnsi="Arial" w:cs="Arial"/>
          <w:bCs/>
          <w:sz w:val="24"/>
          <w:szCs w:val="22"/>
        </w:rPr>
        <w:t>accusations</w:t>
      </w:r>
      <w:r w:rsidR="000460C9">
        <w:rPr>
          <w:rFonts w:ascii="Arial" w:hAnsi="Arial" w:cs="Arial"/>
          <w:bCs/>
          <w:sz w:val="24"/>
          <w:szCs w:val="22"/>
        </w:rPr>
        <w:t xml:space="preserve"> regarding </w:t>
      </w:r>
      <w:r w:rsidR="00710A29">
        <w:rPr>
          <w:rFonts w:ascii="Arial" w:hAnsi="Arial" w:cs="Arial"/>
          <w:bCs/>
          <w:sz w:val="24"/>
          <w:szCs w:val="22"/>
        </w:rPr>
        <w:t xml:space="preserve">the OMA’s </w:t>
      </w:r>
      <w:r w:rsidR="000460C9">
        <w:rPr>
          <w:rFonts w:ascii="Arial" w:hAnsi="Arial" w:cs="Arial"/>
          <w:bCs/>
          <w:sz w:val="24"/>
          <w:szCs w:val="22"/>
        </w:rPr>
        <w:t xml:space="preserve">procurement </w:t>
      </w:r>
      <w:r w:rsidR="00710A29">
        <w:rPr>
          <w:rFonts w:ascii="Arial" w:hAnsi="Arial" w:cs="Arial"/>
          <w:bCs/>
          <w:sz w:val="24"/>
          <w:szCs w:val="22"/>
        </w:rPr>
        <w:t>process when replacing bridges</w:t>
      </w:r>
      <w:r w:rsidR="00DC7828">
        <w:rPr>
          <w:rFonts w:ascii="Arial" w:hAnsi="Arial" w:cs="Arial"/>
          <w:bCs/>
          <w:sz w:val="24"/>
          <w:szCs w:val="22"/>
        </w:rPr>
        <w:t>.</w:t>
      </w:r>
      <w:r w:rsidR="003A2CB5" w:rsidRPr="00D91B43">
        <w:rPr>
          <w:rFonts w:ascii="Arial" w:hAnsi="Arial" w:cs="Arial"/>
          <w:bCs/>
          <w:sz w:val="24"/>
          <w:szCs w:val="22"/>
        </w:rPr>
        <w:t xml:space="preserve"> This i</w:t>
      </w:r>
      <w:r w:rsidR="00667B7A" w:rsidRPr="00D91B43">
        <w:rPr>
          <w:rFonts w:ascii="Arial" w:hAnsi="Arial" w:cs="Arial"/>
          <w:bCs/>
          <w:sz w:val="24"/>
          <w:szCs w:val="22"/>
        </w:rPr>
        <w:t>s because they are not relevant to my decision.</w:t>
      </w:r>
      <w:r w:rsidR="004F0158" w:rsidRPr="00D91B43">
        <w:rPr>
          <w:rFonts w:ascii="Arial" w:hAnsi="Arial" w:cs="Arial"/>
          <w:bCs/>
          <w:sz w:val="24"/>
          <w:szCs w:val="22"/>
        </w:rPr>
        <w:t xml:space="preserve"> My task concerns the three tests set out by </w:t>
      </w:r>
      <w:r w:rsidR="004F0158" w:rsidRPr="00D91B43">
        <w:rPr>
          <w:rFonts w:ascii="Arial" w:hAnsi="Arial" w:cs="Arial"/>
          <w:sz w:val="24"/>
          <w:szCs w:val="24"/>
        </w:rPr>
        <w:t>section 119(6) of the 1980 Act</w:t>
      </w:r>
      <w:r w:rsidR="00C3492D" w:rsidRPr="00D91B43">
        <w:rPr>
          <w:rFonts w:ascii="Arial" w:hAnsi="Arial" w:cs="Arial"/>
          <w:sz w:val="24"/>
          <w:szCs w:val="24"/>
        </w:rPr>
        <w:t xml:space="preserve">, and I have disregarded representations </w:t>
      </w:r>
      <w:r w:rsidR="00DD38D9" w:rsidRPr="00D91B43">
        <w:rPr>
          <w:rFonts w:ascii="Arial" w:hAnsi="Arial" w:cs="Arial"/>
          <w:sz w:val="24"/>
          <w:szCs w:val="24"/>
        </w:rPr>
        <w:t>tha</w:t>
      </w:r>
      <w:r w:rsidR="00C02D9D" w:rsidRPr="00D91B43">
        <w:rPr>
          <w:rFonts w:ascii="Arial" w:hAnsi="Arial" w:cs="Arial"/>
          <w:sz w:val="24"/>
          <w:szCs w:val="24"/>
        </w:rPr>
        <w:t xml:space="preserve">t </w:t>
      </w:r>
      <w:r w:rsidR="0070253C" w:rsidRPr="00D91B43">
        <w:rPr>
          <w:rFonts w:ascii="Arial" w:hAnsi="Arial" w:cs="Arial"/>
          <w:sz w:val="24"/>
          <w:szCs w:val="24"/>
        </w:rPr>
        <w:t>concerns matters above and beyond this statutory process.</w:t>
      </w:r>
    </w:p>
    <w:p w14:paraId="1E9F65AA" w14:textId="29D29675" w:rsidR="00F852A2" w:rsidRPr="00547504" w:rsidRDefault="00AF5680" w:rsidP="00547504">
      <w:pPr>
        <w:pStyle w:val="Style1"/>
        <w:numPr>
          <w:ilvl w:val="0"/>
          <w:numId w:val="28"/>
        </w:numPr>
        <w:shd w:val="clear" w:color="auto" w:fill="FFFFFF" w:themeFill="background1"/>
        <w:textAlignment w:val="baseline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sz w:val="24"/>
          <w:szCs w:val="24"/>
        </w:rPr>
        <w:t xml:space="preserve">OSS have </w:t>
      </w:r>
      <w:r w:rsidR="00655290">
        <w:rPr>
          <w:rFonts w:ascii="Arial" w:hAnsi="Arial" w:cs="Arial"/>
          <w:sz w:val="24"/>
          <w:szCs w:val="24"/>
        </w:rPr>
        <w:t xml:space="preserve">raised concerns relating to the existing use of the proposed diversion route </w:t>
      </w:r>
      <w:r w:rsidR="00D93785">
        <w:rPr>
          <w:rFonts w:ascii="Arial" w:hAnsi="Arial" w:cs="Arial"/>
          <w:sz w:val="24"/>
          <w:szCs w:val="24"/>
        </w:rPr>
        <w:t xml:space="preserve">by </w:t>
      </w:r>
      <w:r w:rsidR="009B5539">
        <w:rPr>
          <w:rFonts w:ascii="Arial" w:hAnsi="Arial" w:cs="Arial"/>
          <w:sz w:val="24"/>
          <w:szCs w:val="24"/>
        </w:rPr>
        <w:t xml:space="preserve">members of the Hereford &amp; District Angling Association, asserting that </w:t>
      </w:r>
      <w:r w:rsidR="007A6EF0">
        <w:rPr>
          <w:rFonts w:ascii="Arial" w:hAnsi="Arial" w:cs="Arial"/>
          <w:sz w:val="24"/>
          <w:szCs w:val="24"/>
        </w:rPr>
        <w:t>the OMA</w:t>
      </w:r>
      <w:r w:rsidR="007770BE">
        <w:rPr>
          <w:rFonts w:ascii="Arial" w:hAnsi="Arial" w:cs="Arial"/>
          <w:sz w:val="24"/>
          <w:szCs w:val="24"/>
        </w:rPr>
        <w:t xml:space="preserve"> is seeking “to supply a commercial fishing, private limited company, with an access track </w:t>
      </w:r>
      <w:r w:rsidR="0038534C">
        <w:rPr>
          <w:rFonts w:ascii="Arial" w:hAnsi="Arial" w:cs="Arial"/>
          <w:sz w:val="24"/>
          <w:szCs w:val="24"/>
        </w:rPr>
        <w:t xml:space="preserve">maintainable at public expense”. </w:t>
      </w:r>
      <w:r w:rsidR="00AF6DE8">
        <w:rPr>
          <w:rFonts w:ascii="Arial" w:hAnsi="Arial" w:cs="Arial"/>
          <w:sz w:val="24"/>
          <w:szCs w:val="24"/>
        </w:rPr>
        <w:t xml:space="preserve">While noting these representations, I do not share OSS’s view that this </w:t>
      </w:r>
      <w:r w:rsidR="007F28DA">
        <w:rPr>
          <w:rFonts w:ascii="Arial" w:hAnsi="Arial" w:cs="Arial"/>
          <w:sz w:val="24"/>
          <w:szCs w:val="24"/>
        </w:rPr>
        <w:t xml:space="preserve">“could easily be interpreted as </w:t>
      </w:r>
      <w:r w:rsidR="00AF6DE8">
        <w:rPr>
          <w:rFonts w:ascii="Arial" w:hAnsi="Arial" w:cs="Arial"/>
          <w:sz w:val="24"/>
          <w:szCs w:val="24"/>
        </w:rPr>
        <w:t>misfeasance</w:t>
      </w:r>
      <w:r w:rsidR="007F28DA">
        <w:rPr>
          <w:rFonts w:ascii="Arial" w:hAnsi="Arial" w:cs="Arial"/>
          <w:sz w:val="24"/>
          <w:szCs w:val="24"/>
        </w:rPr>
        <w:t>”</w:t>
      </w:r>
      <w:r w:rsidR="00AF6DE8">
        <w:rPr>
          <w:rFonts w:ascii="Arial" w:hAnsi="Arial" w:cs="Arial"/>
          <w:sz w:val="24"/>
          <w:szCs w:val="24"/>
        </w:rPr>
        <w:t xml:space="preserve">. </w:t>
      </w:r>
      <w:r w:rsidR="00281B8C">
        <w:rPr>
          <w:rFonts w:ascii="Arial" w:hAnsi="Arial" w:cs="Arial"/>
          <w:sz w:val="24"/>
          <w:szCs w:val="24"/>
        </w:rPr>
        <w:t xml:space="preserve">The proposed diversion route will be maintainable at public expense </w:t>
      </w:r>
      <w:r w:rsidR="00890D0B">
        <w:rPr>
          <w:rFonts w:ascii="Arial" w:hAnsi="Arial" w:cs="Arial"/>
          <w:sz w:val="24"/>
          <w:szCs w:val="24"/>
        </w:rPr>
        <w:t>as a public right of way</w:t>
      </w:r>
      <w:r w:rsidR="00EB4F8C">
        <w:rPr>
          <w:rFonts w:ascii="Arial" w:hAnsi="Arial" w:cs="Arial"/>
          <w:sz w:val="24"/>
          <w:szCs w:val="24"/>
        </w:rPr>
        <w:t>, and as such will be available to all members of the public to use on foot</w:t>
      </w:r>
      <w:r w:rsidR="00D42378">
        <w:rPr>
          <w:rFonts w:ascii="Arial" w:hAnsi="Arial" w:cs="Arial"/>
          <w:sz w:val="24"/>
          <w:szCs w:val="24"/>
        </w:rPr>
        <w:t>.</w:t>
      </w:r>
      <w:r w:rsidR="00727596">
        <w:rPr>
          <w:rFonts w:ascii="Arial" w:hAnsi="Arial" w:cs="Arial"/>
          <w:sz w:val="24"/>
          <w:szCs w:val="24"/>
        </w:rPr>
        <w:t xml:space="preserve"> </w:t>
      </w:r>
    </w:p>
    <w:p w14:paraId="042E2E92" w14:textId="7A26304D" w:rsidR="00EC587F" w:rsidRPr="00493F61" w:rsidRDefault="00A77105" w:rsidP="00A93C20">
      <w:pPr>
        <w:pStyle w:val="Style1"/>
        <w:numPr>
          <w:ilvl w:val="0"/>
          <w:numId w:val="0"/>
        </w:numPr>
        <w:shd w:val="clear" w:color="auto" w:fill="FFFFFF" w:themeFill="background1"/>
        <w:textAlignment w:val="baseline"/>
        <w:rPr>
          <w:rFonts w:ascii="Arial" w:hAnsi="Arial" w:cs="Arial"/>
          <w:b/>
          <w:sz w:val="24"/>
          <w:szCs w:val="22"/>
        </w:rPr>
      </w:pPr>
      <w:r w:rsidRPr="00493F61">
        <w:rPr>
          <w:rFonts w:ascii="Arial" w:hAnsi="Arial" w:cs="Arial"/>
          <w:b/>
          <w:sz w:val="24"/>
          <w:szCs w:val="22"/>
        </w:rPr>
        <w:t xml:space="preserve">Overall </w:t>
      </w:r>
      <w:r w:rsidR="00EC587F" w:rsidRPr="00493F61">
        <w:rPr>
          <w:rFonts w:ascii="Arial" w:hAnsi="Arial" w:cs="Arial"/>
          <w:b/>
          <w:sz w:val="24"/>
          <w:szCs w:val="22"/>
        </w:rPr>
        <w:t>Conclusion</w:t>
      </w:r>
    </w:p>
    <w:p w14:paraId="042E2E93" w14:textId="63A4ABAF" w:rsidR="00EC587F" w:rsidRPr="00493F61" w:rsidRDefault="00EC587F" w:rsidP="00A93C20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color w:val="000000"/>
          <w:kern w:val="28"/>
          <w:sz w:val="24"/>
          <w:szCs w:val="22"/>
        </w:rPr>
      </w:pPr>
      <w:r w:rsidRPr="00493F61">
        <w:rPr>
          <w:rFonts w:ascii="Arial" w:hAnsi="Arial" w:cs="Arial"/>
          <w:color w:val="000000"/>
          <w:kern w:val="28"/>
          <w:sz w:val="24"/>
          <w:szCs w:val="22"/>
        </w:rPr>
        <w:t>Having regard to the above, and all other matters raised in the written representations, I conclude that the Order should be confirmed</w:t>
      </w:r>
      <w:r w:rsidR="004065AD" w:rsidRPr="00760843">
        <w:rPr>
          <w:rFonts w:ascii="Arial" w:hAnsi="Arial" w:cs="Arial"/>
          <w:color w:val="000000" w:themeColor="text1"/>
          <w:kern w:val="28"/>
          <w:sz w:val="24"/>
          <w:szCs w:val="22"/>
        </w:rPr>
        <w:t xml:space="preserve">. </w:t>
      </w:r>
    </w:p>
    <w:p w14:paraId="042E2E94" w14:textId="77777777" w:rsidR="00EC587F" w:rsidRPr="00493F61" w:rsidRDefault="00EC587F" w:rsidP="00EC587F">
      <w:pPr>
        <w:tabs>
          <w:tab w:val="left" w:pos="432"/>
        </w:tabs>
        <w:spacing w:before="180"/>
        <w:outlineLvl w:val="0"/>
        <w:rPr>
          <w:rFonts w:ascii="Arial" w:hAnsi="Arial" w:cs="Arial"/>
          <w:b/>
          <w:color w:val="000000"/>
          <w:kern w:val="28"/>
          <w:sz w:val="24"/>
          <w:szCs w:val="22"/>
        </w:rPr>
      </w:pPr>
      <w:r w:rsidRPr="00493F61">
        <w:rPr>
          <w:rFonts w:ascii="Arial" w:hAnsi="Arial" w:cs="Arial"/>
          <w:b/>
          <w:color w:val="000000"/>
          <w:kern w:val="28"/>
          <w:sz w:val="24"/>
          <w:szCs w:val="22"/>
        </w:rPr>
        <w:t>Formal Decision</w:t>
      </w:r>
    </w:p>
    <w:p w14:paraId="05A366CF" w14:textId="10558E00" w:rsidR="00FF0992" w:rsidRPr="009627D5" w:rsidRDefault="00061760" w:rsidP="000A725A">
      <w:pPr>
        <w:numPr>
          <w:ilvl w:val="0"/>
          <w:numId w:val="22"/>
        </w:numPr>
        <w:tabs>
          <w:tab w:val="left" w:pos="432"/>
        </w:tabs>
        <w:spacing w:before="180"/>
        <w:ind w:left="432" w:hanging="432"/>
        <w:outlineLvl w:val="0"/>
        <w:rPr>
          <w:rFonts w:ascii="Arial" w:hAnsi="Arial" w:cs="Arial"/>
          <w:color w:val="000000"/>
          <w:kern w:val="28"/>
          <w:sz w:val="24"/>
          <w:szCs w:val="22"/>
        </w:rPr>
      </w:pPr>
      <w:r w:rsidRPr="00493F61">
        <w:rPr>
          <w:rFonts w:ascii="Arial" w:hAnsi="Arial" w:cs="Arial"/>
          <w:color w:val="000000"/>
          <w:kern w:val="28"/>
          <w:sz w:val="24"/>
          <w:szCs w:val="22"/>
        </w:rPr>
        <w:t xml:space="preserve">I </w:t>
      </w:r>
      <w:r w:rsidR="00F32D6D" w:rsidRPr="00493F61">
        <w:rPr>
          <w:rFonts w:ascii="Arial" w:hAnsi="Arial" w:cs="Arial"/>
          <w:color w:val="000000"/>
          <w:kern w:val="28"/>
          <w:sz w:val="24"/>
          <w:szCs w:val="22"/>
        </w:rPr>
        <w:t>confirm</w:t>
      </w:r>
      <w:r w:rsidR="009C02D9" w:rsidRPr="00493F61">
        <w:rPr>
          <w:rFonts w:ascii="Arial" w:hAnsi="Arial" w:cs="Arial"/>
          <w:color w:val="000000"/>
          <w:kern w:val="28"/>
          <w:sz w:val="24"/>
          <w:szCs w:val="22"/>
        </w:rPr>
        <w:t xml:space="preserve"> </w:t>
      </w:r>
      <w:r w:rsidRPr="00493F61">
        <w:rPr>
          <w:rFonts w:ascii="Arial" w:hAnsi="Arial" w:cs="Arial"/>
          <w:color w:val="000000"/>
          <w:kern w:val="28"/>
          <w:sz w:val="24"/>
          <w:szCs w:val="22"/>
        </w:rPr>
        <w:t>the Order</w:t>
      </w:r>
      <w:r w:rsidR="00FC1B15">
        <w:rPr>
          <w:rFonts w:ascii="Arial" w:hAnsi="Arial" w:cs="Arial"/>
          <w:color w:val="000000"/>
          <w:kern w:val="28"/>
          <w:sz w:val="24"/>
          <w:szCs w:val="22"/>
        </w:rPr>
        <w:t>.</w:t>
      </w:r>
    </w:p>
    <w:p w14:paraId="026E61D6" w14:textId="1F2A28D1" w:rsidR="00FF0992" w:rsidRPr="009627D5" w:rsidRDefault="009627D5" w:rsidP="009627D5">
      <w:pPr>
        <w:tabs>
          <w:tab w:val="left" w:pos="432"/>
        </w:tabs>
        <w:spacing w:before="180"/>
        <w:ind w:left="432" w:hanging="432"/>
        <w:outlineLvl w:val="0"/>
        <w:rPr>
          <w:rFonts w:ascii="Monotype Corsiva" w:hAnsi="Monotype Corsiva" w:cs="Arial"/>
          <w:i/>
          <w:color w:val="000000"/>
          <w:kern w:val="28"/>
          <w:sz w:val="36"/>
        </w:rPr>
      </w:pPr>
      <w:r w:rsidRPr="00493F61">
        <w:rPr>
          <w:rFonts w:ascii="Monotype Corsiva" w:hAnsi="Monotype Corsiva" w:cs="Arial"/>
          <w:i/>
          <w:color w:val="000000"/>
          <w:kern w:val="28"/>
          <w:sz w:val="36"/>
        </w:rPr>
        <w:t>Harry Wood</w:t>
      </w:r>
    </w:p>
    <w:p w14:paraId="78EB78F3" w14:textId="01694103" w:rsidR="00EF083F" w:rsidRPr="000A725A" w:rsidRDefault="00EC587F" w:rsidP="000A725A">
      <w:pPr>
        <w:tabs>
          <w:tab w:val="left" w:pos="432"/>
        </w:tabs>
        <w:spacing w:before="180"/>
        <w:outlineLvl w:val="0"/>
        <w:rPr>
          <w:rFonts w:ascii="Arial" w:hAnsi="Arial" w:cs="Arial"/>
        </w:rPr>
      </w:pPr>
      <w:r w:rsidRPr="00493F61">
        <w:rPr>
          <w:rFonts w:ascii="Arial" w:hAnsi="Arial" w:cs="Arial"/>
          <w:color w:val="000000"/>
          <w:kern w:val="28"/>
        </w:rPr>
        <w:t>INSPECTOR</w:t>
      </w:r>
      <w:bookmarkStart w:id="2" w:name="bmkPageBreak"/>
      <w:bookmarkEnd w:id="2"/>
    </w:p>
    <w:p w14:paraId="1A906E6B" w14:textId="77777777" w:rsidR="009A66C9" w:rsidRDefault="009A66C9" w:rsidP="00EF083F">
      <w:pPr>
        <w:pStyle w:val="Style20ptBoldGreenRight031cmBefore12pt"/>
        <w:jc w:val="center"/>
        <w:rPr>
          <w:rFonts w:ascii="Arial" w:hAnsi="Arial" w:cs="Arial"/>
          <w:noProof/>
          <w:sz w:val="24"/>
          <w:szCs w:val="24"/>
        </w:rPr>
      </w:pPr>
    </w:p>
    <w:p w14:paraId="4817461B" w14:textId="77777777" w:rsidR="009A66C9" w:rsidRDefault="009A66C9" w:rsidP="00EF083F">
      <w:pPr>
        <w:pStyle w:val="Style20ptBoldGreenRight031cmBefore12pt"/>
        <w:jc w:val="center"/>
        <w:rPr>
          <w:rFonts w:ascii="Arial" w:hAnsi="Arial" w:cs="Arial"/>
          <w:noProof/>
          <w:sz w:val="24"/>
          <w:szCs w:val="24"/>
        </w:rPr>
      </w:pPr>
    </w:p>
    <w:p w14:paraId="75D611FD" w14:textId="77777777" w:rsidR="009A66C9" w:rsidRDefault="009A66C9" w:rsidP="00EF083F">
      <w:pPr>
        <w:pStyle w:val="Style20ptBoldGreenRight031cmBefore12pt"/>
        <w:jc w:val="center"/>
        <w:rPr>
          <w:rFonts w:ascii="Arial" w:hAnsi="Arial" w:cs="Arial"/>
          <w:noProof/>
          <w:sz w:val="24"/>
          <w:szCs w:val="24"/>
        </w:rPr>
      </w:pPr>
    </w:p>
    <w:p w14:paraId="7F51536C" w14:textId="77777777" w:rsidR="009A66C9" w:rsidRDefault="009A66C9" w:rsidP="007B3AB0">
      <w:pPr>
        <w:pStyle w:val="Style20ptBoldGreenRight031cmBefore12pt"/>
        <w:rPr>
          <w:rFonts w:ascii="Arial" w:hAnsi="Arial" w:cs="Arial"/>
          <w:noProof/>
          <w:sz w:val="24"/>
          <w:szCs w:val="24"/>
        </w:rPr>
      </w:pPr>
    </w:p>
    <w:p w14:paraId="356E940E" w14:textId="77777777" w:rsidR="009A66C9" w:rsidRDefault="009A66C9" w:rsidP="00EF083F">
      <w:pPr>
        <w:pStyle w:val="Style20ptBoldGreenRight031cmBefore12pt"/>
        <w:jc w:val="center"/>
        <w:rPr>
          <w:rFonts w:ascii="Arial" w:hAnsi="Arial" w:cs="Arial"/>
          <w:noProof/>
          <w:sz w:val="24"/>
          <w:szCs w:val="24"/>
        </w:rPr>
      </w:pPr>
    </w:p>
    <w:p w14:paraId="2BF96441" w14:textId="77777777" w:rsidR="009A66C9" w:rsidRDefault="009A66C9" w:rsidP="00EF083F">
      <w:pPr>
        <w:pStyle w:val="Style20ptBoldGreenRight031cmBefore12pt"/>
        <w:jc w:val="center"/>
        <w:rPr>
          <w:rFonts w:ascii="Arial" w:hAnsi="Arial" w:cs="Arial"/>
          <w:noProof/>
          <w:sz w:val="24"/>
          <w:szCs w:val="24"/>
        </w:rPr>
      </w:pPr>
    </w:p>
    <w:p w14:paraId="0F5C1036" w14:textId="77777777" w:rsidR="00CD49C7" w:rsidRDefault="00CD49C7" w:rsidP="00953058">
      <w:pPr>
        <w:pStyle w:val="Style20ptBoldGreenRight031cmBefore12pt"/>
        <w:rPr>
          <w:rFonts w:ascii="Arial" w:hAnsi="Arial" w:cs="Arial"/>
          <w:noProof/>
          <w:sz w:val="24"/>
          <w:szCs w:val="24"/>
        </w:rPr>
        <w:sectPr w:rsidR="00CD49C7" w:rsidSect="00E674DD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680" w:right="1077" w:bottom="1276" w:left="1525" w:header="624" w:footer="816" w:gutter="0"/>
          <w:cols w:space="720"/>
          <w:titlePg/>
        </w:sectPr>
      </w:pPr>
    </w:p>
    <w:p w14:paraId="0E517296" w14:textId="0B29CACD" w:rsidR="00204E73" w:rsidRPr="00953058" w:rsidRDefault="00493F61" w:rsidP="00953058">
      <w:pPr>
        <w:pStyle w:val="Style20ptBoldGreenRight031cmBefore12pt"/>
        <w:jc w:val="center"/>
        <w:rPr>
          <w:rFonts w:ascii="Arial" w:hAnsi="Arial" w:cs="Arial"/>
          <w:noProof/>
          <w:sz w:val="22"/>
          <w:szCs w:val="22"/>
        </w:rPr>
      </w:pPr>
      <w:r w:rsidRPr="00953058">
        <w:rPr>
          <w:rFonts w:ascii="Arial" w:hAnsi="Arial" w:cs="Arial"/>
          <w:noProof/>
          <w:sz w:val="22"/>
          <w:szCs w:val="22"/>
        </w:rPr>
        <w:lastRenderedPageBreak/>
        <w:t>Order Plan</w:t>
      </w:r>
      <w:r w:rsidR="004818A6" w:rsidRPr="00953058">
        <w:rPr>
          <w:rFonts w:ascii="Arial" w:hAnsi="Arial" w:cs="Arial"/>
          <w:noProof/>
          <w:sz w:val="22"/>
          <w:szCs w:val="22"/>
        </w:rPr>
        <w:t xml:space="preserve"> (not to scale)</w:t>
      </w:r>
    </w:p>
    <w:p w14:paraId="57F1B55B" w14:textId="23FDF977" w:rsidR="00473CB2" w:rsidRDefault="00B23E90" w:rsidP="00EF083F">
      <w:pPr>
        <w:pStyle w:val="Style20ptBoldGreenRight031cmBefore12p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17E674F" wp14:editId="687236B7">
                <wp:simplePos x="0" y="0"/>
                <wp:positionH relativeFrom="column">
                  <wp:posOffset>5035168</wp:posOffset>
                </wp:positionH>
                <wp:positionV relativeFrom="paragraph">
                  <wp:posOffset>2589342</wp:posOffset>
                </wp:positionV>
                <wp:extent cx="314325" cy="224393"/>
                <wp:effectExtent l="0" t="0" r="0" b="4445"/>
                <wp:wrapNone/>
                <wp:docPr id="2526384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64D39E" w14:textId="6EDB06F5" w:rsidR="00BA148C" w:rsidRPr="00BD15D5" w:rsidRDefault="00BA148C" w:rsidP="00BA148C">
                            <w:pPr>
                              <w:rPr>
                                <w:b/>
                                <w:bCs/>
                                <w:color w:val="FF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2"/>
                                <w:szCs w:val="12"/>
                              </w:rPr>
                              <w:t>C</w:t>
                            </w:r>
                            <w:r w:rsidRPr="00BD15D5">
                              <w:rPr>
                                <w:b/>
                                <w:bCs/>
                                <w:color w:val="FF0000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E674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6.45pt;margin-top:203.9pt;width:24.75pt;height:17.6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" filled="f" stroked="f" strokeweight=".5pt">
                <v:textbox>
                  <w:txbxContent>
                    <w:p w14:paraId="2564D39E" w14:textId="6EDB06F5" w:rsidR="00BA148C" w:rsidRPr="00BD15D5" w:rsidRDefault="00BA148C" w:rsidP="00BA148C">
                      <w:pPr>
                        <w:rPr>
                          <w:b/>
                          <w:bCs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2"/>
                          <w:szCs w:val="12"/>
                        </w:rPr>
                        <w:t>C</w:t>
                      </w:r>
                      <w:r w:rsidRPr="00BD15D5">
                        <w:rPr>
                          <w:b/>
                          <w:bCs/>
                          <w:color w:val="FF0000"/>
                          <w:sz w:val="12"/>
                          <w:szCs w:val="1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78E20AC" wp14:editId="1C90DC14">
                <wp:simplePos x="0" y="0"/>
                <wp:positionH relativeFrom="column">
                  <wp:posOffset>2813681</wp:posOffset>
                </wp:positionH>
                <wp:positionV relativeFrom="paragraph">
                  <wp:posOffset>2179826</wp:posOffset>
                </wp:positionV>
                <wp:extent cx="314325" cy="190734"/>
                <wp:effectExtent l="0" t="0" r="0" b="0"/>
                <wp:wrapNone/>
                <wp:docPr id="447280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190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A96971" w14:textId="0C254653" w:rsidR="00BD15D5" w:rsidRPr="00BD15D5" w:rsidRDefault="00BD15D5">
                            <w:pPr>
                              <w:rPr>
                                <w:b/>
                                <w:bCs/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BD15D5">
                              <w:rPr>
                                <w:b/>
                                <w:bCs/>
                                <w:color w:val="FF0000"/>
                                <w:sz w:val="12"/>
                                <w:szCs w:val="12"/>
                              </w:rPr>
                              <w:t>E1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E20AC" id="_x0000_s1027" type="#_x0000_t202" style="position:absolute;left:0;text-align:left;margin-left:221.55pt;margin-top:171.65pt;width:24.75pt;height: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" filled="f" stroked="f" strokeweight=".5pt">
                <v:textbox>
                  <w:txbxContent>
                    <w:p w14:paraId="69A96971" w14:textId="0C254653" w:rsidR="00BD15D5" w:rsidRPr="00BD15D5" w:rsidRDefault="00BD15D5">
                      <w:pPr>
                        <w:rPr>
                          <w:b/>
                          <w:bCs/>
                          <w:color w:val="FF0000"/>
                          <w:sz w:val="12"/>
                          <w:szCs w:val="12"/>
                        </w:rPr>
                      </w:pPr>
                      <w:r w:rsidRPr="00BD15D5">
                        <w:rPr>
                          <w:b/>
                          <w:bCs/>
                          <w:color w:val="FF0000"/>
                          <w:sz w:val="12"/>
                          <w:szCs w:val="12"/>
                        </w:rPr>
                        <w:t>E1</w:t>
                      </w:r>
                    </w:p>
                  </w:txbxContent>
                </v:textbox>
              </v:shape>
            </w:pict>
          </mc:Fallback>
        </mc:AlternateContent>
      </w:r>
      <w:r w:rsidR="006F319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4E62C4" wp14:editId="1A53C5C4">
                <wp:simplePos x="0" y="0"/>
                <wp:positionH relativeFrom="column">
                  <wp:posOffset>1009015</wp:posOffset>
                </wp:positionH>
                <wp:positionV relativeFrom="paragraph">
                  <wp:posOffset>3719195</wp:posOffset>
                </wp:positionV>
                <wp:extent cx="857250" cy="409575"/>
                <wp:effectExtent l="0" t="0" r="19050" b="28575"/>
                <wp:wrapNone/>
                <wp:docPr id="17998779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B572F" id="Rectangle 4" o:spid="_x0000_s1026" style="position:absolute;margin-left:79.45pt;margin-top:292.85pt;width:67.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" fillcolor="black [3200]" strokecolor="black [480]" strokeweight="2pt"/>
            </w:pict>
          </mc:Fallback>
        </mc:AlternateContent>
      </w:r>
      <w:r w:rsidR="00953058" w:rsidRPr="00953058">
        <w:rPr>
          <w:noProof/>
        </w:rPr>
        <w:drawing>
          <wp:inline distT="0" distB="0" distL="0" distR="0" wp14:anchorId="7E3BF7E7" wp14:editId="339F5E73">
            <wp:extent cx="7253472" cy="5067300"/>
            <wp:effectExtent l="0" t="0" r="5080" b="0"/>
            <wp:docPr id="1314962788" name="Picture 1" descr="ORDER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962788" name="Picture 1" descr="ORDER MAP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53472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3CB2" w:rsidSect="00C74E8F">
      <w:pgSz w:w="16838" w:h="11906" w:orient="landscape" w:code="9"/>
      <w:pgMar w:top="1525" w:right="680" w:bottom="1077" w:left="1276" w:header="624" w:footer="81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B39A6" w14:textId="77777777" w:rsidR="00DF72C0" w:rsidRDefault="00DF72C0" w:rsidP="00F62916">
      <w:r>
        <w:separator/>
      </w:r>
    </w:p>
  </w:endnote>
  <w:endnote w:type="continuationSeparator" w:id="0">
    <w:p w14:paraId="1255DFB5" w14:textId="77777777" w:rsidR="00DF72C0" w:rsidRDefault="00DF72C0" w:rsidP="00F6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2EAB" w14:textId="77777777" w:rsidR="00366F95" w:rsidRDefault="00366F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2E2EAC" w14:textId="77777777" w:rsidR="00366F95" w:rsidRDefault="00366F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2EAD" w14:textId="77777777" w:rsidR="00366F95" w:rsidRDefault="00366F95">
    <w:pPr>
      <w:pStyle w:val="Noindent"/>
      <w:spacing w:before="120"/>
      <w:jc w:val="center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42E2EB8" wp14:editId="042E2EB9">
              <wp:simplePos x="0" y="0"/>
              <wp:positionH relativeFrom="column">
                <wp:posOffset>-2540</wp:posOffset>
              </wp:positionH>
              <wp:positionV relativeFrom="paragraph">
                <wp:posOffset>159385</wp:posOffset>
              </wp:positionV>
              <wp:extent cx="5943600" cy="0"/>
              <wp:effectExtent l="0" t="0" r="0" b="0"/>
              <wp:wrapNone/>
              <wp:docPr id="2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235C64" id="Line 1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55pt" to="46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CBS7ob2wAAAAcBAAAPAAAAAAAAAAAAAAAAAAoEAABkcnMvZG93bnJldi54&#10;bWxQSwUGAAAAAAQABADzAAAAEgUAAAAA&#10;"/>
          </w:pict>
        </mc:Fallback>
      </mc:AlternateContent>
    </w:r>
  </w:p>
  <w:p w14:paraId="042E2EAE" w14:textId="77777777" w:rsidR="0093045D" w:rsidRDefault="0093045D" w:rsidP="0093045D">
    <w:pPr>
      <w:pStyle w:val="Noindent"/>
      <w:rPr>
        <w:rStyle w:val="PageNumber"/>
      </w:rPr>
    </w:pPr>
    <w:r>
      <w:rPr>
        <w:rStyle w:val="PageNumber"/>
      </w:rPr>
      <w:t>https://www.gov.uk/guidance/rights-of-way-online-order-details</w:t>
    </w:r>
  </w:p>
  <w:p w14:paraId="042E2EAF" w14:textId="77777777" w:rsidR="0093045D" w:rsidRPr="00451EE4" w:rsidRDefault="0093045D" w:rsidP="0093045D">
    <w:pPr>
      <w:pStyle w:val="Footer"/>
      <w:ind w:right="-52"/>
      <w:rPr>
        <w:sz w:val="16"/>
        <w:szCs w:val="16"/>
      </w:rPr>
    </w:pPr>
  </w:p>
  <w:p w14:paraId="042E2EB0" w14:textId="77777777" w:rsidR="00366F95" w:rsidRDefault="00366F95" w:rsidP="00D36EAA">
    <w:pPr>
      <w:pStyle w:val="Noindent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6E24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2EB2" w14:textId="77777777" w:rsidR="00366F95" w:rsidRDefault="00366F95" w:rsidP="003D12F9">
    <w:pPr>
      <w:pStyle w:val="Footer"/>
      <w:pBdr>
        <w:bottom w:val="none" w:sz="0" w:space="0" w:color="000000"/>
      </w:pBdr>
      <w:ind w:right="-52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2E2EBA" wp14:editId="042E2EBB">
              <wp:simplePos x="0" y="0"/>
              <wp:positionH relativeFrom="column">
                <wp:posOffset>-2540</wp:posOffset>
              </wp:positionH>
              <wp:positionV relativeFrom="paragraph">
                <wp:posOffset>121285</wp:posOffset>
              </wp:positionV>
              <wp:extent cx="5943600" cy="0"/>
              <wp:effectExtent l="0" t="0" r="0" b="0"/>
              <wp:wrapNone/>
              <wp:docPr id="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D8261A" id="Line 1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55pt" to="46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aQHK/9kAAAAHAQAADwAAAAAAAAAAAAAAAAAKBAAAZHJzL2Rvd25yZXYueG1s&#10;UEsFBgAAAAAEAAQA8wAAABAFAAAAAA==&#10;" strokeweight=".5pt"/>
          </w:pict>
        </mc:Fallback>
      </mc:AlternateContent>
    </w:r>
  </w:p>
  <w:p w14:paraId="042E2EB3" w14:textId="77777777" w:rsidR="0093045D" w:rsidRDefault="0093045D" w:rsidP="0093045D">
    <w:pPr>
      <w:pStyle w:val="Noindent"/>
      <w:rPr>
        <w:rStyle w:val="PageNumber"/>
      </w:rPr>
    </w:pPr>
    <w:r>
      <w:rPr>
        <w:rStyle w:val="PageNumber"/>
      </w:rPr>
      <w:t>https://www.gov.uk/guidance/rights-of-way-online-order-details</w:t>
    </w:r>
  </w:p>
  <w:p w14:paraId="042E2EB4" w14:textId="77777777" w:rsidR="0093045D" w:rsidRPr="00451EE4" w:rsidRDefault="0093045D" w:rsidP="0093045D">
    <w:pPr>
      <w:pStyle w:val="Footer"/>
      <w:ind w:right="-52"/>
      <w:rPr>
        <w:sz w:val="16"/>
        <w:szCs w:val="16"/>
      </w:rPr>
    </w:pPr>
  </w:p>
  <w:p w14:paraId="042E2EB5" w14:textId="77777777" w:rsidR="00366F95" w:rsidRPr="00451EE4" w:rsidRDefault="00366F95">
    <w:pPr>
      <w:pStyle w:val="Footer"/>
      <w:ind w:right="-52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06E87" w14:textId="77777777" w:rsidR="00DF72C0" w:rsidRDefault="00DF72C0" w:rsidP="00F62916">
      <w:r>
        <w:separator/>
      </w:r>
    </w:p>
  </w:footnote>
  <w:footnote w:type="continuationSeparator" w:id="0">
    <w:p w14:paraId="7007FFD0" w14:textId="77777777" w:rsidR="00DF72C0" w:rsidRDefault="00DF72C0" w:rsidP="00F62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366F95" w14:paraId="042E2EA9" w14:textId="77777777">
      <w:tc>
        <w:tcPr>
          <w:tcW w:w="9520" w:type="dxa"/>
        </w:tcPr>
        <w:p w14:paraId="042E2EA8" w14:textId="12DF6498" w:rsidR="00366F95" w:rsidRPr="00E9628C" w:rsidRDefault="003D12F9" w:rsidP="00172E9F">
          <w:pPr>
            <w:pStyle w:val="Footer"/>
            <w:rPr>
              <w:rFonts w:ascii="Arial" w:hAnsi="Arial" w:cs="Arial"/>
            </w:rPr>
          </w:pPr>
          <w:r w:rsidRPr="00E9628C">
            <w:rPr>
              <w:rFonts w:ascii="Arial" w:hAnsi="Arial" w:cs="Arial"/>
            </w:rPr>
            <w:t xml:space="preserve">Order Decision </w:t>
          </w:r>
          <w:r w:rsidR="00172E9F" w:rsidRPr="00E9628C">
            <w:rPr>
              <w:rFonts w:ascii="Arial" w:hAnsi="Arial" w:cs="Arial"/>
            </w:rPr>
            <w:t>ROW</w:t>
          </w:r>
          <w:r w:rsidRPr="00E9628C">
            <w:rPr>
              <w:rFonts w:ascii="Arial" w:hAnsi="Arial" w:cs="Arial"/>
            </w:rPr>
            <w:t>/</w:t>
          </w:r>
          <w:r w:rsidR="00FE6A1F" w:rsidRPr="00E9628C">
            <w:rPr>
              <w:rFonts w:ascii="Arial" w:hAnsi="Arial" w:cs="Arial"/>
            </w:rPr>
            <w:t>33</w:t>
          </w:r>
          <w:r w:rsidR="00576C6D" w:rsidRPr="00E9628C">
            <w:rPr>
              <w:rFonts w:ascii="Arial" w:hAnsi="Arial" w:cs="Arial"/>
            </w:rPr>
            <w:t>5</w:t>
          </w:r>
          <w:r w:rsidR="0016536A">
            <w:rPr>
              <w:rFonts w:ascii="Arial" w:hAnsi="Arial" w:cs="Arial"/>
            </w:rPr>
            <w:t>8627</w:t>
          </w:r>
        </w:p>
      </w:tc>
    </w:tr>
  </w:tbl>
  <w:p w14:paraId="042E2EAA" w14:textId="77777777" w:rsidR="00366F95" w:rsidRDefault="00366F95" w:rsidP="00087477">
    <w:pPr>
      <w:pStyle w:val="Footer"/>
      <w:spacing w:after="180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42E2EB6" wp14:editId="042E2EB7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943600" cy="0"/>
              <wp:effectExtent l="0" t="0" r="0" b="0"/>
              <wp:wrapNone/>
              <wp:docPr id="3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733AF9" id="Line 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6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Dfnnj9kAAAAGAQAADwAAAAAAAAAAAAAAAAAKBAAAZHJzL2Rvd25yZXYueG1s&#10;UEsFBgAAAAAEAAQA8wAAABA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2EB1" w14:textId="77777777" w:rsidR="00366F95" w:rsidRDefault="00366F95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9F3AAD"/>
    <w:multiLevelType w:val="multilevel"/>
    <w:tmpl w:val="1714D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720" w:hanging="360"/>
      </w:pPr>
    </w:lvl>
    <w:lvl w:ilvl="2">
      <w:start w:val="1"/>
      <w:numFmt w:val="lowerRoman"/>
      <w:lvlText w:val="(%3)"/>
      <w:lvlJc w:val="left"/>
      <w:pPr>
        <w:tabs>
          <w:tab w:val="num" w:pos="2177"/>
        </w:tabs>
        <w:ind w:left="1134" w:hanging="397"/>
      </w:p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7700615"/>
    <w:multiLevelType w:val="multilevel"/>
    <w:tmpl w:val="A22611FC"/>
    <w:numStyleLink w:val="ConditionsList"/>
  </w:abstractNum>
  <w:abstractNum w:abstractNumId="3" w15:restartNumberingAfterBreak="0">
    <w:nsid w:val="10497561"/>
    <w:multiLevelType w:val="multilevel"/>
    <w:tmpl w:val="65B42758"/>
    <w:styleLink w:val="nListiList"/>
    <w:lvl w:ilvl="0">
      <w:start w:val="1"/>
      <w:numFmt w:val="lowerRoman"/>
      <w:lvlText w:val="%1)"/>
      <w:lvlJc w:val="left"/>
      <w:pPr>
        <w:tabs>
          <w:tab w:val="num" w:pos="1077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pStyle w:val="Nlisti"/>
      <w:lvlText w:val="%3)"/>
      <w:lvlJc w:val="left"/>
      <w:pPr>
        <w:tabs>
          <w:tab w:val="num" w:pos="1797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8"/>
        </w:tabs>
        <w:ind w:left="3240" w:hanging="360"/>
      </w:pPr>
      <w:rPr>
        <w:rFonts w:hint="default"/>
      </w:rPr>
    </w:lvl>
  </w:abstractNum>
  <w:abstractNum w:abstractNumId="4" w15:restartNumberingAfterBreak="0">
    <w:nsid w:val="1BD14CD6"/>
    <w:multiLevelType w:val="hybridMultilevel"/>
    <w:tmpl w:val="7280079A"/>
    <w:lvl w:ilvl="0" w:tplc="12F232B4">
      <w:start w:val="1"/>
      <w:numFmt w:val="lowerLetter"/>
      <w:lvlText w:val="%1)"/>
      <w:lvlJc w:val="left"/>
      <w:pPr>
        <w:ind w:left="2336" w:hanging="360"/>
      </w:pPr>
    </w:lvl>
    <w:lvl w:ilvl="1" w:tplc="08090019" w:tentative="1">
      <w:start w:val="1"/>
      <w:numFmt w:val="lowerLetter"/>
      <w:lvlText w:val="%2."/>
      <w:lvlJc w:val="left"/>
      <w:pPr>
        <w:ind w:left="3056" w:hanging="360"/>
      </w:pPr>
    </w:lvl>
    <w:lvl w:ilvl="2" w:tplc="0809001B" w:tentative="1">
      <w:start w:val="1"/>
      <w:numFmt w:val="lowerRoman"/>
      <w:lvlText w:val="%3."/>
      <w:lvlJc w:val="right"/>
      <w:pPr>
        <w:ind w:left="3776" w:hanging="180"/>
      </w:pPr>
    </w:lvl>
    <w:lvl w:ilvl="3" w:tplc="0809000F" w:tentative="1">
      <w:start w:val="1"/>
      <w:numFmt w:val="decimal"/>
      <w:lvlText w:val="%4."/>
      <w:lvlJc w:val="left"/>
      <w:pPr>
        <w:ind w:left="4496" w:hanging="360"/>
      </w:pPr>
    </w:lvl>
    <w:lvl w:ilvl="4" w:tplc="08090019" w:tentative="1">
      <w:start w:val="1"/>
      <w:numFmt w:val="lowerLetter"/>
      <w:lvlText w:val="%5."/>
      <w:lvlJc w:val="left"/>
      <w:pPr>
        <w:ind w:left="5216" w:hanging="360"/>
      </w:pPr>
    </w:lvl>
    <w:lvl w:ilvl="5" w:tplc="0809001B" w:tentative="1">
      <w:start w:val="1"/>
      <w:numFmt w:val="lowerRoman"/>
      <w:lvlText w:val="%6."/>
      <w:lvlJc w:val="right"/>
      <w:pPr>
        <w:ind w:left="5936" w:hanging="180"/>
      </w:pPr>
    </w:lvl>
    <w:lvl w:ilvl="6" w:tplc="0809000F" w:tentative="1">
      <w:start w:val="1"/>
      <w:numFmt w:val="decimal"/>
      <w:lvlText w:val="%7."/>
      <w:lvlJc w:val="left"/>
      <w:pPr>
        <w:ind w:left="6656" w:hanging="360"/>
      </w:pPr>
    </w:lvl>
    <w:lvl w:ilvl="7" w:tplc="08090019" w:tentative="1">
      <w:start w:val="1"/>
      <w:numFmt w:val="lowerLetter"/>
      <w:lvlText w:val="%8."/>
      <w:lvlJc w:val="left"/>
      <w:pPr>
        <w:ind w:left="7376" w:hanging="360"/>
      </w:pPr>
    </w:lvl>
    <w:lvl w:ilvl="8" w:tplc="0809001B" w:tentative="1">
      <w:start w:val="1"/>
      <w:numFmt w:val="lowerRoman"/>
      <w:lvlText w:val="%9."/>
      <w:lvlJc w:val="right"/>
      <w:pPr>
        <w:ind w:left="8096" w:hanging="180"/>
      </w:pPr>
    </w:lvl>
  </w:abstractNum>
  <w:abstractNum w:abstractNumId="5" w15:restartNumberingAfterBreak="0">
    <w:nsid w:val="209A62F5"/>
    <w:multiLevelType w:val="hybridMultilevel"/>
    <w:tmpl w:val="25DE3A94"/>
    <w:lvl w:ilvl="0" w:tplc="3286AFD0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" w15:restartNumberingAfterBreak="0">
    <w:nsid w:val="284238AD"/>
    <w:multiLevelType w:val="multilevel"/>
    <w:tmpl w:val="A22611FC"/>
    <w:numStyleLink w:val="ConditionsList"/>
  </w:abstractNum>
  <w:abstractNum w:abstractNumId="7" w15:restartNumberingAfterBreak="0">
    <w:nsid w:val="29461538"/>
    <w:multiLevelType w:val="multilevel"/>
    <w:tmpl w:val="A1DC0ECC"/>
    <w:styleLink w:val="nListaList"/>
    <w:lvl w:ilvl="0">
      <w:start w:val="1"/>
      <w:numFmt w:val="decimal"/>
      <w:pStyle w:val="Table"/>
      <w:lvlText w:val="%1."/>
      <w:lvlJc w:val="left"/>
      <w:pPr>
        <w:tabs>
          <w:tab w:val="num" w:pos="720"/>
        </w:tabs>
        <w:ind w:left="425" w:hanging="425"/>
      </w:pPr>
      <w:rPr>
        <w:rFonts w:hint="default"/>
      </w:r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  <w:rPr>
        <w:rFonts w:hint="default"/>
      </w:r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361"/>
        </w:tabs>
        <w:ind w:left="1361" w:hanging="11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17"/>
        </w:tabs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238"/>
        </w:tabs>
        <w:ind w:left="3240" w:hanging="360"/>
      </w:pPr>
      <w:rPr>
        <w:rFonts w:hint="default"/>
      </w:rPr>
    </w:lvl>
  </w:abstractNum>
  <w:abstractNum w:abstractNumId="8" w15:restartNumberingAfterBreak="0">
    <w:nsid w:val="297D571E"/>
    <w:multiLevelType w:val="multilevel"/>
    <w:tmpl w:val="A22611FC"/>
    <w:numStyleLink w:val="ConditionsList"/>
  </w:abstractNum>
  <w:abstractNum w:abstractNumId="9" w15:restartNumberingAfterBreak="0">
    <w:nsid w:val="350B1B50"/>
    <w:multiLevelType w:val="hybridMultilevel"/>
    <w:tmpl w:val="291ED9B4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8DD7A15"/>
    <w:multiLevelType w:val="multilevel"/>
    <w:tmpl w:val="4FAE5666"/>
    <w:styleLink w:val="StylesList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12" w15:restartNumberingAfterBreak="0">
    <w:nsid w:val="4AB7177F"/>
    <w:multiLevelType w:val="multilevel"/>
    <w:tmpl w:val="A22611FC"/>
    <w:numStyleLink w:val="ConditionsList"/>
  </w:abstractNum>
  <w:abstractNum w:abstractNumId="13" w15:restartNumberingAfterBreak="0">
    <w:nsid w:val="4DED4C13"/>
    <w:multiLevelType w:val="multilevel"/>
    <w:tmpl w:val="A22611FC"/>
    <w:styleLink w:val="ConditionsList"/>
    <w:lvl w:ilvl="0">
      <w:start w:val="1"/>
      <w:numFmt w:val="decimal"/>
      <w:pStyle w:val="Conditions1"/>
      <w:lvlText w:val="%1)"/>
      <w:lvlJc w:val="left"/>
      <w:pPr>
        <w:tabs>
          <w:tab w:val="num" w:pos="1077"/>
        </w:tabs>
        <w:ind w:left="1077" w:hanging="646"/>
      </w:pPr>
      <w:rPr>
        <w:rFonts w:ascii="Verdana" w:hAnsi="Verdana" w:hint="default"/>
        <w:sz w:val="22"/>
      </w:rPr>
    </w:lvl>
    <w:lvl w:ilvl="1">
      <w:start w:val="1"/>
      <w:numFmt w:val="none"/>
      <w:lvlRestart w:val="0"/>
      <w:pStyle w:val="ConditionsNoNumber"/>
      <w:lvlText w:val="%2"/>
      <w:lvlJc w:val="left"/>
      <w:pPr>
        <w:tabs>
          <w:tab w:val="num" w:pos="1077"/>
        </w:tabs>
        <w:ind w:left="1077" w:hanging="646"/>
      </w:pPr>
      <w:rPr>
        <w:rFonts w:ascii="Verdana" w:hAnsi="Verdana" w:hint="default"/>
        <w:b w:val="0"/>
        <w:i w:val="0"/>
        <w:sz w:val="22"/>
      </w:rPr>
    </w:lvl>
    <w:lvl w:ilvl="2">
      <w:start w:val="1"/>
      <w:numFmt w:val="lowerRoman"/>
      <w:pStyle w:val="Conditions2"/>
      <w:lvlText w:val="%3)"/>
      <w:lvlJc w:val="left"/>
      <w:pPr>
        <w:tabs>
          <w:tab w:val="num" w:pos="1616"/>
        </w:tabs>
        <w:ind w:left="1616" w:hanging="539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bullet"/>
      <w:lvlRestart w:val="2"/>
      <w:pStyle w:val="ConditionsBullet"/>
      <w:lvlText w:val=""/>
      <w:lvlJc w:val="left"/>
      <w:pPr>
        <w:tabs>
          <w:tab w:val="num" w:pos="2155"/>
        </w:tabs>
        <w:ind w:left="2155" w:hanging="539"/>
      </w:pPr>
      <w:rPr>
        <w:rFonts w:ascii="Symbol" w:hAnsi="Symbol" w:hint="default"/>
      </w:rPr>
    </w:lvl>
    <w:lvl w:ilvl="4">
      <w:start w:val="1"/>
      <w:numFmt w:val="none"/>
      <w:pStyle w:val="ConditionsNoNumberNoSpaceBefore"/>
      <w:lvlText w:val=""/>
      <w:lvlJc w:val="left"/>
      <w:pPr>
        <w:tabs>
          <w:tab w:val="num" w:pos="1077"/>
        </w:tabs>
        <w:ind w:left="1077" w:hanging="64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F2342F1"/>
    <w:multiLevelType w:val="multilevel"/>
    <w:tmpl w:val="A22611FC"/>
    <w:numStyleLink w:val="ConditionsList"/>
  </w:abstractNum>
  <w:abstractNum w:abstractNumId="15" w15:restartNumberingAfterBreak="0">
    <w:nsid w:val="5137716E"/>
    <w:multiLevelType w:val="multilevel"/>
    <w:tmpl w:val="A22611FC"/>
    <w:numStyleLink w:val="ConditionsList"/>
  </w:abstractNum>
  <w:abstractNum w:abstractNumId="16" w15:restartNumberingAfterBreak="0">
    <w:nsid w:val="53F51752"/>
    <w:multiLevelType w:val="multilevel"/>
    <w:tmpl w:val="A22611FC"/>
    <w:numStyleLink w:val="ConditionsList"/>
  </w:abstractNum>
  <w:abstractNum w:abstractNumId="17" w15:restartNumberingAfterBreak="0">
    <w:nsid w:val="5B0F1B4D"/>
    <w:multiLevelType w:val="singleLevel"/>
    <w:tmpl w:val="6DEEB6D6"/>
    <w:lvl w:ilvl="0">
      <w:start w:val="1"/>
      <w:numFmt w:val="decimal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18" w15:restartNumberingAfterBreak="0">
    <w:nsid w:val="62CA1CF1"/>
    <w:multiLevelType w:val="multilevel"/>
    <w:tmpl w:val="195AE940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62CB6406"/>
    <w:multiLevelType w:val="multilevel"/>
    <w:tmpl w:val="83DADDA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0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B7639F"/>
    <w:multiLevelType w:val="multilevel"/>
    <w:tmpl w:val="A22611FC"/>
    <w:numStyleLink w:val="ConditionsList"/>
  </w:abstractNum>
  <w:abstractNum w:abstractNumId="21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CDC568F"/>
    <w:multiLevelType w:val="multilevel"/>
    <w:tmpl w:val="2BFCC7F2"/>
    <w:lvl w:ilvl="0">
      <w:start w:val="1"/>
      <w:numFmt w:val="lowerRoman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44152769">
    <w:abstractNumId w:val="19"/>
  </w:num>
  <w:num w:numId="2" w16cid:durableId="1023167186">
    <w:abstractNumId w:val="19"/>
  </w:num>
  <w:num w:numId="3" w16cid:durableId="1217934318">
    <w:abstractNumId w:val="21"/>
  </w:num>
  <w:num w:numId="4" w16cid:durableId="880559791">
    <w:abstractNumId w:val="0"/>
  </w:num>
  <w:num w:numId="5" w16cid:durableId="480729153">
    <w:abstractNumId w:val="10"/>
  </w:num>
  <w:num w:numId="6" w16cid:durableId="32770984">
    <w:abstractNumId w:val="18"/>
  </w:num>
  <w:num w:numId="7" w16cid:durableId="776564292">
    <w:abstractNumId w:val="22"/>
  </w:num>
  <w:num w:numId="8" w16cid:durableId="1567908968">
    <w:abstractNumId w:val="17"/>
  </w:num>
  <w:num w:numId="9" w16cid:durableId="1652903638">
    <w:abstractNumId w:val="4"/>
  </w:num>
  <w:num w:numId="10" w16cid:durableId="1590844525">
    <w:abstractNumId w:val="5"/>
  </w:num>
  <w:num w:numId="11" w16cid:durableId="330646507">
    <w:abstractNumId w:val="13"/>
  </w:num>
  <w:num w:numId="12" w16cid:durableId="806628795">
    <w:abstractNumId w:val="14"/>
  </w:num>
  <w:num w:numId="13" w16cid:durableId="1044792837">
    <w:abstractNumId w:val="8"/>
  </w:num>
  <w:num w:numId="14" w16cid:durableId="48458590">
    <w:abstractNumId w:val="12"/>
  </w:num>
  <w:num w:numId="15" w16cid:durableId="591164596">
    <w:abstractNumId w:val="15"/>
  </w:num>
  <w:num w:numId="16" w16cid:durableId="1410300856">
    <w:abstractNumId w:val="2"/>
  </w:num>
  <w:num w:numId="17" w16cid:durableId="1853062038">
    <w:abstractNumId w:val="16"/>
  </w:num>
  <w:num w:numId="18" w16cid:durableId="1441758136">
    <w:abstractNumId w:val="6"/>
  </w:num>
  <w:num w:numId="19" w16cid:durableId="1436093505">
    <w:abstractNumId w:val="3"/>
  </w:num>
  <w:num w:numId="20" w16cid:durableId="870997969">
    <w:abstractNumId w:val="7"/>
  </w:num>
  <w:num w:numId="21" w16cid:durableId="625232294">
    <w:abstractNumId w:val="11"/>
  </w:num>
  <w:num w:numId="22" w16cid:durableId="1251042593">
    <w:abstractNumId w:val="11"/>
    <w:lvlOverride w:ilvl="0">
      <w:lvl w:ilvl="0">
        <w:start w:val="1"/>
        <w:numFmt w:val="decimal"/>
        <w:pStyle w:val="Style1"/>
        <w:lvlText w:val="%1."/>
        <w:lvlJc w:val="left"/>
        <w:pPr>
          <w:tabs>
            <w:tab w:val="num" w:pos="720"/>
          </w:tabs>
          <w:ind w:left="431" w:hanging="431"/>
        </w:pPr>
        <w:rPr>
          <w:rFonts w:hint="default"/>
          <w:b w:val="0"/>
          <w:bCs/>
          <w:i w:val="0"/>
          <w:iCs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78"/>
          </w:tabs>
          <w:ind w:left="578" w:hanging="578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862"/>
          </w:tabs>
          <w:ind w:left="862" w:hanging="862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1009"/>
          </w:tabs>
          <w:ind w:left="1009" w:hanging="1009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1"/>
          </w:tabs>
          <w:ind w:left="1151" w:hanging="1151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tabs>
            <w:tab w:val="num" w:pos="1298"/>
          </w:tabs>
          <w:ind w:left="1298" w:hanging="1298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tabs>
            <w:tab w:val="num" w:pos="1582"/>
          </w:tabs>
          <w:ind w:left="1582" w:hanging="1582"/>
        </w:pPr>
        <w:rPr>
          <w:rFonts w:hint="default"/>
        </w:rPr>
      </w:lvl>
    </w:lvlOverride>
  </w:num>
  <w:num w:numId="23" w16cid:durableId="469325179">
    <w:abstractNumId w:val="20"/>
  </w:num>
  <w:num w:numId="24" w16cid:durableId="1341008808">
    <w:abstractNumId w:val="9"/>
  </w:num>
  <w:num w:numId="25" w16cid:durableId="2010054789">
    <w:abstractNumId w:val="11"/>
    <w:lvlOverride w:ilvl="0">
      <w:lvl w:ilvl="0">
        <w:start w:val="1"/>
        <w:numFmt w:val="decimal"/>
        <w:pStyle w:val="Style1"/>
        <w:lvlText w:val="%1."/>
        <w:lvlJc w:val="left"/>
        <w:pPr>
          <w:tabs>
            <w:tab w:val="num" w:pos="720"/>
          </w:tabs>
          <w:ind w:left="431" w:hanging="431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78"/>
          </w:tabs>
          <w:ind w:left="578" w:hanging="578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862"/>
          </w:tabs>
          <w:ind w:left="862" w:hanging="862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1009"/>
          </w:tabs>
          <w:ind w:left="1009" w:hanging="1009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1"/>
          </w:tabs>
          <w:ind w:left="1151" w:hanging="1151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tabs>
            <w:tab w:val="num" w:pos="1298"/>
          </w:tabs>
          <w:ind w:left="1298" w:hanging="1298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tabs>
            <w:tab w:val="num" w:pos="1582"/>
          </w:tabs>
          <w:ind w:left="1582" w:hanging="1582"/>
        </w:pPr>
        <w:rPr>
          <w:rFonts w:hint="default"/>
        </w:rPr>
      </w:lvl>
    </w:lvlOverride>
  </w:num>
  <w:num w:numId="26" w16cid:durableId="811871131">
    <w:abstractNumId w:val="11"/>
    <w:lvlOverride w:ilvl="0">
      <w:lvl w:ilvl="0">
        <w:start w:val="1"/>
        <w:numFmt w:val="decimal"/>
        <w:pStyle w:val="Style1"/>
        <w:lvlText w:val="%1."/>
        <w:lvlJc w:val="left"/>
        <w:pPr>
          <w:tabs>
            <w:tab w:val="num" w:pos="1004"/>
          </w:tabs>
          <w:ind w:left="715" w:hanging="431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78"/>
          </w:tabs>
          <w:ind w:left="578" w:hanging="578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862"/>
          </w:tabs>
          <w:ind w:left="862" w:hanging="862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1009"/>
          </w:tabs>
          <w:ind w:left="1009" w:hanging="1009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1"/>
          </w:tabs>
          <w:ind w:left="1151" w:hanging="1151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tabs>
            <w:tab w:val="num" w:pos="1298"/>
          </w:tabs>
          <w:ind w:left="1298" w:hanging="1298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tabs>
            <w:tab w:val="num" w:pos="1582"/>
          </w:tabs>
          <w:ind w:left="1582" w:hanging="1582"/>
        </w:pPr>
        <w:rPr>
          <w:rFonts w:hint="default"/>
        </w:rPr>
      </w:lvl>
    </w:lvlOverride>
  </w:num>
  <w:num w:numId="27" w16cid:durableId="2076511416">
    <w:abstractNumId w:val="1"/>
  </w:num>
  <w:num w:numId="28" w16cid:durableId="704406464">
    <w:abstractNumId w:val="11"/>
    <w:lvlOverride w:ilvl="0">
      <w:lvl w:ilvl="0">
        <w:start w:val="1"/>
        <w:numFmt w:val="decimal"/>
        <w:pStyle w:val="Style1"/>
        <w:lvlText w:val="%1."/>
        <w:lvlJc w:val="left"/>
        <w:pPr>
          <w:tabs>
            <w:tab w:val="num" w:pos="720"/>
          </w:tabs>
          <w:ind w:left="431" w:hanging="431"/>
        </w:pPr>
        <w:rPr>
          <w:rFonts w:hint="default"/>
          <w:b w:val="0"/>
          <w:i w:val="0"/>
        </w:rPr>
      </w:lvl>
    </w:lvlOverride>
  </w:num>
  <w:num w:numId="29" w16cid:durableId="163664374">
    <w:abstractNumId w:val="11"/>
    <w:lvlOverride w:ilvl="0">
      <w:lvl w:ilvl="0">
        <w:start w:val="1"/>
        <w:numFmt w:val="decimal"/>
        <w:pStyle w:val="Style1"/>
        <w:lvlText w:val="%1."/>
        <w:lvlJc w:val="left"/>
        <w:pPr>
          <w:tabs>
            <w:tab w:val="num" w:pos="720"/>
          </w:tabs>
          <w:ind w:left="431" w:hanging="431"/>
        </w:pPr>
        <w:rPr>
          <w:rFonts w:ascii="Arial" w:hAnsi="Arial" w:cs="Arial" w:hint="default"/>
          <w:b w:val="0"/>
          <w:bCs/>
          <w:i w:val="0"/>
          <w:iCs/>
          <w:sz w:val="24"/>
          <w:szCs w:val="24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78"/>
          </w:tabs>
          <w:ind w:left="578" w:hanging="578"/>
        </w:p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862"/>
          </w:tabs>
          <w:ind w:left="862" w:hanging="862"/>
        </w:p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1009"/>
          </w:tabs>
          <w:ind w:left="1009" w:hanging="1009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1"/>
          </w:tabs>
          <w:ind w:left="1151" w:hanging="1151"/>
        </w:p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tabs>
            <w:tab w:val="num" w:pos="1298"/>
          </w:tabs>
          <w:ind w:left="1298" w:hanging="1298"/>
        </w:p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tabs>
            <w:tab w:val="num" w:pos="1582"/>
          </w:tabs>
          <w:ind w:left="1582" w:hanging="1582"/>
        </w:pPr>
      </w:lvl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3D12F9"/>
    <w:rsid w:val="0000015A"/>
    <w:rsid w:val="00002536"/>
    <w:rsid w:val="0000335F"/>
    <w:rsid w:val="0000430D"/>
    <w:rsid w:val="00004442"/>
    <w:rsid w:val="00004CBB"/>
    <w:rsid w:val="000053B3"/>
    <w:rsid w:val="0001009A"/>
    <w:rsid w:val="00010378"/>
    <w:rsid w:val="000104F3"/>
    <w:rsid w:val="00010AB9"/>
    <w:rsid w:val="00010FFD"/>
    <w:rsid w:val="00011E5F"/>
    <w:rsid w:val="00012492"/>
    <w:rsid w:val="00012D18"/>
    <w:rsid w:val="00014AEB"/>
    <w:rsid w:val="00014DB4"/>
    <w:rsid w:val="00014DDD"/>
    <w:rsid w:val="00016B3D"/>
    <w:rsid w:val="0001797B"/>
    <w:rsid w:val="00022C7E"/>
    <w:rsid w:val="0002330A"/>
    <w:rsid w:val="0002417E"/>
    <w:rsid w:val="000247B2"/>
    <w:rsid w:val="000250E2"/>
    <w:rsid w:val="000254B9"/>
    <w:rsid w:val="00027021"/>
    <w:rsid w:val="000274AF"/>
    <w:rsid w:val="00030D6E"/>
    <w:rsid w:val="00036F75"/>
    <w:rsid w:val="00037B9E"/>
    <w:rsid w:val="0004363E"/>
    <w:rsid w:val="00043CCB"/>
    <w:rsid w:val="000460C9"/>
    <w:rsid w:val="00046145"/>
    <w:rsid w:val="0004624B"/>
    <w:rsid w:val="0004625F"/>
    <w:rsid w:val="00046799"/>
    <w:rsid w:val="000473F7"/>
    <w:rsid w:val="00047E6B"/>
    <w:rsid w:val="00051745"/>
    <w:rsid w:val="00053135"/>
    <w:rsid w:val="000531BB"/>
    <w:rsid w:val="00053395"/>
    <w:rsid w:val="00053D82"/>
    <w:rsid w:val="00060401"/>
    <w:rsid w:val="00060FA7"/>
    <w:rsid w:val="00061760"/>
    <w:rsid w:val="0006187F"/>
    <w:rsid w:val="0006197F"/>
    <w:rsid w:val="00062201"/>
    <w:rsid w:val="0006296E"/>
    <w:rsid w:val="00063176"/>
    <w:rsid w:val="0006411C"/>
    <w:rsid w:val="000666FB"/>
    <w:rsid w:val="00066E22"/>
    <w:rsid w:val="000678CA"/>
    <w:rsid w:val="000712F5"/>
    <w:rsid w:val="000723F4"/>
    <w:rsid w:val="00073B2E"/>
    <w:rsid w:val="00073E67"/>
    <w:rsid w:val="000744A9"/>
    <w:rsid w:val="00076625"/>
    <w:rsid w:val="00076A40"/>
    <w:rsid w:val="00077358"/>
    <w:rsid w:val="000805EF"/>
    <w:rsid w:val="00080AB2"/>
    <w:rsid w:val="00081725"/>
    <w:rsid w:val="00082705"/>
    <w:rsid w:val="0008564C"/>
    <w:rsid w:val="00087477"/>
    <w:rsid w:val="000875BB"/>
    <w:rsid w:val="00087A2F"/>
    <w:rsid w:val="00087DEC"/>
    <w:rsid w:val="00090418"/>
    <w:rsid w:val="00090D93"/>
    <w:rsid w:val="00091058"/>
    <w:rsid w:val="00092552"/>
    <w:rsid w:val="00093210"/>
    <w:rsid w:val="000945FF"/>
    <w:rsid w:val="00094935"/>
    <w:rsid w:val="00095882"/>
    <w:rsid w:val="00096933"/>
    <w:rsid w:val="00096DC6"/>
    <w:rsid w:val="00097278"/>
    <w:rsid w:val="000A03B1"/>
    <w:rsid w:val="000A2D44"/>
    <w:rsid w:val="000A3038"/>
    <w:rsid w:val="000A4457"/>
    <w:rsid w:val="000A4AEB"/>
    <w:rsid w:val="000A5984"/>
    <w:rsid w:val="000A62F0"/>
    <w:rsid w:val="000A64AE"/>
    <w:rsid w:val="000A725A"/>
    <w:rsid w:val="000B02BC"/>
    <w:rsid w:val="000B0589"/>
    <w:rsid w:val="000B1365"/>
    <w:rsid w:val="000B156D"/>
    <w:rsid w:val="000B187A"/>
    <w:rsid w:val="000B199A"/>
    <w:rsid w:val="000B216E"/>
    <w:rsid w:val="000B2778"/>
    <w:rsid w:val="000B2B26"/>
    <w:rsid w:val="000B3578"/>
    <w:rsid w:val="000B494A"/>
    <w:rsid w:val="000B5B0C"/>
    <w:rsid w:val="000C00DD"/>
    <w:rsid w:val="000C21D0"/>
    <w:rsid w:val="000C26FE"/>
    <w:rsid w:val="000C3F13"/>
    <w:rsid w:val="000C4633"/>
    <w:rsid w:val="000C4E3C"/>
    <w:rsid w:val="000C5098"/>
    <w:rsid w:val="000C562B"/>
    <w:rsid w:val="000C684D"/>
    <w:rsid w:val="000C6955"/>
    <w:rsid w:val="000C698E"/>
    <w:rsid w:val="000C69EF"/>
    <w:rsid w:val="000D0673"/>
    <w:rsid w:val="000D0687"/>
    <w:rsid w:val="000D0836"/>
    <w:rsid w:val="000D0FE7"/>
    <w:rsid w:val="000D29BB"/>
    <w:rsid w:val="000D310A"/>
    <w:rsid w:val="000D57D9"/>
    <w:rsid w:val="000D5A61"/>
    <w:rsid w:val="000D6857"/>
    <w:rsid w:val="000D6E24"/>
    <w:rsid w:val="000D7059"/>
    <w:rsid w:val="000E1441"/>
    <w:rsid w:val="000E3192"/>
    <w:rsid w:val="000E32B5"/>
    <w:rsid w:val="000E57C1"/>
    <w:rsid w:val="000F16F4"/>
    <w:rsid w:val="000F2734"/>
    <w:rsid w:val="000F3EA6"/>
    <w:rsid w:val="000F6EC2"/>
    <w:rsid w:val="001000CB"/>
    <w:rsid w:val="00101139"/>
    <w:rsid w:val="0010162F"/>
    <w:rsid w:val="00101D97"/>
    <w:rsid w:val="00103BDB"/>
    <w:rsid w:val="00104D93"/>
    <w:rsid w:val="001056C3"/>
    <w:rsid w:val="00106202"/>
    <w:rsid w:val="0010631B"/>
    <w:rsid w:val="0010710C"/>
    <w:rsid w:val="00107EDD"/>
    <w:rsid w:val="001103DB"/>
    <w:rsid w:val="001107B8"/>
    <w:rsid w:val="0011282C"/>
    <w:rsid w:val="00112890"/>
    <w:rsid w:val="00112F4D"/>
    <w:rsid w:val="00113558"/>
    <w:rsid w:val="001142BE"/>
    <w:rsid w:val="001145E5"/>
    <w:rsid w:val="0011461E"/>
    <w:rsid w:val="00114AD5"/>
    <w:rsid w:val="001153AC"/>
    <w:rsid w:val="00116B37"/>
    <w:rsid w:val="00116E54"/>
    <w:rsid w:val="00117C2B"/>
    <w:rsid w:val="00121388"/>
    <w:rsid w:val="00122D27"/>
    <w:rsid w:val="00123AAD"/>
    <w:rsid w:val="00123D9F"/>
    <w:rsid w:val="00124FBF"/>
    <w:rsid w:val="00130E07"/>
    <w:rsid w:val="00131544"/>
    <w:rsid w:val="00132598"/>
    <w:rsid w:val="00136DBF"/>
    <w:rsid w:val="00137E91"/>
    <w:rsid w:val="00140E67"/>
    <w:rsid w:val="00140FDB"/>
    <w:rsid w:val="0014174B"/>
    <w:rsid w:val="00142273"/>
    <w:rsid w:val="001439C8"/>
    <w:rsid w:val="001440C3"/>
    <w:rsid w:val="001468E8"/>
    <w:rsid w:val="001502F7"/>
    <w:rsid w:val="00151BDF"/>
    <w:rsid w:val="00152494"/>
    <w:rsid w:val="001527D8"/>
    <w:rsid w:val="0015299D"/>
    <w:rsid w:val="00152C92"/>
    <w:rsid w:val="00154A48"/>
    <w:rsid w:val="00154EDA"/>
    <w:rsid w:val="001600D0"/>
    <w:rsid w:val="001617EB"/>
    <w:rsid w:val="00161862"/>
    <w:rsid w:val="00161B5C"/>
    <w:rsid w:val="0016315E"/>
    <w:rsid w:val="0016536A"/>
    <w:rsid w:val="00165400"/>
    <w:rsid w:val="0016680C"/>
    <w:rsid w:val="00172928"/>
    <w:rsid w:val="00172E9F"/>
    <w:rsid w:val="00173265"/>
    <w:rsid w:val="00173BE3"/>
    <w:rsid w:val="00176122"/>
    <w:rsid w:val="0017772D"/>
    <w:rsid w:val="00180A24"/>
    <w:rsid w:val="0018110F"/>
    <w:rsid w:val="00184090"/>
    <w:rsid w:val="001848EE"/>
    <w:rsid w:val="001859CC"/>
    <w:rsid w:val="001859D4"/>
    <w:rsid w:val="001867B6"/>
    <w:rsid w:val="001868C3"/>
    <w:rsid w:val="00186CCD"/>
    <w:rsid w:val="00187949"/>
    <w:rsid w:val="00187B85"/>
    <w:rsid w:val="001901F0"/>
    <w:rsid w:val="00190F83"/>
    <w:rsid w:val="0019283D"/>
    <w:rsid w:val="00193E6E"/>
    <w:rsid w:val="00195120"/>
    <w:rsid w:val="0019576E"/>
    <w:rsid w:val="00195A84"/>
    <w:rsid w:val="00195ABC"/>
    <w:rsid w:val="00197B5B"/>
    <w:rsid w:val="001A0600"/>
    <w:rsid w:val="001A078B"/>
    <w:rsid w:val="001A0FAB"/>
    <w:rsid w:val="001A1405"/>
    <w:rsid w:val="001A1BFD"/>
    <w:rsid w:val="001A2AC0"/>
    <w:rsid w:val="001A3190"/>
    <w:rsid w:val="001A5AEF"/>
    <w:rsid w:val="001A67D4"/>
    <w:rsid w:val="001A785D"/>
    <w:rsid w:val="001B3366"/>
    <w:rsid w:val="001B37BF"/>
    <w:rsid w:val="001B47A4"/>
    <w:rsid w:val="001B4B17"/>
    <w:rsid w:val="001B7E41"/>
    <w:rsid w:val="001C2021"/>
    <w:rsid w:val="001C2310"/>
    <w:rsid w:val="001C3063"/>
    <w:rsid w:val="001C6E7D"/>
    <w:rsid w:val="001D02E7"/>
    <w:rsid w:val="001D0369"/>
    <w:rsid w:val="001D17C6"/>
    <w:rsid w:val="001D2DC0"/>
    <w:rsid w:val="001D2EC8"/>
    <w:rsid w:val="001D3DEC"/>
    <w:rsid w:val="001D543E"/>
    <w:rsid w:val="001D5B2F"/>
    <w:rsid w:val="001D607C"/>
    <w:rsid w:val="001D7B49"/>
    <w:rsid w:val="001E060A"/>
    <w:rsid w:val="001E0713"/>
    <w:rsid w:val="001E0F43"/>
    <w:rsid w:val="001E353F"/>
    <w:rsid w:val="001E4974"/>
    <w:rsid w:val="001E58C5"/>
    <w:rsid w:val="001E597E"/>
    <w:rsid w:val="001E6243"/>
    <w:rsid w:val="001E7FF6"/>
    <w:rsid w:val="001F1F49"/>
    <w:rsid w:val="001F2BB9"/>
    <w:rsid w:val="001F5990"/>
    <w:rsid w:val="001F60EB"/>
    <w:rsid w:val="001F619E"/>
    <w:rsid w:val="001F6A95"/>
    <w:rsid w:val="001F773C"/>
    <w:rsid w:val="00200E8B"/>
    <w:rsid w:val="0020178F"/>
    <w:rsid w:val="00202A9D"/>
    <w:rsid w:val="0020315B"/>
    <w:rsid w:val="0020325B"/>
    <w:rsid w:val="0020338D"/>
    <w:rsid w:val="00204E73"/>
    <w:rsid w:val="002051FB"/>
    <w:rsid w:val="00206F44"/>
    <w:rsid w:val="00207816"/>
    <w:rsid w:val="00211326"/>
    <w:rsid w:val="00212C8F"/>
    <w:rsid w:val="002139FE"/>
    <w:rsid w:val="00213E99"/>
    <w:rsid w:val="00214A5E"/>
    <w:rsid w:val="00214F76"/>
    <w:rsid w:val="002167AD"/>
    <w:rsid w:val="00217780"/>
    <w:rsid w:val="00217A58"/>
    <w:rsid w:val="00220441"/>
    <w:rsid w:val="0022105D"/>
    <w:rsid w:val="0022114D"/>
    <w:rsid w:val="0022183C"/>
    <w:rsid w:val="00222BF5"/>
    <w:rsid w:val="0022580D"/>
    <w:rsid w:val="00227964"/>
    <w:rsid w:val="002303B0"/>
    <w:rsid w:val="00231048"/>
    <w:rsid w:val="00231793"/>
    <w:rsid w:val="002330B1"/>
    <w:rsid w:val="002358A7"/>
    <w:rsid w:val="00237568"/>
    <w:rsid w:val="00240B44"/>
    <w:rsid w:val="00241396"/>
    <w:rsid w:val="002418C4"/>
    <w:rsid w:val="00242A5E"/>
    <w:rsid w:val="00243981"/>
    <w:rsid w:val="00250214"/>
    <w:rsid w:val="00250B27"/>
    <w:rsid w:val="00250F1B"/>
    <w:rsid w:val="00253083"/>
    <w:rsid w:val="002530F4"/>
    <w:rsid w:val="002537FF"/>
    <w:rsid w:val="0025482B"/>
    <w:rsid w:val="00255013"/>
    <w:rsid w:val="00255506"/>
    <w:rsid w:val="002556F9"/>
    <w:rsid w:val="00256B99"/>
    <w:rsid w:val="00256CB6"/>
    <w:rsid w:val="0026026C"/>
    <w:rsid w:val="00263F0C"/>
    <w:rsid w:val="00266500"/>
    <w:rsid w:val="002701FF"/>
    <w:rsid w:val="00270ED0"/>
    <w:rsid w:val="002732F8"/>
    <w:rsid w:val="00274D07"/>
    <w:rsid w:val="00275A60"/>
    <w:rsid w:val="00275BBD"/>
    <w:rsid w:val="002776E4"/>
    <w:rsid w:val="00277B59"/>
    <w:rsid w:val="002819AB"/>
    <w:rsid w:val="00281B8C"/>
    <w:rsid w:val="00282B1D"/>
    <w:rsid w:val="00282D9E"/>
    <w:rsid w:val="0028382E"/>
    <w:rsid w:val="00285115"/>
    <w:rsid w:val="00290A6D"/>
    <w:rsid w:val="00290D5C"/>
    <w:rsid w:val="002933C2"/>
    <w:rsid w:val="0029472A"/>
    <w:rsid w:val="0029485E"/>
    <w:rsid w:val="00294E0E"/>
    <w:rsid w:val="00294E59"/>
    <w:rsid w:val="00294EB5"/>
    <w:rsid w:val="002958D9"/>
    <w:rsid w:val="002958DA"/>
    <w:rsid w:val="00295E49"/>
    <w:rsid w:val="002973DC"/>
    <w:rsid w:val="002A0C8E"/>
    <w:rsid w:val="002A1080"/>
    <w:rsid w:val="002A116C"/>
    <w:rsid w:val="002A487A"/>
    <w:rsid w:val="002A5D39"/>
    <w:rsid w:val="002B04CA"/>
    <w:rsid w:val="002B1265"/>
    <w:rsid w:val="002B1284"/>
    <w:rsid w:val="002B152B"/>
    <w:rsid w:val="002B1F20"/>
    <w:rsid w:val="002B2576"/>
    <w:rsid w:val="002B2598"/>
    <w:rsid w:val="002B363A"/>
    <w:rsid w:val="002B36BA"/>
    <w:rsid w:val="002B45F1"/>
    <w:rsid w:val="002B4AFF"/>
    <w:rsid w:val="002B51D5"/>
    <w:rsid w:val="002B5A3A"/>
    <w:rsid w:val="002B5EEF"/>
    <w:rsid w:val="002B68D2"/>
    <w:rsid w:val="002C068A"/>
    <w:rsid w:val="002C2524"/>
    <w:rsid w:val="002C39E3"/>
    <w:rsid w:val="002C4563"/>
    <w:rsid w:val="002C4984"/>
    <w:rsid w:val="002C5CE2"/>
    <w:rsid w:val="002D2056"/>
    <w:rsid w:val="002D473D"/>
    <w:rsid w:val="002D5FE6"/>
    <w:rsid w:val="002D646F"/>
    <w:rsid w:val="002D6B4A"/>
    <w:rsid w:val="002E218D"/>
    <w:rsid w:val="002E33E2"/>
    <w:rsid w:val="002E4464"/>
    <w:rsid w:val="002E5250"/>
    <w:rsid w:val="002E6DA6"/>
    <w:rsid w:val="002E6EFF"/>
    <w:rsid w:val="002E7F38"/>
    <w:rsid w:val="002F25ED"/>
    <w:rsid w:val="002F2E98"/>
    <w:rsid w:val="002F4096"/>
    <w:rsid w:val="002F4C41"/>
    <w:rsid w:val="002F4E2B"/>
    <w:rsid w:val="002F726D"/>
    <w:rsid w:val="002F7E08"/>
    <w:rsid w:val="003000BE"/>
    <w:rsid w:val="00300AAB"/>
    <w:rsid w:val="00300E24"/>
    <w:rsid w:val="00301880"/>
    <w:rsid w:val="00303CA5"/>
    <w:rsid w:val="0030500E"/>
    <w:rsid w:val="00305AA3"/>
    <w:rsid w:val="00307221"/>
    <w:rsid w:val="00307D84"/>
    <w:rsid w:val="00311E7D"/>
    <w:rsid w:val="003166A6"/>
    <w:rsid w:val="003206FD"/>
    <w:rsid w:val="00321736"/>
    <w:rsid w:val="00323027"/>
    <w:rsid w:val="003243B4"/>
    <w:rsid w:val="00330EE6"/>
    <w:rsid w:val="003320C3"/>
    <w:rsid w:val="00332D4A"/>
    <w:rsid w:val="0033308D"/>
    <w:rsid w:val="00333BA2"/>
    <w:rsid w:val="0033436B"/>
    <w:rsid w:val="003347DE"/>
    <w:rsid w:val="00335929"/>
    <w:rsid w:val="003401FC"/>
    <w:rsid w:val="0034042D"/>
    <w:rsid w:val="00340487"/>
    <w:rsid w:val="00340AD4"/>
    <w:rsid w:val="0034250D"/>
    <w:rsid w:val="00342B9E"/>
    <w:rsid w:val="00343A1F"/>
    <w:rsid w:val="00344294"/>
    <w:rsid w:val="00344CD1"/>
    <w:rsid w:val="003466A9"/>
    <w:rsid w:val="0035264A"/>
    <w:rsid w:val="003545D3"/>
    <w:rsid w:val="00354709"/>
    <w:rsid w:val="00355893"/>
    <w:rsid w:val="00355FCC"/>
    <w:rsid w:val="003568ED"/>
    <w:rsid w:val="00360664"/>
    <w:rsid w:val="00361890"/>
    <w:rsid w:val="00364E17"/>
    <w:rsid w:val="00365BD6"/>
    <w:rsid w:val="003666CA"/>
    <w:rsid w:val="00366F95"/>
    <w:rsid w:val="00371F04"/>
    <w:rsid w:val="00371F30"/>
    <w:rsid w:val="003724C8"/>
    <w:rsid w:val="00373818"/>
    <w:rsid w:val="00374BC8"/>
    <w:rsid w:val="003753FE"/>
    <w:rsid w:val="0037540B"/>
    <w:rsid w:val="00375A10"/>
    <w:rsid w:val="00376315"/>
    <w:rsid w:val="00377BD7"/>
    <w:rsid w:val="00381164"/>
    <w:rsid w:val="0038303B"/>
    <w:rsid w:val="00384838"/>
    <w:rsid w:val="0038505C"/>
    <w:rsid w:val="0038534C"/>
    <w:rsid w:val="00385404"/>
    <w:rsid w:val="003861F5"/>
    <w:rsid w:val="0039076E"/>
    <w:rsid w:val="00390856"/>
    <w:rsid w:val="00391D6D"/>
    <w:rsid w:val="00392D13"/>
    <w:rsid w:val="00392F3F"/>
    <w:rsid w:val="00393FA3"/>
    <w:rsid w:val="003941CF"/>
    <w:rsid w:val="003A0288"/>
    <w:rsid w:val="003A2CB5"/>
    <w:rsid w:val="003A38FE"/>
    <w:rsid w:val="003A4305"/>
    <w:rsid w:val="003A4E1A"/>
    <w:rsid w:val="003A5059"/>
    <w:rsid w:val="003A7AE7"/>
    <w:rsid w:val="003B14E7"/>
    <w:rsid w:val="003B261B"/>
    <w:rsid w:val="003B2FE6"/>
    <w:rsid w:val="003B43C2"/>
    <w:rsid w:val="003B6237"/>
    <w:rsid w:val="003B69A3"/>
    <w:rsid w:val="003B7199"/>
    <w:rsid w:val="003C07F3"/>
    <w:rsid w:val="003C0D8C"/>
    <w:rsid w:val="003C29E7"/>
    <w:rsid w:val="003C419A"/>
    <w:rsid w:val="003C439C"/>
    <w:rsid w:val="003C4A6C"/>
    <w:rsid w:val="003C4DCC"/>
    <w:rsid w:val="003C6857"/>
    <w:rsid w:val="003D0F28"/>
    <w:rsid w:val="003D12F9"/>
    <w:rsid w:val="003D1D4A"/>
    <w:rsid w:val="003D207D"/>
    <w:rsid w:val="003D26C9"/>
    <w:rsid w:val="003D28EB"/>
    <w:rsid w:val="003D3715"/>
    <w:rsid w:val="003D4879"/>
    <w:rsid w:val="003D5A19"/>
    <w:rsid w:val="003D7804"/>
    <w:rsid w:val="003E0D20"/>
    <w:rsid w:val="003E1583"/>
    <w:rsid w:val="003E3619"/>
    <w:rsid w:val="003E386B"/>
    <w:rsid w:val="003E54CC"/>
    <w:rsid w:val="003E619C"/>
    <w:rsid w:val="003E751F"/>
    <w:rsid w:val="003E7A3B"/>
    <w:rsid w:val="003F3404"/>
    <w:rsid w:val="003F3533"/>
    <w:rsid w:val="003F4CA6"/>
    <w:rsid w:val="003F4EBC"/>
    <w:rsid w:val="003F508F"/>
    <w:rsid w:val="003F513B"/>
    <w:rsid w:val="003F6AB8"/>
    <w:rsid w:val="003F76AE"/>
    <w:rsid w:val="003F790A"/>
    <w:rsid w:val="003F7DFB"/>
    <w:rsid w:val="004029F3"/>
    <w:rsid w:val="00402A24"/>
    <w:rsid w:val="00403684"/>
    <w:rsid w:val="004042A2"/>
    <w:rsid w:val="00405ECB"/>
    <w:rsid w:val="004065AD"/>
    <w:rsid w:val="004118C6"/>
    <w:rsid w:val="00412C1F"/>
    <w:rsid w:val="00413900"/>
    <w:rsid w:val="004149F4"/>
    <w:rsid w:val="00414C06"/>
    <w:rsid w:val="004156F0"/>
    <w:rsid w:val="00417A02"/>
    <w:rsid w:val="00417E66"/>
    <w:rsid w:val="00421940"/>
    <w:rsid w:val="00423A90"/>
    <w:rsid w:val="0042629B"/>
    <w:rsid w:val="004274C8"/>
    <w:rsid w:val="00430857"/>
    <w:rsid w:val="00431156"/>
    <w:rsid w:val="00431784"/>
    <w:rsid w:val="00431CDA"/>
    <w:rsid w:val="00434739"/>
    <w:rsid w:val="0043623B"/>
    <w:rsid w:val="0043778D"/>
    <w:rsid w:val="00437988"/>
    <w:rsid w:val="00437DB1"/>
    <w:rsid w:val="00440F29"/>
    <w:rsid w:val="004416FC"/>
    <w:rsid w:val="00441CB7"/>
    <w:rsid w:val="00442A11"/>
    <w:rsid w:val="0044388C"/>
    <w:rsid w:val="00443905"/>
    <w:rsid w:val="00443F0D"/>
    <w:rsid w:val="00444704"/>
    <w:rsid w:val="004455AE"/>
    <w:rsid w:val="004474DE"/>
    <w:rsid w:val="004503B4"/>
    <w:rsid w:val="00451EE4"/>
    <w:rsid w:val="004522C1"/>
    <w:rsid w:val="004536B1"/>
    <w:rsid w:val="00453E15"/>
    <w:rsid w:val="00460C1E"/>
    <w:rsid w:val="0046180A"/>
    <w:rsid w:val="00461CF4"/>
    <w:rsid w:val="00461E9F"/>
    <w:rsid w:val="00462727"/>
    <w:rsid w:val="00464BD6"/>
    <w:rsid w:val="00465FFB"/>
    <w:rsid w:val="004663BC"/>
    <w:rsid w:val="00467375"/>
    <w:rsid w:val="00470775"/>
    <w:rsid w:val="004717E8"/>
    <w:rsid w:val="00473821"/>
    <w:rsid w:val="00473CB2"/>
    <w:rsid w:val="00473EA4"/>
    <w:rsid w:val="0047474D"/>
    <w:rsid w:val="004759E7"/>
    <w:rsid w:val="004765EC"/>
    <w:rsid w:val="00476C95"/>
    <w:rsid w:val="0047718B"/>
    <w:rsid w:val="0047768B"/>
    <w:rsid w:val="0048041A"/>
    <w:rsid w:val="004805AC"/>
    <w:rsid w:val="004818A6"/>
    <w:rsid w:val="00481B75"/>
    <w:rsid w:val="00483A40"/>
    <w:rsid w:val="00483D15"/>
    <w:rsid w:val="00486578"/>
    <w:rsid w:val="00486CD9"/>
    <w:rsid w:val="00487402"/>
    <w:rsid w:val="004877C5"/>
    <w:rsid w:val="004913EC"/>
    <w:rsid w:val="00492BFC"/>
    <w:rsid w:val="00493F61"/>
    <w:rsid w:val="004947E8"/>
    <w:rsid w:val="004976CF"/>
    <w:rsid w:val="004A1716"/>
    <w:rsid w:val="004A1BB0"/>
    <w:rsid w:val="004A2EB8"/>
    <w:rsid w:val="004A3D89"/>
    <w:rsid w:val="004A52A0"/>
    <w:rsid w:val="004A75B7"/>
    <w:rsid w:val="004B02F1"/>
    <w:rsid w:val="004B12F7"/>
    <w:rsid w:val="004B1FC7"/>
    <w:rsid w:val="004B4691"/>
    <w:rsid w:val="004B4EEB"/>
    <w:rsid w:val="004B5E65"/>
    <w:rsid w:val="004B6290"/>
    <w:rsid w:val="004B630F"/>
    <w:rsid w:val="004B7240"/>
    <w:rsid w:val="004B7EA7"/>
    <w:rsid w:val="004B7EE8"/>
    <w:rsid w:val="004C07CB"/>
    <w:rsid w:val="004C09A5"/>
    <w:rsid w:val="004C132B"/>
    <w:rsid w:val="004C439F"/>
    <w:rsid w:val="004C4564"/>
    <w:rsid w:val="004C7017"/>
    <w:rsid w:val="004C77FB"/>
    <w:rsid w:val="004C7B8E"/>
    <w:rsid w:val="004D1081"/>
    <w:rsid w:val="004D2FED"/>
    <w:rsid w:val="004D31AB"/>
    <w:rsid w:val="004D3B05"/>
    <w:rsid w:val="004D658B"/>
    <w:rsid w:val="004D7D8D"/>
    <w:rsid w:val="004E04E0"/>
    <w:rsid w:val="004E076E"/>
    <w:rsid w:val="004E0C93"/>
    <w:rsid w:val="004E17C2"/>
    <w:rsid w:val="004E17CB"/>
    <w:rsid w:val="004E2F7B"/>
    <w:rsid w:val="004E3E32"/>
    <w:rsid w:val="004E3E9E"/>
    <w:rsid w:val="004E450D"/>
    <w:rsid w:val="004E48F2"/>
    <w:rsid w:val="004E4949"/>
    <w:rsid w:val="004E4D3A"/>
    <w:rsid w:val="004E6091"/>
    <w:rsid w:val="004E6546"/>
    <w:rsid w:val="004E772A"/>
    <w:rsid w:val="004E7D34"/>
    <w:rsid w:val="004F0158"/>
    <w:rsid w:val="004F14FF"/>
    <w:rsid w:val="004F2796"/>
    <w:rsid w:val="004F58EB"/>
    <w:rsid w:val="004F5C3E"/>
    <w:rsid w:val="004F62B1"/>
    <w:rsid w:val="005013BF"/>
    <w:rsid w:val="0050422F"/>
    <w:rsid w:val="00505D3C"/>
    <w:rsid w:val="0050675C"/>
    <w:rsid w:val="00506851"/>
    <w:rsid w:val="00507114"/>
    <w:rsid w:val="00510B82"/>
    <w:rsid w:val="0051139D"/>
    <w:rsid w:val="0051154C"/>
    <w:rsid w:val="00513353"/>
    <w:rsid w:val="00513B5D"/>
    <w:rsid w:val="00513EEB"/>
    <w:rsid w:val="00515666"/>
    <w:rsid w:val="00515753"/>
    <w:rsid w:val="00515AB3"/>
    <w:rsid w:val="00517288"/>
    <w:rsid w:val="00517F19"/>
    <w:rsid w:val="00521294"/>
    <w:rsid w:val="00521982"/>
    <w:rsid w:val="0052347F"/>
    <w:rsid w:val="00523706"/>
    <w:rsid w:val="005242F7"/>
    <w:rsid w:val="00524AE1"/>
    <w:rsid w:val="00524EE3"/>
    <w:rsid w:val="00525688"/>
    <w:rsid w:val="00526E8B"/>
    <w:rsid w:val="005270DD"/>
    <w:rsid w:val="00527290"/>
    <w:rsid w:val="00530FE2"/>
    <w:rsid w:val="00531B27"/>
    <w:rsid w:val="00532CF2"/>
    <w:rsid w:val="00533BC0"/>
    <w:rsid w:val="00534421"/>
    <w:rsid w:val="00534E14"/>
    <w:rsid w:val="00540CD2"/>
    <w:rsid w:val="00541734"/>
    <w:rsid w:val="005417F0"/>
    <w:rsid w:val="00542B4C"/>
    <w:rsid w:val="005440F0"/>
    <w:rsid w:val="005455D2"/>
    <w:rsid w:val="00546DBD"/>
    <w:rsid w:val="00547504"/>
    <w:rsid w:val="00550158"/>
    <w:rsid w:val="0055223F"/>
    <w:rsid w:val="0055259B"/>
    <w:rsid w:val="00552629"/>
    <w:rsid w:val="0055475C"/>
    <w:rsid w:val="00554D79"/>
    <w:rsid w:val="00554F22"/>
    <w:rsid w:val="0055550D"/>
    <w:rsid w:val="00555BF0"/>
    <w:rsid w:val="00556322"/>
    <w:rsid w:val="0055774E"/>
    <w:rsid w:val="00560521"/>
    <w:rsid w:val="0056185A"/>
    <w:rsid w:val="00561E69"/>
    <w:rsid w:val="00562E81"/>
    <w:rsid w:val="005649B5"/>
    <w:rsid w:val="0056564E"/>
    <w:rsid w:val="00566134"/>
    <w:rsid w:val="0056634F"/>
    <w:rsid w:val="00566972"/>
    <w:rsid w:val="0057098A"/>
    <w:rsid w:val="00570E89"/>
    <w:rsid w:val="005718AF"/>
    <w:rsid w:val="00571F3C"/>
    <w:rsid w:val="00571FD4"/>
    <w:rsid w:val="00572879"/>
    <w:rsid w:val="0057289E"/>
    <w:rsid w:val="0057471E"/>
    <w:rsid w:val="00574A06"/>
    <w:rsid w:val="005756DD"/>
    <w:rsid w:val="00575DE7"/>
    <w:rsid w:val="00576C6D"/>
    <w:rsid w:val="0057782A"/>
    <w:rsid w:val="00582541"/>
    <w:rsid w:val="00582A0A"/>
    <w:rsid w:val="00582EAB"/>
    <w:rsid w:val="00584F12"/>
    <w:rsid w:val="0058690F"/>
    <w:rsid w:val="00587F1D"/>
    <w:rsid w:val="00591235"/>
    <w:rsid w:val="00593C8A"/>
    <w:rsid w:val="005A013D"/>
    <w:rsid w:val="005A04A9"/>
    <w:rsid w:val="005A0799"/>
    <w:rsid w:val="005A0C83"/>
    <w:rsid w:val="005A2AA1"/>
    <w:rsid w:val="005A2C27"/>
    <w:rsid w:val="005A316B"/>
    <w:rsid w:val="005A3A64"/>
    <w:rsid w:val="005A4629"/>
    <w:rsid w:val="005A4F5D"/>
    <w:rsid w:val="005A72FD"/>
    <w:rsid w:val="005B05A4"/>
    <w:rsid w:val="005B38DC"/>
    <w:rsid w:val="005B4675"/>
    <w:rsid w:val="005B4D95"/>
    <w:rsid w:val="005B5CBA"/>
    <w:rsid w:val="005B752B"/>
    <w:rsid w:val="005B7762"/>
    <w:rsid w:val="005B7CBD"/>
    <w:rsid w:val="005B7FFA"/>
    <w:rsid w:val="005C09EF"/>
    <w:rsid w:val="005C0ADF"/>
    <w:rsid w:val="005C4407"/>
    <w:rsid w:val="005C712E"/>
    <w:rsid w:val="005C7C56"/>
    <w:rsid w:val="005D0B1C"/>
    <w:rsid w:val="005D37AD"/>
    <w:rsid w:val="005D39AF"/>
    <w:rsid w:val="005D3FAE"/>
    <w:rsid w:val="005D513E"/>
    <w:rsid w:val="005D53CE"/>
    <w:rsid w:val="005D5E15"/>
    <w:rsid w:val="005D739E"/>
    <w:rsid w:val="005D7655"/>
    <w:rsid w:val="005E009F"/>
    <w:rsid w:val="005E013E"/>
    <w:rsid w:val="005E0797"/>
    <w:rsid w:val="005E23A6"/>
    <w:rsid w:val="005E2E7B"/>
    <w:rsid w:val="005E34E1"/>
    <w:rsid w:val="005E34FF"/>
    <w:rsid w:val="005E3542"/>
    <w:rsid w:val="005E3611"/>
    <w:rsid w:val="005E4EEC"/>
    <w:rsid w:val="005E52F9"/>
    <w:rsid w:val="005E6A7F"/>
    <w:rsid w:val="005E7441"/>
    <w:rsid w:val="005E7ABA"/>
    <w:rsid w:val="005F1261"/>
    <w:rsid w:val="005F21D4"/>
    <w:rsid w:val="005F22C0"/>
    <w:rsid w:val="005F3E41"/>
    <w:rsid w:val="005F4710"/>
    <w:rsid w:val="005F5F3E"/>
    <w:rsid w:val="005F773A"/>
    <w:rsid w:val="005F7F02"/>
    <w:rsid w:val="00600E09"/>
    <w:rsid w:val="00600E46"/>
    <w:rsid w:val="0060177A"/>
    <w:rsid w:val="00601C74"/>
    <w:rsid w:val="00602315"/>
    <w:rsid w:val="0060353F"/>
    <w:rsid w:val="00603E6F"/>
    <w:rsid w:val="00604324"/>
    <w:rsid w:val="0060521C"/>
    <w:rsid w:val="006052EF"/>
    <w:rsid w:val="00607093"/>
    <w:rsid w:val="006108C7"/>
    <w:rsid w:val="00610A14"/>
    <w:rsid w:val="006112B5"/>
    <w:rsid w:val="006123CA"/>
    <w:rsid w:val="006124E7"/>
    <w:rsid w:val="006127F0"/>
    <w:rsid w:val="0061328D"/>
    <w:rsid w:val="00614B28"/>
    <w:rsid w:val="00614E46"/>
    <w:rsid w:val="00615462"/>
    <w:rsid w:val="006156E9"/>
    <w:rsid w:val="00615FC2"/>
    <w:rsid w:val="00617AC8"/>
    <w:rsid w:val="00621331"/>
    <w:rsid w:val="00621B46"/>
    <w:rsid w:val="00622AB7"/>
    <w:rsid w:val="00624DD7"/>
    <w:rsid w:val="00625E84"/>
    <w:rsid w:val="00625EB3"/>
    <w:rsid w:val="00627201"/>
    <w:rsid w:val="00627C3C"/>
    <w:rsid w:val="006319E6"/>
    <w:rsid w:val="00632A5F"/>
    <w:rsid w:val="0063373D"/>
    <w:rsid w:val="00636C3F"/>
    <w:rsid w:val="006414D7"/>
    <w:rsid w:val="00642225"/>
    <w:rsid w:val="00642675"/>
    <w:rsid w:val="0064297B"/>
    <w:rsid w:val="00643925"/>
    <w:rsid w:val="0064514F"/>
    <w:rsid w:val="006457D0"/>
    <w:rsid w:val="00645B50"/>
    <w:rsid w:val="00646139"/>
    <w:rsid w:val="0064704A"/>
    <w:rsid w:val="00647FCA"/>
    <w:rsid w:val="00652FF1"/>
    <w:rsid w:val="00653C29"/>
    <w:rsid w:val="006548B3"/>
    <w:rsid w:val="006548B8"/>
    <w:rsid w:val="00654CC4"/>
    <w:rsid w:val="00654F90"/>
    <w:rsid w:val="00655290"/>
    <w:rsid w:val="00655C0C"/>
    <w:rsid w:val="0065719B"/>
    <w:rsid w:val="006605AE"/>
    <w:rsid w:val="006609FC"/>
    <w:rsid w:val="0066322F"/>
    <w:rsid w:val="0066527C"/>
    <w:rsid w:val="00665594"/>
    <w:rsid w:val="00665BE5"/>
    <w:rsid w:val="00666FFC"/>
    <w:rsid w:val="00667B7A"/>
    <w:rsid w:val="00670759"/>
    <w:rsid w:val="006714A6"/>
    <w:rsid w:val="00676418"/>
    <w:rsid w:val="006772D3"/>
    <w:rsid w:val="0067795E"/>
    <w:rsid w:val="00680287"/>
    <w:rsid w:val="00680883"/>
    <w:rsid w:val="00681108"/>
    <w:rsid w:val="00681EF1"/>
    <w:rsid w:val="00683417"/>
    <w:rsid w:val="0068512C"/>
    <w:rsid w:val="006854B9"/>
    <w:rsid w:val="00685A46"/>
    <w:rsid w:val="00686158"/>
    <w:rsid w:val="00691DD9"/>
    <w:rsid w:val="006929BB"/>
    <w:rsid w:val="00692CA8"/>
    <w:rsid w:val="006948F2"/>
    <w:rsid w:val="006949FC"/>
    <w:rsid w:val="00694A2D"/>
    <w:rsid w:val="0069559D"/>
    <w:rsid w:val="006959BA"/>
    <w:rsid w:val="00696368"/>
    <w:rsid w:val="00696AB5"/>
    <w:rsid w:val="00697434"/>
    <w:rsid w:val="00697BF7"/>
    <w:rsid w:val="00697D18"/>
    <w:rsid w:val="00697FCD"/>
    <w:rsid w:val="006A188B"/>
    <w:rsid w:val="006A1FE0"/>
    <w:rsid w:val="006A2087"/>
    <w:rsid w:val="006A24BF"/>
    <w:rsid w:val="006A2753"/>
    <w:rsid w:val="006A2A4B"/>
    <w:rsid w:val="006A3F0B"/>
    <w:rsid w:val="006A5099"/>
    <w:rsid w:val="006A5BB3"/>
    <w:rsid w:val="006A5DED"/>
    <w:rsid w:val="006A68DF"/>
    <w:rsid w:val="006A7B8B"/>
    <w:rsid w:val="006A7D9A"/>
    <w:rsid w:val="006A7F54"/>
    <w:rsid w:val="006B1D91"/>
    <w:rsid w:val="006B23B7"/>
    <w:rsid w:val="006B3DD4"/>
    <w:rsid w:val="006B46A6"/>
    <w:rsid w:val="006B4802"/>
    <w:rsid w:val="006B4BA3"/>
    <w:rsid w:val="006B57F7"/>
    <w:rsid w:val="006B68FD"/>
    <w:rsid w:val="006C0FD4"/>
    <w:rsid w:val="006C173F"/>
    <w:rsid w:val="006C2E9E"/>
    <w:rsid w:val="006C3740"/>
    <w:rsid w:val="006C4C25"/>
    <w:rsid w:val="006C4DB6"/>
    <w:rsid w:val="006C55D0"/>
    <w:rsid w:val="006C57DF"/>
    <w:rsid w:val="006C5B3B"/>
    <w:rsid w:val="006C6D1A"/>
    <w:rsid w:val="006D2842"/>
    <w:rsid w:val="006D47DB"/>
    <w:rsid w:val="006D5133"/>
    <w:rsid w:val="006D6919"/>
    <w:rsid w:val="006D6E94"/>
    <w:rsid w:val="006D74D4"/>
    <w:rsid w:val="006D75FF"/>
    <w:rsid w:val="006E0838"/>
    <w:rsid w:val="006E102E"/>
    <w:rsid w:val="006E179E"/>
    <w:rsid w:val="006E3C58"/>
    <w:rsid w:val="006E5D0E"/>
    <w:rsid w:val="006E652A"/>
    <w:rsid w:val="006E67E1"/>
    <w:rsid w:val="006E690E"/>
    <w:rsid w:val="006E729C"/>
    <w:rsid w:val="006F0559"/>
    <w:rsid w:val="006F0886"/>
    <w:rsid w:val="006F16D9"/>
    <w:rsid w:val="006F1F93"/>
    <w:rsid w:val="006F276F"/>
    <w:rsid w:val="006F3195"/>
    <w:rsid w:val="006F5B94"/>
    <w:rsid w:val="006F6496"/>
    <w:rsid w:val="006F717B"/>
    <w:rsid w:val="006F754D"/>
    <w:rsid w:val="00700D8E"/>
    <w:rsid w:val="00700F08"/>
    <w:rsid w:val="00701017"/>
    <w:rsid w:val="0070253C"/>
    <w:rsid w:val="00702719"/>
    <w:rsid w:val="00702BC1"/>
    <w:rsid w:val="00704126"/>
    <w:rsid w:val="00705925"/>
    <w:rsid w:val="00705D47"/>
    <w:rsid w:val="00707663"/>
    <w:rsid w:val="00707B46"/>
    <w:rsid w:val="00710A29"/>
    <w:rsid w:val="00714F05"/>
    <w:rsid w:val="0071604A"/>
    <w:rsid w:val="007165D0"/>
    <w:rsid w:val="007206A7"/>
    <w:rsid w:val="00721399"/>
    <w:rsid w:val="0072335D"/>
    <w:rsid w:val="007241F6"/>
    <w:rsid w:val="00724B67"/>
    <w:rsid w:val="00725749"/>
    <w:rsid w:val="00726A03"/>
    <w:rsid w:val="00726BBC"/>
    <w:rsid w:val="00727596"/>
    <w:rsid w:val="007304EB"/>
    <w:rsid w:val="00730680"/>
    <w:rsid w:val="007319B6"/>
    <w:rsid w:val="00732144"/>
    <w:rsid w:val="00732C3A"/>
    <w:rsid w:val="00734778"/>
    <w:rsid w:val="007377AB"/>
    <w:rsid w:val="00741EF5"/>
    <w:rsid w:val="0074601B"/>
    <w:rsid w:val="00746956"/>
    <w:rsid w:val="007475A3"/>
    <w:rsid w:val="00747EFA"/>
    <w:rsid w:val="00752638"/>
    <w:rsid w:val="007529E3"/>
    <w:rsid w:val="00753673"/>
    <w:rsid w:val="007542D9"/>
    <w:rsid w:val="00756F90"/>
    <w:rsid w:val="00760843"/>
    <w:rsid w:val="00761DFF"/>
    <w:rsid w:val="0076205F"/>
    <w:rsid w:val="007625E2"/>
    <w:rsid w:val="0076313E"/>
    <w:rsid w:val="007637D7"/>
    <w:rsid w:val="007645AD"/>
    <w:rsid w:val="00764EC7"/>
    <w:rsid w:val="007661B8"/>
    <w:rsid w:val="00767A46"/>
    <w:rsid w:val="00773057"/>
    <w:rsid w:val="00773CDA"/>
    <w:rsid w:val="00774ED4"/>
    <w:rsid w:val="00776EC4"/>
    <w:rsid w:val="007770BE"/>
    <w:rsid w:val="0078056D"/>
    <w:rsid w:val="00781C46"/>
    <w:rsid w:val="007829D6"/>
    <w:rsid w:val="00782D2A"/>
    <w:rsid w:val="00782EB6"/>
    <w:rsid w:val="00785862"/>
    <w:rsid w:val="0078761F"/>
    <w:rsid w:val="00790BD4"/>
    <w:rsid w:val="00790F5E"/>
    <w:rsid w:val="007945F4"/>
    <w:rsid w:val="00794AB7"/>
    <w:rsid w:val="00795ABB"/>
    <w:rsid w:val="007976F6"/>
    <w:rsid w:val="007A0537"/>
    <w:rsid w:val="007A187A"/>
    <w:rsid w:val="007A5AF7"/>
    <w:rsid w:val="007A6EF0"/>
    <w:rsid w:val="007A7EDC"/>
    <w:rsid w:val="007B05B8"/>
    <w:rsid w:val="007B16A1"/>
    <w:rsid w:val="007B2292"/>
    <w:rsid w:val="007B29D3"/>
    <w:rsid w:val="007B3AB0"/>
    <w:rsid w:val="007B4C9B"/>
    <w:rsid w:val="007B793E"/>
    <w:rsid w:val="007C1DBC"/>
    <w:rsid w:val="007C3429"/>
    <w:rsid w:val="007C54B8"/>
    <w:rsid w:val="007C64B0"/>
    <w:rsid w:val="007C746E"/>
    <w:rsid w:val="007C781C"/>
    <w:rsid w:val="007D0720"/>
    <w:rsid w:val="007D0BD4"/>
    <w:rsid w:val="007D0E0D"/>
    <w:rsid w:val="007D24D8"/>
    <w:rsid w:val="007D2B9B"/>
    <w:rsid w:val="007D311E"/>
    <w:rsid w:val="007D3CE1"/>
    <w:rsid w:val="007D65B4"/>
    <w:rsid w:val="007D66DA"/>
    <w:rsid w:val="007D7940"/>
    <w:rsid w:val="007E1948"/>
    <w:rsid w:val="007E225F"/>
    <w:rsid w:val="007E250E"/>
    <w:rsid w:val="007E4247"/>
    <w:rsid w:val="007E5704"/>
    <w:rsid w:val="007E58B9"/>
    <w:rsid w:val="007E69AA"/>
    <w:rsid w:val="007E6EEF"/>
    <w:rsid w:val="007F1352"/>
    <w:rsid w:val="007F14FA"/>
    <w:rsid w:val="007F28DA"/>
    <w:rsid w:val="007F3F10"/>
    <w:rsid w:val="007F59EB"/>
    <w:rsid w:val="007F7D7A"/>
    <w:rsid w:val="00801325"/>
    <w:rsid w:val="008045A9"/>
    <w:rsid w:val="0080672A"/>
    <w:rsid w:val="00806C5D"/>
    <w:rsid w:val="00806FBE"/>
    <w:rsid w:val="00810F44"/>
    <w:rsid w:val="00813859"/>
    <w:rsid w:val="008154D4"/>
    <w:rsid w:val="008164F5"/>
    <w:rsid w:val="008166D5"/>
    <w:rsid w:val="00816B78"/>
    <w:rsid w:val="00817868"/>
    <w:rsid w:val="00821A11"/>
    <w:rsid w:val="00822A41"/>
    <w:rsid w:val="00822E5B"/>
    <w:rsid w:val="00823AA9"/>
    <w:rsid w:val="0082611E"/>
    <w:rsid w:val="00826F23"/>
    <w:rsid w:val="0082762E"/>
    <w:rsid w:val="00827937"/>
    <w:rsid w:val="0083177D"/>
    <w:rsid w:val="008339F1"/>
    <w:rsid w:val="00834368"/>
    <w:rsid w:val="00834864"/>
    <w:rsid w:val="0083520B"/>
    <w:rsid w:val="008362FD"/>
    <w:rsid w:val="00837A8C"/>
    <w:rsid w:val="008411A4"/>
    <w:rsid w:val="00841B9A"/>
    <w:rsid w:val="00843D79"/>
    <w:rsid w:val="008458A9"/>
    <w:rsid w:val="008479E3"/>
    <w:rsid w:val="0085045A"/>
    <w:rsid w:val="00851123"/>
    <w:rsid w:val="00852917"/>
    <w:rsid w:val="00854C27"/>
    <w:rsid w:val="00855287"/>
    <w:rsid w:val="00856363"/>
    <w:rsid w:val="00856887"/>
    <w:rsid w:val="00857D66"/>
    <w:rsid w:val="0086096C"/>
    <w:rsid w:val="008612EC"/>
    <w:rsid w:val="00861D32"/>
    <w:rsid w:val="00862CE8"/>
    <w:rsid w:val="008637C0"/>
    <w:rsid w:val="00863DAB"/>
    <w:rsid w:val="008640DD"/>
    <w:rsid w:val="0086591C"/>
    <w:rsid w:val="00865F03"/>
    <w:rsid w:val="00866C58"/>
    <w:rsid w:val="00866FAB"/>
    <w:rsid w:val="008700E2"/>
    <w:rsid w:val="008706CC"/>
    <w:rsid w:val="008714F2"/>
    <w:rsid w:val="0087302C"/>
    <w:rsid w:val="00873147"/>
    <w:rsid w:val="00874588"/>
    <w:rsid w:val="00874C54"/>
    <w:rsid w:val="00874E94"/>
    <w:rsid w:val="008807DD"/>
    <w:rsid w:val="008819C1"/>
    <w:rsid w:val="00881EAE"/>
    <w:rsid w:val="00882B66"/>
    <w:rsid w:val="00883498"/>
    <w:rsid w:val="00883ABE"/>
    <w:rsid w:val="00883D39"/>
    <w:rsid w:val="00884498"/>
    <w:rsid w:val="00886C71"/>
    <w:rsid w:val="00890CF8"/>
    <w:rsid w:val="00890D0B"/>
    <w:rsid w:val="00891B5C"/>
    <w:rsid w:val="0089308C"/>
    <w:rsid w:val="00895394"/>
    <w:rsid w:val="00895540"/>
    <w:rsid w:val="00896216"/>
    <w:rsid w:val="0089683D"/>
    <w:rsid w:val="00896A7B"/>
    <w:rsid w:val="0089799F"/>
    <w:rsid w:val="00897B68"/>
    <w:rsid w:val="00897BA6"/>
    <w:rsid w:val="008A03E3"/>
    <w:rsid w:val="008A2039"/>
    <w:rsid w:val="008A3E6D"/>
    <w:rsid w:val="008A3F35"/>
    <w:rsid w:val="008A691B"/>
    <w:rsid w:val="008A751F"/>
    <w:rsid w:val="008B1D25"/>
    <w:rsid w:val="008B1FB5"/>
    <w:rsid w:val="008B3D95"/>
    <w:rsid w:val="008B4160"/>
    <w:rsid w:val="008B5F31"/>
    <w:rsid w:val="008B61D1"/>
    <w:rsid w:val="008B6B8C"/>
    <w:rsid w:val="008B7780"/>
    <w:rsid w:val="008C1197"/>
    <w:rsid w:val="008C1C61"/>
    <w:rsid w:val="008C3427"/>
    <w:rsid w:val="008C42A8"/>
    <w:rsid w:val="008C5446"/>
    <w:rsid w:val="008C6FA3"/>
    <w:rsid w:val="008C79BD"/>
    <w:rsid w:val="008D020D"/>
    <w:rsid w:val="008D28F5"/>
    <w:rsid w:val="008D3981"/>
    <w:rsid w:val="008D527B"/>
    <w:rsid w:val="008D5291"/>
    <w:rsid w:val="008D60B5"/>
    <w:rsid w:val="008D7ECA"/>
    <w:rsid w:val="008E1006"/>
    <w:rsid w:val="008E359C"/>
    <w:rsid w:val="008E6ADB"/>
    <w:rsid w:val="008F10BF"/>
    <w:rsid w:val="008F1141"/>
    <w:rsid w:val="008F15E0"/>
    <w:rsid w:val="008F4A7A"/>
    <w:rsid w:val="008F6681"/>
    <w:rsid w:val="008F6C41"/>
    <w:rsid w:val="00900874"/>
    <w:rsid w:val="00901334"/>
    <w:rsid w:val="009015A0"/>
    <w:rsid w:val="00903067"/>
    <w:rsid w:val="009032CD"/>
    <w:rsid w:val="009046C8"/>
    <w:rsid w:val="00904950"/>
    <w:rsid w:val="00906839"/>
    <w:rsid w:val="009071C6"/>
    <w:rsid w:val="00910514"/>
    <w:rsid w:val="009118C2"/>
    <w:rsid w:val="009124CE"/>
    <w:rsid w:val="00912954"/>
    <w:rsid w:val="00915054"/>
    <w:rsid w:val="009154BF"/>
    <w:rsid w:val="00915DCD"/>
    <w:rsid w:val="009163C0"/>
    <w:rsid w:val="00920ED9"/>
    <w:rsid w:val="00921270"/>
    <w:rsid w:val="00921F0B"/>
    <w:rsid w:val="00921F34"/>
    <w:rsid w:val="009222B4"/>
    <w:rsid w:val="0092304C"/>
    <w:rsid w:val="00923F06"/>
    <w:rsid w:val="0092562E"/>
    <w:rsid w:val="009260E5"/>
    <w:rsid w:val="00926DAF"/>
    <w:rsid w:val="0093045D"/>
    <w:rsid w:val="00930FC5"/>
    <w:rsid w:val="00932CBE"/>
    <w:rsid w:val="009333C0"/>
    <w:rsid w:val="009338F8"/>
    <w:rsid w:val="00934AC6"/>
    <w:rsid w:val="0093548C"/>
    <w:rsid w:val="00940094"/>
    <w:rsid w:val="00940B13"/>
    <w:rsid w:val="00940BDE"/>
    <w:rsid w:val="009439FC"/>
    <w:rsid w:val="00946E0E"/>
    <w:rsid w:val="00946FA6"/>
    <w:rsid w:val="00951F8A"/>
    <w:rsid w:val="00952ADE"/>
    <w:rsid w:val="00953058"/>
    <w:rsid w:val="00953AD2"/>
    <w:rsid w:val="0095441A"/>
    <w:rsid w:val="009546C5"/>
    <w:rsid w:val="0095479F"/>
    <w:rsid w:val="00955067"/>
    <w:rsid w:val="009561B1"/>
    <w:rsid w:val="009561D8"/>
    <w:rsid w:val="00957B28"/>
    <w:rsid w:val="00960B10"/>
    <w:rsid w:val="009627D5"/>
    <w:rsid w:val="00963298"/>
    <w:rsid w:val="009632E7"/>
    <w:rsid w:val="00963F45"/>
    <w:rsid w:val="009642FC"/>
    <w:rsid w:val="00965CF5"/>
    <w:rsid w:val="009676DF"/>
    <w:rsid w:val="00967E76"/>
    <w:rsid w:val="00973222"/>
    <w:rsid w:val="00973C03"/>
    <w:rsid w:val="009746A7"/>
    <w:rsid w:val="00974A09"/>
    <w:rsid w:val="00974D5B"/>
    <w:rsid w:val="00975BA8"/>
    <w:rsid w:val="00977BA5"/>
    <w:rsid w:val="0098078A"/>
    <w:rsid w:val="0098086F"/>
    <w:rsid w:val="009821D7"/>
    <w:rsid w:val="009841DA"/>
    <w:rsid w:val="00984704"/>
    <w:rsid w:val="00984F09"/>
    <w:rsid w:val="009859C7"/>
    <w:rsid w:val="00986627"/>
    <w:rsid w:val="00986DA6"/>
    <w:rsid w:val="00987869"/>
    <w:rsid w:val="009903E9"/>
    <w:rsid w:val="0099089E"/>
    <w:rsid w:val="00990D50"/>
    <w:rsid w:val="00990EDC"/>
    <w:rsid w:val="00993BE1"/>
    <w:rsid w:val="00994A8E"/>
    <w:rsid w:val="00994FC9"/>
    <w:rsid w:val="00995A6B"/>
    <w:rsid w:val="0099683C"/>
    <w:rsid w:val="009978E0"/>
    <w:rsid w:val="009A022F"/>
    <w:rsid w:val="009A04DE"/>
    <w:rsid w:val="009A1ECF"/>
    <w:rsid w:val="009A1F19"/>
    <w:rsid w:val="009A60D4"/>
    <w:rsid w:val="009A66C9"/>
    <w:rsid w:val="009A6ADB"/>
    <w:rsid w:val="009A7983"/>
    <w:rsid w:val="009B1219"/>
    <w:rsid w:val="009B1FCF"/>
    <w:rsid w:val="009B2CF4"/>
    <w:rsid w:val="009B3075"/>
    <w:rsid w:val="009B47A3"/>
    <w:rsid w:val="009B4E08"/>
    <w:rsid w:val="009B5539"/>
    <w:rsid w:val="009B55E7"/>
    <w:rsid w:val="009B6FF4"/>
    <w:rsid w:val="009B72A0"/>
    <w:rsid w:val="009B72ED"/>
    <w:rsid w:val="009B7BD4"/>
    <w:rsid w:val="009B7F3F"/>
    <w:rsid w:val="009C02D9"/>
    <w:rsid w:val="009C1260"/>
    <w:rsid w:val="009C1BA7"/>
    <w:rsid w:val="009C2AAF"/>
    <w:rsid w:val="009C2E70"/>
    <w:rsid w:val="009C467B"/>
    <w:rsid w:val="009C475D"/>
    <w:rsid w:val="009C5013"/>
    <w:rsid w:val="009C5AAD"/>
    <w:rsid w:val="009C68BB"/>
    <w:rsid w:val="009C6EFD"/>
    <w:rsid w:val="009D14B6"/>
    <w:rsid w:val="009D18D0"/>
    <w:rsid w:val="009D1FEE"/>
    <w:rsid w:val="009D228B"/>
    <w:rsid w:val="009D4B32"/>
    <w:rsid w:val="009D5986"/>
    <w:rsid w:val="009D59BE"/>
    <w:rsid w:val="009D602D"/>
    <w:rsid w:val="009D6261"/>
    <w:rsid w:val="009E00A6"/>
    <w:rsid w:val="009E0BA5"/>
    <w:rsid w:val="009E1447"/>
    <w:rsid w:val="009E179D"/>
    <w:rsid w:val="009E3C69"/>
    <w:rsid w:val="009E4076"/>
    <w:rsid w:val="009E5DAB"/>
    <w:rsid w:val="009E6FB7"/>
    <w:rsid w:val="009F0F55"/>
    <w:rsid w:val="009F151E"/>
    <w:rsid w:val="009F1EBC"/>
    <w:rsid w:val="009F281C"/>
    <w:rsid w:val="009F36E0"/>
    <w:rsid w:val="009F4EA2"/>
    <w:rsid w:val="009F530C"/>
    <w:rsid w:val="009F5AF2"/>
    <w:rsid w:val="009F7C50"/>
    <w:rsid w:val="00A00FCD"/>
    <w:rsid w:val="00A018C7"/>
    <w:rsid w:val="00A01FC4"/>
    <w:rsid w:val="00A027EB"/>
    <w:rsid w:val="00A04D06"/>
    <w:rsid w:val="00A05E49"/>
    <w:rsid w:val="00A06BFB"/>
    <w:rsid w:val="00A07D3B"/>
    <w:rsid w:val="00A07EFB"/>
    <w:rsid w:val="00A101CD"/>
    <w:rsid w:val="00A10800"/>
    <w:rsid w:val="00A10F76"/>
    <w:rsid w:val="00A114EA"/>
    <w:rsid w:val="00A122D4"/>
    <w:rsid w:val="00A13307"/>
    <w:rsid w:val="00A13667"/>
    <w:rsid w:val="00A14965"/>
    <w:rsid w:val="00A151C0"/>
    <w:rsid w:val="00A15ABA"/>
    <w:rsid w:val="00A16D4D"/>
    <w:rsid w:val="00A20086"/>
    <w:rsid w:val="00A200C6"/>
    <w:rsid w:val="00A21EFC"/>
    <w:rsid w:val="00A22075"/>
    <w:rsid w:val="00A22AFB"/>
    <w:rsid w:val="00A23527"/>
    <w:rsid w:val="00A238CF"/>
    <w:rsid w:val="00A23FC7"/>
    <w:rsid w:val="00A245A7"/>
    <w:rsid w:val="00A24B5D"/>
    <w:rsid w:val="00A24F57"/>
    <w:rsid w:val="00A25986"/>
    <w:rsid w:val="00A25D15"/>
    <w:rsid w:val="00A27237"/>
    <w:rsid w:val="00A277C0"/>
    <w:rsid w:val="00A30D71"/>
    <w:rsid w:val="00A3180A"/>
    <w:rsid w:val="00A32703"/>
    <w:rsid w:val="00A33091"/>
    <w:rsid w:val="00A3366B"/>
    <w:rsid w:val="00A337F0"/>
    <w:rsid w:val="00A34D81"/>
    <w:rsid w:val="00A35628"/>
    <w:rsid w:val="00A35816"/>
    <w:rsid w:val="00A37F04"/>
    <w:rsid w:val="00A403BC"/>
    <w:rsid w:val="00A40F3D"/>
    <w:rsid w:val="00A418A7"/>
    <w:rsid w:val="00A41F44"/>
    <w:rsid w:val="00A422A2"/>
    <w:rsid w:val="00A43A02"/>
    <w:rsid w:val="00A43AEF"/>
    <w:rsid w:val="00A441FF"/>
    <w:rsid w:val="00A44A13"/>
    <w:rsid w:val="00A44A32"/>
    <w:rsid w:val="00A478A1"/>
    <w:rsid w:val="00A5063F"/>
    <w:rsid w:val="00A53E36"/>
    <w:rsid w:val="00A546BB"/>
    <w:rsid w:val="00A54D55"/>
    <w:rsid w:val="00A5514C"/>
    <w:rsid w:val="00A5760C"/>
    <w:rsid w:val="00A60252"/>
    <w:rsid w:val="00A60DB3"/>
    <w:rsid w:val="00A61BEC"/>
    <w:rsid w:val="00A622BC"/>
    <w:rsid w:val="00A62411"/>
    <w:rsid w:val="00A64619"/>
    <w:rsid w:val="00A67741"/>
    <w:rsid w:val="00A67B29"/>
    <w:rsid w:val="00A67BFE"/>
    <w:rsid w:val="00A70D2E"/>
    <w:rsid w:val="00A72565"/>
    <w:rsid w:val="00A7276D"/>
    <w:rsid w:val="00A75CC0"/>
    <w:rsid w:val="00A77105"/>
    <w:rsid w:val="00A801F3"/>
    <w:rsid w:val="00A82FD8"/>
    <w:rsid w:val="00A835E0"/>
    <w:rsid w:val="00A8431A"/>
    <w:rsid w:val="00A848F2"/>
    <w:rsid w:val="00A8552A"/>
    <w:rsid w:val="00A85B39"/>
    <w:rsid w:val="00A86A68"/>
    <w:rsid w:val="00A86CD5"/>
    <w:rsid w:val="00A87880"/>
    <w:rsid w:val="00A913BB"/>
    <w:rsid w:val="00A914E0"/>
    <w:rsid w:val="00A92D83"/>
    <w:rsid w:val="00A93C20"/>
    <w:rsid w:val="00A9439C"/>
    <w:rsid w:val="00A947D5"/>
    <w:rsid w:val="00A97D6B"/>
    <w:rsid w:val="00A97E93"/>
    <w:rsid w:val="00AA0E9D"/>
    <w:rsid w:val="00AA16A4"/>
    <w:rsid w:val="00AA4030"/>
    <w:rsid w:val="00AA5004"/>
    <w:rsid w:val="00AA53D2"/>
    <w:rsid w:val="00AA5AFA"/>
    <w:rsid w:val="00AA5E8D"/>
    <w:rsid w:val="00AB112D"/>
    <w:rsid w:val="00AB17FF"/>
    <w:rsid w:val="00AB3CBD"/>
    <w:rsid w:val="00AB42B6"/>
    <w:rsid w:val="00AB4A5F"/>
    <w:rsid w:val="00AB6E15"/>
    <w:rsid w:val="00AC0EBB"/>
    <w:rsid w:val="00AC14AC"/>
    <w:rsid w:val="00AC2EF2"/>
    <w:rsid w:val="00AC3077"/>
    <w:rsid w:val="00AC32EB"/>
    <w:rsid w:val="00AC45B0"/>
    <w:rsid w:val="00AC46AB"/>
    <w:rsid w:val="00AC4D13"/>
    <w:rsid w:val="00AC6371"/>
    <w:rsid w:val="00AC74D7"/>
    <w:rsid w:val="00AC7ACD"/>
    <w:rsid w:val="00AD0E39"/>
    <w:rsid w:val="00AD2300"/>
    <w:rsid w:val="00AD27E0"/>
    <w:rsid w:val="00AD2F56"/>
    <w:rsid w:val="00AD33D5"/>
    <w:rsid w:val="00AD4803"/>
    <w:rsid w:val="00AD5751"/>
    <w:rsid w:val="00AD59EE"/>
    <w:rsid w:val="00AD68CD"/>
    <w:rsid w:val="00AD6FD0"/>
    <w:rsid w:val="00AD7EE9"/>
    <w:rsid w:val="00AE105E"/>
    <w:rsid w:val="00AE270D"/>
    <w:rsid w:val="00AE2FAA"/>
    <w:rsid w:val="00AE38CE"/>
    <w:rsid w:val="00AE38DB"/>
    <w:rsid w:val="00AE4C8C"/>
    <w:rsid w:val="00AE5330"/>
    <w:rsid w:val="00AE749B"/>
    <w:rsid w:val="00AE7B39"/>
    <w:rsid w:val="00AE7B9A"/>
    <w:rsid w:val="00AE7F34"/>
    <w:rsid w:val="00AF19DF"/>
    <w:rsid w:val="00AF2AC0"/>
    <w:rsid w:val="00AF2D66"/>
    <w:rsid w:val="00AF44EE"/>
    <w:rsid w:val="00AF46D4"/>
    <w:rsid w:val="00AF50A7"/>
    <w:rsid w:val="00AF5680"/>
    <w:rsid w:val="00AF6DE8"/>
    <w:rsid w:val="00AF7D47"/>
    <w:rsid w:val="00AF7EB8"/>
    <w:rsid w:val="00B00850"/>
    <w:rsid w:val="00B00BCF"/>
    <w:rsid w:val="00B02F8D"/>
    <w:rsid w:val="00B03F9A"/>
    <w:rsid w:val="00B049F2"/>
    <w:rsid w:val="00B12074"/>
    <w:rsid w:val="00B12716"/>
    <w:rsid w:val="00B12F53"/>
    <w:rsid w:val="00B1379C"/>
    <w:rsid w:val="00B14E86"/>
    <w:rsid w:val="00B175C0"/>
    <w:rsid w:val="00B2022F"/>
    <w:rsid w:val="00B21B59"/>
    <w:rsid w:val="00B21BA3"/>
    <w:rsid w:val="00B22B06"/>
    <w:rsid w:val="00B238BD"/>
    <w:rsid w:val="00B23C69"/>
    <w:rsid w:val="00B23E90"/>
    <w:rsid w:val="00B246F3"/>
    <w:rsid w:val="00B24C51"/>
    <w:rsid w:val="00B267FE"/>
    <w:rsid w:val="00B27EC9"/>
    <w:rsid w:val="00B31059"/>
    <w:rsid w:val="00B32324"/>
    <w:rsid w:val="00B32FA8"/>
    <w:rsid w:val="00B3311C"/>
    <w:rsid w:val="00B345C9"/>
    <w:rsid w:val="00B3573D"/>
    <w:rsid w:val="00B4098E"/>
    <w:rsid w:val="00B4166B"/>
    <w:rsid w:val="00B416E8"/>
    <w:rsid w:val="00B41801"/>
    <w:rsid w:val="00B41954"/>
    <w:rsid w:val="00B41AC2"/>
    <w:rsid w:val="00B42339"/>
    <w:rsid w:val="00B4265A"/>
    <w:rsid w:val="00B42758"/>
    <w:rsid w:val="00B45287"/>
    <w:rsid w:val="00B45A1A"/>
    <w:rsid w:val="00B4676E"/>
    <w:rsid w:val="00B46C27"/>
    <w:rsid w:val="00B46D36"/>
    <w:rsid w:val="00B50358"/>
    <w:rsid w:val="00B51D9F"/>
    <w:rsid w:val="00B528EF"/>
    <w:rsid w:val="00B54687"/>
    <w:rsid w:val="00B549D0"/>
    <w:rsid w:val="00B54B0E"/>
    <w:rsid w:val="00B55C6B"/>
    <w:rsid w:val="00B56990"/>
    <w:rsid w:val="00B60B13"/>
    <w:rsid w:val="00B61A59"/>
    <w:rsid w:val="00B62B70"/>
    <w:rsid w:val="00B62C61"/>
    <w:rsid w:val="00B640E1"/>
    <w:rsid w:val="00B64B1D"/>
    <w:rsid w:val="00B650D7"/>
    <w:rsid w:val="00B66103"/>
    <w:rsid w:val="00B665E5"/>
    <w:rsid w:val="00B7142C"/>
    <w:rsid w:val="00B7196F"/>
    <w:rsid w:val="00B72226"/>
    <w:rsid w:val="00B72E5A"/>
    <w:rsid w:val="00B734D1"/>
    <w:rsid w:val="00B74763"/>
    <w:rsid w:val="00B8133F"/>
    <w:rsid w:val="00B81CDE"/>
    <w:rsid w:val="00B81D42"/>
    <w:rsid w:val="00B82B45"/>
    <w:rsid w:val="00B82DD1"/>
    <w:rsid w:val="00B8766A"/>
    <w:rsid w:val="00B92CAB"/>
    <w:rsid w:val="00B95020"/>
    <w:rsid w:val="00B958D7"/>
    <w:rsid w:val="00B970D0"/>
    <w:rsid w:val="00B9770B"/>
    <w:rsid w:val="00BA06C0"/>
    <w:rsid w:val="00BA148C"/>
    <w:rsid w:val="00BA342E"/>
    <w:rsid w:val="00BA440E"/>
    <w:rsid w:val="00BA4A60"/>
    <w:rsid w:val="00BA52D6"/>
    <w:rsid w:val="00BA555C"/>
    <w:rsid w:val="00BA7D62"/>
    <w:rsid w:val="00BB2BF2"/>
    <w:rsid w:val="00BB3EB4"/>
    <w:rsid w:val="00BB5895"/>
    <w:rsid w:val="00BB5E87"/>
    <w:rsid w:val="00BB669C"/>
    <w:rsid w:val="00BB68AF"/>
    <w:rsid w:val="00BB732E"/>
    <w:rsid w:val="00BB7BA3"/>
    <w:rsid w:val="00BC0524"/>
    <w:rsid w:val="00BC12DB"/>
    <w:rsid w:val="00BC19D8"/>
    <w:rsid w:val="00BC22C1"/>
    <w:rsid w:val="00BC2514"/>
    <w:rsid w:val="00BC2702"/>
    <w:rsid w:val="00BC32FC"/>
    <w:rsid w:val="00BC38F6"/>
    <w:rsid w:val="00BC4920"/>
    <w:rsid w:val="00BC5194"/>
    <w:rsid w:val="00BC5D8A"/>
    <w:rsid w:val="00BD09CD"/>
    <w:rsid w:val="00BD15D5"/>
    <w:rsid w:val="00BD207B"/>
    <w:rsid w:val="00BD2C8A"/>
    <w:rsid w:val="00BD6ADB"/>
    <w:rsid w:val="00BE21EB"/>
    <w:rsid w:val="00BE3C7A"/>
    <w:rsid w:val="00BE6296"/>
    <w:rsid w:val="00BE6377"/>
    <w:rsid w:val="00BE63BD"/>
    <w:rsid w:val="00BE6E35"/>
    <w:rsid w:val="00BE7037"/>
    <w:rsid w:val="00BF08D3"/>
    <w:rsid w:val="00BF34D7"/>
    <w:rsid w:val="00BF4316"/>
    <w:rsid w:val="00BF7068"/>
    <w:rsid w:val="00BF7B45"/>
    <w:rsid w:val="00C002A5"/>
    <w:rsid w:val="00C009AE"/>
    <w:rsid w:val="00C00E8A"/>
    <w:rsid w:val="00C02D9D"/>
    <w:rsid w:val="00C0464B"/>
    <w:rsid w:val="00C046EF"/>
    <w:rsid w:val="00C06BC6"/>
    <w:rsid w:val="00C06BFA"/>
    <w:rsid w:val="00C0748F"/>
    <w:rsid w:val="00C074BE"/>
    <w:rsid w:val="00C07509"/>
    <w:rsid w:val="00C11A88"/>
    <w:rsid w:val="00C11BD0"/>
    <w:rsid w:val="00C126B0"/>
    <w:rsid w:val="00C1316C"/>
    <w:rsid w:val="00C13B09"/>
    <w:rsid w:val="00C177C4"/>
    <w:rsid w:val="00C21185"/>
    <w:rsid w:val="00C21D0C"/>
    <w:rsid w:val="00C23922"/>
    <w:rsid w:val="00C2568E"/>
    <w:rsid w:val="00C25B96"/>
    <w:rsid w:val="00C263FD"/>
    <w:rsid w:val="00C26E79"/>
    <w:rsid w:val="00C27098"/>
    <w:rsid w:val="00C274BD"/>
    <w:rsid w:val="00C309CC"/>
    <w:rsid w:val="00C32393"/>
    <w:rsid w:val="00C32587"/>
    <w:rsid w:val="00C3492D"/>
    <w:rsid w:val="00C359D1"/>
    <w:rsid w:val="00C36797"/>
    <w:rsid w:val="00C3697F"/>
    <w:rsid w:val="00C36D95"/>
    <w:rsid w:val="00C3702D"/>
    <w:rsid w:val="00C37CEC"/>
    <w:rsid w:val="00C404DD"/>
    <w:rsid w:val="00C407A1"/>
    <w:rsid w:val="00C40EA6"/>
    <w:rsid w:val="00C414C9"/>
    <w:rsid w:val="00C4238A"/>
    <w:rsid w:val="00C43E9F"/>
    <w:rsid w:val="00C45165"/>
    <w:rsid w:val="00C45994"/>
    <w:rsid w:val="00C46C6C"/>
    <w:rsid w:val="00C46D5C"/>
    <w:rsid w:val="00C52650"/>
    <w:rsid w:val="00C532DA"/>
    <w:rsid w:val="00C540CF"/>
    <w:rsid w:val="00C5439B"/>
    <w:rsid w:val="00C54652"/>
    <w:rsid w:val="00C5471B"/>
    <w:rsid w:val="00C5693D"/>
    <w:rsid w:val="00C56DE2"/>
    <w:rsid w:val="00C5704A"/>
    <w:rsid w:val="00C57B84"/>
    <w:rsid w:val="00C6235E"/>
    <w:rsid w:val="00C658EC"/>
    <w:rsid w:val="00C659A8"/>
    <w:rsid w:val="00C66D9C"/>
    <w:rsid w:val="00C70B40"/>
    <w:rsid w:val="00C70E14"/>
    <w:rsid w:val="00C71C64"/>
    <w:rsid w:val="00C722A1"/>
    <w:rsid w:val="00C7336D"/>
    <w:rsid w:val="00C73FBE"/>
    <w:rsid w:val="00C7412B"/>
    <w:rsid w:val="00C74287"/>
    <w:rsid w:val="00C74873"/>
    <w:rsid w:val="00C74E8F"/>
    <w:rsid w:val="00C75CC1"/>
    <w:rsid w:val="00C75D09"/>
    <w:rsid w:val="00C80E1E"/>
    <w:rsid w:val="00C8180D"/>
    <w:rsid w:val="00C8332A"/>
    <w:rsid w:val="00C8343C"/>
    <w:rsid w:val="00C838BF"/>
    <w:rsid w:val="00C84810"/>
    <w:rsid w:val="00C84C52"/>
    <w:rsid w:val="00C857CB"/>
    <w:rsid w:val="00C85BF3"/>
    <w:rsid w:val="00C8709C"/>
    <w:rsid w:val="00C8740F"/>
    <w:rsid w:val="00C93776"/>
    <w:rsid w:val="00C9410B"/>
    <w:rsid w:val="00C962C4"/>
    <w:rsid w:val="00CA0286"/>
    <w:rsid w:val="00CA2A85"/>
    <w:rsid w:val="00CA44A0"/>
    <w:rsid w:val="00CA4623"/>
    <w:rsid w:val="00CA4764"/>
    <w:rsid w:val="00CA54B8"/>
    <w:rsid w:val="00CA5A86"/>
    <w:rsid w:val="00CA62A7"/>
    <w:rsid w:val="00CA7CE7"/>
    <w:rsid w:val="00CB0660"/>
    <w:rsid w:val="00CB10F4"/>
    <w:rsid w:val="00CB1462"/>
    <w:rsid w:val="00CB15FD"/>
    <w:rsid w:val="00CB164A"/>
    <w:rsid w:val="00CB2BA4"/>
    <w:rsid w:val="00CB3E17"/>
    <w:rsid w:val="00CB3E4F"/>
    <w:rsid w:val="00CB4681"/>
    <w:rsid w:val="00CB5401"/>
    <w:rsid w:val="00CB5F0D"/>
    <w:rsid w:val="00CB66A7"/>
    <w:rsid w:val="00CB7672"/>
    <w:rsid w:val="00CC1404"/>
    <w:rsid w:val="00CC50AC"/>
    <w:rsid w:val="00CC7EC1"/>
    <w:rsid w:val="00CD49C7"/>
    <w:rsid w:val="00CD507C"/>
    <w:rsid w:val="00CD6007"/>
    <w:rsid w:val="00CD6DCB"/>
    <w:rsid w:val="00CD788E"/>
    <w:rsid w:val="00CE20E8"/>
    <w:rsid w:val="00CE21C0"/>
    <w:rsid w:val="00CE25B8"/>
    <w:rsid w:val="00CE26BF"/>
    <w:rsid w:val="00CE2C1A"/>
    <w:rsid w:val="00CE3458"/>
    <w:rsid w:val="00CE42B4"/>
    <w:rsid w:val="00CE448F"/>
    <w:rsid w:val="00CE692E"/>
    <w:rsid w:val="00CF04D2"/>
    <w:rsid w:val="00CF28B6"/>
    <w:rsid w:val="00CF3573"/>
    <w:rsid w:val="00CF4D75"/>
    <w:rsid w:val="00CF4F11"/>
    <w:rsid w:val="00CF798D"/>
    <w:rsid w:val="00D00DF7"/>
    <w:rsid w:val="00D02B48"/>
    <w:rsid w:val="00D046F0"/>
    <w:rsid w:val="00D04FD0"/>
    <w:rsid w:val="00D06B5D"/>
    <w:rsid w:val="00D078CE"/>
    <w:rsid w:val="00D1120A"/>
    <w:rsid w:val="00D125BE"/>
    <w:rsid w:val="00D13B12"/>
    <w:rsid w:val="00D14618"/>
    <w:rsid w:val="00D15F28"/>
    <w:rsid w:val="00D16242"/>
    <w:rsid w:val="00D162BF"/>
    <w:rsid w:val="00D17A72"/>
    <w:rsid w:val="00D202A4"/>
    <w:rsid w:val="00D2040D"/>
    <w:rsid w:val="00D21DDE"/>
    <w:rsid w:val="00D22CD0"/>
    <w:rsid w:val="00D248EE"/>
    <w:rsid w:val="00D24E5A"/>
    <w:rsid w:val="00D256EE"/>
    <w:rsid w:val="00D260D0"/>
    <w:rsid w:val="00D277C6"/>
    <w:rsid w:val="00D30AFF"/>
    <w:rsid w:val="00D328A9"/>
    <w:rsid w:val="00D354A3"/>
    <w:rsid w:val="00D36B66"/>
    <w:rsid w:val="00D36EAA"/>
    <w:rsid w:val="00D40065"/>
    <w:rsid w:val="00D40115"/>
    <w:rsid w:val="00D40368"/>
    <w:rsid w:val="00D403D2"/>
    <w:rsid w:val="00D41068"/>
    <w:rsid w:val="00D42378"/>
    <w:rsid w:val="00D423EB"/>
    <w:rsid w:val="00D42FDC"/>
    <w:rsid w:val="00D44666"/>
    <w:rsid w:val="00D4532D"/>
    <w:rsid w:val="00D45AE0"/>
    <w:rsid w:val="00D50DE3"/>
    <w:rsid w:val="00D52A75"/>
    <w:rsid w:val="00D5377C"/>
    <w:rsid w:val="00D54400"/>
    <w:rsid w:val="00D555DA"/>
    <w:rsid w:val="00D570C0"/>
    <w:rsid w:val="00D605E5"/>
    <w:rsid w:val="00D61480"/>
    <w:rsid w:val="00D62BBC"/>
    <w:rsid w:val="00D62ED7"/>
    <w:rsid w:val="00D63003"/>
    <w:rsid w:val="00D64809"/>
    <w:rsid w:val="00D6786E"/>
    <w:rsid w:val="00D67BFE"/>
    <w:rsid w:val="00D70451"/>
    <w:rsid w:val="00D713BF"/>
    <w:rsid w:val="00D722B0"/>
    <w:rsid w:val="00D73457"/>
    <w:rsid w:val="00D736B0"/>
    <w:rsid w:val="00D752FC"/>
    <w:rsid w:val="00D75872"/>
    <w:rsid w:val="00D75BCC"/>
    <w:rsid w:val="00D76EBB"/>
    <w:rsid w:val="00D8009C"/>
    <w:rsid w:val="00D84947"/>
    <w:rsid w:val="00D85591"/>
    <w:rsid w:val="00D86082"/>
    <w:rsid w:val="00D90689"/>
    <w:rsid w:val="00D90CC6"/>
    <w:rsid w:val="00D91713"/>
    <w:rsid w:val="00D91B43"/>
    <w:rsid w:val="00D9269A"/>
    <w:rsid w:val="00D92868"/>
    <w:rsid w:val="00D93785"/>
    <w:rsid w:val="00D95BCA"/>
    <w:rsid w:val="00D96485"/>
    <w:rsid w:val="00D96AB7"/>
    <w:rsid w:val="00D96F26"/>
    <w:rsid w:val="00DA0229"/>
    <w:rsid w:val="00DA1BE5"/>
    <w:rsid w:val="00DA2B7A"/>
    <w:rsid w:val="00DA3BC0"/>
    <w:rsid w:val="00DA61B9"/>
    <w:rsid w:val="00DA68AE"/>
    <w:rsid w:val="00DB0005"/>
    <w:rsid w:val="00DB01E1"/>
    <w:rsid w:val="00DB1128"/>
    <w:rsid w:val="00DB1A35"/>
    <w:rsid w:val="00DB1AFE"/>
    <w:rsid w:val="00DB21EA"/>
    <w:rsid w:val="00DB4B60"/>
    <w:rsid w:val="00DB556C"/>
    <w:rsid w:val="00DB56E0"/>
    <w:rsid w:val="00DB5F14"/>
    <w:rsid w:val="00DB7937"/>
    <w:rsid w:val="00DB7A44"/>
    <w:rsid w:val="00DC1740"/>
    <w:rsid w:val="00DC1E2B"/>
    <w:rsid w:val="00DC37E9"/>
    <w:rsid w:val="00DC4E9C"/>
    <w:rsid w:val="00DC59C7"/>
    <w:rsid w:val="00DC6C8D"/>
    <w:rsid w:val="00DC6FBF"/>
    <w:rsid w:val="00DC704F"/>
    <w:rsid w:val="00DC77DB"/>
    <w:rsid w:val="00DC7828"/>
    <w:rsid w:val="00DC7C50"/>
    <w:rsid w:val="00DC7D05"/>
    <w:rsid w:val="00DD0F21"/>
    <w:rsid w:val="00DD1781"/>
    <w:rsid w:val="00DD18E5"/>
    <w:rsid w:val="00DD1C80"/>
    <w:rsid w:val="00DD38D9"/>
    <w:rsid w:val="00DD4932"/>
    <w:rsid w:val="00DD4DAF"/>
    <w:rsid w:val="00DD78E2"/>
    <w:rsid w:val="00DD7FE8"/>
    <w:rsid w:val="00DE265F"/>
    <w:rsid w:val="00DE26CD"/>
    <w:rsid w:val="00DE358A"/>
    <w:rsid w:val="00DE422C"/>
    <w:rsid w:val="00DF0BD9"/>
    <w:rsid w:val="00DF11BB"/>
    <w:rsid w:val="00DF1F9E"/>
    <w:rsid w:val="00DF288D"/>
    <w:rsid w:val="00DF2EA6"/>
    <w:rsid w:val="00DF42DA"/>
    <w:rsid w:val="00DF6375"/>
    <w:rsid w:val="00DF70E0"/>
    <w:rsid w:val="00DF72C0"/>
    <w:rsid w:val="00E00BB0"/>
    <w:rsid w:val="00E00E09"/>
    <w:rsid w:val="00E00EF5"/>
    <w:rsid w:val="00E010A1"/>
    <w:rsid w:val="00E03127"/>
    <w:rsid w:val="00E0378A"/>
    <w:rsid w:val="00E03BDC"/>
    <w:rsid w:val="00E0488A"/>
    <w:rsid w:val="00E04EBA"/>
    <w:rsid w:val="00E10497"/>
    <w:rsid w:val="00E109E6"/>
    <w:rsid w:val="00E11244"/>
    <w:rsid w:val="00E14A50"/>
    <w:rsid w:val="00E152FF"/>
    <w:rsid w:val="00E15353"/>
    <w:rsid w:val="00E15FA9"/>
    <w:rsid w:val="00E16CAE"/>
    <w:rsid w:val="00E17D2D"/>
    <w:rsid w:val="00E200A7"/>
    <w:rsid w:val="00E21A27"/>
    <w:rsid w:val="00E23C45"/>
    <w:rsid w:val="00E252CA"/>
    <w:rsid w:val="00E25DC7"/>
    <w:rsid w:val="00E266DE"/>
    <w:rsid w:val="00E269E2"/>
    <w:rsid w:val="00E26E20"/>
    <w:rsid w:val="00E30D0A"/>
    <w:rsid w:val="00E33146"/>
    <w:rsid w:val="00E33DC2"/>
    <w:rsid w:val="00E3596B"/>
    <w:rsid w:val="00E37E91"/>
    <w:rsid w:val="00E4161C"/>
    <w:rsid w:val="00E43973"/>
    <w:rsid w:val="00E44716"/>
    <w:rsid w:val="00E46E19"/>
    <w:rsid w:val="00E47E7E"/>
    <w:rsid w:val="00E515DB"/>
    <w:rsid w:val="00E515DC"/>
    <w:rsid w:val="00E5199B"/>
    <w:rsid w:val="00E51B65"/>
    <w:rsid w:val="00E530F5"/>
    <w:rsid w:val="00E5379E"/>
    <w:rsid w:val="00E542D4"/>
    <w:rsid w:val="00E5442D"/>
    <w:rsid w:val="00E546BF"/>
    <w:rsid w:val="00E54F7C"/>
    <w:rsid w:val="00E56CD3"/>
    <w:rsid w:val="00E57516"/>
    <w:rsid w:val="00E576A3"/>
    <w:rsid w:val="00E57AF1"/>
    <w:rsid w:val="00E61A29"/>
    <w:rsid w:val="00E61B94"/>
    <w:rsid w:val="00E623A6"/>
    <w:rsid w:val="00E62453"/>
    <w:rsid w:val="00E634BF"/>
    <w:rsid w:val="00E639F6"/>
    <w:rsid w:val="00E66720"/>
    <w:rsid w:val="00E66F8B"/>
    <w:rsid w:val="00E674DD"/>
    <w:rsid w:val="00E67B22"/>
    <w:rsid w:val="00E72EA3"/>
    <w:rsid w:val="00E74DA2"/>
    <w:rsid w:val="00E76881"/>
    <w:rsid w:val="00E768CD"/>
    <w:rsid w:val="00E81323"/>
    <w:rsid w:val="00E8332C"/>
    <w:rsid w:val="00E836DB"/>
    <w:rsid w:val="00E85E3D"/>
    <w:rsid w:val="00E865A8"/>
    <w:rsid w:val="00E87300"/>
    <w:rsid w:val="00E9010C"/>
    <w:rsid w:val="00E901F3"/>
    <w:rsid w:val="00E906A3"/>
    <w:rsid w:val="00E916E3"/>
    <w:rsid w:val="00E928E1"/>
    <w:rsid w:val="00E929FB"/>
    <w:rsid w:val="00E93EC4"/>
    <w:rsid w:val="00E94B24"/>
    <w:rsid w:val="00E95E48"/>
    <w:rsid w:val="00E96081"/>
    <w:rsid w:val="00E9628C"/>
    <w:rsid w:val="00E965F6"/>
    <w:rsid w:val="00E974BD"/>
    <w:rsid w:val="00E974ED"/>
    <w:rsid w:val="00E97595"/>
    <w:rsid w:val="00EA1022"/>
    <w:rsid w:val="00EA1687"/>
    <w:rsid w:val="00EA1FB3"/>
    <w:rsid w:val="00EA3636"/>
    <w:rsid w:val="00EA406E"/>
    <w:rsid w:val="00EA43AC"/>
    <w:rsid w:val="00EA47F4"/>
    <w:rsid w:val="00EA52D3"/>
    <w:rsid w:val="00EA638D"/>
    <w:rsid w:val="00EA668B"/>
    <w:rsid w:val="00EA73CE"/>
    <w:rsid w:val="00EA75C8"/>
    <w:rsid w:val="00EB07AA"/>
    <w:rsid w:val="00EB0FBA"/>
    <w:rsid w:val="00EB2329"/>
    <w:rsid w:val="00EB2B0A"/>
    <w:rsid w:val="00EB4F8C"/>
    <w:rsid w:val="00EB533D"/>
    <w:rsid w:val="00EB69BE"/>
    <w:rsid w:val="00EB7528"/>
    <w:rsid w:val="00EB782E"/>
    <w:rsid w:val="00EB7833"/>
    <w:rsid w:val="00EC1CF0"/>
    <w:rsid w:val="00EC3052"/>
    <w:rsid w:val="00EC385E"/>
    <w:rsid w:val="00EC39A9"/>
    <w:rsid w:val="00EC4AA5"/>
    <w:rsid w:val="00EC4B46"/>
    <w:rsid w:val="00EC4BD6"/>
    <w:rsid w:val="00EC4F49"/>
    <w:rsid w:val="00EC5154"/>
    <w:rsid w:val="00EC587F"/>
    <w:rsid w:val="00EC60F9"/>
    <w:rsid w:val="00ED043A"/>
    <w:rsid w:val="00ED109B"/>
    <w:rsid w:val="00ED1255"/>
    <w:rsid w:val="00ED242A"/>
    <w:rsid w:val="00ED2AEF"/>
    <w:rsid w:val="00ED3621"/>
    <w:rsid w:val="00ED3727"/>
    <w:rsid w:val="00ED3764"/>
    <w:rsid w:val="00ED3D7A"/>
    <w:rsid w:val="00ED3DDF"/>
    <w:rsid w:val="00ED3FF4"/>
    <w:rsid w:val="00ED4703"/>
    <w:rsid w:val="00ED50F4"/>
    <w:rsid w:val="00ED6337"/>
    <w:rsid w:val="00ED6885"/>
    <w:rsid w:val="00ED6BAD"/>
    <w:rsid w:val="00EE1C1A"/>
    <w:rsid w:val="00EE1ED0"/>
    <w:rsid w:val="00EE1F79"/>
    <w:rsid w:val="00EE2613"/>
    <w:rsid w:val="00EE49E0"/>
    <w:rsid w:val="00EE4CB6"/>
    <w:rsid w:val="00EE550A"/>
    <w:rsid w:val="00EE5E1A"/>
    <w:rsid w:val="00EE6CD0"/>
    <w:rsid w:val="00EF0150"/>
    <w:rsid w:val="00EF0792"/>
    <w:rsid w:val="00EF083F"/>
    <w:rsid w:val="00EF0D76"/>
    <w:rsid w:val="00EF1364"/>
    <w:rsid w:val="00EF19DD"/>
    <w:rsid w:val="00EF1E98"/>
    <w:rsid w:val="00EF2438"/>
    <w:rsid w:val="00EF2A8C"/>
    <w:rsid w:val="00EF5820"/>
    <w:rsid w:val="00EF6C8F"/>
    <w:rsid w:val="00F00C3B"/>
    <w:rsid w:val="00F00FFD"/>
    <w:rsid w:val="00F0114C"/>
    <w:rsid w:val="00F01D2B"/>
    <w:rsid w:val="00F02DF2"/>
    <w:rsid w:val="00F03F13"/>
    <w:rsid w:val="00F07C2A"/>
    <w:rsid w:val="00F1025A"/>
    <w:rsid w:val="00F106BB"/>
    <w:rsid w:val="00F10DBD"/>
    <w:rsid w:val="00F10E7C"/>
    <w:rsid w:val="00F12D62"/>
    <w:rsid w:val="00F12DF2"/>
    <w:rsid w:val="00F138C7"/>
    <w:rsid w:val="00F15F95"/>
    <w:rsid w:val="00F17607"/>
    <w:rsid w:val="00F1773F"/>
    <w:rsid w:val="00F206CA"/>
    <w:rsid w:val="00F20E13"/>
    <w:rsid w:val="00F2297F"/>
    <w:rsid w:val="00F2409E"/>
    <w:rsid w:val="00F26282"/>
    <w:rsid w:val="00F26A92"/>
    <w:rsid w:val="00F31C90"/>
    <w:rsid w:val="00F32D6D"/>
    <w:rsid w:val="00F33B8A"/>
    <w:rsid w:val="00F34D1D"/>
    <w:rsid w:val="00F35161"/>
    <w:rsid w:val="00F35EDC"/>
    <w:rsid w:val="00F36891"/>
    <w:rsid w:val="00F37035"/>
    <w:rsid w:val="00F37F74"/>
    <w:rsid w:val="00F40AB9"/>
    <w:rsid w:val="00F40C9D"/>
    <w:rsid w:val="00F40FD7"/>
    <w:rsid w:val="00F43562"/>
    <w:rsid w:val="00F46B32"/>
    <w:rsid w:val="00F470DA"/>
    <w:rsid w:val="00F50ED4"/>
    <w:rsid w:val="00F53DE6"/>
    <w:rsid w:val="00F545A2"/>
    <w:rsid w:val="00F54A26"/>
    <w:rsid w:val="00F54A67"/>
    <w:rsid w:val="00F54BC8"/>
    <w:rsid w:val="00F56204"/>
    <w:rsid w:val="00F570AB"/>
    <w:rsid w:val="00F570D2"/>
    <w:rsid w:val="00F573DB"/>
    <w:rsid w:val="00F61AAA"/>
    <w:rsid w:val="00F62822"/>
    <w:rsid w:val="00F62916"/>
    <w:rsid w:val="00F6375F"/>
    <w:rsid w:val="00F63D9A"/>
    <w:rsid w:val="00F63ECD"/>
    <w:rsid w:val="00F659A3"/>
    <w:rsid w:val="00F67BDD"/>
    <w:rsid w:val="00F7162C"/>
    <w:rsid w:val="00F71C62"/>
    <w:rsid w:val="00F7417F"/>
    <w:rsid w:val="00F76B23"/>
    <w:rsid w:val="00F771F2"/>
    <w:rsid w:val="00F77990"/>
    <w:rsid w:val="00F81744"/>
    <w:rsid w:val="00F852A2"/>
    <w:rsid w:val="00F85FD9"/>
    <w:rsid w:val="00F870EE"/>
    <w:rsid w:val="00F92E80"/>
    <w:rsid w:val="00F93118"/>
    <w:rsid w:val="00F94BB6"/>
    <w:rsid w:val="00F95BD5"/>
    <w:rsid w:val="00F9630A"/>
    <w:rsid w:val="00F97182"/>
    <w:rsid w:val="00F97B94"/>
    <w:rsid w:val="00FA0104"/>
    <w:rsid w:val="00FA02D2"/>
    <w:rsid w:val="00FA0413"/>
    <w:rsid w:val="00FA1068"/>
    <w:rsid w:val="00FA1D78"/>
    <w:rsid w:val="00FA3C3F"/>
    <w:rsid w:val="00FB2C23"/>
    <w:rsid w:val="00FB3549"/>
    <w:rsid w:val="00FB3CD4"/>
    <w:rsid w:val="00FB4FFA"/>
    <w:rsid w:val="00FB5588"/>
    <w:rsid w:val="00FB6217"/>
    <w:rsid w:val="00FB650C"/>
    <w:rsid w:val="00FB743C"/>
    <w:rsid w:val="00FC0436"/>
    <w:rsid w:val="00FC1B15"/>
    <w:rsid w:val="00FC2587"/>
    <w:rsid w:val="00FC2E4C"/>
    <w:rsid w:val="00FC2FAB"/>
    <w:rsid w:val="00FC34ED"/>
    <w:rsid w:val="00FC3D98"/>
    <w:rsid w:val="00FC44D1"/>
    <w:rsid w:val="00FC5167"/>
    <w:rsid w:val="00FC5ED7"/>
    <w:rsid w:val="00FC6A1F"/>
    <w:rsid w:val="00FC6E8D"/>
    <w:rsid w:val="00FC7810"/>
    <w:rsid w:val="00FD0BF3"/>
    <w:rsid w:val="00FD2A9F"/>
    <w:rsid w:val="00FD307B"/>
    <w:rsid w:val="00FE0AA0"/>
    <w:rsid w:val="00FE2558"/>
    <w:rsid w:val="00FE2C08"/>
    <w:rsid w:val="00FE3625"/>
    <w:rsid w:val="00FE3A4F"/>
    <w:rsid w:val="00FE422B"/>
    <w:rsid w:val="00FE4A0D"/>
    <w:rsid w:val="00FE68E4"/>
    <w:rsid w:val="00FE6A1F"/>
    <w:rsid w:val="00FF0536"/>
    <w:rsid w:val="00FF0992"/>
    <w:rsid w:val="00FF2764"/>
    <w:rsid w:val="00FF34A3"/>
    <w:rsid w:val="00FF3622"/>
    <w:rsid w:val="00FF3ECF"/>
    <w:rsid w:val="00FF57B1"/>
    <w:rsid w:val="00FF58E7"/>
    <w:rsid w:val="00FF6953"/>
    <w:rsid w:val="00FF72F6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2E2E52"/>
  <w15:docId w15:val="{BC302C62-46C5-4D5C-9FA0-9CC1E278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740F"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basedOn w:val="Normal"/>
    <w:next w:val="Normal"/>
    <w:qFormat/>
    <w:rsid w:val="00591235"/>
    <w:pPr>
      <w:keepNext/>
      <w:numPr>
        <w:ilvl w:val="1"/>
        <w:numId w:val="22"/>
      </w:numPr>
      <w:tabs>
        <w:tab w:val="clear" w:pos="578"/>
        <w:tab w:val="num" w:pos="360"/>
      </w:tabs>
      <w:spacing w:before="360" w:after="60"/>
      <w:ind w:left="0" w:firstLine="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qFormat/>
    <w:rsid w:val="00591235"/>
    <w:pPr>
      <w:keepNext/>
      <w:widowControl w:val="0"/>
      <w:numPr>
        <w:ilvl w:val="2"/>
        <w:numId w:val="22"/>
      </w:numPr>
      <w:tabs>
        <w:tab w:val="clear" w:pos="720"/>
        <w:tab w:val="num" w:pos="360"/>
      </w:tabs>
      <w:spacing w:before="320" w:after="60"/>
      <w:ind w:left="0" w:firstLine="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qFormat/>
    <w:rsid w:val="00591235"/>
    <w:pPr>
      <w:keepNext/>
      <w:widowControl w:val="0"/>
      <w:numPr>
        <w:ilvl w:val="3"/>
        <w:numId w:val="22"/>
      </w:numPr>
      <w:tabs>
        <w:tab w:val="clear" w:pos="862"/>
        <w:tab w:val="num" w:pos="360"/>
      </w:tabs>
      <w:spacing w:before="240" w:after="40"/>
      <w:ind w:left="0" w:firstLine="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qFormat/>
    <w:rsid w:val="00591235"/>
    <w:pPr>
      <w:keepNext/>
      <w:numPr>
        <w:ilvl w:val="4"/>
        <w:numId w:val="22"/>
      </w:numPr>
      <w:tabs>
        <w:tab w:val="clear" w:pos="1009"/>
        <w:tab w:val="num" w:pos="360"/>
      </w:tabs>
      <w:spacing w:before="220" w:after="40"/>
      <w:ind w:left="0" w:firstLine="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rsid w:val="009E1447"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qFormat/>
    <w:rsid w:val="00591235"/>
    <w:pPr>
      <w:numPr>
        <w:ilvl w:val="6"/>
        <w:numId w:val="22"/>
      </w:numPr>
      <w:tabs>
        <w:tab w:val="clear" w:pos="1298"/>
        <w:tab w:val="num" w:pos="360"/>
        <w:tab w:val="left" w:pos="993"/>
      </w:tabs>
      <w:spacing w:after="60"/>
      <w:ind w:left="0" w:firstLine="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qFormat/>
    <w:rsid w:val="00591235"/>
    <w:pPr>
      <w:numPr>
        <w:ilvl w:val="7"/>
        <w:numId w:val="22"/>
      </w:numPr>
      <w:tabs>
        <w:tab w:val="clear" w:pos="1440"/>
        <w:tab w:val="num" w:pos="360"/>
      </w:tabs>
      <w:spacing w:before="140" w:after="20"/>
      <w:ind w:left="0" w:firstLine="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qFormat/>
    <w:rsid w:val="00591235"/>
    <w:pPr>
      <w:keepNext/>
      <w:widowControl w:val="0"/>
      <w:numPr>
        <w:ilvl w:val="8"/>
        <w:numId w:val="22"/>
      </w:numPr>
      <w:tabs>
        <w:tab w:val="clear" w:pos="1582"/>
        <w:tab w:val="num" w:pos="360"/>
      </w:tabs>
      <w:spacing w:before="120"/>
      <w:ind w:left="0" w:firstLine="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20"/>
      </w:numPr>
      <w:spacing w:before="80"/>
      <w:ind w:right="369"/>
    </w:pPr>
  </w:style>
  <w:style w:type="paragraph" w:customStyle="1" w:styleId="Nlisti">
    <w:name w:val="N_list (i)"/>
    <w:basedOn w:val="Normal"/>
    <w:pPr>
      <w:numPr>
        <w:ilvl w:val="2"/>
        <w:numId w:val="19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  <w:rsid w:val="0030500E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34368"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rsid w:val="00C8740F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rsid w:val="004A2EB8"/>
    <w:pPr>
      <w:numPr>
        <w:numId w:val="20"/>
      </w:numPr>
      <w:tabs>
        <w:tab w:val="left" w:pos="851"/>
      </w:tabs>
      <w:spacing w:before="60" w:after="60"/>
    </w:pPr>
    <w:rPr>
      <w:sz w:val="20"/>
    </w:rPr>
  </w:style>
  <w:style w:type="character" w:styleId="PageNumber">
    <w:name w:val="page number"/>
    <w:basedOn w:val="DefaultParagraphFont"/>
    <w:rsid w:val="007C1DBC"/>
    <w:rPr>
      <w:rFonts w:ascii="Verdana" w:hAnsi="Verdana"/>
      <w:sz w:val="18"/>
    </w:rPr>
  </w:style>
  <w:style w:type="paragraph" w:customStyle="1" w:styleId="Nlisti0">
    <w:name w:val="N_list i"/>
    <w:pPr>
      <w:numPr>
        <w:ilvl w:val="3"/>
        <w:numId w:val="2"/>
      </w:numPr>
      <w:spacing w:before="40"/>
      <w:ind w:right="516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rsid w:val="00C8740F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rsid w:val="00BE6377"/>
    <w:pPr>
      <w:keepNext w:val="0"/>
      <w:widowControl/>
      <w:numPr>
        <w:numId w:val="22"/>
      </w:numPr>
      <w:tabs>
        <w:tab w:val="clear" w:pos="720"/>
        <w:tab w:val="left" w:pos="432"/>
      </w:tabs>
      <w:spacing w:before="180" w:after="0"/>
    </w:pPr>
    <w:rPr>
      <w:color w:val="000000"/>
      <w:sz w:val="22"/>
    </w:rPr>
  </w:style>
  <w:style w:type="paragraph" w:customStyle="1" w:styleId="Style5">
    <w:name w:val="Style5"/>
    <w:basedOn w:val="Normal"/>
    <w:rsid w:val="00C8740F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rsid w:val="00C8740F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rsid w:val="00C8740F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rsid w:val="00C8740F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rsid w:val="00BC2702"/>
    <w:pPr>
      <w:numPr>
        <w:numId w:val="23"/>
      </w:numPr>
      <w:spacing w:before="120"/>
    </w:pPr>
    <w:rPr>
      <w:rFonts w:ascii="Verdana" w:hAnsi="Verdana"/>
      <w:sz w:val="22"/>
    </w:rPr>
  </w:style>
  <w:style w:type="paragraph" w:customStyle="1" w:styleId="Conditions2">
    <w:name w:val="Conditions2"/>
    <w:rsid w:val="00BC2702"/>
    <w:pPr>
      <w:numPr>
        <w:ilvl w:val="2"/>
        <w:numId w:val="23"/>
      </w:numPr>
      <w:spacing w:before="60"/>
    </w:pPr>
    <w:rPr>
      <w:rFonts w:ascii="Verdana" w:hAnsi="Verdana"/>
      <w:sz w:val="22"/>
    </w:rPr>
  </w:style>
  <w:style w:type="paragraph" w:customStyle="1" w:styleId="Conditions3">
    <w:name w:val="Conditions3"/>
    <w:rsid w:val="009B7BD4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Long1">
    <w:name w:val="Long1"/>
    <w:basedOn w:val="Normal"/>
    <w:next w:val="Style1"/>
    <w:rsid w:val="005F126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rsid w:val="005F1261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rsid w:val="005F1261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rsid w:val="005F1261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  <w:rsid w:val="000A64AE"/>
  </w:style>
  <w:style w:type="character" w:customStyle="1" w:styleId="StyleVerdana7ptBlack">
    <w:name w:val="Style Verdana 7 pt Black"/>
    <w:basedOn w:val="DefaultParagraphFont"/>
    <w:rsid w:val="00FB743C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sid w:val="00C8740F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rsid w:val="009E1447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rsid w:val="0030500E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sid w:val="006F6496"/>
    <w:rPr>
      <w:sz w:val="16"/>
    </w:rPr>
  </w:style>
  <w:style w:type="character" w:styleId="Hyperlink">
    <w:name w:val="Hyperlink"/>
    <w:basedOn w:val="DefaultParagraphFont"/>
    <w:rsid w:val="008A03E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102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025A"/>
    <w:rPr>
      <w:rFonts w:ascii="Tahoma" w:hAnsi="Tahoma" w:cs="Tahoma"/>
      <w:sz w:val="16"/>
      <w:szCs w:val="16"/>
    </w:rPr>
  </w:style>
  <w:style w:type="paragraph" w:customStyle="1" w:styleId="ConditionsA">
    <w:name w:val="ConditionsA"/>
    <w:basedOn w:val="Conditions2"/>
    <w:qFormat/>
    <w:rsid w:val="00901334"/>
  </w:style>
  <w:style w:type="paragraph" w:customStyle="1" w:styleId="ConditionsBullet">
    <w:name w:val="ConditionsBullet"/>
    <w:basedOn w:val="Conditions2"/>
    <w:qFormat/>
    <w:rsid w:val="00901334"/>
    <w:pPr>
      <w:numPr>
        <w:ilvl w:val="3"/>
      </w:numPr>
      <w:spacing w:before="0"/>
    </w:pPr>
  </w:style>
  <w:style w:type="numbering" w:customStyle="1" w:styleId="ConditionsList">
    <w:name w:val="ConditionsList"/>
    <w:uiPriority w:val="99"/>
    <w:rsid w:val="00BC2702"/>
    <w:pPr>
      <w:numPr>
        <w:numId w:val="11"/>
      </w:numPr>
    </w:pPr>
  </w:style>
  <w:style w:type="paragraph" w:customStyle="1" w:styleId="ConditionsNoNumber">
    <w:name w:val="ConditionsNoNumber"/>
    <w:basedOn w:val="Normal"/>
    <w:qFormat/>
    <w:rsid w:val="00BC2702"/>
    <w:pPr>
      <w:numPr>
        <w:ilvl w:val="1"/>
        <w:numId w:val="23"/>
      </w:numPr>
      <w:spacing w:before="120"/>
    </w:pPr>
  </w:style>
  <w:style w:type="paragraph" w:customStyle="1" w:styleId="ConditionsNoNumberNoSpaceBefore">
    <w:name w:val="ConditionsNoNumberNoSpaceBefore"/>
    <w:basedOn w:val="ConditionsNoNumber"/>
    <w:qFormat/>
    <w:rsid w:val="00A5760C"/>
    <w:pPr>
      <w:numPr>
        <w:ilvl w:val="4"/>
      </w:numPr>
      <w:spacing w:before="0"/>
    </w:pPr>
  </w:style>
  <w:style w:type="numbering" w:customStyle="1" w:styleId="nListiList">
    <w:name w:val="nList(i)List"/>
    <w:uiPriority w:val="99"/>
    <w:rsid w:val="00E974ED"/>
    <w:pPr>
      <w:numPr>
        <w:numId w:val="19"/>
      </w:numPr>
    </w:pPr>
  </w:style>
  <w:style w:type="numbering" w:customStyle="1" w:styleId="nListaList">
    <w:name w:val="nList(a)List"/>
    <w:uiPriority w:val="99"/>
    <w:rsid w:val="0057782A"/>
    <w:pPr>
      <w:numPr>
        <w:numId w:val="20"/>
      </w:numPr>
    </w:pPr>
  </w:style>
  <w:style w:type="numbering" w:customStyle="1" w:styleId="StylesList">
    <w:name w:val="StylesList"/>
    <w:uiPriority w:val="99"/>
    <w:rsid w:val="006127F0"/>
    <w:pPr>
      <w:numPr>
        <w:numId w:val="21"/>
      </w:numPr>
    </w:pPr>
  </w:style>
  <w:style w:type="paragraph" w:styleId="ListParagraph">
    <w:name w:val="List Paragraph"/>
    <w:basedOn w:val="Normal"/>
    <w:uiPriority w:val="34"/>
    <w:qFormat/>
    <w:rsid w:val="00EC587F"/>
    <w:pPr>
      <w:ind w:left="720"/>
      <w:contextualSpacing/>
    </w:pPr>
  </w:style>
  <w:style w:type="character" w:customStyle="1" w:styleId="Style1Char">
    <w:name w:val="Style1 Char"/>
    <w:basedOn w:val="DefaultParagraphFont"/>
    <w:link w:val="Style1"/>
    <w:locked/>
    <w:rsid w:val="004E3E9E"/>
    <w:rPr>
      <w:rFonts w:ascii="Verdana" w:hAnsi="Verdana"/>
      <w:color w:val="000000"/>
      <w:kern w:val="28"/>
      <w:sz w:val="22"/>
    </w:rPr>
  </w:style>
  <w:style w:type="paragraph" w:styleId="NormalWeb">
    <w:name w:val="Normal (Web)"/>
    <w:basedOn w:val="Normal"/>
    <w:uiPriority w:val="99"/>
    <w:semiHidden/>
    <w:unhideWhenUsed/>
    <w:rsid w:val="00C46C6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A07EFB"/>
    <w:rPr>
      <w:vertAlign w:val="superscript"/>
    </w:rPr>
  </w:style>
  <w:style w:type="numbering" w:customStyle="1" w:styleId="StylesList1">
    <w:name w:val="StylesList1"/>
    <w:uiPriority w:val="99"/>
    <w:rsid w:val="007E225F"/>
  </w:style>
  <w:style w:type="character" w:styleId="CommentReference">
    <w:name w:val="annotation reference"/>
    <w:basedOn w:val="DefaultParagraphFont"/>
    <w:semiHidden/>
    <w:unhideWhenUsed/>
    <w:rsid w:val="00CB3E1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B3E1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B3E17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B3E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B3E17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RDS\decision%20templates\casework\Decisio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NUMBER xmlns="171a6d4e-846b-4045-8024-24f3590889ec" xsi:nil="true"/>
    <lcf76f155ced4ddcb4097134ff3c332f xmlns="171a6d4e-846b-4045-8024-24f3590889ec">
      <Terms xmlns="http://schemas.microsoft.com/office/infopath/2007/PartnerControls"/>
    </lcf76f155ced4ddcb4097134ff3c332f>
  </documentManagement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5EE982-ED42-40DB-BA93-1FE40F6102D4}"/>
</file>

<file path=customXml/itemProps2.xml><?xml version="1.0" encoding="utf-8"?>
<ds:datastoreItem xmlns:ds="http://schemas.openxmlformats.org/officeDocument/2006/customXml" ds:itemID="{EBEB210A-D297-4027-A771-3EF24B66F7FF}">
  <ds:schemaRefs>
    <ds:schemaRef ds:uri="http://schemas.microsoft.com/office/2006/metadata/properties"/>
    <ds:schemaRef ds:uri="http://schemas.microsoft.com/office/infopath/2007/PartnerControls"/>
    <ds:schemaRef ds:uri="c9a31704-8876-44e3-a39c-721bd2a9d2da"/>
  </ds:schemaRefs>
</ds:datastoreItem>
</file>

<file path=customXml/itemProps3.xml><?xml version="1.0" encoding="utf-8"?>
<ds:datastoreItem xmlns:ds="http://schemas.openxmlformats.org/officeDocument/2006/customXml" ds:itemID="{00133120-663B-4571-BAC6-F60AD9416878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2232DE89-3356-41BD-85F7-3801E20C7E2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1576F1F-A9F2-4556-A293-0AE569E91E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Decisions.dotm</Template>
  <TotalTime>2</TotalTime>
  <Pages>6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Department for Communities and Local Government</Company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creator>Saward, Kathryn</dc:creator>
  <cp:lastModifiedBy>Richards, Clive</cp:lastModifiedBy>
  <cp:revision>3</cp:revision>
  <cp:lastPrinted>2026-07-23T08:23:00Z</cp:lastPrinted>
  <dcterms:created xsi:type="dcterms:W3CDTF">2026-07-28T11:17:00Z</dcterms:created>
  <dcterms:modified xsi:type="dcterms:W3CDTF">2026-07-28T11:18:00Z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docIndexRef">
    <vt:lpwstr>34c1df10-71ae-46b8-8faa-bfc4649544e6</vt:lpwstr>
  </property>
  <property fmtid="{D5CDD505-2E9C-101B-9397-08002B2CF9AE}" pid="6" name="bjSaver">
    <vt:lpwstr>SVhjgXkoP7P+TAOxhFkd4y5K4Csl790e</vt:lpwstr>
  </property>
  <property fmtid="{D5CDD505-2E9C-101B-9397-08002B2CF9AE}" pid="7" name="DRDSDocumentType">
    <vt:lpwstr>Order Decision</vt:lpwstr>
  </property>
  <property fmtid="{D5CDD505-2E9C-101B-9397-08002B2CF9AE}" pid="8" name="DRDSLanguage">
    <vt:lpwstr>English</vt:lpwstr>
  </property>
  <property fmtid="{D5CDD505-2E9C-101B-9397-08002B2CF9AE}" pid="9" name="DRDSShortForm">
    <vt:lpwstr>No</vt:lpwstr>
  </property>
  <property fmtid="{D5CDD505-2E9C-101B-9397-08002B2CF9AE}" pid="10" name="bjDocumentSecurityLabel">
    <vt:lpwstr>No Marking</vt:lpwstr>
  </property>
  <property fmtid="{D5CDD505-2E9C-101B-9397-08002B2CF9AE}" pid="11" name="ContentTypeId">
    <vt:lpwstr>0x0101002AA54CDEF871A647AC44520C841F1B03</vt:lpwstr>
  </property>
</Properties>
</file>