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E2E52" w14:textId="5BFD352A" w:rsidR="000B0589" w:rsidRDefault="000B0589" w:rsidP="00BC2702">
      <w:pPr>
        <w:pStyle w:val="Conditions1"/>
        <w:numPr>
          <w:ilvl w:val="0"/>
          <w:numId w:val="0"/>
        </w:numPr>
      </w:pPr>
      <w:r w:rsidRPr="00CA7896">
        <w:rPr>
          <w:rFonts w:ascii="Arial" w:hAnsi="Arial" w:cs="Arial"/>
          <w:noProof/>
        </w:rPr>
        <w:drawing>
          <wp:inline distT="0" distB="0" distL="0" distR="0" wp14:anchorId="042E2EA2" wp14:editId="042E2EA3">
            <wp:extent cx="3419475" cy="361950"/>
            <wp:effectExtent l="0" t="0" r="9525" b="0"/>
            <wp:docPr id="4" name="Picture 1" descr="PINS logo (black) (A4 si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S logo (black) (A4 siz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9475" cy="361950"/>
                    </a:xfrm>
                    <a:prstGeom prst="rect">
                      <a:avLst/>
                    </a:prstGeom>
                    <a:noFill/>
                    <a:ln>
                      <a:noFill/>
                    </a:ln>
                  </pic:spPr>
                </pic:pic>
              </a:graphicData>
            </a:graphic>
          </wp:inline>
        </w:drawing>
      </w:r>
    </w:p>
    <w:p w14:paraId="042E2E53" w14:textId="69BC824C" w:rsidR="000B0589" w:rsidRDefault="000B0589" w:rsidP="00A5760C"/>
    <w:p w14:paraId="042E2E54" w14:textId="77777777" w:rsidR="000B0589" w:rsidRDefault="000B0589"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042E2E56" w14:textId="77777777" w:rsidTr="003D12F9">
        <w:trPr>
          <w:cantSplit/>
          <w:trHeight w:val="23"/>
        </w:trPr>
        <w:tc>
          <w:tcPr>
            <w:tcW w:w="9356" w:type="dxa"/>
          </w:tcPr>
          <w:p w14:paraId="042E2E55" w14:textId="35803386" w:rsidR="000B0589" w:rsidRPr="00CA7896" w:rsidRDefault="003D12F9" w:rsidP="002E2646">
            <w:pPr>
              <w:spacing w:before="120"/>
              <w:ind w:left="-108" w:right="34"/>
              <w:rPr>
                <w:rFonts w:ascii="Arial" w:hAnsi="Arial" w:cs="Arial"/>
                <w:b/>
                <w:color w:val="000000"/>
                <w:sz w:val="40"/>
                <w:szCs w:val="40"/>
              </w:rPr>
            </w:pPr>
            <w:bookmarkStart w:id="0" w:name="bmkTable00"/>
            <w:bookmarkEnd w:id="0"/>
            <w:r w:rsidRPr="00CA7896">
              <w:rPr>
                <w:rFonts w:ascii="Arial" w:hAnsi="Arial" w:cs="Arial"/>
                <w:b/>
                <w:color w:val="000000"/>
                <w:sz w:val="40"/>
                <w:szCs w:val="40"/>
              </w:rPr>
              <w:t>Order Decision</w:t>
            </w:r>
          </w:p>
        </w:tc>
      </w:tr>
      <w:tr w:rsidR="000B0589" w:rsidRPr="000C3F13" w14:paraId="042E2E58" w14:textId="77777777" w:rsidTr="003D12F9">
        <w:trPr>
          <w:cantSplit/>
          <w:trHeight w:val="23"/>
        </w:trPr>
        <w:tc>
          <w:tcPr>
            <w:tcW w:w="9356" w:type="dxa"/>
            <w:vAlign w:val="center"/>
          </w:tcPr>
          <w:p w14:paraId="3FAABDDF" w14:textId="77777777" w:rsidR="00CA3753" w:rsidRDefault="00CA3753" w:rsidP="003D12F9">
            <w:pPr>
              <w:spacing w:before="60"/>
              <w:ind w:left="-108" w:right="34"/>
              <w:rPr>
                <w:rFonts w:ascii="Arial" w:hAnsi="Arial" w:cs="Arial"/>
                <w:color w:val="000000"/>
                <w:szCs w:val="22"/>
              </w:rPr>
            </w:pPr>
          </w:p>
          <w:p w14:paraId="042E2E57" w14:textId="429277A3" w:rsidR="000B0589" w:rsidRPr="00CA7896" w:rsidRDefault="004607FB" w:rsidP="003D12F9">
            <w:pPr>
              <w:spacing w:before="60"/>
              <w:ind w:left="-108" w:right="34"/>
              <w:rPr>
                <w:rFonts w:ascii="Arial" w:hAnsi="Arial" w:cs="Arial"/>
                <w:color w:val="000000"/>
                <w:szCs w:val="22"/>
              </w:rPr>
            </w:pPr>
            <w:r>
              <w:rPr>
                <w:rFonts w:ascii="Arial" w:hAnsi="Arial" w:cs="Arial"/>
                <w:color w:val="000000"/>
                <w:szCs w:val="22"/>
              </w:rPr>
              <w:t xml:space="preserve">Inquiry commenced </w:t>
            </w:r>
            <w:r w:rsidR="00492774">
              <w:rPr>
                <w:rFonts w:ascii="Arial" w:hAnsi="Arial" w:cs="Arial"/>
                <w:color w:val="000000"/>
                <w:szCs w:val="22"/>
              </w:rPr>
              <w:t>7 April</w:t>
            </w:r>
            <w:r w:rsidR="00B62B9E">
              <w:rPr>
                <w:rFonts w:ascii="Arial" w:hAnsi="Arial" w:cs="Arial"/>
                <w:color w:val="000000"/>
                <w:szCs w:val="22"/>
              </w:rPr>
              <w:t xml:space="preserve"> 202</w:t>
            </w:r>
            <w:r w:rsidR="00492774">
              <w:rPr>
                <w:rFonts w:ascii="Arial" w:hAnsi="Arial" w:cs="Arial"/>
                <w:color w:val="000000"/>
                <w:szCs w:val="22"/>
              </w:rPr>
              <w:t>6</w:t>
            </w:r>
          </w:p>
        </w:tc>
      </w:tr>
      <w:tr w:rsidR="000B0589" w:rsidRPr="00361890" w14:paraId="042E2E5A" w14:textId="77777777" w:rsidTr="003D12F9">
        <w:trPr>
          <w:cantSplit/>
          <w:trHeight w:val="23"/>
        </w:trPr>
        <w:tc>
          <w:tcPr>
            <w:tcW w:w="9356" w:type="dxa"/>
          </w:tcPr>
          <w:p w14:paraId="042E2E59" w14:textId="2A04CD2C" w:rsidR="00DC4D68" w:rsidRPr="00CA7896" w:rsidRDefault="003D12F9" w:rsidP="00DC4D68">
            <w:pPr>
              <w:spacing w:before="180"/>
              <w:ind w:left="-108" w:right="34"/>
              <w:rPr>
                <w:rFonts w:ascii="Arial" w:hAnsi="Arial" w:cs="Arial"/>
                <w:b/>
                <w:color w:val="000000"/>
                <w:sz w:val="24"/>
                <w:szCs w:val="24"/>
              </w:rPr>
            </w:pPr>
            <w:r w:rsidRPr="00CA7896">
              <w:rPr>
                <w:rFonts w:ascii="Arial" w:hAnsi="Arial" w:cs="Arial"/>
                <w:b/>
                <w:color w:val="000000"/>
                <w:sz w:val="24"/>
                <w:szCs w:val="24"/>
              </w:rPr>
              <w:t xml:space="preserve">by </w:t>
            </w:r>
            <w:r w:rsidR="00DC4D68">
              <w:rPr>
                <w:rFonts w:ascii="Arial" w:hAnsi="Arial" w:cs="Arial"/>
                <w:b/>
                <w:color w:val="000000"/>
                <w:sz w:val="24"/>
                <w:szCs w:val="24"/>
              </w:rPr>
              <w:t>Nigel Farthing LL</w:t>
            </w:r>
            <w:r w:rsidR="0061665A">
              <w:rPr>
                <w:rFonts w:ascii="Arial" w:hAnsi="Arial" w:cs="Arial"/>
                <w:b/>
                <w:color w:val="000000"/>
                <w:sz w:val="24"/>
                <w:szCs w:val="24"/>
              </w:rPr>
              <w:t>B</w:t>
            </w:r>
          </w:p>
        </w:tc>
      </w:tr>
      <w:tr w:rsidR="000B0589" w:rsidRPr="00361890" w14:paraId="042E2E5C" w14:textId="77777777" w:rsidTr="003D12F9">
        <w:trPr>
          <w:cantSplit/>
          <w:trHeight w:val="23"/>
        </w:trPr>
        <w:tc>
          <w:tcPr>
            <w:tcW w:w="9356" w:type="dxa"/>
          </w:tcPr>
          <w:p w14:paraId="042E2E5B" w14:textId="3B75C60A" w:rsidR="000B0589" w:rsidRPr="00CA7896" w:rsidRDefault="00ED3764" w:rsidP="003D12F9">
            <w:pPr>
              <w:spacing w:before="120"/>
              <w:ind w:left="-108" w:right="34"/>
              <w:rPr>
                <w:rFonts w:ascii="Arial" w:hAnsi="Arial" w:cs="Arial"/>
                <w:b/>
                <w:color w:val="000000"/>
                <w:sz w:val="18"/>
                <w:szCs w:val="18"/>
              </w:rPr>
            </w:pPr>
            <w:r w:rsidRPr="00CA7896">
              <w:rPr>
                <w:rFonts w:ascii="Arial" w:hAnsi="Arial" w:cs="Arial"/>
                <w:b/>
                <w:color w:val="000000"/>
                <w:sz w:val="18"/>
                <w:szCs w:val="18"/>
              </w:rPr>
              <w:t xml:space="preserve"> </w:t>
            </w:r>
            <w:r w:rsidR="005C616B">
              <w:rPr>
                <w:rFonts w:ascii="Arial" w:hAnsi="Arial" w:cs="Arial"/>
                <w:b/>
                <w:color w:val="000000"/>
                <w:sz w:val="18"/>
                <w:szCs w:val="18"/>
              </w:rPr>
              <w:t>a</w:t>
            </w:r>
            <w:r w:rsidR="00B564E6">
              <w:rPr>
                <w:rFonts w:ascii="Arial" w:hAnsi="Arial" w:cs="Arial"/>
                <w:b/>
                <w:color w:val="000000"/>
                <w:sz w:val="18"/>
                <w:szCs w:val="18"/>
              </w:rPr>
              <w:t xml:space="preserve">n Inspector </w:t>
            </w:r>
            <w:r w:rsidRPr="00CA7896">
              <w:rPr>
                <w:rFonts w:ascii="Arial" w:hAnsi="Arial" w:cs="Arial"/>
                <w:b/>
                <w:color w:val="000000"/>
                <w:sz w:val="18"/>
                <w:szCs w:val="18"/>
              </w:rPr>
              <w:t>appointed the Secretary of State for Environment, Food and Rural Affairs</w:t>
            </w:r>
          </w:p>
        </w:tc>
      </w:tr>
      <w:tr w:rsidR="000B0589" w:rsidRPr="00A101CD" w14:paraId="042E2E5E" w14:textId="77777777" w:rsidTr="003D12F9">
        <w:trPr>
          <w:cantSplit/>
          <w:trHeight w:val="23"/>
        </w:trPr>
        <w:tc>
          <w:tcPr>
            <w:tcW w:w="9356" w:type="dxa"/>
          </w:tcPr>
          <w:p w14:paraId="042E2E5D" w14:textId="57B08EB0" w:rsidR="000B0589" w:rsidRPr="00CA7896" w:rsidRDefault="000B0589" w:rsidP="002E2646">
            <w:pPr>
              <w:spacing w:before="120"/>
              <w:ind w:left="-108" w:right="176"/>
              <w:rPr>
                <w:rFonts w:ascii="Arial" w:hAnsi="Arial" w:cs="Arial"/>
                <w:b/>
                <w:color w:val="000000"/>
                <w:sz w:val="18"/>
                <w:szCs w:val="18"/>
              </w:rPr>
            </w:pPr>
            <w:r w:rsidRPr="00CA7896">
              <w:rPr>
                <w:rFonts w:ascii="Arial" w:hAnsi="Arial" w:cs="Arial"/>
                <w:b/>
                <w:color w:val="000000"/>
                <w:sz w:val="18"/>
                <w:szCs w:val="18"/>
              </w:rPr>
              <w:t>Decision date:</w:t>
            </w:r>
            <w:r w:rsidR="008C5A60">
              <w:rPr>
                <w:rFonts w:ascii="Arial" w:hAnsi="Arial" w:cs="Arial"/>
                <w:b/>
                <w:color w:val="000000"/>
                <w:sz w:val="18"/>
                <w:szCs w:val="18"/>
              </w:rPr>
              <w:t xml:space="preserve"> </w:t>
            </w:r>
            <w:r w:rsidR="0085416B">
              <w:rPr>
                <w:rFonts w:ascii="Arial" w:hAnsi="Arial" w:cs="Arial"/>
                <w:b/>
                <w:color w:val="000000"/>
                <w:sz w:val="18"/>
                <w:szCs w:val="18"/>
              </w:rPr>
              <w:t>28 July 2026</w:t>
            </w:r>
          </w:p>
        </w:tc>
      </w:tr>
    </w:tbl>
    <w:p w14:paraId="042E2E5F" w14:textId="77777777" w:rsidR="003D12F9" w:rsidRDefault="003D12F9" w:rsidP="000B0589"/>
    <w:tbl>
      <w:tblPr>
        <w:tblW w:w="0" w:type="auto"/>
        <w:tblLayout w:type="fixed"/>
        <w:tblLook w:val="0000" w:firstRow="0" w:lastRow="0" w:firstColumn="0" w:lastColumn="0" w:noHBand="0" w:noVBand="0"/>
      </w:tblPr>
      <w:tblGrid>
        <w:gridCol w:w="9520"/>
      </w:tblGrid>
      <w:tr w:rsidR="003D12F9" w14:paraId="042E2E61" w14:textId="77777777" w:rsidTr="003D12F9">
        <w:tc>
          <w:tcPr>
            <w:tcW w:w="9520" w:type="dxa"/>
          </w:tcPr>
          <w:p w14:paraId="042E2E60" w14:textId="50174FE2" w:rsidR="003D12F9" w:rsidRPr="00CA7896" w:rsidRDefault="003D12F9" w:rsidP="00C407A1">
            <w:pPr>
              <w:spacing w:after="60"/>
              <w:rPr>
                <w:rFonts w:ascii="Arial" w:hAnsi="Arial" w:cs="Arial"/>
                <w:b/>
                <w:color w:val="000000"/>
              </w:rPr>
            </w:pPr>
            <w:r w:rsidRPr="00CA7896">
              <w:rPr>
                <w:rFonts w:ascii="Arial" w:hAnsi="Arial" w:cs="Arial"/>
                <w:b/>
                <w:color w:val="000000"/>
              </w:rPr>
              <w:t xml:space="preserve">Order Ref: </w:t>
            </w:r>
            <w:r w:rsidR="00C407A1" w:rsidRPr="00CA7896">
              <w:rPr>
                <w:rFonts w:ascii="Arial" w:hAnsi="Arial" w:cs="Arial"/>
                <w:b/>
                <w:color w:val="000000"/>
              </w:rPr>
              <w:t>ROW</w:t>
            </w:r>
            <w:r w:rsidRPr="00CA7896">
              <w:rPr>
                <w:rFonts w:ascii="Arial" w:hAnsi="Arial" w:cs="Arial"/>
                <w:b/>
                <w:color w:val="000000"/>
              </w:rPr>
              <w:t>/</w:t>
            </w:r>
            <w:r w:rsidR="00C725F4" w:rsidRPr="00CA7896">
              <w:rPr>
                <w:rFonts w:ascii="Arial" w:hAnsi="Arial" w:cs="Arial"/>
                <w:b/>
                <w:color w:val="000000"/>
              </w:rPr>
              <w:t>3</w:t>
            </w:r>
            <w:r w:rsidR="0061665A">
              <w:rPr>
                <w:rFonts w:ascii="Arial" w:hAnsi="Arial" w:cs="Arial"/>
                <w:b/>
                <w:color w:val="000000"/>
              </w:rPr>
              <w:t>303492</w:t>
            </w:r>
            <w:r w:rsidR="00657316">
              <w:rPr>
                <w:rFonts w:ascii="Arial" w:hAnsi="Arial" w:cs="Arial"/>
                <w:b/>
                <w:color w:val="000000"/>
              </w:rPr>
              <w:t>M</w:t>
            </w:r>
          </w:p>
        </w:tc>
      </w:tr>
      <w:tr w:rsidR="003D12F9" w14:paraId="042E2E63" w14:textId="77777777" w:rsidTr="003D12F9">
        <w:tc>
          <w:tcPr>
            <w:tcW w:w="9520" w:type="dxa"/>
          </w:tcPr>
          <w:p w14:paraId="042E2E62" w14:textId="1EC1D2F9" w:rsidR="003D12F9" w:rsidRPr="00CA7896" w:rsidRDefault="003D12F9" w:rsidP="002E33E2">
            <w:pPr>
              <w:pStyle w:val="TBullet"/>
              <w:rPr>
                <w:rFonts w:ascii="Arial" w:hAnsi="Arial" w:cs="Arial"/>
                <w:sz w:val="22"/>
                <w:szCs w:val="22"/>
              </w:rPr>
            </w:pPr>
            <w:r w:rsidRPr="00CA7896">
              <w:rPr>
                <w:rFonts w:ascii="Arial" w:hAnsi="Arial" w:cs="Arial"/>
                <w:sz w:val="22"/>
                <w:szCs w:val="22"/>
              </w:rPr>
              <w:t xml:space="preserve">This Order is made under </w:t>
            </w:r>
            <w:r w:rsidR="002E33E2" w:rsidRPr="00CA7896">
              <w:rPr>
                <w:rFonts w:ascii="Arial" w:hAnsi="Arial" w:cs="Arial"/>
                <w:sz w:val="22"/>
                <w:szCs w:val="22"/>
              </w:rPr>
              <w:t>Section</w:t>
            </w:r>
            <w:r w:rsidR="0061665A">
              <w:rPr>
                <w:rFonts w:ascii="Arial" w:hAnsi="Arial" w:cs="Arial"/>
                <w:sz w:val="22"/>
                <w:szCs w:val="22"/>
              </w:rPr>
              <w:t xml:space="preserve"> 257 of the Town and Country Planning Act 1990</w:t>
            </w:r>
            <w:r w:rsidR="002E33E2" w:rsidRPr="00CA7896">
              <w:rPr>
                <w:rFonts w:ascii="Arial" w:hAnsi="Arial" w:cs="Arial"/>
                <w:sz w:val="22"/>
                <w:szCs w:val="22"/>
              </w:rPr>
              <w:t xml:space="preserve"> </w:t>
            </w:r>
            <w:r w:rsidR="00473A80" w:rsidRPr="00CA7896">
              <w:rPr>
                <w:rFonts w:ascii="Arial" w:hAnsi="Arial" w:cs="Arial"/>
                <w:sz w:val="22"/>
                <w:szCs w:val="22"/>
              </w:rPr>
              <w:t>(‘</w:t>
            </w:r>
            <w:r w:rsidR="002E33E2" w:rsidRPr="00CA7896">
              <w:rPr>
                <w:rFonts w:ascii="Arial" w:hAnsi="Arial" w:cs="Arial"/>
                <w:sz w:val="22"/>
                <w:szCs w:val="22"/>
              </w:rPr>
              <w:t>the 19</w:t>
            </w:r>
            <w:r w:rsidR="0061665A">
              <w:rPr>
                <w:rFonts w:ascii="Arial" w:hAnsi="Arial" w:cs="Arial"/>
                <w:sz w:val="22"/>
                <w:szCs w:val="22"/>
              </w:rPr>
              <w:t>9</w:t>
            </w:r>
            <w:r w:rsidR="002E33E2" w:rsidRPr="00CA7896">
              <w:rPr>
                <w:rFonts w:ascii="Arial" w:hAnsi="Arial" w:cs="Arial"/>
                <w:sz w:val="22"/>
                <w:szCs w:val="22"/>
              </w:rPr>
              <w:t>0 Act</w:t>
            </w:r>
            <w:r w:rsidR="00517AFE" w:rsidRPr="00CA7896">
              <w:rPr>
                <w:rFonts w:ascii="Arial" w:hAnsi="Arial" w:cs="Arial"/>
                <w:sz w:val="22"/>
                <w:szCs w:val="22"/>
              </w:rPr>
              <w:t>’</w:t>
            </w:r>
            <w:r w:rsidR="002E33E2" w:rsidRPr="00CA7896">
              <w:rPr>
                <w:rFonts w:ascii="Arial" w:hAnsi="Arial" w:cs="Arial"/>
                <w:sz w:val="22"/>
                <w:szCs w:val="22"/>
              </w:rPr>
              <w:t>)</w:t>
            </w:r>
            <w:r w:rsidRPr="00CA7896">
              <w:rPr>
                <w:rFonts w:ascii="Arial" w:hAnsi="Arial" w:cs="Arial"/>
                <w:sz w:val="22"/>
                <w:szCs w:val="22"/>
              </w:rPr>
              <w:t xml:space="preserve"> and is known as </w:t>
            </w:r>
            <w:r w:rsidR="007D66DA" w:rsidRPr="00CA7896">
              <w:rPr>
                <w:rFonts w:ascii="Arial" w:hAnsi="Arial" w:cs="Arial"/>
                <w:sz w:val="22"/>
                <w:szCs w:val="22"/>
              </w:rPr>
              <w:t xml:space="preserve">the </w:t>
            </w:r>
            <w:r w:rsidR="0061665A">
              <w:rPr>
                <w:rFonts w:ascii="Arial" w:hAnsi="Arial" w:cs="Arial"/>
                <w:sz w:val="22"/>
                <w:szCs w:val="22"/>
              </w:rPr>
              <w:t>Oldham Borough</w:t>
            </w:r>
            <w:r w:rsidR="00937893" w:rsidRPr="00CA7896">
              <w:rPr>
                <w:rFonts w:ascii="Arial" w:hAnsi="Arial" w:cs="Arial"/>
                <w:sz w:val="22"/>
                <w:szCs w:val="22"/>
              </w:rPr>
              <w:t xml:space="preserve"> Council </w:t>
            </w:r>
            <w:r w:rsidR="0061665A">
              <w:rPr>
                <w:rFonts w:ascii="Arial" w:hAnsi="Arial" w:cs="Arial"/>
                <w:sz w:val="22"/>
                <w:szCs w:val="22"/>
              </w:rPr>
              <w:t xml:space="preserve">(Footpath 26 Oldham) </w:t>
            </w:r>
            <w:r w:rsidR="004B6E99" w:rsidRPr="00CA7896">
              <w:rPr>
                <w:rFonts w:ascii="Arial" w:hAnsi="Arial" w:cs="Arial"/>
                <w:sz w:val="22"/>
                <w:szCs w:val="22"/>
              </w:rPr>
              <w:t xml:space="preserve">Public </w:t>
            </w:r>
            <w:r w:rsidR="0061665A">
              <w:rPr>
                <w:rFonts w:ascii="Arial" w:hAnsi="Arial" w:cs="Arial"/>
                <w:sz w:val="22"/>
                <w:szCs w:val="22"/>
              </w:rPr>
              <w:t xml:space="preserve">Path Diversion and Definitive Map and Statement Modification </w:t>
            </w:r>
            <w:r w:rsidR="00C10B10" w:rsidRPr="00CA7896">
              <w:rPr>
                <w:rFonts w:ascii="Arial" w:hAnsi="Arial" w:cs="Arial"/>
                <w:sz w:val="22"/>
                <w:szCs w:val="22"/>
              </w:rPr>
              <w:t>Order 202</w:t>
            </w:r>
            <w:r w:rsidR="00EE0C90">
              <w:rPr>
                <w:rFonts w:ascii="Arial" w:hAnsi="Arial" w:cs="Arial"/>
                <w:sz w:val="22"/>
                <w:szCs w:val="22"/>
              </w:rPr>
              <w:t>2.</w:t>
            </w:r>
          </w:p>
        </w:tc>
      </w:tr>
      <w:tr w:rsidR="003D12F9" w14:paraId="042E2E65" w14:textId="77777777" w:rsidTr="003D12F9">
        <w:tc>
          <w:tcPr>
            <w:tcW w:w="9520" w:type="dxa"/>
          </w:tcPr>
          <w:p w14:paraId="0DBBBD98" w14:textId="77777777" w:rsidR="003D12F9" w:rsidRDefault="003D12F9" w:rsidP="003D12F9">
            <w:pPr>
              <w:pStyle w:val="TBullet"/>
              <w:rPr>
                <w:rFonts w:ascii="Arial" w:hAnsi="Arial" w:cs="Arial"/>
                <w:sz w:val="22"/>
                <w:szCs w:val="22"/>
              </w:rPr>
            </w:pPr>
            <w:r w:rsidRPr="00CA7896">
              <w:rPr>
                <w:rFonts w:ascii="Arial" w:hAnsi="Arial" w:cs="Arial"/>
                <w:sz w:val="22"/>
                <w:szCs w:val="22"/>
              </w:rPr>
              <w:t xml:space="preserve">The Order is dated </w:t>
            </w:r>
            <w:r w:rsidR="002538E5">
              <w:rPr>
                <w:rFonts w:ascii="Arial" w:hAnsi="Arial" w:cs="Arial"/>
                <w:sz w:val="22"/>
                <w:szCs w:val="22"/>
              </w:rPr>
              <w:t>4 May</w:t>
            </w:r>
            <w:r w:rsidR="00730E81" w:rsidRPr="00CA7896">
              <w:rPr>
                <w:rFonts w:ascii="Arial" w:hAnsi="Arial" w:cs="Arial"/>
                <w:sz w:val="22"/>
                <w:szCs w:val="22"/>
              </w:rPr>
              <w:t xml:space="preserve"> </w:t>
            </w:r>
            <w:r w:rsidR="00AE24BF" w:rsidRPr="00CA7896">
              <w:rPr>
                <w:rFonts w:ascii="Arial" w:hAnsi="Arial" w:cs="Arial"/>
                <w:sz w:val="22"/>
                <w:szCs w:val="22"/>
              </w:rPr>
              <w:t>202</w:t>
            </w:r>
            <w:r w:rsidR="002538E5">
              <w:rPr>
                <w:rFonts w:ascii="Arial" w:hAnsi="Arial" w:cs="Arial"/>
                <w:sz w:val="22"/>
                <w:szCs w:val="22"/>
              </w:rPr>
              <w:t>2</w:t>
            </w:r>
            <w:r w:rsidRPr="00CA7896">
              <w:rPr>
                <w:rFonts w:ascii="Arial" w:hAnsi="Arial" w:cs="Arial"/>
                <w:sz w:val="22"/>
                <w:szCs w:val="22"/>
              </w:rPr>
              <w:t xml:space="preserve"> and proposes to divert the public right of way shown on the Order </w:t>
            </w:r>
            <w:r w:rsidR="00217D7C">
              <w:rPr>
                <w:rFonts w:ascii="Arial" w:hAnsi="Arial" w:cs="Arial"/>
                <w:sz w:val="22"/>
                <w:szCs w:val="22"/>
              </w:rPr>
              <w:t>map</w:t>
            </w:r>
            <w:r w:rsidRPr="00CA7896">
              <w:rPr>
                <w:rFonts w:ascii="Arial" w:hAnsi="Arial" w:cs="Arial"/>
                <w:sz w:val="22"/>
                <w:szCs w:val="22"/>
              </w:rPr>
              <w:t xml:space="preserve"> and described in the Order Schedule.</w:t>
            </w:r>
          </w:p>
          <w:p w14:paraId="042E2E64" w14:textId="0F0F9220" w:rsidR="00183C8A" w:rsidRPr="00CA7896" w:rsidRDefault="00183C8A" w:rsidP="003D12F9">
            <w:pPr>
              <w:pStyle w:val="TBullet"/>
              <w:rPr>
                <w:rFonts w:ascii="Arial" w:hAnsi="Arial" w:cs="Arial"/>
                <w:sz w:val="22"/>
                <w:szCs w:val="22"/>
              </w:rPr>
            </w:pPr>
            <w:r>
              <w:rPr>
                <w:rFonts w:ascii="Arial" w:hAnsi="Arial" w:cs="Arial"/>
                <w:sz w:val="22"/>
                <w:szCs w:val="22"/>
              </w:rPr>
              <w:t xml:space="preserve">An Interim Order Decision </w:t>
            </w:r>
            <w:r w:rsidR="00C92937">
              <w:rPr>
                <w:rFonts w:ascii="Arial" w:hAnsi="Arial" w:cs="Arial"/>
                <w:sz w:val="22"/>
                <w:szCs w:val="22"/>
              </w:rPr>
              <w:t xml:space="preserve">(IOD) </w:t>
            </w:r>
            <w:r>
              <w:rPr>
                <w:rFonts w:ascii="Arial" w:hAnsi="Arial" w:cs="Arial"/>
                <w:sz w:val="22"/>
                <w:szCs w:val="22"/>
              </w:rPr>
              <w:t>was made on</w:t>
            </w:r>
            <w:r w:rsidR="00024399">
              <w:rPr>
                <w:rFonts w:ascii="Arial" w:hAnsi="Arial" w:cs="Arial"/>
                <w:sz w:val="22"/>
                <w:szCs w:val="22"/>
              </w:rPr>
              <w:t xml:space="preserve"> 19 November 2024 </w:t>
            </w:r>
            <w:r w:rsidR="00174399">
              <w:rPr>
                <w:rFonts w:ascii="Arial" w:hAnsi="Arial" w:cs="Arial"/>
                <w:sz w:val="22"/>
                <w:szCs w:val="22"/>
              </w:rPr>
              <w:t xml:space="preserve">which proposed modifications to the </w:t>
            </w:r>
            <w:r w:rsidR="00CF7D1E">
              <w:rPr>
                <w:rFonts w:ascii="Arial" w:hAnsi="Arial" w:cs="Arial"/>
                <w:sz w:val="22"/>
                <w:szCs w:val="22"/>
              </w:rPr>
              <w:t>Order,</w:t>
            </w:r>
            <w:r w:rsidR="00174399">
              <w:rPr>
                <w:rFonts w:ascii="Arial" w:hAnsi="Arial" w:cs="Arial"/>
                <w:sz w:val="22"/>
                <w:szCs w:val="22"/>
              </w:rPr>
              <w:t xml:space="preserve"> </w:t>
            </w:r>
            <w:r w:rsidR="00236439">
              <w:rPr>
                <w:rFonts w:ascii="Arial" w:hAnsi="Arial" w:cs="Arial"/>
                <w:sz w:val="22"/>
                <w:szCs w:val="22"/>
              </w:rPr>
              <w:t xml:space="preserve">and </w:t>
            </w:r>
            <w:r w:rsidR="00174399">
              <w:rPr>
                <w:rFonts w:ascii="Arial" w:hAnsi="Arial" w:cs="Arial"/>
                <w:sz w:val="22"/>
                <w:szCs w:val="22"/>
              </w:rPr>
              <w:t>which required to be advertised.</w:t>
            </w:r>
          </w:p>
        </w:tc>
      </w:tr>
      <w:tr w:rsidR="003D12F9" w14:paraId="042E2E67" w14:textId="77777777" w:rsidTr="003D12F9">
        <w:tc>
          <w:tcPr>
            <w:tcW w:w="9520" w:type="dxa"/>
          </w:tcPr>
          <w:p w14:paraId="042E2E66" w14:textId="5D4C1F73" w:rsidR="003D12F9" w:rsidRPr="00CA7896" w:rsidRDefault="003D12F9" w:rsidP="003D12F9">
            <w:pPr>
              <w:pStyle w:val="TBullet"/>
              <w:rPr>
                <w:rFonts w:ascii="Arial" w:hAnsi="Arial" w:cs="Arial"/>
                <w:sz w:val="22"/>
                <w:szCs w:val="22"/>
              </w:rPr>
            </w:pPr>
            <w:r w:rsidRPr="00CA7896">
              <w:rPr>
                <w:rFonts w:ascii="Arial" w:hAnsi="Arial" w:cs="Arial"/>
                <w:sz w:val="22"/>
                <w:szCs w:val="22"/>
              </w:rPr>
              <w:t>There w</w:t>
            </w:r>
            <w:r w:rsidR="00D86625">
              <w:rPr>
                <w:rFonts w:ascii="Arial" w:hAnsi="Arial" w:cs="Arial"/>
                <w:sz w:val="22"/>
                <w:szCs w:val="22"/>
              </w:rPr>
              <w:t xml:space="preserve">ere </w:t>
            </w:r>
            <w:r w:rsidR="00410164">
              <w:rPr>
                <w:rFonts w:ascii="Arial" w:hAnsi="Arial" w:cs="Arial"/>
                <w:sz w:val="22"/>
                <w:szCs w:val="22"/>
              </w:rPr>
              <w:t>78</w:t>
            </w:r>
            <w:r w:rsidR="00174399">
              <w:rPr>
                <w:rFonts w:ascii="Arial" w:hAnsi="Arial" w:cs="Arial"/>
                <w:sz w:val="22"/>
                <w:szCs w:val="22"/>
              </w:rPr>
              <w:t xml:space="preserve"> </w:t>
            </w:r>
            <w:r w:rsidR="00F703BB">
              <w:rPr>
                <w:rFonts w:ascii="Arial" w:hAnsi="Arial" w:cs="Arial"/>
                <w:sz w:val="22"/>
                <w:szCs w:val="22"/>
              </w:rPr>
              <w:t>objection</w:t>
            </w:r>
            <w:r w:rsidR="00174399">
              <w:rPr>
                <w:rFonts w:ascii="Arial" w:hAnsi="Arial" w:cs="Arial"/>
                <w:sz w:val="22"/>
                <w:szCs w:val="22"/>
              </w:rPr>
              <w:t>s to the proposed modification</w:t>
            </w:r>
            <w:r w:rsidR="00236439">
              <w:rPr>
                <w:rFonts w:ascii="Arial" w:hAnsi="Arial" w:cs="Arial"/>
                <w:sz w:val="22"/>
                <w:szCs w:val="22"/>
              </w:rPr>
              <w:t>s</w:t>
            </w:r>
            <w:r w:rsidR="002360F1">
              <w:rPr>
                <w:rFonts w:ascii="Arial" w:hAnsi="Arial" w:cs="Arial"/>
                <w:sz w:val="22"/>
                <w:szCs w:val="22"/>
              </w:rPr>
              <w:t xml:space="preserve"> </w:t>
            </w:r>
            <w:r w:rsidR="00885809">
              <w:rPr>
                <w:rFonts w:ascii="Arial" w:hAnsi="Arial" w:cs="Arial"/>
                <w:sz w:val="22"/>
                <w:szCs w:val="22"/>
              </w:rPr>
              <w:t>which objections remained outstanding when the inquiry commenced.</w:t>
            </w:r>
            <w:r w:rsidR="00B301A1">
              <w:rPr>
                <w:rFonts w:ascii="Arial" w:hAnsi="Arial" w:cs="Arial"/>
                <w:sz w:val="22"/>
                <w:szCs w:val="22"/>
              </w:rPr>
              <w:t xml:space="preserve"> For the purposes of this decision</w:t>
            </w:r>
            <w:r w:rsidR="000A767C">
              <w:rPr>
                <w:rFonts w:ascii="Arial" w:hAnsi="Arial" w:cs="Arial"/>
                <w:sz w:val="22"/>
                <w:szCs w:val="22"/>
              </w:rPr>
              <w:t>,</w:t>
            </w:r>
            <w:r w:rsidR="00B301A1">
              <w:rPr>
                <w:rFonts w:ascii="Arial" w:hAnsi="Arial" w:cs="Arial"/>
                <w:sz w:val="22"/>
                <w:szCs w:val="22"/>
              </w:rPr>
              <w:t xml:space="preserve"> I shall refer to </w:t>
            </w:r>
            <w:r w:rsidR="00F7000C">
              <w:rPr>
                <w:rFonts w:ascii="Arial" w:hAnsi="Arial" w:cs="Arial"/>
                <w:sz w:val="22"/>
                <w:szCs w:val="22"/>
              </w:rPr>
              <w:t>the inquiry which commenced on 7 April 2026 as “the inquiry”</w:t>
            </w:r>
            <w:r w:rsidR="00820890">
              <w:rPr>
                <w:rFonts w:ascii="Arial" w:hAnsi="Arial" w:cs="Arial"/>
                <w:sz w:val="22"/>
                <w:szCs w:val="22"/>
              </w:rPr>
              <w:t>.</w:t>
            </w:r>
          </w:p>
        </w:tc>
      </w:tr>
      <w:tr w:rsidR="003D12F9" w14:paraId="042E2E69" w14:textId="77777777" w:rsidTr="003D12F9">
        <w:tc>
          <w:tcPr>
            <w:tcW w:w="9520" w:type="dxa"/>
          </w:tcPr>
          <w:p w14:paraId="042E2E68" w14:textId="7113F21D" w:rsidR="003D12F9" w:rsidRPr="00CA7896" w:rsidRDefault="003D12F9" w:rsidP="003D12F9">
            <w:pPr>
              <w:spacing w:before="60"/>
              <w:rPr>
                <w:rFonts w:ascii="Arial" w:hAnsi="Arial" w:cs="Arial"/>
                <w:b/>
                <w:color w:val="000000"/>
                <w:sz w:val="24"/>
                <w:szCs w:val="24"/>
              </w:rPr>
            </w:pPr>
            <w:r w:rsidRPr="00CA7896">
              <w:rPr>
                <w:rFonts w:ascii="Arial" w:hAnsi="Arial" w:cs="Arial"/>
                <w:b/>
                <w:color w:val="000000"/>
                <w:sz w:val="24"/>
                <w:szCs w:val="24"/>
              </w:rPr>
              <w:t>Summary of Decision:</w:t>
            </w:r>
            <w:r w:rsidR="00D36EAA" w:rsidRPr="00CA7896">
              <w:rPr>
                <w:rFonts w:ascii="Arial" w:hAnsi="Arial" w:cs="Arial"/>
                <w:b/>
                <w:color w:val="000000"/>
                <w:sz w:val="24"/>
                <w:szCs w:val="24"/>
              </w:rPr>
              <w:t xml:space="preserve"> The Order is </w:t>
            </w:r>
            <w:r w:rsidR="008A6D16">
              <w:rPr>
                <w:rFonts w:ascii="Arial" w:hAnsi="Arial" w:cs="Arial"/>
                <w:b/>
                <w:color w:val="000000"/>
                <w:sz w:val="24"/>
                <w:szCs w:val="24"/>
              </w:rPr>
              <w:t>confirmed</w:t>
            </w:r>
            <w:r w:rsidR="000C6BD8">
              <w:rPr>
                <w:rFonts w:ascii="Arial" w:hAnsi="Arial" w:cs="Arial"/>
                <w:b/>
                <w:color w:val="000000"/>
                <w:sz w:val="24"/>
                <w:szCs w:val="24"/>
              </w:rPr>
              <w:t xml:space="preserve"> subject to modifications detailed in the Formal Decision</w:t>
            </w:r>
          </w:p>
        </w:tc>
      </w:tr>
      <w:tr w:rsidR="003D12F9" w14:paraId="042E2E6B" w14:textId="77777777" w:rsidTr="003D12F9">
        <w:tc>
          <w:tcPr>
            <w:tcW w:w="9520" w:type="dxa"/>
            <w:tcBorders>
              <w:bottom w:val="single" w:sz="6" w:space="0" w:color="000000"/>
            </w:tcBorders>
          </w:tcPr>
          <w:p w14:paraId="042E2E6A" w14:textId="77777777" w:rsidR="003D12F9" w:rsidRPr="003D12F9" w:rsidRDefault="003D12F9" w:rsidP="003D12F9">
            <w:pPr>
              <w:spacing w:before="60"/>
              <w:rPr>
                <w:b/>
                <w:color w:val="000000"/>
                <w:sz w:val="2"/>
              </w:rPr>
            </w:pPr>
            <w:bookmarkStart w:id="1" w:name="bmkReturn"/>
            <w:bookmarkEnd w:id="1"/>
          </w:p>
        </w:tc>
      </w:tr>
    </w:tbl>
    <w:p w14:paraId="042E2E6C" w14:textId="0194342B" w:rsidR="003D12F9" w:rsidRPr="0038107E" w:rsidRDefault="003D12F9" w:rsidP="003D12F9">
      <w:pPr>
        <w:tabs>
          <w:tab w:val="left" w:pos="432"/>
        </w:tabs>
        <w:spacing w:before="180"/>
        <w:outlineLvl w:val="0"/>
        <w:rPr>
          <w:rFonts w:ascii="Arial" w:hAnsi="Arial" w:cs="Arial"/>
          <w:b/>
          <w:color w:val="000000"/>
          <w:kern w:val="28"/>
          <w:sz w:val="24"/>
          <w:szCs w:val="24"/>
        </w:rPr>
      </w:pPr>
      <w:r w:rsidRPr="0038107E">
        <w:rPr>
          <w:rFonts w:ascii="Arial" w:hAnsi="Arial" w:cs="Arial"/>
          <w:b/>
          <w:color w:val="000000"/>
          <w:kern w:val="28"/>
          <w:sz w:val="24"/>
          <w:szCs w:val="24"/>
        </w:rPr>
        <w:t>Pr</w:t>
      </w:r>
      <w:r w:rsidR="003B1E13">
        <w:rPr>
          <w:rFonts w:ascii="Arial" w:hAnsi="Arial" w:cs="Arial"/>
          <w:b/>
          <w:color w:val="000000"/>
          <w:kern w:val="28"/>
          <w:sz w:val="24"/>
          <w:szCs w:val="24"/>
        </w:rPr>
        <w:t>ocedural</w:t>
      </w:r>
      <w:r w:rsidRPr="0038107E">
        <w:rPr>
          <w:rFonts w:ascii="Arial" w:hAnsi="Arial" w:cs="Arial"/>
          <w:b/>
          <w:color w:val="000000"/>
          <w:kern w:val="28"/>
          <w:sz w:val="24"/>
          <w:szCs w:val="24"/>
        </w:rPr>
        <w:t xml:space="preserve"> Matters</w:t>
      </w:r>
    </w:p>
    <w:p w14:paraId="47EF46E8" w14:textId="3DD2E838" w:rsidR="00890CB6" w:rsidRDefault="00890CB6" w:rsidP="006972E4">
      <w:pPr>
        <w:pStyle w:val="Style1"/>
        <w:tabs>
          <w:tab w:val="clear" w:pos="432"/>
          <w:tab w:val="num" w:pos="426"/>
        </w:tabs>
        <w:rPr>
          <w:rFonts w:ascii="Arial" w:hAnsi="Arial" w:cs="Arial"/>
          <w:sz w:val="24"/>
          <w:szCs w:val="24"/>
        </w:rPr>
      </w:pPr>
      <w:r>
        <w:rPr>
          <w:rFonts w:ascii="Arial" w:hAnsi="Arial" w:cs="Arial"/>
          <w:sz w:val="24"/>
          <w:szCs w:val="24"/>
        </w:rPr>
        <w:t xml:space="preserve">An Inquiry was held at </w:t>
      </w:r>
      <w:r w:rsidR="006D7004">
        <w:rPr>
          <w:rFonts w:ascii="Arial" w:hAnsi="Arial" w:cs="Arial"/>
          <w:sz w:val="24"/>
          <w:szCs w:val="24"/>
        </w:rPr>
        <w:t xml:space="preserve">the J R Clynes </w:t>
      </w:r>
      <w:r w:rsidR="008C4F81">
        <w:rPr>
          <w:rFonts w:ascii="Arial" w:hAnsi="Arial" w:cs="Arial"/>
          <w:sz w:val="24"/>
          <w:szCs w:val="24"/>
        </w:rPr>
        <w:t xml:space="preserve">Building, Greaves Street, Oldham </w:t>
      </w:r>
      <w:r w:rsidR="00A21F8C">
        <w:rPr>
          <w:rFonts w:ascii="Arial" w:hAnsi="Arial" w:cs="Arial"/>
          <w:sz w:val="24"/>
          <w:szCs w:val="24"/>
        </w:rPr>
        <w:t xml:space="preserve">commencing on 7 April 2026 </w:t>
      </w:r>
      <w:r w:rsidR="00592179">
        <w:rPr>
          <w:rFonts w:ascii="Arial" w:hAnsi="Arial" w:cs="Arial"/>
          <w:sz w:val="24"/>
          <w:szCs w:val="24"/>
        </w:rPr>
        <w:t xml:space="preserve">for three days </w:t>
      </w:r>
      <w:r w:rsidR="00A21F8C">
        <w:rPr>
          <w:rFonts w:ascii="Arial" w:hAnsi="Arial" w:cs="Arial"/>
          <w:sz w:val="24"/>
          <w:szCs w:val="24"/>
        </w:rPr>
        <w:t xml:space="preserve">and </w:t>
      </w:r>
      <w:r w:rsidR="00592179">
        <w:rPr>
          <w:rFonts w:ascii="Arial" w:hAnsi="Arial" w:cs="Arial"/>
          <w:sz w:val="24"/>
          <w:szCs w:val="24"/>
        </w:rPr>
        <w:t>reconvened</w:t>
      </w:r>
      <w:r w:rsidR="00F3690D">
        <w:rPr>
          <w:rFonts w:ascii="Arial" w:hAnsi="Arial" w:cs="Arial"/>
          <w:sz w:val="24"/>
          <w:szCs w:val="24"/>
        </w:rPr>
        <w:t xml:space="preserve"> as a virtual event on</w:t>
      </w:r>
      <w:r w:rsidR="00592179">
        <w:rPr>
          <w:rFonts w:ascii="Arial" w:hAnsi="Arial" w:cs="Arial"/>
          <w:sz w:val="24"/>
          <w:szCs w:val="24"/>
        </w:rPr>
        <w:t xml:space="preserve"> </w:t>
      </w:r>
      <w:r w:rsidR="00F83896" w:rsidRPr="006972E4">
        <w:rPr>
          <w:rFonts w:ascii="Arial" w:hAnsi="Arial" w:cs="Arial"/>
          <w:sz w:val="24"/>
          <w:szCs w:val="24"/>
        </w:rPr>
        <w:t>16</w:t>
      </w:r>
      <w:r w:rsidR="00592179">
        <w:rPr>
          <w:rFonts w:ascii="Arial" w:hAnsi="Arial" w:cs="Arial"/>
          <w:sz w:val="24"/>
          <w:szCs w:val="24"/>
        </w:rPr>
        <w:t xml:space="preserve"> April </w:t>
      </w:r>
      <w:r w:rsidR="00F3690D">
        <w:rPr>
          <w:rFonts w:ascii="Arial" w:hAnsi="Arial" w:cs="Arial"/>
          <w:sz w:val="24"/>
          <w:szCs w:val="24"/>
        </w:rPr>
        <w:t xml:space="preserve">2026 </w:t>
      </w:r>
      <w:r w:rsidR="00592179">
        <w:rPr>
          <w:rFonts w:ascii="Arial" w:hAnsi="Arial" w:cs="Arial"/>
          <w:sz w:val="24"/>
          <w:szCs w:val="24"/>
        </w:rPr>
        <w:t>for closing submissions to be given</w:t>
      </w:r>
      <w:r w:rsidR="00F3690D">
        <w:rPr>
          <w:rFonts w:ascii="Arial" w:hAnsi="Arial" w:cs="Arial"/>
          <w:sz w:val="24"/>
          <w:szCs w:val="24"/>
        </w:rPr>
        <w:t>.</w:t>
      </w:r>
    </w:p>
    <w:p w14:paraId="71C4090F" w14:textId="75D3584C" w:rsidR="00D15A71" w:rsidRDefault="005014A0" w:rsidP="006972E4">
      <w:pPr>
        <w:pStyle w:val="Style1"/>
        <w:tabs>
          <w:tab w:val="clear" w:pos="432"/>
          <w:tab w:val="num" w:pos="426"/>
        </w:tabs>
        <w:rPr>
          <w:rFonts w:ascii="Arial" w:hAnsi="Arial" w:cs="Arial"/>
          <w:sz w:val="24"/>
          <w:szCs w:val="24"/>
        </w:rPr>
      </w:pPr>
      <w:r>
        <w:rPr>
          <w:rFonts w:ascii="Arial" w:hAnsi="Arial" w:cs="Arial"/>
          <w:sz w:val="24"/>
          <w:szCs w:val="24"/>
        </w:rPr>
        <w:t>T</w:t>
      </w:r>
      <w:r w:rsidR="00F9241E">
        <w:rPr>
          <w:rFonts w:ascii="Arial" w:hAnsi="Arial" w:cs="Arial"/>
          <w:sz w:val="24"/>
          <w:szCs w:val="24"/>
        </w:rPr>
        <w:t>his deci</w:t>
      </w:r>
      <w:r w:rsidR="000402FC">
        <w:rPr>
          <w:rFonts w:ascii="Arial" w:hAnsi="Arial" w:cs="Arial"/>
          <w:sz w:val="24"/>
          <w:szCs w:val="24"/>
        </w:rPr>
        <w:t>sion should be read in conjunction with the IOD</w:t>
      </w:r>
      <w:r w:rsidR="003017B2">
        <w:rPr>
          <w:rFonts w:ascii="Arial" w:hAnsi="Arial" w:cs="Arial"/>
          <w:sz w:val="24"/>
          <w:szCs w:val="24"/>
        </w:rPr>
        <w:t>.</w:t>
      </w:r>
      <w:r w:rsidR="00996AC1" w:rsidRPr="00996AC1">
        <w:t xml:space="preserve"> </w:t>
      </w:r>
      <w:r w:rsidR="00996AC1" w:rsidRPr="00996AC1">
        <w:rPr>
          <w:rFonts w:ascii="Arial" w:hAnsi="Arial" w:cs="Arial"/>
          <w:sz w:val="24"/>
          <w:szCs w:val="24"/>
        </w:rPr>
        <w:t>The references in square brackets below relate to particular paragraphs in the I</w:t>
      </w:r>
      <w:r w:rsidR="00AC2AC2">
        <w:rPr>
          <w:rFonts w:ascii="Arial" w:hAnsi="Arial" w:cs="Arial"/>
          <w:sz w:val="24"/>
          <w:szCs w:val="24"/>
        </w:rPr>
        <w:t>O</w:t>
      </w:r>
      <w:r w:rsidR="00996AC1" w:rsidRPr="00996AC1">
        <w:rPr>
          <w:rFonts w:ascii="Arial" w:hAnsi="Arial" w:cs="Arial"/>
          <w:sz w:val="24"/>
          <w:szCs w:val="24"/>
        </w:rPr>
        <w:t>D.</w:t>
      </w:r>
    </w:p>
    <w:p w14:paraId="4FB02421" w14:textId="110DD9D7" w:rsidR="004D25C2" w:rsidRDefault="004D25C2" w:rsidP="006972E4">
      <w:pPr>
        <w:pStyle w:val="Style1"/>
        <w:tabs>
          <w:tab w:val="clear" w:pos="432"/>
          <w:tab w:val="num" w:pos="426"/>
        </w:tabs>
        <w:rPr>
          <w:rFonts w:ascii="Arial" w:hAnsi="Arial" w:cs="Arial"/>
          <w:sz w:val="24"/>
          <w:szCs w:val="24"/>
        </w:rPr>
      </w:pPr>
      <w:r>
        <w:rPr>
          <w:rFonts w:ascii="Arial" w:hAnsi="Arial" w:cs="Arial"/>
          <w:sz w:val="24"/>
          <w:szCs w:val="24"/>
        </w:rPr>
        <w:t xml:space="preserve">The IOD </w:t>
      </w:r>
      <w:r w:rsidR="009D7FA9">
        <w:rPr>
          <w:rFonts w:ascii="Arial" w:hAnsi="Arial" w:cs="Arial"/>
          <w:sz w:val="24"/>
          <w:szCs w:val="24"/>
        </w:rPr>
        <w:t xml:space="preserve">was made </w:t>
      </w:r>
      <w:r w:rsidR="00DE51F9">
        <w:rPr>
          <w:rFonts w:ascii="Arial" w:hAnsi="Arial" w:cs="Arial"/>
          <w:sz w:val="24"/>
          <w:szCs w:val="24"/>
        </w:rPr>
        <w:t>by way of</w:t>
      </w:r>
      <w:r w:rsidR="009D7FA9">
        <w:rPr>
          <w:rFonts w:ascii="Arial" w:hAnsi="Arial" w:cs="Arial"/>
          <w:sz w:val="24"/>
          <w:szCs w:val="24"/>
        </w:rPr>
        <w:t xml:space="preserve"> redetermination of the ma</w:t>
      </w:r>
      <w:r w:rsidR="00E44B53">
        <w:rPr>
          <w:rFonts w:ascii="Arial" w:hAnsi="Arial" w:cs="Arial"/>
          <w:sz w:val="24"/>
          <w:szCs w:val="24"/>
        </w:rPr>
        <w:t>t</w:t>
      </w:r>
      <w:r w:rsidR="009D7FA9">
        <w:rPr>
          <w:rFonts w:ascii="Arial" w:hAnsi="Arial" w:cs="Arial"/>
          <w:sz w:val="24"/>
          <w:szCs w:val="24"/>
        </w:rPr>
        <w:t xml:space="preserve">ter </w:t>
      </w:r>
      <w:r w:rsidR="00DE51F9">
        <w:rPr>
          <w:rFonts w:ascii="Arial" w:hAnsi="Arial" w:cs="Arial"/>
          <w:sz w:val="24"/>
          <w:szCs w:val="24"/>
        </w:rPr>
        <w:t xml:space="preserve">in the circumstances set out in the </w:t>
      </w:r>
      <w:r w:rsidR="00F87457">
        <w:rPr>
          <w:rFonts w:ascii="Arial" w:hAnsi="Arial" w:cs="Arial"/>
          <w:sz w:val="24"/>
          <w:szCs w:val="24"/>
        </w:rPr>
        <w:t>IOD</w:t>
      </w:r>
      <w:r w:rsidR="003017B2">
        <w:rPr>
          <w:rFonts w:ascii="Arial" w:hAnsi="Arial" w:cs="Arial"/>
          <w:sz w:val="24"/>
          <w:szCs w:val="24"/>
        </w:rPr>
        <w:t xml:space="preserve">. The </w:t>
      </w:r>
      <w:r w:rsidR="000A27C0">
        <w:rPr>
          <w:rFonts w:ascii="Arial" w:hAnsi="Arial" w:cs="Arial"/>
          <w:sz w:val="24"/>
          <w:szCs w:val="24"/>
        </w:rPr>
        <w:t xml:space="preserve">IOD refers to the original decision </w:t>
      </w:r>
      <w:r w:rsidR="00911AB1">
        <w:rPr>
          <w:rFonts w:ascii="Arial" w:hAnsi="Arial" w:cs="Arial"/>
          <w:sz w:val="24"/>
          <w:szCs w:val="24"/>
        </w:rPr>
        <w:t>(</w:t>
      </w:r>
      <w:r w:rsidR="000A27C0">
        <w:rPr>
          <w:rFonts w:ascii="Arial" w:hAnsi="Arial" w:cs="Arial"/>
          <w:sz w:val="24"/>
          <w:szCs w:val="24"/>
        </w:rPr>
        <w:t xml:space="preserve">that </w:t>
      </w:r>
      <w:r w:rsidR="00807AF8">
        <w:rPr>
          <w:rFonts w:ascii="Arial" w:hAnsi="Arial" w:cs="Arial"/>
          <w:sz w:val="24"/>
          <w:szCs w:val="24"/>
        </w:rPr>
        <w:t xml:space="preserve">which </w:t>
      </w:r>
      <w:r w:rsidR="000A27C0">
        <w:rPr>
          <w:rFonts w:ascii="Arial" w:hAnsi="Arial" w:cs="Arial"/>
          <w:sz w:val="24"/>
          <w:szCs w:val="24"/>
        </w:rPr>
        <w:t>has been redetermined</w:t>
      </w:r>
      <w:r w:rsidR="00911AB1">
        <w:rPr>
          <w:rFonts w:ascii="Arial" w:hAnsi="Arial" w:cs="Arial"/>
          <w:sz w:val="24"/>
          <w:szCs w:val="24"/>
        </w:rPr>
        <w:t xml:space="preserve">) as the </w:t>
      </w:r>
      <w:r w:rsidR="00914150">
        <w:rPr>
          <w:rFonts w:ascii="Arial" w:hAnsi="Arial" w:cs="Arial"/>
          <w:sz w:val="24"/>
          <w:szCs w:val="24"/>
        </w:rPr>
        <w:t>“</w:t>
      </w:r>
      <w:r w:rsidR="00911AB1">
        <w:rPr>
          <w:rFonts w:ascii="Arial" w:hAnsi="Arial" w:cs="Arial"/>
          <w:sz w:val="24"/>
          <w:szCs w:val="24"/>
        </w:rPr>
        <w:t>ID</w:t>
      </w:r>
      <w:r w:rsidR="00914150">
        <w:rPr>
          <w:rFonts w:ascii="Arial" w:hAnsi="Arial" w:cs="Arial"/>
          <w:sz w:val="24"/>
          <w:szCs w:val="24"/>
        </w:rPr>
        <w:t>”</w:t>
      </w:r>
      <w:r w:rsidR="00911AB1">
        <w:rPr>
          <w:rFonts w:ascii="Arial" w:hAnsi="Arial" w:cs="Arial"/>
          <w:sz w:val="24"/>
          <w:szCs w:val="24"/>
        </w:rPr>
        <w:t xml:space="preserve"> and the same </w:t>
      </w:r>
      <w:r w:rsidR="00C30669">
        <w:rPr>
          <w:rFonts w:ascii="Arial" w:hAnsi="Arial" w:cs="Arial"/>
          <w:sz w:val="24"/>
          <w:szCs w:val="24"/>
        </w:rPr>
        <w:t>abbreviation will be used in this decision.</w:t>
      </w:r>
    </w:p>
    <w:p w14:paraId="6E57C89D" w14:textId="254C1894" w:rsidR="00C746F4" w:rsidRDefault="00C746F4" w:rsidP="006972E4">
      <w:pPr>
        <w:pStyle w:val="Style1"/>
        <w:tabs>
          <w:tab w:val="clear" w:pos="432"/>
          <w:tab w:val="num" w:pos="426"/>
        </w:tabs>
        <w:rPr>
          <w:rFonts w:ascii="Arial" w:hAnsi="Arial" w:cs="Arial"/>
          <w:sz w:val="24"/>
          <w:szCs w:val="24"/>
        </w:rPr>
      </w:pPr>
      <w:r>
        <w:rPr>
          <w:rFonts w:ascii="Arial" w:hAnsi="Arial" w:cs="Arial"/>
          <w:sz w:val="24"/>
          <w:szCs w:val="24"/>
        </w:rPr>
        <w:t xml:space="preserve">The IOD proposed confirmation of the Order subject to </w:t>
      </w:r>
      <w:r w:rsidR="0068679A">
        <w:rPr>
          <w:rFonts w:ascii="Arial" w:hAnsi="Arial" w:cs="Arial"/>
          <w:sz w:val="24"/>
          <w:szCs w:val="24"/>
        </w:rPr>
        <w:t>modifications to accommodate changes to the</w:t>
      </w:r>
      <w:r w:rsidR="00FF2594">
        <w:rPr>
          <w:rFonts w:ascii="Arial" w:hAnsi="Arial" w:cs="Arial"/>
          <w:sz w:val="24"/>
          <w:szCs w:val="24"/>
        </w:rPr>
        <w:t xml:space="preserve"> </w:t>
      </w:r>
      <w:r w:rsidR="001820CB">
        <w:rPr>
          <w:rFonts w:ascii="Arial" w:hAnsi="Arial" w:cs="Arial"/>
          <w:sz w:val="24"/>
          <w:szCs w:val="24"/>
        </w:rPr>
        <w:t>detail of the proposed diversion route</w:t>
      </w:r>
      <w:r w:rsidR="00E226CA">
        <w:rPr>
          <w:rFonts w:ascii="Arial" w:hAnsi="Arial" w:cs="Arial"/>
          <w:sz w:val="24"/>
          <w:szCs w:val="24"/>
        </w:rPr>
        <w:t>. These changes are described in the IOD and ref</w:t>
      </w:r>
      <w:r w:rsidR="00D64CE8">
        <w:rPr>
          <w:rFonts w:ascii="Arial" w:hAnsi="Arial" w:cs="Arial"/>
          <w:sz w:val="24"/>
          <w:szCs w:val="24"/>
        </w:rPr>
        <w:t xml:space="preserve">erred to as the </w:t>
      </w:r>
      <w:r w:rsidR="0057767C">
        <w:rPr>
          <w:rFonts w:ascii="Arial" w:hAnsi="Arial" w:cs="Arial"/>
          <w:sz w:val="24"/>
          <w:szCs w:val="24"/>
        </w:rPr>
        <w:t>non-mater</w:t>
      </w:r>
      <w:r w:rsidR="002934B9">
        <w:rPr>
          <w:rFonts w:ascii="Arial" w:hAnsi="Arial" w:cs="Arial"/>
          <w:sz w:val="24"/>
          <w:szCs w:val="24"/>
        </w:rPr>
        <w:t xml:space="preserve">ial amendment </w:t>
      </w:r>
      <w:r w:rsidR="002934B9" w:rsidRPr="002934B9">
        <w:rPr>
          <w:rFonts w:ascii="Arial" w:hAnsi="Arial" w:cs="Arial"/>
          <w:sz w:val="24"/>
          <w:szCs w:val="24"/>
        </w:rPr>
        <w:t>(</w:t>
      </w:r>
      <w:r w:rsidR="00F83EB4" w:rsidRPr="002934B9">
        <w:rPr>
          <w:rFonts w:ascii="Arial" w:hAnsi="Arial" w:cs="Arial"/>
          <w:sz w:val="24"/>
          <w:szCs w:val="24"/>
        </w:rPr>
        <w:t>NM</w:t>
      </w:r>
      <w:r w:rsidR="00D64CE8" w:rsidRPr="002934B9">
        <w:rPr>
          <w:rFonts w:ascii="Arial" w:hAnsi="Arial" w:cs="Arial"/>
          <w:sz w:val="24"/>
          <w:szCs w:val="24"/>
        </w:rPr>
        <w:t>A</w:t>
      </w:r>
      <w:r w:rsidR="002934B9" w:rsidRPr="002934B9">
        <w:rPr>
          <w:rFonts w:ascii="Arial" w:hAnsi="Arial" w:cs="Arial"/>
          <w:sz w:val="24"/>
          <w:szCs w:val="24"/>
        </w:rPr>
        <w:t>)</w:t>
      </w:r>
      <w:r w:rsidR="00D64CE8" w:rsidRPr="002934B9">
        <w:rPr>
          <w:rFonts w:ascii="Arial" w:hAnsi="Arial" w:cs="Arial"/>
          <w:sz w:val="24"/>
          <w:szCs w:val="24"/>
        </w:rPr>
        <w:t xml:space="preserve"> proposal. Essentially the </w:t>
      </w:r>
      <w:r w:rsidR="00F83EB4" w:rsidRPr="002934B9">
        <w:rPr>
          <w:rFonts w:ascii="Arial" w:hAnsi="Arial" w:cs="Arial"/>
          <w:sz w:val="24"/>
          <w:szCs w:val="24"/>
        </w:rPr>
        <w:t>NM</w:t>
      </w:r>
      <w:r w:rsidR="00D64CE8" w:rsidRPr="002934B9">
        <w:rPr>
          <w:rFonts w:ascii="Arial" w:hAnsi="Arial" w:cs="Arial"/>
          <w:sz w:val="24"/>
          <w:szCs w:val="24"/>
        </w:rPr>
        <w:t xml:space="preserve">A proposal </w:t>
      </w:r>
      <w:r w:rsidR="00100EE6" w:rsidRPr="002934B9">
        <w:rPr>
          <w:rFonts w:ascii="Arial" w:hAnsi="Arial" w:cs="Arial"/>
          <w:sz w:val="24"/>
          <w:szCs w:val="24"/>
        </w:rPr>
        <w:t xml:space="preserve">would </w:t>
      </w:r>
      <w:r w:rsidR="00D64CE8" w:rsidRPr="002934B9">
        <w:rPr>
          <w:rFonts w:ascii="Arial" w:hAnsi="Arial" w:cs="Arial"/>
          <w:sz w:val="24"/>
          <w:szCs w:val="24"/>
        </w:rPr>
        <w:t xml:space="preserve">involve the </w:t>
      </w:r>
      <w:r w:rsidR="00100EE6" w:rsidRPr="002934B9">
        <w:rPr>
          <w:rFonts w:ascii="Arial" w:hAnsi="Arial" w:cs="Arial"/>
          <w:sz w:val="24"/>
          <w:szCs w:val="24"/>
        </w:rPr>
        <w:t>diverted footpath</w:t>
      </w:r>
      <w:r w:rsidR="00100EE6">
        <w:rPr>
          <w:rFonts w:ascii="Arial" w:hAnsi="Arial" w:cs="Arial"/>
          <w:sz w:val="24"/>
          <w:szCs w:val="24"/>
        </w:rPr>
        <w:t xml:space="preserve"> </w:t>
      </w:r>
      <w:r w:rsidR="00CC24F5">
        <w:rPr>
          <w:rFonts w:ascii="Arial" w:hAnsi="Arial" w:cs="Arial"/>
          <w:sz w:val="24"/>
          <w:szCs w:val="24"/>
        </w:rPr>
        <w:t xml:space="preserve">ascending and descending the embankment of the proposed link road by means of </w:t>
      </w:r>
      <w:r w:rsidR="00D5311A">
        <w:rPr>
          <w:rFonts w:ascii="Arial" w:hAnsi="Arial" w:cs="Arial"/>
          <w:sz w:val="24"/>
          <w:szCs w:val="24"/>
        </w:rPr>
        <w:t>a shallower gradient and different step configuration to that proposed in the Order</w:t>
      </w:r>
      <w:r w:rsidR="00816119">
        <w:rPr>
          <w:rFonts w:ascii="Arial" w:hAnsi="Arial" w:cs="Arial"/>
          <w:sz w:val="24"/>
          <w:szCs w:val="24"/>
        </w:rPr>
        <w:t>.</w:t>
      </w:r>
    </w:p>
    <w:p w14:paraId="53DA82D9" w14:textId="6FF3DB1D" w:rsidR="008F7D3F" w:rsidRDefault="003C47C1" w:rsidP="006972E4">
      <w:pPr>
        <w:pStyle w:val="Style1"/>
        <w:tabs>
          <w:tab w:val="clear" w:pos="432"/>
          <w:tab w:val="num" w:pos="426"/>
        </w:tabs>
        <w:rPr>
          <w:rFonts w:ascii="Arial" w:hAnsi="Arial" w:cs="Arial"/>
          <w:sz w:val="24"/>
          <w:szCs w:val="24"/>
        </w:rPr>
      </w:pPr>
      <w:r>
        <w:rPr>
          <w:rFonts w:ascii="Arial" w:hAnsi="Arial" w:cs="Arial"/>
          <w:sz w:val="24"/>
          <w:szCs w:val="24"/>
        </w:rPr>
        <w:t xml:space="preserve">The objections to the IOD </w:t>
      </w:r>
      <w:r w:rsidR="00D724D4">
        <w:rPr>
          <w:rFonts w:ascii="Arial" w:hAnsi="Arial" w:cs="Arial"/>
          <w:sz w:val="24"/>
          <w:szCs w:val="24"/>
        </w:rPr>
        <w:t xml:space="preserve">address the proposed modifications but </w:t>
      </w:r>
      <w:r w:rsidR="005E0968">
        <w:rPr>
          <w:rFonts w:ascii="Arial" w:hAnsi="Arial" w:cs="Arial"/>
          <w:sz w:val="24"/>
          <w:szCs w:val="24"/>
        </w:rPr>
        <w:t>the scope of th</w:t>
      </w:r>
      <w:r w:rsidR="001041B9">
        <w:rPr>
          <w:rFonts w:ascii="Arial" w:hAnsi="Arial" w:cs="Arial"/>
          <w:sz w:val="24"/>
          <w:szCs w:val="24"/>
        </w:rPr>
        <w:t>e</w:t>
      </w:r>
      <w:r w:rsidR="005E0968">
        <w:rPr>
          <w:rFonts w:ascii="Arial" w:hAnsi="Arial" w:cs="Arial"/>
          <w:sz w:val="24"/>
          <w:szCs w:val="24"/>
        </w:rPr>
        <w:t xml:space="preserve"> inquiry </w:t>
      </w:r>
      <w:r w:rsidR="00FE4E88">
        <w:rPr>
          <w:rFonts w:ascii="Arial" w:hAnsi="Arial" w:cs="Arial"/>
          <w:sz w:val="24"/>
          <w:szCs w:val="24"/>
        </w:rPr>
        <w:t xml:space="preserve">was agreed to </w:t>
      </w:r>
      <w:r w:rsidR="005E0968">
        <w:rPr>
          <w:rFonts w:ascii="Arial" w:hAnsi="Arial" w:cs="Arial"/>
          <w:sz w:val="24"/>
          <w:szCs w:val="24"/>
        </w:rPr>
        <w:t>extend to</w:t>
      </w:r>
      <w:r w:rsidR="0025024C">
        <w:rPr>
          <w:rFonts w:ascii="Arial" w:hAnsi="Arial" w:cs="Arial"/>
          <w:sz w:val="24"/>
          <w:szCs w:val="24"/>
        </w:rPr>
        <w:t xml:space="preserve"> all </w:t>
      </w:r>
      <w:r w:rsidR="00404CB6">
        <w:rPr>
          <w:rFonts w:ascii="Arial" w:hAnsi="Arial" w:cs="Arial"/>
          <w:sz w:val="24"/>
          <w:szCs w:val="24"/>
        </w:rPr>
        <w:t xml:space="preserve">issues </w:t>
      </w:r>
      <w:r w:rsidR="0025024C">
        <w:rPr>
          <w:rFonts w:ascii="Arial" w:hAnsi="Arial" w:cs="Arial"/>
          <w:sz w:val="24"/>
          <w:szCs w:val="24"/>
        </w:rPr>
        <w:t xml:space="preserve">material </w:t>
      </w:r>
      <w:r w:rsidR="00404CB6">
        <w:rPr>
          <w:rFonts w:ascii="Arial" w:hAnsi="Arial" w:cs="Arial"/>
          <w:sz w:val="24"/>
          <w:szCs w:val="24"/>
        </w:rPr>
        <w:t>to this decision.</w:t>
      </w:r>
    </w:p>
    <w:p w14:paraId="014882EB" w14:textId="6D819B7D" w:rsidR="00DC6F21" w:rsidRPr="00E67A94" w:rsidRDefault="008F7D3F" w:rsidP="006972E4">
      <w:pPr>
        <w:pStyle w:val="Style1"/>
        <w:tabs>
          <w:tab w:val="clear" w:pos="432"/>
          <w:tab w:val="num" w:pos="426"/>
        </w:tabs>
        <w:rPr>
          <w:rFonts w:ascii="Arial" w:hAnsi="Arial" w:cs="Arial"/>
          <w:sz w:val="24"/>
          <w:szCs w:val="24"/>
        </w:rPr>
      </w:pPr>
      <w:r>
        <w:rPr>
          <w:rFonts w:ascii="Arial" w:hAnsi="Arial" w:cs="Arial"/>
          <w:sz w:val="24"/>
          <w:szCs w:val="24"/>
        </w:rPr>
        <w:t xml:space="preserve">Subsequent to the IOD the </w:t>
      </w:r>
      <w:r w:rsidR="002E5009">
        <w:rPr>
          <w:rFonts w:ascii="Arial" w:hAnsi="Arial" w:cs="Arial"/>
          <w:sz w:val="24"/>
          <w:szCs w:val="24"/>
        </w:rPr>
        <w:t xml:space="preserve">Applicant secured a further </w:t>
      </w:r>
      <w:r w:rsidR="00012A83">
        <w:rPr>
          <w:rFonts w:ascii="Arial" w:hAnsi="Arial" w:cs="Arial"/>
          <w:sz w:val="24"/>
          <w:szCs w:val="24"/>
        </w:rPr>
        <w:t>non-material amendment to the permission (as defined in the IOD)</w:t>
      </w:r>
      <w:r w:rsidR="00EB44C0">
        <w:rPr>
          <w:rFonts w:ascii="Arial" w:hAnsi="Arial" w:cs="Arial"/>
          <w:sz w:val="24"/>
          <w:szCs w:val="24"/>
        </w:rPr>
        <w:t xml:space="preserve"> which permitted the installation of gates at the point where the diversion route would </w:t>
      </w:r>
      <w:r w:rsidR="00B13A6D">
        <w:rPr>
          <w:rFonts w:ascii="Arial" w:hAnsi="Arial" w:cs="Arial"/>
          <w:sz w:val="24"/>
          <w:szCs w:val="24"/>
        </w:rPr>
        <w:t xml:space="preserve">intersect with the carriageway of the </w:t>
      </w:r>
      <w:r w:rsidR="0015399F">
        <w:rPr>
          <w:rFonts w:ascii="Arial" w:hAnsi="Arial" w:cs="Arial"/>
          <w:sz w:val="24"/>
          <w:szCs w:val="24"/>
        </w:rPr>
        <w:t xml:space="preserve">new </w:t>
      </w:r>
      <w:r w:rsidR="00B13A6D">
        <w:rPr>
          <w:rFonts w:ascii="Arial" w:hAnsi="Arial" w:cs="Arial"/>
          <w:sz w:val="24"/>
          <w:szCs w:val="24"/>
        </w:rPr>
        <w:lastRenderedPageBreak/>
        <w:t>link road</w:t>
      </w:r>
      <w:r w:rsidR="0015399F">
        <w:rPr>
          <w:rFonts w:ascii="Arial" w:hAnsi="Arial" w:cs="Arial"/>
          <w:sz w:val="24"/>
          <w:szCs w:val="24"/>
        </w:rPr>
        <w:t>.</w:t>
      </w:r>
      <w:r w:rsidR="00B13A6D">
        <w:rPr>
          <w:rFonts w:ascii="Arial" w:hAnsi="Arial" w:cs="Arial"/>
          <w:sz w:val="24"/>
          <w:szCs w:val="24"/>
        </w:rPr>
        <w:t xml:space="preserve"> </w:t>
      </w:r>
      <w:r w:rsidR="00916EFF">
        <w:rPr>
          <w:rFonts w:ascii="Arial" w:hAnsi="Arial" w:cs="Arial"/>
          <w:sz w:val="24"/>
          <w:szCs w:val="24"/>
        </w:rPr>
        <w:t xml:space="preserve">A further </w:t>
      </w:r>
      <w:r w:rsidR="00302906">
        <w:rPr>
          <w:rFonts w:ascii="Arial" w:hAnsi="Arial" w:cs="Arial"/>
          <w:sz w:val="24"/>
          <w:szCs w:val="24"/>
        </w:rPr>
        <w:t xml:space="preserve">non-material amendment has </w:t>
      </w:r>
      <w:r w:rsidR="00196258">
        <w:rPr>
          <w:rFonts w:ascii="Arial" w:hAnsi="Arial" w:cs="Arial"/>
          <w:sz w:val="24"/>
          <w:szCs w:val="24"/>
        </w:rPr>
        <w:t xml:space="preserve">since </w:t>
      </w:r>
      <w:r w:rsidR="00302906">
        <w:rPr>
          <w:rFonts w:ascii="Arial" w:hAnsi="Arial" w:cs="Arial"/>
          <w:sz w:val="24"/>
          <w:szCs w:val="24"/>
        </w:rPr>
        <w:t>been obtained to omit the gates</w:t>
      </w:r>
      <w:r w:rsidR="00E67A94">
        <w:rPr>
          <w:rFonts w:ascii="Arial" w:hAnsi="Arial" w:cs="Arial"/>
          <w:sz w:val="24"/>
          <w:szCs w:val="24"/>
        </w:rPr>
        <w:t>.</w:t>
      </w:r>
    </w:p>
    <w:p w14:paraId="6F37602C" w14:textId="5CBE0812" w:rsidR="009F7383" w:rsidRPr="009F7383" w:rsidRDefault="009F7383" w:rsidP="009F7383">
      <w:pPr>
        <w:pStyle w:val="Style1"/>
        <w:numPr>
          <w:ilvl w:val="0"/>
          <w:numId w:val="0"/>
        </w:numPr>
        <w:rPr>
          <w:rFonts w:ascii="Arial" w:hAnsi="Arial" w:cs="Arial"/>
          <w:b/>
          <w:bCs/>
          <w:sz w:val="24"/>
          <w:szCs w:val="24"/>
        </w:rPr>
      </w:pPr>
      <w:r w:rsidRPr="009F7383">
        <w:rPr>
          <w:rFonts w:ascii="Arial" w:hAnsi="Arial" w:cs="Arial"/>
          <w:b/>
          <w:bCs/>
          <w:sz w:val="24"/>
          <w:szCs w:val="24"/>
        </w:rPr>
        <w:t>Main Issues</w:t>
      </w:r>
    </w:p>
    <w:p w14:paraId="62C90F0E" w14:textId="7540E627" w:rsidR="00234730" w:rsidRPr="003875DB" w:rsidRDefault="00EE3927" w:rsidP="006972E4">
      <w:pPr>
        <w:pStyle w:val="Style1"/>
        <w:tabs>
          <w:tab w:val="clear" w:pos="432"/>
          <w:tab w:val="num" w:pos="426"/>
        </w:tabs>
        <w:rPr>
          <w:rFonts w:ascii="Arial" w:hAnsi="Arial" w:cs="Arial"/>
          <w:sz w:val="24"/>
          <w:szCs w:val="24"/>
        </w:rPr>
      </w:pPr>
      <w:r w:rsidRPr="009F7383">
        <w:rPr>
          <w:rFonts w:ascii="Arial" w:hAnsi="Arial" w:cs="Arial"/>
          <w:sz w:val="24"/>
          <w:szCs w:val="24"/>
        </w:rPr>
        <w:t xml:space="preserve">The </w:t>
      </w:r>
      <w:r w:rsidR="00234730">
        <w:rPr>
          <w:rFonts w:ascii="Arial" w:hAnsi="Arial" w:cs="Arial"/>
          <w:sz w:val="24"/>
          <w:szCs w:val="24"/>
        </w:rPr>
        <w:t xml:space="preserve">main issues are described in the </w:t>
      </w:r>
      <w:r w:rsidR="007C037C">
        <w:rPr>
          <w:rFonts w:ascii="Arial" w:hAnsi="Arial" w:cs="Arial"/>
          <w:sz w:val="24"/>
          <w:szCs w:val="24"/>
        </w:rPr>
        <w:t>IOD, significantly by reference to the</w:t>
      </w:r>
      <w:r w:rsidR="009B3F42">
        <w:rPr>
          <w:rFonts w:ascii="Arial" w:hAnsi="Arial" w:cs="Arial"/>
          <w:sz w:val="24"/>
          <w:szCs w:val="24"/>
        </w:rPr>
        <w:t xml:space="preserve"> ID.</w:t>
      </w:r>
      <w:r w:rsidR="00116586">
        <w:rPr>
          <w:rFonts w:ascii="Arial" w:hAnsi="Arial" w:cs="Arial"/>
          <w:sz w:val="24"/>
          <w:szCs w:val="24"/>
        </w:rPr>
        <w:t xml:space="preserve"> The principal issues for me to consider at this stage </w:t>
      </w:r>
      <w:r w:rsidR="001D3A88">
        <w:rPr>
          <w:rFonts w:ascii="Arial" w:hAnsi="Arial" w:cs="Arial"/>
          <w:sz w:val="24"/>
          <w:szCs w:val="24"/>
        </w:rPr>
        <w:t>w</w:t>
      </w:r>
      <w:r w:rsidR="00116586">
        <w:rPr>
          <w:rFonts w:ascii="Arial" w:hAnsi="Arial" w:cs="Arial"/>
          <w:sz w:val="24"/>
          <w:szCs w:val="24"/>
        </w:rPr>
        <w:t xml:space="preserve">ould </w:t>
      </w:r>
      <w:r w:rsidR="001D3A88">
        <w:rPr>
          <w:rFonts w:ascii="Arial" w:hAnsi="Arial" w:cs="Arial"/>
          <w:sz w:val="24"/>
          <w:szCs w:val="24"/>
        </w:rPr>
        <w:t xml:space="preserve">usually </w:t>
      </w:r>
      <w:r w:rsidR="00116586">
        <w:rPr>
          <w:rFonts w:ascii="Arial" w:hAnsi="Arial" w:cs="Arial"/>
          <w:sz w:val="24"/>
          <w:szCs w:val="24"/>
        </w:rPr>
        <w:t xml:space="preserve">be </w:t>
      </w:r>
      <w:r w:rsidR="001D3A88">
        <w:rPr>
          <w:rFonts w:ascii="Arial" w:hAnsi="Arial" w:cs="Arial"/>
          <w:sz w:val="24"/>
          <w:szCs w:val="24"/>
        </w:rPr>
        <w:t>confined</w:t>
      </w:r>
      <w:r w:rsidR="00116586">
        <w:rPr>
          <w:rFonts w:ascii="Arial" w:hAnsi="Arial" w:cs="Arial"/>
          <w:sz w:val="24"/>
          <w:szCs w:val="24"/>
        </w:rPr>
        <w:t xml:space="preserve"> to the proposed </w:t>
      </w:r>
      <w:r w:rsidR="00BD1830">
        <w:rPr>
          <w:rFonts w:ascii="Arial" w:hAnsi="Arial" w:cs="Arial"/>
          <w:sz w:val="24"/>
          <w:szCs w:val="24"/>
        </w:rPr>
        <w:t>amendments which necessitated adver</w:t>
      </w:r>
      <w:r w:rsidR="000D6A38">
        <w:rPr>
          <w:rFonts w:ascii="Arial" w:hAnsi="Arial" w:cs="Arial"/>
          <w:sz w:val="24"/>
          <w:szCs w:val="24"/>
        </w:rPr>
        <w:t>t</w:t>
      </w:r>
      <w:r w:rsidR="00BD1830">
        <w:rPr>
          <w:rFonts w:ascii="Arial" w:hAnsi="Arial" w:cs="Arial"/>
          <w:sz w:val="24"/>
          <w:szCs w:val="24"/>
        </w:rPr>
        <w:t>is</w:t>
      </w:r>
      <w:r w:rsidR="000D6A38">
        <w:rPr>
          <w:rFonts w:ascii="Arial" w:hAnsi="Arial" w:cs="Arial"/>
          <w:sz w:val="24"/>
          <w:szCs w:val="24"/>
        </w:rPr>
        <w:t>e</w:t>
      </w:r>
      <w:r w:rsidR="00BD1830">
        <w:rPr>
          <w:rFonts w:ascii="Arial" w:hAnsi="Arial" w:cs="Arial"/>
          <w:sz w:val="24"/>
          <w:szCs w:val="24"/>
        </w:rPr>
        <w:t>ment</w:t>
      </w:r>
      <w:r w:rsidR="000D6A38">
        <w:rPr>
          <w:rFonts w:ascii="Arial" w:hAnsi="Arial" w:cs="Arial"/>
          <w:sz w:val="24"/>
          <w:szCs w:val="24"/>
        </w:rPr>
        <w:t xml:space="preserve">. However, in response to the Objector’s concerns that the written representation procedure adopted at </w:t>
      </w:r>
      <w:r w:rsidR="008B43F4">
        <w:rPr>
          <w:rFonts w:ascii="Arial" w:hAnsi="Arial" w:cs="Arial"/>
          <w:sz w:val="24"/>
          <w:szCs w:val="24"/>
        </w:rPr>
        <w:t xml:space="preserve">the previous stage did not, in their opinion, permit a </w:t>
      </w:r>
      <w:r w:rsidR="00E67120">
        <w:rPr>
          <w:rFonts w:ascii="Arial" w:hAnsi="Arial" w:cs="Arial"/>
          <w:sz w:val="24"/>
          <w:szCs w:val="24"/>
        </w:rPr>
        <w:t xml:space="preserve">sufficiently rigorous assessment of the issues, I agreed that </w:t>
      </w:r>
      <w:r w:rsidR="00F51F61">
        <w:rPr>
          <w:rFonts w:ascii="Arial" w:hAnsi="Arial" w:cs="Arial"/>
          <w:sz w:val="24"/>
          <w:szCs w:val="24"/>
        </w:rPr>
        <w:t xml:space="preserve">the </w:t>
      </w:r>
      <w:r w:rsidR="00CF64F5">
        <w:rPr>
          <w:rFonts w:ascii="Arial" w:hAnsi="Arial" w:cs="Arial"/>
          <w:sz w:val="24"/>
          <w:szCs w:val="24"/>
        </w:rPr>
        <w:t>inquiry would hear evidence in relation to all re</w:t>
      </w:r>
      <w:r w:rsidR="00D84E25">
        <w:rPr>
          <w:rFonts w:ascii="Arial" w:hAnsi="Arial" w:cs="Arial"/>
          <w:sz w:val="24"/>
          <w:szCs w:val="24"/>
        </w:rPr>
        <w:t xml:space="preserve">levant matters. On that basis it is appropriate for me to </w:t>
      </w:r>
      <w:r w:rsidR="00AA1838">
        <w:rPr>
          <w:rFonts w:ascii="Arial" w:hAnsi="Arial" w:cs="Arial"/>
          <w:sz w:val="24"/>
          <w:szCs w:val="24"/>
        </w:rPr>
        <w:t xml:space="preserve">detail briefly the issues which are </w:t>
      </w:r>
      <w:r w:rsidR="00E917F7">
        <w:rPr>
          <w:rFonts w:ascii="Arial" w:hAnsi="Arial" w:cs="Arial"/>
          <w:sz w:val="24"/>
          <w:szCs w:val="24"/>
        </w:rPr>
        <w:t>to be considered in this decision.</w:t>
      </w:r>
    </w:p>
    <w:p w14:paraId="2C6ACE47" w14:textId="1281147C" w:rsidR="00A90033" w:rsidRDefault="00EE3927" w:rsidP="006972E4">
      <w:pPr>
        <w:pStyle w:val="Style1"/>
        <w:tabs>
          <w:tab w:val="clear" w:pos="432"/>
          <w:tab w:val="num" w:pos="426"/>
        </w:tabs>
        <w:rPr>
          <w:rFonts w:ascii="Arial" w:hAnsi="Arial" w:cs="Arial"/>
          <w:sz w:val="24"/>
          <w:szCs w:val="24"/>
        </w:rPr>
      </w:pPr>
      <w:r w:rsidRPr="009F7383">
        <w:rPr>
          <w:rFonts w:ascii="Arial" w:hAnsi="Arial" w:cs="Arial"/>
          <w:sz w:val="24"/>
          <w:szCs w:val="24"/>
        </w:rPr>
        <w:t>Section</w:t>
      </w:r>
      <w:r w:rsidR="00D61FE1" w:rsidRPr="009F7383">
        <w:rPr>
          <w:rFonts w:ascii="Arial" w:hAnsi="Arial" w:cs="Arial"/>
          <w:sz w:val="24"/>
          <w:szCs w:val="24"/>
        </w:rPr>
        <w:t xml:space="preserve"> </w:t>
      </w:r>
      <w:r w:rsidR="006F0B8D" w:rsidRPr="009F7383">
        <w:rPr>
          <w:rFonts w:ascii="Arial" w:hAnsi="Arial" w:cs="Arial"/>
          <w:sz w:val="24"/>
          <w:szCs w:val="24"/>
        </w:rPr>
        <w:t>257</w:t>
      </w:r>
      <w:r w:rsidRPr="009F7383">
        <w:rPr>
          <w:rFonts w:ascii="Arial" w:hAnsi="Arial" w:cs="Arial"/>
          <w:sz w:val="24"/>
          <w:szCs w:val="24"/>
        </w:rPr>
        <w:t xml:space="preserve"> of the 19</w:t>
      </w:r>
      <w:r w:rsidR="00C7787B" w:rsidRPr="009F7383">
        <w:rPr>
          <w:rFonts w:ascii="Arial" w:hAnsi="Arial" w:cs="Arial"/>
          <w:sz w:val="24"/>
          <w:szCs w:val="24"/>
        </w:rPr>
        <w:t>9</w:t>
      </w:r>
      <w:r w:rsidRPr="009F7383">
        <w:rPr>
          <w:rFonts w:ascii="Arial" w:hAnsi="Arial" w:cs="Arial"/>
          <w:sz w:val="24"/>
          <w:szCs w:val="24"/>
        </w:rPr>
        <w:t>0 Act</w:t>
      </w:r>
      <w:r w:rsidR="001C0B19">
        <w:rPr>
          <w:rFonts w:ascii="Arial" w:hAnsi="Arial" w:cs="Arial"/>
          <w:sz w:val="24"/>
          <w:szCs w:val="24"/>
        </w:rPr>
        <w:t xml:space="preserve"> </w:t>
      </w:r>
      <w:r w:rsidR="006924B0">
        <w:rPr>
          <w:rFonts w:ascii="Arial" w:hAnsi="Arial" w:cs="Arial"/>
          <w:sz w:val="24"/>
          <w:szCs w:val="24"/>
        </w:rPr>
        <w:t xml:space="preserve">provides for an Order to be made </w:t>
      </w:r>
      <w:r w:rsidR="007A2FF7">
        <w:rPr>
          <w:rFonts w:ascii="Arial" w:hAnsi="Arial" w:cs="Arial"/>
          <w:sz w:val="24"/>
          <w:szCs w:val="24"/>
        </w:rPr>
        <w:t xml:space="preserve">authorising the stopping up or diversion </w:t>
      </w:r>
      <w:r w:rsidR="0047540E">
        <w:rPr>
          <w:rFonts w:ascii="Arial" w:hAnsi="Arial" w:cs="Arial"/>
          <w:sz w:val="24"/>
          <w:szCs w:val="24"/>
        </w:rPr>
        <w:t xml:space="preserve">of a public footpath if it is necessary to do </w:t>
      </w:r>
      <w:r w:rsidR="001973D3">
        <w:rPr>
          <w:rFonts w:ascii="Arial" w:hAnsi="Arial" w:cs="Arial"/>
          <w:sz w:val="24"/>
          <w:szCs w:val="24"/>
        </w:rPr>
        <w:t xml:space="preserve">so in order for development to be carried </w:t>
      </w:r>
      <w:r w:rsidR="002F196D">
        <w:rPr>
          <w:rFonts w:ascii="Arial" w:hAnsi="Arial" w:cs="Arial"/>
          <w:sz w:val="24"/>
          <w:szCs w:val="24"/>
        </w:rPr>
        <w:t>out in accordance with planning permission granted under Part III of the 1990 Act.</w:t>
      </w:r>
    </w:p>
    <w:p w14:paraId="2A70C103" w14:textId="55CA6ADD" w:rsidR="00D735B3" w:rsidRDefault="00971EC4" w:rsidP="006972E4">
      <w:pPr>
        <w:pStyle w:val="Style1"/>
        <w:tabs>
          <w:tab w:val="clear" w:pos="432"/>
          <w:tab w:val="num" w:pos="426"/>
        </w:tabs>
        <w:rPr>
          <w:rFonts w:ascii="Arial" w:hAnsi="Arial" w:cs="Arial"/>
          <w:sz w:val="24"/>
          <w:szCs w:val="24"/>
        </w:rPr>
      </w:pPr>
      <w:r w:rsidRPr="00621E27">
        <w:rPr>
          <w:rFonts w:ascii="Arial" w:hAnsi="Arial" w:cs="Arial"/>
          <w:sz w:val="24"/>
          <w:szCs w:val="24"/>
        </w:rPr>
        <w:t xml:space="preserve">Planning permission </w:t>
      </w:r>
      <w:r w:rsidR="00DD489C" w:rsidRPr="00621E27">
        <w:rPr>
          <w:rFonts w:ascii="Arial" w:hAnsi="Arial" w:cs="Arial"/>
          <w:sz w:val="24"/>
          <w:szCs w:val="24"/>
        </w:rPr>
        <w:t>(“the permission</w:t>
      </w:r>
      <w:r w:rsidR="0014403D" w:rsidRPr="00621E27">
        <w:rPr>
          <w:rFonts w:ascii="Arial" w:hAnsi="Arial" w:cs="Arial"/>
          <w:sz w:val="24"/>
          <w:szCs w:val="24"/>
        </w:rPr>
        <w:t xml:space="preserve">”) </w:t>
      </w:r>
      <w:r w:rsidRPr="00621E27">
        <w:rPr>
          <w:rFonts w:ascii="Arial" w:hAnsi="Arial" w:cs="Arial"/>
          <w:sz w:val="24"/>
          <w:szCs w:val="24"/>
        </w:rPr>
        <w:t xml:space="preserve">has been given for development </w:t>
      </w:r>
      <w:r w:rsidR="00E36C76" w:rsidRPr="00621E27">
        <w:rPr>
          <w:rFonts w:ascii="Arial" w:hAnsi="Arial" w:cs="Arial"/>
          <w:sz w:val="24"/>
          <w:szCs w:val="24"/>
        </w:rPr>
        <w:t>comprising</w:t>
      </w:r>
      <w:r w:rsidR="00E36C76" w:rsidRPr="00D735B3">
        <w:rPr>
          <w:rFonts w:ascii="Arial" w:hAnsi="Arial" w:cs="Arial"/>
          <w:sz w:val="24"/>
          <w:szCs w:val="24"/>
        </w:rPr>
        <w:t xml:space="preserve"> the </w:t>
      </w:r>
      <w:r w:rsidR="008D5651" w:rsidRPr="00D735B3">
        <w:rPr>
          <w:rFonts w:ascii="Arial" w:hAnsi="Arial" w:cs="Arial"/>
          <w:sz w:val="24"/>
          <w:szCs w:val="24"/>
        </w:rPr>
        <w:t xml:space="preserve">construction of a new link road </w:t>
      </w:r>
      <w:r w:rsidR="00C36310" w:rsidRPr="00D735B3">
        <w:rPr>
          <w:rFonts w:ascii="Arial" w:hAnsi="Arial" w:cs="Arial"/>
          <w:sz w:val="24"/>
          <w:szCs w:val="24"/>
        </w:rPr>
        <w:t xml:space="preserve">(‘the NLR’) </w:t>
      </w:r>
      <w:r w:rsidR="00336E80" w:rsidRPr="00D735B3">
        <w:rPr>
          <w:rFonts w:ascii="Arial" w:hAnsi="Arial" w:cs="Arial"/>
          <w:sz w:val="24"/>
          <w:szCs w:val="24"/>
        </w:rPr>
        <w:t xml:space="preserve">between </w:t>
      </w:r>
      <w:r w:rsidR="000655C8" w:rsidRPr="00D735B3">
        <w:rPr>
          <w:rFonts w:ascii="Arial" w:hAnsi="Arial" w:cs="Arial"/>
          <w:sz w:val="24"/>
          <w:szCs w:val="24"/>
        </w:rPr>
        <w:t xml:space="preserve">Knowls Lane and Ashbrook Road </w:t>
      </w:r>
      <w:r w:rsidR="00CB2DFB">
        <w:rPr>
          <w:rFonts w:ascii="Arial" w:hAnsi="Arial" w:cs="Arial"/>
          <w:sz w:val="24"/>
          <w:szCs w:val="24"/>
        </w:rPr>
        <w:t xml:space="preserve">Oldham </w:t>
      </w:r>
      <w:r w:rsidR="008D5651" w:rsidRPr="00D735B3">
        <w:rPr>
          <w:rFonts w:ascii="Arial" w:hAnsi="Arial" w:cs="Arial"/>
          <w:sz w:val="24"/>
          <w:szCs w:val="24"/>
        </w:rPr>
        <w:t xml:space="preserve">and </w:t>
      </w:r>
      <w:r w:rsidR="00CB55B9" w:rsidRPr="00D735B3">
        <w:rPr>
          <w:rFonts w:ascii="Arial" w:hAnsi="Arial" w:cs="Arial"/>
          <w:sz w:val="24"/>
          <w:szCs w:val="24"/>
        </w:rPr>
        <w:t>2</w:t>
      </w:r>
      <w:r w:rsidR="00A455FD" w:rsidRPr="00D735B3">
        <w:rPr>
          <w:rFonts w:ascii="Arial" w:hAnsi="Arial" w:cs="Arial"/>
          <w:sz w:val="24"/>
          <w:szCs w:val="24"/>
        </w:rPr>
        <w:t>34</w:t>
      </w:r>
      <w:r w:rsidR="00CB55B9" w:rsidRPr="00D735B3">
        <w:rPr>
          <w:rFonts w:ascii="Arial" w:hAnsi="Arial" w:cs="Arial"/>
          <w:sz w:val="24"/>
          <w:szCs w:val="24"/>
        </w:rPr>
        <w:t xml:space="preserve"> dwellings including 53 affordable </w:t>
      </w:r>
      <w:r w:rsidR="001428E9" w:rsidRPr="00D735B3">
        <w:rPr>
          <w:rFonts w:ascii="Arial" w:hAnsi="Arial" w:cs="Arial"/>
          <w:sz w:val="24"/>
          <w:szCs w:val="24"/>
        </w:rPr>
        <w:t>dwellings</w:t>
      </w:r>
      <w:r w:rsidR="00A455FD" w:rsidRPr="00D735B3">
        <w:rPr>
          <w:rFonts w:ascii="Arial" w:hAnsi="Arial" w:cs="Arial"/>
          <w:sz w:val="24"/>
          <w:szCs w:val="24"/>
        </w:rPr>
        <w:t>.</w:t>
      </w:r>
    </w:p>
    <w:p w14:paraId="2B97866F" w14:textId="1574CF98" w:rsidR="0086121D" w:rsidRDefault="0097150B" w:rsidP="006972E4">
      <w:pPr>
        <w:pStyle w:val="Style1"/>
        <w:tabs>
          <w:tab w:val="clear" w:pos="432"/>
          <w:tab w:val="num" w:pos="426"/>
        </w:tabs>
        <w:rPr>
          <w:rFonts w:ascii="Arial" w:hAnsi="Arial" w:cs="Arial"/>
          <w:sz w:val="24"/>
          <w:szCs w:val="24"/>
        </w:rPr>
      </w:pPr>
      <w:r w:rsidRPr="00D735B3">
        <w:rPr>
          <w:rFonts w:ascii="Arial" w:hAnsi="Arial" w:cs="Arial"/>
          <w:sz w:val="24"/>
          <w:szCs w:val="24"/>
        </w:rPr>
        <w:t>Footpath</w:t>
      </w:r>
      <w:r w:rsidR="00AD38A1" w:rsidRPr="00D735B3">
        <w:rPr>
          <w:rFonts w:ascii="Arial" w:hAnsi="Arial" w:cs="Arial"/>
          <w:sz w:val="24"/>
          <w:szCs w:val="24"/>
        </w:rPr>
        <w:t xml:space="preserve"> (FP</w:t>
      </w:r>
      <w:r w:rsidR="00C80DD2">
        <w:rPr>
          <w:rFonts w:ascii="Arial" w:hAnsi="Arial" w:cs="Arial"/>
          <w:sz w:val="24"/>
          <w:szCs w:val="24"/>
        </w:rPr>
        <w:t xml:space="preserve">) </w:t>
      </w:r>
      <w:r w:rsidR="00D0071C" w:rsidRPr="00D735B3">
        <w:rPr>
          <w:rFonts w:ascii="Arial" w:hAnsi="Arial" w:cs="Arial"/>
          <w:sz w:val="24"/>
          <w:szCs w:val="24"/>
        </w:rPr>
        <w:t>2</w:t>
      </w:r>
      <w:r w:rsidR="008501DB">
        <w:rPr>
          <w:rFonts w:ascii="Arial" w:hAnsi="Arial" w:cs="Arial"/>
          <w:sz w:val="24"/>
          <w:szCs w:val="24"/>
        </w:rPr>
        <w:t>6</w:t>
      </w:r>
      <w:r w:rsidR="00D0071C" w:rsidRPr="00D735B3">
        <w:rPr>
          <w:rFonts w:ascii="Arial" w:hAnsi="Arial" w:cs="Arial"/>
          <w:sz w:val="24"/>
          <w:szCs w:val="24"/>
        </w:rPr>
        <w:t xml:space="preserve"> Oldham runs </w:t>
      </w:r>
      <w:r w:rsidR="0013037E" w:rsidRPr="00D735B3">
        <w:rPr>
          <w:rFonts w:ascii="Arial" w:hAnsi="Arial" w:cs="Arial"/>
          <w:sz w:val="24"/>
          <w:szCs w:val="24"/>
        </w:rPr>
        <w:t xml:space="preserve">on an east / west alignment </w:t>
      </w:r>
      <w:r w:rsidR="00E90BBB" w:rsidRPr="00D735B3">
        <w:rPr>
          <w:rFonts w:ascii="Arial" w:hAnsi="Arial" w:cs="Arial"/>
          <w:sz w:val="24"/>
          <w:szCs w:val="24"/>
        </w:rPr>
        <w:t>from Rhodes Hill</w:t>
      </w:r>
      <w:r w:rsidR="0013037E" w:rsidRPr="00D735B3">
        <w:rPr>
          <w:rFonts w:ascii="Arial" w:hAnsi="Arial" w:cs="Arial"/>
          <w:sz w:val="24"/>
          <w:szCs w:val="24"/>
        </w:rPr>
        <w:t xml:space="preserve"> a</w:t>
      </w:r>
      <w:r w:rsidR="00D33482" w:rsidRPr="00D735B3">
        <w:rPr>
          <w:rFonts w:ascii="Arial" w:hAnsi="Arial" w:cs="Arial"/>
          <w:sz w:val="24"/>
          <w:szCs w:val="24"/>
        </w:rPr>
        <w:t xml:space="preserve">long </w:t>
      </w:r>
      <w:r w:rsidR="005548B0" w:rsidRPr="00F65324">
        <w:rPr>
          <w:rFonts w:ascii="Arial" w:hAnsi="Arial" w:cs="Arial"/>
          <w:sz w:val="24"/>
          <w:szCs w:val="24"/>
        </w:rPr>
        <w:t xml:space="preserve">the south side of </w:t>
      </w:r>
      <w:r w:rsidR="00D33482" w:rsidRPr="00F65324">
        <w:rPr>
          <w:rFonts w:ascii="Arial" w:hAnsi="Arial" w:cs="Arial"/>
          <w:sz w:val="24"/>
          <w:szCs w:val="24"/>
        </w:rPr>
        <w:t>Thor</w:t>
      </w:r>
      <w:r w:rsidR="00AD38A1" w:rsidRPr="00F65324">
        <w:rPr>
          <w:rFonts w:ascii="Arial" w:hAnsi="Arial" w:cs="Arial"/>
          <w:sz w:val="24"/>
          <w:szCs w:val="24"/>
        </w:rPr>
        <w:t xml:space="preserve">nley Brook </w:t>
      </w:r>
      <w:r w:rsidR="00F65324" w:rsidRPr="00F65324">
        <w:rPr>
          <w:rFonts w:ascii="Arial" w:hAnsi="Arial" w:cs="Arial"/>
          <w:sz w:val="24"/>
          <w:szCs w:val="24"/>
        </w:rPr>
        <w:t>(the brook)</w:t>
      </w:r>
      <w:r w:rsidR="00D16F76">
        <w:rPr>
          <w:rFonts w:ascii="Arial" w:hAnsi="Arial" w:cs="Arial"/>
          <w:sz w:val="24"/>
          <w:szCs w:val="24"/>
        </w:rPr>
        <w:t xml:space="preserve"> </w:t>
      </w:r>
      <w:r w:rsidR="00AD38A1" w:rsidRPr="00F65324">
        <w:rPr>
          <w:rFonts w:ascii="Arial" w:hAnsi="Arial" w:cs="Arial"/>
          <w:sz w:val="24"/>
          <w:szCs w:val="24"/>
        </w:rPr>
        <w:t xml:space="preserve">to </w:t>
      </w:r>
      <w:r w:rsidR="00AE0E75" w:rsidRPr="00F65324">
        <w:rPr>
          <w:rFonts w:ascii="Arial" w:hAnsi="Arial" w:cs="Arial"/>
          <w:sz w:val="24"/>
          <w:szCs w:val="24"/>
        </w:rPr>
        <w:t>its</w:t>
      </w:r>
      <w:r w:rsidR="00AD38A1" w:rsidRPr="00F65324">
        <w:rPr>
          <w:rFonts w:ascii="Arial" w:hAnsi="Arial" w:cs="Arial"/>
          <w:sz w:val="24"/>
          <w:szCs w:val="24"/>
        </w:rPr>
        <w:t xml:space="preserve"> junction with FP 2</w:t>
      </w:r>
      <w:r w:rsidR="008501DB" w:rsidRPr="00F65324">
        <w:rPr>
          <w:rFonts w:ascii="Arial" w:hAnsi="Arial" w:cs="Arial"/>
          <w:sz w:val="24"/>
          <w:szCs w:val="24"/>
        </w:rPr>
        <w:t>5</w:t>
      </w:r>
      <w:r w:rsidR="00AE0E75" w:rsidRPr="00F65324">
        <w:rPr>
          <w:rFonts w:ascii="Arial" w:hAnsi="Arial" w:cs="Arial"/>
          <w:sz w:val="24"/>
          <w:szCs w:val="24"/>
        </w:rPr>
        <w:t>. The NLR</w:t>
      </w:r>
      <w:r w:rsidR="00AE0E75" w:rsidRPr="00D735B3">
        <w:rPr>
          <w:rFonts w:ascii="Arial" w:hAnsi="Arial" w:cs="Arial"/>
          <w:sz w:val="24"/>
          <w:szCs w:val="24"/>
        </w:rPr>
        <w:t xml:space="preserve"> </w:t>
      </w:r>
      <w:r w:rsidR="00ED7028" w:rsidRPr="00D735B3">
        <w:rPr>
          <w:rFonts w:ascii="Arial" w:hAnsi="Arial" w:cs="Arial"/>
          <w:sz w:val="24"/>
          <w:szCs w:val="24"/>
        </w:rPr>
        <w:t xml:space="preserve">would </w:t>
      </w:r>
      <w:r w:rsidR="00AE0E75" w:rsidRPr="00D735B3">
        <w:rPr>
          <w:rFonts w:ascii="Arial" w:hAnsi="Arial" w:cs="Arial"/>
          <w:sz w:val="24"/>
          <w:szCs w:val="24"/>
        </w:rPr>
        <w:t xml:space="preserve">run </w:t>
      </w:r>
      <w:r w:rsidR="00954A4D" w:rsidRPr="00D735B3">
        <w:rPr>
          <w:rFonts w:ascii="Arial" w:hAnsi="Arial" w:cs="Arial"/>
          <w:sz w:val="24"/>
          <w:szCs w:val="24"/>
        </w:rPr>
        <w:t>o</w:t>
      </w:r>
      <w:r w:rsidR="00AE0E75" w:rsidRPr="00D735B3">
        <w:rPr>
          <w:rFonts w:ascii="Arial" w:hAnsi="Arial" w:cs="Arial"/>
          <w:sz w:val="24"/>
          <w:szCs w:val="24"/>
        </w:rPr>
        <w:t>n a broadly north / south alignment cross</w:t>
      </w:r>
      <w:r w:rsidR="008D02CA">
        <w:rPr>
          <w:rFonts w:ascii="Arial" w:hAnsi="Arial" w:cs="Arial"/>
          <w:sz w:val="24"/>
          <w:szCs w:val="24"/>
        </w:rPr>
        <w:t>ing</w:t>
      </w:r>
      <w:r w:rsidR="00AE0E75" w:rsidRPr="00D735B3">
        <w:rPr>
          <w:rFonts w:ascii="Arial" w:hAnsi="Arial" w:cs="Arial"/>
          <w:sz w:val="24"/>
          <w:szCs w:val="24"/>
        </w:rPr>
        <w:t xml:space="preserve"> </w:t>
      </w:r>
      <w:r w:rsidR="00D16F76">
        <w:rPr>
          <w:rFonts w:ascii="Arial" w:hAnsi="Arial" w:cs="Arial"/>
          <w:sz w:val="24"/>
          <w:szCs w:val="24"/>
        </w:rPr>
        <w:t>the b</w:t>
      </w:r>
      <w:r w:rsidR="00954A4D" w:rsidRPr="00D735B3">
        <w:rPr>
          <w:rFonts w:ascii="Arial" w:hAnsi="Arial" w:cs="Arial"/>
          <w:sz w:val="24"/>
          <w:szCs w:val="24"/>
        </w:rPr>
        <w:t>rook (and thus FP2</w:t>
      </w:r>
      <w:r w:rsidR="008501DB">
        <w:rPr>
          <w:rFonts w:ascii="Arial" w:hAnsi="Arial" w:cs="Arial"/>
          <w:sz w:val="24"/>
          <w:szCs w:val="24"/>
        </w:rPr>
        <w:t>6</w:t>
      </w:r>
      <w:r w:rsidR="00954A4D" w:rsidRPr="00D735B3">
        <w:rPr>
          <w:rFonts w:ascii="Arial" w:hAnsi="Arial" w:cs="Arial"/>
          <w:sz w:val="24"/>
          <w:szCs w:val="24"/>
        </w:rPr>
        <w:t>)</w:t>
      </w:r>
      <w:r w:rsidR="00670EEF" w:rsidRPr="00D735B3">
        <w:rPr>
          <w:rFonts w:ascii="Arial" w:hAnsi="Arial" w:cs="Arial"/>
          <w:sz w:val="24"/>
          <w:szCs w:val="24"/>
        </w:rPr>
        <w:t xml:space="preserve"> at a point approximately midway between Rhodes Hill and FP26</w:t>
      </w:r>
      <w:r w:rsidR="00ED7028" w:rsidRPr="00D735B3">
        <w:rPr>
          <w:rFonts w:ascii="Arial" w:hAnsi="Arial" w:cs="Arial"/>
          <w:sz w:val="24"/>
          <w:szCs w:val="24"/>
        </w:rPr>
        <w:t>. At th</w:t>
      </w:r>
      <w:r w:rsidR="00BD170B">
        <w:rPr>
          <w:rFonts w:ascii="Arial" w:hAnsi="Arial" w:cs="Arial"/>
          <w:sz w:val="24"/>
          <w:szCs w:val="24"/>
        </w:rPr>
        <w:t>is crossing</w:t>
      </w:r>
      <w:r w:rsidR="00ED7028" w:rsidRPr="00D735B3">
        <w:rPr>
          <w:rFonts w:ascii="Arial" w:hAnsi="Arial" w:cs="Arial"/>
          <w:sz w:val="24"/>
          <w:szCs w:val="24"/>
        </w:rPr>
        <w:t xml:space="preserve"> point</w:t>
      </w:r>
      <w:r w:rsidR="00D16F76">
        <w:rPr>
          <w:rFonts w:ascii="Arial" w:hAnsi="Arial" w:cs="Arial"/>
          <w:sz w:val="24"/>
          <w:szCs w:val="24"/>
        </w:rPr>
        <w:t xml:space="preserve"> the b</w:t>
      </w:r>
      <w:r w:rsidR="00F0189D" w:rsidRPr="00D735B3">
        <w:rPr>
          <w:rFonts w:ascii="Arial" w:hAnsi="Arial" w:cs="Arial"/>
          <w:sz w:val="24"/>
          <w:szCs w:val="24"/>
        </w:rPr>
        <w:t xml:space="preserve">rook </w:t>
      </w:r>
      <w:r w:rsidR="00635EE5" w:rsidRPr="00D735B3">
        <w:rPr>
          <w:rFonts w:ascii="Arial" w:hAnsi="Arial" w:cs="Arial"/>
          <w:sz w:val="24"/>
          <w:szCs w:val="24"/>
        </w:rPr>
        <w:t xml:space="preserve">runs within a narrow valley </w:t>
      </w:r>
      <w:r w:rsidR="00817E14" w:rsidRPr="00D735B3">
        <w:rPr>
          <w:rFonts w:ascii="Arial" w:hAnsi="Arial" w:cs="Arial"/>
          <w:sz w:val="24"/>
          <w:szCs w:val="24"/>
        </w:rPr>
        <w:t xml:space="preserve">some 8 metres below </w:t>
      </w:r>
      <w:r w:rsidR="00DD489C" w:rsidRPr="00D735B3">
        <w:rPr>
          <w:rFonts w:ascii="Arial" w:hAnsi="Arial" w:cs="Arial"/>
          <w:sz w:val="24"/>
          <w:szCs w:val="24"/>
        </w:rPr>
        <w:t>the height at which the road would cross.</w:t>
      </w:r>
    </w:p>
    <w:p w14:paraId="5B35DF22" w14:textId="10BC571F" w:rsidR="00A90033" w:rsidRPr="00F65324" w:rsidRDefault="00AD28F5" w:rsidP="006972E4">
      <w:pPr>
        <w:pStyle w:val="Style1"/>
        <w:tabs>
          <w:tab w:val="clear" w:pos="432"/>
          <w:tab w:val="num" w:pos="426"/>
        </w:tabs>
        <w:rPr>
          <w:rFonts w:ascii="Arial" w:hAnsi="Arial" w:cs="Arial"/>
          <w:sz w:val="24"/>
          <w:szCs w:val="24"/>
        </w:rPr>
      </w:pPr>
      <w:r>
        <w:rPr>
          <w:rFonts w:ascii="Arial" w:hAnsi="Arial" w:cs="Arial"/>
          <w:sz w:val="24"/>
          <w:szCs w:val="24"/>
        </w:rPr>
        <w:t xml:space="preserve">The permission provides for the </w:t>
      </w:r>
      <w:r w:rsidR="00533246">
        <w:rPr>
          <w:rFonts w:ascii="Arial" w:hAnsi="Arial" w:cs="Arial"/>
          <w:sz w:val="24"/>
          <w:szCs w:val="24"/>
        </w:rPr>
        <w:t xml:space="preserve">construction of an embankment </w:t>
      </w:r>
      <w:r w:rsidR="00EF7001">
        <w:rPr>
          <w:rFonts w:ascii="Arial" w:hAnsi="Arial" w:cs="Arial"/>
          <w:sz w:val="24"/>
          <w:szCs w:val="24"/>
        </w:rPr>
        <w:t xml:space="preserve">to support the </w:t>
      </w:r>
      <w:r>
        <w:rPr>
          <w:rFonts w:ascii="Arial" w:hAnsi="Arial" w:cs="Arial"/>
          <w:sz w:val="24"/>
          <w:szCs w:val="24"/>
        </w:rPr>
        <w:t xml:space="preserve">NLR </w:t>
      </w:r>
      <w:r w:rsidR="00EF7001" w:rsidRPr="00F65324">
        <w:rPr>
          <w:rFonts w:ascii="Arial" w:hAnsi="Arial" w:cs="Arial"/>
          <w:sz w:val="24"/>
          <w:szCs w:val="24"/>
        </w:rPr>
        <w:t>where it</w:t>
      </w:r>
      <w:r w:rsidRPr="00F65324">
        <w:rPr>
          <w:rFonts w:ascii="Arial" w:hAnsi="Arial" w:cs="Arial"/>
          <w:sz w:val="24"/>
          <w:szCs w:val="24"/>
        </w:rPr>
        <w:t xml:space="preserve"> cross</w:t>
      </w:r>
      <w:r w:rsidR="00EF7001" w:rsidRPr="00F65324">
        <w:rPr>
          <w:rFonts w:ascii="Arial" w:hAnsi="Arial" w:cs="Arial"/>
          <w:sz w:val="24"/>
          <w:szCs w:val="24"/>
        </w:rPr>
        <w:t>es</w:t>
      </w:r>
      <w:r w:rsidRPr="00F65324">
        <w:rPr>
          <w:rFonts w:ascii="Arial" w:hAnsi="Arial" w:cs="Arial"/>
          <w:sz w:val="24"/>
          <w:szCs w:val="24"/>
        </w:rPr>
        <w:t xml:space="preserve"> </w:t>
      </w:r>
      <w:r w:rsidR="003910A9">
        <w:rPr>
          <w:rFonts w:ascii="Arial" w:hAnsi="Arial" w:cs="Arial"/>
          <w:sz w:val="24"/>
          <w:szCs w:val="24"/>
        </w:rPr>
        <w:t>the b</w:t>
      </w:r>
      <w:r w:rsidR="00533246" w:rsidRPr="00F65324">
        <w:rPr>
          <w:rFonts w:ascii="Arial" w:hAnsi="Arial" w:cs="Arial"/>
          <w:sz w:val="24"/>
          <w:szCs w:val="24"/>
        </w:rPr>
        <w:t>rook</w:t>
      </w:r>
      <w:r w:rsidR="00EF7001" w:rsidRPr="00F65324">
        <w:rPr>
          <w:rFonts w:ascii="Arial" w:hAnsi="Arial" w:cs="Arial"/>
          <w:sz w:val="24"/>
          <w:szCs w:val="24"/>
        </w:rPr>
        <w:t xml:space="preserve">. The </w:t>
      </w:r>
      <w:r w:rsidR="00132030" w:rsidRPr="00F65324">
        <w:rPr>
          <w:rFonts w:ascii="Arial" w:hAnsi="Arial" w:cs="Arial"/>
          <w:sz w:val="24"/>
          <w:szCs w:val="24"/>
        </w:rPr>
        <w:t>embankment would sever FP2</w:t>
      </w:r>
      <w:r w:rsidR="008501DB" w:rsidRPr="00F65324">
        <w:rPr>
          <w:rFonts w:ascii="Arial" w:hAnsi="Arial" w:cs="Arial"/>
          <w:sz w:val="24"/>
          <w:szCs w:val="24"/>
        </w:rPr>
        <w:t>6</w:t>
      </w:r>
      <w:r w:rsidR="00132030" w:rsidRPr="00F65324">
        <w:rPr>
          <w:rFonts w:ascii="Arial" w:hAnsi="Arial" w:cs="Arial"/>
          <w:sz w:val="24"/>
          <w:szCs w:val="24"/>
        </w:rPr>
        <w:t>.</w:t>
      </w:r>
    </w:p>
    <w:p w14:paraId="6BD3BE86" w14:textId="22CACF81" w:rsidR="00605130" w:rsidRPr="00A06916" w:rsidRDefault="0085031F" w:rsidP="006972E4">
      <w:pPr>
        <w:pStyle w:val="Style1"/>
        <w:tabs>
          <w:tab w:val="clear" w:pos="432"/>
          <w:tab w:val="num" w:pos="426"/>
        </w:tabs>
        <w:rPr>
          <w:rFonts w:ascii="Arial" w:hAnsi="Arial" w:cs="Arial"/>
          <w:sz w:val="24"/>
          <w:szCs w:val="24"/>
        </w:rPr>
      </w:pPr>
      <w:r>
        <w:rPr>
          <w:rFonts w:ascii="Arial" w:hAnsi="Arial" w:cs="Arial"/>
          <w:sz w:val="24"/>
          <w:szCs w:val="24"/>
        </w:rPr>
        <w:t xml:space="preserve">For </w:t>
      </w:r>
      <w:r w:rsidR="00070173">
        <w:rPr>
          <w:rFonts w:ascii="Arial" w:hAnsi="Arial" w:cs="Arial"/>
          <w:sz w:val="24"/>
          <w:szCs w:val="24"/>
        </w:rPr>
        <w:t>t</w:t>
      </w:r>
      <w:r>
        <w:rPr>
          <w:rFonts w:ascii="Arial" w:hAnsi="Arial" w:cs="Arial"/>
          <w:sz w:val="24"/>
          <w:szCs w:val="24"/>
        </w:rPr>
        <w:t xml:space="preserve">he Order to be confirmed two </w:t>
      </w:r>
      <w:r w:rsidR="00070DC0">
        <w:rPr>
          <w:rFonts w:ascii="Arial" w:hAnsi="Arial" w:cs="Arial"/>
          <w:sz w:val="24"/>
          <w:szCs w:val="24"/>
        </w:rPr>
        <w:t xml:space="preserve">distinct tests must be met. First, </w:t>
      </w:r>
      <w:r w:rsidR="00785F70">
        <w:rPr>
          <w:rFonts w:ascii="Arial" w:hAnsi="Arial" w:cs="Arial"/>
          <w:sz w:val="24"/>
          <w:szCs w:val="24"/>
        </w:rPr>
        <w:t xml:space="preserve">I must be satisfied that the </w:t>
      </w:r>
      <w:r w:rsidR="005E2E6A">
        <w:rPr>
          <w:rFonts w:ascii="Arial" w:hAnsi="Arial" w:cs="Arial"/>
          <w:sz w:val="24"/>
          <w:szCs w:val="24"/>
        </w:rPr>
        <w:t xml:space="preserve">diversion proposed by the Order is necessary in order to enable </w:t>
      </w:r>
      <w:r w:rsidR="005E2E6A" w:rsidRPr="00A06916">
        <w:rPr>
          <w:rFonts w:ascii="Arial" w:hAnsi="Arial" w:cs="Arial"/>
          <w:sz w:val="24"/>
          <w:szCs w:val="24"/>
        </w:rPr>
        <w:t xml:space="preserve">the </w:t>
      </w:r>
      <w:r w:rsidR="000666D9" w:rsidRPr="00A06916">
        <w:rPr>
          <w:rFonts w:ascii="Arial" w:hAnsi="Arial" w:cs="Arial"/>
          <w:sz w:val="24"/>
          <w:szCs w:val="24"/>
        </w:rPr>
        <w:t>development for which permission has been given to proceed</w:t>
      </w:r>
      <w:r w:rsidR="009A7B27" w:rsidRPr="00A06916">
        <w:rPr>
          <w:rFonts w:ascii="Arial" w:hAnsi="Arial" w:cs="Arial"/>
          <w:sz w:val="24"/>
          <w:szCs w:val="24"/>
        </w:rPr>
        <w:t xml:space="preserve"> (‘the necessity test’)</w:t>
      </w:r>
      <w:r w:rsidR="000666D9" w:rsidRPr="00A06916">
        <w:rPr>
          <w:rFonts w:ascii="Arial" w:hAnsi="Arial" w:cs="Arial"/>
          <w:sz w:val="24"/>
          <w:szCs w:val="24"/>
        </w:rPr>
        <w:t xml:space="preserve">. Second, </w:t>
      </w:r>
      <w:r w:rsidR="009A7B27" w:rsidRPr="00A06916">
        <w:rPr>
          <w:rFonts w:ascii="Arial" w:hAnsi="Arial" w:cs="Arial"/>
          <w:sz w:val="24"/>
          <w:szCs w:val="24"/>
        </w:rPr>
        <w:t xml:space="preserve">I must determine whether the </w:t>
      </w:r>
      <w:r w:rsidR="00A06A42" w:rsidRPr="00A06916">
        <w:rPr>
          <w:rFonts w:ascii="Arial" w:hAnsi="Arial" w:cs="Arial"/>
          <w:sz w:val="24"/>
          <w:szCs w:val="24"/>
        </w:rPr>
        <w:t xml:space="preserve">disadvantages and losses, if any, </w:t>
      </w:r>
      <w:r w:rsidR="00075DB9" w:rsidRPr="00A06916">
        <w:rPr>
          <w:rFonts w:ascii="Arial" w:hAnsi="Arial" w:cs="Arial"/>
          <w:sz w:val="24"/>
          <w:szCs w:val="24"/>
        </w:rPr>
        <w:t xml:space="preserve">flowing directly from the diversion are of such significance that I ought </w:t>
      </w:r>
      <w:r w:rsidR="009960AC" w:rsidRPr="00A06916">
        <w:rPr>
          <w:rFonts w:ascii="Arial" w:hAnsi="Arial" w:cs="Arial"/>
          <w:sz w:val="24"/>
          <w:szCs w:val="24"/>
        </w:rPr>
        <w:t>not to confirm the Order (‘the merits test’).</w:t>
      </w:r>
    </w:p>
    <w:p w14:paraId="125F9EB6" w14:textId="63760DE7" w:rsidR="00245A77" w:rsidRDefault="00CB4128" w:rsidP="006972E4">
      <w:pPr>
        <w:pStyle w:val="Style1"/>
        <w:tabs>
          <w:tab w:val="clear" w:pos="432"/>
          <w:tab w:val="num" w:pos="426"/>
        </w:tabs>
        <w:rPr>
          <w:rFonts w:ascii="Arial" w:hAnsi="Arial" w:cs="Arial"/>
          <w:sz w:val="24"/>
          <w:szCs w:val="24"/>
        </w:rPr>
      </w:pPr>
      <w:r>
        <w:rPr>
          <w:rFonts w:ascii="Arial" w:hAnsi="Arial" w:cs="Arial"/>
          <w:sz w:val="24"/>
          <w:szCs w:val="24"/>
        </w:rPr>
        <w:t xml:space="preserve">The Objectors argue that </w:t>
      </w:r>
      <w:r w:rsidR="00772159">
        <w:rPr>
          <w:rFonts w:ascii="Arial" w:hAnsi="Arial" w:cs="Arial"/>
          <w:sz w:val="24"/>
          <w:szCs w:val="24"/>
        </w:rPr>
        <w:t xml:space="preserve">in considering the </w:t>
      </w:r>
      <w:r w:rsidR="00D57C41">
        <w:rPr>
          <w:rFonts w:ascii="Arial" w:hAnsi="Arial" w:cs="Arial"/>
          <w:sz w:val="24"/>
          <w:szCs w:val="24"/>
        </w:rPr>
        <w:t xml:space="preserve">merits test an assumption should be </w:t>
      </w:r>
      <w:r w:rsidR="009862A0">
        <w:rPr>
          <w:rFonts w:ascii="Arial" w:hAnsi="Arial" w:cs="Arial"/>
          <w:sz w:val="24"/>
          <w:szCs w:val="24"/>
        </w:rPr>
        <w:t>m</w:t>
      </w:r>
      <w:r w:rsidR="00D57C41">
        <w:rPr>
          <w:rFonts w:ascii="Arial" w:hAnsi="Arial" w:cs="Arial"/>
          <w:sz w:val="24"/>
          <w:szCs w:val="24"/>
        </w:rPr>
        <w:t xml:space="preserve">ade that </w:t>
      </w:r>
      <w:r w:rsidR="0094141E">
        <w:rPr>
          <w:rFonts w:ascii="Arial" w:hAnsi="Arial" w:cs="Arial"/>
          <w:sz w:val="24"/>
          <w:szCs w:val="24"/>
        </w:rPr>
        <w:t>FP2</w:t>
      </w:r>
      <w:r w:rsidR="008501DB">
        <w:rPr>
          <w:rFonts w:ascii="Arial" w:hAnsi="Arial" w:cs="Arial"/>
          <w:sz w:val="24"/>
          <w:szCs w:val="24"/>
        </w:rPr>
        <w:t>6</w:t>
      </w:r>
      <w:r w:rsidR="0094141E">
        <w:rPr>
          <w:rFonts w:ascii="Arial" w:hAnsi="Arial" w:cs="Arial"/>
          <w:sz w:val="24"/>
          <w:szCs w:val="24"/>
        </w:rPr>
        <w:t xml:space="preserve"> </w:t>
      </w:r>
      <w:r w:rsidR="009862A0">
        <w:rPr>
          <w:rFonts w:ascii="Arial" w:hAnsi="Arial" w:cs="Arial"/>
          <w:sz w:val="24"/>
          <w:szCs w:val="24"/>
        </w:rPr>
        <w:t xml:space="preserve">is </w:t>
      </w:r>
      <w:r w:rsidR="00553470">
        <w:rPr>
          <w:rFonts w:ascii="Arial" w:hAnsi="Arial" w:cs="Arial"/>
          <w:sz w:val="24"/>
          <w:szCs w:val="24"/>
        </w:rPr>
        <w:t xml:space="preserve">in a good state of repair. </w:t>
      </w:r>
      <w:r w:rsidR="006233B8">
        <w:rPr>
          <w:rFonts w:ascii="Arial" w:hAnsi="Arial" w:cs="Arial"/>
          <w:sz w:val="24"/>
          <w:szCs w:val="24"/>
        </w:rPr>
        <w:t>In considering this argument it is necessary to establish whether FP2</w:t>
      </w:r>
      <w:r w:rsidR="008501DB">
        <w:rPr>
          <w:rFonts w:ascii="Arial" w:hAnsi="Arial" w:cs="Arial"/>
          <w:sz w:val="24"/>
          <w:szCs w:val="24"/>
        </w:rPr>
        <w:t>6</w:t>
      </w:r>
      <w:r w:rsidR="006233B8">
        <w:rPr>
          <w:rFonts w:ascii="Arial" w:hAnsi="Arial" w:cs="Arial"/>
          <w:sz w:val="24"/>
          <w:szCs w:val="24"/>
        </w:rPr>
        <w:t xml:space="preserve"> </w:t>
      </w:r>
      <w:r w:rsidR="00CE41AA">
        <w:rPr>
          <w:rFonts w:ascii="Arial" w:hAnsi="Arial" w:cs="Arial"/>
          <w:sz w:val="24"/>
          <w:szCs w:val="24"/>
        </w:rPr>
        <w:t xml:space="preserve">is </w:t>
      </w:r>
      <w:r w:rsidR="0094141E">
        <w:rPr>
          <w:rFonts w:ascii="Arial" w:hAnsi="Arial" w:cs="Arial"/>
          <w:sz w:val="24"/>
          <w:szCs w:val="24"/>
        </w:rPr>
        <w:t>a highway maintainable at public expense</w:t>
      </w:r>
      <w:r w:rsidR="00CE41AA">
        <w:rPr>
          <w:rFonts w:ascii="Arial" w:hAnsi="Arial" w:cs="Arial"/>
          <w:sz w:val="24"/>
          <w:szCs w:val="24"/>
        </w:rPr>
        <w:t>.</w:t>
      </w:r>
    </w:p>
    <w:p w14:paraId="0F85BB84" w14:textId="6C2AB11F" w:rsidR="0094141E" w:rsidRPr="00621E27" w:rsidRDefault="004B1751" w:rsidP="006972E4">
      <w:pPr>
        <w:pStyle w:val="Style1"/>
        <w:tabs>
          <w:tab w:val="clear" w:pos="432"/>
          <w:tab w:val="num" w:pos="426"/>
        </w:tabs>
        <w:rPr>
          <w:rFonts w:ascii="Arial" w:hAnsi="Arial" w:cs="Arial"/>
          <w:sz w:val="24"/>
          <w:szCs w:val="24"/>
        </w:rPr>
      </w:pPr>
      <w:r>
        <w:rPr>
          <w:rFonts w:ascii="Arial" w:hAnsi="Arial" w:cs="Arial"/>
          <w:sz w:val="24"/>
          <w:szCs w:val="24"/>
        </w:rPr>
        <w:t>It is common ground that</w:t>
      </w:r>
      <w:r w:rsidR="00C75813">
        <w:rPr>
          <w:rFonts w:ascii="Arial" w:hAnsi="Arial" w:cs="Arial"/>
          <w:sz w:val="24"/>
          <w:szCs w:val="24"/>
        </w:rPr>
        <w:t xml:space="preserve"> the Equalities Act 2010 </w:t>
      </w:r>
      <w:r>
        <w:rPr>
          <w:rFonts w:ascii="Arial" w:hAnsi="Arial" w:cs="Arial"/>
          <w:sz w:val="24"/>
          <w:szCs w:val="24"/>
        </w:rPr>
        <w:t xml:space="preserve">is engaged </w:t>
      </w:r>
      <w:r w:rsidR="009E6B05">
        <w:rPr>
          <w:rFonts w:ascii="Arial" w:hAnsi="Arial" w:cs="Arial"/>
          <w:sz w:val="24"/>
          <w:szCs w:val="24"/>
        </w:rPr>
        <w:t xml:space="preserve">by this process but the </w:t>
      </w:r>
      <w:r w:rsidR="009E6B05" w:rsidRPr="00621E27">
        <w:rPr>
          <w:rFonts w:ascii="Arial" w:hAnsi="Arial" w:cs="Arial"/>
          <w:sz w:val="24"/>
          <w:szCs w:val="24"/>
        </w:rPr>
        <w:t xml:space="preserve">extent of the application of the Act, </w:t>
      </w:r>
      <w:r w:rsidR="00C75813" w:rsidRPr="00621E27">
        <w:rPr>
          <w:rFonts w:ascii="Arial" w:hAnsi="Arial" w:cs="Arial"/>
          <w:sz w:val="24"/>
          <w:szCs w:val="24"/>
        </w:rPr>
        <w:t>and in particular the Public Sector Equality Duty (PSED)</w:t>
      </w:r>
      <w:r w:rsidR="009E6B05" w:rsidRPr="00621E27">
        <w:rPr>
          <w:rFonts w:ascii="Arial" w:hAnsi="Arial" w:cs="Arial"/>
          <w:sz w:val="24"/>
          <w:szCs w:val="24"/>
        </w:rPr>
        <w:t xml:space="preserve"> is </w:t>
      </w:r>
      <w:r w:rsidR="009E58B4" w:rsidRPr="00621E27">
        <w:rPr>
          <w:rFonts w:ascii="Arial" w:hAnsi="Arial" w:cs="Arial"/>
          <w:sz w:val="24"/>
          <w:szCs w:val="24"/>
        </w:rPr>
        <w:t>not agreed between the parties</w:t>
      </w:r>
      <w:r w:rsidR="003D65FB" w:rsidRPr="00621E27">
        <w:rPr>
          <w:rFonts w:ascii="Arial" w:hAnsi="Arial" w:cs="Arial"/>
          <w:sz w:val="24"/>
          <w:szCs w:val="24"/>
        </w:rPr>
        <w:t>.</w:t>
      </w:r>
    </w:p>
    <w:p w14:paraId="7311E3DE" w14:textId="3862DD84" w:rsidR="00B2694D" w:rsidRDefault="00B2694D" w:rsidP="00B2694D">
      <w:pPr>
        <w:pStyle w:val="Style1"/>
        <w:numPr>
          <w:ilvl w:val="0"/>
          <w:numId w:val="0"/>
        </w:numPr>
        <w:rPr>
          <w:rFonts w:ascii="Arial" w:hAnsi="Arial" w:cs="Arial"/>
          <w:b/>
          <w:bCs/>
          <w:sz w:val="24"/>
          <w:szCs w:val="24"/>
        </w:rPr>
      </w:pPr>
      <w:r w:rsidRPr="00745E1A">
        <w:rPr>
          <w:rFonts w:ascii="Arial" w:hAnsi="Arial" w:cs="Arial"/>
          <w:b/>
          <w:bCs/>
          <w:sz w:val="24"/>
          <w:szCs w:val="24"/>
        </w:rPr>
        <w:t>Reasons</w:t>
      </w:r>
    </w:p>
    <w:p w14:paraId="72F61747" w14:textId="38C8DBDF" w:rsidR="00291D65" w:rsidRPr="00D1282B" w:rsidRDefault="00291D65" w:rsidP="00B2694D">
      <w:pPr>
        <w:pStyle w:val="Style1"/>
        <w:numPr>
          <w:ilvl w:val="0"/>
          <w:numId w:val="0"/>
        </w:numPr>
        <w:rPr>
          <w:rFonts w:ascii="Arial" w:hAnsi="Arial" w:cs="Arial"/>
          <w:b/>
          <w:bCs/>
          <w:i/>
          <w:iCs/>
          <w:szCs w:val="22"/>
        </w:rPr>
      </w:pPr>
      <w:r w:rsidRPr="00D1282B">
        <w:rPr>
          <w:rFonts w:ascii="Arial" w:hAnsi="Arial" w:cs="Arial"/>
          <w:b/>
          <w:bCs/>
          <w:i/>
          <w:iCs/>
          <w:szCs w:val="22"/>
        </w:rPr>
        <w:t>Site visit</w:t>
      </w:r>
    </w:p>
    <w:p w14:paraId="69E42DEE" w14:textId="0C515C49" w:rsidR="000F6E22" w:rsidRDefault="00F667CB" w:rsidP="004D3E01">
      <w:pPr>
        <w:pStyle w:val="Style1"/>
        <w:tabs>
          <w:tab w:val="num" w:pos="720"/>
        </w:tabs>
        <w:rPr>
          <w:rFonts w:ascii="Arial" w:hAnsi="Arial" w:cs="Arial"/>
          <w:sz w:val="24"/>
          <w:szCs w:val="24"/>
        </w:rPr>
      </w:pPr>
      <w:r>
        <w:rPr>
          <w:rFonts w:ascii="Arial" w:hAnsi="Arial" w:cs="Arial"/>
          <w:sz w:val="24"/>
          <w:szCs w:val="24"/>
        </w:rPr>
        <w:t>I undertook a site visit in September 202</w:t>
      </w:r>
      <w:r w:rsidR="007B7900">
        <w:rPr>
          <w:rFonts w:ascii="Arial" w:hAnsi="Arial" w:cs="Arial"/>
          <w:sz w:val="24"/>
          <w:szCs w:val="24"/>
        </w:rPr>
        <w:t>4</w:t>
      </w:r>
      <w:r w:rsidR="006501A0">
        <w:rPr>
          <w:rFonts w:ascii="Arial" w:hAnsi="Arial" w:cs="Arial"/>
          <w:sz w:val="24"/>
          <w:szCs w:val="24"/>
        </w:rPr>
        <w:t xml:space="preserve"> which is described in the IOD</w:t>
      </w:r>
      <w:r w:rsidR="008B2927">
        <w:rPr>
          <w:rFonts w:ascii="Arial" w:hAnsi="Arial" w:cs="Arial"/>
          <w:sz w:val="24"/>
          <w:szCs w:val="24"/>
        </w:rPr>
        <w:t xml:space="preserve">. I made a further site visit </w:t>
      </w:r>
      <w:r w:rsidR="00B376C4">
        <w:rPr>
          <w:rFonts w:ascii="Arial" w:hAnsi="Arial" w:cs="Arial"/>
          <w:sz w:val="24"/>
          <w:szCs w:val="24"/>
        </w:rPr>
        <w:t>on 8</w:t>
      </w:r>
      <w:r w:rsidR="00B376C4" w:rsidRPr="00B376C4">
        <w:rPr>
          <w:rFonts w:ascii="Arial" w:hAnsi="Arial" w:cs="Arial"/>
          <w:sz w:val="24"/>
          <w:szCs w:val="24"/>
          <w:vertAlign w:val="superscript"/>
        </w:rPr>
        <w:t>th</w:t>
      </w:r>
      <w:r w:rsidR="00B376C4">
        <w:rPr>
          <w:rFonts w:ascii="Arial" w:hAnsi="Arial" w:cs="Arial"/>
          <w:sz w:val="24"/>
          <w:szCs w:val="24"/>
        </w:rPr>
        <w:t xml:space="preserve"> </w:t>
      </w:r>
      <w:r w:rsidR="00487D52">
        <w:rPr>
          <w:rFonts w:ascii="Arial" w:hAnsi="Arial" w:cs="Arial"/>
          <w:sz w:val="24"/>
          <w:szCs w:val="24"/>
        </w:rPr>
        <w:t>April</w:t>
      </w:r>
      <w:r w:rsidR="00B376C4">
        <w:rPr>
          <w:rFonts w:ascii="Arial" w:hAnsi="Arial" w:cs="Arial"/>
          <w:sz w:val="24"/>
          <w:szCs w:val="24"/>
        </w:rPr>
        <w:t xml:space="preserve"> 2</w:t>
      </w:r>
      <w:r w:rsidR="002A3DA0">
        <w:rPr>
          <w:rFonts w:ascii="Arial" w:hAnsi="Arial" w:cs="Arial"/>
          <w:sz w:val="24"/>
          <w:szCs w:val="24"/>
        </w:rPr>
        <w:t xml:space="preserve">026 during the course of the inquiry when I was accompanied by representatives of </w:t>
      </w:r>
      <w:r w:rsidR="00A82376">
        <w:rPr>
          <w:rFonts w:ascii="Arial" w:hAnsi="Arial" w:cs="Arial"/>
          <w:sz w:val="24"/>
          <w:szCs w:val="24"/>
        </w:rPr>
        <w:t>the Council, the Applicant and the Objectors</w:t>
      </w:r>
      <w:r w:rsidR="000A6CC7">
        <w:rPr>
          <w:rFonts w:ascii="Arial" w:hAnsi="Arial" w:cs="Arial"/>
          <w:sz w:val="24"/>
          <w:szCs w:val="24"/>
        </w:rPr>
        <w:t xml:space="preserve">. </w:t>
      </w:r>
      <w:r w:rsidR="000A6CC7">
        <w:rPr>
          <w:rFonts w:ascii="Arial" w:hAnsi="Arial" w:cs="Arial"/>
          <w:sz w:val="24"/>
          <w:szCs w:val="24"/>
        </w:rPr>
        <w:lastRenderedPageBreak/>
        <w:t xml:space="preserve">On this visit </w:t>
      </w:r>
      <w:r w:rsidR="00811253">
        <w:rPr>
          <w:rFonts w:ascii="Arial" w:hAnsi="Arial" w:cs="Arial"/>
          <w:sz w:val="24"/>
          <w:szCs w:val="24"/>
        </w:rPr>
        <w:t>we</w:t>
      </w:r>
      <w:r w:rsidR="000A6CC7">
        <w:rPr>
          <w:rFonts w:ascii="Arial" w:hAnsi="Arial" w:cs="Arial"/>
          <w:sz w:val="24"/>
          <w:szCs w:val="24"/>
        </w:rPr>
        <w:t xml:space="preserve"> walked the entire length of FP</w:t>
      </w:r>
      <w:r w:rsidR="00C73B7D">
        <w:rPr>
          <w:rFonts w:ascii="Arial" w:hAnsi="Arial" w:cs="Arial"/>
          <w:sz w:val="24"/>
          <w:szCs w:val="24"/>
        </w:rPr>
        <w:t>2</w:t>
      </w:r>
      <w:r w:rsidR="008501DB">
        <w:rPr>
          <w:rFonts w:ascii="Arial" w:hAnsi="Arial" w:cs="Arial"/>
          <w:sz w:val="24"/>
          <w:szCs w:val="24"/>
        </w:rPr>
        <w:t>6</w:t>
      </w:r>
      <w:r w:rsidR="000A6CC7">
        <w:rPr>
          <w:rFonts w:ascii="Arial" w:hAnsi="Arial" w:cs="Arial"/>
          <w:sz w:val="24"/>
          <w:szCs w:val="24"/>
        </w:rPr>
        <w:t xml:space="preserve">, commencing at </w:t>
      </w:r>
      <w:r w:rsidR="00C73B7D">
        <w:rPr>
          <w:rFonts w:ascii="Arial" w:hAnsi="Arial" w:cs="Arial"/>
          <w:sz w:val="24"/>
          <w:szCs w:val="24"/>
        </w:rPr>
        <w:t xml:space="preserve">the junction with </w:t>
      </w:r>
      <w:r w:rsidR="009E69AA">
        <w:rPr>
          <w:rFonts w:ascii="Arial" w:hAnsi="Arial" w:cs="Arial"/>
          <w:sz w:val="24"/>
          <w:szCs w:val="24"/>
        </w:rPr>
        <w:t>FP2</w:t>
      </w:r>
      <w:r w:rsidR="008501DB">
        <w:rPr>
          <w:rFonts w:ascii="Arial" w:hAnsi="Arial" w:cs="Arial"/>
          <w:sz w:val="24"/>
          <w:szCs w:val="24"/>
        </w:rPr>
        <w:t>5</w:t>
      </w:r>
      <w:r w:rsidR="009E69AA">
        <w:rPr>
          <w:rFonts w:ascii="Arial" w:hAnsi="Arial" w:cs="Arial"/>
          <w:sz w:val="24"/>
          <w:szCs w:val="24"/>
        </w:rPr>
        <w:t xml:space="preserve"> and concluding at Rhodes Hill where </w:t>
      </w:r>
      <w:r w:rsidR="00025AFC">
        <w:rPr>
          <w:rFonts w:ascii="Arial" w:hAnsi="Arial" w:cs="Arial"/>
          <w:sz w:val="24"/>
          <w:szCs w:val="24"/>
        </w:rPr>
        <w:t xml:space="preserve">we examined </w:t>
      </w:r>
      <w:r w:rsidR="009E69AA">
        <w:rPr>
          <w:rFonts w:ascii="Arial" w:hAnsi="Arial" w:cs="Arial"/>
          <w:sz w:val="24"/>
          <w:szCs w:val="24"/>
        </w:rPr>
        <w:t xml:space="preserve">the Shire </w:t>
      </w:r>
      <w:r w:rsidR="00E75740">
        <w:rPr>
          <w:rFonts w:ascii="Arial" w:hAnsi="Arial" w:cs="Arial"/>
          <w:sz w:val="24"/>
          <w:szCs w:val="24"/>
        </w:rPr>
        <w:t>boundary stone</w:t>
      </w:r>
      <w:r w:rsidR="000D3622">
        <w:rPr>
          <w:rFonts w:ascii="Arial" w:hAnsi="Arial" w:cs="Arial"/>
          <w:sz w:val="24"/>
          <w:szCs w:val="24"/>
        </w:rPr>
        <w:t>, which</w:t>
      </w:r>
      <w:r w:rsidR="00886173">
        <w:rPr>
          <w:rFonts w:ascii="Arial" w:hAnsi="Arial" w:cs="Arial"/>
          <w:sz w:val="24"/>
          <w:szCs w:val="24"/>
        </w:rPr>
        <w:t xml:space="preserve"> stands within the gap in the wall through which </w:t>
      </w:r>
      <w:r w:rsidR="00C27B71">
        <w:rPr>
          <w:rFonts w:ascii="Arial" w:hAnsi="Arial" w:cs="Arial"/>
          <w:sz w:val="24"/>
          <w:szCs w:val="24"/>
        </w:rPr>
        <w:t xml:space="preserve">the </w:t>
      </w:r>
      <w:r w:rsidR="00025AFC">
        <w:rPr>
          <w:rFonts w:ascii="Arial" w:hAnsi="Arial" w:cs="Arial"/>
          <w:sz w:val="24"/>
          <w:szCs w:val="24"/>
        </w:rPr>
        <w:t>path passes</w:t>
      </w:r>
      <w:r w:rsidR="00E75740">
        <w:rPr>
          <w:rFonts w:ascii="Arial" w:hAnsi="Arial" w:cs="Arial"/>
          <w:sz w:val="24"/>
          <w:szCs w:val="24"/>
        </w:rPr>
        <w:t>.</w:t>
      </w:r>
    </w:p>
    <w:p w14:paraId="0FA659C6" w14:textId="6B147ECD" w:rsidR="00496EA4" w:rsidRDefault="006179E0" w:rsidP="004D3E01">
      <w:pPr>
        <w:pStyle w:val="Style1"/>
        <w:tabs>
          <w:tab w:val="num" w:pos="720"/>
        </w:tabs>
        <w:rPr>
          <w:rFonts w:ascii="Arial" w:hAnsi="Arial" w:cs="Arial"/>
          <w:sz w:val="24"/>
          <w:szCs w:val="24"/>
        </w:rPr>
      </w:pPr>
      <w:r>
        <w:rPr>
          <w:rFonts w:ascii="Arial" w:hAnsi="Arial" w:cs="Arial"/>
          <w:sz w:val="24"/>
          <w:szCs w:val="24"/>
        </w:rPr>
        <w:t xml:space="preserve">On the return we walked the </w:t>
      </w:r>
      <w:r w:rsidR="008A511D">
        <w:rPr>
          <w:rFonts w:ascii="Arial" w:hAnsi="Arial" w:cs="Arial"/>
          <w:sz w:val="24"/>
          <w:szCs w:val="24"/>
        </w:rPr>
        <w:t>network of paths within the woods to the north of the Order route</w:t>
      </w:r>
      <w:r w:rsidR="001365B8">
        <w:rPr>
          <w:rFonts w:ascii="Arial" w:hAnsi="Arial" w:cs="Arial"/>
          <w:sz w:val="24"/>
          <w:szCs w:val="24"/>
        </w:rPr>
        <w:t xml:space="preserve">, </w:t>
      </w:r>
      <w:r w:rsidR="005F46AB">
        <w:rPr>
          <w:rFonts w:ascii="Arial" w:hAnsi="Arial" w:cs="Arial"/>
          <w:sz w:val="24"/>
          <w:szCs w:val="24"/>
        </w:rPr>
        <w:t xml:space="preserve">paying particular attention to the route extending </w:t>
      </w:r>
      <w:r w:rsidR="00DD2418">
        <w:rPr>
          <w:rFonts w:ascii="Arial" w:hAnsi="Arial" w:cs="Arial"/>
          <w:sz w:val="24"/>
          <w:szCs w:val="24"/>
        </w:rPr>
        <w:t xml:space="preserve">south from the </w:t>
      </w:r>
      <w:r w:rsidR="003317D0">
        <w:rPr>
          <w:rFonts w:ascii="Arial" w:hAnsi="Arial" w:cs="Arial"/>
          <w:sz w:val="24"/>
          <w:szCs w:val="24"/>
        </w:rPr>
        <w:t>cul-de-s</w:t>
      </w:r>
      <w:r w:rsidR="00D82DE3">
        <w:rPr>
          <w:rFonts w:ascii="Arial" w:hAnsi="Arial" w:cs="Arial"/>
          <w:sz w:val="24"/>
          <w:szCs w:val="24"/>
        </w:rPr>
        <w:t xml:space="preserve">ac </w:t>
      </w:r>
      <w:r w:rsidR="00DD2418">
        <w:rPr>
          <w:rFonts w:ascii="Arial" w:hAnsi="Arial" w:cs="Arial"/>
          <w:sz w:val="24"/>
          <w:szCs w:val="24"/>
        </w:rPr>
        <w:t>terminus of Ashbrook Road</w:t>
      </w:r>
      <w:r w:rsidR="009340A1">
        <w:rPr>
          <w:rFonts w:ascii="Arial" w:hAnsi="Arial" w:cs="Arial"/>
          <w:sz w:val="24"/>
          <w:szCs w:val="24"/>
        </w:rPr>
        <w:t xml:space="preserve"> which was described by a number of witnesses as being </w:t>
      </w:r>
      <w:r w:rsidR="000F6E22">
        <w:rPr>
          <w:rFonts w:ascii="Arial" w:hAnsi="Arial" w:cs="Arial"/>
          <w:sz w:val="24"/>
          <w:szCs w:val="24"/>
        </w:rPr>
        <w:t>used frequently to access FP2</w:t>
      </w:r>
      <w:r w:rsidR="008501DB">
        <w:rPr>
          <w:rFonts w:ascii="Arial" w:hAnsi="Arial" w:cs="Arial"/>
          <w:sz w:val="24"/>
          <w:szCs w:val="24"/>
        </w:rPr>
        <w:t>6</w:t>
      </w:r>
      <w:r w:rsidR="000F6E22">
        <w:rPr>
          <w:rFonts w:ascii="Arial" w:hAnsi="Arial" w:cs="Arial"/>
          <w:sz w:val="24"/>
          <w:szCs w:val="24"/>
        </w:rPr>
        <w:t xml:space="preserve">. </w:t>
      </w:r>
      <w:r w:rsidR="00EB1129">
        <w:rPr>
          <w:rFonts w:ascii="Arial" w:hAnsi="Arial" w:cs="Arial"/>
          <w:sz w:val="24"/>
          <w:szCs w:val="24"/>
        </w:rPr>
        <w:t xml:space="preserve">This path </w:t>
      </w:r>
      <w:r w:rsidR="00C42C86">
        <w:rPr>
          <w:rFonts w:ascii="Arial" w:hAnsi="Arial" w:cs="Arial"/>
          <w:sz w:val="24"/>
          <w:szCs w:val="24"/>
        </w:rPr>
        <w:t xml:space="preserve">is unmade and </w:t>
      </w:r>
      <w:r w:rsidR="00EB1129">
        <w:rPr>
          <w:rFonts w:ascii="Arial" w:hAnsi="Arial" w:cs="Arial"/>
          <w:sz w:val="24"/>
          <w:szCs w:val="24"/>
        </w:rPr>
        <w:t>contains a number of irregular and uneven steps</w:t>
      </w:r>
      <w:r w:rsidR="0087788F">
        <w:rPr>
          <w:rFonts w:ascii="Arial" w:hAnsi="Arial" w:cs="Arial"/>
          <w:sz w:val="24"/>
          <w:szCs w:val="24"/>
        </w:rPr>
        <w:t xml:space="preserve"> with an informal worn slope or ramp to the side.</w:t>
      </w:r>
      <w:r w:rsidR="00012F17">
        <w:rPr>
          <w:rFonts w:ascii="Arial" w:hAnsi="Arial" w:cs="Arial"/>
          <w:sz w:val="24"/>
          <w:szCs w:val="24"/>
        </w:rPr>
        <w:t xml:space="preserve"> The ramp is </w:t>
      </w:r>
      <w:r w:rsidR="001A2765">
        <w:rPr>
          <w:rFonts w:ascii="Arial" w:hAnsi="Arial" w:cs="Arial"/>
          <w:sz w:val="24"/>
          <w:szCs w:val="24"/>
        </w:rPr>
        <w:t xml:space="preserve">generally </w:t>
      </w:r>
      <w:r w:rsidR="00012F17">
        <w:rPr>
          <w:rFonts w:ascii="Arial" w:hAnsi="Arial" w:cs="Arial"/>
          <w:sz w:val="24"/>
          <w:szCs w:val="24"/>
        </w:rPr>
        <w:t>of sufficient width to accommodate a wheelchair, pram or pushchair.</w:t>
      </w:r>
    </w:p>
    <w:p w14:paraId="3B37D334" w14:textId="7B2CAA32" w:rsidR="007B7900" w:rsidRDefault="00E027ED" w:rsidP="004D3E01">
      <w:pPr>
        <w:pStyle w:val="Style1"/>
        <w:tabs>
          <w:tab w:val="num" w:pos="720"/>
        </w:tabs>
        <w:rPr>
          <w:rFonts w:ascii="Arial" w:hAnsi="Arial" w:cs="Arial"/>
          <w:sz w:val="24"/>
          <w:szCs w:val="24"/>
        </w:rPr>
      </w:pPr>
      <w:r>
        <w:rPr>
          <w:rFonts w:ascii="Arial" w:hAnsi="Arial" w:cs="Arial"/>
          <w:sz w:val="24"/>
          <w:szCs w:val="24"/>
        </w:rPr>
        <w:t xml:space="preserve">The physical </w:t>
      </w:r>
      <w:r w:rsidR="00A378A0">
        <w:rPr>
          <w:rFonts w:ascii="Arial" w:hAnsi="Arial" w:cs="Arial"/>
          <w:sz w:val="24"/>
          <w:szCs w:val="24"/>
        </w:rPr>
        <w:t>characteristic</w:t>
      </w:r>
      <w:r w:rsidR="000F6A1B">
        <w:rPr>
          <w:rFonts w:ascii="Arial" w:hAnsi="Arial" w:cs="Arial"/>
          <w:sz w:val="24"/>
          <w:szCs w:val="24"/>
        </w:rPr>
        <w:t>s of FP2</w:t>
      </w:r>
      <w:r w:rsidR="008501DB">
        <w:rPr>
          <w:rFonts w:ascii="Arial" w:hAnsi="Arial" w:cs="Arial"/>
          <w:sz w:val="24"/>
          <w:szCs w:val="24"/>
        </w:rPr>
        <w:t>6</w:t>
      </w:r>
      <w:r w:rsidR="000F6A1B">
        <w:rPr>
          <w:rFonts w:ascii="Arial" w:hAnsi="Arial" w:cs="Arial"/>
          <w:sz w:val="24"/>
          <w:szCs w:val="24"/>
        </w:rPr>
        <w:t xml:space="preserve"> are adequately described in the ID and the IOD and </w:t>
      </w:r>
      <w:r w:rsidR="0087470B">
        <w:rPr>
          <w:rFonts w:ascii="Arial" w:hAnsi="Arial" w:cs="Arial"/>
          <w:sz w:val="24"/>
          <w:szCs w:val="24"/>
        </w:rPr>
        <w:t xml:space="preserve">the 2026 site visit did not suggest any significant changes to the </w:t>
      </w:r>
      <w:r w:rsidR="00F241D1">
        <w:rPr>
          <w:rFonts w:ascii="Arial" w:hAnsi="Arial" w:cs="Arial"/>
          <w:sz w:val="24"/>
          <w:szCs w:val="24"/>
        </w:rPr>
        <w:t xml:space="preserve">route. </w:t>
      </w:r>
      <w:r w:rsidR="00FF02D6">
        <w:rPr>
          <w:rFonts w:ascii="Arial" w:hAnsi="Arial" w:cs="Arial"/>
          <w:sz w:val="24"/>
          <w:szCs w:val="24"/>
        </w:rPr>
        <w:t xml:space="preserve">It was noted that </w:t>
      </w:r>
      <w:r w:rsidR="00077B86">
        <w:rPr>
          <w:rFonts w:ascii="Arial" w:hAnsi="Arial" w:cs="Arial"/>
          <w:sz w:val="24"/>
          <w:szCs w:val="24"/>
        </w:rPr>
        <w:t>the Definitive Statement for FP2</w:t>
      </w:r>
      <w:r w:rsidR="008501DB">
        <w:rPr>
          <w:rFonts w:ascii="Arial" w:hAnsi="Arial" w:cs="Arial"/>
          <w:sz w:val="24"/>
          <w:szCs w:val="24"/>
        </w:rPr>
        <w:t>6</w:t>
      </w:r>
      <w:r w:rsidR="00077B86">
        <w:rPr>
          <w:rFonts w:ascii="Arial" w:hAnsi="Arial" w:cs="Arial"/>
          <w:sz w:val="24"/>
          <w:szCs w:val="24"/>
        </w:rPr>
        <w:t xml:space="preserve"> does not record a width for the route</w:t>
      </w:r>
      <w:r w:rsidR="00AA5334">
        <w:rPr>
          <w:rFonts w:ascii="Arial" w:hAnsi="Arial" w:cs="Arial"/>
          <w:sz w:val="24"/>
          <w:szCs w:val="24"/>
        </w:rPr>
        <w:t xml:space="preserve">. The worn track on the ground was of varying width and </w:t>
      </w:r>
      <w:r w:rsidR="00672A69">
        <w:rPr>
          <w:rFonts w:ascii="Arial" w:hAnsi="Arial" w:cs="Arial"/>
          <w:sz w:val="24"/>
          <w:szCs w:val="24"/>
        </w:rPr>
        <w:t>in places was constrained by the topography of the ground over which it passes.</w:t>
      </w:r>
    </w:p>
    <w:p w14:paraId="0E45A120" w14:textId="7AACBA95" w:rsidR="00692CAC" w:rsidRPr="00D1282B" w:rsidRDefault="000E77AA" w:rsidP="007345A5">
      <w:pPr>
        <w:pStyle w:val="Style1"/>
        <w:numPr>
          <w:ilvl w:val="0"/>
          <w:numId w:val="0"/>
        </w:numPr>
        <w:rPr>
          <w:rFonts w:ascii="Arial" w:hAnsi="Arial" w:cs="Arial"/>
          <w:b/>
          <w:bCs/>
          <w:i/>
          <w:iCs/>
          <w:szCs w:val="22"/>
        </w:rPr>
      </w:pPr>
      <w:r w:rsidRPr="00D1282B">
        <w:rPr>
          <w:rFonts w:ascii="Arial" w:hAnsi="Arial" w:cs="Arial"/>
          <w:b/>
          <w:bCs/>
          <w:i/>
          <w:iCs/>
          <w:szCs w:val="22"/>
        </w:rPr>
        <w:t>The Necessity Test</w:t>
      </w:r>
    </w:p>
    <w:p w14:paraId="57A3C4BA" w14:textId="60E9C855" w:rsidR="00672A69" w:rsidRDefault="00C16D98" w:rsidP="004D3E01">
      <w:pPr>
        <w:pStyle w:val="Style1"/>
        <w:tabs>
          <w:tab w:val="num" w:pos="720"/>
        </w:tabs>
        <w:rPr>
          <w:rFonts w:ascii="Arial" w:hAnsi="Arial" w:cs="Arial"/>
          <w:sz w:val="24"/>
          <w:szCs w:val="24"/>
        </w:rPr>
      </w:pPr>
      <w:r>
        <w:rPr>
          <w:rFonts w:ascii="Arial" w:hAnsi="Arial" w:cs="Arial"/>
          <w:sz w:val="24"/>
          <w:szCs w:val="24"/>
        </w:rPr>
        <w:t xml:space="preserve">In both the ID and the IOD the conclusion was reached that </w:t>
      </w:r>
      <w:r w:rsidR="00DD359C">
        <w:rPr>
          <w:rFonts w:ascii="Arial" w:hAnsi="Arial" w:cs="Arial"/>
          <w:sz w:val="24"/>
          <w:szCs w:val="24"/>
        </w:rPr>
        <w:t xml:space="preserve">the diversion of FP25 is necessary to enable the </w:t>
      </w:r>
      <w:r w:rsidR="003D0486">
        <w:rPr>
          <w:rFonts w:ascii="Arial" w:hAnsi="Arial" w:cs="Arial"/>
          <w:sz w:val="24"/>
          <w:szCs w:val="24"/>
        </w:rPr>
        <w:t xml:space="preserve">development to be carried out in accordance with the </w:t>
      </w:r>
      <w:r w:rsidR="003D0486" w:rsidRPr="001C0B29">
        <w:rPr>
          <w:rFonts w:ascii="Arial" w:hAnsi="Arial" w:cs="Arial"/>
          <w:sz w:val="24"/>
          <w:szCs w:val="24"/>
        </w:rPr>
        <w:t>terms of the permission which has been granted</w:t>
      </w:r>
      <w:r w:rsidR="00F11EA5" w:rsidRPr="001C0B29">
        <w:rPr>
          <w:rFonts w:ascii="Arial" w:hAnsi="Arial" w:cs="Arial"/>
          <w:sz w:val="24"/>
          <w:szCs w:val="24"/>
        </w:rPr>
        <w:t>; thus</w:t>
      </w:r>
      <w:r w:rsidR="00FE41B1" w:rsidRPr="001C0B29">
        <w:rPr>
          <w:rFonts w:ascii="Arial" w:hAnsi="Arial" w:cs="Arial"/>
          <w:sz w:val="24"/>
          <w:szCs w:val="24"/>
        </w:rPr>
        <w:t>,</w:t>
      </w:r>
      <w:r w:rsidR="00F11EA5" w:rsidRPr="001C0B29">
        <w:rPr>
          <w:rFonts w:ascii="Arial" w:hAnsi="Arial" w:cs="Arial"/>
          <w:sz w:val="24"/>
          <w:szCs w:val="24"/>
        </w:rPr>
        <w:t xml:space="preserve"> in both </w:t>
      </w:r>
      <w:r w:rsidR="00FE41B1" w:rsidRPr="001C0B29">
        <w:rPr>
          <w:rFonts w:ascii="Arial" w:hAnsi="Arial" w:cs="Arial"/>
          <w:sz w:val="24"/>
          <w:szCs w:val="24"/>
        </w:rPr>
        <w:t xml:space="preserve">previous </w:t>
      </w:r>
      <w:r w:rsidR="00F11EA5" w:rsidRPr="001C0B29">
        <w:rPr>
          <w:rFonts w:ascii="Arial" w:hAnsi="Arial" w:cs="Arial"/>
          <w:sz w:val="24"/>
          <w:szCs w:val="24"/>
        </w:rPr>
        <w:t>decisions it</w:t>
      </w:r>
      <w:r w:rsidR="00F11EA5">
        <w:rPr>
          <w:rFonts w:ascii="Arial" w:hAnsi="Arial" w:cs="Arial"/>
          <w:sz w:val="24"/>
          <w:szCs w:val="24"/>
        </w:rPr>
        <w:t xml:space="preserve"> was found that the necessity test is met.</w:t>
      </w:r>
    </w:p>
    <w:p w14:paraId="59191EBF" w14:textId="43D8D1FE" w:rsidR="00963F02" w:rsidRPr="005912F1" w:rsidRDefault="00963F02" w:rsidP="00963F02">
      <w:pPr>
        <w:pStyle w:val="Style1"/>
        <w:tabs>
          <w:tab w:val="num" w:pos="720"/>
        </w:tabs>
        <w:rPr>
          <w:rFonts w:ascii="Arial" w:hAnsi="Arial" w:cs="Arial"/>
          <w:sz w:val="24"/>
          <w:szCs w:val="24"/>
        </w:rPr>
      </w:pPr>
      <w:r>
        <w:rPr>
          <w:rFonts w:ascii="Arial" w:hAnsi="Arial" w:cs="Arial"/>
          <w:sz w:val="24"/>
          <w:szCs w:val="24"/>
        </w:rPr>
        <w:t xml:space="preserve">At the inquiry </w:t>
      </w:r>
      <w:r w:rsidR="006304D3">
        <w:rPr>
          <w:rFonts w:ascii="Arial" w:hAnsi="Arial" w:cs="Arial"/>
          <w:sz w:val="24"/>
          <w:szCs w:val="24"/>
        </w:rPr>
        <w:t>the Objectors argued that the</w:t>
      </w:r>
      <w:r w:rsidR="00F63726">
        <w:rPr>
          <w:rFonts w:ascii="Arial" w:hAnsi="Arial" w:cs="Arial"/>
          <w:sz w:val="24"/>
          <w:szCs w:val="24"/>
        </w:rPr>
        <w:t xml:space="preserve"> </w:t>
      </w:r>
      <w:r w:rsidR="006304D3">
        <w:rPr>
          <w:rFonts w:ascii="Arial" w:hAnsi="Arial" w:cs="Arial"/>
          <w:sz w:val="24"/>
          <w:szCs w:val="24"/>
        </w:rPr>
        <w:t>nec</w:t>
      </w:r>
      <w:r w:rsidR="00F63726">
        <w:rPr>
          <w:rFonts w:ascii="Arial" w:hAnsi="Arial" w:cs="Arial"/>
          <w:sz w:val="24"/>
          <w:szCs w:val="24"/>
        </w:rPr>
        <w:t>e</w:t>
      </w:r>
      <w:r w:rsidR="006304D3">
        <w:rPr>
          <w:rFonts w:ascii="Arial" w:hAnsi="Arial" w:cs="Arial"/>
          <w:sz w:val="24"/>
          <w:szCs w:val="24"/>
        </w:rPr>
        <w:t xml:space="preserve">ssity test is not met. </w:t>
      </w:r>
      <w:r w:rsidR="00F41396">
        <w:rPr>
          <w:rFonts w:ascii="Arial" w:hAnsi="Arial" w:cs="Arial"/>
          <w:sz w:val="24"/>
          <w:szCs w:val="24"/>
        </w:rPr>
        <w:t xml:space="preserve">The </w:t>
      </w:r>
      <w:r w:rsidR="00A155AE">
        <w:rPr>
          <w:rFonts w:ascii="Arial" w:hAnsi="Arial" w:cs="Arial"/>
          <w:sz w:val="24"/>
          <w:szCs w:val="24"/>
        </w:rPr>
        <w:t>basis for this argument is that under cross-examination</w:t>
      </w:r>
      <w:r w:rsidR="00080F6C">
        <w:rPr>
          <w:rFonts w:ascii="Arial" w:hAnsi="Arial" w:cs="Arial"/>
          <w:sz w:val="24"/>
          <w:szCs w:val="24"/>
        </w:rPr>
        <w:t xml:space="preserve"> Mr Dickson, a witness for the Applicant, </w:t>
      </w:r>
      <w:r w:rsidR="0014749F">
        <w:rPr>
          <w:rFonts w:ascii="Arial" w:hAnsi="Arial" w:cs="Arial"/>
          <w:sz w:val="24"/>
          <w:szCs w:val="24"/>
        </w:rPr>
        <w:t xml:space="preserve">recognised that if the Order were not to be confirmed, </w:t>
      </w:r>
      <w:r w:rsidR="006A6920">
        <w:rPr>
          <w:rFonts w:ascii="Arial" w:hAnsi="Arial" w:cs="Arial"/>
          <w:sz w:val="24"/>
          <w:szCs w:val="24"/>
        </w:rPr>
        <w:t xml:space="preserve">an alternative scheme </w:t>
      </w:r>
      <w:r w:rsidR="00997083">
        <w:rPr>
          <w:rFonts w:ascii="Arial" w:hAnsi="Arial" w:cs="Arial"/>
          <w:sz w:val="24"/>
          <w:szCs w:val="24"/>
        </w:rPr>
        <w:t xml:space="preserve">for the development </w:t>
      </w:r>
      <w:r w:rsidR="006A6920">
        <w:rPr>
          <w:rFonts w:ascii="Arial" w:hAnsi="Arial" w:cs="Arial"/>
          <w:sz w:val="24"/>
          <w:szCs w:val="24"/>
        </w:rPr>
        <w:t>would need to be devised</w:t>
      </w:r>
      <w:r w:rsidR="00997083">
        <w:rPr>
          <w:rFonts w:ascii="Arial" w:hAnsi="Arial" w:cs="Arial"/>
          <w:sz w:val="24"/>
          <w:szCs w:val="24"/>
        </w:rPr>
        <w:t>,</w:t>
      </w:r>
      <w:r w:rsidR="006A6920">
        <w:rPr>
          <w:rFonts w:ascii="Arial" w:hAnsi="Arial" w:cs="Arial"/>
          <w:sz w:val="24"/>
          <w:szCs w:val="24"/>
        </w:rPr>
        <w:t xml:space="preserve"> </w:t>
      </w:r>
      <w:r w:rsidR="00E33F46">
        <w:rPr>
          <w:rFonts w:ascii="Arial" w:hAnsi="Arial" w:cs="Arial"/>
          <w:sz w:val="24"/>
          <w:szCs w:val="24"/>
        </w:rPr>
        <w:t>but point</w:t>
      </w:r>
      <w:r w:rsidR="00166196">
        <w:rPr>
          <w:rFonts w:ascii="Arial" w:hAnsi="Arial" w:cs="Arial"/>
          <w:sz w:val="24"/>
          <w:szCs w:val="24"/>
        </w:rPr>
        <w:t xml:space="preserve">ed out that any such alternative scheme </w:t>
      </w:r>
      <w:r w:rsidR="006A6920">
        <w:rPr>
          <w:rFonts w:ascii="Arial" w:hAnsi="Arial" w:cs="Arial"/>
          <w:sz w:val="24"/>
          <w:szCs w:val="24"/>
        </w:rPr>
        <w:t>would require a different planning consent</w:t>
      </w:r>
      <w:r w:rsidR="00500869">
        <w:rPr>
          <w:rFonts w:ascii="Arial" w:hAnsi="Arial" w:cs="Arial"/>
          <w:sz w:val="24"/>
          <w:szCs w:val="24"/>
        </w:rPr>
        <w:t xml:space="preserve">. The Objectors seek to argue that the </w:t>
      </w:r>
      <w:r w:rsidR="002D2F66">
        <w:rPr>
          <w:rFonts w:ascii="Arial" w:hAnsi="Arial" w:cs="Arial"/>
          <w:sz w:val="24"/>
          <w:szCs w:val="24"/>
        </w:rPr>
        <w:t xml:space="preserve">recognition of the possibility of an alternative means </w:t>
      </w:r>
      <w:r w:rsidR="00C9425F">
        <w:rPr>
          <w:rFonts w:ascii="Arial" w:hAnsi="Arial" w:cs="Arial"/>
          <w:sz w:val="24"/>
          <w:szCs w:val="24"/>
        </w:rPr>
        <w:t xml:space="preserve">of </w:t>
      </w:r>
      <w:r w:rsidR="00C9425F" w:rsidRPr="005912F1">
        <w:rPr>
          <w:rFonts w:ascii="Arial" w:hAnsi="Arial" w:cs="Arial"/>
          <w:sz w:val="24"/>
          <w:szCs w:val="24"/>
        </w:rPr>
        <w:t xml:space="preserve">carrying out the development </w:t>
      </w:r>
      <w:r w:rsidR="00AD6BFC" w:rsidRPr="005912F1">
        <w:rPr>
          <w:rFonts w:ascii="Arial" w:hAnsi="Arial" w:cs="Arial"/>
          <w:sz w:val="24"/>
          <w:szCs w:val="24"/>
        </w:rPr>
        <w:t>demonstrates that the diversion of FP2</w:t>
      </w:r>
      <w:r w:rsidR="008501DB" w:rsidRPr="005912F1">
        <w:rPr>
          <w:rFonts w:ascii="Arial" w:hAnsi="Arial" w:cs="Arial"/>
          <w:sz w:val="24"/>
          <w:szCs w:val="24"/>
        </w:rPr>
        <w:t>6</w:t>
      </w:r>
      <w:r w:rsidR="00AD6BFC" w:rsidRPr="005912F1">
        <w:rPr>
          <w:rFonts w:ascii="Arial" w:hAnsi="Arial" w:cs="Arial"/>
          <w:sz w:val="24"/>
          <w:szCs w:val="24"/>
        </w:rPr>
        <w:t xml:space="preserve"> is not necessary</w:t>
      </w:r>
      <w:r w:rsidR="002A42B1" w:rsidRPr="005912F1">
        <w:rPr>
          <w:rFonts w:ascii="Arial" w:hAnsi="Arial" w:cs="Arial"/>
          <w:sz w:val="24"/>
          <w:szCs w:val="24"/>
        </w:rPr>
        <w:t>.</w:t>
      </w:r>
    </w:p>
    <w:p w14:paraId="21D5FBE5" w14:textId="54F29E38" w:rsidR="004F3C79" w:rsidRPr="0096078C" w:rsidRDefault="002A42B1" w:rsidP="00963F02">
      <w:pPr>
        <w:pStyle w:val="Style1"/>
        <w:tabs>
          <w:tab w:val="num" w:pos="720"/>
        </w:tabs>
        <w:rPr>
          <w:rFonts w:ascii="Arial" w:hAnsi="Arial" w:cs="Arial"/>
          <w:sz w:val="24"/>
          <w:szCs w:val="24"/>
        </w:rPr>
      </w:pPr>
      <w:r w:rsidRPr="00932796">
        <w:rPr>
          <w:rFonts w:ascii="Arial" w:hAnsi="Arial" w:cs="Arial"/>
          <w:sz w:val="24"/>
          <w:szCs w:val="24"/>
        </w:rPr>
        <w:t xml:space="preserve">The Applicant </w:t>
      </w:r>
      <w:r w:rsidR="00DD1F47" w:rsidRPr="00932796">
        <w:rPr>
          <w:rFonts w:ascii="Arial" w:hAnsi="Arial" w:cs="Arial"/>
          <w:sz w:val="24"/>
          <w:szCs w:val="24"/>
        </w:rPr>
        <w:t>a</w:t>
      </w:r>
      <w:r w:rsidR="004F0A4D" w:rsidRPr="00932796">
        <w:rPr>
          <w:rFonts w:ascii="Arial" w:hAnsi="Arial" w:cs="Arial"/>
          <w:sz w:val="24"/>
          <w:szCs w:val="24"/>
        </w:rPr>
        <w:t>rgue</w:t>
      </w:r>
      <w:r w:rsidR="00DD1F47" w:rsidRPr="00932796">
        <w:rPr>
          <w:rFonts w:ascii="Arial" w:hAnsi="Arial" w:cs="Arial"/>
          <w:sz w:val="24"/>
          <w:szCs w:val="24"/>
        </w:rPr>
        <w:t xml:space="preserve">s that the </w:t>
      </w:r>
      <w:r w:rsidR="00C44375" w:rsidRPr="00932796">
        <w:rPr>
          <w:rFonts w:ascii="Arial" w:hAnsi="Arial" w:cs="Arial"/>
          <w:sz w:val="24"/>
          <w:szCs w:val="24"/>
        </w:rPr>
        <w:t xml:space="preserve">necessity to divert the </w:t>
      </w:r>
      <w:r w:rsidR="003A538A" w:rsidRPr="00932796">
        <w:rPr>
          <w:rFonts w:ascii="Arial" w:hAnsi="Arial" w:cs="Arial"/>
          <w:sz w:val="24"/>
          <w:szCs w:val="24"/>
        </w:rPr>
        <w:t xml:space="preserve">right of way must </w:t>
      </w:r>
      <w:r w:rsidR="00A32856" w:rsidRPr="00932796">
        <w:rPr>
          <w:rFonts w:ascii="Arial" w:hAnsi="Arial" w:cs="Arial"/>
          <w:sz w:val="24"/>
          <w:szCs w:val="24"/>
        </w:rPr>
        <w:t xml:space="preserve">be related to the </w:t>
      </w:r>
      <w:r w:rsidR="008B0423" w:rsidRPr="00932796">
        <w:rPr>
          <w:rFonts w:ascii="Arial" w:hAnsi="Arial" w:cs="Arial"/>
          <w:sz w:val="24"/>
          <w:szCs w:val="24"/>
        </w:rPr>
        <w:t xml:space="preserve">specific scheme of development for which permission has been given. </w:t>
      </w:r>
      <w:r w:rsidR="00D578F6" w:rsidRPr="00932796">
        <w:rPr>
          <w:rFonts w:ascii="Arial" w:hAnsi="Arial" w:cs="Arial"/>
          <w:sz w:val="24"/>
          <w:szCs w:val="24"/>
        </w:rPr>
        <w:t>Reference is made</w:t>
      </w:r>
      <w:r w:rsidR="00C44375" w:rsidRPr="00932796">
        <w:rPr>
          <w:rFonts w:ascii="Arial" w:hAnsi="Arial" w:cs="Arial"/>
          <w:sz w:val="24"/>
          <w:szCs w:val="24"/>
        </w:rPr>
        <w:t xml:space="preserve"> to</w:t>
      </w:r>
      <w:r w:rsidR="006157D3" w:rsidRPr="00932796">
        <w:rPr>
          <w:rFonts w:ascii="Arial" w:hAnsi="Arial" w:cs="Arial"/>
          <w:sz w:val="24"/>
          <w:szCs w:val="24"/>
        </w:rPr>
        <w:t xml:space="preserve"> the specific wording of section 257(1) of the 1990 Act </w:t>
      </w:r>
      <w:r w:rsidR="002E31DD" w:rsidRPr="00932796">
        <w:rPr>
          <w:rFonts w:ascii="Arial" w:hAnsi="Arial" w:cs="Arial"/>
          <w:sz w:val="24"/>
          <w:szCs w:val="24"/>
        </w:rPr>
        <w:t xml:space="preserve">which </w:t>
      </w:r>
      <w:r w:rsidR="002E31DD" w:rsidRPr="0096078C">
        <w:rPr>
          <w:rFonts w:ascii="Arial" w:hAnsi="Arial" w:cs="Arial"/>
          <w:sz w:val="24"/>
          <w:szCs w:val="24"/>
        </w:rPr>
        <w:t xml:space="preserve">requires the </w:t>
      </w:r>
      <w:r w:rsidR="006058BD" w:rsidRPr="0096078C">
        <w:rPr>
          <w:rFonts w:ascii="Arial" w:hAnsi="Arial" w:cs="Arial"/>
          <w:sz w:val="24"/>
          <w:szCs w:val="24"/>
        </w:rPr>
        <w:t xml:space="preserve">relevant authority </w:t>
      </w:r>
      <w:r w:rsidR="00CA36D9" w:rsidRPr="0096078C">
        <w:rPr>
          <w:rFonts w:ascii="Arial" w:hAnsi="Arial" w:cs="Arial"/>
          <w:sz w:val="24"/>
          <w:szCs w:val="24"/>
        </w:rPr>
        <w:t xml:space="preserve">to be </w:t>
      </w:r>
      <w:r w:rsidR="00A2745F" w:rsidRPr="0096078C">
        <w:rPr>
          <w:rFonts w:ascii="Arial" w:hAnsi="Arial" w:cs="Arial"/>
          <w:sz w:val="24"/>
          <w:szCs w:val="24"/>
        </w:rPr>
        <w:t>“</w:t>
      </w:r>
      <w:r w:rsidR="00CA36D9" w:rsidRPr="0096078C">
        <w:rPr>
          <w:rFonts w:ascii="Arial" w:hAnsi="Arial" w:cs="Arial"/>
          <w:i/>
          <w:iCs/>
          <w:sz w:val="24"/>
          <w:szCs w:val="24"/>
        </w:rPr>
        <w:t xml:space="preserve">satisfied that </w:t>
      </w:r>
      <w:r w:rsidR="00A2745F" w:rsidRPr="0096078C">
        <w:rPr>
          <w:rFonts w:ascii="Arial" w:hAnsi="Arial" w:cs="Arial"/>
          <w:i/>
          <w:iCs/>
          <w:sz w:val="24"/>
          <w:szCs w:val="24"/>
        </w:rPr>
        <w:t xml:space="preserve">it is necessary </w:t>
      </w:r>
      <w:r w:rsidR="00B8207E" w:rsidRPr="0096078C">
        <w:rPr>
          <w:rFonts w:ascii="Arial" w:hAnsi="Arial" w:cs="Arial"/>
          <w:i/>
          <w:iCs/>
          <w:sz w:val="24"/>
          <w:szCs w:val="24"/>
        </w:rPr>
        <w:t>to do so</w:t>
      </w:r>
      <w:r w:rsidR="00FF00E8" w:rsidRPr="0096078C">
        <w:rPr>
          <w:rFonts w:ascii="Arial" w:hAnsi="Arial" w:cs="Arial"/>
          <w:sz w:val="24"/>
          <w:szCs w:val="24"/>
        </w:rPr>
        <w:t xml:space="preserve"> </w:t>
      </w:r>
      <w:r w:rsidR="00E57D88" w:rsidRPr="0096078C">
        <w:rPr>
          <w:rFonts w:ascii="Arial" w:hAnsi="Arial" w:cs="Arial"/>
          <w:sz w:val="24"/>
          <w:szCs w:val="24"/>
        </w:rPr>
        <w:t>[</w:t>
      </w:r>
      <w:r w:rsidR="00FF00E8" w:rsidRPr="0096078C">
        <w:rPr>
          <w:rFonts w:ascii="Arial" w:hAnsi="Arial" w:cs="Arial"/>
          <w:sz w:val="24"/>
          <w:szCs w:val="24"/>
        </w:rPr>
        <w:t>to divert the public right of way]</w:t>
      </w:r>
      <w:r w:rsidR="00B8207E" w:rsidRPr="0096078C">
        <w:rPr>
          <w:rFonts w:ascii="Arial" w:hAnsi="Arial" w:cs="Arial"/>
          <w:sz w:val="24"/>
          <w:szCs w:val="24"/>
        </w:rPr>
        <w:t xml:space="preserve"> </w:t>
      </w:r>
      <w:r w:rsidR="00B8207E" w:rsidRPr="0096078C">
        <w:rPr>
          <w:rFonts w:ascii="Arial" w:hAnsi="Arial" w:cs="Arial"/>
          <w:i/>
          <w:iCs/>
          <w:sz w:val="24"/>
          <w:szCs w:val="24"/>
        </w:rPr>
        <w:t>in order to enable the</w:t>
      </w:r>
      <w:r w:rsidR="00B8207E" w:rsidRPr="0096078C">
        <w:rPr>
          <w:rFonts w:ascii="Arial" w:hAnsi="Arial" w:cs="Arial"/>
          <w:sz w:val="24"/>
          <w:szCs w:val="24"/>
        </w:rPr>
        <w:t xml:space="preserve"> </w:t>
      </w:r>
      <w:r w:rsidR="00B8207E" w:rsidRPr="0096078C">
        <w:rPr>
          <w:rFonts w:ascii="Arial" w:hAnsi="Arial" w:cs="Arial"/>
          <w:i/>
          <w:iCs/>
          <w:sz w:val="24"/>
          <w:szCs w:val="24"/>
        </w:rPr>
        <w:t xml:space="preserve">development to be carried out – (a) </w:t>
      </w:r>
      <w:r w:rsidR="00A74AA4" w:rsidRPr="0096078C">
        <w:rPr>
          <w:rFonts w:ascii="Arial" w:hAnsi="Arial" w:cs="Arial"/>
          <w:i/>
          <w:iCs/>
          <w:sz w:val="24"/>
          <w:szCs w:val="24"/>
        </w:rPr>
        <w:t>in accordance with planning permission granted under Part III</w:t>
      </w:r>
      <w:r w:rsidR="00A74AA4" w:rsidRPr="0096078C">
        <w:rPr>
          <w:rFonts w:ascii="Arial" w:hAnsi="Arial" w:cs="Arial"/>
          <w:sz w:val="24"/>
          <w:szCs w:val="24"/>
        </w:rPr>
        <w:t>”.</w:t>
      </w:r>
    </w:p>
    <w:p w14:paraId="559DC330" w14:textId="5AE90555" w:rsidR="002A42B1" w:rsidRPr="005F2BA0" w:rsidRDefault="00245791" w:rsidP="004F3C79">
      <w:pPr>
        <w:pStyle w:val="Style1"/>
        <w:numPr>
          <w:ilvl w:val="0"/>
          <w:numId w:val="0"/>
        </w:numPr>
        <w:tabs>
          <w:tab w:val="num" w:pos="720"/>
        </w:tabs>
        <w:ind w:left="431"/>
        <w:rPr>
          <w:rFonts w:ascii="Arial" w:hAnsi="Arial" w:cs="Arial"/>
          <w:i/>
          <w:iCs/>
          <w:sz w:val="24"/>
          <w:szCs w:val="24"/>
        </w:rPr>
      </w:pPr>
      <w:r w:rsidRPr="0096078C">
        <w:rPr>
          <w:rFonts w:ascii="Arial" w:hAnsi="Arial" w:cs="Arial"/>
          <w:sz w:val="24"/>
          <w:szCs w:val="24"/>
        </w:rPr>
        <w:t>Reliance is also placed on the judgment of Holgate J</w:t>
      </w:r>
      <w:r w:rsidR="00FB350A" w:rsidRPr="0096078C">
        <w:rPr>
          <w:rFonts w:ascii="Arial" w:hAnsi="Arial" w:cs="Arial"/>
          <w:sz w:val="24"/>
          <w:szCs w:val="24"/>
        </w:rPr>
        <w:t xml:space="preserve"> in </w:t>
      </w:r>
      <w:r w:rsidR="00FB350A" w:rsidRPr="0096078C">
        <w:rPr>
          <w:rFonts w:ascii="Arial" w:hAnsi="Arial" w:cs="Arial"/>
          <w:i/>
          <w:iCs/>
          <w:sz w:val="24"/>
          <w:szCs w:val="24"/>
        </w:rPr>
        <w:t xml:space="preserve">Network </w:t>
      </w:r>
      <w:r w:rsidR="001A672C" w:rsidRPr="0096078C">
        <w:rPr>
          <w:rFonts w:ascii="Arial" w:hAnsi="Arial" w:cs="Arial"/>
          <w:i/>
          <w:iCs/>
          <w:sz w:val="24"/>
          <w:szCs w:val="24"/>
        </w:rPr>
        <w:t>Rail</w:t>
      </w:r>
      <w:r w:rsidR="001A672C" w:rsidRPr="0096078C">
        <w:rPr>
          <w:rFonts w:ascii="Arial" w:hAnsi="Arial" w:cs="Arial"/>
          <w:sz w:val="24"/>
          <w:szCs w:val="24"/>
        </w:rPr>
        <w:t xml:space="preserve"> </w:t>
      </w:r>
      <w:r w:rsidR="00EB120D" w:rsidRPr="0096078C">
        <w:rPr>
          <w:rFonts w:ascii="Arial" w:hAnsi="Arial" w:cs="Arial"/>
          <w:i/>
          <w:iCs/>
          <w:sz w:val="24"/>
          <w:szCs w:val="24"/>
        </w:rPr>
        <w:t>Infrastructure</w:t>
      </w:r>
      <w:r w:rsidR="00EB120D" w:rsidRPr="00FF7153">
        <w:rPr>
          <w:rFonts w:ascii="Arial" w:hAnsi="Arial" w:cs="Arial"/>
          <w:i/>
          <w:iCs/>
          <w:sz w:val="24"/>
          <w:szCs w:val="24"/>
        </w:rPr>
        <w:t xml:space="preserve"> Limited </w:t>
      </w:r>
      <w:r w:rsidR="008B2114" w:rsidRPr="00FF7153">
        <w:rPr>
          <w:rFonts w:ascii="Arial" w:hAnsi="Arial" w:cs="Arial"/>
          <w:i/>
          <w:iCs/>
          <w:sz w:val="24"/>
          <w:szCs w:val="24"/>
        </w:rPr>
        <w:t xml:space="preserve">v Secretary of State for </w:t>
      </w:r>
      <w:r w:rsidR="008E4459" w:rsidRPr="00FF7153">
        <w:rPr>
          <w:rFonts w:ascii="Arial" w:hAnsi="Arial" w:cs="Arial"/>
          <w:i/>
          <w:iCs/>
          <w:sz w:val="24"/>
          <w:szCs w:val="24"/>
        </w:rPr>
        <w:t>the Environment, Food and Rural Affairs [2017]</w:t>
      </w:r>
      <w:r w:rsidR="00FF7153" w:rsidRPr="00FF7153">
        <w:rPr>
          <w:rFonts w:ascii="Arial" w:hAnsi="Arial" w:cs="Arial"/>
          <w:i/>
          <w:iCs/>
          <w:sz w:val="24"/>
          <w:szCs w:val="24"/>
        </w:rPr>
        <w:t xml:space="preserve"> </w:t>
      </w:r>
      <w:r w:rsidR="008E4459" w:rsidRPr="00FF7153">
        <w:rPr>
          <w:rFonts w:ascii="Arial" w:hAnsi="Arial" w:cs="Arial"/>
          <w:i/>
          <w:iCs/>
          <w:sz w:val="24"/>
          <w:szCs w:val="24"/>
        </w:rPr>
        <w:t>EWHC</w:t>
      </w:r>
      <w:r w:rsidR="00FF7153" w:rsidRPr="00FF7153">
        <w:rPr>
          <w:rFonts w:ascii="Arial" w:hAnsi="Arial" w:cs="Arial"/>
          <w:i/>
          <w:iCs/>
          <w:sz w:val="24"/>
          <w:szCs w:val="24"/>
        </w:rPr>
        <w:t xml:space="preserve"> 2259 (Admin)</w:t>
      </w:r>
      <w:r w:rsidR="00FF7153">
        <w:rPr>
          <w:rFonts w:ascii="Arial" w:hAnsi="Arial" w:cs="Arial"/>
          <w:sz w:val="24"/>
          <w:szCs w:val="24"/>
        </w:rPr>
        <w:t xml:space="preserve"> </w:t>
      </w:r>
      <w:r w:rsidR="005F2BA0">
        <w:rPr>
          <w:rFonts w:ascii="Arial" w:hAnsi="Arial" w:cs="Arial"/>
          <w:sz w:val="24"/>
          <w:szCs w:val="24"/>
        </w:rPr>
        <w:t>where he stated –</w:t>
      </w:r>
    </w:p>
    <w:p w14:paraId="02BB637E" w14:textId="63549D14" w:rsidR="00303790" w:rsidRDefault="005F2BA0" w:rsidP="00AA3B4E">
      <w:pPr>
        <w:pStyle w:val="Style1"/>
        <w:numPr>
          <w:ilvl w:val="0"/>
          <w:numId w:val="0"/>
        </w:numPr>
        <w:tabs>
          <w:tab w:val="num" w:pos="720"/>
        </w:tabs>
        <w:ind w:left="431"/>
        <w:rPr>
          <w:rFonts w:ascii="Arial" w:hAnsi="Arial" w:cs="Arial"/>
          <w:i/>
          <w:iCs/>
          <w:sz w:val="24"/>
          <w:szCs w:val="24"/>
        </w:rPr>
      </w:pPr>
      <w:r>
        <w:rPr>
          <w:rFonts w:ascii="Arial" w:hAnsi="Arial" w:cs="Arial"/>
          <w:sz w:val="24"/>
          <w:szCs w:val="24"/>
        </w:rPr>
        <w:t>“</w:t>
      </w:r>
      <w:r w:rsidRPr="00303790">
        <w:rPr>
          <w:rFonts w:ascii="Arial" w:hAnsi="Arial" w:cs="Arial"/>
          <w:i/>
          <w:iCs/>
          <w:sz w:val="24"/>
          <w:szCs w:val="24"/>
        </w:rPr>
        <w:t xml:space="preserve">The Secretary of State </w:t>
      </w:r>
      <w:r w:rsidR="00397CAC" w:rsidRPr="00303790">
        <w:rPr>
          <w:rFonts w:ascii="Arial" w:hAnsi="Arial" w:cs="Arial"/>
          <w:i/>
          <w:iCs/>
          <w:sz w:val="24"/>
          <w:szCs w:val="24"/>
        </w:rPr>
        <w:t xml:space="preserve">cannot …. confirm an order under section 257 unless satisfied that a planning permission </w:t>
      </w:r>
      <w:r w:rsidR="00B84D42" w:rsidRPr="00303790">
        <w:rPr>
          <w:rFonts w:ascii="Arial" w:hAnsi="Arial" w:cs="Arial"/>
          <w:i/>
          <w:iCs/>
          <w:sz w:val="24"/>
          <w:szCs w:val="24"/>
        </w:rPr>
        <w:t>exists … for a development and that i</w:t>
      </w:r>
      <w:r w:rsidR="00614817">
        <w:rPr>
          <w:rFonts w:ascii="Arial" w:hAnsi="Arial" w:cs="Arial"/>
          <w:i/>
          <w:iCs/>
          <w:sz w:val="24"/>
          <w:szCs w:val="24"/>
        </w:rPr>
        <w:t>t</w:t>
      </w:r>
      <w:r w:rsidR="00B84D42" w:rsidRPr="00303790">
        <w:rPr>
          <w:rFonts w:ascii="Arial" w:hAnsi="Arial" w:cs="Arial"/>
          <w:i/>
          <w:iCs/>
          <w:sz w:val="24"/>
          <w:szCs w:val="24"/>
        </w:rPr>
        <w:t xml:space="preserve"> is necessary to authorise the stopping up (or diversion) </w:t>
      </w:r>
      <w:r w:rsidR="00F63422" w:rsidRPr="00303790">
        <w:rPr>
          <w:rFonts w:ascii="Arial" w:hAnsi="Arial" w:cs="Arial"/>
          <w:i/>
          <w:iCs/>
          <w:sz w:val="24"/>
          <w:szCs w:val="24"/>
        </w:rPr>
        <w:t>of the public right of way by the order so as to enable that development to take place in accordance with that permission</w:t>
      </w:r>
      <w:r w:rsidR="00303790" w:rsidRPr="00303790">
        <w:rPr>
          <w:rFonts w:ascii="Arial" w:hAnsi="Arial" w:cs="Arial"/>
          <w:i/>
          <w:iCs/>
          <w:sz w:val="24"/>
          <w:szCs w:val="24"/>
        </w:rPr>
        <w:t>”</w:t>
      </w:r>
      <w:r w:rsidR="00BE75E3">
        <w:rPr>
          <w:rFonts w:ascii="Arial" w:hAnsi="Arial" w:cs="Arial"/>
          <w:i/>
          <w:iCs/>
          <w:sz w:val="24"/>
          <w:szCs w:val="24"/>
        </w:rPr>
        <w:t>.</w:t>
      </w:r>
    </w:p>
    <w:p w14:paraId="624438C6" w14:textId="5A85AAB4" w:rsidR="00BE75E3" w:rsidRPr="00BE75E3" w:rsidRDefault="00BE75E3" w:rsidP="00AA3B4E">
      <w:pPr>
        <w:pStyle w:val="Style1"/>
        <w:numPr>
          <w:ilvl w:val="0"/>
          <w:numId w:val="0"/>
        </w:numPr>
        <w:tabs>
          <w:tab w:val="num" w:pos="720"/>
        </w:tabs>
        <w:ind w:left="431"/>
        <w:rPr>
          <w:rFonts w:ascii="Arial" w:hAnsi="Arial" w:cs="Arial"/>
          <w:sz w:val="24"/>
          <w:szCs w:val="24"/>
        </w:rPr>
      </w:pPr>
      <w:r>
        <w:rPr>
          <w:rFonts w:ascii="Arial" w:hAnsi="Arial" w:cs="Arial"/>
          <w:sz w:val="24"/>
          <w:szCs w:val="24"/>
        </w:rPr>
        <w:t>The Applicant places emphasis on the words</w:t>
      </w:r>
      <w:r w:rsidR="0092228D">
        <w:rPr>
          <w:rFonts w:ascii="Arial" w:hAnsi="Arial" w:cs="Arial"/>
          <w:sz w:val="24"/>
          <w:szCs w:val="24"/>
        </w:rPr>
        <w:t>, “</w:t>
      </w:r>
      <w:r w:rsidR="007E79B7" w:rsidRPr="001442EA">
        <w:rPr>
          <w:rFonts w:ascii="Arial" w:hAnsi="Arial" w:cs="Arial"/>
          <w:i/>
          <w:iCs/>
          <w:sz w:val="24"/>
          <w:szCs w:val="24"/>
        </w:rPr>
        <w:t xml:space="preserve">in accordance with </w:t>
      </w:r>
      <w:r w:rsidR="0092228D" w:rsidRPr="001442EA">
        <w:rPr>
          <w:rFonts w:ascii="Arial" w:hAnsi="Arial" w:cs="Arial"/>
          <w:i/>
          <w:iCs/>
          <w:sz w:val="24"/>
          <w:szCs w:val="24"/>
        </w:rPr>
        <w:t>that permission</w:t>
      </w:r>
      <w:r w:rsidR="0092228D">
        <w:rPr>
          <w:rFonts w:ascii="Arial" w:hAnsi="Arial" w:cs="Arial"/>
          <w:sz w:val="24"/>
          <w:szCs w:val="24"/>
        </w:rPr>
        <w:t>”</w:t>
      </w:r>
      <w:r w:rsidR="00C83DEA">
        <w:rPr>
          <w:rFonts w:ascii="Arial" w:hAnsi="Arial" w:cs="Arial"/>
          <w:sz w:val="24"/>
          <w:szCs w:val="24"/>
        </w:rPr>
        <w:t xml:space="preserve"> </w:t>
      </w:r>
      <w:r w:rsidR="007E79B7">
        <w:rPr>
          <w:rFonts w:ascii="Arial" w:hAnsi="Arial" w:cs="Arial"/>
          <w:sz w:val="24"/>
          <w:szCs w:val="24"/>
        </w:rPr>
        <w:t xml:space="preserve">as highlighting the </w:t>
      </w:r>
      <w:r w:rsidR="00C83DEA">
        <w:rPr>
          <w:rFonts w:ascii="Arial" w:hAnsi="Arial" w:cs="Arial"/>
          <w:sz w:val="24"/>
          <w:szCs w:val="24"/>
        </w:rPr>
        <w:t xml:space="preserve">requirement to relate the necessity to the </w:t>
      </w:r>
      <w:r w:rsidR="001442EA">
        <w:rPr>
          <w:rFonts w:ascii="Arial" w:hAnsi="Arial" w:cs="Arial"/>
          <w:sz w:val="24"/>
          <w:szCs w:val="24"/>
        </w:rPr>
        <w:t>provisions of the specific permission.</w:t>
      </w:r>
    </w:p>
    <w:p w14:paraId="4537F677" w14:textId="01933DD0" w:rsidR="006433C2" w:rsidRDefault="00ED1CCA" w:rsidP="004D3E01">
      <w:pPr>
        <w:pStyle w:val="Style1"/>
        <w:tabs>
          <w:tab w:val="num" w:pos="720"/>
        </w:tabs>
        <w:rPr>
          <w:rFonts w:ascii="Arial" w:hAnsi="Arial" w:cs="Arial"/>
          <w:sz w:val="24"/>
          <w:szCs w:val="24"/>
        </w:rPr>
      </w:pPr>
      <w:r>
        <w:rPr>
          <w:rFonts w:ascii="Arial" w:hAnsi="Arial" w:cs="Arial"/>
          <w:sz w:val="24"/>
          <w:szCs w:val="24"/>
        </w:rPr>
        <w:lastRenderedPageBreak/>
        <w:t xml:space="preserve">I accept the </w:t>
      </w:r>
      <w:r w:rsidR="000452AC">
        <w:rPr>
          <w:rFonts w:ascii="Arial" w:hAnsi="Arial" w:cs="Arial"/>
          <w:sz w:val="24"/>
          <w:szCs w:val="24"/>
        </w:rPr>
        <w:t xml:space="preserve">submissions made on behalf of the Applicant. </w:t>
      </w:r>
      <w:r w:rsidR="00757F92">
        <w:rPr>
          <w:rFonts w:ascii="Arial" w:hAnsi="Arial" w:cs="Arial"/>
          <w:sz w:val="24"/>
          <w:szCs w:val="24"/>
        </w:rPr>
        <w:t xml:space="preserve">The requirement is </w:t>
      </w:r>
      <w:r w:rsidR="00D80D86">
        <w:rPr>
          <w:rFonts w:ascii="Arial" w:hAnsi="Arial" w:cs="Arial"/>
          <w:sz w:val="24"/>
          <w:szCs w:val="24"/>
        </w:rPr>
        <w:t>for</w:t>
      </w:r>
      <w:r w:rsidR="00757F92">
        <w:rPr>
          <w:rFonts w:ascii="Arial" w:hAnsi="Arial" w:cs="Arial"/>
          <w:sz w:val="24"/>
          <w:szCs w:val="24"/>
        </w:rPr>
        <w:t xml:space="preserve"> the diversion </w:t>
      </w:r>
      <w:r w:rsidR="00D80D86">
        <w:rPr>
          <w:rFonts w:ascii="Arial" w:hAnsi="Arial" w:cs="Arial"/>
          <w:sz w:val="24"/>
          <w:szCs w:val="24"/>
        </w:rPr>
        <w:t>to be</w:t>
      </w:r>
      <w:r w:rsidR="00757F92">
        <w:rPr>
          <w:rFonts w:ascii="Arial" w:hAnsi="Arial" w:cs="Arial"/>
          <w:sz w:val="24"/>
          <w:szCs w:val="24"/>
        </w:rPr>
        <w:t xml:space="preserve"> necessary </w:t>
      </w:r>
      <w:r w:rsidR="00320C9D">
        <w:rPr>
          <w:rFonts w:ascii="Arial" w:hAnsi="Arial" w:cs="Arial"/>
          <w:sz w:val="24"/>
          <w:szCs w:val="24"/>
        </w:rPr>
        <w:t>to facilitate the specific development for which planning permission has been given</w:t>
      </w:r>
      <w:r w:rsidR="002633A8">
        <w:rPr>
          <w:rFonts w:ascii="Arial" w:hAnsi="Arial" w:cs="Arial"/>
          <w:sz w:val="24"/>
          <w:szCs w:val="24"/>
        </w:rPr>
        <w:t xml:space="preserve">. In this case the relevant permission is for the </w:t>
      </w:r>
      <w:r w:rsidR="002633A8" w:rsidRPr="004D3126">
        <w:rPr>
          <w:rFonts w:ascii="Arial" w:hAnsi="Arial" w:cs="Arial"/>
          <w:sz w:val="24"/>
          <w:szCs w:val="24"/>
        </w:rPr>
        <w:t xml:space="preserve">construction of the NLR </w:t>
      </w:r>
      <w:r w:rsidR="007737E3" w:rsidRPr="004D3126">
        <w:rPr>
          <w:rFonts w:ascii="Arial" w:hAnsi="Arial" w:cs="Arial"/>
          <w:sz w:val="24"/>
          <w:szCs w:val="24"/>
        </w:rPr>
        <w:t xml:space="preserve">supported by an embankment across </w:t>
      </w:r>
      <w:r w:rsidR="004D3126" w:rsidRPr="004D3126">
        <w:rPr>
          <w:rFonts w:ascii="Arial" w:hAnsi="Arial" w:cs="Arial"/>
          <w:sz w:val="24"/>
          <w:szCs w:val="24"/>
        </w:rPr>
        <w:t>the b</w:t>
      </w:r>
      <w:r w:rsidR="007737E3" w:rsidRPr="004D3126">
        <w:rPr>
          <w:rFonts w:ascii="Arial" w:hAnsi="Arial" w:cs="Arial"/>
          <w:sz w:val="24"/>
          <w:szCs w:val="24"/>
        </w:rPr>
        <w:t xml:space="preserve">rook and for </w:t>
      </w:r>
      <w:r w:rsidR="00BF020A" w:rsidRPr="004D3126">
        <w:rPr>
          <w:rFonts w:ascii="Arial" w:hAnsi="Arial" w:cs="Arial"/>
          <w:sz w:val="24"/>
          <w:szCs w:val="24"/>
        </w:rPr>
        <w:t>the</w:t>
      </w:r>
      <w:r w:rsidR="00BF020A">
        <w:rPr>
          <w:rFonts w:ascii="Arial" w:hAnsi="Arial" w:cs="Arial"/>
          <w:sz w:val="24"/>
          <w:szCs w:val="24"/>
        </w:rPr>
        <w:t xml:space="preserve"> residential housing scheme. </w:t>
      </w:r>
      <w:r w:rsidR="00827AC1">
        <w:rPr>
          <w:rFonts w:ascii="Arial" w:hAnsi="Arial" w:cs="Arial"/>
          <w:sz w:val="24"/>
          <w:szCs w:val="24"/>
        </w:rPr>
        <w:t xml:space="preserve">The permission </w:t>
      </w:r>
      <w:r w:rsidR="00F50EB1">
        <w:rPr>
          <w:rFonts w:ascii="Arial" w:hAnsi="Arial" w:cs="Arial"/>
          <w:sz w:val="24"/>
          <w:szCs w:val="24"/>
        </w:rPr>
        <w:t xml:space="preserve">requires the development to be carried out in accordance with various </w:t>
      </w:r>
      <w:r w:rsidR="000A4933">
        <w:rPr>
          <w:rFonts w:ascii="Arial" w:hAnsi="Arial" w:cs="Arial"/>
          <w:sz w:val="24"/>
          <w:szCs w:val="24"/>
        </w:rPr>
        <w:t xml:space="preserve">approved drawings which </w:t>
      </w:r>
      <w:r w:rsidR="007C7619">
        <w:rPr>
          <w:rFonts w:ascii="Arial" w:hAnsi="Arial" w:cs="Arial"/>
          <w:sz w:val="24"/>
          <w:szCs w:val="24"/>
        </w:rPr>
        <w:t xml:space="preserve">specify the </w:t>
      </w:r>
      <w:r w:rsidR="005D55C0">
        <w:rPr>
          <w:rFonts w:ascii="Arial" w:hAnsi="Arial" w:cs="Arial"/>
          <w:sz w:val="24"/>
          <w:szCs w:val="24"/>
        </w:rPr>
        <w:t xml:space="preserve">detail </w:t>
      </w:r>
      <w:r w:rsidR="007C7619">
        <w:rPr>
          <w:rFonts w:ascii="Arial" w:hAnsi="Arial" w:cs="Arial"/>
          <w:sz w:val="24"/>
          <w:szCs w:val="24"/>
        </w:rPr>
        <w:t xml:space="preserve">of </w:t>
      </w:r>
      <w:r w:rsidR="005D55C0">
        <w:rPr>
          <w:rFonts w:ascii="Arial" w:hAnsi="Arial" w:cs="Arial"/>
          <w:sz w:val="24"/>
          <w:szCs w:val="24"/>
        </w:rPr>
        <w:t>the embankment and separately show the diversion of FP2</w:t>
      </w:r>
      <w:r w:rsidR="008501DB">
        <w:rPr>
          <w:rFonts w:ascii="Arial" w:hAnsi="Arial" w:cs="Arial"/>
          <w:sz w:val="24"/>
          <w:szCs w:val="24"/>
        </w:rPr>
        <w:t>6</w:t>
      </w:r>
      <w:r w:rsidR="005D55C0">
        <w:rPr>
          <w:rFonts w:ascii="Arial" w:hAnsi="Arial" w:cs="Arial"/>
          <w:sz w:val="24"/>
          <w:szCs w:val="24"/>
        </w:rPr>
        <w:t xml:space="preserve"> via steps </w:t>
      </w:r>
      <w:r w:rsidR="00964D5F">
        <w:rPr>
          <w:rFonts w:ascii="Arial" w:hAnsi="Arial" w:cs="Arial"/>
          <w:sz w:val="24"/>
          <w:szCs w:val="24"/>
        </w:rPr>
        <w:t>leading over that structure.</w:t>
      </w:r>
      <w:r w:rsidR="007C7619">
        <w:rPr>
          <w:rFonts w:ascii="Arial" w:hAnsi="Arial" w:cs="Arial"/>
          <w:sz w:val="24"/>
          <w:szCs w:val="24"/>
        </w:rPr>
        <w:t xml:space="preserve"> Any material departure</w:t>
      </w:r>
      <w:r w:rsidR="008412F5">
        <w:rPr>
          <w:rFonts w:ascii="Arial" w:hAnsi="Arial" w:cs="Arial"/>
          <w:sz w:val="24"/>
          <w:szCs w:val="24"/>
        </w:rPr>
        <w:t xml:space="preserve"> </w:t>
      </w:r>
      <w:r w:rsidR="00BC77D9" w:rsidRPr="00BC77D9">
        <w:rPr>
          <w:rFonts w:ascii="Arial" w:hAnsi="Arial" w:cs="Arial"/>
          <w:sz w:val="24"/>
          <w:szCs w:val="24"/>
        </w:rPr>
        <w:t>from these drawings</w:t>
      </w:r>
      <w:r w:rsidR="00450110">
        <w:rPr>
          <w:rFonts w:ascii="Arial" w:hAnsi="Arial" w:cs="Arial"/>
          <w:sz w:val="24"/>
          <w:szCs w:val="24"/>
        </w:rPr>
        <w:t xml:space="preserve">, such as </w:t>
      </w:r>
      <w:r w:rsidR="008412F5">
        <w:rPr>
          <w:rFonts w:ascii="Arial" w:hAnsi="Arial" w:cs="Arial"/>
          <w:sz w:val="24"/>
          <w:szCs w:val="24"/>
        </w:rPr>
        <w:t>apparently countenanced by the Objectors</w:t>
      </w:r>
      <w:r w:rsidR="00630955">
        <w:rPr>
          <w:rFonts w:ascii="Arial" w:hAnsi="Arial" w:cs="Arial"/>
          <w:sz w:val="24"/>
          <w:szCs w:val="24"/>
        </w:rPr>
        <w:t xml:space="preserve"> (building a bridge instead of the embankment</w:t>
      </w:r>
      <w:r w:rsidR="00D10C41">
        <w:rPr>
          <w:rFonts w:ascii="Arial" w:hAnsi="Arial" w:cs="Arial"/>
          <w:sz w:val="24"/>
          <w:szCs w:val="24"/>
        </w:rPr>
        <w:t xml:space="preserve">, or a tunnel through the embankment </w:t>
      </w:r>
      <w:r w:rsidR="005962D5">
        <w:rPr>
          <w:rFonts w:ascii="Arial" w:hAnsi="Arial" w:cs="Arial"/>
          <w:sz w:val="24"/>
          <w:szCs w:val="24"/>
        </w:rPr>
        <w:t xml:space="preserve">or doing away with the NLR and accessing the housing development </w:t>
      </w:r>
      <w:r w:rsidR="003E6BDC">
        <w:rPr>
          <w:rFonts w:ascii="Arial" w:hAnsi="Arial" w:cs="Arial"/>
          <w:sz w:val="24"/>
          <w:szCs w:val="24"/>
        </w:rPr>
        <w:t>in a different manner)</w:t>
      </w:r>
      <w:r w:rsidR="008412F5">
        <w:rPr>
          <w:rFonts w:ascii="Arial" w:hAnsi="Arial" w:cs="Arial"/>
          <w:sz w:val="24"/>
          <w:szCs w:val="24"/>
        </w:rPr>
        <w:t>,</w:t>
      </w:r>
      <w:r w:rsidR="007C7619">
        <w:rPr>
          <w:rFonts w:ascii="Arial" w:hAnsi="Arial" w:cs="Arial"/>
          <w:sz w:val="24"/>
          <w:szCs w:val="24"/>
        </w:rPr>
        <w:t xml:space="preserve"> </w:t>
      </w:r>
      <w:r w:rsidR="00F20EB3">
        <w:rPr>
          <w:rFonts w:ascii="Arial" w:hAnsi="Arial" w:cs="Arial"/>
          <w:sz w:val="24"/>
          <w:szCs w:val="24"/>
        </w:rPr>
        <w:t>would require a</w:t>
      </w:r>
      <w:r w:rsidR="000D6EAB">
        <w:rPr>
          <w:rFonts w:ascii="Arial" w:hAnsi="Arial" w:cs="Arial"/>
          <w:sz w:val="24"/>
          <w:szCs w:val="24"/>
        </w:rPr>
        <w:t xml:space="preserve"> different permission </w:t>
      </w:r>
      <w:r w:rsidR="00F877B3">
        <w:rPr>
          <w:rFonts w:ascii="Arial" w:hAnsi="Arial" w:cs="Arial"/>
          <w:sz w:val="24"/>
          <w:szCs w:val="24"/>
        </w:rPr>
        <w:t>and are thus not relevant to a consideration of section 257(1)</w:t>
      </w:r>
      <w:r w:rsidR="00F20EB3">
        <w:rPr>
          <w:rFonts w:ascii="Arial" w:hAnsi="Arial" w:cs="Arial"/>
          <w:sz w:val="24"/>
          <w:szCs w:val="24"/>
        </w:rPr>
        <w:t>.</w:t>
      </w:r>
    </w:p>
    <w:p w14:paraId="5F1892E6" w14:textId="725C5068" w:rsidR="00AA3B4E" w:rsidRPr="00316126" w:rsidRDefault="00FA43E0" w:rsidP="00316126">
      <w:pPr>
        <w:pStyle w:val="Style1"/>
        <w:tabs>
          <w:tab w:val="num" w:pos="720"/>
        </w:tabs>
        <w:rPr>
          <w:rFonts w:ascii="Arial" w:hAnsi="Arial" w:cs="Arial"/>
          <w:sz w:val="24"/>
          <w:szCs w:val="24"/>
        </w:rPr>
      </w:pPr>
      <w:r>
        <w:rPr>
          <w:rFonts w:ascii="Arial" w:hAnsi="Arial" w:cs="Arial"/>
          <w:sz w:val="24"/>
          <w:szCs w:val="24"/>
        </w:rPr>
        <w:t xml:space="preserve">It matters not that a different permission could have addressed the </w:t>
      </w:r>
      <w:r w:rsidR="009A0C25">
        <w:rPr>
          <w:rFonts w:ascii="Arial" w:hAnsi="Arial" w:cs="Arial"/>
          <w:sz w:val="24"/>
          <w:szCs w:val="24"/>
        </w:rPr>
        <w:t xml:space="preserve">development scheme in a different way, and </w:t>
      </w:r>
      <w:r w:rsidR="005B49BB">
        <w:rPr>
          <w:rFonts w:ascii="Arial" w:hAnsi="Arial" w:cs="Arial"/>
          <w:sz w:val="24"/>
          <w:szCs w:val="24"/>
        </w:rPr>
        <w:t xml:space="preserve">that </w:t>
      </w:r>
      <w:r w:rsidR="009A0C25">
        <w:rPr>
          <w:rFonts w:ascii="Arial" w:hAnsi="Arial" w:cs="Arial"/>
          <w:sz w:val="24"/>
          <w:szCs w:val="24"/>
        </w:rPr>
        <w:t xml:space="preserve">such a scheme </w:t>
      </w:r>
      <w:r w:rsidR="00DB649C">
        <w:rPr>
          <w:rFonts w:ascii="Arial" w:hAnsi="Arial" w:cs="Arial"/>
          <w:sz w:val="24"/>
          <w:szCs w:val="24"/>
        </w:rPr>
        <w:t>m</w:t>
      </w:r>
      <w:r w:rsidR="009A0C25">
        <w:rPr>
          <w:rFonts w:ascii="Arial" w:hAnsi="Arial" w:cs="Arial"/>
          <w:sz w:val="24"/>
          <w:szCs w:val="24"/>
        </w:rPr>
        <w:t>ay not have required the diversion of FP2</w:t>
      </w:r>
      <w:r w:rsidR="008501DB">
        <w:rPr>
          <w:rFonts w:ascii="Arial" w:hAnsi="Arial" w:cs="Arial"/>
          <w:sz w:val="24"/>
          <w:szCs w:val="24"/>
        </w:rPr>
        <w:t>6</w:t>
      </w:r>
      <w:r w:rsidR="005B49BB">
        <w:rPr>
          <w:rFonts w:ascii="Arial" w:hAnsi="Arial" w:cs="Arial"/>
          <w:sz w:val="24"/>
          <w:szCs w:val="24"/>
        </w:rPr>
        <w:t>. T</w:t>
      </w:r>
      <w:r w:rsidR="00DB649C">
        <w:rPr>
          <w:rFonts w:ascii="Arial" w:hAnsi="Arial" w:cs="Arial"/>
          <w:sz w:val="24"/>
          <w:szCs w:val="24"/>
        </w:rPr>
        <w:t>hat woul</w:t>
      </w:r>
      <w:r w:rsidR="00976AB5">
        <w:rPr>
          <w:rFonts w:ascii="Arial" w:hAnsi="Arial" w:cs="Arial"/>
          <w:sz w:val="24"/>
          <w:szCs w:val="24"/>
        </w:rPr>
        <w:t xml:space="preserve">d be beyond the compass of </w:t>
      </w:r>
      <w:r w:rsidR="00976AB5" w:rsidRPr="001F4703">
        <w:rPr>
          <w:rFonts w:ascii="Arial" w:hAnsi="Arial" w:cs="Arial"/>
          <w:sz w:val="24"/>
          <w:szCs w:val="24"/>
        </w:rPr>
        <w:t>section 257(1).</w:t>
      </w:r>
      <w:r w:rsidR="009913BE" w:rsidRPr="001F4703">
        <w:rPr>
          <w:rFonts w:ascii="Arial" w:hAnsi="Arial" w:cs="Arial"/>
          <w:sz w:val="24"/>
          <w:szCs w:val="24"/>
        </w:rPr>
        <w:t xml:space="preserve"> </w:t>
      </w:r>
      <w:r w:rsidR="00D74FB6" w:rsidRPr="001F4703">
        <w:rPr>
          <w:rFonts w:ascii="Arial" w:hAnsi="Arial" w:cs="Arial"/>
          <w:sz w:val="24"/>
          <w:szCs w:val="24"/>
        </w:rPr>
        <w:t>T</w:t>
      </w:r>
      <w:r w:rsidR="009913BE" w:rsidRPr="001F4703">
        <w:rPr>
          <w:rFonts w:ascii="Arial" w:hAnsi="Arial" w:cs="Arial"/>
          <w:sz w:val="24"/>
          <w:szCs w:val="24"/>
        </w:rPr>
        <w:t>he Objector</w:t>
      </w:r>
      <w:r w:rsidR="001F4703" w:rsidRPr="001F4703">
        <w:rPr>
          <w:rFonts w:ascii="Arial" w:hAnsi="Arial" w:cs="Arial"/>
          <w:sz w:val="24"/>
          <w:szCs w:val="24"/>
        </w:rPr>
        <w:t>s</w:t>
      </w:r>
      <w:r w:rsidR="009913BE" w:rsidRPr="001F4703">
        <w:rPr>
          <w:rFonts w:ascii="Arial" w:hAnsi="Arial" w:cs="Arial"/>
          <w:sz w:val="24"/>
          <w:szCs w:val="24"/>
        </w:rPr>
        <w:t xml:space="preserve"> had </w:t>
      </w:r>
      <w:r w:rsidR="00D74FB6" w:rsidRPr="001F4703">
        <w:rPr>
          <w:rFonts w:ascii="Arial" w:hAnsi="Arial" w:cs="Arial"/>
          <w:sz w:val="24"/>
          <w:szCs w:val="24"/>
        </w:rPr>
        <w:t>adduced no</w:t>
      </w:r>
      <w:r w:rsidR="009913BE" w:rsidRPr="001F4703">
        <w:rPr>
          <w:rFonts w:ascii="Arial" w:hAnsi="Arial" w:cs="Arial"/>
          <w:sz w:val="24"/>
          <w:szCs w:val="24"/>
        </w:rPr>
        <w:t xml:space="preserve"> evidence that the </w:t>
      </w:r>
      <w:r w:rsidR="0049490F" w:rsidRPr="001F4703">
        <w:rPr>
          <w:rFonts w:ascii="Arial" w:hAnsi="Arial" w:cs="Arial"/>
          <w:sz w:val="24"/>
          <w:szCs w:val="24"/>
        </w:rPr>
        <w:t xml:space="preserve">specific </w:t>
      </w:r>
      <w:r w:rsidR="00F74BBE" w:rsidRPr="001F4703">
        <w:rPr>
          <w:rFonts w:ascii="Arial" w:hAnsi="Arial" w:cs="Arial"/>
          <w:sz w:val="24"/>
          <w:szCs w:val="24"/>
        </w:rPr>
        <w:t>permitted development could be achieved in a way that did not require the diversion of FP2</w:t>
      </w:r>
      <w:r w:rsidR="002475F2" w:rsidRPr="001F4703">
        <w:rPr>
          <w:rFonts w:ascii="Arial" w:hAnsi="Arial" w:cs="Arial"/>
          <w:sz w:val="24"/>
          <w:szCs w:val="24"/>
        </w:rPr>
        <w:t>6</w:t>
      </w:r>
      <w:r w:rsidR="00591AC3" w:rsidRPr="001F4703">
        <w:rPr>
          <w:rFonts w:ascii="Arial" w:hAnsi="Arial" w:cs="Arial"/>
          <w:sz w:val="24"/>
          <w:szCs w:val="24"/>
        </w:rPr>
        <w:t>, and</w:t>
      </w:r>
      <w:r w:rsidR="00591AC3">
        <w:rPr>
          <w:rFonts w:ascii="Arial" w:hAnsi="Arial" w:cs="Arial"/>
          <w:sz w:val="24"/>
          <w:szCs w:val="24"/>
        </w:rPr>
        <w:t xml:space="preserve"> </w:t>
      </w:r>
      <w:r w:rsidR="00316126">
        <w:rPr>
          <w:rFonts w:ascii="Arial" w:hAnsi="Arial" w:cs="Arial"/>
          <w:sz w:val="24"/>
          <w:szCs w:val="24"/>
        </w:rPr>
        <w:t>t</w:t>
      </w:r>
      <w:r w:rsidR="00BE3589" w:rsidRPr="00316126">
        <w:rPr>
          <w:rFonts w:ascii="Arial" w:hAnsi="Arial" w:cs="Arial"/>
          <w:sz w:val="24"/>
          <w:szCs w:val="24"/>
        </w:rPr>
        <w:t xml:space="preserve">hat is not surprising </w:t>
      </w:r>
      <w:r w:rsidR="003E7D5C" w:rsidRPr="00316126">
        <w:rPr>
          <w:rFonts w:ascii="Arial" w:hAnsi="Arial" w:cs="Arial"/>
          <w:sz w:val="24"/>
          <w:szCs w:val="24"/>
        </w:rPr>
        <w:t xml:space="preserve">as the permission </w:t>
      </w:r>
      <w:r w:rsidR="00E94707">
        <w:rPr>
          <w:rFonts w:ascii="Arial" w:hAnsi="Arial" w:cs="Arial"/>
          <w:sz w:val="24"/>
          <w:szCs w:val="24"/>
        </w:rPr>
        <w:t>r</w:t>
      </w:r>
      <w:r w:rsidR="00762A6A">
        <w:rPr>
          <w:rFonts w:ascii="Arial" w:hAnsi="Arial" w:cs="Arial"/>
          <w:sz w:val="24"/>
          <w:szCs w:val="24"/>
        </w:rPr>
        <w:t>equires</w:t>
      </w:r>
      <w:r w:rsidR="00EC00BE" w:rsidRPr="00316126">
        <w:rPr>
          <w:rFonts w:ascii="Arial" w:hAnsi="Arial" w:cs="Arial"/>
          <w:sz w:val="24"/>
          <w:szCs w:val="24"/>
        </w:rPr>
        <w:t xml:space="preserve"> the construction of an embankment to support the NLR and the necessary consequence of building the emban</w:t>
      </w:r>
      <w:r w:rsidR="009379D5" w:rsidRPr="00316126">
        <w:rPr>
          <w:rFonts w:ascii="Arial" w:hAnsi="Arial" w:cs="Arial"/>
          <w:sz w:val="24"/>
          <w:szCs w:val="24"/>
        </w:rPr>
        <w:t xml:space="preserve">kment </w:t>
      </w:r>
      <w:r w:rsidR="004D1620" w:rsidRPr="00316126">
        <w:rPr>
          <w:rFonts w:ascii="Arial" w:hAnsi="Arial" w:cs="Arial"/>
          <w:sz w:val="24"/>
          <w:szCs w:val="24"/>
        </w:rPr>
        <w:t>will be</w:t>
      </w:r>
      <w:r w:rsidR="009379D5" w:rsidRPr="00316126">
        <w:rPr>
          <w:rFonts w:ascii="Arial" w:hAnsi="Arial" w:cs="Arial"/>
          <w:sz w:val="24"/>
          <w:szCs w:val="24"/>
        </w:rPr>
        <w:t xml:space="preserve"> to</w:t>
      </w:r>
      <w:r w:rsidR="004D1620" w:rsidRPr="00316126">
        <w:rPr>
          <w:rFonts w:ascii="Arial" w:hAnsi="Arial" w:cs="Arial"/>
          <w:sz w:val="24"/>
          <w:szCs w:val="24"/>
        </w:rPr>
        <w:t xml:space="preserve"> physically obstruct and thus sever FP2</w:t>
      </w:r>
      <w:r w:rsidR="008501DB">
        <w:rPr>
          <w:rFonts w:ascii="Arial" w:hAnsi="Arial" w:cs="Arial"/>
          <w:sz w:val="24"/>
          <w:szCs w:val="24"/>
        </w:rPr>
        <w:t>6</w:t>
      </w:r>
      <w:r w:rsidR="0016529A" w:rsidRPr="00316126">
        <w:rPr>
          <w:rFonts w:ascii="Arial" w:hAnsi="Arial" w:cs="Arial"/>
          <w:sz w:val="24"/>
          <w:szCs w:val="24"/>
        </w:rPr>
        <w:t xml:space="preserve"> at its current level</w:t>
      </w:r>
      <w:r w:rsidR="004D1620" w:rsidRPr="00316126">
        <w:rPr>
          <w:rFonts w:ascii="Arial" w:hAnsi="Arial" w:cs="Arial"/>
          <w:sz w:val="24"/>
          <w:szCs w:val="24"/>
        </w:rPr>
        <w:t>.</w:t>
      </w:r>
    </w:p>
    <w:p w14:paraId="304FC41B" w14:textId="13C45DC0" w:rsidR="00FA79CE" w:rsidRDefault="004D3630" w:rsidP="004D3E01">
      <w:pPr>
        <w:pStyle w:val="Style1"/>
        <w:tabs>
          <w:tab w:val="num" w:pos="720"/>
        </w:tabs>
        <w:rPr>
          <w:rFonts w:ascii="Arial" w:hAnsi="Arial" w:cs="Arial"/>
          <w:sz w:val="24"/>
          <w:szCs w:val="24"/>
        </w:rPr>
      </w:pPr>
      <w:r>
        <w:rPr>
          <w:rFonts w:ascii="Arial" w:hAnsi="Arial" w:cs="Arial"/>
          <w:sz w:val="24"/>
          <w:szCs w:val="24"/>
        </w:rPr>
        <w:t xml:space="preserve">A subsidiary issue </w:t>
      </w:r>
      <w:r w:rsidR="00EF7788">
        <w:rPr>
          <w:rFonts w:ascii="Arial" w:hAnsi="Arial" w:cs="Arial"/>
          <w:sz w:val="24"/>
          <w:szCs w:val="24"/>
        </w:rPr>
        <w:t>is raised by the Objectors</w:t>
      </w:r>
      <w:r w:rsidR="007D4BAD">
        <w:rPr>
          <w:rFonts w:ascii="Arial" w:hAnsi="Arial" w:cs="Arial"/>
          <w:sz w:val="24"/>
          <w:szCs w:val="24"/>
        </w:rPr>
        <w:t xml:space="preserve"> relating to whether </w:t>
      </w:r>
      <w:r w:rsidR="002C5647">
        <w:rPr>
          <w:rFonts w:ascii="Arial" w:hAnsi="Arial" w:cs="Arial"/>
          <w:sz w:val="24"/>
          <w:szCs w:val="24"/>
        </w:rPr>
        <w:t xml:space="preserve">the diversion of </w:t>
      </w:r>
      <w:r w:rsidR="002C5647" w:rsidRPr="001F4703">
        <w:rPr>
          <w:rFonts w:ascii="Arial" w:hAnsi="Arial" w:cs="Arial"/>
          <w:sz w:val="24"/>
          <w:szCs w:val="24"/>
        </w:rPr>
        <w:t>FP2</w:t>
      </w:r>
      <w:r w:rsidR="008501DB" w:rsidRPr="001F4703">
        <w:rPr>
          <w:rFonts w:ascii="Arial" w:hAnsi="Arial" w:cs="Arial"/>
          <w:sz w:val="24"/>
          <w:szCs w:val="24"/>
        </w:rPr>
        <w:t>6</w:t>
      </w:r>
      <w:r w:rsidR="002C5647" w:rsidRPr="001F4703">
        <w:rPr>
          <w:rFonts w:ascii="Arial" w:hAnsi="Arial" w:cs="Arial"/>
          <w:sz w:val="24"/>
          <w:szCs w:val="24"/>
        </w:rPr>
        <w:t xml:space="preserve"> is necessary for both elements of the permission, being first the construction</w:t>
      </w:r>
      <w:r w:rsidR="002C5647">
        <w:rPr>
          <w:rFonts w:ascii="Arial" w:hAnsi="Arial" w:cs="Arial"/>
          <w:sz w:val="24"/>
          <w:szCs w:val="24"/>
        </w:rPr>
        <w:t xml:space="preserve"> of the </w:t>
      </w:r>
      <w:r w:rsidR="00CF5C42">
        <w:rPr>
          <w:rFonts w:ascii="Arial" w:hAnsi="Arial" w:cs="Arial"/>
          <w:sz w:val="24"/>
          <w:szCs w:val="24"/>
        </w:rPr>
        <w:t>NLR and second the residential housing development. This issue</w:t>
      </w:r>
      <w:r w:rsidR="00EF7788">
        <w:rPr>
          <w:rFonts w:ascii="Arial" w:hAnsi="Arial" w:cs="Arial"/>
          <w:sz w:val="24"/>
          <w:szCs w:val="24"/>
        </w:rPr>
        <w:t xml:space="preserve"> is dealt with in the IO</w:t>
      </w:r>
      <w:r w:rsidR="00CF5C42">
        <w:rPr>
          <w:rFonts w:ascii="Arial" w:hAnsi="Arial" w:cs="Arial"/>
          <w:sz w:val="24"/>
          <w:szCs w:val="24"/>
        </w:rPr>
        <w:t>D</w:t>
      </w:r>
      <w:r w:rsidR="001B14CA">
        <w:rPr>
          <w:rFonts w:ascii="Arial" w:hAnsi="Arial" w:cs="Arial"/>
          <w:sz w:val="24"/>
          <w:szCs w:val="24"/>
        </w:rPr>
        <w:t xml:space="preserve"> but has been further argued by the Objectors at the inquiry. The Object</w:t>
      </w:r>
      <w:r w:rsidR="001A0F7D">
        <w:rPr>
          <w:rFonts w:ascii="Arial" w:hAnsi="Arial" w:cs="Arial"/>
          <w:sz w:val="24"/>
          <w:szCs w:val="24"/>
        </w:rPr>
        <w:t>ors</w:t>
      </w:r>
      <w:r w:rsidR="00346C64">
        <w:rPr>
          <w:rFonts w:ascii="Arial" w:hAnsi="Arial" w:cs="Arial"/>
          <w:sz w:val="24"/>
          <w:szCs w:val="24"/>
        </w:rPr>
        <w:t xml:space="preserve">, whilst arguing that the necessity test is not met </w:t>
      </w:r>
      <w:r w:rsidR="0095213A">
        <w:rPr>
          <w:rFonts w:ascii="Arial" w:hAnsi="Arial" w:cs="Arial"/>
          <w:sz w:val="24"/>
          <w:szCs w:val="24"/>
        </w:rPr>
        <w:t xml:space="preserve">at all, adopt a secondary position </w:t>
      </w:r>
      <w:r w:rsidR="00FA338E">
        <w:rPr>
          <w:rFonts w:ascii="Arial" w:hAnsi="Arial" w:cs="Arial"/>
          <w:sz w:val="24"/>
          <w:szCs w:val="24"/>
        </w:rPr>
        <w:t>that</w:t>
      </w:r>
      <w:r w:rsidR="00A1281F">
        <w:rPr>
          <w:rFonts w:ascii="Arial" w:hAnsi="Arial" w:cs="Arial"/>
          <w:sz w:val="24"/>
          <w:szCs w:val="24"/>
        </w:rPr>
        <w:t>,</w:t>
      </w:r>
      <w:r w:rsidR="00FA338E">
        <w:rPr>
          <w:rFonts w:ascii="Arial" w:hAnsi="Arial" w:cs="Arial"/>
          <w:sz w:val="24"/>
          <w:szCs w:val="24"/>
        </w:rPr>
        <w:t xml:space="preserve"> if it is necessary for FP2</w:t>
      </w:r>
      <w:r w:rsidR="008501DB">
        <w:rPr>
          <w:rFonts w:ascii="Arial" w:hAnsi="Arial" w:cs="Arial"/>
          <w:sz w:val="24"/>
          <w:szCs w:val="24"/>
        </w:rPr>
        <w:t>6</w:t>
      </w:r>
      <w:r w:rsidR="00FA338E">
        <w:rPr>
          <w:rFonts w:ascii="Arial" w:hAnsi="Arial" w:cs="Arial"/>
          <w:sz w:val="24"/>
          <w:szCs w:val="24"/>
        </w:rPr>
        <w:t xml:space="preserve"> to be diverted </w:t>
      </w:r>
      <w:r w:rsidR="00DF2BEE">
        <w:rPr>
          <w:rFonts w:ascii="Arial" w:hAnsi="Arial" w:cs="Arial"/>
          <w:sz w:val="24"/>
          <w:szCs w:val="24"/>
        </w:rPr>
        <w:t xml:space="preserve">for the permitted development works to be carried out, the need is </w:t>
      </w:r>
      <w:r w:rsidR="00F72F69">
        <w:rPr>
          <w:rFonts w:ascii="Arial" w:hAnsi="Arial" w:cs="Arial"/>
          <w:sz w:val="24"/>
          <w:szCs w:val="24"/>
        </w:rPr>
        <w:t xml:space="preserve">limited to the NLR element of the permission and does not extend to the </w:t>
      </w:r>
      <w:r w:rsidR="00AE0726">
        <w:rPr>
          <w:rFonts w:ascii="Arial" w:hAnsi="Arial" w:cs="Arial"/>
          <w:sz w:val="24"/>
          <w:szCs w:val="24"/>
        </w:rPr>
        <w:t>housing development element.</w:t>
      </w:r>
    </w:p>
    <w:p w14:paraId="4087FD83" w14:textId="6B9D6001" w:rsidR="00347642" w:rsidRDefault="00DC2907" w:rsidP="004D3E01">
      <w:pPr>
        <w:pStyle w:val="Style1"/>
        <w:tabs>
          <w:tab w:val="num" w:pos="720"/>
        </w:tabs>
        <w:rPr>
          <w:rFonts w:ascii="Arial" w:hAnsi="Arial" w:cs="Arial"/>
          <w:sz w:val="24"/>
          <w:szCs w:val="24"/>
        </w:rPr>
      </w:pPr>
      <w:r>
        <w:rPr>
          <w:rFonts w:ascii="Arial" w:hAnsi="Arial" w:cs="Arial"/>
          <w:sz w:val="24"/>
          <w:szCs w:val="24"/>
        </w:rPr>
        <w:t xml:space="preserve">The relevance of this </w:t>
      </w:r>
      <w:r w:rsidR="00D25FF6">
        <w:rPr>
          <w:rFonts w:ascii="Arial" w:hAnsi="Arial" w:cs="Arial"/>
          <w:sz w:val="24"/>
          <w:szCs w:val="24"/>
        </w:rPr>
        <w:t xml:space="preserve">aspect of the Objector’s case is not whether the necessity test </w:t>
      </w:r>
      <w:r w:rsidR="00D25FF6" w:rsidRPr="00995BAC">
        <w:rPr>
          <w:rFonts w:ascii="Arial" w:hAnsi="Arial" w:cs="Arial"/>
          <w:sz w:val="24"/>
          <w:szCs w:val="24"/>
        </w:rPr>
        <w:t xml:space="preserve">is met, but rather </w:t>
      </w:r>
      <w:r w:rsidR="00BA55F9" w:rsidRPr="00995BAC">
        <w:rPr>
          <w:rFonts w:ascii="Arial" w:hAnsi="Arial" w:cs="Arial"/>
          <w:sz w:val="24"/>
          <w:szCs w:val="24"/>
        </w:rPr>
        <w:t>what benefits derived from the permission fall to be taken into</w:t>
      </w:r>
      <w:r w:rsidR="00BA55F9">
        <w:rPr>
          <w:rFonts w:ascii="Arial" w:hAnsi="Arial" w:cs="Arial"/>
          <w:sz w:val="24"/>
          <w:szCs w:val="24"/>
        </w:rPr>
        <w:t xml:space="preserve"> account when applying the merits test. </w:t>
      </w:r>
      <w:r w:rsidR="00407634">
        <w:rPr>
          <w:rFonts w:ascii="Arial" w:hAnsi="Arial" w:cs="Arial"/>
          <w:sz w:val="24"/>
          <w:szCs w:val="24"/>
        </w:rPr>
        <w:t xml:space="preserve">Whilst this could be dealt with when </w:t>
      </w:r>
      <w:r w:rsidR="00407634" w:rsidRPr="00DB4570">
        <w:rPr>
          <w:rFonts w:ascii="Arial" w:hAnsi="Arial" w:cs="Arial"/>
          <w:sz w:val="24"/>
          <w:szCs w:val="24"/>
        </w:rPr>
        <w:t xml:space="preserve">considering the merits test it is perhaps logical </w:t>
      </w:r>
      <w:r w:rsidR="00B57768" w:rsidRPr="00DB4570">
        <w:rPr>
          <w:rFonts w:ascii="Arial" w:hAnsi="Arial" w:cs="Arial"/>
          <w:sz w:val="24"/>
          <w:szCs w:val="24"/>
        </w:rPr>
        <w:t xml:space="preserve">and necessary </w:t>
      </w:r>
      <w:r w:rsidR="00407634" w:rsidRPr="00DB4570">
        <w:rPr>
          <w:rFonts w:ascii="Arial" w:hAnsi="Arial" w:cs="Arial"/>
          <w:sz w:val="24"/>
          <w:szCs w:val="24"/>
        </w:rPr>
        <w:t xml:space="preserve">to </w:t>
      </w:r>
      <w:r w:rsidR="00B32BDD" w:rsidRPr="00DB4570">
        <w:rPr>
          <w:rFonts w:ascii="Arial" w:hAnsi="Arial" w:cs="Arial"/>
          <w:sz w:val="24"/>
          <w:szCs w:val="24"/>
        </w:rPr>
        <w:t xml:space="preserve">deal with it </w:t>
      </w:r>
      <w:r w:rsidR="002B2700" w:rsidRPr="00DB4570">
        <w:rPr>
          <w:rFonts w:ascii="Arial" w:hAnsi="Arial" w:cs="Arial"/>
          <w:sz w:val="24"/>
          <w:szCs w:val="24"/>
        </w:rPr>
        <w:t>here</w:t>
      </w:r>
      <w:r w:rsidR="002B2700">
        <w:rPr>
          <w:rFonts w:ascii="Arial" w:hAnsi="Arial" w:cs="Arial"/>
          <w:sz w:val="24"/>
          <w:szCs w:val="24"/>
        </w:rPr>
        <w:t xml:space="preserve"> </w:t>
      </w:r>
      <w:r w:rsidR="00F70583">
        <w:rPr>
          <w:rFonts w:ascii="Arial" w:hAnsi="Arial" w:cs="Arial"/>
          <w:sz w:val="24"/>
          <w:szCs w:val="24"/>
        </w:rPr>
        <w:t>where the terms of the permission are being reviewed.</w:t>
      </w:r>
    </w:p>
    <w:p w14:paraId="058830DF" w14:textId="1A9CFE79" w:rsidR="00F70583" w:rsidRDefault="006A2EED" w:rsidP="004D3E01">
      <w:pPr>
        <w:pStyle w:val="Style1"/>
        <w:tabs>
          <w:tab w:val="num" w:pos="720"/>
        </w:tabs>
        <w:rPr>
          <w:rFonts w:ascii="Arial" w:hAnsi="Arial" w:cs="Arial"/>
          <w:sz w:val="24"/>
          <w:szCs w:val="24"/>
        </w:rPr>
      </w:pPr>
      <w:r>
        <w:rPr>
          <w:rFonts w:ascii="Arial" w:hAnsi="Arial" w:cs="Arial"/>
          <w:sz w:val="24"/>
          <w:szCs w:val="24"/>
        </w:rPr>
        <w:t xml:space="preserve">I have concluded that the </w:t>
      </w:r>
      <w:r w:rsidR="0051231C">
        <w:rPr>
          <w:rFonts w:ascii="Arial" w:hAnsi="Arial" w:cs="Arial"/>
          <w:sz w:val="24"/>
          <w:szCs w:val="24"/>
        </w:rPr>
        <w:t xml:space="preserve">necessity to divert the footpath must derive from the </w:t>
      </w:r>
      <w:r w:rsidR="00FB059D">
        <w:rPr>
          <w:rFonts w:ascii="Arial" w:hAnsi="Arial" w:cs="Arial"/>
          <w:sz w:val="24"/>
          <w:szCs w:val="24"/>
        </w:rPr>
        <w:t xml:space="preserve">requirements of the specific permission. </w:t>
      </w:r>
      <w:r w:rsidR="00EE6A56">
        <w:rPr>
          <w:rFonts w:ascii="Arial" w:hAnsi="Arial" w:cs="Arial"/>
          <w:sz w:val="24"/>
          <w:szCs w:val="24"/>
        </w:rPr>
        <w:t xml:space="preserve">In this case </w:t>
      </w:r>
      <w:r w:rsidR="00411EE2">
        <w:rPr>
          <w:rFonts w:ascii="Arial" w:hAnsi="Arial" w:cs="Arial"/>
          <w:sz w:val="24"/>
          <w:szCs w:val="24"/>
        </w:rPr>
        <w:t xml:space="preserve">there are two elements of the permission; the NLR and the housing development, but they are </w:t>
      </w:r>
      <w:r w:rsidR="00500755">
        <w:rPr>
          <w:rFonts w:ascii="Arial" w:hAnsi="Arial" w:cs="Arial"/>
          <w:sz w:val="24"/>
          <w:szCs w:val="24"/>
        </w:rPr>
        <w:t xml:space="preserve">contained within a single hybrid </w:t>
      </w:r>
      <w:r w:rsidR="007F28D3">
        <w:rPr>
          <w:rFonts w:ascii="Arial" w:hAnsi="Arial" w:cs="Arial"/>
          <w:sz w:val="24"/>
          <w:szCs w:val="24"/>
        </w:rPr>
        <w:t>permission</w:t>
      </w:r>
      <w:r w:rsidR="00543068">
        <w:rPr>
          <w:rFonts w:ascii="Arial" w:hAnsi="Arial" w:cs="Arial"/>
          <w:sz w:val="24"/>
          <w:szCs w:val="24"/>
        </w:rPr>
        <w:t xml:space="preserve">. </w:t>
      </w:r>
      <w:r w:rsidR="00555FBE">
        <w:rPr>
          <w:rFonts w:ascii="Arial" w:hAnsi="Arial" w:cs="Arial"/>
          <w:sz w:val="24"/>
          <w:szCs w:val="24"/>
        </w:rPr>
        <w:t xml:space="preserve">In the IOD I set out </w:t>
      </w:r>
      <w:r w:rsidR="000D7A4C">
        <w:rPr>
          <w:rFonts w:ascii="Arial" w:hAnsi="Arial" w:cs="Arial"/>
          <w:sz w:val="24"/>
          <w:szCs w:val="24"/>
        </w:rPr>
        <w:t>my conclusion</w:t>
      </w:r>
      <w:r w:rsidR="00BE329F">
        <w:rPr>
          <w:rFonts w:ascii="Arial" w:hAnsi="Arial" w:cs="Arial"/>
          <w:sz w:val="24"/>
          <w:szCs w:val="24"/>
        </w:rPr>
        <w:t xml:space="preserve">s </w:t>
      </w:r>
      <w:r w:rsidR="001C7E76">
        <w:rPr>
          <w:rFonts w:ascii="Arial" w:hAnsi="Arial" w:cs="Arial"/>
          <w:sz w:val="24"/>
          <w:szCs w:val="24"/>
        </w:rPr>
        <w:t xml:space="preserve">on this issue </w:t>
      </w:r>
      <w:r w:rsidR="00BE329F">
        <w:rPr>
          <w:rFonts w:ascii="Arial" w:hAnsi="Arial" w:cs="Arial"/>
          <w:sz w:val="24"/>
          <w:szCs w:val="24"/>
        </w:rPr>
        <w:t xml:space="preserve">and the basis upon which they had been reached. I have been presented with no evidence or argument to </w:t>
      </w:r>
      <w:r w:rsidR="002624C7">
        <w:rPr>
          <w:rFonts w:ascii="Arial" w:hAnsi="Arial" w:cs="Arial"/>
          <w:sz w:val="24"/>
          <w:szCs w:val="24"/>
        </w:rPr>
        <w:t xml:space="preserve">justify any revision of those conclusions. The permission </w:t>
      </w:r>
      <w:r w:rsidR="007B7612">
        <w:rPr>
          <w:rFonts w:ascii="Arial" w:hAnsi="Arial" w:cs="Arial"/>
          <w:sz w:val="24"/>
          <w:szCs w:val="24"/>
        </w:rPr>
        <w:t>provides for the NLR to be constructed as the sole means of vehicular access to the residential development</w:t>
      </w:r>
      <w:r w:rsidR="0025047D">
        <w:rPr>
          <w:rFonts w:ascii="Arial" w:hAnsi="Arial" w:cs="Arial"/>
          <w:sz w:val="24"/>
          <w:szCs w:val="24"/>
        </w:rPr>
        <w:t xml:space="preserve">. </w:t>
      </w:r>
      <w:r w:rsidR="00DC7B5A">
        <w:rPr>
          <w:rFonts w:ascii="Arial" w:hAnsi="Arial" w:cs="Arial"/>
          <w:sz w:val="24"/>
          <w:szCs w:val="24"/>
        </w:rPr>
        <w:t>The housing could not be built</w:t>
      </w:r>
      <w:r w:rsidR="000A44F7">
        <w:rPr>
          <w:rFonts w:ascii="Arial" w:hAnsi="Arial" w:cs="Arial"/>
          <w:sz w:val="24"/>
          <w:szCs w:val="24"/>
        </w:rPr>
        <w:t xml:space="preserve"> under this permission</w:t>
      </w:r>
      <w:r w:rsidR="00DC7B5A">
        <w:rPr>
          <w:rFonts w:ascii="Arial" w:hAnsi="Arial" w:cs="Arial"/>
          <w:sz w:val="24"/>
          <w:szCs w:val="24"/>
        </w:rPr>
        <w:t xml:space="preserve"> </w:t>
      </w:r>
      <w:r w:rsidR="00DC7B5A" w:rsidRPr="00F55FB2">
        <w:rPr>
          <w:rFonts w:ascii="Arial" w:hAnsi="Arial" w:cs="Arial"/>
          <w:sz w:val="24"/>
          <w:szCs w:val="24"/>
        </w:rPr>
        <w:t>without the NLR</w:t>
      </w:r>
      <w:r w:rsidR="006F51AB" w:rsidRPr="00F55FB2">
        <w:rPr>
          <w:rFonts w:ascii="Arial" w:hAnsi="Arial" w:cs="Arial"/>
          <w:sz w:val="24"/>
          <w:szCs w:val="24"/>
        </w:rPr>
        <w:t>. The NLR and the housing scheme are</w:t>
      </w:r>
      <w:r w:rsidR="005D74E9" w:rsidRPr="00F55FB2">
        <w:rPr>
          <w:rFonts w:ascii="Arial" w:hAnsi="Arial" w:cs="Arial"/>
          <w:sz w:val="24"/>
          <w:szCs w:val="24"/>
        </w:rPr>
        <w:t xml:space="preserve"> </w:t>
      </w:r>
      <w:r w:rsidR="00F55FB2" w:rsidRPr="00F55FB2">
        <w:rPr>
          <w:rFonts w:ascii="Arial" w:hAnsi="Arial" w:cs="Arial"/>
          <w:sz w:val="24"/>
          <w:szCs w:val="24"/>
        </w:rPr>
        <w:t>synergistic</w:t>
      </w:r>
      <w:r w:rsidR="005D74E9" w:rsidRPr="00F55FB2">
        <w:rPr>
          <w:rFonts w:ascii="Arial" w:hAnsi="Arial" w:cs="Arial"/>
          <w:sz w:val="24"/>
          <w:szCs w:val="24"/>
        </w:rPr>
        <w:t xml:space="preserve"> elements of the</w:t>
      </w:r>
      <w:r w:rsidR="005D74E9">
        <w:rPr>
          <w:rFonts w:ascii="Arial" w:hAnsi="Arial" w:cs="Arial"/>
          <w:sz w:val="24"/>
          <w:szCs w:val="24"/>
        </w:rPr>
        <w:t xml:space="preserve"> single permission</w:t>
      </w:r>
      <w:r w:rsidR="006438AD">
        <w:rPr>
          <w:rFonts w:ascii="Arial" w:hAnsi="Arial" w:cs="Arial"/>
          <w:sz w:val="24"/>
          <w:szCs w:val="24"/>
        </w:rPr>
        <w:t>. Accordingly</w:t>
      </w:r>
      <w:r w:rsidR="000718D4">
        <w:rPr>
          <w:rFonts w:ascii="Arial" w:hAnsi="Arial" w:cs="Arial"/>
          <w:sz w:val="24"/>
          <w:szCs w:val="24"/>
        </w:rPr>
        <w:t>,</w:t>
      </w:r>
      <w:r w:rsidR="006438AD">
        <w:rPr>
          <w:rFonts w:ascii="Arial" w:hAnsi="Arial" w:cs="Arial"/>
          <w:sz w:val="24"/>
          <w:szCs w:val="24"/>
        </w:rPr>
        <w:t xml:space="preserve"> the </w:t>
      </w:r>
      <w:r w:rsidR="00DE7399">
        <w:rPr>
          <w:rFonts w:ascii="Arial" w:hAnsi="Arial" w:cs="Arial"/>
          <w:sz w:val="24"/>
          <w:szCs w:val="24"/>
        </w:rPr>
        <w:t>diversion of FP2</w:t>
      </w:r>
      <w:r w:rsidR="00DB4873">
        <w:rPr>
          <w:rFonts w:ascii="Arial" w:hAnsi="Arial" w:cs="Arial"/>
          <w:sz w:val="24"/>
          <w:szCs w:val="24"/>
        </w:rPr>
        <w:t>6</w:t>
      </w:r>
      <w:r w:rsidR="00DE7399">
        <w:rPr>
          <w:rFonts w:ascii="Arial" w:hAnsi="Arial" w:cs="Arial"/>
          <w:sz w:val="24"/>
          <w:szCs w:val="24"/>
        </w:rPr>
        <w:t xml:space="preserve"> is as necessary for the construction of the NLR as it is for the housing scheme.</w:t>
      </w:r>
    </w:p>
    <w:p w14:paraId="68DDCE10" w14:textId="7C02F96E" w:rsidR="00543BC9" w:rsidRPr="00AF24FF" w:rsidRDefault="00175EAA" w:rsidP="00AF24FF">
      <w:pPr>
        <w:pStyle w:val="Style1"/>
        <w:tabs>
          <w:tab w:val="num" w:pos="720"/>
        </w:tabs>
        <w:rPr>
          <w:rFonts w:ascii="Arial" w:hAnsi="Arial" w:cs="Arial"/>
          <w:sz w:val="24"/>
          <w:szCs w:val="24"/>
        </w:rPr>
      </w:pPr>
      <w:r>
        <w:rPr>
          <w:rFonts w:ascii="Arial" w:hAnsi="Arial" w:cs="Arial"/>
          <w:sz w:val="24"/>
          <w:szCs w:val="24"/>
        </w:rPr>
        <w:t>For these reasons</w:t>
      </w:r>
      <w:r w:rsidR="00366720">
        <w:rPr>
          <w:rFonts w:ascii="Arial" w:hAnsi="Arial" w:cs="Arial"/>
          <w:sz w:val="24"/>
          <w:szCs w:val="24"/>
        </w:rPr>
        <w:t xml:space="preserve"> I maintain the conclusion reached in the ID and IOD that</w:t>
      </w:r>
      <w:r w:rsidR="009B2FAB">
        <w:rPr>
          <w:rFonts w:ascii="Arial" w:hAnsi="Arial" w:cs="Arial"/>
          <w:sz w:val="24"/>
          <w:szCs w:val="24"/>
        </w:rPr>
        <w:t xml:space="preserve"> for the </w:t>
      </w:r>
      <w:r w:rsidR="00FD7215">
        <w:rPr>
          <w:rFonts w:ascii="Arial" w:hAnsi="Arial" w:cs="Arial"/>
          <w:sz w:val="24"/>
          <w:szCs w:val="24"/>
        </w:rPr>
        <w:t>planning permission to be implemented it is necessary for FP2</w:t>
      </w:r>
      <w:r w:rsidR="003870FB">
        <w:rPr>
          <w:rFonts w:ascii="Arial" w:hAnsi="Arial" w:cs="Arial"/>
          <w:sz w:val="24"/>
          <w:szCs w:val="24"/>
        </w:rPr>
        <w:t>6</w:t>
      </w:r>
      <w:r w:rsidR="00FD7215">
        <w:rPr>
          <w:rFonts w:ascii="Arial" w:hAnsi="Arial" w:cs="Arial"/>
          <w:sz w:val="24"/>
          <w:szCs w:val="24"/>
        </w:rPr>
        <w:t xml:space="preserve"> to be diverted </w:t>
      </w:r>
      <w:r w:rsidR="00C26B1D">
        <w:rPr>
          <w:rFonts w:ascii="Arial" w:hAnsi="Arial" w:cs="Arial"/>
          <w:sz w:val="24"/>
          <w:szCs w:val="24"/>
        </w:rPr>
        <w:t>and therefore</w:t>
      </w:r>
      <w:r w:rsidR="00366720">
        <w:rPr>
          <w:rFonts w:ascii="Arial" w:hAnsi="Arial" w:cs="Arial"/>
          <w:sz w:val="24"/>
          <w:szCs w:val="24"/>
        </w:rPr>
        <w:t xml:space="preserve"> the necessity test is met</w:t>
      </w:r>
      <w:r w:rsidR="00C26B1D">
        <w:rPr>
          <w:rFonts w:ascii="Arial" w:hAnsi="Arial" w:cs="Arial"/>
          <w:sz w:val="24"/>
          <w:szCs w:val="24"/>
        </w:rPr>
        <w:t>.</w:t>
      </w:r>
    </w:p>
    <w:p w14:paraId="46553187" w14:textId="69F88DCE" w:rsidR="00692CAC" w:rsidRPr="00D1282B" w:rsidRDefault="00C03CA2" w:rsidP="00C03CA2">
      <w:pPr>
        <w:pStyle w:val="Style1"/>
        <w:numPr>
          <w:ilvl w:val="0"/>
          <w:numId w:val="0"/>
        </w:numPr>
        <w:rPr>
          <w:rFonts w:ascii="Arial" w:hAnsi="Arial" w:cs="Arial"/>
          <w:b/>
          <w:bCs/>
          <w:i/>
          <w:iCs/>
          <w:szCs w:val="22"/>
        </w:rPr>
      </w:pPr>
      <w:r w:rsidRPr="00D1282B">
        <w:rPr>
          <w:rFonts w:ascii="Arial" w:hAnsi="Arial" w:cs="Arial"/>
          <w:b/>
          <w:bCs/>
          <w:i/>
          <w:iCs/>
          <w:szCs w:val="22"/>
        </w:rPr>
        <w:lastRenderedPageBreak/>
        <w:t>The Merits Test</w:t>
      </w:r>
    </w:p>
    <w:p w14:paraId="402FF430" w14:textId="6626483F" w:rsidR="00681A1E" w:rsidRDefault="008C5CBF" w:rsidP="00627642">
      <w:pPr>
        <w:pStyle w:val="Style1"/>
        <w:tabs>
          <w:tab w:val="num" w:pos="720"/>
        </w:tabs>
        <w:rPr>
          <w:rFonts w:ascii="Arial" w:hAnsi="Arial" w:cs="Arial"/>
          <w:sz w:val="24"/>
          <w:szCs w:val="24"/>
        </w:rPr>
      </w:pPr>
      <w:r w:rsidRPr="00C40687">
        <w:rPr>
          <w:rFonts w:ascii="Arial" w:hAnsi="Arial" w:cs="Arial"/>
          <w:sz w:val="24"/>
          <w:szCs w:val="24"/>
        </w:rPr>
        <w:t xml:space="preserve">The test, and my task in applying it, are set out in the ID </w:t>
      </w:r>
      <w:r w:rsidR="00506618" w:rsidRPr="00C40687">
        <w:rPr>
          <w:rFonts w:ascii="Arial" w:hAnsi="Arial" w:cs="Arial"/>
          <w:sz w:val="24"/>
          <w:szCs w:val="24"/>
        </w:rPr>
        <w:t xml:space="preserve">[15] </w:t>
      </w:r>
      <w:r w:rsidR="00147E55" w:rsidRPr="00C40687">
        <w:rPr>
          <w:rFonts w:ascii="Arial" w:hAnsi="Arial" w:cs="Arial"/>
          <w:sz w:val="24"/>
          <w:szCs w:val="24"/>
        </w:rPr>
        <w:t>and IOD [10</w:t>
      </w:r>
      <w:r w:rsidR="008860D6" w:rsidRPr="00C40687">
        <w:rPr>
          <w:rFonts w:ascii="Arial" w:hAnsi="Arial" w:cs="Arial"/>
          <w:sz w:val="24"/>
          <w:szCs w:val="24"/>
        </w:rPr>
        <w:t xml:space="preserve">] – [11] </w:t>
      </w:r>
      <w:r w:rsidRPr="00C40687">
        <w:rPr>
          <w:rFonts w:ascii="Arial" w:hAnsi="Arial" w:cs="Arial"/>
          <w:sz w:val="24"/>
          <w:szCs w:val="24"/>
        </w:rPr>
        <w:t xml:space="preserve">and </w:t>
      </w:r>
      <w:r w:rsidR="006271E4" w:rsidRPr="00C40687">
        <w:rPr>
          <w:rFonts w:ascii="Arial" w:hAnsi="Arial" w:cs="Arial"/>
          <w:sz w:val="24"/>
          <w:szCs w:val="24"/>
        </w:rPr>
        <w:t>there is no benefit in repeating that.</w:t>
      </w:r>
      <w:r w:rsidR="00651BE4" w:rsidRPr="00C40687">
        <w:rPr>
          <w:rFonts w:ascii="Arial" w:hAnsi="Arial" w:cs="Arial"/>
          <w:sz w:val="24"/>
          <w:szCs w:val="24"/>
        </w:rPr>
        <w:t xml:space="preserve"> </w:t>
      </w:r>
      <w:r w:rsidR="00602EC8" w:rsidRPr="00C40687">
        <w:rPr>
          <w:rFonts w:ascii="Arial" w:hAnsi="Arial" w:cs="Arial"/>
          <w:sz w:val="24"/>
          <w:szCs w:val="24"/>
        </w:rPr>
        <w:t>The test is a balancing exercise</w:t>
      </w:r>
      <w:r w:rsidR="00FD5BD7" w:rsidRPr="00C40687">
        <w:rPr>
          <w:rFonts w:ascii="Arial" w:hAnsi="Arial" w:cs="Arial"/>
          <w:sz w:val="24"/>
          <w:szCs w:val="24"/>
        </w:rPr>
        <w:t xml:space="preserve"> requiring me to assess any dis</w:t>
      </w:r>
      <w:r w:rsidR="00085CF7" w:rsidRPr="00C40687">
        <w:rPr>
          <w:rFonts w:ascii="Arial" w:hAnsi="Arial" w:cs="Arial"/>
          <w:sz w:val="24"/>
          <w:szCs w:val="24"/>
        </w:rPr>
        <w:t xml:space="preserve">advantages flowing from the proposed diversion </w:t>
      </w:r>
      <w:r w:rsidR="008D4A04" w:rsidRPr="00C40687">
        <w:rPr>
          <w:rFonts w:ascii="Arial" w:hAnsi="Arial" w:cs="Arial"/>
          <w:sz w:val="24"/>
          <w:szCs w:val="24"/>
        </w:rPr>
        <w:t>and to weigh these against benefits derived from implementing the permission.</w:t>
      </w:r>
      <w:r w:rsidR="007022CF" w:rsidRPr="00C40687">
        <w:rPr>
          <w:rFonts w:ascii="Arial" w:hAnsi="Arial" w:cs="Arial"/>
          <w:sz w:val="24"/>
          <w:szCs w:val="24"/>
        </w:rPr>
        <w:t xml:space="preserve"> This exercise was carried </w:t>
      </w:r>
      <w:r w:rsidR="00A91955" w:rsidRPr="00C40687">
        <w:rPr>
          <w:rFonts w:ascii="Arial" w:hAnsi="Arial" w:cs="Arial"/>
          <w:sz w:val="24"/>
          <w:szCs w:val="24"/>
        </w:rPr>
        <w:t>out in the IOD</w:t>
      </w:r>
      <w:r w:rsidR="002B4499">
        <w:rPr>
          <w:rFonts w:ascii="Arial" w:hAnsi="Arial" w:cs="Arial"/>
          <w:sz w:val="24"/>
          <w:szCs w:val="24"/>
        </w:rPr>
        <w:t xml:space="preserve"> [</w:t>
      </w:r>
      <w:r w:rsidR="00E23535">
        <w:rPr>
          <w:rFonts w:ascii="Arial" w:hAnsi="Arial" w:cs="Arial"/>
          <w:sz w:val="24"/>
          <w:szCs w:val="24"/>
        </w:rPr>
        <w:t>30] – [50]</w:t>
      </w:r>
      <w:r w:rsidR="00810113">
        <w:rPr>
          <w:rFonts w:ascii="Arial" w:hAnsi="Arial" w:cs="Arial"/>
          <w:sz w:val="24"/>
          <w:szCs w:val="24"/>
        </w:rPr>
        <w:t>.</w:t>
      </w:r>
    </w:p>
    <w:p w14:paraId="7273CFAF" w14:textId="2042FB12" w:rsidR="00810113" w:rsidRDefault="00810113" w:rsidP="00627642">
      <w:pPr>
        <w:pStyle w:val="Style1"/>
        <w:tabs>
          <w:tab w:val="num" w:pos="720"/>
        </w:tabs>
        <w:rPr>
          <w:rFonts w:ascii="Arial" w:hAnsi="Arial" w:cs="Arial"/>
          <w:sz w:val="24"/>
          <w:szCs w:val="24"/>
        </w:rPr>
      </w:pPr>
      <w:r>
        <w:rPr>
          <w:rFonts w:ascii="Arial" w:hAnsi="Arial" w:cs="Arial"/>
          <w:sz w:val="24"/>
          <w:szCs w:val="24"/>
        </w:rPr>
        <w:t>As the inquiry covered all material evidence it is appropriate for me to set ou</w:t>
      </w:r>
      <w:r w:rsidR="0075539F">
        <w:rPr>
          <w:rFonts w:ascii="Arial" w:hAnsi="Arial" w:cs="Arial"/>
          <w:sz w:val="24"/>
          <w:szCs w:val="24"/>
        </w:rPr>
        <w:t xml:space="preserve">t </w:t>
      </w:r>
      <w:r w:rsidR="00024DED">
        <w:rPr>
          <w:rFonts w:ascii="Arial" w:hAnsi="Arial" w:cs="Arial"/>
          <w:sz w:val="24"/>
          <w:szCs w:val="24"/>
        </w:rPr>
        <w:t>in this decision</w:t>
      </w:r>
      <w:r w:rsidR="002414FC">
        <w:rPr>
          <w:rFonts w:ascii="Arial" w:hAnsi="Arial" w:cs="Arial"/>
          <w:sz w:val="24"/>
          <w:szCs w:val="24"/>
        </w:rPr>
        <w:t xml:space="preserve"> </w:t>
      </w:r>
      <w:r w:rsidR="008A52E4">
        <w:rPr>
          <w:rFonts w:ascii="Arial" w:hAnsi="Arial" w:cs="Arial"/>
          <w:sz w:val="24"/>
          <w:szCs w:val="24"/>
        </w:rPr>
        <w:t xml:space="preserve">my findings </w:t>
      </w:r>
      <w:r w:rsidR="00D946D9">
        <w:rPr>
          <w:rFonts w:ascii="Arial" w:hAnsi="Arial" w:cs="Arial"/>
          <w:sz w:val="24"/>
          <w:szCs w:val="24"/>
        </w:rPr>
        <w:t xml:space="preserve">in relation to the </w:t>
      </w:r>
      <w:r w:rsidR="0075539F">
        <w:rPr>
          <w:rFonts w:ascii="Arial" w:hAnsi="Arial" w:cs="Arial"/>
          <w:sz w:val="24"/>
          <w:szCs w:val="24"/>
        </w:rPr>
        <w:t>advantages</w:t>
      </w:r>
      <w:r w:rsidR="00D946D9">
        <w:rPr>
          <w:rFonts w:ascii="Arial" w:hAnsi="Arial" w:cs="Arial"/>
          <w:sz w:val="24"/>
          <w:szCs w:val="24"/>
        </w:rPr>
        <w:t xml:space="preserve"> and disadvantages </w:t>
      </w:r>
      <w:r w:rsidR="0075539F">
        <w:rPr>
          <w:rFonts w:ascii="Arial" w:hAnsi="Arial" w:cs="Arial"/>
          <w:sz w:val="24"/>
          <w:szCs w:val="24"/>
        </w:rPr>
        <w:t xml:space="preserve">that will </w:t>
      </w:r>
      <w:r w:rsidR="003872C9">
        <w:rPr>
          <w:rFonts w:ascii="Arial" w:hAnsi="Arial" w:cs="Arial"/>
          <w:sz w:val="24"/>
          <w:szCs w:val="24"/>
        </w:rPr>
        <w:t xml:space="preserve">flow from the proposed diversion regardless of whether they have been described in </w:t>
      </w:r>
      <w:r w:rsidR="00703ED0">
        <w:rPr>
          <w:rFonts w:ascii="Arial" w:hAnsi="Arial" w:cs="Arial"/>
          <w:sz w:val="24"/>
          <w:szCs w:val="24"/>
        </w:rPr>
        <w:t>the preceding decisions.</w:t>
      </w:r>
    </w:p>
    <w:p w14:paraId="5C2FC1F4" w14:textId="5EEC2576" w:rsidR="00304178" w:rsidRPr="00D1282B" w:rsidRDefault="00304178" w:rsidP="00996CEC">
      <w:pPr>
        <w:pStyle w:val="Style1"/>
        <w:numPr>
          <w:ilvl w:val="0"/>
          <w:numId w:val="0"/>
        </w:numPr>
        <w:tabs>
          <w:tab w:val="num" w:pos="720"/>
        </w:tabs>
        <w:rPr>
          <w:rFonts w:ascii="Arial" w:hAnsi="Arial" w:cs="Arial"/>
          <w:i/>
          <w:iCs/>
          <w:sz w:val="24"/>
          <w:szCs w:val="24"/>
        </w:rPr>
      </w:pPr>
      <w:r w:rsidRPr="00D1282B">
        <w:rPr>
          <w:rFonts w:ascii="Arial" w:hAnsi="Arial" w:cs="Arial"/>
          <w:i/>
          <w:iCs/>
          <w:sz w:val="24"/>
          <w:szCs w:val="24"/>
        </w:rPr>
        <w:t>Advantages</w:t>
      </w:r>
    </w:p>
    <w:p w14:paraId="10E5DD7D" w14:textId="34FADC10" w:rsidR="00703ED0" w:rsidRDefault="00051295" w:rsidP="00627642">
      <w:pPr>
        <w:pStyle w:val="Style1"/>
        <w:tabs>
          <w:tab w:val="num" w:pos="720"/>
        </w:tabs>
        <w:rPr>
          <w:rFonts w:ascii="Arial" w:hAnsi="Arial" w:cs="Arial"/>
          <w:sz w:val="24"/>
          <w:szCs w:val="24"/>
        </w:rPr>
      </w:pPr>
      <w:r>
        <w:rPr>
          <w:rFonts w:ascii="Arial" w:hAnsi="Arial" w:cs="Arial"/>
          <w:sz w:val="24"/>
          <w:szCs w:val="24"/>
        </w:rPr>
        <w:t xml:space="preserve">Dealing first with advantages, </w:t>
      </w:r>
      <w:r w:rsidR="00703ED0">
        <w:rPr>
          <w:rFonts w:ascii="Arial" w:hAnsi="Arial" w:cs="Arial"/>
          <w:sz w:val="24"/>
          <w:szCs w:val="24"/>
        </w:rPr>
        <w:t xml:space="preserve">I have </w:t>
      </w:r>
      <w:r w:rsidR="00A33960">
        <w:rPr>
          <w:rFonts w:ascii="Arial" w:hAnsi="Arial" w:cs="Arial"/>
          <w:sz w:val="24"/>
          <w:szCs w:val="24"/>
        </w:rPr>
        <w:t xml:space="preserve">earlier explained my conclusion that the diversion would facilitate both the construction of the </w:t>
      </w:r>
      <w:r w:rsidR="00E06E53">
        <w:rPr>
          <w:rFonts w:ascii="Arial" w:hAnsi="Arial" w:cs="Arial"/>
          <w:sz w:val="24"/>
          <w:szCs w:val="24"/>
        </w:rPr>
        <w:t xml:space="preserve">NLR and the </w:t>
      </w:r>
      <w:r w:rsidR="001D5A86">
        <w:rPr>
          <w:rFonts w:ascii="Arial" w:hAnsi="Arial" w:cs="Arial"/>
          <w:sz w:val="24"/>
          <w:szCs w:val="24"/>
        </w:rPr>
        <w:t xml:space="preserve">development of </w:t>
      </w:r>
      <w:r w:rsidR="00C1515F" w:rsidRPr="00D17B15">
        <w:rPr>
          <w:rFonts w:ascii="Arial" w:hAnsi="Arial" w:cs="Arial"/>
          <w:sz w:val="24"/>
          <w:szCs w:val="24"/>
        </w:rPr>
        <w:t>234</w:t>
      </w:r>
      <w:r w:rsidR="00C1515F">
        <w:rPr>
          <w:rFonts w:ascii="Arial" w:hAnsi="Arial" w:cs="Arial"/>
          <w:sz w:val="24"/>
          <w:szCs w:val="24"/>
        </w:rPr>
        <w:t xml:space="preserve"> new dwellings including </w:t>
      </w:r>
      <w:r w:rsidR="00DC105A">
        <w:rPr>
          <w:rFonts w:ascii="Arial" w:hAnsi="Arial" w:cs="Arial"/>
          <w:sz w:val="24"/>
          <w:szCs w:val="24"/>
        </w:rPr>
        <w:t xml:space="preserve">53 affordable homes. </w:t>
      </w:r>
      <w:r w:rsidR="00594F87">
        <w:rPr>
          <w:rFonts w:ascii="Arial" w:hAnsi="Arial" w:cs="Arial"/>
          <w:sz w:val="24"/>
          <w:szCs w:val="24"/>
        </w:rPr>
        <w:t xml:space="preserve">Accordingly in assessing the benefits </w:t>
      </w:r>
      <w:r w:rsidR="007D6677">
        <w:rPr>
          <w:rFonts w:ascii="Arial" w:hAnsi="Arial" w:cs="Arial"/>
          <w:sz w:val="24"/>
          <w:szCs w:val="24"/>
        </w:rPr>
        <w:t>of confirmation of the Order I must take into account the benefits of both elements of the permission.</w:t>
      </w:r>
    </w:p>
    <w:p w14:paraId="0E38A52D" w14:textId="498628EE" w:rsidR="00837C97" w:rsidRDefault="00233A0C" w:rsidP="00627642">
      <w:pPr>
        <w:pStyle w:val="Style1"/>
        <w:tabs>
          <w:tab w:val="num" w:pos="720"/>
        </w:tabs>
        <w:rPr>
          <w:rFonts w:ascii="Arial" w:hAnsi="Arial" w:cs="Arial"/>
          <w:sz w:val="24"/>
          <w:szCs w:val="24"/>
        </w:rPr>
      </w:pPr>
      <w:r>
        <w:rPr>
          <w:rFonts w:ascii="Arial" w:hAnsi="Arial" w:cs="Arial"/>
          <w:sz w:val="24"/>
          <w:szCs w:val="24"/>
        </w:rPr>
        <w:t xml:space="preserve">The </w:t>
      </w:r>
      <w:r w:rsidR="00F446EB">
        <w:rPr>
          <w:rFonts w:ascii="Arial" w:hAnsi="Arial" w:cs="Arial"/>
          <w:sz w:val="24"/>
          <w:szCs w:val="24"/>
        </w:rPr>
        <w:t xml:space="preserve">principal </w:t>
      </w:r>
      <w:r>
        <w:rPr>
          <w:rFonts w:ascii="Arial" w:hAnsi="Arial" w:cs="Arial"/>
          <w:sz w:val="24"/>
          <w:szCs w:val="24"/>
        </w:rPr>
        <w:t>benefit</w:t>
      </w:r>
      <w:r w:rsidR="001F308A">
        <w:rPr>
          <w:rFonts w:ascii="Arial" w:hAnsi="Arial" w:cs="Arial"/>
          <w:sz w:val="24"/>
          <w:szCs w:val="24"/>
        </w:rPr>
        <w:t>s</w:t>
      </w:r>
      <w:r>
        <w:rPr>
          <w:rFonts w:ascii="Arial" w:hAnsi="Arial" w:cs="Arial"/>
          <w:sz w:val="24"/>
          <w:szCs w:val="24"/>
        </w:rPr>
        <w:t xml:space="preserve"> identified by the Applicant </w:t>
      </w:r>
      <w:r w:rsidR="001F308A">
        <w:rPr>
          <w:rFonts w:ascii="Arial" w:hAnsi="Arial" w:cs="Arial"/>
          <w:sz w:val="24"/>
          <w:szCs w:val="24"/>
        </w:rPr>
        <w:t>are</w:t>
      </w:r>
      <w:r w:rsidR="00F446EB">
        <w:rPr>
          <w:rFonts w:ascii="Arial" w:hAnsi="Arial" w:cs="Arial"/>
          <w:sz w:val="24"/>
          <w:szCs w:val="24"/>
        </w:rPr>
        <w:t xml:space="preserve"> the </w:t>
      </w:r>
      <w:r w:rsidR="00D34D84">
        <w:rPr>
          <w:rFonts w:ascii="Arial" w:hAnsi="Arial" w:cs="Arial"/>
          <w:sz w:val="24"/>
          <w:szCs w:val="24"/>
        </w:rPr>
        <w:t xml:space="preserve">delivery of </w:t>
      </w:r>
      <w:r w:rsidR="003E6121">
        <w:rPr>
          <w:rFonts w:ascii="Arial" w:hAnsi="Arial" w:cs="Arial"/>
          <w:sz w:val="24"/>
          <w:szCs w:val="24"/>
        </w:rPr>
        <w:t xml:space="preserve">a significant housing development </w:t>
      </w:r>
      <w:r w:rsidR="00BD6E42">
        <w:rPr>
          <w:rFonts w:ascii="Arial" w:hAnsi="Arial" w:cs="Arial"/>
          <w:sz w:val="24"/>
          <w:szCs w:val="24"/>
        </w:rPr>
        <w:t xml:space="preserve">contributing to </w:t>
      </w:r>
      <w:r w:rsidR="00760916">
        <w:rPr>
          <w:rFonts w:ascii="Arial" w:hAnsi="Arial" w:cs="Arial"/>
          <w:sz w:val="24"/>
          <w:szCs w:val="24"/>
        </w:rPr>
        <w:t xml:space="preserve">meeting </w:t>
      </w:r>
      <w:r w:rsidR="00BD6E42">
        <w:rPr>
          <w:rFonts w:ascii="Arial" w:hAnsi="Arial" w:cs="Arial"/>
          <w:sz w:val="24"/>
          <w:szCs w:val="24"/>
        </w:rPr>
        <w:t xml:space="preserve">the </w:t>
      </w:r>
      <w:r w:rsidR="001C7AA4">
        <w:rPr>
          <w:rFonts w:ascii="Arial" w:hAnsi="Arial" w:cs="Arial"/>
          <w:sz w:val="24"/>
          <w:szCs w:val="24"/>
        </w:rPr>
        <w:t>C</w:t>
      </w:r>
      <w:r w:rsidR="00760916">
        <w:rPr>
          <w:rFonts w:ascii="Arial" w:hAnsi="Arial" w:cs="Arial"/>
          <w:sz w:val="24"/>
          <w:szCs w:val="24"/>
        </w:rPr>
        <w:t>ouncil</w:t>
      </w:r>
      <w:r w:rsidR="00BD6E42">
        <w:rPr>
          <w:rFonts w:ascii="Arial" w:hAnsi="Arial" w:cs="Arial"/>
          <w:sz w:val="24"/>
          <w:szCs w:val="24"/>
        </w:rPr>
        <w:t xml:space="preserve">’s present and future </w:t>
      </w:r>
      <w:r w:rsidR="00FF1CE1">
        <w:rPr>
          <w:rFonts w:ascii="Arial" w:hAnsi="Arial" w:cs="Arial"/>
          <w:sz w:val="24"/>
          <w:szCs w:val="24"/>
        </w:rPr>
        <w:t xml:space="preserve">housing and social housing </w:t>
      </w:r>
      <w:r w:rsidR="00BD6E42">
        <w:rPr>
          <w:rFonts w:ascii="Arial" w:hAnsi="Arial" w:cs="Arial"/>
          <w:sz w:val="24"/>
          <w:szCs w:val="24"/>
        </w:rPr>
        <w:t xml:space="preserve">needs </w:t>
      </w:r>
      <w:r w:rsidR="00E03849">
        <w:rPr>
          <w:rFonts w:ascii="Arial" w:hAnsi="Arial" w:cs="Arial"/>
          <w:sz w:val="24"/>
          <w:szCs w:val="24"/>
        </w:rPr>
        <w:t>and the provision of ‘a long sought</w:t>
      </w:r>
      <w:r w:rsidR="00A626B6">
        <w:rPr>
          <w:rFonts w:ascii="Arial" w:hAnsi="Arial" w:cs="Arial"/>
          <w:sz w:val="24"/>
          <w:szCs w:val="24"/>
        </w:rPr>
        <w:t>, policy compliant link road</w:t>
      </w:r>
      <w:r w:rsidR="00E87AA8">
        <w:rPr>
          <w:rFonts w:ascii="Arial" w:hAnsi="Arial" w:cs="Arial"/>
          <w:sz w:val="24"/>
          <w:szCs w:val="24"/>
        </w:rPr>
        <w:t>’</w:t>
      </w:r>
      <w:r w:rsidR="00A567FD">
        <w:rPr>
          <w:rFonts w:ascii="Arial" w:hAnsi="Arial" w:cs="Arial"/>
          <w:sz w:val="24"/>
          <w:szCs w:val="24"/>
        </w:rPr>
        <w:t xml:space="preserve"> meeting a Local Plan requirement</w:t>
      </w:r>
      <w:r w:rsidR="00E87AA8">
        <w:rPr>
          <w:rFonts w:ascii="Arial" w:hAnsi="Arial" w:cs="Arial"/>
          <w:sz w:val="24"/>
          <w:szCs w:val="24"/>
        </w:rPr>
        <w:t>.</w:t>
      </w:r>
    </w:p>
    <w:p w14:paraId="7D7117BE" w14:textId="54E8644A" w:rsidR="00233A0C" w:rsidRDefault="00837C97" w:rsidP="00627642">
      <w:pPr>
        <w:pStyle w:val="Style1"/>
        <w:tabs>
          <w:tab w:val="num" w:pos="720"/>
        </w:tabs>
        <w:rPr>
          <w:rFonts w:ascii="Arial" w:hAnsi="Arial" w:cs="Arial"/>
          <w:sz w:val="24"/>
          <w:szCs w:val="24"/>
        </w:rPr>
      </w:pPr>
      <w:r>
        <w:rPr>
          <w:rFonts w:ascii="Arial" w:hAnsi="Arial" w:cs="Arial"/>
          <w:sz w:val="24"/>
          <w:szCs w:val="24"/>
        </w:rPr>
        <w:t xml:space="preserve">Ancillary benefits flowing from the development </w:t>
      </w:r>
      <w:r w:rsidR="009A3529">
        <w:rPr>
          <w:rFonts w:ascii="Arial" w:hAnsi="Arial" w:cs="Arial"/>
          <w:sz w:val="24"/>
          <w:szCs w:val="24"/>
        </w:rPr>
        <w:t xml:space="preserve">include a gift of land to St Agnes Church of England Primary School </w:t>
      </w:r>
      <w:r w:rsidR="00B34710">
        <w:rPr>
          <w:rFonts w:ascii="Arial" w:hAnsi="Arial" w:cs="Arial"/>
          <w:sz w:val="24"/>
          <w:szCs w:val="24"/>
        </w:rPr>
        <w:t xml:space="preserve">to accommodate future expansion, a New Homes </w:t>
      </w:r>
      <w:r w:rsidR="00366B76">
        <w:rPr>
          <w:rFonts w:ascii="Arial" w:hAnsi="Arial" w:cs="Arial"/>
          <w:sz w:val="24"/>
          <w:szCs w:val="24"/>
        </w:rPr>
        <w:t>Bonus</w:t>
      </w:r>
      <w:r w:rsidR="000142E3">
        <w:rPr>
          <w:rFonts w:ascii="Arial" w:hAnsi="Arial" w:cs="Arial"/>
          <w:sz w:val="24"/>
          <w:szCs w:val="24"/>
        </w:rPr>
        <w:t xml:space="preserve"> </w:t>
      </w:r>
      <w:r w:rsidR="00A335E1">
        <w:rPr>
          <w:rFonts w:ascii="Arial" w:hAnsi="Arial" w:cs="Arial"/>
          <w:sz w:val="24"/>
          <w:szCs w:val="24"/>
        </w:rPr>
        <w:t>of £1</w:t>
      </w:r>
      <w:r w:rsidR="00275DCD">
        <w:rPr>
          <w:rFonts w:ascii="Arial" w:hAnsi="Arial" w:cs="Arial"/>
          <w:sz w:val="24"/>
          <w:szCs w:val="24"/>
        </w:rPr>
        <w:t>.</w:t>
      </w:r>
      <w:r w:rsidR="00A335E1">
        <w:rPr>
          <w:rFonts w:ascii="Arial" w:hAnsi="Arial" w:cs="Arial"/>
          <w:sz w:val="24"/>
          <w:szCs w:val="24"/>
        </w:rPr>
        <w:t xml:space="preserve">3m to support Council services, </w:t>
      </w:r>
      <w:r w:rsidR="00706872">
        <w:rPr>
          <w:rFonts w:ascii="Arial" w:hAnsi="Arial" w:cs="Arial"/>
          <w:sz w:val="24"/>
          <w:szCs w:val="24"/>
        </w:rPr>
        <w:t xml:space="preserve">the creation of around 150 </w:t>
      </w:r>
      <w:r w:rsidR="00366B76">
        <w:rPr>
          <w:rFonts w:ascii="Arial" w:hAnsi="Arial" w:cs="Arial"/>
          <w:sz w:val="24"/>
          <w:szCs w:val="24"/>
        </w:rPr>
        <w:t xml:space="preserve">construction jobs </w:t>
      </w:r>
      <w:r w:rsidR="000142E3">
        <w:rPr>
          <w:rFonts w:ascii="Arial" w:hAnsi="Arial" w:cs="Arial"/>
          <w:sz w:val="24"/>
          <w:szCs w:val="24"/>
        </w:rPr>
        <w:t xml:space="preserve">associated with the </w:t>
      </w:r>
      <w:r w:rsidR="00275DCD">
        <w:rPr>
          <w:rFonts w:ascii="Arial" w:hAnsi="Arial" w:cs="Arial"/>
          <w:sz w:val="24"/>
          <w:szCs w:val="24"/>
        </w:rPr>
        <w:t>development of the NLR and the new housing</w:t>
      </w:r>
      <w:r w:rsidR="00CF6EF6">
        <w:rPr>
          <w:rFonts w:ascii="Arial" w:hAnsi="Arial" w:cs="Arial"/>
          <w:sz w:val="24"/>
          <w:szCs w:val="24"/>
        </w:rPr>
        <w:t xml:space="preserve"> and the benefit to the local economy derived from </w:t>
      </w:r>
      <w:r w:rsidR="00C97DBF">
        <w:rPr>
          <w:rFonts w:ascii="Arial" w:hAnsi="Arial" w:cs="Arial"/>
          <w:sz w:val="24"/>
          <w:szCs w:val="24"/>
        </w:rPr>
        <w:t>prospective new residents.</w:t>
      </w:r>
    </w:p>
    <w:p w14:paraId="0E0EA31B" w14:textId="7DCA4C91" w:rsidR="000361F0" w:rsidRDefault="000361F0" w:rsidP="00627642">
      <w:pPr>
        <w:pStyle w:val="Style1"/>
        <w:tabs>
          <w:tab w:val="num" w:pos="720"/>
        </w:tabs>
        <w:rPr>
          <w:rFonts w:ascii="Arial" w:hAnsi="Arial" w:cs="Arial"/>
          <w:sz w:val="24"/>
          <w:szCs w:val="24"/>
        </w:rPr>
      </w:pPr>
      <w:r>
        <w:rPr>
          <w:rFonts w:ascii="Arial" w:hAnsi="Arial" w:cs="Arial"/>
          <w:sz w:val="24"/>
          <w:szCs w:val="24"/>
        </w:rPr>
        <w:t xml:space="preserve">The Applicant details </w:t>
      </w:r>
      <w:r w:rsidR="004043E5">
        <w:rPr>
          <w:rFonts w:ascii="Arial" w:hAnsi="Arial" w:cs="Arial"/>
          <w:sz w:val="24"/>
          <w:szCs w:val="24"/>
        </w:rPr>
        <w:t>further social and environmental benefits of the scheme</w:t>
      </w:r>
      <w:r w:rsidR="004354DF">
        <w:rPr>
          <w:rFonts w:ascii="Arial" w:hAnsi="Arial" w:cs="Arial"/>
          <w:sz w:val="24"/>
          <w:szCs w:val="24"/>
        </w:rPr>
        <w:t xml:space="preserve"> including the extension and enhancement </w:t>
      </w:r>
      <w:r w:rsidR="005F7169">
        <w:rPr>
          <w:rFonts w:ascii="Arial" w:hAnsi="Arial" w:cs="Arial"/>
          <w:sz w:val="24"/>
          <w:szCs w:val="24"/>
        </w:rPr>
        <w:t xml:space="preserve">of public open space and </w:t>
      </w:r>
      <w:r w:rsidR="009D7D2F">
        <w:rPr>
          <w:rFonts w:ascii="Arial" w:hAnsi="Arial" w:cs="Arial"/>
          <w:sz w:val="24"/>
          <w:szCs w:val="24"/>
        </w:rPr>
        <w:t xml:space="preserve">public </w:t>
      </w:r>
      <w:r w:rsidR="00617AFD">
        <w:rPr>
          <w:rFonts w:ascii="Arial" w:hAnsi="Arial" w:cs="Arial"/>
          <w:sz w:val="24"/>
          <w:szCs w:val="24"/>
        </w:rPr>
        <w:t xml:space="preserve">transport, bicycle and pedestrian </w:t>
      </w:r>
      <w:r w:rsidR="005F7169">
        <w:rPr>
          <w:rFonts w:ascii="Arial" w:hAnsi="Arial" w:cs="Arial"/>
          <w:sz w:val="24"/>
          <w:szCs w:val="24"/>
        </w:rPr>
        <w:t>connections</w:t>
      </w:r>
      <w:r w:rsidR="004F0444">
        <w:rPr>
          <w:rFonts w:ascii="Arial" w:hAnsi="Arial" w:cs="Arial"/>
          <w:sz w:val="24"/>
          <w:szCs w:val="24"/>
        </w:rPr>
        <w:t xml:space="preserve"> and </w:t>
      </w:r>
      <w:r w:rsidR="007A53B4">
        <w:rPr>
          <w:rFonts w:ascii="Arial" w:hAnsi="Arial" w:cs="Arial"/>
          <w:sz w:val="24"/>
          <w:szCs w:val="24"/>
        </w:rPr>
        <w:t xml:space="preserve">improvements to a potentially dangerous junction between </w:t>
      </w:r>
      <w:r w:rsidR="00723843">
        <w:rPr>
          <w:rFonts w:ascii="Arial" w:hAnsi="Arial" w:cs="Arial"/>
          <w:sz w:val="24"/>
          <w:szCs w:val="24"/>
        </w:rPr>
        <w:t>Hartshead Street and Oldham Road.</w:t>
      </w:r>
    </w:p>
    <w:p w14:paraId="169E2B9C" w14:textId="11E448D2" w:rsidR="00B66ED5" w:rsidRDefault="000D2A40" w:rsidP="00627642">
      <w:pPr>
        <w:pStyle w:val="Style1"/>
        <w:tabs>
          <w:tab w:val="num" w:pos="720"/>
        </w:tabs>
        <w:rPr>
          <w:rFonts w:ascii="Arial" w:hAnsi="Arial" w:cs="Arial"/>
          <w:sz w:val="24"/>
          <w:szCs w:val="24"/>
        </w:rPr>
      </w:pPr>
      <w:r>
        <w:rPr>
          <w:rFonts w:ascii="Arial" w:hAnsi="Arial" w:cs="Arial"/>
          <w:sz w:val="24"/>
          <w:szCs w:val="24"/>
        </w:rPr>
        <w:t xml:space="preserve">The </w:t>
      </w:r>
      <w:r w:rsidR="00B36EFC">
        <w:rPr>
          <w:rFonts w:ascii="Arial" w:hAnsi="Arial" w:cs="Arial"/>
          <w:sz w:val="24"/>
          <w:szCs w:val="24"/>
        </w:rPr>
        <w:t xml:space="preserve">Applicant argues that “The public benefits set out above </w:t>
      </w:r>
      <w:r w:rsidR="008F42CE">
        <w:rPr>
          <w:rFonts w:ascii="Arial" w:hAnsi="Arial" w:cs="Arial"/>
          <w:sz w:val="24"/>
          <w:szCs w:val="24"/>
        </w:rPr>
        <w:t xml:space="preserve">were of considerable significance and importance to the Council </w:t>
      </w:r>
      <w:r w:rsidR="00883F5F">
        <w:rPr>
          <w:rFonts w:ascii="Arial" w:hAnsi="Arial" w:cs="Arial"/>
          <w:sz w:val="24"/>
          <w:szCs w:val="24"/>
        </w:rPr>
        <w:t>as local planning authority” and on that basis invites me to give them ‘considerable weight’.</w:t>
      </w:r>
    </w:p>
    <w:p w14:paraId="6A64C731" w14:textId="7A77C67B" w:rsidR="00B66ED5" w:rsidRDefault="00B66ED5" w:rsidP="00627642">
      <w:pPr>
        <w:pStyle w:val="Style1"/>
        <w:tabs>
          <w:tab w:val="num" w:pos="720"/>
        </w:tabs>
        <w:rPr>
          <w:rFonts w:ascii="Arial" w:hAnsi="Arial" w:cs="Arial"/>
          <w:sz w:val="24"/>
          <w:szCs w:val="24"/>
        </w:rPr>
      </w:pPr>
      <w:r>
        <w:rPr>
          <w:rFonts w:ascii="Arial" w:hAnsi="Arial" w:cs="Arial"/>
          <w:sz w:val="24"/>
          <w:szCs w:val="24"/>
        </w:rPr>
        <w:t xml:space="preserve">The Objectors </w:t>
      </w:r>
      <w:r w:rsidR="00FD6056">
        <w:rPr>
          <w:rFonts w:ascii="Arial" w:hAnsi="Arial" w:cs="Arial"/>
          <w:sz w:val="24"/>
          <w:szCs w:val="24"/>
        </w:rPr>
        <w:t xml:space="preserve">accept that benefit will follow from the development of the housing scheme but </w:t>
      </w:r>
      <w:r w:rsidR="006A73AE">
        <w:rPr>
          <w:rFonts w:ascii="Arial" w:hAnsi="Arial" w:cs="Arial"/>
          <w:sz w:val="24"/>
          <w:szCs w:val="24"/>
        </w:rPr>
        <w:t xml:space="preserve">do not accept either the necessity </w:t>
      </w:r>
      <w:r w:rsidR="001E607E">
        <w:rPr>
          <w:rFonts w:ascii="Arial" w:hAnsi="Arial" w:cs="Arial"/>
          <w:sz w:val="24"/>
          <w:szCs w:val="24"/>
        </w:rPr>
        <w:t>fo</w:t>
      </w:r>
      <w:r w:rsidR="006A73AE">
        <w:rPr>
          <w:rFonts w:ascii="Arial" w:hAnsi="Arial" w:cs="Arial"/>
          <w:sz w:val="24"/>
          <w:szCs w:val="24"/>
        </w:rPr>
        <w:t xml:space="preserve">r </w:t>
      </w:r>
      <w:r w:rsidR="00BF1A47">
        <w:rPr>
          <w:rFonts w:ascii="Arial" w:hAnsi="Arial" w:cs="Arial"/>
          <w:sz w:val="24"/>
          <w:szCs w:val="24"/>
        </w:rPr>
        <w:t>or</w:t>
      </w:r>
      <w:r w:rsidR="006A73AE">
        <w:rPr>
          <w:rFonts w:ascii="Arial" w:hAnsi="Arial" w:cs="Arial"/>
          <w:sz w:val="24"/>
          <w:szCs w:val="24"/>
        </w:rPr>
        <w:t xml:space="preserve"> the benefit of the </w:t>
      </w:r>
      <w:r w:rsidR="001E607E">
        <w:rPr>
          <w:rFonts w:ascii="Arial" w:hAnsi="Arial" w:cs="Arial"/>
          <w:sz w:val="24"/>
          <w:szCs w:val="24"/>
        </w:rPr>
        <w:t>NLR</w:t>
      </w:r>
      <w:r w:rsidR="00530A65">
        <w:rPr>
          <w:rFonts w:ascii="Arial" w:hAnsi="Arial" w:cs="Arial"/>
          <w:sz w:val="24"/>
          <w:szCs w:val="24"/>
        </w:rPr>
        <w:t>, arguing that the housing development can be adequately accessed from the existing highway infrastr</w:t>
      </w:r>
      <w:r w:rsidR="00860AE2">
        <w:rPr>
          <w:rFonts w:ascii="Arial" w:hAnsi="Arial" w:cs="Arial"/>
          <w:sz w:val="24"/>
          <w:szCs w:val="24"/>
        </w:rPr>
        <w:t>ucture.</w:t>
      </w:r>
    </w:p>
    <w:p w14:paraId="4EA24599" w14:textId="3728CCC4" w:rsidR="000D2A40" w:rsidRPr="001D6DBD" w:rsidRDefault="0041287C" w:rsidP="001D6DBD">
      <w:pPr>
        <w:pStyle w:val="Style1"/>
        <w:tabs>
          <w:tab w:val="num" w:pos="720"/>
        </w:tabs>
        <w:rPr>
          <w:rFonts w:ascii="Arial" w:hAnsi="Arial" w:cs="Arial"/>
          <w:sz w:val="24"/>
          <w:szCs w:val="24"/>
        </w:rPr>
      </w:pPr>
      <w:r>
        <w:rPr>
          <w:rFonts w:ascii="Arial" w:hAnsi="Arial" w:cs="Arial"/>
          <w:sz w:val="24"/>
          <w:szCs w:val="24"/>
        </w:rPr>
        <w:t>I accept th</w:t>
      </w:r>
      <w:r w:rsidR="00F1711E">
        <w:rPr>
          <w:rFonts w:ascii="Arial" w:hAnsi="Arial" w:cs="Arial"/>
          <w:sz w:val="24"/>
          <w:szCs w:val="24"/>
        </w:rPr>
        <w:t>e</w:t>
      </w:r>
      <w:r>
        <w:rPr>
          <w:rFonts w:ascii="Arial" w:hAnsi="Arial" w:cs="Arial"/>
          <w:sz w:val="24"/>
          <w:szCs w:val="24"/>
        </w:rPr>
        <w:t xml:space="preserve"> </w:t>
      </w:r>
      <w:r w:rsidR="003F01B9">
        <w:rPr>
          <w:rFonts w:ascii="Arial" w:hAnsi="Arial" w:cs="Arial"/>
          <w:sz w:val="24"/>
          <w:szCs w:val="24"/>
        </w:rPr>
        <w:t xml:space="preserve">Applicant’s </w:t>
      </w:r>
      <w:r w:rsidR="00083A42">
        <w:rPr>
          <w:rFonts w:ascii="Arial" w:hAnsi="Arial" w:cs="Arial"/>
          <w:sz w:val="24"/>
          <w:szCs w:val="24"/>
        </w:rPr>
        <w:t>a</w:t>
      </w:r>
      <w:r w:rsidR="00D44961">
        <w:rPr>
          <w:rFonts w:ascii="Arial" w:hAnsi="Arial" w:cs="Arial"/>
          <w:sz w:val="24"/>
          <w:szCs w:val="24"/>
        </w:rPr>
        <w:t>ssessment of the benefits of implementing the permission</w:t>
      </w:r>
      <w:r w:rsidR="00862476">
        <w:rPr>
          <w:rFonts w:ascii="Arial" w:hAnsi="Arial" w:cs="Arial"/>
          <w:sz w:val="24"/>
          <w:szCs w:val="24"/>
        </w:rPr>
        <w:t>.</w:t>
      </w:r>
      <w:r w:rsidR="008C1076">
        <w:rPr>
          <w:rFonts w:ascii="Arial" w:hAnsi="Arial" w:cs="Arial"/>
          <w:sz w:val="24"/>
          <w:szCs w:val="24"/>
        </w:rPr>
        <w:t xml:space="preserve"> </w:t>
      </w:r>
      <w:r w:rsidR="00DF5A1D">
        <w:rPr>
          <w:rFonts w:ascii="Arial" w:hAnsi="Arial" w:cs="Arial"/>
          <w:sz w:val="24"/>
          <w:szCs w:val="24"/>
        </w:rPr>
        <w:t xml:space="preserve">The </w:t>
      </w:r>
      <w:r w:rsidR="00551D71">
        <w:rPr>
          <w:rFonts w:ascii="Arial" w:hAnsi="Arial" w:cs="Arial"/>
          <w:sz w:val="24"/>
          <w:szCs w:val="24"/>
        </w:rPr>
        <w:t>development</w:t>
      </w:r>
      <w:r w:rsidR="00DF5A1D">
        <w:rPr>
          <w:rFonts w:ascii="Arial" w:hAnsi="Arial" w:cs="Arial"/>
          <w:sz w:val="24"/>
          <w:szCs w:val="24"/>
        </w:rPr>
        <w:t xml:space="preserve"> </w:t>
      </w:r>
      <w:r w:rsidR="008950E5">
        <w:rPr>
          <w:rFonts w:ascii="Arial" w:hAnsi="Arial" w:cs="Arial"/>
          <w:sz w:val="24"/>
          <w:szCs w:val="24"/>
        </w:rPr>
        <w:t xml:space="preserve">for which permission has been given is a single </w:t>
      </w:r>
      <w:r w:rsidR="00551D71">
        <w:rPr>
          <w:rFonts w:ascii="Arial" w:hAnsi="Arial" w:cs="Arial"/>
          <w:sz w:val="24"/>
          <w:szCs w:val="24"/>
        </w:rPr>
        <w:t>scheme encompassing both the NLR and the provision of housing</w:t>
      </w:r>
      <w:r w:rsidR="00862476">
        <w:rPr>
          <w:rFonts w:ascii="Arial" w:hAnsi="Arial" w:cs="Arial"/>
          <w:sz w:val="24"/>
          <w:szCs w:val="24"/>
        </w:rPr>
        <w:t xml:space="preserve">. </w:t>
      </w:r>
      <w:r w:rsidR="00BA34C8">
        <w:rPr>
          <w:rFonts w:ascii="Arial" w:hAnsi="Arial" w:cs="Arial"/>
          <w:sz w:val="24"/>
          <w:szCs w:val="24"/>
        </w:rPr>
        <w:t xml:space="preserve">Both elements have to be </w:t>
      </w:r>
      <w:r w:rsidR="00BA34C8" w:rsidRPr="0033572D">
        <w:rPr>
          <w:rFonts w:ascii="Arial" w:hAnsi="Arial" w:cs="Arial"/>
          <w:sz w:val="24"/>
          <w:szCs w:val="24"/>
        </w:rPr>
        <w:t xml:space="preserve">considered together as two parts of the whole. </w:t>
      </w:r>
      <w:r w:rsidR="00FD0ED5" w:rsidRPr="0033572D">
        <w:rPr>
          <w:rFonts w:ascii="Arial" w:hAnsi="Arial" w:cs="Arial"/>
          <w:sz w:val="24"/>
          <w:szCs w:val="24"/>
        </w:rPr>
        <w:t>I</w:t>
      </w:r>
      <w:r w:rsidR="00466D26">
        <w:rPr>
          <w:rFonts w:ascii="Arial" w:hAnsi="Arial" w:cs="Arial"/>
          <w:sz w:val="24"/>
          <w:szCs w:val="24"/>
        </w:rPr>
        <w:t xml:space="preserve"> accept that </w:t>
      </w:r>
      <w:r w:rsidR="00FD0ED5" w:rsidRPr="0033572D">
        <w:rPr>
          <w:rFonts w:ascii="Arial" w:hAnsi="Arial" w:cs="Arial"/>
          <w:sz w:val="24"/>
          <w:szCs w:val="24"/>
        </w:rPr>
        <w:t>greater benefits will flow from the provision of new housin</w:t>
      </w:r>
      <w:r w:rsidR="00E07F5A" w:rsidRPr="0033572D">
        <w:rPr>
          <w:rFonts w:ascii="Arial" w:hAnsi="Arial" w:cs="Arial"/>
          <w:sz w:val="24"/>
          <w:szCs w:val="24"/>
        </w:rPr>
        <w:t>g</w:t>
      </w:r>
      <w:r w:rsidR="00A811F0" w:rsidRPr="0033572D">
        <w:rPr>
          <w:rFonts w:ascii="Arial" w:hAnsi="Arial" w:cs="Arial"/>
          <w:sz w:val="24"/>
          <w:szCs w:val="24"/>
        </w:rPr>
        <w:t>,</w:t>
      </w:r>
      <w:r w:rsidR="00E07F5A" w:rsidRPr="0033572D">
        <w:rPr>
          <w:rFonts w:ascii="Arial" w:hAnsi="Arial" w:cs="Arial"/>
          <w:sz w:val="24"/>
          <w:szCs w:val="24"/>
        </w:rPr>
        <w:t xml:space="preserve"> </w:t>
      </w:r>
      <w:r w:rsidR="00C97582" w:rsidRPr="00C97582">
        <w:rPr>
          <w:rFonts w:ascii="Arial" w:hAnsi="Arial" w:cs="Arial"/>
          <w:sz w:val="24"/>
          <w:szCs w:val="24"/>
        </w:rPr>
        <w:t xml:space="preserve">but I </w:t>
      </w:r>
      <w:r w:rsidR="00551211">
        <w:rPr>
          <w:rFonts w:ascii="Arial" w:hAnsi="Arial" w:cs="Arial"/>
          <w:sz w:val="24"/>
          <w:szCs w:val="24"/>
        </w:rPr>
        <w:t xml:space="preserve">also </w:t>
      </w:r>
      <w:r w:rsidR="00C97582" w:rsidRPr="00C97582">
        <w:rPr>
          <w:rFonts w:ascii="Arial" w:hAnsi="Arial" w:cs="Arial"/>
          <w:sz w:val="24"/>
          <w:szCs w:val="24"/>
        </w:rPr>
        <w:t>accept that there are benefits from the provision of the NLR and the two elements must be considered together</w:t>
      </w:r>
      <w:r w:rsidR="008F01EB">
        <w:rPr>
          <w:rFonts w:ascii="Arial" w:hAnsi="Arial" w:cs="Arial"/>
          <w:sz w:val="24"/>
          <w:szCs w:val="24"/>
        </w:rPr>
        <w:t xml:space="preserve"> as </w:t>
      </w:r>
      <w:r w:rsidR="006B20E2" w:rsidRPr="0033572D">
        <w:rPr>
          <w:rFonts w:ascii="Arial" w:hAnsi="Arial" w:cs="Arial"/>
          <w:sz w:val="24"/>
          <w:szCs w:val="24"/>
        </w:rPr>
        <w:t>integral part</w:t>
      </w:r>
      <w:r w:rsidR="008F01EB">
        <w:rPr>
          <w:rFonts w:ascii="Arial" w:hAnsi="Arial" w:cs="Arial"/>
          <w:sz w:val="24"/>
          <w:szCs w:val="24"/>
        </w:rPr>
        <w:t>s</w:t>
      </w:r>
      <w:r w:rsidR="006B20E2" w:rsidRPr="0033572D">
        <w:rPr>
          <w:rFonts w:ascii="Arial" w:hAnsi="Arial" w:cs="Arial"/>
          <w:sz w:val="24"/>
          <w:szCs w:val="24"/>
        </w:rPr>
        <w:t xml:space="preserve"> of the greater scheme</w:t>
      </w:r>
      <w:r w:rsidR="008B5BB9" w:rsidRPr="0033572D">
        <w:rPr>
          <w:rFonts w:ascii="Arial" w:hAnsi="Arial" w:cs="Arial"/>
          <w:sz w:val="24"/>
          <w:szCs w:val="24"/>
        </w:rPr>
        <w:t xml:space="preserve"> </w:t>
      </w:r>
      <w:r w:rsidR="00D371E7" w:rsidRPr="0033572D">
        <w:rPr>
          <w:rFonts w:ascii="Arial" w:hAnsi="Arial" w:cs="Arial"/>
          <w:sz w:val="24"/>
          <w:szCs w:val="24"/>
        </w:rPr>
        <w:t xml:space="preserve">providing access to the planned new </w:t>
      </w:r>
      <w:r w:rsidR="00D371E7" w:rsidRPr="0033572D">
        <w:rPr>
          <w:rFonts w:ascii="Arial" w:hAnsi="Arial" w:cs="Arial"/>
          <w:sz w:val="24"/>
          <w:szCs w:val="24"/>
        </w:rPr>
        <w:lastRenderedPageBreak/>
        <w:t>homes</w:t>
      </w:r>
      <w:r w:rsidR="009E7941" w:rsidRPr="001D6DBD">
        <w:rPr>
          <w:rFonts w:ascii="Arial" w:hAnsi="Arial" w:cs="Arial"/>
          <w:sz w:val="24"/>
          <w:szCs w:val="24"/>
        </w:rPr>
        <w:t>. T</w:t>
      </w:r>
      <w:r w:rsidRPr="001D6DBD">
        <w:rPr>
          <w:rFonts w:ascii="Arial" w:hAnsi="Arial" w:cs="Arial"/>
          <w:sz w:val="24"/>
          <w:szCs w:val="24"/>
        </w:rPr>
        <w:t xml:space="preserve">he benefits described </w:t>
      </w:r>
      <w:r w:rsidR="001F58D7" w:rsidRPr="001D6DBD">
        <w:rPr>
          <w:rFonts w:ascii="Arial" w:hAnsi="Arial" w:cs="Arial"/>
          <w:sz w:val="24"/>
          <w:szCs w:val="24"/>
        </w:rPr>
        <w:t xml:space="preserve">are tangible and </w:t>
      </w:r>
      <w:r w:rsidR="00C646F9" w:rsidRPr="001D6DBD">
        <w:rPr>
          <w:rFonts w:ascii="Arial" w:hAnsi="Arial" w:cs="Arial"/>
          <w:sz w:val="24"/>
          <w:szCs w:val="24"/>
        </w:rPr>
        <w:t xml:space="preserve">would </w:t>
      </w:r>
      <w:r w:rsidR="008C1076" w:rsidRPr="001D6DBD">
        <w:rPr>
          <w:rFonts w:ascii="Arial" w:hAnsi="Arial" w:cs="Arial"/>
          <w:sz w:val="24"/>
          <w:szCs w:val="24"/>
        </w:rPr>
        <w:t xml:space="preserve">bring </w:t>
      </w:r>
      <w:r w:rsidR="00373EC8" w:rsidRPr="001D6DBD">
        <w:rPr>
          <w:rFonts w:ascii="Arial" w:hAnsi="Arial" w:cs="Arial"/>
          <w:sz w:val="24"/>
          <w:szCs w:val="24"/>
        </w:rPr>
        <w:t>signifi</w:t>
      </w:r>
      <w:r w:rsidR="00BD420D" w:rsidRPr="001D6DBD">
        <w:rPr>
          <w:rFonts w:ascii="Arial" w:hAnsi="Arial" w:cs="Arial"/>
          <w:sz w:val="24"/>
          <w:szCs w:val="24"/>
        </w:rPr>
        <w:t xml:space="preserve">cant </w:t>
      </w:r>
      <w:r w:rsidR="00985031" w:rsidRPr="001D6DBD">
        <w:rPr>
          <w:rFonts w:ascii="Arial" w:hAnsi="Arial" w:cs="Arial"/>
          <w:sz w:val="24"/>
          <w:szCs w:val="24"/>
        </w:rPr>
        <w:t>advantage</w:t>
      </w:r>
      <w:r w:rsidR="00C646F9" w:rsidRPr="001D6DBD">
        <w:rPr>
          <w:rFonts w:ascii="Arial" w:hAnsi="Arial" w:cs="Arial"/>
          <w:sz w:val="24"/>
          <w:szCs w:val="24"/>
        </w:rPr>
        <w:t xml:space="preserve"> to the local community</w:t>
      </w:r>
      <w:r w:rsidR="000633EA" w:rsidRPr="001D6DBD">
        <w:rPr>
          <w:rFonts w:ascii="Arial" w:hAnsi="Arial" w:cs="Arial"/>
          <w:sz w:val="24"/>
          <w:szCs w:val="24"/>
        </w:rPr>
        <w:t xml:space="preserve"> and on this basis should be afforded substantial weight.</w:t>
      </w:r>
    </w:p>
    <w:p w14:paraId="6ACA4C7D" w14:textId="030A7AED" w:rsidR="00777D12" w:rsidRPr="00D1282B" w:rsidRDefault="00304178" w:rsidP="00996CEC">
      <w:pPr>
        <w:pStyle w:val="Style1"/>
        <w:numPr>
          <w:ilvl w:val="0"/>
          <w:numId w:val="0"/>
        </w:numPr>
        <w:tabs>
          <w:tab w:val="num" w:pos="720"/>
        </w:tabs>
        <w:rPr>
          <w:rFonts w:ascii="Arial" w:hAnsi="Arial" w:cs="Arial"/>
          <w:i/>
          <w:iCs/>
          <w:sz w:val="24"/>
          <w:szCs w:val="24"/>
        </w:rPr>
      </w:pPr>
      <w:r w:rsidRPr="00D1282B">
        <w:rPr>
          <w:rFonts w:ascii="Arial" w:hAnsi="Arial" w:cs="Arial"/>
          <w:i/>
          <w:iCs/>
          <w:sz w:val="24"/>
          <w:szCs w:val="24"/>
        </w:rPr>
        <w:t>Disadvantage</w:t>
      </w:r>
      <w:r w:rsidR="00FC61C1" w:rsidRPr="00D1282B">
        <w:rPr>
          <w:rFonts w:ascii="Arial" w:hAnsi="Arial" w:cs="Arial"/>
          <w:i/>
          <w:iCs/>
          <w:sz w:val="24"/>
          <w:szCs w:val="24"/>
        </w:rPr>
        <w:t>s</w:t>
      </w:r>
    </w:p>
    <w:p w14:paraId="0DDC5B72" w14:textId="5511511C" w:rsidR="00B870C8" w:rsidRDefault="001F50FD" w:rsidP="00627642">
      <w:pPr>
        <w:pStyle w:val="Style1"/>
        <w:tabs>
          <w:tab w:val="num" w:pos="720"/>
        </w:tabs>
        <w:rPr>
          <w:rFonts w:ascii="Arial" w:hAnsi="Arial" w:cs="Arial"/>
          <w:sz w:val="24"/>
          <w:szCs w:val="24"/>
        </w:rPr>
      </w:pPr>
      <w:r>
        <w:rPr>
          <w:rFonts w:ascii="Arial" w:hAnsi="Arial" w:cs="Arial"/>
          <w:sz w:val="24"/>
          <w:szCs w:val="24"/>
        </w:rPr>
        <w:t xml:space="preserve">In the IOD </w:t>
      </w:r>
      <w:r w:rsidR="00C332A3">
        <w:rPr>
          <w:rFonts w:ascii="Arial" w:hAnsi="Arial" w:cs="Arial"/>
          <w:sz w:val="24"/>
          <w:szCs w:val="24"/>
        </w:rPr>
        <w:t xml:space="preserve">I gave </w:t>
      </w:r>
      <w:r w:rsidR="008A5E94">
        <w:rPr>
          <w:rFonts w:ascii="Arial" w:hAnsi="Arial" w:cs="Arial"/>
          <w:sz w:val="24"/>
          <w:szCs w:val="24"/>
        </w:rPr>
        <w:t xml:space="preserve">particular </w:t>
      </w:r>
      <w:r w:rsidR="00C332A3">
        <w:rPr>
          <w:rFonts w:ascii="Arial" w:hAnsi="Arial" w:cs="Arial"/>
          <w:sz w:val="24"/>
          <w:szCs w:val="24"/>
        </w:rPr>
        <w:t xml:space="preserve">consideration to </w:t>
      </w:r>
      <w:r w:rsidR="008A5E94">
        <w:rPr>
          <w:rFonts w:ascii="Arial" w:hAnsi="Arial" w:cs="Arial"/>
          <w:sz w:val="24"/>
          <w:szCs w:val="24"/>
        </w:rPr>
        <w:t>two issues identified by the original inspector in the ID</w:t>
      </w:r>
      <w:r w:rsidR="00BA207D">
        <w:rPr>
          <w:rFonts w:ascii="Arial" w:hAnsi="Arial" w:cs="Arial"/>
          <w:sz w:val="24"/>
          <w:szCs w:val="24"/>
        </w:rPr>
        <w:t xml:space="preserve"> as disadvantages of the proposed diversion. These </w:t>
      </w:r>
      <w:r w:rsidR="00350345">
        <w:rPr>
          <w:rFonts w:ascii="Arial" w:hAnsi="Arial" w:cs="Arial"/>
          <w:sz w:val="24"/>
          <w:szCs w:val="24"/>
        </w:rPr>
        <w:t xml:space="preserve">are the safety of the proposed road crossing and the </w:t>
      </w:r>
      <w:r w:rsidR="00203DED">
        <w:rPr>
          <w:rFonts w:ascii="Arial" w:hAnsi="Arial" w:cs="Arial"/>
          <w:sz w:val="24"/>
          <w:szCs w:val="24"/>
        </w:rPr>
        <w:t xml:space="preserve">accessibility of the </w:t>
      </w:r>
      <w:r w:rsidR="00FC61C1">
        <w:rPr>
          <w:rFonts w:ascii="Arial" w:hAnsi="Arial" w:cs="Arial"/>
          <w:sz w:val="24"/>
          <w:szCs w:val="24"/>
        </w:rPr>
        <w:t>diverted</w:t>
      </w:r>
      <w:r w:rsidR="003C1BED">
        <w:rPr>
          <w:rFonts w:ascii="Arial" w:hAnsi="Arial" w:cs="Arial"/>
          <w:sz w:val="24"/>
          <w:szCs w:val="24"/>
        </w:rPr>
        <w:t xml:space="preserve"> route over the embankment.</w:t>
      </w:r>
    </w:p>
    <w:p w14:paraId="7E37CB23" w14:textId="0DBB891F" w:rsidR="001F50FD" w:rsidRDefault="00B870C8" w:rsidP="00627642">
      <w:pPr>
        <w:pStyle w:val="Style1"/>
        <w:tabs>
          <w:tab w:val="num" w:pos="720"/>
        </w:tabs>
        <w:rPr>
          <w:rFonts w:ascii="Arial" w:hAnsi="Arial" w:cs="Arial"/>
          <w:sz w:val="24"/>
          <w:szCs w:val="24"/>
        </w:rPr>
      </w:pPr>
      <w:r>
        <w:rPr>
          <w:rFonts w:ascii="Arial" w:hAnsi="Arial" w:cs="Arial"/>
          <w:sz w:val="24"/>
          <w:szCs w:val="24"/>
        </w:rPr>
        <w:t xml:space="preserve">In the IOD </w:t>
      </w:r>
      <w:r w:rsidR="0007477C">
        <w:rPr>
          <w:rFonts w:ascii="Arial" w:hAnsi="Arial" w:cs="Arial"/>
          <w:sz w:val="24"/>
          <w:szCs w:val="24"/>
        </w:rPr>
        <w:t xml:space="preserve">I accepted the ID finding that any </w:t>
      </w:r>
      <w:r w:rsidR="00A4365B">
        <w:rPr>
          <w:rFonts w:ascii="Arial" w:hAnsi="Arial" w:cs="Arial"/>
          <w:sz w:val="24"/>
          <w:szCs w:val="24"/>
        </w:rPr>
        <w:t>disadvantages</w:t>
      </w:r>
      <w:r w:rsidR="0007477C">
        <w:rPr>
          <w:rFonts w:ascii="Arial" w:hAnsi="Arial" w:cs="Arial"/>
          <w:sz w:val="24"/>
          <w:szCs w:val="24"/>
        </w:rPr>
        <w:t xml:space="preserve"> </w:t>
      </w:r>
      <w:r w:rsidR="002A11F2">
        <w:rPr>
          <w:rFonts w:ascii="Arial" w:hAnsi="Arial" w:cs="Arial"/>
          <w:sz w:val="24"/>
          <w:szCs w:val="24"/>
        </w:rPr>
        <w:t>to the public of the new road crossing “would be limited”</w:t>
      </w:r>
      <w:r w:rsidR="00A4365B">
        <w:rPr>
          <w:rFonts w:ascii="Arial" w:hAnsi="Arial" w:cs="Arial"/>
          <w:sz w:val="24"/>
          <w:szCs w:val="24"/>
        </w:rPr>
        <w:t xml:space="preserve"> and the Objectors have not </w:t>
      </w:r>
      <w:r w:rsidR="00B869E1">
        <w:rPr>
          <w:rFonts w:ascii="Arial" w:hAnsi="Arial" w:cs="Arial"/>
          <w:sz w:val="24"/>
          <w:szCs w:val="24"/>
        </w:rPr>
        <w:t xml:space="preserve">sought to argue this point </w:t>
      </w:r>
      <w:r w:rsidR="00B31274">
        <w:rPr>
          <w:rFonts w:ascii="Arial" w:hAnsi="Arial" w:cs="Arial"/>
          <w:sz w:val="24"/>
          <w:szCs w:val="24"/>
        </w:rPr>
        <w:t>further</w:t>
      </w:r>
      <w:r w:rsidR="00D24559">
        <w:rPr>
          <w:rFonts w:ascii="Arial" w:hAnsi="Arial" w:cs="Arial"/>
          <w:sz w:val="24"/>
          <w:szCs w:val="24"/>
        </w:rPr>
        <w:t>.</w:t>
      </w:r>
    </w:p>
    <w:p w14:paraId="6EB6E4B0" w14:textId="74AC5275" w:rsidR="00D830FA" w:rsidRDefault="00F40F1D" w:rsidP="00627642">
      <w:pPr>
        <w:pStyle w:val="Style1"/>
        <w:tabs>
          <w:tab w:val="num" w:pos="720"/>
        </w:tabs>
        <w:rPr>
          <w:rFonts w:ascii="Arial" w:hAnsi="Arial" w:cs="Arial"/>
          <w:sz w:val="24"/>
          <w:szCs w:val="24"/>
        </w:rPr>
      </w:pPr>
      <w:r>
        <w:rPr>
          <w:rFonts w:ascii="Arial" w:hAnsi="Arial" w:cs="Arial"/>
          <w:sz w:val="24"/>
          <w:szCs w:val="24"/>
        </w:rPr>
        <w:t xml:space="preserve">The main thrust of the </w:t>
      </w:r>
      <w:r w:rsidR="00581DC1">
        <w:rPr>
          <w:rFonts w:ascii="Arial" w:hAnsi="Arial" w:cs="Arial"/>
          <w:sz w:val="24"/>
          <w:szCs w:val="24"/>
        </w:rPr>
        <w:t xml:space="preserve">Objectors’ case is that the proposed scheme for the </w:t>
      </w:r>
      <w:r w:rsidR="003456B4">
        <w:rPr>
          <w:rFonts w:ascii="Arial" w:hAnsi="Arial" w:cs="Arial"/>
          <w:sz w:val="24"/>
          <w:szCs w:val="24"/>
        </w:rPr>
        <w:t xml:space="preserve">footpath diversion </w:t>
      </w:r>
      <w:r w:rsidR="00743301">
        <w:rPr>
          <w:rFonts w:ascii="Arial" w:hAnsi="Arial" w:cs="Arial"/>
          <w:sz w:val="24"/>
          <w:szCs w:val="24"/>
        </w:rPr>
        <w:t xml:space="preserve">over the </w:t>
      </w:r>
      <w:r w:rsidR="00F308BC">
        <w:rPr>
          <w:rFonts w:ascii="Arial" w:hAnsi="Arial" w:cs="Arial"/>
          <w:sz w:val="24"/>
          <w:szCs w:val="24"/>
        </w:rPr>
        <w:t xml:space="preserve">proposed </w:t>
      </w:r>
      <w:r w:rsidR="00581DC1">
        <w:rPr>
          <w:rFonts w:ascii="Arial" w:hAnsi="Arial" w:cs="Arial"/>
          <w:sz w:val="24"/>
          <w:szCs w:val="24"/>
        </w:rPr>
        <w:t>embankment</w:t>
      </w:r>
      <w:r w:rsidR="001736B6">
        <w:rPr>
          <w:rFonts w:ascii="Arial" w:hAnsi="Arial" w:cs="Arial"/>
          <w:sz w:val="24"/>
          <w:szCs w:val="24"/>
        </w:rPr>
        <w:t xml:space="preserve"> </w:t>
      </w:r>
      <w:r w:rsidR="00B35E53">
        <w:rPr>
          <w:rFonts w:ascii="Arial" w:hAnsi="Arial" w:cs="Arial"/>
          <w:sz w:val="24"/>
          <w:szCs w:val="24"/>
        </w:rPr>
        <w:t xml:space="preserve">would create a route which is not accessible to </w:t>
      </w:r>
      <w:r w:rsidR="00564CE5">
        <w:rPr>
          <w:rFonts w:ascii="Arial" w:hAnsi="Arial" w:cs="Arial"/>
          <w:sz w:val="24"/>
          <w:szCs w:val="24"/>
        </w:rPr>
        <w:t xml:space="preserve">people with certain levels of disability and is contrary to the </w:t>
      </w:r>
      <w:r w:rsidR="00B85841">
        <w:rPr>
          <w:rFonts w:ascii="Arial" w:hAnsi="Arial" w:cs="Arial"/>
          <w:sz w:val="24"/>
          <w:szCs w:val="24"/>
        </w:rPr>
        <w:t>requirements of the Equality Act 2010</w:t>
      </w:r>
      <w:r w:rsidR="00DF48DF">
        <w:rPr>
          <w:rFonts w:ascii="Arial" w:hAnsi="Arial" w:cs="Arial"/>
          <w:sz w:val="24"/>
          <w:szCs w:val="24"/>
        </w:rPr>
        <w:t xml:space="preserve"> (the 2010 Act</w:t>
      </w:r>
      <w:r w:rsidR="00AF29C3">
        <w:rPr>
          <w:rFonts w:ascii="Arial" w:hAnsi="Arial" w:cs="Arial"/>
          <w:sz w:val="24"/>
          <w:szCs w:val="24"/>
        </w:rPr>
        <w:t>)</w:t>
      </w:r>
      <w:r w:rsidR="002C75A4">
        <w:rPr>
          <w:rFonts w:ascii="Arial" w:hAnsi="Arial" w:cs="Arial"/>
          <w:sz w:val="24"/>
          <w:szCs w:val="24"/>
        </w:rPr>
        <w:t>.</w:t>
      </w:r>
      <w:r w:rsidR="003461A6">
        <w:rPr>
          <w:rFonts w:ascii="Arial" w:hAnsi="Arial" w:cs="Arial"/>
          <w:sz w:val="24"/>
          <w:szCs w:val="24"/>
        </w:rPr>
        <w:t xml:space="preserve"> This, it is argued, represents a significant </w:t>
      </w:r>
      <w:r w:rsidR="001A6ADE">
        <w:rPr>
          <w:rFonts w:ascii="Arial" w:hAnsi="Arial" w:cs="Arial"/>
          <w:sz w:val="24"/>
          <w:szCs w:val="24"/>
        </w:rPr>
        <w:t>disadvantage which outweighs the benefits flow</w:t>
      </w:r>
      <w:r w:rsidR="009945B1">
        <w:rPr>
          <w:rFonts w:ascii="Arial" w:hAnsi="Arial" w:cs="Arial"/>
          <w:sz w:val="24"/>
          <w:szCs w:val="24"/>
        </w:rPr>
        <w:t>ing</w:t>
      </w:r>
      <w:r w:rsidR="001A6ADE">
        <w:rPr>
          <w:rFonts w:ascii="Arial" w:hAnsi="Arial" w:cs="Arial"/>
          <w:sz w:val="24"/>
          <w:szCs w:val="24"/>
        </w:rPr>
        <w:t xml:space="preserve"> from implementation of the permission.</w:t>
      </w:r>
    </w:p>
    <w:p w14:paraId="03DB8369" w14:textId="7A922E90" w:rsidR="00AA013A" w:rsidRDefault="006E7A0B" w:rsidP="00AA013A">
      <w:pPr>
        <w:pStyle w:val="Style1"/>
        <w:tabs>
          <w:tab w:val="num" w:pos="720"/>
        </w:tabs>
        <w:rPr>
          <w:rFonts w:ascii="Arial" w:hAnsi="Arial" w:cs="Arial"/>
          <w:sz w:val="24"/>
          <w:szCs w:val="24"/>
        </w:rPr>
      </w:pPr>
      <w:r>
        <w:rPr>
          <w:rFonts w:ascii="Arial" w:hAnsi="Arial" w:cs="Arial"/>
          <w:sz w:val="24"/>
          <w:szCs w:val="24"/>
        </w:rPr>
        <w:t xml:space="preserve">It is common ground that the </w:t>
      </w:r>
      <w:r w:rsidR="00977E00">
        <w:rPr>
          <w:rFonts w:ascii="Arial" w:hAnsi="Arial" w:cs="Arial"/>
          <w:sz w:val="24"/>
          <w:szCs w:val="24"/>
        </w:rPr>
        <w:t xml:space="preserve">effect of diverting the footpath over the embankment will be to </w:t>
      </w:r>
      <w:r w:rsidR="0063580E">
        <w:rPr>
          <w:rFonts w:ascii="Arial" w:hAnsi="Arial" w:cs="Arial"/>
          <w:sz w:val="24"/>
          <w:szCs w:val="24"/>
        </w:rPr>
        <w:t xml:space="preserve">introduce a </w:t>
      </w:r>
      <w:r w:rsidR="00102C4C">
        <w:rPr>
          <w:rFonts w:ascii="Arial" w:hAnsi="Arial" w:cs="Arial"/>
          <w:sz w:val="24"/>
          <w:szCs w:val="24"/>
        </w:rPr>
        <w:t xml:space="preserve">feature that </w:t>
      </w:r>
      <w:r w:rsidR="00700D1D">
        <w:rPr>
          <w:rFonts w:ascii="Arial" w:hAnsi="Arial" w:cs="Arial"/>
          <w:sz w:val="24"/>
          <w:szCs w:val="24"/>
        </w:rPr>
        <w:t xml:space="preserve">is not present on the existing footpath. </w:t>
      </w:r>
      <w:r w:rsidR="008A6D29">
        <w:rPr>
          <w:rFonts w:ascii="Arial" w:hAnsi="Arial" w:cs="Arial"/>
          <w:sz w:val="24"/>
          <w:szCs w:val="24"/>
        </w:rPr>
        <w:t xml:space="preserve">The Objectors argue that </w:t>
      </w:r>
      <w:r w:rsidR="00863450">
        <w:rPr>
          <w:rFonts w:ascii="Arial" w:hAnsi="Arial" w:cs="Arial"/>
          <w:sz w:val="24"/>
          <w:szCs w:val="24"/>
        </w:rPr>
        <w:t>the necessity to ascend and descend the embankment</w:t>
      </w:r>
      <w:r w:rsidR="00F22F4F">
        <w:rPr>
          <w:rFonts w:ascii="Arial" w:hAnsi="Arial" w:cs="Arial"/>
          <w:sz w:val="24"/>
          <w:szCs w:val="24"/>
        </w:rPr>
        <w:t xml:space="preserve"> by </w:t>
      </w:r>
      <w:r w:rsidR="00AA03A4">
        <w:rPr>
          <w:rFonts w:ascii="Arial" w:hAnsi="Arial" w:cs="Arial"/>
          <w:sz w:val="24"/>
          <w:szCs w:val="24"/>
        </w:rPr>
        <w:t xml:space="preserve">the stepped path </w:t>
      </w:r>
      <w:r w:rsidR="0005379C">
        <w:rPr>
          <w:rFonts w:ascii="Arial" w:hAnsi="Arial" w:cs="Arial"/>
          <w:sz w:val="24"/>
          <w:szCs w:val="24"/>
        </w:rPr>
        <w:t>specified in the NMA</w:t>
      </w:r>
      <w:r w:rsidR="00863450" w:rsidRPr="00AA013A">
        <w:rPr>
          <w:rFonts w:ascii="Arial" w:hAnsi="Arial" w:cs="Arial"/>
          <w:sz w:val="24"/>
          <w:szCs w:val="24"/>
        </w:rPr>
        <w:t xml:space="preserve"> will present a barrier to use by </w:t>
      </w:r>
      <w:r w:rsidR="009E67AF" w:rsidRPr="00AA013A">
        <w:rPr>
          <w:rFonts w:ascii="Arial" w:hAnsi="Arial" w:cs="Arial"/>
          <w:sz w:val="24"/>
          <w:szCs w:val="24"/>
        </w:rPr>
        <w:t>persons with certain disabilities, particularly those with mobility restriction</w:t>
      </w:r>
      <w:r w:rsidR="0094119A" w:rsidRPr="00AA013A">
        <w:rPr>
          <w:rFonts w:ascii="Arial" w:hAnsi="Arial" w:cs="Arial"/>
          <w:sz w:val="24"/>
          <w:szCs w:val="24"/>
        </w:rPr>
        <w:t>s</w:t>
      </w:r>
      <w:r w:rsidR="009E67AF" w:rsidRPr="00AA013A">
        <w:rPr>
          <w:rFonts w:ascii="Arial" w:hAnsi="Arial" w:cs="Arial"/>
          <w:sz w:val="24"/>
          <w:szCs w:val="24"/>
        </w:rPr>
        <w:t xml:space="preserve"> and </w:t>
      </w:r>
      <w:r w:rsidR="006448EB" w:rsidRPr="00AA013A">
        <w:rPr>
          <w:rFonts w:ascii="Arial" w:hAnsi="Arial" w:cs="Arial"/>
          <w:sz w:val="24"/>
          <w:szCs w:val="24"/>
        </w:rPr>
        <w:t>to some by reason of their age.</w:t>
      </w:r>
    </w:p>
    <w:p w14:paraId="1FAE85AE" w14:textId="14617052" w:rsidR="003E315F" w:rsidRPr="00AA013A" w:rsidRDefault="00694DE7" w:rsidP="00AA013A">
      <w:pPr>
        <w:pStyle w:val="Style1"/>
        <w:tabs>
          <w:tab w:val="num" w:pos="720"/>
        </w:tabs>
        <w:rPr>
          <w:rFonts w:ascii="Arial" w:hAnsi="Arial" w:cs="Arial"/>
          <w:sz w:val="24"/>
          <w:szCs w:val="24"/>
        </w:rPr>
      </w:pPr>
      <w:r w:rsidRPr="00AA013A">
        <w:rPr>
          <w:rFonts w:ascii="Arial" w:hAnsi="Arial" w:cs="Arial"/>
          <w:sz w:val="24"/>
          <w:szCs w:val="24"/>
        </w:rPr>
        <w:t xml:space="preserve">Evidence was given by a wheelchair user that </w:t>
      </w:r>
      <w:r w:rsidR="0026433E" w:rsidRPr="00AA013A">
        <w:rPr>
          <w:rFonts w:ascii="Arial" w:hAnsi="Arial" w:cs="Arial"/>
          <w:sz w:val="24"/>
          <w:szCs w:val="24"/>
        </w:rPr>
        <w:t xml:space="preserve">he would be unable to use the proposed diversion route </w:t>
      </w:r>
      <w:r w:rsidR="0048309A" w:rsidRPr="00AA013A">
        <w:rPr>
          <w:rFonts w:ascii="Arial" w:hAnsi="Arial" w:cs="Arial"/>
          <w:sz w:val="24"/>
          <w:szCs w:val="24"/>
        </w:rPr>
        <w:t>over</w:t>
      </w:r>
      <w:r w:rsidR="0026433E" w:rsidRPr="00AA013A">
        <w:rPr>
          <w:rFonts w:ascii="Arial" w:hAnsi="Arial" w:cs="Arial"/>
          <w:sz w:val="24"/>
          <w:szCs w:val="24"/>
        </w:rPr>
        <w:t xml:space="preserve"> the embankment even with the </w:t>
      </w:r>
      <w:r w:rsidR="0048309A" w:rsidRPr="00AA013A">
        <w:rPr>
          <w:rFonts w:ascii="Arial" w:hAnsi="Arial" w:cs="Arial"/>
          <w:sz w:val="24"/>
          <w:szCs w:val="24"/>
        </w:rPr>
        <w:t>modifications proposed by the NMA.</w:t>
      </w:r>
      <w:r w:rsidR="00C21A7F" w:rsidRPr="00AA013A">
        <w:rPr>
          <w:rFonts w:ascii="Arial" w:hAnsi="Arial" w:cs="Arial"/>
          <w:sz w:val="24"/>
          <w:szCs w:val="24"/>
        </w:rPr>
        <w:t xml:space="preserve"> I accept </w:t>
      </w:r>
      <w:r w:rsidR="0005110D" w:rsidRPr="00AA013A">
        <w:rPr>
          <w:rFonts w:ascii="Arial" w:hAnsi="Arial" w:cs="Arial"/>
          <w:sz w:val="24"/>
          <w:szCs w:val="24"/>
        </w:rPr>
        <w:t xml:space="preserve">the principle that persons with certain physical disabilities, particularly those </w:t>
      </w:r>
      <w:r w:rsidR="0057017D" w:rsidRPr="00AA013A">
        <w:rPr>
          <w:rFonts w:ascii="Arial" w:hAnsi="Arial" w:cs="Arial"/>
          <w:sz w:val="24"/>
          <w:szCs w:val="24"/>
        </w:rPr>
        <w:t xml:space="preserve">in a wheelchair, </w:t>
      </w:r>
      <w:r w:rsidR="001654D8">
        <w:rPr>
          <w:rFonts w:ascii="Arial" w:hAnsi="Arial" w:cs="Arial"/>
          <w:sz w:val="24"/>
          <w:szCs w:val="24"/>
        </w:rPr>
        <w:t xml:space="preserve">and </w:t>
      </w:r>
      <w:r w:rsidR="005B345A">
        <w:rPr>
          <w:rFonts w:ascii="Arial" w:hAnsi="Arial" w:cs="Arial"/>
          <w:sz w:val="24"/>
          <w:szCs w:val="24"/>
        </w:rPr>
        <w:t xml:space="preserve">possibly </w:t>
      </w:r>
      <w:r w:rsidR="001654D8">
        <w:rPr>
          <w:rFonts w:ascii="Arial" w:hAnsi="Arial" w:cs="Arial"/>
          <w:sz w:val="24"/>
          <w:szCs w:val="24"/>
        </w:rPr>
        <w:t xml:space="preserve">others </w:t>
      </w:r>
      <w:r w:rsidR="000625FB">
        <w:rPr>
          <w:rFonts w:ascii="Arial" w:hAnsi="Arial" w:cs="Arial"/>
          <w:sz w:val="24"/>
          <w:szCs w:val="24"/>
        </w:rPr>
        <w:t xml:space="preserve">such as </w:t>
      </w:r>
      <w:r w:rsidR="00333608">
        <w:rPr>
          <w:rFonts w:ascii="Arial" w:hAnsi="Arial" w:cs="Arial"/>
          <w:sz w:val="24"/>
          <w:szCs w:val="24"/>
        </w:rPr>
        <w:t xml:space="preserve">those </w:t>
      </w:r>
      <w:r w:rsidR="000625FB">
        <w:rPr>
          <w:rFonts w:ascii="Arial" w:hAnsi="Arial" w:cs="Arial"/>
          <w:sz w:val="24"/>
          <w:szCs w:val="24"/>
        </w:rPr>
        <w:t>using a pram or push</w:t>
      </w:r>
      <w:r w:rsidR="00333608">
        <w:rPr>
          <w:rFonts w:ascii="Arial" w:hAnsi="Arial" w:cs="Arial"/>
          <w:sz w:val="24"/>
          <w:szCs w:val="24"/>
        </w:rPr>
        <w:t xml:space="preserve">chair, </w:t>
      </w:r>
      <w:r w:rsidR="0057017D" w:rsidRPr="00AA013A">
        <w:rPr>
          <w:rFonts w:ascii="Arial" w:hAnsi="Arial" w:cs="Arial"/>
          <w:sz w:val="24"/>
          <w:szCs w:val="24"/>
        </w:rPr>
        <w:t xml:space="preserve">could potentially be disadvantaged by the </w:t>
      </w:r>
      <w:r w:rsidR="00FA6F06" w:rsidRPr="00AA013A">
        <w:rPr>
          <w:rFonts w:ascii="Arial" w:hAnsi="Arial" w:cs="Arial"/>
          <w:sz w:val="24"/>
          <w:szCs w:val="24"/>
        </w:rPr>
        <w:t xml:space="preserve">diversion. </w:t>
      </w:r>
      <w:r w:rsidR="00D248E7" w:rsidRPr="00AA013A">
        <w:rPr>
          <w:rFonts w:ascii="Arial" w:hAnsi="Arial" w:cs="Arial"/>
          <w:sz w:val="24"/>
          <w:szCs w:val="24"/>
        </w:rPr>
        <w:t xml:space="preserve">It is argued by the Objectors that this represents a significant disadvantage </w:t>
      </w:r>
      <w:r w:rsidR="00E6036B" w:rsidRPr="00AA013A">
        <w:rPr>
          <w:rFonts w:ascii="Arial" w:hAnsi="Arial" w:cs="Arial"/>
          <w:sz w:val="24"/>
          <w:szCs w:val="24"/>
        </w:rPr>
        <w:t>to these sections of the public.</w:t>
      </w:r>
    </w:p>
    <w:p w14:paraId="0F33EDF8" w14:textId="238661EF" w:rsidR="00DD215C" w:rsidRDefault="00DD215C" w:rsidP="00627642">
      <w:pPr>
        <w:pStyle w:val="Style1"/>
        <w:tabs>
          <w:tab w:val="num" w:pos="720"/>
        </w:tabs>
        <w:rPr>
          <w:rFonts w:ascii="Arial" w:hAnsi="Arial" w:cs="Arial"/>
          <w:sz w:val="24"/>
          <w:szCs w:val="24"/>
        </w:rPr>
      </w:pPr>
      <w:r>
        <w:rPr>
          <w:rFonts w:ascii="Arial" w:hAnsi="Arial" w:cs="Arial"/>
          <w:sz w:val="24"/>
          <w:szCs w:val="24"/>
        </w:rPr>
        <w:t xml:space="preserve">In response the Applicants argue </w:t>
      </w:r>
      <w:r w:rsidR="00F73B5A">
        <w:rPr>
          <w:rFonts w:ascii="Arial" w:hAnsi="Arial" w:cs="Arial"/>
          <w:sz w:val="24"/>
          <w:szCs w:val="24"/>
        </w:rPr>
        <w:t xml:space="preserve">that the requirement is for any </w:t>
      </w:r>
      <w:r w:rsidR="006378C4">
        <w:rPr>
          <w:rFonts w:ascii="Arial" w:hAnsi="Arial" w:cs="Arial"/>
          <w:sz w:val="24"/>
          <w:szCs w:val="24"/>
        </w:rPr>
        <w:t xml:space="preserve">relevant </w:t>
      </w:r>
      <w:r w:rsidR="00F73B5A">
        <w:rPr>
          <w:rFonts w:ascii="Arial" w:hAnsi="Arial" w:cs="Arial"/>
          <w:sz w:val="24"/>
          <w:szCs w:val="24"/>
        </w:rPr>
        <w:t xml:space="preserve">disadvantage to be </w:t>
      </w:r>
      <w:r w:rsidR="008335A5">
        <w:rPr>
          <w:rFonts w:ascii="Arial" w:hAnsi="Arial" w:cs="Arial"/>
          <w:sz w:val="24"/>
          <w:szCs w:val="24"/>
        </w:rPr>
        <w:t>“</w:t>
      </w:r>
      <w:r w:rsidR="00F73B5A">
        <w:rPr>
          <w:rFonts w:ascii="Arial" w:hAnsi="Arial" w:cs="Arial"/>
          <w:sz w:val="24"/>
          <w:szCs w:val="24"/>
        </w:rPr>
        <w:t>significant</w:t>
      </w:r>
      <w:r w:rsidR="008335A5">
        <w:rPr>
          <w:rFonts w:ascii="Arial" w:hAnsi="Arial" w:cs="Arial"/>
          <w:sz w:val="24"/>
          <w:szCs w:val="24"/>
        </w:rPr>
        <w:t xml:space="preserve">” and suggest the threshold test for significance is </w:t>
      </w:r>
      <w:r w:rsidR="00A22330">
        <w:rPr>
          <w:rFonts w:ascii="Arial" w:hAnsi="Arial" w:cs="Arial"/>
          <w:sz w:val="24"/>
          <w:szCs w:val="24"/>
        </w:rPr>
        <w:t xml:space="preserve">‘somewhat higher than de minimis’. </w:t>
      </w:r>
      <w:r w:rsidR="009F2023">
        <w:rPr>
          <w:rFonts w:ascii="Arial" w:hAnsi="Arial" w:cs="Arial"/>
          <w:sz w:val="24"/>
          <w:szCs w:val="24"/>
        </w:rPr>
        <w:t xml:space="preserve">Furthermore, it is argued, that even where the potential disadvantage is significant, </w:t>
      </w:r>
      <w:r w:rsidR="00391863">
        <w:rPr>
          <w:rFonts w:ascii="Arial" w:hAnsi="Arial" w:cs="Arial"/>
          <w:sz w:val="24"/>
          <w:szCs w:val="24"/>
        </w:rPr>
        <w:t xml:space="preserve">the Order can still be confirmed unless the disadvantage is of </w:t>
      </w:r>
      <w:r w:rsidR="00D04845">
        <w:rPr>
          <w:rFonts w:ascii="Arial" w:hAnsi="Arial" w:cs="Arial"/>
          <w:sz w:val="24"/>
          <w:szCs w:val="24"/>
        </w:rPr>
        <w:t>such significance or seriousness</w:t>
      </w:r>
      <w:r w:rsidR="00DB7CB0">
        <w:rPr>
          <w:rFonts w:ascii="Arial" w:hAnsi="Arial" w:cs="Arial"/>
          <w:sz w:val="24"/>
          <w:szCs w:val="24"/>
        </w:rPr>
        <w:t xml:space="preserve"> to outweigh the cumulative benefits of the diversion. </w:t>
      </w:r>
      <w:r w:rsidR="00573EFC">
        <w:rPr>
          <w:rFonts w:ascii="Arial" w:hAnsi="Arial" w:cs="Arial"/>
          <w:sz w:val="24"/>
          <w:szCs w:val="24"/>
        </w:rPr>
        <w:t xml:space="preserve">The Applicants </w:t>
      </w:r>
      <w:r w:rsidR="00AB7163">
        <w:rPr>
          <w:rFonts w:ascii="Arial" w:hAnsi="Arial" w:cs="Arial"/>
          <w:sz w:val="24"/>
          <w:szCs w:val="24"/>
        </w:rPr>
        <w:t>case is</w:t>
      </w:r>
      <w:r w:rsidR="00573EFC">
        <w:rPr>
          <w:rFonts w:ascii="Arial" w:hAnsi="Arial" w:cs="Arial"/>
          <w:sz w:val="24"/>
          <w:szCs w:val="24"/>
        </w:rPr>
        <w:t xml:space="preserve"> </w:t>
      </w:r>
      <w:r w:rsidR="00A941C1">
        <w:rPr>
          <w:rFonts w:ascii="Arial" w:hAnsi="Arial" w:cs="Arial"/>
          <w:sz w:val="24"/>
          <w:szCs w:val="24"/>
        </w:rPr>
        <w:t xml:space="preserve">that for most members of the public </w:t>
      </w:r>
      <w:r w:rsidR="00DD1AC8">
        <w:rPr>
          <w:rFonts w:ascii="Arial" w:hAnsi="Arial" w:cs="Arial"/>
          <w:sz w:val="24"/>
          <w:szCs w:val="24"/>
        </w:rPr>
        <w:t>(or section or class</w:t>
      </w:r>
      <w:r w:rsidR="00A667E0">
        <w:rPr>
          <w:rFonts w:ascii="Arial" w:hAnsi="Arial" w:cs="Arial"/>
          <w:sz w:val="24"/>
          <w:szCs w:val="24"/>
        </w:rPr>
        <w:t xml:space="preserve"> of the public) </w:t>
      </w:r>
      <w:r w:rsidR="00A941C1">
        <w:rPr>
          <w:rFonts w:ascii="Arial" w:hAnsi="Arial" w:cs="Arial"/>
          <w:sz w:val="24"/>
          <w:szCs w:val="24"/>
        </w:rPr>
        <w:t xml:space="preserve">the degree of inconvenience caused by having to go up and down the embankment </w:t>
      </w:r>
      <w:r w:rsidR="00EE5AB6">
        <w:rPr>
          <w:rFonts w:ascii="Arial" w:hAnsi="Arial" w:cs="Arial"/>
          <w:sz w:val="24"/>
          <w:szCs w:val="24"/>
        </w:rPr>
        <w:t xml:space="preserve">is not a ‘significant’ </w:t>
      </w:r>
      <w:r w:rsidR="002D1D7D">
        <w:rPr>
          <w:rFonts w:ascii="Arial" w:hAnsi="Arial" w:cs="Arial"/>
          <w:sz w:val="24"/>
          <w:szCs w:val="24"/>
        </w:rPr>
        <w:t>disadvantage</w:t>
      </w:r>
      <w:r w:rsidR="00EE5AB6">
        <w:rPr>
          <w:rFonts w:ascii="Arial" w:hAnsi="Arial" w:cs="Arial"/>
          <w:sz w:val="24"/>
          <w:szCs w:val="24"/>
        </w:rPr>
        <w:t xml:space="preserve">, and certainly not of such </w:t>
      </w:r>
      <w:r w:rsidR="002D1D7D">
        <w:rPr>
          <w:rFonts w:ascii="Arial" w:hAnsi="Arial" w:cs="Arial"/>
          <w:sz w:val="24"/>
          <w:szCs w:val="24"/>
        </w:rPr>
        <w:t>significance or seriousness to outweigh the benefits and advantages.</w:t>
      </w:r>
    </w:p>
    <w:p w14:paraId="407DF214" w14:textId="58CC284D" w:rsidR="00F70308" w:rsidRDefault="00E03A0B" w:rsidP="00627642">
      <w:pPr>
        <w:pStyle w:val="Style1"/>
        <w:tabs>
          <w:tab w:val="num" w:pos="720"/>
        </w:tabs>
        <w:rPr>
          <w:rFonts w:ascii="Arial" w:hAnsi="Arial" w:cs="Arial"/>
          <w:sz w:val="24"/>
          <w:szCs w:val="24"/>
        </w:rPr>
      </w:pPr>
      <w:r>
        <w:rPr>
          <w:rFonts w:ascii="Arial" w:hAnsi="Arial" w:cs="Arial"/>
          <w:sz w:val="24"/>
          <w:szCs w:val="24"/>
        </w:rPr>
        <w:t>The Applicant asserts that the only class of people who might suffer a significant disadvantage as a resul</w:t>
      </w:r>
      <w:r w:rsidR="00C86C32">
        <w:rPr>
          <w:rFonts w:ascii="Arial" w:hAnsi="Arial" w:cs="Arial"/>
          <w:sz w:val="24"/>
          <w:szCs w:val="24"/>
        </w:rPr>
        <w:t>t</w:t>
      </w:r>
      <w:r>
        <w:rPr>
          <w:rFonts w:ascii="Arial" w:hAnsi="Arial" w:cs="Arial"/>
          <w:sz w:val="24"/>
          <w:szCs w:val="24"/>
        </w:rPr>
        <w:t xml:space="preserve"> </w:t>
      </w:r>
      <w:r w:rsidR="00C86C32">
        <w:rPr>
          <w:rFonts w:ascii="Arial" w:hAnsi="Arial" w:cs="Arial"/>
          <w:sz w:val="24"/>
          <w:szCs w:val="24"/>
        </w:rPr>
        <w:t xml:space="preserve">of the diversion are those who are able currently to use </w:t>
      </w:r>
      <w:r w:rsidR="00C9633F">
        <w:rPr>
          <w:rFonts w:ascii="Arial" w:hAnsi="Arial" w:cs="Arial"/>
          <w:sz w:val="24"/>
          <w:szCs w:val="24"/>
        </w:rPr>
        <w:t xml:space="preserve">the footpath but would be unable to do so with the diversion in place. </w:t>
      </w:r>
      <w:r w:rsidR="0075357C">
        <w:rPr>
          <w:rFonts w:ascii="Arial" w:hAnsi="Arial" w:cs="Arial"/>
          <w:sz w:val="24"/>
          <w:szCs w:val="24"/>
        </w:rPr>
        <w:t xml:space="preserve">To explore this further it is necessary to determine which class or classes of people can </w:t>
      </w:r>
      <w:r w:rsidR="00956A1A">
        <w:rPr>
          <w:rFonts w:ascii="Arial" w:hAnsi="Arial" w:cs="Arial"/>
          <w:sz w:val="24"/>
          <w:szCs w:val="24"/>
        </w:rPr>
        <w:t>use the footpath at present</w:t>
      </w:r>
      <w:r w:rsidR="00361E10">
        <w:rPr>
          <w:rFonts w:ascii="Arial" w:hAnsi="Arial" w:cs="Arial"/>
          <w:sz w:val="24"/>
          <w:szCs w:val="24"/>
        </w:rPr>
        <w:t>. On the basis that</w:t>
      </w:r>
      <w:r w:rsidR="00D57B80">
        <w:rPr>
          <w:rFonts w:ascii="Arial" w:hAnsi="Arial" w:cs="Arial"/>
          <w:sz w:val="24"/>
          <w:szCs w:val="24"/>
        </w:rPr>
        <w:t xml:space="preserve"> the majority of people generally are able </w:t>
      </w:r>
      <w:r w:rsidR="00D57B80">
        <w:rPr>
          <w:rFonts w:ascii="Arial" w:hAnsi="Arial" w:cs="Arial"/>
          <w:sz w:val="24"/>
          <w:szCs w:val="24"/>
        </w:rPr>
        <w:lastRenderedPageBreak/>
        <w:t>to use the existing path</w:t>
      </w:r>
      <w:r w:rsidR="00722CD0">
        <w:rPr>
          <w:rFonts w:ascii="Arial" w:hAnsi="Arial" w:cs="Arial"/>
          <w:sz w:val="24"/>
          <w:szCs w:val="24"/>
        </w:rPr>
        <w:t>, t</w:t>
      </w:r>
      <w:r w:rsidR="00361E10">
        <w:rPr>
          <w:rFonts w:ascii="Arial" w:hAnsi="Arial" w:cs="Arial"/>
          <w:sz w:val="24"/>
          <w:szCs w:val="24"/>
        </w:rPr>
        <w:t>his exercise is more easily undertaken by establishi</w:t>
      </w:r>
      <w:r w:rsidR="00722CD0">
        <w:rPr>
          <w:rFonts w:ascii="Arial" w:hAnsi="Arial" w:cs="Arial"/>
          <w:sz w:val="24"/>
          <w:szCs w:val="24"/>
        </w:rPr>
        <w:t xml:space="preserve">ng those who cannot </w:t>
      </w:r>
      <w:r w:rsidR="005F2196">
        <w:rPr>
          <w:rFonts w:ascii="Arial" w:hAnsi="Arial" w:cs="Arial"/>
          <w:sz w:val="24"/>
          <w:szCs w:val="24"/>
        </w:rPr>
        <w:t xml:space="preserve">currently </w:t>
      </w:r>
      <w:r w:rsidR="00722CD0">
        <w:rPr>
          <w:rFonts w:ascii="Arial" w:hAnsi="Arial" w:cs="Arial"/>
          <w:sz w:val="24"/>
          <w:szCs w:val="24"/>
        </w:rPr>
        <w:t>use it.</w:t>
      </w:r>
    </w:p>
    <w:p w14:paraId="2B00DBFC" w14:textId="791EC8C3" w:rsidR="00722CD0" w:rsidRDefault="00722CD0" w:rsidP="00627642">
      <w:pPr>
        <w:pStyle w:val="Style1"/>
        <w:tabs>
          <w:tab w:val="num" w:pos="720"/>
        </w:tabs>
        <w:rPr>
          <w:rFonts w:ascii="Arial" w:hAnsi="Arial" w:cs="Arial"/>
          <w:sz w:val="24"/>
          <w:szCs w:val="24"/>
        </w:rPr>
      </w:pPr>
      <w:r>
        <w:rPr>
          <w:rFonts w:ascii="Arial" w:hAnsi="Arial" w:cs="Arial"/>
          <w:sz w:val="24"/>
          <w:szCs w:val="24"/>
        </w:rPr>
        <w:t>Th</w:t>
      </w:r>
      <w:r w:rsidR="006767E1">
        <w:rPr>
          <w:rFonts w:ascii="Arial" w:hAnsi="Arial" w:cs="Arial"/>
          <w:sz w:val="24"/>
          <w:szCs w:val="24"/>
        </w:rPr>
        <w:t>e</w:t>
      </w:r>
      <w:r>
        <w:rPr>
          <w:rFonts w:ascii="Arial" w:hAnsi="Arial" w:cs="Arial"/>
          <w:sz w:val="24"/>
          <w:szCs w:val="24"/>
        </w:rPr>
        <w:t xml:space="preserve"> exercise gives rise to a subsidiary issue; </w:t>
      </w:r>
      <w:r w:rsidR="003D4508">
        <w:rPr>
          <w:rFonts w:ascii="Arial" w:hAnsi="Arial" w:cs="Arial"/>
          <w:sz w:val="24"/>
          <w:szCs w:val="24"/>
        </w:rPr>
        <w:t xml:space="preserve">in assessing the ability of people to use the path should </w:t>
      </w:r>
      <w:r w:rsidR="004174DC">
        <w:rPr>
          <w:rFonts w:ascii="Arial" w:hAnsi="Arial" w:cs="Arial"/>
          <w:sz w:val="24"/>
          <w:szCs w:val="24"/>
        </w:rPr>
        <w:t>that assessment be made on the basis of the existing condition of the path, or</w:t>
      </w:r>
      <w:r w:rsidR="00CB7250">
        <w:rPr>
          <w:rFonts w:ascii="Arial" w:hAnsi="Arial" w:cs="Arial"/>
          <w:sz w:val="24"/>
          <w:szCs w:val="24"/>
        </w:rPr>
        <w:t xml:space="preserve">, to the extent that it is not currently in repair, on the </w:t>
      </w:r>
      <w:r w:rsidR="00911D89">
        <w:rPr>
          <w:rFonts w:ascii="Arial" w:hAnsi="Arial" w:cs="Arial"/>
          <w:sz w:val="24"/>
          <w:szCs w:val="24"/>
        </w:rPr>
        <w:t>assumption</w:t>
      </w:r>
      <w:r w:rsidR="00CB7250">
        <w:rPr>
          <w:rFonts w:ascii="Arial" w:hAnsi="Arial" w:cs="Arial"/>
          <w:sz w:val="24"/>
          <w:szCs w:val="24"/>
        </w:rPr>
        <w:t xml:space="preserve"> that it</w:t>
      </w:r>
      <w:r w:rsidR="004507C8">
        <w:rPr>
          <w:rFonts w:ascii="Arial" w:hAnsi="Arial" w:cs="Arial"/>
          <w:sz w:val="24"/>
          <w:szCs w:val="24"/>
        </w:rPr>
        <w:t xml:space="preserve"> is</w:t>
      </w:r>
      <w:r w:rsidR="00CB7250">
        <w:rPr>
          <w:rFonts w:ascii="Arial" w:hAnsi="Arial" w:cs="Arial"/>
          <w:sz w:val="24"/>
          <w:szCs w:val="24"/>
        </w:rPr>
        <w:t xml:space="preserve"> in repair. </w:t>
      </w:r>
      <w:r w:rsidR="00F21271">
        <w:rPr>
          <w:rFonts w:ascii="Arial" w:hAnsi="Arial" w:cs="Arial"/>
          <w:sz w:val="24"/>
          <w:szCs w:val="24"/>
        </w:rPr>
        <w:t>This in turn begs the question whether the path is a highway maintainable at public expense</w:t>
      </w:r>
      <w:r w:rsidR="009F084B">
        <w:rPr>
          <w:rFonts w:ascii="Arial" w:hAnsi="Arial" w:cs="Arial"/>
          <w:sz w:val="24"/>
          <w:szCs w:val="24"/>
        </w:rPr>
        <w:t xml:space="preserve"> (HMPE)</w:t>
      </w:r>
      <w:r w:rsidR="007D1EA4">
        <w:rPr>
          <w:rFonts w:ascii="Arial" w:hAnsi="Arial" w:cs="Arial"/>
          <w:sz w:val="24"/>
          <w:szCs w:val="24"/>
        </w:rPr>
        <w:t xml:space="preserve"> and therefore that the highway authority has a duty to </w:t>
      </w:r>
      <w:r w:rsidR="006C2942">
        <w:rPr>
          <w:rFonts w:ascii="Arial" w:hAnsi="Arial" w:cs="Arial"/>
          <w:sz w:val="24"/>
          <w:szCs w:val="24"/>
        </w:rPr>
        <w:t>remedy any disrepair</w:t>
      </w:r>
      <w:r w:rsidR="00F21271">
        <w:rPr>
          <w:rFonts w:ascii="Arial" w:hAnsi="Arial" w:cs="Arial"/>
          <w:sz w:val="24"/>
          <w:szCs w:val="24"/>
        </w:rPr>
        <w:t>.</w:t>
      </w:r>
    </w:p>
    <w:p w14:paraId="441C2F27" w14:textId="28DBD0A0" w:rsidR="007324E3" w:rsidRDefault="007324E3" w:rsidP="00627642">
      <w:pPr>
        <w:pStyle w:val="Style1"/>
        <w:tabs>
          <w:tab w:val="num" w:pos="720"/>
        </w:tabs>
        <w:rPr>
          <w:rFonts w:ascii="Arial" w:hAnsi="Arial" w:cs="Arial"/>
          <w:sz w:val="24"/>
          <w:szCs w:val="24"/>
        </w:rPr>
      </w:pPr>
      <w:r>
        <w:rPr>
          <w:rFonts w:ascii="Arial" w:hAnsi="Arial" w:cs="Arial"/>
          <w:sz w:val="24"/>
          <w:szCs w:val="24"/>
        </w:rPr>
        <w:t xml:space="preserve">The </w:t>
      </w:r>
      <w:r w:rsidR="00BD2A84">
        <w:rPr>
          <w:rFonts w:ascii="Arial" w:hAnsi="Arial" w:cs="Arial"/>
          <w:sz w:val="24"/>
          <w:szCs w:val="24"/>
        </w:rPr>
        <w:t xml:space="preserve">sequence of </w:t>
      </w:r>
      <w:r w:rsidR="00550312">
        <w:rPr>
          <w:rFonts w:ascii="Arial" w:hAnsi="Arial" w:cs="Arial"/>
          <w:sz w:val="24"/>
          <w:szCs w:val="24"/>
        </w:rPr>
        <w:t>assessment</w:t>
      </w:r>
      <w:r>
        <w:rPr>
          <w:rFonts w:ascii="Arial" w:hAnsi="Arial" w:cs="Arial"/>
          <w:sz w:val="24"/>
          <w:szCs w:val="24"/>
        </w:rPr>
        <w:t xml:space="preserve"> </w:t>
      </w:r>
      <w:r w:rsidR="00BD2A84">
        <w:rPr>
          <w:rFonts w:ascii="Arial" w:hAnsi="Arial" w:cs="Arial"/>
          <w:sz w:val="24"/>
          <w:szCs w:val="24"/>
        </w:rPr>
        <w:t>is</w:t>
      </w:r>
      <w:r>
        <w:rPr>
          <w:rFonts w:ascii="Arial" w:hAnsi="Arial" w:cs="Arial"/>
          <w:sz w:val="24"/>
          <w:szCs w:val="24"/>
        </w:rPr>
        <w:t xml:space="preserve"> therefore: -</w:t>
      </w:r>
    </w:p>
    <w:p w14:paraId="38EEE3BA" w14:textId="6E017B9C" w:rsidR="00B546FE" w:rsidRPr="00B546FE" w:rsidRDefault="00456C25" w:rsidP="00D1282B">
      <w:pPr>
        <w:pStyle w:val="Style1"/>
        <w:numPr>
          <w:ilvl w:val="0"/>
          <w:numId w:val="16"/>
        </w:numPr>
        <w:tabs>
          <w:tab w:val="num" w:pos="720"/>
        </w:tabs>
        <w:spacing w:before="60"/>
        <w:ind w:left="709" w:hanging="283"/>
        <w:rPr>
          <w:rFonts w:ascii="Arial" w:hAnsi="Arial" w:cs="Arial"/>
          <w:sz w:val="24"/>
          <w:szCs w:val="24"/>
        </w:rPr>
      </w:pPr>
      <w:r>
        <w:rPr>
          <w:rFonts w:ascii="Arial" w:hAnsi="Arial" w:cs="Arial"/>
          <w:sz w:val="24"/>
          <w:szCs w:val="24"/>
        </w:rPr>
        <w:t>Is it a HMPE</w:t>
      </w:r>
      <w:r w:rsidR="00E70EEE">
        <w:rPr>
          <w:rFonts w:ascii="Arial" w:hAnsi="Arial" w:cs="Arial"/>
          <w:sz w:val="24"/>
          <w:szCs w:val="24"/>
        </w:rPr>
        <w:t xml:space="preserve">? If yes, </w:t>
      </w:r>
      <w:r w:rsidR="003C594F">
        <w:rPr>
          <w:rFonts w:ascii="Arial" w:hAnsi="Arial" w:cs="Arial"/>
          <w:sz w:val="24"/>
          <w:szCs w:val="24"/>
        </w:rPr>
        <w:t xml:space="preserve">the </w:t>
      </w:r>
      <w:r w:rsidR="00E70EEE">
        <w:rPr>
          <w:rFonts w:ascii="Arial" w:hAnsi="Arial" w:cs="Arial"/>
          <w:sz w:val="24"/>
          <w:szCs w:val="24"/>
        </w:rPr>
        <w:t>assess</w:t>
      </w:r>
      <w:r w:rsidR="003C594F">
        <w:rPr>
          <w:rFonts w:ascii="Arial" w:hAnsi="Arial" w:cs="Arial"/>
          <w:sz w:val="24"/>
          <w:szCs w:val="24"/>
        </w:rPr>
        <w:t>ment is to be made</w:t>
      </w:r>
      <w:r w:rsidR="00E70EEE">
        <w:rPr>
          <w:rFonts w:ascii="Arial" w:hAnsi="Arial" w:cs="Arial"/>
          <w:sz w:val="24"/>
          <w:szCs w:val="24"/>
        </w:rPr>
        <w:t xml:space="preserve"> on the assumption that it is in good repair</w:t>
      </w:r>
      <w:r w:rsidR="0044120D">
        <w:rPr>
          <w:rFonts w:ascii="Arial" w:hAnsi="Arial" w:cs="Arial"/>
          <w:sz w:val="24"/>
          <w:szCs w:val="24"/>
        </w:rPr>
        <w:t>. If no,</w:t>
      </w:r>
    </w:p>
    <w:p w14:paraId="16311DA5" w14:textId="5A3F3FCF" w:rsidR="00B546FE" w:rsidRPr="00B546FE" w:rsidRDefault="00B546FE" w:rsidP="00D1282B">
      <w:pPr>
        <w:pStyle w:val="ListParagraph"/>
        <w:numPr>
          <w:ilvl w:val="0"/>
          <w:numId w:val="16"/>
        </w:numPr>
        <w:tabs>
          <w:tab w:val="num" w:pos="720"/>
        </w:tabs>
        <w:spacing w:before="60"/>
        <w:ind w:left="709" w:hanging="283"/>
        <w:rPr>
          <w:rFonts w:ascii="Arial" w:hAnsi="Arial" w:cs="Arial"/>
          <w:color w:val="000000"/>
          <w:kern w:val="28"/>
          <w:sz w:val="24"/>
          <w:szCs w:val="24"/>
        </w:rPr>
      </w:pPr>
      <w:r>
        <w:rPr>
          <w:rFonts w:ascii="Arial" w:hAnsi="Arial" w:cs="Arial"/>
          <w:color w:val="000000"/>
          <w:kern w:val="28"/>
          <w:sz w:val="24"/>
          <w:szCs w:val="24"/>
        </w:rPr>
        <w:t xml:space="preserve">Is </w:t>
      </w:r>
      <w:r w:rsidRPr="00B546FE">
        <w:rPr>
          <w:rFonts w:ascii="Arial" w:hAnsi="Arial" w:cs="Arial"/>
          <w:color w:val="000000"/>
          <w:kern w:val="28"/>
          <w:sz w:val="24"/>
          <w:szCs w:val="24"/>
        </w:rPr>
        <w:t>FP26 in repair? If yes, then the assessment of those capable of using it is made against its current condition. If no,</w:t>
      </w:r>
    </w:p>
    <w:p w14:paraId="513C18D6" w14:textId="006E49E6" w:rsidR="00887203" w:rsidRPr="00435397" w:rsidRDefault="00B546FE" w:rsidP="00D1282B">
      <w:pPr>
        <w:pStyle w:val="Style1"/>
        <w:numPr>
          <w:ilvl w:val="0"/>
          <w:numId w:val="16"/>
        </w:numPr>
        <w:tabs>
          <w:tab w:val="num" w:pos="720"/>
        </w:tabs>
        <w:spacing w:before="60"/>
        <w:ind w:left="709" w:hanging="283"/>
        <w:rPr>
          <w:rFonts w:ascii="Arial" w:hAnsi="Arial" w:cs="Arial"/>
          <w:sz w:val="24"/>
          <w:szCs w:val="24"/>
        </w:rPr>
      </w:pPr>
      <w:r>
        <w:rPr>
          <w:rFonts w:ascii="Arial" w:hAnsi="Arial" w:cs="Arial"/>
          <w:sz w:val="24"/>
          <w:szCs w:val="24"/>
        </w:rPr>
        <w:t>T</w:t>
      </w:r>
      <w:r w:rsidR="001E4489">
        <w:rPr>
          <w:rFonts w:ascii="Arial" w:hAnsi="Arial" w:cs="Arial"/>
          <w:sz w:val="24"/>
          <w:szCs w:val="24"/>
        </w:rPr>
        <w:t>he a</w:t>
      </w:r>
      <w:r w:rsidR="001D7038">
        <w:rPr>
          <w:rFonts w:ascii="Arial" w:hAnsi="Arial" w:cs="Arial"/>
          <w:sz w:val="24"/>
          <w:szCs w:val="24"/>
        </w:rPr>
        <w:t>ssess</w:t>
      </w:r>
      <w:r w:rsidR="001E4489">
        <w:rPr>
          <w:rFonts w:ascii="Arial" w:hAnsi="Arial" w:cs="Arial"/>
          <w:sz w:val="24"/>
          <w:szCs w:val="24"/>
        </w:rPr>
        <w:t>ment is to be made</w:t>
      </w:r>
      <w:r w:rsidR="001D7038">
        <w:rPr>
          <w:rFonts w:ascii="Arial" w:hAnsi="Arial" w:cs="Arial"/>
          <w:sz w:val="24"/>
          <w:szCs w:val="24"/>
        </w:rPr>
        <w:t xml:space="preserve"> on the </w:t>
      </w:r>
      <w:r w:rsidR="00553982">
        <w:rPr>
          <w:rFonts w:ascii="Arial" w:hAnsi="Arial" w:cs="Arial"/>
          <w:sz w:val="24"/>
          <w:szCs w:val="24"/>
        </w:rPr>
        <w:t xml:space="preserve">basis of </w:t>
      </w:r>
      <w:r w:rsidR="001E4489">
        <w:rPr>
          <w:rFonts w:ascii="Arial" w:hAnsi="Arial" w:cs="Arial"/>
          <w:sz w:val="24"/>
          <w:szCs w:val="24"/>
        </w:rPr>
        <w:t xml:space="preserve">its </w:t>
      </w:r>
      <w:r w:rsidR="00553982">
        <w:rPr>
          <w:rFonts w:ascii="Arial" w:hAnsi="Arial" w:cs="Arial"/>
          <w:sz w:val="24"/>
          <w:szCs w:val="24"/>
        </w:rPr>
        <w:t>current, albeit defective condition</w:t>
      </w:r>
      <w:r w:rsidR="00550312">
        <w:rPr>
          <w:rFonts w:ascii="Arial" w:hAnsi="Arial" w:cs="Arial"/>
          <w:sz w:val="24"/>
          <w:szCs w:val="24"/>
        </w:rPr>
        <w:t>.</w:t>
      </w:r>
    </w:p>
    <w:p w14:paraId="0F0A2050" w14:textId="77777777" w:rsidR="00887203" w:rsidRPr="00D1282B" w:rsidRDefault="00887203" w:rsidP="00887203">
      <w:pPr>
        <w:pStyle w:val="Style1"/>
        <w:numPr>
          <w:ilvl w:val="0"/>
          <w:numId w:val="0"/>
        </w:numPr>
        <w:ind w:left="431"/>
        <w:rPr>
          <w:rFonts w:ascii="Arial" w:hAnsi="Arial" w:cs="Arial"/>
          <w:i/>
          <w:iCs/>
          <w:sz w:val="24"/>
          <w:szCs w:val="24"/>
        </w:rPr>
      </w:pPr>
      <w:r w:rsidRPr="00D1282B">
        <w:rPr>
          <w:rFonts w:ascii="Arial" w:hAnsi="Arial" w:cs="Arial"/>
          <w:i/>
          <w:iCs/>
          <w:sz w:val="24"/>
          <w:szCs w:val="24"/>
        </w:rPr>
        <w:t>Is Footpath 26 a HMPE?</w:t>
      </w:r>
    </w:p>
    <w:p w14:paraId="12865FD4" w14:textId="21A089BB" w:rsidR="00887203" w:rsidRPr="00887203" w:rsidRDefault="00887203" w:rsidP="00887203">
      <w:pPr>
        <w:pStyle w:val="Style1"/>
        <w:rPr>
          <w:rFonts w:ascii="Arial" w:hAnsi="Arial" w:cs="Arial"/>
          <w:sz w:val="24"/>
          <w:szCs w:val="24"/>
        </w:rPr>
      </w:pPr>
      <w:r w:rsidRPr="00887203">
        <w:rPr>
          <w:rFonts w:ascii="Arial" w:hAnsi="Arial" w:cs="Arial"/>
          <w:sz w:val="24"/>
          <w:szCs w:val="24"/>
        </w:rPr>
        <w:t xml:space="preserve">A public footpath which came into existence after the Highways Act 1959 by reason of long usage is generally not publicly maintainable. FP26 </w:t>
      </w:r>
      <w:r w:rsidR="00D951C2">
        <w:rPr>
          <w:rFonts w:ascii="Arial" w:hAnsi="Arial" w:cs="Arial"/>
          <w:sz w:val="24"/>
          <w:szCs w:val="24"/>
        </w:rPr>
        <w:t>is recorded on</w:t>
      </w:r>
      <w:r w:rsidRPr="00887203">
        <w:rPr>
          <w:rFonts w:ascii="Arial" w:hAnsi="Arial" w:cs="Arial"/>
          <w:sz w:val="24"/>
          <w:szCs w:val="24"/>
        </w:rPr>
        <w:t xml:space="preserve"> the Definitive Map and Statement (‘DMS’) </w:t>
      </w:r>
      <w:r w:rsidR="00D951C2">
        <w:rPr>
          <w:rFonts w:ascii="Arial" w:hAnsi="Arial" w:cs="Arial"/>
          <w:sz w:val="24"/>
          <w:szCs w:val="24"/>
        </w:rPr>
        <w:t>but t</w:t>
      </w:r>
      <w:r w:rsidRPr="00887203">
        <w:rPr>
          <w:rFonts w:ascii="Arial" w:hAnsi="Arial" w:cs="Arial"/>
          <w:sz w:val="24"/>
          <w:szCs w:val="24"/>
        </w:rPr>
        <w:t>hat</w:t>
      </w:r>
      <w:r w:rsidR="00D951C2">
        <w:rPr>
          <w:rFonts w:ascii="Arial" w:hAnsi="Arial" w:cs="Arial"/>
          <w:sz w:val="24"/>
          <w:szCs w:val="24"/>
        </w:rPr>
        <w:t xml:space="preserve"> </w:t>
      </w:r>
      <w:r w:rsidRPr="00887203">
        <w:rPr>
          <w:rFonts w:ascii="Arial" w:hAnsi="Arial" w:cs="Arial"/>
          <w:sz w:val="24"/>
          <w:szCs w:val="24"/>
        </w:rPr>
        <w:t>is not determinative of when the public right of way was dedicated; adding to the DMS is merely the recording of a route which has been proved to exist.</w:t>
      </w:r>
    </w:p>
    <w:p w14:paraId="4816F56C" w14:textId="58BA0DB2" w:rsidR="00887203" w:rsidRPr="00887203" w:rsidRDefault="00887203" w:rsidP="00887203">
      <w:pPr>
        <w:pStyle w:val="Style1"/>
        <w:rPr>
          <w:rFonts w:ascii="Arial" w:hAnsi="Arial" w:cs="Arial"/>
          <w:sz w:val="24"/>
          <w:szCs w:val="24"/>
        </w:rPr>
      </w:pPr>
      <w:r w:rsidRPr="0029729B">
        <w:rPr>
          <w:rFonts w:ascii="Arial" w:hAnsi="Arial" w:cs="Arial"/>
          <w:sz w:val="24"/>
          <w:szCs w:val="24"/>
        </w:rPr>
        <w:t>The Objectors argue that FP 26 is publicly maintainable</w:t>
      </w:r>
      <w:r w:rsidR="0029729B" w:rsidRPr="0029729B">
        <w:rPr>
          <w:rFonts w:ascii="Arial" w:hAnsi="Arial" w:cs="Arial"/>
          <w:sz w:val="24"/>
          <w:szCs w:val="24"/>
        </w:rPr>
        <w:t>.  T</w:t>
      </w:r>
      <w:r w:rsidRPr="0029729B">
        <w:rPr>
          <w:rFonts w:ascii="Arial" w:hAnsi="Arial" w:cs="Arial"/>
          <w:sz w:val="24"/>
          <w:szCs w:val="24"/>
        </w:rPr>
        <w:t>he onus rests with them to prove this on a balance of probabilities. It is not within my remit to determine</w:t>
      </w:r>
      <w:r w:rsidRPr="00887203">
        <w:rPr>
          <w:rFonts w:ascii="Arial" w:hAnsi="Arial" w:cs="Arial"/>
          <w:sz w:val="24"/>
          <w:szCs w:val="24"/>
        </w:rPr>
        <w:t xml:space="preserve"> conclusively whether FP26 is publicly maintainable, but it is necessary for me to make a provisional assessment to enable me to then make a determination of the assumed condition of the path when considering its suitability for use by certain classes of the public.</w:t>
      </w:r>
    </w:p>
    <w:p w14:paraId="33D20CEC" w14:textId="5A506185" w:rsidR="00887203" w:rsidRPr="00887203" w:rsidRDefault="00887203" w:rsidP="00887203">
      <w:pPr>
        <w:pStyle w:val="Style1"/>
        <w:rPr>
          <w:rFonts w:ascii="Arial" w:hAnsi="Arial" w:cs="Arial"/>
          <w:sz w:val="24"/>
          <w:szCs w:val="24"/>
        </w:rPr>
      </w:pPr>
      <w:r w:rsidRPr="00887203">
        <w:rPr>
          <w:rFonts w:ascii="Arial" w:hAnsi="Arial" w:cs="Arial"/>
          <w:sz w:val="24"/>
          <w:szCs w:val="24"/>
        </w:rPr>
        <w:t xml:space="preserve">FP26 is not recorded on the list of streets maintainable at public expense kept by </w:t>
      </w:r>
      <w:r w:rsidRPr="0029729B">
        <w:rPr>
          <w:rFonts w:ascii="Arial" w:hAnsi="Arial" w:cs="Arial"/>
          <w:sz w:val="24"/>
          <w:szCs w:val="24"/>
        </w:rPr>
        <w:t xml:space="preserve">the Council under </w:t>
      </w:r>
      <w:r w:rsidR="0029729B" w:rsidRPr="0029729B">
        <w:rPr>
          <w:rFonts w:ascii="Arial" w:hAnsi="Arial" w:cs="Arial"/>
          <w:sz w:val="24"/>
          <w:szCs w:val="24"/>
        </w:rPr>
        <w:t xml:space="preserve">section </w:t>
      </w:r>
      <w:r w:rsidRPr="0029729B">
        <w:rPr>
          <w:rFonts w:ascii="Arial" w:hAnsi="Arial" w:cs="Arial"/>
          <w:sz w:val="24"/>
          <w:szCs w:val="24"/>
        </w:rPr>
        <w:t>36(6) of the 1980 Act. Whilst inclusion on the list would</w:t>
      </w:r>
      <w:r w:rsidRPr="00887203">
        <w:rPr>
          <w:rFonts w:ascii="Arial" w:hAnsi="Arial" w:cs="Arial"/>
          <w:sz w:val="24"/>
          <w:szCs w:val="24"/>
        </w:rPr>
        <w:t xml:space="preserve"> be evidence that the route is publicly maintainable, non-inclusion on the list is not determinative of the issue. The only evidence adduced by the Objectors in relation to the pre-1959 status of FP26 is a series of Ordnance Survey (OS) maps dated 1906, 1909 and 1922, each showing a route consistent with what is now recorded as FP26 and in each case annotated with the letters “FP”.</w:t>
      </w:r>
    </w:p>
    <w:p w14:paraId="1C4687AA" w14:textId="52149962" w:rsidR="00887203" w:rsidRPr="00F27BD4" w:rsidRDefault="00887203" w:rsidP="00887203">
      <w:pPr>
        <w:pStyle w:val="Style1"/>
        <w:rPr>
          <w:rFonts w:ascii="Arial" w:hAnsi="Arial" w:cs="Arial"/>
          <w:sz w:val="24"/>
          <w:szCs w:val="24"/>
        </w:rPr>
      </w:pPr>
      <w:r w:rsidRPr="00887203">
        <w:rPr>
          <w:rFonts w:ascii="Arial" w:hAnsi="Arial" w:cs="Arial"/>
          <w:sz w:val="24"/>
          <w:szCs w:val="24"/>
        </w:rPr>
        <w:t xml:space="preserve">OS maps depict the physical features observed on the ground by the surveyor. They do not generally purport to distinguish between public and private routes and usually carry a disclaimer to this effect. Thus, the annotation of a route “FP” indicates that there was physical evidence of a route on the ground which appeared to the surveyor to be suitable for pedestrian use. This could be consistent with a public right but on its own is not sufficient to demonstrate that possibility on a balance of probabilities.  I recognise that the route was later found to have the </w:t>
      </w:r>
      <w:r w:rsidRPr="00F27BD4">
        <w:rPr>
          <w:rFonts w:ascii="Arial" w:hAnsi="Arial" w:cs="Arial"/>
          <w:sz w:val="24"/>
          <w:szCs w:val="24"/>
        </w:rPr>
        <w:t xml:space="preserve">status of a public footpath and was added to the DMS as FP26, but it does not </w:t>
      </w:r>
      <w:r w:rsidR="000E2E84" w:rsidRPr="00F27BD4">
        <w:rPr>
          <w:rFonts w:ascii="Arial" w:hAnsi="Arial" w:cs="Arial"/>
          <w:sz w:val="24"/>
          <w:szCs w:val="24"/>
        </w:rPr>
        <w:t xml:space="preserve">necessarily </w:t>
      </w:r>
      <w:r w:rsidRPr="00F27BD4">
        <w:rPr>
          <w:rFonts w:ascii="Arial" w:hAnsi="Arial" w:cs="Arial"/>
          <w:sz w:val="24"/>
          <w:szCs w:val="24"/>
        </w:rPr>
        <w:t>follow that the route must have enjoyed public status prior to 1949</w:t>
      </w:r>
      <w:r w:rsidR="005009E6" w:rsidRPr="00F27BD4">
        <w:rPr>
          <w:rFonts w:ascii="Arial" w:hAnsi="Arial" w:cs="Arial"/>
          <w:sz w:val="24"/>
          <w:szCs w:val="24"/>
        </w:rPr>
        <w:t xml:space="preserve"> let alone </w:t>
      </w:r>
      <w:r w:rsidR="008A405E" w:rsidRPr="00F27BD4">
        <w:rPr>
          <w:rFonts w:ascii="Arial" w:hAnsi="Arial" w:cs="Arial"/>
          <w:sz w:val="24"/>
          <w:szCs w:val="24"/>
        </w:rPr>
        <w:t>to have enjoyed the status of HMPE</w:t>
      </w:r>
      <w:r w:rsidR="006C7BB6" w:rsidRPr="00F27BD4">
        <w:rPr>
          <w:rFonts w:ascii="Arial" w:hAnsi="Arial" w:cs="Arial"/>
          <w:sz w:val="24"/>
          <w:szCs w:val="24"/>
        </w:rPr>
        <w:t xml:space="preserve"> </w:t>
      </w:r>
      <w:r w:rsidRPr="00F27BD4">
        <w:rPr>
          <w:rFonts w:ascii="Arial" w:hAnsi="Arial" w:cs="Arial"/>
          <w:sz w:val="24"/>
          <w:szCs w:val="24"/>
        </w:rPr>
        <w:t>.</w:t>
      </w:r>
    </w:p>
    <w:p w14:paraId="34571021" w14:textId="61286A5C" w:rsidR="00887203" w:rsidRPr="008D131E" w:rsidRDefault="00887203" w:rsidP="008D131E">
      <w:pPr>
        <w:pStyle w:val="Style1"/>
        <w:rPr>
          <w:rFonts w:ascii="Arial" w:hAnsi="Arial" w:cs="Arial"/>
          <w:sz w:val="24"/>
          <w:szCs w:val="24"/>
        </w:rPr>
      </w:pPr>
      <w:r w:rsidRPr="008D131E">
        <w:rPr>
          <w:rFonts w:ascii="Arial" w:hAnsi="Arial" w:cs="Arial"/>
          <w:sz w:val="24"/>
          <w:szCs w:val="24"/>
        </w:rPr>
        <w:lastRenderedPageBreak/>
        <w:t>For these reasons I conclude that there is insufficient evidence for me to find that FP26 is a HMPE. That being the case FP26 is a highway maintainable by no-one and accordingly my assessment of the suitability of the path for use is to be based on its present condition.</w:t>
      </w:r>
    </w:p>
    <w:p w14:paraId="2F6F3D26" w14:textId="0991AAEE" w:rsidR="005F65F4" w:rsidRPr="00D1282B" w:rsidRDefault="005F65F4" w:rsidP="004803B1">
      <w:pPr>
        <w:pStyle w:val="Style1"/>
        <w:numPr>
          <w:ilvl w:val="0"/>
          <w:numId w:val="0"/>
        </w:numPr>
        <w:ind w:left="431"/>
        <w:rPr>
          <w:rFonts w:ascii="Arial" w:hAnsi="Arial" w:cs="Arial"/>
          <w:i/>
          <w:iCs/>
          <w:sz w:val="24"/>
          <w:szCs w:val="24"/>
        </w:rPr>
      </w:pPr>
      <w:r w:rsidRPr="00D1282B">
        <w:rPr>
          <w:rFonts w:ascii="Arial" w:hAnsi="Arial" w:cs="Arial"/>
          <w:i/>
          <w:iCs/>
          <w:sz w:val="24"/>
          <w:szCs w:val="24"/>
        </w:rPr>
        <w:t>Is Footpath 26 in a state of good repair?</w:t>
      </w:r>
    </w:p>
    <w:p w14:paraId="598995B2" w14:textId="2338EFB3" w:rsidR="005F65F4" w:rsidRDefault="005F65F4" w:rsidP="005F65F4">
      <w:pPr>
        <w:pStyle w:val="Style1"/>
        <w:tabs>
          <w:tab w:val="num" w:pos="720"/>
        </w:tabs>
        <w:rPr>
          <w:rFonts w:ascii="Arial" w:hAnsi="Arial" w:cs="Arial"/>
          <w:sz w:val="24"/>
          <w:szCs w:val="24"/>
        </w:rPr>
      </w:pPr>
      <w:r w:rsidRPr="005F65F4">
        <w:rPr>
          <w:rFonts w:ascii="Arial" w:hAnsi="Arial" w:cs="Arial"/>
          <w:sz w:val="24"/>
          <w:szCs w:val="24"/>
        </w:rPr>
        <w:t xml:space="preserve">The condition of FP26 is described in the ID and the IOD. It has some sections which, whilst capable of being negotiated by an able-bodied person, do present a challenge to those with restricted mobility. The challenging sections are either steep, uneven, narrow, muddy, suffer from prominent </w:t>
      </w:r>
      <w:r w:rsidR="003B59D1">
        <w:rPr>
          <w:rFonts w:ascii="Arial" w:hAnsi="Arial" w:cs="Arial"/>
          <w:sz w:val="24"/>
          <w:szCs w:val="24"/>
        </w:rPr>
        <w:t xml:space="preserve">raised </w:t>
      </w:r>
      <w:r w:rsidRPr="005F65F4">
        <w:rPr>
          <w:rFonts w:ascii="Arial" w:hAnsi="Arial" w:cs="Arial"/>
          <w:sz w:val="24"/>
          <w:szCs w:val="24"/>
        </w:rPr>
        <w:t>tree routes or cross watercourses which run down the side of the valley, or a combination of these factors.</w:t>
      </w:r>
    </w:p>
    <w:p w14:paraId="64A0A6E1" w14:textId="062C3A10" w:rsidR="00450D26" w:rsidRDefault="00450D26" w:rsidP="00450D26">
      <w:pPr>
        <w:pStyle w:val="Style1"/>
        <w:tabs>
          <w:tab w:val="num" w:pos="720"/>
        </w:tabs>
        <w:rPr>
          <w:rFonts w:ascii="Arial" w:hAnsi="Arial" w:cs="Arial"/>
          <w:sz w:val="24"/>
          <w:szCs w:val="24"/>
        </w:rPr>
      </w:pPr>
      <w:r w:rsidRPr="00450D26">
        <w:rPr>
          <w:rFonts w:ascii="Arial" w:hAnsi="Arial" w:cs="Arial"/>
          <w:sz w:val="24"/>
          <w:szCs w:val="24"/>
        </w:rPr>
        <w:t>The duty to repair does not extend to the carrying out of improvements. The 1980 Act imposes upon a highway authority a duty to repair a HMPE but gives only a power to carry out improvements.</w:t>
      </w:r>
    </w:p>
    <w:p w14:paraId="43B6B297" w14:textId="69630470" w:rsidR="005F6FBE" w:rsidRDefault="00EB4C1F" w:rsidP="00450D26">
      <w:pPr>
        <w:pStyle w:val="Style1"/>
        <w:tabs>
          <w:tab w:val="num" w:pos="720"/>
        </w:tabs>
        <w:rPr>
          <w:rFonts w:ascii="Arial" w:hAnsi="Arial" w:cs="Arial"/>
          <w:sz w:val="24"/>
          <w:szCs w:val="24"/>
        </w:rPr>
      </w:pPr>
      <w:r w:rsidRPr="00EB4C1F">
        <w:rPr>
          <w:rFonts w:ascii="Arial" w:hAnsi="Arial" w:cs="Arial"/>
          <w:sz w:val="24"/>
          <w:szCs w:val="24"/>
        </w:rPr>
        <w:t xml:space="preserve">The issue of whether or not a public footpath is out of repair is usually encountered </w:t>
      </w:r>
      <w:r w:rsidRPr="00BC7239">
        <w:rPr>
          <w:rFonts w:ascii="Arial" w:hAnsi="Arial" w:cs="Arial"/>
          <w:sz w:val="24"/>
          <w:szCs w:val="24"/>
        </w:rPr>
        <w:t xml:space="preserve">when considering the duty of the highway </w:t>
      </w:r>
      <w:r w:rsidR="00130C21" w:rsidRPr="00BC7239">
        <w:rPr>
          <w:rFonts w:ascii="Arial" w:hAnsi="Arial" w:cs="Arial"/>
          <w:sz w:val="24"/>
          <w:szCs w:val="24"/>
        </w:rPr>
        <w:t xml:space="preserve">authority </w:t>
      </w:r>
      <w:r w:rsidRPr="00BC7239">
        <w:rPr>
          <w:rFonts w:ascii="Arial" w:hAnsi="Arial" w:cs="Arial"/>
          <w:sz w:val="24"/>
          <w:szCs w:val="24"/>
        </w:rPr>
        <w:t>to repair a footpath which is</w:t>
      </w:r>
      <w:r w:rsidRPr="00EB4C1F">
        <w:rPr>
          <w:rFonts w:ascii="Arial" w:hAnsi="Arial" w:cs="Arial"/>
          <w:sz w:val="24"/>
          <w:szCs w:val="24"/>
        </w:rPr>
        <w:t xml:space="preserve"> maintainable at public expense. Case law establishes that the duty extends to keeping the path in such state as to be fit for ordinary traffic. A public footpath has been found to be out of repair where vegetation was growing within the surface of the path. A route can also be out of repair if a bridge crossing a natural watercourse becomes impassable.</w:t>
      </w:r>
    </w:p>
    <w:p w14:paraId="02226C65" w14:textId="1E3DB2C4" w:rsidR="000B615F" w:rsidRPr="000B615F" w:rsidRDefault="000B615F" w:rsidP="000B615F">
      <w:pPr>
        <w:pStyle w:val="Style1"/>
        <w:tabs>
          <w:tab w:val="num" w:pos="720"/>
        </w:tabs>
        <w:rPr>
          <w:rFonts w:ascii="Arial" w:hAnsi="Arial" w:cs="Arial"/>
          <w:sz w:val="24"/>
          <w:szCs w:val="24"/>
        </w:rPr>
      </w:pPr>
      <w:r w:rsidRPr="000B615F">
        <w:rPr>
          <w:rFonts w:ascii="Arial" w:hAnsi="Arial" w:cs="Arial"/>
          <w:sz w:val="24"/>
          <w:szCs w:val="24"/>
        </w:rPr>
        <w:t>Assuming FP26 is not maintainable by anyone, the assessment of the ability of the public to use it is to be carried out on the basis of the present condition of the path. Although I have provisionally concluded there to be insufficient evidence to prove that the Order route is a HMPE, I shall, when reviewing each challenging section of the path consider what, if any, works of repair might be required should I be wrong in that provisional finding.</w:t>
      </w:r>
    </w:p>
    <w:p w14:paraId="37DDA6E2" w14:textId="42ED433A" w:rsidR="00667EA6" w:rsidRDefault="00667EA6" w:rsidP="00667EA6">
      <w:pPr>
        <w:pStyle w:val="Style1"/>
        <w:tabs>
          <w:tab w:val="num" w:pos="720"/>
        </w:tabs>
        <w:rPr>
          <w:rFonts w:ascii="Arial" w:hAnsi="Arial" w:cs="Arial"/>
          <w:sz w:val="24"/>
          <w:szCs w:val="24"/>
        </w:rPr>
      </w:pPr>
      <w:r w:rsidRPr="00667EA6">
        <w:rPr>
          <w:rFonts w:ascii="Arial" w:hAnsi="Arial" w:cs="Arial"/>
          <w:sz w:val="24"/>
          <w:szCs w:val="24"/>
        </w:rPr>
        <w:t>The DMS does not record a width for FP26 and in consequence the extent of the right of way at any point along its route is</w:t>
      </w:r>
      <w:r w:rsidR="00B17255">
        <w:rPr>
          <w:rFonts w:ascii="Arial" w:hAnsi="Arial" w:cs="Arial"/>
          <w:sz w:val="24"/>
          <w:szCs w:val="24"/>
        </w:rPr>
        <w:t>, in the absence of further evidence,</w:t>
      </w:r>
      <w:r w:rsidRPr="00667EA6">
        <w:rPr>
          <w:rFonts w:ascii="Arial" w:hAnsi="Arial" w:cs="Arial"/>
          <w:sz w:val="24"/>
          <w:szCs w:val="24"/>
        </w:rPr>
        <w:t xml:space="preserve"> incapable of being determined with precision.</w:t>
      </w:r>
    </w:p>
    <w:p w14:paraId="78E04714" w14:textId="5CC31443" w:rsidR="005F65F4" w:rsidRPr="00B17255" w:rsidRDefault="005F65F4" w:rsidP="00B17255">
      <w:pPr>
        <w:pStyle w:val="Style1"/>
        <w:tabs>
          <w:tab w:val="num" w:pos="720"/>
        </w:tabs>
        <w:rPr>
          <w:rFonts w:ascii="Arial" w:hAnsi="Arial" w:cs="Arial"/>
          <w:sz w:val="24"/>
          <w:szCs w:val="24"/>
        </w:rPr>
      </w:pPr>
      <w:r w:rsidRPr="005F65F4">
        <w:rPr>
          <w:rFonts w:ascii="Arial" w:hAnsi="Arial" w:cs="Arial"/>
          <w:sz w:val="24"/>
          <w:szCs w:val="24"/>
        </w:rPr>
        <w:t xml:space="preserve">The entrance to the footpath from Rhodes Hill passes through a gap in a </w:t>
      </w:r>
      <w:r w:rsidR="00D00E96">
        <w:rPr>
          <w:rFonts w:ascii="Arial" w:hAnsi="Arial" w:cs="Arial"/>
          <w:sz w:val="24"/>
          <w:szCs w:val="24"/>
        </w:rPr>
        <w:t xml:space="preserve">stone </w:t>
      </w:r>
      <w:r w:rsidRPr="005F65F4">
        <w:rPr>
          <w:rFonts w:ascii="Arial" w:hAnsi="Arial" w:cs="Arial"/>
          <w:sz w:val="24"/>
          <w:szCs w:val="24"/>
        </w:rPr>
        <w:t xml:space="preserve">wall, within which </w:t>
      </w:r>
      <w:r w:rsidR="009057CE">
        <w:rPr>
          <w:rFonts w:ascii="Arial" w:hAnsi="Arial" w:cs="Arial"/>
          <w:sz w:val="24"/>
          <w:szCs w:val="24"/>
        </w:rPr>
        <w:t xml:space="preserve">gap </w:t>
      </w:r>
      <w:r w:rsidRPr="005F65F4">
        <w:rPr>
          <w:rFonts w:ascii="Arial" w:hAnsi="Arial" w:cs="Arial"/>
          <w:sz w:val="24"/>
          <w:szCs w:val="24"/>
        </w:rPr>
        <w:t xml:space="preserve">is located an upright stone pillar thought to be an ancient boundary stone. The remaining </w:t>
      </w:r>
      <w:r w:rsidR="009057CE">
        <w:rPr>
          <w:rFonts w:ascii="Arial" w:hAnsi="Arial" w:cs="Arial"/>
          <w:sz w:val="24"/>
          <w:szCs w:val="24"/>
        </w:rPr>
        <w:t>space</w:t>
      </w:r>
      <w:r w:rsidRPr="005F65F4">
        <w:rPr>
          <w:rFonts w:ascii="Arial" w:hAnsi="Arial" w:cs="Arial"/>
          <w:sz w:val="24"/>
          <w:szCs w:val="24"/>
        </w:rPr>
        <w:t xml:space="preserve"> is adequate for a pedestrian but is insufficient for a wheelchair to pass through.</w:t>
      </w:r>
    </w:p>
    <w:p w14:paraId="12507C50" w14:textId="1D00B6EF" w:rsidR="005F65F4" w:rsidRPr="005F65F4" w:rsidRDefault="005F65F4" w:rsidP="005F65F4">
      <w:pPr>
        <w:pStyle w:val="Style1"/>
        <w:tabs>
          <w:tab w:val="num" w:pos="720"/>
        </w:tabs>
        <w:rPr>
          <w:rFonts w:ascii="Arial" w:hAnsi="Arial" w:cs="Arial"/>
          <w:sz w:val="24"/>
          <w:szCs w:val="24"/>
        </w:rPr>
      </w:pPr>
      <w:r w:rsidRPr="005F65F4">
        <w:rPr>
          <w:rFonts w:ascii="Arial" w:hAnsi="Arial" w:cs="Arial"/>
          <w:sz w:val="24"/>
          <w:szCs w:val="24"/>
        </w:rPr>
        <w:t>Th</w:t>
      </w:r>
      <w:r w:rsidR="001E49C1">
        <w:rPr>
          <w:rFonts w:ascii="Arial" w:hAnsi="Arial" w:cs="Arial"/>
          <w:sz w:val="24"/>
          <w:szCs w:val="24"/>
        </w:rPr>
        <w:t>is</w:t>
      </w:r>
      <w:r w:rsidRPr="005F65F4">
        <w:rPr>
          <w:rFonts w:ascii="Arial" w:hAnsi="Arial" w:cs="Arial"/>
          <w:sz w:val="24"/>
          <w:szCs w:val="24"/>
        </w:rPr>
        <w:t xml:space="preserve"> constraint to the entrance to the footpath from Rhodes Hill cannot be changed within the context of repair. The width of the right of way is constrained by the walls through which it passes, and the boundary stone located within the gap. Widening of the point of access or removal of the stone cannot fall within the category of repair</w:t>
      </w:r>
      <w:r w:rsidR="00DF4370">
        <w:rPr>
          <w:rFonts w:ascii="Arial" w:hAnsi="Arial" w:cs="Arial"/>
          <w:sz w:val="24"/>
          <w:szCs w:val="24"/>
        </w:rPr>
        <w:t>.</w:t>
      </w:r>
      <w:r w:rsidR="009A44D9">
        <w:rPr>
          <w:rFonts w:ascii="Arial" w:hAnsi="Arial" w:cs="Arial"/>
          <w:sz w:val="24"/>
          <w:szCs w:val="24"/>
        </w:rPr>
        <w:t xml:space="preserve"> </w:t>
      </w:r>
      <w:r w:rsidR="00DF4370">
        <w:rPr>
          <w:rFonts w:ascii="Arial" w:hAnsi="Arial" w:cs="Arial"/>
          <w:sz w:val="24"/>
          <w:szCs w:val="24"/>
        </w:rPr>
        <w:t>The presence of the boundary stone</w:t>
      </w:r>
      <w:r w:rsidR="009A44D9">
        <w:rPr>
          <w:rFonts w:ascii="Arial" w:hAnsi="Arial" w:cs="Arial"/>
          <w:sz w:val="24"/>
          <w:szCs w:val="24"/>
        </w:rPr>
        <w:t xml:space="preserve"> is a limitation on the public right</w:t>
      </w:r>
      <w:r w:rsidRPr="005F65F4">
        <w:rPr>
          <w:rFonts w:ascii="Arial" w:hAnsi="Arial" w:cs="Arial"/>
          <w:sz w:val="24"/>
          <w:szCs w:val="24"/>
        </w:rPr>
        <w:t>. Widening would require dedication of any additional width to be used by the public.</w:t>
      </w:r>
    </w:p>
    <w:p w14:paraId="34BDC47B" w14:textId="76F1BA76" w:rsidR="005F65F4" w:rsidRPr="005F65F4" w:rsidRDefault="005F65F4" w:rsidP="005F65F4">
      <w:pPr>
        <w:pStyle w:val="Style1"/>
        <w:tabs>
          <w:tab w:val="num" w:pos="720"/>
        </w:tabs>
        <w:rPr>
          <w:rFonts w:ascii="Arial" w:hAnsi="Arial" w:cs="Arial"/>
          <w:sz w:val="24"/>
          <w:szCs w:val="24"/>
        </w:rPr>
      </w:pPr>
      <w:r w:rsidRPr="005F65F4">
        <w:rPr>
          <w:rFonts w:ascii="Arial" w:hAnsi="Arial" w:cs="Arial"/>
          <w:sz w:val="24"/>
          <w:szCs w:val="24"/>
        </w:rPr>
        <w:t xml:space="preserve">An obvious narrow length of path runs across the steep valley side at the eastern end of FP26. At this point a sign is displayed reading “Caution Keep Clear of unstable bank side ahead”.  Narrow sections of the path cannot be widened under the pretext of repair unless it can be established that the current width is less than </w:t>
      </w:r>
      <w:r w:rsidRPr="005F65F4">
        <w:rPr>
          <w:rFonts w:ascii="Arial" w:hAnsi="Arial" w:cs="Arial"/>
          <w:sz w:val="24"/>
          <w:szCs w:val="24"/>
        </w:rPr>
        <w:lastRenderedPageBreak/>
        <w:t>that which has been dedicated for use by the public. There is no evidence before me from which such a conclusion could be drawn. Similarly, the steep sections of the path, where they follow the natural topography of the land, cannot be said to be out of repair and any work to address the issue would represent an improvement.</w:t>
      </w:r>
    </w:p>
    <w:p w14:paraId="6F277E18" w14:textId="1FC17C1C" w:rsidR="005F65F4" w:rsidRPr="005F65F4" w:rsidRDefault="005F65F4" w:rsidP="005F65F4">
      <w:pPr>
        <w:pStyle w:val="Style1"/>
        <w:tabs>
          <w:tab w:val="num" w:pos="720"/>
        </w:tabs>
        <w:rPr>
          <w:rFonts w:ascii="Arial" w:hAnsi="Arial" w:cs="Arial"/>
          <w:sz w:val="24"/>
          <w:szCs w:val="24"/>
        </w:rPr>
      </w:pPr>
      <w:r w:rsidRPr="005F65F4">
        <w:rPr>
          <w:rFonts w:ascii="Arial" w:hAnsi="Arial" w:cs="Arial"/>
          <w:sz w:val="24"/>
          <w:szCs w:val="24"/>
        </w:rPr>
        <w:t>In some places along FP26 short flights of two or three steps have been constructed. These are not perfect but are in adequate condition for pedestrian use. The existing steps could be renovated</w:t>
      </w:r>
      <w:r w:rsidR="00E40D60">
        <w:rPr>
          <w:rFonts w:ascii="Arial" w:hAnsi="Arial" w:cs="Arial"/>
          <w:sz w:val="24"/>
          <w:szCs w:val="24"/>
        </w:rPr>
        <w:t xml:space="preserve"> within the cont</w:t>
      </w:r>
      <w:r w:rsidR="00C37F13">
        <w:rPr>
          <w:rFonts w:ascii="Arial" w:hAnsi="Arial" w:cs="Arial"/>
          <w:sz w:val="24"/>
          <w:szCs w:val="24"/>
        </w:rPr>
        <w:t>ext of repair</w:t>
      </w:r>
      <w:r w:rsidRPr="005F65F4">
        <w:rPr>
          <w:rFonts w:ascii="Arial" w:hAnsi="Arial" w:cs="Arial"/>
          <w:sz w:val="24"/>
          <w:szCs w:val="24"/>
        </w:rPr>
        <w:t>, and this may make pedestrian use more commodious, but would have little if any benefit for a wheelchair user who would still face the obstacle of attempting to ascend or descend the steps.</w:t>
      </w:r>
    </w:p>
    <w:p w14:paraId="591D4FA2" w14:textId="24742A1C" w:rsidR="005F65F4" w:rsidRPr="005F65F4" w:rsidRDefault="005F65F4" w:rsidP="005F65F4">
      <w:pPr>
        <w:pStyle w:val="Style1"/>
        <w:tabs>
          <w:tab w:val="num" w:pos="720"/>
        </w:tabs>
        <w:rPr>
          <w:rFonts w:ascii="Arial" w:hAnsi="Arial" w:cs="Arial"/>
          <w:sz w:val="24"/>
          <w:szCs w:val="24"/>
        </w:rPr>
      </w:pPr>
      <w:r w:rsidRPr="005F65F4">
        <w:rPr>
          <w:rFonts w:ascii="Arial" w:hAnsi="Arial" w:cs="Arial"/>
          <w:sz w:val="24"/>
          <w:szCs w:val="24"/>
        </w:rPr>
        <w:t>Photographic evidence shows that at certain times of year sections of the path can become very muddy. This would not prevent use by a pedestrian with suitable footwear but would cause problems for a wheelchair user. Work to improve drainage and the surface of the path may fall within the ambit of repair and could render the path more accessible to a wheelchair user.</w:t>
      </w:r>
    </w:p>
    <w:p w14:paraId="5484EFDD" w14:textId="0944641E" w:rsidR="005F65F4" w:rsidRPr="005F65F4" w:rsidRDefault="005F65F4" w:rsidP="005F65F4">
      <w:pPr>
        <w:pStyle w:val="Style1"/>
        <w:tabs>
          <w:tab w:val="num" w:pos="720"/>
        </w:tabs>
        <w:rPr>
          <w:rFonts w:ascii="Arial" w:hAnsi="Arial" w:cs="Arial"/>
          <w:sz w:val="24"/>
          <w:szCs w:val="24"/>
        </w:rPr>
      </w:pPr>
      <w:r w:rsidRPr="005F65F4">
        <w:rPr>
          <w:rFonts w:ascii="Arial" w:hAnsi="Arial" w:cs="Arial"/>
          <w:sz w:val="24"/>
          <w:szCs w:val="24"/>
        </w:rPr>
        <w:t>The presence of raised tree roots within the surface of the path could, in some circumstances, be considered to render the path out of repair. However, in this case the objectors rely upon evidence that areas of woodland within the Brook are registered as Ancient Woodland and it would not be permissible to carry out works to the roots of any trees which fall within the protection of this scheme, particularly if such works could damage the tree or trees concerned.</w:t>
      </w:r>
    </w:p>
    <w:p w14:paraId="0AF2CE5A" w14:textId="09DCA4BE" w:rsidR="005F65F4" w:rsidRDefault="005F65F4" w:rsidP="005F65F4">
      <w:pPr>
        <w:pStyle w:val="Style1"/>
        <w:tabs>
          <w:tab w:val="num" w:pos="720"/>
        </w:tabs>
        <w:rPr>
          <w:rFonts w:ascii="Arial" w:hAnsi="Arial" w:cs="Arial"/>
          <w:sz w:val="24"/>
          <w:szCs w:val="24"/>
        </w:rPr>
      </w:pPr>
      <w:r w:rsidRPr="005F65F4">
        <w:rPr>
          <w:rFonts w:ascii="Arial" w:hAnsi="Arial" w:cs="Arial"/>
          <w:sz w:val="24"/>
          <w:szCs w:val="24"/>
        </w:rPr>
        <w:t xml:space="preserve">Where FP26 crosses the </w:t>
      </w:r>
      <w:r w:rsidR="001C3678">
        <w:rPr>
          <w:rFonts w:ascii="Arial" w:hAnsi="Arial" w:cs="Arial"/>
          <w:sz w:val="24"/>
          <w:szCs w:val="24"/>
        </w:rPr>
        <w:t>watercourses</w:t>
      </w:r>
      <w:r w:rsidRPr="005F65F4">
        <w:rPr>
          <w:rFonts w:ascii="Arial" w:hAnsi="Arial" w:cs="Arial"/>
          <w:sz w:val="24"/>
          <w:szCs w:val="24"/>
        </w:rPr>
        <w:t xml:space="preserve"> running down the side of the valley various arrangements are in place to facilitate pedestrian use. One crossing uses two parallel wooden sleepers which are in reasonable condition, but not sufficiently wide to accommodate a wheelchair. At another crossing the </w:t>
      </w:r>
      <w:r w:rsidR="00A504E2">
        <w:rPr>
          <w:rFonts w:ascii="Arial" w:hAnsi="Arial" w:cs="Arial"/>
          <w:sz w:val="24"/>
          <w:szCs w:val="24"/>
        </w:rPr>
        <w:t>watercourse</w:t>
      </w:r>
      <w:r w:rsidRPr="005F65F4">
        <w:rPr>
          <w:rFonts w:ascii="Arial" w:hAnsi="Arial" w:cs="Arial"/>
          <w:sz w:val="24"/>
          <w:szCs w:val="24"/>
        </w:rPr>
        <w:t xml:space="preserve"> is </w:t>
      </w:r>
      <w:r w:rsidR="000A1A43" w:rsidRPr="005F65F4">
        <w:rPr>
          <w:rFonts w:ascii="Arial" w:hAnsi="Arial" w:cs="Arial"/>
          <w:sz w:val="24"/>
          <w:szCs w:val="24"/>
        </w:rPr>
        <w:t>c</w:t>
      </w:r>
      <w:r w:rsidR="000A1A43">
        <w:rPr>
          <w:rFonts w:ascii="Arial" w:hAnsi="Arial" w:cs="Arial"/>
          <w:sz w:val="24"/>
          <w:szCs w:val="24"/>
        </w:rPr>
        <w:t>hannelled</w:t>
      </w:r>
      <w:r w:rsidRPr="005F65F4">
        <w:rPr>
          <w:rFonts w:ascii="Arial" w:hAnsi="Arial" w:cs="Arial"/>
          <w:sz w:val="24"/>
          <w:szCs w:val="24"/>
        </w:rPr>
        <w:t xml:space="preserve"> between stone blocks on either side and the walker is required to make a short step across. A wheelchair user </w:t>
      </w:r>
      <w:r w:rsidR="00B45F5C">
        <w:rPr>
          <w:rFonts w:ascii="Arial" w:hAnsi="Arial" w:cs="Arial"/>
          <w:sz w:val="24"/>
          <w:szCs w:val="24"/>
        </w:rPr>
        <w:t>is likel</w:t>
      </w:r>
      <w:r w:rsidR="007967DF">
        <w:rPr>
          <w:rFonts w:ascii="Arial" w:hAnsi="Arial" w:cs="Arial"/>
          <w:sz w:val="24"/>
          <w:szCs w:val="24"/>
        </w:rPr>
        <w:t>y</w:t>
      </w:r>
      <w:r w:rsidRPr="005F65F4">
        <w:rPr>
          <w:rFonts w:ascii="Arial" w:hAnsi="Arial" w:cs="Arial"/>
          <w:sz w:val="24"/>
          <w:szCs w:val="24"/>
        </w:rPr>
        <w:t xml:space="preserve"> </w:t>
      </w:r>
      <w:r w:rsidR="007967DF">
        <w:rPr>
          <w:rFonts w:ascii="Arial" w:hAnsi="Arial" w:cs="Arial"/>
          <w:sz w:val="24"/>
          <w:szCs w:val="24"/>
        </w:rPr>
        <w:t xml:space="preserve">to </w:t>
      </w:r>
      <w:r w:rsidRPr="005F65F4">
        <w:rPr>
          <w:rFonts w:ascii="Arial" w:hAnsi="Arial" w:cs="Arial"/>
          <w:sz w:val="24"/>
          <w:szCs w:val="24"/>
        </w:rPr>
        <w:t>find crossing here difficult.  Whilst different arrangements for making these crossing</w:t>
      </w:r>
      <w:r w:rsidR="00FB579A">
        <w:rPr>
          <w:rFonts w:ascii="Arial" w:hAnsi="Arial" w:cs="Arial"/>
          <w:sz w:val="24"/>
          <w:szCs w:val="24"/>
        </w:rPr>
        <w:t>s</w:t>
      </w:r>
      <w:r w:rsidRPr="005F65F4">
        <w:rPr>
          <w:rFonts w:ascii="Arial" w:hAnsi="Arial" w:cs="Arial"/>
          <w:sz w:val="24"/>
          <w:szCs w:val="24"/>
        </w:rPr>
        <w:t xml:space="preserve"> could be </w:t>
      </w:r>
      <w:r w:rsidR="000A1A43">
        <w:rPr>
          <w:rFonts w:ascii="Arial" w:hAnsi="Arial" w:cs="Arial"/>
          <w:sz w:val="24"/>
          <w:szCs w:val="24"/>
        </w:rPr>
        <w:t>devis</w:t>
      </w:r>
      <w:r w:rsidR="000A1A43" w:rsidRPr="005F65F4">
        <w:rPr>
          <w:rFonts w:ascii="Arial" w:hAnsi="Arial" w:cs="Arial"/>
          <w:sz w:val="24"/>
          <w:szCs w:val="24"/>
        </w:rPr>
        <w:t>ed,</w:t>
      </w:r>
      <w:r w:rsidRPr="005F65F4">
        <w:rPr>
          <w:rFonts w:ascii="Arial" w:hAnsi="Arial" w:cs="Arial"/>
          <w:sz w:val="24"/>
          <w:szCs w:val="24"/>
        </w:rPr>
        <w:t xml:space="preserve"> I do not consider the existing arrangement constitutes the path being out of repair and thus any such works would represent an improvement.</w:t>
      </w:r>
    </w:p>
    <w:p w14:paraId="642FAD17" w14:textId="43E71C32" w:rsidR="00B72B4A" w:rsidRPr="005F65F4" w:rsidRDefault="00651349" w:rsidP="005F65F4">
      <w:pPr>
        <w:pStyle w:val="Style1"/>
        <w:tabs>
          <w:tab w:val="num" w:pos="720"/>
        </w:tabs>
        <w:rPr>
          <w:rFonts w:ascii="Arial" w:hAnsi="Arial" w:cs="Arial"/>
          <w:sz w:val="24"/>
          <w:szCs w:val="24"/>
        </w:rPr>
      </w:pPr>
      <w:r>
        <w:rPr>
          <w:rFonts w:ascii="Arial" w:hAnsi="Arial" w:cs="Arial"/>
          <w:sz w:val="24"/>
          <w:szCs w:val="24"/>
        </w:rPr>
        <w:t xml:space="preserve">In summary, </w:t>
      </w:r>
      <w:r w:rsidR="00C06027">
        <w:rPr>
          <w:rFonts w:ascii="Arial" w:hAnsi="Arial" w:cs="Arial"/>
          <w:sz w:val="24"/>
          <w:szCs w:val="24"/>
        </w:rPr>
        <w:t xml:space="preserve">there are a limited number of issues which may constitute </w:t>
      </w:r>
      <w:r w:rsidR="00C14F89">
        <w:rPr>
          <w:rFonts w:ascii="Arial" w:hAnsi="Arial" w:cs="Arial"/>
          <w:sz w:val="24"/>
          <w:szCs w:val="24"/>
        </w:rPr>
        <w:t xml:space="preserve">the footpath being out of repair, but most of the significant issues which constrain use of the path by a wheelchair user or person with mobility issues are not </w:t>
      </w:r>
      <w:r w:rsidR="00D34845">
        <w:rPr>
          <w:rFonts w:ascii="Arial" w:hAnsi="Arial" w:cs="Arial"/>
          <w:sz w:val="24"/>
          <w:szCs w:val="24"/>
        </w:rPr>
        <w:t xml:space="preserve">the result of want of repair. </w:t>
      </w:r>
      <w:r w:rsidR="006324A9">
        <w:rPr>
          <w:rFonts w:ascii="Arial" w:hAnsi="Arial" w:cs="Arial"/>
          <w:sz w:val="24"/>
          <w:szCs w:val="24"/>
        </w:rPr>
        <w:t>Accordingly</w:t>
      </w:r>
      <w:r w:rsidR="00853D84">
        <w:rPr>
          <w:rFonts w:ascii="Arial" w:hAnsi="Arial" w:cs="Arial"/>
          <w:sz w:val="24"/>
          <w:szCs w:val="24"/>
        </w:rPr>
        <w:t>,</w:t>
      </w:r>
      <w:r w:rsidR="006324A9">
        <w:rPr>
          <w:rFonts w:ascii="Arial" w:hAnsi="Arial" w:cs="Arial"/>
          <w:sz w:val="24"/>
          <w:szCs w:val="24"/>
        </w:rPr>
        <w:t xml:space="preserve"> the current state of repair of the path </w:t>
      </w:r>
      <w:r w:rsidR="00853D84">
        <w:rPr>
          <w:rFonts w:ascii="Arial" w:hAnsi="Arial" w:cs="Arial"/>
          <w:sz w:val="24"/>
          <w:szCs w:val="24"/>
        </w:rPr>
        <w:t>does not hav</w:t>
      </w:r>
      <w:r w:rsidR="0074707F">
        <w:rPr>
          <w:rFonts w:ascii="Arial" w:hAnsi="Arial" w:cs="Arial"/>
          <w:sz w:val="24"/>
          <w:szCs w:val="24"/>
        </w:rPr>
        <w:t xml:space="preserve">e any </w:t>
      </w:r>
      <w:r w:rsidR="006324A9">
        <w:rPr>
          <w:rFonts w:ascii="Arial" w:hAnsi="Arial" w:cs="Arial"/>
          <w:sz w:val="24"/>
          <w:szCs w:val="24"/>
        </w:rPr>
        <w:t xml:space="preserve">material </w:t>
      </w:r>
      <w:r w:rsidR="0074707F">
        <w:rPr>
          <w:rFonts w:ascii="Arial" w:hAnsi="Arial" w:cs="Arial"/>
          <w:sz w:val="24"/>
          <w:szCs w:val="24"/>
        </w:rPr>
        <w:t xml:space="preserve">impact on </w:t>
      </w:r>
      <w:r w:rsidR="006B0DDB">
        <w:rPr>
          <w:rFonts w:ascii="Arial" w:hAnsi="Arial" w:cs="Arial"/>
          <w:sz w:val="24"/>
          <w:szCs w:val="24"/>
        </w:rPr>
        <w:t xml:space="preserve">its suitability for use by </w:t>
      </w:r>
      <w:r w:rsidR="0074707F">
        <w:rPr>
          <w:rFonts w:ascii="Arial" w:hAnsi="Arial" w:cs="Arial"/>
          <w:sz w:val="24"/>
          <w:szCs w:val="24"/>
        </w:rPr>
        <w:t>thos</w:t>
      </w:r>
      <w:r w:rsidR="00E25B85">
        <w:rPr>
          <w:rFonts w:ascii="Arial" w:hAnsi="Arial" w:cs="Arial"/>
          <w:sz w:val="24"/>
          <w:szCs w:val="24"/>
        </w:rPr>
        <w:t>e with restricted mobility.</w:t>
      </w:r>
    </w:p>
    <w:p w14:paraId="74B85F30" w14:textId="7ED0DD7F" w:rsidR="00EF3B01" w:rsidRPr="00D1282B" w:rsidRDefault="00C82E4C" w:rsidP="00573B3A">
      <w:pPr>
        <w:pStyle w:val="Style1"/>
        <w:numPr>
          <w:ilvl w:val="0"/>
          <w:numId w:val="0"/>
        </w:numPr>
        <w:tabs>
          <w:tab w:val="num" w:pos="720"/>
        </w:tabs>
        <w:ind w:left="431"/>
        <w:rPr>
          <w:rFonts w:ascii="Arial" w:hAnsi="Arial" w:cs="Arial"/>
          <w:i/>
          <w:iCs/>
          <w:sz w:val="24"/>
          <w:szCs w:val="24"/>
        </w:rPr>
      </w:pPr>
      <w:r w:rsidRPr="00D1282B">
        <w:rPr>
          <w:rFonts w:ascii="Arial" w:hAnsi="Arial" w:cs="Arial"/>
          <w:i/>
          <w:iCs/>
          <w:sz w:val="24"/>
          <w:szCs w:val="24"/>
        </w:rPr>
        <w:t>Who can, and cannot, use the existing FP26</w:t>
      </w:r>
      <w:r w:rsidR="00DE2587" w:rsidRPr="00D1282B">
        <w:rPr>
          <w:rFonts w:ascii="Arial" w:hAnsi="Arial" w:cs="Arial"/>
          <w:i/>
          <w:iCs/>
          <w:sz w:val="24"/>
          <w:szCs w:val="24"/>
        </w:rPr>
        <w:t>?</w:t>
      </w:r>
    </w:p>
    <w:p w14:paraId="1BFFB105" w14:textId="4E7568DA" w:rsidR="0021144D" w:rsidRDefault="000D7556" w:rsidP="00627642">
      <w:pPr>
        <w:pStyle w:val="Style1"/>
        <w:tabs>
          <w:tab w:val="num" w:pos="720"/>
        </w:tabs>
        <w:rPr>
          <w:rFonts w:ascii="Arial" w:hAnsi="Arial" w:cs="Arial"/>
          <w:sz w:val="24"/>
          <w:szCs w:val="24"/>
        </w:rPr>
      </w:pPr>
      <w:r>
        <w:rPr>
          <w:rFonts w:ascii="Arial" w:hAnsi="Arial" w:cs="Arial"/>
          <w:sz w:val="24"/>
          <w:szCs w:val="24"/>
        </w:rPr>
        <w:t>In assessing who can, and wh</w:t>
      </w:r>
      <w:r w:rsidR="008005A6">
        <w:rPr>
          <w:rFonts w:ascii="Arial" w:hAnsi="Arial" w:cs="Arial"/>
          <w:sz w:val="24"/>
          <w:szCs w:val="24"/>
        </w:rPr>
        <w:t>o</w:t>
      </w:r>
      <w:r>
        <w:rPr>
          <w:rFonts w:ascii="Arial" w:hAnsi="Arial" w:cs="Arial"/>
          <w:sz w:val="24"/>
          <w:szCs w:val="24"/>
        </w:rPr>
        <w:t xml:space="preserve"> cannot</w:t>
      </w:r>
      <w:r w:rsidR="008005A6">
        <w:rPr>
          <w:rFonts w:ascii="Arial" w:hAnsi="Arial" w:cs="Arial"/>
          <w:sz w:val="24"/>
          <w:szCs w:val="24"/>
        </w:rPr>
        <w:t>,</w:t>
      </w:r>
      <w:r>
        <w:rPr>
          <w:rFonts w:ascii="Arial" w:hAnsi="Arial" w:cs="Arial"/>
          <w:sz w:val="24"/>
          <w:szCs w:val="24"/>
        </w:rPr>
        <w:t xml:space="preserve"> currently make use of FP26 it is necessary </w:t>
      </w:r>
      <w:r w:rsidR="008005A6">
        <w:rPr>
          <w:rFonts w:ascii="Arial" w:hAnsi="Arial" w:cs="Arial"/>
          <w:sz w:val="24"/>
          <w:szCs w:val="24"/>
        </w:rPr>
        <w:t>for me also to consider the routes that are</w:t>
      </w:r>
      <w:r w:rsidR="00994726">
        <w:rPr>
          <w:rFonts w:ascii="Arial" w:hAnsi="Arial" w:cs="Arial"/>
          <w:sz w:val="24"/>
          <w:szCs w:val="24"/>
        </w:rPr>
        <w:t xml:space="preserve"> </w:t>
      </w:r>
      <w:r w:rsidR="008005A6">
        <w:rPr>
          <w:rFonts w:ascii="Arial" w:hAnsi="Arial" w:cs="Arial"/>
          <w:sz w:val="24"/>
          <w:szCs w:val="24"/>
        </w:rPr>
        <w:t>available to access the path</w:t>
      </w:r>
      <w:r w:rsidR="00994726">
        <w:rPr>
          <w:rFonts w:ascii="Arial" w:hAnsi="Arial" w:cs="Arial"/>
          <w:sz w:val="24"/>
          <w:szCs w:val="24"/>
        </w:rPr>
        <w:t xml:space="preserve">. I have described the </w:t>
      </w:r>
      <w:r w:rsidR="00E36F0C">
        <w:rPr>
          <w:rFonts w:ascii="Arial" w:hAnsi="Arial" w:cs="Arial"/>
          <w:sz w:val="24"/>
          <w:szCs w:val="24"/>
        </w:rPr>
        <w:t xml:space="preserve">entrance from Rhodes Hill at the western end of the path and the limitations that </w:t>
      </w:r>
      <w:r w:rsidR="001844EF">
        <w:rPr>
          <w:rFonts w:ascii="Arial" w:hAnsi="Arial" w:cs="Arial"/>
          <w:sz w:val="24"/>
          <w:szCs w:val="24"/>
        </w:rPr>
        <w:t>exist there.</w:t>
      </w:r>
    </w:p>
    <w:p w14:paraId="3C8A3756" w14:textId="57BC71CF" w:rsidR="00015443" w:rsidRDefault="001844EF" w:rsidP="00627642">
      <w:pPr>
        <w:pStyle w:val="Style1"/>
        <w:tabs>
          <w:tab w:val="num" w:pos="720"/>
        </w:tabs>
        <w:rPr>
          <w:rFonts w:ascii="Arial" w:hAnsi="Arial" w:cs="Arial"/>
          <w:sz w:val="24"/>
          <w:szCs w:val="24"/>
        </w:rPr>
      </w:pPr>
      <w:r>
        <w:rPr>
          <w:rFonts w:ascii="Arial" w:hAnsi="Arial" w:cs="Arial"/>
          <w:sz w:val="24"/>
          <w:szCs w:val="24"/>
        </w:rPr>
        <w:t>At its ea</w:t>
      </w:r>
      <w:r w:rsidR="00674DF5">
        <w:rPr>
          <w:rFonts w:ascii="Arial" w:hAnsi="Arial" w:cs="Arial"/>
          <w:sz w:val="24"/>
          <w:szCs w:val="24"/>
        </w:rPr>
        <w:t>s</w:t>
      </w:r>
      <w:r>
        <w:rPr>
          <w:rFonts w:ascii="Arial" w:hAnsi="Arial" w:cs="Arial"/>
          <w:sz w:val="24"/>
          <w:szCs w:val="24"/>
        </w:rPr>
        <w:t>tern terminus</w:t>
      </w:r>
      <w:r w:rsidR="0060410F">
        <w:rPr>
          <w:rFonts w:ascii="Arial" w:hAnsi="Arial" w:cs="Arial"/>
          <w:sz w:val="24"/>
          <w:szCs w:val="24"/>
        </w:rPr>
        <w:t>,</w:t>
      </w:r>
      <w:r>
        <w:rPr>
          <w:rFonts w:ascii="Arial" w:hAnsi="Arial" w:cs="Arial"/>
          <w:sz w:val="24"/>
          <w:szCs w:val="24"/>
        </w:rPr>
        <w:t xml:space="preserve"> </w:t>
      </w:r>
      <w:r w:rsidR="00674DF5">
        <w:rPr>
          <w:rFonts w:ascii="Arial" w:hAnsi="Arial" w:cs="Arial"/>
          <w:sz w:val="24"/>
          <w:szCs w:val="24"/>
        </w:rPr>
        <w:t xml:space="preserve">FP26 meets FP25 which runs on a </w:t>
      </w:r>
      <w:r w:rsidR="004E330B">
        <w:rPr>
          <w:rFonts w:ascii="Arial" w:hAnsi="Arial" w:cs="Arial"/>
          <w:sz w:val="24"/>
          <w:szCs w:val="24"/>
        </w:rPr>
        <w:t>south-west / north-east alignment. Because FP26 runs along the valley bottom</w:t>
      </w:r>
      <w:r w:rsidR="00CB34A7">
        <w:rPr>
          <w:rFonts w:ascii="Arial" w:hAnsi="Arial" w:cs="Arial"/>
          <w:sz w:val="24"/>
          <w:szCs w:val="24"/>
        </w:rPr>
        <w:t xml:space="preserve"> </w:t>
      </w:r>
      <w:r w:rsidR="003B5226">
        <w:rPr>
          <w:rFonts w:ascii="Arial" w:hAnsi="Arial" w:cs="Arial"/>
          <w:sz w:val="24"/>
          <w:szCs w:val="24"/>
        </w:rPr>
        <w:t xml:space="preserve">the route of FP25 in either direction </w:t>
      </w:r>
      <w:r w:rsidR="002B3799">
        <w:rPr>
          <w:rFonts w:ascii="Arial" w:hAnsi="Arial" w:cs="Arial"/>
          <w:sz w:val="24"/>
          <w:szCs w:val="24"/>
        </w:rPr>
        <w:t>h</w:t>
      </w:r>
      <w:r w:rsidR="003B5226">
        <w:rPr>
          <w:rFonts w:ascii="Arial" w:hAnsi="Arial" w:cs="Arial"/>
          <w:sz w:val="24"/>
          <w:szCs w:val="24"/>
        </w:rPr>
        <w:t>as to ascend the valley side</w:t>
      </w:r>
      <w:r w:rsidR="00B41B9A">
        <w:rPr>
          <w:rFonts w:ascii="Arial" w:hAnsi="Arial" w:cs="Arial"/>
          <w:sz w:val="24"/>
          <w:szCs w:val="24"/>
        </w:rPr>
        <w:t>s</w:t>
      </w:r>
      <w:r w:rsidR="00694B07">
        <w:rPr>
          <w:rFonts w:ascii="Arial" w:hAnsi="Arial" w:cs="Arial"/>
          <w:sz w:val="24"/>
          <w:szCs w:val="24"/>
        </w:rPr>
        <w:t xml:space="preserve">. To the north-east </w:t>
      </w:r>
      <w:r w:rsidR="00CA1C16">
        <w:rPr>
          <w:rFonts w:ascii="Arial" w:hAnsi="Arial" w:cs="Arial"/>
          <w:sz w:val="24"/>
          <w:szCs w:val="24"/>
        </w:rPr>
        <w:t xml:space="preserve">of </w:t>
      </w:r>
      <w:r w:rsidR="00694B07">
        <w:rPr>
          <w:rFonts w:ascii="Arial" w:hAnsi="Arial" w:cs="Arial"/>
          <w:sz w:val="24"/>
          <w:szCs w:val="24"/>
        </w:rPr>
        <w:t xml:space="preserve">the </w:t>
      </w:r>
      <w:r w:rsidR="00CA1C16">
        <w:rPr>
          <w:rFonts w:ascii="Arial" w:hAnsi="Arial" w:cs="Arial"/>
          <w:sz w:val="24"/>
          <w:szCs w:val="24"/>
        </w:rPr>
        <w:t>junction, FP25</w:t>
      </w:r>
      <w:r w:rsidR="00694B07">
        <w:rPr>
          <w:rFonts w:ascii="Arial" w:hAnsi="Arial" w:cs="Arial"/>
          <w:sz w:val="24"/>
          <w:szCs w:val="24"/>
        </w:rPr>
        <w:t xml:space="preserve"> is </w:t>
      </w:r>
      <w:r w:rsidR="00281CCD">
        <w:rPr>
          <w:rFonts w:ascii="Arial" w:hAnsi="Arial" w:cs="Arial"/>
          <w:sz w:val="24"/>
          <w:szCs w:val="24"/>
        </w:rPr>
        <w:t>relatively wide</w:t>
      </w:r>
      <w:r w:rsidR="002B3799">
        <w:rPr>
          <w:rFonts w:ascii="Arial" w:hAnsi="Arial" w:cs="Arial"/>
          <w:sz w:val="24"/>
          <w:szCs w:val="24"/>
        </w:rPr>
        <w:t xml:space="preserve">. It passes over the brook by means of </w:t>
      </w:r>
      <w:r w:rsidR="00924800">
        <w:rPr>
          <w:rFonts w:ascii="Arial" w:hAnsi="Arial" w:cs="Arial"/>
          <w:sz w:val="24"/>
          <w:szCs w:val="24"/>
        </w:rPr>
        <w:t>a level wooden bridge and then rises</w:t>
      </w:r>
      <w:r w:rsidR="00281CCD">
        <w:rPr>
          <w:rFonts w:ascii="Arial" w:hAnsi="Arial" w:cs="Arial"/>
          <w:sz w:val="24"/>
          <w:szCs w:val="24"/>
        </w:rPr>
        <w:t xml:space="preserve"> and incorporates a series of irregular steps</w:t>
      </w:r>
      <w:r w:rsidR="00C6127A">
        <w:rPr>
          <w:rFonts w:ascii="Arial" w:hAnsi="Arial" w:cs="Arial"/>
          <w:sz w:val="24"/>
          <w:szCs w:val="24"/>
        </w:rPr>
        <w:t xml:space="preserve">. To the south-west the path </w:t>
      </w:r>
      <w:r w:rsidR="00C6127A">
        <w:rPr>
          <w:rFonts w:ascii="Arial" w:hAnsi="Arial" w:cs="Arial"/>
          <w:sz w:val="24"/>
          <w:szCs w:val="24"/>
        </w:rPr>
        <w:lastRenderedPageBreak/>
        <w:t xml:space="preserve">rises more steeply </w:t>
      </w:r>
      <w:r w:rsidR="00F978D1">
        <w:rPr>
          <w:rFonts w:ascii="Arial" w:hAnsi="Arial" w:cs="Arial"/>
          <w:sz w:val="24"/>
          <w:szCs w:val="24"/>
        </w:rPr>
        <w:t>with a</w:t>
      </w:r>
      <w:r w:rsidR="009D7BA2">
        <w:rPr>
          <w:rFonts w:ascii="Arial" w:hAnsi="Arial" w:cs="Arial"/>
          <w:sz w:val="24"/>
          <w:szCs w:val="24"/>
        </w:rPr>
        <w:t>gain a</w:t>
      </w:r>
      <w:r w:rsidR="00F978D1">
        <w:rPr>
          <w:rFonts w:ascii="Arial" w:hAnsi="Arial" w:cs="Arial"/>
          <w:sz w:val="24"/>
          <w:szCs w:val="24"/>
        </w:rPr>
        <w:t xml:space="preserve"> series of irregular </w:t>
      </w:r>
      <w:r w:rsidR="00EF3A91">
        <w:rPr>
          <w:rFonts w:ascii="Arial" w:hAnsi="Arial" w:cs="Arial"/>
          <w:sz w:val="24"/>
          <w:szCs w:val="24"/>
        </w:rPr>
        <w:t xml:space="preserve">wooden steps and a surface of bare earth. </w:t>
      </w:r>
      <w:r w:rsidR="00344011">
        <w:rPr>
          <w:rFonts w:ascii="Arial" w:hAnsi="Arial" w:cs="Arial"/>
          <w:sz w:val="24"/>
          <w:szCs w:val="24"/>
        </w:rPr>
        <w:t>Where th</w:t>
      </w:r>
      <w:r w:rsidR="00F9500A">
        <w:rPr>
          <w:rFonts w:ascii="Arial" w:hAnsi="Arial" w:cs="Arial"/>
          <w:sz w:val="24"/>
          <w:szCs w:val="24"/>
        </w:rPr>
        <w:t>is</w:t>
      </w:r>
      <w:r w:rsidR="00344011">
        <w:rPr>
          <w:rFonts w:ascii="Arial" w:hAnsi="Arial" w:cs="Arial"/>
          <w:sz w:val="24"/>
          <w:szCs w:val="24"/>
        </w:rPr>
        <w:t xml:space="preserve"> path reaches</w:t>
      </w:r>
      <w:r w:rsidR="00EF3A91">
        <w:rPr>
          <w:rFonts w:ascii="Arial" w:hAnsi="Arial" w:cs="Arial"/>
          <w:sz w:val="24"/>
          <w:szCs w:val="24"/>
        </w:rPr>
        <w:t xml:space="preserve"> the top of the </w:t>
      </w:r>
      <w:r w:rsidR="009D7BA2">
        <w:rPr>
          <w:rFonts w:ascii="Arial" w:hAnsi="Arial" w:cs="Arial"/>
          <w:sz w:val="24"/>
          <w:szCs w:val="24"/>
        </w:rPr>
        <w:t xml:space="preserve">steepest section of the </w:t>
      </w:r>
      <w:r w:rsidR="00EF3A91">
        <w:rPr>
          <w:rFonts w:ascii="Arial" w:hAnsi="Arial" w:cs="Arial"/>
          <w:sz w:val="24"/>
          <w:szCs w:val="24"/>
        </w:rPr>
        <w:t>valley there is a wooden stil</w:t>
      </w:r>
      <w:r w:rsidR="00DA7B15">
        <w:rPr>
          <w:rFonts w:ascii="Arial" w:hAnsi="Arial" w:cs="Arial"/>
          <w:sz w:val="24"/>
          <w:szCs w:val="24"/>
        </w:rPr>
        <w:t>e</w:t>
      </w:r>
      <w:r w:rsidR="007F7945">
        <w:rPr>
          <w:rFonts w:ascii="Arial" w:hAnsi="Arial" w:cs="Arial"/>
          <w:sz w:val="24"/>
          <w:szCs w:val="24"/>
        </w:rPr>
        <w:t>,</w:t>
      </w:r>
      <w:r w:rsidR="00DA7B15">
        <w:rPr>
          <w:rFonts w:ascii="Arial" w:hAnsi="Arial" w:cs="Arial"/>
          <w:sz w:val="24"/>
          <w:szCs w:val="24"/>
        </w:rPr>
        <w:t xml:space="preserve"> although there is no fence</w:t>
      </w:r>
      <w:r w:rsidR="007E20B5">
        <w:rPr>
          <w:rFonts w:ascii="Arial" w:hAnsi="Arial" w:cs="Arial"/>
          <w:sz w:val="24"/>
          <w:szCs w:val="24"/>
        </w:rPr>
        <w:t>,</w:t>
      </w:r>
      <w:r w:rsidR="00DA7B15">
        <w:rPr>
          <w:rFonts w:ascii="Arial" w:hAnsi="Arial" w:cs="Arial"/>
          <w:sz w:val="24"/>
          <w:szCs w:val="24"/>
        </w:rPr>
        <w:t xml:space="preserve"> meaning that it can be by</w:t>
      </w:r>
      <w:r w:rsidR="009862DD">
        <w:rPr>
          <w:rFonts w:ascii="Arial" w:hAnsi="Arial" w:cs="Arial"/>
          <w:sz w:val="24"/>
          <w:szCs w:val="24"/>
        </w:rPr>
        <w:noBreakHyphen/>
      </w:r>
      <w:r w:rsidR="007F7945">
        <w:rPr>
          <w:rFonts w:ascii="Arial" w:hAnsi="Arial" w:cs="Arial"/>
          <w:sz w:val="24"/>
          <w:szCs w:val="24"/>
        </w:rPr>
        <w:t>passed</w:t>
      </w:r>
      <w:r w:rsidR="00DA7B15">
        <w:rPr>
          <w:rFonts w:ascii="Arial" w:hAnsi="Arial" w:cs="Arial"/>
          <w:sz w:val="24"/>
          <w:szCs w:val="24"/>
        </w:rPr>
        <w:t xml:space="preserve"> </w:t>
      </w:r>
      <w:r w:rsidR="007F7945">
        <w:rPr>
          <w:rFonts w:ascii="Arial" w:hAnsi="Arial" w:cs="Arial"/>
          <w:sz w:val="24"/>
          <w:szCs w:val="24"/>
        </w:rPr>
        <w:t xml:space="preserve">to either side </w:t>
      </w:r>
      <w:r w:rsidR="00E9139A">
        <w:rPr>
          <w:rFonts w:ascii="Arial" w:hAnsi="Arial" w:cs="Arial"/>
          <w:sz w:val="24"/>
          <w:szCs w:val="24"/>
        </w:rPr>
        <w:t xml:space="preserve">over rough ground and presumably </w:t>
      </w:r>
      <w:r w:rsidR="00344011">
        <w:rPr>
          <w:rFonts w:ascii="Arial" w:hAnsi="Arial" w:cs="Arial"/>
          <w:sz w:val="24"/>
          <w:szCs w:val="24"/>
        </w:rPr>
        <w:t>outside the width of the public footpath</w:t>
      </w:r>
      <w:r w:rsidR="00624392">
        <w:rPr>
          <w:rFonts w:ascii="Arial" w:hAnsi="Arial" w:cs="Arial"/>
          <w:sz w:val="24"/>
          <w:szCs w:val="24"/>
        </w:rPr>
        <w:t>.</w:t>
      </w:r>
      <w:r w:rsidR="00F45FB6">
        <w:rPr>
          <w:rFonts w:ascii="Arial" w:hAnsi="Arial" w:cs="Arial"/>
          <w:sz w:val="24"/>
          <w:szCs w:val="24"/>
        </w:rPr>
        <w:t xml:space="preserve"> Beyond the stile the path continues </w:t>
      </w:r>
      <w:r w:rsidR="00C25562">
        <w:rPr>
          <w:rFonts w:ascii="Arial" w:hAnsi="Arial" w:cs="Arial"/>
          <w:sz w:val="24"/>
          <w:szCs w:val="24"/>
        </w:rPr>
        <w:t>uphill, but more gently, over rough grass.</w:t>
      </w:r>
    </w:p>
    <w:p w14:paraId="60597067" w14:textId="515056D0" w:rsidR="00366CA8" w:rsidRDefault="00366CA8" w:rsidP="00627642">
      <w:pPr>
        <w:pStyle w:val="Style1"/>
        <w:tabs>
          <w:tab w:val="num" w:pos="720"/>
        </w:tabs>
        <w:rPr>
          <w:rFonts w:ascii="Arial" w:hAnsi="Arial" w:cs="Arial"/>
          <w:sz w:val="24"/>
          <w:szCs w:val="24"/>
        </w:rPr>
      </w:pPr>
      <w:r>
        <w:rPr>
          <w:rFonts w:ascii="Arial" w:hAnsi="Arial" w:cs="Arial"/>
          <w:sz w:val="24"/>
          <w:szCs w:val="24"/>
        </w:rPr>
        <w:t xml:space="preserve">A series of informal paths </w:t>
      </w:r>
      <w:r w:rsidR="00A926EF">
        <w:rPr>
          <w:rFonts w:ascii="Arial" w:hAnsi="Arial" w:cs="Arial"/>
          <w:sz w:val="24"/>
          <w:szCs w:val="24"/>
        </w:rPr>
        <w:t xml:space="preserve">have developed to the north of the brook. The most established of these would seem to be the one that </w:t>
      </w:r>
      <w:r w:rsidR="00D15EBF">
        <w:rPr>
          <w:rFonts w:ascii="Arial" w:hAnsi="Arial" w:cs="Arial"/>
          <w:sz w:val="24"/>
          <w:szCs w:val="24"/>
        </w:rPr>
        <w:t>continues south from the cul</w:t>
      </w:r>
      <w:r w:rsidR="009862DD">
        <w:rPr>
          <w:rFonts w:ascii="Arial" w:hAnsi="Arial" w:cs="Arial"/>
          <w:sz w:val="24"/>
          <w:szCs w:val="24"/>
        </w:rPr>
        <w:noBreakHyphen/>
      </w:r>
      <w:r w:rsidR="00D15EBF">
        <w:rPr>
          <w:rFonts w:ascii="Arial" w:hAnsi="Arial" w:cs="Arial"/>
          <w:sz w:val="24"/>
          <w:szCs w:val="24"/>
        </w:rPr>
        <w:t xml:space="preserve">de-sac end of </w:t>
      </w:r>
      <w:r w:rsidR="00C95C9B">
        <w:rPr>
          <w:rFonts w:ascii="Arial" w:hAnsi="Arial" w:cs="Arial"/>
          <w:sz w:val="24"/>
          <w:szCs w:val="24"/>
        </w:rPr>
        <w:t>Ashbrook Road</w:t>
      </w:r>
      <w:r w:rsidR="00A86060">
        <w:rPr>
          <w:rFonts w:ascii="Arial" w:hAnsi="Arial" w:cs="Arial"/>
          <w:sz w:val="24"/>
          <w:szCs w:val="24"/>
        </w:rPr>
        <w:t xml:space="preserve">. </w:t>
      </w:r>
      <w:r w:rsidR="00F204CE">
        <w:rPr>
          <w:rFonts w:ascii="Arial" w:hAnsi="Arial" w:cs="Arial"/>
          <w:sz w:val="24"/>
          <w:szCs w:val="24"/>
        </w:rPr>
        <w:t>This path descend</w:t>
      </w:r>
      <w:r w:rsidR="00AF3D65">
        <w:rPr>
          <w:rFonts w:ascii="Arial" w:hAnsi="Arial" w:cs="Arial"/>
          <w:sz w:val="24"/>
          <w:szCs w:val="24"/>
        </w:rPr>
        <w:t>s</w:t>
      </w:r>
      <w:r w:rsidR="00F204CE">
        <w:rPr>
          <w:rFonts w:ascii="Arial" w:hAnsi="Arial" w:cs="Arial"/>
          <w:sz w:val="24"/>
          <w:szCs w:val="24"/>
        </w:rPr>
        <w:t xml:space="preserve"> the valley side by means of a series of step</w:t>
      </w:r>
      <w:r w:rsidR="00D55479">
        <w:rPr>
          <w:rFonts w:ascii="Arial" w:hAnsi="Arial" w:cs="Arial"/>
          <w:sz w:val="24"/>
          <w:szCs w:val="24"/>
        </w:rPr>
        <w:t xml:space="preserve">s of irregular </w:t>
      </w:r>
      <w:r w:rsidR="00A17A27">
        <w:rPr>
          <w:rFonts w:ascii="Arial" w:hAnsi="Arial" w:cs="Arial"/>
          <w:sz w:val="24"/>
          <w:szCs w:val="24"/>
        </w:rPr>
        <w:t>height</w:t>
      </w:r>
      <w:r w:rsidR="00D55479">
        <w:rPr>
          <w:rFonts w:ascii="Arial" w:hAnsi="Arial" w:cs="Arial"/>
          <w:sz w:val="24"/>
          <w:szCs w:val="24"/>
        </w:rPr>
        <w:t xml:space="preserve"> and spacing</w:t>
      </w:r>
      <w:r w:rsidR="0038575F">
        <w:rPr>
          <w:rFonts w:ascii="Arial" w:hAnsi="Arial" w:cs="Arial"/>
          <w:sz w:val="24"/>
          <w:szCs w:val="24"/>
        </w:rPr>
        <w:t>. The path is relatively wide and apparently well used</w:t>
      </w:r>
      <w:r w:rsidR="00853516">
        <w:rPr>
          <w:rFonts w:ascii="Arial" w:hAnsi="Arial" w:cs="Arial"/>
          <w:sz w:val="24"/>
          <w:szCs w:val="24"/>
        </w:rPr>
        <w:t xml:space="preserve">. At the valley bottom the path crosses the brook </w:t>
      </w:r>
      <w:r w:rsidR="004F5614">
        <w:rPr>
          <w:rFonts w:ascii="Arial" w:hAnsi="Arial" w:cs="Arial"/>
          <w:sz w:val="24"/>
          <w:szCs w:val="24"/>
        </w:rPr>
        <w:t xml:space="preserve">by means of a bridge to meet FP26 on the far side. The bridge is a </w:t>
      </w:r>
      <w:r w:rsidR="00325792">
        <w:rPr>
          <w:rFonts w:ascii="Arial" w:hAnsi="Arial" w:cs="Arial"/>
          <w:sz w:val="24"/>
          <w:szCs w:val="24"/>
        </w:rPr>
        <w:t xml:space="preserve">wooden structure with rails on either side </w:t>
      </w:r>
      <w:r w:rsidR="00847D0F">
        <w:rPr>
          <w:rFonts w:ascii="Arial" w:hAnsi="Arial" w:cs="Arial"/>
          <w:sz w:val="24"/>
          <w:szCs w:val="24"/>
        </w:rPr>
        <w:t>set at an angle.</w:t>
      </w:r>
    </w:p>
    <w:p w14:paraId="0B214ACD" w14:textId="056DE9BD" w:rsidR="006073C3" w:rsidRDefault="00756E90" w:rsidP="006073C3">
      <w:pPr>
        <w:pStyle w:val="Style1"/>
        <w:tabs>
          <w:tab w:val="num" w:pos="720"/>
        </w:tabs>
        <w:rPr>
          <w:rFonts w:ascii="Arial" w:hAnsi="Arial" w:cs="Arial"/>
          <w:sz w:val="24"/>
          <w:szCs w:val="24"/>
        </w:rPr>
      </w:pPr>
      <w:r>
        <w:rPr>
          <w:rFonts w:ascii="Arial" w:hAnsi="Arial" w:cs="Arial"/>
          <w:sz w:val="24"/>
          <w:szCs w:val="24"/>
        </w:rPr>
        <w:t>Access</w:t>
      </w:r>
      <w:r w:rsidR="00CE6896">
        <w:rPr>
          <w:rFonts w:ascii="Arial" w:hAnsi="Arial" w:cs="Arial"/>
          <w:sz w:val="24"/>
          <w:szCs w:val="24"/>
        </w:rPr>
        <w:t xml:space="preserve"> </w:t>
      </w:r>
      <w:r>
        <w:rPr>
          <w:rFonts w:ascii="Arial" w:hAnsi="Arial" w:cs="Arial"/>
          <w:sz w:val="24"/>
          <w:szCs w:val="24"/>
        </w:rPr>
        <w:t>to FP26</w:t>
      </w:r>
      <w:r w:rsidR="00E04DE4">
        <w:rPr>
          <w:rFonts w:ascii="Arial" w:hAnsi="Arial" w:cs="Arial"/>
          <w:sz w:val="24"/>
          <w:szCs w:val="24"/>
        </w:rPr>
        <w:t xml:space="preserve">, whether </w:t>
      </w:r>
      <w:r>
        <w:rPr>
          <w:rFonts w:ascii="Arial" w:hAnsi="Arial" w:cs="Arial"/>
          <w:sz w:val="24"/>
          <w:szCs w:val="24"/>
        </w:rPr>
        <w:t xml:space="preserve">by means of the public highway network (Rhodes Hill or FP25) </w:t>
      </w:r>
      <w:r w:rsidR="00CE6896">
        <w:rPr>
          <w:rFonts w:ascii="Arial" w:hAnsi="Arial" w:cs="Arial"/>
          <w:sz w:val="24"/>
          <w:szCs w:val="24"/>
        </w:rPr>
        <w:t>or by means of the informal paths described</w:t>
      </w:r>
      <w:r w:rsidR="006073C3">
        <w:rPr>
          <w:rFonts w:ascii="Arial" w:hAnsi="Arial" w:cs="Arial"/>
          <w:sz w:val="24"/>
          <w:szCs w:val="24"/>
        </w:rPr>
        <w:t>, whilst adequate for an able</w:t>
      </w:r>
      <w:r w:rsidR="009862DD">
        <w:rPr>
          <w:rFonts w:ascii="Arial" w:hAnsi="Arial" w:cs="Arial"/>
          <w:sz w:val="24"/>
          <w:szCs w:val="24"/>
        </w:rPr>
        <w:noBreakHyphen/>
      </w:r>
      <w:r w:rsidR="006073C3">
        <w:rPr>
          <w:rFonts w:ascii="Arial" w:hAnsi="Arial" w:cs="Arial"/>
          <w:sz w:val="24"/>
          <w:szCs w:val="24"/>
        </w:rPr>
        <w:t xml:space="preserve">bodied </w:t>
      </w:r>
      <w:r w:rsidR="0077006D">
        <w:rPr>
          <w:rFonts w:ascii="Arial" w:hAnsi="Arial" w:cs="Arial"/>
          <w:sz w:val="24"/>
          <w:szCs w:val="24"/>
        </w:rPr>
        <w:t xml:space="preserve">pedestrian, does present a number of real challenges to </w:t>
      </w:r>
      <w:r w:rsidR="00924FB8">
        <w:rPr>
          <w:rFonts w:ascii="Arial" w:hAnsi="Arial" w:cs="Arial"/>
          <w:sz w:val="24"/>
          <w:szCs w:val="24"/>
        </w:rPr>
        <w:t xml:space="preserve">a person with restricted mobility and especially to a </w:t>
      </w:r>
      <w:r w:rsidR="002B4AE7">
        <w:rPr>
          <w:rFonts w:ascii="Arial" w:hAnsi="Arial" w:cs="Arial"/>
          <w:sz w:val="24"/>
          <w:szCs w:val="24"/>
        </w:rPr>
        <w:t>wheelchair</w:t>
      </w:r>
      <w:r w:rsidR="00924FB8">
        <w:rPr>
          <w:rFonts w:ascii="Arial" w:hAnsi="Arial" w:cs="Arial"/>
          <w:sz w:val="24"/>
          <w:szCs w:val="24"/>
        </w:rPr>
        <w:t xml:space="preserve"> user.</w:t>
      </w:r>
    </w:p>
    <w:p w14:paraId="38EB51B2" w14:textId="39DBFE9C" w:rsidR="00CA5DAC" w:rsidRPr="00CA5DAC" w:rsidRDefault="004D285E" w:rsidP="00CA5DAC">
      <w:pPr>
        <w:pStyle w:val="Style1"/>
        <w:tabs>
          <w:tab w:val="num" w:pos="720"/>
        </w:tabs>
        <w:rPr>
          <w:rFonts w:ascii="Arial" w:hAnsi="Arial" w:cs="Arial"/>
          <w:sz w:val="24"/>
          <w:szCs w:val="24"/>
        </w:rPr>
      </w:pPr>
      <w:r w:rsidRPr="00CA5DAC">
        <w:rPr>
          <w:rFonts w:ascii="Arial" w:hAnsi="Arial" w:cs="Arial"/>
          <w:sz w:val="24"/>
          <w:szCs w:val="24"/>
        </w:rPr>
        <w:t>Evidence was given by</w:t>
      </w:r>
      <w:r w:rsidR="0040320F" w:rsidRPr="00CA5DAC">
        <w:rPr>
          <w:rFonts w:ascii="Arial" w:hAnsi="Arial" w:cs="Arial"/>
          <w:sz w:val="24"/>
          <w:szCs w:val="24"/>
        </w:rPr>
        <w:t xml:space="preserve"> </w:t>
      </w:r>
      <w:r w:rsidRPr="00CA5DAC">
        <w:rPr>
          <w:rFonts w:ascii="Arial" w:hAnsi="Arial" w:cs="Arial"/>
          <w:sz w:val="24"/>
          <w:szCs w:val="24"/>
        </w:rPr>
        <w:t>a wheelchair user</w:t>
      </w:r>
      <w:r w:rsidR="0040320F" w:rsidRPr="00CA5DAC">
        <w:rPr>
          <w:rFonts w:ascii="Arial" w:hAnsi="Arial" w:cs="Arial"/>
          <w:sz w:val="24"/>
          <w:szCs w:val="24"/>
        </w:rPr>
        <w:t xml:space="preserve">. </w:t>
      </w:r>
      <w:r w:rsidR="002B4AE7" w:rsidRPr="00CA5DAC">
        <w:rPr>
          <w:rFonts w:ascii="Arial" w:hAnsi="Arial" w:cs="Arial"/>
          <w:sz w:val="24"/>
          <w:szCs w:val="24"/>
        </w:rPr>
        <w:t>He lives to the north of the brook</w:t>
      </w:r>
      <w:r w:rsidR="00302390" w:rsidRPr="00CA5DAC">
        <w:rPr>
          <w:rFonts w:ascii="Arial" w:hAnsi="Arial" w:cs="Arial"/>
          <w:sz w:val="24"/>
          <w:szCs w:val="24"/>
        </w:rPr>
        <w:t xml:space="preserve"> and is familiar with </w:t>
      </w:r>
      <w:r w:rsidR="00134418" w:rsidRPr="00CA5DAC">
        <w:rPr>
          <w:rFonts w:ascii="Arial" w:hAnsi="Arial" w:cs="Arial"/>
          <w:sz w:val="24"/>
          <w:szCs w:val="24"/>
        </w:rPr>
        <w:t xml:space="preserve">parts of </w:t>
      </w:r>
      <w:r w:rsidR="00302390" w:rsidRPr="00CA5DAC">
        <w:rPr>
          <w:rFonts w:ascii="Arial" w:hAnsi="Arial" w:cs="Arial"/>
          <w:sz w:val="24"/>
          <w:szCs w:val="24"/>
        </w:rPr>
        <w:t>FP26</w:t>
      </w:r>
      <w:r w:rsidR="00077867" w:rsidRPr="00CA5DAC">
        <w:rPr>
          <w:rFonts w:ascii="Arial" w:hAnsi="Arial" w:cs="Arial"/>
          <w:sz w:val="24"/>
          <w:szCs w:val="24"/>
        </w:rPr>
        <w:t xml:space="preserve">. </w:t>
      </w:r>
      <w:r w:rsidR="00E0356C" w:rsidRPr="00CA5DAC">
        <w:rPr>
          <w:rFonts w:ascii="Arial" w:hAnsi="Arial" w:cs="Arial"/>
          <w:sz w:val="24"/>
          <w:szCs w:val="24"/>
        </w:rPr>
        <w:t xml:space="preserve">When he has accessed FP26 it has been by way of Ashbrook Road and the </w:t>
      </w:r>
      <w:r w:rsidR="000A299A" w:rsidRPr="00CA5DAC">
        <w:rPr>
          <w:rFonts w:ascii="Arial" w:hAnsi="Arial" w:cs="Arial"/>
          <w:sz w:val="24"/>
          <w:szCs w:val="24"/>
        </w:rPr>
        <w:t xml:space="preserve">informal path </w:t>
      </w:r>
      <w:r w:rsidR="004621D2" w:rsidRPr="00CA5DAC">
        <w:rPr>
          <w:rFonts w:ascii="Arial" w:hAnsi="Arial" w:cs="Arial"/>
          <w:sz w:val="24"/>
          <w:szCs w:val="24"/>
        </w:rPr>
        <w:t xml:space="preserve">described which </w:t>
      </w:r>
      <w:r w:rsidR="002922DC" w:rsidRPr="00CA5DAC">
        <w:rPr>
          <w:rFonts w:ascii="Arial" w:hAnsi="Arial" w:cs="Arial"/>
          <w:sz w:val="24"/>
          <w:szCs w:val="24"/>
        </w:rPr>
        <w:t>l</w:t>
      </w:r>
      <w:r w:rsidR="000A299A" w:rsidRPr="00CA5DAC">
        <w:rPr>
          <w:rFonts w:ascii="Arial" w:hAnsi="Arial" w:cs="Arial"/>
          <w:sz w:val="24"/>
          <w:szCs w:val="24"/>
        </w:rPr>
        <w:t>ead</w:t>
      </w:r>
      <w:r w:rsidR="004621D2" w:rsidRPr="00CA5DAC">
        <w:rPr>
          <w:rFonts w:ascii="Arial" w:hAnsi="Arial" w:cs="Arial"/>
          <w:sz w:val="24"/>
          <w:szCs w:val="24"/>
        </w:rPr>
        <w:t>s</w:t>
      </w:r>
      <w:r w:rsidR="000A299A" w:rsidRPr="00CA5DAC">
        <w:rPr>
          <w:rFonts w:ascii="Arial" w:hAnsi="Arial" w:cs="Arial"/>
          <w:sz w:val="24"/>
          <w:szCs w:val="24"/>
        </w:rPr>
        <w:t xml:space="preserve"> to a bridge across the brook.</w:t>
      </w:r>
      <w:r w:rsidR="00CA5DAC" w:rsidRPr="00CA5DAC">
        <w:t xml:space="preserve"> </w:t>
      </w:r>
      <w:r w:rsidR="003C68CA">
        <w:rPr>
          <w:rFonts w:ascii="Arial" w:hAnsi="Arial" w:cs="Arial"/>
          <w:sz w:val="24"/>
          <w:szCs w:val="24"/>
        </w:rPr>
        <w:t>H</w:t>
      </w:r>
      <w:r w:rsidR="00CA5DAC" w:rsidRPr="00CA5DAC">
        <w:rPr>
          <w:rFonts w:ascii="Arial" w:hAnsi="Arial" w:cs="Arial"/>
          <w:sz w:val="24"/>
          <w:szCs w:val="24"/>
        </w:rPr>
        <w:t>e had tried to access FP26 by way of FP25 or the other informal paths but found this too difficult.</w:t>
      </w:r>
    </w:p>
    <w:p w14:paraId="143430BB" w14:textId="31E3D63D" w:rsidR="006538E6" w:rsidRDefault="003D0824" w:rsidP="00627642">
      <w:pPr>
        <w:pStyle w:val="Style1"/>
        <w:tabs>
          <w:tab w:val="num" w:pos="720"/>
        </w:tabs>
        <w:rPr>
          <w:rFonts w:ascii="Arial" w:hAnsi="Arial" w:cs="Arial"/>
          <w:sz w:val="24"/>
          <w:szCs w:val="24"/>
        </w:rPr>
      </w:pPr>
      <w:r>
        <w:rPr>
          <w:rFonts w:ascii="Arial" w:hAnsi="Arial" w:cs="Arial"/>
          <w:sz w:val="24"/>
          <w:szCs w:val="24"/>
        </w:rPr>
        <w:t xml:space="preserve">He has used the footpath since 2008, more regularly since about 2012 when he started </w:t>
      </w:r>
      <w:r w:rsidR="003E3EEA">
        <w:rPr>
          <w:rFonts w:ascii="Arial" w:hAnsi="Arial" w:cs="Arial"/>
          <w:sz w:val="24"/>
          <w:szCs w:val="24"/>
        </w:rPr>
        <w:t>going there with his children. He finds the route difficult in wet weather and therefor</w:t>
      </w:r>
      <w:r w:rsidR="00A50FDE">
        <w:rPr>
          <w:rFonts w:ascii="Arial" w:hAnsi="Arial" w:cs="Arial"/>
          <w:sz w:val="24"/>
          <w:szCs w:val="24"/>
        </w:rPr>
        <w:t xml:space="preserve">e uses it more frequently when it is dry. He estimated that </w:t>
      </w:r>
      <w:r w:rsidR="00CA769C">
        <w:rPr>
          <w:rFonts w:ascii="Arial" w:hAnsi="Arial" w:cs="Arial"/>
          <w:sz w:val="24"/>
          <w:szCs w:val="24"/>
        </w:rPr>
        <w:t>he uses the route on average once a month.</w:t>
      </w:r>
    </w:p>
    <w:p w14:paraId="7A89FF88" w14:textId="578B2FF8" w:rsidR="00CA769C" w:rsidRDefault="00BA0E37" w:rsidP="00627642">
      <w:pPr>
        <w:pStyle w:val="Style1"/>
        <w:tabs>
          <w:tab w:val="num" w:pos="720"/>
        </w:tabs>
        <w:rPr>
          <w:rFonts w:ascii="Arial" w:hAnsi="Arial" w:cs="Arial"/>
          <w:sz w:val="24"/>
          <w:szCs w:val="24"/>
        </w:rPr>
      </w:pPr>
      <w:r>
        <w:rPr>
          <w:rFonts w:ascii="Arial" w:hAnsi="Arial" w:cs="Arial"/>
          <w:sz w:val="24"/>
          <w:szCs w:val="24"/>
        </w:rPr>
        <w:t xml:space="preserve">He acknowledged that there is no means of access to FP26 which is completely step-free. </w:t>
      </w:r>
      <w:r w:rsidR="00CC3CC6">
        <w:rPr>
          <w:rFonts w:ascii="Arial" w:hAnsi="Arial" w:cs="Arial"/>
          <w:sz w:val="24"/>
          <w:szCs w:val="24"/>
        </w:rPr>
        <w:t xml:space="preserve">The route </w:t>
      </w:r>
      <w:r w:rsidR="002A5356">
        <w:rPr>
          <w:rFonts w:ascii="Arial" w:hAnsi="Arial" w:cs="Arial"/>
          <w:sz w:val="24"/>
          <w:szCs w:val="24"/>
        </w:rPr>
        <w:t xml:space="preserve">he </w:t>
      </w:r>
      <w:r w:rsidR="00CC3CC6">
        <w:rPr>
          <w:rFonts w:ascii="Arial" w:hAnsi="Arial" w:cs="Arial"/>
          <w:sz w:val="24"/>
          <w:szCs w:val="24"/>
        </w:rPr>
        <w:t xml:space="preserve">uses, from Ashbrook Road, has a total of </w:t>
      </w:r>
      <w:r w:rsidR="00363E4E">
        <w:rPr>
          <w:rFonts w:ascii="Arial" w:hAnsi="Arial" w:cs="Arial"/>
          <w:sz w:val="24"/>
          <w:szCs w:val="24"/>
        </w:rPr>
        <w:t>19 steps. He is able to by-pass most of the steps by using the</w:t>
      </w:r>
      <w:r w:rsidR="009146E9">
        <w:rPr>
          <w:rFonts w:ascii="Arial" w:hAnsi="Arial" w:cs="Arial"/>
          <w:sz w:val="24"/>
          <w:szCs w:val="24"/>
        </w:rPr>
        <w:t xml:space="preserve"> worn</w:t>
      </w:r>
      <w:r w:rsidR="00363E4E">
        <w:rPr>
          <w:rFonts w:ascii="Arial" w:hAnsi="Arial" w:cs="Arial"/>
          <w:sz w:val="24"/>
          <w:szCs w:val="24"/>
        </w:rPr>
        <w:t xml:space="preserve"> </w:t>
      </w:r>
      <w:r w:rsidR="009146E9">
        <w:rPr>
          <w:rFonts w:ascii="Arial" w:hAnsi="Arial" w:cs="Arial"/>
          <w:sz w:val="24"/>
          <w:szCs w:val="24"/>
        </w:rPr>
        <w:t xml:space="preserve">slope that has developed to </w:t>
      </w:r>
      <w:r w:rsidR="0005532A">
        <w:rPr>
          <w:rFonts w:ascii="Arial" w:hAnsi="Arial" w:cs="Arial"/>
          <w:sz w:val="24"/>
          <w:szCs w:val="24"/>
        </w:rPr>
        <w:t>west side of the steps. To do so he has to use a detachable off-road attachment for his wheelchair</w:t>
      </w:r>
      <w:r w:rsidR="008F2855">
        <w:rPr>
          <w:rFonts w:ascii="Arial" w:hAnsi="Arial" w:cs="Arial"/>
          <w:sz w:val="24"/>
          <w:szCs w:val="24"/>
        </w:rPr>
        <w:t>. He usually has assistance from members of his family</w:t>
      </w:r>
      <w:r w:rsidR="003C5D3F">
        <w:rPr>
          <w:rFonts w:ascii="Arial" w:hAnsi="Arial" w:cs="Arial"/>
          <w:sz w:val="24"/>
          <w:szCs w:val="24"/>
        </w:rPr>
        <w:t xml:space="preserve"> and needs help with the bottom three steps. </w:t>
      </w:r>
      <w:r w:rsidR="000C1723">
        <w:rPr>
          <w:rFonts w:ascii="Arial" w:hAnsi="Arial" w:cs="Arial"/>
          <w:sz w:val="24"/>
          <w:szCs w:val="24"/>
        </w:rPr>
        <w:t>Going back up the same route is more difficult because of the steep</w:t>
      </w:r>
      <w:r w:rsidR="00160F93">
        <w:rPr>
          <w:rFonts w:ascii="Arial" w:hAnsi="Arial" w:cs="Arial"/>
          <w:sz w:val="24"/>
          <w:szCs w:val="24"/>
        </w:rPr>
        <w:t>ne</w:t>
      </w:r>
      <w:r w:rsidR="000C1723">
        <w:rPr>
          <w:rFonts w:ascii="Arial" w:hAnsi="Arial" w:cs="Arial"/>
          <w:sz w:val="24"/>
          <w:szCs w:val="24"/>
        </w:rPr>
        <w:t>ss of the slope</w:t>
      </w:r>
      <w:r w:rsidR="00A454B7">
        <w:rPr>
          <w:rFonts w:ascii="Arial" w:hAnsi="Arial" w:cs="Arial"/>
          <w:sz w:val="24"/>
          <w:szCs w:val="24"/>
        </w:rPr>
        <w:t>,</w:t>
      </w:r>
      <w:r w:rsidR="000C1723">
        <w:rPr>
          <w:rFonts w:ascii="Arial" w:hAnsi="Arial" w:cs="Arial"/>
          <w:sz w:val="24"/>
          <w:szCs w:val="24"/>
        </w:rPr>
        <w:t xml:space="preserve"> and </w:t>
      </w:r>
      <w:r w:rsidR="00160F93">
        <w:rPr>
          <w:rFonts w:ascii="Arial" w:hAnsi="Arial" w:cs="Arial"/>
          <w:sz w:val="24"/>
          <w:szCs w:val="24"/>
        </w:rPr>
        <w:t xml:space="preserve">he requires assistance to </w:t>
      </w:r>
      <w:r w:rsidR="008B74A0">
        <w:rPr>
          <w:rFonts w:ascii="Arial" w:hAnsi="Arial" w:cs="Arial"/>
          <w:sz w:val="24"/>
          <w:szCs w:val="24"/>
        </w:rPr>
        <w:t>manage this.</w:t>
      </w:r>
    </w:p>
    <w:p w14:paraId="4AA9C24A" w14:textId="0B55A974" w:rsidR="00066193" w:rsidRDefault="00877F3A" w:rsidP="00627642">
      <w:pPr>
        <w:pStyle w:val="Style1"/>
        <w:tabs>
          <w:tab w:val="num" w:pos="720"/>
        </w:tabs>
        <w:rPr>
          <w:rFonts w:ascii="Arial" w:hAnsi="Arial" w:cs="Arial"/>
          <w:sz w:val="24"/>
          <w:szCs w:val="24"/>
        </w:rPr>
      </w:pPr>
      <w:r>
        <w:rPr>
          <w:rFonts w:ascii="Arial" w:hAnsi="Arial" w:cs="Arial"/>
          <w:sz w:val="24"/>
          <w:szCs w:val="24"/>
        </w:rPr>
        <w:t xml:space="preserve">He has been across the bridge </w:t>
      </w:r>
      <w:r w:rsidR="00A72979">
        <w:rPr>
          <w:rFonts w:ascii="Arial" w:hAnsi="Arial" w:cs="Arial"/>
          <w:sz w:val="24"/>
          <w:szCs w:val="24"/>
        </w:rPr>
        <w:t xml:space="preserve">but because of the steps he cannot do so without assistance. </w:t>
      </w:r>
      <w:r w:rsidR="008A413B">
        <w:rPr>
          <w:rFonts w:ascii="Arial" w:hAnsi="Arial" w:cs="Arial"/>
          <w:sz w:val="24"/>
          <w:szCs w:val="24"/>
        </w:rPr>
        <w:t xml:space="preserve">He thought that a mobility scooter would not be </w:t>
      </w:r>
      <w:r w:rsidR="00995F8B">
        <w:rPr>
          <w:rFonts w:ascii="Arial" w:hAnsi="Arial" w:cs="Arial"/>
          <w:sz w:val="24"/>
          <w:szCs w:val="24"/>
        </w:rPr>
        <w:t xml:space="preserve">able to manage the steps and </w:t>
      </w:r>
      <w:r w:rsidR="000C7517">
        <w:rPr>
          <w:rFonts w:ascii="Arial" w:hAnsi="Arial" w:cs="Arial"/>
          <w:sz w:val="24"/>
          <w:szCs w:val="24"/>
        </w:rPr>
        <w:t>would be</w:t>
      </w:r>
      <w:r w:rsidR="00066193">
        <w:rPr>
          <w:rFonts w:ascii="Arial" w:hAnsi="Arial" w:cs="Arial"/>
          <w:sz w:val="24"/>
          <w:szCs w:val="24"/>
        </w:rPr>
        <w:t xml:space="preserve"> to</w:t>
      </w:r>
      <w:r w:rsidR="009A2711">
        <w:rPr>
          <w:rFonts w:ascii="Arial" w:hAnsi="Arial" w:cs="Arial"/>
          <w:sz w:val="24"/>
          <w:szCs w:val="24"/>
        </w:rPr>
        <w:t>o</w:t>
      </w:r>
      <w:r w:rsidR="00066193">
        <w:rPr>
          <w:rFonts w:ascii="Arial" w:hAnsi="Arial" w:cs="Arial"/>
          <w:sz w:val="24"/>
          <w:szCs w:val="24"/>
        </w:rPr>
        <w:t xml:space="preserve"> wide to negotiate the bridge.</w:t>
      </w:r>
    </w:p>
    <w:p w14:paraId="6E8ADA68" w14:textId="56E9E52A" w:rsidR="000770C8" w:rsidRPr="00502995" w:rsidRDefault="00E338EF" w:rsidP="00502995">
      <w:pPr>
        <w:pStyle w:val="Style1"/>
        <w:tabs>
          <w:tab w:val="num" w:pos="720"/>
        </w:tabs>
        <w:rPr>
          <w:rFonts w:ascii="Arial" w:hAnsi="Arial" w:cs="Arial"/>
          <w:sz w:val="24"/>
          <w:szCs w:val="24"/>
        </w:rPr>
      </w:pPr>
      <w:r>
        <w:rPr>
          <w:rFonts w:ascii="Arial" w:hAnsi="Arial" w:cs="Arial"/>
          <w:sz w:val="24"/>
          <w:szCs w:val="24"/>
        </w:rPr>
        <w:t xml:space="preserve">Once across the bridge </w:t>
      </w:r>
      <w:r w:rsidR="001D23D9">
        <w:rPr>
          <w:rFonts w:ascii="Arial" w:hAnsi="Arial" w:cs="Arial"/>
          <w:sz w:val="24"/>
          <w:szCs w:val="24"/>
        </w:rPr>
        <w:t>he</w:t>
      </w:r>
      <w:r w:rsidR="0048603C">
        <w:rPr>
          <w:rFonts w:ascii="Arial" w:hAnsi="Arial" w:cs="Arial"/>
          <w:sz w:val="24"/>
          <w:szCs w:val="24"/>
        </w:rPr>
        <w:t xml:space="preserve"> </w:t>
      </w:r>
      <w:r w:rsidR="009A2711">
        <w:rPr>
          <w:rFonts w:ascii="Arial" w:hAnsi="Arial" w:cs="Arial"/>
          <w:sz w:val="24"/>
          <w:szCs w:val="24"/>
        </w:rPr>
        <w:t>is</w:t>
      </w:r>
      <w:r w:rsidR="00D00FC2">
        <w:rPr>
          <w:rFonts w:ascii="Arial" w:hAnsi="Arial" w:cs="Arial"/>
          <w:sz w:val="24"/>
          <w:szCs w:val="24"/>
        </w:rPr>
        <w:t xml:space="preserve"> able to get onto</w:t>
      </w:r>
      <w:r w:rsidR="009A2711">
        <w:rPr>
          <w:rFonts w:ascii="Arial" w:hAnsi="Arial" w:cs="Arial"/>
          <w:sz w:val="24"/>
          <w:szCs w:val="24"/>
        </w:rPr>
        <w:t xml:space="preserve"> </w:t>
      </w:r>
      <w:r w:rsidR="00F71885">
        <w:rPr>
          <w:rFonts w:ascii="Arial" w:hAnsi="Arial" w:cs="Arial"/>
          <w:sz w:val="24"/>
          <w:szCs w:val="24"/>
        </w:rPr>
        <w:t xml:space="preserve">FP 26 </w:t>
      </w:r>
      <w:r w:rsidR="00D00FC2">
        <w:rPr>
          <w:rFonts w:ascii="Arial" w:hAnsi="Arial" w:cs="Arial"/>
          <w:sz w:val="24"/>
          <w:szCs w:val="24"/>
        </w:rPr>
        <w:t xml:space="preserve">but is unable to progress </w:t>
      </w:r>
      <w:r w:rsidR="00F71885">
        <w:rPr>
          <w:rFonts w:ascii="Arial" w:hAnsi="Arial" w:cs="Arial"/>
          <w:sz w:val="24"/>
          <w:szCs w:val="24"/>
        </w:rPr>
        <w:t xml:space="preserve">towards the east because of the rough </w:t>
      </w:r>
      <w:r w:rsidR="00FA0671">
        <w:rPr>
          <w:rFonts w:ascii="Arial" w:hAnsi="Arial" w:cs="Arial"/>
          <w:sz w:val="24"/>
          <w:szCs w:val="24"/>
        </w:rPr>
        <w:t>and inclined surface of the path and the presence of prominent tree routes. He has ventured</w:t>
      </w:r>
      <w:r w:rsidR="00EB40F0">
        <w:rPr>
          <w:rFonts w:ascii="Arial" w:hAnsi="Arial" w:cs="Arial"/>
          <w:sz w:val="24"/>
          <w:szCs w:val="24"/>
        </w:rPr>
        <w:t xml:space="preserve"> to the west </w:t>
      </w:r>
      <w:r w:rsidR="00E6216A">
        <w:rPr>
          <w:rFonts w:ascii="Arial" w:hAnsi="Arial" w:cs="Arial"/>
          <w:sz w:val="24"/>
          <w:szCs w:val="24"/>
        </w:rPr>
        <w:t xml:space="preserve">but cannot negotiate the small flight of steps </w:t>
      </w:r>
      <w:r w:rsidR="00DE57B3">
        <w:rPr>
          <w:rFonts w:ascii="Arial" w:hAnsi="Arial" w:cs="Arial"/>
          <w:sz w:val="24"/>
          <w:szCs w:val="24"/>
        </w:rPr>
        <w:t>and therefore has not been</w:t>
      </w:r>
      <w:r w:rsidR="002139E6">
        <w:rPr>
          <w:rFonts w:ascii="Arial" w:hAnsi="Arial" w:cs="Arial"/>
          <w:sz w:val="24"/>
          <w:szCs w:val="24"/>
        </w:rPr>
        <w:t xml:space="preserve"> very far</w:t>
      </w:r>
      <w:r w:rsidR="006E703A">
        <w:rPr>
          <w:rFonts w:ascii="Arial" w:hAnsi="Arial" w:cs="Arial"/>
          <w:sz w:val="24"/>
          <w:szCs w:val="24"/>
        </w:rPr>
        <w:t xml:space="preserve"> in this direction</w:t>
      </w:r>
      <w:r w:rsidR="006774D3">
        <w:rPr>
          <w:rFonts w:ascii="Arial" w:hAnsi="Arial" w:cs="Arial"/>
          <w:sz w:val="24"/>
          <w:szCs w:val="24"/>
        </w:rPr>
        <w:t xml:space="preserve">. </w:t>
      </w:r>
      <w:r w:rsidR="00BD7BB1">
        <w:rPr>
          <w:rFonts w:ascii="Arial" w:hAnsi="Arial" w:cs="Arial"/>
          <w:sz w:val="24"/>
          <w:szCs w:val="24"/>
        </w:rPr>
        <w:t xml:space="preserve">He explained that his purpose in going to the brook was usually to spend time with his </w:t>
      </w:r>
      <w:r w:rsidR="00B5012B">
        <w:rPr>
          <w:rFonts w:ascii="Arial" w:hAnsi="Arial" w:cs="Arial"/>
          <w:sz w:val="24"/>
          <w:szCs w:val="24"/>
        </w:rPr>
        <w:t>family. He did not always cross the bridge (and thus reach FP26)</w:t>
      </w:r>
      <w:r w:rsidR="006B03E5">
        <w:rPr>
          <w:rFonts w:ascii="Arial" w:hAnsi="Arial" w:cs="Arial"/>
          <w:sz w:val="24"/>
          <w:szCs w:val="24"/>
        </w:rPr>
        <w:t xml:space="preserve"> but felt he did not need to for the excursion to be worthwhile. </w:t>
      </w:r>
      <w:r w:rsidR="005B0502">
        <w:rPr>
          <w:rFonts w:ascii="Arial" w:hAnsi="Arial" w:cs="Arial"/>
          <w:sz w:val="24"/>
          <w:szCs w:val="24"/>
        </w:rPr>
        <w:t xml:space="preserve">He estimated that he had crossed the bridge and thus been on FP26 </w:t>
      </w:r>
      <w:r w:rsidR="000770C8">
        <w:rPr>
          <w:rFonts w:ascii="Arial" w:hAnsi="Arial" w:cs="Arial"/>
          <w:sz w:val="24"/>
          <w:szCs w:val="24"/>
        </w:rPr>
        <w:t>“</w:t>
      </w:r>
      <w:r w:rsidR="005B0502">
        <w:rPr>
          <w:rFonts w:ascii="Arial" w:hAnsi="Arial" w:cs="Arial"/>
          <w:sz w:val="24"/>
          <w:szCs w:val="24"/>
        </w:rPr>
        <w:t xml:space="preserve">a handful of </w:t>
      </w:r>
      <w:r w:rsidR="000770C8">
        <w:rPr>
          <w:rFonts w:ascii="Arial" w:hAnsi="Arial" w:cs="Arial"/>
          <w:sz w:val="24"/>
          <w:szCs w:val="24"/>
        </w:rPr>
        <w:t>times”.</w:t>
      </w:r>
      <w:r w:rsidR="00915335">
        <w:rPr>
          <w:rFonts w:ascii="Arial" w:hAnsi="Arial" w:cs="Arial"/>
          <w:sz w:val="24"/>
          <w:szCs w:val="24"/>
        </w:rPr>
        <w:t xml:space="preserve"> </w:t>
      </w:r>
      <w:r w:rsidR="005B0502">
        <w:rPr>
          <w:rFonts w:ascii="Arial" w:hAnsi="Arial" w:cs="Arial"/>
          <w:sz w:val="24"/>
          <w:szCs w:val="24"/>
        </w:rPr>
        <w:t xml:space="preserve"> </w:t>
      </w:r>
    </w:p>
    <w:p w14:paraId="2109197C" w14:textId="44D50ED6" w:rsidR="003C5D3F" w:rsidRDefault="003B46DE" w:rsidP="009D6A42">
      <w:pPr>
        <w:pStyle w:val="Style1"/>
        <w:tabs>
          <w:tab w:val="num" w:pos="720"/>
        </w:tabs>
        <w:rPr>
          <w:rFonts w:ascii="Arial" w:hAnsi="Arial" w:cs="Arial"/>
          <w:sz w:val="24"/>
          <w:szCs w:val="24"/>
        </w:rPr>
      </w:pPr>
      <w:r>
        <w:rPr>
          <w:rFonts w:ascii="Arial" w:hAnsi="Arial" w:cs="Arial"/>
          <w:sz w:val="24"/>
          <w:szCs w:val="24"/>
        </w:rPr>
        <w:lastRenderedPageBreak/>
        <w:t xml:space="preserve">No </w:t>
      </w:r>
      <w:r w:rsidR="008E35DC">
        <w:rPr>
          <w:rFonts w:ascii="Arial" w:hAnsi="Arial" w:cs="Arial"/>
          <w:sz w:val="24"/>
          <w:szCs w:val="24"/>
        </w:rPr>
        <w:t xml:space="preserve">further </w:t>
      </w:r>
      <w:r>
        <w:rPr>
          <w:rFonts w:ascii="Arial" w:hAnsi="Arial" w:cs="Arial"/>
          <w:sz w:val="24"/>
          <w:szCs w:val="24"/>
        </w:rPr>
        <w:t>evidence</w:t>
      </w:r>
      <w:r w:rsidR="007819B2">
        <w:rPr>
          <w:rFonts w:ascii="Arial" w:hAnsi="Arial" w:cs="Arial"/>
          <w:sz w:val="24"/>
          <w:szCs w:val="24"/>
        </w:rPr>
        <w:t xml:space="preserve"> was given of wheelchair use of FP26, and no witness </w:t>
      </w:r>
      <w:r w:rsidR="006E59AC">
        <w:rPr>
          <w:rFonts w:ascii="Arial" w:hAnsi="Arial" w:cs="Arial"/>
          <w:sz w:val="24"/>
          <w:szCs w:val="24"/>
        </w:rPr>
        <w:t xml:space="preserve">referred to having seen a wheelchair user on the route other than </w:t>
      </w:r>
      <w:r w:rsidR="002A5356">
        <w:rPr>
          <w:rFonts w:ascii="Arial" w:hAnsi="Arial" w:cs="Arial"/>
          <w:sz w:val="24"/>
          <w:szCs w:val="24"/>
        </w:rPr>
        <w:t xml:space="preserve">the </w:t>
      </w:r>
      <w:r w:rsidR="00973641">
        <w:rPr>
          <w:rFonts w:ascii="Arial" w:hAnsi="Arial" w:cs="Arial"/>
          <w:sz w:val="24"/>
          <w:szCs w:val="24"/>
        </w:rPr>
        <w:t>witness who gave evidence</w:t>
      </w:r>
      <w:r w:rsidR="006E59AC">
        <w:rPr>
          <w:rFonts w:ascii="Arial" w:hAnsi="Arial" w:cs="Arial"/>
          <w:sz w:val="24"/>
          <w:szCs w:val="24"/>
        </w:rPr>
        <w:t xml:space="preserve">. </w:t>
      </w:r>
      <w:r w:rsidR="009825B9">
        <w:rPr>
          <w:rFonts w:ascii="Arial" w:hAnsi="Arial" w:cs="Arial"/>
          <w:sz w:val="24"/>
          <w:szCs w:val="24"/>
        </w:rPr>
        <w:t>The difficulties that</w:t>
      </w:r>
      <w:r w:rsidR="00973641">
        <w:rPr>
          <w:rFonts w:ascii="Arial" w:hAnsi="Arial" w:cs="Arial"/>
          <w:sz w:val="24"/>
          <w:szCs w:val="24"/>
        </w:rPr>
        <w:t xml:space="preserve"> the witness</w:t>
      </w:r>
      <w:r w:rsidR="009825B9">
        <w:rPr>
          <w:rFonts w:ascii="Arial" w:hAnsi="Arial" w:cs="Arial"/>
          <w:sz w:val="24"/>
          <w:szCs w:val="24"/>
        </w:rPr>
        <w:t xml:space="preserve"> </w:t>
      </w:r>
      <w:r w:rsidR="00F6493A">
        <w:rPr>
          <w:rFonts w:ascii="Arial" w:hAnsi="Arial" w:cs="Arial"/>
          <w:sz w:val="24"/>
          <w:szCs w:val="24"/>
        </w:rPr>
        <w:t xml:space="preserve">described </w:t>
      </w:r>
      <w:r w:rsidR="009D6A42">
        <w:rPr>
          <w:rFonts w:ascii="Arial" w:hAnsi="Arial" w:cs="Arial"/>
          <w:sz w:val="24"/>
          <w:szCs w:val="24"/>
        </w:rPr>
        <w:t xml:space="preserve">give a clear </w:t>
      </w:r>
      <w:r w:rsidR="00DF0FD7">
        <w:rPr>
          <w:rFonts w:ascii="Arial" w:hAnsi="Arial" w:cs="Arial"/>
          <w:sz w:val="24"/>
          <w:szCs w:val="24"/>
        </w:rPr>
        <w:t xml:space="preserve">explanation for the reasons why the </w:t>
      </w:r>
      <w:r w:rsidR="008815F1">
        <w:rPr>
          <w:rFonts w:ascii="Arial" w:hAnsi="Arial" w:cs="Arial"/>
          <w:sz w:val="24"/>
          <w:szCs w:val="24"/>
        </w:rPr>
        <w:t xml:space="preserve">current </w:t>
      </w:r>
      <w:r w:rsidR="00DF0FD7">
        <w:rPr>
          <w:rFonts w:ascii="Arial" w:hAnsi="Arial" w:cs="Arial"/>
          <w:sz w:val="24"/>
          <w:szCs w:val="24"/>
        </w:rPr>
        <w:t>path is</w:t>
      </w:r>
      <w:r w:rsidR="00085014">
        <w:rPr>
          <w:rFonts w:ascii="Arial" w:hAnsi="Arial" w:cs="Arial"/>
          <w:sz w:val="24"/>
          <w:szCs w:val="24"/>
        </w:rPr>
        <w:t>, for most practical purposes,</w:t>
      </w:r>
      <w:r w:rsidR="00DF0FD7">
        <w:rPr>
          <w:rFonts w:ascii="Arial" w:hAnsi="Arial" w:cs="Arial"/>
          <w:sz w:val="24"/>
          <w:szCs w:val="24"/>
        </w:rPr>
        <w:t xml:space="preserve"> inaccessible </w:t>
      </w:r>
      <w:r w:rsidR="00CB182A">
        <w:rPr>
          <w:rFonts w:ascii="Arial" w:hAnsi="Arial" w:cs="Arial"/>
          <w:sz w:val="24"/>
          <w:szCs w:val="24"/>
        </w:rPr>
        <w:t xml:space="preserve">to a wheelchair user. </w:t>
      </w:r>
    </w:p>
    <w:p w14:paraId="2F928906" w14:textId="5373B86A" w:rsidR="00A454B7" w:rsidRDefault="00A454B7" w:rsidP="009D6A42">
      <w:pPr>
        <w:pStyle w:val="Style1"/>
        <w:tabs>
          <w:tab w:val="num" w:pos="720"/>
        </w:tabs>
        <w:rPr>
          <w:rFonts w:ascii="Arial" w:hAnsi="Arial" w:cs="Arial"/>
          <w:sz w:val="24"/>
          <w:szCs w:val="24"/>
        </w:rPr>
      </w:pPr>
      <w:r>
        <w:rPr>
          <w:rFonts w:ascii="Arial" w:hAnsi="Arial" w:cs="Arial"/>
          <w:sz w:val="24"/>
          <w:szCs w:val="24"/>
        </w:rPr>
        <w:t xml:space="preserve">Limited evidence was available as to </w:t>
      </w:r>
      <w:r w:rsidR="00560B53">
        <w:rPr>
          <w:rFonts w:ascii="Arial" w:hAnsi="Arial" w:cs="Arial"/>
          <w:sz w:val="24"/>
          <w:szCs w:val="24"/>
        </w:rPr>
        <w:t>other classes of the public who can use FP26 currently, but who would not be able to use the diverted route over the embank</w:t>
      </w:r>
      <w:r w:rsidR="00BF5A67">
        <w:rPr>
          <w:rFonts w:ascii="Arial" w:hAnsi="Arial" w:cs="Arial"/>
          <w:sz w:val="24"/>
          <w:szCs w:val="24"/>
        </w:rPr>
        <w:t>ment. Some evidence was given that pushchair users do access the existing path, but such evidence was sparce</w:t>
      </w:r>
      <w:r w:rsidR="005A7CDB">
        <w:rPr>
          <w:rFonts w:ascii="Arial" w:hAnsi="Arial" w:cs="Arial"/>
          <w:sz w:val="24"/>
          <w:szCs w:val="24"/>
        </w:rPr>
        <w:t xml:space="preserve"> and there was no evidence to demonstrate that a pushchair user would not be able </w:t>
      </w:r>
      <w:r w:rsidR="00F70B40">
        <w:rPr>
          <w:rFonts w:ascii="Arial" w:hAnsi="Arial" w:cs="Arial"/>
          <w:sz w:val="24"/>
          <w:szCs w:val="24"/>
        </w:rPr>
        <w:t xml:space="preserve">to use the diverted route. </w:t>
      </w:r>
    </w:p>
    <w:p w14:paraId="627BABA3" w14:textId="77777777" w:rsidR="00744DB6" w:rsidRDefault="00A30D4F" w:rsidP="00744DB6">
      <w:pPr>
        <w:pStyle w:val="Style1"/>
        <w:tabs>
          <w:tab w:val="num" w:pos="720"/>
        </w:tabs>
        <w:rPr>
          <w:rFonts w:ascii="Arial" w:hAnsi="Arial" w:cs="Arial"/>
          <w:sz w:val="24"/>
          <w:szCs w:val="24"/>
        </w:rPr>
      </w:pPr>
      <w:r>
        <w:rPr>
          <w:rFonts w:ascii="Arial" w:hAnsi="Arial" w:cs="Arial"/>
          <w:sz w:val="24"/>
          <w:szCs w:val="24"/>
        </w:rPr>
        <w:t xml:space="preserve">Evidence </w:t>
      </w:r>
      <w:r w:rsidR="0071189A">
        <w:rPr>
          <w:rFonts w:ascii="Arial" w:hAnsi="Arial" w:cs="Arial"/>
          <w:sz w:val="24"/>
          <w:szCs w:val="24"/>
        </w:rPr>
        <w:t>was given by a</w:t>
      </w:r>
      <w:r w:rsidR="00D25991">
        <w:rPr>
          <w:rFonts w:ascii="Arial" w:hAnsi="Arial" w:cs="Arial"/>
          <w:sz w:val="24"/>
          <w:szCs w:val="24"/>
        </w:rPr>
        <w:t xml:space="preserve"> disabled cancer </w:t>
      </w:r>
      <w:r w:rsidR="00DC1A77">
        <w:rPr>
          <w:rFonts w:ascii="Arial" w:hAnsi="Arial" w:cs="Arial"/>
          <w:sz w:val="24"/>
          <w:szCs w:val="24"/>
        </w:rPr>
        <w:t>sufferer</w:t>
      </w:r>
      <w:r w:rsidR="00E75DFA">
        <w:rPr>
          <w:rFonts w:ascii="Arial" w:hAnsi="Arial" w:cs="Arial"/>
          <w:sz w:val="24"/>
          <w:szCs w:val="24"/>
        </w:rPr>
        <w:t xml:space="preserve"> who is able currently to use the full extent of FP </w:t>
      </w:r>
      <w:r w:rsidR="00BB3EB0">
        <w:rPr>
          <w:rFonts w:ascii="Arial" w:hAnsi="Arial" w:cs="Arial"/>
          <w:sz w:val="24"/>
          <w:szCs w:val="24"/>
        </w:rPr>
        <w:t xml:space="preserve">26 but believes that the steepness of the </w:t>
      </w:r>
      <w:r w:rsidR="00895926">
        <w:rPr>
          <w:rFonts w:ascii="Arial" w:hAnsi="Arial" w:cs="Arial"/>
          <w:sz w:val="24"/>
          <w:szCs w:val="24"/>
        </w:rPr>
        <w:t xml:space="preserve">proposed diversion route </w:t>
      </w:r>
      <w:r w:rsidR="00895926" w:rsidRPr="00744DB6">
        <w:rPr>
          <w:rFonts w:ascii="Arial" w:hAnsi="Arial" w:cs="Arial"/>
          <w:sz w:val="24"/>
          <w:szCs w:val="24"/>
        </w:rPr>
        <w:t>w</w:t>
      </w:r>
      <w:r w:rsidR="00744DB6" w:rsidRPr="00744DB6">
        <w:rPr>
          <w:rFonts w:ascii="Arial" w:hAnsi="Arial" w:cs="Arial"/>
          <w:sz w:val="24"/>
          <w:szCs w:val="24"/>
        </w:rPr>
        <w:t>ould</w:t>
      </w:r>
      <w:r w:rsidR="00895926" w:rsidRPr="00744DB6">
        <w:rPr>
          <w:rFonts w:ascii="Arial" w:hAnsi="Arial" w:cs="Arial"/>
          <w:sz w:val="24"/>
          <w:szCs w:val="24"/>
        </w:rPr>
        <w:t xml:space="preserve"> prevent him from being able to use it.</w:t>
      </w:r>
    </w:p>
    <w:p w14:paraId="5C9737BA" w14:textId="18A25D1E" w:rsidR="001560D4" w:rsidRPr="00744DB6" w:rsidRDefault="005664B2" w:rsidP="00744DB6">
      <w:pPr>
        <w:pStyle w:val="Style1"/>
        <w:tabs>
          <w:tab w:val="num" w:pos="720"/>
        </w:tabs>
        <w:rPr>
          <w:rFonts w:ascii="Arial" w:hAnsi="Arial" w:cs="Arial"/>
          <w:sz w:val="24"/>
          <w:szCs w:val="24"/>
        </w:rPr>
      </w:pPr>
      <w:r w:rsidRPr="00744DB6">
        <w:rPr>
          <w:rFonts w:ascii="Arial" w:hAnsi="Arial" w:cs="Arial"/>
          <w:sz w:val="24"/>
          <w:szCs w:val="24"/>
        </w:rPr>
        <w:t xml:space="preserve">The Objectors </w:t>
      </w:r>
      <w:r w:rsidR="002F57F1" w:rsidRPr="00744DB6">
        <w:rPr>
          <w:rFonts w:ascii="Arial" w:hAnsi="Arial" w:cs="Arial"/>
          <w:sz w:val="24"/>
          <w:szCs w:val="24"/>
        </w:rPr>
        <w:t>referr</w:t>
      </w:r>
      <w:r w:rsidR="00132A28" w:rsidRPr="00744DB6">
        <w:rPr>
          <w:rFonts w:ascii="Arial" w:hAnsi="Arial" w:cs="Arial"/>
          <w:sz w:val="24"/>
          <w:szCs w:val="24"/>
        </w:rPr>
        <w:t>ed to a document titled ‘Man-made Barriers &amp; Least Restrictive Access’</w:t>
      </w:r>
      <w:r w:rsidR="0094146D" w:rsidRPr="00744DB6">
        <w:rPr>
          <w:rFonts w:ascii="Arial" w:hAnsi="Arial" w:cs="Arial"/>
          <w:sz w:val="24"/>
          <w:szCs w:val="24"/>
        </w:rPr>
        <w:t xml:space="preserve"> </w:t>
      </w:r>
      <w:r w:rsidR="00132A28" w:rsidRPr="00744DB6">
        <w:rPr>
          <w:rFonts w:ascii="Arial" w:hAnsi="Arial" w:cs="Arial"/>
          <w:sz w:val="24"/>
          <w:szCs w:val="24"/>
        </w:rPr>
        <w:t>issued</w:t>
      </w:r>
      <w:r w:rsidR="005C101E" w:rsidRPr="00744DB6">
        <w:rPr>
          <w:rFonts w:ascii="Arial" w:hAnsi="Arial" w:cs="Arial"/>
          <w:sz w:val="24"/>
          <w:szCs w:val="24"/>
        </w:rPr>
        <w:t xml:space="preserve"> by</w:t>
      </w:r>
      <w:r w:rsidR="0094146D" w:rsidRPr="00744DB6">
        <w:rPr>
          <w:rFonts w:ascii="Arial" w:hAnsi="Arial" w:cs="Arial"/>
          <w:sz w:val="24"/>
          <w:szCs w:val="24"/>
        </w:rPr>
        <w:t xml:space="preserve"> the Disabled Ramblers group </w:t>
      </w:r>
      <w:r w:rsidR="00BA1EDA" w:rsidRPr="00744DB6">
        <w:rPr>
          <w:rFonts w:ascii="Arial" w:hAnsi="Arial" w:cs="Arial"/>
          <w:sz w:val="24"/>
          <w:szCs w:val="24"/>
        </w:rPr>
        <w:t xml:space="preserve">as part </w:t>
      </w:r>
      <w:r w:rsidR="002F57F1" w:rsidRPr="00744DB6">
        <w:rPr>
          <w:rFonts w:ascii="Arial" w:hAnsi="Arial" w:cs="Arial"/>
          <w:sz w:val="24"/>
          <w:szCs w:val="24"/>
        </w:rPr>
        <w:t>of the</w:t>
      </w:r>
      <w:r w:rsidR="00D71B95" w:rsidRPr="00744DB6">
        <w:rPr>
          <w:rFonts w:ascii="Arial" w:hAnsi="Arial" w:cs="Arial"/>
          <w:sz w:val="24"/>
          <w:szCs w:val="24"/>
        </w:rPr>
        <w:t>ir objection</w:t>
      </w:r>
      <w:r w:rsidR="00BA1EDA" w:rsidRPr="00744DB6">
        <w:rPr>
          <w:rFonts w:ascii="Arial" w:hAnsi="Arial" w:cs="Arial"/>
          <w:sz w:val="24"/>
          <w:szCs w:val="24"/>
        </w:rPr>
        <w:t xml:space="preserve"> to confirmation of this Order.</w:t>
      </w:r>
      <w:r w:rsidR="00861A7F" w:rsidRPr="00744DB6">
        <w:rPr>
          <w:rFonts w:ascii="Arial" w:hAnsi="Arial" w:cs="Arial"/>
          <w:sz w:val="24"/>
          <w:szCs w:val="24"/>
        </w:rPr>
        <w:t xml:space="preserve"> </w:t>
      </w:r>
      <w:r w:rsidR="0095292D" w:rsidRPr="00744DB6">
        <w:rPr>
          <w:rFonts w:ascii="Arial" w:hAnsi="Arial" w:cs="Arial"/>
          <w:sz w:val="24"/>
          <w:szCs w:val="24"/>
        </w:rPr>
        <w:t xml:space="preserve">The </w:t>
      </w:r>
      <w:r w:rsidR="0029473C" w:rsidRPr="00744DB6">
        <w:rPr>
          <w:rFonts w:ascii="Arial" w:hAnsi="Arial" w:cs="Arial"/>
          <w:sz w:val="24"/>
          <w:szCs w:val="24"/>
        </w:rPr>
        <w:t xml:space="preserve">document argues for </w:t>
      </w:r>
      <w:r w:rsidR="00055671" w:rsidRPr="00744DB6">
        <w:rPr>
          <w:rFonts w:ascii="Arial" w:hAnsi="Arial" w:cs="Arial"/>
          <w:sz w:val="24"/>
          <w:szCs w:val="24"/>
        </w:rPr>
        <w:t>‘the least restrictive and most accessible alternative’ to be provided</w:t>
      </w:r>
      <w:r w:rsidR="00AF7390" w:rsidRPr="00744DB6">
        <w:rPr>
          <w:rFonts w:ascii="Arial" w:hAnsi="Arial" w:cs="Arial"/>
          <w:sz w:val="24"/>
          <w:szCs w:val="24"/>
        </w:rPr>
        <w:t xml:space="preserve"> ‘wherever feasible’. </w:t>
      </w:r>
      <w:r w:rsidR="00675F53" w:rsidRPr="00744DB6">
        <w:rPr>
          <w:rFonts w:ascii="Arial" w:hAnsi="Arial" w:cs="Arial"/>
          <w:sz w:val="24"/>
          <w:szCs w:val="24"/>
        </w:rPr>
        <w:t xml:space="preserve">In the case of steps, </w:t>
      </w:r>
      <w:r w:rsidR="0075196A" w:rsidRPr="00744DB6">
        <w:rPr>
          <w:rFonts w:ascii="Arial" w:hAnsi="Arial" w:cs="Arial"/>
          <w:sz w:val="24"/>
          <w:szCs w:val="24"/>
        </w:rPr>
        <w:t xml:space="preserve">it argues that ‘mobility vehicles need </w:t>
      </w:r>
      <w:r w:rsidR="00142705" w:rsidRPr="00744DB6">
        <w:rPr>
          <w:rFonts w:ascii="Arial" w:hAnsi="Arial" w:cs="Arial"/>
          <w:sz w:val="24"/>
          <w:szCs w:val="24"/>
        </w:rPr>
        <w:t xml:space="preserve">step-free routes’ and that ‘Existing steps should be </w:t>
      </w:r>
      <w:r w:rsidR="00433FE4" w:rsidRPr="00744DB6">
        <w:rPr>
          <w:rFonts w:ascii="Arial" w:hAnsi="Arial" w:cs="Arial"/>
          <w:sz w:val="24"/>
          <w:szCs w:val="24"/>
        </w:rPr>
        <w:t>replaced or</w:t>
      </w:r>
      <w:r w:rsidR="006719ED" w:rsidRPr="00744DB6">
        <w:rPr>
          <w:rFonts w:ascii="Arial" w:hAnsi="Arial" w:cs="Arial"/>
          <w:sz w:val="24"/>
          <w:szCs w:val="24"/>
        </w:rPr>
        <w:t xml:space="preserve"> supplemented at the side by a slope or ram</w:t>
      </w:r>
      <w:r w:rsidR="00433FE4">
        <w:rPr>
          <w:rFonts w:ascii="Arial" w:hAnsi="Arial" w:cs="Arial"/>
          <w:sz w:val="24"/>
          <w:szCs w:val="24"/>
        </w:rPr>
        <w:t>p</w:t>
      </w:r>
      <w:r w:rsidR="006719ED" w:rsidRPr="00744DB6">
        <w:rPr>
          <w:rFonts w:ascii="Arial" w:hAnsi="Arial" w:cs="Arial"/>
          <w:sz w:val="24"/>
          <w:szCs w:val="24"/>
        </w:rPr>
        <w:t xml:space="preserve">’ and where this is not feasible, a diversion may be required. </w:t>
      </w:r>
    </w:p>
    <w:p w14:paraId="7CFC6457" w14:textId="4A2A8759" w:rsidR="00DF48DF" w:rsidRPr="00D1282B" w:rsidRDefault="00DF48DF" w:rsidP="00F719B4">
      <w:pPr>
        <w:pStyle w:val="Style1"/>
        <w:numPr>
          <w:ilvl w:val="0"/>
          <w:numId w:val="0"/>
        </w:numPr>
        <w:tabs>
          <w:tab w:val="num" w:pos="720"/>
        </w:tabs>
        <w:rPr>
          <w:rFonts w:ascii="Arial" w:hAnsi="Arial" w:cs="Arial"/>
          <w:i/>
          <w:iCs/>
          <w:sz w:val="24"/>
          <w:szCs w:val="24"/>
        </w:rPr>
      </w:pPr>
      <w:r w:rsidRPr="00D1282B">
        <w:rPr>
          <w:rFonts w:ascii="Arial" w:hAnsi="Arial" w:cs="Arial"/>
          <w:i/>
          <w:iCs/>
          <w:sz w:val="24"/>
          <w:szCs w:val="24"/>
        </w:rPr>
        <w:t xml:space="preserve">The </w:t>
      </w:r>
      <w:r w:rsidR="00AF29C3" w:rsidRPr="00D1282B">
        <w:rPr>
          <w:rFonts w:ascii="Arial" w:hAnsi="Arial" w:cs="Arial"/>
          <w:i/>
          <w:iCs/>
          <w:sz w:val="24"/>
          <w:szCs w:val="24"/>
        </w:rPr>
        <w:t xml:space="preserve">2010 Act </w:t>
      </w:r>
    </w:p>
    <w:p w14:paraId="38594D8B" w14:textId="21183022" w:rsidR="009F437B" w:rsidRDefault="00EE2EBC" w:rsidP="00D830FA">
      <w:pPr>
        <w:pStyle w:val="Style1"/>
        <w:tabs>
          <w:tab w:val="num" w:pos="720"/>
        </w:tabs>
        <w:rPr>
          <w:rFonts w:ascii="Arial" w:hAnsi="Arial" w:cs="Arial"/>
          <w:sz w:val="24"/>
          <w:szCs w:val="24"/>
        </w:rPr>
      </w:pPr>
      <w:r>
        <w:rPr>
          <w:rFonts w:ascii="Arial" w:hAnsi="Arial" w:cs="Arial"/>
          <w:sz w:val="24"/>
          <w:szCs w:val="24"/>
        </w:rPr>
        <w:t>It is common ground b</w:t>
      </w:r>
      <w:r w:rsidR="00A22A05">
        <w:rPr>
          <w:rFonts w:ascii="Arial" w:hAnsi="Arial" w:cs="Arial"/>
          <w:sz w:val="24"/>
          <w:szCs w:val="24"/>
        </w:rPr>
        <w:t>etween the parties that</w:t>
      </w:r>
      <w:r w:rsidR="00057CCF">
        <w:rPr>
          <w:rFonts w:ascii="Arial" w:hAnsi="Arial" w:cs="Arial"/>
          <w:sz w:val="24"/>
          <w:szCs w:val="24"/>
        </w:rPr>
        <w:t xml:space="preserve">, in determining </w:t>
      </w:r>
      <w:r w:rsidR="00A9795C">
        <w:rPr>
          <w:rFonts w:ascii="Arial" w:hAnsi="Arial" w:cs="Arial"/>
          <w:sz w:val="24"/>
          <w:szCs w:val="24"/>
        </w:rPr>
        <w:t xml:space="preserve">whether to stop up or </w:t>
      </w:r>
      <w:r w:rsidR="00A9795C" w:rsidRPr="000B7217">
        <w:rPr>
          <w:rFonts w:ascii="Arial" w:hAnsi="Arial" w:cs="Arial"/>
          <w:sz w:val="24"/>
          <w:szCs w:val="24"/>
        </w:rPr>
        <w:t xml:space="preserve">divert a highway, the relevant public authority </w:t>
      </w:r>
      <w:r w:rsidR="00454238" w:rsidRPr="000B7217">
        <w:rPr>
          <w:rFonts w:ascii="Arial" w:hAnsi="Arial" w:cs="Arial"/>
          <w:sz w:val="24"/>
          <w:szCs w:val="24"/>
        </w:rPr>
        <w:t>must comply with the</w:t>
      </w:r>
      <w:r w:rsidR="000B7217" w:rsidRPr="000B7217">
        <w:rPr>
          <w:rFonts w:ascii="Arial" w:hAnsi="Arial" w:cs="Arial"/>
          <w:sz w:val="24"/>
          <w:szCs w:val="24"/>
        </w:rPr>
        <w:t xml:space="preserve"> </w:t>
      </w:r>
      <w:r w:rsidR="00344CA5" w:rsidRPr="000B7217">
        <w:rPr>
          <w:rFonts w:ascii="Arial" w:hAnsi="Arial" w:cs="Arial"/>
          <w:sz w:val="24"/>
          <w:szCs w:val="24"/>
        </w:rPr>
        <w:t>PSED</w:t>
      </w:r>
      <w:r w:rsidR="00344CA5">
        <w:rPr>
          <w:rFonts w:ascii="Arial" w:hAnsi="Arial" w:cs="Arial"/>
          <w:sz w:val="24"/>
          <w:szCs w:val="24"/>
        </w:rPr>
        <w:t xml:space="preserve"> </w:t>
      </w:r>
      <w:r w:rsidR="00454238">
        <w:rPr>
          <w:rFonts w:ascii="Arial" w:hAnsi="Arial" w:cs="Arial"/>
          <w:sz w:val="24"/>
          <w:szCs w:val="24"/>
        </w:rPr>
        <w:t xml:space="preserve">contained in section 149 </w:t>
      </w:r>
      <w:r w:rsidR="00E22E92">
        <w:rPr>
          <w:rFonts w:ascii="Arial" w:hAnsi="Arial" w:cs="Arial"/>
          <w:sz w:val="24"/>
          <w:szCs w:val="24"/>
        </w:rPr>
        <w:t xml:space="preserve">of the </w:t>
      </w:r>
      <w:r w:rsidR="00A22A05">
        <w:rPr>
          <w:rFonts w:ascii="Arial" w:hAnsi="Arial" w:cs="Arial"/>
          <w:sz w:val="24"/>
          <w:szCs w:val="24"/>
        </w:rPr>
        <w:t>2010 Act</w:t>
      </w:r>
      <w:r w:rsidR="00E22E92">
        <w:rPr>
          <w:rFonts w:ascii="Arial" w:hAnsi="Arial" w:cs="Arial"/>
          <w:sz w:val="24"/>
          <w:szCs w:val="24"/>
        </w:rPr>
        <w:t xml:space="preserve">. The PSED </w:t>
      </w:r>
      <w:r w:rsidR="00AB7E30">
        <w:rPr>
          <w:rFonts w:ascii="Arial" w:hAnsi="Arial" w:cs="Arial"/>
          <w:sz w:val="24"/>
          <w:szCs w:val="24"/>
        </w:rPr>
        <w:t xml:space="preserve">requires the relevant authority, in exercising its </w:t>
      </w:r>
      <w:r w:rsidR="00C42B21">
        <w:rPr>
          <w:rFonts w:ascii="Arial" w:hAnsi="Arial" w:cs="Arial"/>
          <w:sz w:val="24"/>
          <w:szCs w:val="24"/>
        </w:rPr>
        <w:t>f</w:t>
      </w:r>
      <w:r w:rsidR="00AB7E30">
        <w:rPr>
          <w:rFonts w:ascii="Arial" w:hAnsi="Arial" w:cs="Arial"/>
          <w:sz w:val="24"/>
          <w:szCs w:val="24"/>
        </w:rPr>
        <w:t>unctions</w:t>
      </w:r>
      <w:r w:rsidR="00E21B00">
        <w:rPr>
          <w:rFonts w:ascii="Arial" w:hAnsi="Arial" w:cs="Arial"/>
          <w:sz w:val="24"/>
          <w:szCs w:val="24"/>
        </w:rPr>
        <w:t>,</w:t>
      </w:r>
      <w:r w:rsidR="00AB7E30">
        <w:rPr>
          <w:rFonts w:ascii="Arial" w:hAnsi="Arial" w:cs="Arial"/>
          <w:sz w:val="24"/>
          <w:szCs w:val="24"/>
        </w:rPr>
        <w:t xml:space="preserve"> </w:t>
      </w:r>
      <w:r w:rsidR="00F25864">
        <w:rPr>
          <w:rFonts w:ascii="Arial" w:hAnsi="Arial" w:cs="Arial"/>
          <w:sz w:val="24"/>
          <w:szCs w:val="24"/>
        </w:rPr>
        <w:t>to have due regard to the need to eliminate discrimination, harassment, victimisation</w:t>
      </w:r>
      <w:r w:rsidR="00C42B21">
        <w:rPr>
          <w:rFonts w:ascii="Arial" w:hAnsi="Arial" w:cs="Arial"/>
          <w:sz w:val="24"/>
          <w:szCs w:val="24"/>
        </w:rPr>
        <w:t xml:space="preserve"> and any other conduct </w:t>
      </w:r>
      <w:r w:rsidR="00335EA0">
        <w:rPr>
          <w:rFonts w:ascii="Arial" w:hAnsi="Arial" w:cs="Arial"/>
          <w:sz w:val="24"/>
          <w:szCs w:val="24"/>
        </w:rPr>
        <w:t>that is prohibited under the Act</w:t>
      </w:r>
      <w:r w:rsidR="00A140E1">
        <w:rPr>
          <w:rFonts w:ascii="Arial" w:hAnsi="Arial" w:cs="Arial"/>
          <w:sz w:val="24"/>
          <w:szCs w:val="24"/>
        </w:rPr>
        <w:t xml:space="preserve"> </w:t>
      </w:r>
      <w:r w:rsidR="00335EA0">
        <w:rPr>
          <w:rFonts w:ascii="Arial" w:hAnsi="Arial" w:cs="Arial"/>
          <w:sz w:val="24"/>
          <w:szCs w:val="24"/>
        </w:rPr>
        <w:t xml:space="preserve">so as to advance </w:t>
      </w:r>
      <w:r w:rsidR="00A140E1">
        <w:rPr>
          <w:rFonts w:ascii="Arial" w:hAnsi="Arial" w:cs="Arial"/>
          <w:sz w:val="24"/>
          <w:szCs w:val="24"/>
        </w:rPr>
        <w:t xml:space="preserve">equality of </w:t>
      </w:r>
      <w:r w:rsidR="00335EA0">
        <w:rPr>
          <w:rFonts w:ascii="Arial" w:hAnsi="Arial" w:cs="Arial"/>
          <w:sz w:val="24"/>
          <w:szCs w:val="24"/>
        </w:rPr>
        <w:t xml:space="preserve">opportunity </w:t>
      </w:r>
      <w:r w:rsidR="00A140E1">
        <w:rPr>
          <w:rFonts w:ascii="Arial" w:hAnsi="Arial" w:cs="Arial"/>
          <w:sz w:val="24"/>
          <w:szCs w:val="24"/>
        </w:rPr>
        <w:t xml:space="preserve">between persons who share a relevant characteristic </w:t>
      </w:r>
      <w:r w:rsidR="00333DC1">
        <w:rPr>
          <w:rFonts w:ascii="Arial" w:hAnsi="Arial" w:cs="Arial"/>
          <w:sz w:val="24"/>
          <w:szCs w:val="24"/>
        </w:rPr>
        <w:t xml:space="preserve">(which includes disability) and persons who do not share it. </w:t>
      </w:r>
      <w:r w:rsidR="000657AC">
        <w:rPr>
          <w:rFonts w:ascii="Arial" w:hAnsi="Arial" w:cs="Arial"/>
          <w:sz w:val="24"/>
          <w:szCs w:val="24"/>
        </w:rPr>
        <w:t xml:space="preserve">In the present context, </w:t>
      </w:r>
      <w:r w:rsidR="00264C04">
        <w:rPr>
          <w:rFonts w:ascii="Arial" w:hAnsi="Arial" w:cs="Arial"/>
          <w:sz w:val="24"/>
          <w:szCs w:val="24"/>
        </w:rPr>
        <w:t>t</w:t>
      </w:r>
      <w:r w:rsidR="00546684">
        <w:rPr>
          <w:rFonts w:ascii="Arial" w:hAnsi="Arial" w:cs="Arial"/>
          <w:sz w:val="24"/>
          <w:szCs w:val="24"/>
        </w:rPr>
        <w:t>he duty must be complied wit</w:t>
      </w:r>
      <w:r w:rsidR="00076BEC">
        <w:rPr>
          <w:rFonts w:ascii="Arial" w:hAnsi="Arial" w:cs="Arial"/>
          <w:sz w:val="24"/>
          <w:szCs w:val="24"/>
        </w:rPr>
        <w:t xml:space="preserve">h when a diversion order is made and when it is confirmed. Thus, it applied to the Council when making the Order and applies to me when making this decision. </w:t>
      </w:r>
    </w:p>
    <w:p w14:paraId="79208831" w14:textId="09A19BFB" w:rsidR="00FF2851" w:rsidRDefault="00FF2851" w:rsidP="00D830FA">
      <w:pPr>
        <w:pStyle w:val="Style1"/>
        <w:tabs>
          <w:tab w:val="num" w:pos="720"/>
        </w:tabs>
        <w:rPr>
          <w:rFonts w:ascii="Arial" w:hAnsi="Arial" w:cs="Arial"/>
          <w:sz w:val="24"/>
          <w:szCs w:val="24"/>
        </w:rPr>
      </w:pPr>
      <w:r>
        <w:rPr>
          <w:rFonts w:ascii="Arial" w:hAnsi="Arial" w:cs="Arial"/>
          <w:sz w:val="24"/>
          <w:szCs w:val="24"/>
        </w:rPr>
        <w:t>Both parties have made submiss</w:t>
      </w:r>
      <w:r w:rsidR="00E20126">
        <w:rPr>
          <w:rFonts w:ascii="Arial" w:hAnsi="Arial" w:cs="Arial"/>
          <w:sz w:val="24"/>
          <w:szCs w:val="24"/>
        </w:rPr>
        <w:t>i</w:t>
      </w:r>
      <w:r>
        <w:rPr>
          <w:rFonts w:ascii="Arial" w:hAnsi="Arial" w:cs="Arial"/>
          <w:sz w:val="24"/>
          <w:szCs w:val="24"/>
        </w:rPr>
        <w:t xml:space="preserve">ons to me about </w:t>
      </w:r>
      <w:r w:rsidR="00E20126">
        <w:rPr>
          <w:rFonts w:ascii="Arial" w:hAnsi="Arial" w:cs="Arial"/>
          <w:sz w:val="24"/>
          <w:szCs w:val="24"/>
        </w:rPr>
        <w:t>th</w:t>
      </w:r>
      <w:r>
        <w:rPr>
          <w:rFonts w:ascii="Arial" w:hAnsi="Arial" w:cs="Arial"/>
          <w:sz w:val="24"/>
          <w:szCs w:val="24"/>
        </w:rPr>
        <w:t xml:space="preserve">e </w:t>
      </w:r>
      <w:r w:rsidR="00E20126">
        <w:rPr>
          <w:rFonts w:ascii="Arial" w:hAnsi="Arial" w:cs="Arial"/>
          <w:sz w:val="24"/>
          <w:szCs w:val="24"/>
        </w:rPr>
        <w:t>e</w:t>
      </w:r>
      <w:r>
        <w:rPr>
          <w:rFonts w:ascii="Arial" w:hAnsi="Arial" w:cs="Arial"/>
          <w:sz w:val="24"/>
          <w:szCs w:val="24"/>
        </w:rPr>
        <w:t xml:space="preserve">xtent of the duty. </w:t>
      </w:r>
      <w:r w:rsidR="00E20126">
        <w:rPr>
          <w:rFonts w:ascii="Arial" w:hAnsi="Arial" w:cs="Arial"/>
          <w:sz w:val="24"/>
          <w:szCs w:val="24"/>
        </w:rPr>
        <w:t xml:space="preserve">The </w:t>
      </w:r>
      <w:r w:rsidR="0017193E">
        <w:rPr>
          <w:rFonts w:ascii="Arial" w:hAnsi="Arial" w:cs="Arial"/>
          <w:sz w:val="24"/>
          <w:szCs w:val="24"/>
        </w:rPr>
        <w:t>Objectors</w:t>
      </w:r>
      <w:r w:rsidR="00E20126">
        <w:rPr>
          <w:rFonts w:ascii="Arial" w:hAnsi="Arial" w:cs="Arial"/>
          <w:sz w:val="24"/>
          <w:szCs w:val="24"/>
        </w:rPr>
        <w:t xml:space="preserve"> </w:t>
      </w:r>
      <w:r w:rsidR="0017193E">
        <w:rPr>
          <w:rFonts w:ascii="Arial" w:hAnsi="Arial" w:cs="Arial"/>
          <w:sz w:val="24"/>
          <w:szCs w:val="24"/>
        </w:rPr>
        <w:t>refer</w:t>
      </w:r>
      <w:r w:rsidR="00E20126">
        <w:rPr>
          <w:rFonts w:ascii="Arial" w:hAnsi="Arial" w:cs="Arial"/>
          <w:sz w:val="24"/>
          <w:szCs w:val="24"/>
        </w:rPr>
        <w:t xml:space="preserve"> me to the</w:t>
      </w:r>
      <w:r w:rsidR="0017193E">
        <w:rPr>
          <w:rFonts w:ascii="Arial" w:hAnsi="Arial" w:cs="Arial"/>
          <w:sz w:val="24"/>
          <w:szCs w:val="24"/>
        </w:rPr>
        <w:t xml:space="preserve"> ‘Brown Principles’ derived from </w:t>
      </w:r>
      <w:r w:rsidR="00B71D1E" w:rsidRPr="00200566">
        <w:rPr>
          <w:rFonts w:ascii="Arial" w:hAnsi="Arial" w:cs="Arial"/>
          <w:i/>
          <w:iCs/>
          <w:sz w:val="24"/>
          <w:szCs w:val="24"/>
        </w:rPr>
        <w:t xml:space="preserve">R (Brown) -v- Secretary of State for Work and Pensions </w:t>
      </w:r>
      <w:r w:rsidR="0086311F" w:rsidRPr="00200566">
        <w:rPr>
          <w:rFonts w:ascii="Arial" w:hAnsi="Arial" w:cs="Arial"/>
          <w:i/>
          <w:iCs/>
          <w:sz w:val="24"/>
          <w:szCs w:val="24"/>
        </w:rPr>
        <w:t>&amp; the Secretary of Sta</w:t>
      </w:r>
      <w:r w:rsidR="00841F7E" w:rsidRPr="00200566">
        <w:rPr>
          <w:rFonts w:ascii="Arial" w:hAnsi="Arial" w:cs="Arial"/>
          <w:i/>
          <w:iCs/>
          <w:sz w:val="24"/>
          <w:szCs w:val="24"/>
        </w:rPr>
        <w:t>t</w:t>
      </w:r>
      <w:r w:rsidR="0086311F" w:rsidRPr="00200566">
        <w:rPr>
          <w:rFonts w:ascii="Arial" w:hAnsi="Arial" w:cs="Arial"/>
          <w:i/>
          <w:iCs/>
          <w:sz w:val="24"/>
          <w:szCs w:val="24"/>
        </w:rPr>
        <w:t>e</w:t>
      </w:r>
      <w:r w:rsidR="00841F7E" w:rsidRPr="00200566">
        <w:rPr>
          <w:rFonts w:ascii="Arial" w:hAnsi="Arial" w:cs="Arial"/>
          <w:i/>
          <w:iCs/>
          <w:sz w:val="24"/>
          <w:szCs w:val="24"/>
        </w:rPr>
        <w:t xml:space="preserve"> for Business, Enterprise and Regulatory </w:t>
      </w:r>
      <w:r w:rsidR="009264B8" w:rsidRPr="00200566">
        <w:rPr>
          <w:rFonts w:ascii="Arial" w:hAnsi="Arial" w:cs="Arial"/>
          <w:i/>
          <w:iCs/>
          <w:sz w:val="24"/>
          <w:szCs w:val="24"/>
        </w:rPr>
        <w:t>Reform</w:t>
      </w:r>
      <w:r w:rsidR="00841F7E" w:rsidRPr="00200566">
        <w:rPr>
          <w:rFonts w:ascii="Arial" w:hAnsi="Arial" w:cs="Arial"/>
          <w:i/>
          <w:iCs/>
          <w:sz w:val="24"/>
          <w:szCs w:val="24"/>
        </w:rPr>
        <w:t xml:space="preserve"> [2008] EWHC</w:t>
      </w:r>
      <w:r w:rsidR="00AD0895" w:rsidRPr="00200566">
        <w:rPr>
          <w:rFonts w:ascii="Arial" w:hAnsi="Arial" w:cs="Arial"/>
          <w:i/>
          <w:iCs/>
          <w:sz w:val="24"/>
          <w:szCs w:val="24"/>
        </w:rPr>
        <w:t xml:space="preserve"> 3158 (Admin)</w:t>
      </w:r>
      <w:r w:rsidR="00200566" w:rsidRPr="00200566">
        <w:rPr>
          <w:rFonts w:ascii="Arial" w:hAnsi="Arial" w:cs="Arial"/>
          <w:i/>
          <w:iCs/>
          <w:sz w:val="24"/>
          <w:szCs w:val="24"/>
        </w:rPr>
        <w:t>.</w:t>
      </w:r>
      <w:r w:rsidR="00200566">
        <w:rPr>
          <w:rFonts w:ascii="Arial" w:hAnsi="Arial" w:cs="Arial"/>
          <w:i/>
          <w:iCs/>
          <w:sz w:val="24"/>
          <w:szCs w:val="24"/>
        </w:rPr>
        <w:t xml:space="preserve"> </w:t>
      </w:r>
      <w:r w:rsidR="00554F17">
        <w:rPr>
          <w:rFonts w:ascii="Arial" w:hAnsi="Arial" w:cs="Arial"/>
          <w:sz w:val="24"/>
          <w:szCs w:val="24"/>
        </w:rPr>
        <w:t xml:space="preserve">I do not set out the principles in </w:t>
      </w:r>
      <w:r w:rsidR="00553311">
        <w:rPr>
          <w:rFonts w:ascii="Arial" w:hAnsi="Arial" w:cs="Arial"/>
          <w:sz w:val="24"/>
          <w:szCs w:val="24"/>
        </w:rPr>
        <w:t>full,</w:t>
      </w:r>
      <w:r w:rsidR="00554F17">
        <w:rPr>
          <w:rFonts w:ascii="Arial" w:hAnsi="Arial" w:cs="Arial"/>
          <w:sz w:val="24"/>
          <w:szCs w:val="24"/>
        </w:rPr>
        <w:t xml:space="preserve"> but they can be summarised as</w:t>
      </w:r>
      <w:r w:rsidR="002666CB">
        <w:rPr>
          <w:rFonts w:ascii="Arial" w:hAnsi="Arial" w:cs="Arial"/>
          <w:sz w:val="24"/>
          <w:szCs w:val="24"/>
        </w:rPr>
        <w:t>: -</w:t>
      </w:r>
    </w:p>
    <w:p w14:paraId="508B59CD" w14:textId="6F00B307" w:rsidR="002666CB" w:rsidRDefault="006E612A" w:rsidP="00D1282B">
      <w:pPr>
        <w:pStyle w:val="Style1"/>
        <w:numPr>
          <w:ilvl w:val="0"/>
          <w:numId w:val="14"/>
        </w:numPr>
        <w:tabs>
          <w:tab w:val="num" w:pos="720"/>
        </w:tabs>
        <w:spacing w:before="120"/>
        <w:ind w:left="709" w:hanging="284"/>
        <w:rPr>
          <w:rFonts w:ascii="Arial" w:hAnsi="Arial" w:cs="Arial"/>
          <w:sz w:val="24"/>
          <w:szCs w:val="24"/>
        </w:rPr>
      </w:pPr>
      <w:r>
        <w:rPr>
          <w:rFonts w:ascii="Arial" w:hAnsi="Arial" w:cs="Arial"/>
          <w:sz w:val="24"/>
          <w:szCs w:val="24"/>
        </w:rPr>
        <w:t>The decision maker must be aware of the duty</w:t>
      </w:r>
    </w:p>
    <w:p w14:paraId="3CF3413E" w14:textId="5FD40BC2" w:rsidR="006E612A" w:rsidRDefault="00D42C60" w:rsidP="00D1282B">
      <w:pPr>
        <w:pStyle w:val="Style1"/>
        <w:numPr>
          <w:ilvl w:val="0"/>
          <w:numId w:val="14"/>
        </w:numPr>
        <w:tabs>
          <w:tab w:val="num" w:pos="720"/>
        </w:tabs>
        <w:spacing w:before="120"/>
        <w:ind w:left="709" w:hanging="284"/>
        <w:rPr>
          <w:rFonts w:ascii="Arial" w:hAnsi="Arial" w:cs="Arial"/>
          <w:sz w:val="24"/>
          <w:szCs w:val="24"/>
        </w:rPr>
      </w:pPr>
      <w:r>
        <w:rPr>
          <w:rFonts w:ascii="Arial" w:hAnsi="Arial" w:cs="Arial"/>
          <w:sz w:val="24"/>
          <w:szCs w:val="24"/>
        </w:rPr>
        <w:t>The duty must be fulfilled before and during the policy consideration as well as when the decision is made</w:t>
      </w:r>
      <w:r w:rsidR="00C553E6">
        <w:rPr>
          <w:rFonts w:ascii="Arial" w:hAnsi="Arial" w:cs="Arial"/>
          <w:sz w:val="24"/>
          <w:szCs w:val="24"/>
        </w:rPr>
        <w:t xml:space="preserve">. Decisions cannot be </w:t>
      </w:r>
      <w:r w:rsidR="00B722A7">
        <w:rPr>
          <w:rFonts w:ascii="Arial" w:hAnsi="Arial" w:cs="Arial"/>
          <w:sz w:val="24"/>
          <w:szCs w:val="24"/>
        </w:rPr>
        <w:t>justified retrospectively.</w:t>
      </w:r>
    </w:p>
    <w:p w14:paraId="62E134C8" w14:textId="6D2F34D3" w:rsidR="00D42C60" w:rsidRDefault="00413360" w:rsidP="00D1282B">
      <w:pPr>
        <w:pStyle w:val="Style1"/>
        <w:numPr>
          <w:ilvl w:val="0"/>
          <w:numId w:val="14"/>
        </w:numPr>
        <w:tabs>
          <w:tab w:val="num" w:pos="720"/>
        </w:tabs>
        <w:spacing w:before="120"/>
        <w:ind w:left="709" w:hanging="284"/>
        <w:rPr>
          <w:rFonts w:ascii="Arial" w:hAnsi="Arial" w:cs="Arial"/>
          <w:sz w:val="24"/>
          <w:szCs w:val="24"/>
        </w:rPr>
      </w:pPr>
      <w:r>
        <w:rPr>
          <w:rFonts w:ascii="Arial" w:hAnsi="Arial" w:cs="Arial"/>
          <w:sz w:val="24"/>
          <w:szCs w:val="24"/>
        </w:rPr>
        <w:t>The duty must be exercised with rigour and an open mind</w:t>
      </w:r>
      <w:r w:rsidR="00675934">
        <w:rPr>
          <w:rFonts w:ascii="Arial" w:hAnsi="Arial" w:cs="Arial"/>
          <w:sz w:val="24"/>
          <w:szCs w:val="24"/>
        </w:rPr>
        <w:t>.</w:t>
      </w:r>
    </w:p>
    <w:p w14:paraId="01918B82" w14:textId="26DBF5E4" w:rsidR="00413360" w:rsidRDefault="006009B1" w:rsidP="00D1282B">
      <w:pPr>
        <w:pStyle w:val="Style1"/>
        <w:numPr>
          <w:ilvl w:val="0"/>
          <w:numId w:val="14"/>
        </w:numPr>
        <w:tabs>
          <w:tab w:val="num" w:pos="720"/>
        </w:tabs>
        <w:spacing w:before="120"/>
        <w:ind w:left="709" w:hanging="284"/>
        <w:rPr>
          <w:rFonts w:ascii="Arial" w:hAnsi="Arial" w:cs="Arial"/>
          <w:sz w:val="24"/>
          <w:szCs w:val="24"/>
        </w:rPr>
      </w:pPr>
      <w:r>
        <w:rPr>
          <w:rFonts w:ascii="Arial" w:hAnsi="Arial" w:cs="Arial"/>
          <w:sz w:val="24"/>
          <w:szCs w:val="24"/>
        </w:rPr>
        <w:t>It is a continuous</w:t>
      </w:r>
      <w:r w:rsidR="00A93E2B">
        <w:rPr>
          <w:rFonts w:ascii="Arial" w:hAnsi="Arial" w:cs="Arial"/>
          <w:sz w:val="24"/>
          <w:szCs w:val="24"/>
        </w:rPr>
        <w:t xml:space="preserve"> ongoing</w:t>
      </w:r>
      <w:r>
        <w:rPr>
          <w:rFonts w:ascii="Arial" w:hAnsi="Arial" w:cs="Arial"/>
          <w:sz w:val="24"/>
          <w:szCs w:val="24"/>
        </w:rPr>
        <w:t xml:space="preserve"> duty</w:t>
      </w:r>
      <w:r w:rsidR="00675934">
        <w:rPr>
          <w:rFonts w:ascii="Arial" w:hAnsi="Arial" w:cs="Arial"/>
          <w:sz w:val="24"/>
          <w:szCs w:val="24"/>
        </w:rPr>
        <w:t>.</w:t>
      </w:r>
    </w:p>
    <w:p w14:paraId="75A7BA71" w14:textId="790E8018" w:rsidR="00535143" w:rsidRDefault="00535143" w:rsidP="00D1282B">
      <w:pPr>
        <w:pStyle w:val="Style1"/>
        <w:numPr>
          <w:ilvl w:val="0"/>
          <w:numId w:val="14"/>
        </w:numPr>
        <w:tabs>
          <w:tab w:val="num" w:pos="720"/>
        </w:tabs>
        <w:spacing w:before="120"/>
        <w:ind w:left="709" w:hanging="284"/>
        <w:rPr>
          <w:rFonts w:ascii="Arial" w:hAnsi="Arial" w:cs="Arial"/>
          <w:sz w:val="24"/>
          <w:szCs w:val="24"/>
        </w:rPr>
      </w:pPr>
      <w:r>
        <w:rPr>
          <w:rFonts w:ascii="Arial" w:hAnsi="Arial" w:cs="Arial"/>
          <w:sz w:val="24"/>
          <w:szCs w:val="24"/>
        </w:rPr>
        <w:t>The duty cannot be delegated</w:t>
      </w:r>
      <w:r w:rsidR="00675934">
        <w:rPr>
          <w:rFonts w:ascii="Arial" w:hAnsi="Arial" w:cs="Arial"/>
          <w:sz w:val="24"/>
          <w:szCs w:val="24"/>
        </w:rPr>
        <w:t>.</w:t>
      </w:r>
    </w:p>
    <w:p w14:paraId="54228E26" w14:textId="4CD3F6E0" w:rsidR="00535143" w:rsidRDefault="00535143" w:rsidP="00D1282B">
      <w:pPr>
        <w:pStyle w:val="Style1"/>
        <w:numPr>
          <w:ilvl w:val="0"/>
          <w:numId w:val="14"/>
        </w:numPr>
        <w:tabs>
          <w:tab w:val="num" w:pos="720"/>
        </w:tabs>
        <w:spacing w:before="120"/>
        <w:ind w:left="709" w:hanging="284"/>
        <w:rPr>
          <w:rFonts w:ascii="Arial" w:hAnsi="Arial" w:cs="Arial"/>
          <w:sz w:val="24"/>
          <w:szCs w:val="24"/>
        </w:rPr>
      </w:pPr>
      <w:r>
        <w:rPr>
          <w:rFonts w:ascii="Arial" w:hAnsi="Arial" w:cs="Arial"/>
          <w:sz w:val="24"/>
          <w:szCs w:val="24"/>
        </w:rPr>
        <w:t xml:space="preserve">It is good practice </w:t>
      </w:r>
      <w:r w:rsidR="009264B8">
        <w:rPr>
          <w:rFonts w:ascii="Arial" w:hAnsi="Arial" w:cs="Arial"/>
          <w:sz w:val="24"/>
          <w:szCs w:val="24"/>
        </w:rPr>
        <w:t>to maintain accurate records.</w:t>
      </w:r>
    </w:p>
    <w:p w14:paraId="6CE83778" w14:textId="43308AB4" w:rsidR="000B65FA" w:rsidRPr="0031269F" w:rsidRDefault="00AD66ED" w:rsidP="00D830FA">
      <w:pPr>
        <w:pStyle w:val="Style1"/>
        <w:tabs>
          <w:tab w:val="num" w:pos="720"/>
        </w:tabs>
        <w:rPr>
          <w:rFonts w:ascii="Arial" w:hAnsi="Arial" w:cs="Arial"/>
          <w:sz w:val="24"/>
          <w:szCs w:val="24"/>
        </w:rPr>
      </w:pPr>
      <w:r w:rsidRPr="00AD66ED">
        <w:rPr>
          <w:rFonts w:ascii="Arial" w:hAnsi="Arial" w:cs="Arial"/>
          <w:sz w:val="24"/>
          <w:szCs w:val="24"/>
        </w:rPr>
        <w:lastRenderedPageBreak/>
        <w:t>The courts have emphasised that the duty “</w:t>
      </w:r>
      <w:r w:rsidRPr="00206DB6">
        <w:rPr>
          <w:rFonts w:ascii="Arial" w:hAnsi="Arial" w:cs="Arial"/>
          <w:i/>
          <w:iCs/>
          <w:sz w:val="24"/>
          <w:szCs w:val="24"/>
        </w:rPr>
        <w:t>is not a duty to achieve a result …..</w:t>
      </w:r>
      <w:r w:rsidR="002F0ACE">
        <w:rPr>
          <w:rFonts w:ascii="Arial" w:hAnsi="Arial" w:cs="Arial"/>
          <w:i/>
          <w:iCs/>
          <w:sz w:val="24"/>
          <w:szCs w:val="24"/>
        </w:rPr>
        <w:t>i</w:t>
      </w:r>
      <w:r w:rsidRPr="00206DB6">
        <w:rPr>
          <w:rFonts w:ascii="Arial" w:hAnsi="Arial" w:cs="Arial"/>
          <w:i/>
          <w:iCs/>
          <w:sz w:val="24"/>
          <w:szCs w:val="24"/>
        </w:rPr>
        <w:t>t is a duty to have due regard to the need to achieve those goals</w:t>
      </w:r>
      <w:r w:rsidRPr="00AD66ED">
        <w:rPr>
          <w:rFonts w:ascii="Arial" w:hAnsi="Arial" w:cs="Arial"/>
          <w:sz w:val="24"/>
          <w:szCs w:val="24"/>
        </w:rPr>
        <w:t xml:space="preserve">” per Dyson LJ in </w:t>
      </w:r>
      <w:r w:rsidRPr="00206DB6">
        <w:rPr>
          <w:rFonts w:ascii="Arial" w:hAnsi="Arial" w:cs="Arial"/>
          <w:i/>
          <w:iCs/>
          <w:sz w:val="24"/>
          <w:szCs w:val="24"/>
        </w:rPr>
        <w:t>R(Baker) -v- Secretary of State for Communities and Local Government [2008] EWCA Civ 141</w:t>
      </w:r>
      <w:r w:rsidR="00206DB6">
        <w:rPr>
          <w:rFonts w:ascii="Arial" w:hAnsi="Arial" w:cs="Arial"/>
          <w:i/>
          <w:iCs/>
          <w:sz w:val="24"/>
          <w:szCs w:val="24"/>
        </w:rPr>
        <w:t>.</w:t>
      </w:r>
    </w:p>
    <w:p w14:paraId="15901FBE" w14:textId="77A5BC9E" w:rsidR="005A7F7E" w:rsidRDefault="0031269F" w:rsidP="00D830FA">
      <w:pPr>
        <w:pStyle w:val="Style1"/>
        <w:tabs>
          <w:tab w:val="num" w:pos="720"/>
        </w:tabs>
        <w:rPr>
          <w:rFonts w:ascii="Arial" w:hAnsi="Arial" w:cs="Arial"/>
          <w:sz w:val="24"/>
          <w:szCs w:val="24"/>
        </w:rPr>
      </w:pPr>
      <w:r>
        <w:rPr>
          <w:rFonts w:ascii="Arial" w:hAnsi="Arial" w:cs="Arial"/>
          <w:sz w:val="24"/>
          <w:szCs w:val="24"/>
        </w:rPr>
        <w:t>The Obje</w:t>
      </w:r>
      <w:r w:rsidR="00CD0D52">
        <w:rPr>
          <w:rFonts w:ascii="Arial" w:hAnsi="Arial" w:cs="Arial"/>
          <w:sz w:val="24"/>
          <w:szCs w:val="24"/>
        </w:rPr>
        <w:t xml:space="preserve">ctors argue that the Council failed to comply with the PSED </w:t>
      </w:r>
      <w:r w:rsidR="00CD2B7C">
        <w:rPr>
          <w:rFonts w:ascii="Arial" w:hAnsi="Arial" w:cs="Arial"/>
          <w:sz w:val="24"/>
          <w:szCs w:val="24"/>
        </w:rPr>
        <w:t>when making the Order</w:t>
      </w:r>
      <w:r w:rsidR="00F84570">
        <w:rPr>
          <w:rFonts w:ascii="Arial" w:hAnsi="Arial" w:cs="Arial"/>
          <w:sz w:val="24"/>
          <w:szCs w:val="24"/>
        </w:rPr>
        <w:t>, there being no contemporaneous written record</w:t>
      </w:r>
      <w:r w:rsidR="00356751">
        <w:rPr>
          <w:rFonts w:ascii="Arial" w:hAnsi="Arial" w:cs="Arial"/>
          <w:sz w:val="24"/>
          <w:szCs w:val="24"/>
        </w:rPr>
        <w:t xml:space="preserve"> </w:t>
      </w:r>
      <w:r w:rsidR="00161534">
        <w:rPr>
          <w:rFonts w:ascii="Arial" w:hAnsi="Arial" w:cs="Arial"/>
          <w:sz w:val="24"/>
          <w:szCs w:val="24"/>
        </w:rPr>
        <w:t>detailing any discussion about accessibility issues arising from the diversion proposal</w:t>
      </w:r>
      <w:r w:rsidR="00E752D5">
        <w:rPr>
          <w:rFonts w:ascii="Arial" w:hAnsi="Arial" w:cs="Arial"/>
          <w:sz w:val="24"/>
          <w:szCs w:val="24"/>
        </w:rPr>
        <w:t xml:space="preserve"> and that the issue was not covered in the </w:t>
      </w:r>
      <w:r w:rsidR="000B0017">
        <w:rPr>
          <w:rFonts w:ascii="Arial" w:hAnsi="Arial" w:cs="Arial"/>
          <w:sz w:val="24"/>
          <w:szCs w:val="24"/>
        </w:rPr>
        <w:t xml:space="preserve">planning officer’s report. In response the Applicant argues </w:t>
      </w:r>
      <w:r w:rsidR="00F72850">
        <w:rPr>
          <w:rFonts w:ascii="Arial" w:hAnsi="Arial" w:cs="Arial"/>
          <w:sz w:val="24"/>
          <w:szCs w:val="24"/>
        </w:rPr>
        <w:t xml:space="preserve">that the issue is covered in the planning officer’s report </w:t>
      </w:r>
      <w:r w:rsidR="00890287">
        <w:rPr>
          <w:rFonts w:ascii="Arial" w:hAnsi="Arial" w:cs="Arial"/>
          <w:sz w:val="24"/>
          <w:szCs w:val="24"/>
        </w:rPr>
        <w:t>to committee for the 2021 permission</w:t>
      </w:r>
      <w:r w:rsidR="005A7F7E">
        <w:rPr>
          <w:rFonts w:ascii="Arial" w:hAnsi="Arial" w:cs="Arial"/>
          <w:sz w:val="24"/>
          <w:szCs w:val="24"/>
        </w:rPr>
        <w:t xml:space="preserve"> where it is stated: -</w:t>
      </w:r>
    </w:p>
    <w:p w14:paraId="4F05AD7C" w14:textId="4F8BEE48" w:rsidR="0031269F" w:rsidRDefault="005A7F7E" w:rsidP="005A7F7E">
      <w:pPr>
        <w:pStyle w:val="Style1"/>
        <w:numPr>
          <w:ilvl w:val="0"/>
          <w:numId w:val="0"/>
        </w:numPr>
        <w:tabs>
          <w:tab w:val="num" w:pos="720"/>
        </w:tabs>
        <w:ind w:left="431"/>
        <w:rPr>
          <w:rFonts w:ascii="Arial" w:hAnsi="Arial" w:cs="Arial"/>
          <w:sz w:val="24"/>
          <w:szCs w:val="24"/>
        </w:rPr>
      </w:pPr>
      <w:r>
        <w:rPr>
          <w:rFonts w:ascii="Arial" w:hAnsi="Arial" w:cs="Arial"/>
          <w:sz w:val="24"/>
          <w:szCs w:val="24"/>
        </w:rPr>
        <w:t>“</w:t>
      </w:r>
      <w:r w:rsidR="00B01F36" w:rsidRPr="00B01F36">
        <w:rPr>
          <w:rFonts w:ascii="Arial" w:hAnsi="Arial" w:cs="Arial"/>
          <w:i/>
          <w:iCs/>
          <w:sz w:val="24"/>
          <w:szCs w:val="24"/>
        </w:rPr>
        <w:t>R</w:t>
      </w:r>
      <w:r w:rsidRPr="00B01F36">
        <w:rPr>
          <w:rFonts w:ascii="Arial" w:hAnsi="Arial" w:cs="Arial"/>
          <w:i/>
          <w:iCs/>
          <w:sz w:val="24"/>
          <w:szCs w:val="24"/>
        </w:rPr>
        <w:t xml:space="preserve">ecent </w:t>
      </w:r>
      <w:r w:rsidR="001874CD" w:rsidRPr="00B01F36">
        <w:rPr>
          <w:rFonts w:ascii="Arial" w:hAnsi="Arial" w:cs="Arial"/>
          <w:i/>
          <w:iCs/>
          <w:sz w:val="24"/>
          <w:szCs w:val="24"/>
        </w:rPr>
        <w:t xml:space="preserve">concerns have been expressed that the introduction of a diversion and stepped access </w:t>
      </w:r>
      <w:r w:rsidR="004B3366" w:rsidRPr="00B01F36">
        <w:rPr>
          <w:rFonts w:ascii="Arial" w:hAnsi="Arial" w:cs="Arial"/>
          <w:i/>
          <w:iCs/>
          <w:sz w:val="24"/>
          <w:szCs w:val="24"/>
        </w:rPr>
        <w:t xml:space="preserve">across the link road, which will </w:t>
      </w:r>
      <w:r w:rsidR="00B43107">
        <w:rPr>
          <w:rFonts w:ascii="Arial" w:hAnsi="Arial" w:cs="Arial"/>
          <w:i/>
          <w:iCs/>
          <w:sz w:val="24"/>
          <w:szCs w:val="24"/>
        </w:rPr>
        <w:t>b</w:t>
      </w:r>
      <w:r w:rsidR="00B43107" w:rsidRPr="00B01F36">
        <w:rPr>
          <w:rFonts w:ascii="Arial" w:hAnsi="Arial" w:cs="Arial"/>
          <w:i/>
          <w:iCs/>
          <w:sz w:val="24"/>
          <w:szCs w:val="24"/>
        </w:rPr>
        <w:t>isect</w:t>
      </w:r>
      <w:r w:rsidR="004B3366" w:rsidRPr="00B01F36">
        <w:rPr>
          <w:rFonts w:ascii="Arial" w:hAnsi="Arial" w:cs="Arial"/>
          <w:i/>
          <w:iCs/>
          <w:sz w:val="24"/>
          <w:szCs w:val="24"/>
        </w:rPr>
        <w:t xml:space="preserve"> public footpath 26 OLDH</w:t>
      </w:r>
      <w:r w:rsidR="00173C1E" w:rsidRPr="00B01F36">
        <w:rPr>
          <w:rFonts w:ascii="Arial" w:hAnsi="Arial" w:cs="Arial"/>
          <w:i/>
          <w:iCs/>
          <w:sz w:val="24"/>
          <w:szCs w:val="24"/>
        </w:rPr>
        <w:t xml:space="preserve">, would not ensure access for all and therefore may impact on the Council’s obligations under the </w:t>
      </w:r>
      <w:r w:rsidR="00B01F36" w:rsidRPr="00B01F36">
        <w:rPr>
          <w:rFonts w:ascii="Arial" w:hAnsi="Arial" w:cs="Arial"/>
          <w:i/>
          <w:iCs/>
          <w:sz w:val="24"/>
          <w:szCs w:val="24"/>
        </w:rPr>
        <w:t>Equality Act 2010”</w:t>
      </w:r>
      <w:r w:rsidR="00161534" w:rsidRPr="00B01F36">
        <w:rPr>
          <w:rFonts w:ascii="Arial" w:hAnsi="Arial" w:cs="Arial"/>
          <w:i/>
          <w:iCs/>
          <w:sz w:val="24"/>
          <w:szCs w:val="24"/>
        </w:rPr>
        <w:t>.</w:t>
      </w:r>
      <w:r w:rsidR="00161534">
        <w:rPr>
          <w:rFonts w:ascii="Arial" w:hAnsi="Arial" w:cs="Arial"/>
          <w:sz w:val="24"/>
          <w:szCs w:val="24"/>
        </w:rPr>
        <w:t xml:space="preserve"> </w:t>
      </w:r>
      <w:r w:rsidR="00CD2B7C">
        <w:rPr>
          <w:rFonts w:ascii="Arial" w:hAnsi="Arial" w:cs="Arial"/>
          <w:sz w:val="24"/>
          <w:szCs w:val="24"/>
        </w:rPr>
        <w:t xml:space="preserve"> </w:t>
      </w:r>
      <w:r w:rsidR="00896E85">
        <w:rPr>
          <w:rFonts w:ascii="Arial" w:hAnsi="Arial" w:cs="Arial"/>
          <w:sz w:val="24"/>
          <w:szCs w:val="24"/>
        </w:rPr>
        <w:t xml:space="preserve">The report continues with a description of </w:t>
      </w:r>
      <w:r w:rsidR="00AB483F">
        <w:rPr>
          <w:rFonts w:ascii="Arial" w:hAnsi="Arial" w:cs="Arial"/>
          <w:sz w:val="24"/>
          <w:szCs w:val="24"/>
        </w:rPr>
        <w:t>FP26 including “</w:t>
      </w:r>
      <w:r w:rsidR="00066B2A" w:rsidRPr="000521B3">
        <w:rPr>
          <w:rFonts w:ascii="Arial" w:hAnsi="Arial" w:cs="Arial"/>
          <w:i/>
          <w:iCs/>
          <w:sz w:val="24"/>
          <w:szCs w:val="24"/>
        </w:rPr>
        <w:t>It comprises an unmade, meandering footpath, with</w:t>
      </w:r>
      <w:r w:rsidR="000521B3">
        <w:rPr>
          <w:rFonts w:ascii="Arial" w:hAnsi="Arial" w:cs="Arial"/>
          <w:i/>
          <w:iCs/>
          <w:sz w:val="24"/>
          <w:szCs w:val="24"/>
        </w:rPr>
        <w:t xml:space="preserve"> </w:t>
      </w:r>
      <w:r w:rsidR="00066B2A" w:rsidRPr="000521B3">
        <w:rPr>
          <w:rFonts w:ascii="Arial" w:hAnsi="Arial" w:cs="Arial"/>
          <w:i/>
          <w:iCs/>
          <w:sz w:val="24"/>
          <w:szCs w:val="24"/>
        </w:rPr>
        <w:t xml:space="preserve">an </w:t>
      </w:r>
      <w:r w:rsidR="00095898" w:rsidRPr="000521B3">
        <w:rPr>
          <w:rFonts w:ascii="Arial" w:hAnsi="Arial" w:cs="Arial"/>
          <w:i/>
          <w:iCs/>
          <w:sz w:val="24"/>
          <w:szCs w:val="24"/>
        </w:rPr>
        <w:t>undulating surface, including short stepped sections</w:t>
      </w:r>
      <w:r w:rsidR="00B81B96" w:rsidRPr="000521B3">
        <w:rPr>
          <w:rFonts w:ascii="Arial" w:hAnsi="Arial" w:cs="Arial"/>
          <w:i/>
          <w:iCs/>
          <w:sz w:val="24"/>
          <w:szCs w:val="24"/>
        </w:rPr>
        <w:t xml:space="preserve">. Consequently, in consideration of the introduction </w:t>
      </w:r>
      <w:r w:rsidR="00A201A7" w:rsidRPr="000521B3">
        <w:rPr>
          <w:rFonts w:ascii="Arial" w:hAnsi="Arial" w:cs="Arial"/>
          <w:i/>
          <w:iCs/>
          <w:sz w:val="24"/>
          <w:szCs w:val="24"/>
        </w:rPr>
        <w:t>of the revised route and acc</w:t>
      </w:r>
      <w:r w:rsidR="00C92F21">
        <w:rPr>
          <w:rFonts w:ascii="Arial" w:hAnsi="Arial" w:cs="Arial"/>
          <w:i/>
          <w:iCs/>
          <w:sz w:val="24"/>
          <w:szCs w:val="24"/>
        </w:rPr>
        <w:t>ess</w:t>
      </w:r>
      <w:r w:rsidR="00C821EE">
        <w:rPr>
          <w:rFonts w:ascii="Arial" w:hAnsi="Arial" w:cs="Arial"/>
          <w:i/>
          <w:iCs/>
          <w:sz w:val="24"/>
          <w:szCs w:val="24"/>
        </w:rPr>
        <w:t xml:space="preserve">, </w:t>
      </w:r>
      <w:r w:rsidR="00A201A7" w:rsidRPr="000521B3">
        <w:rPr>
          <w:rFonts w:ascii="Arial" w:hAnsi="Arial" w:cs="Arial"/>
          <w:i/>
          <w:iCs/>
          <w:sz w:val="24"/>
          <w:szCs w:val="24"/>
        </w:rPr>
        <w:t xml:space="preserve">due regard has been given to whether the changes as a result of the new road </w:t>
      </w:r>
      <w:r w:rsidR="00741E3A" w:rsidRPr="000521B3">
        <w:rPr>
          <w:rFonts w:ascii="Arial" w:hAnsi="Arial" w:cs="Arial"/>
          <w:i/>
          <w:iCs/>
          <w:sz w:val="24"/>
          <w:szCs w:val="24"/>
        </w:rPr>
        <w:t>would unduly impede access, and whether</w:t>
      </w:r>
      <w:r w:rsidR="00741E3A">
        <w:rPr>
          <w:rFonts w:ascii="Arial" w:hAnsi="Arial" w:cs="Arial"/>
          <w:sz w:val="24"/>
          <w:szCs w:val="24"/>
        </w:rPr>
        <w:t xml:space="preserve"> </w:t>
      </w:r>
      <w:r w:rsidR="00C821EE" w:rsidRPr="00C821EE">
        <w:rPr>
          <w:rFonts w:ascii="Arial" w:hAnsi="Arial" w:cs="Arial"/>
          <w:i/>
          <w:iCs/>
          <w:sz w:val="24"/>
          <w:szCs w:val="24"/>
        </w:rPr>
        <w:t>improvements would be practical given the existing situation</w:t>
      </w:r>
      <w:r w:rsidR="00D1282B">
        <w:rPr>
          <w:rFonts w:ascii="Arial" w:hAnsi="Arial" w:cs="Arial"/>
          <w:i/>
          <w:iCs/>
          <w:sz w:val="24"/>
          <w:szCs w:val="24"/>
        </w:rPr>
        <w:t>.</w:t>
      </w:r>
      <w:r w:rsidR="00C821EE">
        <w:rPr>
          <w:rFonts w:ascii="Arial" w:hAnsi="Arial" w:cs="Arial"/>
          <w:sz w:val="24"/>
          <w:szCs w:val="24"/>
        </w:rPr>
        <w:t>”</w:t>
      </w:r>
    </w:p>
    <w:p w14:paraId="5AC6B2D6" w14:textId="1C4DBCEE" w:rsidR="00411CD1" w:rsidRPr="00AA516A" w:rsidRDefault="004E5691" w:rsidP="00AA516A">
      <w:pPr>
        <w:pStyle w:val="Style1"/>
        <w:tabs>
          <w:tab w:val="num" w:pos="720"/>
        </w:tabs>
        <w:rPr>
          <w:rFonts w:ascii="Arial" w:hAnsi="Arial" w:cs="Arial"/>
          <w:sz w:val="24"/>
          <w:szCs w:val="24"/>
        </w:rPr>
      </w:pPr>
      <w:r>
        <w:rPr>
          <w:rFonts w:ascii="Arial" w:hAnsi="Arial" w:cs="Arial"/>
          <w:sz w:val="24"/>
          <w:szCs w:val="24"/>
        </w:rPr>
        <w:t xml:space="preserve">The PSED was also specifically considered </w:t>
      </w:r>
      <w:r w:rsidR="00DA3D08">
        <w:rPr>
          <w:rFonts w:ascii="Arial" w:hAnsi="Arial" w:cs="Arial"/>
          <w:sz w:val="24"/>
          <w:szCs w:val="24"/>
        </w:rPr>
        <w:t>in the report of the public rights of way officer dated 17 March 2022</w:t>
      </w:r>
      <w:r w:rsidR="00AA516A">
        <w:rPr>
          <w:rFonts w:ascii="Arial" w:hAnsi="Arial" w:cs="Arial"/>
          <w:sz w:val="24"/>
          <w:szCs w:val="24"/>
        </w:rPr>
        <w:t xml:space="preserve"> leading to the making of the diversion order</w:t>
      </w:r>
      <w:r w:rsidR="005724F3" w:rsidRPr="00AA516A">
        <w:rPr>
          <w:rFonts w:ascii="Arial" w:hAnsi="Arial" w:cs="Arial"/>
          <w:sz w:val="24"/>
          <w:szCs w:val="24"/>
        </w:rPr>
        <w:t xml:space="preserve">. This report made specific reference to the PSED </w:t>
      </w:r>
      <w:r w:rsidR="001E2481" w:rsidRPr="00AA516A">
        <w:rPr>
          <w:rFonts w:ascii="Arial" w:hAnsi="Arial" w:cs="Arial"/>
          <w:sz w:val="24"/>
          <w:szCs w:val="24"/>
        </w:rPr>
        <w:t>and highlighted what were perceived to be the benefits of the diversion route and concluded “</w:t>
      </w:r>
      <w:r w:rsidR="001E2481" w:rsidRPr="00AA516A">
        <w:rPr>
          <w:rFonts w:ascii="Arial" w:hAnsi="Arial" w:cs="Arial"/>
          <w:i/>
          <w:iCs/>
          <w:sz w:val="24"/>
          <w:szCs w:val="24"/>
        </w:rPr>
        <w:t xml:space="preserve">As the existing footpath </w:t>
      </w:r>
      <w:r w:rsidR="00D26E29" w:rsidRPr="00AA516A">
        <w:rPr>
          <w:rFonts w:ascii="Arial" w:hAnsi="Arial" w:cs="Arial"/>
          <w:i/>
          <w:iCs/>
          <w:sz w:val="24"/>
          <w:szCs w:val="24"/>
        </w:rPr>
        <w:t xml:space="preserve">is not accessible to all wheelchair </w:t>
      </w:r>
      <w:r w:rsidR="00021FF1" w:rsidRPr="00AA516A">
        <w:rPr>
          <w:rFonts w:ascii="Arial" w:hAnsi="Arial" w:cs="Arial"/>
          <w:i/>
          <w:iCs/>
          <w:sz w:val="24"/>
          <w:szCs w:val="24"/>
        </w:rPr>
        <w:t>users, the proposed diversion route does not result in any loss of access to all wheelchair users.</w:t>
      </w:r>
      <w:r w:rsidR="00021FF1" w:rsidRPr="00AA516A">
        <w:rPr>
          <w:rFonts w:ascii="Arial" w:hAnsi="Arial" w:cs="Arial"/>
          <w:sz w:val="24"/>
          <w:szCs w:val="24"/>
        </w:rPr>
        <w:t>”</w:t>
      </w:r>
    </w:p>
    <w:p w14:paraId="74E55146" w14:textId="73812B5B" w:rsidR="00411CD1" w:rsidRDefault="00C74A8D" w:rsidP="00D830FA">
      <w:pPr>
        <w:pStyle w:val="Style1"/>
        <w:tabs>
          <w:tab w:val="num" w:pos="720"/>
        </w:tabs>
        <w:rPr>
          <w:rFonts w:ascii="Arial" w:hAnsi="Arial" w:cs="Arial"/>
          <w:sz w:val="24"/>
          <w:szCs w:val="24"/>
        </w:rPr>
      </w:pPr>
      <w:r>
        <w:rPr>
          <w:rFonts w:ascii="Arial" w:hAnsi="Arial" w:cs="Arial"/>
          <w:sz w:val="24"/>
          <w:szCs w:val="24"/>
        </w:rPr>
        <w:t xml:space="preserve">The PSED was also specifically considered </w:t>
      </w:r>
      <w:r w:rsidR="0062663F">
        <w:rPr>
          <w:rFonts w:ascii="Arial" w:hAnsi="Arial" w:cs="Arial"/>
          <w:sz w:val="24"/>
          <w:szCs w:val="24"/>
        </w:rPr>
        <w:t>by the planning officer in the Assessment section of his report for the NMA</w:t>
      </w:r>
      <w:r w:rsidR="00C82957">
        <w:rPr>
          <w:rFonts w:ascii="Arial" w:hAnsi="Arial" w:cs="Arial"/>
          <w:sz w:val="24"/>
          <w:szCs w:val="24"/>
        </w:rPr>
        <w:t xml:space="preserve"> which made reference to the </w:t>
      </w:r>
      <w:r w:rsidR="00815E4F">
        <w:rPr>
          <w:rFonts w:ascii="Arial" w:hAnsi="Arial" w:cs="Arial"/>
          <w:sz w:val="24"/>
          <w:szCs w:val="24"/>
        </w:rPr>
        <w:t>restricted</w:t>
      </w:r>
      <w:r w:rsidR="00C82957">
        <w:rPr>
          <w:rFonts w:ascii="Arial" w:hAnsi="Arial" w:cs="Arial"/>
          <w:sz w:val="24"/>
          <w:szCs w:val="24"/>
        </w:rPr>
        <w:t xml:space="preserve"> access at Rhodes Hill</w:t>
      </w:r>
      <w:r w:rsidR="00815E4F">
        <w:rPr>
          <w:rFonts w:ascii="Arial" w:hAnsi="Arial" w:cs="Arial"/>
          <w:sz w:val="24"/>
          <w:szCs w:val="24"/>
        </w:rPr>
        <w:t xml:space="preserve"> and concluded “</w:t>
      </w:r>
      <w:r w:rsidR="00815E4F" w:rsidRPr="00F665D7">
        <w:rPr>
          <w:rFonts w:ascii="Arial" w:hAnsi="Arial" w:cs="Arial"/>
          <w:i/>
          <w:iCs/>
          <w:sz w:val="24"/>
          <w:szCs w:val="24"/>
        </w:rPr>
        <w:t xml:space="preserve">Whilst the walk up and down </w:t>
      </w:r>
      <w:r w:rsidR="00093671" w:rsidRPr="00F665D7">
        <w:rPr>
          <w:rFonts w:ascii="Arial" w:hAnsi="Arial" w:cs="Arial"/>
          <w:i/>
          <w:iCs/>
          <w:sz w:val="24"/>
          <w:szCs w:val="24"/>
        </w:rPr>
        <w:t>the steps would introduce an additional element to persons with restricted mobility</w:t>
      </w:r>
      <w:r w:rsidR="00E04DCE" w:rsidRPr="00F665D7">
        <w:rPr>
          <w:rFonts w:ascii="Arial" w:hAnsi="Arial" w:cs="Arial"/>
          <w:i/>
          <w:iCs/>
          <w:sz w:val="24"/>
          <w:szCs w:val="24"/>
        </w:rPr>
        <w:t>, it is evident that such persons would already find the existing route and surface challenging</w:t>
      </w:r>
      <w:r w:rsidR="00986D4B" w:rsidRPr="00F665D7">
        <w:rPr>
          <w:rFonts w:ascii="Arial" w:hAnsi="Arial" w:cs="Arial"/>
          <w:i/>
          <w:iCs/>
          <w:sz w:val="24"/>
          <w:szCs w:val="24"/>
        </w:rPr>
        <w:t xml:space="preserve">; a factor </w:t>
      </w:r>
      <w:r w:rsidR="00F665D7" w:rsidRPr="00F665D7">
        <w:rPr>
          <w:rFonts w:ascii="Arial" w:hAnsi="Arial" w:cs="Arial"/>
          <w:i/>
          <w:iCs/>
          <w:sz w:val="24"/>
          <w:szCs w:val="24"/>
        </w:rPr>
        <w:t>dictated</w:t>
      </w:r>
      <w:r w:rsidR="00986D4B" w:rsidRPr="00F665D7">
        <w:rPr>
          <w:rFonts w:ascii="Arial" w:hAnsi="Arial" w:cs="Arial"/>
          <w:i/>
          <w:iCs/>
          <w:sz w:val="24"/>
          <w:szCs w:val="24"/>
        </w:rPr>
        <w:t xml:space="preserve"> by the character and topography of the route rather than simple </w:t>
      </w:r>
      <w:r w:rsidR="00F665D7" w:rsidRPr="00F665D7">
        <w:rPr>
          <w:rFonts w:ascii="Arial" w:hAnsi="Arial" w:cs="Arial"/>
          <w:i/>
          <w:iCs/>
          <w:sz w:val="24"/>
          <w:szCs w:val="24"/>
        </w:rPr>
        <w:t>maintenance.”</w:t>
      </w:r>
    </w:p>
    <w:p w14:paraId="1A5429DF" w14:textId="257C3B47" w:rsidR="00411CD1" w:rsidRDefault="00780217" w:rsidP="00D830FA">
      <w:pPr>
        <w:pStyle w:val="Style1"/>
        <w:tabs>
          <w:tab w:val="num" w:pos="720"/>
        </w:tabs>
        <w:rPr>
          <w:rFonts w:ascii="Arial" w:hAnsi="Arial" w:cs="Arial"/>
          <w:sz w:val="24"/>
          <w:szCs w:val="24"/>
        </w:rPr>
      </w:pPr>
      <w:r>
        <w:rPr>
          <w:rFonts w:ascii="Arial" w:hAnsi="Arial" w:cs="Arial"/>
          <w:sz w:val="24"/>
          <w:szCs w:val="24"/>
        </w:rPr>
        <w:t xml:space="preserve">The Objectors </w:t>
      </w:r>
      <w:r w:rsidR="00114171">
        <w:rPr>
          <w:rFonts w:ascii="Arial" w:hAnsi="Arial" w:cs="Arial"/>
          <w:sz w:val="24"/>
          <w:szCs w:val="24"/>
        </w:rPr>
        <w:t xml:space="preserve">submit that </w:t>
      </w:r>
      <w:r w:rsidR="00BA3017">
        <w:rPr>
          <w:rFonts w:ascii="Arial" w:hAnsi="Arial" w:cs="Arial"/>
          <w:sz w:val="24"/>
          <w:szCs w:val="24"/>
        </w:rPr>
        <w:t>“General regard to the issue of equality is not enough to comply with the duty”</w:t>
      </w:r>
      <w:r w:rsidR="003C06CE">
        <w:rPr>
          <w:rFonts w:ascii="Arial" w:hAnsi="Arial" w:cs="Arial"/>
          <w:sz w:val="24"/>
          <w:szCs w:val="24"/>
        </w:rPr>
        <w:t xml:space="preserve"> and that </w:t>
      </w:r>
      <w:r w:rsidR="00503A81">
        <w:rPr>
          <w:rFonts w:ascii="Arial" w:hAnsi="Arial" w:cs="Arial"/>
          <w:sz w:val="24"/>
          <w:szCs w:val="24"/>
        </w:rPr>
        <w:t xml:space="preserve">in this </w:t>
      </w:r>
      <w:r w:rsidR="002733CE">
        <w:rPr>
          <w:rFonts w:ascii="Arial" w:hAnsi="Arial" w:cs="Arial"/>
          <w:sz w:val="24"/>
          <w:szCs w:val="24"/>
        </w:rPr>
        <w:t xml:space="preserve">case not enough was done to discharge the </w:t>
      </w:r>
      <w:r w:rsidR="003C06CE">
        <w:rPr>
          <w:rFonts w:ascii="Arial" w:hAnsi="Arial" w:cs="Arial"/>
          <w:sz w:val="24"/>
          <w:szCs w:val="24"/>
        </w:rPr>
        <w:t>dut</w:t>
      </w:r>
      <w:r w:rsidR="002733CE">
        <w:rPr>
          <w:rFonts w:ascii="Arial" w:hAnsi="Arial" w:cs="Arial"/>
          <w:sz w:val="24"/>
          <w:szCs w:val="24"/>
        </w:rPr>
        <w:t>y</w:t>
      </w:r>
      <w:r w:rsidR="003C06CE">
        <w:rPr>
          <w:rFonts w:ascii="Arial" w:hAnsi="Arial" w:cs="Arial"/>
          <w:sz w:val="24"/>
          <w:szCs w:val="24"/>
        </w:rPr>
        <w:t xml:space="preserve">. In support of this my attention is also drawn to the fact that no </w:t>
      </w:r>
      <w:r w:rsidR="00BA59FE">
        <w:rPr>
          <w:rFonts w:ascii="Arial" w:hAnsi="Arial" w:cs="Arial"/>
          <w:sz w:val="24"/>
          <w:szCs w:val="24"/>
        </w:rPr>
        <w:t xml:space="preserve">Equality Impact Statement was prepared in support of the decisions made. </w:t>
      </w:r>
    </w:p>
    <w:p w14:paraId="6EE65DC5" w14:textId="4352B3D8" w:rsidR="008353A2" w:rsidRDefault="00E06903" w:rsidP="00D830FA">
      <w:pPr>
        <w:pStyle w:val="Style1"/>
        <w:tabs>
          <w:tab w:val="num" w:pos="720"/>
        </w:tabs>
        <w:rPr>
          <w:rFonts w:ascii="Arial" w:hAnsi="Arial" w:cs="Arial"/>
          <w:sz w:val="24"/>
          <w:szCs w:val="24"/>
        </w:rPr>
      </w:pPr>
      <w:r w:rsidRPr="00E661C6">
        <w:rPr>
          <w:rFonts w:ascii="Arial" w:hAnsi="Arial" w:cs="Arial"/>
          <w:sz w:val="24"/>
          <w:szCs w:val="24"/>
        </w:rPr>
        <w:t>T</w:t>
      </w:r>
      <w:r w:rsidR="00982DEC" w:rsidRPr="00E661C6">
        <w:rPr>
          <w:rFonts w:ascii="Arial" w:hAnsi="Arial" w:cs="Arial"/>
          <w:sz w:val="24"/>
          <w:szCs w:val="24"/>
        </w:rPr>
        <w:t xml:space="preserve">he Applicant </w:t>
      </w:r>
      <w:r w:rsidR="00D90BDE" w:rsidRPr="00E661C6">
        <w:rPr>
          <w:rFonts w:ascii="Arial" w:hAnsi="Arial" w:cs="Arial"/>
          <w:sz w:val="24"/>
          <w:szCs w:val="24"/>
        </w:rPr>
        <w:t>say</w:t>
      </w:r>
      <w:r w:rsidR="00645907" w:rsidRPr="00E661C6">
        <w:rPr>
          <w:rFonts w:ascii="Arial" w:hAnsi="Arial" w:cs="Arial"/>
          <w:sz w:val="24"/>
          <w:szCs w:val="24"/>
        </w:rPr>
        <w:t xml:space="preserve"> </w:t>
      </w:r>
      <w:r w:rsidR="00F261E7" w:rsidRPr="00E661C6">
        <w:rPr>
          <w:rFonts w:ascii="Arial" w:hAnsi="Arial" w:cs="Arial"/>
          <w:sz w:val="24"/>
          <w:szCs w:val="24"/>
        </w:rPr>
        <w:t xml:space="preserve">that the Objector </w:t>
      </w:r>
      <w:r w:rsidR="002733CE" w:rsidRPr="00E661C6">
        <w:rPr>
          <w:rFonts w:ascii="Arial" w:hAnsi="Arial" w:cs="Arial"/>
          <w:sz w:val="24"/>
          <w:szCs w:val="24"/>
        </w:rPr>
        <w:t xml:space="preserve">overstates the duty </w:t>
      </w:r>
      <w:r w:rsidR="0011765E" w:rsidRPr="00E661C6">
        <w:rPr>
          <w:rFonts w:ascii="Arial" w:hAnsi="Arial" w:cs="Arial"/>
          <w:sz w:val="24"/>
          <w:szCs w:val="24"/>
        </w:rPr>
        <w:t xml:space="preserve">and seeks to </w:t>
      </w:r>
      <w:r w:rsidR="00982F5B" w:rsidRPr="00E661C6">
        <w:rPr>
          <w:rFonts w:ascii="Arial" w:hAnsi="Arial" w:cs="Arial"/>
          <w:sz w:val="24"/>
          <w:szCs w:val="24"/>
        </w:rPr>
        <w:t xml:space="preserve">“elevate the duties imposed </w:t>
      </w:r>
      <w:r w:rsidR="0043432E" w:rsidRPr="00E661C6">
        <w:rPr>
          <w:rFonts w:ascii="Arial" w:hAnsi="Arial" w:cs="Arial"/>
          <w:sz w:val="24"/>
          <w:szCs w:val="24"/>
        </w:rPr>
        <w:t>by the Act into the equivalent o</w:t>
      </w:r>
      <w:r w:rsidR="00B14E2F" w:rsidRPr="00E661C6">
        <w:rPr>
          <w:rFonts w:ascii="Arial" w:hAnsi="Arial" w:cs="Arial"/>
          <w:sz w:val="24"/>
          <w:szCs w:val="24"/>
        </w:rPr>
        <w:t>f</w:t>
      </w:r>
      <w:r w:rsidR="0043432E" w:rsidRPr="00E661C6">
        <w:rPr>
          <w:rFonts w:ascii="Arial" w:hAnsi="Arial" w:cs="Arial"/>
          <w:sz w:val="24"/>
          <w:szCs w:val="24"/>
        </w:rPr>
        <w:t xml:space="preserve"> a requirement not to allow any project whose effect </w:t>
      </w:r>
      <w:r w:rsidR="0025645A" w:rsidRPr="00E661C6">
        <w:rPr>
          <w:rFonts w:ascii="Arial" w:hAnsi="Arial" w:cs="Arial"/>
          <w:sz w:val="24"/>
          <w:szCs w:val="24"/>
        </w:rPr>
        <w:t xml:space="preserve">would be not to “advance equality of opportunity </w:t>
      </w:r>
      <w:r w:rsidR="00C92744" w:rsidRPr="00E661C6">
        <w:rPr>
          <w:rFonts w:ascii="Arial" w:hAnsi="Arial" w:cs="Arial"/>
          <w:sz w:val="24"/>
          <w:szCs w:val="24"/>
        </w:rPr>
        <w:t>between people who share a relevant protected characteristic and persons who do not share it”</w:t>
      </w:r>
      <w:r w:rsidR="000C27BA" w:rsidRPr="00E661C6">
        <w:rPr>
          <w:rFonts w:ascii="Arial" w:hAnsi="Arial" w:cs="Arial"/>
          <w:sz w:val="24"/>
          <w:szCs w:val="24"/>
        </w:rPr>
        <w:t>”</w:t>
      </w:r>
      <w:r w:rsidR="00351842" w:rsidRPr="00E661C6">
        <w:rPr>
          <w:rFonts w:ascii="Arial" w:hAnsi="Arial" w:cs="Arial"/>
          <w:sz w:val="24"/>
          <w:szCs w:val="24"/>
        </w:rPr>
        <w:t>.</w:t>
      </w:r>
      <w:r w:rsidR="007D7D32" w:rsidRPr="00E661C6">
        <w:rPr>
          <w:rFonts w:ascii="Arial" w:hAnsi="Arial" w:cs="Arial"/>
          <w:sz w:val="24"/>
          <w:szCs w:val="24"/>
        </w:rPr>
        <w:t xml:space="preserve"> It is argued that to follow this </w:t>
      </w:r>
      <w:r w:rsidR="00AB03EC" w:rsidRPr="00E661C6">
        <w:rPr>
          <w:rFonts w:ascii="Arial" w:hAnsi="Arial" w:cs="Arial"/>
          <w:sz w:val="24"/>
          <w:szCs w:val="24"/>
        </w:rPr>
        <w:t>course would go beyond the requirement to have due</w:t>
      </w:r>
      <w:r w:rsidR="00AB03EC">
        <w:rPr>
          <w:rFonts w:ascii="Arial" w:hAnsi="Arial" w:cs="Arial"/>
          <w:sz w:val="24"/>
          <w:szCs w:val="24"/>
        </w:rPr>
        <w:t xml:space="preserve"> regard </w:t>
      </w:r>
      <w:r w:rsidR="00571206">
        <w:rPr>
          <w:rFonts w:ascii="Arial" w:hAnsi="Arial" w:cs="Arial"/>
          <w:sz w:val="24"/>
          <w:szCs w:val="24"/>
        </w:rPr>
        <w:t>to the need to advance equality</w:t>
      </w:r>
      <w:r w:rsidR="00AA5E41">
        <w:rPr>
          <w:rFonts w:ascii="Arial" w:hAnsi="Arial" w:cs="Arial"/>
          <w:sz w:val="24"/>
          <w:szCs w:val="24"/>
        </w:rPr>
        <w:t xml:space="preserve"> </w:t>
      </w:r>
      <w:r w:rsidR="00571206">
        <w:rPr>
          <w:rFonts w:ascii="Arial" w:hAnsi="Arial" w:cs="Arial"/>
          <w:sz w:val="24"/>
          <w:szCs w:val="24"/>
        </w:rPr>
        <w:t xml:space="preserve">and would </w:t>
      </w:r>
      <w:r w:rsidR="009E6E56">
        <w:rPr>
          <w:rFonts w:ascii="Arial" w:hAnsi="Arial" w:cs="Arial"/>
          <w:sz w:val="24"/>
          <w:szCs w:val="24"/>
        </w:rPr>
        <w:t xml:space="preserve">instead amount </w:t>
      </w:r>
      <w:r w:rsidR="00BE302C">
        <w:rPr>
          <w:rFonts w:ascii="Arial" w:hAnsi="Arial" w:cs="Arial"/>
          <w:sz w:val="24"/>
          <w:szCs w:val="24"/>
        </w:rPr>
        <w:t xml:space="preserve">to the </w:t>
      </w:r>
      <w:r w:rsidR="00571206">
        <w:rPr>
          <w:rFonts w:ascii="Arial" w:hAnsi="Arial" w:cs="Arial"/>
          <w:sz w:val="24"/>
          <w:szCs w:val="24"/>
        </w:rPr>
        <w:t>impos</w:t>
      </w:r>
      <w:r w:rsidR="00BE302C">
        <w:rPr>
          <w:rFonts w:ascii="Arial" w:hAnsi="Arial" w:cs="Arial"/>
          <w:sz w:val="24"/>
          <w:szCs w:val="24"/>
        </w:rPr>
        <w:t>ition of</w:t>
      </w:r>
      <w:r w:rsidR="00571206">
        <w:rPr>
          <w:rFonts w:ascii="Arial" w:hAnsi="Arial" w:cs="Arial"/>
          <w:sz w:val="24"/>
          <w:szCs w:val="24"/>
        </w:rPr>
        <w:t xml:space="preserve"> a requirement to </w:t>
      </w:r>
      <w:r w:rsidR="00AA5E41">
        <w:rPr>
          <w:rFonts w:ascii="Arial" w:hAnsi="Arial" w:cs="Arial"/>
          <w:sz w:val="24"/>
          <w:szCs w:val="24"/>
        </w:rPr>
        <w:t>actually advance equality in every case.</w:t>
      </w:r>
    </w:p>
    <w:p w14:paraId="5F7E7FF3" w14:textId="24E785CD" w:rsidR="00411CD1" w:rsidRDefault="008353A2" w:rsidP="00D830FA">
      <w:pPr>
        <w:pStyle w:val="Style1"/>
        <w:tabs>
          <w:tab w:val="num" w:pos="720"/>
        </w:tabs>
        <w:rPr>
          <w:rFonts w:ascii="Arial" w:hAnsi="Arial" w:cs="Arial"/>
          <w:sz w:val="24"/>
          <w:szCs w:val="24"/>
        </w:rPr>
      </w:pPr>
      <w:r>
        <w:rPr>
          <w:rFonts w:ascii="Arial" w:hAnsi="Arial" w:cs="Arial"/>
          <w:sz w:val="24"/>
          <w:szCs w:val="24"/>
        </w:rPr>
        <w:t>The Applicant suggests</w:t>
      </w:r>
      <w:r w:rsidR="00491612">
        <w:rPr>
          <w:rFonts w:ascii="Arial" w:hAnsi="Arial" w:cs="Arial"/>
          <w:sz w:val="24"/>
          <w:szCs w:val="24"/>
        </w:rPr>
        <w:t xml:space="preserve"> that the proposed development will in fact </w:t>
      </w:r>
      <w:r w:rsidR="0088098D">
        <w:rPr>
          <w:rFonts w:ascii="Arial" w:hAnsi="Arial" w:cs="Arial"/>
          <w:sz w:val="24"/>
          <w:szCs w:val="24"/>
        </w:rPr>
        <w:t xml:space="preserve">help to </w:t>
      </w:r>
      <w:r w:rsidR="007F16F6">
        <w:rPr>
          <w:rFonts w:ascii="Arial" w:hAnsi="Arial" w:cs="Arial"/>
          <w:sz w:val="24"/>
          <w:szCs w:val="24"/>
        </w:rPr>
        <w:t>advance equality of opportunity by</w:t>
      </w:r>
      <w:r w:rsidR="00800F1F">
        <w:rPr>
          <w:rFonts w:ascii="Arial" w:hAnsi="Arial" w:cs="Arial"/>
          <w:sz w:val="24"/>
          <w:szCs w:val="24"/>
        </w:rPr>
        <w:t xml:space="preserve"> attracting new users to FP26 </w:t>
      </w:r>
      <w:r w:rsidR="00EE7683">
        <w:rPr>
          <w:rFonts w:ascii="Arial" w:hAnsi="Arial" w:cs="Arial"/>
          <w:sz w:val="24"/>
          <w:szCs w:val="24"/>
        </w:rPr>
        <w:t xml:space="preserve">by way </w:t>
      </w:r>
      <w:r w:rsidR="0088098D">
        <w:rPr>
          <w:rFonts w:ascii="Arial" w:hAnsi="Arial" w:cs="Arial"/>
          <w:sz w:val="24"/>
          <w:szCs w:val="24"/>
        </w:rPr>
        <w:t xml:space="preserve">of the </w:t>
      </w:r>
      <w:r w:rsidR="00EE7683">
        <w:rPr>
          <w:rFonts w:ascii="Arial" w:hAnsi="Arial" w:cs="Arial"/>
          <w:sz w:val="24"/>
          <w:szCs w:val="24"/>
        </w:rPr>
        <w:t xml:space="preserve">access points </w:t>
      </w:r>
      <w:r w:rsidR="00EE7683">
        <w:rPr>
          <w:rFonts w:ascii="Arial" w:hAnsi="Arial" w:cs="Arial"/>
          <w:sz w:val="24"/>
          <w:szCs w:val="24"/>
        </w:rPr>
        <w:lastRenderedPageBreak/>
        <w:t xml:space="preserve">that will be created from the NLR, and that some of these new users are likely to have a protected characteristic, </w:t>
      </w:r>
      <w:r w:rsidR="00E61193">
        <w:rPr>
          <w:rFonts w:ascii="Arial" w:hAnsi="Arial" w:cs="Arial"/>
          <w:sz w:val="24"/>
          <w:szCs w:val="24"/>
        </w:rPr>
        <w:t xml:space="preserve">including disability. </w:t>
      </w:r>
    </w:p>
    <w:p w14:paraId="569F84EB" w14:textId="1A7CD18A" w:rsidR="00F700D2" w:rsidRDefault="00A515E2" w:rsidP="00D830FA">
      <w:pPr>
        <w:pStyle w:val="Style1"/>
        <w:tabs>
          <w:tab w:val="num" w:pos="720"/>
        </w:tabs>
        <w:rPr>
          <w:rFonts w:ascii="Arial" w:hAnsi="Arial" w:cs="Arial"/>
          <w:sz w:val="24"/>
          <w:szCs w:val="24"/>
        </w:rPr>
      </w:pPr>
      <w:r>
        <w:rPr>
          <w:rFonts w:ascii="Arial" w:hAnsi="Arial" w:cs="Arial"/>
          <w:sz w:val="24"/>
          <w:szCs w:val="24"/>
        </w:rPr>
        <w:t xml:space="preserve">Mr Lawrence, on behalf of the Applicant, draws my attention to </w:t>
      </w:r>
      <w:r w:rsidR="004F023E">
        <w:rPr>
          <w:rFonts w:ascii="Arial" w:hAnsi="Arial" w:cs="Arial"/>
          <w:sz w:val="24"/>
          <w:szCs w:val="24"/>
        </w:rPr>
        <w:t xml:space="preserve">the principles derived from a series of </w:t>
      </w:r>
      <w:r w:rsidR="008A6B75">
        <w:rPr>
          <w:rFonts w:ascii="Arial" w:hAnsi="Arial" w:cs="Arial"/>
          <w:sz w:val="24"/>
          <w:szCs w:val="24"/>
        </w:rPr>
        <w:t xml:space="preserve">authorities </w:t>
      </w:r>
      <w:r w:rsidR="00BA53BF">
        <w:rPr>
          <w:rFonts w:ascii="Arial" w:hAnsi="Arial" w:cs="Arial"/>
          <w:sz w:val="24"/>
          <w:szCs w:val="24"/>
        </w:rPr>
        <w:t xml:space="preserve">beginning with </w:t>
      </w:r>
      <w:r w:rsidR="00412154" w:rsidRPr="0072186E">
        <w:rPr>
          <w:rFonts w:ascii="Arial" w:hAnsi="Arial" w:cs="Arial"/>
          <w:i/>
          <w:iCs/>
          <w:sz w:val="24"/>
          <w:szCs w:val="24"/>
        </w:rPr>
        <w:t>Bracking and others v Secretary of Sta</w:t>
      </w:r>
      <w:r w:rsidR="00834EEA" w:rsidRPr="0072186E">
        <w:rPr>
          <w:rFonts w:ascii="Arial" w:hAnsi="Arial" w:cs="Arial"/>
          <w:i/>
          <w:iCs/>
          <w:sz w:val="24"/>
          <w:szCs w:val="24"/>
        </w:rPr>
        <w:t>t</w:t>
      </w:r>
      <w:r w:rsidR="00412154" w:rsidRPr="0072186E">
        <w:rPr>
          <w:rFonts w:ascii="Arial" w:hAnsi="Arial" w:cs="Arial"/>
          <w:i/>
          <w:iCs/>
          <w:sz w:val="24"/>
          <w:szCs w:val="24"/>
        </w:rPr>
        <w:t xml:space="preserve">e for Work and Pensions </w:t>
      </w:r>
      <w:r w:rsidR="00834EEA" w:rsidRPr="0072186E">
        <w:rPr>
          <w:rFonts w:ascii="Arial" w:hAnsi="Arial" w:cs="Arial"/>
          <w:i/>
          <w:iCs/>
          <w:sz w:val="24"/>
          <w:szCs w:val="24"/>
        </w:rPr>
        <w:t>[2013] EWECA Civ 1345</w:t>
      </w:r>
      <w:r w:rsidR="00E45786">
        <w:rPr>
          <w:rFonts w:ascii="Arial" w:hAnsi="Arial" w:cs="Arial"/>
          <w:sz w:val="24"/>
          <w:szCs w:val="24"/>
        </w:rPr>
        <w:t xml:space="preserve">. </w:t>
      </w:r>
      <w:r w:rsidR="00C03AEA">
        <w:rPr>
          <w:rFonts w:ascii="Arial" w:hAnsi="Arial" w:cs="Arial"/>
          <w:sz w:val="24"/>
          <w:szCs w:val="24"/>
        </w:rPr>
        <w:t>Applying these</w:t>
      </w:r>
      <w:r w:rsidR="0072186E">
        <w:rPr>
          <w:rFonts w:ascii="Arial" w:hAnsi="Arial" w:cs="Arial"/>
          <w:sz w:val="24"/>
          <w:szCs w:val="24"/>
        </w:rPr>
        <w:t xml:space="preserve"> principles </w:t>
      </w:r>
      <w:r w:rsidR="00852D2F">
        <w:rPr>
          <w:rFonts w:ascii="Arial" w:hAnsi="Arial" w:cs="Arial"/>
          <w:sz w:val="24"/>
          <w:szCs w:val="24"/>
        </w:rPr>
        <w:t xml:space="preserve">he draws the following </w:t>
      </w:r>
      <w:r w:rsidR="0037148D">
        <w:rPr>
          <w:rFonts w:ascii="Arial" w:hAnsi="Arial" w:cs="Arial"/>
          <w:sz w:val="24"/>
          <w:szCs w:val="24"/>
        </w:rPr>
        <w:t>conclusions: -</w:t>
      </w:r>
    </w:p>
    <w:p w14:paraId="4CA40095" w14:textId="712F8501" w:rsidR="0037148D" w:rsidRDefault="001B45EB" w:rsidP="00D1282B">
      <w:pPr>
        <w:pStyle w:val="Style1"/>
        <w:numPr>
          <w:ilvl w:val="0"/>
          <w:numId w:val="15"/>
        </w:numPr>
        <w:tabs>
          <w:tab w:val="num" w:pos="720"/>
        </w:tabs>
        <w:spacing w:before="120"/>
        <w:ind w:left="709" w:hanging="283"/>
        <w:rPr>
          <w:rFonts w:ascii="Arial" w:hAnsi="Arial" w:cs="Arial"/>
          <w:sz w:val="24"/>
          <w:szCs w:val="24"/>
        </w:rPr>
      </w:pPr>
      <w:r>
        <w:rPr>
          <w:rFonts w:ascii="Arial" w:hAnsi="Arial" w:cs="Arial"/>
          <w:sz w:val="24"/>
          <w:szCs w:val="24"/>
        </w:rPr>
        <w:t xml:space="preserve">The disadvantage suffered must be connected </w:t>
      </w:r>
      <w:r w:rsidR="00D03199">
        <w:rPr>
          <w:rFonts w:ascii="Arial" w:hAnsi="Arial" w:cs="Arial"/>
          <w:sz w:val="24"/>
          <w:szCs w:val="24"/>
        </w:rPr>
        <w:t>to the disability suffered.</w:t>
      </w:r>
      <w:r w:rsidR="00305669">
        <w:rPr>
          <w:rFonts w:ascii="Arial" w:hAnsi="Arial" w:cs="Arial"/>
          <w:sz w:val="24"/>
          <w:szCs w:val="24"/>
        </w:rPr>
        <w:t xml:space="preserve"> In this case the particular disadvantage is </w:t>
      </w:r>
      <w:r w:rsidR="00802B8C">
        <w:rPr>
          <w:rFonts w:ascii="Arial" w:hAnsi="Arial" w:cs="Arial"/>
          <w:sz w:val="24"/>
          <w:szCs w:val="24"/>
        </w:rPr>
        <w:t>not being able to manage steps or a steep gradient.</w:t>
      </w:r>
    </w:p>
    <w:p w14:paraId="708DC222" w14:textId="4DD1D0BC" w:rsidR="00D03199" w:rsidRDefault="003A58C0" w:rsidP="00D1282B">
      <w:pPr>
        <w:pStyle w:val="Style1"/>
        <w:numPr>
          <w:ilvl w:val="0"/>
          <w:numId w:val="15"/>
        </w:numPr>
        <w:tabs>
          <w:tab w:val="num" w:pos="720"/>
        </w:tabs>
        <w:spacing w:before="120"/>
        <w:ind w:left="709" w:hanging="283"/>
        <w:rPr>
          <w:rFonts w:ascii="Arial" w:hAnsi="Arial" w:cs="Arial"/>
          <w:sz w:val="24"/>
          <w:szCs w:val="24"/>
        </w:rPr>
      </w:pPr>
      <w:r>
        <w:rPr>
          <w:rFonts w:ascii="Arial" w:hAnsi="Arial" w:cs="Arial"/>
          <w:sz w:val="24"/>
          <w:szCs w:val="24"/>
        </w:rPr>
        <w:t xml:space="preserve">The ‘need’ is to remove or minimise </w:t>
      </w:r>
      <w:r w:rsidR="00B24F55">
        <w:rPr>
          <w:rFonts w:ascii="Arial" w:hAnsi="Arial" w:cs="Arial"/>
          <w:sz w:val="24"/>
          <w:szCs w:val="24"/>
        </w:rPr>
        <w:t>the disadvantage.</w:t>
      </w:r>
    </w:p>
    <w:p w14:paraId="433A4B15" w14:textId="5E497DCE" w:rsidR="00B24F55" w:rsidRDefault="009B0950" w:rsidP="00D1282B">
      <w:pPr>
        <w:pStyle w:val="Style1"/>
        <w:numPr>
          <w:ilvl w:val="0"/>
          <w:numId w:val="15"/>
        </w:numPr>
        <w:tabs>
          <w:tab w:val="num" w:pos="720"/>
        </w:tabs>
        <w:spacing w:before="120"/>
        <w:ind w:left="709" w:hanging="283"/>
        <w:rPr>
          <w:rFonts w:ascii="Arial" w:hAnsi="Arial" w:cs="Arial"/>
          <w:sz w:val="24"/>
          <w:szCs w:val="24"/>
        </w:rPr>
      </w:pPr>
      <w:r>
        <w:rPr>
          <w:rFonts w:ascii="Arial" w:hAnsi="Arial" w:cs="Arial"/>
          <w:sz w:val="24"/>
          <w:szCs w:val="24"/>
        </w:rPr>
        <w:t xml:space="preserve">The duty is met </w:t>
      </w:r>
      <w:r w:rsidR="00C532C9">
        <w:rPr>
          <w:rFonts w:ascii="Arial" w:hAnsi="Arial" w:cs="Arial"/>
          <w:sz w:val="24"/>
          <w:szCs w:val="24"/>
        </w:rPr>
        <w:t xml:space="preserve">provided the decision-maker </w:t>
      </w:r>
      <w:r w:rsidR="009C0E45">
        <w:rPr>
          <w:rFonts w:ascii="Arial" w:hAnsi="Arial" w:cs="Arial"/>
          <w:sz w:val="24"/>
          <w:szCs w:val="24"/>
        </w:rPr>
        <w:t xml:space="preserve">‘considers carefully the measures taken to ensure </w:t>
      </w:r>
      <w:r w:rsidR="00ED138F">
        <w:rPr>
          <w:rFonts w:ascii="Arial" w:hAnsi="Arial" w:cs="Arial"/>
          <w:sz w:val="24"/>
          <w:szCs w:val="24"/>
        </w:rPr>
        <w:t xml:space="preserve">that the disadvantages suffered by those with a disability as a result of having </w:t>
      </w:r>
      <w:r w:rsidR="009C6B06">
        <w:rPr>
          <w:rFonts w:ascii="Arial" w:hAnsi="Arial" w:cs="Arial"/>
          <w:sz w:val="24"/>
          <w:szCs w:val="24"/>
        </w:rPr>
        <w:t>to negotiate steps are minimised as far as reasonably possible’.</w:t>
      </w:r>
    </w:p>
    <w:p w14:paraId="0984FA56" w14:textId="497DA262" w:rsidR="001B4B2C" w:rsidRDefault="001B4B2C" w:rsidP="00D1282B">
      <w:pPr>
        <w:pStyle w:val="Style1"/>
        <w:numPr>
          <w:ilvl w:val="0"/>
          <w:numId w:val="15"/>
        </w:numPr>
        <w:tabs>
          <w:tab w:val="num" w:pos="720"/>
        </w:tabs>
        <w:spacing w:before="120"/>
        <w:ind w:left="709" w:hanging="283"/>
        <w:rPr>
          <w:rFonts w:ascii="Arial" w:hAnsi="Arial" w:cs="Arial"/>
          <w:sz w:val="24"/>
          <w:szCs w:val="24"/>
        </w:rPr>
      </w:pPr>
      <w:r>
        <w:rPr>
          <w:rFonts w:ascii="Arial" w:hAnsi="Arial" w:cs="Arial"/>
          <w:sz w:val="24"/>
          <w:szCs w:val="24"/>
        </w:rPr>
        <w:t xml:space="preserve">The duty can be satisfied </w:t>
      </w:r>
      <w:r w:rsidR="00521550">
        <w:rPr>
          <w:rFonts w:ascii="Arial" w:hAnsi="Arial" w:cs="Arial"/>
          <w:sz w:val="24"/>
          <w:szCs w:val="24"/>
        </w:rPr>
        <w:t xml:space="preserve">even if some people are likely to be unable to negotiate the </w:t>
      </w:r>
      <w:r w:rsidR="00165B98">
        <w:rPr>
          <w:rFonts w:ascii="Arial" w:hAnsi="Arial" w:cs="Arial"/>
          <w:sz w:val="24"/>
          <w:szCs w:val="24"/>
        </w:rPr>
        <w:t xml:space="preserve">steps provided due regard has been had to the need to minimise the disadvantages. </w:t>
      </w:r>
    </w:p>
    <w:p w14:paraId="27FA71E7" w14:textId="65449B24" w:rsidR="009739DD" w:rsidRDefault="003F0677" w:rsidP="00D1282B">
      <w:pPr>
        <w:pStyle w:val="Style1"/>
        <w:numPr>
          <w:ilvl w:val="0"/>
          <w:numId w:val="15"/>
        </w:numPr>
        <w:tabs>
          <w:tab w:val="num" w:pos="720"/>
        </w:tabs>
        <w:spacing w:before="120"/>
        <w:ind w:left="709" w:hanging="283"/>
        <w:rPr>
          <w:rFonts w:ascii="Arial" w:hAnsi="Arial" w:cs="Arial"/>
          <w:sz w:val="24"/>
          <w:szCs w:val="24"/>
        </w:rPr>
      </w:pPr>
      <w:r>
        <w:rPr>
          <w:rFonts w:ascii="Arial" w:hAnsi="Arial" w:cs="Arial"/>
          <w:sz w:val="24"/>
          <w:szCs w:val="24"/>
        </w:rPr>
        <w:t xml:space="preserve">“The impact of the </w:t>
      </w:r>
      <w:r w:rsidR="00DA410C">
        <w:rPr>
          <w:rFonts w:ascii="Arial" w:hAnsi="Arial" w:cs="Arial"/>
          <w:sz w:val="24"/>
          <w:szCs w:val="24"/>
        </w:rPr>
        <w:t xml:space="preserve">PSED is universal in application to the functions of public authorities, but </w:t>
      </w:r>
      <w:r w:rsidR="008514D4">
        <w:rPr>
          <w:rFonts w:ascii="Arial" w:hAnsi="Arial" w:cs="Arial"/>
          <w:sz w:val="24"/>
          <w:szCs w:val="24"/>
        </w:rPr>
        <w:t xml:space="preserve">its application will differ from case to case, depending on the function being exercised and the facts of </w:t>
      </w:r>
      <w:r w:rsidR="00517048">
        <w:rPr>
          <w:rFonts w:ascii="Arial" w:hAnsi="Arial" w:cs="Arial"/>
          <w:sz w:val="24"/>
          <w:szCs w:val="24"/>
        </w:rPr>
        <w:t xml:space="preserve">the case” </w:t>
      </w:r>
    </w:p>
    <w:p w14:paraId="77E0790B" w14:textId="7B5B6D26" w:rsidR="000A70ED" w:rsidRDefault="000A70ED" w:rsidP="00D1282B">
      <w:pPr>
        <w:pStyle w:val="Style1"/>
        <w:numPr>
          <w:ilvl w:val="0"/>
          <w:numId w:val="15"/>
        </w:numPr>
        <w:tabs>
          <w:tab w:val="num" w:pos="720"/>
        </w:tabs>
        <w:spacing w:before="120"/>
        <w:ind w:left="709" w:hanging="283"/>
        <w:rPr>
          <w:rFonts w:ascii="Arial" w:hAnsi="Arial" w:cs="Arial"/>
          <w:sz w:val="24"/>
          <w:szCs w:val="24"/>
        </w:rPr>
      </w:pPr>
      <w:r>
        <w:rPr>
          <w:rFonts w:ascii="Arial" w:hAnsi="Arial" w:cs="Arial"/>
          <w:sz w:val="24"/>
          <w:szCs w:val="24"/>
        </w:rPr>
        <w:t>The duty should always be applied in a proportionate way depending on the circum</w:t>
      </w:r>
      <w:r w:rsidR="000D48E5">
        <w:rPr>
          <w:rFonts w:ascii="Arial" w:hAnsi="Arial" w:cs="Arial"/>
          <w:sz w:val="24"/>
          <w:szCs w:val="24"/>
        </w:rPr>
        <w:t xml:space="preserve">stance of the case and the seriousness of the potential equality impacts on those </w:t>
      </w:r>
      <w:r w:rsidR="00ED4D86">
        <w:rPr>
          <w:rFonts w:ascii="Arial" w:hAnsi="Arial" w:cs="Arial"/>
          <w:sz w:val="24"/>
          <w:szCs w:val="24"/>
        </w:rPr>
        <w:t>with protected characteristics.</w:t>
      </w:r>
    </w:p>
    <w:p w14:paraId="033CE92C" w14:textId="070B3D38" w:rsidR="00CE2342" w:rsidRDefault="00A56793" w:rsidP="00D830FA">
      <w:pPr>
        <w:pStyle w:val="Style1"/>
        <w:tabs>
          <w:tab w:val="num" w:pos="720"/>
        </w:tabs>
        <w:rPr>
          <w:rFonts w:ascii="Arial" w:hAnsi="Arial" w:cs="Arial"/>
          <w:sz w:val="24"/>
          <w:szCs w:val="24"/>
        </w:rPr>
      </w:pPr>
      <w:r>
        <w:rPr>
          <w:rFonts w:ascii="Arial" w:hAnsi="Arial" w:cs="Arial"/>
          <w:sz w:val="24"/>
          <w:szCs w:val="24"/>
        </w:rPr>
        <w:t xml:space="preserve">I </w:t>
      </w:r>
      <w:r w:rsidR="00982B94">
        <w:rPr>
          <w:rFonts w:ascii="Arial" w:hAnsi="Arial" w:cs="Arial"/>
          <w:sz w:val="24"/>
          <w:szCs w:val="24"/>
        </w:rPr>
        <w:t>am required to apply</w:t>
      </w:r>
      <w:r w:rsidR="009639CB">
        <w:rPr>
          <w:rFonts w:ascii="Arial" w:hAnsi="Arial" w:cs="Arial"/>
          <w:sz w:val="24"/>
          <w:szCs w:val="24"/>
        </w:rPr>
        <w:t xml:space="preserve"> the</w:t>
      </w:r>
      <w:r>
        <w:rPr>
          <w:rFonts w:ascii="Arial" w:hAnsi="Arial" w:cs="Arial"/>
          <w:sz w:val="24"/>
          <w:szCs w:val="24"/>
        </w:rPr>
        <w:t>se</w:t>
      </w:r>
      <w:r w:rsidR="009639CB">
        <w:rPr>
          <w:rFonts w:ascii="Arial" w:hAnsi="Arial" w:cs="Arial"/>
          <w:sz w:val="24"/>
          <w:szCs w:val="24"/>
        </w:rPr>
        <w:t xml:space="preserve"> </w:t>
      </w:r>
      <w:r w:rsidR="00497A65">
        <w:rPr>
          <w:rFonts w:ascii="Arial" w:hAnsi="Arial" w:cs="Arial"/>
          <w:sz w:val="24"/>
          <w:szCs w:val="24"/>
        </w:rPr>
        <w:t xml:space="preserve">principles </w:t>
      </w:r>
      <w:r w:rsidR="00B47EE3">
        <w:rPr>
          <w:rFonts w:ascii="Arial" w:hAnsi="Arial" w:cs="Arial"/>
          <w:sz w:val="24"/>
          <w:szCs w:val="24"/>
        </w:rPr>
        <w:t>when</w:t>
      </w:r>
      <w:r w:rsidR="00497A65">
        <w:rPr>
          <w:rFonts w:ascii="Arial" w:hAnsi="Arial" w:cs="Arial"/>
          <w:sz w:val="24"/>
          <w:szCs w:val="24"/>
        </w:rPr>
        <w:t xml:space="preserve"> </w:t>
      </w:r>
      <w:r w:rsidR="0016256F">
        <w:rPr>
          <w:rFonts w:ascii="Arial" w:hAnsi="Arial" w:cs="Arial"/>
          <w:sz w:val="24"/>
          <w:szCs w:val="24"/>
        </w:rPr>
        <w:t>decid</w:t>
      </w:r>
      <w:r w:rsidR="00B47EE3">
        <w:rPr>
          <w:rFonts w:ascii="Arial" w:hAnsi="Arial" w:cs="Arial"/>
          <w:sz w:val="24"/>
          <w:szCs w:val="24"/>
        </w:rPr>
        <w:t>ing</w:t>
      </w:r>
      <w:r w:rsidR="0016256F">
        <w:rPr>
          <w:rFonts w:ascii="Arial" w:hAnsi="Arial" w:cs="Arial"/>
          <w:sz w:val="24"/>
          <w:szCs w:val="24"/>
        </w:rPr>
        <w:t xml:space="preserve"> whether to confirm the diversion order</w:t>
      </w:r>
      <w:r w:rsidR="00AA12EB">
        <w:rPr>
          <w:rFonts w:ascii="Arial" w:hAnsi="Arial" w:cs="Arial"/>
          <w:sz w:val="24"/>
          <w:szCs w:val="24"/>
        </w:rPr>
        <w:t xml:space="preserve">. </w:t>
      </w:r>
      <w:r w:rsidR="00946087">
        <w:rPr>
          <w:rFonts w:ascii="Arial" w:hAnsi="Arial" w:cs="Arial"/>
          <w:sz w:val="24"/>
          <w:szCs w:val="24"/>
        </w:rPr>
        <w:t xml:space="preserve">Part of the context that I must consider </w:t>
      </w:r>
      <w:r w:rsidR="00326A06">
        <w:rPr>
          <w:rFonts w:ascii="Arial" w:hAnsi="Arial" w:cs="Arial"/>
          <w:sz w:val="24"/>
          <w:szCs w:val="24"/>
        </w:rPr>
        <w:t>is that t</w:t>
      </w:r>
      <w:r w:rsidR="00AA12EB">
        <w:rPr>
          <w:rFonts w:ascii="Arial" w:hAnsi="Arial" w:cs="Arial"/>
          <w:sz w:val="24"/>
          <w:szCs w:val="24"/>
        </w:rPr>
        <w:t>he diversion order was</w:t>
      </w:r>
      <w:r w:rsidR="00630033">
        <w:rPr>
          <w:rFonts w:ascii="Arial" w:hAnsi="Arial" w:cs="Arial"/>
          <w:sz w:val="24"/>
          <w:szCs w:val="24"/>
        </w:rPr>
        <w:t xml:space="preserve"> </w:t>
      </w:r>
      <w:r w:rsidR="00946D59">
        <w:rPr>
          <w:rFonts w:ascii="Arial" w:hAnsi="Arial" w:cs="Arial"/>
          <w:sz w:val="24"/>
          <w:szCs w:val="24"/>
        </w:rPr>
        <w:t xml:space="preserve">made </w:t>
      </w:r>
      <w:r w:rsidR="00630033">
        <w:rPr>
          <w:rFonts w:ascii="Arial" w:hAnsi="Arial" w:cs="Arial"/>
          <w:sz w:val="24"/>
          <w:szCs w:val="24"/>
        </w:rPr>
        <w:t xml:space="preserve">consequent upon </w:t>
      </w:r>
      <w:r w:rsidR="0016256F">
        <w:rPr>
          <w:rFonts w:ascii="Arial" w:hAnsi="Arial" w:cs="Arial"/>
          <w:sz w:val="24"/>
          <w:szCs w:val="24"/>
        </w:rPr>
        <w:t xml:space="preserve">the </w:t>
      </w:r>
      <w:r w:rsidR="00F97097">
        <w:rPr>
          <w:rFonts w:ascii="Arial" w:hAnsi="Arial" w:cs="Arial"/>
          <w:sz w:val="24"/>
          <w:szCs w:val="24"/>
        </w:rPr>
        <w:t>grant</w:t>
      </w:r>
      <w:r w:rsidR="0016256F">
        <w:rPr>
          <w:rFonts w:ascii="Arial" w:hAnsi="Arial" w:cs="Arial"/>
          <w:sz w:val="24"/>
          <w:szCs w:val="24"/>
        </w:rPr>
        <w:t xml:space="preserve"> of </w:t>
      </w:r>
      <w:r w:rsidR="00630033">
        <w:rPr>
          <w:rFonts w:ascii="Arial" w:hAnsi="Arial" w:cs="Arial"/>
          <w:sz w:val="24"/>
          <w:szCs w:val="24"/>
        </w:rPr>
        <w:t xml:space="preserve">a </w:t>
      </w:r>
      <w:r w:rsidR="0016256F">
        <w:rPr>
          <w:rFonts w:ascii="Arial" w:hAnsi="Arial" w:cs="Arial"/>
          <w:sz w:val="24"/>
          <w:szCs w:val="24"/>
        </w:rPr>
        <w:t xml:space="preserve">planning </w:t>
      </w:r>
      <w:r w:rsidR="00F97097">
        <w:rPr>
          <w:rFonts w:ascii="Arial" w:hAnsi="Arial" w:cs="Arial"/>
          <w:sz w:val="24"/>
          <w:szCs w:val="24"/>
        </w:rPr>
        <w:t>permission</w:t>
      </w:r>
      <w:r w:rsidR="0016256F">
        <w:rPr>
          <w:rFonts w:ascii="Arial" w:hAnsi="Arial" w:cs="Arial"/>
          <w:sz w:val="24"/>
          <w:szCs w:val="24"/>
        </w:rPr>
        <w:t xml:space="preserve"> </w:t>
      </w:r>
      <w:r w:rsidR="00F97097">
        <w:rPr>
          <w:rFonts w:ascii="Arial" w:hAnsi="Arial" w:cs="Arial"/>
          <w:sz w:val="24"/>
          <w:szCs w:val="24"/>
        </w:rPr>
        <w:t xml:space="preserve">which is conditional </w:t>
      </w:r>
      <w:r w:rsidR="00E94DC2">
        <w:rPr>
          <w:rFonts w:ascii="Arial" w:hAnsi="Arial" w:cs="Arial"/>
          <w:sz w:val="24"/>
          <w:szCs w:val="24"/>
        </w:rPr>
        <w:t>on the construction of a stepped ramp in accordance with a prescribed plan</w:t>
      </w:r>
      <w:r w:rsidR="006511DC">
        <w:rPr>
          <w:rFonts w:ascii="Arial" w:hAnsi="Arial" w:cs="Arial"/>
          <w:sz w:val="24"/>
          <w:szCs w:val="24"/>
        </w:rPr>
        <w:t>. If the Order</w:t>
      </w:r>
      <w:r w:rsidR="006779C4">
        <w:rPr>
          <w:rFonts w:ascii="Arial" w:hAnsi="Arial" w:cs="Arial"/>
          <w:sz w:val="24"/>
          <w:szCs w:val="24"/>
        </w:rPr>
        <w:t xml:space="preserve"> is not confirmed</w:t>
      </w:r>
      <w:r w:rsidR="006511DC">
        <w:rPr>
          <w:rFonts w:ascii="Arial" w:hAnsi="Arial" w:cs="Arial"/>
          <w:sz w:val="24"/>
          <w:szCs w:val="24"/>
        </w:rPr>
        <w:t xml:space="preserve"> </w:t>
      </w:r>
      <w:r w:rsidR="00EC3B6F">
        <w:rPr>
          <w:rFonts w:ascii="Arial" w:hAnsi="Arial" w:cs="Arial"/>
          <w:sz w:val="24"/>
          <w:szCs w:val="24"/>
        </w:rPr>
        <w:t xml:space="preserve">neither the NLR nor the houses can be built </w:t>
      </w:r>
      <w:r w:rsidR="008A349F">
        <w:rPr>
          <w:rFonts w:ascii="Arial" w:hAnsi="Arial" w:cs="Arial"/>
          <w:sz w:val="24"/>
          <w:szCs w:val="24"/>
        </w:rPr>
        <w:t xml:space="preserve">and </w:t>
      </w:r>
      <w:r w:rsidR="00EC3B6F">
        <w:rPr>
          <w:rFonts w:ascii="Arial" w:hAnsi="Arial" w:cs="Arial"/>
          <w:sz w:val="24"/>
          <w:szCs w:val="24"/>
        </w:rPr>
        <w:t>the planning permission</w:t>
      </w:r>
      <w:r w:rsidR="008A349F">
        <w:rPr>
          <w:rFonts w:ascii="Arial" w:hAnsi="Arial" w:cs="Arial"/>
          <w:sz w:val="24"/>
          <w:szCs w:val="24"/>
        </w:rPr>
        <w:t xml:space="preserve"> will have been frustrated</w:t>
      </w:r>
      <w:r w:rsidR="00EC3B6F">
        <w:rPr>
          <w:rFonts w:ascii="Arial" w:hAnsi="Arial" w:cs="Arial"/>
          <w:sz w:val="24"/>
          <w:szCs w:val="24"/>
        </w:rPr>
        <w:t>.</w:t>
      </w:r>
    </w:p>
    <w:p w14:paraId="2D0F6284" w14:textId="43A06A20" w:rsidR="005A5E18" w:rsidRDefault="003211FF" w:rsidP="00D830FA">
      <w:pPr>
        <w:pStyle w:val="Style1"/>
        <w:tabs>
          <w:tab w:val="num" w:pos="720"/>
        </w:tabs>
        <w:rPr>
          <w:rFonts w:ascii="Arial" w:hAnsi="Arial" w:cs="Arial"/>
          <w:sz w:val="24"/>
          <w:szCs w:val="24"/>
        </w:rPr>
      </w:pPr>
      <w:r>
        <w:rPr>
          <w:rFonts w:ascii="Arial" w:hAnsi="Arial" w:cs="Arial"/>
          <w:sz w:val="24"/>
          <w:szCs w:val="24"/>
        </w:rPr>
        <w:t xml:space="preserve">The issues I must address </w:t>
      </w:r>
      <w:r w:rsidR="00425AC3">
        <w:rPr>
          <w:rFonts w:ascii="Arial" w:hAnsi="Arial" w:cs="Arial"/>
          <w:sz w:val="24"/>
          <w:szCs w:val="24"/>
        </w:rPr>
        <w:t>are: -</w:t>
      </w:r>
    </w:p>
    <w:p w14:paraId="48E66225" w14:textId="5A99B51B" w:rsidR="0055787D" w:rsidRDefault="006A0CC7" w:rsidP="00D1282B">
      <w:pPr>
        <w:pStyle w:val="Style1"/>
        <w:numPr>
          <w:ilvl w:val="0"/>
          <w:numId w:val="13"/>
        </w:numPr>
        <w:tabs>
          <w:tab w:val="num" w:pos="720"/>
        </w:tabs>
        <w:spacing w:before="120"/>
        <w:ind w:left="709" w:hanging="283"/>
        <w:rPr>
          <w:rFonts w:ascii="Arial" w:hAnsi="Arial" w:cs="Arial"/>
          <w:sz w:val="24"/>
          <w:szCs w:val="24"/>
        </w:rPr>
      </w:pPr>
      <w:r>
        <w:rPr>
          <w:rFonts w:ascii="Arial" w:hAnsi="Arial" w:cs="Arial"/>
          <w:sz w:val="24"/>
          <w:szCs w:val="24"/>
        </w:rPr>
        <w:t xml:space="preserve">How should the PSED be applied given the </w:t>
      </w:r>
      <w:r w:rsidR="0009717E">
        <w:rPr>
          <w:rFonts w:ascii="Arial" w:hAnsi="Arial" w:cs="Arial"/>
          <w:sz w:val="24"/>
          <w:szCs w:val="24"/>
        </w:rPr>
        <w:t xml:space="preserve">facts </w:t>
      </w:r>
      <w:r w:rsidR="00A912A9">
        <w:rPr>
          <w:rFonts w:ascii="Arial" w:hAnsi="Arial" w:cs="Arial"/>
          <w:sz w:val="24"/>
          <w:szCs w:val="24"/>
        </w:rPr>
        <w:t xml:space="preserve">and context </w:t>
      </w:r>
      <w:r w:rsidR="0009717E">
        <w:rPr>
          <w:rFonts w:ascii="Arial" w:hAnsi="Arial" w:cs="Arial"/>
          <w:sz w:val="24"/>
          <w:szCs w:val="24"/>
        </w:rPr>
        <w:t>of this case?</w:t>
      </w:r>
    </w:p>
    <w:p w14:paraId="45D225C2" w14:textId="2919412F" w:rsidR="00425AC3" w:rsidRDefault="008F1E15" w:rsidP="00D1282B">
      <w:pPr>
        <w:pStyle w:val="Style1"/>
        <w:numPr>
          <w:ilvl w:val="0"/>
          <w:numId w:val="13"/>
        </w:numPr>
        <w:tabs>
          <w:tab w:val="num" w:pos="720"/>
        </w:tabs>
        <w:spacing w:before="120"/>
        <w:ind w:left="709" w:hanging="283"/>
        <w:rPr>
          <w:rFonts w:ascii="Arial" w:hAnsi="Arial" w:cs="Arial"/>
          <w:sz w:val="24"/>
          <w:szCs w:val="24"/>
        </w:rPr>
      </w:pPr>
      <w:r>
        <w:rPr>
          <w:rFonts w:ascii="Arial" w:hAnsi="Arial" w:cs="Arial"/>
          <w:sz w:val="24"/>
          <w:szCs w:val="24"/>
        </w:rPr>
        <w:t xml:space="preserve">Was the PSED </w:t>
      </w:r>
      <w:r w:rsidR="004243B6">
        <w:rPr>
          <w:rFonts w:ascii="Arial" w:hAnsi="Arial" w:cs="Arial"/>
          <w:sz w:val="24"/>
          <w:szCs w:val="24"/>
        </w:rPr>
        <w:t xml:space="preserve">complied with </w:t>
      </w:r>
      <w:r w:rsidR="005D596C">
        <w:rPr>
          <w:rFonts w:ascii="Arial" w:hAnsi="Arial" w:cs="Arial"/>
          <w:sz w:val="24"/>
          <w:szCs w:val="24"/>
        </w:rPr>
        <w:t>before the decision to grant planning permission and before the diversion order was made?</w:t>
      </w:r>
    </w:p>
    <w:p w14:paraId="3EF9DD63" w14:textId="568E1184" w:rsidR="005D596C" w:rsidRDefault="00767173" w:rsidP="00D1282B">
      <w:pPr>
        <w:pStyle w:val="Style1"/>
        <w:numPr>
          <w:ilvl w:val="0"/>
          <w:numId w:val="13"/>
        </w:numPr>
        <w:tabs>
          <w:tab w:val="num" w:pos="720"/>
        </w:tabs>
        <w:spacing w:before="120"/>
        <w:ind w:left="709" w:hanging="283"/>
        <w:rPr>
          <w:rFonts w:ascii="Arial" w:hAnsi="Arial" w:cs="Arial"/>
          <w:sz w:val="24"/>
          <w:szCs w:val="24"/>
        </w:rPr>
      </w:pPr>
      <w:r>
        <w:rPr>
          <w:rFonts w:ascii="Arial" w:hAnsi="Arial" w:cs="Arial"/>
          <w:sz w:val="24"/>
          <w:szCs w:val="24"/>
        </w:rPr>
        <w:t>Has the PSED been co</w:t>
      </w:r>
      <w:r w:rsidR="0088622F">
        <w:rPr>
          <w:rFonts w:ascii="Arial" w:hAnsi="Arial" w:cs="Arial"/>
          <w:sz w:val="24"/>
          <w:szCs w:val="24"/>
        </w:rPr>
        <w:t>m</w:t>
      </w:r>
      <w:r>
        <w:rPr>
          <w:rFonts w:ascii="Arial" w:hAnsi="Arial" w:cs="Arial"/>
          <w:sz w:val="24"/>
          <w:szCs w:val="24"/>
        </w:rPr>
        <w:t xml:space="preserve">plied with at this confirmation </w:t>
      </w:r>
      <w:r w:rsidR="0088622F">
        <w:rPr>
          <w:rFonts w:ascii="Arial" w:hAnsi="Arial" w:cs="Arial"/>
          <w:sz w:val="24"/>
          <w:szCs w:val="24"/>
        </w:rPr>
        <w:t>stage?</w:t>
      </w:r>
    </w:p>
    <w:p w14:paraId="595C815E" w14:textId="033F241D" w:rsidR="0088622F" w:rsidRDefault="0088622F" w:rsidP="00D1282B">
      <w:pPr>
        <w:pStyle w:val="Style1"/>
        <w:numPr>
          <w:ilvl w:val="0"/>
          <w:numId w:val="13"/>
        </w:numPr>
        <w:tabs>
          <w:tab w:val="num" w:pos="720"/>
        </w:tabs>
        <w:spacing w:before="120"/>
        <w:ind w:left="709" w:hanging="283"/>
        <w:rPr>
          <w:rFonts w:ascii="Arial" w:hAnsi="Arial" w:cs="Arial"/>
          <w:sz w:val="24"/>
          <w:szCs w:val="24"/>
        </w:rPr>
      </w:pPr>
      <w:r>
        <w:rPr>
          <w:rFonts w:ascii="Arial" w:hAnsi="Arial" w:cs="Arial"/>
          <w:sz w:val="24"/>
          <w:szCs w:val="24"/>
        </w:rPr>
        <w:t xml:space="preserve">If the answer to either of the preceding questions in no, what is the </w:t>
      </w:r>
      <w:r w:rsidR="00E5457D">
        <w:rPr>
          <w:rFonts w:ascii="Arial" w:hAnsi="Arial" w:cs="Arial"/>
          <w:sz w:val="24"/>
          <w:szCs w:val="24"/>
        </w:rPr>
        <w:t>consequence?</w:t>
      </w:r>
    </w:p>
    <w:p w14:paraId="6696E2B5" w14:textId="3B4AF5B5" w:rsidR="00F33D1A" w:rsidRPr="00F719B4" w:rsidRDefault="00F719B4" w:rsidP="00924A9E">
      <w:pPr>
        <w:pStyle w:val="Style1"/>
        <w:numPr>
          <w:ilvl w:val="0"/>
          <w:numId w:val="0"/>
        </w:numPr>
        <w:tabs>
          <w:tab w:val="num" w:pos="720"/>
        </w:tabs>
        <w:ind w:left="431" w:hanging="431"/>
        <w:rPr>
          <w:rFonts w:ascii="Arial" w:hAnsi="Arial" w:cs="Arial"/>
          <w:i/>
          <w:iCs/>
          <w:sz w:val="24"/>
          <w:szCs w:val="24"/>
        </w:rPr>
      </w:pPr>
      <w:r w:rsidRPr="00F719B4">
        <w:rPr>
          <w:rFonts w:ascii="Arial" w:hAnsi="Arial" w:cs="Arial"/>
          <w:i/>
          <w:iCs/>
          <w:sz w:val="24"/>
          <w:szCs w:val="24"/>
        </w:rPr>
        <w:tab/>
      </w:r>
      <w:r w:rsidR="00F33D1A" w:rsidRPr="00F719B4">
        <w:rPr>
          <w:rFonts w:ascii="Arial" w:hAnsi="Arial" w:cs="Arial"/>
          <w:i/>
          <w:iCs/>
          <w:sz w:val="24"/>
          <w:szCs w:val="24"/>
        </w:rPr>
        <w:t>Application of the PSED in context</w:t>
      </w:r>
    </w:p>
    <w:p w14:paraId="5E0CD6E0" w14:textId="77777777" w:rsidR="007A7330" w:rsidRDefault="005F19E0" w:rsidP="00D830FA">
      <w:pPr>
        <w:pStyle w:val="Style1"/>
        <w:tabs>
          <w:tab w:val="num" w:pos="720"/>
        </w:tabs>
        <w:rPr>
          <w:rFonts w:ascii="Arial" w:hAnsi="Arial" w:cs="Arial"/>
          <w:sz w:val="24"/>
          <w:szCs w:val="24"/>
        </w:rPr>
      </w:pPr>
      <w:r>
        <w:rPr>
          <w:rFonts w:ascii="Arial" w:hAnsi="Arial" w:cs="Arial"/>
          <w:sz w:val="24"/>
          <w:szCs w:val="24"/>
        </w:rPr>
        <w:t xml:space="preserve">In this case the </w:t>
      </w:r>
      <w:r w:rsidR="007A7330">
        <w:rPr>
          <w:rFonts w:ascii="Arial" w:hAnsi="Arial" w:cs="Arial"/>
          <w:sz w:val="24"/>
          <w:szCs w:val="24"/>
        </w:rPr>
        <w:t xml:space="preserve">particular </w:t>
      </w:r>
      <w:r w:rsidR="00EB6525">
        <w:rPr>
          <w:rFonts w:ascii="Arial" w:hAnsi="Arial" w:cs="Arial"/>
          <w:sz w:val="24"/>
          <w:szCs w:val="24"/>
        </w:rPr>
        <w:t xml:space="preserve">issue </w:t>
      </w:r>
      <w:r w:rsidR="00EF5F29">
        <w:rPr>
          <w:rFonts w:ascii="Arial" w:hAnsi="Arial" w:cs="Arial"/>
          <w:sz w:val="24"/>
          <w:szCs w:val="24"/>
        </w:rPr>
        <w:t xml:space="preserve">is the extent to which the diversion proposed by the </w:t>
      </w:r>
      <w:r w:rsidR="00EF5F29" w:rsidRPr="004B2B5E">
        <w:rPr>
          <w:rFonts w:ascii="Arial" w:hAnsi="Arial" w:cs="Arial"/>
          <w:sz w:val="24"/>
          <w:szCs w:val="24"/>
        </w:rPr>
        <w:t xml:space="preserve">Order </w:t>
      </w:r>
      <w:r w:rsidR="00DE6EB3" w:rsidRPr="004B2B5E">
        <w:rPr>
          <w:rFonts w:ascii="Arial" w:hAnsi="Arial" w:cs="Arial"/>
          <w:sz w:val="24"/>
          <w:szCs w:val="24"/>
        </w:rPr>
        <w:t xml:space="preserve">will result in disadvantage to </w:t>
      </w:r>
      <w:r w:rsidR="0077286C" w:rsidRPr="004B2B5E">
        <w:rPr>
          <w:rFonts w:ascii="Arial" w:hAnsi="Arial" w:cs="Arial"/>
          <w:sz w:val="24"/>
          <w:szCs w:val="24"/>
        </w:rPr>
        <w:t>people who share a protected characteristic.</w:t>
      </w:r>
      <w:r w:rsidR="0077286C">
        <w:rPr>
          <w:rFonts w:ascii="Arial" w:hAnsi="Arial" w:cs="Arial"/>
          <w:sz w:val="24"/>
          <w:szCs w:val="24"/>
        </w:rPr>
        <w:t xml:space="preserve"> The </w:t>
      </w:r>
      <w:r w:rsidR="00CA292E">
        <w:rPr>
          <w:rFonts w:ascii="Arial" w:hAnsi="Arial" w:cs="Arial"/>
          <w:sz w:val="24"/>
          <w:szCs w:val="24"/>
        </w:rPr>
        <w:t xml:space="preserve">relevant characteristic is </w:t>
      </w:r>
      <w:r w:rsidR="00CC1D25">
        <w:rPr>
          <w:rFonts w:ascii="Arial" w:hAnsi="Arial" w:cs="Arial"/>
          <w:sz w:val="24"/>
          <w:szCs w:val="24"/>
        </w:rPr>
        <w:t xml:space="preserve">a disability rendering the sufferer less able to use the </w:t>
      </w:r>
      <w:r w:rsidR="00244BC4">
        <w:rPr>
          <w:rFonts w:ascii="Arial" w:hAnsi="Arial" w:cs="Arial"/>
          <w:sz w:val="24"/>
          <w:szCs w:val="24"/>
        </w:rPr>
        <w:t>diverted route</w:t>
      </w:r>
      <w:r w:rsidR="007A7330">
        <w:rPr>
          <w:rFonts w:ascii="Arial" w:hAnsi="Arial" w:cs="Arial"/>
          <w:sz w:val="24"/>
          <w:szCs w:val="24"/>
        </w:rPr>
        <w:t xml:space="preserve"> than people not suffering from the disability</w:t>
      </w:r>
      <w:r w:rsidR="00244BC4">
        <w:rPr>
          <w:rFonts w:ascii="Arial" w:hAnsi="Arial" w:cs="Arial"/>
          <w:sz w:val="24"/>
          <w:szCs w:val="24"/>
        </w:rPr>
        <w:t xml:space="preserve">. </w:t>
      </w:r>
    </w:p>
    <w:p w14:paraId="0C7159F9" w14:textId="0FCAB4FD" w:rsidR="0009717E" w:rsidRDefault="0078353B" w:rsidP="00D830FA">
      <w:pPr>
        <w:pStyle w:val="Style1"/>
        <w:tabs>
          <w:tab w:val="num" w:pos="720"/>
        </w:tabs>
        <w:rPr>
          <w:rFonts w:ascii="Arial" w:hAnsi="Arial" w:cs="Arial"/>
          <w:sz w:val="24"/>
          <w:szCs w:val="24"/>
        </w:rPr>
      </w:pPr>
      <w:r>
        <w:rPr>
          <w:rFonts w:ascii="Arial" w:hAnsi="Arial" w:cs="Arial"/>
          <w:sz w:val="24"/>
          <w:szCs w:val="24"/>
        </w:rPr>
        <w:lastRenderedPageBreak/>
        <w:t xml:space="preserve">I have </w:t>
      </w:r>
      <w:r w:rsidR="009D39F2">
        <w:rPr>
          <w:rFonts w:ascii="Arial" w:hAnsi="Arial" w:cs="Arial"/>
          <w:sz w:val="24"/>
          <w:szCs w:val="24"/>
        </w:rPr>
        <w:t xml:space="preserve">concluded that </w:t>
      </w:r>
      <w:r w:rsidR="00CC50E2">
        <w:rPr>
          <w:rFonts w:ascii="Arial" w:hAnsi="Arial" w:cs="Arial"/>
          <w:sz w:val="24"/>
          <w:szCs w:val="24"/>
        </w:rPr>
        <w:t xml:space="preserve">significant </w:t>
      </w:r>
      <w:r w:rsidR="009D39F2">
        <w:rPr>
          <w:rFonts w:ascii="Arial" w:hAnsi="Arial" w:cs="Arial"/>
          <w:sz w:val="24"/>
          <w:szCs w:val="24"/>
        </w:rPr>
        <w:t>disadvantage w</w:t>
      </w:r>
      <w:r w:rsidR="00CC50E2">
        <w:rPr>
          <w:rFonts w:ascii="Arial" w:hAnsi="Arial" w:cs="Arial"/>
          <w:sz w:val="24"/>
          <w:szCs w:val="24"/>
        </w:rPr>
        <w:t>ould</w:t>
      </w:r>
      <w:r w:rsidR="009D39F2">
        <w:rPr>
          <w:rFonts w:ascii="Arial" w:hAnsi="Arial" w:cs="Arial"/>
          <w:sz w:val="24"/>
          <w:szCs w:val="24"/>
        </w:rPr>
        <w:t xml:space="preserve"> be suffered </w:t>
      </w:r>
      <w:r w:rsidR="00CC50E2">
        <w:rPr>
          <w:rFonts w:ascii="Arial" w:hAnsi="Arial" w:cs="Arial"/>
          <w:sz w:val="24"/>
          <w:szCs w:val="24"/>
        </w:rPr>
        <w:t xml:space="preserve">only </w:t>
      </w:r>
      <w:r w:rsidR="009D39F2">
        <w:rPr>
          <w:rFonts w:ascii="Arial" w:hAnsi="Arial" w:cs="Arial"/>
          <w:sz w:val="24"/>
          <w:szCs w:val="24"/>
        </w:rPr>
        <w:t xml:space="preserve">by those who are currently able to use FP26 but will not be able to </w:t>
      </w:r>
      <w:r w:rsidR="007A7330">
        <w:rPr>
          <w:rFonts w:ascii="Arial" w:hAnsi="Arial" w:cs="Arial"/>
          <w:sz w:val="24"/>
          <w:szCs w:val="24"/>
        </w:rPr>
        <w:t>use</w:t>
      </w:r>
      <w:r w:rsidR="009D39F2">
        <w:rPr>
          <w:rFonts w:ascii="Arial" w:hAnsi="Arial" w:cs="Arial"/>
          <w:sz w:val="24"/>
          <w:szCs w:val="24"/>
        </w:rPr>
        <w:t xml:space="preserve"> diversion</w:t>
      </w:r>
      <w:r w:rsidR="007A7330">
        <w:rPr>
          <w:rFonts w:ascii="Arial" w:hAnsi="Arial" w:cs="Arial"/>
          <w:sz w:val="24"/>
          <w:szCs w:val="24"/>
        </w:rPr>
        <w:t xml:space="preserve"> route</w:t>
      </w:r>
      <w:r w:rsidR="009D39F2">
        <w:rPr>
          <w:rFonts w:ascii="Arial" w:hAnsi="Arial" w:cs="Arial"/>
          <w:sz w:val="24"/>
          <w:szCs w:val="24"/>
        </w:rPr>
        <w:t>.</w:t>
      </w:r>
      <w:r w:rsidR="00E420DD">
        <w:rPr>
          <w:rFonts w:ascii="Arial" w:hAnsi="Arial" w:cs="Arial"/>
          <w:sz w:val="24"/>
          <w:szCs w:val="24"/>
        </w:rPr>
        <w:t xml:space="preserve"> I have further concluded that </w:t>
      </w:r>
      <w:r w:rsidR="0012282A">
        <w:rPr>
          <w:rFonts w:ascii="Arial" w:hAnsi="Arial" w:cs="Arial"/>
          <w:sz w:val="24"/>
          <w:szCs w:val="24"/>
        </w:rPr>
        <w:t xml:space="preserve">the physical </w:t>
      </w:r>
      <w:r w:rsidR="007B2676">
        <w:rPr>
          <w:rFonts w:ascii="Arial" w:hAnsi="Arial" w:cs="Arial"/>
          <w:sz w:val="24"/>
          <w:szCs w:val="24"/>
        </w:rPr>
        <w:t>characteristics</w:t>
      </w:r>
      <w:r w:rsidR="0012282A">
        <w:rPr>
          <w:rFonts w:ascii="Arial" w:hAnsi="Arial" w:cs="Arial"/>
          <w:sz w:val="24"/>
          <w:szCs w:val="24"/>
        </w:rPr>
        <w:t xml:space="preserve"> of </w:t>
      </w:r>
      <w:r w:rsidR="0027467F">
        <w:rPr>
          <w:rFonts w:ascii="Arial" w:hAnsi="Arial" w:cs="Arial"/>
          <w:sz w:val="24"/>
          <w:szCs w:val="24"/>
        </w:rPr>
        <w:t xml:space="preserve">the current route of </w:t>
      </w:r>
      <w:r w:rsidR="0012282A">
        <w:rPr>
          <w:rFonts w:ascii="Arial" w:hAnsi="Arial" w:cs="Arial"/>
          <w:sz w:val="24"/>
          <w:szCs w:val="24"/>
        </w:rPr>
        <w:t>FP26 ar</w:t>
      </w:r>
      <w:r w:rsidR="007B2676">
        <w:rPr>
          <w:rFonts w:ascii="Arial" w:hAnsi="Arial" w:cs="Arial"/>
          <w:sz w:val="24"/>
          <w:szCs w:val="24"/>
        </w:rPr>
        <w:t xml:space="preserve">e </w:t>
      </w:r>
      <w:r w:rsidR="0012282A">
        <w:rPr>
          <w:rFonts w:ascii="Arial" w:hAnsi="Arial" w:cs="Arial"/>
          <w:sz w:val="24"/>
          <w:szCs w:val="24"/>
        </w:rPr>
        <w:t>su</w:t>
      </w:r>
      <w:r w:rsidR="007B2676">
        <w:rPr>
          <w:rFonts w:ascii="Arial" w:hAnsi="Arial" w:cs="Arial"/>
          <w:sz w:val="24"/>
          <w:szCs w:val="24"/>
        </w:rPr>
        <w:t>c</w:t>
      </w:r>
      <w:r w:rsidR="0012282A">
        <w:rPr>
          <w:rFonts w:ascii="Arial" w:hAnsi="Arial" w:cs="Arial"/>
          <w:sz w:val="24"/>
          <w:szCs w:val="24"/>
        </w:rPr>
        <w:t>h</w:t>
      </w:r>
      <w:r w:rsidR="003C7DD8">
        <w:rPr>
          <w:rFonts w:ascii="Arial" w:hAnsi="Arial" w:cs="Arial"/>
          <w:sz w:val="24"/>
          <w:szCs w:val="24"/>
        </w:rPr>
        <w:t xml:space="preserve"> that, </w:t>
      </w:r>
      <w:r w:rsidR="0012282A">
        <w:rPr>
          <w:rFonts w:ascii="Arial" w:hAnsi="Arial" w:cs="Arial"/>
          <w:sz w:val="24"/>
          <w:szCs w:val="24"/>
        </w:rPr>
        <w:t>wh</w:t>
      </w:r>
      <w:r w:rsidR="007B2676">
        <w:rPr>
          <w:rFonts w:ascii="Arial" w:hAnsi="Arial" w:cs="Arial"/>
          <w:sz w:val="24"/>
          <w:szCs w:val="24"/>
        </w:rPr>
        <w:t xml:space="preserve">ether or not the </w:t>
      </w:r>
      <w:r w:rsidR="00EB61B1">
        <w:rPr>
          <w:rFonts w:ascii="Arial" w:hAnsi="Arial" w:cs="Arial"/>
          <w:sz w:val="24"/>
          <w:szCs w:val="24"/>
        </w:rPr>
        <w:t>path</w:t>
      </w:r>
      <w:r w:rsidR="007B2676">
        <w:rPr>
          <w:rFonts w:ascii="Arial" w:hAnsi="Arial" w:cs="Arial"/>
          <w:sz w:val="24"/>
          <w:szCs w:val="24"/>
        </w:rPr>
        <w:t xml:space="preserve"> is</w:t>
      </w:r>
      <w:r w:rsidR="00B16A8D">
        <w:rPr>
          <w:rFonts w:ascii="Arial" w:hAnsi="Arial" w:cs="Arial"/>
          <w:sz w:val="24"/>
          <w:szCs w:val="24"/>
        </w:rPr>
        <w:t xml:space="preserve"> in repair</w:t>
      </w:r>
      <w:r w:rsidR="00DA3D5A">
        <w:rPr>
          <w:rFonts w:ascii="Arial" w:hAnsi="Arial" w:cs="Arial"/>
          <w:sz w:val="24"/>
          <w:szCs w:val="24"/>
        </w:rPr>
        <w:t xml:space="preserve">, </w:t>
      </w:r>
      <w:r w:rsidR="00186AB7">
        <w:rPr>
          <w:rFonts w:ascii="Arial" w:hAnsi="Arial" w:cs="Arial"/>
          <w:sz w:val="24"/>
          <w:szCs w:val="24"/>
        </w:rPr>
        <w:t xml:space="preserve">it is practically inaccessible </w:t>
      </w:r>
      <w:r w:rsidR="00E96054">
        <w:rPr>
          <w:rFonts w:ascii="Arial" w:hAnsi="Arial" w:cs="Arial"/>
          <w:sz w:val="24"/>
          <w:szCs w:val="24"/>
        </w:rPr>
        <w:t xml:space="preserve">to </w:t>
      </w:r>
      <w:r w:rsidR="00E96054" w:rsidRPr="007100E4">
        <w:rPr>
          <w:rFonts w:ascii="Arial" w:hAnsi="Arial" w:cs="Arial"/>
          <w:sz w:val="24"/>
          <w:szCs w:val="24"/>
        </w:rPr>
        <w:t>wheelchair users</w:t>
      </w:r>
      <w:r w:rsidR="000D472B" w:rsidRPr="007100E4">
        <w:rPr>
          <w:rFonts w:ascii="Arial" w:hAnsi="Arial" w:cs="Arial"/>
          <w:sz w:val="24"/>
          <w:szCs w:val="24"/>
        </w:rPr>
        <w:t>. I have also accepted that the diverted route ma</w:t>
      </w:r>
      <w:r w:rsidR="00043886" w:rsidRPr="007100E4">
        <w:rPr>
          <w:rFonts w:ascii="Arial" w:hAnsi="Arial" w:cs="Arial"/>
          <w:sz w:val="24"/>
          <w:szCs w:val="24"/>
        </w:rPr>
        <w:t>y prove</w:t>
      </w:r>
      <w:r w:rsidR="006570A3" w:rsidRPr="007100E4">
        <w:rPr>
          <w:rFonts w:ascii="Arial" w:hAnsi="Arial" w:cs="Arial"/>
          <w:sz w:val="24"/>
          <w:szCs w:val="24"/>
        </w:rPr>
        <w:t xml:space="preserve">, at best, </w:t>
      </w:r>
      <w:r w:rsidR="00043886" w:rsidRPr="007100E4">
        <w:rPr>
          <w:rFonts w:ascii="Arial" w:hAnsi="Arial" w:cs="Arial"/>
          <w:sz w:val="24"/>
          <w:szCs w:val="24"/>
        </w:rPr>
        <w:t>difficult</w:t>
      </w:r>
      <w:r w:rsidR="005811C8" w:rsidRPr="007100E4">
        <w:rPr>
          <w:rFonts w:ascii="Arial" w:hAnsi="Arial" w:cs="Arial"/>
          <w:sz w:val="24"/>
          <w:szCs w:val="24"/>
        </w:rPr>
        <w:t xml:space="preserve"> for a wheelchair user</w:t>
      </w:r>
      <w:r w:rsidR="007A7330" w:rsidRPr="007100E4">
        <w:rPr>
          <w:rFonts w:ascii="Arial" w:hAnsi="Arial" w:cs="Arial"/>
          <w:sz w:val="24"/>
          <w:szCs w:val="24"/>
        </w:rPr>
        <w:t>. Taking these factors together, and put simply,</w:t>
      </w:r>
      <w:r w:rsidR="0001418D" w:rsidRPr="007100E4">
        <w:rPr>
          <w:rFonts w:ascii="Arial" w:hAnsi="Arial" w:cs="Arial"/>
          <w:sz w:val="24"/>
          <w:szCs w:val="24"/>
        </w:rPr>
        <w:t xml:space="preserve"> if the Order is confirmed,</w:t>
      </w:r>
      <w:r w:rsidR="007A7330" w:rsidRPr="007100E4">
        <w:rPr>
          <w:rFonts w:ascii="Arial" w:hAnsi="Arial" w:cs="Arial"/>
          <w:sz w:val="24"/>
          <w:szCs w:val="24"/>
        </w:rPr>
        <w:t xml:space="preserve"> wheelchair users may be unable to use the diverted section of</w:t>
      </w:r>
      <w:r w:rsidR="007A7330">
        <w:rPr>
          <w:rFonts w:ascii="Arial" w:hAnsi="Arial" w:cs="Arial"/>
          <w:sz w:val="24"/>
          <w:szCs w:val="24"/>
        </w:rPr>
        <w:t xml:space="preserve"> FP26 to access the </w:t>
      </w:r>
      <w:r w:rsidR="008F4D3F">
        <w:rPr>
          <w:rFonts w:ascii="Arial" w:hAnsi="Arial" w:cs="Arial"/>
          <w:sz w:val="24"/>
          <w:szCs w:val="24"/>
        </w:rPr>
        <w:t>un-diverted residue</w:t>
      </w:r>
      <w:r w:rsidR="007A7330">
        <w:rPr>
          <w:rFonts w:ascii="Arial" w:hAnsi="Arial" w:cs="Arial"/>
          <w:sz w:val="24"/>
          <w:szCs w:val="24"/>
        </w:rPr>
        <w:t xml:space="preserve"> of the path which is</w:t>
      </w:r>
      <w:r w:rsidR="008F4D3F">
        <w:rPr>
          <w:rFonts w:ascii="Arial" w:hAnsi="Arial" w:cs="Arial"/>
          <w:sz w:val="24"/>
          <w:szCs w:val="24"/>
        </w:rPr>
        <w:t>, and would remain, incapable of being used by them</w:t>
      </w:r>
      <w:r w:rsidR="007A7330">
        <w:rPr>
          <w:rFonts w:ascii="Arial" w:hAnsi="Arial" w:cs="Arial"/>
          <w:sz w:val="24"/>
          <w:szCs w:val="24"/>
        </w:rPr>
        <w:t>.</w:t>
      </w:r>
      <w:r w:rsidR="008F4D3F">
        <w:rPr>
          <w:rFonts w:ascii="Arial" w:hAnsi="Arial" w:cs="Arial"/>
          <w:sz w:val="24"/>
          <w:szCs w:val="24"/>
        </w:rPr>
        <w:t xml:space="preserve"> On this analysis those members of the public will suffer no disadvantage. </w:t>
      </w:r>
      <w:r w:rsidR="007A7330">
        <w:rPr>
          <w:rFonts w:ascii="Arial" w:hAnsi="Arial" w:cs="Arial"/>
          <w:sz w:val="24"/>
          <w:szCs w:val="24"/>
        </w:rPr>
        <w:t xml:space="preserve"> This is </w:t>
      </w:r>
      <w:r w:rsidR="00BF6DF9">
        <w:rPr>
          <w:rFonts w:ascii="Arial" w:hAnsi="Arial" w:cs="Arial"/>
          <w:sz w:val="24"/>
          <w:szCs w:val="24"/>
        </w:rPr>
        <w:t xml:space="preserve">relevant to </w:t>
      </w:r>
      <w:r w:rsidR="007A7330">
        <w:rPr>
          <w:rFonts w:ascii="Arial" w:hAnsi="Arial" w:cs="Arial"/>
          <w:sz w:val="24"/>
          <w:szCs w:val="24"/>
        </w:rPr>
        <w:t xml:space="preserve">the context within which </w:t>
      </w:r>
      <w:r w:rsidR="008F4D3F">
        <w:rPr>
          <w:rFonts w:ascii="Arial" w:hAnsi="Arial" w:cs="Arial"/>
          <w:sz w:val="24"/>
          <w:szCs w:val="24"/>
        </w:rPr>
        <w:t xml:space="preserve">the </w:t>
      </w:r>
      <w:r w:rsidR="007A7330">
        <w:rPr>
          <w:rFonts w:ascii="Arial" w:hAnsi="Arial" w:cs="Arial"/>
          <w:sz w:val="24"/>
          <w:szCs w:val="24"/>
        </w:rPr>
        <w:t xml:space="preserve">PSED must be </w:t>
      </w:r>
      <w:r w:rsidR="00DC0B39">
        <w:rPr>
          <w:rFonts w:ascii="Arial" w:hAnsi="Arial" w:cs="Arial"/>
          <w:sz w:val="24"/>
          <w:szCs w:val="24"/>
        </w:rPr>
        <w:t>appli</w:t>
      </w:r>
      <w:r w:rsidR="007A7330">
        <w:rPr>
          <w:rFonts w:ascii="Arial" w:hAnsi="Arial" w:cs="Arial"/>
          <w:sz w:val="24"/>
          <w:szCs w:val="24"/>
        </w:rPr>
        <w:t>ed.</w:t>
      </w:r>
    </w:p>
    <w:p w14:paraId="168F3EC5" w14:textId="15E6985D" w:rsidR="00E10463" w:rsidRDefault="00232093" w:rsidP="00D830FA">
      <w:pPr>
        <w:pStyle w:val="Style1"/>
        <w:tabs>
          <w:tab w:val="num" w:pos="720"/>
        </w:tabs>
        <w:rPr>
          <w:rFonts w:ascii="Arial" w:hAnsi="Arial" w:cs="Arial"/>
          <w:sz w:val="24"/>
          <w:szCs w:val="24"/>
        </w:rPr>
      </w:pPr>
      <w:r>
        <w:rPr>
          <w:rFonts w:ascii="Arial" w:hAnsi="Arial" w:cs="Arial"/>
          <w:sz w:val="24"/>
          <w:szCs w:val="24"/>
        </w:rPr>
        <w:t>Having considered the position of wheelchair users</w:t>
      </w:r>
      <w:r w:rsidR="00B53FB5">
        <w:rPr>
          <w:rFonts w:ascii="Arial" w:hAnsi="Arial" w:cs="Arial"/>
          <w:sz w:val="24"/>
          <w:szCs w:val="24"/>
        </w:rPr>
        <w:t xml:space="preserve"> I must </w:t>
      </w:r>
      <w:r w:rsidR="00CF582F">
        <w:rPr>
          <w:rFonts w:ascii="Arial" w:hAnsi="Arial" w:cs="Arial"/>
          <w:sz w:val="24"/>
          <w:szCs w:val="24"/>
        </w:rPr>
        <w:t>assess</w:t>
      </w:r>
      <w:r w:rsidR="00B53FB5">
        <w:rPr>
          <w:rFonts w:ascii="Arial" w:hAnsi="Arial" w:cs="Arial"/>
          <w:sz w:val="24"/>
          <w:szCs w:val="24"/>
        </w:rPr>
        <w:t xml:space="preserve"> whether there is any other group who will be disadvantaged by the diversion. </w:t>
      </w:r>
      <w:r w:rsidR="00151797">
        <w:rPr>
          <w:rFonts w:ascii="Arial" w:hAnsi="Arial" w:cs="Arial"/>
          <w:sz w:val="24"/>
          <w:szCs w:val="24"/>
        </w:rPr>
        <w:t>I</w:t>
      </w:r>
      <w:r w:rsidR="008F4D3F">
        <w:rPr>
          <w:rFonts w:ascii="Arial" w:hAnsi="Arial" w:cs="Arial"/>
          <w:sz w:val="24"/>
          <w:szCs w:val="24"/>
        </w:rPr>
        <w:t xml:space="preserve"> have accepted that the diversion of the path over the embankment will result in all users having to ascend and descend a slope that does not currently exist. This may be regarded as disadvantageous to all users</w:t>
      </w:r>
      <w:r w:rsidR="004466A7">
        <w:rPr>
          <w:rFonts w:ascii="Arial" w:hAnsi="Arial" w:cs="Arial"/>
          <w:sz w:val="24"/>
          <w:szCs w:val="24"/>
        </w:rPr>
        <w:t xml:space="preserve"> but does not engage the PSED unless it affects one group of users more than others. I accept there will be some who will find the steps more of an obstacle than others and, to the extent this is attributable to a protected characteristic, it is necessary for </w:t>
      </w:r>
      <w:r w:rsidR="00944658">
        <w:rPr>
          <w:rFonts w:ascii="Arial" w:hAnsi="Arial" w:cs="Arial"/>
          <w:sz w:val="24"/>
          <w:szCs w:val="24"/>
        </w:rPr>
        <w:t>me to conclude whether</w:t>
      </w:r>
      <w:r w:rsidR="004466A7">
        <w:rPr>
          <w:rFonts w:ascii="Arial" w:hAnsi="Arial" w:cs="Arial"/>
          <w:sz w:val="24"/>
          <w:szCs w:val="24"/>
        </w:rPr>
        <w:t xml:space="preserve"> the PSED</w:t>
      </w:r>
      <w:r w:rsidR="00944658">
        <w:rPr>
          <w:rFonts w:ascii="Arial" w:hAnsi="Arial" w:cs="Arial"/>
          <w:sz w:val="24"/>
          <w:szCs w:val="24"/>
        </w:rPr>
        <w:t xml:space="preserve"> is engaged</w:t>
      </w:r>
      <w:r w:rsidR="004466A7">
        <w:rPr>
          <w:rFonts w:ascii="Arial" w:hAnsi="Arial" w:cs="Arial"/>
          <w:sz w:val="24"/>
          <w:szCs w:val="24"/>
        </w:rPr>
        <w:t>.</w:t>
      </w:r>
    </w:p>
    <w:p w14:paraId="61121373" w14:textId="1650F81C" w:rsidR="008F4D3F" w:rsidRPr="00343A3B" w:rsidRDefault="0027114D" w:rsidP="00D830FA">
      <w:pPr>
        <w:pStyle w:val="Style1"/>
        <w:tabs>
          <w:tab w:val="num" w:pos="720"/>
        </w:tabs>
        <w:rPr>
          <w:rFonts w:ascii="Arial" w:hAnsi="Arial" w:cs="Arial"/>
          <w:sz w:val="24"/>
          <w:szCs w:val="24"/>
        </w:rPr>
      </w:pPr>
      <w:r>
        <w:rPr>
          <w:rFonts w:ascii="Arial" w:hAnsi="Arial" w:cs="Arial"/>
          <w:sz w:val="24"/>
          <w:szCs w:val="24"/>
        </w:rPr>
        <w:t xml:space="preserve">The only evidence </w:t>
      </w:r>
      <w:r w:rsidR="006E61DC">
        <w:rPr>
          <w:rFonts w:ascii="Arial" w:hAnsi="Arial" w:cs="Arial"/>
          <w:sz w:val="24"/>
          <w:szCs w:val="24"/>
        </w:rPr>
        <w:t>from</w:t>
      </w:r>
      <w:r w:rsidR="001604B5">
        <w:rPr>
          <w:rFonts w:ascii="Arial" w:hAnsi="Arial" w:cs="Arial"/>
          <w:sz w:val="24"/>
          <w:szCs w:val="24"/>
        </w:rPr>
        <w:t xml:space="preserve"> </w:t>
      </w:r>
      <w:r w:rsidR="00F0411E">
        <w:rPr>
          <w:rFonts w:ascii="Arial" w:hAnsi="Arial" w:cs="Arial"/>
          <w:sz w:val="24"/>
          <w:szCs w:val="24"/>
        </w:rPr>
        <w:t xml:space="preserve">a non-wheelchair user who </w:t>
      </w:r>
      <w:r w:rsidR="006E61DC">
        <w:rPr>
          <w:rFonts w:ascii="Arial" w:hAnsi="Arial" w:cs="Arial"/>
          <w:sz w:val="24"/>
          <w:szCs w:val="24"/>
        </w:rPr>
        <w:t>considered that he would not be able to use the diversion route, but can use t</w:t>
      </w:r>
      <w:r w:rsidR="00C238C5">
        <w:rPr>
          <w:rFonts w:ascii="Arial" w:hAnsi="Arial" w:cs="Arial"/>
          <w:sz w:val="24"/>
          <w:szCs w:val="24"/>
        </w:rPr>
        <w:t>h</w:t>
      </w:r>
      <w:r w:rsidR="006E61DC">
        <w:rPr>
          <w:rFonts w:ascii="Arial" w:hAnsi="Arial" w:cs="Arial"/>
          <w:sz w:val="24"/>
          <w:szCs w:val="24"/>
        </w:rPr>
        <w:t xml:space="preserve">e existing route, </w:t>
      </w:r>
      <w:r w:rsidR="00C238C5">
        <w:rPr>
          <w:rFonts w:ascii="Arial" w:hAnsi="Arial" w:cs="Arial"/>
          <w:sz w:val="24"/>
          <w:szCs w:val="24"/>
        </w:rPr>
        <w:t xml:space="preserve">came from the cancer suffered referred to earlier. </w:t>
      </w:r>
      <w:r w:rsidR="00F75F09">
        <w:rPr>
          <w:rFonts w:ascii="Arial" w:hAnsi="Arial" w:cs="Arial"/>
          <w:sz w:val="24"/>
          <w:szCs w:val="24"/>
        </w:rPr>
        <w:t xml:space="preserve">He was concerned that the </w:t>
      </w:r>
      <w:r w:rsidR="007C2A32">
        <w:rPr>
          <w:rFonts w:ascii="Arial" w:hAnsi="Arial" w:cs="Arial"/>
          <w:sz w:val="24"/>
          <w:szCs w:val="24"/>
        </w:rPr>
        <w:t>gradient of the stepped ramp would be too much for him</w:t>
      </w:r>
      <w:r w:rsidR="002C7E3D">
        <w:rPr>
          <w:rFonts w:ascii="Arial" w:hAnsi="Arial" w:cs="Arial"/>
          <w:sz w:val="24"/>
          <w:szCs w:val="24"/>
        </w:rPr>
        <w:t xml:space="preserve">. I accept that for this </w:t>
      </w:r>
      <w:r w:rsidR="005227D1">
        <w:rPr>
          <w:rFonts w:ascii="Arial" w:hAnsi="Arial" w:cs="Arial"/>
          <w:sz w:val="24"/>
          <w:szCs w:val="24"/>
        </w:rPr>
        <w:t xml:space="preserve">person, and others </w:t>
      </w:r>
      <w:r w:rsidR="005227D1" w:rsidRPr="00343A3B">
        <w:rPr>
          <w:rFonts w:ascii="Arial" w:hAnsi="Arial" w:cs="Arial"/>
          <w:sz w:val="24"/>
          <w:szCs w:val="24"/>
        </w:rPr>
        <w:t xml:space="preserve">with similar </w:t>
      </w:r>
      <w:r w:rsidR="00343A3B" w:rsidRPr="00343A3B">
        <w:rPr>
          <w:rFonts w:ascii="Arial" w:hAnsi="Arial" w:cs="Arial"/>
          <w:sz w:val="24"/>
          <w:szCs w:val="24"/>
        </w:rPr>
        <w:t>mobil</w:t>
      </w:r>
      <w:r w:rsidR="005227D1" w:rsidRPr="00343A3B">
        <w:rPr>
          <w:rFonts w:ascii="Arial" w:hAnsi="Arial" w:cs="Arial"/>
          <w:sz w:val="24"/>
          <w:szCs w:val="24"/>
        </w:rPr>
        <w:t>ity</w:t>
      </w:r>
      <w:r w:rsidR="00343A3B" w:rsidRPr="00343A3B">
        <w:rPr>
          <w:rFonts w:ascii="Arial" w:hAnsi="Arial" w:cs="Arial"/>
          <w:sz w:val="24"/>
          <w:szCs w:val="24"/>
        </w:rPr>
        <w:t xml:space="preserve"> issues</w:t>
      </w:r>
      <w:r w:rsidR="005227D1" w:rsidRPr="00343A3B">
        <w:rPr>
          <w:rFonts w:ascii="Arial" w:hAnsi="Arial" w:cs="Arial"/>
          <w:sz w:val="24"/>
          <w:szCs w:val="24"/>
        </w:rPr>
        <w:t>, the diversion will be disadvantageous.</w:t>
      </w:r>
    </w:p>
    <w:p w14:paraId="3A46C2F0" w14:textId="3D475ECD" w:rsidR="00F33D1A" w:rsidRPr="00F719B4" w:rsidRDefault="00F33D1A" w:rsidP="00F33D1A">
      <w:pPr>
        <w:pStyle w:val="Style1"/>
        <w:numPr>
          <w:ilvl w:val="0"/>
          <w:numId w:val="0"/>
        </w:numPr>
        <w:tabs>
          <w:tab w:val="num" w:pos="720"/>
        </w:tabs>
        <w:ind w:left="431"/>
        <w:rPr>
          <w:rFonts w:ascii="Arial" w:hAnsi="Arial" w:cs="Arial"/>
          <w:i/>
          <w:iCs/>
          <w:sz w:val="24"/>
          <w:szCs w:val="24"/>
        </w:rPr>
      </w:pPr>
      <w:r w:rsidRPr="00F719B4">
        <w:rPr>
          <w:rFonts w:ascii="Arial" w:hAnsi="Arial" w:cs="Arial"/>
          <w:i/>
          <w:iCs/>
          <w:sz w:val="24"/>
          <w:szCs w:val="24"/>
        </w:rPr>
        <w:t>Was the PSED complied with</w:t>
      </w:r>
      <w:r w:rsidR="0040701C" w:rsidRPr="00F719B4">
        <w:rPr>
          <w:rFonts w:ascii="Arial" w:hAnsi="Arial" w:cs="Arial"/>
          <w:i/>
          <w:iCs/>
          <w:sz w:val="24"/>
          <w:szCs w:val="24"/>
        </w:rPr>
        <w:t>?</w:t>
      </w:r>
    </w:p>
    <w:p w14:paraId="4B42EDC8" w14:textId="60F3375A" w:rsidR="007A7330" w:rsidRDefault="007A7330" w:rsidP="00D830FA">
      <w:pPr>
        <w:pStyle w:val="Style1"/>
        <w:tabs>
          <w:tab w:val="num" w:pos="720"/>
        </w:tabs>
        <w:rPr>
          <w:rFonts w:ascii="Arial" w:hAnsi="Arial" w:cs="Arial"/>
          <w:sz w:val="24"/>
          <w:szCs w:val="24"/>
        </w:rPr>
      </w:pPr>
      <w:r>
        <w:rPr>
          <w:rFonts w:ascii="Arial" w:hAnsi="Arial" w:cs="Arial"/>
          <w:sz w:val="24"/>
          <w:szCs w:val="24"/>
        </w:rPr>
        <w:t>I have to assess whether the PSED was complied with at the time when the works for which planning permission has been given were under consideration</w:t>
      </w:r>
      <w:r w:rsidR="006E2A75">
        <w:rPr>
          <w:rFonts w:ascii="Arial" w:hAnsi="Arial" w:cs="Arial"/>
          <w:sz w:val="24"/>
          <w:szCs w:val="24"/>
        </w:rPr>
        <w:t>,</w:t>
      </w:r>
      <w:r>
        <w:rPr>
          <w:rFonts w:ascii="Arial" w:hAnsi="Arial" w:cs="Arial"/>
          <w:sz w:val="24"/>
          <w:szCs w:val="24"/>
        </w:rPr>
        <w:t xml:space="preserve"> at the time the decision </w:t>
      </w:r>
      <w:r w:rsidR="00CC50E2">
        <w:rPr>
          <w:rFonts w:ascii="Arial" w:hAnsi="Arial" w:cs="Arial"/>
          <w:sz w:val="24"/>
          <w:szCs w:val="24"/>
        </w:rPr>
        <w:t xml:space="preserve">to grant permission </w:t>
      </w:r>
      <w:r>
        <w:rPr>
          <w:rFonts w:ascii="Arial" w:hAnsi="Arial" w:cs="Arial"/>
          <w:sz w:val="24"/>
          <w:szCs w:val="24"/>
        </w:rPr>
        <w:t>was made</w:t>
      </w:r>
      <w:r w:rsidR="00CC50E2">
        <w:rPr>
          <w:rFonts w:ascii="Arial" w:hAnsi="Arial" w:cs="Arial"/>
          <w:sz w:val="24"/>
          <w:szCs w:val="24"/>
        </w:rPr>
        <w:t xml:space="preserve"> and when the diversion order was made</w:t>
      </w:r>
      <w:r w:rsidR="00A72713">
        <w:rPr>
          <w:rFonts w:ascii="Arial" w:hAnsi="Arial" w:cs="Arial"/>
          <w:sz w:val="24"/>
          <w:szCs w:val="24"/>
        </w:rPr>
        <w:t xml:space="preserve"> and at this confirmation stage</w:t>
      </w:r>
      <w:r w:rsidR="00CC50E2">
        <w:rPr>
          <w:rFonts w:ascii="Arial" w:hAnsi="Arial" w:cs="Arial"/>
          <w:sz w:val="24"/>
          <w:szCs w:val="24"/>
        </w:rPr>
        <w:t>.</w:t>
      </w:r>
    </w:p>
    <w:p w14:paraId="34558375" w14:textId="3C1CE93E" w:rsidR="00F01EAE" w:rsidRDefault="00CC50E2" w:rsidP="00D830FA">
      <w:pPr>
        <w:pStyle w:val="Style1"/>
        <w:tabs>
          <w:tab w:val="num" w:pos="720"/>
        </w:tabs>
        <w:rPr>
          <w:rFonts w:ascii="Arial" w:hAnsi="Arial" w:cs="Arial"/>
          <w:sz w:val="24"/>
          <w:szCs w:val="24"/>
        </w:rPr>
      </w:pPr>
      <w:r>
        <w:rPr>
          <w:rFonts w:ascii="Arial" w:hAnsi="Arial" w:cs="Arial"/>
          <w:sz w:val="24"/>
          <w:szCs w:val="24"/>
        </w:rPr>
        <w:t>The Objectors argue that, to the extent that the PSED was considered at these times, such consideration was cursory and did not meet the requirement for rigour and open-mindedness. The countervailing argument on behalf of the Applicant is that the factual context dictates that it would not have been reasonable to require the decision maker to engage in a more substantive exercise.</w:t>
      </w:r>
    </w:p>
    <w:p w14:paraId="1593A213" w14:textId="18D99201" w:rsidR="00CC50E2" w:rsidRDefault="00F01EAE" w:rsidP="00D830FA">
      <w:pPr>
        <w:pStyle w:val="Style1"/>
        <w:tabs>
          <w:tab w:val="num" w:pos="720"/>
        </w:tabs>
        <w:rPr>
          <w:rFonts w:ascii="Arial" w:hAnsi="Arial" w:cs="Arial"/>
          <w:sz w:val="24"/>
          <w:szCs w:val="24"/>
        </w:rPr>
      </w:pPr>
      <w:r>
        <w:rPr>
          <w:rFonts w:ascii="Arial" w:hAnsi="Arial" w:cs="Arial"/>
          <w:sz w:val="24"/>
          <w:szCs w:val="24"/>
        </w:rPr>
        <w:t>I accept that consideration was given to the PSED by the planning officer when preparing the report to the committee for the planning application and by the public rights of way officer in relation to the diversion order and extracts from those reports are set out earlier. In both cases the officer</w:t>
      </w:r>
      <w:r w:rsidR="00D21674">
        <w:rPr>
          <w:rFonts w:ascii="Arial" w:hAnsi="Arial" w:cs="Arial"/>
          <w:sz w:val="24"/>
          <w:szCs w:val="24"/>
        </w:rPr>
        <w:t xml:space="preserve"> specifically recognised </w:t>
      </w:r>
      <w:r w:rsidR="000A5E17">
        <w:rPr>
          <w:rFonts w:ascii="Arial" w:hAnsi="Arial" w:cs="Arial"/>
          <w:sz w:val="24"/>
          <w:szCs w:val="24"/>
        </w:rPr>
        <w:t>the relevance and application of the duty</w:t>
      </w:r>
      <w:r w:rsidR="009125FA">
        <w:rPr>
          <w:rFonts w:ascii="Arial" w:hAnsi="Arial" w:cs="Arial"/>
          <w:sz w:val="24"/>
          <w:szCs w:val="24"/>
        </w:rPr>
        <w:t xml:space="preserve"> and </w:t>
      </w:r>
      <w:r w:rsidR="00430D6D">
        <w:rPr>
          <w:rFonts w:ascii="Arial" w:hAnsi="Arial" w:cs="Arial"/>
          <w:sz w:val="24"/>
          <w:szCs w:val="24"/>
        </w:rPr>
        <w:t xml:space="preserve">the need to </w:t>
      </w:r>
      <w:r w:rsidR="009125FA">
        <w:rPr>
          <w:rFonts w:ascii="Arial" w:hAnsi="Arial" w:cs="Arial"/>
          <w:sz w:val="24"/>
          <w:szCs w:val="24"/>
        </w:rPr>
        <w:t>consider</w:t>
      </w:r>
      <w:r w:rsidR="001F2592">
        <w:rPr>
          <w:rFonts w:ascii="Arial" w:hAnsi="Arial" w:cs="Arial"/>
          <w:sz w:val="24"/>
          <w:szCs w:val="24"/>
        </w:rPr>
        <w:t xml:space="preserve"> </w:t>
      </w:r>
      <w:r w:rsidR="00FE419D">
        <w:rPr>
          <w:rFonts w:ascii="Arial" w:hAnsi="Arial" w:cs="Arial"/>
          <w:sz w:val="24"/>
          <w:szCs w:val="24"/>
        </w:rPr>
        <w:t>what</w:t>
      </w:r>
      <w:r w:rsidR="00507D39">
        <w:rPr>
          <w:rFonts w:ascii="Arial" w:hAnsi="Arial" w:cs="Arial"/>
          <w:sz w:val="24"/>
          <w:szCs w:val="24"/>
        </w:rPr>
        <w:t>,</w:t>
      </w:r>
      <w:r w:rsidR="00FE419D">
        <w:rPr>
          <w:rFonts w:ascii="Arial" w:hAnsi="Arial" w:cs="Arial"/>
          <w:sz w:val="24"/>
          <w:szCs w:val="24"/>
        </w:rPr>
        <w:t xml:space="preserve"> if anything, could be done to </w:t>
      </w:r>
      <w:r w:rsidR="007846D8">
        <w:rPr>
          <w:rFonts w:ascii="Arial" w:hAnsi="Arial" w:cs="Arial"/>
          <w:sz w:val="24"/>
          <w:szCs w:val="24"/>
        </w:rPr>
        <w:t>avoid or limit any detriment in terms of accessibility.</w:t>
      </w:r>
      <w:r w:rsidR="009125FA">
        <w:rPr>
          <w:rFonts w:ascii="Arial" w:hAnsi="Arial" w:cs="Arial"/>
          <w:sz w:val="24"/>
          <w:szCs w:val="24"/>
        </w:rPr>
        <w:t xml:space="preserve"> </w:t>
      </w:r>
      <w:r w:rsidR="00E46C77">
        <w:rPr>
          <w:rFonts w:ascii="Arial" w:hAnsi="Arial" w:cs="Arial"/>
          <w:sz w:val="24"/>
          <w:szCs w:val="24"/>
        </w:rPr>
        <w:t xml:space="preserve"> T</w:t>
      </w:r>
      <w:r>
        <w:rPr>
          <w:rFonts w:ascii="Arial" w:hAnsi="Arial" w:cs="Arial"/>
          <w:sz w:val="24"/>
          <w:szCs w:val="24"/>
        </w:rPr>
        <w:t xml:space="preserve">he topography and physical characteristics of FP26 </w:t>
      </w:r>
      <w:r w:rsidR="004C5BF3">
        <w:rPr>
          <w:rFonts w:ascii="Arial" w:hAnsi="Arial" w:cs="Arial"/>
          <w:sz w:val="24"/>
          <w:szCs w:val="24"/>
        </w:rPr>
        <w:t>were identified as factors</w:t>
      </w:r>
      <w:r>
        <w:rPr>
          <w:rFonts w:ascii="Arial" w:hAnsi="Arial" w:cs="Arial"/>
          <w:sz w:val="24"/>
          <w:szCs w:val="24"/>
        </w:rPr>
        <w:t xml:space="preserve"> limit</w:t>
      </w:r>
      <w:r w:rsidR="00733FA8">
        <w:rPr>
          <w:rFonts w:ascii="Arial" w:hAnsi="Arial" w:cs="Arial"/>
          <w:sz w:val="24"/>
          <w:szCs w:val="24"/>
        </w:rPr>
        <w:t xml:space="preserve">ing </w:t>
      </w:r>
      <w:r>
        <w:rPr>
          <w:rFonts w:ascii="Arial" w:hAnsi="Arial" w:cs="Arial"/>
          <w:sz w:val="24"/>
          <w:szCs w:val="24"/>
        </w:rPr>
        <w:t>th</w:t>
      </w:r>
      <w:r w:rsidR="00137A1E">
        <w:rPr>
          <w:rFonts w:ascii="Arial" w:hAnsi="Arial" w:cs="Arial"/>
          <w:sz w:val="24"/>
          <w:szCs w:val="24"/>
        </w:rPr>
        <w:t>e ability of certain</w:t>
      </w:r>
      <w:r>
        <w:rPr>
          <w:rFonts w:ascii="Arial" w:hAnsi="Arial" w:cs="Arial"/>
          <w:sz w:val="24"/>
          <w:szCs w:val="24"/>
        </w:rPr>
        <w:t xml:space="preserve"> member</w:t>
      </w:r>
      <w:r w:rsidR="0044495C">
        <w:rPr>
          <w:rFonts w:ascii="Arial" w:hAnsi="Arial" w:cs="Arial"/>
          <w:sz w:val="24"/>
          <w:szCs w:val="24"/>
        </w:rPr>
        <w:t>s</w:t>
      </w:r>
      <w:r>
        <w:rPr>
          <w:rFonts w:ascii="Arial" w:hAnsi="Arial" w:cs="Arial"/>
          <w:sz w:val="24"/>
          <w:szCs w:val="24"/>
        </w:rPr>
        <w:t xml:space="preserve"> of the publi</w:t>
      </w:r>
      <w:r w:rsidR="00B504A5">
        <w:rPr>
          <w:rFonts w:ascii="Arial" w:hAnsi="Arial" w:cs="Arial"/>
          <w:sz w:val="24"/>
          <w:szCs w:val="24"/>
        </w:rPr>
        <w:t>c</w:t>
      </w:r>
      <w:r>
        <w:rPr>
          <w:rFonts w:ascii="Arial" w:hAnsi="Arial" w:cs="Arial"/>
          <w:sz w:val="24"/>
          <w:szCs w:val="24"/>
        </w:rPr>
        <w:t xml:space="preserve"> to use</w:t>
      </w:r>
      <w:r w:rsidR="00EB0AAD">
        <w:rPr>
          <w:rFonts w:ascii="Arial" w:hAnsi="Arial" w:cs="Arial"/>
          <w:sz w:val="24"/>
          <w:szCs w:val="24"/>
        </w:rPr>
        <w:t xml:space="preserve"> </w:t>
      </w:r>
      <w:r>
        <w:rPr>
          <w:rFonts w:ascii="Arial" w:hAnsi="Arial" w:cs="Arial"/>
          <w:sz w:val="24"/>
          <w:szCs w:val="24"/>
        </w:rPr>
        <w:t xml:space="preserve">the </w:t>
      </w:r>
      <w:r w:rsidR="004210CC">
        <w:rPr>
          <w:rFonts w:ascii="Arial" w:hAnsi="Arial" w:cs="Arial"/>
          <w:sz w:val="24"/>
          <w:szCs w:val="24"/>
        </w:rPr>
        <w:t>existing path</w:t>
      </w:r>
      <w:r w:rsidR="00137A1E">
        <w:rPr>
          <w:rFonts w:ascii="Arial" w:hAnsi="Arial" w:cs="Arial"/>
          <w:sz w:val="24"/>
          <w:szCs w:val="24"/>
        </w:rPr>
        <w:t>.</w:t>
      </w:r>
      <w:r w:rsidR="00B504A5">
        <w:rPr>
          <w:rFonts w:ascii="Arial" w:hAnsi="Arial" w:cs="Arial"/>
          <w:sz w:val="24"/>
          <w:szCs w:val="24"/>
        </w:rPr>
        <w:t xml:space="preserve"> T</w:t>
      </w:r>
      <w:r w:rsidR="00EB0AAD">
        <w:rPr>
          <w:rFonts w:ascii="Arial" w:hAnsi="Arial" w:cs="Arial"/>
          <w:sz w:val="24"/>
          <w:szCs w:val="24"/>
        </w:rPr>
        <w:t xml:space="preserve">heir assessment of the impact of the diversion was made against this context. </w:t>
      </w:r>
      <w:r>
        <w:rPr>
          <w:rFonts w:ascii="Arial" w:hAnsi="Arial" w:cs="Arial"/>
          <w:sz w:val="24"/>
          <w:szCs w:val="24"/>
        </w:rPr>
        <w:t xml:space="preserve"> </w:t>
      </w:r>
    </w:p>
    <w:p w14:paraId="094133B8" w14:textId="77777777" w:rsidR="00256629" w:rsidRDefault="00032A18" w:rsidP="00D830FA">
      <w:pPr>
        <w:pStyle w:val="Style1"/>
        <w:tabs>
          <w:tab w:val="num" w:pos="720"/>
        </w:tabs>
        <w:rPr>
          <w:rFonts w:ascii="Arial" w:hAnsi="Arial" w:cs="Arial"/>
          <w:sz w:val="24"/>
          <w:szCs w:val="24"/>
        </w:rPr>
      </w:pPr>
      <w:r>
        <w:rPr>
          <w:rFonts w:ascii="Arial" w:hAnsi="Arial" w:cs="Arial"/>
          <w:sz w:val="24"/>
          <w:szCs w:val="24"/>
        </w:rPr>
        <w:t xml:space="preserve">Can it be said that the duty was applied with rigour and an open mind? </w:t>
      </w:r>
      <w:r w:rsidR="0098444C">
        <w:rPr>
          <w:rFonts w:ascii="Arial" w:hAnsi="Arial" w:cs="Arial"/>
          <w:sz w:val="24"/>
          <w:szCs w:val="24"/>
        </w:rPr>
        <w:t xml:space="preserve">In both cases the </w:t>
      </w:r>
      <w:r w:rsidR="00E72642">
        <w:rPr>
          <w:rFonts w:ascii="Arial" w:hAnsi="Arial" w:cs="Arial"/>
          <w:sz w:val="24"/>
          <w:szCs w:val="24"/>
        </w:rPr>
        <w:t>purpose of the duty was recognised</w:t>
      </w:r>
      <w:r w:rsidR="00581F4A">
        <w:rPr>
          <w:rFonts w:ascii="Arial" w:hAnsi="Arial" w:cs="Arial"/>
          <w:sz w:val="24"/>
          <w:szCs w:val="24"/>
        </w:rPr>
        <w:t xml:space="preserve"> as were the </w:t>
      </w:r>
      <w:r w:rsidR="009500C5">
        <w:rPr>
          <w:rFonts w:ascii="Arial" w:hAnsi="Arial" w:cs="Arial"/>
          <w:sz w:val="24"/>
          <w:szCs w:val="24"/>
        </w:rPr>
        <w:t xml:space="preserve">particular facts and constraints of the existing FP26. </w:t>
      </w:r>
      <w:r w:rsidR="00B45155">
        <w:rPr>
          <w:rFonts w:ascii="Arial" w:hAnsi="Arial" w:cs="Arial"/>
          <w:sz w:val="24"/>
          <w:szCs w:val="24"/>
        </w:rPr>
        <w:t xml:space="preserve">I accept that the </w:t>
      </w:r>
      <w:r w:rsidR="00993EA7">
        <w:rPr>
          <w:rFonts w:ascii="Arial" w:hAnsi="Arial" w:cs="Arial"/>
          <w:sz w:val="24"/>
          <w:szCs w:val="24"/>
        </w:rPr>
        <w:t xml:space="preserve">reports </w:t>
      </w:r>
      <w:r w:rsidR="00D359D8">
        <w:rPr>
          <w:rFonts w:ascii="Arial" w:hAnsi="Arial" w:cs="Arial"/>
          <w:sz w:val="24"/>
          <w:szCs w:val="24"/>
        </w:rPr>
        <w:t>deal with the duty in</w:t>
      </w:r>
      <w:r w:rsidR="00361258">
        <w:rPr>
          <w:rFonts w:ascii="Arial" w:hAnsi="Arial" w:cs="Arial"/>
          <w:sz w:val="24"/>
          <w:szCs w:val="24"/>
        </w:rPr>
        <w:t xml:space="preserve"> an </w:t>
      </w:r>
      <w:r w:rsidR="00361258">
        <w:rPr>
          <w:rFonts w:ascii="Arial" w:hAnsi="Arial" w:cs="Arial"/>
          <w:sz w:val="24"/>
          <w:szCs w:val="24"/>
        </w:rPr>
        <w:lastRenderedPageBreak/>
        <w:t>apparently cursory manner, but it is necessary to look behind this to assess whether the du</w:t>
      </w:r>
      <w:r w:rsidR="00ED4C8B">
        <w:rPr>
          <w:rFonts w:ascii="Arial" w:hAnsi="Arial" w:cs="Arial"/>
          <w:sz w:val="24"/>
          <w:szCs w:val="24"/>
        </w:rPr>
        <w:t xml:space="preserve">ty has been </w:t>
      </w:r>
      <w:r w:rsidR="00A03296">
        <w:rPr>
          <w:rFonts w:ascii="Arial" w:hAnsi="Arial" w:cs="Arial"/>
          <w:sz w:val="24"/>
          <w:szCs w:val="24"/>
        </w:rPr>
        <w:t xml:space="preserve">met </w:t>
      </w:r>
      <w:r w:rsidR="00ED4C8B">
        <w:rPr>
          <w:rFonts w:ascii="Arial" w:hAnsi="Arial" w:cs="Arial"/>
          <w:sz w:val="24"/>
          <w:szCs w:val="24"/>
        </w:rPr>
        <w:t xml:space="preserve">substantively. </w:t>
      </w:r>
    </w:p>
    <w:p w14:paraId="7AD0A796" w14:textId="0845F5EC" w:rsidR="00032A18" w:rsidRPr="00FC43BF" w:rsidRDefault="001D5766" w:rsidP="00FC43BF">
      <w:pPr>
        <w:pStyle w:val="Style1"/>
        <w:tabs>
          <w:tab w:val="num" w:pos="720"/>
        </w:tabs>
        <w:rPr>
          <w:rFonts w:ascii="Arial" w:hAnsi="Arial" w:cs="Arial"/>
          <w:sz w:val="24"/>
          <w:szCs w:val="24"/>
        </w:rPr>
      </w:pPr>
      <w:r>
        <w:rPr>
          <w:rFonts w:ascii="Arial" w:hAnsi="Arial" w:cs="Arial"/>
          <w:sz w:val="24"/>
          <w:szCs w:val="24"/>
        </w:rPr>
        <w:t xml:space="preserve">I </w:t>
      </w:r>
      <w:r w:rsidR="00C522E1">
        <w:rPr>
          <w:rFonts w:ascii="Arial" w:hAnsi="Arial" w:cs="Arial"/>
          <w:sz w:val="24"/>
          <w:szCs w:val="24"/>
        </w:rPr>
        <w:t>recognise</w:t>
      </w:r>
      <w:r>
        <w:rPr>
          <w:rFonts w:ascii="Arial" w:hAnsi="Arial" w:cs="Arial"/>
          <w:sz w:val="24"/>
          <w:szCs w:val="24"/>
        </w:rPr>
        <w:t xml:space="preserve"> the need to assess and exercise the duty in a proportionate </w:t>
      </w:r>
      <w:r w:rsidR="0086640C">
        <w:rPr>
          <w:rFonts w:ascii="Arial" w:hAnsi="Arial" w:cs="Arial"/>
          <w:sz w:val="24"/>
          <w:szCs w:val="24"/>
        </w:rPr>
        <w:t>manner</w:t>
      </w:r>
      <w:r w:rsidR="002E3443">
        <w:rPr>
          <w:rFonts w:ascii="Arial" w:hAnsi="Arial" w:cs="Arial"/>
          <w:sz w:val="24"/>
          <w:szCs w:val="24"/>
        </w:rPr>
        <w:t xml:space="preserve">, </w:t>
      </w:r>
      <w:r w:rsidR="00FC43BF">
        <w:rPr>
          <w:rFonts w:ascii="Arial" w:hAnsi="Arial" w:cs="Arial"/>
          <w:sz w:val="24"/>
          <w:szCs w:val="24"/>
        </w:rPr>
        <w:t xml:space="preserve">and </w:t>
      </w:r>
      <w:r w:rsidR="002E3443" w:rsidRPr="00FC43BF">
        <w:rPr>
          <w:rFonts w:ascii="Arial" w:hAnsi="Arial" w:cs="Arial"/>
          <w:sz w:val="24"/>
          <w:szCs w:val="24"/>
        </w:rPr>
        <w:t xml:space="preserve">that the duty does not require any particular conclusion to be reached, but rather to ensure </w:t>
      </w:r>
      <w:r w:rsidR="00FF0482">
        <w:rPr>
          <w:rFonts w:ascii="Arial" w:hAnsi="Arial" w:cs="Arial"/>
          <w:sz w:val="24"/>
          <w:szCs w:val="24"/>
        </w:rPr>
        <w:t>due</w:t>
      </w:r>
      <w:r w:rsidR="002E3443" w:rsidRPr="00FC43BF">
        <w:rPr>
          <w:rFonts w:ascii="Arial" w:hAnsi="Arial" w:cs="Arial"/>
          <w:sz w:val="24"/>
          <w:szCs w:val="24"/>
        </w:rPr>
        <w:t xml:space="preserve"> </w:t>
      </w:r>
      <w:r w:rsidR="004A673F">
        <w:rPr>
          <w:rFonts w:ascii="Arial" w:hAnsi="Arial" w:cs="Arial"/>
          <w:sz w:val="24"/>
          <w:szCs w:val="24"/>
        </w:rPr>
        <w:t xml:space="preserve">regard is had to all </w:t>
      </w:r>
      <w:r w:rsidR="002E3443" w:rsidRPr="00FC43BF">
        <w:rPr>
          <w:rFonts w:ascii="Arial" w:hAnsi="Arial" w:cs="Arial"/>
          <w:sz w:val="24"/>
          <w:szCs w:val="24"/>
        </w:rPr>
        <w:t>relevant consideration</w:t>
      </w:r>
      <w:r w:rsidR="00AC2C0F">
        <w:rPr>
          <w:rFonts w:ascii="Arial" w:hAnsi="Arial" w:cs="Arial"/>
          <w:sz w:val="24"/>
          <w:szCs w:val="24"/>
        </w:rPr>
        <w:t>s</w:t>
      </w:r>
      <w:r w:rsidR="002E3443" w:rsidRPr="00FC43BF">
        <w:rPr>
          <w:rFonts w:ascii="Arial" w:hAnsi="Arial" w:cs="Arial"/>
          <w:sz w:val="24"/>
          <w:szCs w:val="24"/>
        </w:rPr>
        <w:t>.</w:t>
      </w:r>
      <w:r w:rsidR="0086640C" w:rsidRPr="00FC43BF">
        <w:rPr>
          <w:rFonts w:ascii="Arial" w:hAnsi="Arial" w:cs="Arial"/>
          <w:sz w:val="24"/>
          <w:szCs w:val="24"/>
        </w:rPr>
        <w:t xml:space="preserve"> In this case the </w:t>
      </w:r>
      <w:r w:rsidR="00FD63FE" w:rsidRPr="00FC43BF">
        <w:rPr>
          <w:rFonts w:ascii="Arial" w:hAnsi="Arial" w:cs="Arial"/>
          <w:sz w:val="24"/>
          <w:szCs w:val="24"/>
        </w:rPr>
        <w:t xml:space="preserve">authors of the reports recognised that the apparent disadvantage caused by the </w:t>
      </w:r>
      <w:r w:rsidR="00FF422E" w:rsidRPr="00FC43BF">
        <w:rPr>
          <w:rFonts w:ascii="Arial" w:hAnsi="Arial" w:cs="Arial"/>
          <w:sz w:val="24"/>
          <w:szCs w:val="24"/>
        </w:rPr>
        <w:t xml:space="preserve">stepped route over the embankment would in fact cause limited, if any disadvantage due to the </w:t>
      </w:r>
      <w:r w:rsidR="00062954" w:rsidRPr="00FC43BF">
        <w:rPr>
          <w:rFonts w:ascii="Arial" w:hAnsi="Arial" w:cs="Arial"/>
          <w:sz w:val="24"/>
          <w:szCs w:val="24"/>
        </w:rPr>
        <w:t xml:space="preserve">existing </w:t>
      </w:r>
      <w:r w:rsidR="00FF422E" w:rsidRPr="00FC43BF">
        <w:rPr>
          <w:rFonts w:ascii="Arial" w:hAnsi="Arial" w:cs="Arial"/>
          <w:sz w:val="24"/>
          <w:szCs w:val="24"/>
        </w:rPr>
        <w:t xml:space="preserve">significant limitations of the </w:t>
      </w:r>
      <w:r w:rsidR="004170FF" w:rsidRPr="00FC43BF">
        <w:rPr>
          <w:rFonts w:ascii="Arial" w:hAnsi="Arial" w:cs="Arial"/>
          <w:sz w:val="24"/>
          <w:szCs w:val="24"/>
        </w:rPr>
        <w:t>current</w:t>
      </w:r>
      <w:r w:rsidR="00FF422E" w:rsidRPr="00FC43BF">
        <w:rPr>
          <w:rFonts w:ascii="Arial" w:hAnsi="Arial" w:cs="Arial"/>
          <w:sz w:val="24"/>
          <w:szCs w:val="24"/>
        </w:rPr>
        <w:t xml:space="preserve"> route</w:t>
      </w:r>
      <w:r w:rsidR="0075440E" w:rsidRPr="00FC43BF">
        <w:rPr>
          <w:rFonts w:ascii="Arial" w:hAnsi="Arial" w:cs="Arial"/>
          <w:sz w:val="24"/>
          <w:szCs w:val="24"/>
        </w:rPr>
        <w:t xml:space="preserve">. </w:t>
      </w:r>
      <w:r w:rsidR="00370B46" w:rsidRPr="00FC43BF">
        <w:rPr>
          <w:rFonts w:ascii="Arial" w:hAnsi="Arial" w:cs="Arial"/>
          <w:sz w:val="24"/>
          <w:szCs w:val="24"/>
        </w:rPr>
        <w:t xml:space="preserve">I </w:t>
      </w:r>
      <w:r w:rsidR="003A00D5" w:rsidRPr="00FC43BF">
        <w:rPr>
          <w:rFonts w:ascii="Arial" w:hAnsi="Arial" w:cs="Arial"/>
          <w:sz w:val="24"/>
          <w:szCs w:val="24"/>
        </w:rPr>
        <w:t xml:space="preserve">am satisfied that </w:t>
      </w:r>
      <w:r w:rsidR="00700C53" w:rsidRPr="00FC43BF">
        <w:rPr>
          <w:rFonts w:ascii="Arial" w:hAnsi="Arial" w:cs="Arial"/>
          <w:sz w:val="24"/>
          <w:szCs w:val="24"/>
        </w:rPr>
        <w:t>this was a reasonable conclusion to reac</w:t>
      </w:r>
      <w:r w:rsidR="00E54C1E" w:rsidRPr="00FC43BF">
        <w:rPr>
          <w:rFonts w:ascii="Arial" w:hAnsi="Arial" w:cs="Arial"/>
          <w:sz w:val="24"/>
          <w:szCs w:val="24"/>
        </w:rPr>
        <w:t>h</w:t>
      </w:r>
      <w:r w:rsidR="0044495C" w:rsidRPr="00FC43BF">
        <w:rPr>
          <w:rFonts w:ascii="Arial" w:hAnsi="Arial" w:cs="Arial"/>
          <w:sz w:val="24"/>
          <w:szCs w:val="24"/>
        </w:rPr>
        <w:t>.</w:t>
      </w:r>
    </w:p>
    <w:p w14:paraId="3CBF0CBF" w14:textId="2AD1496A" w:rsidR="004F6586" w:rsidRPr="004F4004" w:rsidRDefault="00E54C1E" w:rsidP="004F4004">
      <w:pPr>
        <w:pStyle w:val="Style1"/>
        <w:tabs>
          <w:tab w:val="num" w:pos="720"/>
        </w:tabs>
        <w:rPr>
          <w:rFonts w:ascii="Arial" w:hAnsi="Arial" w:cs="Arial"/>
          <w:sz w:val="24"/>
          <w:szCs w:val="24"/>
        </w:rPr>
      </w:pPr>
      <w:r w:rsidRPr="001A15AF">
        <w:rPr>
          <w:rFonts w:ascii="Arial" w:hAnsi="Arial" w:cs="Arial"/>
          <w:sz w:val="24"/>
          <w:szCs w:val="24"/>
        </w:rPr>
        <w:t xml:space="preserve">The PSED applies </w:t>
      </w:r>
      <w:r w:rsidR="00E652F9" w:rsidRPr="001A15AF">
        <w:rPr>
          <w:rFonts w:ascii="Arial" w:hAnsi="Arial" w:cs="Arial"/>
          <w:sz w:val="24"/>
          <w:szCs w:val="24"/>
        </w:rPr>
        <w:t xml:space="preserve">equally to </w:t>
      </w:r>
      <w:r w:rsidR="004170FF" w:rsidRPr="001A15AF">
        <w:rPr>
          <w:rFonts w:ascii="Arial" w:hAnsi="Arial" w:cs="Arial"/>
          <w:sz w:val="24"/>
          <w:szCs w:val="24"/>
        </w:rPr>
        <w:t>the curre</w:t>
      </w:r>
      <w:r w:rsidR="00193C72" w:rsidRPr="001A15AF">
        <w:rPr>
          <w:rFonts w:ascii="Arial" w:hAnsi="Arial" w:cs="Arial"/>
          <w:sz w:val="24"/>
          <w:szCs w:val="24"/>
        </w:rPr>
        <w:t>nt confirmation stage of proceedings</w:t>
      </w:r>
      <w:r w:rsidR="00D27825" w:rsidRPr="001A15AF">
        <w:rPr>
          <w:rFonts w:ascii="Arial" w:hAnsi="Arial" w:cs="Arial"/>
          <w:sz w:val="24"/>
          <w:szCs w:val="24"/>
        </w:rPr>
        <w:t xml:space="preserve">. It </w:t>
      </w:r>
      <w:r w:rsidR="002D4B2D" w:rsidRPr="001A15AF">
        <w:rPr>
          <w:rFonts w:ascii="Arial" w:hAnsi="Arial" w:cs="Arial"/>
          <w:sz w:val="24"/>
          <w:szCs w:val="24"/>
        </w:rPr>
        <w:t>i</w:t>
      </w:r>
      <w:r w:rsidR="00436E12" w:rsidRPr="001A15AF">
        <w:rPr>
          <w:rFonts w:ascii="Arial" w:hAnsi="Arial" w:cs="Arial"/>
          <w:sz w:val="24"/>
          <w:szCs w:val="24"/>
        </w:rPr>
        <w:t>s a matter that occupied a significant amount of inquiry time and</w:t>
      </w:r>
      <w:r w:rsidR="00756C04" w:rsidRPr="001A15AF">
        <w:rPr>
          <w:rFonts w:ascii="Arial" w:hAnsi="Arial" w:cs="Arial"/>
          <w:sz w:val="24"/>
          <w:szCs w:val="24"/>
        </w:rPr>
        <w:t xml:space="preserve"> </w:t>
      </w:r>
      <w:r w:rsidR="00436E12" w:rsidRPr="001A15AF">
        <w:rPr>
          <w:rFonts w:ascii="Arial" w:hAnsi="Arial" w:cs="Arial"/>
          <w:sz w:val="24"/>
          <w:szCs w:val="24"/>
        </w:rPr>
        <w:t>is addressed substantively in the closing submissions of both p</w:t>
      </w:r>
      <w:r w:rsidR="00756C04" w:rsidRPr="001A15AF">
        <w:rPr>
          <w:rFonts w:ascii="Arial" w:hAnsi="Arial" w:cs="Arial"/>
          <w:sz w:val="24"/>
          <w:szCs w:val="24"/>
        </w:rPr>
        <w:t>a</w:t>
      </w:r>
      <w:r w:rsidR="00436E12" w:rsidRPr="001A15AF">
        <w:rPr>
          <w:rFonts w:ascii="Arial" w:hAnsi="Arial" w:cs="Arial"/>
          <w:sz w:val="24"/>
          <w:szCs w:val="24"/>
        </w:rPr>
        <w:t xml:space="preserve">rties. It also </w:t>
      </w:r>
      <w:r w:rsidR="00756C04" w:rsidRPr="001A15AF">
        <w:rPr>
          <w:rFonts w:ascii="Arial" w:hAnsi="Arial" w:cs="Arial"/>
          <w:sz w:val="24"/>
          <w:szCs w:val="24"/>
        </w:rPr>
        <w:t>f</w:t>
      </w:r>
      <w:r w:rsidR="002932BF" w:rsidRPr="001A15AF">
        <w:rPr>
          <w:rFonts w:ascii="Arial" w:hAnsi="Arial" w:cs="Arial"/>
          <w:sz w:val="24"/>
          <w:szCs w:val="24"/>
        </w:rPr>
        <w:t xml:space="preserve">orms a significant part of this decision. It </w:t>
      </w:r>
      <w:r w:rsidR="001115B1" w:rsidRPr="001A15AF">
        <w:rPr>
          <w:rFonts w:ascii="Arial" w:hAnsi="Arial" w:cs="Arial"/>
          <w:sz w:val="24"/>
          <w:szCs w:val="24"/>
        </w:rPr>
        <w:t xml:space="preserve">was very much </w:t>
      </w:r>
      <w:r w:rsidR="00D226C1" w:rsidRPr="001A15AF">
        <w:rPr>
          <w:rFonts w:ascii="Arial" w:hAnsi="Arial" w:cs="Arial"/>
          <w:sz w:val="24"/>
          <w:szCs w:val="24"/>
        </w:rPr>
        <w:t>front,</w:t>
      </w:r>
      <w:r w:rsidR="001115B1" w:rsidRPr="001A15AF">
        <w:rPr>
          <w:rFonts w:ascii="Arial" w:hAnsi="Arial" w:cs="Arial"/>
          <w:sz w:val="24"/>
          <w:szCs w:val="24"/>
        </w:rPr>
        <w:t xml:space="preserve"> and centre of the issues raised at the inquiry. </w:t>
      </w:r>
      <w:r w:rsidR="00A91086" w:rsidRPr="001A15AF">
        <w:rPr>
          <w:rFonts w:ascii="Arial" w:hAnsi="Arial" w:cs="Arial"/>
          <w:sz w:val="24"/>
          <w:szCs w:val="24"/>
        </w:rPr>
        <w:t xml:space="preserve">The arguments of both parties are unquestionably presented </w:t>
      </w:r>
      <w:r w:rsidR="003E323F" w:rsidRPr="001A15AF">
        <w:rPr>
          <w:rFonts w:ascii="Arial" w:hAnsi="Arial" w:cs="Arial"/>
          <w:sz w:val="24"/>
          <w:szCs w:val="24"/>
        </w:rPr>
        <w:t>rigorously,</w:t>
      </w:r>
      <w:r w:rsidR="00F963F7" w:rsidRPr="001A15AF">
        <w:rPr>
          <w:rFonts w:ascii="Arial" w:hAnsi="Arial" w:cs="Arial"/>
          <w:sz w:val="24"/>
          <w:szCs w:val="24"/>
        </w:rPr>
        <w:t xml:space="preserve"> and the </w:t>
      </w:r>
      <w:r w:rsidR="00745C95" w:rsidRPr="001A15AF">
        <w:rPr>
          <w:rFonts w:ascii="Arial" w:hAnsi="Arial" w:cs="Arial"/>
          <w:sz w:val="24"/>
          <w:szCs w:val="24"/>
        </w:rPr>
        <w:t>issue is dealt with at length in this decision</w:t>
      </w:r>
      <w:r w:rsidR="00A91086" w:rsidRPr="001A15AF">
        <w:rPr>
          <w:rFonts w:ascii="Arial" w:hAnsi="Arial" w:cs="Arial"/>
          <w:sz w:val="24"/>
          <w:szCs w:val="24"/>
        </w:rPr>
        <w:t>.</w:t>
      </w:r>
      <w:r w:rsidR="004F6586" w:rsidRPr="004F6586">
        <w:t xml:space="preserve"> </w:t>
      </w:r>
      <w:r w:rsidR="00745C95" w:rsidRPr="004F4004">
        <w:rPr>
          <w:rFonts w:ascii="Arial" w:hAnsi="Arial" w:cs="Arial"/>
          <w:sz w:val="24"/>
          <w:szCs w:val="24"/>
        </w:rPr>
        <w:t xml:space="preserve">I am, therefore </w:t>
      </w:r>
      <w:r w:rsidR="00555547" w:rsidRPr="004F4004">
        <w:rPr>
          <w:rFonts w:ascii="Arial" w:hAnsi="Arial" w:cs="Arial"/>
          <w:sz w:val="24"/>
          <w:szCs w:val="24"/>
        </w:rPr>
        <w:t>satisfied that the duty has been met</w:t>
      </w:r>
      <w:r w:rsidR="004F4004">
        <w:rPr>
          <w:rFonts w:ascii="Arial" w:hAnsi="Arial" w:cs="Arial"/>
          <w:sz w:val="24"/>
          <w:szCs w:val="24"/>
        </w:rPr>
        <w:t xml:space="preserve"> at this stage</w:t>
      </w:r>
      <w:r w:rsidR="006B41A2" w:rsidRPr="004F4004">
        <w:rPr>
          <w:rFonts w:ascii="Arial" w:hAnsi="Arial" w:cs="Arial"/>
          <w:sz w:val="24"/>
          <w:szCs w:val="24"/>
        </w:rPr>
        <w:t>.</w:t>
      </w:r>
    </w:p>
    <w:p w14:paraId="0B0A1FEF" w14:textId="5342979C" w:rsidR="00F01EAE" w:rsidRPr="00212889" w:rsidRDefault="00DA217B" w:rsidP="004F6586">
      <w:pPr>
        <w:pStyle w:val="Style1"/>
        <w:numPr>
          <w:ilvl w:val="0"/>
          <w:numId w:val="0"/>
        </w:numPr>
        <w:tabs>
          <w:tab w:val="num" w:pos="720"/>
        </w:tabs>
        <w:rPr>
          <w:rFonts w:ascii="Arial" w:hAnsi="Arial" w:cs="Arial"/>
          <w:i/>
          <w:iCs/>
          <w:sz w:val="24"/>
          <w:szCs w:val="24"/>
        </w:rPr>
      </w:pPr>
      <w:r w:rsidRPr="00212889">
        <w:rPr>
          <w:rFonts w:ascii="Arial" w:hAnsi="Arial" w:cs="Arial"/>
          <w:i/>
          <w:iCs/>
          <w:sz w:val="24"/>
          <w:szCs w:val="24"/>
        </w:rPr>
        <w:t>Conclusions on the merits test</w:t>
      </w:r>
      <w:r w:rsidR="002F2A8A" w:rsidRPr="00212889">
        <w:rPr>
          <w:rFonts w:ascii="Arial" w:hAnsi="Arial" w:cs="Arial"/>
          <w:i/>
          <w:iCs/>
          <w:sz w:val="24"/>
          <w:szCs w:val="24"/>
        </w:rPr>
        <w:t>.</w:t>
      </w:r>
    </w:p>
    <w:p w14:paraId="564635C0" w14:textId="72EFFE99" w:rsidR="002F2A8A" w:rsidRDefault="00966B38" w:rsidP="00D830FA">
      <w:pPr>
        <w:pStyle w:val="Style1"/>
        <w:tabs>
          <w:tab w:val="num" w:pos="720"/>
        </w:tabs>
        <w:rPr>
          <w:rFonts w:ascii="Arial" w:hAnsi="Arial" w:cs="Arial"/>
          <w:sz w:val="24"/>
          <w:szCs w:val="24"/>
        </w:rPr>
      </w:pPr>
      <w:r>
        <w:rPr>
          <w:rFonts w:ascii="Arial" w:hAnsi="Arial" w:cs="Arial"/>
          <w:sz w:val="24"/>
          <w:szCs w:val="24"/>
        </w:rPr>
        <w:t xml:space="preserve">My task is to assess whether </w:t>
      </w:r>
      <w:r w:rsidR="005751DB">
        <w:rPr>
          <w:rFonts w:ascii="Arial" w:hAnsi="Arial" w:cs="Arial"/>
          <w:sz w:val="24"/>
          <w:szCs w:val="24"/>
        </w:rPr>
        <w:t xml:space="preserve">the disadvantages and losses, if any, flowing directly from the diversion order are </w:t>
      </w:r>
      <w:r w:rsidR="002A3740">
        <w:rPr>
          <w:rFonts w:ascii="Arial" w:hAnsi="Arial" w:cs="Arial"/>
          <w:sz w:val="24"/>
          <w:szCs w:val="24"/>
        </w:rPr>
        <w:t xml:space="preserve">of such significance that they outweigh the value of the advantages. </w:t>
      </w:r>
    </w:p>
    <w:p w14:paraId="3A896712" w14:textId="21187E34" w:rsidR="00EC4DC2" w:rsidRDefault="00EC4DC2" w:rsidP="00D830FA">
      <w:pPr>
        <w:pStyle w:val="Style1"/>
        <w:tabs>
          <w:tab w:val="num" w:pos="720"/>
        </w:tabs>
        <w:rPr>
          <w:rFonts w:ascii="Arial" w:hAnsi="Arial" w:cs="Arial"/>
          <w:sz w:val="24"/>
          <w:szCs w:val="24"/>
        </w:rPr>
      </w:pPr>
      <w:r>
        <w:rPr>
          <w:rFonts w:ascii="Arial" w:hAnsi="Arial" w:cs="Arial"/>
          <w:sz w:val="24"/>
          <w:szCs w:val="24"/>
        </w:rPr>
        <w:t>I have identified the benefits which will result from implementation of the permission</w:t>
      </w:r>
      <w:r w:rsidR="00B73BE0">
        <w:rPr>
          <w:rFonts w:ascii="Arial" w:hAnsi="Arial" w:cs="Arial"/>
          <w:sz w:val="24"/>
          <w:szCs w:val="24"/>
        </w:rPr>
        <w:t xml:space="preserve">. I </w:t>
      </w:r>
      <w:r w:rsidR="009648E2">
        <w:rPr>
          <w:rFonts w:ascii="Arial" w:hAnsi="Arial" w:cs="Arial"/>
          <w:sz w:val="24"/>
          <w:szCs w:val="24"/>
        </w:rPr>
        <w:t xml:space="preserve">have concluded that these </w:t>
      </w:r>
      <w:r w:rsidR="00E700B8">
        <w:rPr>
          <w:rFonts w:ascii="Arial" w:hAnsi="Arial" w:cs="Arial"/>
          <w:sz w:val="24"/>
          <w:szCs w:val="24"/>
        </w:rPr>
        <w:t>advantages will bring significant benefit to the community and I pla</w:t>
      </w:r>
      <w:r w:rsidR="008724C0">
        <w:rPr>
          <w:rFonts w:ascii="Arial" w:hAnsi="Arial" w:cs="Arial"/>
          <w:sz w:val="24"/>
          <w:szCs w:val="24"/>
        </w:rPr>
        <w:t>c</w:t>
      </w:r>
      <w:r w:rsidR="00E700B8">
        <w:rPr>
          <w:rFonts w:ascii="Arial" w:hAnsi="Arial" w:cs="Arial"/>
          <w:sz w:val="24"/>
          <w:szCs w:val="24"/>
        </w:rPr>
        <w:t xml:space="preserve">e substantial weight on </w:t>
      </w:r>
      <w:r w:rsidR="008724C0">
        <w:rPr>
          <w:rFonts w:ascii="Arial" w:hAnsi="Arial" w:cs="Arial"/>
          <w:sz w:val="24"/>
          <w:szCs w:val="24"/>
        </w:rPr>
        <w:t>this.</w:t>
      </w:r>
    </w:p>
    <w:p w14:paraId="3793E1DB" w14:textId="3ADE24F0" w:rsidR="00371E99" w:rsidRDefault="008724C0" w:rsidP="00104288">
      <w:pPr>
        <w:pStyle w:val="Style1"/>
        <w:tabs>
          <w:tab w:val="num" w:pos="720"/>
        </w:tabs>
        <w:rPr>
          <w:rFonts w:ascii="Arial" w:hAnsi="Arial" w:cs="Arial"/>
          <w:sz w:val="24"/>
          <w:szCs w:val="24"/>
        </w:rPr>
      </w:pPr>
      <w:r>
        <w:rPr>
          <w:rFonts w:ascii="Arial" w:hAnsi="Arial" w:cs="Arial"/>
          <w:sz w:val="24"/>
          <w:szCs w:val="24"/>
        </w:rPr>
        <w:t>I have concluded that</w:t>
      </w:r>
      <w:r w:rsidR="00374913">
        <w:rPr>
          <w:rFonts w:ascii="Arial" w:hAnsi="Arial" w:cs="Arial"/>
          <w:sz w:val="24"/>
          <w:szCs w:val="24"/>
        </w:rPr>
        <w:t>, whilst the diversion route will not be accessible to wheelchair users</w:t>
      </w:r>
      <w:r w:rsidR="002527DC">
        <w:rPr>
          <w:rFonts w:ascii="Arial" w:hAnsi="Arial" w:cs="Arial"/>
          <w:sz w:val="24"/>
          <w:szCs w:val="24"/>
        </w:rPr>
        <w:t>, this does not in fact create any disadvantage, let alone any significant disadvantage</w:t>
      </w:r>
      <w:r w:rsidR="00DF1D11">
        <w:rPr>
          <w:rFonts w:ascii="Arial" w:hAnsi="Arial" w:cs="Arial"/>
          <w:sz w:val="24"/>
          <w:szCs w:val="24"/>
        </w:rPr>
        <w:t xml:space="preserve"> to tha</w:t>
      </w:r>
      <w:r w:rsidR="00B3152D">
        <w:rPr>
          <w:rFonts w:ascii="Arial" w:hAnsi="Arial" w:cs="Arial"/>
          <w:sz w:val="24"/>
          <w:szCs w:val="24"/>
        </w:rPr>
        <w:t xml:space="preserve">t </w:t>
      </w:r>
      <w:r w:rsidR="00DF1D11">
        <w:rPr>
          <w:rFonts w:ascii="Arial" w:hAnsi="Arial" w:cs="Arial"/>
          <w:sz w:val="24"/>
          <w:szCs w:val="24"/>
        </w:rPr>
        <w:t xml:space="preserve">section of the public. I have acknowledged that there </w:t>
      </w:r>
      <w:r w:rsidR="00102806">
        <w:rPr>
          <w:rFonts w:ascii="Arial" w:hAnsi="Arial" w:cs="Arial"/>
          <w:sz w:val="24"/>
          <w:szCs w:val="24"/>
        </w:rPr>
        <w:t>are other</w:t>
      </w:r>
      <w:r w:rsidR="00DF1D11">
        <w:rPr>
          <w:rFonts w:ascii="Arial" w:hAnsi="Arial" w:cs="Arial"/>
          <w:sz w:val="24"/>
          <w:szCs w:val="24"/>
        </w:rPr>
        <w:t xml:space="preserve"> users who will suffer </w:t>
      </w:r>
      <w:r w:rsidR="00005014">
        <w:rPr>
          <w:rFonts w:ascii="Arial" w:hAnsi="Arial" w:cs="Arial"/>
          <w:sz w:val="24"/>
          <w:szCs w:val="24"/>
        </w:rPr>
        <w:t xml:space="preserve">disadvantage to the extent that they are currently able to use the </w:t>
      </w:r>
      <w:r w:rsidR="000629D2">
        <w:rPr>
          <w:rFonts w:ascii="Arial" w:hAnsi="Arial" w:cs="Arial"/>
          <w:sz w:val="24"/>
          <w:szCs w:val="24"/>
        </w:rPr>
        <w:t>FP26</w:t>
      </w:r>
      <w:r w:rsidR="00005014">
        <w:rPr>
          <w:rFonts w:ascii="Arial" w:hAnsi="Arial" w:cs="Arial"/>
          <w:sz w:val="24"/>
          <w:szCs w:val="24"/>
        </w:rPr>
        <w:t xml:space="preserve"> but will not be able to </w:t>
      </w:r>
      <w:r w:rsidR="000629D2">
        <w:rPr>
          <w:rFonts w:ascii="Arial" w:hAnsi="Arial" w:cs="Arial"/>
          <w:sz w:val="24"/>
          <w:szCs w:val="24"/>
        </w:rPr>
        <w:t xml:space="preserve">use the diverted route. Evidence was given by one such person, but I </w:t>
      </w:r>
      <w:r w:rsidR="00046D24">
        <w:rPr>
          <w:rFonts w:ascii="Arial" w:hAnsi="Arial" w:cs="Arial"/>
          <w:sz w:val="24"/>
          <w:szCs w:val="24"/>
        </w:rPr>
        <w:t xml:space="preserve">have no evidence before me to suggest that this group is </w:t>
      </w:r>
      <w:r w:rsidR="0087300D">
        <w:rPr>
          <w:rFonts w:ascii="Arial" w:hAnsi="Arial" w:cs="Arial"/>
          <w:sz w:val="24"/>
          <w:szCs w:val="24"/>
        </w:rPr>
        <w:t>of significant size</w:t>
      </w:r>
      <w:r w:rsidR="00097744">
        <w:rPr>
          <w:rFonts w:ascii="Arial" w:hAnsi="Arial" w:cs="Arial"/>
          <w:sz w:val="24"/>
          <w:szCs w:val="24"/>
        </w:rPr>
        <w:t xml:space="preserve">. </w:t>
      </w:r>
      <w:r w:rsidR="0028148E">
        <w:rPr>
          <w:rFonts w:ascii="Arial" w:hAnsi="Arial" w:cs="Arial"/>
          <w:sz w:val="24"/>
          <w:szCs w:val="24"/>
        </w:rPr>
        <w:t xml:space="preserve">For a member of this group the disadvantage they suffer </w:t>
      </w:r>
      <w:r w:rsidR="00874255">
        <w:rPr>
          <w:rFonts w:ascii="Arial" w:hAnsi="Arial" w:cs="Arial"/>
          <w:sz w:val="24"/>
          <w:szCs w:val="24"/>
        </w:rPr>
        <w:t>could</w:t>
      </w:r>
      <w:r w:rsidR="0028148E">
        <w:rPr>
          <w:rFonts w:ascii="Arial" w:hAnsi="Arial" w:cs="Arial"/>
          <w:sz w:val="24"/>
          <w:szCs w:val="24"/>
        </w:rPr>
        <w:t xml:space="preserve"> be significant, but I have to consider whether </w:t>
      </w:r>
      <w:r w:rsidR="00104288">
        <w:rPr>
          <w:rFonts w:ascii="Arial" w:hAnsi="Arial" w:cs="Arial"/>
          <w:sz w:val="24"/>
          <w:szCs w:val="24"/>
        </w:rPr>
        <w:t>it is of such significance or serio</w:t>
      </w:r>
      <w:r w:rsidR="00104288" w:rsidRPr="00104288">
        <w:rPr>
          <w:rFonts w:ascii="Arial" w:hAnsi="Arial" w:cs="Arial"/>
          <w:sz w:val="24"/>
          <w:szCs w:val="24"/>
        </w:rPr>
        <w:t>usness</w:t>
      </w:r>
      <w:r w:rsidR="00FB4833">
        <w:rPr>
          <w:rFonts w:ascii="Arial" w:hAnsi="Arial" w:cs="Arial"/>
          <w:sz w:val="24"/>
          <w:szCs w:val="24"/>
        </w:rPr>
        <w:t xml:space="preserve"> as to outweigh the cumulative advantages and benefits</w:t>
      </w:r>
      <w:r w:rsidR="00341629">
        <w:rPr>
          <w:rFonts w:ascii="Arial" w:hAnsi="Arial" w:cs="Arial"/>
          <w:sz w:val="24"/>
          <w:szCs w:val="24"/>
        </w:rPr>
        <w:t xml:space="preserve"> of the </w:t>
      </w:r>
      <w:r w:rsidR="00B660FA">
        <w:rPr>
          <w:rFonts w:ascii="Arial" w:hAnsi="Arial" w:cs="Arial"/>
          <w:sz w:val="24"/>
          <w:szCs w:val="24"/>
        </w:rPr>
        <w:t>development</w:t>
      </w:r>
      <w:r w:rsidR="00FB4833">
        <w:rPr>
          <w:rFonts w:ascii="Arial" w:hAnsi="Arial" w:cs="Arial"/>
          <w:sz w:val="24"/>
          <w:szCs w:val="24"/>
        </w:rPr>
        <w:t>.</w:t>
      </w:r>
    </w:p>
    <w:p w14:paraId="088ECF77" w14:textId="67C7C8A4" w:rsidR="000C50BE" w:rsidRPr="008B6F0E" w:rsidRDefault="00C3047F" w:rsidP="008B6F0E">
      <w:pPr>
        <w:pStyle w:val="Style1"/>
        <w:tabs>
          <w:tab w:val="num" w:pos="720"/>
        </w:tabs>
        <w:rPr>
          <w:rFonts w:ascii="Arial" w:hAnsi="Arial" w:cs="Arial"/>
          <w:sz w:val="24"/>
          <w:szCs w:val="24"/>
        </w:rPr>
      </w:pPr>
      <w:r w:rsidRPr="00530125">
        <w:rPr>
          <w:rFonts w:ascii="Arial" w:hAnsi="Arial" w:cs="Arial"/>
          <w:sz w:val="24"/>
          <w:szCs w:val="24"/>
        </w:rPr>
        <w:t>I</w:t>
      </w:r>
      <w:r w:rsidR="00CD2B97" w:rsidRPr="00530125">
        <w:rPr>
          <w:rFonts w:ascii="Arial" w:hAnsi="Arial" w:cs="Arial"/>
          <w:sz w:val="24"/>
          <w:szCs w:val="24"/>
        </w:rPr>
        <w:t xml:space="preserve"> </w:t>
      </w:r>
      <w:r w:rsidRPr="00530125">
        <w:rPr>
          <w:rFonts w:ascii="Arial" w:hAnsi="Arial" w:cs="Arial"/>
          <w:sz w:val="24"/>
          <w:szCs w:val="24"/>
        </w:rPr>
        <w:t>am therefore required to consider whether the</w:t>
      </w:r>
      <w:r w:rsidR="00CD2B97" w:rsidRPr="00530125">
        <w:rPr>
          <w:rFonts w:ascii="Arial" w:hAnsi="Arial" w:cs="Arial"/>
          <w:sz w:val="24"/>
          <w:szCs w:val="24"/>
        </w:rPr>
        <w:t xml:space="preserve"> disadvantage</w:t>
      </w:r>
      <w:r w:rsidRPr="00530125">
        <w:rPr>
          <w:rFonts w:ascii="Arial" w:hAnsi="Arial" w:cs="Arial"/>
          <w:sz w:val="24"/>
          <w:szCs w:val="24"/>
        </w:rPr>
        <w:t xml:space="preserve"> </w:t>
      </w:r>
      <w:r w:rsidR="002527DA" w:rsidRPr="00530125">
        <w:rPr>
          <w:rFonts w:ascii="Arial" w:hAnsi="Arial" w:cs="Arial"/>
          <w:sz w:val="24"/>
          <w:szCs w:val="24"/>
        </w:rPr>
        <w:t xml:space="preserve">which will be experienced by a small group of people </w:t>
      </w:r>
      <w:r w:rsidR="00145969" w:rsidRPr="00530125">
        <w:rPr>
          <w:rFonts w:ascii="Arial" w:hAnsi="Arial" w:cs="Arial"/>
          <w:sz w:val="24"/>
          <w:szCs w:val="24"/>
        </w:rPr>
        <w:t xml:space="preserve">is of such seriousness that it should </w:t>
      </w:r>
      <w:r w:rsidR="002527DA" w:rsidRPr="00530125">
        <w:rPr>
          <w:rFonts w:ascii="Arial" w:hAnsi="Arial" w:cs="Arial"/>
          <w:sz w:val="24"/>
          <w:szCs w:val="24"/>
        </w:rPr>
        <w:t xml:space="preserve">outweigh the </w:t>
      </w:r>
      <w:r w:rsidR="00D4260D" w:rsidRPr="00530125">
        <w:rPr>
          <w:rFonts w:ascii="Arial" w:hAnsi="Arial" w:cs="Arial"/>
          <w:sz w:val="24"/>
          <w:szCs w:val="24"/>
        </w:rPr>
        <w:t>substantial benefits that will accrue to the loc</w:t>
      </w:r>
      <w:r w:rsidR="00B3152D" w:rsidRPr="00530125">
        <w:rPr>
          <w:rFonts w:ascii="Arial" w:hAnsi="Arial" w:cs="Arial"/>
          <w:sz w:val="24"/>
          <w:szCs w:val="24"/>
        </w:rPr>
        <w:t>a</w:t>
      </w:r>
      <w:r w:rsidR="00D4260D" w:rsidRPr="00530125">
        <w:rPr>
          <w:rFonts w:ascii="Arial" w:hAnsi="Arial" w:cs="Arial"/>
          <w:sz w:val="24"/>
          <w:szCs w:val="24"/>
        </w:rPr>
        <w:t xml:space="preserve">l community by reason of implementation of the permission. </w:t>
      </w:r>
      <w:r w:rsidR="00061DC9">
        <w:rPr>
          <w:rFonts w:ascii="Arial" w:hAnsi="Arial" w:cs="Arial"/>
          <w:sz w:val="24"/>
          <w:szCs w:val="24"/>
        </w:rPr>
        <w:t xml:space="preserve">In applying the </w:t>
      </w:r>
      <w:r w:rsidR="00002380">
        <w:rPr>
          <w:rFonts w:ascii="Arial" w:hAnsi="Arial" w:cs="Arial"/>
          <w:sz w:val="24"/>
          <w:szCs w:val="24"/>
        </w:rPr>
        <w:t>test,</w:t>
      </w:r>
      <w:r w:rsidR="00061DC9">
        <w:rPr>
          <w:rFonts w:ascii="Arial" w:hAnsi="Arial" w:cs="Arial"/>
          <w:sz w:val="24"/>
          <w:szCs w:val="24"/>
        </w:rPr>
        <w:t xml:space="preserve"> I </w:t>
      </w:r>
      <w:r w:rsidR="00B2550C">
        <w:rPr>
          <w:rFonts w:ascii="Arial" w:hAnsi="Arial" w:cs="Arial"/>
          <w:sz w:val="24"/>
          <w:szCs w:val="24"/>
        </w:rPr>
        <w:t xml:space="preserve">must approach the exercise on the basis that planning permission for the </w:t>
      </w:r>
      <w:r w:rsidR="00B20599">
        <w:rPr>
          <w:rFonts w:ascii="Arial" w:hAnsi="Arial" w:cs="Arial"/>
          <w:sz w:val="24"/>
          <w:szCs w:val="24"/>
        </w:rPr>
        <w:t>permitted works has been given a</w:t>
      </w:r>
      <w:r w:rsidR="00A80695">
        <w:rPr>
          <w:rFonts w:ascii="Arial" w:hAnsi="Arial" w:cs="Arial"/>
          <w:sz w:val="24"/>
          <w:szCs w:val="24"/>
        </w:rPr>
        <w:t>nd that there is no sound planning objection to the development</w:t>
      </w:r>
      <w:r w:rsidR="00876FEB">
        <w:rPr>
          <w:rFonts w:ascii="Arial" w:hAnsi="Arial" w:cs="Arial"/>
          <w:sz w:val="24"/>
          <w:szCs w:val="24"/>
        </w:rPr>
        <w:t xml:space="preserve">. </w:t>
      </w:r>
      <w:r w:rsidR="00067BD4">
        <w:rPr>
          <w:rFonts w:ascii="Arial" w:hAnsi="Arial" w:cs="Arial"/>
          <w:sz w:val="24"/>
          <w:szCs w:val="24"/>
        </w:rPr>
        <w:t>Having regard t</w:t>
      </w:r>
      <w:r w:rsidR="00876FEB">
        <w:rPr>
          <w:rFonts w:ascii="Arial" w:hAnsi="Arial" w:cs="Arial"/>
          <w:sz w:val="24"/>
          <w:szCs w:val="24"/>
        </w:rPr>
        <w:t>his, and t</w:t>
      </w:r>
      <w:r w:rsidR="00067BD4">
        <w:rPr>
          <w:rFonts w:ascii="Arial" w:hAnsi="Arial" w:cs="Arial"/>
          <w:sz w:val="24"/>
          <w:szCs w:val="24"/>
        </w:rPr>
        <w:t xml:space="preserve">o </w:t>
      </w:r>
      <w:r w:rsidR="0030074E">
        <w:rPr>
          <w:rFonts w:ascii="Arial" w:hAnsi="Arial" w:cs="Arial"/>
          <w:sz w:val="24"/>
          <w:szCs w:val="24"/>
        </w:rPr>
        <w:t xml:space="preserve">all the factors I have </w:t>
      </w:r>
      <w:r w:rsidR="00CF4EF9">
        <w:rPr>
          <w:rFonts w:ascii="Arial" w:hAnsi="Arial" w:cs="Arial"/>
          <w:sz w:val="24"/>
          <w:szCs w:val="24"/>
        </w:rPr>
        <w:t xml:space="preserve">set out </w:t>
      </w:r>
      <w:r w:rsidR="00EA38CE">
        <w:rPr>
          <w:rFonts w:ascii="Arial" w:hAnsi="Arial" w:cs="Arial"/>
          <w:sz w:val="24"/>
          <w:szCs w:val="24"/>
        </w:rPr>
        <w:t>including</w:t>
      </w:r>
      <w:r w:rsidR="00CF4EF9">
        <w:rPr>
          <w:rFonts w:ascii="Arial" w:hAnsi="Arial" w:cs="Arial"/>
          <w:sz w:val="24"/>
          <w:szCs w:val="24"/>
        </w:rPr>
        <w:t xml:space="preserve"> </w:t>
      </w:r>
      <w:r w:rsidR="00067BD4">
        <w:rPr>
          <w:rFonts w:ascii="Arial" w:hAnsi="Arial" w:cs="Arial"/>
          <w:sz w:val="24"/>
          <w:szCs w:val="24"/>
        </w:rPr>
        <w:t xml:space="preserve">the </w:t>
      </w:r>
      <w:r w:rsidR="00133B73">
        <w:rPr>
          <w:rFonts w:ascii="Arial" w:hAnsi="Arial" w:cs="Arial"/>
          <w:sz w:val="24"/>
          <w:szCs w:val="24"/>
        </w:rPr>
        <w:t xml:space="preserve">relative size of the potentially disadvantaged group and the </w:t>
      </w:r>
      <w:r w:rsidR="00760F36">
        <w:rPr>
          <w:rFonts w:ascii="Arial" w:hAnsi="Arial" w:cs="Arial"/>
          <w:sz w:val="24"/>
          <w:szCs w:val="24"/>
        </w:rPr>
        <w:t xml:space="preserve">significantly greater </w:t>
      </w:r>
      <w:r w:rsidR="00133B73">
        <w:rPr>
          <w:rFonts w:ascii="Arial" w:hAnsi="Arial" w:cs="Arial"/>
          <w:sz w:val="24"/>
          <w:szCs w:val="24"/>
        </w:rPr>
        <w:t xml:space="preserve">size of the community that will benefit from the development </w:t>
      </w:r>
      <w:r w:rsidR="0030074E">
        <w:rPr>
          <w:rFonts w:ascii="Arial" w:hAnsi="Arial" w:cs="Arial"/>
          <w:sz w:val="24"/>
          <w:szCs w:val="24"/>
        </w:rPr>
        <w:t>unlocked by confirming this Order</w:t>
      </w:r>
      <w:r w:rsidR="00882175">
        <w:rPr>
          <w:rFonts w:ascii="Arial" w:hAnsi="Arial" w:cs="Arial"/>
          <w:sz w:val="24"/>
          <w:szCs w:val="24"/>
        </w:rPr>
        <w:t>,</w:t>
      </w:r>
      <w:r w:rsidR="00133B73">
        <w:rPr>
          <w:rFonts w:ascii="Arial" w:hAnsi="Arial" w:cs="Arial"/>
          <w:sz w:val="24"/>
          <w:szCs w:val="24"/>
        </w:rPr>
        <w:t xml:space="preserve"> </w:t>
      </w:r>
      <w:r w:rsidR="00B3152D" w:rsidRPr="00530125">
        <w:rPr>
          <w:rFonts w:ascii="Arial" w:hAnsi="Arial" w:cs="Arial"/>
          <w:sz w:val="24"/>
          <w:szCs w:val="24"/>
        </w:rPr>
        <w:t xml:space="preserve">I am satisfied that </w:t>
      </w:r>
      <w:r w:rsidR="00650A82" w:rsidRPr="00530125">
        <w:rPr>
          <w:rFonts w:ascii="Arial" w:hAnsi="Arial" w:cs="Arial"/>
          <w:sz w:val="24"/>
          <w:szCs w:val="24"/>
        </w:rPr>
        <w:t>t</w:t>
      </w:r>
      <w:r w:rsidR="007A3B1A">
        <w:rPr>
          <w:rFonts w:ascii="Arial" w:hAnsi="Arial" w:cs="Arial"/>
          <w:sz w:val="24"/>
          <w:szCs w:val="24"/>
        </w:rPr>
        <w:t>h</w:t>
      </w:r>
      <w:r w:rsidR="00650A82" w:rsidRPr="00530125">
        <w:rPr>
          <w:rFonts w:ascii="Arial" w:hAnsi="Arial" w:cs="Arial"/>
          <w:sz w:val="24"/>
          <w:szCs w:val="24"/>
        </w:rPr>
        <w:t>e benefits outwei</w:t>
      </w:r>
      <w:r w:rsidR="00447BA4">
        <w:rPr>
          <w:rFonts w:ascii="Arial" w:hAnsi="Arial" w:cs="Arial"/>
          <w:sz w:val="24"/>
          <w:szCs w:val="24"/>
        </w:rPr>
        <w:t>gh</w:t>
      </w:r>
      <w:r w:rsidR="00650A82" w:rsidRPr="00530125">
        <w:rPr>
          <w:rFonts w:ascii="Arial" w:hAnsi="Arial" w:cs="Arial"/>
          <w:sz w:val="24"/>
          <w:szCs w:val="24"/>
        </w:rPr>
        <w:t xml:space="preserve"> the </w:t>
      </w:r>
      <w:r w:rsidR="00024B11" w:rsidRPr="00530125">
        <w:rPr>
          <w:rFonts w:ascii="Arial" w:hAnsi="Arial" w:cs="Arial"/>
          <w:sz w:val="24"/>
          <w:szCs w:val="24"/>
        </w:rPr>
        <w:t>disadvantages</w:t>
      </w:r>
      <w:r w:rsidR="001E2DF4">
        <w:rPr>
          <w:rFonts w:ascii="Arial" w:hAnsi="Arial" w:cs="Arial"/>
          <w:sz w:val="24"/>
          <w:szCs w:val="24"/>
        </w:rPr>
        <w:t xml:space="preserve"> and accordingly the merits test is met</w:t>
      </w:r>
      <w:r w:rsidR="00024B11" w:rsidRPr="00530125">
        <w:rPr>
          <w:rFonts w:ascii="Arial" w:hAnsi="Arial" w:cs="Arial"/>
          <w:sz w:val="24"/>
          <w:szCs w:val="24"/>
        </w:rPr>
        <w:t>.</w:t>
      </w:r>
    </w:p>
    <w:p w14:paraId="2A9DBE17" w14:textId="77777777" w:rsidR="00D1282B" w:rsidRPr="00A40C26" w:rsidRDefault="00D1282B" w:rsidP="00420B1F">
      <w:pPr>
        <w:pStyle w:val="Style1"/>
        <w:numPr>
          <w:ilvl w:val="0"/>
          <w:numId w:val="0"/>
        </w:numPr>
        <w:rPr>
          <w:rFonts w:ascii="Arial" w:hAnsi="Arial" w:cs="Arial"/>
          <w:sz w:val="24"/>
          <w:szCs w:val="24"/>
        </w:rPr>
      </w:pPr>
    </w:p>
    <w:p w14:paraId="52E5371E" w14:textId="260F0E21" w:rsidR="00420B1F" w:rsidRPr="00420B1F" w:rsidRDefault="00420B1F" w:rsidP="00420B1F">
      <w:pPr>
        <w:pStyle w:val="Style1"/>
        <w:numPr>
          <w:ilvl w:val="0"/>
          <w:numId w:val="0"/>
        </w:numPr>
        <w:rPr>
          <w:rFonts w:ascii="Arial" w:hAnsi="Arial" w:cs="Arial"/>
          <w:b/>
          <w:bCs/>
          <w:sz w:val="24"/>
          <w:szCs w:val="24"/>
        </w:rPr>
      </w:pPr>
      <w:r w:rsidRPr="00420B1F">
        <w:rPr>
          <w:rFonts w:ascii="Arial" w:hAnsi="Arial" w:cs="Arial"/>
          <w:b/>
          <w:bCs/>
          <w:sz w:val="24"/>
          <w:szCs w:val="24"/>
        </w:rPr>
        <w:lastRenderedPageBreak/>
        <w:t>Whether the development is substantially complete</w:t>
      </w:r>
    </w:p>
    <w:p w14:paraId="6FE78097" w14:textId="37130AE6" w:rsidR="000F2CA9" w:rsidRPr="00420B1F" w:rsidRDefault="00E008F8" w:rsidP="00420B1F">
      <w:pPr>
        <w:pStyle w:val="Style1"/>
        <w:tabs>
          <w:tab w:val="num" w:pos="720"/>
        </w:tabs>
        <w:rPr>
          <w:rFonts w:ascii="Arial" w:hAnsi="Arial" w:cs="Arial"/>
          <w:sz w:val="24"/>
          <w:szCs w:val="24"/>
        </w:rPr>
      </w:pPr>
      <w:r w:rsidRPr="00420B1F">
        <w:rPr>
          <w:rFonts w:ascii="Arial" w:hAnsi="Arial" w:cs="Arial"/>
          <w:sz w:val="24"/>
          <w:szCs w:val="24"/>
        </w:rPr>
        <w:t>The position remains as identified in the ID [48] and I am therefore satisfied that the development is not substantially complete.</w:t>
      </w:r>
    </w:p>
    <w:p w14:paraId="7DBCF14A" w14:textId="4DFFF85A" w:rsidR="00704AD4" w:rsidRPr="000F2CA9" w:rsidRDefault="00704AD4" w:rsidP="00431849">
      <w:pPr>
        <w:pStyle w:val="Style1"/>
        <w:numPr>
          <w:ilvl w:val="0"/>
          <w:numId w:val="0"/>
        </w:numPr>
        <w:rPr>
          <w:rFonts w:ascii="Arial" w:hAnsi="Arial" w:cs="Arial"/>
          <w:b/>
          <w:bCs/>
          <w:sz w:val="24"/>
          <w:szCs w:val="24"/>
        </w:rPr>
      </w:pPr>
      <w:r w:rsidRPr="000F2CA9">
        <w:rPr>
          <w:rFonts w:ascii="Arial" w:hAnsi="Arial" w:cs="Arial"/>
          <w:b/>
          <w:bCs/>
          <w:sz w:val="24"/>
          <w:szCs w:val="24"/>
        </w:rPr>
        <w:t>Rights of Way Improvement Plan</w:t>
      </w:r>
      <w:r w:rsidR="000B371E" w:rsidRPr="000F2CA9">
        <w:rPr>
          <w:rFonts w:ascii="Arial" w:hAnsi="Arial" w:cs="Arial"/>
          <w:b/>
          <w:bCs/>
          <w:sz w:val="24"/>
          <w:szCs w:val="24"/>
        </w:rPr>
        <w:t xml:space="preserve"> (ROWIP)</w:t>
      </w:r>
    </w:p>
    <w:p w14:paraId="3099B65A" w14:textId="7904BDB5" w:rsidR="00A07434" w:rsidRPr="00B56B0A" w:rsidRDefault="00DF7318" w:rsidP="00B56B0A">
      <w:pPr>
        <w:pStyle w:val="Style1"/>
        <w:tabs>
          <w:tab w:val="num" w:pos="720"/>
        </w:tabs>
        <w:rPr>
          <w:rFonts w:ascii="Arial" w:hAnsi="Arial" w:cs="Arial"/>
          <w:sz w:val="24"/>
          <w:szCs w:val="24"/>
        </w:rPr>
      </w:pPr>
      <w:r w:rsidRPr="000F2CA9">
        <w:rPr>
          <w:rFonts w:ascii="Arial" w:hAnsi="Arial" w:cs="Arial"/>
          <w:sz w:val="24"/>
          <w:szCs w:val="24"/>
        </w:rPr>
        <w:t xml:space="preserve">The </w:t>
      </w:r>
      <w:r w:rsidR="00826B95" w:rsidRPr="000F2CA9">
        <w:rPr>
          <w:rFonts w:ascii="Arial" w:hAnsi="Arial" w:cs="Arial"/>
          <w:sz w:val="24"/>
          <w:szCs w:val="24"/>
        </w:rPr>
        <w:t xml:space="preserve">ROWIP for Oldham </w:t>
      </w:r>
      <w:r w:rsidR="000610DB" w:rsidRPr="000F2CA9">
        <w:rPr>
          <w:rFonts w:ascii="Arial" w:hAnsi="Arial" w:cs="Arial"/>
          <w:sz w:val="24"/>
          <w:szCs w:val="24"/>
        </w:rPr>
        <w:t xml:space="preserve">covered the period 2008 to 2017 </w:t>
      </w:r>
      <w:r w:rsidR="00344EF4" w:rsidRPr="000F2CA9">
        <w:rPr>
          <w:rFonts w:ascii="Arial" w:hAnsi="Arial" w:cs="Arial"/>
          <w:sz w:val="24"/>
          <w:szCs w:val="24"/>
        </w:rPr>
        <w:t xml:space="preserve">and is therefore not current. </w:t>
      </w:r>
      <w:r w:rsidR="000F2CA9" w:rsidRPr="000F2CA9">
        <w:rPr>
          <w:rFonts w:ascii="Arial" w:hAnsi="Arial" w:cs="Arial"/>
          <w:sz w:val="24"/>
          <w:szCs w:val="24"/>
        </w:rPr>
        <w:t xml:space="preserve">The Order route was not one surveyed by the Council </w:t>
      </w:r>
      <w:r w:rsidR="008F4103">
        <w:rPr>
          <w:rFonts w:ascii="Arial" w:hAnsi="Arial" w:cs="Arial"/>
          <w:sz w:val="24"/>
          <w:szCs w:val="24"/>
        </w:rPr>
        <w:t xml:space="preserve">in connection with the plan. The objectives of the ROWIP are not a mandatory consideration in </w:t>
      </w:r>
      <w:r w:rsidR="00892CF1">
        <w:rPr>
          <w:rFonts w:ascii="Arial" w:hAnsi="Arial" w:cs="Arial"/>
          <w:sz w:val="24"/>
          <w:szCs w:val="24"/>
        </w:rPr>
        <w:t xml:space="preserve">determining whether to confirm an Order under </w:t>
      </w:r>
      <w:r w:rsidR="00420B1F">
        <w:rPr>
          <w:rFonts w:ascii="Arial" w:hAnsi="Arial" w:cs="Arial"/>
          <w:sz w:val="24"/>
          <w:szCs w:val="24"/>
        </w:rPr>
        <w:t>section 257 of the 1990 Act.</w:t>
      </w:r>
      <w:r w:rsidR="000C26AA">
        <w:rPr>
          <w:rFonts w:ascii="Arial" w:hAnsi="Arial" w:cs="Arial"/>
          <w:sz w:val="24"/>
          <w:szCs w:val="24"/>
        </w:rPr>
        <w:t xml:space="preserve"> </w:t>
      </w:r>
      <w:r w:rsidR="004A1CAE">
        <w:rPr>
          <w:rFonts w:ascii="Arial" w:hAnsi="Arial" w:cs="Arial"/>
          <w:sz w:val="24"/>
          <w:szCs w:val="24"/>
        </w:rPr>
        <w:t>M</w:t>
      </w:r>
      <w:r w:rsidR="005449E7">
        <w:rPr>
          <w:rFonts w:ascii="Arial" w:hAnsi="Arial" w:cs="Arial"/>
          <w:sz w:val="24"/>
          <w:szCs w:val="24"/>
        </w:rPr>
        <w:t>y conclusions in this mat</w:t>
      </w:r>
      <w:r w:rsidR="00BF57DC">
        <w:rPr>
          <w:rFonts w:ascii="Arial" w:hAnsi="Arial" w:cs="Arial"/>
          <w:sz w:val="24"/>
          <w:szCs w:val="24"/>
        </w:rPr>
        <w:t>ter as to the advantages and disadvan</w:t>
      </w:r>
      <w:r w:rsidR="0022003B">
        <w:rPr>
          <w:rFonts w:ascii="Arial" w:hAnsi="Arial" w:cs="Arial"/>
          <w:sz w:val="24"/>
          <w:szCs w:val="24"/>
        </w:rPr>
        <w:t xml:space="preserve">tages of the diversion are not assisted by </w:t>
      </w:r>
      <w:r w:rsidR="00120C89">
        <w:rPr>
          <w:rFonts w:ascii="Arial" w:hAnsi="Arial" w:cs="Arial"/>
          <w:sz w:val="24"/>
          <w:szCs w:val="24"/>
        </w:rPr>
        <w:t>the ROWIP.</w:t>
      </w:r>
    </w:p>
    <w:p w14:paraId="322494EE" w14:textId="6065A90C" w:rsidR="00704AD4" w:rsidRPr="0002592F" w:rsidRDefault="0002592F" w:rsidP="0002592F">
      <w:pPr>
        <w:pStyle w:val="Style1"/>
        <w:numPr>
          <w:ilvl w:val="0"/>
          <w:numId w:val="0"/>
        </w:numPr>
        <w:rPr>
          <w:rFonts w:ascii="Arial" w:hAnsi="Arial" w:cs="Arial"/>
          <w:b/>
          <w:bCs/>
          <w:sz w:val="24"/>
          <w:szCs w:val="24"/>
        </w:rPr>
      </w:pPr>
      <w:r w:rsidRPr="0002592F">
        <w:rPr>
          <w:rFonts w:ascii="Arial" w:hAnsi="Arial" w:cs="Arial"/>
          <w:b/>
          <w:bCs/>
          <w:sz w:val="24"/>
          <w:szCs w:val="24"/>
        </w:rPr>
        <w:t xml:space="preserve">Overall </w:t>
      </w:r>
      <w:r w:rsidR="003706F8">
        <w:rPr>
          <w:rFonts w:ascii="Arial" w:hAnsi="Arial" w:cs="Arial"/>
          <w:b/>
          <w:bCs/>
          <w:sz w:val="24"/>
          <w:szCs w:val="24"/>
        </w:rPr>
        <w:t>C</w:t>
      </w:r>
      <w:r w:rsidRPr="0002592F">
        <w:rPr>
          <w:rFonts w:ascii="Arial" w:hAnsi="Arial" w:cs="Arial"/>
          <w:b/>
          <w:bCs/>
          <w:sz w:val="24"/>
          <w:szCs w:val="24"/>
        </w:rPr>
        <w:t>onclusions</w:t>
      </w:r>
    </w:p>
    <w:p w14:paraId="79154BF6" w14:textId="494213DA" w:rsidR="00802316" w:rsidRDefault="007B2DF6" w:rsidP="00247EC3">
      <w:pPr>
        <w:pStyle w:val="Style1"/>
        <w:tabs>
          <w:tab w:val="num" w:pos="720"/>
        </w:tabs>
        <w:rPr>
          <w:rFonts w:ascii="Arial" w:hAnsi="Arial" w:cs="Arial"/>
          <w:sz w:val="24"/>
          <w:szCs w:val="24"/>
        </w:rPr>
      </w:pPr>
      <w:r>
        <w:rPr>
          <w:rFonts w:ascii="Arial" w:hAnsi="Arial" w:cs="Arial"/>
          <w:sz w:val="24"/>
          <w:szCs w:val="24"/>
        </w:rPr>
        <w:t xml:space="preserve">I have </w:t>
      </w:r>
      <w:r w:rsidR="007A2703">
        <w:rPr>
          <w:rFonts w:ascii="Arial" w:hAnsi="Arial" w:cs="Arial"/>
          <w:sz w:val="24"/>
          <w:szCs w:val="24"/>
        </w:rPr>
        <w:t>concluded</w:t>
      </w:r>
      <w:r>
        <w:rPr>
          <w:rFonts w:ascii="Arial" w:hAnsi="Arial" w:cs="Arial"/>
          <w:sz w:val="24"/>
          <w:szCs w:val="24"/>
        </w:rPr>
        <w:t xml:space="preserve"> that both the </w:t>
      </w:r>
      <w:r w:rsidR="00CD3189">
        <w:rPr>
          <w:rFonts w:ascii="Arial" w:hAnsi="Arial" w:cs="Arial"/>
          <w:sz w:val="24"/>
          <w:szCs w:val="24"/>
        </w:rPr>
        <w:t>n</w:t>
      </w:r>
      <w:r>
        <w:rPr>
          <w:rFonts w:ascii="Arial" w:hAnsi="Arial" w:cs="Arial"/>
          <w:sz w:val="24"/>
          <w:szCs w:val="24"/>
        </w:rPr>
        <w:t xml:space="preserve">ecessity and </w:t>
      </w:r>
      <w:r w:rsidR="00CD3189">
        <w:rPr>
          <w:rFonts w:ascii="Arial" w:hAnsi="Arial" w:cs="Arial"/>
          <w:sz w:val="24"/>
          <w:szCs w:val="24"/>
        </w:rPr>
        <w:t>m</w:t>
      </w:r>
      <w:r>
        <w:rPr>
          <w:rFonts w:ascii="Arial" w:hAnsi="Arial" w:cs="Arial"/>
          <w:sz w:val="24"/>
          <w:szCs w:val="24"/>
        </w:rPr>
        <w:t xml:space="preserve">erits </w:t>
      </w:r>
      <w:r w:rsidR="00CD3189">
        <w:rPr>
          <w:rFonts w:ascii="Arial" w:hAnsi="Arial" w:cs="Arial"/>
          <w:sz w:val="24"/>
          <w:szCs w:val="24"/>
        </w:rPr>
        <w:t>t</w:t>
      </w:r>
      <w:r>
        <w:rPr>
          <w:rFonts w:ascii="Arial" w:hAnsi="Arial" w:cs="Arial"/>
          <w:sz w:val="24"/>
          <w:szCs w:val="24"/>
        </w:rPr>
        <w:t xml:space="preserve">ests are </w:t>
      </w:r>
      <w:r w:rsidR="00CD3189">
        <w:rPr>
          <w:rFonts w:ascii="Arial" w:hAnsi="Arial" w:cs="Arial"/>
          <w:sz w:val="24"/>
          <w:szCs w:val="24"/>
        </w:rPr>
        <w:t>met</w:t>
      </w:r>
      <w:r w:rsidR="004A0F20">
        <w:rPr>
          <w:rFonts w:ascii="Arial" w:hAnsi="Arial" w:cs="Arial"/>
          <w:sz w:val="24"/>
          <w:szCs w:val="24"/>
        </w:rPr>
        <w:t>,</w:t>
      </w:r>
      <w:r w:rsidR="00CD3189">
        <w:rPr>
          <w:rFonts w:ascii="Arial" w:hAnsi="Arial" w:cs="Arial"/>
          <w:sz w:val="24"/>
          <w:szCs w:val="24"/>
        </w:rPr>
        <w:t xml:space="preserve"> and </w:t>
      </w:r>
      <w:r w:rsidR="00402EB0">
        <w:rPr>
          <w:rFonts w:ascii="Arial" w:hAnsi="Arial" w:cs="Arial"/>
          <w:sz w:val="24"/>
          <w:szCs w:val="24"/>
        </w:rPr>
        <w:t>I propose</w:t>
      </w:r>
      <w:r w:rsidR="00341382">
        <w:rPr>
          <w:rFonts w:ascii="Arial" w:hAnsi="Arial" w:cs="Arial"/>
          <w:sz w:val="24"/>
          <w:szCs w:val="24"/>
        </w:rPr>
        <w:t xml:space="preserve"> to confirm</w:t>
      </w:r>
      <w:r w:rsidR="00CD3189">
        <w:rPr>
          <w:rFonts w:ascii="Arial" w:hAnsi="Arial" w:cs="Arial"/>
          <w:sz w:val="24"/>
          <w:szCs w:val="24"/>
        </w:rPr>
        <w:t xml:space="preserve"> the Order</w:t>
      </w:r>
      <w:r w:rsidR="00341382">
        <w:rPr>
          <w:rFonts w:ascii="Arial" w:hAnsi="Arial" w:cs="Arial"/>
          <w:sz w:val="24"/>
          <w:szCs w:val="24"/>
        </w:rPr>
        <w:t xml:space="preserve"> </w:t>
      </w:r>
      <w:r w:rsidR="00FD1D99">
        <w:rPr>
          <w:rFonts w:ascii="Arial" w:hAnsi="Arial" w:cs="Arial"/>
          <w:sz w:val="24"/>
          <w:szCs w:val="24"/>
        </w:rPr>
        <w:t xml:space="preserve">subject to the modifications detailed </w:t>
      </w:r>
      <w:r w:rsidR="00F26DD0">
        <w:rPr>
          <w:rFonts w:ascii="Arial" w:hAnsi="Arial" w:cs="Arial"/>
          <w:sz w:val="24"/>
          <w:szCs w:val="24"/>
        </w:rPr>
        <w:t xml:space="preserve">in </w:t>
      </w:r>
      <w:r w:rsidR="002B5E94">
        <w:rPr>
          <w:rFonts w:ascii="Arial" w:hAnsi="Arial" w:cs="Arial"/>
          <w:sz w:val="24"/>
          <w:szCs w:val="24"/>
        </w:rPr>
        <w:t>my Formal Decision below</w:t>
      </w:r>
      <w:r w:rsidR="00DA1FD5">
        <w:rPr>
          <w:rFonts w:ascii="Arial" w:hAnsi="Arial" w:cs="Arial"/>
          <w:sz w:val="24"/>
          <w:szCs w:val="24"/>
        </w:rPr>
        <w:t xml:space="preserve"> and </w:t>
      </w:r>
      <w:r w:rsidR="00F65D4F">
        <w:rPr>
          <w:rFonts w:ascii="Arial" w:hAnsi="Arial" w:cs="Arial"/>
          <w:sz w:val="24"/>
          <w:szCs w:val="24"/>
        </w:rPr>
        <w:t>in the IOD</w:t>
      </w:r>
      <w:r w:rsidR="00C34255">
        <w:rPr>
          <w:rFonts w:ascii="Arial" w:hAnsi="Arial" w:cs="Arial"/>
          <w:sz w:val="24"/>
          <w:szCs w:val="24"/>
        </w:rPr>
        <w:t>.</w:t>
      </w:r>
      <w:r w:rsidR="007A2703">
        <w:rPr>
          <w:rFonts w:ascii="Arial" w:hAnsi="Arial" w:cs="Arial"/>
          <w:sz w:val="24"/>
          <w:szCs w:val="24"/>
        </w:rPr>
        <w:t xml:space="preserve"> </w:t>
      </w:r>
      <w:r w:rsidR="00454CCE">
        <w:rPr>
          <w:rFonts w:ascii="Arial" w:hAnsi="Arial" w:cs="Arial"/>
          <w:sz w:val="24"/>
          <w:szCs w:val="24"/>
        </w:rPr>
        <w:t>I propose to modify the Order to include as limitations</w:t>
      </w:r>
      <w:r w:rsidR="004A0F20">
        <w:rPr>
          <w:rFonts w:ascii="Arial" w:hAnsi="Arial" w:cs="Arial"/>
          <w:sz w:val="24"/>
          <w:szCs w:val="24"/>
        </w:rPr>
        <w:t xml:space="preserve"> the steps to reflect the </w:t>
      </w:r>
      <w:r w:rsidR="000B7EDE">
        <w:rPr>
          <w:rFonts w:ascii="Arial" w:hAnsi="Arial" w:cs="Arial"/>
          <w:sz w:val="24"/>
          <w:szCs w:val="24"/>
        </w:rPr>
        <w:t>terms of the NMA</w:t>
      </w:r>
      <w:r w:rsidR="00802316">
        <w:rPr>
          <w:rFonts w:ascii="Arial" w:hAnsi="Arial" w:cs="Arial"/>
          <w:sz w:val="24"/>
          <w:szCs w:val="24"/>
        </w:rPr>
        <w:t>.</w:t>
      </w:r>
    </w:p>
    <w:p w14:paraId="60E085D9" w14:textId="006AEA06" w:rsidR="00F32DF2" w:rsidRPr="00F32DF2" w:rsidRDefault="00F32DF2" w:rsidP="00F32DF2">
      <w:pPr>
        <w:pStyle w:val="Style1"/>
        <w:numPr>
          <w:ilvl w:val="0"/>
          <w:numId w:val="0"/>
        </w:numPr>
        <w:rPr>
          <w:rFonts w:ascii="Arial" w:hAnsi="Arial" w:cs="Arial"/>
          <w:b/>
          <w:bCs/>
          <w:sz w:val="24"/>
          <w:szCs w:val="24"/>
        </w:rPr>
      </w:pPr>
      <w:r w:rsidRPr="00F32DF2">
        <w:rPr>
          <w:rFonts w:ascii="Arial" w:hAnsi="Arial" w:cs="Arial"/>
          <w:b/>
          <w:bCs/>
          <w:sz w:val="24"/>
          <w:szCs w:val="24"/>
        </w:rPr>
        <w:t xml:space="preserve">Formal </w:t>
      </w:r>
      <w:r w:rsidR="00E24D78">
        <w:rPr>
          <w:rFonts w:ascii="Arial" w:hAnsi="Arial" w:cs="Arial"/>
          <w:b/>
          <w:bCs/>
          <w:sz w:val="24"/>
          <w:szCs w:val="24"/>
        </w:rPr>
        <w:t>D</w:t>
      </w:r>
      <w:r w:rsidRPr="00F32DF2">
        <w:rPr>
          <w:rFonts w:ascii="Arial" w:hAnsi="Arial" w:cs="Arial"/>
          <w:b/>
          <w:bCs/>
          <w:sz w:val="24"/>
          <w:szCs w:val="24"/>
        </w:rPr>
        <w:t>ecision</w:t>
      </w:r>
    </w:p>
    <w:p w14:paraId="5B1E9138" w14:textId="332DC7CD" w:rsidR="00BA6F74" w:rsidRDefault="00140FB6" w:rsidP="00EC100B">
      <w:pPr>
        <w:pStyle w:val="Style1"/>
        <w:tabs>
          <w:tab w:val="num" w:pos="720"/>
        </w:tabs>
        <w:rPr>
          <w:rFonts w:ascii="Arial" w:hAnsi="Arial" w:cs="Arial"/>
          <w:sz w:val="24"/>
          <w:szCs w:val="24"/>
        </w:rPr>
      </w:pPr>
      <w:r w:rsidRPr="00EC100B">
        <w:rPr>
          <w:rFonts w:ascii="Arial" w:hAnsi="Arial" w:cs="Arial"/>
          <w:sz w:val="24"/>
          <w:szCs w:val="24"/>
        </w:rPr>
        <w:t>I propose to confirm t</w:t>
      </w:r>
      <w:r w:rsidR="00BA6F74" w:rsidRPr="00EC100B">
        <w:rPr>
          <w:rFonts w:ascii="Arial" w:hAnsi="Arial" w:cs="Arial"/>
          <w:sz w:val="24"/>
          <w:szCs w:val="24"/>
        </w:rPr>
        <w:t>he Order subject to the following modifications:</w:t>
      </w:r>
    </w:p>
    <w:p w14:paraId="3A6D922E" w14:textId="1027A064" w:rsidR="002C1FF5" w:rsidRPr="002C1FF5" w:rsidRDefault="002C1FF5" w:rsidP="002C1FF5">
      <w:pPr>
        <w:pStyle w:val="Style1"/>
        <w:numPr>
          <w:ilvl w:val="0"/>
          <w:numId w:val="0"/>
        </w:numPr>
        <w:ind w:left="431"/>
        <w:rPr>
          <w:rFonts w:ascii="Arial" w:hAnsi="Arial" w:cs="Arial"/>
          <w:sz w:val="24"/>
          <w:szCs w:val="24"/>
        </w:rPr>
      </w:pPr>
      <w:r w:rsidRPr="002C1FF5">
        <w:rPr>
          <w:rFonts w:ascii="Arial" w:hAnsi="Arial" w:cs="Arial"/>
          <w:sz w:val="24"/>
          <w:szCs w:val="24"/>
        </w:rPr>
        <w:t>Delete from paragraph 3 the words</w:t>
      </w:r>
      <w:r w:rsidR="00AB7F32">
        <w:rPr>
          <w:rFonts w:ascii="Arial" w:hAnsi="Arial" w:cs="Arial"/>
          <w:sz w:val="24"/>
          <w:szCs w:val="24"/>
        </w:rPr>
        <w:t xml:space="preserve"> </w:t>
      </w:r>
      <w:r w:rsidR="00DB7085">
        <w:rPr>
          <w:rFonts w:ascii="Arial" w:hAnsi="Arial" w:cs="Arial"/>
          <w:sz w:val="24"/>
          <w:szCs w:val="24"/>
        </w:rPr>
        <w:t>‘</w:t>
      </w:r>
      <w:r w:rsidRPr="002C1FF5">
        <w:rPr>
          <w:rFonts w:ascii="Arial" w:hAnsi="Arial" w:cs="Arial"/>
          <w:sz w:val="24"/>
          <w:szCs w:val="24"/>
        </w:rPr>
        <w:t xml:space="preserve">confirmation of this </w:t>
      </w:r>
      <w:r w:rsidR="00D864B0" w:rsidRPr="002C1FF5">
        <w:rPr>
          <w:rFonts w:ascii="Arial" w:hAnsi="Arial" w:cs="Arial"/>
          <w:sz w:val="24"/>
          <w:szCs w:val="24"/>
        </w:rPr>
        <w:t>order</w:t>
      </w:r>
      <w:r w:rsidR="00D864B0">
        <w:rPr>
          <w:rFonts w:ascii="Arial" w:hAnsi="Arial" w:cs="Arial"/>
          <w:sz w:val="24"/>
          <w:szCs w:val="24"/>
        </w:rPr>
        <w:t>‘ and</w:t>
      </w:r>
      <w:r w:rsidRPr="002C1FF5">
        <w:rPr>
          <w:rFonts w:ascii="Arial" w:hAnsi="Arial" w:cs="Arial"/>
          <w:sz w:val="24"/>
          <w:szCs w:val="24"/>
        </w:rPr>
        <w:t xml:space="preserve"> insert </w:t>
      </w:r>
      <w:r w:rsidR="00DB7085">
        <w:rPr>
          <w:rFonts w:ascii="Arial" w:hAnsi="Arial" w:cs="Arial"/>
          <w:sz w:val="24"/>
          <w:szCs w:val="24"/>
        </w:rPr>
        <w:t>‘</w:t>
      </w:r>
      <w:r w:rsidRPr="002C1FF5">
        <w:rPr>
          <w:rFonts w:ascii="Arial" w:hAnsi="Arial" w:cs="Arial"/>
          <w:sz w:val="24"/>
          <w:szCs w:val="24"/>
        </w:rPr>
        <w:t>date on which Oldham Borough Council certify that the terms of paragraph 2 above have been complied with</w:t>
      </w:r>
      <w:r w:rsidR="00DB7085">
        <w:rPr>
          <w:rFonts w:ascii="Arial" w:hAnsi="Arial" w:cs="Arial"/>
          <w:sz w:val="24"/>
          <w:szCs w:val="24"/>
        </w:rPr>
        <w:t>’</w:t>
      </w:r>
    </w:p>
    <w:p w14:paraId="188DB765" w14:textId="6346B9B5" w:rsidR="002C1FF5" w:rsidRPr="002C1FF5" w:rsidRDefault="002C1FF5" w:rsidP="002C1FF5">
      <w:pPr>
        <w:pStyle w:val="Style1"/>
        <w:numPr>
          <w:ilvl w:val="0"/>
          <w:numId w:val="0"/>
        </w:numPr>
        <w:ind w:left="431"/>
        <w:rPr>
          <w:rFonts w:ascii="Arial" w:hAnsi="Arial" w:cs="Arial"/>
          <w:sz w:val="24"/>
          <w:szCs w:val="24"/>
        </w:rPr>
      </w:pPr>
      <w:r w:rsidRPr="002C1FF5">
        <w:rPr>
          <w:rFonts w:ascii="Arial" w:hAnsi="Arial" w:cs="Arial"/>
          <w:sz w:val="24"/>
          <w:szCs w:val="24"/>
        </w:rPr>
        <w:t>Delete from the Schedule Part 3 Statement to be added: -</w:t>
      </w:r>
    </w:p>
    <w:p w14:paraId="0FC15883" w14:textId="484006B6" w:rsidR="002C1FF5" w:rsidRPr="002C1FF5" w:rsidRDefault="002C1FF5" w:rsidP="002C1FF5">
      <w:pPr>
        <w:pStyle w:val="Style1"/>
        <w:numPr>
          <w:ilvl w:val="0"/>
          <w:numId w:val="0"/>
        </w:numPr>
        <w:ind w:left="431"/>
        <w:rPr>
          <w:rFonts w:ascii="Arial" w:hAnsi="Arial" w:cs="Arial"/>
          <w:sz w:val="24"/>
          <w:szCs w:val="24"/>
        </w:rPr>
      </w:pPr>
      <w:r w:rsidRPr="002C1FF5">
        <w:rPr>
          <w:rFonts w:ascii="Arial" w:hAnsi="Arial" w:cs="Arial"/>
          <w:sz w:val="24"/>
          <w:szCs w:val="24"/>
        </w:rPr>
        <w:t xml:space="preserve"> the words </w:t>
      </w:r>
      <w:r w:rsidR="00DB7085">
        <w:rPr>
          <w:rFonts w:ascii="Arial" w:hAnsi="Arial" w:cs="Arial"/>
          <w:sz w:val="24"/>
          <w:szCs w:val="24"/>
        </w:rPr>
        <w:t>‘</w:t>
      </w:r>
      <w:r w:rsidRPr="002C1FF5">
        <w:rPr>
          <w:rFonts w:ascii="Arial" w:hAnsi="Arial" w:cs="Arial"/>
          <w:sz w:val="24"/>
          <w:szCs w:val="24"/>
        </w:rPr>
        <w:t>4</w:t>
      </w:r>
      <w:r w:rsidR="00514BD4">
        <w:rPr>
          <w:rFonts w:ascii="Arial" w:hAnsi="Arial" w:cs="Arial"/>
          <w:sz w:val="24"/>
          <w:szCs w:val="24"/>
        </w:rPr>
        <w:t>35</w:t>
      </w:r>
      <w:r w:rsidRPr="002C1FF5">
        <w:rPr>
          <w:rFonts w:ascii="Arial" w:hAnsi="Arial" w:cs="Arial"/>
          <w:sz w:val="24"/>
          <w:szCs w:val="24"/>
        </w:rPr>
        <w:t xml:space="preserve"> metres</w:t>
      </w:r>
      <w:r w:rsidR="00DB7085">
        <w:rPr>
          <w:rFonts w:ascii="Arial" w:hAnsi="Arial" w:cs="Arial"/>
          <w:sz w:val="24"/>
          <w:szCs w:val="24"/>
        </w:rPr>
        <w:t>’</w:t>
      </w:r>
      <w:r w:rsidRPr="002C1FF5">
        <w:rPr>
          <w:rFonts w:ascii="Arial" w:hAnsi="Arial" w:cs="Arial"/>
          <w:sz w:val="24"/>
          <w:szCs w:val="24"/>
        </w:rPr>
        <w:t xml:space="preserve"> and insert </w:t>
      </w:r>
      <w:r w:rsidR="00DB7085">
        <w:rPr>
          <w:rFonts w:ascii="Arial" w:hAnsi="Arial" w:cs="Arial"/>
          <w:sz w:val="24"/>
          <w:szCs w:val="24"/>
        </w:rPr>
        <w:t>‘</w:t>
      </w:r>
      <w:r w:rsidRPr="002C1FF5">
        <w:rPr>
          <w:rFonts w:ascii="Arial" w:hAnsi="Arial" w:cs="Arial"/>
          <w:sz w:val="24"/>
          <w:szCs w:val="24"/>
        </w:rPr>
        <w:t>519 metres</w:t>
      </w:r>
      <w:r w:rsidR="00DB7085">
        <w:rPr>
          <w:rFonts w:ascii="Arial" w:hAnsi="Arial" w:cs="Arial"/>
          <w:sz w:val="24"/>
          <w:szCs w:val="24"/>
        </w:rPr>
        <w:t>’</w:t>
      </w:r>
    </w:p>
    <w:p w14:paraId="076D639F" w14:textId="3533AD88" w:rsidR="002C1FF5" w:rsidRPr="002C1FF5" w:rsidRDefault="002C1FF5" w:rsidP="002C1FF5">
      <w:pPr>
        <w:pStyle w:val="Style1"/>
        <w:numPr>
          <w:ilvl w:val="0"/>
          <w:numId w:val="0"/>
        </w:numPr>
        <w:ind w:left="431"/>
        <w:rPr>
          <w:rFonts w:ascii="Arial" w:hAnsi="Arial" w:cs="Arial"/>
          <w:sz w:val="24"/>
          <w:szCs w:val="24"/>
        </w:rPr>
      </w:pPr>
      <w:r w:rsidRPr="002C1FF5">
        <w:rPr>
          <w:rFonts w:ascii="Arial" w:hAnsi="Arial" w:cs="Arial"/>
          <w:sz w:val="24"/>
          <w:szCs w:val="24"/>
        </w:rPr>
        <w:t xml:space="preserve">After the words </w:t>
      </w:r>
      <w:r w:rsidR="00DB7085">
        <w:rPr>
          <w:rFonts w:ascii="Arial" w:hAnsi="Arial" w:cs="Arial"/>
          <w:sz w:val="24"/>
          <w:szCs w:val="24"/>
        </w:rPr>
        <w:t>‘</w:t>
      </w:r>
      <w:r w:rsidRPr="002C1FF5">
        <w:rPr>
          <w:rFonts w:ascii="Arial" w:hAnsi="Arial" w:cs="Arial"/>
          <w:sz w:val="24"/>
          <w:szCs w:val="24"/>
        </w:rPr>
        <w:t>for a distance of 35 metres following stepped route</w:t>
      </w:r>
      <w:r w:rsidR="00DB7085">
        <w:rPr>
          <w:rFonts w:ascii="Arial" w:hAnsi="Arial" w:cs="Arial"/>
          <w:sz w:val="24"/>
          <w:szCs w:val="24"/>
        </w:rPr>
        <w:t>’</w:t>
      </w:r>
      <w:r w:rsidRPr="002C1FF5">
        <w:rPr>
          <w:rFonts w:ascii="Arial" w:hAnsi="Arial" w:cs="Arial"/>
          <w:sz w:val="24"/>
          <w:szCs w:val="24"/>
        </w:rPr>
        <w:t xml:space="preserve"> insert the words </w:t>
      </w:r>
      <w:r w:rsidR="00DB7085">
        <w:rPr>
          <w:rFonts w:ascii="Arial" w:hAnsi="Arial" w:cs="Arial"/>
          <w:sz w:val="24"/>
          <w:szCs w:val="24"/>
        </w:rPr>
        <w:t>‘</w:t>
      </w:r>
      <w:r w:rsidRPr="002C1FF5">
        <w:rPr>
          <w:rFonts w:ascii="Arial" w:hAnsi="Arial" w:cs="Arial"/>
          <w:sz w:val="24"/>
          <w:szCs w:val="24"/>
        </w:rPr>
        <w:t>of 2 metres width</w:t>
      </w:r>
      <w:r w:rsidR="00DB7085">
        <w:rPr>
          <w:rFonts w:ascii="Arial" w:hAnsi="Arial" w:cs="Arial"/>
          <w:sz w:val="24"/>
          <w:szCs w:val="24"/>
        </w:rPr>
        <w:t>’</w:t>
      </w:r>
    </w:p>
    <w:p w14:paraId="0A938FED" w14:textId="3D1A2FDF" w:rsidR="002C1FF5" w:rsidRPr="002C1FF5" w:rsidRDefault="002C1FF5" w:rsidP="002C1FF5">
      <w:pPr>
        <w:pStyle w:val="Style1"/>
        <w:numPr>
          <w:ilvl w:val="0"/>
          <w:numId w:val="0"/>
        </w:numPr>
        <w:ind w:left="431"/>
        <w:rPr>
          <w:rFonts w:ascii="Arial" w:hAnsi="Arial" w:cs="Arial"/>
          <w:sz w:val="24"/>
          <w:szCs w:val="24"/>
        </w:rPr>
      </w:pPr>
      <w:r w:rsidRPr="002C1FF5">
        <w:rPr>
          <w:rFonts w:ascii="Arial" w:hAnsi="Arial" w:cs="Arial"/>
          <w:sz w:val="24"/>
          <w:szCs w:val="24"/>
        </w:rPr>
        <w:t xml:space="preserve">After the words </w:t>
      </w:r>
      <w:r w:rsidR="00B11013">
        <w:rPr>
          <w:rFonts w:ascii="Arial" w:hAnsi="Arial" w:cs="Arial"/>
          <w:sz w:val="24"/>
          <w:szCs w:val="24"/>
        </w:rPr>
        <w:t>‘</w:t>
      </w:r>
      <w:r w:rsidRPr="002C1FF5">
        <w:rPr>
          <w:rFonts w:ascii="Arial" w:hAnsi="Arial" w:cs="Arial"/>
          <w:sz w:val="24"/>
          <w:szCs w:val="24"/>
        </w:rPr>
        <w:t>for a distance of 36 metres following stepped route</w:t>
      </w:r>
      <w:r w:rsidR="00B11013">
        <w:rPr>
          <w:rFonts w:ascii="Arial" w:hAnsi="Arial" w:cs="Arial"/>
          <w:sz w:val="24"/>
          <w:szCs w:val="24"/>
        </w:rPr>
        <w:t xml:space="preserve">’ </w:t>
      </w:r>
      <w:r w:rsidRPr="002C1FF5">
        <w:rPr>
          <w:rFonts w:ascii="Arial" w:hAnsi="Arial" w:cs="Arial"/>
          <w:sz w:val="24"/>
          <w:szCs w:val="24"/>
        </w:rPr>
        <w:t xml:space="preserve">insert the words </w:t>
      </w:r>
      <w:r w:rsidR="0012762E">
        <w:rPr>
          <w:rFonts w:ascii="Arial" w:hAnsi="Arial" w:cs="Arial"/>
          <w:sz w:val="24"/>
          <w:szCs w:val="24"/>
        </w:rPr>
        <w:t>‘</w:t>
      </w:r>
      <w:r w:rsidRPr="002C1FF5">
        <w:rPr>
          <w:rFonts w:ascii="Arial" w:hAnsi="Arial" w:cs="Arial"/>
          <w:sz w:val="24"/>
          <w:szCs w:val="24"/>
        </w:rPr>
        <w:t>of 2 metres width</w:t>
      </w:r>
      <w:r w:rsidR="0012762E">
        <w:rPr>
          <w:rFonts w:ascii="Arial" w:hAnsi="Arial" w:cs="Arial"/>
          <w:sz w:val="24"/>
          <w:szCs w:val="24"/>
        </w:rPr>
        <w:t>’</w:t>
      </w:r>
    </w:p>
    <w:p w14:paraId="5A051D4F" w14:textId="32364F1D" w:rsidR="002C1FF5" w:rsidRPr="002C1FF5" w:rsidRDefault="002C1FF5" w:rsidP="002C1FF5">
      <w:pPr>
        <w:pStyle w:val="Style1"/>
        <w:numPr>
          <w:ilvl w:val="0"/>
          <w:numId w:val="0"/>
        </w:numPr>
        <w:ind w:left="431"/>
        <w:rPr>
          <w:rFonts w:ascii="Arial" w:hAnsi="Arial" w:cs="Arial"/>
          <w:sz w:val="24"/>
          <w:szCs w:val="24"/>
        </w:rPr>
      </w:pPr>
      <w:r w:rsidRPr="002C1FF5">
        <w:rPr>
          <w:rFonts w:ascii="Arial" w:hAnsi="Arial" w:cs="Arial"/>
          <w:sz w:val="24"/>
          <w:szCs w:val="24"/>
        </w:rPr>
        <w:t xml:space="preserve">After the words </w:t>
      </w:r>
      <w:r w:rsidR="00364FC7">
        <w:rPr>
          <w:rFonts w:ascii="Arial" w:hAnsi="Arial" w:cs="Arial"/>
          <w:sz w:val="24"/>
          <w:szCs w:val="24"/>
        </w:rPr>
        <w:t>‘</w:t>
      </w:r>
      <w:r w:rsidRPr="002C1FF5">
        <w:rPr>
          <w:rFonts w:ascii="Arial" w:hAnsi="Arial" w:cs="Arial"/>
          <w:sz w:val="24"/>
          <w:szCs w:val="24"/>
        </w:rPr>
        <w:t>where Footpath 26 Oldham joins footpath 25 Oldham</w:t>
      </w:r>
      <w:r w:rsidR="00364FC7">
        <w:rPr>
          <w:rFonts w:ascii="Arial" w:hAnsi="Arial" w:cs="Arial"/>
          <w:sz w:val="24"/>
          <w:szCs w:val="24"/>
        </w:rPr>
        <w:t>’</w:t>
      </w:r>
      <w:r w:rsidRPr="002C1FF5">
        <w:rPr>
          <w:rFonts w:ascii="Arial" w:hAnsi="Arial" w:cs="Arial"/>
          <w:sz w:val="24"/>
          <w:szCs w:val="24"/>
        </w:rPr>
        <w:t xml:space="preserve"> insert the words </w:t>
      </w:r>
      <w:r w:rsidR="00364FC7">
        <w:rPr>
          <w:rFonts w:ascii="Arial" w:hAnsi="Arial" w:cs="Arial"/>
          <w:sz w:val="24"/>
          <w:szCs w:val="24"/>
        </w:rPr>
        <w:t>‘</w:t>
      </w:r>
      <w:r w:rsidRPr="002C1FF5">
        <w:rPr>
          <w:rFonts w:ascii="Arial" w:hAnsi="Arial" w:cs="Arial"/>
          <w:sz w:val="24"/>
          <w:szCs w:val="24"/>
        </w:rPr>
        <w:t xml:space="preserve">then proceeding in a generally north easterly direction for a distance of approximately 84 metres before joining FP197 Saddleworth at GR 96088 04334, a </w:t>
      </w:r>
      <w:r w:rsidR="00F95966">
        <w:rPr>
          <w:rFonts w:ascii="Arial" w:hAnsi="Arial" w:cs="Arial"/>
          <w:sz w:val="24"/>
          <w:szCs w:val="24"/>
        </w:rPr>
        <w:t xml:space="preserve">total </w:t>
      </w:r>
      <w:r w:rsidRPr="002C1FF5">
        <w:rPr>
          <w:rFonts w:ascii="Arial" w:hAnsi="Arial" w:cs="Arial"/>
          <w:sz w:val="24"/>
          <w:szCs w:val="24"/>
        </w:rPr>
        <w:t>distance of 519 metres or thereabouts.</w:t>
      </w:r>
      <w:r w:rsidR="00364FC7">
        <w:rPr>
          <w:rFonts w:ascii="Arial" w:hAnsi="Arial" w:cs="Arial"/>
          <w:sz w:val="24"/>
          <w:szCs w:val="24"/>
        </w:rPr>
        <w:t>’</w:t>
      </w:r>
    </w:p>
    <w:p w14:paraId="114251F8" w14:textId="78A2644C" w:rsidR="002C1FF5" w:rsidRDefault="002C1FF5" w:rsidP="002C1FF5">
      <w:pPr>
        <w:pStyle w:val="Style1"/>
        <w:numPr>
          <w:ilvl w:val="0"/>
          <w:numId w:val="0"/>
        </w:numPr>
        <w:ind w:left="431"/>
        <w:rPr>
          <w:rFonts w:ascii="Arial" w:hAnsi="Arial" w:cs="Arial"/>
          <w:sz w:val="24"/>
          <w:szCs w:val="24"/>
        </w:rPr>
      </w:pPr>
      <w:r w:rsidRPr="002C1FF5">
        <w:rPr>
          <w:rFonts w:ascii="Arial" w:hAnsi="Arial" w:cs="Arial"/>
          <w:sz w:val="24"/>
          <w:szCs w:val="24"/>
        </w:rPr>
        <w:t xml:space="preserve"> In the Comments column </w:t>
      </w:r>
      <w:r w:rsidR="00316C34">
        <w:rPr>
          <w:rFonts w:ascii="Arial" w:hAnsi="Arial" w:cs="Arial"/>
          <w:sz w:val="24"/>
          <w:szCs w:val="24"/>
        </w:rPr>
        <w:t>delete</w:t>
      </w:r>
      <w:r w:rsidRPr="002C1FF5">
        <w:rPr>
          <w:rFonts w:ascii="Arial" w:hAnsi="Arial" w:cs="Arial"/>
          <w:sz w:val="24"/>
          <w:szCs w:val="24"/>
        </w:rPr>
        <w:t xml:space="preserve"> the words: -</w:t>
      </w:r>
    </w:p>
    <w:p w14:paraId="465C9759" w14:textId="240E0331" w:rsidR="00316C34" w:rsidRDefault="00073014" w:rsidP="002C1FF5">
      <w:pPr>
        <w:pStyle w:val="Style1"/>
        <w:numPr>
          <w:ilvl w:val="0"/>
          <w:numId w:val="0"/>
        </w:numPr>
        <w:ind w:left="431"/>
        <w:rPr>
          <w:rFonts w:ascii="Arial" w:hAnsi="Arial" w:cs="Arial"/>
          <w:sz w:val="24"/>
          <w:szCs w:val="24"/>
        </w:rPr>
      </w:pPr>
      <w:r>
        <w:rPr>
          <w:rFonts w:ascii="Arial" w:hAnsi="Arial" w:cs="Arial"/>
          <w:sz w:val="24"/>
          <w:szCs w:val="24"/>
        </w:rPr>
        <w:t>‘</w:t>
      </w:r>
      <w:r w:rsidR="00640A31">
        <w:rPr>
          <w:rFonts w:ascii="Arial" w:hAnsi="Arial" w:cs="Arial"/>
          <w:sz w:val="24"/>
          <w:szCs w:val="24"/>
        </w:rPr>
        <w:t>Min. width 1 metre</w:t>
      </w:r>
      <w:r>
        <w:rPr>
          <w:rFonts w:ascii="Arial" w:hAnsi="Arial" w:cs="Arial"/>
          <w:sz w:val="24"/>
          <w:szCs w:val="24"/>
        </w:rPr>
        <w:t>’</w:t>
      </w:r>
      <w:r w:rsidR="00640A31">
        <w:rPr>
          <w:rFonts w:ascii="Arial" w:hAnsi="Arial" w:cs="Arial"/>
          <w:sz w:val="24"/>
          <w:szCs w:val="24"/>
        </w:rPr>
        <w:t xml:space="preserve"> and </w:t>
      </w:r>
      <w:r>
        <w:rPr>
          <w:rFonts w:ascii="Arial" w:hAnsi="Arial" w:cs="Arial"/>
          <w:sz w:val="24"/>
          <w:szCs w:val="24"/>
        </w:rPr>
        <w:t>‘</w:t>
      </w:r>
      <w:r w:rsidR="00640A31">
        <w:rPr>
          <w:rFonts w:ascii="Arial" w:hAnsi="Arial" w:cs="Arial"/>
          <w:sz w:val="24"/>
          <w:szCs w:val="24"/>
        </w:rPr>
        <w:t xml:space="preserve">79 steps with treads </w:t>
      </w:r>
      <w:r w:rsidR="00BB3106">
        <w:rPr>
          <w:rFonts w:ascii="Arial" w:hAnsi="Arial" w:cs="Arial"/>
          <w:sz w:val="24"/>
          <w:szCs w:val="24"/>
        </w:rPr>
        <w:t>‘</w:t>
      </w:r>
      <w:r w:rsidR="00A91815">
        <w:rPr>
          <w:rFonts w:ascii="Arial" w:hAnsi="Arial" w:cs="Arial"/>
          <w:sz w:val="24"/>
          <w:szCs w:val="24"/>
        </w:rPr>
        <w:t>178 mm riser</w:t>
      </w:r>
      <w:r>
        <w:rPr>
          <w:rFonts w:ascii="Arial" w:hAnsi="Arial" w:cs="Arial"/>
          <w:sz w:val="24"/>
          <w:szCs w:val="24"/>
        </w:rPr>
        <w:t>’</w:t>
      </w:r>
    </w:p>
    <w:p w14:paraId="47DDA0C8" w14:textId="536CE084" w:rsidR="002B3DC0" w:rsidRDefault="002B3DC0" w:rsidP="002C1FF5">
      <w:pPr>
        <w:pStyle w:val="Style1"/>
        <w:numPr>
          <w:ilvl w:val="0"/>
          <w:numId w:val="0"/>
        </w:numPr>
        <w:ind w:left="431"/>
        <w:rPr>
          <w:rFonts w:ascii="Arial" w:hAnsi="Arial" w:cs="Arial"/>
          <w:sz w:val="24"/>
          <w:szCs w:val="24"/>
        </w:rPr>
      </w:pPr>
      <w:r>
        <w:rPr>
          <w:rFonts w:ascii="Arial" w:hAnsi="Arial" w:cs="Arial"/>
          <w:sz w:val="24"/>
          <w:szCs w:val="24"/>
        </w:rPr>
        <w:t>In the Comments col</w:t>
      </w:r>
      <w:r w:rsidR="007A3DA7">
        <w:rPr>
          <w:rFonts w:ascii="Arial" w:hAnsi="Arial" w:cs="Arial"/>
          <w:sz w:val="24"/>
          <w:szCs w:val="24"/>
        </w:rPr>
        <w:t>umn add the word</w:t>
      </w:r>
      <w:r w:rsidR="00C46AAF">
        <w:rPr>
          <w:rFonts w:ascii="Arial" w:hAnsi="Arial" w:cs="Arial"/>
          <w:sz w:val="24"/>
          <w:szCs w:val="24"/>
        </w:rPr>
        <w:t>: -</w:t>
      </w:r>
    </w:p>
    <w:p w14:paraId="26577F68" w14:textId="232A8E18" w:rsidR="002C1FF5" w:rsidRDefault="00606D6A" w:rsidP="002C1FF5">
      <w:pPr>
        <w:pStyle w:val="Style1"/>
        <w:numPr>
          <w:ilvl w:val="0"/>
          <w:numId w:val="0"/>
        </w:numPr>
        <w:ind w:left="431"/>
        <w:rPr>
          <w:rFonts w:ascii="Arial" w:hAnsi="Arial" w:cs="Arial"/>
          <w:sz w:val="24"/>
          <w:szCs w:val="24"/>
        </w:rPr>
      </w:pPr>
      <w:r>
        <w:rPr>
          <w:rFonts w:ascii="Arial" w:hAnsi="Arial" w:cs="Arial"/>
          <w:sz w:val="24"/>
          <w:szCs w:val="24"/>
        </w:rPr>
        <w:t>‘</w:t>
      </w:r>
      <w:r w:rsidR="002C1FF5" w:rsidRPr="002C1FF5">
        <w:rPr>
          <w:rFonts w:ascii="Arial" w:hAnsi="Arial" w:cs="Arial"/>
          <w:sz w:val="24"/>
          <w:szCs w:val="24"/>
        </w:rPr>
        <w:t>Between points A and C 30 steps and between points D and B 30 steps</w:t>
      </w:r>
      <w:r>
        <w:rPr>
          <w:rFonts w:ascii="Arial" w:hAnsi="Arial" w:cs="Arial"/>
          <w:sz w:val="24"/>
          <w:szCs w:val="24"/>
        </w:rPr>
        <w:t>’</w:t>
      </w:r>
    </w:p>
    <w:p w14:paraId="042E2E9B" w14:textId="4AB0E3F2" w:rsidR="00EC587F" w:rsidRDefault="00231B64" w:rsidP="003C4A6C">
      <w:pPr>
        <w:tabs>
          <w:tab w:val="left" w:pos="432"/>
        </w:tabs>
        <w:spacing w:before="180"/>
        <w:ind w:left="432" w:hanging="432"/>
        <w:outlineLvl w:val="0"/>
        <w:rPr>
          <w:rFonts w:ascii="Monotype Corsiva" w:hAnsi="Monotype Corsiva"/>
          <w:i/>
          <w:color w:val="000000"/>
          <w:kern w:val="28"/>
          <w:sz w:val="36"/>
        </w:rPr>
      </w:pPr>
      <w:r>
        <w:rPr>
          <w:rFonts w:ascii="Monotype Corsiva" w:hAnsi="Monotype Corsiva"/>
          <w:i/>
          <w:color w:val="000000"/>
          <w:kern w:val="28"/>
          <w:sz w:val="36"/>
        </w:rPr>
        <w:t>Nigel Farthing</w:t>
      </w:r>
    </w:p>
    <w:p w14:paraId="042E2EA0" w14:textId="1B3B823D" w:rsidR="00355FCC" w:rsidRPr="007905DB" w:rsidRDefault="00EC587F" w:rsidP="003C4A6C">
      <w:pPr>
        <w:tabs>
          <w:tab w:val="left" w:pos="432"/>
        </w:tabs>
        <w:spacing w:before="180"/>
        <w:outlineLvl w:val="0"/>
        <w:rPr>
          <w:rFonts w:ascii="Arial" w:hAnsi="Arial" w:cs="Arial"/>
          <w:b/>
          <w:bCs/>
          <w:color w:val="000000"/>
          <w:kern w:val="28"/>
          <w:sz w:val="24"/>
          <w:szCs w:val="24"/>
        </w:rPr>
      </w:pPr>
      <w:r w:rsidRPr="007905DB">
        <w:rPr>
          <w:rFonts w:ascii="Arial" w:hAnsi="Arial" w:cs="Arial"/>
          <w:b/>
          <w:bCs/>
          <w:color w:val="000000"/>
          <w:kern w:val="28"/>
          <w:sz w:val="24"/>
          <w:szCs w:val="24"/>
        </w:rPr>
        <w:t>INSPECTOR</w:t>
      </w:r>
    </w:p>
    <w:p w14:paraId="23767B9F" w14:textId="5F0DD74E" w:rsidR="008C5A60" w:rsidRDefault="008C5A60">
      <w:pPr>
        <w:rPr>
          <w:b/>
          <w:bCs/>
          <w:color w:val="000000"/>
          <w:sz w:val="40"/>
          <w:szCs w:val="40"/>
        </w:rPr>
      </w:pPr>
      <w:bookmarkStart w:id="2" w:name="bmkPageBreak"/>
      <w:bookmarkEnd w:id="2"/>
      <w:r>
        <w:br w:type="page"/>
      </w:r>
    </w:p>
    <w:p w14:paraId="3109A746" w14:textId="2858CF07" w:rsidR="007905DB" w:rsidRPr="00E323C5" w:rsidRDefault="00FB5DC8" w:rsidP="00A5760C">
      <w:pPr>
        <w:pStyle w:val="Style20ptBoldGreenRight031cmBefore12pt"/>
        <w:rPr>
          <w:rFonts w:ascii="Arial" w:hAnsi="Arial" w:cs="Arial"/>
          <w:sz w:val="28"/>
          <w:szCs w:val="28"/>
        </w:rPr>
      </w:pPr>
      <w:r w:rsidRPr="00E323C5">
        <w:rPr>
          <w:rFonts w:ascii="Arial" w:hAnsi="Arial" w:cs="Arial"/>
          <w:sz w:val="28"/>
          <w:szCs w:val="28"/>
        </w:rPr>
        <w:lastRenderedPageBreak/>
        <w:t>APPEARANCES</w:t>
      </w:r>
    </w:p>
    <w:p w14:paraId="281FBB49" w14:textId="77777777" w:rsidR="00F14BF0" w:rsidRDefault="00F14BF0" w:rsidP="00A5760C">
      <w:pPr>
        <w:pStyle w:val="Style20ptBoldGreenRight031cmBefore12pt"/>
        <w:rPr>
          <w:rFonts w:ascii="Arial" w:hAnsi="Arial" w:cs="Arial"/>
          <w:sz w:val="28"/>
          <w:szCs w:val="28"/>
        </w:rPr>
      </w:pPr>
    </w:p>
    <w:p w14:paraId="65B21383" w14:textId="77777777" w:rsidR="00F14BF0" w:rsidRPr="00F14BF0" w:rsidRDefault="00F14BF0" w:rsidP="00F14BF0">
      <w:pPr>
        <w:pStyle w:val="Style20ptBoldGreenRight031cmBefore12pt"/>
        <w:rPr>
          <w:rFonts w:ascii="Arial" w:hAnsi="Arial" w:cs="Arial"/>
          <w:b w:val="0"/>
          <w:bCs w:val="0"/>
          <w:sz w:val="28"/>
          <w:szCs w:val="28"/>
        </w:rPr>
      </w:pPr>
      <w:r w:rsidRPr="00F14BF0">
        <w:rPr>
          <w:rFonts w:ascii="Arial" w:hAnsi="Arial" w:cs="Arial"/>
          <w:sz w:val="28"/>
          <w:szCs w:val="28"/>
        </w:rPr>
        <w:t xml:space="preserve">For the Applicant   </w:t>
      </w:r>
      <w:r w:rsidRPr="00F14BF0">
        <w:rPr>
          <w:rFonts w:ascii="Arial" w:hAnsi="Arial" w:cs="Arial"/>
          <w:b w:val="0"/>
          <w:bCs w:val="0"/>
          <w:sz w:val="28"/>
          <w:szCs w:val="28"/>
        </w:rPr>
        <w:t xml:space="preserve">- George Laurence KC and Ross Crail (Counsel)                                                                       </w:t>
      </w:r>
    </w:p>
    <w:p w14:paraId="7BA36BA4" w14:textId="77777777" w:rsidR="00F14BF0" w:rsidRPr="00F14BF0" w:rsidRDefault="00F14BF0" w:rsidP="00F14BF0">
      <w:pPr>
        <w:pStyle w:val="Style20ptBoldGreenRight031cmBefore12pt"/>
        <w:rPr>
          <w:rFonts w:ascii="Arial" w:hAnsi="Arial" w:cs="Arial"/>
          <w:b w:val="0"/>
          <w:bCs w:val="0"/>
          <w:sz w:val="28"/>
          <w:szCs w:val="28"/>
        </w:rPr>
      </w:pPr>
      <w:r w:rsidRPr="00F14BF0">
        <w:rPr>
          <w:rFonts w:ascii="Arial" w:hAnsi="Arial" w:cs="Arial"/>
          <w:b w:val="0"/>
          <w:bCs w:val="0"/>
          <w:sz w:val="28"/>
          <w:szCs w:val="28"/>
        </w:rPr>
        <w:t xml:space="preserve">who called: -             -  Michael Hughes  </w:t>
      </w:r>
    </w:p>
    <w:p w14:paraId="69868033" w14:textId="68D403A5" w:rsidR="00F14BF0" w:rsidRDefault="00F14BF0" w:rsidP="00F14BF0">
      <w:pPr>
        <w:pStyle w:val="Style20ptBoldGreenRight031cmBefore12pt"/>
        <w:rPr>
          <w:rFonts w:ascii="Arial" w:hAnsi="Arial" w:cs="Arial"/>
          <w:sz w:val="28"/>
          <w:szCs w:val="28"/>
        </w:rPr>
      </w:pPr>
      <w:r w:rsidRPr="00F14BF0">
        <w:rPr>
          <w:rFonts w:ascii="Arial" w:hAnsi="Arial" w:cs="Arial"/>
          <w:b w:val="0"/>
          <w:bCs w:val="0"/>
          <w:sz w:val="28"/>
          <w:szCs w:val="28"/>
        </w:rPr>
        <w:t xml:space="preserve">                     </w:t>
      </w:r>
      <w:r>
        <w:rPr>
          <w:rFonts w:ascii="Arial" w:hAnsi="Arial" w:cs="Arial"/>
          <w:b w:val="0"/>
          <w:bCs w:val="0"/>
          <w:sz w:val="28"/>
          <w:szCs w:val="28"/>
        </w:rPr>
        <w:t xml:space="preserve">         </w:t>
      </w:r>
      <w:r w:rsidRPr="00F14BF0">
        <w:rPr>
          <w:rFonts w:ascii="Arial" w:hAnsi="Arial" w:cs="Arial"/>
          <w:b w:val="0"/>
          <w:bCs w:val="0"/>
          <w:sz w:val="28"/>
          <w:szCs w:val="28"/>
        </w:rPr>
        <w:t xml:space="preserve">   -  </w:t>
      </w:r>
      <w:r w:rsidR="00181F4C">
        <w:rPr>
          <w:rFonts w:ascii="Arial" w:hAnsi="Arial" w:cs="Arial"/>
          <w:b w:val="0"/>
          <w:bCs w:val="0"/>
          <w:sz w:val="28"/>
          <w:szCs w:val="28"/>
        </w:rPr>
        <w:t>Greg</w:t>
      </w:r>
      <w:r w:rsidRPr="00F14BF0">
        <w:rPr>
          <w:rFonts w:ascii="Arial" w:hAnsi="Arial" w:cs="Arial"/>
          <w:b w:val="0"/>
          <w:bCs w:val="0"/>
          <w:sz w:val="28"/>
          <w:szCs w:val="28"/>
        </w:rPr>
        <w:t xml:space="preserve"> Dixon</w:t>
      </w:r>
      <w:r w:rsidRPr="00F14BF0">
        <w:rPr>
          <w:rFonts w:ascii="Arial" w:hAnsi="Arial" w:cs="Arial"/>
          <w:sz w:val="28"/>
          <w:szCs w:val="28"/>
        </w:rPr>
        <w:t xml:space="preserve">    </w:t>
      </w:r>
    </w:p>
    <w:p w14:paraId="28D02EF8" w14:textId="77777777" w:rsidR="00F14BF0" w:rsidRDefault="00F14BF0" w:rsidP="00A5760C">
      <w:pPr>
        <w:pStyle w:val="Style20ptBoldGreenRight031cmBefore12pt"/>
        <w:rPr>
          <w:rFonts w:ascii="Arial" w:hAnsi="Arial" w:cs="Arial"/>
          <w:sz w:val="28"/>
          <w:szCs w:val="28"/>
        </w:rPr>
      </w:pPr>
    </w:p>
    <w:p w14:paraId="5CD5FD15" w14:textId="644B9F88" w:rsidR="00B47DAC" w:rsidRDefault="0055569B" w:rsidP="00A5760C">
      <w:pPr>
        <w:pStyle w:val="Style20ptBoldGreenRight031cmBefore12pt"/>
        <w:rPr>
          <w:rFonts w:ascii="Arial" w:hAnsi="Arial" w:cs="Arial"/>
          <w:b w:val="0"/>
          <w:bCs w:val="0"/>
          <w:sz w:val="28"/>
          <w:szCs w:val="28"/>
        </w:rPr>
      </w:pPr>
      <w:r w:rsidRPr="0055569B">
        <w:rPr>
          <w:rFonts w:ascii="Arial" w:hAnsi="Arial" w:cs="Arial"/>
          <w:sz w:val="28"/>
          <w:szCs w:val="28"/>
        </w:rPr>
        <w:t xml:space="preserve">For </w:t>
      </w:r>
      <w:r>
        <w:rPr>
          <w:rFonts w:ascii="Arial" w:hAnsi="Arial" w:cs="Arial"/>
          <w:sz w:val="28"/>
          <w:szCs w:val="28"/>
        </w:rPr>
        <w:t xml:space="preserve">the Objectors  - </w:t>
      </w:r>
      <w:r w:rsidR="00EF1D1D">
        <w:rPr>
          <w:rFonts w:ascii="Arial" w:hAnsi="Arial" w:cs="Arial"/>
          <w:sz w:val="28"/>
          <w:szCs w:val="28"/>
        </w:rPr>
        <w:t xml:space="preserve"> </w:t>
      </w:r>
      <w:r w:rsidR="00B70BEF">
        <w:rPr>
          <w:rFonts w:ascii="Arial" w:hAnsi="Arial" w:cs="Arial"/>
          <w:sz w:val="28"/>
          <w:szCs w:val="28"/>
        </w:rPr>
        <w:t xml:space="preserve"> </w:t>
      </w:r>
      <w:r w:rsidR="00EF1D1D">
        <w:rPr>
          <w:rFonts w:ascii="Arial" w:hAnsi="Arial" w:cs="Arial"/>
          <w:b w:val="0"/>
          <w:bCs w:val="0"/>
          <w:sz w:val="28"/>
          <w:szCs w:val="28"/>
        </w:rPr>
        <w:t>Dr J Barker</w:t>
      </w:r>
    </w:p>
    <w:p w14:paraId="79A5F112" w14:textId="441492AC" w:rsidR="00621694" w:rsidRDefault="00F14BF0" w:rsidP="00621694">
      <w:pPr>
        <w:pStyle w:val="Style20ptBoldGreenRight031cmBefore12pt"/>
        <w:rPr>
          <w:rFonts w:ascii="Arial" w:hAnsi="Arial" w:cs="Arial"/>
          <w:b w:val="0"/>
          <w:bCs w:val="0"/>
          <w:sz w:val="28"/>
          <w:szCs w:val="28"/>
        </w:rPr>
      </w:pPr>
      <w:r>
        <w:rPr>
          <w:rFonts w:ascii="Arial" w:hAnsi="Arial" w:cs="Arial"/>
          <w:b w:val="0"/>
          <w:bCs w:val="0"/>
          <w:sz w:val="28"/>
          <w:szCs w:val="28"/>
        </w:rPr>
        <w:t xml:space="preserve">who called:              </w:t>
      </w:r>
      <w:r w:rsidR="00181F4C">
        <w:rPr>
          <w:rFonts w:ascii="Arial" w:hAnsi="Arial" w:cs="Arial"/>
          <w:b w:val="0"/>
          <w:bCs w:val="0"/>
          <w:sz w:val="28"/>
          <w:szCs w:val="28"/>
        </w:rPr>
        <w:t xml:space="preserve">-  </w:t>
      </w:r>
      <w:r w:rsidR="00B70BEF">
        <w:rPr>
          <w:rFonts w:ascii="Arial" w:hAnsi="Arial" w:cs="Arial"/>
          <w:b w:val="0"/>
          <w:bCs w:val="0"/>
          <w:sz w:val="28"/>
          <w:szCs w:val="28"/>
        </w:rPr>
        <w:t xml:space="preserve"> </w:t>
      </w:r>
      <w:r w:rsidR="00B96A8E">
        <w:rPr>
          <w:rFonts w:ascii="Arial" w:hAnsi="Arial" w:cs="Arial"/>
          <w:b w:val="0"/>
          <w:bCs w:val="0"/>
          <w:sz w:val="28"/>
          <w:szCs w:val="28"/>
        </w:rPr>
        <w:t>Dr J Barker</w:t>
      </w:r>
    </w:p>
    <w:p w14:paraId="02034730" w14:textId="226CD42D" w:rsidR="00B70BEF" w:rsidRDefault="00B70BEF" w:rsidP="00821B69">
      <w:pPr>
        <w:pStyle w:val="Style20ptBoldGreenRight031cmBefore12pt"/>
        <w:numPr>
          <w:ilvl w:val="0"/>
          <w:numId w:val="11"/>
        </w:numPr>
        <w:rPr>
          <w:rFonts w:ascii="Arial" w:hAnsi="Arial" w:cs="Arial"/>
          <w:b w:val="0"/>
          <w:bCs w:val="0"/>
          <w:sz w:val="28"/>
          <w:szCs w:val="28"/>
        </w:rPr>
      </w:pPr>
      <w:r w:rsidRPr="00B70BEF">
        <w:rPr>
          <w:rFonts w:ascii="Arial" w:hAnsi="Arial" w:cs="Arial"/>
          <w:b w:val="0"/>
          <w:bCs w:val="0"/>
          <w:sz w:val="28"/>
          <w:szCs w:val="28"/>
        </w:rPr>
        <w:t>Mrs Sue Hall</w:t>
      </w:r>
    </w:p>
    <w:p w14:paraId="1D4DFECA" w14:textId="0E62D898" w:rsidR="00B70BEF" w:rsidRPr="0002056A" w:rsidRDefault="005B4F12" w:rsidP="0002056A">
      <w:pPr>
        <w:pStyle w:val="Style20ptBoldGreenRight031cmBefore12pt"/>
        <w:numPr>
          <w:ilvl w:val="0"/>
          <w:numId w:val="11"/>
        </w:numPr>
        <w:rPr>
          <w:rFonts w:ascii="Arial" w:hAnsi="Arial" w:cs="Arial"/>
          <w:b w:val="0"/>
          <w:bCs w:val="0"/>
          <w:sz w:val="28"/>
          <w:szCs w:val="28"/>
        </w:rPr>
      </w:pPr>
      <w:r w:rsidRPr="0002056A">
        <w:rPr>
          <w:rFonts w:ascii="Arial" w:hAnsi="Arial" w:cs="Arial"/>
          <w:b w:val="0"/>
          <w:bCs w:val="0"/>
          <w:sz w:val="28"/>
          <w:szCs w:val="28"/>
        </w:rPr>
        <w:t>Councillor Kenyon</w:t>
      </w:r>
    </w:p>
    <w:p w14:paraId="74BA1B8F" w14:textId="2AAC3942" w:rsidR="005B4F12" w:rsidRDefault="005B4F12" w:rsidP="00821B69">
      <w:pPr>
        <w:pStyle w:val="Style20ptBoldGreenRight031cmBefore12pt"/>
        <w:numPr>
          <w:ilvl w:val="0"/>
          <w:numId w:val="11"/>
        </w:numPr>
        <w:rPr>
          <w:rFonts w:ascii="Arial" w:hAnsi="Arial" w:cs="Arial"/>
          <w:b w:val="0"/>
          <w:bCs w:val="0"/>
          <w:sz w:val="28"/>
          <w:szCs w:val="28"/>
        </w:rPr>
      </w:pPr>
      <w:r>
        <w:rPr>
          <w:rFonts w:ascii="Arial" w:hAnsi="Arial" w:cs="Arial"/>
          <w:b w:val="0"/>
          <w:bCs w:val="0"/>
          <w:sz w:val="28"/>
          <w:szCs w:val="28"/>
        </w:rPr>
        <w:t>Stephen Dawson</w:t>
      </w:r>
    </w:p>
    <w:p w14:paraId="7CC57BE5" w14:textId="328C96AC" w:rsidR="005B4F12" w:rsidRPr="0002056A" w:rsidRDefault="002D39FD" w:rsidP="00821B69">
      <w:pPr>
        <w:pStyle w:val="Style20ptBoldGreenRight031cmBefore12pt"/>
        <w:numPr>
          <w:ilvl w:val="0"/>
          <w:numId w:val="11"/>
        </w:numPr>
        <w:rPr>
          <w:rFonts w:ascii="Arial" w:hAnsi="Arial" w:cs="Arial"/>
          <w:b w:val="0"/>
          <w:bCs w:val="0"/>
          <w:sz w:val="28"/>
          <w:szCs w:val="28"/>
        </w:rPr>
      </w:pPr>
      <w:r w:rsidRPr="0002056A">
        <w:rPr>
          <w:rFonts w:ascii="Arial" w:hAnsi="Arial" w:cs="Arial"/>
          <w:b w:val="0"/>
          <w:bCs w:val="0"/>
          <w:sz w:val="28"/>
          <w:szCs w:val="28"/>
        </w:rPr>
        <w:t>Mrs Krupinski</w:t>
      </w:r>
    </w:p>
    <w:p w14:paraId="49CC0454" w14:textId="02D3F7BF" w:rsidR="00F50F6C" w:rsidRDefault="00F50F6C" w:rsidP="00821B69">
      <w:pPr>
        <w:pStyle w:val="Style20ptBoldGreenRight031cmBefore12pt"/>
        <w:numPr>
          <w:ilvl w:val="0"/>
          <w:numId w:val="11"/>
        </w:numPr>
        <w:rPr>
          <w:rFonts w:ascii="Arial" w:hAnsi="Arial" w:cs="Arial"/>
          <w:b w:val="0"/>
          <w:bCs w:val="0"/>
          <w:sz w:val="28"/>
          <w:szCs w:val="28"/>
        </w:rPr>
      </w:pPr>
      <w:r w:rsidRPr="00F50F6C">
        <w:rPr>
          <w:rFonts w:ascii="Arial" w:hAnsi="Arial" w:cs="Arial"/>
          <w:b w:val="0"/>
          <w:bCs w:val="0"/>
          <w:sz w:val="28"/>
          <w:szCs w:val="28"/>
        </w:rPr>
        <w:t>John Power</w:t>
      </w:r>
    </w:p>
    <w:p w14:paraId="48BA2090" w14:textId="3740D333" w:rsidR="006F62CE" w:rsidRDefault="006F62CE" w:rsidP="00821B69">
      <w:pPr>
        <w:pStyle w:val="Style20ptBoldGreenRight031cmBefore12pt"/>
        <w:numPr>
          <w:ilvl w:val="0"/>
          <w:numId w:val="11"/>
        </w:numPr>
        <w:rPr>
          <w:rFonts w:ascii="Arial" w:hAnsi="Arial" w:cs="Arial"/>
          <w:b w:val="0"/>
          <w:bCs w:val="0"/>
          <w:sz w:val="28"/>
          <w:szCs w:val="28"/>
        </w:rPr>
      </w:pPr>
      <w:r>
        <w:rPr>
          <w:rFonts w:ascii="Arial" w:hAnsi="Arial" w:cs="Arial"/>
          <w:b w:val="0"/>
          <w:bCs w:val="0"/>
          <w:sz w:val="28"/>
          <w:szCs w:val="28"/>
        </w:rPr>
        <w:t>Ron Gilbert</w:t>
      </w:r>
    </w:p>
    <w:p w14:paraId="250A6E8D" w14:textId="2D09A3E4" w:rsidR="006F62CE" w:rsidRDefault="006F62CE" w:rsidP="00821B69">
      <w:pPr>
        <w:pStyle w:val="Style20ptBoldGreenRight031cmBefore12pt"/>
        <w:numPr>
          <w:ilvl w:val="0"/>
          <w:numId w:val="11"/>
        </w:numPr>
        <w:rPr>
          <w:rFonts w:ascii="Arial" w:hAnsi="Arial" w:cs="Arial"/>
          <w:b w:val="0"/>
          <w:bCs w:val="0"/>
          <w:sz w:val="28"/>
          <w:szCs w:val="28"/>
        </w:rPr>
      </w:pPr>
      <w:r>
        <w:rPr>
          <w:rFonts w:ascii="Arial" w:hAnsi="Arial" w:cs="Arial"/>
          <w:b w:val="0"/>
          <w:bCs w:val="0"/>
          <w:sz w:val="28"/>
          <w:szCs w:val="28"/>
        </w:rPr>
        <w:t>Michael Taylor</w:t>
      </w:r>
    </w:p>
    <w:p w14:paraId="08AA4F9D" w14:textId="72B3C143" w:rsidR="006F62CE" w:rsidRDefault="006F62CE" w:rsidP="00821B69">
      <w:pPr>
        <w:pStyle w:val="Style20ptBoldGreenRight031cmBefore12pt"/>
        <w:numPr>
          <w:ilvl w:val="0"/>
          <w:numId w:val="11"/>
        </w:numPr>
        <w:rPr>
          <w:rFonts w:ascii="Arial" w:hAnsi="Arial" w:cs="Arial"/>
          <w:b w:val="0"/>
          <w:bCs w:val="0"/>
          <w:sz w:val="28"/>
          <w:szCs w:val="28"/>
        </w:rPr>
      </w:pPr>
      <w:r>
        <w:rPr>
          <w:rFonts w:ascii="Arial" w:hAnsi="Arial" w:cs="Arial"/>
          <w:b w:val="0"/>
          <w:bCs w:val="0"/>
          <w:sz w:val="28"/>
          <w:szCs w:val="28"/>
        </w:rPr>
        <w:t>Glen Shallcross</w:t>
      </w:r>
    </w:p>
    <w:p w14:paraId="492B55B3" w14:textId="77777777" w:rsidR="005C51CD" w:rsidRDefault="005C51CD" w:rsidP="005C51CD">
      <w:pPr>
        <w:pStyle w:val="Style20ptBoldGreenRight031cmBefore12pt"/>
        <w:rPr>
          <w:rFonts w:ascii="Arial" w:hAnsi="Arial" w:cs="Arial"/>
          <w:b w:val="0"/>
          <w:bCs w:val="0"/>
          <w:sz w:val="28"/>
          <w:szCs w:val="28"/>
        </w:rPr>
      </w:pPr>
    </w:p>
    <w:p w14:paraId="3725B7FC" w14:textId="092061F3" w:rsidR="005C51CD" w:rsidRDefault="005C51CD" w:rsidP="005C51CD">
      <w:pPr>
        <w:pStyle w:val="Style20ptBoldGreenRight031cmBefore12pt"/>
        <w:rPr>
          <w:rFonts w:ascii="Arial" w:hAnsi="Arial" w:cs="Arial"/>
          <w:sz w:val="28"/>
          <w:szCs w:val="28"/>
        </w:rPr>
      </w:pPr>
      <w:r w:rsidRPr="00E323C5">
        <w:rPr>
          <w:rFonts w:ascii="Arial" w:hAnsi="Arial" w:cs="Arial"/>
          <w:sz w:val="28"/>
          <w:szCs w:val="28"/>
        </w:rPr>
        <w:t>I</w:t>
      </w:r>
      <w:r w:rsidR="00E323C5" w:rsidRPr="00E323C5">
        <w:rPr>
          <w:rFonts w:ascii="Arial" w:hAnsi="Arial" w:cs="Arial"/>
          <w:sz w:val="28"/>
          <w:szCs w:val="28"/>
        </w:rPr>
        <w:t>NQUIRY DOCUMENTS</w:t>
      </w:r>
    </w:p>
    <w:p w14:paraId="3E7470D1" w14:textId="169B146C" w:rsidR="00E323C5" w:rsidRDefault="00DA07E0"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t xml:space="preserve"> </w:t>
      </w:r>
      <w:r w:rsidR="00E8217F">
        <w:rPr>
          <w:rFonts w:ascii="Arial" w:hAnsi="Arial" w:cs="Arial"/>
          <w:b w:val="0"/>
          <w:bCs w:val="0"/>
          <w:sz w:val="28"/>
          <w:szCs w:val="28"/>
        </w:rPr>
        <w:t>Inquiry Bundle of 4 lever arch files</w:t>
      </w:r>
      <w:r w:rsidR="001A6AD7">
        <w:rPr>
          <w:rFonts w:ascii="Arial" w:hAnsi="Arial" w:cs="Arial"/>
          <w:b w:val="0"/>
          <w:bCs w:val="0"/>
          <w:sz w:val="28"/>
          <w:szCs w:val="28"/>
        </w:rPr>
        <w:t xml:space="preserve"> and index</w:t>
      </w:r>
    </w:p>
    <w:p w14:paraId="3380D3C0" w14:textId="4743FF04" w:rsidR="00E8217F" w:rsidRDefault="00DA07E0"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t xml:space="preserve"> </w:t>
      </w:r>
      <w:r w:rsidR="001A6AD7">
        <w:rPr>
          <w:rFonts w:ascii="Arial" w:hAnsi="Arial" w:cs="Arial"/>
          <w:b w:val="0"/>
          <w:bCs w:val="0"/>
          <w:sz w:val="28"/>
          <w:szCs w:val="28"/>
        </w:rPr>
        <w:t>Schedule of witness availability</w:t>
      </w:r>
    </w:p>
    <w:p w14:paraId="4F3E2C75" w14:textId="4AC373F3" w:rsidR="001A6AD7" w:rsidRDefault="00DA07E0"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t xml:space="preserve"> </w:t>
      </w:r>
      <w:r w:rsidR="00592A92">
        <w:rPr>
          <w:rFonts w:ascii="Arial" w:hAnsi="Arial" w:cs="Arial"/>
          <w:b w:val="0"/>
          <w:bCs w:val="0"/>
          <w:sz w:val="28"/>
          <w:szCs w:val="28"/>
        </w:rPr>
        <w:t>Opening on behalf of the Applicant</w:t>
      </w:r>
    </w:p>
    <w:p w14:paraId="5008D151" w14:textId="07A7C87F" w:rsidR="00592A92" w:rsidRDefault="00DA07E0"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t xml:space="preserve"> </w:t>
      </w:r>
      <w:r w:rsidR="00592A92">
        <w:rPr>
          <w:rFonts w:ascii="Arial" w:hAnsi="Arial" w:cs="Arial"/>
          <w:b w:val="0"/>
          <w:bCs w:val="0"/>
          <w:sz w:val="28"/>
          <w:szCs w:val="28"/>
        </w:rPr>
        <w:t>Dr Barker query on FP 26 length</w:t>
      </w:r>
    </w:p>
    <w:p w14:paraId="30E27794" w14:textId="00A65216" w:rsidR="00592A92" w:rsidRDefault="00DA07E0"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t xml:space="preserve"> </w:t>
      </w:r>
      <w:r w:rsidR="0059392E">
        <w:rPr>
          <w:rFonts w:ascii="Arial" w:hAnsi="Arial" w:cs="Arial"/>
          <w:b w:val="0"/>
          <w:bCs w:val="0"/>
          <w:sz w:val="28"/>
          <w:szCs w:val="28"/>
        </w:rPr>
        <w:t>Dr Barker – Ancient Woodland document</w:t>
      </w:r>
    </w:p>
    <w:p w14:paraId="4171AC25" w14:textId="30E5F2F4" w:rsidR="0059392E" w:rsidRDefault="00DA07E0"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t xml:space="preserve"> </w:t>
      </w:r>
      <w:r w:rsidR="00112F08">
        <w:rPr>
          <w:rFonts w:ascii="Arial" w:hAnsi="Arial" w:cs="Arial"/>
          <w:b w:val="0"/>
          <w:bCs w:val="0"/>
          <w:sz w:val="28"/>
          <w:szCs w:val="28"/>
        </w:rPr>
        <w:t>Dr Barker – opening statement</w:t>
      </w:r>
    </w:p>
    <w:p w14:paraId="29319005" w14:textId="3541C509" w:rsidR="00112F08" w:rsidRDefault="00DA07E0"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t xml:space="preserve"> </w:t>
      </w:r>
      <w:r w:rsidR="00112F08">
        <w:rPr>
          <w:rFonts w:ascii="Arial" w:hAnsi="Arial" w:cs="Arial"/>
          <w:b w:val="0"/>
          <w:bCs w:val="0"/>
          <w:sz w:val="28"/>
          <w:szCs w:val="28"/>
        </w:rPr>
        <w:t xml:space="preserve">Dr Barker </w:t>
      </w:r>
      <w:r w:rsidR="00584F99">
        <w:rPr>
          <w:rFonts w:ascii="Arial" w:hAnsi="Arial" w:cs="Arial"/>
          <w:b w:val="0"/>
          <w:bCs w:val="0"/>
          <w:sz w:val="28"/>
          <w:szCs w:val="28"/>
        </w:rPr>
        <w:t>–</w:t>
      </w:r>
      <w:r w:rsidR="00112F08">
        <w:rPr>
          <w:rFonts w:ascii="Arial" w:hAnsi="Arial" w:cs="Arial"/>
          <w:b w:val="0"/>
          <w:bCs w:val="0"/>
          <w:sz w:val="28"/>
          <w:szCs w:val="28"/>
        </w:rPr>
        <w:t xml:space="preserve"> </w:t>
      </w:r>
      <w:r w:rsidR="00584F99">
        <w:rPr>
          <w:rFonts w:ascii="Arial" w:hAnsi="Arial" w:cs="Arial"/>
          <w:b w:val="0"/>
          <w:bCs w:val="0"/>
          <w:sz w:val="28"/>
          <w:szCs w:val="28"/>
        </w:rPr>
        <w:t>documents referred to in evidence</w:t>
      </w:r>
    </w:p>
    <w:p w14:paraId="1B98333B" w14:textId="12CB813C" w:rsidR="00584F99" w:rsidRDefault="00DA07E0"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lastRenderedPageBreak/>
        <w:t xml:space="preserve"> </w:t>
      </w:r>
      <w:r w:rsidR="00E94237">
        <w:rPr>
          <w:rFonts w:ascii="Arial" w:hAnsi="Arial" w:cs="Arial"/>
          <w:b w:val="0"/>
          <w:bCs w:val="0"/>
          <w:sz w:val="28"/>
          <w:szCs w:val="28"/>
        </w:rPr>
        <w:t xml:space="preserve">        </w:t>
      </w:r>
      <w:r w:rsidR="00584F99">
        <w:rPr>
          <w:rFonts w:ascii="Arial" w:hAnsi="Arial" w:cs="Arial"/>
          <w:b w:val="0"/>
          <w:bCs w:val="0"/>
          <w:sz w:val="28"/>
          <w:szCs w:val="28"/>
        </w:rPr>
        <w:t>Dr Barke</w:t>
      </w:r>
      <w:r w:rsidR="00390620">
        <w:rPr>
          <w:rFonts w:ascii="Arial" w:hAnsi="Arial" w:cs="Arial"/>
          <w:b w:val="0"/>
          <w:bCs w:val="0"/>
          <w:sz w:val="28"/>
          <w:szCs w:val="28"/>
        </w:rPr>
        <w:t>r</w:t>
      </w:r>
      <w:r w:rsidR="00584F99">
        <w:rPr>
          <w:rFonts w:ascii="Arial" w:hAnsi="Arial" w:cs="Arial"/>
          <w:b w:val="0"/>
          <w:bCs w:val="0"/>
          <w:sz w:val="28"/>
          <w:szCs w:val="28"/>
        </w:rPr>
        <w:t xml:space="preserve"> – Map regression document</w:t>
      </w:r>
    </w:p>
    <w:p w14:paraId="58F2A7BE" w14:textId="189044A4" w:rsidR="00584F99" w:rsidRDefault="00DA07E0"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t xml:space="preserve"> </w:t>
      </w:r>
      <w:r w:rsidR="00E94237">
        <w:rPr>
          <w:rFonts w:ascii="Arial" w:hAnsi="Arial" w:cs="Arial"/>
          <w:b w:val="0"/>
          <w:bCs w:val="0"/>
          <w:sz w:val="28"/>
          <w:szCs w:val="28"/>
        </w:rPr>
        <w:t xml:space="preserve">        </w:t>
      </w:r>
      <w:r w:rsidR="00390620" w:rsidRPr="00C90FF4">
        <w:rPr>
          <w:rFonts w:ascii="Arial" w:hAnsi="Arial" w:cs="Arial"/>
          <w:b w:val="0"/>
          <w:bCs w:val="0"/>
          <w:sz w:val="28"/>
          <w:szCs w:val="28"/>
        </w:rPr>
        <w:t xml:space="preserve">Dr Barker </w:t>
      </w:r>
      <w:r w:rsidR="002556C5" w:rsidRPr="00C90FF4">
        <w:rPr>
          <w:rFonts w:ascii="Arial" w:hAnsi="Arial" w:cs="Arial"/>
          <w:b w:val="0"/>
          <w:bCs w:val="0"/>
          <w:sz w:val="28"/>
          <w:szCs w:val="28"/>
        </w:rPr>
        <w:t>–</w:t>
      </w:r>
      <w:r w:rsidR="00390620" w:rsidRPr="00C90FF4">
        <w:rPr>
          <w:rFonts w:ascii="Arial" w:hAnsi="Arial" w:cs="Arial"/>
          <w:b w:val="0"/>
          <w:bCs w:val="0"/>
          <w:sz w:val="28"/>
          <w:szCs w:val="28"/>
        </w:rPr>
        <w:t xml:space="preserve"> </w:t>
      </w:r>
      <w:r w:rsidR="002556C5" w:rsidRPr="00C90FF4">
        <w:rPr>
          <w:rFonts w:ascii="Arial" w:hAnsi="Arial" w:cs="Arial"/>
          <w:b w:val="0"/>
          <w:bCs w:val="0"/>
          <w:sz w:val="28"/>
          <w:szCs w:val="28"/>
        </w:rPr>
        <w:t>National Vegetation Classification Survey</w:t>
      </w:r>
    </w:p>
    <w:p w14:paraId="3F72C884" w14:textId="030F8718" w:rsidR="00C90FF4" w:rsidRPr="00390CDB" w:rsidRDefault="00DA07E0" w:rsidP="00390CDB">
      <w:pPr>
        <w:pStyle w:val="Style20ptBoldGreenRight031cmBefore12pt"/>
        <w:numPr>
          <w:ilvl w:val="0"/>
          <w:numId w:val="12"/>
        </w:numPr>
        <w:rPr>
          <w:rFonts w:ascii="Arial" w:hAnsi="Arial" w:cs="Arial"/>
          <w:b w:val="0"/>
          <w:bCs w:val="0"/>
          <w:sz w:val="28"/>
          <w:szCs w:val="28"/>
        </w:rPr>
      </w:pPr>
      <w:r w:rsidRPr="00390CDB">
        <w:rPr>
          <w:rFonts w:ascii="Arial" w:hAnsi="Arial" w:cs="Arial"/>
          <w:b w:val="0"/>
          <w:bCs w:val="0"/>
          <w:sz w:val="28"/>
          <w:szCs w:val="28"/>
        </w:rPr>
        <w:t>Dr Barker</w:t>
      </w:r>
      <w:r w:rsidR="009602BA" w:rsidRPr="00390CDB">
        <w:rPr>
          <w:rFonts w:ascii="Arial" w:hAnsi="Arial" w:cs="Arial"/>
          <w:b w:val="0"/>
          <w:bCs w:val="0"/>
          <w:sz w:val="28"/>
          <w:szCs w:val="28"/>
        </w:rPr>
        <w:t xml:space="preserve"> - Email from Emma Goldberg</w:t>
      </w:r>
    </w:p>
    <w:p w14:paraId="3223F364" w14:textId="6EE79C73" w:rsidR="009602BA" w:rsidRPr="00F33BE5" w:rsidRDefault="009602BA" w:rsidP="00821B69">
      <w:pPr>
        <w:pStyle w:val="Style20ptBoldGreenRight031cmBefore12pt"/>
        <w:numPr>
          <w:ilvl w:val="0"/>
          <w:numId w:val="12"/>
        </w:numPr>
        <w:rPr>
          <w:rFonts w:ascii="Arial" w:hAnsi="Arial" w:cs="Arial"/>
          <w:b w:val="0"/>
          <w:bCs w:val="0"/>
          <w:sz w:val="28"/>
          <w:szCs w:val="28"/>
        </w:rPr>
      </w:pPr>
      <w:r w:rsidRPr="00F33BE5">
        <w:rPr>
          <w:rFonts w:ascii="Arial" w:hAnsi="Arial" w:cs="Arial"/>
          <w:b w:val="0"/>
          <w:bCs w:val="0"/>
          <w:sz w:val="28"/>
          <w:szCs w:val="28"/>
        </w:rPr>
        <w:t xml:space="preserve">Dr Barker – </w:t>
      </w:r>
      <w:r w:rsidR="00E05F94">
        <w:rPr>
          <w:rFonts w:ascii="Arial" w:hAnsi="Arial" w:cs="Arial"/>
          <w:b w:val="0"/>
          <w:bCs w:val="0"/>
          <w:sz w:val="28"/>
          <w:szCs w:val="28"/>
        </w:rPr>
        <w:t>Planning for Ancient Woodland</w:t>
      </w:r>
      <w:r w:rsidR="00E367F5">
        <w:rPr>
          <w:rFonts w:ascii="Arial" w:hAnsi="Arial" w:cs="Arial"/>
          <w:b w:val="0"/>
          <w:bCs w:val="0"/>
          <w:sz w:val="28"/>
          <w:szCs w:val="28"/>
        </w:rPr>
        <w:t xml:space="preserve"> </w:t>
      </w:r>
    </w:p>
    <w:p w14:paraId="5C99C0D2" w14:textId="7DB052BA" w:rsidR="00F90672" w:rsidRPr="00F33BE5" w:rsidRDefault="00F90672" w:rsidP="00821B69">
      <w:pPr>
        <w:pStyle w:val="Style20ptBoldGreenRight031cmBefore12pt"/>
        <w:numPr>
          <w:ilvl w:val="0"/>
          <w:numId w:val="12"/>
        </w:numPr>
        <w:rPr>
          <w:rFonts w:ascii="Arial" w:hAnsi="Arial" w:cs="Arial"/>
          <w:b w:val="0"/>
          <w:bCs w:val="0"/>
          <w:sz w:val="28"/>
          <w:szCs w:val="28"/>
        </w:rPr>
      </w:pPr>
      <w:r w:rsidRPr="00F33BE5">
        <w:rPr>
          <w:rFonts w:ascii="Arial" w:hAnsi="Arial" w:cs="Arial"/>
          <w:b w:val="0"/>
          <w:bCs w:val="0"/>
          <w:sz w:val="28"/>
          <w:szCs w:val="28"/>
        </w:rPr>
        <w:t xml:space="preserve">Dr Barker – </w:t>
      </w:r>
      <w:r w:rsidR="00E367F5">
        <w:rPr>
          <w:rFonts w:ascii="Arial" w:hAnsi="Arial" w:cs="Arial"/>
          <w:b w:val="0"/>
          <w:bCs w:val="0"/>
          <w:sz w:val="28"/>
          <w:szCs w:val="28"/>
        </w:rPr>
        <w:t>UK disability s</w:t>
      </w:r>
      <w:r w:rsidRPr="00F33BE5">
        <w:rPr>
          <w:rFonts w:ascii="Arial" w:hAnsi="Arial" w:cs="Arial"/>
          <w:b w:val="0"/>
          <w:bCs w:val="0"/>
          <w:sz w:val="28"/>
          <w:szCs w:val="28"/>
        </w:rPr>
        <w:t>tatistics</w:t>
      </w:r>
    </w:p>
    <w:p w14:paraId="1FB82D8F" w14:textId="5AA22930" w:rsidR="00F90672" w:rsidRPr="00972C3E" w:rsidRDefault="00F90672" w:rsidP="00821B69">
      <w:pPr>
        <w:pStyle w:val="Style20ptBoldGreenRight031cmBefore12pt"/>
        <w:numPr>
          <w:ilvl w:val="0"/>
          <w:numId w:val="12"/>
        </w:numPr>
        <w:rPr>
          <w:rFonts w:ascii="Arial" w:hAnsi="Arial" w:cs="Arial"/>
          <w:b w:val="0"/>
          <w:bCs w:val="0"/>
          <w:sz w:val="28"/>
          <w:szCs w:val="28"/>
        </w:rPr>
      </w:pPr>
      <w:r w:rsidRPr="00972C3E">
        <w:rPr>
          <w:rFonts w:ascii="Arial" w:hAnsi="Arial" w:cs="Arial"/>
          <w:b w:val="0"/>
          <w:bCs w:val="0"/>
          <w:sz w:val="28"/>
          <w:szCs w:val="28"/>
        </w:rPr>
        <w:t>Councillor Kenyon –</w:t>
      </w:r>
      <w:r w:rsidR="00972C3E">
        <w:rPr>
          <w:rFonts w:ascii="Arial" w:hAnsi="Arial" w:cs="Arial"/>
          <w:b w:val="0"/>
          <w:bCs w:val="0"/>
          <w:sz w:val="28"/>
          <w:szCs w:val="28"/>
        </w:rPr>
        <w:t xml:space="preserve"> </w:t>
      </w:r>
      <w:r w:rsidR="00390CDB">
        <w:rPr>
          <w:rFonts w:ascii="Arial" w:hAnsi="Arial" w:cs="Arial"/>
          <w:b w:val="0"/>
          <w:bCs w:val="0"/>
          <w:sz w:val="28"/>
          <w:szCs w:val="28"/>
        </w:rPr>
        <w:t>Various documents</w:t>
      </w:r>
    </w:p>
    <w:p w14:paraId="55401A3E" w14:textId="64351469" w:rsidR="00F90672" w:rsidRPr="00C90FF4" w:rsidRDefault="008A108A" w:rsidP="00821B69">
      <w:pPr>
        <w:pStyle w:val="Style20ptBoldGreenRight031cmBefore12pt"/>
        <w:numPr>
          <w:ilvl w:val="0"/>
          <w:numId w:val="12"/>
        </w:numPr>
        <w:rPr>
          <w:rFonts w:ascii="Arial" w:hAnsi="Arial" w:cs="Arial"/>
          <w:b w:val="0"/>
          <w:bCs w:val="0"/>
          <w:sz w:val="28"/>
          <w:szCs w:val="28"/>
        </w:rPr>
      </w:pPr>
      <w:r>
        <w:rPr>
          <w:rFonts w:ascii="Arial" w:hAnsi="Arial" w:cs="Arial"/>
          <w:b w:val="0"/>
          <w:bCs w:val="0"/>
          <w:sz w:val="28"/>
          <w:szCs w:val="28"/>
        </w:rPr>
        <w:t>Ron Gilbert – text of evidence given orally</w:t>
      </w:r>
    </w:p>
    <w:p w14:paraId="1B34DC5E" w14:textId="77777777" w:rsidR="00990747" w:rsidRDefault="00990747" w:rsidP="00990747">
      <w:pPr>
        <w:pStyle w:val="Style20ptBoldGreenRight031cmBefore12pt"/>
        <w:ind w:left="720"/>
        <w:rPr>
          <w:rFonts w:ascii="Arial" w:hAnsi="Arial" w:cs="Arial"/>
          <w:b w:val="0"/>
          <w:bCs w:val="0"/>
          <w:sz w:val="28"/>
          <w:szCs w:val="28"/>
        </w:rPr>
      </w:pPr>
    </w:p>
    <w:p w14:paraId="7FE23802" w14:textId="77777777" w:rsidR="00990747" w:rsidRDefault="00990747" w:rsidP="00390CDB">
      <w:pPr>
        <w:pStyle w:val="Style20ptBoldGreenRight031cmBefore12pt"/>
        <w:ind w:left="720"/>
        <w:rPr>
          <w:rFonts w:ascii="Arial" w:hAnsi="Arial" w:cs="Arial"/>
          <w:b w:val="0"/>
          <w:bCs w:val="0"/>
          <w:sz w:val="28"/>
          <w:szCs w:val="28"/>
        </w:rPr>
      </w:pPr>
    </w:p>
    <w:p w14:paraId="0F6C989D" w14:textId="77777777" w:rsidR="002556C5" w:rsidRPr="00E8217F" w:rsidRDefault="002556C5" w:rsidP="00390CDB">
      <w:pPr>
        <w:pStyle w:val="Style20ptBoldGreenRight031cmBefore12pt"/>
        <w:ind w:left="720"/>
        <w:rPr>
          <w:rFonts w:ascii="Arial" w:hAnsi="Arial" w:cs="Arial"/>
          <w:b w:val="0"/>
          <w:bCs w:val="0"/>
          <w:sz w:val="28"/>
          <w:szCs w:val="28"/>
        </w:rPr>
      </w:pPr>
    </w:p>
    <w:p w14:paraId="3456396C" w14:textId="77777777" w:rsidR="0010682D" w:rsidRPr="00E323C5" w:rsidRDefault="0010682D" w:rsidP="00A5760C">
      <w:pPr>
        <w:pStyle w:val="Style20ptBoldGreenRight031cmBefore12pt"/>
        <w:rPr>
          <w:rFonts w:ascii="Arial" w:hAnsi="Arial" w:cs="Arial"/>
          <w:sz w:val="28"/>
          <w:szCs w:val="28"/>
        </w:rPr>
      </w:pPr>
    </w:p>
    <w:p w14:paraId="46771E4C" w14:textId="1891E1C1" w:rsidR="00FB5DC8" w:rsidRDefault="00961465" w:rsidP="00A5760C">
      <w:pPr>
        <w:pStyle w:val="Style20ptBoldGreenRight031cmBefore12pt"/>
      </w:pPr>
      <w:r w:rsidRPr="00961465">
        <w:lastRenderedPageBreak/>
        <w:drawing>
          <wp:inline distT="0" distB="0" distL="0" distR="0" wp14:anchorId="2F8E59AB" wp14:editId="09D0C928">
            <wp:extent cx="5669280" cy="8209486"/>
            <wp:effectExtent l="0" t="0" r="7620" b="1270"/>
            <wp:docPr id="144949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9916" name=""/>
                    <pic:cNvPicPr/>
                  </pic:nvPicPr>
                  <pic:blipFill>
                    <a:blip r:embed="rId13"/>
                    <a:stretch>
                      <a:fillRect/>
                    </a:stretch>
                  </pic:blipFill>
                  <pic:spPr>
                    <a:xfrm>
                      <a:off x="0" y="0"/>
                      <a:ext cx="5675453" cy="8218425"/>
                    </a:xfrm>
                    <a:prstGeom prst="rect">
                      <a:avLst/>
                    </a:prstGeom>
                  </pic:spPr>
                </pic:pic>
              </a:graphicData>
            </a:graphic>
          </wp:inline>
        </w:drawing>
      </w:r>
    </w:p>
    <w:p w14:paraId="4F7CF3D0" w14:textId="48EEF3AE" w:rsidR="00770B50" w:rsidRPr="009A1CBD" w:rsidRDefault="00295988" w:rsidP="00BD21E6">
      <w:pPr>
        <w:pStyle w:val="Style20ptBoldGreenRight031cmBefore12pt"/>
        <w:ind w:left="720"/>
        <w:rPr>
          <w:rFonts w:ascii="Arial" w:hAnsi="Arial" w:cs="Arial"/>
          <w:b w:val="0"/>
          <w:bCs w:val="0"/>
          <w:sz w:val="28"/>
          <w:szCs w:val="28"/>
        </w:rPr>
      </w:pPr>
      <w:r>
        <w:rPr>
          <w:rFonts w:ascii="Arial" w:hAnsi="Arial" w:cs="Arial"/>
          <w:b w:val="0"/>
          <w:bCs w:val="0"/>
          <w:sz w:val="28"/>
          <w:szCs w:val="28"/>
        </w:rPr>
        <w:t xml:space="preserve">               </w:t>
      </w:r>
    </w:p>
    <w:sectPr w:rsidR="00770B50" w:rsidRPr="009A1CBD"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1D42" w14:textId="77777777" w:rsidR="0066021B" w:rsidRDefault="0066021B" w:rsidP="00F62916">
      <w:r>
        <w:separator/>
      </w:r>
    </w:p>
  </w:endnote>
  <w:endnote w:type="continuationSeparator" w:id="0">
    <w:p w14:paraId="08E699EF" w14:textId="77777777" w:rsidR="0066021B" w:rsidRDefault="0066021B"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2E2EAC"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D"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042E2EB8" wp14:editId="042E2EB9">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8C9C7"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042E2EAF" w14:textId="77777777" w:rsidR="0093045D" w:rsidRPr="00451EE4" w:rsidRDefault="0093045D" w:rsidP="0093045D">
    <w:pPr>
      <w:pStyle w:val="Footer"/>
      <w:ind w:right="-52"/>
      <w:rPr>
        <w:sz w:val="16"/>
        <w:szCs w:val="16"/>
      </w:rPr>
    </w:pPr>
  </w:p>
  <w:p w14:paraId="042E2EB0" w14:textId="77777777" w:rsidR="00366F95" w:rsidRDefault="00366F95" w:rsidP="00D36EAA">
    <w:pPr>
      <w:pStyle w:val="Noindent"/>
      <w:jc w:val="center"/>
    </w:pPr>
    <w:r>
      <w:rPr>
        <w:rStyle w:val="PageNumber"/>
      </w:rPr>
      <w:fldChar w:fldCharType="begin"/>
    </w:r>
    <w:r>
      <w:rPr>
        <w:rStyle w:val="PageNumber"/>
      </w:rPr>
      <w:instrText xml:space="preserve"> PAGE </w:instrText>
    </w:r>
    <w:r>
      <w:rPr>
        <w:rStyle w:val="PageNumber"/>
      </w:rPr>
      <w:fldChar w:fldCharType="separate"/>
    </w:r>
    <w:r w:rsidR="000D6E24">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2" w14:textId="77777777" w:rsidR="00366F95" w:rsidRDefault="00366F95" w:rsidP="003D12F9">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042E2EBA" wp14:editId="042E2EBB">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08177"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042E2EB4" w14:textId="77777777" w:rsidR="0093045D" w:rsidRPr="00451EE4" w:rsidRDefault="0093045D" w:rsidP="0093045D">
    <w:pPr>
      <w:pStyle w:val="Footer"/>
      <w:ind w:right="-52"/>
      <w:rPr>
        <w:sz w:val="16"/>
        <w:szCs w:val="16"/>
      </w:rPr>
    </w:pPr>
  </w:p>
  <w:p w14:paraId="042E2EB5" w14:textId="77777777" w:rsidR="00366F95" w:rsidRPr="00451EE4" w:rsidRDefault="00366F95">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B4B34" w14:textId="77777777" w:rsidR="0066021B" w:rsidRDefault="0066021B" w:rsidP="00F62916">
      <w:r>
        <w:separator/>
      </w:r>
    </w:p>
  </w:footnote>
  <w:footnote w:type="continuationSeparator" w:id="0">
    <w:p w14:paraId="74325C6D" w14:textId="77777777" w:rsidR="0066021B" w:rsidRDefault="0066021B"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042E2EA9" w14:textId="77777777">
      <w:tc>
        <w:tcPr>
          <w:tcW w:w="9520" w:type="dxa"/>
        </w:tcPr>
        <w:p w14:paraId="042E2EA8" w14:textId="0C667B09" w:rsidR="00366F95" w:rsidRPr="006972E4" w:rsidRDefault="003D12F9" w:rsidP="00172E9F">
          <w:pPr>
            <w:pStyle w:val="Footer"/>
            <w:rPr>
              <w:rFonts w:ascii="Arial" w:hAnsi="Arial" w:cs="Arial"/>
              <w:sz w:val="20"/>
            </w:rPr>
          </w:pPr>
          <w:r w:rsidRPr="006972E4">
            <w:rPr>
              <w:rFonts w:ascii="Arial" w:hAnsi="Arial" w:cs="Arial"/>
              <w:sz w:val="20"/>
            </w:rPr>
            <w:t xml:space="preserve">Order Decision </w:t>
          </w:r>
          <w:r w:rsidR="00172E9F" w:rsidRPr="006972E4">
            <w:rPr>
              <w:rFonts w:ascii="Arial" w:hAnsi="Arial" w:cs="Arial"/>
              <w:sz w:val="20"/>
            </w:rPr>
            <w:t>ROW</w:t>
          </w:r>
          <w:r w:rsidRPr="006972E4">
            <w:rPr>
              <w:rFonts w:ascii="Arial" w:hAnsi="Arial" w:cs="Arial"/>
              <w:sz w:val="20"/>
            </w:rPr>
            <w:t>/</w:t>
          </w:r>
          <w:r w:rsidR="009D6FDE" w:rsidRPr="006972E4">
            <w:rPr>
              <w:rFonts w:ascii="Arial" w:hAnsi="Arial" w:cs="Arial"/>
              <w:sz w:val="20"/>
            </w:rPr>
            <w:t>3</w:t>
          </w:r>
          <w:r w:rsidR="00257897" w:rsidRPr="006972E4">
            <w:rPr>
              <w:rFonts w:ascii="Arial" w:hAnsi="Arial" w:cs="Arial"/>
              <w:sz w:val="20"/>
            </w:rPr>
            <w:t>303492</w:t>
          </w:r>
          <w:r w:rsidR="00007EBD" w:rsidRPr="006972E4">
            <w:rPr>
              <w:rFonts w:ascii="Arial" w:hAnsi="Arial" w:cs="Arial"/>
              <w:sz w:val="20"/>
            </w:rPr>
            <w:t>M</w:t>
          </w:r>
        </w:p>
      </w:tc>
    </w:tr>
  </w:tbl>
  <w:p w14:paraId="042E2EAA"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042E2EB6" wp14:editId="042E2EB7">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0D299"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1"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3A506D0"/>
    <w:multiLevelType w:val="hybridMultilevel"/>
    <w:tmpl w:val="253E1E0A"/>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34E4256"/>
    <w:multiLevelType w:val="hybridMultilevel"/>
    <w:tmpl w:val="85FA4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44644"/>
    <w:multiLevelType w:val="hybridMultilevel"/>
    <w:tmpl w:val="CB2CDDA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6" w15:restartNumberingAfterBreak="0">
    <w:nsid w:val="40DB4F79"/>
    <w:multiLevelType w:val="hybridMultilevel"/>
    <w:tmpl w:val="49FA560E"/>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7"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48DD7A15"/>
    <w:multiLevelType w:val="multilevel"/>
    <w:tmpl w:val="4FAE5666"/>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9"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1" w15:restartNumberingAfterBreak="0">
    <w:nsid w:val="62F10368"/>
    <w:multiLevelType w:val="hybridMultilevel"/>
    <w:tmpl w:val="950C55CE"/>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2" w15:restartNumberingAfterBreak="0">
    <w:nsid w:val="65B7639F"/>
    <w:multiLevelType w:val="multilevel"/>
    <w:tmpl w:val="A22611FC"/>
    <w:numStyleLink w:val="ConditionsList"/>
  </w:abstractNum>
  <w:abstractNum w:abstractNumId="13"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14" w15:restartNumberingAfterBreak="0">
    <w:nsid w:val="753F32E1"/>
    <w:multiLevelType w:val="hybridMultilevel"/>
    <w:tmpl w:val="5714F8B4"/>
    <w:lvl w:ilvl="0" w:tplc="76A28ADA">
      <w:numFmt w:val="bullet"/>
      <w:lvlText w:val="-"/>
      <w:lvlJc w:val="left"/>
      <w:pPr>
        <w:ind w:left="2850" w:hanging="360"/>
      </w:pPr>
      <w:rPr>
        <w:rFonts w:ascii="Arial" w:eastAsia="Times New Roman" w:hAnsi="Arial" w:cs="Arial" w:hint="default"/>
      </w:rPr>
    </w:lvl>
    <w:lvl w:ilvl="1" w:tplc="08090003" w:tentative="1">
      <w:start w:val="1"/>
      <w:numFmt w:val="bullet"/>
      <w:lvlText w:val="o"/>
      <w:lvlJc w:val="left"/>
      <w:pPr>
        <w:ind w:left="3570" w:hanging="360"/>
      </w:pPr>
      <w:rPr>
        <w:rFonts w:ascii="Courier New" w:hAnsi="Courier New" w:cs="Courier New" w:hint="default"/>
      </w:rPr>
    </w:lvl>
    <w:lvl w:ilvl="2" w:tplc="08090005" w:tentative="1">
      <w:start w:val="1"/>
      <w:numFmt w:val="bullet"/>
      <w:lvlText w:val=""/>
      <w:lvlJc w:val="left"/>
      <w:pPr>
        <w:ind w:left="4290" w:hanging="360"/>
      </w:pPr>
      <w:rPr>
        <w:rFonts w:ascii="Wingdings" w:hAnsi="Wingdings" w:hint="default"/>
      </w:rPr>
    </w:lvl>
    <w:lvl w:ilvl="3" w:tplc="08090001" w:tentative="1">
      <w:start w:val="1"/>
      <w:numFmt w:val="bullet"/>
      <w:lvlText w:val=""/>
      <w:lvlJc w:val="left"/>
      <w:pPr>
        <w:ind w:left="5010" w:hanging="360"/>
      </w:pPr>
      <w:rPr>
        <w:rFonts w:ascii="Symbol" w:hAnsi="Symbol" w:hint="default"/>
      </w:rPr>
    </w:lvl>
    <w:lvl w:ilvl="4" w:tplc="08090003" w:tentative="1">
      <w:start w:val="1"/>
      <w:numFmt w:val="bullet"/>
      <w:lvlText w:val="o"/>
      <w:lvlJc w:val="left"/>
      <w:pPr>
        <w:ind w:left="5730" w:hanging="360"/>
      </w:pPr>
      <w:rPr>
        <w:rFonts w:ascii="Courier New" w:hAnsi="Courier New" w:cs="Courier New" w:hint="default"/>
      </w:rPr>
    </w:lvl>
    <w:lvl w:ilvl="5" w:tplc="08090005" w:tentative="1">
      <w:start w:val="1"/>
      <w:numFmt w:val="bullet"/>
      <w:lvlText w:val=""/>
      <w:lvlJc w:val="left"/>
      <w:pPr>
        <w:ind w:left="6450" w:hanging="360"/>
      </w:pPr>
      <w:rPr>
        <w:rFonts w:ascii="Wingdings" w:hAnsi="Wingdings" w:hint="default"/>
      </w:rPr>
    </w:lvl>
    <w:lvl w:ilvl="6" w:tplc="08090001" w:tentative="1">
      <w:start w:val="1"/>
      <w:numFmt w:val="bullet"/>
      <w:lvlText w:val=""/>
      <w:lvlJc w:val="left"/>
      <w:pPr>
        <w:ind w:left="7170" w:hanging="360"/>
      </w:pPr>
      <w:rPr>
        <w:rFonts w:ascii="Symbol" w:hAnsi="Symbol" w:hint="default"/>
      </w:rPr>
    </w:lvl>
    <w:lvl w:ilvl="7" w:tplc="08090003" w:tentative="1">
      <w:start w:val="1"/>
      <w:numFmt w:val="bullet"/>
      <w:lvlText w:val="o"/>
      <w:lvlJc w:val="left"/>
      <w:pPr>
        <w:ind w:left="7890" w:hanging="360"/>
      </w:pPr>
      <w:rPr>
        <w:rFonts w:ascii="Courier New" w:hAnsi="Courier New" w:cs="Courier New" w:hint="default"/>
      </w:rPr>
    </w:lvl>
    <w:lvl w:ilvl="8" w:tplc="08090005" w:tentative="1">
      <w:start w:val="1"/>
      <w:numFmt w:val="bullet"/>
      <w:lvlText w:val=""/>
      <w:lvlJc w:val="left"/>
      <w:pPr>
        <w:ind w:left="8610" w:hanging="360"/>
      </w:pPr>
      <w:rPr>
        <w:rFonts w:ascii="Wingdings" w:hAnsi="Wingdings" w:hint="default"/>
      </w:rPr>
    </w:lvl>
  </w:abstractNum>
  <w:num w:numId="1" w16cid:durableId="1823544448">
    <w:abstractNumId w:val="10"/>
  </w:num>
  <w:num w:numId="2" w16cid:durableId="1376344520">
    <w:abstractNumId w:val="13"/>
  </w:num>
  <w:num w:numId="3" w16cid:durableId="1143039641">
    <w:abstractNumId w:val="0"/>
  </w:num>
  <w:num w:numId="4" w16cid:durableId="1788156507">
    <w:abstractNumId w:val="7"/>
  </w:num>
  <w:num w:numId="5" w16cid:durableId="744955364">
    <w:abstractNumId w:val="9"/>
  </w:num>
  <w:num w:numId="6" w16cid:durableId="637607385">
    <w:abstractNumId w:val="2"/>
  </w:num>
  <w:num w:numId="7" w16cid:durableId="1260411797">
    <w:abstractNumId w:val="5"/>
  </w:num>
  <w:num w:numId="8" w16cid:durableId="608705151">
    <w:abstractNumId w:val="8"/>
  </w:num>
  <w:num w:numId="9" w16cid:durableId="1583173368">
    <w:abstractNumId w:val="8"/>
    <w:lvlOverride w:ilvl="0">
      <w:lvl w:ilvl="0">
        <w:start w:val="1"/>
        <w:numFmt w:val="decimal"/>
        <w:pStyle w:val="Style1"/>
        <w:lvlText w:val="%1."/>
        <w:lvlJc w:val="left"/>
        <w:pPr>
          <w:tabs>
            <w:tab w:val="num" w:pos="1146"/>
          </w:tabs>
          <w:ind w:left="857"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10" w16cid:durableId="329597905">
    <w:abstractNumId w:val="12"/>
  </w:num>
  <w:num w:numId="11" w16cid:durableId="699161664">
    <w:abstractNumId w:val="14"/>
  </w:num>
  <w:num w:numId="12" w16cid:durableId="130289549">
    <w:abstractNumId w:val="3"/>
  </w:num>
  <w:num w:numId="13" w16cid:durableId="470637583">
    <w:abstractNumId w:val="11"/>
  </w:num>
  <w:num w:numId="14" w16cid:durableId="793526043">
    <w:abstractNumId w:val="6"/>
  </w:num>
  <w:num w:numId="15" w16cid:durableId="580287933">
    <w:abstractNumId w:val="1"/>
  </w:num>
  <w:num w:numId="16" w16cid:durableId="1689596781">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D12F9"/>
    <w:rsid w:val="000003F2"/>
    <w:rsid w:val="00000BBD"/>
    <w:rsid w:val="00000D75"/>
    <w:rsid w:val="00000F2F"/>
    <w:rsid w:val="00001296"/>
    <w:rsid w:val="000013E0"/>
    <w:rsid w:val="00002380"/>
    <w:rsid w:val="00002B8D"/>
    <w:rsid w:val="0000335F"/>
    <w:rsid w:val="0000430D"/>
    <w:rsid w:val="00005014"/>
    <w:rsid w:val="000055CD"/>
    <w:rsid w:val="00005B93"/>
    <w:rsid w:val="00005C8F"/>
    <w:rsid w:val="0000778C"/>
    <w:rsid w:val="00007CA1"/>
    <w:rsid w:val="00007EBD"/>
    <w:rsid w:val="00010220"/>
    <w:rsid w:val="00010378"/>
    <w:rsid w:val="00011805"/>
    <w:rsid w:val="00012A83"/>
    <w:rsid w:val="00012F17"/>
    <w:rsid w:val="000135E3"/>
    <w:rsid w:val="0001418D"/>
    <w:rsid w:val="000142E3"/>
    <w:rsid w:val="00014AEB"/>
    <w:rsid w:val="00015443"/>
    <w:rsid w:val="00015E55"/>
    <w:rsid w:val="000167FC"/>
    <w:rsid w:val="000168BA"/>
    <w:rsid w:val="0001797B"/>
    <w:rsid w:val="0002056A"/>
    <w:rsid w:val="00020AA4"/>
    <w:rsid w:val="00020EFC"/>
    <w:rsid w:val="00021405"/>
    <w:rsid w:val="0002153B"/>
    <w:rsid w:val="00021FF1"/>
    <w:rsid w:val="00022341"/>
    <w:rsid w:val="0002330A"/>
    <w:rsid w:val="0002412F"/>
    <w:rsid w:val="00024399"/>
    <w:rsid w:val="000247B2"/>
    <w:rsid w:val="00024B11"/>
    <w:rsid w:val="00024DED"/>
    <w:rsid w:val="00025642"/>
    <w:rsid w:val="0002592F"/>
    <w:rsid w:val="00025AFC"/>
    <w:rsid w:val="00026AD4"/>
    <w:rsid w:val="00027060"/>
    <w:rsid w:val="000272E2"/>
    <w:rsid w:val="000274AF"/>
    <w:rsid w:val="00031987"/>
    <w:rsid w:val="00032A18"/>
    <w:rsid w:val="00032C0E"/>
    <w:rsid w:val="00032E30"/>
    <w:rsid w:val="00032E83"/>
    <w:rsid w:val="000341B7"/>
    <w:rsid w:val="00035BD9"/>
    <w:rsid w:val="000361F0"/>
    <w:rsid w:val="00036E70"/>
    <w:rsid w:val="00036EA6"/>
    <w:rsid w:val="000402FC"/>
    <w:rsid w:val="000409B1"/>
    <w:rsid w:val="00041C4E"/>
    <w:rsid w:val="00042EDC"/>
    <w:rsid w:val="0004363E"/>
    <w:rsid w:val="00043835"/>
    <w:rsid w:val="00043886"/>
    <w:rsid w:val="00043DC2"/>
    <w:rsid w:val="000448B1"/>
    <w:rsid w:val="00044F9F"/>
    <w:rsid w:val="00045271"/>
    <w:rsid w:val="000452AC"/>
    <w:rsid w:val="00046145"/>
    <w:rsid w:val="0004625F"/>
    <w:rsid w:val="0004646B"/>
    <w:rsid w:val="00046799"/>
    <w:rsid w:val="00046B84"/>
    <w:rsid w:val="00046D24"/>
    <w:rsid w:val="00050135"/>
    <w:rsid w:val="00050441"/>
    <w:rsid w:val="0005086E"/>
    <w:rsid w:val="00050E4F"/>
    <w:rsid w:val="0005110D"/>
    <w:rsid w:val="00051295"/>
    <w:rsid w:val="00051490"/>
    <w:rsid w:val="00051E12"/>
    <w:rsid w:val="000521B3"/>
    <w:rsid w:val="00052A6E"/>
    <w:rsid w:val="00053029"/>
    <w:rsid w:val="00053135"/>
    <w:rsid w:val="0005379C"/>
    <w:rsid w:val="000539B4"/>
    <w:rsid w:val="00054F64"/>
    <w:rsid w:val="0005532A"/>
    <w:rsid w:val="000554F5"/>
    <w:rsid w:val="00055671"/>
    <w:rsid w:val="00056D07"/>
    <w:rsid w:val="00057CCF"/>
    <w:rsid w:val="00060301"/>
    <w:rsid w:val="000603AA"/>
    <w:rsid w:val="00060FA7"/>
    <w:rsid w:val="000610DB"/>
    <w:rsid w:val="0006187F"/>
    <w:rsid w:val="00061AEC"/>
    <w:rsid w:val="00061DC9"/>
    <w:rsid w:val="000624C7"/>
    <w:rsid w:val="000625FB"/>
    <w:rsid w:val="0006286B"/>
    <w:rsid w:val="00062954"/>
    <w:rsid w:val="000629D2"/>
    <w:rsid w:val="000633EA"/>
    <w:rsid w:val="00063B53"/>
    <w:rsid w:val="0006411C"/>
    <w:rsid w:val="00064210"/>
    <w:rsid w:val="000648D1"/>
    <w:rsid w:val="000655C8"/>
    <w:rsid w:val="000657AC"/>
    <w:rsid w:val="00066193"/>
    <w:rsid w:val="000664EE"/>
    <w:rsid w:val="000666D9"/>
    <w:rsid w:val="00066B2A"/>
    <w:rsid w:val="00066E22"/>
    <w:rsid w:val="00067BD4"/>
    <w:rsid w:val="00067D85"/>
    <w:rsid w:val="00070173"/>
    <w:rsid w:val="0007049C"/>
    <w:rsid w:val="00070DC0"/>
    <w:rsid w:val="000713A1"/>
    <w:rsid w:val="000718D4"/>
    <w:rsid w:val="00071F16"/>
    <w:rsid w:val="00072690"/>
    <w:rsid w:val="0007279E"/>
    <w:rsid w:val="00072B52"/>
    <w:rsid w:val="00073014"/>
    <w:rsid w:val="00073517"/>
    <w:rsid w:val="00073BDD"/>
    <w:rsid w:val="00073DC3"/>
    <w:rsid w:val="00074768"/>
    <w:rsid w:val="0007477C"/>
    <w:rsid w:val="00075687"/>
    <w:rsid w:val="00075DB9"/>
    <w:rsid w:val="000762FE"/>
    <w:rsid w:val="00076A40"/>
    <w:rsid w:val="00076B5A"/>
    <w:rsid w:val="00076BEC"/>
    <w:rsid w:val="000770C8"/>
    <w:rsid w:val="00077358"/>
    <w:rsid w:val="00077867"/>
    <w:rsid w:val="00077B86"/>
    <w:rsid w:val="000809DF"/>
    <w:rsid w:val="00080F6C"/>
    <w:rsid w:val="000810EB"/>
    <w:rsid w:val="00081725"/>
    <w:rsid w:val="00081C73"/>
    <w:rsid w:val="00083A42"/>
    <w:rsid w:val="00083C6E"/>
    <w:rsid w:val="00084116"/>
    <w:rsid w:val="000844C7"/>
    <w:rsid w:val="00085014"/>
    <w:rsid w:val="00085CF7"/>
    <w:rsid w:val="000869B7"/>
    <w:rsid w:val="00087477"/>
    <w:rsid w:val="000879FF"/>
    <w:rsid w:val="00087A2F"/>
    <w:rsid w:val="00087DEC"/>
    <w:rsid w:val="00090418"/>
    <w:rsid w:val="00092552"/>
    <w:rsid w:val="000929B1"/>
    <w:rsid w:val="00093374"/>
    <w:rsid w:val="00093488"/>
    <w:rsid w:val="00093671"/>
    <w:rsid w:val="00094935"/>
    <w:rsid w:val="00095898"/>
    <w:rsid w:val="00096933"/>
    <w:rsid w:val="00097140"/>
    <w:rsid w:val="0009717E"/>
    <w:rsid w:val="00097744"/>
    <w:rsid w:val="000A03B1"/>
    <w:rsid w:val="000A17E9"/>
    <w:rsid w:val="000A1A43"/>
    <w:rsid w:val="000A27C0"/>
    <w:rsid w:val="000A299A"/>
    <w:rsid w:val="000A2D44"/>
    <w:rsid w:val="000A2EA9"/>
    <w:rsid w:val="000A3038"/>
    <w:rsid w:val="000A361B"/>
    <w:rsid w:val="000A3DBB"/>
    <w:rsid w:val="000A3E23"/>
    <w:rsid w:val="000A44F7"/>
    <w:rsid w:val="000A4933"/>
    <w:rsid w:val="000A4AEB"/>
    <w:rsid w:val="000A593C"/>
    <w:rsid w:val="000A5E17"/>
    <w:rsid w:val="000A64AE"/>
    <w:rsid w:val="000A67E9"/>
    <w:rsid w:val="000A6CC7"/>
    <w:rsid w:val="000A70ED"/>
    <w:rsid w:val="000A767C"/>
    <w:rsid w:val="000B0017"/>
    <w:rsid w:val="000B02BC"/>
    <w:rsid w:val="000B0589"/>
    <w:rsid w:val="000B187A"/>
    <w:rsid w:val="000B1987"/>
    <w:rsid w:val="000B216E"/>
    <w:rsid w:val="000B2778"/>
    <w:rsid w:val="000B2FF9"/>
    <w:rsid w:val="000B371E"/>
    <w:rsid w:val="000B3EF6"/>
    <w:rsid w:val="000B5C99"/>
    <w:rsid w:val="000B615F"/>
    <w:rsid w:val="000B63B2"/>
    <w:rsid w:val="000B63E0"/>
    <w:rsid w:val="000B65FA"/>
    <w:rsid w:val="000B6957"/>
    <w:rsid w:val="000B7217"/>
    <w:rsid w:val="000B7EDE"/>
    <w:rsid w:val="000C057A"/>
    <w:rsid w:val="000C0867"/>
    <w:rsid w:val="000C0A67"/>
    <w:rsid w:val="000C14FD"/>
    <w:rsid w:val="000C165E"/>
    <w:rsid w:val="000C1723"/>
    <w:rsid w:val="000C252F"/>
    <w:rsid w:val="000C26AA"/>
    <w:rsid w:val="000C27BA"/>
    <w:rsid w:val="000C2955"/>
    <w:rsid w:val="000C31E8"/>
    <w:rsid w:val="000C3F13"/>
    <w:rsid w:val="000C5098"/>
    <w:rsid w:val="000C50BE"/>
    <w:rsid w:val="000C5670"/>
    <w:rsid w:val="000C5C62"/>
    <w:rsid w:val="000C698E"/>
    <w:rsid w:val="000C6BD8"/>
    <w:rsid w:val="000C6F0F"/>
    <w:rsid w:val="000C73C8"/>
    <w:rsid w:val="000C7517"/>
    <w:rsid w:val="000C7AD8"/>
    <w:rsid w:val="000C7C07"/>
    <w:rsid w:val="000C7DFC"/>
    <w:rsid w:val="000D0673"/>
    <w:rsid w:val="000D0677"/>
    <w:rsid w:val="000D2A40"/>
    <w:rsid w:val="000D3622"/>
    <w:rsid w:val="000D472B"/>
    <w:rsid w:val="000D48E5"/>
    <w:rsid w:val="000D492B"/>
    <w:rsid w:val="000D4ACB"/>
    <w:rsid w:val="000D5115"/>
    <w:rsid w:val="000D5672"/>
    <w:rsid w:val="000D5CD0"/>
    <w:rsid w:val="000D678C"/>
    <w:rsid w:val="000D6A38"/>
    <w:rsid w:val="000D6E24"/>
    <w:rsid w:val="000D6EA8"/>
    <w:rsid w:val="000D6EAB"/>
    <w:rsid w:val="000D7556"/>
    <w:rsid w:val="000D7A4C"/>
    <w:rsid w:val="000E05F7"/>
    <w:rsid w:val="000E091B"/>
    <w:rsid w:val="000E2E84"/>
    <w:rsid w:val="000E57C1"/>
    <w:rsid w:val="000E77AA"/>
    <w:rsid w:val="000E7A7F"/>
    <w:rsid w:val="000F1666"/>
    <w:rsid w:val="000F16F4"/>
    <w:rsid w:val="000F2734"/>
    <w:rsid w:val="000F2B37"/>
    <w:rsid w:val="000F2CA9"/>
    <w:rsid w:val="000F2E20"/>
    <w:rsid w:val="000F2FE5"/>
    <w:rsid w:val="000F4E7A"/>
    <w:rsid w:val="000F5D12"/>
    <w:rsid w:val="000F63E1"/>
    <w:rsid w:val="000F6A1B"/>
    <w:rsid w:val="000F6A9D"/>
    <w:rsid w:val="000F6E22"/>
    <w:rsid w:val="000F6EC2"/>
    <w:rsid w:val="000F7D20"/>
    <w:rsid w:val="001000CB"/>
    <w:rsid w:val="00100EE6"/>
    <w:rsid w:val="0010168D"/>
    <w:rsid w:val="00101DB0"/>
    <w:rsid w:val="00102806"/>
    <w:rsid w:val="00102C4C"/>
    <w:rsid w:val="00102C79"/>
    <w:rsid w:val="001041B9"/>
    <w:rsid w:val="00104288"/>
    <w:rsid w:val="001042BF"/>
    <w:rsid w:val="00104D93"/>
    <w:rsid w:val="00105C56"/>
    <w:rsid w:val="0010682D"/>
    <w:rsid w:val="00106B1D"/>
    <w:rsid w:val="00107CFB"/>
    <w:rsid w:val="00110306"/>
    <w:rsid w:val="001103DB"/>
    <w:rsid w:val="001107B8"/>
    <w:rsid w:val="00110AE3"/>
    <w:rsid w:val="001115B1"/>
    <w:rsid w:val="0011190F"/>
    <w:rsid w:val="0011282C"/>
    <w:rsid w:val="00112A24"/>
    <w:rsid w:val="00112F08"/>
    <w:rsid w:val="00113558"/>
    <w:rsid w:val="00113F63"/>
    <w:rsid w:val="00114171"/>
    <w:rsid w:val="0011461E"/>
    <w:rsid w:val="001153AC"/>
    <w:rsid w:val="00115A7F"/>
    <w:rsid w:val="00116586"/>
    <w:rsid w:val="0011765E"/>
    <w:rsid w:val="00120C89"/>
    <w:rsid w:val="001215CB"/>
    <w:rsid w:val="001221D0"/>
    <w:rsid w:val="0012282A"/>
    <w:rsid w:val="00122E44"/>
    <w:rsid w:val="001231FA"/>
    <w:rsid w:val="00123CD4"/>
    <w:rsid w:val="00124910"/>
    <w:rsid w:val="00124E22"/>
    <w:rsid w:val="00124F22"/>
    <w:rsid w:val="001262A3"/>
    <w:rsid w:val="00126336"/>
    <w:rsid w:val="0012762E"/>
    <w:rsid w:val="0013037E"/>
    <w:rsid w:val="001304B4"/>
    <w:rsid w:val="001308B0"/>
    <w:rsid w:val="00130C21"/>
    <w:rsid w:val="00131654"/>
    <w:rsid w:val="00132030"/>
    <w:rsid w:val="00132737"/>
    <w:rsid w:val="00132A28"/>
    <w:rsid w:val="00132F13"/>
    <w:rsid w:val="00132FDF"/>
    <w:rsid w:val="00133B73"/>
    <w:rsid w:val="00134418"/>
    <w:rsid w:val="00134E83"/>
    <w:rsid w:val="00135926"/>
    <w:rsid w:val="001365B8"/>
    <w:rsid w:val="00137020"/>
    <w:rsid w:val="00137288"/>
    <w:rsid w:val="00137A1E"/>
    <w:rsid w:val="00137A7F"/>
    <w:rsid w:val="00140FB6"/>
    <w:rsid w:val="00142176"/>
    <w:rsid w:val="00142705"/>
    <w:rsid w:val="001428D4"/>
    <w:rsid w:val="001428E9"/>
    <w:rsid w:val="00143012"/>
    <w:rsid w:val="0014403D"/>
    <w:rsid w:val="001440C3"/>
    <w:rsid w:val="001442EA"/>
    <w:rsid w:val="00144734"/>
    <w:rsid w:val="00144B43"/>
    <w:rsid w:val="00145969"/>
    <w:rsid w:val="00145F2B"/>
    <w:rsid w:val="00145F5D"/>
    <w:rsid w:val="0014749F"/>
    <w:rsid w:val="00147A23"/>
    <w:rsid w:val="00147E55"/>
    <w:rsid w:val="001504BB"/>
    <w:rsid w:val="001512E9"/>
    <w:rsid w:val="00151797"/>
    <w:rsid w:val="00152C92"/>
    <w:rsid w:val="00152D1C"/>
    <w:rsid w:val="001531D7"/>
    <w:rsid w:val="0015369F"/>
    <w:rsid w:val="0015399F"/>
    <w:rsid w:val="0015413C"/>
    <w:rsid w:val="0015459A"/>
    <w:rsid w:val="001553CE"/>
    <w:rsid w:val="001560D4"/>
    <w:rsid w:val="001604B5"/>
    <w:rsid w:val="00160E80"/>
    <w:rsid w:val="00160F93"/>
    <w:rsid w:val="00161025"/>
    <w:rsid w:val="001614D5"/>
    <w:rsid w:val="00161534"/>
    <w:rsid w:val="00161862"/>
    <w:rsid w:val="00161B5C"/>
    <w:rsid w:val="00161DB3"/>
    <w:rsid w:val="0016256F"/>
    <w:rsid w:val="00162EF2"/>
    <w:rsid w:val="0016315E"/>
    <w:rsid w:val="0016529A"/>
    <w:rsid w:val="001654D8"/>
    <w:rsid w:val="00165B98"/>
    <w:rsid w:val="00166196"/>
    <w:rsid w:val="001663A8"/>
    <w:rsid w:val="0016680C"/>
    <w:rsid w:val="0016695D"/>
    <w:rsid w:val="0016789D"/>
    <w:rsid w:val="00170423"/>
    <w:rsid w:val="00171213"/>
    <w:rsid w:val="0017193E"/>
    <w:rsid w:val="00172E9F"/>
    <w:rsid w:val="00173265"/>
    <w:rsid w:val="00173504"/>
    <w:rsid w:val="001736B6"/>
    <w:rsid w:val="00173C1E"/>
    <w:rsid w:val="00174399"/>
    <w:rsid w:val="00174A14"/>
    <w:rsid w:val="00175C7B"/>
    <w:rsid w:val="00175EAA"/>
    <w:rsid w:val="0017605D"/>
    <w:rsid w:val="00176114"/>
    <w:rsid w:val="00176122"/>
    <w:rsid w:val="0017646E"/>
    <w:rsid w:val="00176B4B"/>
    <w:rsid w:val="0017772D"/>
    <w:rsid w:val="001806C9"/>
    <w:rsid w:val="00180A24"/>
    <w:rsid w:val="00181B1F"/>
    <w:rsid w:val="00181F4C"/>
    <w:rsid w:val="001820CB"/>
    <w:rsid w:val="001820EA"/>
    <w:rsid w:val="00183696"/>
    <w:rsid w:val="00183C8A"/>
    <w:rsid w:val="00184090"/>
    <w:rsid w:val="001844EF"/>
    <w:rsid w:val="001848EE"/>
    <w:rsid w:val="001859D4"/>
    <w:rsid w:val="00185A10"/>
    <w:rsid w:val="001860D8"/>
    <w:rsid w:val="00186AB7"/>
    <w:rsid w:val="001870AC"/>
    <w:rsid w:val="0018721B"/>
    <w:rsid w:val="00187314"/>
    <w:rsid w:val="001874CD"/>
    <w:rsid w:val="001878EB"/>
    <w:rsid w:val="00187949"/>
    <w:rsid w:val="00187E54"/>
    <w:rsid w:val="0019283D"/>
    <w:rsid w:val="00193551"/>
    <w:rsid w:val="00193C72"/>
    <w:rsid w:val="001940CD"/>
    <w:rsid w:val="001944BE"/>
    <w:rsid w:val="00194CA8"/>
    <w:rsid w:val="00194CE3"/>
    <w:rsid w:val="00196258"/>
    <w:rsid w:val="00196707"/>
    <w:rsid w:val="001970B7"/>
    <w:rsid w:val="001973D3"/>
    <w:rsid w:val="00197B5B"/>
    <w:rsid w:val="001A0551"/>
    <w:rsid w:val="001A0F7D"/>
    <w:rsid w:val="001A1405"/>
    <w:rsid w:val="001A15AF"/>
    <w:rsid w:val="001A1BC9"/>
    <w:rsid w:val="001A1BFD"/>
    <w:rsid w:val="001A1DD8"/>
    <w:rsid w:val="001A2765"/>
    <w:rsid w:val="001A2AC0"/>
    <w:rsid w:val="001A40E1"/>
    <w:rsid w:val="001A4915"/>
    <w:rsid w:val="001A4CD5"/>
    <w:rsid w:val="001A4DAB"/>
    <w:rsid w:val="001A5665"/>
    <w:rsid w:val="001A58A1"/>
    <w:rsid w:val="001A5D73"/>
    <w:rsid w:val="001A672C"/>
    <w:rsid w:val="001A6AD7"/>
    <w:rsid w:val="001A6ADE"/>
    <w:rsid w:val="001A77F8"/>
    <w:rsid w:val="001B103D"/>
    <w:rsid w:val="001B14CA"/>
    <w:rsid w:val="001B2604"/>
    <w:rsid w:val="001B301F"/>
    <w:rsid w:val="001B3366"/>
    <w:rsid w:val="001B37BF"/>
    <w:rsid w:val="001B44F0"/>
    <w:rsid w:val="001B45EB"/>
    <w:rsid w:val="001B47D1"/>
    <w:rsid w:val="001B4B2C"/>
    <w:rsid w:val="001B707B"/>
    <w:rsid w:val="001B73D9"/>
    <w:rsid w:val="001B7ACC"/>
    <w:rsid w:val="001B7E41"/>
    <w:rsid w:val="001C06B2"/>
    <w:rsid w:val="001C0B19"/>
    <w:rsid w:val="001C0B29"/>
    <w:rsid w:val="001C140D"/>
    <w:rsid w:val="001C1D6B"/>
    <w:rsid w:val="001C2310"/>
    <w:rsid w:val="001C2949"/>
    <w:rsid w:val="001C3678"/>
    <w:rsid w:val="001C43F0"/>
    <w:rsid w:val="001C498E"/>
    <w:rsid w:val="001C5A37"/>
    <w:rsid w:val="001C6BDF"/>
    <w:rsid w:val="001C6C85"/>
    <w:rsid w:val="001C7AA4"/>
    <w:rsid w:val="001C7E76"/>
    <w:rsid w:val="001C7EB3"/>
    <w:rsid w:val="001D2147"/>
    <w:rsid w:val="001D23D9"/>
    <w:rsid w:val="001D281D"/>
    <w:rsid w:val="001D2B0B"/>
    <w:rsid w:val="001D3130"/>
    <w:rsid w:val="001D3A88"/>
    <w:rsid w:val="001D3C7F"/>
    <w:rsid w:val="001D56A8"/>
    <w:rsid w:val="001D5766"/>
    <w:rsid w:val="001D5A86"/>
    <w:rsid w:val="001D6C87"/>
    <w:rsid w:val="001D6DBD"/>
    <w:rsid w:val="001D7038"/>
    <w:rsid w:val="001D7B49"/>
    <w:rsid w:val="001E0713"/>
    <w:rsid w:val="001E0DEF"/>
    <w:rsid w:val="001E0F47"/>
    <w:rsid w:val="001E1943"/>
    <w:rsid w:val="001E2481"/>
    <w:rsid w:val="001E2DF4"/>
    <w:rsid w:val="001E40A0"/>
    <w:rsid w:val="001E4489"/>
    <w:rsid w:val="001E49C1"/>
    <w:rsid w:val="001E4F3C"/>
    <w:rsid w:val="001E52DD"/>
    <w:rsid w:val="001E5533"/>
    <w:rsid w:val="001E607E"/>
    <w:rsid w:val="001E6389"/>
    <w:rsid w:val="001E65E3"/>
    <w:rsid w:val="001F100B"/>
    <w:rsid w:val="001F2592"/>
    <w:rsid w:val="001F2D1C"/>
    <w:rsid w:val="001F308A"/>
    <w:rsid w:val="001F380A"/>
    <w:rsid w:val="001F3879"/>
    <w:rsid w:val="001F4120"/>
    <w:rsid w:val="001F438A"/>
    <w:rsid w:val="001F4703"/>
    <w:rsid w:val="001F4E35"/>
    <w:rsid w:val="001F5007"/>
    <w:rsid w:val="001F50FD"/>
    <w:rsid w:val="001F58D7"/>
    <w:rsid w:val="001F5990"/>
    <w:rsid w:val="001F6A95"/>
    <w:rsid w:val="001F773C"/>
    <w:rsid w:val="001F7B36"/>
    <w:rsid w:val="0020038C"/>
    <w:rsid w:val="00200566"/>
    <w:rsid w:val="00200BDB"/>
    <w:rsid w:val="002016C8"/>
    <w:rsid w:val="0020178F"/>
    <w:rsid w:val="00202438"/>
    <w:rsid w:val="00202941"/>
    <w:rsid w:val="00202A9D"/>
    <w:rsid w:val="00203C60"/>
    <w:rsid w:val="00203DED"/>
    <w:rsid w:val="002048C2"/>
    <w:rsid w:val="00206DB6"/>
    <w:rsid w:val="00206F44"/>
    <w:rsid w:val="00207541"/>
    <w:rsid w:val="00207816"/>
    <w:rsid w:val="00207B10"/>
    <w:rsid w:val="00210129"/>
    <w:rsid w:val="00210683"/>
    <w:rsid w:val="00211326"/>
    <w:rsid w:val="0021144D"/>
    <w:rsid w:val="0021147A"/>
    <w:rsid w:val="00212578"/>
    <w:rsid w:val="00212889"/>
    <w:rsid w:val="00212956"/>
    <w:rsid w:val="00212C8F"/>
    <w:rsid w:val="00212FAF"/>
    <w:rsid w:val="002139E6"/>
    <w:rsid w:val="00213AEB"/>
    <w:rsid w:val="00213E99"/>
    <w:rsid w:val="00214F76"/>
    <w:rsid w:val="00215967"/>
    <w:rsid w:val="00217780"/>
    <w:rsid w:val="00217AFA"/>
    <w:rsid w:val="00217D7C"/>
    <w:rsid w:val="0022003B"/>
    <w:rsid w:val="00220A75"/>
    <w:rsid w:val="0022114D"/>
    <w:rsid w:val="0022183C"/>
    <w:rsid w:val="0023087D"/>
    <w:rsid w:val="00231793"/>
    <w:rsid w:val="00231B64"/>
    <w:rsid w:val="00232093"/>
    <w:rsid w:val="0023262E"/>
    <w:rsid w:val="00232F02"/>
    <w:rsid w:val="00232F11"/>
    <w:rsid w:val="002330B1"/>
    <w:rsid w:val="00233872"/>
    <w:rsid w:val="00233A0C"/>
    <w:rsid w:val="00234730"/>
    <w:rsid w:val="0023542D"/>
    <w:rsid w:val="0023554C"/>
    <w:rsid w:val="00235617"/>
    <w:rsid w:val="002360F1"/>
    <w:rsid w:val="00236439"/>
    <w:rsid w:val="00236953"/>
    <w:rsid w:val="002373AC"/>
    <w:rsid w:val="002374C3"/>
    <w:rsid w:val="00240288"/>
    <w:rsid w:val="002410F9"/>
    <w:rsid w:val="002414FC"/>
    <w:rsid w:val="00242A5E"/>
    <w:rsid w:val="002438B9"/>
    <w:rsid w:val="00244788"/>
    <w:rsid w:val="00244BC4"/>
    <w:rsid w:val="002456CA"/>
    <w:rsid w:val="00245791"/>
    <w:rsid w:val="00245A77"/>
    <w:rsid w:val="002465F5"/>
    <w:rsid w:val="00246C9F"/>
    <w:rsid w:val="00247055"/>
    <w:rsid w:val="002475F2"/>
    <w:rsid w:val="00247EC3"/>
    <w:rsid w:val="00247FF0"/>
    <w:rsid w:val="0025024C"/>
    <w:rsid w:val="0025047D"/>
    <w:rsid w:val="0025058B"/>
    <w:rsid w:val="00250B27"/>
    <w:rsid w:val="00250C81"/>
    <w:rsid w:val="00251226"/>
    <w:rsid w:val="00251472"/>
    <w:rsid w:val="00252540"/>
    <w:rsid w:val="002527DA"/>
    <w:rsid w:val="002527DC"/>
    <w:rsid w:val="00252F8B"/>
    <w:rsid w:val="0025365E"/>
    <w:rsid w:val="002537FF"/>
    <w:rsid w:val="002538E5"/>
    <w:rsid w:val="002556C5"/>
    <w:rsid w:val="00255C94"/>
    <w:rsid w:val="00255ECE"/>
    <w:rsid w:val="0025645A"/>
    <w:rsid w:val="00256629"/>
    <w:rsid w:val="00257124"/>
    <w:rsid w:val="00257537"/>
    <w:rsid w:val="00257897"/>
    <w:rsid w:val="0026026C"/>
    <w:rsid w:val="00260C6B"/>
    <w:rsid w:val="00260DCE"/>
    <w:rsid w:val="002611CF"/>
    <w:rsid w:val="002624C7"/>
    <w:rsid w:val="0026260A"/>
    <w:rsid w:val="002630EB"/>
    <w:rsid w:val="002633A8"/>
    <w:rsid w:val="0026412E"/>
    <w:rsid w:val="0026433E"/>
    <w:rsid w:val="00264C04"/>
    <w:rsid w:val="002659D8"/>
    <w:rsid w:val="00265F69"/>
    <w:rsid w:val="002666CB"/>
    <w:rsid w:val="00266717"/>
    <w:rsid w:val="00270305"/>
    <w:rsid w:val="00270D45"/>
    <w:rsid w:val="0027114D"/>
    <w:rsid w:val="00272466"/>
    <w:rsid w:val="00272F2F"/>
    <w:rsid w:val="002733CE"/>
    <w:rsid w:val="00273BAC"/>
    <w:rsid w:val="0027467F"/>
    <w:rsid w:val="00274AAF"/>
    <w:rsid w:val="00275DCD"/>
    <w:rsid w:val="00275EB6"/>
    <w:rsid w:val="00276446"/>
    <w:rsid w:val="00277B58"/>
    <w:rsid w:val="00280D31"/>
    <w:rsid w:val="0028148E"/>
    <w:rsid w:val="002819AB"/>
    <w:rsid w:val="00281CCD"/>
    <w:rsid w:val="002828C9"/>
    <w:rsid w:val="0028382E"/>
    <w:rsid w:val="00283CCB"/>
    <w:rsid w:val="00284468"/>
    <w:rsid w:val="00285688"/>
    <w:rsid w:val="002868CF"/>
    <w:rsid w:val="002878AB"/>
    <w:rsid w:val="00290052"/>
    <w:rsid w:val="00290211"/>
    <w:rsid w:val="00291353"/>
    <w:rsid w:val="002916FC"/>
    <w:rsid w:val="00291D65"/>
    <w:rsid w:val="00291F0D"/>
    <w:rsid w:val="0029218C"/>
    <w:rsid w:val="002922DC"/>
    <w:rsid w:val="00292A95"/>
    <w:rsid w:val="00292BC3"/>
    <w:rsid w:val="002932BF"/>
    <w:rsid w:val="002934B9"/>
    <w:rsid w:val="002935E8"/>
    <w:rsid w:val="002941A8"/>
    <w:rsid w:val="00294459"/>
    <w:rsid w:val="0029473C"/>
    <w:rsid w:val="00294E0E"/>
    <w:rsid w:val="002950A7"/>
    <w:rsid w:val="002953F0"/>
    <w:rsid w:val="002958D9"/>
    <w:rsid w:val="002958DA"/>
    <w:rsid w:val="00295988"/>
    <w:rsid w:val="00295FFE"/>
    <w:rsid w:val="0029729B"/>
    <w:rsid w:val="002973DC"/>
    <w:rsid w:val="002974DA"/>
    <w:rsid w:val="002A04E4"/>
    <w:rsid w:val="002A11CD"/>
    <w:rsid w:val="002A11F2"/>
    <w:rsid w:val="002A251F"/>
    <w:rsid w:val="002A25E4"/>
    <w:rsid w:val="002A27FB"/>
    <w:rsid w:val="002A3740"/>
    <w:rsid w:val="002A3DA0"/>
    <w:rsid w:val="002A42B1"/>
    <w:rsid w:val="002A5356"/>
    <w:rsid w:val="002A54CC"/>
    <w:rsid w:val="002A5994"/>
    <w:rsid w:val="002A7FB0"/>
    <w:rsid w:val="002B04CA"/>
    <w:rsid w:val="002B053B"/>
    <w:rsid w:val="002B0ABA"/>
    <w:rsid w:val="002B1265"/>
    <w:rsid w:val="002B1284"/>
    <w:rsid w:val="002B2700"/>
    <w:rsid w:val="002B363A"/>
    <w:rsid w:val="002B3799"/>
    <w:rsid w:val="002B3DC0"/>
    <w:rsid w:val="002B4499"/>
    <w:rsid w:val="002B4AE7"/>
    <w:rsid w:val="002B5A3A"/>
    <w:rsid w:val="002B5E94"/>
    <w:rsid w:val="002B60E7"/>
    <w:rsid w:val="002B654C"/>
    <w:rsid w:val="002B76D7"/>
    <w:rsid w:val="002C068A"/>
    <w:rsid w:val="002C0C42"/>
    <w:rsid w:val="002C1044"/>
    <w:rsid w:val="002C19CA"/>
    <w:rsid w:val="002C1FF5"/>
    <w:rsid w:val="002C2382"/>
    <w:rsid w:val="002C2524"/>
    <w:rsid w:val="002C3370"/>
    <w:rsid w:val="002C3F6A"/>
    <w:rsid w:val="002C5336"/>
    <w:rsid w:val="002C5647"/>
    <w:rsid w:val="002C587F"/>
    <w:rsid w:val="002C596C"/>
    <w:rsid w:val="002C75A4"/>
    <w:rsid w:val="002C796A"/>
    <w:rsid w:val="002C7E3D"/>
    <w:rsid w:val="002D003A"/>
    <w:rsid w:val="002D09FC"/>
    <w:rsid w:val="002D1AA6"/>
    <w:rsid w:val="002D1D7D"/>
    <w:rsid w:val="002D2056"/>
    <w:rsid w:val="002D222B"/>
    <w:rsid w:val="002D2F66"/>
    <w:rsid w:val="002D305E"/>
    <w:rsid w:val="002D39FD"/>
    <w:rsid w:val="002D4592"/>
    <w:rsid w:val="002D473D"/>
    <w:rsid w:val="002D4B2D"/>
    <w:rsid w:val="002D5FE6"/>
    <w:rsid w:val="002D6596"/>
    <w:rsid w:val="002D66CF"/>
    <w:rsid w:val="002D68CB"/>
    <w:rsid w:val="002D6ECB"/>
    <w:rsid w:val="002D7E94"/>
    <w:rsid w:val="002E065C"/>
    <w:rsid w:val="002E1B04"/>
    <w:rsid w:val="002E218D"/>
    <w:rsid w:val="002E2C14"/>
    <w:rsid w:val="002E31DD"/>
    <w:rsid w:val="002E33E2"/>
    <w:rsid w:val="002E3443"/>
    <w:rsid w:val="002E49A2"/>
    <w:rsid w:val="002E5009"/>
    <w:rsid w:val="002E5250"/>
    <w:rsid w:val="002E5CB3"/>
    <w:rsid w:val="002E6ADB"/>
    <w:rsid w:val="002E71BD"/>
    <w:rsid w:val="002F0ACE"/>
    <w:rsid w:val="002F0F6F"/>
    <w:rsid w:val="002F10DC"/>
    <w:rsid w:val="002F196D"/>
    <w:rsid w:val="002F25ED"/>
    <w:rsid w:val="002F2A8A"/>
    <w:rsid w:val="002F2D01"/>
    <w:rsid w:val="002F4096"/>
    <w:rsid w:val="002F4C41"/>
    <w:rsid w:val="002F503F"/>
    <w:rsid w:val="002F5123"/>
    <w:rsid w:val="002F57F1"/>
    <w:rsid w:val="002F7E08"/>
    <w:rsid w:val="0030074E"/>
    <w:rsid w:val="00300AAB"/>
    <w:rsid w:val="00300B16"/>
    <w:rsid w:val="00300DCC"/>
    <w:rsid w:val="0030115F"/>
    <w:rsid w:val="00301223"/>
    <w:rsid w:val="003017B2"/>
    <w:rsid w:val="00302390"/>
    <w:rsid w:val="00302906"/>
    <w:rsid w:val="00302B5B"/>
    <w:rsid w:val="00303444"/>
    <w:rsid w:val="00303790"/>
    <w:rsid w:val="00303CA5"/>
    <w:rsid w:val="00304178"/>
    <w:rsid w:val="00304CCC"/>
    <w:rsid w:val="0030500E"/>
    <w:rsid w:val="00305669"/>
    <w:rsid w:val="00305CFD"/>
    <w:rsid w:val="0030671F"/>
    <w:rsid w:val="00307221"/>
    <w:rsid w:val="00307AD4"/>
    <w:rsid w:val="00310A84"/>
    <w:rsid w:val="003114C9"/>
    <w:rsid w:val="00311A8E"/>
    <w:rsid w:val="0031269F"/>
    <w:rsid w:val="003156BD"/>
    <w:rsid w:val="00316126"/>
    <w:rsid w:val="003164C1"/>
    <w:rsid w:val="003166A6"/>
    <w:rsid w:val="00316AD2"/>
    <w:rsid w:val="00316B45"/>
    <w:rsid w:val="00316C34"/>
    <w:rsid w:val="00317047"/>
    <w:rsid w:val="003206FD"/>
    <w:rsid w:val="00320C9D"/>
    <w:rsid w:val="003211FF"/>
    <w:rsid w:val="003221FA"/>
    <w:rsid w:val="00325792"/>
    <w:rsid w:val="00326A06"/>
    <w:rsid w:val="0032760A"/>
    <w:rsid w:val="0033013A"/>
    <w:rsid w:val="00330519"/>
    <w:rsid w:val="00330EE6"/>
    <w:rsid w:val="00330FBF"/>
    <w:rsid w:val="00331084"/>
    <w:rsid w:val="003317D0"/>
    <w:rsid w:val="0033227D"/>
    <w:rsid w:val="003325CD"/>
    <w:rsid w:val="00332D4A"/>
    <w:rsid w:val="0033308D"/>
    <w:rsid w:val="00333405"/>
    <w:rsid w:val="00333608"/>
    <w:rsid w:val="0033383A"/>
    <w:rsid w:val="00333DC1"/>
    <w:rsid w:val="0033548A"/>
    <w:rsid w:val="0033572D"/>
    <w:rsid w:val="00335EA0"/>
    <w:rsid w:val="0033664D"/>
    <w:rsid w:val="00336E80"/>
    <w:rsid w:val="003402F4"/>
    <w:rsid w:val="00340E41"/>
    <w:rsid w:val="00341382"/>
    <w:rsid w:val="003415C4"/>
    <w:rsid w:val="00341629"/>
    <w:rsid w:val="003424F9"/>
    <w:rsid w:val="003426FB"/>
    <w:rsid w:val="00343A1F"/>
    <w:rsid w:val="00343A3B"/>
    <w:rsid w:val="00344011"/>
    <w:rsid w:val="00344294"/>
    <w:rsid w:val="00344CA5"/>
    <w:rsid w:val="00344CD1"/>
    <w:rsid w:val="00344EF4"/>
    <w:rsid w:val="003456B4"/>
    <w:rsid w:val="00345E42"/>
    <w:rsid w:val="003461A6"/>
    <w:rsid w:val="003466A9"/>
    <w:rsid w:val="00346C64"/>
    <w:rsid w:val="00346FD2"/>
    <w:rsid w:val="00347642"/>
    <w:rsid w:val="00347710"/>
    <w:rsid w:val="00350345"/>
    <w:rsid w:val="0035076D"/>
    <w:rsid w:val="00350D47"/>
    <w:rsid w:val="00351842"/>
    <w:rsid w:val="00352510"/>
    <w:rsid w:val="003545D3"/>
    <w:rsid w:val="00355572"/>
    <w:rsid w:val="003555B4"/>
    <w:rsid w:val="003557B1"/>
    <w:rsid w:val="00355FCC"/>
    <w:rsid w:val="00356751"/>
    <w:rsid w:val="003568ED"/>
    <w:rsid w:val="00356902"/>
    <w:rsid w:val="00357F0B"/>
    <w:rsid w:val="003602C5"/>
    <w:rsid w:val="00360664"/>
    <w:rsid w:val="00360E9E"/>
    <w:rsid w:val="00361258"/>
    <w:rsid w:val="00361890"/>
    <w:rsid w:val="003618E0"/>
    <w:rsid w:val="00361E10"/>
    <w:rsid w:val="00362287"/>
    <w:rsid w:val="00362C9D"/>
    <w:rsid w:val="0036329D"/>
    <w:rsid w:val="003636D9"/>
    <w:rsid w:val="00363A88"/>
    <w:rsid w:val="00363D6A"/>
    <w:rsid w:val="00363E4E"/>
    <w:rsid w:val="003644BC"/>
    <w:rsid w:val="00364E17"/>
    <w:rsid w:val="00364FC7"/>
    <w:rsid w:val="003666CA"/>
    <w:rsid w:val="00366720"/>
    <w:rsid w:val="00366B76"/>
    <w:rsid w:val="00366CA8"/>
    <w:rsid w:val="00366F95"/>
    <w:rsid w:val="0036739A"/>
    <w:rsid w:val="00370647"/>
    <w:rsid w:val="003706F8"/>
    <w:rsid w:val="00370B46"/>
    <w:rsid w:val="0037148D"/>
    <w:rsid w:val="00371E99"/>
    <w:rsid w:val="00372985"/>
    <w:rsid w:val="00373EC8"/>
    <w:rsid w:val="00374079"/>
    <w:rsid w:val="003748EB"/>
    <w:rsid w:val="00374913"/>
    <w:rsid w:val="00374D6E"/>
    <w:rsid w:val="003753FE"/>
    <w:rsid w:val="00375642"/>
    <w:rsid w:val="00377A05"/>
    <w:rsid w:val="00377BD7"/>
    <w:rsid w:val="003806B9"/>
    <w:rsid w:val="00380D5B"/>
    <w:rsid w:val="0038107E"/>
    <w:rsid w:val="00381164"/>
    <w:rsid w:val="003812FB"/>
    <w:rsid w:val="00382AD4"/>
    <w:rsid w:val="00382BFA"/>
    <w:rsid w:val="00382F5E"/>
    <w:rsid w:val="00383162"/>
    <w:rsid w:val="00383991"/>
    <w:rsid w:val="00384A6E"/>
    <w:rsid w:val="0038505C"/>
    <w:rsid w:val="0038575F"/>
    <w:rsid w:val="00385795"/>
    <w:rsid w:val="00385AD4"/>
    <w:rsid w:val="00385FE8"/>
    <w:rsid w:val="003870FB"/>
    <w:rsid w:val="003872C9"/>
    <w:rsid w:val="003875DB"/>
    <w:rsid w:val="00387754"/>
    <w:rsid w:val="00390620"/>
    <w:rsid w:val="00390856"/>
    <w:rsid w:val="00390CDB"/>
    <w:rsid w:val="003910A9"/>
    <w:rsid w:val="00391863"/>
    <w:rsid w:val="00392C4E"/>
    <w:rsid w:val="00392D13"/>
    <w:rsid w:val="00393056"/>
    <w:rsid w:val="0039375F"/>
    <w:rsid w:val="003941CF"/>
    <w:rsid w:val="0039482E"/>
    <w:rsid w:val="003952DE"/>
    <w:rsid w:val="003953BC"/>
    <w:rsid w:val="00396412"/>
    <w:rsid w:val="00396491"/>
    <w:rsid w:val="00396884"/>
    <w:rsid w:val="00396CD6"/>
    <w:rsid w:val="00397CAC"/>
    <w:rsid w:val="003A00D5"/>
    <w:rsid w:val="003A0288"/>
    <w:rsid w:val="003A0AD5"/>
    <w:rsid w:val="003A1B0E"/>
    <w:rsid w:val="003A323F"/>
    <w:rsid w:val="003A3272"/>
    <w:rsid w:val="003A32E2"/>
    <w:rsid w:val="003A342B"/>
    <w:rsid w:val="003A346B"/>
    <w:rsid w:val="003A3A43"/>
    <w:rsid w:val="003A4A1B"/>
    <w:rsid w:val="003A4D3C"/>
    <w:rsid w:val="003A538A"/>
    <w:rsid w:val="003A58C0"/>
    <w:rsid w:val="003A59FF"/>
    <w:rsid w:val="003A5CF9"/>
    <w:rsid w:val="003A75D9"/>
    <w:rsid w:val="003A793C"/>
    <w:rsid w:val="003B075C"/>
    <w:rsid w:val="003B0851"/>
    <w:rsid w:val="003B0FAA"/>
    <w:rsid w:val="003B103C"/>
    <w:rsid w:val="003B1E13"/>
    <w:rsid w:val="003B1ED6"/>
    <w:rsid w:val="003B20FD"/>
    <w:rsid w:val="003B277D"/>
    <w:rsid w:val="003B27D5"/>
    <w:rsid w:val="003B2C6B"/>
    <w:rsid w:val="003B2FD3"/>
    <w:rsid w:val="003B2FE6"/>
    <w:rsid w:val="003B4295"/>
    <w:rsid w:val="003B43C2"/>
    <w:rsid w:val="003B46DE"/>
    <w:rsid w:val="003B5226"/>
    <w:rsid w:val="003B547E"/>
    <w:rsid w:val="003B59D1"/>
    <w:rsid w:val="003B5E9F"/>
    <w:rsid w:val="003B5F18"/>
    <w:rsid w:val="003B6499"/>
    <w:rsid w:val="003B665C"/>
    <w:rsid w:val="003B69A3"/>
    <w:rsid w:val="003B7199"/>
    <w:rsid w:val="003C06CE"/>
    <w:rsid w:val="003C06F6"/>
    <w:rsid w:val="003C0D8C"/>
    <w:rsid w:val="003C1BED"/>
    <w:rsid w:val="003C2F82"/>
    <w:rsid w:val="003C3064"/>
    <w:rsid w:val="003C3498"/>
    <w:rsid w:val="003C34E6"/>
    <w:rsid w:val="003C439C"/>
    <w:rsid w:val="003C4792"/>
    <w:rsid w:val="003C47C1"/>
    <w:rsid w:val="003C4A6C"/>
    <w:rsid w:val="003C4C23"/>
    <w:rsid w:val="003C4E84"/>
    <w:rsid w:val="003C4F52"/>
    <w:rsid w:val="003C50C8"/>
    <w:rsid w:val="003C522D"/>
    <w:rsid w:val="003C540B"/>
    <w:rsid w:val="003C594F"/>
    <w:rsid w:val="003C5D3F"/>
    <w:rsid w:val="003C6102"/>
    <w:rsid w:val="003C6857"/>
    <w:rsid w:val="003C68CA"/>
    <w:rsid w:val="003C6A6A"/>
    <w:rsid w:val="003C77B4"/>
    <w:rsid w:val="003C7DD8"/>
    <w:rsid w:val="003C7FFC"/>
    <w:rsid w:val="003D0486"/>
    <w:rsid w:val="003D05D0"/>
    <w:rsid w:val="003D0824"/>
    <w:rsid w:val="003D0BF7"/>
    <w:rsid w:val="003D0D03"/>
    <w:rsid w:val="003D11ED"/>
    <w:rsid w:val="003D12F9"/>
    <w:rsid w:val="003D1D4A"/>
    <w:rsid w:val="003D1E31"/>
    <w:rsid w:val="003D24C1"/>
    <w:rsid w:val="003D3715"/>
    <w:rsid w:val="003D4508"/>
    <w:rsid w:val="003D4879"/>
    <w:rsid w:val="003D54C0"/>
    <w:rsid w:val="003D65FB"/>
    <w:rsid w:val="003E0D20"/>
    <w:rsid w:val="003E0EBF"/>
    <w:rsid w:val="003E1583"/>
    <w:rsid w:val="003E250D"/>
    <w:rsid w:val="003E2AB3"/>
    <w:rsid w:val="003E315F"/>
    <w:rsid w:val="003E323F"/>
    <w:rsid w:val="003E32CA"/>
    <w:rsid w:val="003E3EEA"/>
    <w:rsid w:val="003E45F0"/>
    <w:rsid w:val="003E4B50"/>
    <w:rsid w:val="003E54CC"/>
    <w:rsid w:val="003E5E94"/>
    <w:rsid w:val="003E6121"/>
    <w:rsid w:val="003E6BDC"/>
    <w:rsid w:val="003E7240"/>
    <w:rsid w:val="003E73A7"/>
    <w:rsid w:val="003E7496"/>
    <w:rsid w:val="003E77EC"/>
    <w:rsid w:val="003E7A75"/>
    <w:rsid w:val="003E7D5C"/>
    <w:rsid w:val="003F00F3"/>
    <w:rsid w:val="003F01B9"/>
    <w:rsid w:val="003F0677"/>
    <w:rsid w:val="003F1CAC"/>
    <w:rsid w:val="003F285D"/>
    <w:rsid w:val="003F2E01"/>
    <w:rsid w:val="003F3533"/>
    <w:rsid w:val="003F3E01"/>
    <w:rsid w:val="003F4122"/>
    <w:rsid w:val="003F4CA6"/>
    <w:rsid w:val="003F5E38"/>
    <w:rsid w:val="003F62A0"/>
    <w:rsid w:val="003F7DE8"/>
    <w:rsid w:val="003F7DFB"/>
    <w:rsid w:val="00400491"/>
    <w:rsid w:val="00400CDD"/>
    <w:rsid w:val="0040132A"/>
    <w:rsid w:val="00401658"/>
    <w:rsid w:val="004018D3"/>
    <w:rsid w:val="004029F3"/>
    <w:rsid w:val="00402A24"/>
    <w:rsid w:val="00402EB0"/>
    <w:rsid w:val="0040320F"/>
    <w:rsid w:val="004043E5"/>
    <w:rsid w:val="00404CB6"/>
    <w:rsid w:val="004056DE"/>
    <w:rsid w:val="00405ECB"/>
    <w:rsid w:val="0040701C"/>
    <w:rsid w:val="00407634"/>
    <w:rsid w:val="00407C0B"/>
    <w:rsid w:val="00410164"/>
    <w:rsid w:val="00410B08"/>
    <w:rsid w:val="00411CD1"/>
    <w:rsid w:val="00411EE2"/>
    <w:rsid w:val="00412154"/>
    <w:rsid w:val="0041267A"/>
    <w:rsid w:val="0041287C"/>
    <w:rsid w:val="00413360"/>
    <w:rsid w:val="00413383"/>
    <w:rsid w:val="004137DF"/>
    <w:rsid w:val="004156F0"/>
    <w:rsid w:val="00415708"/>
    <w:rsid w:val="00415EE6"/>
    <w:rsid w:val="004160DA"/>
    <w:rsid w:val="00416824"/>
    <w:rsid w:val="00416EDA"/>
    <w:rsid w:val="004170FF"/>
    <w:rsid w:val="004174DC"/>
    <w:rsid w:val="004175C4"/>
    <w:rsid w:val="00420B1F"/>
    <w:rsid w:val="004210CC"/>
    <w:rsid w:val="00421940"/>
    <w:rsid w:val="00421D79"/>
    <w:rsid w:val="004243B6"/>
    <w:rsid w:val="004243C0"/>
    <w:rsid w:val="00424B81"/>
    <w:rsid w:val="00424D7A"/>
    <w:rsid w:val="00424EF4"/>
    <w:rsid w:val="004251D1"/>
    <w:rsid w:val="00425378"/>
    <w:rsid w:val="004253D6"/>
    <w:rsid w:val="00425AC3"/>
    <w:rsid w:val="0043080F"/>
    <w:rsid w:val="00430D6D"/>
    <w:rsid w:val="00433606"/>
    <w:rsid w:val="00433FE4"/>
    <w:rsid w:val="0043432E"/>
    <w:rsid w:val="00434739"/>
    <w:rsid w:val="00435258"/>
    <w:rsid w:val="00435397"/>
    <w:rsid w:val="004354DF"/>
    <w:rsid w:val="00435F5B"/>
    <w:rsid w:val="00436405"/>
    <w:rsid w:val="00436D0F"/>
    <w:rsid w:val="00436E12"/>
    <w:rsid w:val="00436FE4"/>
    <w:rsid w:val="00437BD5"/>
    <w:rsid w:val="00440F29"/>
    <w:rsid w:val="0044120D"/>
    <w:rsid w:val="00441F81"/>
    <w:rsid w:val="00443F0D"/>
    <w:rsid w:val="004446FF"/>
    <w:rsid w:val="0044495C"/>
    <w:rsid w:val="004455AE"/>
    <w:rsid w:val="00445D54"/>
    <w:rsid w:val="004466A7"/>
    <w:rsid w:val="00446A7D"/>
    <w:rsid w:val="004474DE"/>
    <w:rsid w:val="00447BA4"/>
    <w:rsid w:val="00450110"/>
    <w:rsid w:val="004507C8"/>
    <w:rsid w:val="00450CC9"/>
    <w:rsid w:val="00450D26"/>
    <w:rsid w:val="00450ECD"/>
    <w:rsid w:val="00451C4B"/>
    <w:rsid w:val="00451E9B"/>
    <w:rsid w:val="00451EE4"/>
    <w:rsid w:val="004522C1"/>
    <w:rsid w:val="00453E15"/>
    <w:rsid w:val="00454238"/>
    <w:rsid w:val="00454CCE"/>
    <w:rsid w:val="00455EC3"/>
    <w:rsid w:val="00456C25"/>
    <w:rsid w:val="004578C5"/>
    <w:rsid w:val="004607FB"/>
    <w:rsid w:val="00460C1E"/>
    <w:rsid w:val="004610F8"/>
    <w:rsid w:val="00461919"/>
    <w:rsid w:val="004621D2"/>
    <w:rsid w:val="0046288B"/>
    <w:rsid w:val="004638C8"/>
    <w:rsid w:val="0046443A"/>
    <w:rsid w:val="00466489"/>
    <w:rsid w:val="00466D26"/>
    <w:rsid w:val="00466D2E"/>
    <w:rsid w:val="00467226"/>
    <w:rsid w:val="00467375"/>
    <w:rsid w:val="004674AE"/>
    <w:rsid w:val="004710AF"/>
    <w:rsid w:val="004717E8"/>
    <w:rsid w:val="004721E5"/>
    <w:rsid w:val="00473821"/>
    <w:rsid w:val="00473A80"/>
    <w:rsid w:val="00474547"/>
    <w:rsid w:val="0047474D"/>
    <w:rsid w:val="00474BF8"/>
    <w:rsid w:val="0047540E"/>
    <w:rsid w:val="00475B45"/>
    <w:rsid w:val="004765EC"/>
    <w:rsid w:val="00476A16"/>
    <w:rsid w:val="00476C95"/>
    <w:rsid w:val="0047718B"/>
    <w:rsid w:val="0047768B"/>
    <w:rsid w:val="00477A94"/>
    <w:rsid w:val="00477E79"/>
    <w:rsid w:val="004803B1"/>
    <w:rsid w:val="0048041A"/>
    <w:rsid w:val="00480D20"/>
    <w:rsid w:val="00481337"/>
    <w:rsid w:val="00481596"/>
    <w:rsid w:val="00481B75"/>
    <w:rsid w:val="00481EE6"/>
    <w:rsid w:val="004825EB"/>
    <w:rsid w:val="004828D4"/>
    <w:rsid w:val="004829D4"/>
    <w:rsid w:val="00482B30"/>
    <w:rsid w:val="0048309A"/>
    <w:rsid w:val="00483901"/>
    <w:rsid w:val="00483D15"/>
    <w:rsid w:val="00484732"/>
    <w:rsid w:val="004855EF"/>
    <w:rsid w:val="004855F6"/>
    <w:rsid w:val="0048603C"/>
    <w:rsid w:val="00487402"/>
    <w:rsid w:val="00487D52"/>
    <w:rsid w:val="0049118E"/>
    <w:rsid w:val="00491563"/>
    <w:rsid w:val="00491612"/>
    <w:rsid w:val="00492774"/>
    <w:rsid w:val="00494398"/>
    <w:rsid w:val="0049490F"/>
    <w:rsid w:val="00494E22"/>
    <w:rsid w:val="0049564C"/>
    <w:rsid w:val="004968AB"/>
    <w:rsid w:val="00496A6C"/>
    <w:rsid w:val="00496ABD"/>
    <w:rsid w:val="00496EA4"/>
    <w:rsid w:val="00496EF0"/>
    <w:rsid w:val="004976CF"/>
    <w:rsid w:val="00497A65"/>
    <w:rsid w:val="004A0F20"/>
    <w:rsid w:val="004A15F6"/>
    <w:rsid w:val="004A1CAE"/>
    <w:rsid w:val="004A29FD"/>
    <w:rsid w:val="004A2EB8"/>
    <w:rsid w:val="004A346B"/>
    <w:rsid w:val="004A4B04"/>
    <w:rsid w:val="004A673F"/>
    <w:rsid w:val="004A7F5C"/>
    <w:rsid w:val="004B1751"/>
    <w:rsid w:val="004B2B5E"/>
    <w:rsid w:val="004B3366"/>
    <w:rsid w:val="004B3E9C"/>
    <w:rsid w:val="004B42C4"/>
    <w:rsid w:val="004B4EEB"/>
    <w:rsid w:val="004B5E65"/>
    <w:rsid w:val="004B6013"/>
    <w:rsid w:val="004B6E99"/>
    <w:rsid w:val="004B7240"/>
    <w:rsid w:val="004B7522"/>
    <w:rsid w:val="004B7B8B"/>
    <w:rsid w:val="004B7EE8"/>
    <w:rsid w:val="004C0065"/>
    <w:rsid w:val="004C07CB"/>
    <w:rsid w:val="004C098E"/>
    <w:rsid w:val="004C09A5"/>
    <w:rsid w:val="004C0B03"/>
    <w:rsid w:val="004C0CC7"/>
    <w:rsid w:val="004C0CDD"/>
    <w:rsid w:val="004C1671"/>
    <w:rsid w:val="004C1B6F"/>
    <w:rsid w:val="004C3DDA"/>
    <w:rsid w:val="004C4564"/>
    <w:rsid w:val="004C5184"/>
    <w:rsid w:val="004C5770"/>
    <w:rsid w:val="004C5BF3"/>
    <w:rsid w:val="004C6180"/>
    <w:rsid w:val="004C63DB"/>
    <w:rsid w:val="004C66DC"/>
    <w:rsid w:val="004C6A92"/>
    <w:rsid w:val="004C77FB"/>
    <w:rsid w:val="004D1081"/>
    <w:rsid w:val="004D1620"/>
    <w:rsid w:val="004D25C2"/>
    <w:rsid w:val="004D279A"/>
    <w:rsid w:val="004D285E"/>
    <w:rsid w:val="004D3126"/>
    <w:rsid w:val="004D3630"/>
    <w:rsid w:val="004D3E01"/>
    <w:rsid w:val="004D4D91"/>
    <w:rsid w:val="004D5937"/>
    <w:rsid w:val="004D5A8A"/>
    <w:rsid w:val="004D69B8"/>
    <w:rsid w:val="004D7A5F"/>
    <w:rsid w:val="004E04E0"/>
    <w:rsid w:val="004E0644"/>
    <w:rsid w:val="004E0C93"/>
    <w:rsid w:val="004E17CB"/>
    <w:rsid w:val="004E27F6"/>
    <w:rsid w:val="004E325B"/>
    <w:rsid w:val="004E330B"/>
    <w:rsid w:val="004E33CE"/>
    <w:rsid w:val="004E35B9"/>
    <w:rsid w:val="004E3E32"/>
    <w:rsid w:val="004E3E9E"/>
    <w:rsid w:val="004E4DAB"/>
    <w:rsid w:val="004E5691"/>
    <w:rsid w:val="004E576A"/>
    <w:rsid w:val="004E6091"/>
    <w:rsid w:val="004E699E"/>
    <w:rsid w:val="004E7080"/>
    <w:rsid w:val="004E772A"/>
    <w:rsid w:val="004F023E"/>
    <w:rsid w:val="004F0444"/>
    <w:rsid w:val="004F0A4D"/>
    <w:rsid w:val="004F13A4"/>
    <w:rsid w:val="004F2796"/>
    <w:rsid w:val="004F3AD5"/>
    <w:rsid w:val="004F3B40"/>
    <w:rsid w:val="004F3C79"/>
    <w:rsid w:val="004F4004"/>
    <w:rsid w:val="004F41C9"/>
    <w:rsid w:val="004F4C27"/>
    <w:rsid w:val="004F5614"/>
    <w:rsid w:val="004F58EB"/>
    <w:rsid w:val="004F5BE1"/>
    <w:rsid w:val="004F62B1"/>
    <w:rsid w:val="004F6586"/>
    <w:rsid w:val="005001C6"/>
    <w:rsid w:val="00500755"/>
    <w:rsid w:val="00500869"/>
    <w:rsid w:val="005009E6"/>
    <w:rsid w:val="00500E43"/>
    <w:rsid w:val="00500E5F"/>
    <w:rsid w:val="005014A0"/>
    <w:rsid w:val="00502995"/>
    <w:rsid w:val="00503A81"/>
    <w:rsid w:val="00504794"/>
    <w:rsid w:val="0050573B"/>
    <w:rsid w:val="00506618"/>
    <w:rsid w:val="00506851"/>
    <w:rsid w:val="00506F2B"/>
    <w:rsid w:val="00507319"/>
    <w:rsid w:val="00507D39"/>
    <w:rsid w:val="00510B82"/>
    <w:rsid w:val="005116C7"/>
    <w:rsid w:val="005122BA"/>
    <w:rsid w:val="0051231C"/>
    <w:rsid w:val="00512C65"/>
    <w:rsid w:val="00513461"/>
    <w:rsid w:val="00513B5D"/>
    <w:rsid w:val="00514BD4"/>
    <w:rsid w:val="00514E66"/>
    <w:rsid w:val="00514EE9"/>
    <w:rsid w:val="00514FFF"/>
    <w:rsid w:val="00516E56"/>
    <w:rsid w:val="00517048"/>
    <w:rsid w:val="00517288"/>
    <w:rsid w:val="00517AFE"/>
    <w:rsid w:val="00520796"/>
    <w:rsid w:val="00521550"/>
    <w:rsid w:val="005227D1"/>
    <w:rsid w:val="0052347F"/>
    <w:rsid w:val="00523706"/>
    <w:rsid w:val="00524CAB"/>
    <w:rsid w:val="00526DB3"/>
    <w:rsid w:val="00527544"/>
    <w:rsid w:val="00530125"/>
    <w:rsid w:val="00530A65"/>
    <w:rsid w:val="00530FE2"/>
    <w:rsid w:val="00531834"/>
    <w:rsid w:val="00531A63"/>
    <w:rsid w:val="00532CCC"/>
    <w:rsid w:val="00533246"/>
    <w:rsid w:val="00534175"/>
    <w:rsid w:val="00535143"/>
    <w:rsid w:val="00535CF3"/>
    <w:rsid w:val="00536D52"/>
    <w:rsid w:val="005370E7"/>
    <w:rsid w:val="0054057B"/>
    <w:rsid w:val="00540ACD"/>
    <w:rsid w:val="00541734"/>
    <w:rsid w:val="005417F0"/>
    <w:rsid w:val="00542B4C"/>
    <w:rsid w:val="00542F2F"/>
    <w:rsid w:val="00543068"/>
    <w:rsid w:val="00543BC9"/>
    <w:rsid w:val="00543D26"/>
    <w:rsid w:val="00543DDA"/>
    <w:rsid w:val="005449E7"/>
    <w:rsid w:val="005455D2"/>
    <w:rsid w:val="00545BBD"/>
    <w:rsid w:val="005460DD"/>
    <w:rsid w:val="00546684"/>
    <w:rsid w:val="00550312"/>
    <w:rsid w:val="00551211"/>
    <w:rsid w:val="0055146B"/>
    <w:rsid w:val="00551D71"/>
    <w:rsid w:val="00552201"/>
    <w:rsid w:val="00552504"/>
    <w:rsid w:val="00552629"/>
    <w:rsid w:val="00552CDE"/>
    <w:rsid w:val="00553311"/>
    <w:rsid w:val="00553470"/>
    <w:rsid w:val="00553982"/>
    <w:rsid w:val="0055475C"/>
    <w:rsid w:val="005548B0"/>
    <w:rsid w:val="00554D79"/>
    <w:rsid w:val="00554F17"/>
    <w:rsid w:val="00555547"/>
    <w:rsid w:val="0055569B"/>
    <w:rsid w:val="00555BF0"/>
    <w:rsid w:val="00555DF5"/>
    <w:rsid w:val="00555FBE"/>
    <w:rsid w:val="0055691A"/>
    <w:rsid w:val="0055787D"/>
    <w:rsid w:val="00557FD8"/>
    <w:rsid w:val="00560B53"/>
    <w:rsid w:val="00561B03"/>
    <w:rsid w:val="00561E69"/>
    <w:rsid w:val="00562B2E"/>
    <w:rsid w:val="00563003"/>
    <w:rsid w:val="005634D3"/>
    <w:rsid w:val="0056374E"/>
    <w:rsid w:val="00564CE5"/>
    <w:rsid w:val="00564FD9"/>
    <w:rsid w:val="005656BC"/>
    <w:rsid w:val="0056634F"/>
    <w:rsid w:val="005664B2"/>
    <w:rsid w:val="00567C08"/>
    <w:rsid w:val="00570084"/>
    <w:rsid w:val="0057017D"/>
    <w:rsid w:val="00570925"/>
    <w:rsid w:val="0057098A"/>
    <w:rsid w:val="00570CB1"/>
    <w:rsid w:val="00571206"/>
    <w:rsid w:val="005718AF"/>
    <w:rsid w:val="00571FD4"/>
    <w:rsid w:val="005724F3"/>
    <w:rsid w:val="00572879"/>
    <w:rsid w:val="00573A35"/>
    <w:rsid w:val="00573B3A"/>
    <w:rsid w:val="00573EFC"/>
    <w:rsid w:val="0057471E"/>
    <w:rsid w:val="00574830"/>
    <w:rsid w:val="00574A06"/>
    <w:rsid w:val="005751DB"/>
    <w:rsid w:val="0057687B"/>
    <w:rsid w:val="00576AA8"/>
    <w:rsid w:val="00577474"/>
    <w:rsid w:val="0057767C"/>
    <w:rsid w:val="0057782A"/>
    <w:rsid w:val="005802E1"/>
    <w:rsid w:val="0058035F"/>
    <w:rsid w:val="005810EF"/>
    <w:rsid w:val="005811C8"/>
    <w:rsid w:val="00581DC1"/>
    <w:rsid w:val="00581F4A"/>
    <w:rsid w:val="00582541"/>
    <w:rsid w:val="00584EC7"/>
    <w:rsid w:val="00584F99"/>
    <w:rsid w:val="0058583C"/>
    <w:rsid w:val="00585C39"/>
    <w:rsid w:val="0059003B"/>
    <w:rsid w:val="005904F1"/>
    <w:rsid w:val="005909B2"/>
    <w:rsid w:val="00590A0F"/>
    <w:rsid w:val="00590F7A"/>
    <w:rsid w:val="00591235"/>
    <w:rsid w:val="005912F1"/>
    <w:rsid w:val="00591AC3"/>
    <w:rsid w:val="00592127"/>
    <w:rsid w:val="00592179"/>
    <w:rsid w:val="005925FA"/>
    <w:rsid w:val="005928DF"/>
    <w:rsid w:val="00592A92"/>
    <w:rsid w:val="0059305A"/>
    <w:rsid w:val="00593140"/>
    <w:rsid w:val="005933E6"/>
    <w:rsid w:val="0059392E"/>
    <w:rsid w:val="0059419B"/>
    <w:rsid w:val="005942F7"/>
    <w:rsid w:val="00594F87"/>
    <w:rsid w:val="005950F6"/>
    <w:rsid w:val="00595A8F"/>
    <w:rsid w:val="005962D5"/>
    <w:rsid w:val="00597B60"/>
    <w:rsid w:val="005A0799"/>
    <w:rsid w:val="005A1273"/>
    <w:rsid w:val="005A2AA1"/>
    <w:rsid w:val="005A34B3"/>
    <w:rsid w:val="005A369A"/>
    <w:rsid w:val="005A3A64"/>
    <w:rsid w:val="005A3B4D"/>
    <w:rsid w:val="005A4F5D"/>
    <w:rsid w:val="005A5E18"/>
    <w:rsid w:val="005A6640"/>
    <w:rsid w:val="005A7C8D"/>
    <w:rsid w:val="005A7CDB"/>
    <w:rsid w:val="005A7F7E"/>
    <w:rsid w:val="005B040F"/>
    <w:rsid w:val="005B0502"/>
    <w:rsid w:val="005B1812"/>
    <w:rsid w:val="005B2B5B"/>
    <w:rsid w:val="005B2E97"/>
    <w:rsid w:val="005B345A"/>
    <w:rsid w:val="005B3468"/>
    <w:rsid w:val="005B37FD"/>
    <w:rsid w:val="005B38DC"/>
    <w:rsid w:val="005B49BB"/>
    <w:rsid w:val="005B4F12"/>
    <w:rsid w:val="005B545F"/>
    <w:rsid w:val="005B5CBA"/>
    <w:rsid w:val="005B61D8"/>
    <w:rsid w:val="005B6C19"/>
    <w:rsid w:val="005B700F"/>
    <w:rsid w:val="005B7762"/>
    <w:rsid w:val="005C030D"/>
    <w:rsid w:val="005C09EF"/>
    <w:rsid w:val="005C101E"/>
    <w:rsid w:val="005C18B8"/>
    <w:rsid w:val="005C1FB3"/>
    <w:rsid w:val="005C2371"/>
    <w:rsid w:val="005C259C"/>
    <w:rsid w:val="005C3EB7"/>
    <w:rsid w:val="005C4407"/>
    <w:rsid w:val="005C45F8"/>
    <w:rsid w:val="005C4BDD"/>
    <w:rsid w:val="005C51CD"/>
    <w:rsid w:val="005C616B"/>
    <w:rsid w:val="005C6234"/>
    <w:rsid w:val="005C63EE"/>
    <w:rsid w:val="005C66B3"/>
    <w:rsid w:val="005C6D92"/>
    <w:rsid w:val="005C76BA"/>
    <w:rsid w:val="005D002C"/>
    <w:rsid w:val="005D09B3"/>
    <w:rsid w:val="005D0C68"/>
    <w:rsid w:val="005D3060"/>
    <w:rsid w:val="005D37AD"/>
    <w:rsid w:val="005D3894"/>
    <w:rsid w:val="005D513E"/>
    <w:rsid w:val="005D55C0"/>
    <w:rsid w:val="005D57E0"/>
    <w:rsid w:val="005D596C"/>
    <w:rsid w:val="005D5B61"/>
    <w:rsid w:val="005D63E9"/>
    <w:rsid w:val="005D6464"/>
    <w:rsid w:val="005D739E"/>
    <w:rsid w:val="005D74E9"/>
    <w:rsid w:val="005D7655"/>
    <w:rsid w:val="005D7761"/>
    <w:rsid w:val="005D791B"/>
    <w:rsid w:val="005E013E"/>
    <w:rsid w:val="005E024B"/>
    <w:rsid w:val="005E0968"/>
    <w:rsid w:val="005E124E"/>
    <w:rsid w:val="005E1B94"/>
    <w:rsid w:val="005E25DB"/>
    <w:rsid w:val="005E2A42"/>
    <w:rsid w:val="005E2E6A"/>
    <w:rsid w:val="005E2E7B"/>
    <w:rsid w:val="005E34E1"/>
    <w:rsid w:val="005E34FF"/>
    <w:rsid w:val="005E3542"/>
    <w:rsid w:val="005E424E"/>
    <w:rsid w:val="005E52F9"/>
    <w:rsid w:val="005E65E1"/>
    <w:rsid w:val="005E6C50"/>
    <w:rsid w:val="005F0842"/>
    <w:rsid w:val="005F1261"/>
    <w:rsid w:val="005F19E0"/>
    <w:rsid w:val="005F2196"/>
    <w:rsid w:val="005F21D4"/>
    <w:rsid w:val="005F2AE4"/>
    <w:rsid w:val="005F2BA0"/>
    <w:rsid w:val="005F46AB"/>
    <w:rsid w:val="005F5759"/>
    <w:rsid w:val="005F59CD"/>
    <w:rsid w:val="005F65F4"/>
    <w:rsid w:val="005F6FBE"/>
    <w:rsid w:val="005F7169"/>
    <w:rsid w:val="005F773A"/>
    <w:rsid w:val="005F78F9"/>
    <w:rsid w:val="006009B1"/>
    <w:rsid w:val="006009DF"/>
    <w:rsid w:val="00601A2D"/>
    <w:rsid w:val="00601FD8"/>
    <w:rsid w:val="006020EA"/>
    <w:rsid w:val="00602315"/>
    <w:rsid w:val="00602642"/>
    <w:rsid w:val="00602EC8"/>
    <w:rsid w:val="00602F31"/>
    <w:rsid w:val="00602FDA"/>
    <w:rsid w:val="0060353F"/>
    <w:rsid w:val="00603A3F"/>
    <w:rsid w:val="00603E49"/>
    <w:rsid w:val="0060410F"/>
    <w:rsid w:val="00604579"/>
    <w:rsid w:val="00605130"/>
    <w:rsid w:val="0060521C"/>
    <w:rsid w:val="006052EF"/>
    <w:rsid w:val="00605543"/>
    <w:rsid w:val="006058BD"/>
    <w:rsid w:val="00605FC7"/>
    <w:rsid w:val="00606D6A"/>
    <w:rsid w:val="00607093"/>
    <w:rsid w:val="0060716D"/>
    <w:rsid w:val="006073C3"/>
    <w:rsid w:val="006109A9"/>
    <w:rsid w:val="00610A14"/>
    <w:rsid w:val="00610C7F"/>
    <w:rsid w:val="0061104B"/>
    <w:rsid w:val="006127F0"/>
    <w:rsid w:val="00614817"/>
    <w:rsid w:val="00614E46"/>
    <w:rsid w:val="006150B5"/>
    <w:rsid w:val="00615462"/>
    <w:rsid w:val="006157D3"/>
    <w:rsid w:val="00615926"/>
    <w:rsid w:val="00615EBF"/>
    <w:rsid w:val="0061665A"/>
    <w:rsid w:val="00616A21"/>
    <w:rsid w:val="006179E0"/>
    <w:rsid w:val="00617AFD"/>
    <w:rsid w:val="00621694"/>
    <w:rsid w:val="00621E27"/>
    <w:rsid w:val="006224FC"/>
    <w:rsid w:val="006226DB"/>
    <w:rsid w:val="006233B8"/>
    <w:rsid w:val="00623B54"/>
    <w:rsid w:val="00623C16"/>
    <w:rsid w:val="00624392"/>
    <w:rsid w:val="006248AD"/>
    <w:rsid w:val="0062527A"/>
    <w:rsid w:val="00625BBB"/>
    <w:rsid w:val="00625EB3"/>
    <w:rsid w:val="0062663F"/>
    <w:rsid w:val="00626C02"/>
    <w:rsid w:val="00626EF3"/>
    <w:rsid w:val="006271E4"/>
    <w:rsid w:val="00627642"/>
    <w:rsid w:val="00630033"/>
    <w:rsid w:val="006304D3"/>
    <w:rsid w:val="006305BB"/>
    <w:rsid w:val="00630955"/>
    <w:rsid w:val="00631784"/>
    <w:rsid w:val="006319E6"/>
    <w:rsid w:val="006324A9"/>
    <w:rsid w:val="00632A5F"/>
    <w:rsid w:val="0063373D"/>
    <w:rsid w:val="00634F18"/>
    <w:rsid w:val="0063580E"/>
    <w:rsid w:val="00635837"/>
    <w:rsid w:val="00635EE5"/>
    <w:rsid w:val="006373EB"/>
    <w:rsid w:val="006378C4"/>
    <w:rsid w:val="00637F2F"/>
    <w:rsid w:val="00637F45"/>
    <w:rsid w:val="00637F84"/>
    <w:rsid w:val="00640A31"/>
    <w:rsid w:val="006414D7"/>
    <w:rsid w:val="006433C2"/>
    <w:rsid w:val="006438AD"/>
    <w:rsid w:val="006438D8"/>
    <w:rsid w:val="00644106"/>
    <w:rsid w:val="006448EB"/>
    <w:rsid w:val="00645568"/>
    <w:rsid w:val="00645907"/>
    <w:rsid w:val="00646139"/>
    <w:rsid w:val="0064704A"/>
    <w:rsid w:val="006479A3"/>
    <w:rsid w:val="00647FCA"/>
    <w:rsid w:val="006501A0"/>
    <w:rsid w:val="00650A82"/>
    <w:rsid w:val="006511DC"/>
    <w:rsid w:val="00651349"/>
    <w:rsid w:val="00651622"/>
    <w:rsid w:val="0065167A"/>
    <w:rsid w:val="00651BE4"/>
    <w:rsid w:val="00652A29"/>
    <w:rsid w:val="006538E6"/>
    <w:rsid w:val="00653952"/>
    <w:rsid w:val="006554A0"/>
    <w:rsid w:val="006556E4"/>
    <w:rsid w:val="00655B21"/>
    <w:rsid w:val="00655C0C"/>
    <w:rsid w:val="0065640F"/>
    <w:rsid w:val="006570A3"/>
    <w:rsid w:val="0065719B"/>
    <w:rsid w:val="00657316"/>
    <w:rsid w:val="006573C9"/>
    <w:rsid w:val="0065760C"/>
    <w:rsid w:val="00657B2F"/>
    <w:rsid w:val="00657C50"/>
    <w:rsid w:val="0066021B"/>
    <w:rsid w:val="006604CF"/>
    <w:rsid w:val="006612A6"/>
    <w:rsid w:val="006621D7"/>
    <w:rsid w:val="006626A0"/>
    <w:rsid w:val="0066318D"/>
    <w:rsid w:val="006631AA"/>
    <w:rsid w:val="0066322F"/>
    <w:rsid w:val="006632DE"/>
    <w:rsid w:val="006642A8"/>
    <w:rsid w:val="00666353"/>
    <w:rsid w:val="00667EA6"/>
    <w:rsid w:val="00670837"/>
    <w:rsid w:val="00670EEF"/>
    <w:rsid w:val="006714A6"/>
    <w:rsid w:val="006719ED"/>
    <w:rsid w:val="00672381"/>
    <w:rsid w:val="00672555"/>
    <w:rsid w:val="00672A69"/>
    <w:rsid w:val="00674DF5"/>
    <w:rsid w:val="00675934"/>
    <w:rsid w:val="00675F53"/>
    <w:rsid w:val="006767E1"/>
    <w:rsid w:val="0067693D"/>
    <w:rsid w:val="006774D3"/>
    <w:rsid w:val="006775CC"/>
    <w:rsid w:val="006776CB"/>
    <w:rsid w:val="0067795E"/>
    <w:rsid w:val="006779C4"/>
    <w:rsid w:val="00680213"/>
    <w:rsid w:val="00680C5C"/>
    <w:rsid w:val="00680D09"/>
    <w:rsid w:val="00681108"/>
    <w:rsid w:val="0068132D"/>
    <w:rsid w:val="00681A1E"/>
    <w:rsid w:val="00681F86"/>
    <w:rsid w:val="00683417"/>
    <w:rsid w:val="0068346D"/>
    <w:rsid w:val="006836DD"/>
    <w:rsid w:val="00683A23"/>
    <w:rsid w:val="00684E2E"/>
    <w:rsid w:val="006854B9"/>
    <w:rsid w:val="00685A46"/>
    <w:rsid w:val="00686158"/>
    <w:rsid w:val="006864F0"/>
    <w:rsid w:val="0068679A"/>
    <w:rsid w:val="0068733A"/>
    <w:rsid w:val="0068738D"/>
    <w:rsid w:val="00687CF6"/>
    <w:rsid w:val="00690415"/>
    <w:rsid w:val="0069187D"/>
    <w:rsid w:val="0069246C"/>
    <w:rsid w:val="006924B0"/>
    <w:rsid w:val="00692B48"/>
    <w:rsid w:val="00692CAC"/>
    <w:rsid w:val="00692E43"/>
    <w:rsid w:val="00692E97"/>
    <w:rsid w:val="00694B07"/>
    <w:rsid w:val="00694DE7"/>
    <w:rsid w:val="0069559D"/>
    <w:rsid w:val="006957FD"/>
    <w:rsid w:val="00696368"/>
    <w:rsid w:val="006972E4"/>
    <w:rsid w:val="00697434"/>
    <w:rsid w:val="00697BF7"/>
    <w:rsid w:val="00697FCD"/>
    <w:rsid w:val="006A0CC7"/>
    <w:rsid w:val="006A1A13"/>
    <w:rsid w:val="006A1F6C"/>
    <w:rsid w:val="006A2753"/>
    <w:rsid w:val="006A2A4B"/>
    <w:rsid w:val="006A2E09"/>
    <w:rsid w:val="006A2EED"/>
    <w:rsid w:val="006A33C0"/>
    <w:rsid w:val="006A37ED"/>
    <w:rsid w:val="006A4C0C"/>
    <w:rsid w:val="006A4D23"/>
    <w:rsid w:val="006A5BB3"/>
    <w:rsid w:val="006A5DED"/>
    <w:rsid w:val="006A6376"/>
    <w:rsid w:val="006A6920"/>
    <w:rsid w:val="006A6DA2"/>
    <w:rsid w:val="006A73AE"/>
    <w:rsid w:val="006A7429"/>
    <w:rsid w:val="006A74CF"/>
    <w:rsid w:val="006A7B8B"/>
    <w:rsid w:val="006B03E5"/>
    <w:rsid w:val="006B07F2"/>
    <w:rsid w:val="006B0DDB"/>
    <w:rsid w:val="006B14C4"/>
    <w:rsid w:val="006B2010"/>
    <w:rsid w:val="006B20E2"/>
    <w:rsid w:val="006B28F6"/>
    <w:rsid w:val="006B2921"/>
    <w:rsid w:val="006B2A4F"/>
    <w:rsid w:val="006B333E"/>
    <w:rsid w:val="006B41A2"/>
    <w:rsid w:val="006B4BA3"/>
    <w:rsid w:val="006B55C1"/>
    <w:rsid w:val="006B5D57"/>
    <w:rsid w:val="006B6A94"/>
    <w:rsid w:val="006B7756"/>
    <w:rsid w:val="006B78C9"/>
    <w:rsid w:val="006C0FD4"/>
    <w:rsid w:val="006C209C"/>
    <w:rsid w:val="006C2942"/>
    <w:rsid w:val="006C4042"/>
    <w:rsid w:val="006C4B48"/>
    <w:rsid w:val="006C4C25"/>
    <w:rsid w:val="006C5A14"/>
    <w:rsid w:val="006C6989"/>
    <w:rsid w:val="006C6D1A"/>
    <w:rsid w:val="006C79F9"/>
    <w:rsid w:val="006C7A47"/>
    <w:rsid w:val="006C7BB6"/>
    <w:rsid w:val="006D0F94"/>
    <w:rsid w:val="006D2842"/>
    <w:rsid w:val="006D371B"/>
    <w:rsid w:val="006D3D46"/>
    <w:rsid w:val="006D5133"/>
    <w:rsid w:val="006D5622"/>
    <w:rsid w:val="006D60F8"/>
    <w:rsid w:val="006D68D6"/>
    <w:rsid w:val="006D6E94"/>
    <w:rsid w:val="006D7004"/>
    <w:rsid w:val="006D796B"/>
    <w:rsid w:val="006D7FE0"/>
    <w:rsid w:val="006E0E1A"/>
    <w:rsid w:val="006E1767"/>
    <w:rsid w:val="006E179E"/>
    <w:rsid w:val="006E19C1"/>
    <w:rsid w:val="006E1A46"/>
    <w:rsid w:val="006E2A75"/>
    <w:rsid w:val="006E2F07"/>
    <w:rsid w:val="006E3304"/>
    <w:rsid w:val="006E3368"/>
    <w:rsid w:val="006E4D48"/>
    <w:rsid w:val="006E578E"/>
    <w:rsid w:val="006E59AC"/>
    <w:rsid w:val="006E5A8C"/>
    <w:rsid w:val="006E5D0E"/>
    <w:rsid w:val="006E612A"/>
    <w:rsid w:val="006E61DC"/>
    <w:rsid w:val="006E6673"/>
    <w:rsid w:val="006E690E"/>
    <w:rsid w:val="006E6F98"/>
    <w:rsid w:val="006E703A"/>
    <w:rsid w:val="006E729C"/>
    <w:rsid w:val="006E7A0B"/>
    <w:rsid w:val="006F09B1"/>
    <w:rsid w:val="006F0B8D"/>
    <w:rsid w:val="006F0C34"/>
    <w:rsid w:val="006F16D9"/>
    <w:rsid w:val="006F1F93"/>
    <w:rsid w:val="006F218B"/>
    <w:rsid w:val="006F3359"/>
    <w:rsid w:val="006F4074"/>
    <w:rsid w:val="006F51AB"/>
    <w:rsid w:val="006F62CE"/>
    <w:rsid w:val="006F6496"/>
    <w:rsid w:val="006F7237"/>
    <w:rsid w:val="00700C53"/>
    <w:rsid w:val="00700CFE"/>
    <w:rsid w:val="00700D1D"/>
    <w:rsid w:val="00701565"/>
    <w:rsid w:val="007022CF"/>
    <w:rsid w:val="00703ED0"/>
    <w:rsid w:val="00704126"/>
    <w:rsid w:val="00704AD4"/>
    <w:rsid w:val="00705925"/>
    <w:rsid w:val="00705CE9"/>
    <w:rsid w:val="00706872"/>
    <w:rsid w:val="007100E4"/>
    <w:rsid w:val="007108FC"/>
    <w:rsid w:val="0071189A"/>
    <w:rsid w:val="00713C34"/>
    <w:rsid w:val="00713FCA"/>
    <w:rsid w:val="00714F5F"/>
    <w:rsid w:val="0071604A"/>
    <w:rsid w:val="0071674C"/>
    <w:rsid w:val="00716A7E"/>
    <w:rsid w:val="00720D29"/>
    <w:rsid w:val="0072186E"/>
    <w:rsid w:val="0072195E"/>
    <w:rsid w:val="00721AB5"/>
    <w:rsid w:val="0072248E"/>
    <w:rsid w:val="00722CD0"/>
    <w:rsid w:val="0072335D"/>
    <w:rsid w:val="00723843"/>
    <w:rsid w:val="00724B67"/>
    <w:rsid w:val="00725B3D"/>
    <w:rsid w:val="007261B0"/>
    <w:rsid w:val="007304EB"/>
    <w:rsid w:val="00730B1B"/>
    <w:rsid w:val="00730C2F"/>
    <w:rsid w:val="00730E81"/>
    <w:rsid w:val="00731804"/>
    <w:rsid w:val="007320D3"/>
    <w:rsid w:val="007324E3"/>
    <w:rsid w:val="00732906"/>
    <w:rsid w:val="00732A4A"/>
    <w:rsid w:val="00732C3A"/>
    <w:rsid w:val="00733FA8"/>
    <w:rsid w:val="007345A5"/>
    <w:rsid w:val="00736DB9"/>
    <w:rsid w:val="007373E4"/>
    <w:rsid w:val="007375CE"/>
    <w:rsid w:val="00741E3A"/>
    <w:rsid w:val="00741E77"/>
    <w:rsid w:val="00743301"/>
    <w:rsid w:val="00744DB6"/>
    <w:rsid w:val="00745B56"/>
    <w:rsid w:val="00745C95"/>
    <w:rsid w:val="00745E1A"/>
    <w:rsid w:val="0074707F"/>
    <w:rsid w:val="007474D6"/>
    <w:rsid w:val="00747762"/>
    <w:rsid w:val="0075196A"/>
    <w:rsid w:val="00751D95"/>
    <w:rsid w:val="00752638"/>
    <w:rsid w:val="00752A91"/>
    <w:rsid w:val="0075357C"/>
    <w:rsid w:val="00753D02"/>
    <w:rsid w:val="00753D7F"/>
    <w:rsid w:val="0075440E"/>
    <w:rsid w:val="0075539F"/>
    <w:rsid w:val="00755E1F"/>
    <w:rsid w:val="007567E9"/>
    <w:rsid w:val="00756809"/>
    <w:rsid w:val="0075691E"/>
    <w:rsid w:val="00756C04"/>
    <w:rsid w:val="00756E90"/>
    <w:rsid w:val="00757C47"/>
    <w:rsid w:val="00757F92"/>
    <w:rsid w:val="00760627"/>
    <w:rsid w:val="00760634"/>
    <w:rsid w:val="00760916"/>
    <w:rsid w:val="00760F36"/>
    <w:rsid w:val="007618BA"/>
    <w:rsid w:val="0076205F"/>
    <w:rsid w:val="00762A6A"/>
    <w:rsid w:val="00763799"/>
    <w:rsid w:val="00764EC7"/>
    <w:rsid w:val="007659B3"/>
    <w:rsid w:val="00767173"/>
    <w:rsid w:val="0077006D"/>
    <w:rsid w:val="00770472"/>
    <w:rsid w:val="00770B50"/>
    <w:rsid w:val="00771571"/>
    <w:rsid w:val="00772159"/>
    <w:rsid w:val="0077286C"/>
    <w:rsid w:val="00773057"/>
    <w:rsid w:val="007737E3"/>
    <w:rsid w:val="0077598C"/>
    <w:rsid w:val="007761A6"/>
    <w:rsid w:val="00776B89"/>
    <w:rsid w:val="00776D04"/>
    <w:rsid w:val="00777D12"/>
    <w:rsid w:val="00777E2B"/>
    <w:rsid w:val="00780217"/>
    <w:rsid w:val="0078035B"/>
    <w:rsid w:val="007805CC"/>
    <w:rsid w:val="007815F0"/>
    <w:rsid w:val="00781785"/>
    <w:rsid w:val="007819B2"/>
    <w:rsid w:val="007823C7"/>
    <w:rsid w:val="0078353B"/>
    <w:rsid w:val="007846D8"/>
    <w:rsid w:val="00784C32"/>
    <w:rsid w:val="00785862"/>
    <w:rsid w:val="00785F70"/>
    <w:rsid w:val="0078761F"/>
    <w:rsid w:val="00787919"/>
    <w:rsid w:val="00787AEB"/>
    <w:rsid w:val="00787FC8"/>
    <w:rsid w:val="007905DB"/>
    <w:rsid w:val="007910F5"/>
    <w:rsid w:val="00791568"/>
    <w:rsid w:val="00792026"/>
    <w:rsid w:val="00794512"/>
    <w:rsid w:val="00795936"/>
    <w:rsid w:val="00795DD7"/>
    <w:rsid w:val="0079652E"/>
    <w:rsid w:val="007967DF"/>
    <w:rsid w:val="007968EC"/>
    <w:rsid w:val="007976F6"/>
    <w:rsid w:val="00797CC0"/>
    <w:rsid w:val="007A0537"/>
    <w:rsid w:val="007A0956"/>
    <w:rsid w:val="007A09BA"/>
    <w:rsid w:val="007A0E98"/>
    <w:rsid w:val="007A173B"/>
    <w:rsid w:val="007A2703"/>
    <w:rsid w:val="007A2FF7"/>
    <w:rsid w:val="007A350A"/>
    <w:rsid w:val="007A3732"/>
    <w:rsid w:val="007A3B1A"/>
    <w:rsid w:val="007A3DA7"/>
    <w:rsid w:val="007A53B4"/>
    <w:rsid w:val="007A5818"/>
    <w:rsid w:val="007A6652"/>
    <w:rsid w:val="007A7330"/>
    <w:rsid w:val="007A7EDC"/>
    <w:rsid w:val="007B0355"/>
    <w:rsid w:val="007B16A1"/>
    <w:rsid w:val="007B2676"/>
    <w:rsid w:val="007B2DF6"/>
    <w:rsid w:val="007B49F7"/>
    <w:rsid w:val="007B4C9B"/>
    <w:rsid w:val="007B5E9F"/>
    <w:rsid w:val="007B64A7"/>
    <w:rsid w:val="007B6FD8"/>
    <w:rsid w:val="007B7023"/>
    <w:rsid w:val="007B7612"/>
    <w:rsid w:val="007B7900"/>
    <w:rsid w:val="007C0177"/>
    <w:rsid w:val="007C037C"/>
    <w:rsid w:val="007C0688"/>
    <w:rsid w:val="007C0CD7"/>
    <w:rsid w:val="007C0F09"/>
    <w:rsid w:val="007C11CC"/>
    <w:rsid w:val="007C1DBC"/>
    <w:rsid w:val="007C243F"/>
    <w:rsid w:val="007C2A32"/>
    <w:rsid w:val="007C2ACE"/>
    <w:rsid w:val="007C306C"/>
    <w:rsid w:val="007C314C"/>
    <w:rsid w:val="007C3252"/>
    <w:rsid w:val="007C399A"/>
    <w:rsid w:val="007C5465"/>
    <w:rsid w:val="007C56BA"/>
    <w:rsid w:val="007C5AD1"/>
    <w:rsid w:val="007C6FDB"/>
    <w:rsid w:val="007C746E"/>
    <w:rsid w:val="007C7619"/>
    <w:rsid w:val="007D01A1"/>
    <w:rsid w:val="007D021C"/>
    <w:rsid w:val="007D0720"/>
    <w:rsid w:val="007D0975"/>
    <w:rsid w:val="007D15F7"/>
    <w:rsid w:val="007D1BC6"/>
    <w:rsid w:val="007D1E5F"/>
    <w:rsid w:val="007D1EA4"/>
    <w:rsid w:val="007D201B"/>
    <w:rsid w:val="007D2EBD"/>
    <w:rsid w:val="007D311E"/>
    <w:rsid w:val="007D3183"/>
    <w:rsid w:val="007D4BAD"/>
    <w:rsid w:val="007D5269"/>
    <w:rsid w:val="007D584A"/>
    <w:rsid w:val="007D65B4"/>
    <w:rsid w:val="007D6677"/>
    <w:rsid w:val="007D66DA"/>
    <w:rsid w:val="007D6D4E"/>
    <w:rsid w:val="007D7630"/>
    <w:rsid w:val="007D7D32"/>
    <w:rsid w:val="007E0715"/>
    <w:rsid w:val="007E0D8E"/>
    <w:rsid w:val="007E15AD"/>
    <w:rsid w:val="007E168B"/>
    <w:rsid w:val="007E20B5"/>
    <w:rsid w:val="007E225F"/>
    <w:rsid w:val="007E25B5"/>
    <w:rsid w:val="007E32FE"/>
    <w:rsid w:val="007E55C7"/>
    <w:rsid w:val="007E6436"/>
    <w:rsid w:val="007E6B1C"/>
    <w:rsid w:val="007E73C6"/>
    <w:rsid w:val="007E742B"/>
    <w:rsid w:val="007E79B7"/>
    <w:rsid w:val="007E79FE"/>
    <w:rsid w:val="007E7FE6"/>
    <w:rsid w:val="007F007A"/>
    <w:rsid w:val="007F0091"/>
    <w:rsid w:val="007F0BDE"/>
    <w:rsid w:val="007F1352"/>
    <w:rsid w:val="007F14FA"/>
    <w:rsid w:val="007F16F6"/>
    <w:rsid w:val="007F1ACB"/>
    <w:rsid w:val="007F1B62"/>
    <w:rsid w:val="007F28D3"/>
    <w:rsid w:val="007F3F10"/>
    <w:rsid w:val="007F44CC"/>
    <w:rsid w:val="007F4C8A"/>
    <w:rsid w:val="007F59EB"/>
    <w:rsid w:val="007F62A1"/>
    <w:rsid w:val="007F784F"/>
    <w:rsid w:val="007F7945"/>
    <w:rsid w:val="008005A6"/>
    <w:rsid w:val="00800D3C"/>
    <w:rsid w:val="00800F1F"/>
    <w:rsid w:val="00801325"/>
    <w:rsid w:val="008013DB"/>
    <w:rsid w:val="0080157E"/>
    <w:rsid w:val="00802316"/>
    <w:rsid w:val="00802B30"/>
    <w:rsid w:val="00802B8C"/>
    <w:rsid w:val="008045A9"/>
    <w:rsid w:val="00804B28"/>
    <w:rsid w:val="00804E84"/>
    <w:rsid w:val="008061A8"/>
    <w:rsid w:val="00806F55"/>
    <w:rsid w:val="00807AF8"/>
    <w:rsid w:val="00807C48"/>
    <w:rsid w:val="00810113"/>
    <w:rsid w:val="00810F44"/>
    <w:rsid w:val="00811253"/>
    <w:rsid w:val="00811471"/>
    <w:rsid w:val="008116A0"/>
    <w:rsid w:val="00812D50"/>
    <w:rsid w:val="00813859"/>
    <w:rsid w:val="00815032"/>
    <w:rsid w:val="008153B3"/>
    <w:rsid w:val="008154D4"/>
    <w:rsid w:val="00815763"/>
    <w:rsid w:val="00815E4F"/>
    <w:rsid w:val="00816119"/>
    <w:rsid w:val="00816437"/>
    <w:rsid w:val="00816B78"/>
    <w:rsid w:val="00817491"/>
    <w:rsid w:val="00817E14"/>
    <w:rsid w:val="00820890"/>
    <w:rsid w:val="00821850"/>
    <w:rsid w:val="00821975"/>
    <w:rsid w:val="00821AA3"/>
    <w:rsid w:val="00821B69"/>
    <w:rsid w:val="0082364C"/>
    <w:rsid w:val="008237F3"/>
    <w:rsid w:val="00825A9A"/>
    <w:rsid w:val="0082611E"/>
    <w:rsid w:val="00826B95"/>
    <w:rsid w:val="00827937"/>
    <w:rsid w:val="008279E3"/>
    <w:rsid w:val="00827AC1"/>
    <w:rsid w:val="008301F9"/>
    <w:rsid w:val="008304D1"/>
    <w:rsid w:val="00830B77"/>
    <w:rsid w:val="00830F00"/>
    <w:rsid w:val="0083105A"/>
    <w:rsid w:val="008313A6"/>
    <w:rsid w:val="00831B34"/>
    <w:rsid w:val="00831C6D"/>
    <w:rsid w:val="008335A5"/>
    <w:rsid w:val="008339F1"/>
    <w:rsid w:val="00833A69"/>
    <w:rsid w:val="00833AB8"/>
    <w:rsid w:val="00833DEE"/>
    <w:rsid w:val="00834368"/>
    <w:rsid w:val="00834EEA"/>
    <w:rsid w:val="0083520B"/>
    <w:rsid w:val="008353A2"/>
    <w:rsid w:val="008362FD"/>
    <w:rsid w:val="008365E5"/>
    <w:rsid w:val="0083664E"/>
    <w:rsid w:val="00837C97"/>
    <w:rsid w:val="00837CD3"/>
    <w:rsid w:val="00837EA2"/>
    <w:rsid w:val="00840A98"/>
    <w:rsid w:val="008411A4"/>
    <w:rsid w:val="008412F5"/>
    <w:rsid w:val="00841457"/>
    <w:rsid w:val="00841F7E"/>
    <w:rsid w:val="0084278F"/>
    <w:rsid w:val="00843C11"/>
    <w:rsid w:val="00843C8C"/>
    <w:rsid w:val="00847754"/>
    <w:rsid w:val="00847D0F"/>
    <w:rsid w:val="008501DB"/>
    <w:rsid w:val="00850223"/>
    <w:rsid w:val="0085031F"/>
    <w:rsid w:val="00850F88"/>
    <w:rsid w:val="008514D4"/>
    <w:rsid w:val="00851A2A"/>
    <w:rsid w:val="008522B8"/>
    <w:rsid w:val="00852917"/>
    <w:rsid w:val="00852D2F"/>
    <w:rsid w:val="00853516"/>
    <w:rsid w:val="00853D84"/>
    <w:rsid w:val="0085416B"/>
    <w:rsid w:val="008543B9"/>
    <w:rsid w:val="00855502"/>
    <w:rsid w:val="00856F71"/>
    <w:rsid w:val="0085731B"/>
    <w:rsid w:val="0085757F"/>
    <w:rsid w:val="00860AE2"/>
    <w:rsid w:val="0086121D"/>
    <w:rsid w:val="00861405"/>
    <w:rsid w:val="00861490"/>
    <w:rsid w:val="00861A7F"/>
    <w:rsid w:val="00861F3C"/>
    <w:rsid w:val="008622EA"/>
    <w:rsid w:val="00862476"/>
    <w:rsid w:val="0086311F"/>
    <w:rsid w:val="00863207"/>
    <w:rsid w:val="00863450"/>
    <w:rsid w:val="008640DD"/>
    <w:rsid w:val="00864C7A"/>
    <w:rsid w:val="008657D9"/>
    <w:rsid w:val="0086640C"/>
    <w:rsid w:val="00866A1B"/>
    <w:rsid w:val="00866C58"/>
    <w:rsid w:val="00870FC0"/>
    <w:rsid w:val="008720B3"/>
    <w:rsid w:val="008724C0"/>
    <w:rsid w:val="008729C3"/>
    <w:rsid w:val="0087300D"/>
    <w:rsid w:val="00874255"/>
    <w:rsid w:val="00874588"/>
    <w:rsid w:val="008746CE"/>
    <w:rsid w:val="0087470B"/>
    <w:rsid w:val="00874E94"/>
    <w:rsid w:val="008750FF"/>
    <w:rsid w:val="00876648"/>
    <w:rsid w:val="00876797"/>
    <w:rsid w:val="00876FEB"/>
    <w:rsid w:val="0087788F"/>
    <w:rsid w:val="00877F3A"/>
    <w:rsid w:val="0088098D"/>
    <w:rsid w:val="008815F1"/>
    <w:rsid w:val="00881CE7"/>
    <w:rsid w:val="00881EAE"/>
    <w:rsid w:val="00882175"/>
    <w:rsid w:val="00882736"/>
    <w:rsid w:val="00882B66"/>
    <w:rsid w:val="00882B85"/>
    <w:rsid w:val="0088347B"/>
    <w:rsid w:val="00883F3A"/>
    <w:rsid w:val="00883F5F"/>
    <w:rsid w:val="00885809"/>
    <w:rsid w:val="00885FE0"/>
    <w:rsid w:val="008860D6"/>
    <w:rsid w:val="00886173"/>
    <w:rsid w:val="0088622F"/>
    <w:rsid w:val="00887203"/>
    <w:rsid w:val="00890287"/>
    <w:rsid w:val="00890CB6"/>
    <w:rsid w:val="00890CF8"/>
    <w:rsid w:val="00890D6C"/>
    <w:rsid w:val="00891123"/>
    <w:rsid w:val="00891797"/>
    <w:rsid w:val="00891A3A"/>
    <w:rsid w:val="00891C91"/>
    <w:rsid w:val="00892AFF"/>
    <w:rsid w:val="00892CF1"/>
    <w:rsid w:val="00892D3D"/>
    <w:rsid w:val="0089308C"/>
    <w:rsid w:val="00893D7F"/>
    <w:rsid w:val="008948AE"/>
    <w:rsid w:val="00894F43"/>
    <w:rsid w:val="008950E5"/>
    <w:rsid w:val="00895926"/>
    <w:rsid w:val="00895A30"/>
    <w:rsid w:val="00896216"/>
    <w:rsid w:val="00896A7B"/>
    <w:rsid w:val="00896E51"/>
    <w:rsid w:val="00896E85"/>
    <w:rsid w:val="00897556"/>
    <w:rsid w:val="0089799F"/>
    <w:rsid w:val="008A03E3"/>
    <w:rsid w:val="008A108A"/>
    <w:rsid w:val="008A1A2E"/>
    <w:rsid w:val="008A2101"/>
    <w:rsid w:val="008A2A80"/>
    <w:rsid w:val="008A349F"/>
    <w:rsid w:val="008A3E78"/>
    <w:rsid w:val="008A3F35"/>
    <w:rsid w:val="008A405E"/>
    <w:rsid w:val="008A413B"/>
    <w:rsid w:val="008A4827"/>
    <w:rsid w:val="008A4C82"/>
    <w:rsid w:val="008A511D"/>
    <w:rsid w:val="008A52E4"/>
    <w:rsid w:val="008A5E94"/>
    <w:rsid w:val="008A6576"/>
    <w:rsid w:val="008A691B"/>
    <w:rsid w:val="008A6B75"/>
    <w:rsid w:val="008A6D16"/>
    <w:rsid w:val="008A6D29"/>
    <w:rsid w:val="008A7FF5"/>
    <w:rsid w:val="008B01BE"/>
    <w:rsid w:val="008B0423"/>
    <w:rsid w:val="008B0453"/>
    <w:rsid w:val="008B08FC"/>
    <w:rsid w:val="008B2114"/>
    <w:rsid w:val="008B2927"/>
    <w:rsid w:val="008B3BEC"/>
    <w:rsid w:val="008B3D95"/>
    <w:rsid w:val="008B43F4"/>
    <w:rsid w:val="008B4C8C"/>
    <w:rsid w:val="008B5697"/>
    <w:rsid w:val="008B5BB9"/>
    <w:rsid w:val="008B6836"/>
    <w:rsid w:val="008B6F0E"/>
    <w:rsid w:val="008B73F2"/>
    <w:rsid w:val="008B74A0"/>
    <w:rsid w:val="008C1076"/>
    <w:rsid w:val="008C19C8"/>
    <w:rsid w:val="008C1E6E"/>
    <w:rsid w:val="008C2530"/>
    <w:rsid w:val="008C30E9"/>
    <w:rsid w:val="008C3216"/>
    <w:rsid w:val="008C33B3"/>
    <w:rsid w:val="008C356F"/>
    <w:rsid w:val="008C3C2B"/>
    <w:rsid w:val="008C3E7E"/>
    <w:rsid w:val="008C3F06"/>
    <w:rsid w:val="008C4F81"/>
    <w:rsid w:val="008C55F3"/>
    <w:rsid w:val="008C5A60"/>
    <w:rsid w:val="008C5BD6"/>
    <w:rsid w:val="008C5CBF"/>
    <w:rsid w:val="008C6FA3"/>
    <w:rsid w:val="008D02CA"/>
    <w:rsid w:val="008D09A7"/>
    <w:rsid w:val="008D131E"/>
    <w:rsid w:val="008D1DEF"/>
    <w:rsid w:val="008D245C"/>
    <w:rsid w:val="008D4056"/>
    <w:rsid w:val="008D4A04"/>
    <w:rsid w:val="008D5291"/>
    <w:rsid w:val="008D5651"/>
    <w:rsid w:val="008D60B5"/>
    <w:rsid w:val="008D6E48"/>
    <w:rsid w:val="008D7D65"/>
    <w:rsid w:val="008D7ECA"/>
    <w:rsid w:val="008E30CF"/>
    <w:rsid w:val="008E33A8"/>
    <w:rsid w:val="008E359C"/>
    <w:rsid w:val="008E35DC"/>
    <w:rsid w:val="008E38EB"/>
    <w:rsid w:val="008E4459"/>
    <w:rsid w:val="008E4740"/>
    <w:rsid w:val="008E5EDA"/>
    <w:rsid w:val="008E7C50"/>
    <w:rsid w:val="008F01EB"/>
    <w:rsid w:val="008F0C11"/>
    <w:rsid w:val="008F0E0B"/>
    <w:rsid w:val="008F0F91"/>
    <w:rsid w:val="008F10BF"/>
    <w:rsid w:val="008F1BB6"/>
    <w:rsid w:val="008F1E15"/>
    <w:rsid w:val="008F26F7"/>
    <w:rsid w:val="008F2851"/>
    <w:rsid w:val="008F2855"/>
    <w:rsid w:val="008F3B27"/>
    <w:rsid w:val="008F4103"/>
    <w:rsid w:val="008F4279"/>
    <w:rsid w:val="008F42CE"/>
    <w:rsid w:val="008F4771"/>
    <w:rsid w:val="008F4A7A"/>
    <w:rsid w:val="008F4D3F"/>
    <w:rsid w:val="008F5B8D"/>
    <w:rsid w:val="008F67C3"/>
    <w:rsid w:val="008F6C41"/>
    <w:rsid w:val="008F7D3F"/>
    <w:rsid w:val="00901334"/>
    <w:rsid w:val="0090163C"/>
    <w:rsid w:val="009016F7"/>
    <w:rsid w:val="00901C73"/>
    <w:rsid w:val="00903198"/>
    <w:rsid w:val="009032CD"/>
    <w:rsid w:val="0090412D"/>
    <w:rsid w:val="009042A0"/>
    <w:rsid w:val="009043A9"/>
    <w:rsid w:val="00904610"/>
    <w:rsid w:val="00904AAC"/>
    <w:rsid w:val="009050DE"/>
    <w:rsid w:val="009057CE"/>
    <w:rsid w:val="00905A82"/>
    <w:rsid w:val="00907D9C"/>
    <w:rsid w:val="009108AC"/>
    <w:rsid w:val="00910C2B"/>
    <w:rsid w:val="009118C2"/>
    <w:rsid w:val="00911AB1"/>
    <w:rsid w:val="00911D89"/>
    <w:rsid w:val="009124CE"/>
    <w:rsid w:val="009125FA"/>
    <w:rsid w:val="00912954"/>
    <w:rsid w:val="00914150"/>
    <w:rsid w:val="009146E9"/>
    <w:rsid w:val="00915054"/>
    <w:rsid w:val="00915335"/>
    <w:rsid w:val="00916EFF"/>
    <w:rsid w:val="00917DB7"/>
    <w:rsid w:val="009205D6"/>
    <w:rsid w:val="00920ED9"/>
    <w:rsid w:val="00921EE7"/>
    <w:rsid w:val="00921F0B"/>
    <w:rsid w:val="00921F34"/>
    <w:rsid w:val="0092228D"/>
    <w:rsid w:val="0092304C"/>
    <w:rsid w:val="00923F06"/>
    <w:rsid w:val="009243DD"/>
    <w:rsid w:val="00924800"/>
    <w:rsid w:val="00924A9E"/>
    <w:rsid w:val="00924FB8"/>
    <w:rsid w:val="0092562E"/>
    <w:rsid w:val="009260E5"/>
    <w:rsid w:val="009264B8"/>
    <w:rsid w:val="00926DAF"/>
    <w:rsid w:val="00926E05"/>
    <w:rsid w:val="00927669"/>
    <w:rsid w:val="0093045D"/>
    <w:rsid w:val="00931CA8"/>
    <w:rsid w:val="00932796"/>
    <w:rsid w:val="009338F8"/>
    <w:rsid w:val="00933DB8"/>
    <w:rsid w:val="009340A1"/>
    <w:rsid w:val="0093430D"/>
    <w:rsid w:val="009344A7"/>
    <w:rsid w:val="00934806"/>
    <w:rsid w:val="00934AC6"/>
    <w:rsid w:val="009374AF"/>
    <w:rsid w:val="00937893"/>
    <w:rsid w:val="009378A1"/>
    <w:rsid w:val="009379D5"/>
    <w:rsid w:val="0094004B"/>
    <w:rsid w:val="009408E9"/>
    <w:rsid w:val="0094119A"/>
    <w:rsid w:val="0094141E"/>
    <w:rsid w:val="0094146D"/>
    <w:rsid w:val="00941626"/>
    <w:rsid w:val="00941CD0"/>
    <w:rsid w:val="00942DFF"/>
    <w:rsid w:val="00942FA5"/>
    <w:rsid w:val="009432D6"/>
    <w:rsid w:val="00944658"/>
    <w:rsid w:val="00945E6A"/>
    <w:rsid w:val="00946087"/>
    <w:rsid w:val="00946718"/>
    <w:rsid w:val="00946D59"/>
    <w:rsid w:val="009500C5"/>
    <w:rsid w:val="009505FF"/>
    <w:rsid w:val="00951B49"/>
    <w:rsid w:val="00951F8A"/>
    <w:rsid w:val="0095213A"/>
    <w:rsid w:val="0095292D"/>
    <w:rsid w:val="00952B0C"/>
    <w:rsid w:val="00952C55"/>
    <w:rsid w:val="00952C88"/>
    <w:rsid w:val="0095479F"/>
    <w:rsid w:val="009549E8"/>
    <w:rsid w:val="00954A4D"/>
    <w:rsid w:val="0095505A"/>
    <w:rsid w:val="00955AEB"/>
    <w:rsid w:val="00956A1A"/>
    <w:rsid w:val="00956D92"/>
    <w:rsid w:val="00957CEB"/>
    <w:rsid w:val="009602BA"/>
    <w:rsid w:val="0096078C"/>
    <w:rsid w:val="00960847"/>
    <w:rsid w:val="009609C1"/>
    <w:rsid w:val="00960B10"/>
    <w:rsid w:val="00961465"/>
    <w:rsid w:val="00963298"/>
    <w:rsid w:val="009639CB"/>
    <w:rsid w:val="00963C4C"/>
    <w:rsid w:val="00963F02"/>
    <w:rsid w:val="00963F45"/>
    <w:rsid w:val="009644CB"/>
    <w:rsid w:val="009648E2"/>
    <w:rsid w:val="00964D5F"/>
    <w:rsid w:val="00964D7F"/>
    <w:rsid w:val="00966B38"/>
    <w:rsid w:val="0096744E"/>
    <w:rsid w:val="00967C7C"/>
    <w:rsid w:val="00970BC6"/>
    <w:rsid w:val="00970EAE"/>
    <w:rsid w:val="0097150B"/>
    <w:rsid w:val="00971EC4"/>
    <w:rsid w:val="009720A4"/>
    <w:rsid w:val="00972601"/>
    <w:rsid w:val="0097264B"/>
    <w:rsid w:val="00972C3E"/>
    <w:rsid w:val="00972ED5"/>
    <w:rsid w:val="0097302A"/>
    <w:rsid w:val="00973222"/>
    <w:rsid w:val="00973641"/>
    <w:rsid w:val="009739DD"/>
    <w:rsid w:val="0097444C"/>
    <w:rsid w:val="009746A7"/>
    <w:rsid w:val="00974D1C"/>
    <w:rsid w:val="009764AB"/>
    <w:rsid w:val="00976AB5"/>
    <w:rsid w:val="0097700C"/>
    <w:rsid w:val="009772EF"/>
    <w:rsid w:val="00977910"/>
    <w:rsid w:val="00977BA5"/>
    <w:rsid w:val="00977E00"/>
    <w:rsid w:val="0098078A"/>
    <w:rsid w:val="0098086F"/>
    <w:rsid w:val="00981B18"/>
    <w:rsid w:val="0098218D"/>
    <w:rsid w:val="009825B9"/>
    <w:rsid w:val="00982B94"/>
    <w:rsid w:val="00982DEC"/>
    <w:rsid w:val="00982F5B"/>
    <w:rsid w:val="009831AD"/>
    <w:rsid w:val="00983D49"/>
    <w:rsid w:val="009840BD"/>
    <w:rsid w:val="009841DA"/>
    <w:rsid w:val="0098444C"/>
    <w:rsid w:val="00984802"/>
    <w:rsid w:val="0098489C"/>
    <w:rsid w:val="009849A5"/>
    <w:rsid w:val="00985031"/>
    <w:rsid w:val="009859C7"/>
    <w:rsid w:val="009862A0"/>
    <w:rsid w:val="009862DD"/>
    <w:rsid w:val="00986627"/>
    <w:rsid w:val="00986D4B"/>
    <w:rsid w:val="0098702E"/>
    <w:rsid w:val="0098713E"/>
    <w:rsid w:val="0098725D"/>
    <w:rsid w:val="00990747"/>
    <w:rsid w:val="00990D50"/>
    <w:rsid w:val="00990EDC"/>
    <w:rsid w:val="009910F5"/>
    <w:rsid w:val="009913BE"/>
    <w:rsid w:val="009915E5"/>
    <w:rsid w:val="00992371"/>
    <w:rsid w:val="009937E6"/>
    <w:rsid w:val="00993BE1"/>
    <w:rsid w:val="00993EA7"/>
    <w:rsid w:val="009944D4"/>
    <w:rsid w:val="009945B1"/>
    <w:rsid w:val="00994726"/>
    <w:rsid w:val="00994A8E"/>
    <w:rsid w:val="00994F70"/>
    <w:rsid w:val="00995AA1"/>
    <w:rsid w:val="00995B00"/>
    <w:rsid w:val="00995BAC"/>
    <w:rsid w:val="00995F8B"/>
    <w:rsid w:val="009960AC"/>
    <w:rsid w:val="009960D8"/>
    <w:rsid w:val="0099683C"/>
    <w:rsid w:val="00996AC1"/>
    <w:rsid w:val="00996CEC"/>
    <w:rsid w:val="00997083"/>
    <w:rsid w:val="009978E0"/>
    <w:rsid w:val="00997A88"/>
    <w:rsid w:val="00997BDB"/>
    <w:rsid w:val="009A0C25"/>
    <w:rsid w:val="009A0C61"/>
    <w:rsid w:val="009A1427"/>
    <w:rsid w:val="009A1885"/>
    <w:rsid w:val="009A1CBD"/>
    <w:rsid w:val="009A1F19"/>
    <w:rsid w:val="009A2711"/>
    <w:rsid w:val="009A34B2"/>
    <w:rsid w:val="009A3529"/>
    <w:rsid w:val="009A44D9"/>
    <w:rsid w:val="009A5172"/>
    <w:rsid w:val="009A5267"/>
    <w:rsid w:val="009A6AC6"/>
    <w:rsid w:val="009A7AB7"/>
    <w:rsid w:val="009A7B27"/>
    <w:rsid w:val="009B08F4"/>
    <w:rsid w:val="009B0950"/>
    <w:rsid w:val="009B0BC4"/>
    <w:rsid w:val="009B0F82"/>
    <w:rsid w:val="009B1C19"/>
    <w:rsid w:val="009B235A"/>
    <w:rsid w:val="009B2552"/>
    <w:rsid w:val="009B2FAB"/>
    <w:rsid w:val="009B3075"/>
    <w:rsid w:val="009B3A63"/>
    <w:rsid w:val="009B3F42"/>
    <w:rsid w:val="009B61CE"/>
    <w:rsid w:val="009B6580"/>
    <w:rsid w:val="009B72ED"/>
    <w:rsid w:val="009B7BD4"/>
    <w:rsid w:val="009B7F3F"/>
    <w:rsid w:val="009C023E"/>
    <w:rsid w:val="009C084C"/>
    <w:rsid w:val="009C0D47"/>
    <w:rsid w:val="009C0E45"/>
    <w:rsid w:val="009C1260"/>
    <w:rsid w:val="009C18EB"/>
    <w:rsid w:val="009C1BA7"/>
    <w:rsid w:val="009C1DD6"/>
    <w:rsid w:val="009C3230"/>
    <w:rsid w:val="009C416A"/>
    <w:rsid w:val="009C4921"/>
    <w:rsid w:val="009C56A7"/>
    <w:rsid w:val="009C64C7"/>
    <w:rsid w:val="009C6637"/>
    <w:rsid w:val="009C6B06"/>
    <w:rsid w:val="009C72F3"/>
    <w:rsid w:val="009D124A"/>
    <w:rsid w:val="009D1441"/>
    <w:rsid w:val="009D14B6"/>
    <w:rsid w:val="009D228B"/>
    <w:rsid w:val="009D2D45"/>
    <w:rsid w:val="009D2FF7"/>
    <w:rsid w:val="009D39F2"/>
    <w:rsid w:val="009D5986"/>
    <w:rsid w:val="009D6A42"/>
    <w:rsid w:val="009D6FDE"/>
    <w:rsid w:val="009D7BA2"/>
    <w:rsid w:val="009D7D2F"/>
    <w:rsid w:val="009D7FA9"/>
    <w:rsid w:val="009E0624"/>
    <w:rsid w:val="009E0B17"/>
    <w:rsid w:val="009E0D3F"/>
    <w:rsid w:val="009E1447"/>
    <w:rsid w:val="009E1515"/>
    <w:rsid w:val="009E179D"/>
    <w:rsid w:val="009E1DC3"/>
    <w:rsid w:val="009E2475"/>
    <w:rsid w:val="009E3C69"/>
    <w:rsid w:val="009E4076"/>
    <w:rsid w:val="009E58B4"/>
    <w:rsid w:val="009E61D0"/>
    <w:rsid w:val="009E67AF"/>
    <w:rsid w:val="009E69AA"/>
    <w:rsid w:val="009E6B05"/>
    <w:rsid w:val="009E6E56"/>
    <w:rsid w:val="009E6FB7"/>
    <w:rsid w:val="009E7941"/>
    <w:rsid w:val="009F084B"/>
    <w:rsid w:val="009F0F55"/>
    <w:rsid w:val="009F151E"/>
    <w:rsid w:val="009F2023"/>
    <w:rsid w:val="009F2331"/>
    <w:rsid w:val="009F3B5B"/>
    <w:rsid w:val="009F42D5"/>
    <w:rsid w:val="009F437B"/>
    <w:rsid w:val="009F4EA2"/>
    <w:rsid w:val="009F6806"/>
    <w:rsid w:val="009F7315"/>
    <w:rsid w:val="009F7383"/>
    <w:rsid w:val="009F765E"/>
    <w:rsid w:val="009F78BD"/>
    <w:rsid w:val="009F7C50"/>
    <w:rsid w:val="00A00FCD"/>
    <w:rsid w:val="00A0134D"/>
    <w:rsid w:val="00A026CA"/>
    <w:rsid w:val="00A03296"/>
    <w:rsid w:val="00A03B63"/>
    <w:rsid w:val="00A03CB4"/>
    <w:rsid w:val="00A04852"/>
    <w:rsid w:val="00A06916"/>
    <w:rsid w:val="00A06A42"/>
    <w:rsid w:val="00A06BFB"/>
    <w:rsid w:val="00A06CDC"/>
    <w:rsid w:val="00A07434"/>
    <w:rsid w:val="00A07621"/>
    <w:rsid w:val="00A07EFB"/>
    <w:rsid w:val="00A101CD"/>
    <w:rsid w:val="00A10800"/>
    <w:rsid w:val="00A11EE9"/>
    <w:rsid w:val="00A1281F"/>
    <w:rsid w:val="00A12C32"/>
    <w:rsid w:val="00A1317C"/>
    <w:rsid w:val="00A13857"/>
    <w:rsid w:val="00A140E1"/>
    <w:rsid w:val="00A14112"/>
    <w:rsid w:val="00A14965"/>
    <w:rsid w:val="00A14E41"/>
    <w:rsid w:val="00A155AE"/>
    <w:rsid w:val="00A15ABA"/>
    <w:rsid w:val="00A15B5F"/>
    <w:rsid w:val="00A15F82"/>
    <w:rsid w:val="00A167CF"/>
    <w:rsid w:val="00A17098"/>
    <w:rsid w:val="00A172BD"/>
    <w:rsid w:val="00A1751D"/>
    <w:rsid w:val="00A1756D"/>
    <w:rsid w:val="00A17A27"/>
    <w:rsid w:val="00A17CBA"/>
    <w:rsid w:val="00A200C6"/>
    <w:rsid w:val="00A201A7"/>
    <w:rsid w:val="00A20F3D"/>
    <w:rsid w:val="00A21F8C"/>
    <w:rsid w:val="00A22330"/>
    <w:rsid w:val="00A22A05"/>
    <w:rsid w:val="00A230FD"/>
    <w:rsid w:val="00A236E2"/>
    <w:rsid w:val="00A23DDE"/>
    <w:rsid w:val="00A23FC7"/>
    <w:rsid w:val="00A246D7"/>
    <w:rsid w:val="00A2490F"/>
    <w:rsid w:val="00A2495F"/>
    <w:rsid w:val="00A249BA"/>
    <w:rsid w:val="00A25986"/>
    <w:rsid w:val="00A25D15"/>
    <w:rsid w:val="00A27237"/>
    <w:rsid w:val="00A272FF"/>
    <w:rsid w:val="00A2745F"/>
    <w:rsid w:val="00A27A49"/>
    <w:rsid w:val="00A27E0E"/>
    <w:rsid w:val="00A30068"/>
    <w:rsid w:val="00A306D5"/>
    <w:rsid w:val="00A30D4F"/>
    <w:rsid w:val="00A3122B"/>
    <w:rsid w:val="00A32856"/>
    <w:rsid w:val="00A328ED"/>
    <w:rsid w:val="00A335E1"/>
    <w:rsid w:val="00A3366B"/>
    <w:rsid w:val="00A33960"/>
    <w:rsid w:val="00A34304"/>
    <w:rsid w:val="00A343EA"/>
    <w:rsid w:val="00A347DA"/>
    <w:rsid w:val="00A34FFC"/>
    <w:rsid w:val="00A35816"/>
    <w:rsid w:val="00A35988"/>
    <w:rsid w:val="00A370AC"/>
    <w:rsid w:val="00A378A0"/>
    <w:rsid w:val="00A37B6E"/>
    <w:rsid w:val="00A40063"/>
    <w:rsid w:val="00A4077C"/>
    <w:rsid w:val="00A40959"/>
    <w:rsid w:val="00A40C26"/>
    <w:rsid w:val="00A418A7"/>
    <w:rsid w:val="00A41F44"/>
    <w:rsid w:val="00A42633"/>
    <w:rsid w:val="00A42AA1"/>
    <w:rsid w:val="00A4326C"/>
    <w:rsid w:val="00A4365B"/>
    <w:rsid w:val="00A43742"/>
    <w:rsid w:val="00A43A02"/>
    <w:rsid w:val="00A43AEF"/>
    <w:rsid w:val="00A44BF6"/>
    <w:rsid w:val="00A454B7"/>
    <w:rsid w:val="00A455FD"/>
    <w:rsid w:val="00A456E3"/>
    <w:rsid w:val="00A45F6A"/>
    <w:rsid w:val="00A462B1"/>
    <w:rsid w:val="00A46E25"/>
    <w:rsid w:val="00A46FD2"/>
    <w:rsid w:val="00A47C07"/>
    <w:rsid w:val="00A504E2"/>
    <w:rsid w:val="00A50A45"/>
    <w:rsid w:val="00A50BEC"/>
    <w:rsid w:val="00A50FDE"/>
    <w:rsid w:val="00A515E2"/>
    <w:rsid w:val="00A52033"/>
    <w:rsid w:val="00A5220E"/>
    <w:rsid w:val="00A53366"/>
    <w:rsid w:val="00A53916"/>
    <w:rsid w:val="00A546BB"/>
    <w:rsid w:val="00A55326"/>
    <w:rsid w:val="00A55BA4"/>
    <w:rsid w:val="00A55F38"/>
    <w:rsid w:val="00A56793"/>
    <w:rsid w:val="00A567FD"/>
    <w:rsid w:val="00A5760C"/>
    <w:rsid w:val="00A60252"/>
    <w:rsid w:val="00A60300"/>
    <w:rsid w:val="00A60DB3"/>
    <w:rsid w:val="00A60F06"/>
    <w:rsid w:val="00A620CC"/>
    <w:rsid w:val="00A626B6"/>
    <w:rsid w:val="00A637F8"/>
    <w:rsid w:val="00A63CE9"/>
    <w:rsid w:val="00A6531A"/>
    <w:rsid w:val="00A667E0"/>
    <w:rsid w:val="00A679A8"/>
    <w:rsid w:val="00A67F64"/>
    <w:rsid w:val="00A71716"/>
    <w:rsid w:val="00A72126"/>
    <w:rsid w:val="00A72426"/>
    <w:rsid w:val="00A72565"/>
    <w:rsid w:val="00A72713"/>
    <w:rsid w:val="00A72979"/>
    <w:rsid w:val="00A73707"/>
    <w:rsid w:val="00A74A84"/>
    <w:rsid w:val="00A74AA4"/>
    <w:rsid w:val="00A75D85"/>
    <w:rsid w:val="00A7676C"/>
    <w:rsid w:val="00A77105"/>
    <w:rsid w:val="00A7740E"/>
    <w:rsid w:val="00A77844"/>
    <w:rsid w:val="00A80695"/>
    <w:rsid w:val="00A811F0"/>
    <w:rsid w:val="00A8190F"/>
    <w:rsid w:val="00A82376"/>
    <w:rsid w:val="00A828D4"/>
    <w:rsid w:val="00A82D74"/>
    <w:rsid w:val="00A85CD3"/>
    <w:rsid w:val="00A86060"/>
    <w:rsid w:val="00A87A03"/>
    <w:rsid w:val="00A87FD9"/>
    <w:rsid w:val="00A90033"/>
    <w:rsid w:val="00A90620"/>
    <w:rsid w:val="00A90A41"/>
    <w:rsid w:val="00A90AF3"/>
    <w:rsid w:val="00A91086"/>
    <w:rsid w:val="00A912A9"/>
    <w:rsid w:val="00A91815"/>
    <w:rsid w:val="00A91955"/>
    <w:rsid w:val="00A926EF"/>
    <w:rsid w:val="00A93473"/>
    <w:rsid w:val="00A93E2B"/>
    <w:rsid w:val="00A941C1"/>
    <w:rsid w:val="00A9439C"/>
    <w:rsid w:val="00A94B3E"/>
    <w:rsid w:val="00A94C3F"/>
    <w:rsid w:val="00A94F70"/>
    <w:rsid w:val="00A95B65"/>
    <w:rsid w:val="00A9795C"/>
    <w:rsid w:val="00AA013A"/>
    <w:rsid w:val="00AA03A4"/>
    <w:rsid w:val="00AA0E9D"/>
    <w:rsid w:val="00AA10EC"/>
    <w:rsid w:val="00AA12EB"/>
    <w:rsid w:val="00AA16A4"/>
    <w:rsid w:val="00AA1838"/>
    <w:rsid w:val="00AA27FE"/>
    <w:rsid w:val="00AA3B4E"/>
    <w:rsid w:val="00AA5004"/>
    <w:rsid w:val="00AA516A"/>
    <w:rsid w:val="00AA5334"/>
    <w:rsid w:val="00AA547D"/>
    <w:rsid w:val="00AA5713"/>
    <w:rsid w:val="00AA574D"/>
    <w:rsid w:val="00AA5A12"/>
    <w:rsid w:val="00AA5C01"/>
    <w:rsid w:val="00AA5E41"/>
    <w:rsid w:val="00AA5E8D"/>
    <w:rsid w:val="00AA7143"/>
    <w:rsid w:val="00AA77A7"/>
    <w:rsid w:val="00AB0205"/>
    <w:rsid w:val="00AB03EC"/>
    <w:rsid w:val="00AB1130"/>
    <w:rsid w:val="00AB11E7"/>
    <w:rsid w:val="00AB1501"/>
    <w:rsid w:val="00AB23E4"/>
    <w:rsid w:val="00AB483F"/>
    <w:rsid w:val="00AB501C"/>
    <w:rsid w:val="00AB613C"/>
    <w:rsid w:val="00AB621F"/>
    <w:rsid w:val="00AB6358"/>
    <w:rsid w:val="00AB667C"/>
    <w:rsid w:val="00AB7163"/>
    <w:rsid w:val="00AB7C38"/>
    <w:rsid w:val="00AB7E30"/>
    <w:rsid w:val="00AB7F32"/>
    <w:rsid w:val="00AC059A"/>
    <w:rsid w:val="00AC190E"/>
    <w:rsid w:val="00AC25BA"/>
    <w:rsid w:val="00AC25DC"/>
    <w:rsid w:val="00AC2965"/>
    <w:rsid w:val="00AC2AC2"/>
    <w:rsid w:val="00AC2C0F"/>
    <w:rsid w:val="00AC3166"/>
    <w:rsid w:val="00AC32EB"/>
    <w:rsid w:val="00AC46AB"/>
    <w:rsid w:val="00AC4D13"/>
    <w:rsid w:val="00AC4F6D"/>
    <w:rsid w:val="00AD05AD"/>
    <w:rsid w:val="00AD07FF"/>
    <w:rsid w:val="00AD0895"/>
    <w:rsid w:val="00AD0E39"/>
    <w:rsid w:val="00AD0F2A"/>
    <w:rsid w:val="00AD1C5D"/>
    <w:rsid w:val="00AD28F5"/>
    <w:rsid w:val="00AD2AE5"/>
    <w:rsid w:val="00AD2F56"/>
    <w:rsid w:val="00AD38A1"/>
    <w:rsid w:val="00AD3D64"/>
    <w:rsid w:val="00AD4803"/>
    <w:rsid w:val="00AD5375"/>
    <w:rsid w:val="00AD61C5"/>
    <w:rsid w:val="00AD66ED"/>
    <w:rsid w:val="00AD6946"/>
    <w:rsid w:val="00AD6B75"/>
    <w:rsid w:val="00AD6BFC"/>
    <w:rsid w:val="00AD6FD0"/>
    <w:rsid w:val="00AD74FF"/>
    <w:rsid w:val="00AD7EE9"/>
    <w:rsid w:val="00AE0726"/>
    <w:rsid w:val="00AE0E75"/>
    <w:rsid w:val="00AE0F4D"/>
    <w:rsid w:val="00AE0FDA"/>
    <w:rsid w:val="00AE1F4A"/>
    <w:rsid w:val="00AE220C"/>
    <w:rsid w:val="00AE24BF"/>
    <w:rsid w:val="00AE270D"/>
    <w:rsid w:val="00AE2FAA"/>
    <w:rsid w:val="00AE355F"/>
    <w:rsid w:val="00AE38DB"/>
    <w:rsid w:val="00AE3F88"/>
    <w:rsid w:val="00AE4A64"/>
    <w:rsid w:val="00AE58D1"/>
    <w:rsid w:val="00AE6E52"/>
    <w:rsid w:val="00AE7D01"/>
    <w:rsid w:val="00AE7F34"/>
    <w:rsid w:val="00AF0089"/>
    <w:rsid w:val="00AF06A5"/>
    <w:rsid w:val="00AF24FF"/>
    <w:rsid w:val="00AF253E"/>
    <w:rsid w:val="00AF29C3"/>
    <w:rsid w:val="00AF374D"/>
    <w:rsid w:val="00AF3D65"/>
    <w:rsid w:val="00AF4A9D"/>
    <w:rsid w:val="00AF4ABE"/>
    <w:rsid w:val="00AF4E93"/>
    <w:rsid w:val="00AF51E9"/>
    <w:rsid w:val="00AF7390"/>
    <w:rsid w:val="00AF7596"/>
    <w:rsid w:val="00AF7987"/>
    <w:rsid w:val="00B01F36"/>
    <w:rsid w:val="00B03F9A"/>
    <w:rsid w:val="00B049F2"/>
    <w:rsid w:val="00B05005"/>
    <w:rsid w:val="00B0683C"/>
    <w:rsid w:val="00B07BAF"/>
    <w:rsid w:val="00B10AE5"/>
    <w:rsid w:val="00B10C82"/>
    <w:rsid w:val="00B11013"/>
    <w:rsid w:val="00B110B2"/>
    <w:rsid w:val="00B11F83"/>
    <w:rsid w:val="00B12074"/>
    <w:rsid w:val="00B1275E"/>
    <w:rsid w:val="00B12DFC"/>
    <w:rsid w:val="00B13487"/>
    <w:rsid w:val="00B1379C"/>
    <w:rsid w:val="00B13A6D"/>
    <w:rsid w:val="00B14C4B"/>
    <w:rsid w:val="00B14E2F"/>
    <w:rsid w:val="00B16A8D"/>
    <w:rsid w:val="00B17255"/>
    <w:rsid w:val="00B20599"/>
    <w:rsid w:val="00B2102C"/>
    <w:rsid w:val="00B21364"/>
    <w:rsid w:val="00B214F3"/>
    <w:rsid w:val="00B216CE"/>
    <w:rsid w:val="00B21A1A"/>
    <w:rsid w:val="00B24579"/>
    <w:rsid w:val="00B245E1"/>
    <w:rsid w:val="00B24A3C"/>
    <w:rsid w:val="00B24F55"/>
    <w:rsid w:val="00B2550C"/>
    <w:rsid w:val="00B25C03"/>
    <w:rsid w:val="00B260C0"/>
    <w:rsid w:val="00B267FE"/>
    <w:rsid w:val="00B2694D"/>
    <w:rsid w:val="00B26F84"/>
    <w:rsid w:val="00B27853"/>
    <w:rsid w:val="00B301A1"/>
    <w:rsid w:val="00B30728"/>
    <w:rsid w:val="00B31274"/>
    <w:rsid w:val="00B3152D"/>
    <w:rsid w:val="00B32324"/>
    <w:rsid w:val="00B323D3"/>
    <w:rsid w:val="00B32BDD"/>
    <w:rsid w:val="00B345C9"/>
    <w:rsid w:val="00B34710"/>
    <w:rsid w:val="00B35E53"/>
    <w:rsid w:val="00B365C7"/>
    <w:rsid w:val="00B36892"/>
    <w:rsid w:val="00B36BE2"/>
    <w:rsid w:val="00B36EFC"/>
    <w:rsid w:val="00B37077"/>
    <w:rsid w:val="00B376C4"/>
    <w:rsid w:val="00B37930"/>
    <w:rsid w:val="00B4031E"/>
    <w:rsid w:val="00B40623"/>
    <w:rsid w:val="00B416E8"/>
    <w:rsid w:val="00B41AC2"/>
    <w:rsid w:val="00B41B9A"/>
    <w:rsid w:val="00B429BD"/>
    <w:rsid w:val="00B42F03"/>
    <w:rsid w:val="00B42F93"/>
    <w:rsid w:val="00B43107"/>
    <w:rsid w:val="00B43455"/>
    <w:rsid w:val="00B44D73"/>
    <w:rsid w:val="00B45155"/>
    <w:rsid w:val="00B45A1A"/>
    <w:rsid w:val="00B45F5C"/>
    <w:rsid w:val="00B4676E"/>
    <w:rsid w:val="00B47476"/>
    <w:rsid w:val="00B47DAC"/>
    <w:rsid w:val="00B47EE3"/>
    <w:rsid w:val="00B5012B"/>
    <w:rsid w:val="00B504A5"/>
    <w:rsid w:val="00B51005"/>
    <w:rsid w:val="00B51D9F"/>
    <w:rsid w:val="00B52905"/>
    <w:rsid w:val="00B53C08"/>
    <w:rsid w:val="00B53FB5"/>
    <w:rsid w:val="00B5426C"/>
    <w:rsid w:val="00B543A6"/>
    <w:rsid w:val="00B546FE"/>
    <w:rsid w:val="00B54B0E"/>
    <w:rsid w:val="00B564E6"/>
    <w:rsid w:val="00B56990"/>
    <w:rsid w:val="00B56B0A"/>
    <w:rsid w:val="00B56CB2"/>
    <w:rsid w:val="00B56FA9"/>
    <w:rsid w:val="00B5724D"/>
    <w:rsid w:val="00B57768"/>
    <w:rsid w:val="00B57949"/>
    <w:rsid w:val="00B610FC"/>
    <w:rsid w:val="00B615B4"/>
    <w:rsid w:val="00B61A59"/>
    <w:rsid w:val="00B623E4"/>
    <w:rsid w:val="00B6258D"/>
    <w:rsid w:val="00B62860"/>
    <w:rsid w:val="00B62B70"/>
    <w:rsid w:val="00B62B9E"/>
    <w:rsid w:val="00B62F57"/>
    <w:rsid w:val="00B635F8"/>
    <w:rsid w:val="00B63AD3"/>
    <w:rsid w:val="00B640E1"/>
    <w:rsid w:val="00B64757"/>
    <w:rsid w:val="00B64E45"/>
    <w:rsid w:val="00B660FA"/>
    <w:rsid w:val="00B66ED5"/>
    <w:rsid w:val="00B6780C"/>
    <w:rsid w:val="00B706F6"/>
    <w:rsid w:val="00B70B7E"/>
    <w:rsid w:val="00B70BEF"/>
    <w:rsid w:val="00B7102E"/>
    <w:rsid w:val="00B7142C"/>
    <w:rsid w:val="00B71D1E"/>
    <w:rsid w:val="00B72226"/>
    <w:rsid w:val="00B722A7"/>
    <w:rsid w:val="00B72B4A"/>
    <w:rsid w:val="00B72E5A"/>
    <w:rsid w:val="00B734D1"/>
    <w:rsid w:val="00B73BE0"/>
    <w:rsid w:val="00B74478"/>
    <w:rsid w:val="00B75215"/>
    <w:rsid w:val="00B75908"/>
    <w:rsid w:val="00B75FBC"/>
    <w:rsid w:val="00B764CC"/>
    <w:rsid w:val="00B76FA7"/>
    <w:rsid w:val="00B80B71"/>
    <w:rsid w:val="00B8133F"/>
    <w:rsid w:val="00B814A9"/>
    <w:rsid w:val="00B81B96"/>
    <w:rsid w:val="00B81D42"/>
    <w:rsid w:val="00B8207E"/>
    <w:rsid w:val="00B84666"/>
    <w:rsid w:val="00B8477F"/>
    <w:rsid w:val="00B84D42"/>
    <w:rsid w:val="00B85841"/>
    <w:rsid w:val="00B85BFD"/>
    <w:rsid w:val="00B868FF"/>
    <w:rsid w:val="00B869E1"/>
    <w:rsid w:val="00B870C8"/>
    <w:rsid w:val="00B9128A"/>
    <w:rsid w:val="00B91AEB"/>
    <w:rsid w:val="00B91D93"/>
    <w:rsid w:val="00B92AFD"/>
    <w:rsid w:val="00B93811"/>
    <w:rsid w:val="00B93C61"/>
    <w:rsid w:val="00B944D9"/>
    <w:rsid w:val="00B95020"/>
    <w:rsid w:val="00B9514B"/>
    <w:rsid w:val="00B96A8E"/>
    <w:rsid w:val="00B9770B"/>
    <w:rsid w:val="00BA0E37"/>
    <w:rsid w:val="00BA1EDA"/>
    <w:rsid w:val="00BA207D"/>
    <w:rsid w:val="00BA26A1"/>
    <w:rsid w:val="00BA2B54"/>
    <w:rsid w:val="00BA3017"/>
    <w:rsid w:val="00BA342E"/>
    <w:rsid w:val="00BA34C8"/>
    <w:rsid w:val="00BA3740"/>
    <w:rsid w:val="00BA3CC7"/>
    <w:rsid w:val="00BA41A9"/>
    <w:rsid w:val="00BA440E"/>
    <w:rsid w:val="00BA47BF"/>
    <w:rsid w:val="00BA4AB6"/>
    <w:rsid w:val="00BA53BF"/>
    <w:rsid w:val="00BA55F9"/>
    <w:rsid w:val="00BA59FE"/>
    <w:rsid w:val="00BA5D7D"/>
    <w:rsid w:val="00BA5E00"/>
    <w:rsid w:val="00BA6558"/>
    <w:rsid w:val="00BA6CFD"/>
    <w:rsid w:val="00BA6F74"/>
    <w:rsid w:val="00BA77E6"/>
    <w:rsid w:val="00BB1DB0"/>
    <w:rsid w:val="00BB2BF2"/>
    <w:rsid w:val="00BB2F47"/>
    <w:rsid w:val="00BB3106"/>
    <w:rsid w:val="00BB3747"/>
    <w:rsid w:val="00BB3EB0"/>
    <w:rsid w:val="00BB3EB4"/>
    <w:rsid w:val="00BB5801"/>
    <w:rsid w:val="00BB5895"/>
    <w:rsid w:val="00BB5B17"/>
    <w:rsid w:val="00BB5B94"/>
    <w:rsid w:val="00BB68AF"/>
    <w:rsid w:val="00BB732E"/>
    <w:rsid w:val="00BB765C"/>
    <w:rsid w:val="00BC043D"/>
    <w:rsid w:val="00BC0524"/>
    <w:rsid w:val="00BC12A3"/>
    <w:rsid w:val="00BC12DB"/>
    <w:rsid w:val="00BC1BC9"/>
    <w:rsid w:val="00BC22B3"/>
    <w:rsid w:val="00BC241E"/>
    <w:rsid w:val="00BC2702"/>
    <w:rsid w:val="00BC32FC"/>
    <w:rsid w:val="00BC55A8"/>
    <w:rsid w:val="00BC5D8A"/>
    <w:rsid w:val="00BC6DD7"/>
    <w:rsid w:val="00BC7239"/>
    <w:rsid w:val="00BC77D9"/>
    <w:rsid w:val="00BC782A"/>
    <w:rsid w:val="00BC7B61"/>
    <w:rsid w:val="00BC7E85"/>
    <w:rsid w:val="00BD06C3"/>
    <w:rsid w:val="00BD09CD"/>
    <w:rsid w:val="00BD1684"/>
    <w:rsid w:val="00BD170B"/>
    <w:rsid w:val="00BD1830"/>
    <w:rsid w:val="00BD1889"/>
    <w:rsid w:val="00BD1C52"/>
    <w:rsid w:val="00BD1C55"/>
    <w:rsid w:val="00BD21E6"/>
    <w:rsid w:val="00BD26E0"/>
    <w:rsid w:val="00BD2868"/>
    <w:rsid w:val="00BD2A84"/>
    <w:rsid w:val="00BD420D"/>
    <w:rsid w:val="00BD5907"/>
    <w:rsid w:val="00BD59AF"/>
    <w:rsid w:val="00BD5EA6"/>
    <w:rsid w:val="00BD6820"/>
    <w:rsid w:val="00BD6AFF"/>
    <w:rsid w:val="00BD6E42"/>
    <w:rsid w:val="00BD774D"/>
    <w:rsid w:val="00BD7BB1"/>
    <w:rsid w:val="00BE12C5"/>
    <w:rsid w:val="00BE302C"/>
    <w:rsid w:val="00BE329F"/>
    <w:rsid w:val="00BE3365"/>
    <w:rsid w:val="00BE3513"/>
    <w:rsid w:val="00BE3589"/>
    <w:rsid w:val="00BE3646"/>
    <w:rsid w:val="00BE37CB"/>
    <w:rsid w:val="00BE3C7A"/>
    <w:rsid w:val="00BE4DDA"/>
    <w:rsid w:val="00BE5681"/>
    <w:rsid w:val="00BE5C29"/>
    <w:rsid w:val="00BE5E3A"/>
    <w:rsid w:val="00BE6377"/>
    <w:rsid w:val="00BE6666"/>
    <w:rsid w:val="00BE6B7A"/>
    <w:rsid w:val="00BE75E3"/>
    <w:rsid w:val="00BE7928"/>
    <w:rsid w:val="00BE7AEA"/>
    <w:rsid w:val="00BF0024"/>
    <w:rsid w:val="00BF020A"/>
    <w:rsid w:val="00BF0660"/>
    <w:rsid w:val="00BF1005"/>
    <w:rsid w:val="00BF1A47"/>
    <w:rsid w:val="00BF34D7"/>
    <w:rsid w:val="00BF4349"/>
    <w:rsid w:val="00BF46E2"/>
    <w:rsid w:val="00BF4867"/>
    <w:rsid w:val="00BF57DC"/>
    <w:rsid w:val="00BF5A67"/>
    <w:rsid w:val="00BF6DF9"/>
    <w:rsid w:val="00BF7B45"/>
    <w:rsid w:val="00C00300"/>
    <w:rsid w:val="00C0088C"/>
    <w:rsid w:val="00C009AE"/>
    <w:rsid w:val="00C00E69"/>
    <w:rsid w:val="00C00E8A"/>
    <w:rsid w:val="00C01B53"/>
    <w:rsid w:val="00C020A7"/>
    <w:rsid w:val="00C03AEA"/>
    <w:rsid w:val="00C03CA2"/>
    <w:rsid w:val="00C03FAB"/>
    <w:rsid w:val="00C056D9"/>
    <w:rsid w:val="00C06027"/>
    <w:rsid w:val="00C06081"/>
    <w:rsid w:val="00C06BC6"/>
    <w:rsid w:val="00C074BE"/>
    <w:rsid w:val="00C07BAB"/>
    <w:rsid w:val="00C10B10"/>
    <w:rsid w:val="00C11BD0"/>
    <w:rsid w:val="00C12309"/>
    <w:rsid w:val="00C1240B"/>
    <w:rsid w:val="00C126B0"/>
    <w:rsid w:val="00C12885"/>
    <w:rsid w:val="00C13103"/>
    <w:rsid w:val="00C1316C"/>
    <w:rsid w:val="00C14F36"/>
    <w:rsid w:val="00C14F89"/>
    <w:rsid w:val="00C1515F"/>
    <w:rsid w:val="00C15494"/>
    <w:rsid w:val="00C158C6"/>
    <w:rsid w:val="00C16D98"/>
    <w:rsid w:val="00C17CCF"/>
    <w:rsid w:val="00C21A7F"/>
    <w:rsid w:val="00C238C5"/>
    <w:rsid w:val="00C25562"/>
    <w:rsid w:val="00C2568E"/>
    <w:rsid w:val="00C25B96"/>
    <w:rsid w:val="00C25F9A"/>
    <w:rsid w:val="00C26950"/>
    <w:rsid w:val="00C26B1D"/>
    <w:rsid w:val="00C274BD"/>
    <w:rsid w:val="00C27B71"/>
    <w:rsid w:val="00C3047F"/>
    <w:rsid w:val="00C30669"/>
    <w:rsid w:val="00C32393"/>
    <w:rsid w:val="00C332A3"/>
    <w:rsid w:val="00C34255"/>
    <w:rsid w:val="00C3550E"/>
    <w:rsid w:val="00C35978"/>
    <w:rsid w:val="00C359D1"/>
    <w:rsid w:val="00C35CCC"/>
    <w:rsid w:val="00C35FC5"/>
    <w:rsid w:val="00C36310"/>
    <w:rsid w:val="00C36797"/>
    <w:rsid w:val="00C37F13"/>
    <w:rsid w:val="00C40687"/>
    <w:rsid w:val="00C407A1"/>
    <w:rsid w:val="00C40EA6"/>
    <w:rsid w:val="00C417D6"/>
    <w:rsid w:val="00C42855"/>
    <w:rsid w:val="00C42B21"/>
    <w:rsid w:val="00C42C86"/>
    <w:rsid w:val="00C42F51"/>
    <w:rsid w:val="00C42FDC"/>
    <w:rsid w:val="00C43143"/>
    <w:rsid w:val="00C43B31"/>
    <w:rsid w:val="00C43F65"/>
    <w:rsid w:val="00C44375"/>
    <w:rsid w:val="00C46053"/>
    <w:rsid w:val="00C4631A"/>
    <w:rsid w:val="00C46AAF"/>
    <w:rsid w:val="00C46C6C"/>
    <w:rsid w:val="00C46D5C"/>
    <w:rsid w:val="00C47D3A"/>
    <w:rsid w:val="00C5106F"/>
    <w:rsid w:val="00C51285"/>
    <w:rsid w:val="00C51E92"/>
    <w:rsid w:val="00C522E1"/>
    <w:rsid w:val="00C532C9"/>
    <w:rsid w:val="00C54264"/>
    <w:rsid w:val="00C5471B"/>
    <w:rsid w:val="00C54F63"/>
    <w:rsid w:val="00C553E6"/>
    <w:rsid w:val="00C55AFF"/>
    <w:rsid w:val="00C5693D"/>
    <w:rsid w:val="00C57ADC"/>
    <w:rsid w:val="00C57B13"/>
    <w:rsid w:val="00C57B84"/>
    <w:rsid w:val="00C60B64"/>
    <w:rsid w:val="00C60BC3"/>
    <w:rsid w:val="00C60CB1"/>
    <w:rsid w:val="00C611ED"/>
    <w:rsid w:val="00C6127A"/>
    <w:rsid w:val="00C6144E"/>
    <w:rsid w:val="00C62022"/>
    <w:rsid w:val="00C63424"/>
    <w:rsid w:val="00C63D4D"/>
    <w:rsid w:val="00C64089"/>
    <w:rsid w:val="00C64488"/>
    <w:rsid w:val="00C646F9"/>
    <w:rsid w:val="00C64E22"/>
    <w:rsid w:val="00C64E3A"/>
    <w:rsid w:val="00C651DD"/>
    <w:rsid w:val="00C6540D"/>
    <w:rsid w:val="00C656AD"/>
    <w:rsid w:val="00C66313"/>
    <w:rsid w:val="00C66730"/>
    <w:rsid w:val="00C67D00"/>
    <w:rsid w:val="00C71698"/>
    <w:rsid w:val="00C722A1"/>
    <w:rsid w:val="00C725F4"/>
    <w:rsid w:val="00C73B7D"/>
    <w:rsid w:val="00C746F4"/>
    <w:rsid w:val="00C74873"/>
    <w:rsid w:val="00C74A8D"/>
    <w:rsid w:val="00C74C1A"/>
    <w:rsid w:val="00C75813"/>
    <w:rsid w:val="00C75BB8"/>
    <w:rsid w:val="00C765E8"/>
    <w:rsid w:val="00C76DEE"/>
    <w:rsid w:val="00C7787B"/>
    <w:rsid w:val="00C77E77"/>
    <w:rsid w:val="00C80828"/>
    <w:rsid w:val="00C80907"/>
    <w:rsid w:val="00C80DD2"/>
    <w:rsid w:val="00C821EE"/>
    <w:rsid w:val="00C822EE"/>
    <w:rsid w:val="00C82957"/>
    <w:rsid w:val="00C82E4C"/>
    <w:rsid w:val="00C8343C"/>
    <w:rsid w:val="00C83704"/>
    <w:rsid w:val="00C838AC"/>
    <w:rsid w:val="00C838BF"/>
    <w:rsid w:val="00C83DEA"/>
    <w:rsid w:val="00C847B4"/>
    <w:rsid w:val="00C84810"/>
    <w:rsid w:val="00C84C52"/>
    <w:rsid w:val="00C84D46"/>
    <w:rsid w:val="00C85703"/>
    <w:rsid w:val="00C857CB"/>
    <w:rsid w:val="00C857DF"/>
    <w:rsid w:val="00C85BF3"/>
    <w:rsid w:val="00C86074"/>
    <w:rsid w:val="00C86C32"/>
    <w:rsid w:val="00C8709C"/>
    <w:rsid w:val="00C8740F"/>
    <w:rsid w:val="00C9020F"/>
    <w:rsid w:val="00C90A2F"/>
    <w:rsid w:val="00C90FF4"/>
    <w:rsid w:val="00C912C8"/>
    <w:rsid w:val="00C914D4"/>
    <w:rsid w:val="00C91D53"/>
    <w:rsid w:val="00C92526"/>
    <w:rsid w:val="00C92744"/>
    <w:rsid w:val="00C92937"/>
    <w:rsid w:val="00C92F21"/>
    <w:rsid w:val="00C93776"/>
    <w:rsid w:val="00C9425F"/>
    <w:rsid w:val="00C943B5"/>
    <w:rsid w:val="00C9464B"/>
    <w:rsid w:val="00C95C9B"/>
    <w:rsid w:val="00C962C4"/>
    <w:rsid w:val="00C9633F"/>
    <w:rsid w:val="00C97582"/>
    <w:rsid w:val="00C97DBF"/>
    <w:rsid w:val="00CA0825"/>
    <w:rsid w:val="00CA1C16"/>
    <w:rsid w:val="00CA292E"/>
    <w:rsid w:val="00CA36D9"/>
    <w:rsid w:val="00CA3753"/>
    <w:rsid w:val="00CA54B8"/>
    <w:rsid w:val="00CA5DAC"/>
    <w:rsid w:val="00CA5E83"/>
    <w:rsid w:val="00CA620B"/>
    <w:rsid w:val="00CA769C"/>
    <w:rsid w:val="00CA7896"/>
    <w:rsid w:val="00CA7F62"/>
    <w:rsid w:val="00CB0412"/>
    <w:rsid w:val="00CB0660"/>
    <w:rsid w:val="00CB08F4"/>
    <w:rsid w:val="00CB13C9"/>
    <w:rsid w:val="00CB182A"/>
    <w:rsid w:val="00CB2DFB"/>
    <w:rsid w:val="00CB34A7"/>
    <w:rsid w:val="00CB37CD"/>
    <w:rsid w:val="00CB4022"/>
    <w:rsid w:val="00CB4128"/>
    <w:rsid w:val="00CB4322"/>
    <w:rsid w:val="00CB4875"/>
    <w:rsid w:val="00CB5401"/>
    <w:rsid w:val="00CB55B9"/>
    <w:rsid w:val="00CB7250"/>
    <w:rsid w:val="00CC0780"/>
    <w:rsid w:val="00CC1404"/>
    <w:rsid w:val="00CC18A1"/>
    <w:rsid w:val="00CC1D25"/>
    <w:rsid w:val="00CC1EA0"/>
    <w:rsid w:val="00CC24F5"/>
    <w:rsid w:val="00CC3CC6"/>
    <w:rsid w:val="00CC4044"/>
    <w:rsid w:val="00CC50AC"/>
    <w:rsid w:val="00CC50E2"/>
    <w:rsid w:val="00CC6BBF"/>
    <w:rsid w:val="00CC7EC1"/>
    <w:rsid w:val="00CD0463"/>
    <w:rsid w:val="00CD0D52"/>
    <w:rsid w:val="00CD1145"/>
    <w:rsid w:val="00CD27CF"/>
    <w:rsid w:val="00CD2B7C"/>
    <w:rsid w:val="00CD2B97"/>
    <w:rsid w:val="00CD2F71"/>
    <w:rsid w:val="00CD3033"/>
    <w:rsid w:val="00CD3189"/>
    <w:rsid w:val="00CD507C"/>
    <w:rsid w:val="00CD55B5"/>
    <w:rsid w:val="00CD5BE8"/>
    <w:rsid w:val="00CD6FFE"/>
    <w:rsid w:val="00CE1117"/>
    <w:rsid w:val="00CE1C18"/>
    <w:rsid w:val="00CE21C0"/>
    <w:rsid w:val="00CE2342"/>
    <w:rsid w:val="00CE3458"/>
    <w:rsid w:val="00CE41AA"/>
    <w:rsid w:val="00CE4D8C"/>
    <w:rsid w:val="00CE60B5"/>
    <w:rsid w:val="00CE6896"/>
    <w:rsid w:val="00CE692E"/>
    <w:rsid w:val="00CE6B8E"/>
    <w:rsid w:val="00CF0058"/>
    <w:rsid w:val="00CF0BB0"/>
    <w:rsid w:val="00CF167B"/>
    <w:rsid w:val="00CF309B"/>
    <w:rsid w:val="00CF396D"/>
    <w:rsid w:val="00CF3A35"/>
    <w:rsid w:val="00CF4D75"/>
    <w:rsid w:val="00CF4EF9"/>
    <w:rsid w:val="00CF582F"/>
    <w:rsid w:val="00CF5948"/>
    <w:rsid w:val="00CF5C42"/>
    <w:rsid w:val="00CF64F5"/>
    <w:rsid w:val="00CF665E"/>
    <w:rsid w:val="00CF6A78"/>
    <w:rsid w:val="00CF6AB2"/>
    <w:rsid w:val="00CF6B2B"/>
    <w:rsid w:val="00CF6BF8"/>
    <w:rsid w:val="00CF6D96"/>
    <w:rsid w:val="00CF6EB0"/>
    <w:rsid w:val="00CF6EF6"/>
    <w:rsid w:val="00CF7D1E"/>
    <w:rsid w:val="00D00664"/>
    <w:rsid w:val="00D0071C"/>
    <w:rsid w:val="00D00C99"/>
    <w:rsid w:val="00D00E96"/>
    <w:rsid w:val="00D00FC2"/>
    <w:rsid w:val="00D0146A"/>
    <w:rsid w:val="00D022ED"/>
    <w:rsid w:val="00D02B48"/>
    <w:rsid w:val="00D02D15"/>
    <w:rsid w:val="00D03199"/>
    <w:rsid w:val="00D04845"/>
    <w:rsid w:val="00D07423"/>
    <w:rsid w:val="00D10C41"/>
    <w:rsid w:val="00D10ED6"/>
    <w:rsid w:val="00D1120A"/>
    <w:rsid w:val="00D115F9"/>
    <w:rsid w:val="00D1243D"/>
    <w:rsid w:val="00D125BE"/>
    <w:rsid w:val="00D1282B"/>
    <w:rsid w:val="00D13B12"/>
    <w:rsid w:val="00D14387"/>
    <w:rsid w:val="00D1460B"/>
    <w:rsid w:val="00D14916"/>
    <w:rsid w:val="00D15A71"/>
    <w:rsid w:val="00D15D02"/>
    <w:rsid w:val="00D15EBF"/>
    <w:rsid w:val="00D163FE"/>
    <w:rsid w:val="00D1670A"/>
    <w:rsid w:val="00D16ABE"/>
    <w:rsid w:val="00D16B74"/>
    <w:rsid w:val="00D16F76"/>
    <w:rsid w:val="00D16FEE"/>
    <w:rsid w:val="00D17A53"/>
    <w:rsid w:val="00D17B15"/>
    <w:rsid w:val="00D17E3F"/>
    <w:rsid w:val="00D202A4"/>
    <w:rsid w:val="00D209B6"/>
    <w:rsid w:val="00D20AFE"/>
    <w:rsid w:val="00D21674"/>
    <w:rsid w:val="00D21E7D"/>
    <w:rsid w:val="00D22120"/>
    <w:rsid w:val="00D226C1"/>
    <w:rsid w:val="00D22A66"/>
    <w:rsid w:val="00D23928"/>
    <w:rsid w:val="00D23C82"/>
    <w:rsid w:val="00D24559"/>
    <w:rsid w:val="00D248E7"/>
    <w:rsid w:val="00D24D9C"/>
    <w:rsid w:val="00D24E5A"/>
    <w:rsid w:val="00D25991"/>
    <w:rsid w:val="00D259DC"/>
    <w:rsid w:val="00D25F1A"/>
    <w:rsid w:val="00D25FF6"/>
    <w:rsid w:val="00D2623A"/>
    <w:rsid w:val="00D2624C"/>
    <w:rsid w:val="00D26410"/>
    <w:rsid w:val="00D26E29"/>
    <w:rsid w:val="00D27825"/>
    <w:rsid w:val="00D30F3F"/>
    <w:rsid w:val="00D3143A"/>
    <w:rsid w:val="00D325C7"/>
    <w:rsid w:val="00D33482"/>
    <w:rsid w:val="00D33823"/>
    <w:rsid w:val="00D34845"/>
    <w:rsid w:val="00D34D84"/>
    <w:rsid w:val="00D35377"/>
    <w:rsid w:val="00D354A3"/>
    <w:rsid w:val="00D35861"/>
    <w:rsid w:val="00D359D8"/>
    <w:rsid w:val="00D35CDC"/>
    <w:rsid w:val="00D35D2C"/>
    <w:rsid w:val="00D36EAA"/>
    <w:rsid w:val="00D371E7"/>
    <w:rsid w:val="00D37F7D"/>
    <w:rsid w:val="00D37F8F"/>
    <w:rsid w:val="00D4000F"/>
    <w:rsid w:val="00D40065"/>
    <w:rsid w:val="00D40368"/>
    <w:rsid w:val="00D40B71"/>
    <w:rsid w:val="00D41068"/>
    <w:rsid w:val="00D423EB"/>
    <w:rsid w:val="00D4245E"/>
    <w:rsid w:val="00D4260D"/>
    <w:rsid w:val="00D42BED"/>
    <w:rsid w:val="00D42C60"/>
    <w:rsid w:val="00D44961"/>
    <w:rsid w:val="00D4532D"/>
    <w:rsid w:val="00D4572D"/>
    <w:rsid w:val="00D45FB3"/>
    <w:rsid w:val="00D47C20"/>
    <w:rsid w:val="00D50860"/>
    <w:rsid w:val="00D50B21"/>
    <w:rsid w:val="00D5147E"/>
    <w:rsid w:val="00D523F1"/>
    <w:rsid w:val="00D52749"/>
    <w:rsid w:val="00D5311A"/>
    <w:rsid w:val="00D5377C"/>
    <w:rsid w:val="00D53886"/>
    <w:rsid w:val="00D545AF"/>
    <w:rsid w:val="00D546D4"/>
    <w:rsid w:val="00D55479"/>
    <w:rsid w:val="00D555DA"/>
    <w:rsid w:val="00D560E0"/>
    <w:rsid w:val="00D570C0"/>
    <w:rsid w:val="00D572DF"/>
    <w:rsid w:val="00D57552"/>
    <w:rsid w:val="00D578F6"/>
    <w:rsid w:val="00D57B80"/>
    <w:rsid w:val="00D57C41"/>
    <w:rsid w:val="00D602F2"/>
    <w:rsid w:val="00D6082A"/>
    <w:rsid w:val="00D61FE1"/>
    <w:rsid w:val="00D62BBC"/>
    <w:rsid w:val="00D62E73"/>
    <w:rsid w:val="00D62ED7"/>
    <w:rsid w:val="00D63003"/>
    <w:rsid w:val="00D631D3"/>
    <w:rsid w:val="00D63720"/>
    <w:rsid w:val="00D63C37"/>
    <w:rsid w:val="00D642E3"/>
    <w:rsid w:val="00D64CE8"/>
    <w:rsid w:val="00D6616E"/>
    <w:rsid w:val="00D66A10"/>
    <w:rsid w:val="00D67958"/>
    <w:rsid w:val="00D67C72"/>
    <w:rsid w:val="00D702AB"/>
    <w:rsid w:val="00D715A8"/>
    <w:rsid w:val="00D71B95"/>
    <w:rsid w:val="00D71EEC"/>
    <w:rsid w:val="00D724D4"/>
    <w:rsid w:val="00D726DB"/>
    <w:rsid w:val="00D7271C"/>
    <w:rsid w:val="00D731A6"/>
    <w:rsid w:val="00D735B3"/>
    <w:rsid w:val="00D73B9E"/>
    <w:rsid w:val="00D74533"/>
    <w:rsid w:val="00D74FB6"/>
    <w:rsid w:val="00D7572E"/>
    <w:rsid w:val="00D7608E"/>
    <w:rsid w:val="00D76286"/>
    <w:rsid w:val="00D77A75"/>
    <w:rsid w:val="00D80A04"/>
    <w:rsid w:val="00D80C13"/>
    <w:rsid w:val="00D80D86"/>
    <w:rsid w:val="00D81346"/>
    <w:rsid w:val="00D82B57"/>
    <w:rsid w:val="00D82DE3"/>
    <w:rsid w:val="00D830FA"/>
    <w:rsid w:val="00D84033"/>
    <w:rsid w:val="00D848E3"/>
    <w:rsid w:val="00D84AF5"/>
    <w:rsid w:val="00D84B45"/>
    <w:rsid w:val="00D84E25"/>
    <w:rsid w:val="00D84F6E"/>
    <w:rsid w:val="00D85591"/>
    <w:rsid w:val="00D864B0"/>
    <w:rsid w:val="00D86522"/>
    <w:rsid w:val="00D86625"/>
    <w:rsid w:val="00D87AA2"/>
    <w:rsid w:val="00D904DD"/>
    <w:rsid w:val="00D90BDE"/>
    <w:rsid w:val="00D91C1E"/>
    <w:rsid w:val="00D92A6B"/>
    <w:rsid w:val="00D93056"/>
    <w:rsid w:val="00D937BE"/>
    <w:rsid w:val="00D94130"/>
    <w:rsid w:val="00D946D9"/>
    <w:rsid w:val="00D951C2"/>
    <w:rsid w:val="00D9552D"/>
    <w:rsid w:val="00D96040"/>
    <w:rsid w:val="00D96499"/>
    <w:rsid w:val="00D96AB7"/>
    <w:rsid w:val="00D972BD"/>
    <w:rsid w:val="00DA0229"/>
    <w:rsid w:val="00DA07E0"/>
    <w:rsid w:val="00DA114F"/>
    <w:rsid w:val="00DA1A67"/>
    <w:rsid w:val="00DA1FD5"/>
    <w:rsid w:val="00DA217B"/>
    <w:rsid w:val="00DA283B"/>
    <w:rsid w:val="00DA3D08"/>
    <w:rsid w:val="00DA3D5A"/>
    <w:rsid w:val="00DA3FBA"/>
    <w:rsid w:val="00DA410C"/>
    <w:rsid w:val="00DA4C6A"/>
    <w:rsid w:val="00DA4DA2"/>
    <w:rsid w:val="00DA5572"/>
    <w:rsid w:val="00DA6603"/>
    <w:rsid w:val="00DA67FA"/>
    <w:rsid w:val="00DA6896"/>
    <w:rsid w:val="00DA68AE"/>
    <w:rsid w:val="00DA77CC"/>
    <w:rsid w:val="00DA7B15"/>
    <w:rsid w:val="00DB0005"/>
    <w:rsid w:val="00DB01E1"/>
    <w:rsid w:val="00DB1073"/>
    <w:rsid w:val="00DB1128"/>
    <w:rsid w:val="00DB12A6"/>
    <w:rsid w:val="00DB1309"/>
    <w:rsid w:val="00DB161F"/>
    <w:rsid w:val="00DB1A35"/>
    <w:rsid w:val="00DB1C4A"/>
    <w:rsid w:val="00DB21EA"/>
    <w:rsid w:val="00DB2E74"/>
    <w:rsid w:val="00DB325A"/>
    <w:rsid w:val="00DB4570"/>
    <w:rsid w:val="00DB4873"/>
    <w:rsid w:val="00DB4B60"/>
    <w:rsid w:val="00DB5C4D"/>
    <w:rsid w:val="00DB649C"/>
    <w:rsid w:val="00DB6C0E"/>
    <w:rsid w:val="00DB7085"/>
    <w:rsid w:val="00DB7937"/>
    <w:rsid w:val="00DB7A44"/>
    <w:rsid w:val="00DB7CB0"/>
    <w:rsid w:val="00DC0B39"/>
    <w:rsid w:val="00DC105A"/>
    <w:rsid w:val="00DC1A77"/>
    <w:rsid w:val="00DC2655"/>
    <w:rsid w:val="00DC2907"/>
    <w:rsid w:val="00DC35AB"/>
    <w:rsid w:val="00DC37E9"/>
    <w:rsid w:val="00DC3A47"/>
    <w:rsid w:val="00DC4338"/>
    <w:rsid w:val="00DC4D68"/>
    <w:rsid w:val="00DC566C"/>
    <w:rsid w:val="00DC6652"/>
    <w:rsid w:val="00DC6F21"/>
    <w:rsid w:val="00DC724D"/>
    <w:rsid w:val="00DC7B5A"/>
    <w:rsid w:val="00DC7C50"/>
    <w:rsid w:val="00DD0E4F"/>
    <w:rsid w:val="00DD0F21"/>
    <w:rsid w:val="00DD1781"/>
    <w:rsid w:val="00DD1AC8"/>
    <w:rsid w:val="00DD1F47"/>
    <w:rsid w:val="00DD215C"/>
    <w:rsid w:val="00DD2418"/>
    <w:rsid w:val="00DD2472"/>
    <w:rsid w:val="00DD28F2"/>
    <w:rsid w:val="00DD29C3"/>
    <w:rsid w:val="00DD359C"/>
    <w:rsid w:val="00DD3B17"/>
    <w:rsid w:val="00DD489C"/>
    <w:rsid w:val="00DD4E1B"/>
    <w:rsid w:val="00DD71C6"/>
    <w:rsid w:val="00DE0738"/>
    <w:rsid w:val="00DE11C6"/>
    <w:rsid w:val="00DE1C3D"/>
    <w:rsid w:val="00DE2587"/>
    <w:rsid w:val="00DE265F"/>
    <w:rsid w:val="00DE26CD"/>
    <w:rsid w:val="00DE2D1F"/>
    <w:rsid w:val="00DE2DC2"/>
    <w:rsid w:val="00DE3D05"/>
    <w:rsid w:val="00DE51F9"/>
    <w:rsid w:val="00DE57B3"/>
    <w:rsid w:val="00DE6EB3"/>
    <w:rsid w:val="00DE6EE3"/>
    <w:rsid w:val="00DE7399"/>
    <w:rsid w:val="00DF04F9"/>
    <w:rsid w:val="00DF0BD9"/>
    <w:rsid w:val="00DF0FD7"/>
    <w:rsid w:val="00DF1D11"/>
    <w:rsid w:val="00DF2BEE"/>
    <w:rsid w:val="00DF2CF6"/>
    <w:rsid w:val="00DF3793"/>
    <w:rsid w:val="00DF4370"/>
    <w:rsid w:val="00DF48DF"/>
    <w:rsid w:val="00DF5A1D"/>
    <w:rsid w:val="00DF67DA"/>
    <w:rsid w:val="00DF7318"/>
    <w:rsid w:val="00DF7AEB"/>
    <w:rsid w:val="00DF7D22"/>
    <w:rsid w:val="00E001B5"/>
    <w:rsid w:val="00E0032C"/>
    <w:rsid w:val="00E008F8"/>
    <w:rsid w:val="00E010A1"/>
    <w:rsid w:val="00E02510"/>
    <w:rsid w:val="00E027A5"/>
    <w:rsid w:val="00E027ED"/>
    <w:rsid w:val="00E02CEB"/>
    <w:rsid w:val="00E02F14"/>
    <w:rsid w:val="00E0356C"/>
    <w:rsid w:val="00E0360C"/>
    <w:rsid w:val="00E03849"/>
    <w:rsid w:val="00E03A0B"/>
    <w:rsid w:val="00E03A56"/>
    <w:rsid w:val="00E04DCE"/>
    <w:rsid w:val="00E04DE4"/>
    <w:rsid w:val="00E05F94"/>
    <w:rsid w:val="00E06903"/>
    <w:rsid w:val="00E06E53"/>
    <w:rsid w:val="00E07622"/>
    <w:rsid w:val="00E0775D"/>
    <w:rsid w:val="00E07F5A"/>
    <w:rsid w:val="00E07FC8"/>
    <w:rsid w:val="00E07FCB"/>
    <w:rsid w:val="00E10463"/>
    <w:rsid w:val="00E109E6"/>
    <w:rsid w:val="00E10EEA"/>
    <w:rsid w:val="00E11244"/>
    <w:rsid w:val="00E1204B"/>
    <w:rsid w:val="00E120A4"/>
    <w:rsid w:val="00E120E3"/>
    <w:rsid w:val="00E12748"/>
    <w:rsid w:val="00E13880"/>
    <w:rsid w:val="00E14DEE"/>
    <w:rsid w:val="00E152FF"/>
    <w:rsid w:val="00E15353"/>
    <w:rsid w:val="00E16CAE"/>
    <w:rsid w:val="00E17D42"/>
    <w:rsid w:val="00E17DF0"/>
    <w:rsid w:val="00E20126"/>
    <w:rsid w:val="00E202A5"/>
    <w:rsid w:val="00E21134"/>
    <w:rsid w:val="00E21B00"/>
    <w:rsid w:val="00E2246A"/>
    <w:rsid w:val="00E226CA"/>
    <w:rsid w:val="00E22E92"/>
    <w:rsid w:val="00E23535"/>
    <w:rsid w:val="00E23C45"/>
    <w:rsid w:val="00E2429D"/>
    <w:rsid w:val="00E24D78"/>
    <w:rsid w:val="00E2514B"/>
    <w:rsid w:val="00E25B85"/>
    <w:rsid w:val="00E25DC7"/>
    <w:rsid w:val="00E25F76"/>
    <w:rsid w:val="00E26465"/>
    <w:rsid w:val="00E269E2"/>
    <w:rsid w:val="00E300CF"/>
    <w:rsid w:val="00E311A6"/>
    <w:rsid w:val="00E323C5"/>
    <w:rsid w:val="00E325A6"/>
    <w:rsid w:val="00E33146"/>
    <w:rsid w:val="00E338EF"/>
    <w:rsid w:val="00E33DC2"/>
    <w:rsid w:val="00E33F46"/>
    <w:rsid w:val="00E34259"/>
    <w:rsid w:val="00E34526"/>
    <w:rsid w:val="00E347B1"/>
    <w:rsid w:val="00E347E4"/>
    <w:rsid w:val="00E36667"/>
    <w:rsid w:val="00E367F5"/>
    <w:rsid w:val="00E36C76"/>
    <w:rsid w:val="00E36F0C"/>
    <w:rsid w:val="00E3780C"/>
    <w:rsid w:val="00E401B7"/>
    <w:rsid w:val="00E40201"/>
    <w:rsid w:val="00E40B4C"/>
    <w:rsid w:val="00E40D60"/>
    <w:rsid w:val="00E420DD"/>
    <w:rsid w:val="00E42440"/>
    <w:rsid w:val="00E42485"/>
    <w:rsid w:val="00E42EFF"/>
    <w:rsid w:val="00E431F1"/>
    <w:rsid w:val="00E4490A"/>
    <w:rsid w:val="00E44B53"/>
    <w:rsid w:val="00E45786"/>
    <w:rsid w:val="00E459A8"/>
    <w:rsid w:val="00E45E80"/>
    <w:rsid w:val="00E46C77"/>
    <w:rsid w:val="00E47BF9"/>
    <w:rsid w:val="00E50047"/>
    <w:rsid w:val="00E51118"/>
    <w:rsid w:val="00E515DB"/>
    <w:rsid w:val="00E5199B"/>
    <w:rsid w:val="00E51B65"/>
    <w:rsid w:val="00E52300"/>
    <w:rsid w:val="00E530F5"/>
    <w:rsid w:val="00E541A8"/>
    <w:rsid w:val="00E5457D"/>
    <w:rsid w:val="00E546BF"/>
    <w:rsid w:val="00E54C1E"/>
    <w:rsid w:val="00E54F7C"/>
    <w:rsid w:val="00E56622"/>
    <w:rsid w:val="00E56B7F"/>
    <w:rsid w:val="00E576FD"/>
    <w:rsid w:val="00E57770"/>
    <w:rsid w:val="00E57D5F"/>
    <w:rsid w:val="00E57D88"/>
    <w:rsid w:val="00E6036B"/>
    <w:rsid w:val="00E60529"/>
    <w:rsid w:val="00E60AFF"/>
    <w:rsid w:val="00E61193"/>
    <w:rsid w:val="00E61673"/>
    <w:rsid w:val="00E6191A"/>
    <w:rsid w:val="00E61A29"/>
    <w:rsid w:val="00E61B67"/>
    <w:rsid w:val="00E6204B"/>
    <w:rsid w:val="00E6216A"/>
    <w:rsid w:val="00E62453"/>
    <w:rsid w:val="00E634BF"/>
    <w:rsid w:val="00E6389B"/>
    <w:rsid w:val="00E63A60"/>
    <w:rsid w:val="00E652F9"/>
    <w:rsid w:val="00E65F19"/>
    <w:rsid w:val="00E661C6"/>
    <w:rsid w:val="00E67120"/>
    <w:rsid w:val="00E674DD"/>
    <w:rsid w:val="00E67A94"/>
    <w:rsid w:val="00E67B22"/>
    <w:rsid w:val="00E700B8"/>
    <w:rsid w:val="00E70EEE"/>
    <w:rsid w:val="00E71C7D"/>
    <w:rsid w:val="00E72642"/>
    <w:rsid w:val="00E728D1"/>
    <w:rsid w:val="00E72EA3"/>
    <w:rsid w:val="00E730C6"/>
    <w:rsid w:val="00E74046"/>
    <w:rsid w:val="00E752D5"/>
    <w:rsid w:val="00E75740"/>
    <w:rsid w:val="00E75C6E"/>
    <w:rsid w:val="00E75D73"/>
    <w:rsid w:val="00E75DFA"/>
    <w:rsid w:val="00E76298"/>
    <w:rsid w:val="00E77A5C"/>
    <w:rsid w:val="00E80CE4"/>
    <w:rsid w:val="00E81323"/>
    <w:rsid w:val="00E8217F"/>
    <w:rsid w:val="00E82EC8"/>
    <w:rsid w:val="00E836B1"/>
    <w:rsid w:val="00E83B2C"/>
    <w:rsid w:val="00E85575"/>
    <w:rsid w:val="00E8577F"/>
    <w:rsid w:val="00E85930"/>
    <w:rsid w:val="00E85E3D"/>
    <w:rsid w:val="00E87300"/>
    <w:rsid w:val="00E87AA8"/>
    <w:rsid w:val="00E90BBB"/>
    <w:rsid w:val="00E9139A"/>
    <w:rsid w:val="00E916E3"/>
    <w:rsid w:val="00E917F7"/>
    <w:rsid w:val="00E929FB"/>
    <w:rsid w:val="00E94237"/>
    <w:rsid w:val="00E9444A"/>
    <w:rsid w:val="00E94707"/>
    <w:rsid w:val="00E94DC2"/>
    <w:rsid w:val="00E958A9"/>
    <w:rsid w:val="00E958C8"/>
    <w:rsid w:val="00E95E48"/>
    <w:rsid w:val="00E96039"/>
    <w:rsid w:val="00E96054"/>
    <w:rsid w:val="00E972B7"/>
    <w:rsid w:val="00E972BB"/>
    <w:rsid w:val="00E974ED"/>
    <w:rsid w:val="00E97595"/>
    <w:rsid w:val="00EA1022"/>
    <w:rsid w:val="00EA1353"/>
    <w:rsid w:val="00EA14B6"/>
    <w:rsid w:val="00EA1FB3"/>
    <w:rsid w:val="00EA234D"/>
    <w:rsid w:val="00EA32E2"/>
    <w:rsid w:val="00EA348D"/>
    <w:rsid w:val="00EA3636"/>
    <w:rsid w:val="00EA38CE"/>
    <w:rsid w:val="00EA406E"/>
    <w:rsid w:val="00EA43AC"/>
    <w:rsid w:val="00EA4DCF"/>
    <w:rsid w:val="00EA52D3"/>
    <w:rsid w:val="00EA59EE"/>
    <w:rsid w:val="00EA668B"/>
    <w:rsid w:val="00EA6EB0"/>
    <w:rsid w:val="00EA73CE"/>
    <w:rsid w:val="00EA7482"/>
    <w:rsid w:val="00EA76E9"/>
    <w:rsid w:val="00EB0349"/>
    <w:rsid w:val="00EB0AAD"/>
    <w:rsid w:val="00EB0BC5"/>
    <w:rsid w:val="00EB0FCD"/>
    <w:rsid w:val="00EB1129"/>
    <w:rsid w:val="00EB120D"/>
    <w:rsid w:val="00EB1495"/>
    <w:rsid w:val="00EB1D08"/>
    <w:rsid w:val="00EB2329"/>
    <w:rsid w:val="00EB2B0A"/>
    <w:rsid w:val="00EB38BD"/>
    <w:rsid w:val="00EB40F0"/>
    <w:rsid w:val="00EB4434"/>
    <w:rsid w:val="00EB44C0"/>
    <w:rsid w:val="00EB4C1F"/>
    <w:rsid w:val="00EB4C5D"/>
    <w:rsid w:val="00EB533D"/>
    <w:rsid w:val="00EB61B1"/>
    <w:rsid w:val="00EB6525"/>
    <w:rsid w:val="00EB665D"/>
    <w:rsid w:val="00EB6858"/>
    <w:rsid w:val="00EB6961"/>
    <w:rsid w:val="00EB69BE"/>
    <w:rsid w:val="00EB700C"/>
    <w:rsid w:val="00EB734E"/>
    <w:rsid w:val="00EB7528"/>
    <w:rsid w:val="00EB782E"/>
    <w:rsid w:val="00EB7E96"/>
    <w:rsid w:val="00EC00BE"/>
    <w:rsid w:val="00EC100B"/>
    <w:rsid w:val="00EC10B2"/>
    <w:rsid w:val="00EC23EC"/>
    <w:rsid w:val="00EC331C"/>
    <w:rsid w:val="00EC3B6F"/>
    <w:rsid w:val="00EC42C2"/>
    <w:rsid w:val="00EC4363"/>
    <w:rsid w:val="00EC4AA5"/>
    <w:rsid w:val="00EC4BD1"/>
    <w:rsid w:val="00EC4DC2"/>
    <w:rsid w:val="00EC5154"/>
    <w:rsid w:val="00EC587F"/>
    <w:rsid w:val="00EC72F6"/>
    <w:rsid w:val="00ED043A"/>
    <w:rsid w:val="00ED138F"/>
    <w:rsid w:val="00ED1CCA"/>
    <w:rsid w:val="00ED23AC"/>
    <w:rsid w:val="00ED2F9B"/>
    <w:rsid w:val="00ED31A6"/>
    <w:rsid w:val="00ED3727"/>
    <w:rsid w:val="00ED3764"/>
    <w:rsid w:val="00ED3DDF"/>
    <w:rsid w:val="00ED3FF4"/>
    <w:rsid w:val="00ED4C8B"/>
    <w:rsid w:val="00ED4D86"/>
    <w:rsid w:val="00ED50F4"/>
    <w:rsid w:val="00ED590D"/>
    <w:rsid w:val="00ED60CA"/>
    <w:rsid w:val="00ED6337"/>
    <w:rsid w:val="00ED68E2"/>
    <w:rsid w:val="00ED6BAD"/>
    <w:rsid w:val="00ED6CFA"/>
    <w:rsid w:val="00ED7028"/>
    <w:rsid w:val="00EE0C90"/>
    <w:rsid w:val="00EE1284"/>
    <w:rsid w:val="00EE1C1A"/>
    <w:rsid w:val="00EE1ED0"/>
    <w:rsid w:val="00EE2613"/>
    <w:rsid w:val="00EE2EBC"/>
    <w:rsid w:val="00EE3927"/>
    <w:rsid w:val="00EE49C3"/>
    <w:rsid w:val="00EE550A"/>
    <w:rsid w:val="00EE5AB6"/>
    <w:rsid w:val="00EE5E15"/>
    <w:rsid w:val="00EE6A56"/>
    <w:rsid w:val="00EE719A"/>
    <w:rsid w:val="00EE7368"/>
    <w:rsid w:val="00EE7683"/>
    <w:rsid w:val="00EE7CF6"/>
    <w:rsid w:val="00EE7DC8"/>
    <w:rsid w:val="00EF1D1D"/>
    <w:rsid w:val="00EF1E98"/>
    <w:rsid w:val="00EF2438"/>
    <w:rsid w:val="00EF2475"/>
    <w:rsid w:val="00EF2A8C"/>
    <w:rsid w:val="00EF3414"/>
    <w:rsid w:val="00EF3A91"/>
    <w:rsid w:val="00EF3B01"/>
    <w:rsid w:val="00EF40EA"/>
    <w:rsid w:val="00EF458B"/>
    <w:rsid w:val="00EF5167"/>
    <w:rsid w:val="00EF5820"/>
    <w:rsid w:val="00EF5A20"/>
    <w:rsid w:val="00EF5F29"/>
    <w:rsid w:val="00EF67D6"/>
    <w:rsid w:val="00EF6E40"/>
    <w:rsid w:val="00EF7001"/>
    <w:rsid w:val="00EF7788"/>
    <w:rsid w:val="00F0114C"/>
    <w:rsid w:val="00F0189D"/>
    <w:rsid w:val="00F01D2B"/>
    <w:rsid w:val="00F01EAE"/>
    <w:rsid w:val="00F020DD"/>
    <w:rsid w:val="00F02325"/>
    <w:rsid w:val="00F0411E"/>
    <w:rsid w:val="00F054B7"/>
    <w:rsid w:val="00F05555"/>
    <w:rsid w:val="00F058C9"/>
    <w:rsid w:val="00F07639"/>
    <w:rsid w:val="00F07967"/>
    <w:rsid w:val="00F07A20"/>
    <w:rsid w:val="00F1025A"/>
    <w:rsid w:val="00F11AC2"/>
    <w:rsid w:val="00F11E9E"/>
    <w:rsid w:val="00F11EA5"/>
    <w:rsid w:val="00F12D7C"/>
    <w:rsid w:val="00F12DF2"/>
    <w:rsid w:val="00F13A05"/>
    <w:rsid w:val="00F14BF0"/>
    <w:rsid w:val="00F156FF"/>
    <w:rsid w:val="00F159E3"/>
    <w:rsid w:val="00F15F7A"/>
    <w:rsid w:val="00F1602F"/>
    <w:rsid w:val="00F1711E"/>
    <w:rsid w:val="00F173A5"/>
    <w:rsid w:val="00F17F9C"/>
    <w:rsid w:val="00F2009A"/>
    <w:rsid w:val="00F204CE"/>
    <w:rsid w:val="00F20C75"/>
    <w:rsid w:val="00F20EB3"/>
    <w:rsid w:val="00F21206"/>
    <w:rsid w:val="00F21271"/>
    <w:rsid w:val="00F22478"/>
    <w:rsid w:val="00F228EA"/>
    <w:rsid w:val="00F2297F"/>
    <w:rsid w:val="00F22F4F"/>
    <w:rsid w:val="00F241D1"/>
    <w:rsid w:val="00F2537D"/>
    <w:rsid w:val="00F2557B"/>
    <w:rsid w:val="00F25864"/>
    <w:rsid w:val="00F2587A"/>
    <w:rsid w:val="00F260B3"/>
    <w:rsid w:val="00F261E7"/>
    <w:rsid w:val="00F261FA"/>
    <w:rsid w:val="00F26348"/>
    <w:rsid w:val="00F2654E"/>
    <w:rsid w:val="00F26DD0"/>
    <w:rsid w:val="00F27278"/>
    <w:rsid w:val="00F27BD4"/>
    <w:rsid w:val="00F308BC"/>
    <w:rsid w:val="00F3111A"/>
    <w:rsid w:val="00F31637"/>
    <w:rsid w:val="00F32D6D"/>
    <w:rsid w:val="00F32DF2"/>
    <w:rsid w:val="00F33345"/>
    <w:rsid w:val="00F33B8A"/>
    <w:rsid w:val="00F33BE5"/>
    <w:rsid w:val="00F33D1A"/>
    <w:rsid w:val="00F3401B"/>
    <w:rsid w:val="00F34B94"/>
    <w:rsid w:val="00F34D1D"/>
    <w:rsid w:val="00F35230"/>
    <w:rsid w:val="00F35449"/>
    <w:rsid w:val="00F35C40"/>
    <w:rsid w:val="00F35EDC"/>
    <w:rsid w:val="00F36722"/>
    <w:rsid w:val="00F3690D"/>
    <w:rsid w:val="00F3698A"/>
    <w:rsid w:val="00F37035"/>
    <w:rsid w:val="00F37394"/>
    <w:rsid w:val="00F373CE"/>
    <w:rsid w:val="00F37672"/>
    <w:rsid w:val="00F37F74"/>
    <w:rsid w:val="00F40659"/>
    <w:rsid w:val="00F406D8"/>
    <w:rsid w:val="00F40BEE"/>
    <w:rsid w:val="00F40C9D"/>
    <w:rsid w:val="00F40F1D"/>
    <w:rsid w:val="00F40FD7"/>
    <w:rsid w:val="00F41396"/>
    <w:rsid w:val="00F42459"/>
    <w:rsid w:val="00F446EB"/>
    <w:rsid w:val="00F447A8"/>
    <w:rsid w:val="00F45FB6"/>
    <w:rsid w:val="00F47A4D"/>
    <w:rsid w:val="00F5017E"/>
    <w:rsid w:val="00F50686"/>
    <w:rsid w:val="00F50E85"/>
    <w:rsid w:val="00F50EB1"/>
    <w:rsid w:val="00F50F6C"/>
    <w:rsid w:val="00F51F61"/>
    <w:rsid w:val="00F5224F"/>
    <w:rsid w:val="00F5353C"/>
    <w:rsid w:val="00F55FB2"/>
    <w:rsid w:val="00F567C9"/>
    <w:rsid w:val="00F570AB"/>
    <w:rsid w:val="00F57187"/>
    <w:rsid w:val="00F573DB"/>
    <w:rsid w:val="00F57AC3"/>
    <w:rsid w:val="00F614B4"/>
    <w:rsid w:val="00F615D9"/>
    <w:rsid w:val="00F61AAA"/>
    <w:rsid w:val="00F62822"/>
    <w:rsid w:val="00F62916"/>
    <w:rsid w:val="00F63422"/>
    <w:rsid w:val="00F63726"/>
    <w:rsid w:val="00F63D9A"/>
    <w:rsid w:val="00F63F63"/>
    <w:rsid w:val="00F6493A"/>
    <w:rsid w:val="00F65324"/>
    <w:rsid w:val="00F653F1"/>
    <w:rsid w:val="00F659A3"/>
    <w:rsid w:val="00F65D4F"/>
    <w:rsid w:val="00F665D7"/>
    <w:rsid w:val="00F667CB"/>
    <w:rsid w:val="00F7000C"/>
    <w:rsid w:val="00F700D2"/>
    <w:rsid w:val="00F70308"/>
    <w:rsid w:val="00F703BB"/>
    <w:rsid w:val="00F7052F"/>
    <w:rsid w:val="00F70583"/>
    <w:rsid w:val="00F705E4"/>
    <w:rsid w:val="00F70B40"/>
    <w:rsid w:val="00F71885"/>
    <w:rsid w:val="00F719B4"/>
    <w:rsid w:val="00F72539"/>
    <w:rsid w:val="00F7262E"/>
    <w:rsid w:val="00F72850"/>
    <w:rsid w:val="00F72F69"/>
    <w:rsid w:val="00F739B9"/>
    <w:rsid w:val="00F73B5A"/>
    <w:rsid w:val="00F7417F"/>
    <w:rsid w:val="00F74250"/>
    <w:rsid w:val="00F74BBE"/>
    <w:rsid w:val="00F74E85"/>
    <w:rsid w:val="00F75F09"/>
    <w:rsid w:val="00F76B23"/>
    <w:rsid w:val="00F823B9"/>
    <w:rsid w:val="00F82D84"/>
    <w:rsid w:val="00F83896"/>
    <w:rsid w:val="00F83EB4"/>
    <w:rsid w:val="00F840BA"/>
    <w:rsid w:val="00F84455"/>
    <w:rsid w:val="00F84570"/>
    <w:rsid w:val="00F85D9D"/>
    <w:rsid w:val="00F86724"/>
    <w:rsid w:val="00F87457"/>
    <w:rsid w:val="00F877B3"/>
    <w:rsid w:val="00F877C5"/>
    <w:rsid w:val="00F90522"/>
    <w:rsid w:val="00F90672"/>
    <w:rsid w:val="00F90AAC"/>
    <w:rsid w:val="00F90C35"/>
    <w:rsid w:val="00F91E69"/>
    <w:rsid w:val="00F9241E"/>
    <w:rsid w:val="00F93DF6"/>
    <w:rsid w:val="00F9500A"/>
    <w:rsid w:val="00F951AA"/>
    <w:rsid w:val="00F954A8"/>
    <w:rsid w:val="00F95966"/>
    <w:rsid w:val="00F963F7"/>
    <w:rsid w:val="00F969D1"/>
    <w:rsid w:val="00F97054"/>
    <w:rsid w:val="00F97097"/>
    <w:rsid w:val="00F97182"/>
    <w:rsid w:val="00F978D1"/>
    <w:rsid w:val="00F97B94"/>
    <w:rsid w:val="00FA02D2"/>
    <w:rsid w:val="00FA0413"/>
    <w:rsid w:val="00FA0671"/>
    <w:rsid w:val="00FA0D99"/>
    <w:rsid w:val="00FA1068"/>
    <w:rsid w:val="00FA107A"/>
    <w:rsid w:val="00FA338E"/>
    <w:rsid w:val="00FA43E0"/>
    <w:rsid w:val="00FA6477"/>
    <w:rsid w:val="00FA6F06"/>
    <w:rsid w:val="00FA79CE"/>
    <w:rsid w:val="00FA7CC5"/>
    <w:rsid w:val="00FB032F"/>
    <w:rsid w:val="00FB059D"/>
    <w:rsid w:val="00FB1944"/>
    <w:rsid w:val="00FB2C23"/>
    <w:rsid w:val="00FB350A"/>
    <w:rsid w:val="00FB3549"/>
    <w:rsid w:val="00FB3CD4"/>
    <w:rsid w:val="00FB4449"/>
    <w:rsid w:val="00FB46CE"/>
    <w:rsid w:val="00FB4833"/>
    <w:rsid w:val="00FB579A"/>
    <w:rsid w:val="00FB5DC8"/>
    <w:rsid w:val="00FB6217"/>
    <w:rsid w:val="00FB6DDF"/>
    <w:rsid w:val="00FB743C"/>
    <w:rsid w:val="00FC039F"/>
    <w:rsid w:val="00FC06D2"/>
    <w:rsid w:val="00FC15A2"/>
    <w:rsid w:val="00FC1FF9"/>
    <w:rsid w:val="00FC269A"/>
    <w:rsid w:val="00FC43BF"/>
    <w:rsid w:val="00FC4952"/>
    <w:rsid w:val="00FC5107"/>
    <w:rsid w:val="00FC6036"/>
    <w:rsid w:val="00FC61C1"/>
    <w:rsid w:val="00FC6D40"/>
    <w:rsid w:val="00FC6E8D"/>
    <w:rsid w:val="00FC777F"/>
    <w:rsid w:val="00FC786C"/>
    <w:rsid w:val="00FD0C94"/>
    <w:rsid w:val="00FD0ED5"/>
    <w:rsid w:val="00FD1D99"/>
    <w:rsid w:val="00FD1E97"/>
    <w:rsid w:val="00FD2CD1"/>
    <w:rsid w:val="00FD307B"/>
    <w:rsid w:val="00FD5BD7"/>
    <w:rsid w:val="00FD6056"/>
    <w:rsid w:val="00FD63FE"/>
    <w:rsid w:val="00FD6A1C"/>
    <w:rsid w:val="00FD7215"/>
    <w:rsid w:val="00FD7308"/>
    <w:rsid w:val="00FD75CE"/>
    <w:rsid w:val="00FE2C43"/>
    <w:rsid w:val="00FE384A"/>
    <w:rsid w:val="00FE3A4F"/>
    <w:rsid w:val="00FE419D"/>
    <w:rsid w:val="00FE41B1"/>
    <w:rsid w:val="00FE4A0D"/>
    <w:rsid w:val="00FE4E88"/>
    <w:rsid w:val="00FE643B"/>
    <w:rsid w:val="00FE6798"/>
    <w:rsid w:val="00FE68E4"/>
    <w:rsid w:val="00FE6FE5"/>
    <w:rsid w:val="00FF00E8"/>
    <w:rsid w:val="00FF02D6"/>
    <w:rsid w:val="00FF0482"/>
    <w:rsid w:val="00FF073C"/>
    <w:rsid w:val="00FF1B74"/>
    <w:rsid w:val="00FF1CE1"/>
    <w:rsid w:val="00FF2422"/>
    <w:rsid w:val="00FF2594"/>
    <w:rsid w:val="00FF2764"/>
    <w:rsid w:val="00FF2851"/>
    <w:rsid w:val="00FF28FC"/>
    <w:rsid w:val="00FF2B94"/>
    <w:rsid w:val="00FF30BC"/>
    <w:rsid w:val="00FF34A3"/>
    <w:rsid w:val="00FF3872"/>
    <w:rsid w:val="00FF3ECF"/>
    <w:rsid w:val="00FF422E"/>
    <w:rsid w:val="00FF4387"/>
    <w:rsid w:val="00FF4970"/>
    <w:rsid w:val="00FF4D70"/>
    <w:rsid w:val="00FF57B1"/>
    <w:rsid w:val="00FF5D18"/>
    <w:rsid w:val="00FF618E"/>
    <w:rsid w:val="00FF6ADC"/>
    <w:rsid w:val="00FF6EEE"/>
    <w:rsid w:val="00FF7153"/>
    <w:rsid w:val="00FF769C"/>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E2E52"/>
  <w15:docId w15:val="{BC302C62-46C5-4D5C-9FA0-9CC1E278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9"/>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9"/>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9"/>
      </w:numPr>
      <w:spacing w:before="240" w:after="40"/>
      <w:outlineLvl w:val="3"/>
    </w:pPr>
    <w:rPr>
      <w:b/>
      <w:i/>
      <w:color w:val="000000"/>
    </w:rPr>
  </w:style>
  <w:style w:type="paragraph" w:styleId="Heading5">
    <w:name w:val="heading 5"/>
    <w:basedOn w:val="Normal"/>
    <w:next w:val="Normal"/>
    <w:qFormat/>
    <w:rsid w:val="00591235"/>
    <w:pPr>
      <w:keepNext/>
      <w:numPr>
        <w:ilvl w:val="4"/>
        <w:numId w:val="9"/>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9"/>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9"/>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9"/>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7"/>
      </w:numPr>
      <w:spacing w:before="80"/>
      <w:ind w:right="369"/>
    </w:pPr>
  </w:style>
  <w:style w:type="paragraph" w:customStyle="1" w:styleId="Nlisti">
    <w:name w:val="N_list (i)"/>
    <w:basedOn w:val="Normal"/>
    <w:pPr>
      <w:numPr>
        <w:ilvl w:val="2"/>
        <w:numId w:val="6"/>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7"/>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1"/>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2"/>
      </w:numPr>
      <w:tabs>
        <w:tab w:val="left" w:pos="851"/>
      </w:tabs>
    </w:pPr>
    <w:rPr>
      <w:color w:val="000000"/>
      <w:sz w:val="20"/>
    </w:rPr>
  </w:style>
  <w:style w:type="paragraph" w:customStyle="1" w:styleId="Style1">
    <w:name w:val="Style1"/>
    <w:basedOn w:val="Heading1"/>
    <w:link w:val="Style1Char"/>
    <w:rsid w:val="00BE6377"/>
    <w:pPr>
      <w:keepNext w:val="0"/>
      <w:widowControl/>
      <w:numPr>
        <w:numId w:val="9"/>
      </w:numPr>
      <w:tabs>
        <w:tab w:val="clear" w:pos="1146"/>
        <w:tab w:val="left" w:pos="432"/>
      </w:tabs>
      <w:spacing w:before="180" w:after="0"/>
      <w:ind w:left="431"/>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10"/>
      </w:numPr>
      <w:spacing w:before="120"/>
    </w:pPr>
    <w:rPr>
      <w:rFonts w:ascii="Verdana" w:hAnsi="Verdana"/>
      <w:sz w:val="22"/>
    </w:rPr>
  </w:style>
  <w:style w:type="paragraph" w:customStyle="1" w:styleId="Conditions2">
    <w:name w:val="Conditions2"/>
    <w:rsid w:val="00BC2702"/>
    <w:pPr>
      <w:numPr>
        <w:ilvl w:val="2"/>
        <w:numId w:val="10"/>
      </w:numPr>
      <w:spacing w:before="60"/>
    </w:pPr>
    <w:rPr>
      <w:rFonts w:ascii="Verdana" w:hAnsi="Verdana"/>
      <w:sz w:val="22"/>
    </w:rPr>
  </w:style>
  <w:style w:type="paragraph" w:customStyle="1" w:styleId="Conditions3">
    <w:name w:val="Conditions3"/>
    <w:rsid w:val="009B7BD4"/>
    <w:pPr>
      <w:numPr>
        <w:numId w:val="4"/>
      </w:numPr>
      <w:tabs>
        <w:tab w:val="clear" w:pos="720"/>
      </w:tabs>
      <w:spacing w:before="60"/>
      <w:ind w:left="2174" w:hanging="547"/>
    </w:pPr>
    <w:rPr>
      <w:rFonts w:ascii="Verdana" w:hAnsi="Verdana"/>
    </w:rPr>
  </w:style>
  <w:style w:type="paragraph" w:styleId="ListNumber">
    <w:name w:val="List Number"/>
    <w:basedOn w:val="Normal"/>
    <w:pPr>
      <w:numPr>
        <w:numId w:val="3"/>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5"/>
      </w:numPr>
    </w:pPr>
  </w:style>
  <w:style w:type="paragraph" w:customStyle="1" w:styleId="ConditionsNoNumber">
    <w:name w:val="ConditionsNoNumber"/>
    <w:basedOn w:val="Normal"/>
    <w:qFormat/>
    <w:rsid w:val="00BC2702"/>
    <w:pPr>
      <w:numPr>
        <w:ilvl w:val="1"/>
        <w:numId w:val="10"/>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6"/>
      </w:numPr>
    </w:pPr>
  </w:style>
  <w:style w:type="numbering" w:customStyle="1" w:styleId="nListaList">
    <w:name w:val="nList(a)List"/>
    <w:uiPriority w:val="99"/>
    <w:rsid w:val="0057782A"/>
    <w:pPr>
      <w:numPr>
        <w:numId w:val="7"/>
      </w:numPr>
    </w:pPr>
  </w:style>
  <w:style w:type="numbering" w:customStyle="1" w:styleId="StylesList">
    <w:name w:val="StylesList"/>
    <w:uiPriority w:val="99"/>
    <w:rsid w:val="006127F0"/>
    <w:pPr>
      <w:numPr>
        <w:numId w:val="8"/>
      </w:numPr>
    </w:pPr>
  </w:style>
  <w:style w:type="paragraph" w:styleId="ListParagraph">
    <w:name w:val="List Paragraph"/>
    <w:basedOn w:val="Normal"/>
    <w:uiPriority w:val="34"/>
    <w:qFormat/>
    <w:rsid w:val="00EC587F"/>
    <w:pPr>
      <w:ind w:left="720"/>
      <w:contextualSpacing/>
    </w:pPr>
  </w:style>
  <w:style w:type="character" w:customStyle="1" w:styleId="Style1Char">
    <w:name w:val="Style1 Char"/>
    <w:basedOn w:val="DefaultParagraphFont"/>
    <w:link w:val="Style1"/>
    <w:locked/>
    <w:rsid w:val="004E3E9E"/>
    <w:rPr>
      <w:rFonts w:ascii="Verdana" w:hAnsi="Verdana"/>
      <w:color w:val="000000"/>
      <w:kern w:val="28"/>
      <w:sz w:val="22"/>
    </w:rPr>
  </w:style>
  <w:style w:type="paragraph" w:styleId="NormalWeb">
    <w:name w:val="Normal (Web)"/>
    <w:basedOn w:val="Normal"/>
    <w:uiPriority w:val="99"/>
    <w:semiHidden/>
    <w:unhideWhenUsed/>
    <w:rsid w:val="00C46C6C"/>
    <w:pPr>
      <w:spacing w:before="100" w:beforeAutospacing="1" w:after="100" w:afterAutospacing="1"/>
    </w:pPr>
    <w:rPr>
      <w:rFonts w:ascii="Times New Roman" w:hAnsi="Times New Roman"/>
      <w:sz w:val="24"/>
      <w:szCs w:val="24"/>
    </w:rPr>
  </w:style>
  <w:style w:type="character" w:styleId="FootnoteReference">
    <w:name w:val="footnote reference"/>
    <w:basedOn w:val="DefaultParagraphFont"/>
    <w:semiHidden/>
    <w:unhideWhenUsed/>
    <w:rsid w:val="00A07EFB"/>
    <w:rPr>
      <w:vertAlign w:val="superscript"/>
    </w:rPr>
  </w:style>
  <w:style w:type="numbering" w:customStyle="1" w:styleId="StylesList1">
    <w:name w:val="StylesList1"/>
    <w:uiPriority w:val="99"/>
    <w:rsid w:val="007E225F"/>
  </w:style>
  <w:style w:type="character" w:customStyle="1" w:styleId="description">
    <w:name w:val="description"/>
    <w:basedOn w:val="DefaultParagraphFont"/>
    <w:rsid w:val="00B615B4"/>
  </w:style>
  <w:style w:type="character" w:customStyle="1" w:styleId="divider2">
    <w:name w:val="divider2"/>
    <w:basedOn w:val="DefaultParagraphFont"/>
    <w:rsid w:val="00B615B4"/>
  </w:style>
  <w:style w:type="character" w:customStyle="1" w:styleId="address">
    <w:name w:val="address"/>
    <w:basedOn w:val="DefaultParagraphFont"/>
    <w:rsid w:val="00B615B4"/>
  </w:style>
  <w:style w:type="character" w:styleId="CommentReference">
    <w:name w:val="annotation reference"/>
    <w:basedOn w:val="DefaultParagraphFont"/>
    <w:semiHidden/>
    <w:unhideWhenUsed/>
    <w:rsid w:val="00526DB3"/>
    <w:rPr>
      <w:sz w:val="16"/>
      <w:szCs w:val="16"/>
    </w:rPr>
  </w:style>
  <w:style w:type="paragraph" w:styleId="CommentText">
    <w:name w:val="annotation text"/>
    <w:basedOn w:val="Normal"/>
    <w:link w:val="CommentTextChar"/>
    <w:semiHidden/>
    <w:unhideWhenUsed/>
    <w:rsid w:val="00526DB3"/>
    <w:rPr>
      <w:sz w:val="20"/>
    </w:rPr>
  </w:style>
  <w:style w:type="character" w:customStyle="1" w:styleId="CommentTextChar">
    <w:name w:val="Comment Text Char"/>
    <w:basedOn w:val="DefaultParagraphFont"/>
    <w:link w:val="CommentText"/>
    <w:semiHidden/>
    <w:rsid w:val="00526DB3"/>
    <w:rPr>
      <w:rFonts w:ascii="Verdana" w:hAnsi="Verdana"/>
    </w:rPr>
  </w:style>
  <w:style w:type="paragraph" w:styleId="CommentSubject">
    <w:name w:val="annotation subject"/>
    <w:basedOn w:val="CommentText"/>
    <w:next w:val="CommentText"/>
    <w:link w:val="CommentSubjectChar"/>
    <w:semiHidden/>
    <w:unhideWhenUsed/>
    <w:rsid w:val="00526DB3"/>
    <w:rPr>
      <w:b/>
      <w:bCs/>
    </w:rPr>
  </w:style>
  <w:style w:type="character" w:customStyle="1" w:styleId="CommentSubjectChar">
    <w:name w:val="Comment Subject Char"/>
    <w:basedOn w:val="CommentTextChar"/>
    <w:link w:val="CommentSubject"/>
    <w:semiHidden/>
    <w:rsid w:val="00526DB3"/>
    <w:rPr>
      <w:rFonts w:ascii="Verdana" w:hAnsi="Verdana"/>
      <w:b/>
      <w:bCs/>
    </w:rPr>
  </w:style>
  <w:style w:type="paragraph" w:customStyle="1" w:styleId="Default">
    <w:name w:val="Default"/>
    <w:rsid w:val="00D0066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894465">
      <w:bodyDiv w:val="1"/>
      <w:marLeft w:val="0"/>
      <w:marRight w:val="0"/>
      <w:marTop w:val="0"/>
      <w:marBottom w:val="0"/>
      <w:divBdr>
        <w:top w:val="none" w:sz="0" w:space="0" w:color="auto"/>
        <w:left w:val="none" w:sz="0" w:space="0" w:color="auto"/>
        <w:bottom w:val="none" w:sz="0" w:space="0" w:color="auto"/>
        <w:right w:val="none" w:sz="0" w:space="0" w:color="auto"/>
      </w:divBdr>
    </w:div>
    <w:div w:id="446395293">
      <w:bodyDiv w:val="1"/>
      <w:marLeft w:val="0"/>
      <w:marRight w:val="0"/>
      <w:marTop w:val="0"/>
      <w:marBottom w:val="0"/>
      <w:divBdr>
        <w:top w:val="none" w:sz="0" w:space="0" w:color="auto"/>
        <w:left w:val="none" w:sz="0" w:space="0" w:color="auto"/>
        <w:bottom w:val="none" w:sz="0" w:space="0" w:color="auto"/>
        <w:right w:val="none" w:sz="0" w:space="0" w:color="auto"/>
      </w:divBdr>
    </w:div>
    <w:div w:id="774862883">
      <w:bodyDiv w:val="1"/>
      <w:marLeft w:val="0"/>
      <w:marRight w:val="0"/>
      <w:marTop w:val="0"/>
      <w:marBottom w:val="0"/>
      <w:divBdr>
        <w:top w:val="none" w:sz="0" w:space="0" w:color="auto"/>
        <w:left w:val="none" w:sz="0" w:space="0" w:color="auto"/>
        <w:bottom w:val="none" w:sz="0" w:space="0" w:color="auto"/>
        <w:right w:val="none" w:sz="0" w:space="0" w:color="auto"/>
      </w:divBdr>
    </w:div>
    <w:div w:id="814371422">
      <w:bodyDiv w:val="1"/>
      <w:marLeft w:val="0"/>
      <w:marRight w:val="0"/>
      <w:marTop w:val="0"/>
      <w:marBottom w:val="0"/>
      <w:divBdr>
        <w:top w:val="none" w:sz="0" w:space="0" w:color="auto"/>
        <w:left w:val="none" w:sz="0" w:space="0" w:color="auto"/>
        <w:bottom w:val="none" w:sz="0" w:space="0" w:color="auto"/>
        <w:right w:val="none" w:sz="0" w:space="0" w:color="auto"/>
      </w:divBdr>
    </w:div>
    <w:div w:id="929240555">
      <w:bodyDiv w:val="1"/>
      <w:marLeft w:val="0"/>
      <w:marRight w:val="0"/>
      <w:marTop w:val="0"/>
      <w:marBottom w:val="0"/>
      <w:divBdr>
        <w:top w:val="none" w:sz="0" w:space="0" w:color="auto"/>
        <w:left w:val="none" w:sz="0" w:space="0" w:color="auto"/>
        <w:bottom w:val="none" w:sz="0" w:space="0" w:color="auto"/>
        <w:right w:val="none" w:sz="0" w:space="0" w:color="auto"/>
      </w:divBdr>
    </w:div>
    <w:div w:id="1005671423">
      <w:bodyDiv w:val="1"/>
      <w:marLeft w:val="0"/>
      <w:marRight w:val="0"/>
      <w:marTop w:val="0"/>
      <w:marBottom w:val="0"/>
      <w:divBdr>
        <w:top w:val="none" w:sz="0" w:space="0" w:color="auto"/>
        <w:left w:val="none" w:sz="0" w:space="0" w:color="auto"/>
        <w:bottom w:val="none" w:sz="0" w:space="0" w:color="auto"/>
        <w:right w:val="none" w:sz="0" w:space="0" w:color="auto"/>
      </w:divBdr>
    </w:div>
    <w:div w:id="1033992447">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424376835">
      <w:bodyDiv w:val="1"/>
      <w:marLeft w:val="0"/>
      <w:marRight w:val="0"/>
      <w:marTop w:val="0"/>
      <w:marBottom w:val="0"/>
      <w:divBdr>
        <w:top w:val="none" w:sz="0" w:space="0" w:color="auto"/>
        <w:left w:val="none" w:sz="0" w:space="0" w:color="auto"/>
        <w:bottom w:val="none" w:sz="0" w:space="0" w:color="auto"/>
        <w:right w:val="none" w:sz="0" w:space="0" w:color="auto"/>
      </w:divBdr>
    </w:div>
    <w:div w:id="1580794121">
      <w:bodyDiv w:val="1"/>
      <w:marLeft w:val="0"/>
      <w:marRight w:val="0"/>
      <w:marTop w:val="0"/>
      <w:marBottom w:val="0"/>
      <w:divBdr>
        <w:top w:val="none" w:sz="0" w:space="0" w:color="auto"/>
        <w:left w:val="none" w:sz="0" w:space="0" w:color="auto"/>
        <w:bottom w:val="none" w:sz="0" w:space="0" w:color="auto"/>
        <w:right w:val="none" w:sz="0" w:space="0" w:color="auto"/>
      </w:divBdr>
    </w:div>
    <w:div w:id="1751003605">
      <w:bodyDiv w:val="1"/>
      <w:marLeft w:val="0"/>
      <w:marRight w:val="0"/>
      <w:marTop w:val="0"/>
      <w:marBottom w:val="0"/>
      <w:divBdr>
        <w:top w:val="none" w:sz="0" w:space="0" w:color="auto"/>
        <w:left w:val="none" w:sz="0" w:space="0" w:color="auto"/>
        <w:bottom w:val="none" w:sz="0" w:space="0" w:color="auto"/>
        <w:right w:val="none" w:sz="0" w:space="0" w:color="auto"/>
      </w:divBdr>
    </w:div>
    <w:div w:id="209100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B210A-D297-4027-A771-3EF24B66F7FF}">
  <ds:schemaRefs>
    <ds:schemaRef ds:uri="http://schemas.microsoft.com/office/2006/metadata/properties"/>
    <ds:schemaRef ds:uri="http://schemas.microsoft.com/office/infopath/2007/PartnerControls"/>
    <ds:schemaRef ds:uri="bca68bc0-295b-4cea-a9d1-6859b806498e"/>
  </ds:schemaRefs>
</ds:datastoreItem>
</file>

<file path=customXml/itemProps2.xml><?xml version="1.0" encoding="utf-8"?>
<ds:datastoreItem xmlns:ds="http://schemas.openxmlformats.org/officeDocument/2006/customXml" ds:itemID="{00133120-663B-4571-BAC6-F60AD941687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232DE89-3356-41BD-85F7-3801E20C7E21}">
  <ds:schemaRefs>
    <ds:schemaRef ds:uri="http://schemas.openxmlformats.org/officeDocument/2006/bibliography"/>
  </ds:schemaRefs>
</ds:datastoreItem>
</file>

<file path=customXml/itemProps4.xml><?xml version="1.0" encoding="utf-8"?>
<ds:datastoreItem xmlns:ds="http://schemas.openxmlformats.org/officeDocument/2006/customXml" ds:itemID="{624089D7-0E4C-477E-9C56-B471A1F93FA4}"/>
</file>

<file path=customXml/itemProps5.xml><?xml version="1.0" encoding="utf-8"?>
<ds:datastoreItem xmlns:ds="http://schemas.openxmlformats.org/officeDocument/2006/customXml" ds:itemID="{71576F1F-A9F2-4556-A293-0AE569E91E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Decisions.dotm</Template>
  <TotalTime>3</TotalTime>
  <Pages>19</Pages>
  <Words>7500</Words>
  <Characters>42754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50154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Nigel.Farthing.UL@planninginspectorate.gov.uk</dc:creator>
  <cp:lastModifiedBy>Clive Richards</cp:lastModifiedBy>
  <cp:revision>6</cp:revision>
  <cp:lastPrinted>2024-09-17T09:29:00Z</cp:lastPrinted>
  <dcterms:created xsi:type="dcterms:W3CDTF">2026-07-28T07:43:00Z</dcterms:created>
  <dcterms:modified xsi:type="dcterms:W3CDTF">2026-07-28T07:47:00Z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DRDSDocumentType">
    <vt:lpwstr>Order Decision</vt:lpwstr>
  </property>
  <property fmtid="{D5CDD505-2E9C-101B-9397-08002B2CF9AE}" pid="8" name="DRDSLanguage">
    <vt:lpwstr>English</vt:lpwstr>
  </property>
  <property fmtid="{D5CDD505-2E9C-101B-9397-08002B2CF9AE}" pid="9" name="DRDSShortForm">
    <vt:lpwstr>No</vt:lpwstr>
  </property>
  <property fmtid="{D5CDD505-2E9C-101B-9397-08002B2CF9AE}" pid="10" name="bjDocumentSecurityLabel">
    <vt:lpwstr>No Marking</vt:lpwstr>
  </property>
  <property fmtid="{D5CDD505-2E9C-101B-9397-08002B2CF9AE}" pid="11" name="ContentTypeId">
    <vt:lpwstr>0x0101002AA54CDEF871A647AC44520C841F1B03</vt:lpwstr>
  </property>
</Properties>
</file>