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712" w:right="587" w:firstLine="170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COMMONS ACT 2006 – SCHEDULE 2(4) OSMOTHERLEY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MOOR,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OSMOTHERLEY,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NORTHALLERTON,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NORTH</w:t>
      </w:r>
    </w:p>
    <w:p>
      <w:pPr>
        <w:spacing w:before="0"/>
        <w:ind w:left="3" w:right="2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YORKSHIRE</w:t>
      </w:r>
    </w:p>
    <w:p>
      <w:pPr>
        <w:spacing w:before="0"/>
        <w:ind w:left="4" w:right="1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APPLICATION</w:t>
      </w:r>
      <w:r>
        <w:rPr>
          <w:rFonts w:ascii="Arial"/>
          <w:b/>
          <w:spacing w:val="-6"/>
          <w:sz w:val="24"/>
        </w:rPr>
        <w:t> </w:t>
      </w:r>
      <w:r>
        <w:rPr>
          <w:rFonts w:ascii="Arial"/>
          <w:b/>
          <w:sz w:val="24"/>
        </w:rPr>
        <w:t>REFERENCE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NUMBER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COM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pacing w:val="-2"/>
          <w:sz w:val="24"/>
        </w:rPr>
        <w:t>3350375</w:t>
      </w:r>
    </w:p>
    <w:p>
      <w:pPr>
        <w:pStyle w:val="Heading1"/>
        <w:spacing w:line="480" w:lineRule="auto" w:before="268"/>
        <w:ind w:left="2287" w:right="2108" w:firstLine="1096"/>
      </w:pPr>
      <w:r>
        <w:rPr/>
        <w:t>NOTICE OF HEARING COMMONS</w:t>
      </w:r>
      <w:r>
        <w:rPr>
          <w:spacing w:val="-8"/>
        </w:rPr>
        <w:t> </w:t>
      </w:r>
      <w:r>
        <w:rPr/>
        <w:t>ACT</w:t>
      </w:r>
      <w:r>
        <w:rPr>
          <w:spacing w:val="-7"/>
        </w:rPr>
        <w:t> </w:t>
      </w:r>
      <w:r>
        <w:rPr/>
        <w:t>2006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SCHEDULE</w:t>
      </w:r>
      <w:r>
        <w:rPr>
          <w:spacing w:val="-7"/>
        </w:rPr>
        <w:t> </w:t>
      </w:r>
      <w:r>
        <w:rPr/>
        <w:t>2(4)</w:t>
      </w:r>
    </w:p>
    <w:p>
      <w:pPr>
        <w:spacing w:line="266" w:lineRule="exact" w:before="0"/>
        <w:ind w:left="4" w:right="1" w:firstLine="0"/>
        <w:jc w:val="center"/>
        <w:rPr>
          <w:b/>
          <w:sz w:val="22"/>
        </w:rPr>
      </w:pPr>
      <w:r>
        <w:rPr>
          <w:b/>
          <w:sz w:val="22"/>
        </w:rPr>
        <w:t>Application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register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waste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land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manor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common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land</w:t>
      </w:r>
    </w:p>
    <w:p>
      <w:pPr>
        <w:pStyle w:val="BodyText"/>
        <w:rPr>
          <w:b/>
        </w:rPr>
      </w:pPr>
    </w:p>
    <w:p>
      <w:pPr>
        <w:spacing w:line="240" w:lineRule="auto" w:before="0"/>
        <w:ind w:left="357" w:right="349" w:firstLine="0"/>
        <w:jc w:val="both"/>
        <w:rPr>
          <w:sz w:val="22"/>
        </w:rPr>
      </w:pPr>
      <w:r>
        <w:rPr>
          <w:sz w:val="22"/>
        </w:rPr>
        <w:t>An Inspector appointed by the Secretary of State for Environment, Food and Rural Affairs will hold a hearing at </w:t>
      </w:r>
      <w:r>
        <w:rPr>
          <w:rFonts w:ascii="Arial"/>
          <w:sz w:val="24"/>
        </w:rPr>
        <w:t>County Hall, Northallerton, North Yorkshire, DL7</w:t>
      </w:r>
      <w:r>
        <w:rPr>
          <w:rFonts w:ascii="Arial"/>
          <w:spacing w:val="-7"/>
          <w:sz w:val="24"/>
        </w:rPr>
        <w:t> </w:t>
      </w:r>
      <w:r>
        <w:rPr>
          <w:rFonts w:ascii="Arial"/>
          <w:sz w:val="24"/>
        </w:rPr>
        <w:t>8AD</w:t>
      </w:r>
      <w:r>
        <w:rPr>
          <w:rFonts w:ascii="Arial"/>
          <w:spacing w:val="-17"/>
          <w:sz w:val="24"/>
        </w:rPr>
        <w:t> </w:t>
      </w:r>
      <w:r>
        <w:rPr>
          <w:rFonts w:ascii="Arial"/>
          <w:b/>
          <w:sz w:val="24"/>
        </w:rPr>
        <w:t>on</w:t>
      </w:r>
      <w:r>
        <w:rPr>
          <w:rFonts w:ascii="Arial"/>
          <w:b/>
          <w:spacing w:val="-6"/>
          <w:sz w:val="24"/>
        </w:rPr>
        <w:t> </w:t>
      </w:r>
      <w:r>
        <w:rPr>
          <w:rFonts w:ascii="Arial"/>
          <w:b/>
          <w:sz w:val="24"/>
        </w:rPr>
        <w:t>Tuesday</w:t>
      </w:r>
      <w:r>
        <w:rPr>
          <w:rFonts w:ascii="Arial"/>
          <w:b/>
          <w:spacing w:val="-6"/>
          <w:sz w:val="24"/>
        </w:rPr>
        <w:t> </w:t>
      </w:r>
      <w:r>
        <w:rPr>
          <w:rFonts w:ascii="Arial"/>
          <w:b/>
          <w:sz w:val="24"/>
        </w:rPr>
        <w:t>29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September</w:t>
      </w:r>
      <w:r>
        <w:rPr>
          <w:rFonts w:ascii="Arial"/>
          <w:b/>
          <w:spacing w:val="-7"/>
          <w:sz w:val="24"/>
        </w:rPr>
        <w:t> </w:t>
      </w:r>
      <w:r>
        <w:rPr>
          <w:rFonts w:ascii="Arial"/>
          <w:b/>
          <w:sz w:val="24"/>
        </w:rPr>
        <w:t>2026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at</w:t>
      </w:r>
      <w:r>
        <w:rPr>
          <w:rFonts w:ascii="Arial"/>
          <w:b/>
          <w:spacing w:val="-7"/>
          <w:sz w:val="24"/>
        </w:rPr>
        <w:t> </w:t>
      </w:r>
      <w:r>
        <w:rPr>
          <w:rFonts w:ascii="Arial"/>
          <w:b/>
          <w:sz w:val="24"/>
        </w:rPr>
        <w:t>10am </w:t>
      </w:r>
      <w:r>
        <w:rPr>
          <w:sz w:val="22"/>
        </w:rPr>
        <w:t>into</w:t>
      </w:r>
      <w:r>
        <w:rPr>
          <w:spacing w:val="-5"/>
          <w:sz w:val="22"/>
        </w:rPr>
        <w:t> </w:t>
      </w:r>
      <w:r>
        <w:rPr>
          <w:sz w:val="22"/>
        </w:rPr>
        <w:t>an</w:t>
      </w:r>
      <w:r>
        <w:rPr>
          <w:spacing w:val="-6"/>
          <w:sz w:val="22"/>
        </w:rPr>
        <w:t> </w:t>
      </w:r>
      <w:r>
        <w:rPr>
          <w:sz w:val="22"/>
        </w:rPr>
        <w:t>application</w:t>
      </w:r>
      <w:r>
        <w:rPr>
          <w:spacing w:val="-6"/>
          <w:sz w:val="22"/>
        </w:rPr>
        <w:t> </w:t>
      </w:r>
      <w:r>
        <w:rPr>
          <w:sz w:val="22"/>
        </w:rPr>
        <w:t>by</w:t>
      </w:r>
      <w:r>
        <w:rPr>
          <w:spacing w:val="-7"/>
          <w:sz w:val="22"/>
        </w:rPr>
        <w:t> </w:t>
      </w:r>
      <w:r>
        <w:rPr>
          <w:sz w:val="22"/>
        </w:rPr>
        <w:t>Open Spaces Society under Schedule 2(4) to the Commons Act 2006.</w:t>
      </w:r>
    </w:p>
    <w:p>
      <w:pPr>
        <w:pStyle w:val="BodyText"/>
      </w:pPr>
    </w:p>
    <w:p>
      <w:pPr>
        <w:pStyle w:val="BodyText"/>
        <w:ind w:left="357" w:right="350" w:hanging="1"/>
        <w:jc w:val="both"/>
      </w:pPr>
      <w:r>
        <w:rPr/>
        <w:t>The application was duly made to North Yorkshire County Council and is referred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Planning</w:t>
      </w:r>
      <w:r>
        <w:rPr>
          <w:spacing w:val="-6"/>
        </w:rPr>
        <w:t> </w:t>
      </w:r>
      <w:r>
        <w:rPr/>
        <w:t>Inspectorate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determination</w:t>
      </w:r>
      <w:r>
        <w:rPr>
          <w:spacing w:val="-6"/>
        </w:rPr>
        <w:t> </w:t>
      </w:r>
      <w:r>
        <w:rPr/>
        <w:t>under</w:t>
      </w:r>
      <w:r>
        <w:rPr>
          <w:spacing w:val="-6"/>
        </w:rPr>
        <w:t> </w:t>
      </w:r>
      <w:r>
        <w:rPr/>
        <w:t>regulation</w:t>
      </w:r>
      <w:r>
        <w:rPr>
          <w:spacing w:val="-6"/>
        </w:rPr>
        <w:t> </w:t>
      </w:r>
      <w:r>
        <w:rPr/>
        <w:t>26</w:t>
      </w:r>
      <w:r>
        <w:rPr>
          <w:spacing w:val="-5"/>
        </w:rPr>
        <w:t> </w:t>
      </w:r>
      <w:r>
        <w:rPr/>
        <w:t>of the Commons Registration (England) Regulations 2014.</w:t>
      </w:r>
    </w:p>
    <w:p>
      <w:pPr>
        <w:pStyle w:val="BodyText"/>
        <w:spacing w:before="1"/>
      </w:pPr>
    </w:p>
    <w:p>
      <w:pPr>
        <w:pStyle w:val="BodyText"/>
        <w:spacing w:before="1"/>
        <w:ind w:left="357" w:right="350"/>
        <w:jc w:val="both"/>
      </w:pPr>
      <w:r>
        <w:rPr/>
        <w:t>The</w:t>
      </w:r>
      <w:r>
        <w:rPr>
          <w:spacing w:val="-5"/>
        </w:rPr>
        <w:t> </w:t>
      </w:r>
      <w:r>
        <w:rPr/>
        <w:t>hearing</w:t>
      </w:r>
      <w:r>
        <w:rPr>
          <w:spacing w:val="-6"/>
        </w:rPr>
        <w:t> </w:t>
      </w:r>
      <w:r>
        <w:rPr/>
        <w:t>will</w:t>
      </w:r>
      <w:r>
        <w:rPr>
          <w:spacing w:val="-4"/>
        </w:rPr>
        <w:t> </w:t>
      </w:r>
      <w:r>
        <w:rPr/>
        <w:t>begin</w:t>
      </w:r>
      <w:r>
        <w:rPr>
          <w:spacing w:val="-6"/>
        </w:rPr>
        <w:t> </w:t>
      </w:r>
      <w:r>
        <w:rPr>
          <w:b/>
        </w:rPr>
        <w:t>at</w:t>
      </w:r>
      <w:r>
        <w:rPr>
          <w:b/>
          <w:spacing w:val="-5"/>
        </w:rPr>
        <w:t> </w:t>
      </w:r>
      <w:r>
        <w:rPr>
          <w:b/>
        </w:rPr>
        <w:t>10:00am</w:t>
      </w:r>
      <w:r>
        <w:rPr>
          <w:b/>
          <w:spacing w:val="-4"/>
        </w:rPr>
        <w:t> </w:t>
      </w:r>
      <w:r>
        <w:rPr>
          <w:b/>
        </w:rPr>
        <w:t>on</w:t>
      </w:r>
      <w:r>
        <w:rPr>
          <w:b/>
          <w:spacing w:val="-2"/>
        </w:rPr>
        <w:t> </w:t>
      </w:r>
      <w:r>
        <w:rPr>
          <w:rFonts w:ascii="Arial"/>
          <w:b/>
          <w:sz w:val="24"/>
        </w:rPr>
        <w:t>Tuesday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29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September</w:t>
      </w:r>
      <w:r>
        <w:rPr>
          <w:rFonts w:ascii="Arial"/>
          <w:b/>
          <w:spacing w:val="-7"/>
          <w:sz w:val="24"/>
        </w:rPr>
        <w:t> </w:t>
      </w:r>
      <w:r>
        <w:rPr>
          <w:rFonts w:ascii="Arial"/>
          <w:b/>
          <w:sz w:val="24"/>
        </w:rPr>
        <w:t>2026</w:t>
      </w:r>
      <w:r>
        <w:rPr/>
        <w:t>.</w:t>
      </w:r>
      <w:r>
        <w:rPr>
          <w:spacing w:val="40"/>
        </w:rPr>
        <w:t> </w:t>
      </w:r>
      <w:r>
        <w:rPr/>
        <w:t>Anyone can</w:t>
      </w:r>
      <w:r>
        <w:rPr>
          <w:spacing w:val="-6"/>
        </w:rPr>
        <w:t> </w:t>
      </w:r>
      <w:r>
        <w:rPr/>
        <w:t>attend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hearing.</w:t>
      </w:r>
      <w:r>
        <w:rPr>
          <w:spacing w:val="40"/>
        </w:rPr>
        <w:t> </w:t>
      </w:r>
      <w:r>
        <w:rPr/>
        <w:t>Anyone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wants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heard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subject</w:t>
      </w:r>
      <w:r>
        <w:rPr>
          <w:spacing w:val="-6"/>
        </w:rPr>
        <w:t> </w:t>
      </w:r>
      <w:r>
        <w:rPr/>
        <w:t>matter of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applications</w:t>
      </w:r>
      <w:r>
        <w:rPr>
          <w:spacing w:val="-15"/>
        </w:rPr>
        <w:t> </w:t>
      </w:r>
      <w:r>
        <w:rPr/>
        <w:t>may,</w:t>
      </w:r>
      <w:r>
        <w:rPr>
          <w:spacing w:val="-12"/>
        </w:rPr>
        <w:t> </w:t>
      </w:r>
      <w:r>
        <w:rPr/>
        <w:t>at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discretion</w:t>
      </w:r>
      <w:r>
        <w:rPr>
          <w:spacing w:val="-14"/>
        </w:rPr>
        <w:t> </w:t>
      </w:r>
      <w:r>
        <w:rPr/>
        <w:t>of</w:t>
      </w:r>
      <w:r>
        <w:rPr>
          <w:spacing w:val="-17"/>
        </w:rPr>
        <w:t> </w:t>
      </w:r>
      <w:r>
        <w:rPr/>
        <w:t>the</w:t>
      </w:r>
      <w:r>
        <w:rPr>
          <w:spacing w:val="-13"/>
        </w:rPr>
        <w:t> </w:t>
      </w:r>
      <w:r>
        <w:rPr/>
        <w:t>Inspector,</w:t>
      </w:r>
      <w:r>
        <w:rPr>
          <w:spacing w:val="-15"/>
        </w:rPr>
        <w:t> </w:t>
      </w:r>
      <w:r>
        <w:rPr/>
        <w:t>give</w:t>
      </w:r>
      <w:r>
        <w:rPr>
          <w:spacing w:val="-13"/>
        </w:rPr>
        <w:t> </w:t>
      </w:r>
      <w:r>
        <w:rPr/>
        <w:t>evidence</w:t>
      </w:r>
      <w:r>
        <w:rPr>
          <w:spacing w:val="-13"/>
        </w:rPr>
        <w:t> </w:t>
      </w:r>
      <w:r>
        <w:rPr/>
        <w:t>at</w:t>
      </w:r>
      <w:r>
        <w:rPr>
          <w:spacing w:val="-14"/>
        </w:rPr>
        <w:t> </w:t>
      </w:r>
      <w:r>
        <w:rPr/>
        <w:t>the hearing or arrange for someone to do so on their behalf.</w:t>
      </w:r>
    </w:p>
    <w:p>
      <w:pPr>
        <w:tabs>
          <w:tab w:pos="8738" w:val="left" w:leader="none"/>
        </w:tabs>
        <w:spacing w:before="267"/>
        <w:ind w:left="357" w:right="352" w:firstLine="0"/>
        <w:jc w:val="both"/>
        <w:rPr>
          <w:sz w:val="22"/>
        </w:rPr>
      </w:pPr>
      <w:r>
        <w:rPr>
          <w:sz w:val="22"/>
        </w:rPr>
        <w:t>Copies</w:t>
      </w:r>
      <w:r>
        <w:rPr>
          <w:spacing w:val="40"/>
          <w:sz w:val="22"/>
        </w:rPr>
        <w:t>  </w:t>
      </w:r>
      <w:r>
        <w:rPr>
          <w:sz w:val="22"/>
        </w:rPr>
        <w:t>of</w:t>
      </w:r>
      <w:r>
        <w:rPr>
          <w:spacing w:val="40"/>
          <w:sz w:val="22"/>
        </w:rPr>
        <w:t>  </w:t>
      </w:r>
      <w:r>
        <w:rPr>
          <w:sz w:val="22"/>
        </w:rPr>
        <w:t>the</w:t>
      </w:r>
      <w:r>
        <w:rPr>
          <w:spacing w:val="40"/>
          <w:sz w:val="22"/>
        </w:rPr>
        <w:t>  </w:t>
      </w:r>
      <w:r>
        <w:rPr>
          <w:sz w:val="22"/>
        </w:rPr>
        <w:t>application</w:t>
      </w:r>
      <w:r>
        <w:rPr>
          <w:spacing w:val="40"/>
          <w:sz w:val="22"/>
        </w:rPr>
        <w:t>  </w:t>
      </w:r>
      <w:r>
        <w:rPr>
          <w:sz w:val="22"/>
        </w:rPr>
        <w:t>documents</w:t>
      </w:r>
      <w:r>
        <w:rPr>
          <w:spacing w:val="40"/>
          <w:sz w:val="22"/>
        </w:rPr>
        <w:t>  </w:t>
      </w:r>
      <w:r>
        <w:rPr>
          <w:sz w:val="22"/>
        </w:rPr>
        <w:t>can</w:t>
      </w:r>
      <w:r>
        <w:rPr>
          <w:spacing w:val="40"/>
          <w:sz w:val="22"/>
        </w:rPr>
        <w:t>  </w:t>
      </w:r>
      <w:r>
        <w:rPr>
          <w:sz w:val="22"/>
        </w:rPr>
        <w:t>be</w:t>
      </w:r>
      <w:r>
        <w:rPr>
          <w:spacing w:val="40"/>
          <w:sz w:val="22"/>
        </w:rPr>
        <w:t>  </w:t>
      </w:r>
      <w:r>
        <w:rPr>
          <w:sz w:val="22"/>
        </w:rPr>
        <w:t>inspected</w:t>
      </w:r>
      <w:r>
        <w:rPr>
          <w:spacing w:val="40"/>
          <w:sz w:val="22"/>
        </w:rPr>
        <w:t>  </w:t>
      </w:r>
      <w:r>
        <w:rPr>
          <w:sz w:val="22"/>
        </w:rPr>
        <w:t>by contacting </w:t>
      </w:r>
      <w:hyperlink r:id="rId6">
        <w:r>
          <w:rPr>
            <w:rFonts w:ascii="Arial"/>
            <w:color w:val="0000FF"/>
            <w:sz w:val="24"/>
            <w:u w:val="single" w:color="0000FF"/>
          </w:rPr>
          <w:t>commons.registration@northyorks.gov.uk</w:t>
        </w:r>
      </w:hyperlink>
      <w:r>
        <w:rPr>
          <w:rFonts w:ascii="Arial"/>
          <w:color w:val="0000FF"/>
          <w:sz w:val="24"/>
          <w:u w:val="none"/>
        </w:rPr>
        <w:t> </w:t>
      </w:r>
      <w:r>
        <w:rPr>
          <w:sz w:val="22"/>
          <w:u w:val="none"/>
        </w:rPr>
        <w:t>and</w:t>
        <w:tab/>
      </w:r>
      <w:r>
        <w:rPr>
          <w:spacing w:val="-6"/>
          <w:sz w:val="22"/>
          <w:u w:val="none"/>
        </w:rPr>
        <w:t>by </w:t>
      </w:r>
      <w:r>
        <w:rPr>
          <w:sz w:val="22"/>
          <w:u w:val="none"/>
        </w:rPr>
        <w:t>appointment</w:t>
      </w:r>
      <w:r>
        <w:rPr>
          <w:spacing w:val="-6"/>
          <w:sz w:val="22"/>
          <w:u w:val="none"/>
        </w:rPr>
        <w:t> </w:t>
      </w:r>
      <w:r>
        <w:rPr>
          <w:sz w:val="22"/>
          <w:u w:val="none"/>
        </w:rPr>
        <w:t>at</w:t>
      </w:r>
      <w:r>
        <w:rPr>
          <w:spacing w:val="40"/>
          <w:sz w:val="22"/>
          <w:u w:val="none"/>
        </w:rPr>
        <w:t> </w:t>
      </w:r>
      <w:r>
        <w:rPr>
          <w:rFonts w:ascii="Arial"/>
          <w:sz w:val="24"/>
          <w:u w:val="none"/>
        </w:rPr>
        <w:t>County</w:t>
      </w:r>
      <w:r>
        <w:rPr>
          <w:rFonts w:ascii="Arial"/>
          <w:spacing w:val="-10"/>
          <w:sz w:val="24"/>
          <w:u w:val="none"/>
        </w:rPr>
        <w:t> </w:t>
      </w:r>
      <w:r>
        <w:rPr>
          <w:rFonts w:ascii="Arial"/>
          <w:sz w:val="24"/>
          <w:u w:val="none"/>
        </w:rPr>
        <w:t>Hall,</w:t>
      </w:r>
      <w:r>
        <w:rPr>
          <w:rFonts w:ascii="Arial"/>
          <w:spacing w:val="-10"/>
          <w:sz w:val="24"/>
          <w:u w:val="none"/>
        </w:rPr>
        <w:t> </w:t>
      </w:r>
      <w:r>
        <w:rPr>
          <w:rFonts w:ascii="Arial"/>
          <w:sz w:val="24"/>
          <w:u w:val="none"/>
        </w:rPr>
        <w:t>Northallerton,</w:t>
      </w:r>
      <w:r>
        <w:rPr>
          <w:rFonts w:ascii="Arial"/>
          <w:spacing w:val="-12"/>
          <w:sz w:val="24"/>
          <w:u w:val="none"/>
        </w:rPr>
        <w:t> </w:t>
      </w:r>
      <w:r>
        <w:rPr>
          <w:rFonts w:ascii="Arial"/>
          <w:sz w:val="24"/>
          <w:u w:val="none"/>
        </w:rPr>
        <w:t>North</w:t>
      </w:r>
      <w:r>
        <w:rPr>
          <w:rFonts w:ascii="Arial"/>
          <w:spacing w:val="-9"/>
          <w:sz w:val="24"/>
          <w:u w:val="none"/>
        </w:rPr>
        <w:t> </w:t>
      </w:r>
      <w:r>
        <w:rPr>
          <w:rFonts w:ascii="Arial"/>
          <w:sz w:val="24"/>
          <w:u w:val="none"/>
        </w:rPr>
        <w:t>Yorkshire,</w:t>
      </w:r>
      <w:r>
        <w:rPr>
          <w:rFonts w:ascii="Arial"/>
          <w:spacing w:val="-10"/>
          <w:sz w:val="24"/>
          <w:u w:val="none"/>
        </w:rPr>
        <w:t> </w:t>
      </w:r>
      <w:r>
        <w:rPr>
          <w:rFonts w:ascii="Arial"/>
          <w:sz w:val="24"/>
          <w:u w:val="none"/>
        </w:rPr>
        <w:t>DL7</w:t>
      </w:r>
      <w:r>
        <w:rPr>
          <w:rFonts w:ascii="Arial"/>
          <w:spacing w:val="-12"/>
          <w:sz w:val="24"/>
          <w:u w:val="none"/>
        </w:rPr>
        <w:t> </w:t>
      </w:r>
      <w:r>
        <w:rPr>
          <w:rFonts w:ascii="Arial"/>
          <w:sz w:val="24"/>
          <w:u w:val="none"/>
        </w:rPr>
        <w:t>8AD </w:t>
      </w:r>
      <w:r>
        <w:rPr>
          <w:sz w:val="22"/>
          <w:u w:val="none"/>
        </w:rPr>
        <w:t>during</w:t>
      </w:r>
      <w:r>
        <w:rPr>
          <w:spacing w:val="-15"/>
          <w:sz w:val="22"/>
          <w:u w:val="none"/>
        </w:rPr>
        <w:t> </w:t>
      </w:r>
      <w:r>
        <w:rPr>
          <w:sz w:val="22"/>
          <w:u w:val="none"/>
        </w:rPr>
        <w:t>the six weeks before the hearing.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6"/>
      </w:pPr>
    </w:p>
    <w:p>
      <w:pPr>
        <w:pStyle w:val="BodyText"/>
        <w:ind w:left="1849" w:right="1848"/>
        <w:jc w:val="center"/>
      </w:pPr>
      <w:r>
        <w:rPr/>
        <w:t>Rights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Way</w:t>
      </w:r>
      <w:r>
        <w:rPr>
          <w:spacing w:val="-6"/>
        </w:rPr>
        <w:t> </w:t>
      </w:r>
      <w:r>
        <w:rPr/>
        <w:t>&amp;</w:t>
      </w:r>
      <w:r>
        <w:rPr>
          <w:spacing w:val="-5"/>
        </w:rPr>
        <w:t> </w:t>
      </w:r>
      <w:r>
        <w:rPr/>
        <w:t>Common</w:t>
      </w:r>
      <w:r>
        <w:rPr>
          <w:spacing w:val="-6"/>
        </w:rPr>
        <w:t> </w:t>
      </w:r>
      <w:r>
        <w:rPr/>
        <w:t>Land</w:t>
      </w:r>
      <w:r>
        <w:rPr>
          <w:spacing w:val="-6"/>
        </w:rPr>
        <w:t> </w:t>
      </w:r>
      <w:r>
        <w:rPr/>
        <w:t>Decision</w:t>
      </w:r>
      <w:r>
        <w:rPr>
          <w:spacing w:val="-6"/>
        </w:rPr>
        <w:t> </w:t>
      </w:r>
      <w:r>
        <w:rPr/>
        <w:t>Service The Planning Inspectorate</w:t>
      </w:r>
    </w:p>
    <w:p>
      <w:pPr>
        <w:pStyle w:val="BodyText"/>
        <w:spacing w:before="1"/>
        <w:ind w:left="3" w:right="4"/>
        <w:jc w:val="center"/>
      </w:pPr>
      <w:r>
        <w:rPr/>
        <w:t>On</w:t>
      </w:r>
      <w:r>
        <w:rPr>
          <w:spacing w:val="-7"/>
        </w:rPr>
        <w:t> </w:t>
      </w:r>
      <w:r>
        <w:rPr/>
        <w:t>behalf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Secretary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State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Environment,</w:t>
      </w:r>
      <w:r>
        <w:rPr>
          <w:spacing w:val="-3"/>
        </w:rPr>
        <w:t> </w:t>
      </w:r>
      <w:r>
        <w:rPr/>
        <w:t>Food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Rural</w:t>
      </w:r>
      <w:r>
        <w:rPr>
          <w:spacing w:val="-4"/>
        </w:rPr>
        <w:t> </w:t>
      </w:r>
      <w:r>
        <w:rPr>
          <w:spacing w:val="-2"/>
        </w:rPr>
        <w:t>Affairs</w:t>
      </w:r>
    </w:p>
    <w:sectPr>
      <w:footerReference w:type="default" r:id="rId5"/>
      <w:type w:val="continuous"/>
      <w:pgSz w:w="12240" w:h="15840"/>
      <w:pgMar w:header="0" w:footer="342" w:top="1060" w:bottom="540" w:left="1440" w:right="14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1216">
              <wp:simplePos x="0" y="0"/>
              <wp:positionH relativeFrom="page">
                <wp:posOffset>3606800</wp:posOffset>
              </wp:positionH>
              <wp:positionV relativeFrom="page">
                <wp:posOffset>9701376</wp:posOffset>
              </wp:positionV>
              <wp:extent cx="546100" cy="1803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46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FF0000"/>
                              <w:spacing w:val="-2"/>
                              <w:w w:val="11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4pt;margin-top:763.887939pt;width:43pt;height:14.2pt;mso-position-horizontal-relative:page;mso-position-vertical-relative:page;z-index:-15755264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FF0000"/>
                        <w:spacing w:val="-2"/>
                        <w:w w:val="110"/>
                        <w:sz w:val="20"/>
                      </w:rPr>
                      <w:t>OFFICIAL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" w:right="1"/>
      <w:outlineLvl w:val="1"/>
    </w:pPr>
    <w:rPr>
      <w:rFonts w:ascii="Verdana" w:hAnsi="Verdana" w:eastAsia="Verdana" w:cs="Verdan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commons.registration@northyorks.gov.u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The Planning Inspectorate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Davis</dc:creator>
  <dcterms:created xsi:type="dcterms:W3CDTF">2026-08-19T12:52:32Z</dcterms:created>
  <dcterms:modified xsi:type="dcterms:W3CDTF">2026-08-19T12:52:32Z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#ff0000,10,Aptos</vt:lpwstr>
  </property>
  <property fmtid="{D5CDD505-2E9C-101B-9397-08002B2CF9AE}" pid="3" name="ClassificationContentMarkingFooterShapeIds">
    <vt:lpwstr>5320a3be,701edad3,686c8e24</vt:lpwstr>
  </property>
  <property fmtid="{D5CDD505-2E9C-101B-9397-08002B2CF9AE}" pid="4" name="ClassificationContentMarkingFooterText">
    <vt:lpwstr>OFFICIAL</vt:lpwstr>
  </property>
  <property fmtid="{D5CDD505-2E9C-101B-9397-08002B2CF9AE}" pid="5" name="ComplianceAssetId">
    <vt:lpwstr/>
  </property>
  <property fmtid="{D5CDD505-2E9C-101B-9397-08002B2CF9AE}" pid="6" name="ContentTypeId">
    <vt:lpwstr>0x0101002AA54CDEF871A647AC44520C841F1B03</vt:lpwstr>
  </property>
  <property fmtid="{D5CDD505-2E9C-101B-9397-08002B2CF9AE}" pid="7" name="Created">
    <vt:filetime>2026-08-11T00:00:00Z</vt:filetime>
  </property>
  <property fmtid="{D5CDD505-2E9C-101B-9397-08002B2CF9AE}" pid="8" name="Creator">
    <vt:lpwstr>Acrobat PDFMaker 26 for Word</vt:lpwstr>
  </property>
  <property fmtid="{D5CDD505-2E9C-101B-9397-08002B2CF9AE}" pid="9" name="LastSaved">
    <vt:filetime>2026-08-19T00:00:00Z</vt:filetime>
  </property>
  <property fmtid="{D5CDD505-2E9C-101B-9397-08002B2CF9AE}" pid="10" name="MSIP_Label_3ecdfc32-7be5-4b17-9f97-00453388bdd7_ActionId">
    <vt:lpwstr>abed0a82-6ec7-4c34-b5c2-345339be1a9c</vt:lpwstr>
  </property>
  <property fmtid="{D5CDD505-2E9C-101B-9397-08002B2CF9AE}" pid="11" name="MSIP_Label_3ecdfc32-7be5-4b17-9f97-00453388bdd7_ContentBits">
    <vt:lpwstr>2</vt:lpwstr>
  </property>
  <property fmtid="{D5CDD505-2E9C-101B-9397-08002B2CF9AE}" pid="12" name="MSIP_Label_3ecdfc32-7be5-4b17-9f97-00453388bdd7_Enabled">
    <vt:lpwstr>true</vt:lpwstr>
  </property>
  <property fmtid="{D5CDD505-2E9C-101B-9397-08002B2CF9AE}" pid="13" name="MSIP_Label_3ecdfc32-7be5-4b17-9f97-00453388bdd7_Method">
    <vt:lpwstr>Standard</vt:lpwstr>
  </property>
  <property fmtid="{D5CDD505-2E9C-101B-9397-08002B2CF9AE}" pid="14" name="MSIP_Label_3ecdfc32-7be5-4b17-9f97-00453388bdd7_Name">
    <vt:lpwstr>OFFICIAL</vt:lpwstr>
  </property>
  <property fmtid="{D5CDD505-2E9C-101B-9397-08002B2CF9AE}" pid="15" name="MSIP_Label_3ecdfc32-7be5-4b17-9f97-00453388bdd7_SetDate">
    <vt:lpwstr>2026-08-11T12:25:02Z</vt:lpwstr>
  </property>
  <property fmtid="{D5CDD505-2E9C-101B-9397-08002B2CF9AE}" pid="16" name="MSIP_Label_3ecdfc32-7be5-4b17-9f97-00453388bdd7_SiteId">
    <vt:lpwstr>ad3d9c73-9830-44a1-b487-e1055441c70e</vt:lpwstr>
  </property>
  <property fmtid="{D5CDD505-2E9C-101B-9397-08002B2CF9AE}" pid="17" name="MSIP_Label_3ecdfc32-7be5-4b17-9f97-00453388bdd7_Tag">
    <vt:lpwstr>10, 3, 0, 1</vt:lpwstr>
  </property>
  <property fmtid="{D5CDD505-2E9C-101B-9397-08002B2CF9AE}" pid="18" name="MediaServiceImageTags">
    <vt:lpwstr/>
  </property>
  <property fmtid="{D5CDD505-2E9C-101B-9397-08002B2CF9AE}" pid="19" name="Order">
    <vt:lpwstr>100.000000000000</vt:lpwstr>
  </property>
  <property fmtid="{D5CDD505-2E9C-101B-9397-08002B2CF9AE}" pid="20" name="Producer">
    <vt:lpwstr>Adobe PDF Library 26.1.25</vt:lpwstr>
  </property>
  <property fmtid="{D5CDD505-2E9C-101B-9397-08002B2CF9AE}" pid="21" name="SourceModified">
    <vt:lpwstr>D:20260811122502</vt:lpwstr>
  </property>
  <property fmtid="{D5CDD505-2E9C-101B-9397-08002B2CF9AE}" pid="22" name="TriggerFlowInfo">
    <vt:lpwstr/>
  </property>
  <property fmtid="{D5CDD505-2E9C-101B-9397-08002B2CF9AE}" pid="23" name="_ExtendedDescription">
    <vt:lpwstr/>
  </property>
  <property fmtid="{D5CDD505-2E9C-101B-9397-08002B2CF9AE}" pid="24" name="bjDocumentSecurityLabel">
    <vt:lpwstr>No Marking</vt:lpwstr>
  </property>
  <property fmtid="{D5CDD505-2E9C-101B-9397-08002B2CF9AE}" pid="25" name="bjSaver">
    <vt:lpwstr>kttky8Su4NfanBaH/rtsNGVR+/DsgshC</vt:lpwstr>
  </property>
  <property fmtid="{D5CDD505-2E9C-101B-9397-08002B2CF9AE}" pid="26" name="display_urn:schemas-microsoft-com:office:office#Author">
    <vt:lpwstr>Sharegate Service Account 007</vt:lpwstr>
  </property>
  <property fmtid="{D5CDD505-2E9C-101B-9397-08002B2CF9AE}" pid="27" name="display_urn:schemas-microsoft-com:office:office#Editor">
    <vt:lpwstr>Sharegate Service Account 007</vt:lpwstr>
  </property>
  <property fmtid="{D5CDD505-2E9C-101B-9397-08002B2CF9AE}" pid="28" name="docIndexRef">
    <vt:lpwstr>0c26bdff-24a3-4c13-9195-21d230d6aa88</vt:lpwstr>
  </property>
</Properties>
</file>