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285750A3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082576">
              <w:rPr>
                <w:rFonts w:ascii="Arial" w:hAnsi="Arial" w:cs="Arial"/>
                <w:b/>
                <w:color w:val="000000"/>
                <w:sz w:val="18"/>
                <w:szCs w:val="18"/>
              </w:rPr>
              <w:t>27 July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233FC2DE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8D2F7A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S14D/10002</w:t>
            </w:r>
          </w:p>
          <w:p w14:paraId="7E5B927B" w14:textId="1C9E180A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C56AB2">
              <w:rPr>
                <w:rFonts w:ascii="Arial" w:hAnsi="Arial" w:cs="Arial"/>
                <w:b/>
                <w:color w:val="000000"/>
                <w:sz w:val="24"/>
                <w:szCs w:val="24"/>
              </w:rPr>
              <w:t>Elizabeth Stennett</w:t>
            </w:r>
          </w:p>
          <w:p w14:paraId="2DB02545" w14:textId="373E9497" w:rsidR="00C779E8" w:rsidRPr="00A50E04" w:rsidRDefault="00C56AB2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Nottingham</w:t>
            </w:r>
            <w:r w:rsidR="00732753">
              <w:rPr>
                <w:rFonts w:ascii="Arial" w:hAnsi="Arial" w:cs="Arial"/>
                <w:b/>
                <w:color w:val="000000"/>
                <w:sz w:val="24"/>
                <w:szCs w:val="24"/>
              </w:rPr>
              <w:t>shire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County Council </w:t>
            </w:r>
          </w:p>
          <w:p w14:paraId="59929CBC" w14:textId="61126BCB" w:rsidR="00C779E8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6C2661">
              <w:rPr>
                <w:rFonts w:ascii="Arial" w:hAnsi="Arial" w:cs="Arial"/>
                <w:b/>
                <w:color w:val="000000"/>
                <w:sz w:val="24"/>
                <w:szCs w:val="24"/>
              </w:rPr>
              <w:t>to add a footpath</w:t>
            </w:r>
            <w:r w:rsidR="00FC79F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along the northern side of the River Idle between Misson and Gringley on the Hill</w:t>
            </w:r>
            <w:r w:rsidR="009B3F0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(Council reference: 130</w:t>
            </w:r>
            <w:r w:rsidR="002F7F32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9B3F02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78494307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Schedule 14 of the Wildlife and Countryside Act 1981 seeking a direction to be given to </w:t>
            </w:r>
            <w:r w:rsidR="00DC643C">
              <w:rPr>
                <w:rFonts w:ascii="Arial" w:hAnsi="Arial" w:cs="Arial"/>
                <w:sz w:val="24"/>
                <w:szCs w:val="24"/>
              </w:rPr>
              <w:t>Nottinghamshire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County 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an application for an Order, under </w:t>
            </w:r>
            <w:r w:rsidR="00882B39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4B2AF5BA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Elizabeth Stennett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04CB">
              <w:rPr>
                <w:rFonts w:ascii="Arial" w:hAnsi="Arial" w:cs="Arial"/>
                <w:sz w:val="24"/>
                <w:szCs w:val="24"/>
              </w:rPr>
              <w:t>4 April</w:t>
            </w:r>
            <w:r w:rsidR="000F3B3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A22F42">
              <w:rPr>
                <w:rFonts w:ascii="Arial" w:hAnsi="Arial" w:cs="Arial"/>
                <w:sz w:val="24"/>
                <w:szCs w:val="24"/>
              </w:rPr>
              <w:t>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6159979A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Schedule 14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s dated </w:t>
            </w:r>
            <w:r w:rsidR="00A22F42">
              <w:rPr>
                <w:rFonts w:ascii="Arial" w:hAnsi="Arial" w:cs="Arial"/>
                <w:sz w:val="24"/>
                <w:szCs w:val="24"/>
              </w:rPr>
              <w:t>18</w:t>
            </w:r>
            <w:r w:rsidR="00992247">
              <w:rPr>
                <w:rFonts w:ascii="Arial" w:hAnsi="Arial" w:cs="Arial"/>
                <w:sz w:val="24"/>
                <w:szCs w:val="24"/>
              </w:rPr>
              <w:t xml:space="preserve"> February 20</w:t>
            </w:r>
            <w:r w:rsidR="0010025B">
              <w:rPr>
                <w:rFonts w:ascii="Arial" w:hAnsi="Arial" w:cs="Arial"/>
                <w:sz w:val="24"/>
                <w:szCs w:val="24"/>
              </w:rPr>
              <w:t>22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767C6F57" w:rsidR="001C0E6E" w:rsidRPr="00497F66" w:rsidRDefault="0000039D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</w:t>
            </w:r>
            <w:r w:rsidR="00880314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inghamshire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 County 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0314">
              <w:rPr>
                <w:rFonts w:ascii="Arial" w:hAnsi="Arial" w:cs="Arial"/>
                <w:sz w:val="24"/>
                <w:szCs w:val="24"/>
              </w:rPr>
              <w:t>6 May</w:t>
            </w:r>
            <w:r w:rsidR="0010025B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4257">
              <w:rPr>
                <w:rFonts w:ascii="Arial" w:hAnsi="Arial" w:cs="Arial"/>
                <w:sz w:val="24"/>
                <w:szCs w:val="24"/>
              </w:rPr>
              <w:t>18 May</w:t>
            </w:r>
            <w:r w:rsidR="00C34BCF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F9296D">
              <w:rPr>
                <w:rFonts w:ascii="Arial" w:hAnsi="Arial" w:cs="Arial"/>
                <w:sz w:val="24"/>
                <w:szCs w:val="24"/>
              </w:rPr>
              <w:t>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7D29515F" w:rsidR="00C779E8" w:rsidRPr="00A50E04" w:rsidRDefault="00412351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Nottingham</w:t>
      </w:r>
      <w:r w:rsidR="005D448E">
        <w:rPr>
          <w:rFonts w:ascii="Arial" w:hAnsi="Arial" w:cs="Arial"/>
          <w:sz w:val="24"/>
          <w:szCs w:val="24"/>
        </w:rPr>
        <w:t>shire</w:t>
      </w:r>
      <w:r w:rsidR="0086526B">
        <w:rPr>
          <w:rFonts w:ascii="Arial" w:hAnsi="Arial" w:cs="Arial"/>
          <w:sz w:val="24"/>
          <w:szCs w:val="24"/>
        </w:rPr>
        <w:t xml:space="preserve"> County 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042C60C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Paragraph 3(1) of Schedule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010C7891" w:rsidR="005C7A41" w:rsidRDefault="00D541B4" w:rsidP="005C7A41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Policy A5-2 </w:t>
      </w:r>
      <w:r w:rsidR="00646280" w:rsidRPr="00646280">
        <w:rPr>
          <w:rFonts w:ascii="Arial" w:hAnsi="Arial" w:cs="Arial"/>
          <w:sz w:val="24"/>
          <w:szCs w:val="24"/>
        </w:rPr>
        <w:t>Policy of the Council</w:t>
      </w:r>
      <w:r w:rsidR="00646280">
        <w:rPr>
          <w:rFonts w:ascii="Arial" w:hAnsi="Arial" w:cs="Arial"/>
          <w:sz w:val="24"/>
          <w:szCs w:val="24"/>
        </w:rPr>
        <w:t>’s</w:t>
      </w:r>
      <w:r w:rsidR="00646280" w:rsidRPr="00646280">
        <w:rPr>
          <w:rFonts w:ascii="Arial" w:hAnsi="Arial" w:cs="Arial"/>
          <w:sz w:val="24"/>
          <w:szCs w:val="24"/>
        </w:rPr>
        <w:t xml:space="preserve"> Rights of Way Management Plan 2018</w:t>
      </w:r>
      <w:r w:rsidR="00590721">
        <w:rPr>
          <w:rFonts w:ascii="Arial" w:hAnsi="Arial" w:cs="Arial"/>
          <w:sz w:val="24"/>
          <w:szCs w:val="24"/>
        </w:rPr>
        <w:t>-</w:t>
      </w:r>
      <w:r w:rsidR="00646280" w:rsidRPr="00646280">
        <w:rPr>
          <w:rFonts w:ascii="Arial" w:hAnsi="Arial" w:cs="Arial"/>
          <w:sz w:val="24"/>
          <w:szCs w:val="24"/>
        </w:rPr>
        <w:t xml:space="preserve">2026 sets out the Council’s approach to prioritising applications for amendments to the </w:t>
      </w:r>
      <w:r w:rsidR="00646280" w:rsidRPr="00646280">
        <w:rPr>
          <w:rFonts w:ascii="Arial" w:hAnsi="Arial" w:cs="Arial"/>
          <w:sz w:val="24"/>
          <w:szCs w:val="24"/>
        </w:rPr>
        <w:lastRenderedPageBreak/>
        <w:t xml:space="preserve">Definitive Map and Statement. Subject to certain exceptions, the Council will process </w:t>
      </w:r>
      <w:r w:rsidR="001C1032">
        <w:rPr>
          <w:rFonts w:ascii="Arial" w:hAnsi="Arial" w:cs="Arial"/>
          <w:sz w:val="24"/>
          <w:szCs w:val="24"/>
        </w:rPr>
        <w:t>d</w:t>
      </w:r>
      <w:r w:rsidR="00646280" w:rsidRPr="00646280">
        <w:rPr>
          <w:rFonts w:ascii="Arial" w:hAnsi="Arial" w:cs="Arial"/>
          <w:sz w:val="24"/>
          <w:szCs w:val="24"/>
        </w:rPr>
        <w:t xml:space="preserve">efinitive </w:t>
      </w:r>
      <w:r w:rsidR="001C1032">
        <w:rPr>
          <w:rFonts w:ascii="Arial" w:hAnsi="Arial" w:cs="Arial"/>
          <w:sz w:val="24"/>
          <w:szCs w:val="24"/>
        </w:rPr>
        <w:t>m</w:t>
      </w:r>
      <w:r w:rsidR="00646280" w:rsidRPr="00646280">
        <w:rPr>
          <w:rFonts w:ascii="Arial" w:hAnsi="Arial" w:cs="Arial"/>
          <w:sz w:val="24"/>
          <w:szCs w:val="24"/>
        </w:rPr>
        <w:t xml:space="preserve">ap </w:t>
      </w:r>
      <w:r w:rsidR="001C1032">
        <w:rPr>
          <w:rFonts w:ascii="Arial" w:hAnsi="Arial" w:cs="Arial"/>
          <w:sz w:val="24"/>
          <w:szCs w:val="24"/>
        </w:rPr>
        <w:t>m</w:t>
      </w:r>
      <w:r w:rsidR="00646280" w:rsidRPr="00646280">
        <w:rPr>
          <w:rFonts w:ascii="Arial" w:hAnsi="Arial" w:cs="Arial"/>
          <w:sz w:val="24"/>
          <w:szCs w:val="24"/>
        </w:rPr>
        <w:t xml:space="preserve">odification </w:t>
      </w:r>
      <w:r w:rsidR="001C1032">
        <w:rPr>
          <w:rFonts w:ascii="Arial" w:hAnsi="Arial" w:cs="Arial"/>
          <w:sz w:val="24"/>
          <w:szCs w:val="24"/>
        </w:rPr>
        <w:t>o</w:t>
      </w:r>
      <w:r w:rsidR="00646280" w:rsidRPr="00646280">
        <w:rPr>
          <w:rFonts w:ascii="Arial" w:hAnsi="Arial" w:cs="Arial"/>
          <w:sz w:val="24"/>
          <w:szCs w:val="24"/>
        </w:rPr>
        <w:t xml:space="preserve">rder applications in chronological order by the date of receipt. At the time of the request for a </w:t>
      </w:r>
      <w:r w:rsidR="001C1032">
        <w:rPr>
          <w:rFonts w:ascii="Arial" w:hAnsi="Arial" w:cs="Arial"/>
          <w:sz w:val="24"/>
          <w:szCs w:val="24"/>
        </w:rPr>
        <w:t>d</w:t>
      </w:r>
      <w:r w:rsidR="00646280" w:rsidRPr="00646280">
        <w:rPr>
          <w:rFonts w:ascii="Arial" w:hAnsi="Arial" w:cs="Arial"/>
          <w:sz w:val="24"/>
          <w:szCs w:val="24"/>
        </w:rPr>
        <w:t xml:space="preserve">irection, the application </w:t>
      </w:r>
      <w:r w:rsidR="00D35D82">
        <w:rPr>
          <w:rFonts w:ascii="Arial" w:hAnsi="Arial" w:cs="Arial"/>
          <w:sz w:val="24"/>
          <w:szCs w:val="24"/>
        </w:rPr>
        <w:t>in question</w:t>
      </w:r>
      <w:r w:rsidR="00646280" w:rsidRPr="00646280">
        <w:rPr>
          <w:rFonts w:ascii="Arial" w:hAnsi="Arial" w:cs="Arial"/>
          <w:sz w:val="24"/>
          <w:szCs w:val="24"/>
        </w:rPr>
        <w:t xml:space="preserve"> was numbered </w:t>
      </w:r>
      <w:r w:rsidR="00D35D82">
        <w:rPr>
          <w:rFonts w:ascii="Arial" w:hAnsi="Arial" w:cs="Arial"/>
          <w:sz w:val="24"/>
          <w:szCs w:val="24"/>
        </w:rPr>
        <w:t>17</w:t>
      </w:r>
      <w:r w:rsidR="008E2AE8">
        <w:rPr>
          <w:rFonts w:ascii="Arial" w:hAnsi="Arial" w:cs="Arial"/>
          <w:sz w:val="24"/>
          <w:szCs w:val="24"/>
        </w:rPr>
        <w:t>5</w:t>
      </w:r>
      <w:r w:rsidR="00646280" w:rsidRPr="00646280">
        <w:rPr>
          <w:rFonts w:ascii="Arial" w:hAnsi="Arial" w:cs="Arial"/>
          <w:sz w:val="24"/>
          <w:szCs w:val="24"/>
        </w:rPr>
        <w:t xml:space="preserve"> out of 2</w:t>
      </w:r>
      <w:r w:rsidR="00D35D82">
        <w:rPr>
          <w:rFonts w:ascii="Arial" w:hAnsi="Arial" w:cs="Arial"/>
          <w:sz w:val="24"/>
          <w:szCs w:val="24"/>
        </w:rPr>
        <w:t>20</w:t>
      </w:r>
      <w:r w:rsidR="00646280" w:rsidRPr="00646280">
        <w:rPr>
          <w:rFonts w:ascii="Arial" w:hAnsi="Arial" w:cs="Arial"/>
          <w:sz w:val="24"/>
          <w:szCs w:val="24"/>
        </w:rPr>
        <w:t xml:space="preserve"> applications</w:t>
      </w:r>
      <w:r w:rsidR="00D35D82">
        <w:rPr>
          <w:rFonts w:ascii="Arial" w:hAnsi="Arial" w:cs="Arial"/>
          <w:sz w:val="24"/>
          <w:szCs w:val="24"/>
        </w:rPr>
        <w:t xml:space="preserve"> outstanding</w:t>
      </w:r>
      <w:r w:rsidR="00646280" w:rsidRPr="00646280">
        <w:rPr>
          <w:rFonts w:ascii="Arial" w:hAnsi="Arial" w:cs="Arial"/>
          <w:sz w:val="24"/>
          <w:szCs w:val="24"/>
        </w:rPr>
        <w:t>.</w:t>
      </w:r>
      <w:r w:rsidR="00EF3FFF">
        <w:rPr>
          <w:rFonts w:ascii="Arial" w:hAnsi="Arial" w:cs="Arial"/>
          <w:sz w:val="24"/>
          <w:szCs w:val="24"/>
        </w:rPr>
        <w:t xml:space="preserve"> </w:t>
      </w:r>
    </w:p>
    <w:p w14:paraId="69C262B8" w14:textId="372918BE" w:rsidR="00236B34" w:rsidRDefault="006E5661" w:rsidP="00DA7DB4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highlight that the application meets three of the five exceptions set out in Policy A5-2. These are </w:t>
      </w:r>
      <w:r w:rsidR="00F23D10">
        <w:rPr>
          <w:rFonts w:ascii="Arial" w:hAnsi="Arial" w:cs="Arial"/>
          <w:sz w:val="24"/>
          <w:szCs w:val="24"/>
        </w:rPr>
        <w:t>as follows:</w:t>
      </w:r>
    </w:p>
    <w:p w14:paraId="59E68582" w14:textId="607400BA" w:rsidR="00F23D10" w:rsidRDefault="00F23D10" w:rsidP="00F23D10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“Where the public benefit to be gained is of more than limited impact”. The Council </w:t>
      </w:r>
      <w:r w:rsidR="00AC7226">
        <w:rPr>
          <w:rFonts w:ascii="Arial" w:hAnsi="Arial" w:cs="Arial"/>
          <w:sz w:val="24"/>
          <w:szCs w:val="24"/>
        </w:rPr>
        <w:t>note that were the application route proven to subsist</w:t>
      </w:r>
      <w:r w:rsidR="000F5848">
        <w:rPr>
          <w:rFonts w:ascii="Arial" w:hAnsi="Arial" w:cs="Arial"/>
          <w:sz w:val="24"/>
          <w:szCs w:val="24"/>
        </w:rPr>
        <w:t xml:space="preserve"> it would “</w:t>
      </w:r>
      <w:r w:rsidR="00273387">
        <w:rPr>
          <w:rFonts w:ascii="Arial" w:hAnsi="Arial" w:cs="Arial"/>
          <w:sz w:val="24"/>
          <w:szCs w:val="24"/>
        </w:rPr>
        <w:t>connect</w:t>
      </w:r>
      <w:r w:rsidR="00A00B23">
        <w:rPr>
          <w:rFonts w:ascii="Arial" w:hAnsi="Arial" w:cs="Arial"/>
          <w:sz w:val="24"/>
          <w:szCs w:val="24"/>
        </w:rPr>
        <w:t xml:space="preserve"> to other rights of way alongside the River Idle both in Nottinghamshire and North Lincolnshire</w:t>
      </w:r>
      <w:r w:rsidR="00CD2354">
        <w:rPr>
          <w:rFonts w:ascii="Arial" w:hAnsi="Arial" w:cs="Arial"/>
          <w:sz w:val="24"/>
          <w:szCs w:val="24"/>
        </w:rPr>
        <w:t xml:space="preserve"> thereby forming part of a much longer route”</w:t>
      </w:r>
      <w:r w:rsidR="000F584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9CA04B" w14:textId="694BE432" w:rsidR="00F23D10" w:rsidRDefault="00F23D10" w:rsidP="0027314D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● </w:t>
      </w:r>
      <w:r w:rsidR="0068424A">
        <w:rPr>
          <w:rFonts w:ascii="Arial" w:hAnsi="Arial" w:cs="Arial"/>
          <w:sz w:val="24"/>
          <w:szCs w:val="24"/>
        </w:rPr>
        <w:t>“A claimed route trigger</w:t>
      </w:r>
      <w:r w:rsidR="0027314D">
        <w:rPr>
          <w:rFonts w:ascii="Arial" w:hAnsi="Arial" w:cs="Arial"/>
          <w:sz w:val="24"/>
          <w:szCs w:val="24"/>
        </w:rPr>
        <w:t>ed</w:t>
      </w:r>
      <w:r w:rsidR="0068424A">
        <w:rPr>
          <w:rFonts w:ascii="Arial" w:hAnsi="Arial" w:cs="Arial"/>
          <w:sz w:val="24"/>
          <w:szCs w:val="24"/>
        </w:rPr>
        <w:t xml:space="preserve"> by an event </w:t>
      </w:r>
      <w:r w:rsidR="0027314D">
        <w:rPr>
          <w:rFonts w:ascii="Arial" w:hAnsi="Arial" w:cs="Arial"/>
          <w:sz w:val="24"/>
          <w:szCs w:val="24"/>
        </w:rPr>
        <w:t>such as fencing off the line of a regularly used path”.</w:t>
      </w:r>
      <w:r w:rsidR="00285EB0">
        <w:rPr>
          <w:rFonts w:ascii="Arial" w:hAnsi="Arial" w:cs="Arial"/>
          <w:sz w:val="24"/>
          <w:szCs w:val="24"/>
        </w:rPr>
        <w:t xml:space="preserve"> The Council state that </w:t>
      </w:r>
      <w:r w:rsidR="00CC0BA0">
        <w:rPr>
          <w:rFonts w:ascii="Arial" w:hAnsi="Arial" w:cs="Arial"/>
          <w:sz w:val="24"/>
          <w:szCs w:val="24"/>
        </w:rPr>
        <w:t>several evidence statements refer to the recent locking of gates and “the construction of an earth-mound barrier”</w:t>
      </w:r>
      <w:r w:rsidR="00F040C4">
        <w:rPr>
          <w:rFonts w:ascii="Arial" w:hAnsi="Arial" w:cs="Arial"/>
          <w:sz w:val="24"/>
          <w:szCs w:val="24"/>
        </w:rPr>
        <w:t>;</w:t>
      </w:r>
    </w:p>
    <w:p w14:paraId="29A06EBA" w14:textId="483887DD" w:rsidR="00F23D10" w:rsidRDefault="00F23D10" w:rsidP="007D1DD4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● </w:t>
      </w:r>
      <w:r w:rsidR="00F73DEF">
        <w:rPr>
          <w:rFonts w:ascii="Arial" w:hAnsi="Arial" w:cs="Arial"/>
          <w:sz w:val="24"/>
          <w:szCs w:val="24"/>
        </w:rPr>
        <w:t>“</w:t>
      </w:r>
      <w:r w:rsidR="00CA35C5">
        <w:rPr>
          <w:rFonts w:ascii="Arial" w:hAnsi="Arial" w:cs="Arial"/>
          <w:sz w:val="24"/>
          <w:szCs w:val="24"/>
        </w:rPr>
        <w:t>Where an application is claimed on 20-year use the personal circumstances of the path users will be taken into account”.</w:t>
      </w:r>
      <w:r w:rsidR="004C1719">
        <w:rPr>
          <w:rFonts w:ascii="Arial" w:hAnsi="Arial" w:cs="Arial"/>
          <w:sz w:val="24"/>
          <w:szCs w:val="24"/>
        </w:rPr>
        <w:t xml:space="preserve"> The Council </w:t>
      </w:r>
      <w:r w:rsidR="00885EC2">
        <w:rPr>
          <w:rFonts w:ascii="Arial" w:hAnsi="Arial" w:cs="Arial"/>
          <w:sz w:val="24"/>
          <w:szCs w:val="24"/>
        </w:rPr>
        <w:t>recognise</w:t>
      </w:r>
      <w:r w:rsidR="004C1719">
        <w:rPr>
          <w:rFonts w:ascii="Arial" w:hAnsi="Arial" w:cs="Arial"/>
          <w:sz w:val="24"/>
          <w:szCs w:val="24"/>
        </w:rPr>
        <w:t xml:space="preserve"> the </w:t>
      </w:r>
      <w:r w:rsidR="008B5291">
        <w:rPr>
          <w:rFonts w:ascii="Arial" w:hAnsi="Arial" w:cs="Arial"/>
          <w:sz w:val="24"/>
          <w:szCs w:val="24"/>
        </w:rPr>
        <w:t>high average age</w:t>
      </w:r>
      <w:r w:rsidR="004C1719">
        <w:rPr>
          <w:rFonts w:ascii="Arial" w:hAnsi="Arial" w:cs="Arial"/>
          <w:sz w:val="24"/>
          <w:szCs w:val="24"/>
        </w:rPr>
        <w:t xml:space="preserve"> of those </w:t>
      </w:r>
      <w:r w:rsidR="006B2A27">
        <w:rPr>
          <w:rFonts w:ascii="Arial" w:hAnsi="Arial" w:cs="Arial"/>
          <w:sz w:val="24"/>
          <w:szCs w:val="24"/>
        </w:rPr>
        <w:t>who have submitted user evidence</w:t>
      </w:r>
      <w:r w:rsidR="00885EC2">
        <w:rPr>
          <w:rFonts w:ascii="Arial" w:hAnsi="Arial" w:cs="Arial"/>
          <w:sz w:val="24"/>
          <w:szCs w:val="24"/>
        </w:rPr>
        <w:t xml:space="preserve">. </w:t>
      </w:r>
      <w:r w:rsidR="006B2A27">
        <w:rPr>
          <w:rFonts w:ascii="Arial" w:hAnsi="Arial" w:cs="Arial"/>
          <w:sz w:val="24"/>
          <w:szCs w:val="24"/>
        </w:rPr>
        <w:t xml:space="preserve"> </w:t>
      </w:r>
    </w:p>
    <w:p w14:paraId="297C0F65" w14:textId="01BDB1BE" w:rsidR="00C41362" w:rsidRPr="00DA7DB4" w:rsidRDefault="007D1DD4" w:rsidP="00DA7DB4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Despite meeting three of five exceptions</w:t>
      </w:r>
      <w:r w:rsidR="00BD4F8F">
        <w:rPr>
          <w:rFonts w:ascii="Arial" w:hAnsi="Arial" w:cs="Arial"/>
          <w:sz w:val="24"/>
          <w:szCs w:val="24"/>
        </w:rPr>
        <w:t xml:space="preserve">, the Council have not expedited the application. This is because “older cases also meet this criteria”. The Council have estimated that </w:t>
      </w:r>
      <w:r w:rsidR="00BE69C0">
        <w:rPr>
          <w:rFonts w:ascii="Arial" w:hAnsi="Arial" w:cs="Arial"/>
          <w:sz w:val="24"/>
          <w:szCs w:val="24"/>
        </w:rPr>
        <w:t xml:space="preserve">at current rates of progress it would take approximately 15 years </w:t>
      </w:r>
      <w:r w:rsidR="007651D3">
        <w:rPr>
          <w:rFonts w:ascii="Arial" w:hAnsi="Arial" w:cs="Arial"/>
          <w:sz w:val="24"/>
          <w:szCs w:val="24"/>
        </w:rPr>
        <w:t>“</w:t>
      </w:r>
      <w:r w:rsidR="00BE69C0">
        <w:rPr>
          <w:rFonts w:ascii="Arial" w:hAnsi="Arial" w:cs="Arial"/>
          <w:sz w:val="24"/>
          <w:szCs w:val="24"/>
        </w:rPr>
        <w:t>before a decision</w:t>
      </w:r>
      <w:r w:rsidR="005915D6">
        <w:rPr>
          <w:rFonts w:ascii="Arial" w:hAnsi="Arial" w:cs="Arial"/>
          <w:sz w:val="24"/>
          <w:szCs w:val="24"/>
        </w:rPr>
        <w:t xml:space="preserve"> to accept or reject the application is made”.</w:t>
      </w:r>
      <w:r w:rsidR="00BE69C0">
        <w:rPr>
          <w:rFonts w:ascii="Arial" w:hAnsi="Arial" w:cs="Arial"/>
          <w:sz w:val="24"/>
          <w:szCs w:val="24"/>
        </w:rPr>
        <w:t xml:space="preserve"> </w:t>
      </w:r>
      <w:r w:rsidR="00BD4F8F">
        <w:rPr>
          <w:rFonts w:ascii="Arial" w:hAnsi="Arial" w:cs="Arial"/>
          <w:sz w:val="24"/>
          <w:szCs w:val="24"/>
        </w:rPr>
        <w:t xml:space="preserve"> </w:t>
      </w:r>
    </w:p>
    <w:p w14:paraId="575F009D" w14:textId="51A91BF1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5C6F73">
        <w:rPr>
          <w:rFonts w:ascii="Arial" w:hAnsi="Arial" w:cs="Arial"/>
          <w:sz w:val="24"/>
          <w:szCs w:val="24"/>
        </w:rPr>
        <w:t>four</w:t>
      </w:r>
      <w:r w:rsidRPr="00A50E04">
        <w:rPr>
          <w:rFonts w:ascii="Arial" w:hAnsi="Arial" w:cs="Arial"/>
          <w:sz w:val="24"/>
          <w:szCs w:val="24"/>
        </w:rPr>
        <w:t xml:space="preserve"> years have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 was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5DE8A39E" w14:textId="64322F38" w:rsidR="004652B2" w:rsidRDefault="008B7852" w:rsidP="004652B2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C779E8" w:rsidRPr="008B7852">
        <w:rPr>
          <w:rFonts w:ascii="Arial" w:hAnsi="Arial" w:cs="Arial"/>
          <w:sz w:val="24"/>
          <w:szCs w:val="24"/>
        </w:rPr>
        <w:t xml:space="preserve">A further period of </w:t>
      </w:r>
      <w:r w:rsidR="00BB10E1">
        <w:rPr>
          <w:rFonts w:ascii="Arial" w:hAnsi="Arial" w:cs="Arial"/>
          <w:sz w:val="24"/>
          <w:szCs w:val="24"/>
        </w:rPr>
        <w:t>six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allowed.</w:t>
      </w:r>
    </w:p>
    <w:p w14:paraId="659FE123" w14:textId="77777777" w:rsidR="004652B2" w:rsidRPr="004652B2" w:rsidRDefault="004652B2" w:rsidP="004652B2">
      <w:pPr>
        <w:pStyle w:val="Style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51284EC9" w14:textId="6B5C197D" w:rsidR="00C779E8" w:rsidRPr="00A50E04" w:rsidRDefault="00C779E8" w:rsidP="00A26BDD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Schedule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412351">
        <w:rPr>
          <w:rFonts w:ascii="Arial" w:hAnsi="Arial" w:cs="Arial"/>
          <w:sz w:val="24"/>
          <w:szCs w:val="24"/>
        </w:rPr>
        <w:t>Nottinghamshire</w:t>
      </w:r>
      <w:r w:rsidR="00BB10E1">
        <w:rPr>
          <w:rFonts w:ascii="Arial" w:hAnsi="Arial" w:cs="Arial"/>
          <w:sz w:val="24"/>
          <w:szCs w:val="24"/>
        </w:rPr>
        <w:t xml:space="preserve"> County</w:t>
      </w:r>
      <w:r w:rsidRPr="00A50E04">
        <w:rPr>
          <w:rFonts w:ascii="Arial" w:hAnsi="Arial" w:cs="Arial"/>
          <w:sz w:val="24"/>
          <w:szCs w:val="24"/>
        </w:rPr>
        <w:t xml:space="preserve"> Council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29079E">
        <w:rPr>
          <w:rFonts w:ascii="Arial" w:hAnsi="Arial" w:cs="Arial"/>
          <w:sz w:val="24"/>
          <w:szCs w:val="24"/>
        </w:rPr>
        <w:t xml:space="preserve">six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Pr="00A50E04">
        <w:rPr>
          <w:rFonts w:ascii="Arial" w:hAnsi="Arial" w:cs="Arial"/>
          <w:sz w:val="24"/>
          <w:szCs w:val="24"/>
        </w:rPr>
        <w:t>.</w:t>
      </w:r>
    </w:p>
    <w:p w14:paraId="073F7AD0" w14:textId="77777777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2" w:name="bmkPageBreak"/>
      <w:bookmarkEnd w:id="2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FB10" w14:textId="77777777" w:rsidR="00B93C29" w:rsidRDefault="00B93C29">
      <w:r>
        <w:separator/>
      </w:r>
    </w:p>
  </w:endnote>
  <w:endnote w:type="continuationSeparator" w:id="0">
    <w:p w14:paraId="36B14686" w14:textId="77777777" w:rsidR="00B93C29" w:rsidRDefault="00B9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50EF73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CB6660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677C" w14:textId="77777777" w:rsidR="00B93C29" w:rsidRDefault="00B93C29">
      <w:r>
        <w:separator/>
      </w:r>
    </w:p>
  </w:footnote>
  <w:footnote w:type="continuationSeparator" w:id="0">
    <w:p w14:paraId="5D1FA5E8" w14:textId="77777777" w:rsidR="00B93C29" w:rsidRDefault="00B9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045E0E93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510FCF">
            <w:rPr>
              <w:rFonts w:ascii="Arial" w:hAnsi="Arial" w:cs="Arial"/>
              <w:sz w:val="20"/>
            </w:rPr>
            <w:t>S14D</w:t>
          </w:r>
          <w:r w:rsidR="004A3437">
            <w:rPr>
              <w:rFonts w:ascii="Arial" w:hAnsi="Arial" w:cs="Arial"/>
              <w:sz w:val="20"/>
            </w:rPr>
            <w:t>/10002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B8007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4662E"/>
    <w:rsid w:val="00047537"/>
    <w:rsid w:val="000476F3"/>
    <w:rsid w:val="00051D4D"/>
    <w:rsid w:val="000709D0"/>
    <w:rsid w:val="00082576"/>
    <w:rsid w:val="00095293"/>
    <w:rsid w:val="00095867"/>
    <w:rsid w:val="00097A8D"/>
    <w:rsid w:val="000A0B31"/>
    <w:rsid w:val="000A3FE7"/>
    <w:rsid w:val="000A7EAC"/>
    <w:rsid w:val="000B3405"/>
    <w:rsid w:val="000C1EC1"/>
    <w:rsid w:val="000E1581"/>
    <w:rsid w:val="000F3B3F"/>
    <w:rsid w:val="000F437F"/>
    <w:rsid w:val="000F47B3"/>
    <w:rsid w:val="000F5848"/>
    <w:rsid w:val="0010025B"/>
    <w:rsid w:val="0010516D"/>
    <w:rsid w:val="00113C26"/>
    <w:rsid w:val="0012130C"/>
    <w:rsid w:val="00136331"/>
    <w:rsid w:val="00153061"/>
    <w:rsid w:val="0017455C"/>
    <w:rsid w:val="001808DA"/>
    <w:rsid w:val="00184A03"/>
    <w:rsid w:val="00191BFD"/>
    <w:rsid w:val="001A5B5F"/>
    <w:rsid w:val="001C0E6E"/>
    <w:rsid w:val="001C1032"/>
    <w:rsid w:val="001C2029"/>
    <w:rsid w:val="001C7AD6"/>
    <w:rsid w:val="001D1B4C"/>
    <w:rsid w:val="001E32BE"/>
    <w:rsid w:val="001E69D4"/>
    <w:rsid w:val="001F30A5"/>
    <w:rsid w:val="002135DC"/>
    <w:rsid w:val="00221C94"/>
    <w:rsid w:val="00230810"/>
    <w:rsid w:val="00236B34"/>
    <w:rsid w:val="00260936"/>
    <w:rsid w:val="002629F0"/>
    <w:rsid w:val="002641B8"/>
    <w:rsid w:val="00264257"/>
    <w:rsid w:val="0027314D"/>
    <w:rsid w:val="00273387"/>
    <w:rsid w:val="00280561"/>
    <w:rsid w:val="00285868"/>
    <w:rsid w:val="00285EB0"/>
    <w:rsid w:val="0029079E"/>
    <w:rsid w:val="002A1590"/>
    <w:rsid w:val="002A7F4E"/>
    <w:rsid w:val="002B6D2F"/>
    <w:rsid w:val="002C6AF6"/>
    <w:rsid w:val="002C6F19"/>
    <w:rsid w:val="002F15E8"/>
    <w:rsid w:val="002F55FF"/>
    <w:rsid w:val="002F7F32"/>
    <w:rsid w:val="00323C0D"/>
    <w:rsid w:val="003304CB"/>
    <w:rsid w:val="00333D2B"/>
    <w:rsid w:val="003403A9"/>
    <w:rsid w:val="003407CF"/>
    <w:rsid w:val="0036211F"/>
    <w:rsid w:val="0037071B"/>
    <w:rsid w:val="003753DD"/>
    <w:rsid w:val="003822C9"/>
    <w:rsid w:val="00395698"/>
    <w:rsid w:val="00395FD1"/>
    <w:rsid w:val="003B1389"/>
    <w:rsid w:val="003B5F16"/>
    <w:rsid w:val="003B6BE8"/>
    <w:rsid w:val="003E37D1"/>
    <w:rsid w:val="003E53AD"/>
    <w:rsid w:val="00411408"/>
    <w:rsid w:val="00412351"/>
    <w:rsid w:val="00414224"/>
    <w:rsid w:val="00430516"/>
    <w:rsid w:val="004306C1"/>
    <w:rsid w:val="00442D5C"/>
    <w:rsid w:val="004652B2"/>
    <w:rsid w:val="00497F66"/>
    <w:rsid w:val="004A2933"/>
    <w:rsid w:val="004A3437"/>
    <w:rsid w:val="004A67B9"/>
    <w:rsid w:val="004B3232"/>
    <w:rsid w:val="004C1719"/>
    <w:rsid w:val="004F022E"/>
    <w:rsid w:val="00502D10"/>
    <w:rsid w:val="00510FCF"/>
    <w:rsid w:val="0051618F"/>
    <w:rsid w:val="00517C4A"/>
    <w:rsid w:val="00522AB8"/>
    <w:rsid w:val="00530AC7"/>
    <w:rsid w:val="00540387"/>
    <w:rsid w:val="0055035B"/>
    <w:rsid w:val="005523CF"/>
    <w:rsid w:val="00552FA7"/>
    <w:rsid w:val="00570E36"/>
    <w:rsid w:val="00574DE4"/>
    <w:rsid w:val="00582C18"/>
    <w:rsid w:val="00590721"/>
    <w:rsid w:val="005915D6"/>
    <w:rsid w:val="005A0F54"/>
    <w:rsid w:val="005B6E1C"/>
    <w:rsid w:val="005B74A5"/>
    <w:rsid w:val="005C5F70"/>
    <w:rsid w:val="005C6F73"/>
    <w:rsid w:val="005C7A41"/>
    <w:rsid w:val="005D448E"/>
    <w:rsid w:val="005D4F2C"/>
    <w:rsid w:val="005E1231"/>
    <w:rsid w:val="005F256C"/>
    <w:rsid w:val="00604D3D"/>
    <w:rsid w:val="00610535"/>
    <w:rsid w:val="006440DE"/>
    <w:rsid w:val="00646280"/>
    <w:rsid w:val="006540C4"/>
    <w:rsid w:val="00671C95"/>
    <w:rsid w:val="0068424A"/>
    <w:rsid w:val="0068465A"/>
    <w:rsid w:val="00684DEC"/>
    <w:rsid w:val="00695067"/>
    <w:rsid w:val="006955B2"/>
    <w:rsid w:val="006A0CEC"/>
    <w:rsid w:val="006B2A27"/>
    <w:rsid w:val="006C04FE"/>
    <w:rsid w:val="006C2661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F5B"/>
    <w:rsid w:val="00725B32"/>
    <w:rsid w:val="00732753"/>
    <w:rsid w:val="00741A2B"/>
    <w:rsid w:val="007651D3"/>
    <w:rsid w:val="00771EA1"/>
    <w:rsid w:val="00777195"/>
    <w:rsid w:val="00783CED"/>
    <w:rsid w:val="00790846"/>
    <w:rsid w:val="00794B57"/>
    <w:rsid w:val="007A58F6"/>
    <w:rsid w:val="007B3773"/>
    <w:rsid w:val="007D1DD4"/>
    <w:rsid w:val="007E1963"/>
    <w:rsid w:val="007F5BCA"/>
    <w:rsid w:val="00800D80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21FA"/>
    <w:rsid w:val="00876A71"/>
    <w:rsid w:val="008773F7"/>
    <w:rsid w:val="00880314"/>
    <w:rsid w:val="00881D77"/>
    <w:rsid w:val="00882B39"/>
    <w:rsid w:val="00885EC2"/>
    <w:rsid w:val="00897A57"/>
    <w:rsid w:val="008B3E5C"/>
    <w:rsid w:val="008B5291"/>
    <w:rsid w:val="008B7852"/>
    <w:rsid w:val="008C29C7"/>
    <w:rsid w:val="008C5433"/>
    <w:rsid w:val="008C6BEF"/>
    <w:rsid w:val="008D2F7A"/>
    <w:rsid w:val="008E2783"/>
    <w:rsid w:val="008E2AE8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3DA6"/>
    <w:rsid w:val="0096262D"/>
    <w:rsid w:val="0096787D"/>
    <w:rsid w:val="009737C3"/>
    <w:rsid w:val="0098500C"/>
    <w:rsid w:val="00992247"/>
    <w:rsid w:val="009B1B22"/>
    <w:rsid w:val="009B3F02"/>
    <w:rsid w:val="009B5158"/>
    <w:rsid w:val="009C2660"/>
    <w:rsid w:val="009C7366"/>
    <w:rsid w:val="009F1A3C"/>
    <w:rsid w:val="00A00B23"/>
    <w:rsid w:val="00A01BBC"/>
    <w:rsid w:val="00A04C93"/>
    <w:rsid w:val="00A13D48"/>
    <w:rsid w:val="00A1487B"/>
    <w:rsid w:val="00A14F8B"/>
    <w:rsid w:val="00A22F42"/>
    <w:rsid w:val="00A26BDD"/>
    <w:rsid w:val="00A35382"/>
    <w:rsid w:val="00A35FAD"/>
    <w:rsid w:val="00A44A38"/>
    <w:rsid w:val="00A50E04"/>
    <w:rsid w:val="00A54CC6"/>
    <w:rsid w:val="00A63A63"/>
    <w:rsid w:val="00A63F8D"/>
    <w:rsid w:val="00A743EF"/>
    <w:rsid w:val="00A74E73"/>
    <w:rsid w:val="00A753F6"/>
    <w:rsid w:val="00A875D4"/>
    <w:rsid w:val="00AA101F"/>
    <w:rsid w:val="00AC633A"/>
    <w:rsid w:val="00AC7226"/>
    <w:rsid w:val="00AC7B24"/>
    <w:rsid w:val="00AD5C28"/>
    <w:rsid w:val="00AE2588"/>
    <w:rsid w:val="00AF1915"/>
    <w:rsid w:val="00AF2B94"/>
    <w:rsid w:val="00B00466"/>
    <w:rsid w:val="00B0073D"/>
    <w:rsid w:val="00B00CA4"/>
    <w:rsid w:val="00B070A8"/>
    <w:rsid w:val="00B1729B"/>
    <w:rsid w:val="00B200E9"/>
    <w:rsid w:val="00B3270A"/>
    <w:rsid w:val="00B33251"/>
    <w:rsid w:val="00B4409B"/>
    <w:rsid w:val="00B45100"/>
    <w:rsid w:val="00B5618A"/>
    <w:rsid w:val="00B767C9"/>
    <w:rsid w:val="00B900D9"/>
    <w:rsid w:val="00B93C29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20B86"/>
    <w:rsid w:val="00C258AE"/>
    <w:rsid w:val="00C306F0"/>
    <w:rsid w:val="00C34BCF"/>
    <w:rsid w:val="00C41362"/>
    <w:rsid w:val="00C530E3"/>
    <w:rsid w:val="00C53393"/>
    <w:rsid w:val="00C56AB2"/>
    <w:rsid w:val="00C636E5"/>
    <w:rsid w:val="00C779E8"/>
    <w:rsid w:val="00C810F7"/>
    <w:rsid w:val="00C85F6E"/>
    <w:rsid w:val="00CA0D91"/>
    <w:rsid w:val="00CA35C5"/>
    <w:rsid w:val="00CA3780"/>
    <w:rsid w:val="00CA5D74"/>
    <w:rsid w:val="00CB6032"/>
    <w:rsid w:val="00CC0BA0"/>
    <w:rsid w:val="00CC26DB"/>
    <w:rsid w:val="00CC4978"/>
    <w:rsid w:val="00CD22CE"/>
    <w:rsid w:val="00CD2354"/>
    <w:rsid w:val="00CD48C2"/>
    <w:rsid w:val="00CD749B"/>
    <w:rsid w:val="00CE37DC"/>
    <w:rsid w:val="00CE7F77"/>
    <w:rsid w:val="00CF3170"/>
    <w:rsid w:val="00D03A77"/>
    <w:rsid w:val="00D069AA"/>
    <w:rsid w:val="00D1199E"/>
    <w:rsid w:val="00D22064"/>
    <w:rsid w:val="00D23411"/>
    <w:rsid w:val="00D25177"/>
    <w:rsid w:val="00D26E24"/>
    <w:rsid w:val="00D3014A"/>
    <w:rsid w:val="00D32DE9"/>
    <w:rsid w:val="00D35D82"/>
    <w:rsid w:val="00D40409"/>
    <w:rsid w:val="00D51F14"/>
    <w:rsid w:val="00D541B4"/>
    <w:rsid w:val="00D61072"/>
    <w:rsid w:val="00D63D7C"/>
    <w:rsid w:val="00D9157E"/>
    <w:rsid w:val="00D97A8C"/>
    <w:rsid w:val="00DA7DB4"/>
    <w:rsid w:val="00DC643C"/>
    <w:rsid w:val="00DC7F90"/>
    <w:rsid w:val="00DD7FFA"/>
    <w:rsid w:val="00DE2F25"/>
    <w:rsid w:val="00E33A9D"/>
    <w:rsid w:val="00E51E82"/>
    <w:rsid w:val="00E61AD6"/>
    <w:rsid w:val="00E71FF0"/>
    <w:rsid w:val="00E7234D"/>
    <w:rsid w:val="00E754D7"/>
    <w:rsid w:val="00E93346"/>
    <w:rsid w:val="00EB16E7"/>
    <w:rsid w:val="00EB4F44"/>
    <w:rsid w:val="00EB5B53"/>
    <w:rsid w:val="00EB6796"/>
    <w:rsid w:val="00ED24E3"/>
    <w:rsid w:val="00ED765B"/>
    <w:rsid w:val="00EE0EE7"/>
    <w:rsid w:val="00EF3FFF"/>
    <w:rsid w:val="00F040C4"/>
    <w:rsid w:val="00F066FD"/>
    <w:rsid w:val="00F103B2"/>
    <w:rsid w:val="00F15568"/>
    <w:rsid w:val="00F1661C"/>
    <w:rsid w:val="00F2226E"/>
    <w:rsid w:val="00F23D10"/>
    <w:rsid w:val="00F31D44"/>
    <w:rsid w:val="00F368E2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C45B7"/>
    <w:rsid w:val="00FC6AD3"/>
    <w:rsid w:val="00FC79F9"/>
    <w:rsid w:val="00FC7D1B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22C637-FF49-4DF0-8071-03DF53B6D8EA}"/>
</file>

<file path=customXml/itemProps5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1</TotalTime>
  <Pages>2</Pages>
  <Words>735</Words>
  <Characters>4194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Clive Richards</cp:lastModifiedBy>
  <cp:revision>2</cp:revision>
  <cp:lastPrinted>2026-07-23T13:39:00Z</cp:lastPrinted>
  <dcterms:created xsi:type="dcterms:W3CDTF">2026-07-27T13:35:00Z</dcterms:created>
  <dcterms:modified xsi:type="dcterms:W3CDTF">2026-07-27T13:35:00Z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