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9B4C6" w14:textId="354FECCC" w:rsidR="000B0589" w:rsidRDefault="000A0957" w:rsidP="000A0957">
      <w:pPr>
        <w:pStyle w:val="Conditions1"/>
        <w:numPr>
          <w:ilvl w:val="0"/>
          <w:numId w:val="0"/>
        </w:numPr>
        <w:ind w:left="142"/>
      </w:pPr>
      <w:r>
        <w:rPr>
          <w:noProof/>
        </w:rPr>
        <w:drawing>
          <wp:inline distT="0" distB="0" distL="0" distR="0" wp14:anchorId="563C1584" wp14:editId="6BF92606">
            <wp:extent cx="3425825" cy="407035"/>
            <wp:effectExtent l="0" t="0" r="3175" b="0"/>
            <wp:docPr id="536756284" name="Picture 1" descr="Planning Inspectorate Logo in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756284" name="Picture 1" descr="Planning Inspectorate Logo in Black and White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0B1B5" w14:textId="77777777" w:rsidR="00CC5976" w:rsidRPr="00CC5976" w:rsidRDefault="00CC5976" w:rsidP="000B0589">
      <w:pPr>
        <w:spacing w:before="60" w:after="60"/>
        <w:rPr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0B0589" w:rsidRPr="005A0799" w14:paraId="7ABF71BB" w14:textId="77777777" w:rsidTr="00490E82">
        <w:trPr>
          <w:cantSplit/>
          <w:trHeight w:val="23"/>
        </w:trPr>
        <w:tc>
          <w:tcPr>
            <w:tcW w:w="9356" w:type="dxa"/>
          </w:tcPr>
          <w:p w14:paraId="106B2D8F" w14:textId="02914C1F" w:rsidR="000B0589" w:rsidRPr="00BF31D1" w:rsidRDefault="007519D2" w:rsidP="002E2646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bookmarkStart w:id="0" w:name="bmkTable00"/>
            <w:bookmarkEnd w:id="0"/>
            <w:r>
              <w:rPr>
                <w:rFonts w:ascii="Arial" w:hAnsi="Arial" w:cs="Arial"/>
                <w:b/>
                <w:color w:val="000000"/>
                <w:sz w:val="40"/>
                <w:szCs w:val="40"/>
              </w:rPr>
              <w:t xml:space="preserve">Final </w:t>
            </w:r>
            <w:r w:rsidR="00490E82" w:rsidRPr="00BF31D1">
              <w:rPr>
                <w:rFonts w:ascii="Arial" w:hAnsi="Arial" w:cs="Arial"/>
                <w:b/>
                <w:color w:val="000000"/>
                <w:sz w:val="40"/>
                <w:szCs w:val="40"/>
              </w:rPr>
              <w:t>Order Decision</w:t>
            </w:r>
          </w:p>
        </w:tc>
      </w:tr>
      <w:tr w:rsidR="000B0589" w:rsidRPr="000C3F13" w14:paraId="13F92A4B" w14:textId="77777777" w:rsidTr="00490E82">
        <w:trPr>
          <w:cantSplit/>
          <w:trHeight w:val="23"/>
        </w:trPr>
        <w:tc>
          <w:tcPr>
            <w:tcW w:w="9356" w:type="dxa"/>
            <w:vAlign w:val="center"/>
          </w:tcPr>
          <w:p w14:paraId="1D7B0846" w14:textId="70BC3C16" w:rsidR="000B0589" w:rsidRPr="00BF31D1" w:rsidRDefault="004C33E8" w:rsidP="004C33E8">
            <w:pPr>
              <w:spacing w:before="60"/>
              <w:ind w:left="-108" w:right="34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Inquiry</w:t>
            </w:r>
            <w:r w:rsidR="00E5186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opened</w:t>
            </w:r>
            <w:r w:rsidR="00E5186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on</w:t>
            </w:r>
            <w:r w:rsidR="00C108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8436B8">
              <w:rPr>
                <w:rFonts w:ascii="Arial" w:hAnsi="Arial" w:cs="Arial"/>
                <w:color w:val="000000"/>
                <w:sz w:val="24"/>
                <w:szCs w:val="24"/>
              </w:rPr>
              <w:t>30 September 2025</w:t>
            </w:r>
          </w:p>
        </w:tc>
      </w:tr>
      <w:tr w:rsidR="000B0589" w:rsidRPr="00361890" w14:paraId="78B459A9" w14:textId="77777777" w:rsidTr="00490E82">
        <w:trPr>
          <w:cantSplit/>
          <w:trHeight w:val="23"/>
        </w:trPr>
        <w:tc>
          <w:tcPr>
            <w:tcW w:w="9356" w:type="dxa"/>
          </w:tcPr>
          <w:p w14:paraId="58D82FF3" w14:textId="7A888422" w:rsidR="000B0589" w:rsidRPr="00131AD8" w:rsidRDefault="00490E82" w:rsidP="00490E82">
            <w:pPr>
              <w:spacing w:before="180"/>
              <w:ind w:left="-108" w:right="34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31AD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by </w:t>
            </w:r>
            <w:r w:rsidR="00C6215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Claire Tregembo </w:t>
            </w:r>
            <w:r w:rsidRPr="00131AD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BA </w:t>
            </w:r>
            <w:r w:rsidR="00057B9F">
              <w:rPr>
                <w:rFonts w:ascii="Arial" w:hAnsi="Arial" w:cs="Arial"/>
                <w:b/>
                <w:color w:val="000000"/>
                <w:sz w:val="24"/>
                <w:szCs w:val="24"/>
              </w:rPr>
              <w:t>(Hons)</w:t>
            </w:r>
            <w:r w:rsidRPr="00131AD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MIPROW</w:t>
            </w:r>
          </w:p>
        </w:tc>
      </w:tr>
      <w:tr w:rsidR="000B0589" w:rsidRPr="00361890" w14:paraId="7A7A29B5" w14:textId="77777777" w:rsidTr="00490E82">
        <w:trPr>
          <w:cantSplit/>
          <w:trHeight w:val="23"/>
        </w:trPr>
        <w:tc>
          <w:tcPr>
            <w:tcW w:w="9356" w:type="dxa"/>
          </w:tcPr>
          <w:p w14:paraId="39E0A72D" w14:textId="6244DC87" w:rsidR="000B0589" w:rsidRPr="00BF31D1" w:rsidRDefault="00490E82" w:rsidP="002E2646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F31D1">
              <w:rPr>
                <w:rFonts w:ascii="Arial" w:hAnsi="Arial" w:cs="Arial"/>
                <w:b/>
                <w:color w:val="000000"/>
                <w:sz w:val="16"/>
                <w:szCs w:val="16"/>
              </w:rPr>
              <w:t>An Inspector appointed by the Secretary of State for Environment, Food and Rural Affairs</w:t>
            </w:r>
          </w:p>
        </w:tc>
      </w:tr>
      <w:tr w:rsidR="000B0589" w:rsidRPr="00A101CD" w14:paraId="5EB91AE2" w14:textId="77777777" w:rsidTr="00490E82">
        <w:trPr>
          <w:cantSplit/>
          <w:trHeight w:val="23"/>
        </w:trPr>
        <w:tc>
          <w:tcPr>
            <w:tcW w:w="9356" w:type="dxa"/>
          </w:tcPr>
          <w:p w14:paraId="3B9F0615" w14:textId="5BAAB63D" w:rsidR="000B0589" w:rsidRPr="00BF31D1" w:rsidRDefault="000B0589" w:rsidP="002E2646">
            <w:pPr>
              <w:spacing w:before="120"/>
              <w:ind w:left="-108" w:right="176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F31D1">
              <w:rPr>
                <w:rFonts w:ascii="Arial" w:hAnsi="Arial" w:cs="Arial"/>
                <w:b/>
                <w:color w:val="000000"/>
                <w:sz w:val="16"/>
                <w:szCs w:val="16"/>
              </w:rPr>
              <w:t>Decision date:</w:t>
            </w:r>
            <w:r w:rsidR="00C93787" w:rsidRPr="00BF31D1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="00DB75AE">
              <w:rPr>
                <w:rFonts w:ascii="Arial" w:hAnsi="Arial" w:cs="Arial"/>
                <w:b/>
                <w:color w:val="000000"/>
                <w:sz w:val="16"/>
                <w:szCs w:val="16"/>
              </w:rPr>
              <w:t>29 June 2026</w:t>
            </w:r>
          </w:p>
        </w:tc>
      </w:tr>
    </w:tbl>
    <w:p w14:paraId="65A79592" w14:textId="77777777" w:rsidR="00490E82" w:rsidRPr="00350FE6" w:rsidRDefault="00490E82" w:rsidP="000B0589">
      <w:pPr>
        <w:rPr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20"/>
      </w:tblGrid>
      <w:tr w:rsidR="00490E82" w:rsidRPr="00BF31D1" w14:paraId="564CF88E" w14:textId="77777777" w:rsidTr="00490E82">
        <w:tc>
          <w:tcPr>
            <w:tcW w:w="9520" w:type="dxa"/>
          </w:tcPr>
          <w:p w14:paraId="2BD37B36" w14:textId="66811678" w:rsidR="00490E82" w:rsidRDefault="00490E82" w:rsidP="00490E82">
            <w:pPr>
              <w:spacing w:after="6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815D8B">
              <w:rPr>
                <w:rFonts w:ascii="Arial" w:hAnsi="Arial" w:cs="Arial"/>
                <w:b/>
                <w:color w:val="000000" w:themeColor="text1"/>
                <w:szCs w:val="22"/>
              </w:rPr>
              <w:t>Order Ref: ROW/</w:t>
            </w:r>
            <w:r w:rsidR="00774FB4" w:rsidRPr="00815D8B">
              <w:rPr>
                <w:rFonts w:ascii="Arial" w:hAnsi="Arial" w:cs="Arial"/>
                <w:b/>
                <w:color w:val="000000" w:themeColor="text1"/>
                <w:szCs w:val="22"/>
              </w:rPr>
              <w:t>332</w:t>
            </w:r>
            <w:r w:rsidR="00EF0D6E">
              <w:rPr>
                <w:rFonts w:ascii="Arial" w:hAnsi="Arial" w:cs="Arial"/>
                <w:b/>
                <w:color w:val="000000" w:themeColor="text1"/>
                <w:szCs w:val="22"/>
              </w:rPr>
              <w:t>3</w:t>
            </w:r>
            <w:r w:rsidR="00774FB4" w:rsidRPr="00815D8B">
              <w:rPr>
                <w:rFonts w:ascii="Arial" w:hAnsi="Arial" w:cs="Arial"/>
                <w:b/>
                <w:color w:val="000000" w:themeColor="text1"/>
                <w:szCs w:val="22"/>
              </w:rPr>
              <w:t>3</w:t>
            </w:r>
            <w:r w:rsidR="000C5B16" w:rsidRPr="00815D8B">
              <w:rPr>
                <w:rFonts w:ascii="Arial" w:hAnsi="Arial" w:cs="Arial"/>
                <w:b/>
                <w:color w:val="000000" w:themeColor="text1"/>
                <w:szCs w:val="22"/>
              </w:rPr>
              <w:t>77</w:t>
            </w:r>
            <w:r w:rsidR="00182F26" w:rsidRPr="00815D8B">
              <w:rPr>
                <w:rFonts w:ascii="Arial" w:hAnsi="Arial" w:cs="Arial"/>
                <w:b/>
                <w:color w:val="000000" w:themeColor="text1"/>
                <w:szCs w:val="22"/>
              </w:rPr>
              <w:t>(</w:t>
            </w:r>
            <w:r w:rsidR="000C5B16" w:rsidRPr="00815D8B">
              <w:rPr>
                <w:rFonts w:ascii="Arial" w:hAnsi="Arial" w:cs="Arial"/>
                <w:b/>
                <w:color w:val="000000" w:themeColor="text1"/>
                <w:szCs w:val="22"/>
              </w:rPr>
              <w:t>M</w:t>
            </w:r>
            <w:r w:rsidR="00DD511D">
              <w:rPr>
                <w:rFonts w:ascii="Arial" w:hAnsi="Arial" w:cs="Arial"/>
                <w:b/>
                <w:color w:val="000000" w:themeColor="text1"/>
                <w:szCs w:val="22"/>
              </w:rPr>
              <w:t>1</w:t>
            </w:r>
            <w:r w:rsidR="00182F26" w:rsidRPr="00815D8B">
              <w:rPr>
                <w:rFonts w:ascii="Arial" w:hAnsi="Arial" w:cs="Arial"/>
                <w:b/>
                <w:color w:val="000000" w:themeColor="text1"/>
                <w:szCs w:val="22"/>
              </w:rPr>
              <w:t>)</w:t>
            </w:r>
          </w:p>
          <w:p w14:paraId="5486E6B1" w14:textId="5DA5FB3D" w:rsidR="00CC5976" w:rsidRPr="00350FE6" w:rsidRDefault="00CC5976" w:rsidP="00490E82">
            <w:pPr>
              <w:spacing w:after="60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</w:tr>
      <w:tr w:rsidR="00490E82" w:rsidRPr="00BF31D1" w14:paraId="1831EF14" w14:textId="77777777" w:rsidTr="00490E82">
        <w:tc>
          <w:tcPr>
            <w:tcW w:w="9520" w:type="dxa"/>
          </w:tcPr>
          <w:p w14:paraId="0B8569A1" w14:textId="4DA56ADB" w:rsidR="00490E82" w:rsidRPr="00407BCE" w:rsidRDefault="00490E82" w:rsidP="00490E82">
            <w:pPr>
              <w:pStyle w:val="TBulle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07BC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This Order is made under </w:t>
            </w:r>
            <w:r w:rsidR="004C33E8" w:rsidRPr="00407BCE">
              <w:rPr>
                <w:rFonts w:ascii="Arial" w:hAnsi="Arial" w:cs="Arial"/>
                <w:color w:val="000000" w:themeColor="text1"/>
                <w:sz w:val="22"/>
                <w:szCs w:val="22"/>
              </w:rPr>
              <w:t>s</w:t>
            </w:r>
            <w:r w:rsidRPr="00407BC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ection 53 (2) (b) of the Wildlife and Countryside Act 1981 and is known as </w:t>
            </w:r>
            <w:r w:rsidR="00815D8B" w:rsidRPr="00407BCE">
              <w:rPr>
                <w:rFonts w:ascii="Arial" w:hAnsi="Arial" w:cs="Arial"/>
                <w:color w:val="000000" w:themeColor="text1"/>
                <w:sz w:val="22"/>
                <w:szCs w:val="22"/>
              </w:rPr>
              <w:t>the Yorkshire Dales National Park Authority (Restricted Byway and Byway Open to All Traffic at Thwaite Lane Clapham-Cum-Newby and Austwick) Modification Order 2007.</w:t>
            </w:r>
          </w:p>
        </w:tc>
      </w:tr>
      <w:tr w:rsidR="00490E82" w:rsidRPr="00BF31D1" w14:paraId="53BCE4A4" w14:textId="77777777" w:rsidTr="00490E82">
        <w:tc>
          <w:tcPr>
            <w:tcW w:w="9520" w:type="dxa"/>
          </w:tcPr>
          <w:p w14:paraId="3C9E5D5C" w14:textId="003A94A1" w:rsidR="00490E82" w:rsidRPr="007856FC" w:rsidRDefault="00C65C1A" w:rsidP="00490E82">
            <w:pPr>
              <w:pStyle w:val="TBulle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856F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North Yorkshire </w:t>
            </w:r>
            <w:r w:rsidR="00490E82" w:rsidRPr="007856FC">
              <w:rPr>
                <w:rFonts w:ascii="Arial" w:hAnsi="Arial" w:cs="Arial"/>
                <w:color w:val="000000" w:themeColor="text1"/>
                <w:sz w:val="22"/>
                <w:szCs w:val="22"/>
              </w:rPr>
              <w:t>Council submitted the Order for determination to the Secretary of State for Environment, Food and Rural Affairs.</w:t>
            </w:r>
          </w:p>
          <w:p w14:paraId="45BE27E3" w14:textId="41AF06EE" w:rsidR="00F23A9C" w:rsidRPr="00794315" w:rsidRDefault="00490E82" w:rsidP="00992082">
            <w:pPr>
              <w:pStyle w:val="TBulle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943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Order is dated </w:t>
            </w:r>
            <w:r w:rsidR="00C65C1A" w:rsidRPr="00794315">
              <w:rPr>
                <w:rFonts w:ascii="Arial" w:hAnsi="Arial" w:cs="Arial"/>
                <w:color w:val="000000" w:themeColor="text1"/>
                <w:sz w:val="22"/>
                <w:szCs w:val="22"/>
              </w:rPr>
              <w:t>8 March 2007</w:t>
            </w:r>
            <w:r w:rsidR="00D117F2" w:rsidRPr="007943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</w:t>
            </w:r>
            <w:r w:rsidR="0088450F" w:rsidRPr="007943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proposes to modify the Definitive Map and Statement for the area by adding</w:t>
            </w:r>
            <w:r w:rsidR="00DD45C7" w:rsidRPr="007943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D117F2" w:rsidRPr="007943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 restricted byway and upgrading a bridleway to restricted byway </w:t>
            </w:r>
            <w:r w:rsidR="00B10FB3" w:rsidRPr="00794315">
              <w:rPr>
                <w:rFonts w:ascii="Arial" w:hAnsi="Arial" w:cs="Arial"/>
                <w:color w:val="000000" w:themeColor="text1"/>
                <w:sz w:val="22"/>
                <w:szCs w:val="22"/>
              </w:rPr>
              <w:t>as shown on the Order map and described in the Order Schedule</w:t>
            </w:r>
            <w:r w:rsidR="00705838" w:rsidRPr="00794315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3334A556" w14:textId="1E91E3EA" w:rsidR="00840D00" w:rsidRPr="00794315" w:rsidRDefault="00840D00" w:rsidP="00490E82">
            <w:pPr>
              <w:pStyle w:val="TBulle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94315">
              <w:rPr>
                <w:rFonts w:ascii="Arial" w:hAnsi="Arial" w:cs="Arial"/>
                <w:sz w:val="22"/>
                <w:szCs w:val="22"/>
              </w:rPr>
              <w:t>In accordance with paragraph 8(2) of Schedule 15 to the Wildlife and Countryside Act 1981, notice has been given of my proposal to confirm the Order with modifications.</w:t>
            </w:r>
          </w:p>
          <w:p w14:paraId="6DE3B5A8" w14:textId="55E0B07D" w:rsidR="00490E82" w:rsidRPr="005D7838" w:rsidRDefault="00490E82" w:rsidP="00490E82">
            <w:pPr>
              <w:pStyle w:val="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490E82" w:rsidRPr="00BF31D1" w14:paraId="39CD92A7" w14:textId="77777777" w:rsidTr="00490E82">
        <w:tc>
          <w:tcPr>
            <w:tcW w:w="9520" w:type="dxa"/>
          </w:tcPr>
          <w:p w14:paraId="068F12B6" w14:textId="7658EC8D" w:rsidR="00490E82" w:rsidRPr="00794315" w:rsidRDefault="00490E82" w:rsidP="00CC5976">
            <w:pPr>
              <w:pStyle w:val="TBullet"/>
              <w:numPr>
                <w:ilvl w:val="0"/>
                <w:numId w:val="0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794315">
              <w:rPr>
                <w:rFonts w:ascii="Arial" w:hAnsi="Arial" w:cs="Arial"/>
                <w:b/>
                <w:sz w:val="24"/>
                <w:szCs w:val="24"/>
              </w:rPr>
              <w:t>Summary of Decision:</w:t>
            </w:r>
            <w:r w:rsidR="00B5069D" w:rsidRPr="0079431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D2DFB" w:rsidRPr="00794315">
              <w:rPr>
                <w:rFonts w:ascii="Arial" w:hAnsi="Arial" w:cs="Arial"/>
                <w:b/>
                <w:sz w:val="24"/>
                <w:szCs w:val="24"/>
              </w:rPr>
              <w:t>The Order is confirmed</w:t>
            </w:r>
            <w:r w:rsidR="00B5069D" w:rsidRPr="0079431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D2DFB" w:rsidRPr="00794315">
              <w:rPr>
                <w:rFonts w:ascii="Arial" w:hAnsi="Arial" w:cs="Arial"/>
                <w:b/>
                <w:sz w:val="24"/>
                <w:szCs w:val="24"/>
              </w:rPr>
              <w:t xml:space="preserve">subject to the modifications </w:t>
            </w:r>
            <w:r w:rsidR="00440B44" w:rsidRPr="00794315">
              <w:rPr>
                <w:rFonts w:ascii="Arial" w:hAnsi="Arial" w:cs="Arial"/>
                <w:b/>
                <w:sz w:val="24"/>
                <w:szCs w:val="24"/>
              </w:rPr>
              <w:t>proposed</w:t>
            </w:r>
            <w:r w:rsidR="00B5069D" w:rsidRPr="0079431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0047C" w:rsidRPr="00794315">
              <w:rPr>
                <w:rFonts w:ascii="Arial" w:hAnsi="Arial" w:cs="Arial"/>
                <w:b/>
                <w:sz w:val="24"/>
                <w:szCs w:val="24"/>
              </w:rPr>
              <w:t xml:space="preserve">in my </w:t>
            </w:r>
            <w:r w:rsidR="00E70F83" w:rsidRPr="00794315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90047C" w:rsidRPr="00794315">
              <w:rPr>
                <w:rFonts w:ascii="Arial" w:hAnsi="Arial" w:cs="Arial"/>
                <w:b/>
                <w:sz w:val="24"/>
                <w:szCs w:val="24"/>
              </w:rPr>
              <w:t>econd Interim Decision</w:t>
            </w:r>
          </w:p>
        </w:tc>
      </w:tr>
      <w:tr w:rsidR="00490E82" w:rsidRPr="00BF31D1" w14:paraId="781B3474" w14:textId="77777777" w:rsidTr="00490E82">
        <w:tc>
          <w:tcPr>
            <w:tcW w:w="9520" w:type="dxa"/>
            <w:tcBorders>
              <w:bottom w:val="single" w:sz="6" w:space="0" w:color="000000"/>
            </w:tcBorders>
          </w:tcPr>
          <w:p w14:paraId="16B6A66C" w14:textId="77777777" w:rsidR="00490E82" w:rsidRPr="00BF31D1" w:rsidRDefault="00490E82" w:rsidP="00490E82">
            <w:pPr>
              <w:spacing w:before="60"/>
              <w:rPr>
                <w:rFonts w:ascii="Arial" w:hAnsi="Arial" w:cs="Arial"/>
                <w:b/>
                <w:color w:val="000000"/>
                <w:sz w:val="2"/>
              </w:rPr>
            </w:pPr>
            <w:bookmarkStart w:id="1" w:name="bmkReturn"/>
            <w:bookmarkEnd w:id="1"/>
          </w:p>
        </w:tc>
      </w:tr>
    </w:tbl>
    <w:p w14:paraId="19BCDE93" w14:textId="77777777" w:rsidR="00350FE6" w:rsidRDefault="00350FE6" w:rsidP="00490E82">
      <w:pPr>
        <w:pStyle w:val="Heading6blackfont"/>
        <w:rPr>
          <w:rFonts w:ascii="Arial" w:hAnsi="Arial" w:cs="Arial"/>
          <w:sz w:val="24"/>
          <w:szCs w:val="24"/>
        </w:rPr>
      </w:pPr>
    </w:p>
    <w:p w14:paraId="40ED9256" w14:textId="4BFBE63F" w:rsidR="00490E82" w:rsidRPr="005367B0" w:rsidRDefault="00490E82" w:rsidP="00490E82">
      <w:pPr>
        <w:pStyle w:val="Heading6blackfont"/>
        <w:rPr>
          <w:rFonts w:ascii="Arial" w:hAnsi="Arial" w:cs="Arial"/>
          <w:sz w:val="24"/>
          <w:szCs w:val="24"/>
        </w:rPr>
      </w:pPr>
      <w:r w:rsidRPr="005367B0">
        <w:rPr>
          <w:rFonts w:ascii="Arial" w:hAnsi="Arial" w:cs="Arial"/>
          <w:sz w:val="24"/>
          <w:szCs w:val="24"/>
        </w:rPr>
        <w:t>Procedural Matters</w:t>
      </w:r>
    </w:p>
    <w:p w14:paraId="36EB8DFF" w14:textId="07450B6C" w:rsidR="00AB514A" w:rsidRPr="005367B0" w:rsidRDefault="00490E82" w:rsidP="00490E82">
      <w:pPr>
        <w:pStyle w:val="Style1"/>
        <w:rPr>
          <w:rFonts w:ascii="Arial" w:hAnsi="Arial" w:cs="Arial"/>
          <w:sz w:val="24"/>
          <w:szCs w:val="24"/>
        </w:rPr>
      </w:pPr>
      <w:r w:rsidRPr="005367B0">
        <w:rPr>
          <w:rFonts w:ascii="Arial" w:hAnsi="Arial" w:cs="Arial"/>
          <w:sz w:val="24"/>
          <w:szCs w:val="24"/>
        </w:rPr>
        <w:t>The effect of the Order, if confirmed with the modification</w:t>
      </w:r>
      <w:r w:rsidR="005367B0" w:rsidRPr="005367B0">
        <w:rPr>
          <w:rFonts w:ascii="Arial" w:hAnsi="Arial" w:cs="Arial"/>
          <w:sz w:val="24"/>
          <w:szCs w:val="24"/>
        </w:rPr>
        <w:t>s</w:t>
      </w:r>
      <w:r w:rsidRPr="005367B0">
        <w:rPr>
          <w:rFonts w:ascii="Arial" w:hAnsi="Arial" w:cs="Arial"/>
          <w:sz w:val="24"/>
          <w:szCs w:val="24"/>
        </w:rPr>
        <w:t xml:space="preserve"> I previously proposed would be</w:t>
      </w:r>
      <w:r w:rsidR="00A133F2" w:rsidRPr="005367B0">
        <w:rPr>
          <w:rFonts w:ascii="Arial" w:hAnsi="Arial" w:cs="Arial"/>
          <w:sz w:val="24"/>
          <w:szCs w:val="24"/>
        </w:rPr>
        <w:t xml:space="preserve"> to </w:t>
      </w:r>
      <w:r w:rsidR="006922E5" w:rsidRPr="005367B0">
        <w:rPr>
          <w:rFonts w:ascii="Arial" w:hAnsi="Arial" w:cs="Arial"/>
          <w:sz w:val="24"/>
          <w:szCs w:val="24"/>
        </w:rPr>
        <w:t>record the full length of the Order route as a restricted byway</w:t>
      </w:r>
      <w:r w:rsidR="00AB514A" w:rsidRPr="005367B0">
        <w:rPr>
          <w:rFonts w:ascii="Arial" w:hAnsi="Arial" w:cs="Arial"/>
          <w:sz w:val="24"/>
          <w:szCs w:val="24"/>
        </w:rPr>
        <w:t>.</w:t>
      </w:r>
    </w:p>
    <w:p w14:paraId="63EF9D34" w14:textId="382DE6A2" w:rsidR="009E5A1D" w:rsidRPr="00F7386C" w:rsidRDefault="005E7104" w:rsidP="00490E82">
      <w:pPr>
        <w:pStyle w:val="Style1"/>
        <w:rPr>
          <w:rFonts w:ascii="Arial" w:hAnsi="Arial" w:cs="Arial"/>
          <w:sz w:val="24"/>
          <w:szCs w:val="24"/>
        </w:rPr>
      </w:pPr>
      <w:r w:rsidRPr="0098646F">
        <w:rPr>
          <w:rFonts w:ascii="Arial" w:hAnsi="Arial" w:cs="Arial"/>
          <w:sz w:val="24"/>
          <w:szCs w:val="24"/>
        </w:rPr>
        <w:t xml:space="preserve">In my interim decision dated </w:t>
      </w:r>
      <w:r w:rsidR="00DD511D" w:rsidRPr="0098646F">
        <w:rPr>
          <w:rFonts w:ascii="Arial" w:hAnsi="Arial" w:cs="Arial"/>
          <w:sz w:val="24"/>
          <w:szCs w:val="24"/>
        </w:rPr>
        <w:t xml:space="preserve">3 </w:t>
      </w:r>
      <w:r w:rsidR="00094FF9" w:rsidRPr="0098646F">
        <w:rPr>
          <w:rFonts w:ascii="Arial" w:hAnsi="Arial" w:cs="Arial"/>
          <w:sz w:val="24"/>
          <w:szCs w:val="24"/>
        </w:rPr>
        <w:t>December</w:t>
      </w:r>
      <w:r w:rsidR="00DD511D" w:rsidRPr="0098646F">
        <w:rPr>
          <w:rFonts w:ascii="Arial" w:hAnsi="Arial" w:cs="Arial"/>
          <w:sz w:val="24"/>
          <w:szCs w:val="24"/>
        </w:rPr>
        <w:t xml:space="preserve"> 2025</w:t>
      </w:r>
      <w:r w:rsidR="00A80591" w:rsidRPr="0098646F">
        <w:rPr>
          <w:rFonts w:ascii="Arial" w:hAnsi="Arial" w:cs="Arial"/>
          <w:sz w:val="24"/>
          <w:szCs w:val="24"/>
        </w:rPr>
        <w:t>, I proposed to confirm the Order subject to the modification</w:t>
      </w:r>
      <w:r w:rsidR="0098646F" w:rsidRPr="0098646F">
        <w:rPr>
          <w:rFonts w:ascii="Arial" w:hAnsi="Arial" w:cs="Arial"/>
          <w:sz w:val="24"/>
          <w:szCs w:val="24"/>
        </w:rPr>
        <w:t>s</w:t>
      </w:r>
      <w:r w:rsidR="00A80591" w:rsidRPr="0098646F">
        <w:rPr>
          <w:rFonts w:ascii="Arial" w:hAnsi="Arial" w:cs="Arial"/>
          <w:sz w:val="24"/>
          <w:szCs w:val="24"/>
        </w:rPr>
        <w:t xml:space="preserve"> described in paragraph</w:t>
      </w:r>
      <w:r w:rsidR="00AB514A" w:rsidRPr="0098646F">
        <w:rPr>
          <w:rFonts w:ascii="Arial" w:hAnsi="Arial" w:cs="Arial"/>
          <w:sz w:val="24"/>
          <w:szCs w:val="24"/>
        </w:rPr>
        <w:t xml:space="preserve"> </w:t>
      </w:r>
      <w:r w:rsidR="00A80591" w:rsidRPr="0098646F">
        <w:rPr>
          <w:rFonts w:ascii="Arial" w:hAnsi="Arial" w:cs="Arial"/>
          <w:sz w:val="24"/>
          <w:szCs w:val="24"/>
        </w:rPr>
        <w:t xml:space="preserve">1 above. </w:t>
      </w:r>
      <w:r w:rsidR="00E2019D" w:rsidRPr="00F7386C">
        <w:rPr>
          <w:rFonts w:ascii="Arial" w:hAnsi="Arial" w:cs="Arial"/>
          <w:sz w:val="24"/>
          <w:szCs w:val="24"/>
        </w:rPr>
        <w:t>As the modification</w:t>
      </w:r>
      <w:r w:rsidR="0098646F" w:rsidRPr="00F7386C">
        <w:rPr>
          <w:rFonts w:ascii="Arial" w:hAnsi="Arial" w:cs="Arial"/>
          <w:sz w:val="24"/>
          <w:szCs w:val="24"/>
        </w:rPr>
        <w:t>s</w:t>
      </w:r>
      <w:r w:rsidR="00E2019D" w:rsidRPr="00F7386C">
        <w:rPr>
          <w:rFonts w:ascii="Arial" w:hAnsi="Arial" w:cs="Arial"/>
          <w:sz w:val="24"/>
          <w:szCs w:val="24"/>
        </w:rPr>
        <w:t xml:space="preserve"> proposed in my interim decision</w:t>
      </w:r>
      <w:r w:rsidR="00E2019D" w:rsidRPr="00F7386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56CEE" w:rsidRPr="00156CEE">
        <w:rPr>
          <w:rFonts w:ascii="Arial" w:hAnsi="Arial" w:cs="Arial"/>
          <w:sz w:val="24"/>
          <w:szCs w:val="24"/>
          <w:shd w:val="clear" w:color="auto" w:fill="FFFFFF"/>
        </w:rPr>
        <w:t>would show as a highway of one description a way which is shown as a highway of another description in the Order as submitted</w:t>
      </w:r>
      <w:r w:rsidR="00E2019D" w:rsidRPr="00F7386C">
        <w:rPr>
          <w:rFonts w:ascii="Arial" w:hAnsi="Arial" w:cs="Arial"/>
          <w:sz w:val="24"/>
          <w:szCs w:val="24"/>
        </w:rPr>
        <w:t xml:space="preserve">, I was required by virtue of Paragraph 8(2) of Schedule 15 to the </w:t>
      </w:r>
      <w:r w:rsidR="00440B44" w:rsidRPr="00F7386C">
        <w:rPr>
          <w:rFonts w:ascii="Arial" w:hAnsi="Arial" w:cs="Arial"/>
          <w:sz w:val="24"/>
          <w:szCs w:val="24"/>
        </w:rPr>
        <w:t xml:space="preserve">Wildlife and Countryside Act </w:t>
      </w:r>
      <w:r w:rsidR="00E2019D" w:rsidRPr="00F7386C">
        <w:rPr>
          <w:rFonts w:ascii="Arial" w:hAnsi="Arial" w:cs="Arial"/>
          <w:sz w:val="24"/>
          <w:szCs w:val="24"/>
        </w:rPr>
        <w:t>1981</w:t>
      </w:r>
      <w:r w:rsidR="00A85B33" w:rsidRPr="00F7386C">
        <w:rPr>
          <w:rFonts w:ascii="Arial" w:hAnsi="Arial" w:cs="Arial"/>
          <w:sz w:val="24"/>
          <w:szCs w:val="24"/>
        </w:rPr>
        <w:t xml:space="preserve"> </w:t>
      </w:r>
      <w:r w:rsidR="00E2019D" w:rsidRPr="00F7386C">
        <w:rPr>
          <w:rFonts w:ascii="Arial" w:hAnsi="Arial" w:cs="Arial"/>
          <w:sz w:val="24"/>
          <w:szCs w:val="24"/>
        </w:rPr>
        <w:t>to give notice of my proposal to modify the Order</w:t>
      </w:r>
      <w:r w:rsidR="0083113F" w:rsidRPr="00F7386C">
        <w:rPr>
          <w:rFonts w:ascii="Arial" w:hAnsi="Arial" w:cs="Arial"/>
          <w:sz w:val="24"/>
          <w:szCs w:val="24"/>
        </w:rPr>
        <w:t xml:space="preserve"> and to give an opportunity </w:t>
      </w:r>
      <w:r w:rsidR="009E5A1D" w:rsidRPr="00F7386C">
        <w:rPr>
          <w:rFonts w:ascii="Arial" w:hAnsi="Arial" w:cs="Arial"/>
          <w:sz w:val="24"/>
          <w:szCs w:val="24"/>
        </w:rPr>
        <w:t>for objections and representations to be made to the proposed modification</w:t>
      </w:r>
      <w:r w:rsidR="00DA21FC" w:rsidRPr="00F7386C">
        <w:rPr>
          <w:rFonts w:ascii="Arial" w:hAnsi="Arial" w:cs="Arial"/>
          <w:sz w:val="24"/>
          <w:szCs w:val="24"/>
        </w:rPr>
        <w:t>s</w:t>
      </w:r>
      <w:r w:rsidR="009E5A1D" w:rsidRPr="00F7386C">
        <w:rPr>
          <w:rFonts w:ascii="Arial" w:hAnsi="Arial" w:cs="Arial"/>
          <w:sz w:val="24"/>
          <w:szCs w:val="24"/>
        </w:rPr>
        <w:t>.</w:t>
      </w:r>
    </w:p>
    <w:p w14:paraId="4B9E2FBA" w14:textId="2DCA02A3" w:rsidR="00490E82" w:rsidRPr="00C07C66" w:rsidRDefault="00A85B33" w:rsidP="00490E82">
      <w:pPr>
        <w:pStyle w:val="Style1"/>
        <w:rPr>
          <w:rFonts w:ascii="Arial" w:hAnsi="Arial" w:cs="Arial"/>
          <w:sz w:val="24"/>
          <w:szCs w:val="24"/>
        </w:rPr>
      </w:pPr>
      <w:r w:rsidRPr="00C07C66">
        <w:rPr>
          <w:rFonts w:ascii="Arial" w:hAnsi="Arial" w:cs="Arial"/>
          <w:sz w:val="24"/>
          <w:szCs w:val="24"/>
        </w:rPr>
        <w:t>One</w:t>
      </w:r>
      <w:r w:rsidR="00051444" w:rsidRPr="00C07C66">
        <w:rPr>
          <w:rFonts w:ascii="Arial" w:hAnsi="Arial" w:cs="Arial"/>
          <w:sz w:val="24"/>
          <w:szCs w:val="24"/>
        </w:rPr>
        <w:t xml:space="preserve"> representation </w:t>
      </w:r>
      <w:r w:rsidRPr="00C07C66">
        <w:rPr>
          <w:rFonts w:ascii="Arial" w:hAnsi="Arial" w:cs="Arial"/>
          <w:sz w:val="24"/>
          <w:szCs w:val="24"/>
        </w:rPr>
        <w:t>in support of the modifications was</w:t>
      </w:r>
      <w:r w:rsidR="008E618A" w:rsidRPr="00C07C66">
        <w:rPr>
          <w:rFonts w:ascii="Arial" w:hAnsi="Arial" w:cs="Arial"/>
          <w:sz w:val="24"/>
          <w:szCs w:val="24"/>
        </w:rPr>
        <w:t xml:space="preserve"> received following advertisement </w:t>
      </w:r>
      <w:r w:rsidR="00852F2D" w:rsidRPr="00C07C66">
        <w:rPr>
          <w:rFonts w:ascii="Arial" w:hAnsi="Arial" w:cs="Arial"/>
          <w:sz w:val="24"/>
          <w:szCs w:val="24"/>
        </w:rPr>
        <w:t xml:space="preserve">of the notice and deposit of the associated documents relating to the proposed </w:t>
      </w:r>
      <w:r w:rsidR="00161DF6" w:rsidRPr="00C07C66">
        <w:rPr>
          <w:rFonts w:ascii="Arial" w:hAnsi="Arial" w:cs="Arial"/>
          <w:sz w:val="24"/>
          <w:szCs w:val="24"/>
        </w:rPr>
        <w:t>modification</w:t>
      </w:r>
      <w:r w:rsidR="00DA21FC" w:rsidRPr="00C07C66">
        <w:rPr>
          <w:rFonts w:ascii="Arial" w:hAnsi="Arial" w:cs="Arial"/>
          <w:sz w:val="24"/>
          <w:szCs w:val="24"/>
        </w:rPr>
        <w:t>s</w:t>
      </w:r>
      <w:r w:rsidR="00161DF6" w:rsidRPr="00C07C66">
        <w:rPr>
          <w:rFonts w:ascii="Arial" w:hAnsi="Arial" w:cs="Arial"/>
          <w:sz w:val="24"/>
          <w:szCs w:val="24"/>
        </w:rPr>
        <w:t>.</w:t>
      </w:r>
      <w:r w:rsidRPr="00C07C66">
        <w:rPr>
          <w:rFonts w:ascii="Arial" w:hAnsi="Arial" w:cs="Arial"/>
          <w:sz w:val="24"/>
          <w:szCs w:val="24"/>
        </w:rPr>
        <w:t xml:space="preserve"> Th</w:t>
      </w:r>
      <w:r w:rsidR="00AB507C" w:rsidRPr="00C07C66">
        <w:rPr>
          <w:rFonts w:ascii="Arial" w:hAnsi="Arial" w:cs="Arial"/>
          <w:sz w:val="24"/>
          <w:szCs w:val="24"/>
        </w:rPr>
        <w:t>is</w:t>
      </w:r>
      <w:r w:rsidRPr="00C07C66">
        <w:rPr>
          <w:rFonts w:ascii="Arial" w:hAnsi="Arial" w:cs="Arial"/>
          <w:sz w:val="24"/>
          <w:szCs w:val="24"/>
        </w:rPr>
        <w:t xml:space="preserve"> representation </w:t>
      </w:r>
      <w:r w:rsidR="00254969" w:rsidRPr="00C07C66">
        <w:rPr>
          <w:rFonts w:ascii="Arial" w:hAnsi="Arial" w:cs="Arial"/>
          <w:sz w:val="24"/>
          <w:szCs w:val="24"/>
        </w:rPr>
        <w:t>was subsequently withdrawn.</w:t>
      </w:r>
    </w:p>
    <w:p w14:paraId="5F050208" w14:textId="7C791480" w:rsidR="00020462" w:rsidRPr="00C07C66" w:rsidRDefault="00020462" w:rsidP="00020462">
      <w:pPr>
        <w:pStyle w:val="Heading6"/>
        <w:rPr>
          <w:rFonts w:ascii="Arial" w:hAnsi="Arial" w:cs="Arial"/>
          <w:sz w:val="24"/>
          <w:szCs w:val="24"/>
        </w:rPr>
      </w:pPr>
      <w:r w:rsidRPr="00C07C66">
        <w:rPr>
          <w:rFonts w:ascii="Arial" w:hAnsi="Arial" w:cs="Arial"/>
          <w:sz w:val="24"/>
          <w:szCs w:val="24"/>
        </w:rPr>
        <w:t>Conclusions</w:t>
      </w:r>
    </w:p>
    <w:p w14:paraId="5BD66BA2" w14:textId="77777777" w:rsidR="00CC5976" w:rsidRPr="00202E2A" w:rsidRDefault="00020462" w:rsidP="00020462">
      <w:pPr>
        <w:pStyle w:val="Style1"/>
        <w:numPr>
          <w:ilvl w:val="0"/>
          <w:numId w:val="21"/>
        </w:numPr>
        <w:tabs>
          <w:tab w:val="clear" w:pos="720"/>
        </w:tabs>
        <w:rPr>
          <w:rFonts w:ascii="Arial" w:hAnsi="Arial" w:cs="Arial"/>
          <w:sz w:val="24"/>
          <w:szCs w:val="24"/>
        </w:rPr>
      </w:pPr>
      <w:r w:rsidRPr="00202E2A">
        <w:rPr>
          <w:rFonts w:ascii="Arial" w:hAnsi="Arial" w:cs="Arial"/>
          <w:sz w:val="24"/>
          <w:szCs w:val="24"/>
        </w:rPr>
        <w:t xml:space="preserve">Bearing in mind the above, I conclude that the Order should be confirmed subject to the modifications set out in paragraph </w:t>
      </w:r>
      <w:r w:rsidR="0088302C" w:rsidRPr="00202E2A">
        <w:rPr>
          <w:rFonts w:ascii="Arial" w:hAnsi="Arial" w:cs="Arial"/>
          <w:sz w:val="24"/>
          <w:szCs w:val="24"/>
        </w:rPr>
        <w:t>89</w:t>
      </w:r>
      <w:r w:rsidR="006918F7" w:rsidRPr="00202E2A">
        <w:rPr>
          <w:rFonts w:ascii="Arial" w:hAnsi="Arial" w:cs="Arial"/>
          <w:sz w:val="24"/>
          <w:szCs w:val="24"/>
        </w:rPr>
        <w:t xml:space="preserve"> </w:t>
      </w:r>
      <w:r w:rsidRPr="00202E2A">
        <w:rPr>
          <w:rFonts w:ascii="Arial" w:hAnsi="Arial" w:cs="Arial"/>
          <w:sz w:val="24"/>
          <w:szCs w:val="24"/>
        </w:rPr>
        <w:t xml:space="preserve">of my interim decision dated </w:t>
      </w:r>
      <w:r w:rsidR="00DF1973" w:rsidRPr="00202E2A">
        <w:rPr>
          <w:rFonts w:ascii="Arial" w:hAnsi="Arial" w:cs="Arial"/>
          <w:sz w:val="24"/>
          <w:szCs w:val="24"/>
        </w:rPr>
        <w:t>3 December 2025</w:t>
      </w:r>
      <w:r w:rsidR="009D04BE" w:rsidRPr="00202E2A">
        <w:rPr>
          <w:rFonts w:ascii="Arial" w:hAnsi="Arial" w:cs="Arial"/>
          <w:sz w:val="24"/>
          <w:szCs w:val="24"/>
        </w:rPr>
        <w:t>.</w:t>
      </w:r>
    </w:p>
    <w:p w14:paraId="5E2BD774" w14:textId="6B2A9657" w:rsidR="00020462" w:rsidRPr="00202E2A" w:rsidRDefault="00020462" w:rsidP="00CC5976">
      <w:pPr>
        <w:pStyle w:val="Style1"/>
        <w:numPr>
          <w:ilvl w:val="0"/>
          <w:numId w:val="0"/>
        </w:numPr>
        <w:ind w:left="431"/>
        <w:rPr>
          <w:rFonts w:ascii="Arial" w:hAnsi="Arial" w:cs="Arial"/>
          <w:sz w:val="24"/>
          <w:szCs w:val="24"/>
        </w:rPr>
      </w:pPr>
      <w:r w:rsidRPr="00202E2A">
        <w:rPr>
          <w:rFonts w:ascii="Arial" w:hAnsi="Arial" w:cs="Arial"/>
          <w:sz w:val="24"/>
          <w:szCs w:val="24"/>
        </w:rPr>
        <w:t xml:space="preserve"> </w:t>
      </w:r>
    </w:p>
    <w:p w14:paraId="52F56238" w14:textId="77777777" w:rsidR="00020462" w:rsidRPr="00202E2A" w:rsidRDefault="00020462" w:rsidP="00020462">
      <w:pPr>
        <w:pStyle w:val="Heading6"/>
        <w:rPr>
          <w:rFonts w:ascii="Arial" w:hAnsi="Arial" w:cs="Arial"/>
          <w:sz w:val="24"/>
          <w:szCs w:val="24"/>
        </w:rPr>
      </w:pPr>
      <w:r w:rsidRPr="00202E2A">
        <w:rPr>
          <w:rFonts w:ascii="Arial" w:hAnsi="Arial" w:cs="Arial"/>
          <w:sz w:val="24"/>
          <w:szCs w:val="24"/>
        </w:rPr>
        <w:lastRenderedPageBreak/>
        <w:t>Formal Decision</w:t>
      </w:r>
    </w:p>
    <w:p w14:paraId="760C321C" w14:textId="4A7D288A" w:rsidR="00161DF6" w:rsidRPr="00202E2A" w:rsidRDefault="00020462" w:rsidP="00020462">
      <w:pPr>
        <w:pStyle w:val="Style1"/>
        <w:rPr>
          <w:rFonts w:ascii="Arial" w:hAnsi="Arial" w:cs="Arial"/>
          <w:sz w:val="24"/>
          <w:szCs w:val="24"/>
        </w:rPr>
      </w:pPr>
      <w:r w:rsidRPr="00202E2A">
        <w:rPr>
          <w:rFonts w:ascii="Arial" w:hAnsi="Arial" w:cs="Arial"/>
          <w:sz w:val="24"/>
          <w:szCs w:val="24"/>
        </w:rPr>
        <w:t>I confirm the Order subject to the following modification</w:t>
      </w:r>
      <w:r w:rsidR="00202E2A">
        <w:rPr>
          <w:rFonts w:ascii="Arial" w:hAnsi="Arial" w:cs="Arial"/>
          <w:sz w:val="24"/>
          <w:szCs w:val="24"/>
        </w:rPr>
        <w:t>s</w:t>
      </w:r>
      <w:r w:rsidRPr="00202E2A">
        <w:rPr>
          <w:rFonts w:ascii="Arial" w:hAnsi="Arial" w:cs="Arial"/>
          <w:sz w:val="24"/>
          <w:szCs w:val="24"/>
        </w:rPr>
        <w:t>:</w:t>
      </w:r>
    </w:p>
    <w:p w14:paraId="05D3ED1E" w14:textId="77777777" w:rsidR="00EC041B" w:rsidRPr="00202E2A" w:rsidRDefault="00EC041B" w:rsidP="00EC041B">
      <w:pPr>
        <w:pStyle w:val="Style1"/>
        <w:numPr>
          <w:ilvl w:val="0"/>
          <w:numId w:val="0"/>
        </w:numPr>
        <w:ind w:left="431"/>
        <w:rPr>
          <w:rFonts w:ascii="Arial" w:hAnsi="Arial" w:cs="Arial"/>
          <w:color w:val="auto"/>
          <w:sz w:val="24"/>
          <w:szCs w:val="24"/>
        </w:rPr>
      </w:pPr>
      <w:r w:rsidRPr="00202E2A">
        <w:rPr>
          <w:rFonts w:ascii="Arial" w:hAnsi="Arial" w:cs="Arial"/>
          <w:sz w:val="24"/>
          <w:szCs w:val="24"/>
        </w:rPr>
        <w:t>In the Order Titles and Paragraph 3</w:t>
      </w:r>
    </w:p>
    <w:p w14:paraId="2E3C4F0C" w14:textId="77777777" w:rsidR="00EC041B" w:rsidRPr="00202E2A" w:rsidRDefault="00EC041B" w:rsidP="00ED1DB3">
      <w:pPr>
        <w:pStyle w:val="Style1"/>
        <w:numPr>
          <w:ilvl w:val="0"/>
          <w:numId w:val="25"/>
        </w:numPr>
        <w:tabs>
          <w:tab w:val="num" w:pos="360"/>
        </w:tabs>
        <w:ind w:left="851" w:hanging="425"/>
        <w:rPr>
          <w:rFonts w:ascii="Arial" w:hAnsi="Arial" w:cs="Arial"/>
          <w:color w:val="auto"/>
          <w:sz w:val="24"/>
          <w:szCs w:val="24"/>
        </w:rPr>
      </w:pPr>
      <w:r w:rsidRPr="00202E2A">
        <w:rPr>
          <w:rFonts w:ascii="Arial" w:hAnsi="Arial" w:cs="Arial"/>
          <w:color w:val="auto"/>
          <w:sz w:val="24"/>
          <w:szCs w:val="24"/>
        </w:rPr>
        <w:t>Delete ‘and Byway Open To All Traffic’</w:t>
      </w:r>
    </w:p>
    <w:p w14:paraId="5AB14D35" w14:textId="77777777" w:rsidR="00EC041B" w:rsidRPr="00202E2A" w:rsidRDefault="00EC041B" w:rsidP="00EC041B">
      <w:pPr>
        <w:pStyle w:val="Style1"/>
        <w:numPr>
          <w:ilvl w:val="0"/>
          <w:numId w:val="0"/>
        </w:numPr>
        <w:ind w:left="431"/>
        <w:rPr>
          <w:rFonts w:ascii="Arial" w:hAnsi="Arial" w:cs="Arial"/>
          <w:sz w:val="24"/>
          <w:szCs w:val="24"/>
        </w:rPr>
      </w:pPr>
      <w:r w:rsidRPr="00202E2A">
        <w:rPr>
          <w:rFonts w:ascii="Arial" w:hAnsi="Arial" w:cs="Arial"/>
          <w:sz w:val="24"/>
          <w:szCs w:val="24"/>
        </w:rPr>
        <w:t>In PART 1 of the Schedule, Modification of Definitive Map</w:t>
      </w:r>
    </w:p>
    <w:p w14:paraId="5EEBDFE4" w14:textId="77777777" w:rsidR="00EC041B" w:rsidRPr="009A3364" w:rsidRDefault="00EC041B" w:rsidP="00EC041B">
      <w:pPr>
        <w:pStyle w:val="Style1"/>
        <w:numPr>
          <w:ilvl w:val="0"/>
          <w:numId w:val="25"/>
        </w:numPr>
        <w:ind w:left="851" w:hanging="425"/>
        <w:rPr>
          <w:rFonts w:ascii="Arial" w:hAnsi="Arial" w:cs="Arial"/>
          <w:color w:val="auto"/>
          <w:sz w:val="24"/>
          <w:szCs w:val="24"/>
        </w:rPr>
      </w:pPr>
      <w:r w:rsidRPr="009A3364">
        <w:rPr>
          <w:rFonts w:ascii="Arial" w:hAnsi="Arial" w:cs="Arial"/>
          <w:color w:val="auto"/>
          <w:sz w:val="24"/>
          <w:szCs w:val="24"/>
        </w:rPr>
        <w:t>Under Description of the path or way to be upgraded in Clapham cum Newby and Austwick replace all references to ‘Byway Open To All Traffic’ with ‘Restricted Byway’.</w:t>
      </w:r>
    </w:p>
    <w:p w14:paraId="19F90E6A" w14:textId="77777777" w:rsidR="00EC041B" w:rsidRPr="009A3364" w:rsidRDefault="00EC041B" w:rsidP="00EC041B">
      <w:pPr>
        <w:pStyle w:val="Style1"/>
        <w:numPr>
          <w:ilvl w:val="0"/>
          <w:numId w:val="25"/>
        </w:numPr>
        <w:ind w:left="851" w:hanging="425"/>
        <w:rPr>
          <w:rFonts w:ascii="Arial" w:hAnsi="Arial" w:cs="Arial"/>
          <w:color w:val="auto"/>
          <w:sz w:val="24"/>
          <w:szCs w:val="24"/>
        </w:rPr>
      </w:pPr>
      <w:r w:rsidRPr="009A3364">
        <w:rPr>
          <w:rFonts w:ascii="Arial" w:hAnsi="Arial" w:cs="Arial"/>
          <w:color w:val="auto"/>
          <w:sz w:val="24"/>
          <w:szCs w:val="24"/>
        </w:rPr>
        <w:t>Replace ‘continuous black line with arrow heads alternatively above and below the line’ with ‘</w:t>
      </w:r>
      <w:r w:rsidRPr="009A3364">
        <w:rPr>
          <w:rFonts w:ascii="Arial" w:hAnsi="Arial" w:cs="Arial"/>
          <w:color w:val="000000" w:themeColor="text1"/>
          <w:sz w:val="24"/>
          <w:szCs w:val="24"/>
        </w:rPr>
        <w:t xml:space="preserve">broken red </w:t>
      </w:r>
      <w:r w:rsidRPr="009A3364">
        <w:rPr>
          <w:rFonts w:ascii="Arial" w:hAnsi="Arial" w:cs="Arial"/>
          <w:color w:val="auto"/>
          <w:sz w:val="24"/>
          <w:szCs w:val="24"/>
        </w:rPr>
        <w:t>line with arrow heads’.</w:t>
      </w:r>
    </w:p>
    <w:p w14:paraId="02AAB128" w14:textId="77777777" w:rsidR="00EC041B" w:rsidRPr="009A3364" w:rsidRDefault="00EC041B" w:rsidP="00EC041B">
      <w:pPr>
        <w:pStyle w:val="Style1"/>
        <w:numPr>
          <w:ilvl w:val="0"/>
          <w:numId w:val="0"/>
        </w:numPr>
        <w:ind w:left="426"/>
        <w:rPr>
          <w:rFonts w:ascii="Arial" w:hAnsi="Arial" w:cs="Arial"/>
          <w:color w:val="auto"/>
          <w:sz w:val="24"/>
          <w:szCs w:val="24"/>
        </w:rPr>
      </w:pPr>
      <w:r w:rsidRPr="009A3364">
        <w:rPr>
          <w:rFonts w:ascii="Arial" w:hAnsi="Arial" w:cs="Arial"/>
          <w:sz w:val="24"/>
          <w:szCs w:val="24"/>
        </w:rPr>
        <w:t>In PART 2 of the Schedule, Modification of the Definitive Statement</w:t>
      </w:r>
    </w:p>
    <w:p w14:paraId="695B0B4B" w14:textId="77777777" w:rsidR="00EC041B" w:rsidRPr="00E578BB" w:rsidRDefault="00EC041B" w:rsidP="00EC041B">
      <w:pPr>
        <w:pStyle w:val="Style1"/>
        <w:numPr>
          <w:ilvl w:val="0"/>
          <w:numId w:val="25"/>
        </w:numPr>
        <w:ind w:left="851" w:hanging="425"/>
        <w:rPr>
          <w:rFonts w:ascii="Arial" w:hAnsi="Arial" w:cs="Arial"/>
          <w:color w:val="auto"/>
          <w:sz w:val="24"/>
          <w:szCs w:val="24"/>
        </w:rPr>
      </w:pPr>
      <w:r w:rsidRPr="00E578BB">
        <w:rPr>
          <w:rFonts w:ascii="Arial" w:hAnsi="Arial" w:cs="Arial"/>
          <w:color w:val="auto"/>
          <w:sz w:val="24"/>
          <w:szCs w:val="24"/>
        </w:rPr>
        <w:t>Replace all references to ‘BOAT’ with ‘RB' and all references to ‘Byway Open To All Traffic’ with ‘Restricted Byway’.</w:t>
      </w:r>
    </w:p>
    <w:p w14:paraId="64CD2C30" w14:textId="77777777" w:rsidR="00EC041B" w:rsidRPr="00E578BB" w:rsidRDefault="00EC041B" w:rsidP="00EC041B">
      <w:pPr>
        <w:pStyle w:val="Style1"/>
        <w:numPr>
          <w:ilvl w:val="0"/>
          <w:numId w:val="25"/>
        </w:numPr>
        <w:ind w:left="851" w:hanging="425"/>
        <w:rPr>
          <w:rFonts w:ascii="Arial" w:hAnsi="Arial" w:cs="Arial"/>
          <w:color w:val="auto"/>
          <w:sz w:val="24"/>
          <w:szCs w:val="24"/>
        </w:rPr>
      </w:pPr>
      <w:r w:rsidRPr="00E578BB">
        <w:rPr>
          <w:rFonts w:ascii="Arial" w:hAnsi="Arial" w:cs="Arial"/>
          <w:color w:val="auto"/>
          <w:sz w:val="24"/>
          <w:szCs w:val="24"/>
        </w:rPr>
        <w:t>In the third heading replace ‘added’ with ‘upgraded’.</w:t>
      </w:r>
    </w:p>
    <w:p w14:paraId="2E252C84" w14:textId="77777777" w:rsidR="00EC041B" w:rsidRPr="00E578BB" w:rsidRDefault="00EC041B" w:rsidP="00EC041B">
      <w:pPr>
        <w:pStyle w:val="Style1"/>
        <w:numPr>
          <w:ilvl w:val="0"/>
          <w:numId w:val="0"/>
        </w:numPr>
        <w:ind w:left="431" w:hanging="431"/>
        <w:rPr>
          <w:rFonts w:ascii="Arial" w:hAnsi="Arial" w:cs="Arial"/>
          <w:color w:val="auto"/>
          <w:sz w:val="24"/>
          <w:szCs w:val="24"/>
        </w:rPr>
      </w:pPr>
      <w:r w:rsidRPr="00E578BB">
        <w:rPr>
          <w:rFonts w:ascii="Arial" w:hAnsi="Arial" w:cs="Arial"/>
          <w:color w:val="auto"/>
          <w:sz w:val="24"/>
          <w:szCs w:val="24"/>
        </w:rPr>
        <w:tab/>
        <w:t>On the Order maps</w:t>
      </w:r>
    </w:p>
    <w:p w14:paraId="6329A030" w14:textId="77777777" w:rsidR="00EC041B" w:rsidRPr="00E578BB" w:rsidRDefault="00EC041B" w:rsidP="00EC041B">
      <w:pPr>
        <w:pStyle w:val="Style1"/>
        <w:numPr>
          <w:ilvl w:val="0"/>
          <w:numId w:val="25"/>
        </w:numPr>
        <w:ind w:left="851" w:hanging="425"/>
        <w:rPr>
          <w:rFonts w:ascii="Arial" w:hAnsi="Arial" w:cs="Arial"/>
          <w:color w:val="auto"/>
          <w:sz w:val="24"/>
          <w:szCs w:val="24"/>
        </w:rPr>
      </w:pPr>
      <w:r w:rsidRPr="00E578BB">
        <w:rPr>
          <w:rFonts w:ascii="Arial" w:hAnsi="Arial" w:cs="Arial"/>
          <w:color w:val="auto"/>
          <w:sz w:val="24"/>
          <w:szCs w:val="24"/>
        </w:rPr>
        <w:t>Amend the key to delete ‘Byway Open To All Traffic’ and replace it with ‘Restricted Byway’, delete ‘BOAT’ and replace it with ‘RB', and amend the line style from a ‘continuous black line with arrow heads above and below’ to a ‘broken</w:t>
      </w:r>
      <w:r w:rsidRPr="00E578BB">
        <w:rPr>
          <w:rFonts w:ascii="Arial" w:hAnsi="Arial" w:cs="Arial"/>
          <w:color w:val="000000" w:themeColor="text1"/>
          <w:sz w:val="24"/>
          <w:szCs w:val="24"/>
        </w:rPr>
        <w:t xml:space="preserve"> red </w:t>
      </w:r>
      <w:r w:rsidRPr="00E578BB">
        <w:rPr>
          <w:rFonts w:ascii="Arial" w:hAnsi="Arial" w:cs="Arial"/>
          <w:color w:val="auto"/>
          <w:sz w:val="24"/>
          <w:szCs w:val="24"/>
        </w:rPr>
        <w:t>line with arrow heads’.</w:t>
      </w:r>
    </w:p>
    <w:p w14:paraId="4EF34247" w14:textId="611049A0" w:rsidR="00EC041B" w:rsidRPr="004906A3" w:rsidRDefault="00EC041B" w:rsidP="00EC041B">
      <w:pPr>
        <w:pStyle w:val="Style1"/>
        <w:numPr>
          <w:ilvl w:val="0"/>
          <w:numId w:val="25"/>
        </w:numPr>
        <w:ind w:left="851" w:hanging="425"/>
        <w:rPr>
          <w:rFonts w:ascii="Arial" w:hAnsi="Arial" w:cs="Arial"/>
          <w:color w:val="auto"/>
          <w:sz w:val="24"/>
          <w:szCs w:val="24"/>
        </w:rPr>
      </w:pPr>
      <w:r w:rsidRPr="004906A3">
        <w:rPr>
          <w:rFonts w:ascii="Arial" w:hAnsi="Arial" w:cs="Arial"/>
          <w:color w:val="auto"/>
          <w:sz w:val="24"/>
          <w:szCs w:val="24"/>
        </w:rPr>
        <w:t xml:space="preserve">Amend the line style of section B to E, E to G, and H to I to show a Restricted Byway. </w:t>
      </w:r>
    </w:p>
    <w:p w14:paraId="65428CC3" w14:textId="77777777" w:rsidR="00EC041B" w:rsidRPr="004906A3" w:rsidRDefault="00EC041B" w:rsidP="00EC041B">
      <w:pPr>
        <w:pStyle w:val="Style1"/>
        <w:numPr>
          <w:ilvl w:val="0"/>
          <w:numId w:val="25"/>
        </w:numPr>
        <w:ind w:left="851" w:hanging="425"/>
        <w:rPr>
          <w:rFonts w:ascii="Arial" w:hAnsi="Arial" w:cs="Arial"/>
          <w:color w:val="auto"/>
          <w:sz w:val="24"/>
          <w:szCs w:val="24"/>
        </w:rPr>
      </w:pPr>
      <w:r w:rsidRPr="004906A3">
        <w:rPr>
          <w:rFonts w:ascii="Arial" w:hAnsi="Arial" w:cs="Arial"/>
          <w:color w:val="auto"/>
          <w:sz w:val="24"/>
          <w:szCs w:val="24"/>
        </w:rPr>
        <w:t>Add a Restricted Byway line between points A and B on the main Map A.</w:t>
      </w:r>
    </w:p>
    <w:p w14:paraId="63C1895F" w14:textId="77777777" w:rsidR="00A712AD" w:rsidRPr="004906A3" w:rsidRDefault="00A712AD" w:rsidP="00490E82">
      <w:pPr>
        <w:pStyle w:val="Heading6blackfont"/>
        <w:rPr>
          <w:rFonts w:ascii="Monotype Corsiva" w:hAnsi="Monotype Corsiva"/>
          <w:b w:val="0"/>
          <w:bCs/>
          <w:sz w:val="36"/>
          <w:szCs w:val="36"/>
        </w:rPr>
      </w:pPr>
    </w:p>
    <w:p w14:paraId="5C1C4335" w14:textId="259517DF" w:rsidR="00355FCC" w:rsidRPr="004906A3" w:rsidRDefault="008D42F3" w:rsidP="00490E82">
      <w:pPr>
        <w:pStyle w:val="Heading6blackfont"/>
        <w:rPr>
          <w:rFonts w:ascii="Monotype Corsiva" w:hAnsi="Monotype Corsiva"/>
          <w:b w:val="0"/>
          <w:bCs/>
          <w:sz w:val="36"/>
          <w:szCs w:val="36"/>
        </w:rPr>
      </w:pPr>
      <w:r w:rsidRPr="004906A3">
        <w:rPr>
          <w:rFonts w:ascii="Monotype Corsiva" w:hAnsi="Monotype Corsiva"/>
          <w:b w:val="0"/>
          <w:bCs/>
          <w:sz w:val="36"/>
          <w:szCs w:val="36"/>
        </w:rPr>
        <w:t xml:space="preserve">Claire Tregembo </w:t>
      </w:r>
    </w:p>
    <w:p w14:paraId="61D01FC7" w14:textId="32467BFB" w:rsidR="00C93787" w:rsidRDefault="00741B46" w:rsidP="00741B46">
      <w:pPr>
        <w:pStyle w:val="Style1"/>
        <w:numPr>
          <w:ilvl w:val="0"/>
          <w:numId w:val="0"/>
        </w:numPr>
        <w:ind w:left="431" w:hanging="431"/>
        <w:rPr>
          <w:rFonts w:ascii="Arial" w:hAnsi="Arial" w:cs="Arial"/>
          <w:sz w:val="24"/>
          <w:szCs w:val="24"/>
        </w:rPr>
      </w:pPr>
      <w:r w:rsidRPr="004906A3">
        <w:rPr>
          <w:rFonts w:ascii="Arial" w:hAnsi="Arial" w:cs="Arial"/>
          <w:sz w:val="24"/>
          <w:szCs w:val="24"/>
        </w:rPr>
        <w:t>Inspector</w:t>
      </w:r>
    </w:p>
    <w:p w14:paraId="6CA4FB33" w14:textId="77777777" w:rsidR="00644799" w:rsidRDefault="00644799" w:rsidP="00741B46">
      <w:pPr>
        <w:pStyle w:val="Style1"/>
        <w:numPr>
          <w:ilvl w:val="0"/>
          <w:numId w:val="0"/>
        </w:numPr>
        <w:ind w:left="431" w:hanging="431"/>
        <w:rPr>
          <w:rFonts w:ascii="Arial" w:hAnsi="Arial" w:cs="Arial"/>
          <w:sz w:val="24"/>
          <w:szCs w:val="24"/>
        </w:rPr>
      </w:pPr>
    </w:p>
    <w:p w14:paraId="5DCACD71" w14:textId="77777777" w:rsidR="00644799" w:rsidRDefault="00644799" w:rsidP="00741B46">
      <w:pPr>
        <w:pStyle w:val="Style1"/>
        <w:numPr>
          <w:ilvl w:val="0"/>
          <w:numId w:val="0"/>
        </w:numPr>
        <w:ind w:left="431" w:hanging="431"/>
        <w:rPr>
          <w:rFonts w:ascii="Arial" w:hAnsi="Arial" w:cs="Arial"/>
          <w:sz w:val="24"/>
          <w:szCs w:val="24"/>
        </w:rPr>
      </w:pPr>
    </w:p>
    <w:p w14:paraId="320530D6" w14:textId="77777777" w:rsidR="00644799" w:rsidRDefault="00644799" w:rsidP="00741B46">
      <w:pPr>
        <w:pStyle w:val="Style1"/>
        <w:numPr>
          <w:ilvl w:val="0"/>
          <w:numId w:val="0"/>
        </w:numPr>
        <w:ind w:left="431" w:hanging="431"/>
        <w:rPr>
          <w:rFonts w:ascii="Arial" w:hAnsi="Arial" w:cs="Arial"/>
          <w:sz w:val="24"/>
          <w:szCs w:val="24"/>
        </w:rPr>
      </w:pPr>
    </w:p>
    <w:p w14:paraId="0EA5A2A4" w14:textId="77777777" w:rsidR="00644799" w:rsidRDefault="00644799" w:rsidP="00741B46">
      <w:pPr>
        <w:pStyle w:val="Style1"/>
        <w:numPr>
          <w:ilvl w:val="0"/>
          <w:numId w:val="0"/>
        </w:numPr>
        <w:ind w:left="431" w:hanging="431"/>
        <w:rPr>
          <w:rFonts w:ascii="Arial" w:hAnsi="Arial" w:cs="Arial"/>
          <w:sz w:val="24"/>
          <w:szCs w:val="24"/>
        </w:rPr>
      </w:pPr>
    </w:p>
    <w:p w14:paraId="298FE7D1" w14:textId="77777777" w:rsidR="00644799" w:rsidRDefault="00644799" w:rsidP="00741B46">
      <w:pPr>
        <w:pStyle w:val="Style1"/>
        <w:numPr>
          <w:ilvl w:val="0"/>
          <w:numId w:val="0"/>
        </w:numPr>
        <w:ind w:left="431" w:hanging="431"/>
        <w:rPr>
          <w:rFonts w:ascii="Arial" w:hAnsi="Arial" w:cs="Arial"/>
          <w:sz w:val="24"/>
          <w:szCs w:val="24"/>
        </w:rPr>
      </w:pPr>
    </w:p>
    <w:p w14:paraId="3DFD32F5" w14:textId="77777777" w:rsidR="00644799" w:rsidRDefault="00644799" w:rsidP="00741B46">
      <w:pPr>
        <w:pStyle w:val="Style1"/>
        <w:numPr>
          <w:ilvl w:val="0"/>
          <w:numId w:val="0"/>
        </w:numPr>
        <w:ind w:left="431" w:hanging="431"/>
        <w:rPr>
          <w:rFonts w:ascii="Arial" w:hAnsi="Arial" w:cs="Arial"/>
          <w:sz w:val="24"/>
          <w:szCs w:val="24"/>
        </w:rPr>
      </w:pPr>
    </w:p>
    <w:p w14:paraId="3F0864DB" w14:textId="77777777" w:rsidR="00644799" w:rsidRDefault="00644799" w:rsidP="00741B46">
      <w:pPr>
        <w:pStyle w:val="Style1"/>
        <w:numPr>
          <w:ilvl w:val="0"/>
          <w:numId w:val="0"/>
        </w:numPr>
        <w:ind w:left="431" w:hanging="431"/>
        <w:rPr>
          <w:rFonts w:ascii="Arial" w:hAnsi="Arial" w:cs="Arial"/>
          <w:sz w:val="24"/>
          <w:szCs w:val="24"/>
        </w:rPr>
      </w:pPr>
    </w:p>
    <w:p w14:paraId="0EE70D90" w14:textId="77777777" w:rsidR="00644799" w:rsidRDefault="00644799" w:rsidP="00741B46">
      <w:pPr>
        <w:pStyle w:val="Style1"/>
        <w:numPr>
          <w:ilvl w:val="0"/>
          <w:numId w:val="0"/>
        </w:numPr>
        <w:ind w:left="431" w:hanging="431"/>
        <w:rPr>
          <w:rFonts w:ascii="Arial" w:hAnsi="Arial" w:cs="Arial"/>
          <w:sz w:val="24"/>
          <w:szCs w:val="24"/>
        </w:rPr>
      </w:pPr>
    </w:p>
    <w:p w14:paraId="3CD6F9BD" w14:textId="4F36959E" w:rsidR="00644799" w:rsidRPr="004906A3" w:rsidRDefault="004D710A" w:rsidP="00741B46">
      <w:pPr>
        <w:pStyle w:val="Style1"/>
        <w:numPr>
          <w:ilvl w:val="0"/>
          <w:numId w:val="0"/>
        </w:numPr>
        <w:ind w:left="431" w:hanging="431"/>
        <w:rPr>
          <w:rFonts w:ascii="Arial" w:hAnsi="Arial" w:cs="Arial"/>
        </w:rPr>
      </w:pPr>
      <w:r w:rsidRPr="004D710A">
        <w:rPr>
          <w:rFonts w:ascii="Arial" w:hAnsi="Arial" w:cs="Arial"/>
        </w:rPr>
        <w:lastRenderedPageBreak/>
        <w:drawing>
          <wp:inline distT="0" distB="0" distL="0" distR="0" wp14:anchorId="7C16A1F1" wp14:editId="3E0E78EB">
            <wp:extent cx="5908040" cy="8401685"/>
            <wp:effectExtent l="0" t="0" r="0" b="0"/>
            <wp:docPr id="458702529" name="Picture 1" descr="Order Plan with red in modific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702529" name="Picture 1" descr="Order Plan with red in modification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8040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4799" w:rsidRPr="004906A3" w:rsidSect="00E674D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680" w:right="1077" w:bottom="1276" w:left="1525" w:header="624" w:footer="81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55BA1" w14:textId="77777777" w:rsidR="00CF324E" w:rsidRDefault="00CF324E" w:rsidP="00F62916">
      <w:r>
        <w:separator/>
      </w:r>
    </w:p>
  </w:endnote>
  <w:endnote w:type="continuationSeparator" w:id="0">
    <w:p w14:paraId="61751808" w14:textId="77777777" w:rsidR="00CF324E" w:rsidRDefault="00CF324E" w:rsidP="00F6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0835" w14:textId="77777777" w:rsidR="00366F95" w:rsidRDefault="00366F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2389BB" w14:textId="77777777" w:rsidR="00366F95" w:rsidRDefault="00366F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9A9D" w14:textId="77777777" w:rsidR="00366F95" w:rsidRDefault="00366F95">
    <w:pPr>
      <w:pStyle w:val="Noindent"/>
      <w:spacing w:before="120"/>
      <w:jc w:val="center"/>
      <w:rPr>
        <w:rStyle w:val="PageNumber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CD8BCF" wp14:editId="0494AF12">
              <wp:simplePos x="0" y="0"/>
              <wp:positionH relativeFrom="column">
                <wp:posOffset>-2540</wp:posOffset>
              </wp:positionH>
              <wp:positionV relativeFrom="paragraph">
                <wp:posOffset>159385</wp:posOffset>
              </wp:positionV>
              <wp:extent cx="5943600" cy="0"/>
              <wp:effectExtent l="0" t="0" r="0" b="0"/>
              <wp:wrapNone/>
              <wp:docPr id="2" name="Lin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5B2019" id="Line 17" o:spid="_x0000_s1026" alt="&quot;&quot;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55pt" to="467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"/>
          </w:pict>
        </mc:Fallback>
      </mc:AlternateContent>
    </w:r>
  </w:p>
  <w:p w14:paraId="691E8FBF" w14:textId="77777777" w:rsidR="00225811" w:rsidRPr="00225811" w:rsidRDefault="004F274A" w:rsidP="00E45340">
    <w:pPr>
      <w:pStyle w:val="Footer"/>
      <w:ind w:right="-52"/>
      <w:rPr>
        <w:rFonts w:ascii="Arial" w:hAnsi="Arial" w:cs="Arial"/>
        <w:sz w:val="20"/>
      </w:rPr>
    </w:pPr>
    <w:hyperlink r:id="rId1" w:history="1">
      <w:r w:rsidRPr="00225811">
        <w:rPr>
          <w:rStyle w:val="Hyperlink"/>
          <w:rFonts w:ascii="Arial" w:hAnsi="Arial" w:cs="Arial"/>
          <w:sz w:val="20"/>
        </w:rPr>
        <w:t>https://www.gov.uk/planning-inspectorate</w:t>
      </w:r>
    </w:hyperlink>
    <w:r w:rsidR="00E45340" w:rsidRPr="00225811">
      <w:rPr>
        <w:rFonts w:ascii="Arial" w:hAnsi="Arial" w:cs="Arial"/>
        <w:sz w:val="20"/>
      </w:rPr>
      <w:t xml:space="preserve">                          </w:t>
    </w:r>
  </w:p>
  <w:p w14:paraId="20C0373A" w14:textId="54D421B9" w:rsidR="00366F95" w:rsidRPr="00225811" w:rsidRDefault="00366F95" w:rsidP="00225811">
    <w:pPr>
      <w:pStyle w:val="Footer"/>
      <w:ind w:right="-52"/>
      <w:jc w:val="center"/>
      <w:rPr>
        <w:rFonts w:ascii="Arial" w:hAnsi="Arial" w:cs="Arial"/>
        <w:sz w:val="20"/>
      </w:rPr>
    </w:pPr>
    <w:r w:rsidRPr="00225811">
      <w:rPr>
        <w:rStyle w:val="PageNumber"/>
        <w:rFonts w:ascii="Arial" w:hAnsi="Arial" w:cs="Arial"/>
        <w:sz w:val="20"/>
      </w:rPr>
      <w:fldChar w:fldCharType="begin"/>
    </w:r>
    <w:r w:rsidRPr="00225811">
      <w:rPr>
        <w:rStyle w:val="PageNumber"/>
        <w:rFonts w:ascii="Arial" w:hAnsi="Arial" w:cs="Arial"/>
        <w:sz w:val="20"/>
      </w:rPr>
      <w:instrText xml:space="preserve"> PAGE </w:instrText>
    </w:r>
    <w:r w:rsidRPr="00225811">
      <w:rPr>
        <w:rStyle w:val="PageNumber"/>
        <w:rFonts w:ascii="Arial" w:hAnsi="Arial" w:cs="Arial"/>
        <w:sz w:val="20"/>
      </w:rPr>
      <w:fldChar w:fldCharType="separate"/>
    </w:r>
    <w:r w:rsidR="007A06BE" w:rsidRPr="00225811">
      <w:rPr>
        <w:rStyle w:val="PageNumber"/>
        <w:rFonts w:ascii="Arial" w:hAnsi="Arial" w:cs="Arial"/>
        <w:noProof/>
        <w:sz w:val="20"/>
      </w:rPr>
      <w:t>2</w:t>
    </w:r>
    <w:r w:rsidRPr="00225811">
      <w:rPr>
        <w:rStyle w:val="PageNumber"/>
        <w:rFonts w:ascii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9A869" w14:textId="77777777" w:rsidR="00366F95" w:rsidRDefault="00366F95" w:rsidP="00490E82">
    <w:pPr>
      <w:pStyle w:val="Footer"/>
      <w:pBdr>
        <w:bottom w:val="none" w:sz="0" w:space="0" w:color="000000"/>
      </w:pBdr>
      <w:ind w:right="-52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60583B8" wp14:editId="570CFCAF">
              <wp:simplePos x="0" y="0"/>
              <wp:positionH relativeFrom="column">
                <wp:posOffset>-2540</wp:posOffset>
              </wp:positionH>
              <wp:positionV relativeFrom="paragraph">
                <wp:posOffset>121285</wp:posOffset>
              </wp:positionV>
              <wp:extent cx="5943600" cy="0"/>
              <wp:effectExtent l="0" t="0" r="0" b="0"/>
              <wp:wrapNone/>
              <wp:docPr id="1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029B37" id="Line 11" o:spid="_x0000_s1026" alt="&quot;&quot;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9.55pt" to="467.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" strokeweight=".5pt"/>
          </w:pict>
        </mc:Fallback>
      </mc:AlternateContent>
    </w:r>
  </w:p>
  <w:p w14:paraId="451EBDE7" w14:textId="77777777" w:rsidR="00366F95" w:rsidRPr="00225811" w:rsidRDefault="004F274A">
    <w:pPr>
      <w:pStyle w:val="Footer"/>
      <w:ind w:right="-52"/>
      <w:rPr>
        <w:rFonts w:ascii="Arial" w:hAnsi="Arial" w:cs="Arial"/>
        <w:sz w:val="20"/>
      </w:rPr>
    </w:pPr>
    <w:hyperlink r:id="rId1" w:history="1">
      <w:r w:rsidRPr="00225811">
        <w:rPr>
          <w:rStyle w:val="Hyperlink"/>
          <w:rFonts w:ascii="Arial" w:hAnsi="Arial" w:cs="Arial"/>
          <w:sz w:val="20"/>
        </w:rPr>
        <w:t>https://www.gov.uk/planning-inspectorate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6624D" w14:textId="77777777" w:rsidR="00CF324E" w:rsidRDefault="00CF324E" w:rsidP="00F62916">
      <w:r>
        <w:separator/>
      </w:r>
    </w:p>
  </w:footnote>
  <w:footnote w:type="continuationSeparator" w:id="0">
    <w:p w14:paraId="7DDC86C4" w14:textId="77777777" w:rsidR="00CF324E" w:rsidRDefault="00CF324E" w:rsidP="00F62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4C108" w14:textId="77777777" w:rsidR="00225811" w:rsidRDefault="002258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520"/>
    </w:tblGrid>
    <w:tr w:rsidR="00366F95" w14:paraId="6C788070" w14:textId="77777777">
      <w:tc>
        <w:tcPr>
          <w:tcW w:w="9520" w:type="dxa"/>
        </w:tcPr>
        <w:p w14:paraId="06A7BFDF" w14:textId="0147EE30" w:rsidR="00366F95" w:rsidRPr="00225811" w:rsidRDefault="00490E82">
          <w:pPr>
            <w:pStyle w:val="Footer"/>
            <w:rPr>
              <w:rFonts w:ascii="Arial" w:hAnsi="Arial" w:cs="Arial"/>
              <w:sz w:val="20"/>
            </w:rPr>
          </w:pPr>
          <w:r w:rsidRPr="00225811">
            <w:rPr>
              <w:rFonts w:ascii="Arial" w:hAnsi="Arial" w:cs="Arial"/>
              <w:sz w:val="20"/>
            </w:rPr>
            <w:t xml:space="preserve">Order Decision </w:t>
          </w:r>
          <w:r w:rsidR="00A23D40" w:rsidRPr="00225811">
            <w:rPr>
              <w:rFonts w:ascii="Arial" w:hAnsi="Arial" w:cs="Arial"/>
              <w:sz w:val="20"/>
            </w:rPr>
            <w:t>ROW/</w:t>
          </w:r>
          <w:r w:rsidR="00CC5976">
            <w:rPr>
              <w:rFonts w:ascii="Arial" w:hAnsi="Arial" w:cs="Arial"/>
              <w:sz w:val="20"/>
            </w:rPr>
            <w:t>332</w:t>
          </w:r>
          <w:r w:rsidR="00EF0D6E">
            <w:rPr>
              <w:rFonts w:ascii="Arial" w:hAnsi="Arial" w:cs="Arial"/>
              <w:sz w:val="20"/>
            </w:rPr>
            <w:t>3</w:t>
          </w:r>
          <w:r w:rsidR="00CC5976">
            <w:rPr>
              <w:rFonts w:ascii="Arial" w:hAnsi="Arial" w:cs="Arial"/>
              <w:sz w:val="20"/>
            </w:rPr>
            <w:t>377(M1)</w:t>
          </w:r>
        </w:p>
      </w:tc>
    </w:tr>
  </w:tbl>
  <w:p w14:paraId="65E42BE4" w14:textId="77777777" w:rsidR="00366F95" w:rsidRDefault="00366F95" w:rsidP="00087477">
    <w:pPr>
      <w:pStyle w:val="Footer"/>
      <w:spacing w:after="18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2B11CB" wp14:editId="2BEED601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5943600" cy="0"/>
              <wp:effectExtent l="0" t="0" r="0" b="0"/>
              <wp:wrapNone/>
              <wp:docPr id="3" name="Line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067CE0" id="Line 14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46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65D18" w14:textId="77777777" w:rsidR="00366F95" w:rsidRDefault="00366F95">
    <w:pPr>
      <w:pStyle w:val="Header"/>
      <w:rPr>
        <w:sz w:val="12"/>
      </w:rPr>
    </w:pPr>
    <w:r>
      <w:rPr>
        <w:sz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F293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00615"/>
    <w:multiLevelType w:val="multilevel"/>
    <w:tmpl w:val="A22611FC"/>
    <w:numStyleLink w:val="ConditionsList"/>
  </w:abstractNum>
  <w:abstractNum w:abstractNumId="2" w15:restartNumberingAfterBreak="0">
    <w:nsid w:val="0B4F7523"/>
    <w:multiLevelType w:val="hybridMultilevel"/>
    <w:tmpl w:val="04B29CE6"/>
    <w:lvl w:ilvl="0" w:tplc="080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3" w15:restartNumberingAfterBreak="0">
    <w:nsid w:val="10497561"/>
    <w:multiLevelType w:val="multilevel"/>
    <w:tmpl w:val="65B42758"/>
    <w:styleLink w:val="nListiList"/>
    <w:lvl w:ilvl="0">
      <w:start w:val="1"/>
      <w:numFmt w:val="lowerRoman"/>
      <w:lvlText w:val="%1)"/>
      <w:lvlJc w:val="left"/>
      <w:pPr>
        <w:tabs>
          <w:tab w:val="num" w:pos="1077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pStyle w:val="Nlisti"/>
      <w:lvlText w:val="%3)"/>
      <w:lvlJc w:val="left"/>
      <w:pPr>
        <w:tabs>
          <w:tab w:val="num" w:pos="1797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8"/>
        </w:tabs>
        <w:ind w:left="3240" w:hanging="360"/>
      </w:pPr>
      <w:rPr>
        <w:rFonts w:hint="default"/>
      </w:rPr>
    </w:lvl>
  </w:abstractNum>
  <w:abstractNum w:abstractNumId="4" w15:restartNumberingAfterBreak="0">
    <w:nsid w:val="1BD14CD6"/>
    <w:multiLevelType w:val="hybridMultilevel"/>
    <w:tmpl w:val="7280079A"/>
    <w:lvl w:ilvl="0" w:tplc="12F232B4">
      <w:start w:val="1"/>
      <w:numFmt w:val="lowerLetter"/>
      <w:lvlText w:val="%1)"/>
      <w:lvlJc w:val="left"/>
      <w:pPr>
        <w:ind w:left="2336" w:hanging="360"/>
      </w:pPr>
    </w:lvl>
    <w:lvl w:ilvl="1" w:tplc="08090019" w:tentative="1">
      <w:start w:val="1"/>
      <w:numFmt w:val="lowerLetter"/>
      <w:lvlText w:val="%2."/>
      <w:lvlJc w:val="left"/>
      <w:pPr>
        <w:ind w:left="3056" w:hanging="360"/>
      </w:pPr>
    </w:lvl>
    <w:lvl w:ilvl="2" w:tplc="0809001B" w:tentative="1">
      <w:start w:val="1"/>
      <w:numFmt w:val="lowerRoman"/>
      <w:lvlText w:val="%3."/>
      <w:lvlJc w:val="right"/>
      <w:pPr>
        <w:ind w:left="3776" w:hanging="180"/>
      </w:pPr>
    </w:lvl>
    <w:lvl w:ilvl="3" w:tplc="0809000F" w:tentative="1">
      <w:start w:val="1"/>
      <w:numFmt w:val="decimal"/>
      <w:lvlText w:val="%4."/>
      <w:lvlJc w:val="left"/>
      <w:pPr>
        <w:ind w:left="4496" w:hanging="360"/>
      </w:pPr>
    </w:lvl>
    <w:lvl w:ilvl="4" w:tplc="08090019" w:tentative="1">
      <w:start w:val="1"/>
      <w:numFmt w:val="lowerLetter"/>
      <w:lvlText w:val="%5."/>
      <w:lvlJc w:val="left"/>
      <w:pPr>
        <w:ind w:left="5216" w:hanging="360"/>
      </w:pPr>
    </w:lvl>
    <w:lvl w:ilvl="5" w:tplc="0809001B" w:tentative="1">
      <w:start w:val="1"/>
      <w:numFmt w:val="lowerRoman"/>
      <w:lvlText w:val="%6."/>
      <w:lvlJc w:val="right"/>
      <w:pPr>
        <w:ind w:left="5936" w:hanging="180"/>
      </w:pPr>
    </w:lvl>
    <w:lvl w:ilvl="6" w:tplc="0809000F" w:tentative="1">
      <w:start w:val="1"/>
      <w:numFmt w:val="decimal"/>
      <w:lvlText w:val="%7."/>
      <w:lvlJc w:val="left"/>
      <w:pPr>
        <w:ind w:left="6656" w:hanging="360"/>
      </w:pPr>
    </w:lvl>
    <w:lvl w:ilvl="7" w:tplc="08090019" w:tentative="1">
      <w:start w:val="1"/>
      <w:numFmt w:val="lowerLetter"/>
      <w:lvlText w:val="%8."/>
      <w:lvlJc w:val="left"/>
      <w:pPr>
        <w:ind w:left="7376" w:hanging="360"/>
      </w:pPr>
    </w:lvl>
    <w:lvl w:ilvl="8" w:tplc="0809001B" w:tentative="1">
      <w:start w:val="1"/>
      <w:numFmt w:val="lowerRoman"/>
      <w:lvlText w:val="%9."/>
      <w:lvlJc w:val="right"/>
      <w:pPr>
        <w:ind w:left="8096" w:hanging="180"/>
      </w:pPr>
    </w:lvl>
  </w:abstractNum>
  <w:abstractNum w:abstractNumId="5" w15:restartNumberingAfterBreak="0">
    <w:nsid w:val="209A62F5"/>
    <w:multiLevelType w:val="hybridMultilevel"/>
    <w:tmpl w:val="25DE3A94"/>
    <w:lvl w:ilvl="0" w:tplc="3286AFD0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6" w15:restartNumberingAfterBreak="0">
    <w:nsid w:val="284238AD"/>
    <w:multiLevelType w:val="multilevel"/>
    <w:tmpl w:val="A22611FC"/>
    <w:numStyleLink w:val="ConditionsList"/>
  </w:abstractNum>
  <w:abstractNum w:abstractNumId="7" w15:restartNumberingAfterBreak="0">
    <w:nsid w:val="29461538"/>
    <w:multiLevelType w:val="multilevel"/>
    <w:tmpl w:val="A1DC0ECC"/>
    <w:styleLink w:val="nListaList"/>
    <w:lvl w:ilvl="0">
      <w:start w:val="1"/>
      <w:numFmt w:val="decimal"/>
      <w:pStyle w:val="Table"/>
      <w:lvlText w:val="%1."/>
      <w:lvlJc w:val="left"/>
      <w:pPr>
        <w:tabs>
          <w:tab w:val="num" w:pos="720"/>
        </w:tabs>
        <w:ind w:left="425" w:hanging="425"/>
      </w:pPr>
      <w:rPr>
        <w:rFonts w:hint="default"/>
      </w:rPr>
    </w:lvl>
    <w:lvl w:ilvl="1">
      <w:start w:val="1"/>
      <w:numFmt w:val="lowerLetter"/>
      <w:pStyle w:val="Nlista"/>
      <w:lvlText w:val="(%2)"/>
      <w:lvlJc w:val="right"/>
      <w:pPr>
        <w:tabs>
          <w:tab w:val="num" w:pos="851"/>
        </w:tabs>
        <w:ind w:left="851" w:hanging="142"/>
      </w:pPr>
      <w:rPr>
        <w:rFonts w:hint="default"/>
      </w:rPr>
    </w:lvl>
    <w:lvl w:ilvl="2">
      <w:start w:val="1"/>
      <w:numFmt w:val="lowerRoman"/>
      <w:lvlText w:val="(%3)"/>
      <w:lvlJc w:val="right"/>
      <w:pPr>
        <w:tabs>
          <w:tab w:val="num" w:pos="1134"/>
        </w:tabs>
        <w:ind w:left="1134" w:hanging="113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361"/>
        </w:tabs>
        <w:ind w:left="1361" w:hanging="11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97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17"/>
        </w:tabs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238"/>
        </w:tabs>
        <w:ind w:left="3240" w:hanging="360"/>
      </w:pPr>
      <w:rPr>
        <w:rFonts w:hint="default"/>
      </w:rPr>
    </w:lvl>
  </w:abstractNum>
  <w:abstractNum w:abstractNumId="8" w15:restartNumberingAfterBreak="0">
    <w:nsid w:val="297D571E"/>
    <w:multiLevelType w:val="multilevel"/>
    <w:tmpl w:val="A22611FC"/>
    <w:numStyleLink w:val="ConditionsList"/>
  </w:abstractNum>
  <w:abstractNum w:abstractNumId="9" w15:restartNumberingAfterBreak="0">
    <w:nsid w:val="3F6075BD"/>
    <w:multiLevelType w:val="hybridMultilevel"/>
    <w:tmpl w:val="2468F5F8"/>
    <w:lvl w:ilvl="0" w:tplc="080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0" w15:restartNumberingAfterBreak="0">
    <w:nsid w:val="41313C9E"/>
    <w:multiLevelType w:val="multilevel"/>
    <w:tmpl w:val="1C30B3AE"/>
    <w:lvl w:ilvl="0">
      <w:start w:val="1"/>
      <w:numFmt w:val="decimal"/>
      <w:pStyle w:val="Conditions3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8DD7A15"/>
    <w:multiLevelType w:val="multilevel"/>
    <w:tmpl w:val="326258D0"/>
    <w:styleLink w:val="StylesList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431" w:hanging="43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2"/>
        </w:tabs>
        <w:ind w:left="1582" w:hanging="1582"/>
      </w:pPr>
      <w:rPr>
        <w:rFonts w:hint="default"/>
      </w:rPr>
    </w:lvl>
  </w:abstractNum>
  <w:abstractNum w:abstractNumId="12" w15:restartNumberingAfterBreak="0">
    <w:nsid w:val="4AB7177F"/>
    <w:multiLevelType w:val="multilevel"/>
    <w:tmpl w:val="A22611FC"/>
    <w:numStyleLink w:val="ConditionsList"/>
  </w:abstractNum>
  <w:abstractNum w:abstractNumId="13" w15:restartNumberingAfterBreak="0">
    <w:nsid w:val="4DED4C13"/>
    <w:multiLevelType w:val="multilevel"/>
    <w:tmpl w:val="A22611FC"/>
    <w:styleLink w:val="ConditionsList"/>
    <w:lvl w:ilvl="0">
      <w:start w:val="1"/>
      <w:numFmt w:val="decimal"/>
      <w:pStyle w:val="Conditions1"/>
      <w:lvlText w:val="%1)"/>
      <w:lvlJc w:val="left"/>
      <w:pPr>
        <w:tabs>
          <w:tab w:val="num" w:pos="1077"/>
        </w:tabs>
        <w:ind w:left="1077" w:hanging="646"/>
      </w:pPr>
      <w:rPr>
        <w:rFonts w:ascii="Verdana" w:hAnsi="Verdana" w:hint="default"/>
        <w:sz w:val="22"/>
      </w:rPr>
    </w:lvl>
    <w:lvl w:ilvl="1">
      <w:start w:val="1"/>
      <w:numFmt w:val="none"/>
      <w:lvlRestart w:val="0"/>
      <w:pStyle w:val="ConditionsNoNumber"/>
      <w:lvlText w:val="%2"/>
      <w:lvlJc w:val="left"/>
      <w:pPr>
        <w:tabs>
          <w:tab w:val="num" w:pos="1077"/>
        </w:tabs>
        <w:ind w:left="1077" w:hanging="646"/>
      </w:pPr>
      <w:rPr>
        <w:rFonts w:ascii="Verdana" w:hAnsi="Verdana" w:hint="default"/>
        <w:b w:val="0"/>
        <w:i w:val="0"/>
        <w:sz w:val="22"/>
      </w:rPr>
    </w:lvl>
    <w:lvl w:ilvl="2">
      <w:start w:val="1"/>
      <w:numFmt w:val="lowerRoman"/>
      <w:pStyle w:val="Conditions2"/>
      <w:lvlText w:val="%3)"/>
      <w:lvlJc w:val="left"/>
      <w:pPr>
        <w:tabs>
          <w:tab w:val="num" w:pos="1616"/>
        </w:tabs>
        <w:ind w:left="1616" w:hanging="539"/>
      </w:pPr>
      <w:rPr>
        <w:rFonts w:ascii="Verdana" w:hAnsi="Verdana" w:hint="default"/>
        <w:b w:val="0"/>
        <w:i w:val="0"/>
        <w:sz w:val="22"/>
      </w:rPr>
    </w:lvl>
    <w:lvl w:ilvl="3">
      <w:start w:val="1"/>
      <w:numFmt w:val="bullet"/>
      <w:lvlRestart w:val="2"/>
      <w:pStyle w:val="ConditionsBullet"/>
      <w:lvlText w:val=""/>
      <w:lvlJc w:val="left"/>
      <w:pPr>
        <w:tabs>
          <w:tab w:val="num" w:pos="2155"/>
        </w:tabs>
        <w:ind w:left="2155" w:hanging="539"/>
      </w:pPr>
      <w:rPr>
        <w:rFonts w:ascii="Symbol" w:hAnsi="Symbol" w:hint="default"/>
      </w:rPr>
    </w:lvl>
    <w:lvl w:ilvl="4">
      <w:start w:val="1"/>
      <w:numFmt w:val="none"/>
      <w:pStyle w:val="ConditionsNoNumberNoSpaceBefore"/>
      <w:lvlText w:val=""/>
      <w:lvlJc w:val="left"/>
      <w:pPr>
        <w:tabs>
          <w:tab w:val="num" w:pos="1077"/>
        </w:tabs>
        <w:ind w:left="1077" w:hanging="64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F2342F1"/>
    <w:multiLevelType w:val="multilevel"/>
    <w:tmpl w:val="A22611FC"/>
    <w:numStyleLink w:val="ConditionsList"/>
  </w:abstractNum>
  <w:abstractNum w:abstractNumId="15" w15:restartNumberingAfterBreak="0">
    <w:nsid w:val="5137716E"/>
    <w:multiLevelType w:val="multilevel"/>
    <w:tmpl w:val="A22611FC"/>
    <w:numStyleLink w:val="ConditionsList"/>
  </w:abstractNum>
  <w:abstractNum w:abstractNumId="16" w15:restartNumberingAfterBreak="0">
    <w:nsid w:val="53F51752"/>
    <w:multiLevelType w:val="multilevel"/>
    <w:tmpl w:val="A22611FC"/>
    <w:numStyleLink w:val="ConditionsList"/>
  </w:abstractNum>
  <w:abstractNum w:abstractNumId="17" w15:restartNumberingAfterBreak="0">
    <w:nsid w:val="5B0F1B4D"/>
    <w:multiLevelType w:val="singleLevel"/>
    <w:tmpl w:val="6DEEB6D6"/>
    <w:lvl w:ilvl="0">
      <w:start w:val="1"/>
      <w:numFmt w:val="decimal"/>
      <w:lvlText w:val="%1)"/>
      <w:lvlJc w:val="left"/>
      <w:pPr>
        <w:tabs>
          <w:tab w:val="num" w:pos="1152"/>
        </w:tabs>
        <w:ind w:left="648" w:hanging="216"/>
      </w:pPr>
    </w:lvl>
  </w:abstractNum>
  <w:abstractNum w:abstractNumId="18" w15:restartNumberingAfterBreak="0">
    <w:nsid w:val="62CA1CF1"/>
    <w:multiLevelType w:val="multilevel"/>
    <w:tmpl w:val="195AE940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62CB6406"/>
    <w:multiLevelType w:val="multilevel"/>
    <w:tmpl w:val="83DADDA6"/>
    <w:lvl w:ilvl="0">
      <w:start w:val="1"/>
      <w:numFmt w:val="decimal"/>
      <w:lvlText w:val="%1."/>
      <w:lvlJc w:val="left"/>
      <w:pPr>
        <w:tabs>
          <w:tab w:val="num" w:pos="720"/>
        </w:tabs>
        <w:ind w:left="425" w:hanging="425"/>
      </w:pPr>
    </w:lvl>
    <w:lvl w:ilvl="1">
      <w:start w:val="1"/>
      <w:numFmt w:val="lowerLetter"/>
      <w:lvlText w:val="(%2)"/>
      <w:lvlJc w:val="right"/>
      <w:pPr>
        <w:tabs>
          <w:tab w:val="num" w:pos="851"/>
        </w:tabs>
        <w:ind w:left="851" w:hanging="142"/>
      </w:pPr>
    </w:lvl>
    <w:lvl w:ilvl="2">
      <w:start w:val="1"/>
      <w:numFmt w:val="lowerRoman"/>
      <w:lvlText w:val="(%3)"/>
      <w:lvlJc w:val="right"/>
      <w:pPr>
        <w:tabs>
          <w:tab w:val="num" w:pos="1134"/>
        </w:tabs>
        <w:ind w:left="1134" w:hanging="113"/>
      </w:pPr>
    </w:lvl>
    <w:lvl w:ilvl="3">
      <w:start w:val="1"/>
      <w:numFmt w:val="lowerRoman"/>
      <w:pStyle w:val="Nlisti0"/>
      <w:lvlText w:val="%4"/>
      <w:lvlJc w:val="right"/>
      <w:pPr>
        <w:tabs>
          <w:tab w:val="num" w:pos="1361"/>
        </w:tabs>
        <w:ind w:left="1361" w:hanging="114"/>
      </w:pPr>
      <w:rPr>
        <w:rFonts w:ascii="Lucida Sans Unicode" w:hAnsi="Lucida Sans Unicode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5B7639F"/>
    <w:multiLevelType w:val="multilevel"/>
    <w:tmpl w:val="A22611FC"/>
    <w:numStyleLink w:val="ConditionsList"/>
  </w:abstractNum>
  <w:abstractNum w:abstractNumId="21" w15:restartNumberingAfterBreak="0">
    <w:nsid w:val="6B27798A"/>
    <w:multiLevelType w:val="singleLevel"/>
    <w:tmpl w:val="355C8D44"/>
    <w:lvl w:ilvl="0">
      <w:start w:val="1"/>
      <w:numFmt w:val="bullet"/>
      <w:pStyle w:val="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</w:rPr>
    </w:lvl>
  </w:abstractNum>
  <w:abstractNum w:abstractNumId="22" w15:restartNumberingAfterBreak="0">
    <w:nsid w:val="7CDC568F"/>
    <w:multiLevelType w:val="multilevel"/>
    <w:tmpl w:val="2BFCC7F2"/>
    <w:lvl w:ilvl="0">
      <w:start w:val="1"/>
      <w:numFmt w:val="lowerRoman"/>
      <w:lvlText w:val="%1)"/>
      <w:lvlJc w:val="left"/>
      <w:pPr>
        <w:tabs>
          <w:tab w:val="num" w:pos="108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46385613">
    <w:abstractNumId w:val="19"/>
  </w:num>
  <w:num w:numId="2" w16cid:durableId="694307114">
    <w:abstractNumId w:val="19"/>
  </w:num>
  <w:num w:numId="3" w16cid:durableId="1685210409">
    <w:abstractNumId w:val="21"/>
  </w:num>
  <w:num w:numId="4" w16cid:durableId="1891922123">
    <w:abstractNumId w:val="0"/>
  </w:num>
  <w:num w:numId="5" w16cid:durableId="1405376563">
    <w:abstractNumId w:val="10"/>
  </w:num>
  <w:num w:numId="6" w16cid:durableId="368067693">
    <w:abstractNumId w:val="18"/>
  </w:num>
  <w:num w:numId="7" w16cid:durableId="305284621">
    <w:abstractNumId w:val="22"/>
  </w:num>
  <w:num w:numId="8" w16cid:durableId="194001557">
    <w:abstractNumId w:val="17"/>
  </w:num>
  <w:num w:numId="9" w16cid:durableId="121853231">
    <w:abstractNumId w:val="4"/>
  </w:num>
  <w:num w:numId="10" w16cid:durableId="1645501580">
    <w:abstractNumId w:val="5"/>
  </w:num>
  <w:num w:numId="11" w16cid:durableId="738673522">
    <w:abstractNumId w:val="13"/>
  </w:num>
  <w:num w:numId="12" w16cid:durableId="1875338894">
    <w:abstractNumId w:val="14"/>
  </w:num>
  <w:num w:numId="13" w16cid:durableId="1431462461">
    <w:abstractNumId w:val="8"/>
  </w:num>
  <w:num w:numId="14" w16cid:durableId="1221018459">
    <w:abstractNumId w:val="12"/>
  </w:num>
  <w:num w:numId="15" w16cid:durableId="897546724">
    <w:abstractNumId w:val="15"/>
  </w:num>
  <w:num w:numId="16" w16cid:durableId="1759129805">
    <w:abstractNumId w:val="1"/>
  </w:num>
  <w:num w:numId="17" w16cid:durableId="2081364543">
    <w:abstractNumId w:val="16"/>
  </w:num>
  <w:num w:numId="18" w16cid:durableId="545719833">
    <w:abstractNumId w:val="6"/>
  </w:num>
  <w:num w:numId="19" w16cid:durableId="1529484886">
    <w:abstractNumId w:val="3"/>
  </w:num>
  <w:num w:numId="20" w16cid:durableId="715588794">
    <w:abstractNumId w:val="7"/>
  </w:num>
  <w:num w:numId="21" w16cid:durableId="298850646">
    <w:abstractNumId w:val="11"/>
  </w:num>
  <w:num w:numId="22" w16cid:durableId="1653948325">
    <w:abstractNumId w:val="11"/>
  </w:num>
  <w:num w:numId="23" w16cid:durableId="1031614367">
    <w:abstractNumId w:val="20"/>
  </w:num>
  <w:num w:numId="24" w16cid:durableId="1565221589">
    <w:abstractNumId w:val="11"/>
    <w:lvlOverride w:ilvl="0">
      <w:lvl w:ilvl="0">
        <w:start w:val="1"/>
        <w:numFmt w:val="decimal"/>
        <w:pStyle w:val="Style1"/>
        <w:lvlText w:val="%1."/>
        <w:lvlJc w:val="left"/>
        <w:pPr>
          <w:tabs>
            <w:tab w:val="num" w:pos="720"/>
          </w:tabs>
          <w:ind w:left="431" w:hanging="431"/>
        </w:pPr>
        <w:rPr>
          <w:rFonts w:ascii="Arial" w:hAnsi="Arial" w:cs="Arial" w:hint="default"/>
          <w:color w:val="000000" w:themeColor="text1"/>
          <w:sz w:val="24"/>
          <w:szCs w:val="24"/>
        </w:rPr>
      </w:lvl>
    </w:lvlOverride>
  </w:num>
  <w:num w:numId="25" w16cid:durableId="446242959">
    <w:abstractNumId w:val="9"/>
  </w:num>
  <w:num w:numId="26" w16cid:durableId="878398468">
    <w:abstractNumId w:val="2"/>
  </w:num>
  <w:num w:numId="27" w16cid:durableId="1848669386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Decision or Report.dot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490E82"/>
    <w:rsid w:val="0000335F"/>
    <w:rsid w:val="00012745"/>
    <w:rsid w:val="00020462"/>
    <w:rsid w:val="00024500"/>
    <w:rsid w:val="000247B2"/>
    <w:rsid w:val="000352D3"/>
    <w:rsid w:val="00046145"/>
    <w:rsid w:val="0004625F"/>
    <w:rsid w:val="00051444"/>
    <w:rsid w:val="00053135"/>
    <w:rsid w:val="00057B9F"/>
    <w:rsid w:val="00077358"/>
    <w:rsid w:val="00087477"/>
    <w:rsid w:val="00087DEC"/>
    <w:rsid w:val="00094A44"/>
    <w:rsid w:val="00094FF9"/>
    <w:rsid w:val="000A0957"/>
    <w:rsid w:val="000A4AEB"/>
    <w:rsid w:val="000A64AE"/>
    <w:rsid w:val="000B02BC"/>
    <w:rsid w:val="000B0589"/>
    <w:rsid w:val="000B39FB"/>
    <w:rsid w:val="000C3F13"/>
    <w:rsid w:val="000C5098"/>
    <w:rsid w:val="000C5B16"/>
    <w:rsid w:val="000C698E"/>
    <w:rsid w:val="000C7635"/>
    <w:rsid w:val="000D0673"/>
    <w:rsid w:val="000E57C1"/>
    <w:rsid w:val="000F16F4"/>
    <w:rsid w:val="000F6EC2"/>
    <w:rsid w:val="001000CB"/>
    <w:rsid w:val="00104D93"/>
    <w:rsid w:val="00131AD8"/>
    <w:rsid w:val="001440C3"/>
    <w:rsid w:val="00152C92"/>
    <w:rsid w:val="00156CEE"/>
    <w:rsid w:val="00161B5C"/>
    <w:rsid w:val="00161DF6"/>
    <w:rsid w:val="00163A26"/>
    <w:rsid w:val="00182F26"/>
    <w:rsid w:val="00197B5B"/>
    <w:rsid w:val="001A6389"/>
    <w:rsid w:val="001B37BF"/>
    <w:rsid w:val="001F5990"/>
    <w:rsid w:val="00202E2A"/>
    <w:rsid w:val="00203865"/>
    <w:rsid w:val="00207816"/>
    <w:rsid w:val="0021166A"/>
    <w:rsid w:val="00212C8F"/>
    <w:rsid w:val="00225811"/>
    <w:rsid w:val="00242A5E"/>
    <w:rsid w:val="00254238"/>
    <w:rsid w:val="00254969"/>
    <w:rsid w:val="002819AB"/>
    <w:rsid w:val="00291214"/>
    <w:rsid w:val="002958D9"/>
    <w:rsid w:val="002B5A3A"/>
    <w:rsid w:val="002C068A"/>
    <w:rsid w:val="002C2524"/>
    <w:rsid w:val="002D226F"/>
    <w:rsid w:val="002D5A7C"/>
    <w:rsid w:val="00303CA5"/>
    <w:rsid w:val="0030500E"/>
    <w:rsid w:val="003206FD"/>
    <w:rsid w:val="00334180"/>
    <w:rsid w:val="00343A1F"/>
    <w:rsid w:val="00344294"/>
    <w:rsid w:val="00344CD1"/>
    <w:rsid w:val="00350FE6"/>
    <w:rsid w:val="00355FCC"/>
    <w:rsid w:val="003560F6"/>
    <w:rsid w:val="00360664"/>
    <w:rsid w:val="00361890"/>
    <w:rsid w:val="00364E17"/>
    <w:rsid w:val="00365338"/>
    <w:rsid w:val="00366F95"/>
    <w:rsid w:val="003753FE"/>
    <w:rsid w:val="003941CF"/>
    <w:rsid w:val="003B2FE6"/>
    <w:rsid w:val="003D1D4A"/>
    <w:rsid w:val="003D3715"/>
    <w:rsid w:val="003E54CC"/>
    <w:rsid w:val="003E6370"/>
    <w:rsid w:val="003F3533"/>
    <w:rsid w:val="003F7DFB"/>
    <w:rsid w:val="004029F3"/>
    <w:rsid w:val="00405ADA"/>
    <w:rsid w:val="00407BCE"/>
    <w:rsid w:val="00410538"/>
    <w:rsid w:val="004156F0"/>
    <w:rsid w:val="00421994"/>
    <w:rsid w:val="00434739"/>
    <w:rsid w:val="004347E7"/>
    <w:rsid w:val="00440B44"/>
    <w:rsid w:val="004474DE"/>
    <w:rsid w:val="00451EE4"/>
    <w:rsid w:val="004522C1"/>
    <w:rsid w:val="00453E15"/>
    <w:rsid w:val="0047718B"/>
    <w:rsid w:val="00477207"/>
    <w:rsid w:val="0048041A"/>
    <w:rsid w:val="00483D15"/>
    <w:rsid w:val="004906A3"/>
    <w:rsid w:val="00490C8B"/>
    <w:rsid w:val="00490E82"/>
    <w:rsid w:val="004976CF"/>
    <w:rsid w:val="004A2EB8"/>
    <w:rsid w:val="004B4E35"/>
    <w:rsid w:val="004C07CB"/>
    <w:rsid w:val="004C33E8"/>
    <w:rsid w:val="004D710A"/>
    <w:rsid w:val="004E04E0"/>
    <w:rsid w:val="004E17CB"/>
    <w:rsid w:val="004E6091"/>
    <w:rsid w:val="004F274A"/>
    <w:rsid w:val="004F4B2B"/>
    <w:rsid w:val="00506851"/>
    <w:rsid w:val="00515E1F"/>
    <w:rsid w:val="0052347F"/>
    <w:rsid w:val="00523706"/>
    <w:rsid w:val="005358A3"/>
    <w:rsid w:val="005367B0"/>
    <w:rsid w:val="00541081"/>
    <w:rsid w:val="00541734"/>
    <w:rsid w:val="00542B4C"/>
    <w:rsid w:val="005609E5"/>
    <w:rsid w:val="00561E69"/>
    <w:rsid w:val="0056634F"/>
    <w:rsid w:val="0057098A"/>
    <w:rsid w:val="005718AF"/>
    <w:rsid w:val="00571FD4"/>
    <w:rsid w:val="00572879"/>
    <w:rsid w:val="0057471E"/>
    <w:rsid w:val="0057782A"/>
    <w:rsid w:val="0058247F"/>
    <w:rsid w:val="00590E03"/>
    <w:rsid w:val="00591235"/>
    <w:rsid w:val="0059764D"/>
    <w:rsid w:val="005A0799"/>
    <w:rsid w:val="005A3A64"/>
    <w:rsid w:val="005D739E"/>
    <w:rsid w:val="005D7838"/>
    <w:rsid w:val="005E34E1"/>
    <w:rsid w:val="005E34FF"/>
    <w:rsid w:val="005E3542"/>
    <w:rsid w:val="005E52F9"/>
    <w:rsid w:val="005E7104"/>
    <w:rsid w:val="005E779A"/>
    <w:rsid w:val="005F1261"/>
    <w:rsid w:val="00602315"/>
    <w:rsid w:val="006052EF"/>
    <w:rsid w:val="006127F0"/>
    <w:rsid w:val="00614E46"/>
    <w:rsid w:val="00615462"/>
    <w:rsid w:val="006319E6"/>
    <w:rsid w:val="0063373D"/>
    <w:rsid w:val="00644799"/>
    <w:rsid w:val="00656474"/>
    <w:rsid w:val="0065719B"/>
    <w:rsid w:val="0066322F"/>
    <w:rsid w:val="0067480C"/>
    <w:rsid w:val="00681108"/>
    <w:rsid w:val="00683417"/>
    <w:rsid w:val="00685A46"/>
    <w:rsid w:val="006918F7"/>
    <w:rsid w:val="006922E5"/>
    <w:rsid w:val="0069559D"/>
    <w:rsid w:val="00695EAE"/>
    <w:rsid w:val="00696368"/>
    <w:rsid w:val="006964D4"/>
    <w:rsid w:val="006A0A5D"/>
    <w:rsid w:val="006A114B"/>
    <w:rsid w:val="006A5BB3"/>
    <w:rsid w:val="006A7B8B"/>
    <w:rsid w:val="006C0FD4"/>
    <w:rsid w:val="006C4C25"/>
    <w:rsid w:val="006C6D1A"/>
    <w:rsid w:val="006D2842"/>
    <w:rsid w:val="006D5133"/>
    <w:rsid w:val="006F16D9"/>
    <w:rsid w:val="006F6496"/>
    <w:rsid w:val="00704126"/>
    <w:rsid w:val="00705838"/>
    <w:rsid w:val="0071604A"/>
    <w:rsid w:val="00725870"/>
    <w:rsid w:val="007334B6"/>
    <w:rsid w:val="00741B46"/>
    <w:rsid w:val="007519D2"/>
    <w:rsid w:val="00774FB4"/>
    <w:rsid w:val="007856FC"/>
    <w:rsid w:val="00785862"/>
    <w:rsid w:val="00794315"/>
    <w:rsid w:val="007A0537"/>
    <w:rsid w:val="007A06BE"/>
    <w:rsid w:val="007B4C9B"/>
    <w:rsid w:val="007C1DBC"/>
    <w:rsid w:val="007D65B4"/>
    <w:rsid w:val="007F1352"/>
    <w:rsid w:val="007F3F10"/>
    <w:rsid w:val="007F59EB"/>
    <w:rsid w:val="00806F2A"/>
    <w:rsid w:val="00815D8B"/>
    <w:rsid w:val="00827937"/>
    <w:rsid w:val="0083113F"/>
    <w:rsid w:val="00834368"/>
    <w:rsid w:val="00840D00"/>
    <w:rsid w:val="008411A4"/>
    <w:rsid w:val="008436B8"/>
    <w:rsid w:val="0084790E"/>
    <w:rsid w:val="00852F2D"/>
    <w:rsid w:val="00866FDC"/>
    <w:rsid w:val="00882B66"/>
    <w:rsid w:val="0088302C"/>
    <w:rsid w:val="0088450F"/>
    <w:rsid w:val="008A03E3"/>
    <w:rsid w:val="008A53AC"/>
    <w:rsid w:val="008B3684"/>
    <w:rsid w:val="008B5676"/>
    <w:rsid w:val="008B56B9"/>
    <w:rsid w:val="008C6FA3"/>
    <w:rsid w:val="008D42F3"/>
    <w:rsid w:val="008E359C"/>
    <w:rsid w:val="008E618A"/>
    <w:rsid w:val="0090047C"/>
    <w:rsid w:val="00901334"/>
    <w:rsid w:val="009124CE"/>
    <w:rsid w:val="00912954"/>
    <w:rsid w:val="00921F34"/>
    <w:rsid w:val="0092304C"/>
    <w:rsid w:val="00923F06"/>
    <w:rsid w:val="0092562E"/>
    <w:rsid w:val="00932DB3"/>
    <w:rsid w:val="00960B10"/>
    <w:rsid w:val="00977B81"/>
    <w:rsid w:val="009841DA"/>
    <w:rsid w:val="0098646F"/>
    <w:rsid w:val="00986627"/>
    <w:rsid w:val="00994A8E"/>
    <w:rsid w:val="009A3364"/>
    <w:rsid w:val="009B3075"/>
    <w:rsid w:val="009B72ED"/>
    <w:rsid w:val="009B7BD4"/>
    <w:rsid w:val="009B7F3F"/>
    <w:rsid w:val="009C1BA7"/>
    <w:rsid w:val="009D04BE"/>
    <w:rsid w:val="009E1447"/>
    <w:rsid w:val="009E179D"/>
    <w:rsid w:val="009E3C69"/>
    <w:rsid w:val="009E4076"/>
    <w:rsid w:val="009E5A1D"/>
    <w:rsid w:val="009E6FB7"/>
    <w:rsid w:val="009F36D7"/>
    <w:rsid w:val="00A00FCD"/>
    <w:rsid w:val="00A101CD"/>
    <w:rsid w:val="00A133F2"/>
    <w:rsid w:val="00A23D40"/>
    <w:rsid w:val="00A23FC7"/>
    <w:rsid w:val="00A37194"/>
    <w:rsid w:val="00A418A7"/>
    <w:rsid w:val="00A5760C"/>
    <w:rsid w:val="00A60DB3"/>
    <w:rsid w:val="00A63934"/>
    <w:rsid w:val="00A712AD"/>
    <w:rsid w:val="00A80591"/>
    <w:rsid w:val="00A85B33"/>
    <w:rsid w:val="00A904E5"/>
    <w:rsid w:val="00A92B20"/>
    <w:rsid w:val="00AB507C"/>
    <w:rsid w:val="00AB514A"/>
    <w:rsid w:val="00AB6FF8"/>
    <w:rsid w:val="00AB7AB5"/>
    <w:rsid w:val="00AD0E39"/>
    <w:rsid w:val="00AD2F56"/>
    <w:rsid w:val="00AE2FAA"/>
    <w:rsid w:val="00B049F2"/>
    <w:rsid w:val="00B10FB3"/>
    <w:rsid w:val="00B24E25"/>
    <w:rsid w:val="00B3198E"/>
    <w:rsid w:val="00B32324"/>
    <w:rsid w:val="00B345C9"/>
    <w:rsid w:val="00B5069D"/>
    <w:rsid w:val="00B51D9F"/>
    <w:rsid w:val="00B56990"/>
    <w:rsid w:val="00B61A59"/>
    <w:rsid w:val="00B7142C"/>
    <w:rsid w:val="00BA15D1"/>
    <w:rsid w:val="00BC0524"/>
    <w:rsid w:val="00BC2702"/>
    <w:rsid w:val="00BD09CD"/>
    <w:rsid w:val="00BD2DFB"/>
    <w:rsid w:val="00BE6377"/>
    <w:rsid w:val="00BF31D1"/>
    <w:rsid w:val="00BF34D7"/>
    <w:rsid w:val="00C00E8A"/>
    <w:rsid w:val="00C07C66"/>
    <w:rsid w:val="00C10879"/>
    <w:rsid w:val="00C11BD0"/>
    <w:rsid w:val="00C13716"/>
    <w:rsid w:val="00C274BD"/>
    <w:rsid w:val="00C36797"/>
    <w:rsid w:val="00C40EA6"/>
    <w:rsid w:val="00C445B6"/>
    <w:rsid w:val="00C57B84"/>
    <w:rsid w:val="00C62159"/>
    <w:rsid w:val="00C65C1A"/>
    <w:rsid w:val="00C74873"/>
    <w:rsid w:val="00C774C3"/>
    <w:rsid w:val="00C8343C"/>
    <w:rsid w:val="00C857CB"/>
    <w:rsid w:val="00C8740F"/>
    <w:rsid w:val="00C915A8"/>
    <w:rsid w:val="00C93787"/>
    <w:rsid w:val="00CA698F"/>
    <w:rsid w:val="00CB114D"/>
    <w:rsid w:val="00CB5F3D"/>
    <w:rsid w:val="00CC3B3A"/>
    <w:rsid w:val="00CC50AC"/>
    <w:rsid w:val="00CC5976"/>
    <w:rsid w:val="00CE21C0"/>
    <w:rsid w:val="00CF324E"/>
    <w:rsid w:val="00D02B48"/>
    <w:rsid w:val="00D1120A"/>
    <w:rsid w:val="00D117F2"/>
    <w:rsid w:val="00D125BE"/>
    <w:rsid w:val="00D1410D"/>
    <w:rsid w:val="00D354A3"/>
    <w:rsid w:val="00D423EB"/>
    <w:rsid w:val="00D555DA"/>
    <w:rsid w:val="00D614AF"/>
    <w:rsid w:val="00D64C26"/>
    <w:rsid w:val="00D65A42"/>
    <w:rsid w:val="00DA21FC"/>
    <w:rsid w:val="00DB1128"/>
    <w:rsid w:val="00DB75AE"/>
    <w:rsid w:val="00DB7937"/>
    <w:rsid w:val="00DD0F21"/>
    <w:rsid w:val="00DD45C7"/>
    <w:rsid w:val="00DD511D"/>
    <w:rsid w:val="00DE265F"/>
    <w:rsid w:val="00DE412E"/>
    <w:rsid w:val="00DE5574"/>
    <w:rsid w:val="00DF1973"/>
    <w:rsid w:val="00E041A1"/>
    <w:rsid w:val="00E05C7A"/>
    <w:rsid w:val="00E06951"/>
    <w:rsid w:val="00E11244"/>
    <w:rsid w:val="00E15353"/>
    <w:rsid w:val="00E16CAE"/>
    <w:rsid w:val="00E2019D"/>
    <w:rsid w:val="00E33531"/>
    <w:rsid w:val="00E45340"/>
    <w:rsid w:val="00E515DB"/>
    <w:rsid w:val="00E51868"/>
    <w:rsid w:val="00E54F7C"/>
    <w:rsid w:val="00E578BB"/>
    <w:rsid w:val="00E66EB3"/>
    <w:rsid w:val="00E674DD"/>
    <w:rsid w:val="00E67B22"/>
    <w:rsid w:val="00E70F83"/>
    <w:rsid w:val="00E8083F"/>
    <w:rsid w:val="00E81323"/>
    <w:rsid w:val="00E85E3D"/>
    <w:rsid w:val="00E974ED"/>
    <w:rsid w:val="00EA20AE"/>
    <w:rsid w:val="00EA406E"/>
    <w:rsid w:val="00EA43AC"/>
    <w:rsid w:val="00EA52D3"/>
    <w:rsid w:val="00EA73CE"/>
    <w:rsid w:val="00EB2329"/>
    <w:rsid w:val="00EB708B"/>
    <w:rsid w:val="00EC041B"/>
    <w:rsid w:val="00ED043A"/>
    <w:rsid w:val="00ED1DB3"/>
    <w:rsid w:val="00ED3727"/>
    <w:rsid w:val="00ED3DDF"/>
    <w:rsid w:val="00ED3FF4"/>
    <w:rsid w:val="00ED4F35"/>
    <w:rsid w:val="00ED50F4"/>
    <w:rsid w:val="00EE1C1A"/>
    <w:rsid w:val="00EE2613"/>
    <w:rsid w:val="00EE550A"/>
    <w:rsid w:val="00EF0D6E"/>
    <w:rsid w:val="00EF1E98"/>
    <w:rsid w:val="00EF5820"/>
    <w:rsid w:val="00F1025A"/>
    <w:rsid w:val="00F121F1"/>
    <w:rsid w:val="00F2297F"/>
    <w:rsid w:val="00F23A9C"/>
    <w:rsid w:val="00F35EDC"/>
    <w:rsid w:val="00F62916"/>
    <w:rsid w:val="00F63D9A"/>
    <w:rsid w:val="00F659A3"/>
    <w:rsid w:val="00F66504"/>
    <w:rsid w:val="00F7386C"/>
    <w:rsid w:val="00F7417F"/>
    <w:rsid w:val="00FA02D2"/>
    <w:rsid w:val="00FB743C"/>
    <w:rsid w:val="00FC6E8D"/>
    <w:rsid w:val="00FD307B"/>
    <w:rsid w:val="00FE68E4"/>
    <w:rsid w:val="00FF34A3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2F5771"/>
  <w15:docId w15:val="{B43F56AD-0E5A-4362-870E-7289481A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740F"/>
    <w:rPr>
      <w:rFonts w:ascii="Verdana" w:hAnsi="Verdana"/>
      <w:sz w:val="22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480" w:after="60"/>
      <w:outlineLvl w:val="0"/>
    </w:pPr>
    <w:rPr>
      <w:color w:val="808080"/>
      <w:kern w:val="28"/>
      <w:sz w:val="72"/>
    </w:rPr>
  </w:style>
  <w:style w:type="paragraph" w:styleId="Heading2">
    <w:name w:val="heading 2"/>
    <w:basedOn w:val="Normal"/>
    <w:next w:val="Normal"/>
    <w:qFormat/>
    <w:rsid w:val="00591235"/>
    <w:pPr>
      <w:keepNext/>
      <w:numPr>
        <w:ilvl w:val="1"/>
        <w:numId w:val="22"/>
      </w:numPr>
      <w:spacing w:before="360" w:after="60"/>
      <w:outlineLvl w:val="1"/>
    </w:pPr>
    <w:rPr>
      <w:color w:val="000000"/>
      <w:sz w:val="44"/>
    </w:rPr>
  </w:style>
  <w:style w:type="paragraph" w:styleId="Heading3">
    <w:name w:val="heading 3"/>
    <w:basedOn w:val="Normal"/>
    <w:next w:val="Normal"/>
    <w:qFormat/>
    <w:rsid w:val="00591235"/>
    <w:pPr>
      <w:keepNext/>
      <w:widowControl w:val="0"/>
      <w:numPr>
        <w:ilvl w:val="2"/>
        <w:numId w:val="22"/>
      </w:numPr>
      <w:spacing w:before="320" w:after="60"/>
      <w:outlineLvl w:val="2"/>
    </w:pPr>
    <w:rPr>
      <w:caps/>
      <w:color w:val="000000"/>
      <w:sz w:val="28"/>
    </w:rPr>
  </w:style>
  <w:style w:type="paragraph" w:styleId="Heading4">
    <w:name w:val="heading 4"/>
    <w:basedOn w:val="Normal"/>
    <w:next w:val="Normal"/>
    <w:qFormat/>
    <w:rsid w:val="00591235"/>
    <w:pPr>
      <w:keepNext/>
      <w:widowControl w:val="0"/>
      <w:numPr>
        <w:ilvl w:val="3"/>
        <w:numId w:val="22"/>
      </w:numPr>
      <w:spacing w:before="240" w:after="40"/>
      <w:outlineLvl w:val="3"/>
    </w:pPr>
    <w:rPr>
      <w:b/>
      <w:i/>
      <w:color w:val="000000"/>
    </w:rPr>
  </w:style>
  <w:style w:type="paragraph" w:styleId="Heading5">
    <w:name w:val="heading 5"/>
    <w:basedOn w:val="Normal"/>
    <w:next w:val="Normal"/>
    <w:qFormat/>
    <w:rsid w:val="00591235"/>
    <w:pPr>
      <w:keepNext/>
      <w:numPr>
        <w:ilvl w:val="4"/>
        <w:numId w:val="22"/>
      </w:numPr>
      <w:spacing w:before="220" w:after="40"/>
      <w:outlineLvl w:val="4"/>
    </w:pPr>
    <w:rPr>
      <w:color w:val="000000"/>
    </w:rPr>
  </w:style>
  <w:style w:type="paragraph" w:styleId="Heading6">
    <w:name w:val="heading 6"/>
    <w:basedOn w:val="Normal"/>
    <w:next w:val="Style1"/>
    <w:qFormat/>
    <w:rsid w:val="009E1447"/>
    <w:pPr>
      <w:keepNext/>
      <w:widowControl w:val="0"/>
      <w:spacing w:before="180"/>
      <w:outlineLvl w:val="5"/>
    </w:pPr>
    <w:rPr>
      <w:b/>
      <w:color w:val="000000"/>
      <w:szCs w:val="22"/>
    </w:rPr>
  </w:style>
  <w:style w:type="paragraph" w:styleId="Heading7">
    <w:name w:val="heading 7"/>
    <w:basedOn w:val="Normal"/>
    <w:next w:val="Normal"/>
    <w:qFormat/>
    <w:rsid w:val="00591235"/>
    <w:pPr>
      <w:numPr>
        <w:ilvl w:val="6"/>
        <w:numId w:val="22"/>
      </w:numPr>
      <w:tabs>
        <w:tab w:val="left" w:pos="993"/>
      </w:tabs>
      <w:spacing w:after="60"/>
      <w:outlineLvl w:val="6"/>
    </w:pPr>
    <w:rPr>
      <w:color w:val="000000"/>
      <w:sz w:val="20"/>
    </w:rPr>
  </w:style>
  <w:style w:type="paragraph" w:styleId="Heading8">
    <w:name w:val="heading 8"/>
    <w:basedOn w:val="Normal"/>
    <w:next w:val="Normal"/>
    <w:qFormat/>
    <w:rsid w:val="00591235"/>
    <w:pPr>
      <w:numPr>
        <w:ilvl w:val="7"/>
        <w:numId w:val="22"/>
      </w:numPr>
      <w:spacing w:before="140" w:after="20"/>
      <w:outlineLvl w:val="7"/>
    </w:pPr>
    <w:rPr>
      <w:i/>
      <w:color w:val="000000"/>
      <w:sz w:val="18"/>
    </w:rPr>
  </w:style>
  <w:style w:type="paragraph" w:styleId="Heading9">
    <w:name w:val="heading 9"/>
    <w:basedOn w:val="Normal"/>
    <w:next w:val="Normal"/>
    <w:qFormat/>
    <w:rsid w:val="00591235"/>
    <w:pPr>
      <w:keepNext/>
      <w:widowControl w:val="0"/>
      <w:numPr>
        <w:ilvl w:val="8"/>
        <w:numId w:val="22"/>
      </w:numPr>
      <w:spacing w:before="120"/>
      <w:outlineLvl w:val="8"/>
    </w:pPr>
    <w:rPr>
      <w:color w:val="00000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block">
    <w:name w:val="N_block"/>
    <w:basedOn w:val="Normal"/>
    <w:pPr>
      <w:tabs>
        <w:tab w:val="left" w:pos="851"/>
      </w:tabs>
      <w:spacing w:before="120"/>
      <w:ind w:left="851" w:right="515"/>
    </w:pPr>
    <w:rPr>
      <w:sz w:val="20"/>
    </w:rPr>
  </w:style>
  <w:style w:type="paragraph" w:customStyle="1" w:styleId="Ninset">
    <w:name w:val="N_inset"/>
    <w:basedOn w:val="Normal"/>
    <w:pPr>
      <w:tabs>
        <w:tab w:val="left" w:pos="425"/>
      </w:tabs>
      <w:ind w:left="426"/>
    </w:pPr>
  </w:style>
  <w:style w:type="paragraph" w:customStyle="1" w:styleId="Nlista">
    <w:name w:val="N_list (a)"/>
    <w:basedOn w:val="Normal"/>
    <w:pPr>
      <w:numPr>
        <w:ilvl w:val="1"/>
        <w:numId w:val="20"/>
      </w:numPr>
      <w:spacing w:before="80"/>
      <w:ind w:right="369"/>
    </w:pPr>
  </w:style>
  <w:style w:type="paragraph" w:customStyle="1" w:styleId="Nlisti">
    <w:name w:val="N_list (i)"/>
    <w:basedOn w:val="Normal"/>
    <w:pPr>
      <w:numPr>
        <w:ilvl w:val="2"/>
        <w:numId w:val="19"/>
      </w:numPr>
      <w:spacing w:before="60"/>
      <w:ind w:right="511"/>
    </w:pPr>
    <w:rPr>
      <w:sz w:val="20"/>
    </w:rPr>
  </w:style>
  <w:style w:type="paragraph" w:customStyle="1" w:styleId="Singleline">
    <w:name w:val="Single line"/>
    <w:basedOn w:val="Normal"/>
    <w:rsid w:val="0030500E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34368"/>
    <w:pPr>
      <w:tabs>
        <w:tab w:val="center" w:pos="4153"/>
        <w:tab w:val="right" w:pos="8306"/>
      </w:tabs>
    </w:pPr>
    <w:rPr>
      <w:sz w:val="18"/>
    </w:rPr>
  </w:style>
  <w:style w:type="paragraph" w:customStyle="1" w:styleId="Nnumber">
    <w:name w:val="N_number"/>
    <w:rsid w:val="00C8740F"/>
    <w:pPr>
      <w:tabs>
        <w:tab w:val="left" w:pos="426"/>
        <w:tab w:val="num" w:pos="720"/>
      </w:tabs>
      <w:spacing w:before="180"/>
      <w:ind w:left="425" w:hanging="425"/>
    </w:pPr>
    <w:rPr>
      <w:rFonts w:ascii="Verdana" w:hAnsi="Verdana"/>
      <w:sz w:val="22"/>
    </w:rPr>
  </w:style>
  <w:style w:type="paragraph" w:customStyle="1" w:styleId="Table">
    <w:name w:val="Table"/>
    <w:basedOn w:val="Normal"/>
    <w:rsid w:val="004A2EB8"/>
    <w:pPr>
      <w:numPr>
        <w:numId w:val="20"/>
      </w:numPr>
      <w:tabs>
        <w:tab w:val="left" w:pos="851"/>
      </w:tabs>
      <w:spacing w:before="60" w:after="60"/>
    </w:pPr>
    <w:rPr>
      <w:sz w:val="20"/>
    </w:rPr>
  </w:style>
  <w:style w:type="character" w:styleId="PageNumber">
    <w:name w:val="page number"/>
    <w:basedOn w:val="DefaultParagraphFont"/>
    <w:rsid w:val="007C1DBC"/>
    <w:rPr>
      <w:rFonts w:ascii="Verdana" w:hAnsi="Verdana"/>
      <w:sz w:val="18"/>
    </w:rPr>
  </w:style>
  <w:style w:type="paragraph" w:customStyle="1" w:styleId="Nlisti0">
    <w:name w:val="N_list i"/>
    <w:pPr>
      <w:numPr>
        <w:ilvl w:val="3"/>
        <w:numId w:val="2"/>
      </w:numPr>
      <w:spacing w:before="40"/>
      <w:ind w:right="516"/>
    </w:pPr>
    <w:rPr>
      <w:rFonts w:ascii="Lucida Sans Unicode" w:hAnsi="Lucida Sans Unicode"/>
      <w:noProof/>
      <w:sz w:val="16"/>
    </w:rPr>
  </w:style>
  <w:style w:type="paragraph" w:customStyle="1" w:styleId="Noindent">
    <w:name w:val="No indent"/>
    <w:basedOn w:val="Normal"/>
    <w:pPr>
      <w:tabs>
        <w:tab w:val="left" w:pos="426"/>
      </w:tabs>
    </w:pPr>
  </w:style>
  <w:style w:type="paragraph" w:customStyle="1" w:styleId="TBullet">
    <w:name w:val="T_Bullet"/>
    <w:basedOn w:val="Normal"/>
    <w:rsid w:val="00C8740F"/>
    <w:pPr>
      <w:numPr>
        <w:numId w:val="3"/>
      </w:numPr>
      <w:tabs>
        <w:tab w:val="left" w:pos="851"/>
      </w:tabs>
    </w:pPr>
    <w:rPr>
      <w:color w:val="000000"/>
      <w:sz w:val="20"/>
    </w:rPr>
  </w:style>
  <w:style w:type="paragraph" w:customStyle="1" w:styleId="Style1">
    <w:name w:val="Style1"/>
    <w:basedOn w:val="Heading1"/>
    <w:link w:val="Style1Char"/>
    <w:rsid w:val="00BE6377"/>
    <w:pPr>
      <w:keepNext w:val="0"/>
      <w:widowControl/>
      <w:numPr>
        <w:numId w:val="22"/>
      </w:numPr>
      <w:tabs>
        <w:tab w:val="left" w:pos="432"/>
      </w:tabs>
      <w:spacing w:before="180" w:after="0"/>
    </w:pPr>
    <w:rPr>
      <w:color w:val="000000"/>
      <w:sz w:val="22"/>
    </w:rPr>
  </w:style>
  <w:style w:type="paragraph" w:customStyle="1" w:styleId="Style5">
    <w:name w:val="Style5"/>
    <w:basedOn w:val="Normal"/>
    <w:rsid w:val="00C8740F"/>
    <w:pPr>
      <w:spacing w:after="60"/>
    </w:pPr>
    <w:rPr>
      <w:b/>
      <w:color w:val="000000"/>
    </w:rPr>
  </w:style>
  <w:style w:type="paragraph" w:customStyle="1" w:styleId="Style2">
    <w:name w:val="Style2"/>
    <w:basedOn w:val="Heading2"/>
    <w:rsid w:val="00C8740F"/>
    <w:pPr>
      <w:keepNext w:val="0"/>
      <w:spacing w:before="180" w:after="0"/>
    </w:pPr>
    <w:rPr>
      <w:sz w:val="22"/>
    </w:rPr>
  </w:style>
  <w:style w:type="paragraph" w:customStyle="1" w:styleId="Style3">
    <w:name w:val="Style3"/>
    <w:basedOn w:val="Heading3"/>
    <w:rsid w:val="00C8740F"/>
    <w:pPr>
      <w:keepNext w:val="0"/>
      <w:widowControl/>
      <w:spacing w:before="180" w:after="0"/>
      <w:ind w:left="432" w:hanging="432"/>
    </w:pPr>
    <w:rPr>
      <w:caps w:val="0"/>
      <w:sz w:val="22"/>
    </w:rPr>
  </w:style>
  <w:style w:type="paragraph" w:customStyle="1" w:styleId="Style4">
    <w:name w:val="Style4"/>
    <w:basedOn w:val="Heading4"/>
    <w:rsid w:val="00C8740F"/>
    <w:pPr>
      <w:keepNext w:val="0"/>
      <w:widowControl/>
      <w:spacing w:before="180" w:after="0"/>
      <w:ind w:left="288" w:hanging="288"/>
    </w:pPr>
    <w:rPr>
      <w:b w:val="0"/>
      <w:i w:val="0"/>
      <w:sz w:val="20"/>
    </w:rPr>
  </w:style>
  <w:style w:type="paragraph" w:customStyle="1" w:styleId="Conditions1">
    <w:name w:val="Conditions1"/>
    <w:rsid w:val="00BC2702"/>
    <w:pPr>
      <w:numPr>
        <w:numId w:val="23"/>
      </w:numPr>
      <w:spacing w:before="120"/>
    </w:pPr>
    <w:rPr>
      <w:rFonts w:ascii="Verdana" w:hAnsi="Verdana"/>
      <w:sz w:val="22"/>
    </w:rPr>
  </w:style>
  <w:style w:type="paragraph" w:customStyle="1" w:styleId="Conditions2">
    <w:name w:val="Conditions2"/>
    <w:rsid w:val="00BC2702"/>
    <w:pPr>
      <w:numPr>
        <w:ilvl w:val="2"/>
        <w:numId w:val="23"/>
      </w:numPr>
      <w:spacing w:before="60"/>
    </w:pPr>
    <w:rPr>
      <w:rFonts w:ascii="Verdana" w:hAnsi="Verdana"/>
      <w:sz w:val="22"/>
    </w:rPr>
  </w:style>
  <w:style w:type="paragraph" w:customStyle="1" w:styleId="Conditions3">
    <w:name w:val="Conditions3"/>
    <w:rsid w:val="009B7BD4"/>
    <w:pPr>
      <w:numPr>
        <w:numId w:val="5"/>
      </w:numPr>
      <w:tabs>
        <w:tab w:val="clear" w:pos="720"/>
      </w:tabs>
      <w:spacing w:before="60"/>
      <w:ind w:left="2174" w:hanging="547"/>
    </w:pPr>
    <w:rPr>
      <w:rFonts w:ascii="Verdana" w:hAnsi="Verdana"/>
    </w:rPr>
  </w:style>
  <w:style w:type="paragraph" w:styleId="ListNumber">
    <w:name w:val="List Number"/>
    <w:basedOn w:val="Normal"/>
    <w:pPr>
      <w:numPr>
        <w:numId w:val="4"/>
      </w:numPr>
    </w:pPr>
  </w:style>
  <w:style w:type="paragraph" w:customStyle="1" w:styleId="Long1">
    <w:name w:val="Long1"/>
    <w:basedOn w:val="Normal"/>
    <w:next w:val="Style1"/>
    <w:rsid w:val="005F1261"/>
    <w:pPr>
      <w:keepNext/>
      <w:spacing w:before="180"/>
    </w:pPr>
    <w:rPr>
      <w:b/>
      <w:caps/>
      <w:color w:val="000000"/>
    </w:rPr>
  </w:style>
  <w:style w:type="paragraph" w:customStyle="1" w:styleId="Long2">
    <w:name w:val="Long2"/>
    <w:basedOn w:val="Normal"/>
    <w:next w:val="Style2"/>
    <w:rsid w:val="005F1261"/>
    <w:pPr>
      <w:keepNext/>
      <w:spacing w:before="180"/>
    </w:pPr>
    <w:rPr>
      <w:b/>
      <w:color w:val="000000"/>
    </w:rPr>
  </w:style>
  <w:style w:type="paragraph" w:customStyle="1" w:styleId="Long3">
    <w:name w:val="Long3"/>
    <w:basedOn w:val="Normal"/>
    <w:next w:val="Style3"/>
    <w:rsid w:val="005F1261"/>
    <w:pPr>
      <w:keepNext/>
      <w:spacing w:before="180"/>
    </w:pPr>
    <w:rPr>
      <w:b/>
      <w:i/>
      <w:color w:val="000000"/>
    </w:rPr>
  </w:style>
  <w:style w:type="paragraph" w:customStyle="1" w:styleId="Long4">
    <w:name w:val="Long4"/>
    <w:basedOn w:val="Normal"/>
    <w:next w:val="Style4"/>
    <w:rsid w:val="005F1261"/>
    <w:pPr>
      <w:keepNext/>
      <w:spacing w:before="180"/>
    </w:pPr>
    <w:rPr>
      <w:i/>
      <w:color w:val="000000"/>
    </w:rPr>
  </w:style>
  <w:style w:type="paragraph" w:customStyle="1" w:styleId="Heading6blackfont">
    <w:name w:val="Heading 6 + black font"/>
    <w:basedOn w:val="Heading6"/>
    <w:next w:val="Style1"/>
    <w:rsid w:val="000A64AE"/>
  </w:style>
  <w:style w:type="character" w:customStyle="1" w:styleId="StyleVerdana7ptBlack">
    <w:name w:val="Style Verdana 7 pt Black"/>
    <w:basedOn w:val="DefaultParagraphFont"/>
    <w:rsid w:val="00FB743C"/>
    <w:rPr>
      <w:rFonts w:ascii="Verdana" w:hAnsi="Verdana"/>
      <w:color w:val="000000"/>
      <w:sz w:val="14"/>
      <w:szCs w:val="14"/>
    </w:rPr>
  </w:style>
  <w:style w:type="paragraph" w:customStyle="1" w:styleId="StyleSinglelineTimesNewRoman">
    <w:name w:val="Style Single line + Times New Roman"/>
    <w:basedOn w:val="Singleline"/>
    <w:rsid w:val="00C8740F"/>
    <w:rPr>
      <w:sz w:val="20"/>
    </w:rPr>
  </w:style>
  <w:style w:type="paragraph" w:customStyle="1" w:styleId="Style20ptBoldGreenRight031cmBefore12pt">
    <w:name w:val="Style 20 pt Bold Green Right:  0.31 cm Before:  12 pt"/>
    <w:basedOn w:val="Normal"/>
    <w:rsid w:val="009E1447"/>
    <w:pPr>
      <w:spacing w:before="240"/>
      <w:ind w:right="176"/>
    </w:pPr>
    <w:rPr>
      <w:b/>
      <w:bCs/>
      <w:color w:val="000000"/>
      <w:sz w:val="40"/>
      <w:szCs w:val="40"/>
    </w:rPr>
  </w:style>
  <w:style w:type="paragraph" w:customStyle="1" w:styleId="Style20ptBoldGreenRight031cmBefore12pt1">
    <w:name w:val="Style 20 pt Bold Green Right:  0.31 cm Before:  12 pt1"/>
    <w:basedOn w:val="Normal"/>
    <w:rsid w:val="0030500E"/>
    <w:pPr>
      <w:spacing w:before="240"/>
      <w:ind w:right="176"/>
    </w:pPr>
    <w:rPr>
      <w:b/>
      <w:bCs/>
      <w:color w:val="000000"/>
      <w:sz w:val="40"/>
      <w:szCs w:val="40"/>
    </w:rPr>
  </w:style>
  <w:style w:type="paragraph" w:styleId="FootnoteText">
    <w:name w:val="footnote text"/>
    <w:basedOn w:val="Normal"/>
    <w:semiHidden/>
    <w:rsid w:val="006F6496"/>
    <w:rPr>
      <w:sz w:val="16"/>
    </w:rPr>
  </w:style>
  <w:style w:type="character" w:styleId="Hyperlink">
    <w:name w:val="Hyperlink"/>
    <w:basedOn w:val="DefaultParagraphFont"/>
    <w:rsid w:val="008A03E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102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025A"/>
    <w:rPr>
      <w:rFonts w:ascii="Tahoma" w:hAnsi="Tahoma" w:cs="Tahoma"/>
      <w:sz w:val="16"/>
      <w:szCs w:val="16"/>
    </w:rPr>
  </w:style>
  <w:style w:type="paragraph" w:customStyle="1" w:styleId="ConditionsA">
    <w:name w:val="ConditionsA"/>
    <w:basedOn w:val="Conditions2"/>
    <w:qFormat/>
    <w:rsid w:val="00901334"/>
  </w:style>
  <w:style w:type="paragraph" w:customStyle="1" w:styleId="ConditionsBullet">
    <w:name w:val="ConditionsBullet"/>
    <w:basedOn w:val="Conditions2"/>
    <w:qFormat/>
    <w:rsid w:val="00901334"/>
    <w:pPr>
      <w:numPr>
        <w:ilvl w:val="3"/>
      </w:numPr>
      <w:spacing w:before="0"/>
    </w:pPr>
  </w:style>
  <w:style w:type="numbering" w:customStyle="1" w:styleId="ConditionsList">
    <w:name w:val="ConditionsList"/>
    <w:uiPriority w:val="99"/>
    <w:rsid w:val="00BC2702"/>
    <w:pPr>
      <w:numPr>
        <w:numId w:val="11"/>
      </w:numPr>
    </w:pPr>
  </w:style>
  <w:style w:type="paragraph" w:customStyle="1" w:styleId="ConditionsNoNumber">
    <w:name w:val="ConditionsNoNumber"/>
    <w:basedOn w:val="Normal"/>
    <w:qFormat/>
    <w:rsid w:val="00BC2702"/>
    <w:pPr>
      <w:numPr>
        <w:ilvl w:val="1"/>
        <w:numId w:val="23"/>
      </w:numPr>
      <w:spacing w:before="120"/>
    </w:pPr>
  </w:style>
  <w:style w:type="paragraph" w:customStyle="1" w:styleId="ConditionsNoNumberNoSpaceBefore">
    <w:name w:val="ConditionsNoNumberNoSpaceBefore"/>
    <w:basedOn w:val="ConditionsNoNumber"/>
    <w:qFormat/>
    <w:rsid w:val="00A5760C"/>
    <w:pPr>
      <w:numPr>
        <w:ilvl w:val="4"/>
      </w:numPr>
      <w:spacing w:before="0"/>
    </w:pPr>
  </w:style>
  <w:style w:type="numbering" w:customStyle="1" w:styleId="nListiList">
    <w:name w:val="nList(i)List"/>
    <w:uiPriority w:val="99"/>
    <w:rsid w:val="00E974ED"/>
    <w:pPr>
      <w:numPr>
        <w:numId w:val="19"/>
      </w:numPr>
    </w:pPr>
  </w:style>
  <w:style w:type="numbering" w:customStyle="1" w:styleId="nListaList">
    <w:name w:val="nList(a)List"/>
    <w:uiPriority w:val="99"/>
    <w:rsid w:val="0057782A"/>
    <w:pPr>
      <w:numPr>
        <w:numId w:val="20"/>
      </w:numPr>
    </w:pPr>
  </w:style>
  <w:style w:type="numbering" w:customStyle="1" w:styleId="StylesList">
    <w:name w:val="StylesList"/>
    <w:uiPriority w:val="99"/>
    <w:rsid w:val="006127F0"/>
    <w:pPr>
      <w:numPr>
        <w:numId w:val="21"/>
      </w:numPr>
    </w:pPr>
  </w:style>
  <w:style w:type="character" w:customStyle="1" w:styleId="Style1Char">
    <w:name w:val="Style1 Char"/>
    <w:basedOn w:val="DefaultParagraphFont"/>
    <w:link w:val="Style1"/>
    <w:locked/>
    <w:rsid w:val="00490E82"/>
    <w:rPr>
      <w:rFonts w:ascii="Verdana" w:hAnsi="Verdana"/>
      <w:color w:val="000000"/>
      <w:kern w:val="28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RDS\decision%20templates\casework\Decisio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NUMBER xmlns="171a6d4e-846b-4045-8024-24f3590889ec" xsi:nil="true"/>
    <lcf76f155ced4ddcb4097134ff3c332f xmlns="171a6d4e-846b-4045-8024-24f3590889ec">
      <Terms xmlns="http://schemas.microsoft.com/office/infopath/2007/PartnerControls"/>
    </lcf76f155ced4ddcb4097134ff3c332f>
  </documentManagement>
</p:properties>
</file>

<file path=customXml/item3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FF805D-BCDE-4BD5-B162-097F047EF1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9B9C06-AE75-4535-A195-0679A84CB3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5D5DB0-66EE-44C6-AD4C-D062A299249D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CB62FE54-B8B9-4FE6-A4A4-1F3F498C4C8D}"/>
</file>

<file path=docProps/app.xml><?xml version="1.0" encoding="utf-8"?>
<Properties xmlns="http://schemas.openxmlformats.org/officeDocument/2006/extended-properties" xmlns:vt="http://schemas.openxmlformats.org/officeDocument/2006/docPropsVTypes">
  <Template>Decisions</Template>
  <TotalTime>93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9</vt:lpstr>
    </vt:vector>
  </TitlesOfParts>
  <Company>Department for Communities and Local Government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9</dc:title>
  <dc:creator>Claire Tregembo</dc:creator>
  <cp:lastModifiedBy>McPhail, Zoe</cp:lastModifiedBy>
  <cp:revision>103</cp:revision>
  <cp:lastPrinted>2022-01-25T12:39:00Z</cp:lastPrinted>
  <dcterms:created xsi:type="dcterms:W3CDTF">2022-09-27T12:09:00Z</dcterms:created>
  <dcterms:modified xsi:type="dcterms:W3CDTF">2026-06-29T12:52:00Z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wwww</vt:lpwstr>
  </property>
  <property fmtid="{D5CDD505-2E9C-101B-9397-08002B2CF9AE}" pid="3" name="UserQuals">
    <vt:lpwstr>wwww</vt:lpwstr>
  </property>
  <property fmtid="{D5CDD505-2E9C-101B-9397-08002B2CF9AE}" pid="4" name="UserStatus">
    <vt:lpwstr/>
  </property>
  <property fmtid="{D5CDD505-2E9C-101B-9397-08002B2CF9AE}" pid="5" name="docIndexRef">
    <vt:lpwstr>34c1df10-71ae-46b8-8faa-bfc4649544e6</vt:lpwstr>
  </property>
  <property fmtid="{D5CDD505-2E9C-101B-9397-08002B2CF9AE}" pid="6" name="bjSaver">
    <vt:lpwstr>SVhjgXkoP7P+TAOxhFkd4y5K4Csl790e</vt:lpwstr>
  </property>
  <property fmtid="{D5CDD505-2E9C-101B-9397-08002B2CF9AE}" pid="7" name="bjDocumentSecurityLabel">
    <vt:lpwstr>No Marking</vt:lpwstr>
  </property>
  <property fmtid="{D5CDD505-2E9C-101B-9397-08002B2CF9AE}" pid="8" name="DRDSDocumentType">
    <vt:lpwstr>Order Decision</vt:lpwstr>
  </property>
  <property fmtid="{D5CDD505-2E9C-101B-9397-08002B2CF9AE}" pid="9" name="DRDSLanguage">
    <vt:lpwstr>English</vt:lpwstr>
  </property>
  <property fmtid="{D5CDD505-2E9C-101B-9397-08002B2CF9AE}" pid="10" name="DRDSShortForm">
    <vt:lpwstr>No</vt:lpwstr>
  </property>
  <property fmtid="{D5CDD505-2E9C-101B-9397-08002B2CF9AE}" pid="11" name="ContentTypeId">
    <vt:lpwstr>0x0101002AA54CDEF871A647AC44520C841F1B03</vt:lpwstr>
  </property>
  <property fmtid="{D5CDD505-2E9C-101B-9397-08002B2CF9AE}" pid="12" name="GrammarlyDocumentId">
    <vt:lpwstr>ce65d63a72250fd368a4dc0a0e32c4a6ca5c1d59f28444948852d510a886fe09</vt:lpwstr>
  </property>
</Properties>
</file>