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AAD99" w14:textId="2A1102F5" w:rsidR="000B0589" w:rsidRDefault="00302D77" w:rsidP="00BC2702">
      <w:pPr>
        <w:pStyle w:val="Conditions1"/>
        <w:numPr>
          <w:ilvl w:val="0"/>
          <w:numId w:val="0"/>
        </w:numPr>
      </w:pPr>
      <w:r>
        <w:rPr>
          <w:noProof/>
        </w:rPr>
        <w:drawing>
          <wp:inline distT="0" distB="0" distL="0" distR="0" wp14:anchorId="313B33A8" wp14:editId="71B2AD87">
            <wp:extent cx="3420110" cy="402590"/>
            <wp:effectExtent l="0" t="0" r="8890" b="0"/>
            <wp:docPr id="872307088" name="Picture 1" descr="Planning Inspectorate Logo in black and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307088" name="Picture 1" descr="Planning Inspectorate Logo in black and whi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0110" cy="402590"/>
                    </a:xfrm>
                    <a:prstGeom prst="rect">
                      <a:avLst/>
                    </a:prstGeom>
                    <a:noFill/>
                  </pic:spPr>
                </pic:pic>
              </a:graphicData>
            </a:graphic>
          </wp:inline>
        </w:drawing>
      </w:r>
    </w:p>
    <w:p w14:paraId="24B29B7A" w14:textId="77777777" w:rsidR="000B0589" w:rsidRDefault="000B0589" w:rsidP="00A5760C"/>
    <w:p w14:paraId="73036970" w14:textId="77777777" w:rsidR="000B0589" w:rsidRDefault="000B0589" w:rsidP="000B0589">
      <w:pPr>
        <w:spacing w:before="60" w:after="60"/>
      </w:pPr>
    </w:p>
    <w:tbl>
      <w:tblPr>
        <w:tblW w:w="9356"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0B0589" w:rsidRPr="005A0799" w14:paraId="0A561068" w14:textId="77777777" w:rsidTr="001D5102">
        <w:trPr>
          <w:cantSplit/>
          <w:trHeight w:val="23"/>
        </w:trPr>
        <w:tc>
          <w:tcPr>
            <w:tcW w:w="9356" w:type="dxa"/>
          </w:tcPr>
          <w:p w14:paraId="64F0F0E3" w14:textId="20FCEB5C" w:rsidR="000B0589" w:rsidRPr="00166502" w:rsidRDefault="009C36BC" w:rsidP="001D5102">
            <w:pPr>
              <w:spacing w:before="120"/>
              <w:ind w:left="-105" w:right="34"/>
              <w:rPr>
                <w:rFonts w:ascii="Arial" w:hAnsi="Arial" w:cs="Arial"/>
                <w:b/>
                <w:color w:val="000000"/>
                <w:sz w:val="40"/>
                <w:szCs w:val="40"/>
              </w:rPr>
            </w:pPr>
            <w:bookmarkStart w:id="0" w:name="bmkTable00"/>
            <w:bookmarkEnd w:id="0"/>
            <w:r w:rsidRPr="00166502">
              <w:rPr>
                <w:rFonts w:ascii="Arial" w:hAnsi="Arial" w:cs="Arial"/>
                <w:b/>
                <w:color w:val="000000"/>
                <w:sz w:val="40"/>
                <w:szCs w:val="40"/>
              </w:rPr>
              <w:t>Order Decision</w:t>
            </w:r>
          </w:p>
        </w:tc>
      </w:tr>
      <w:tr w:rsidR="000B0589" w:rsidRPr="000C3F13" w14:paraId="3DDAF30E" w14:textId="77777777" w:rsidTr="001D5102">
        <w:trPr>
          <w:cantSplit/>
          <w:trHeight w:val="23"/>
        </w:trPr>
        <w:tc>
          <w:tcPr>
            <w:tcW w:w="9356" w:type="dxa"/>
            <w:vAlign w:val="center"/>
          </w:tcPr>
          <w:p w14:paraId="22C01464" w14:textId="4E834321" w:rsidR="000B0589" w:rsidRPr="00166502" w:rsidRDefault="00160E22" w:rsidP="00042CF6">
            <w:pPr>
              <w:spacing w:before="60"/>
              <w:ind w:left="-105" w:right="34"/>
              <w:rPr>
                <w:rFonts w:ascii="Arial" w:hAnsi="Arial" w:cs="Arial"/>
                <w:color w:val="000000"/>
                <w:sz w:val="24"/>
                <w:szCs w:val="24"/>
              </w:rPr>
            </w:pPr>
            <w:r>
              <w:rPr>
                <w:rFonts w:ascii="Arial" w:hAnsi="Arial" w:cs="Arial"/>
                <w:color w:val="000000"/>
                <w:sz w:val="24"/>
                <w:szCs w:val="24"/>
              </w:rPr>
              <w:t xml:space="preserve">Site visit made on </w:t>
            </w:r>
            <w:r w:rsidR="006F0611">
              <w:rPr>
                <w:rFonts w:ascii="Arial" w:hAnsi="Arial" w:cs="Arial"/>
                <w:color w:val="000000"/>
                <w:sz w:val="24"/>
                <w:szCs w:val="24"/>
              </w:rPr>
              <w:t>23 March 2026</w:t>
            </w:r>
          </w:p>
        </w:tc>
      </w:tr>
      <w:tr w:rsidR="000B0589" w:rsidRPr="00361890" w14:paraId="2AAEECB6" w14:textId="77777777" w:rsidTr="001D5102">
        <w:trPr>
          <w:cantSplit/>
          <w:trHeight w:val="23"/>
        </w:trPr>
        <w:tc>
          <w:tcPr>
            <w:tcW w:w="9356" w:type="dxa"/>
          </w:tcPr>
          <w:p w14:paraId="13AB38CE" w14:textId="52E9871D" w:rsidR="000B0589" w:rsidRPr="00166502" w:rsidRDefault="009C36BC" w:rsidP="001D5102">
            <w:pPr>
              <w:spacing w:before="180"/>
              <w:ind w:left="-105" w:right="34"/>
              <w:rPr>
                <w:rFonts w:ascii="Arial" w:hAnsi="Arial" w:cs="Arial"/>
                <w:b/>
                <w:color w:val="000000"/>
                <w:sz w:val="24"/>
                <w:szCs w:val="24"/>
              </w:rPr>
            </w:pPr>
            <w:r w:rsidRPr="00166502">
              <w:rPr>
                <w:rFonts w:ascii="Arial" w:hAnsi="Arial" w:cs="Arial"/>
                <w:b/>
                <w:color w:val="000000"/>
                <w:sz w:val="24"/>
                <w:szCs w:val="24"/>
              </w:rPr>
              <w:t xml:space="preserve">by </w:t>
            </w:r>
            <w:r w:rsidR="0092338B">
              <w:rPr>
                <w:rFonts w:ascii="Arial" w:hAnsi="Arial" w:cs="Arial"/>
                <w:b/>
                <w:sz w:val="24"/>
                <w:szCs w:val="24"/>
              </w:rPr>
              <w:t xml:space="preserve">J Ingram </w:t>
            </w:r>
            <w:r w:rsidR="00A72070">
              <w:rPr>
                <w:rFonts w:ascii="Arial" w:hAnsi="Arial" w:cs="Arial"/>
                <w:b/>
                <w:sz w:val="24"/>
                <w:szCs w:val="24"/>
              </w:rPr>
              <w:t>LLB (</w:t>
            </w:r>
            <w:r w:rsidR="0011422E">
              <w:rPr>
                <w:rFonts w:ascii="Arial" w:hAnsi="Arial" w:cs="Arial"/>
                <w:b/>
                <w:sz w:val="24"/>
                <w:szCs w:val="24"/>
              </w:rPr>
              <w:t>H</w:t>
            </w:r>
            <w:r w:rsidR="00A72070">
              <w:rPr>
                <w:rFonts w:ascii="Arial" w:hAnsi="Arial" w:cs="Arial"/>
                <w:b/>
                <w:sz w:val="24"/>
                <w:szCs w:val="24"/>
              </w:rPr>
              <w:t>ons) MIPROW</w:t>
            </w:r>
          </w:p>
        </w:tc>
      </w:tr>
      <w:tr w:rsidR="000B0589" w:rsidRPr="00361890" w14:paraId="26A4D230" w14:textId="77777777" w:rsidTr="001D5102">
        <w:trPr>
          <w:cantSplit/>
          <w:trHeight w:val="23"/>
        </w:trPr>
        <w:tc>
          <w:tcPr>
            <w:tcW w:w="9356" w:type="dxa"/>
          </w:tcPr>
          <w:p w14:paraId="13BBCC99" w14:textId="7E37286C" w:rsidR="000B0589" w:rsidRPr="00166502" w:rsidRDefault="009C36BC" w:rsidP="001D5102">
            <w:pPr>
              <w:spacing w:before="120"/>
              <w:ind w:left="-105" w:right="34"/>
              <w:rPr>
                <w:rFonts w:ascii="Arial" w:hAnsi="Arial" w:cs="Arial"/>
                <w:b/>
                <w:color w:val="000000"/>
                <w:sz w:val="18"/>
                <w:szCs w:val="18"/>
              </w:rPr>
            </w:pPr>
            <w:r w:rsidRPr="00166502">
              <w:rPr>
                <w:rFonts w:ascii="Arial" w:hAnsi="Arial" w:cs="Arial"/>
                <w:b/>
                <w:color w:val="000000"/>
                <w:sz w:val="18"/>
                <w:szCs w:val="18"/>
              </w:rPr>
              <w:t>An Inspector appointed by the Secretary of State for Environment, Food and Rural Affairs</w:t>
            </w:r>
          </w:p>
        </w:tc>
      </w:tr>
      <w:tr w:rsidR="000B0589" w:rsidRPr="00A101CD" w14:paraId="1F82B5D2" w14:textId="77777777" w:rsidTr="001D5102">
        <w:trPr>
          <w:cantSplit/>
          <w:trHeight w:val="23"/>
        </w:trPr>
        <w:tc>
          <w:tcPr>
            <w:tcW w:w="9356" w:type="dxa"/>
          </w:tcPr>
          <w:p w14:paraId="1C2055A7" w14:textId="299FC58C" w:rsidR="000B0589" w:rsidRPr="00166502" w:rsidRDefault="000B0589" w:rsidP="001D5102">
            <w:pPr>
              <w:spacing w:before="120"/>
              <w:ind w:left="-105" w:right="176"/>
              <w:rPr>
                <w:rFonts w:ascii="Arial" w:hAnsi="Arial" w:cs="Arial"/>
                <w:b/>
                <w:color w:val="000000"/>
                <w:sz w:val="18"/>
                <w:szCs w:val="18"/>
              </w:rPr>
            </w:pPr>
            <w:r w:rsidRPr="00166502">
              <w:rPr>
                <w:rFonts w:ascii="Arial" w:hAnsi="Arial" w:cs="Arial"/>
                <w:b/>
                <w:color w:val="000000"/>
                <w:sz w:val="18"/>
                <w:szCs w:val="18"/>
              </w:rPr>
              <w:t>Decision date:</w:t>
            </w:r>
            <w:r w:rsidR="001F1AA5">
              <w:rPr>
                <w:rFonts w:ascii="Arial" w:hAnsi="Arial" w:cs="Arial"/>
                <w:b/>
                <w:color w:val="000000"/>
                <w:sz w:val="18"/>
                <w:szCs w:val="18"/>
              </w:rPr>
              <w:t xml:space="preserve"> </w:t>
            </w:r>
            <w:r w:rsidR="003221FC">
              <w:rPr>
                <w:rFonts w:ascii="Arial" w:hAnsi="Arial" w:cs="Arial"/>
                <w:b/>
                <w:color w:val="000000"/>
                <w:sz w:val="18"/>
                <w:szCs w:val="18"/>
              </w:rPr>
              <w:t>26 June 2026</w:t>
            </w:r>
          </w:p>
        </w:tc>
      </w:tr>
    </w:tbl>
    <w:p w14:paraId="5F687658" w14:textId="77777777" w:rsidR="009C36BC" w:rsidRDefault="009C36BC" w:rsidP="000B0589"/>
    <w:tbl>
      <w:tblPr>
        <w:tblW w:w="0" w:type="auto"/>
        <w:tblLayout w:type="fixed"/>
        <w:tblLook w:val="0000" w:firstRow="0" w:lastRow="0" w:firstColumn="0" w:lastColumn="0" w:noHBand="0" w:noVBand="0"/>
      </w:tblPr>
      <w:tblGrid>
        <w:gridCol w:w="9520"/>
      </w:tblGrid>
      <w:tr w:rsidR="009C36BC" w14:paraId="0BAFA738" w14:textId="77777777" w:rsidTr="009C36BC">
        <w:tc>
          <w:tcPr>
            <w:tcW w:w="9520" w:type="dxa"/>
          </w:tcPr>
          <w:p w14:paraId="63533F48" w14:textId="67AF85A0" w:rsidR="009C36BC" w:rsidRPr="00166502" w:rsidRDefault="009C36BC" w:rsidP="00517039">
            <w:pPr>
              <w:spacing w:after="60"/>
              <w:ind w:left="-105"/>
              <w:rPr>
                <w:rFonts w:ascii="Arial" w:hAnsi="Arial" w:cs="Arial"/>
                <w:b/>
                <w:color w:val="000000"/>
                <w:sz w:val="24"/>
                <w:szCs w:val="24"/>
              </w:rPr>
            </w:pPr>
            <w:r w:rsidRPr="00166502">
              <w:rPr>
                <w:rFonts w:ascii="Arial" w:hAnsi="Arial" w:cs="Arial"/>
                <w:b/>
                <w:color w:val="000000"/>
                <w:sz w:val="24"/>
                <w:szCs w:val="24"/>
              </w:rPr>
              <w:t>Order Ref: ROW/</w:t>
            </w:r>
            <w:r w:rsidR="00741DC8">
              <w:rPr>
                <w:rFonts w:ascii="Arial" w:hAnsi="Arial" w:cs="Arial"/>
                <w:b/>
                <w:color w:val="000000"/>
                <w:sz w:val="24"/>
                <w:szCs w:val="24"/>
              </w:rPr>
              <w:t>33</w:t>
            </w:r>
            <w:r w:rsidR="00001B12">
              <w:rPr>
                <w:rFonts w:ascii="Arial" w:hAnsi="Arial" w:cs="Arial"/>
                <w:b/>
                <w:color w:val="000000"/>
                <w:sz w:val="24"/>
                <w:szCs w:val="24"/>
              </w:rPr>
              <w:t>47510</w:t>
            </w:r>
          </w:p>
        </w:tc>
      </w:tr>
      <w:tr w:rsidR="009C36BC" w14:paraId="0C8AC406" w14:textId="77777777" w:rsidTr="009C36BC">
        <w:tc>
          <w:tcPr>
            <w:tcW w:w="9520" w:type="dxa"/>
          </w:tcPr>
          <w:p w14:paraId="302B69E8" w14:textId="5F01DE9F" w:rsidR="009C36BC" w:rsidRPr="00166502" w:rsidRDefault="009C36BC" w:rsidP="009A7AB8">
            <w:pPr>
              <w:pStyle w:val="TBullet"/>
              <w:numPr>
                <w:ilvl w:val="0"/>
                <w:numId w:val="3"/>
              </w:numPr>
              <w:ind w:left="314" w:hanging="284"/>
              <w:rPr>
                <w:rFonts w:ascii="Arial" w:hAnsi="Arial" w:cs="Arial"/>
                <w:sz w:val="22"/>
                <w:szCs w:val="22"/>
              </w:rPr>
            </w:pPr>
            <w:r w:rsidRPr="00166502">
              <w:rPr>
                <w:rFonts w:ascii="Arial" w:hAnsi="Arial" w:cs="Arial"/>
                <w:sz w:val="22"/>
                <w:szCs w:val="22"/>
              </w:rPr>
              <w:t>This Order is made under Section 53(2)</w:t>
            </w:r>
            <w:r w:rsidR="00682D42">
              <w:rPr>
                <w:rFonts w:ascii="Arial" w:hAnsi="Arial" w:cs="Arial"/>
                <w:sz w:val="22"/>
                <w:szCs w:val="22"/>
              </w:rPr>
              <w:t>(b)</w:t>
            </w:r>
            <w:r w:rsidRPr="00166502">
              <w:rPr>
                <w:rFonts w:ascii="Arial" w:hAnsi="Arial" w:cs="Arial"/>
                <w:sz w:val="22"/>
                <w:szCs w:val="22"/>
              </w:rPr>
              <w:t xml:space="preserve"> of the Wildlife and Countryside Act 1981 (the 1981 Act) and is known as </w:t>
            </w:r>
            <w:r w:rsidR="0059223B">
              <w:rPr>
                <w:rFonts w:ascii="Arial" w:hAnsi="Arial" w:cs="Arial"/>
                <w:sz w:val="22"/>
                <w:szCs w:val="22"/>
              </w:rPr>
              <w:t>T</w:t>
            </w:r>
            <w:r w:rsidR="004E59F1">
              <w:rPr>
                <w:rFonts w:ascii="Arial" w:hAnsi="Arial" w:cs="Arial"/>
                <w:sz w:val="22"/>
                <w:szCs w:val="22"/>
              </w:rPr>
              <w:t xml:space="preserve">he </w:t>
            </w:r>
            <w:r w:rsidR="00351249">
              <w:rPr>
                <w:rFonts w:ascii="Arial" w:hAnsi="Arial" w:cs="Arial"/>
                <w:sz w:val="22"/>
                <w:szCs w:val="22"/>
              </w:rPr>
              <w:t>Shropshire</w:t>
            </w:r>
            <w:r w:rsidR="000328FB">
              <w:rPr>
                <w:rFonts w:ascii="Arial" w:hAnsi="Arial" w:cs="Arial"/>
                <w:sz w:val="22"/>
                <w:szCs w:val="22"/>
              </w:rPr>
              <w:t xml:space="preserve"> Council </w:t>
            </w:r>
            <w:r w:rsidR="007A0EC2">
              <w:rPr>
                <w:rFonts w:ascii="Arial" w:hAnsi="Arial" w:cs="Arial"/>
                <w:sz w:val="22"/>
                <w:szCs w:val="22"/>
              </w:rPr>
              <w:t xml:space="preserve">(Footpaths 74 &amp; 73Y </w:t>
            </w:r>
            <w:r w:rsidR="005E0D65">
              <w:rPr>
                <w:rFonts w:ascii="Arial" w:hAnsi="Arial" w:cs="Arial"/>
                <w:sz w:val="22"/>
                <w:szCs w:val="22"/>
              </w:rPr>
              <w:t xml:space="preserve">Deletions, Parish of Worthen with Shelve) </w:t>
            </w:r>
            <w:r w:rsidR="005257C9">
              <w:rPr>
                <w:rFonts w:ascii="Arial" w:hAnsi="Arial" w:cs="Arial"/>
                <w:sz w:val="22"/>
                <w:szCs w:val="22"/>
              </w:rPr>
              <w:t>Modification Order 202</w:t>
            </w:r>
            <w:r w:rsidR="00351249">
              <w:rPr>
                <w:rFonts w:ascii="Arial" w:hAnsi="Arial" w:cs="Arial"/>
                <w:sz w:val="22"/>
                <w:szCs w:val="22"/>
              </w:rPr>
              <w:t>3</w:t>
            </w:r>
            <w:r w:rsidRPr="00166502">
              <w:rPr>
                <w:rFonts w:ascii="Arial" w:hAnsi="Arial" w:cs="Arial"/>
                <w:sz w:val="22"/>
                <w:szCs w:val="22"/>
              </w:rPr>
              <w:t>.</w:t>
            </w:r>
          </w:p>
        </w:tc>
      </w:tr>
      <w:tr w:rsidR="009C36BC" w14:paraId="5D092C6F" w14:textId="77777777" w:rsidTr="009C36BC">
        <w:tc>
          <w:tcPr>
            <w:tcW w:w="9520" w:type="dxa"/>
          </w:tcPr>
          <w:p w14:paraId="6B7405A3" w14:textId="15F51347" w:rsidR="009C36BC" w:rsidRPr="00166502" w:rsidRDefault="009C36BC" w:rsidP="009A7AB8">
            <w:pPr>
              <w:pStyle w:val="TBullet"/>
              <w:numPr>
                <w:ilvl w:val="0"/>
                <w:numId w:val="3"/>
              </w:numPr>
              <w:ind w:left="314" w:hanging="284"/>
              <w:rPr>
                <w:rFonts w:ascii="Arial" w:hAnsi="Arial" w:cs="Arial"/>
                <w:sz w:val="22"/>
                <w:szCs w:val="22"/>
              </w:rPr>
            </w:pPr>
            <w:r w:rsidRPr="00166502">
              <w:rPr>
                <w:rFonts w:ascii="Arial" w:hAnsi="Arial" w:cs="Arial"/>
                <w:sz w:val="22"/>
                <w:szCs w:val="22"/>
              </w:rPr>
              <w:t xml:space="preserve">The Order is dated </w:t>
            </w:r>
            <w:r w:rsidR="004535EE">
              <w:rPr>
                <w:rFonts w:ascii="Arial" w:hAnsi="Arial" w:cs="Arial"/>
                <w:sz w:val="22"/>
                <w:szCs w:val="22"/>
              </w:rPr>
              <w:t>2</w:t>
            </w:r>
            <w:r w:rsidR="008E4FC7">
              <w:rPr>
                <w:rFonts w:ascii="Arial" w:hAnsi="Arial" w:cs="Arial"/>
                <w:sz w:val="22"/>
                <w:szCs w:val="22"/>
              </w:rPr>
              <w:t>4 August</w:t>
            </w:r>
            <w:r w:rsidR="00B701C2">
              <w:rPr>
                <w:rFonts w:ascii="Arial" w:hAnsi="Arial" w:cs="Arial"/>
                <w:sz w:val="22"/>
                <w:szCs w:val="22"/>
              </w:rPr>
              <w:t xml:space="preserve"> </w:t>
            </w:r>
            <w:r w:rsidR="00B57BA2">
              <w:rPr>
                <w:rFonts w:ascii="Arial" w:hAnsi="Arial" w:cs="Arial"/>
                <w:sz w:val="22"/>
                <w:szCs w:val="22"/>
              </w:rPr>
              <w:t>202</w:t>
            </w:r>
            <w:r w:rsidR="000C3BF3">
              <w:rPr>
                <w:rFonts w:ascii="Arial" w:hAnsi="Arial" w:cs="Arial"/>
                <w:sz w:val="22"/>
                <w:szCs w:val="22"/>
              </w:rPr>
              <w:t>3</w:t>
            </w:r>
            <w:r w:rsidR="00B57BA2">
              <w:rPr>
                <w:rFonts w:ascii="Arial" w:hAnsi="Arial" w:cs="Arial"/>
                <w:sz w:val="22"/>
                <w:szCs w:val="22"/>
              </w:rPr>
              <w:t xml:space="preserve"> </w:t>
            </w:r>
            <w:r w:rsidRPr="00166502">
              <w:rPr>
                <w:rFonts w:ascii="Arial" w:hAnsi="Arial" w:cs="Arial"/>
                <w:sz w:val="22"/>
                <w:szCs w:val="22"/>
              </w:rPr>
              <w:t xml:space="preserve">and proposes to modify the </w:t>
            </w:r>
            <w:bookmarkStart w:id="1" w:name="_Hlk161063372"/>
            <w:r w:rsidRPr="00166502">
              <w:rPr>
                <w:rFonts w:ascii="Arial" w:hAnsi="Arial" w:cs="Arial"/>
                <w:sz w:val="22"/>
                <w:szCs w:val="22"/>
              </w:rPr>
              <w:t xml:space="preserve">Definitive Map and Statement </w:t>
            </w:r>
            <w:bookmarkEnd w:id="1"/>
            <w:r w:rsidRPr="00166502">
              <w:rPr>
                <w:rFonts w:ascii="Arial" w:hAnsi="Arial" w:cs="Arial"/>
                <w:sz w:val="22"/>
                <w:szCs w:val="22"/>
              </w:rPr>
              <w:t xml:space="preserve">for the area by </w:t>
            </w:r>
            <w:r w:rsidR="005D549E">
              <w:rPr>
                <w:rFonts w:ascii="Arial" w:hAnsi="Arial" w:cs="Arial"/>
                <w:sz w:val="22"/>
                <w:szCs w:val="22"/>
              </w:rPr>
              <w:t>deleting</w:t>
            </w:r>
            <w:r w:rsidR="007C598F">
              <w:rPr>
                <w:rFonts w:ascii="Arial" w:hAnsi="Arial" w:cs="Arial"/>
                <w:sz w:val="22"/>
                <w:szCs w:val="22"/>
              </w:rPr>
              <w:t xml:space="preserve"> two</w:t>
            </w:r>
            <w:r w:rsidR="003E00EA">
              <w:rPr>
                <w:rFonts w:ascii="Arial" w:hAnsi="Arial" w:cs="Arial"/>
                <w:sz w:val="22"/>
                <w:szCs w:val="22"/>
              </w:rPr>
              <w:t xml:space="preserve"> </w:t>
            </w:r>
            <w:r w:rsidR="008956AC">
              <w:rPr>
                <w:rFonts w:ascii="Arial" w:hAnsi="Arial" w:cs="Arial"/>
                <w:sz w:val="22"/>
                <w:szCs w:val="22"/>
              </w:rPr>
              <w:t>footpath</w:t>
            </w:r>
            <w:r w:rsidR="007C598F">
              <w:rPr>
                <w:rFonts w:ascii="Arial" w:hAnsi="Arial" w:cs="Arial"/>
                <w:sz w:val="22"/>
                <w:szCs w:val="22"/>
              </w:rPr>
              <w:t>s</w:t>
            </w:r>
            <w:r w:rsidR="008956AC">
              <w:rPr>
                <w:rFonts w:ascii="Arial" w:hAnsi="Arial" w:cs="Arial"/>
                <w:sz w:val="22"/>
                <w:szCs w:val="22"/>
              </w:rPr>
              <w:t xml:space="preserve"> </w:t>
            </w:r>
            <w:r w:rsidRPr="00166502">
              <w:rPr>
                <w:rFonts w:ascii="Arial" w:hAnsi="Arial" w:cs="Arial"/>
                <w:sz w:val="22"/>
                <w:szCs w:val="22"/>
              </w:rPr>
              <w:t xml:space="preserve">as shown </w:t>
            </w:r>
            <w:r w:rsidR="007C598F">
              <w:rPr>
                <w:rFonts w:ascii="Arial" w:hAnsi="Arial" w:cs="Arial"/>
                <w:sz w:val="22"/>
                <w:szCs w:val="22"/>
              </w:rPr>
              <w:t>o</w:t>
            </w:r>
            <w:r w:rsidRPr="00166502">
              <w:rPr>
                <w:rFonts w:ascii="Arial" w:hAnsi="Arial" w:cs="Arial"/>
                <w:sz w:val="22"/>
                <w:szCs w:val="22"/>
              </w:rPr>
              <w:t>n the Order plan and described in the Order Schedule.</w:t>
            </w:r>
          </w:p>
        </w:tc>
      </w:tr>
      <w:tr w:rsidR="009C36BC" w14:paraId="245FB8C6" w14:textId="77777777" w:rsidTr="009C36BC">
        <w:tc>
          <w:tcPr>
            <w:tcW w:w="9520" w:type="dxa"/>
          </w:tcPr>
          <w:p w14:paraId="4001683D" w14:textId="3FC8E234" w:rsidR="009C36BC" w:rsidRDefault="009C36BC" w:rsidP="009A7AB8">
            <w:pPr>
              <w:pStyle w:val="TBullet"/>
              <w:numPr>
                <w:ilvl w:val="0"/>
                <w:numId w:val="3"/>
              </w:numPr>
              <w:ind w:left="314" w:hanging="284"/>
              <w:rPr>
                <w:rFonts w:ascii="Arial" w:hAnsi="Arial" w:cs="Arial"/>
                <w:sz w:val="22"/>
                <w:szCs w:val="22"/>
              </w:rPr>
            </w:pPr>
            <w:r w:rsidRPr="00166502">
              <w:rPr>
                <w:rFonts w:ascii="Arial" w:hAnsi="Arial" w:cs="Arial"/>
                <w:sz w:val="22"/>
                <w:szCs w:val="22"/>
              </w:rPr>
              <w:t>There w</w:t>
            </w:r>
            <w:r w:rsidR="00951DDF">
              <w:rPr>
                <w:rFonts w:ascii="Arial" w:hAnsi="Arial" w:cs="Arial"/>
                <w:sz w:val="22"/>
                <w:szCs w:val="22"/>
              </w:rPr>
              <w:t xml:space="preserve">as one </w:t>
            </w:r>
            <w:r w:rsidRPr="00166502">
              <w:rPr>
                <w:rFonts w:ascii="Arial" w:hAnsi="Arial" w:cs="Arial"/>
                <w:sz w:val="22"/>
                <w:szCs w:val="22"/>
              </w:rPr>
              <w:t xml:space="preserve">objection outstanding </w:t>
            </w:r>
            <w:r w:rsidR="00C620B8">
              <w:rPr>
                <w:rFonts w:ascii="Arial" w:hAnsi="Arial" w:cs="Arial"/>
                <w:sz w:val="22"/>
                <w:szCs w:val="22"/>
              </w:rPr>
              <w:t xml:space="preserve">when </w:t>
            </w:r>
            <w:r w:rsidR="00DD1BEF">
              <w:rPr>
                <w:rFonts w:ascii="Arial" w:hAnsi="Arial" w:cs="Arial"/>
                <w:sz w:val="22"/>
                <w:szCs w:val="22"/>
              </w:rPr>
              <w:t>Shropshire</w:t>
            </w:r>
            <w:r w:rsidR="00290524">
              <w:rPr>
                <w:rFonts w:ascii="Arial" w:hAnsi="Arial" w:cs="Arial"/>
                <w:sz w:val="22"/>
                <w:szCs w:val="22"/>
              </w:rPr>
              <w:t xml:space="preserve"> </w:t>
            </w:r>
            <w:r w:rsidR="008956AC">
              <w:rPr>
                <w:rFonts w:ascii="Arial" w:hAnsi="Arial" w:cs="Arial"/>
                <w:sz w:val="22"/>
                <w:szCs w:val="22"/>
              </w:rPr>
              <w:t>Counci</w:t>
            </w:r>
            <w:r w:rsidR="00846ED1">
              <w:rPr>
                <w:rFonts w:ascii="Arial" w:hAnsi="Arial" w:cs="Arial"/>
                <w:sz w:val="22"/>
                <w:szCs w:val="22"/>
              </w:rPr>
              <w:t xml:space="preserve">l </w:t>
            </w:r>
            <w:r w:rsidRPr="00166502">
              <w:rPr>
                <w:rFonts w:ascii="Arial" w:hAnsi="Arial" w:cs="Arial"/>
                <w:sz w:val="22"/>
                <w:szCs w:val="22"/>
              </w:rPr>
              <w:t>submitted the Order to the Secretary of State for Environment, Food and Rural Affairs for confirmation</w:t>
            </w:r>
            <w:r w:rsidR="00303FE8">
              <w:rPr>
                <w:rFonts w:ascii="Arial" w:hAnsi="Arial" w:cs="Arial"/>
                <w:sz w:val="22"/>
                <w:szCs w:val="22"/>
              </w:rPr>
              <w:t>.</w:t>
            </w:r>
            <w:r w:rsidR="00D0670A">
              <w:rPr>
                <w:rFonts w:ascii="Arial" w:hAnsi="Arial" w:cs="Arial"/>
                <w:sz w:val="22"/>
                <w:szCs w:val="22"/>
              </w:rPr>
              <w:t xml:space="preserve"> </w:t>
            </w:r>
          </w:p>
          <w:p w14:paraId="2D0B44EB" w14:textId="738AF95D" w:rsidR="006F047B" w:rsidRPr="00166502" w:rsidRDefault="006F047B" w:rsidP="006F047B">
            <w:pPr>
              <w:pStyle w:val="TBullet"/>
              <w:ind w:left="314"/>
              <w:rPr>
                <w:rFonts w:ascii="Arial" w:hAnsi="Arial" w:cs="Arial"/>
                <w:sz w:val="22"/>
                <w:szCs w:val="22"/>
              </w:rPr>
            </w:pPr>
          </w:p>
        </w:tc>
      </w:tr>
      <w:tr w:rsidR="009C36BC" w14:paraId="60516287" w14:textId="77777777" w:rsidTr="009C36BC">
        <w:tc>
          <w:tcPr>
            <w:tcW w:w="9520" w:type="dxa"/>
          </w:tcPr>
          <w:p w14:paraId="4E2443FF" w14:textId="02C16E41" w:rsidR="009C36BC" w:rsidRPr="00166502" w:rsidRDefault="009C36BC" w:rsidP="00517039">
            <w:pPr>
              <w:spacing w:before="60"/>
              <w:ind w:left="-105"/>
              <w:rPr>
                <w:rFonts w:ascii="Arial" w:hAnsi="Arial" w:cs="Arial"/>
                <w:b/>
                <w:color w:val="000000"/>
                <w:sz w:val="24"/>
                <w:szCs w:val="24"/>
              </w:rPr>
            </w:pPr>
            <w:r w:rsidRPr="00166502">
              <w:rPr>
                <w:rFonts w:ascii="Arial" w:hAnsi="Arial" w:cs="Arial"/>
                <w:b/>
                <w:color w:val="000000"/>
                <w:sz w:val="24"/>
                <w:szCs w:val="24"/>
              </w:rPr>
              <w:t>Summary of Decision:</w:t>
            </w:r>
            <w:r w:rsidRPr="00166502">
              <w:rPr>
                <w:rFonts w:ascii="Arial" w:hAnsi="Arial" w:cs="Arial"/>
                <w:b/>
                <w:sz w:val="24"/>
                <w:szCs w:val="24"/>
              </w:rPr>
              <w:t xml:space="preserve"> The Order is </w:t>
            </w:r>
            <w:r w:rsidR="00CA0013">
              <w:rPr>
                <w:rFonts w:ascii="Arial" w:hAnsi="Arial" w:cs="Arial"/>
                <w:b/>
                <w:sz w:val="24"/>
                <w:szCs w:val="24"/>
              </w:rPr>
              <w:t xml:space="preserve">not </w:t>
            </w:r>
            <w:r w:rsidRPr="00166502">
              <w:rPr>
                <w:rFonts w:ascii="Arial" w:hAnsi="Arial" w:cs="Arial"/>
                <w:b/>
                <w:sz w:val="24"/>
                <w:szCs w:val="24"/>
              </w:rPr>
              <w:t>confirmed</w:t>
            </w:r>
            <w:r w:rsidR="001E1D95">
              <w:rPr>
                <w:rFonts w:ascii="Arial" w:hAnsi="Arial" w:cs="Arial"/>
                <w:b/>
                <w:sz w:val="24"/>
                <w:szCs w:val="24"/>
              </w:rPr>
              <w:t>.</w:t>
            </w:r>
          </w:p>
        </w:tc>
      </w:tr>
      <w:tr w:rsidR="009C36BC" w14:paraId="6A3458F2" w14:textId="77777777" w:rsidTr="009C36BC">
        <w:tc>
          <w:tcPr>
            <w:tcW w:w="9520" w:type="dxa"/>
            <w:tcBorders>
              <w:bottom w:val="single" w:sz="6" w:space="0" w:color="000000"/>
            </w:tcBorders>
          </w:tcPr>
          <w:p w14:paraId="787CE399" w14:textId="77777777" w:rsidR="009C36BC" w:rsidRPr="009C36BC" w:rsidRDefault="009C36BC" w:rsidP="009C36BC">
            <w:pPr>
              <w:spacing w:before="60"/>
              <w:rPr>
                <w:b/>
                <w:color w:val="000000"/>
                <w:sz w:val="2"/>
              </w:rPr>
            </w:pPr>
            <w:bookmarkStart w:id="2" w:name="bmkReturn"/>
            <w:bookmarkEnd w:id="2"/>
          </w:p>
        </w:tc>
      </w:tr>
    </w:tbl>
    <w:p w14:paraId="4200E907" w14:textId="0A16BE99" w:rsidR="009C36BC" w:rsidRDefault="009C36BC" w:rsidP="009C36BC">
      <w:pPr>
        <w:pStyle w:val="Heading6blackfont"/>
        <w:rPr>
          <w:rFonts w:ascii="Arial" w:hAnsi="Arial" w:cs="Arial"/>
          <w:sz w:val="24"/>
          <w:szCs w:val="24"/>
        </w:rPr>
      </w:pPr>
      <w:r w:rsidRPr="00166502">
        <w:rPr>
          <w:rFonts w:ascii="Arial" w:hAnsi="Arial" w:cs="Arial"/>
          <w:sz w:val="24"/>
          <w:szCs w:val="24"/>
        </w:rPr>
        <w:t>Preliminary Matters</w:t>
      </w:r>
    </w:p>
    <w:p w14:paraId="6EC9E41F" w14:textId="66DE501E" w:rsidR="00514FB1" w:rsidRPr="00514FB1" w:rsidRDefault="00514FB1" w:rsidP="00514FB1">
      <w:pPr>
        <w:pStyle w:val="Style1"/>
      </w:pPr>
      <w:r w:rsidRPr="00514FB1">
        <w:rPr>
          <w:rFonts w:ascii="Arial" w:eastAsia="Aptos" w:hAnsi="Arial" w:cs="Arial"/>
          <w:kern w:val="2"/>
          <w:sz w:val="24"/>
          <w:szCs w:val="24"/>
          <w:lang w:eastAsia="en-US"/>
          <w14:ligatures w14:val="standardContextual"/>
        </w:rPr>
        <w:t xml:space="preserve">In writing this decision I have found it convenient to refer to points marked on the Order Plan. I therefore attach a copy of this plan. </w:t>
      </w:r>
    </w:p>
    <w:p w14:paraId="52417292" w14:textId="77777777" w:rsidR="00514FB1" w:rsidRPr="00514FB1" w:rsidRDefault="00514FB1" w:rsidP="00514FB1">
      <w:pPr>
        <w:pStyle w:val="Style1"/>
      </w:pPr>
      <w:r w:rsidRPr="00514FB1">
        <w:rPr>
          <w:rFonts w:ascii="Arial" w:eastAsia="Aptos" w:hAnsi="Arial" w:cs="Arial"/>
          <w:kern w:val="2"/>
          <w:sz w:val="24"/>
          <w:szCs w:val="24"/>
          <w:lang w:eastAsia="en-US"/>
          <w14:ligatures w14:val="standardContextual"/>
        </w:rPr>
        <w:t>This case concerns the proposed deletion of a route, that is made up of two public footpaths, from the Definitive Map and Statement (DMS). The route commences as footpath no.74 from its junction with the County Road (point A) and follows a generally westerly direction to the entrance to Bog Farm at point B. From here the route continues as footpath no.73Y passing the buildings of Bog Farm in a generally southerly direction. The route then crosses a field in a south westerly direction where it meets footpath no.UN3 at point C.</w:t>
      </w:r>
    </w:p>
    <w:p w14:paraId="33D527E0" w14:textId="77777777" w:rsidR="00514FB1" w:rsidRPr="00514FB1" w:rsidRDefault="00514FB1" w:rsidP="00514FB1">
      <w:pPr>
        <w:pStyle w:val="Style1"/>
      </w:pPr>
      <w:r w:rsidRPr="00514FB1">
        <w:rPr>
          <w:rFonts w:ascii="Arial" w:eastAsia="Aptos" w:hAnsi="Arial" w:cs="Arial"/>
          <w:kern w:val="2"/>
          <w:sz w:val="24"/>
          <w:szCs w:val="24"/>
          <w:lang w:eastAsia="en-US"/>
          <w14:ligatures w14:val="standardContextual"/>
        </w:rPr>
        <w:t xml:space="preserve">I undertook an unaccompanied site inspection on 23 March 2026; I walked the full length of the Order route. </w:t>
      </w:r>
    </w:p>
    <w:p w14:paraId="0BD5A52C" w14:textId="6F1B3A2F" w:rsidR="00B74912" w:rsidRPr="00514FB1" w:rsidRDefault="00514FB1" w:rsidP="00514FB1">
      <w:pPr>
        <w:pStyle w:val="Style1"/>
      </w:pPr>
      <w:r w:rsidRPr="00514FB1">
        <w:rPr>
          <w:rFonts w:ascii="Arial" w:eastAsia="Aptos" w:hAnsi="Arial" w:cs="Arial"/>
          <w:kern w:val="2"/>
          <w:sz w:val="24"/>
          <w:szCs w:val="24"/>
          <w:lang w:eastAsia="en-US"/>
          <w14:ligatures w14:val="standardContextual"/>
        </w:rPr>
        <w:t>Shropshire Council are the Order making authority (OMA) and are supporting the Order.</w:t>
      </w:r>
    </w:p>
    <w:p w14:paraId="64FF11F4" w14:textId="4CBD8921" w:rsidR="009C36BC" w:rsidRPr="00B74912" w:rsidRDefault="009C36BC" w:rsidP="00B74912">
      <w:pPr>
        <w:pStyle w:val="Style1"/>
        <w:numPr>
          <w:ilvl w:val="0"/>
          <w:numId w:val="0"/>
        </w:numPr>
        <w:rPr>
          <w:rFonts w:ascii="Arial" w:hAnsi="Arial" w:cs="Arial"/>
          <w:b/>
          <w:bCs/>
          <w:sz w:val="24"/>
          <w:szCs w:val="24"/>
        </w:rPr>
      </w:pPr>
      <w:r w:rsidRPr="00B74912">
        <w:rPr>
          <w:rFonts w:ascii="Arial" w:hAnsi="Arial" w:cs="Arial"/>
          <w:b/>
          <w:bCs/>
          <w:sz w:val="24"/>
          <w:szCs w:val="24"/>
        </w:rPr>
        <w:t>The Main Issues</w:t>
      </w:r>
    </w:p>
    <w:p w14:paraId="22A20D0E" w14:textId="6C751A11" w:rsidR="0015615C" w:rsidRDefault="0091034E" w:rsidP="00F913ED">
      <w:pPr>
        <w:pStyle w:val="Style1"/>
        <w:rPr>
          <w:rFonts w:ascii="Arial" w:hAnsi="Arial" w:cs="Arial"/>
          <w:sz w:val="24"/>
          <w:szCs w:val="24"/>
        </w:rPr>
      </w:pPr>
      <w:r>
        <w:rPr>
          <w:rFonts w:ascii="Arial" w:hAnsi="Arial" w:cs="Arial"/>
          <w:sz w:val="24"/>
          <w:szCs w:val="24"/>
        </w:rPr>
        <w:t xml:space="preserve">The OMA </w:t>
      </w:r>
      <w:r w:rsidRPr="0091034E">
        <w:rPr>
          <w:rFonts w:ascii="Arial" w:hAnsi="Arial" w:cs="Arial"/>
          <w:sz w:val="24"/>
          <w:szCs w:val="24"/>
        </w:rPr>
        <w:t>made the Order under Section 53(2)</w:t>
      </w:r>
      <w:r w:rsidR="00E01998">
        <w:rPr>
          <w:rFonts w:ascii="Arial" w:hAnsi="Arial" w:cs="Arial"/>
          <w:sz w:val="24"/>
          <w:szCs w:val="24"/>
        </w:rPr>
        <w:t>(b)</w:t>
      </w:r>
      <w:r w:rsidRPr="0091034E">
        <w:rPr>
          <w:rFonts w:ascii="Arial" w:hAnsi="Arial" w:cs="Arial"/>
          <w:sz w:val="24"/>
          <w:szCs w:val="24"/>
        </w:rPr>
        <w:t xml:space="preserve"> of the 1981 Act on the basis of </w:t>
      </w:r>
      <w:r w:rsidR="00E22B0D">
        <w:rPr>
          <w:rFonts w:ascii="Arial" w:hAnsi="Arial" w:cs="Arial"/>
          <w:sz w:val="24"/>
          <w:szCs w:val="24"/>
        </w:rPr>
        <w:t xml:space="preserve">an </w:t>
      </w:r>
      <w:r w:rsidRPr="0091034E">
        <w:rPr>
          <w:rFonts w:ascii="Arial" w:hAnsi="Arial" w:cs="Arial"/>
          <w:sz w:val="24"/>
          <w:szCs w:val="24"/>
        </w:rPr>
        <w:t xml:space="preserve">event specified in </w:t>
      </w:r>
      <w:r w:rsidR="008440D3">
        <w:rPr>
          <w:rFonts w:ascii="Arial" w:hAnsi="Arial" w:cs="Arial"/>
          <w:sz w:val="24"/>
          <w:szCs w:val="24"/>
        </w:rPr>
        <w:t>S</w:t>
      </w:r>
      <w:r w:rsidRPr="0091034E">
        <w:rPr>
          <w:rFonts w:ascii="Arial" w:hAnsi="Arial" w:cs="Arial"/>
          <w:sz w:val="24"/>
          <w:szCs w:val="24"/>
        </w:rPr>
        <w:t>ection 53(3)(</w:t>
      </w:r>
      <w:r w:rsidR="00E846D3">
        <w:rPr>
          <w:rFonts w:ascii="Arial" w:hAnsi="Arial" w:cs="Arial"/>
          <w:sz w:val="24"/>
          <w:szCs w:val="24"/>
        </w:rPr>
        <w:t>c)(i</w:t>
      </w:r>
      <w:r w:rsidR="00F547A8">
        <w:rPr>
          <w:rFonts w:ascii="Arial" w:hAnsi="Arial" w:cs="Arial"/>
          <w:sz w:val="24"/>
          <w:szCs w:val="24"/>
        </w:rPr>
        <w:t>ii</w:t>
      </w:r>
      <w:r w:rsidR="00E846D3">
        <w:rPr>
          <w:rFonts w:ascii="Arial" w:hAnsi="Arial" w:cs="Arial"/>
          <w:sz w:val="24"/>
          <w:szCs w:val="24"/>
        </w:rPr>
        <w:t>)</w:t>
      </w:r>
      <w:r w:rsidR="008440D3">
        <w:rPr>
          <w:rFonts w:ascii="Arial" w:hAnsi="Arial" w:cs="Arial"/>
          <w:sz w:val="24"/>
          <w:szCs w:val="24"/>
        </w:rPr>
        <w:t xml:space="preserve">, namely </w:t>
      </w:r>
      <w:r w:rsidR="005F325E">
        <w:rPr>
          <w:rFonts w:ascii="Arial" w:hAnsi="Arial" w:cs="Arial"/>
          <w:sz w:val="24"/>
          <w:szCs w:val="24"/>
        </w:rPr>
        <w:t xml:space="preserve">the discovery of evidence </w:t>
      </w:r>
      <w:r w:rsidR="00AB6DCE">
        <w:rPr>
          <w:rFonts w:ascii="Arial" w:hAnsi="Arial" w:cs="Arial"/>
          <w:sz w:val="24"/>
          <w:szCs w:val="24"/>
        </w:rPr>
        <w:t>which</w:t>
      </w:r>
      <w:r w:rsidR="00F56498">
        <w:rPr>
          <w:rFonts w:ascii="Arial" w:hAnsi="Arial" w:cs="Arial"/>
          <w:sz w:val="24"/>
          <w:szCs w:val="24"/>
        </w:rPr>
        <w:t>,</w:t>
      </w:r>
      <w:r w:rsidR="00F56498">
        <w:rPr>
          <w:rFonts w:ascii="Arial" w:hAnsi="Arial" w:cs="Arial"/>
          <w:color w:val="auto"/>
          <w:kern w:val="0"/>
          <w:sz w:val="24"/>
          <w:szCs w:val="24"/>
        </w:rPr>
        <w:t xml:space="preserve"> </w:t>
      </w:r>
      <w:r w:rsidR="00F56498" w:rsidRPr="00F56498">
        <w:rPr>
          <w:rFonts w:ascii="Arial" w:hAnsi="Arial" w:cs="Arial"/>
          <w:sz w:val="24"/>
          <w:szCs w:val="24"/>
        </w:rPr>
        <w:t xml:space="preserve">when considered with all other relevant evidence available, shows </w:t>
      </w:r>
      <w:bookmarkStart w:id="3" w:name="_Hlk163824582"/>
      <w:r w:rsidR="00F56498" w:rsidRPr="00F56498">
        <w:rPr>
          <w:rFonts w:ascii="Arial" w:hAnsi="Arial" w:cs="Arial"/>
          <w:sz w:val="24"/>
          <w:szCs w:val="24"/>
        </w:rPr>
        <w:t xml:space="preserve">that there is no public right of way </w:t>
      </w:r>
      <w:bookmarkEnd w:id="3"/>
      <w:r w:rsidR="00F56498" w:rsidRPr="00F56498">
        <w:rPr>
          <w:rFonts w:ascii="Arial" w:hAnsi="Arial" w:cs="Arial"/>
          <w:sz w:val="24"/>
          <w:szCs w:val="24"/>
        </w:rPr>
        <w:t>over land shown in the map and statement as a highway of any description.</w:t>
      </w:r>
      <w:r w:rsidR="00AB6DCE">
        <w:rPr>
          <w:rFonts w:ascii="Arial" w:hAnsi="Arial" w:cs="Arial"/>
          <w:sz w:val="24"/>
          <w:szCs w:val="24"/>
        </w:rPr>
        <w:t xml:space="preserve"> </w:t>
      </w:r>
    </w:p>
    <w:p w14:paraId="1E39CE42" w14:textId="38632D20" w:rsidR="00B42ADF" w:rsidRDefault="00B42ADF" w:rsidP="00F913ED">
      <w:pPr>
        <w:pStyle w:val="Style1"/>
        <w:rPr>
          <w:rFonts w:ascii="Arial" w:hAnsi="Arial" w:cs="Arial"/>
          <w:sz w:val="24"/>
          <w:szCs w:val="24"/>
        </w:rPr>
      </w:pPr>
      <w:r w:rsidRPr="00B42ADF">
        <w:rPr>
          <w:rFonts w:ascii="Arial" w:hAnsi="Arial" w:cs="Arial"/>
          <w:sz w:val="24"/>
          <w:szCs w:val="24"/>
        </w:rPr>
        <w:t xml:space="preserve">The evidence submitted in support of the </w:t>
      </w:r>
      <w:r w:rsidR="009C3ABE">
        <w:rPr>
          <w:rFonts w:ascii="Arial" w:hAnsi="Arial" w:cs="Arial"/>
          <w:sz w:val="24"/>
          <w:szCs w:val="24"/>
        </w:rPr>
        <w:t>Order is</w:t>
      </w:r>
      <w:r w:rsidRPr="00B42ADF">
        <w:rPr>
          <w:rFonts w:ascii="Arial" w:hAnsi="Arial" w:cs="Arial"/>
          <w:sz w:val="24"/>
          <w:szCs w:val="24"/>
        </w:rPr>
        <w:t xml:space="preserve"> documentary evidence. For documentary evidence, section 32 of the Highways Act 1980 (the 1980 Act) requires consideration of any map, plan or history of the locality, or other relevant </w:t>
      </w:r>
      <w:r w:rsidRPr="00B42ADF">
        <w:rPr>
          <w:rFonts w:ascii="Arial" w:hAnsi="Arial" w:cs="Arial"/>
          <w:sz w:val="24"/>
          <w:szCs w:val="24"/>
        </w:rPr>
        <w:lastRenderedPageBreak/>
        <w:t>document, which is tendered in evidence, giving it such weight as is appropriate, before determining whether or not the right of way should be deleted. My decision is reached on the balance of probability.</w:t>
      </w:r>
    </w:p>
    <w:p w14:paraId="2941C475" w14:textId="765A47AC" w:rsidR="00B33A20" w:rsidRPr="004B2632" w:rsidRDefault="00B33A20" w:rsidP="004B2632">
      <w:pPr>
        <w:pStyle w:val="Style1"/>
        <w:rPr>
          <w:rFonts w:ascii="Arial" w:hAnsi="Arial" w:cs="Arial"/>
          <w:sz w:val="24"/>
          <w:szCs w:val="24"/>
        </w:rPr>
      </w:pPr>
      <w:r w:rsidRPr="004B2632">
        <w:rPr>
          <w:rFonts w:ascii="Arial" w:hAnsi="Arial" w:cs="Arial"/>
          <w:sz w:val="24"/>
          <w:szCs w:val="24"/>
        </w:rPr>
        <w:t xml:space="preserve">The case of </w:t>
      </w:r>
      <w:r w:rsidRPr="004B2632">
        <w:rPr>
          <w:rFonts w:ascii="Arial" w:hAnsi="Arial" w:cs="Arial"/>
          <w:i/>
          <w:iCs/>
          <w:sz w:val="24"/>
          <w:szCs w:val="24"/>
        </w:rPr>
        <w:t>Trevelyan v Secretary of State for Environment, Transport and</w:t>
      </w:r>
      <w:r w:rsidR="002D642C" w:rsidRPr="004B2632">
        <w:rPr>
          <w:rFonts w:ascii="Arial" w:hAnsi="Arial" w:cs="Arial"/>
          <w:i/>
          <w:iCs/>
          <w:sz w:val="24"/>
          <w:szCs w:val="24"/>
        </w:rPr>
        <w:t xml:space="preserve"> </w:t>
      </w:r>
      <w:r w:rsidRPr="004B2632">
        <w:rPr>
          <w:rFonts w:ascii="Arial" w:hAnsi="Arial" w:cs="Arial"/>
          <w:i/>
          <w:iCs/>
          <w:sz w:val="24"/>
          <w:szCs w:val="24"/>
        </w:rPr>
        <w:t>Regions (2001) EWCA Civ 266</w:t>
      </w:r>
      <w:r w:rsidRPr="004B2632">
        <w:rPr>
          <w:rFonts w:ascii="Arial" w:hAnsi="Arial" w:cs="Arial"/>
          <w:sz w:val="24"/>
          <w:szCs w:val="24"/>
        </w:rPr>
        <w:t xml:space="preserve"> confirms that cogent evidence is needed before the DMS are modified to delete a right of way. Lord Phillips MR stated that when considering whether a right of way that is marked on the definitive map in fact exists, the initial presumption is that it does. In the absence of evidence to the contrary, it should be assumed that proper procedures were followed. There must be evidence of some substance if it is to outweigh the initial presumption that the right of way exists.</w:t>
      </w:r>
    </w:p>
    <w:p w14:paraId="603F1803" w14:textId="54DBB6D3" w:rsidR="009C3ABE" w:rsidRDefault="000D2B94" w:rsidP="002D642C">
      <w:pPr>
        <w:pStyle w:val="Style1"/>
        <w:rPr>
          <w:rFonts w:ascii="Arial" w:hAnsi="Arial" w:cs="Arial"/>
          <w:sz w:val="24"/>
          <w:szCs w:val="24"/>
        </w:rPr>
      </w:pPr>
      <w:r w:rsidRPr="000D2B94">
        <w:rPr>
          <w:rFonts w:ascii="Arial" w:hAnsi="Arial" w:cs="Arial"/>
          <w:sz w:val="24"/>
          <w:szCs w:val="24"/>
        </w:rPr>
        <w:t xml:space="preserve">The case of </w:t>
      </w:r>
      <w:r w:rsidRPr="000D2B94">
        <w:rPr>
          <w:rFonts w:ascii="Arial" w:hAnsi="Arial" w:cs="Arial"/>
          <w:i/>
          <w:iCs/>
          <w:sz w:val="24"/>
          <w:szCs w:val="24"/>
        </w:rPr>
        <w:t xml:space="preserve">McLeish v Secretary of State for Environment (2024) EWCA Civ 1562 </w:t>
      </w:r>
      <w:r w:rsidRPr="000D2B94">
        <w:rPr>
          <w:rFonts w:ascii="Arial" w:hAnsi="Arial" w:cs="Arial"/>
          <w:sz w:val="24"/>
          <w:szCs w:val="24"/>
        </w:rPr>
        <w:t>concerned the situation where a DMMO was made to rectify an unintended shift in the alignment of a footpath that had occurred on successive definitive maps. The judge, in dismissing the appeal, stated the result of the order is that the route of the footpath will revert to what it should have been all along. The case confirmed that the conclusive evidence provision, contained in Section 56 of the 1981 Act, will apply to the current definitive map.</w:t>
      </w:r>
    </w:p>
    <w:p w14:paraId="7D1BD688" w14:textId="19BC0D33" w:rsidR="00297FE4" w:rsidRDefault="009C36BC" w:rsidP="001A2EF4">
      <w:pPr>
        <w:pStyle w:val="Heading6blackfont"/>
        <w:rPr>
          <w:rFonts w:ascii="Arial" w:hAnsi="Arial" w:cs="Arial"/>
          <w:sz w:val="24"/>
          <w:szCs w:val="24"/>
        </w:rPr>
      </w:pPr>
      <w:r w:rsidRPr="00166502">
        <w:rPr>
          <w:rFonts w:ascii="Arial" w:hAnsi="Arial" w:cs="Arial"/>
          <w:sz w:val="24"/>
          <w:szCs w:val="24"/>
        </w:rPr>
        <w:t>Reasons</w:t>
      </w:r>
    </w:p>
    <w:p w14:paraId="564E5E5B" w14:textId="2282B824" w:rsidR="00EF1891" w:rsidRPr="002A6E0D" w:rsidRDefault="00AD5C20" w:rsidP="00EF1891">
      <w:pPr>
        <w:pStyle w:val="Style1"/>
        <w:numPr>
          <w:ilvl w:val="0"/>
          <w:numId w:val="0"/>
        </w:numPr>
        <w:ind w:left="431" w:hanging="431"/>
        <w:rPr>
          <w:rFonts w:ascii="Arial" w:hAnsi="Arial" w:cs="Arial"/>
          <w:b/>
          <w:bCs/>
          <w:i/>
          <w:iCs/>
          <w:sz w:val="24"/>
          <w:szCs w:val="24"/>
        </w:rPr>
      </w:pPr>
      <w:r>
        <w:rPr>
          <w:rFonts w:ascii="Arial" w:hAnsi="Arial" w:cs="Arial"/>
          <w:b/>
          <w:bCs/>
          <w:i/>
          <w:iCs/>
          <w:sz w:val="24"/>
          <w:szCs w:val="24"/>
        </w:rPr>
        <w:t>Documentary</w:t>
      </w:r>
      <w:r w:rsidR="002A6E0D" w:rsidRPr="002A6E0D">
        <w:rPr>
          <w:rFonts w:ascii="Arial" w:hAnsi="Arial" w:cs="Arial"/>
          <w:b/>
          <w:bCs/>
          <w:i/>
          <w:iCs/>
          <w:sz w:val="24"/>
          <w:szCs w:val="24"/>
        </w:rPr>
        <w:t xml:space="preserve"> evidence</w:t>
      </w:r>
    </w:p>
    <w:p w14:paraId="2C655229" w14:textId="1519D246" w:rsidR="00293D9C" w:rsidRPr="00F94D4B" w:rsidRDefault="00DB5497" w:rsidP="00DB5497">
      <w:pPr>
        <w:pStyle w:val="Style1"/>
        <w:numPr>
          <w:ilvl w:val="0"/>
          <w:numId w:val="0"/>
        </w:numPr>
        <w:ind w:left="431" w:hanging="431"/>
        <w:rPr>
          <w:rFonts w:ascii="Arial" w:hAnsi="Arial" w:cs="Arial"/>
          <w:i/>
          <w:iCs/>
          <w:sz w:val="24"/>
          <w:szCs w:val="24"/>
        </w:rPr>
      </w:pPr>
      <w:r w:rsidRPr="00DB5497">
        <w:rPr>
          <w:rFonts w:ascii="Arial" w:hAnsi="Arial" w:cs="Arial"/>
          <w:i/>
          <w:iCs/>
          <w:sz w:val="24"/>
          <w:szCs w:val="24"/>
        </w:rPr>
        <w:t>South Shropshire Railway Plan November 1871</w:t>
      </w:r>
    </w:p>
    <w:p w14:paraId="649CC767" w14:textId="7E9C96A2" w:rsidR="00E53C93" w:rsidRPr="00361B6B" w:rsidRDefault="00386321" w:rsidP="00361B6B">
      <w:pPr>
        <w:pStyle w:val="Style1"/>
        <w:rPr>
          <w:rFonts w:ascii="Arial" w:hAnsi="Arial" w:cs="Arial"/>
          <w:i/>
          <w:iCs/>
          <w:sz w:val="24"/>
          <w:szCs w:val="24"/>
        </w:rPr>
      </w:pPr>
      <w:r>
        <w:rPr>
          <w:rFonts w:ascii="Arial" w:hAnsi="Arial" w:cs="Arial"/>
          <w:sz w:val="24"/>
          <w:szCs w:val="24"/>
        </w:rPr>
        <w:t xml:space="preserve">The railway plan does not </w:t>
      </w:r>
      <w:r w:rsidR="007C31D2">
        <w:rPr>
          <w:rFonts w:ascii="Arial" w:hAnsi="Arial" w:cs="Arial"/>
          <w:sz w:val="24"/>
          <w:szCs w:val="24"/>
        </w:rPr>
        <w:t xml:space="preserve">show the Order route other than the area through the </w:t>
      </w:r>
      <w:r w:rsidR="002F4B6C">
        <w:rPr>
          <w:rFonts w:ascii="Arial" w:hAnsi="Arial" w:cs="Arial"/>
          <w:sz w:val="24"/>
          <w:szCs w:val="24"/>
        </w:rPr>
        <w:t xml:space="preserve">farmyard. There is a route which extends from point B </w:t>
      </w:r>
      <w:r w:rsidR="00080223">
        <w:rPr>
          <w:rFonts w:ascii="Arial" w:hAnsi="Arial" w:cs="Arial"/>
          <w:sz w:val="24"/>
          <w:szCs w:val="24"/>
        </w:rPr>
        <w:t>in a northerly direction</w:t>
      </w:r>
      <w:r w:rsidR="00AE46F7">
        <w:rPr>
          <w:rFonts w:ascii="Arial" w:hAnsi="Arial" w:cs="Arial"/>
          <w:sz w:val="24"/>
          <w:szCs w:val="24"/>
        </w:rPr>
        <w:t>, the book of reference describes this route as an ‘</w:t>
      </w:r>
      <w:r w:rsidR="00605819">
        <w:rPr>
          <w:rFonts w:ascii="Arial" w:hAnsi="Arial" w:cs="Arial"/>
          <w:sz w:val="24"/>
          <w:szCs w:val="24"/>
        </w:rPr>
        <w:t>Occupation Road</w:t>
      </w:r>
      <w:r w:rsidR="005002A1">
        <w:rPr>
          <w:rFonts w:ascii="Arial" w:hAnsi="Arial" w:cs="Arial"/>
          <w:sz w:val="24"/>
          <w:szCs w:val="24"/>
        </w:rPr>
        <w:t xml:space="preserve">’. </w:t>
      </w:r>
      <w:r w:rsidR="00B27831">
        <w:rPr>
          <w:rFonts w:ascii="Arial" w:hAnsi="Arial" w:cs="Arial"/>
          <w:sz w:val="24"/>
          <w:szCs w:val="24"/>
        </w:rPr>
        <w:t xml:space="preserve">The Order route south of point B is outside of the limit of deviation on the </w:t>
      </w:r>
      <w:r w:rsidR="00CD703E">
        <w:rPr>
          <w:rFonts w:ascii="Arial" w:hAnsi="Arial" w:cs="Arial"/>
          <w:sz w:val="24"/>
          <w:szCs w:val="24"/>
        </w:rPr>
        <w:t>railway plan</w:t>
      </w:r>
      <w:r w:rsidR="001532A2">
        <w:rPr>
          <w:rFonts w:ascii="Arial" w:hAnsi="Arial" w:cs="Arial"/>
          <w:sz w:val="24"/>
          <w:szCs w:val="24"/>
        </w:rPr>
        <w:t xml:space="preserve">, other than the farmyard </w:t>
      </w:r>
      <w:r w:rsidR="00BD5A44">
        <w:rPr>
          <w:rFonts w:ascii="Arial" w:hAnsi="Arial" w:cs="Arial"/>
          <w:sz w:val="24"/>
          <w:szCs w:val="24"/>
        </w:rPr>
        <w:t xml:space="preserve">and buildings, </w:t>
      </w:r>
      <w:r w:rsidR="00983CA3">
        <w:rPr>
          <w:rFonts w:ascii="Arial" w:hAnsi="Arial" w:cs="Arial"/>
          <w:sz w:val="24"/>
          <w:szCs w:val="24"/>
        </w:rPr>
        <w:t>the plan does not show anything</w:t>
      </w:r>
      <w:r w:rsidR="00BD5A44">
        <w:rPr>
          <w:rFonts w:ascii="Arial" w:hAnsi="Arial" w:cs="Arial"/>
          <w:sz w:val="24"/>
          <w:szCs w:val="24"/>
        </w:rPr>
        <w:t xml:space="preserve"> further south.</w:t>
      </w:r>
      <w:r w:rsidR="00983CA3">
        <w:rPr>
          <w:rFonts w:ascii="Arial" w:hAnsi="Arial" w:cs="Arial"/>
          <w:sz w:val="24"/>
          <w:szCs w:val="24"/>
        </w:rPr>
        <w:t xml:space="preserve"> </w:t>
      </w:r>
      <w:r w:rsidR="00B27831">
        <w:rPr>
          <w:rFonts w:ascii="Arial" w:hAnsi="Arial" w:cs="Arial"/>
          <w:sz w:val="24"/>
          <w:szCs w:val="24"/>
        </w:rPr>
        <w:t xml:space="preserve"> </w:t>
      </w:r>
      <w:r w:rsidR="002F4B6C">
        <w:rPr>
          <w:rFonts w:ascii="Arial" w:hAnsi="Arial" w:cs="Arial"/>
          <w:sz w:val="24"/>
          <w:szCs w:val="24"/>
        </w:rPr>
        <w:t xml:space="preserve"> </w:t>
      </w:r>
    </w:p>
    <w:p w14:paraId="0BC67443" w14:textId="619AF098" w:rsidR="00DB5497" w:rsidRPr="00DB5497" w:rsidRDefault="00DB5497" w:rsidP="00DB5497">
      <w:pPr>
        <w:pStyle w:val="Style1"/>
        <w:numPr>
          <w:ilvl w:val="0"/>
          <w:numId w:val="0"/>
        </w:numPr>
        <w:rPr>
          <w:rFonts w:ascii="Arial" w:hAnsi="Arial" w:cs="Arial"/>
          <w:i/>
          <w:iCs/>
          <w:sz w:val="24"/>
          <w:szCs w:val="24"/>
        </w:rPr>
      </w:pPr>
      <w:r w:rsidRPr="00DB5497">
        <w:rPr>
          <w:rFonts w:ascii="Arial" w:hAnsi="Arial" w:cs="Arial"/>
          <w:i/>
          <w:iCs/>
          <w:sz w:val="24"/>
          <w:szCs w:val="24"/>
        </w:rPr>
        <w:t xml:space="preserve">Ordnance Survey </w:t>
      </w:r>
      <w:r w:rsidR="00B24F5E">
        <w:rPr>
          <w:rFonts w:ascii="Arial" w:hAnsi="Arial" w:cs="Arial"/>
          <w:i/>
          <w:iCs/>
          <w:sz w:val="24"/>
          <w:szCs w:val="24"/>
        </w:rPr>
        <w:t xml:space="preserve">(OS) </w:t>
      </w:r>
      <w:r w:rsidRPr="00DB5497">
        <w:rPr>
          <w:rFonts w:ascii="Arial" w:hAnsi="Arial" w:cs="Arial"/>
          <w:i/>
          <w:iCs/>
          <w:sz w:val="24"/>
          <w:szCs w:val="24"/>
        </w:rPr>
        <w:t>Maps</w:t>
      </w:r>
      <w:r w:rsidR="004E0D27">
        <w:rPr>
          <w:rFonts w:ascii="Arial" w:hAnsi="Arial" w:cs="Arial"/>
          <w:i/>
          <w:iCs/>
          <w:sz w:val="24"/>
          <w:szCs w:val="24"/>
        </w:rPr>
        <w:t xml:space="preserve"> 1833-</w:t>
      </w:r>
      <w:r w:rsidR="00B24F5E">
        <w:rPr>
          <w:rFonts w:ascii="Arial" w:hAnsi="Arial" w:cs="Arial"/>
          <w:i/>
          <w:iCs/>
          <w:sz w:val="24"/>
          <w:szCs w:val="24"/>
        </w:rPr>
        <w:t>1901</w:t>
      </w:r>
    </w:p>
    <w:p w14:paraId="2D68E821" w14:textId="01F9D7F0" w:rsidR="00DB5497" w:rsidRPr="00766F7A" w:rsidRDefault="004E0D27" w:rsidP="00AD5C20">
      <w:pPr>
        <w:pStyle w:val="Style1"/>
        <w:rPr>
          <w:rFonts w:ascii="Arial" w:hAnsi="Arial" w:cs="Arial"/>
          <w:i/>
          <w:iCs/>
          <w:sz w:val="24"/>
          <w:szCs w:val="24"/>
        </w:rPr>
      </w:pPr>
      <w:r>
        <w:rPr>
          <w:rFonts w:ascii="Arial" w:hAnsi="Arial" w:cs="Arial"/>
          <w:sz w:val="24"/>
          <w:szCs w:val="24"/>
        </w:rPr>
        <w:t>I have various editions</w:t>
      </w:r>
      <w:r w:rsidR="00B24F5E">
        <w:rPr>
          <w:rFonts w:ascii="Arial" w:hAnsi="Arial" w:cs="Arial"/>
          <w:sz w:val="24"/>
          <w:szCs w:val="24"/>
        </w:rPr>
        <w:t xml:space="preserve"> of OS m</w:t>
      </w:r>
      <w:r w:rsidR="00AC36C0">
        <w:rPr>
          <w:rFonts w:ascii="Arial" w:hAnsi="Arial" w:cs="Arial"/>
          <w:sz w:val="24"/>
          <w:szCs w:val="24"/>
        </w:rPr>
        <w:t xml:space="preserve">aps before me. </w:t>
      </w:r>
      <w:r w:rsidR="007E671A" w:rsidRPr="007E671A">
        <w:rPr>
          <w:rFonts w:ascii="Arial" w:hAnsi="Arial" w:cs="Arial"/>
          <w:sz w:val="24"/>
          <w:szCs w:val="24"/>
        </w:rPr>
        <w:t xml:space="preserve">The 1-inch first edition 1833 </w:t>
      </w:r>
      <w:r w:rsidR="007E671A">
        <w:rPr>
          <w:rFonts w:ascii="Arial" w:hAnsi="Arial" w:cs="Arial"/>
          <w:sz w:val="24"/>
          <w:szCs w:val="24"/>
        </w:rPr>
        <w:t>does n</w:t>
      </w:r>
      <w:r w:rsidR="0046206D">
        <w:rPr>
          <w:rFonts w:ascii="Arial" w:hAnsi="Arial" w:cs="Arial"/>
          <w:sz w:val="24"/>
          <w:szCs w:val="24"/>
        </w:rPr>
        <w:t>ot show the Order route</w:t>
      </w:r>
      <w:r w:rsidR="00F97C0A">
        <w:rPr>
          <w:rFonts w:ascii="Arial" w:hAnsi="Arial" w:cs="Arial"/>
          <w:sz w:val="24"/>
          <w:szCs w:val="24"/>
        </w:rPr>
        <w:t xml:space="preserve">. </w:t>
      </w:r>
      <w:r w:rsidR="00AC36C0">
        <w:rPr>
          <w:rFonts w:ascii="Arial" w:hAnsi="Arial" w:cs="Arial"/>
          <w:sz w:val="24"/>
          <w:szCs w:val="24"/>
        </w:rPr>
        <w:t xml:space="preserve">The </w:t>
      </w:r>
      <w:r w:rsidR="00E56F61">
        <w:rPr>
          <w:rFonts w:ascii="Arial" w:hAnsi="Arial" w:cs="Arial"/>
          <w:sz w:val="24"/>
          <w:szCs w:val="24"/>
        </w:rPr>
        <w:t xml:space="preserve">Order route is shown for the first time on the </w:t>
      </w:r>
      <w:r w:rsidR="00D01535">
        <w:rPr>
          <w:rFonts w:ascii="Arial" w:hAnsi="Arial" w:cs="Arial"/>
          <w:sz w:val="24"/>
          <w:szCs w:val="24"/>
        </w:rPr>
        <w:t>25-inch</w:t>
      </w:r>
      <w:r w:rsidR="00BD239A">
        <w:rPr>
          <w:rFonts w:ascii="Arial" w:hAnsi="Arial" w:cs="Arial"/>
          <w:sz w:val="24"/>
          <w:szCs w:val="24"/>
        </w:rPr>
        <w:t xml:space="preserve"> first </w:t>
      </w:r>
      <w:r w:rsidR="00D01535">
        <w:rPr>
          <w:rFonts w:ascii="Arial" w:hAnsi="Arial" w:cs="Arial"/>
          <w:sz w:val="24"/>
          <w:szCs w:val="24"/>
        </w:rPr>
        <w:t xml:space="preserve">edition dated 1882. </w:t>
      </w:r>
      <w:r w:rsidR="007607DB">
        <w:rPr>
          <w:rFonts w:ascii="Arial" w:hAnsi="Arial" w:cs="Arial"/>
          <w:sz w:val="24"/>
          <w:szCs w:val="24"/>
        </w:rPr>
        <w:t>The route between points A-B appears as double dashed lines</w:t>
      </w:r>
      <w:r w:rsidR="00CF7E72">
        <w:rPr>
          <w:rFonts w:ascii="Arial" w:hAnsi="Arial" w:cs="Arial"/>
          <w:sz w:val="24"/>
          <w:szCs w:val="24"/>
        </w:rPr>
        <w:t>, there is then an open area through the farmyard</w:t>
      </w:r>
      <w:r w:rsidR="008B0A5C">
        <w:rPr>
          <w:rFonts w:ascii="Arial" w:hAnsi="Arial" w:cs="Arial"/>
          <w:sz w:val="24"/>
          <w:szCs w:val="24"/>
        </w:rPr>
        <w:t>, then a</w:t>
      </w:r>
      <w:r w:rsidR="00541B9F">
        <w:rPr>
          <w:rFonts w:ascii="Arial" w:hAnsi="Arial" w:cs="Arial"/>
          <w:sz w:val="24"/>
          <w:szCs w:val="24"/>
        </w:rPr>
        <w:t xml:space="preserve"> </w:t>
      </w:r>
      <w:r w:rsidR="002F4158">
        <w:rPr>
          <w:rFonts w:ascii="Arial" w:hAnsi="Arial" w:cs="Arial"/>
          <w:sz w:val="24"/>
          <w:szCs w:val="24"/>
        </w:rPr>
        <w:t>section between solid lines</w:t>
      </w:r>
      <w:r w:rsidR="00D6531D">
        <w:rPr>
          <w:rFonts w:ascii="Arial" w:hAnsi="Arial" w:cs="Arial"/>
          <w:sz w:val="24"/>
          <w:szCs w:val="24"/>
        </w:rPr>
        <w:t xml:space="preserve">. A dashed line is shown </w:t>
      </w:r>
      <w:r w:rsidR="00004E89">
        <w:rPr>
          <w:rFonts w:ascii="Arial" w:hAnsi="Arial" w:cs="Arial"/>
          <w:sz w:val="24"/>
          <w:szCs w:val="24"/>
        </w:rPr>
        <w:t>crossing the field</w:t>
      </w:r>
      <w:r w:rsidR="0070116B">
        <w:rPr>
          <w:rFonts w:ascii="Arial" w:hAnsi="Arial" w:cs="Arial"/>
          <w:sz w:val="24"/>
          <w:szCs w:val="24"/>
        </w:rPr>
        <w:t xml:space="preserve"> to the south of the farm,</w:t>
      </w:r>
      <w:r w:rsidR="000C2024">
        <w:rPr>
          <w:rFonts w:ascii="Arial" w:hAnsi="Arial" w:cs="Arial"/>
          <w:sz w:val="24"/>
          <w:szCs w:val="24"/>
        </w:rPr>
        <w:t xml:space="preserve"> in a south westerly direction</w:t>
      </w:r>
      <w:r w:rsidR="0070116B">
        <w:rPr>
          <w:rFonts w:ascii="Arial" w:hAnsi="Arial" w:cs="Arial"/>
          <w:sz w:val="24"/>
          <w:szCs w:val="24"/>
        </w:rPr>
        <w:t>,</w:t>
      </w:r>
      <w:r w:rsidR="00004E89">
        <w:rPr>
          <w:rFonts w:ascii="Arial" w:hAnsi="Arial" w:cs="Arial"/>
          <w:sz w:val="24"/>
          <w:szCs w:val="24"/>
        </w:rPr>
        <w:t xml:space="preserve"> </w:t>
      </w:r>
      <w:r w:rsidR="000C2024">
        <w:rPr>
          <w:rFonts w:ascii="Arial" w:hAnsi="Arial" w:cs="Arial"/>
          <w:sz w:val="24"/>
          <w:szCs w:val="24"/>
        </w:rPr>
        <w:t>to point C</w:t>
      </w:r>
      <w:r w:rsidR="0070116B">
        <w:rPr>
          <w:rFonts w:ascii="Arial" w:hAnsi="Arial" w:cs="Arial"/>
          <w:sz w:val="24"/>
          <w:szCs w:val="24"/>
        </w:rPr>
        <w:t>.</w:t>
      </w:r>
      <w:r w:rsidR="004C609B">
        <w:rPr>
          <w:rFonts w:ascii="Arial" w:hAnsi="Arial" w:cs="Arial"/>
          <w:sz w:val="24"/>
          <w:szCs w:val="24"/>
        </w:rPr>
        <w:t xml:space="preserve"> In </w:t>
      </w:r>
      <w:r w:rsidR="00483299">
        <w:rPr>
          <w:rFonts w:ascii="Arial" w:hAnsi="Arial" w:cs="Arial"/>
          <w:sz w:val="24"/>
          <w:szCs w:val="24"/>
        </w:rPr>
        <w:t>addition,</w:t>
      </w:r>
      <w:r w:rsidR="004C609B">
        <w:rPr>
          <w:rFonts w:ascii="Arial" w:hAnsi="Arial" w:cs="Arial"/>
          <w:sz w:val="24"/>
          <w:szCs w:val="24"/>
        </w:rPr>
        <w:t xml:space="preserve"> there is another </w:t>
      </w:r>
      <w:r w:rsidR="00654427">
        <w:rPr>
          <w:rFonts w:ascii="Arial" w:hAnsi="Arial" w:cs="Arial"/>
          <w:sz w:val="24"/>
          <w:szCs w:val="24"/>
        </w:rPr>
        <w:t xml:space="preserve">track </w:t>
      </w:r>
      <w:r w:rsidR="0047509F">
        <w:rPr>
          <w:rFonts w:ascii="Arial" w:hAnsi="Arial" w:cs="Arial"/>
          <w:sz w:val="24"/>
          <w:szCs w:val="24"/>
        </w:rPr>
        <w:t>shown extending f</w:t>
      </w:r>
      <w:r w:rsidR="002247EB">
        <w:rPr>
          <w:rFonts w:ascii="Arial" w:hAnsi="Arial" w:cs="Arial"/>
          <w:sz w:val="24"/>
          <w:szCs w:val="24"/>
        </w:rPr>
        <w:t xml:space="preserve">rom the gate south of the farm </w:t>
      </w:r>
      <w:r w:rsidR="00483299">
        <w:rPr>
          <w:rFonts w:ascii="Arial" w:hAnsi="Arial" w:cs="Arial"/>
          <w:sz w:val="24"/>
          <w:szCs w:val="24"/>
        </w:rPr>
        <w:t>in a south easterly direction.</w:t>
      </w:r>
      <w:r w:rsidR="0070116B">
        <w:rPr>
          <w:rFonts w:ascii="Arial" w:hAnsi="Arial" w:cs="Arial"/>
          <w:sz w:val="24"/>
          <w:szCs w:val="24"/>
        </w:rPr>
        <w:t xml:space="preserve"> </w:t>
      </w:r>
      <w:r w:rsidR="00B24F5E">
        <w:rPr>
          <w:rFonts w:ascii="Arial" w:hAnsi="Arial" w:cs="Arial"/>
          <w:sz w:val="24"/>
          <w:szCs w:val="24"/>
        </w:rPr>
        <w:t xml:space="preserve"> </w:t>
      </w:r>
      <w:r>
        <w:rPr>
          <w:rFonts w:ascii="Arial" w:hAnsi="Arial" w:cs="Arial"/>
          <w:sz w:val="24"/>
          <w:szCs w:val="24"/>
        </w:rPr>
        <w:t xml:space="preserve"> </w:t>
      </w:r>
    </w:p>
    <w:p w14:paraId="7D8D8F38" w14:textId="0D5E8B41" w:rsidR="00260A7B" w:rsidRPr="00260A7B" w:rsidRDefault="006B2086" w:rsidP="00AD5C20">
      <w:pPr>
        <w:pStyle w:val="Style1"/>
        <w:rPr>
          <w:rFonts w:ascii="Arial" w:hAnsi="Arial" w:cs="Arial"/>
          <w:i/>
          <w:iCs/>
          <w:sz w:val="24"/>
          <w:szCs w:val="24"/>
        </w:rPr>
      </w:pPr>
      <w:r>
        <w:rPr>
          <w:rFonts w:ascii="Arial" w:hAnsi="Arial" w:cs="Arial"/>
          <w:sz w:val="24"/>
          <w:szCs w:val="24"/>
        </w:rPr>
        <w:t>The</w:t>
      </w:r>
      <w:r w:rsidR="007B565B">
        <w:rPr>
          <w:rFonts w:ascii="Arial" w:hAnsi="Arial" w:cs="Arial"/>
          <w:sz w:val="24"/>
          <w:szCs w:val="24"/>
        </w:rPr>
        <w:t xml:space="preserve"> 25-inch revised edition dated</w:t>
      </w:r>
      <w:r>
        <w:rPr>
          <w:rFonts w:ascii="Arial" w:hAnsi="Arial" w:cs="Arial"/>
          <w:sz w:val="24"/>
          <w:szCs w:val="24"/>
        </w:rPr>
        <w:t xml:space="preserve"> 19</w:t>
      </w:r>
      <w:r w:rsidR="007B565B">
        <w:rPr>
          <w:rFonts w:ascii="Arial" w:hAnsi="Arial" w:cs="Arial"/>
          <w:sz w:val="24"/>
          <w:szCs w:val="24"/>
        </w:rPr>
        <w:t xml:space="preserve">01 </w:t>
      </w:r>
      <w:r w:rsidR="00684270">
        <w:rPr>
          <w:rFonts w:ascii="Arial" w:hAnsi="Arial" w:cs="Arial"/>
          <w:sz w:val="24"/>
          <w:szCs w:val="24"/>
        </w:rPr>
        <w:t>shows the Order route as above, with the addition of</w:t>
      </w:r>
      <w:r w:rsidR="00C70C9D">
        <w:rPr>
          <w:rFonts w:ascii="Arial" w:hAnsi="Arial" w:cs="Arial"/>
          <w:sz w:val="24"/>
          <w:szCs w:val="24"/>
        </w:rPr>
        <w:t xml:space="preserve"> an annotation</w:t>
      </w:r>
      <w:r w:rsidR="00684270">
        <w:rPr>
          <w:rFonts w:ascii="Arial" w:hAnsi="Arial" w:cs="Arial"/>
          <w:sz w:val="24"/>
          <w:szCs w:val="24"/>
        </w:rPr>
        <w:t xml:space="preserve"> </w:t>
      </w:r>
      <w:r w:rsidR="0025684E">
        <w:rPr>
          <w:rFonts w:ascii="Arial" w:hAnsi="Arial" w:cs="Arial"/>
          <w:sz w:val="24"/>
          <w:szCs w:val="24"/>
        </w:rPr>
        <w:t>‘F.P’</w:t>
      </w:r>
      <w:r w:rsidR="00682413">
        <w:rPr>
          <w:rFonts w:ascii="Arial" w:hAnsi="Arial" w:cs="Arial"/>
          <w:sz w:val="24"/>
          <w:szCs w:val="24"/>
        </w:rPr>
        <w:t xml:space="preserve"> on the southern section of the route that </w:t>
      </w:r>
      <w:r w:rsidR="00C70C9D">
        <w:rPr>
          <w:rFonts w:ascii="Arial" w:hAnsi="Arial" w:cs="Arial"/>
          <w:sz w:val="24"/>
          <w:szCs w:val="24"/>
        </w:rPr>
        <w:t>crosses the field</w:t>
      </w:r>
      <w:r w:rsidR="00483299">
        <w:rPr>
          <w:rFonts w:ascii="Arial" w:hAnsi="Arial" w:cs="Arial"/>
          <w:sz w:val="24"/>
          <w:szCs w:val="24"/>
        </w:rPr>
        <w:t xml:space="preserve"> to point C</w:t>
      </w:r>
      <w:r w:rsidR="000557BA">
        <w:rPr>
          <w:rFonts w:ascii="Arial" w:hAnsi="Arial" w:cs="Arial"/>
          <w:sz w:val="24"/>
          <w:szCs w:val="24"/>
        </w:rPr>
        <w:t xml:space="preserve">. The 6-inch </w:t>
      </w:r>
      <w:r w:rsidR="00FA40F9">
        <w:rPr>
          <w:rFonts w:ascii="Arial" w:hAnsi="Arial" w:cs="Arial"/>
          <w:sz w:val="24"/>
          <w:szCs w:val="24"/>
        </w:rPr>
        <w:t xml:space="preserve">editions dated 1883 and 1901 depict the route in the </w:t>
      </w:r>
      <w:r w:rsidR="00496EFC">
        <w:rPr>
          <w:rFonts w:ascii="Arial" w:hAnsi="Arial" w:cs="Arial"/>
          <w:sz w:val="24"/>
          <w:szCs w:val="24"/>
        </w:rPr>
        <w:t xml:space="preserve">same way without any </w:t>
      </w:r>
      <w:r w:rsidR="00FF111D">
        <w:rPr>
          <w:rFonts w:ascii="Arial" w:hAnsi="Arial" w:cs="Arial"/>
          <w:sz w:val="24"/>
          <w:szCs w:val="24"/>
        </w:rPr>
        <w:t>annotations.</w:t>
      </w:r>
    </w:p>
    <w:p w14:paraId="756EF0F0" w14:textId="77777777" w:rsidR="00B22C55" w:rsidRPr="00B22C55" w:rsidRDefault="00425963" w:rsidP="00AD5C20">
      <w:pPr>
        <w:pStyle w:val="Style1"/>
        <w:rPr>
          <w:rFonts w:ascii="Arial" w:hAnsi="Arial" w:cs="Arial"/>
          <w:i/>
          <w:iCs/>
          <w:sz w:val="24"/>
          <w:szCs w:val="24"/>
        </w:rPr>
      </w:pPr>
      <w:r w:rsidRPr="00425963">
        <w:rPr>
          <w:rFonts w:ascii="Arial" w:hAnsi="Arial" w:cs="Arial"/>
          <w:sz w:val="24"/>
          <w:szCs w:val="24"/>
        </w:rPr>
        <w:t xml:space="preserve">The 1-inch </w:t>
      </w:r>
      <w:r>
        <w:rPr>
          <w:rFonts w:ascii="Arial" w:hAnsi="Arial" w:cs="Arial"/>
          <w:sz w:val="24"/>
          <w:szCs w:val="24"/>
        </w:rPr>
        <w:t>revised</w:t>
      </w:r>
      <w:r w:rsidRPr="00425963">
        <w:rPr>
          <w:rFonts w:ascii="Arial" w:hAnsi="Arial" w:cs="Arial"/>
          <w:sz w:val="24"/>
          <w:szCs w:val="24"/>
        </w:rPr>
        <w:t xml:space="preserve"> edition </w:t>
      </w:r>
      <w:r w:rsidR="00765A39">
        <w:rPr>
          <w:rFonts w:ascii="Arial" w:hAnsi="Arial" w:cs="Arial"/>
          <w:sz w:val="24"/>
          <w:szCs w:val="24"/>
        </w:rPr>
        <w:t xml:space="preserve">dated </w:t>
      </w:r>
      <w:r w:rsidRPr="00425963">
        <w:rPr>
          <w:rFonts w:ascii="Arial" w:hAnsi="Arial" w:cs="Arial"/>
          <w:sz w:val="24"/>
          <w:szCs w:val="24"/>
        </w:rPr>
        <w:t>18</w:t>
      </w:r>
      <w:r>
        <w:rPr>
          <w:rFonts w:ascii="Arial" w:hAnsi="Arial" w:cs="Arial"/>
          <w:sz w:val="24"/>
          <w:szCs w:val="24"/>
        </w:rPr>
        <w:t xml:space="preserve">99 does </w:t>
      </w:r>
      <w:r w:rsidR="00072D3D">
        <w:rPr>
          <w:rFonts w:ascii="Arial" w:hAnsi="Arial" w:cs="Arial"/>
          <w:sz w:val="24"/>
          <w:szCs w:val="24"/>
        </w:rPr>
        <w:t>show a track between points A and B</w:t>
      </w:r>
      <w:r w:rsidR="000A5827">
        <w:rPr>
          <w:rFonts w:ascii="Arial" w:hAnsi="Arial" w:cs="Arial"/>
          <w:sz w:val="24"/>
          <w:szCs w:val="24"/>
        </w:rPr>
        <w:t xml:space="preserve">, however, south of the farmyard the route to point C is not shown, there is a route </w:t>
      </w:r>
      <w:r w:rsidR="00F22A2F">
        <w:rPr>
          <w:rFonts w:ascii="Arial" w:hAnsi="Arial" w:cs="Arial"/>
          <w:sz w:val="24"/>
          <w:szCs w:val="24"/>
        </w:rPr>
        <w:t xml:space="preserve">shown </w:t>
      </w:r>
      <w:r w:rsidR="00C935AC">
        <w:rPr>
          <w:rFonts w:ascii="Arial" w:hAnsi="Arial" w:cs="Arial"/>
          <w:sz w:val="24"/>
          <w:szCs w:val="24"/>
        </w:rPr>
        <w:t>extending to the south east</w:t>
      </w:r>
      <w:r w:rsidR="00F22A2F">
        <w:rPr>
          <w:rFonts w:ascii="Arial" w:hAnsi="Arial" w:cs="Arial"/>
          <w:sz w:val="24"/>
          <w:szCs w:val="24"/>
        </w:rPr>
        <w:t>.</w:t>
      </w:r>
    </w:p>
    <w:p w14:paraId="6BF0F80A" w14:textId="77777777" w:rsidR="00B22C55" w:rsidRDefault="00B22C55" w:rsidP="00B22C55">
      <w:pPr>
        <w:pStyle w:val="Style1"/>
        <w:numPr>
          <w:ilvl w:val="0"/>
          <w:numId w:val="0"/>
        </w:numPr>
        <w:ind w:left="431"/>
        <w:rPr>
          <w:rFonts w:ascii="Arial" w:hAnsi="Arial" w:cs="Arial"/>
          <w:sz w:val="24"/>
          <w:szCs w:val="24"/>
        </w:rPr>
      </w:pPr>
    </w:p>
    <w:p w14:paraId="075C560F" w14:textId="3C1E27FD" w:rsidR="00766F7A" w:rsidRPr="00766F7A" w:rsidRDefault="00C935AC" w:rsidP="00B22C55">
      <w:pPr>
        <w:pStyle w:val="Style1"/>
        <w:numPr>
          <w:ilvl w:val="0"/>
          <w:numId w:val="0"/>
        </w:numPr>
        <w:ind w:left="431"/>
        <w:rPr>
          <w:rFonts w:ascii="Arial" w:hAnsi="Arial" w:cs="Arial"/>
          <w:i/>
          <w:iCs/>
          <w:sz w:val="24"/>
          <w:szCs w:val="24"/>
        </w:rPr>
      </w:pPr>
      <w:r>
        <w:rPr>
          <w:rFonts w:ascii="Arial" w:hAnsi="Arial" w:cs="Arial"/>
          <w:sz w:val="24"/>
          <w:szCs w:val="24"/>
        </w:rPr>
        <w:t xml:space="preserve"> </w:t>
      </w:r>
      <w:r w:rsidR="00425963" w:rsidRPr="00425963">
        <w:rPr>
          <w:rFonts w:ascii="Arial" w:hAnsi="Arial" w:cs="Arial"/>
          <w:sz w:val="24"/>
          <w:szCs w:val="24"/>
        </w:rPr>
        <w:t xml:space="preserve"> </w:t>
      </w:r>
      <w:r w:rsidR="007B565B">
        <w:rPr>
          <w:rFonts w:ascii="Arial" w:hAnsi="Arial" w:cs="Arial"/>
          <w:sz w:val="24"/>
          <w:szCs w:val="24"/>
        </w:rPr>
        <w:t xml:space="preserve"> </w:t>
      </w:r>
    </w:p>
    <w:p w14:paraId="4702FCCD" w14:textId="45836D34" w:rsidR="00766F7A" w:rsidRPr="00766F7A" w:rsidRDefault="00766F7A" w:rsidP="00766F7A">
      <w:pPr>
        <w:pStyle w:val="Style1"/>
        <w:numPr>
          <w:ilvl w:val="0"/>
          <w:numId w:val="0"/>
        </w:numPr>
        <w:rPr>
          <w:rFonts w:ascii="Arial" w:hAnsi="Arial" w:cs="Arial"/>
          <w:i/>
          <w:iCs/>
          <w:sz w:val="24"/>
          <w:szCs w:val="24"/>
        </w:rPr>
      </w:pPr>
      <w:r w:rsidRPr="00766F7A">
        <w:rPr>
          <w:rFonts w:ascii="Arial" w:hAnsi="Arial" w:cs="Arial"/>
          <w:i/>
          <w:iCs/>
          <w:sz w:val="24"/>
          <w:szCs w:val="24"/>
        </w:rPr>
        <w:lastRenderedPageBreak/>
        <w:t xml:space="preserve">Finance Act 1910 </w:t>
      </w:r>
    </w:p>
    <w:p w14:paraId="41F0C201" w14:textId="781432DA" w:rsidR="0099451A" w:rsidRPr="0099451A" w:rsidRDefault="00A2090B" w:rsidP="00AD5C20">
      <w:pPr>
        <w:pStyle w:val="Style1"/>
        <w:rPr>
          <w:rFonts w:ascii="Arial" w:hAnsi="Arial" w:cs="Arial"/>
          <w:i/>
          <w:iCs/>
          <w:sz w:val="24"/>
          <w:szCs w:val="24"/>
        </w:rPr>
      </w:pPr>
      <w:r>
        <w:rPr>
          <w:rFonts w:ascii="Arial" w:hAnsi="Arial" w:cs="Arial"/>
          <w:sz w:val="24"/>
          <w:szCs w:val="24"/>
        </w:rPr>
        <w:t>The Finance Act plan</w:t>
      </w:r>
      <w:r w:rsidR="00DC0633">
        <w:rPr>
          <w:rFonts w:ascii="Arial" w:hAnsi="Arial" w:cs="Arial"/>
          <w:sz w:val="24"/>
          <w:szCs w:val="24"/>
        </w:rPr>
        <w:t xml:space="preserve"> uses</w:t>
      </w:r>
      <w:r w:rsidR="00814895">
        <w:rPr>
          <w:rFonts w:ascii="Arial" w:hAnsi="Arial" w:cs="Arial"/>
          <w:sz w:val="24"/>
          <w:szCs w:val="24"/>
        </w:rPr>
        <w:t xml:space="preserve"> the 25-inch OS map from 1901</w:t>
      </w:r>
      <w:r w:rsidR="00DC0633">
        <w:rPr>
          <w:rFonts w:ascii="Arial" w:hAnsi="Arial" w:cs="Arial"/>
          <w:sz w:val="24"/>
          <w:szCs w:val="24"/>
        </w:rPr>
        <w:t xml:space="preserve"> as a base map. The</w:t>
      </w:r>
      <w:r w:rsidR="00B54CE6">
        <w:rPr>
          <w:rFonts w:ascii="Arial" w:hAnsi="Arial" w:cs="Arial"/>
          <w:sz w:val="24"/>
          <w:szCs w:val="24"/>
        </w:rPr>
        <w:t xml:space="preserve"> Order route </w:t>
      </w:r>
      <w:r w:rsidR="003078C1">
        <w:rPr>
          <w:rFonts w:ascii="Arial" w:hAnsi="Arial" w:cs="Arial"/>
          <w:sz w:val="24"/>
          <w:szCs w:val="24"/>
        </w:rPr>
        <w:t>passes through three hereditaments</w:t>
      </w:r>
      <w:r w:rsidR="00B22C55">
        <w:rPr>
          <w:rFonts w:ascii="Arial" w:hAnsi="Arial" w:cs="Arial"/>
          <w:sz w:val="24"/>
          <w:szCs w:val="24"/>
        </w:rPr>
        <w:t>. T</w:t>
      </w:r>
      <w:r w:rsidR="009C2CD5">
        <w:rPr>
          <w:rFonts w:ascii="Arial" w:hAnsi="Arial" w:cs="Arial"/>
          <w:sz w:val="24"/>
          <w:szCs w:val="24"/>
        </w:rPr>
        <w:t xml:space="preserve">wo of these </w:t>
      </w:r>
      <w:r w:rsidR="007127A9">
        <w:rPr>
          <w:rFonts w:ascii="Arial" w:hAnsi="Arial" w:cs="Arial"/>
          <w:sz w:val="24"/>
          <w:szCs w:val="24"/>
        </w:rPr>
        <w:t xml:space="preserve">parcels of land show </w:t>
      </w:r>
      <w:r w:rsidR="00F774F5">
        <w:rPr>
          <w:rFonts w:ascii="Arial" w:hAnsi="Arial" w:cs="Arial"/>
          <w:sz w:val="24"/>
          <w:szCs w:val="24"/>
        </w:rPr>
        <w:t xml:space="preserve">a deduction </w:t>
      </w:r>
      <w:r w:rsidR="00B3083C">
        <w:rPr>
          <w:rFonts w:ascii="Arial" w:hAnsi="Arial" w:cs="Arial"/>
          <w:sz w:val="24"/>
          <w:szCs w:val="24"/>
        </w:rPr>
        <w:t xml:space="preserve">of £10 each </w:t>
      </w:r>
      <w:r w:rsidR="00F774F5">
        <w:rPr>
          <w:rFonts w:ascii="Arial" w:hAnsi="Arial" w:cs="Arial"/>
          <w:sz w:val="24"/>
          <w:szCs w:val="24"/>
        </w:rPr>
        <w:t xml:space="preserve">from the total value for </w:t>
      </w:r>
      <w:r w:rsidR="006B1A45">
        <w:rPr>
          <w:rFonts w:ascii="Arial" w:hAnsi="Arial" w:cs="Arial"/>
          <w:sz w:val="24"/>
          <w:szCs w:val="24"/>
        </w:rPr>
        <w:t xml:space="preserve">‘Public Rights of Way or User’. </w:t>
      </w:r>
      <w:r w:rsidR="003C1CD6">
        <w:rPr>
          <w:rFonts w:ascii="Arial" w:hAnsi="Arial" w:cs="Arial"/>
          <w:sz w:val="24"/>
          <w:szCs w:val="24"/>
        </w:rPr>
        <w:t>A</w:t>
      </w:r>
      <w:r w:rsidR="00D477D9">
        <w:rPr>
          <w:rFonts w:ascii="Arial" w:hAnsi="Arial" w:cs="Arial"/>
          <w:sz w:val="24"/>
          <w:szCs w:val="24"/>
        </w:rPr>
        <w:t>s well as the Order route</w:t>
      </w:r>
      <w:r w:rsidR="00F46B41">
        <w:rPr>
          <w:rFonts w:ascii="Arial" w:hAnsi="Arial" w:cs="Arial"/>
          <w:sz w:val="24"/>
          <w:szCs w:val="24"/>
        </w:rPr>
        <w:t xml:space="preserve">, the OS base map shows </w:t>
      </w:r>
      <w:r w:rsidR="00F36624">
        <w:rPr>
          <w:rFonts w:ascii="Arial" w:hAnsi="Arial" w:cs="Arial"/>
          <w:sz w:val="24"/>
          <w:szCs w:val="24"/>
        </w:rPr>
        <w:t xml:space="preserve">another route within each of these parcels, therefore it is not possible to </w:t>
      </w:r>
      <w:r w:rsidR="003631A5">
        <w:rPr>
          <w:rFonts w:ascii="Arial" w:hAnsi="Arial" w:cs="Arial"/>
          <w:sz w:val="24"/>
          <w:szCs w:val="24"/>
        </w:rPr>
        <w:t>be certain that the deduction relates to the Order route</w:t>
      </w:r>
      <w:r w:rsidR="00FC661E">
        <w:rPr>
          <w:rFonts w:ascii="Arial" w:hAnsi="Arial" w:cs="Arial"/>
          <w:sz w:val="24"/>
          <w:szCs w:val="24"/>
        </w:rPr>
        <w:t xml:space="preserve">. </w:t>
      </w:r>
      <w:r w:rsidR="003C1CD6">
        <w:rPr>
          <w:rFonts w:ascii="Arial" w:hAnsi="Arial" w:cs="Arial"/>
          <w:sz w:val="24"/>
          <w:szCs w:val="24"/>
        </w:rPr>
        <w:t xml:space="preserve">However, I consider </w:t>
      </w:r>
      <w:r w:rsidR="006B3323">
        <w:rPr>
          <w:rFonts w:ascii="Arial" w:hAnsi="Arial" w:cs="Arial"/>
          <w:sz w:val="24"/>
          <w:szCs w:val="24"/>
        </w:rPr>
        <w:t xml:space="preserve">that </w:t>
      </w:r>
      <w:r w:rsidR="00EB051C">
        <w:rPr>
          <w:rFonts w:ascii="Arial" w:hAnsi="Arial" w:cs="Arial"/>
          <w:sz w:val="24"/>
          <w:szCs w:val="24"/>
        </w:rPr>
        <w:t xml:space="preserve">it is more likely than not, to </w:t>
      </w:r>
      <w:r w:rsidR="00F54D75">
        <w:rPr>
          <w:rFonts w:ascii="Arial" w:hAnsi="Arial" w:cs="Arial"/>
          <w:sz w:val="24"/>
          <w:szCs w:val="24"/>
        </w:rPr>
        <w:t>relate to the route that is annotated F.P</w:t>
      </w:r>
      <w:r w:rsidR="00700A99">
        <w:rPr>
          <w:rFonts w:ascii="Arial" w:hAnsi="Arial" w:cs="Arial"/>
          <w:sz w:val="24"/>
          <w:szCs w:val="24"/>
        </w:rPr>
        <w:t>.</w:t>
      </w:r>
      <w:r w:rsidR="00B03CAD">
        <w:rPr>
          <w:rFonts w:ascii="Arial" w:hAnsi="Arial" w:cs="Arial"/>
          <w:sz w:val="24"/>
          <w:szCs w:val="24"/>
        </w:rPr>
        <w:t xml:space="preserve"> this would include </w:t>
      </w:r>
      <w:r w:rsidR="002172A2">
        <w:rPr>
          <w:rFonts w:ascii="Arial" w:hAnsi="Arial" w:cs="Arial"/>
          <w:sz w:val="24"/>
          <w:szCs w:val="24"/>
        </w:rPr>
        <w:t xml:space="preserve">part of the Order </w:t>
      </w:r>
      <w:r w:rsidR="008650BC">
        <w:rPr>
          <w:rFonts w:ascii="Arial" w:hAnsi="Arial" w:cs="Arial"/>
          <w:sz w:val="24"/>
          <w:szCs w:val="24"/>
        </w:rPr>
        <w:t>route.</w:t>
      </w:r>
    </w:p>
    <w:p w14:paraId="56353C4C" w14:textId="6D8517EF" w:rsidR="00766F7A" w:rsidRPr="0099451A" w:rsidRDefault="006B1A45" w:rsidP="0099451A">
      <w:pPr>
        <w:pStyle w:val="Style1"/>
        <w:rPr>
          <w:rFonts w:ascii="Arial" w:hAnsi="Arial" w:cs="Arial"/>
          <w:i/>
          <w:iCs/>
          <w:sz w:val="24"/>
          <w:szCs w:val="24"/>
        </w:rPr>
      </w:pPr>
      <w:r>
        <w:rPr>
          <w:rFonts w:ascii="Arial" w:hAnsi="Arial" w:cs="Arial"/>
          <w:sz w:val="24"/>
          <w:szCs w:val="24"/>
        </w:rPr>
        <w:t xml:space="preserve">The third </w:t>
      </w:r>
      <w:r w:rsidR="005A7601">
        <w:rPr>
          <w:rFonts w:ascii="Arial" w:hAnsi="Arial" w:cs="Arial"/>
          <w:sz w:val="24"/>
          <w:szCs w:val="24"/>
        </w:rPr>
        <w:t>parcel</w:t>
      </w:r>
      <w:r w:rsidR="00F91B68">
        <w:rPr>
          <w:rFonts w:ascii="Arial" w:hAnsi="Arial" w:cs="Arial"/>
          <w:sz w:val="24"/>
          <w:szCs w:val="24"/>
        </w:rPr>
        <w:t>,</w:t>
      </w:r>
      <w:r w:rsidR="00443DA5">
        <w:rPr>
          <w:rFonts w:ascii="Arial" w:hAnsi="Arial" w:cs="Arial"/>
          <w:sz w:val="24"/>
          <w:szCs w:val="24"/>
        </w:rPr>
        <w:t xml:space="preserve"> that does not claim a deduction</w:t>
      </w:r>
      <w:r w:rsidR="006A6E2A">
        <w:rPr>
          <w:rFonts w:ascii="Arial" w:hAnsi="Arial" w:cs="Arial"/>
          <w:sz w:val="24"/>
          <w:szCs w:val="24"/>
        </w:rPr>
        <w:t>,</w:t>
      </w:r>
      <w:r w:rsidR="00F91B68">
        <w:rPr>
          <w:rFonts w:ascii="Arial" w:hAnsi="Arial" w:cs="Arial"/>
          <w:sz w:val="24"/>
          <w:szCs w:val="24"/>
        </w:rPr>
        <w:t xml:space="preserve"> </w:t>
      </w:r>
      <w:r w:rsidR="000D7A52">
        <w:rPr>
          <w:rFonts w:ascii="Arial" w:hAnsi="Arial" w:cs="Arial"/>
          <w:sz w:val="24"/>
          <w:szCs w:val="24"/>
        </w:rPr>
        <w:t>is very small</w:t>
      </w:r>
      <w:r w:rsidR="006A6E2A">
        <w:rPr>
          <w:rFonts w:ascii="Arial" w:hAnsi="Arial" w:cs="Arial"/>
          <w:sz w:val="24"/>
          <w:szCs w:val="24"/>
        </w:rPr>
        <w:t>. I</w:t>
      </w:r>
      <w:r w:rsidR="000D7A52">
        <w:rPr>
          <w:rFonts w:ascii="Arial" w:hAnsi="Arial" w:cs="Arial"/>
          <w:sz w:val="24"/>
          <w:szCs w:val="24"/>
        </w:rPr>
        <w:t xml:space="preserve">t only includes a house and an outbuilding and the </w:t>
      </w:r>
      <w:r w:rsidR="00A41008">
        <w:rPr>
          <w:rFonts w:ascii="Arial" w:hAnsi="Arial" w:cs="Arial"/>
          <w:sz w:val="24"/>
          <w:szCs w:val="24"/>
        </w:rPr>
        <w:t xml:space="preserve">small </w:t>
      </w:r>
      <w:r w:rsidR="000D7A52">
        <w:rPr>
          <w:rFonts w:ascii="Arial" w:hAnsi="Arial" w:cs="Arial"/>
          <w:sz w:val="24"/>
          <w:szCs w:val="24"/>
        </w:rPr>
        <w:t>area of land between the two</w:t>
      </w:r>
      <w:r w:rsidR="00D756B7">
        <w:rPr>
          <w:rFonts w:ascii="Arial" w:hAnsi="Arial" w:cs="Arial"/>
          <w:sz w:val="24"/>
          <w:szCs w:val="24"/>
        </w:rPr>
        <w:t xml:space="preserve">, this is </w:t>
      </w:r>
      <w:r w:rsidR="00972197">
        <w:rPr>
          <w:rFonts w:ascii="Arial" w:hAnsi="Arial" w:cs="Arial"/>
          <w:sz w:val="24"/>
          <w:szCs w:val="24"/>
        </w:rPr>
        <w:t xml:space="preserve">immediately south </w:t>
      </w:r>
      <w:r w:rsidR="00F92F92">
        <w:rPr>
          <w:rFonts w:ascii="Arial" w:hAnsi="Arial" w:cs="Arial"/>
          <w:sz w:val="24"/>
          <w:szCs w:val="24"/>
        </w:rPr>
        <w:t xml:space="preserve">of the gate </w:t>
      </w:r>
      <w:r w:rsidR="00D756B7">
        <w:rPr>
          <w:rFonts w:ascii="Arial" w:hAnsi="Arial" w:cs="Arial"/>
          <w:sz w:val="24"/>
          <w:szCs w:val="24"/>
        </w:rPr>
        <w:t>at point</w:t>
      </w:r>
      <w:r w:rsidR="00F92F92">
        <w:rPr>
          <w:rFonts w:ascii="Arial" w:hAnsi="Arial" w:cs="Arial"/>
          <w:sz w:val="24"/>
          <w:szCs w:val="24"/>
        </w:rPr>
        <w:t xml:space="preserve"> B</w:t>
      </w:r>
      <w:r w:rsidR="006A6E2A">
        <w:rPr>
          <w:rFonts w:ascii="Arial" w:hAnsi="Arial" w:cs="Arial"/>
          <w:sz w:val="24"/>
          <w:szCs w:val="24"/>
        </w:rPr>
        <w:t>.</w:t>
      </w:r>
    </w:p>
    <w:p w14:paraId="7A10DAE3" w14:textId="528EBC0F" w:rsidR="00AD5C20" w:rsidRPr="00F94D4B" w:rsidRDefault="00E95A8F" w:rsidP="00E95A8F">
      <w:pPr>
        <w:pStyle w:val="Style1"/>
        <w:numPr>
          <w:ilvl w:val="0"/>
          <w:numId w:val="0"/>
        </w:numPr>
        <w:rPr>
          <w:rFonts w:ascii="Arial" w:hAnsi="Arial" w:cs="Arial"/>
          <w:i/>
          <w:iCs/>
          <w:sz w:val="24"/>
          <w:szCs w:val="24"/>
        </w:rPr>
      </w:pPr>
      <w:r w:rsidRPr="00F94D4B">
        <w:rPr>
          <w:rFonts w:ascii="Arial" w:hAnsi="Arial" w:cs="Arial"/>
          <w:i/>
          <w:iCs/>
          <w:sz w:val="24"/>
          <w:szCs w:val="24"/>
        </w:rPr>
        <w:t xml:space="preserve">Definitive Map Process </w:t>
      </w:r>
      <w:r w:rsidR="00AD5C20" w:rsidRPr="00F94D4B">
        <w:rPr>
          <w:rFonts w:ascii="Arial" w:hAnsi="Arial" w:cs="Arial"/>
          <w:i/>
          <w:iCs/>
          <w:sz w:val="24"/>
          <w:szCs w:val="24"/>
        </w:rPr>
        <w:t xml:space="preserve"> </w:t>
      </w:r>
    </w:p>
    <w:p w14:paraId="6185F831" w14:textId="77777777" w:rsidR="0069223B" w:rsidRPr="0069223B" w:rsidRDefault="00B22369" w:rsidP="00AD5C20">
      <w:pPr>
        <w:pStyle w:val="Style1"/>
      </w:pPr>
      <w:r>
        <w:rPr>
          <w:rFonts w:ascii="Arial" w:hAnsi="Arial" w:cs="Arial"/>
          <w:sz w:val="24"/>
          <w:szCs w:val="24"/>
        </w:rPr>
        <w:t xml:space="preserve">The </w:t>
      </w:r>
      <w:r w:rsidR="003E76DA">
        <w:rPr>
          <w:rFonts w:ascii="Arial" w:hAnsi="Arial" w:cs="Arial"/>
          <w:sz w:val="24"/>
          <w:szCs w:val="24"/>
        </w:rPr>
        <w:t xml:space="preserve">parish survey </w:t>
      </w:r>
      <w:r w:rsidR="00F07321">
        <w:rPr>
          <w:rFonts w:ascii="Arial" w:hAnsi="Arial" w:cs="Arial"/>
          <w:sz w:val="24"/>
          <w:szCs w:val="24"/>
        </w:rPr>
        <w:t xml:space="preserve">for Worthen parish is dated December </w:t>
      </w:r>
      <w:r w:rsidR="001E65D5">
        <w:rPr>
          <w:rFonts w:ascii="Arial" w:hAnsi="Arial" w:cs="Arial"/>
          <w:sz w:val="24"/>
          <w:szCs w:val="24"/>
        </w:rPr>
        <w:t>1953;</w:t>
      </w:r>
      <w:r w:rsidR="00F07321">
        <w:rPr>
          <w:rFonts w:ascii="Arial" w:hAnsi="Arial" w:cs="Arial"/>
          <w:sz w:val="24"/>
          <w:szCs w:val="24"/>
        </w:rPr>
        <w:t xml:space="preserve"> the map shows </w:t>
      </w:r>
      <w:r w:rsidR="00BE0869">
        <w:rPr>
          <w:rFonts w:ascii="Arial" w:hAnsi="Arial" w:cs="Arial"/>
          <w:sz w:val="24"/>
          <w:szCs w:val="24"/>
        </w:rPr>
        <w:t xml:space="preserve">a </w:t>
      </w:r>
      <w:r w:rsidR="00091D73">
        <w:rPr>
          <w:rFonts w:ascii="Arial" w:hAnsi="Arial" w:cs="Arial"/>
          <w:sz w:val="24"/>
          <w:szCs w:val="24"/>
        </w:rPr>
        <w:t xml:space="preserve">blue line </w:t>
      </w:r>
      <w:r w:rsidR="003A74B4">
        <w:rPr>
          <w:rFonts w:ascii="Arial" w:hAnsi="Arial" w:cs="Arial"/>
          <w:sz w:val="24"/>
          <w:szCs w:val="24"/>
        </w:rPr>
        <w:t>for</w:t>
      </w:r>
      <w:r w:rsidR="00F67847">
        <w:rPr>
          <w:rFonts w:ascii="Arial" w:hAnsi="Arial" w:cs="Arial"/>
          <w:sz w:val="24"/>
          <w:szCs w:val="24"/>
        </w:rPr>
        <w:t xml:space="preserve"> the </w:t>
      </w:r>
      <w:r w:rsidR="00870EEB">
        <w:rPr>
          <w:rFonts w:ascii="Arial" w:hAnsi="Arial" w:cs="Arial"/>
          <w:sz w:val="24"/>
          <w:szCs w:val="24"/>
        </w:rPr>
        <w:t xml:space="preserve">length </w:t>
      </w:r>
      <w:r w:rsidR="003A74B4">
        <w:rPr>
          <w:rFonts w:ascii="Arial" w:hAnsi="Arial" w:cs="Arial"/>
          <w:sz w:val="24"/>
          <w:szCs w:val="24"/>
        </w:rPr>
        <w:t xml:space="preserve">of the </w:t>
      </w:r>
      <w:r w:rsidR="00F67847">
        <w:rPr>
          <w:rFonts w:ascii="Arial" w:hAnsi="Arial" w:cs="Arial"/>
          <w:sz w:val="24"/>
          <w:szCs w:val="24"/>
        </w:rPr>
        <w:t>Order route</w:t>
      </w:r>
      <w:r w:rsidR="00BE0869">
        <w:rPr>
          <w:rFonts w:ascii="Arial" w:hAnsi="Arial" w:cs="Arial"/>
          <w:sz w:val="24"/>
          <w:szCs w:val="24"/>
        </w:rPr>
        <w:t>,</w:t>
      </w:r>
      <w:r w:rsidR="00F67847">
        <w:rPr>
          <w:rFonts w:ascii="Arial" w:hAnsi="Arial" w:cs="Arial"/>
          <w:sz w:val="24"/>
          <w:szCs w:val="24"/>
        </w:rPr>
        <w:t xml:space="preserve"> with the exception of the section through the </w:t>
      </w:r>
      <w:r w:rsidR="00870EEB">
        <w:rPr>
          <w:rFonts w:ascii="Arial" w:hAnsi="Arial" w:cs="Arial"/>
          <w:sz w:val="24"/>
          <w:szCs w:val="24"/>
        </w:rPr>
        <w:t>farmyard</w:t>
      </w:r>
      <w:r w:rsidR="007A2AEF">
        <w:rPr>
          <w:rFonts w:ascii="Arial" w:hAnsi="Arial" w:cs="Arial"/>
          <w:sz w:val="24"/>
          <w:szCs w:val="24"/>
        </w:rPr>
        <w:t>, which is unmarked</w:t>
      </w:r>
      <w:r w:rsidR="00B91688">
        <w:rPr>
          <w:rFonts w:ascii="Arial" w:hAnsi="Arial" w:cs="Arial"/>
          <w:sz w:val="24"/>
          <w:szCs w:val="24"/>
        </w:rPr>
        <w:t>. As this</w:t>
      </w:r>
      <w:r w:rsidR="003A74B4">
        <w:rPr>
          <w:rFonts w:ascii="Arial" w:hAnsi="Arial" w:cs="Arial"/>
          <w:sz w:val="24"/>
          <w:szCs w:val="24"/>
        </w:rPr>
        <w:t xml:space="preserve"> section is omitted </w:t>
      </w:r>
      <w:r w:rsidR="006A1E85">
        <w:rPr>
          <w:rFonts w:ascii="Arial" w:hAnsi="Arial" w:cs="Arial"/>
          <w:sz w:val="24"/>
          <w:szCs w:val="24"/>
        </w:rPr>
        <w:t>the routes appear as</w:t>
      </w:r>
      <w:r w:rsidR="00453C3F">
        <w:rPr>
          <w:rFonts w:ascii="Arial" w:hAnsi="Arial" w:cs="Arial"/>
          <w:sz w:val="24"/>
          <w:szCs w:val="24"/>
        </w:rPr>
        <w:t xml:space="preserve"> two </w:t>
      </w:r>
      <w:r w:rsidR="007A2AEF">
        <w:rPr>
          <w:rFonts w:ascii="Arial" w:hAnsi="Arial" w:cs="Arial"/>
          <w:sz w:val="24"/>
          <w:szCs w:val="24"/>
        </w:rPr>
        <w:t xml:space="preserve">separate </w:t>
      </w:r>
      <w:r w:rsidR="00453C3F">
        <w:rPr>
          <w:rFonts w:ascii="Arial" w:hAnsi="Arial" w:cs="Arial"/>
          <w:sz w:val="24"/>
          <w:szCs w:val="24"/>
        </w:rPr>
        <w:t>cul-de-sac routes</w:t>
      </w:r>
      <w:r w:rsidR="007A2AEF">
        <w:rPr>
          <w:rFonts w:ascii="Arial" w:hAnsi="Arial" w:cs="Arial"/>
          <w:sz w:val="24"/>
          <w:szCs w:val="24"/>
        </w:rPr>
        <w:t>,</w:t>
      </w:r>
      <w:r w:rsidR="001B2F7B">
        <w:rPr>
          <w:rFonts w:ascii="Arial" w:hAnsi="Arial" w:cs="Arial"/>
          <w:sz w:val="24"/>
          <w:szCs w:val="24"/>
        </w:rPr>
        <w:t xml:space="preserve"> terminating at each end of the farmyard</w:t>
      </w:r>
      <w:r w:rsidR="00453C3F">
        <w:rPr>
          <w:rFonts w:ascii="Arial" w:hAnsi="Arial" w:cs="Arial"/>
          <w:sz w:val="24"/>
          <w:szCs w:val="24"/>
        </w:rPr>
        <w:t>.</w:t>
      </w:r>
      <w:r w:rsidR="00D96284">
        <w:rPr>
          <w:rFonts w:ascii="Arial" w:hAnsi="Arial" w:cs="Arial"/>
          <w:sz w:val="24"/>
          <w:szCs w:val="24"/>
        </w:rPr>
        <w:t xml:space="preserve"> The schedule records the path to the south</w:t>
      </w:r>
      <w:r w:rsidR="00CB1F4F">
        <w:rPr>
          <w:rFonts w:ascii="Arial" w:hAnsi="Arial" w:cs="Arial"/>
          <w:sz w:val="24"/>
          <w:szCs w:val="24"/>
        </w:rPr>
        <w:t xml:space="preserve"> of the farm,</w:t>
      </w:r>
      <w:r w:rsidR="00D96284">
        <w:rPr>
          <w:rFonts w:ascii="Arial" w:hAnsi="Arial" w:cs="Arial"/>
          <w:sz w:val="24"/>
          <w:szCs w:val="24"/>
        </w:rPr>
        <w:t xml:space="preserve"> which runs through the field</w:t>
      </w:r>
      <w:r w:rsidR="00CB1F4F">
        <w:rPr>
          <w:rFonts w:ascii="Arial" w:hAnsi="Arial" w:cs="Arial"/>
          <w:sz w:val="24"/>
          <w:szCs w:val="24"/>
        </w:rPr>
        <w:t>, as footpath number 73</w:t>
      </w:r>
      <w:r w:rsidR="007F301B">
        <w:rPr>
          <w:rFonts w:ascii="Arial" w:hAnsi="Arial" w:cs="Arial"/>
          <w:sz w:val="24"/>
          <w:szCs w:val="24"/>
        </w:rPr>
        <w:t xml:space="preserve">. It is stated </w:t>
      </w:r>
      <w:r w:rsidR="007F301B" w:rsidRPr="007F301B">
        <w:rPr>
          <w:rFonts w:ascii="Arial" w:hAnsi="Arial" w:cs="Arial"/>
          <w:i/>
          <w:iCs/>
          <w:sz w:val="24"/>
          <w:szCs w:val="24"/>
        </w:rPr>
        <w:t>‘this serves 3 cottages in the field but is seldom used now due to improvement of 74</w:t>
      </w:r>
      <w:r w:rsidR="00C401EB">
        <w:rPr>
          <w:rFonts w:ascii="Arial" w:hAnsi="Arial" w:cs="Arial"/>
          <w:i/>
          <w:iCs/>
          <w:sz w:val="24"/>
          <w:szCs w:val="24"/>
        </w:rPr>
        <w:t>’.</w:t>
      </w:r>
      <w:r w:rsidR="00B82E6B">
        <w:rPr>
          <w:rFonts w:ascii="Arial" w:hAnsi="Arial" w:cs="Arial"/>
          <w:i/>
          <w:iCs/>
          <w:sz w:val="24"/>
          <w:szCs w:val="24"/>
        </w:rPr>
        <w:t xml:space="preserve"> </w:t>
      </w:r>
      <w:r w:rsidR="009E1151">
        <w:rPr>
          <w:rFonts w:ascii="Arial" w:hAnsi="Arial" w:cs="Arial"/>
          <w:sz w:val="24"/>
          <w:szCs w:val="24"/>
        </w:rPr>
        <w:t>I</w:t>
      </w:r>
      <w:r w:rsidR="009E1151" w:rsidRPr="009E1151">
        <w:rPr>
          <w:rFonts w:ascii="Arial" w:hAnsi="Arial" w:cs="Arial"/>
          <w:sz w:val="24"/>
          <w:szCs w:val="24"/>
        </w:rPr>
        <w:t>n the schedule</w:t>
      </w:r>
      <w:r w:rsidR="009E1151" w:rsidRPr="009E1151">
        <w:rPr>
          <w:rFonts w:ascii="Arial" w:hAnsi="Arial" w:cs="Arial"/>
          <w:i/>
          <w:iCs/>
          <w:sz w:val="24"/>
          <w:szCs w:val="24"/>
        </w:rPr>
        <w:t xml:space="preserve"> </w:t>
      </w:r>
      <w:r w:rsidR="000E3248" w:rsidRPr="000E3248">
        <w:rPr>
          <w:rFonts w:ascii="Arial" w:hAnsi="Arial" w:cs="Arial"/>
          <w:sz w:val="24"/>
          <w:szCs w:val="24"/>
        </w:rPr>
        <w:t>Path 74</w:t>
      </w:r>
      <w:r w:rsidR="000E3248">
        <w:rPr>
          <w:rFonts w:ascii="Arial" w:hAnsi="Arial" w:cs="Arial"/>
          <w:sz w:val="24"/>
          <w:szCs w:val="24"/>
        </w:rPr>
        <w:t xml:space="preserve"> is recorded</w:t>
      </w:r>
      <w:r w:rsidR="0073270B">
        <w:rPr>
          <w:rFonts w:ascii="Arial" w:hAnsi="Arial" w:cs="Arial"/>
          <w:sz w:val="24"/>
          <w:szCs w:val="24"/>
        </w:rPr>
        <w:t xml:space="preserve"> as a ‘CRF’ </w:t>
      </w:r>
      <w:r w:rsidR="00D26BFB">
        <w:rPr>
          <w:rFonts w:ascii="Arial" w:hAnsi="Arial" w:cs="Arial"/>
          <w:sz w:val="24"/>
          <w:szCs w:val="24"/>
        </w:rPr>
        <w:t xml:space="preserve">(a </w:t>
      </w:r>
      <w:r w:rsidR="009E1151">
        <w:rPr>
          <w:rFonts w:ascii="Arial" w:hAnsi="Arial" w:cs="Arial"/>
          <w:sz w:val="24"/>
          <w:szCs w:val="24"/>
        </w:rPr>
        <w:t>carriage road/</w:t>
      </w:r>
      <w:r w:rsidR="00D26BFB">
        <w:rPr>
          <w:rFonts w:ascii="Arial" w:hAnsi="Arial" w:cs="Arial"/>
          <w:sz w:val="24"/>
          <w:szCs w:val="24"/>
        </w:rPr>
        <w:t>cart road</w:t>
      </w:r>
      <w:r w:rsidR="009E1151">
        <w:rPr>
          <w:rFonts w:ascii="Arial" w:hAnsi="Arial" w:cs="Arial"/>
          <w:sz w:val="24"/>
          <w:szCs w:val="24"/>
        </w:rPr>
        <w:t xml:space="preserve"> mainly</w:t>
      </w:r>
      <w:r w:rsidR="00D26BFB">
        <w:rPr>
          <w:rFonts w:ascii="Arial" w:hAnsi="Arial" w:cs="Arial"/>
          <w:sz w:val="24"/>
          <w:szCs w:val="24"/>
        </w:rPr>
        <w:t xml:space="preserve"> used as a footpath) </w:t>
      </w:r>
      <w:r w:rsidR="0073270B">
        <w:rPr>
          <w:rFonts w:ascii="Arial" w:hAnsi="Arial" w:cs="Arial"/>
          <w:sz w:val="24"/>
          <w:szCs w:val="24"/>
        </w:rPr>
        <w:t xml:space="preserve">and </w:t>
      </w:r>
      <w:r w:rsidR="00730071">
        <w:rPr>
          <w:rFonts w:ascii="Arial" w:hAnsi="Arial" w:cs="Arial"/>
          <w:sz w:val="24"/>
          <w:szCs w:val="24"/>
        </w:rPr>
        <w:t>the description simply states ‘serves the above mentioned cottages</w:t>
      </w:r>
      <w:r w:rsidR="00D26BFB">
        <w:rPr>
          <w:rFonts w:ascii="Arial" w:hAnsi="Arial" w:cs="Arial"/>
          <w:sz w:val="24"/>
          <w:szCs w:val="24"/>
        </w:rPr>
        <w:t>’</w:t>
      </w:r>
      <w:r w:rsidR="0040346C">
        <w:rPr>
          <w:rFonts w:ascii="Arial" w:hAnsi="Arial" w:cs="Arial"/>
          <w:sz w:val="24"/>
          <w:szCs w:val="24"/>
        </w:rPr>
        <w:t>.</w:t>
      </w:r>
      <w:r w:rsidR="000E3248">
        <w:rPr>
          <w:rFonts w:ascii="Arial" w:hAnsi="Arial" w:cs="Arial"/>
          <w:sz w:val="24"/>
          <w:szCs w:val="24"/>
        </w:rPr>
        <w:t xml:space="preserve"> </w:t>
      </w:r>
      <w:r w:rsidR="00E37523">
        <w:rPr>
          <w:rFonts w:ascii="Arial" w:hAnsi="Arial" w:cs="Arial"/>
          <w:sz w:val="24"/>
          <w:szCs w:val="24"/>
        </w:rPr>
        <w:t xml:space="preserve">No reason is provided on the schedule </w:t>
      </w:r>
      <w:r w:rsidR="00FD1516">
        <w:rPr>
          <w:rFonts w:ascii="Arial" w:hAnsi="Arial" w:cs="Arial"/>
          <w:sz w:val="24"/>
          <w:szCs w:val="24"/>
        </w:rPr>
        <w:t>for the inclusion of the paths</w:t>
      </w:r>
      <w:r w:rsidR="001248F9">
        <w:rPr>
          <w:rFonts w:ascii="Arial" w:hAnsi="Arial" w:cs="Arial"/>
          <w:sz w:val="24"/>
          <w:szCs w:val="24"/>
        </w:rPr>
        <w:t xml:space="preserve"> in the survey. </w:t>
      </w:r>
    </w:p>
    <w:p w14:paraId="6C547D9E" w14:textId="5055EB96" w:rsidR="00C04E85" w:rsidRPr="00850329" w:rsidRDefault="0000482F" w:rsidP="00AD5C20">
      <w:pPr>
        <w:pStyle w:val="Style1"/>
      </w:pPr>
      <w:r w:rsidRPr="000E3248">
        <w:rPr>
          <w:rFonts w:ascii="Arial" w:hAnsi="Arial" w:cs="Arial"/>
          <w:sz w:val="24"/>
          <w:szCs w:val="24"/>
        </w:rPr>
        <w:t>Subsequently</w:t>
      </w:r>
      <w:r w:rsidR="00E63950">
        <w:rPr>
          <w:rFonts w:ascii="Arial" w:hAnsi="Arial" w:cs="Arial"/>
          <w:sz w:val="24"/>
          <w:szCs w:val="24"/>
        </w:rPr>
        <w:t xml:space="preserve"> footpath </w:t>
      </w:r>
      <w:r w:rsidR="001E4C9F">
        <w:rPr>
          <w:rFonts w:ascii="Arial" w:hAnsi="Arial" w:cs="Arial"/>
          <w:sz w:val="24"/>
          <w:szCs w:val="24"/>
        </w:rPr>
        <w:t>no.</w:t>
      </w:r>
      <w:r w:rsidR="00E63950">
        <w:rPr>
          <w:rFonts w:ascii="Arial" w:hAnsi="Arial" w:cs="Arial"/>
          <w:sz w:val="24"/>
          <w:szCs w:val="24"/>
        </w:rPr>
        <w:t>7</w:t>
      </w:r>
      <w:r w:rsidR="00BE014F">
        <w:rPr>
          <w:rFonts w:ascii="Arial" w:hAnsi="Arial" w:cs="Arial"/>
          <w:sz w:val="24"/>
          <w:szCs w:val="24"/>
        </w:rPr>
        <w:t>3</w:t>
      </w:r>
      <w:r w:rsidR="00E63950">
        <w:rPr>
          <w:rFonts w:ascii="Arial" w:hAnsi="Arial" w:cs="Arial"/>
          <w:sz w:val="24"/>
          <w:szCs w:val="24"/>
        </w:rPr>
        <w:t xml:space="preserve"> </w:t>
      </w:r>
      <w:r w:rsidR="00DE2F58">
        <w:rPr>
          <w:rFonts w:ascii="Arial" w:hAnsi="Arial" w:cs="Arial"/>
          <w:sz w:val="24"/>
          <w:szCs w:val="24"/>
        </w:rPr>
        <w:t xml:space="preserve">and RUPP (Road </w:t>
      </w:r>
      <w:r w:rsidR="00687A74">
        <w:rPr>
          <w:rFonts w:ascii="Arial" w:hAnsi="Arial" w:cs="Arial"/>
          <w:sz w:val="24"/>
          <w:szCs w:val="24"/>
        </w:rPr>
        <w:t>used as a Public Path)</w:t>
      </w:r>
      <w:r w:rsidR="00D35FD4">
        <w:rPr>
          <w:rFonts w:ascii="Arial" w:hAnsi="Arial" w:cs="Arial"/>
          <w:sz w:val="24"/>
          <w:szCs w:val="24"/>
        </w:rPr>
        <w:t xml:space="preserve"> 74</w:t>
      </w:r>
      <w:r w:rsidR="00BE014F">
        <w:rPr>
          <w:rFonts w:ascii="Arial" w:hAnsi="Arial" w:cs="Arial"/>
          <w:sz w:val="24"/>
          <w:szCs w:val="24"/>
        </w:rPr>
        <w:t xml:space="preserve"> appear on the Draft/Provisional Definitive Map</w:t>
      </w:r>
      <w:r w:rsidR="00903A24">
        <w:rPr>
          <w:rFonts w:ascii="Arial" w:hAnsi="Arial" w:cs="Arial"/>
          <w:sz w:val="24"/>
          <w:szCs w:val="24"/>
        </w:rPr>
        <w:t xml:space="preserve"> dated 1954-58</w:t>
      </w:r>
      <w:r w:rsidR="00C707C7">
        <w:rPr>
          <w:rFonts w:ascii="Arial" w:hAnsi="Arial" w:cs="Arial"/>
          <w:sz w:val="24"/>
          <w:szCs w:val="24"/>
        </w:rPr>
        <w:t>, again a short gap is shown between the two paths</w:t>
      </w:r>
      <w:r w:rsidR="0046467E">
        <w:rPr>
          <w:rFonts w:ascii="Arial" w:hAnsi="Arial" w:cs="Arial"/>
          <w:sz w:val="24"/>
          <w:szCs w:val="24"/>
        </w:rPr>
        <w:t xml:space="preserve"> at the farm.</w:t>
      </w:r>
      <w:r w:rsidR="0069223B">
        <w:rPr>
          <w:rFonts w:ascii="Arial" w:hAnsi="Arial" w:cs="Arial"/>
          <w:sz w:val="24"/>
          <w:szCs w:val="24"/>
        </w:rPr>
        <w:t xml:space="preserve"> </w:t>
      </w:r>
      <w:r w:rsidR="00716DAE">
        <w:rPr>
          <w:rFonts w:ascii="Arial" w:hAnsi="Arial" w:cs="Arial"/>
          <w:sz w:val="24"/>
          <w:szCs w:val="24"/>
        </w:rPr>
        <w:t>There does not appear to have been any objection</w:t>
      </w:r>
      <w:r>
        <w:rPr>
          <w:rFonts w:ascii="Arial" w:hAnsi="Arial" w:cs="Arial"/>
          <w:sz w:val="24"/>
          <w:szCs w:val="24"/>
        </w:rPr>
        <w:t>s</w:t>
      </w:r>
      <w:r w:rsidR="00716DAE">
        <w:rPr>
          <w:rFonts w:ascii="Arial" w:hAnsi="Arial" w:cs="Arial"/>
          <w:sz w:val="24"/>
          <w:szCs w:val="24"/>
        </w:rPr>
        <w:t xml:space="preserve"> </w:t>
      </w:r>
      <w:r w:rsidR="00882F43">
        <w:rPr>
          <w:rFonts w:ascii="Arial" w:hAnsi="Arial" w:cs="Arial"/>
          <w:sz w:val="24"/>
          <w:szCs w:val="24"/>
        </w:rPr>
        <w:t>to the Draft map in relation to these paths</w:t>
      </w:r>
      <w:r>
        <w:rPr>
          <w:rFonts w:ascii="Arial" w:hAnsi="Arial" w:cs="Arial"/>
          <w:sz w:val="24"/>
          <w:szCs w:val="24"/>
        </w:rPr>
        <w:t>. Consequently</w:t>
      </w:r>
      <w:r w:rsidR="00D52208">
        <w:rPr>
          <w:rFonts w:ascii="Arial" w:hAnsi="Arial" w:cs="Arial"/>
          <w:sz w:val="24"/>
          <w:szCs w:val="24"/>
        </w:rPr>
        <w:t>,</w:t>
      </w:r>
      <w:r w:rsidR="00207905">
        <w:rPr>
          <w:rFonts w:ascii="Arial" w:hAnsi="Arial" w:cs="Arial"/>
          <w:sz w:val="24"/>
          <w:szCs w:val="24"/>
        </w:rPr>
        <w:t xml:space="preserve"> the </w:t>
      </w:r>
      <w:r w:rsidR="00240D07">
        <w:rPr>
          <w:rFonts w:ascii="Arial" w:hAnsi="Arial" w:cs="Arial"/>
          <w:sz w:val="24"/>
          <w:szCs w:val="24"/>
        </w:rPr>
        <w:t>two paths appear on the</w:t>
      </w:r>
      <w:r w:rsidR="003254E3">
        <w:rPr>
          <w:rFonts w:ascii="Arial" w:hAnsi="Arial" w:cs="Arial"/>
          <w:sz w:val="24"/>
          <w:szCs w:val="24"/>
        </w:rPr>
        <w:t xml:space="preserve"> first Definitive Map </w:t>
      </w:r>
      <w:r w:rsidR="008D74F9">
        <w:rPr>
          <w:rFonts w:ascii="Arial" w:hAnsi="Arial" w:cs="Arial"/>
          <w:sz w:val="24"/>
          <w:szCs w:val="24"/>
        </w:rPr>
        <w:t>dated 1959</w:t>
      </w:r>
      <w:r w:rsidR="00186AB8">
        <w:rPr>
          <w:rFonts w:ascii="Arial" w:hAnsi="Arial" w:cs="Arial"/>
          <w:sz w:val="24"/>
          <w:szCs w:val="24"/>
        </w:rPr>
        <w:t>. On th</w:t>
      </w:r>
      <w:r w:rsidR="00AB74D5">
        <w:rPr>
          <w:rFonts w:ascii="Arial" w:hAnsi="Arial" w:cs="Arial"/>
          <w:sz w:val="24"/>
          <w:szCs w:val="24"/>
        </w:rPr>
        <w:t xml:space="preserve">is map RUPP 74 appears slightly </w:t>
      </w:r>
      <w:r w:rsidR="004B4889">
        <w:rPr>
          <w:rFonts w:ascii="Arial" w:hAnsi="Arial" w:cs="Arial"/>
          <w:sz w:val="24"/>
          <w:szCs w:val="24"/>
        </w:rPr>
        <w:t xml:space="preserve">longer, extending into the farmyard, therefore </w:t>
      </w:r>
      <w:r w:rsidR="003A2382">
        <w:rPr>
          <w:rFonts w:ascii="Arial" w:hAnsi="Arial" w:cs="Arial"/>
          <w:sz w:val="24"/>
          <w:szCs w:val="24"/>
        </w:rPr>
        <w:t>on the map the paths appear to meet</w:t>
      </w:r>
      <w:r w:rsidR="00E70788">
        <w:rPr>
          <w:rFonts w:ascii="Arial" w:hAnsi="Arial" w:cs="Arial"/>
          <w:sz w:val="24"/>
          <w:szCs w:val="24"/>
        </w:rPr>
        <w:t xml:space="preserve"> and form a continuous route.</w:t>
      </w:r>
      <w:r w:rsidR="00E72A37">
        <w:rPr>
          <w:rFonts w:ascii="Arial" w:hAnsi="Arial" w:cs="Arial"/>
          <w:sz w:val="24"/>
          <w:szCs w:val="24"/>
        </w:rPr>
        <w:t xml:space="preserve"> </w:t>
      </w:r>
      <w:r w:rsidR="00080E76">
        <w:rPr>
          <w:rFonts w:ascii="Arial" w:hAnsi="Arial" w:cs="Arial"/>
          <w:sz w:val="24"/>
          <w:szCs w:val="24"/>
        </w:rPr>
        <w:t xml:space="preserve">I have not been provided with any Definitive Statements </w:t>
      </w:r>
      <w:r w:rsidR="00735515">
        <w:rPr>
          <w:rFonts w:ascii="Arial" w:hAnsi="Arial" w:cs="Arial"/>
          <w:sz w:val="24"/>
          <w:szCs w:val="24"/>
        </w:rPr>
        <w:t xml:space="preserve">for the Draft/Provisional or first Definitive </w:t>
      </w:r>
      <w:r w:rsidR="006A3655">
        <w:rPr>
          <w:rFonts w:ascii="Arial" w:hAnsi="Arial" w:cs="Arial"/>
          <w:sz w:val="24"/>
          <w:szCs w:val="24"/>
        </w:rPr>
        <w:t>Map; it</w:t>
      </w:r>
      <w:r w:rsidR="00CF3E09">
        <w:rPr>
          <w:rFonts w:ascii="Arial" w:hAnsi="Arial" w:cs="Arial"/>
          <w:sz w:val="24"/>
          <w:szCs w:val="24"/>
        </w:rPr>
        <w:t xml:space="preserve"> appears that there </w:t>
      </w:r>
      <w:r w:rsidR="00A27E78">
        <w:rPr>
          <w:rFonts w:ascii="Arial" w:hAnsi="Arial" w:cs="Arial"/>
          <w:sz w:val="24"/>
          <w:szCs w:val="24"/>
        </w:rPr>
        <w:t>m</w:t>
      </w:r>
      <w:r w:rsidR="00111EC9">
        <w:rPr>
          <w:rFonts w:ascii="Arial" w:hAnsi="Arial" w:cs="Arial"/>
          <w:sz w:val="24"/>
          <w:szCs w:val="24"/>
        </w:rPr>
        <w:t>ay not have</w:t>
      </w:r>
      <w:r w:rsidR="00C06943">
        <w:rPr>
          <w:rFonts w:ascii="Arial" w:hAnsi="Arial" w:cs="Arial"/>
          <w:sz w:val="24"/>
          <w:szCs w:val="24"/>
        </w:rPr>
        <w:t xml:space="preserve"> been any produced.</w:t>
      </w:r>
      <w:r w:rsidR="00111EC9">
        <w:rPr>
          <w:rFonts w:ascii="Arial" w:hAnsi="Arial" w:cs="Arial"/>
          <w:sz w:val="24"/>
          <w:szCs w:val="24"/>
        </w:rPr>
        <w:t xml:space="preserve"> </w:t>
      </w:r>
      <w:r w:rsidR="00240D07">
        <w:rPr>
          <w:rFonts w:ascii="Arial" w:hAnsi="Arial" w:cs="Arial"/>
          <w:sz w:val="24"/>
          <w:szCs w:val="24"/>
        </w:rPr>
        <w:t xml:space="preserve"> </w:t>
      </w:r>
      <w:r>
        <w:rPr>
          <w:rFonts w:ascii="Arial" w:hAnsi="Arial" w:cs="Arial"/>
          <w:sz w:val="24"/>
          <w:szCs w:val="24"/>
        </w:rPr>
        <w:t xml:space="preserve"> </w:t>
      </w:r>
      <w:r w:rsidR="0046467E">
        <w:rPr>
          <w:rFonts w:ascii="Arial" w:hAnsi="Arial" w:cs="Arial"/>
          <w:sz w:val="24"/>
          <w:szCs w:val="24"/>
        </w:rPr>
        <w:t xml:space="preserve"> </w:t>
      </w:r>
      <w:r w:rsidR="00C707C7">
        <w:rPr>
          <w:rFonts w:ascii="Arial" w:hAnsi="Arial" w:cs="Arial"/>
          <w:sz w:val="24"/>
          <w:szCs w:val="24"/>
        </w:rPr>
        <w:t xml:space="preserve"> </w:t>
      </w:r>
      <w:r w:rsidR="00847336">
        <w:rPr>
          <w:rFonts w:ascii="Arial" w:hAnsi="Arial" w:cs="Arial"/>
          <w:sz w:val="24"/>
          <w:szCs w:val="24"/>
        </w:rPr>
        <w:t xml:space="preserve"> </w:t>
      </w:r>
      <w:r w:rsidR="00D526D5">
        <w:rPr>
          <w:rFonts w:ascii="Arial" w:hAnsi="Arial" w:cs="Arial"/>
          <w:sz w:val="24"/>
          <w:szCs w:val="24"/>
        </w:rPr>
        <w:t xml:space="preserve"> </w:t>
      </w:r>
      <w:r w:rsidR="00C401EB">
        <w:rPr>
          <w:rFonts w:ascii="Arial" w:hAnsi="Arial" w:cs="Arial"/>
          <w:i/>
          <w:iCs/>
          <w:sz w:val="24"/>
          <w:szCs w:val="24"/>
        </w:rPr>
        <w:t xml:space="preserve"> </w:t>
      </w:r>
      <w:r w:rsidR="00D96284">
        <w:rPr>
          <w:rFonts w:ascii="Arial" w:hAnsi="Arial" w:cs="Arial"/>
          <w:sz w:val="24"/>
          <w:szCs w:val="24"/>
        </w:rPr>
        <w:t xml:space="preserve"> </w:t>
      </w:r>
      <w:r w:rsidR="00B91688">
        <w:rPr>
          <w:rFonts w:ascii="Arial" w:hAnsi="Arial" w:cs="Arial"/>
          <w:sz w:val="24"/>
          <w:szCs w:val="24"/>
        </w:rPr>
        <w:t xml:space="preserve"> </w:t>
      </w:r>
      <w:r w:rsidR="00F67847">
        <w:rPr>
          <w:rFonts w:ascii="Arial" w:hAnsi="Arial" w:cs="Arial"/>
          <w:sz w:val="24"/>
          <w:szCs w:val="24"/>
        </w:rPr>
        <w:t xml:space="preserve"> </w:t>
      </w:r>
      <w:r w:rsidR="001D3DA0">
        <w:rPr>
          <w:rFonts w:ascii="Arial" w:hAnsi="Arial" w:cs="Arial"/>
          <w:sz w:val="24"/>
          <w:szCs w:val="24"/>
        </w:rPr>
        <w:t xml:space="preserve"> </w:t>
      </w:r>
    </w:p>
    <w:p w14:paraId="0E4EB617" w14:textId="2ADB1042" w:rsidR="00850329" w:rsidRPr="00850329" w:rsidRDefault="00850329" w:rsidP="00850329">
      <w:pPr>
        <w:pStyle w:val="Style1"/>
        <w:numPr>
          <w:ilvl w:val="0"/>
          <w:numId w:val="0"/>
        </w:numPr>
        <w:rPr>
          <w:i/>
          <w:iCs/>
        </w:rPr>
      </w:pPr>
      <w:r w:rsidRPr="00850329">
        <w:rPr>
          <w:rFonts w:ascii="Arial" w:hAnsi="Arial" w:cs="Arial"/>
          <w:i/>
          <w:iCs/>
          <w:sz w:val="24"/>
          <w:szCs w:val="24"/>
        </w:rPr>
        <w:t>Subsequent Revisions of the Definitive Map</w:t>
      </w:r>
      <w:r w:rsidR="003047EC">
        <w:rPr>
          <w:rFonts w:ascii="Arial" w:hAnsi="Arial" w:cs="Arial"/>
          <w:i/>
          <w:iCs/>
          <w:sz w:val="24"/>
          <w:szCs w:val="24"/>
        </w:rPr>
        <w:t xml:space="preserve"> 1965, 2020</w:t>
      </w:r>
    </w:p>
    <w:p w14:paraId="5639FB40" w14:textId="7B5E24F9" w:rsidR="00064AA3" w:rsidRPr="00064AA3" w:rsidRDefault="006D024F" w:rsidP="00AD5C20">
      <w:pPr>
        <w:pStyle w:val="Style1"/>
      </w:pPr>
      <w:r>
        <w:rPr>
          <w:rFonts w:ascii="Arial" w:hAnsi="Arial" w:cs="Arial"/>
          <w:sz w:val="24"/>
          <w:szCs w:val="24"/>
        </w:rPr>
        <w:t>A revision of the Definitive Map</w:t>
      </w:r>
      <w:r w:rsidR="00892EAB">
        <w:rPr>
          <w:rFonts w:ascii="Arial" w:hAnsi="Arial" w:cs="Arial"/>
          <w:sz w:val="24"/>
          <w:szCs w:val="24"/>
        </w:rPr>
        <w:t xml:space="preserve"> in 1965 </w:t>
      </w:r>
      <w:r w:rsidR="00B11103">
        <w:rPr>
          <w:rFonts w:ascii="Arial" w:hAnsi="Arial" w:cs="Arial"/>
          <w:sz w:val="24"/>
          <w:szCs w:val="24"/>
        </w:rPr>
        <w:t xml:space="preserve">shows the routes as they </w:t>
      </w:r>
      <w:r w:rsidR="00FF64D6">
        <w:rPr>
          <w:rFonts w:ascii="Arial" w:hAnsi="Arial" w:cs="Arial"/>
          <w:sz w:val="24"/>
          <w:szCs w:val="24"/>
        </w:rPr>
        <w:t>were on the first Definitive Map</w:t>
      </w:r>
      <w:r w:rsidR="00CE1667">
        <w:rPr>
          <w:rFonts w:ascii="Arial" w:hAnsi="Arial" w:cs="Arial"/>
          <w:sz w:val="24"/>
          <w:szCs w:val="24"/>
        </w:rPr>
        <w:t xml:space="preserve">. In the farmyard where the paths meet there is an ‘O’ </w:t>
      </w:r>
      <w:r w:rsidR="00907BF6">
        <w:rPr>
          <w:rFonts w:ascii="Arial" w:hAnsi="Arial" w:cs="Arial"/>
          <w:sz w:val="24"/>
          <w:szCs w:val="24"/>
        </w:rPr>
        <w:t>sym</w:t>
      </w:r>
      <w:r w:rsidR="00046422">
        <w:rPr>
          <w:rFonts w:ascii="Arial" w:hAnsi="Arial" w:cs="Arial"/>
          <w:sz w:val="24"/>
          <w:szCs w:val="24"/>
        </w:rPr>
        <w:t>bol</w:t>
      </w:r>
      <w:r w:rsidR="00822533">
        <w:rPr>
          <w:rFonts w:ascii="Arial" w:hAnsi="Arial" w:cs="Arial"/>
          <w:sz w:val="24"/>
          <w:szCs w:val="24"/>
        </w:rPr>
        <w:t xml:space="preserve"> </w:t>
      </w:r>
      <w:r w:rsidR="00CE7F6C">
        <w:rPr>
          <w:rFonts w:ascii="Arial" w:hAnsi="Arial" w:cs="Arial"/>
          <w:sz w:val="24"/>
          <w:szCs w:val="24"/>
        </w:rPr>
        <w:t>on the map, the OMA</w:t>
      </w:r>
      <w:r w:rsidR="00822533">
        <w:rPr>
          <w:rFonts w:ascii="Arial" w:hAnsi="Arial" w:cs="Arial"/>
          <w:sz w:val="24"/>
          <w:szCs w:val="24"/>
        </w:rPr>
        <w:t xml:space="preserve"> state that this refers to a change </w:t>
      </w:r>
      <w:r w:rsidR="00F16B72">
        <w:rPr>
          <w:rFonts w:ascii="Arial" w:hAnsi="Arial" w:cs="Arial"/>
          <w:sz w:val="24"/>
          <w:szCs w:val="24"/>
        </w:rPr>
        <w:t>in category or number</w:t>
      </w:r>
      <w:r w:rsidR="00064AA3">
        <w:rPr>
          <w:rFonts w:ascii="Arial" w:hAnsi="Arial" w:cs="Arial"/>
          <w:sz w:val="24"/>
          <w:szCs w:val="24"/>
        </w:rPr>
        <w:t>.</w:t>
      </w:r>
    </w:p>
    <w:p w14:paraId="2C534A54" w14:textId="1E32B6D7" w:rsidR="00850329" w:rsidRPr="004C61A8" w:rsidRDefault="00372260" w:rsidP="00AD5C20">
      <w:pPr>
        <w:pStyle w:val="Style1"/>
      </w:pPr>
      <w:r>
        <w:rPr>
          <w:rFonts w:ascii="Arial" w:hAnsi="Arial" w:cs="Arial"/>
          <w:sz w:val="24"/>
          <w:szCs w:val="24"/>
        </w:rPr>
        <w:t xml:space="preserve">A review of the parish was undertaken between 1985 and </w:t>
      </w:r>
      <w:r w:rsidR="00AA73EE">
        <w:rPr>
          <w:rFonts w:ascii="Arial" w:hAnsi="Arial" w:cs="Arial"/>
          <w:sz w:val="24"/>
          <w:szCs w:val="24"/>
        </w:rPr>
        <w:t>1990,</w:t>
      </w:r>
      <w:r w:rsidR="0062285F">
        <w:rPr>
          <w:rFonts w:ascii="Arial" w:hAnsi="Arial" w:cs="Arial"/>
          <w:sz w:val="24"/>
          <w:szCs w:val="24"/>
        </w:rPr>
        <w:t xml:space="preserve"> and RUPP 74 was identified as an anomaly as it connected to a </w:t>
      </w:r>
      <w:r w:rsidR="00DF1896">
        <w:rPr>
          <w:rFonts w:ascii="Arial" w:hAnsi="Arial" w:cs="Arial"/>
          <w:sz w:val="24"/>
          <w:szCs w:val="24"/>
        </w:rPr>
        <w:t xml:space="preserve">right of way with a different status. </w:t>
      </w:r>
      <w:r w:rsidR="003A770B">
        <w:rPr>
          <w:rFonts w:ascii="Arial" w:hAnsi="Arial" w:cs="Arial"/>
          <w:sz w:val="24"/>
          <w:szCs w:val="24"/>
        </w:rPr>
        <w:t xml:space="preserve">The OMA </w:t>
      </w:r>
      <w:r w:rsidR="00AA73EE">
        <w:rPr>
          <w:rFonts w:ascii="Arial" w:hAnsi="Arial" w:cs="Arial"/>
          <w:sz w:val="24"/>
          <w:szCs w:val="24"/>
        </w:rPr>
        <w:t>refer to the responses of three consultees</w:t>
      </w:r>
      <w:r w:rsidR="00793968">
        <w:rPr>
          <w:rFonts w:ascii="Arial" w:hAnsi="Arial" w:cs="Arial"/>
          <w:sz w:val="24"/>
          <w:szCs w:val="24"/>
        </w:rPr>
        <w:t xml:space="preserve">, </w:t>
      </w:r>
      <w:r w:rsidR="005F5BDB">
        <w:rPr>
          <w:rFonts w:ascii="Arial" w:hAnsi="Arial" w:cs="Arial"/>
          <w:sz w:val="24"/>
          <w:szCs w:val="24"/>
        </w:rPr>
        <w:t xml:space="preserve">who were invited to comment on </w:t>
      </w:r>
      <w:r w:rsidR="002D000A">
        <w:rPr>
          <w:rFonts w:ascii="Arial" w:hAnsi="Arial" w:cs="Arial"/>
          <w:sz w:val="24"/>
          <w:szCs w:val="24"/>
        </w:rPr>
        <w:t xml:space="preserve">what their understanding was </w:t>
      </w:r>
      <w:r w:rsidR="00001A89">
        <w:rPr>
          <w:rFonts w:ascii="Arial" w:hAnsi="Arial" w:cs="Arial"/>
          <w:sz w:val="24"/>
          <w:szCs w:val="24"/>
        </w:rPr>
        <w:t xml:space="preserve">of the public rights over RUPP 74 and </w:t>
      </w:r>
      <w:r w:rsidR="00C14C90">
        <w:rPr>
          <w:rFonts w:ascii="Arial" w:hAnsi="Arial" w:cs="Arial"/>
          <w:sz w:val="24"/>
          <w:szCs w:val="24"/>
        </w:rPr>
        <w:t xml:space="preserve">to give details of </w:t>
      </w:r>
      <w:r w:rsidR="00A716C9">
        <w:rPr>
          <w:rFonts w:ascii="Arial" w:hAnsi="Arial" w:cs="Arial"/>
          <w:sz w:val="24"/>
          <w:szCs w:val="24"/>
        </w:rPr>
        <w:t xml:space="preserve">the known use. The </w:t>
      </w:r>
      <w:r w:rsidR="00CD08F6">
        <w:rPr>
          <w:rFonts w:ascii="Arial" w:hAnsi="Arial" w:cs="Arial"/>
          <w:sz w:val="24"/>
          <w:szCs w:val="24"/>
        </w:rPr>
        <w:t>Trail Riders Fellowship</w:t>
      </w:r>
      <w:r w:rsidR="00C12819">
        <w:rPr>
          <w:rFonts w:ascii="Arial" w:hAnsi="Arial" w:cs="Arial"/>
          <w:sz w:val="24"/>
          <w:szCs w:val="24"/>
        </w:rPr>
        <w:t xml:space="preserve"> (TRF)</w:t>
      </w:r>
      <w:r w:rsidR="00CD08F6">
        <w:rPr>
          <w:rFonts w:ascii="Arial" w:hAnsi="Arial" w:cs="Arial"/>
          <w:sz w:val="24"/>
          <w:szCs w:val="24"/>
        </w:rPr>
        <w:t xml:space="preserve"> </w:t>
      </w:r>
      <w:r w:rsidR="00DF0477">
        <w:rPr>
          <w:rFonts w:ascii="Arial" w:hAnsi="Arial" w:cs="Arial"/>
          <w:sz w:val="24"/>
          <w:szCs w:val="24"/>
        </w:rPr>
        <w:t xml:space="preserve">stated RUPP 74 was not used. The Worthen </w:t>
      </w:r>
      <w:r w:rsidR="00CB64F4">
        <w:rPr>
          <w:rFonts w:ascii="Arial" w:hAnsi="Arial" w:cs="Arial"/>
          <w:sz w:val="24"/>
          <w:szCs w:val="24"/>
        </w:rPr>
        <w:t xml:space="preserve">Parish Council comment </w:t>
      </w:r>
      <w:r w:rsidR="00CB64F4" w:rsidRPr="00226D39">
        <w:rPr>
          <w:rFonts w:ascii="Arial" w:hAnsi="Arial" w:cs="Arial"/>
          <w:i/>
          <w:iCs/>
          <w:sz w:val="24"/>
          <w:szCs w:val="24"/>
        </w:rPr>
        <w:t>‘access road to Bog Farm only’</w:t>
      </w:r>
      <w:r w:rsidR="00CB64F4">
        <w:rPr>
          <w:rFonts w:ascii="Arial" w:hAnsi="Arial" w:cs="Arial"/>
          <w:sz w:val="24"/>
          <w:szCs w:val="24"/>
        </w:rPr>
        <w:t xml:space="preserve">. </w:t>
      </w:r>
      <w:r w:rsidR="00ED5F1F">
        <w:rPr>
          <w:rFonts w:ascii="Arial" w:hAnsi="Arial" w:cs="Arial"/>
          <w:sz w:val="24"/>
          <w:szCs w:val="24"/>
        </w:rPr>
        <w:t xml:space="preserve">The </w:t>
      </w:r>
      <w:r w:rsidR="00EC2C35">
        <w:rPr>
          <w:rFonts w:ascii="Arial" w:hAnsi="Arial" w:cs="Arial"/>
          <w:sz w:val="24"/>
          <w:szCs w:val="24"/>
        </w:rPr>
        <w:t xml:space="preserve">landowner at the time </w:t>
      </w:r>
      <w:r w:rsidR="007B0258">
        <w:rPr>
          <w:rFonts w:ascii="Arial" w:hAnsi="Arial" w:cs="Arial"/>
          <w:sz w:val="24"/>
          <w:szCs w:val="24"/>
        </w:rPr>
        <w:t>states</w:t>
      </w:r>
      <w:r w:rsidR="00754C60">
        <w:t xml:space="preserve"> </w:t>
      </w:r>
      <w:r w:rsidR="00754C60" w:rsidRPr="00754C60">
        <w:rPr>
          <w:rFonts w:ascii="Arial" w:hAnsi="Arial" w:cs="Arial"/>
          <w:sz w:val="24"/>
          <w:szCs w:val="24"/>
        </w:rPr>
        <w:t>“</w:t>
      </w:r>
      <w:r w:rsidR="007B0258" w:rsidRPr="000F7FF1">
        <w:rPr>
          <w:rFonts w:ascii="Arial" w:hAnsi="Arial" w:cs="Arial"/>
          <w:i/>
          <w:iCs/>
          <w:sz w:val="24"/>
          <w:szCs w:val="24"/>
        </w:rPr>
        <w:t>This is the drive to my house and buildings. It is clearly outside the intention of the act that the public should drive up and down it unless they are coming to see me. Fortunately, the public appear to be unaware of their right and I have never seen anyone use it.</w:t>
      </w:r>
      <w:r w:rsidR="00754C60">
        <w:rPr>
          <w:rFonts w:ascii="Arial" w:hAnsi="Arial" w:cs="Arial"/>
          <w:i/>
          <w:iCs/>
          <w:sz w:val="24"/>
          <w:szCs w:val="24"/>
        </w:rPr>
        <w:t>”</w:t>
      </w:r>
      <w:r w:rsidR="007B0258">
        <w:rPr>
          <w:rFonts w:ascii="Arial" w:hAnsi="Arial" w:cs="Arial"/>
          <w:sz w:val="24"/>
          <w:szCs w:val="24"/>
        </w:rPr>
        <w:t xml:space="preserve"> </w:t>
      </w:r>
      <w:r w:rsidR="00AA73EE">
        <w:rPr>
          <w:rFonts w:ascii="Arial" w:hAnsi="Arial" w:cs="Arial"/>
          <w:sz w:val="24"/>
          <w:szCs w:val="24"/>
        </w:rPr>
        <w:t xml:space="preserve"> </w:t>
      </w:r>
      <w:r w:rsidR="00CE7F6C">
        <w:rPr>
          <w:rFonts w:ascii="Arial" w:hAnsi="Arial" w:cs="Arial"/>
          <w:sz w:val="24"/>
          <w:szCs w:val="24"/>
        </w:rPr>
        <w:t xml:space="preserve"> </w:t>
      </w:r>
      <w:r w:rsidR="006D024F">
        <w:rPr>
          <w:rFonts w:ascii="Arial" w:hAnsi="Arial" w:cs="Arial"/>
          <w:sz w:val="24"/>
          <w:szCs w:val="24"/>
        </w:rPr>
        <w:t xml:space="preserve"> </w:t>
      </w:r>
    </w:p>
    <w:p w14:paraId="255ECA6A" w14:textId="77777777" w:rsidR="009176B3" w:rsidRPr="009176B3" w:rsidRDefault="000D0BCB" w:rsidP="00AD5C20">
      <w:pPr>
        <w:pStyle w:val="Style1"/>
      </w:pPr>
      <w:r>
        <w:rPr>
          <w:rFonts w:ascii="Arial" w:hAnsi="Arial" w:cs="Arial"/>
          <w:sz w:val="24"/>
          <w:szCs w:val="24"/>
        </w:rPr>
        <w:lastRenderedPageBreak/>
        <w:t>Subsequently a Definitive Map Modification Order was made in 199</w:t>
      </w:r>
      <w:r w:rsidR="001A0D2C">
        <w:rPr>
          <w:rFonts w:ascii="Arial" w:hAnsi="Arial" w:cs="Arial"/>
          <w:sz w:val="24"/>
          <w:szCs w:val="24"/>
        </w:rPr>
        <w:t xml:space="preserve">3 to reclassify RUPP 74 to a public footpath. </w:t>
      </w:r>
      <w:r w:rsidR="009E5126">
        <w:rPr>
          <w:rFonts w:ascii="Arial" w:hAnsi="Arial" w:cs="Arial"/>
          <w:sz w:val="24"/>
          <w:szCs w:val="24"/>
        </w:rPr>
        <w:t>One objection was received</w:t>
      </w:r>
      <w:r w:rsidR="00355666">
        <w:rPr>
          <w:rFonts w:ascii="Arial" w:hAnsi="Arial" w:cs="Arial"/>
          <w:sz w:val="24"/>
          <w:szCs w:val="24"/>
        </w:rPr>
        <w:t>, following a public inquiry in 199</w:t>
      </w:r>
      <w:r w:rsidR="006D1D2D">
        <w:rPr>
          <w:rFonts w:ascii="Arial" w:hAnsi="Arial" w:cs="Arial"/>
          <w:sz w:val="24"/>
          <w:szCs w:val="24"/>
        </w:rPr>
        <w:t>5 an Inspector confirmed the Order.</w:t>
      </w:r>
      <w:r w:rsidR="0083776B">
        <w:rPr>
          <w:rFonts w:ascii="Arial" w:hAnsi="Arial" w:cs="Arial"/>
          <w:sz w:val="24"/>
          <w:szCs w:val="24"/>
        </w:rPr>
        <w:t xml:space="preserve"> </w:t>
      </w:r>
      <w:r w:rsidR="00E85FDD">
        <w:rPr>
          <w:rFonts w:ascii="Arial" w:hAnsi="Arial" w:cs="Arial"/>
          <w:sz w:val="24"/>
          <w:szCs w:val="24"/>
        </w:rPr>
        <w:t>However, t</w:t>
      </w:r>
      <w:r w:rsidR="0083776B">
        <w:rPr>
          <w:rFonts w:ascii="Arial" w:hAnsi="Arial" w:cs="Arial"/>
          <w:sz w:val="24"/>
          <w:szCs w:val="24"/>
        </w:rPr>
        <w:t>he OMA</w:t>
      </w:r>
      <w:r w:rsidR="00CB2936">
        <w:rPr>
          <w:rFonts w:ascii="Arial" w:hAnsi="Arial" w:cs="Arial"/>
          <w:sz w:val="24"/>
          <w:szCs w:val="24"/>
        </w:rPr>
        <w:t xml:space="preserve"> hi</w:t>
      </w:r>
      <w:r w:rsidR="00D43362">
        <w:rPr>
          <w:rFonts w:ascii="Arial" w:hAnsi="Arial" w:cs="Arial"/>
          <w:sz w:val="24"/>
          <w:szCs w:val="24"/>
        </w:rPr>
        <w:t>ghlight some inconsistencies</w:t>
      </w:r>
      <w:r w:rsidR="0091183D">
        <w:rPr>
          <w:rFonts w:ascii="Arial" w:hAnsi="Arial" w:cs="Arial"/>
          <w:sz w:val="24"/>
          <w:szCs w:val="24"/>
        </w:rPr>
        <w:t xml:space="preserve"> with the </w:t>
      </w:r>
      <w:r w:rsidR="00E81C40">
        <w:rPr>
          <w:rFonts w:ascii="Arial" w:hAnsi="Arial" w:cs="Arial"/>
          <w:sz w:val="24"/>
          <w:szCs w:val="24"/>
        </w:rPr>
        <w:t>Council o</w:t>
      </w:r>
      <w:r w:rsidR="0016005F">
        <w:rPr>
          <w:rFonts w:ascii="Arial" w:hAnsi="Arial" w:cs="Arial"/>
          <w:sz w:val="24"/>
          <w:szCs w:val="24"/>
        </w:rPr>
        <w:t>fficer’s statement of case</w:t>
      </w:r>
      <w:r w:rsidR="00E85FDD">
        <w:rPr>
          <w:rFonts w:ascii="Arial" w:hAnsi="Arial" w:cs="Arial"/>
          <w:sz w:val="24"/>
          <w:szCs w:val="24"/>
        </w:rPr>
        <w:t>, that was produced for the inquiry</w:t>
      </w:r>
      <w:r w:rsidR="00826089">
        <w:rPr>
          <w:rFonts w:ascii="Arial" w:hAnsi="Arial" w:cs="Arial"/>
          <w:sz w:val="24"/>
          <w:szCs w:val="24"/>
        </w:rPr>
        <w:t>. It was incorrectly stated that the</w:t>
      </w:r>
      <w:r w:rsidR="00B43F94">
        <w:rPr>
          <w:rFonts w:ascii="Arial" w:hAnsi="Arial" w:cs="Arial"/>
          <w:sz w:val="24"/>
          <w:szCs w:val="24"/>
        </w:rPr>
        <w:t xml:space="preserve"> reason given for the inclusion of the path on the parish survey </w:t>
      </w:r>
      <w:r w:rsidR="00DE69B0">
        <w:rPr>
          <w:rFonts w:ascii="Arial" w:hAnsi="Arial" w:cs="Arial"/>
          <w:sz w:val="24"/>
          <w:szCs w:val="24"/>
        </w:rPr>
        <w:t xml:space="preserve">in 1953 was that it had been ‘regularly </w:t>
      </w:r>
      <w:r w:rsidR="007074EB">
        <w:rPr>
          <w:rFonts w:ascii="Arial" w:hAnsi="Arial" w:cs="Arial"/>
          <w:sz w:val="24"/>
          <w:szCs w:val="24"/>
        </w:rPr>
        <w:t>used throughout living memory</w:t>
      </w:r>
      <w:r w:rsidR="0036603C">
        <w:rPr>
          <w:rFonts w:ascii="Arial" w:hAnsi="Arial" w:cs="Arial"/>
          <w:sz w:val="24"/>
          <w:szCs w:val="24"/>
        </w:rPr>
        <w:t xml:space="preserve">’. In </w:t>
      </w:r>
      <w:r w:rsidR="00A516BD">
        <w:rPr>
          <w:rFonts w:ascii="Arial" w:hAnsi="Arial" w:cs="Arial"/>
          <w:sz w:val="24"/>
          <w:szCs w:val="24"/>
        </w:rPr>
        <w:t>fact,</w:t>
      </w:r>
      <w:r w:rsidR="0036603C">
        <w:rPr>
          <w:rFonts w:ascii="Arial" w:hAnsi="Arial" w:cs="Arial"/>
          <w:sz w:val="24"/>
          <w:szCs w:val="24"/>
        </w:rPr>
        <w:t xml:space="preserve"> no reason had been given on the form.</w:t>
      </w:r>
      <w:r w:rsidR="00A516BD">
        <w:rPr>
          <w:rFonts w:ascii="Arial" w:hAnsi="Arial" w:cs="Arial"/>
          <w:sz w:val="24"/>
          <w:szCs w:val="24"/>
        </w:rPr>
        <w:t xml:space="preserve"> </w:t>
      </w:r>
    </w:p>
    <w:p w14:paraId="7F9482F6" w14:textId="77777777" w:rsidR="00ED17A7" w:rsidRPr="00ED17A7" w:rsidRDefault="009176B3" w:rsidP="00AD5C20">
      <w:pPr>
        <w:pStyle w:val="Style1"/>
      </w:pPr>
      <w:r>
        <w:rPr>
          <w:rFonts w:ascii="Arial" w:hAnsi="Arial" w:cs="Arial"/>
          <w:sz w:val="24"/>
          <w:szCs w:val="24"/>
        </w:rPr>
        <w:t xml:space="preserve">In </w:t>
      </w:r>
      <w:r w:rsidR="004F150B">
        <w:rPr>
          <w:rFonts w:ascii="Arial" w:hAnsi="Arial" w:cs="Arial"/>
          <w:sz w:val="24"/>
          <w:szCs w:val="24"/>
        </w:rPr>
        <w:t>addition,</w:t>
      </w:r>
      <w:r w:rsidR="002D1A38">
        <w:rPr>
          <w:rFonts w:ascii="Arial" w:hAnsi="Arial" w:cs="Arial"/>
          <w:sz w:val="24"/>
          <w:szCs w:val="24"/>
        </w:rPr>
        <w:t xml:space="preserve"> the OMA state</w:t>
      </w:r>
      <w:r>
        <w:rPr>
          <w:rFonts w:ascii="Arial" w:hAnsi="Arial" w:cs="Arial"/>
          <w:sz w:val="24"/>
          <w:szCs w:val="24"/>
        </w:rPr>
        <w:t xml:space="preserve"> </w:t>
      </w:r>
      <w:r w:rsidR="00536940">
        <w:rPr>
          <w:rFonts w:ascii="Arial" w:hAnsi="Arial" w:cs="Arial"/>
          <w:sz w:val="24"/>
          <w:szCs w:val="24"/>
        </w:rPr>
        <w:t>the evidence of a previous o</w:t>
      </w:r>
      <w:r w:rsidR="00704B1B">
        <w:rPr>
          <w:rFonts w:ascii="Arial" w:hAnsi="Arial" w:cs="Arial"/>
          <w:sz w:val="24"/>
          <w:szCs w:val="24"/>
        </w:rPr>
        <w:t xml:space="preserve">ccupant of Bog Farm was paraphrased </w:t>
      </w:r>
      <w:r w:rsidR="00E77490">
        <w:rPr>
          <w:rFonts w:ascii="Arial" w:hAnsi="Arial" w:cs="Arial"/>
          <w:sz w:val="24"/>
          <w:szCs w:val="24"/>
        </w:rPr>
        <w:t>in the officer’s statement of case.</w:t>
      </w:r>
      <w:r w:rsidR="00364614">
        <w:rPr>
          <w:rFonts w:ascii="Arial" w:hAnsi="Arial" w:cs="Arial"/>
          <w:sz w:val="24"/>
          <w:szCs w:val="24"/>
        </w:rPr>
        <w:t xml:space="preserve"> The o</w:t>
      </w:r>
      <w:r w:rsidR="001D228B">
        <w:rPr>
          <w:rFonts w:ascii="Arial" w:hAnsi="Arial" w:cs="Arial"/>
          <w:sz w:val="24"/>
          <w:szCs w:val="24"/>
        </w:rPr>
        <w:t xml:space="preserve">ccupant resided at Bog Farm between </w:t>
      </w:r>
      <w:r w:rsidR="004B09A9">
        <w:rPr>
          <w:rFonts w:ascii="Arial" w:hAnsi="Arial" w:cs="Arial"/>
          <w:sz w:val="24"/>
          <w:szCs w:val="24"/>
        </w:rPr>
        <w:t xml:space="preserve">1946 and 1976 and </w:t>
      </w:r>
      <w:r w:rsidR="0012388A">
        <w:rPr>
          <w:rFonts w:ascii="Arial" w:hAnsi="Arial" w:cs="Arial"/>
          <w:sz w:val="24"/>
          <w:szCs w:val="24"/>
        </w:rPr>
        <w:t>stated,</w:t>
      </w:r>
      <w:r w:rsidR="004B09A9">
        <w:rPr>
          <w:rFonts w:ascii="Arial" w:hAnsi="Arial" w:cs="Arial"/>
          <w:sz w:val="24"/>
          <w:szCs w:val="24"/>
        </w:rPr>
        <w:t xml:space="preserve"> “</w:t>
      </w:r>
      <w:r w:rsidR="004B09A9" w:rsidRPr="004B09A9">
        <w:rPr>
          <w:rFonts w:ascii="Arial" w:hAnsi="Arial" w:cs="Arial"/>
          <w:i/>
          <w:iCs/>
          <w:sz w:val="24"/>
          <w:szCs w:val="24"/>
        </w:rPr>
        <w:t>This lane was only used as a footpath and access to the farm</w:t>
      </w:r>
      <w:r w:rsidR="004B09A9">
        <w:rPr>
          <w:rFonts w:ascii="Arial" w:hAnsi="Arial" w:cs="Arial"/>
          <w:sz w:val="24"/>
          <w:szCs w:val="24"/>
        </w:rPr>
        <w:t>”</w:t>
      </w:r>
      <w:r w:rsidR="0012388A">
        <w:rPr>
          <w:rFonts w:ascii="Arial" w:hAnsi="Arial" w:cs="Arial"/>
          <w:sz w:val="24"/>
          <w:szCs w:val="24"/>
        </w:rPr>
        <w:t xml:space="preserve">. However, in the officer’s statement </w:t>
      </w:r>
      <w:r w:rsidR="004F150B">
        <w:rPr>
          <w:rFonts w:ascii="Arial" w:hAnsi="Arial" w:cs="Arial"/>
          <w:sz w:val="24"/>
          <w:szCs w:val="24"/>
        </w:rPr>
        <w:t xml:space="preserve">it is paraphrased as </w:t>
      </w:r>
      <w:r w:rsidR="004F150B" w:rsidRPr="00EF0205">
        <w:rPr>
          <w:rFonts w:ascii="Arial" w:hAnsi="Arial" w:cs="Arial"/>
          <w:i/>
          <w:iCs/>
          <w:sz w:val="24"/>
          <w:szCs w:val="24"/>
        </w:rPr>
        <w:t>“</w:t>
      </w:r>
      <w:r w:rsidR="001B621A" w:rsidRPr="00EF0205">
        <w:rPr>
          <w:rFonts w:ascii="Arial" w:hAnsi="Arial" w:cs="Arial"/>
          <w:i/>
          <w:iCs/>
          <w:sz w:val="24"/>
          <w:szCs w:val="24"/>
        </w:rPr>
        <w:t>The route is the access drive to Bog farm and has never been used by members of the public other than as a footpath”</w:t>
      </w:r>
      <w:r w:rsidR="001B621A" w:rsidRPr="001B621A">
        <w:rPr>
          <w:rFonts w:ascii="Arial" w:hAnsi="Arial" w:cs="Arial"/>
          <w:sz w:val="24"/>
          <w:szCs w:val="24"/>
        </w:rPr>
        <w:t>.</w:t>
      </w:r>
      <w:r w:rsidR="00EF0205">
        <w:rPr>
          <w:rFonts w:ascii="Arial" w:hAnsi="Arial" w:cs="Arial"/>
          <w:sz w:val="24"/>
          <w:szCs w:val="24"/>
        </w:rPr>
        <w:t xml:space="preserve"> The OMA state </w:t>
      </w:r>
      <w:r w:rsidR="0002541A">
        <w:rPr>
          <w:rFonts w:ascii="Arial" w:hAnsi="Arial" w:cs="Arial"/>
          <w:sz w:val="24"/>
          <w:szCs w:val="24"/>
        </w:rPr>
        <w:t xml:space="preserve">that the previous occupant had not said it was used </w:t>
      </w:r>
      <w:r w:rsidR="00106F68">
        <w:rPr>
          <w:rFonts w:ascii="Arial" w:hAnsi="Arial" w:cs="Arial"/>
          <w:sz w:val="24"/>
          <w:szCs w:val="24"/>
        </w:rPr>
        <w:t>by the public as a footpath at that time.</w:t>
      </w:r>
    </w:p>
    <w:p w14:paraId="450FC2FB" w14:textId="2A8B62FF" w:rsidR="004C61A8" w:rsidRPr="00C04E85" w:rsidRDefault="00ED17A7" w:rsidP="00AD5C20">
      <w:pPr>
        <w:pStyle w:val="Style1"/>
      </w:pPr>
      <w:r>
        <w:rPr>
          <w:rFonts w:ascii="Arial" w:hAnsi="Arial" w:cs="Arial"/>
          <w:sz w:val="24"/>
          <w:szCs w:val="24"/>
        </w:rPr>
        <w:t xml:space="preserve">The Definitive Map and Statement was again revised </w:t>
      </w:r>
      <w:r w:rsidR="00AD1C2A">
        <w:rPr>
          <w:rFonts w:ascii="Arial" w:hAnsi="Arial" w:cs="Arial"/>
          <w:sz w:val="24"/>
          <w:szCs w:val="24"/>
        </w:rPr>
        <w:t>in 2020</w:t>
      </w:r>
      <w:r w:rsidR="000B5C0D">
        <w:rPr>
          <w:rFonts w:ascii="Arial" w:hAnsi="Arial" w:cs="Arial"/>
          <w:sz w:val="24"/>
          <w:szCs w:val="24"/>
        </w:rPr>
        <w:t xml:space="preserve">, the Order route is shown as a continuous </w:t>
      </w:r>
      <w:r w:rsidR="00217B8E">
        <w:rPr>
          <w:rFonts w:ascii="Arial" w:hAnsi="Arial" w:cs="Arial"/>
          <w:sz w:val="24"/>
          <w:szCs w:val="24"/>
        </w:rPr>
        <w:t>purple line, indicat</w:t>
      </w:r>
      <w:r w:rsidR="00673614">
        <w:rPr>
          <w:rFonts w:ascii="Arial" w:hAnsi="Arial" w:cs="Arial"/>
          <w:sz w:val="24"/>
          <w:szCs w:val="24"/>
        </w:rPr>
        <w:t>ing a public footpath</w:t>
      </w:r>
      <w:r w:rsidR="004E12BD">
        <w:rPr>
          <w:rFonts w:ascii="Arial" w:hAnsi="Arial" w:cs="Arial"/>
          <w:sz w:val="24"/>
          <w:szCs w:val="24"/>
        </w:rPr>
        <w:t xml:space="preserve">. There is a Definitive Statement for </w:t>
      </w:r>
      <w:r w:rsidR="000A5558">
        <w:rPr>
          <w:rFonts w:ascii="Arial" w:hAnsi="Arial" w:cs="Arial"/>
          <w:sz w:val="24"/>
          <w:szCs w:val="24"/>
        </w:rPr>
        <w:t xml:space="preserve">footpath </w:t>
      </w:r>
      <w:r w:rsidR="00906559">
        <w:rPr>
          <w:rFonts w:ascii="Arial" w:hAnsi="Arial" w:cs="Arial"/>
          <w:sz w:val="24"/>
          <w:szCs w:val="24"/>
        </w:rPr>
        <w:t>no.</w:t>
      </w:r>
      <w:r w:rsidR="00A01F84">
        <w:rPr>
          <w:rFonts w:ascii="Arial" w:hAnsi="Arial" w:cs="Arial"/>
          <w:sz w:val="24"/>
          <w:szCs w:val="24"/>
        </w:rPr>
        <w:t>74, this describes the route between points A and B and states it conn</w:t>
      </w:r>
      <w:r w:rsidR="00CA7746">
        <w:rPr>
          <w:rFonts w:ascii="Arial" w:hAnsi="Arial" w:cs="Arial"/>
          <w:sz w:val="24"/>
          <w:szCs w:val="24"/>
        </w:rPr>
        <w:t xml:space="preserve">ects to footpath </w:t>
      </w:r>
      <w:r w:rsidR="00906559">
        <w:rPr>
          <w:rFonts w:ascii="Arial" w:hAnsi="Arial" w:cs="Arial"/>
          <w:sz w:val="24"/>
          <w:szCs w:val="24"/>
        </w:rPr>
        <w:t>no.</w:t>
      </w:r>
      <w:r w:rsidR="00CA7746">
        <w:rPr>
          <w:rFonts w:ascii="Arial" w:hAnsi="Arial" w:cs="Arial"/>
          <w:sz w:val="24"/>
          <w:szCs w:val="24"/>
        </w:rPr>
        <w:t>73.</w:t>
      </w:r>
      <w:r w:rsidR="0002541A">
        <w:rPr>
          <w:rFonts w:ascii="Arial" w:hAnsi="Arial" w:cs="Arial"/>
          <w:sz w:val="24"/>
          <w:szCs w:val="24"/>
        </w:rPr>
        <w:t xml:space="preserve"> </w:t>
      </w:r>
      <w:r w:rsidR="00E77490">
        <w:rPr>
          <w:rFonts w:ascii="Arial" w:hAnsi="Arial" w:cs="Arial"/>
          <w:sz w:val="24"/>
          <w:szCs w:val="24"/>
        </w:rPr>
        <w:t xml:space="preserve"> </w:t>
      </w:r>
      <w:r w:rsidR="0036603C">
        <w:rPr>
          <w:rFonts w:ascii="Arial" w:hAnsi="Arial" w:cs="Arial"/>
          <w:sz w:val="24"/>
          <w:szCs w:val="24"/>
        </w:rPr>
        <w:t xml:space="preserve"> </w:t>
      </w:r>
      <w:r w:rsidR="00D43362">
        <w:rPr>
          <w:rFonts w:ascii="Arial" w:hAnsi="Arial" w:cs="Arial"/>
          <w:sz w:val="24"/>
          <w:szCs w:val="24"/>
        </w:rPr>
        <w:t xml:space="preserve"> </w:t>
      </w:r>
      <w:r w:rsidR="000D0BCB">
        <w:rPr>
          <w:rFonts w:ascii="Arial" w:hAnsi="Arial" w:cs="Arial"/>
          <w:sz w:val="24"/>
          <w:szCs w:val="24"/>
        </w:rPr>
        <w:t xml:space="preserve"> </w:t>
      </w:r>
    </w:p>
    <w:p w14:paraId="0F2CBBD3" w14:textId="42E80CD2" w:rsidR="00F566FA" w:rsidRPr="00AD5C20" w:rsidRDefault="009C36BC" w:rsidP="004F3E54">
      <w:pPr>
        <w:pStyle w:val="Style1"/>
        <w:numPr>
          <w:ilvl w:val="0"/>
          <w:numId w:val="0"/>
        </w:numPr>
        <w:rPr>
          <w:rFonts w:ascii="Arial" w:hAnsi="Arial" w:cs="Arial"/>
          <w:b/>
          <w:bCs/>
          <w:sz w:val="24"/>
          <w:szCs w:val="24"/>
        </w:rPr>
      </w:pPr>
      <w:r w:rsidRPr="00AD5C20">
        <w:rPr>
          <w:rFonts w:ascii="Arial" w:hAnsi="Arial" w:cs="Arial"/>
          <w:b/>
          <w:bCs/>
          <w:sz w:val="24"/>
          <w:szCs w:val="24"/>
        </w:rPr>
        <w:t>Conclusions</w:t>
      </w:r>
    </w:p>
    <w:p w14:paraId="1E6608D1" w14:textId="20143E6D" w:rsidR="00844CE0" w:rsidRPr="00844CE0" w:rsidRDefault="00844CE0" w:rsidP="00844CE0">
      <w:pPr>
        <w:pStyle w:val="Style1"/>
        <w:rPr>
          <w:rFonts w:ascii="Arial" w:hAnsi="Arial" w:cs="Arial"/>
          <w:sz w:val="24"/>
          <w:szCs w:val="24"/>
        </w:rPr>
      </w:pPr>
      <w:r w:rsidRPr="00844CE0">
        <w:rPr>
          <w:rFonts w:ascii="Arial" w:hAnsi="Arial" w:cs="Arial"/>
          <w:sz w:val="24"/>
          <w:szCs w:val="24"/>
        </w:rPr>
        <w:t>As set out above; in order to justify the making of a DMMO to delete a public right of way under sub-section 53(3)(c)(iii) of the 1981 Act it is necessary to provide sufficient evidence to show that there is no public right of way over land shown in the map and statement as a highway of any description.</w:t>
      </w:r>
      <w:r w:rsidR="00E46BCD">
        <w:rPr>
          <w:rFonts w:ascii="Arial" w:hAnsi="Arial" w:cs="Arial"/>
          <w:sz w:val="24"/>
          <w:szCs w:val="24"/>
        </w:rPr>
        <w:t xml:space="preserve"> Case law states </w:t>
      </w:r>
      <w:r w:rsidR="007C4419">
        <w:rPr>
          <w:rFonts w:ascii="Arial" w:hAnsi="Arial" w:cs="Arial"/>
          <w:sz w:val="24"/>
          <w:szCs w:val="24"/>
        </w:rPr>
        <w:t>that the evidence must be of some substance</w:t>
      </w:r>
      <w:r w:rsidR="00E8611A">
        <w:rPr>
          <w:rFonts w:ascii="Arial" w:hAnsi="Arial" w:cs="Arial"/>
          <w:sz w:val="24"/>
          <w:szCs w:val="24"/>
        </w:rPr>
        <w:t>.</w:t>
      </w:r>
    </w:p>
    <w:p w14:paraId="5F38E846" w14:textId="53372CCE" w:rsidR="00C9219A" w:rsidRDefault="000E00BD" w:rsidP="00FC735F">
      <w:pPr>
        <w:pStyle w:val="Style1"/>
        <w:rPr>
          <w:rFonts w:ascii="Arial" w:hAnsi="Arial" w:cs="Arial"/>
          <w:sz w:val="24"/>
          <w:szCs w:val="24"/>
        </w:rPr>
      </w:pPr>
      <w:r w:rsidRPr="000E00BD">
        <w:rPr>
          <w:rFonts w:ascii="Arial" w:hAnsi="Arial" w:cs="Arial"/>
          <w:sz w:val="24"/>
          <w:szCs w:val="24"/>
        </w:rPr>
        <w:t xml:space="preserve">It is clear from the historic Ordnance Survey maps that there has been a </w:t>
      </w:r>
      <w:r w:rsidR="009D364D">
        <w:rPr>
          <w:rFonts w:ascii="Arial" w:hAnsi="Arial" w:cs="Arial"/>
          <w:sz w:val="24"/>
          <w:szCs w:val="24"/>
        </w:rPr>
        <w:t>physical</w:t>
      </w:r>
      <w:r w:rsidR="00302F27">
        <w:rPr>
          <w:rFonts w:ascii="Arial" w:hAnsi="Arial" w:cs="Arial"/>
          <w:sz w:val="24"/>
          <w:szCs w:val="24"/>
        </w:rPr>
        <w:t xml:space="preserve"> </w:t>
      </w:r>
      <w:r w:rsidRPr="000E00BD">
        <w:rPr>
          <w:rFonts w:ascii="Arial" w:hAnsi="Arial" w:cs="Arial"/>
          <w:sz w:val="24"/>
          <w:szCs w:val="24"/>
        </w:rPr>
        <w:t>route, between points A</w:t>
      </w:r>
      <w:r w:rsidR="00E0051D">
        <w:rPr>
          <w:rFonts w:ascii="Arial" w:hAnsi="Arial" w:cs="Arial"/>
          <w:sz w:val="24"/>
          <w:szCs w:val="24"/>
        </w:rPr>
        <w:t>-</w:t>
      </w:r>
      <w:r w:rsidRPr="000E00BD">
        <w:rPr>
          <w:rFonts w:ascii="Arial" w:hAnsi="Arial" w:cs="Arial"/>
          <w:sz w:val="24"/>
          <w:szCs w:val="24"/>
        </w:rPr>
        <w:t>B</w:t>
      </w:r>
      <w:r w:rsidR="00E0051D">
        <w:rPr>
          <w:rFonts w:ascii="Arial" w:hAnsi="Arial" w:cs="Arial"/>
          <w:sz w:val="24"/>
          <w:szCs w:val="24"/>
        </w:rPr>
        <w:t>-C</w:t>
      </w:r>
      <w:r w:rsidRPr="000E00BD">
        <w:rPr>
          <w:rFonts w:ascii="Arial" w:hAnsi="Arial" w:cs="Arial"/>
          <w:sz w:val="24"/>
          <w:szCs w:val="24"/>
        </w:rPr>
        <w:t>, since at least 18</w:t>
      </w:r>
      <w:r w:rsidR="00E0051D">
        <w:rPr>
          <w:rFonts w:ascii="Arial" w:hAnsi="Arial" w:cs="Arial"/>
          <w:sz w:val="24"/>
          <w:szCs w:val="24"/>
        </w:rPr>
        <w:t>82</w:t>
      </w:r>
      <w:r w:rsidR="00897402">
        <w:rPr>
          <w:rFonts w:ascii="Arial" w:hAnsi="Arial" w:cs="Arial"/>
          <w:sz w:val="24"/>
          <w:szCs w:val="24"/>
        </w:rPr>
        <w:t xml:space="preserve"> and this appears </w:t>
      </w:r>
      <w:r w:rsidR="0041709C">
        <w:rPr>
          <w:rFonts w:ascii="Arial" w:hAnsi="Arial" w:cs="Arial"/>
          <w:sz w:val="24"/>
          <w:szCs w:val="24"/>
        </w:rPr>
        <w:t xml:space="preserve">to have been capable </w:t>
      </w:r>
      <w:r w:rsidR="00A6637D">
        <w:rPr>
          <w:rFonts w:ascii="Arial" w:hAnsi="Arial" w:cs="Arial"/>
          <w:sz w:val="24"/>
          <w:szCs w:val="24"/>
        </w:rPr>
        <w:t>of being used on foot.</w:t>
      </w:r>
      <w:r w:rsidRPr="000E00BD">
        <w:rPr>
          <w:rFonts w:ascii="Arial" w:hAnsi="Arial" w:cs="Arial"/>
          <w:sz w:val="24"/>
          <w:szCs w:val="24"/>
        </w:rPr>
        <w:t xml:space="preserve"> The route was subsequently recorded as a public footpath</w:t>
      </w:r>
      <w:r w:rsidR="002511E3">
        <w:rPr>
          <w:rFonts w:ascii="Arial" w:hAnsi="Arial" w:cs="Arial"/>
          <w:sz w:val="24"/>
          <w:szCs w:val="24"/>
        </w:rPr>
        <w:t xml:space="preserve"> and as a RUPP</w:t>
      </w:r>
      <w:r w:rsidRPr="000E00BD">
        <w:rPr>
          <w:rFonts w:ascii="Arial" w:hAnsi="Arial" w:cs="Arial"/>
          <w:sz w:val="24"/>
          <w:szCs w:val="24"/>
        </w:rPr>
        <w:t xml:space="preserve"> as part of the Definitive Map process</w:t>
      </w:r>
      <w:r w:rsidR="00E0051D">
        <w:rPr>
          <w:rFonts w:ascii="Arial" w:hAnsi="Arial" w:cs="Arial"/>
          <w:sz w:val="24"/>
          <w:szCs w:val="24"/>
        </w:rPr>
        <w:t>.</w:t>
      </w:r>
    </w:p>
    <w:p w14:paraId="5D17968D" w14:textId="114D6911" w:rsidR="00A00C86" w:rsidRDefault="00D76E48" w:rsidP="00FC735F">
      <w:pPr>
        <w:pStyle w:val="Style1"/>
        <w:rPr>
          <w:rFonts w:ascii="Arial" w:hAnsi="Arial" w:cs="Arial"/>
          <w:sz w:val="24"/>
          <w:szCs w:val="24"/>
        </w:rPr>
      </w:pPr>
      <w:r>
        <w:rPr>
          <w:rFonts w:ascii="Arial" w:hAnsi="Arial" w:cs="Arial"/>
          <w:sz w:val="24"/>
          <w:szCs w:val="24"/>
        </w:rPr>
        <w:t xml:space="preserve">I consider that </w:t>
      </w:r>
      <w:r w:rsidR="005E08FE">
        <w:rPr>
          <w:rFonts w:ascii="Arial" w:hAnsi="Arial" w:cs="Arial"/>
          <w:sz w:val="24"/>
          <w:szCs w:val="24"/>
        </w:rPr>
        <w:t xml:space="preserve">in 1953 </w:t>
      </w:r>
      <w:r>
        <w:rPr>
          <w:rFonts w:ascii="Arial" w:hAnsi="Arial" w:cs="Arial"/>
          <w:sz w:val="24"/>
          <w:szCs w:val="24"/>
        </w:rPr>
        <w:t xml:space="preserve">the </w:t>
      </w:r>
      <w:r w:rsidR="005E08FE">
        <w:rPr>
          <w:rFonts w:ascii="Arial" w:hAnsi="Arial" w:cs="Arial"/>
          <w:sz w:val="24"/>
          <w:szCs w:val="24"/>
        </w:rPr>
        <w:t xml:space="preserve">parish council would have been </w:t>
      </w:r>
      <w:r w:rsidR="0047000C">
        <w:rPr>
          <w:rFonts w:ascii="Arial" w:hAnsi="Arial" w:cs="Arial"/>
          <w:sz w:val="24"/>
          <w:szCs w:val="24"/>
        </w:rPr>
        <w:t xml:space="preserve">clear that it was their task to survey </w:t>
      </w:r>
      <w:r w:rsidR="00103E45">
        <w:rPr>
          <w:rFonts w:ascii="Arial" w:hAnsi="Arial" w:cs="Arial"/>
          <w:sz w:val="24"/>
          <w:szCs w:val="24"/>
        </w:rPr>
        <w:t xml:space="preserve">the routes they </w:t>
      </w:r>
      <w:r w:rsidR="00E121E0">
        <w:rPr>
          <w:rFonts w:ascii="Arial" w:hAnsi="Arial" w:cs="Arial"/>
          <w:sz w:val="24"/>
          <w:szCs w:val="24"/>
        </w:rPr>
        <w:t>considered to carry public rights.</w:t>
      </w:r>
      <w:r w:rsidR="00E62323">
        <w:rPr>
          <w:rFonts w:ascii="Arial" w:hAnsi="Arial" w:cs="Arial"/>
          <w:sz w:val="24"/>
          <w:szCs w:val="24"/>
        </w:rPr>
        <w:t xml:space="preserve"> </w:t>
      </w:r>
      <w:r w:rsidR="007A26C9">
        <w:rPr>
          <w:rFonts w:ascii="Arial" w:hAnsi="Arial" w:cs="Arial"/>
          <w:sz w:val="24"/>
          <w:szCs w:val="24"/>
        </w:rPr>
        <w:t>Instructions</w:t>
      </w:r>
      <w:r w:rsidR="00657FCD">
        <w:rPr>
          <w:rFonts w:ascii="Arial" w:hAnsi="Arial" w:cs="Arial"/>
          <w:sz w:val="24"/>
          <w:szCs w:val="24"/>
        </w:rPr>
        <w:t xml:space="preserve"> on how to co</w:t>
      </w:r>
      <w:r w:rsidR="00E004AD">
        <w:rPr>
          <w:rFonts w:ascii="Arial" w:hAnsi="Arial" w:cs="Arial"/>
          <w:sz w:val="24"/>
          <w:szCs w:val="24"/>
        </w:rPr>
        <w:t>mplete the survey</w:t>
      </w:r>
      <w:r w:rsidR="007A26C9">
        <w:rPr>
          <w:rFonts w:ascii="Arial" w:hAnsi="Arial" w:cs="Arial"/>
          <w:sz w:val="24"/>
          <w:szCs w:val="24"/>
        </w:rPr>
        <w:t xml:space="preserve"> would have been sent to parish councils at the time.</w:t>
      </w:r>
      <w:r w:rsidR="00E121E0">
        <w:rPr>
          <w:rFonts w:ascii="Arial" w:hAnsi="Arial" w:cs="Arial"/>
          <w:sz w:val="24"/>
          <w:szCs w:val="24"/>
        </w:rPr>
        <w:t xml:space="preserve"> The fact that it is noted on the survey schedule that the path</w:t>
      </w:r>
      <w:r w:rsidR="00323F33">
        <w:rPr>
          <w:rFonts w:ascii="Arial" w:hAnsi="Arial" w:cs="Arial"/>
          <w:sz w:val="24"/>
          <w:szCs w:val="24"/>
        </w:rPr>
        <w:t>s</w:t>
      </w:r>
      <w:r w:rsidR="00E121E0">
        <w:rPr>
          <w:rFonts w:ascii="Arial" w:hAnsi="Arial" w:cs="Arial"/>
          <w:sz w:val="24"/>
          <w:szCs w:val="24"/>
        </w:rPr>
        <w:t xml:space="preserve"> </w:t>
      </w:r>
      <w:r w:rsidR="00323F33">
        <w:rPr>
          <w:rFonts w:ascii="Arial" w:hAnsi="Arial" w:cs="Arial"/>
          <w:sz w:val="24"/>
          <w:szCs w:val="24"/>
        </w:rPr>
        <w:t>‘</w:t>
      </w:r>
      <w:r w:rsidR="00AB3F63">
        <w:rPr>
          <w:rFonts w:ascii="Arial" w:hAnsi="Arial" w:cs="Arial"/>
          <w:sz w:val="24"/>
          <w:szCs w:val="24"/>
        </w:rPr>
        <w:t>serve the cottages at Bog Farm</w:t>
      </w:r>
      <w:r w:rsidR="00323F33">
        <w:rPr>
          <w:rFonts w:ascii="Arial" w:hAnsi="Arial" w:cs="Arial"/>
          <w:sz w:val="24"/>
          <w:szCs w:val="24"/>
        </w:rPr>
        <w:t>’</w:t>
      </w:r>
      <w:r w:rsidR="00332316">
        <w:rPr>
          <w:rFonts w:ascii="Arial" w:hAnsi="Arial" w:cs="Arial"/>
          <w:sz w:val="24"/>
          <w:szCs w:val="24"/>
        </w:rPr>
        <w:t xml:space="preserve"> does not preclude </w:t>
      </w:r>
      <w:r w:rsidR="008F20FB">
        <w:rPr>
          <w:rFonts w:ascii="Arial" w:hAnsi="Arial" w:cs="Arial"/>
          <w:sz w:val="24"/>
          <w:szCs w:val="24"/>
        </w:rPr>
        <w:t xml:space="preserve">use by the public on foot. It is mentioned that </w:t>
      </w:r>
      <w:r w:rsidR="00323F33">
        <w:rPr>
          <w:rFonts w:ascii="Arial" w:hAnsi="Arial" w:cs="Arial"/>
          <w:sz w:val="24"/>
          <w:szCs w:val="24"/>
        </w:rPr>
        <w:t>footpath 73</w:t>
      </w:r>
      <w:r w:rsidR="008F20FB">
        <w:rPr>
          <w:rFonts w:ascii="Arial" w:hAnsi="Arial" w:cs="Arial"/>
          <w:sz w:val="24"/>
          <w:szCs w:val="24"/>
        </w:rPr>
        <w:t xml:space="preserve"> is ‘seldom used’ </w:t>
      </w:r>
      <w:r w:rsidR="005F64A2">
        <w:rPr>
          <w:rFonts w:ascii="Arial" w:hAnsi="Arial" w:cs="Arial"/>
          <w:sz w:val="24"/>
          <w:szCs w:val="24"/>
        </w:rPr>
        <w:t>therefore it was still in use</w:t>
      </w:r>
      <w:r w:rsidR="00323F33">
        <w:rPr>
          <w:rFonts w:ascii="Arial" w:hAnsi="Arial" w:cs="Arial"/>
          <w:sz w:val="24"/>
          <w:szCs w:val="24"/>
        </w:rPr>
        <w:t>,</w:t>
      </w:r>
      <w:r w:rsidR="005F64A2">
        <w:rPr>
          <w:rFonts w:ascii="Arial" w:hAnsi="Arial" w:cs="Arial"/>
          <w:sz w:val="24"/>
          <w:szCs w:val="24"/>
        </w:rPr>
        <w:t xml:space="preserve"> albeit on</w:t>
      </w:r>
      <w:r w:rsidR="00A00C86">
        <w:rPr>
          <w:rFonts w:ascii="Arial" w:hAnsi="Arial" w:cs="Arial"/>
          <w:sz w:val="24"/>
          <w:szCs w:val="24"/>
        </w:rPr>
        <w:t>ly occasionally.</w:t>
      </w:r>
      <w:r w:rsidR="00AF7765">
        <w:rPr>
          <w:rFonts w:ascii="Arial" w:hAnsi="Arial" w:cs="Arial"/>
          <w:sz w:val="24"/>
          <w:szCs w:val="24"/>
        </w:rPr>
        <w:t xml:space="preserve"> It is unfortunate that no further details are provided on the surve</w:t>
      </w:r>
      <w:r w:rsidR="00EB6646">
        <w:rPr>
          <w:rFonts w:ascii="Arial" w:hAnsi="Arial" w:cs="Arial"/>
          <w:sz w:val="24"/>
          <w:szCs w:val="24"/>
        </w:rPr>
        <w:t>y schedule</w:t>
      </w:r>
      <w:r w:rsidR="008279C3">
        <w:rPr>
          <w:rFonts w:ascii="Arial" w:hAnsi="Arial" w:cs="Arial"/>
          <w:sz w:val="24"/>
          <w:szCs w:val="24"/>
        </w:rPr>
        <w:t>,</w:t>
      </w:r>
      <w:r w:rsidR="00EB6646">
        <w:rPr>
          <w:rFonts w:ascii="Arial" w:hAnsi="Arial" w:cs="Arial"/>
          <w:sz w:val="24"/>
          <w:szCs w:val="24"/>
        </w:rPr>
        <w:t xml:space="preserve"> particularly the reason</w:t>
      </w:r>
      <w:r w:rsidR="00637ABE">
        <w:rPr>
          <w:rFonts w:ascii="Arial" w:hAnsi="Arial" w:cs="Arial"/>
          <w:sz w:val="24"/>
          <w:szCs w:val="24"/>
        </w:rPr>
        <w:t>s</w:t>
      </w:r>
      <w:r w:rsidR="00EB6646">
        <w:rPr>
          <w:rFonts w:ascii="Arial" w:hAnsi="Arial" w:cs="Arial"/>
          <w:sz w:val="24"/>
          <w:szCs w:val="24"/>
        </w:rPr>
        <w:t xml:space="preserve"> for inclusion of the route</w:t>
      </w:r>
      <w:r w:rsidR="00637ABE">
        <w:rPr>
          <w:rFonts w:ascii="Arial" w:hAnsi="Arial" w:cs="Arial"/>
          <w:sz w:val="24"/>
          <w:szCs w:val="24"/>
        </w:rPr>
        <w:t>s</w:t>
      </w:r>
      <w:r w:rsidR="00EB6646">
        <w:rPr>
          <w:rFonts w:ascii="Arial" w:hAnsi="Arial" w:cs="Arial"/>
          <w:sz w:val="24"/>
          <w:szCs w:val="24"/>
        </w:rPr>
        <w:t>.</w:t>
      </w:r>
      <w:r w:rsidR="00A00C86">
        <w:rPr>
          <w:rFonts w:ascii="Arial" w:hAnsi="Arial" w:cs="Arial"/>
          <w:sz w:val="24"/>
          <w:szCs w:val="24"/>
        </w:rPr>
        <w:t xml:space="preserve"> </w:t>
      </w:r>
    </w:p>
    <w:p w14:paraId="15B64428" w14:textId="45FE4AB3" w:rsidR="00064112" w:rsidRDefault="007B105D" w:rsidP="00FC735F">
      <w:pPr>
        <w:pStyle w:val="Style1"/>
        <w:rPr>
          <w:rFonts w:ascii="Arial" w:hAnsi="Arial" w:cs="Arial"/>
          <w:sz w:val="24"/>
          <w:szCs w:val="24"/>
        </w:rPr>
      </w:pPr>
      <w:r>
        <w:rPr>
          <w:rFonts w:ascii="Arial" w:hAnsi="Arial" w:cs="Arial"/>
          <w:sz w:val="24"/>
          <w:szCs w:val="24"/>
        </w:rPr>
        <w:t xml:space="preserve">It seems that an error </w:t>
      </w:r>
      <w:r w:rsidR="002C6388">
        <w:rPr>
          <w:rFonts w:ascii="Arial" w:hAnsi="Arial" w:cs="Arial"/>
          <w:sz w:val="24"/>
          <w:szCs w:val="24"/>
        </w:rPr>
        <w:t xml:space="preserve">may have been </w:t>
      </w:r>
      <w:r>
        <w:rPr>
          <w:rFonts w:ascii="Arial" w:hAnsi="Arial" w:cs="Arial"/>
          <w:sz w:val="24"/>
          <w:szCs w:val="24"/>
        </w:rPr>
        <w:t xml:space="preserve">made </w:t>
      </w:r>
      <w:r w:rsidR="001E338E">
        <w:rPr>
          <w:rFonts w:ascii="Arial" w:hAnsi="Arial" w:cs="Arial"/>
          <w:sz w:val="24"/>
          <w:szCs w:val="24"/>
        </w:rPr>
        <w:t xml:space="preserve">initially </w:t>
      </w:r>
      <w:r>
        <w:rPr>
          <w:rFonts w:ascii="Arial" w:hAnsi="Arial" w:cs="Arial"/>
          <w:sz w:val="24"/>
          <w:szCs w:val="24"/>
        </w:rPr>
        <w:t xml:space="preserve">by omitting the </w:t>
      </w:r>
      <w:r w:rsidR="001E338E">
        <w:rPr>
          <w:rFonts w:ascii="Arial" w:hAnsi="Arial" w:cs="Arial"/>
          <w:sz w:val="24"/>
          <w:szCs w:val="24"/>
        </w:rPr>
        <w:t>small section through the farmyard</w:t>
      </w:r>
      <w:r w:rsidR="001F1455">
        <w:rPr>
          <w:rFonts w:ascii="Arial" w:hAnsi="Arial" w:cs="Arial"/>
          <w:sz w:val="24"/>
          <w:szCs w:val="24"/>
        </w:rPr>
        <w:t>.</w:t>
      </w:r>
      <w:r w:rsidR="00E67635">
        <w:rPr>
          <w:rFonts w:ascii="Arial" w:hAnsi="Arial" w:cs="Arial"/>
          <w:sz w:val="24"/>
          <w:szCs w:val="24"/>
        </w:rPr>
        <w:t xml:space="preserve"> It seems reasonable to assume that the intention </w:t>
      </w:r>
      <w:r w:rsidR="006428DB">
        <w:rPr>
          <w:rFonts w:ascii="Arial" w:hAnsi="Arial" w:cs="Arial"/>
          <w:sz w:val="24"/>
          <w:szCs w:val="24"/>
        </w:rPr>
        <w:t>would have been to record the full</w:t>
      </w:r>
      <w:r w:rsidR="006D5440">
        <w:rPr>
          <w:rFonts w:ascii="Arial" w:hAnsi="Arial" w:cs="Arial"/>
          <w:sz w:val="24"/>
          <w:szCs w:val="24"/>
        </w:rPr>
        <w:t xml:space="preserve"> through</w:t>
      </w:r>
      <w:r w:rsidR="006428DB">
        <w:rPr>
          <w:rFonts w:ascii="Arial" w:hAnsi="Arial" w:cs="Arial"/>
          <w:sz w:val="24"/>
          <w:szCs w:val="24"/>
        </w:rPr>
        <w:t xml:space="preserve"> route</w:t>
      </w:r>
      <w:r w:rsidR="008D4653">
        <w:rPr>
          <w:rFonts w:ascii="Arial" w:hAnsi="Arial" w:cs="Arial"/>
          <w:sz w:val="24"/>
          <w:szCs w:val="24"/>
        </w:rPr>
        <w:t xml:space="preserve">. This anomaly </w:t>
      </w:r>
      <w:r w:rsidR="00DE1A26">
        <w:rPr>
          <w:rFonts w:ascii="Arial" w:hAnsi="Arial" w:cs="Arial"/>
          <w:sz w:val="24"/>
          <w:szCs w:val="24"/>
        </w:rPr>
        <w:t xml:space="preserve">appears to have been rectified </w:t>
      </w:r>
      <w:r w:rsidR="00A52E76">
        <w:rPr>
          <w:rFonts w:ascii="Arial" w:hAnsi="Arial" w:cs="Arial"/>
          <w:sz w:val="24"/>
          <w:szCs w:val="24"/>
        </w:rPr>
        <w:t>by the publication of the first Definitive Map</w:t>
      </w:r>
      <w:r w:rsidR="00B87D7F">
        <w:rPr>
          <w:rFonts w:ascii="Arial" w:hAnsi="Arial" w:cs="Arial"/>
          <w:sz w:val="24"/>
          <w:szCs w:val="24"/>
        </w:rPr>
        <w:t>, to which there were no objections</w:t>
      </w:r>
      <w:r w:rsidR="00E40278">
        <w:rPr>
          <w:rFonts w:ascii="Arial" w:hAnsi="Arial" w:cs="Arial"/>
          <w:sz w:val="24"/>
          <w:szCs w:val="24"/>
        </w:rPr>
        <w:t>.</w:t>
      </w:r>
      <w:r w:rsidR="005F64A2">
        <w:rPr>
          <w:rFonts w:ascii="Arial" w:hAnsi="Arial" w:cs="Arial"/>
          <w:sz w:val="24"/>
          <w:szCs w:val="24"/>
        </w:rPr>
        <w:t xml:space="preserve"> </w:t>
      </w:r>
      <w:r w:rsidR="00A55257">
        <w:rPr>
          <w:rFonts w:ascii="Arial" w:hAnsi="Arial" w:cs="Arial"/>
          <w:sz w:val="24"/>
          <w:szCs w:val="24"/>
        </w:rPr>
        <w:t>I therefore find that</w:t>
      </w:r>
      <w:r w:rsidR="00EB5DD3">
        <w:rPr>
          <w:rFonts w:ascii="Arial" w:hAnsi="Arial" w:cs="Arial"/>
          <w:sz w:val="24"/>
          <w:szCs w:val="24"/>
        </w:rPr>
        <w:t xml:space="preserve">, in the absence </w:t>
      </w:r>
      <w:r w:rsidR="00057E8B">
        <w:rPr>
          <w:rFonts w:ascii="Arial" w:hAnsi="Arial" w:cs="Arial"/>
          <w:sz w:val="24"/>
          <w:szCs w:val="24"/>
        </w:rPr>
        <w:t>of any evidence to the contrary</w:t>
      </w:r>
      <w:r w:rsidR="000D6EC2">
        <w:rPr>
          <w:rFonts w:ascii="Arial" w:hAnsi="Arial" w:cs="Arial"/>
          <w:sz w:val="24"/>
          <w:szCs w:val="24"/>
        </w:rPr>
        <w:t>, the correct procedures would have been followed with regard to the first Definitive Map.</w:t>
      </w:r>
    </w:p>
    <w:p w14:paraId="5AD09130" w14:textId="2CF8574E" w:rsidR="003D7661" w:rsidRDefault="001C45E0" w:rsidP="00B427C4">
      <w:pPr>
        <w:pStyle w:val="Style1"/>
        <w:tabs>
          <w:tab w:val="num" w:pos="862"/>
        </w:tabs>
        <w:rPr>
          <w:rFonts w:ascii="Arial" w:hAnsi="Arial" w:cs="Arial"/>
          <w:sz w:val="24"/>
          <w:szCs w:val="24"/>
        </w:rPr>
      </w:pPr>
      <w:r w:rsidRPr="001C45E0">
        <w:rPr>
          <w:rFonts w:ascii="Arial" w:hAnsi="Arial" w:cs="Arial"/>
          <w:sz w:val="24"/>
          <w:szCs w:val="24"/>
        </w:rPr>
        <w:t>In this</w:t>
      </w:r>
      <w:r>
        <w:rPr>
          <w:rFonts w:ascii="Arial" w:hAnsi="Arial" w:cs="Arial"/>
          <w:sz w:val="24"/>
          <w:szCs w:val="24"/>
        </w:rPr>
        <w:t xml:space="preserve"> </w:t>
      </w:r>
      <w:r w:rsidRPr="001C45E0">
        <w:rPr>
          <w:rFonts w:ascii="Arial" w:hAnsi="Arial" w:cs="Arial"/>
          <w:sz w:val="24"/>
          <w:szCs w:val="24"/>
        </w:rPr>
        <w:t>case there is no conflict in the recording of the</w:t>
      </w:r>
      <w:r w:rsidR="00434C8E">
        <w:rPr>
          <w:rFonts w:ascii="Arial" w:hAnsi="Arial" w:cs="Arial"/>
          <w:sz w:val="24"/>
          <w:szCs w:val="24"/>
        </w:rPr>
        <w:t xml:space="preserve"> alignment of the</w:t>
      </w:r>
      <w:r w:rsidRPr="001C45E0">
        <w:rPr>
          <w:rFonts w:ascii="Arial" w:hAnsi="Arial" w:cs="Arial"/>
          <w:sz w:val="24"/>
          <w:szCs w:val="24"/>
        </w:rPr>
        <w:t xml:space="preserve"> </w:t>
      </w:r>
      <w:r w:rsidR="00017849">
        <w:rPr>
          <w:rFonts w:ascii="Arial" w:hAnsi="Arial" w:cs="Arial"/>
          <w:sz w:val="24"/>
          <w:szCs w:val="24"/>
        </w:rPr>
        <w:t>paths</w:t>
      </w:r>
      <w:r w:rsidRPr="001C45E0">
        <w:rPr>
          <w:rFonts w:ascii="Arial" w:hAnsi="Arial" w:cs="Arial"/>
          <w:sz w:val="24"/>
          <w:szCs w:val="24"/>
        </w:rPr>
        <w:t xml:space="preserve"> between the original and current </w:t>
      </w:r>
      <w:r w:rsidR="007E6D81">
        <w:rPr>
          <w:rFonts w:ascii="Arial" w:hAnsi="Arial" w:cs="Arial"/>
          <w:sz w:val="24"/>
          <w:szCs w:val="24"/>
        </w:rPr>
        <w:t>D</w:t>
      </w:r>
      <w:r w:rsidRPr="001C45E0">
        <w:rPr>
          <w:rFonts w:ascii="Arial" w:hAnsi="Arial" w:cs="Arial"/>
          <w:sz w:val="24"/>
          <w:szCs w:val="24"/>
        </w:rPr>
        <w:t xml:space="preserve">efinitive </w:t>
      </w:r>
      <w:r w:rsidR="007E6D81">
        <w:rPr>
          <w:rFonts w:ascii="Arial" w:hAnsi="Arial" w:cs="Arial"/>
          <w:sz w:val="24"/>
          <w:szCs w:val="24"/>
        </w:rPr>
        <w:t>M</w:t>
      </w:r>
      <w:r w:rsidRPr="001C45E0">
        <w:rPr>
          <w:rFonts w:ascii="Arial" w:hAnsi="Arial" w:cs="Arial"/>
          <w:sz w:val="24"/>
          <w:szCs w:val="24"/>
        </w:rPr>
        <w:t>ap.</w:t>
      </w:r>
      <w:r w:rsidR="00434C8E">
        <w:rPr>
          <w:rFonts w:ascii="Arial" w:hAnsi="Arial" w:cs="Arial"/>
          <w:sz w:val="24"/>
          <w:szCs w:val="24"/>
        </w:rPr>
        <w:t xml:space="preserve"> </w:t>
      </w:r>
      <w:r w:rsidR="00AA0014">
        <w:rPr>
          <w:rFonts w:ascii="Arial" w:hAnsi="Arial" w:cs="Arial"/>
          <w:sz w:val="24"/>
          <w:szCs w:val="24"/>
        </w:rPr>
        <w:t xml:space="preserve">The only change is the </w:t>
      </w:r>
      <w:r w:rsidR="00E83E4F">
        <w:rPr>
          <w:rFonts w:ascii="Arial" w:hAnsi="Arial" w:cs="Arial"/>
          <w:sz w:val="24"/>
          <w:szCs w:val="24"/>
        </w:rPr>
        <w:t xml:space="preserve">status </w:t>
      </w:r>
      <w:r w:rsidR="00407313">
        <w:rPr>
          <w:rFonts w:ascii="Arial" w:hAnsi="Arial" w:cs="Arial"/>
          <w:sz w:val="24"/>
          <w:szCs w:val="24"/>
        </w:rPr>
        <w:t xml:space="preserve">of path 74, which </w:t>
      </w:r>
      <w:r w:rsidR="004D3800">
        <w:rPr>
          <w:rFonts w:ascii="Arial" w:hAnsi="Arial" w:cs="Arial"/>
          <w:sz w:val="24"/>
          <w:szCs w:val="24"/>
        </w:rPr>
        <w:t xml:space="preserve">was legally changed from a RUPP to a </w:t>
      </w:r>
      <w:r w:rsidR="009A3484">
        <w:rPr>
          <w:rFonts w:ascii="Arial" w:hAnsi="Arial" w:cs="Arial"/>
          <w:sz w:val="24"/>
          <w:szCs w:val="24"/>
        </w:rPr>
        <w:t xml:space="preserve">public </w:t>
      </w:r>
      <w:r w:rsidR="004D3800">
        <w:rPr>
          <w:rFonts w:ascii="Arial" w:hAnsi="Arial" w:cs="Arial"/>
          <w:sz w:val="24"/>
          <w:szCs w:val="24"/>
        </w:rPr>
        <w:t>footpath</w:t>
      </w:r>
      <w:r w:rsidR="00B02F83">
        <w:rPr>
          <w:rFonts w:ascii="Arial" w:hAnsi="Arial" w:cs="Arial"/>
          <w:sz w:val="24"/>
          <w:szCs w:val="24"/>
        </w:rPr>
        <w:t xml:space="preserve"> by the </w:t>
      </w:r>
      <w:r w:rsidR="009A3484">
        <w:rPr>
          <w:rFonts w:ascii="Arial" w:hAnsi="Arial" w:cs="Arial"/>
          <w:sz w:val="24"/>
          <w:szCs w:val="24"/>
        </w:rPr>
        <w:t>1993 Order</w:t>
      </w:r>
      <w:r w:rsidR="00EE6282">
        <w:rPr>
          <w:rFonts w:ascii="Arial" w:hAnsi="Arial" w:cs="Arial"/>
          <w:sz w:val="24"/>
          <w:szCs w:val="24"/>
        </w:rPr>
        <w:t xml:space="preserve">. </w:t>
      </w:r>
      <w:r w:rsidR="00210E7C">
        <w:rPr>
          <w:rFonts w:ascii="Arial" w:hAnsi="Arial" w:cs="Arial"/>
          <w:sz w:val="24"/>
          <w:szCs w:val="24"/>
        </w:rPr>
        <w:t xml:space="preserve">I agree with the OMA that </w:t>
      </w:r>
      <w:r w:rsidR="00243384">
        <w:rPr>
          <w:rFonts w:ascii="Arial" w:hAnsi="Arial" w:cs="Arial"/>
          <w:sz w:val="24"/>
          <w:szCs w:val="24"/>
        </w:rPr>
        <w:t xml:space="preserve">there were some </w:t>
      </w:r>
      <w:r w:rsidR="00230D35">
        <w:rPr>
          <w:rFonts w:ascii="Arial" w:hAnsi="Arial" w:cs="Arial"/>
          <w:sz w:val="24"/>
          <w:szCs w:val="24"/>
        </w:rPr>
        <w:t>inconsisten</w:t>
      </w:r>
      <w:r w:rsidR="00D135CA">
        <w:rPr>
          <w:rFonts w:ascii="Arial" w:hAnsi="Arial" w:cs="Arial"/>
          <w:sz w:val="24"/>
          <w:szCs w:val="24"/>
        </w:rPr>
        <w:t xml:space="preserve">cies with the officer’s </w:t>
      </w:r>
      <w:r w:rsidR="00D135CA">
        <w:rPr>
          <w:rFonts w:ascii="Arial" w:hAnsi="Arial" w:cs="Arial"/>
          <w:sz w:val="24"/>
          <w:szCs w:val="24"/>
        </w:rPr>
        <w:lastRenderedPageBreak/>
        <w:t xml:space="preserve">statement of case </w:t>
      </w:r>
      <w:r w:rsidR="006C7BE6">
        <w:rPr>
          <w:rFonts w:ascii="Arial" w:hAnsi="Arial" w:cs="Arial"/>
          <w:sz w:val="24"/>
          <w:szCs w:val="24"/>
        </w:rPr>
        <w:t xml:space="preserve">in support of the reclassification of RUPP 74. </w:t>
      </w:r>
      <w:r w:rsidR="00CD1825">
        <w:rPr>
          <w:rFonts w:ascii="Arial" w:hAnsi="Arial" w:cs="Arial"/>
          <w:sz w:val="24"/>
          <w:szCs w:val="24"/>
        </w:rPr>
        <w:t xml:space="preserve">However, </w:t>
      </w:r>
      <w:r w:rsidR="00E822AA">
        <w:rPr>
          <w:rFonts w:ascii="Arial" w:hAnsi="Arial" w:cs="Arial"/>
          <w:sz w:val="24"/>
          <w:szCs w:val="24"/>
        </w:rPr>
        <w:t xml:space="preserve">an </w:t>
      </w:r>
      <w:r w:rsidR="008511A9">
        <w:rPr>
          <w:rFonts w:ascii="Arial" w:hAnsi="Arial" w:cs="Arial"/>
          <w:sz w:val="24"/>
          <w:szCs w:val="24"/>
        </w:rPr>
        <w:t xml:space="preserve">Inspector confirmed the Order and would </w:t>
      </w:r>
      <w:r w:rsidR="00534F9C">
        <w:rPr>
          <w:rFonts w:ascii="Arial" w:hAnsi="Arial" w:cs="Arial"/>
          <w:sz w:val="24"/>
          <w:szCs w:val="24"/>
        </w:rPr>
        <w:t xml:space="preserve">have heard </w:t>
      </w:r>
      <w:r w:rsidR="00E752D6">
        <w:rPr>
          <w:rFonts w:ascii="Arial" w:hAnsi="Arial" w:cs="Arial"/>
          <w:sz w:val="24"/>
          <w:szCs w:val="24"/>
        </w:rPr>
        <w:t>all the evidence at the public inquiry.</w:t>
      </w:r>
      <w:r w:rsidR="00B744F6">
        <w:rPr>
          <w:rFonts w:ascii="Arial" w:hAnsi="Arial" w:cs="Arial"/>
          <w:sz w:val="24"/>
          <w:szCs w:val="24"/>
        </w:rPr>
        <w:t xml:space="preserve"> There may have been evidence heard</w:t>
      </w:r>
      <w:r w:rsidR="008870AD">
        <w:rPr>
          <w:rFonts w:ascii="Arial" w:hAnsi="Arial" w:cs="Arial"/>
          <w:sz w:val="24"/>
          <w:szCs w:val="24"/>
        </w:rPr>
        <w:t xml:space="preserve"> </w:t>
      </w:r>
      <w:r w:rsidR="00D25D5E">
        <w:rPr>
          <w:rFonts w:ascii="Arial" w:hAnsi="Arial" w:cs="Arial"/>
          <w:sz w:val="24"/>
          <w:szCs w:val="24"/>
        </w:rPr>
        <w:t xml:space="preserve">at the inquiry </w:t>
      </w:r>
      <w:r w:rsidR="008870AD">
        <w:rPr>
          <w:rFonts w:ascii="Arial" w:hAnsi="Arial" w:cs="Arial"/>
          <w:sz w:val="24"/>
          <w:szCs w:val="24"/>
        </w:rPr>
        <w:t xml:space="preserve">both in </w:t>
      </w:r>
      <w:r w:rsidR="00232206">
        <w:rPr>
          <w:rFonts w:ascii="Arial" w:hAnsi="Arial" w:cs="Arial"/>
          <w:sz w:val="24"/>
          <w:szCs w:val="24"/>
        </w:rPr>
        <w:t>support</w:t>
      </w:r>
      <w:r w:rsidR="008870AD">
        <w:rPr>
          <w:rFonts w:ascii="Arial" w:hAnsi="Arial" w:cs="Arial"/>
          <w:sz w:val="24"/>
          <w:szCs w:val="24"/>
        </w:rPr>
        <w:t xml:space="preserve"> and in opposition to</w:t>
      </w:r>
      <w:r w:rsidR="00232206">
        <w:rPr>
          <w:rFonts w:ascii="Arial" w:hAnsi="Arial" w:cs="Arial"/>
          <w:sz w:val="24"/>
          <w:szCs w:val="24"/>
        </w:rPr>
        <w:t xml:space="preserve"> the status of footpath</w:t>
      </w:r>
      <w:r w:rsidR="00D25D5E">
        <w:rPr>
          <w:rFonts w:ascii="Arial" w:hAnsi="Arial" w:cs="Arial"/>
          <w:sz w:val="24"/>
          <w:szCs w:val="24"/>
        </w:rPr>
        <w:t>, as well as additional evidence</w:t>
      </w:r>
      <w:r w:rsidR="00472257">
        <w:rPr>
          <w:rFonts w:ascii="Arial" w:hAnsi="Arial" w:cs="Arial"/>
          <w:sz w:val="24"/>
          <w:szCs w:val="24"/>
        </w:rPr>
        <w:t xml:space="preserve">, </w:t>
      </w:r>
      <w:r w:rsidR="00132DAA">
        <w:rPr>
          <w:rFonts w:ascii="Arial" w:hAnsi="Arial" w:cs="Arial"/>
          <w:sz w:val="24"/>
          <w:szCs w:val="24"/>
        </w:rPr>
        <w:t>which I</w:t>
      </w:r>
      <w:r w:rsidR="00646D11">
        <w:rPr>
          <w:rFonts w:ascii="Arial" w:hAnsi="Arial" w:cs="Arial"/>
          <w:sz w:val="24"/>
          <w:szCs w:val="24"/>
        </w:rPr>
        <w:t xml:space="preserve"> do not have before me.</w:t>
      </w:r>
      <w:r w:rsidR="00C363A4">
        <w:rPr>
          <w:rFonts w:ascii="Arial" w:hAnsi="Arial" w:cs="Arial"/>
          <w:sz w:val="24"/>
          <w:szCs w:val="24"/>
        </w:rPr>
        <w:t xml:space="preserve"> </w:t>
      </w:r>
    </w:p>
    <w:p w14:paraId="308F92B9" w14:textId="5B7879D1" w:rsidR="00AB5B53" w:rsidRDefault="00C363A4" w:rsidP="00B427C4">
      <w:pPr>
        <w:pStyle w:val="Style1"/>
        <w:tabs>
          <w:tab w:val="num" w:pos="862"/>
        </w:tabs>
        <w:rPr>
          <w:rFonts w:ascii="Arial" w:hAnsi="Arial" w:cs="Arial"/>
          <w:sz w:val="24"/>
          <w:szCs w:val="24"/>
        </w:rPr>
      </w:pPr>
      <w:r>
        <w:rPr>
          <w:rFonts w:ascii="Arial" w:hAnsi="Arial" w:cs="Arial"/>
          <w:sz w:val="24"/>
          <w:szCs w:val="24"/>
        </w:rPr>
        <w:t>I consider that the former occupant’s comments that “</w:t>
      </w:r>
      <w:r w:rsidRPr="00C363A4">
        <w:rPr>
          <w:rFonts w:ascii="Arial" w:hAnsi="Arial" w:cs="Arial"/>
          <w:i/>
          <w:iCs/>
          <w:sz w:val="24"/>
          <w:szCs w:val="24"/>
        </w:rPr>
        <w:t>This lane was only used as a footpath and access to the farm</w:t>
      </w:r>
      <w:r w:rsidRPr="00C363A4">
        <w:rPr>
          <w:rFonts w:ascii="Arial" w:hAnsi="Arial" w:cs="Arial"/>
          <w:sz w:val="24"/>
          <w:szCs w:val="24"/>
        </w:rPr>
        <w:t>”</w:t>
      </w:r>
      <w:r w:rsidR="00995153">
        <w:rPr>
          <w:rFonts w:ascii="Arial" w:hAnsi="Arial" w:cs="Arial"/>
          <w:sz w:val="24"/>
          <w:szCs w:val="24"/>
        </w:rPr>
        <w:t>,</w:t>
      </w:r>
      <w:r w:rsidR="00313D3A">
        <w:rPr>
          <w:rFonts w:ascii="Arial" w:hAnsi="Arial" w:cs="Arial"/>
          <w:sz w:val="24"/>
          <w:szCs w:val="24"/>
        </w:rPr>
        <w:t xml:space="preserve"> </w:t>
      </w:r>
      <w:r w:rsidR="00995153">
        <w:rPr>
          <w:rFonts w:ascii="Arial" w:hAnsi="Arial" w:cs="Arial"/>
          <w:sz w:val="24"/>
          <w:szCs w:val="24"/>
        </w:rPr>
        <w:t>i</w:t>
      </w:r>
      <w:r w:rsidR="00313D3A">
        <w:rPr>
          <w:rFonts w:ascii="Arial" w:hAnsi="Arial" w:cs="Arial"/>
          <w:sz w:val="24"/>
          <w:szCs w:val="24"/>
        </w:rPr>
        <w:t>n the context that they were asked to provide evidence for the inquiry</w:t>
      </w:r>
      <w:r w:rsidR="00995153">
        <w:rPr>
          <w:rFonts w:ascii="Arial" w:hAnsi="Arial" w:cs="Arial"/>
          <w:sz w:val="24"/>
          <w:szCs w:val="24"/>
        </w:rPr>
        <w:t xml:space="preserve">, most likely </w:t>
      </w:r>
      <w:r w:rsidR="00425EF8">
        <w:rPr>
          <w:rFonts w:ascii="Arial" w:hAnsi="Arial" w:cs="Arial"/>
          <w:sz w:val="24"/>
          <w:szCs w:val="24"/>
        </w:rPr>
        <w:t xml:space="preserve">is referring to </w:t>
      </w:r>
      <w:r w:rsidR="003434C4">
        <w:rPr>
          <w:rFonts w:ascii="Arial" w:hAnsi="Arial" w:cs="Arial"/>
          <w:sz w:val="24"/>
          <w:szCs w:val="24"/>
        </w:rPr>
        <w:t>public use as a footpath.</w:t>
      </w:r>
      <w:r w:rsidR="00F473E1">
        <w:rPr>
          <w:rFonts w:ascii="Arial" w:hAnsi="Arial" w:cs="Arial"/>
          <w:sz w:val="24"/>
          <w:szCs w:val="24"/>
        </w:rPr>
        <w:t xml:space="preserve"> In addition, I do not find it un</w:t>
      </w:r>
      <w:r w:rsidR="00C12819">
        <w:rPr>
          <w:rFonts w:ascii="Arial" w:hAnsi="Arial" w:cs="Arial"/>
          <w:sz w:val="24"/>
          <w:szCs w:val="24"/>
        </w:rPr>
        <w:t>usual that the</w:t>
      </w:r>
      <w:r w:rsidR="009D7E1B">
        <w:rPr>
          <w:rFonts w:ascii="Arial" w:hAnsi="Arial" w:cs="Arial"/>
          <w:sz w:val="24"/>
          <w:szCs w:val="24"/>
        </w:rPr>
        <w:t xml:space="preserve"> TRF state that they</w:t>
      </w:r>
      <w:r w:rsidR="000521CA">
        <w:rPr>
          <w:rFonts w:ascii="Arial" w:hAnsi="Arial" w:cs="Arial"/>
          <w:sz w:val="24"/>
          <w:szCs w:val="24"/>
        </w:rPr>
        <w:t xml:space="preserve"> did not use RUPP 74, a</w:t>
      </w:r>
      <w:r w:rsidR="0020654B">
        <w:rPr>
          <w:rFonts w:ascii="Arial" w:hAnsi="Arial" w:cs="Arial"/>
          <w:sz w:val="24"/>
          <w:szCs w:val="24"/>
        </w:rPr>
        <w:t>fter all</w:t>
      </w:r>
      <w:r w:rsidR="000521CA">
        <w:rPr>
          <w:rFonts w:ascii="Arial" w:hAnsi="Arial" w:cs="Arial"/>
          <w:sz w:val="24"/>
          <w:szCs w:val="24"/>
        </w:rPr>
        <w:t xml:space="preserve"> it </w:t>
      </w:r>
      <w:r w:rsidR="00E004BC">
        <w:rPr>
          <w:rFonts w:ascii="Arial" w:hAnsi="Arial" w:cs="Arial"/>
          <w:sz w:val="24"/>
          <w:szCs w:val="24"/>
        </w:rPr>
        <w:t xml:space="preserve">was </w:t>
      </w:r>
      <w:r w:rsidR="0056205E">
        <w:rPr>
          <w:rFonts w:ascii="Arial" w:hAnsi="Arial" w:cs="Arial"/>
          <w:sz w:val="24"/>
          <w:szCs w:val="24"/>
        </w:rPr>
        <w:t>not a through route that their members could use</w:t>
      </w:r>
      <w:r w:rsidR="00242F51">
        <w:rPr>
          <w:rFonts w:ascii="Arial" w:hAnsi="Arial" w:cs="Arial"/>
          <w:sz w:val="24"/>
          <w:szCs w:val="24"/>
        </w:rPr>
        <w:t>; this does not mean that it was</w:t>
      </w:r>
      <w:r w:rsidR="006E61DF">
        <w:rPr>
          <w:rFonts w:ascii="Arial" w:hAnsi="Arial" w:cs="Arial"/>
          <w:sz w:val="24"/>
          <w:szCs w:val="24"/>
        </w:rPr>
        <w:t xml:space="preserve"> not used by the public on foot.</w:t>
      </w:r>
      <w:r w:rsidR="00D87DAF">
        <w:rPr>
          <w:rFonts w:ascii="Arial" w:hAnsi="Arial" w:cs="Arial"/>
          <w:sz w:val="24"/>
          <w:szCs w:val="24"/>
        </w:rPr>
        <w:t xml:space="preserve"> </w:t>
      </w:r>
    </w:p>
    <w:p w14:paraId="31A5A1CA" w14:textId="2E6A74C0" w:rsidR="00B427C4" w:rsidRDefault="00D87DAF" w:rsidP="00B427C4">
      <w:pPr>
        <w:pStyle w:val="Style1"/>
        <w:tabs>
          <w:tab w:val="num" w:pos="862"/>
        </w:tabs>
        <w:rPr>
          <w:rFonts w:ascii="Arial" w:hAnsi="Arial" w:cs="Arial"/>
          <w:sz w:val="24"/>
          <w:szCs w:val="24"/>
        </w:rPr>
      </w:pPr>
      <w:r>
        <w:rPr>
          <w:rFonts w:ascii="Arial" w:hAnsi="Arial" w:cs="Arial"/>
          <w:sz w:val="24"/>
          <w:szCs w:val="24"/>
        </w:rPr>
        <w:t xml:space="preserve">It </w:t>
      </w:r>
      <w:r w:rsidR="00E97AD5">
        <w:rPr>
          <w:rFonts w:ascii="Arial" w:hAnsi="Arial" w:cs="Arial"/>
          <w:sz w:val="24"/>
          <w:szCs w:val="24"/>
        </w:rPr>
        <w:t>d</w:t>
      </w:r>
      <w:r>
        <w:rPr>
          <w:rFonts w:ascii="Arial" w:hAnsi="Arial" w:cs="Arial"/>
          <w:sz w:val="24"/>
          <w:szCs w:val="24"/>
        </w:rPr>
        <w:t>oes seem that</w:t>
      </w:r>
      <w:r w:rsidR="00E97AD5">
        <w:rPr>
          <w:rFonts w:ascii="Arial" w:hAnsi="Arial" w:cs="Arial"/>
          <w:sz w:val="24"/>
          <w:szCs w:val="24"/>
        </w:rPr>
        <w:t xml:space="preserve"> the route as a whole has perhaps had little use</w:t>
      </w:r>
      <w:r w:rsidR="00AB5B53">
        <w:rPr>
          <w:rFonts w:ascii="Arial" w:hAnsi="Arial" w:cs="Arial"/>
          <w:sz w:val="24"/>
          <w:szCs w:val="24"/>
        </w:rPr>
        <w:t xml:space="preserve"> over the years</w:t>
      </w:r>
      <w:r w:rsidR="00BF1B44">
        <w:rPr>
          <w:rFonts w:ascii="Arial" w:hAnsi="Arial" w:cs="Arial"/>
          <w:sz w:val="24"/>
          <w:szCs w:val="24"/>
        </w:rPr>
        <w:t>,</w:t>
      </w:r>
      <w:r w:rsidR="00AB5B53">
        <w:rPr>
          <w:rFonts w:ascii="Arial" w:hAnsi="Arial" w:cs="Arial"/>
          <w:sz w:val="24"/>
          <w:szCs w:val="24"/>
        </w:rPr>
        <w:t xml:space="preserve"> </w:t>
      </w:r>
      <w:r w:rsidR="006C1C35">
        <w:rPr>
          <w:rFonts w:ascii="Arial" w:hAnsi="Arial" w:cs="Arial"/>
          <w:sz w:val="24"/>
          <w:szCs w:val="24"/>
        </w:rPr>
        <w:t xml:space="preserve">prior to and </w:t>
      </w:r>
      <w:r w:rsidR="00AB5B53">
        <w:rPr>
          <w:rFonts w:ascii="Arial" w:hAnsi="Arial" w:cs="Arial"/>
          <w:sz w:val="24"/>
          <w:szCs w:val="24"/>
        </w:rPr>
        <w:t>since the first Definitive Map</w:t>
      </w:r>
      <w:r w:rsidR="006C1C35">
        <w:rPr>
          <w:rFonts w:ascii="Arial" w:hAnsi="Arial" w:cs="Arial"/>
          <w:sz w:val="24"/>
          <w:szCs w:val="24"/>
        </w:rPr>
        <w:t xml:space="preserve"> was published</w:t>
      </w:r>
      <w:r w:rsidR="00D67C5C">
        <w:rPr>
          <w:rFonts w:ascii="Arial" w:hAnsi="Arial" w:cs="Arial"/>
          <w:sz w:val="24"/>
          <w:szCs w:val="24"/>
        </w:rPr>
        <w:t>, however, this does no</w:t>
      </w:r>
      <w:r w:rsidR="00FB69E0">
        <w:rPr>
          <w:rFonts w:ascii="Arial" w:hAnsi="Arial" w:cs="Arial"/>
          <w:sz w:val="24"/>
          <w:szCs w:val="24"/>
        </w:rPr>
        <w:t>t mean that it does not exist.</w:t>
      </w:r>
      <w:r w:rsidR="0053300C">
        <w:rPr>
          <w:rFonts w:ascii="Arial" w:hAnsi="Arial" w:cs="Arial"/>
          <w:sz w:val="24"/>
          <w:szCs w:val="24"/>
        </w:rPr>
        <w:t xml:space="preserve"> I find,</w:t>
      </w:r>
      <w:r w:rsidR="0053300C" w:rsidRPr="0053300C">
        <w:t xml:space="preserve"> </w:t>
      </w:r>
      <w:r w:rsidR="0053300C" w:rsidRPr="0053300C">
        <w:rPr>
          <w:rFonts w:ascii="Arial" w:hAnsi="Arial" w:cs="Arial"/>
          <w:sz w:val="24"/>
          <w:szCs w:val="24"/>
        </w:rPr>
        <w:t>in the absence of any evidence to the contrary,</w:t>
      </w:r>
      <w:r w:rsidR="0053300C">
        <w:rPr>
          <w:rFonts w:ascii="Arial" w:hAnsi="Arial" w:cs="Arial"/>
          <w:sz w:val="24"/>
          <w:szCs w:val="24"/>
        </w:rPr>
        <w:t xml:space="preserve"> that </w:t>
      </w:r>
      <w:r w:rsidR="001720F0">
        <w:rPr>
          <w:rFonts w:ascii="Arial" w:hAnsi="Arial" w:cs="Arial"/>
          <w:sz w:val="24"/>
          <w:szCs w:val="24"/>
        </w:rPr>
        <w:t>it must be assumed proper procedures were followed</w:t>
      </w:r>
      <w:r w:rsidR="006A593E">
        <w:rPr>
          <w:rFonts w:ascii="Arial" w:hAnsi="Arial" w:cs="Arial"/>
          <w:sz w:val="24"/>
          <w:szCs w:val="24"/>
        </w:rPr>
        <w:t xml:space="preserve"> and the</w:t>
      </w:r>
      <w:r w:rsidR="007001F8">
        <w:rPr>
          <w:rFonts w:ascii="Arial" w:hAnsi="Arial" w:cs="Arial"/>
          <w:sz w:val="24"/>
          <w:szCs w:val="24"/>
        </w:rPr>
        <w:t xml:space="preserve"> initial presu</w:t>
      </w:r>
      <w:r w:rsidR="00FE6C65">
        <w:rPr>
          <w:rFonts w:ascii="Arial" w:hAnsi="Arial" w:cs="Arial"/>
          <w:sz w:val="24"/>
          <w:szCs w:val="24"/>
        </w:rPr>
        <w:t>mption that the route exists remains.</w:t>
      </w:r>
      <w:r w:rsidR="006A593E">
        <w:rPr>
          <w:rFonts w:ascii="Arial" w:hAnsi="Arial" w:cs="Arial"/>
          <w:sz w:val="24"/>
          <w:szCs w:val="24"/>
        </w:rPr>
        <w:t xml:space="preserve"> </w:t>
      </w:r>
      <w:r w:rsidR="001720F0">
        <w:rPr>
          <w:rFonts w:ascii="Arial" w:hAnsi="Arial" w:cs="Arial"/>
          <w:sz w:val="24"/>
          <w:szCs w:val="24"/>
        </w:rPr>
        <w:t xml:space="preserve"> </w:t>
      </w:r>
      <w:r w:rsidR="0053300C">
        <w:rPr>
          <w:rFonts w:ascii="Arial" w:hAnsi="Arial" w:cs="Arial"/>
          <w:sz w:val="24"/>
          <w:szCs w:val="24"/>
        </w:rPr>
        <w:t xml:space="preserve"> </w:t>
      </w:r>
      <w:r w:rsidR="00FB69E0">
        <w:rPr>
          <w:rFonts w:ascii="Arial" w:hAnsi="Arial" w:cs="Arial"/>
          <w:sz w:val="24"/>
          <w:szCs w:val="24"/>
        </w:rPr>
        <w:t xml:space="preserve"> </w:t>
      </w:r>
      <w:r w:rsidR="00E97AD5">
        <w:rPr>
          <w:rFonts w:ascii="Arial" w:hAnsi="Arial" w:cs="Arial"/>
          <w:sz w:val="24"/>
          <w:szCs w:val="24"/>
        </w:rPr>
        <w:t xml:space="preserve">  </w:t>
      </w:r>
      <w:r>
        <w:rPr>
          <w:rFonts w:ascii="Arial" w:hAnsi="Arial" w:cs="Arial"/>
          <w:sz w:val="24"/>
          <w:szCs w:val="24"/>
        </w:rPr>
        <w:t xml:space="preserve"> </w:t>
      </w:r>
      <w:r w:rsidR="00C12819">
        <w:rPr>
          <w:rFonts w:ascii="Arial" w:hAnsi="Arial" w:cs="Arial"/>
          <w:sz w:val="24"/>
          <w:szCs w:val="24"/>
        </w:rPr>
        <w:t xml:space="preserve"> </w:t>
      </w:r>
      <w:r w:rsidR="00C363A4">
        <w:rPr>
          <w:rFonts w:ascii="Arial" w:hAnsi="Arial" w:cs="Arial"/>
          <w:sz w:val="24"/>
          <w:szCs w:val="24"/>
        </w:rPr>
        <w:t xml:space="preserve"> </w:t>
      </w:r>
      <w:r w:rsidR="00F46ED2">
        <w:rPr>
          <w:rFonts w:ascii="Arial" w:hAnsi="Arial" w:cs="Arial"/>
          <w:sz w:val="24"/>
          <w:szCs w:val="24"/>
        </w:rPr>
        <w:t xml:space="preserve"> </w:t>
      </w:r>
      <w:r w:rsidR="00D4768A">
        <w:rPr>
          <w:rFonts w:ascii="Arial" w:hAnsi="Arial" w:cs="Arial"/>
          <w:sz w:val="24"/>
          <w:szCs w:val="24"/>
        </w:rPr>
        <w:t xml:space="preserve"> </w:t>
      </w:r>
    </w:p>
    <w:p w14:paraId="1C4D1EF3" w14:textId="626B1FBD" w:rsidR="001C45E0" w:rsidRPr="00B427C4" w:rsidRDefault="00B427C4" w:rsidP="00B427C4">
      <w:pPr>
        <w:pStyle w:val="Style1"/>
        <w:tabs>
          <w:tab w:val="num" w:pos="862"/>
        </w:tabs>
        <w:rPr>
          <w:rFonts w:ascii="Arial" w:hAnsi="Arial" w:cs="Arial"/>
          <w:sz w:val="24"/>
          <w:szCs w:val="24"/>
        </w:rPr>
      </w:pPr>
      <w:r w:rsidRPr="00B427C4">
        <w:rPr>
          <w:rFonts w:ascii="Arial" w:hAnsi="Arial" w:cs="Arial"/>
          <w:sz w:val="24"/>
          <w:szCs w:val="24"/>
        </w:rPr>
        <w:t>I consider the evidence, when taken as a whole, on the balance of probabilities, is insufficient to show that the public footpaths between points A-B-C should be deleted from the DMS.</w:t>
      </w:r>
      <w:r w:rsidR="001C45E0" w:rsidRPr="001C45E0">
        <w:rPr>
          <w:rFonts w:ascii="Arial" w:hAnsi="Arial" w:cs="Arial"/>
          <w:sz w:val="24"/>
          <w:szCs w:val="24"/>
        </w:rPr>
        <w:t xml:space="preserve">   </w:t>
      </w:r>
      <w:r w:rsidR="00D902FE" w:rsidRPr="00B427C4">
        <w:rPr>
          <w:rFonts w:ascii="Arial" w:hAnsi="Arial" w:cs="Arial"/>
          <w:sz w:val="24"/>
          <w:szCs w:val="24"/>
        </w:rPr>
        <w:t xml:space="preserve">          </w:t>
      </w:r>
    </w:p>
    <w:p w14:paraId="4F85FFEC" w14:textId="76167CF8" w:rsidR="00D4404F" w:rsidRPr="00985DF6" w:rsidRDefault="00646B29" w:rsidP="00985DF6">
      <w:pPr>
        <w:pStyle w:val="Style1"/>
        <w:rPr>
          <w:rFonts w:ascii="Arial" w:hAnsi="Arial" w:cs="Arial"/>
          <w:sz w:val="24"/>
          <w:szCs w:val="24"/>
        </w:rPr>
      </w:pPr>
      <w:r w:rsidRPr="00646B29">
        <w:rPr>
          <w:rFonts w:ascii="Arial" w:hAnsi="Arial" w:cs="Arial"/>
          <w:sz w:val="24"/>
          <w:szCs w:val="24"/>
        </w:rPr>
        <w:t>Having regard to t</w:t>
      </w:r>
      <w:r w:rsidR="000A4BFE">
        <w:rPr>
          <w:rFonts w:ascii="Arial" w:hAnsi="Arial" w:cs="Arial"/>
          <w:sz w:val="24"/>
          <w:szCs w:val="24"/>
        </w:rPr>
        <w:t>he above</w:t>
      </w:r>
      <w:r w:rsidRPr="00646B29">
        <w:rPr>
          <w:rFonts w:ascii="Arial" w:hAnsi="Arial" w:cs="Arial"/>
          <w:sz w:val="24"/>
          <w:szCs w:val="24"/>
        </w:rPr>
        <w:t xml:space="preserve"> and all other matters raised</w:t>
      </w:r>
      <w:r w:rsidR="00985DF6">
        <w:rPr>
          <w:rFonts w:ascii="Arial" w:hAnsi="Arial" w:cs="Arial"/>
          <w:sz w:val="24"/>
          <w:szCs w:val="24"/>
        </w:rPr>
        <w:t>,</w:t>
      </w:r>
      <w:r w:rsidRPr="00646B29">
        <w:rPr>
          <w:rFonts w:ascii="Arial" w:hAnsi="Arial" w:cs="Arial"/>
          <w:sz w:val="24"/>
          <w:szCs w:val="24"/>
        </w:rPr>
        <w:t xml:space="preserve"> I conclude that the Order should </w:t>
      </w:r>
      <w:r w:rsidR="00E0051D">
        <w:rPr>
          <w:rFonts w:ascii="Arial" w:hAnsi="Arial" w:cs="Arial"/>
          <w:sz w:val="24"/>
          <w:szCs w:val="24"/>
        </w:rPr>
        <w:t xml:space="preserve">not </w:t>
      </w:r>
      <w:r w:rsidRPr="00646B29">
        <w:rPr>
          <w:rFonts w:ascii="Arial" w:hAnsi="Arial" w:cs="Arial"/>
          <w:sz w:val="24"/>
          <w:szCs w:val="24"/>
        </w:rPr>
        <w:t>be confirmed.</w:t>
      </w:r>
    </w:p>
    <w:p w14:paraId="524036AF" w14:textId="77777777" w:rsidR="009C36BC" w:rsidRPr="00166502" w:rsidRDefault="009C36BC" w:rsidP="009C36BC">
      <w:pPr>
        <w:pStyle w:val="Heading6blackfont"/>
        <w:rPr>
          <w:rFonts w:ascii="Arial" w:hAnsi="Arial" w:cs="Arial"/>
          <w:sz w:val="24"/>
          <w:szCs w:val="24"/>
        </w:rPr>
      </w:pPr>
      <w:bookmarkStart w:id="4" w:name="bmkScheduleStart"/>
      <w:bookmarkEnd w:id="4"/>
      <w:r w:rsidRPr="00166502">
        <w:rPr>
          <w:rFonts w:ascii="Arial" w:hAnsi="Arial" w:cs="Arial"/>
          <w:sz w:val="24"/>
          <w:szCs w:val="24"/>
        </w:rPr>
        <w:t>Formal Decision</w:t>
      </w:r>
    </w:p>
    <w:p w14:paraId="56B443C8" w14:textId="6E8371A4" w:rsidR="00DE38BF" w:rsidRPr="00474837" w:rsidRDefault="00474837" w:rsidP="00474837">
      <w:pPr>
        <w:pStyle w:val="Style1"/>
        <w:tabs>
          <w:tab w:val="num" w:pos="720"/>
        </w:tabs>
        <w:rPr>
          <w:rFonts w:ascii="Monotype Corsiva" w:hAnsi="Monotype Corsiva"/>
          <w:sz w:val="36"/>
          <w:szCs w:val="36"/>
        </w:rPr>
      </w:pPr>
      <w:r>
        <w:rPr>
          <w:rFonts w:ascii="Arial" w:hAnsi="Arial" w:cs="Arial"/>
          <w:sz w:val="24"/>
          <w:szCs w:val="24"/>
        </w:rPr>
        <w:t>The Order is not confirmed.</w:t>
      </w:r>
    </w:p>
    <w:p w14:paraId="261F3A33" w14:textId="77777777" w:rsidR="00474837" w:rsidRDefault="00474837" w:rsidP="00474837">
      <w:pPr>
        <w:pStyle w:val="Style1"/>
        <w:numPr>
          <w:ilvl w:val="0"/>
          <w:numId w:val="0"/>
        </w:numPr>
        <w:rPr>
          <w:rFonts w:ascii="Monotype Corsiva" w:hAnsi="Monotype Corsiva"/>
          <w:sz w:val="36"/>
          <w:szCs w:val="36"/>
        </w:rPr>
      </w:pPr>
    </w:p>
    <w:p w14:paraId="2C0D8EE7" w14:textId="31A65FC1" w:rsidR="009C36BC" w:rsidRDefault="00E41ED2" w:rsidP="009C36BC">
      <w:pPr>
        <w:pStyle w:val="Style1"/>
        <w:numPr>
          <w:ilvl w:val="0"/>
          <w:numId w:val="0"/>
        </w:numPr>
        <w:rPr>
          <w:rFonts w:ascii="Monotype Corsiva" w:hAnsi="Monotype Corsiva"/>
          <w:sz w:val="36"/>
          <w:szCs w:val="36"/>
        </w:rPr>
      </w:pPr>
      <w:r>
        <w:rPr>
          <w:rFonts w:ascii="Monotype Corsiva" w:hAnsi="Monotype Corsiva"/>
          <w:sz w:val="36"/>
          <w:szCs w:val="36"/>
        </w:rPr>
        <w:t>J Ingram</w:t>
      </w:r>
    </w:p>
    <w:p w14:paraId="28EDC3B7" w14:textId="33ED4D0F" w:rsidR="00855F60" w:rsidRPr="00335C45" w:rsidRDefault="009C36BC" w:rsidP="00335C45">
      <w:pPr>
        <w:pStyle w:val="Style1"/>
        <w:numPr>
          <w:ilvl w:val="0"/>
          <w:numId w:val="0"/>
        </w:numPr>
        <w:ind w:left="431" w:hanging="431"/>
        <w:rPr>
          <w:rFonts w:ascii="Arial" w:hAnsi="Arial" w:cs="Arial"/>
          <w:sz w:val="24"/>
          <w:szCs w:val="24"/>
        </w:rPr>
      </w:pPr>
      <w:r w:rsidRPr="009C36BC">
        <w:rPr>
          <w:rFonts w:ascii="Arial" w:hAnsi="Arial" w:cs="Arial"/>
          <w:sz w:val="24"/>
          <w:szCs w:val="24"/>
        </w:rPr>
        <w:t>INSPECTOR</w:t>
      </w:r>
    </w:p>
    <w:p w14:paraId="1914A35F" w14:textId="77777777" w:rsidR="00855F60" w:rsidRDefault="00855F60" w:rsidP="00855F60">
      <w:pPr>
        <w:pStyle w:val="ListParagraph"/>
        <w:ind w:left="426"/>
        <w:rPr>
          <w:rFonts w:ascii="Arial" w:hAnsi="Arial" w:cs="Arial"/>
          <w:sz w:val="24"/>
          <w:szCs w:val="24"/>
        </w:rPr>
      </w:pPr>
    </w:p>
    <w:p w14:paraId="39F0EFA6" w14:textId="77777777" w:rsidR="00F96D47" w:rsidRPr="008C150B" w:rsidRDefault="00F96D47" w:rsidP="008C150B">
      <w:pPr>
        <w:rPr>
          <w:rFonts w:ascii="Arial" w:hAnsi="Arial" w:cs="Arial"/>
          <w:sz w:val="24"/>
          <w:szCs w:val="24"/>
        </w:rPr>
      </w:pPr>
    </w:p>
    <w:p w14:paraId="413553C9" w14:textId="77777777" w:rsidR="00F96D47" w:rsidRDefault="00F96D47" w:rsidP="00855F60">
      <w:pPr>
        <w:pStyle w:val="ListParagraph"/>
        <w:ind w:left="426"/>
        <w:rPr>
          <w:rFonts w:ascii="Arial" w:hAnsi="Arial" w:cs="Arial"/>
          <w:sz w:val="24"/>
          <w:szCs w:val="24"/>
        </w:rPr>
      </w:pPr>
    </w:p>
    <w:p w14:paraId="18246490" w14:textId="77777777" w:rsidR="00F96D47" w:rsidRPr="008C150B" w:rsidRDefault="00F96D47" w:rsidP="008C150B">
      <w:pPr>
        <w:rPr>
          <w:rFonts w:ascii="Arial" w:hAnsi="Arial" w:cs="Arial"/>
          <w:sz w:val="24"/>
          <w:szCs w:val="24"/>
        </w:rPr>
      </w:pPr>
    </w:p>
    <w:p w14:paraId="7FD974A6" w14:textId="74E7B8B9" w:rsidR="00F96D47" w:rsidRPr="002C2D39" w:rsidRDefault="00F96D47" w:rsidP="00855F60">
      <w:pPr>
        <w:pStyle w:val="ListParagraph"/>
        <w:ind w:left="426"/>
        <w:rPr>
          <w:rFonts w:ascii="Arial" w:hAnsi="Arial" w:cs="Arial"/>
          <w:sz w:val="24"/>
          <w:szCs w:val="24"/>
        </w:rPr>
      </w:pPr>
      <w:r w:rsidRPr="00F96D47">
        <w:rPr>
          <w:rFonts w:ascii="Arial" w:hAnsi="Arial" w:cs="Arial"/>
          <w:noProof/>
          <w:sz w:val="24"/>
          <w:szCs w:val="24"/>
        </w:rPr>
        <w:lastRenderedPageBreak/>
        <w:drawing>
          <wp:inline distT="0" distB="0" distL="0" distR="0" wp14:anchorId="78A69A9F" wp14:editId="2924E527">
            <wp:extent cx="5908040" cy="8270240"/>
            <wp:effectExtent l="0" t="0" r="0" b="0"/>
            <wp:docPr id="1506761740" name="Picture 1" descr="A copy of the associated order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761740" name="Picture 1" descr="A copy of the associated order map."/>
                    <pic:cNvPicPr/>
                  </pic:nvPicPr>
                  <pic:blipFill>
                    <a:blip r:embed="rId12"/>
                    <a:stretch>
                      <a:fillRect/>
                    </a:stretch>
                  </pic:blipFill>
                  <pic:spPr>
                    <a:xfrm>
                      <a:off x="0" y="0"/>
                      <a:ext cx="5908040" cy="8270240"/>
                    </a:xfrm>
                    <a:prstGeom prst="rect">
                      <a:avLst/>
                    </a:prstGeom>
                  </pic:spPr>
                </pic:pic>
              </a:graphicData>
            </a:graphic>
          </wp:inline>
        </w:drawing>
      </w:r>
    </w:p>
    <w:sectPr w:rsidR="00F96D47" w:rsidRPr="002C2D39" w:rsidSect="00E674DD">
      <w:headerReference w:type="default" r:id="rId13"/>
      <w:footerReference w:type="even" r:id="rId14"/>
      <w:footerReference w:type="default" r:id="rId15"/>
      <w:headerReference w:type="first" r:id="rId16"/>
      <w:footerReference w:type="first" r:id="rId17"/>
      <w:pgSz w:w="11906" w:h="16838" w:code="9"/>
      <w:pgMar w:top="680" w:right="1077" w:bottom="1276" w:left="1525" w:header="624"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25AA2" w14:textId="77777777" w:rsidR="00D66DCE" w:rsidRDefault="00D66DCE" w:rsidP="00F62916">
      <w:r>
        <w:separator/>
      </w:r>
    </w:p>
  </w:endnote>
  <w:endnote w:type="continuationSeparator" w:id="0">
    <w:p w14:paraId="4F010B9D" w14:textId="77777777" w:rsidR="00D66DCE" w:rsidRDefault="00D66DCE" w:rsidP="00F62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1F1B5" w14:textId="77777777" w:rsidR="00366F95" w:rsidRDefault="00366F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C325BE2" w14:textId="77777777" w:rsidR="00366F95" w:rsidRDefault="00366F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EAC89" w14:textId="77777777" w:rsidR="00366F95" w:rsidRDefault="00366F95">
    <w:pPr>
      <w:pStyle w:val="Noindent"/>
      <w:spacing w:before="120"/>
      <w:jc w:val="center"/>
      <w:rPr>
        <w:rStyle w:val="PageNumber"/>
      </w:rPr>
    </w:pPr>
    <w:r>
      <w:rPr>
        <w:noProof/>
        <w:sz w:val="18"/>
      </w:rPr>
      <mc:AlternateContent>
        <mc:Choice Requires="wps">
          <w:drawing>
            <wp:anchor distT="0" distB="0" distL="114300" distR="114300" simplePos="0" relativeHeight="251657728" behindDoc="0" locked="0" layoutInCell="1" allowOverlap="1" wp14:anchorId="646A679A" wp14:editId="61157B06">
              <wp:simplePos x="0" y="0"/>
              <wp:positionH relativeFrom="column">
                <wp:posOffset>-2540</wp:posOffset>
              </wp:positionH>
              <wp:positionV relativeFrom="paragraph">
                <wp:posOffset>159385</wp:posOffset>
              </wp:positionV>
              <wp:extent cx="5943600" cy="0"/>
              <wp:effectExtent l="0" t="0" r="0" b="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9CE890" id="Line 1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23AE08FE" w14:textId="68089D02" w:rsidR="00366F95" w:rsidRPr="00D104B1" w:rsidRDefault="00366F95" w:rsidP="002162DB">
    <w:pPr>
      <w:pStyle w:val="Footer"/>
      <w:ind w:right="-52"/>
      <w:jc w:val="center"/>
      <w:rPr>
        <w:rFonts w:ascii="Arial" w:hAnsi="Arial" w:cs="Arial"/>
        <w:sz w:val="16"/>
        <w:szCs w:val="16"/>
      </w:rPr>
    </w:pPr>
    <w:r w:rsidRPr="00D104B1">
      <w:rPr>
        <w:rStyle w:val="PageNumber"/>
        <w:rFonts w:ascii="Arial" w:hAnsi="Arial" w:cs="Arial"/>
      </w:rPr>
      <w:fldChar w:fldCharType="begin"/>
    </w:r>
    <w:r w:rsidRPr="00D104B1">
      <w:rPr>
        <w:rStyle w:val="PageNumber"/>
        <w:rFonts w:ascii="Arial" w:hAnsi="Arial" w:cs="Arial"/>
      </w:rPr>
      <w:instrText xml:space="preserve"> PAGE </w:instrText>
    </w:r>
    <w:r w:rsidRPr="00D104B1">
      <w:rPr>
        <w:rStyle w:val="PageNumber"/>
        <w:rFonts w:ascii="Arial" w:hAnsi="Arial" w:cs="Arial"/>
      </w:rPr>
      <w:fldChar w:fldCharType="separate"/>
    </w:r>
    <w:r w:rsidR="007A06BE" w:rsidRPr="00D104B1">
      <w:rPr>
        <w:rStyle w:val="PageNumber"/>
        <w:rFonts w:ascii="Arial" w:hAnsi="Arial" w:cs="Arial"/>
        <w:noProof/>
      </w:rPr>
      <w:t>2</w:t>
    </w:r>
    <w:r w:rsidRPr="00D104B1">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FBA1D" w14:textId="77777777" w:rsidR="00366F95" w:rsidRDefault="00366F95" w:rsidP="009C36BC">
    <w:pPr>
      <w:pStyle w:val="Footer"/>
      <w:pBdr>
        <w:bottom w:val="none" w:sz="0" w:space="0" w:color="000000"/>
      </w:pBdr>
      <w:ind w:right="-52"/>
    </w:pPr>
    <w:r>
      <w:rPr>
        <w:noProof/>
      </w:rPr>
      <mc:AlternateContent>
        <mc:Choice Requires="wps">
          <w:drawing>
            <wp:anchor distT="0" distB="0" distL="114300" distR="114300" simplePos="0" relativeHeight="251656704" behindDoc="0" locked="0" layoutInCell="1" allowOverlap="1" wp14:anchorId="101D8D98" wp14:editId="58CDAFB9">
              <wp:simplePos x="0" y="0"/>
              <wp:positionH relativeFrom="column">
                <wp:posOffset>-2540</wp:posOffset>
              </wp:positionH>
              <wp:positionV relativeFrom="paragraph">
                <wp:posOffset>121285</wp:posOffset>
              </wp:positionV>
              <wp:extent cx="5943600" cy="0"/>
              <wp:effectExtent l="0" t="0" r="0" b="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2F5AAE" id="Line 1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1CA3C700" w14:textId="69B7B0FC" w:rsidR="00366F95" w:rsidRPr="00451EE4" w:rsidRDefault="00366F95">
    <w:pPr>
      <w:pStyle w:val="Footer"/>
      <w:ind w:right="-52"/>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E8485" w14:textId="77777777" w:rsidR="00D66DCE" w:rsidRDefault="00D66DCE" w:rsidP="00F62916">
      <w:r>
        <w:separator/>
      </w:r>
    </w:p>
  </w:footnote>
  <w:footnote w:type="continuationSeparator" w:id="0">
    <w:p w14:paraId="1507D091" w14:textId="77777777" w:rsidR="00D66DCE" w:rsidRDefault="00D66DCE" w:rsidP="00F62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366F95" w14:paraId="6D848BEB" w14:textId="77777777">
      <w:tc>
        <w:tcPr>
          <w:tcW w:w="9520" w:type="dxa"/>
        </w:tcPr>
        <w:p w14:paraId="2C9BBBE8" w14:textId="4D3E4E94" w:rsidR="00366F95" w:rsidRPr="00166502" w:rsidRDefault="009C36BC">
          <w:pPr>
            <w:pStyle w:val="Footer"/>
            <w:rPr>
              <w:rFonts w:ascii="Arial" w:hAnsi="Arial" w:cs="Arial"/>
              <w:sz w:val="20"/>
            </w:rPr>
          </w:pPr>
          <w:r w:rsidRPr="00166502">
            <w:rPr>
              <w:rFonts w:ascii="Arial" w:hAnsi="Arial" w:cs="Arial"/>
              <w:sz w:val="20"/>
            </w:rPr>
            <w:t xml:space="preserve">Order Decision </w:t>
          </w:r>
          <w:r w:rsidR="00166502" w:rsidRPr="00166502">
            <w:rPr>
              <w:rFonts w:ascii="Arial" w:hAnsi="Arial" w:cs="Arial"/>
              <w:sz w:val="20"/>
            </w:rPr>
            <w:t>ROW</w:t>
          </w:r>
          <w:r w:rsidRPr="00166502">
            <w:rPr>
              <w:rFonts w:ascii="Arial" w:hAnsi="Arial" w:cs="Arial"/>
              <w:sz w:val="20"/>
            </w:rPr>
            <w:t>/</w:t>
          </w:r>
          <w:r w:rsidR="00484D0D">
            <w:rPr>
              <w:rFonts w:ascii="Arial" w:hAnsi="Arial" w:cs="Arial"/>
              <w:sz w:val="20"/>
            </w:rPr>
            <w:t>33</w:t>
          </w:r>
          <w:r w:rsidR="00CB5AFA">
            <w:rPr>
              <w:rFonts w:ascii="Arial" w:hAnsi="Arial" w:cs="Arial"/>
              <w:sz w:val="20"/>
            </w:rPr>
            <w:t>47510</w:t>
          </w:r>
        </w:p>
      </w:tc>
    </w:tr>
  </w:tbl>
  <w:p w14:paraId="10F8B202" w14:textId="77777777" w:rsidR="00366F95" w:rsidRDefault="00366F95" w:rsidP="00087477">
    <w:pPr>
      <w:pStyle w:val="Footer"/>
      <w:spacing w:after="180"/>
    </w:pPr>
    <w:r>
      <w:rPr>
        <w:noProof/>
      </w:rPr>
      <mc:AlternateContent>
        <mc:Choice Requires="wps">
          <w:drawing>
            <wp:anchor distT="0" distB="0" distL="114300" distR="114300" simplePos="0" relativeHeight="251663360" behindDoc="0" locked="0" layoutInCell="1" allowOverlap="1" wp14:anchorId="255A0893" wp14:editId="0A07B2FE">
              <wp:simplePos x="0" y="0"/>
              <wp:positionH relativeFrom="column">
                <wp:posOffset>0</wp:posOffset>
              </wp:positionH>
              <wp:positionV relativeFrom="paragraph">
                <wp:posOffset>114300</wp:posOffset>
              </wp:positionV>
              <wp:extent cx="5943600" cy="0"/>
              <wp:effectExtent l="0" t="0" r="0" b="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BF90C2" id="Line 1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EF6CC" w14:textId="77777777" w:rsidR="00366F95" w:rsidRDefault="00366F95">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07700615"/>
    <w:multiLevelType w:val="multilevel"/>
    <w:tmpl w:val="A22611FC"/>
    <w:numStyleLink w:val="ConditionsList"/>
  </w:abstractNum>
  <w:abstractNum w:abstractNumId="2" w15:restartNumberingAfterBreak="0">
    <w:nsid w:val="10497561"/>
    <w:multiLevelType w:val="multilevel"/>
    <w:tmpl w:val="65B42758"/>
    <w:styleLink w:val="nListiList"/>
    <w:lvl w:ilvl="0">
      <w:start w:val="1"/>
      <w:numFmt w:val="lowerRoman"/>
      <w:lvlText w:val="%1)"/>
      <w:lvlJc w:val="left"/>
      <w:pPr>
        <w:tabs>
          <w:tab w:val="num" w:pos="107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pStyle w:val="Nlisti"/>
      <w:lvlText w:val="%3)"/>
      <w:lvlJc w:val="left"/>
      <w:pPr>
        <w:tabs>
          <w:tab w:val="num" w:pos="1797"/>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797"/>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17"/>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38"/>
        </w:tabs>
        <w:ind w:left="3240" w:hanging="360"/>
      </w:pPr>
      <w:rPr>
        <w:rFonts w:hint="default"/>
      </w:rPr>
    </w:lvl>
  </w:abstractNum>
  <w:abstractNum w:abstractNumId="3" w15:restartNumberingAfterBreak="0">
    <w:nsid w:val="1BD14CD6"/>
    <w:multiLevelType w:val="hybridMultilevel"/>
    <w:tmpl w:val="7280079A"/>
    <w:lvl w:ilvl="0" w:tplc="12F232B4">
      <w:start w:val="1"/>
      <w:numFmt w:val="lowerLetter"/>
      <w:lvlText w:val="%1)"/>
      <w:lvlJc w:val="left"/>
      <w:pPr>
        <w:ind w:left="2336" w:hanging="360"/>
      </w:pPr>
    </w:lvl>
    <w:lvl w:ilvl="1" w:tplc="08090019" w:tentative="1">
      <w:start w:val="1"/>
      <w:numFmt w:val="lowerLetter"/>
      <w:lvlText w:val="%2."/>
      <w:lvlJc w:val="left"/>
      <w:pPr>
        <w:ind w:left="3056" w:hanging="360"/>
      </w:pPr>
    </w:lvl>
    <w:lvl w:ilvl="2" w:tplc="0809001B" w:tentative="1">
      <w:start w:val="1"/>
      <w:numFmt w:val="lowerRoman"/>
      <w:lvlText w:val="%3."/>
      <w:lvlJc w:val="right"/>
      <w:pPr>
        <w:ind w:left="3776" w:hanging="180"/>
      </w:pPr>
    </w:lvl>
    <w:lvl w:ilvl="3" w:tplc="0809000F" w:tentative="1">
      <w:start w:val="1"/>
      <w:numFmt w:val="decimal"/>
      <w:lvlText w:val="%4."/>
      <w:lvlJc w:val="left"/>
      <w:pPr>
        <w:ind w:left="4496" w:hanging="360"/>
      </w:pPr>
    </w:lvl>
    <w:lvl w:ilvl="4" w:tplc="08090019" w:tentative="1">
      <w:start w:val="1"/>
      <w:numFmt w:val="lowerLetter"/>
      <w:lvlText w:val="%5."/>
      <w:lvlJc w:val="left"/>
      <w:pPr>
        <w:ind w:left="5216" w:hanging="360"/>
      </w:pPr>
    </w:lvl>
    <w:lvl w:ilvl="5" w:tplc="0809001B" w:tentative="1">
      <w:start w:val="1"/>
      <w:numFmt w:val="lowerRoman"/>
      <w:lvlText w:val="%6."/>
      <w:lvlJc w:val="right"/>
      <w:pPr>
        <w:ind w:left="5936" w:hanging="180"/>
      </w:pPr>
    </w:lvl>
    <w:lvl w:ilvl="6" w:tplc="0809000F" w:tentative="1">
      <w:start w:val="1"/>
      <w:numFmt w:val="decimal"/>
      <w:lvlText w:val="%7."/>
      <w:lvlJc w:val="left"/>
      <w:pPr>
        <w:ind w:left="6656" w:hanging="360"/>
      </w:pPr>
    </w:lvl>
    <w:lvl w:ilvl="7" w:tplc="08090019" w:tentative="1">
      <w:start w:val="1"/>
      <w:numFmt w:val="lowerLetter"/>
      <w:lvlText w:val="%8."/>
      <w:lvlJc w:val="left"/>
      <w:pPr>
        <w:ind w:left="7376" w:hanging="360"/>
      </w:pPr>
    </w:lvl>
    <w:lvl w:ilvl="8" w:tplc="0809001B" w:tentative="1">
      <w:start w:val="1"/>
      <w:numFmt w:val="lowerRoman"/>
      <w:lvlText w:val="%9."/>
      <w:lvlJc w:val="right"/>
      <w:pPr>
        <w:ind w:left="8096" w:hanging="180"/>
      </w:pPr>
    </w:lvl>
  </w:abstractNum>
  <w:abstractNum w:abstractNumId="4" w15:restartNumberingAfterBreak="0">
    <w:nsid w:val="209A62F5"/>
    <w:multiLevelType w:val="hybridMultilevel"/>
    <w:tmpl w:val="25DE3A94"/>
    <w:lvl w:ilvl="0" w:tplc="3286AFD0">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5" w15:restartNumberingAfterBreak="0">
    <w:nsid w:val="284238AD"/>
    <w:multiLevelType w:val="multilevel"/>
    <w:tmpl w:val="A22611FC"/>
    <w:numStyleLink w:val="ConditionsList"/>
  </w:abstractNum>
  <w:abstractNum w:abstractNumId="6" w15:restartNumberingAfterBreak="0">
    <w:nsid w:val="29461538"/>
    <w:multiLevelType w:val="multilevel"/>
    <w:tmpl w:val="A1DC0ECC"/>
    <w:styleLink w:val="nListaList"/>
    <w:lvl w:ilvl="0">
      <w:start w:val="1"/>
      <w:numFmt w:val="decimal"/>
      <w:pStyle w:val="Table"/>
      <w:lvlText w:val="%1."/>
      <w:lvlJc w:val="left"/>
      <w:pPr>
        <w:tabs>
          <w:tab w:val="num" w:pos="720"/>
        </w:tabs>
        <w:ind w:left="425" w:hanging="425"/>
      </w:pPr>
      <w:rPr>
        <w:rFonts w:hint="default"/>
      </w:rPr>
    </w:lvl>
    <w:lvl w:ilvl="1">
      <w:start w:val="1"/>
      <w:numFmt w:val="lowerLetter"/>
      <w:pStyle w:val="Nlista"/>
      <w:lvlText w:val="(%2)"/>
      <w:lvlJc w:val="right"/>
      <w:pPr>
        <w:tabs>
          <w:tab w:val="num" w:pos="851"/>
        </w:tabs>
        <w:ind w:left="851" w:hanging="142"/>
      </w:pPr>
      <w:rPr>
        <w:rFonts w:hint="default"/>
      </w:rPr>
    </w:lvl>
    <w:lvl w:ilvl="2">
      <w:start w:val="1"/>
      <w:numFmt w:val="lowerRoman"/>
      <w:lvlText w:val="(%3)"/>
      <w:lvlJc w:val="right"/>
      <w:pPr>
        <w:tabs>
          <w:tab w:val="num" w:pos="1134"/>
        </w:tabs>
        <w:ind w:left="1134" w:hanging="113"/>
      </w:pPr>
      <w:rPr>
        <w:rFonts w:hint="default"/>
      </w:rPr>
    </w:lvl>
    <w:lvl w:ilvl="3">
      <w:start w:val="1"/>
      <w:numFmt w:val="lowerRoman"/>
      <w:lvlText w:val="%4"/>
      <w:lvlJc w:val="left"/>
      <w:pPr>
        <w:tabs>
          <w:tab w:val="num" w:pos="1361"/>
        </w:tabs>
        <w:ind w:left="1361" w:hanging="114"/>
      </w:pPr>
      <w:rPr>
        <w:rFonts w:hint="default"/>
      </w:rPr>
    </w:lvl>
    <w:lvl w:ilvl="4">
      <w:start w:val="1"/>
      <w:numFmt w:val="none"/>
      <w:lvlText w:val=""/>
      <w:lvlJc w:val="left"/>
      <w:pPr>
        <w:tabs>
          <w:tab w:val="num" w:pos="1797"/>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17"/>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38"/>
        </w:tabs>
        <w:ind w:left="3240" w:hanging="360"/>
      </w:pPr>
      <w:rPr>
        <w:rFonts w:hint="default"/>
      </w:rPr>
    </w:lvl>
  </w:abstractNum>
  <w:abstractNum w:abstractNumId="7" w15:restartNumberingAfterBreak="0">
    <w:nsid w:val="297D571E"/>
    <w:multiLevelType w:val="multilevel"/>
    <w:tmpl w:val="A22611FC"/>
    <w:numStyleLink w:val="ConditionsList"/>
  </w:abstractNum>
  <w:abstractNum w:abstractNumId="8" w15:restartNumberingAfterBreak="0">
    <w:nsid w:val="31DA275B"/>
    <w:multiLevelType w:val="hybridMultilevel"/>
    <w:tmpl w:val="FC3ADC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48DD7A15"/>
    <w:multiLevelType w:val="multilevel"/>
    <w:tmpl w:val="4238C89A"/>
    <w:styleLink w:val="StylesList"/>
    <w:lvl w:ilvl="0">
      <w:start w:val="1"/>
      <w:numFmt w:val="decimal"/>
      <w:pStyle w:val="Style1"/>
      <w:lvlText w:val="%1."/>
      <w:lvlJc w:val="left"/>
      <w:pPr>
        <w:tabs>
          <w:tab w:val="num" w:pos="720"/>
        </w:tabs>
        <w:ind w:left="431" w:hanging="431"/>
      </w:pPr>
      <w:rPr>
        <w:rFonts w:hint="default"/>
      </w:rPr>
    </w:lvl>
    <w:lvl w:ilvl="1">
      <w:start w:val="1"/>
      <w:numFmt w:val="decimal"/>
      <w:pStyle w:val="Heading2"/>
      <w:lvlText w:val="%1.%2"/>
      <w:lvlJc w:val="left"/>
      <w:pPr>
        <w:tabs>
          <w:tab w:val="num" w:pos="578"/>
        </w:tabs>
        <w:ind w:left="578" w:hanging="578"/>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2"/>
        </w:tabs>
        <w:ind w:left="862" w:hanging="862"/>
      </w:pPr>
      <w:rPr>
        <w:rFonts w:hint="default"/>
      </w:rPr>
    </w:lvl>
    <w:lvl w:ilvl="4">
      <w:start w:val="1"/>
      <w:numFmt w:val="decimal"/>
      <w:pStyle w:val="Heading5"/>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pStyle w:val="Heading7"/>
      <w:lvlText w:val="%1.%2.%3.%4.%5.%6.%7"/>
      <w:lvlJc w:val="left"/>
      <w:pPr>
        <w:tabs>
          <w:tab w:val="num" w:pos="1298"/>
        </w:tabs>
        <w:ind w:left="1298" w:hanging="1298"/>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2"/>
        </w:tabs>
        <w:ind w:left="1582" w:hanging="1582"/>
      </w:pPr>
      <w:rPr>
        <w:rFonts w:hint="default"/>
      </w:rPr>
    </w:lvl>
  </w:abstractNum>
  <w:abstractNum w:abstractNumId="11" w15:restartNumberingAfterBreak="0">
    <w:nsid w:val="4AB7177F"/>
    <w:multiLevelType w:val="multilevel"/>
    <w:tmpl w:val="A22611FC"/>
    <w:numStyleLink w:val="ConditionsList"/>
  </w:abstractNum>
  <w:abstractNum w:abstractNumId="12"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F2342F1"/>
    <w:multiLevelType w:val="multilevel"/>
    <w:tmpl w:val="A22611FC"/>
    <w:numStyleLink w:val="ConditionsList"/>
  </w:abstractNum>
  <w:abstractNum w:abstractNumId="14" w15:restartNumberingAfterBreak="0">
    <w:nsid w:val="5137716E"/>
    <w:multiLevelType w:val="multilevel"/>
    <w:tmpl w:val="A22611FC"/>
    <w:numStyleLink w:val="ConditionsList"/>
  </w:abstractNum>
  <w:abstractNum w:abstractNumId="15" w15:restartNumberingAfterBreak="0">
    <w:nsid w:val="53F51752"/>
    <w:multiLevelType w:val="multilevel"/>
    <w:tmpl w:val="A22611FC"/>
    <w:numStyleLink w:val="ConditionsList"/>
  </w:abstractNum>
  <w:abstractNum w:abstractNumId="16" w15:restartNumberingAfterBreak="0">
    <w:nsid w:val="5B0F1B4D"/>
    <w:multiLevelType w:val="singleLevel"/>
    <w:tmpl w:val="6DEEB6D6"/>
    <w:lvl w:ilvl="0">
      <w:start w:val="1"/>
      <w:numFmt w:val="decimal"/>
      <w:lvlText w:val="%1)"/>
      <w:lvlJc w:val="left"/>
      <w:pPr>
        <w:tabs>
          <w:tab w:val="num" w:pos="1152"/>
        </w:tabs>
        <w:ind w:left="648" w:hanging="216"/>
      </w:pPr>
    </w:lvl>
  </w:abstractNum>
  <w:abstractNum w:abstractNumId="17" w15:restartNumberingAfterBreak="0">
    <w:nsid w:val="62CA1CF1"/>
    <w:multiLevelType w:val="multilevel"/>
    <w:tmpl w:val="195AE940"/>
    <w:lvl w:ilvl="0">
      <w:start w:val="1"/>
      <w:numFmt w:val="decimal"/>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62CB6406"/>
    <w:multiLevelType w:val="multilevel"/>
    <w:tmpl w:val="83DADDA6"/>
    <w:lvl w:ilvl="0">
      <w:start w:val="1"/>
      <w:numFmt w:val="decimal"/>
      <w:lvlText w:val="%1."/>
      <w:lvlJc w:val="left"/>
      <w:pPr>
        <w:tabs>
          <w:tab w:val="num" w:pos="720"/>
        </w:tabs>
        <w:ind w:left="425" w:hanging="425"/>
      </w:pPr>
    </w:lvl>
    <w:lvl w:ilvl="1">
      <w:start w:val="1"/>
      <w:numFmt w:val="lowerLetter"/>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0"/>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19" w15:restartNumberingAfterBreak="0">
    <w:nsid w:val="65B7639F"/>
    <w:multiLevelType w:val="multilevel"/>
    <w:tmpl w:val="A22611FC"/>
    <w:numStyleLink w:val="ConditionsList"/>
  </w:abstractNum>
  <w:abstractNum w:abstractNumId="20" w15:restartNumberingAfterBreak="0">
    <w:nsid w:val="6B27798A"/>
    <w:multiLevelType w:val="singleLevel"/>
    <w:tmpl w:val="542ECFE8"/>
    <w:lvl w:ilvl="0">
      <w:start w:val="1"/>
      <w:numFmt w:val="bullet"/>
      <w:lvlText w:val=""/>
      <w:lvlJc w:val="left"/>
      <w:pPr>
        <w:ind w:left="360" w:hanging="360"/>
      </w:pPr>
      <w:rPr>
        <w:rFonts w:ascii="Symbol" w:hAnsi="Symbol" w:hint="default"/>
        <w:sz w:val="20"/>
        <w:szCs w:val="20"/>
      </w:rPr>
    </w:lvl>
  </w:abstractNum>
  <w:abstractNum w:abstractNumId="21" w15:restartNumberingAfterBreak="0">
    <w:nsid w:val="7CBC1002"/>
    <w:multiLevelType w:val="hybridMultilevel"/>
    <w:tmpl w:val="9906F082"/>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22" w15:restartNumberingAfterBreak="0">
    <w:nsid w:val="7CDC568F"/>
    <w:multiLevelType w:val="multilevel"/>
    <w:tmpl w:val="2BFCC7F2"/>
    <w:lvl w:ilvl="0">
      <w:start w:val="1"/>
      <w:numFmt w:val="lowerRoman"/>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F287EB3"/>
    <w:multiLevelType w:val="hybridMultilevel"/>
    <w:tmpl w:val="BB8ED93C"/>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num w:numId="1" w16cid:durableId="112285246">
    <w:abstractNumId w:val="18"/>
  </w:num>
  <w:num w:numId="2" w16cid:durableId="1372463808">
    <w:abstractNumId w:val="18"/>
  </w:num>
  <w:num w:numId="3" w16cid:durableId="1848984386">
    <w:abstractNumId w:val="20"/>
  </w:num>
  <w:num w:numId="4" w16cid:durableId="1875968884">
    <w:abstractNumId w:val="0"/>
  </w:num>
  <w:num w:numId="5" w16cid:durableId="1966278473">
    <w:abstractNumId w:val="9"/>
  </w:num>
  <w:num w:numId="6" w16cid:durableId="120879103">
    <w:abstractNumId w:val="17"/>
  </w:num>
  <w:num w:numId="7" w16cid:durableId="1651907182">
    <w:abstractNumId w:val="22"/>
  </w:num>
  <w:num w:numId="8" w16cid:durableId="1029140459">
    <w:abstractNumId w:val="16"/>
  </w:num>
  <w:num w:numId="9" w16cid:durableId="162819373">
    <w:abstractNumId w:val="3"/>
  </w:num>
  <w:num w:numId="10" w16cid:durableId="947272917">
    <w:abstractNumId w:val="4"/>
  </w:num>
  <w:num w:numId="11" w16cid:durableId="923300135">
    <w:abstractNumId w:val="12"/>
  </w:num>
  <w:num w:numId="12" w16cid:durableId="277104242">
    <w:abstractNumId w:val="13"/>
  </w:num>
  <w:num w:numId="13" w16cid:durableId="600376554">
    <w:abstractNumId w:val="7"/>
  </w:num>
  <w:num w:numId="14" w16cid:durableId="348727519">
    <w:abstractNumId w:val="11"/>
  </w:num>
  <w:num w:numId="15" w16cid:durableId="723942117">
    <w:abstractNumId w:val="14"/>
  </w:num>
  <w:num w:numId="16" w16cid:durableId="1527906420">
    <w:abstractNumId w:val="1"/>
  </w:num>
  <w:num w:numId="17" w16cid:durableId="133332974">
    <w:abstractNumId w:val="15"/>
  </w:num>
  <w:num w:numId="18" w16cid:durableId="1798135992">
    <w:abstractNumId w:val="5"/>
  </w:num>
  <w:num w:numId="19" w16cid:durableId="1515343370">
    <w:abstractNumId w:val="2"/>
  </w:num>
  <w:num w:numId="20" w16cid:durableId="615137350">
    <w:abstractNumId w:val="6"/>
  </w:num>
  <w:num w:numId="21" w16cid:durableId="1149592043">
    <w:abstractNumId w:val="10"/>
  </w:num>
  <w:num w:numId="22" w16cid:durableId="1235430302">
    <w:abstractNumId w:val="10"/>
    <w:lvlOverride w:ilvl="0">
      <w:lvl w:ilvl="0">
        <w:start w:val="1"/>
        <w:numFmt w:val="decimal"/>
        <w:pStyle w:val="Style1"/>
        <w:lvlText w:val="%1."/>
        <w:lvlJc w:val="left"/>
        <w:pPr>
          <w:tabs>
            <w:tab w:val="num" w:pos="1004"/>
          </w:tabs>
          <w:ind w:left="715" w:hanging="431"/>
        </w:pPr>
        <w:rPr>
          <w:rFonts w:ascii="Arial" w:hAnsi="Arial" w:cs="Arial" w:hint="default"/>
          <w:i w:val="0"/>
          <w:iCs w:val="0"/>
          <w:sz w:val="24"/>
          <w:szCs w:val="24"/>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23" w16cid:durableId="1904632421">
    <w:abstractNumId w:val="19"/>
  </w:num>
  <w:num w:numId="24" w16cid:durableId="990909303">
    <w:abstractNumId w:val="21"/>
  </w:num>
  <w:num w:numId="25" w16cid:durableId="1975408866">
    <w:abstractNumId w:val="8"/>
  </w:num>
  <w:num w:numId="26" w16cid:durableId="2042627460">
    <w:abstractNumId w:val="10"/>
    <w:lvlOverride w:ilvl="0">
      <w:lvl w:ilvl="0">
        <w:start w:val="1"/>
        <w:numFmt w:val="decimal"/>
        <w:pStyle w:val="Style1"/>
        <w:lvlText w:val="%1."/>
        <w:lvlJc w:val="left"/>
        <w:pPr>
          <w:tabs>
            <w:tab w:val="num" w:pos="720"/>
          </w:tabs>
          <w:ind w:left="431" w:hanging="431"/>
        </w:pPr>
        <w:rPr>
          <w:rFonts w:ascii="Arial" w:hAnsi="Arial" w:cs="Arial" w:hint="default"/>
          <w:b w:val="0"/>
          <w:bCs w:val="0"/>
          <w:sz w:val="24"/>
          <w:szCs w:val="24"/>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27" w16cid:durableId="2126775358">
    <w:abstractNumId w:val="23"/>
  </w:num>
  <w:num w:numId="28" w16cid:durableId="1481575195">
    <w:abstractNumId w:val="10"/>
    <w:lvlOverride w:ilvl="0">
      <w:lvl w:ilvl="0">
        <w:start w:val="1"/>
        <w:numFmt w:val="decimal"/>
        <w:pStyle w:val="Style1"/>
        <w:lvlText w:val="%1."/>
        <w:lvlJc w:val="left"/>
        <w:pPr>
          <w:tabs>
            <w:tab w:val="num" w:pos="720"/>
          </w:tabs>
          <w:ind w:left="431" w:hanging="431"/>
        </w:pPr>
        <w:rPr>
          <w:rFonts w:hint="default"/>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9C36BC"/>
    <w:rsid w:val="0000048E"/>
    <w:rsid w:val="00001172"/>
    <w:rsid w:val="00001802"/>
    <w:rsid w:val="0000190E"/>
    <w:rsid w:val="00001A89"/>
    <w:rsid w:val="00001B12"/>
    <w:rsid w:val="00002F3A"/>
    <w:rsid w:val="0000335F"/>
    <w:rsid w:val="0000350C"/>
    <w:rsid w:val="000037C3"/>
    <w:rsid w:val="0000482F"/>
    <w:rsid w:val="0000483E"/>
    <w:rsid w:val="0000492C"/>
    <w:rsid w:val="00004D69"/>
    <w:rsid w:val="00004DCB"/>
    <w:rsid w:val="00004E89"/>
    <w:rsid w:val="00005ECC"/>
    <w:rsid w:val="0001050F"/>
    <w:rsid w:val="00010C98"/>
    <w:rsid w:val="00011921"/>
    <w:rsid w:val="0001234A"/>
    <w:rsid w:val="00012EAE"/>
    <w:rsid w:val="00013A0F"/>
    <w:rsid w:val="00013C4E"/>
    <w:rsid w:val="00013C8A"/>
    <w:rsid w:val="00013EFE"/>
    <w:rsid w:val="00014721"/>
    <w:rsid w:val="00015F90"/>
    <w:rsid w:val="000170DD"/>
    <w:rsid w:val="00017849"/>
    <w:rsid w:val="0002091C"/>
    <w:rsid w:val="00021039"/>
    <w:rsid w:val="0002103A"/>
    <w:rsid w:val="00021935"/>
    <w:rsid w:val="000230D2"/>
    <w:rsid w:val="000240FE"/>
    <w:rsid w:val="000243C4"/>
    <w:rsid w:val="00024500"/>
    <w:rsid w:val="000247B2"/>
    <w:rsid w:val="0002541A"/>
    <w:rsid w:val="00025574"/>
    <w:rsid w:val="0002731A"/>
    <w:rsid w:val="0002782E"/>
    <w:rsid w:val="00027BCD"/>
    <w:rsid w:val="00030283"/>
    <w:rsid w:val="00030AD3"/>
    <w:rsid w:val="000310A2"/>
    <w:rsid w:val="00031300"/>
    <w:rsid w:val="000326E6"/>
    <w:rsid w:val="00032780"/>
    <w:rsid w:val="000328FB"/>
    <w:rsid w:val="00034023"/>
    <w:rsid w:val="00034A01"/>
    <w:rsid w:val="00035077"/>
    <w:rsid w:val="0003523A"/>
    <w:rsid w:val="0003632E"/>
    <w:rsid w:val="000363F4"/>
    <w:rsid w:val="00037072"/>
    <w:rsid w:val="00037650"/>
    <w:rsid w:val="00037662"/>
    <w:rsid w:val="0004062E"/>
    <w:rsid w:val="000407E6"/>
    <w:rsid w:val="00042CF6"/>
    <w:rsid w:val="000432D4"/>
    <w:rsid w:val="00043663"/>
    <w:rsid w:val="0004458F"/>
    <w:rsid w:val="0004529C"/>
    <w:rsid w:val="00046145"/>
    <w:rsid w:val="0004625F"/>
    <w:rsid w:val="00046422"/>
    <w:rsid w:val="0004723A"/>
    <w:rsid w:val="00051451"/>
    <w:rsid w:val="000521CA"/>
    <w:rsid w:val="00053135"/>
    <w:rsid w:val="000534E8"/>
    <w:rsid w:val="000535C9"/>
    <w:rsid w:val="00053C73"/>
    <w:rsid w:val="00054A59"/>
    <w:rsid w:val="00054AD8"/>
    <w:rsid w:val="0005577E"/>
    <w:rsid w:val="000557BA"/>
    <w:rsid w:val="0005597C"/>
    <w:rsid w:val="00055AF2"/>
    <w:rsid w:val="00055FA4"/>
    <w:rsid w:val="00056109"/>
    <w:rsid w:val="00056CE4"/>
    <w:rsid w:val="00057DD8"/>
    <w:rsid w:val="00057E8B"/>
    <w:rsid w:val="00060908"/>
    <w:rsid w:val="00061081"/>
    <w:rsid w:val="000610BA"/>
    <w:rsid w:val="00062B1E"/>
    <w:rsid w:val="00063562"/>
    <w:rsid w:val="000635C4"/>
    <w:rsid w:val="0006370D"/>
    <w:rsid w:val="00064112"/>
    <w:rsid w:val="000642DB"/>
    <w:rsid w:val="00064AA3"/>
    <w:rsid w:val="0006537B"/>
    <w:rsid w:val="000665CF"/>
    <w:rsid w:val="00066F86"/>
    <w:rsid w:val="000676A6"/>
    <w:rsid w:val="00067EA9"/>
    <w:rsid w:val="00070466"/>
    <w:rsid w:val="0007131F"/>
    <w:rsid w:val="00071682"/>
    <w:rsid w:val="00072D3D"/>
    <w:rsid w:val="00073216"/>
    <w:rsid w:val="000736CB"/>
    <w:rsid w:val="00074BA4"/>
    <w:rsid w:val="00075E9E"/>
    <w:rsid w:val="0007632D"/>
    <w:rsid w:val="0007718D"/>
    <w:rsid w:val="00077315"/>
    <w:rsid w:val="00077358"/>
    <w:rsid w:val="000774EB"/>
    <w:rsid w:val="00077590"/>
    <w:rsid w:val="00080223"/>
    <w:rsid w:val="00080E76"/>
    <w:rsid w:val="00081F1A"/>
    <w:rsid w:val="000826D4"/>
    <w:rsid w:val="000829AA"/>
    <w:rsid w:val="00083A10"/>
    <w:rsid w:val="00083F59"/>
    <w:rsid w:val="00084518"/>
    <w:rsid w:val="0008457E"/>
    <w:rsid w:val="00084D6E"/>
    <w:rsid w:val="000866C5"/>
    <w:rsid w:val="00086862"/>
    <w:rsid w:val="00086961"/>
    <w:rsid w:val="00086A9F"/>
    <w:rsid w:val="00086ED0"/>
    <w:rsid w:val="00087477"/>
    <w:rsid w:val="00087C24"/>
    <w:rsid w:val="00087DEC"/>
    <w:rsid w:val="00091D73"/>
    <w:rsid w:val="0009202A"/>
    <w:rsid w:val="00092433"/>
    <w:rsid w:val="00092590"/>
    <w:rsid w:val="00092F8D"/>
    <w:rsid w:val="00094A44"/>
    <w:rsid w:val="0009539C"/>
    <w:rsid w:val="000961F5"/>
    <w:rsid w:val="00096E52"/>
    <w:rsid w:val="00097DEA"/>
    <w:rsid w:val="000A08CF"/>
    <w:rsid w:val="000A0FE6"/>
    <w:rsid w:val="000A122A"/>
    <w:rsid w:val="000A1D4A"/>
    <w:rsid w:val="000A1E4A"/>
    <w:rsid w:val="000A1EE8"/>
    <w:rsid w:val="000A2070"/>
    <w:rsid w:val="000A2FF8"/>
    <w:rsid w:val="000A340B"/>
    <w:rsid w:val="000A3681"/>
    <w:rsid w:val="000A3EE6"/>
    <w:rsid w:val="000A402D"/>
    <w:rsid w:val="000A41F9"/>
    <w:rsid w:val="000A4AEB"/>
    <w:rsid w:val="000A4BFE"/>
    <w:rsid w:val="000A52E3"/>
    <w:rsid w:val="000A5558"/>
    <w:rsid w:val="000A569B"/>
    <w:rsid w:val="000A5827"/>
    <w:rsid w:val="000A64AE"/>
    <w:rsid w:val="000B0272"/>
    <w:rsid w:val="000B02BC"/>
    <w:rsid w:val="000B0589"/>
    <w:rsid w:val="000B0F66"/>
    <w:rsid w:val="000B11B0"/>
    <w:rsid w:val="000B1EF8"/>
    <w:rsid w:val="000B3A68"/>
    <w:rsid w:val="000B4BAD"/>
    <w:rsid w:val="000B4F6C"/>
    <w:rsid w:val="000B536A"/>
    <w:rsid w:val="000B5642"/>
    <w:rsid w:val="000B5C0D"/>
    <w:rsid w:val="000B5F62"/>
    <w:rsid w:val="000C2024"/>
    <w:rsid w:val="000C2FC3"/>
    <w:rsid w:val="000C3BF3"/>
    <w:rsid w:val="000C3F13"/>
    <w:rsid w:val="000C4737"/>
    <w:rsid w:val="000C474F"/>
    <w:rsid w:val="000C5098"/>
    <w:rsid w:val="000C543C"/>
    <w:rsid w:val="000C6264"/>
    <w:rsid w:val="000C698E"/>
    <w:rsid w:val="000C6B7A"/>
    <w:rsid w:val="000C77AF"/>
    <w:rsid w:val="000D0479"/>
    <w:rsid w:val="000D05E0"/>
    <w:rsid w:val="000D0673"/>
    <w:rsid w:val="000D073A"/>
    <w:rsid w:val="000D0BCB"/>
    <w:rsid w:val="000D0D6B"/>
    <w:rsid w:val="000D0E65"/>
    <w:rsid w:val="000D1FAE"/>
    <w:rsid w:val="000D2B21"/>
    <w:rsid w:val="000D2B94"/>
    <w:rsid w:val="000D301A"/>
    <w:rsid w:val="000D5BBD"/>
    <w:rsid w:val="000D605A"/>
    <w:rsid w:val="000D6473"/>
    <w:rsid w:val="000D64BD"/>
    <w:rsid w:val="000D6EC2"/>
    <w:rsid w:val="000D7A52"/>
    <w:rsid w:val="000E00BD"/>
    <w:rsid w:val="000E0AC0"/>
    <w:rsid w:val="000E0B68"/>
    <w:rsid w:val="000E203D"/>
    <w:rsid w:val="000E228B"/>
    <w:rsid w:val="000E2291"/>
    <w:rsid w:val="000E247D"/>
    <w:rsid w:val="000E3248"/>
    <w:rsid w:val="000E3FBB"/>
    <w:rsid w:val="000E4459"/>
    <w:rsid w:val="000E4F72"/>
    <w:rsid w:val="000E5347"/>
    <w:rsid w:val="000E57C1"/>
    <w:rsid w:val="000E61E5"/>
    <w:rsid w:val="000E6220"/>
    <w:rsid w:val="000F0563"/>
    <w:rsid w:val="000F16F4"/>
    <w:rsid w:val="000F1AB4"/>
    <w:rsid w:val="000F1BEA"/>
    <w:rsid w:val="000F1D67"/>
    <w:rsid w:val="000F20AE"/>
    <w:rsid w:val="000F2314"/>
    <w:rsid w:val="000F455D"/>
    <w:rsid w:val="000F495A"/>
    <w:rsid w:val="000F4B87"/>
    <w:rsid w:val="000F4C1A"/>
    <w:rsid w:val="000F6338"/>
    <w:rsid w:val="000F6C90"/>
    <w:rsid w:val="000F6EC2"/>
    <w:rsid w:val="000F72F4"/>
    <w:rsid w:val="000F7E69"/>
    <w:rsid w:val="000F7FF1"/>
    <w:rsid w:val="001000CB"/>
    <w:rsid w:val="001007AC"/>
    <w:rsid w:val="00102419"/>
    <w:rsid w:val="00102A5E"/>
    <w:rsid w:val="00103E45"/>
    <w:rsid w:val="001041F7"/>
    <w:rsid w:val="0010436F"/>
    <w:rsid w:val="00104D93"/>
    <w:rsid w:val="0010577C"/>
    <w:rsid w:val="001058EB"/>
    <w:rsid w:val="0010601C"/>
    <w:rsid w:val="001069BB"/>
    <w:rsid w:val="00106A77"/>
    <w:rsid w:val="00106F68"/>
    <w:rsid w:val="00110A85"/>
    <w:rsid w:val="00111EC9"/>
    <w:rsid w:val="00112E7A"/>
    <w:rsid w:val="00112F18"/>
    <w:rsid w:val="001132DA"/>
    <w:rsid w:val="00113B10"/>
    <w:rsid w:val="0011422E"/>
    <w:rsid w:val="0011448C"/>
    <w:rsid w:val="001149B8"/>
    <w:rsid w:val="001154B2"/>
    <w:rsid w:val="001157D3"/>
    <w:rsid w:val="00116006"/>
    <w:rsid w:val="00116360"/>
    <w:rsid w:val="001163CE"/>
    <w:rsid w:val="00116C61"/>
    <w:rsid w:val="00117008"/>
    <w:rsid w:val="00117562"/>
    <w:rsid w:val="001206E7"/>
    <w:rsid w:val="00120707"/>
    <w:rsid w:val="00121F0C"/>
    <w:rsid w:val="00122862"/>
    <w:rsid w:val="001235DC"/>
    <w:rsid w:val="0012388A"/>
    <w:rsid w:val="00124712"/>
    <w:rsid w:val="001247D1"/>
    <w:rsid w:val="001248F9"/>
    <w:rsid w:val="0012496D"/>
    <w:rsid w:val="0012502C"/>
    <w:rsid w:val="00125AAE"/>
    <w:rsid w:val="00126144"/>
    <w:rsid w:val="00126417"/>
    <w:rsid w:val="00126EAE"/>
    <w:rsid w:val="001272EA"/>
    <w:rsid w:val="00127792"/>
    <w:rsid w:val="00127811"/>
    <w:rsid w:val="001279FE"/>
    <w:rsid w:val="00130818"/>
    <w:rsid w:val="00132DAA"/>
    <w:rsid w:val="00133000"/>
    <w:rsid w:val="001337BA"/>
    <w:rsid w:val="00133C33"/>
    <w:rsid w:val="001340D5"/>
    <w:rsid w:val="00134B3B"/>
    <w:rsid w:val="00134C78"/>
    <w:rsid w:val="00135516"/>
    <w:rsid w:val="001361D3"/>
    <w:rsid w:val="00136C65"/>
    <w:rsid w:val="00137094"/>
    <w:rsid w:val="001376D9"/>
    <w:rsid w:val="001377DD"/>
    <w:rsid w:val="00137BBD"/>
    <w:rsid w:val="00137CC0"/>
    <w:rsid w:val="001413AF"/>
    <w:rsid w:val="00142864"/>
    <w:rsid w:val="0014316C"/>
    <w:rsid w:val="00143517"/>
    <w:rsid w:val="0014366F"/>
    <w:rsid w:val="001440C3"/>
    <w:rsid w:val="001461BC"/>
    <w:rsid w:val="0014651F"/>
    <w:rsid w:val="00146853"/>
    <w:rsid w:val="00146AEC"/>
    <w:rsid w:val="001473B1"/>
    <w:rsid w:val="00147D0C"/>
    <w:rsid w:val="00147EF4"/>
    <w:rsid w:val="00150867"/>
    <w:rsid w:val="00151022"/>
    <w:rsid w:val="00151112"/>
    <w:rsid w:val="001512A3"/>
    <w:rsid w:val="0015196A"/>
    <w:rsid w:val="00151BEC"/>
    <w:rsid w:val="00151D1C"/>
    <w:rsid w:val="00151DC6"/>
    <w:rsid w:val="00151E08"/>
    <w:rsid w:val="001527CA"/>
    <w:rsid w:val="00152964"/>
    <w:rsid w:val="00152A65"/>
    <w:rsid w:val="00152C92"/>
    <w:rsid w:val="00152F98"/>
    <w:rsid w:val="001532A2"/>
    <w:rsid w:val="00153FF0"/>
    <w:rsid w:val="0015407E"/>
    <w:rsid w:val="001544FE"/>
    <w:rsid w:val="00154DAF"/>
    <w:rsid w:val="001560FF"/>
    <w:rsid w:val="0015615C"/>
    <w:rsid w:val="0015651A"/>
    <w:rsid w:val="0016005F"/>
    <w:rsid w:val="0016015E"/>
    <w:rsid w:val="001602C1"/>
    <w:rsid w:val="00160E20"/>
    <w:rsid w:val="00160E22"/>
    <w:rsid w:val="001612D1"/>
    <w:rsid w:val="00161B5C"/>
    <w:rsid w:val="00161F0C"/>
    <w:rsid w:val="00162917"/>
    <w:rsid w:val="00163459"/>
    <w:rsid w:val="00164050"/>
    <w:rsid w:val="00164527"/>
    <w:rsid w:val="00164627"/>
    <w:rsid w:val="00164D5D"/>
    <w:rsid w:val="001651A3"/>
    <w:rsid w:val="00165891"/>
    <w:rsid w:val="00165F3B"/>
    <w:rsid w:val="00165FA0"/>
    <w:rsid w:val="00166502"/>
    <w:rsid w:val="00166612"/>
    <w:rsid w:val="001670F9"/>
    <w:rsid w:val="00167238"/>
    <w:rsid w:val="001673C5"/>
    <w:rsid w:val="001675B5"/>
    <w:rsid w:val="001708C6"/>
    <w:rsid w:val="001714B2"/>
    <w:rsid w:val="00171AB0"/>
    <w:rsid w:val="00171C0C"/>
    <w:rsid w:val="001720F0"/>
    <w:rsid w:val="00172F3E"/>
    <w:rsid w:val="00173107"/>
    <w:rsid w:val="00174092"/>
    <w:rsid w:val="001741F0"/>
    <w:rsid w:val="00174E6F"/>
    <w:rsid w:val="00177687"/>
    <w:rsid w:val="001805BB"/>
    <w:rsid w:val="00180DC0"/>
    <w:rsid w:val="00181BD2"/>
    <w:rsid w:val="0018416A"/>
    <w:rsid w:val="0018467B"/>
    <w:rsid w:val="00186732"/>
    <w:rsid w:val="00186AB8"/>
    <w:rsid w:val="0018700B"/>
    <w:rsid w:val="0018753D"/>
    <w:rsid w:val="00190588"/>
    <w:rsid w:val="00190813"/>
    <w:rsid w:val="00191E72"/>
    <w:rsid w:val="001923BB"/>
    <w:rsid w:val="001933DC"/>
    <w:rsid w:val="00196EE2"/>
    <w:rsid w:val="00197001"/>
    <w:rsid w:val="00197587"/>
    <w:rsid w:val="001979CC"/>
    <w:rsid w:val="00197B5B"/>
    <w:rsid w:val="00197C23"/>
    <w:rsid w:val="00197EB5"/>
    <w:rsid w:val="001A0302"/>
    <w:rsid w:val="001A0304"/>
    <w:rsid w:val="001A0816"/>
    <w:rsid w:val="001A0D2C"/>
    <w:rsid w:val="001A153E"/>
    <w:rsid w:val="001A19C7"/>
    <w:rsid w:val="001A2353"/>
    <w:rsid w:val="001A2EF4"/>
    <w:rsid w:val="001A3266"/>
    <w:rsid w:val="001A326E"/>
    <w:rsid w:val="001A33CA"/>
    <w:rsid w:val="001A3538"/>
    <w:rsid w:val="001A5829"/>
    <w:rsid w:val="001A5C86"/>
    <w:rsid w:val="001A65AF"/>
    <w:rsid w:val="001A752E"/>
    <w:rsid w:val="001A79E7"/>
    <w:rsid w:val="001B02B1"/>
    <w:rsid w:val="001B0EC1"/>
    <w:rsid w:val="001B103E"/>
    <w:rsid w:val="001B1326"/>
    <w:rsid w:val="001B1385"/>
    <w:rsid w:val="001B1E2C"/>
    <w:rsid w:val="001B200A"/>
    <w:rsid w:val="001B255B"/>
    <w:rsid w:val="001B2B6D"/>
    <w:rsid w:val="001B2F7B"/>
    <w:rsid w:val="001B37BF"/>
    <w:rsid w:val="001B39D9"/>
    <w:rsid w:val="001B3A82"/>
    <w:rsid w:val="001B4905"/>
    <w:rsid w:val="001B55AE"/>
    <w:rsid w:val="001B621A"/>
    <w:rsid w:val="001B6224"/>
    <w:rsid w:val="001B7945"/>
    <w:rsid w:val="001C1C51"/>
    <w:rsid w:val="001C22EA"/>
    <w:rsid w:val="001C31C1"/>
    <w:rsid w:val="001C4474"/>
    <w:rsid w:val="001C45E0"/>
    <w:rsid w:val="001C56AE"/>
    <w:rsid w:val="001C6A01"/>
    <w:rsid w:val="001C795E"/>
    <w:rsid w:val="001D0759"/>
    <w:rsid w:val="001D0C48"/>
    <w:rsid w:val="001D0D86"/>
    <w:rsid w:val="001D0EB1"/>
    <w:rsid w:val="001D15CC"/>
    <w:rsid w:val="001D18D3"/>
    <w:rsid w:val="001D1C82"/>
    <w:rsid w:val="001D228B"/>
    <w:rsid w:val="001D24DA"/>
    <w:rsid w:val="001D3434"/>
    <w:rsid w:val="001D3808"/>
    <w:rsid w:val="001D3DA0"/>
    <w:rsid w:val="001D5102"/>
    <w:rsid w:val="001D5143"/>
    <w:rsid w:val="001D51CE"/>
    <w:rsid w:val="001D5305"/>
    <w:rsid w:val="001D695C"/>
    <w:rsid w:val="001D756C"/>
    <w:rsid w:val="001D7841"/>
    <w:rsid w:val="001D7A5B"/>
    <w:rsid w:val="001E0382"/>
    <w:rsid w:val="001E03A1"/>
    <w:rsid w:val="001E0DBC"/>
    <w:rsid w:val="001E0FE1"/>
    <w:rsid w:val="001E1D95"/>
    <w:rsid w:val="001E2635"/>
    <w:rsid w:val="001E3086"/>
    <w:rsid w:val="001E338E"/>
    <w:rsid w:val="001E3535"/>
    <w:rsid w:val="001E3651"/>
    <w:rsid w:val="001E3C38"/>
    <w:rsid w:val="001E4374"/>
    <w:rsid w:val="001E4C9F"/>
    <w:rsid w:val="001E5C29"/>
    <w:rsid w:val="001E6372"/>
    <w:rsid w:val="001E65D5"/>
    <w:rsid w:val="001E6D94"/>
    <w:rsid w:val="001E7861"/>
    <w:rsid w:val="001F0EFC"/>
    <w:rsid w:val="001F1455"/>
    <w:rsid w:val="001F1AA5"/>
    <w:rsid w:val="001F2FBE"/>
    <w:rsid w:val="001F38DE"/>
    <w:rsid w:val="001F4286"/>
    <w:rsid w:val="001F4382"/>
    <w:rsid w:val="001F4A74"/>
    <w:rsid w:val="001F5622"/>
    <w:rsid w:val="001F5990"/>
    <w:rsid w:val="001F6795"/>
    <w:rsid w:val="001F7112"/>
    <w:rsid w:val="0020034D"/>
    <w:rsid w:val="00201CCF"/>
    <w:rsid w:val="0020344E"/>
    <w:rsid w:val="00203ECF"/>
    <w:rsid w:val="0020400E"/>
    <w:rsid w:val="002052ED"/>
    <w:rsid w:val="00205641"/>
    <w:rsid w:val="002060F8"/>
    <w:rsid w:val="0020654B"/>
    <w:rsid w:val="002069BF"/>
    <w:rsid w:val="00207711"/>
    <w:rsid w:val="00207816"/>
    <w:rsid w:val="00207905"/>
    <w:rsid w:val="00207D76"/>
    <w:rsid w:val="00210E7C"/>
    <w:rsid w:val="00212AB9"/>
    <w:rsid w:val="00212C4B"/>
    <w:rsid w:val="00212C8F"/>
    <w:rsid w:val="0021311F"/>
    <w:rsid w:val="00213364"/>
    <w:rsid w:val="00213C5D"/>
    <w:rsid w:val="00213CE4"/>
    <w:rsid w:val="00213EF3"/>
    <w:rsid w:val="00213FA4"/>
    <w:rsid w:val="00214999"/>
    <w:rsid w:val="00214FA6"/>
    <w:rsid w:val="002162DB"/>
    <w:rsid w:val="0021667A"/>
    <w:rsid w:val="002168AC"/>
    <w:rsid w:val="00216B4C"/>
    <w:rsid w:val="002172A2"/>
    <w:rsid w:val="00217B8E"/>
    <w:rsid w:val="00221D93"/>
    <w:rsid w:val="00222629"/>
    <w:rsid w:val="00223400"/>
    <w:rsid w:val="002240CE"/>
    <w:rsid w:val="00224799"/>
    <w:rsid w:val="002247EB"/>
    <w:rsid w:val="0022491A"/>
    <w:rsid w:val="00224F9D"/>
    <w:rsid w:val="002252A3"/>
    <w:rsid w:val="00226705"/>
    <w:rsid w:val="00226D39"/>
    <w:rsid w:val="00230BF9"/>
    <w:rsid w:val="00230D35"/>
    <w:rsid w:val="00230EA3"/>
    <w:rsid w:val="0023131E"/>
    <w:rsid w:val="00232206"/>
    <w:rsid w:val="002322EE"/>
    <w:rsid w:val="00232907"/>
    <w:rsid w:val="002332FA"/>
    <w:rsid w:val="00233778"/>
    <w:rsid w:val="00233A91"/>
    <w:rsid w:val="00234372"/>
    <w:rsid w:val="00234F65"/>
    <w:rsid w:val="0023603B"/>
    <w:rsid w:val="00236CAF"/>
    <w:rsid w:val="00236E6C"/>
    <w:rsid w:val="002373FC"/>
    <w:rsid w:val="00237B56"/>
    <w:rsid w:val="00240542"/>
    <w:rsid w:val="00240D07"/>
    <w:rsid w:val="00240DFF"/>
    <w:rsid w:val="00240EC0"/>
    <w:rsid w:val="00242463"/>
    <w:rsid w:val="00242A5E"/>
    <w:rsid w:val="00242E6F"/>
    <w:rsid w:val="00242F51"/>
    <w:rsid w:val="00243384"/>
    <w:rsid w:val="00244D08"/>
    <w:rsid w:val="0024561D"/>
    <w:rsid w:val="00245B76"/>
    <w:rsid w:val="00245EBC"/>
    <w:rsid w:val="0024689F"/>
    <w:rsid w:val="002511E3"/>
    <w:rsid w:val="00252EDF"/>
    <w:rsid w:val="00253485"/>
    <w:rsid w:val="002540C8"/>
    <w:rsid w:val="0025449D"/>
    <w:rsid w:val="002549E7"/>
    <w:rsid w:val="00254B80"/>
    <w:rsid w:val="00254E4C"/>
    <w:rsid w:val="00254FC4"/>
    <w:rsid w:val="002551CD"/>
    <w:rsid w:val="0025533B"/>
    <w:rsid w:val="002555A5"/>
    <w:rsid w:val="0025684E"/>
    <w:rsid w:val="0025752C"/>
    <w:rsid w:val="0025795E"/>
    <w:rsid w:val="00260A7B"/>
    <w:rsid w:val="00261685"/>
    <w:rsid w:val="0026192F"/>
    <w:rsid w:val="002622DB"/>
    <w:rsid w:val="0026313D"/>
    <w:rsid w:val="0026442D"/>
    <w:rsid w:val="00264F4A"/>
    <w:rsid w:val="0026540B"/>
    <w:rsid w:val="002664A7"/>
    <w:rsid w:val="0026680B"/>
    <w:rsid w:val="00266CBB"/>
    <w:rsid w:val="00267875"/>
    <w:rsid w:val="00270848"/>
    <w:rsid w:val="00271965"/>
    <w:rsid w:val="002719E2"/>
    <w:rsid w:val="002728DF"/>
    <w:rsid w:val="002732B5"/>
    <w:rsid w:val="00273373"/>
    <w:rsid w:val="0027377C"/>
    <w:rsid w:val="00274191"/>
    <w:rsid w:val="002750B4"/>
    <w:rsid w:val="00275BAB"/>
    <w:rsid w:val="00275CCE"/>
    <w:rsid w:val="00275FFA"/>
    <w:rsid w:val="00276260"/>
    <w:rsid w:val="00277B9C"/>
    <w:rsid w:val="00277F65"/>
    <w:rsid w:val="00280E86"/>
    <w:rsid w:val="00280F55"/>
    <w:rsid w:val="002819AB"/>
    <w:rsid w:val="0028238B"/>
    <w:rsid w:val="0028244E"/>
    <w:rsid w:val="00283220"/>
    <w:rsid w:val="00283337"/>
    <w:rsid w:val="00284C64"/>
    <w:rsid w:val="00285B2E"/>
    <w:rsid w:val="0028678C"/>
    <w:rsid w:val="00286813"/>
    <w:rsid w:val="002873D3"/>
    <w:rsid w:val="00290524"/>
    <w:rsid w:val="002910E9"/>
    <w:rsid w:val="00292F69"/>
    <w:rsid w:val="00293306"/>
    <w:rsid w:val="00293616"/>
    <w:rsid w:val="00293C1D"/>
    <w:rsid w:val="00293D9C"/>
    <w:rsid w:val="00294963"/>
    <w:rsid w:val="00294B84"/>
    <w:rsid w:val="00294D92"/>
    <w:rsid w:val="002958D9"/>
    <w:rsid w:val="00296F2C"/>
    <w:rsid w:val="00297B81"/>
    <w:rsid w:val="00297FE4"/>
    <w:rsid w:val="002A0AB3"/>
    <w:rsid w:val="002A1804"/>
    <w:rsid w:val="002A217B"/>
    <w:rsid w:val="002A232F"/>
    <w:rsid w:val="002A24DC"/>
    <w:rsid w:val="002A2CBA"/>
    <w:rsid w:val="002A35E6"/>
    <w:rsid w:val="002A3707"/>
    <w:rsid w:val="002A39FA"/>
    <w:rsid w:val="002A655F"/>
    <w:rsid w:val="002A6E0D"/>
    <w:rsid w:val="002A76DB"/>
    <w:rsid w:val="002A77CB"/>
    <w:rsid w:val="002A7EC2"/>
    <w:rsid w:val="002B1E4B"/>
    <w:rsid w:val="002B217D"/>
    <w:rsid w:val="002B32CB"/>
    <w:rsid w:val="002B35CC"/>
    <w:rsid w:val="002B3AE9"/>
    <w:rsid w:val="002B477A"/>
    <w:rsid w:val="002B4953"/>
    <w:rsid w:val="002B4BAF"/>
    <w:rsid w:val="002B52EB"/>
    <w:rsid w:val="002B5A3A"/>
    <w:rsid w:val="002B5B11"/>
    <w:rsid w:val="002B5C96"/>
    <w:rsid w:val="002B5E26"/>
    <w:rsid w:val="002B6009"/>
    <w:rsid w:val="002B7288"/>
    <w:rsid w:val="002C068A"/>
    <w:rsid w:val="002C08E7"/>
    <w:rsid w:val="002C0A96"/>
    <w:rsid w:val="002C1081"/>
    <w:rsid w:val="002C1D3A"/>
    <w:rsid w:val="002C2524"/>
    <w:rsid w:val="002C2BD8"/>
    <w:rsid w:val="002C2D2F"/>
    <w:rsid w:val="002C2D39"/>
    <w:rsid w:val="002C3089"/>
    <w:rsid w:val="002C3CA2"/>
    <w:rsid w:val="002C4214"/>
    <w:rsid w:val="002C4D29"/>
    <w:rsid w:val="002C4E08"/>
    <w:rsid w:val="002C506E"/>
    <w:rsid w:val="002C5537"/>
    <w:rsid w:val="002C6388"/>
    <w:rsid w:val="002C6789"/>
    <w:rsid w:val="002C683F"/>
    <w:rsid w:val="002C6926"/>
    <w:rsid w:val="002D000A"/>
    <w:rsid w:val="002D1A38"/>
    <w:rsid w:val="002D1D86"/>
    <w:rsid w:val="002D2C3E"/>
    <w:rsid w:val="002D396C"/>
    <w:rsid w:val="002D4090"/>
    <w:rsid w:val="002D5A7C"/>
    <w:rsid w:val="002D642C"/>
    <w:rsid w:val="002D6549"/>
    <w:rsid w:val="002D7197"/>
    <w:rsid w:val="002D71F7"/>
    <w:rsid w:val="002D7980"/>
    <w:rsid w:val="002E3177"/>
    <w:rsid w:val="002E3627"/>
    <w:rsid w:val="002E42C1"/>
    <w:rsid w:val="002E49E3"/>
    <w:rsid w:val="002E6AA7"/>
    <w:rsid w:val="002E7E53"/>
    <w:rsid w:val="002F040D"/>
    <w:rsid w:val="002F0A99"/>
    <w:rsid w:val="002F1219"/>
    <w:rsid w:val="002F1312"/>
    <w:rsid w:val="002F2842"/>
    <w:rsid w:val="002F2ABE"/>
    <w:rsid w:val="002F4158"/>
    <w:rsid w:val="002F447C"/>
    <w:rsid w:val="002F4B6C"/>
    <w:rsid w:val="002F5F2F"/>
    <w:rsid w:val="002F698F"/>
    <w:rsid w:val="002F7796"/>
    <w:rsid w:val="002F7CC6"/>
    <w:rsid w:val="00300516"/>
    <w:rsid w:val="00301B81"/>
    <w:rsid w:val="003021E4"/>
    <w:rsid w:val="00302931"/>
    <w:rsid w:val="003029AC"/>
    <w:rsid w:val="00302D77"/>
    <w:rsid w:val="00302F27"/>
    <w:rsid w:val="00303548"/>
    <w:rsid w:val="00303AF0"/>
    <w:rsid w:val="00303CA5"/>
    <w:rsid w:val="00303FE8"/>
    <w:rsid w:val="003047CA"/>
    <w:rsid w:val="003047EC"/>
    <w:rsid w:val="0030500E"/>
    <w:rsid w:val="00305845"/>
    <w:rsid w:val="00305AC6"/>
    <w:rsid w:val="00305D85"/>
    <w:rsid w:val="00305FBF"/>
    <w:rsid w:val="003061BE"/>
    <w:rsid w:val="003066C9"/>
    <w:rsid w:val="00306F49"/>
    <w:rsid w:val="003078C1"/>
    <w:rsid w:val="00307FBA"/>
    <w:rsid w:val="00310AA8"/>
    <w:rsid w:val="00310AE6"/>
    <w:rsid w:val="00310CFB"/>
    <w:rsid w:val="00310ED3"/>
    <w:rsid w:val="003115C7"/>
    <w:rsid w:val="003121BC"/>
    <w:rsid w:val="003131A9"/>
    <w:rsid w:val="00313D3A"/>
    <w:rsid w:val="0031402E"/>
    <w:rsid w:val="0031569F"/>
    <w:rsid w:val="00316593"/>
    <w:rsid w:val="00317844"/>
    <w:rsid w:val="0031799D"/>
    <w:rsid w:val="003206FD"/>
    <w:rsid w:val="00320920"/>
    <w:rsid w:val="00321AC5"/>
    <w:rsid w:val="00321E9A"/>
    <w:rsid w:val="003221FC"/>
    <w:rsid w:val="00322656"/>
    <w:rsid w:val="00323A12"/>
    <w:rsid w:val="00323F33"/>
    <w:rsid w:val="00324209"/>
    <w:rsid w:val="0032425D"/>
    <w:rsid w:val="003245C7"/>
    <w:rsid w:val="00324E1A"/>
    <w:rsid w:val="00325221"/>
    <w:rsid w:val="00325227"/>
    <w:rsid w:val="003254E3"/>
    <w:rsid w:val="003262CE"/>
    <w:rsid w:val="003268F8"/>
    <w:rsid w:val="00326D82"/>
    <w:rsid w:val="00327DF1"/>
    <w:rsid w:val="00330CFD"/>
    <w:rsid w:val="00331630"/>
    <w:rsid w:val="00332316"/>
    <w:rsid w:val="0033232C"/>
    <w:rsid w:val="00332AB3"/>
    <w:rsid w:val="00335101"/>
    <w:rsid w:val="00335631"/>
    <w:rsid w:val="003358AB"/>
    <w:rsid w:val="00335C45"/>
    <w:rsid w:val="0033742C"/>
    <w:rsid w:val="0034001B"/>
    <w:rsid w:val="00342F25"/>
    <w:rsid w:val="003434C4"/>
    <w:rsid w:val="00343A1F"/>
    <w:rsid w:val="00343AB0"/>
    <w:rsid w:val="00343AD0"/>
    <w:rsid w:val="0034418D"/>
    <w:rsid w:val="00344294"/>
    <w:rsid w:val="00344CD1"/>
    <w:rsid w:val="00345040"/>
    <w:rsid w:val="00345677"/>
    <w:rsid w:val="00347103"/>
    <w:rsid w:val="00347F3B"/>
    <w:rsid w:val="0035095F"/>
    <w:rsid w:val="00351249"/>
    <w:rsid w:val="003513F6"/>
    <w:rsid w:val="00351D16"/>
    <w:rsid w:val="00351E63"/>
    <w:rsid w:val="003527B1"/>
    <w:rsid w:val="00352B29"/>
    <w:rsid w:val="00353472"/>
    <w:rsid w:val="00353D07"/>
    <w:rsid w:val="003546AD"/>
    <w:rsid w:val="003551B9"/>
    <w:rsid w:val="00355666"/>
    <w:rsid w:val="00355A06"/>
    <w:rsid w:val="00355FCC"/>
    <w:rsid w:val="00356C89"/>
    <w:rsid w:val="00357F17"/>
    <w:rsid w:val="00360135"/>
    <w:rsid w:val="00360441"/>
    <w:rsid w:val="00360664"/>
    <w:rsid w:val="0036109A"/>
    <w:rsid w:val="00361890"/>
    <w:rsid w:val="00361B6B"/>
    <w:rsid w:val="003624D3"/>
    <w:rsid w:val="00362883"/>
    <w:rsid w:val="003631A5"/>
    <w:rsid w:val="00363E02"/>
    <w:rsid w:val="00364614"/>
    <w:rsid w:val="00364D2F"/>
    <w:rsid w:val="00364E17"/>
    <w:rsid w:val="003656AF"/>
    <w:rsid w:val="0036603C"/>
    <w:rsid w:val="003660EE"/>
    <w:rsid w:val="0036652D"/>
    <w:rsid w:val="00366733"/>
    <w:rsid w:val="0036697F"/>
    <w:rsid w:val="00366F95"/>
    <w:rsid w:val="00367BFE"/>
    <w:rsid w:val="00370BD4"/>
    <w:rsid w:val="00371097"/>
    <w:rsid w:val="00371AC8"/>
    <w:rsid w:val="00372260"/>
    <w:rsid w:val="003728EB"/>
    <w:rsid w:val="003730FD"/>
    <w:rsid w:val="0037445F"/>
    <w:rsid w:val="00374FAB"/>
    <w:rsid w:val="003753FE"/>
    <w:rsid w:val="003805A9"/>
    <w:rsid w:val="0038082B"/>
    <w:rsid w:val="003813D0"/>
    <w:rsid w:val="003813E1"/>
    <w:rsid w:val="0038149D"/>
    <w:rsid w:val="003816CA"/>
    <w:rsid w:val="003823AE"/>
    <w:rsid w:val="003824E0"/>
    <w:rsid w:val="00382621"/>
    <w:rsid w:val="0038265B"/>
    <w:rsid w:val="0038281B"/>
    <w:rsid w:val="003837CA"/>
    <w:rsid w:val="00384A61"/>
    <w:rsid w:val="00384E18"/>
    <w:rsid w:val="00385802"/>
    <w:rsid w:val="003859B2"/>
    <w:rsid w:val="00385CDD"/>
    <w:rsid w:val="00386321"/>
    <w:rsid w:val="00386476"/>
    <w:rsid w:val="00386683"/>
    <w:rsid w:val="003876BC"/>
    <w:rsid w:val="0039009D"/>
    <w:rsid w:val="003915A6"/>
    <w:rsid w:val="00391860"/>
    <w:rsid w:val="00391A72"/>
    <w:rsid w:val="00391F58"/>
    <w:rsid w:val="00392AB8"/>
    <w:rsid w:val="0039337D"/>
    <w:rsid w:val="00393B1A"/>
    <w:rsid w:val="003941CF"/>
    <w:rsid w:val="003948B2"/>
    <w:rsid w:val="00394B08"/>
    <w:rsid w:val="00395667"/>
    <w:rsid w:val="003956BB"/>
    <w:rsid w:val="00395DFC"/>
    <w:rsid w:val="003960B5"/>
    <w:rsid w:val="003A07C8"/>
    <w:rsid w:val="003A0D9C"/>
    <w:rsid w:val="003A102B"/>
    <w:rsid w:val="003A197A"/>
    <w:rsid w:val="003A20F0"/>
    <w:rsid w:val="003A22CD"/>
    <w:rsid w:val="003A2382"/>
    <w:rsid w:val="003A4874"/>
    <w:rsid w:val="003A4D04"/>
    <w:rsid w:val="003A5C43"/>
    <w:rsid w:val="003A63D5"/>
    <w:rsid w:val="003A6C31"/>
    <w:rsid w:val="003A6F3F"/>
    <w:rsid w:val="003A70FB"/>
    <w:rsid w:val="003A74B4"/>
    <w:rsid w:val="003A770B"/>
    <w:rsid w:val="003A77DE"/>
    <w:rsid w:val="003A7FD4"/>
    <w:rsid w:val="003B0317"/>
    <w:rsid w:val="003B0A3D"/>
    <w:rsid w:val="003B1696"/>
    <w:rsid w:val="003B184D"/>
    <w:rsid w:val="003B1957"/>
    <w:rsid w:val="003B230E"/>
    <w:rsid w:val="003B2579"/>
    <w:rsid w:val="003B2FE6"/>
    <w:rsid w:val="003B3788"/>
    <w:rsid w:val="003B3F3A"/>
    <w:rsid w:val="003B4268"/>
    <w:rsid w:val="003B491D"/>
    <w:rsid w:val="003B4AF9"/>
    <w:rsid w:val="003B5C6E"/>
    <w:rsid w:val="003B5D0E"/>
    <w:rsid w:val="003B5D34"/>
    <w:rsid w:val="003B695F"/>
    <w:rsid w:val="003B6BA8"/>
    <w:rsid w:val="003B7F4B"/>
    <w:rsid w:val="003C0D01"/>
    <w:rsid w:val="003C114A"/>
    <w:rsid w:val="003C1978"/>
    <w:rsid w:val="003C1CD6"/>
    <w:rsid w:val="003C27E3"/>
    <w:rsid w:val="003C2B94"/>
    <w:rsid w:val="003C3467"/>
    <w:rsid w:val="003C3B37"/>
    <w:rsid w:val="003C3FE7"/>
    <w:rsid w:val="003C4499"/>
    <w:rsid w:val="003C4B2C"/>
    <w:rsid w:val="003C4C12"/>
    <w:rsid w:val="003C5459"/>
    <w:rsid w:val="003C61A7"/>
    <w:rsid w:val="003C6D46"/>
    <w:rsid w:val="003C74CC"/>
    <w:rsid w:val="003C7591"/>
    <w:rsid w:val="003C783A"/>
    <w:rsid w:val="003D0238"/>
    <w:rsid w:val="003D0E08"/>
    <w:rsid w:val="003D15AC"/>
    <w:rsid w:val="003D1880"/>
    <w:rsid w:val="003D18C5"/>
    <w:rsid w:val="003D1D4A"/>
    <w:rsid w:val="003D1F32"/>
    <w:rsid w:val="003D2729"/>
    <w:rsid w:val="003D2DFB"/>
    <w:rsid w:val="003D32D5"/>
    <w:rsid w:val="003D3493"/>
    <w:rsid w:val="003D3715"/>
    <w:rsid w:val="003D3905"/>
    <w:rsid w:val="003D3E46"/>
    <w:rsid w:val="003D45EC"/>
    <w:rsid w:val="003D4DA4"/>
    <w:rsid w:val="003D4DF2"/>
    <w:rsid w:val="003D5060"/>
    <w:rsid w:val="003D507F"/>
    <w:rsid w:val="003D56E0"/>
    <w:rsid w:val="003D5725"/>
    <w:rsid w:val="003D657B"/>
    <w:rsid w:val="003D694C"/>
    <w:rsid w:val="003D7661"/>
    <w:rsid w:val="003E00EA"/>
    <w:rsid w:val="003E0765"/>
    <w:rsid w:val="003E0FAE"/>
    <w:rsid w:val="003E10BF"/>
    <w:rsid w:val="003E192A"/>
    <w:rsid w:val="003E1D8D"/>
    <w:rsid w:val="003E2323"/>
    <w:rsid w:val="003E3CC4"/>
    <w:rsid w:val="003E3E0A"/>
    <w:rsid w:val="003E539E"/>
    <w:rsid w:val="003E54CC"/>
    <w:rsid w:val="003E589E"/>
    <w:rsid w:val="003E6503"/>
    <w:rsid w:val="003E6609"/>
    <w:rsid w:val="003E6CAD"/>
    <w:rsid w:val="003E708A"/>
    <w:rsid w:val="003E7153"/>
    <w:rsid w:val="003E7479"/>
    <w:rsid w:val="003E76DA"/>
    <w:rsid w:val="003E77F5"/>
    <w:rsid w:val="003F0C30"/>
    <w:rsid w:val="003F129B"/>
    <w:rsid w:val="003F12F6"/>
    <w:rsid w:val="003F13DC"/>
    <w:rsid w:val="003F1EDE"/>
    <w:rsid w:val="003F23B1"/>
    <w:rsid w:val="003F27A5"/>
    <w:rsid w:val="003F3533"/>
    <w:rsid w:val="003F383C"/>
    <w:rsid w:val="003F388B"/>
    <w:rsid w:val="003F3D64"/>
    <w:rsid w:val="003F4A31"/>
    <w:rsid w:val="003F4B44"/>
    <w:rsid w:val="003F4D56"/>
    <w:rsid w:val="003F5260"/>
    <w:rsid w:val="003F55B2"/>
    <w:rsid w:val="003F770D"/>
    <w:rsid w:val="003F7DFB"/>
    <w:rsid w:val="0040027E"/>
    <w:rsid w:val="004003D6"/>
    <w:rsid w:val="00400704"/>
    <w:rsid w:val="00401466"/>
    <w:rsid w:val="004016A4"/>
    <w:rsid w:val="00401C98"/>
    <w:rsid w:val="004029F3"/>
    <w:rsid w:val="00402D1F"/>
    <w:rsid w:val="00402D38"/>
    <w:rsid w:val="00403143"/>
    <w:rsid w:val="0040346C"/>
    <w:rsid w:val="00404252"/>
    <w:rsid w:val="004056CA"/>
    <w:rsid w:val="00405D19"/>
    <w:rsid w:val="00406286"/>
    <w:rsid w:val="004063EE"/>
    <w:rsid w:val="00407313"/>
    <w:rsid w:val="00407D63"/>
    <w:rsid w:val="004103F4"/>
    <w:rsid w:val="004107B0"/>
    <w:rsid w:val="00410F3B"/>
    <w:rsid w:val="00411B1A"/>
    <w:rsid w:val="00411C26"/>
    <w:rsid w:val="00411C76"/>
    <w:rsid w:val="004120A4"/>
    <w:rsid w:val="0041221D"/>
    <w:rsid w:val="004137AD"/>
    <w:rsid w:val="00413A60"/>
    <w:rsid w:val="00414F27"/>
    <w:rsid w:val="004156F0"/>
    <w:rsid w:val="00416DD9"/>
    <w:rsid w:val="0041709C"/>
    <w:rsid w:val="004173DD"/>
    <w:rsid w:val="004200EF"/>
    <w:rsid w:val="004208DF"/>
    <w:rsid w:val="00420F0E"/>
    <w:rsid w:val="00421872"/>
    <w:rsid w:val="00422507"/>
    <w:rsid w:val="00422630"/>
    <w:rsid w:val="00422AA7"/>
    <w:rsid w:val="00423432"/>
    <w:rsid w:val="00423FC8"/>
    <w:rsid w:val="0042475B"/>
    <w:rsid w:val="00425610"/>
    <w:rsid w:val="00425963"/>
    <w:rsid w:val="00425D1E"/>
    <w:rsid w:val="00425EF8"/>
    <w:rsid w:val="00425FFC"/>
    <w:rsid w:val="0042656A"/>
    <w:rsid w:val="0042725D"/>
    <w:rsid w:val="004302D5"/>
    <w:rsid w:val="00430699"/>
    <w:rsid w:val="00430CC6"/>
    <w:rsid w:val="0043118F"/>
    <w:rsid w:val="004317DD"/>
    <w:rsid w:val="00431ACB"/>
    <w:rsid w:val="00431F5F"/>
    <w:rsid w:val="00431F8A"/>
    <w:rsid w:val="0043287F"/>
    <w:rsid w:val="00433776"/>
    <w:rsid w:val="00433EB2"/>
    <w:rsid w:val="004345B7"/>
    <w:rsid w:val="00434739"/>
    <w:rsid w:val="00434C8E"/>
    <w:rsid w:val="00434E65"/>
    <w:rsid w:val="00435837"/>
    <w:rsid w:val="00435ABE"/>
    <w:rsid w:val="0043798D"/>
    <w:rsid w:val="00437AD3"/>
    <w:rsid w:val="004410CA"/>
    <w:rsid w:val="00441439"/>
    <w:rsid w:val="0044278C"/>
    <w:rsid w:val="00443ADA"/>
    <w:rsid w:val="00443DA5"/>
    <w:rsid w:val="00443F7C"/>
    <w:rsid w:val="00444948"/>
    <w:rsid w:val="00444CED"/>
    <w:rsid w:val="00445668"/>
    <w:rsid w:val="00445A67"/>
    <w:rsid w:val="004471B3"/>
    <w:rsid w:val="00447322"/>
    <w:rsid w:val="004474DE"/>
    <w:rsid w:val="00447D04"/>
    <w:rsid w:val="00447DC9"/>
    <w:rsid w:val="00450239"/>
    <w:rsid w:val="00451EE4"/>
    <w:rsid w:val="00452127"/>
    <w:rsid w:val="004522C1"/>
    <w:rsid w:val="004533FB"/>
    <w:rsid w:val="004535EE"/>
    <w:rsid w:val="00453C3F"/>
    <w:rsid w:val="00453E15"/>
    <w:rsid w:val="00455244"/>
    <w:rsid w:val="00455793"/>
    <w:rsid w:val="00455C49"/>
    <w:rsid w:val="0045638B"/>
    <w:rsid w:val="00456E11"/>
    <w:rsid w:val="0046053E"/>
    <w:rsid w:val="00460750"/>
    <w:rsid w:val="004617D2"/>
    <w:rsid w:val="0046206D"/>
    <w:rsid w:val="00462520"/>
    <w:rsid w:val="004628A3"/>
    <w:rsid w:val="004641B7"/>
    <w:rsid w:val="00464670"/>
    <w:rsid w:val="0046467E"/>
    <w:rsid w:val="00465EB7"/>
    <w:rsid w:val="0046620D"/>
    <w:rsid w:val="004663E9"/>
    <w:rsid w:val="0047000C"/>
    <w:rsid w:val="00470364"/>
    <w:rsid w:val="00470686"/>
    <w:rsid w:val="004716E7"/>
    <w:rsid w:val="0047183E"/>
    <w:rsid w:val="004718B0"/>
    <w:rsid w:val="00472257"/>
    <w:rsid w:val="0047251B"/>
    <w:rsid w:val="004738D3"/>
    <w:rsid w:val="00473C8C"/>
    <w:rsid w:val="004743A9"/>
    <w:rsid w:val="00474837"/>
    <w:rsid w:val="0047509F"/>
    <w:rsid w:val="0047536E"/>
    <w:rsid w:val="00475801"/>
    <w:rsid w:val="00475C78"/>
    <w:rsid w:val="00475D46"/>
    <w:rsid w:val="00476E75"/>
    <w:rsid w:val="0047718B"/>
    <w:rsid w:val="004774EB"/>
    <w:rsid w:val="0048041A"/>
    <w:rsid w:val="00480859"/>
    <w:rsid w:val="0048097B"/>
    <w:rsid w:val="00480B33"/>
    <w:rsid w:val="00480D80"/>
    <w:rsid w:val="00480D9A"/>
    <w:rsid w:val="00481036"/>
    <w:rsid w:val="004816FB"/>
    <w:rsid w:val="00481F60"/>
    <w:rsid w:val="004823D6"/>
    <w:rsid w:val="00483299"/>
    <w:rsid w:val="00483452"/>
    <w:rsid w:val="00483D15"/>
    <w:rsid w:val="00484D0D"/>
    <w:rsid w:val="00484DD6"/>
    <w:rsid w:val="004851A1"/>
    <w:rsid w:val="004856F2"/>
    <w:rsid w:val="004858BF"/>
    <w:rsid w:val="004866EE"/>
    <w:rsid w:val="004867D2"/>
    <w:rsid w:val="00487F84"/>
    <w:rsid w:val="00490014"/>
    <w:rsid w:val="004908D5"/>
    <w:rsid w:val="00490C61"/>
    <w:rsid w:val="00491622"/>
    <w:rsid w:val="0049163B"/>
    <w:rsid w:val="00491811"/>
    <w:rsid w:val="00491B2C"/>
    <w:rsid w:val="00491E37"/>
    <w:rsid w:val="00491F5E"/>
    <w:rsid w:val="0049253C"/>
    <w:rsid w:val="0049394E"/>
    <w:rsid w:val="0049508C"/>
    <w:rsid w:val="004951DA"/>
    <w:rsid w:val="004960F0"/>
    <w:rsid w:val="004965A8"/>
    <w:rsid w:val="0049673F"/>
    <w:rsid w:val="00496ED3"/>
    <w:rsid w:val="00496EFC"/>
    <w:rsid w:val="004976CF"/>
    <w:rsid w:val="004976FF"/>
    <w:rsid w:val="004977F5"/>
    <w:rsid w:val="004A1960"/>
    <w:rsid w:val="004A1CEB"/>
    <w:rsid w:val="004A2087"/>
    <w:rsid w:val="004A21F0"/>
    <w:rsid w:val="004A2409"/>
    <w:rsid w:val="004A2EB8"/>
    <w:rsid w:val="004A3944"/>
    <w:rsid w:val="004A43EA"/>
    <w:rsid w:val="004A4DC7"/>
    <w:rsid w:val="004A563E"/>
    <w:rsid w:val="004A5662"/>
    <w:rsid w:val="004B09A9"/>
    <w:rsid w:val="004B0D8A"/>
    <w:rsid w:val="004B1242"/>
    <w:rsid w:val="004B196D"/>
    <w:rsid w:val="004B1D95"/>
    <w:rsid w:val="004B2033"/>
    <w:rsid w:val="004B223C"/>
    <w:rsid w:val="004B24D6"/>
    <w:rsid w:val="004B2632"/>
    <w:rsid w:val="004B336C"/>
    <w:rsid w:val="004B40B6"/>
    <w:rsid w:val="004B4889"/>
    <w:rsid w:val="004B54B8"/>
    <w:rsid w:val="004C07CB"/>
    <w:rsid w:val="004C1DB4"/>
    <w:rsid w:val="004C3740"/>
    <w:rsid w:val="004C4BB3"/>
    <w:rsid w:val="004C54DB"/>
    <w:rsid w:val="004C5777"/>
    <w:rsid w:val="004C59CB"/>
    <w:rsid w:val="004C609B"/>
    <w:rsid w:val="004C61A8"/>
    <w:rsid w:val="004C6283"/>
    <w:rsid w:val="004C6443"/>
    <w:rsid w:val="004C6BE7"/>
    <w:rsid w:val="004C6FA9"/>
    <w:rsid w:val="004D0A96"/>
    <w:rsid w:val="004D0D3F"/>
    <w:rsid w:val="004D16F4"/>
    <w:rsid w:val="004D27A2"/>
    <w:rsid w:val="004D30D5"/>
    <w:rsid w:val="004D3800"/>
    <w:rsid w:val="004D4356"/>
    <w:rsid w:val="004D53D4"/>
    <w:rsid w:val="004D67A2"/>
    <w:rsid w:val="004D6F83"/>
    <w:rsid w:val="004D72AC"/>
    <w:rsid w:val="004D74CA"/>
    <w:rsid w:val="004E0102"/>
    <w:rsid w:val="004E04E0"/>
    <w:rsid w:val="004E0D27"/>
    <w:rsid w:val="004E12BD"/>
    <w:rsid w:val="004E150A"/>
    <w:rsid w:val="004E17CB"/>
    <w:rsid w:val="004E1EA6"/>
    <w:rsid w:val="004E522D"/>
    <w:rsid w:val="004E59C3"/>
    <w:rsid w:val="004E59F1"/>
    <w:rsid w:val="004E5BC9"/>
    <w:rsid w:val="004E6091"/>
    <w:rsid w:val="004E6794"/>
    <w:rsid w:val="004E6853"/>
    <w:rsid w:val="004E7691"/>
    <w:rsid w:val="004F0EAA"/>
    <w:rsid w:val="004F103A"/>
    <w:rsid w:val="004F150B"/>
    <w:rsid w:val="004F17E1"/>
    <w:rsid w:val="004F274A"/>
    <w:rsid w:val="004F2CDD"/>
    <w:rsid w:val="004F2D1D"/>
    <w:rsid w:val="004F2FBB"/>
    <w:rsid w:val="004F39C3"/>
    <w:rsid w:val="004F4A1C"/>
    <w:rsid w:val="004F5EE1"/>
    <w:rsid w:val="004F71CE"/>
    <w:rsid w:val="004F76C3"/>
    <w:rsid w:val="004F7BE7"/>
    <w:rsid w:val="005002A1"/>
    <w:rsid w:val="005003E5"/>
    <w:rsid w:val="00500657"/>
    <w:rsid w:val="005014EB"/>
    <w:rsid w:val="005014F2"/>
    <w:rsid w:val="00501940"/>
    <w:rsid w:val="00502DAE"/>
    <w:rsid w:val="005045E2"/>
    <w:rsid w:val="00504D6E"/>
    <w:rsid w:val="00505A51"/>
    <w:rsid w:val="00505DC1"/>
    <w:rsid w:val="00506546"/>
    <w:rsid w:val="00506833"/>
    <w:rsid w:val="00506851"/>
    <w:rsid w:val="00506BA1"/>
    <w:rsid w:val="00507076"/>
    <w:rsid w:val="00507B53"/>
    <w:rsid w:val="00507DC4"/>
    <w:rsid w:val="00510044"/>
    <w:rsid w:val="005118E1"/>
    <w:rsid w:val="00511962"/>
    <w:rsid w:val="005125A7"/>
    <w:rsid w:val="00512697"/>
    <w:rsid w:val="00513E48"/>
    <w:rsid w:val="00513E8F"/>
    <w:rsid w:val="00514FB1"/>
    <w:rsid w:val="005153F4"/>
    <w:rsid w:val="00515A34"/>
    <w:rsid w:val="00515DB6"/>
    <w:rsid w:val="00517039"/>
    <w:rsid w:val="00517CAB"/>
    <w:rsid w:val="005216C1"/>
    <w:rsid w:val="00521DBB"/>
    <w:rsid w:val="00522491"/>
    <w:rsid w:val="00522BC8"/>
    <w:rsid w:val="00522DDF"/>
    <w:rsid w:val="00523005"/>
    <w:rsid w:val="0052347F"/>
    <w:rsid w:val="00523706"/>
    <w:rsid w:val="00524CA0"/>
    <w:rsid w:val="005257C9"/>
    <w:rsid w:val="005275B1"/>
    <w:rsid w:val="00527DEE"/>
    <w:rsid w:val="005304DE"/>
    <w:rsid w:val="00530C77"/>
    <w:rsid w:val="0053134F"/>
    <w:rsid w:val="00531619"/>
    <w:rsid w:val="0053162F"/>
    <w:rsid w:val="00531CDD"/>
    <w:rsid w:val="0053254F"/>
    <w:rsid w:val="00532D1A"/>
    <w:rsid w:val="0053300C"/>
    <w:rsid w:val="00533788"/>
    <w:rsid w:val="00533EDB"/>
    <w:rsid w:val="00534F55"/>
    <w:rsid w:val="00534F9C"/>
    <w:rsid w:val="0053573C"/>
    <w:rsid w:val="00536190"/>
    <w:rsid w:val="00536940"/>
    <w:rsid w:val="00537380"/>
    <w:rsid w:val="0054126D"/>
    <w:rsid w:val="00541734"/>
    <w:rsid w:val="00541B9F"/>
    <w:rsid w:val="00542025"/>
    <w:rsid w:val="00542B4C"/>
    <w:rsid w:val="005435CF"/>
    <w:rsid w:val="0054376B"/>
    <w:rsid w:val="005438D5"/>
    <w:rsid w:val="00545031"/>
    <w:rsid w:val="00546092"/>
    <w:rsid w:val="0054798B"/>
    <w:rsid w:val="005516F6"/>
    <w:rsid w:val="00551718"/>
    <w:rsid w:val="005525FC"/>
    <w:rsid w:val="0055302A"/>
    <w:rsid w:val="00554430"/>
    <w:rsid w:val="00555181"/>
    <w:rsid w:val="00555503"/>
    <w:rsid w:val="00555F30"/>
    <w:rsid w:val="00557665"/>
    <w:rsid w:val="005603AB"/>
    <w:rsid w:val="005610B3"/>
    <w:rsid w:val="00561458"/>
    <w:rsid w:val="00561BAA"/>
    <w:rsid w:val="00561E69"/>
    <w:rsid w:val="00561F30"/>
    <w:rsid w:val="0056205E"/>
    <w:rsid w:val="005621CA"/>
    <w:rsid w:val="0056223A"/>
    <w:rsid w:val="00562474"/>
    <w:rsid w:val="0056634F"/>
    <w:rsid w:val="0057098A"/>
    <w:rsid w:val="00570FC3"/>
    <w:rsid w:val="005718AF"/>
    <w:rsid w:val="00571FD4"/>
    <w:rsid w:val="00572879"/>
    <w:rsid w:val="00573E22"/>
    <w:rsid w:val="0057471E"/>
    <w:rsid w:val="00574A70"/>
    <w:rsid w:val="00574BF8"/>
    <w:rsid w:val="00574CCA"/>
    <w:rsid w:val="0057534C"/>
    <w:rsid w:val="0057599F"/>
    <w:rsid w:val="0057626D"/>
    <w:rsid w:val="00576A3F"/>
    <w:rsid w:val="0057782A"/>
    <w:rsid w:val="0058090F"/>
    <w:rsid w:val="00582478"/>
    <w:rsid w:val="005829C8"/>
    <w:rsid w:val="005836A1"/>
    <w:rsid w:val="00583CEB"/>
    <w:rsid w:val="005842DC"/>
    <w:rsid w:val="005857A8"/>
    <w:rsid w:val="00586F71"/>
    <w:rsid w:val="00587F60"/>
    <w:rsid w:val="00591235"/>
    <w:rsid w:val="00591284"/>
    <w:rsid w:val="0059223B"/>
    <w:rsid w:val="005926FE"/>
    <w:rsid w:val="00592C3A"/>
    <w:rsid w:val="00592EB3"/>
    <w:rsid w:val="005930FF"/>
    <w:rsid w:val="00593C49"/>
    <w:rsid w:val="0059625C"/>
    <w:rsid w:val="00597028"/>
    <w:rsid w:val="005971A4"/>
    <w:rsid w:val="00597356"/>
    <w:rsid w:val="005A0799"/>
    <w:rsid w:val="005A0B12"/>
    <w:rsid w:val="005A0D68"/>
    <w:rsid w:val="005A2446"/>
    <w:rsid w:val="005A2DF2"/>
    <w:rsid w:val="005A34B4"/>
    <w:rsid w:val="005A3A64"/>
    <w:rsid w:val="005A3B0D"/>
    <w:rsid w:val="005A3B76"/>
    <w:rsid w:val="005A3D21"/>
    <w:rsid w:val="005A4642"/>
    <w:rsid w:val="005A4996"/>
    <w:rsid w:val="005A530B"/>
    <w:rsid w:val="005A5453"/>
    <w:rsid w:val="005A5ED2"/>
    <w:rsid w:val="005A6729"/>
    <w:rsid w:val="005A7601"/>
    <w:rsid w:val="005A77AB"/>
    <w:rsid w:val="005A7F1A"/>
    <w:rsid w:val="005B070E"/>
    <w:rsid w:val="005B08C8"/>
    <w:rsid w:val="005B1A0C"/>
    <w:rsid w:val="005B1E86"/>
    <w:rsid w:val="005B3293"/>
    <w:rsid w:val="005B4431"/>
    <w:rsid w:val="005B4E9D"/>
    <w:rsid w:val="005B5260"/>
    <w:rsid w:val="005B560D"/>
    <w:rsid w:val="005B5CF7"/>
    <w:rsid w:val="005B61A4"/>
    <w:rsid w:val="005B651E"/>
    <w:rsid w:val="005C0305"/>
    <w:rsid w:val="005C055F"/>
    <w:rsid w:val="005C1947"/>
    <w:rsid w:val="005C221B"/>
    <w:rsid w:val="005C25AB"/>
    <w:rsid w:val="005C2C73"/>
    <w:rsid w:val="005C406B"/>
    <w:rsid w:val="005C4157"/>
    <w:rsid w:val="005C41F5"/>
    <w:rsid w:val="005C4362"/>
    <w:rsid w:val="005C45D3"/>
    <w:rsid w:val="005C4AE3"/>
    <w:rsid w:val="005C6850"/>
    <w:rsid w:val="005C71F6"/>
    <w:rsid w:val="005C79EE"/>
    <w:rsid w:val="005D02FD"/>
    <w:rsid w:val="005D1A78"/>
    <w:rsid w:val="005D1C05"/>
    <w:rsid w:val="005D1CAA"/>
    <w:rsid w:val="005D2B3B"/>
    <w:rsid w:val="005D2EED"/>
    <w:rsid w:val="005D3962"/>
    <w:rsid w:val="005D443A"/>
    <w:rsid w:val="005D467E"/>
    <w:rsid w:val="005D549E"/>
    <w:rsid w:val="005D554F"/>
    <w:rsid w:val="005D6559"/>
    <w:rsid w:val="005D70D8"/>
    <w:rsid w:val="005D739E"/>
    <w:rsid w:val="005D7486"/>
    <w:rsid w:val="005E08FE"/>
    <w:rsid w:val="005E0D65"/>
    <w:rsid w:val="005E20DE"/>
    <w:rsid w:val="005E25FF"/>
    <w:rsid w:val="005E2A0D"/>
    <w:rsid w:val="005E2B44"/>
    <w:rsid w:val="005E2D3C"/>
    <w:rsid w:val="005E2E95"/>
    <w:rsid w:val="005E3240"/>
    <w:rsid w:val="005E34E1"/>
    <w:rsid w:val="005E34FF"/>
    <w:rsid w:val="005E3542"/>
    <w:rsid w:val="005E36E7"/>
    <w:rsid w:val="005E3C83"/>
    <w:rsid w:val="005E41EE"/>
    <w:rsid w:val="005E458D"/>
    <w:rsid w:val="005E4B13"/>
    <w:rsid w:val="005E52F9"/>
    <w:rsid w:val="005E5749"/>
    <w:rsid w:val="005E5A41"/>
    <w:rsid w:val="005E5F3C"/>
    <w:rsid w:val="005E5FAE"/>
    <w:rsid w:val="005E62B3"/>
    <w:rsid w:val="005E7746"/>
    <w:rsid w:val="005F0387"/>
    <w:rsid w:val="005F0EFF"/>
    <w:rsid w:val="005F1261"/>
    <w:rsid w:val="005F17BE"/>
    <w:rsid w:val="005F1AFF"/>
    <w:rsid w:val="005F2EFE"/>
    <w:rsid w:val="005F325E"/>
    <w:rsid w:val="005F3371"/>
    <w:rsid w:val="005F3658"/>
    <w:rsid w:val="005F52BD"/>
    <w:rsid w:val="005F5966"/>
    <w:rsid w:val="005F5BD8"/>
    <w:rsid w:val="005F5BDB"/>
    <w:rsid w:val="005F611A"/>
    <w:rsid w:val="005F64A2"/>
    <w:rsid w:val="005F6ABA"/>
    <w:rsid w:val="005F6F92"/>
    <w:rsid w:val="005F7EE2"/>
    <w:rsid w:val="005F7F30"/>
    <w:rsid w:val="00600127"/>
    <w:rsid w:val="006003A6"/>
    <w:rsid w:val="006005DE"/>
    <w:rsid w:val="00600B2F"/>
    <w:rsid w:val="00601A53"/>
    <w:rsid w:val="00601D62"/>
    <w:rsid w:val="00601F76"/>
    <w:rsid w:val="00601FD6"/>
    <w:rsid w:val="00602315"/>
    <w:rsid w:val="006024F2"/>
    <w:rsid w:val="006025A9"/>
    <w:rsid w:val="00602B97"/>
    <w:rsid w:val="00602C11"/>
    <w:rsid w:val="006051F3"/>
    <w:rsid w:val="006052EF"/>
    <w:rsid w:val="006053F0"/>
    <w:rsid w:val="006055A3"/>
    <w:rsid w:val="00605819"/>
    <w:rsid w:val="00605F42"/>
    <w:rsid w:val="0060648F"/>
    <w:rsid w:val="00607084"/>
    <w:rsid w:val="00607189"/>
    <w:rsid w:val="00610AAD"/>
    <w:rsid w:val="006118A2"/>
    <w:rsid w:val="00611B7D"/>
    <w:rsid w:val="00611D3E"/>
    <w:rsid w:val="006127F0"/>
    <w:rsid w:val="0061307F"/>
    <w:rsid w:val="006131D1"/>
    <w:rsid w:val="00613B5A"/>
    <w:rsid w:val="00614021"/>
    <w:rsid w:val="006147C4"/>
    <w:rsid w:val="00614E46"/>
    <w:rsid w:val="006151ED"/>
    <w:rsid w:val="00615462"/>
    <w:rsid w:val="00617202"/>
    <w:rsid w:val="00617270"/>
    <w:rsid w:val="00620200"/>
    <w:rsid w:val="0062121B"/>
    <w:rsid w:val="006216B9"/>
    <w:rsid w:val="00621A04"/>
    <w:rsid w:val="00621AD6"/>
    <w:rsid w:val="00621EA9"/>
    <w:rsid w:val="00622034"/>
    <w:rsid w:val="006220BF"/>
    <w:rsid w:val="0062285F"/>
    <w:rsid w:val="00622953"/>
    <w:rsid w:val="00624606"/>
    <w:rsid w:val="0062531D"/>
    <w:rsid w:val="00625366"/>
    <w:rsid w:val="006253B7"/>
    <w:rsid w:val="00625A23"/>
    <w:rsid w:val="00625CCD"/>
    <w:rsid w:val="0062775C"/>
    <w:rsid w:val="006307C0"/>
    <w:rsid w:val="006307E0"/>
    <w:rsid w:val="00630C8F"/>
    <w:rsid w:val="006311BC"/>
    <w:rsid w:val="00631396"/>
    <w:rsid w:val="006315A1"/>
    <w:rsid w:val="006319E6"/>
    <w:rsid w:val="00631AB5"/>
    <w:rsid w:val="006322AE"/>
    <w:rsid w:val="0063373D"/>
    <w:rsid w:val="00633D45"/>
    <w:rsid w:val="00633E1E"/>
    <w:rsid w:val="0063435D"/>
    <w:rsid w:val="00635065"/>
    <w:rsid w:val="006350A7"/>
    <w:rsid w:val="00635693"/>
    <w:rsid w:val="006360C5"/>
    <w:rsid w:val="0063614C"/>
    <w:rsid w:val="006373AF"/>
    <w:rsid w:val="00637521"/>
    <w:rsid w:val="00637ABE"/>
    <w:rsid w:val="00640015"/>
    <w:rsid w:val="00641077"/>
    <w:rsid w:val="0064112F"/>
    <w:rsid w:val="0064143F"/>
    <w:rsid w:val="00641507"/>
    <w:rsid w:val="00641546"/>
    <w:rsid w:val="00641AD0"/>
    <w:rsid w:val="0064219B"/>
    <w:rsid w:val="0064271A"/>
    <w:rsid w:val="006428DB"/>
    <w:rsid w:val="00642F76"/>
    <w:rsid w:val="00644330"/>
    <w:rsid w:val="00644925"/>
    <w:rsid w:val="00645414"/>
    <w:rsid w:val="006461FA"/>
    <w:rsid w:val="0064692A"/>
    <w:rsid w:val="00646B29"/>
    <w:rsid w:val="00646D11"/>
    <w:rsid w:val="006474E9"/>
    <w:rsid w:val="00650ACF"/>
    <w:rsid w:val="00650B2F"/>
    <w:rsid w:val="00650CE3"/>
    <w:rsid w:val="00653A5E"/>
    <w:rsid w:val="00654427"/>
    <w:rsid w:val="00656572"/>
    <w:rsid w:val="006569E2"/>
    <w:rsid w:val="00656F4E"/>
    <w:rsid w:val="0065719B"/>
    <w:rsid w:val="00657FCD"/>
    <w:rsid w:val="00661AD1"/>
    <w:rsid w:val="00662775"/>
    <w:rsid w:val="00662A86"/>
    <w:rsid w:val="0066322F"/>
    <w:rsid w:val="00663FEB"/>
    <w:rsid w:val="0066426C"/>
    <w:rsid w:val="00664363"/>
    <w:rsid w:val="00664395"/>
    <w:rsid w:val="006644EA"/>
    <w:rsid w:val="0066492F"/>
    <w:rsid w:val="00664E93"/>
    <w:rsid w:val="0066551D"/>
    <w:rsid w:val="00665CEC"/>
    <w:rsid w:val="00665EAE"/>
    <w:rsid w:val="00667747"/>
    <w:rsid w:val="00667B48"/>
    <w:rsid w:val="00667BB9"/>
    <w:rsid w:val="00667EB8"/>
    <w:rsid w:val="00667EE5"/>
    <w:rsid w:val="00670043"/>
    <w:rsid w:val="0067039F"/>
    <w:rsid w:val="0067189C"/>
    <w:rsid w:val="00671FBE"/>
    <w:rsid w:val="006731BC"/>
    <w:rsid w:val="00673614"/>
    <w:rsid w:val="00673A48"/>
    <w:rsid w:val="00673AB4"/>
    <w:rsid w:val="00674720"/>
    <w:rsid w:val="00674CA5"/>
    <w:rsid w:val="00676AC0"/>
    <w:rsid w:val="00676D0B"/>
    <w:rsid w:val="0067757C"/>
    <w:rsid w:val="00680505"/>
    <w:rsid w:val="00680DCD"/>
    <w:rsid w:val="00681108"/>
    <w:rsid w:val="00682413"/>
    <w:rsid w:val="006827B7"/>
    <w:rsid w:val="006829D0"/>
    <w:rsid w:val="00682D42"/>
    <w:rsid w:val="00683417"/>
    <w:rsid w:val="00683907"/>
    <w:rsid w:val="00683985"/>
    <w:rsid w:val="00684270"/>
    <w:rsid w:val="00684A6A"/>
    <w:rsid w:val="00685A46"/>
    <w:rsid w:val="00685AA3"/>
    <w:rsid w:val="00686959"/>
    <w:rsid w:val="00686D7E"/>
    <w:rsid w:val="00686D9A"/>
    <w:rsid w:val="0068748E"/>
    <w:rsid w:val="006875C9"/>
    <w:rsid w:val="00687A74"/>
    <w:rsid w:val="00690386"/>
    <w:rsid w:val="00690A1E"/>
    <w:rsid w:val="00691481"/>
    <w:rsid w:val="006917D6"/>
    <w:rsid w:val="00691CF1"/>
    <w:rsid w:val="00691FE7"/>
    <w:rsid w:val="0069223B"/>
    <w:rsid w:val="0069267C"/>
    <w:rsid w:val="006934D2"/>
    <w:rsid w:val="006939E4"/>
    <w:rsid w:val="006949B0"/>
    <w:rsid w:val="00695490"/>
    <w:rsid w:val="0069559D"/>
    <w:rsid w:val="00695AA8"/>
    <w:rsid w:val="00696368"/>
    <w:rsid w:val="00696461"/>
    <w:rsid w:val="00696660"/>
    <w:rsid w:val="00696A4F"/>
    <w:rsid w:val="006976AD"/>
    <w:rsid w:val="006A07CD"/>
    <w:rsid w:val="006A0914"/>
    <w:rsid w:val="006A1047"/>
    <w:rsid w:val="006A1E85"/>
    <w:rsid w:val="006A2004"/>
    <w:rsid w:val="006A222B"/>
    <w:rsid w:val="006A2611"/>
    <w:rsid w:val="006A3655"/>
    <w:rsid w:val="006A45E0"/>
    <w:rsid w:val="006A4D83"/>
    <w:rsid w:val="006A4EF3"/>
    <w:rsid w:val="006A52D9"/>
    <w:rsid w:val="006A570B"/>
    <w:rsid w:val="006A593E"/>
    <w:rsid w:val="006A5BB3"/>
    <w:rsid w:val="006A695E"/>
    <w:rsid w:val="006A6E2A"/>
    <w:rsid w:val="006A6E6C"/>
    <w:rsid w:val="006A7B8B"/>
    <w:rsid w:val="006A7FD9"/>
    <w:rsid w:val="006B1106"/>
    <w:rsid w:val="006B1A45"/>
    <w:rsid w:val="006B2086"/>
    <w:rsid w:val="006B3323"/>
    <w:rsid w:val="006B3611"/>
    <w:rsid w:val="006B3FDA"/>
    <w:rsid w:val="006B4669"/>
    <w:rsid w:val="006B48E8"/>
    <w:rsid w:val="006B5112"/>
    <w:rsid w:val="006B5653"/>
    <w:rsid w:val="006B6272"/>
    <w:rsid w:val="006B6F5B"/>
    <w:rsid w:val="006B76FC"/>
    <w:rsid w:val="006B79C7"/>
    <w:rsid w:val="006C0A28"/>
    <w:rsid w:val="006C0FD4"/>
    <w:rsid w:val="006C16D9"/>
    <w:rsid w:val="006C1C35"/>
    <w:rsid w:val="006C2765"/>
    <w:rsid w:val="006C2857"/>
    <w:rsid w:val="006C2B98"/>
    <w:rsid w:val="006C2EDD"/>
    <w:rsid w:val="006C3CA8"/>
    <w:rsid w:val="006C3CE9"/>
    <w:rsid w:val="006C4077"/>
    <w:rsid w:val="006C4694"/>
    <w:rsid w:val="006C4C25"/>
    <w:rsid w:val="006C5862"/>
    <w:rsid w:val="006C6901"/>
    <w:rsid w:val="006C6D1A"/>
    <w:rsid w:val="006C7026"/>
    <w:rsid w:val="006C7049"/>
    <w:rsid w:val="006C7BE6"/>
    <w:rsid w:val="006D024F"/>
    <w:rsid w:val="006D05CB"/>
    <w:rsid w:val="006D064B"/>
    <w:rsid w:val="006D0FA0"/>
    <w:rsid w:val="006D18AE"/>
    <w:rsid w:val="006D1D2D"/>
    <w:rsid w:val="006D2842"/>
    <w:rsid w:val="006D3269"/>
    <w:rsid w:val="006D39E4"/>
    <w:rsid w:val="006D3DF4"/>
    <w:rsid w:val="006D4ACB"/>
    <w:rsid w:val="006D5133"/>
    <w:rsid w:val="006D522F"/>
    <w:rsid w:val="006D5440"/>
    <w:rsid w:val="006D63F5"/>
    <w:rsid w:val="006D670E"/>
    <w:rsid w:val="006E15B4"/>
    <w:rsid w:val="006E1E1D"/>
    <w:rsid w:val="006E1EF4"/>
    <w:rsid w:val="006E203C"/>
    <w:rsid w:val="006E21D3"/>
    <w:rsid w:val="006E347D"/>
    <w:rsid w:val="006E3BAC"/>
    <w:rsid w:val="006E3F0E"/>
    <w:rsid w:val="006E4740"/>
    <w:rsid w:val="006E49F7"/>
    <w:rsid w:val="006E4BEF"/>
    <w:rsid w:val="006E5692"/>
    <w:rsid w:val="006E61DF"/>
    <w:rsid w:val="006E697C"/>
    <w:rsid w:val="006E7807"/>
    <w:rsid w:val="006F047B"/>
    <w:rsid w:val="006F0611"/>
    <w:rsid w:val="006F16D9"/>
    <w:rsid w:val="006F16FE"/>
    <w:rsid w:val="006F265F"/>
    <w:rsid w:val="006F27EF"/>
    <w:rsid w:val="006F32BB"/>
    <w:rsid w:val="006F39D2"/>
    <w:rsid w:val="006F3C01"/>
    <w:rsid w:val="006F5444"/>
    <w:rsid w:val="006F5F8D"/>
    <w:rsid w:val="006F6496"/>
    <w:rsid w:val="006F6D0B"/>
    <w:rsid w:val="007001F8"/>
    <w:rsid w:val="00700A2F"/>
    <w:rsid w:val="00700A99"/>
    <w:rsid w:val="0070116B"/>
    <w:rsid w:val="00701438"/>
    <w:rsid w:val="00701AB4"/>
    <w:rsid w:val="007035E4"/>
    <w:rsid w:val="00704126"/>
    <w:rsid w:val="00704B1B"/>
    <w:rsid w:val="007058BC"/>
    <w:rsid w:val="00705BD2"/>
    <w:rsid w:val="00705D42"/>
    <w:rsid w:val="00706116"/>
    <w:rsid w:val="00706463"/>
    <w:rsid w:val="00706AEE"/>
    <w:rsid w:val="007074EB"/>
    <w:rsid w:val="007078DE"/>
    <w:rsid w:val="00707AF0"/>
    <w:rsid w:val="007115BB"/>
    <w:rsid w:val="007118EE"/>
    <w:rsid w:val="00712168"/>
    <w:rsid w:val="00712781"/>
    <w:rsid w:val="007127A9"/>
    <w:rsid w:val="00713377"/>
    <w:rsid w:val="007137A5"/>
    <w:rsid w:val="0071417E"/>
    <w:rsid w:val="00715C63"/>
    <w:rsid w:val="0071604A"/>
    <w:rsid w:val="00716194"/>
    <w:rsid w:val="007166C6"/>
    <w:rsid w:val="00716DAE"/>
    <w:rsid w:val="00716F5D"/>
    <w:rsid w:val="00717376"/>
    <w:rsid w:val="0071784F"/>
    <w:rsid w:val="00717866"/>
    <w:rsid w:val="007179DE"/>
    <w:rsid w:val="00717A61"/>
    <w:rsid w:val="00717D4A"/>
    <w:rsid w:val="0072034B"/>
    <w:rsid w:val="0072074F"/>
    <w:rsid w:val="00720A11"/>
    <w:rsid w:val="0072203F"/>
    <w:rsid w:val="00722435"/>
    <w:rsid w:val="00722608"/>
    <w:rsid w:val="0072337A"/>
    <w:rsid w:val="00723488"/>
    <w:rsid w:val="00723668"/>
    <w:rsid w:val="00723CCD"/>
    <w:rsid w:val="00723FC0"/>
    <w:rsid w:val="00724CEC"/>
    <w:rsid w:val="00724E3F"/>
    <w:rsid w:val="00726A5C"/>
    <w:rsid w:val="00726C1B"/>
    <w:rsid w:val="00727DB8"/>
    <w:rsid w:val="00730071"/>
    <w:rsid w:val="00730E3A"/>
    <w:rsid w:val="0073270B"/>
    <w:rsid w:val="00734020"/>
    <w:rsid w:val="00734182"/>
    <w:rsid w:val="00734AE8"/>
    <w:rsid w:val="0073534B"/>
    <w:rsid w:val="00735515"/>
    <w:rsid w:val="0073579D"/>
    <w:rsid w:val="00735A24"/>
    <w:rsid w:val="00736AA6"/>
    <w:rsid w:val="00737673"/>
    <w:rsid w:val="00737DE4"/>
    <w:rsid w:val="0074004A"/>
    <w:rsid w:val="00740E40"/>
    <w:rsid w:val="00741DC8"/>
    <w:rsid w:val="00742549"/>
    <w:rsid w:val="00742DBE"/>
    <w:rsid w:val="007431F2"/>
    <w:rsid w:val="00743690"/>
    <w:rsid w:val="007446AE"/>
    <w:rsid w:val="00745C93"/>
    <w:rsid w:val="00746B5F"/>
    <w:rsid w:val="00747967"/>
    <w:rsid w:val="0075015E"/>
    <w:rsid w:val="007506A3"/>
    <w:rsid w:val="00751A63"/>
    <w:rsid w:val="00752A9C"/>
    <w:rsid w:val="007533F7"/>
    <w:rsid w:val="00753AC2"/>
    <w:rsid w:val="00754C60"/>
    <w:rsid w:val="00754DE7"/>
    <w:rsid w:val="00754FCD"/>
    <w:rsid w:val="007552FC"/>
    <w:rsid w:val="007555BD"/>
    <w:rsid w:val="007558FE"/>
    <w:rsid w:val="00755DB4"/>
    <w:rsid w:val="00755FFF"/>
    <w:rsid w:val="0075636F"/>
    <w:rsid w:val="0075643D"/>
    <w:rsid w:val="00756EE3"/>
    <w:rsid w:val="00757B3F"/>
    <w:rsid w:val="00760608"/>
    <w:rsid w:val="007607DB"/>
    <w:rsid w:val="0076080D"/>
    <w:rsid w:val="007617C2"/>
    <w:rsid w:val="00761857"/>
    <w:rsid w:val="00763412"/>
    <w:rsid w:val="007634CC"/>
    <w:rsid w:val="007638D5"/>
    <w:rsid w:val="00763CA5"/>
    <w:rsid w:val="007648C7"/>
    <w:rsid w:val="007653B8"/>
    <w:rsid w:val="007654A4"/>
    <w:rsid w:val="007657A8"/>
    <w:rsid w:val="007658E7"/>
    <w:rsid w:val="00765A39"/>
    <w:rsid w:val="007661E5"/>
    <w:rsid w:val="00766B02"/>
    <w:rsid w:val="00766F7A"/>
    <w:rsid w:val="00771A16"/>
    <w:rsid w:val="00773255"/>
    <w:rsid w:val="00773A34"/>
    <w:rsid w:val="007761AA"/>
    <w:rsid w:val="00776D8C"/>
    <w:rsid w:val="00777C58"/>
    <w:rsid w:val="00780268"/>
    <w:rsid w:val="00780A35"/>
    <w:rsid w:val="00781267"/>
    <w:rsid w:val="00783050"/>
    <w:rsid w:val="00783DFE"/>
    <w:rsid w:val="0078421D"/>
    <w:rsid w:val="007846B5"/>
    <w:rsid w:val="00784BD9"/>
    <w:rsid w:val="00784C8C"/>
    <w:rsid w:val="0078547A"/>
    <w:rsid w:val="00785862"/>
    <w:rsid w:val="00785888"/>
    <w:rsid w:val="00786506"/>
    <w:rsid w:val="00786AFE"/>
    <w:rsid w:val="00787580"/>
    <w:rsid w:val="0079033E"/>
    <w:rsid w:val="007914AC"/>
    <w:rsid w:val="0079169C"/>
    <w:rsid w:val="00791811"/>
    <w:rsid w:val="007926D1"/>
    <w:rsid w:val="00792B07"/>
    <w:rsid w:val="007931B0"/>
    <w:rsid w:val="00793968"/>
    <w:rsid w:val="00793A20"/>
    <w:rsid w:val="00794F11"/>
    <w:rsid w:val="00795059"/>
    <w:rsid w:val="0079516D"/>
    <w:rsid w:val="00795195"/>
    <w:rsid w:val="00795D21"/>
    <w:rsid w:val="00795EE6"/>
    <w:rsid w:val="007963C5"/>
    <w:rsid w:val="0079660E"/>
    <w:rsid w:val="007968DC"/>
    <w:rsid w:val="007972DE"/>
    <w:rsid w:val="007974DF"/>
    <w:rsid w:val="0079780F"/>
    <w:rsid w:val="00797D11"/>
    <w:rsid w:val="007A0537"/>
    <w:rsid w:val="007A06A3"/>
    <w:rsid w:val="007A06BE"/>
    <w:rsid w:val="007A0EC2"/>
    <w:rsid w:val="007A1249"/>
    <w:rsid w:val="007A1451"/>
    <w:rsid w:val="007A26C9"/>
    <w:rsid w:val="007A28B8"/>
    <w:rsid w:val="007A2AEF"/>
    <w:rsid w:val="007A34B4"/>
    <w:rsid w:val="007A3562"/>
    <w:rsid w:val="007A6580"/>
    <w:rsid w:val="007A6849"/>
    <w:rsid w:val="007A6E64"/>
    <w:rsid w:val="007A710C"/>
    <w:rsid w:val="007A7B15"/>
    <w:rsid w:val="007B0258"/>
    <w:rsid w:val="007B105D"/>
    <w:rsid w:val="007B1DF6"/>
    <w:rsid w:val="007B289A"/>
    <w:rsid w:val="007B3355"/>
    <w:rsid w:val="007B48E3"/>
    <w:rsid w:val="007B4B94"/>
    <w:rsid w:val="007B4C2C"/>
    <w:rsid w:val="007B4C9B"/>
    <w:rsid w:val="007B4D35"/>
    <w:rsid w:val="007B542D"/>
    <w:rsid w:val="007B565B"/>
    <w:rsid w:val="007B66E4"/>
    <w:rsid w:val="007C04F0"/>
    <w:rsid w:val="007C051A"/>
    <w:rsid w:val="007C16BE"/>
    <w:rsid w:val="007C1AE4"/>
    <w:rsid w:val="007C1DBC"/>
    <w:rsid w:val="007C1FE0"/>
    <w:rsid w:val="007C31D2"/>
    <w:rsid w:val="007C3CFB"/>
    <w:rsid w:val="007C415D"/>
    <w:rsid w:val="007C42E4"/>
    <w:rsid w:val="007C4419"/>
    <w:rsid w:val="007C456C"/>
    <w:rsid w:val="007C4766"/>
    <w:rsid w:val="007C4A7F"/>
    <w:rsid w:val="007C598F"/>
    <w:rsid w:val="007C59A0"/>
    <w:rsid w:val="007D23FA"/>
    <w:rsid w:val="007D255E"/>
    <w:rsid w:val="007D293F"/>
    <w:rsid w:val="007D2E0B"/>
    <w:rsid w:val="007D2F5C"/>
    <w:rsid w:val="007D4914"/>
    <w:rsid w:val="007D49CC"/>
    <w:rsid w:val="007D6096"/>
    <w:rsid w:val="007D6447"/>
    <w:rsid w:val="007D65B4"/>
    <w:rsid w:val="007D757B"/>
    <w:rsid w:val="007E0559"/>
    <w:rsid w:val="007E0852"/>
    <w:rsid w:val="007E1725"/>
    <w:rsid w:val="007E1C4D"/>
    <w:rsid w:val="007E27C3"/>
    <w:rsid w:val="007E3017"/>
    <w:rsid w:val="007E4988"/>
    <w:rsid w:val="007E4F8A"/>
    <w:rsid w:val="007E5759"/>
    <w:rsid w:val="007E671A"/>
    <w:rsid w:val="007E6D81"/>
    <w:rsid w:val="007E73FB"/>
    <w:rsid w:val="007E7521"/>
    <w:rsid w:val="007E7561"/>
    <w:rsid w:val="007F0227"/>
    <w:rsid w:val="007F058D"/>
    <w:rsid w:val="007F0609"/>
    <w:rsid w:val="007F1352"/>
    <w:rsid w:val="007F16C6"/>
    <w:rsid w:val="007F28B7"/>
    <w:rsid w:val="007F2A16"/>
    <w:rsid w:val="007F301B"/>
    <w:rsid w:val="007F38F5"/>
    <w:rsid w:val="007F3E15"/>
    <w:rsid w:val="007F3F10"/>
    <w:rsid w:val="007F58D4"/>
    <w:rsid w:val="007F59EB"/>
    <w:rsid w:val="007F5ABF"/>
    <w:rsid w:val="007F64B3"/>
    <w:rsid w:val="007F6FB8"/>
    <w:rsid w:val="007F7A3E"/>
    <w:rsid w:val="007F7B06"/>
    <w:rsid w:val="00801C68"/>
    <w:rsid w:val="008033F7"/>
    <w:rsid w:val="00803ABB"/>
    <w:rsid w:val="00804E49"/>
    <w:rsid w:val="00805CD1"/>
    <w:rsid w:val="00805E9C"/>
    <w:rsid w:val="00806282"/>
    <w:rsid w:val="00806329"/>
    <w:rsid w:val="00806C89"/>
    <w:rsid w:val="00806F2A"/>
    <w:rsid w:val="008072ED"/>
    <w:rsid w:val="00807B26"/>
    <w:rsid w:val="00812748"/>
    <w:rsid w:val="00814895"/>
    <w:rsid w:val="00814ED2"/>
    <w:rsid w:val="008154EB"/>
    <w:rsid w:val="0081645F"/>
    <w:rsid w:val="00817DAC"/>
    <w:rsid w:val="00820E41"/>
    <w:rsid w:val="00822533"/>
    <w:rsid w:val="00822D53"/>
    <w:rsid w:val="00822D67"/>
    <w:rsid w:val="008238CD"/>
    <w:rsid w:val="00823961"/>
    <w:rsid w:val="00826089"/>
    <w:rsid w:val="0082617E"/>
    <w:rsid w:val="008276FE"/>
    <w:rsid w:val="00827937"/>
    <w:rsid w:val="008279C3"/>
    <w:rsid w:val="00827C35"/>
    <w:rsid w:val="00830071"/>
    <w:rsid w:val="00830734"/>
    <w:rsid w:val="008310D2"/>
    <w:rsid w:val="008313B4"/>
    <w:rsid w:val="00831F00"/>
    <w:rsid w:val="00832648"/>
    <w:rsid w:val="00833B46"/>
    <w:rsid w:val="00834368"/>
    <w:rsid w:val="0083541E"/>
    <w:rsid w:val="008361F7"/>
    <w:rsid w:val="0083647B"/>
    <w:rsid w:val="00836D6C"/>
    <w:rsid w:val="00837101"/>
    <w:rsid w:val="00837692"/>
    <w:rsid w:val="0083776B"/>
    <w:rsid w:val="00837E87"/>
    <w:rsid w:val="00840147"/>
    <w:rsid w:val="0084078C"/>
    <w:rsid w:val="008411A4"/>
    <w:rsid w:val="008413CF"/>
    <w:rsid w:val="008415B7"/>
    <w:rsid w:val="00841A4D"/>
    <w:rsid w:val="00842628"/>
    <w:rsid w:val="00842720"/>
    <w:rsid w:val="00842BEB"/>
    <w:rsid w:val="008440C1"/>
    <w:rsid w:val="008440D3"/>
    <w:rsid w:val="008443A4"/>
    <w:rsid w:val="008445A2"/>
    <w:rsid w:val="008447E7"/>
    <w:rsid w:val="00844CE0"/>
    <w:rsid w:val="00844F98"/>
    <w:rsid w:val="0084528F"/>
    <w:rsid w:val="00845CAD"/>
    <w:rsid w:val="00846408"/>
    <w:rsid w:val="008465F7"/>
    <w:rsid w:val="008466D5"/>
    <w:rsid w:val="00846740"/>
    <w:rsid w:val="00846BFC"/>
    <w:rsid w:val="00846ED1"/>
    <w:rsid w:val="00847336"/>
    <w:rsid w:val="008479F7"/>
    <w:rsid w:val="00850329"/>
    <w:rsid w:val="008508E0"/>
    <w:rsid w:val="00850BDE"/>
    <w:rsid w:val="00850D28"/>
    <w:rsid w:val="008511A9"/>
    <w:rsid w:val="00851990"/>
    <w:rsid w:val="00851C96"/>
    <w:rsid w:val="0085227E"/>
    <w:rsid w:val="00852C3B"/>
    <w:rsid w:val="008533C2"/>
    <w:rsid w:val="00853F2C"/>
    <w:rsid w:val="00854180"/>
    <w:rsid w:val="00854753"/>
    <w:rsid w:val="00854780"/>
    <w:rsid w:val="00854B17"/>
    <w:rsid w:val="00854E5D"/>
    <w:rsid w:val="0085550B"/>
    <w:rsid w:val="00855CD6"/>
    <w:rsid w:val="00855F60"/>
    <w:rsid w:val="00857529"/>
    <w:rsid w:val="008579E2"/>
    <w:rsid w:val="00857ADE"/>
    <w:rsid w:val="00860A4F"/>
    <w:rsid w:val="00862A53"/>
    <w:rsid w:val="00864AEC"/>
    <w:rsid w:val="00864ED4"/>
    <w:rsid w:val="00864F5A"/>
    <w:rsid w:val="008650BC"/>
    <w:rsid w:val="0086515A"/>
    <w:rsid w:val="008659EC"/>
    <w:rsid w:val="00865DDE"/>
    <w:rsid w:val="00866167"/>
    <w:rsid w:val="00866393"/>
    <w:rsid w:val="0087016D"/>
    <w:rsid w:val="008702FB"/>
    <w:rsid w:val="00870EEB"/>
    <w:rsid w:val="00870F9B"/>
    <w:rsid w:val="00871552"/>
    <w:rsid w:val="00871B3E"/>
    <w:rsid w:val="00871EFB"/>
    <w:rsid w:val="00872288"/>
    <w:rsid w:val="0087251D"/>
    <w:rsid w:val="0087353E"/>
    <w:rsid w:val="008735E7"/>
    <w:rsid w:val="008736A9"/>
    <w:rsid w:val="00873A91"/>
    <w:rsid w:val="00873ECC"/>
    <w:rsid w:val="0087516A"/>
    <w:rsid w:val="00875727"/>
    <w:rsid w:val="0087590C"/>
    <w:rsid w:val="00875AF5"/>
    <w:rsid w:val="00875E25"/>
    <w:rsid w:val="00877062"/>
    <w:rsid w:val="008774F6"/>
    <w:rsid w:val="00877CA3"/>
    <w:rsid w:val="0088037C"/>
    <w:rsid w:val="00880CA9"/>
    <w:rsid w:val="00882B66"/>
    <w:rsid w:val="00882B90"/>
    <w:rsid w:val="00882F3E"/>
    <w:rsid w:val="00882F43"/>
    <w:rsid w:val="00883A23"/>
    <w:rsid w:val="008855DD"/>
    <w:rsid w:val="00885C28"/>
    <w:rsid w:val="00885C8F"/>
    <w:rsid w:val="00885F4E"/>
    <w:rsid w:val="00886B01"/>
    <w:rsid w:val="008870AD"/>
    <w:rsid w:val="008873BC"/>
    <w:rsid w:val="0088757C"/>
    <w:rsid w:val="008877D6"/>
    <w:rsid w:val="00890A18"/>
    <w:rsid w:val="00892788"/>
    <w:rsid w:val="00892EAB"/>
    <w:rsid w:val="00895219"/>
    <w:rsid w:val="0089556E"/>
    <w:rsid w:val="008956AC"/>
    <w:rsid w:val="00895FE5"/>
    <w:rsid w:val="00896470"/>
    <w:rsid w:val="0089652E"/>
    <w:rsid w:val="00896998"/>
    <w:rsid w:val="0089699B"/>
    <w:rsid w:val="00897402"/>
    <w:rsid w:val="00897683"/>
    <w:rsid w:val="008A03E3"/>
    <w:rsid w:val="008A072A"/>
    <w:rsid w:val="008A09B5"/>
    <w:rsid w:val="008A0DDC"/>
    <w:rsid w:val="008A0E7C"/>
    <w:rsid w:val="008A10D0"/>
    <w:rsid w:val="008A13B9"/>
    <w:rsid w:val="008A199E"/>
    <w:rsid w:val="008A2ECE"/>
    <w:rsid w:val="008A4146"/>
    <w:rsid w:val="008A5077"/>
    <w:rsid w:val="008A5D34"/>
    <w:rsid w:val="008A7980"/>
    <w:rsid w:val="008B05BE"/>
    <w:rsid w:val="008B0A5C"/>
    <w:rsid w:val="008B0C5F"/>
    <w:rsid w:val="008B0D49"/>
    <w:rsid w:val="008B1869"/>
    <w:rsid w:val="008B192D"/>
    <w:rsid w:val="008B1DD7"/>
    <w:rsid w:val="008B34CE"/>
    <w:rsid w:val="008B495C"/>
    <w:rsid w:val="008B5190"/>
    <w:rsid w:val="008B5C0C"/>
    <w:rsid w:val="008B7425"/>
    <w:rsid w:val="008B7755"/>
    <w:rsid w:val="008C14E6"/>
    <w:rsid w:val="008C150B"/>
    <w:rsid w:val="008C1E35"/>
    <w:rsid w:val="008C1E3C"/>
    <w:rsid w:val="008C2A66"/>
    <w:rsid w:val="008C2ACB"/>
    <w:rsid w:val="008C2C76"/>
    <w:rsid w:val="008C35FC"/>
    <w:rsid w:val="008C3A78"/>
    <w:rsid w:val="008C468D"/>
    <w:rsid w:val="008C4846"/>
    <w:rsid w:val="008C5704"/>
    <w:rsid w:val="008C5AD9"/>
    <w:rsid w:val="008C5C80"/>
    <w:rsid w:val="008C6A0A"/>
    <w:rsid w:val="008C6FA3"/>
    <w:rsid w:val="008C7815"/>
    <w:rsid w:val="008D0935"/>
    <w:rsid w:val="008D0C9B"/>
    <w:rsid w:val="008D1E04"/>
    <w:rsid w:val="008D2846"/>
    <w:rsid w:val="008D2999"/>
    <w:rsid w:val="008D2EC7"/>
    <w:rsid w:val="008D3212"/>
    <w:rsid w:val="008D378C"/>
    <w:rsid w:val="008D43AE"/>
    <w:rsid w:val="008D4653"/>
    <w:rsid w:val="008D53A0"/>
    <w:rsid w:val="008D5E0E"/>
    <w:rsid w:val="008D5F29"/>
    <w:rsid w:val="008D74F9"/>
    <w:rsid w:val="008E0813"/>
    <w:rsid w:val="008E0A3D"/>
    <w:rsid w:val="008E10DF"/>
    <w:rsid w:val="008E1139"/>
    <w:rsid w:val="008E1274"/>
    <w:rsid w:val="008E359C"/>
    <w:rsid w:val="008E3659"/>
    <w:rsid w:val="008E3A50"/>
    <w:rsid w:val="008E4046"/>
    <w:rsid w:val="008E436D"/>
    <w:rsid w:val="008E4FC7"/>
    <w:rsid w:val="008E5381"/>
    <w:rsid w:val="008E55F9"/>
    <w:rsid w:val="008E5A07"/>
    <w:rsid w:val="008E7F5E"/>
    <w:rsid w:val="008F1907"/>
    <w:rsid w:val="008F20FB"/>
    <w:rsid w:val="008F2357"/>
    <w:rsid w:val="008F2504"/>
    <w:rsid w:val="008F283A"/>
    <w:rsid w:val="008F37D4"/>
    <w:rsid w:val="008F4B9B"/>
    <w:rsid w:val="008F55A0"/>
    <w:rsid w:val="008F5E1B"/>
    <w:rsid w:val="008F6007"/>
    <w:rsid w:val="008F7553"/>
    <w:rsid w:val="009003EC"/>
    <w:rsid w:val="00901334"/>
    <w:rsid w:val="00902608"/>
    <w:rsid w:val="009034F4"/>
    <w:rsid w:val="0090386D"/>
    <w:rsid w:val="0090395D"/>
    <w:rsid w:val="00903A24"/>
    <w:rsid w:val="0090405F"/>
    <w:rsid w:val="00904614"/>
    <w:rsid w:val="00905225"/>
    <w:rsid w:val="00906559"/>
    <w:rsid w:val="00906A94"/>
    <w:rsid w:val="00906D71"/>
    <w:rsid w:val="0090790A"/>
    <w:rsid w:val="0090790D"/>
    <w:rsid w:val="00907BF6"/>
    <w:rsid w:val="0091034E"/>
    <w:rsid w:val="009108B3"/>
    <w:rsid w:val="009110E1"/>
    <w:rsid w:val="00911631"/>
    <w:rsid w:val="0091183D"/>
    <w:rsid w:val="00911BFD"/>
    <w:rsid w:val="009124CE"/>
    <w:rsid w:val="0091266B"/>
    <w:rsid w:val="009127EA"/>
    <w:rsid w:val="00912954"/>
    <w:rsid w:val="00913CD7"/>
    <w:rsid w:val="00913DC8"/>
    <w:rsid w:val="0091476E"/>
    <w:rsid w:val="009157C8"/>
    <w:rsid w:val="00915CEA"/>
    <w:rsid w:val="00916DE1"/>
    <w:rsid w:val="00916FD0"/>
    <w:rsid w:val="009172B5"/>
    <w:rsid w:val="00917609"/>
    <w:rsid w:val="009176B3"/>
    <w:rsid w:val="009205BA"/>
    <w:rsid w:val="00921CAC"/>
    <w:rsid w:val="00921F34"/>
    <w:rsid w:val="0092304C"/>
    <w:rsid w:val="0092338B"/>
    <w:rsid w:val="00923F06"/>
    <w:rsid w:val="009246B0"/>
    <w:rsid w:val="00924934"/>
    <w:rsid w:val="0092562E"/>
    <w:rsid w:val="00925B76"/>
    <w:rsid w:val="0092703A"/>
    <w:rsid w:val="00927350"/>
    <w:rsid w:val="009279C0"/>
    <w:rsid w:val="009307E7"/>
    <w:rsid w:val="00930B87"/>
    <w:rsid w:val="00930F42"/>
    <w:rsid w:val="009311A4"/>
    <w:rsid w:val="00931C86"/>
    <w:rsid w:val="00932C44"/>
    <w:rsid w:val="00933FDE"/>
    <w:rsid w:val="0093405E"/>
    <w:rsid w:val="00934B59"/>
    <w:rsid w:val="009365EA"/>
    <w:rsid w:val="00936709"/>
    <w:rsid w:val="00936806"/>
    <w:rsid w:val="009428A9"/>
    <w:rsid w:val="0094355D"/>
    <w:rsid w:val="00944301"/>
    <w:rsid w:val="00944BE1"/>
    <w:rsid w:val="00945C83"/>
    <w:rsid w:val="00945F73"/>
    <w:rsid w:val="0094619E"/>
    <w:rsid w:val="009464C8"/>
    <w:rsid w:val="00946592"/>
    <w:rsid w:val="009466C5"/>
    <w:rsid w:val="0094728F"/>
    <w:rsid w:val="00947A6E"/>
    <w:rsid w:val="009502CC"/>
    <w:rsid w:val="009505BC"/>
    <w:rsid w:val="00951C21"/>
    <w:rsid w:val="00951DDF"/>
    <w:rsid w:val="00954D08"/>
    <w:rsid w:val="00954F48"/>
    <w:rsid w:val="00955B65"/>
    <w:rsid w:val="00955C47"/>
    <w:rsid w:val="00960B10"/>
    <w:rsid w:val="00960BCF"/>
    <w:rsid w:val="00960C42"/>
    <w:rsid w:val="00961883"/>
    <w:rsid w:val="00961E8B"/>
    <w:rsid w:val="0096217E"/>
    <w:rsid w:val="00962801"/>
    <w:rsid w:val="00963248"/>
    <w:rsid w:val="00964A70"/>
    <w:rsid w:val="00964ADF"/>
    <w:rsid w:val="009658ED"/>
    <w:rsid w:val="00965A00"/>
    <w:rsid w:val="00965C61"/>
    <w:rsid w:val="009666BD"/>
    <w:rsid w:val="00966BFB"/>
    <w:rsid w:val="009672EF"/>
    <w:rsid w:val="009700F3"/>
    <w:rsid w:val="00970DF6"/>
    <w:rsid w:val="00971190"/>
    <w:rsid w:val="00971845"/>
    <w:rsid w:val="00971F2F"/>
    <w:rsid w:val="00972197"/>
    <w:rsid w:val="009726CE"/>
    <w:rsid w:val="00973EB9"/>
    <w:rsid w:val="009750E0"/>
    <w:rsid w:val="009752F7"/>
    <w:rsid w:val="00975C09"/>
    <w:rsid w:val="009763C2"/>
    <w:rsid w:val="0097665D"/>
    <w:rsid w:val="00976FDC"/>
    <w:rsid w:val="009770A0"/>
    <w:rsid w:val="009807EA"/>
    <w:rsid w:val="009816D8"/>
    <w:rsid w:val="00982567"/>
    <w:rsid w:val="00982F4C"/>
    <w:rsid w:val="009830BF"/>
    <w:rsid w:val="00983CA3"/>
    <w:rsid w:val="009841DA"/>
    <w:rsid w:val="009847EE"/>
    <w:rsid w:val="009849B8"/>
    <w:rsid w:val="00984BDE"/>
    <w:rsid w:val="00985643"/>
    <w:rsid w:val="00985DF6"/>
    <w:rsid w:val="00986627"/>
    <w:rsid w:val="00986903"/>
    <w:rsid w:val="00986C82"/>
    <w:rsid w:val="00987334"/>
    <w:rsid w:val="00987DEA"/>
    <w:rsid w:val="009905C9"/>
    <w:rsid w:val="00992AE7"/>
    <w:rsid w:val="009940CA"/>
    <w:rsid w:val="00994375"/>
    <w:rsid w:val="0099451A"/>
    <w:rsid w:val="00994842"/>
    <w:rsid w:val="00994A8E"/>
    <w:rsid w:val="00995153"/>
    <w:rsid w:val="009951FC"/>
    <w:rsid w:val="009961C3"/>
    <w:rsid w:val="00996632"/>
    <w:rsid w:val="00996734"/>
    <w:rsid w:val="00996D12"/>
    <w:rsid w:val="009A061A"/>
    <w:rsid w:val="009A085B"/>
    <w:rsid w:val="009A188F"/>
    <w:rsid w:val="009A200A"/>
    <w:rsid w:val="009A2CE6"/>
    <w:rsid w:val="009A2E9C"/>
    <w:rsid w:val="009A3484"/>
    <w:rsid w:val="009A386D"/>
    <w:rsid w:val="009A3CA6"/>
    <w:rsid w:val="009A3EC3"/>
    <w:rsid w:val="009A495B"/>
    <w:rsid w:val="009A6403"/>
    <w:rsid w:val="009A6478"/>
    <w:rsid w:val="009A65F5"/>
    <w:rsid w:val="009A6993"/>
    <w:rsid w:val="009A6E76"/>
    <w:rsid w:val="009A7AB8"/>
    <w:rsid w:val="009A7CAB"/>
    <w:rsid w:val="009A7EB4"/>
    <w:rsid w:val="009B0315"/>
    <w:rsid w:val="009B0B3A"/>
    <w:rsid w:val="009B146B"/>
    <w:rsid w:val="009B272E"/>
    <w:rsid w:val="009B3075"/>
    <w:rsid w:val="009B69FB"/>
    <w:rsid w:val="009B6D1F"/>
    <w:rsid w:val="009B6F61"/>
    <w:rsid w:val="009B72ED"/>
    <w:rsid w:val="009B7323"/>
    <w:rsid w:val="009B7BD4"/>
    <w:rsid w:val="009B7CAA"/>
    <w:rsid w:val="009B7E72"/>
    <w:rsid w:val="009B7E98"/>
    <w:rsid w:val="009B7F3F"/>
    <w:rsid w:val="009C165B"/>
    <w:rsid w:val="009C169C"/>
    <w:rsid w:val="009C17AA"/>
    <w:rsid w:val="009C198C"/>
    <w:rsid w:val="009C1BA7"/>
    <w:rsid w:val="009C29D8"/>
    <w:rsid w:val="009C2CD5"/>
    <w:rsid w:val="009C2D0F"/>
    <w:rsid w:val="009C36BC"/>
    <w:rsid w:val="009C3A1D"/>
    <w:rsid w:val="009C3ABE"/>
    <w:rsid w:val="009C409A"/>
    <w:rsid w:val="009C4DD5"/>
    <w:rsid w:val="009C5320"/>
    <w:rsid w:val="009C5562"/>
    <w:rsid w:val="009C57E5"/>
    <w:rsid w:val="009C5B8E"/>
    <w:rsid w:val="009C5EE0"/>
    <w:rsid w:val="009C5F80"/>
    <w:rsid w:val="009C60EA"/>
    <w:rsid w:val="009C7F54"/>
    <w:rsid w:val="009D0070"/>
    <w:rsid w:val="009D07DA"/>
    <w:rsid w:val="009D20AF"/>
    <w:rsid w:val="009D2913"/>
    <w:rsid w:val="009D32A5"/>
    <w:rsid w:val="009D364D"/>
    <w:rsid w:val="009D4239"/>
    <w:rsid w:val="009D665B"/>
    <w:rsid w:val="009D66B2"/>
    <w:rsid w:val="009D7E1B"/>
    <w:rsid w:val="009E0318"/>
    <w:rsid w:val="009E1151"/>
    <w:rsid w:val="009E1447"/>
    <w:rsid w:val="009E1683"/>
    <w:rsid w:val="009E179D"/>
    <w:rsid w:val="009E1E2F"/>
    <w:rsid w:val="009E2DB8"/>
    <w:rsid w:val="009E3C69"/>
    <w:rsid w:val="009E3D2F"/>
    <w:rsid w:val="009E3E0C"/>
    <w:rsid w:val="009E3F5C"/>
    <w:rsid w:val="009E4076"/>
    <w:rsid w:val="009E5126"/>
    <w:rsid w:val="009E5262"/>
    <w:rsid w:val="009E57A5"/>
    <w:rsid w:val="009E65D1"/>
    <w:rsid w:val="009E6E75"/>
    <w:rsid w:val="009E6FB7"/>
    <w:rsid w:val="009E746A"/>
    <w:rsid w:val="009E773D"/>
    <w:rsid w:val="009E782D"/>
    <w:rsid w:val="009E79F7"/>
    <w:rsid w:val="009E7E3B"/>
    <w:rsid w:val="009F16BD"/>
    <w:rsid w:val="009F17D7"/>
    <w:rsid w:val="009F18B1"/>
    <w:rsid w:val="009F1C4D"/>
    <w:rsid w:val="009F3A5C"/>
    <w:rsid w:val="009F4169"/>
    <w:rsid w:val="009F4333"/>
    <w:rsid w:val="009F481E"/>
    <w:rsid w:val="009F66BB"/>
    <w:rsid w:val="009F7FD2"/>
    <w:rsid w:val="00A00C86"/>
    <w:rsid w:val="00A00FCD"/>
    <w:rsid w:val="00A0133A"/>
    <w:rsid w:val="00A013E7"/>
    <w:rsid w:val="00A01D43"/>
    <w:rsid w:val="00A01F84"/>
    <w:rsid w:val="00A03918"/>
    <w:rsid w:val="00A03A95"/>
    <w:rsid w:val="00A03E1C"/>
    <w:rsid w:val="00A04491"/>
    <w:rsid w:val="00A047FA"/>
    <w:rsid w:val="00A0535F"/>
    <w:rsid w:val="00A05D67"/>
    <w:rsid w:val="00A06A9C"/>
    <w:rsid w:val="00A0734E"/>
    <w:rsid w:val="00A101CD"/>
    <w:rsid w:val="00A1099C"/>
    <w:rsid w:val="00A10A9D"/>
    <w:rsid w:val="00A10FD7"/>
    <w:rsid w:val="00A11746"/>
    <w:rsid w:val="00A11882"/>
    <w:rsid w:val="00A12985"/>
    <w:rsid w:val="00A13A57"/>
    <w:rsid w:val="00A14331"/>
    <w:rsid w:val="00A153B8"/>
    <w:rsid w:val="00A16120"/>
    <w:rsid w:val="00A16349"/>
    <w:rsid w:val="00A17CB3"/>
    <w:rsid w:val="00A17D1A"/>
    <w:rsid w:val="00A17FD9"/>
    <w:rsid w:val="00A2090B"/>
    <w:rsid w:val="00A20944"/>
    <w:rsid w:val="00A216B3"/>
    <w:rsid w:val="00A217EC"/>
    <w:rsid w:val="00A21E74"/>
    <w:rsid w:val="00A2276C"/>
    <w:rsid w:val="00A22E83"/>
    <w:rsid w:val="00A23FC7"/>
    <w:rsid w:val="00A252D2"/>
    <w:rsid w:val="00A25A51"/>
    <w:rsid w:val="00A26424"/>
    <w:rsid w:val="00A27812"/>
    <w:rsid w:val="00A27E78"/>
    <w:rsid w:val="00A3017F"/>
    <w:rsid w:val="00A30A53"/>
    <w:rsid w:val="00A30BAE"/>
    <w:rsid w:val="00A30E09"/>
    <w:rsid w:val="00A3301D"/>
    <w:rsid w:val="00A33187"/>
    <w:rsid w:val="00A33835"/>
    <w:rsid w:val="00A34755"/>
    <w:rsid w:val="00A348CE"/>
    <w:rsid w:val="00A37A7D"/>
    <w:rsid w:val="00A40FD5"/>
    <w:rsid w:val="00A41008"/>
    <w:rsid w:val="00A41675"/>
    <w:rsid w:val="00A418A7"/>
    <w:rsid w:val="00A41B78"/>
    <w:rsid w:val="00A41BD6"/>
    <w:rsid w:val="00A41D3C"/>
    <w:rsid w:val="00A42087"/>
    <w:rsid w:val="00A42783"/>
    <w:rsid w:val="00A448A8"/>
    <w:rsid w:val="00A45B0A"/>
    <w:rsid w:val="00A466CF"/>
    <w:rsid w:val="00A46AA9"/>
    <w:rsid w:val="00A46ED9"/>
    <w:rsid w:val="00A47AAF"/>
    <w:rsid w:val="00A47ABD"/>
    <w:rsid w:val="00A50BB2"/>
    <w:rsid w:val="00A50D97"/>
    <w:rsid w:val="00A50E6D"/>
    <w:rsid w:val="00A516BD"/>
    <w:rsid w:val="00A52E76"/>
    <w:rsid w:val="00A53581"/>
    <w:rsid w:val="00A545FB"/>
    <w:rsid w:val="00A54FB3"/>
    <w:rsid w:val="00A551AC"/>
    <w:rsid w:val="00A55257"/>
    <w:rsid w:val="00A55729"/>
    <w:rsid w:val="00A55848"/>
    <w:rsid w:val="00A56413"/>
    <w:rsid w:val="00A564A4"/>
    <w:rsid w:val="00A57147"/>
    <w:rsid w:val="00A5760C"/>
    <w:rsid w:val="00A57BA3"/>
    <w:rsid w:val="00A60171"/>
    <w:rsid w:val="00A607DF"/>
    <w:rsid w:val="00A60AA8"/>
    <w:rsid w:val="00A60DB3"/>
    <w:rsid w:val="00A61BB2"/>
    <w:rsid w:val="00A62B71"/>
    <w:rsid w:val="00A62DD1"/>
    <w:rsid w:val="00A6637D"/>
    <w:rsid w:val="00A6675F"/>
    <w:rsid w:val="00A66A32"/>
    <w:rsid w:val="00A677FC"/>
    <w:rsid w:val="00A67A4A"/>
    <w:rsid w:val="00A70FEF"/>
    <w:rsid w:val="00A712BD"/>
    <w:rsid w:val="00A71457"/>
    <w:rsid w:val="00A716C9"/>
    <w:rsid w:val="00A72070"/>
    <w:rsid w:val="00A765AF"/>
    <w:rsid w:val="00A7695B"/>
    <w:rsid w:val="00A76A86"/>
    <w:rsid w:val="00A77F36"/>
    <w:rsid w:val="00A80B26"/>
    <w:rsid w:val="00A812B4"/>
    <w:rsid w:val="00A812BE"/>
    <w:rsid w:val="00A8150F"/>
    <w:rsid w:val="00A81B83"/>
    <w:rsid w:val="00A81F8B"/>
    <w:rsid w:val="00A8291F"/>
    <w:rsid w:val="00A8329B"/>
    <w:rsid w:val="00A83795"/>
    <w:rsid w:val="00A83964"/>
    <w:rsid w:val="00A83C3E"/>
    <w:rsid w:val="00A845C0"/>
    <w:rsid w:val="00A85CB3"/>
    <w:rsid w:val="00A85F63"/>
    <w:rsid w:val="00A861CC"/>
    <w:rsid w:val="00A876A2"/>
    <w:rsid w:val="00A91891"/>
    <w:rsid w:val="00A92D12"/>
    <w:rsid w:val="00A9334C"/>
    <w:rsid w:val="00A93DA6"/>
    <w:rsid w:val="00A947EA"/>
    <w:rsid w:val="00A94E83"/>
    <w:rsid w:val="00A958B3"/>
    <w:rsid w:val="00A95B09"/>
    <w:rsid w:val="00A96015"/>
    <w:rsid w:val="00A96BD0"/>
    <w:rsid w:val="00AA0014"/>
    <w:rsid w:val="00AA014B"/>
    <w:rsid w:val="00AA0192"/>
    <w:rsid w:val="00AA0971"/>
    <w:rsid w:val="00AA17F6"/>
    <w:rsid w:val="00AA4159"/>
    <w:rsid w:val="00AA6FD8"/>
    <w:rsid w:val="00AA73EE"/>
    <w:rsid w:val="00AA7D06"/>
    <w:rsid w:val="00AA7E4B"/>
    <w:rsid w:val="00AB02CA"/>
    <w:rsid w:val="00AB0D68"/>
    <w:rsid w:val="00AB14ED"/>
    <w:rsid w:val="00AB20CB"/>
    <w:rsid w:val="00AB35E6"/>
    <w:rsid w:val="00AB3B10"/>
    <w:rsid w:val="00AB3F63"/>
    <w:rsid w:val="00AB4073"/>
    <w:rsid w:val="00AB4F2D"/>
    <w:rsid w:val="00AB53B6"/>
    <w:rsid w:val="00AB545B"/>
    <w:rsid w:val="00AB5B53"/>
    <w:rsid w:val="00AB625D"/>
    <w:rsid w:val="00AB6A71"/>
    <w:rsid w:val="00AB6DCE"/>
    <w:rsid w:val="00AB72EB"/>
    <w:rsid w:val="00AB74D5"/>
    <w:rsid w:val="00AB75F0"/>
    <w:rsid w:val="00AB7802"/>
    <w:rsid w:val="00AB7ABB"/>
    <w:rsid w:val="00AC0727"/>
    <w:rsid w:val="00AC36C0"/>
    <w:rsid w:val="00AC3A24"/>
    <w:rsid w:val="00AC3C9E"/>
    <w:rsid w:val="00AC3DD3"/>
    <w:rsid w:val="00AC408C"/>
    <w:rsid w:val="00AC4DCB"/>
    <w:rsid w:val="00AC629D"/>
    <w:rsid w:val="00AC6338"/>
    <w:rsid w:val="00AC791E"/>
    <w:rsid w:val="00AC7F0A"/>
    <w:rsid w:val="00AD0E39"/>
    <w:rsid w:val="00AD15A3"/>
    <w:rsid w:val="00AD1C2A"/>
    <w:rsid w:val="00AD243A"/>
    <w:rsid w:val="00AD2F56"/>
    <w:rsid w:val="00AD3279"/>
    <w:rsid w:val="00AD3FF9"/>
    <w:rsid w:val="00AD49CC"/>
    <w:rsid w:val="00AD4ABB"/>
    <w:rsid w:val="00AD4C79"/>
    <w:rsid w:val="00AD52A7"/>
    <w:rsid w:val="00AD56CF"/>
    <w:rsid w:val="00AD5C20"/>
    <w:rsid w:val="00AD5DBE"/>
    <w:rsid w:val="00AD5FF5"/>
    <w:rsid w:val="00AD63B1"/>
    <w:rsid w:val="00AD68D7"/>
    <w:rsid w:val="00AD6D86"/>
    <w:rsid w:val="00AD6FFC"/>
    <w:rsid w:val="00AD70DE"/>
    <w:rsid w:val="00AE089D"/>
    <w:rsid w:val="00AE0E01"/>
    <w:rsid w:val="00AE2A2E"/>
    <w:rsid w:val="00AE2A51"/>
    <w:rsid w:val="00AE2FAA"/>
    <w:rsid w:val="00AE43C3"/>
    <w:rsid w:val="00AE46F7"/>
    <w:rsid w:val="00AE530A"/>
    <w:rsid w:val="00AE63CF"/>
    <w:rsid w:val="00AE6C72"/>
    <w:rsid w:val="00AF02BF"/>
    <w:rsid w:val="00AF12E0"/>
    <w:rsid w:val="00AF1BFE"/>
    <w:rsid w:val="00AF1EA3"/>
    <w:rsid w:val="00AF1FBA"/>
    <w:rsid w:val="00AF2404"/>
    <w:rsid w:val="00AF4A93"/>
    <w:rsid w:val="00AF4CB3"/>
    <w:rsid w:val="00AF51C0"/>
    <w:rsid w:val="00AF5B18"/>
    <w:rsid w:val="00AF5D40"/>
    <w:rsid w:val="00AF61DA"/>
    <w:rsid w:val="00AF63E3"/>
    <w:rsid w:val="00AF6D9A"/>
    <w:rsid w:val="00AF7765"/>
    <w:rsid w:val="00AF77FA"/>
    <w:rsid w:val="00AF796D"/>
    <w:rsid w:val="00AF7CE1"/>
    <w:rsid w:val="00B01132"/>
    <w:rsid w:val="00B01C53"/>
    <w:rsid w:val="00B02F83"/>
    <w:rsid w:val="00B03CAD"/>
    <w:rsid w:val="00B043F1"/>
    <w:rsid w:val="00B0477A"/>
    <w:rsid w:val="00B049F2"/>
    <w:rsid w:val="00B04CF3"/>
    <w:rsid w:val="00B04F84"/>
    <w:rsid w:val="00B065DE"/>
    <w:rsid w:val="00B06D6C"/>
    <w:rsid w:val="00B107AE"/>
    <w:rsid w:val="00B10977"/>
    <w:rsid w:val="00B11103"/>
    <w:rsid w:val="00B118AE"/>
    <w:rsid w:val="00B1329D"/>
    <w:rsid w:val="00B13A4F"/>
    <w:rsid w:val="00B13A9C"/>
    <w:rsid w:val="00B149EC"/>
    <w:rsid w:val="00B14AE1"/>
    <w:rsid w:val="00B1667E"/>
    <w:rsid w:val="00B16754"/>
    <w:rsid w:val="00B16BC0"/>
    <w:rsid w:val="00B17173"/>
    <w:rsid w:val="00B1796C"/>
    <w:rsid w:val="00B17F19"/>
    <w:rsid w:val="00B20059"/>
    <w:rsid w:val="00B200B6"/>
    <w:rsid w:val="00B201FB"/>
    <w:rsid w:val="00B2052B"/>
    <w:rsid w:val="00B21BE1"/>
    <w:rsid w:val="00B22369"/>
    <w:rsid w:val="00B22C55"/>
    <w:rsid w:val="00B24B72"/>
    <w:rsid w:val="00B24F5E"/>
    <w:rsid w:val="00B25029"/>
    <w:rsid w:val="00B25672"/>
    <w:rsid w:val="00B25710"/>
    <w:rsid w:val="00B25EE7"/>
    <w:rsid w:val="00B26441"/>
    <w:rsid w:val="00B26F92"/>
    <w:rsid w:val="00B27831"/>
    <w:rsid w:val="00B3083C"/>
    <w:rsid w:val="00B32324"/>
    <w:rsid w:val="00B32C36"/>
    <w:rsid w:val="00B330F8"/>
    <w:rsid w:val="00B330FC"/>
    <w:rsid w:val="00B33904"/>
    <w:rsid w:val="00B33A20"/>
    <w:rsid w:val="00B33F5A"/>
    <w:rsid w:val="00B34061"/>
    <w:rsid w:val="00B345C9"/>
    <w:rsid w:val="00B346B5"/>
    <w:rsid w:val="00B34AB9"/>
    <w:rsid w:val="00B34F1E"/>
    <w:rsid w:val="00B4000B"/>
    <w:rsid w:val="00B409E6"/>
    <w:rsid w:val="00B40CFD"/>
    <w:rsid w:val="00B427C4"/>
    <w:rsid w:val="00B42ADF"/>
    <w:rsid w:val="00B42B61"/>
    <w:rsid w:val="00B431AE"/>
    <w:rsid w:val="00B43648"/>
    <w:rsid w:val="00B43F94"/>
    <w:rsid w:val="00B44F59"/>
    <w:rsid w:val="00B45566"/>
    <w:rsid w:val="00B4684A"/>
    <w:rsid w:val="00B46BA6"/>
    <w:rsid w:val="00B50395"/>
    <w:rsid w:val="00B50638"/>
    <w:rsid w:val="00B51D9F"/>
    <w:rsid w:val="00B51E7C"/>
    <w:rsid w:val="00B524CC"/>
    <w:rsid w:val="00B53FF1"/>
    <w:rsid w:val="00B5403C"/>
    <w:rsid w:val="00B547CB"/>
    <w:rsid w:val="00B547E4"/>
    <w:rsid w:val="00B5494A"/>
    <w:rsid w:val="00B54CE6"/>
    <w:rsid w:val="00B55095"/>
    <w:rsid w:val="00B55E08"/>
    <w:rsid w:val="00B566E6"/>
    <w:rsid w:val="00B56990"/>
    <w:rsid w:val="00B56DD5"/>
    <w:rsid w:val="00B57BA2"/>
    <w:rsid w:val="00B57EE4"/>
    <w:rsid w:val="00B60EEF"/>
    <w:rsid w:val="00B61A59"/>
    <w:rsid w:val="00B62183"/>
    <w:rsid w:val="00B627A0"/>
    <w:rsid w:val="00B630DF"/>
    <w:rsid w:val="00B63788"/>
    <w:rsid w:val="00B6385B"/>
    <w:rsid w:val="00B63AD8"/>
    <w:rsid w:val="00B64FB5"/>
    <w:rsid w:val="00B663F4"/>
    <w:rsid w:val="00B66E23"/>
    <w:rsid w:val="00B7012C"/>
    <w:rsid w:val="00B701C2"/>
    <w:rsid w:val="00B70D53"/>
    <w:rsid w:val="00B71153"/>
    <w:rsid w:val="00B7142C"/>
    <w:rsid w:val="00B71B62"/>
    <w:rsid w:val="00B71FF9"/>
    <w:rsid w:val="00B73145"/>
    <w:rsid w:val="00B73236"/>
    <w:rsid w:val="00B73C0E"/>
    <w:rsid w:val="00B74012"/>
    <w:rsid w:val="00B744F6"/>
    <w:rsid w:val="00B74912"/>
    <w:rsid w:val="00B75A4C"/>
    <w:rsid w:val="00B75D33"/>
    <w:rsid w:val="00B76EBD"/>
    <w:rsid w:val="00B7780E"/>
    <w:rsid w:val="00B80168"/>
    <w:rsid w:val="00B808F9"/>
    <w:rsid w:val="00B80BF2"/>
    <w:rsid w:val="00B80FEC"/>
    <w:rsid w:val="00B811D0"/>
    <w:rsid w:val="00B81969"/>
    <w:rsid w:val="00B82CA1"/>
    <w:rsid w:val="00B82E6B"/>
    <w:rsid w:val="00B837D9"/>
    <w:rsid w:val="00B84735"/>
    <w:rsid w:val="00B855B2"/>
    <w:rsid w:val="00B85A17"/>
    <w:rsid w:val="00B85ED6"/>
    <w:rsid w:val="00B86332"/>
    <w:rsid w:val="00B8756A"/>
    <w:rsid w:val="00B879A1"/>
    <w:rsid w:val="00B87D7F"/>
    <w:rsid w:val="00B91688"/>
    <w:rsid w:val="00B91732"/>
    <w:rsid w:val="00B92438"/>
    <w:rsid w:val="00B92A30"/>
    <w:rsid w:val="00B9364D"/>
    <w:rsid w:val="00B9423E"/>
    <w:rsid w:val="00B94712"/>
    <w:rsid w:val="00B95584"/>
    <w:rsid w:val="00B95F95"/>
    <w:rsid w:val="00B961A8"/>
    <w:rsid w:val="00B9670B"/>
    <w:rsid w:val="00B97D4B"/>
    <w:rsid w:val="00BA0133"/>
    <w:rsid w:val="00BA0A8C"/>
    <w:rsid w:val="00BA0AAE"/>
    <w:rsid w:val="00BA0B08"/>
    <w:rsid w:val="00BA0C0A"/>
    <w:rsid w:val="00BA0E68"/>
    <w:rsid w:val="00BA4CB7"/>
    <w:rsid w:val="00BA5C5F"/>
    <w:rsid w:val="00BA63ED"/>
    <w:rsid w:val="00BA67BE"/>
    <w:rsid w:val="00BA6AD1"/>
    <w:rsid w:val="00BA6D7E"/>
    <w:rsid w:val="00BA7709"/>
    <w:rsid w:val="00BA7BCF"/>
    <w:rsid w:val="00BA7DD9"/>
    <w:rsid w:val="00BB0775"/>
    <w:rsid w:val="00BB08EC"/>
    <w:rsid w:val="00BB090B"/>
    <w:rsid w:val="00BB2100"/>
    <w:rsid w:val="00BB2657"/>
    <w:rsid w:val="00BB2961"/>
    <w:rsid w:val="00BB3627"/>
    <w:rsid w:val="00BB4483"/>
    <w:rsid w:val="00BB4C25"/>
    <w:rsid w:val="00BB55A9"/>
    <w:rsid w:val="00BB562D"/>
    <w:rsid w:val="00BB5811"/>
    <w:rsid w:val="00BB70EE"/>
    <w:rsid w:val="00BB7D14"/>
    <w:rsid w:val="00BC0524"/>
    <w:rsid w:val="00BC104B"/>
    <w:rsid w:val="00BC2477"/>
    <w:rsid w:val="00BC2702"/>
    <w:rsid w:val="00BC3517"/>
    <w:rsid w:val="00BC3B99"/>
    <w:rsid w:val="00BC453B"/>
    <w:rsid w:val="00BC510D"/>
    <w:rsid w:val="00BC5111"/>
    <w:rsid w:val="00BC73CB"/>
    <w:rsid w:val="00BC7959"/>
    <w:rsid w:val="00BC79D1"/>
    <w:rsid w:val="00BC7C92"/>
    <w:rsid w:val="00BC7D2D"/>
    <w:rsid w:val="00BD09CD"/>
    <w:rsid w:val="00BD11E7"/>
    <w:rsid w:val="00BD16B6"/>
    <w:rsid w:val="00BD1883"/>
    <w:rsid w:val="00BD239A"/>
    <w:rsid w:val="00BD35B1"/>
    <w:rsid w:val="00BD48A5"/>
    <w:rsid w:val="00BD4BBF"/>
    <w:rsid w:val="00BD5A44"/>
    <w:rsid w:val="00BD62A3"/>
    <w:rsid w:val="00BD62C0"/>
    <w:rsid w:val="00BD6479"/>
    <w:rsid w:val="00BD6AD4"/>
    <w:rsid w:val="00BE014F"/>
    <w:rsid w:val="00BE01F1"/>
    <w:rsid w:val="00BE0208"/>
    <w:rsid w:val="00BE0869"/>
    <w:rsid w:val="00BE15AC"/>
    <w:rsid w:val="00BE16D8"/>
    <w:rsid w:val="00BE2221"/>
    <w:rsid w:val="00BE23B2"/>
    <w:rsid w:val="00BE312F"/>
    <w:rsid w:val="00BE37E0"/>
    <w:rsid w:val="00BE4273"/>
    <w:rsid w:val="00BE4BFA"/>
    <w:rsid w:val="00BE5270"/>
    <w:rsid w:val="00BE54C1"/>
    <w:rsid w:val="00BE62A5"/>
    <w:rsid w:val="00BE6377"/>
    <w:rsid w:val="00BE7551"/>
    <w:rsid w:val="00BE7F9E"/>
    <w:rsid w:val="00BF1B44"/>
    <w:rsid w:val="00BF1D55"/>
    <w:rsid w:val="00BF1D91"/>
    <w:rsid w:val="00BF2B62"/>
    <w:rsid w:val="00BF34D7"/>
    <w:rsid w:val="00BF47BB"/>
    <w:rsid w:val="00BF54B3"/>
    <w:rsid w:val="00BF6385"/>
    <w:rsid w:val="00BF7B8B"/>
    <w:rsid w:val="00C00E8A"/>
    <w:rsid w:val="00C01051"/>
    <w:rsid w:val="00C01DFB"/>
    <w:rsid w:val="00C01E48"/>
    <w:rsid w:val="00C03EE7"/>
    <w:rsid w:val="00C03F76"/>
    <w:rsid w:val="00C0423A"/>
    <w:rsid w:val="00C04E85"/>
    <w:rsid w:val="00C0525B"/>
    <w:rsid w:val="00C058D1"/>
    <w:rsid w:val="00C06943"/>
    <w:rsid w:val="00C10676"/>
    <w:rsid w:val="00C116C5"/>
    <w:rsid w:val="00C11BD0"/>
    <w:rsid w:val="00C120FB"/>
    <w:rsid w:val="00C12819"/>
    <w:rsid w:val="00C139F5"/>
    <w:rsid w:val="00C14C90"/>
    <w:rsid w:val="00C14EC0"/>
    <w:rsid w:val="00C1521F"/>
    <w:rsid w:val="00C15566"/>
    <w:rsid w:val="00C15595"/>
    <w:rsid w:val="00C15FF5"/>
    <w:rsid w:val="00C16877"/>
    <w:rsid w:val="00C17114"/>
    <w:rsid w:val="00C201AB"/>
    <w:rsid w:val="00C20CC4"/>
    <w:rsid w:val="00C21764"/>
    <w:rsid w:val="00C22614"/>
    <w:rsid w:val="00C22D95"/>
    <w:rsid w:val="00C232B5"/>
    <w:rsid w:val="00C257F2"/>
    <w:rsid w:val="00C25F22"/>
    <w:rsid w:val="00C26F18"/>
    <w:rsid w:val="00C27399"/>
    <w:rsid w:val="00C274BD"/>
    <w:rsid w:val="00C300F8"/>
    <w:rsid w:val="00C30D14"/>
    <w:rsid w:val="00C31FAC"/>
    <w:rsid w:val="00C323BD"/>
    <w:rsid w:val="00C32AA4"/>
    <w:rsid w:val="00C32D62"/>
    <w:rsid w:val="00C33040"/>
    <w:rsid w:val="00C35740"/>
    <w:rsid w:val="00C363A4"/>
    <w:rsid w:val="00C36797"/>
    <w:rsid w:val="00C401EB"/>
    <w:rsid w:val="00C4020F"/>
    <w:rsid w:val="00C402BA"/>
    <w:rsid w:val="00C4038F"/>
    <w:rsid w:val="00C40C6C"/>
    <w:rsid w:val="00C40EA6"/>
    <w:rsid w:val="00C4226F"/>
    <w:rsid w:val="00C4231C"/>
    <w:rsid w:val="00C4289E"/>
    <w:rsid w:val="00C429A8"/>
    <w:rsid w:val="00C4353A"/>
    <w:rsid w:val="00C438DD"/>
    <w:rsid w:val="00C438E8"/>
    <w:rsid w:val="00C439EC"/>
    <w:rsid w:val="00C43FC1"/>
    <w:rsid w:val="00C44405"/>
    <w:rsid w:val="00C44B6E"/>
    <w:rsid w:val="00C44E65"/>
    <w:rsid w:val="00C463E5"/>
    <w:rsid w:val="00C467A3"/>
    <w:rsid w:val="00C50203"/>
    <w:rsid w:val="00C50C40"/>
    <w:rsid w:val="00C52775"/>
    <w:rsid w:val="00C52E0B"/>
    <w:rsid w:val="00C5364A"/>
    <w:rsid w:val="00C53697"/>
    <w:rsid w:val="00C53B80"/>
    <w:rsid w:val="00C54280"/>
    <w:rsid w:val="00C54C46"/>
    <w:rsid w:val="00C552B7"/>
    <w:rsid w:val="00C55DC3"/>
    <w:rsid w:val="00C56159"/>
    <w:rsid w:val="00C5632B"/>
    <w:rsid w:val="00C570A6"/>
    <w:rsid w:val="00C57B84"/>
    <w:rsid w:val="00C607A9"/>
    <w:rsid w:val="00C61352"/>
    <w:rsid w:val="00C62096"/>
    <w:rsid w:val="00C620B8"/>
    <w:rsid w:val="00C623AC"/>
    <w:rsid w:val="00C632BE"/>
    <w:rsid w:val="00C63610"/>
    <w:rsid w:val="00C63F25"/>
    <w:rsid w:val="00C66371"/>
    <w:rsid w:val="00C66B3F"/>
    <w:rsid w:val="00C66C28"/>
    <w:rsid w:val="00C67168"/>
    <w:rsid w:val="00C707C7"/>
    <w:rsid w:val="00C70C9D"/>
    <w:rsid w:val="00C71058"/>
    <w:rsid w:val="00C72D22"/>
    <w:rsid w:val="00C7476D"/>
    <w:rsid w:val="00C747BA"/>
    <w:rsid w:val="00C74873"/>
    <w:rsid w:val="00C74C98"/>
    <w:rsid w:val="00C75A3D"/>
    <w:rsid w:val="00C75B27"/>
    <w:rsid w:val="00C760C5"/>
    <w:rsid w:val="00C8020A"/>
    <w:rsid w:val="00C805F9"/>
    <w:rsid w:val="00C8121F"/>
    <w:rsid w:val="00C81897"/>
    <w:rsid w:val="00C81F8E"/>
    <w:rsid w:val="00C82866"/>
    <w:rsid w:val="00C8343C"/>
    <w:rsid w:val="00C8370A"/>
    <w:rsid w:val="00C84FFE"/>
    <w:rsid w:val="00C857CB"/>
    <w:rsid w:val="00C85DB3"/>
    <w:rsid w:val="00C87087"/>
    <w:rsid w:val="00C8740F"/>
    <w:rsid w:val="00C91163"/>
    <w:rsid w:val="00C91296"/>
    <w:rsid w:val="00C915A8"/>
    <w:rsid w:val="00C9219A"/>
    <w:rsid w:val="00C92ADC"/>
    <w:rsid w:val="00C92F17"/>
    <w:rsid w:val="00C935AC"/>
    <w:rsid w:val="00C93BC4"/>
    <w:rsid w:val="00C94B86"/>
    <w:rsid w:val="00C94F27"/>
    <w:rsid w:val="00C95382"/>
    <w:rsid w:val="00C95902"/>
    <w:rsid w:val="00C95938"/>
    <w:rsid w:val="00C95BB8"/>
    <w:rsid w:val="00C95D50"/>
    <w:rsid w:val="00C96611"/>
    <w:rsid w:val="00C97202"/>
    <w:rsid w:val="00C974BA"/>
    <w:rsid w:val="00C97FAB"/>
    <w:rsid w:val="00CA0013"/>
    <w:rsid w:val="00CA039D"/>
    <w:rsid w:val="00CA0575"/>
    <w:rsid w:val="00CA0EEF"/>
    <w:rsid w:val="00CA1371"/>
    <w:rsid w:val="00CA1374"/>
    <w:rsid w:val="00CA1B31"/>
    <w:rsid w:val="00CA327B"/>
    <w:rsid w:val="00CA471C"/>
    <w:rsid w:val="00CA4D77"/>
    <w:rsid w:val="00CA5046"/>
    <w:rsid w:val="00CA51CB"/>
    <w:rsid w:val="00CA5317"/>
    <w:rsid w:val="00CA5A33"/>
    <w:rsid w:val="00CA7746"/>
    <w:rsid w:val="00CA7974"/>
    <w:rsid w:val="00CB085B"/>
    <w:rsid w:val="00CB09E7"/>
    <w:rsid w:val="00CB0C7E"/>
    <w:rsid w:val="00CB0EAB"/>
    <w:rsid w:val="00CB0FCE"/>
    <w:rsid w:val="00CB1F4F"/>
    <w:rsid w:val="00CB27C0"/>
    <w:rsid w:val="00CB2936"/>
    <w:rsid w:val="00CB3961"/>
    <w:rsid w:val="00CB4169"/>
    <w:rsid w:val="00CB41F3"/>
    <w:rsid w:val="00CB43E5"/>
    <w:rsid w:val="00CB5AFA"/>
    <w:rsid w:val="00CB61E7"/>
    <w:rsid w:val="00CB64F4"/>
    <w:rsid w:val="00CB6824"/>
    <w:rsid w:val="00CB68AA"/>
    <w:rsid w:val="00CB6CEF"/>
    <w:rsid w:val="00CB78F6"/>
    <w:rsid w:val="00CC0376"/>
    <w:rsid w:val="00CC12F2"/>
    <w:rsid w:val="00CC2156"/>
    <w:rsid w:val="00CC2B0F"/>
    <w:rsid w:val="00CC2B5E"/>
    <w:rsid w:val="00CC2B64"/>
    <w:rsid w:val="00CC31DE"/>
    <w:rsid w:val="00CC32D1"/>
    <w:rsid w:val="00CC39DE"/>
    <w:rsid w:val="00CC45CA"/>
    <w:rsid w:val="00CC494D"/>
    <w:rsid w:val="00CC5035"/>
    <w:rsid w:val="00CC50AC"/>
    <w:rsid w:val="00CC50DC"/>
    <w:rsid w:val="00CC5AA0"/>
    <w:rsid w:val="00CC68BD"/>
    <w:rsid w:val="00CC69C4"/>
    <w:rsid w:val="00CC6ECB"/>
    <w:rsid w:val="00CC75E3"/>
    <w:rsid w:val="00CC7722"/>
    <w:rsid w:val="00CD08F6"/>
    <w:rsid w:val="00CD1581"/>
    <w:rsid w:val="00CD1825"/>
    <w:rsid w:val="00CD1A6C"/>
    <w:rsid w:val="00CD1CDB"/>
    <w:rsid w:val="00CD4595"/>
    <w:rsid w:val="00CD67FB"/>
    <w:rsid w:val="00CD6E33"/>
    <w:rsid w:val="00CD703E"/>
    <w:rsid w:val="00CD70E5"/>
    <w:rsid w:val="00CD746A"/>
    <w:rsid w:val="00CE1667"/>
    <w:rsid w:val="00CE1E26"/>
    <w:rsid w:val="00CE21C0"/>
    <w:rsid w:val="00CE27A9"/>
    <w:rsid w:val="00CE28F2"/>
    <w:rsid w:val="00CE29BC"/>
    <w:rsid w:val="00CE2A46"/>
    <w:rsid w:val="00CE3DA5"/>
    <w:rsid w:val="00CE4389"/>
    <w:rsid w:val="00CE6DBF"/>
    <w:rsid w:val="00CE7F6C"/>
    <w:rsid w:val="00CF0071"/>
    <w:rsid w:val="00CF2097"/>
    <w:rsid w:val="00CF39BB"/>
    <w:rsid w:val="00CF3E09"/>
    <w:rsid w:val="00CF40C3"/>
    <w:rsid w:val="00CF508E"/>
    <w:rsid w:val="00CF5495"/>
    <w:rsid w:val="00CF6645"/>
    <w:rsid w:val="00CF67F2"/>
    <w:rsid w:val="00CF7E72"/>
    <w:rsid w:val="00D00933"/>
    <w:rsid w:val="00D009B4"/>
    <w:rsid w:val="00D01440"/>
    <w:rsid w:val="00D01535"/>
    <w:rsid w:val="00D019A7"/>
    <w:rsid w:val="00D01A72"/>
    <w:rsid w:val="00D01FEC"/>
    <w:rsid w:val="00D02B48"/>
    <w:rsid w:val="00D03403"/>
    <w:rsid w:val="00D03860"/>
    <w:rsid w:val="00D03886"/>
    <w:rsid w:val="00D04356"/>
    <w:rsid w:val="00D04367"/>
    <w:rsid w:val="00D05478"/>
    <w:rsid w:val="00D05B5B"/>
    <w:rsid w:val="00D0608B"/>
    <w:rsid w:val="00D0670A"/>
    <w:rsid w:val="00D070DF"/>
    <w:rsid w:val="00D072AB"/>
    <w:rsid w:val="00D07A37"/>
    <w:rsid w:val="00D1017E"/>
    <w:rsid w:val="00D104B1"/>
    <w:rsid w:val="00D106AF"/>
    <w:rsid w:val="00D1102F"/>
    <w:rsid w:val="00D1120A"/>
    <w:rsid w:val="00D113F7"/>
    <w:rsid w:val="00D11862"/>
    <w:rsid w:val="00D12492"/>
    <w:rsid w:val="00D125BE"/>
    <w:rsid w:val="00D12FE5"/>
    <w:rsid w:val="00D135CA"/>
    <w:rsid w:val="00D1410D"/>
    <w:rsid w:val="00D14D4B"/>
    <w:rsid w:val="00D14F28"/>
    <w:rsid w:val="00D16218"/>
    <w:rsid w:val="00D1635C"/>
    <w:rsid w:val="00D165D5"/>
    <w:rsid w:val="00D16701"/>
    <w:rsid w:val="00D16B9A"/>
    <w:rsid w:val="00D1722A"/>
    <w:rsid w:val="00D17C89"/>
    <w:rsid w:val="00D2144B"/>
    <w:rsid w:val="00D21A0C"/>
    <w:rsid w:val="00D22D3B"/>
    <w:rsid w:val="00D22E03"/>
    <w:rsid w:val="00D2382B"/>
    <w:rsid w:val="00D2412F"/>
    <w:rsid w:val="00D2516A"/>
    <w:rsid w:val="00D253E3"/>
    <w:rsid w:val="00D2565D"/>
    <w:rsid w:val="00D25D5E"/>
    <w:rsid w:val="00D26842"/>
    <w:rsid w:val="00D26945"/>
    <w:rsid w:val="00D26BFB"/>
    <w:rsid w:val="00D26C27"/>
    <w:rsid w:val="00D2767F"/>
    <w:rsid w:val="00D30B64"/>
    <w:rsid w:val="00D30DBA"/>
    <w:rsid w:val="00D31EFA"/>
    <w:rsid w:val="00D328B2"/>
    <w:rsid w:val="00D32A67"/>
    <w:rsid w:val="00D32B40"/>
    <w:rsid w:val="00D32ED8"/>
    <w:rsid w:val="00D330F0"/>
    <w:rsid w:val="00D331BB"/>
    <w:rsid w:val="00D3443E"/>
    <w:rsid w:val="00D34944"/>
    <w:rsid w:val="00D34CA9"/>
    <w:rsid w:val="00D34FB8"/>
    <w:rsid w:val="00D3523D"/>
    <w:rsid w:val="00D3529B"/>
    <w:rsid w:val="00D354A3"/>
    <w:rsid w:val="00D35FD4"/>
    <w:rsid w:val="00D363D1"/>
    <w:rsid w:val="00D365D5"/>
    <w:rsid w:val="00D3788F"/>
    <w:rsid w:val="00D40C67"/>
    <w:rsid w:val="00D41187"/>
    <w:rsid w:val="00D423EB"/>
    <w:rsid w:val="00D42DB2"/>
    <w:rsid w:val="00D42FB3"/>
    <w:rsid w:val="00D43362"/>
    <w:rsid w:val="00D4404E"/>
    <w:rsid w:val="00D4404F"/>
    <w:rsid w:val="00D44100"/>
    <w:rsid w:val="00D446AC"/>
    <w:rsid w:val="00D44729"/>
    <w:rsid w:val="00D4513A"/>
    <w:rsid w:val="00D45280"/>
    <w:rsid w:val="00D45600"/>
    <w:rsid w:val="00D471DD"/>
    <w:rsid w:val="00D4768A"/>
    <w:rsid w:val="00D477D9"/>
    <w:rsid w:val="00D47CCC"/>
    <w:rsid w:val="00D500B7"/>
    <w:rsid w:val="00D502C8"/>
    <w:rsid w:val="00D504E5"/>
    <w:rsid w:val="00D51781"/>
    <w:rsid w:val="00D52208"/>
    <w:rsid w:val="00D5235B"/>
    <w:rsid w:val="00D526D5"/>
    <w:rsid w:val="00D527C3"/>
    <w:rsid w:val="00D53673"/>
    <w:rsid w:val="00D5481B"/>
    <w:rsid w:val="00D55355"/>
    <w:rsid w:val="00D555DA"/>
    <w:rsid w:val="00D55932"/>
    <w:rsid w:val="00D55C2B"/>
    <w:rsid w:val="00D55DA1"/>
    <w:rsid w:val="00D565F5"/>
    <w:rsid w:val="00D56ED6"/>
    <w:rsid w:val="00D56FFB"/>
    <w:rsid w:val="00D57008"/>
    <w:rsid w:val="00D57D11"/>
    <w:rsid w:val="00D60E11"/>
    <w:rsid w:val="00D621F4"/>
    <w:rsid w:val="00D6251E"/>
    <w:rsid w:val="00D62BB3"/>
    <w:rsid w:val="00D63FDC"/>
    <w:rsid w:val="00D64F7F"/>
    <w:rsid w:val="00D6531D"/>
    <w:rsid w:val="00D65D7B"/>
    <w:rsid w:val="00D6695B"/>
    <w:rsid w:val="00D66DCE"/>
    <w:rsid w:val="00D67114"/>
    <w:rsid w:val="00D67C5C"/>
    <w:rsid w:val="00D701BE"/>
    <w:rsid w:val="00D710CC"/>
    <w:rsid w:val="00D7148F"/>
    <w:rsid w:val="00D71FC3"/>
    <w:rsid w:val="00D72551"/>
    <w:rsid w:val="00D7496D"/>
    <w:rsid w:val="00D756B7"/>
    <w:rsid w:val="00D76449"/>
    <w:rsid w:val="00D7648D"/>
    <w:rsid w:val="00D76B1A"/>
    <w:rsid w:val="00D76B79"/>
    <w:rsid w:val="00D76BA5"/>
    <w:rsid w:val="00D76E48"/>
    <w:rsid w:val="00D772E0"/>
    <w:rsid w:val="00D773B0"/>
    <w:rsid w:val="00D77679"/>
    <w:rsid w:val="00D77C5C"/>
    <w:rsid w:val="00D77D64"/>
    <w:rsid w:val="00D80A68"/>
    <w:rsid w:val="00D81E86"/>
    <w:rsid w:val="00D8360B"/>
    <w:rsid w:val="00D84AAC"/>
    <w:rsid w:val="00D85139"/>
    <w:rsid w:val="00D85168"/>
    <w:rsid w:val="00D8565B"/>
    <w:rsid w:val="00D85868"/>
    <w:rsid w:val="00D8634C"/>
    <w:rsid w:val="00D876FF"/>
    <w:rsid w:val="00D878C5"/>
    <w:rsid w:val="00D8799A"/>
    <w:rsid w:val="00D87AE6"/>
    <w:rsid w:val="00D87DAF"/>
    <w:rsid w:val="00D902FE"/>
    <w:rsid w:val="00D914BD"/>
    <w:rsid w:val="00D92AD1"/>
    <w:rsid w:val="00D92D67"/>
    <w:rsid w:val="00D94BD5"/>
    <w:rsid w:val="00D95CC8"/>
    <w:rsid w:val="00D96284"/>
    <w:rsid w:val="00D96445"/>
    <w:rsid w:val="00D96D8F"/>
    <w:rsid w:val="00D97315"/>
    <w:rsid w:val="00D973E7"/>
    <w:rsid w:val="00D97982"/>
    <w:rsid w:val="00D97A8D"/>
    <w:rsid w:val="00DA1DAE"/>
    <w:rsid w:val="00DA3177"/>
    <w:rsid w:val="00DA3A1A"/>
    <w:rsid w:val="00DA5C5E"/>
    <w:rsid w:val="00DA5F71"/>
    <w:rsid w:val="00DB03EC"/>
    <w:rsid w:val="00DB0779"/>
    <w:rsid w:val="00DB0ADC"/>
    <w:rsid w:val="00DB0DF8"/>
    <w:rsid w:val="00DB0EB4"/>
    <w:rsid w:val="00DB1128"/>
    <w:rsid w:val="00DB153C"/>
    <w:rsid w:val="00DB1A68"/>
    <w:rsid w:val="00DB2FAB"/>
    <w:rsid w:val="00DB395A"/>
    <w:rsid w:val="00DB44C1"/>
    <w:rsid w:val="00DB4980"/>
    <w:rsid w:val="00DB5497"/>
    <w:rsid w:val="00DB7937"/>
    <w:rsid w:val="00DC0633"/>
    <w:rsid w:val="00DC33B0"/>
    <w:rsid w:val="00DC3B75"/>
    <w:rsid w:val="00DC41A6"/>
    <w:rsid w:val="00DC4352"/>
    <w:rsid w:val="00DC4849"/>
    <w:rsid w:val="00DC5093"/>
    <w:rsid w:val="00DC532C"/>
    <w:rsid w:val="00DC5589"/>
    <w:rsid w:val="00DC6026"/>
    <w:rsid w:val="00DC6551"/>
    <w:rsid w:val="00DC7DD5"/>
    <w:rsid w:val="00DD00E5"/>
    <w:rsid w:val="00DD069D"/>
    <w:rsid w:val="00DD08D3"/>
    <w:rsid w:val="00DD0F21"/>
    <w:rsid w:val="00DD15E4"/>
    <w:rsid w:val="00DD1BEF"/>
    <w:rsid w:val="00DD1CC2"/>
    <w:rsid w:val="00DD22D9"/>
    <w:rsid w:val="00DD262D"/>
    <w:rsid w:val="00DD2664"/>
    <w:rsid w:val="00DD2933"/>
    <w:rsid w:val="00DD2E87"/>
    <w:rsid w:val="00DD343C"/>
    <w:rsid w:val="00DD3A2B"/>
    <w:rsid w:val="00DD3EFC"/>
    <w:rsid w:val="00DD4561"/>
    <w:rsid w:val="00DD4581"/>
    <w:rsid w:val="00DD5475"/>
    <w:rsid w:val="00DD5D27"/>
    <w:rsid w:val="00DD6B03"/>
    <w:rsid w:val="00DD7119"/>
    <w:rsid w:val="00DE082C"/>
    <w:rsid w:val="00DE1954"/>
    <w:rsid w:val="00DE1A26"/>
    <w:rsid w:val="00DE265F"/>
    <w:rsid w:val="00DE2F58"/>
    <w:rsid w:val="00DE3569"/>
    <w:rsid w:val="00DE3582"/>
    <w:rsid w:val="00DE38BF"/>
    <w:rsid w:val="00DE39F3"/>
    <w:rsid w:val="00DE526F"/>
    <w:rsid w:val="00DE5429"/>
    <w:rsid w:val="00DE5981"/>
    <w:rsid w:val="00DE69B0"/>
    <w:rsid w:val="00DE726F"/>
    <w:rsid w:val="00DE75C4"/>
    <w:rsid w:val="00DF008C"/>
    <w:rsid w:val="00DF0477"/>
    <w:rsid w:val="00DF1686"/>
    <w:rsid w:val="00DF1896"/>
    <w:rsid w:val="00DF334A"/>
    <w:rsid w:val="00DF3882"/>
    <w:rsid w:val="00DF4071"/>
    <w:rsid w:val="00DF5983"/>
    <w:rsid w:val="00DF59B3"/>
    <w:rsid w:val="00DF607E"/>
    <w:rsid w:val="00DF69A5"/>
    <w:rsid w:val="00DF6A10"/>
    <w:rsid w:val="00DF6A21"/>
    <w:rsid w:val="00DF6C4C"/>
    <w:rsid w:val="00DF6DF3"/>
    <w:rsid w:val="00DF71A7"/>
    <w:rsid w:val="00E00366"/>
    <w:rsid w:val="00E004AD"/>
    <w:rsid w:val="00E004BC"/>
    <w:rsid w:val="00E0051D"/>
    <w:rsid w:val="00E01998"/>
    <w:rsid w:val="00E037D5"/>
    <w:rsid w:val="00E03D54"/>
    <w:rsid w:val="00E04979"/>
    <w:rsid w:val="00E05C3E"/>
    <w:rsid w:val="00E0716B"/>
    <w:rsid w:val="00E0725A"/>
    <w:rsid w:val="00E07644"/>
    <w:rsid w:val="00E10524"/>
    <w:rsid w:val="00E10C32"/>
    <w:rsid w:val="00E11244"/>
    <w:rsid w:val="00E11D33"/>
    <w:rsid w:val="00E11E59"/>
    <w:rsid w:val="00E12012"/>
    <w:rsid w:val="00E121E0"/>
    <w:rsid w:val="00E12AB8"/>
    <w:rsid w:val="00E140CE"/>
    <w:rsid w:val="00E142B1"/>
    <w:rsid w:val="00E14A80"/>
    <w:rsid w:val="00E14E42"/>
    <w:rsid w:val="00E15353"/>
    <w:rsid w:val="00E15A45"/>
    <w:rsid w:val="00E15C5E"/>
    <w:rsid w:val="00E15E0E"/>
    <w:rsid w:val="00E165CE"/>
    <w:rsid w:val="00E16CAE"/>
    <w:rsid w:val="00E16CE9"/>
    <w:rsid w:val="00E16FF2"/>
    <w:rsid w:val="00E17A87"/>
    <w:rsid w:val="00E20B5A"/>
    <w:rsid w:val="00E2139C"/>
    <w:rsid w:val="00E216FA"/>
    <w:rsid w:val="00E219BA"/>
    <w:rsid w:val="00E22429"/>
    <w:rsid w:val="00E22456"/>
    <w:rsid w:val="00E229E3"/>
    <w:rsid w:val="00E22B0D"/>
    <w:rsid w:val="00E2336D"/>
    <w:rsid w:val="00E23932"/>
    <w:rsid w:val="00E2425F"/>
    <w:rsid w:val="00E254E6"/>
    <w:rsid w:val="00E2566D"/>
    <w:rsid w:val="00E25AFB"/>
    <w:rsid w:val="00E25BA4"/>
    <w:rsid w:val="00E25F41"/>
    <w:rsid w:val="00E26A37"/>
    <w:rsid w:val="00E26D4D"/>
    <w:rsid w:val="00E27C3A"/>
    <w:rsid w:val="00E303BA"/>
    <w:rsid w:val="00E3052E"/>
    <w:rsid w:val="00E328BE"/>
    <w:rsid w:val="00E32DE9"/>
    <w:rsid w:val="00E33F88"/>
    <w:rsid w:val="00E34035"/>
    <w:rsid w:val="00E34866"/>
    <w:rsid w:val="00E34915"/>
    <w:rsid w:val="00E36759"/>
    <w:rsid w:val="00E37523"/>
    <w:rsid w:val="00E37D66"/>
    <w:rsid w:val="00E37E22"/>
    <w:rsid w:val="00E40278"/>
    <w:rsid w:val="00E40687"/>
    <w:rsid w:val="00E40952"/>
    <w:rsid w:val="00E41ED2"/>
    <w:rsid w:val="00E421B6"/>
    <w:rsid w:val="00E43B18"/>
    <w:rsid w:val="00E43E2E"/>
    <w:rsid w:val="00E45340"/>
    <w:rsid w:val="00E4535A"/>
    <w:rsid w:val="00E46BCD"/>
    <w:rsid w:val="00E47AC3"/>
    <w:rsid w:val="00E47BC4"/>
    <w:rsid w:val="00E50118"/>
    <w:rsid w:val="00E50C34"/>
    <w:rsid w:val="00E51224"/>
    <w:rsid w:val="00E515DB"/>
    <w:rsid w:val="00E52234"/>
    <w:rsid w:val="00E52913"/>
    <w:rsid w:val="00E52C41"/>
    <w:rsid w:val="00E52EED"/>
    <w:rsid w:val="00E53321"/>
    <w:rsid w:val="00E53376"/>
    <w:rsid w:val="00E53A66"/>
    <w:rsid w:val="00E53C93"/>
    <w:rsid w:val="00E5425D"/>
    <w:rsid w:val="00E547E1"/>
    <w:rsid w:val="00E54F7C"/>
    <w:rsid w:val="00E557D9"/>
    <w:rsid w:val="00E55801"/>
    <w:rsid w:val="00E55B1E"/>
    <w:rsid w:val="00E56867"/>
    <w:rsid w:val="00E56F61"/>
    <w:rsid w:val="00E602C2"/>
    <w:rsid w:val="00E6185A"/>
    <w:rsid w:val="00E62323"/>
    <w:rsid w:val="00E62474"/>
    <w:rsid w:val="00E62742"/>
    <w:rsid w:val="00E63011"/>
    <w:rsid w:val="00E632ED"/>
    <w:rsid w:val="00E63950"/>
    <w:rsid w:val="00E63E3F"/>
    <w:rsid w:val="00E65C6D"/>
    <w:rsid w:val="00E65E90"/>
    <w:rsid w:val="00E661C4"/>
    <w:rsid w:val="00E6673A"/>
    <w:rsid w:val="00E668F0"/>
    <w:rsid w:val="00E66F6A"/>
    <w:rsid w:val="00E672D0"/>
    <w:rsid w:val="00E674DD"/>
    <w:rsid w:val="00E67635"/>
    <w:rsid w:val="00E67B22"/>
    <w:rsid w:val="00E700A7"/>
    <w:rsid w:val="00E70383"/>
    <w:rsid w:val="00E7072F"/>
    <w:rsid w:val="00E70788"/>
    <w:rsid w:val="00E708EC"/>
    <w:rsid w:val="00E7158B"/>
    <w:rsid w:val="00E7167E"/>
    <w:rsid w:val="00E7189E"/>
    <w:rsid w:val="00E71A07"/>
    <w:rsid w:val="00E71EF5"/>
    <w:rsid w:val="00E72136"/>
    <w:rsid w:val="00E72A37"/>
    <w:rsid w:val="00E73499"/>
    <w:rsid w:val="00E739B2"/>
    <w:rsid w:val="00E743D6"/>
    <w:rsid w:val="00E752D6"/>
    <w:rsid w:val="00E76434"/>
    <w:rsid w:val="00E766F7"/>
    <w:rsid w:val="00E767C7"/>
    <w:rsid w:val="00E76D95"/>
    <w:rsid w:val="00E7708D"/>
    <w:rsid w:val="00E772D8"/>
    <w:rsid w:val="00E77490"/>
    <w:rsid w:val="00E779F7"/>
    <w:rsid w:val="00E77AA9"/>
    <w:rsid w:val="00E77EB7"/>
    <w:rsid w:val="00E80735"/>
    <w:rsid w:val="00E812DE"/>
    <w:rsid w:val="00E81323"/>
    <w:rsid w:val="00E8145B"/>
    <w:rsid w:val="00E81C40"/>
    <w:rsid w:val="00E822AA"/>
    <w:rsid w:val="00E83E47"/>
    <w:rsid w:val="00E83E4F"/>
    <w:rsid w:val="00E8401D"/>
    <w:rsid w:val="00E846D3"/>
    <w:rsid w:val="00E84DBB"/>
    <w:rsid w:val="00E8523C"/>
    <w:rsid w:val="00E855EA"/>
    <w:rsid w:val="00E8564E"/>
    <w:rsid w:val="00E85B35"/>
    <w:rsid w:val="00E85E3D"/>
    <w:rsid w:val="00E85FDD"/>
    <w:rsid w:val="00E86101"/>
    <w:rsid w:val="00E8611A"/>
    <w:rsid w:val="00E86C5E"/>
    <w:rsid w:val="00E873E7"/>
    <w:rsid w:val="00E90943"/>
    <w:rsid w:val="00E912F7"/>
    <w:rsid w:val="00E9130F"/>
    <w:rsid w:val="00E918E5"/>
    <w:rsid w:val="00E9436E"/>
    <w:rsid w:val="00E958D4"/>
    <w:rsid w:val="00E95A8F"/>
    <w:rsid w:val="00E96752"/>
    <w:rsid w:val="00E96E54"/>
    <w:rsid w:val="00E97239"/>
    <w:rsid w:val="00E974ED"/>
    <w:rsid w:val="00E97AD5"/>
    <w:rsid w:val="00EA01B5"/>
    <w:rsid w:val="00EA0E35"/>
    <w:rsid w:val="00EA305F"/>
    <w:rsid w:val="00EA3D5B"/>
    <w:rsid w:val="00EA3F39"/>
    <w:rsid w:val="00EA406E"/>
    <w:rsid w:val="00EA43AC"/>
    <w:rsid w:val="00EA4552"/>
    <w:rsid w:val="00EA46D3"/>
    <w:rsid w:val="00EA5299"/>
    <w:rsid w:val="00EA52D3"/>
    <w:rsid w:val="00EA53F3"/>
    <w:rsid w:val="00EA6774"/>
    <w:rsid w:val="00EA6C20"/>
    <w:rsid w:val="00EA73CE"/>
    <w:rsid w:val="00EB051C"/>
    <w:rsid w:val="00EB12E4"/>
    <w:rsid w:val="00EB14A6"/>
    <w:rsid w:val="00EB2250"/>
    <w:rsid w:val="00EB2329"/>
    <w:rsid w:val="00EB2704"/>
    <w:rsid w:val="00EB5484"/>
    <w:rsid w:val="00EB5DD3"/>
    <w:rsid w:val="00EB601B"/>
    <w:rsid w:val="00EB6646"/>
    <w:rsid w:val="00EB6F8C"/>
    <w:rsid w:val="00EC0546"/>
    <w:rsid w:val="00EC17E1"/>
    <w:rsid w:val="00EC2C35"/>
    <w:rsid w:val="00EC2F28"/>
    <w:rsid w:val="00EC4A91"/>
    <w:rsid w:val="00EC4E47"/>
    <w:rsid w:val="00EC4FE1"/>
    <w:rsid w:val="00EC57E7"/>
    <w:rsid w:val="00EC6292"/>
    <w:rsid w:val="00EC673A"/>
    <w:rsid w:val="00ED0194"/>
    <w:rsid w:val="00ED043A"/>
    <w:rsid w:val="00ED09F7"/>
    <w:rsid w:val="00ED0C68"/>
    <w:rsid w:val="00ED17A7"/>
    <w:rsid w:val="00ED1A8E"/>
    <w:rsid w:val="00ED217E"/>
    <w:rsid w:val="00ED25D2"/>
    <w:rsid w:val="00ED3727"/>
    <w:rsid w:val="00ED3DDF"/>
    <w:rsid w:val="00ED3FF4"/>
    <w:rsid w:val="00ED4138"/>
    <w:rsid w:val="00ED4322"/>
    <w:rsid w:val="00ED50F4"/>
    <w:rsid w:val="00ED5F1F"/>
    <w:rsid w:val="00ED61DF"/>
    <w:rsid w:val="00ED6D9B"/>
    <w:rsid w:val="00ED71D3"/>
    <w:rsid w:val="00ED7576"/>
    <w:rsid w:val="00ED7B44"/>
    <w:rsid w:val="00EE14D6"/>
    <w:rsid w:val="00EE189F"/>
    <w:rsid w:val="00EE1C1A"/>
    <w:rsid w:val="00EE24C2"/>
    <w:rsid w:val="00EE2613"/>
    <w:rsid w:val="00EE3E99"/>
    <w:rsid w:val="00EE550A"/>
    <w:rsid w:val="00EE6282"/>
    <w:rsid w:val="00EF001A"/>
    <w:rsid w:val="00EF0205"/>
    <w:rsid w:val="00EF06C3"/>
    <w:rsid w:val="00EF094C"/>
    <w:rsid w:val="00EF12A7"/>
    <w:rsid w:val="00EF184B"/>
    <w:rsid w:val="00EF1891"/>
    <w:rsid w:val="00EF1D83"/>
    <w:rsid w:val="00EF1E98"/>
    <w:rsid w:val="00EF1F70"/>
    <w:rsid w:val="00EF2EBD"/>
    <w:rsid w:val="00EF3023"/>
    <w:rsid w:val="00EF33A4"/>
    <w:rsid w:val="00EF35A7"/>
    <w:rsid w:val="00EF35EB"/>
    <w:rsid w:val="00EF37E7"/>
    <w:rsid w:val="00EF39E5"/>
    <w:rsid w:val="00EF5437"/>
    <w:rsid w:val="00EF5820"/>
    <w:rsid w:val="00EF6370"/>
    <w:rsid w:val="00EF6502"/>
    <w:rsid w:val="00EF6A29"/>
    <w:rsid w:val="00EF785C"/>
    <w:rsid w:val="00F0162C"/>
    <w:rsid w:val="00F017B4"/>
    <w:rsid w:val="00F018DB"/>
    <w:rsid w:val="00F01ACD"/>
    <w:rsid w:val="00F030AE"/>
    <w:rsid w:val="00F04794"/>
    <w:rsid w:val="00F049CF"/>
    <w:rsid w:val="00F049D7"/>
    <w:rsid w:val="00F05D7F"/>
    <w:rsid w:val="00F05EAD"/>
    <w:rsid w:val="00F06785"/>
    <w:rsid w:val="00F06FB4"/>
    <w:rsid w:val="00F071E6"/>
    <w:rsid w:val="00F07321"/>
    <w:rsid w:val="00F1025A"/>
    <w:rsid w:val="00F10702"/>
    <w:rsid w:val="00F1075B"/>
    <w:rsid w:val="00F10C1A"/>
    <w:rsid w:val="00F123AC"/>
    <w:rsid w:val="00F12585"/>
    <w:rsid w:val="00F13111"/>
    <w:rsid w:val="00F1409E"/>
    <w:rsid w:val="00F14E05"/>
    <w:rsid w:val="00F158F2"/>
    <w:rsid w:val="00F16142"/>
    <w:rsid w:val="00F1674E"/>
    <w:rsid w:val="00F1683F"/>
    <w:rsid w:val="00F16B72"/>
    <w:rsid w:val="00F207B5"/>
    <w:rsid w:val="00F216B4"/>
    <w:rsid w:val="00F218AD"/>
    <w:rsid w:val="00F21AB3"/>
    <w:rsid w:val="00F2284B"/>
    <w:rsid w:val="00F2297F"/>
    <w:rsid w:val="00F22A2F"/>
    <w:rsid w:val="00F22ECA"/>
    <w:rsid w:val="00F234FC"/>
    <w:rsid w:val="00F23959"/>
    <w:rsid w:val="00F23D57"/>
    <w:rsid w:val="00F24442"/>
    <w:rsid w:val="00F250D0"/>
    <w:rsid w:val="00F25DEC"/>
    <w:rsid w:val="00F25FC7"/>
    <w:rsid w:val="00F26455"/>
    <w:rsid w:val="00F26694"/>
    <w:rsid w:val="00F269BC"/>
    <w:rsid w:val="00F26F5B"/>
    <w:rsid w:val="00F27154"/>
    <w:rsid w:val="00F277CF"/>
    <w:rsid w:val="00F27F02"/>
    <w:rsid w:val="00F3046C"/>
    <w:rsid w:val="00F30C4B"/>
    <w:rsid w:val="00F3187D"/>
    <w:rsid w:val="00F343E4"/>
    <w:rsid w:val="00F34C1E"/>
    <w:rsid w:val="00F359C8"/>
    <w:rsid w:val="00F35EDC"/>
    <w:rsid w:val="00F361A1"/>
    <w:rsid w:val="00F36624"/>
    <w:rsid w:val="00F36ADA"/>
    <w:rsid w:val="00F37162"/>
    <w:rsid w:val="00F4311E"/>
    <w:rsid w:val="00F43D94"/>
    <w:rsid w:val="00F44AB3"/>
    <w:rsid w:val="00F44F11"/>
    <w:rsid w:val="00F45A24"/>
    <w:rsid w:val="00F46B41"/>
    <w:rsid w:val="00F46ED2"/>
    <w:rsid w:val="00F46F66"/>
    <w:rsid w:val="00F473E1"/>
    <w:rsid w:val="00F47A8B"/>
    <w:rsid w:val="00F50401"/>
    <w:rsid w:val="00F516E4"/>
    <w:rsid w:val="00F52A04"/>
    <w:rsid w:val="00F531E8"/>
    <w:rsid w:val="00F53322"/>
    <w:rsid w:val="00F53CC4"/>
    <w:rsid w:val="00F547A8"/>
    <w:rsid w:val="00F54CC1"/>
    <w:rsid w:val="00F54D75"/>
    <w:rsid w:val="00F55678"/>
    <w:rsid w:val="00F561F0"/>
    <w:rsid w:val="00F56498"/>
    <w:rsid w:val="00F566FA"/>
    <w:rsid w:val="00F56BB4"/>
    <w:rsid w:val="00F57F68"/>
    <w:rsid w:val="00F60006"/>
    <w:rsid w:val="00F602F8"/>
    <w:rsid w:val="00F603B9"/>
    <w:rsid w:val="00F606D8"/>
    <w:rsid w:val="00F6092F"/>
    <w:rsid w:val="00F62916"/>
    <w:rsid w:val="00F63998"/>
    <w:rsid w:val="00F63D9A"/>
    <w:rsid w:val="00F641EB"/>
    <w:rsid w:val="00F64583"/>
    <w:rsid w:val="00F64DB0"/>
    <w:rsid w:val="00F65495"/>
    <w:rsid w:val="00F65638"/>
    <w:rsid w:val="00F659A3"/>
    <w:rsid w:val="00F65F2E"/>
    <w:rsid w:val="00F66C41"/>
    <w:rsid w:val="00F67550"/>
    <w:rsid w:val="00F67847"/>
    <w:rsid w:val="00F700A2"/>
    <w:rsid w:val="00F70E01"/>
    <w:rsid w:val="00F716EA"/>
    <w:rsid w:val="00F71908"/>
    <w:rsid w:val="00F7417F"/>
    <w:rsid w:val="00F74457"/>
    <w:rsid w:val="00F74DD0"/>
    <w:rsid w:val="00F774F5"/>
    <w:rsid w:val="00F7774D"/>
    <w:rsid w:val="00F77BA2"/>
    <w:rsid w:val="00F804CB"/>
    <w:rsid w:val="00F80BE2"/>
    <w:rsid w:val="00F80D09"/>
    <w:rsid w:val="00F819DF"/>
    <w:rsid w:val="00F8500B"/>
    <w:rsid w:val="00F85792"/>
    <w:rsid w:val="00F85C04"/>
    <w:rsid w:val="00F8639A"/>
    <w:rsid w:val="00F86D2C"/>
    <w:rsid w:val="00F878FA"/>
    <w:rsid w:val="00F913ED"/>
    <w:rsid w:val="00F915F0"/>
    <w:rsid w:val="00F91B68"/>
    <w:rsid w:val="00F92F92"/>
    <w:rsid w:val="00F9343A"/>
    <w:rsid w:val="00F947E8"/>
    <w:rsid w:val="00F94D4B"/>
    <w:rsid w:val="00F94DE8"/>
    <w:rsid w:val="00F95353"/>
    <w:rsid w:val="00F962FE"/>
    <w:rsid w:val="00F96D47"/>
    <w:rsid w:val="00F97923"/>
    <w:rsid w:val="00F97A54"/>
    <w:rsid w:val="00F97C0A"/>
    <w:rsid w:val="00F97E81"/>
    <w:rsid w:val="00FA02D2"/>
    <w:rsid w:val="00FA0A3D"/>
    <w:rsid w:val="00FA165D"/>
    <w:rsid w:val="00FA1849"/>
    <w:rsid w:val="00FA2B9A"/>
    <w:rsid w:val="00FA2BA4"/>
    <w:rsid w:val="00FA2CEF"/>
    <w:rsid w:val="00FA325A"/>
    <w:rsid w:val="00FA3B77"/>
    <w:rsid w:val="00FA40F9"/>
    <w:rsid w:val="00FA413E"/>
    <w:rsid w:val="00FA4F88"/>
    <w:rsid w:val="00FA50DE"/>
    <w:rsid w:val="00FA5909"/>
    <w:rsid w:val="00FA5DDF"/>
    <w:rsid w:val="00FA6275"/>
    <w:rsid w:val="00FA686B"/>
    <w:rsid w:val="00FA7EA3"/>
    <w:rsid w:val="00FA7EE1"/>
    <w:rsid w:val="00FB0165"/>
    <w:rsid w:val="00FB06B3"/>
    <w:rsid w:val="00FB1492"/>
    <w:rsid w:val="00FB21BC"/>
    <w:rsid w:val="00FB225A"/>
    <w:rsid w:val="00FB356C"/>
    <w:rsid w:val="00FB4CEE"/>
    <w:rsid w:val="00FB548C"/>
    <w:rsid w:val="00FB5A3C"/>
    <w:rsid w:val="00FB5D3D"/>
    <w:rsid w:val="00FB5E48"/>
    <w:rsid w:val="00FB6164"/>
    <w:rsid w:val="00FB66BB"/>
    <w:rsid w:val="00FB69E0"/>
    <w:rsid w:val="00FB743C"/>
    <w:rsid w:val="00FB7D72"/>
    <w:rsid w:val="00FC0E3A"/>
    <w:rsid w:val="00FC0EF6"/>
    <w:rsid w:val="00FC1AE1"/>
    <w:rsid w:val="00FC1CBE"/>
    <w:rsid w:val="00FC3CEF"/>
    <w:rsid w:val="00FC3ED4"/>
    <w:rsid w:val="00FC4CC8"/>
    <w:rsid w:val="00FC655C"/>
    <w:rsid w:val="00FC661E"/>
    <w:rsid w:val="00FC6E8D"/>
    <w:rsid w:val="00FC7147"/>
    <w:rsid w:val="00FC735F"/>
    <w:rsid w:val="00FC7386"/>
    <w:rsid w:val="00FC7CF1"/>
    <w:rsid w:val="00FC7DCC"/>
    <w:rsid w:val="00FD13A7"/>
    <w:rsid w:val="00FD1516"/>
    <w:rsid w:val="00FD1CB1"/>
    <w:rsid w:val="00FD2994"/>
    <w:rsid w:val="00FD2B1C"/>
    <w:rsid w:val="00FD307B"/>
    <w:rsid w:val="00FD4038"/>
    <w:rsid w:val="00FD4874"/>
    <w:rsid w:val="00FD50DC"/>
    <w:rsid w:val="00FD5A97"/>
    <w:rsid w:val="00FD7ABF"/>
    <w:rsid w:val="00FE17C6"/>
    <w:rsid w:val="00FE25C2"/>
    <w:rsid w:val="00FE2FF4"/>
    <w:rsid w:val="00FE350D"/>
    <w:rsid w:val="00FE3636"/>
    <w:rsid w:val="00FE58AB"/>
    <w:rsid w:val="00FE5FC0"/>
    <w:rsid w:val="00FE65A7"/>
    <w:rsid w:val="00FE68C0"/>
    <w:rsid w:val="00FE68E4"/>
    <w:rsid w:val="00FE6C65"/>
    <w:rsid w:val="00FE7F78"/>
    <w:rsid w:val="00FF111D"/>
    <w:rsid w:val="00FF2EA9"/>
    <w:rsid w:val="00FF318D"/>
    <w:rsid w:val="00FF34A3"/>
    <w:rsid w:val="00FF39AC"/>
    <w:rsid w:val="00FF444B"/>
    <w:rsid w:val="00FF50D2"/>
    <w:rsid w:val="00FF514A"/>
    <w:rsid w:val="00FF57EE"/>
    <w:rsid w:val="00FF5B1D"/>
    <w:rsid w:val="00FF5C55"/>
    <w:rsid w:val="00FF64D6"/>
    <w:rsid w:val="00FF6E40"/>
    <w:rsid w:val="00FF714D"/>
    <w:rsid w:val="00FF7746"/>
    <w:rsid w:val="00FF7763"/>
    <w:rsid w:val="343DA4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B216E"/>
  <w15:docId w15:val="{6D16D0AC-BD29-47A3-B834-64EA846E1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40F"/>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rsid w:val="00591235"/>
    <w:pPr>
      <w:keepNext/>
      <w:numPr>
        <w:ilvl w:val="1"/>
        <w:numId w:val="22"/>
      </w:numPr>
      <w:spacing w:before="360" w:after="60"/>
      <w:outlineLvl w:val="1"/>
    </w:pPr>
    <w:rPr>
      <w:color w:val="000000"/>
      <w:sz w:val="44"/>
    </w:rPr>
  </w:style>
  <w:style w:type="paragraph" w:styleId="Heading3">
    <w:name w:val="heading 3"/>
    <w:basedOn w:val="Normal"/>
    <w:next w:val="Normal"/>
    <w:qFormat/>
    <w:rsid w:val="00591235"/>
    <w:pPr>
      <w:keepNext/>
      <w:widowControl w:val="0"/>
      <w:numPr>
        <w:ilvl w:val="2"/>
        <w:numId w:val="22"/>
      </w:numPr>
      <w:spacing w:before="320" w:after="60"/>
      <w:outlineLvl w:val="2"/>
    </w:pPr>
    <w:rPr>
      <w:caps/>
      <w:color w:val="000000"/>
      <w:sz w:val="28"/>
    </w:rPr>
  </w:style>
  <w:style w:type="paragraph" w:styleId="Heading4">
    <w:name w:val="heading 4"/>
    <w:basedOn w:val="Normal"/>
    <w:next w:val="Normal"/>
    <w:qFormat/>
    <w:rsid w:val="00591235"/>
    <w:pPr>
      <w:keepNext/>
      <w:widowControl w:val="0"/>
      <w:numPr>
        <w:ilvl w:val="3"/>
        <w:numId w:val="22"/>
      </w:numPr>
      <w:spacing w:before="240" w:after="40"/>
      <w:outlineLvl w:val="3"/>
    </w:pPr>
    <w:rPr>
      <w:b/>
      <w:i/>
      <w:color w:val="000000"/>
    </w:rPr>
  </w:style>
  <w:style w:type="paragraph" w:styleId="Heading5">
    <w:name w:val="heading 5"/>
    <w:basedOn w:val="Normal"/>
    <w:next w:val="Normal"/>
    <w:qFormat/>
    <w:rsid w:val="00591235"/>
    <w:pPr>
      <w:keepNext/>
      <w:numPr>
        <w:ilvl w:val="4"/>
        <w:numId w:val="22"/>
      </w:numPr>
      <w:spacing w:before="220" w:after="40"/>
      <w:outlineLvl w:val="4"/>
    </w:pPr>
    <w:rPr>
      <w:color w:val="000000"/>
    </w:rPr>
  </w:style>
  <w:style w:type="paragraph" w:styleId="Heading6">
    <w:name w:val="heading 6"/>
    <w:basedOn w:val="Normal"/>
    <w:next w:val="Style1"/>
    <w:qFormat/>
    <w:rsid w:val="009E1447"/>
    <w:pPr>
      <w:keepNext/>
      <w:widowControl w:val="0"/>
      <w:spacing w:before="180"/>
      <w:outlineLvl w:val="5"/>
    </w:pPr>
    <w:rPr>
      <w:b/>
      <w:color w:val="000000"/>
      <w:szCs w:val="22"/>
    </w:rPr>
  </w:style>
  <w:style w:type="paragraph" w:styleId="Heading7">
    <w:name w:val="heading 7"/>
    <w:basedOn w:val="Normal"/>
    <w:next w:val="Normal"/>
    <w:qFormat/>
    <w:rsid w:val="00591235"/>
    <w:pPr>
      <w:numPr>
        <w:ilvl w:val="6"/>
        <w:numId w:val="22"/>
      </w:numPr>
      <w:tabs>
        <w:tab w:val="left" w:pos="993"/>
      </w:tabs>
      <w:spacing w:after="60"/>
      <w:outlineLvl w:val="6"/>
    </w:pPr>
    <w:rPr>
      <w:color w:val="000000"/>
      <w:sz w:val="20"/>
    </w:rPr>
  </w:style>
  <w:style w:type="paragraph" w:styleId="Heading8">
    <w:name w:val="heading 8"/>
    <w:basedOn w:val="Normal"/>
    <w:next w:val="Normal"/>
    <w:qFormat/>
    <w:rsid w:val="00591235"/>
    <w:pPr>
      <w:numPr>
        <w:ilvl w:val="7"/>
        <w:numId w:val="22"/>
      </w:numPr>
      <w:spacing w:before="140" w:after="20"/>
      <w:outlineLvl w:val="7"/>
    </w:pPr>
    <w:rPr>
      <w:i/>
      <w:color w:val="000000"/>
      <w:sz w:val="18"/>
    </w:rPr>
  </w:style>
  <w:style w:type="paragraph" w:styleId="Heading9">
    <w:name w:val="heading 9"/>
    <w:basedOn w:val="Normal"/>
    <w:next w:val="Normal"/>
    <w:qFormat/>
    <w:rsid w:val="00591235"/>
    <w:pPr>
      <w:keepNext/>
      <w:widowControl w:val="0"/>
      <w:numPr>
        <w:ilvl w:val="8"/>
        <w:numId w:val="22"/>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20"/>
      </w:numPr>
      <w:spacing w:before="80"/>
      <w:ind w:right="369"/>
    </w:pPr>
  </w:style>
  <w:style w:type="paragraph" w:customStyle="1" w:styleId="Nlisti">
    <w:name w:val="N_list (i)"/>
    <w:basedOn w:val="Normal"/>
    <w:pPr>
      <w:numPr>
        <w:ilvl w:val="2"/>
        <w:numId w:val="19"/>
      </w:numPr>
      <w:spacing w:before="60"/>
      <w:ind w:right="511"/>
    </w:pPr>
    <w:rPr>
      <w:sz w:val="20"/>
    </w:rPr>
  </w:style>
  <w:style w:type="paragraph" w:customStyle="1" w:styleId="Singleline">
    <w:name w:val="Single line"/>
    <w:basedOn w:val="Normal"/>
    <w:rsid w:val="0030500E"/>
  </w:style>
  <w:style w:type="paragraph" w:styleId="Header">
    <w:name w:val="header"/>
    <w:basedOn w:val="Normal"/>
    <w:pPr>
      <w:tabs>
        <w:tab w:val="center" w:pos="4153"/>
        <w:tab w:val="right" w:pos="8306"/>
      </w:tabs>
    </w:pPr>
  </w:style>
  <w:style w:type="paragraph" w:styleId="Footer">
    <w:name w:val="footer"/>
    <w:basedOn w:val="Normal"/>
    <w:rsid w:val="00834368"/>
    <w:pPr>
      <w:tabs>
        <w:tab w:val="center" w:pos="4153"/>
        <w:tab w:val="right" w:pos="8306"/>
      </w:tabs>
    </w:pPr>
    <w:rPr>
      <w:sz w:val="18"/>
    </w:rPr>
  </w:style>
  <w:style w:type="paragraph" w:customStyle="1" w:styleId="Nnumber">
    <w:name w:val="N_number"/>
    <w:rsid w:val="00C8740F"/>
    <w:pPr>
      <w:tabs>
        <w:tab w:val="left" w:pos="426"/>
        <w:tab w:val="num" w:pos="720"/>
      </w:tabs>
      <w:spacing w:before="180"/>
      <w:ind w:left="425" w:hanging="425"/>
    </w:pPr>
    <w:rPr>
      <w:rFonts w:ascii="Verdana" w:hAnsi="Verdana"/>
      <w:sz w:val="22"/>
    </w:rPr>
  </w:style>
  <w:style w:type="paragraph" w:customStyle="1" w:styleId="Table">
    <w:name w:val="Table"/>
    <w:basedOn w:val="Normal"/>
    <w:rsid w:val="004A2EB8"/>
    <w:pPr>
      <w:numPr>
        <w:numId w:val="20"/>
      </w:numPr>
      <w:tabs>
        <w:tab w:val="left" w:pos="851"/>
      </w:tabs>
      <w:spacing w:before="60" w:after="60"/>
    </w:pPr>
    <w:rPr>
      <w:sz w:val="20"/>
    </w:rPr>
  </w:style>
  <w:style w:type="character" w:styleId="PageNumber">
    <w:name w:val="page number"/>
    <w:basedOn w:val="DefaultParagraphFont"/>
    <w:rsid w:val="007C1DBC"/>
    <w:rPr>
      <w:rFonts w:ascii="Verdana" w:hAnsi="Verdana"/>
      <w:sz w:val="18"/>
    </w:rPr>
  </w:style>
  <w:style w:type="paragraph" w:customStyle="1" w:styleId="Nlisti0">
    <w:name w:val="N_list i"/>
    <w:pPr>
      <w:numPr>
        <w:ilvl w:val="3"/>
        <w:numId w:val="2"/>
      </w:numPr>
      <w:spacing w:before="40"/>
      <w:ind w:right="516"/>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rsid w:val="00C8740F"/>
    <w:pPr>
      <w:tabs>
        <w:tab w:val="left" w:pos="851"/>
      </w:tabs>
    </w:pPr>
    <w:rPr>
      <w:color w:val="000000"/>
      <w:sz w:val="20"/>
    </w:rPr>
  </w:style>
  <w:style w:type="paragraph" w:customStyle="1" w:styleId="Style1">
    <w:name w:val="Style1"/>
    <w:basedOn w:val="Heading1"/>
    <w:link w:val="Style1Char"/>
    <w:rsid w:val="00BE6377"/>
    <w:pPr>
      <w:keepNext w:val="0"/>
      <w:widowControl/>
      <w:numPr>
        <w:numId w:val="22"/>
      </w:numPr>
      <w:tabs>
        <w:tab w:val="clear" w:pos="1004"/>
        <w:tab w:val="left" w:pos="432"/>
      </w:tabs>
      <w:spacing w:before="180" w:after="0"/>
      <w:ind w:left="431"/>
    </w:pPr>
    <w:rPr>
      <w:color w:val="000000"/>
      <w:sz w:val="22"/>
    </w:rPr>
  </w:style>
  <w:style w:type="paragraph" w:customStyle="1" w:styleId="Style5">
    <w:name w:val="Style5"/>
    <w:basedOn w:val="Normal"/>
    <w:rsid w:val="00C8740F"/>
    <w:pPr>
      <w:spacing w:after="60"/>
    </w:pPr>
    <w:rPr>
      <w:b/>
      <w:color w:val="000000"/>
    </w:rPr>
  </w:style>
  <w:style w:type="paragraph" w:customStyle="1" w:styleId="Style2">
    <w:name w:val="Style2"/>
    <w:basedOn w:val="Heading2"/>
    <w:rsid w:val="00C8740F"/>
    <w:pPr>
      <w:keepNext w:val="0"/>
      <w:spacing w:before="180" w:after="0"/>
    </w:pPr>
    <w:rPr>
      <w:sz w:val="22"/>
    </w:rPr>
  </w:style>
  <w:style w:type="paragraph" w:customStyle="1" w:styleId="Style3">
    <w:name w:val="Style3"/>
    <w:basedOn w:val="Heading3"/>
    <w:rsid w:val="00C8740F"/>
    <w:pPr>
      <w:keepNext w:val="0"/>
      <w:widowControl/>
      <w:spacing w:before="180" w:after="0"/>
      <w:ind w:left="432" w:hanging="432"/>
    </w:pPr>
    <w:rPr>
      <w:caps w:val="0"/>
      <w:sz w:val="22"/>
    </w:rPr>
  </w:style>
  <w:style w:type="paragraph" w:customStyle="1" w:styleId="Style4">
    <w:name w:val="Style4"/>
    <w:basedOn w:val="Heading4"/>
    <w:rsid w:val="00C8740F"/>
    <w:pPr>
      <w:keepNext w:val="0"/>
      <w:widowControl/>
      <w:spacing w:before="180" w:after="0"/>
      <w:ind w:left="288" w:hanging="288"/>
    </w:pPr>
    <w:rPr>
      <w:b w:val="0"/>
      <w:i w:val="0"/>
      <w:sz w:val="20"/>
    </w:rPr>
  </w:style>
  <w:style w:type="paragraph" w:customStyle="1" w:styleId="Conditions1">
    <w:name w:val="Conditions1"/>
    <w:rsid w:val="00BC2702"/>
    <w:pPr>
      <w:numPr>
        <w:numId w:val="23"/>
      </w:numPr>
      <w:spacing w:before="120"/>
    </w:pPr>
    <w:rPr>
      <w:rFonts w:ascii="Verdana" w:hAnsi="Verdana"/>
      <w:sz w:val="22"/>
    </w:rPr>
  </w:style>
  <w:style w:type="paragraph" w:customStyle="1" w:styleId="Conditions2">
    <w:name w:val="Conditions2"/>
    <w:rsid w:val="00BC2702"/>
    <w:pPr>
      <w:numPr>
        <w:ilvl w:val="2"/>
        <w:numId w:val="23"/>
      </w:numPr>
      <w:spacing w:before="60"/>
    </w:pPr>
    <w:rPr>
      <w:rFonts w:ascii="Verdana" w:hAnsi="Verdana"/>
      <w:sz w:val="22"/>
    </w:rPr>
  </w:style>
  <w:style w:type="paragraph" w:customStyle="1" w:styleId="Conditions3">
    <w:name w:val="Conditions3"/>
    <w:rsid w:val="009B7BD4"/>
    <w:pPr>
      <w:numPr>
        <w:numId w:val="5"/>
      </w:numPr>
      <w:tabs>
        <w:tab w:val="clear" w:pos="720"/>
      </w:tabs>
      <w:spacing w:before="60"/>
      <w:ind w:left="2174" w:hanging="547"/>
    </w:pPr>
    <w:rPr>
      <w:rFonts w:ascii="Verdana" w:hAnsi="Verdana"/>
    </w:rPr>
  </w:style>
  <w:style w:type="paragraph" w:styleId="ListNumber">
    <w:name w:val="List Number"/>
    <w:basedOn w:val="Normal"/>
    <w:pPr>
      <w:numPr>
        <w:numId w:val="4"/>
      </w:numPr>
    </w:pPr>
  </w:style>
  <w:style w:type="paragraph" w:customStyle="1" w:styleId="Long1">
    <w:name w:val="Long1"/>
    <w:basedOn w:val="Normal"/>
    <w:next w:val="Style1"/>
    <w:rsid w:val="005F1261"/>
    <w:pPr>
      <w:keepNext/>
      <w:spacing w:before="180"/>
    </w:pPr>
    <w:rPr>
      <w:b/>
      <w:caps/>
      <w:color w:val="000000"/>
    </w:rPr>
  </w:style>
  <w:style w:type="paragraph" w:customStyle="1" w:styleId="Long2">
    <w:name w:val="Long2"/>
    <w:basedOn w:val="Normal"/>
    <w:next w:val="Style2"/>
    <w:rsid w:val="005F1261"/>
    <w:pPr>
      <w:keepNext/>
      <w:spacing w:before="180"/>
    </w:pPr>
    <w:rPr>
      <w:b/>
      <w:color w:val="000000"/>
    </w:rPr>
  </w:style>
  <w:style w:type="paragraph" w:customStyle="1" w:styleId="Long3">
    <w:name w:val="Long3"/>
    <w:basedOn w:val="Normal"/>
    <w:next w:val="Style3"/>
    <w:rsid w:val="005F1261"/>
    <w:pPr>
      <w:keepNext/>
      <w:spacing w:before="180"/>
    </w:pPr>
    <w:rPr>
      <w:b/>
      <w:i/>
      <w:color w:val="000000"/>
    </w:rPr>
  </w:style>
  <w:style w:type="paragraph" w:customStyle="1" w:styleId="Long4">
    <w:name w:val="Long4"/>
    <w:basedOn w:val="Normal"/>
    <w:next w:val="Style4"/>
    <w:rsid w:val="005F1261"/>
    <w:pPr>
      <w:keepNext/>
      <w:spacing w:before="180"/>
    </w:pPr>
    <w:rPr>
      <w:i/>
      <w:color w:val="000000"/>
    </w:rPr>
  </w:style>
  <w:style w:type="paragraph" w:customStyle="1" w:styleId="Heading6blackfont">
    <w:name w:val="Heading 6 + black font"/>
    <w:basedOn w:val="Heading6"/>
    <w:next w:val="Style1"/>
    <w:rsid w:val="000A64AE"/>
  </w:style>
  <w:style w:type="character" w:customStyle="1" w:styleId="StyleVerdana7ptBlack">
    <w:name w:val="Style Verdana 7 pt Black"/>
    <w:basedOn w:val="DefaultParagraphFont"/>
    <w:rsid w:val="00FB743C"/>
    <w:rPr>
      <w:rFonts w:ascii="Verdana" w:hAnsi="Verdana"/>
      <w:color w:val="000000"/>
      <w:sz w:val="14"/>
      <w:szCs w:val="14"/>
    </w:rPr>
  </w:style>
  <w:style w:type="paragraph" w:customStyle="1" w:styleId="StyleSinglelineTimesNewRoman">
    <w:name w:val="Style Single line + Times New Roman"/>
    <w:basedOn w:val="Singleline"/>
    <w:rsid w:val="00C8740F"/>
    <w:rPr>
      <w:sz w:val="20"/>
    </w:rPr>
  </w:style>
  <w:style w:type="paragraph" w:customStyle="1" w:styleId="Style20ptBoldGreenRight031cmBefore12pt">
    <w:name w:val="Style 20 pt Bold Green Right:  0.31 cm Before:  12 pt"/>
    <w:basedOn w:val="Normal"/>
    <w:rsid w:val="009E1447"/>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30500E"/>
    <w:pPr>
      <w:spacing w:before="240"/>
      <w:ind w:right="176"/>
    </w:pPr>
    <w:rPr>
      <w:b/>
      <w:bCs/>
      <w:color w:val="000000"/>
      <w:sz w:val="40"/>
      <w:szCs w:val="40"/>
    </w:rPr>
  </w:style>
  <w:style w:type="paragraph" w:styleId="FootnoteText">
    <w:name w:val="footnote text"/>
    <w:basedOn w:val="Normal"/>
    <w:semiHidden/>
    <w:rsid w:val="006F6496"/>
    <w:rPr>
      <w:sz w:val="16"/>
    </w:rPr>
  </w:style>
  <w:style w:type="character" w:styleId="Hyperlink">
    <w:name w:val="Hyperlink"/>
    <w:basedOn w:val="DefaultParagraphFont"/>
    <w:rsid w:val="008A03E3"/>
    <w:rPr>
      <w:color w:val="0000FF"/>
      <w:u w:val="single"/>
    </w:rPr>
  </w:style>
  <w:style w:type="paragraph" w:styleId="BalloonText">
    <w:name w:val="Balloon Text"/>
    <w:basedOn w:val="Normal"/>
    <w:link w:val="BalloonTextChar"/>
    <w:rsid w:val="00F1025A"/>
    <w:rPr>
      <w:rFonts w:ascii="Tahoma" w:hAnsi="Tahoma" w:cs="Tahoma"/>
      <w:sz w:val="16"/>
      <w:szCs w:val="16"/>
    </w:rPr>
  </w:style>
  <w:style w:type="character" w:customStyle="1" w:styleId="BalloonTextChar">
    <w:name w:val="Balloon Text Char"/>
    <w:basedOn w:val="DefaultParagraphFont"/>
    <w:link w:val="BalloonText"/>
    <w:rsid w:val="00F1025A"/>
    <w:rPr>
      <w:rFonts w:ascii="Tahoma" w:hAnsi="Tahoma" w:cs="Tahoma"/>
      <w:sz w:val="16"/>
      <w:szCs w:val="16"/>
    </w:rPr>
  </w:style>
  <w:style w:type="paragraph" w:customStyle="1" w:styleId="ConditionsA">
    <w:name w:val="ConditionsA"/>
    <w:basedOn w:val="Conditions2"/>
    <w:qFormat/>
    <w:rsid w:val="00901334"/>
  </w:style>
  <w:style w:type="paragraph" w:customStyle="1" w:styleId="ConditionsBullet">
    <w:name w:val="ConditionsBullet"/>
    <w:basedOn w:val="Conditions2"/>
    <w:qFormat/>
    <w:rsid w:val="00901334"/>
    <w:pPr>
      <w:numPr>
        <w:ilvl w:val="3"/>
      </w:numPr>
      <w:spacing w:before="0"/>
    </w:pPr>
  </w:style>
  <w:style w:type="numbering" w:customStyle="1" w:styleId="ConditionsList">
    <w:name w:val="ConditionsList"/>
    <w:uiPriority w:val="99"/>
    <w:rsid w:val="00BC2702"/>
    <w:pPr>
      <w:numPr>
        <w:numId w:val="11"/>
      </w:numPr>
    </w:pPr>
  </w:style>
  <w:style w:type="paragraph" w:customStyle="1" w:styleId="ConditionsNoNumber">
    <w:name w:val="ConditionsNoNumber"/>
    <w:basedOn w:val="Normal"/>
    <w:qFormat/>
    <w:rsid w:val="00BC2702"/>
    <w:pPr>
      <w:numPr>
        <w:ilvl w:val="1"/>
        <w:numId w:val="23"/>
      </w:numPr>
      <w:spacing w:before="120"/>
    </w:pPr>
  </w:style>
  <w:style w:type="paragraph" w:customStyle="1" w:styleId="ConditionsNoNumberNoSpaceBefore">
    <w:name w:val="ConditionsNoNumberNoSpaceBefore"/>
    <w:basedOn w:val="ConditionsNoNumber"/>
    <w:qFormat/>
    <w:rsid w:val="00A5760C"/>
    <w:pPr>
      <w:numPr>
        <w:ilvl w:val="4"/>
      </w:numPr>
      <w:spacing w:before="0"/>
    </w:pPr>
  </w:style>
  <w:style w:type="numbering" w:customStyle="1" w:styleId="nListiList">
    <w:name w:val="nList(i)List"/>
    <w:uiPriority w:val="99"/>
    <w:rsid w:val="00E974ED"/>
    <w:pPr>
      <w:numPr>
        <w:numId w:val="19"/>
      </w:numPr>
    </w:pPr>
  </w:style>
  <w:style w:type="numbering" w:customStyle="1" w:styleId="nListaList">
    <w:name w:val="nList(a)List"/>
    <w:uiPriority w:val="99"/>
    <w:rsid w:val="0057782A"/>
    <w:pPr>
      <w:numPr>
        <w:numId w:val="20"/>
      </w:numPr>
    </w:pPr>
  </w:style>
  <w:style w:type="numbering" w:customStyle="1" w:styleId="StylesList">
    <w:name w:val="StylesList"/>
    <w:uiPriority w:val="99"/>
    <w:rsid w:val="006127F0"/>
    <w:pPr>
      <w:numPr>
        <w:numId w:val="21"/>
      </w:numPr>
    </w:pPr>
  </w:style>
  <w:style w:type="paragraph" w:styleId="NormalWeb">
    <w:name w:val="Normal (Web)"/>
    <w:basedOn w:val="Normal"/>
    <w:semiHidden/>
    <w:unhideWhenUsed/>
    <w:rsid w:val="001F1AA5"/>
    <w:rPr>
      <w:rFonts w:ascii="Times New Roman" w:hAnsi="Times New Roman"/>
      <w:sz w:val="24"/>
      <w:szCs w:val="24"/>
    </w:rPr>
  </w:style>
  <w:style w:type="paragraph" w:styleId="ListParagraph">
    <w:name w:val="List Paragraph"/>
    <w:basedOn w:val="Normal"/>
    <w:uiPriority w:val="34"/>
    <w:qFormat/>
    <w:rsid w:val="002C2D39"/>
    <w:pPr>
      <w:ind w:left="720"/>
      <w:contextualSpacing/>
    </w:pPr>
  </w:style>
  <w:style w:type="character" w:customStyle="1" w:styleId="Style1Char">
    <w:name w:val="Style1 Char"/>
    <w:basedOn w:val="DefaultParagraphFont"/>
    <w:link w:val="Style1"/>
    <w:locked/>
    <w:rsid w:val="00521DBB"/>
    <w:rPr>
      <w:rFonts w:ascii="Verdana" w:hAnsi="Verdana"/>
      <w:color w:val="000000"/>
      <w:kern w:val="28"/>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330239">
      <w:bodyDiv w:val="1"/>
      <w:marLeft w:val="0"/>
      <w:marRight w:val="0"/>
      <w:marTop w:val="0"/>
      <w:marBottom w:val="0"/>
      <w:divBdr>
        <w:top w:val="none" w:sz="0" w:space="0" w:color="auto"/>
        <w:left w:val="none" w:sz="0" w:space="0" w:color="auto"/>
        <w:bottom w:val="none" w:sz="0" w:space="0" w:color="auto"/>
        <w:right w:val="none" w:sz="0" w:space="0" w:color="auto"/>
      </w:divBdr>
    </w:div>
    <w:div w:id="1121341772">
      <w:bodyDiv w:val="1"/>
      <w:marLeft w:val="0"/>
      <w:marRight w:val="0"/>
      <w:marTop w:val="0"/>
      <w:marBottom w:val="0"/>
      <w:divBdr>
        <w:top w:val="none" w:sz="0" w:space="0" w:color="auto"/>
        <w:left w:val="none" w:sz="0" w:space="0" w:color="auto"/>
        <w:bottom w:val="none" w:sz="0" w:space="0" w:color="auto"/>
        <w:right w:val="none" w:sz="0" w:space="0" w:color="auto"/>
      </w:divBdr>
    </w:div>
    <w:div w:id="135549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RDS\decision%20templates\casework\Decision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isl xmlns:xsi="http://www.w3.org/2001/XMLSchema-instance" xmlns:xsd="http://www.w3.org/2001/XMLSchema" xmlns="http://www.boldonjames.com/2008/01/sie/internal/label" sislVersion="0" policy="8270c081-d9f3-48ae-83c7-c2320a8ca25c"/>
</file>

<file path=customXml/item4.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NUMBER xmlns="171a6d4e-846b-4045-8024-24f3590889ec" xsi:nil="true"/>
    <lcf76f155ced4ddcb4097134ff3c332f xmlns="171a6d4e-846b-4045-8024-24f3590889e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74FC3E-39F1-4580-BA97-84E74D9FB9CF}"/>
</file>

<file path=customXml/itemProps2.xml><?xml version="1.0" encoding="utf-8"?>
<ds:datastoreItem xmlns:ds="http://schemas.openxmlformats.org/officeDocument/2006/customXml" ds:itemID="{FBCBAE78-EC2C-4E59-937A-CCEF5D8E5A1D}">
  <ds:schemaRefs>
    <ds:schemaRef ds:uri="http://schemas.microsoft.com/sharepoint/v3/contenttype/forms"/>
  </ds:schemaRefs>
</ds:datastoreItem>
</file>

<file path=customXml/itemProps3.xml><?xml version="1.0" encoding="utf-8"?>
<ds:datastoreItem xmlns:ds="http://schemas.openxmlformats.org/officeDocument/2006/customXml" ds:itemID="{485D5DB0-66EE-44C6-AD4C-D062A299249D}">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C9C26128-0A32-4901-B4BA-471E73ADE367}">
  <ds:schemaRefs>
    <ds:schemaRef ds:uri="http://schemas.microsoft.com/office/2006/metadata/properties"/>
    <ds:schemaRef ds:uri="http://schemas.microsoft.com/office/infopath/2007/PartnerControls"/>
    <ds:schemaRef ds:uri="c9a31704-8876-44e3-a39c-721bd2a9d2da"/>
  </ds:schemaRefs>
</ds:datastoreItem>
</file>

<file path=docProps/app.xml><?xml version="1.0" encoding="utf-8"?>
<Properties xmlns="http://schemas.openxmlformats.org/officeDocument/2006/extended-properties" xmlns:vt="http://schemas.openxmlformats.org/officeDocument/2006/docPropsVTypes">
  <Template>Decisions</Template>
  <TotalTime>2468</TotalTime>
  <Pages>6</Pages>
  <Words>2037</Words>
  <Characters>11612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Heading 9</vt:lpstr>
    </vt:vector>
  </TitlesOfParts>
  <Company>Department for Communities and Local Government</Company>
  <LinksUpToDate>false</LinksUpToDate>
  <CharactersWithSpaces>13622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9</dc:title>
  <cp:lastModifiedBy>McPhail, Zoe</cp:lastModifiedBy>
  <cp:revision>454</cp:revision>
  <cp:lastPrinted>2013-05-29T14:27:00Z</cp:lastPrinted>
  <dcterms:created xsi:type="dcterms:W3CDTF">2026-06-03T09:36:00Z</dcterms:created>
  <dcterms:modified xsi:type="dcterms:W3CDTF">2026-06-26T13:19:00Z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ocIndexRef">
    <vt:lpwstr>34c1df10-71ae-46b8-8faa-bfc4649544e6</vt:lpwstr>
  </property>
  <property fmtid="{D5CDD505-2E9C-101B-9397-08002B2CF9AE}" pid="6" name="bjSaver">
    <vt:lpwstr>SVhjgXkoP7P+TAOxhFkd4y5K4Csl790e</vt:lpwstr>
  </property>
  <property fmtid="{D5CDD505-2E9C-101B-9397-08002B2CF9AE}" pid="7" name="bjDocumentSecurityLabel">
    <vt:lpwstr>No Marking</vt:lpwstr>
  </property>
  <property fmtid="{D5CDD505-2E9C-101B-9397-08002B2CF9AE}" pid="8" name="DRDSDocumentType">
    <vt:lpwstr>Order Decision</vt:lpwstr>
  </property>
  <property fmtid="{D5CDD505-2E9C-101B-9397-08002B2CF9AE}" pid="9" name="DRDSLanguage">
    <vt:lpwstr>English</vt:lpwstr>
  </property>
  <property fmtid="{D5CDD505-2E9C-101B-9397-08002B2CF9AE}" pid="10" name="DRDSShortForm">
    <vt:lpwstr>No</vt:lpwstr>
  </property>
  <property fmtid="{D5CDD505-2E9C-101B-9397-08002B2CF9AE}" pid="11" name="ContentTypeId">
    <vt:lpwstr>0x0101002AA54CDEF871A647AC44520C841F1B03</vt:lpwstr>
  </property>
  <property fmtid="{D5CDD505-2E9C-101B-9397-08002B2CF9AE}" pid="12" name="MediaServiceImageTags">
    <vt:lpwstr/>
  </property>
</Properties>
</file>