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5B8C" w14:textId="4D2DE035" w:rsidR="000D11A2" w:rsidRDefault="005A4873" w:rsidP="005A4873">
      <w:pPr>
        <w:pStyle w:val="Heading1"/>
      </w:pPr>
      <w:r>
        <w:t>Low Pay Commission Areas of Research Interest</w:t>
      </w:r>
      <w:r w:rsidR="004636FF">
        <w:t xml:space="preserve"> (ARI)</w:t>
      </w:r>
    </w:p>
    <w:p w14:paraId="680B4158" w14:textId="77777777" w:rsidR="00584705" w:rsidRDefault="00417B87" w:rsidP="00BD3869">
      <w:pPr>
        <w:pStyle w:val="Boxtext"/>
        <w:rPr>
          <w:b/>
          <w:bCs/>
        </w:rPr>
      </w:pPr>
      <w:r w:rsidRPr="00417B87">
        <w:rPr>
          <w:b/>
          <w:bCs/>
        </w:rPr>
        <w:t>The Low Pay Commission (LPC) relies on high-quality evidence to inform its recommendations on the National Minimum Wage</w:t>
      </w:r>
      <w:r>
        <w:rPr>
          <w:b/>
          <w:bCs/>
        </w:rPr>
        <w:t>, including National Living Wage (NLW)</w:t>
      </w:r>
      <w:r w:rsidRPr="00417B87">
        <w:rPr>
          <w:b/>
          <w:bCs/>
        </w:rPr>
        <w:t xml:space="preserve">. </w:t>
      </w:r>
    </w:p>
    <w:p w14:paraId="754B54A8" w14:textId="3A5CE47E" w:rsidR="000D11A2" w:rsidRDefault="00417B87" w:rsidP="004518F4">
      <w:pPr>
        <w:pStyle w:val="Boxtext"/>
        <w:rPr>
          <w:b/>
          <w:bCs/>
        </w:rPr>
      </w:pPr>
      <w:r w:rsidRPr="00417B87">
        <w:rPr>
          <w:b/>
          <w:bCs/>
        </w:rPr>
        <w:t xml:space="preserve">This document highlights priority areas where </w:t>
      </w:r>
      <w:r w:rsidR="00584705">
        <w:rPr>
          <w:b/>
          <w:bCs/>
        </w:rPr>
        <w:t>we are keen to engage with researchers</w:t>
      </w:r>
      <w:r w:rsidR="00455164">
        <w:rPr>
          <w:b/>
          <w:bCs/>
        </w:rPr>
        <w:t xml:space="preserve"> to</w:t>
      </w:r>
      <w:r w:rsidRPr="00417B87">
        <w:rPr>
          <w:b/>
          <w:bCs/>
        </w:rPr>
        <w:t xml:space="preserve"> strengthen the evidence base.</w:t>
      </w:r>
      <w:r>
        <w:rPr>
          <w:b/>
          <w:bCs/>
        </w:rPr>
        <w:t xml:space="preserve"> </w:t>
      </w:r>
      <w:r w:rsidR="00441755">
        <w:rPr>
          <w:b/>
          <w:bCs/>
        </w:rPr>
        <w:t>If you are a researcher w</w:t>
      </w:r>
      <w:r w:rsidR="004518F4">
        <w:rPr>
          <w:b/>
          <w:bCs/>
        </w:rPr>
        <w:t>orking in these areas</w:t>
      </w:r>
      <w:r w:rsidR="00083137">
        <w:rPr>
          <w:b/>
          <w:bCs/>
        </w:rPr>
        <w:t xml:space="preserve"> and are interested in</w:t>
      </w:r>
      <w:r w:rsidR="00E77185">
        <w:rPr>
          <w:b/>
          <w:bCs/>
        </w:rPr>
        <w:t xml:space="preserve"> extending the policy impact of your research</w:t>
      </w:r>
      <w:r w:rsidR="004518F4">
        <w:rPr>
          <w:b/>
          <w:bCs/>
        </w:rPr>
        <w:t xml:space="preserve">, please reach out to us at </w:t>
      </w:r>
      <w:r w:rsidR="00437A8E" w:rsidRPr="009F7AE7">
        <w:rPr>
          <w:b/>
          <w:bCs/>
        </w:rPr>
        <w:t>lpc</w:t>
      </w:r>
      <w:r w:rsidR="004518F4" w:rsidRPr="009F7AE7">
        <w:rPr>
          <w:b/>
          <w:bCs/>
        </w:rPr>
        <w:t>@lpc.gov.uk</w:t>
      </w:r>
      <w:r w:rsidR="004518F4">
        <w:rPr>
          <w:b/>
          <w:bCs/>
        </w:rPr>
        <w:t>.</w:t>
      </w:r>
    </w:p>
    <w:p w14:paraId="65E4A3B4" w14:textId="365B3A0B" w:rsidR="00BD3869" w:rsidRDefault="00701E6D" w:rsidP="00007078">
      <w:pPr>
        <w:pStyle w:val="Heading2"/>
      </w:pPr>
      <w:r>
        <w:t>Background</w:t>
      </w:r>
    </w:p>
    <w:p w14:paraId="386BC9FF" w14:textId="50A073C1" w:rsidR="00701E6D" w:rsidRDefault="00701E6D" w:rsidP="00701E6D">
      <w:pPr>
        <w:pStyle w:val="NumberedParagraphs"/>
      </w:pPr>
      <w:r>
        <w:t>The Low Pay Commission is a non-departmental public body that advises the government about the National Minimum Wage (NMW), including the National Living Wage (NLW) and the minimum wage rates for young workers and apprentices. We are responsible for evaluating the effects of the NMW and NLW and making recommendations on future rates. To carry out these functions, our work involves:</w:t>
      </w:r>
    </w:p>
    <w:p w14:paraId="1A3119E6" w14:textId="4A9FE10B" w:rsidR="00701E6D" w:rsidRDefault="00701E6D" w:rsidP="00701E6D">
      <w:pPr>
        <w:pStyle w:val="Bullets"/>
      </w:pPr>
      <w:r>
        <w:t>carrying out extensive consultation with employers, workers and their representatives and taking written and oral evidence from a wide range of organisations;</w:t>
      </w:r>
    </w:p>
    <w:p w14:paraId="68BB535C" w14:textId="77777777" w:rsidR="00701E6D" w:rsidRDefault="00701E6D" w:rsidP="00701E6D">
      <w:pPr>
        <w:pStyle w:val="Bullets"/>
      </w:pPr>
      <w:r>
        <w:t>analysing relevant data to understand the state of the economy and labour market and the impact of the minimum wage;</w:t>
      </w:r>
    </w:p>
    <w:p w14:paraId="3F8A699F" w14:textId="77777777" w:rsidR="007B4D5A" w:rsidRDefault="008E495C" w:rsidP="00701E6D">
      <w:pPr>
        <w:pStyle w:val="Bullets"/>
      </w:pPr>
      <w:r>
        <w:t xml:space="preserve">engaging with the academic community </w:t>
      </w:r>
      <w:r w:rsidR="0021553A">
        <w:t xml:space="preserve">to contribute to and learn from the latest research developments </w:t>
      </w:r>
      <w:r w:rsidR="008801D4">
        <w:t>on wages and labour markets</w:t>
      </w:r>
      <w:r w:rsidR="007B4D5A">
        <w:t>;</w:t>
      </w:r>
    </w:p>
    <w:p w14:paraId="7579E336" w14:textId="1C1EACB2" w:rsidR="00701E6D" w:rsidRDefault="00642683" w:rsidP="00701E6D">
      <w:pPr>
        <w:pStyle w:val="Bullets"/>
      </w:pPr>
      <w:r>
        <w:t xml:space="preserve">conducting internal research and </w:t>
      </w:r>
      <w:r w:rsidR="00701E6D">
        <w:t xml:space="preserve">commissioning </w:t>
      </w:r>
      <w:r>
        <w:t xml:space="preserve">external </w:t>
      </w:r>
      <w:r w:rsidR="00701E6D">
        <w:t>research</w:t>
      </w:r>
      <w:r w:rsidR="001833C5">
        <w:t xml:space="preserve"> on the impact of the minimum wage</w:t>
      </w:r>
      <w:r w:rsidR="00517EC4">
        <w:t>.</w:t>
      </w:r>
    </w:p>
    <w:p w14:paraId="2B8B58B2" w14:textId="479F7F44" w:rsidR="006C514B" w:rsidRPr="006C514B" w:rsidRDefault="000F5F8D" w:rsidP="006C514B">
      <w:pPr>
        <w:pStyle w:val="NumberedParagraphs"/>
      </w:pPr>
      <w:r>
        <w:t xml:space="preserve">Academic research plays a vital role in informing </w:t>
      </w:r>
      <w:r w:rsidR="001A6E65">
        <w:t>our</w:t>
      </w:r>
      <w:r>
        <w:t xml:space="preserve"> work. High-quality, independent evidence </w:t>
      </w:r>
      <w:r w:rsidR="00086914">
        <w:t xml:space="preserve">and lively debate </w:t>
      </w:r>
      <w:r>
        <w:t xml:space="preserve">help deepen our understanding of how minimum wages affect different groups, sectors, and regions, and supports robust, evidence-based policy recommendations. </w:t>
      </w:r>
      <w:r w:rsidR="006C514B">
        <w:t xml:space="preserve">In turn, </w:t>
      </w:r>
      <w:r w:rsidR="00944762">
        <w:t>better recommendations</w:t>
      </w:r>
      <w:r w:rsidR="006C514B" w:rsidRPr="006C514B">
        <w:t xml:space="preserve"> improve outcomes for low-paid workers and businesses across the UK.</w:t>
      </w:r>
    </w:p>
    <w:p w14:paraId="71A54A1D" w14:textId="4F561612" w:rsidR="006A612D" w:rsidRDefault="000F5F8D" w:rsidP="00B73799">
      <w:pPr>
        <w:pStyle w:val="NumberedParagraphs"/>
      </w:pPr>
      <w:r>
        <w:t>While a substantial body of research already exists, there remain important gaps.</w:t>
      </w:r>
      <w:r w:rsidR="00517EC4">
        <w:t xml:space="preserve"> We also need </w:t>
      </w:r>
      <w:r w:rsidR="00172BC3">
        <w:t>to make sure that results we’ve relied on in the past still hold.</w:t>
      </w:r>
      <w:r w:rsidR="00944762">
        <w:t xml:space="preserve"> </w:t>
      </w:r>
      <w:r>
        <w:t xml:space="preserve">This document highlights areas where </w:t>
      </w:r>
      <w:r w:rsidR="001A6E65">
        <w:t>we</w:t>
      </w:r>
      <w:r>
        <w:t xml:space="preserve"> would welcome engagement from the research communit</w:t>
      </w:r>
      <w:r w:rsidR="00DC2E5F">
        <w:t>y</w:t>
      </w:r>
      <w:r w:rsidR="00DA292F">
        <w:t>, but it is not an exhaustive list</w:t>
      </w:r>
      <w:r w:rsidR="00DC2E5F">
        <w:t xml:space="preserve">. </w:t>
      </w:r>
    </w:p>
    <w:p w14:paraId="7BCB20E4" w14:textId="77777777" w:rsidR="00AF49E8" w:rsidRDefault="00AF49E8" w:rsidP="00AF49E8">
      <w:pPr>
        <w:pStyle w:val="NumberedParagraphs"/>
      </w:pPr>
      <w:r>
        <w:t xml:space="preserve">There are a number of ways we work with external researchers. As well as our programme of commissioned research, there are opportunities to present work at our research events, discuss work in development with policymakers to ensure it is policy relevant or provide feedback on others’ work. We also have a small number of direct collaborations with external teams.  </w:t>
      </w:r>
    </w:p>
    <w:p w14:paraId="4CD5C445" w14:textId="4AE0EBF1" w:rsidR="009945BA" w:rsidRPr="009945BA" w:rsidRDefault="009945BA" w:rsidP="001F32B5">
      <w:pPr>
        <w:pStyle w:val="NumberedParagraphs"/>
      </w:pPr>
      <w:r w:rsidRPr="009945BA">
        <w:t xml:space="preserve">If you are currently undertaking </w:t>
      </w:r>
      <w:r>
        <w:t xml:space="preserve">or considering </w:t>
      </w:r>
      <w:r w:rsidRPr="009945BA">
        <w:t>research in any of the areas outlined below</w:t>
      </w:r>
      <w:r w:rsidR="00DA292F">
        <w:t xml:space="preserve">, </w:t>
      </w:r>
      <w:r w:rsidR="00AB043E">
        <w:t>or other areas that may be relevant to the LPC’s work</w:t>
      </w:r>
      <w:r w:rsidR="00DA292F">
        <w:t>,</w:t>
      </w:r>
      <w:r>
        <w:t xml:space="preserve"> </w:t>
      </w:r>
      <w:r w:rsidRPr="009945BA">
        <w:t xml:space="preserve">we would be very pleased to hear from you. </w:t>
      </w:r>
      <w:r w:rsidR="00BF0DAF">
        <w:t xml:space="preserve">Please contact </w:t>
      </w:r>
      <w:hyperlink r:id="rId13" w:history="1">
        <w:r w:rsidR="00E87C5F" w:rsidRPr="009F7AE7">
          <w:rPr>
            <w:rStyle w:val="Hyperlink"/>
          </w:rPr>
          <w:t>lpc@lpc.gov.uk</w:t>
        </w:r>
      </w:hyperlink>
      <w:r w:rsidR="00BF0DAF">
        <w:t xml:space="preserve">. </w:t>
      </w:r>
      <w:r w:rsidRPr="009945BA">
        <w:t>Early engagement can help ensure mutual awareness of ongoing work, improve access to relevant institutional knowledge, and support the policy relevance of research.</w:t>
      </w:r>
    </w:p>
    <w:p w14:paraId="7420C7B0" w14:textId="3FD76A9A" w:rsidR="00BD3869" w:rsidRDefault="00BD3869" w:rsidP="009945BA">
      <w:pPr>
        <w:pStyle w:val="NumberedParagraphs"/>
      </w:pPr>
      <w:r>
        <w:br w:type="page"/>
      </w:r>
    </w:p>
    <w:p w14:paraId="29EE5A67" w14:textId="77777777" w:rsidR="002F3FAA" w:rsidRDefault="00DA7FB0" w:rsidP="002F3FAA">
      <w:pPr>
        <w:pStyle w:val="Heading2"/>
      </w:pPr>
      <w:r>
        <w:lastRenderedPageBreak/>
        <w:t>List of areas of research interest</w:t>
      </w:r>
    </w:p>
    <w:p w14:paraId="637D6A32" w14:textId="1ADE6793" w:rsidR="002F3FAA" w:rsidRDefault="00E13FA2" w:rsidP="002F3FAA">
      <w:r>
        <w:t>Across all topics, w</w:t>
      </w:r>
      <w:r w:rsidR="002F3FAA">
        <w:t>e are particularly interested in the period since the Covid-19 pandemic, when some of our key datasets faced quality issues.</w:t>
      </w:r>
      <w:r>
        <w:t xml:space="preserve"> </w:t>
      </w:r>
      <w:r w:rsidR="00AB4A05">
        <w:t>Research</w:t>
      </w:r>
      <w:r w:rsidR="00781DE2">
        <w:t xml:space="preserve"> that addresses these data quality issues – either through use of alternative data sources or novel methods – is </w:t>
      </w:r>
      <w:r w:rsidR="00AB4A05">
        <w:t>especially valuable.</w:t>
      </w:r>
    </w:p>
    <w:p w14:paraId="25DD1A28" w14:textId="77777777" w:rsidR="00DD159C" w:rsidRDefault="00DD159C" w:rsidP="00DD159C">
      <w:pPr>
        <w:pStyle w:val="Heading3"/>
      </w:pPr>
      <w:r w:rsidRPr="00DD159C">
        <w:t>Minimum wages and the labour market for young people</w:t>
      </w:r>
    </w:p>
    <w:p w14:paraId="27E79CE9" w14:textId="1789DCA3" w:rsidR="00D53E96" w:rsidRDefault="00D53E96" w:rsidP="00D53E96">
      <w:pPr>
        <w:pStyle w:val="Bullets"/>
      </w:pPr>
      <w:r>
        <w:t>The impact of the</w:t>
      </w:r>
      <w:r>
        <w:t xml:space="preserve"> level and</w:t>
      </w:r>
      <w:r>
        <w:t xml:space="preserve"> structure of age-related minimum wage rates on employment, hours worked, labour market participation, education, career pathways or other outcomes for younger workers</w:t>
      </w:r>
      <w:r>
        <w:t>.</w:t>
      </w:r>
    </w:p>
    <w:p w14:paraId="65EE3C70" w14:textId="5402D328" w:rsidR="00A37289" w:rsidRDefault="00DD159C" w:rsidP="00A37289">
      <w:pPr>
        <w:pStyle w:val="Bullets"/>
      </w:pPr>
      <w:r>
        <w:t xml:space="preserve">The impact of the Apprentice Rate, together with </w:t>
      </w:r>
      <w:r w:rsidR="00685471">
        <w:t xml:space="preserve">other minimum wage rates, </w:t>
      </w:r>
      <w:r w:rsidR="00A37289">
        <w:t>on apprentice vacancies, apprentice starts, characteristics of apprenticeship uptake, apprentice retention, career pathways</w:t>
      </w:r>
      <w:r w:rsidR="00DC47D7">
        <w:t>, returns to minimum wage apprenticeships</w:t>
      </w:r>
      <w:r w:rsidR="00A37289">
        <w:t xml:space="preserve"> or other outcomes. </w:t>
      </w:r>
    </w:p>
    <w:p w14:paraId="65B6C2D4" w14:textId="1737ECF2" w:rsidR="00EC31D5" w:rsidRDefault="006E0C5D" w:rsidP="00EC31D5">
      <w:pPr>
        <w:pStyle w:val="Heading3"/>
      </w:pPr>
      <w:r>
        <w:t>L</w:t>
      </w:r>
      <w:r w:rsidR="00EC31D5">
        <w:t xml:space="preserve">abour </w:t>
      </w:r>
      <w:r w:rsidR="00A37289">
        <w:t>market adjustment to minimum wage changes</w:t>
      </w:r>
    </w:p>
    <w:p w14:paraId="2F5D3A6D" w14:textId="72A5150C" w:rsidR="00EC31D5" w:rsidRDefault="002F3FAA" w:rsidP="00EC31D5">
      <w:pPr>
        <w:pStyle w:val="Bullets"/>
      </w:pPr>
      <w:r>
        <w:t>T</w:t>
      </w:r>
      <w:r w:rsidR="00A313FE">
        <w:t xml:space="preserve">he impact of the NLW on </w:t>
      </w:r>
      <w:r w:rsidR="006C7D9A">
        <w:t>e</w:t>
      </w:r>
      <w:r w:rsidR="00EC31D5">
        <w:t>mployment and hours, including variation by sector, region, firm size, and worker characteristics</w:t>
      </w:r>
      <w:r w:rsidR="006C7D9A">
        <w:t xml:space="preserve">. </w:t>
      </w:r>
    </w:p>
    <w:p w14:paraId="595C3FB9" w14:textId="77777777" w:rsidR="00162083" w:rsidRPr="00162083" w:rsidRDefault="00EC31D5" w:rsidP="00495EC2">
      <w:pPr>
        <w:pStyle w:val="Bullets"/>
      </w:pPr>
      <w:r>
        <w:t>Adjustment channels beyond employment (e.g. prices, profits, productivity, training, job design)</w:t>
      </w:r>
      <w:r w:rsidR="009956CA">
        <w:t xml:space="preserve">. This may include </w:t>
      </w:r>
      <w:r w:rsidR="009956CA" w:rsidRPr="00162083">
        <w:rPr>
          <w:rFonts w:cs="Arial"/>
        </w:rPr>
        <w:t>unanticipated impacts of the minimum wage (e.g. absenteeism, workplace injuries).</w:t>
      </w:r>
    </w:p>
    <w:p w14:paraId="219EEBAF" w14:textId="1798C2E8" w:rsidR="001E1577" w:rsidRDefault="001E1577" w:rsidP="00D9371A">
      <w:pPr>
        <w:pStyle w:val="Bullets"/>
      </w:pPr>
      <w:r w:rsidRPr="00162083">
        <w:rPr>
          <w:rStyle w:val="Strong"/>
          <w:b w:val="0"/>
          <w:bCs w:val="0"/>
        </w:rPr>
        <w:t>Impacts on specific groups of workers</w:t>
      </w:r>
      <w:r w:rsidR="00162083" w:rsidRPr="00162083">
        <w:rPr>
          <w:rStyle w:val="Strong"/>
          <w:b w:val="0"/>
          <w:bCs w:val="0"/>
        </w:rPr>
        <w:t>, including d</w:t>
      </w:r>
      <w:r>
        <w:t>isabled workers and those with long-term health conditions</w:t>
      </w:r>
      <w:r w:rsidR="00162083">
        <w:t>; m</w:t>
      </w:r>
      <w:r>
        <w:t>igrant workers, including differences by status and sector</w:t>
      </w:r>
      <w:r w:rsidR="00162083">
        <w:t>; o</w:t>
      </w:r>
      <w:r>
        <w:t>lder workers and retirement decisions</w:t>
      </w:r>
      <w:r w:rsidR="00162083">
        <w:t>; w</w:t>
      </w:r>
      <w:r>
        <w:t>orkers in insecure or atypical employment (e.g. zero-hours contracts, gig work)</w:t>
      </w:r>
      <w:r w:rsidR="00162083">
        <w:t>.</w:t>
      </w:r>
    </w:p>
    <w:p w14:paraId="1ACDF30C" w14:textId="6E889AED" w:rsidR="00F93052" w:rsidRDefault="00F93052" w:rsidP="00F93052">
      <w:pPr>
        <w:pStyle w:val="Heading3"/>
      </w:pPr>
      <w:r>
        <w:t xml:space="preserve">Firm </w:t>
      </w:r>
      <w:r w:rsidR="006B4FE8">
        <w:t>responses to the minimum wage</w:t>
      </w:r>
    </w:p>
    <w:p w14:paraId="4F77C4B0" w14:textId="1AD2F5C0" w:rsidR="003C7674" w:rsidRDefault="00EE01B0" w:rsidP="001033D4">
      <w:pPr>
        <w:pStyle w:val="Bullets"/>
      </w:pPr>
      <w:r>
        <w:t xml:space="preserve">Quantifying </w:t>
      </w:r>
      <w:r w:rsidR="00495DD2">
        <w:t xml:space="preserve">business changes in response to the minimum wage, including </w:t>
      </w:r>
      <w:r>
        <w:t>the impact on profits</w:t>
      </w:r>
      <w:r w:rsidR="006B4FE8">
        <w:t>, approaches to revenue, u</w:t>
      </w:r>
      <w:r w:rsidR="003C7674">
        <w:t>se of automation, digitalisation, and organisational change</w:t>
      </w:r>
    </w:p>
    <w:p w14:paraId="47BCE45F" w14:textId="77777777" w:rsidR="006B4FE8" w:rsidRDefault="006B4FE8" w:rsidP="006B4FE8">
      <w:pPr>
        <w:pStyle w:val="Bullets"/>
      </w:pPr>
      <w:r>
        <w:t>Impact on business entry, exit, and market structure</w:t>
      </w:r>
    </w:p>
    <w:p w14:paraId="69F1E328" w14:textId="19A00C8E" w:rsidR="00F93052" w:rsidRDefault="00F93052" w:rsidP="00F93052">
      <w:pPr>
        <w:pStyle w:val="Bullets"/>
      </w:pPr>
      <w:r>
        <w:t xml:space="preserve">Differences in response </w:t>
      </w:r>
      <w:r w:rsidR="003C7674">
        <w:t>by firm characteristics</w:t>
      </w:r>
    </w:p>
    <w:p w14:paraId="4F3EF79F" w14:textId="144DBA81" w:rsidR="00F93052" w:rsidRDefault="00F93052" w:rsidP="00F93052">
      <w:pPr>
        <w:pStyle w:val="Bullets"/>
      </w:pPr>
      <w:r>
        <w:t>Effects on subcontracting, outsourcing, and franchise models</w:t>
      </w:r>
    </w:p>
    <w:p w14:paraId="0A128575" w14:textId="1425EBCF" w:rsidR="00F27AFA" w:rsidRDefault="00F27AFA" w:rsidP="00F93052">
      <w:pPr>
        <w:pStyle w:val="Bullets"/>
      </w:pPr>
      <w:r>
        <w:t>The impact of the minimum wage on prices and supply chain</w:t>
      </w:r>
      <w:r w:rsidR="00FC56C9">
        <w:t>s.</w:t>
      </w:r>
    </w:p>
    <w:p w14:paraId="120DDBDB" w14:textId="577160A2" w:rsidR="00917AC6" w:rsidRDefault="00287872" w:rsidP="004E7875">
      <w:pPr>
        <w:pStyle w:val="Heading3"/>
      </w:pPr>
      <w:r w:rsidRPr="007A0D2B">
        <w:t xml:space="preserve">Local impacts of the minimum wage </w:t>
      </w:r>
    </w:p>
    <w:p w14:paraId="15533C92" w14:textId="3368D2F2" w:rsidR="00475985" w:rsidRDefault="00EE01B0" w:rsidP="00287872">
      <w:pPr>
        <w:pStyle w:val="Bullets"/>
      </w:pPr>
      <w:r>
        <w:t>Impacts of the minimum wage on l</w:t>
      </w:r>
      <w:r w:rsidR="00475985" w:rsidRPr="00DF74E4">
        <w:t>ocal labour market</w:t>
      </w:r>
      <w:r>
        <w:t>s</w:t>
      </w:r>
      <w:r w:rsidR="00475985" w:rsidRPr="00DF74E4">
        <w:t>, local inequality or local competitiveness</w:t>
      </w:r>
      <w:r w:rsidR="00475985" w:rsidRPr="007A0D2B">
        <w:t xml:space="preserve"> </w:t>
      </w:r>
    </w:p>
    <w:p w14:paraId="1B220FAF" w14:textId="4CE1111D" w:rsidR="00287872" w:rsidRPr="007A0D2B" w:rsidRDefault="00EE01B0" w:rsidP="00287872">
      <w:pPr>
        <w:pStyle w:val="Bullets"/>
      </w:pPr>
      <w:r>
        <w:t>N</w:t>
      </w:r>
      <w:r w:rsidR="00475985">
        <w:t>ovel geographical groupings that may be relevant to the minimum wage.</w:t>
      </w:r>
      <w:r w:rsidR="00287872">
        <w:t xml:space="preserve"> </w:t>
      </w:r>
    </w:p>
    <w:p w14:paraId="7A672BCA" w14:textId="77777777" w:rsidR="004442FD" w:rsidRDefault="00287872" w:rsidP="00A37289">
      <w:pPr>
        <w:pStyle w:val="Heading3"/>
      </w:pPr>
      <w:r>
        <w:t>Impacts of the minimum wage on household</w:t>
      </w:r>
      <w:r w:rsidR="004442FD">
        <w:t>s</w:t>
      </w:r>
    </w:p>
    <w:p w14:paraId="04C0727C" w14:textId="27DFC67B" w:rsidR="00287872" w:rsidRDefault="00FC56C9" w:rsidP="00640CFF">
      <w:pPr>
        <w:pStyle w:val="Bullets"/>
      </w:pPr>
      <w:r>
        <w:t>I</w:t>
      </w:r>
      <w:r w:rsidR="004442FD">
        <w:t xml:space="preserve">mpacts of the minimum wage on household </w:t>
      </w:r>
      <w:r w:rsidR="00287872" w:rsidRPr="00DF74E4">
        <w:t>consumption and personal debt</w:t>
      </w:r>
      <w:r w:rsidR="00287872">
        <w:t>, including how this varies by geography or personal characteristics.</w:t>
      </w:r>
    </w:p>
    <w:p w14:paraId="65F4C494" w14:textId="42BFBEDB" w:rsidR="00287872" w:rsidRDefault="007027DC" w:rsidP="00FB12AA">
      <w:pPr>
        <w:pStyle w:val="Heading3"/>
      </w:pPr>
      <w:r>
        <w:lastRenderedPageBreak/>
        <w:t>C</w:t>
      </w:r>
      <w:r w:rsidR="00287872">
        <w:t>ompliance with the minimum wage</w:t>
      </w:r>
    </w:p>
    <w:p w14:paraId="7C88607B" w14:textId="5C525DCF" w:rsidR="007027DC" w:rsidRDefault="00FC56C9" w:rsidP="007027DC">
      <w:pPr>
        <w:pStyle w:val="Bullets"/>
      </w:pPr>
      <w:r>
        <w:t>T</w:t>
      </w:r>
      <w:r w:rsidR="00B13AD0">
        <w:t>he extent of non-compliance, variation across firm and worker characteristics</w:t>
      </w:r>
    </w:p>
    <w:p w14:paraId="7E7DC0CC" w14:textId="77777777" w:rsidR="006F7471" w:rsidRPr="006F7471" w:rsidRDefault="006F7471" w:rsidP="006F7471">
      <w:pPr>
        <w:pStyle w:val="Heading3"/>
      </w:pPr>
      <w:r w:rsidRPr="006F7471">
        <w:t>International and Comparative Evidence</w:t>
      </w:r>
    </w:p>
    <w:p w14:paraId="395A5D1A" w14:textId="77777777" w:rsidR="006F7471" w:rsidRPr="006F7471" w:rsidRDefault="006F7471" w:rsidP="006F7471">
      <w:pPr>
        <w:pStyle w:val="Bullets"/>
      </w:pPr>
      <w:r w:rsidRPr="006F7471">
        <w:t>Evidence from other countries with similar or differing minimum wage systems</w:t>
      </w:r>
    </w:p>
    <w:p w14:paraId="0924BFED" w14:textId="06732112" w:rsidR="006F7471" w:rsidRPr="006F7471" w:rsidRDefault="006F7471" w:rsidP="00A931B6">
      <w:pPr>
        <w:pStyle w:val="Heading3"/>
      </w:pPr>
      <w:r w:rsidRPr="006F7471">
        <w:t>Measurement and Data</w:t>
      </w:r>
    </w:p>
    <w:p w14:paraId="57F4A584" w14:textId="74DA4C3A" w:rsidR="00B01A93" w:rsidRDefault="0047017D" w:rsidP="00B01A93">
      <w:pPr>
        <w:pStyle w:val="Bullets"/>
        <w:numPr>
          <w:ilvl w:val="0"/>
          <w:numId w:val="0"/>
        </w:numPr>
      </w:pPr>
      <w:r>
        <w:t xml:space="preserve">In addition to </w:t>
      </w:r>
      <w:r w:rsidR="00660A52">
        <w:t>incorporating new methods and data into research on the above topics, we</w:t>
      </w:r>
      <w:r w:rsidR="00B01A93">
        <w:t xml:space="preserve"> welcome standalone research on measurement and data</w:t>
      </w:r>
      <w:r>
        <w:t>, for example:</w:t>
      </w:r>
    </w:p>
    <w:p w14:paraId="492EC81A" w14:textId="13C34C3B" w:rsidR="00A931B6" w:rsidRDefault="00660A52" w:rsidP="006F7471">
      <w:pPr>
        <w:pStyle w:val="Bullets"/>
      </w:pPr>
      <w:r>
        <w:t>Developing</w:t>
      </w:r>
      <w:r w:rsidR="00A931B6">
        <w:t xml:space="preserve"> new datasets, particularly linked data, </w:t>
      </w:r>
      <w:r>
        <w:t xml:space="preserve">which may be relevant </w:t>
      </w:r>
      <w:r w:rsidR="00A931B6">
        <w:t xml:space="preserve">to minimum wage research </w:t>
      </w:r>
    </w:p>
    <w:p w14:paraId="61E3AF2D" w14:textId="00801B76" w:rsidR="006F7471" w:rsidRDefault="00A931B6" w:rsidP="006F7471">
      <w:pPr>
        <w:pStyle w:val="Bullets"/>
      </w:pPr>
      <w:r>
        <w:t>Development or use of r</w:t>
      </w:r>
      <w:r w:rsidR="006F7471" w:rsidRPr="006F7471">
        <w:t>eal-time or high-frequency indicators of labour market adjustment</w:t>
      </w:r>
    </w:p>
    <w:p w14:paraId="0A5C3C8E" w14:textId="183B2BF7" w:rsidR="00660A52" w:rsidRPr="006F7471" w:rsidRDefault="00660A52" w:rsidP="006F7471">
      <w:pPr>
        <w:pStyle w:val="Bullets"/>
      </w:pPr>
      <w:r>
        <w:t xml:space="preserve">Improved measurement of </w:t>
      </w:r>
      <w:r w:rsidR="001D24BF">
        <w:t>labour market indicators</w:t>
      </w:r>
      <w:r w:rsidR="00970EE1">
        <w:t>,</w:t>
      </w:r>
      <w:r w:rsidR="001D24BF">
        <w:t xml:space="preserve"> such as insecurity</w:t>
      </w:r>
      <w:r w:rsidR="00970EE1">
        <w:t xml:space="preserve"> or participation in the gig economy.</w:t>
      </w:r>
    </w:p>
    <w:p w14:paraId="0E51ED87" w14:textId="77777777" w:rsidR="00DA7FB0" w:rsidRPr="00DA7FB0" w:rsidRDefault="00DA7FB0" w:rsidP="00DA7FB0"/>
    <w:sectPr w:rsidR="00DA7FB0" w:rsidRPr="00DA7FB0" w:rsidSect="00356F75">
      <w:headerReference w:type="even" r:id="rId14"/>
      <w:footerReference w:type="even" r:id="rId15"/>
      <w:footerReference w:type="default" r:id="rId16"/>
      <w:pgSz w:w="11906" w:h="16838" w:code="9"/>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75A0" w14:textId="77777777" w:rsidR="002E2734" w:rsidRDefault="002E2734" w:rsidP="00864A9C">
      <w:pPr>
        <w:spacing w:after="0" w:line="240" w:lineRule="auto"/>
      </w:pPr>
      <w:r>
        <w:separator/>
      </w:r>
    </w:p>
  </w:endnote>
  <w:endnote w:type="continuationSeparator" w:id="0">
    <w:p w14:paraId="4750CB61" w14:textId="77777777" w:rsidR="002E2734" w:rsidRDefault="002E2734" w:rsidP="0086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altName w:val="Calibri"/>
    <w:charset w:val="00"/>
    <w:family w:val="swiss"/>
    <w:pitch w:val="variable"/>
    <w:sig w:usb0="80000287" w:usb1="00000000" w:usb2="00000000" w:usb3="00000000" w:csb0="0000000F" w:csb1="00000000"/>
  </w:font>
  <w:font w:name="Univers-Condensed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Univers 55">
    <w:altName w:val="Cambria"/>
    <w:panose1 w:val="00000000000000000000"/>
    <w:charset w:val="00"/>
    <w:family w:val="swiss"/>
    <w:notTrueType/>
    <w:pitch w:val="default"/>
    <w:sig w:usb0="00000003" w:usb1="00000000" w:usb2="00000000" w:usb3="00000000" w:csb0="00000001" w:csb1="00000000"/>
  </w:font>
  <w:font w:name="Univers Condensed Light">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27452"/>
      <w:docPartObj>
        <w:docPartGallery w:val="Page Numbers (Bottom of Page)"/>
        <w:docPartUnique/>
      </w:docPartObj>
    </w:sdtPr>
    <w:sdtEndPr>
      <w:rPr>
        <w:noProof/>
      </w:rPr>
    </w:sdtEndPr>
    <w:sdtContent>
      <w:p w14:paraId="593E07B8" w14:textId="6E540A57" w:rsidR="00BD3869" w:rsidRDefault="00BD3869" w:rsidP="003A6A12">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05258"/>
      <w:docPartObj>
        <w:docPartGallery w:val="Page Numbers (Bottom of Page)"/>
        <w:docPartUnique/>
      </w:docPartObj>
    </w:sdtPr>
    <w:sdtEndPr>
      <w:rPr>
        <w:noProof/>
      </w:rPr>
    </w:sdtEndPr>
    <w:sdtContent>
      <w:p w14:paraId="12297ECE" w14:textId="13C2FAD1" w:rsidR="00BD3869" w:rsidRDefault="00BD3869" w:rsidP="003A6A12">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BCA9" w14:textId="77777777" w:rsidR="002E2734" w:rsidRDefault="002E2734" w:rsidP="00864A9C">
      <w:pPr>
        <w:spacing w:after="0" w:line="240" w:lineRule="auto"/>
      </w:pPr>
      <w:r>
        <w:separator/>
      </w:r>
    </w:p>
  </w:footnote>
  <w:footnote w:type="continuationSeparator" w:id="0">
    <w:p w14:paraId="0619DA25" w14:textId="77777777" w:rsidR="002E2734" w:rsidRDefault="002E2734" w:rsidP="0086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7908" w14:textId="46348C83" w:rsidR="00EA19B8" w:rsidRPr="005C5543" w:rsidRDefault="00BD3869" w:rsidP="005C5543">
    <w:pPr>
      <w:pStyle w:val="Header"/>
      <w:jc w:val="center"/>
      <w:rPr>
        <w:rFonts w:ascii="Univers" w:hAnsi="Univers"/>
        <w:b/>
        <w:bCs/>
      </w:rPr>
    </w:pPr>
    <w:r w:rsidRPr="005C5543">
      <w:rPr>
        <w:rFonts w:ascii="Univers" w:hAnsi="Univers"/>
        <w:b/>
        <w:bCs/>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BBD"/>
    <w:multiLevelType w:val="hybridMultilevel"/>
    <w:tmpl w:val="D1B0E748"/>
    <w:lvl w:ilvl="0" w:tplc="3380FEF8">
      <w:start w:val="1"/>
      <w:numFmt w:val="decimal"/>
      <w:lvlText w:val="x.%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F204E"/>
    <w:multiLevelType w:val="hybridMultilevel"/>
    <w:tmpl w:val="A6F0D8B2"/>
    <w:lvl w:ilvl="0" w:tplc="B632533A">
      <w:start w:val="1"/>
      <w:numFmt w:val="decimal"/>
      <w:pStyle w:val="Figuretitle"/>
      <w:suff w:val="nothing"/>
      <w:lvlText w:val="Figure %1"/>
      <w:lvlJc w:val="left"/>
      <w:pPr>
        <w:ind w:left="0" w:firstLine="0"/>
      </w:pPr>
      <w:rPr>
        <w:rFonts w:ascii="Univers" w:hAnsi="Univer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80D7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66153B"/>
    <w:multiLevelType w:val="hybridMultilevel"/>
    <w:tmpl w:val="425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C3D0E"/>
    <w:multiLevelType w:val="multilevel"/>
    <w:tmpl w:val="125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B7DA7"/>
    <w:multiLevelType w:val="hybridMultilevel"/>
    <w:tmpl w:val="BB3435BA"/>
    <w:lvl w:ilvl="0" w:tplc="82241A48">
      <w:start w:val="1"/>
      <w:numFmt w:val="decimal"/>
      <w:pStyle w:val="Tabletitle"/>
      <w:suff w:val="nothing"/>
      <w:lvlText w:val="Table %1"/>
      <w:lvlJc w:val="left"/>
      <w:pPr>
        <w:ind w:left="567" w:hanging="567"/>
      </w:pPr>
      <w:rPr>
        <w:rFonts w:ascii="Univers" w:hAnsi="Univer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B94AA9"/>
    <w:multiLevelType w:val="hybridMultilevel"/>
    <w:tmpl w:val="3F305E24"/>
    <w:lvl w:ilvl="0" w:tplc="F33605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17CD5"/>
    <w:multiLevelType w:val="hybridMultilevel"/>
    <w:tmpl w:val="8A86D3FE"/>
    <w:lvl w:ilvl="0" w:tplc="FFFFFFFF">
      <w:start w:val="1"/>
      <w:numFmt w:val="bullet"/>
      <w:lvlText w:val=""/>
      <w:lvlJc w:val="left"/>
      <w:pPr>
        <w:ind w:left="360" w:hanging="360"/>
      </w:pPr>
      <w:rPr>
        <w:rFonts w:ascii="Symbol" w:hAnsi="Symbol" w:hint="default"/>
      </w:rPr>
    </w:lvl>
    <w:lvl w:ilvl="1" w:tplc="39B66C66">
      <w:start w:val="1"/>
      <w:numFmt w:val="bullet"/>
      <w:pStyle w:val="Bullets"/>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946692"/>
    <w:multiLevelType w:val="multilevel"/>
    <w:tmpl w:val="94F60674"/>
    <w:lvl w:ilvl="0">
      <w:start w:val="1"/>
      <w:numFmt w:val="decimal"/>
      <w:suff w:val="space"/>
      <w:lvlText w:val="Chapter %1"/>
      <w:lvlJc w:val="left"/>
      <w:pPr>
        <w:ind w:left="0" w:firstLine="0"/>
      </w:pPr>
      <w:rPr>
        <w:rFonts w:ascii="Univers" w:hAnsi="Univers" w:hint="default"/>
        <w:b/>
        <w:i w:val="0"/>
        <w:caps w:val="0"/>
        <w:strike w:val="0"/>
        <w:dstrike w:val="0"/>
        <w:vanish w:val="0"/>
        <w:color w:val="000000" w:themeColor="text1"/>
        <w:sz w:val="56"/>
        <w:vertAlign w:val="baseline"/>
      </w:rPr>
    </w:lvl>
    <w:lvl w:ilvl="1">
      <w:start w:val="1"/>
      <w:numFmt w:val="none"/>
      <w:suff w:val="nothing"/>
      <w:lvlText w:val=""/>
      <w:lvlJc w:val="left"/>
      <w:pPr>
        <w:ind w:left="0" w:firstLine="0"/>
      </w:pPr>
      <w:rPr>
        <w:rFonts w:hint="default"/>
      </w:rPr>
    </w:lvl>
    <w:lvl w:ilvl="2">
      <w:start w:val="1"/>
      <w:numFmt w:val="decimal"/>
      <w:lvlRestart w:val="1"/>
      <w:suff w:val="nothing"/>
      <w:lvlText w:val="Table %1.%3"/>
      <w:lvlJc w:val="left"/>
      <w:pPr>
        <w:ind w:left="0" w:firstLine="0"/>
      </w:pPr>
      <w:rPr>
        <w:rFonts w:ascii="Univers" w:hAnsi="Univers" w:hint="default"/>
        <w:b w:val="0"/>
        <w:i w:val="0"/>
        <w:caps w:val="0"/>
        <w:strike w:val="0"/>
        <w:dstrike w:val="0"/>
        <w:vanish w:val="0"/>
        <w:sz w:val="24"/>
        <w:vertAlign w:val="baseline"/>
      </w:rPr>
    </w:lvl>
    <w:lvl w:ilvl="3">
      <w:start w:val="1"/>
      <w:numFmt w:val="decimal"/>
      <w:lvlRestart w:val="1"/>
      <w:suff w:val="nothing"/>
      <w:lvlText w:val="Figure %1.%4"/>
      <w:lvlJc w:val="left"/>
      <w:pPr>
        <w:ind w:left="0" w:firstLine="0"/>
      </w:pPr>
      <w:rPr>
        <w:rFonts w:ascii="Univers" w:hAnsi="Univers" w:hint="default"/>
        <w:b w:val="0"/>
        <w:i w:val="0"/>
        <w:caps w:val="0"/>
        <w:strike w:val="0"/>
        <w:dstrike w:val="0"/>
        <w:vanish w:val="0"/>
        <w:sz w:val="24"/>
        <w:vertAlign w:val="baseline"/>
      </w:rPr>
    </w:lvl>
    <w:lvl w:ilvl="4">
      <w:start w:val="1"/>
      <w:numFmt w:val="decimal"/>
      <w:lvlRestart w:val="1"/>
      <w:lvlText w:val="%1.%5"/>
      <w:lvlJc w:val="left"/>
      <w:pPr>
        <w:ind w:left="0" w:firstLine="0"/>
      </w:pPr>
      <w:rPr>
        <w:rFonts w:ascii="Univers Light" w:hAnsi="Univers Light" w:hint="default"/>
        <w:b/>
        <w:i w:val="0"/>
        <w:caps w:val="0"/>
        <w:strike w:val="0"/>
        <w:dstrike w:val="0"/>
        <w:vanish w:val="0"/>
        <w:sz w:val="21"/>
        <w:vertAlign w:val="baseline"/>
      </w:rPr>
    </w:lvl>
    <w:lvl w:ilvl="5">
      <w:start w:val="1"/>
      <w:numFmt w:val="decimal"/>
      <w:lvlRestart w:val="0"/>
      <w:suff w:val="nothing"/>
      <w:lvlText w:val="Appendix %6"/>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nothing"/>
      <w:lvlText w:val="Table A%6.%7"/>
      <w:lvlJc w:val="left"/>
      <w:pPr>
        <w:ind w:left="0" w:firstLine="0"/>
      </w:pPr>
      <w:rPr>
        <w:rFonts w:ascii="Univers" w:hAnsi="Univers" w:hint="default"/>
        <w:b w:val="0"/>
        <w:i w:val="0"/>
        <w:caps w:val="0"/>
        <w:strike w:val="0"/>
        <w:dstrike w:val="0"/>
        <w:vanish w:val="0"/>
        <w:sz w:val="24"/>
        <w:szCs w:val="24"/>
        <w:vertAlign w:val="baseline"/>
      </w:rPr>
    </w:lvl>
    <w:lvl w:ilvl="7">
      <w:start w:val="1"/>
      <w:numFmt w:val="decimal"/>
      <w:lvlRestart w:val="6"/>
      <w:suff w:val="nothing"/>
      <w:lvlText w:val="Figure A%6.%8"/>
      <w:lvlJc w:val="left"/>
      <w:pPr>
        <w:ind w:left="0" w:firstLine="0"/>
      </w:pPr>
      <w:rPr>
        <w:rFonts w:ascii="Univers" w:hAnsi="Univers" w:hint="default"/>
        <w:b w:val="0"/>
        <w:i w:val="0"/>
        <w:caps w:val="0"/>
        <w:strike w:val="0"/>
        <w:dstrike w:val="0"/>
        <w:vanish w:val="0"/>
        <w:sz w:val="24"/>
        <w:vertAlign w:val="baseline"/>
      </w:rPr>
    </w:lvl>
    <w:lvl w:ilvl="8">
      <w:start w:val="1"/>
      <w:numFmt w:val="decimal"/>
      <w:lvlRestart w:val="6"/>
      <w:lvlText w:val="A%6.%9"/>
      <w:lvlJc w:val="left"/>
      <w:pPr>
        <w:ind w:left="0" w:firstLine="0"/>
      </w:pPr>
      <w:rPr>
        <w:rFonts w:ascii="Univers Light" w:hAnsi="Univers Light" w:hint="default"/>
        <w:b/>
        <w:i w:val="0"/>
        <w:caps w:val="0"/>
        <w:strike w:val="0"/>
        <w:dstrike w:val="0"/>
        <w:vanish w:val="0"/>
        <w:sz w:val="21"/>
        <w:vertAlign w:val="baseline"/>
      </w:rPr>
    </w:lvl>
  </w:abstractNum>
  <w:abstractNum w:abstractNumId="9" w15:restartNumberingAfterBreak="0">
    <w:nsid w:val="47E4329B"/>
    <w:multiLevelType w:val="hybridMultilevel"/>
    <w:tmpl w:val="3A58A09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0" w15:restartNumberingAfterBreak="0">
    <w:nsid w:val="48E00F1C"/>
    <w:multiLevelType w:val="hybridMultilevel"/>
    <w:tmpl w:val="D2CC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B42B1"/>
    <w:multiLevelType w:val="hybridMultilevel"/>
    <w:tmpl w:val="9D961A9A"/>
    <w:lvl w:ilvl="0" w:tplc="AC5CD8B2">
      <w:start w:val="1"/>
      <w:numFmt w:val="lowerLetter"/>
      <w:pStyle w:val="Sourcebullets"/>
      <w:lvlText w:val="%1."/>
      <w:lvlJc w:val="left"/>
      <w:pPr>
        <w:ind w:left="360" w:hanging="360"/>
      </w:pPr>
      <w:rPr>
        <w:rFonts w:ascii="Univers-CondensedLight" w:eastAsia="Univers-CondensedLight" w:hAnsi="Univers-CondensedLight" w:cs="Univers-CondensedLight" w:hint="default"/>
        <w:b w:val="0"/>
        <w:bCs w:val="0"/>
        <w:i w:val="0"/>
        <w:iCs w:val="0"/>
        <w:caps w:val="0"/>
        <w:smallCaps w:val="0"/>
        <w:strike w:val="0"/>
        <w:dstrike w:val="0"/>
        <w:outline w:val="0"/>
        <w:shadow w:val="0"/>
        <w:emboss w:val="0"/>
        <w:imprint w:val="0"/>
        <w:vanish w:val="0"/>
        <w:color w:val="231F20"/>
        <w:spacing w:val="-1"/>
        <w:w w:val="100"/>
        <w:kern w:val="0"/>
        <w:position w:val="0"/>
        <w:sz w:val="18"/>
        <w:szCs w:val="18"/>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11D04"/>
    <w:multiLevelType w:val="hybridMultilevel"/>
    <w:tmpl w:val="D476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D6772"/>
    <w:multiLevelType w:val="hybridMultilevel"/>
    <w:tmpl w:val="B0A2E368"/>
    <w:lvl w:ilvl="0" w:tplc="4F8ADE4C">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8D5FC0"/>
    <w:multiLevelType w:val="hybridMultilevel"/>
    <w:tmpl w:val="F84AB41C"/>
    <w:lvl w:ilvl="0" w:tplc="38905F84">
      <w:start w:val="1"/>
      <w:numFmt w:val="decimal"/>
      <w:pStyle w:val="NumberedParagraphs"/>
      <w:lvlText w:val="%1"/>
      <w:lvlJc w:val="left"/>
      <w:pPr>
        <w:ind w:left="360" w:hanging="360"/>
      </w:pPr>
      <w:rPr>
        <w:rFonts w:ascii="Univers" w:hAnsi="Univers" w:hint="default"/>
        <w:b/>
        <w:i w:val="0"/>
        <w:caps w:val="0"/>
        <w:strike w:val="0"/>
        <w:dstrike w:val="0"/>
        <w:vanish w:val="0"/>
        <w:color w:val="auto"/>
        <w:sz w:val="2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E74FE"/>
    <w:multiLevelType w:val="hybridMultilevel"/>
    <w:tmpl w:val="273E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06F3E"/>
    <w:multiLevelType w:val="multilevel"/>
    <w:tmpl w:val="B68E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E6B01"/>
    <w:multiLevelType w:val="multilevel"/>
    <w:tmpl w:val="28B63790"/>
    <w:lvl w:ilvl="0">
      <w:start w:val="1"/>
      <w:numFmt w:val="decimal"/>
      <w:suff w:val="space"/>
      <w:lvlText w:val="Chapter %1"/>
      <w:lvlJc w:val="left"/>
      <w:pPr>
        <w:ind w:left="0" w:firstLine="0"/>
      </w:pPr>
      <w:rPr>
        <w:rFonts w:ascii="Univers" w:hAnsi="Univers" w:hint="default"/>
        <w:b/>
        <w:i w:val="0"/>
        <w:caps w:val="0"/>
        <w:strike w:val="0"/>
        <w:dstrike w:val="0"/>
        <w:vanish w:val="0"/>
        <w:color w:val="000000" w:themeColor="text1"/>
        <w:sz w:val="56"/>
        <w:vertAlign w:val="baseline"/>
      </w:rPr>
    </w:lvl>
    <w:lvl w:ilvl="1">
      <w:start w:val="1"/>
      <w:numFmt w:val="none"/>
      <w:suff w:val="nothing"/>
      <w:lvlText w:val=""/>
      <w:lvlJc w:val="left"/>
      <w:pPr>
        <w:ind w:left="0" w:firstLine="0"/>
      </w:pPr>
      <w:rPr>
        <w:rFonts w:hint="default"/>
      </w:rPr>
    </w:lvl>
    <w:lvl w:ilvl="2">
      <w:start w:val="1"/>
      <w:numFmt w:val="decimal"/>
      <w:lvlRestart w:val="1"/>
      <w:suff w:val="nothing"/>
      <w:lvlText w:val="Table %1.%3"/>
      <w:lvlJc w:val="left"/>
      <w:pPr>
        <w:ind w:left="0" w:firstLine="0"/>
      </w:pPr>
      <w:rPr>
        <w:rFonts w:ascii="Univers" w:hAnsi="Univers" w:hint="default"/>
        <w:b w:val="0"/>
        <w:i w:val="0"/>
        <w:caps w:val="0"/>
        <w:strike w:val="0"/>
        <w:dstrike w:val="0"/>
        <w:vanish w:val="0"/>
        <w:sz w:val="24"/>
        <w:vertAlign w:val="baseline"/>
      </w:rPr>
    </w:lvl>
    <w:lvl w:ilvl="3">
      <w:start w:val="1"/>
      <w:numFmt w:val="decimal"/>
      <w:lvlRestart w:val="1"/>
      <w:suff w:val="nothing"/>
      <w:lvlText w:val="Figure %1.%4"/>
      <w:lvlJc w:val="left"/>
      <w:pPr>
        <w:ind w:left="0" w:firstLine="0"/>
      </w:pPr>
      <w:rPr>
        <w:rFonts w:ascii="Univers" w:hAnsi="Univers" w:hint="default"/>
        <w:b w:val="0"/>
        <w:i w:val="0"/>
        <w:caps w:val="0"/>
        <w:strike w:val="0"/>
        <w:dstrike w:val="0"/>
        <w:vanish w:val="0"/>
        <w:sz w:val="24"/>
        <w:vertAlign w:val="baseline"/>
      </w:rPr>
    </w:lvl>
    <w:lvl w:ilvl="4">
      <w:start w:val="1"/>
      <w:numFmt w:val="decimal"/>
      <w:lvlRestart w:val="1"/>
      <w:suff w:val="nothing"/>
      <w:lvlText w:val="%1.%5"/>
      <w:lvlJc w:val="left"/>
      <w:pPr>
        <w:ind w:left="0" w:firstLine="0"/>
      </w:pPr>
      <w:rPr>
        <w:rFonts w:ascii="Univers Light" w:hAnsi="Univers Light" w:hint="default"/>
        <w:b/>
        <w:i w:val="0"/>
        <w:caps w:val="0"/>
        <w:strike w:val="0"/>
        <w:dstrike w:val="0"/>
        <w:vanish w:val="0"/>
        <w:sz w:val="21"/>
        <w:vertAlign w:val="baseline"/>
      </w:rPr>
    </w:lvl>
    <w:lvl w:ilvl="5">
      <w:start w:val="1"/>
      <w:numFmt w:val="decimal"/>
      <w:lvlRestart w:val="0"/>
      <w:suff w:val="nothing"/>
      <w:lvlText w:val="Appendix %6"/>
      <w:lvlJc w:val="left"/>
      <w:pPr>
        <w:ind w:left="0" w:firstLine="0"/>
      </w:pPr>
      <w:rPr>
        <w:rFonts w:ascii="Univers" w:hAnsi="Univers" w:hint="default"/>
        <w:b/>
        <w:i w:val="0"/>
        <w:caps w:val="0"/>
        <w:strike w:val="0"/>
        <w:dstrike w:val="0"/>
        <w:vanish w:val="0"/>
        <w:color w:val="000000" w:themeColor="text1"/>
        <w:sz w:val="56"/>
        <w:szCs w:val="24"/>
        <w:vertAlign w:val="baseline"/>
      </w:rPr>
    </w:lvl>
    <w:lvl w:ilvl="6">
      <w:start w:val="1"/>
      <w:numFmt w:val="decimal"/>
      <w:suff w:val="nothing"/>
      <w:lvlText w:val="Table A%6.%7"/>
      <w:lvlJc w:val="left"/>
      <w:pPr>
        <w:ind w:left="0" w:firstLine="0"/>
      </w:pPr>
      <w:rPr>
        <w:rFonts w:ascii="Univers" w:hAnsi="Univers" w:hint="default"/>
        <w:b w:val="0"/>
        <w:i w:val="0"/>
        <w:caps w:val="0"/>
        <w:strike w:val="0"/>
        <w:dstrike w:val="0"/>
        <w:vanish w:val="0"/>
        <w:sz w:val="24"/>
        <w:szCs w:val="24"/>
        <w:vertAlign w:val="baseline"/>
      </w:rPr>
    </w:lvl>
    <w:lvl w:ilvl="7">
      <w:start w:val="1"/>
      <w:numFmt w:val="decimal"/>
      <w:lvlRestart w:val="6"/>
      <w:lvlText w:val="Figure A%6.%8"/>
      <w:lvlJc w:val="left"/>
      <w:pPr>
        <w:ind w:left="0" w:firstLine="0"/>
      </w:pPr>
      <w:rPr>
        <w:rFonts w:ascii="Univers" w:hAnsi="Univers" w:hint="default"/>
        <w:b w:val="0"/>
        <w:i w:val="0"/>
        <w:caps w:val="0"/>
        <w:strike w:val="0"/>
        <w:dstrike w:val="0"/>
        <w:vanish w:val="0"/>
        <w:sz w:val="24"/>
        <w:vertAlign w:val="baseline"/>
      </w:rPr>
    </w:lvl>
    <w:lvl w:ilvl="8">
      <w:start w:val="1"/>
      <w:numFmt w:val="decimal"/>
      <w:lvlRestart w:val="6"/>
      <w:suff w:val="nothing"/>
      <w:lvlText w:val="%6.%9"/>
      <w:lvlJc w:val="left"/>
      <w:pPr>
        <w:ind w:left="0" w:firstLine="0"/>
      </w:pPr>
      <w:rPr>
        <w:rFonts w:ascii="Univers Light" w:hAnsi="Univers Light" w:hint="default"/>
        <w:b/>
        <w:i w:val="0"/>
        <w:caps w:val="0"/>
        <w:strike w:val="0"/>
        <w:dstrike w:val="0"/>
        <w:vanish w:val="0"/>
        <w:sz w:val="21"/>
        <w:vertAlign w:val="baseline"/>
      </w:rPr>
    </w:lvl>
  </w:abstractNum>
  <w:abstractNum w:abstractNumId="18" w15:restartNumberingAfterBreak="0">
    <w:nsid w:val="796F6197"/>
    <w:multiLevelType w:val="multilevel"/>
    <w:tmpl w:val="EE98E410"/>
    <w:lvl w:ilvl="0">
      <w:start w:val="1"/>
      <w:numFmt w:val="decimal"/>
      <w:suff w:val="space"/>
      <w:lvlText w:val="Chapter %1"/>
      <w:lvlJc w:val="left"/>
      <w:pPr>
        <w:ind w:left="0" w:firstLine="0"/>
      </w:pPr>
      <w:rPr>
        <w:rFonts w:ascii="Univers" w:hAnsi="Univers" w:hint="default"/>
        <w:b/>
        <w:i w:val="0"/>
        <w:caps w:val="0"/>
        <w:strike w:val="0"/>
        <w:dstrike w:val="0"/>
        <w:vanish w:val="0"/>
        <w:color w:val="000000" w:themeColor="text1"/>
        <w:sz w:val="56"/>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1"/>
      <w:suff w:val="nothing"/>
      <w:lvlText w:val="Table %1.%6"/>
      <w:lvlJc w:val="left"/>
      <w:pPr>
        <w:ind w:left="0" w:firstLine="0"/>
      </w:pPr>
      <w:rPr>
        <w:rFonts w:ascii="Univers" w:hAnsi="Univers" w:hint="default"/>
        <w:b w:val="0"/>
        <w:i w:val="0"/>
        <w:caps w:val="0"/>
        <w:strike w:val="0"/>
        <w:dstrike w:val="0"/>
        <w:vanish w:val="0"/>
        <w:color w:val="000000" w:themeColor="text1"/>
        <w:sz w:val="24"/>
        <w:szCs w:val="24"/>
        <w:vertAlign w:val="baseline"/>
      </w:rPr>
    </w:lvl>
    <w:lvl w:ilvl="6">
      <w:start w:val="1"/>
      <w:numFmt w:val="decimal"/>
      <w:lvlRestart w:val="1"/>
      <w:suff w:val="nothing"/>
      <w:lvlText w:val="Figure %1.%7"/>
      <w:lvlJc w:val="left"/>
      <w:pPr>
        <w:ind w:left="0" w:firstLine="0"/>
      </w:pPr>
      <w:rPr>
        <w:rFonts w:ascii="Univers" w:hAnsi="Univers" w:hint="default"/>
        <w:b w:val="0"/>
        <w:i w:val="0"/>
        <w:caps w:val="0"/>
        <w:strike w:val="0"/>
        <w:dstrike w:val="0"/>
        <w:vanish w:val="0"/>
        <w:sz w:val="24"/>
        <w:szCs w:val="24"/>
        <w:vertAlign w:val="baseline"/>
      </w:rPr>
    </w:lvl>
    <w:lvl w:ilvl="7">
      <w:start w:val="1"/>
      <w:numFmt w:val="decimal"/>
      <w:lvlText w:val="%1.%8"/>
      <w:lvlJc w:val="left"/>
      <w:pPr>
        <w:ind w:left="0" w:firstLine="0"/>
      </w:pPr>
      <w:rPr>
        <w:rFonts w:ascii="Univers Light" w:hAnsi="Univers Light" w:hint="default"/>
        <w:b/>
        <w:i w:val="0"/>
        <w:caps w:val="0"/>
        <w:strike w:val="0"/>
        <w:dstrike w:val="0"/>
        <w:vanish w:val="0"/>
        <w:sz w:val="21"/>
        <w:vertAlign w:val="baseline"/>
      </w:rPr>
    </w:lvl>
    <w:lvl w:ilvl="8">
      <w:start w:val="1"/>
      <w:numFmt w:val="none"/>
      <w:suff w:val="nothing"/>
      <w:lvlText w:val=""/>
      <w:lvlJc w:val="left"/>
      <w:pPr>
        <w:ind w:left="0" w:firstLine="0"/>
      </w:pPr>
      <w:rPr>
        <w:rFonts w:hint="default"/>
      </w:rPr>
    </w:lvl>
  </w:abstractNum>
  <w:abstractNum w:abstractNumId="19" w15:restartNumberingAfterBreak="0">
    <w:nsid w:val="7F6C1908"/>
    <w:multiLevelType w:val="multilevel"/>
    <w:tmpl w:val="F1B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81157">
    <w:abstractNumId w:val="0"/>
  </w:num>
  <w:num w:numId="2" w16cid:durableId="2010675578">
    <w:abstractNumId w:val="8"/>
  </w:num>
  <w:num w:numId="3" w16cid:durableId="1586189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43860">
    <w:abstractNumId w:val="14"/>
  </w:num>
  <w:num w:numId="5" w16cid:durableId="1441608796">
    <w:abstractNumId w:val="14"/>
    <w:lvlOverride w:ilvl="0">
      <w:startOverride w:val="1"/>
    </w:lvlOverride>
  </w:num>
  <w:num w:numId="6" w16cid:durableId="831288567">
    <w:abstractNumId w:val="14"/>
    <w:lvlOverride w:ilvl="0">
      <w:startOverride w:val="1"/>
    </w:lvlOverride>
  </w:num>
  <w:num w:numId="7" w16cid:durableId="1433088357">
    <w:abstractNumId w:val="11"/>
  </w:num>
  <w:num w:numId="8" w16cid:durableId="1263343613">
    <w:abstractNumId w:val="2"/>
  </w:num>
  <w:num w:numId="9" w16cid:durableId="359626230">
    <w:abstractNumId w:val="18"/>
  </w:num>
  <w:num w:numId="10" w16cid:durableId="776144962">
    <w:abstractNumId w:val="17"/>
  </w:num>
  <w:num w:numId="11" w16cid:durableId="124290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992991">
    <w:abstractNumId w:val="10"/>
  </w:num>
  <w:num w:numId="13" w16cid:durableId="1165782330">
    <w:abstractNumId w:val="13"/>
  </w:num>
  <w:num w:numId="14" w16cid:durableId="508108970">
    <w:abstractNumId w:val="14"/>
    <w:lvlOverride w:ilvl="0">
      <w:startOverride w:val="1"/>
    </w:lvlOverride>
  </w:num>
  <w:num w:numId="15" w16cid:durableId="226653090">
    <w:abstractNumId w:val="5"/>
  </w:num>
  <w:num w:numId="16" w16cid:durableId="2132704119">
    <w:abstractNumId w:val="1"/>
  </w:num>
  <w:num w:numId="17" w16cid:durableId="1456561796">
    <w:abstractNumId w:val="6"/>
  </w:num>
  <w:num w:numId="18" w16cid:durableId="1111824519">
    <w:abstractNumId w:val="7"/>
  </w:num>
  <w:num w:numId="19" w16cid:durableId="877670684">
    <w:abstractNumId w:val="12"/>
  </w:num>
  <w:num w:numId="20" w16cid:durableId="1249385874">
    <w:abstractNumId w:val="3"/>
  </w:num>
  <w:num w:numId="21" w16cid:durableId="950353519">
    <w:abstractNumId w:val="15"/>
  </w:num>
  <w:num w:numId="22" w16cid:durableId="506672170">
    <w:abstractNumId w:val="19"/>
  </w:num>
  <w:num w:numId="23" w16cid:durableId="947811351">
    <w:abstractNumId w:val="4"/>
  </w:num>
  <w:num w:numId="24" w16cid:durableId="406342642">
    <w:abstractNumId w:val="16"/>
  </w:num>
  <w:num w:numId="25" w16cid:durableId="154351996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DF"/>
    <w:rsid w:val="00007078"/>
    <w:rsid w:val="00010723"/>
    <w:rsid w:val="00017513"/>
    <w:rsid w:val="0002147D"/>
    <w:rsid w:val="000248A9"/>
    <w:rsid w:val="00024EF3"/>
    <w:rsid w:val="00026371"/>
    <w:rsid w:val="00040C58"/>
    <w:rsid w:val="0004119F"/>
    <w:rsid w:val="000433D1"/>
    <w:rsid w:val="00056043"/>
    <w:rsid w:val="00057F4D"/>
    <w:rsid w:val="00061230"/>
    <w:rsid w:val="0006562A"/>
    <w:rsid w:val="0006661E"/>
    <w:rsid w:val="000737C1"/>
    <w:rsid w:val="000776C0"/>
    <w:rsid w:val="00083137"/>
    <w:rsid w:val="00086914"/>
    <w:rsid w:val="00087E37"/>
    <w:rsid w:val="000A249E"/>
    <w:rsid w:val="000C0204"/>
    <w:rsid w:val="000D11A2"/>
    <w:rsid w:val="000D4301"/>
    <w:rsid w:val="000D4E23"/>
    <w:rsid w:val="000E5672"/>
    <w:rsid w:val="000E5904"/>
    <w:rsid w:val="000E6E09"/>
    <w:rsid w:val="000F0342"/>
    <w:rsid w:val="000F5F8D"/>
    <w:rsid w:val="001072B2"/>
    <w:rsid w:val="00115860"/>
    <w:rsid w:val="00121B71"/>
    <w:rsid w:val="00123BCB"/>
    <w:rsid w:val="00126380"/>
    <w:rsid w:val="0013054F"/>
    <w:rsid w:val="001434E3"/>
    <w:rsid w:val="00150854"/>
    <w:rsid w:val="00151365"/>
    <w:rsid w:val="001515E6"/>
    <w:rsid w:val="001572D0"/>
    <w:rsid w:val="00162083"/>
    <w:rsid w:val="00170586"/>
    <w:rsid w:val="001709EA"/>
    <w:rsid w:val="00172BC3"/>
    <w:rsid w:val="0017408C"/>
    <w:rsid w:val="00174E27"/>
    <w:rsid w:val="001833C5"/>
    <w:rsid w:val="001A456F"/>
    <w:rsid w:val="001A6E65"/>
    <w:rsid w:val="001B4E28"/>
    <w:rsid w:val="001B5807"/>
    <w:rsid w:val="001C2C55"/>
    <w:rsid w:val="001C3099"/>
    <w:rsid w:val="001D05AE"/>
    <w:rsid w:val="001D24BF"/>
    <w:rsid w:val="001D2E3F"/>
    <w:rsid w:val="001E1577"/>
    <w:rsid w:val="001E5720"/>
    <w:rsid w:val="001F72DD"/>
    <w:rsid w:val="00201F90"/>
    <w:rsid w:val="00207633"/>
    <w:rsid w:val="00213FB2"/>
    <w:rsid w:val="0021553A"/>
    <w:rsid w:val="00217D63"/>
    <w:rsid w:val="00223888"/>
    <w:rsid w:val="00225327"/>
    <w:rsid w:val="00226937"/>
    <w:rsid w:val="00241F43"/>
    <w:rsid w:val="00242689"/>
    <w:rsid w:val="002718CF"/>
    <w:rsid w:val="00271CA0"/>
    <w:rsid w:val="00274E67"/>
    <w:rsid w:val="00282839"/>
    <w:rsid w:val="00285BA5"/>
    <w:rsid w:val="00287872"/>
    <w:rsid w:val="00290CA5"/>
    <w:rsid w:val="00292800"/>
    <w:rsid w:val="002A04C6"/>
    <w:rsid w:val="002A151A"/>
    <w:rsid w:val="002A5504"/>
    <w:rsid w:val="002A58FC"/>
    <w:rsid w:val="002B088A"/>
    <w:rsid w:val="002B2012"/>
    <w:rsid w:val="002C19BC"/>
    <w:rsid w:val="002C2EAC"/>
    <w:rsid w:val="002C60A9"/>
    <w:rsid w:val="002C6573"/>
    <w:rsid w:val="002E157F"/>
    <w:rsid w:val="002E2734"/>
    <w:rsid w:val="002E3F1A"/>
    <w:rsid w:val="002E7DC9"/>
    <w:rsid w:val="002F0B06"/>
    <w:rsid w:val="002F2970"/>
    <w:rsid w:val="002F3FAA"/>
    <w:rsid w:val="002F51C4"/>
    <w:rsid w:val="00314553"/>
    <w:rsid w:val="00320EAA"/>
    <w:rsid w:val="003518F1"/>
    <w:rsid w:val="00353286"/>
    <w:rsid w:val="0035411A"/>
    <w:rsid w:val="00356F75"/>
    <w:rsid w:val="00375CAB"/>
    <w:rsid w:val="003802DB"/>
    <w:rsid w:val="003827B3"/>
    <w:rsid w:val="00386FC3"/>
    <w:rsid w:val="003910DE"/>
    <w:rsid w:val="00391283"/>
    <w:rsid w:val="003920D4"/>
    <w:rsid w:val="00394C70"/>
    <w:rsid w:val="003A6A12"/>
    <w:rsid w:val="003A6F83"/>
    <w:rsid w:val="003A7513"/>
    <w:rsid w:val="003B724C"/>
    <w:rsid w:val="003C1EE0"/>
    <w:rsid w:val="003C2EF8"/>
    <w:rsid w:val="003C7674"/>
    <w:rsid w:val="003D7DA3"/>
    <w:rsid w:val="003E4EF1"/>
    <w:rsid w:val="003F55D3"/>
    <w:rsid w:val="003F6F81"/>
    <w:rsid w:val="00412A48"/>
    <w:rsid w:val="004133FF"/>
    <w:rsid w:val="00417B87"/>
    <w:rsid w:val="00433CBE"/>
    <w:rsid w:val="00437A8E"/>
    <w:rsid w:val="00441755"/>
    <w:rsid w:val="004442FD"/>
    <w:rsid w:val="00446202"/>
    <w:rsid w:val="004518F4"/>
    <w:rsid w:val="00455164"/>
    <w:rsid w:val="004636FF"/>
    <w:rsid w:val="00465FD0"/>
    <w:rsid w:val="0047017D"/>
    <w:rsid w:val="004715DB"/>
    <w:rsid w:val="00474A04"/>
    <w:rsid w:val="00475985"/>
    <w:rsid w:val="00480F0B"/>
    <w:rsid w:val="0049008D"/>
    <w:rsid w:val="00495DD2"/>
    <w:rsid w:val="004A0996"/>
    <w:rsid w:val="004B31E6"/>
    <w:rsid w:val="004C4B7C"/>
    <w:rsid w:val="004D43FD"/>
    <w:rsid w:val="004E0022"/>
    <w:rsid w:val="004E2580"/>
    <w:rsid w:val="004E7875"/>
    <w:rsid w:val="00501406"/>
    <w:rsid w:val="00502C19"/>
    <w:rsid w:val="005149C3"/>
    <w:rsid w:val="00515376"/>
    <w:rsid w:val="00517EC4"/>
    <w:rsid w:val="00520687"/>
    <w:rsid w:val="00520E8A"/>
    <w:rsid w:val="005212EC"/>
    <w:rsid w:val="00521FE4"/>
    <w:rsid w:val="005272F2"/>
    <w:rsid w:val="005350C8"/>
    <w:rsid w:val="00541D38"/>
    <w:rsid w:val="005437AC"/>
    <w:rsid w:val="00553AEC"/>
    <w:rsid w:val="00565C49"/>
    <w:rsid w:val="00576DA3"/>
    <w:rsid w:val="00584705"/>
    <w:rsid w:val="005A01A0"/>
    <w:rsid w:val="005A43AA"/>
    <w:rsid w:val="005A4873"/>
    <w:rsid w:val="005A61F5"/>
    <w:rsid w:val="005C222E"/>
    <w:rsid w:val="005C5543"/>
    <w:rsid w:val="005C58B0"/>
    <w:rsid w:val="005D1265"/>
    <w:rsid w:val="005D4637"/>
    <w:rsid w:val="005D5C2A"/>
    <w:rsid w:val="005F0481"/>
    <w:rsid w:val="00606B33"/>
    <w:rsid w:val="00610F25"/>
    <w:rsid w:val="00622415"/>
    <w:rsid w:val="0064231B"/>
    <w:rsid w:val="00642683"/>
    <w:rsid w:val="00645A7C"/>
    <w:rsid w:val="00645F52"/>
    <w:rsid w:val="00647B6C"/>
    <w:rsid w:val="0065088F"/>
    <w:rsid w:val="00651BE3"/>
    <w:rsid w:val="0065679D"/>
    <w:rsid w:val="006601FF"/>
    <w:rsid w:val="00660A52"/>
    <w:rsid w:val="006612BF"/>
    <w:rsid w:val="00683B04"/>
    <w:rsid w:val="00685471"/>
    <w:rsid w:val="00685EE0"/>
    <w:rsid w:val="00694D82"/>
    <w:rsid w:val="00697814"/>
    <w:rsid w:val="006A3042"/>
    <w:rsid w:val="006A572A"/>
    <w:rsid w:val="006A612D"/>
    <w:rsid w:val="006B4FE8"/>
    <w:rsid w:val="006B797E"/>
    <w:rsid w:val="006C3798"/>
    <w:rsid w:val="006C490C"/>
    <w:rsid w:val="006C514B"/>
    <w:rsid w:val="006C7D9A"/>
    <w:rsid w:val="006E0C5D"/>
    <w:rsid w:val="006E3129"/>
    <w:rsid w:val="006F0E97"/>
    <w:rsid w:val="006F7471"/>
    <w:rsid w:val="00701E6D"/>
    <w:rsid w:val="007027DC"/>
    <w:rsid w:val="007059F9"/>
    <w:rsid w:val="00710AE3"/>
    <w:rsid w:val="00712750"/>
    <w:rsid w:val="007171EE"/>
    <w:rsid w:val="007361C6"/>
    <w:rsid w:val="0074482D"/>
    <w:rsid w:val="007540B6"/>
    <w:rsid w:val="00766511"/>
    <w:rsid w:val="00767636"/>
    <w:rsid w:val="007711DB"/>
    <w:rsid w:val="00781DE2"/>
    <w:rsid w:val="00790C8E"/>
    <w:rsid w:val="00790F33"/>
    <w:rsid w:val="0079288C"/>
    <w:rsid w:val="007A27BE"/>
    <w:rsid w:val="007B4D5A"/>
    <w:rsid w:val="007C4907"/>
    <w:rsid w:val="007C5DF4"/>
    <w:rsid w:val="007D02E0"/>
    <w:rsid w:val="007D15E5"/>
    <w:rsid w:val="007D1F6D"/>
    <w:rsid w:val="007D2E08"/>
    <w:rsid w:val="008020FE"/>
    <w:rsid w:val="00807D21"/>
    <w:rsid w:val="00827BAA"/>
    <w:rsid w:val="0083156F"/>
    <w:rsid w:val="008324F6"/>
    <w:rsid w:val="00842A52"/>
    <w:rsid w:val="00843EF5"/>
    <w:rsid w:val="00853388"/>
    <w:rsid w:val="00855F14"/>
    <w:rsid w:val="00864A9C"/>
    <w:rsid w:val="008801D4"/>
    <w:rsid w:val="00884834"/>
    <w:rsid w:val="00884AE3"/>
    <w:rsid w:val="00884E60"/>
    <w:rsid w:val="00885B0D"/>
    <w:rsid w:val="00890A49"/>
    <w:rsid w:val="00893492"/>
    <w:rsid w:val="008B16E9"/>
    <w:rsid w:val="008B1D12"/>
    <w:rsid w:val="008B60FA"/>
    <w:rsid w:val="008C5D28"/>
    <w:rsid w:val="008E3211"/>
    <w:rsid w:val="008E495C"/>
    <w:rsid w:val="00905817"/>
    <w:rsid w:val="00906503"/>
    <w:rsid w:val="009075BA"/>
    <w:rsid w:val="00907C77"/>
    <w:rsid w:val="00912776"/>
    <w:rsid w:val="00917AC6"/>
    <w:rsid w:val="00934288"/>
    <w:rsid w:val="009355CA"/>
    <w:rsid w:val="00941CEB"/>
    <w:rsid w:val="00944762"/>
    <w:rsid w:val="00945A8A"/>
    <w:rsid w:val="00947134"/>
    <w:rsid w:val="00951103"/>
    <w:rsid w:val="009602F3"/>
    <w:rsid w:val="009609B5"/>
    <w:rsid w:val="009662D5"/>
    <w:rsid w:val="00970EE1"/>
    <w:rsid w:val="00976DD2"/>
    <w:rsid w:val="009808A1"/>
    <w:rsid w:val="00980F6A"/>
    <w:rsid w:val="009945BA"/>
    <w:rsid w:val="009956CA"/>
    <w:rsid w:val="00996AAE"/>
    <w:rsid w:val="009B26B6"/>
    <w:rsid w:val="009B5757"/>
    <w:rsid w:val="009C51CC"/>
    <w:rsid w:val="009E2EBC"/>
    <w:rsid w:val="009E4612"/>
    <w:rsid w:val="009F0F4B"/>
    <w:rsid w:val="009F23E2"/>
    <w:rsid w:val="009F396E"/>
    <w:rsid w:val="009F3AEB"/>
    <w:rsid w:val="009F3F63"/>
    <w:rsid w:val="009F4D20"/>
    <w:rsid w:val="009F6010"/>
    <w:rsid w:val="009F7AE7"/>
    <w:rsid w:val="00A313FE"/>
    <w:rsid w:val="00A31804"/>
    <w:rsid w:val="00A359F0"/>
    <w:rsid w:val="00A37289"/>
    <w:rsid w:val="00A4041C"/>
    <w:rsid w:val="00A4469D"/>
    <w:rsid w:val="00A506F4"/>
    <w:rsid w:val="00A52247"/>
    <w:rsid w:val="00A5699A"/>
    <w:rsid w:val="00A65819"/>
    <w:rsid w:val="00A931B6"/>
    <w:rsid w:val="00A95547"/>
    <w:rsid w:val="00AA7262"/>
    <w:rsid w:val="00AB043E"/>
    <w:rsid w:val="00AB27E9"/>
    <w:rsid w:val="00AB4A05"/>
    <w:rsid w:val="00AB7620"/>
    <w:rsid w:val="00AD6DD8"/>
    <w:rsid w:val="00AE019B"/>
    <w:rsid w:val="00AE11FE"/>
    <w:rsid w:val="00AF49E8"/>
    <w:rsid w:val="00B015DD"/>
    <w:rsid w:val="00B01A93"/>
    <w:rsid w:val="00B06D6B"/>
    <w:rsid w:val="00B1137F"/>
    <w:rsid w:val="00B13AD0"/>
    <w:rsid w:val="00B3158C"/>
    <w:rsid w:val="00B45F09"/>
    <w:rsid w:val="00B46483"/>
    <w:rsid w:val="00B50181"/>
    <w:rsid w:val="00B55218"/>
    <w:rsid w:val="00B55D45"/>
    <w:rsid w:val="00B57D79"/>
    <w:rsid w:val="00B6413B"/>
    <w:rsid w:val="00B73799"/>
    <w:rsid w:val="00B84A83"/>
    <w:rsid w:val="00B84C5C"/>
    <w:rsid w:val="00B86BEF"/>
    <w:rsid w:val="00B933A7"/>
    <w:rsid w:val="00B94E73"/>
    <w:rsid w:val="00BA0FED"/>
    <w:rsid w:val="00BB7857"/>
    <w:rsid w:val="00BD3869"/>
    <w:rsid w:val="00BE53C0"/>
    <w:rsid w:val="00BE5F35"/>
    <w:rsid w:val="00BF0DAF"/>
    <w:rsid w:val="00BF2723"/>
    <w:rsid w:val="00BF2CC5"/>
    <w:rsid w:val="00BF2F0A"/>
    <w:rsid w:val="00BF7956"/>
    <w:rsid w:val="00BF7AA4"/>
    <w:rsid w:val="00C03622"/>
    <w:rsid w:val="00C049FC"/>
    <w:rsid w:val="00C16E78"/>
    <w:rsid w:val="00C373C0"/>
    <w:rsid w:val="00C45011"/>
    <w:rsid w:val="00C57FB6"/>
    <w:rsid w:val="00C75C9E"/>
    <w:rsid w:val="00C77748"/>
    <w:rsid w:val="00C835B6"/>
    <w:rsid w:val="00CA567B"/>
    <w:rsid w:val="00CD1456"/>
    <w:rsid w:val="00CD582B"/>
    <w:rsid w:val="00CE4257"/>
    <w:rsid w:val="00D22649"/>
    <w:rsid w:val="00D30C74"/>
    <w:rsid w:val="00D53E8F"/>
    <w:rsid w:val="00D53E96"/>
    <w:rsid w:val="00D55D91"/>
    <w:rsid w:val="00D569C8"/>
    <w:rsid w:val="00D6076B"/>
    <w:rsid w:val="00D839D6"/>
    <w:rsid w:val="00D91C0C"/>
    <w:rsid w:val="00D9772D"/>
    <w:rsid w:val="00DA0452"/>
    <w:rsid w:val="00DA1980"/>
    <w:rsid w:val="00DA292F"/>
    <w:rsid w:val="00DA7FB0"/>
    <w:rsid w:val="00DB1126"/>
    <w:rsid w:val="00DC1F91"/>
    <w:rsid w:val="00DC2E5F"/>
    <w:rsid w:val="00DC47D7"/>
    <w:rsid w:val="00DD159C"/>
    <w:rsid w:val="00DD35DF"/>
    <w:rsid w:val="00DD3AA5"/>
    <w:rsid w:val="00DD4CD8"/>
    <w:rsid w:val="00DF0AFA"/>
    <w:rsid w:val="00DF74E4"/>
    <w:rsid w:val="00E01BC5"/>
    <w:rsid w:val="00E13FA2"/>
    <w:rsid w:val="00E1400C"/>
    <w:rsid w:val="00E17392"/>
    <w:rsid w:val="00E22A5B"/>
    <w:rsid w:val="00E3311A"/>
    <w:rsid w:val="00E4305C"/>
    <w:rsid w:val="00E76909"/>
    <w:rsid w:val="00E77185"/>
    <w:rsid w:val="00E87C5F"/>
    <w:rsid w:val="00E87F8C"/>
    <w:rsid w:val="00E96B4C"/>
    <w:rsid w:val="00EA19B8"/>
    <w:rsid w:val="00EB160F"/>
    <w:rsid w:val="00EB53B4"/>
    <w:rsid w:val="00EC31D5"/>
    <w:rsid w:val="00ED1CEA"/>
    <w:rsid w:val="00ED3EFF"/>
    <w:rsid w:val="00EE01B0"/>
    <w:rsid w:val="00EE27EA"/>
    <w:rsid w:val="00EF24A0"/>
    <w:rsid w:val="00EF2CB9"/>
    <w:rsid w:val="00EF7E8D"/>
    <w:rsid w:val="00F124B2"/>
    <w:rsid w:val="00F21B43"/>
    <w:rsid w:val="00F27AFA"/>
    <w:rsid w:val="00F3015F"/>
    <w:rsid w:val="00F6672E"/>
    <w:rsid w:val="00F80F0F"/>
    <w:rsid w:val="00F851EE"/>
    <w:rsid w:val="00F86D56"/>
    <w:rsid w:val="00F921AA"/>
    <w:rsid w:val="00F93052"/>
    <w:rsid w:val="00F9316C"/>
    <w:rsid w:val="00F941EE"/>
    <w:rsid w:val="00FA0CCB"/>
    <w:rsid w:val="00FA7783"/>
    <w:rsid w:val="00FA77EF"/>
    <w:rsid w:val="00FB12AA"/>
    <w:rsid w:val="00FB6030"/>
    <w:rsid w:val="00FC1B4C"/>
    <w:rsid w:val="00FC1BAF"/>
    <w:rsid w:val="00FC4AC4"/>
    <w:rsid w:val="00FC4E40"/>
    <w:rsid w:val="00FC56C9"/>
    <w:rsid w:val="00FC7700"/>
    <w:rsid w:val="00FE4945"/>
    <w:rsid w:val="00FE5A34"/>
    <w:rsid w:val="1AF77580"/>
    <w:rsid w:val="2BFB47CA"/>
    <w:rsid w:val="537215A3"/>
    <w:rsid w:val="5B4E10D6"/>
    <w:rsid w:val="5F4C9CD0"/>
    <w:rsid w:val="70A2F5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2BEF4"/>
  <w15:chartTrackingRefBased/>
  <w15:docId w15:val="{80C2FD6F-5CF3-46D2-8894-6B3F2E60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Light" w:eastAsiaTheme="minorHAnsi" w:hAnsi="Univers Light" w:cstheme="majorBidi"/>
        <w:color w:val="272727" w:themeColor="text1" w:themeTint="D8"/>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C3"/>
    <w:pPr>
      <w:spacing w:before="120" w:after="120" w:line="276" w:lineRule="auto"/>
    </w:pPr>
  </w:style>
  <w:style w:type="paragraph" w:styleId="Heading1">
    <w:name w:val="heading 1"/>
    <w:basedOn w:val="Normal"/>
    <w:next w:val="Heading2"/>
    <w:link w:val="Heading1Char"/>
    <w:uiPriority w:val="9"/>
    <w:qFormat/>
    <w:rsid w:val="009F6010"/>
    <w:pPr>
      <w:keepNext/>
      <w:keepLines/>
      <w:spacing w:after="240"/>
      <w:outlineLvl w:val="0"/>
    </w:pPr>
    <w:rPr>
      <w:rFonts w:ascii="Univers" w:eastAsiaTheme="majorEastAsia" w:hAnsi="Univers"/>
      <w:b/>
      <w:color w:val="000000" w:themeColor="text1"/>
      <w:sz w:val="36"/>
      <w:szCs w:val="32"/>
    </w:rPr>
  </w:style>
  <w:style w:type="paragraph" w:styleId="Heading2">
    <w:name w:val="heading 2"/>
    <w:basedOn w:val="Normal"/>
    <w:next w:val="Normal"/>
    <w:link w:val="Heading2Char"/>
    <w:uiPriority w:val="9"/>
    <w:unhideWhenUsed/>
    <w:qFormat/>
    <w:rsid w:val="00007078"/>
    <w:pPr>
      <w:keepNext/>
      <w:keepLines/>
      <w:numPr>
        <w:ilvl w:val="1"/>
      </w:numPr>
      <w:spacing w:before="240" w:after="240"/>
      <w:outlineLvl w:val="1"/>
    </w:pPr>
    <w:rPr>
      <w:rFonts w:ascii="Univers" w:eastAsiaTheme="majorEastAsia" w:hAnsi="Univers"/>
      <w:color w:val="000000" w:themeColor="text1"/>
      <w:sz w:val="28"/>
      <w:szCs w:val="32"/>
    </w:rPr>
  </w:style>
  <w:style w:type="paragraph" w:styleId="Heading3">
    <w:name w:val="heading 3"/>
    <w:basedOn w:val="Normal"/>
    <w:next w:val="Tabletext"/>
    <w:link w:val="Heading3Char"/>
    <w:uiPriority w:val="9"/>
    <w:unhideWhenUsed/>
    <w:qFormat/>
    <w:rsid w:val="00007078"/>
    <w:pPr>
      <w:keepNext/>
      <w:keepLines/>
      <w:numPr>
        <w:ilvl w:val="1"/>
      </w:numPr>
      <w:spacing w:before="240"/>
      <w:outlineLvl w:val="2"/>
    </w:pPr>
    <w:rPr>
      <w:rFonts w:ascii="Univers" w:eastAsiaTheme="majorEastAsia" w:hAnsi="Univers"/>
      <w:color w:val="000000" w:themeColor="text1"/>
      <w:sz w:val="24"/>
      <w:szCs w:val="32"/>
    </w:rPr>
  </w:style>
  <w:style w:type="paragraph" w:styleId="Heading4">
    <w:name w:val="heading 4"/>
    <w:basedOn w:val="Normal"/>
    <w:next w:val="Normal"/>
    <w:link w:val="Heading4Char"/>
    <w:uiPriority w:val="9"/>
    <w:unhideWhenUsed/>
    <w:rsid w:val="009355CA"/>
    <w:pPr>
      <w:keepNext/>
      <w:keepLines/>
      <w:numPr>
        <w:ilvl w:val="1"/>
      </w:numPr>
      <w:spacing w:before="240" w:after="240"/>
      <w:outlineLvl w:val="3"/>
    </w:pPr>
    <w:rPr>
      <w:rFonts w:ascii="Univers" w:eastAsiaTheme="majorEastAsia" w:hAnsi="Univers"/>
      <w:color w:val="000000" w:themeColor="text1"/>
      <w:sz w:val="22"/>
      <w:szCs w:val="22"/>
    </w:rPr>
  </w:style>
  <w:style w:type="paragraph" w:styleId="Heading5">
    <w:name w:val="heading 5"/>
    <w:basedOn w:val="Normal"/>
    <w:next w:val="Normal"/>
    <w:link w:val="Heading5Char"/>
    <w:uiPriority w:val="9"/>
    <w:semiHidden/>
    <w:unhideWhenUsed/>
    <w:rsid w:val="00DD35DF"/>
    <w:pPr>
      <w:keepNext/>
      <w:keepLines/>
      <w:spacing w:before="40" w:after="0"/>
      <w:outlineLvl w:val="4"/>
    </w:pPr>
    <w:rPr>
      <w:rFonts w:asciiTheme="majorHAnsi" w:eastAsiaTheme="majorEastAsia" w:hAnsiTheme="majorHAnsi"/>
      <w:color w:val="394B5A" w:themeColor="accent1" w:themeShade="BF"/>
    </w:rPr>
  </w:style>
  <w:style w:type="paragraph" w:styleId="Heading6">
    <w:name w:val="heading 6"/>
    <w:basedOn w:val="Normal"/>
    <w:next w:val="Normal"/>
    <w:link w:val="Heading6Char"/>
    <w:uiPriority w:val="9"/>
    <w:unhideWhenUsed/>
    <w:rsid w:val="00DD35DF"/>
    <w:pPr>
      <w:keepNext/>
      <w:keepLines/>
      <w:spacing w:before="40" w:after="0"/>
      <w:outlineLvl w:val="5"/>
    </w:pPr>
    <w:rPr>
      <w:rFonts w:asciiTheme="majorHAnsi" w:eastAsiaTheme="majorEastAsia" w:hAnsiTheme="majorHAnsi"/>
      <w:color w:val="26323C" w:themeColor="accent1" w:themeShade="7F"/>
    </w:rPr>
  </w:style>
  <w:style w:type="paragraph" w:styleId="Heading7">
    <w:name w:val="heading 7"/>
    <w:basedOn w:val="Normal"/>
    <w:next w:val="Normal"/>
    <w:link w:val="Heading7Char"/>
    <w:uiPriority w:val="9"/>
    <w:unhideWhenUsed/>
    <w:rsid w:val="003B724C"/>
    <w:pPr>
      <w:keepNext/>
      <w:keepLines/>
      <w:spacing w:before="40" w:after="0"/>
      <w:outlineLvl w:val="6"/>
    </w:pPr>
    <w:rPr>
      <w:rFonts w:asciiTheme="majorHAnsi" w:eastAsiaTheme="majorEastAsia" w:hAnsiTheme="majorHAnsi"/>
      <w:iCs/>
    </w:rPr>
  </w:style>
  <w:style w:type="paragraph" w:styleId="Heading8">
    <w:name w:val="heading 8"/>
    <w:basedOn w:val="Normal"/>
    <w:next w:val="Normal"/>
    <w:link w:val="Heading8Char"/>
    <w:uiPriority w:val="9"/>
    <w:unhideWhenUsed/>
    <w:rsid w:val="001B5807"/>
    <w:pPr>
      <w:spacing w:before="240" w:after="240"/>
      <w:outlineLvl w:val="7"/>
    </w:pPr>
    <w:rPr>
      <w:rFonts w:eastAsiaTheme="majorEastAsia"/>
    </w:rPr>
  </w:style>
  <w:style w:type="paragraph" w:styleId="Heading9">
    <w:name w:val="heading 9"/>
    <w:basedOn w:val="Normal"/>
    <w:next w:val="Normal"/>
    <w:link w:val="Heading9Char"/>
    <w:uiPriority w:val="9"/>
    <w:semiHidden/>
    <w:unhideWhenUsed/>
    <w:rsid w:val="00DD35DF"/>
    <w:pPr>
      <w:keepNext/>
      <w:keepLines/>
      <w:spacing w:before="40" w:after="0"/>
      <w:outlineLvl w:val="8"/>
    </w:pPr>
    <w:rPr>
      <w:rFonts w:asciiTheme="majorHAnsi" w:eastAsiaTheme="majorEastAsia" w:hAnsiTheme="majorHAns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10"/>
    <w:rPr>
      <w:rFonts w:ascii="Univers" w:eastAsiaTheme="majorEastAsia" w:hAnsi="Univers"/>
      <w:b/>
      <w:color w:val="000000" w:themeColor="text1"/>
      <w:sz w:val="36"/>
      <w:szCs w:val="32"/>
    </w:rPr>
  </w:style>
  <w:style w:type="character" w:customStyle="1" w:styleId="Heading2Char">
    <w:name w:val="Heading 2 Char"/>
    <w:basedOn w:val="DefaultParagraphFont"/>
    <w:link w:val="Heading2"/>
    <w:uiPriority w:val="9"/>
    <w:rsid w:val="00007078"/>
    <w:rPr>
      <w:rFonts w:ascii="Univers" w:eastAsiaTheme="majorEastAsia" w:hAnsi="Univers"/>
      <w:color w:val="000000" w:themeColor="text1"/>
      <w:sz w:val="28"/>
      <w:szCs w:val="32"/>
    </w:rPr>
  </w:style>
  <w:style w:type="paragraph" w:styleId="Title">
    <w:name w:val="Title"/>
    <w:basedOn w:val="Normal"/>
    <w:next w:val="Normal"/>
    <w:link w:val="TitleChar"/>
    <w:uiPriority w:val="10"/>
    <w:rsid w:val="003F6F81"/>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F6F8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07078"/>
    <w:rPr>
      <w:rFonts w:ascii="Univers" w:eastAsiaTheme="majorEastAsia" w:hAnsi="Univers"/>
      <w:color w:val="000000" w:themeColor="text1"/>
      <w:sz w:val="24"/>
      <w:szCs w:val="32"/>
    </w:rPr>
  </w:style>
  <w:style w:type="character" w:customStyle="1" w:styleId="Heading4Char">
    <w:name w:val="Heading 4 Char"/>
    <w:basedOn w:val="DefaultParagraphFont"/>
    <w:link w:val="Heading4"/>
    <w:uiPriority w:val="9"/>
    <w:rsid w:val="009355CA"/>
    <w:rPr>
      <w:rFonts w:ascii="Univers" w:eastAsiaTheme="majorEastAsia" w:hAnsi="Univers"/>
      <w:color w:val="000000" w:themeColor="text1"/>
      <w:sz w:val="22"/>
      <w:szCs w:val="22"/>
    </w:rPr>
  </w:style>
  <w:style w:type="character" w:customStyle="1" w:styleId="Heading5Char">
    <w:name w:val="Heading 5 Char"/>
    <w:basedOn w:val="DefaultParagraphFont"/>
    <w:link w:val="Heading5"/>
    <w:uiPriority w:val="9"/>
    <w:semiHidden/>
    <w:rsid w:val="00DD35DF"/>
    <w:rPr>
      <w:rFonts w:asciiTheme="majorHAnsi" w:eastAsiaTheme="majorEastAsia" w:hAnsiTheme="majorHAnsi" w:cstheme="majorBidi"/>
      <w:color w:val="394B5A" w:themeColor="accent1" w:themeShade="BF"/>
    </w:rPr>
  </w:style>
  <w:style w:type="character" w:customStyle="1" w:styleId="Heading6Char">
    <w:name w:val="Heading 6 Char"/>
    <w:basedOn w:val="DefaultParagraphFont"/>
    <w:link w:val="Heading6"/>
    <w:uiPriority w:val="9"/>
    <w:rsid w:val="00DD35DF"/>
    <w:rPr>
      <w:rFonts w:asciiTheme="majorHAnsi" w:eastAsiaTheme="majorEastAsia" w:hAnsiTheme="majorHAnsi" w:cstheme="majorBidi"/>
      <w:color w:val="26323C" w:themeColor="accent1" w:themeShade="7F"/>
    </w:rPr>
  </w:style>
  <w:style w:type="character" w:customStyle="1" w:styleId="Heading7Char">
    <w:name w:val="Heading 7 Char"/>
    <w:basedOn w:val="DefaultParagraphFont"/>
    <w:link w:val="Heading7"/>
    <w:uiPriority w:val="9"/>
    <w:rsid w:val="003B724C"/>
    <w:rPr>
      <w:rFonts w:asciiTheme="majorHAnsi" w:eastAsiaTheme="majorEastAsia" w:hAnsiTheme="majorHAnsi" w:cstheme="majorBidi"/>
      <w:iCs/>
      <w:sz w:val="21"/>
    </w:rPr>
  </w:style>
  <w:style w:type="character" w:customStyle="1" w:styleId="Heading8Char">
    <w:name w:val="Heading 8 Char"/>
    <w:basedOn w:val="DefaultParagraphFont"/>
    <w:link w:val="Heading8"/>
    <w:uiPriority w:val="9"/>
    <w:rsid w:val="001B5807"/>
    <w:rPr>
      <w:rFonts w:eastAsiaTheme="majorEastAsia"/>
    </w:rPr>
  </w:style>
  <w:style w:type="character" w:customStyle="1" w:styleId="Heading9Char">
    <w:name w:val="Heading 9 Char"/>
    <w:basedOn w:val="DefaultParagraphFont"/>
    <w:link w:val="Heading9"/>
    <w:uiPriority w:val="9"/>
    <w:semiHidden/>
    <w:rsid w:val="00DD35DF"/>
    <w:rPr>
      <w:rFonts w:asciiTheme="majorHAnsi" w:eastAsiaTheme="majorEastAsia" w:hAnsiTheme="majorHAnsi" w:cstheme="majorBidi"/>
      <w:i/>
      <w:iCs/>
      <w:color w:val="272727" w:themeColor="text1" w:themeTint="D8"/>
      <w:sz w:val="21"/>
      <w:szCs w:val="21"/>
    </w:rPr>
  </w:style>
  <w:style w:type="paragraph" w:customStyle="1" w:styleId="Tabletitle">
    <w:name w:val="Table title"/>
    <w:next w:val="Tabletext"/>
    <w:qFormat/>
    <w:rsid w:val="009355CA"/>
    <w:pPr>
      <w:keepNext/>
      <w:keepLines/>
      <w:numPr>
        <w:numId w:val="15"/>
      </w:numPr>
      <w:spacing w:before="240" w:after="60" w:line="276" w:lineRule="auto"/>
    </w:pPr>
    <w:rPr>
      <w:rFonts w:ascii="Univers" w:eastAsiaTheme="majorEastAsia" w:hAnsi="Univers"/>
      <w:b/>
      <w:color w:val="000000" w:themeColor="text1"/>
      <w:sz w:val="22"/>
      <w:szCs w:val="22"/>
    </w:rPr>
  </w:style>
  <w:style w:type="paragraph" w:customStyle="1" w:styleId="Figuretitle">
    <w:name w:val="Figure title"/>
    <w:basedOn w:val="Tabletitle"/>
    <w:next w:val="Chartspacing"/>
    <w:qFormat/>
    <w:rsid w:val="009355CA"/>
    <w:pPr>
      <w:numPr>
        <w:numId w:val="16"/>
      </w:numPr>
      <w:spacing w:after="0"/>
    </w:pPr>
  </w:style>
  <w:style w:type="paragraph" w:customStyle="1" w:styleId="Bullets">
    <w:name w:val="Bullets"/>
    <w:basedOn w:val="NumberedParagraphs"/>
    <w:link w:val="BulletsChar"/>
    <w:qFormat/>
    <w:rsid w:val="0065088F"/>
    <w:pPr>
      <w:numPr>
        <w:ilvl w:val="1"/>
        <w:numId w:val="18"/>
      </w:numPr>
    </w:pPr>
  </w:style>
  <w:style w:type="character" w:customStyle="1" w:styleId="BulletsChar">
    <w:name w:val="Bullets Char"/>
    <w:basedOn w:val="NumberedParagraphsChar"/>
    <w:link w:val="Bullets"/>
    <w:rsid w:val="0065088F"/>
  </w:style>
  <w:style w:type="paragraph" w:styleId="FootnoteText">
    <w:name w:val="footnote text"/>
    <w:basedOn w:val="Normal"/>
    <w:link w:val="FootnoteTextChar"/>
    <w:uiPriority w:val="99"/>
    <w:semiHidden/>
    <w:unhideWhenUsed/>
    <w:rsid w:val="00864A9C"/>
    <w:pPr>
      <w:spacing w:after="0" w:line="240" w:lineRule="auto"/>
    </w:pPr>
    <w:rPr>
      <w:sz w:val="20"/>
      <w:szCs w:val="20"/>
    </w:rPr>
  </w:style>
  <w:style w:type="paragraph" w:styleId="TOC1">
    <w:name w:val="toc 1"/>
    <w:basedOn w:val="Normal"/>
    <w:next w:val="Normal"/>
    <w:autoRedefine/>
    <w:uiPriority w:val="39"/>
    <w:unhideWhenUsed/>
    <w:rsid w:val="006B797E"/>
    <w:pPr>
      <w:spacing w:after="100"/>
    </w:pPr>
    <w:rPr>
      <w:rFonts w:ascii="Univers" w:hAnsi="Univers"/>
      <w:b/>
    </w:rPr>
  </w:style>
  <w:style w:type="paragraph" w:styleId="TOC2">
    <w:name w:val="toc 2"/>
    <w:basedOn w:val="Normal"/>
    <w:next w:val="Normal"/>
    <w:autoRedefine/>
    <w:uiPriority w:val="39"/>
    <w:unhideWhenUsed/>
    <w:rsid w:val="00864A9C"/>
    <w:pPr>
      <w:spacing w:after="100"/>
      <w:ind w:left="220"/>
    </w:pPr>
    <w:rPr>
      <w:rFonts w:ascii="Univers" w:hAnsi="Univers"/>
    </w:rPr>
  </w:style>
  <w:style w:type="paragraph" w:styleId="TOC3">
    <w:name w:val="toc 3"/>
    <w:basedOn w:val="Normal"/>
    <w:next w:val="Normal"/>
    <w:autoRedefine/>
    <w:uiPriority w:val="39"/>
    <w:unhideWhenUsed/>
    <w:rsid w:val="00864A9C"/>
    <w:pPr>
      <w:spacing w:after="100"/>
      <w:ind w:left="440"/>
    </w:pPr>
    <w:rPr>
      <w:rFonts w:ascii="Univers" w:hAnsi="Univers"/>
    </w:rPr>
  </w:style>
  <w:style w:type="paragraph" w:styleId="TOC4">
    <w:name w:val="toc 4"/>
    <w:basedOn w:val="Normal"/>
    <w:next w:val="Normal"/>
    <w:autoRedefine/>
    <w:uiPriority w:val="39"/>
    <w:unhideWhenUsed/>
    <w:rsid w:val="00864A9C"/>
    <w:pPr>
      <w:spacing w:after="100"/>
      <w:ind w:left="660"/>
    </w:pPr>
    <w:rPr>
      <w:rFonts w:ascii="Univers" w:hAnsi="Univers"/>
    </w:rPr>
  </w:style>
  <w:style w:type="character" w:customStyle="1" w:styleId="FootnoteTextChar">
    <w:name w:val="Footnote Text Char"/>
    <w:basedOn w:val="DefaultParagraphFont"/>
    <w:link w:val="FootnoteText"/>
    <w:uiPriority w:val="99"/>
    <w:semiHidden/>
    <w:rsid w:val="00864A9C"/>
    <w:rPr>
      <w:rFonts w:asciiTheme="minorHAnsi" w:hAnsiTheme="minorHAnsi"/>
      <w:sz w:val="20"/>
      <w:szCs w:val="20"/>
    </w:rPr>
  </w:style>
  <w:style w:type="character" w:styleId="FootnoteReference">
    <w:name w:val="footnote reference"/>
    <w:basedOn w:val="DefaultParagraphFont"/>
    <w:uiPriority w:val="99"/>
    <w:semiHidden/>
    <w:unhideWhenUsed/>
    <w:rsid w:val="00864A9C"/>
    <w:rPr>
      <w:vertAlign w:val="superscript"/>
    </w:rPr>
  </w:style>
  <w:style w:type="paragraph" w:styleId="NoSpacing">
    <w:name w:val="No Spacing"/>
    <w:link w:val="NoSpacingChar"/>
    <w:uiPriority w:val="1"/>
    <w:qFormat/>
    <w:rsid w:val="00C16E78"/>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C16E78"/>
    <w:rPr>
      <w:rFonts w:asciiTheme="minorHAnsi" w:eastAsiaTheme="minorEastAsia" w:hAnsiTheme="minorHAnsi"/>
      <w:lang w:val="en-US"/>
    </w:rPr>
  </w:style>
  <w:style w:type="character" w:styleId="LineNumber">
    <w:name w:val="line number"/>
    <w:basedOn w:val="DefaultParagraphFont"/>
    <w:uiPriority w:val="99"/>
    <w:semiHidden/>
    <w:unhideWhenUsed/>
    <w:rsid w:val="003D7DA3"/>
  </w:style>
  <w:style w:type="paragraph" w:styleId="Header">
    <w:name w:val="header"/>
    <w:basedOn w:val="Normal"/>
    <w:link w:val="HeaderChar"/>
    <w:uiPriority w:val="99"/>
    <w:unhideWhenUsed/>
    <w:rsid w:val="003D7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DA3"/>
    <w:rPr>
      <w:rFonts w:asciiTheme="minorHAnsi" w:hAnsiTheme="minorHAnsi"/>
    </w:rPr>
  </w:style>
  <w:style w:type="paragraph" w:styleId="Footer">
    <w:name w:val="footer"/>
    <w:basedOn w:val="Normal"/>
    <w:link w:val="FooterChar"/>
    <w:uiPriority w:val="99"/>
    <w:unhideWhenUsed/>
    <w:rsid w:val="003D7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DA3"/>
    <w:rPr>
      <w:rFonts w:asciiTheme="minorHAnsi" w:hAnsiTheme="minorHAnsi"/>
    </w:rPr>
  </w:style>
  <w:style w:type="character" w:styleId="Hyperlink">
    <w:name w:val="Hyperlink"/>
    <w:basedOn w:val="DefaultParagraphFont"/>
    <w:uiPriority w:val="99"/>
    <w:unhideWhenUsed/>
    <w:rsid w:val="007A27BE"/>
    <w:rPr>
      <w:color w:val="0563C1" w:themeColor="hyperlink"/>
      <w:u w:val="single"/>
    </w:rPr>
  </w:style>
  <w:style w:type="paragraph" w:customStyle="1" w:styleId="Default">
    <w:name w:val="Default"/>
    <w:rsid w:val="00E01BC5"/>
    <w:pPr>
      <w:autoSpaceDE w:val="0"/>
      <w:autoSpaceDN w:val="0"/>
      <w:adjustRightInd w:val="0"/>
      <w:spacing w:after="0" w:line="240" w:lineRule="auto"/>
    </w:pPr>
    <w:rPr>
      <w:rFonts w:ascii="Univers 55" w:hAnsi="Univers 55" w:cs="Univers 55"/>
      <w:color w:val="000000"/>
      <w:sz w:val="24"/>
      <w:szCs w:val="24"/>
    </w:rPr>
  </w:style>
  <w:style w:type="character" w:customStyle="1" w:styleId="A3">
    <w:name w:val="A3"/>
    <w:uiPriority w:val="99"/>
    <w:rsid w:val="00E01BC5"/>
    <w:rPr>
      <w:rFonts w:cs="Univers 55"/>
      <w:color w:val="000000"/>
      <w:sz w:val="36"/>
      <w:szCs w:val="36"/>
    </w:rPr>
  </w:style>
  <w:style w:type="character" w:customStyle="1" w:styleId="A4">
    <w:name w:val="A4"/>
    <w:uiPriority w:val="99"/>
    <w:rsid w:val="00E01BC5"/>
    <w:rPr>
      <w:rFonts w:cs="Univers 55"/>
      <w:color w:val="000000"/>
      <w:sz w:val="28"/>
      <w:szCs w:val="28"/>
    </w:rPr>
  </w:style>
  <w:style w:type="paragraph" w:customStyle="1" w:styleId="NumberedParagraphs">
    <w:name w:val="Numbered Paragraphs"/>
    <w:basedOn w:val="Normal"/>
    <w:link w:val="NumberedParagraphsChar"/>
    <w:qFormat/>
    <w:rsid w:val="00126380"/>
    <w:pPr>
      <w:numPr>
        <w:numId w:val="4"/>
      </w:numPr>
      <w:ind w:left="0" w:firstLine="0"/>
    </w:pPr>
  </w:style>
  <w:style w:type="character" w:customStyle="1" w:styleId="NumberedParagraphsChar">
    <w:name w:val="Numbered Paragraphs Char"/>
    <w:basedOn w:val="DefaultParagraphFont"/>
    <w:link w:val="NumberedParagraphs"/>
    <w:rsid w:val="00126380"/>
  </w:style>
  <w:style w:type="table" w:styleId="TableGrid">
    <w:name w:val="Table Grid"/>
    <w:basedOn w:val="TableNormal"/>
    <w:uiPriority w:val="39"/>
    <w:rsid w:val="00DD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Notes">
    <w:name w:val="Source Notes"/>
    <w:basedOn w:val="Normal"/>
    <w:link w:val="SourceNotesChar"/>
    <w:qFormat/>
    <w:rsid w:val="00685EE0"/>
    <w:pPr>
      <w:keepLines/>
      <w:spacing w:before="0" w:after="0" w:line="240" w:lineRule="auto"/>
    </w:pPr>
    <w:rPr>
      <w:rFonts w:ascii="Univers Condensed Light" w:hAnsi="Univers Condensed Light"/>
      <w:sz w:val="20"/>
    </w:rPr>
  </w:style>
  <w:style w:type="paragraph" w:customStyle="1" w:styleId="Sourcebullets">
    <w:name w:val="Source bullets"/>
    <w:basedOn w:val="SourceNotes"/>
    <w:link w:val="SourcebulletsChar"/>
    <w:qFormat/>
    <w:rsid w:val="00685EE0"/>
    <w:pPr>
      <w:numPr>
        <w:numId w:val="7"/>
      </w:numPr>
      <w:ind w:left="357" w:hanging="357"/>
    </w:pPr>
  </w:style>
  <w:style w:type="character" w:customStyle="1" w:styleId="SourceNotesChar">
    <w:name w:val="Source Notes Char"/>
    <w:basedOn w:val="Heading7Char"/>
    <w:link w:val="SourceNotes"/>
    <w:rsid w:val="00685EE0"/>
    <w:rPr>
      <w:rFonts w:ascii="Univers Condensed Light" w:eastAsiaTheme="majorEastAsia" w:hAnsi="Univers Condensed Light" w:cstheme="majorBidi"/>
      <w:iCs w:val="0"/>
      <w:sz w:val="20"/>
    </w:rPr>
  </w:style>
  <w:style w:type="paragraph" w:customStyle="1" w:styleId="Chartspacing">
    <w:name w:val="Chart spacing"/>
    <w:basedOn w:val="SourceNotes"/>
    <w:next w:val="SourceNotes"/>
    <w:link w:val="ChartspacingChar"/>
    <w:qFormat/>
    <w:rsid w:val="005D1265"/>
    <w:pPr>
      <w:spacing w:after="40"/>
    </w:pPr>
    <w:rPr>
      <w:sz w:val="21"/>
    </w:rPr>
  </w:style>
  <w:style w:type="character" w:customStyle="1" w:styleId="SourcebulletsChar">
    <w:name w:val="Source bullets Char"/>
    <w:basedOn w:val="SourceNotesChar"/>
    <w:link w:val="Sourcebullets"/>
    <w:rsid w:val="00685EE0"/>
    <w:rPr>
      <w:rFonts w:ascii="Univers Condensed Light" w:eastAsiaTheme="majorEastAsia" w:hAnsi="Univers Condensed Light" w:cstheme="majorBidi"/>
      <w:iCs w:val="0"/>
      <w:sz w:val="20"/>
    </w:rPr>
  </w:style>
  <w:style w:type="character" w:customStyle="1" w:styleId="ChartspacingChar">
    <w:name w:val="Chart spacing Char"/>
    <w:basedOn w:val="SourcebulletsChar"/>
    <w:link w:val="Chartspacing"/>
    <w:rsid w:val="005D1265"/>
    <w:rPr>
      <w:rFonts w:ascii="Univers Light" w:eastAsiaTheme="majorEastAsia" w:hAnsi="Univers Light" w:cstheme="majorBidi"/>
      <w:iCs w:val="0"/>
      <w:sz w:val="20"/>
    </w:rPr>
  </w:style>
  <w:style w:type="paragraph" w:customStyle="1" w:styleId="Boxtext">
    <w:name w:val="Box text"/>
    <w:basedOn w:val="Normal"/>
    <w:link w:val="BoxtextChar"/>
    <w:qFormat/>
    <w:rsid w:val="00AB27E9"/>
    <w:pPr>
      <w:pBdr>
        <w:top w:val="single" w:sz="4" w:space="1" w:color="auto"/>
        <w:left w:val="single" w:sz="4" w:space="4" w:color="auto"/>
        <w:bottom w:val="single" w:sz="4" w:space="1" w:color="auto"/>
        <w:right w:val="single" w:sz="4" w:space="4" w:color="auto"/>
      </w:pBdr>
      <w:shd w:val="clear" w:color="auto" w:fill="C0DFE9" w:themeFill="accent2" w:themeFillTint="99"/>
      <w:spacing w:line="360" w:lineRule="auto"/>
    </w:pPr>
  </w:style>
  <w:style w:type="paragraph" w:styleId="Bibliography">
    <w:name w:val="Bibliography"/>
    <w:basedOn w:val="Normal"/>
    <w:next w:val="Normal"/>
    <w:uiPriority w:val="37"/>
    <w:unhideWhenUsed/>
    <w:rsid w:val="00BF2723"/>
  </w:style>
  <w:style w:type="character" w:customStyle="1" w:styleId="BoxtextChar">
    <w:name w:val="Box text Char"/>
    <w:basedOn w:val="DefaultParagraphFont"/>
    <w:link w:val="Boxtext"/>
    <w:rsid w:val="00AB27E9"/>
    <w:rPr>
      <w:shd w:val="clear" w:color="auto" w:fill="C0DFE9" w:themeFill="accent2" w:themeFillTint="99"/>
    </w:rPr>
  </w:style>
  <w:style w:type="paragraph" w:customStyle="1" w:styleId="Tabletext">
    <w:name w:val="Table text"/>
    <w:basedOn w:val="Normal"/>
    <w:link w:val="TabletextChar"/>
    <w:qFormat/>
    <w:rsid w:val="001A456F"/>
    <w:pPr>
      <w:spacing w:before="0" w:after="0"/>
    </w:pPr>
  </w:style>
  <w:style w:type="character" w:customStyle="1" w:styleId="TabletextChar">
    <w:name w:val="Table text Char"/>
    <w:basedOn w:val="DefaultParagraphFont"/>
    <w:link w:val="Tabletext"/>
    <w:rsid w:val="001A456F"/>
    <w:rPr>
      <w:rFonts w:ascii="Univers Light" w:hAnsi="Univers Light"/>
      <w:sz w:val="21"/>
    </w:rPr>
  </w:style>
  <w:style w:type="paragraph" w:styleId="BalloonText">
    <w:name w:val="Balloon Text"/>
    <w:basedOn w:val="Normal"/>
    <w:link w:val="BalloonTextChar"/>
    <w:uiPriority w:val="99"/>
    <w:semiHidden/>
    <w:unhideWhenUsed/>
    <w:rsid w:val="00FE494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945"/>
    <w:rPr>
      <w:rFonts w:ascii="Segoe UI" w:hAnsi="Segoe UI" w:cs="Segoe UI"/>
      <w:sz w:val="18"/>
      <w:szCs w:val="18"/>
    </w:rPr>
  </w:style>
  <w:style w:type="character" w:styleId="UnresolvedMention">
    <w:name w:val="Unresolved Mention"/>
    <w:basedOn w:val="DefaultParagraphFont"/>
    <w:uiPriority w:val="99"/>
    <w:semiHidden/>
    <w:unhideWhenUsed/>
    <w:rsid w:val="00BF0DAF"/>
    <w:rPr>
      <w:color w:val="605E5C"/>
      <w:shd w:val="clear" w:color="auto" w:fill="E1DFDD"/>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287872"/>
    <w:pPr>
      <w:spacing w:before="0" w:after="160" w:line="278" w:lineRule="auto"/>
      <w:ind w:left="720"/>
      <w:contextualSpacing/>
    </w:pPr>
    <w:rPr>
      <w:rFonts w:cstheme="minorBidi"/>
      <w:color w:val="auto"/>
      <w:kern w:val="2"/>
      <w:sz w:val="24"/>
      <w:szCs w:val="24"/>
      <w14:ligatures w14:val="standardContextual"/>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287872"/>
    <w:rPr>
      <w:rFonts w:cstheme="minorBidi"/>
      <w:color w:val="auto"/>
      <w:kern w:val="2"/>
      <w:sz w:val="24"/>
      <w:szCs w:val="24"/>
      <w14:ligatures w14:val="standardContextual"/>
    </w:rPr>
  </w:style>
  <w:style w:type="character" w:styleId="Strong">
    <w:name w:val="Strong"/>
    <w:basedOn w:val="DefaultParagraphFont"/>
    <w:uiPriority w:val="22"/>
    <w:qFormat/>
    <w:rsid w:val="001E1577"/>
    <w:rPr>
      <w:b/>
      <w:bCs/>
    </w:rPr>
  </w:style>
  <w:style w:type="paragraph" w:styleId="Revision">
    <w:name w:val="Revision"/>
    <w:hidden/>
    <w:uiPriority w:val="99"/>
    <w:semiHidden/>
    <w:rsid w:val="00CA567B"/>
    <w:pPr>
      <w:spacing w:after="0" w:line="240" w:lineRule="auto"/>
    </w:pPr>
  </w:style>
  <w:style w:type="character" w:styleId="CommentReference">
    <w:name w:val="annotation reference"/>
    <w:basedOn w:val="DefaultParagraphFont"/>
    <w:uiPriority w:val="99"/>
    <w:semiHidden/>
    <w:unhideWhenUsed/>
    <w:rsid w:val="00E17392"/>
    <w:rPr>
      <w:sz w:val="16"/>
      <w:szCs w:val="16"/>
    </w:rPr>
  </w:style>
  <w:style w:type="paragraph" w:styleId="CommentText">
    <w:name w:val="annotation text"/>
    <w:basedOn w:val="Normal"/>
    <w:link w:val="CommentTextChar"/>
    <w:uiPriority w:val="99"/>
    <w:unhideWhenUsed/>
    <w:rsid w:val="00E17392"/>
    <w:pPr>
      <w:spacing w:line="240" w:lineRule="auto"/>
    </w:pPr>
    <w:rPr>
      <w:sz w:val="20"/>
      <w:szCs w:val="20"/>
    </w:rPr>
  </w:style>
  <w:style w:type="character" w:customStyle="1" w:styleId="CommentTextChar">
    <w:name w:val="Comment Text Char"/>
    <w:basedOn w:val="DefaultParagraphFont"/>
    <w:link w:val="CommentText"/>
    <w:uiPriority w:val="99"/>
    <w:rsid w:val="00E17392"/>
    <w:rPr>
      <w:sz w:val="20"/>
      <w:szCs w:val="20"/>
    </w:rPr>
  </w:style>
  <w:style w:type="paragraph" w:styleId="CommentSubject">
    <w:name w:val="annotation subject"/>
    <w:basedOn w:val="CommentText"/>
    <w:next w:val="CommentText"/>
    <w:link w:val="CommentSubjectChar"/>
    <w:uiPriority w:val="99"/>
    <w:semiHidden/>
    <w:unhideWhenUsed/>
    <w:rsid w:val="00E17392"/>
    <w:rPr>
      <w:b/>
      <w:bCs/>
    </w:rPr>
  </w:style>
  <w:style w:type="character" w:customStyle="1" w:styleId="CommentSubjectChar">
    <w:name w:val="Comment Subject Char"/>
    <w:basedOn w:val="CommentTextChar"/>
    <w:link w:val="CommentSubject"/>
    <w:uiPriority w:val="99"/>
    <w:semiHidden/>
    <w:rsid w:val="00E17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160">
      <w:bodyDiv w:val="1"/>
      <w:marLeft w:val="0"/>
      <w:marRight w:val="0"/>
      <w:marTop w:val="0"/>
      <w:marBottom w:val="0"/>
      <w:divBdr>
        <w:top w:val="none" w:sz="0" w:space="0" w:color="auto"/>
        <w:left w:val="none" w:sz="0" w:space="0" w:color="auto"/>
        <w:bottom w:val="none" w:sz="0" w:space="0" w:color="auto"/>
        <w:right w:val="none" w:sz="0" w:space="0" w:color="auto"/>
      </w:divBdr>
    </w:div>
    <w:div w:id="170610789">
      <w:bodyDiv w:val="1"/>
      <w:marLeft w:val="0"/>
      <w:marRight w:val="0"/>
      <w:marTop w:val="0"/>
      <w:marBottom w:val="0"/>
      <w:divBdr>
        <w:top w:val="none" w:sz="0" w:space="0" w:color="auto"/>
        <w:left w:val="none" w:sz="0" w:space="0" w:color="auto"/>
        <w:bottom w:val="none" w:sz="0" w:space="0" w:color="auto"/>
        <w:right w:val="none" w:sz="0" w:space="0" w:color="auto"/>
      </w:divBdr>
    </w:div>
    <w:div w:id="642656433">
      <w:bodyDiv w:val="1"/>
      <w:marLeft w:val="0"/>
      <w:marRight w:val="0"/>
      <w:marTop w:val="0"/>
      <w:marBottom w:val="0"/>
      <w:divBdr>
        <w:top w:val="none" w:sz="0" w:space="0" w:color="auto"/>
        <w:left w:val="none" w:sz="0" w:space="0" w:color="auto"/>
        <w:bottom w:val="none" w:sz="0" w:space="0" w:color="auto"/>
        <w:right w:val="none" w:sz="0" w:space="0" w:color="auto"/>
      </w:divBdr>
    </w:div>
    <w:div w:id="929507201">
      <w:bodyDiv w:val="1"/>
      <w:marLeft w:val="0"/>
      <w:marRight w:val="0"/>
      <w:marTop w:val="0"/>
      <w:marBottom w:val="0"/>
      <w:divBdr>
        <w:top w:val="none" w:sz="0" w:space="0" w:color="auto"/>
        <w:left w:val="none" w:sz="0" w:space="0" w:color="auto"/>
        <w:bottom w:val="none" w:sz="0" w:space="0" w:color="auto"/>
        <w:right w:val="none" w:sz="0" w:space="0" w:color="auto"/>
      </w:divBdr>
    </w:div>
    <w:div w:id="1079450416">
      <w:bodyDiv w:val="1"/>
      <w:marLeft w:val="0"/>
      <w:marRight w:val="0"/>
      <w:marTop w:val="0"/>
      <w:marBottom w:val="0"/>
      <w:divBdr>
        <w:top w:val="none" w:sz="0" w:space="0" w:color="auto"/>
        <w:left w:val="none" w:sz="0" w:space="0" w:color="auto"/>
        <w:bottom w:val="none" w:sz="0" w:space="0" w:color="auto"/>
        <w:right w:val="none" w:sz="0" w:space="0" w:color="auto"/>
      </w:divBdr>
    </w:div>
    <w:div w:id="1591348352">
      <w:bodyDiv w:val="1"/>
      <w:marLeft w:val="0"/>
      <w:marRight w:val="0"/>
      <w:marTop w:val="0"/>
      <w:marBottom w:val="0"/>
      <w:divBdr>
        <w:top w:val="none" w:sz="0" w:space="0" w:color="auto"/>
        <w:left w:val="none" w:sz="0" w:space="0" w:color="auto"/>
        <w:bottom w:val="none" w:sz="0" w:space="0" w:color="auto"/>
        <w:right w:val="none" w:sz="0" w:space="0" w:color="auto"/>
      </w:divBdr>
    </w:div>
    <w:div w:id="17695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pc@lp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LPC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LPC Theme" id="{301585C1-33B8-4C9A-9A8D-AD4409C55F2C}" vid="{C13CC213-96D3-4CC8-B62F-A850530610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2019-05-29T00:00:00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3" ma:contentTypeDescription="Create a new document." ma:contentTypeScope="" ma:versionID="0f0eb292b839ea4ab24ba6ef4a59a7d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f0716b462ffae2388c691fc649d4c7f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element name="MediaServiceLocation" ma:index="7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Low Pay Commission</Government_x0020_Body>
    <Date_x0020_Opened xmlns="b413c3fd-5a3b-4239-b985-69032e371c04">2019-05-30T14:38:52+00:00</Date_x0020_Opened>
    <Retention_x0020_Label xmlns="a8f60570-4bd3-4f2b-950b-a996de8ab151">Corp PPP Review</Retention_x0020_Label>
    <Date_x0020_Closed xmlns="b413c3fd-5a3b-4239-b985-69032e371c04" xsi:nil="true"/>
    <LegacyData xmlns="aaacb922-5235-4a66-b188-303b9b46fbd7">{
  "Name": "Template - Commission paper.docx",
  "Title": "National Minimum Wage",
  "Document Notes": "",
  "Security Classification": "OFFICIAL",
  "Handling Instructions": "",
  "Descriptor": "",
  "Government Body": "Low Pay Commission",
  "Business Unit": "Low Pay Commission",
  "Retention Label": "Corp PPP Review",
  "Date Opened": "2019-05-30T14:38:52.0000000Z",
  "Date Closed": "",
  "National Caveat": "",
  "Previous Location": "",
  "Previous Id": "",
  "Previous Retention Policy": "",
  "Legacy Document Type": "",
  "Legacy Additional Authors": "",
  "Legacy Fileplan Target": "",
  "Legacy Numeric Class": "",
  "Legacy Folder Type": "",
  "Legacy Custodian": "",
  "Legacy Record Folder Identifier": "",
  "Legacy Copyright": "",
  "Legacy Last Modified Date": "",
  "Legacy Modifier": "",
  "Legacy Folder": "",
  "Legacy Content Type": "",
  "Legacy Expiry Review Date": "",
  "Legacy Last Action Date": "",
  "Legacy Protective Marking": "",
  "Legacy Descriptor": "",
  "Legacy Tags": "",
  "Legacy References From Other Items": "",
  "Legacy References To Other Items": "",
  "Legacy Status on Transfer": "",
  "Legacy Date Closed": "",
  "Legacy Record Category Identifier": "",
  "Legacy Disposition as of Date": "",
  "Legacy Home Location": "",
  "Legacy Current Location": "",
  "Legacy Physical Format": false,
  "Legacy Case Reference Number": "",
  "Legacy Date File Received": "",
  "Legacy Date File Requested": "",
  "Legacy Date File Returned": "",
  "Legacy Minister": "",
  "Legacy MP": "",
  "Legacy Folder Notes": "",
  "Legacy Physical Item Location": "",
  "Content Type": "Document",
  "Legacy Document Link": "",
  "Legacy Folder Link": "",
  "Legacy Request Type": "",
  "Document Modified By": "i:0#.f|membership|joseph.wilkinson@beis.gov.uk",
  "Document Created By": "i:0#.f|membership|joseph.cooper@cirrus.beis.gov.uk",
  "Document ID Value": "D7JWQ4QF36VV-1909165661-27196",
  "Created": "2019-08-22T16:34:43.0000000Z",
  "Modified": "2022-08-04T08:12:46.0000000Z",
  "Original Location": "/sites/LPC/1/Low Pay Commission/COMMISSION BUSINESS/Secretariat Folder/Working Folder for Commission Meeting/Template - Commission paper.docx"
}</LegacyData>
    <LegacyRecordCategoryIdentifier xmlns="8d9365d7-aa46-47e6-9b60-e2fe93f8162b" xsi:nil="true"/>
    <LegacyCaseReferenceNumber xmlns="8d9365d7-aa46-47e6-9b60-e2fe93f8162b" xsi:nil="true"/>
    <LegacyDateFileRequested xmlns="8d9365d7-aa46-47e6-9b60-e2fe93f8162b" xsi:nil="true"/>
    <LegacyFolderType xmlns="8d9365d7-aa46-47e6-9b60-e2fe93f8162b" xsi:nil="true"/>
    <LegacyRecordFolderIdentifier xmlns="8d9365d7-aa46-47e6-9b60-e2fe93f8162b" xsi:nil="true"/>
    <LegacyFolder xmlns="8d9365d7-aa46-47e6-9b60-e2fe93f8162b" xsi:nil="true"/>
    <LegacyMP xmlns="8d9365d7-aa46-47e6-9b60-e2fe93f8162b" xsi:nil="true"/>
    <LegacyDateFileReceived xmlns="8d9365d7-aa46-47e6-9b60-e2fe93f8162b" xsi:nil="true"/>
    <LegacyFolderLink xmlns="8d9365d7-aa46-47e6-9b60-e2fe93f8162b" xsi:nil="true"/>
    <LegacyAdditionalAuthors xmlns="8d9365d7-aa46-47e6-9b60-e2fe93f8162b" xsi:nil="true"/>
    <LegacyDocumentLink xmlns="8d9365d7-aa46-47e6-9b60-e2fe93f8162b" xsi:nil="true"/>
    <CIRRUSPreviousLocation xmlns="8d9365d7-aa46-47e6-9b60-e2fe93f8162b" xsi:nil="true"/>
    <LegacyPhysicalItemLocation xmlns="8d9365d7-aa46-47e6-9b60-e2fe93f8162b" xsi:nil="true"/>
    <LegacyDescriptor xmlns="8d9365d7-aa46-47e6-9b60-e2fe93f8162b" xsi:nil="true"/>
    <LegacyRequestType xmlns="8d9365d7-aa46-47e6-9b60-e2fe93f8162b" xsi:nil="true"/>
    <Descriptor xmlns="0063f72e-ace3-48fb-9c1f-5b513408b31f">COMMERCIAL</Descriptor>
    <LegacyLastModifiedDate xmlns="8d9365d7-aa46-47e6-9b60-e2fe93f8162b" xsi:nil="true"/>
    <LegacyDateClosed xmlns="8d9365d7-aa46-47e6-9b60-e2fe93f8162b" xsi:nil="true"/>
    <LegacyHomeLocation xmlns="8d9365d7-aa46-47e6-9b60-e2fe93f8162b" xsi:nil="true"/>
    <LegacyExpiryReviewDate xmlns="8d9365d7-aa46-47e6-9b60-e2fe93f8162b" xsi:nil="true"/>
    <LegacyPhysicalFormat xmlns="8d9365d7-aa46-47e6-9b60-e2fe93f8162b">false</LegacyPhysicalFormat>
    <LegacyDocumentType xmlns="8d9365d7-aa46-47e6-9b60-e2fe93f8162b" xsi:nil="true"/>
    <LegacyReferencesFromOtherItems xmlns="8d9365d7-aa46-47e6-9b60-e2fe93f8162b" xsi:nil="true"/>
    <National_x0020_Caveat xmlns="8d9365d7-aa46-47e6-9b60-e2fe93f8162b" xsi:nil="true"/>
    <LegacyLastActionDate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CIRRUSPreviousID xmlns="8d9365d7-aa46-47e6-9b60-e2fe93f8162b" xsi:nil="true"/>
    <LegacyModifier xmlns="8d9365d7-aa46-47e6-9b60-e2fe93f8162b">
      <UserInfo>
        <DisplayName/>
        <AccountId xsi:nil="true"/>
        <AccountType/>
      </UserInfo>
    </LegacyModifier>
    <CIRRUSPreviousRetentionPolicy xmlns="8d9365d7-aa46-47e6-9b60-e2fe93f8162b" xsi:nil="true"/>
    <LegacyStatusonTransfer xmlns="8d9365d7-aa46-47e6-9b60-e2fe93f8162b" xsi:nil="true"/>
    <LegacyDispositionAsOfDate xmlns="8d9365d7-aa46-47e6-9b60-e2fe93f8162b" xsi:nil="true"/>
    <LegacyMinister xmlns="8d9365d7-aa46-47e6-9b60-e2fe93f8162b" xsi:nil="true"/>
    <LegacyFileplanTarget xmlns="8d9365d7-aa46-47e6-9b60-e2fe93f8162b" xsi:nil="true"/>
    <LegacyCustodian xmlns="8d9365d7-aa46-47e6-9b60-e2fe93f8162b" xsi:nil="true"/>
    <LegacyContentType xmlns="8d9365d7-aa46-47e6-9b60-e2fe93f8162b" xsi:nil="true"/>
    <LegacyProtectiveMarking xmlns="8d9365d7-aa46-47e6-9b60-e2fe93f8162b" xsi:nil="true"/>
    <LegacyReferencesToOtherItems xmlns="8d9365d7-aa46-47e6-9b60-e2fe93f8162b" xsi:nil="true"/>
    <LegacyDateFileReturned xmlns="8d9365d7-aa46-47e6-9b60-e2fe93f8162b" xsi:nil="true"/>
    <Security_x0020_Classification xmlns="0063f72e-ace3-48fb-9c1f-5b513408b31f">OFFICIAL</Security_x0020_Classification>
    <LegacyCopyright xmlns="8d9365d7-aa46-47e6-9b60-e2fe93f8162b" xsi:nil="true"/>
    <Handling_x0020_Instructions xmlns="8d9365d7-aa46-47e6-9b60-e2fe93f8162b" xsi:nil="true"/>
    <LegacyTags xmlns="8d9365d7-aa46-47e6-9b60-e2fe93f8162b" xsi:nil="true"/>
    <LegacyFolderNotes xmlns="8d9365d7-aa46-47e6-9b60-e2fe93f8162b" xsi:nil="true"/>
    <TaxCatchAll xmlns="8d9365d7-aa46-47e6-9b60-e2fe93f8162b">
      <Value>2</Value>
    </TaxCatchAll>
    <LegacyNumericClass xmlns="8d9365d7-aa46-47e6-9b60-e2fe93f8162b" xsi:nil="true"/>
    <LegacyCurrentLocation xmlns="8d9365d7-aa46-47e6-9b60-e2fe93f8162b" xsi:nil="true"/>
    <_dlc_DocId xmlns="8d9365d7-aa46-47e6-9b60-e2fe93f8162b">2X6JEH5FJCUQ-489923256-64737</_dlc_DocId>
    <_dlc_DocIdUrl xmlns="8d9365d7-aa46-47e6-9b60-e2fe93f8162b">
      <Url>https://dbis.sharepoint.com/sites/LPC/_layouts/15/DocIdRedir.aspx?ID=2X6JEH5FJCUQ-489923256-64737</Url>
      <Description>2X6JEH5FJCUQ-489923256-64737</Description>
    </_dlc_DocIdUrl>
    <lcf76f155ced4ddcb4097134ff3c332f xmlns="c7006ed2-bff5-4197-8563-9e8a20eb545e">
      <Terms xmlns="http://schemas.microsoft.com/office/infopath/2007/PartnerControls"/>
    </lcf76f155ced4ddcb4097134ff3c332f>
    <Document_x0020_Notes xmlns="8d9365d7-aa46-47e6-9b60-e2fe93f8162b" xsi:nil="true"/>
    <Filesize xmlns="c7006ed2-bff5-4197-8563-9e8a20eb545e"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b:Source>
    <b:Tag>X19</b:Tag>
    <b:SourceType>JournalArticle</b:SourceType>
    <b:Guid>{D7FFBF84-0478-4707-8396-2B9A141D4491}</b:Guid>
    <b:Title>What X said</b:Title>
    <b:Year>2019</b:Year>
    <b:Author>
      <b:Author>
        <b:NameList>
          <b:Person>
            <b:Last>X</b:Last>
          </b:Person>
        </b:NameList>
      </b:Author>
    </b:Author>
    <b:JournalName>Where X said it</b:JournalName>
    <b:RefOrder>1</b:RefOrder>
  </b:Source>
</b:Sources>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9DCB2-B62F-4C5E-9C18-FBD517F8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57AC5-8892-4E69-B225-D569EBCEBAE9}">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8d9365d7-aa46-47e6-9b60-e2fe93f8162b"/>
    <ds:schemaRef ds:uri="0063f72e-ace3-48fb-9c1f-5b513408b31f"/>
    <ds:schemaRef ds:uri="c7006ed2-bff5-4197-8563-9e8a20eb545e"/>
  </ds:schemaRefs>
</ds:datastoreItem>
</file>

<file path=customXml/itemProps4.xml><?xml version="1.0" encoding="utf-8"?>
<ds:datastoreItem xmlns:ds="http://schemas.openxmlformats.org/officeDocument/2006/customXml" ds:itemID="{EAE16967-8B3F-49F6-A9EF-CD49FA5B4422}">
  <ds:schemaRefs>
    <ds:schemaRef ds:uri="http://schemas.openxmlformats.org/officeDocument/2006/bibliography"/>
  </ds:schemaRefs>
</ds:datastoreItem>
</file>

<file path=customXml/itemProps5.xml><?xml version="1.0" encoding="utf-8"?>
<ds:datastoreItem xmlns:ds="http://schemas.openxmlformats.org/officeDocument/2006/customXml" ds:itemID="{F742FC5D-BB99-4596-8535-CBD1D4E3EECA}">
  <ds:schemaRefs>
    <ds:schemaRef ds:uri="http://schemas.microsoft.com/sharepoint/v3/contenttype/forms"/>
  </ds:schemaRefs>
</ds:datastoreItem>
</file>

<file path=customXml/itemProps6.xml><?xml version="1.0" encoding="utf-8"?>
<ds:datastoreItem xmlns:ds="http://schemas.openxmlformats.org/officeDocument/2006/customXml" ds:itemID="{53D2065B-07B9-4247-9188-024075169CD4}">
  <ds:schemaRefs>
    <ds:schemaRef ds:uri="http://schemas.microsoft.com/sharepoint/events"/>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4007</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Minimum Wage</dc:title>
  <dc:subject>the Low pay commission 2019 report</dc:subject>
  <dc:creator>Lord, Anthony (Low Pay Commission)</dc:creator>
  <cp:keywords/>
  <dc:description/>
  <cp:lastModifiedBy>Ronia SALMAN (LOW PAY COMMISSION)</cp:lastModifiedBy>
  <cp:revision>120</cp:revision>
  <dcterms:created xsi:type="dcterms:W3CDTF">2026-06-18T10:32:00Z</dcterms:created>
  <dcterms:modified xsi:type="dcterms:W3CDTF">2026-07-12T09:11:00Z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Business Unit">
    <vt:lpwstr>2;#BEIS|594de1fb-2f2e-49e8-a305-5172f7f325d0</vt:lpwstr>
  </property>
  <property fmtid="{D5CDD505-2E9C-101B-9397-08002B2CF9AE}" pid="4" name="_dlc_DocIdItemGuid">
    <vt:lpwstr>618f6e9e-114f-4b53-82ad-92a8c457b4ec</vt:lpwstr>
  </property>
  <property fmtid="{D5CDD505-2E9C-101B-9397-08002B2CF9AE}" pid="5" name="MSIP_Label_ba62f585-b40f-4ab9-bafe-39150f03d124_Enabled">
    <vt:lpwstr>true</vt:lpwstr>
  </property>
  <property fmtid="{D5CDD505-2E9C-101B-9397-08002B2CF9AE}" pid="6" name="MSIP_Label_ba62f585-b40f-4ab9-bafe-39150f03d124_SetDate">
    <vt:lpwstr>2020-01-06T17:04:45Z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c32744cb-1698-47c8-9dcc-0000b2917cac</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MSIP_Label_c1c05e37-788c-4c59-b50e-5c98323c0a70_Enabled">
    <vt:lpwstr>true</vt:lpwstr>
  </property>
  <property fmtid="{D5CDD505-2E9C-101B-9397-08002B2CF9AE}" pid="14" name="MSIP_Label_c1c05e37-788c-4c59-b50e-5c98323c0a70_SetDate">
    <vt:lpwstr>2024-03-01T13:50:20Z</vt:lpwstr>
  </property>
  <property fmtid="{D5CDD505-2E9C-101B-9397-08002B2CF9AE}" pid="15" name="MSIP_Label_c1c05e37-788c-4c59-b50e-5c98323c0a70_Method">
    <vt:lpwstr>Standard</vt:lpwstr>
  </property>
  <property fmtid="{D5CDD505-2E9C-101B-9397-08002B2CF9AE}" pid="16" name="MSIP_Label_c1c05e37-788c-4c59-b50e-5c98323c0a70_Name">
    <vt:lpwstr>OFFICIAL</vt:lpwstr>
  </property>
  <property fmtid="{D5CDD505-2E9C-101B-9397-08002B2CF9AE}" pid="17" name="MSIP_Label_c1c05e37-788c-4c59-b50e-5c98323c0a70_SiteId">
    <vt:lpwstr>8fa217ec-33aa-46fb-ad96-dfe68006bb86</vt:lpwstr>
  </property>
  <property fmtid="{D5CDD505-2E9C-101B-9397-08002B2CF9AE}" pid="18" name="MSIP_Label_c1c05e37-788c-4c59-b50e-5c98323c0a70_ActionId">
    <vt:lpwstr>dd8c9f2f-50c2-48e3-9351-3604fa0d09f4</vt:lpwstr>
  </property>
  <property fmtid="{D5CDD505-2E9C-101B-9397-08002B2CF9AE}" pid="19" name="MSIP_Label_c1c05e37-788c-4c59-b50e-5c98323c0a70_ContentBits">
    <vt:lpwstr>0</vt:lpwstr>
  </property>
  <property fmtid="{D5CDD505-2E9C-101B-9397-08002B2CF9AE}" pid="20" name="LegacyPaperReason">
    <vt:lpwstr/>
  </property>
  <property fmtid="{D5CDD505-2E9C-101B-9397-08002B2CF9AE}" pid="21" name="MailIn-Reply-To">
    <vt:lpwstr/>
  </property>
  <property fmtid="{D5CDD505-2E9C-101B-9397-08002B2CF9AE}" pid="22" name="Held By">
    <vt:lpwstr/>
  </property>
  <property fmtid="{D5CDD505-2E9C-101B-9397-08002B2CF9AE}" pid="23" name="MailTo">
    <vt:lpwstr/>
  </property>
  <property fmtid="{D5CDD505-2E9C-101B-9397-08002B2CF9AE}" pid="24" name="LegacyHistoricalBarcode">
    <vt:lpwstr/>
  </property>
  <property fmtid="{D5CDD505-2E9C-101B-9397-08002B2CF9AE}" pid="25" name="MailFrom">
    <vt:lpwstr/>
  </property>
  <property fmtid="{D5CDD505-2E9C-101B-9397-08002B2CF9AE}" pid="26" name="MailOriginalSubject">
    <vt:lpwstr/>
  </property>
  <property fmtid="{D5CDD505-2E9C-101B-9397-08002B2CF9AE}" pid="27" name="LegacyAddresses">
    <vt:lpwstr/>
  </property>
  <property fmtid="{D5CDD505-2E9C-101B-9397-08002B2CF9AE}" pid="28" name="_ExtendedDescription">
    <vt:lpwstr/>
  </property>
  <property fmtid="{D5CDD505-2E9C-101B-9397-08002B2CF9AE}" pid="29" name="MailCc">
    <vt:lpwstr/>
  </property>
  <property fmtid="{D5CDD505-2E9C-101B-9397-08002B2CF9AE}" pid="30" name="LegacyPhysicalObject">
    <vt:bool>false</vt:bool>
  </property>
  <property fmtid="{D5CDD505-2E9C-101B-9397-08002B2CF9AE}" pid="31" name="LegacyAddressee">
    <vt:lpwstr/>
  </property>
  <property fmtid="{D5CDD505-2E9C-101B-9397-08002B2CF9AE}" pid="32" name="MailReferences">
    <vt:lpwstr/>
  </property>
  <property fmtid="{D5CDD505-2E9C-101B-9397-08002B2CF9AE}" pid="33" name="Barcode">
    <vt:lpwstr/>
  </property>
  <property fmtid="{D5CDD505-2E9C-101B-9397-08002B2CF9AE}" pid="34" name="LegacySubject">
    <vt:lpwstr/>
  </property>
  <property fmtid="{D5CDD505-2E9C-101B-9397-08002B2CF9AE}" pid="35" name="LegacyBarcode">
    <vt:lpwstr/>
  </property>
  <property fmtid="{D5CDD505-2E9C-101B-9397-08002B2CF9AE}" pid="36" name="MailReply-To">
    <vt:lpwstr/>
  </property>
  <property fmtid="{D5CDD505-2E9C-101B-9397-08002B2CF9AE}" pid="37" name="LegacyForeignBarcode">
    <vt:lpwstr/>
  </property>
  <property fmtid="{D5CDD505-2E9C-101B-9397-08002B2CF9AE}" pid="38" name="LegacyDisposition">
    <vt:lpwstr/>
  </property>
  <property fmtid="{D5CDD505-2E9C-101B-9397-08002B2CF9AE}" pid="39" name="LegacyOriginator">
    <vt:lpwstr/>
  </property>
  <property fmtid="{D5CDD505-2E9C-101B-9397-08002B2CF9AE}" pid="40" name="MailSubject">
    <vt:lpwstr/>
  </property>
  <property fmtid="{D5CDD505-2E9C-101B-9397-08002B2CF9AE}" pid="41" name="MailAttachments">
    <vt:bool>false</vt:bool>
  </property>
  <property fmtid="{D5CDD505-2E9C-101B-9397-08002B2CF9AE}" pid="42" name="MailPreviewData">
    <vt:lpwstr/>
  </property>
  <property fmtid="{D5CDD505-2E9C-101B-9397-08002B2CF9AE}" pid="43" name="LegacyMovementHistory">
    <vt:lpwstr/>
  </property>
  <property fmtid="{D5CDD505-2E9C-101B-9397-08002B2CF9AE}" pid="44" name="Business_x0020_Unit">
    <vt:lpwstr>2;#BEIS|594de1fb-2f2e-49e8-a305-5172f7f325d0</vt:lpwstr>
  </property>
  <property fmtid="{D5CDD505-2E9C-101B-9397-08002B2CF9AE}" pid="45" name="docLang">
    <vt:lpwstr>en</vt:lpwstr>
  </property>
</Properties>
</file>