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B9ABD" w14:textId="35611662" w:rsidR="000B0589" w:rsidRDefault="00DD1B7B" w:rsidP="00BC2702">
      <w:pPr>
        <w:pStyle w:val="Conditions1"/>
        <w:tabs>
          <w:tab w:val="clear" w:pos="1077"/>
        </w:tabs>
        <w:ind w:left="0" w:firstLine="0"/>
      </w:pPr>
      <w:r>
        <w:t xml:space="preserve"> </w:t>
      </w:r>
      <w:r w:rsidR="2E317290">
        <w:rPr>
          <w:noProof/>
        </w:rPr>
        <w:drawing>
          <wp:inline distT="0" distB="0" distL="0" distR="0" wp14:anchorId="215351FD" wp14:editId="353B1C7D">
            <wp:extent cx="3419475" cy="359623"/>
            <wp:effectExtent l="0" t="0" r="0" b="2540"/>
            <wp:docPr id="4" name="Picture 4" descr="The Planning Inspector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e Planning Inspectorate Logo."/>
                    <pic:cNvPicPr/>
                  </pic:nvPicPr>
                  <pic:blipFill>
                    <a:blip r:embed="rId12">
                      <a:extLst>
                        <a:ext uri="{28A0092B-C50C-407E-A947-70E740481C1C}">
                          <a14:useLocalDpi xmlns:a14="http://schemas.microsoft.com/office/drawing/2010/main" val="0"/>
                        </a:ext>
                      </a:extLst>
                    </a:blip>
                    <a:stretch>
                      <a:fillRect/>
                    </a:stretch>
                  </pic:blipFill>
                  <pic:spPr>
                    <a:xfrm>
                      <a:off x="0" y="0"/>
                      <a:ext cx="3419475" cy="359623"/>
                    </a:xfrm>
                    <a:prstGeom prst="rect">
                      <a:avLst/>
                    </a:prstGeom>
                  </pic:spPr>
                </pic:pic>
              </a:graphicData>
            </a:graphic>
          </wp:inline>
        </w:drawing>
      </w:r>
    </w:p>
    <w:p w14:paraId="676C45D6" w14:textId="77777777" w:rsidR="000B0589" w:rsidRDefault="000B0589" w:rsidP="00A5760C"/>
    <w:p w14:paraId="3FC00247" w14:textId="77777777" w:rsidR="000B0589" w:rsidRDefault="000B0589" w:rsidP="000B0589">
      <w:pPr>
        <w:spacing w:before="60" w:after="60"/>
      </w:pPr>
    </w:p>
    <w:tbl>
      <w:tblPr>
        <w:tblW w:w="9356"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0B0589" w:rsidRPr="00A46A72" w14:paraId="3A1E4E8E" w14:textId="77777777" w:rsidTr="008E0623">
        <w:trPr>
          <w:cantSplit/>
          <w:trHeight w:val="23"/>
        </w:trPr>
        <w:tc>
          <w:tcPr>
            <w:tcW w:w="9356" w:type="dxa"/>
          </w:tcPr>
          <w:p w14:paraId="442427F9" w14:textId="77777777" w:rsidR="000B0589" w:rsidRPr="00A46A72" w:rsidRDefault="008E0623" w:rsidP="00266012">
            <w:pPr>
              <w:spacing w:before="120"/>
              <w:ind w:left="-108" w:right="34"/>
              <w:rPr>
                <w:rFonts w:ascii="Arial" w:hAnsi="Arial" w:cs="Arial"/>
                <w:b/>
                <w:color w:val="000000"/>
                <w:sz w:val="40"/>
                <w:szCs w:val="40"/>
              </w:rPr>
            </w:pPr>
            <w:bookmarkStart w:id="0" w:name="bmkTable00"/>
            <w:bookmarkEnd w:id="0"/>
            <w:r w:rsidRPr="00A46A72">
              <w:rPr>
                <w:rFonts w:ascii="Arial" w:hAnsi="Arial" w:cs="Arial"/>
                <w:b/>
                <w:color w:val="000000"/>
                <w:sz w:val="40"/>
                <w:szCs w:val="40"/>
              </w:rPr>
              <w:t>Order Decision</w:t>
            </w:r>
          </w:p>
        </w:tc>
      </w:tr>
      <w:tr w:rsidR="000B0589" w:rsidRPr="00A46A72" w14:paraId="37916763" w14:textId="77777777" w:rsidTr="008E0623">
        <w:trPr>
          <w:cantSplit/>
          <w:trHeight w:val="23"/>
        </w:trPr>
        <w:tc>
          <w:tcPr>
            <w:tcW w:w="9356" w:type="dxa"/>
            <w:vAlign w:val="center"/>
          </w:tcPr>
          <w:p w14:paraId="54524ABD" w14:textId="336299CF" w:rsidR="000B0589" w:rsidRDefault="000B0589" w:rsidP="008F6EFB">
            <w:pPr>
              <w:spacing w:before="60"/>
              <w:ind w:right="34"/>
              <w:rPr>
                <w:rFonts w:ascii="Arial" w:hAnsi="Arial" w:cs="Arial"/>
                <w:color w:val="000000"/>
                <w:sz w:val="24"/>
                <w:szCs w:val="24"/>
              </w:rPr>
            </w:pPr>
          </w:p>
          <w:p w14:paraId="37B861EC" w14:textId="2D55E558" w:rsidR="000E0B9D" w:rsidRPr="00A46A72" w:rsidRDefault="000E0B9D" w:rsidP="008E0623">
            <w:pPr>
              <w:spacing w:before="60"/>
              <w:ind w:left="-108" w:right="34"/>
              <w:rPr>
                <w:rFonts w:ascii="Arial" w:hAnsi="Arial" w:cs="Arial"/>
                <w:color w:val="000000"/>
                <w:sz w:val="24"/>
                <w:szCs w:val="24"/>
              </w:rPr>
            </w:pPr>
            <w:r>
              <w:rPr>
                <w:rFonts w:ascii="Arial" w:hAnsi="Arial" w:cs="Arial"/>
                <w:color w:val="000000"/>
                <w:sz w:val="24"/>
                <w:szCs w:val="24"/>
              </w:rPr>
              <w:t xml:space="preserve">Site visit </w:t>
            </w:r>
            <w:r w:rsidR="00DD63A7">
              <w:rPr>
                <w:rFonts w:ascii="Arial" w:hAnsi="Arial" w:cs="Arial"/>
                <w:color w:val="000000"/>
                <w:sz w:val="24"/>
                <w:szCs w:val="24"/>
              </w:rPr>
              <w:t>17 March</w:t>
            </w:r>
            <w:r w:rsidR="00F36B57">
              <w:rPr>
                <w:rFonts w:ascii="Arial" w:hAnsi="Arial" w:cs="Arial"/>
                <w:color w:val="000000"/>
                <w:sz w:val="24"/>
                <w:szCs w:val="24"/>
              </w:rPr>
              <w:t xml:space="preserve"> 2026</w:t>
            </w:r>
          </w:p>
        </w:tc>
      </w:tr>
      <w:tr w:rsidR="000B0589" w:rsidRPr="00A46A72" w14:paraId="625DCE89" w14:textId="77777777" w:rsidTr="008E0623">
        <w:trPr>
          <w:cantSplit/>
          <w:trHeight w:val="23"/>
        </w:trPr>
        <w:tc>
          <w:tcPr>
            <w:tcW w:w="9356" w:type="dxa"/>
          </w:tcPr>
          <w:p w14:paraId="603813D5" w14:textId="0D7EAF4F" w:rsidR="000B0589" w:rsidRPr="00A46A72" w:rsidRDefault="008E0623" w:rsidP="008E0623">
            <w:pPr>
              <w:spacing w:before="180"/>
              <w:ind w:left="-108" w:right="34"/>
              <w:rPr>
                <w:rFonts w:ascii="Arial" w:hAnsi="Arial" w:cs="Arial"/>
                <w:b/>
                <w:color w:val="000000"/>
                <w:sz w:val="24"/>
                <w:szCs w:val="24"/>
              </w:rPr>
            </w:pPr>
            <w:r w:rsidRPr="00A46A72">
              <w:rPr>
                <w:rFonts w:ascii="Arial" w:hAnsi="Arial" w:cs="Arial"/>
                <w:b/>
                <w:color w:val="000000"/>
                <w:sz w:val="24"/>
                <w:szCs w:val="24"/>
              </w:rPr>
              <w:t xml:space="preserve">by </w:t>
            </w:r>
            <w:r w:rsidR="00250BF3">
              <w:rPr>
                <w:rFonts w:ascii="Arial" w:hAnsi="Arial" w:cs="Arial"/>
                <w:b/>
                <w:color w:val="000000"/>
                <w:sz w:val="24"/>
                <w:szCs w:val="24"/>
              </w:rPr>
              <w:t>Nigel Farthing LLB</w:t>
            </w:r>
            <w:r w:rsidRPr="00A46A72">
              <w:rPr>
                <w:rFonts w:ascii="Arial" w:hAnsi="Arial" w:cs="Arial"/>
                <w:b/>
                <w:color w:val="000000"/>
                <w:sz w:val="24"/>
                <w:szCs w:val="24"/>
              </w:rPr>
              <w:t xml:space="preserve"> </w:t>
            </w:r>
          </w:p>
        </w:tc>
      </w:tr>
      <w:tr w:rsidR="000B0589" w:rsidRPr="00A46A72" w14:paraId="19478EC5" w14:textId="77777777" w:rsidTr="008E0623">
        <w:trPr>
          <w:cantSplit/>
          <w:trHeight w:val="23"/>
        </w:trPr>
        <w:tc>
          <w:tcPr>
            <w:tcW w:w="9356" w:type="dxa"/>
          </w:tcPr>
          <w:p w14:paraId="43C936C9" w14:textId="77777777" w:rsidR="000B0589" w:rsidRPr="00A46A72" w:rsidRDefault="008E0623" w:rsidP="00266012">
            <w:pPr>
              <w:spacing w:before="120"/>
              <w:ind w:left="-108" w:right="34"/>
              <w:rPr>
                <w:rFonts w:ascii="Arial" w:hAnsi="Arial" w:cs="Arial"/>
                <w:b/>
                <w:color w:val="000000"/>
                <w:sz w:val="16"/>
                <w:szCs w:val="16"/>
              </w:rPr>
            </w:pPr>
            <w:r w:rsidRPr="00A46A72">
              <w:rPr>
                <w:rFonts w:ascii="Arial" w:hAnsi="Arial" w:cs="Arial"/>
                <w:b/>
                <w:color w:val="000000"/>
                <w:sz w:val="16"/>
                <w:szCs w:val="16"/>
              </w:rPr>
              <w:t>an Inspector appointed by the Secretary of State for Environment, Food and Rural Affairs</w:t>
            </w:r>
          </w:p>
        </w:tc>
      </w:tr>
      <w:tr w:rsidR="000B0589" w:rsidRPr="00A46A72" w14:paraId="5DD9BF6A" w14:textId="77777777" w:rsidTr="008E0623">
        <w:trPr>
          <w:cantSplit/>
          <w:trHeight w:val="23"/>
        </w:trPr>
        <w:tc>
          <w:tcPr>
            <w:tcW w:w="9356" w:type="dxa"/>
          </w:tcPr>
          <w:p w14:paraId="693CD58F" w14:textId="2DEDFC8C" w:rsidR="000B0589" w:rsidRPr="00A46A72" w:rsidRDefault="000B0589" w:rsidP="00266012">
            <w:pPr>
              <w:spacing w:before="120"/>
              <w:ind w:left="-108" w:right="176"/>
              <w:rPr>
                <w:rFonts w:ascii="Arial" w:hAnsi="Arial" w:cs="Arial"/>
                <w:b/>
                <w:color w:val="000000"/>
                <w:sz w:val="16"/>
                <w:szCs w:val="16"/>
              </w:rPr>
            </w:pPr>
            <w:r w:rsidRPr="00A46A72">
              <w:rPr>
                <w:rFonts w:ascii="Arial" w:hAnsi="Arial" w:cs="Arial"/>
                <w:b/>
                <w:color w:val="000000"/>
                <w:sz w:val="16"/>
                <w:szCs w:val="16"/>
              </w:rPr>
              <w:t>Decision date:</w:t>
            </w:r>
            <w:r w:rsidR="000538A9">
              <w:rPr>
                <w:rFonts w:ascii="Arial" w:hAnsi="Arial" w:cs="Arial"/>
                <w:b/>
                <w:color w:val="000000"/>
                <w:sz w:val="16"/>
                <w:szCs w:val="16"/>
              </w:rPr>
              <w:t xml:space="preserve"> 30 March 2026</w:t>
            </w:r>
          </w:p>
        </w:tc>
      </w:tr>
    </w:tbl>
    <w:p w14:paraId="05913801" w14:textId="77777777" w:rsidR="008E0623" w:rsidRPr="00A46A72" w:rsidRDefault="008E0623" w:rsidP="000B0589">
      <w:pPr>
        <w:rPr>
          <w:rFonts w:ascii="Arial" w:hAnsi="Arial" w:cs="Arial"/>
        </w:rPr>
      </w:pPr>
    </w:p>
    <w:tbl>
      <w:tblPr>
        <w:tblW w:w="0" w:type="auto"/>
        <w:tblLayout w:type="fixed"/>
        <w:tblLook w:val="0000" w:firstRow="0" w:lastRow="0" w:firstColumn="0" w:lastColumn="0" w:noHBand="0" w:noVBand="0"/>
      </w:tblPr>
      <w:tblGrid>
        <w:gridCol w:w="9520"/>
      </w:tblGrid>
      <w:tr w:rsidR="008E0623" w:rsidRPr="00A46A72" w14:paraId="31CFF4C8" w14:textId="77777777" w:rsidTr="008E0623">
        <w:tc>
          <w:tcPr>
            <w:tcW w:w="9520" w:type="dxa"/>
          </w:tcPr>
          <w:p w14:paraId="2F1E2075" w14:textId="10C26FBB" w:rsidR="008E0623" w:rsidRPr="00A46A72" w:rsidRDefault="008E0623" w:rsidP="0029302D">
            <w:pPr>
              <w:tabs>
                <w:tab w:val="left" w:pos="3897"/>
              </w:tabs>
              <w:spacing w:after="60"/>
              <w:rPr>
                <w:rFonts w:ascii="Arial" w:hAnsi="Arial" w:cs="Arial"/>
                <w:b/>
                <w:color w:val="000000"/>
                <w:sz w:val="24"/>
                <w:szCs w:val="24"/>
              </w:rPr>
            </w:pPr>
            <w:r w:rsidRPr="00A46A72">
              <w:rPr>
                <w:rFonts w:ascii="Arial" w:hAnsi="Arial" w:cs="Arial"/>
                <w:b/>
                <w:color w:val="000000"/>
                <w:sz w:val="24"/>
                <w:szCs w:val="24"/>
              </w:rPr>
              <w:t>Order Ref: ROW/</w:t>
            </w:r>
            <w:r w:rsidR="000E0B9D">
              <w:rPr>
                <w:rFonts w:ascii="Arial" w:hAnsi="Arial" w:cs="Arial"/>
                <w:b/>
                <w:color w:val="000000"/>
                <w:sz w:val="24"/>
                <w:szCs w:val="24"/>
              </w:rPr>
              <w:t>33</w:t>
            </w:r>
            <w:r w:rsidR="00F36B57">
              <w:rPr>
                <w:rFonts w:ascii="Arial" w:hAnsi="Arial" w:cs="Arial"/>
                <w:b/>
                <w:color w:val="000000"/>
                <w:sz w:val="24"/>
                <w:szCs w:val="24"/>
              </w:rPr>
              <w:t>5</w:t>
            </w:r>
            <w:r w:rsidR="00664839">
              <w:rPr>
                <w:rFonts w:ascii="Arial" w:hAnsi="Arial" w:cs="Arial"/>
                <w:b/>
                <w:color w:val="000000"/>
                <w:sz w:val="24"/>
                <w:szCs w:val="24"/>
              </w:rPr>
              <w:t>5768</w:t>
            </w:r>
            <w:r w:rsidR="003F4D00">
              <w:rPr>
                <w:rFonts w:ascii="Arial" w:hAnsi="Arial" w:cs="Arial"/>
                <w:b/>
                <w:color w:val="000000"/>
                <w:sz w:val="24"/>
                <w:szCs w:val="24"/>
              </w:rPr>
              <w:t xml:space="preserve"> and ROW/</w:t>
            </w:r>
            <w:r w:rsidR="00523D7B">
              <w:rPr>
                <w:rFonts w:ascii="Arial" w:hAnsi="Arial" w:cs="Arial"/>
                <w:b/>
                <w:color w:val="000000"/>
                <w:sz w:val="24"/>
                <w:szCs w:val="24"/>
              </w:rPr>
              <w:t>3370002</w:t>
            </w:r>
            <w:r w:rsidR="0029302D" w:rsidRPr="00A46A72">
              <w:rPr>
                <w:rFonts w:ascii="Arial" w:hAnsi="Arial" w:cs="Arial"/>
                <w:b/>
                <w:color w:val="000000"/>
                <w:sz w:val="24"/>
                <w:szCs w:val="24"/>
              </w:rPr>
              <w:tab/>
            </w:r>
          </w:p>
        </w:tc>
      </w:tr>
      <w:tr w:rsidR="008E0623" w:rsidRPr="00A46A72" w14:paraId="03C07DC3" w14:textId="77777777" w:rsidTr="008E0623">
        <w:tc>
          <w:tcPr>
            <w:tcW w:w="9520" w:type="dxa"/>
          </w:tcPr>
          <w:p w14:paraId="3CC05490" w14:textId="77777777" w:rsidR="000277E6" w:rsidRDefault="008E0623" w:rsidP="00151E6A">
            <w:pPr>
              <w:pStyle w:val="TBullet"/>
              <w:rPr>
                <w:rFonts w:ascii="Arial" w:hAnsi="Arial" w:cs="Arial"/>
              </w:rPr>
            </w:pPr>
            <w:r w:rsidRPr="00B1482C">
              <w:rPr>
                <w:rFonts w:ascii="Arial" w:hAnsi="Arial" w:cs="Arial"/>
              </w:rPr>
              <w:t>Th</w:t>
            </w:r>
            <w:r w:rsidR="001B6C93">
              <w:rPr>
                <w:rFonts w:ascii="Arial" w:hAnsi="Arial" w:cs="Arial"/>
              </w:rPr>
              <w:t>is decision concerns two Orders</w:t>
            </w:r>
            <w:r w:rsidR="003C0BCB">
              <w:rPr>
                <w:rFonts w:ascii="Arial" w:hAnsi="Arial" w:cs="Arial"/>
              </w:rPr>
              <w:t xml:space="preserve"> together referred to as “the Orders”. </w:t>
            </w:r>
          </w:p>
          <w:p w14:paraId="5080A744" w14:textId="102D8126" w:rsidR="008E0623" w:rsidRDefault="003C0BCB" w:rsidP="00151E6A">
            <w:pPr>
              <w:pStyle w:val="TBullet"/>
              <w:rPr>
                <w:rFonts w:ascii="Arial" w:hAnsi="Arial" w:cs="Arial"/>
              </w:rPr>
            </w:pPr>
            <w:r>
              <w:rPr>
                <w:rFonts w:ascii="Arial" w:hAnsi="Arial" w:cs="Arial"/>
              </w:rPr>
              <w:t>T</w:t>
            </w:r>
            <w:r w:rsidR="001B6C93">
              <w:rPr>
                <w:rFonts w:ascii="Arial" w:hAnsi="Arial" w:cs="Arial"/>
              </w:rPr>
              <w:t>he</w:t>
            </w:r>
            <w:r w:rsidR="00A604BB">
              <w:rPr>
                <w:rFonts w:ascii="Arial" w:hAnsi="Arial" w:cs="Arial"/>
              </w:rPr>
              <w:t xml:space="preserve"> first</w:t>
            </w:r>
            <w:r w:rsidR="008E0623" w:rsidRPr="00B1482C">
              <w:rPr>
                <w:rFonts w:ascii="Arial" w:hAnsi="Arial" w:cs="Arial"/>
              </w:rPr>
              <w:t xml:space="preserve"> Order is made under Section 11</w:t>
            </w:r>
            <w:r w:rsidR="00BE5C8D">
              <w:rPr>
                <w:rFonts w:ascii="Arial" w:hAnsi="Arial" w:cs="Arial"/>
              </w:rPr>
              <w:t>8</w:t>
            </w:r>
            <w:r w:rsidR="008E0623" w:rsidRPr="00B1482C">
              <w:rPr>
                <w:rFonts w:ascii="Arial" w:hAnsi="Arial" w:cs="Arial"/>
              </w:rPr>
              <w:t xml:space="preserve"> of the Highways Act 1980 (</w:t>
            </w:r>
            <w:r w:rsidR="00851856" w:rsidRPr="00B1482C">
              <w:rPr>
                <w:rFonts w:ascii="Arial" w:hAnsi="Arial" w:cs="Arial"/>
              </w:rPr>
              <w:t>‘</w:t>
            </w:r>
            <w:r w:rsidR="008E0623" w:rsidRPr="00B1482C">
              <w:rPr>
                <w:rFonts w:ascii="Arial" w:hAnsi="Arial" w:cs="Arial"/>
              </w:rPr>
              <w:t>the 1980 Act</w:t>
            </w:r>
            <w:r w:rsidR="00851856" w:rsidRPr="00B1482C">
              <w:rPr>
                <w:rFonts w:ascii="Arial" w:hAnsi="Arial" w:cs="Arial"/>
              </w:rPr>
              <w:t>’</w:t>
            </w:r>
            <w:r w:rsidR="008E0623" w:rsidRPr="00B1482C">
              <w:rPr>
                <w:rFonts w:ascii="Arial" w:hAnsi="Arial" w:cs="Arial"/>
              </w:rPr>
              <w:t xml:space="preserve">) and is known as </w:t>
            </w:r>
            <w:r w:rsidR="00851856" w:rsidRPr="00B1482C">
              <w:rPr>
                <w:rFonts w:ascii="Arial" w:hAnsi="Arial" w:cs="Arial"/>
              </w:rPr>
              <w:t xml:space="preserve">the </w:t>
            </w:r>
            <w:r w:rsidR="00BE5C8D">
              <w:rPr>
                <w:rFonts w:ascii="Arial" w:hAnsi="Arial" w:cs="Arial"/>
              </w:rPr>
              <w:t>Norfolk County</w:t>
            </w:r>
            <w:r w:rsidR="00851856" w:rsidRPr="00151E6A">
              <w:rPr>
                <w:rFonts w:ascii="Arial" w:hAnsi="Arial" w:cs="Arial"/>
              </w:rPr>
              <w:t xml:space="preserve"> Council</w:t>
            </w:r>
            <w:r w:rsidR="00151E6A">
              <w:rPr>
                <w:rFonts w:ascii="Arial" w:hAnsi="Arial" w:cs="Arial"/>
              </w:rPr>
              <w:t xml:space="preserve"> </w:t>
            </w:r>
            <w:r w:rsidR="0056793A">
              <w:rPr>
                <w:rFonts w:ascii="Arial" w:hAnsi="Arial" w:cs="Arial"/>
              </w:rPr>
              <w:t>(</w:t>
            </w:r>
            <w:r w:rsidR="00B13203">
              <w:rPr>
                <w:rFonts w:ascii="Arial" w:hAnsi="Arial" w:cs="Arial"/>
              </w:rPr>
              <w:t>Shipdham Footpath No.19) E</w:t>
            </w:r>
            <w:r w:rsidR="00231496">
              <w:rPr>
                <w:rFonts w:ascii="Arial" w:hAnsi="Arial" w:cs="Arial"/>
              </w:rPr>
              <w:t xml:space="preserve">xtinguishment Order </w:t>
            </w:r>
            <w:r w:rsidR="00992D87">
              <w:rPr>
                <w:rFonts w:ascii="Arial" w:hAnsi="Arial" w:cs="Arial"/>
              </w:rPr>
              <w:t>202</w:t>
            </w:r>
            <w:r w:rsidR="00231496">
              <w:rPr>
                <w:rFonts w:ascii="Arial" w:hAnsi="Arial" w:cs="Arial"/>
              </w:rPr>
              <w:t>3</w:t>
            </w:r>
            <w:r w:rsidR="0066035A">
              <w:rPr>
                <w:rFonts w:ascii="Arial" w:hAnsi="Arial" w:cs="Arial"/>
              </w:rPr>
              <w:t xml:space="preserve"> (</w:t>
            </w:r>
            <w:r w:rsidR="00D7115B">
              <w:rPr>
                <w:rFonts w:ascii="Arial" w:hAnsi="Arial" w:cs="Arial"/>
              </w:rPr>
              <w:t>“</w:t>
            </w:r>
            <w:r w:rsidR="0066035A">
              <w:rPr>
                <w:rFonts w:ascii="Arial" w:hAnsi="Arial" w:cs="Arial"/>
              </w:rPr>
              <w:t>the Extinguishment Order</w:t>
            </w:r>
            <w:r w:rsidR="00D7115B">
              <w:rPr>
                <w:rFonts w:ascii="Arial" w:hAnsi="Arial" w:cs="Arial"/>
              </w:rPr>
              <w:t>”</w:t>
            </w:r>
            <w:r w:rsidR="0066035A">
              <w:rPr>
                <w:rFonts w:ascii="Arial" w:hAnsi="Arial" w:cs="Arial"/>
              </w:rPr>
              <w:t>)</w:t>
            </w:r>
            <w:r w:rsidR="008E0623" w:rsidRPr="00151E6A">
              <w:rPr>
                <w:rFonts w:ascii="Arial" w:hAnsi="Arial" w:cs="Arial"/>
              </w:rPr>
              <w:t>.</w:t>
            </w:r>
          </w:p>
          <w:p w14:paraId="11EE730D" w14:textId="25E8060B" w:rsidR="00231496" w:rsidRPr="00151E6A" w:rsidRDefault="00231496" w:rsidP="00151E6A">
            <w:pPr>
              <w:pStyle w:val="TBullet"/>
              <w:rPr>
                <w:rFonts w:ascii="Arial" w:hAnsi="Arial" w:cs="Arial"/>
              </w:rPr>
            </w:pPr>
            <w:r>
              <w:rPr>
                <w:rFonts w:ascii="Arial" w:hAnsi="Arial" w:cs="Arial"/>
              </w:rPr>
              <w:t xml:space="preserve">The second Order </w:t>
            </w:r>
            <w:r w:rsidR="00F878D2">
              <w:rPr>
                <w:rFonts w:ascii="Arial" w:hAnsi="Arial" w:cs="Arial"/>
              </w:rPr>
              <w:t xml:space="preserve">is made under </w:t>
            </w:r>
            <w:r w:rsidR="00126A1B">
              <w:rPr>
                <w:rFonts w:ascii="Arial" w:hAnsi="Arial" w:cs="Arial"/>
              </w:rPr>
              <w:t xml:space="preserve">Section 26 of the 1980 Act </w:t>
            </w:r>
            <w:r w:rsidR="00D22188">
              <w:rPr>
                <w:rFonts w:ascii="Arial" w:hAnsi="Arial" w:cs="Arial"/>
              </w:rPr>
              <w:t xml:space="preserve">and is known as the Norfolk County Council (Shipdham </w:t>
            </w:r>
            <w:r w:rsidR="00F8459F">
              <w:rPr>
                <w:rFonts w:ascii="Arial" w:hAnsi="Arial" w:cs="Arial"/>
              </w:rPr>
              <w:t>Footpath No.19a) Creation Order 2023</w:t>
            </w:r>
            <w:r w:rsidR="0066035A">
              <w:rPr>
                <w:rFonts w:ascii="Arial" w:hAnsi="Arial" w:cs="Arial"/>
              </w:rPr>
              <w:t xml:space="preserve"> (</w:t>
            </w:r>
            <w:r w:rsidR="00D7115B">
              <w:rPr>
                <w:rFonts w:ascii="Arial" w:hAnsi="Arial" w:cs="Arial"/>
              </w:rPr>
              <w:t>“</w:t>
            </w:r>
            <w:r w:rsidR="0066035A">
              <w:rPr>
                <w:rFonts w:ascii="Arial" w:hAnsi="Arial" w:cs="Arial"/>
              </w:rPr>
              <w:t>the Creation Order</w:t>
            </w:r>
            <w:r w:rsidR="00D7115B">
              <w:rPr>
                <w:rFonts w:ascii="Arial" w:hAnsi="Arial" w:cs="Arial"/>
              </w:rPr>
              <w:t>”</w:t>
            </w:r>
            <w:r w:rsidR="0066035A">
              <w:rPr>
                <w:rFonts w:ascii="Arial" w:hAnsi="Arial" w:cs="Arial"/>
              </w:rPr>
              <w:t>).</w:t>
            </w:r>
          </w:p>
        </w:tc>
      </w:tr>
      <w:tr w:rsidR="008E0623" w:rsidRPr="00A46A72" w14:paraId="035F5AC2" w14:textId="77777777" w:rsidTr="008E0623">
        <w:tc>
          <w:tcPr>
            <w:tcW w:w="9520" w:type="dxa"/>
          </w:tcPr>
          <w:p w14:paraId="0AA5529F" w14:textId="27C86A47" w:rsidR="008E0623" w:rsidRPr="00A46A72" w:rsidRDefault="008E0623" w:rsidP="008E0623">
            <w:pPr>
              <w:pStyle w:val="TBullet"/>
              <w:rPr>
                <w:rFonts w:ascii="Arial" w:hAnsi="Arial" w:cs="Arial"/>
              </w:rPr>
            </w:pPr>
            <w:r w:rsidRPr="00A46A72">
              <w:rPr>
                <w:rFonts w:ascii="Arial" w:hAnsi="Arial" w:cs="Arial"/>
              </w:rPr>
              <w:t>The Order</w:t>
            </w:r>
            <w:r w:rsidR="00CB1528">
              <w:rPr>
                <w:rFonts w:ascii="Arial" w:hAnsi="Arial" w:cs="Arial"/>
              </w:rPr>
              <w:t>s</w:t>
            </w:r>
            <w:r w:rsidRPr="00A46A72">
              <w:rPr>
                <w:rFonts w:ascii="Arial" w:hAnsi="Arial" w:cs="Arial"/>
              </w:rPr>
              <w:t xml:space="preserve"> </w:t>
            </w:r>
            <w:r w:rsidR="00CB1528">
              <w:rPr>
                <w:rFonts w:ascii="Arial" w:hAnsi="Arial" w:cs="Arial"/>
              </w:rPr>
              <w:t xml:space="preserve">are </w:t>
            </w:r>
            <w:r w:rsidR="000D2CD4">
              <w:rPr>
                <w:rFonts w:ascii="Arial" w:hAnsi="Arial" w:cs="Arial"/>
              </w:rPr>
              <w:t>bot</w:t>
            </w:r>
            <w:r w:rsidR="007008DA">
              <w:rPr>
                <w:rFonts w:ascii="Arial" w:hAnsi="Arial" w:cs="Arial"/>
              </w:rPr>
              <w:t>h</w:t>
            </w:r>
            <w:r w:rsidRPr="00A46A72">
              <w:rPr>
                <w:rFonts w:ascii="Arial" w:hAnsi="Arial" w:cs="Arial"/>
              </w:rPr>
              <w:t xml:space="preserve"> dated </w:t>
            </w:r>
            <w:r w:rsidR="000D2CD4">
              <w:rPr>
                <w:rFonts w:ascii="Arial" w:hAnsi="Arial" w:cs="Arial"/>
              </w:rPr>
              <w:t>22 November</w:t>
            </w:r>
            <w:r w:rsidR="00E55E3E" w:rsidRPr="00A46A72">
              <w:rPr>
                <w:rFonts w:ascii="Arial" w:hAnsi="Arial" w:cs="Arial"/>
              </w:rPr>
              <w:t xml:space="preserve"> 20</w:t>
            </w:r>
            <w:r w:rsidR="00A87C9D">
              <w:rPr>
                <w:rFonts w:ascii="Arial" w:hAnsi="Arial" w:cs="Arial"/>
              </w:rPr>
              <w:t>2</w:t>
            </w:r>
            <w:r w:rsidR="007008DA">
              <w:rPr>
                <w:rFonts w:ascii="Arial" w:hAnsi="Arial" w:cs="Arial"/>
              </w:rPr>
              <w:t>3. The Extinguishment Order</w:t>
            </w:r>
            <w:r w:rsidRPr="00A87C9D">
              <w:rPr>
                <w:rFonts w:ascii="Arial" w:hAnsi="Arial" w:cs="Arial"/>
              </w:rPr>
              <w:t xml:space="preserve"> proposes to </w:t>
            </w:r>
            <w:r w:rsidR="00557833">
              <w:rPr>
                <w:rFonts w:ascii="Arial" w:hAnsi="Arial" w:cs="Arial"/>
              </w:rPr>
              <w:t>extinguish</w:t>
            </w:r>
            <w:r w:rsidRPr="00A87C9D">
              <w:rPr>
                <w:rFonts w:ascii="Arial" w:hAnsi="Arial" w:cs="Arial"/>
              </w:rPr>
              <w:t xml:space="preserve"> the public right of way </w:t>
            </w:r>
            <w:r w:rsidR="004C3720">
              <w:rPr>
                <w:rFonts w:ascii="Arial" w:hAnsi="Arial" w:cs="Arial"/>
              </w:rPr>
              <w:t>known as Shipdham Footpath No.19</w:t>
            </w:r>
            <w:r w:rsidR="00AF40E5">
              <w:rPr>
                <w:rFonts w:ascii="Arial" w:hAnsi="Arial" w:cs="Arial"/>
              </w:rPr>
              <w:t xml:space="preserve"> </w:t>
            </w:r>
            <w:r w:rsidR="00290377">
              <w:rPr>
                <w:rFonts w:ascii="Arial" w:hAnsi="Arial" w:cs="Arial"/>
              </w:rPr>
              <w:t xml:space="preserve">(“FP19”) </w:t>
            </w:r>
            <w:r w:rsidR="00081B35" w:rsidRPr="00A87C9D">
              <w:rPr>
                <w:rFonts w:ascii="Arial" w:hAnsi="Arial" w:cs="Arial"/>
              </w:rPr>
              <w:t xml:space="preserve">as </w:t>
            </w:r>
            <w:r w:rsidRPr="00A87C9D">
              <w:rPr>
                <w:rFonts w:ascii="Arial" w:hAnsi="Arial" w:cs="Arial"/>
              </w:rPr>
              <w:t xml:space="preserve">shown on the </w:t>
            </w:r>
            <w:r w:rsidR="00AF40E5">
              <w:rPr>
                <w:rFonts w:ascii="Arial" w:hAnsi="Arial" w:cs="Arial"/>
              </w:rPr>
              <w:t xml:space="preserve">Extinguishment </w:t>
            </w:r>
            <w:r w:rsidRPr="00A87C9D">
              <w:rPr>
                <w:rFonts w:ascii="Arial" w:hAnsi="Arial" w:cs="Arial"/>
              </w:rPr>
              <w:t xml:space="preserve">Order </w:t>
            </w:r>
            <w:r w:rsidR="0063742B">
              <w:rPr>
                <w:rFonts w:ascii="Arial" w:hAnsi="Arial" w:cs="Arial"/>
              </w:rPr>
              <w:t>M</w:t>
            </w:r>
            <w:r w:rsidR="00D52F47">
              <w:rPr>
                <w:rFonts w:ascii="Arial" w:hAnsi="Arial" w:cs="Arial"/>
              </w:rPr>
              <w:t>ap</w:t>
            </w:r>
            <w:r w:rsidRPr="00A87C9D">
              <w:rPr>
                <w:rFonts w:ascii="Arial" w:hAnsi="Arial" w:cs="Arial"/>
              </w:rPr>
              <w:t xml:space="preserve"> and described in the Order Schedule</w:t>
            </w:r>
            <w:r w:rsidRPr="00A46A72">
              <w:rPr>
                <w:rFonts w:ascii="Arial" w:hAnsi="Arial" w:cs="Arial"/>
              </w:rPr>
              <w:t>.</w:t>
            </w:r>
            <w:r w:rsidR="00253CC9">
              <w:rPr>
                <w:rFonts w:ascii="Arial" w:hAnsi="Arial" w:cs="Arial"/>
              </w:rPr>
              <w:t xml:space="preserve"> The Creation Order proposes to create the public right of way to be known as Shipdham Footpath </w:t>
            </w:r>
            <w:r w:rsidR="00141BD1">
              <w:rPr>
                <w:rFonts w:ascii="Arial" w:hAnsi="Arial" w:cs="Arial"/>
              </w:rPr>
              <w:t>No.</w:t>
            </w:r>
            <w:r w:rsidR="00253CC9">
              <w:rPr>
                <w:rFonts w:ascii="Arial" w:hAnsi="Arial" w:cs="Arial"/>
              </w:rPr>
              <w:t>19a</w:t>
            </w:r>
            <w:r w:rsidR="00141BD1">
              <w:rPr>
                <w:rFonts w:ascii="Arial" w:hAnsi="Arial" w:cs="Arial"/>
              </w:rPr>
              <w:t xml:space="preserve"> </w:t>
            </w:r>
            <w:r w:rsidR="00290377">
              <w:rPr>
                <w:rFonts w:ascii="Arial" w:hAnsi="Arial" w:cs="Arial"/>
              </w:rPr>
              <w:t xml:space="preserve">(“FP19a”) </w:t>
            </w:r>
            <w:r w:rsidR="00141BD1">
              <w:rPr>
                <w:rFonts w:ascii="Arial" w:hAnsi="Arial" w:cs="Arial"/>
              </w:rPr>
              <w:t>as shown on the Creation Order map and described in the Order schedu</w:t>
            </w:r>
            <w:r w:rsidR="00205F39">
              <w:rPr>
                <w:rFonts w:ascii="Arial" w:hAnsi="Arial" w:cs="Arial"/>
              </w:rPr>
              <w:t>le.</w:t>
            </w:r>
          </w:p>
        </w:tc>
      </w:tr>
      <w:tr w:rsidR="008E0623" w:rsidRPr="00A46A72" w14:paraId="5D16E6E2" w14:textId="77777777" w:rsidTr="008E0623">
        <w:tc>
          <w:tcPr>
            <w:tcW w:w="9520" w:type="dxa"/>
          </w:tcPr>
          <w:p w14:paraId="7C297267" w14:textId="38152F18" w:rsidR="008E0623" w:rsidRPr="00D54A8F" w:rsidRDefault="008E0623" w:rsidP="008E0623">
            <w:pPr>
              <w:pStyle w:val="TBullet"/>
              <w:rPr>
                <w:rFonts w:ascii="Arial" w:hAnsi="Arial" w:cs="Arial"/>
              </w:rPr>
            </w:pPr>
            <w:r w:rsidRPr="00D54A8F">
              <w:rPr>
                <w:rFonts w:ascii="Arial" w:hAnsi="Arial" w:cs="Arial"/>
              </w:rPr>
              <w:t xml:space="preserve">There </w:t>
            </w:r>
            <w:r w:rsidR="00205F39">
              <w:rPr>
                <w:rFonts w:ascii="Arial" w:hAnsi="Arial" w:cs="Arial"/>
              </w:rPr>
              <w:t>was</w:t>
            </w:r>
            <w:r w:rsidR="000A743B">
              <w:rPr>
                <w:rFonts w:ascii="Arial" w:hAnsi="Arial" w:cs="Arial"/>
              </w:rPr>
              <w:t xml:space="preserve"> </w:t>
            </w:r>
            <w:r w:rsidR="00722074">
              <w:rPr>
                <w:rFonts w:ascii="Arial" w:hAnsi="Arial" w:cs="Arial"/>
              </w:rPr>
              <w:t>one</w:t>
            </w:r>
            <w:r w:rsidRPr="00D54A8F">
              <w:rPr>
                <w:rFonts w:ascii="Arial" w:hAnsi="Arial" w:cs="Arial"/>
              </w:rPr>
              <w:t xml:space="preserve"> objecti</w:t>
            </w:r>
            <w:r w:rsidR="000A743B">
              <w:rPr>
                <w:rFonts w:ascii="Arial" w:hAnsi="Arial" w:cs="Arial"/>
              </w:rPr>
              <w:t>on</w:t>
            </w:r>
            <w:r w:rsidR="007F333B">
              <w:rPr>
                <w:rFonts w:ascii="Arial" w:hAnsi="Arial" w:cs="Arial"/>
              </w:rPr>
              <w:t xml:space="preserve"> </w:t>
            </w:r>
            <w:r w:rsidRPr="00D54A8F">
              <w:rPr>
                <w:rFonts w:ascii="Arial" w:hAnsi="Arial" w:cs="Arial"/>
              </w:rPr>
              <w:t>outstanding when</w:t>
            </w:r>
            <w:r w:rsidR="00D54A8F">
              <w:rPr>
                <w:rFonts w:ascii="Arial" w:hAnsi="Arial" w:cs="Arial"/>
              </w:rPr>
              <w:t xml:space="preserve"> </w:t>
            </w:r>
            <w:r w:rsidR="00205F39">
              <w:rPr>
                <w:rFonts w:ascii="Arial" w:hAnsi="Arial" w:cs="Arial"/>
              </w:rPr>
              <w:t>N</w:t>
            </w:r>
            <w:r w:rsidR="002F02B6">
              <w:rPr>
                <w:rFonts w:ascii="Arial" w:hAnsi="Arial" w:cs="Arial"/>
              </w:rPr>
              <w:t>orfolk County</w:t>
            </w:r>
            <w:r w:rsidRPr="00D54A8F">
              <w:rPr>
                <w:rFonts w:ascii="Arial" w:hAnsi="Arial" w:cs="Arial"/>
              </w:rPr>
              <w:t xml:space="preserve"> Council </w:t>
            </w:r>
            <w:r w:rsidR="004F0F5C" w:rsidRPr="00D54A8F">
              <w:rPr>
                <w:rFonts w:ascii="Arial" w:hAnsi="Arial" w:cs="Arial"/>
              </w:rPr>
              <w:t xml:space="preserve">(‘the Council’) </w:t>
            </w:r>
            <w:r w:rsidRPr="00D54A8F">
              <w:rPr>
                <w:rFonts w:ascii="Arial" w:hAnsi="Arial" w:cs="Arial"/>
              </w:rPr>
              <w:t>submitted the Order</w:t>
            </w:r>
            <w:r w:rsidR="002F02B6">
              <w:rPr>
                <w:rFonts w:ascii="Arial" w:hAnsi="Arial" w:cs="Arial"/>
              </w:rPr>
              <w:t>s</w:t>
            </w:r>
            <w:r w:rsidRPr="00D54A8F">
              <w:rPr>
                <w:rFonts w:ascii="Arial" w:hAnsi="Arial" w:cs="Arial"/>
              </w:rPr>
              <w:t xml:space="preserve"> to the Secretary of State for Environment, Food and Rural Affairs for confirmation</w:t>
            </w:r>
            <w:r w:rsidR="00E55E3E" w:rsidRPr="00D54A8F">
              <w:rPr>
                <w:rFonts w:ascii="Arial" w:hAnsi="Arial" w:cs="Arial"/>
              </w:rPr>
              <w:t>.</w:t>
            </w:r>
          </w:p>
        </w:tc>
      </w:tr>
      <w:tr w:rsidR="008E0623" w:rsidRPr="00A46A72" w14:paraId="02C0045D" w14:textId="77777777" w:rsidTr="008E0623">
        <w:tc>
          <w:tcPr>
            <w:tcW w:w="9520" w:type="dxa"/>
          </w:tcPr>
          <w:p w14:paraId="52A4438B" w14:textId="295F9FE5" w:rsidR="008E0623" w:rsidRPr="00A46A72" w:rsidRDefault="008E0623" w:rsidP="008E0623">
            <w:pPr>
              <w:spacing w:before="60"/>
              <w:rPr>
                <w:rFonts w:ascii="Arial" w:hAnsi="Arial" w:cs="Arial"/>
                <w:b/>
                <w:color w:val="000000"/>
                <w:sz w:val="24"/>
                <w:szCs w:val="24"/>
              </w:rPr>
            </w:pPr>
            <w:r w:rsidRPr="00A46A72">
              <w:rPr>
                <w:rFonts w:ascii="Arial" w:hAnsi="Arial" w:cs="Arial"/>
                <w:b/>
                <w:color w:val="000000"/>
                <w:sz w:val="24"/>
                <w:szCs w:val="24"/>
              </w:rPr>
              <w:t>Summary of Decision:</w:t>
            </w:r>
            <w:bookmarkStart w:id="1" w:name="bmkPoint"/>
            <w:bookmarkEnd w:id="1"/>
            <w:r w:rsidR="00820626" w:rsidRPr="00A46A72">
              <w:rPr>
                <w:rFonts w:ascii="Arial" w:hAnsi="Arial" w:cs="Arial"/>
                <w:b/>
                <w:color w:val="000000"/>
                <w:sz w:val="24"/>
                <w:szCs w:val="24"/>
              </w:rPr>
              <w:t xml:space="preserve"> </w:t>
            </w:r>
            <w:r w:rsidR="001F7C0D" w:rsidRPr="00A46A72">
              <w:rPr>
                <w:rFonts w:ascii="Arial" w:hAnsi="Arial" w:cs="Arial"/>
                <w:b/>
                <w:color w:val="000000"/>
                <w:sz w:val="24"/>
                <w:szCs w:val="24"/>
              </w:rPr>
              <w:t>The</w:t>
            </w:r>
            <w:r w:rsidR="00E63430">
              <w:rPr>
                <w:rFonts w:ascii="Arial" w:hAnsi="Arial" w:cs="Arial"/>
                <w:b/>
                <w:color w:val="000000"/>
                <w:sz w:val="24"/>
                <w:szCs w:val="24"/>
              </w:rPr>
              <w:t xml:space="preserve"> </w:t>
            </w:r>
            <w:r w:rsidR="001F7C0D" w:rsidRPr="00A46A72">
              <w:rPr>
                <w:rFonts w:ascii="Arial" w:hAnsi="Arial" w:cs="Arial"/>
                <w:b/>
                <w:color w:val="000000"/>
                <w:sz w:val="24"/>
                <w:szCs w:val="24"/>
              </w:rPr>
              <w:t>Order</w:t>
            </w:r>
            <w:r w:rsidR="00E63430">
              <w:rPr>
                <w:rFonts w:ascii="Arial" w:hAnsi="Arial" w:cs="Arial"/>
                <w:b/>
                <w:color w:val="000000"/>
                <w:sz w:val="24"/>
                <w:szCs w:val="24"/>
              </w:rPr>
              <w:t>s</w:t>
            </w:r>
            <w:r w:rsidR="00F64C73">
              <w:rPr>
                <w:rFonts w:ascii="Arial" w:hAnsi="Arial" w:cs="Arial"/>
                <w:b/>
                <w:color w:val="000000"/>
                <w:sz w:val="24"/>
                <w:szCs w:val="24"/>
              </w:rPr>
              <w:t xml:space="preserve"> are</w:t>
            </w:r>
            <w:r w:rsidR="001F7C0D" w:rsidRPr="00A46A72">
              <w:rPr>
                <w:rFonts w:ascii="Arial" w:hAnsi="Arial" w:cs="Arial"/>
                <w:b/>
                <w:color w:val="000000"/>
                <w:sz w:val="24"/>
                <w:szCs w:val="24"/>
              </w:rPr>
              <w:t xml:space="preserve"> confirmed</w:t>
            </w:r>
          </w:p>
        </w:tc>
      </w:tr>
      <w:tr w:rsidR="008E0623" w:rsidRPr="00A46A72" w14:paraId="521FDAD2" w14:textId="77777777" w:rsidTr="008E0623">
        <w:tc>
          <w:tcPr>
            <w:tcW w:w="9520" w:type="dxa"/>
            <w:tcBorders>
              <w:bottom w:val="single" w:sz="6" w:space="0" w:color="000000"/>
            </w:tcBorders>
          </w:tcPr>
          <w:p w14:paraId="1B742799" w14:textId="77777777" w:rsidR="008E0623" w:rsidRPr="00A46A72" w:rsidRDefault="008E0623" w:rsidP="008E0623">
            <w:pPr>
              <w:spacing w:before="60"/>
              <w:rPr>
                <w:rFonts w:ascii="Arial" w:hAnsi="Arial" w:cs="Arial"/>
                <w:b/>
                <w:color w:val="000000"/>
                <w:sz w:val="2"/>
              </w:rPr>
            </w:pPr>
            <w:bookmarkStart w:id="2" w:name="bmkReturn"/>
            <w:bookmarkEnd w:id="2"/>
          </w:p>
        </w:tc>
      </w:tr>
    </w:tbl>
    <w:p w14:paraId="2B1A8AA6" w14:textId="77777777" w:rsidR="000B0589" w:rsidRPr="00A46A72" w:rsidRDefault="000B0589" w:rsidP="000B0589">
      <w:pPr>
        <w:rPr>
          <w:rFonts w:ascii="Arial" w:hAnsi="Arial" w:cs="Arial"/>
        </w:rPr>
      </w:pPr>
    </w:p>
    <w:p w14:paraId="3445CC69" w14:textId="77777777" w:rsidR="008E0623" w:rsidRPr="00A46A72" w:rsidRDefault="008E0623" w:rsidP="008E0623">
      <w:pPr>
        <w:pStyle w:val="Heading6blackfont"/>
        <w:rPr>
          <w:rFonts w:ascii="Arial" w:hAnsi="Arial" w:cs="Arial"/>
          <w:sz w:val="24"/>
          <w:szCs w:val="24"/>
        </w:rPr>
      </w:pPr>
      <w:r w:rsidRPr="00A46A72">
        <w:rPr>
          <w:rFonts w:ascii="Arial" w:hAnsi="Arial" w:cs="Arial"/>
          <w:sz w:val="24"/>
          <w:szCs w:val="24"/>
        </w:rPr>
        <w:t>Procedural Matters</w:t>
      </w:r>
    </w:p>
    <w:p w14:paraId="74BFA445" w14:textId="579D5DEC" w:rsidR="008E0623" w:rsidRPr="00586159" w:rsidRDefault="00337878" w:rsidP="008E0623">
      <w:pPr>
        <w:pStyle w:val="Style1"/>
        <w:rPr>
          <w:rFonts w:ascii="Arial" w:hAnsi="Arial" w:cs="Arial"/>
          <w:sz w:val="24"/>
          <w:szCs w:val="24"/>
        </w:rPr>
      </w:pPr>
      <w:r w:rsidRPr="00586159">
        <w:rPr>
          <w:rFonts w:ascii="Arial" w:hAnsi="Arial" w:cs="Arial"/>
          <w:sz w:val="24"/>
          <w:szCs w:val="24"/>
        </w:rPr>
        <w:t>I undertook an unaccompanied site inspection</w:t>
      </w:r>
      <w:r w:rsidR="00E51C05" w:rsidRPr="00586159">
        <w:rPr>
          <w:rFonts w:ascii="Arial" w:hAnsi="Arial" w:cs="Arial"/>
          <w:sz w:val="24"/>
          <w:szCs w:val="24"/>
        </w:rPr>
        <w:t xml:space="preserve"> during the </w:t>
      </w:r>
      <w:r w:rsidR="002974EE">
        <w:rPr>
          <w:rFonts w:ascii="Arial" w:hAnsi="Arial" w:cs="Arial"/>
          <w:sz w:val="24"/>
          <w:szCs w:val="24"/>
        </w:rPr>
        <w:t>afternoon</w:t>
      </w:r>
      <w:r w:rsidR="00E51C05" w:rsidRPr="00586159">
        <w:rPr>
          <w:rFonts w:ascii="Arial" w:hAnsi="Arial" w:cs="Arial"/>
          <w:sz w:val="24"/>
          <w:szCs w:val="24"/>
        </w:rPr>
        <w:t xml:space="preserve"> of</w:t>
      </w:r>
      <w:r w:rsidRPr="00586159">
        <w:rPr>
          <w:rFonts w:ascii="Arial" w:hAnsi="Arial" w:cs="Arial"/>
          <w:sz w:val="24"/>
          <w:szCs w:val="24"/>
        </w:rPr>
        <w:t xml:space="preserve"> </w:t>
      </w:r>
      <w:r w:rsidR="00D16E61" w:rsidRPr="00586159">
        <w:rPr>
          <w:rFonts w:ascii="Arial" w:hAnsi="Arial" w:cs="Arial"/>
          <w:sz w:val="24"/>
          <w:szCs w:val="24"/>
        </w:rPr>
        <w:t>Tues</w:t>
      </w:r>
      <w:r w:rsidRPr="00586159">
        <w:rPr>
          <w:rFonts w:ascii="Arial" w:hAnsi="Arial" w:cs="Arial"/>
          <w:sz w:val="24"/>
          <w:szCs w:val="24"/>
        </w:rPr>
        <w:t xml:space="preserve">day </w:t>
      </w:r>
      <w:r w:rsidR="002974EE">
        <w:rPr>
          <w:rFonts w:ascii="Arial" w:hAnsi="Arial" w:cs="Arial"/>
          <w:sz w:val="24"/>
          <w:szCs w:val="24"/>
        </w:rPr>
        <w:t xml:space="preserve">17 </w:t>
      </w:r>
      <w:r w:rsidR="00D37A58">
        <w:rPr>
          <w:rFonts w:ascii="Arial" w:hAnsi="Arial" w:cs="Arial"/>
          <w:sz w:val="24"/>
          <w:szCs w:val="24"/>
        </w:rPr>
        <w:t>March</w:t>
      </w:r>
      <w:r w:rsidRPr="00586159">
        <w:rPr>
          <w:rFonts w:ascii="Arial" w:hAnsi="Arial" w:cs="Arial"/>
          <w:sz w:val="24"/>
          <w:szCs w:val="24"/>
        </w:rPr>
        <w:t xml:space="preserve"> 20</w:t>
      </w:r>
      <w:r w:rsidR="00823D21" w:rsidRPr="00586159">
        <w:rPr>
          <w:rFonts w:ascii="Arial" w:hAnsi="Arial" w:cs="Arial"/>
          <w:sz w:val="24"/>
          <w:szCs w:val="24"/>
        </w:rPr>
        <w:t>2</w:t>
      </w:r>
      <w:r w:rsidR="00FD0967" w:rsidRPr="00586159">
        <w:rPr>
          <w:rFonts w:ascii="Arial" w:hAnsi="Arial" w:cs="Arial"/>
          <w:sz w:val="24"/>
          <w:szCs w:val="24"/>
        </w:rPr>
        <w:t>6</w:t>
      </w:r>
      <w:r w:rsidRPr="00586159">
        <w:rPr>
          <w:rFonts w:ascii="Arial" w:hAnsi="Arial" w:cs="Arial"/>
          <w:sz w:val="24"/>
          <w:szCs w:val="24"/>
        </w:rPr>
        <w:t>.</w:t>
      </w:r>
    </w:p>
    <w:p w14:paraId="5CE2FC1D" w14:textId="3105831C" w:rsidR="007F333B" w:rsidRPr="00586159" w:rsidRDefault="009512F7" w:rsidP="008E0623">
      <w:pPr>
        <w:pStyle w:val="Style1"/>
        <w:rPr>
          <w:rFonts w:ascii="Arial" w:hAnsi="Arial" w:cs="Arial"/>
          <w:sz w:val="24"/>
          <w:szCs w:val="24"/>
        </w:rPr>
      </w:pPr>
      <w:r w:rsidRPr="00586159">
        <w:rPr>
          <w:rFonts w:ascii="Arial" w:hAnsi="Arial" w:cs="Arial"/>
          <w:sz w:val="24"/>
          <w:szCs w:val="24"/>
        </w:rPr>
        <w:t xml:space="preserve">In writing this decision I have before me the written statements of case of the </w:t>
      </w:r>
      <w:r w:rsidR="00394F74">
        <w:rPr>
          <w:rFonts w:ascii="Arial" w:hAnsi="Arial" w:cs="Arial"/>
          <w:sz w:val="24"/>
          <w:szCs w:val="24"/>
        </w:rPr>
        <w:t xml:space="preserve">Applicant </w:t>
      </w:r>
      <w:r w:rsidR="0067472F" w:rsidRPr="00586159">
        <w:rPr>
          <w:rFonts w:ascii="Arial" w:hAnsi="Arial" w:cs="Arial"/>
          <w:sz w:val="24"/>
          <w:szCs w:val="24"/>
        </w:rPr>
        <w:t xml:space="preserve">and </w:t>
      </w:r>
      <w:r w:rsidR="00D427B8">
        <w:rPr>
          <w:rFonts w:ascii="Arial" w:hAnsi="Arial" w:cs="Arial"/>
          <w:sz w:val="24"/>
          <w:szCs w:val="24"/>
        </w:rPr>
        <w:t>the</w:t>
      </w:r>
      <w:r w:rsidR="000E7D48" w:rsidRPr="00586159">
        <w:rPr>
          <w:rFonts w:ascii="Arial" w:hAnsi="Arial" w:cs="Arial"/>
          <w:sz w:val="24"/>
          <w:szCs w:val="24"/>
        </w:rPr>
        <w:t xml:space="preserve"> </w:t>
      </w:r>
      <w:r w:rsidR="003F2E31">
        <w:rPr>
          <w:rFonts w:ascii="Arial" w:hAnsi="Arial" w:cs="Arial"/>
          <w:sz w:val="24"/>
          <w:szCs w:val="24"/>
        </w:rPr>
        <w:t>O</w:t>
      </w:r>
      <w:r w:rsidR="0067472F" w:rsidRPr="00586159">
        <w:rPr>
          <w:rFonts w:ascii="Arial" w:hAnsi="Arial" w:cs="Arial"/>
          <w:sz w:val="24"/>
          <w:szCs w:val="24"/>
        </w:rPr>
        <w:t xml:space="preserve">bjector. I </w:t>
      </w:r>
      <w:r w:rsidR="00AD65F9">
        <w:rPr>
          <w:rFonts w:ascii="Arial" w:hAnsi="Arial" w:cs="Arial"/>
          <w:sz w:val="24"/>
          <w:szCs w:val="24"/>
        </w:rPr>
        <w:t>als</w:t>
      </w:r>
      <w:r w:rsidR="007B31E9">
        <w:rPr>
          <w:rFonts w:ascii="Arial" w:hAnsi="Arial" w:cs="Arial"/>
          <w:sz w:val="24"/>
          <w:szCs w:val="24"/>
        </w:rPr>
        <w:t xml:space="preserve">o </w:t>
      </w:r>
      <w:r w:rsidR="0067472F" w:rsidRPr="00586159">
        <w:rPr>
          <w:rFonts w:ascii="Arial" w:hAnsi="Arial" w:cs="Arial"/>
          <w:sz w:val="24"/>
          <w:szCs w:val="24"/>
        </w:rPr>
        <w:t xml:space="preserve">have </w:t>
      </w:r>
      <w:r w:rsidR="007B31E9">
        <w:rPr>
          <w:rFonts w:ascii="Arial" w:hAnsi="Arial" w:cs="Arial"/>
          <w:sz w:val="24"/>
          <w:szCs w:val="24"/>
        </w:rPr>
        <w:t xml:space="preserve">the </w:t>
      </w:r>
      <w:r w:rsidR="00776725">
        <w:rPr>
          <w:rFonts w:ascii="Arial" w:hAnsi="Arial" w:cs="Arial"/>
          <w:sz w:val="24"/>
          <w:szCs w:val="24"/>
        </w:rPr>
        <w:t>Applicant</w:t>
      </w:r>
      <w:r w:rsidR="007B31E9">
        <w:rPr>
          <w:rFonts w:ascii="Arial" w:hAnsi="Arial" w:cs="Arial"/>
          <w:sz w:val="24"/>
          <w:szCs w:val="24"/>
        </w:rPr>
        <w:t xml:space="preserve">’s </w:t>
      </w:r>
      <w:r w:rsidR="00DC3CD6">
        <w:rPr>
          <w:rFonts w:ascii="Arial" w:hAnsi="Arial" w:cs="Arial"/>
          <w:sz w:val="24"/>
          <w:szCs w:val="24"/>
        </w:rPr>
        <w:t>Consultation Report</w:t>
      </w:r>
      <w:r w:rsidR="00776725">
        <w:rPr>
          <w:rFonts w:ascii="Arial" w:hAnsi="Arial" w:cs="Arial"/>
          <w:sz w:val="24"/>
          <w:szCs w:val="24"/>
        </w:rPr>
        <w:t xml:space="preserve"> and</w:t>
      </w:r>
      <w:r w:rsidR="00DC3CD6">
        <w:rPr>
          <w:rFonts w:ascii="Arial" w:hAnsi="Arial" w:cs="Arial"/>
          <w:sz w:val="24"/>
          <w:szCs w:val="24"/>
        </w:rPr>
        <w:t xml:space="preserve"> Determination Report and </w:t>
      </w:r>
      <w:r w:rsidR="00FE2058">
        <w:rPr>
          <w:rFonts w:ascii="Arial" w:hAnsi="Arial" w:cs="Arial"/>
          <w:sz w:val="24"/>
          <w:szCs w:val="24"/>
        </w:rPr>
        <w:t xml:space="preserve">the Council’s </w:t>
      </w:r>
      <w:r w:rsidR="00DC3CD6">
        <w:rPr>
          <w:rFonts w:ascii="Arial" w:hAnsi="Arial" w:cs="Arial"/>
          <w:sz w:val="24"/>
          <w:szCs w:val="24"/>
        </w:rPr>
        <w:t>Statement of Grounds.</w:t>
      </w:r>
      <w:r w:rsidR="002768C0" w:rsidRPr="00586159">
        <w:rPr>
          <w:rFonts w:ascii="Arial" w:hAnsi="Arial" w:cs="Arial"/>
          <w:sz w:val="24"/>
          <w:szCs w:val="24"/>
        </w:rPr>
        <w:t xml:space="preserve"> </w:t>
      </w:r>
    </w:p>
    <w:p w14:paraId="28ED82FE" w14:textId="4CFE1FC9" w:rsidR="008D2A41" w:rsidRPr="00586159" w:rsidRDefault="008D2A41" w:rsidP="008D2A41">
      <w:pPr>
        <w:pStyle w:val="Style1"/>
        <w:rPr>
          <w:rFonts w:ascii="Arial" w:hAnsi="Arial" w:cs="Arial"/>
          <w:sz w:val="24"/>
          <w:szCs w:val="24"/>
        </w:rPr>
      </w:pPr>
      <w:r w:rsidRPr="00586159">
        <w:rPr>
          <w:rFonts w:ascii="Arial" w:hAnsi="Arial" w:cs="Arial"/>
          <w:sz w:val="24"/>
          <w:szCs w:val="24"/>
        </w:rPr>
        <w:t xml:space="preserve">I have found it convenient </w:t>
      </w:r>
      <w:r w:rsidR="00E122EA">
        <w:rPr>
          <w:rFonts w:ascii="Arial" w:hAnsi="Arial" w:cs="Arial"/>
          <w:sz w:val="24"/>
          <w:szCs w:val="24"/>
        </w:rPr>
        <w:t xml:space="preserve">in this decision </w:t>
      </w:r>
      <w:r w:rsidRPr="00586159">
        <w:rPr>
          <w:rFonts w:ascii="Arial" w:hAnsi="Arial" w:cs="Arial"/>
          <w:sz w:val="24"/>
          <w:szCs w:val="24"/>
        </w:rPr>
        <w:t xml:space="preserve">to refer to </w:t>
      </w:r>
      <w:r w:rsidR="00DC0D8A">
        <w:rPr>
          <w:rFonts w:ascii="Arial" w:hAnsi="Arial" w:cs="Arial"/>
          <w:sz w:val="24"/>
          <w:szCs w:val="24"/>
        </w:rPr>
        <w:t xml:space="preserve">the </w:t>
      </w:r>
      <w:r w:rsidRPr="00586159">
        <w:rPr>
          <w:rFonts w:ascii="Arial" w:hAnsi="Arial" w:cs="Arial"/>
          <w:sz w:val="24"/>
          <w:szCs w:val="24"/>
        </w:rPr>
        <w:t>points marked on the Order Map</w:t>
      </w:r>
      <w:r w:rsidR="007573D0">
        <w:rPr>
          <w:rFonts w:ascii="Arial" w:hAnsi="Arial" w:cs="Arial"/>
          <w:sz w:val="24"/>
          <w:szCs w:val="24"/>
        </w:rPr>
        <w:t>s</w:t>
      </w:r>
      <w:r w:rsidRPr="00586159">
        <w:rPr>
          <w:rFonts w:ascii="Arial" w:hAnsi="Arial" w:cs="Arial"/>
          <w:sz w:val="24"/>
          <w:szCs w:val="24"/>
        </w:rPr>
        <w:t>. I therefore attach cop</w:t>
      </w:r>
      <w:r w:rsidR="007573D0">
        <w:rPr>
          <w:rFonts w:ascii="Arial" w:hAnsi="Arial" w:cs="Arial"/>
          <w:sz w:val="24"/>
          <w:szCs w:val="24"/>
        </w:rPr>
        <w:t>ies</w:t>
      </w:r>
      <w:r w:rsidRPr="00586159">
        <w:rPr>
          <w:rFonts w:ascii="Arial" w:hAnsi="Arial" w:cs="Arial"/>
          <w:sz w:val="24"/>
          <w:szCs w:val="24"/>
        </w:rPr>
        <w:t xml:space="preserve"> of th</w:t>
      </w:r>
      <w:r w:rsidR="007573D0">
        <w:rPr>
          <w:rFonts w:ascii="Arial" w:hAnsi="Arial" w:cs="Arial"/>
          <w:sz w:val="24"/>
          <w:szCs w:val="24"/>
        </w:rPr>
        <w:t>ese</w:t>
      </w:r>
      <w:r w:rsidRPr="00586159">
        <w:rPr>
          <w:rFonts w:ascii="Arial" w:hAnsi="Arial" w:cs="Arial"/>
          <w:sz w:val="24"/>
          <w:szCs w:val="24"/>
        </w:rPr>
        <w:t xml:space="preserve"> map</w:t>
      </w:r>
      <w:r w:rsidR="007573D0">
        <w:rPr>
          <w:rFonts w:ascii="Arial" w:hAnsi="Arial" w:cs="Arial"/>
          <w:sz w:val="24"/>
          <w:szCs w:val="24"/>
        </w:rPr>
        <w:t>s</w:t>
      </w:r>
      <w:r w:rsidRPr="00586159">
        <w:rPr>
          <w:rFonts w:ascii="Arial" w:hAnsi="Arial" w:cs="Arial"/>
          <w:sz w:val="24"/>
          <w:szCs w:val="24"/>
        </w:rPr>
        <w:t>.</w:t>
      </w:r>
    </w:p>
    <w:p w14:paraId="0A4E3219" w14:textId="0F97236B" w:rsidR="00590C47" w:rsidRDefault="008D2A41" w:rsidP="008D2A41">
      <w:pPr>
        <w:pStyle w:val="Style1"/>
        <w:rPr>
          <w:rFonts w:ascii="Arial" w:hAnsi="Arial" w:cs="Arial"/>
          <w:sz w:val="24"/>
          <w:szCs w:val="24"/>
        </w:rPr>
      </w:pPr>
      <w:r w:rsidRPr="00586159">
        <w:rPr>
          <w:rFonts w:ascii="Arial" w:hAnsi="Arial" w:cs="Arial"/>
          <w:sz w:val="24"/>
          <w:szCs w:val="24"/>
        </w:rPr>
        <w:t xml:space="preserve">The </w:t>
      </w:r>
      <w:r w:rsidR="00A04590">
        <w:rPr>
          <w:rFonts w:ascii="Arial" w:hAnsi="Arial" w:cs="Arial"/>
          <w:sz w:val="24"/>
          <w:szCs w:val="24"/>
        </w:rPr>
        <w:t xml:space="preserve">Extinguishment </w:t>
      </w:r>
      <w:r w:rsidRPr="00586159">
        <w:rPr>
          <w:rFonts w:ascii="Arial" w:hAnsi="Arial" w:cs="Arial"/>
          <w:sz w:val="24"/>
          <w:szCs w:val="24"/>
        </w:rPr>
        <w:t xml:space="preserve">Order was made by </w:t>
      </w:r>
      <w:r w:rsidR="0016415E" w:rsidRPr="00586159">
        <w:rPr>
          <w:rFonts w:ascii="Arial" w:hAnsi="Arial" w:cs="Arial"/>
          <w:sz w:val="24"/>
          <w:szCs w:val="24"/>
        </w:rPr>
        <w:t>the</w:t>
      </w:r>
      <w:r w:rsidRPr="00586159">
        <w:rPr>
          <w:rFonts w:ascii="Arial" w:hAnsi="Arial" w:cs="Arial"/>
          <w:sz w:val="24"/>
          <w:szCs w:val="24"/>
        </w:rPr>
        <w:t xml:space="preserve"> Council under </w:t>
      </w:r>
      <w:r w:rsidR="006E1A81">
        <w:rPr>
          <w:rFonts w:ascii="Arial" w:hAnsi="Arial" w:cs="Arial"/>
          <w:sz w:val="24"/>
          <w:szCs w:val="24"/>
        </w:rPr>
        <w:t>S</w:t>
      </w:r>
      <w:r w:rsidR="00CC429F" w:rsidRPr="00586159">
        <w:rPr>
          <w:rFonts w:ascii="Arial" w:hAnsi="Arial" w:cs="Arial"/>
          <w:sz w:val="24"/>
          <w:szCs w:val="24"/>
        </w:rPr>
        <w:t>ection 11</w:t>
      </w:r>
      <w:r w:rsidR="00A04590">
        <w:rPr>
          <w:rFonts w:ascii="Arial" w:hAnsi="Arial" w:cs="Arial"/>
          <w:sz w:val="24"/>
          <w:szCs w:val="24"/>
        </w:rPr>
        <w:t>8</w:t>
      </w:r>
      <w:r w:rsidR="00CF651E" w:rsidRPr="00586159">
        <w:rPr>
          <w:rFonts w:ascii="Arial" w:hAnsi="Arial" w:cs="Arial"/>
          <w:sz w:val="24"/>
          <w:szCs w:val="24"/>
        </w:rPr>
        <w:t xml:space="preserve"> of the 1980 Act</w:t>
      </w:r>
      <w:r w:rsidRPr="00586159">
        <w:rPr>
          <w:rFonts w:ascii="Arial" w:hAnsi="Arial" w:cs="Arial"/>
          <w:sz w:val="24"/>
          <w:szCs w:val="24"/>
        </w:rPr>
        <w:t>. It proposes to</w:t>
      </w:r>
      <w:r w:rsidR="00804063" w:rsidRPr="00586159">
        <w:rPr>
          <w:rFonts w:ascii="Arial" w:hAnsi="Arial" w:cs="Arial"/>
          <w:sz w:val="24"/>
          <w:szCs w:val="24"/>
        </w:rPr>
        <w:t xml:space="preserve"> </w:t>
      </w:r>
      <w:r w:rsidR="006434BF">
        <w:rPr>
          <w:rFonts w:ascii="Arial" w:hAnsi="Arial" w:cs="Arial"/>
          <w:sz w:val="24"/>
          <w:szCs w:val="24"/>
        </w:rPr>
        <w:t xml:space="preserve">extinguish </w:t>
      </w:r>
      <w:r w:rsidR="00680850">
        <w:rPr>
          <w:rFonts w:ascii="Arial" w:hAnsi="Arial" w:cs="Arial"/>
          <w:sz w:val="24"/>
          <w:szCs w:val="24"/>
        </w:rPr>
        <w:t xml:space="preserve">the entirety of FP19 as shown on the </w:t>
      </w:r>
      <w:r w:rsidR="00B754A7">
        <w:rPr>
          <w:rFonts w:ascii="Arial" w:hAnsi="Arial" w:cs="Arial"/>
          <w:sz w:val="24"/>
          <w:szCs w:val="24"/>
        </w:rPr>
        <w:t>Extinguishment</w:t>
      </w:r>
      <w:r w:rsidR="00ED4940">
        <w:rPr>
          <w:rFonts w:ascii="Arial" w:hAnsi="Arial" w:cs="Arial"/>
          <w:sz w:val="24"/>
          <w:szCs w:val="24"/>
        </w:rPr>
        <w:t xml:space="preserve"> Order map </w:t>
      </w:r>
      <w:r w:rsidR="00DC0469">
        <w:rPr>
          <w:rFonts w:ascii="Arial" w:hAnsi="Arial" w:cs="Arial"/>
          <w:sz w:val="24"/>
          <w:szCs w:val="24"/>
        </w:rPr>
        <w:t xml:space="preserve">with a solid black line </w:t>
      </w:r>
      <w:r w:rsidR="00ED4940">
        <w:rPr>
          <w:rFonts w:ascii="Arial" w:hAnsi="Arial" w:cs="Arial"/>
          <w:sz w:val="24"/>
          <w:szCs w:val="24"/>
        </w:rPr>
        <w:t>between points A and E</w:t>
      </w:r>
      <w:r w:rsidR="0012736A">
        <w:rPr>
          <w:rFonts w:ascii="Arial" w:hAnsi="Arial" w:cs="Arial"/>
          <w:sz w:val="24"/>
          <w:szCs w:val="24"/>
        </w:rPr>
        <w:t xml:space="preserve"> (“the existing route”)</w:t>
      </w:r>
      <w:r w:rsidR="00AD3468">
        <w:rPr>
          <w:rFonts w:ascii="Arial" w:hAnsi="Arial" w:cs="Arial"/>
          <w:sz w:val="24"/>
          <w:szCs w:val="24"/>
        </w:rPr>
        <w:t>.</w:t>
      </w:r>
    </w:p>
    <w:p w14:paraId="7F305112" w14:textId="036161ED" w:rsidR="008D2A41" w:rsidRDefault="00590C47" w:rsidP="008D2A41">
      <w:pPr>
        <w:pStyle w:val="Style1"/>
        <w:rPr>
          <w:rFonts w:ascii="Arial" w:hAnsi="Arial" w:cs="Arial"/>
          <w:sz w:val="24"/>
          <w:szCs w:val="24"/>
        </w:rPr>
      </w:pPr>
      <w:r>
        <w:rPr>
          <w:rFonts w:ascii="Arial" w:hAnsi="Arial" w:cs="Arial"/>
          <w:sz w:val="24"/>
          <w:szCs w:val="24"/>
        </w:rPr>
        <w:t>The Creation Order was made by the Council</w:t>
      </w:r>
      <w:r w:rsidR="006E1A81">
        <w:rPr>
          <w:rFonts w:ascii="Arial" w:hAnsi="Arial" w:cs="Arial"/>
          <w:sz w:val="24"/>
          <w:szCs w:val="24"/>
        </w:rPr>
        <w:t xml:space="preserve"> under Section 26 of the 1980 Act</w:t>
      </w:r>
      <w:r w:rsidR="00B754A7">
        <w:rPr>
          <w:rFonts w:ascii="Arial" w:hAnsi="Arial" w:cs="Arial"/>
          <w:sz w:val="24"/>
          <w:szCs w:val="24"/>
        </w:rPr>
        <w:t xml:space="preserve"> and </w:t>
      </w:r>
      <w:r w:rsidR="007B45C8">
        <w:rPr>
          <w:rFonts w:ascii="Arial" w:hAnsi="Arial" w:cs="Arial"/>
          <w:sz w:val="24"/>
          <w:szCs w:val="24"/>
        </w:rPr>
        <w:t xml:space="preserve">proposes to create </w:t>
      </w:r>
      <w:r w:rsidR="00DC0469">
        <w:rPr>
          <w:rFonts w:ascii="Arial" w:hAnsi="Arial" w:cs="Arial"/>
          <w:sz w:val="24"/>
          <w:szCs w:val="24"/>
        </w:rPr>
        <w:t xml:space="preserve">FP19a as </w:t>
      </w:r>
      <w:r w:rsidR="007B45C8">
        <w:rPr>
          <w:rFonts w:ascii="Arial" w:hAnsi="Arial" w:cs="Arial"/>
          <w:sz w:val="24"/>
          <w:szCs w:val="24"/>
        </w:rPr>
        <w:t>a public footpat</w:t>
      </w:r>
      <w:r w:rsidR="000341AB">
        <w:rPr>
          <w:rFonts w:ascii="Arial" w:hAnsi="Arial" w:cs="Arial"/>
          <w:sz w:val="24"/>
          <w:szCs w:val="24"/>
        </w:rPr>
        <w:t>h</w:t>
      </w:r>
      <w:r w:rsidR="00BA3170">
        <w:rPr>
          <w:rFonts w:ascii="Arial" w:hAnsi="Arial" w:cs="Arial"/>
          <w:sz w:val="24"/>
          <w:szCs w:val="24"/>
        </w:rPr>
        <w:t xml:space="preserve"> as shown on the </w:t>
      </w:r>
      <w:r w:rsidR="00C809BF">
        <w:rPr>
          <w:rFonts w:ascii="Arial" w:hAnsi="Arial" w:cs="Arial"/>
          <w:sz w:val="24"/>
          <w:szCs w:val="24"/>
        </w:rPr>
        <w:t>Creation Order map</w:t>
      </w:r>
      <w:r w:rsidR="00ED4940">
        <w:rPr>
          <w:rFonts w:ascii="Arial" w:hAnsi="Arial" w:cs="Arial"/>
          <w:sz w:val="24"/>
          <w:szCs w:val="24"/>
        </w:rPr>
        <w:t xml:space="preserve"> </w:t>
      </w:r>
      <w:r w:rsidR="00C809BF" w:rsidRPr="00C809BF">
        <w:rPr>
          <w:rFonts w:ascii="Arial" w:hAnsi="Arial" w:cs="Arial"/>
          <w:sz w:val="24"/>
          <w:szCs w:val="24"/>
        </w:rPr>
        <w:t>with a broken black line</w:t>
      </w:r>
      <w:r w:rsidR="00C809BF">
        <w:rPr>
          <w:rFonts w:ascii="Arial" w:hAnsi="Arial" w:cs="Arial"/>
          <w:sz w:val="24"/>
          <w:szCs w:val="24"/>
        </w:rPr>
        <w:t xml:space="preserve"> between points </w:t>
      </w:r>
      <w:r w:rsidR="00AD3468">
        <w:rPr>
          <w:rFonts w:ascii="Arial" w:hAnsi="Arial" w:cs="Arial"/>
          <w:sz w:val="24"/>
          <w:szCs w:val="24"/>
        </w:rPr>
        <w:t>A and D</w:t>
      </w:r>
      <w:r w:rsidR="0012736A">
        <w:rPr>
          <w:rFonts w:ascii="Arial" w:hAnsi="Arial" w:cs="Arial"/>
          <w:sz w:val="24"/>
          <w:szCs w:val="24"/>
        </w:rPr>
        <w:t xml:space="preserve"> </w:t>
      </w:r>
      <w:r w:rsidR="00616885">
        <w:rPr>
          <w:rFonts w:ascii="Arial" w:hAnsi="Arial" w:cs="Arial"/>
          <w:sz w:val="24"/>
          <w:szCs w:val="24"/>
        </w:rPr>
        <w:t>(”the</w:t>
      </w:r>
      <w:r w:rsidR="0012736A">
        <w:rPr>
          <w:rFonts w:ascii="Arial" w:hAnsi="Arial" w:cs="Arial"/>
          <w:sz w:val="24"/>
          <w:szCs w:val="24"/>
        </w:rPr>
        <w:t xml:space="preserve"> proposed route”)</w:t>
      </w:r>
      <w:r w:rsidR="00191513">
        <w:rPr>
          <w:rFonts w:ascii="Arial" w:hAnsi="Arial" w:cs="Arial"/>
          <w:sz w:val="24"/>
          <w:szCs w:val="24"/>
        </w:rPr>
        <w:t>.</w:t>
      </w:r>
    </w:p>
    <w:p w14:paraId="682D7129" w14:textId="25E1AF49" w:rsidR="00822C43" w:rsidRPr="00586159" w:rsidRDefault="00822C43" w:rsidP="008D2A41">
      <w:pPr>
        <w:pStyle w:val="Style1"/>
        <w:rPr>
          <w:rFonts w:ascii="Arial" w:hAnsi="Arial" w:cs="Arial"/>
          <w:sz w:val="24"/>
          <w:szCs w:val="24"/>
        </w:rPr>
      </w:pPr>
      <w:r>
        <w:rPr>
          <w:rFonts w:ascii="Arial" w:hAnsi="Arial" w:cs="Arial"/>
          <w:sz w:val="24"/>
          <w:szCs w:val="24"/>
        </w:rPr>
        <w:t>The Extinguishment and Creation Orders are to take effect concurrently</w:t>
      </w:r>
      <w:r w:rsidR="007272A9">
        <w:rPr>
          <w:rFonts w:ascii="Arial" w:hAnsi="Arial" w:cs="Arial"/>
          <w:sz w:val="24"/>
          <w:szCs w:val="24"/>
        </w:rPr>
        <w:t xml:space="preserve"> and are contingent thereon.</w:t>
      </w:r>
    </w:p>
    <w:p w14:paraId="770DD9E2" w14:textId="7FAEA462" w:rsidR="008E0623" w:rsidRPr="00586159" w:rsidRDefault="008E0623" w:rsidP="008E0623">
      <w:pPr>
        <w:pStyle w:val="Heading6blackfont"/>
        <w:rPr>
          <w:rFonts w:ascii="Arial" w:hAnsi="Arial" w:cs="Arial"/>
          <w:sz w:val="24"/>
          <w:szCs w:val="24"/>
        </w:rPr>
      </w:pPr>
      <w:r w:rsidRPr="00586159">
        <w:rPr>
          <w:rFonts w:ascii="Arial" w:hAnsi="Arial" w:cs="Arial"/>
          <w:sz w:val="24"/>
          <w:szCs w:val="24"/>
        </w:rPr>
        <w:lastRenderedPageBreak/>
        <w:t xml:space="preserve">The </w:t>
      </w:r>
      <w:r w:rsidR="009D68E4" w:rsidRPr="00586159">
        <w:rPr>
          <w:rFonts w:ascii="Arial" w:hAnsi="Arial" w:cs="Arial"/>
          <w:sz w:val="24"/>
          <w:szCs w:val="24"/>
        </w:rPr>
        <w:t>Legal Framework</w:t>
      </w:r>
      <w:r w:rsidR="00E45380" w:rsidRPr="00586159">
        <w:rPr>
          <w:rFonts w:ascii="Arial" w:hAnsi="Arial" w:cs="Arial"/>
          <w:sz w:val="24"/>
          <w:szCs w:val="24"/>
        </w:rPr>
        <w:t xml:space="preserve"> </w:t>
      </w:r>
    </w:p>
    <w:p w14:paraId="4ECA7C6D" w14:textId="31798CB4" w:rsidR="00A92FBB" w:rsidRDefault="00EF568F" w:rsidP="00EF568F">
      <w:pPr>
        <w:pStyle w:val="Style1"/>
        <w:rPr>
          <w:rFonts w:ascii="Arial" w:hAnsi="Arial" w:cs="Arial"/>
          <w:sz w:val="24"/>
          <w:szCs w:val="24"/>
        </w:rPr>
      </w:pPr>
      <w:r w:rsidRPr="00586159">
        <w:rPr>
          <w:rFonts w:ascii="Arial" w:hAnsi="Arial" w:cs="Arial"/>
          <w:sz w:val="24"/>
          <w:szCs w:val="24"/>
        </w:rPr>
        <w:t>Section 11</w:t>
      </w:r>
      <w:r w:rsidR="009E0F38">
        <w:rPr>
          <w:rFonts w:ascii="Arial" w:hAnsi="Arial" w:cs="Arial"/>
          <w:sz w:val="24"/>
          <w:szCs w:val="24"/>
        </w:rPr>
        <w:t>8</w:t>
      </w:r>
      <w:r w:rsidRPr="00586159">
        <w:rPr>
          <w:rFonts w:ascii="Arial" w:hAnsi="Arial" w:cs="Arial"/>
          <w:sz w:val="24"/>
          <w:szCs w:val="24"/>
        </w:rPr>
        <w:t xml:space="preserve"> of the 1980 Act </w:t>
      </w:r>
      <w:r w:rsidR="000D0EE4">
        <w:rPr>
          <w:rFonts w:ascii="Arial" w:hAnsi="Arial" w:cs="Arial"/>
          <w:sz w:val="24"/>
          <w:szCs w:val="24"/>
        </w:rPr>
        <w:t xml:space="preserve">permits an </w:t>
      </w:r>
      <w:r w:rsidR="00B53385">
        <w:rPr>
          <w:rFonts w:ascii="Arial" w:hAnsi="Arial" w:cs="Arial"/>
          <w:sz w:val="24"/>
          <w:szCs w:val="24"/>
        </w:rPr>
        <w:t xml:space="preserve">order to be made where it appears to a council </w:t>
      </w:r>
      <w:r w:rsidR="00552F03">
        <w:rPr>
          <w:rFonts w:ascii="Arial" w:hAnsi="Arial" w:cs="Arial"/>
          <w:sz w:val="24"/>
          <w:szCs w:val="24"/>
        </w:rPr>
        <w:t xml:space="preserve">that it is expedient for a path or way to be stopped up </w:t>
      </w:r>
      <w:r w:rsidR="00357FC9">
        <w:rPr>
          <w:rFonts w:ascii="Arial" w:hAnsi="Arial" w:cs="Arial"/>
          <w:sz w:val="24"/>
          <w:szCs w:val="24"/>
        </w:rPr>
        <w:t>on the ground that it is not needed for public use</w:t>
      </w:r>
      <w:r w:rsidR="003116F4">
        <w:rPr>
          <w:rFonts w:ascii="Arial" w:hAnsi="Arial" w:cs="Arial"/>
          <w:sz w:val="24"/>
          <w:szCs w:val="24"/>
        </w:rPr>
        <w:t>.</w:t>
      </w:r>
    </w:p>
    <w:p w14:paraId="67AD9E81" w14:textId="064E60ED" w:rsidR="003116F4" w:rsidRDefault="003116F4" w:rsidP="00EF568F">
      <w:pPr>
        <w:pStyle w:val="Style1"/>
        <w:rPr>
          <w:rFonts w:ascii="Arial" w:hAnsi="Arial" w:cs="Arial"/>
          <w:sz w:val="24"/>
          <w:szCs w:val="24"/>
        </w:rPr>
      </w:pPr>
      <w:r>
        <w:rPr>
          <w:rFonts w:ascii="Arial" w:hAnsi="Arial" w:cs="Arial"/>
          <w:sz w:val="24"/>
          <w:szCs w:val="24"/>
        </w:rPr>
        <w:t xml:space="preserve">Section 118(2) </w:t>
      </w:r>
      <w:r w:rsidR="002774FE">
        <w:rPr>
          <w:rFonts w:ascii="Arial" w:hAnsi="Arial" w:cs="Arial"/>
          <w:sz w:val="24"/>
          <w:szCs w:val="24"/>
        </w:rPr>
        <w:t xml:space="preserve">provides that </w:t>
      </w:r>
      <w:r w:rsidR="00950EF1">
        <w:rPr>
          <w:rFonts w:ascii="Arial" w:hAnsi="Arial" w:cs="Arial"/>
          <w:sz w:val="24"/>
          <w:szCs w:val="24"/>
        </w:rPr>
        <w:t>an order shall not be confirmed</w:t>
      </w:r>
      <w:r w:rsidR="008235C6">
        <w:rPr>
          <w:rFonts w:ascii="Arial" w:hAnsi="Arial" w:cs="Arial"/>
          <w:sz w:val="24"/>
          <w:szCs w:val="24"/>
        </w:rPr>
        <w:t xml:space="preserve"> unless the Secretary of State, or the Council, </w:t>
      </w:r>
      <w:r w:rsidR="003C37A8">
        <w:rPr>
          <w:rFonts w:ascii="Arial" w:hAnsi="Arial" w:cs="Arial"/>
          <w:sz w:val="24"/>
          <w:szCs w:val="24"/>
        </w:rPr>
        <w:t xml:space="preserve">are satisfied </w:t>
      </w:r>
      <w:r w:rsidR="00D9593A">
        <w:rPr>
          <w:rFonts w:ascii="Arial" w:hAnsi="Arial" w:cs="Arial"/>
          <w:sz w:val="24"/>
          <w:szCs w:val="24"/>
        </w:rPr>
        <w:t>“</w:t>
      </w:r>
      <w:r w:rsidR="003C37A8">
        <w:rPr>
          <w:rFonts w:ascii="Arial" w:hAnsi="Arial" w:cs="Arial"/>
          <w:sz w:val="24"/>
          <w:szCs w:val="24"/>
        </w:rPr>
        <w:t xml:space="preserve">that it is expedient so to do having regard to </w:t>
      </w:r>
      <w:r w:rsidR="00D9593A">
        <w:rPr>
          <w:rFonts w:ascii="Arial" w:hAnsi="Arial" w:cs="Arial"/>
          <w:sz w:val="24"/>
          <w:szCs w:val="24"/>
        </w:rPr>
        <w:t xml:space="preserve">the extent (if any) </w:t>
      </w:r>
      <w:r w:rsidR="00444170">
        <w:rPr>
          <w:rFonts w:ascii="Arial" w:hAnsi="Arial" w:cs="Arial"/>
          <w:sz w:val="24"/>
          <w:szCs w:val="24"/>
        </w:rPr>
        <w:t xml:space="preserve">to which it appears [   ] that the path or way </w:t>
      </w:r>
      <w:r w:rsidR="007128A2">
        <w:rPr>
          <w:rFonts w:ascii="Arial" w:hAnsi="Arial" w:cs="Arial"/>
          <w:sz w:val="24"/>
          <w:szCs w:val="24"/>
        </w:rPr>
        <w:t>would, apart from the order, be likely to be used by the public</w:t>
      </w:r>
      <w:r w:rsidR="00277C51">
        <w:rPr>
          <w:rFonts w:ascii="Arial" w:hAnsi="Arial" w:cs="Arial"/>
          <w:sz w:val="24"/>
          <w:szCs w:val="24"/>
        </w:rPr>
        <w:t xml:space="preserve">, and having regard to the effect </w:t>
      </w:r>
      <w:r w:rsidR="0006516D">
        <w:rPr>
          <w:rFonts w:ascii="Arial" w:hAnsi="Arial" w:cs="Arial"/>
          <w:sz w:val="24"/>
          <w:szCs w:val="24"/>
        </w:rPr>
        <w:t xml:space="preserve">which the extinguishment of the right of way would have as respects land served </w:t>
      </w:r>
      <w:r w:rsidR="00112EBD">
        <w:rPr>
          <w:rFonts w:ascii="Arial" w:hAnsi="Arial" w:cs="Arial"/>
          <w:sz w:val="24"/>
          <w:szCs w:val="24"/>
        </w:rPr>
        <w:t xml:space="preserve">by the path or way, account being taken of the provisions </w:t>
      </w:r>
      <w:r w:rsidR="005476A0">
        <w:rPr>
          <w:rFonts w:ascii="Arial" w:hAnsi="Arial" w:cs="Arial"/>
          <w:sz w:val="24"/>
          <w:szCs w:val="24"/>
        </w:rPr>
        <w:t>as to compensation contained in section 28</w:t>
      </w:r>
      <w:r w:rsidR="00BB09FE">
        <w:rPr>
          <w:rFonts w:ascii="Arial" w:hAnsi="Arial" w:cs="Arial"/>
          <w:sz w:val="24"/>
          <w:szCs w:val="24"/>
        </w:rPr>
        <w:t>”.</w:t>
      </w:r>
    </w:p>
    <w:p w14:paraId="7113566F" w14:textId="051684B7" w:rsidR="00E74B37" w:rsidRDefault="00E74B37" w:rsidP="00EF568F">
      <w:pPr>
        <w:pStyle w:val="Style1"/>
        <w:rPr>
          <w:rFonts w:ascii="Arial" w:hAnsi="Arial" w:cs="Arial"/>
          <w:sz w:val="24"/>
          <w:szCs w:val="24"/>
        </w:rPr>
      </w:pPr>
      <w:r>
        <w:rPr>
          <w:rFonts w:ascii="Arial" w:hAnsi="Arial" w:cs="Arial"/>
          <w:sz w:val="24"/>
          <w:szCs w:val="24"/>
        </w:rPr>
        <w:t>Section 118(5)</w:t>
      </w:r>
      <w:r w:rsidR="007F6C42">
        <w:rPr>
          <w:rFonts w:ascii="Arial" w:hAnsi="Arial" w:cs="Arial"/>
          <w:sz w:val="24"/>
          <w:szCs w:val="24"/>
        </w:rPr>
        <w:t xml:space="preserve"> provides that </w:t>
      </w:r>
      <w:r w:rsidR="00C910E4">
        <w:rPr>
          <w:rFonts w:ascii="Arial" w:hAnsi="Arial" w:cs="Arial"/>
          <w:sz w:val="24"/>
          <w:szCs w:val="24"/>
        </w:rPr>
        <w:t xml:space="preserve">“Where, in accordance with regulations made under paragraph </w:t>
      </w:r>
      <w:r w:rsidR="00370E3B">
        <w:rPr>
          <w:rFonts w:ascii="Arial" w:hAnsi="Arial" w:cs="Arial"/>
          <w:sz w:val="24"/>
          <w:szCs w:val="24"/>
        </w:rPr>
        <w:t xml:space="preserve">3 of the said Schedule 6, proceedings preliminary to the confirmation of the </w:t>
      </w:r>
      <w:r w:rsidR="000B6899">
        <w:rPr>
          <w:rFonts w:ascii="Arial" w:hAnsi="Arial" w:cs="Arial"/>
          <w:sz w:val="24"/>
          <w:szCs w:val="24"/>
        </w:rPr>
        <w:t xml:space="preserve">public path extinguishment order are taken concurrently with proceedings </w:t>
      </w:r>
      <w:r w:rsidR="00DA4D52">
        <w:rPr>
          <w:rFonts w:ascii="Arial" w:hAnsi="Arial" w:cs="Arial"/>
          <w:sz w:val="24"/>
          <w:szCs w:val="24"/>
        </w:rPr>
        <w:t>preliminary to the confirmation of a public path creation order</w:t>
      </w:r>
      <w:r w:rsidR="00BA629D">
        <w:rPr>
          <w:rFonts w:ascii="Arial" w:hAnsi="Arial" w:cs="Arial"/>
          <w:sz w:val="24"/>
          <w:szCs w:val="24"/>
        </w:rPr>
        <w:t xml:space="preserve"> the</w:t>
      </w:r>
      <w:r w:rsidR="008C4B96">
        <w:rPr>
          <w:rFonts w:ascii="Arial" w:hAnsi="Arial" w:cs="Arial"/>
          <w:sz w:val="24"/>
          <w:szCs w:val="24"/>
        </w:rPr>
        <w:t>n</w:t>
      </w:r>
      <w:r w:rsidR="00BA629D">
        <w:rPr>
          <w:rFonts w:ascii="Arial" w:hAnsi="Arial" w:cs="Arial"/>
          <w:sz w:val="24"/>
          <w:szCs w:val="24"/>
        </w:rPr>
        <w:t>, in considering –</w:t>
      </w:r>
    </w:p>
    <w:p w14:paraId="3ED2CEA7" w14:textId="7591E4C0" w:rsidR="00BA629D" w:rsidRDefault="003432F2" w:rsidP="003432F2">
      <w:pPr>
        <w:pStyle w:val="Style1"/>
        <w:numPr>
          <w:ilvl w:val="0"/>
          <w:numId w:val="35"/>
        </w:numPr>
        <w:rPr>
          <w:rFonts w:ascii="Arial" w:hAnsi="Arial" w:cs="Arial"/>
          <w:sz w:val="24"/>
          <w:szCs w:val="24"/>
        </w:rPr>
      </w:pPr>
      <w:r>
        <w:rPr>
          <w:rFonts w:ascii="Arial" w:hAnsi="Arial" w:cs="Arial"/>
          <w:sz w:val="24"/>
          <w:szCs w:val="24"/>
        </w:rPr>
        <w:t xml:space="preserve">under subsection (1) above whether </w:t>
      </w:r>
      <w:r w:rsidR="00306C9E">
        <w:rPr>
          <w:rFonts w:ascii="Arial" w:hAnsi="Arial" w:cs="Arial"/>
          <w:sz w:val="24"/>
          <w:szCs w:val="24"/>
        </w:rPr>
        <w:t>the path or way to which the public path extinguishment order relates is needed for public use, or</w:t>
      </w:r>
    </w:p>
    <w:p w14:paraId="4B5F8FB3" w14:textId="494D7286" w:rsidR="00306C9E" w:rsidRDefault="00F80D98" w:rsidP="003432F2">
      <w:pPr>
        <w:pStyle w:val="Style1"/>
        <w:numPr>
          <w:ilvl w:val="0"/>
          <w:numId w:val="35"/>
        </w:numPr>
        <w:rPr>
          <w:rFonts w:ascii="Arial" w:hAnsi="Arial" w:cs="Arial"/>
          <w:sz w:val="24"/>
          <w:szCs w:val="24"/>
        </w:rPr>
      </w:pPr>
      <w:r>
        <w:rPr>
          <w:rFonts w:ascii="Arial" w:hAnsi="Arial" w:cs="Arial"/>
          <w:sz w:val="24"/>
          <w:szCs w:val="24"/>
        </w:rPr>
        <w:t xml:space="preserve">under subsection </w:t>
      </w:r>
      <w:r w:rsidR="001A4189">
        <w:rPr>
          <w:rFonts w:ascii="Arial" w:hAnsi="Arial" w:cs="Arial"/>
          <w:sz w:val="24"/>
          <w:szCs w:val="24"/>
        </w:rPr>
        <w:t>(</w:t>
      </w:r>
      <w:r>
        <w:rPr>
          <w:rFonts w:ascii="Arial" w:hAnsi="Arial" w:cs="Arial"/>
          <w:sz w:val="24"/>
          <w:szCs w:val="24"/>
        </w:rPr>
        <w:t xml:space="preserve">2) above, to what extent (if any) </w:t>
      </w:r>
      <w:r w:rsidR="0091631F">
        <w:rPr>
          <w:rFonts w:ascii="Arial" w:hAnsi="Arial" w:cs="Arial"/>
          <w:sz w:val="24"/>
          <w:szCs w:val="24"/>
        </w:rPr>
        <w:t>that path or way would apart from the order be likely to be used by the public</w:t>
      </w:r>
      <w:r w:rsidR="0053279E">
        <w:rPr>
          <w:rFonts w:ascii="Arial" w:hAnsi="Arial" w:cs="Arial"/>
          <w:sz w:val="24"/>
          <w:szCs w:val="24"/>
        </w:rPr>
        <w:t>,</w:t>
      </w:r>
    </w:p>
    <w:p w14:paraId="7F5BF899" w14:textId="0D8E27E2" w:rsidR="0053279E" w:rsidRDefault="0053279E" w:rsidP="0053279E">
      <w:pPr>
        <w:pStyle w:val="Style1"/>
        <w:numPr>
          <w:ilvl w:val="0"/>
          <w:numId w:val="0"/>
        </w:numPr>
        <w:ind w:left="431"/>
        <w:rPr>
          <w:rFonts w:ascii="Arial" w:hAnsi="Arial" w:cs="Arial"/>
          <w:sz w:val="24"/>
          <w:szCs w:val="24"/>
        </w:rPr>
      </w:pPr>
      <w:r>
        <w:rPr>
          <w:rFonts w:ascii="Arial" w:hAnsi="Arial" w:cs="Arial"/>
          <w:sz w:val="24"/>
          <w:szCs w:val="24"/>
        </w:rPr>
        <w:t xml:space="preserve">the Secretary of State may have regard to </w:t>
      </w:r>
      <w:r w:rsidR="00404478">
        <w:rPr>
          <w:rFonts w:ascii="Arial" w:hAnsi="Arial" w:cs="Arial"/>
          <w:sz w:val="24"/>
          <w:szCs w:val="24"/>
        </w:rPr>
        <w:t>the extent to which the public path creation order would provide an alternative path or way”</w:t>
      </w:r>
    </w:p>
    <w:p w14:paraId="312FCB19" w14:textId="6E51BC2D" w:rsidR="006002AB" w:rsidRDefault="006002AB" w:rsidP="00EF568F">
      <w:pPr>
        <w:pStyle w:val="Style1"/>
        <w:rPr>
          <w:rFonts w:ascii="Arial" w:hAnsi="Arial" w:cs="Arial"/>
          <w:sz w:val="24"/>
          <w:szCs w:val="24"/>
        </w:rPr>
      </w:pPr>
      <w:r>
        <w:rPr>
          <w:rFonts w:ascii="Arial" w:hAnsi="Arial" w:cs="Arial"/>
          <w:sz w:val="24"/>
          <w:szCs w:val="24"/>
        </w:rPr>
        <w:t xml:space="preserve">Section 118(6) </w:t>
      </w:r>
      <w:r w:rsidR="00F24C59">
        <w:rPr>
          <w:rFonts w:ascii="Arial" w:hAnsi="Arial" w:cs="Arial"/>
          <w:sz w:val="24"/>
          <w:szCs w:val="24"/>
        </w:rPr>
        <w:t xml:space="preserve">provides that when assessing </w:t>
      </w:r>
      <w:r w:rsidR="00C34ED7">
        <w:rPr>
          <w:rFonts w:ascii="Arial" w:hAnsi="Arial" w:cs="Arial"/>
          <w:sz w:val="24"/>
          <w:szCs w:val="24"/>
        </w:rPr>
        <w:t xml:space="preserve">likely use of the path or way by the public any temporary </w:t>
      </w:r>
      <w:r w:rsidR="000E02F4">
        <w:rPr>
          <w:rFonts w:ascii="Arial" w:hAnsi="Arial" w:cs="Arial"/>
          <w:sz w:val="24"/>
          <w:szCs w:val="24"/>
        </w:rPr>
        <w:t>circumstances preventing or diminishing the use of the path or way shall be disregarded.</w:t>
      </w:r>
    </w:p>
    <w:p w14:paraId="5330A7D7" w14:textId="3A9FA2FE" w:rsidR="002C4578" w:rsidRDefault="002C4578" w:rsidP="00EF568F">
      <w:pPr>
        <w:pStyle w:val="Style1"/>
        <w:rPr>
          <w:rFonts w:ascii="Arial" w:hAnsi="Arial" w:cs="Arial"/>
          <w:sz w:val="24"/>
          <w:szCs w:val="24"/>
        </w:rPr>
      </w:pPr>
      <w:r>
        <w:rPr>
          <w:rFonts w:ascii="Arial" w:hAnsi="Arial" w:cs="Arial"/>
          <w:sz w:val="24"/>
          <w:szCs w:val="24"/>
        </w:rPr>
        <w:t xml:space="preserve">Section </w:t>
      </w:r>
      <w:r w:rsidR="00620A5F">
        <w:rPr>
          <w:rFonts w:ascii="Arial" w:hAnsi="Arial" w:cs="Arial"/>
          <w:sz w:val="24"/>
          <w:szCs w:val="24"/>
        </w:rPr>
        <w:t xml:space="preserve">26 of the 1980 Act </w:t>
      </w:r>
      <w:r w:rsidR="000228B9">
        <w:rPr>
          <w:rFonts w:ascii="Arial" w:hAnsi="Arial" w:cs="Arial"/>
          <w:sz w:val="24"/>
          <w:szCs w:val="24"/>
        </w:rPr>
        <w:t xml:space="preserve">provides that </w:t>
      </w:r>
      <w:r w:rsidR="007C0F47">
        <w:rPr>
          <w:rFonts w:ascii="Arial" w:hAnsi="Arial" w:cs="Arial"/>
          <w:sz w:val="24"/>
          <w:szCs w:val="24"/>
        </w:rPr>
        <w:t xml:space="preserve">an order may be made </w:t>
      </w:r>
      <w:r w:rsidR="00842F1A">
        <w:rPr>
          <w:rFonts w:ascii="Arial" w:hAnsi="Arial" w:cs="Arial"/>
          <w:sz w:val="24"/>
          <w:szCs w:val="24"/>
        </w:rPr>
        <w:t xml:space="preserve">where it appears to a local authority that there is a need </w:t>
      </w:r>
      <w:r w:rsidR="001478DA">
        <w:rPr>
          <w:rFonts w:ascii="Arial" w:hAnsi="Arial" w:cs="Arial"/>
          <w:sz w:val="24"/>
          <w:szCs w:val="24"/>
        </w:rPr>
        <w:t xml:space="preserve">for a footpath over land in their area and </w:t>
      </w:r>
      <w:r w:rsidR="00A45956">
        <w:rPr>
          <w:rFonts w:ascii="Arial" w:hAnsi="Arial" w:cs="Arial"/>
          <w:sz w:val="24"/>
          <w:szCs w:val="24"/>
        </w:rPr>
        <w:t>“</w:t>
      </w:r>
      <w:r w:rsidR="001478DA">
        <w:rPr>
          <w:rFonts w:ascii="Arial" w:hAnsi="Arial" w:cs="Arial"/>
          <w:sz w:val="24"/>
          <w:szCs w:val="24"/>
        </w:rPr>
        <w:t>the</w:t>
      </w:r>
      <w:r w:rsidR="00A45956">
        <w:rPr>
          <w:rFonts w:ascii="Arial" w:hAnsi="Arial" w:cs="Arial"/>
          <w:sz w:val="24"/>
          <w:szCs w:val="24"/>
        </w:rPr>
        <w:t>y are satisfied t</w:t>
      </w:r>
      <w:r w:rsidR="000D1845">
        <w:rPr>
          <w:rFonts w:ascii="Arial" w:hAnsi="Arial" w:cs="Arial"/>
          <w:sz w:val="24"/>
          <w:szCs w:val="24"/>
        </w:rPr>
        <w:t xml:space="preserve">hat, having regard to </w:t>
      </w:r>
      <w:r w:rsidR="00D37A8D">
        <w:rPr>
          <w:rFonts w:ascii="Arial" w:hAnsi="Arial" w:cs="Arial"/>
          <w:sz w:val="24"/>
          <w:szCs w:val="24"/>
        </w:rPr>
        <w:t>-</w:t>
      </w:r>
    </w:p>
    <w:p w14:paraId="24FC0394" w14:textId="2DA4E142" w:rsidR="000D1845" w:rsidRDefault="00423261" w:rsidP="000D1845">
      <w:pPr>
        <w:pStyle w:val="Style1"/>
        <w:numPr>
          <w:ilvl w:val="0"/>
          <w:numId w:val="34"/>
        </w:numPr>
        <w:rPr>
          <w:rFonts w:ascii="Arial" w:hAnsi="Arial" w:cs="Arial"/>
          <w:sz w:val="24"/>
          <w:szCs w:val="24"/>
        </w:rPr>
      </w:pPr>
      <w:r>
        <w:rPr>
          <w:rFonts w:ascii="Arial" w:hAnsi="Arial" w:cs="Arial"/>
          <w:sz w:val="24"/>
          <w:szCs w:val="24"/>
        </w:rPr>
        <w:t>t</w:t>
      </w:r>
      <w:r w:rsidR="000D1845">
        <w:rPr>
          <w:rFonts w:ascii="Arial" w:hAnsi="Arial" w:cs="Arial"/>
          <w:sz w:val="24"/>
          <w:szCs w:val="24"/>
        </w:rPr>
        <w:t xml:space="preserve">he extent to which the </w:t>
      </w:r>
      <w:r w:rsidR="00B93760">
        <w:rPr>
          <w:rFonts w:ascii="Arial" w:hAnsi="Arial" w:cs="Arial"/>
          <w:sz w:val="24"/>
          <w:szCs w:val="24"/>
        </w:rPr>
        <w:t xml:space="preserve">path or way would add to the convenience or enjoyment of a substantial </w:t>
      </w:r>
      <w:r w:rsidR="00211937">
        <w:rPr>
          <w:rFonts w:ascii="Arial" w:hAnsi="Arial" w:cs="Arial"/>
          <w:sz w:val="24"/>
          <w:szCs w:val="24"/>
        </w:rPr>
        <w:t>section of the public, or the convenience of the persons resident in the area; and</w:t>
      </w:r>
    </w:p>
    <w:p w14:paraId="4C755E95" w14:textId="42703133" w:rsidR="00211937" w:rsidRDefault="00423261" w:rsidP="000D1845">
      <w:pPr>
        <w:pStyle w:val="Style1"/>
        <w:numPr>
          <w:ilvl w:val="0"/>
          <w:numId w:val="34"/>
        </w:numPr>
        <w:rPr>
          <w:rFonts w:ascii="Arial" w:hAnsi="Arial" w:cs="Arial"/>
          <w:sz w:val="24"/>
          <w:szCs w:val="24"/>
        </w:rPr>
      </w:pPr>
      <w:r>
        <w:rPr>
          <w:rFonts w:ascii="Arial" w:hAnsi="Arial" w:cs="Arial"/>
          <w:sz w:val="24"/>
          <w:szCs w:val="24"/>
        </w:rPr>
        <w:t>t</w:t>
      </w:r>
      <w:r w:rsidR="00DF66D9">
        <w:rPr>
          <w:rFonts w:ascii="Arial" w:hAnsi="Arial" w:cs="Arial"/>
          <w:sz w:val="24"/>
          <w:szCs w:val="24"/>
        </w:rPr>
        <w:t xml:space="preserve">he effect which the creation of the path or way </w:t>
      </w:r>
      <w:r w:rsidR="002C5060">
        <w:rPr>
          <w:rFonts w:ascii="Arial" w:hAnsi="Arial" w:cs="Arial"/>
          <w:sz w:val="24"/>
          <w:szCs w:val="24"/>
        </w:rPr>
        <w:t>would have on the rights of persons interested in the land, account being taken</w:t>
      </w:r>
      <w:r w:rsidR="00417875">
        <w:rPr>
          <w:rFonts w:ascii="Arial" w:hAnsi="Arial" w:cs="Arial"/>
          <w:sz w:val="24"/>
          <w:szCs w:val="24"/>
        </w:rPr>
        <w:t xml:space="preserve"> of the provisions as to compensation contained in section 28 below</w:t>
      </w:r>
      <w:r w:rsidR="00D37A8D">
        <w:rPr>
          <w:rFonts w:ascii="Arial" w:hAnsi="Arial" w:cs="Arial"/>
          <w:sz w:val="24"/>
          <w:szCs w:val="24"/>
        </w:rPr>
        <w:t>,</w:t>
      </w:r>
    </w:p>
    <w:p w14:paraId="1FA63A05" w14:textId="468A1F55" w:rsidR="009A6C0A" w:rsidRDefault="00D37A8D" w:rsidP="009A6C0A">
      <w:pPr>
        <w:pStyle w:val="Style1"/>
        <w:numPr>
          <w:ilvl w:val="0"/>
          <w:numId w:val="0"/>
        </w:numPr>
        <w:ind w:left="431"/>
        <w:rPr>
          <w:rFonts w:ascii="Arial" w:hAnsi="Arial" w:cs="Arial"/>
          <w:sz w:val="24"/>
          <w:szCs w:val="24"/>
        </w:rPr>
      </w:pPr>
      <w:r>
        <w:rPr>
          <w:rFonts w:ascii="Arial" w:hAnsi="Arial" w:cs="Arial"/>
          <w:sz w:val="24"/>
          <w:szCs w:val="24"/>
        </w:rPr>
        <w:t xml:space="preserve">it is expedient </w:t>
      </w:r>
      <w:r w:rsidR="00933B20">
        <w:rPr>
          <w:rFonts w:ascii="Arial" w:hAnsi="Arial" w:cs="Arial"/>
          <w:sz w:val="24"/>
          <w:szCs w:val="24"/>
        </w:rPr>
        <w:t>that the path or way should be created</w:t>
      </w:r>
      <w:r w:rsidR="00423261">
        <w:rPr>
          <w:rFonts w:ascii="Arial" w:hAnsi="Arial" w:cs="Arial"/>
          <w:sz w:val="24"/>
          <w:szCs w:val="24"/>
        </w:rPr>
        <w:t>”.</w:t>
      </w:r>
    </w:p>
    <w:p w14:paraId="3D6909DE" w14:textId="0AC34B55" w:rsidR="009A6C0A" w:rsidRDefault="00B743BA" w:rsidP="00EF568F">
      <w:pPr>
        <w:pStyle w:val="Style1"/>
        <w:rPr>
          <w:rFonts w:ascii="Arial" w:hAnsi="Arial" w:cs="Arial"/>
          <w:sz w:val="24"/>
          <w:szCs w:val="24"/>
        </w:rPr>
      </w:pPr>
      <w:r>
        <w:rPr>
          <w:rFonts w:ascii="Arial" w:hAnsi="Arial" w:cs="Arial"/>
          <w:sz w:val="24"/>
          <w:szCs w:val="24"/>
        </w:rPr>
        <w:t>Before exercising the power to make an order unde</w:t>
      </w:r>
      <w:r w:rsidR="00AD163A">
        <w:rPr>
          <w:rFonts w:ascii="Arial" w:hAnsi="Arial" w:cs="Arial"/>
          <w:sz w:val="24"/>
          <w:szCs w:val="24"/>
        </w:rPr>
        <w:t>r section 26</w:t>
      </w:r>
      <w:r w:rsidR="003F3EF3">
        <w:rPr>
          <w:rFonts w:ascii="Arial" w:hAnsi="Arial" w:cs="Arial"/>
          <w:sz w:val="24"/>
          <w:szCs w:val="24"/>
        </w:rPr>
        <w:t xml:space="preserve"> </w:t>
      </w:r>
      <w:r w:rsidR="00AD163A">
        <w:rPr>
          <w:rFonts w:ascii="Arial" w:hAnsi="Arial" w:cs="Arial"/>
          <w:sz w:val="24"/>
          <w:szCs w:val="24"/>
        </w:rPr>
        <w:t xml:space="preserve">the local authority is required to consult with </w:t>
      </w:r>
      <w:r w:rsidR="0089512C">
        <w:rPr>
          <w:rFonts w:ascii="Arial" w:hAnsi="Arial" w:cs="Arial"/>
          <w:sz w:val="24"/>
          <w:szCs w:val="24"/>
        </w:rPr>
        <w:t xml:space="preserve">any other local authority or authorities in whose area the land </w:t>
      </w:r>
      <w:r w:rsidR="003F3EF3">
        <w:rPr>
          <w:rFonts w:ascii="Arial" w:hAnsi="Arial" w:cs="Arial"/>
          <w:sz w:val="24"/>
          <w:szCs w:val="24"/>
        </w:rPr>
        <w:t>concerned is situated.</w:t>
      </w:r>
    </w:p>
    <w:p w14:paraId="5B610F25" w14:textId="67148B28" w:rsidR="003F3EF3" w:rsidRDefault="003F3EF3" w:rsidP="00EF568F">
      <w:pPr>
        <w:pStyle w:val="Style1"/>
        <w:rPr>
          <w:rFonts w:ascii="Arial" w:hAnsi="Arial" w:cs="Arial"/>
          <w:sz w:val="24"/>
          <w:szCs w:val="24"/>
        </w:rPr>
      </w:pPr>
      <w:r>
        <w:rPr>
          <w:rFonts w:ascii="Arial" w:hAnsi="Arial" w:cs="Arial"/>
          <w:sz w:val="24"/>
          <w:szCs w:val="24"/>
        </w:rPr>
        <w:t>In considering whether to confirm an order under section 26 the Secretary of State</w:t>
      </w:r>
      <w:r w:rsidR="00A5060C">
        <w:rPr>
          <w:rFonts w:ascii="Arial" w:hAnsi="Arial" w:cs="Arial"/>
          <w:sz w:val="24"/>
          <w:szCs w:val="24"/>
        </w:rPr>
        <w:t xml:space="preserve"> is required to have regard to any material provision of a rights of way </w:t>
      </w:r>
      <w:r w:rsidR="00630794">
        <w:rPr>
          <w:rFonts w:ascii="Arial" w:hAnsi="Arial" w:cs="Arial"/>
          <w:sz w:val="24"/>
          <w:szCs w:val="24"/>
        </w:rPr>
        <w:t>improvement</w:t>
      </w:r>
      <w:r w:rsidR="00A5060C">
        <w:rPr>
          <w:rFonts w:ascii="Arial" w:hAnsi="Arial" w:cs="Arial"/>
          <w:sz w:val="24"/>
          <w:szCs w:val="24"/>
        </w:rPr>
        <w:t xml:space="preserve"> </w:t>
      </w:r>
      <w:r w:rsidR="00630794">
        <w:rPr>
          <w:rFonts w:ascii="Arial" w:hAnsi="Arial" w:cs="Arial"/>
          <w:sz w:val="24"/>
          <w:szCs w:val="24"/>
        </w:rPr>
        <w:t>plan (“ROWIP”)</w:t>
      </w:r>
      <w:r w:rsidR="00BF1FDB">
        <w:rPr>
          <w:rFonts w:ascii="Arial" w:hAnsi="Arial" w:cs="Arial"/>
          <w:sz w:val="24"/>
          <w:szCs w:val="24"/>
        </w:rPr>
        <w:t xml:space="preserve"> </w:t>
      </w:r>
      <w:r w:rsidR="00630794">
        <w:rPr>
          <w:rFonts w:ascii="Arial" w:hAnsi="Arial" w:cs="Arial"/>
          <w:sz w:val="24"/>
          <w:szCs w:val="24"/>
        </w:rPr>
        <w:t>for the area</w:t>
      </w:r>
      <w:r w:rsidR="00BF1FDB">
        <w:rPr>
          <w:rFonts w:ascii="Arial" w:hAnsi="Arial" w:cs="Arial"/>
          <w:sz w:val="24"/>
          <w:szCs w:val="24"/>
        </w:rPr>
        <w:t>.</w:t>
      </w:r>
    </w:p>
    <w:p w14:paraId="52CB337F" w14:textId="08FEB346" w:rsidR="007A2ED4" w:rsidRDefault="00630B8D" w:rsidP="00EF568F">
      <w:pPr>
        <w:pStyle w:val="Style1"/>
        <w:rPr>
          <w:rFonts w:ascii="Arial" w:hAnsi="Arial" w:cs="Arial"/>
          <w:sz w:val="24"/>
          <w:szCs w:val="24"/>
        </w:rPr>
      </w:pPr>
      <w:r>
        <w:rPr>
          <w:rFonts w:ascii="Arial" w:hAnsi="Arial" w:cs="Arial"/>
          <w:sz w:val="24"/>
          <w:szCs w:val="24"/>
        </w:rPr>
        <w:lastRenderedPageBreak/>
        <w:t xml:space="preserve">Government guidance on </w:t>
      </w:r>
      <w:r w:rsidR="00892058">
        <w:rPr>
          <w:rFonts w:ascii="Arial" w:hAnsi="Arial" w:cs="Arial"/>
          <w:sz w:val="24"/>
          <w:szCs w:val="24"/>
        </w:rPr>
        <w:t>diversion o</w:t>
      </w:r>
      <w:r w:rsidR="00D1125A">
        <w:rPr>
          <w:rFonts w:ascii="Arial" w:hAnsi="Arial" w:cs="Arial"/>
          <w:sz w:val="24"/>
          <w:szCs w:val="24"/>
        </w:rPr>
        <w:t>r</w:t>
      </w:r>
      <w:r w:rsidR="00892058">
        <w:rPr>
          <w:rFonts w:ascii="Arial" w:hAnsi="Arial" w:cs="Arial"/>
          <w:sz w:val="24"/>
          <w:szCs w:val="24"/>
        </w:rPr>
        <w:t xml:space="preserve"> extinguishment of public rights of way through private dwellings</w:t>
      </w:r>
      <w:r w:rsidR="003C6F35">
        <w:rPr>
          <w:rFonts w:ascii="Arial" w:hAnsi="Arial" w:cs="Arial"/>
          <w:sz w:val="24"/>
          <w:szCs w:val="24"/>
        </w:rPr>
        <w:t>, their curtilages and gardens was published in August 2023</w:t>
      </w:r>
      <w:r w:rsidR="002A4223">
        <w:rPr>
          <w:rFonts w:ascii="Arial" w:hAnsi="Arial" w:cs="Arial"/>
          <w:sz w:val="24"/>
          <w:szCs w:val="24"/>
        </w:rPr>
        <w:t xml:space="preserve"> (“the </w:t>
      </w:r>
      <w:r w:rsidR="004D2ED3">
        <w:rPr>
          <w:rFonts w:ascii="Arial" w:hAnsi="Arial" w:cs="Arial"/>
          <w:sz w:val="24"/>
          <w:szCs w:val="24"/>
        </w:rPr>
        <w:t>g</w:t>
      </w:r>
      <w:r w:rsidR="002A4223">
        <w:rPr>
          <w:rFonts w:ascii="Arial" w:hAnsi="Arial" w:cs="Arial"/>
          <w:sz w:val="24"/>
          <w:szCs w:val="24"/>
        </w:rPr>
        <w:t>uidance”)</w:t>
      </w:r>
      <w:r w:rsidR="004A395D">
        <w:rPr>
          <w:rFonts w:ascii="Arial" w:hAnsi="Arial" w:cs="Arial"/>
          <w:sz w:val="24"/>
          <w:szCs w:val="24"/>
        </w:rPr>
        <w:t xml:space="preserve">. The </w:t>
      </w:r>
      <w:r w:rsidR="004D2ED3">
        <w:rPr>
          <w:rFonts w:ascii="Arial" w:hAnsi="Arial" w:cs="Arial"/>
          <w:sz w:val="24"/>
          <w:szCs w:val="24"/>
        </w:rPr>
        <w:t>g</w:t>
      </w:r>
      <w:r w:rsidR="004A395D">
        <w:rPr>
          <w:rFonts w:ascii="Arial" w:hAnsi="Arial" w:cs="Arial"/>
          <w:sz w:val="24"/>
          <w:szCs w:val="24"/>
        </w:rPr>
        <w:t xml:space="preserve">uidance applies, inter alia, where a public right of way passes </w:t>
      </w:r>
      <w:r w:rsidR="00CA3394">
        <w:rPr>
          <w:rFonts w:ascii="Arial" w:hAnsi="Arial" w:cs="Arial"/>
          <w:sz w:val="24"/>
          <w:szCs w:val="24"/>
        </w:rPr>
        <w:t xml:space="preserve">through a garden or curtilage </w:t>
      </w:r>
      <w:r w:rsidR="001A7E8D">
        <w:rPr>
          <w:rFonts w:ascii="Arial" w:hAnsi="Arial" w:cs="Arial"/>
          <w:sz w:val="24"/>
          <w:szCs w:val="24"/>
        </w:rPr>
        <w:t>o</w:t>
      </w:r>
      <w:r w:rsidR="00CA3394">
        <w:rPr>
          <w:rFonts w:ascii="Arial" w:hAnsi="Arial" w:cs="Arial"/>
          <w:sz w:val="24"/>
          <w:szCs w:val="24"/>
        </w:rPr>
        <w:t xml:space="preserve">f a residential dwelling. </w:t>
      </w:r>
    </w:p>
    <w:p w14:paraId="58A03508" w14:textId="70D5ECF2" w:rsidR="001A7E8D" w:rsidRDefault="001A7E8D" w:rsidP="0035373B">
      <w:pPr>
        <w:pStyle w:val="Style1"/>
        <w:rPr>
          <w:rFonts w:ascii="Arial" w:hAnsi="Arial" w:cs="Arial"/>
          <w:sz w:val="24"/>
          <w:szCs w:val="24"/>
        </w:rPr>
      </w:pPr>
      <w:r>
        <w:rPr>
          <w:rFonts w:ascii="Arial" w:hAnsi="Arial" w:cs="Arial"/>
          <w:sz w:val="24"/>
          <w:szCs w:val="24"/>
        </w:rPr>
        <w:t xml:space="preserve">Paragraph 9 of the </w:t>
      </w:r>
      <w:r w:rsidR="004D2ED3">
        <w:rPr>
          <w:rFonts w:ascii="Arial" w:hAnsi="Arial" w:cs="Arial"/>
          <w:sz w:val="24"/>
          <w:szCs w:val="24"/>
        </w:rPr>
        <w:t>g</w:t>
      </w:r>
      <w:r>
        <w:rPr>
          <w:rFonts w:ascii="Arial" w:hAnsi="Arial" w:cs="Arial"/>
          <w:sz w:val="24"/>
          <w:szCs w:val="24"/>
        </w:rPr>
        <w:t>uidance</w:t>
      </w:r>
      <w:r w:rsidR="0035373B">
        <w:rPr>
          <w:rFonts w:ascii="Arial" w:hAnsi="Arial" w:cs="Arial"/>
          <w:sz w:val="24"/>
          <w:szCs w:val="24"/>
        </w:rPr>
        <w:t xml:space="preserve"> states “</w:t>
      </w:r>
      <w:r w:rsidR="0035373B" w:rsidRPr="0035373B">
        <w:rPr>
          <w:rFonts w:ascii="Arial" w:hAnsi="Arial" w:cs="Arial"/>
          <w:i/>
          <w:iCs/>
          <w:sz w:val="24"/>
          <w:szCs w:val="24"/>
        </w:rPr>
        <w:t>In all cases where the guidance applies, the order-making and confirming authority should weigh the interests of the owner and/or occupier against the overall impact of the proposal on the public as a whole. They should note that reducing or eliminating the impact of the current route of the right of way on the owner and/or occupier, in terms of privacy, security and safety, are important considerations to which due weight should be given</w:t>
      </w:r>
      <w:r w:rsidR="0035373B" w:rsidRPr="0035373B">
        <w:rPr>
          <w:rFonts w:ascii="Arial" w:hAnsi="Arial" w:cs="Arial"/>
          <w:sz w:val="24"/>
          <w:szCs w:val="24"/>
        </w:rPr>
        <w:t>.</w:t>
      </w:r>
      <w:r w:rsidR="0035373B">
        <w:rPr>
          <w:rFonts w:ascii="Arial" w:hAnsi="Arial" w:cs="Arial"/>
          <w:sz w:val="24"/>
          <w:szCs w:val="24"/>
        </w:rPr>
        <w:t>”</w:t>
      </w:r>
    </w:p>
    <w:p w14:paraId="6042433A" w14:textId="6A990725" w:rsidR="00E9528A" w:rsidRDefault="00077975" w:rsidP="00212275">
      <w:pPr>
        <w:pStyle w:val="Style1"/>
        <w:rPr>
          <w:rFonts w:ascii="Arial" w:hAnsi="Arial" w:cs="Arial"/>
          <w:sz w:val="24"/>
          <w:szCs w:val="24"/>
        </w:rPr>
      </w:pPr>
      <w:r>
        <w:rPr>
          <w:rFonts w:ascii="Arial" w:hAnsi="Arial" w:cs="Arial"/>
          <w:sz w:val="24"/>
          <w:szCs w:val="24"/>
        </w:rPr>
        <w:t>Paragraph</w:t>
      </w:r>
      <w:r w:rsidR="00E9528A">
        <w:rPr>
          <w:rFonts w:ascii="Arial" w:hAnsi="Arial" w:cs="Arial"/>
          <w:sz w:val="24"/>
          <w:szCs w:val="24"/>
        </w:rPr>
        <w:t xml:space="preserve"> </w:t>
      </w:r>
      <w:r>
        <w:rPr>
          <w:rFonts w:ascii="Arial" w:hAnsi="Arial" w:cs="Arial"/>
          <w:sz w:val="24"/>
          <w:szCs w:val="24"/>
        </w:rPr>
        <w:t>10 of the guidance states “</w:t>
      </w:r>
      <w:r w:rsidR="00212275" w:rsidRPr="00212275">
        <w:rPr>
          <w:rFonts w:ascii="Arial" w:hAnsi="Arial" w:cs="Arial"/>
          <w:i/>
          <w:iCs/>
          <w:sz w:val="24"/>
          <w:szCs w:val="24"/>
        </w:rPr>
        <w:t>The order-making authority should therefore be predisposed to make, and the confirming authority will be similarly predisposed to confirm, an order if it satisfies the respective relevant legislative tests</w:t>
      </w:r>
      <w:r w:rsidR="00212275" w:rsidRPr="00212275">
        <w:rPr>
          <w:rFonts w:ascii="Arial" w:hAnsi="Arial" w:cs="Arial"/>
          <w:sz w:val="24"/>
          <w:szCs w:val="24"/>
        </w:rPr>
        <w:t>.</w:t>
      </w:r>
      <w:r w:rsidR="00212275">
        <w:rPr>
          <w:rFonts w:ascii="Arial" w:hAnsi="Arial" w:cs="Arial"/>
          <w:sz w:val="24"/>
          <w:szCs w:val="24"/>
        </w:rPr>
        <w:t>”</w:t>
      </w:r>
    </w:p>
    <w:p w14:paraId="14F57F37" w14:textId="13BAFA64" w:rsidR="00212275" w:rsidRPr="0077020C" w:rsidRDefault="00212275" w:rsidP="00652A37">
      <w:pPr>
        <w:pStyle w:val="Style1"/>
        <w:rPr>
          <w:rFonts w:ascii="Arial" w:hAnsi="Arial" w:cs="Arial"/>
          <w:i/>
          <w:iCs/>
          <w:sz w:val="24"/>
          <w:szCs w:val="24"/>
        </w:rPr>
      </w:pPr>
      <w:r>
        <w:rPr>
          <w:rFonts w:ascii="Arial" w:hAnsi="Arial" w:cs="Arial"/>
          <w:sz w:val="24"/>
          <w:szCs w:val="24"/>
        </w:rPr>
        <w:t xml:space="preserve">Paragraph </w:t>
      </w:r>
      <w:r w:rsidR="00A10389">
        <w:rPr>
          <w:rFonts w:ascii="Arial" w:hAnsi="Arial" w:cs="Arial"/>
          <w:sz w:val="24"/>
          <w:szCs w:val="24"/>
        </w:rPr>
        <w:t>11 of the guidance states “</w:t>
      </w:r>
      <w:r w:rsidR="00652A37" w:rsidRPr="0077020C">
        <w:rPr>
          <w:rFonts w:ascii="Arial" w:hAnsi="Arial" w:cs="Arial"/>
          <w:i/>
          <w:iCs/>
          <w:sz w:val="24"/>
          <w:szCs w:val="24"/>
        </w:rPr>
        <w:t>In such circumstances, it is in the public interest that any change to remove or reduce the impacts on the property owner or occupier of the existing public right of way should, wherever possible, involve diversion or replacement of the way rather than extinguishment alone. Before making an order, authorities should consider all the options available to them and/or to the landowner, and should be open to using the combination of powers, agreements and management arrangements that best suit the circumstances, whether mentioned below or not”.</w:t>
      </w:r>
      <w:r w:rsidR="0077020C">
        <w:rPr>
          <w:rFonts w:ascii="Arial" w:hAnsi="Arial" w:cs="Arial"/>
          <w:i/>
          <w:iCs/>
          <w:sz w:val="24"/>
          <w:szCs w:val="24"/>
        </w:rPr>
        <w:t xml:space="preserve"> </w:t>
      </w:r>
      <w:r w:rsidR="00695ADC">
        <w:rPr>
          <w:rFonts w:ascii="Arial" w:hAnsi="Arial" w:cs="Arial"/>
          <w:sz w:val="24"/>
          <w:szCs w:val="24"/>
        </w:rPr>
        <w:t xml:space="preserve">One of the options then set out in the guidance is </w:t>
      </w:r>
      <w:r w:rsidR="00221D51">
        <w:rPr>
          <w:rFonts w:ascii="Arial" w:hAnsi="Arial" w:cs="Arial"/>
          <w:sz w:val="24"/>
          <w:szCs w:val="24"/>
        </w:rPr>
        <w:t>c</w:t>
      </w:r>
      <w:r w:rsidR="00695ADC">
        <w:rPr>
          <w:rFonts w:ascii="Arial" w:hAnsi="Arial" w:cs="Arial"/>
          <w:sz w:val="24"/>
          <w:szCs w:val="24"/>
        </w:rPr>
        <w:t>oncurrent extinguishment</w:t>
      </w:r>
      <w:r w:rsidR="00FA22BC">
        <w:rPr>
          <w:rFonts w:ascii="Arial" w:hAnsi="Arial" w:cs="Arial"/>
          <w:sz w:val="24"/>
          <w:szCs w:val="24"/>
        </w:rPr>
        <w:t xml:space="preserve"> of the right of way and creation of an alternative route </w:t>
      </w:r>
      <w:r w:rsidR="00221D51">
        <w:rPr>
          <w:rFonts w:ascii="Arial" w:hAnsi="Arial" w:cs="Arial"/>
          <w:sz w:val="24"/>
          <w:szCs w:val="24"/>
        </w:rPr>
        <w:t>under</w:t>
      </w:r>
      <w:r w:rsidR="00FA22BC">
        <w:rPr>
          <w:rFonts w:ascii="Arial" w:hAnsi="Arial" w:cs="Arial"/>
          <w:sz w:val="24"/>
          <w:szCs w:val="24"/>
        </w:rPr>
        <w:t xml:space="preserve"> s118</w:t>
      </w:r>
      <w:r w:rsidR="00221D51">
        <w:rPr>
          <w:rFonts w:ascii="Arial" w:hAnsi="Arial" w:cs="Arial"/>
          <w:sz w:val="24"/>
          <w:szCs w:val="24"/>
        </w:rPr>
        <w:t xml:space="preserve"> and s26 of the 1980 Act</w:t>
      </w:r>
      <w:r w:rsidR="00C16ECD">
        <w:rPr>
          <w:rFonts w:ascii="Arial" w:hAnsi="Arial" w:cs="Arial"/>
          <w:sz w:val="24"/>
          <w:szCs w:val="24"/>
        </w:rPr>
        <w:t xml:space="preserve"> respectively</w:t>
      </w:r>
      <w:r w:rsidR="004D65CF">
        <w:rPr>
          <w:rFonts w:ascii="Arial" w:hAnsi="Arial" w:cs="Arial"/>
          <w:sz w:val="24"/>
          <w:szCs w:val="24"/>
        </w:rPr>
        <w:t>.</w:t>
      </w:r>
    </w:p>
    <w:p w14:paraId="2318E16C" w14:textId="2F81DB3D" w:rsidR="008D0C66" w:rsidRPr="00586159" w:rsidRDefault="008D0C66" w:rsidP="008D0C66">
      <w:pPr>
        <w:pStyle w:val="Style1"/>
        <w:numPr>
          <w:ilvl w:val="0"/>
          <w:numId w:val="0"/>
        </w:numPr>
        <w:rPr>
          <w:rFonts w:ascii="Arial" w:hAnsi="Arial" w:cs="Arial"/>
          <w:b/>
          <w:bCs/>
          <w:sz w:val="24"/>
          <w:szCs w:val="24"/>
        </w:rPr>
      </w:pPr>
      <w:r w:rsidRPr="00586159">
        <w:rPr>
          <w:rFonts w:ascii="Arial" w:hAnsi="Arial" w:cs="Arial"/>
          <w:b/>
          <w:bCs/>
          <w:sz w:val="24"/>
          <w:szCs w:val="24"/>
        </w:rPr>
        <w:t>Main Issues</w:t>
      </w:r>
    </w:p>
    <w:p w14:paraId="73003ACE" w14:textId="71EDBCDA" w:rsidR="008756B4" w:rsidRPr="00586159" w:rsidRDefault="00D7611C" w:rsidP="0077107D">
      <w:pPr>
        <w:numPr>
          <w:ilvl w:val="0"/>
          <w:numId w:val="21"/>
        </w:numPr>
        <w:spacing w:before="180"/>
        <w:outlineLvl w:val="0"/>
        <w:rPr>
          <w:rFonts w:ascii="Arial" w:hAnsi="Arial" w:cs="Arial"/>
          <w:color w:val="000000"/>
          <w:kern w:val="28"/>
          <w:sz w:val="24"/>
          <w:szCs w:val="24"/>
        </w:rPr>
      </w:pPr>
      <w:r w:rsidRPr="00586159">
        <w:rPr>
          <w:rFonts w:ascii="Arial" w:hAnsi="Arial" w:cs="Arial"/>
          <w:color w:val="000000"/>
          <w:kern w:val="28"/>
          <w:sz w:val="24"/>
          <w:szCs w:val="24"/>
        </w:rPr>
        <w:t>To confirm the Order</w:t>
      </w:r>
      <w:r w:rsidR="00426F25">
        <w:rPr>
          <w:rFonts w:ascii="Arial" w:hAnsi="Arial" w:cs="Arial"/>
          <w:color w:val="000000"/>
          <w:kern w:val="28"/>
          <w:sz w:val="24"/>
          <w:szCs w:val="24"/>
        </w:rPr>
        <w:t>s</w:t>
      </w:r>
      <w:r w:rsidR="00664BCF" w:rsidRPr="00586159">
        <w:rPr>
          <w:rFonts w:ascii="Arial" w:hAnsi="Arial" w:cs="Arial"/>
          <w:color w:val="000000"/>
          <w:kern w:val="28"/>
          <w:sz w:val="24"/>
          <w:szCs w:val="24"/>
        </w:rPr>
        <w:t>,</w:t>
      </w:r>
      <w:r w:rsidRPr="00586159">
        <w:rPr>
          <w:rFonts w:ascii="Arial" w:hAnsi="Arial" w:cs="Arial"/>
          <w:color w:val="000000"/>
          <w:kern w:val="28"/>
          <w:sz w:val="24"/>
          <w:szCs w:val="24"/>
        </w:rPr>
        <w:t xml:space="preserve"> I</w:t>
      </w:r>
      <w:r w:rsidR="008756B4" w:rsidRPr="00586159">
        <w:rPr>
          <w:rFonts w:ascii="Arial" w:hAnsi="Arial" w:cs="Arial"/>
          <w:color w:val="000000"/>
          <w:kern w:val="28"/>
          <w:sz w:val="24"/>
          <w:szCs w:val="24"/>
        </w:rPr>
        <w:t xml:space="preserve"> must be satisfied that </w:t>
      </w:r>
      <w:r w:rsidR="00426F25">
        <w:rPr>
          <w:rFonts w:ascii="Arial" w:hAnsi="Arial" w:cs="Arial"/>
          <w:color w:val="000000"/>
          <w:kern w:val="28"/>
          <w:sz w:val="24"/>
          <w:szCs w:val="24"/>
        </w:rPr>
        <w:t>they</w:t>
      </w:r>
      <w:r w:rsidR="008756B4" w:rsidRPr="00586159">
        <w:rPr>
          <w:rFonts w:ascii="Arial" w:hAnsi="Arial" w:cs="Arial"/>
          <w:color w:val="000000"/>
          <w:kern w:val="28"/>
          <w:sz w:val="24"/>
          <w:szCs w:val="24"/>
        </w:rPr>
        <w:t xml:space="preserve"> meet the criteria set out in the legal framework above</w:t>
      </w:r>
      <w:r w:rsidR="00534355" w:rsidRPr="00586159">
        <w:rPr>
          <w:rFonts w:ascii="Arial" w:hAnsi="Arial" w:cs="Arial"/>
          <w:color w:val="000000"/>
          <w:kern w:val="28"/>
          <w:sz w:val="24"/>
          <w:szCs w:val="24"/>
        </w:rPr>
        <w:t xml:space="preserve">, </w:t>
      </w:r>
      <w:r w:rsidR="004163BA" w:rsidRPr="00586159">
        <w:rPr>
          <w:rFonts w:ascii="Arial" w:hAnsi="Arial" w:cs="Arial"/>
          <w:color w:val="000000"/>
          <w:kern w:val="28"/>
          <w:sz w:val="24"/>
          <w:szCs w:val="24"/>
        </w:rPr>
        <w:t>specifically.</w:t>
      </w:r>
      <w:r w:rsidR="0063736F" w:rsidRPr="00586159">
        <w:rPr>
          <w:rFonts w:ascii="Arial" w:hAnsi="Arial" w:cs="Arial"/>
          <w:color w:val="000000"/>
          <w:kern w:val="28"/>
          <w:sz w:val="24"/>
          <w:szCs w:val="24"/>
        </w:rPr>
        <w:t xml:space="preserve"> </w:t>
      </w:r>
    </w:p>
    <w:p w14:paraId="51209529" w14:textId="7F94896F" w:rsidR="0077107D" w:rsidRDefault="005E111B" w:rsidP="009F498F">
      <w:pPr>
        <w:pStyle w:val="ListParagraph"/>
        <w:numPr>
          <w:ilvl w:val="0"/>
          <w:numId w:val="29"/>
        </w:numPr>
        <w:spacing w:before="180"/>
        <w:outlineLvl w:val="0"/>
        <w:rPr>
          <w:rFonts w:ascii="Arial" w:hAnsi="Arial" w:cs="Arial"/>
          <w:color w:val="000000"/>
          <w:kern w:val="28"/>
          <w:sz w:val="24"/>
          <w:szCs w:val="24"/>
        </w:rPr>
      </w:pPr>
      <w:r w:rsidRPr="00586159">
        <w:rPr>
          <w:rFonts w:ascii="Arial" w:hAnsi="Arial" w:cs="Arial"/>
          <w:color w:val="000000"/>
          <w:kern w:val="28"/>
          <w:sz w:val="24"/>
          <w:szCs w:val="24"/>
        </w:rPr>
        <w:t>That</w:t>
      </w:r>
      <w:r w:rsidR="007709F0">
        <w:rPr>
          <w:rFonts w:ascii="Arial" w:hAnsi="Arial" w:cs="Arial"/>
          <w:color w:val="000000"/>
          <w:kern w:val="28"/>
          <w:sz w:val="24"/>
          <w:szCs w:val="24"/>
        </w:rPr>
        <w:t xml:space="preserve"> </w:t>
      </w:r>
      <w:r w:rsidR="00D666F3">
        <w:rPr>
          <w:rFonts w:ascii="Arial" w:hAnsi="Arial" w:cs="Arial"/>
          <w:color w:val="000000"/>
          <w:kern w:val="28"/>
          <w:sz w:val="24"/>
          <w:szCs w:val="24"/>
        </w:rPr>
        <w:t xml:space="preserve">the </w:t>
      </w:r>
      <w:r w:rsidR="007709F0">
        <w:rPr>
          <w:rFonts w:ascii="Arial" w:hAnsi="Arial" w:cs="Arial"/>
          <w:color w:val="000000"/>
          <w:kern w:val="28"/>
          <w:sz w:val="24"/>
          <w:szCs w:val="24"/>
        </w:rPr>
        <w:t>existing route is not needed for public use and</w:t>
      </w:r>
      <w:r w:rsidR="00FE554A">
        <w:rPr>
          <w:rFonts w:ascii="Arial" w:hAnsi="Arial" w:cs="Arial"/>
          <w:color w:val="000000"/>
          <w:kern w:val="28"/>
          <w:sz w:val="24"/>
          <w:szCs w:val="24"/>
        </w:rPr>
        <w:t xml:space="preserve"> that</w:t>
      </w:r>
      <w:r w:rsidR="009F498F" w:rsidRPr="00586159">
        <w:rPr>
          <w:rFonts w:ascii="Arial" w:hAnsi="Arial" w:cs="Arial"/>
          <w:color w:val="000000"/>
          <w:kern w:val="28"/>
          <w:sz w:val="24"/>
          <w:szCs w:val="24"/>
        </w:rPr>
        <w:t xml:space="preserve"> it is expedient </w:t>
      </w:r>
      <w:r w:rsidR="0081382F" w:rsidRPr="00586159">
        <w:rPr>
          <w:rFonts w:ascii="Arial" w:hAnsi="Arial" w:cs="Arial"/>
          <w:color w:val="000000"/>
          <w:kern w:val="28"/>
          <w:sz w:val="24"/>
          <w:szCs w:val="24"/>
        </w:rPr>
        <w:t xml:space="preserve">for the </w:t>
      </w:r>
      <w:r w:rsidR="0079659B">
        <w:rPr>
          <w:rFonts w:ascii="Arial" w:hAnsi="Arial" w:cs="Arial"/>
          <w:color w:val="000000"/>
          <w:kern w:val="28"/>
          <w:sz w:val="24"/>
          <w:szCs w:val="24"/>
        </w:rPr>
        <w:t xml:space="preserve">Extinguishment </w:t>
      </w:r>
      <w:r w:rsidR="0081382F" w:rsidRPr="00586159">
        <w:rPr>
          <w:rFonts w:ascii="Arial" w:hAnsi="Arial" w:cs="Arial"/>
          <w:color w:val="000000"/>
          <w:kern w:val="28"/>
          <w:sz w:val="24"/>
          <w:szCs w:val="24"/>
        </w:rPr>
        <w:t>Order to be</w:t>
      </w:r>
      <w:r w:rsidR="00434845" w:rsidRPr="00586159">
        <w:rPr>
          <w:rFonts w:ascii="Arial" w:hAnsi="Arial" w:cs="Arial"/>
          <w:color w:val="000000"/>
          <w:kern w:val="28"/>
          <w:sz w:val="24"/>
          <w:szCs w:val="24"/>
        </w:rPr>
        <w:t xml:space="preserve"> </w:t>
      </w:r>
      <w:r w:rsidR="0081382F" w:rsidRPr="00586159">
        <w:rPr>
          <w:rFonts w:ascii="Arial" w:hAnsi="Arial" w:cs="Arial"/>
          <w:color w:val="000000"/>
          <w:kern w:val="28"/>
          <w:sz w:val="24"/>
          <w:szCs w:val="24"/>
        </w:rPr>
        <w:t>confirmed</w:t>
      </w:r>
      <w:r w:rsidR="000A5574">
        <w:rPr>
          <w:rFonts w:ascii="Arial" w:hAnsi="Arial" w:cs="Arial"/>
          <w:color w:val="000000"/>
          <w:kern w:val="28"/>
          <w:sz w:val="24"/>
          <w:szCs w:val="24"/>
        </w:rPr>
        <w:t xml:space="preserve"> having regard to </w:t>
      </w:r>
      <w:r w:rsidR="00500E45">
        <w:rPr>
          <w:rFonts w:ascii="Arial" w:hAnsi="Arial" w:cs="Arial"/>
          <w:color w:val="000000"/>
          <w:kern w:val="28"/>
          <w:sz w:val="24"/>
          <w:szCs w:val="24"/>
        </w:rPr>
        <w:t xml:space="preserve">likely public use of </w:t>
      </w:r>
      <w:r w:rsidR="00617DE1">
        <w:rPr>
          <w:rFonts w:ascii="Arial" w:hAnsi="Arial" w:cs="Arial"/>
          <w:color w:val="000000"/>
          <w:kern w:val="28"/>
          <w:sz w:val="24"/>
          <w:szCs w:val="24"/>
        </w:rPr>
        <w:t>it</w:t>
      </w:r>
      <w:r w:rsidR="00500E45">
        <w:rPr>
          <w:rFonts w:ascii="Arial" w:hAnsi="Arial" w:cs="Arial"/>
          <w:color w:val="000000"/>
          <w:kern w:val="28"/>
          <w:sz w:val="24"/>
          <w:szCs w:val="24"/>
        </w:rPr>
        <w:t xml:space="preserve"> and the impact of extinguishment upon</w:t>
      </w:r>
      <w:r w:rsidR="00E82359">
        <w:rPr>
          <w:rFonts w:ascii="Arial" w:hAnsi="Arial" w:cs="Arial"/>
          <w:color w:val="000000"/>
          <w:kern w:val="28"/>
          <w:sz w:val="24"/>
          <w:szCs w:val="24"/>
        </w:rPr>
        <w:t xml:space="preserve"> the public rights of way network</w:t>
      </w:r>
      <w:r w:rsidR="00B37D86" w:rsidRPr="00586159">
        <w:rPr>
          <w:rFonts w:ascii="Arial" w:hAnsi="Arial" w:cs="Arial"/>
          <w:color w:val="000000"/>
          <w:kern w:val="28"/>
          <w:sz w:val="24"/>
          <w:szCs w:val="24"/>
        </w:rPr>
        <w:t>.</w:t>
      </w:r>
    </w:p>
    <w:p w14:paraId="6FC9C2E6" w14:textId="3129A935" w:rsidR="002C7D24" w:rsidRDefault="002C7D24" w:rsidP="00962B40">
      <w:pPr>
        <w:pStyle w:val="ListParagraph"/>
        <w:spacing w:before="180"/>
        <w:ind w:left="1151"/>
        <w:outlineLvl w:val="0"/>
        <w:rPr>
          <w:rFonts w:ascii="Arial" w:hAnsi="Arial" w:cs="Arial"/>
          <w:color w:val="000000"/>
          <w:kern w:val="28"/>
          <w:sz w:val="24"/>
          <w:szCs w:val="24"/>
        </w:rPr>
      </w:pPr>
    </w:p>
    <w:p w14:paraId="4FC05FE6" w14:textId="42B449E3" w:rsidR="00962B40" w:rsidRPr="00586159" w:rsidRDefault="00962B40" w:rsidP="009F498F">
      <w:pPr>
        <w:pStyle w:val="ListParagraph"/>
        <w:numPr>
          <w:ilvl w:val="0"/>
          <w:numId w:val="29"/>
        </w:numPr>
        <w:spacing w:before="180"/>
        <w:outlineLvl w:val="0"/>
        <w:rPr>
          <w:rFonts w:ascii="Arial" w:hAnsi="Arial" w:cs="Arial"/>
          <w:color w:val="000000"/>
          <w:kern w:val="28"/>
          <w:sz w:val="24"/>
          <w:szCs w:val="24"/>
        </w:rPr>
      </w:pPr>
      <w:r>
        <w:rPr>
          <w:rFonts w:ascii="Arial" w:hAnsi="Arial" w:cs="Arial"/>
          <w:color w:val="000000"/>
          <w:kern w:val="28"/>
          <w:sz w:val="24"/>
          <w:szCs w:val="24"/>
        </w:rPr>
        <w:t xml:space="preserve">That it is expedient to confirm the </w:t>
      </w:r>
      <w:r w:rsidR="00FD2CDF">
        <w:rPr>
          <w:rFonts w:ascii="Arial" w:hAnsi="Arial" w:cs="Arial"/>
          <w:color w:val="000000"/>
          <w:kern w:val="28"/>
          <w:sz w:val="24"/>
          <w:szCs w:val="24"/>
        </w:rPr>
        <w:t>C</w:t>
      </w:r>
      <w:r>
        <w:rPr>
          <w:rFonts w:ascii="Arial" w:hAnsi="Arial" w:cs="Arial"/>
          <w:color w:val="000000"/>
          <w:kern w:val="28"/>
          <w:sz w:val="24"/>
          <w:szCs w:val="24"/>
        </w:rPr>
        <w:t xml:space="preserve">reation Order </w:t>
      </w:r>
      <w:r w:rsidR="00D21DF4">
        <w:rPr>
          <w:rFonts w:ascii="Arial" w:hAnsi="Arial" w:cs="Arial"/>
          <w:color w:val="000000"/>
          <w:kern w:val="28"/>
          <w:sz w:val="24"/>
          <w:szCs w:val="24"/>
        </w:rPr>
        <w:t>on the ground that there is a need for the proposed route</w:t>
      </w:r>
      <w:r w:rsidR="00E66373">
        <w:rPr>
          <w:rFonts w:ascii="Arial" w:hAnsi="Arial" w:cs="Arial"/>
          <w:color w:val="000000"/>
          <w:kern w:val="28"/>
          <w:sz w:val="24"/>
          <w:szCs w:val="24"/>
        </w:rPr>
        <w:t xml:space="preserve"> </w:t>
      </w:r>
      <w:r w:rsidR="00FD2CDF">
        <w:rPr>
          <w:rFonts w:ascii="Arial" w:hAnsi="Arial" w:cs="Arial"/>
          <w:color w:val="000000"/>
          <w:kern w:val="28"/>
          <w:sz w:val="24"/>
          <w:szCs w:val="24"/>
        </w:rPr>
        <w:t xml:space="preserve">and </w:t>
      </w:r>
      <w:r w:rsidR="00E66373">
        <w:rPr>
          <w:rFonts w:ascii="Arial" w:hAnsi="Arial" w:cs="Arial"/>
          <w:color w:val="000000"/>
          <w:kern w:val="28"/>
          <w:sz w:val="24"/>
          <w:szCs w:val="24"/>
        </w:rPr>
        <w:t xml:space="preserve">having regard to </w:t>
      </w:r>
      <w:r w:rsidR="00563562">
        <w:rPr>
          <w:rFonts w:ascii="Arial" w:hAnsi="Arial" w:cs="Arial"/>
          <w:color w:val="000000"/>
          <w:kern w:val="28"/>
          <w:sz w:val="24"/>
          <w:szCs w:val="24"/>
        </w:rPr>
        <w:t>the benefit it would bring to the convenience</w:t>
      </w:r>
      <w:r w:rsidR="00540DEE">
        <w:rPr>
          <w:rFonts w:ascii="Arial" w:hAnsi="Arial" w:cs="Arial"/>
          <w:color w:val="000000"/>
          <w:kern w:val="28"/>
          <w:sz w:val="24"/>
          <w:szCs w:val="24"/>
        </w:rPr>
        <w:t xml:space="preserve"> or enjoyment of the public or the convenience of local residents</w:t>
      </w:r>
      <w:r w:rsidR="00225187">
        <w:rPr>
          <w:rFonts w:ascii="Arial" w:hAnsi="Arial" w:cs="Arial"/>
          <w:color w:val="000000"/>
          <w:kern w:val="28"/>
          <w:sz w:val="24"/>
          <w:szCs w:val="24"/>
        </w:rPr>
        <w:t xml:space="preserve"> and </w:t>
      </w:r>
      <w:r w:rsidR="00ED5705">
        <w:rPr>
          <w:rFonts w:ascii="Arial" w:hAnsi="Arial" w:cs="Arial"/>
          <w:color w:val="000000"/>
          <w:kern w:val="28"/>
          <w:sz w:val="24"/>
          <w:szCs w:val="24"/>
        </w:rPr>
        <w:t xml:space="preserve">also </w:t>
      </w:r>
      <w:r w:rsidR="00225187">
        <w:rPr>
          <w:rFonts w:ascii="Arial" w:hAnsi="Arial" w:cs="Arial"/>
          <w:color w:val="000000"/>
          <w:kern w:val="28"/>
          <w:sz w:val="24"/>
          <w:szCs w:val="24"/>
        </w:rPr>
        <w:t>having regard to any ROWIP.</w:t>
      </w:r>
    </w:p>
    <w:p w14:paraId="77A4B1D0" w14:textId="67C578E6" w:rsidR="00A742C7" w:rsidRPr="00586159" w:rsidRDefault="00FE7096" w:rsidP="00FE7096">
      <w:pPr>
        <w:pStyle w:val="Style1"/>
        <w:numPr>
          <w:ilvl w:val="0"/>
          <w:numId w:val="0"/>
        </w:numPr>
        <w:rPr>
          <w:rFonts w:ascii="Arial" w:hAnsi="Arial" w:cs="Arial"/>
          <w:b/>
          <w:bCs/>
          <w:sz w:val="24"/>
          <w:szCs w:val="24"/>
        </w:rPr>
      </w:pPr>
      <w:r w:rsidRPr="00586159">
        <w:rPr>
          <w:rFonts w:ascii="Arial" w:hAnsi="Arial" w:cs="Arial"/>
          <w:b/>
          <w:bCs/>
          <w:sz w:val="24"/>
          <w:szCs w:val="24"/>
        </w:rPr>
        <w:t>Site visit</w:t>
      </w:r>
    </w:p>
    <w:p w14:paraId="450A754F" w14:textId="42B9A5C5" w:rsidR="00A05BBE" w:rsidRDefault="00000FEC" w:rsidP="00660EFE">
      <w:pPr>
        <w:pStyle w:val="Style1"/>
        <w:rPr>
          <w:rFonts w:ascii="Arial" w:hAnsi="Arial" w:cs="Arial"/>
          <w:sz w:val="24"/>
          <w:szCs w:val="24"/>
        </w:rPr>
      </w:pPr>
      <w:r>
        <w:rPr>
          <w:rFonts w:ascii="Arial" w:hAnsi="Arial" w:cs="Arial"/>
          <w:sz w:val="24"/>
          <w:szCs w:val="24"/>
        </w:rPr>
        <w:t xml:space="preserve">The </w:t>
      </w:r>
      <w:r w:rsidR="005F3987">
        <w:rPr>
          <w:rFonts w:ascii="Arial" w:hAnsi="Arial" w:cs="Arial"/>
          <w:sz w:val="24"/>
          <w:szCs w:val="24"/>
        </w:rPr>
        <w:t xml:space="preserve">purpose of both the existing and proposed routes is to provide a </w:t>
      </w:r>
      <w:r w:rsidR="00A55396">
        <w:rPr>
          <w:rFonts w:ascii="Arial" w:hAnsi="Arial" w:cs="Arial"/>
          <w:sz w:val="24"/>
          <w:szCs w:val="24"/>
        </w:rPr>
        <w:t xml:space="preserve">link from the cul-de-sac end of Parklands Avenue to </w:t>
      </w:r>
      <w:r w:rsidR="000B53F0">
        <w:rPr>
          <w:rFonts w:ascii="Arial" w:hAnsi="Arial" w:cs="Arial"/>
          <w:sz w:val="24"/>
          <w:szCs w:val="24"/>
        </w:rPr>
        <w:t>Shipdham Bridleway 15 (“BR15”)</w:t>
      </w:r>
      <w:r w:rsidR="00F37F49">
        <w:rPr>
          <w:rFonts w:ascii="Arial" w:hAnsi="Arial" w:cs="Arial"/>
          <w:sz w:val="24"/>
          <w:szCs w:val="24"/>
        </w:rPr>
        <w:t xml:space="preserve"> and Shipdham Footpath 13 (“FP13”)</w:t>
      </w:r>
      <w:r w:rsidR="00784884">
        <w:rPr>
          <w:rFonts w:ascii="Arial" w:hAnsi="Arial" w:cs="Arial"/>
          <w:sz w:val="24"/>
          <w:szCs w:val="24"/>
        </w:rPr>
        <w:t>. The distance involved is very short</w:t>
      </w:r>
      <w:r w:rsidR="00514B96">
        <w:rPr>
          <w:rFonts w:ascii="Arial" w:hAnsi="Arial" w:cs="Arial"/>
          <w:sz w:val="24"/>
          <w:szCs w:val="24"/>
        </w:rPr>
        <w:t>,</w:t>
      </w:r>
      <w:r w:rsidR="00784884">
        <w:rPr>
          <w:rFonts w:ascii="Arial" w:hAnsi="Arial" w:cs="Arial"/>
          <w:sz w:val="24"/>
          <w:szCs w:val="24"/>
        </w:rPr>
        <w:t xml:space="preserve"> the proposed route having a </w:t>
      </w:r>
      <w:r w:rsidR="003A70B6">
        <w:rPr>
          <w:rFonts w:ascii="Arial" w:hAnsi="Arial" w:cs="Arial"/>
          <w:sz w:val="24"/>
          <w:szCs w:val="24"/>
        </w:rPr>
        <w:t>length of approximately 5</w:t>
      </w:r>
      <w:r w:rsidR="00407702">
        <w:rPr>
          <w:rFonts w:ascii="Arial" w:hAnsi="Arial" w:cs="Arial"/>
          <w:sz w:val="24"/>
          <w:szCs w:val="24"/>
        </w:rPr>
        <w:t>0</w:t>
      </w:r>
      <w:r w:rsidR="003A70B6">
        <w:rPr>
          <w:rFonts w:ascii="Arial" w:hAnsi="Arial" w:cs="Arial"/>
          <w:sz w:val="24"/>
          <w:szCs w:val="24"/>
        </w:rPr>
        <w:t xml:space="preserve"> metres.</w:t>
      </w:r>
    </w:p>
    <w:p w14:paraId="0AA87BBA" w14:textId="152A72F1" w:rsidR="009926BA" w:rsidRDefault="00965F66" w:rsidP="00660EFE">
      <w:pPr>
        <w:pStyle w:val="Style1"/>
        <w:rPr>
          <w:rFonts w:ascii="Arial" w:hAnsi="Arial" w:cs="Arial"/>
          <w:sz w:val="24"/>
          <w:szCs w:val="24"/>
        </w:rPr>
      </w:pPr>
      <w:r>
        <w:rPr>
          <w:rFonts w:ascii="Arial" w:hAnsi="Arial" w:cs="Arial"/>
          <w:sz w:val="24"/>
          <w:szCs w:val="24"/>
        </w:rPr>
        <w:t xml:space="preserve">There is no evidence of the existing route on the ground. The </w:t>
      </w:r>
      <w:r w:rsidR="00F2758E">
        <w:rPr>
          <w:rFonts w:ascii="Arial" w:hAnsi="Arial" w:cs="Arial"/>
          <w:sz w:val="24"/>
          <w:szCs w:val="24"/>
        </w:rPr>
        <w:t xml:space="preserve">recorded </w:t>
      </w:r>
      <w:r>
        <w:rPr>
          <w:rFonts w:ascii="Arial" w:hAnsi="Arial" w:cs="Arial"/>
          <w:sz w:val="24"/>
          <w:szCs w:val="24"/>
        </w:rPr>
        <w:t xml:space="preserve">route commences </w:t>
      </w:r>
      <w:r w:rsidR="0079564D">
        <w:rPr>
          <w:rFonts w:ascii="Arial" w:hAnsi="Arial" w:cs="Arial"/>
          <w:sz w:val="24"/>
          <w:szCs w:val="24"/>
        </w:rPr>
        <w:t xml:space="preserve">mid-way across the </w:t>
      </w:r>
      <w:r w:rsidR="00C54626">
        <w:rPr>
          <w:rFonts w:ascii="Arial" w:hAnsi="Arial" w:cs="Arial"/>
          <w:sz w:val="24"/>
          <w:szCs w:val="24"/>
        </w:rPr>
        <w:t xml:space="preserve">end of the </w:t>
      </w:r>
      <w:r w:rsidR="00CD2646">
        <w:rPr>
          <w:rFonts w:ascii="Arial" w:hAnsi="Arial" w:cs="Arial"/>
          <w:sz w:val="24"/>
          <w:szCs w:val="24"/>
        </w:rPr>
        <w:t>adopted road known as Parklands Avenue</w:t>
      </w:r>
      <w:r w:rsidR="00232804">
        <w:rPr>
          <w:rFonts w:ascii="Arial" w:hAnsi="Arial" w:cs="Arial"/>
          <w:sz w:val="24"/>
          <w:szCs w:val="24"/>
        </w:rPr>
        <w:t xml:space="preserve"> (point A on the </w:t>
      </w:r>
      <w:r w:rsidR="003923EA">
        <w:rPr>
          <w:rFonts w:ascii="Arial" w:hAnsi="Arial" w:cs="Arial"/>
          <w:sz w:val="24"/>
          <w:szCs w:val="24"/>
        </w:rPr>
        <w:t>Extinguishment Order map</w:t>
      </w:r>
      <w:r w:rsidR="007350F7">
        <w:rPr>
          <w:rFonts w:ascii="Arial" w:hAnsi="Arial" w:cs="Arial"/>
          <w:sz w:val="24"/>
          <w:szCs w:val="24"/>
        </w:rPr>
        <w:t>)</w:t>
      </w:r>
      <w:r w:rsidR="00232804">
        <w:rPr>
          <w:rFonts w:ascii="Arial" w:hAnsi="Arial" w:cs="Arial"/>
          <w:sz w:val="24"/>
          <w:szCs w:val="24"/>
        </w:rPr>
        <w:t>. It then runs</w:t>
      </w:r>
      <w:r w:rsidR="007350F7">
        <w:rPr>
          <w:rFonts w:ascii="Arial" w:hAnsi="Arial" w:cs="Arial"/>
          <w:sz w:val="24"/>
          <w:szCs w:val="24"/>
        </w:rPr>
        <w:t xml:space="preserve"> </w:t>
      </w:r>
      <w:r w:rsidR="00AA1FE0">
        <w:rPr>
          <w:rFonts w:ascii="Arial" w:hAnsi="Arial" w:cs="Arial"/>
          <w:sz w:val="24"/>
          <w:szCs w:val="24"/>
        </w:rPr>
        <w:t xml:space="preserve">in a </w:t>
      </w:r>
      <w:r w:rsidR="00412913">
        <w:rPr>
          <w:rFonts w:ascii="Arial" w:hAnsi="Arial" w:cs="Arial"/>
          <w:sz w:val="24"/>
          <w:szCs w:val="24"/>
        </w:rPr>
        <w:t>broadly south-easterly direction</w:t>
      </w:r>
      <w:r w:rsidR="00332820">
        <w:rPr>
          <w:rFonts w:ascii="Arial" w:hAnsi="Arial" w:cs="Arial"/>
          <w:sz w:val="24"/>
          <w:szCs w:val="24"/>
        </w:rPr>
        <w:t xml:space="preserve"> initially </w:t>
      </w:r>
      <w:r w:rsidR="007350F7">
        <w:rPr>
          <w:rFonts w:ascii="Arial" w:hAnsi="Arial" w:cs="Arial"/>
          <w:sz w:val="24"/>
          <w:szCs w:val="24"/>
        </w:rPr>
        <w:t xml:space="preserve">across what appears to be a gravelled private driveway giving </w:t>
      </w:r>
      <w:r w:rsidR="00412913">
        <w:rPr>
          <w:rFonts w:ascii="Arial" w:hAnsi="Arial" w:cs="Arial"/>
          <w:sz w:val="24"/>
          <w:szCs w:val="24"/>
        </w:rPr>
        <w:t xml:space="preserve">access to a residential </w:t>
      </w:r>
      <w:r w:rsidR="00332820">
        <w:rPr>
          <w:rFonts w:ascii="Arial" w:hAnsi="Arial" w:cs="Arial"/>
          <w:sz w:val="24"/>
          <w:szCs w:val="24"/>
        </w:rPr>
        <w:t>property</w:t>
      </w:r>
      <w:r w:rsidR="00AA1FE0">
        <w:rPr>
          <w:rFonts w:ascii="Arial" w:hAnsi="Arial" w:cs="Arial"/>
          <w:sz w:val="24"/>
          <w:szCs w:val="24"/>
        </w:rPr>
        <w:t xml:space="preserve"> </w:t>
      </w:r>
      <w:r w:rsidR="00332820">
        <w:rPr>
          <w:rFonts w:ascii="Arial" w:hAnsi="Arial" w:cs="Arial"/>
          <w:sz w:val="24"/>
          <w:szCs w:val="24"/>
        </w:rPr>
        <w:t>and continuing through the garden to point B</w:t>
      </w:r>
      <w:r w:rsidR="00AA1FE0">
        <w:rPr>
          <w:rFonts w:ascii="Arial" w:hAnsi="Arial" w:cs="Arial"/>
          <w:sz w:val="24"/>
          <w:szCs w:val="24"/>
        </w:rPr>
        <w:t xml:space="preserve"> </w:t>
      </w:r>
      <w:r w:rsidR="009666B8">
        <w:rPr>
          <w:rFonts w:ascii="Arial" w:hAnsi="Arial" w:cs="Arial"/>
          <w:sz w:val="24"/>
          <w:szCs w:val="24"/>
        </w:rPr>
        <w:lastRenderedPageBreak/>
        <w:t>where it turns due south</w:t>
      </w:r>
      <w:r w:rsidR="00AA1FE0">
        <w:rPr>
          <w:rFonts w:ascii="Arial" w:hAnsi="Arial" w:cs="Arial"/>
          <w:sz w:val="24"/>
          <w:szCs w:val="24"/>
        </w:rPr>
        <w:t xml:space="preserve"> </w:t>
      </w:r>
      <w:r w:rsidR="009666B8">
        <w:rPr>
          <w:rFonts w:ascii="Arial" w:hAnsi="Arial" w:cs="Arial"/>
          <w:sz w:val="24"/>
          <w:szCs w:val="24"/>
        </w:rPr>
        <w:t xml:space="preserve">exiting the garden and </w:t>
      </w:r>
      <w:r w:rsidR="00AA1FE0">
        <w:rPr>
          <w:rFonts w:ascii="Arial" w:hAnsi="Arial" w:cs="Arial"/>
          <w:sz w:val="24"/>
          <w:szCs w:val="24"/>
        </w:rPr>
        <w:t>crossing</w:t>
      </w:r>
      <w:r w:rsidR="009666B8">
        <w:rPr>
          <w:rFonts w:ascii="Arial" w:hAnsi="Arial" w:cs="Arial"/>
          <w:sz w:val="24"/>
          <w:szCs w:val="24"/>
        </w:rPr>
        <w:t xml:space="preserve"> BR15 </w:t>
      </w:r>
      <w:r w:rsidR="00AA1FE0">
        <w:rPr>
          <w:rFonts w:ascii="Arial" w:hAnsi="Arial" w:cs="Arial"/>
          <w:sz w:val="24"/>
          <w:szCs w:val="24"/>
        </w:rPr>
        <w:t>to point C</w:t>
      </w:r>
      <w:r w:rsidR="00A5591B">
        <w:rPr>
          <w:rFonts w:ascii="Arial" w:hAnsi="Arial" w:cs="Arial"/>
          <w:sz w:val="24"/>
          <w:szCs w:val="24"/>
        </w:rPr>
        <w:t xml:space="preserve">. From this point the existing route </w:t>
      </w:r>
      <w:r w:rsidR="00956FB2">
        <w:rPr>
          <w:rFonts w:ascii="Arial" w:hAnsi="Arial" w:cs="Arial"/>
          <w:sz w:val="24"/>
          <w:szCs w:val="24"/>
        </w:rPr>
        <w:t xml:space="preserve">continues in a broadly easterly direction </w:t>
      </w:r>
      <w:r w:rsidR="00BC55F5">
        <w:rPr>
          <w:rFonts w:ascii="Arial" w:hAnsi="Arial" w:cs="Arial"/>
          <w:sz w:val="24"/>
          <w:szCs w:val="24"/>
        </w:rPr>
        <w:t xml:space="preserve">to point E </w:t>
      </w:r>
      <w:r w:rsidR="00956FB2">
        <w:rPr>
          <w:rFonts w:ascii="Arial" w:hAnsi="Arial" w:cs="Arial"/>
          <w:sz w:val="24"/>
          <w:szCs w:val="24"/>
        </w:rPr>
        <w:t>with a slight kink to the north</w:t>
      </w:r>
      <w:r w:rsidR="00BC55F5">
        <w:rPr>
          <w:rFonts w:ascii="Arial" w:hAnsi="Arial" w:cs="Arial"/>
          <w:sz w:val="24"/>
          <w:szCs w:val="24"/>
        </w:rPr>
        <w:t xml:space="preserve"> at point D</w:t>
      </w:r>
      <w:r w:rsidR="00936ABB">
        <w:rPr>
          <w:rFonts w:ascii="Arial" w:hAnsi="Arial" w:cs="Arial"/>
          <w:sz w:val="24"/>
          <w:szCs w:val="24"/>
        </w:rPr>
        <w:t xml:space="preserve">. Between points C and </w:t>
      </w:r>
      <w:r w:rsidR="005D4F0F">
        <w:rPr>
          <w:rFonts w:ascii="Arial" w:hAnsi="Arial" w:cs="Arial"/>
          <w:sz w:val="24"/>
          <w:szCs w:val="24"/>
        </w:rPr>
        <w:t xml:space="preserve">D </w:t>
      </w:r>
      <w:r w:rsidR="00936ABB">
        <w:rPr>
          <w:rFonts w:ascii="Arial" w:hAnsi="Arial" w:cs="Arial"/>
          <w:sz w:val="24"/>
          <w:szCs w:val="24"/>
        </w:rPr>
        <w:t xml:space="preserve">the route crosses a stream but with no bridge </w:t>
      </w:r>
      <w:r w:rsidR="00E14C34">
        <w:rPr>
          <w:rFonts w:ascii="Arial" w:hAnsi="Arial" w:cs="Arial"/>
          <w:sz w:val="24"/>
          <w:szCs w:val="24"/>
        </w:rPr>
        <w:t xml:space="preserve">or other means of crossing </w:t>
      </w:r>
      <w:r w:rsidR="006F478C">
        <w:rPr>
          <w:rFonts w:ascii="Arial" w:hAnsi="Arial" w:cs="Arial"/>
          <w:sz w:val="24"/>
          <w:szCs w:val="24"/>
        </w:rPr>
        <w:t xml:space="preserve">at that location. From the point where the existing route crosses BR15 it is </w:t>
      </w:r>
      <w:r w:rsidR="00C0760F">
        <w:rPr>
          <w:rFonts w:ascii="Arial" w:hAnsi="Arial" w:cs="Arial"/>
          <w:sz w:val="24"/>
          <w:szCs w:val="24"/>
        </w:rPr>
        <w:t>located to the south of BR15</w:t>
      </w:r>
      <w:r w:rsidR="001C6A28">
        <w:rPr>
          <w:rFonts w:ascii="Arial" w:hAnsi="Arial" w:cs="Arial"/>
          <w:sz w:val="24"/>
          <w:szCs w:val="24"/>
        </w:rPr>
        <w:t>. It passes through</w:t>
      </w:r>
      <w:r w:rsidR="00C0760F">
        <w:rPr>
          <w:rFonts w:ascii="Arial" w:hAnsi="Arial" w:cs="Arial"/>
          <w:sz w:val="24"/>
          <w:szCs w:val="24"/>
        </w:rPr>
        <w:t xml:space="preserve"> </w:t>
      </w:r>
      <w:r w:rsidR="00F345BB">
        <w:rPr>
          <w:rFonts w:ascii="Arial" w:hAnsi="Arial" w:cs="Arial"/>
          <w:sz w:val="24"/>
          <w:szCs w:val="24"/>
        </w:rPr>
        <w:t xml:space="preserve">an area of rough grass and trees </w:t>
      </w:r>
      <w:r w:rsidR="005C3F2A">
        <w:rPr>
          <w:rFonts w:ascii="Arial" w:hAnsi="Arial" w:cs="Arial"/>
          <w:sz w:val="24"/>
          <w:szCs w:val="24"/>
        </w:rPr>
        <w:t>an</w:t>
      </w:r>
      <w:r w:rsidR="00C0760F">
        <w:rPr>
          <w:rFonts w:ascii="Arial" w:hAnsi="Arial" w:cs="Arial"/>
          <w:sz w:val="24"/>
          <w:szCs w:val="24"/>
        </w:rPr>
        <w:t>d is not represented by any feature on the ground.</w:t>
      </w:r>
      <w:r w:rsidR="00956FB2">
        <w:rPr>
          <w:rFonts w:ascii="Arial" w:hAnsi="Arial" w:cs="Arial"/>
          <w:sz w:val="24"/>
          <w:szCs w:val="24"/>
        </w:rPr>
        <w:t xml:space="preserve"> </w:t>
      </w:r>
    </w:p>
    <w:p w14:paraId="3F59995D" w14:textId="198F479B" w:rsidR="005C3F2A" w:rsidRDefault="000747FA" w:rsidP="00660EFE">
      <w:pPr>
        <w:pStyle w:val="Style1"/>
        <w:rPr>
          <w:rFonts w:ascii="Arial" w:hAnsi="Arial" w:cs="Arial"/>
          <w:sz w:val="24"/>
          <w:szCs w:val="24"/>
        </w:rPr>
      </w:pPr>
      <w:r>
        <w:rPr>
          <w:rFonts w:ascii="Arial" w:hAnsi="Arial" w:cs="Arial"/>
          <w:sz w:val="24"/>
          <w:szCs w:val="24"/>
        </w:rPr>
        <w:t>The proposed route exists as a</w:t>
      </w:r>
      <w:r w:rsidR="00F61003">
        <w:rPr>
          <w:rFonts w:ascii="Arial" w:hAnsi="Arial" w:cs="Arial"/>
          <w:sz w:val="24"/>
          <w:szCs w:val="24"/>
        </w:rPr>
        <w:t xml:space="preserve"> surfaced path</w:t>
      </w:r>
      <w:r w:rsidR="00B0007E">
        <w:rPr>
          <w:rFonts w:ascii="Arial" w:hAnsi="Arial" w:cs="Arial"/>
          <w:sz w:val="24"/>
          <w:szCs w:val="24"/>
        </w:rPr>
        <w:t xml:space="preserve"> with a width consistent with the description in </w:t>
      </w:r>
      <w:r w:rsidR="007F5E7F">
        <w:rPr>
          <w:rFonts w:ascii="Arial" w:hAnsi="Arial" w:cs="Arial"/>
          <w:sz w:val="24"/>
          <w:szCs w:val="24"/>
        </w:rPr>
        <w:t xml:space="preserve">Part 1 of the Creation Order. It commences </w:t>
      </w:r>
      <w:r w:rsidR="009033DE">
        <w:rPr>
          <w:rFonts w:ascii="Arial" w:hAnsi="Arial" w:cs="Arial"/>
          <w:sz w:val="24"/>
          <w:szCs w:val="24"/>
        </w:rPr>
        <w:t>at the northern corner of the end of Parklands Avenue</w:t>
      </w:r>
      <w:r w:rsidR="008F6FE7">
        <w:rPr>
          <w:rFonts w:ascii="Arial" w:hAnsi="Arial" w:cs="Arial"/>
          <w:sz w:val="24"/>
          <w:szCs w:val="24"/>
        </w:rPr>
        <w:t xml:space="preserve"> </w:t>
      </w:r>
      <w:r w:rsidR="00E55B52">
        <w:rPr>
          <w:rFonts w:ascii="Arial" w:hAnsi="Arial" w:cs="Arial"/>
          <w:sz w:val="24"/>
          <w:szCs w:val="24"/>
        </w:rPr>
        <w:t xml:space="preserve">and follows the boundary </w:t>
      </w:r>
      <w:r w:rsidR="00E8573E">
        <w:rPr>
          <w:rFonts w:ascii="Arial" w:hAnsi="Arial" w:cs="Arial"/>
          <w:sz w:val="24"/>
          <w:szCs w:val="24"/>
        </w:rPr>
        <w:t xml:space="preserve">fence </w:t>
      </w:r>
      <w:r w:rsidR="00E55B52">
        <w:rPr>
          <w:rFonts w:ascii="Arial" w:hAnsi="Arial" w:cs="Arial"/>
          <w:sz w:val="24"/>
          <w:szCs w:val="24"/>
        </w:rPr>
        <w:t xml:space="preserve">of the residential property, initially in a south-east direction </w:t>
      </w:r>
      <w:r w:rsidR="008F6FE7">
        <w:rPr>
          <w:rFonts w:ascii="Arial" w:hAnsi="Arial" w:cs="Arial"/>
          <w:sz w:val="24"/>
          <w:szCs w:val="24"/>
        </w:rPr>
        <w:t>from point A to B where it tur</w:t>
      </w:r>
      <w:r w:rsidR="005B6DA6">
        <w:rPr>
          <w:rFonts w:ascii="Arial" w:hAnsi="Arial" w:cs="Arial"/>
          <w:sz w:val="24"/>
          <w:szCs w:val="24"/>
        </w:rPr>
        <w:t>n</w:t>
      </w:r>
      <w:r w:rsidR="008F6FE7">
        <w:rPr>
          <w:rFonts w:ascii="Arial" w:hAnsi="Arial" w:cs="Arial"/>
          <w:sz w:val="24"/>
          <w:szCs w:val="24"/>
        </w:rPr>
        <w:t xml:space="preserve">s almost due south to C </w:t>
      </w:r>
      <w:r w:rsidR="007236E7">
        <w:rPr>
          <w:rFonts w:ascii="Arial" w:hAnsi="Arial" w:cs="Arial"/>
          <w:sz w:val="24"/>
          <w:szCs w:val="24"/>
        </w:rPr>
        <w:t xml:space="preserve">and then </w:t>
      </w:r>
      <w:r w:rsidR="008F6FE7">
        <w:rPr>
          <w:rFonts w:ascii="Arial" w:hAnsi="Arial" w:cs="Arial"/>
          <w:sz w:val="24"/>
          <w:szCs w:val="24"/>
        </w:rPr>
        <w:t xml:space="preserve">returns to a south-easterly alignment </w:t>
      </w:r>
      <w:r w:rsidR="000441AC">
        <w:rPr>
          <w:rFonts w:ascii="Arial" w:hAnsi="Arial" w:cs="Arial"/>
          <w:sz w:val="24"/>
          <w:szCs w:val="24"/>
        </w:rPr>
        <w:t xml:space="preserve">to connect with the public rights of way network at the junction of BR15 and </w:t>
      </w:r>
      <w:r w:rsidR="00567511">
        <w:rPr>
          <w:rFonts w:ascii="Arial" w:hAnsi="Arial" w:cs="Arial"/>
          <w:sz w:val="24"/>
          <w:szCs w:val="24"/>
        </w:rPr>
        <w:t xml:space="preserve">FP13. Both BR15 and FP13 </w:t>
      </w:r>
      <w:r w:rsidR="00067AA0">
        <w:rPr>
          <w:rFonts w:ascii="Arial" w:hAnsi="Arial" w:cs="Arial"/>
          <w:sz w:val="24"/>
          <w:szCs w:val="24"/>
        </w:rPr>
        <w:t>are well established and clearly defined routes on the ground.</w:t>
      </w:r>
    </w:p>
    <w:p w14:paraId="7A0B692C" w14:textId="5E617693" w:rsidR="00A742C7" w:rsidRPr="00586159" w:rsidRDefault="00A742C7" w:rsidP="00A742C7">
      <w:pPr>
        <w:pStyle w:val="Style1"/>
        <w:numPr>
          <w:ilvl w:val="0"/>
          <w:numId w:val="0"/>
        </w:numPr>
        <w:ind w:left="431" w:hanging="431"/>
        <w:rPr>
          <w:rFonts w:ascii="Arial" w:hAnsi="Arial" w:cs="Arial"/>
          <w:b/>
          <w:bCs/>
          <w:sz w:val="24"/>
          <w:szCs w:val="24"/>
        </w:rPr>
      </w:pPr>
      <w:r w:rsidRPr="00586159">
        <w:rPr>
          <w:rFonts w:ascii="Arial" w:hAnsi="Arial" w:cs="Arial"/>
          <w:b/>
          <w:bCs/>
          <w:sz w:val="24"/>
          <w:szCs w:val="24"/>
        </w:rPr>
        <w:t>Reasons</w:t>
      </w:r>
    </w:p>
    <w:p w14:paraId="14561413" w14:textId="72A2BCA0" w:rsidR="003B01BF" w:rsidRPr="00586159" w:rsidRDefault="00A4777F" w:rsidP="003B01BF">
      <w:pPr>
        <w:pStyle w:val="Style1"/>
        <w:numPr>
          <w:ilvl w:val="0"/>
          <w:numId w:val="0"/>
        </w:numPr>
        <w:rPr>
          <w:rFonts w:ascii="Arial" w:hAnsi="Arial" w:cs="Arial"/>
          <w:b/>
          <w:i/>
          <w:sz w:val="24"/>
          <w:szCs w:val="24"/>
        </w:rPr>
      </w:pPr>
      <w:r>
        <w:rPr>
          <w:rFonts w:ascii="Arial" w:hAnsi="Arial" w:cs="Arial"/>
          <w:b/>
          <w:i/>
          <w:sz w:val="24"/>
          <w:szCs w:val="24"/>
        </w:rPr>
        <w:t>The extinguishment Order</w:t>
      </w:r>
    </w:p>
    <w:p w14:paraId="59B8C029" w14:textId="3B233A3C" w:rsidR="003C3170" w:rsidRDefault="000E26F1" w:rsidP="002D4A9E">
      <w:pPr>
        <w:pStyle w:val="Style1"/>
        <w:rPr>
          <w:rFonts w:ascii="Arial" w:hAnsi="Arial" w:cs="Arial"/>
          <w:sz w:val="24"/>
          <w:szCs w:val="24"/>
        </w:rPr>
      </w:pPr>
      <w:r>
        <w:rPr>
          <w:rFonts w:ascii="Arial" w:hAnsi="Arial" w:cs="Arial"/>
          <w:sz w:val="24"/>
          <w:szCs w:val="24"/>
        </w:rPr>
        <w:t>The existing route</w:t>
      </w:r>
      <w:r w:rsidR="00FB1962">
        <w:rPr>
          <w:rFonts w:ascii="Arial" w:hAnsi="Arial" w:cs="Arial"/>
          <w:sz w:val="24"/>
          <w:szCs w:val="24"/>
        </w:rPr>
        <w:t xml:space="preserve">, as plotted on the Extinguishment Order map, </w:t>
      </w:r>
      <w:r w:rsidR="007D19C1">
        <w:rPr>
          <w:rFonts w:ascii="Arial" w:hAnsi="Arial" w:cs="Arial"/>
          <w:sz w:val="24"/>
          <w:szCs w:val="24"/>
        </w:rPr>
        <w:t xml:space="preserve">bears no relation to any physical features and makes little sense. </w:t>
      </w:r>
      <w:r w:rsidR="00BC7694">
        <w:rPr>
          <w:rFonts w:ascii="Arial" w:hAnsi="Arial" w:cs="Arial"/>
          <w:sz w:val="24"/>
          <w:szCs w:val="24"/>
        </w:rPr>
        <w:t>If, however the entirety of the recorded route is shifted north</w:t>
      </w:r>
      <w:r w:rsidR="007C5F61">
        <w:rPr>
          <w:rFonts w:ascii="Arial" w:hAnsi="Arial" w:cs="Arial"/>
          <w:sz w:val="24"/>
          <w:szCs w:val="24"/>
        </w:rPr>
        <w:t xml:space="preserve">, it would </w:t>
      </w:r>
      <w:r w:rsidR="00E37AC6">
        <w:rPr>
          <w:rFonts w:ascii="Arial" w:hAnsi="Arial" w:cs="Arial"/>
          <w:sz w:val="24"/>
          <w:szCs w:val="24"/>
        </w:rPr>
        <w:t xml:space="preserve">closely fit the alignment of the proposed route. It is therefore a reasonable inference that the </w:t>
      </w:r>
      <w:r w:rsidR="007A3485">
        <w:rPr>
          <w:rFonts w:ascii="Arial" w:hAnsi="Arial" w:cs="Arial"/>
          <w:sz w:val="24"/>
          <w:szCs w:val="24"/>
        </w:rPr>
        <w:t>recording of the existing route demonstrates an error in its plotting, or transposition f</w:t>
      </w:r>
      <w:r w:rsidR="00641DCE">
        <w:rPr>
          <w:rFonts w:ascii="Arial" w:hAnsi="Arial" w:cs="Arial"/>
          <w:sz w:val="24"/>
          <w:szCs w:val="24"/>
        </w:rPr>
        <w:t>rom one form of mapping to another.</w:t>
      </w:r>
      <w:r w:rsidR="007B2001">
        <w:rPr>
          <w:rFonts w:ascii="Arial" w:hAnsi="Arial" w:cs="Arial"/>
          <w:sz w:val="24"/>
          <w:szCs w:val="24"/>
        </w:rPr>
        <w:t xml:space="preserve"> </w:t>
      </w:r>
      <w:r w:rsidR="0069587A">
        <w:rPr>
          <w:rFonts w:ascii="Arial" w:hAnsi="Arial" w:cs="Arial"/>
          <w:sz w:val="24"/>
          <w:szCs w:val="24"/>
        </w:rPr>
        <w:t>This hypothesis is supported by the Definitive Statement for the existing route which states</w:t>
      </w:r>
      <w:r w:rsidR="00334380">
        <w:rPr>
          <w:rFonts w:ascii="Arial" w:hAnsi="Arial" w:cs="Arial"/>
          <w:sz w:val="24"/>
          <w:szCs w:val="24"/>
        </w:rPr>
        <w:t xml:space="preserve"> that the route terminates at a junction with BR15 an</w:t>
      </w:r>
      <w:r w:rsidR="0010777D">
        <w:rPr>
          <w:rFonts w:ascii="Arial" w:hAnsi="Arial" w:cs="Arial"/>
          <w:sz w:val="24"/>
          <w:szCs w:val="24"/>
        </w:rPr>
        <w:t>d</w:t>
      </w:r>
      <w:r w:rsidR="00334380">
        <w:rPr>
          <w:rFonts w:ascii="Arial" w:hAnsi="Arial" w:cs="Arial"/>
          <w:sz w:val="24"/>
          <w:szCs w:val="24"/>
        </w:rPr>
        <w:t xml:space="preserve"> FP13</w:t>
      </w:r>
      <w:r w:rsidR="0010777D">
        <w:rPr>
          <w:rFonts w:ascii="Arial" w:hAnsi="Arial" w:cs="Arial"/>
          <w:sz w:val="24"/>
          <w:szCs w:val="24"/>
        </w:rPr>
        <w:t>,</w:t>
      </w:r>
      <w:r w:rsidR="000865DB">
        <w:rPr>
          <w:rFonts w:ascii="Arial" w:hAnsi="Arial" w:cs="Arial"/>
          <w:sz w:val="24"/>
          <w:szCs w:val="24"/>
        </w:rPr>
        <w:t xml:space="preserve"> which is not the case </w:t>
      </w:r>
      <w:r w:rsidR="00664511">
        <w:rPr>
          <w:rFonts w:ascii="Arial" w:hAnsi="Arial" w:cs="Arial"/>
          <w:sz w:val="24"/>
          <w:szCs w:val="24"/>
        </w:rPr>
        <w:t>on the ground</w:t>
      </w:r>
      <w:r w:rsidR="009E7741">
        <w:rPr>
          <w:rFonts w:ascii="Arial" w:hAnsi="Arial" w:cs="Arial"/>
          <w:sz w:val="24"/>
          <w:szCs w:val="24"/>
        </w:rPr>
        <w:t>,</w:t>
      </w:r>
      <w:r w:rsidR="00664511">
        <w:rPr>
          <w:rFonts w:ascii="Arial" w:hAnsi="Arial" w:cs="Arial"/>
          <w:sz w:val="24"/>
          <w:szCs w:val="24"/>
        </w:rPr>
        <w:t xml:space="preserve"> and</w:t>
      </w:r>
      <w:r w:rsidR="0010777D">
        <w:rPr>
          <w:rFonts w:ascii="Arial" w:hAnsi="Arial" w:cs="Arial"/>
          <w:sz w:val="24"/>
          <w:szCs w:val="24"/>
        </w:rPr>
        <w:t xml:space="preserve"> which could only be </w:t>
      </w:r>
      <w:r w:rsidR="00664511">
        <w:rPr>
          <w:rFonts w:ascii="Arial" w:hAnsi="Arial" w:cs="Arial"/>
          <w:sz w:val="24"/>
          <w:szCs w:val="24"/>
        </w:rPr>
        <w:t xml:space="preserve">achieved </w:t>
      </w:r>
      <w:r w:rsidR="0010777D">
        <w:rPr>
          <w:rFonts w:ascii="Arial" w:hAnsi="Arial" w:cs="Arial"/>
          <w:sz w:val="24"/>
          <w:szCs w:val="24"/>
        </w:rPr>
        <w:t>at point D on the Creation Order map.</w:t>
      </w:r>
    </w:p>
    <w:p w14:paraId="75A42A70" w14:textId="4D51B9C0" w:rsidR="000E26F1" w:rsidRDefault="003C3170" w:rsidP="003C3170">
      <w:pPr>
        <w:pStyle w:val="Style1"/>
        <w:numPr>
          <w:ilvl w:val="0"/>
          <w:numId w:val="0"/>
        </w:numPr>
        <w:rPr>
          <w:rFonts w:ascii="Arial" w:hAnsi="Arial" w:cs="Arial"/>
          <w:sz w:val="24"/>
          <w:szCs w:val="24"/>
        </w:rPr>
      </w:pPr>
      <w:r>
        <w:rPr>
          <w:rFonts w:ascii="Arial" w:hAnsi="Arial" w:cs="Arial"/>
          <w:sz w:val="24"/>
          <w:szCs w:val="24"/>
        </w:rPr>
        <w:t>Is the route needed for public use?</w:t>
      </w:r>
      <w:r w:rsidR="00641DCE">
        <w:rPr>
          <w:rFonts w:ascii="Arial" w:hAnsi="Arial" w:cs="Arial"/>
          <w:sz w:val="24"/>
          <w:szCs w:val="24"/>
        </w:rPr>
        <w:t xml:space="preserve"> </w:t>
      </w:r>
    </w:p>
    <w:p w14:paraId="0D69F32B" w14:textId="7AC74711" w:rsidR="001465DD" w:rsidRDefault="00CE166F" w:rsidP="002D4A9E">
      <w:pPr>
        <w:pStyle w:val="Style1"/>
        <w:rPr>
          <w:rFonts w:ascii="Arial" w:hAnsi="Arial" w:cs="Arial"/>
          <w:sz w:val="24"/>
          <w:szCs w:val="24"/>
        </w:rPr>
      </w:pPr>
      <w:r>
        <w:rPr>
          <w:rFonts w:ascii="Arial" w:hAnsi="Arial" w:cs="Arial"/>
          <w:sz w:val="24"/>
          <w:szCs w:val="24"/>
        </w:rPr>
        <w:t>The existing route does, in theory, provide a connection to BR15</w:t>
      </w:r>
      <w:r w:rsidR="00C71CCE">
        <w:rPr>
          <w:rFonts w:ascii="Arial" w:hAnsi="Arial" w:cs="Arial"/>
          <w:sz w:val="24"/>
          <w:szCs w:val="24"/>
        </w:rPr>
        <w:t xml:space="preserve"> between points B and C</w:t>
      </w:r>
      <w:r w:rsidR="00906B93">
        <w:rPr>
          <w:rFonts w:ascii="Arial" w:hAnsi="Arial" w:cs="Arial"/>
          <w:sz w:val="24"/>
          <w:szCs w:val="24"/>
        </w:rPr>
        <w:t xml:space="preserve"> although</w:t>
      </w:r>
      <w:r w:rsidR="0093464F">
        <w:rPr>
          <w:rFonts w:ascii="Arial" w:hAnsi="Arial" w:cs="Arial"/>
          <w:sz w:val="24"/>
          <w:szCs w:val="24"/>
        </w:rPr>
        <w:t xml:space="preserve"> on the ground</w:t>
      </w:r>
      <w:r w:rsidR="00906B93">
        <w:rPr>
          <w:rFonts w:ascii="Arial" w:hAnsi="Arial" w:cs="Arial"/>
          <w:sz w:val="24"/>
          <w:szCs w:val="24"/>
        </w:rPr>
        <w:t xml:space="preserve"> this would involve </w:t>
      </w:r>
      <w:r w:rsidR="0012424F">
        <w:rPr>
          <w:rFonts w:ascii="Arial" w:hAnsi="Arial" w:cs="Arial"/>
          <w:sz w:val="24"/>
          <w:szCs w:val="24"/>
        </w:rPr>
        <w:t>passing through</w:t>
      </w:r>
      <w:r w:rsidR="00E37D79">
        <w:rPr>
          <w:rFonts w:ascii="Arial" w:hAnsi="Arial" w:cs="Arial"/>
          <w:sz w:val="24"/>
          <w:szCs w:val="24"/>
        </w:rPr>
        <w:t xml:space="preserve"> </w:t>
      </w:r>
      <w:r w:rsidR="0089225B">
        <w:rPr>
          <w:rFonts w:ascii="Arial" w:hAnsi="Arial" w:cs="Arial"/>
          <w:sz w:val="24"/>
          <w:szCs w:val="24"/>
        </w:rPr>
        <w:t>the</w:t>
      </w:r>
      <w:r w:rsidR="0012424F">
        <w:rPr>
          <w:rFonts w:ascii="Arial" w:hAnsi="Arial" w:cs="Arial"/>
          <w:sz w:val="24"/>
          <w:szCs w:val="24"/>
        </w:rPr>
        <w:t xml:space="preserve"> garden </w:t>
      </w:r>
      <w:r w:rsidR="0089225B">
        <w:rPr>
          <w:rFonts w:ascii="Arial" w:hAnsi="Arial" w:cs="Arial"/>
          <w:sz w:val="24"/>
          <w:szCs w:val="24"/>
        </w:rPr>
        <w:t xml:space="preserve">of a private residence, </w:t>
      </w:r>
      <w:r w:rsidR="00C5371E">
        <w:rPr>
          <w:rFonts w:ascii="Arial" w:hAnsi="Arial" w:cs="Arial"/>
          <w:sz w:val="24"/>
          <w:szCs w:val="24"/>
        </w:rPr>
        <w:t xml:space="preserve">a </w:t>
      </w:r>
      <w:r w:rsidR="0012424F">
        <w:rPr>
          <w:rFonts w:ascii="Arial" w:hAnsi="Arial" w:cs="Arial"/>
          <w:sz w:val="24"/>
          <w:szCs w:val="24"/>
        </w:rPr>
        <w:t>fence and hedge</w:t>
      </w:r>
      <w:r w:rsidR="00E219D6">
        <w:rPr>
          <w:rFonts w:ascii="Arial" w:hAnsi="Arial" w:cs="Arial"/>
          <w:sz w:val="24"/>
          <w:szCs w:val="24"/>
        </w:rPr>
        <w:t xml:space="preserve"> and possibly a garden shed</w:t>
      </w:r>
      <w:r w:rsidR="0012424F">
        <w:rPr>
          <w:rFonts w:ascii="Arial" w:hAnsi="Arial" w:cs="Arial"/>
          <w:sz w:val="24"/>
          <w:szCs w:val="24"/>
        </w:rPr>
        <w:t>.</w:t>
      </w:r>
      <w:r w:rsidR="004258CD">
        <w:rPr>
          <w:rFonts w:ascii="Arial" w:hAnsi="Arial" w:cs="Arial"/>
          <w:sz w:val="24"/>
          <w:szCs w:val="24"/>
        </w:rPr>
        <w:t xml:space="preserve"> For the purposes of the exercise of assessing likely use it is necessary to disregard any temporary circumstance</w:t>
      </w:r>
      <w:r w:rsidR="00D912AB">
        <w:rPr>
          <w:rFonts w:ascii="Arial" w:hAnsi="Arial" w:cs="Arial"/>
          <w:sz w:val="24"/>
          <w:szCs w:val="24"/>
        </w:rPr>
        <w:t>, which would include the fence</w:t>
      </w:r>
      <w:r w:rsidR="000B34B0">
        <w:rPr>
          <w:rFonts w:ascii="Arial" w:hAnsi="Arial" w:cs="Arial"/>
          <w:sz w:val="24"/>
          <w:szCs w:val="24"/>
        </w:rPr>
        <w:t>,</w:t>
      </w:r>
      <w:r w:rsidR="00D912AB">
        <w:rPr>
          <w:rFonts w:ascii="Arial" w:hAnsi="Arial" w:cs="Arial"/>
          <w:sz w:val="24"/>
          <w:szCs w:val="24"/>
        </w:rPr>
        <w:t xml:space="preserve"> hedge</w:t>
      </w:r>
      <w:r w:rsidR="000B34B0">
        <w:rPr>
          <w:rFonts w:ascii="Arial" w:hAnsi="Arial" w:cs="Arial"/>
          <w:sz w:val="24"/>
          <w:szCs w:val="24"/>
        </w:rPr>
        <w:t xml:space="preserve"> and shed</w:t>
      </w:r>
      <w:r w:rsidR="00D912AB">
        <w:rPr>
          <w:rFonts w:ascii="Arial" w:hAnsi="Arial" w:cs="Arial"/>
          <w:sz w:val="24"/>
          <w:szCs w:val="24"/>
        </w:rPr>
        <w:t>. For the remainder of the route</w:t>
      </w:r>
      <w:r w:rsidR="00CE30FF">
        <w:rPr>
          <w:rFonts w:ascii="Arial" w:hAnsi="Arial" w:cs="Arial"/>
          <w:sz w:val="24"/>
          <w:szCs w:val="24"/>
        </w:rPr>
        <w:t>,</w:t>
      </w:r>
      <w:r w:rsidR="00D912AB">
        <w:rPr>
          <w:rFonts w:ascii="Arial" w:hAnsi="Arial" w:cs="Arial"/>
          <w:sz w:val="24"/>
          <w:szCs w:val="24"/>
        </w:rPr>
        <w:t xml:space="preserve"> from the crossing of BR15 </w:t>
      </w:r>
      <w:r w:rsidR="00942C4B">
        <w:rPr>
          <w:rFonts w:ascii="Arial" w:hAnsi="Arial" w:cs="Arial"/>
          <w:sz w:val="24"/>
          <w:szCs w:val="24"/>
        </w:rPr>
        <w:t>to point E, there is no reason why anyone would use the route</w:t>
      </w:r>
      <w:r w:rsidR="001E4361">
        <w:rPr>
          <w:rFonts w:ascii="Arial" w:hAnsi="Arial" w:cs="Arial"/>
          <w:sz w:val="24"/>
          <w:szCs w:val="24"/>
        </w:rPr>
        <w:t>; it serves no purpose</w:t>
      </w:r>
      <w:r w:rsidR="00942C4B">
        <w:rPr>
          <w:rFonts w:ascii="Arial" w:hAnsi="Arial" w:cs="Arial"/>
          <w:sz w:val="24"/>
          <w:szCs w:val="24"/>
        </w:rPr>
        <w:t xml:space="preserve"> particularly with the requirement to ford the stream </w:t>
      </w:r>
      <w:r w:rsidR="00282C85">
        <w:rPr>
          <w:rFonts w:ascii="Arial" w:hAnsi="Arial" w:cs="Arial"/>
          <w:sz w:val="24"/>
          <w:szCs w:val="24"/>
        </w:rPr>
        <w:t>between points C and D</w:t>
      </w:r>
      <w:r w:rsidR="00A3565C">
        <w:rPr>
          <w:rFonts w:ascii="Arial" w:hAnsi="Arial" w:cs="Arial"/>
          <w:sz w:val="24"/>
          <w:szCs w:val="24"/>
        </w:rPr>
        <w:t xml:space="preserve"> and the fact </w:t>
      </w:r>
      <w:r w:rsidR="007D1859">
        <w:rPr>
          <w:rFonts w:ascii="Arial" w:hAnsi="Arial" w:cs="Arial"/>
          <w:sz w:val="24"/>
          <w:szCs w:val="24"/>
        </w:rPr>
        <w:t>that point E is not connected to any public right of way.</w:t>
      </w:r>
    </w:p>
    <w:p w14:paraId="64B77DC3" w14:textId="40603E18" w:rsidR="006370D3" w:rsidRDefault="001465DD" w:rsidP="002D4A9E">
      <w:pPr>
        <w:pStyle w:val="Style1"/>
        <w:rPr>
          <w:rFonts w:ascii="Arial" w:hAnsi="Arial" w:cs="Arial"/>
          <w:sz w:val="24"/>
          <w:szCs w:val="24"/>
        </w:rPr>
      </w:pPr>
      <w:r>
        <w:rPr>
          <w:rFonts w:ascii="Arial" w:hAnsi="Arial" w:cs="Arial"/>
          <w:sz w:val="24"/>
          <w:szCs w:val="24"/>
        </w:rPr>
        <w:t xml:space="preserve">Section 118(5) of the 1980 Act permits account to be taken of the </w:t>
      </w:r>
      <w:r w:rsidR="00F03AC4">
        <w:rPr>
          <w:rFonts w:ascii="Arial" w:hAnsi="Arial" w:cs="Arial"/>
          <w:sz w:val="24"/>
          <w:szCs w:val="24"/>
        </w:rPr>
        <w:t xml:space="preserve">alternative </w:t>
      </w:r>
      <w:r w:rsidR="00140167">
        <w:rPr>
          <w:rFonts w:ascii="Arial" w:hAnsi="Arial" w:cs="Arial"/>
          <w:sz w:val="24"/>
          <w:szCs w:val="24"/>
        </w:rPr>
        <w:t>path that will be available on confirmation of the Creation Order. Having regard to this</w:t>
      </w:r>
      <w:r w:rsidR="008B703E">
        <w:rPr>
          <w:rFonts w:ascii="Arial" w:hAnsi="Arial" w:cs="Arial"/>
          <w:sz w:val="24"/>
          <w:szCs w:val="24"/>
        </w:rPr>
        <w:t xml:space="preserve"> it can be confidently asserted that the </w:t>
      </w:r>
      <w:r w:rsidR="00C57984">
        <w:rPr>
          <w:rFonts w:ascii="Arial" w:hAnsi="Arial" w:cs="Arial"/>
          <w:sz w:val="24"/>
          <w:szCs w:val="24"/>
        </w:rPr>
        <w:t xml:space="preserve">availability of the </w:t>
      </w:r>
      <w:r w:rsidR="008B703E">
        <w:rPr>
          <w:rFonts w:ascii="Arial" w:hAnsi="Arial" w:cs="Arial"/>
          <w:sz w:val="24"/>
          <w:szCs w:val="24"/>
        </w:rPr>
        <w:t xml:space="preserve">Creation Order route would </w:t>
      </w:r>
      <w:r w:rsidR="00C57984">
        <w:rPr>
          <w:rFonts w:ascii="Arial" w:hAnsi="Arial" w:cs="Arial"/>
          <w:sz w:val="24"/>
          <w:szCs w:val="24"/>
        </w:rPr>
        <w:t xml:space="preserve">render the existing route completely </w:t>
      </w:r>
      <w:r w:rsidR="00204BF2">
        <w:rPr>
          <w:rFonts w:ascii="Arial" w:hAnsi="Arial" w:cs="Arial"/>
          <w:sz w:val="24"/>
          <w:szCs w:val="24"/>
        </w:rPr>
        <w:t>otiose,</w:t>
      </w:r>
      <w:r w:rsidR="00C57984">
        <w:rPr>
          <w:rFonts w:ascii="Arial" w:hAnsi="Arial" w:cs="Arial"/>
          <w:sz w:val="24"/>
          <w:szCs w:val="24"/>
        </w:rPr>
        <w:t xml:space="preserve"> and </w:t>
      </w:r>
      <w:r w:rsidR="00C654CE">
        <w:rPr>
          <w:rFonts w:ascii="Arial" w:hAnsi="Arial" w:cs="Arial"/>
          <w:sz w:val="24"/>
          <w:szCs w:val="24"/>
        </w:rPr>
        <w:t>it is inconceivable that a member of the public would cho</w:t>
      </w:r>
      <w:r w:rsidR="00671410">
        <w:rPr>
          <w:rFonts w:ascii="Arial" w:hAnsi="Arial" w:cs="Arial"/>
          <w:sz w:val="24"/>
          <w:szCs w:val="24"/>
        </w:rPr>
        <w:t>o</w:t>
      </w:r>
      <w:r w:rsidR="00C654CE">
        <w:rPr>
          <w:rFonts w:ascii="Arial" w:hAnsi="Arial" w:cs="Arial"/>
          <w:sz w:val="24"/>
          <w:szCs w:val="24"/>
        </w:rPr>
        <w:t>se to use it</w:t>
      </w:r>
      <w:r w:rsidR="00796721">
        <w:rPr>
          <w:rFonts w:ascii="Arial" w:hAnsi="Arial" w:cs="Arial"/>
          <w:sz w:val="24"/>
          <w:szCs w:val="24"/>
        </w:rPr>
        <w:t>.</w:t>
      </w:r>
    </w:p>
    <w:p w14:paraId="0E47D3AD" w14:textId="1C2CB86D" w:rsidR="001B323F" w:rsidRDefault="00AD1509" w:rsidP="001B323F">
      <w:pPr>
        <w:pStyle w:val="Style1"/>
        <w:numPr>
          <w:ilvl w:val="0"/>
          <w:numId w:val="0"/>
        </w:numPr>
        <w:rPr>
          <w:rFonts w:ascii="Arial" w:hAnsi="Arial" w:cs="Arial"/>
          <w:sz w:val="24"/>
          <w:szCs w:val="24"/>
        </w:rPr>
      </w:pPr>
      <w:r>
        <w:rPr>
          <w:rFonts w:ascii="Arial" w:hAnsi="Arial" w:cs="Arial"/>
          <w:sz w:val="24"/>
          <w:szCs w:val="24"/>
        </w:rPr>
        <w:t xml:space="preserve">The effect of extinguishment on land served by the </w:t>
      </w:r>
      <w:r w:rsidR="005615CB">
        <w:rPr>
          <w:rFonts w:ascii="Arial" w:hAnsi="Arial" w:cs="Arial"/>
          <w:sz w:val="24"/>
          <w:szCs w:val="24"/>
        </w:rPr>
        <w:t>path.</w:t>
      </w:r>
    </w:p>
    <w:p w14:paraId="0A5A7A32" w14:textId="241090DB" w:rsidR="00121577" w:rsidRDefault="00073ADC" w:rsidP="002D4A9E">
      <w:pPr>
        <w:pStyle w:val="Style1"/>
        <w:rPr>
          <w:rFonts w:ascii="Arial" w:hAnsi="Arial" w:cs="Arial"/>
          <w:sz w:val="24"/>
          <w:szCs w:val="24"/>
        </w:rPr>
      </w:pPr>
      <w:r>
        <w:rPr>
          <w:rFonts w:ascii="Arial" w:hAnsi="Arial" w:cs="Arial"/>
          <w:sz w:val="24"/>
          <w:szCs w:val="24"/>
        </w:rPr>
        <w:t xml:space="preserve">As explained, part of the existing route provides a link between </w:t>
      </w:r>
      <w:r w:rsidR="00B002DF">
        <w:rPr>
          <w:rFonts w:ascii="Arial" w:hAnsi="Arial" w:cs="Arial"/>
          <w:sz w:val="24"/>
          <w:szCs w:val="24"/>
        </w:rPr>
        <w:t>Parklands</w:t>
      </w:r>
      <w:r>
        <w:rPr>
          <w:rFonts w:ascii="Arial" w:hAnsi="Arial" w:cs="Arial"/>
          <w:sz w:val="24"/>
          <w:szCs w:val="24"/>
        </w:rPr>
        <w:t xml:space="preserve"> Avenue and BR15</w:t>
      </w:r>
      <w:r w:rsidR="00B002DF">
        <w:rPr>
          <w:rFonts w:ascii="Arial" w:hAnsi="Arial" w:cs="Arial"/>
          <w:sz w:val="24"/>
          <w:szCs w:val="24"/>
        </w:rPr>
        <w:t xml:space="preserve"> and if extinguished </w:t>
      </w:r>
      <w:r w:rsidR="00A43B36">
        <w:rPr>
          <w:rFonts w:ascii="Arial" w:hAnsi="Arial" w:cs="Arial"/>
          <w:sz w:val="24"/>
          <w:szCs w:val="24"/>
        </w:rPr>
        <w:t xml:space="preserve">the link would be lost. However, the </w:t>
      </w:r>
      <w:r w:rsidR="008C761F">
        <w:rPr>
          <w:rFonts w:ascii="Arial" w:hAnsi="Arial" w:cs="Arial"/>
          <w:sz w:val="24"/>
          <w:szCs w:val="24"/>
        </w:rPr>
        <w:t>Extinguishment Order is contingent upon the Creation Order being confirmed concurrently</w:t>
      </w:r>
      <w:r w:rsidR="00DD120C">
        <w:rPr>
          <w:rFonts w:ascii="Arial" w:hAnsi="Arial" w:cs="Arial"/>
          <w:sz w:val="24"/>
          <w:szCs w:val="24"/>
        </w:rPr>
        <w:t xml:space="preserve"> and this </w:t>
      </w:r>
      <w:r w:rsidR="00DD120C">
        <w:rPr>
          <w:rFonts w:ascii="Arial" w:hAnsi="Arial" w:cs="Arial"/>
          <w:sz w:val="24"/>
          <w:szCs w:val="24"/>
        </w:rPr>
        <w:lastRenderedPageBreak/>
        <w:t xml:space="preserve">would ensure that </w:t>
      </w:r>
      <w:r w:rsidR="002546C4">
        <w:rPr>
          <w:rFonts w:ascii="Arial" w:hAnsi="Arial" w:cs="Arial"/>
          <w:sz w:val="24"/>
          <w:szCs w:val="24"/>
        </w:rPr>
        <w:t>the</w:t>
      </w:r>
      <w:r w:rsidR="00DD120C">
        <w:rPr>
          <w:rFonts w:ascii="Arial" w:hAnsi="Arial" w:cs="Arial"/>
          <w:sz w:val="24"/>
          <w:szCs w:val="24"/>
        </w:rPr>
        <w:t xml:space="preserve"> link is maintained</w:t>
      </w:r>
      <w:r w:rsidR="00BD3DA6">
        <w:rPr>
          <w:rFonts w:ascii="Arial" w:hAnsi="Arial" w:cs="Arial"/>
          <w:sz w:val="24"/>
          <w:szCs w:val="24"/>
        </w:rPr>
        <w:t xml:space="preserve"> </w:t>
      </w:r>
      <w:r w:rsidR="001D3180">
        <w:rPr>
          <w:rFonts w:ascii="Arial" w:hAnsi="Arial" w:cs="Arial"/>
          <w:sz w:val="24"/>
          <w:szCs w:val="24"/>
        </w:rPr>
        <w:t>and in consequence</w:t>
      </w:r>
      <w:r w:rsidR="00BD3DA6">
        <w:rPr>
          <w:rFonts w:ascii="Arial" w:hAnsi="Arial" w:cs="Arial"/>
          <w:sz w:val="24"/>
          <w:szCs w:val="24"/>
        </w:rPr>
        <w:t xml:space="preserve"> </w:t>
      </w:r>
      <w:r w:rsidR="00CA5B98">
        <w:rPr>
          <w:rFonts w:ascii="Arial" w:hAnsi="Arial" w:cs="Arial"/>
          <w:sz w:val="24"/>
          <w:szCs w:val="24"/>
        </w:rPr>
        <w:t xml:space="preserve">there would be no detrimental effect on the land served by the </w:t>
      </w:r>
      <w:r w:rsidR="00E875FF">
        <w:rPr>
          <w:rFonts w:ascii="Arial" w:hAnsi="Arial" w:cs="Arial"/>
          <w:sz w:val="24"/>
          <w:szCs w:val="24"/>
        </w:rPr>
        <w:t xml:space="preserve">path. </w:t>
      </w:r>
    </w:p>
    <w:p w14:paraId="6AFC2527" w14:textId="1C2D0962" w:rsidR="00D16221" w:rsidRDefault="00121577" w:rsidP="002D4A9E">
      <w:pPr>
        <w:pStyle w:val="Style1"/>
        <w:rPr>
          <w:rFonts w:ascii="Arial" w:hAnsi="Arial" w:cs="Arial"/>
          <w:sz w:val="24"/>
          <w:szCs w:val="24"/>
        </w:rPr>
      </w:pPr>
      <w:r>
        <w:rPr>
          <w:rFonts w:ascii="Arial" w:hAnsi="Arial" w:cs="Arial"/>
          <w:sz w:val="24"/>
          <w:szCs w:val="24"/>
        </w:rPr>
        <w:t xml:space="preserve">The section of the existing route between the crossing of BR15 and point E </w:t>
      </w:r>
      <w:r w:rsidR="000D64CF">
        <w:rPr>
          <w:rFonts w:ascii="Arial" w:hAnsi="Arial" w:cs="Arial"/>
          <w:sz w:val="24"/>
          <w:szCs w:val="24"/>
        </w:rPr>
        <w:t>serves</w:t>
      </w:r>
      <w:r>
        <w:rPr>
          <w:rFonts w:ascii="Arial" w:hAnsi="Arial" w:cs="Arial"/>
          <w:sz w:val="24"/>
          <w:szCs w:val="24"/>
        </w:rPr>
        <w:t xml:space="preserve"> no purpose</w:t>
      </w:r>
      <w:r w:rsidR="008C761F">
        <w:rPr>
          <w:rFonts w:ascii="Arial" w:hAnsi="Arial" w:cs="Arial"/>
          <w:sz w:val="24"/>
          <w:szCs w:val="24"/>
        </w:rPr>
        <w:t xml:space="preserve"> </w:t>
      </w:r>
      <w:r w:rsidR="000D64CF">
        <w:rPr>
          <w:rFonts w:ascii="Arial" w:hAnsi="Arial" w:cs="Arial"/>
          <w:sz w:val="24"/>
          <w:szCs w:val="24"/>
        </w:rPr>
        <w:t>and thus no land benefits from it and no detriment will be caused by its extinguishment.</w:t>
      </w:r>
    </w:p>
    <w:p w14:paraId="2ABDB30A" w14:textId="07AFCD13" w:rsidR="008547EC" w:rsidRDefault="008547EC" w:rsidP="008547EC">
      <w:pPr>
        <w:pStyle w:val="Style1"/>
        <w:numPr>
          <w:ilvl w:val="0"/>
          <w:numId w:val="0"/>
        </w:numPr>
        <w:rPr>
          <w:rFonts w:ascii="Arial" w:hAnsi="Arial" w:cs="Arial"/>
          <w:sz w:val="24"/>
          <w:szCs w:val="24"/>
        </w:rPr>
      </w:pPr>
      <w:r>
        <w:rPr>
          <w:rFonts w:ascii="Arial" w:hAnsi="Arial" w:cs="Arial"/>
          <w:sz w:val="24"/>
          <w:szCs w:val="24"/>
        </w:rPr>
        <w:t xml:space="preserve">Whether it is expedient for the </w:t>
      </w:r>
      <w:r w:rsidR="00D96353">
        <w:rPr>
          <w:rFonts w:ascii="Arial" w:hAnsi="Arial" w:cs="Arial"/>
          <w:sz w:val="24"/>
          <w:szCs w:val="24"/>
        </w:rPr>
        <w:t>existing route to be stopped up</w:t>
      </w:r>
    </w:p>
    <w:p w14:paraId="02BC8501" w14:textId="3F34BCC1" w:rsidR="00D96353" w:rsidRDefault="00A57827" w:rsidP="002D4A9E">
      <w:pPr>
        <w:pStyle w:val="Style1"/>
        <w:rPr>
          <w:rFonts w:ascii="Arial" w:hAnsi="Arial" w:cs="Arial"/>
          <w:sz w:val="24"/>
          <w:szCs w:val="24"/>
        </w:rPr>
      </w:pPr>
      <w:r>
        <w:rPr>
          <w:rFonts w:ascii="Arial" w:hAnsi="Arial" w:cs="Arial"/>
          <w:sz w:val="24"/>
          <w:szCs w:val="24"/>
        </w:rPr>
        <w:t xml:space="preserve">In considering whether it is expedient </w:t>
      </w:r>
      <w:r w:rsidR="00A134B8">
        <w:rPr>
          <w:rFonts w:ascii="Arial" w:hAnsi="Arial" w:cs="Arial"/>
          <w:sz w:val="24"/>
          <w:szCs w:val="24"/>
        </w:rPr>
        <w:t xml:space="preserve">to confirm the Extinguishment Order it is necessary for me to have regard to all relevant circumstances, including the </w:t>
      </w:r>
      <w:r w:rsidR="005B7A4D">
        <w:rPr>
          <w:rFonts w:ascii="Arial" w:hAnsi="Arial" w:cs="Arial"/>
          <w:sz w:val="24"/>
          <w:szCs w:val="24"/>
        </w:rPr>
        <w:t xml:space="preserve">concurrent Creation Order and the guidance. Accordingly, I shall deal with the question of expediency </w:t>
      </w:r>
      <w:r w:rsidR="007614D7">
        <w:rPr>
          <w:rFonts w:ascii="Arial" w:hAnsi="Arial" w:cs="Arial"/>
          <w:sz w:val="24"/>
          <w:szCs w:val="24"/>
        </w:rPr>
        <w:t>after considering the Creation Order.</w:t>
      </w:r>
    </w:p>
    <w:p w14:paraId="1C6CEE52" w14:textId="59D98BA7" w:rsidR="00281E60" w:rsidRDefault="007614D7" w:rsidP="007614D7">
      <w:pPr>
        <w:pStyle w:val="Style1"/>
        <w:numPr>
          <w:ilvl w:val="0"/>
          <w:numId w:val="0"/>
        </w:numPr>
        <w:rPr>
          <w:rFonts w:ascii="Arial" w:hAnsi="Arial" w:cs="Arial"/>
          <w:b/>
          <w:bCs/>
          <w:i/>
          <w:iCs/>
          <w:sz w:val="24"/>
          <w:szCs w:val="24"/>
        </w:rPr>
      </w:pPr>
      <w:r w:rsidRPr="007614D7">
        <w:rPr>
          <w:rFonts w:ascii="Arial" w:hAnsi="Arial" w:cs="Arial"/>
          <w:b/>
          <w:bCs/>
          <w:i/>
          <w:iCs/>
          <w:sz w:val="24"/>
          <w:szCs w:val="24"/>
        </w:rPr>
        <w:t>The Creation Order</w:t>
      </w:r>
    </w:p>
    <w:p w14:paraId="4B63725F" w14:textId="62C85CC0" w:rsidR="00DE0B56" w:rsidRPr="00DE0B56" w:rsidRDefault="00DE0B56" w:rsidP="007614D7">
      <w:pPr>
        <w:pStyle w:val="Style1"/>
        <w:numPr>
          <w:ilvl w:val="0"/>
          <w:numId w:val="0"/>
        </w:numPr>
        <w:rPr>
          <w:rFonts w:ascii="Arial" w:hAnsi="Arial" w:cs="Arial"/>
          <w:sz w:val="24"/>
          <w:szCs w:val="24"/>
        </w:rPr>
      </w:pPr>
      <w:r w:rsidRPr="00DE0B56">
        <w:rPr>
          <w:rFonts w:ascii="Arial" w:hAnsi="Arial" w:cs="Arial"/>
          <w:sz w:val="24"/>
          <w:szCs w:val="24"/>
        </w:rPr>
        <w:t>The need for the proposed route</w:t>
      </w:r>
    </w:p>
    <w:p w14:paraId="23057490" w14:textId="371FF236" w:rsidR="00172FBF" w:rsidRDefault="00DE0B56" w:rsidP="002D4A9E">
      <w:pPr>
        <w:pStyle w:val="Style1"/>
        <w:rPr>
          <w:rFonts w:ascii="Arial" w:hAnsi="Arial" w:cs="Arial"/>
          <w:sz w:val="24"/>
          <w:szCs w:val="24"/>
        </w:rPr>
      </w:pPr>
      <w:r>
        <w:rPr>
          <w:rFonts w:ascii="Arial" w:hAnsi="Arial" w:cs="Arial"/>
          <w:sz w:val="24"/>
          <w:szCs w:val="24"/>
        </w:rPr>
        <w:t xml:space="preserve">Section 26 </w:t>
      </w:r>
      <w:r w:rsidR="002F222A">
        <w:rPr>
          <w:rFonts w:ascii="Arial" w:hAnsi="Arial" w:cs="Arial"/>
          <w:sz w:val="24"/>
          <w:szCs w:val="24"/>
        </w:rPr>
        <w:t xml:space="preserve">requires the Council to have found there to be a need for the proposed route. </w:t>
      </w:r>
      <w:r w:rsidR="008522E9">
        <w:rPr>
          <w:rFonts w:ascii="Arial" w:hAnsi="Arial" w:cs="Arial"/>
          <w:sz w:val="24"/>
          <w:szCs w:val="24"/>
        </w:rPr>
        <w:t>In theory, whilst the existing route subsists</w:t>
      </w:r>
      <w:r w:rsidR="009724F7">
        <w:rPr>
          <w:rFonts w:ascii="Arial" w:hAnsi="Arial" w:cs="Arial"/>
          <w:sz w:val="24"/>
          <w:szCs w:val="24"/>
        </w:rPr>
        <w:t>,</w:t>
      </w:r>
      <w:r w:rsidR="008522E9">
        <w:rPr>
          <w:rFonts w:ascii="Arial" w:hAnsi="Arial" w:cs="Arial"/>
          <w:sz w:val="24"/>
          <w:szCs w:val="24"/>
        </w:rPr>
        <w:t xml:space="preserve"> there is no need for the proposed route as</w:t>
      </w:r>
      <w:r w:rsidR="00E14A3C">
        <w:rPr>
          <w:rFonts w:ascii="Arial" w:hAnsi="Arial" w:cs="Arial"/>
          <w:sz w:val="24"/>
          <w:szCs w:val="24"/>
        </w:rPr>
        <w:t xml:space="preserve"> a</w:t>
      </w:r>
      <w:r w:rsidR="008522E9">
        <w:rPr>
          <w:rFonts w:ascii="Arial" w:hAnsi="Arial" w:cs="Arial"/>
          <w:sz w:val="24"/>
          <w:szCs w:val="24"/>
        </w:rPr>
        <w:t xml:space="preserve"> link betwe</w:t>
      </w:r>
      <w:r w:rsidR="00E14A3C">
        <w:rPr>
          <w:rFonts w:ascii="Arial" w:hAnsi="Arial" w:cs="Arial"/>
          <w:sz w:val="24"/>
          <w:szCs w:val="24"/>
        </w:rPr>
        <w:t>en Par</w:t>
      </w:r>
      <w:r w:rsidR="002803E3">
        <w:rPr>
          <w:rFonts w:ascii="Arial" w:hAnsi="Arial" w:cs="Arial"/>
          <w:sz w:val="24"/>
          <w:szCs w:val="24"/>
        </w:rPr>
        <w:t>k</w:t>
      </w:r>
      <w:r w:rsidR="00E14A3C">
        <w:rPr>
          <w:rFonts w:ascii="Arial" w:hAnsi="Arial" w:cs="Arial"/>
          <w:sz w:val="24"/>
          <w:szCs w:val="24"/>
        </w:rPr>
        <w:t>lands Avenue and BR15</w:t>
      </w:r>
      <w:r w:rsidR="005D745B">
        <w:rPr>
          <w:rFonts w:ascii="Arial" w:hAnsi="Arial" w:cs="Arial"/>
          <w:sz w:val="24"/>
          <w:szCs w:val="24"/>
        </w:rPr>
        <w:t xml:space="preserve"> and FP13</w:t>
      </w:r>
      <w:r w:rsidR="00E14A3C">
        <w:rPr>
          <w:rFonts w:ascii="Arial" w:hAnsi="Arial" w:cs="Arial"/>
          <w:sz w:val="24"/>
          <w:szCs w:val="24"/>
        </w:rPr>
        <w:t xml:space="preserve"> is available</w:t>
      </w:r>
      <w:r w:rsidR="002803E3">
        <w:rPr>
          <w:rFonts w:ascii="Arial" w:hAnsi="Arial" w:cs="Arial"/>
          <w:sz w:val="24"/>
          <w:szCs w:val="24"/>
        </w:rPr>
        <w:t>. However, if the existing route were to be extinguished there would be a need for the proposed route to maintain the link.</w:t>
      </w:r>
      <w:r w:rsidR="009724F7">
        <w:rPr>
          <w:rFonts w:ascii="Arial" w:hAnsi="Arial" w:cs="Arial"/>
          <w:sz w:val="24"/>
          <w:szCs w:val="24"/>
        </w:rPr>
        <w:t xml:space="preserve"> In practi</w:t>
      </w:r>
      <w:r w:rsidR="00184B70">
        <w:rPr>
          <w:rFonts w:ascii="Arial" w:hAnsi="Arial" w:cs="Arial"/>
          <w:sz w:val="24"/>
          <w:szCs w:val="24"/>
        </w:rPr>
        <w:t>c</w:t>
      </w:r>
      <w:r w:rsidR="009724F7">
        <w:rPr>
          <w:rFonts w:ascii="Arial" w:hAnsi="Arial" w:cs="Arial"/>
          <w:sz w:val="24"/>
          <w:szCs w:val="24"/>
        </w:rPr>
        <w:t xml:space="preserve">e the </w:t>
      </w:r>
      <w:r w:rsidR="00184B70">
        <w:rPr>
          <w:rFonts w:ascii="Arial" w:hAnsi="Arial" w:cs="Arial"/>
          <w:sz w:val="24"/>
          <w:szCs w:val="24"/>
        </w:rPr>
        <w:t>existing route is not available for use because of the obstructions of the fence, hedge and probably the shed.</w:t>
      </w:r>
      <w:r w:rsidR="00211D42">
        <w:rPr>
          <w:rFonts w:ascii="Arial" w:hAnsi="Arial" w:cs="Arial"/>
          <w:sz w:val="24"/>
          <w:szCs w:val="24"/>
        </w:rPr>
        <w:t xml:space="preserve"> The confirmation of the Creation Order is contingent upon the </w:t>
      </w:r>
      <w:r w:rsidR="00227DED">
        <w:rPr>
          <w:rFonts w:ascii="Arial" w:hAnsi="Arial" w:cs="Arial"/>
          <w:sz w:val="24"/>
          <w:szCs w:val="24"/>
        </w:rPr>
        <w:t xml:space="preserve">concurrent confirmation of the Extinguishment Order and </w:t>
      </w:r>
      <w:r w:rsidR="002B4652">
        <w:rPr>
          <w:rFonts w:ascii="Arial" w:hAnsi="Arial" w:cs="Arial"/>
          <w:sz w:val="24"/>
          <w:szCs w:val="24"/>
        </w:rPr>
        <w:t>in that event</w:t>
      </w:r>
      <w:r w:rsidR="00227DED">
        <w:rPr>
          <w:rFonts w:ascii="Arial" w:hAnsi="Arial" w:cs="Arial"/>
          <w:sz w:val="24"/>
          <w:szCs w:val="24"/>
        </w:rPr>
        <w:t xml:space="preserve"> there would be a need for the proposed </w:t>
      </w:r>
      <w:r w:rsidR="005D745B">
        <w:rPr>
          <w:rFonts w:ascii="Arial" w:hAnsi="Arial" w:cs="Arial"/>
          <w:sz w:val="24"/>
          <w:szCs w:val="24"/>
        </w:rPr>
        <w:t>route.</w:t>
      </w:r>
    </w:p>
    <w:p w14:paraId="75E120F8" w14:textId="63F360A7" w:rsidR="00CF689E" w:rsidRDefault="00CF689E" w:rsidP="00CF689E">
      <w:pPr>
        <w:pStyle w:val="Style1"/>
        <w:numPr>
          <w:ilvl w:val="0"/>
          <w:numId w:val="0"/>
        </w:numPr>
        <w:ind w:left="431" w:hanging="431"/>
        <w:rPr>
          <w:rFonts w:ascii="Arial" w:hAnsi="Arial" w:cs="Arial"/>
          <w:sz w:val="24"/>
          <w:szCs w:val="24"/>
        </w:rPr>
      </w:pPr>
      <w:r>
        <w:rPr>
          <w:rFonts w:ascii="Arial" w:hAnsi="Arial" w:cs="Arial"/>
          <w:sz w:val="24"/>
          <w:szCs w:val="24"/>
        </w:rPr>
        <w:t xml:space="preserve">The </w:t>
      </w:r>
      <w:r w:rsidR="00B05549">
        <w:rPr>
          <w:rFonts w:ascii="Arial" w:hAnsi="Arial" w:cs="Arial"/>
          <w:sz w:val="24"/>
          <w:szCs w:val="24"/>
        </w:rPr>
        <w:t>convenience or enjoyment of the public or the convenience of residents in the area</w:t>
      </w:r>
    </w:p>
    <w:p w14:paraId="32E9EA82" w14:textId="393837E7" w:rsidR="005E0582" w:rsidRDefault="00F72D51" w:rsidP="002D4A9E">
      <w:pPr>
        <w:pStyle w:val="Style1"/>
        <w:rPr>
          <w:rFonts w:ascii="Arial" w:hAnsi="Arial" w:cs="Arial"/>
          <w:sz w:val="24"/>
          <w:szCs w:val="24"/>
        </w:rPr>
      </w:pPr>
      <w:r>
        <w:rPr>
          <w:rFonts w:ascii="Arial" w:hAnsi="Arial" w:cs="Arial"/>
          <w:sz w:val="24"/>
          <w:szCs w:val="24"/>
        </w:rPr>
        <w:t xml:space="preserve">As explained previously, the proposed route </w:t>
      </w:r>
      <w:r w:rsidR="00D05D34">
        <w:rPr>
          <w:rFonts w:ascii="Arial" w:hAnsi="Arial" w:cs="Arial"/>
          <w:sz w:val="24"/>
          <w:szCs w:val="24"/>
        </w:rPr>
        <w:t>creates a public right of way linking Parklands Avenue to BR15</w:t>
      </w:r>
      <w:r w:rsidR="005D745B">
        <w:rPr>
          <w:rFonts w:ascii="Arial" w:hAnsi="Arial" w:cs="Arial"/>
          <w:sz w:val="24"/>
          <w:szCs w:val="24"/>
        </w:rPr>
        <w:t xml:space="preserve"> and FP13</w:t>
      </w:r>
      <w:r w:rsidR="00D05D34">
        <w:rPr>
          <w:rFonts w:ascii="Arial" w:hAnsi="Arial" w:cs="Arial"/>
          <w:sz w:val="24"/>
          <w:szCs w:val="24"/>
        </w:rPr>
        <w:t>. In the absence of this link</w:t>
      </w:r>
      <w:r w:rsidR="001A7FE6">
        <w:rPr>
          <w:rFonts w:ascii="Arial" w:hAnsi="Arial" w:cs="Arial"/>
          <w:sz w:val="24"/>
          <w:szCs w:val="24"/>
        </w:rPr>
        <w:t xml:space="preserve">, </w:t>
      </w:r>
      <w:r w:rsidR="004D7E23">
        <w:rPr>
          <w:rFonts w:ascii="Arial" w:hAnsi="Arial" w:cs="Arial"/>
          <w:sz w:val="24"/>
          <w:szCs w:val="24"/>
        </w:rPr>
        <w:t xml:space="preserve">the nearest </w:t>
      </w:r>
      <w:r w:rsidR="001A7FE6">
        <w:rPr>
          <w:rFonts w:ascii="Arial" w:hAnsi="Arial" w:cs="Arial"/>
          <w:sz w:val="24"/>
          <w:szCs w:val="24"/>
        </w:rPr>
        <w:t xml:space="preserve">access </w:t>
      </w:r>
      <w:r w:rsidR="00A33047">
        <w:rPr>
          <w:rFonts w:ascii="Arial" w:hAnsi="Arial" w:cs="Arial"/>
          <w:sz w:val="24"/>
          <w:szCs w:val="24"/>
        </w:rPr>
        <w:t xml:space="preserve">between </w:t>
      </w:r>
      <w:r w:rsidR="00F125F3">
        <w:rPr>
          <w:rFonts w:ascii="Arial" w:hAnsi="Arial" w:cs="Arial"/>
          <w:sz w:val="24"/>
          <w:szCs w:val="24"/>
        </w:rPr>
        <w:t xml:space="preserve">Parklands Avenue and BR15 would be by way of Shipdham Footpath </w:t>
      </w:r>
      <w:r w:rsidR="001E3830">
        <w:rPr>
          <w:rFonts w:ascii="Arial" w:hAnsi="Arial" w:cs="Arial"/>
          <w:sz w:val="24"/>
          <w:szCs w:val="24"/>
        </w:rPr>
        <w:t xml:space="preserve">16, some distance to the </w:t>
      </w:r>
      <w:r w:rsidR="00386BE2">
        <w:rPr>
          <w:rFonts w:ascii="Arial" w:hAnsi="Arial" w:cs="Arial"/>
          <w:sz w:val="24"/>
          <w:szCs w:val="24"/>
        </w:rPr>
        <w:t>west of the proposed route</w:t>
      </w:r>
      <w:r w:rsidR="004D7E23">
        <w:rPr>
          <w:rFonts w:ascii="Arial" w:hAnsi="Arial" w:cs="Arial"/>
          <w:sz w:val="24"/>
          <w:szCs w:val="24"/>
        </w:rPr>
        <w:t xml:space="preserve">. </w:t>
      </w:r>
      <w:r w:rsidR="00DA2A99">
        <w:rPr>
          <w:rFonts w:ascii="Arial" w:hAnsi="Arial" w:cs="Arial"/>
          <w:sz w:val="24"/>
          <w:szCs w:val="24"/>
        </w:rPr>
        <w:t>For the residents of properties at the eastern end of Park</w:t>
      </w:r>
      <w:r w:rsidR="00952105">
        <w:rPr>
          <w:rFonts w:ascii="Arial" w:hAnsi="Arial" w:cs="Arial"/>
          <w:sz w:val="24"/>
          <w:szCs w:val="24"/>
        </w:rPr>
        <w:t xml:space="preserve">lands Avenue </w:t>
      </w:r>
      <w:r w:rsidR="00AF49E4">
        <w:rPr>
          <w:rFonts w:ascii="Arial" w:hAnsi="Arial" w:cs="Arial"/>
          <w:sz w:val="24"/>
          <w:szCs w:val="24"/>
        </w:rPr>
        <w:t xml:space="preserve">and in Gibson Road, the </w:t>
      </w:r>
      <w:r w:rsidR="006804A2">
        <w:rPr>
          <w:rFonts w:ascii="Arial" w:hAnsi="Arial" w:cs="Arial"/>
          <w:sz w:val="24"/>
          <w:szCs w:val="24"/>
        </w:rPr>
        <w:t>preservation of th</w:t>
      </w:r>
      <w:r w:rsidR="00850967">
        <w:rPr>
          <w:rFonts w:ascii="Arial" w:hAnsi="Arial" w:cs="Arial"/>
          <w:sz w:val="24"/>
          <w:szCs w:val="24"/>
        </w:rPr>
        <w:t>is</w:t>
      </w:r>
      <w:r w:rsidR="006804A2">
        <w:rPr>
          <w:rFonts w:ascii="Arial" w:hAnsi="Arial" w:cs="Arial"/>
          <w:sz w:val="24"/>
          <w:szCs w:val="24"/>
        </w:rPr>
        <w:t xml:space="preserve"> </w:t>
      </w:r>
      <w:r w:rsidR="000C0B67">
        <w:rPr>
          <w:rFonts w:ascii="Arial" w:hAnsi="Arial" w:cs="Arial"/>
          <w:sz w:val="24"/>
          <w:szCs w:val="24"/>
        </w:rPr>
        <w:t xml:space="preserve">link by way of </w:t>
      </w:r>
      <w:r w:rsidR="003C78DC">
        <w:rPr>
          <w:rFonts w:ascii="Arial" w:hAnsi="Arial" w:cs="Arial"/>
          <w:sz w:val="24"/>
          <w:szCs w:val="24"/>
        </w:rPr>
        <w:t xml:space="preserve">the </w:t>
      </w:r>
      <w:r w:rsidR="00CE4010">
        <w:rPr>
          <w:rFonts w:ascii="Arial" w:hAnsi="Arial" w:cs="Arial"/>
          <w:sz w:val="24"/>
          <w:szCs w:val="24"/>
        </w:rPr>
        <w:t xml:space="preserve">proposed route will </w:t>
      </w:r>
      <w:r w:rsidR="007024F6">
        <w:rPr>
          <w:rFonts w:ascii="Arial" w:hAnsi="Arial" w:cs="Arial"/>
          <w:sz w:val="24"/>
          <w:szCs w:val="24"/>
        </w:rPr>
        <w:t xml:space="preserve">be of significant </w:t>
      </w:r>
      <w:r w:rsidR="00626991">
        <w:rPr>
          <w:rFonts w:ascii="Arial" w:hAnsi="Arial" w:cs="Arial"/>
          <w:sz w:val="24"/>
          <w:szCs w:val="24"/>
        </w:rPr>
        <w:t xml:space="preserve">convenience. </w:t>
      </w:r>
    </w:p>
    <w:p w14:paraId="4D22C436" w14:textId="45FA4856" w:rsidR="00026835" w:rsidRDefault="00026835" w:rsidP="00026835">
      <w:pPr>
        <w:pStyle w:val="Style1"/>
        <w:numPr>
          <w:ilvl w:val="0"/>
          <w:numId w:val="0"/>
        </w:numPr>
        <w:rPr>
          <w:rFonts w:ascii="Arial" w:hAnsi="Arial" w:cs="Arial"/>
          <w:sz w:val="24"/>
          <w:szCs w:val="24"/>
        </w:rPr>
      </w:pPr>
      <w:r>
        <w:rPr>
          <w:rFonts w:ascii="Arial" w:hAnsi="Arial" w:cs="Arial"/>
          <w:sz w:val="24"/>
          <w:szCs w:val="24"/>
        </w:rPr>
        <w:t>ROWIP</w:t>
      </w:r>
    </w:p>
    <w:p w14:paraId="238B694F" w14:textId="2E83C456" w:rsidR="00026835" w:rsidRDefault="00015EDE" w:rsidP="002D4A9E">
      <w:pPr>
        <w:pStyle w:val="Style1"/>
        <w:rPr>
          <w:rFonts w:ascii="Arial" w:hAnsi="Arial" w:cs="Arial"/>
          <w:sz w:val="24"/>
          <w:szCs w:val="24"/>
        </w:rPr>
      </w:pPr>
      <w:r>
        <w:rPr>
          <w:rFonts w:ascii="Arial" w:hAnsi="Arial" w:cs="Arial"/>
          <w:sz w:val="24"/>
          <w:szCs w:val="24"/>
        </w:rPr>
        <w:t>The Norfolk Access Improvement Plan</w:t>
      </w:r>
      <w:r w:rsidR="00175ACF">
        <w:rPr>
          <w:rFonts w:ascii="Arial" w:hAnsi="Arial" w:cs="Arial"/>
          <w:sz w:val="24"/>
          <w:szCs w:val="24"/>
        </w:rPr>
        <w:t xml:space="preserve"> 2019 </w:t>
      </w:r>
      <w:r w:rsidR="00995EAD">
        <w:rPr>
          <w:rFonts w:ascii="Arial" w:hAnsi="Arial" w:cs="Arial"/>
          <w:sz w:val="24"/>
          <w:szCs w:val="24"/>
        </w:rPr>
        <w:t>to 2029 (“the Plan”)</w:t>
      </w:r>
      <w:r w:rsidR="00EE448B">
        <w:rPr>
          <w:rFonts w:ascii="Arial" w:hAnsi="Arial" w:cs="Arial"/>
          <w:sz w:val="24"/>
          <w:szCs w:val="24"/>
        </w:rPr>
        <w:t xml:space="preserve"> requires the Council to take a ‘collaborative and </w:t>
      </w:r>
      <w:r w:rsidR="00885240">
        <w:rPr>
          <w:rFonts w:ascii="Arial" w:hAnsi="Arial" w:cs="Arial"/>
          <w:sz w:val="24"/>
          <w:szCs w:val="24"/>
        </w:rPr>
        <w:t xml:space="preserve">pragmatic approach to responsibilities and </w:t>
      </w:r>
      <w:r w:rsidR="006A5021">
        <w:rPr>
          <w:rFonts w:ascii="Arial" w:hAnsi="Arial" w:cs="Arial"/>
          <w:sz w:val="24"/>
          <w:szCs w:val="24"/>
        </w:rPr>
        <w:t>resources</w:t>
      </w:r>
      <w:r w:rsidR="00885240">
        <w:rPr>
          <w:rFonts w:ascii="Arial" w:hAnsi="Arial" w:cs="Arial"/>
          <w:sz w:val="24"/>
          <w:szCs w:val="24"/>
        </w:rPr>
        <w:t>.</w:t>
      </w:r>
      <w:r w:rsidR="00B73D6F">
        <w:rPr>
          <w:rFonts w:ascii="Arial" w:hAnsi="Arial" w:cs="Arial"/>
          <w:sz w:val="24"/>
          <w:szCs w:val="24"/>
        </w:rPr>
        <w:t>’</w:t>
      </w:r>
      <w:r w:rsidR="00A7197B">
        <w:rPr>
          <w:rFonts w:ascii="Arial" w:hAnsi="Arial" w:cs="Arial"/>
          <w:sz w:val="24"/>
          <w:szCs w:val="24"/>
        </w:rPr>
        <w:t xml:space="preserve"> It further requires the Council</w:t>
      </w:r>
      <w:r w:rsidR="00C00334">
        <w:rPr>
          <w:rFonts w:ascii="Arial" w:hAnsi="Arial" w:cs="Arial"/>
          <w:sz w:val="24"/>
          <w:szCs w:val="24"/>
        </w:rPr>
        <w:t>, where discrepancies exist in the DMS</w:t>
      </w:r>
      <w:r w:rsidR="006A5021">
        <w:rPr>
          <w:rFonts w:ascii="Arial" w:hAnsi="Arial" w:cs="Arial"/>
          <w:sz w:val="24"/>
          <w:szCs w:val="24"/>
        </w:rPr>
        <w:t>, to address these as and when resources allow.</w:t>
      </w:r>
    </w:p>
    <w:p w14:paraId="4C8F9C19" w14:textId="48E7449A" w:rsidR="00B73D6F" w:rsidRDefault="004A0A85" w:rsidP="002D4A9E">
      <w:pPr>
        <w:pStyle w:val="Style1"/>
        <w:rPr>
          <w:rFonts w:ascii="Arial" w:hAnsi="Arial" w:cs="Arial"/>
          <w:sz w:val="24"/>
          <w:szCs w:val="24"/>
        </w:rPr>
      </w:pPr>
      <w:r>
        <w:rPr>
          <w:rFonts w:ascii="Arial" w:hAnsi="Arial" w:cs="Arial"/>
          <w:sz w:val="24"/>
          <w:szCs w:val="24"/>
        </w:rPr>
        <w:t>The plotting of the exi</w:t>
      </w:r>
      <w:r w:rsidR="008E51BF">
        <w:rPr>
          <w:rFonts w:ascii="Arial" w:hAnsi="Arial" w:cs="Arial"/>
          <w:sz w:val="24"/>
          <w:szCs w:val="24"/>
        </w:rPr>
        <w:t>s</w:t>
      </w:r>
      <w:r>
        <w:rPr>
          <w:rFonts w:ascii="Arial" w:hAnsi="Arial" w:cs="Arial"/>
          <w:sz w:val="24"/>
          <w:szCs w:val="24"/>
        </w:rPr>
        <w:t xml:space="preserve">ting route on the Definitive Map is, for the reasons explained, manifestly </w:t>
      </w:r>
      <w:r w:rsidR="00C95554">
        <w:rPr>
          <w:rFonts w:ascii="Arial" w:hAnsi="Arial" w:cs="Arial"/>
          <w:sz w:val="24"/>
          <w:szCs w:val="24"/>
        </w:rPr>
        <w:t>incorrect and results in a discrepancy which the</w:t>
      </w:r>
      <w:r w:rsidR="00F63F03">
        <w:rPr>
          <w:rFonts w:ascii="Arial" w:hAnsi="Arial" w:cs="Arial"/>
          <w:sz w:val="24"/>
          <w:szCs w:val="24"/>
        </w:rPr>
        <w:t>se Orders address.</w:t>
      </w:r>
      <w:r w:rsidR="001C25FF">
        <w:rPr>
          <w:rFonts w:ascii="Arial" w:hAnsi="Arial" w:cs="Arial"/>
          <w:sz w:val="24"/>
          <w:szCs w:val="24"/>
        </w:rPr>
        <w:t xml:space="preserve"> The use of concurrent extinguishment and creation orders represents a pragmatic approach to </w:t>
      </w:r>
      <w:r w:rsidR="00F627E0">
        <w:rPr>
          <w:rFonts w:ascii="Arial" w:hAnsi="Arial" w:cs="Arial"/>
          <w:sz w:val="24"/>
          <w:szCs w:val="24"/>
        </w:rPr>
        <w:t>resolving the issue.</w:t>
      </w:r>
    </w:p>
    <w:p w14:paraId="73705579" w14:textId="3CC238DE" w:rsidR="00050C09" w:rsidRDefault="00050C09" w:rsidP="00050C09">
      <w:pPr>
        <w:pStyle w:val="Style1"/>
        <w:numPr>
          <w:ilvl w:val="0"/>
          <w:numId w:val="0"/>
        </w:numPr>
        <w:rPr>
          <w:rFonts w:ascii="Arial" w:hAnsi="Arial" w:cs="Arial"/>
          <w:sz w:val="24"/>
          <w:szCs w:val="24"/>
        </w:rPr>
      </w:pPr>
      <w:r>
        <w:rPr>
          <w:rFonts w:ascii="Arial" w:hAnsi="Arial" w:cs="Arial"/>
          <w:sz w:val="24"/>
          <w:szCs w:val="24"/>
        </w:rPr>
        <w:t xml:space="preserve">The effect creation of the proposed route will have </w:t>
      </w:r>
      <w:r w:rsidR="001604C9">
        <w:rPr>
          <w:rFonts w:ascii="Arial" w:hAnsi="Arial" w:cs="Arial"/>
          <w:sz w:val="24"/>
          <w:szCs w:val="24"/>
        </w:rPr>
        <w:t xml:space="preserve">on the rights of persons interested in the </w:t>
      </w:r>
      <w:r w:rsidR="0006514E">
        <w:rPr>
          <w:rFonts w:ascii="Arial" w:hAnsi="Arial" w:cs="Arial"/>
          <w:sz w:val="24"/>
          <w:szCs w:val="24"/>
        </w:rPr>
        <w:t>land.</w:t>
      </w:r>
    </w:p>
    <w:p w14:paraId="46FBDA59" w14:textId="351CA856" w:rsidR="001604C9" w:rsidRDefault="00F4251C" w:rsidP="002D4A9E">
      <w:pPr>
        <w:pStyle w:val="Style1"/>
        <w:rPr>
          <w:rFonts w:ascii="Arial" w:hAnsi="Arial" w:cs="Arial"/>
          <w:sz w:val="24"/>
          <w:szCs w:val="24"/>
        </w:rPr>
      </w:pPr>
      <w:r>
        <w:rPr>
          <w:rFonts w:ascii="Arial" w:hAnsi="Arial" w:cs="Arial"/>
          <w:sz w:val="24"/>
          <w:szCs w:val="24"/>
        </w:rPr>
        <w:t>No objection has been made by the owners of any affected land.</w:t>
      </w:r>
    </w:p>
    <w:p w14:paraId="096B24A0" w14:textId="35611110" w:rsidR="00DF7B04" w:rsidRDefault="00316ACD" w:rsidP="002D4A9E">
      <w:pPr>
        <w:pStyle w:val="Style1"/>
        <w:rPr>
          <w:rFonts w:ascii="Arial" w:hAnsi="Arial" w:cs="Arial"/>
          <w:sz w:val="24"/>
          <w:szCs w:val="24"/>
        </w:rPr>
      </w:pPr>
      <w:r>
        <w:rPr>
          <w:rFonts w:ascii="Arial" w:hAnsi="Arial" w:cs="Arial"/>
          <w:sz w:val="24"/>
          <w:szCs w:val="24"/>
        </w:rPr>
        <w:lastRenderedPageBreak/>
        <w:t>There</w:t>
      </w:r>
      <w:r w:rsidR="006A21B7">
        <w:rPr>
          <w:rFonts w:ascii="Arial" w:hAnsi="Arial" w:cs="Arial"/>
          <w:sz w:val="24"/>
          <w:szCs w:val="24"/>
        </w:rPr>
        <w:t xml:space="preserve"> </w:t>
      </w:r>
      <w:r w:rsidR="00BE2BDE">
        <w:rPr>
          <w:rFonts w:ascii="Arial" w:hAnsi="Arial" w:cs="Arial"/>
          <w:sz w:val="24"/>
          <w:szCs w:val="24"/>
        </w:rPr>
        <w:t>was</w:t>
      </w:r>
      <w:r>
        <w:rPr>
          <w:rFonts w:ascii="Arial" w:hAnsi="Arial" w:cs="Arial"/>
          <w:sz w:val="24"/>
          <w:szCs w:val="24"/>
        </w:rPr>
        <w:t xml:space="preserve"> one duly </w:t>
      </w:r>
      <w:r w:rsidR="00E90EE4">
        <w:rPr>
          <w:rFonts w:ascii="Arial" w:hAnsi="Arial" w:cs="Arial"/>
          <w:sz w:val="24"/>
          <w:szCs w:val="24"/>
        </w:rPr>
        <w:t xml:space="preserve">made </w:t>
      </w:r>
      <w:r>
        <w:rPr>
          <w:rFonts w:ascii="Arial" w:hAnsi="Arial" w:cs="Arial"/>
          <w:sz w:val="24"/>
          <w:szCs w:val="24"/>
        </w:rPr>
        <w:t>o</w:t>
      </w:r>
      <w:r w:rsidR="00E90EE4">
        <w:rPr>
          <w:rFonts w:ascii="Arial" w:hAnsi="Arial" w:cs="Arial"/>
          <w:sz w:val="24"/>
          <w:szCs w:val="24"/>
        </w:rPr>
        <w:t>b</w:t>
      </w:r>
      <w:r>
        <w:rPr>
          <w:rFonts w:ascii="Arial" w:hAnsi="Arial" w:cs="Arial"/>
          <w:sz w:val="24"/>
          <w:szCs w:val="24"/>
        </w:rPr>
        <w:t>jection</w:t>
      </w:r>
      <w:r w:rsidR="00BE2BDE">
        <w:rPr>
          <w:rFonts w:ascii="Arial" w:hAnsi="Arial" w:cs="Arial"/>
          <w:sz w:val="24"/>
          <w:szCs w:val="24"/>
        </w:rPr>
        <w:t xml:space="preserve"> </w:t>
      </w:r>
      <w:r w:rsidR="000A418F">
        <w:rPr>
          <w:rFonts w:ascii="Arial" w:hAnsi="Arial" w:cs="Arial"/>
          <w:sz w:val="24"/>
          <w:szCs w:val="24"/>
        </w:rPr>
        <w:t xml:space="preserve">to confirmation of </w:t>
      </w:r>
      <w:r w:rsidR="00E90EE4">
        <w:rPr>
          <w:rFonts w:ascii="Arial" w:hAnsi="Arial" w:cs="Arial"/>
          <w:sz w:val="24"/>
          <w:szCs w:val="24"/>
        </w:rPr>
        <w:t>the</w:t>
      </w:r>
      <w:r w:rsidR="000A418F">
        <w:rPr>
          <w:rFonts w:ascii="Arial" w:hAnsi="Arial" w:cs="Arial"/>
          <w:sz w:val="24"/>
          <w:szCs w:val="24"/>
        </w:rPr>
        <w:t xml:space="preserve"> Orders </w:t>
      </w:r>
      <w:r w:rsidR="00E90EE4">
        <w:rPr>
          <w:rFonts w:ascii="Arial" w:hAnsi="Arial" w:cs="Arial"/>
          <w:sz w:val="24"/>
          <w:szCs w:val="24"/>
        </w:rPr>
        <w:t>which</w:t>
      </w:r>
      <w:r w:rsidR="00BE2BDE">
        <w:rPr>
          <w:rFonts w:ascii="Arial" w:hAnsi="Arial" w:cs="Arial"/>
          <w:sz w:val="24"/>
          <w:szCs w:val="24"/>
        </w:rPr>
        <w:t xml:space="preserve"> has not been withdrawn. </w:t>
      </w:r>
      <w:r w:rsidR="004F5D92">
        <w:rPr>
          <w:rFonts w:ascii="Arial" w:hAnsi="Arial" w:cs="Arial"/>
          <w:sz w:val="24"/>
          <w:szCs w:val="24"/>
        </w:rPr>
        <w:t>The</w:t>
      </w:r>
      <w:r w:rsidR="000407F1">
        <w:rPr>
          <w:rFonts w:ascii="Arial" w:hAnsi="Arial" w:cs="Arial"/>
          <w:sz w:val="24"/>
          <w:szCs w:val="24"/>
        </w:rPr>
        <w:t>re are t</w:t>
      </w:r>
      <w:r w:rsidR="00F45013">
        <w:rPr>
          <w:rFonts w:ascii="Arial" w:hAnsi="Arial" w:cs="Arial"/>
          <w:sz w:val="24"/>
          <w:szCs w:val="24"/>
        </w:rPr>
        <w:t>hree</w:t>
      </w:r>
      <w:r w:rsidR="000407F1">
        <w:rPr>
          <w:rFonts w:ascii="Arial" w:hAnsi="Arial" w:cs="Arial"/>
          <w:sz w:val="24"/>
          <w:szCs w:val="24"/>
        </w:rPr>
        <w:t xml:space="preserve"> elements to th</w:t>
      </w:r>
      <w:r w:rsidR="00692FF9">
        <w:rPr>
          <w:rFonts w:ascii="Arial" w:hAnsi="Arial" w:cs="Arial"/>
          <w:sz w:val="24"/>
          <w:szCs w:val="24"/>
        </w:rPr>
        <w:t>is</w:t>
      </w:r>
      <w:r w:rsidR="000407F1">
        <w:rPr>
          <w:rFonts w:ascii="Arial" w:hAnsi="Arial" w:cs="Arial"/>
          <w:sz w:val="24"/>
          <w:szCs w:val="24"/>
        </w:rPr>
        <w:t xml:space="preserve"> objection. First, it is </w:t>
      </w:r>
      <w:r w:rsidR="00360C74">
        <w:rPr>
          <w:rFonts w:ascii="Arial" w:hAnsi="Arial" w:cs="Arial"/>
          <w:sz w:val="24"/>
          <w:szCs w:val="24"/>
        </w:rPr>
        <w:t xml:space="preserve">asserted that insufficient consideration has been given to </w:t>
      </w:r>
      <w:r w:rsidR="00AC2697">
        <w:rPr>
          <w:rFonts w:ascii="Arial" w:hAnsi="Arial" w:cs="Arial"/>
          <w:sz w:val="24"/>
          <w:szCs w:val="24"/>
        </w:rPr>
        <w:t>the extent to which the existing route is used by the public, and specifically by the Objector</w:t>
      </w:r>
      <w:r w:rsidR="00CE67DA">
        <w:rPr>
          <w:rFonts w:ascii="Arial" w:hAnsi="Arial" w:cs="Arial"/>
          <w:sz w:val="24"/>
          <w:szCs w:val="24"/>
        </w:rPr>
        <w:t xml:space="preserve">. Second, </w:t>
      </w:r>
      <w:r w:rsidR="00B25A7A">
        <w:rPr>
          <w:rFonts w:ascii="Arial" w:hAnsi="Arial" w:cs="Arial"/>
          <w:sz w:val="24"/>
          <w:szCs w:val="24"/>
        </w:rPr>
        <w:t xml:space="preserve">the Objector asserts that he has the benefit of a private right of way over the proposed route, or some part of it, which will be </w:t>
      </w:r>
      <w:r w:rsidR="00F52AF4">
        <w:rPr>
          <w:rFonts w:ascii="Arial" w:hAnsi="Arial" w:cs="Arial"/>
          <w:sz w:val="24"/>
          <w:szCs w:val="24"/>
        </w:rPr>
        <w:t xml:space="preserve">adversely affected by </w:t>
      </w:r>
      <w:r w:rsidR="002D3F9B">
        <w:rPr>
          <w:rFonts w:ascii="Arial" w:hAnsi="Arial" w:cs="Arial"/>
          <w:sz w:val="24"/>
          <w:szCs w:val="24"/>
        </w:rPr>
        <w:t xml:space="preserve">confirmation of </w:t>
      </w:r>
      <w:r w:rsidR="00F52AF4">
        <w:rPr>
          <w:rFonts w:ascii="Arial" w:hAnsi="Arial" w:cs="Arial"/>
          <w:sz w:val="24"/>
          <w:szCs w:val="24"/>
        </w:rPr>
        <w:t>proposed route</w:t>
      </w:r>
      <w:r w:rsidR="007C1858">
        <w:rPr>
          <w:rFonts w:ascii="Arial" w:hAnsi="Arial" w:cs="Arial"/>
          <w:sz w:val="24"/>
          <w:szCs w:val="24"/>
        </w:rPr>
        <w:t xml:space="preserve"> as it will restrict his </w:t>
      </w:r>
      <w:r w:rsidR="0000011C">
        <w:rPr>
          <w:rFonts w:ascii="Arial" w:hAnsi="Arial" w:cs="Arial"/>
          <w:sz w:val="24"/>
          <w:szCs w:val="24"/>
        </w:rPr>
        <w:t>ability to exercise his private easement.</w:t>
      </w:r>
      <w:r w:rsidR="004F5D92">
        <w:rPr>
          <w:rFonts w:ascii="Arial" w:hAnsi="Arial" w:cs="Arial"/>
          <w:sz w:val="24"/>
          <w:szCs w:val="24"/>
        </w:rPr>
        <w:t xml:space="preserve"> </w:t>
      </w:r>
      <w:r w:rsidR="0034010F">
        <w:rPr>
          <w:rFonts w:ascii="Arial" w:hAnsi="Arial" w:cs="Arial"/>
          <w:sz w:val="24"/>
          <w:szCs w:val="24"/>
        </w:rPr>
        <w:t>Third, h</w:t>
      </w:r>
      <w:r w:rsidR="00F710CC">
        <w:rPr>
          <w:rFonts w:ascii="Arial" w:hAnsi="Arial" w:cs="Arial"/>
          <w:sz w:val="24"/>
          <w:szCs w:val="24"/>
        </w:rPr>
        <w:t>e refers to t</w:t>
      </w:r>
      <w:r w:rsidR="008A07E4">
        <w:rPr>
          <w:rFonts w:ascii="Arial" w:hAnsi="Arial" w:cs="Arial"/>
          <w:sz w:val="24"/>
          <w:szCs w:val="24"/>
        </w:rPr>
        <w:t>he existence of a gas pipeline under the land over which the proposed route passes.</w:t>
      </w:r>
    </w:p>
    <w:p w14:paraId="04124FC3" w14:textId="7516CA33" w:rsidR="00F45013" w:rsidRDefault="00246EC0" w:rsidP="002D4A9E">
      <w:pPr>
        <w:pStyle w:val="Style1"/>
        <w:rPr>
          <w:rFonts w:ascii="Arial" w:hAnsi="Arial" w:cs="Arial"/>
          <w:sz w:val="24"/>
          <w:szCs w:val="24"/>
        </w:rPr>
      </w:pPr>
      <w:r>
        <w:rPr>
          <w:rFonts w:ascii="Arial" w:hAnsi="Arial" w:cs="Arial"/>
          <w:sz w:val="24"/>
          <w:szCs w:val="24"/>
        </w:rPr>
        <w:t>Th</w:t>
      </w:r>
      <w:r w:rsidR="00602445">
        <w:rPr>
          <w:rFonts w:ascii="Arial" w:hAnsi="Arial" w:cs="Arial"/>
          <w:sz w:val="24"/>
          <w:szCs w:val="24"/>
        </w:rPr>
        <w:t xml:space="preserve">e issue as to the </w:t>
      </w:r>
      <w:r>
        <w:rPr>
          <w:rFonts w:ascii="Arial" w:hAnsi="Arial" w:cs="Arial"/>
          <w:sz w:val="24"/>
          <w:szCs w:val="24"/>
        </w:rPr>
        <w:t>extent to which the existing route is used by the publ</w:t>
      </w:r>
      <w:r w:rsidR="00602445">
        <w:rPr>
          <w:rFonts w:ascii="Arial" w:hAnsi="Arial" w:cs="Arial"/>
          <w:sz w:val="24"/>
          <w:szCs w:val="24"/>
        </w:rPr>
        <w:t xml:space="preserve">ic is addressed </w:t>
      </w:r>
      <w:r w:rsidR="00473C8D">
        <w:rPr>
          <w:rFonts w:ascii="Arial" w:hAnsi="Arial" w:cs="Arial"/>
          <w:sz w:val="24"/>
          <w:szCs w:val="24"/>
        </w:rPr>
        <w:t xml:space="preserve">earlier. Use of the route by the Objector pursuant to a private right of way </w:t>
      </w:r>
      <w:r w:rsidR="0014279B">
        <w:rPr>
          <w:rFonts w:ascii="Arial" w:hAnsi="Arial" w:cs="Arial"/>
          <w:sz w:val="24"/>
          <w:szCs w:val="24"/>
        </w:rPr>
        <w:t>is n</w:t>
      </w:r>
      <w:r w:rsidR="00826AD6">
        <w:rPr>
          <w:rFonts w:ascii="Arial" w:hAnsi="Arial" w:cs="Arial"/>
          <w:sz w:val="24"/>
          <w:szCs w:val="24"/>
        </w:rPr>
        <w:t>ot relevant</w:t>
      </w:r>
      <w:r w:rsidR="0014279B">
        <w:rPr>
          <w:rFonts w:ascii="Arial" w:hAnsi="Arial" w:cs="Arial"/>
          <w:sz w:val="24"/>
          <w:szCs w:val="24"/>
        </w:rPr>
        <w:t xml:space="preserve"> to the right of </w:t>
      </w:r>
      <w:r w:rsidR="001A4FEA">
        <w:rPr>
          <w:rFonts w:ascii="Arial" w:hAnsi="Arial" w:cs="Arial"/>
          <w:sz w:val="24"/>
          <w:szCs w:val="24"/>
        </w:rPr>
        <w:t xml:space="preserve">the public to use the </w:t>
      </w:r>
      <w:r w:rsidR="0014279B">
        <w:rPr>
          <w:rFonts w:ascii="Arial" w:hAnsi="Arial" w:cs="Arial"/>
          <w:sz w:val="24"/>
          <w:szCs w:val="24"/>
        </w:rPr>
        <w:t>way.</w:t>
      </w:r>
    </w:p>
    <w:p w14:paraId="1701DF81" w14:textId="23BCF409" w:rsidR="00053372" w:rsidRDefault="00053372" w:rsidP="002D4A9E">
      <w:pPr>
        <w:pStyle w:val="Style1"/>
        <w:rPr>
          <w:rFonts w:ascii="Arial" w:hAnsi="Arial" w:cs="Arial"/>
          <w:sz w:val="24"/>
          <w:szCs w:val="24"/>
        </w:rPr>
      </w:pPr>
      <w:r>
        <w:rPr>
          <w:rFonts w:ascii="Arial" w:hAnsi="Arial" w:cs="Arial"/>
          <w:sz w:val="24"/>
          <w:szCs w:val="24"/>
        </w:rPr>
        <w:t xml:space="preserve">On the basis that the Objector has the benefit of a </w:t>
      </w:r>
      <w:r w:rsidR="00370E67">
        <w:rPr>
          <w:rFonts w:ascii="Arial" w:hAnsi="Arial" w:cs="Arial"/>
          <w:sz w:val="24"/>
          <w:szCs w:val="24"/>
        </w:rPr>
        <w:t xml:space="preserve">private </w:t>
      </w:r>
      <w:r>
        <w:rPr>
          <w:rFonts w:ascii="Arial" w:hAnsi="Arial" w:cs="Arial"/>
          <w:sz w:val="24"/>
          <w:szCs w:val="24"/>
        </w:rPr>
        <w:t xml:space="preserve">right of way over some part of the affected land I accept that he </w:t>
      </w:r>
      <w:r w:rsidR="00566976">
        <w:rPr>
          <w:rFonts w:ascii="Arial" w:hAnsi="Arial" w:cs="Arial"/>
          <w:sz w:val="24"/>
          <w:szCs w:val="24"/>
        </w:rPr>
        <w:t xml:space="preserve">has an interest in the land. However, </w:t>
      </w:r>
      <w:r w:rsidR="00B0471C">
        <w:rPr>
          <w:rFonts w:ascii="Arial" w:hAnsi="Arial" w:cs="Arial"/>
          <w:sz w:val="24"/>
          <w:szCs w:val="24"/>
        </w:rPr>
        <w:t xml:space="preserve">confirmation of the Creation Order </w:t>
      </w:r>
      <w:r w:rsidR="00823381">
        <w:rPr>
          <w:rFonts w:ascii="Arial" w:hAnsi="Arial" w:cs="Arial"/>
          <w:sz w:val="24"/>
          <w:szCs w:val="24"/>
        </w:rPr>
        <w:t xml:space="preserve">would </w:t>
      </w:r>
      <w:r w:rsidR="00AF6B2D">
        <w:rPr>
          <w:rFonts w:ascii="Arial" w:hAnsi="Arial" w:cs="Arial"/>
          <w:sz w:val="24"/>
          <w:szCs w:val="24"/>
        </w:rPr>
        <w:t xml:space="preserve">serve </w:t>
      </w:r>
      <w:r w:rsidR="00370E67">
        <w:rPr>
          <w:rFonts w:ascii="Arial" w:hAnsi="Arial" w:cs="Arial"/>
          <w:sz w:val="24"/>
          <w:szCs w:val="24"/>
        </w:rPr>
        <w:t xml:space="preserve">only </w:t>
      </w:r>
      <w:r w:rsidR="00AF6B2D">
        <w:rPr>
          <w:rFonts w:ascii="Arial" w:hAnsi="Arial" w:cs="Arial"/>
          <w:sz w:val="24"/>
          <w:szCs w:val="24"/>
        </w:rPr>
        <w:t xml:space="preserve">to </w:t>
      </w:r>
      <w:r w:rsidR="008B52E0">
        <w:rPr>
          <w:rFonts w:ascii="Arial" w:hAnsi="Arial" w:cs="Arial"/>
          <w:sz w:val="24"/>
          <w:szCs w:val="24"/>
        </w:rPr>
        <w:t>establishes</w:t>
      </w:r>
      <w:r w:rsidR="00AF6B2D">
        <w:rPr>
          <w:rFonts w:ascii="Arial" w:hAnsi="Arial" w:cs="Arial"/>
          <w:sz w:val="24"/>
          <w:szCs w:val="24"/>
        </w:rPr>
        <w:t xml:space="preserve"> a right for the public to pass on foot over the </w:t>
      </w:r>
      <w:r w:rsidR="00823381">
        <w:rPr>
          <w:rFonts w:ascii="Arial" w:hAnsi="Arial" w:cs="Arial"/>
          <w:sz w:val="24"/>
          <w:szCs w:val="24"/>
        </w:rPr>
        <w:t xml:space="preserve">surface of the </w:t>
      </w:r>
      <w:r w:rsidR="0025449A">
        <w:rPr>
          <w:rFonts w:ascii="Arial" w:hAnsi="Arial" w:cs="Arial"/>
          <w:sz w:val="24"/>
          <w:szCs w:val="24"/>
        </w:rPr>
        <w:t xml:space="preserve">proposed route. It </w:t>
      </w:r>
      <w:r w:rsidR="00263B76">
        <w:rPr>
          <w:rFonts w:ascii="Arial" w:hAnsi="Arial" w:cs="Arial"/>
          <w:sz w:val="24"/>
          <w:szCs w:val="24"/>
        </w:rPr>
        <w:t>would</w:t>
      </w:r>
      <w:r w:rsidR="0025449A">
        <w:rPr>
          <w:rFonts w:ascii="Arial" w:hAnsi="Arial" w:cs="Arial"/>
          <w:sz w:val="24"/>
          <w:szCs w:val="24"/>
        </w:rPr>
        <w:t xml:space="preserve"> not restrict </w:t>
      </w:r>
      <w:r w:rsidR="00F55965">
        <w:rPr>
          <w:rFonts w:ascii="Arial" w:hAnsi="Arial" w:cs="Arial"/>
          <w:sz w:val="24"/>
          <w:szCs w:val="24"/>
        </w:rPr>
        <w:t xml:space="preserve">or limit </w:t>
      </w:r>
      <w:r w:rsidR="00DB23A9">
        <w:rPr>
          <w:rFonts w:ascii="Arial" w:hAnsi="Arial" w:cs="Arial"/>
          <w:sz w:val="24"/>
          <w:szCs w:val="24"/>
        </w:rPr>
        <w:t xml:space="preserve">the exercise </w:t>
      </w:r>
      <w:r w:rsidR="000D0003">
        <w:rPr>
          <w:rFonts w:ascii="Arial" w:hAnsi="Arial" w:cs="Arial"/>
          <w:sz w:val="24"/>
          <w:szCs w:val="24"/>
        </w:rPr>
        <w:t xml:space="preserve">by the Objector </w:t>
      </w:r>
      <w:r w:rsidR="00DB23A9">
        <w:rPr>
          <w:rFonts w:ascii="Arial" w:hAnsi="Arial" w:cs="Arial"/>
          <w:sz w:val="24"/>
          <w:szCs w:val="24"/>
        </w:rPr>
        <w:t>of any pre-existing private easeme</w:t>
      </w:r>
      <w:r w:rsidR="000D0003">
        <w:rPr>
          <w:rFonts w:ascii="Arial" w:hAnsi="Arial" w:cs="Arial"/>
          <w:sz w:val="24"/>
          <w:szCs w:val="24"/>
        </w:rPr>
        <w:t>nt.</w:t>
      </w:r>
    </w:p>
    <w:p w14:paraId="3A75EA05" w14:textId="22F56541" w:rsidR="00C23832" w:rsidRDefault="00030447" w:rsidP="00A25286">
      <w:pPr>
        <w:pStyle w:val="Style1"/>
        <w:rPr>
          <w:rFonts w:ascii="Arial" w:hAnsi="Arial" w:cs="Arial"/>
          <w:sz w:val="24"/>
          <w:szCs w:val="24"/>
        </w:rPr>
      </w:pPr>
      <w:r>
        <w:rPr>
          <w:rFonts w:ascii="Arial" w:hAnsi="Arial" w:cs="Arial"/>
          <w:sz w:val="24"/>
          <w:szCs w:val="24"/>
        </w:rPr>
        <w:t xml:space="preserve">I note from the Consultation Report that </w:t>
      </w:r>
      <w:r w:rsidR="006C68E0">
        <w:rPr>
          <w:rFonts w:ascii="Arial" w:hAnsi="Arial" w:cs="Arial"/>
          <w:sz w:val="24"/>
          <w:szCs w:val="24"/>
        </w:rPr>
        <w:t>British Gas were a st</w:t>
      </w:r>
      <w:r w:rsidR="009627EE">
        <w:rPr>
          <w:rFonts w:ascii="Arial" w:hAnsi="Arial" w:cs="Arial"/>
          <w:sz w:val="24"/>
          <w:szCs w:val="24"/>
        </w:rPr>
        <w:t>a</w:t>
      </w:r>
      <w:r w:rsidR="006C68E0">
        <w:rPr>
          <w:rFonts w:ascii="Arial" w:hAnsi="Arial" w:cs="Arial"/>
          <w:sz w:val="24"/>
          <w:szCs w:val="24"/>
        </w:rPr>
        <w:t>tutory consultee</w:t>
      </w:r>
      <w:r>
        <w:rPr>
          <w:rFonts w:ascii="Arial" w:hAnsi="Arial" w:cs="Arial"/>
          <w:sz w:val="24"/>
          <w:szCs w:val="24"/>
        </w:rPr>
        <w:t xml:space="preserve"> </w:t>
      </w:r>
      <w:r w:rsidR="009627EE">
        <w:rPr>
          <w:rFonts w:ascii="Arial" w:hAnsi="Arial" w:cs="Arial"/>
          <w:sz w:val="24"/>
          <w:szCs w:val="24"/>
        </w:rPr>
        <w:t xml:space="preserve">to this process and had no objection to either the </w:t>
      </w:r>
      <w:r w:rsidR="00852E4C">
        <w:rPr>
          <w:rFonts w:ascii="Arial" w:hAnsi="Arial" w:cs="Arial"/>
          <w:sz w:val="24"/>
          <w:szCs w:val="24"/>
        </w:rPr>
        <w:t>E</w:t>
      </w:r>
      <w:r w:rsidR="009627EE">
        <w:rPr>
          <w:rFonts w:ascii="Arial" w:hAnsi="Arial" w:cs="Arial"/>
          <w:sz w:val="24"/>
          <w:szCs w:val="24"/>
        </w:rPr>
        <w:t>xtinguishment o</w:t>
      </w:r>
      <w:r w:rsidR="00D64402">
        <w:rPr>
          <w:rFonts w:ascii="Arial" w:hAnsi="Arial" w:cs="Arial"/>
          <w:sz w:val="24"/>
          <w:szCs w:val="24"/>
        </w:rPr>
        <w:t>r</w:t>
      </w:r>
      <w:r w:rsidR="009627EE">
        <w:rPr>
          <w:rFonts w:ascii="Arial" w:hAnsi="Arial" w:cs="Arial"/>
          <w:sz w:val="24"/>
          <w:szCs w:val="24"/>
        </w:rPr>
        <w:t xml:space="preserve"> Creation Ord</w:t>
      </w:r>
      <w:r w:rsidR="00852E4C">
        <w:rPr>
          <w:rFonts w:ascii="Arial" w:hAnsi="Arial" w:cs="Arial"/>
          <w:sz w:val="24"/>
          <w:szCs w:val="24"/>
        </w:rPr>
        <w:t>ers.</w:t>
      </w:r>
    </w:p>
    <w:p w14:paraId="00675C79" w14:textId="0F623874" w:rsidR="00A25286" w:rsidRPr="00A25286" w:rsidRDefault="00A25286" w:rsidP="00A25286">
      <w:pPr>
        <w:pStyle w:val="Style1"/>
        <w:numPr>
          <w:ilvl w:val="0"/>
          <w:numId w:val="0"/>
        </w:numPr>
        <w:rPr>
          <w:rFonts w:ascii="Arial" w:hAnsi="Arial" w:cs="Arial"/>
          <w:sz w:val="24"/>
          <w:szCs w:val="24"/>
        </w:rPr>
      </w:pPr>
      <w:r w:rsidRPr="00A25286">
        <w:rPr>
          <w:rFonts w:ascii="Arial" w:hAnsi="Arial" w:cs="Arial"/>
          <w:sz w:val="24"/>
          <w:szCs w:val="24"/>
        </w:rPr>
        <w:t>Whether it is expedient to confirm the Orders</w:t>
      </w:r>
    </w:p>
    <w:p w14:paraId="1EE986D0" w14:textId="3690F816" w:rsidR="00FB0A88" w:rsidRDefault="00DC6EC3" w:rsidP="00A72B50">
      <w:pPr>
        <w:pStyle w:val="Style1"/>
        <w:rPr>
          <w:rFonts w:ascii="Arial" w:hAnsi="Arial" w:cs="Arial"/>
          <w:sz w:val="24"/>
          <w:szCs w:val="24"/>
        </w:rPr>
      </w:pPr>
      <w:r>
        <w:rPr>
          <w:rFonts w:ascii="Arial" w:hAnsi="Arial" w:cs="Arial"/>
          <w:sz w:val="24"/>
          <w:szCs w:val="24"/>
        </w:rPr>
        <w:t>In determining whether it is expedient</w:t>
      </w:r>
      <w:r w:rsidR="00CA6C1B">
        <w:rPr>
          <w:rFonts w:ascii="Arial" w:hAnsi="Arial" w:cs="Arial"/>
          <w:sz w:val="24"/>
          <w:szCs w:val="24"/>
        </w:rPr>
        <w:t xml:space="preserve"> to confirm the Orders I must have regard to all relevant </w:t>
      </w:r>
      <w:r w:rsidR="00522395">
        <w:rPr>
          <w:rFonts w:ascii="Arial" w:hAnsi="Arial" w:cs="Arial"/>
          <w:sz w:val="24"/>
          <w:szCs w:val="24"/>
        </w:rPr>
        <w:t xml:space="preserve">factors, including the guidance. </w:t>
      </w:r>
      <w:r w:rsidR="00B45887">
        <w:rPr>
          <w:rFonts w:ascii="Arial" w:hAnsi="Arial" w:cs="Arial"/>
          <w:sz w:val="24"/>
          <w:szCs w:val="24"/>
        </w:rPr>
        <w:t xml:space="preserve">The </w:t>
      </w:r>
      <w:r w:rsidR="00F2650F">
        <w:rPr>
          <w:rFonts w:ascii="Arial" w:hAnsi="Arial" w:cs="Arial"/>
          <w:sz w:val="24"/>
          <w:szCs w:val="24"/>
        </w:rPr>
        <w:t>section of the existing route A to B and part</w:t>
      </w:r>
      <w:r w:rsidR="00CC1BAA">
        <w:rPr>
          <w:rFonts w:ascii="Arial" w:hAnsi="Arial" w:cs="Arial"/>
          <w:sz w:val="24"/>
          <w:szCs w:val="24"/>
        </w:rPr>
        <w:t>-</w:t>
      </w:r>
      <w:r w:rsidR="00F2650F">
        <w:rPr>
          <w:rFonts w:ascii="Arial" w:hAnsi="Arial" w:cs="Arial"/>
          <w:sz w:val="24"/>
          <w:szCs w:val="24"/>
        </w:rPr>
        <w:t xml:space="preserve">way to C </w:t>
      </w:r>
      <w:r w:rsidR="00842C3C">
        <w:rPr>
          <w:rFonts w:ascii="Arial" w:hAnsi="Arial" w:cs="Arial"/>
          <w:sz w:val="24"/>
          <w:szCs w:val="24"/>
        </w:rPr>
        <w:t xml:space="preserve">passes within the garden and curtilage of a residential property such that the guidance is engaged. </w:t>
      </w:r>
      <w:r w:rsidR="002B1571">
        <w:rPr>
          <w:rFonts w:ascii="Arial" w:hAnsi="Arial" w:cs="Arial"/>
          <w:sz w:val="24"/>
          <w:szCs w:val="24"/>
        </w:rPr>
        <w:t xml:space="preserve">The alignment of the existing route, if used by the public, would </w:t>
      </w:r>
      <w:r w:rsidR="00422A6A">
        <w:rPr>
          <w:rFonts w:ascii="Arial" w:hAnsi="Arial" w:cs="Arial"/>
          <w:sz w:val="24"/>
          <w:szCs w:val="24"/>
        </w:rPr>
        <w:t>impact the privacy and security</w:t>
      </w:r>
      <w:r w:rsidR="00E1356E">
        <w:rPr>
          <w:rFonts w:ascii="Arial" w:hAnsi="Arial" w:cs="Arial"/>
          <w:sz w:val="24"/>
          <w:szCs w:val="24"/>
        </w:rPr>
        <w:t xml:space="preserve"> of</w:t>
      </w:r>
      <w:r w:rsidR="002B1571">
        <w:rPr>
          <w:rFonts w:ascii="Arial" w:hAnsi="Arial" w:cs="Arial"/>
          <w:sz w:val="24"/>
          <w:szCs w:val="24"/>
        </w:rPr>
        <w:t xml:space="preserve"> the occupiers of the </w:t>
      </w:r>
      <w:r w:rsidR="00631767">
        <w:rPr>
          <w:rFonts w:ascii="Arial" w:hAnsi="Arial" w:cs="Arial"/>
          <w:sz w:val="24"/>
          <w:szCs w:val="24"/>
        </w:rPr>
        <w:t>property. Thus, following the guidance, I should be predisposed to confirm the Orders</w:t>
      </w:r>
      <w:r w:rsidR="00E1356E">
        <w:rPr>
          <w:rFonts w:ascii="Arial" w:hAnsi="Arial" w:cs="Arial"/>
          <w:sz w:val="24"/>
          <w:szCs w:val="24"/>
        </w:rPr>
        <w:t xml:space="preserve"> so as to diminish or remove th</w:t>
      </w:r>
      <w:r w:rsidR="00495759">
        <w:rPr>
          <w:rFonts w:ascii="Arial" w:hAnsi="Arial" w:cs="Arial"/>
          <w:sz w:val="24"/>
          <w:szCs w:val="24"/>
        </w:rPr>
        <w:t>at impact</w:t>
      </w:r>
      <w:r w:rsidR="00631767">
        <w:rPr>
          <w:rFonts w:ascii="Arial" w:hAnsi="Arial" w:cs="Arial"/>
          <w:sz w:val="24"/>
          <w:szCs w:val="24"/>
        </w:rPr>
        <w:t xml:space="preserve"> if </w:t>
      </w:r>
      <w:r w:rsidR="00786696">
        <w:rPr>
          <w:rFonts w:ascii="Arial" w:hAnsi="Arial" w:cs="Arial"/>
          <w:sz w:val="24"/>
          <w:szCs w:val="24"/>
        </w:rPr>
        <w:t>the relevant legislative tests are satisfied.</w:t>
      </w:r>
      <w:r w:rsidR="00BF1D84">
        <w:rPr>
          <w:rFonts w:ascii="Arial" w:hAnsi="Arial" w:cs="Arial"/>
          <w:sz w:val="24"/>
          <w:szCs w:val="24"/>
        </w:rPr>
        <w:t xml:space="preserve"> </w:t>
      </w:r>
    </w:p>
    <w:p w14:paraId="0EDEDB5E" w14:textId="72F700A0" w:rsidR="00C23832" w:rsidRPr="00A72B50" w:rsidRDefault="00BF1D84" w:rsidP="00A72B50">
      <w:pPr>
        <w:pStyle w:val="Style1"/>
        <w:rPr>
          <w:rFonts w:ascii="Arial" w:hAnsi="Arial" w:cs="Arial"/>
          <w:sz w:val="24"/>
          <w:szCs w:val="24"/>
        </w:rPr>
      </w:pPr>
      <w:r>
        <w:rPr>
          <w:rFonts w:ascii="Arial" w:hAnsi="Arial" w:cs="Arial"/>
          <w:sz w:val="24"/>
          <w:szCs w:val="24"/>
        </w:rPr>
        <w:t>I have concluded</w:t>
      </w:r>
      <w:r w:rsidR="008860A0">
        <w:rPr>
          <w:rFonts w:ascii="Arial" w:hAnsi="Arial" w:cs="Arial"/>
          <w:sz w:val="24"/>
          <w:szCs w:val="24"/>
        </w:rPr>
        <w:t>, on the basis that the Orders are to be made concurrently</w:t>
      </w:r>
      <w:r w:rsidR="0022162B">
        <w:rPr>
          <w:rFonts w:ascii="Arial" w:hAnsi="Arial" w:cs="Arial"/>
          <w:sz w:val="24"/>
          <w:szCs w:val="24"/>
        </w:rPr>
        <w:t xml:space="preserve">, that the existing route is not needed for public use </w:t>
      </w:r>
      <w:r w:rsidR="005636CA">
        <w:rPr>
          <w:rFonts w:ascii="Arial" w:hAnsi="Arial" w:cs="Arial"/>
          <w:sz w:val="24"/>
          <w:szCs w:val="24"/>
        </w:rPr>
        <w:t>and its ext</w:t>
      </w:r>
      <w:r w:rsidR="00BE5888">
        <w:rPr>
          <w:rFonts w:ascii="Arial" w:hAnsi="Arial" w:cs="Arial"/>
          <w:sz w:val="24"/>
          <w:szCs w:val="24"/>
        </w:rPr>
        <w:t>inguishment will not have any detrimental effect on land served by it</w:t>
      </w:r>
      <w:r w:rsidR="00867CD2">
        <w:rPr>
          <w:rFonts w:ascii="Arial" w:hAnsi="Arial" w:cs="Arial"/>
          <w:sz w:val="24"/>
          <w:szCs w:val="24"/>
        </w:rPr>
        <w:t xml:space="preserve">. I have further concluded that </w:t>
      </w:r>
      <w:r w:rsidR="0022162B">
        <w:rPr>
          <w:rFonts w:ascii="Arial" w:hAnsi="Arial" w:cs="Arial"/>
          <w:sz w:val="24"/>
          <w:szCs w:val="24"/>
        </w:rPr>
        <w:t xml:space="preserve">the proposed route </w:t>
      </w:r>
      <w:r w:rsidR="00A66B1C">
        <w:rPr>
          <w:rFonts w:ascii="Arial" w:hAnsi="Arial" w:cs="Arial"/>
          <w:sz w:val="24"/>
          <w:szCs w:val="24"/>
        </w:rPr>
        <w:t>is needed and will add to the convenience of local people</w:t>
      </w:r>
      <w:r w:rsidR="004676F2">
        <w:rPr>
          <w:rFonts w:ascii="Arial" w:hAnsi="Arial" w:cs="Arial"/>
          <w:sz w:val="24"/>
          <w:szCs w:val="24"/>
        </w:rPr>
        <w:t xml:space="preserve"> and that its creation will not </w:t>
      </w:r>
      <w:r w:rsidR="008D61B2">
        <w:rPr>
          <w:rFonts w:ascii="Arial" w:hAnsi="Arial" w:cs="Arial"/>
          <w:sz w:val="24"/>
          <w:szCs w:val="24"/>
        </w:rPr>
        <w:t xml:space="preserve">have any detrimental effect on persons with an interest in the land. </w:t>
      </w:r>
      <w:r w:rsidR="00A72B50">
        <w:rPr>
          <w:rFonts w:ascii="Arial" w:hAnsi="Arial" w:cs="Arial"/>
          <w:sz w:val="24"/>
          <w:szCs w:val="24"/>
        </w:rPr>
        <w:t xml:space="preserve">Accordingly, I am satisfied that it is expedient to confirm </w:t>
      </w:r>
      <w:r w:rsidR="00276D58">
        <w:rPr>
          <w:rFonts w:ascii="Arial" w:hAnsi="Arial" w:cs="Arial"/>
          <w:sz w:val="24"/>
          <w:szCs w:val="24"/>
        </w:rPr>
        <w:t>the</w:t>
      </w:r>
      <w:r w:rsidR="00A72B50">
        <w:rPr>
          <w:rFonts w:ascii="Arial" w:hAnsi="Arial" w:cs="Arial"/>
          <w:sz w:val="24"/>
          <w:szCs w:val="24"/>
        </w:rPr>
        <w:t xml:space="preserve"> Orders.</w:t>
      </w:r>
    </w:p>
    <w:p w14:paraId="60F9D9B7" w14:textId="7C382E05" w:rsidR="00353745" w:rsidRPr="00586159" w:rsidRDefault="00353745" w:rsidP="00353745">
      <w:pPr>
        <w:pStyle w:val="Style1"/>
        <w:numPr>
          <w:ilvl w:val="0"/>
          <w:numId w:val="0"/>
        </w:numPr>
        <w:rPr>
          <w:rFonts w:ascii="Arial" w:hAnsi="Arial" w:cs="Arial"/>
          <w:b/>
          <w:bCs/>
          <w:sz w:val="24"/>
          <w:szCs w:val="24"/>
        </w:rPr>
      </w:pPr>
      <w:r w:rsidRPr="00586159">
        <w:rPr>
          <w:rFonts w:ascii="Arial" w:hAnsi="Arial" w:cs="Arial"/>
          <w:b/>
          <w:bCs/>
          <w:sz w:val="24"/>
          <w:szCs w:val="24"/>
        </w:rPr>
        <w:t>Conclusions</w:t>
      </w:r>
    </w:p>
    <w:p w14:paraId="292BF52A" w14:textId="3EFDFEAE" w:rsidR="008E0623" w:rsidRPr="00586159" w:rsidRDefault="008E0623" w:rsidP="008E0623">
      <w:pPr>
        <w:pStyle w:val="Style1"/>
        <w:rPr>
          <w:rFonts w:ascii="Arial" w:hAnsi="Arial" w:cs="Arial"/>
          <w:sz w:val="24"/>
          <w:szCs w:val="24"/>
        </w:rPr>
      </w:pPr>
      <w:r w:rsidRPr="00586159">
        <w:rPr>
          <w:rFonts w:ascii="Arial" w:hAnsi="Arial" w:cs="Arial"/>
          <w:sz w:val="24"/>
          <w:szCs w:val="24"/>
        </w:rPr>
        <w:t>Having regard to these and all other matters I conclude that the Order</w:t>
      </w:r>
      <w:r w:rsidR="000C73AF">
        <w:rPr>
          <w:rFonts w:ascii="Arial" w:hAnsi="Arial" w:cs="Arial"/>
          <w:sz w:val="24"/>
          <w:szCs w:val="24"/>
        </w:rPr>
        <w:t>s</w:t>
      </w:r>
      <w:r w:rsidRPr="00586159">
        <w:rPr>
          <w:rFonts w:ascii="Arial" w:hAnsi="Arial" w:cs="Arial"/>
          <w:sz w:val="24"/>
          <w:szCs w:val="24"/>
        </w:rPr>
        <w:t xml:space="preserve"> should</w:t>
      </w:r>
      <w:r w:rsidR="006E3B03" w:rsidRPr="00586159">
        <w:rPr>
          <w:rFonts w:ascii="Arial" w:hAnsi="Arial" w:cs="Arial"/>
          <w:sz w:val="24"/>
          <w:szCs w:val="24"/>
        </w:rPr>
        <w:t xml:space="preserve"> </w:t>
      </w:r>
      <w:r w:rsidR="00820626" w:rsidRPr="00586159">
        <w:rPr>
          <w:rFonts w:ascii="Arial" w:hAnsi="Arial" w:cs="Arial"/>
          <w:sz w:val="24"/>
          <w:szCs w:val="24"/>
        </w:rPr>
        <w:t>be confirmed.</w:t>
      </w:r>
    </w:p>
    <w:p w14:paraId="17550010" w14:textId="1A40F640" w:rsidR="001F7C0D" w:rsidRPr="00586159" w:rsidRDefault="001F7C0D" w:rsidP="001F7C0D">
      <w:pPr>
        <w:pStyle w:val="Style1"/>
        <w:numPr>
          <w:ilvl w:val="0"/>
          <w:numId w:val="0"/>
        </w:numPr>
        <w:rPr>
          <w:rFonts w:ascii="Arial" w:hAnsi="Arial" w:cs="Arial"/>
          <w:b/>
          <w:sz w:val="24"/>
          <w:szCs w:val="24"/>
        </w:rPr>
      </w:pPr>
      <w:r w:rsidRPr="00586159">
        <w:rPr>
          <w:rFonts w:ascii="Arial" w:hAnsi="Arial" w:cs="Arial"/>
          <w:b/>
          <w:sz w:val="24"/>
          <w:szCs w:val="24"/>
        </w:rPr>
        <w:t>Formal Decision</w:t>
      </w:r>
    </w:p>
    <w:p w14:paraId="5CB874FF" w14:textId="537CFE16" w:rsidR="001F7C0D" w:rsidRPr="000C73AF" w:rsidRDefault="001F7C0D" w:rsidP="000C73AF">
      <w:pPr>
        <w:pStyle w:val="Style1"/>
        <w:rPr>
          <w:rFonts w:ascii="Arial" w:hAnsi="Arial" w:cs="Arial"/>
          <w:sz w:val="24"/>
          <w:szCs w:val="24"/>
        </w:rPr>
      </w:pPr>
      <w:r w:rsidRPr="00586159">
        <w:rPr>
          <w:rFonts w:ascii="Arial" w:hAnsi="Arial" w:cs="Arial"/>
          <w:sz w:val="24"/>
          <w:szCs w:val="24"/>
        </w:rPr>
        <w:t xml:space="preserve">I confirm the </w:t>
      </w:r>
      <w:r w:rsidR="0006514E" w:rsidRPr="00586159">
        <w:rPr>
          <w:rFonts w:ascii="Arial" w:hAnsi="Arial" w:cs="Arial"/>
          <w:sz w:val="24"/>
          <w:szCs w:val="24"/>
        </w:rPr>
        <w:t>Order</w:t>
      </w:r>
      <w:r w:rsidR="0006514E">
        <w:rPr>
          <w:rFonts w:ascii="Arial" w:hAnsi="Arial" w:cs="Arial"/>
          <w:sz w:val="24"/>
          <w:szCs w:val="24"/>
        </w:rPr>
        <w:t>s.</w:t>
      </w:r>
    </w:p>
    <w:p w14:paraId="67B9F49E" w14:textId="77777777" w:rsidR="008013B1" w:rsidRPr="00586159" w:rsidRDefault="008013B1" w:rsidP="001F7C0D">
      <w:pPr>
        <w:pStyle w:val="Style1"/>
        <w:numPr>
          <w:ilvl w:val="0"/>
          <w:numId w:val="0"/>
        </w:numPr>
        <w:rPr>
          <w:rFonts w:ascii="Arial" w:hAnsi="Arial" w:cs="Arial"/>
          <w:sz w:val="24"/>
          <w:szCs w:val="24"/>
        </w:rPr>
      </w:pPr>
    </w:p>
    <w:p w14:paraId="69FB06AD" w14:textId="63EA301B" w:rsidR="001F7C0D" w:rsidRPr="009B3694" w:rsidRDefault="009A7B46" w:rsidP="001F7C0D">
      <w:pPr>
        <w:pStyle w:val="Style1"/>
        <w:numPr>
          <w:ilvl w:val="0"/>
          <w:numId w:val="0"/>
        </w:numPr>
        <w:rPr>
          <w:rFonts w:ascii="Monotype Corsiva" w:hAnsi="Monotype Corsiva"/>
          <w:sz w:val="40"/>
          <w:szCs w:val="40"/>
        </w:rPr>
      </w:pPr>
      <w:r w:rsidRPr="009B3694">
        <w:rPr>
          <w:rFonts w:ascii="Monotype Corsiva" w:hAnsi="Monotype Corsiva"/>
          <w:sz w:val="40"/>
          <w:szCs w:val="40"/>
        </w:rPr>
        <w:t>Nigel Farthing</w:t>
      </w:r>
    </w:p>
    <w:p w14:paraId="648D71CA" w14:textId="53A6FF4F" w:rsidR="008E0623" w:rsidRPr="00586159" w:rsidRDefault="001F7C0D" w:rsidP="001F7C0D">
      <w:pPr>
        <w:pStyle w:val="Style1"/>
        <w:numPr>
          <w:ilvl w:val="0"/>
          <w:numId w:val="0"/>
        </w:numPr>
        <w:rPr>
          <w:rFonts w:ascii="Arial" w:hAnsi="Arial" w:cs="Arial"/>
          <w:sz w:val="24"/>
          <w:szCs w:val="24"/>
        </w:rPr>
      </w:pPr>
      <w:r w:rsidRPr="00586159">
        <w:rPr>
          <w:rFonts w:ascii="Arial" w:hAnsi="Arial" w:cs="Arial"/>
          <w:sz w:val="24"/>
          <w:szCs w:val="24"/>
        </w:rPr>
        <w:t>Inspector</w:t>
      </w:r>
      <w:bookmarkStart w:id="3" w:name="bmkScheduleStart"/>
      <w:bookmarkEnd w:id="3"/>
    </w:p>
    <w:p w14:paraId="57108180" w14:textId="77777777" w:rsidR="006051BB" w:rsidRDefault="006051BB" w:rsidP="001F7C0D">
      <w:pPr>
        <w:pStyle w:val="Style1"/>
        <w:numPr>
          <w:ilvl w:val="0"/>
          <w:numId w:val="0"/>
        </w:numPr>
      </w:pPr>
    </w:p>
    <w:p w14:paraId="047A859D" w14:textId="77777777" w:rsidR="006051BB" w:rsidRDefault="006051BB" w:rsidP="001F7C0D">
      <w:pPr>
        <w:pStyle w:val="Style1"/>
        <w:numPr>
          <w:ilvl w:val="0"/>
          <w:numId w:val="0"/>
        </w:numPr>
      </w:pPr>
    </w:p>
    <w:p w14:paraId="0A885AEE" w14:textId="77777777" w:rsidR="006051BB" w:rsidRDefault="006051BB" w:rsidP="001F7C0D">
      <w:pPr>
        <w:pStyle w:val="Style1"/>
        <w:numPr>
          <w:ilvl w:val="0"/>
          <w:numId w:val="0"/>
        </w:numPr>
      </w:pPr>
    </w:p>
    <w:p w14:paraId="40252F72" w14:textId="77777777" w:rsidR="006051BB" w:rsidRDefault="006051BB" w:rsidP="001F7C0D">
      <w:pPr>
        <w:pStyle w:val="Style1"/>
        <w:numPr>
          <w:ilvl w:val="0"/>
          <w:numId w:val="0"/>
        </w:numPr>
      </w:pPr>
    </w:p>
    <w:p w14:paraId="46781EC1" w14:textId="77777777" w:rsidR="006051BB" w:rsidRDefault="006051BB" w:rsidP="001F7C0D">
      <w:pPr>
        <w:pStyle w:val="Style1"/>
        <w:numPr>
          <w:ilvl w:val="0"/>
          <w:numId w:val="0"/>
        </w:numPr>
      </w:pPr>
    </w:p>
    <w:p w14:paraId="10090D37" w14:textId="77777777" w:rsidR="006051BB" w:rsidRDefault="006051BB" w:rsidP="001F7C0D">
      <w:pPr>
        <w:pStyle w:val="Style1"/>
        <w:numPr>
          <w:ilvl w:val="0"/>
          <w:numId w:val="0"/>
        </w:numPr>
      </w:pPr>
    </w:p>
    <w:p w14:paraId="057664B7" w14:textId="77777777" w:rsidR="006051BB" w:rsidRDefault="006051BB" w:rsidP="001F7C0D">
      <w:pPr>
        <w:pStyle w:val="Style1"/>
        <w:numPr>
          <w:ilvl w:val="0"/>
          <w:numId w:val="0"/>
        </w:numPr>
      </w:pPr>
    </w:p>
    <w:p w14:paraId="3B9A4A81" w14:textId="77777777" w:rsidR="006051BB" w:rsidRDefault="006051BB" w:rsidP="001F7C0D">
      <w:pPr>
        <w:pStyle w:val="Style1"/>
        <w:numPr>
          <w:ilvl w:val="0"/>
          <w:numId w:val="0"/>
        </w:numPr>
      </w:pPr>
    </w:p>
    <w:p w14:paraId="236F0715" w14:textId="77777777" w:rsidR="002D0386" w:rsidRDefault="002D0386" w:rsidP="00A72940">
      <w:pPr>
        <w:pStyle w:val="Style1"/>
        <w:numPr>
          <w:ilvl w:val="0"/>
          <w:numId w:val="0"/>
        </w:numPr>
        <w:ind w:left="431" w:hanging="431"/>
        <w:rPr>
          <w:b/>
          <w:bCs/>
        </w:rPr>
      </w:pPr>
    </w:p>
    <w:p w14:paraId="018A1B7D" w14:textId="28C18744" w:rsidR="00AA7E06" w:rsidRPr="00AA7E06" w:rsidRDefault="00AA7E06" w:rsidP="00A72940">
      <w:pPr>
        <w:pStyle w:val="Style1"/>
        <w:numPr>
          <w:ilvl w:val="0"/>
          <w:numId w:val="0"/>
        </w:numPr>
        <w:ind w:left="431" w:hanging="431"/>
        <w:rPr>
          <w:b/>
          <w:bCs/>
        </w:rPr>
      </w:pPr>
      <w:r w:rsidRPr="00AA7E06">
        <w:rPr>
          <w:b/>
          <w:bCs/>
        </w:rPr>
        <w:t>APPEARANCES</w:t>
      </w:r>
    </w:p>
    <w:p w14:paraId="2A4D39FE" w14:textId="77777777" w:rsidR="00AA7E06" w:rsidRPr="00AE1273" w:rsidRDefault="00AA7E06" w:rsidP="00AE1273">
      <w:pPr>
        <w:pStyle w:val="Style1"/>
        <w:numPr>
          <w:ilvl w:val="0"/>
          <w:numId w:val="0"/>
        </w:numPr>
        <w:ind w:left="431"/>
        <w:rPr>
          <w:b/>
          <w:bCs/>
        </w:rPr>
      </w:pPr>
      <w:r w:rsidRPr="00AE1273">
        <w:rPr>
          <w:b/>
          <w:bCs/>
        </w:rPr>
        <w:t>Order Making Authority</w:t>
      </w:r>
    </w:p>
    <w:p w14:paraId="6FB685DC" w14:textId="1CF76749" w:rsidR="00AA7E06" w:rsidRDefault="00AA7E06" w:rsidP="00F666DD">
      <w:pPr>
        <w:pStyle w:val="Style1"/>
        <w:numPr>
          <w:ilvl w:val="0"/>
          <w:numId w:val="0"/>
        </w:numPr>
        <w:ind w:left="431"/>
      </w:pPr>
      <w:r>
        <w:t>Mr</w:t>
      </w:r>
      <w:r w:rsidR="00F666DD">
        <w:t>s</w:t>
      </w:r>
      <w:r w:rsidR="00A0655C">
        <w:t xml:space="preserve"> Baker</w:t>
      </w:r>
    </w:p>
    <w:p w14:paraId="7E5ABABF" w14:textId="52D016EA" w:rsidR="00AA7E06" w:rsidRPr="00167408" w:rsidRDefault="00167408" w:rsidP="00AE1273">
      <w:pPr>
        <w:pStyle w:val="Style1"/>
        <w:numPr>
          <w:ilvl w:val="0"/>
          <w:numId w:val="0"/>
        </w:numPr>
        <w:ind w:left="431"/>
        <w:rPr>
          <w:b/>
          <w:bCs/>
        </w:rPr>
      </w:pPr>
      <w:r w:rsidRPr="00167408">
        <w:rPr>
          <w:b/>
          <w:bCs/>
        </w:rPr>
        <w:t>Applicant</w:t>
      </w:r>
    </w:p>
    <w:p w14:paraId="79BB38DB" w14:textId="294FFD1C" w:rsidR="00AA7E06" w:rsidRDefault="00AA7E06" w:rsidP="00167408">
      <w:pPr>
        <w:pStyle w:val="Style1"/>
        <w:numPr>
          <w:ilvl w:val="0"/>
          <w:numId w:val="0"/>
        </w:numPr>
        <w:ind w:left="431"/>
      </w:pPr>
      <w:r>
        <w:t xml:space="preserve">Mrs S </w:t>
      </w:r>
      <w:r w:rsidR="00167408">
        <w:t>Whipps</w:t>
      </w:r>
      <w:r>
        <w:t xml:space="preserve">                             </w:t>
      </w:r>
      <w:r w:rsidR="00167408">
        <w:t>Holmes and Hill</w:t>
      </w:r>
      <w:r w:rsidR="0053322B">
        <w:t>s Solicitors</w:t>
      </w:r>
    </w:p>
    <w:p w14:paraId="6AB390A8" w14:textId="77777777" w:rsidR="00AA7E06" w:rsidRPr="0053322B" w:rsidRDefault="00AA7E06" w:rsidP="0053322B">
      <w:pPr>
        <w:pStyle w:val="Style1"/>
        <w:numPr>
          <w:ilvl w:val="0"/>
          <w:numId w:val="0"/>
        </w:numPr>
        <w:ind w:left="431"/>
        <w:rPr>
          <w:b/>
          <w:bCs/>
        </w:rPr>
      </w:pPr>
      <w:r w:rsidRPr="0053322B">
        <w:rPr>
          <w:b/>
          <w:bCs/>
        </w:rPr>
        <w:t>Objectors</w:t>
      </w:r>
    </w:p>
    <w:p w14:paraId="05C16BEE" w14:textId="6A95107F" w:rsidR="00AA7E06" w:rsidRDefault="00AA7E06" w:rsidP="0053322B">
      <w:pPr>
        <w:pStyle w:val="Style1"/>
        <w:numPr>
          <w:ilvl w:val="0"/>
          <w:numId w:val="0"/>
        </w:numPr>
        <w:ind w:left="431"/>
      </w:pPr>
      <w:r>
        <w:t>Mr</w:t>
      </w:r>
      <w:r w:rsidR="009735B9">
        <w:t xml:space="preserve"> P Zollinger-Read                  </w:t>
      </w:r>
      <w:r w:rsidR="00910C8F">
        <w:t xml:space="preserve"> </w:t>
      </w:r>
      <w:r w:rsidR="009735B9">
        <w:t>Representing numerous objectors</w:t>
      </w:r>
    </w:p>
    <w:p w14:paraId="68563657" w14:textId="7A37A923" w:rsidR="00AA7E06" w:rsidRDefault="00910C8F" w:rsidP="00910C8F">
      <w:pPr>
        <w:pStyle w:val="Style1"/>
        <w:numPr>
          <w:ilvl w:val="0"/>
          <w:numId w:val="0"/>
        </w:numPr>
        <w:ind w:left="431"/>
      </w:pPr>
      <w:r>
        <w:t>Cllr. G Southgate                      Representing Castle Hedingham Parish Council</w:t>
      </w:r>
    </w:p>
    <w:p w14:paraId="4E6FA03D" w14:textId="4DB5357D" w:rsidR="00AA7E06" w:rsidRDefault="00AA7E06" w:rsidP="00910C8F">
      <w:pPr>
        <w:pStyle w:val="Style1"/>
        <w:numPr>
          <w:ilvl w:val="0"/>
          <w:numId w:val="0"/>
        </w:numPr>
        <w:ind w:left="431"/>
      </w:pPr>
      <w:r>
        <w:t>M</w:t>
      </w:r>
      <w:r w:rsidR="00910C8F">
        <w:t xml:space="preserve">rs K Evans                             Representing </w:t>
      </w:r>
      <w:r w:rsidR="007807A0">
        <w:t>The Ramblers</w:t>
      </w:r>
    </w:p>
    <w:p w14:paraId="2B632EEF" w14:textId="77777777" w:rsidR="00AA7E06" w:rsidRDefault="00AA7E06" w:rsidP="007807A0">
      <w:pPr>
        <w:pStyle w:val="Style1"/>
        <w:numPr>
          <w:ilvl w:val="0"/>
          <w:numId w:val="0"/>
        </w:numPr>
      </w:pPr>
    </w:p>
    <w:p w14:paraId="170C5A72" w14:textId="77777777" w:rsidR="00AA7E06" w:rsidRPr="007807A0" w:rsidRDefault="00AA7E06" w:rsidP="007807A0">
      <w:pPr>
        <w:pStyle w:val="Style1"/>
        <w:numPr>
          <w:ilvl w:val="0"/>
          <w:numId w:val="0"/>
        </w:numPr>
        <w:ind w:left="431" w:hanging="431"/>
        <w:rPr>
          <w:b/>
          <w:bCs/>
        </w:rPr>
      </w:pPr>
      <w:r w:rsidRPr="007807A0">
        <w:rPr>
          <w:b/>
          <w:bCs/>
        </w:rPr>
        <w:t>DOCUMENTS</w:t>
      </w:r>
    </w:p>
    <w:p w14:paraId="4FF6962A" w14:textId="552677C0" w:rsidR="00AA7E06" w:rsidRDefault="00CC2EC0" w:rsidP="00C87F0D">
      <w:pPr>
        <w:pStyle w:val="Style1"/>
        <w:numPr>
          <w:ilvl w:val="0"/>
          <w:numId w:val="31"/>
        </w:numPr>
      </w:pPr>
      <w:r>
        <w:t xml:space="preserve">Notes </w:t>
      </w:r>
      <w:r w:rsidR="00C87F0D">
        <w:t>prepared by</w:t>
      </w:r>
      <w:r w:rsidR="00167C60">
        <w:t xml:space="preserve"> </w:t>
      </w:r>
      <w:r w:rsidR="00C87F0D">
        <w:t xml:space="preserve">Mr Jason </w:t>
      </w:r>
      <w:r w:rsidR="00167C60">
        <w:t>Lin</w:t>
      </w:r>
      <w:r w:rsidR="00C87F0D">
        <w:t>dsay</w:t>
      </w:r>
    </w:p>
    <w:p w14:paraId="588DDB64" w14:textId="741498C7" w:rsidR="00C87F0D" w:rsidRDefault="006A6BB1" w:rsidP="00C87F0D">
      <w:pPr>
        <w:pStyle w:val="Style1"/>
        <w:numPr>
          <w:ilvl w:val="0"/>
          <w:numId w:val="31"/>
        </w:numPr>
      </w:pPr>
      <w:r>
        <w:t>Mr Whipps – opening statement</w:t>
      </w:r>
    </w:p>
    <w:p w14:paraId="12B6B90F" w14:textId="7C237BFC" w:rsidR="006A6BB1" w:rsidRDefault="006A6BB1" w:rsidP="00C87F0D">
      <w:pPr>
        <w:pStyle w:val="Style1"/>
        <w:numPr>
          <w:ilvl w:val="0"/>
          <w:numId w:val="31"/>
        </w:numPr>
      </w:pPr>
      <w:r>
        <w:t>Mr Gandy</w:t>
      </w:r>
      <w:r w:rsidR="00952CC0">
        <w:t xml:space="preserve"> ‘The removal o</w:t>
      </w:r>
      <w:r w:rsidR="00B73453">
        <w:t>f the protective fence and gate’</w:t>
      </w:r>
    </w:p>
    <w:p w14:paraId="75311651" w14:textId="2C541A80" w:rsidR="00B73453" w:rsidRDefault="00B73453" w:rsidP="00C87F0D">
      <w:pPr>
        <w:pStyle w:val="Style1"/>
        <w:numPr>
          <w:ilvl w:val="0"/>
          <w:numId w:val="31"/>
        </w:numPr>
      </w:pPr>
      <w:r>
        <w:t xml:space="preserve">Mr Gandy </w:t>
      </w:r>
      <w:r w:rsidR="0006514E">
        <w:t>‘Fencing</w:t>
      </w:r>
      <w:r>
        <w:t xml:space="preserve"> in the existing foot</w:t>
      </w:r>
      <w:r w:rsidR="00207C10">
        <w:t>p</w:t>
      </w:r>
      <w:r w:rsidR="00EB10BF">
        <w:t>ath’</w:t>
      </w:r>
    </w:p>
    <w:p w14:paraId="5E86A893" w14:textId="521ADA11" w:rsidR="00EB10BF" w:rsidRDefault="00EB10BF" w:rsidP="00C87F0D">
      <w:pPr>
        <w:pStyle w:val="Style1"/>
        <w:numPr>
          <w:ilvl w:val="0"/>
          <w:numId w:val="31"/>
        </w:numPr>
      </w:pPr>
      <w:r>
        <w:t>Castle Hedingham</w:t>
      </w:r>
      <w:r w:rsidR="006E5B5D">
        <w:t xml:space="preserve"> PC</w:t>
      </w:r>
      <w:r w:rsidR="00207C10">
        <w:t xml:space="preserve"> - </w:t>
      </w:r>
      <w:r w:rsidR="006E5B5D">
        <w:t>Statement of Gary Southgate</w:t>
      </w:r>
    </w:p>
    <w:p w14:paraId="4F820AA2" w14:textId="151E3DCC" w:rsidR="006E5B5D" w:rsidRDefault="00564DDE" w:rsidP="00C87F0D">
      <w:pPr>
        <w:pStyle w:val="Style1"/>
        <w:numPr>
          <w:ilvl w:val="0"/>
          <w:numId w:val="31"/>
        </w:numPr>
      </w:pPr>
      <w:r>
        <w:t>Mr R van Dulken – statement</w:t>
      </w:r>
    </w:p>
    <w:p w14:paraId="3B434E47" w14:textId="51AB03E7" w:rsidR="002B04E1" w:rsidRDefault="00E81B67" w:rsidP="002D0386">
      <w:pPr>
        <w:pStyle w:val="Style1"/>
        <w:numPr>
          <w:ilvl w:val="0"/>
          <w:numId w:val="31"/>
        </w:numPr>
      </w:pPr>
      <w:r>
        <w:t xml:space="preserve">Mrs S. Parker – ‘Historical </w:t>
      </w:r>
      <w:r w:rsidR="00AC630C">
        <w:t>Factors and use of the footpath’</w:t>
      </w:r>
      <w:r w:rsidR="00AA7E06">
        <w:t> </w:t>
      </w:r>
    </w:p>
    <w:p w14:paraId="664262E0" w14:textId="77777777" w:rsidR="002B04E1" w:rsidRDefault="002B04E1" w:rsidP="001F7C0D">
      <w:pPr>
        <w:pStyle w:val="Style1"/>
        <w:numPr>
          <w:ilvl w:val="0"/>
          <w:numId w:val="0"/>
        </w:numPr>
      </w:pPr>
    </w:p>
    <w:p w14:paraId="5D9854FE" w14:textId="77777777" w:rsidR="00897395" w:rsidRDefault="00897395" w:rsidP="001F7C0D">
      <w:pPr>
        <w:pStyle w:val="Style1"/>
        <w:numPr>
          <w:ilvl w:val="0"/>
          <w:numId w:val="0"/>
        </w:numPr>
      </w:pPr>
    </w:p>
    <w:p w14:paraId="2DBE541C" w14:textId="77777777" w:rsidR="00897395" w:rsidRDefault="00897395" w:rsidP="001F7C0D">
      <w:pPr>
        <w:pStyle w:val="Style1"/>
        <w:numPr>
          <w:ilvl w:val="0"/>
          <w:numId w:val="0"/>
        </w:numPr>
      </w:pPr>
    </w:p>
    <w:p w14:paraId="0EC8DF50" w14:textId="77777777" w:rsidR="00897395" w:rsidRDefault="00897395" w:rsidP="001F7C0D">
      <w:pPr>
        <w:pStyle w:val="Style1"/>
        <w:numPr>
          <w:ilvl w:val="0"/>
          <w:numId w:val="0"/>
        </w:numPr>
      </w:pPr>
    </w:p>
    <w:p w14:paraId="687C30D1" w14:textId="77777777" w:rsidR="00897395" w:rsidRDefault="00897395" w:rsidP="001F7C0D">
      <w:pPr>
        <w:pStyle w:val="Style1"/>
        <w:numPr>
          <w:ilvl w:val="0"/>
          <w:numId w:val="0"/>
        </w:numPr>
      </w:pPr>
    </w:p>
    <w:p w14:paraId="3264B19A" w14:textId="77777777" w:rsidR="00897395" w:rsidRDefault="00897395" w:rsidP="001F7C0D">
      <w:pPr>
        <w:pStyle w:val="Style1"/>
        <w:numPr>
          <w:ilvl w:val="0"/>
          <w:numId w:val="0"/>
        </w:numPr>
      </w:pPr>
    </w:p>
    <w:p w14:paraId="7E4FAB0C" w14:textId="2F2E2479" w:rsidR="00ED7F23" w:rsidRPr="00475D03" w:rsidRDefault="00ED7F23" w:rsidP="001F7C0D">
      <w:pPr>
        <w:pStyle w:val="Style1"/>
        <w:numPr>
          <w:ilvl w:val="0"/>
          <w:numId w:val="0"/>
        </w:numPr>
        <w:rPr>
          <w:rFonts w:ascii="Arial" w:hAnsi="Arial" w:cs="Arial"/>
          <w:b/>
          <w:bCs/>
          <w:sz w:val="20"/>
          <w:szCs w:val="18"/>
        </w:rPr>
      </w:pPr>
      <w:r w:rsidRPr="00475D03">
        <w:rPr>
          <w:rFonts w:ascii="Arial" w:hAnsi="Arial" w:cs="Arial"/>
          <w:b/>
          <w:bCs/>
          <w:sz w:val="20"/>
          <w:szCs w:val="18"/>
        </w:rPr>
        <w:t xml:space="preserve">Norfolk County Council (Shipdham Footpath No.19) Extinguishment Order 2023 </w:t>
      </w:r>
      <w:r w:rsidR="00863A50" w:rsidRPr="00475D03">
        <w:rPr>
          <w:rFonts w:ascii="Arial" w:hAnsi="Arial" w:cs="Arial"/>
          <w:b/>
          <w:bCs/>
          <w:sz w:val="20"/>
          <w:szCs w:val="18"/>
        </w:rPr>
        <w:t>Order Plan</w:t>
      </w:r>
    </w:p>
    <w:p w14:paraId="503740D2" w14:textId="565E2A22" w:rsidR="00475D03" w:rsidRPr="00475D03" w:rsidRDefault="00475D03" w:rsidP="00475D03">
      <w:pPr>
        <w:pStyle w:val="Style1"/>
      </w:pPr>
      <w:r w:rsidRPr="00475D03">
        <w:rPr>
          <w:noProof/>
        </w:rPr>
        <w:drawing>
          <wp:inline distT="0" distB="0" distL="0" distR="0" wp14:anchorId="7C1BC3E6" wp14:editId="4141B579">
            <wp:extent cx="5908040" cy="8352155"/>
            <wp:effectExtent l="0" t="0" r="0" b="0"/>
            <wp:docPr id="111527615" name="Picture 2" descr="Norfolk County Council (Shipdham Footpath No.19) Extinguishment Order 2023 Order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27615" name="Picture 2" descr="Norfolk County Council (Shipdham Footpath No.19) Extinguishment Order 2023 Order Pla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08040" cy="8352155"/>
                    </a:xfrm>
                    <a:prstGeom prst="rect">
                      <a:avLst/>
                    </a:prstGeom>
                    <a:noFill/>
                    <a:ln>
                      <a:noFill/>
                    </a:ln>
                  </pic:spPr>
                </pic:pic>
              </a:graphicData>
            </a:graphic>
          </wp:inline>
        </w:drawing>
      </w:r>
    </w:p>
    <w:p w14:paraId="051E2690" w14:textId="29148039" w:rsidR="00863A50" w:rsidRDefault="00475D03" w:rsidP="001F7C0D">
      <w:pPr>
        <w:pStyle w:val="Style1"/>
        <w:numPr>
          <w:ilvl w:val="0"/>
          <w:numId w:val="0"/>
        </w:numPr>
        <w:rPr>
          <w:rFonts w:ascii="Arial" w:hAnsi="Arial" w:cs="Arial"/>
          <w:b/>
          <w:bCs/>
        </w:rPr>
      </w:pPr>
      <w:r w:rsidRPr="00475D03">
        <w:rPr>
          <w:rFonts w:ascii="Arial" w:hAnsi="Arial" w:cs="Arial"/>
          <w:b/>
          <w:bCs/>
        </w:rPr>
        <w:lastRenderedPageBreak/>
        <w:t>Norfolk County Council (Shipdham Footpath No.19a) Creation Order 2023 Order Plan</w:t>
      </w:r>
    </w:p>
    <w:p w14:paraId="5BC95C10" w14:textId="4F9C607F" w:rsidR="00190DB2" w:rsidRPr="00190DB2" w:rsidRDefault="00190DB2" w:rsidP="00190DB2">
      <w:pPr>
        <w:pStyle w:val="Style1"/>
        <w:rPr>
          <w:b/>
          <w:bCs/>
        </w:rPr>
      </w:pPr>
      <w:r w:rsidRPr="00190DB2">
        <w:rPr>
          <w:b/>
          <w:bCs/>
          <w:noProof/>
        </w:rPr>
        <w:drawing>
          <wp:inline distT="0" distB="0" distL="0" distR="0" wp14:anchorId="3E79A55B" wp14:editId="066FF36B">
            <wp:extent cx="5908040" cy="8352155"/>
            <wp:effectExtent l="0" t="0" r="0" b="0"/>
            <wp:docPr id="1224740899" name="Picture 4" descr="Norfolk County Council (Shipdham Footpath No.19a) Creation Order 2023 Order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740899" name="Picture 4" descr="Norfolk County Council (Shipdham Footpath No.19a) Creation Order 2023 Order Pla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08040" cy="8352155"/>
                    </a:xfrm>
                    <a:prstGeom prst="rect">
                      <a:avLst/>
                    </a:prstGeom>
                    <a:noFill/>
                    <a:ln>
                      <a:noFill/>
                    </a:ln>
                  </pic:spPr>
                </pic:pic>
              </a:graphicData>
            </a:graphic>
          </wp:inline>
        </w:drawing>
      </w:r>
    </w:p>
    <w:p w14:paraId="52132164" w14:textId="77777777" w:rsidR="00475D03" w:rsidRPr="00475D03" w:rsidRDefault="00475D03" w:rsidP="001F7C0D">
      <w:pPr>
        <w:pStyle w:val="Style1"/>
        <w:numPr>
          <w:ilvl w:val="0"/>
          <w:numId w:val="0"/>
        </w:numPr>
        <w:rPr>
          <w:b/>
          <w:bCs/>
        </w:rPr>
      </w:pPr>
    </w:p>
    <w:sectPr w:rsidR="00475D03" w:rsidRPr="00475D03" w:rsidSect="00E674DD">
      <w:headerReference w:type="default" r:id="rId15"/>
      <w:footerReference w:type="even" r:id="rId16"/>
      <w:footerReference w:type="default" r:id="rId17"/>
      <w:headerReference w:type="first" r:id="rId18"/>
      <w:footerReference w:type="first" r:id="rId19"/>
      <w:pgSz w:w="11906" w:h="16838" w:code="9"/>
      <w:pgMar w:top="680" w:right="1077" w:bottom="1276" w:left="1525" w:header="624"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B36C7" w14:textId="77777777" w:rsidR="006F2262" w:rsidRDefault="006F2262" w:rsidP="00F62916">
      <w:r>
        <w:separator/>
      </w:r>
    </w:p>
  </w:endnote>
  <w:endnote w:type="continuationSeparator" w:id="0">
    <w:p w14:paraId="4E07E90C" w14:textId="77777777" w:rsidR="006F2262" w:rsidRDefault="006F2262" w:rsidP="00F62916">
      <w:r>
        <w:continuationSeparator/>
      </w:r>
    </w:p>
  </w:endnote>
  <w:endnote w:type="continuationNotice" w:id="1">
    <w:p w14:paraId="114252CD" w14:textId="77777777" w:rsidR="006F2262" w:rsidRDefault="006F22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081E0" w14:textId="77777777" w:rsidR="00366F95" w:rsidRDefault="00366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333B66" w14:textId="77777777" w:rsidR="00366F95" w:rsidRDefault="00366F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40A27" w14:textId="0409218D" w:rsidR="00366F95" w:rsidRPr="002D4A9E" w:rsidRDefault="00366F95" w:rsidP="002D4A9E">
    <w:pPr>
      <w:pStyle w:val="Noindent"/>
      <w:spacing w:before="120"/>
      <w:jc w:val="center"/>
      <w:rPr>
        <w:sz w:val="18"/>
      </w:rPr>
    </w:pPr>
    <w:r>
      <w:rPr>
        <w:noProof/>
        <w:sz w:val="18"/>
      </w:rPr>
      <mc:AlternateContent>
        <mc:Choice Requires="wps">
          <w:drawing>
            <wp:anchor distT="0" distB="0" distL="114300" distR="114300" simplePos="0" relativeHeight="251658242" behindDoc="0" locked="0" layoutInCell="1" allowOverlap="1" wp14:anchorId="12BE2FB2" wp14:editId="253874A4">
              <wp:simplePos x="0" y="0"/>
              <wp:positionH relativeFrom="column">
                <wp:posOffset>-2540</wp:posOffset>
              </wp:positionH>
              <wp:positionV relativeFrom="paragraph">
                <wp:posOffset>159385</wp:posOffset>
              </wp:positionV>
              <wp:extent cx="59436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0C483" id="Straight Connector 2"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r w:rsidR="00E45340">
      <w:rPr>
        <w:sz w:val="16"/>
        <w:szCs w:val="16"/>
      </w:rPr>
      <w:t xml:space="preserve">                       </w:t>
    </w:r>
    <w:r>
      <w:rPr>
        <w:rStyle w:val="PageNumber"/>
      </w:rPr>
      <w:fldChar w:fldCharType="begin"/>
    </w:r>
    <w:r>
      <w:rPr>
        <w:rStyle w:val="PageNumber"/>
      </w:rPr>
      <w:instrText xml:space="preserve"> PAGE </w:instrText>
    </w:r>
    <w:r>
      <w:rPr>
        <w:rStyle w:val="PageNumber"/>
      </w:rPr>
      <w:fldChar w:fldCharType="separate"/>
    </w:r>
    <w:r w:rsidR="007A06BE">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74C4" w14:textId="21780004" w:rsidR="00366F95" w:rsidRPr="00714BCC" w:rsidRDefault="00366F95" w:rsidP="00714BCC">
    <w:pPr>
      <w:pStyle w:val="Footer"/>
      <w:pBdr>
        <w:bottom w:val="none" w:sz="0" w:space="0" w:color="000000"/>
      </w:pBdr>
      <w:ind w:right="-52"/>
    </w:pPr>
    <w:r>
      <w:rPr>
        <w:noProof/>
      </w:rPr>
      <mc:AlternateContent>
        <mc:Choice Requires="wps">
          <w:drawing>
            <wp:anchor distT="0" distB="0" distL="114300" distR="114300" simplePos="0" relativeHeight="251658240" behindDoc="0" locked="0" layoutInCell="1" allowOverlap="1" wp14:anchorId="01DF7B2B" wp14:editId="7584CDF3">
              <wp:simplePos x="0" y="0"/>
              <wp:positionH relativeFrom="column">
                <wp:posOffset>-2540</wp:posOffset>
              </wp:positionH>
              <wp:positionV relativeFrom="paragraph">
                <wp:posOffset>121285</wp:posOffset>
              </wp:positionV>
              <wp:extent cx="59436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1C192"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54984" w14:textId="77777777" w:rsidR="006F2262" w:rsidRDefault="006F2262" w:rsidP="00F62916">
      <w:r>
        <w:separator/>
      </w:r>
    </w:p>
  </w:footnote>
  <w:footnote w:type="continuationSeparator" w:id="0">
    <w:p w14:paraId="531618CF" w14:textId="77777777" w:rsidR="006F2262" w:rsidRDefault="006F2262" w:rsidP="00F62916">
      <w:r>
        <w:continuationSeparator/>
      </w:r>
    </w:p>
  </w:footnote>
  <w:footnote w:type="continuationNotice" w:id="1">
    <w:p w14:paraId="75259E64" w14:textId="77777777" w:rsidR="006F2262" w:rsidRDefault="006F22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366F95" w14:paraId="44430D17" w14:textId="77777777">
      <w:tc>
        <w:tcPr>
          <w:tcW w:w="9520" w:type="dxa"/>
        </w:tcPr>
        <w:p w14:paraId="41A536BC" w14:textId="6B5E9FF9" w:rsidR="00756746" w:rsidRDefault="008E0623">
          <w:pPr>
            <w:pStyle w:val="Footer"/>
          </w:pPr>
          <w:r>
            <w:t xml:space="preserve">Order Decision </w:t>
          </w:r>
          <w:r w:rsidR="000A44A4">
            <w:t>ROW</w:t>
          </w:r>
          <w:r>
            <w:t>/3</w:t>
          </w:r>
          <w:r w:rsidR="00D75BB0">
            <w:t>3</w:t>
          </w:r>
          <w:r w:rsidR="00BB0B19">
            <w:t>5</w:t>
          </w:r>
          <w:r w:rsidR="00CE1897">
            <w:t>5768</w:t>
          </w:r>
          <w:r w:rsidR="00055D33">
            <w:t xml:space="preserve"> and ROW/3370002</w:t>
          </w:r>
        </w:p>
        <w:p w14:paraId="6D251FD5" w14:textId="51473CCE" w:rsidR="00D75BB0" w:rsidRDefault="00D75BB0">
          <w:pPr>
            <w:pStyle w:val="Footer"/>
          </w:pPr>
        </w:p>
      </w:tc>
    </w:tr>
  </w:tbl>
  <w:p w14:paraId="5B59F59C" w14:textId="77777777" w:rsidR="00366F95" w:rsidRDefault="00366F95" w:rsidP="00087477">
    <w:pPr>
      <w:pStyle w:val="Footer"/>
      <w:spacing w:after="180"/>
    </w:pPr>
    <w:r>
      <w:rPr>
        <w:noProof/>
      </w:rPr>
      <mc:AlternateContent>
        <mc:Choice Requires="wps">
          <w:drawing>
            <wp:anchor distT="0" distB="0" distL="114300" distR="114300" simplePos="0" relativeHeight="251658241" behindDoc="0" locked="0" layoutInCell="1" allowOverlap="1" wp14:anchorId="58CE549C" wp14:editId="7E90C40D">
              <wp:simplePos x="0" y="0"/>
              <wp:positionH relativeFrom="column">
                <wp:posOffset>0</wp:posOffset>
              </wp:positionH>
              <wp:positionV relativeFrom="paragraph">
                <wp:posOffset>114300</wp:posOffset>
              </wp:positionV>
              <wp:extent cx="59436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52039" id="Straight Connector 3"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13693" w14:textId="77777777" w:rsidR="00366F95" w:rsidRDefault="00366F95">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025C2059"/>
    <w:multiLevelType w:val="hybridMultilevel"/>
    <w:tmpl w:val="260605D2"/>
    <w:lvl w:ilvl="0" w:tplc="F54ACF82">
      <w:start w:val="1"/>
      <w:numFmt w:val="lowerLetter"/>
      <w:lvlText w:val="(%1)"/>
      <w:lvlJc w:val="left"/>
      <w:pPr>
        <w:ind w:left="791" w:hanging="360"/>
      </w:pPr>
      <w:rPr>
        <w:rFonts w:hint="default"/>
      </w:rPr>
    </w:lvl>
    <w:lvl w:ilvl="1" w:tplc="08090019" w:tentative="1">
      <w:start w:val="1"/>
      <w:numFmt w:val="lowerLetter"/>
      <w:lvlText w:val="%2."/>
      <w:lvlJc w:val="left"/>
      <w:pPr>
        <w:ind w:left="1511" w:hanging="360"/>
      </w:pPr>
    </w:lvl>
    <w:lvl w:ilvl="2" w:tplc="0809001B" w:tentative="1">
      <w:start w:val="1"/>
      <w:numFmt w:val="lowerRoman"/>
      <w:lvlText w:val="%3."/>
      <w:lvlJc w:val="right"/>
      <w:pPr>
        <w:ind w:left="2231" w:hanging="180"/>
      </w:pPr>
    </w:lvl>
    <w:lvl w:ilvl="3" w:tplc="0809000F" w:tentative="1">
      <w:start w:val="1"/>
      <w:numFmt w:val="decimal"/>
      <w:lvlText w:val="%4."/>
      <w:lvlJc w:val="left"/>
      <w:pPr>
        <w:ind w:left="2951" w:hanging="360"/>
      </w:pPr>
    </w:lvl>
    <w:lvl w:ilvl="4" w:tplc="08090019" w:tentative="1">
      <w:start w:val="1"/>
      <w:numFmt w:val="lowerLetter"/>
      <w:lvlText w:val="%5."/>
      <w:lvlJc w:val="left"/>
      <w:pPr>
        <w:ind w:left="3671" w:hanging="360"/>
      </w:pPr>
    </w:lvl>
    <w:lvl w:ilvl="5" w:tplc="0809001B" w:tentative="1">
      <w:start w:val="1"/>
      <w:numFmt w:val="lowerRoman"/>
      <w:lvlText w:val="%6."/>
      <w:lvlJc w:val="right"/>
      <w:pPr>
        <w:ind w:left="4391" w:hanging="180"/>
      </w:pPr>
    </w:lvl>
    <w:lvl w:ilvl="6" w:tplc="0809000F" w:tentative="1">
      <w:start w:val="1"/>
      <w:numFmt w:val="decimal"/>
      <w:lvlText w:val="%7."/>
      <w:lvlJc w:val="left"/>
      <w:pPr>
        <w:ind w:left="5111" w:hanging="360"/>
      </w:pPr>
    </w:lvl>
    <w:lvl w:ilvl="7" w:tplc="08090019" w:tentative="1">
      <w:start w:val="1"/>
      <w:numFmt w:val="lowerLetter"/>
      <w:lvlText w:val="%8."/>
      <w:lvlJc w:val="left"/>
      <w:pPr>
        <w:ind w:left="5831" w:hanging="360"/>
      </w:pPr>
    </w:lvl>
    <w:lvl w:ilvl="8" w:tplc="0809001B" w:tentative="1">
      <w:start w:val="1"/>
      <w:numFmt w:val="lowerRoman"/>
      <w:lvlText w:val="%9."/>
      <w:lvlJc w:val="right"/>
      <w:pPr>
        <w:ind w:left="6551" w:hanging="180"/>
      </w:pPr>
    </w:lvl>
  </w:abstractNum>
  <w:abstractNum w:abstractNumId="2" w15:restartNumberingAfterBreak="0">
    <w:nsid w:val="07700615"/>
    <w:multiLevelType w:val="multilevel"/>
    <w:tmpl w:val="A22611FC"/>
    <w:numStyleLink w:val="ConditionsList"/>
  </w:abstractNum>
  <w:abstractNum w:abstractNumId="3" w15:restartNumberingAfterBreak="0">
    <w:nsid w:val="10497561"/>
    <w:multiLevelType w:val="multilevel"/>
    <w:tmpl w:val="65B42758"/>
    <w:styleLink w:val="nListiList"/>
    <w:lvl w:ilvl="0">
      <w:start w:val="1"/>
      <w:numFmt w:val="lowerRoman"/>
      <w:lvlText w:val="%1)"/>
      <w:lvlJc w:val="left"/>
      <w:pPr>
        <w:tabs>
          <w:tab w:val="num" w:pos="107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pStyle w:val="Nlisti"/>
      <w:lvlText w:val="%3)"/>
      <w:lvlJc w:val="left"/>
      <w:pPr>
        <w:tabs>
          <w:tab w:val="num" w:pos="1797"/>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797"/>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17"/>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38"/>
        </w:tabs>
        <w:ind w:left="3240" w:hanging="360"/>
      </w:pPr>
      <w:rPr>
        <w:rFonts w:hint="default"/>
      </w:rPr>
    </w:lvl>
  </w:abstractNum>
  <w:abstractNum w:abstractNumId="4" w15:restartNumberingAfterBreak="0">
    <w:nsid w:val="17637530"/>
    <w:multiLevelType w:val="hybridMultilevel"/>
    <w:tmpl w:val="F33E401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D14CD6"/>
    <w:multiLevelType w:val="hybridMultilevel"/>
    <w:tmpl w:val="7280079A"/>
    <w:lvl w:ilvl="0" w:tplc="12F232B4">
      <w:start w:val="1"/>
      <w:numFmt w:val="lowerLetter"/>
      <w:lvlText w:val="%1)"/>
      <w:lvlJc w:val="left"/>
      <w:pPr>
        <w:ind w:left="2336" w:hanging="360"/>
      </w:pPr>
    </w:lvl>
    <w:lvl w:ilvl="1" w:tplc="08090019" w:tentative="1">
      <w:start w:val="1"/>
      <w:numFmt w:val="lowerLetter"/>
      <w:lvlText w:val="%2."/>
      <w:lvlJc w:val="left"/>
      <w:pPr>
        <w:ind w:left="3056" w:hanging="360"/>
      </w:pPr>
    </w:lvl>
    <w:lvl w:ilvl="2" w:tplc="0809001B" w:tentative="1">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6" w15:restartNumberingAfterBreak="0">
    <w:nsid w:val="209A62F5"/>
    <w:multiLevelType w:val="hybridMultilevel"/>
    <w:tmpl w:val="25DE3A94"/>
    <w:lvl w:ilvl="0" w:tplc="3286AFD0">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7" w15:restartNumberingAfterBreak="0">
    <w:nsid w:val="284238AD"/>
    <w:multiLevelType w:val="multilevel"/>
    <w:tmpl w:val="A22611FC"/>
    <w:numStyleLink w:val="ConditionsList"/>
  </w:abstractNum>
  <w:abstractNum w:abstractNumId="8" w15:restartNumberingAfterBreak="0">
    <w:nsid w:val="29461538"/>
    <w:multiLevelType w:val="multilevel"/>
    <w:tmpl w:val="A1DC0ECC"/>
    <w:styleLink w:val="nListaList"/>
    <w:lvl w:ilvl="0">
      <w:start w:val="1"/>
      <w:numFmt w:val="decimal"/>
      <w:pStyle w:val="Table"/>
      <w:lvlText w:val="%1."/>
      <w:lvlJc w:val="left"/>
      <w:pPr>
        <w:tabs>
          <w:tab w:val="num" w:pos="720"/>
        </w:tabs>
        <w:ind w:left="425" w:hanging="425"/>
      </w:pPr>
      <w:rPr>
        <w:rFonts w:hint="default"/>
      </w:rPr>
    </w:lvl>
    <w:lvl w:ilvl="1">
      <w:start w:val="1"/>
      <w:numFmt w:val="lowerLetter"/>
      <w:pStyle w:val="Nlista"/>
      <w:lvlText w:val="(%2)"/>
      <w:lvlJc w:val="right"/>
      <w:pPr>
        <w:tabs>
          <w:tab w:val="num" w:pos="851"/>
        </w:tabs>
        <w:ind w:left="851" w:hanging="142"/>
      </w:pPr>
      <w:rPr>
        <w:rFonts w:hint="default"/>
      </w:rPr>
    </w:lvl>
    <w:lvl w:ilvl="2">
      <w:start w:val="1"/>
      <w:numFmt w:val="lowerRoman"/>
      <w:lvlText w:val="(%3)"/>
      <w:lvlJc w:val="right"/>
      <w:pPr>
        <w:tabs>
          <w:tab w:val="num" w:pos="1134"/>
        </w:tabs>
        <w:ind w:left="1134" w:hanging="113"/>
      </w:pPr>
      <w:rPr>
        <w:rFonts w:hint="default"/>
      </w:rPr>
    </w:lvl>
    <w:lvl w:ilvl="3">
      <w:start w:val="1"/>
      <w:numFmt w:val="lowerRoman"/>
      <w:lvlText w:val="%4"/>
      <w:lvlJc w:val="left"/>
      <w:pPr>
        <w:tabs>
          <w:tab w:val="num" w:pos="1361"/>
        </w:tabs>
        <w:ind w:left="1361" w:hanging="114"/>
      </w:pPr>
      <w:rPr>
        <w:rFonts w:hint="default"/>
      </w:rPr>
    </w:lvl>
    <w:lvl w:ilvl="4">
      <w:start w:val="1"/>
      <w:numFmt w:val="none"/>
      <w:lvlText w:val=""/>
      <w:lvlJc w:val="left"/>
      <w:pPr>
        <w:tabs>
          <w:tab w:val="num" w:pos="1797"/>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17"/>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38"/>
        </w:tabs>
        <w:ind w:left="3240" w:hanging="360"/>
      </w:pPr>
      <w:rPr>
        <w:rFonts w:hint="default"/>
      </w:rPr>
    </w:lvl>
  </w:abstractNum>
  <w:abstractNum w:abstractNumId="9" w15:restartNumberingAfterBreak="0">
    <w:nsid w:val="297D571E"/>
    <w:multiLevelType w:val="multilevel"/>
    <w:tmpl w:val="A22611FC"/>
    <w:numStyleLink w:val="ConditionsList"/>
  </w:abstractNum>
  <w:abstractNum w:abstractNumId="10" w15:restartNumberingAfterBreak="0">
    <w:nsid w:val="2CEF186D"/>
    <w:multiLevelType w:val="hybridMultilevel"/>
    <w:tmpl w:val="91EC71C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5E95B56"/>
    <w:multiLevelType w:val="hybridMultilevel"/>
    <w:tmpl w:val="61440C64"/>
    <w:lvl w:ilvl="0" w:tplc="0972DD82">
      <w:start w:val="1"/>
      <w:numFmt w:val="lowerLetter"/>
      <w:lvlText w:val="(%1)"/>
      <w:lvlJc w:val="left"/>
      <w:pPr>
        <w:ind w:left="791" w:hanging="360"/>
      </w:pPr>
      <w:rPr>
        <w:rFonts w:hint="default"/>
      </w:rPr>
    </w:lvl>
    <w:lvl w:ilvl="1" w:tplc="08090019" w:tentative="1">
      <w:start w:val="1"/>
      <w:numFmt w:val="lowerLetter"/>
      <w:lvlText w:val="%2."/>
      <w:lvlJc w:val="left"/>
      <w:pPr>
        <w:ind w:left="1511" w:hanging="360"/>
      </w:pPr>
    </w:lvl>
    <w:lvl w:ilvl="2" w:tplc="0809001B" w:tentative="1">
      <w:start w:val="1"/>
      <w:numFmt w:val="lowerRoman"/>
      <w:lvlText w:val="%3."/>
      <w:lvlJc w:val="right"/>
      <w:pPr>
        <w:ind w:left="2231" w:hanging="180"/>
      </w:pPr>
    </w:lvl>
    <w:lvl w:ilvl="3" w:tplc="0809000F" w:tentative="1">
      <w:start w:val="1"/>
      <w:numFmt w:val="decimal"/>
      <w:lvlText w:val="%4."/>
      <w:lvlJc w:val="left"/>
      <w:pPr>
        <w:ind w:left="2951" w:hanging="360"/>
      </w:pPr>
    </w:lvl>
    <w:lvl w:ilvl="4" w:tplc="08090019" w:tentative="1">
      <w:start w:val="1"/>
      <w:numFmt w:val="lowerLetter"/>
      <w:lvlText w:val="%5."/>
      <w:lvlJc w:val="left"/>
      <w:pPr>
        <w:ind w:left="3671" w:hanging="360"/>
      </w:pPr>
    </w:lvl>
    <w:lvl w:ilvl="5" w:tplc="0809001B" w:tentative="1">
      <w:start w:val="1"/>
      <w:numFmt w:val="lowerRoman"/>
      <w:lvlText w:val="%6."/>
      <w:lvlJc w:val="right"/>
      <w:pPr>
        <w:ind w:left="4391" w:hanging="180"/>
      </w:pPr>
    </w:lvl>
    <w:lvl w:ilvl="6" w:tplc="0809000F" w:tentative="1">
      <w:start w:val="1"/>
      <w:numFmt w:val="decimal"/>
      <w:lvlText w:val="%7."/>
      <w:lvlJc w:val="left"/>
      <w:pPr>
        <w:ind w:left="5111" w:hanging="360"/>
      </w:pPr>
    </w:lvl>
    <w:lvl w:ilvl="7" w:tplc="08090019" w:tentative="1">
      <w:start w:val="1"/>
      <w:numFmt w:val="lowerLetter"/>
      <w:lvlText w:val="%8."/>
      <w:lvlJc w:val="left"/>
      <w:pPr>
        <w:ind w:left="5831" w:hanging="360"/>
      </w:pPr>
    </w:lvl>
    <w:lvl w:ilvl="8" w:tplc="0809001B" w:tentative="1">
      <w:start w:val="1"/>
      <w:numFmt w:val="lowerRoman"/>
      <w:lvlText w:val="%9."/>
      <w:lvlJc w:val="right"/>
      <w:pPr>
        <w:ind w:left="6551" w:hanging="180"/>
      </w:pPr>
    </w:lvl>
  </w:abstractNum>
  <w:abstractNum w:abstractNumId="12"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55F08A0"/>
    <w:multiLevelType w:val="hybridMultilevel"/>
    <w:tmpl w:val="17F8DFC8"/>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14" w15:restartNumberingAfterBreak="0">
    <w:nsid w:val="48DD7A15"/>
    <w:multiLevelType w:val="multilevel"/>
    <w:tmpl w:val="326258D0"/>
    <w:styleLink w:val="StylesList"/>
    <w:lvl w:ilvl="0">
      <w:start w:val="1"/>
      <w:numFmt w:val="decimal"/>
      <w:pStyle w:val="Style1"/>
      <w:lvlText w:val="%1."/>
      <w:lvlJc w:val="left"/>
      <w:pPr>
        <w:tabs>
          <w:tab w:val="num" w:pos="720"/>
        </w:tabs>
        <w:ind w:left="431" w:hanging="431"/>
      </w:pPr>
      <w:rPr>
        <w:rFonts w:hint="default"/>
      </w:rPr>
    </w:lvl>
    <w:lvl w:ilvl="1">
      <w:start w:val="1"/>
      <w:numFmt w:val="decimal"/>
      <w:pStyle w:val="Heading2"/>
      <w:lvlText w:val="%1.%2"/>
      <w:lvlJc w:val="left"/>
      <w:pPr>
        <w:tabs>
          <w:tab w:val="num" w:pos="578"/>
        </w:tabs>
        <w:ind w:left="578" w:hanging="578"/>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2"/>
        </w:tabs>
        <w:ind w:left="862" w:hanging="862"/>
      </w:pPr>
      <w:rPr>
        <w:rFonts w:hint="default"/>
      </w:rPr>
    </w:lvl>
    <w:lvl w:ilvl="4">
      <w:start w:val="1"/>
      <w:numFmt w:val="decimal"/>
      <w:pStyle w:val="Heading5"/>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pStyle w:val="Heading7"/>
      <w:lvlText w:val="%1.%2.%3.%4.%5.%6.%7"/>
      <w:lvlJc w:val="left"/>
      <w:pPr>
        <w:tabs>
          <w:tab w:val="num" w:pos="1298"/>
        </w:tabs>
        <w:ind w:left="1298" w:hanging="1298"/>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2"/>
        </w:tabs>
        <w:ind w:left="1582" w:hanging="1582"/>
      </w:pPr>
      <w:rPr>
        <w:rFonts w:hint="default"/>
      </w:rPr>
    </w:lvl>
  </w:abstractNum>
  <w:abstractNum w:abstractNumId="15" w15:restartNumberingAfterBreak="0">
    <w:nsid w:val="4AB7177F"/>
    <w:multiLevelType w:val="multilevel"/>
    <w:tmpl w:val="A22611FC"/>
    <w:numStyleLink w:val="ConditionsList"/>
  </w:abstractNum>
  <w:abstractNum w:abstractNumId="16" w15:restartNumberingAfterBreak="0">
    <w:nsid w:val="4DED4C13"/>
    <w:multiLevelType w:val="multilevel"/>
    <w:tmpl w:val="A22611FC"/>
    <w:styleLink w:val="ConditionsList"/>
    <w:lvl w:ilvl="0">
      <w:start w:val="1"/>
      <w:numFmt w:val="decimal"/>
      <w:lvlText w:val="%1)"/>
      <w:lvlJc w:val="left"/>
      <w:pPr>
        <w:tabs>
          <w:tab w:val="num" w:pos="1077"/>
        </w:tabs>
        <w:ind w:left="1077" w:hanging="646"/>
      </w:pPr>
      <w:rPr>
        <w:rFonts w:ascii="Verdana" w:hAnsi="Verdana" w:hint="default"/>
        <w:sz w:val="22"/>
      </w:rPr>
    </w:lvl>
    <w:lvl w:ilvl="1">
      <w:start w:val="1"/>
      <w:numFmt w:val="none"/>
      <w:lvlRestart w:val="0"/>
      <w:lvlText w:val="%2"/>
      <w:lvlJc w:val="left"/>
      <w:pPr>
        <w:tabs>
          <w:tab w:val="num" w:pos="1077"/>
        </w:tabs>
        <w:ind w:left="1077" w:hanging="646"/>
      </w:pPr>
      <w:rPr>
        <w:rFonts w:ascii="Verdana" w:hAnsi="Verdana" w:hint="default"/>
        <w:b w:val="0"/>
        <w:i w:val="0"/>
        <w:sz w:val="22"/>
      </w:rPr>
    </w:lvl>
    <w:lvl w:ilvl="2">
      <w:start w:val="1"/>
      <w:numFmt w:val="lowerRoman"/>
      <w:lvlText w:val="%3)"/>
      <w:lvlJc w:val="left"/>
      <w:pPr>
        <w:tabs>
          <w:tab w:val="num" w:pos="1616"/>
        </w:tabs>
        <w:ind w:left="1616" w:hanging="539"/>
      </w:pPr>
      <w:rPr>
        <w:rFonts w:ascii="Verdana" w:hAnsi="Verdana" w:hint="default"/>
        <w:b w:val="0"/>
        <w:i w:val="0"/>
        <w:sz w:val="22"/>
      </w:rPr>
    </w:lvl>
    <w:lvl w:ilvl="3">
      <w:start w:val="1"/>
      <w:numFmt w:val="bullet"/>
      <w:lvlRestart w:val="2"/>
      <w:lvlText w:val=""/>
      <w:lvlJc w:val="left"/>
      <w:pPr>
        <w:tabs>
          <w:tab w:val="num" w:pos="2155"/>
        </w:tabs>
        <w:ind w:left="2155" w:hanging="539"/>
      </w:pPr>
      <w:rPr>
        <w:rFonts w:ascii="Symbol" w:hAnsi="Symbol" w:hint="default"/>
      </w:rPr>
    </w:lvl>
    <w:lvl w:ilvl="4">
      <w:start w:val="1"/>
      <w:numFmt w:val="none"/>
      <w:lvlText w:val=""/>
      <w:lvlJc w:val="left"/>
      <w:pPr>
        <w:tabs>
          <w:tab w:val="num" w:pos="1077"/>
        </w:tabs>
        <w:ind w:left="1077" w:hanging="64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F2342F1"/>
    <w:multiLevelType w:val="multilevel"/>
    <w:tmpl w:val="A22611FC"/>
    <w:numStyleLink w:val="ConditionsList"/>
  </w:abstractNum>
  <w:abstractNum w:abstractNumId="18" w15:restartNumberingAfterBreak="0">
    <w:nsid w:val="5137716E"/>
    <w:multiLevelType w:val="multilevel"/>
    <w:tmpl w:val="A22611FC"/>
    <w:numStyleLink w:val="ConditionsList"/>
  </w:abstractNum>
  <w:abstractNum w:abstractNumId="19" w15:restartNumberingAfterBreak="0">
    <w:nsid w:val="53F51752"/>
    <w:multiLevelType w:val="multilevel"/>
    <w:tmpl w:val="A22611FC"/>
    <w:numStyleLink w:val="ConditionsList"/>
  </w:abstractNum>
  <w:abstractNum w:abstractNumId="20" w15:restartNumberingAfterBreak="0">
    <w:nsid w:val="57EE1A21"/>
    <w:multiLevelType w:val="hybridMultilevel"/>
    <w:tmpl w:val="A16E7924"/>
    <w:lvl w:ilvl="0" w:tplc="08090001">
      <w:start w:val="1"/>
      <w:numFmt w:val="bullet"/>
      <w:lvlText w:val=""/>
      <w:lvlJc w:val="left"/>
      <w:pPr>
        <w:ind w:left="1151" w:hanging="720"/>
      </w:pPr>
      <w:rPr>
        <w:rFonts w:ascii="Symbol" w:hAnsi="Symbol" w:hint="default"/>
      </w:rPr>
    </w:lvl>
    <w:lvl w:ilvl="1" w:tplc="08090019" w:tentative="1">
      <w:start w:val="1"/>
      <w:numFmt w:val="lowerLetter"/>
      <w:lvlText w:val="%2."/>
      <w:lvlJc w:val="left"/>
      <w:pPr>
        <w:ind w:left="1511" w:hanging="360"/>
      </w:pPr>
    </w:lvl>
    <w:lvl w:ilvl="2" w:tplc="0809001B" w:tentative="1">
      <w:start w:val="1"/>
      <w:numFmt w:val="lowerRoman"/>
      <w:lvlText w:val="%3."/>
      <w:lvlJc w:val="right"/>
      <w:pPr>
        <w:ind w:left="2231" w:hanging="180"/>
      </w:pPr>
    </w:lvl>
    <w:lvl w:ilvl="3" w:tplc="0809000F" w:tentative="1">
      <w:start w:val="1"/>
      <w:numFmt w:val="decimal"/>
      <w:lvlText w:val="%4."/>
      <w:lvlJc w:val="left"/>
      <w:pPr>
        <w:ind w:left="2951" w:hanging="360"/>
      </w:pPr>
    </w:lvl>
    <w:lvl w:ilvl="4" w:tplc="08090019" w:tentative="1">
      <w:start w:val="1"/>
      <w:numFmt w:val="lowerLetter"/>
      <w:lvlText w:val="%5."/>
      <w:lvlJc w:val="left"/>
      <w:pPr>
        <w:ind w:left="3671" w:hanging="360"/>
      </w:pPr>
    </w:lvl>
    <w:lvl w:ilvl="5" w:tplc="0809001B" w:tentative="1">
      <w:start w:val="1"/>
      <w:numFmt w:val="lowerRoman"/>
      <w:lvlText w:val="%6."/>
      <w:lvlJc w:val="right"/>
      <w:pPr>
        <w:ind w:left="4391" w:hanging="180"/>
      </w:pPr>
    </w:lvl>
    <w:lvl w:ilvl="6" w:tplc="0809000F" w:tentative="1">
      <w:start w:val="1"/>
      <w:numFmt w:val="decimal"/>
      <w:lvlText w:val="%7."/>
      <w:lvlJc w:val="left"/>
      <w:pPr>
        <w:ind w:left="5111" w:hanging="360"/>
      </w:pPr>
    </w:lvl>
    <w:lvl w:ilvl="7" w:tplc="08090019" w:tentative="1">
      <w:start w:val="1"/>
      <w:numFmt w:val="lowerLetter"/>
      <w:lvlText w:val="%8."/>
      <w:lvlJc w:val="left"/>
      <w:pPr>
        <w:ind w:left="5831" w:hanging="360"/>
      </w:pPr>
    </w:lvl>
    <w:lvl w:ilvl="8" w:tplc="0809001B" w:tentative="1">
      <w:start w:val="1"/>
      <w:numFmt w:val="lowerRoman"/>
      <w:lvlText w:val="%9."/>
      <w:lvlJc w:val="right"/>
      <w:pPr>
        <w:ind w:left="6551" w:hanging="180"/>
      </w:pPr>
    </w:lvl>
  </w:abstractNum>
  <w:abstractNum w:abstractNumId="21" w15:restartNumberingAfterBreak="0">
    <w:nsid w:val="593F04B7"/>
    <w:multiLevelType w:val="hybridMultilevel"/>
    <w:tmpl w:val="F474C230"/>
    <w:lvl w:ilvl="0" w:tplc="8C0E8320">
      <w:start w:val="1"/>
      <w:numFmt w:val="decimal"/>
      <w:lvlText w:val="%1."/>
      <w:lvlJc w:val="left"/>
      <w:pPr>
        <w:ind w:left="791" w:hanging="360"/>
      </w:pPr>
      <w:rPr>
        <w:rFonts w:hint="default"/>
      </w:rPr>
    </w:lvl>
    <w:lvl w:ilvl="1" w:tplc="08090019" w:tentative="1">
      <w:start w:val="1"/>
      <w:numFmt w:val="lowerLetter"/>
      <w:lvlText w:val="%2."/>
      <w:lvlJc w:val="left"/>
      <w:pPr>
        <w:ind w:left="1511" w:hanging="360"/>
      </w:pPr>
    </w:lvl>
    <w:lvl w:ilvl="2" w:tplc="0809001B" w:tentative="1">
      <w:start w:val="1"/>
      <w:numFmt w:val="lowerRoman"/>
      <w:lvlText w:val="%3."/>
      <w:lvlJc w:val="right"/>
      <w:pPr>
        <w:ind w:left="2231" w:hanging="180"/>
      </w:pPr>
    </w:lvl>
    <w:lvl w:ilvl="3" w:tplc="0809000F" w:tentative="1">
      <w:start w:val="1"/>
      <w:numFmt w:val="decimal"/>
      <w:lvlText w:val="%4."/>
      <w:lvlJc w:val="left"/>
      <w:pPr>
        <w:ind w:left="2951" w:hanging="360"/>
      </w:pPr>
    </w:lvl>
    <w:lvl w:ilvl="4" w:tplc="08090019" w:tentative="1">
      <w:start w:val="1"/>
      <w:numFmt w:val="lowerLetter"/>
      <w:lvlText w:val="%5."/>
      <w:lvlJc w:val="left"/>
      <w:pPr>
        <w:ind w:left="3671" w:hanging="360"/>
      </w:pPr>
    </w:lvl>
    <w:lvl w:ilvl="5" w:tplc="0809001B" w:tentative="1">
      <w:start w:val="1"/>
      <w:numFmt w:val="lowerRoman"/>
      <w:lvlText w:val="%6."/>
      <w:lvlJc w:val="right"/>
      <w:pPr>
        <w:ind w:left="4391" w:hanging="180"/>
      </w:pPr>
    </w:lvl>
    <w:lvl w:ilvl="6" w:tplc="0809000F" w:tentative="1">
      <w:start w:val="1"/>
      <w:numFmt w:val="decimal"/>
      <w:lvlText w:val="%7."/>
      <w:lvlJc w:val="left"/>
      <w:pPr>
        <w:ind w:left="5111" w:hanging="360"/>
      </w:pPr>
    </w:lvl>
    <w:lvl w:ilvl="7" w:tplc="08090019" w:tentative="1">
      <w:start w:val="1"/>
      <w:numFmt w:val="lowerLetter"/>
      <w:lvlText w:val="%8."/>
      <w:lvlJc w:val="left"/>
      <w:pPr>
        <w:ind w:left="5831" w:hanging="360"/>
      </w:pPr>
    </w:lvl>
    <w:lvl w:ilvl="8" w:tplc="0809001B" w:tentative="1">
      <w:start w:val="1"/>
      <w:numFmt w:val="lowerRoman"/>
      <w:lvlText w:val="%9."/>
      <w:lvlJc w:val="right"/>
      <w:pPr>
        <w:ind w:left="6551" w:hanging="180"/>
      </w:pPr>
    </w:lvl>
  </w:abstractNum>
  <w:abstractNum w:abstractNumId="22" w15:restartNumberingAfterBreak="0">
    <w:nsid w:val="5AB9354C"/>
    <w:multiLevelType w:val="hybridMultilevel"/>
    <w:tmpl w:val="C66A7612"/>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23" w15:restartNumberingAfterBreak="0">
    <w:nsid w:val="5B0F1B4D"/>
    <w:multiLevelType w:val="singleLevel"/>
    <w:tmpl w:val="6DEEB6D6"/>
    <w:lvl w:ilvl="0">
      <w:start w:val="1"/>
      <w:numFmt w:val="decimal"/>
      <w:lvlText w:val="%1)"/>
      <w:lvlJc w:val="left"/>
      <w:pPr>
        <w:tabs>
          <w:tab w:val="num" w:pos="1152"/>
        </w:tabs>
        <w:ind w:left="648" w:hanging="216"/>
      </w:pPr>
    </w:lvl>
  </w:abstractNum>
  <w:abstractNum w:abstractNumId="24" w15:restartNumberingAfterBreak="0">
    <w:nsid w:val="62CA1CF1"/>
    <w:multiLevelType w:val="multilevel"/>
    <w:tmpl w:val="195AE940"/>
    <w:lvl w:ilvl="0">
      <w:start w:val="1"/>
      <w:numFmt w:val="decimal"/>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62CB6406"/>
    <w:multiLevelType w:val="multilevel"/>
    <w:tmpl w:val="83DADDA6"/>
    <w:lvl w:ilvl="0">
      <w:start w:val="1"/>
      <w:numFmt w:val="decimal"/>
      <w:lvlText w:val="%1."/>
      <w:lvlJc w:val="left"/>
      <w:pPr>
        <w:tabs>
          <w:tab w:val="num" w:pos="720"/>
        </w:tabs>
        <w:ind w:left="425" w:hanging="425"/>
      </w:pPr>
    </w:lvl>
    <w:lvl w:ilvl="1">
      <w:start w:val="1"/>
      <w:numFmt w:val="lowerLetter"/>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0"/>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26" w15:restartNumberingAfterBreak="0">
    <w:nsid w:val="65B7639F"/>
    <w:multiLevelType w:val="multilevel"/>
    <w:tmpl w:val="A22611FC"/>
    <w:numStyleLink w:val="ConditionsList"/>
  </w:abstractNum>
  <w:abstractNum w:abstractNumId="27" w15:restartNumberingAfterBreak="0">
    <w:nsid w:val="65CC1FE5"/>
    <w:multiLevelType w:val="hybridMultilevel"/>
    <w:tmpl w:val="F6A01F80"/>
    <w:lvl w:ilvl="0" w:tplc="7C22B35A">
      <w:start w:val="1"/>
      <w:numFmt w:val="lowerLetter"/>
      <w:lvlText w:val="%1."/>
      <w:lvlJc w:val="left"/>
      <w:pPr>
        <w:ind w:left="791" w:hanging="360"/>
      </w:pPr>
      <w:rPr>
        <w:rFonts w:hint="default"/>
      </w:rPr>
    </w:lvl>
    <w:lvl w:ilvl="1" w:tplc="08090019" w:tentative="1">
      <w:start w:val="1"/>
      <w:numFmt w:val="lowerLetter"/>
      <w:lvlText w:val="%2."/>
      <w:lvlJc w:val="left"/>
      <w:pPr>
        <w:ind w:left="1511" w:hanging="360"/>
      </w:pPr>
    </w:lvl>
    <w:lvl w:ilvl="2" w:tplc="0809001B" w:tentative="1">
      <w:start w:val="1"/>
      <w:numFmt w:val="lowerRoman"/>
      <w:lvlText w:val="%3."/>
      <w:lvlJc w:val="right"/>
      <w:pPr>
        <w:ind w:left="2231" w:hanging="180"/>
      </w:pPr>
    </w:lvl>
    <w:lvl w:ilvl="3" w:tplc="0809000F" w:tentative="1">
      <w:start w:val="1"/>
      <w:numFmt w:val="decimal"/>
      <w:lvlText w:val="%4."/>
      <w:lvlJc w:val="left"/>
      <w:pPr>
        <w:ind w:left="2951" w:hanging="360"/>
      </w:pPr>
    </w:lvl>
    <w:lvl w:ilvl="4" w:tplc="08090019" w:tentative="1">
      <w:start w:val="1"/>
      <w:numFmt w:val="lowerLetter"/>
      <w:lvlText w:val="%5."/>
      <w:lvlJc w:val="left"/>
      <w:pPr>
        <w:ind w:left="3671" w:hanging="360"/>
      </w:pPr>
    </w:lvl>
    <w:lvl w:ilvl="5" w:tplc="0809001B" w:tentative="1">
      <w:start w:val="1"/>
      <w:numFmt w:val="lowerRoman"/>
      <w:lvlText w:val="%6."/>
      <w:lvlJc w:val="right"/>
      <w:pPr>
        <w:ind w:left="4391" w:hanging="180"/>
      </w:pPr>
    </w:lvl>
    <w:lvl w:ilvl="6" w:tplc="0809000F" w:tentative="1">
      <w:start w:val="1"/>
      <w:numFmt w:val="decimal"/>
      <w:lvlText w:val="%7."/>
      <w:lvlJc w:val="left"/>
      <w:pPr>
        <w:ind w:left="5111" w:hanging="360"/>
      </w:pPr>
    </w:lvl>
    <w:lvl w:ilvl="7" w:tplc="08090019" w:tentative="1">
      <w:start w:val="1"/>
      <w:numFmt w:val="lowerLetter"/>
      <w:lvlText w:val="%8."/>
      <w:lvlJc w:val="left"/>
      <w:pPr>
        <w:ind w:left="5831" w:hanging="360"/>
      </w:pPr>
    </w:lvl>
    <w:lvl w:ilvl="8" w:tplc="0809001B" w:tentative="1">
      <w:start w:val="1"/>
      <w:numFmt w:val="lowerRoman"/>
      <w:lvlText w:val="%9."/>
      <w:lvlJc w:val="right"/>
      <w:pPr>
        <w:ind w:left="6551" w:hanging="180"/>
      </w:pPr>
    </w:lvl>
  </w:abstractNum>
  <w:abstractNum w:abstractNumId="28"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29" w15:restartNumberingAfterBreak="0">
    <w:nsid w:val="7A6D6A0A"/>
    <w:multiLevelType w:val="hybridMultilevel"/>
    <w:tmpl w:val="AAEA858A"/>
    <w:lvl w:ilvl="0" w:tplc="0809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DC568F"/>
    <w:multiLevelType w:val="multilevel"/>
    <w:tmpl w:val="2BFCC7F2"/>
    <w:lvl w:ilvl="0">
      <w:start w:val="1"/>
      <w:numFmt w:val="lowerRoman"/>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90738944">
    <w:abstractNumId w:val="25"/>
  </w:num>
  <w:num w:numId="2" w16cid:durableId="1856726443">
    <w:abstractNumId w:val="25"/>
  </w:num>
  <w:num w:numId="3" w16cid:durableId="264771710">
    <w:abstractNumId w:val="28"/>
  </w:num>
  <w:num w:numId="4" w16cid:durableId="1512140332">
    <w:abstractNumId w:val="0"/>
  </w:num>
  <w:num w:numId="5" w16cid:durableId="152527822">
    <w:abstractNumId w:val="12"/>
  </w:num>
  <w:num w:numId="6" w16cid:durableId="899748127">
    <w:abstractNumId w:val="24"/>
  </w:num>
  <w:num w:numId="7" w16cid:durableId="891771055">
    <w:abstractNumId w:val="30"/>
  </w:num>
  <w:num w:numId="8" w16cid:durableId="1736732554">
    <w:abstractNumId w:val="23"/>
  </w:num>
  <w:num w:numId="9" w16cid:durableId="223027092">
    <w:abstractNumId w:val="5"/>
  </w:num>
  <w:num w:numId="10" w16cid:durableId="275676395">
    <w:abstractNumId w:val="6"/>
  </w:num>
  <w:num w:numId="11" w16cid:durableId="1020669603">
    <w:abstractNumId w:val="16"/>
  </w:num>
  <w:num w:numId="12" w16cid:durableId="92672156">
    <w:abstractNumId w:val="17"/>
  </w:num>
  <w:num w:numId="13" w16cid:durableId="1281037775">
    <w:abstractNumId w:val="9"/>
  </w:num>
  <w:num w:numId="14" w16cid:durableId="119348114">
    <w:abstractNumId w:val="15"/>
  </w:num>
  <w:num w:numId="15" w16cid:durableId="1816948185">
    <w:abstractNumId w:val="18"/>
  </w:num>
  <w:num w:numId="16" w16cid:durableId="48069826">
    <w:abstractNumId w:val="2"/>
  </w:num>
  <w:num w:numId="17" w16cid:durableId="1357199037">
    <w:abstractNumId w:val="19"/>
  </w:num>
  <w:num w:numId="18" w16cid:durableId="235357370">
    <w:abstractNumId w:val="7"/>
  </w:num>
  <w:num w:numId="19" w16cid:durableId="772281441">
    <w:abstractNumId w:val="3"/>
  </w:num>
  <w:num w:numId="20" w16cid:durableId="1230994270">
    <w:abstractNumId w:val="8"/>
  </w:num>
  <w:num w:numId="21" w16cid:durableId="488257311">
    <w:abstractNumId w:val="14"/>
  </w:num>
  <w:num w:numId="22" w16cid:durableId="314191553">
    <w:abstractNumId w:val="14"/>
  </w:num>
  <w:num w:numId="23" w16cid:durableId="819542792">
    <w:abstractNumId w:val="26"/>
  </w:num>
  <w:num w:numId="24" w16cid:durableId="388654424">
    <w:abstractNumId w:val="29"/>
  </w:num>
  <w:num w:numId="25" w16cid:durableId="1138885978">
    <w:abstractNumId w:val="14"/>
  </w:num>
  <w:num w:numId="26" w16cid:durableId="2134322973">
    <w:abstractNumId w:val="10"/>
  </w:num>
  <w:num w:numId="27" w16cid:durableId="1235311437">
    <w:abstractNumId w:val="14"/>
  </w:num>
  <w:num w:numId="28" w16cid:durableId="1867673135">
    <w:abstractNumId w:val="13"/>
  </w:num>
  <w:num w:numId="29" w16cid:durableId="1770075858">
    <w:abstractNumId w:val="20"/>
  </w:num>
  <w:num w:numId="30" w16cid:durableId="382405737">
    <w:abstractNumId w:val="27"/>
  </w:num>
  <w:num w:numId="31" w16cid:durableId="1862893508">
    <w:abstractNumId w:val="21"/>
  </w:num>
  <w:num w:numId="32" w16cid:durableId="1106002047">
    <w:abstractNumId w:val="4"/>
  </w:num>
  <w:num w:numId="33" w16cid:durableId="320082856">
    <w:abstractNumId w:val="22"/>
  </w:num>
  <w:num w:numId="34" w16cid:durableId="856650725">
    <w:abstractNumId w:val="1"/>
  </w:num>
  <w:num w:numId="35" w16cid:durableId="68093607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ecision or Report.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8E0623"/>
    <w:rsid w:val="0000011C"/>
    <w:rsid w:val="000003F1"/>
    <w:rsid w:val="00000FEC"/>
    <w:rsid w:val="0000190B"/>
    <w:rsid w:val="000025B9"/>
    <w:rsid w:val="00002F65"/>
    <w:rsid w:val="0000335F"/>
    <w:rsid w:val="00003451"/>
    <w:rsid w:val="000041D3"/>
    <w:rsid w:val="00007089"/>
    <w:rsid w:val="00010AC0"/>
    <w:rsid w:val="00010D6B"/>
    <w:rsid w:val="00010F41"/>
    <w:rsid w:val="00011A94"/>
    <w:rsid w:val="00012429"/>
    <w:rsid w:val="00012AC8"/>
    <w:rsid w:val="00012C16"/>
    <w:rsid w:val="000148B1"/>
    <w:rsid w:val="00015EDE"/>
    <w:rsid w:val="00016B2C"/>
    <w:rsid w:val="000170CD"/>
    <w:rsid w:val="000205A1"/>
    <w:rsid w:val="00020E0E"/>
    <w:rsid w:val="00021C5A"/>
    <w:rsid w:val="00022165"/>
    <w:rsid w:val="000227EE"/>
    <w:rsid w:val="00022833"/>
    <w:rsid w:val="000228B9"/>
    <w:rsid w:val="00023074"/>
    <w:rsid w:val="00023CF9"/>
    <w:rsid w:val="00024500"/>
    <w:rsid w:val="000247B2"/>
    <w:rsid w:val="000249B7"/>
    <w:rsid w:val="000257E8"/>
    <w:rsid w:val="00025DA2"/>
    <w:rsid w:val="00025F4D"/>
    <w:rsid w:val="00026835"/>
    <w:rsid w:val="0002685C"/>
    <w:rsid w:val="00027762"/>
    <w:rsid w:val="000277E6"/>
    <w:rsid w:val="0002784E"/>
    <w:rsid w:val="00027D8E"/>
    <w:rsid w:val="00027E24"/>
    <w:rsid w:val="00030447"/>
    <w:rsid w:val="0003063D"/>
    <w:rsid w:val="00030AB0"/>
    <w:rsid w:val="00030B6F"/>
    <w:rsid w:val="00031CD8"/>
    <w:rsid w:val="000324F4"/>
    <w:rsid w:val="00032E87"/>
    <w:rsid w:val="00032E9C"/>
    <w:rsid w:val="00032F5E"/>
    <w:rsid w:val="000341AB"/>
    <w:rsid w:val="000341E9"/>
    <w:rsid w:val="00036338"/>
    <w:rsid w:val="00036EE1"/>
    <w:rsid w:val="000372F1"/>
    <w:rsid w:val="000407F1"/>
    <w:rsid w:val="000415B4"/>
    <w:rsid w:val="000441AC"/>
    <w:rsid w:val="00044459"/>
    <w:rsid w:val="00044DC9"/>
    <w:rsid w:val="000459DB"/>
    <w:rsid w:val="00046145"/>
    <w:rsid w:val="0004625F"/>
    <w:rsid w:val="000478A6"/>
    <w:rsid w:val="00050192"/>
    <w:rsid w:val="00050C09"/>
    <w:rsid w:val="00052331"/>
    <w:rsid w:val="0005253A"/>
    <w:rsid w:val="00052AFE"/>
    <w:rsid w:val="00052C5C"/>
    <w:rsid w:val="00053135"/>
    <w:rsid w:val="00053372"/>
    <w:rsid w:val="000538A9"/>
    <w:rsid w:val="00053B07"/>
    <w:rsid w:val="00053D43"/>
    <w:rsid w:val="00054FA8"/>
    <w:rsid w:val="00055917"/>
    <w:rsid w:val="00055A45"/>
    <w:rsid w:val="00055D33"/>
    <w:rsid w:val="00055E07"/>
    <w:rsid w:val="00056487"/>
    <w:rsid w:val="000606CB"/>
    <w:rsid w:val="00060B3B"/>
    <w:rsid w:val="00060D0E"/>
    <w:rsid w:val="00060E7B"/>
    <w:rsid w:val="00061689"/>
    <w:rsid w:val="000623CB"/>
    <w:rsid w:val="00063EA9"/>
    <w:rsid w:val="00064560"/>
    <w:rsid w:val="00064B79"/>
    <w:rsid w:val="0006514E"/>
    <w:rsid w:val="0006516D"/>
    <w:rsid w:val="00065C47"/>
    <w:rsid w:val="00065E6D"/>
    <w:rsid w:val="00067583"/>
    <w:rsid w:val="00067AA0"/>
    <w:rsid w:val="0007168F"/>
    <w:rsid w:val="000719A7"/>
    <w:rsid w:val="00072D8E"/>
    <w:rsid w:val="00073061"/>
    <w:rsid w:val="0007318A"/>
    <w:rsid w:val="00073671"/>
    <w:rsid w:val="00073ADC"/>
    <w:rsid w:val="000744F0"/>
    <w:rsid w:val="000747FA"/>
    <w:rsid w:val="000749FC"/>
    <w:rsid w:val="00076807"/>
    <w:rsid w:val="00077358"/>
    <w:rsid w:val="00077438"/>
    <w:rsid w:val="00077975"/>
    <w:rsid w:val="00080120"/>
    <w:rsid w:val="0008190C"/>
    <w:rsid w:val="00081B35"/>
    <w:rsid w:val="0008325D"/>
    <w:rsid w:val="00083CB4"/>
    <w:rsid w:val="000841A9"/>
    <w:rsid w:val="0008422E"/>
    <w:rsid w:val="000848AF"/>
    <w:rsid w:val="000865DB"/>
    <w:rsid w:val="00087477"/>
    <w:rsid w:val="00087DEC"/>
    <w:rsid w:val="000909E0"/>
    <w:rsid w:val="00091EAF"/>
    <w:rsid w:val="0009371E"/>
    <w:rsid w:val="0009432F"/>
    <w:rsid w:val="00094A44"/>
    <w:rsid w:val="00094D84"/>
    <w:rsid w:val="000959B2"/>
    <w:rsid w:val="00096940"/>
    <w:rsid w:val="000969A9"/>
    <w:rsid w:val="00096F22"/>
    <w:rsid w:val="000976B5"/>
    <w:rsid w:val="0009776C"/>
    <w:rsid w:val="00097A1C"/>
    <w:rsid w:val="000A0B96"/>
    <w:rsid w:val="000A2B0A"/>
    <w:rsid w:val="000A2B34"/>
    <w:rsid w:val="000A418F"/>
    <w:rsid w:val="000A44A4"/>
    <w:rsid w:val="000A480D"/>
    <w:rsid w:val="000A4AEB"/>
    <w:rsid w:val="000A5574"/>
    <w:rsid w:val="000A64AE"/>
    <w:rsid w:val="000A6939"/>
    <w:rsid w:val="000A743B"/>
    <w:rsid w:val="000A74CC"/>
    <w:rsid w:val="000A7ED0"/>
    <w:rsid w:val="000B02BC"/>
    <w:rsid w:val="000B0589"/>
    <w:rsid w:val="000B2544"/>
    <w:rsid w:val="000B2843"/>
    <w:rsid w:val="000B2FEF"/>
    <w:rsid w:val="000B34B0"/>
    <w:rsid w:val="000B53F0"/>
    <w:rsid w:val="000B6899"/>
    <w:rsid w:val="000B6F57"/>
    <w:rsid w:val="000B77C6"/>
    <w:rsid w:val="000B7E85"/>
    <w:rsid w:val="000C021D"/>
    <w:rsid w:val="000C0B67"/>
    <w:rsid w:val="000C0E39"/>
    <w:rsid w:val="000C1A44"/>
    <w:rsid w:val="000C1ABE"/>
    <w:rsid w:val="000C2D8D"/>
    <w:rsid w:val="000C349A"/>
    <w:rsid w:val="000C3B3D"/>
    <w:rsid w:val="000C3F13"/>
    <w:rsid w:val="000C4113"/>
    <w:rsid w:val="000C43EB"/>
    <w:rsid w:val="000C5098"/>
    <w:rsid w:val="000C61C4"/>
    <w:rsid w:val="000C6450"/>
    <w:rsid w:val="000C698E"/>
    <w:rsid w:val="000C6CC3"/>
    <w:rsid w:val="000C73AF"/>
    <w:rsid w:val="000C7407"/>
    <w:rsid w:val="000D0003"/>
    <w:rsid w:val="000D0673"/>
    <w:rsid w:val="000D0EE4"/>
    <w:rsid w:val="000D1845"/>
    <w:rsid w:val="000D2886"/>
    <w:rsid w:val="000D29F1"/>
    <w:rsid w:val="000D2CD4"/>
    <w:rsid w:val="000D2DB4"/>
    <w:rsid w:val="000D419C"/>
    <w:rsid w:val="000D576D"/>
    <w:rsid w:val="000D64CF"/>
    <w:rsid w:val="000E02F4"/>
    <w:rsid w:val="000E079A"/>
    <w:rsid w:val="000E0A66"/>
    <w:rsid w:val="000E0B9D"/>
    <w:rsid w:val="000E1F9E"/>
    <w:rsid w:val="000E26F1"/>
    <w:rsid w:val="000E27B6"/>
    <w:rsid w:val="000E28D7"/>
    <w:rsid w:val="000E36A7"/>
    <w:rsid w:val="000E57C1"/>
    <w:rsid w:val="000E5927"/>
    <w:rsid w:val="000E5E58"/>
    <w:rsid w:val="000E69BD"/>
    <w:rsid w:val="000E6F2C"/>
    <w:rsid w:val="000E73C2"/>
    <w:rsid w:val="000E75F0"/>
    <w:rsid w:val="000E7D48"/>
    <w:rsid w:val="000F08FF"/>
    <w:rsid w:val="000F1610"/>
    <w:rsid w:val="000F16F4"/>
    <w:rsid w:val="000F19FD"/>
    <w:rsid w:val="000F273A"/>
    <w:rsid w:val="000F2F7B"/>
    <w:rsid w:val="000F3BA7"/>
    <w:rsid w:val="000F3C09"/>
    <w:rsid w:val="000F3EBB"/>
    <w:rsid w:val="000F43A3"/>
    <w:rsid w:val="000F6EC2"/>
    <w:rsid w:val="000F7C6D"/>
    <w:rsid w:val="001000CB"/>
    <w:rsid w:val="0010171E"/>
    <w:rsid w:val="001017E7"/>
    <w:rsid w:val="00101FB9"/>
    <w:rsid w:val="00102F7F"/>
    <w:rsid w:val="00103944"/>
    <w:rsid w:val="00103945"/>
    <w:rsid w:val="0010454A"/>
    <w:rsid w:val="00104D93"/>
    <w:rsid w:val="00104FCA"/>
    <w:rsid w:val="00105070"/>
    <w:rsid w:val="001052BD"/>
    <w:rsid w:val="001056C5"/>
    <w:rsid w:val="00105CD2"/>
    <w:rsid w:val="00106B82"/>
    <w:rsid w:val="0010704F"/>
    <w:rsid w:val="001073E6"/>
    <w:rsid w:val="0010777D"/>
    <w:rsid w:val="00110D6C"/>
    <w:rsid w:val="001111BB"/>
    <w:rsid w:val="001113AB"/>
    <w:rsid w:val="00111EC3"/>
    <w:rsid w:val="00112EBD"/>
    <w:rsid w:val="00113579"/>
    <w:rsid w:val="00115CAA"/>
    <w:rsid w:val="00115CF7"/>
    <w:rsid w:val="001179EC"/>
    <w:rsid w:val="00117D13"/>
    <w:rsid w:val="00117D56"/>
    <w:rsid w:val="00120619"/>
    <w:rsid w:val="00121577"/>
    <w:rsid w:val="0012170D"/>
    <w:rsid w:val="00121B60"/>
    <w:rsid w:val="0012424F"/>
    <w:rsid w:val="00124C15"/>
    <w:rsid w:val="00124CCE"/>
    <w:rsid w:val="001258C9"/>
    <w:rsid w:val="001264F1"/>
    <w:rsid w:val="00126898"/>
    <w:rsid w:val="00126A1B"/>
    <w:rsid w:val="0012736A"/>
    <w:rsid w:val="001302A7"/>
    <w:rsid w:val="00130B2A"/>
    <w:rsid w:val="00131BA4"/>
    <w:rsid w:val="001336C2"/>
    <w:rsid w:val="00134075"/>
    <w:rsid w:val="00134971"/>
    <w:rsid w:val="001355DF"/>
    <w:rsid w:val="00140167"/>
    <w:rsid w:val="00141BD1"/>
    <w:rsid w:val="0014279B"/>
    <w:rsid w:val="001427F1"/>
    <w:rsid w:val="001429B1"/>
    <w:rsid w:val="00142B2F"/>
    <w:rsid w:val="00142C2A"/>
    <w:rsid w:val="00142DEC"/>
    <w:rsid w:val="0014371D"/>
    <w:rsid w:val="001440C3"/>
    <w:rsid w:val="001449D7"/>
    <w:rsid w:val="00144ADD"/>
    <w:rsid w:val="00144EC9"/>
    <w:rsid w:val="00144F49"/>
    <w:rsid w:val="001460C6"/>
    <w:rsid w:val="001465DD"/>
    <w:rsid w:val="00146D8B"/>
    <w:rsid w:val="00146EA1"/>
    <w:rsid w:val="00146FB9"/>
    <w:rsid w:val="00147561"/>
    <w:rsid w:val="001475C3"/>
    <w:rsid w:val="001478DA"/>
    <w:rsid w:val="001513B2"/>
    <w:rsid w:val="00151E6A"/>
    <w:rsid w:val="00152B7F"/>
    <w:rsid w:val="00152C92"/>
    <w:rsid w:val="00152E32"/>
    <w:rsid w:val="00153306"/>
    <w:rsid w:val="001536AA"/>
    <w:rsid w:val="001552B7"/>
    <w:rsid w:val="00155945"/>
    <w:rsid w:val="00155DE0"/>
    <w:rsid w:val="00156ED1"/>
    <w:rsid w:val="001604C9"/>
    <w:rsid w:val="00160EF7"/>
    <w:rsid w:val="0016138C"/>
    <w:rsid w:val="00161B5C"/>
    <w:rsid w:val="00164063"/>
    <w:rsid w:val="0016415E"/>
    <w:rsid w:val="00164318"/>
    <w:rsid w:val="00164A49"/>
    <w:rsid w:val="00164F86"/>
    <w:rsid w:val="00165A5B"/>
    <w:rsid w:val="00166617"/>
    <w:rsid w:val="00167408"/>
    <w:rsid w:val="00167C60"/>
    <w:rsid w:val="0017073C"/>
    <w:rsid w:val="00170CAF"/>
    <w:rsid w:val="00172295"/>
    <w:rsid w:val="0017234C"/>
    <w:rsid w:val="00172FBF"/>
    <w:rsid w:val="001732E7"/>
    <w:rsid w:val="0017377B"/>
    <w:rsid w:val="001739D3"/>
    <w:rsid w:val="00173CA1"/>
    <w:rsid w:val="00175ACF"/>
    <w:rsid w:val="00175C46"/>
    <w:rsid w:val="00176384"/>
    <w:rsid w:val="001767F2"/>
    <w:rsid w:val="00176A30"/>
    <w:rsid w:val="00176BA3"/>
    <w:rsid w:val="00177CB3"/>
    <w:rsid w:val="00177F3D"/>
    <w:rsid w:val="001813FB"/>
    <w:rsid w:val="00182B15"/>
    <w:rsid w:val="001836EF"/>
    <w:rsid w:val="001838BB"/>
    <w:rsid w:val="00183EEC"/>
    <w:rsid w:val="00184353"/>
    <w:rsid w:val="00184B70"/>
    <w:rsid w:val="001874D8"/>
    <w:rsid w:val="00190DB2"/>
    <w:rsid w:val="00191513"/>
    <w:rsid w:val="001924B2"/>
    <w:rsid w:val="00193D75"/>
    <w:rsid w:val="00194DEF"/>
    <w:rsid w:val="001952B7"/>
    <w:rsid w:val="001958A9"/>
    <w:rsid w:val="00195A40"/>
    <w:rsid w:val="001963ED"/>
    <w:rsid w:val="001976D1"/>
    <w:rsid w:val="00197B5B"/>
    <w:rsid w:val="001A182B"/>
    <w:rsid w:val="001A2F90"/>
    <w:rsid w:val="001A4189"/>
    <w:rsid w:val="001A4ACB"/>
    <w:rsid w:val="001A4FEA"/>
    <w:rsid w:val="001A5970"/>
    <w:rsid w:val="001A5A6D"/>
    <w:rsid w:val="001A6103"/>
    <w:rsid w:val="001A7E8D"/>
    <w:rsid w:val="001A7FE6"/>
    <w:rsid w:val="001B02A1"/>
    <w:rsid w:val="001B039F"/>
    <w:rsid w:val="001B03F7"/>
    <w:rsid w:val="001B131A"/>
    <w:rsid w:val="001B1B85"/>
    <w:rsid w:val="001B1DE5"/>
    <w:rsid w:val="001B2CB1"/>
    <w:rsid w:val="001B2ECB"/>
    <w:rsid w:val="001B2F21"/>
    <w:rsid w:val="001B323F"/>
    <w:rsid w:val="001B3412"/>
    <w:rsid w:val="001B37BF"/>
    <w:rsid w:val="001B5DC1"/>
    <w:rsid w:val="001B6157"/>
    <w:rsid w:val="001B6C93"/>
    <w:rsid w:val="001C1984"/>
    <w:rsid w:val="001C1B11"/>
    <w:rsid w:val="001C25FF"/>
    <w:rsid w:val="001C2A40"/>
    <w:rsid w:val="001C37E4"/>
    <w:rsid w:val="001C4842"/>
    <w:rsid w:val="001C4BB4"/>
    <w:rsid w:val="001C5CAD"/>
    <w:rsid w:val="001C609E"/>
    <w:rsid w:val="001C6A28"/>
    <w:rsid w:val="001D01E5"/>
    <w:rsid w:val="001D0859"/>
    <w:rsid w:val="001D0C1B"/>
    <w:rsid w:val="001D11FA"/>
    <w:rsid w:val="001D1716"/>
    <w:rsid w:val="001D3088"/>
    <w:rsid w:val="001D3180"/>
    <w:rsid w:val="001D3D4A"/>
    <w:rsid w:val="001D4E27"/>
    <w:rsid w:val="001D6346"/>
    <w:rsid w:val="001D76B6"/>
    <w:rsid w:val="001E0953"/>
    <w:rsid w:val="001E0DAE"/>
    <w:rsid w:val="001E15A0"/>
    <w:rsid w:val="001E192E"/>
    <w:rsid w:val="001E1A16"/>
    <w:rsid w:val="001E1ED3"/>
    <w:rsid w:val="001E3039"/>
    <w:rsid w:val="001E3830"/>
    <w:rsid w:val="001E4361"/>
    <w:rsid w:val="001E4FD4"/>
    <w:rsid w:val="001E50C7"/>
    <w:rsid w:val="001E5A38"/>
    <w:rsid w:val="001E6975"/>
    <w:rsid w:val="001E6DDB"/>
    <w:rsid w:val="001E7071"/>
    <w:rsid w:val="001E749C"/>
    <w:rsid w:val="001E7B70"/>
    <w:rsid w:val="001F0ECC"/>
    <w:rsid w:val="001F2E6D"/>
    <w:rsid w:val="001F34F3"/>
    <w:rsid w:val="001F3D86"/>
    <w:rsid w:val="001F5990"/>
    <w:rsid w:val="001F7379"/>
    <w:rsid w:val="001F7420"/>
    <w:rsid w:val="001F77AD"/>
    <w:rsid w:val="001F7C0D"/>
    <w:rsid w:val="0020135F"/>
    <w:rsid w:val="00201507"/>
    <w:rsid w:val="00201AF0"/>
    <w:rsid w:val="002020BA"/>
    <w:rsid w:val="00202EB5"/>
    <w:rsid w:val="0020315D"/>
    <w:rsid w:val="00203A54"/>
    <w:rsid w:val="00204BF2"/>
    <w:rsid w:val="00204CE8"/>
    <w:rsid w:val="00205370"/>
    <w:rsid w:val="00205F39"/>
    <w:rsid w:val="0020662D"/>
    <w:rsid w:val="00206CAD"/>
    <w:rsid w:val="00207816"/>
    <w:rsid w:val="00207C10"/>
    <w:rsid w:val="00210A57"/>
    <w:rsid w:val="00211937"/>
    <w:rsid w:val="00211CFF"/>
    <w:rsid w:val="00211D42"/>
    <w:rsid w:val="00211F60"/>
    <w:rsid w:val="00212275"/>
    <w:rsid w:val="002127EA"/>
    <w:rsid w:val="002128E2"/>
    <w:rsid w:val="00212C8F"/>
    <w:rsid w:val="002136A9"/>
    <w:rsid w:val="00215085"/>
    <w:rsid w:val="00215480"/>
    <w:rsid w:val="00216FC0"/>
    <w:rsid w:val="0021705D"/>
    <w:rsid w:val="0022162B"/>
    <w:rsid w:val="00221D51"/>
    <w:rsid w:val="0022267C"/>
    <w:rsid w:val="00223A70"/>
    <w:rsid w:val="00225187"/>
    <w:rsid w:val="00225707"/>
    <w:rsid w:val="00226E74"/>
    <w:rsid w:val="00227DED"/>
    <w:rsid w:val="002304CE"/>
    <w:rsid w:val="0023086D"/>
    <w:rsid w:val="00231496"/>
    <w:rsid w:val="002323A3"/>
    <w:rsid w:val="002325B0"/>
    <w:rsid w:val="00232804"/>
    <w:rsid w:val="00232CAD"/>
    <w:rsid w:val="00233427"/>
    <w:rsid w:val="0023350F"/>
    <w:rsid w:val="00234D02"/>
    <w:rsid w:val="0023572E"/>
    <w:rsid w:val="00235B36"/>
    <w:rsid w:val="0023619E"/>
    <w:rsid w:val="00236B27"/>
    <w:rsid w:val="0024092E"/>
    <w:rsid w:val="00241DD5"/>
    <w:rsid w:val="00242A5E"/>
    <w:rsid w:val="0024321A"/>
    <w:rsid w:val="00245243"/>
    <w:rsid w:val="0024526F"/>
    <w:rsid w:val="00245596"/>
    <w:rsid w:val="002458F4"/>
    <w:rsid w:val="00245AC1"/>
    <w:rsid w:val="00246EC0"/>
    <w:rsid w:val="002472AA"/>
    <w:rsid w:val="002506E3"/>
    <w:rsid w:val="00250BF3"/>
    <w:rsid w:val="00251324"/>
    <w:rsid w:val="00252048"/>
    <w:rsid w:val="00253AFD"/>
    <w:rsid w:val="00253CC9"/>
    <w:rsid w:val="0025449A"/>
    <w:rsid w:val="002546C4"/>
    <w:rsid w:val="00256E47"/>
    <w:rsid w:val="00257C24"/>
    <w:rsid w:val="00257C50"/>
    <w:rsid w:val="002601CA"/>
    <w:rsid w:val="0026093A"/>
    <w:rsid w:val="00261539"/>
    <w:rsid w:val="00262BD2"/>
    <w:rsid w:val="00263B76"/>
    <w:rsid w:val="00266012"/>
    <w:rsid w:val="002716C0"/>
    <w:rsid w:val="00274F9C"/>
    <w:rsid w:val="002768C0"/>
    <w:rsid w:val="00276D58"/>
    <w:rsid w:val="002774FE"/>
    <w:rsid w:val="00277778"/>
    <w:rsid w:val="00277C51"/>
    <w:rsid w:val="00280100"/>
    <w:rsid w:val="002803E3"/>
    <w:rsid w:val="002804E5"/>
    <w:rsid w:val="0028124C"/>
    <w:rsid w:val="002819AB"/>
    <w:rsid w:val="00281B15"/>
    <w:rsid w:val="00281D96"/>
    <w:rsid w:val="00281E60"/>
    <w:rsid w:val="00282C85"/>
    <w:rsid w:val="00282F23"/>
    <w:rsid w:val="002835AB"/>
    <w:rsid w:val="00283649"/>
    <w:rsid w:val="002868D8"/>
    <w:rsid w:val="00286F5C"/>
    <w:rsid w:val="0028708E"/>
    <w:rsid w:val="002870AA"/>
    <w:rsid w:val="00290377"/>
    <w:rsid w:val="0029156E"/>
    <w:rsid w:val="0029175C"/>
    <w:rsid w:val="0029302D"/>
    <w:rsid w:val="00294296"/>
    <w:rsid w:val="002943B3"/>
    <w:rsid w:val="002958D9"/>
    <w:rsid w:val="00295FF7"/>
    <w:rsid w:val="0029660F"/>
    <w:rsid w:val="002970CB"/>
    <w:rsid w:val="002973AE"/>
    <w:rsid w:val="002974EE"/>
    <w:rsid w:val="0029763B"/>
    <w:rsid w:val="002A4223"/>
    <w:rsid w:val="002A5A18"/>
    <w:rsid w:val="002B04E1"/>
    <w:rsid w:val="002B06A9"/>
    <w:rsid w:val="002B0770"/>
    <w:rsid w:val="002B1355"/>
    <w:rsid w:val="002B1571"/>
    <w:rsid w:val="002B19F4"/>
    <w:rsid w:val="002B2DA2"/>
    <w:rsid w:val="002B37D4"/>
    <w:rsid w:val="002B3E7B"/>
    <w:rsid w:val="002B3FC5"/>
    <w:rsid w:val="002B4652"/>
    <w:rsid w:val="002B4CE1"/>
    <w:rsid w:val="002B5A3A"/>
    <w:rsid w:val="002B6521"/>
    <w:rsid w:val="002B65EF"/>
    <w:rsid w:val="002B6A75"/>
    <w:rsid w:val="002C02BF"/>
    <w:rsid w:val="002C068A"/>
    <w:rsid w:val="002C076B"/>
    <w:rsid w:val="002C0A7D"/>
    <w:rsid w:val="002C1131"/>
    <w:rsid w:val="002C161A"/>
    <w:rsid w:val="002C1C77"/>
    <w:rsid w:val="002C2524"/>
    <w:rsid w:val="002C2EC5"/>
    <w:rsid w:val="002C4578"/>
    <w:rsid w:val="002C5060"/>
    <w:rsid w:val="002C634D"/>
    <w:rsid w:val="002C7D24"/>
    <w:rsid w:val="002D0386"/>
    <w:rsid w:val="002D3F9B"/>
    <w:rsid w:val="002D46E2"/>
    <w:rsid w:val="002D4834"/>
    <w:rsid w:val="002D4A9E"/>
    <w:rsid w:val="002D5069"/>
    <w:rsid w:val="002D5A7C"/>
    <w:rsid w:val="002D61C1"/>
    <w:rsid w:val="002D6992"/>
    <w:rsid w:val="002D70E3"/>
    <w:rsid w:val="002E00E8"/>
    <w:rsid w:val="002E05C5"/>
    <w:rsid w:val="002E2ABB"/>
    <w:rsid w:val="002E3838"/>
    <w:rsid w:val="002E4B51"/>
    <w:rsid w:val="002E5259"/>
    <w:rsid w:val="002E5897"/>
    <w:rsid w:val="002E64E9"/>
    <w:rsid w:val="002F02B6"/>
    <w:rsid w:val="002F0319"/>
    <w:rsid w:val="002F049D"/>
    <w:rsid w:val="002F050C"/>
    <w:rsid w:val="002F0BBB"/>
    <w:rsid w:val="002F222A"/>
    <w:rsid w:val="002F51B6"/>
    <w:rsid w:val="002F5205"/>
    <w:rsid w:val="002F5BC8"/>
    <w:rsid w:val="002F619F"/>
    <w:rsid w:val="002F7849"/>
    <w:rsid w:val="002F7BA1"/>
    <w:rsid w:val="00301DCF"/>
    <w:rsid w:val="00302825"/>
    <w:rsid w:val="003028FE"/>
    <w:rsid w:val="00303185"/>
    <w:rsid w:val="00303216"/>
    <w:rsid w:val="00303CA5"/>
    <w:rsid w:val="00303DE7"/>
    <w:rsid w:val="003047A6"/>
    <w:rsid w:val="0030500E"/>
    <w:rsid w:val="00306C9E"/>
    <w:rsid w:val="00310C8E"/>
    <w:rsid w:val="003116F4"/>
    <w:rsid w:val="0031394D"/>
    <w:rsid w:val="00313C18"/>
    <w:rsid w:val="00313F47"/>
    <w:rsid w:val="00315F76"/>
    <w:rsid w:val="00316072"/>
    <w:rsid w:val="00316ACD"/>
    <w:rsid w:val="003206FD"/>
    <w:rsid w:val="00323978"/>
    <w:rsid w:val="00326509"/>
    <w:rsid w:val="003272E9"/>
    <w:rsid w:val="00330E59"/>
    <w:rsid w:val="00332820"/>
    <w:rsid w:val="00333464"/>
    <w:rsid w:val="003342EC"/>
    <w:rsid w:val="00334380"/>
    <w:rsid w:val="00335456"/>
    <w:rsid w:val="00336B28"/>
    <w:rsid w:val="00337878"/>
    <w:rsid w:val="00337B0B"/>
    <w:rsid w:val="0034010F"/>
    <w:rsid w:val="00340FF8"/>
    <w:rsid w:val="00342182"/>
    <w:rsid w:val="00342C3B"/>
    <w:rsid w:val="003431A6"/>
    <w:rsid w:val="003432F2"/>
    <w:rsid w:val="00343543"/>
    <w:rsid w:val="00343557"/>
    <w:rsid w:val="00343A1F"/>
    <w:rsid w:val="00343C38"/>
    <w:rsid w:val="00344294"/>
    <w:rsid w:val="00344CD1"/>
    <w:rsid w:val="00345A84"/>
    <w:rsid w:val="003466B2"/>
    <w:rsid w:val="00346CB5"/>
    <w:rsid w:val="00351F5C"/>
    <w:rsid w:val="00352211"/>
    <w:rsid w:val="00352714"/>
    <w:rsid w:val="0035373B"/>
    <w:rsid w:val="00353745"/>
    <w:rsid w:val="00354C2F"/>
    <w:rsid w:val="00355E07"/>
    <w:rsid w:val="00355FCC"/>
    <w:rsid w:val="003566D6"/>
    <w:rsid w:val="00356B74"/>
    <w:rsid w:val="00357FC9"/>
    <w:rsid w:val="00360595"/>
    <w:rsid w:val="00360664"/>
    <w:rsid w:val="00360C74"/>
    <w:rsid w:val="0036118B"/>
    <w:rsid w:val="00361890"/>
    <w:rsid w:val="0036406B"/>
    <w:rsid w:val="003646DF"/>
    <w:rsid w:val="00364D1A"/>
    <w:rsid w:val="00364E17"/>
    <w:rsid w:val="003658F0"/>
    <w:rsid w:val="0036643A"/>
    <w:rsid w:val="00366684"/>
    <w:rsid w:val="003667B1"/>
    <w:rsid w:val="00366E44"/>
    <w:rsid w:val="00366F95"/>
    <w:rsid w:val="003674A1"/>
    <w:rsid w:val="00370026"/>
    <w:rsid w:val="0037095D"/>
    <w:rsid w:val="00370E3B"/>
    <w:rsid w:val="00370E67"/>
    <w:rsid w:val="00370FD8"/>
    <w:rsid w:val="00371A8B"/>
    <w:rsid w:val="003723C8"/>
    <w:rsid w:val="003725C6"/>
    <w:rsid w:val="0037328E"/>
    <w:rsid w:val="00374346"/>
    <w:rsid w:val="003753C7"/>
    <w:rsid w:val="003753EC"/>
    <w:rsid w:val="003753FE"/>
    <w:rsid w:val="003766E2"/>
    <w:rsid w:val="00377623"/>
    <w:rsid w:val="00377C68"/>
    <w:rsid w:val="00380887"/>
    <w:rsid w:val="00380EF4"/>
    <w:rsid w:val="00381AA3"/>
    <w:rsid w:val="00381C14"/>
    <w:rsid w:val="00381ED5"/>
    <w:rsid w:val="00382A49"/>
    <w:rsid w:val="00382F59"/>
    <w:rsid w:val="003837EA"/>
    <w:rsid w:val="003839F7"/>
    <w:rsid w:val="0038437F"/>
    <w:rsid w:val="00385449"/>
    <w:rsid w:val="0038582D"/>
    <w:rsid w:val="00385C52"/>
    <w:rsid w:val="00386A1A"/>
    <w:rsid w:val="00386B38"/>
    <w:rsid w:val="00386BE2"/>
    <w:rsid w:val="00387063"/>
    <w:rsid w:val="0038789B"/>
    <w:rsid w:val="0039041E"/>
    <w:rsid w:val="00390C19"/>
    <w:rsid w:val="00390C99"/>
    <w:rsid w:val="00390EE6"/>
    <w:rsid w:val="00391D9B"/>
    <w:rsid w:val="00391E47"/>
    <w:rsid w:val="003920E4"/>
    <w:rsid w:val="003923EA"/>
    <w:rsid w:val="003934C4"/>
    <w:rsid w:val="003937B3"/>
    <w:rsid w:val="003937F1"/>
    <w:rsid w:val="00393E22"/>
    <w:rsid w:val="00393EB3"/>
    <w:rsid w:val="003941CF"/>
    <w:rsid w:val="00394F74"/>
    <w:rsid w:val="00396F8C"/>
    <w:rsid w:val="0039702F"/>
    <w:rsid w:val="00397249"/>
    <w:rsid w:val="003A4F40"/>
    <w:rsid w:val="003A5BAD"/>
    <w:rsid w:val="003A5BE8"/>
    <w:rsid w:val="003A5DFF"/>
    <w:rsid w:val="003A6477"/>
    <w:rsid w:val="003A6C4F"/>
    <w:rsid w:val="003A70B6"/>
    <w:rsid w:val="003B01BF"/>
    <w:rsid w:val="003B0221"/>
    <w:rsid w:val="003B2FE6"/>
    <w:rsid w:val="003B5A4D"/>
    <w:rsid w:val="003B7079"/>
    <w:rsid w:val="003C0BCB"/>
    <w:rsid w:val="003C13EE"/>
    <w:rsid w:val="003C17C6"/>
    <w:rsid w:val="003C29B9"/>
    <w:rsid w:val="003C2FB9"/>
    <w:rsid w:val="003C3170"/>
    <w:rsid w:val="003C3405"/>
    <w:rsid w:val="003C3453"/>
    <w:rsid w:val="003C37A8"/>
    <w:rsid w:val="003C38D5"/>
    <w:rsid w:val="003C3EBF"/>
    <w:rsid w:val="003C5212"/>
    <w:rsid w:val="003C52AD"/>
    <w:rsid w:val="003C55D0"/>
    <w:rsid w:val="003C687E"/>
    <w:rsid w:val="003C6F35"/>
    <w:rsid w:val="003C7328"/>
    <w:rsid w:val="003C78DC"/>
    <w:rsid w:val="003D1CA8"/>
    <w:rsid w:val="003D1D4A"/>
    <w:rsid w:val="003D1D51"/>
    <w:rsid w:val="003D1E75"/>
    <w:rsid w:val="003D3715"/>
    <w:rsid w:val="003D3A79"/>
    <w:rsid w:val="003D468A"/>
    <w:rsid w:val="003D5132"/>
    <w:rsid w:val="003D6C9A"/>
    <w:rsid w:val="003D7D36"/>
    <w:rsid w:val="003E19F2"/>
    <w:rsid w:val="003E23CE"/>
    <w:rsid w:val="003E4391"/>
    <w:rsid w:val="003E4493"/>
    <w:rsid w:val="003E54CC"/>
    <w:rsid w:val="003E5EFF"/>
    <w:rsid w:val="003E70DD"/>
    <w:rsid w:val="003E72A0"/>
    <w:rsid w:val="003E7861"/>
    <w:rsid w:val="003E7CC8"/>
    <w:rsid w:val="003F0C53"/>
    <w:rsid w:val="003F0D16"/>
    <w:rsid w:val="003F11CB"/>
    <w:rsid w:val="003F1C25"/>
    <w:rsid w:val="003F2C97"/>
    <w:rsid w:val="003F2DE6"/>
    <w:rsid w:val="003F2E31"/>
    <w:rsid w:val="003F33A3"/>
    <w:rsid w:val="003F3533"/>
    <w:rsid w:val="003F3EF3"/>
    <w:rsid w:val="003F4CE1"/>
    <w:rsid w:val="003F4D00"/>
    <w:rsid w:val="003F6BAB"/>
    <w:rsid w:val="003F7785"/>
    <w:rsid w:val="003F7D9D"/>
    <w:rsid w:val="003F7DFB"/>
    <w:rsid w:val="00400023"/>
    <w:rsid w:val="0040291A"/>
    <w:rsid w:val="0040292F"/>
    <w:rsid w:val="004029F3"/>
    <w:rsid w:val="004036AD"/>
    <w:rsid w:val="00404478"/>
    <w:rsid w:val="0040599C"/>
    <w:rsid w:val="00407702"/>
    <w:rsid w:val="00407E8C"/>
    <w:rsid w:val="00410ABB"/>
    <w:rsid w:val="0041244F"/>
    <w:rsid w:val="00412913"/>
    <w:rsid w:val="004136AA"/>
    <w:rsid w:val="00414E74"/>
    <w:rsid w:val="00415014"/>
    <w:rsid w:val="0041543C"/>
    <w:rsid w:val="004156F0"/>
    <w:rsid w:val="004163BA"/>
    <w:rsid w:val="00416DAD"/>
    <w:rsid w:val="00417875"/>
    <w:rsid w:val="0042175C"/>
    <w:rsid w:val="00422A6A"/>
    <w:rsid w:val="00422CB1"/>
    <w:rsid w:val="00423261"/>
    <w:rsid w:val="004235DE"/>
    <w:rsid w:val="00423E5C"/>
    <w:rsid w:val="00425097"/>
    <w:rsid w:val="004258CD"/>
    <w:rsid w:val="004263F7"/>
    <w:rsid w:val="00426F25"/>
    <w:rsid w:val="004273F2"/>
    <w:rsid w:val="0043120B"/>
    <w:rsid w:val="00431562"/>
    <w:rsid w:val="00432101"/>
    <w:rsid w:val="00432233"/>
    <w:rsid w:val="00432482"/>
    <w:rsid w:val="00432E7B"/>
    <w:rsid w:val="00433D62"/>
    <w:rsid w:val="00434383"/>
    <w:rsid w:val="00434739"/>
    <w:rsid w:val="00434845"/>
    <w:rsid w:val="00434F27"/>
    <w:rsid w:val="00435C32"/>
    <w:rsid w:val="00436971"/>
    <w:rsid w:val="004400F7"/>
    <w:rsid w:val="00441307"/>
    <w:rsid w:val="00441AA8"/>
    <w:rsid w:val="00441CCC"/>
    <w:rsid w:val="00444170"/>
    <w:rsid w:val="0044444B"/>
    <w:rsid w:val="00445A56"/>
    <w:rsid w:val="0044617D"/>
    <w:rsid w:val="00447382"/>
    <w:rsid w:val="004474DE"/>
    <w:rsid w:val="004474E6"/>
    <w:rsid w:val="00450247"/>
    <w:rsid w:val="0045050B"/>
    <w:rsid w:val="00450B44"/>
    <w:rsid w:val="00451EE4"/>
    <w:rsid w:val="00452010"/>
    <w:rsid w:val="004522C1"/>
    <w:rsid w:val="00453E15"/>
    <w:rsid w:val="0045403A"/>
    <w:rsid w:val="00454269"/>
    <w:rsid w:val="00454CD1"/>
    <w:rsid w:val="00455156"/>
    <w:rsid w:val="004555E2"/>
    <w:rsid w:val="00455C80"/>
    <w:rsid w:val="00455F46"/>
    <w:rsid w:val="004570DE"/>
    <w:rsid w:val="004577D5"/>
    <w:rsid w:val="00457F6A"/>
    <w:rsid w:val="00460EDE"/>
    <w:rsid w:val="004612FC"/>
    <w:rsid w:val="00461956"/>
    <w:rsid w:val="00461E12"/>
    <w:rsid w:val="00461E4A"/>
    <w:rsid w:val="004676F2"/>
    <w:rsid w:val="0047053F"/>
    <w:rsid w:val="004707FA"/>
    <w:rsid w:val="00472538"/>
    <w:rsid w:val="00472A00"/>
    <w:rsid w:val="00472E4A"/>
    <w:rsid w:val="00473BBD"/>
    <w:rsid w:val="00473C8D"/>
    <w:rsid w:val="00474DB1"/>
    <w:rsid w:val="004755CE"/>
    <w:rsid w:val="00475D03"/>
    <w:rsid w:val="0047718B"/>
    <w:rsid w:val="00477475"/>
    <w:rsid w:val="0048041A"/>
    <w:rsid w:val="00481E65"/>
    <w:rsid w:val="00482315"/>
    <w:rsid w:val="00483D15"/>
    <w:rsid w:val="00484175"/>
    <w:rsid w:val="004858BD"/>
    <w:rsid w:val="00487C06"/>
    <w:rsid w:val="00487C64"/>
    <w:rsid w:val="0049206F"/>
    <w:rsid w:val="00492A00"/>
    <w:rsid w:val="004948B3"/>
    <w:rsid w:val="0049568B"/>
    <w:rsid w:val="00495759"/>
    <w:rsid w:val="00495B19"/>
    <w:rsid w:val="004976CF"/>
    <w:rsid w:val="004A04E5"/>
    <w:rsid w:val="004A0A85"/>
    <w:rsid w:val="004A27AF"/>
    <w:rsid w:val="004A2E87"/>
    <w:rsid w:val="004A2EB8"/>
    <w:rsid w:val="004A395D"/>
    <w:rsid w:val="004A3BF5"/>
    <w:rsid w:val="004A4621"/>
    <w:rsid w:val="004A50C0"/>
    <w:rsid w:val="004A6B4F"/>
    <w:rsid w:val="004A7E64"/>
    <w:rsid w:val="004B03FA"/>
    <w:rsid w:val="004B0D30"/>
    <w:rsid w:val="004B259E"/>
    <w:rsid w:val="004B2693"/>
    <w:rsid w:val="004B2E65"/>
    <w:rsid w:val="004B4B4B"/>
    <w:rsid w:val="004B7371"/>
    <w:rsid w:val="004C07CB"/>
    <w:rsid w:val="004C14DE"/>
    <w:rsid w:val="004C162E"/>
    <w:rsid w:val="004C1788"/>
    <w:rsid w:val="004C1EFE"/>
    <w:rsid w:val="004C3720"/>
    <w:rsid w:val="004C3A35"/>
    <w:rsid w:val="004C3C7A"/>
    <w:rsid w:val="004C5492"/>
    <w:rsid w:val="004C55BC"/>
    <w:rsid w:val="004C598B"/>
    <w:rsid w:val="004C66C9"/>
    <w:rsid w:val="004C7E0F"/>
    <w:rsid w:val="004D0C21"/>
    <w:rsid w:val="004D112F"/>
    <w:rsid w:val="004D29E7"/>
    <w:rsid w:val="004D2ED3"/>
    <w:rsid w:val="004D38F2"/>
    <w:rsid w:val="004D4598"/>
    <w:rsid w:val="004D4EEA"/>
    <w:rsid w:val="004D500A"/>
    <w:rsid w:val="004D52C9"/>
    <w:rsid w:val="004D5C86"/>
    <w:rsid w:val="004D6274"/>
    <w:rsid w:val="004D65CF"/>
    <w:rsid w:val="004D6783"/>
    <w:rsid w:val="004D6FA1"/>
    <w:rsid w:val="004D700E"/>
    <w:rsid w:val="004D7308"/>
    <w:rsid w:val="004D79BD"/>
    <w:rsid w:val="004D7E23"/>
    <w:rsid w:val="004E04E0"/>
    <w:rsid w:val="004E11A9"/>
    <w:rsid w:val="004E17CB"/>
    <w:rsid w:val="004E1D86"/>
    <w:rsid w:val="004E2A18"/>
    <w:rsid w:val="004E4A2D"/>
    <w:rsid w:val="004E509B"/>
    <w:rsid w:val="004E50BE"/>
    <w:rsid w:val="004E5D79"/>
    <w:rsid w:val="004E5F55"/>
    <w:rsid w:val="004E6091"/>
    <w:rsid w:val="004F0F5C"/>
    <w:rsid w:val="004F1FB4"/>
    <w:rsid w:val="004F2599"/>
    <w:rsid w:val="004F25E5"/>
    <w:rsid w:val="004F274A"/>
    <w:rsid w:val="004F48A8"/>
    <w:rsid w:val="004F4F6B"/>
    <w:rsid w:val="004F5D92"/>
    <w:rsid w:val="004F6034"/>
    <w:rsid w:val="004F6529"/>
    <w:rsid w:val="004F7BC1"/>
    <w:rsid w:val="004F7C06"/>
    <w:rsid w:val="00500E45"/>
    <w:rsid w:val="00503966"/>
    <w:rsid w:val="005044F5"/>
    <w:rsid w:val="005058EF"/>
    <w:rsid w:val="00505F4C"/>
    <w:rsid w:val="00506851"/>
    <w:rsid w:val="005070A2"/>
    <w:rsid w:val="0050776A"/>
    <w:rsid w:val="005111DF"/>
    <w:rsid w:val="00512730"/>
    <w:rsid w:val="00512F2D"/>
    <w:rsid w:val="00513415"/>
    <w:rsid w:val="0051377A"/>
    <w:rsid w:val="00513EF0"/>
    <w:rsid w:val="00514101"/>
    <w:rsid w:val="00514B96"/>
    <w:rsid w:val="00514EC5"/>
    <w:rsid w:val="0052181F"/>
    <w:rsid w:val="00522395"/>
    <w:rsid w:val="00522E52"/>
    <w:rsid w:val="0052347F"/>
    <w:rsid w:val="00523706"/>
    <w:rsid w:val="00523D7B"/>
    <w:rsid w:val="0052492E"/>
    <w:rsid w:val="005255F5"/>
    <w:rsid w:val="005266F1"/>
    <w:rsid w:val="005301E1"/>
    <w:rsid w:val="0053036F"/>
    <w:rsid w:val="005307D1"/>
    <w:rsid w:val="0053219D"/>
    <w:rsid w:val="00532271"/>
    <w:rsid w:val="0053279E"/>
    <w:rsid w:val="00532FCB"/>
    <w:rsid w:val="0053322B"/>
    <w:rsid w:val="005335C7"/>
    <w:rsid w:val="00534107"/>
    <w:rsid w:val="00534355"/>
    <w:rsid w:val="00540254"/>
    <w:rsid w:val="00540DEE"/>
    <w:rsid w:val="00541734"/>
    <w:rsid w:val="00542B4C"/>
    <w:rsid w:val="00542F0E"/>
    <w:rsid w:val="005432B5"/>
    <w:rsid w:val="00544B79"/>
    <w:rsid w:val="005451C0"/>
    <w:rsid w:val="00545C19"/>
    <w:rsid w:val="00545D8B"/>
    <w:rsid w:val="005476A0"/>
    <w:rsid w:val="005504C7"/>
    <w:rsid w:val="005515AE"/>
    <w:rsid w:val="00552483"/>
    <w:rsid w:val="00552921"/>
    <w:rsid w:val="00552D19"/>
    <w:rsid w:val="00552F03"/>
    <w:rsid w:val="005562F9"/>
    <w:rsid w:val="00556CE4"/>
    <w:rsid w:val="00556F2A"/>
    <w:rsid w:val="00557833"/>
    <w:rsid w:val="00557A9F"/>
    <w:rsid w:val="00561131"/>
    <w:rsid w:val="005615CB"/>
    <w:rsid w:val="00561E69"/>
    <w:rsid w:val="00563562"/>
    <w:rsid w:val="005636CA"/>
    <w:rsid w:val="00563B12"/>
    <w:rsid w:val="00564DDE"/>
    <w:rsid w:val="0056564A"/>
    <w:rsid w:val="005658F2"/>
    <w:rsid w:val="0056601A"/>
    <w:rsid w:val="005662FD"/>
    <w:rsid w:val="0056634F"/>
    <w:rsid w:val="00566916"/>
    <w:rsid w:val="00566976"/>
    <w:rsid w:val="00567511"/>
    <w:rsid w:val="0056793A"/>
    <w:rsid w:val="00567E5A"/>
    <w:rsid w:val="005703E0"/>
    <w:rsid w:val="0057098A"/>
    <w:rsid w:val="0057186F"/>
    <w:rsid w:val="005718AF"/>
    <w:rsid w:val="00571FD4"/>
    <w:rsid w:val="00572879"/>
    <w:rsid w:val="0057413F"/>
    <w:rsid w:val="005741FA"/>
    <w:rsid w:val="0057471E"/>
    <w:rsid w:val="00574F5F"/>
    <w:rsid w:val="00576C98"/>
    <w:rsid w:val="0057782A"/>
    <w:rsid w:val="00577CD1"/>
    <w:rsid w:val="005807B4"/>
    <w:rsid w:val="00580880"/>
    <w:rsid w:val="00580903"/>
    <w:rsid w:val="00581009"/>
    <w:rsid w:val="00581220"/>
    <w:rsid w:val="0058224E"/>
    <w:rsid w:val="00582B80"/>
    <w:rsid w:val="00583746"/>
    <w:rsid w:val="00584107"/>
    <w:rsid w:val="00586159"/>
    <w:rsid w:val="005873E8"/>
    <w:rsid w:val="00590258"/>
    <w:rsid w:val="00590471"/>
    <w:rsid w:val="00590C47"/>
    <w:rsid w:val="00591235"/>
    <w:rsid w:val="005931F8"/>
    <w:rsid w:val="005934F2"/>
    <w:rsid w:val="00593D4C"/>
    <w:rsid w:val="00594C6B"/>
    <w:rsid w:val="005954C1"/>
    <w:rsid w:val="00597AC7"/>
    <w:rsid w:val="00597CAA"/>
    <w:rsid w:val="005A0799"/>
    <w:rsid w:val="005A1F50"/>
    <w:rsid w:val="005A3A64"/>
    <w:rsid w:val="005A4531"/>
    <w:rsid w:val="005A4A5B"/>
    <w:rsid w:val="005A652F"/>
    <w:rsid w:val="005A69F0"/>
    <w:rsid w:val="005A765E"/>
    <w:rsid w:val="005A78BB"/>
    <w:rsid w:val="005B18B1"/>
    <w:rsid w:val="005B22C3"/>
    <w:rsid w:val="005B33AC"/>
    <w:rsid w:val="005B3603"/>
    <w:rsid w:val="005B4170"/>
    <w:rsid w:val="005B6190"/>
    <w:rsid w:val="005B6DA6"/>
    <w:rsid w:val="005B72AB"/>
    <w:rsid w:val="005B7A4D"/>
    <w:rsid w:val="005B7C1C"/>
    <w:rsid w:val="005C03D2"/>
    <w:rsid w:val="005C0599"/>
    <w:rsid w:val="005C0ABC"/>
    <w:rsid w:val="005C2926"/>
    <w:rsid w:val="005C2BD8"/>
    <w:rsid w:val="005C2CB1"/>
    <w:rsid w:val="005C368D"/>
    <w:rsid w:val="005C3F2A"/>
    <w:rsid w:val="005C4110"/>
    <w:rsid w:val="005C555E"/>
    <w:rsid w:val="005C5C03"/>
    <w:rsid w:val="005C7BE9"/>
    <w:rsid w:val="005D0857"/>
    <w:rsid w:val="005D1898"/>
    <w:rsid w:val="005D2302"/>
    <w:rsid w:val="005D32E9"/>
    <w:rsid w:val="005D35ED"/>
    <w:rsid w:val="005D3C0B"/>
    <w:rsid w:val="005D3DBD"/>
    <w:rsid w:val="005D42DB"/>
    <w:rsid w:val="005D4478"/>
    <w:rsid w:val="005D4F0F"/>
    <w:rsid w:val="005D6D60"/>
    <w:rsid w:val="005D739E"/>
    <w:rsid w:val="005D745B"/>
    <w:rsid w:val="005D749A"/>
    <w:rsid w:val="005D749B"/>
    <w:rsid w:val="005E03DC"/>
    <w:rsid w:val="005E0582"/>
    <w:rsid w:val="005E111B"/>
    <w:rsid w:val="005E12C2"/>
    <w:rsid w:val="005E1B2E"/>
    <w:rsid w:val="005E1D74"/>
    <w:rsid w:val="005E20CE"/>
    <w:rsid w:val="005E34E1"/>
    <w:rsid w:val="005E34FF"/>
    <w:rsid w:val="005E3542"/>
    <w:rsid w:val="005E3EBC"/>
    <w:rsid w:val="005E4BB4"/>
    <w:rsid w:val="005E4BF5"/>
    <w:rsid w:val="005E5169"/>
    <w:rsid w:val="005E52F9"/>
    <w:rsid w:val="005E690B"/>
    <w:rsid w:val="005E7022"/>
    <w:rsid w:val="005E712A"/>
    <w:rsid w:val="005F0890"/>
    <w:rsid w:val="005F1261"/>
    <w:rsid w:val="005F206F"/>
    <w:rsid w:val="005F3987"/>
    <w:rsid w:val="005F3AFE"/>
    <w:rsid w:val="005F407E"/>
    <w:rsid w:val="005F51E3"/>
    <w:rsid w:val="005F5515"/>
    <w:rsid w:val="005F5D38"/>
    <w:rsid w:val="005F5F84"/>
    <w:rsid w:val="005F62D8"/>
    <w:rsid w:val="006002AB"/>
    <w:rsid w:val="00600E91"/>
    <w:rsid w:val="00601A08"/>
    <w:rsid w:val="00602230"/>
    <w:rsid w:val="00602315"/>
    <w:rsid w:val="00602445"/>
    <w:rsid w:val="00602A9A"/>
    <w:rsid w:val="006030DD"/>
    <w:rsid w:val="0060390B"/>
    <w:rsid w:val="00603FCD"/>
    <w:rsid w:val="006045AF"/>
    <w:rsid w:val="00604C94"/>
    <w:rsid w:val="00605085"/>
    <w:rsid w:val="006051BB"/>
    <w:rsid w:val="006052EF"/>
    <w:rsid w:val="006053E6"/>
    <w:rsid w:val="00606012"/>
    <w:rsid w:val="006061B5"/>
    <w:rsid w:val="00606853"/>
    <w:rsid w:val="0060727D"/>
    <w:rsid w:val="00607526"/>
    <w:rsid w:val="00610328"/>
    <w:rsid w:val="006103AC"/>
    <w:rsid w:val="006106BC"/>
    <w:rsid w:val="00610D15"/>
    <w:rsid w:val="00612447"/>
    <w:rsid w:val="006127F0"/>
    <w:rsid w:val="00613A51"/>
    <w:rsid w:val="006144E9"/>
    <w:rsid w:val="006149D9"/>
    <w:rsid w:val="00614E46"/>
    <w:rsid w:val="00614FB6"/>
    <w:rsid w:val="00615462"/>
    <w:rsid w:val="00616885"/>
    <w:rsid w:val="00616F3C"/>
    <w:rsid w:val="00617597"/>
    <w:rsid w:val="00617DE1"/>
    <w:rsid w:val="00620A5F"/>
    <w:rsid w:val="00620FEC"/>
    <w:rsid w:val="006213D4"/>
    <w:rsid w:val="00621E31"/>
    <w:rsid w:val="00622BDE"/>
    <w:rsid w:val="00623158"/>
    <w:rsid w:val="00623231"/>
    <w:rsid w:val="0062380B"/>
    <w:rsid w:val="00623B28"/>
    <w:rsid w:val="0062409C"/>
    <w:rsid w:val="006248A8"/>
    <w:rsid w:val="0062496A"/>
    <w:rsid w:val="00625F85"/>
    <w:rsid w:val="0062670C"/>
    <w:rsid w:val="00626991"/>
    <w:rsid w:val="0062727D"/>
    <w:rsid w:val="00630505"/>
    <w:rsid w:val="00630616"/>
    <w:rsid w:val="0063074C"/>
    <w:rsid w:val="00630794"/>
    <w:rsid w:val="00630B8D"/>
    <w:rsid w:val="00630DCA"/>
    <w:rsid w:val="00631700"/>
    <w:rsid w:val="00631767"/>
    <w:rsid w:val="006319E6"/>
    <w:rsid w:val="00631B61"/>
    <w:rsid w:val="00632D93"/>
    <w:rsid w:val="00632E84"/>
    <w:rsid w:val="0063310C"/>
    <w:rsid w:val="0063373D"/>
    <w:rsid w:val="006346C6"/>
    <w:rsid w:val="00634A74"/>
    <w:rsid w:val="0063536F"/>
    <w:rsid w:val="00635E1E"/>
    <w:rsid w:val="006370D3"/>
    <w:rsid w:val="0063736F"/>
    <w:rsid w:val="0063742B"/>
    <w:rsid w:val="00637B39"/>
    <w:rsid w:val="00637C36"/>
    <w:rsid w:val="00640509"/>
    <w:rsid w:val="00641041"/>
    <w:rsid w:val="006414FE"/>
    <w:rsid w:val="0064177F"/>
    <w:rsid w:val="00641DCE"/>
    <w:rsid w:val="00642D29"/>
    <w:rsid w:val="006434BF"/>
    <w:rsid w:val="006457C2"/>
    <w:rsid w:val="0064633F"/>
    <w:rsid w:val="00647457"/>
    <w:rsid w:val="0065133B"/>
    <w:rsid w:val="006514D5"/>
    <w:rsid w:val="006523F3"/>
    <w:rsid w:val="00652A37"/>
    <w:rsid w:val="00652F35"/>
    <w:rsid w:val="0065362B"/>
    <w:rsid w:val="00654561"/>
    <w:rsid w:val="00654BB3"/>
    <w:rsid w:val="00654F57"/>
    <w:rsid w:val="00655C18"/>
    <w:rsid w:val="0065719B"/>
    <w:rsid w:val="00657494"/>
    <w:rsid w:val="00657A2B"/>
    <w:rsid w:val="0066035A"/>
    <w:rsid w:val="00660811"/>
    <w:rsid w:val="00660EFE"/>
    <w:rsid w:val="0066322F"/>
    <w:rsid w:val="0066342A"/>
    <w:rsid w:val="0066369C"/>
    <w:rsid w:val="00664511"/>
    <w:rsid w:val="00664839"/>
    <w:rsid w:val="00664BCF"/>
    <w:rsid w:val="00664ED8"/>
    <w:rsid w:val="006666D8"/>
    <w:rsid w:val="00666A71"/>
    <w:rsid w:val="00667586"/>
    <w:rsid w:val="0066786A"/>
    <w:rsid w:val="006679B3"/>
    <w:rsid w:val="0067011C"/>
    <w:rsid w:val="006713B8"/>
    <w:rsid w:val="00671410"/>
    <w:rsid w:val="00671C7E"/>
    <w:rsid w:val="006722FB"/>
    <w:rsid w:val="0067299D"/>
    <w:rsid w:val="00672D6B"/>
    <w:rsid w:val="006738BF"/>
    <w:rsid w:val="0067472F"/>
    <w:rsid w:val="006748C2"/>
    <w:rsid w:val="006757D0"/>
    <w:rsid w:val="00675D8C"/>
    <w:rsid w:val="006761E1"/>
    <w:rsid w:val="006770A9"/>
    <w:rsid w:val="006770F0"/>
    <w:rsid w:val="00677F43"/>
    <w:rsid w:val="00680343"/>
    <w:rsid w:val="006804A2"/>
    <w:rsid w:val="00680850"/>
    <w:rsid w:val="0068107B"/>
    <w:rsid w:val="00681108"/>
    <w:rsid w:val="00682DD1"/>
    <w:rsid w:val="00683417"/>
    <w:rsid w:val="00683642"/>
    <w:rsid w:val="00684FFB"/>
    <w:rsid w:val="0068548C"/>
    <w:rsid w:val="00685A0B"/>
    <w:rsid w:val="00685A46"/>
    <w:rsid w:val="0068701C"/>
    <w:rsid w:val="0068765B"/>
    <w:rsid w:val="006912C4"/>
    <w:rsid w:val="00691A9C"/>
    <w:rsid w:val="00692033"/>
    <w:rsid w:val="00692FF9"/>
    <w:rsid w:val="0069312C"/>
    <w:rsid w:val="0069312E"/>
    <w:rsid w:val="00693DC9"/>
    <w:rsid w:val="00694277"/>
    <w:rsid w:val="0069462E"/>
    <w:rsid w:val="0069559D"/>
    <w:rsid w:val="0069587A"/>
    <w:rsid w:val="00695ADC"/>
    <w:rsid w:val="00695BEF"/>
    <w:rsid w:val="00696368"/>
    <w:rsid w:val="006964B1"/>
    <w:rsid w:val="00696EE9"/>
    <w:rsid w:val="006A21B7"/>
    <w:rsid w:val="006A38EE"/>
    <w:rsid w:val="006A3A7F"/>
    <w:rsid w:val="006A4411"/>
    <w:rsid w:val="006A5021"/>
    <w:rsid w:val="006A59C1"/>
    <w:rsid w:val="006A5BB3"/>
    <w:rsid w:val="006A5CCE"/>
    <w:rsid w:val="006A67C4"/>
    <w:rsid w:val="006A6BB1"/>
    <w:rsid w:val="006A7B8B"/>
    <w:rsid w:val="006B0CA8"/>
    <w:rsid w:val="006B15D4"/>
    <w:rsid w:val="006B1673"/>
    <w:rsid w:val="006B1A29"/>
    <w:rsid w:val="006B3C9B"/>
    <w:rsid w:val="006B51FD"/>
    <w:rsid w:val="006B5B7F"/>
    <w:rsid w:val="006B6FA1"/>
    <w:rsid w:val="006C0FD4"/>
    <w:rsid w:val="006C1E7D"/>
    <w:rsid w:val="006C2F57"/>
    <w:rsid w:val="006C31AC"/>
    <w:rsid w:val="006C4639"/>
    <w:rsid w:val="006C4C25"/>
    <w:rsid w:val="006C4EBC"/>
    <w:rsid w:val="006C6480"/>
    <w:rsid w:val="006C68E0"/>
    <w:rsid w:val="006C6D1A"/>
    <w:rsid w:val="006C7280"/>
    <w:rsid w:val="006D13A3"/>
    <w:rsid w:val="006D2842"/>
    <w:rsid w:val="006D3CBC"/>
    <w:rsid w:val="006D4384"/>
    <w:rsid w:val="006D4CEC"/>
    <w:rsid w:val="006D5133"/>
    <w:rsid w:val="006D56C0"/>
    <w:rsid w:val="006D6458"/>
    <w:rsid w:val="006E03B6"/>
    <w:rsid w:val="006E0624"/>
    <w:rsid w:val="006E0906"/>
    <w:rsid w:val="006E1A81"/>
    <w:rsid w:val="006E2713"/>
    <w:rsid w:val="006E3B03"/>
    <w:rsid w:val="006E451C"/>
    <w:rsid w:val="006E5B5D"/>
    <w:rsid w:val="006E64EC"/>
    <w:rsid w:val="006E7300"/>
    <w:rsid w:val="006E7C29"/>
    <w:rsid w:val="006E7FAB"/>
    <w:rsid w:val="006E7FFB"/>
    <w:rsid w:val="006F062B"/>
    <w:rsid w:val="006F16D9"/>
    <w:rsid w:val="006F1837"/>
    <w:rsid w:val="006F2262"/>
    <w:rsid w:val="006F22B4"/>
    <w:rsid w:val="006F2810"/>
    <w:rsid w:val="006F478C"/>
    <w:rsid w:val="006F572C"/>
    <w:rsid w:val="006F5B7F"/>
    <w:rsid w:val="006F5DBF"/>
    <w:rsid w:val="006F6496"/>
    <w:rsid w:val="006F6B6E"/>
    <w:rsid w:val="006F7ED5"/>
    <w:rsid w:val="007008DA"/>
    <w:rsid w:val="007024F6"/>
    <w:rsid w:val="00703D66"/>
    <w:rsid w:val="00704126"/>
    <w:rsid w:val="007047DF"/>
    <w:rsid w:val="007049EB"/>
    <w:rsid w:val="007070FC"/>
    <w:rsid w:val="0070727F"/>
    <w:rsid w:val="007077D8"/>
    <w:rsid w:val="007104F1"/>
    <w:rsid w:val="007110FB"/>
    <w:rsid w:val="00711438"/>
    <w:rsid w:val="00711980"/>
    <w:rsid w:val="00711F3C"/>
    <w:rsid w:val="00712566"/>
    <w:rsid w:val="007128A2"/>
    <w:rsid w:val="007128CB"/>
    <w:rsid w:val="00712C7A"/>
    <w:rsid w:val="00713225"/>
    <w:rsid w:val="007138D3"/>
    <w:rsid w:val="00714BCC"/>
    <w:rsid w:val="0071604A"/>
    <w:rsid w:val="00717611"/>
    <w:rsid w:val="00721AAA"/>
    <w:rsid w:val="00722074"/>
    <w:rsid w:val="007236E7"/>
    <w:rsid w:val="0072438A"/>
    <w:rsid w:val="0072523D"/>
    <w:rsid w:val="00725374"/>
    <w:rsid w:val="007272A9"/>
    <w:rsid w:val="0072798C"/>
    <w:rsid w:val="00727BD7"/>
    <w:rsid w:val="00730927"/>
    <w:rsid w:val="007316D4"/>
    <w:rsid w:val="00731E27"/>
    <w:rsid w:val="007325C5"/>
    <w:rsid w:val="007332F2"/>
    <w:rsid w:val="007339A3"/>
    <w:rsid w:val="00734017"/>
    <w:rsid w:val="0073441D"/>
    <w:rsid w:val="007350F7"/>
    <w:rsid w:val="00735233"/>
    <w:rsid w:val="00735925"/>
    <w:rsid w:val="00740965"/>
    <w:rsid w:val="007409D2"/>
    <w:rsid w:val="00741184"/>
    <w:rsid w:val="007433AF"/>
    <w:rsid w:val="00743787"/>
    <w:rsid w:val="00744157"/>
    <w:rsid w:val="00744D7C"/>
    <w:rsid w:val="00746597"/>
    <w:rsid w:val="00746EC1"/>
    <w:rsid w:val="007478DA"/>
    <w:rsid w:val="0075079E"/>
    <w:rsid w:val="00751496"/>
    <w:rsid w:val="00751D41"/>
    <w:rsid w:val="00751DEA"/>
    <w:rsid w:val="007531E1"/>
    <w:rsid w:val="00754368"/>
    <w:rsid w:val="00755554"/>
    <w:rsid w:val="00756746"/>
    <w:rsid w:val="007573D0"/>
    <w:rsid w:val="00757F3C"/>
    <w:rsid w:val="00760AFF"/>
    <w:rsid w:val="007614D7"/>
    <w:rsid w:val="007658E0"/>
    <w:rsid w:val="0076651A"/>
    <w:rsid w:val="0077020C"/>
    <w:rsid w:val="007709F0"/>
    <w:rsid w:val="0077107D"/>
    <w:rsid w:val="00772B44"/>
    <w:rsid w:val="00775D76"/>
    <w:rsid w:val="00776725"/>
    <w:rsid w:val="00777FC6"/>
    <w:rsid w:val="007807A0"/>
    <w:rsid w:val="00781D2C"/>
    <w:rsid w:val="00781E66"/>
    <w:rsid w:val="00782AA3"/>
    <w:rsid w:val="007830EE"/>
    <w:rsid w:val="00783B4F"/>
    <w:rsid w:val="00784172"/>
    <w:rsid w:val="00784884"/>
    <w:rsid w:val="00785099"/>
    <w:rsid w:val="00785862"/>
    <w:rsid w:val="00786696"/>
    <w:rsid w:val="007876D9"/>
    <w:rsid w:val="00790015"/>
    <w:rsid w:val="00790431"/>
    <w:rsid w:val="00792C4A"/>
    <w:rsid w:val="00793E01"/>
    <w:rsid w:val="0079564D"/>
    <w:rsid w:val="00796545"/>
    <w:rsid w:val="0079659B"/>
    <w:rsid w:val="00796721"/>
    <w:rsid w:val="00796976"/>
    <w:rsid w:val="00797087"/>
    <w:rsid w:val="007971BB"/>
    <w:rsid w:val="007971E1"/>
    <w:rsid w:val="00797758"/>
    <w:rsid w:val="007A0104"/>
    <w:rsid w:val="007A0537"/>
    <w:rsid w:val="007A06BE"/>
    <w:rsid w:val="007A1110"/>
    <w:rsid w:val="007A1298"/>
    <w:rsid w:val="007A12A1"/>
    <w:rsid w:val="007A1FEE"/>
    <w:rsid w:val="007A2573"/>
    <w:rsid w:val="007A2ED4"/>
    <w:rsid w:val="007A2F23"/>
    <w:rsid w:val="007A3485"/>
    <w:rsid w:val="007A3602"/>
    <w:rsid w:val="007A4111"/>
    <w:rsid w:val="007A4147"/>
    <w:rsid w:val="007A4905"/>
    <w:rsid w:val="007A4964"/>
    <w:rsid w:val="007A4B72"/>
    <w:rsid w:val="007A4E7C"/>
    <w:rsid w:val="007A4EB6"/>
    <w:rsid w:val="007A6AB1"/>
    <w:rsid w:val="007A7123"/>
    <w:rsid w:val="007A7211"/>
    <w:rsid w:val="007B0355"/>
    <w:rsid w:val="007B042E"/>
    <w:rsid w:val="007B165B"/>
    <w:rsid w:val="007B1937"/>
    <w:rsid w:val="007B1AA9"/>
    <w:rsid w:val="007B1D03"/>
    <w:rsid w:val="007B2001"/>
    <w:rsid w:val="007B2D5E"/>
    <w:rsid w:val="007B31E9"/>
    <w:rsid w:val="007B3844"/>
    <w:rsid w:val="007B45C8"/>
    <w:rsid w:val="007B47F5"/>
    <w:rsid w:val="007B4C9B"/>
    <w:rsid w:val="007B562F"/>
    <w:rsid w:val="007B59C9"/>
    <w:rsid w:val="007B5AF8"/>
    <w:rsid w:val="007B77F0"/>
    <w:rsid w:val="007B7B42"/>
    <w:rsid w:val="007C0F47"/>
    <w:rsid w:val="007C1858"/>
    <w:rsid w:val="007C1DBC"/>
    <w:rsid w:val="007C1E1D"/>
    <w:rsid w:val="007C2611"/>
    <w:rsid w:val="007C2DBF"/>
    <w:rsid w:val="007C3380"/>
    <w:rsid w:val="007C3BA8"/>
    <w:rsid w:val="007C54EB"/>
    <w:rsid w:val="007C5957"/>
    <w:rsid w:val="007C5F61"/>
    <w:rsid w:val="007C60C9"/>
    <w:rsid w:val="007D1859"/>
    <w:rsid w:val="007D19C1"/>
    <w:rsid w:val="007D2417"/>
    <w:rsid w:val="007D42D3"/>
    <w:rsid w:val="007D4461"/>
    <w:rsid w:val="007D4A91"/>
    <w:rsid w:val="007D6006"/>
    <w:rsid w:val="007D62E3"/>
    <w:rsid w:val="007D65B4"/>
    <w:rsid w:val="007D6B18"/>
    <w:rsid w:val="007D6C64"/>
    <w:rsid w:val="007D7F3C"/>
    <w:rsid w:val="007E09FB"/>
    <w:rsid w:val="007E1603"/>
    <w:rsid w:val="007E2205"/>
    <w:rsid w:val="007E315E"/>
    <w:rsid w:val="007E327E"/>
    <w:rsid w:val="007E5800"/>
    <w:rsid w:val="007E675A"/>
    <w:rsid w:val="007E7CC9"/>
    <w:rsid w:val="007F0E0D"/>
    <w:rsid w:val="007F1352"/>
    <w:rsid w:val="007F1CFA"/>
    <w:rsid w:val="007F333B"/>
    <w:rsid w:val="007F342F"/>
    <w:rsid w:val="007F3D0B"/>
    <w:rsid w:val="007F3EFA"/>
    <w:rsid w:val="007F3F10"/>
    <w:rsid w:val="007F401D"/>
    <w:rsid w:val="007F59EB"/>
    <w:rsid w:val="007F5E7F"/>
    <w:rsid w:val="007F635A"/>
    <w:rsid w:val="007F6856"/>
    <w:rsid w:val="007F6C42"/>
    <w:rsid w:val="007F6F2C"/>
    <w:rsid w:val="007F7C4D"/>
    <w:rsid w:val="00800218"/>
    <w:rsid w:val="0080063C"/>
    <w:rsid w:val="008013B1"/>
    <w:rsid w:val="008016C1"/>
    <w:rsid w:val="0080236F"/>
    <w:rsid w:val="00803762"/>
    <w:rsid w:val="00803E61"/>
    <w:rsid w:val="00804063"/>
    <w:rsid w:val="00804839"/>
    <w:rsid w:val="008048AD"/>
    <w:rsid w:val="00804B95"/>
    <w:rsid w:val="00806524"/>
    <w:rsid w:val="00806F2A"/>
    <w:rsid w:val="0081024D"/>
    <w:rsid w:val="00810E9F"/>
    <w:rsid w:val="00812B8A"/>
    <w:rsid w:val="00812C8B"/>
    <w:rsid w:val="0081304B"/>
    <w:rsid w:val="0081316E"/>
    <w:rsid w:val="0081382F"/>
    <w:rsid w:val="00815EFB"/>
    <w:rsid w:val="0081629D"/>
    <w:rsid w:val="00820626"/>
    <w:rsid w:val="00820724"/>
    <w:rsid w:val="008216BF"/>
    <w:rsid w:val="008217BC"/>
    <w:rsid w:val="00822902"/>
    <w:rsid w:val="00822B59"/>
    <w:rsid w:val="00822C43"/>
    <w:rsid w:val="00823381"/>
    <w:rsid w:val="008235C6"/>
    <w:rsid w:val="00823D21"/>
    <w:rsid w:val="008257C4"/>
    <w:rsid w:val="0082654F"/>
    <w:rsid w:val="00826588"/>
    <w:rsid w:val="00826A27"/>
    <w:rsid w:val="00826AD6"/>
    <w:rsid w:val="0082755D"/>
    <w:rsid w:val="00827937"/>
    <w:rsid w:val="00827E1E"/>
    <w:rsid w:val="0083199D"/>
    <w:rsid w:val="00832A84"/>
    <w:rsid w:val="00834300"/>
    <w:rsid w:val="00834368"/>
    <w:rsid w:val="00834774"/>
    <w:rsid w:val="0083569B"/>
    <w:rsid w:val="00836821"/>
    <w:rsid w:val="00836A61"/>
    <w:rsid w:val="00836BBB"/>
    <w:rsid w:val="00837598"/>
    <w:rsid w:val="00837ACC"/>
    <w:rsid w:val="00840DA5"/>
    <w:rsid w:val="00841150"/>
    <w:rsid w:val="008411A4"/>
    <w:rsid w:val="008413E4"/>
    <w:rsid w:val="00842C3C"/>
    <w:rsid w:val="00842DD2"/>
    <w:rsid w:val="00842E32"/>
    <w:rsid w:val="00842F1A"/>
    <w:rsid w:val="00842FDE"/>
    <w:rsid w:val="00843EF3"/>
    <w:rsid w:val="00844566"/>
    <w:rsid w:val="0084483B"/>
    <w:rsid w:val="008471EC"/>
    <w:rsid w:val="00850967"/>
    <w:rsid w:val="00850CBB"/>
    <w:rsid w:val="00851856"/>
    <w:rsid w:val="00851DC3"/>
    <w:rsid w:val="0085219A"/>
    <w:rsid w:val="008522E9"/>
    <w:rsid w:val="00852E4C"/>
    <w:rsid w:val="0085394A"/>
    <w:rsid w:val="00853E92"/>
    <w:rsid w:val="00853F3C"/>
    <w:rsid w:val="008547EC"/>
    <w:rsid w:val="0085513E"/>
    <w:rsid w:val="00855215"/>
    <w:rsid w:val="00857CA2"/>
    <w:rsid w:val="00860386"/>
    <w:rsid w:val="008605AA"/>
    <w:rsid w:val="00860C80"/>
    <w:rsid w:val="00861737"/>
    <w:rsid w:val="00862E2F"/>
    <w:rsid w:val="008632CA"/>
    <w:rsid w:val="00863A50"/>
    <w:rsid w:val="00864F9C"/>
    <w:rsid w:val="0086647A"/>
    <w:rsid w:val="008666A3"/>
    <w:rsid w:val="00866DC7"/>
    <w:rsid w:val="0086737B"/>
    <w:rsid w:val="00867CD2"/>
    <w:rsid w:val="008723F6"/>
    <w:rsid w:val="0087278C"/>
    <w:rsid w:val="00872A6D"/>
    <w:rsid w:val="008732AE"/>
    <w:rsid w:val="0087357E"/>
    <w:rsid w:val="00874291"/>
    <w:rsid w:val="0087553F"/>
    <w:rsid w:val="008756B4"/>
    <w:rsid w:val="00876573"/>
    <w:rsid w:val="008766A3"/>
    <w:rsid w:val="0087691F"/>
    <w:rsid w:val="00877728"/>
    <w:rsid w:val="00881165"/>
    <w:rsid w:val="00881F24"/>
    <w:rsid w:val="008828BE"/>
    <w:rsid w:val="00882B66"/>
    <w:rsid w:val="008837CB"/>
    <w:rsid w:val="00885240"/>
    <w:rsid w:val="00885F0A"/>
    <w:rsid w:val="008860A0"/>
    <w:rsid w:val="00891D6B"/>
    <w:rsid w:val="00892058"/>
    <w:rsid w:val="0089225B"/>
    <w:rsid w:val="008925E9"/>
    <w:rsid w:val="00892A9B"/>
    <w:rsid w:val="00892EB9"/>
    <w:rsid w:val="00892F52"/>
    <w:rsid w:val="0089335C"/>
    <w:rsid w:val="0089512C"/>
    <w:rsid w:val="00897395"/>
    <w:rsid w:val="008975C5"/>
    <w:rsid w:val="008977C7"/>
    <w:rsid w:val="008979CA"/>
    <w:rsid w:val="008A03E3"/>
    <w:rsid w:val="008A07E4"/>
    <w:rsid w:val="008A1027"/>
    <w:rsid w:val="008A13A2"/>
    <w:rsid w:val="008A1CE3"/>
    <w:rsid w:val="008A5459"/>
    <w:rsid w:val="008A69D2"/>
    <w:rsid w:val="008A6B74"/>
    <w:rsid w:val="008B00BF"/>
    <w:rsid w:val="008B043C"/>
    <w:rsid w:val="008B111C"/>
    <w:rsid w:val="008B15A7"/>
    <w:rsid w:val="008B2A18"/>
    <w:rsid w:val="008B417B"/>
    <w:rsid w:val="008B52E0"/>
    <w:rsid w:val="008B703E"/>
    <w:rsid w:val="008B719D"/>
    <w:rsid w:val="008B728E"/>
    <w:rsid w:val="008B72E1"/>
    <w:rsid w:val="008B7668"/>
    <w:rsid w:val="008C0C67"/>
    <w:rsid w:val="008C17DE"/>
    <w:rsid w:val="008C2806"/>
    <w:rsid w:val="008C2B4C"/>
    <w:rsid w:val="008C3F6F"/>
    <w:rsid w:val="008C4B96"/>
    <w:rsid w:val="008C551E"/>
    <w:rsid w:val="008C64B1"/>
    <w:rsid w:val="008C6A07"/>
    <w:rsid w:val="008C6E8A"/>
    <w:rsid w:val="008C6FA3"/>
    <w:rsid w:val="008C761F"/>
    <w:rsid w:val="008C7D34"/>
    <w:rsid w:val="008C7E33"/>
    <w:rsid w:val="008D02A9"/>
    <w:rsid w:val="008D0783"/>
    <w:rsid w:val="008D07E6"/>
    <w:rsid w:val="008D0C66"/>
    <w:rsid w:val="008D0C7D"/>
    <w:rsid w:val="008D2A41"/>
    <w:rsid w:val="008D4827"/>
    <w:rsid w:val="008D61B2"/>
    <w:rsid w:val="008D6603"/>
    <w:rsid w:val="008D6B72"/>
    <w:rsid w:val="008E0623"/>
    <w:rsid w:val="008E09E5"/>
    <w:rsid w:val="008E359C"/>
    <w:rsid w:val="008E3963"/>
    <w:rsid w:val="008E3A52"/>
    <w:rsid w:val="008E4188"/>
    <w:rsid w:val="008E4529"/>
    <w:rsid w:val="008E4F35"/>
    <w:rsid w:val="008E51BF"/>
    <w:rsid w:val="008E51CF"/>
    <w:rsid w:val="008E6090"/>
    <w:rsid w:val="008E679F"/>
    <w:rsid w:val="008E6851"/>
    <w:rsid w:val="008E6ADF"/>
    <w:rsid w:val="008E6D3B"/>
    <w:rsid w:val="008F0710"/>
    <w:rsid w:val="008F0724"/>
    <w:rsid w:val="008F0A4E"/>
    <w:rsid w:val="008F0E8B"/>
    <w:rsid w:val="008F11E7"/>
    <w:rsid w:val="008F2CAB"/>
    <w:rsid w:val="008F385E"/>
    <w:rsid w:val="008F3F39"/>
    <w:rsid w:val="008F4223"/>
    <w:rsid w:val="008F48DF"/>
    <w:rsid w:val="008F4E5B"/>
    <w:rsid w:val="008F4F78"/>
    <w:rsid w:val="008F4FAE"/>
    <w:rsid w:val="008F54FC"/>
    <w:rsid w:val="008F5BB1"/>
    <w:rsid w:val="008F6EFB"/>
    <w:rsid w:val="008F6FE7"/>
    <w:rsid w:val="008F7204"/>
    <w:rsid w:val="008F7435"/>
    <w:rsid w:val="008F7F7D"/>
    <w:rsid w:val="00901334"/>
    <w:rsid w:val="009029A9"/>
    <w:rsid w:val="009033A8"/>
    <w:rsid w:val="009033DE"/>
    <w:rsid w:val="0090385F"/>
    <w:rsid w:val="00904DC3"/>
    <w:rsid w:val="00906597"/>
    <w:rsid w:val="00906B93"/>
    <w:rsid w:val="00906F64"/>
    <w:rsid w:val="00907559"/>
    <w:rsid w:val="00910C8F"/>
    <w:rsid w:val="009110D2"/>
    <w:rsid w:val="009123AD"/>
    <w:rsid w:val="009124CE"/>
    <w:rsid w:val="00912954"/>
    <w:rsid w:val="00912BA2"/>
    <w:rsid w:val="00912F1E"/>
    <w:rsid w:val="00912F7B"/>
    <w:rsid w:val="00913E4D"/>
    <w:rsid w:val="00913FF3"/>
    <w:rsid w:val="009142F3"/>
    <w:rsid w:val="00914565"/>
    <w:rsid w:val="0091631F"/>
    <w:rsid w:val="00916550"/>
    <w:rsid w:val="00916585"/>
    <w:rsid w:val="00920C80"/>
    <w:rsid w:val="00921F34"/>
    <w:rsid w:val="0092253B"/>
    <w:rsid w:val="00922540"/>
    <w:rsid w:val="00922830"/>
    <w:rsid w:val="009228F6"/>
    <w:rsid w:val="0092304C"/>
    <w:rsid w:val="00923323"/>
    <w:rsid w:val="0092378F"/>
    <w:rsid w:val="00923F06"/>
    <w:rsid w:val="00924ADA"/>
    <w:rsid w:val="009251B5"/>
    <w:rsid w:val="0092562E"/>
    <w:rsid w:val="00927423"/>
    <w:rsid w:val="009302C1"/>
    <w:rsid w:val="00930F1E"/>
    <w:rsid w:val="0093199D"/>
    <w:rsid w:val="00931C0D"/>
    <w:rsid w:val="00932CEC"/>
    <w:rsid w:val="009335E9"/>
    <w:rsid w:val="00933AF8"/>
    <w:rsid w:val="00933B20"/>
    <w:rsid w:val="0093464F"/>
    <w:rsid w:val="0093543B"/>
    <w:rsid w:val="00935CC4"/>
    <w:rsid w:val="00936996"/>
    <w:rsid w:val="00936ABB"/>
    <w:rsid w:val="00936F5F"/>
    <w:rsid w:val="00937B49"/>
    <w:rsid w:val="009404D6"/>
    <w:rsid w:val="00942758"/>
    <w:rsid w:val="00942C4B"/>
    <w:rsid w:val="00942FF6"/>
    <w:rsid w:val="009433AC"/>
    <w:rsid w:val="00944169"/>
    <w:rsid w:val="00944A9B"/>
    <w:rsid w:val="0094596B"/>
    <w:rsid w:val="0094793D"/>
    <w:rsid w:val="009504A9"/>
    <w:rsid w:val="00950EF1"/>
    <w:rsid w:val="009512F7"/>
    <w:rsid w:val="009516B8"/>
    <w:rsid w:val="009517AF"/>
    <w:rsid w:val="00952105"/>
    <w:rsid w:val="00952279"/>
    <w:rsid w:val="00952CC0"/>
    <w:rsid w:val="00953DBC"/>
    <w:rsid w:val="00954223"/>
    <w:rsid w:val="00954552"/>
    <w:rsid w:val="00955E80"/>
    <w:rsid w:val="009566F5"/>
    <w:rsid w:val="00956B76"/>
    <w:rsid w:val="00956FB2"/>
    <w:rsid w:val="0095772A"/>
    <w:rsid w:val="0095799A"/>
    <w:rsid w:val="00960B10"/>
    <w:rsid w:val="00961497"/>
    <w:rsid w:val="009627EE"/>
    <w:rsid w:val="00962B40"/>
    <w:rsid w:val="009639AE"/>
    <w:rsid w:val="00963BC0"/>
    <w:rsid w:val="00963BD9"/>
    <w:rsid w:val="00964537"/>
    <w:rsid w:val="00965F66"/>
    <w:rsid w:val="009666B8"/>
    <w:rsid w:val="009673F8"/>
    <w:rsid w:val="00967908"/>
    <w:rsid w:val="00967E98"/>
    <w:rsid w:val="00967ECA"/>
    <w:rsid w:val="00970609"/>
    <w:rsid w:val="00970AEB"/>
    <w:rsid w:val="0097121A"/>
    <w:rsid w:val="00971F6F"/>
    <w:rsid w:val="009724F7"/>
    <w:rsid w:val="00972BB3"/>
    <w:rsid w:val="009735B9"/>
    <w:rsid w:val="00974326"/>
    <w:rsid w:val="00974A26"/>
    <w:rsid w:val="00975F82"/>
    <w:rsid w:val="00977095"/>
    <w:rsid w:val="009774F1"/>
    <w:rsid w:val="00980702"/>
    <w:rsid w:val="00981292"/>
    <w:rsid w:val="00981D39"/>
    <w:rsid w:val="009837DC"/>
    <w:rsid w:val="009841DA"/>
    <w:rsid w:val="00985EE8"/>
    <w:rsid w:val="00986627"/>
    <w:rsid w:val="00987E12"/>
    <w:rsid w:val="009926BA"/>
    <w:rsid w:val="00992D87"/>
    <w:rsid w:val="00992E92"/>
    <w:rsid w:val="00994825"/>
    <w:rsid w:val="00994A8E"/>
    <w:rsid w:val="00994BD5"/>
    <w:rsid w:val="00994E12"/>
    <w:rsid w:val="00995432"/>
    <w:rsid w:val="00995472"/>
    <w:rsid w:val="00995EAD"/>
    <w:rsid w:val="009963F0"/>
    <w:rsid w:val="009A13C5"/>
    <w:rsid w:val="009A1A01"/>
    <w:rsid w:val="009A1AB9"/>
    <w:rsid w:val="009A22FD"/>
    <w:rsid w:val="009A2484"/>
    <w:rsid w:val="009A2CA0"/>
    <w:rsid w:val="009A415F"/>
    <w:rsid w:val="009A6C0A"/>
    <w:rsid w:val="009A7B46"/>
    <w:rsid w:val="009A7C0F"/>
    <w:rsid w:val="009A7D0F"/>
    <w:rsid w:val="009B062C"/>
    <w:rsid w:val="009B0C60"/>
    <w:rsid w:val="009B21DF"/>
    <w:rsid w:val="009B2291"/>
    <w:rsid w:val="009B2DCC"/>
    <w:rsid w:val="009B3075"/>
    <w:rsid w:val="009B339B"/>
    <w:rsid w:val="009B3694"/>
    <w:rsid w:val="009B38C9"/>
    <w:rsid w:val="009B3DFE"/>
    <w:rsid w:val="009B42F9"/>
    <w:rsid w:val="009B5293"/>
    <w:rsid w:val="009B573B"/>
    <w:rsid w:val="009B5C00"/>
    <w:rsid w:val="009B5ED1"/>
    <w:rsid w:val="009B64B1"/>
    <w:rsid w:val="009B6FF8"/>
    <w:rsid w:val="009B72ED"/>
    <w:rsid w:val="009B7634"/>
    <w:rsid w:val="009B76D8"/>
    <w:rsid w:val="009B7BD4"/>
    <w:rsid w:val="009B7F3F"/>
    <w:rsid w:val="009B7FB3"/>
    <w:rsid w:val="009C0145"/>
    <w:rsid w:val="009C1BA7"/>
    <w:rsid w:val="009C1BE0"/>
    <w:rsid w:val="009C2D8D"/>
    <w:rsid w:val="009C302A"/>
    <w:rsid w:val="009C319C"/>
    <w:rsid w:val="009C339B"/>
    <w:rsid w:val="009C416A"/>
    <w:rsid w:val="009C65E3"/>
    <w:rsid w:val="009C68EE"/>
    <w:rsid w:val="009C6B5A"/>
    <w:rsid w:val="009C706B"/>
    <w:rsid w:val="009C7E30"/>
    <w:rsid w:val="009D10ED"/>
    <w:rsid w:val="009D2FCA"/>
    <w:rsid w:val="009D312D"/>
    <w:rsid w:val="009D3275"/>
    <w:rsid w:val="009D615A"/>
    <w:rsid w:val="009D68E4"/>
    <w:rsid w:val="009D796B"/>
    <w:rsid w:val="009E0F38"/>
    <w:rsid w:val="009E131B"/>
    <w:rsid w:val="009E1447"/>
    <w:rsid w:val="009E179D"/>
    <w:rsid w:val="009E1BBF"/>
    <w:rsid w:val="009E318E"/>
    <w:rsid w:val="009E3C69"/>
    <w:rsid w:val="009E4076"/>
    <w:rsid w:val="009E4DC0"/>
    <w:rsid w:val="009E560A"/>
    <w:rsid w:val="009E5AF1"/>
    <w:rsid w:val="009E6FB7"/>
    <w:rsid w:val="009E757D"/>
    <w:rsid w:val="009E7702"/>
    <w:rsid w:val="009E7741"/>
    <w:rsid w:val="009E79E3"/>
    <w:rsid w:val="009E7DCF"/>
    <w:rsid w:val="009F07C2"/>
    <w:rsid w:val="009F1478"/>
    <w:rsid w:val="009F36F8"/>
    <w:rsid w:val="009F3784"/>
    <w:rsid w:val="009F3F76"/>
    <w:rsid w:val="009F498F"/>
    <w:rsid w:val="009F527E"/>
    <w:rsid w:val="009F599A"/>
    <w:rsid w:val="009F5F71"/>
    <w:rsid w:val="009F605A"/>
    <w:rsid w:val="009F6536"/>
    <w:rsid w:val="00A00890"/>
    <w:rsid w:val="00A00FCD"/>
    <w:rsid w:val="00A0101C"/>
    <w:rsid w:val="00A03318"/>
    <w:rsid w:val="00A03612"/>
    <w:rsid w:val="00A0412F"/>
    <w:rsid w:val="00A0457E"/>
    <w:rsid w:val="00A04590"/>
    <w:rsid w:val="00A05BBE"/>
    <w:rsid w:val="00A0655C"/>
    <w:rsid w:val="00A06AF9"/>
    <w:rsid w:val="00A07131"/>
    <w:rsid w:val="00A101CD"/>
    <w:rsid w:val="00A10389"/>
    <w:rsid w:val="00A1058E"/>
    <w:rsid w:val="00A11498"/>
    <w:rsid w:val="00A13259"/>
    <w:rsid w:val="00A132A6"/>
    <w:rsid w:val="00A134B8"/>
    <w:rsid w:val="00A135BA"/>
    <w:rsid w:val="00A13BD7"/>
    <w:rsid w:val="00A13D59"/>
    <w:rsid w:val="00A14363"/>
    <w:rsid w:val="00A1478C"/>
    <w:rsid w:val="00A1523E"/>
    <w:rsid w:val="00A152B1"/>
    <w:rsid w:val="00A15A11"/>
    <w:rsid w:val="00A16A48"/>
    <w:rsid w:val="00A16DFE"/>
    <w:rsid w:val="00A16EED"/>
    <w:rsid w:val="00A20744"/>
    <w:rsid w:val="00A20A4B"/>
    <w:rsid w:val="00A20F34"/>
    <w:rsid w:val="00A22637"/>
    <w:rsid w:val="00A237E6"/>
    <w:rsid w:val="00A23FC7"/>
    <w:rsid w:val="00A24693"/>
    <w:rsid w:val="00A25286"/>
    <w:rsid w:val="00A263AE"/>
    <w:rsid w:val="00A27E96"/>
    <w:rsid w:val="00A30E37"/>
    <w:rsid w:val="00A30FE5"/>
    <w:rsid w:val="00A313C5"/>
    <w:rsid w:val="00A33047"/>
    <w:rsid w:val="00A33717"/>
    <w:rsid w:val="00A33F6F"/>
    <w:rsid w:val="00A349DA"/>
    <w:rsid w:val="00A3565C"/>
    <w:rsid w:val="00A36039"/>
    <w:rsid w:val="00A37FE7"/>
    <w:rsid w:val="00A418A7"/>
    <w:rsid w:val="00A434AA"/>
    <w:rsid w:val="00A43B36"/>
    <w:rsid w:val="00A44FE8"/>
    <w:rsid w:val="00A457E8"/>
    <w:rsid w:val="00A45956"/>
    <w:rsid w:val="00A4637B"/>
    <w:rsid w:val="00A46A72"/>
    <w:rsid w:val="00A4741B"/>
    <w:rsid w:val="00A4777F"/>
    <w:rsid w:val="00A5060C"/>
    <w:rsid w:val="00A51967"/>
    <w:rsid w:val="00A52617"/>
    <w:rsid w:val="00A52767"/>
    <w:rsid w:val="00A53052"/>
    <w:rsid w:val="00A54705"/>
    <w:rsid w:val="00A54C08"/>
    <w:rsid w:val="00A55396"/>
    <w:rsid w:val="00A5591B"/>
    <w:rsid w:val="00A56CB9"/>
    <w:rsid w:val="00A57450"/>
    <w:rsid w:val="00A5760C"/>
    <w:rsid w:val="00A57827"/>
    <w:rsid w:val="00A5794C"/>
    <w:rsid w:val="00A60091"/>
    <w:rsid w:val="00A60398"/>
    <w:rsid w:val="00A604BB"/>
    <w:rsid w:val="00A60784"/>
    <w:rsid w:val="00A60DB3"/>
    <w:rsid w:val="00A638A9"/>
    <w:rsid w:val="00A647A9"/>
    <w:rsid w:val="00A64A85"/>
    <w:rsid w:val="00A65F51"/>
    <w:rsid w:val="00A66383"/>
    <w:rsid w:val="00A663C5"/>
    <w:rsid w:val="00A667C5"/>
    <w:rsid w:val="00A66B1C"/>
    <w:rsid w:val="00A66D9D"/>
    <w:rsid w:val="00A67A23"/>
    <w:rsid w:val="00A70938"/>
    <w:rsid w:val="00A70FE8"/>
    <w:rsid w:val="00A7197B"/>
    <w:rsid w:val="00A72940"/>
    <w:rsid w:val="00A72B50"/>
    <w:rsid w:val="00A72EC3"/>
    <w:rsid w:val="00A731FF"/>
    <w:rsid w:val="00A7325F"/>
    <w:rsid w:val="00A73870"/>
    <w:rsid w:val="00A73F68"/>
    <w:rsid w:val="00A742C7"/>
    <w:rsid w:val="00A76013"/>
    <w:rsid w:val="00A7635C"/>
    <w:rsid w:val="00A76612"/>
    <w:rsid w:val="00A76E42"/>
    <w:rsid w:val="00A76E49"/>
    <w:rsid w:val="00A77F09"/>
    <w:rsid w:val="00A77F11"/>
    <w:rsid w:val="00A80A2E"/>
    <w:rsid w:val="00A81057"/>
    <w:rsid w:val="00A815EE"/>
    <w:rsid w:val="00A82B49"/>
    <w:rsid w:val="00A8319A"/>
    <w:rsid w:val="00A87C9D"/>
    <w:rsid w:val="00A90B61"/>
    <w:rsid w:val="00A92821"/>
    <w:rsid w:val="00A9292D"/>
    <w:rsid w:val="00A92FBB"/>
    <w:rsid w:val="00A945AA"/>
    <w:rsid w:val="00A96478"/>
    <w:rsid w:val="00A97041"/>
    <w:rsid w:val="00AA092F"/>
    <w:rsid w:val="00AA0E96"/>
    <w:rsid w:val="00AA1FE0"/>
    <w:rsid w:val="00AA2756"/>
    <w:rsid w:val="00AA2A07"/>
    <w:rsid w:val="00AA2A78"/>
    <w:rsid w:val="00AA401A"/>
    <w:rsid w:val="00AA78F0"/>
    <w:rsid w:val="00AA7E06"/>
    <w:rsid w:val="00AB0032"/>
    <w:rsid w:val="00AB2B2E"/>
    <w:rsid w:val="00AB3D5E"/>
    <w:rsid w:val="00AB44DE"/>
    <w:rsid w:val="00AB4747"/>
    <w:rsid w:val="00AB4F23"/>
    <w:rsid w:val="00AB63C0"/>
    <w:rsid w:val="00AB7742"/>
    <w:rsid w:val="00AB77C4"/>
    <w:rsid w:val="00AC0B64"/>
    <w:rsid w:val="00AC2697"/>
    <w:rsid w:val="00AC28E7"/>
    <w:rsid w:val="00AC399D"/>
    <w:rsid w:val="00AC513E"/>
    <w:rsid w:val="00AC630C"/>
    <w:rsid w:val="00AD042F"/>
    <w:rsid w:val="00AD0E39"/>
    <w:rsid w:val="00AD1509"/>
    <w:rsid w:val="00AD163A"/>
    <w:rsid w:val="00AD1B9A"/>
    <w:rsid w:val="00AD2A7E"/>
    <w:rsid w:val="00AD2F56"/>
    <w:rsid w:val="00AD3138"/>
    <w:rsid w:val="00AD3468"/>
    <w:rsid w:val="00AD35A7"/>
    <w:rsid w:val="00AD4699"/>
    <w:rsid w:val="00AD47FA"/>
    <w:rsid w:val="00AD486A"/>
    <w:rsid w:val="00AD5006"/>
    <w:rsid w:val="00AD5943"/>
    <w:rsid w:val="00AD65F9"/>
    <w:rsid w:val="00AD66BA"/>
    <w:rsid w:val="00AD75E7"/>
    <w:rsid w:val="00AD79EE"/>
    <w:rsid w:val="00AE071C"/>
    <w:rsid w:val="00AE1273"/>
    <w:rsid w:val="00AE2147"/>
    <w:rsid w:val="00AE29A9"/>
    <w:rsid w:val="00AE2F80"/>
    <w:rsid w:val="00AE2FAA"/>
    <w:rsid w:val="00AE3D14"/>
    <w:rsid w:val="00AE6607"/>
    <w:rsid w:val="00AE7142"/>
    <w:rsid w:val="00AE7E46"/>
    <w:rsid w:val="00AF11D4"/>
    <w:rsid w:val="00AF16F3"/>
    <w:rsid w:val="00AF17B5"/>
    <w:rsid w:val="00AF34AD"/>
    <w:rsid w:val="00AF40E5"/>
    <w:rsid w:val="00AF4119"/>
    <w:rsid w:val="00AF4852"/>
    <w:rsid w:val="00AF49E4"/>
    <w:rsid w:val="00AF622A"/>
    <w:rsid w:val="00AF6240"/>
    <w:rsid w:val="00AF6A67"/>
    <w:rsid w:val="00AF6B2D"/>
    <w:rsid w:val="00AF770E"/>
    <w:rsid w:val="00AF7C18"/>
    <w:rsid w:val="00B0007E"/>
    <w:rsid w:val="00B002DF"/>
    <w:rsid w:val="00B0130A"/>
    <w:rsid w:val="00B016E6"/>
    <w:rsid w:val="00B0471C"/>
    <w:rsid w:val="00B049F2"/>
    <w:rsid w:val="00B0547B"/>
    <w:rsid w:val="00B05549"/>
    <w:rsid w:val="00B068CC"/>
    <w:rsid w:val="00B07059"/>
    <w:rsid w:val="00B07186"/>
    <w:rsid w:val="00B111E0"/>
    <w:rsid w:val="00B11DCE"/>
    <w:rsid w:val="00B12A23"/>
    <w:rsid w:val="00B12C0E"/>
    <w:rsid w:val="00B13203"/>
    <w:rsid w:val="00B13D39"/>
    <w:rsid w:val="00B1482C"/>
    <w:rsid w:val="00B165A7"/>
    <w:rsid w:val="00B208FC"/>
    <w:rsid w:val="00B20B8D"/>
    <w:rsid w:val="00B20F26"/>
    <w:rsid w:val="00B22454"/>
    <w:rsid w:val="00B230EB"/>
    <w:rsid w:val="00B24286"/>
    <w:rsid w:val="00B24DD4"/>
    <w:rsid w:val="00B256E7"/>
    <w:rsid w:val="00B25A7A"/>
    <w:rsid w:val="00B260C0"/>
    <w:rsid w:val="00B3038A"/>
    <w:rsid w:val="00B304E8"/>
    <w:rsid w:val="00B30C5F"/>
    <w:rsid w:val="00B30D9A"/>
    <w:rsid w:val="00B319E3"/>
    <w:rsid w:val="00B31BC7"/>
    <w:rsid w:val="00B31DBC"/>
    <w:rsid w:val="00B32324"/>
    <w:rsid w:val="00B3236E"/>
    <w:rsid w:val="00B3245F"/>
    <w:rsid w:val="00B33644"/>
    <w:rsid w:val="00B33DFC"/>
    <w:rsid w:val="00B345C9"/>
    <w:rsid w:val="00B34CFB"/>
    <w:rsid w:val="00B34E17"/>
    <w:rsid w:val="00B35D5F"/>
    <w:rsid w:val="00B35F73"/>
    <w:rsid w:val="00B37D86"/>
    <w:rsid w:val="00B37F87"/>
    <w:rsid w:val="00B4088C"/>
    <w:rsid w:val="00B40AA5"/>
    <w:rsid w:val="00B40DF0"/>
    <w:rsid w:val="00B41D92"/>
    <w:rsid w:val="00B42ABC"/>
    <w:rsid w:val="00B42F59"/>
    <w:rsid w:val="00B43932"/>
    <w:rsid w:val="00B4398D"/>
    <w:rsid w:val="00B43BD7"/>
    <w:rsid w:val="00B4427F"/>
    <w:rsid w:val="00B44356"/>
    <w:rsid w:val="00B45558"/>
    <w:rsid w:val="00B45887"/>
    <w:rsid w:val="00B45F66"/>
    <w:rsid w:val="00B474FF"/>
    <w:rsid w:val="00B47815"/>
    <w:rsid w:val="00B51D9F"/>
    <w:rsid w:val="00B52447"/>
    <w:rsid w:val="00B53385"/>
    <w:rsid w:val="00B5375C"/>
    <w:rsid w:val="00B567D4"/>
    <w:rsid w:val="00B56990"/>
    <w:rsid w:val="00B56A1C"/>
    <w:rsid w:val="00B600E8"/>
    <w:rsid w:val="00B61A59"/>
    <w:rsid w:val="00B621A7"/>
    <w:rsid w:val="00B62F04"/>
    <w:rsid w:val="00B63025"/>
    <w:rsid w:val="00B6309D"/>
    <w:rsid w:val="00B63B3B"/>
    <w:rsid w:val="00B64BAD"/>
    <w:rsid w:val="00B64F71"/>
    <w:rsid w:val="00B657C7"/>
    <w:rsid w:val="00B657D7"/>
    <w:rsid w:val="00B660B7"/>
    <w:rsid w:val="00B6675B"/>
    <w:rsid w:val="00B6765A"/>
    <w:rsid w:val="00B7142C"/>
    <w:rsid w:val="00B71D35"/>
    <w:rsid w:val="00B72D1A"/>
    <w:rsid w:val="00B73453"/>
    <w:rsid w:val="00B73D6F"/>
    <w:rsid w:val="00B73DF0"/>
    <w:rsid w:val="00B743BA"/>
    <w:rsid w:val="00B75398"/>
    <w:rsid w:val="00B754A7"/>
    <w:rsid w:val="00B8071C"/>
    <w:rsid w:val="00B80E39"/>
    <w:rsid w:val="00B81089"/>
    <w:rsid w:val="00B81B41"/>
    <w:rsid w:val="00B82347"/>
    <w:rsid w:val="00B82F96"/>
    <w:rsid w:val="00B835C6"/>
    <w:rsid w:val="00B8494E"/>
    <w:rsid w:val="00B865A6"/>
    <w:rsid w:val="00B86E2C"/>
    <w:rsid w:val="00B8728F"/>
    <w:rsid w:val="00B90B92"/>
    <w:rsid w:val="00B91565"/>
    <w:rsid w:val="00B919A8"/>
    <w:rsid w:val="00B922B2"/>
    <w:rsid w:val="00B923F8"/>
    <w:rsid w:val="00B92B47"/>
    <w:rsid w:val="00B92C22"/>
    <w:rsid w:val="00B93760"/>
    <w:rsid w:val="00B937CA"/>
    <w:rsid w:val="00B94575"/>
    <w:rsid w:val="00B94A7E"/>
    <w:rsid w:val="00BA0A92"/>
    <w:rsid w:val="00BA3170"/>
    <w:rsid w:val="00BA3443"/>
    <w:rsid w:val="00BA41EE"/>
    <w:rsid w:val="00BA5CFC"/>
    <w:rsid w:val="00BA5DC2"/>
    <w:rsid w:val="00BA629D"/>
    <w:rsid w:val="00BA6922"/>
    <w:rsid w:val="00BB09FE"/>
    <w:rsid w:val="00BB0B19"/>
    <w:rsid w:val="00BB1AA9"/>
    <w:rsid w:val="00BB36D8"/>
    <w:rsid w:val="00BB3FDB"/>
    <w:rsid w:val="00BB504A"/>
    <w:rsid w:val="00BB60E6"/>
    <w:rsid w:val="00BB62CC"/>
    <w:rsid w:val="00BB764A"/>
    <w:rsid w:val="00BB7AAC"/>
    <w:rsid w:val="00BC0524"/>
    <w:rsid w:val="00BC1B99"/>
    <w:rsid w:val="00BC1FD2"/>
    <w:rsid w:val="00BC2702"/>
    <w:rsid w:val="00BC27CF"/>
    <w:rsid w:val="00BC31F7"/>
    <w:rsid w:val="00BC3DB5"/>
    <w:rsid w:val="00BC4777"/>
    <w:rsid w:val="00BC4EE6"/>
    <w:rsid w:val="00BC55F5"/>
    <w:rsid w:val="00BC5C1D"/>
    <w:rsid w:val="00BC6BEA"/>
    <w:rsid w:val="00BC72F3"/>
    <w:rsid w:val="00BC7694"/>
    <w:rsid w:val="00BC79A5"/>
    <w:rsid w:val="00BD0793"/>
    <w:rsid w:val="00BD0830"/>
    <w:rsid w:val="00BD09CD"/>
    <w:rsid w:val="00BD1201"/>
    <w:rsid w:val="00BD170D"/>
    <w:rsid w:val="00BD244A"/>
    <w:rsid w:val="00BD2486"/>
    <w:rsid w:val="00BD2864"/>
    <w:rsid w:val="00BD2915"/>
    <w:rsid w:val="00BD3A30"/>
    <w:rsid w:val="00BD3DA6"/>
    <w:rsid w:val="00BD406A"/>
    <w:rsid w:val="00BD6A46"/>
    <w:rsid w:val="00BD6FAC"/>
    <w:rsid w:val="00BE0270"/>
    <w:rsid w:val="00BE0A2D"/>
    <w:rsid w:val="00BE1B4B"/>
    <w:rsid w:val="00BE1BEC"/>
    <w:rsid w:val="00BE1E3B"/>
    <w:rsid w:val="00BE1F8C"/>
    <w:rsid w:val="00BE2887"/>
    <w:rsid w:val="00BE2B5D"/>
    <w:rsid w:val="00BE2BDE"/>
    <w:rsid w:val="00BE4596"/>
    <w:rsid w:val="00BE4B08"/>
    <w:rsid w:val="00BE4ECD"/>
    <w:rsid w:val="00BE5888"/>
    <w:rsid w:val="00BE5C8D"/>
    <w:rsid w:val="00BE5CD0"/>
    <w:rsid w:val="00BE60DB"/>
    <w:rsid w:val="00BE6377"/>
    <w:rsid w:val="00BE7844"/>
    <w:rsid w:val="00BF0142"/>
    <w:rsid w:val="00BF1D84"/>
    <w:rsid w:val="00BF1FDB"/>
    <w:rsid w:val="00BF21D0"/>
    <w:rsid w:val="00BF257B"/>
    <w:rsid w:val="00BF2641"/>
    <w:rsid w:val="00BF34D7"/>
    <w:rsid w:val="00BF35D8"/>
    <w:rsid w:val="00BF394D"/>
    <w:rsid w:val="00BF3BDC"/>
    <w:rsid w:val="00BF404B"/>
    <w:rsid w:val="00BF4CB8"/>
    <w:rsid w:val="00BF769C"/>
    <w:rsid w:val="00BF76EF"/>
    <w:rsid w:val="00BF7A5D"/>
    <w:rsid w:val="00BF7DCB"/>
    <w:rsid w:val="00C00334"/>
    <w:rsid w:val="00C007A8"/>
    <w:rsid w:val="00C00E8A"/>
    <w:rsid w:val="00C01526"/>
    <w:rsid w:val="00C028A3"/>
    <w:rsid w:val="00C03780"/>
    <w:rsid w:val="00C0385C"/>
    <w:rsid w:val="00C05548"/>
    <w:rsid w:val="00C05DAB"/>
    <w:rsid w:val="00C0760F"/>
    <w:rsid w:val="00C100A4"/>
    <w:rsid w:val="00C11BD0"/>
    <w:rsid w:val="00C12533"/>
    <w:rsid w:val="00C136AC"/>
    <w:rsid w:val="00C14478"/>
    <w:rsid w:val="00C16ECD"/>
    <w:rsid w:val="00C172EA"/>
    <w:rsid w:val="00C17799"/>
    <w:rsid w:val="00C21680"/>
    <w:rsid w:val="00C2187B"/>
    <w:rsid w:val="00C2196B"/>
    <w:rsid w:val="00C22A9D"/>
    <w:rsid w:val="00C230C1"/>
    <w:rsid w:val="00C23832"/>
    <w:rsid w:val="00C245DB"/>
    <w:rsid w:val="00C248EA"/>
    <w:rsid w:val="00C24BA2"/>
    <w:rsid w:val="00C25B31"/>
    <w:rsid w:val="00C2620D"/>
    <w:rsid w:val="00C274BD"/>
    <w:rsid w:val="00C27DFB"/>
    <w:rsid w:val="00C306C3"/>
    <w:rsid w:val="00C311CA"/>
    <w:rsid w:val="00C341E0"/>
    <w:rsid w:val="00C34ED7"/>
    <w:rsid w:val="00C356E6"/>
    <w:rsid w:val="00C36797"/>
    <w:rsid w:val="00C37878"/>
    <w:rsid w:val="00C37E4B"/>
    <w:rsid w:val="00C40EA6"/>
    <w:rsid w:val="00C41965"/>
    <w:rsid w:val="00C41C8F"/>
    <w:rsid w:val="00C41FBB"/>
    <w:rsid w:val="00C42752"/>
    <w:rsid w:val="00C44FE2"/>
    <w:rsid w:val="00C45ADC"/>
    <w:rsid w:val="00C4603A"/>
    <w:rsid w:val="00C47038"/>
    <w:rsid w:val="00C4717D"/>
    <w:rsid w:val="00C501B8"/>
    <w:rsid w:val="00C502FF"/>
    <w:rsid w:val="00C50765"/>
    <w:rsid w:val="00C52DC0"/>
    <w:rsid w:val="00C5371E"/>
    <w:rsid w:val="00C53C1D"/>
    <w:rsid w:val="00C545EC"/>
    <w:rsid w:val="00C54626"/>
    <w:rsid w:val="00C55827"/>
    <w:rsid w:val="00C57984"/>
    <w:rsid w:val="00C57B84"/>
    <w:rsid w:val="00C60943"/>
    <w:rsid w:val="00C6094E"/>
    <w:rsid w:val="00C60AF6"/>
    <w:rsid w:val="00C60D53"/>
    <w:rsid w:val="00C61B8D"/>
    <w:rsid w:val="00C64D18"/>
    <w:rsid w:val="00C6545C"/>
    <w:rsid w:val="00C654CE"/>
    <w:rsid w:val="00C665B6"/>
    <w:rsid w:val="00C6701D"/>
    <w:rsid w:val="00C67EC3"/>
    <w:rsid w:val="00C701D6"/>
    <w:rsid w:val="00C70355"/>
    <w:rsid w:val="00C71CCE"/>
    <w:rsid w:val="00C722A9"/>
    <w:rsid w:val="00C74873"/>
    <w:rsid w:val="00C74C67"/>
    <w:rsid w:val="00C75C6D"/>
    <w:rsid w:val="00C7605F"/>
    <w:rsid w:val="00C76A91"/>
    <w:rsid w:val="00C7713E"/>
    <w:rsid w:val="00C772E2"/>
    <w:rsid w:val="00C809BF"/>
    <w:rsid w:val="00C826C8"/>
    <w:rsid w:val="00C8343C"/>
    <w:rsid w:val="00C835F9"/>
    <w:rsid w:val="00C83736"/>
    <w:rsid w:val="00C851A4"/>
    <w:rsid w:val="00C85430"/>
    <w:rsid w:val="00C857CB"/>
    <w:rsid w:val="00C86532"/>
    <w:rsid w:val="00C86744"/>
    <w:rsid w:val="00C8740F"/>
    <w:rsid w:val="00C87F0D"/>
    <w:rsid w:val="00C910E4"/>
    <w:rsid w:val="00C915A8"/>
    <w:rsid w:val="00C923B5"/>
    <w:rsid w:val="00C92801"/>
    <w:rsid w:val="00C92809"/>
    <w:rsid w:val="00C95554"/>
    <w:rsid w:val="00C95CBF"/>
    <w:rsid w:val="00C961E8"/>
    <w:rsid w:val="00C972C6"/>
    <w:rsid w:val="00CA05F8"/>
    <w:rsid w:val="00CA2CB2"/>
    <w:rsid w:val="00CA3394"/>
    <w:rsid w:val="00CA3B08"/>
    <w:rsid w:val="00CA452F"/>
    <w:rsid w:val="00CA546F"/>
    <w:rsid w:val="00CA5B98"/>
    <w:rsid w:val="00CA656A"/>
    <w:rsid w:val="00CA6C1B"/>
    <w:rsid w:val="00CA7529"/>
    <w:rsid w:val="00CB1528"/>
    <w:rsid w:val="00CB2175"/>
    <w:rsid w:val="00CB334F"/>
    <w:rsid w:val="00CB5CE0"/>
    <w:rsid w:val="00CB6BD2"/>
    <w:rsid w:val="00CC07CE"/>
    <w:rsid w:val="00CC0CE2"/>
    <w:rsid w:val="00CC1291"/>
    <w:rsid w:val="00CC1293"/>
    <w:rsid w:val="00CC153D"/>
    <w:rsid w:val="00CC1BAA"/>
    <w:rsid w:val="00CC1CF5"/>
    <w:rsid w:val="00CC289E"/>
    <w:rsid w:val="00CC29F6"/>
    <w:rsid w:val="00CC2EC0"/>
    <w:rsid w:val="00CC3922"/>
    <w:rsid w:val="00CC39B9"/>
    <w:rsid w:val="00CC429F"/>
    <w:rsid w:val="00CC50AC"/>
    <w:rsid w:val="00CC59AC"/>
    <w:rsid w:val="00CC62E3"/>
    <w:rsid w:val="00CC6D06"/>
    <w:rsid w:val="00CC7261"/>
    <w:rsid w:val="00CD06EC"/>
    <w:rsid w:val="00CD0E9D"/>
    <w:rsid w:val="00CD1414"/>
    <w:rsid w:val="00CD14B9"/>
    <w:rsid w:val="00CD2646"/>
    <w:rsid w:val="00CD312B"/>
    <w:rsid w:val="00CD3492"/>
    <w:rsid w:val="00CD460D"/>
    <w:rsid w:val="00CD4DF9"/>
    <w:rsid w:val="00CD4F51"/>
    <w:rsid w:val="00CD5A93"/>
    <w:rsid w:val="00CD5C79"/>
    <w:rsid w:val="00CD5EB7"/>
    <w:rsid w:val="00CD6CAD"/>
    <w:rsid w:val="00CE015C"/>
    <w:rsid w:val="00CE066E"/>
    <w:rsid w:val="00CE0AA2"/>
    <w:rsid w:val="00CE166F"/>
    <w:rsid w:val="00CE1897"/>
    <w:rsid w:val="00CE21B9"/>
    <w:rsid w:val="00CE21C0"/>
    <w:rsid w:val="00CE296B"/>
    <w:rsid w:val="00CE30FF"/>
    <w:rsid w:val="00CE3EE5"/>
    <w:rsid w:val="00CE4010"/>
    <w:rsid w:val="00CE54A4"/>
    <w:rsid w:val="00CE55DE"/>
    <w:rsid w:val="00CE67DA"/>
    <w:rsid w:val="00CE6835"/>
    <w:rsid w:val="00CF04E2"/>
    <w:rsid w:val="00CF0D25"/>
    <w:rsid w:val="00CF4392"/>
    <w:rsid w:val="00CF58CE"/>
    <w:rsid w:val="00CF651E"/>
    <w:rsid w:val="00CF689E"/>
    <w:rsid w:val="00CF6A8F"/>
    <w:rsid w:val="00CF739B"/>
    <w:rsid w:val="00CF7BFA"/>
    <w:rsid w:val="00D002C6"/>
    <w:rsid w:val="00D02B48"/>
    <w:rsid w:val="00D046C5"/>
    <w:rsid w:val="00D0524F"/>
    <w:rsid w:val="00D0542C"/>
    <w:rsid w:val="00D05D34"/>
    <w:rsid w:val="00D06CAB"/>
    <w:rsid w:val="00D07BDB"/>
    <w:rsid w:val="00D10304"/>
    <w:rsid w:val="00D109A1"/>
    <w:rsid w:val="00D1120A"/>
    <w:rsid w:val="00D1121B"/>
    <w:rsid w:val="00D1125A"/>
    <w:rsid w:val="00D11467"/>
    <w:rsid w:val="00D11C86"/>
    <w:rsid w:val="00D125BE"/>
    <w:rsid w:val="00D1299E"/>
    <w:rsid w:val="00D131C6"/>
    <w:rsid w:val="00D13CFA"/>
    <w:rsid w:val="00D1410D"/>
    <w:rsid w:val="00D14261"/>
    <w:rsid w:val="00D14373"/>
    <w:rsid w:val="00D159A8"/>
    <w:rsid w:val="00D16221"/>
    <w:rsid w:val="00D16766"/>
    <w:rsid w:val="00D16C0F"/>
    <w:rsid w:val="00D16D76"/>
    <w:rsid w:val="00D16E61"/>
    <w:rsid w:val="00D212F0"/>
    <w:rsid w:val="00D21DF4"/>
    <w:rsid w:val="00D22188"/>
    <w:rsid w:val="00D223E2"/>
    <w:rsid w:val="00D2346E"/>
    <w:rsid w:val="00D2421F"/>
    <w:rsid w:val="00D24902"/>
    <w:rsid w:val="00D26CA0"/>
    <w:rsid w:val="00D3217F"/>
    <w:rsid w:val="00D33A5A"/>
    <w:rsid w:val="00D354A3"/>
    <w:rsid w:val="00D35581"/>
    <w:rsid w:val="00D36E8B"/>
    <w:rsid w:val="00D373A7"/>
    <w:rsid w:val="00D37A58"/>
    <w:rsid w:val="00D37A8D"/>
    <w:rsid w:val="00D401F0"/>
    <w:rsid w:val="00D409E2"/>
    <w:rsid w:val="00D423EB"/>
    <w:rsid w:val="00D427B8"/>
    <w:rsid w:val="00D44619"/>
    <w:rsid w:val="00D44D76"/>
    <w:rsid w:val="00D452B8"/>
    <w:rsid w:val="00D455A9"/>
    <w:rsid w:val="00D462E0"/>
    <w:rsid w:val="00D474F7"/>
    <w:rsid w:val="00D5099B"/>
    <w:rsid w:val="00D50E5F"/>
    <w:rsid w:val="00D51B28"/>
    <w:rsid w:val="00D52EEF"/>
    <w:rsid w:val="00D52F47"/>
    <w:rsid w:val="00D53365"/>
    <w:rsid w:val="00D53757"/>
    <w:rsid w:val="00D53B34"/>
    <w:rsid w:val="00D54A8F"/>
    <w:rsid w:val="00D555DA"/>
    <w:rsid w:val="00D565CC"/>
    <w:rsid w:val="00D56A76"/>
    <w:rsid w:val="00D602B0"/>
    <w:rsid w:val="00D609FF"/>
    <w:rsid w:val="00D62470"/>
    <w:rsid w:val="00D62804"/>
    <w:rsid w:val="00D62D19"/>
    <w:rsid w:val="00D62FA9"/>
    <w:rsid w:val="00D63794"/>
    <w:rsid w:val="00D63A91"/>
    <w:rsid w:val="00D64402"/>
    <w:rsid w:val="00D6505A"/>
    <w:rsid w:val="00D6511C"/>
    <w:rsid w:val="00D65325"/>
    <w:rsid w:val="00D666F3"/>
    <w:rsid w:val="00D67226"/>
    <w:rsid w:val="00D67F08"/>
    <w:rsid w:val="00D67F61"/>
    <w:rsid w:val="00D70E0C"/>
    <w:rsid w:val="00D7115B"/>
    <w:rsid w:val="00D72043"/>
    <w:rsid w:val="00D72050"/>
    <w:rsid w:val="00D7273B"/>
    <w:rsid w:val="00D72AD9"/>
    <w:rsid w:val="00D73519"/>
    <w:rsid w:val="00D74950"/>
    <w:rsid w:val="00D75BB0"/>
    <w:rsid w:val="00D7611C"/>
    <w:rsid w:val="00D76179"/>
    <w:rsid w:val="00D763A3"/>
    <w:rsid w:val="00D7712B"/>
    <w:rsid w:val="00D77462"/>
    <w:rsid w:val="00D7771C"/>
    <w:rsid w:val="00D803AE"/>
    <w:rsid w:val="00D80CE7"/>
    <w:rsid w:val="00D82F6C"/>
    <w:rsid w:val="00D836A4"/>
    <w:rsid w:val="00D8603B"/>
    <w:rsid w:val="00D8641B"/>
    <w:rsid w:val="00D869E9"/>
    <w:rsid w:val="00D87491"/>
    <w:rsid w:val="00D87BE5"/>
    <w:rsid w:val="00D902DB"/>
    <w:rsid w:val="00D91022"/>
    <w:rsid w:val="00D91060"/>
    <w:rsid w:val="00D912AB"/>
    <w:rsid w:val="00D919B9"/>
    <w:rsid w:val="00D91D79"/>
    <w:rsid w:val="00D92D19"/>
    <w:rsid w:val="00D93654"/>
    <w:rsid w:val="00D936F3"/>
    <w:rsid w:val="00D939CC"/>
    <w:rsid w:val="00D945C5"/>
    <w:rsid w:val="00D94FD7"/>
    <w:rsid w:val="00D9593A"/>
    <w:rsid w:val="00D96353"/>
    <w:rsid w:val="00D97467"/>
    <w:rsid w:val="00DA0F6E"/>
    <w:rsid w:val="00DA14EF"/>
    <w:rsid w:val="00DA234A"/>
    <w:rsid w:val="00DA2356"/>
    <w:rsid w:val="00DA2A99"/>
    <w:rsid w:val="00DA329E"/>
    <w:rsid w:val="00DA43EC"/>
    <w:rsid w:val="00DA48D9"/>
    <w:rsid w:val="00DA4D52"/>
    <w:rsid w:val="00DA6B6D"/>
    <w:rsid w:val="00DA7627"/>
    <w:rsid w:val="00DA77C2"/>
    <w:rsid w:val="00DB1128"/>
    <w:rsid w:val="00DB1395"/>
    <w:rsid w:val="00DB18D0"/>
    <w:rsid w:val="00DB1BD1"/>
    <w:rsid w:val="00DB2199"/>
    <w:rsid w:val="00DB23A9"/>
    <w:rsid w:val="00DB31B1"/>
    <w:rsid w:val="00DB43EF"/>
    <w:rsid w:val="00DB4EDA"/>
    <w:rsid w:val="00DB5358"/>
    <w:rsid w:val="00DB62C8"/>
    <w:rsid w:val="00DB75CD"/>
    <w:rsid w:val="00DB7937"/>
    <w:rsid w:val="00DC0469"/>
    <w:rsid w:val="00DC0D8A"/>
    <w:rsid w:val="00DC122B"/>
    <w:rsid w:val="00DC1CD0"/>
    <w:rsid w:val="00DC22FB"/>
    <w:rsid w:val="00DC2932"/>
    <w:rsid w:val="00DC35E2"/>
    <w:rsid w:val="00DC3A03"/>
    <w:rsid w:val="00DC3CD6"/>
    <w:rsid w:val="00DC47E2"/>
    <w:rsid w:val="00DC4D2F"/>
    <w:rsid w:val="00DC5895"/>
    <w:rsid w:val="00DC6154"/>
    <w:rsid w:val="00DC6B98"/>
    <w:rsid w:val="00DC6E5A"/>
    <w:rsid w:val="00DC6EC3"/>
    <w:rsid w:val="00DC7BE6"/>
    <w:rsid w:val="00DD08B9"/>
    <w:rsid w:val="00DD0F21"/>
    <w:rsid w:val="00DD0FA9"/>
    <w:rsid w:val="00DD120C"/>
    <w:rsid w:val="00DD1B7B"/>
    <w:rsid w:val="00DD2197"/>
    <w:rsid w:val="00DD269A"/>
    <w:rsid w:val="00DD3215"/>
    <w:rsid w:val="00DD3A9B"/>
    <w:rsid w:val="00DD3DDE"/>
    <w:rsid w:val="00DD4086"/>
    <w:rsid w:val="00DD4101"/>
    <w:rsid w:val="00DD5D97"/>
    <w:rsid w:val="00DD6124"/>
    <w:rsid w:val="00DD633F"/>
    <w:rsid w:val="00DD636A"/>
    <w:rsid w:val="00DD63A7"/>
    <w:rsid w:val="00DD6B59"/>
    <w:rsid w:val="00DD7B49"/>
    <w:rsid w:val="00DE0B56"/>
    <w:rsid w:val="00DE265F"/>
    <w:rsid w:val="00DE5A0D"/>
    <w:rsid w:val="00DE60F3"/>
    <w:rsid w:val="00DE6738"/>
    <w:rsid w:val="00DE748A"/>
    <w:rsid w:val="00DF14B3"/>
    <w:rsid w:val="00DF1D11"/>
    <w:rsid w:val="00DF1DBB"/>
    <w:rsid w:val="00DF23FA"/>
    <w:rsid w:val="00DF254F"/>
    <w:rsid w:val="00DF25D9"/>
    <w:rsid w:val="00DF391A"/>
    <w:rsid w:val="00DF39E4"/>
    <w:rsid w:val="00DF40CF"/>
    <w:rsid w:val="00DF4D42"/>
    <w:rsid w:val="00DF50AF"/>
    <w:rsid w:val="00DF548B"/>
    <w:rsid w:val="00DF5837"/>
    <w:rsid w:val="00DF5D89"/>
    <w:rsid w:val="00DF5FEA"/>
    <w:rsid w:val="00DF66D9"/>
    <w:rsid w:val="00DF6B1D"/>
    <w:rsid w:val="00DF6E5A"/>
    <w:rsid w:val="00DF7B04"/>
    <w:rsid w:val="00E000D0"/>
    <w:rsid w:val="00E000D4"/>
    <w:rsid w:val="00E03CBE"/>
    <w:rsid w:val="00E041C0"/>
    <w:rsid w:val="00E04205"/>
    <w:rsid w:val="00E05470"/>
    <w:rsid w:val="00E05480"/>
    <w:rsid w:val="00E10001"/>
    <w:rsid w:val="00E11244"/>
    <w:rsid w:val="00E11A12"/>
    <w:rsid w:val="00E11AC3"/>
    <w:rsid w:val="00E122AC"/>
    <w:rsid w:val="00E122EA"/>
    <w:rsid w:val="00E12B8B"/>
    <w:rsid w:val="00E1316A"/>
    <w:rsid w:val="00E134B5"/>
    <w:rsid w:val="00E1356E"/>
    <w:rsid w:val="00E14A3C"/>
    <w:rsid w:val="00E14A9D"/>
    <w:rsid w:val="00E14C34"/>
    <w:rsid w:val="00E15353"/>
    <w:rsid w:val="00E16149"/>
    <w:rsid w:val="00E16CAE"/>
    <w:rsid w:val="00E1751B"/>
    <w:rsid w:val="00E17DBB"/>
    <w:rsid w:val="00E206E7"/>
    <w:rsid w:val="00E20855"/>
    <w:rsid w:val="00E219D6"/>
    <w:rsid w:val="00E22790"/>
    <w:rsid w:val="00E239C9"/>
    <w:rsid w:val="00E2493D"/>
    <w:rsid w:val="00E24C90"/>
    <w:rsid w:val="00E25F2D"/>
    <w:rsid w:val="00E26323"/>
    <w:rsid w:val="00E30708"/>
    <w:rsid w:val="00E32885"/>
    <w:rsid w:val="00E32DC6"/>
    <w:rsid w:val="00E33D91"/>
    <w:rsid w:val="00E33F1E"/>
    <w:rsid w:val="00E34900"/>
    <w:rsid w:val="00E364BE"/>
    <w:rsid w:val="00E37AC6"/>
    <w:rsid w:val="00E37B3E"/>
    <w:rsid w:val="00E37D79"/>
    <w:rsid w:val="00E408DB"/>
    <w:rsid w:val="00E41269"/>
    <w:rsid w:val="00E44201"/>
    <w:rsid w:val="00E44A87"/>
    <w:rsid w:val="00E44D58"/>
    <w:rsid w:val="00E45340"/>
    <w:rsid w:val="00E45380"/>
    <w:rsid w:val="00E505EA"/>
    <w:rsid w:val="00E515DB"/>
    <w:rsid w:val="00E51C05"/>
    <w:rsid w:val="00E5367C"/>
    <w:rsid w:val="00E539B1"/>
    <w:rsid w:val="00E54F7C"/>
    <w:rsid w:val="00E5594C"/>
    <w:rsid w:val="00E55B52"/>
    <w:rsid w:val="00E55C40"/>
    <w:rsid w:val="00E55D4E"/>
    <w:rsid w:val="00E55E3E"/>
    <w:rsid w:val="00E56EC2"/>
    <w:rsid w:val="00E5737F"/>
    <w:rsid w:val="00E628E2"/>
    <w:rsid w:val="00E63430"/>
    <w:rsid w:val="00E64C2F"/>
    <w:rsid w:val="00E65548"/>
    <w:rsid w:val="00E65D69"/>
    <w:rsid w:val="00E66373"/>
    <w:rsid w:val="00E667E8"/>
    <w:rsid w:val="00E67211"/>
    <w:rsid w:val="00E6729E"/>
    <w:rsid w:val="00E674DD"/>
    <w:rsid w:val="00E67B22"/>
    <w:rsid w:val="00E7036D"/>
    <w:rsid w:val="00E70604"/>
    <w:rsid w:val="00E713BE"/>
    <w:rsid w:val="00E731B5"/>
    <w:rsid w:val="00E7342D"/>
    <w:rsid w:val="00E73B62"/>
    <w:rsid w:val="00E74729"/>
    <w:rsid w:val="00E74B37"/>
    <w:rsid w:val="00E74D75"/>
    <w:rsid w:val="00E75270"/>
    <w:rsid w:val="00E76680"/>
    <w:rsid w:val="00E76D31"/>
    <w:rsid w:val="00E77F3B"/>
    <w:rsid w:val="00E80083"/>
    <w:rsid w:val="00E80B86"/>
    <w:rsid w:val="00E80BAF"/>
    <w:rsid w:val="00E81323"/>
    <w:rsid w:val="00E81B3A"/>
    <w:rsid w:val="00E81B67"/>
    <w:rsid w:val="00E82209"/>
    <w:rsid w:val="00E82359"/>
    <w:rsid w:val="00E83031"/>
    <w:rsid w:val="00E836D4"/>
    <w:rsid w:val="00E83B2F"/>
    <w:rsid w:val="00E842A8"/>
    <w:rsid w:val="00E8573E"/>
    <w:rsid w:val="00E85C1F"/>
    <w:rsid w:val="00E85CAF"/>
    <w:rsid w:val="00E85DB5"/>
    <w:rsid w:val="00E85E3D"/>
    <w:rsid w:val="00E86461"/>
    <w:rsid w:val="00E875FF"/>
    <w:rsid w:val="00E877B5"/>
    <w:rsid w:val="00E906F8"/>
    <w:rsid w:val="00E90EE4"/>
    <w:rsid w:val="00E91311"/>
    <w:rsid w:val="00E914D4"/>
    <w:rsid w:val="00E91C13"/>
    <w:rsid w:val="00E92C33"/>
    <w:rsid w:val="00E935DA"/>
    <w:rsid w:val="00E93923"/>
    <w:rsid w:val="00E93CCC"/>
    <w:rsid w:val="00E9528A"/>
    <w:rsid w:val="00E95FE5"/>
    <w:rsid w:val="00E96483"/>
    <w:rsid w:val="00E974ED"/>
    <w:rsid w:val="00E97D56"/>
    <w:rsid w:val="00EA1D7C"/>
    <w:rsid w:val="00EA406E"/>
    <w:rsid w:val="00EA43AC"/>
    <w:rsid w:val="00EA43D5"/>
    <w:rsid w:val="00EA4913"/>
    <w:rsid w:val="00EA52D3"/>
    <w:rsid w:val="00EA68A8"/>
    <w:rsid w:val="00EA6A0B"/>
    <w:rsid w:val="00EA73CE"/>
    <w:rsid w:val="00EB0872"/>
    <w:rsid w:val="00EB0D8A"/>
    <w:rsid w:val="00EB0EB3"/>
    <w:rsid w:val="00EB10BF"/>
    <w:rsid w:val="00EB2329"/>
    <w:rsid w:val="00EB2783"/>
    <w:rsid w:val="00EB2F98"/>
    <w:rsid w:val="00EB44B9"/>
    <w:rsid w:val="00EB48C9"/>
    <w:rsid w:val="00EB5B86"/>
    <w:rsid w:val="00EC03E9"/>
    <w:rsid w:val="00EC1B1C"/>
    <w:rsid w:val="00EC2F62"/>
    <w:rsid w:val="00EC395C"/>
    <w:rsid w:val="00EC4DF5"/>
    <w:rsid w:val="00EC5518"/>
    <w:rsid w:val="00EC5750"/>
    <w:rsid w:val="00EC6AD1"/>
    <w:rsid w:val="00EC6FB2"/>
    <w:rsid w:val="00ED043A"/>
    <w:rsid w:val="00ED05CD"/>
    <w:rsid w:val="00ED179B"/>
    <w:rsid w:val="00ED28F9"/>
    <w:rsid w:val="00ED2A1F"/>
    <w:rsid w:val="00ED3727"/>
    <w:rsid w:val="00ED3CBB"/>
    <w:rsid w:val="00ED3DDF"/>
    <w:rsid w:val="00ED3FF4"/>
    <w:rsid w:val="00ED4940"/>
    <w:rsid w:val="00ED50F4"/>
    <w:rsid w:val="00ED5705"/>
    <w:rsid w:val="00ED68B7"/>
    <w:rsid w:val="00ED7F23"/>
    <w:rsid w:val="00EE1432"/>
    <w:rsid w:val="00EE1C1A"/>
    <w:rsid w:val="00EE1E8E"/>
    <w:rsid w:val="00EE1E95"/>
    <w:rsid w:val="00EE20F1"/>
    <w:rsid w:val="00EE2613"/>
    <w:rsid w:val="00EE3279"/>
    <w:rsid w:val="00EE448B"/>
    <w:rsid w:val="00EE49F6"/>
    <w:rsid w:val="00EE4B6A"/>
    <w:rsid w:val="00EE4E4E"/>
    <w:rsid w:val="00EE550A"/>
    <w:rsid w:val="00EE635F"/>
    <w:rsid w:val="00EE74D0"/>
    <w:rsid w:val="00EE75D0"/>
    <w:rsid w:val="00EE7797"/>
    <w:rsid w:val="00EE77F9"/>
    <w:rsid w:val="00EF0931"/>
    <w:rsid w:val="00EF1E98"/>
    <w:rsid w:val="00EF1F60"/>
    <w:rsid w:val="00EF27E2"/>
    <w:rsid w:val="00EF2EA0"/>
    <w:rsid w:val="00EF53FB"/>
    <w:rsid w:val="00EF568F"/>
    <w:rsid w:val="00EF5820"/>
    <w:rsid w:val="00EF5AA0"/>
    <w:rsid w:val="00EF5EC4"/>
    <w:rsid w:val="00EF771C"/>
    <w:rsid w:val="00EF7F69"/>
    <w:rsid w:val="00F0038B"/>
    <w:rsid w:val="00F010F3"/>
    <w:rsid w:val="00F016B2"/>
    <w:rsid w:val="00F01F6F"/>
    <w:rsid w:val="00F02116"/>
    <w:rsid w:val="00F027A8"/>
    <w:rsid w:val="00F03AC4"/>
    <w:rsid w:val="00F05426"/>
    <w:rsid w:val="00F054FD"/>
    <w:rsid w:val="00F05882"/>
    <w:rsid w:val="00F05DB3"/>
    <w:rsid w:val="00F07115"/>
    <w:rsid w:val="00F1025A"/>
    <w:rsid w:val="00F10CB4"/>
    <w:rsid w:val="00F125F3"/>
    <w:rsid w:val="00F17695"/>
    <w:rsid w:val="00F217CE"/>
    <w:rsid w:val="00F2297F"/>
    <w:rsid w:val="00F23B6F"/>
    <w:rsid w:val="00F24C59"/>
    <w:rsid w:val="00F24CC5"/>
    <w:rsid w:val="00F25160"/>
    <w:rsid w:val="00F25173"/>
    <w:rsid w:val="00F251D5"/>
    <w:rsid w:val="00F26299"/>
    <w:rsid w:val="00F2650F"/>
    <w:rsid w:val="00F27583"/>
    <w:rsid w:val="00F2758E"/>
    <w:rsid w:val="00F33D98"/>
    <w:rsid w:val="00F345BB"/>
    <w:rsid w:val="00F34E8D"/>
    <w:rsid w:val="00F351A2"/>
    <w:rsid w:val="00F35CFC"/>
    <w:rsid w:val="00F35EDC"/>
    <w:rsid w:val="00F36B57"/>
    <w:rsid w:val="00F37F49"/>
    <w:rsid w:val="00F4044E"/>
    <w:rsid w:val="00F40451"/>
    <w:rsid w:val="00F41BAD"/>
    <w:rsid w:val="00F4251C"/>
    <w:rsid w:val="00F4396C"/>
    <w:rsid w:val="00F44597"/>
    <w:rsid w:val="00F44697"/>
    <w:rsid w:val="00F44D39"/>
    <w:rsid w:val="00F45013"/>
    <w:rsid w:val="00F47C03"/>
    <w:rsid w:val="00F52A5C"/>
    <w:rsid w:val="00F52AF4"/>
    <w:rsid w:val="00F52F94"/>
    <w:rsid w:val="00F54CBE"/>
    <w:rsid w:val="00F55965"/>
    <w:rsid w:val="00F60305"/>
    <w:rsid w:val="00F61003"/>
    <w:rsid w:val="00F61337"/>
    <w:rsid w:val="00F625F5"/>
    <w:rsid w:val="00F627E0"/>
    <w:rsid w:val="00F62916"/>
    <w:rsid w:val="00F63402"/>
    <w:rsid w:val="00F63D9A"/>
    <w:rsid w:val="00F63F03"/>
    <w:rsid w:val="00F64208"/>
    <w:rsid w:val="00F64C73"/>
    <w:rsid w:val="00F659A3"/>
    <w:rsid w:val="00F65E53"/>
    <w:rsid w:val="00F66580"/>
    <w:rsid w:val="00F666DD"/>
    <w:rsid w:val="00F6681B"/>
    <w:rsid w:val="00F700A2"/>
    <w:rsid w:val="00F70A88"/>
    <w:rsid w:val="00F70F83"/>
    <w:rsid w:val="00F71083"/>
    <w:rsid w:val="00F710CC"/>
    <w:rsid w:val="00F727FA"/>
    <w:rsid w:val="00F72D51"/>
    <w:rsid w:val="00F73615"/>
    <w:rsid w:val="00F7417F"/>
    <w:rsid w:val="00F7536A"/>
    <w:rsid w:val="00F753BD"/>
    <w:rsid w:val="00F7747A"/>
    <w:rsid w:val="00F8061E"/>
    <w:rsid w:val="00F808B5"/>
    <w:rsid w:val="00F80D98"/>
    <w:rsid w:val="00F81992"/>
    <w:rsid w:val="00F820D6"/>
    <w:rsid w:val="00F82C1E"/>
    <w:rsid w:val="00F8393E"/>
    <w:rsid w:val="00F8459F"/>
    <w:rsid w:val="00F84DB5"/>
    <w:rsid w:val="00F862B8"/>
    <w:rsid w:val="00F8755C"/>
    <w:rsid w:val="00F878D2"/>
    <w:rsid w:val="00F87FCC"/>
    <w:rsid w:val="00F90106"/>
    <w:rsid w:val="00F9151F"/>
    <w:rsid w:val="00F917D4"/>
    <w:rsid w:val="00F92648"/>
    <w:rsid w:val="00F92813"/>
    <w:rsid w:val="00F92FB3"/>
    <w:rsid w:val="00F94220"/>
    <w:rsid w:val="00F95E8C"/>
    <w:rsid w:val="00F95FC8"/>
    <w:rsid w:val="00F96A11"/>
    <w:rsid w:val="00F97E3C"/>
    <w:rsid w:val="00FA02D2"/>
    <w:rsid w:val="00FA104E"/>
    <w:rsid w:val="00FA106C"/>
    <w:rsid w:val="00FA1699"/>
    <w:rsid w:val="00FA192A"/>
    <w:rsid w:val="00FA22BC"/>
    <w:rsid w:val="00FA2A79"/>
    <w:rsid w:val="00FA308B"/>
    <w:rsid w:val="00FA4278"/>
    <w:rsid w:val="00FA4A61"/>
    <w:rsid w:val="00FA55D8"/>
    <w:rsid w:val="00FA6290"/>
    <w:rsid w:val="00FA77C1"/>
    <w:rsid w:val="00FB01B9"/>
    <w:rsid w:val="00FB0A88"/>
    <w:rsid w:val="00FB1618"/>
    <w:rsid w:val="00FB18D5"/>
    <w:rsid w:val="00FB1962"/>
    <w:rsid w:val="00FB1A5B"/>
    <w:rsid w:val="00FB2621"/>
    <w:rsid w:val="00FB329C"/>
    <w:rsid w:val="00FB3AA8"/>
    <w:rsid w:val="00FB3B5E"/>
    <w:rsid w:val="00FB3C48"/>
    <w:rsid w:val="00FB3EFB"/>
    <w:rsid w:val="00FB4580"/>
    <w:rsid w:val="00FB4DEC"/>
    <w:rsid w:val="00FB51C1"/>
    <w:rsid w:val="00FB5632"/>
    <w:rsid w:val="00FB60A0"/>
    <w:rsid w:val="00FB6104"/>
    <w:rsid w:val="00FB616D"/>
    <w:rsid w:val="00FB6487"/>
    <w:rsid w:val="00FB67C5"/>
    <w:rsid w:val="00FB6818"/>
    <w:rsid w:val="00FB743C"/>
    <w:rsid w:val="00FC048E"/>
    <w:rsid w:val="00FC21CD"/>
    <w:rsid w:val="00FC3CCF"/>
    <w:rsid w:val="00FC3FD0"/>
    <w:rsid w:val="00FC510D"/>
    <w:rsid w:val="00FC5C72"/>
    <w:rsid w:val="00FC6E8D"/>
    <w:rsid w:val="00FD0967"/>
    <w:rsid w:val="00FD0972"/>
    <w:rsid w:val="00FD12A2"/>
    <w:rsid w:val="00FD1DEA"/>
    <w:rsid w:val="00FD22A9"/>
    <w:rsid w:val="00FD2CDF"/>
    <w:rsid w:val="00FD3008"/>
    <w:rsid w:val="00FD307B"/>
    <w:rsid w:val="00FD427E"/>
    <w:rsid w:val="00FD4780"/>
    <w:rsid w:val="00FD56C5"/>
    <w:rsid w:val="00FD6322"/>
    <w:rsid w:val="00FD740D"/>
    <w:rsid w:val="00FD76C4"/>
    <w:rsid w:val="00FE06C5"/>
    <w:rsid w:val="00FE2058"/>
    <w:rsid w:val="00FE2214"/>
    <w:rsid w:val="00FE2E31"/>
    <w:rsid w:val="00FE3692"/>
    <w:rsid w:val="00FE4316"/>
    <w:rsid w:val="00FE554A"/>
    <w:rsid w:val="00FE68E4"/>
    <w:rsid w:val="00FE7096"/>
    <w:rsid w:val="00FF0C34"/>
    <w:rsid w:val="00FF2CAD"/>
    <w:rsid w:val="00FF30D6"/>
    <w:rsid w:val="00FF31D4"/>
    <w:rsid w:val="00FF34A3"/>
    <w:rsid w:val="00FF5149"/>
    <w:rsid w:val="00FF68DD"/>
    <w:rsid w:val="00FF6F22"/>
    <w:rsid w:val="00FF7763"/>
    <w:rsid w:val="0996200B"/>
    <w:rsid w:val="0D25CA51"/>
    <w:rsid w:val="2098E715"/>
    <w:rsid w:val="2E317290"/>
    <w:rsid w:val="2ECC5CCD"/>
    <w:rsid w:val="2FF6A58A"/>
    <w:rsid w:val="6647696E"/>
    <w:rsid w:val="69FBD3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DDDF5D"/>
  <w15:docId w15:val="{7BE0EE17-3A0D-4CAC-ACF4-355CA12D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4205"/>
    <w:rPr>
      <w:rFonts w:ascii="Verdana" w:hAnsi="Verdana"/>
      <w:sz w:val="22"/>
    </w:rPr>
  </w:style>
  <w:style w:type="paragraph" w:styleId="Heading1">
    <w:name w:val="heading 1"/>
    <w:basedOn w:val="Normal"/>
    <w:next w:val="Normal"/>
    <w:qFormat/>
    <w:pPr>
      <w:keepNext/>
      <w:widowControl w:val="0"/>
      <w:spacing w:before="480" w:after="60"/>
      <w:outlineLvl w:val="0"/>
    </w:pPr>
    <w:rPr>
      <w:color w:val="808080"/>
      <w:kern w:val="28"/>
      <w:sz w:val="72"/>
    </w:rPr>
  </w:style>
  <w:style w:type="paragraph" w:styleId="Heading2">
    <w:name w:val="heading 2"/>
    <w:basedOn w:val="Normal"/>
    <w:next w:val="Normal"/>
    <w:qFormat/>
    <w:rsid w:val="00591235"/>
    <w:pPr>
      <w:keepNext/>
      <w:numPr>
        <w:ilvl w:val="1"/>
        <w:numId w:val="21"/>
      </w:numPr>
      <w:spacing w:before="360" w:after="60"/>
      <w:outlineLvl w:val="1"/>
    </w:pPr>
    <w:rPr>
      <w:color w:val="000000"/>
      <w:sz w:val="44"/>
    </w:rPr>
  </w:style>
  <w:style w:type="paragraph" w:styleId="Heading3">
    <w:name w:val="heading 3"/>
    <w:basedOn w:val="Normal"/>
    <w:next w:val="Normal"/>
    <w:qFormat/>
    <w:rsid w:val="00591235"/>
    <w:pPr>
      <w:keepNext/>
      <w:widowControl w:val="0"/>
      <w:numPr>
        <w:ilvl w:val="2"/>
        <w:numId w:val="21"/>
      </w:numPr>
      <w:spacing w:before="320" w:after="60"/>
      <w:outlineLvl w:val="2"/>
    </w:pPr>
    <w:rPr>
      <w:caps/>
      <w:color w:val="000000"/>
      <w:sz w:val="28"/>
    </w:rPr>
  </w:style>
  <w:style w:type="paragraph" w:styleId="Heading4">
    <w:name w:val="heading 4"/>
    <w:basedOn w:val="Normal"/>
    <w:next w:val="Normal"/>
    <w:qFormat/>
    <w:rsid w:val="00591235"/>
    <w:pPr>
      <w:keepNext/>
      <w:widowControl w:val="0"/>
      <w:numPr>
        <w:ilvl w:val="3"/>
        <w:numId w:val="21"/>
      </w:numPr>
      <w:spacing w:before="240" w:after="40"/>
      <w:outlineLvl w:val="3"/>
    </w:pPr>
    <w:rPr>
      <w:b/>
      <w:i/>
      <w:color w:val="000000"/>
    </w:rPr>
  </w:style>
  <w:style w:type="paragraph" w:styleId="Heading5">
    <w:name w:val="heading 5"/>
    <w:basedOn w:val="Normal"/>
    <w:next w:val="Normal"/>
    <w:qFormat/>
    <w:rsid w:val="00591235"/>
    <w:pPr>
      <w:keepNext/>
      <w:numPr>
        <w:ilvl w:val="4"/>
        <w:numId w:val="21"/>
      </w:numPr>
      <w:spacing w:before="220" w:after="40"/>
      <w:outlineLvl w:val="4"/>
    </w:pPr>
    <w:rPr>
      <w:color w:val="000000"/>
    </w:rPr>
  </w:style>
  <w:style w:type="paragraph" w:styleId="Heading6">
    <w:name w:val="heading 6"/>
    <w:basedOn w:val="Normal"/>
    <w:next w:val="Style1"/>
    <w:qFormat/>
    <w:rsid w:val="009E1447"/>
    <w:pPr>
      <w:keepNext/>
      <w:widowControl w:val="0"/>
      <w:spacing w:before="180"/>
      <w:outlineLvl w:val="5"/>
    </w:pPr>
    <w:rPr>
      <w:b/>
      <w:color w:val="000000"/>
      <w:szCs w:val="22"/>
    </w:rPr>
  </w:style>
  <w:style w:type="paragraph" w:styleId="Heading7">
    <w:name w:val="heading 7"/>
    <w:basedOn w:val="Normal"/>
    <w:next w:val="Normal"/>
    <w:qFormat/>
    <w:rsid w:val="00591235"/>
    <w:pPr>
      <w:numPr>
        <w:ilvl w:val="6"/>
        <w:numId w:val="21"/>
      </w:numPr>
      <w:tabs>
        <w:tab w:val="left" w:pos="993"/>
      </w:tabs>
      <w:spacing w:after="60"/>
      <w:outlineLvl w:val="6"/>
    </w:pPr>
    <w:rPr>
      <w:color w:val="000000"/>
      <w:sz w:val="20"/>
    </w:rPr>
  </w:style>
  <w:style w:type="paragraph" w:styleId="Heading8">
    <w:name w:val="heading 8"/>
    <w:basedOn w:val="Normal"/>
    <w:next w:val="Normal"/>
    <w:qFormat/>
    <w:rsid w:val="00591235"/>
    <w:pPr>
      <w:numPr>
        <w:ilvl w:val="7"/>
        <w:numId w:val="21"/>
      </w:numPr>
      <w:spacing w:before="140" w:after="20"/>
      <w:outlineLvl w:val="7"/>
    </w:pPr>
    <w:rPr>
      <w:i/>
      <w:color w:val="000000"/>
      <w:sz w:val="18"/>
    </w:rPr>
  </w:style>
  <w:style w:type="paragraph" w:styleId="Heading9">
    <w:name w:val="heading 9"/>
    <w:basedOn w:val="Normal"/>
    <w:next w:val="Normal"/>
    <w:qFormat/>
    <w:rsid w:val="00591235"/>
    <w:pPr>
      <w:keepNext/>
      <w:widowControl w:val="0"/>
      <w:numPr>
        <w:ilvl w:val="8"/>
        <w:numId w:val="21"/>
      </w:numPr>
      <w:spacing w:before="12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lock">
    <w:name w:val="N_block"/>
    <w:basedOn w:val="Normal"/>
    <w:pPr>
      <w:tabs>
        <w:tab w:val="left" w:pos="851"/>
      </w:tabs>
      <w:spacing w:before="120"/>
      <w:ind w:left="851" w:right="515"/>
    </w:pPr>
    <w:rPr>
      <w:sz w:val="20"/>
    </w:rPr>
  </w:style>
  <w:style w:type="paragraph" w:customStyle="1" w:styleId="Ninset">
    <w:name w:val="N_inset"/>
    <w:basedOn w:val="Normal"/>
    <w:pPr>
      <w:tabs>
        <w:tab w:val="left" w:pos="425"/>
      </w:tabs>
      <w:ind w:left="426"/>
    </w:pPr>
  </w:style>
  <w:style w:type="paragraph" w:customStyle="1" w:styleId="Nlista">
    <w:name w:val="N_list (a)"/>
    <w:basedOn w:val="Normal"/>
    <w:pPr>
      <w:numPr>
        <w:ilvl w:val="1"/>
        <w:numId w:val="20"/>
      </w:numPr>
      <w:spacing w:before="80"/>
      <w:ind w:right="369"/>
    </w:pPr>
  </w:style>
  <w:style w:type="paragraph" w:customStyle="1" w:styleId="Nlisti">
    <w:name w:val="N_list (i)"/>
    <w:basedOn w:val="Normal"/>
    <w:pPr>
      <w:numPr>
        <w:ilvl w:val="2"/>
        <w:numId w:val="19"/>
      </w:numPr>
      <w:spacing w:before="60"/>
      <w:ind w:right="511"/>
    </w:pPr>
    <w:rPr>
      <w:sz w:val="20"/>
    </w:rPr>
  </w:style>
  <w:style w:type="paragraph" w:customStyle="1" w:styleId="Singleline">
    <w:name w:val="Single line"/>
    <w:basedOn w:val="Normal"/>
    <w:rsid w:val="0030500E"/>
  </w:style>
  <w:style w:type="paragraph" w:styleId="Header">
    <w:name w:val="header"/>
    <w:basedOn w:val="Normal"/>
    <w:pPr>
      <w:tabs>
        <w:tab w:val="center" w:pos="4153"/>
        <w:tab w:val="right" w:pos="8306"/>
      </w:tabs>
    </w:pPr>
  </w:style>
  <w:style w:type="paragraph" w:styleId="Footer">
    <w:name w:val="footer"/>
    <w:basedOn w:val="Normal"/>
    <w:rsid w:val="00834368"/>
    <w:pPr>
      <w:tabs>
        <w:tab w:val="center" w:pos="4153"/>
        <w:tab w:val="right" w:pos="8306"/>
      </w:tabs>
    </w:pPr>
    <w:rPr>
      <w:sz w:val="18"/>
    </w:rPr>
  </w:style>
  <w:style w:type="paragraph" w:customStyle="1" w:styleId="Nnumber">
    <w:name w:val="N_number"/>
    <w:rsid w:val="00C8740F"/>
    <w:pPr>
      <w:tabs>
        <w:tab w:val="left" w:pos="426"/>
        <w:tab w:val="num" w:pos="720"/>
      </w:tabs>
      <w:spacing w:before="180"/>
      <w:ind w:left="425" w:hanging="425"/>
    </w:pPr>
    <w:rPr>
      <w:rFonts w:ascii="Verdana" w:hAnsi="Verdana"/>
      <w:sz w:val="22"/>
    </w:rPr>
  </w:style>
  <w:style w:type="paragraph" w:customStyle="1" w:styleId="Table">
    <w:name w:val="Table"/>
    <w:basedOn w:val="Normal"/>
    <w:rsid w:val="004A2EB8"/>
    <w:pPr>
      <w:numPr>
        <w:numId w:val="20"/>
      </w:numPr>
      <w:tabs>
        <w:tab w:val="left" w:pos="851"/>
      </w:tabs>
      <w:spacing w:before="60" w:after="60"/>
    </w:pPr>
    <w:rPr>
      <w:sz w:val="20"/>
    </w:rPr>
  </w:style>
  <w:style w:type="character" w:styleId="PageNumber">
    <w:name w:val="page number"/>
    <w:basedOn w:val="DefaultParagraphFont"/>
    <w:rsid w:val="007C1DBC"/>
    <w:rPr>
      <w:rFonts w:ascii="Verdana" w:hAnsi="Verdana"/>
      <w:sz w:val="18"/>
    </w:rPr>
  </w:style>
  <w:style w:type="paragraph" w:customStyle="1" w:styleId="Nlisti0">
    <w:name w:val="N_list i"/>
    <w:pPr>
      <w:numPr>
        <w:ilvl w:val="3"/>
        <w:numId w:val="2"/>
      </w:numPr>
      <w:spacing w:before="40"/>
      <w:ind w:right="516"/>
    </w:pPr>
    <w:rPr>
      <w:rFonts w:ascii="Lucida Sans Unicode" w:hAnsi="Lucida Sans Unicode"/>
      <w:noProof/>
      <w:sz w:val="16"/>
    </w:rPr>
  </w:style>
  <w:style w:type="paragraph" w:customStyle="1" w:styleId="Noindent">
    <w:name w:val="No indent"/>
    <w:basedOn w:val="Normal"/>
    <w:pPr>
      <w:tabs>
        <w:tab w:val="left" w:pos="426"/>
      </w:tabs>
    </w:pPr>
  </w:style>
  <w:style w:type="paragraph" w:customStyle="1" w:styleId="TBullet">
    <w:name w:val="T_Bullet"/>
    <w:basedOn w:val="Normal"/>
    <w:rsid w:val="00C8740F"/>
    <w:pPr>
      <w:numPr>
        <w:numId w:val="3"/>
      </w:numPr>
      <w:tabs>
        <w:tab w:val="left" w:pos="851"/>
      </w:tabs>
    </w:pPr>
    <w:rPr>
      <w:color w:val="000000"/>
      <w:sz w:val="20"/>
    </w:rPr>
  </w:style>
  <w:style w:type="paragraph" w:customStyle="1" w:styleId="Style1">
    <w:name w:val="Style1"/>
    <w:basedOn w:val="Heading1"/>
    <w:rsid w:val="00BE6377"/>
    <w:pPr>
      <w:keepNext w:val="0"/>
      <w:widowControl/>
      <w:numPr>
        <w:numId w:val="21"/>
      </w:numPr>
      <w:tabs>
        <w:tab w:val="left" w:pos="432"/>
      </w:tabs>
      <w:spacing w:before="180" w:after="0"/>
    </w:pPr>
    <w:rPr>
      <w:color w:val="000000"/>
      <w:sz w:val="22"/>
    </w:rPr>
  </w:style>
  <w:style w:type="paragraph" w:customStyle="1" w:styleId="Style5">
    <w:name w:val="Style5"/>
    <w:basedOn w:val="Normal"/>
    <w:rsid w:val="00C8740F"/>
    <w:pPr>
      <w:spacing w:after="60"/>
    </w:pPr>
    <w:rPr>
      <w:b/>
      <w:color w:val="000000"/>
    </w:rPr>
  </w:style>
  <w:style w:type="paragraph" w:customStyle="1" w:styleId="Style2">
    <w:name w:val="Style2"/>
    <w:basedOn w:val="Heading2"/>
    <w:rsid w:val="00C8740F"/>
    <w:pPr>
      <w:keepNext w:val="0"/>
      <w:spacing w:before="180" w:after="0"/>
    </w:pPr>
    <w:rPr>
      <w:sz w:val="22"/>
    </w:rPr>
  </w:style>
  <w:style w:type="paragraph" w:customStyle="1" w:styleId="Style3">
    <w:name w:val="Style3"/>
    <w:basedOn w:val="Heading3"/>
    <w:rsid w:val="00C8740F"/>
    <w:pPr>
      <w:keepNext w:val="0"/>
      <w:widowControl/>
      <w:spacing w:before="180" w:after="0"/>
      <w:ind w:left="432" w:hanging="432"/>
    </w:pPr>
    <w:rPr>
      <w:caps w:val="0"/>
      <w:sz w:val="22"/>
    </w:rPr>
  </w:style>
  <w:style w:type="paragraph" w:customStyle="1" w:styleId="Style4">
    <w:name w:val="Style4"/>
    <w:basedOn w:val="Heading4"/>
    <w:rsid w:val="00C8740F"/>
    <w:pPr>
      <w:keepNext w:val="0"/>
      <w:widowControl/>
      <w:spacing w:before="180" w:after="0"/>
      <w:ind w:left="288" w:hanging="288"/>
    </w:pPr>
    <w:rPr>
      <w:b w:val="0"/>
      <w:i w:val="0"/>
      <w:sz w:val="20"/>
    </w:rPr>
  </w:style>
  <w:style w:type="paragraph" w:customStyle="1" w:styleId="Conditions1">
    <w:name w:val="Conditions1"/>
    <w:rsid w:val="00BC2702"/>
    <w:pPr>
      <w:tabs>
        <w:tab w:val="num" w:pos="1077"/>
      </w:tabs>
      <w:spacing w:before="120"/>
      <w:ind w:left="1077" w:hanging="646"/>
    </w:pPr>
    <w:rPr>
      <w:rFonts w:ascii="Verdana" w:hAnsi="Verdana"/>
      <w:sz w:val="22"/>
    </w:rPr>
  </w:style>
  <w:style w:type="paragraph" w:customStyle="1" w:styleId="Conditions2">
    <w:name w:val="Conditions2"/>
    <w:rsid w:val="00BC2702"/>
    <w:pPr>
      <w:tabs>
        <w:tab w:val="num" w:pos="1616"/>
      </w:tabs>
      <w:spacing w:before="60"/>
      <w:ind w:left="1616" w:hanging="539"/>
    </w:pPr>
    <w:rPr>
      <w:rFonts w:ascii="Verdana" w:hAnsi="Verdana"/>
      <w:sz w:val="22"/>
    </w:rPr>
  </w:style>
  <w:style w:type="paragraph" w:customStyle="1" w:styleId="Conditions3">
    <w:name w:val="Conditions3"/>
    <w:rsid w:val="009B7BD4"/>
    <w:pPr>
      <w:numPr>
        <w:numId w:val="5"/>
      </w:numPr>
      <w:tabs>
        <w:tab w:val="clear" w:pos="720"/>
      </w:tabs>
      <w:spacing w:before="60"/>
      <w:ind w:left="2174" w:hanging="547"/>
    </w:pPr>
    <w:rPr>
      <w:rFonts w:ascii="Verdana" w:hAnsi="Verdana"/>
    </w:rPr>
  </w:style>
  <w:style w:type="paragraph" w:styleId="ListNumber">
    <w:name w:val="List Number"/>
    <w:basedOn w:val="Normal"/>
    <w:pPr>
      <w:numPr>
        <w:numId w:val="4"/>
      </w:numPr>
    </w:pPr>
  </w:style>
  <w:style w:type="paragraph" w:customStyle="1" w:styleId="Long1">
    <w:name w:val="Long1"/>
    <w:basedOn w:val="Normal"/>
    <w:next w:val="Style1"/>
    <w:rsid w:val="005F1261"/>
    <w:pPr>
      <w:keepNext/>
      <w:spacing w:before="180"/>
    </w:pPr>
    <w:rPr>
      <w:b/>
      <w:caps/>
      <w:color w:val="000000"/>
    </w:rPr>
  </w:style>
  <w:style w:type="paragraph" w:customStyle="1" w:styleId="Long2">
    <w:name w:val="Long2"/>
    <w:basedOn w:val="Normal"/>
    <w:next w:val="Style2"/>
    <w:rsid w:val="005F1261"/>
    <w:pPr>
      <w:keepNext/>
      <w:spacing w:before="180"/>
    </w:pPr>
    <w:rPr>
      <w:b/>
      <w:color w:val="000000"/>
    </w:rPr>
  </w:style>
  <w:style w:type="paragraph" w:customStyle="1" w:styleId="Long3">
    <w:name w:val="Long3"/>
    <w:basedOn w:val="Normal"/>
    <w:next w:val="Style3"/>
    <w:rsid w:val="005F1261"/>
    <w:pPr>
      <w:keepNext/>
      <w:spacing w:before="180"/>
    </w:pPr>
    <w:rPr>
      <w:b/>
      <w:i/>
      <w:color w:val="000000"/>
    </w:rPr>
  </w:style>
  <w:style w:type="paragraph" w:customStyle="1" w:styleId="Long4">
    <w:name w:val="Long4"/>
    <w:basedOn w:val="Normal"/>
    <w:next w:val="Style4"/>
    <w:rsid w:val="005F1261"/>
    <w:pPr>
      <w:keepNext/>
      <w:spacing w:before="180"/>
    </w:pPr>
    <w:rPr>
      <w:i/>
      <w:color w:val="000000"/>
    </w:rPr>
  </w:style>
  <w:style w:type="paragraph" w:customStyle="1" w:styleId="Heading6blackfont">
    <w:name w:val="Heading 6 + black font"/>
    <w:basedOn w:val="Heading6"/>
    <w:next w:val="Style1"/>
    <w:rsid w:val="000A64AE"/>
  </w:style>
  <w:style w:type="character" w:customStyle="1" w:styleId="StyleVerdana7ptBlack">
    <w:name w:val="Style Verdana 7 pt Black"/>
    <w:basedOn w:val="DefaultParagraphFont"/>
    <w:rsid w:val="00FB743C"/>
    <w:rPr>
      <w:rFonts w:ascii="Verdana" w:hAnsi="Verdana"/>
      <w:color w:val="000000"/>
      <w:sz w:val="14"/>
      <w:szCs w:val="14"/>
    </w:rPr>
  </w:style>
  <w:style w:type="paragraph" w:customStyle="1" w:styleId="StyleSinglelineTimesNewRoman">
    <w:name w:val="Style Single line + Times New Roman"/>
    <w:basedOn w:val="Singleline"/>
    <w:rsid w:val="00C8740F"/>
    <w:rPr>
      <w:sz w:val="20"/>
    </w:rPr>
  </w:style>
  <w:style w:type="paragraph" w:customStyle="1" w:styleId="Style20ptBoldGreenRight031cmBefore12pt">
    <w:name w:val="Style 20 pt Bold Green Right:  0.31 cm Before:  12 pt"/>
    <w:basedOn w:val="Normal"/>
    <w:rsid w:val="009E1447"/>
    <w:pPr>
      <w:spacing w:before="240"/>
      <w:ind w:right="176"/>
    </w:pPr>
    <w:rPr>
      <w:b/>
      <w:bCs/>
      <w:color w:val="000000"/>
      <w:sz w:val="40"/>
      <w:szCs w:val="40"/>
    </w:rPr>
  </w:style>
  <w:style w:type="paragraph" w:customStyle="1" w:styleId="Style20ptBoldGreenRight031cmBefore12pt1">
    <w:name w:val="Style 20 pt Bold Green Right:  0.31 cm Before:  12 pt1"/>
    <w:basedOn w:val="Normal"/>
    <w:rsid w:val="0030500E"/>
    <w:pPr>
      <w:spacing w:before="240"/>
      <w:ind w:right="176"/>
    </w:pPr>
    <w:rPr>
      <w:b/>
      <w:bCs/>
      <w:color w:val="000000"/>
      <w:sz w:val="40"/>
      <w:szCs w:val="40"/>
    </w:rPr>
  </w:style>
  <w:style w:type="paragraph" w:styleId="FootnoteText">
    <w:name w:val="footnote text"/>
    <w:basedOn w:val="Normal"/>
    <w:link w:val="FootnoteTextChar"/>
    <w:semiHidden/>
    <w:rsid w:val="006F6496"/>
    <w:rPr>
      <w:sz w:val="16"/>
    </w:rPr>
  </w:style>
  <w:style w:type="character" w:styleId="Hyperlink">
    <w:name w:val="Hyperlink"/>
    <w:basedOn w:val="DefaultParagraphFont"/>
    <w:rsid w:val="008A03E3"/>
    <w:rPr>
      <w:color w:val="0000FF"/>
      <w:u w:val="single"/>
    </w:rPr>
  </w:style>
  <w:style w:type="paragraph" w:styleId="BalloonText">
    <w:name w:val="Balloon Text"/>
    <w:basedOn w:val="Normal"/>
    <w:link w:val="BalloonTextChar"/>
    <w:rsid w:val="00F1025A"/>
    <w:rPr>
      <w:rFonts w:ascii="Tahoma" w:hAnsi="Tahoma" w:cs="Tahoma"/>
      <w:sz w:val="16"/>
      <w:szCs w:val="16"/>
    </w:rPr>
  </w:style>
  <w:style w:type="character" w:customStyle="1" w:styleId="BalloonTextChar">
    <w:name w:val="Balloon Text Char"/>
    <w:basedOn w:val="DefaultParagraphFont"/>
    <w:link w:val="BalloonText"/>
    <w:rsid w:val="00F1025A"/>
    <w:rPr>
      <w:rFonts w:ascii="Tahoma" w:hAnsi="Tahoma" w:cs="Tahoma"/>
      <w:sz w:val="16"/>
      <w:szCs w:val="16"/>
    </w:rPr>
  </w:style>
  <w:style w:type="paragraph" w:customStyle="1" w:styleId="ConditionsA">
    <w:name w:val="ConditionsA"/>
    <w:basedOn w:val="Conditions2"/>
    <w:qFormat/>
    <w:rsid w:val="00901334"/>
  </w:style>
  <w:style w:type="paragraph" w:customStyle="1" w:styleId="ConditionsBullet">
    <w:name w:val="ConditionsBullet"/>
    <w:basedOn w:val="Conditions2"/>
    <w:qFormat/>
    <w:rsid w:val="00901334"/>
    <w:pPr>
      <w:tabs>
        <w:tab w:val="clear" w:pos="1616"/>
        <w:tab w:val="num" w:pos="2155"/>
      </w:tabs>
      <w:spacing w:before="0"/>
      <w:ind w:left="2155"/>
    </w:pPr>
  </w:style>
  <w:style w:type="numbering" w:customStyle="1" w:styleId="ConditionsList">
    <w:name w:val="ConditionsList"/>
    <w:uiPriority w:val="99"/>
    <w:rsid w:val="00BC2702"/>
    <w:pPr>
      <w:numPr>
        <w:numId w:val="11"/>
      </w:numPr>
    </w:pPr>
  </w:style>
  <w:style w:type="paragraph" w:customStyle="1" w:styleId="ConditionsNoNumber">
    <w:name w:val="ConditionsNoNumber"/>
    <w:basedOn w:val="Normal"/>
    <w:qFormat/>
    <w:rsid w:val="00BC2702"/>
    <w:pPr>
      <w:tabs>
        <w:tab w:val="num" w:pos="1077"/>
      </w:tabs>
      <w:spacing w:before="120"/>
      <w:ind w:left="1077" w:hanging="646"/>
    </w:pPr>
  </w:style>
  <w:style w:type="paragraph" w:customStyle="1" w:styleId="ConditionsNoNumberNoSpaceBefore">
    <w:name w:val="ConditionsNoNumberNoSpaceBefore"/>
    <w:basedOn w:val="ConditionsNoNumber"/>
    <w:qFormat/>
    <w:rsid w:val="00A5760C"/>
    <w:pPr>
      <w:spacing w:before="0"/>
    </w:pPr>
  </w:style>
  <w:style w:type="numbering" w:customStyle="1" w:styleId="nListiList">
    <w:name w:val="nList(i)List"/>
    <w:uiPriority w:val="99"/>
    <w:rsid w:val="00E974ED"/>
    <w:pPr>
      <w:numPr>
        <w:numId w:val="19"/>
      </w:numPr>
    </w:pPr>
  </w:style>
  <w:style w:type="numbering" w:customStyle="1" w:styleId="nListaList">
    <w:name w:val="nList(a)List"/>
    <w:uiPriority w:val="99"/>
    <w:rsid w:val="0057782A"/>
    <w:pPr>
      <w:numPr>
        <w:numId w:val="20"/>
      </w:numPr>
    </w:pPr>
  </w:style>
  <w:style w:type="numbering" w:customStyle="1" w:styleId="StylesList">
    <w:name w:val="StylesList"/>
    <w:uiPriority w:val="99"/>
    <w:rsid w:val="006127F0"/>
    <w:pPr>
      <w:numPr>
        <w:numId w:val="21"/>
      </w:numPr>
    </w:pPr>
  </w:style>
  <w:style w:type="character" w:customStyle="1" w:styleId="FootnoteTextChar">
    <w:name w:val="Footnote Text Char"/>
    <w:basedOn w:val="DefaultParagraphFont"/>
    <w:link w:val="FootnoteText"/>
    <w:semiHidden/>
    <w:rsid w:val="00DC1CD0"/>
    <w:rPr>
      <w:rFonts w:ascii="Verdana" w:hAnsi="Verdana"/>
      <w:sz w:val="16"/>
    </w:rPr>
  </w:style>
  <w:style w:type="numbering" w:customStyle="1" w:styleId="StylesList1">
    <w:name w:val="StylesList1"/>
    <w:uiPriority w:val="99"/>
    <w:rsid w:val="00DC1CD0"/>
  </w:style>
  <w:style w:type="character" w:styleId="FootnoteReference">
    <w:name w:val="footnote reference"/>
    <w:basedOn w:val="DefaultParagraphFont"/>
    <w:rsid w:val="00DC1CD0"/>
    <w:rPr>
      <w:vertAlign w:val="superscript"/>
    </w:rPr>
  </w:style>
  <w:style w:type="paragraph" w:styleId="Revision">
    <w:name w:val="Revision"/>
    <w:hidden/>
    <w:uiPriority w:val="99"/>
    <w:semiHidden/>
    <w:rsid w:val="00C53C1D"/>
    <w:rPr>
      <w:rFonts w:ascii="Verdana" w:hAnsi="Verdana"/>
      <w:sz w:val="22"/>
    </w:rPr>
  </w:style>
  <w:style w:type="paragraph" w:styleId="ListParagraph">
    <w:name w:val="List Paragraph"/>
    <w:basedOn w:val="Normal"/>
    <w:uiPriority w:val="34"/>
    <w:qFormat/>
    <w:rsid w:val="006373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41772">
      <w:bodyDiv w:val="1"/>
      <w:marLeft w:val="0"/>
      <w:marRight w:val="0"/>
      <w:marTop w:val="0"/>
      <w:marBottom w:val="0"/>
      <w:divBdr>
        <w:top w:val="none" w:sz="0" w:space="0" w:color="auto"/>
        <w:left w:val="none" w:sz="0" w:space="0" w:color="auto"/>
        <w:bottom w:val="none" w:sz="0" w:space="0" w:color="auto"/>
        <w:right w:val="none" w:sz="0" w:space="0" w:color="auto"/>
      </w:divBdr>
    </w:div>
    <w:div w:id="135549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App-V\D582E660-D402-454A-A488-49E046D74EDC\0F98B914-D66D-42C8-9FCC-4F327F168F6C\root\decision%20templates\casework\Decision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bec75bf8ef12038c7c713e2e9904971c">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2edc934045839d470ed1aaacd7f7ec4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1a6d4e-846b-4045-8024-24f3590889ec">
      <Terms xmlns="http://schemas.microsoft.com/office/infopath/2007/PartnerControls"/>
    </lcf76f155ced4ddcb4097134ff3c332f>
    <TaxCatchAll xmlns="9a4cad7d-cde0-4c4b-9900-a6ca365b2969" xsi:nil="true"/>
    <NUMBER xmlns="171a6d4e-846b-4045-8024-24f3590889e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isl xmlns:xsi="http://www.w3.org/2001/XMLSchema-instance" xmlns:xsd="http://www.w3.org/2001/XMLSchema" xmlns="http://www.boldonjames.com/2008/01/sie/internal/label" sislVersion="0" policy="8270c081-d9f3-48ae-83c7-c2320a8ca25c"/>
</file>

<file path=customXml/itemProps1.xml><?xml version="1.0" encoding="utf-8"?>
<ds:datastoreItem xmlns:ds="http://schemas.openxmlformats.org/officeDocument/2006/customXml" ds:itemID="{4A27455D-02FD-4891-8E13-29DF5E4770D5}"/>
</file>

<file path=customXml/itemProps2.xml><?xml version="1.0" encoding="utf-8"?>
<ds:datastoreItem xmlns:ds="http://schemas.openxmlformats.org/officeDocument/2006/customXml" ds:itemID="{9CE9216C-CF5C-456E-AB68-0F6C3BA062C9}">
  <ds:schemaRefs>
    <ds:schemaRef ds:uri="http://schemas.openxmlformats.org/officeDocument/2006/bibliography"/>
  </ds:schemaRefs>
</ds:datastoreItem>
</file>

<file path=customXml/itemProps3.xml><?xml version="1.0" encoding="utf-8"?>
<ds:datastoreItem xmlns:ds="http://schemas.openxmlformats.org/officeDocument/2006/customXml" ds:itemID="{B8EB71F6-301B-42C8-AF61-5DE1672254B7}">
  <ds:schemaRefs>
    <ds:schemaRef ds:uri="http://schemas.microsoft.com/office/2006/metadata/properties"/>
    <ds:schemaRef ds:uri="http://schemas.microsoft.com/office/infopath/2007/PartnerControls"/>
    <ds:schemaRef ds:uri="27881762-7f79-44fb-88a0-e9d753a66918"/>
    <ds:schemaRef ds:uri="d825e536-7637-490e-ba97-afee1efa6b76"/>
  </ds:schemaRefs>
</ds:datastoreItem>
</file>

<file path=customXml/itemProps4.xml><?xml version="1.0" encoding="utf-8"?>
<ds:datastoreItem xmlns:ds="http://schemas.openxmlformats.org/officeDocument/2006/customXml" ds:itemID="{240ACDE5-97F8-4EEB-9E9F-3E25B0A72C1A}">
  <ds:schemaRefs>
    <ds:schemaRef ds:uri="http://schemas.microsoft.com/sharepoint/v3/contenttype/forms"/>
  </ds:schemaRefs>
</ds:datastoreItem>
</file>

<file path=customXml/itemProps5.xml><?xml version="1.0" encoding="utf-8"?>
<ds:datastoreItem xmlns:ds="http://schemas.openxmlformats.org/officeDocument/2006/customXml" ds:itemID="{485D5DB0-66EE-44C6-AD4C-D062A299249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Decisions</Template>
  <TotalTime>3983</TotalTime>
  <Pages>9</Pages>
  <Words>3042</Words>
  <Characters>14663</Characters>
  <Application>Microsoft Office Word</Application>
  <DocSecurity>0</DocSecurity>
  <Lines>122</Lines>
  <Paragraphs>35</Paragraphs>
  <ScaleCrop>false</ScaleCrop>
  <HeadingPairs>
    <vt:vector size="2" baseType="variant">
      <vt:variant>
        <vt:lpstr>Title</vt:lpstr>
      </vt:variant>
      <vt:variant>
        <vt:i4>1</vt:i4>
      </vt:variant>
    </vt:vector>
  </HeadingPairs>
  <TitlesOfParts>
    <vt:vector size="1" baseType="lpstr">
      <vt:lpstr>Heading 9</vt:lpstr>
    </vt:vector>
  </TitlesOfParts>
  <Company>Department for Communities and Local Government</Company>
  <LinksUpToDate>false</LinksUpToDate>
  <CharactersWithSpaces>17670</CharactersWithSpaces>
  <SharedDoc>false</SharedDoc>
  <HLinks>
    <vt:vector size="12" baseType="variant">
      <vt:variant>
        <vt:i4>4718602</vt:i4>
      </vt:variant>
      <vt:variant>
        <vt:i4>8</vt:i4>
      </vt:variant>
      <vt:variant>
        <vt:i4>0</vt:i4>
      </vt:variant>
      <vt:variant>
        <vt:i4>5</vt:i4>
      </vt:variant>
      <vt:variant>
        <vt:lpwstr>https://www.gov.uk/planning-inspectorate</vt:lpwstr>
      </vt:variant>
      <vt:variant>
        <vt:lpwstr/>
      </vt:variant>
      <vt:variant>
        <vt:i4>4718602</vt:i4>
      </vt:variant>
      <vt:variant>
        <vt:i4>2</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9</dc:title>
  <dc:subject/>
  <dc:creator>Nigel.Farthing.UL@planninginspectorate.gov.uk</dc:creator>
  <cp:keywords/>
  <cp:lastModifiedBy>McPhail, Zoe</cp:lastModifiedBy>
  <cp:revision>445</cp:revision>
  <cp:lastPrinted>2013-05-29T06:27:00Z</cp:lastPrinted>
  <dcterms:created xsi:type="dcterms:W3CDTF">2026-03-17T17:16:00Z</dcterms:created>
  <dcterms:modified xsi:type="dcterms:W3CDTF">2026-03-30T09:58:00Z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wwww</vt:lpwstr>
  </property>
  <property fmtid="{D5CDD505-2E9C-101B-9397-08002B2CF9AE}" pid="3" name="UserQuals">
    <vt:lpwstr>wwww</vt:lpwstr>
  </property>
  <property fmtid="{D5CDD505-2E9C-101B-9397-08002B2CF9AE}" pid="4" name="UserStatus">
    <vt:lpwstr/>
  </property>
  <property fmtid="{D5CDD505-2E9C-101B-9397-08002B2CF9AE}" pid="5" name="docIndexRef">
    <vt:lpwstr>34c1df10-71ae-46b8-8faa-bfc4649544e6</vt:lpwstr>
  </property>
  <property fmtid="{D5CDD505-2E9C-101B-9397-08002B2CF9AE}" pid="6" name="bjSaver">
    <vt:lpwstr>SVhjgXkoP7P+TAOxhFkd4y5K4Csl790e</vt:lpwstr>
  </property>
  <property fmtid="{D5CDD505-2E9C-101B-9397-08002B2CF9AE}" pid="7" name="bjDocumentSecurityLabel">
    <vt:lpwstr>No Marking</vt:lpwstr>
  </property>
  <property fmtid="{D5CDD505-2E9C-101B-9397-08002B2CF9AE}" pid="8" name="DRDSDocumentType">
    <vt:lpwstr>Order Decision</vt:lpwstr>
  </property>
  <property fmtid="{D5CDD505-2E9C-101B-9397-08002B2CF9AE}" pid="9" name="DRDSLanguage">
    <vt:lpwstr>English</vt:lpwstr>
  </property>
  <property fmtid="{D5CDD505-2E9C-101B-9397-08002B2CF9AE}" pid="10" name="DRDSShortForm">
    <vt:lpwstr>No</vt:lpwstr>
  </property>
  <property fmtid="{D5CDD505-2E9C-101B-9397-08002B2CF9AE}" pid="11" name="ContentTypeId">
    <vt:lpwstr>0x0101002AA54CDEF871A647AC44520C841F1B03</vt:lpwstr>
  </property>
  <property fmtid="{D5CDD505-2E9C-101B-9397-08002B2CF9AE}" pid="12" name="MediaServiceImageTags">
    <vt:lpwstr/>
  </property>
</Properties>
</file>