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9B7A" w14:textId="098F53A9" w:rsidR="000B0589" w:rsidRDefault="00B410A7" w:rsidP="00A5760C">
      <w:r>
        <w:rPr>
          <w:noProof/>
        </w:rPr>
        <w:drawing>
          <wp:inline distT="0" distB="0" distL="0" distR="0" wp14:anchorId="5A893750" wp14:editId="1C45BB3C">
            <wp:extent cx="3425825" cy="407035"/>
            <wp:effectExtent l="0" t="0" r="3175" b="0"/>
            <wp:docPr id="536756284" name="Picture 1" descr="Planning Inspectorate Logo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Planning Inspectorate Logo in Black and Whi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352FB9" w:rsidRDefault="000B0589" w:rsidP="000B0589">
      <w:pPr>
        <w:spacing w:before="60" w:after="60"/>
        <w:rPr>
          <w:sz w:val="8"/>
          <w:szCs w:val="8"/>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61E1EAE2" w:rsidR="000B0589" w:rsidRPr="005004F4" w:rsidRDefault="00166502" w:rsidP="001D5102">
            <w:pPr>
              <w:spacing w:before="120"/>
              <w:ind w:left="-105" w:right="34"/>
              <w:rPr>
                <w:rFonts w:ascii="Arial" w:hAnsi="Arial" w:cs="Arial"/>
                <w:b/>
                <w:color w:val="000000"/>
                <w:sz w:val="40"/>
                <w:szCs w:val="40"/>
              </w:rPr>
            </w:pPr>
            <w:bookmarkStart w:id="0" w:name="bmkTable00"/>
            <w:bookmarkEnd w:id="0"/>
            <w:r w:rsidRPr="005004F4">
              <w:rPr>
                <w:rFonts w:ascii="Arial" w:hAnsi="Arial" w:cs="Arial"/>
                <w:b/>
                <w:color w:val="000000"/>
                <w:sz w:val="40"/>
                <w:szCs w:val="40"/>
              </w:rPr>
              <w:t xml:space="preserve">Interim </w:t>
            </w:r>
            <w:r w:rsidR="009C36BC" w:rsidRPr="005004F4">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5FA1DF68" w:rsidR="000B0589" w:rsidRPr="005004F4" w:rsidRDefault="009C36BC" w:rsidP="00DD3D16">
            <w:pPr>
              <w:spacing w:before="60"/>
              <w:ind w:left="-105" w:right="34"/>
              <w:rPr>
                <w:rFonts w:ascii="Arial" w:hAnsi="Arial" w:cs="Arial"/>
                <w:color w:val="000000"/>
                <w:sz w:val="24"/>
                <w:szCs w:val="24"/>
              </w:rPr>
            </w:pPr>
            <w:r w:rsidRPr="005004F4">
              <w:rPr>
                <w:rFonts w:ascii="Arial" w:hAnsi="Arial" w:cs="Arial"/>
                <w:color w:val="000000"/>
                <w:sz w:val="24"/>
                <w:szCs w:val="24"/>
              </w:rPr>
              <w:t>Inquiry opened on</w:t>
            </w:r>
            <w:r w:rsidR="001A6205" w:rsidRPr="005004F4">
              <w:rPr>
                <w:rFonts w:ascii="Arial" w:hAnsi="Arial" w:cs="Arial"/>
                <w:color w:val="000000"/>
                <w:sz w:val="24"/>
                <w:szCs w:val="24"/>
              </w:rPr>
              <w:t xml:space="preserve"> 17 March 2026</w:t>
            </w:r>
            <w:r w:rsidRPr="005004F4">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tcPr>
          <w:p w14:paraId="13AB38CE" w14:textId="1CF3B0AD" w:rsidR="000B0589" w:rsidRPr="005004F4" w:rsidRDefault="009C36BC" w:rsidP="001D5102">
            <w:pPr>
              <w:spacing w:before="180"/>
              <w:ind w:left="-105" w:right="34"/>
              <w:rPr>
                <w:rFonts w:ascii="Arial" w:hAnsi="Arial" w:cs="Arial"/>
                <w:b/>
                <w:color w:val="000000"/>
                <w:sz w:val="24"/>
                <w:szCs w:val="24"/>
              </w:rPr>
            </w:pPr>
            <w:r w:rsidRPr="005004F4">
              <w:rPr>
                <w:rFonts w:ascii="Arial" w:hAnsi="Arial" w:cs="Arial"/>
                <w:b/>
                <w:color w:val="000000"/>
                <w:sz w:val="24"/>
                <w:szCs w:val="24"/>
              </w:rPr>
              <w:t xml:space="preserve">by </w:t>
            </w:r>
            <w:r w:rsidR="00D06B74" w:rsidRPr="005004F4">
              <w:rPr>
                <w:rFonts w:ascii="Arial" w:hAnsi="Arial" w:cs="Arial"/>
                <w:b/>
                <w:color w:val="000000"/>
                <w:sz w:val="24"/>
                <w:szCs w:val="24"/>
              </w:rPr>
              <w:t>Claire Tregembo BA</w:t>
            </w:r>
            <w:r w:rsidR="000A62B6" w:rsidRPr="005004F4">
              <w:rPr>
                <w:rFonts w:ascii="Arial" w:hAnsi="Arial" w:cs="Arial"/>
                <w:b/>
                <w:color w:val="000000"/>
                <w:sz w:val="24"/>
                <w:szCs w:val="24"/>
              </w:rPr>
              <w:t xml:space="preserve"> </w:t>
            </w:r>
            <w:r w:rsidR="00D06B74" w:rsidRPr="005004F4">
              <w:rPr>
                <w:rFonts w:ascii="Arial" w:hAnsi="Arial" w:cs="Arial"/>
                <w:b/>
                <w:color w:val="000000"/>
                <w:sz w:val="24"/>
                <w:szCs w:val="24"/>
              </w:rPr>
              <w:t>(Hons) MIPROW</w:t>
            </w:r>
          </w:p>
        </w:tc>
      </w:tr>
      <w:tr w:rsidR="000B0589" w:rsidRPr="00361890" w14:paraId="26A4D230" w14:textId="77777777" w:rsidTr="001D5102">
        <w:trPr>
          <w:cantSplit/>
          <w:trHeight w:val="23"/>
        </w:trPr>
        <w:tc>
          <w:tcPr>
            <w:tcW w:w="9356" w:type="dxa"/>
          </w:tcPr>
          <w:p w14:paraId="13BBCC99" w14:textId="7E37286C" w:rsidR="000B0589" w:rsidRPr="005004F4" w:rsidRDefault="009C36BC" w:rsidP="001D5102">
            <w:pPr>
              <w:spacing w:before="120"/>
              <w:ind w:left="-105" w:right="34"/>
              <w:rPr>
                <w:rFonts w:ascii="Arial" w:hAnsi="Arial" w:cs="Arial"/>
                <w:b/>
                <w:color w:val="000000"/>
                <w:sz w:val="18"/>
                <w:szCs w:val="18"/>
              </w:rPr>
            </w:pPr>
            <w:r w:rsidRPr="005004F4">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2A15DCCC" w:rsidR="000B0589" w:rsidRPr="005004F4" w:rsidRDefault="000B0589" w:rsidP="001D5102">
            <w:pPr>
              <w:spacing w:before="120"/>
              <w:ind w:left="-105" w:right="176"/>
              <w:rPr>
                <w:rFonts w:ascii="Arial" w:hAnsi="Arial" w:cs="Arial"/>
                <w:b/>
                <w:color w:val="000000"/>
                <w:sz w:val="18"/>
                <w:szCs w:val="18"/>
              </w:rPr>
            </w:pPr>
            <w:r w:rsidRPr="005004F4">
              <w:rPr>
                <w:rFonts w:ascii="Arial" w:hAnsi="Arial" w:cs="Arial"/>
                <w:b/>
                <w:color w:val="000000"/>
                <w:sz w:val="18"/>
                <w:szCs w:val="18"/>
              </w:rPr>
              <w:t>Decision date:</w:t>
            </w:r>
            <w:r w:rsidR="00855DA4">
              <w:rPr>
                <w:rFonts w:ascii="Arial" w:hAnsi="Arial" w:cs="Arial"/>
                <w:b/>
                <w:color w:val="000000"/>
                <w:sz w:val="18"/>
                <w:szCs w:val="18"/>
              </w:rPr>
              <w:t xml:space="preserve"> 10 June 2026</w:t>
            </w:r>
          </w:p>
        </w:tc>
      </w:tr>
    </w:tbl>
    <w:p w14:paraId="5F687658" w14:textId="77777777" w:rsidR="009C36BC" w:rsidRPr="005004F4" w:rsidRDefault="009C36BC" w:rsidP="000B0589">
      <w:pPr>
        <w:rPr>
          <w:sz w:val="8"/>
          <w:szCs w:val="8"/>
        </w:rPr>
      </w:pPr>
    </w:p>
    <w:tbl>
      <w:tblPr>
        <w:tblW w:w="9520" w:type="dxa"/>
        <w:tblLayout w:type="fixed"/>
        <w:tblLook w:val="0000" w:firstRow="0" w:lastRow="0" w:firstColumn="0" w:lastColumn="0" w:noHBand="0" w:noVBand="0"/>
      </w:tblPr>
      <w:tblGrid>
        <w:gridCol w:w="9520"/>
      </w:tblGrid>
      <w:tr w:rsidR="009C36BC" w14:paraId="0BAFA738" w14:textId="77777777" w:rsidTr="007C1CC8">
        <w:tc>
          <w:tcPr>
            <w:tcW w:w="9520" w:type="dxa"/>
          </w:tcPr>
          <w:p w14:paraId="63533F48" w14:textId="05797F14" w:rsidR="009C36BC" w:rsidRPr="005004F4" w:rsidRDefault="009C36BC" w:rsidP="00517039">
            <w:pPr>
              <w:spacing w:after="60"/>
              <w:ind w:left="-105"/>
              <w:rPr>
                <w:rFonts w:ascii="Arial" w:hAnsi="Arial" w:cs="Arial"/>
                <w:b/>
                <w:color w:val="000000"/>
                <w:sz w:val="24"/>
                <w:szCs w:val="24"/>
              </w:rPr>
            </w:pPr>
            <w:r w:rsidRPr="005004F4">
              <w:rPr>
                <w:rFonts w:ascii="Arial" w:hAnsi="Arial" w:cs="Arial"/>
                <w:b/>
                <w:color w:val="000000"/>
                <w:sz w:val="24"/>
                <w:szCs w:val="24"/>
              </w:rPr>
              <w:t>Order Ref: ROW/</w:t>
            </w:r>
            <w:r w:rsidR="00DD3D16" w:rsidRPr="005004F4">
              <w:rPr>
                <w:rFonts w:ascii="Arial" w:hAnsi="Arial" w:cs="Arial"/>
                <w:b/>
                <w:color w:val="000000"/>
                <w:sz w:val="24"/>
                <w:szCs w:val="24"/>
              </w:rPr>
              <w:t>3354858</w:t>
            </w:r>
          </w:p>
        </w:tc>
      </w:tr>
      <w:tr w:rsidR="009C36BC" w14:paraId="0C8AC406" w14:textId="77777777" w:rsidTr="007C1CC8">
        <w:tc>
          <w:tcPr>
            <w:tcW w:w="9520" w:type="dxa"/>
          </w:tcPr>
          <w:p w14:paraId="302B69E8" w14:textId="7D388952" w:rsidR="009C36BC" w:rsidRPr="00166502" w:rsidRDefault="009C36BC" w:rsidP="0068719D">
            <w:pPr>
              <w:pStyle w:val="TBullet"/>
              <w:ind w:left="313"/>
              <w:rPr>
                <w:rFonts w:ascii="Arial" w:hAnsi="Arial" w:cs="Arial"/>
                <w:sz w:val="22"/>
                <w:szCs w:val="22"/>
              </w:rPr>
            </w:pPr>
            <w:r w:rsidRPr="0072502F">
              <w:rPr>
                <w:rFonts w:ascii="Arial" w:hAnsi="Arial" w:cs="Arial"/>
                <w:sz w:val="22"/>
                <w:szCs w:val="22"/>
              </w:rPr>
              <w:t xml:space="preserve">This Order is made under </w:t>
            </w:r>
            <w:r w:rsidR="00113F71" w:rsidRPr="0072502F">
              <w:rPr>
                <w:rFonts w:ascii="Arial" w:hAnsi="Arial" w:cs="Arial"/>
                <w:sz w:val="22"/>
                <w:szCs w:val="22"/>
              </w:rPr>
              <w:t>s</w:t>
            </w:r>
            <w:r w:rsidRPr="0072502F">
              <w:rPr>
                <w:rFonts w:ascii="Arial" w:hAnsi="Arial" w:cs="Arial"/>
                <w:sz w:val="22"/>
                <w:szCs w:val="22"/>
              </w:rPr>
              <w:t xml:space="preserve">ection 53(2)(b) of the Wildlife and Countryside Act 1981 and is known as </w:t>
            </w:r>
            <w:r w:rsidR="003F5CCD" w:rsidRPr="0072502F">
              <w:rPr>
                <w:rFonts w:ascii="Arial" w:hAnsi="Arial" w:cs="Arial"/>
                <w:sz w:val="22"/>
                <w:szCs w:val="22"/>
              </w:rPr>
              <w:t xml:space="preserve">The Borough Council of Calderdale (Ripponden 51 (part of) </w:t>
            </w:r>
            <w:r w:rsidR="00053FD7" w:rsidRPr="0072502F">
              <w:rPr>
                <w:rFonts w:ascii="Arial" w:hAnsi="Arial" w:cs="Arial"/>
                <w:sz w:val="22"/>
                <w:szCs w:val="22"/>
              </w:rPr>
              <w:t>– Variation of Width) Order No. 6 2021</w:t>
            </w:r>
            <w:r w:rsidRPr="0072502F">
              <w:rPr>
                <w:rFonts w:ascii="Arial" w:hAnsi="Arial" w:cs="Arial"/>
                <w:sz w:val="22"/>
                <w:szCs w:val="22"/>
              </w:rPr>
              <w:t>.</w:t>
            </w:r>
          </w:p>
        </w:tc>
      </w:tr>
      <w:tr w:rsidR="009C36BC" w14:paraId="5D092C6F" w14:textId="77777777" w:rsidTr="007C1CC8">
        <w:tc>
          <w:tcPr>
            <w:tcW w:w="9520" w:type="dxa"/>
          </w:tcPr>
          <w:p w14:paraId="6B7405A3" w14:textId="03A2576E" w:rsidR="009C36BC" w:rsidRPr="005D691B" w:rsidRDefault="009C36BC" w:rsidP="0068719D">
            <w:pPr>
              <w:pStyle w:val="TBullet"/>
              <w:ind w:left="313"/>
              <w:rPr>
                <w:rFonts w:ascii="Arial" w:hAnsi="Arial" w:cs="Arial"/>
                <w:sz w:val="22"/>
                <w:szCs w:val="22"/>
              </w:rPr>
            </w:pPr>
            <w:r w:rsidRPr="005D691B">
              <w:rPr>
                <w:rFonts w:ascii="Arial" w:hAnsi="Arial" w:cs="Arial"/>
                <w:sz w:val="22"/>
                <w:szCs w:val="22"/>
              </w:rPr>
              <w:t xml:space="preserve">The Order is dated </w:t>
            </w:r>
            <w:r w:rsidR="00053FD7" w:rsidRPr="005D691B">
              <w:rPr>
                <w:rFonts w:ascii="Arial" w:hAnsi="Arial" w:cs="Arial"/>
                <w:sz w:val="22"/>
                <w:szCs w:val="22"/>
              </w:rPr>
              <w:t>10 November 2021</w:t>
            </w:r>
            <w:r w:rsidRPr="005D691B">
              <w:rPr>
                <w:rFonts w:ascii="Arial" w:hAnsi="Arial" w:cs="Arial"/>
                <w:sz w:val="22"/>
                <w:szCs w:val="22"/>
              </w:rPr>
              <w:t xml:space="preserve"> and proposes to modify the Definitive Map and Statement for the area by </w:t>
            </w:r>
            <w:r w:rsidR="00053FD7" w:rsidRPr="005D691B">
              <w:rPr>
                <w:rFonts w:ascii="Arial" w:hAnsi="Arial" w:cs="Arial"/>
                <w:sz w:val="22"/>
                <w:szCs w:val="22"/>
              </w:rPr>
              <w:t>modifying the width of the Order route</w:t>
            </w:r>
            <w:r w:rsidRPr="005D691B">
              <w:rPr>
                <w:rFonts w:ascii="Arial" w:hAnsi="Arial" w:cs="Arial"/>
                <w:sz w:val="22"/>
                <w:szCs w:val="22"/>
              </w:rPr>
              <w:t xml:space="preserve"> as shown in the Order plan and described in the Order Schedule.</w:t>
            </w:r>
          </w:p>
        </w:tc>
      </w:tr>
      <w:tr w:rsidR="009C36BC" w14:paraId="245FB8C6" w14:textId="77777777" w:rsidTr="007C1CC8">
        <w:tc>
          <w:tcPr>
            <w:tcW w:w="9520" w:type="dxa"/>
          </w:tcPr>
          <w:p w14:paraId="2D0B44EB" w14:textId="6D3216FD" w:rsidR="009C36BC" w:rsidRPr="005D691B" w:rsidRDefault="009C36BC" w:rsidP="0068719D">
            <w:pPr>
              <w:pStyle w:val="TBullet"/>
              <w:ind w:left="313"/>
              <w:rPr>
                <w:rFonts w:ascii="Arial" w:hAnsi="Arial" w:cs="Arial"/>
                <w:sz w:val="22"/>
                <w:szCs w:val="22"/>
              </w:rPr>
            </w:pPr>
            <w:r w:rsidRPr="005D691B">
              <w:rPr>
                <w:rFonts w:ascii="Arial" w:hAnsi="Arial" w:cs="Arial"/>
                <w:sz w:val="22"/>
                <w:szCs w:val="22"/>
              </w:rPr>
              <w:t xml:space="preserve">There were </w:t>
            </w:r>
            <w:r w:rsidR="00500334" w:rsidRPr="005D691B">
              <w:rPr>
                <w:rFonts w:ascii="Arial" w:hAnsi="Arial" w:cs="Arial"/>
                <w:sz w:val="22"/>
                <w:szCs w:val="22"/>
              </w:rPr>
              <w:t>six</w:t>
            </w:r>
            <w:r w:rsidRPr="005D691B">
              <w:rPr>
                <w:rFonts w:ascii="Arial" w:hAnsi="Arial" w:cs="Arial"/>
                <w:sz w:val="22"/>
                <w:szCs w:val="22"/>
              </w:rPr>
              <w:t xml:space="preserve"> objections outstanding at the commencement of the inquiry.</w:t>
            </w:r>
          </w:p>
        </w:tc>
      </w:tr>
      <w:tr w:rsidR="009C36BC" w14:paraId="60516287" w14:textId="77777777" w:rsidTr="007C1CC8">
        <w:tc>
          <w:tcPr>
            <w:tcW w:w="9520" w:type="dxa"/>
          </w:tcPr>
          <w:p w14:paraId="4E2443FF" w14:textId="2D54A73A" w:rsidR="009C36BC" w:rsidRPr="005D691B" w:rsidRDefault="009C36BC" w:rsidP="00517039">
            <w:pPr>
              <w:spacing w:before="60"/>
              <w:ind w:left="-105"/>
              <w:rPr>
                <w:rFonts w:ascii="Arial" w:hAnsi="Arial" w:cs="Arial"/>
                <w:b/>
                <w:color w:val="000000"/>
                <w:sz w:val="24"/>
                <w:szCs w:val="24"/>
              </w:rPr>
            </w:pPr>
            <w:r w:rsidRPr="005D691B">
              <w:rPr>
                <w:rFonts w:ascii="Arial" w:hAnsi="Arial" w:cs="Arial"/>
                <w:b/>
                <w:color w:val="000000"/>
                <w:sz w:val="24"/>
                <w:szCs w:val="24"/>
              </w:rPr>
              <w:t>Summary of Decision:</w:t>
            </w:r>
            <w:r w:rsidRPr="005D691B">
              <w:rPr>
                <w:rFonts w:ascii="Arial" w:hAnsi="Arial" w:cs="Arial"/>
                <w:b/>
                <w:sz w:val="24"/>
                <w:szCs w:val="24"/>
              </w:rPr>
              <w:t xml:space="preserve"> The Order is</w:t>
            </w:r>
            <w:r w:rsidR="00AB3BFC" w:rsidRPr="005D691B">
              <w:rPr>
                <w:rFonts w:ascii="Arial" w:hAnsi="Arial" w:cs="Arial"/>
                <w:b/>
                <w:sz w:val="24"/>
                <w:szCs w:val="24"/>
              </w:rPr>
              <w:t xml:space="preserve"> proposed for</w:t>
            </w:r>
            <w:r w:rsidRPr="005D691B">
              <w:rPr>
                <w:rFonts w:ascii="Arial" w:hAnsi="Arial" w:cs="Arial"/>
                <w:b/>
                <w:sz w:val="24"/>
                <w:szCs w:val="24"/>
              </w:rPr>
              <w:t xml:space="preserve"> confirm</w:t>
            </w:r>
            <w:r w:rsidR="00AB3BFC" w:rsidRPr="005D691B">
              <w:rPr>
                <w:rFonts w:ascii="Arial" w:hAnsi="Arial" w:cs="Arial"/>
                <w:b/>
                <w:sz w:val="24"/>
                <w:szCs w:val="24"/>
              </w:rPr>
              <w:t>ation</w:t>
            </w:r>
            <w:r w:rsidRPr="005D691B">
              <w:rPr>
                <w:rFonts w:ascii="Arial" w:hAnsi="Arial" w:cs="Arial"/>
                <w:b/>
                <w:sz w:val="24"/>
                <w:szCs w:val="24"/>
              </w:rPr>
              <w:t xml:space="preserve"> subject to the modifications set out below in the Formal Decision.</w:t>
            </w:r>
          </w:p>
        </w:tc>
      </w:tr>
      <w:tr w:rsidR="009C36BC" w14:paraId="6A3458F2" w14:textId="77777777" w:rsidTr="007C1CC8">
        <w:tc>
          <w:tcPr>
            <w:tcW w:w="9520" w:type="dxa"/>
          </w:tcPr>
          <w:p w14:paraId="787CE399" w14:textId="77777777" w:rsidR="009C36BC" w:rsidRPr="009C36BC" w:rsidRDefault="009C36BC" w:rsidP="009C36BC">
            <w:pPr>
              <w:spacing w:before="60"/>
              <w:rPr>
                <w:b/>
                <w:color w:val="000000"/>
                <w:sz w:val="2"/>
              </w:rPr>
            </w:pPr>
            <w:bookmarkStart w:id="1" w:name="bmkReturn"/>
            <w:bookmarkEnd w:id="1"/>
          </w:p>
        </w:tc>
      </w:tr>
      <w:tr w:rsidR="007C1CC8" w14:paraId="7F7A3650" w14:textId="77777777" w:rsidTr="004A523F">
        <w:tc>
          <w:tcPr>
            <w:tcW w:w="9520" w:type="dxa"/>
          </w:tcPr>
          <w:p w14:paraId="2C2AC2A6" w14:textId="77777777" w:rsidR="007C1CC8" w:rsidRPr="009C36BC" w:rsidRDefault="007C1CC8" w:rsidP="009C36BC">
            <w:pPr>
              <w:spacing w:before="60"/>
              <w:rPr>
                <w:b/>
                <w:color w:val="000000"/>
                <w:sz w:val="2"/>
              </w:rPr>
            </w:pPr>
          </w:p>
        </w:tc>
      </w:tr>
      <w:tr w:rsidR="004A523F" w14:paraId="6C5307D6" w14:textId="77777777" w:rsidTr="007C1CC8">
        <w:tc>
          <w:tcPr>
            <w:tcW w:w="9520" w:type="dxa"/>
            <w:tcBorders>
              <w:bottom w:val="single" w:sz="6" w:space="0" w:color="000000"/>
            </w:tcBorders>
          </w:tcPr>
          <w:p w14:paraId="3716449D" w14:textId="77777777" w:rsidR="004A523F" w:rsidRPr="009C36BC" w:rsidRDefault="004A523F" w:rsidP="009C36BC">
            <w:pPr>
              <w:spacing w:before="60"/>
              <w:rPr>
                <w:b/>
                <w:color w:val="000000"/>
                <w:sz w:val="2"/>
              </w:rPr>
            </w:pPr>
          </w:p>
        </w:tc>
      </w:tr>
    </w:tbl>
    <w:p w14:paraId="4200E907" w14:textId="7B69A96B" w:rsidR="009C36BC" w:rsidRPr="005D691B" w:rsidRDefault="009C36BC" w:rsidP="009C36BC">
      <w:pPr>
        <w:pStyle w:val="Heading6blackfont"/>
        <w:rPr>
          <w:rFonts w:ascii="Arial" w:hAnsi="Arial" w:cs="Arial"/>
          <w:sz w:val="24"/>
          <w:szCs w:val="24"/>
        </w:rPr>
      </w:pPr>
      <w:r w:rsidRPr="005D691B">
        <w:rPr>
          <w:rFonts w:ascii="Arial" w:hAnsi="Arial" w:cs="Arial"/>
          <w:sz w:val="24"/>
          <w:szCs w:val="24"/>
        </w:rPr>
        <w:t>P</w:t>
      </w:r>
      <w:r w:rsidR="005F3D2D" w:rsidRPr="005D691B">
        <w:rPr>
          <w:rFonts w:ascii="Arial" w:hAnsi="Arial" w:cs="Arial"/>
          <w:sz w:val="24"/>
          <w:szCs w:val="24"/>
        </w:rPr>
        <w:t>rocedural</w:t>
      </w:r>
      <w:r w:rsidRPr="005D691B">
        <w:rPr>
          <w:rFonts w:ascii="Arial" w:hAnsi="Arial" w:cs="Arial"/>
          <w:sz w:val="24"/>
          <w:szCs w:val="24"/>
        </w:rPr>
        <w:t xml:space="preserve"> Matters</w:t>
      </w:r>
    </w:p>
    <w:p w14:paraId="392B58D2" w14:textId="51996A0F" w:rsidR="001E6B63" w:rsidRPr="00D81278" w:rsidRDefault="00352FB9" w:rsidP="00A13D49">
      <w:pPr>
        <w:pStyle w:val="Style1"/>
        <w:tabs>
          <w:tab w:val="clear" w:pos="432"/>
          <w:tab w:val="clear" w:pos="720"/>
        </w:tabs>
        <w:ind w:left="567" w:hanging="567"/>
        <w:rPr>
          <w:rFonts w:ascii="Arial" w:hAnsi="Arial" w:cs="Arial"/>
          <w:color w:val="000000" w:themeColor="text1"/>
          <w:sz w:val="24"/>
          <w:szCs w:val="24"/>
        </w:rPr>
      </w:pPr>
      <w:r w:rsidRPr="00B43F93">
        <w:rPr>
          <w:rFonts w:ascii="Arial" w:hAnsi="Arial" w:cs="Arial"/>
          <w:color w:val="auto"/>
          <w:sz w:val="24"/>
          <w:szCs w:val="24"/>
        </w:rPr>
        <w:t xml:space="preserve">The spelling of </w:t>
      </w:r>
      <w:r w:rsidR="002E12A1" w:rsidRPr="00B43F93">
        <w:rPr>
          <w:rFonts w:ascii="Arial" w:hAnsi="Arial" w:cs="Arial"/>
          <w:color w:val="auto"/>
          <w:sz w:val="24"/>
          <w:szCs w:val="24"/>
        </w:rPr>
        <w:t xml:space="preserve">the properties now known as </w:t>
      </w:r>
      <w:r w:rsidR="00082C18" w:rsidRPr="00B43F93">
        <w:rPr>
          <w:rFonts w:ascii="Arial" w:hAnsi="Arial" w:cs="Arial"/>
          <w:color w:val="auto"/>
          <w:sz w:val="24"/>
          <w:szCs w:val="24"/>
        </w:rPr>
        <w:t>Little Haven</w:t>
      </w:r>
      <w:r w:rsidR="002E12A1" w:rsidRPr="00B43F93">
        <w:rPr>
          <w:rFonts w:ascii="Arial" w:hAnsi="Arial" w:cs="Arial"/>
          <w:color w:val="auto"/>
          <w:sz w:val="24"/>
          <w:szCs w:val="24"/>
        </w:rPr>
        <w:t xml:space="preserve"> and Carr Laithe</w:t>
      </w:r>
      <w:r w:rsidRPr="00B43F93">
        <w:rPr>
          <w:rFonts w:ascii="Arial" w:hAnsi="Arial" w:cs="Arial"/>
          <w:color w:val="auto"/>
          <w:sz w:val="24"/>
          <w:szCs w:val="24"/>
        </w:rPr>
        <w:t xml:space="preserve"> have changed over time</w:t>
      </w:r>
      <w:r w:rsidR="00082C18" w:rsidRPr="00B43F93">
        <w:rPr>
          <w:rFonts w:ascii="Arial" w:hAnsi="Arial" w:cs="Arial"/>
          <w:color w:val="auto"/>
          <w:sz w:val="24"/>
          <w:szCs w:val="24"/>
        </w:rPr>
        <w:t xml:space="preserve">. </w:t>
      </w:r>
      <w:r w:rsidR="002E12A1" w:rsidRPr="00B43F93">
        <w:rPr>
          <w:rFonts w:ascii="Arial" w:hAnsi="Arial" w:cs="Arial"/>
          <w:color w:val="auto"/>
          <w:sz w:val="24"/>
          <w:szCs w:val="24"/>
        </w:rPr>
        <w:t xml:space="preserve">I will refer to them </w:t>
      </w:r>
      <w:r w:rsidR="00B43F93">
        <w:rPr>
          <w:rFonts w:ascii="Arial" w:hAnsi="Arial" w:cs="Arial"/>
          <w:color w:val="auto"/>
          <w:sz w:val="24"/>
          <w:szCs w:val="24"/>
        </w:rPr>
        <w:t>by</w:t>
      </w:r>
      <w:r w:rsidR="002E12A1" w:rsidRPr="00B43F93">
        <w:rPr>
          <w:rFonts w:ascii="Arial" w:hAnsi="Arial" w:cs="Arial"/>
          <w:color w:val="auto"/>
          <w:sz w:val="24"/>
          <w:szCs w:val="24"/>
        </w:rPr>
        <w:t xml:space="preserve"> their current spelling</w:t>
      </w:r>
      <w:r w:rsidR="002B4872" w:rsidRPr="00B43F93">
        <w:rPr>
          <w:rFonts w:ascii="Arial" w:hAnsi="Arial" w:cs="Arial"/>
          <w:color w:val="auto"/>
          <w:sz w:val="24"/>
          <w:szCs w:val="24"/>
        </w:rPr>
        <w:t xml:space="preserve"> unless directly quoting from a document. </w:t>
      </w:r>
      <w:r w:rsidR="002E12A1" w:rsidRPr="00D81278">
        <w:rPr>
          <w:rFonts w:ascii="Arial" w:hAnsi="Arial" w:cs="Arial"/>
          <w:color w:val="auto"/>
          <w:sz w:val="24"/>
          <w:szCs w:val="24"/>
        </w:rPr>
        <w:t>T</w:t>
      </w:r>
      <w:r w:rsidR="009063C9" w:rsidRPr="00D81278">
        <w:rPr>
          <w:rFonts w:ascii="Arial" w:hAnsi="Arial" w:cs="Arial"/>
          <w:color w:val="auto"/>
          <w:sz w:val="24"/>
          <w:szCs w:val="24"/>
        </w:rPr>
        <w:t>here are t</w:t>
      </w:r>
      <w:r w:rsidR="002E12A1" w:rsidRPr="00D81278">
        <w:rPr>
          <w:rFonts w:ascii="Arial" w:hAnsi="Arial" w:cs="Arial"/>
          <w:color w:val="auto"/>
          <w:sz w:val="24"/>
          <w:szCs w:val="24"/>
        </w:rPr>
        <w:t xml:space="preserve">wo other </w:t>
      </w:r>
      <w:r w:rsidR="002C6CEC" w:rsidRPr="00D81278">
        <w:rPr>
          <w:rFonts w:ascii="Arial" w:hAnsi="Arial" w:cs="Arial"/>
          <w:color w:val="auto"/>
          <w:sz w:val="24"/>
          <w:szCs w:val="24"/>
        </w:rPr>
        <w:t>properties along the</w:t>
      </w:r>
      <w:r w:rsidR="00D81278">
        <w:rPr>
          <w:rFonts w:ascii="Arial" w:hAnsi="Arial" w:cs="Arial"/>
          <w:color w:val="auto"/>
          <w:sz w:val="24"/>
          <w:szCs w:val="24"/>
        </w:rPr>
        <w:t xml:space="preserve"> Order</w:t>
      </w:r>
      <w:r w:rsidR="002C6CEC" w:rsidRPr="00D81278">
        <w:rPr>
          <w:rFonts w:ascii="Arial" w:hAnsi="Arial" w:cs="Arial"/>
          <w:color w:val="auto"/>
          <w:sz w:val="24"/>
          <w:szCs w:val="24"/>
        </w:rPr>
        <w:t xml:space="preserve"> route </w:t>
      </w:r>
      <w:r w:rsidR="00180CAC" w:rsidRPr="00D81278">
        <w:rPr>
          <w:rFonts w:ascii="Arial" w:hAnsi="Arial" w:cs="Arial"/>
          <w:color w:val="auto"/>
          <w:sz w:val="24"/>
          <w:szCs w:val="24"/>
        </w:rPr>
        <w:t>named F</w:t>
      </w:r>
      <w:r w:rsidR="002E12A1" w:rsidRPr="00D81278">
        <w:rPr>
          <w:rFonts w:ascii="Arial" w:hAnsi="Arial" w:cs="Arial"/>
          <w:color w:val="auto"/>
          <w:sz w:val="24"/>
          <w:szCs w:val="24"/>
        </w:rPr>
        <w:t xml:space="preserve">ar </w:t>
      </w:r>
      <w:r w:rsidR="002C6CEC" w:rsidRPr="00D81278">
        <w:rPr>
          <w:rFonts w:ascii="Arial" w:hAnsi="Arial" w:cs="Arial"/>
          <w:color w:val="auto"/>
          <w:sz w:val="24"/>
          <w:szCs w:val="24"/>
        </w:rPr>
        <w:t>Hanging Stones Farm and Hanging Stones</w:t>
      </w:r>
      <w:r w:rsidR="002E12A1" w:rsidRPr="00D81278">
        <w:rPr>
          <w:rFonts w:ascii="Arial" w:hAnsi="Arial" w:cs="Arial"/>
          <w:color w:val="auto"/>
          <w:sz w:val="24"/>
          <w:szCs w:val="24"/>
        </w:rPr>
        <w:t xml:space="preserve"> and some </w:t>
      </w:r>
      <w:r w:rsidR="00176F0E" w:rsidRPr="00D81278">
        <w:rPr>
          <w:rFonts w:ascii="Arial" w:hAnsi="Arial" w:cs="Arial"/>
          <w:color w:val="auto"/>
          <w:sz w:val="24"/>
          <w:szCs w:val="24"/>
        </w:rPr>
        <w:t>maps</w:t>
      </w:r>
      <w:r w:rsidR="002E12A1" w:rsidRPr="00D81278">
        <w:rPr>
          <w:rFonts w:ascii="Arial" w:hAnsi="Arial" w:cs="Arial"/>
          <w:color w:val="auto"/>
          <w:sz w:val="24"/>
          <w:szCs w:val="24"/>
        </w:rPr>
        <w:t xml:space="preserve"> show them both as Han</w:t>
      </w:r>
      <w:r w:rsidR="00541928" w:rsidRPr="00D81278">
        <w:rPr>
          <w:rFonts w:ascii="Arial" w:hAnsi="Arial" w:cs="Arial"/>
          <w:color w:val="auto"/>
          <w:sz w:val="24"/>
          <w:szCs w:val="24"/>
        </w:rPr>
        <w:t>g</w:t>
      </w:r>
      <w:r w:rsidR="002E12A1" w:rsidRPr="00D81278">
        <w:rPr>
          <w:rFonts w:ascii="Arial" w:hAnsi="Arial" w:cs="Arial"/>
          <w:color w:val="auto"/>
          <w:sz w:val="24"/>
          <w:szCs w:val="24"/>
        </w:rPr>
        <w:t>ing Stones</w:t>
      </w:r>
      <w:r w:rsidR="002C6CEC" w:rsidRPr="00D81278">
        <w:rPr>
          <w:rFonts w:ascii="Arial" w:hAnsi="Arial" w:cs="Arial"/>
          <w:color w:val="auto"/>
          <w:sz w:val="24"/>
          <w:szCs w:val="24"/>
        </w:rPr>
        <w:t xml:space="preserve">. </w:t>
      </w:r>
      <w:r w:rsidR="00176F0E" w:rsidRPr="00D81278">
        <w:rPr>
          <w:rFonts w:ascii="Arial" w:hAnsi="Arial" w:cs="Arial"/>
          <w:color w:val="000000" w:themeColor="text1"/>
          <w:sz w:val="24"/>
          <w:szCs w:val="24"/>
        </w:rPr>
        <w:t xml:space="preserve">Hanging Stones was previously called </w:t>
      </w:r>
      <w:r w:rsidR="00B7640B" w:rsidRPr="00D81278">
        <w:rPr>
          <w:rFonts w:ascii="Arial" w:hAnsi="Arial" w:cs="Arial"/>
          <w:color w:val="000000" w:themeColor="text1"/>
          <w:sz w:val="24"/>
          <w:szCs w:val="24"/>
        </w:rPr>
        <w:t xml:space="preserve">Danygraig and Lineside. </w:t>
      </w:r>
    </w:p>
    <w:p w14:paraId="44B39EB0" w14:textId="0861BD43" w:rsidR="00E55D84" w:rsidRPr="001D7807" w:rsidRDefault="0052685F" w:rsidP="00A13D49">
      <w:pPr>
        <w:pStyle w:val="Style1"/>
        <w:tabs>
          <w:tab w:val="clear" w:pos="432"/>
          <w:tab w:val="clear" w:pos="720"/>
        </w:tabs>
        <w:ind w:left="567" w:hanging="567"/>
        <w:rPr>
          <w:rFonts w:ascii="Arial" w:hAnsi="Arial" w:cs="Arial"/>
          <w:color w:val="000000" w:themeColor="text1"/>
          <w:sz w:val="24"/>
          <w:szCs w:val="24"/>
        </w:rPr>
      </w:pPr>
      <w:r w:rsidRPr="00566941">
        <w:rPr>
          <w:rFonts w:ascii="Arial" w:hAnsi="Arial" w:cs="Arial"/>
          <w:color w:val="000000" w:themeColor="text1"/>
          <w:sz w:val="24"/>
          <w:szCs w:val="24"/>
        </w:rPr>
        <w:t xml:space="preserve">All of the Order route is part of </w:t>
      </w:r>
      <w:r w:rsidR="003E3BE4" w:rsidRPr="00566941">
        <w:rPr>
          <w:rFonts w:ascii="Arial" w:hAnsi="Arial" w:cs="Arial"/>
          <w:color w:val="000000" w:themeColor="text1"/>
          <w:sz w:val="24"/>
          <w:szCs w:val="24"/>
        </w:rPr>
        <w:t xml:space="preserve">Ripponden Footpath No. 51, </w:t>
      </w:r>
      <w:r w:rsidR="00F53592" w:rsidRPr="00566941">
        <w:rPr>
          <w:rFonts w:ascii="Arial" w:hAnsi="Arial" w:cs="Arial"/>
          <w:color w:val="000000" w:themeColor="text1"/>
          <w:sz w:val="24"/>
          <w:szCs w:val="24"/>
        </w:rPr>
        <w:t>which</w:t>
      </w:r>
      <w:r w:rsidR="003E3BE4" w:rsidRPr="00566941">
        <w:rPr>
          <w:rFonts w:ascii="Arial" w:hAnsi="Arial" w:cs="Arial"/>
          <w:color w:val="000000" w:themeColor="text1"/>
          <w:sz w:val="24"/>
          <w:szCs w:val="24"/>
        </w:rPr>
        <w:t xml:space="preserve"> extends further north to the boundary with Sowerby Bridge</w:t>
      </w:r>
      <w:r w:rsidR="000A2F46" w:rsidRPr="00566941">
        <w:rPr>
          <w:rFonts w:ascii="Arial" w:hAnsi="Arial" w:cs="Arial"/>
          <w:color w:val="000000" w:themeColor="text1"/>
          <w:sz w:val="24"/>
          <w:szCs w:val="24"/>
        </w:rPr>
        <w:t xml:space="preserve"> and south to </w:t>
      </w:r>
      <w:r w:rsidR="000F29F7" w:rsidRPr="00566941">
        <w:rPr>
          <w:rFonts w:ascii="Arial" w:hAnsi="Arial" w:cs="Arial"/>
          <w:color w:val="000000" w:themeColor="text1"/>
          <w:sz w:val="24"/>
          <w:szCs w:val="24"/>
        </w:rPr>
        <w:t>Rings</w:t>
      </w:r>
      <w:r w:rsidR="007E26AE" w:rsidRPr="00566941">
        <w:rPr>
          <w:rFonts w:ascii="Arial" w:hAnsi="Arial" w:cs="Arial"/>
          <w:color w:val="000000" w:themeColor="text1"/>
          <w:sz w:val="24"/>
          <w:szCs w:val="24"/>
        </w:rPr>
        <w:t>ton</w:t>
      </w:r>
      <w:r w:rsidR="000F29F7" w:rsidRPr="00566941">
        <w:rPr>
          <w:rFonts w:ascii="Arial" w:hAnsi="Arial" w:cs="Arial"/>
          <w:color w:val="000000" w:themeColor="text1"/>
          <w:sz w:val="24"/>
          <w:szCs w:val="24"/>
        </w:rPr>
        <w:t>e Edge Reservoir</w:t>
      </w:r>
      <w:r w:rsidR="00F172C8" w:rsidRPr="00566941">
        <w:rPr>
          <w:rFonts w:ascii="Arial" w:hAnsi="Arial" w:cs="Arial"/>
          <w:color w:val="000000" w:themeColor="text1"/>
          <w:sz w:val="24"/>
          <w:szCs w:val="24"/>
        </w:rPr>
        <w:t xml:space="preserve">. </w:t>
      </w:r>
      <w:r w:rsidR="00FC0297" w:rsidRPr="00566941">
        <w:rPr>
          <w:rFonts w:ascii="Arial" w:hAnsi="Arial" w:cs="Arial"/>
          <w:color w:val="000000" w:themeColor="text1"/>
          <w:sz w:val="24"/>
          <w:szCs w:val="24"/>
        </w:rPr>
        <w:t xml:space="preserve">Some maps and documents </w:t>
      </w:r>
      <w:r w:rsidR="00C07EDC" w:rsidRPr="00566941">
        <w:rPr>
          <w:rFonts w:ascii="Arial" w:hAnsi="Arial" w:cs="Arial"/>
          <w:color w:val="000000" w:themeColor="text1"/>
          <w:sz w:val="24"/>
          <w:szCs w:val="24"/>
        </w:rPr>
        <w:t>refer to all of the Order route as Hanging</w:t>
      </w:r>
      <w:r w:rsidR="00AF7D13" w:rsidRPr="00566941">
        <w:rPr>
          <w:rFonts w:ascii="Arial" w:hAnsi="Arial" w:cs="Arial"/>
          <w:color w:val="000000" w:themeColor="text1"/>
          <w:sz w:val="24"/>
          <w:szCs w:val="24"/>
        </w:rPr>
        <w:t xml:space="preserve"> S</w:t>
      </w:r>
      <w:r w:rsidR="00C07EDC" w:rsidRPr="00566941">
        <w:rPr>
          <w:rFonts w:ascii="Arial" w:hAnsi="Arial" w:cs="Arial"/>
          <w:color w:val="000000" w:themeColor="text1"/>
          <w:sz w:val="24"/>
          <w:szCs w:val="24"/>
        </w:rPr>
        <w:t xml:space="preserve">tones </w:t>
      </w:r>
      <w:r w:rsidR="00800B3C" w:rsidRPr="00566941">
        <w:rPr>
          <w:rFonts w:ascii="Arial" w:hAnsi="Arial" w:cs="Arial"/>
          <w:color w:val="000000" w:themeColor="text1"/>
          <w:sz w:val="24"/>
          <w:szCs w:val="24"/>
        </w:rPr>
        <w:t>Lane,</w:t>
      </w:r>
      <w:r w:rsidR="00C07EDC" w:rsidRPr="00566941">
        <w:rPr>
          <w:rFonts w:ascii="Arial" w:hAnsi="Arial" w:cs="Arial"/>
          <w:color w:val="000000" w:themeColor="text1"/>
          <w:sz w:val="24"/>
          <w:szCs w:val="24"/>
        </w:rPr>
        <w:t xml:space="preserve"> but some parties consider</w:t>
      </w:r>
      <w:r w:rsidR="00C441DD" w:rsidRPr="00566941">
        <w:rPr>
          <w:rFonts w:ascii="Arial" w:hAnsi="Arial" w:cs="Arial"/>
          <w:color w:val="000000" w:themeColor="text1"/>
          <w:sz w:val="24"/>
          <w:szCs w:val="24"/>
        </w:rPr>
        <w:t>ed</w:t>
      </w:r>
      <w:r w:rsidR="00C07EDC" w:rsidRPr="00566941">
        <w:rPr>
          <w:rFonts w:ascii="Arial" w:hAnsi="Arial" w:cs="Arial"/>
          <w:color w:val="000000" w:themeColor="text1"/>
          <w:sz w:val="24"/>
          <w:szCs w:val="24"/>
        </w:rPr>
        <w:t xml:space="preserve"> it to be </w:t>
      </w:r>
      <w:r w:rsidR="00BD5C8F" w:rsidRPr="00566941">
        <w:rPr>
          <w:rFonts w:ascii="Arial" w:hAnsi="Arial" w:cs="Arial"/>
          <w:color w:val="000000" w:themeColor="text1"/>
          <w:sz w:val="24"/>
          <w:szCs w:val="24"/>
        </w:rPr>
        <w:t>made up of two named routes.</w:t>
      </w:r>
      <w:r w:rsidR="00077D7B" w:rsidRPr="00566941">
        <w:rPr>
          <w:rFonts w:ascii="Arial" w:hAnsi="Arial" w:cs="Arial"/>
          <w:color w:val="000000" w:themeColor="text1"/>
          <w:sz w:val="24"/>
          <w:szCs w:val="24"/>
        </w:rPr>
        <w:t xml:space="preserve"> </w:t>
      </w:r>
      <w:r w:rsidR="00077D7B" w:rsidRPr="008038CD">
        <w:rPr>
          <w:rFonts w:ascii="Arial" w:hAnsi="Arial" w:cs="Arial"/>
          <w:color w:val="000000" w:themeColor="text1"/>
          <w:sz w:val="24"/>
          <w:szCs w:val="24"/>
        </w:rPr>
        <w:t>Having reviewed the evidence, I consider Hanging</w:t>
      </w:r>
      <w:r w:rsidR="00AF7D13" w:rsidRPr="008038CD">
        <w:rPr>
          <w:rFonts w:ascii="Arial" w:hAnsi="Arial" w:cs="Arial"/>
          <w:color w:val="000000" w:themeColor="text1"/>
          <w:sz w:val="24"/>
          <w:szCs w:val="24"/>
        </w:rPr>
        <w:t xml:space="preserve"> S</w:t>
      </w:r>
      <w:r w:rsidR="00077D7B" w:rsidRPr="008038CD">
        <w:rPr>
          <w:rFonts w:ascii="Arial" w:hAnsi="Arial" w:cs="Arial"/>
          <w:color w:val="000000" w:themeColor="text1"/>
          <w:sz w:val="24"/>
          <w:szCs w:val="24"/>
        </w:rPr>
        <w:t xml:space="preserve">tones Lane runs from </w:t>
      </w:r>
      <w:r w:rsidR="00F22DA0" w:rsidRPr="008038CD">
        <w:rPr>
          <w:rFonts w:ascii="Arial" w:hAnsi="Arial" w:cs="Arial"/>
          <w:color w:val="000000" w:themeColor="text1"/>
          <w:sz w:val="24"/>
          <w:szCs w:val="24"/>
        </w:rPr>
        <w:t xml:space="preserve">Ripponden Old Bank to the junction with Ripponden Bridleway 61 (RBW61) </w:t>
      </w:r>
      <w:r w:rsidR="00C44FE6" w:rsidRPr="008038CD">
        <w:rPr>
          <w:rFonts w:ascii="Arial" w:hAnsi="Arial" w:cs="Arial"/>
          <w:color w:val="000000" w:themeColor="text1"/>
          <w:sz w:val="24"/>
          <w:szCs w:val="24"/>
        </w:rPr>
        <w:t>just east of a bridge over the disused railway line</w:t>
      </w:r>
      <w:r w:rsidR="00B77854" w:rsidRPr="008038CD">
        <w:rPr>
          <w:rFonts w:ascii="Arial" w:hAnsi="Arial" w:cs="Arial"/>
          <w:color w:val="000000" w:themeColor="text1"/>
          <w:sz w:val="24"/>
          <w:szCs w:val="24"/>
        </w:rPr>
        <w:t>. Between this point to Little Haven the Order route is part of High</w:t>
      </w:r>
      <w:r w:rsidR="00F379EE" w:rsidRPr="008038CD">
        <w:rPr>
          <w:rFonts w:ascii="Arial" w:hAnsi="Arial" w:cs="Arial"/>
          <w:color w:val="000000" w:themeColor="text1"/>
          <w:sz w:val="24"/>
          <w:szCs w:val="24"/>
        </w:rPr>
        <w:t>lee Lane which runs from Halifax Road, over the river and disused railway,</w:t>
      </w:r>
      <w:r w:rsidR="0087463E" w:rsidRPr="008038CD">
        <w:rPr>
          <w:rFonts w:ascii="Arial" w:hAnsi="Arial" w:cs="Arial"/>
          <w:color w:val="000000" w:themeColor="text1"/>
          <w:sz w:val="24"/>
          <w:szCs w:val="24"/>
        </w:rPr>
        <w:t xml:space="preserve"> north</w:t>
      </w:r>
      <w:r w:rsidR="00F379EE" w:rsidRPr="008038CD">
        <w:rPr>
          <w:rFonts w:ascii="Arial" w:hAnsi="Arial" w:cs="Arial"/>
          <w:color w:val="000000" w:themeColor="text1"/>
          <w:sz w:val="24"/>
          <w:szCs w:val="24"/>
        </w:rPr>
        <w:t xml:space="preserve"> along the Order route</w:t>
      </w:r>
      <w:r w:rsidR="0087463E" w:rsidRPr="008038CD">
        <w:rPr>
          <w:rFonts w:ascii="Arial" w:hAnsi="Arial" w:cs="Arial"/>
          <w:color w:val="000000" w:themeColor="text1"/>
          <w:sz w:val="24"/>
          <w:szCs w:val="24"/>
        </w:rPr>
        <w:t xml:space="preserve">, then south east and east to Highlee Farm. </w:t>
      </w:r>
      <w:r w:rsidR="00A60E04" w:rsidRPr="001D7807">
        <w:rPr>
          <w:rFonts w:ascii="Arial" w:hAnsi="Arial" w:cs="Arial"/>
          <w:color w:val="000000" w:themeColor="text1"/>
          <w:sz w:val="24"/>
          <w:szCs w:val="24"/>
        </w:rPr>
        <w:t>When referring only to the section between Ripponden Old Bank and RBW61</w:t>
      </w:r>
      <w:r w:rsidR="00501017" w:rsidRPr="001D7807">
        <w:rPr>
          <w:rFonts w:ascii="Arial" w:hAnsi="Arial" w:cs="Arial"/>
          <w:color w:val="000000" w:themeColor="text1"/>
          <w:sz w:val="24"/>
          <w:szCs w:val="24"/>
        </w:rPr>
        <w:t xml:space="preserve"> I will call it Hanging</w:t>
      </w:r>
      <w:r w:rsidR="00AF7D13" w:rsidRPr="001D7807">
        <w:rPr>
          <w:rFonts w:ascii="Arial" w:hAnsi="Arial" w:cs="Arial"/>
          <w:color w:val="000000" w:themeColor="text1"/>
          <w:sz w:val="24"/>
          <w:szCs w:val="24"/>
        </w:rPr>
        <w:t xml:space="preserve"> S</w:t>
      </w:r>
      <w:r w:rsidR="00501017" w:rsidRPr="001D7807">
        <w:rPr>
          <w:rFonts w:ascii="Arial" w:hAnsi="Arial" w:cs="Arial"/>
          <w:color w:val="000000" w:themeColor="text1"/>
          <w:sz w:val="24"/>
          <w:szCs w:val="24"/>
        </w:rPr>
        <w:t xml:space="preserve">tones Lane and will refer to </w:t>
      </w:r>
      <w:r w:rsidR="00EA4CEF" w:rsidRPr="001D7807">
        <w:rPr>
          <w:rFonts w:ascii="Arial" w:hAnsi="Arial" w:cs="Arial"/>
          <w:color w:val="000000" w:themeColor="text1"/>
          <w:sz w:val="24"/>
          <w:szCs w:val="24"/>
        </w:rPr>
        <w:t xml:space="preserve">the </w:t>
      </w:r>
      <w:r w:rsidR="00501017" w:rsidRPr="001D7807">
        <w:rPr>
          <w:rFonts w:ascii="Arial" w:hAnsi="Arial" w:cs="Arial"/>
          <w:color w:val="000000" w:themeColor="text1"/>
          <w:sz w:val="24"/>
          <w:szCs w:val="24"/>
        </w:rPr>
        <w:t xml:space="preserve">section north of RBW61 as Highlee Lane. When referring to </w:t>
      </w:r>
      <w:r w:rsidR="008F3207" w:rsidRPr="001D7807">
        <w:rPr>
          <w:rFonts w:ascii="Arial" w:hAnsi="Arial" w:cs="Arial"/>
          <w:color w:val="000000" w:themeColor="text1"/>
          <w:sz w:val="24"/>
          <w:szCs w:val="24"/>
        </w:rPr>
        <w:t xml:space="preserve">both sections, I will refer to it as the Order route. </w:t>
      </w:r>
      <w:r w:rsidR="00077D7B" w:rsidRPr="001D7807">
        <w:rPr>
          <w:rFonts w:ascii="Arial" w:hAnsi="Arial" w:cs="Arial"/>
          <w:color w:val="000000" w:themeColor="text1"/>
          <w:sz w:val="24"/>
          <w:szCs w:val="24"/>
        </w:rPr>
        <w:t xml:space="preserve"> </w:t>
      </w:r>
    </w:p>
    <w:p w14:paraId="43F54A67" w14:textId="77777777" w:rsidR="00E27F42" w:rsidRPr="001D7807" w:rsidRDefault="00E27F42" w:rsidP="00A13D49">
      <w:pPr>
        <w:pStyle w:val="Style1"/>
        <w:numPr>
          <w:ilvl w:val="0"/>
          <w:numId w:val="0"/>
        </w:numPr>
        <w:tabs>
          <w:tab w:val="clear" w:pos="432"/>
        </w:tabs>
        <w:ind w:left="567" w:hanging="567"/>
        <w:rPr>
          <w:rFonts w:ascii="Arial" w:hAnsi="Arial" w:cs="Arial"/>
          <w:b/>
          <w:bCs/>
          <w:sz w:val="24"/>
          <w:szCs w:val="24"/>
        </w:rPr>
      </w:pPr>
      <w:r w:rsidRPr="001D7807">
        <w:rPr>
          <w:rFonts w:ascii="Arial" w:hAnsi="Arial" w:cs="Arial"/>
          <w:b/>
          <w:bCs/>
          <w:sz w:val="24"/>
          <w:szCs w:val="24"/>
        </w:rPr>
        <w:t>Preliminary Matters</w:t>
      </w:r>
    </w:p>
    <w:p w14:paraId="49641E74" w14:textId="395DC352" w:rsidR="006B1DD0" w:rsidRPr="00EA4E77" w:rsidRDefault="00FE1A2D" w:rsidP="00A13D49">
      <w:pPr>
        <w:pStyle w:val="Style1"/>
        <w:tabs>
          <w:tab w:val="clear" w:pos="432"/>
          <w:tab w:val="clear" w:pos="720"/>
        </w:tabs>
        <w:ind w:left="567" w:hanging="567"/>
        <w:rPr>
          <w:rFonts w:ascii="Arial" w:hAnsi="Arial" w:cs="Arial"/>
          <w:sz w:val="24"/>
          <w:szCs w:val="24"/>
        </w:rPr>
      </w:pPr>
      <w:r w:rsidRPr="00BA1E79">
        <w:rPr>
          <w:rFonts w:ascii="Arial" w:hAnsi="Arial" w:cs="Arial"/>
          <w:sz w:val="24"/>
          <w:szCs w:val="24"/>
        </w:rPr>
        <w:t>Objectors state</w:t>
      </w:r>
      <w:r w:rsidR="007E26AE" w:rsidRPr="00BA1E79">
        <w:rPr>
          <w:rFonts w:ascii="Arial" w:hAnsi="Arial" w:cs="Arial"/>
          <w:sz w:val="24"/>
          <w:szCs w:val="24"/>
        </w:rPr>
        <w:t>d</w:t>
      </w:r>
      <w:r w:rsidRPr="00BA1E79">
        <w:rPr>
          <w:rFonts w:ascii="Arial" w:hAnsi="Arial" w:cs="Arial"/>
          <w:sz w:val="24"/>
          <w:szCs w:val="24"/>
        </w:rPr>
        <w:t xml:space="preserve"> procedures have not been correctly followed as they did not </w:t>
      </w:r>
      <w:r w:rsidR="008C1182" w:rsidRPr="00BA1E79">
        <w:rPr>
          <w:rFonts w:ascii="Arial" w:hAnsi="Arial" w:cs="Arial"/>
          <w:sz w:val="24"/>
          <w:szCs w:val="24"/>
        </w:rPr>
        <w:t xml:space="preserve">see notices of the </w:t>
      </w:r>
      <w:r w:rsidR="00AE1920" w:rsidRPr="00BA1E79">
        <w:rPr>
          <w:rFonts w:ascii="Arial" w:hAnsi="Arial" w:cs="Arial"/>
          <w:sz w:val="24"/>
          <w:szCs w:val="24"/>
        </w:rPr>
        <w:t>Definitive Map Modification Order Application (</w:t>
      </w:r>
      <w:r w:rsidR="00C315F2" w:rsidRPr="00BA1E79">
        <w:rPr>
          <w:rFonts w:ascii="Arial" w:hAnsi="Arial" w:cs="Arial"/>
          <w:sz w:val="24"/>
          <w:szCs w:val="24"/>
        </w:rPr>
        <w:t>the A</w:t>
      </w:r>
      <w:r w:rsidR="001D014B" w:rsidRPr="00BA1E79">
        <w:rPr>
          <w:rFonts w:ascii="Arial" w:hAnsi="Arial" w:cs="Arial"/>
          <w:sz w:val="24"/>
          <w:szCs w:val="24"/>
        </w:rPr>
        <w:t>pplication)</w:t>
      </w:r>
      <w:r w:rsidR="008C1182" w:rsidRPr="00BA1E79">
        <w:rPr>
          <w:rFonts w:ascii="Arial" w:hAnsi="Arial" w:cs="Arial"/>
          <w:sz w:val="24"/>
          <w:szCs w:val="24"/>
        </w:rPr>
        <w:t xml:space="preserve"> on site</w:t>
      </w:r>
      <w:r w:rsidR="009E1685" w:rsidRPr="00BA1E79">
        <w:rPr>
          <w:rFonts w:ascii="Arial" w:hAnsi="Arial" w:cs="Arial"/>
          <w:sz w:val="24"/>
          <w:szCs w:val="24"/>
        </w:rPr>
        <w:t xml:space="preserve"> and</w:t>
      </w:r>
      <w:r w:rsidR="0021657A" w:rsidRPr="00BA1E79">
        <w:rPr>
          <w:rFonts w:ascii="Arial" w:hAnsi="Arial" w:cs="Arial"/>
          <w:sz w:val="24"/>
          <w:szCs w:val="24"/>
        </w:rPr>
        <w:t xml:space="preserve"> did not receive a</w:t>
      </w:r>
      <w:r w:rsidR="009E1685" w:rsidRPr="00BA1E79">
        <w:rPr>
          <w:rFonts w:ascii="Arial" w:hAnsi="Arial" w:cs="Arial"/>
          <w:sz w:val="24"/>
          <w:szCs w:val="24"/>
        </w:rPr>
        <w:t xml:space="preserve"> pre-order consultation</w:t>
      </w:r>
      <w:r w:rsidR="008C1182" w:rsidRPr="00BA1E79">
        <w:rPr>
          <w:rFonts w:ascii="Arial" w:hAnsi="Arial" w:cs="Arial"/>
          <w:sz w:val="24"/>
          <w:szCs w:val="24"/>
        </w:rPr>
        <w:t xml:space="preserve">. </w:t>
      </w:r>
      <w:r w:rsidR="0021657A" w:rsidRPr="00BA1E79">
        <w:rPr>
          <w:rFonts w:ascii="Arial" w:hAnsi="Arial" w:cs="Arial"/>
          <w:sz w:val="24"/>
          <w:szCs w:val="24"/>
        </w:rPr>
        <w:t>The</w:t>
      </w:r>
      <w:r w:rsidR="008C1182" w:rsidRPr="00BA1E79">
        <w:rPr>
          <w:rFonts w:ascii="Arial" w:hAnsi="Arial" w:cs="Arial"/>
          <w:sz w:val="24"/>
          <w:szCs w:val="24"/>
        </w:rPr>
        <w:t xml:space="preserve"> applicant </w:t>
      </w:r>
      <w:r w:rsidR="006E6395" w:rsidRPr="00BA1E79">
        <w:rPr>
          <w:rFonts w:ascii="Arial" w:hAnsi="Arial" w:cs="Arial"/>
          <w:sz w:val="24"/>
          <w:szCs w:val="24"/>
        </w:rPr>
        <w:t>certif</w:t>
      </w:r>
      <w:r w:rsidR="00671F8E" w:rsidRPr="00BA1E79">
        <w:rPr>
          <w:rFonts w:ascii="Arial" w:hAnsi="Arial" w:cs="Arial"/>
          <w:sz w:val="24"/>
          <w:szCs w:val="24"/>
        </w:rPr>
        <w:t>ied t</w:t>
      </w:r>
      <w:r w:rsidR="006E6395" w:rsidRPr="00BA1E79">
        <w:rPr>
          <w:rFonts w:ascii="Arial" w:hAnsi="Arial" w:cs="Arial"/>
          <w:sz w:val="24"/>
          <w:szCs w:val="24"/>
        </w:rPr>
        <w:t xml:space="preserve">hat the landowners had been served notice of the </w:t>
      </w:r>
      <w:r w:rsidR="00C315F2" w:rsidRPr="00BA1E79">
        <w:rPr>
          <w:rFonts w:ascii="Arial" w:hAnsi="Arial" w:cs="Arial"/>
          <w:sz w:val="24"/>
          <w:szCs w:val="24"/>
        </w:rPr>
        <w:t>A</w:t>
      </w:r>
      <w:r w:rsidR="006E6395" w:rsidRPr="00BA1E79">
        <w:rPr>
          <w:rFonts w:ascii="Arial" w:hAnsi="Arial" w:cs="Arial"/>
          <w:sz w:val="24"/>
          <w:szCs w:val="24"/>
        </w:rPr>
        <w:t>pplication</w:t>
      </w:r>
      <w:r w:rsidR="00AD08BE" w:rsidRPr="00BA1E79">
        <w:rPr>
          <w:rFonts w:ascii="Arial" w:hAnsi="Arial" w:cs="Arial"/>
          <w:sz w:val="24"/>
          <w:szCs w:val="24"/>
        </w:rPr>
        <w:t xml:space="preserve"> but there is no requirement to post notices on site unless there are unknown landowners</w:t>
      </w:r>
      <w:r w:rsidR="006E6395" w:rsidRPr="00BA1E79">
        <w:rPr>
          <w:rFonts w:ascii="Arial" w:hAnsi="Arial" w:cs="Arial"/>
          <w:sz w:val="24"/>
          <w:szCs w:val="24"/>
        </w:rPr>
        <w:t xml:space="preserve">. </w:t>
      </w:r>
      <w:r w:rsidR="006E6395" w:rsidRPr="00EA4E77">
        <w:rPr>
          <w:rFonts w:ascii="Arial" w:hAnsi="Arial" w:cs="Arial"/>
          <w:sz w:val="24"/>
          <w:szCs w:val="24"/>
        </w:rPr>
        <w:t xml:space="preserve">Furthermore, </w:t>
      </w:r>
      <w:r w:rsidR="00AE1920" w:rsidRPr="00EA4E77">
        <w:rPr>
          <w:rFonts w:ascii="Arial" w:hAnsi="Arial" w:cs="Arial"/>
          <w:sz w:val="24"/>
          <w:szCs w:val="24"/>
        </w:rPr>
        <w:t>the Borough Council of Calderdale (the Council)</w:t>
      </w:r>
      <w:r w:rsidR="006E6395" w:rsidRPr="00EA4E77">
        <w:rPr>
          <w:rFonts w:ascii="Arial" w:hAnsi="Arial" w:cs="Arial"/>
          <w:sz w:val="24"/>
          <w:szCs w:val="24"/>
        </w:rPr>
        <w:t xml:space="preserve"> can make an Order if they discover evidence that the DMS needs modifying without a DMMO application. </w:t>
      </w:r>
      <w:r w:rsidR="009E1685" w:rsidRPr="00EA4E77">
        <w:rPr>
          <w:rFonts w:ascii="Arial" w:hAnsi="Arial" w:cs="Arial"/>
          <w:sz w:val="24"/>
          <w:szCs w:val="24"/>
        </w:rPr>
        <w:t xml:space="preserve">The Council </w:t>
      </w:r>
      <w:r w:rsidR="009E1685" w:rsidRPr="00EA4E77">
        <w:rPr>
          <w:rFonts w:ascii="Arial" w:hAnsi="Arial" w:cs="Arial"/>
          <w:sz w:val="24"/>
          <w:szCs w:val="24"/>
        </w:rPr>
        <w:lastRenderedPageBreak/>
        <w:t>state</w:t>
      </w:r>
      <w:r w:rsidR="007E26AE" w:rsidRPr="00EA4E77">
        <w:rPr>
          <w:rFonts w:ascii="Arial" w:hAnsi="Arial" w:cs="Arial"/>
          <w:sz w:val="24"/>
          <w:szCs w:val="24"/>
        </w:rPr>
        <w:t>d</w:t>
      </w:r>
      <w:r w:rsidR="009E1685" w:rsidRPr="00EA4E77">
        <w:rPr>
          <w:rFonts w:ascii="Arial" w:hAnsi="Arial" w:cs="Arial"/>
          <w:sz w:val="24"/>
          <w:szCs w:val="24"/>
        </w:rPr>
        <w:t xml:space="preserve"> they have carried out the necessary pre-Order consultatio</w:t>
      </w:r>
      <w:r w:rsidR="00B975F7" w:rsidRPr="00EA4E77">
        <w:rPr>
          <w:rFonts w:ascii="Arial" w:hAnsi="Arial" w:cs="Arial"/>
          <w:sz w:val="24"/>
          <w:szCs w:val="24"/>
        </w:rPr>
        <w:t xml:space="preserve">n in accordance with the Rights of Way Review Committee’s Code of Practice. </w:t>
      </w:r>
    </w:p>
    <w:p w14:paraId="6032675B" w14:textId="19EB3040" w:rsidR="00B747DE" w:rsidRPr="00BC6EF8" w:rsidRDefault="006E6395" w:rsidP="00A13D49">
      <w:pPr>
        <w:pStyle w:val="Style1"/>
        <w:tabs>
          <w:tab w:val="clear" w:pos="432"/>
          <w:tab w:val="clear" w:pos="720"/>
        </w:tabs>
        <w:ind w:left="567" w:hanging="567"/>
        <w:rPr>
          <w:rFonts w:ascii="Arial" w:hAnsi="Arial" w:cs="Arial"/>
          <w:sz w:val="24"/>
          <w:szCs w:val="24"/>
        </w:rPr>
      </w:pPr>
      <w:r w:rsidRPr="009154B0">
        <w:rPr>
          <w:rFonts w:ascii="Arial" w:hAnsi="Arial" w:cs="Arial"/>
          <w:sz w:val="24"/>
          <w:szCs w:val="24"/>
        </w:rPr>
        <w:t>In any event, the objectors</w:t>
      </w:r>
      <w:r w:rsidR="002F6429" w:rsidRPr="009154B0">
        <w:rPr>
          <w:rFonts w:ascii="Arial" w:hAnsi="Arial" w:cs="Arial"/>
          <w:sz w:val="24"/>
          <w:szCs w:val="24"/>
        </w:rPr>
        <w:t xml:space="preserve"> </w:t>
      </w:r>
      <w:r w:rsidR="008E721A" w:rsidRPr="009154B0">
        <w:rPr>
          <w:rFonts w:ascii="Arial" w:hAnsi="Arial" w:cs="Arial"/>
          <w:sz w:val="24"/>
          <w:szCs w:val="24"/>
        </w:rPr>
        <w:t>were</w:t>
      </w:r>
      <w:r w:rsidR="002F6429" w:rsidRPr="009154B0">
        <w:rPr>
          <w:rFonts w:ascii="Arial" w:hAnsi="Arial" w:cs="Arial"/>
          <w:sz w:val="24"/>
          <w:szCs w:val="24"/>
        </w:rPr>
        <w:t xml:space="preserve"> aware of the Order</w:t>
      </w:r>
      <w:r w:rsidR="006B1DD0" w:rsidRPr="009154B0">
        <w:rPr>
          <w:rFonts w:ascii="Arial" w:hAnsi="Arial" w:cs="Arial"/>
          <w:sz w:val="24"/>
          <w:szCs w:val="24"/>
        </w:rPr>
        <w:t xml:space="preserve"> having been served notice of its making and notices were displayed on site. </w:t>
      </w:r>
      <w:r w:rsidR="000E3808" w:rsidRPr="00AF4BCE">
        <w:rPr>
          <w:rFonts w:ascii="Arial" w:hAnsi="Arial" w:cs="Arial"/>
          <w:sz w:val="24"/>
          <w:szCs w:val="24"/>
        </w:rPr>
        <w:t>The Council also gave an extension to the objection period to give the</w:t>
      </w:r>
      <w:r w:rsidR="009154B0" w:rsidRPr="00AF4BCE">
        <w:rPr>
          <w:rFonts w:ascii="Arial" w:hAnsi="Arial" w:cs="Arial"/>
          <w:sz w:val="24"/>
          <w:szCs w:val="24"/>
        </w:rPr>
        <w:t xml:space="preserve"> </w:t>
      </w:r>
      <w:r w:rsidR="00AF4BCE" w:rsidRPr="00AF4BCE">
        <w:rPr>
          <w:rFonts w:ascii="Arial" w:hAnsi="Arial" w:cs="Arial"/>
          <w:sz w:val="24"/>
          <w:szCs w:val="24"/>
        </w:rPr>
        <w:t>objectors</w:t>
      </w:r>
      <w:r w:rsidR="000E3808" w:rsidRPr="00AF4BCE">
        <w:rPr>
          <w:rFonts w:ascii="Arial" w:hAnsi="Arial" w:cs="Arial"/>
          <w:sz w:val="24"/>
          <w:szCs w:val="24"/>
        </w:rPr>
        <w:t xml:space="preserve"> additional time to look at the evidence in relation to the Order. </w:t>
      </w:r>
      <w:r w:rsidR="00D04650" w:rsidRPr="00BC6EF8">
        <w:rPr>
          <w:rFonts w:ascii="Arial" w:hAnsi="Arial" w:cs="Arial"/>
          <w:sz w:val="24"/>
          <w:szCs w:val="24"/>
        </w:rPr>
        <w:t xml:space="preserve">As they </w:t>
      </w:r>
      <w:r w:rsidR="005F7612" w:rsidRPr="00BC6EF8">
        <w:rPr>
          <w:rFonts w:ascii="Arial" w:hAnsi="Arial" w:cs="Arial"/>
          <w:sz w:val="24"/>
          <w:szCs w:val="24"/>
        </w:rPr>
        <w:t>objected</w:t>
      </w:r>
      <w:r w:rsidR="002F6429" w:rsidRPr="00BC6EF8">
        <w:rPr>
          <w:rFonts w:ascii="Arial" w:hAnsi="Arial" w:cs="Arial"/>
          <w:sz w:val="24"/>
          <w:szCs w:val="24"/>
        </w:rPr>
        <w:t xml:space="preserve"> </w:t>
      </w:r>
      <w:r w:rsidR="005F7612" w:rsidRPr="00BC6EF8">
        <w:rPr>
          <w:rFonts w:ascii="Arial" w:hAnsi="Arial" w:cs="Arial"/>
          <w:sz w:val="24"/>
          <w:szCs w:val="24"/>
        </w:rPr>
        <w:t xml:space="preserve">to the Order </w:t>
      </w:r>
      <w:r w:rsidR="00D04650" w:rsidRPr="00BC6EF8">
        <w:rPr>
          <w:rFonts w:ascii="Arial" w:hAnsi="Arial" w:cs="Arial"/>
          <w:sz w:val="24"/>
          <w:szCs w:val="24"/>
        </w:rPr>
        <w:t>they</w:t>
      </w:r>
      <w:r w:rsidR="002F6429" w:rsidRPr="00BC6EF8">
        <w:rPr>
          <w:rFonts w:ascii="Arial" w:hAnsi="Arial" w:cs="Arial"/>
          <w:sz w:val="24"/>
          <w:szCs w:val="24"/>
        </w:rPr>
        <w:t xml:space="preserve"> have not been prejudiced if the applicant failed to serve notice of the </w:t>
      </w:r>
      <w:r w:rsidR="00C315F2" w:rsidRPr="00BC6EF8">
        <w:rPr>
          <w:rFonts w:ascii="Arial" w:hAnsi="Arial" w:cs="Arial"/>
          <w:sz w:val="24"/>
          <w:szCs w:val="24"/>
        </w:rPr>
        <w:t>A</w:t>
      </w:r>
      <w:r w:rsidR="002F6429" w:rsidRPr="00BC6EF8">
        <w:rPr>
          <w:rFonts w:ascii="Arial" w:hAnsi="Arial" w:cs="Arial"/>
          <w:sz w:val="24"/>
          <w:szCs w:val="24"/>
        </w:rPr>
        <w:t xml:space="preserve">pplication. </w:t>
      </w:r>
    </w:p>
    <w:p w14:paraId="1090F19A" w14:textId="09E2EC57" w:rsidR="005F7612" w:rsidRPr="001374AC" w:rsidRDefault="005F7612" w:rsidP="00A13D49">
      <w:pPr>
        <w:pStyle w:val="Style1"/>
        <w:tabs>
          <w:tab w:val="clear" w:pos="432"/>
          <w:tab w:val="clear" w:pos="720"/>
        </w:tabs>
        <w:ind w:left="567" w:hanging="567"/>
        <w:rPr>
          <w:rFonts w:ascii="Arial" w:hAnsi="Arial" w:cs="Arial"/>
          <w:sz w:val="24"/>
          <w:szCs w:val="24"/>
        </w:rPr>
      </w:pPr>
      <w:r w:rsidRPr="00BC6EF8">
        <w:rPr>
          <w:rFonts w:ascii="Arial" w:hAnsi="Arial" w:cs="Arial"/>
          <w:sz w:val="24"/>
          <w:szCs w:val="24"/>
        </w:rPr>
        <w:t xml:space="preserve">Another party also stated they would have objected to the Order if they had been aware of it. </w:t>
      </w:r>
      <w:r w:rsidR="00713E5B" w:rsidRPr="00BC6EF8">
        <w:rPr>
          <w:rFonts w:ascii="Arial" w:hAnsi="Arial" w:cs="Arial"/>
          <w:sz w:val="24"/>
          <w:szCs w:val="24"/>
        </w:rPr>
        <w:t>They rely on the Council’s website to identify Orders,</w:t>
      </w:r>
      <w:r w:rsidRPr="00BC6EF8">
        <w:rPr>
          <w:rFonts w:ascii="Arial" w:hAnsi="Arial" w:cs="Arial"/>
          <w:sz w:val="24"/>
          <w:szCs w:val="24"/>
        </w:rPr>
        <w:t xml:space="preserve"> </w:t>
      </w:r>
      <w:r w:rsidR="00713E5B" w:rsidRPr="00BC6EF8">
        <w:rPr>
          <w:rFonts w:ascii="Arial" w:hAnsi="Arial" w:cs="Arial"/>
          <w:sz w:val="24"/>
          <w:szCs w:val="24"/>
        </w:rPr>
        <w:t>but it was not displayed there so they did not</w:t>
      </w:r>
      <w:r w:rsidRPr="00BC6EF8">
        <w:rPr>
          <w:rFonts w:ascii="Arial" w:hAnsi="Arial" w:cs="Arial"/>
          <w:sz w:val="24"/>
          <w:szCs w:val="24"/>
        </w:rPr>
        <w:t xml:space="preserve"> see </w:t>
      </w:r>
      <w:r w:rsidR="001146D2" w:rsidRPr="00BC6EF8">
        <w:rPr>
          <w:rFonts w:ascii="Arial" w:hAnsi="Arial" w:cs="Arial"/>
          <w:sz w:val="24"/>
          <w:szCs w:val="24"/>
        </w:rPr>
        <w:t>it</w:t>
      </w:r>
      <w:r w:rsidRPr="00BC6EF8">
        <w:rPr>
          <w:rFonts w:ascii="Arial" w:hAnsi="Arial" w:cs="Arial"/>
          <w:sz w:val="24"/>
          <w:szCs w:val="24"/>
        </w:rPr>
        <w:t xml:space="preserve"> or </w:t>
      </w:r>
      <w:r w:rsidR="00BC6EF8">
        <w:rPr>
          <w:rFonts w:ascii="Arial" w:hAnsi="Arial" w:cs="Arial"/>
          <w:sz w:val="24"/>
          <w:szCs w:val="24"/>
        </w:rPr>
        <w:t xml:space="preserve">the </w:t>
      </w:r>
      <w:r w:rsidRPr="00BC6EF8">
        <w:rPr>
          <w:rFonts w:ascii="Arial" w:hAnsi="Arial" w:cs="Arial"/>
          <w:sz w:val="24"/>
          <w:szCs w:val="24"/>
        </w:rPr>
        <w:t>notice of its making</w:t>
      </w:r>
      <w:r w:rsidR="00F1742D" w:rsidRPr="00BC6EF8">
        <w:rPr>
          <w:rFonts w:ascii="Arial" w:hAnsi="Arial" w:cs="Arial"/>
          <w:sz w:val="24"/>
          <w:szCs w:val="24"/>
        </w:rPr>
        <w:t xml:space="preserve">. </w:t>
      </w:r>
      <w:r w:rsidR="00713E5B" w:rsidRPr="00FB432D">
        <w:rPr>
          <w:rFonts w:ascii="Arial" w:hAnsi="Arial" w:cs="Arial"/>
          <w:sz w:val="24"/>
          <w:szCs w:val="24"/>
        </w:rPr>
        <w:t>T</w:t>
      </w:r>
      <w:r w:rsidR="00F1742D" w:rsidRPr="00FB432D">
        <w:rPr>
          <w:rFonts w:ascii="Arial" w:hAnsi="Arial" w:cs="Arial"/>
          <w:sz w:val="24"/>
          <w:szCs w:val="24"/>
        </w:rPr>
        <w:t>hey consider</w:t>
      </w:r>
      <w:r w:rsidR="00C441DD" w:rsidRPr="00FB432D">
        <w:rPr>
          <w:rFonts w:ascii="Arial" w:hAnsi="Arial" w:cs="Arial"/>
          <w:sz w:val="24"/>
          <w:szCs w:val="24"/>
        </w:rPr>
        <w:t>ed</w:t>
      </w:r>
      <w:r w:rsidR="00F1742D" w:rsidRPr="00FB432D">
        <w:rPr>
          <w:rFonts w:ascii="Arial" w:hAnsi="Arial" w:cs="Arial"/>
          <w:sz w:val="24"/>
          <w:szCs w:val="24"/>
        </w:rPr>
        <w:t xml:space="preserve"> this undermines the fa</w:t>
      </w:r>
      <w:r w:rsidR="003237A4" w:rsidRPr="00FB432D">
        <w:rPr>
          <w:rFonts w:ascii="Arial" w:hAnsi="Arial" w:cs="Arial"/>
          <w:sz w:val="24"/>
          <w:szCs w:val="24"/>
        </w:rPr>
        <w:t>irn</w:t>
      </w:r>
      <w:r w:rsidR="00F1742D" w:rsidRPr="00FB432D">
        <w:rPr>
          <w:rFonts w:ascii="Arial" w:hAnsi="Arial" w:cs="Arial"/>
          <w:sz w:val="24"/>
          <w:szCs w:val="24"/>
        </w:rPr>
        <w:t>e</w:t>
      </w:r>
      <w:r w:rsidR="003237A4" w:rsidRPr="00FB432D">
        <w:rPr>
          <w:rFonts w:ascii="Arial" w:hAnsi="Arial" w:cs="Arial"/>
          <w:sz w:val="24"/>
          <w:szCs w:val="24"/>
        </w:rPr>
        <w:t>s</w:t>
      </w:r>
      <w:r w:rsidR="00F1742D" w:rsidRPr="00FB432D">
        <w:rPr>
          <w:rFonts w:ascii="Arial" w:hAnsi="Arial" w:cs="Arial"/>
          <w:sz w:val="24"/>
          <w:szCs w:val="24"/>
        </w:rPr>
        <w:t xml:space="preserve">s of the </w:t>
      </w:r>
      <w:r w:rsidR="003237A4" w:rsidRPr="00FB432D">
        <w:rPr>
          <w:rFonts w:ascii="Arial" w:hAnsi="Arial" w:cs="Arial"/>
          <w:sz w:val="24"/>
          <w:szCs w:val="24"/>
        </w:rPr>
        <w:t>consultation</w:t>
      </w:r>
      <w:r w:rsidR="00F1742D" w:rsidRPr="00FB432D">
        <w:rPr>
          <w:rFonts w:ascii="Arial" w:hAnsi="Arial" w:cs="Arial"/>
          <w:sz w:val="24"/>
          <w:szCs w:val="24"/>
        </w:rPr>
        <w:t xml:space="preserve"> process</w:t>
      </w:r>
      <w:r w:rsidR="003237A4" w:rsidRPr="00FB432D">
        <w:rPr>
          <w:rFonts w:ascii="Arial" w:hAnsi="Arial" w:cs="Arial"/>
          <w:sz w:val="24"/>
          <w:szCs w:val="24"/>
        </w:rPr>
        <w:t>.</w:t>
      </w:r>
      <w:r w:rsidRPr="00FB432D">
        <w:rPr>
          <w:rFonts w:ascii="Arial" w:hAnsi="Arial" w:cs="Arial"/>
          <w:sz w:val="24"/>
          <w:szCs w:val="24"/>
        </w:rPr>
        <w:t xml:space="preserve"> </w:t>
      </w:r>
      <w:r w:rsidR="007E5260" w:rsidRPr="00FB432D">
        <w:rPr>
          <w:rFonts w:ascii="Arial" w:hAnsi="Arial" w:cs="Arial"/>
          <w:sz w:val="24"/>
          <w:szCs w:val="24"/>
        </w:rPr>
        <w:t xml:space="preserve">There is no statutory requirement </w:t>
      </w:r>
      <w:r w:rsidR="00B43E82" w:rsidRPr="00FB432D">
        <w:rPr>
          <w:rFonts w:ascii="Arial" w:hAnsi="Arial" w:cs="Arial"/>
          <w:sz w:val="24"/>
          <w:szCs w:val="24"/>
        </w:rPr>
        <w:t>for</w:t>
      </w:r>
      <w:r w:rsidR="007E5260" w:rsidRPr="00FB432D">
        <w:rPr>
          <w:rFonts w:ascii="Arial" w:hAnsi="Arial" w:cs="Arial"/>
          <w:sz w:val="24"/>
          <w:szCs w:val="24"/>
        </w:rPr>
        <w:t xml:space="preserve"> Orders or notices </w:t>
      </w:r>
      <w:r w:rsidR="00B43E82" w:rsidRPr="00FB432D">
        <w:rPr>
          <w:rFonts w:ascii="Arial" w:hAnsi="Arial" w:cs="Arial"/>
          <w:sz w:val="24"/>
          <w:szCs w:val="24"/>
        </w:rPr>
        <w:t>to be</w:t>
      </w:r>
      <w:r w:rsidR="007E5260" w:rsidRPr="00FB432D">
        <w:rPr>
          <w:rFonts w:ascii="Arial" w:hAnsi="Arial" w:cs="Arial"/>
          <w:sz w:val="24"/>
          <w:szCs w:val="24"/>
        </w:rPr>
        <w:t xml:space="preserve"> posted on the Council’s website</w:t>
      </w:r>
      <w:r w:rsidR="00885D2F" w:rsidRPr="00FB432D">
        <w:rPr>
          <w:rFonts w:ascii="Arial" w:hAnsi="Arial" w:cs="Arial"/>
          <w:sz w:val="24"/>
          <w:szCs w:val="24"/>
        </w:rPr>
        <w:t>,</w:t>
      </w:r>
      <w:r w:rsidR="00301DBC" w:rsidRPr="00FB432D">
        <w:rPr>
          <w:rFonts w:ascii="Arial" w:hAnsi="Arial" w:cs="Arial"/>
          <w:sz w:val="24"/>
          <w:szCs w:val="24"/>
        </w:rPr>
        <w:t xml:space="preserve"> and the Council ha</w:t>
      </w:r>
      <w:r w:rsidR="00D16C97" w:rsidRPr="00FB432D">
        <w:rPr>
          <w:rFonts w:ascii="Arial" w:hAnsi="Arial" w:cs="Arial"/>
          <w:sz w:val="24"/>
          <w:szCs w:val="24"/>
        </w:rPr>
        <w:t>s</w:t>
      </w:r>
      <w:r w:rsidR="00301DBC" w:rsidRPr="00FB432D">
        <w:rPr>
          <w:rFonts w:ascii="Arial" w:hAnsi="Arial" w:cs="Arial"/>
          <w:sz w:val="24"/>
          <w:szCs w:val="24"/>
        </w:rPr>
        <w:t xml:space="preserve"> </w:t>
      </w:r>
      <w:r w:rsidR="001D4A35" w:rsidRPr="00FB432D">
        <w:rPr>
          <w:rFonts w:ascii="Arial" w:hAnsi="Arial" w:cs="Arial"/>
          <w:sz w:val="24"/>
          <w:szCs w:val="24"/>
        </w:rPr>
        <w:t>followed the statutory requirements</w:t>
      </w:r>
      <w:r w:rsidR="00B53C80" w:rsidRPr="00FB432D">
        <w:rPr>
          <w:rFonts w:ascii="Arial" w:hAnsi="Arial" w:cs="Arial"/>
          <w:sz w:val="24"/>
          <w:szCs w:val="24"/>
        </w:rPr>
        <w:t xml:space="preserve">. </w:t>
      </w:r>
      <w:r w:rsidR="005D08EC" w:rsidRPr="00FB432D">
        <w:rPr>
          <w:rFonts w:ascii="Arial" w:hAnsi="Arial" w:cs="Arial"/>
          <w:sz w:val="24"/>
          <w:szCs w:val="24"/>
        </w:rPr>
        <w:t xml:space="preserve">However, this party was aware of the Order prior to the Inquiry and was advised they could make comments as an interested party and </w:t>
      </w:r>
      <w:r w:rsidR="00DC3BC0" w:rsidRPr="00FB432D">
        <w:rPr>
          <w:rFonts w:ascii="Arial" w:hAnsi="Arial" w:cs="Arial"/>
          <w:sz w:val="24"/>
          <w:szCs w:val="24"/>
        </w:rPr>
        <w:t>appear at the Inquiry</w:t>
      </w:r>
      <w:r w:rsidR="00455DC2" w:rsidRPr="00FB432D">
        <w:rPr>
          <w:rFonts w:ascii="Arial" w:hAnsi="Arial" w:cs="Arial"/>
          <w:sz w:val="24"/>
          <w:szCs w:val="24"/>
        </w:rPr>
        <w:t xml:space="preserve">. </w:t>
      </w:r>
      <w:r w:rsidR="00455DC2" w:rsidRPr="001374AC">
        <w:rPr>
          <w:rFonts w:ascii="Arial" w:hAnsi="Arial" w:cs="Arial"/>
          <w:sz w:val="24"/>
          <w:szCs w:val="24"/>
        </w:rPr>
        <w:t>Therefore, they</w:t>
      </w:r>
      <w:r w:rsidR="00885D2F" w:rsidRPr="001374AC">
        <w:rPr>
          <w:rFonts w:ascii="Arial" w:hAnsi="Arial" w:cs="Arial"/>
          <w:sz w:val="24"/>
          <w:szCs w:val="24"/>
        </w:rPr>
        <w:t xml:space="preserve"> have not been prejudiced by the notices not appearing on the Council’s website</w:t>
      </w:r>
      <w:r w:rsidR="00DC3BC0" w:rsidRPr="001374AC">
        <w:rPr>
          <w:rFonts w:ascii="Arial" w:hAnsi="Arial" w:cs="Arial"/>
          <w:sz w:val="24"/>
          <w:szCs w:val="24"/>
        </w:rPr>
        <w:t xml:space="preserve">. </w:t>
      </w:r>
      <w:r w:rsidR="00B53C80" w:rsidRPr="001374AC">
        <w:rPr>
          <w:rFonts w:ascii="Arial" w:hAnsi="Arial" w:cs="Arial"/>
          <w:sz w:val="24"/>
          <w:szCs w:val="24"/>
        </w:rPr>
        <w:t xml:space="preserve"> </w:t>
      </w:r>
    </w:p>
    <w:p w14:paraId="76434C09" w14:textId="281640D7" w:rsidR="00671F8E" w:rsidRPr="0074682D" w:rsidRDefault="00671F8E" w:rsidP="00A13D49">
      <w:pPr>
        <w:pStyle w:val="Style1"/>
        <w:tabs>
          <w:tab w:val="clear" w:pos="432"/>
          <w:tab w:val="clear" w:pos="720"/>
        </w:tabs>
        <w:ind w:left="567" w:hanging="567"/>
        <w:rPr>
          <w:rFonts w:ascii="Arial" w:hAnsi="Arial" w:cs="Arial"/>
          <w:sz w:val="24"/>
          <w:szCs w:val="24"/>
        </w:rPr>
      </w:pPr>
      <w:r w:rsidRPr="001374AC">
        <w:rPr>
          <w:rFonts w:ascii="Arial" w:hAnsi="Arial" w:cs="Arial"/>
          <w:sz w:val="24"/>
          <w:szCs w:val="24"/>
        </w:rPr>
        <w:t>A</w:t>
      </w:r>
      <w:r w:rsidR="001D014B" w:rsidRPr="001374AC">
        <w:rPr>
          <w:rFonts w:ascii="Arial" w:hAnsi="Arial" w:cs="Arial"/>
          <w:sz w:val="24"/>
          <w:szCs w:val="24"/>
        </w:rPr>
        <w:t xml:space="preserve">n application </w:t>
      </w:r>
      <w:r w:rsidR="009F3753" w:rsidRPr="001374AC">
        <w:rPr>
          <w:rFonts w:ascii="Arial" w:hAnsi="Arial" w:cs="Arial"/>
          <w:sz w:val="24"/>
          <w:szCs w:val="24"/>
        </w:rPr>
        <w:t>has</w:t>
      </w:r>
      <w:r w:rsidRPr="001374AC">
        <w:rPr>
          <w:rFonts w:ascii="Arial" w:hAnsi="Arial" w:cs="Arial"/>
          <w:sz w:val="24"/>
          <w:szCs w:val="24"/>
        </w:rPr>
        <w:t xml:space="preserve"> also</w:t>
      </w:r>
      <w:r w:rsidR="009F3753" w:rsidRPr="001374AC">
        <w:rPr>
          <w:rFonts w:ascii="Arial" w:hAnsi="Arial" w:cs="Arial"/>
          <w:sz w:val="24"/>
          <w:szCs w:val="24"/>
        </w:rPr>
        <w:t xml:space="preserve"> been</w:t>
      </w:r>
      <w:r w:rsidRPr="001374AC">
        <w:rPr>
          <w:rFonts w:ascii="Arial" w:hAnsi="Arial" w:cs="Arial"/>
          <w:sz w:val="24"/>
          <w:szCs w:val="24"/>
        </w:rPr>
        <w:t xml:space="preserve"> made to upgrade the Order route to </w:t>
      </w:r>
      <w:r w:rsidR="00BB19DD" w:rsidRPr="001374AC">
        <w:rPr>
          <w:rFonts w:ascii="Arial" w:hAnsi="Arial" w:cs="Arial"/>
          <w:sz w:val="24"/>
          <w:szCs w:val="24"/>
        </w:rPr>
        <w:t>restricted byway</w:t>
      </w:r>
      <w:r w:rsidRPr="001374AC">
        <w:rPr>
          <w:rFonts w:ascii="Arial" w:hAnsi="Arial" w:cs="Arial"/>
          <w:sz w:val="24"/>
          <w:szCs w:val="24"/>
        </w:rPr>
        <w:t>. The Council</w:t>
      </w:r>
      <w:r w:rsidR="001D014B" w:rsidRPr="001374AC">
        <w:rPr>
          <w:rFonts w:ascii="Arial" w:hAnsi="Arial" w:cs="Arial"/>
          <w:sz w:val="24"/>
          <w:szCs w:val="24"/>
        </w:rPr>
        <w:t xml:space="preserve"> determined </w:t>
      </w:r>
      <w:r w:rsidR="00DF0B08" w:rsidRPr="001374AC">
        <w:rPr>
          <w:rFonts w:ascii="Arial" w:hAnsi="Arial" w:cs="Arial"/>
          <w:sz w:val="24"/>
          <w:szCs w:val="24"/>
        </w:rPr>
        <w:t xml:space="preserve">not to make an Order for this application and this decision is subject to an appeal to the Secretary of State. </w:t>
      </w:r>
      <w:r w:rsidR="005166DD" w:rsidRPr="009F50EF">
        <w:rPr>
          <w:rFonts w:ascii="Arial" w:hAnsi="Arial" w:cs="Arial"/>
          <w:sz w:val="24"/>
          <w:szCs w:val="24"/>
        </w:rPr>
        <w:t xml:space="preserve">Although </w:t>
      </w:r>
      <w:r w:rsidR="00850A8D" w:rsidRPr="009F50EF">
        <w:rPr>
          <w:rFonts w:ascii="Arial" w:hAnsi="Arial" w:cs="Arial"/>
          <w:sz w:val="24"/>
          <w:szCs w:val="24"/>
        </w:rPr>
        <w:t>my powers to modify orders are wid</w:t>
      </w:r>
      <w:r w:rsidR="00655BD5" w:rsidRPr="009F50EF">
        <w:rPr>
          <w:rFonts w:ascii="Arial" w:hAnsi="Arial" w:cs="Arial"/>
          <w:sz w:val="24"/>
          <w:szCs w:val="24"/>
        </w:rPr>
        <w:t>e</w:t>
      </w:r>
      <w:r w:rsidR="00850A8D" w:rsidRPr="009F50EF">
        <w:rPr>
          <w:rFonts w:ascii="Arial" w:hAnsi="Arial" w:cs="Arial"/>
          <w:sz w:val="24"/>
          <w:szCs w:val="24"/>
        </w:rPr>
        <w:t xml:space="preserve">, I need clear and cogent evidence to </w:t>
      </w:r>
      <w:r w:rsidR="004F4E14" w:rsidRPr="009F50EF">
        <w:rPr>
          <w:rFonts w:ascii="Arial" w:hAnsi="Arial" w:cs="Arial"/>
          <w:sz w:val="24"/>
          <w:szCs w:val="24"/>
        </w:rPr>
        <w:t xml:space="preserve">displace the presumption that the </w:t>
      </w:r>
      <w:r w:rsidR="00C74130" w:rsidRPr="009F50EF">
        <w:rPr>
          <w:rFonts w:ascii="Arial" w:hAnsi="Arial" w:cs="Arial"/>
          <w:sz w:val="24"/>
          <w:szCs w:val="24"/>
        </w:rPr>
        <w:t xml:space="preserve">Definitive Map and Statement </w:t>
      </w:r>
      <w:r w:rsidR="00852F79" w:rsidRPr="009F50EF">
        <w:rPr>
          <w:rFonts w:ascii="Arial" w:hAnsi="Arial" w:cs="Arial"/>
          <w:sz w:val="24"/>
          <w:szCs w:val="24"/>
        </w:rPr>
        <w:t xml:space="preserve">(DMS) </w:t>
      </w:r>
      <w:r w:rsidR="00C74130" w:rsidRPr="009F50EF">
        <w:rPr>
          <w:rFonts w:ascii="Arial" w:hAnsi="Arial" w:cs="Arial"/>
          <w:sz w:val="24"/>
          <w:szCs w:val="24"/>
        </w:rPr>
        <w:t xml:space="preserve">is correct. There </w:t>
      </w:r>
      <w:r w:rsidR="009F50EF">
        <w:rPr>
          <w:rFonts w:ascii="Arial" w:hAnsi="Arial" w:cs="Arial"/>
          <w:sz w:val="24"/>
          <w:szCs w:val="24"/>
        </w:rPr>
        <w:t>are</w:t>
      </w:r>
      <w:r w:rsidR="00C74130" w:rsidRPr="009F50EF">
        <w:rPr>
          <w:rFonts w:ascii="Arial" w:hAnsi="Arial" w:cs="Arial"/>
          <w:sz w:val="24"/>
          <w:szCs w:val="24"/>
        </w:rPr>
        <w:t xml:space="preserve"> likely to be </w:t>
      </w:r>
      <w:r w:rsidR="00D60E64" w:rsidRPr="009F50EF">
        <w:rPr>
          <w:rFonts w:ascii="Arial" w:hAnsi="Arial" w:cs="Arial"/>
          <w:sz w:val="24"/>
          <w:szCs w:val="24"/>
        </w:rPr>
        <w:t xml:space="preserve">additional documents </w:t>
      </w:r>
      <w:r w:rsidR="009562D3" w:rsidRPr="009F50EF">
        <w:rPr>
          <w:rFonts w:ascii="Arial" w:hAnsi="Arial" w:cs="Arial"/>
          <w:sz w:val="24"/>
          <w:szCs w:val="24"/>
        </w:rPr>
        <w:t>submitted with the appeal that are not before me.</w:t>
      </w:r>
      <w:r w:rsidR="005E2B04" w:rsidRPr="009F50EF">
        <w:rPr>
          <w:rFonts w:ascii="Arial" w:hAnsi="Arial" w:cs="Arial"/>
          <w:sz w:val="24"/>
          <w:szCs w:val="24"/>
        </w:rPr>
        <w:t xml:space="preserve"> </w:t>
      </w:r>
      <w:r w:rsidR="005E2B04" w:rsidRPr="00874D2B">
        <w:rPr>
          <w:rFonts w:ascii="Arial" w:hAnsi="Arial" w:cs="Arial"/>
          <w:sz w:val="24"/>
          <w:szCs w:val="24"/>
        </w:rPr>
        <w:t xml:space="preserve">The Inspector determining the appeal </w:t>
      </w:r>
      <w:r w:rsidR="00B87BA2" w:rsidRPr="00874D2B">
        <w:rPr>
          <w:rFonts w:ascii="Arial" w:hAnsi="Arial" w:cs="Arial"/>
          <w:sz w:val="24"/>
          <w:szCs w:val="24"/>
        </w:rPr>
        <w:t>will be best placed to determine the status of the Order route</w:t>
      </w:r>
      <w:r w:rsidR="00376226" w:rsidRPr="00874D2B">
        <w:rPr>
          <w:rFonts w:ascii="Arial" w:hAnsi="Arial" w:cs="Arial"/>
          <w:sz w:val="24"/>
          <w:szCs w:val="24"/>
        </w:rPr>
        <w:t xml:space="preserve">. </w:t>
      </w:r>
      <w:r w:rsidR="00376226" w:rsidRPr="0074682D">
        <w:rPr>
          <w:rFonts w:ascii="Arial" w:hAnsi="Arial" w:cs="Arial"/>
          <w:sz w:val="24"/>
          <w:szCs w:val="24"/>
        </w:rPr>
        <w:t xml:space="preserve">However, </w:t>
      </w:r>
      <w:r w:rsidR="003F112C" w:rsidRPr="0074682D">
        <w:rPr>
          <w:rFonts w:ascii="Arial" w:hAnsi="Arial" w:cs="Arial"/>
          <w:sz w:val="24"/>
          <w:szCs w:val="24"/>
        </w:rPr>
        <w:t>I could modify the status i</w:t>
      </w:r>
      <w:r w:rsidR="00376226" w:rsidRPr="0074682D">
        <w:rPr>
          <w:rFonts w:ascii="Arial" w:hAnsi="Arial" w:cs="Arial"/>
          <w:sz w:val="24"/>
          <w:szCs w:val="24"/>
        </w:rPr>
        <w:t>f</w:t>
      </w:r>
      <w:r w:rsidR="003F112C" w:rsidRPr="0074682D">
        <w:rPr>
          <w:rFonts w:ascii="Arial" w:hAnsi="Arial" w:cs="Arial"/>
          <w:sz w:val="24"/>
          <w:szCs w:val="24"/>
        </w:rPr>
        <w:t xml:space="preserve"> I was satisfied </w:t>
      </w:r>
      <w:r w:rsidR="00376226" w:rsidRPr="0074682D">
        <w:rPr>
          <w:rFonts w:ascii="Arial" w:hAnsi="Arial" w:cs="Arial"/>
          <w:sz w:val="24"/>
          <w:szCs w:val="24"/>
        </w:rPr>
        <w:t xml:space="preserve">there was clear and cogent </w:t>
      </w:r>
      <w:r w:rsidR="003F112C" w:rsidRPr="0074682D">
        <w:rPr>
          <w:rFonts w:ascii="Arial" w:hAnsi="Arial" w:cs="Arial"/>
          <w:sz w:val="24"/>
          <w:szCs w:val="24"/>
        </w:rPr>
        <w:t xml:space="preserve">evidence </w:t>
      </w:r>
      <w:r w:rsidR="00376226" w:rsidRPr="0074682D">
        <w:rPr>
          <w:rFonts w:ascii="Arial" w:hAnsi="Arial" w:cs="Arial"/>
          <w:sz w:val="24"/>
          <w:szCs w:val="24"/>
        </w:rPr>
        <w:t xml:space="preserve">that </w:t>
      </w:r>
      <w:r w:rsidR="003F112C" w:rsidRPr="0074682D">
        <w:rPr>
          <w:rFonts w:ascii="Arial" w:hAnsi="Arial" w:cs="Arial"/>
          <w:sz w:val="24"/>
          <w:szCs w:val="24"/>
        </w:rPr>
        <w:t>showed</w:t>
      </w:r>
      <w:r w:rsidR="00376226" w:rsidRPr="0074682D">
        <w:rPr>
          <w:rFonts w:ascii="Arial" w:hAnsi="Arial" w:cs="Arial"/>
          <w:sz w:val="24"/>
          <w:szCs w:val="24"/>
        </w:rPr>
        <w:t>,</w:t>
      </w:r>
      <w:r w:rsidR="003F112C" w:rsidRPr="0074682D">
        <w:rPr>
          <w:rFonts w:ascii="Arial" w:hAnsi="Arial" w:cs="Arial"/>
          <w:sz w:val="24"/>
          <w:szCs w:val="24"/>
        </w:rPr>
        <w:t xml:space="preserve"> on the balance of </w:t>
      </w:r>
      <w:r w:rsidR="00376226" w:rsidRPr="0074682D">
        <w:rPr>
          <w:rFonts w:ascii="Arial" w:hAnsi="Arial" w:cs="Arial"/>
          <w:sz w:val="24"/>
          <w:szCs w:val="24"/>
        </w:rPr>
        <w:t>probabilities,</w:t>
      </w:r>
      <w:r w:rsidR="003F112C" w:rsidRPr="0074682D">
        <w:rPr>
          <w:rFonts w:ascii="Arial" w:hAnsi="Arial" w:cs="Arial"/>
          <w:sz w:val="24"/>
          <w:szCs w:val="24"/>
        </w:rPr>
        <w:t xml:space="preserve"> that it</w:t>
      </w:r>
      <w:r w:rsidR="00376226" w:rsidRPr="0074682D">
        <w:rPr>
          <w:rFonts w:ascii="Arial" w:hAnsi="Arial" w:cs="Arial"/>
          <w:sz w:val="24"/>
          <w:szCs w:val="24"/>
        </w:rPr>
        <w:t>s status was incorrectly shown</w:t>
      </w:r>
      <w:r w:rsidR="001E0B05" w:rsidRPr="0074682D">
        <w:rPr>
          <w:rFonts w:ascii="Arial" w:hAnsi="Arial" w:cs="Arial"/>
          <w:sz w:val="24"/>
          <w:szCs w:val="24"/>
        </w:rPr>
        <w:t>.</w:t>
      </w:r>
    </w:p>
    <w:p w14:paraId="5D3BD0CB" w14:textId="43BEFCB7" w:rsidR="00315275" w:rsidRPr="00745B28" w:rsidRDefault="00315275" w:rsidP="00A13D49">
      <w:pPr>
        <w:pStyle w:val="Style1"/>
        <w:tabs>
          <w:tab w:val="clear" w:pos="432"/>
          <w:tab w:val="clear" w:pos="720"/>
        </w:tabs>
        <w:ind w:left="567" w:hanging="567"/>
        <w:rPr>
          <w:rFonts w:ascii="Arial" w:hAnsi="Arial" w:cs="Arial"/>
          <w:sz w:val="24"/>
          <w:szCs w:val="24"/>
        </w:rPr>
      </w:pPr>
      <w:r w:rsidRPr="0074682D">
        <w:rPr>
          <w:rFonts w:ascii="Arial" w:hAnsi="Arial" w:cs="Arial"/>
          <w:sz w:val="24"/>
          <w:szCs w:val="24"/>
        </w:rPr>
        <w:t xml:space="preserve">The </w:t>
      </w:r>
      <w:r w:rsidR="00C96FC8" w:rsidRPr="0074682D">
        <w:rPr>
          <w:rFonts w:ascii="Arial" w:hAnsi="Arial" w:cs="Arial"/>
          <w:sz w:val="24"/>
          <w:szCs w:val="24"/>
        </w:rPr>
        <w:t xml:space="preserve">Council sent out the wrong </w:t>
      </w:r>
      <w:r w:rsidR="00563F3B" w:rsidRPr="0074682D">
        <w:rPr>
          <w:rFonts w:ascii="Arial" w:hAnsi="Arial" w:cs="Arial"/>
          <w:sz w:val="24"/>
          <w:szCs w:val="24"/>
        </w:rPr>
        <w:t>P</w:t>
      </w:r>
      <w:r w:rsidR="00C96FC8" w:rsidRPr="0074682D">
        <w:rPr>
          <w:rFonts w:ascii="Arial" w:hAnsi="Arial" w:cs="Arial"/>
          <w:sz w:val="24"/>
          <w:szCs w:val="24"/>
        </w:rPr>
        <w:t>lan</w:t>
      </w:r>
      <w:r w:rsidR="00563F3B" w:rsidRPr="0074682D">
        <w:rPr>
          <w:rFonts w:ascii="Arial" w:hAnsi="Arial" w:cs="Arial"/>
          <w:sz w:val="24"/>
          <w:szCs w:val="24"/>
        </w:rPr>
        <w:t xml:space="preserve"> 1</w:t>
      </w:r>
      <w:r w:rsidR="00C96FC8" w:rsidRPr="0074682D">
        <w:rPr>
          <w:rFonts w:ascii="Arial" w:hAnsi="Arial" w:cs="Arial"/>
          <w:sz w:val="24"/>
          <w:szCs w:val="24"/>
        </w:rPr>
        <w:t xml:space="preserve"> with the Consultant’s report </w:t>
      </w:r>
      <w:r w:rsidR="00870146" w:rsidRPr="0074682D">
        <w:rPr>
          <w:rFonts w:ascii="Arial" w:hAnsi="Arial" w:cs="Arial"/>
          <w:sz w:val="24"/>
          <w:szCs w:val="24"/>
        </w:rPr>
        <w:t xml:space="preserve">for the making of the Order. </w:t>
      </w:r>
      <w:r w:rsidR="00563F3B" w:rsidRPr="00F224B7">
        <w:rPr>
          <w:rFonts w:ascii="Arial" w:hAnsi="Arial" w:cs="Arial"/>
          <w:sz w:val="24"/>
          <w:szCs w:val="24"/>
        </w:rPr>
        <w:t xml:space="preserve">The </w:t>
      </w:r>
      <w:r w:rsidR="0074682D" w:rsidRPr="00F224B7">
        <w:rPr>
          <w:rFonts w:ascii="Arial" w:hAnsi="Arial" w:cs="Arial"/>
          <w:sz w:val="24"/>
          <w:szCs w:val="24"/>
        </w:rPr>
        <w:t xml:space="preserve">plan </w:t>
      </w:r>
      <w:r w:rsidR="00563F3B" w:rsidRPr="00F224B7">
        <w:rPr>
          <w:rFonts w:ascii="Arial" w:hAnsi="Arial" w:cs="Arial"/>
          <w:sz w:val="24"/>
          <w:szCs w:val="24"/>
        </w:rPr>
        <w:t xml:space="preserve">originally provided was for </w:t>
      </w:r>
      <w:r w:rsidR="00293CDF" w:rsidRPr="00F224B7">
        <w:rPr>
          <w:rFonts w:ascii="Arial" w:hAnsi="Arial" w:cs="Arial"/>
          <w:sz w:val="24"/>
          <w:szCs w:val="24"/>
        </w:rPr>
        <w:t xml:space="preserve">the </w:t>
      </w:r>
      <w:r w:rsidR="00852F79" w:rsidRPr="00F224B7">
        <w:rPr>
          <w:rFonts w:ascii="Arial" w:hAnsi="Arial" w:cs="Arial"/>
          <w:sz w:val="24"/>
          <w:szCs w:val="24"/>
        </w:rPr>
        <w:t>A</w:t>
      </w:r>
      <w:r w:rsidR="00293CDF" w:rsidRPr="00F224B7">
        <w:rPr>
          <w:rFonts w:ascii="Arial" w:hAnsi="Arial" w:cs="Arial"/>
          <w:sz w:val="24"/>
          <w:szCs w:val="24"/>
        </w:rPr>
        <w:t xml:space="preserve">pplication into the upgrade of the Order route and another route. </w:t>
      </w:r>
      <w:r w:rsidR="00870146" w:rsidRPr="00F224B7">
        <w:rPr>
          <w:rFonts w:ascii="Arial" w:hAnsi="Arial" w:cs="Arial"/>
          <w:sz w:val="24"/>
          <w:szCs w:val="24"/>
        </w:rPr>
        <w:t xml:space="preserve">This gave the impression that the Council </w:t>
      </w:r>
      <w:r w:rsidR="0074682D" w:rsidRPr="00F224B7">
        <w:rPr>
          <w:rFonts w:ascii="Arial" w:hAnsi="Arial" w:cs="Arial"/>
          <w:sz w:val="24"/>
          <w:szCs w:val="24"/>
        </w:rPr>
        <w:t xml:space="preserve">considered </w:t>
      </w:r>
      <w:r w:rsidR="00870146" w:rsidRPr="00F224B7">
        <w:rPr>
          <w:rFonts w:ascii="Arial" w:hAnsi="Arial" w:cs="Arial"/>
          <w:sz w:val="24"/>
          <w:szCs w:val="24"/>
        </w:rPr>
        <w:t xml:space="preserve">part of the route in the Order </w:t>
      </w:r>
      <w:r w:rsidR="00E523F2" w:rsidRPr="00F224B7">
        <w:rPr>
          <w:rFonts w:ascii="Arial" w:hAnsi="Arial" w:cs="Arial"/>
          <w:sz w:val="24"/>
          <w:szCs w:val="24"/>
        </w:rPr>
        <w:t xml:space="preserve">should not have been included. </w:t>
      </w:r>
      <w:r w:rsidR="00E523F2" w:rsidRPr="00745B28">
        <w:rPr>
          <w:rFonts w:ascii="Arial" w:hAnsi="Arial" w:cs="Arial"/>
          <w:sz w:val="24"/>
          <w:szCs w:val="24"/>
        </w:rPr>
        <w:t>However, the correct map was provided at the Inquiry</w:t>
      </w:r>
      <w:r w:rsidR="00563F3B" w:rsidRPr="00745B28">
        <w:rPr>
          <w:rFonts w:ascii="Arial" w:hAnsi="Arial" w:cs="Arial"/>
          <w:sz w:val="24"/>
          <w:szCs w:val="24"/>
        </w:rPr>
        <w:t>,</w:t>
      </w:r>
      <w:r w:rsidR="00E523F2" w:rsidRPr="00745B28">
        <w:rPr>
          <w:rFonts w:ascii="Arial" w:hAnsi="Arial" w:cs="Arial"/>
          <w:sz w:val="24"/>
          <w:szCs w:val="24"/>
        </w:rPr>
        <w:t xml:space="preserve"> and I am satisfied that </w:t>
      </w:r>
      <w:r w:rsidR="00F224B7" w:rsidRPr="00745B28">
        <w:rPr>
          <w:rFonts w:ascii="Arial" w:hAnsi="Arial" w:cs="Arial"/>
          <w:sz w:val="24"/>
          <w:szCs w:val="24"/>
        </w:rPr>
        <w:t>the Council</w:t>
      </w:r>
      <w:r w:rsidR="00E523F2" w:rsidRPr="00745B28">
        <w:rPr>
          <w:rFonts w:ascii="Arial" w:hAnsi="Arial" w:cs="Arial"/>
          <w:sz w:val="24"/>
          <w:szCs w:val="24"/>
        </w:rPr>
        <w:t xml:space="preserve"> intended to include all of the Order route in the Order</w:t>
      </w:r>
      <w:r w:rsidR="00293CDF" w:rsidRPr="00745B28">
        <w:rPr>
          <w:rFonts w:ascii="Arial" w:hAnsi="Arial" w:cs="Arial"/>
          <w:sz w:val="24"/>
          <w:szCs w:val="24"/>
        </w:rPr>
        <w:t xml:space="preserve"> before me</w:t>
      </w:r>
      <w:r w:rsidR="00E523F2" w:rsidRPr="00745B28">
        <w:rPr>
          <w:rFonts w:ascii="Arial" w:hAnsi="Arial" w:cs="Arial"/>
          <w:sz w:val="24"/>
          <w:szCs w:val="24"/>
        </w:rPr>
        <w:t xml:space="preserve">. </w:t>
      </w:r>
    </w:p>
    <w:p w14:paraId="64FF11F4" w14:textId="0C6A7A66" w:rsidR="009C36BC" w:rsidRPr="00745B28" w:rsidRDefault="009C36BC" w:rsidP="00A13D49">
      <w:pPr>
        <w:pStyle w:val="Heading6blackfont"/>
        <w:ind w:left="567" w:hanging="567"/>
        <w:rPr>
          <w:rFonts w:ascii="Arial" w:hAnsi="Arial" w:cs="Arial"/>
          <w:sz w:val="24"/>
          <w:szCs w:val="24"/>
        </w:rPr>
      </w:pPr>
      <w:r w:rsidRPr="00745B28">
        <w:rPr>
          <w:rFonts w:ascii="Arial" w:hAnsi="Arial" w:cs="Arial"/>
          <w:sz w:val="24"/>
          <w:szCs w:val="24"/>
        </w:rPr>
        <w:t>The Main Issues</w:t>
      </w:r>
    </w:p>
    <w:p w14:paraId="31B94515" w14:textId="7D60051D" w:rsidR="00BC3396" w:rsidRPr="005306C8" w:rsidRDefault="00AE4A2D" w:rsidP="00A13D49">
      <w:pPr>
        <w:pStyle w:val="Style1"/>
        <w:numPr>
          <w:ilvl w:val="0"/>
          <w:numId w:val="21"/>
        </w:numPr>
        <w:tabs>
          <w:tab w:val="clear" w:pos="432"/>
          <w:tab w:val="clear" w:pos="720"/>
        </w:tabs>
        <w:ind w:left="567" w:hanging="567"/>
        <w:rPr>
          <w:rFonts w:ascii="Arial" w:hAnsi="Arial" w:cs="Arial"/>
          <w:sz w:val="24"/>
          <w:szCs w:val="24"/>
        </w:rPr>
      </w:pPr>
      <w:r w:rsidRPr="005306C8">
        <w:rPr>
          <w:rFonts w:ascii="Arial" w:hAnsi="Arial" w:cs="Arial"/>
          <w:sz w:val="24"/>
          <w:szCs w:val="24"/>
        </w:rPr>
        <w:t xml:space="preserve">The Order </w:t>
      </w:r>
      <w:r w:rsidR="00071AA1" w:rsidRPr="005306C8">
        <w:rPr>
          <w:rFonts w:ascii="Arial" w:hAnsi="Arial" w:cs="Arial"/>
          <w:sz w:val="24"/>
          <w:szCs w:val="24"/>
        </w:rPr>
        <w:t xml:space="preserve">has been made under </w:t>
      </w:r>
      <w:r w:rsidR="00113F71" w:rsidRPr="005306C8">
        <w:rPr>
          <w:rFonts w:ascii="Arial" w:hAnsi="Arial" w:cs="Arial"/>
          <w:sz w:val="24"/>
          <w:szCs w:val="24"/>
        </w:rPr>
        <w:t>s</w:t>
      </w:r>
      <w:r w:rsidR="00071AA1" w:rsidRPr="005306C8">
        <w:rPr>
          <w:rFonts w:ascii="Arial" w:hAnsi="Arial" w:cs="Arial"/>
          <w:sz w:val="24"/>
          <w:szCs w:val="24"/>
        </w:rPr>
        <w:t>ection</w:t>
      </w:r>
      <w:r w:rsidR="007953D9" w:rsidRPr="005306C8">
        <w:rPr>
          <w:rFonts w:ascii="Arial" w:hAnsi="Arial" w:cs="Arial"/>
          <w:sz w:val="24"/>
          <w:szCs w:val="24"/>
        </w:rPr>
        <w:t xml:space="preserve"> 53(2)(b) </w:t>
      </w:r>
      <w:r w:rsidR="00071AA1" w:rsidRPr="005306C8">
        <w:rPr>
          <w:rFonts w:ascii="Arial" w:hAnsi="Arial" w:cs="Arial"/>
          <w:sz w:val="24"/>
          <w:szCs w:val="24"/>
        </w:rPr>
        <w:t>of the Wildlife and Countryside Act 1981</w:t>
      </w:r>
      <w:r w:rsidR="00306963" w:rsidRPr="005306C8">
        <w:rPr>
          <w:rFonts w:ascii="Arial" w:hAnsi="Arial" w:cs="Arial"/>
          <w:sz w:val="24"/>
          <w:szCs w:val="24"/>
        </w:rPr>
        <w:t xml:space="preserve"> (the 1981 Act)</w:t>
      </w:r>
      <w:r w:rsidR="00071AA1" w:rsidRPr="005306C8">
        <w:rPr>
          <w:rFonts w:ascii="Arial" w:hAnsi="Arial" w:cs="Arial"/>
          <w:sz w:val="24"/>
          <w:szCs w:val="24"/>
        </w:rPr>
        <w:t xml:space="preserve"> </w:t>
      </w:r>
      <w:r w:rsidR="007953D9" w:rsidRPr="005306C8">
        <w:rPr>
          <w:rFonts w:ascii="Arial" w:hAnsi="Arial" w:cs="Arial"/>
          <w:sz w:val="24"/>
          <w:szCs w:val="24"/>
        </w:rPr>
        <w:t>in consequence of an event under</w:t>
      </w:r>
      <w:r w:rsidR="006E06B7" w:rsidRPr="005306C8">
        <w:rPr>
          <w:rFonts w:ascii="Arial" w:hAnsi="Arial" w:cs="Arial"/>
          <w:sz w:val="24"/>
          <w:szCs w:val="24"/>
        </w:rPr>
        <w:t xml:space="preserve"> </w:t>
      </w:r>
      <w:r w:rsidR="00113F71" w:rsidRPr="005306C8">
        <w:rPr>
          <w:rFonts w:ascii="Arial" w:hAnsi="Arial" w:cs="Arial"/>
          <w:sz w:val="24"/>
          <w:szCs w:val="24"/>
        </w:rPr>
        <w:t>s</w:t>
      </w:r>
      <w:r w:rsidR="006E06B7" w:rsidRPr="005306C8">
        <w:rPr>
          <w:rFonts w:ascii="Arial" w:hAnsi="Arial" w:cs="Arial"/>
          <w:sz w:val="24"/>
          <w:szCs w:val="24"/>
        </w:rPr>
        <w:t>ection</w:t>
      </w:r>
      <w:r w:rsidR="007953D9" w:rsidRPr="005306C8">
        <w:rPr>
          <w:rFonts w:ascii="Arial" w:hAnsi="Arial" w:cs="Arial"/>
          <w:sz w:val="24"/>
          <w:szCs w:val="24"/>
        </w:rPr>
        <w:t xml:space="preserve"> 53(3)(c)(i</w:t>
      </w:r>
      <w:r w:rsidR="00A746D5" w:rsidRPr="005306C8">
        <w:rPr>
          <w:rFonts w:ascii="Arial" w:hAnsi="Arial" w:cs="Arial"/>
          <w:sz w:val="24"/>
          <w:szCs w:val="24"/>
        </w:rPr>
        <w:t>ii</w:t>
      </w:r>
      <w:r w:rsidR="007953D9" w:rsidRPr="005306C8">
        <w:rPr>
          <w:rFonts w:ascii="Arial" w:hAnsi="Arial" w:cs="Arial"/>
          <w:sz w:val="24"/>
          <w:szCs w:val="24"/>
        </w:rPr>
        <w:t xml:space="preserve">) </w:t>
      </w:r>
      <w:r w:rsidR="00071AA1" w:rsidRPr="005306C8">
        <w:rPr>
          <w:rFonts w:ascii="Arial" w:hAnsi="Arial" w:cs="Arial"/>
          <w:sz w:val="24"/>
          <w:szCs w:val="24"/>
        </w:rPr>
        <w:t>which requires me to consider if</w:t>
      </w:r>
      <w:r w:rsidR="00854C0C" w:rsidRPr="005306C8">
        <w:rPr>
          <w:rFonts w:ascii="Arial" w:hAnsi="Arial" w:cs="Arial"/>
          <w:sz w:val="24"/>
          <w:szCs w:val="24"/>
        </w:rPr>
        <w:t xml:space="preserve"> on the balance of probabilities, the evidence shows </w:t>
      </w:r>
      <w:r w:rsidR="004E2099" w:rsidRPr="005306C8">
        <w:rPr>
          <w:rFonts w:ascii="Arial" w:hAnsi="Arial" w:cs="Arial"/>
          <w:sz w:val="24"/>
          <w:szCs w:val="24"/>
        </w:rPr>
        <w:t>that there is no public right of way over land shown in the map and statement as a highway of any description, or any other particulars contained in the map and statement require modification</w:t>
      </w:r>
      <w:r w:rsidR="00854C0C" w:rsidRPr="005306C8">
        <w:rPr>
          <w:rFonts w:ascii="Arial" w:hAnsi="Arial" w:cs="Arial"/>
          <w:sz w:val="24"/>
          <w:szCs w:val="24"/>
        </w:rPr>
        <w:t>.</w:t>
      </w:r>
      <w:r w:rsidR="00306963" w:rsidRPr="005306C8">
        <w:rPr>
          <w:rFonts w:ascii="Arial" w:hAnsi="Arial" w:cs="Arial"/>
          <w:sz w:val="24"/>
          <w:szCs w:val="24"/>
        </w:rPr>
        <w:t xml:space="preserve"> </w:t>
      </w:r>
    </w:p>
    <w:p w14:paraId="70869629" w14:textId="2C3FBEF1" w:rsidR="0083432B" w:rsidRPr="0003206F" w:rsidRDefault="0083432B" w:rsidP="00A13D49">
      <w:pPr>
        <w:pStyle w:val="Style1"/>
        <w:numPr>
          <w:ilvl w:val="0"/>
          <w:numId w:val="21"/>
        </w:numPr>
        <w:tabs>
          <w:tab w:val="clear" w:pos="432"/>
          <w:tab w:val="clear" w:pos="720"/>
        </w:tabs>
        <w:ind w:left="567" w:hanging="567"/>
        <w:rPr>
          <w:rFonts w:ascii="Arial" w:hAnsi="Arial" w:cs="Arial"/>
          <w:sz w:val="24"/>
          <w:szCs w:val="24"/>
        </w:rPr>
      </w:pPr>
      <w:r w:rsidRPr="005306C8">
        <w:rPr>
          <w:rFonts w:ascii="Arial" w:hAnsi="Arial" w:cs="Arial"/>
          <w:sz w:val="24"/>
          <w:szCs w:val="24"/>
        </w:rPr>
        <w:t xml:space="preserve">The main issue before me is the clarification of the width of </w:t>
      </w:r>
      <w:r w:rsidR="00F52FF2" w:rsidRPr="005306C8">
        <w:rPr>
          <w:rFonts w:ascii="Arial" w:hAnsi="Arial" w:cs="Arial"/>
          <w:sz w:val="24"/>
          <w:szCs w:val="24"/>
        </w:rPr>
        <w:t xml:space="preserve">Ripponden Footpath No. </w:t>
      </w:r>
      <w:r w:rsidR="00F52FF2" w:rsidRPr="0003206F">
        <w:rPr>
          <w:rFonts w:ascii="Arial" w:hAnsi="Arial" w:cs="Arial"/>
          <w:sz w:val="24"/>
          <w:szCs w:val="24"/>
        </w:rPr>
        <w:t>51 between Ripponden Old Bank</w:t>
      </w:r>
      <w:r w:rsidR="002542F2" w:rsidRPr="0003206F">
        <w:rPr>
          <w:rFonts w:ascii="Arial" w:hAnsi="Arial" w:cs="Arial"/>
          <w:sz w:val="24"/>
          <w:szCs w:val="24"/>
        </w:rPr>
        <w:t xml:space="preserve"> and </w:t>
      </w:r>
      <w:r w:rsidR="00534DB2" w:rsidRPr="0003206F">
        <w:rPr>
          <w:rFonts w:ascii="Arial" w:hAnsi="Arial" w:cs="Arial"/>
          <w:sz w:val="24"/>
          <w:szCs w:val="24"/>
        </w:rPr>
        <w:t xml:space="preserve">Little Haven. </w:t>
      </w:r>
    </w:p>
    <w:p w14:paraId="5CE9EAFB" w14:textId="77777777" w:rsidR="00300817" w:rsidRPr="00D844B5" w:rsidRDefault="00B00453" w:rsidP="00A13D49">
      <w:pPr>
        <w:pStyle w:val="Style1"/>
        <w:numPr>
          <w:ilvl w:val="0"/>
          <w:numId w:val="21"/>
        </w:numPr>
        <w:tabs>
          <w:tab w:val="clear" w:pos="432"/>
          <w:tab w:val="clear" w:pos="720"/>
        </w:tabs>
        <w:ind w:left="567" w:hanging="567"/>
        <w:rPr>
          <w:rFonts w:ascii="Arial" w:hAnsi="Arial" w:cs="Arial"/>
          <w:sz w:val="24"/>
          <w:szCs w:val="24"/>
        </w:rPr>
      </w:pPr>
      <w:r w:rsidRPr="00D844B5">
        <w:rPr>
          <w:rFonts w:ascii="Arial" w:hAnsi="Arial" w:cs="Arial"/>
          <w:sz w:val="24"/>
          <w:szCs w:val="24"/>
        </w:rPr>
        <w:t xml:space="preserve">Section </w:t>
      </w:r>
      <w:r w:rsidR="00682895" w:rsidRPr="00D844B5">
        <w:rPr>
          <w:rFonts w:ascii="Arial" w:hAnsi="Arial" w:cs="Arial"/>
          <w:sz w:val="24"/>
          <w:szCs w:val="24"/>
        </w:rPr>
        <w:t>56 of the 1981 Act provides that the</w:t>
      </w:r>
      <w:r w:rsidR="00D40AA3" w:rsidRPr="00D844B5">
        <w:rPr>
          <w:rFonts w:ascii="Arial" w:hAnsi="Arial" w:cs="Arial"/>
          <w:sz w:val="24"/>
          <w:szCs w:val="24"/>
        </w:rPr>
        <w:t xml:space="preserve"> DMS is conclusive evidence as to the </w:t>
      </w:r>
      <w:r w:rsidR="00607B62" w:rsidRPr="00D844B5">
        <w:rPr>
          <w:rFonts w:ascii="Arial" w:hAnsi="Arial" w:cs="Arial"/>
          <w:sz w:val="24"/>
          <w:szCs w:val="24"/>
        </w:rPr>
        <w:t xml:space="preserve">particulars contained </w:t>
      </w:r>
      <w:r w:rsidR="005308D1" w:rsidRPr="00D844B5">
        <w:rPr>
          <w:rFonts w:ascii="Arial" w:hAnsi="Arial" w:cs="Arial"/>
          <w:sz w:val="24"/>
          <w:szCs w:val="24"/>
        </w:rPr>
        <w:t>therein</w:t>
      </w:r>
      <w:r w:rsidR="007C438C" w:rsidRPr="00D844B5">
        <w:rPr>
          <w:rFonts w:ascii="Arial" w:hAnsi="Arial" w:cs="Arial"/>
          <w:sz w:val="24"/>
          <w:szCs w:val="24"/>
        </w:rPr>
        <w:t xml:space="preserve"> including the </w:t>
      </w:r>
      <w:r w:rsidR="00067938" w:rsidRPr="00D844B5">
        <w:rPr>
          <w:rFonts w:ascii="Arial" w:hAnsi="Arial" w:cs="Arial"/>
          <w:sz w:val="24"/>
          <w:szCs w:val="24"/>
        </w:rPr>
        <w:t>width</w:t>
      </w:r>
      <w:r w:rsidR="00801EBE" w:rsidRPr="00D844B5">
        <w:rPr>
          <w:rFonts w:ascii="Arial" w:hAnsi="Arial" w:cs="Arial"/>
          <w:sz w:val="24"/>
          <w:szCs w:val="24"/>
        </w:rPr>
        <w:t xml:space="preserve">, but without prejudice to </w:t>
      </w:r>
      <w:r w:rsidR="00DB6381" w:rsidRPr="00D844B5">
        <w:rPr>
          <w:rFonts w:ascii="Arial" w:hAnsi="Arial" w:cs="Arial"/>
          <w:sz w:val="24"/>
          <w:szCs w:val="24"/>
        </w:rPr>
        <w:t xml:space="preserve">whether </w:t>
      </w:r>
      <w:r w:rsidR="00286861" w:rsidRPr="00D844B5">
        <w:rPr>
          <w:rFonts w:ascii="Arial" w:hAnsi="Arial" w:cs="Arial"/>
          <w:sz w:val="24"/>
          <w:szCs w:val="24"/>
        </w:rPr>
        <w:t xml:space="preserve">the public had </w:t>
      </w:r>
      <w:r w:rsidR="00847C7C" w:rsidRPr="00D844B5">
        <w:rPr>
          <w:rFonts w:ascii="Arial" w:hAnsi="Arial" w:cs="Arial"/>
          <w:sz w:val="24"/>
          <w:szCs w:val="24"/>
        </w:rPr>
        <w:t>any right of way other than those rights, or whether the right was subject to any other limitations or conditions</w:t>
      </w:r>
      <w:r w:rsidR="00D40AA3" w:rsidRPr="00D844B5">
        <w:rPr>
          <w:rFonts w:ascii="Arial" w:hAnsi="Arial" w:cs="Arial"/>
          <w:sz w:val="24"/>
          <w:szCs w:val="24"/>
        </w:rPr>
        <w:t xml:space="preserve">. </w:t>
      </w:r>
    </w:p>
    <w:p w14:paraId="288F9A08" w14:textId="01F9882E" w:rsidR="00D40AA3" w:rsidRPr="00C5719A" w:rsidRDefault="00F6199B" w:rsidP="00A13D49">
      <w:pPr>
        <w:pStyle w:val="Style1"/>
        <w:numPr>
          <w:ilvl w:val="0"/>
          <w:numId w:val="21"/>
        </w:numPr>
        <w:tabs>
          <w:tab w:val="clear" w:pos="432"/>
          <w:tab w:val="clear" w:pos="720"/>
        </w:tabs>
        <w:ind w:left="567" w:hanging="567"/>
        <w:rPr>
          <w:rFonts w:ascii="Arial" w:hAnsi="Arial" w:cs="Arial"/>
          <w:sz w:val="24"/>
          <w:szCs w:val="24"/>
        </w:rPr>
      </w:pPr>
      <w:r w:rsidRPr="00D844B5">
        <w:rPr>
          <w:rFonts w:ascii="Arial" w:hAnsi="Arial" w:cs="Arial"/>
          <w:sz w:val="24"/>
          <w:szCs w:val="24"/>
        </w:rPr>
        <w:lastRenderedPageBreak/>
        <w:t>If there is no</w:t>
      </w:r>
      <w:r w:rsidR="00485094" w:rsidRPr="00D844B5">
        <w:rPr>
          <w:rFonts w:ascii="Arial" w:hAnsi="Arial" w:cs="Arial"/>
          <w:sz w:val="24"/>
          <w:szCs w:val="24"/>
        </w:rPr>
        <w:t xml:space="preserve"> discovery of evidence, or the evidence does no</w:t>
      </w:r>
      <w:r w:rsidR="002E014C" w:rsidRPr="00D844B5">
        <w:rPr>
          <w:rFonts w:ascii="Arial" w:hAnsi="Arial" w:cs="Arial"/>
          <w:sz w:val="24"/>
          <w:szCs w:val="24"/>
        </w:rPr>
        <w:t xml:space="preserve">t </w:t>
      </w:r>
      <w:r w:rsidR="00485094" w:rsidRPr="00D844B5">
        <w:rPr>
          <w:rFonts w:ascii="Arial" w:hAnsi="Arial" w:cs="Arial"/>
          <w:sz w:val="24"/>
          <w:szCs w:val="24"/>
        </w:rPr>
        <w:t xml:space="preserve">show that the route is incorrectly recorded </w:t>
      </w:r>
      <w:r w:rsidR="002E014C" w:rsidRPr="00D844B5">
        <w:rPr>
          <w:rFonts w:ascii="Arial" w:hAnsi="Arial" w:cs="Arial"/>
          <w:sz w:val="24"/>
          <w:szCs w:val="24"/>
        </w:rPr>
        <w:t xml:space="preserve">there can be no event that triggered the making of an Order. </w:t>
      </w:r>
      <w:r w:rsidR="002E014C" w:rsidRPr="00C5719A">
        <w:rPr>
          <w:rFonts w:ascii="Arial" w:hAnsi="Arial" w:cs="Arial"/>
          <w:sz w:val="24"/>
          <w:szCs w:val="24"/>
        </w:rPr>
        <w:t xml:space="preserve">As found </w:t>
      </w:r>
      <w:r w:rsidR="00CE7F9F" w:rsidRPr="00C5719A">
        <w:rPr>
          <w:rFonts w:ascii="Arial" w:hAnsi="Arial" w:cs="Arial"/>
          <w:sz w:val="24"/>
          <w:szCs w:val="24"/>
        </w:rPr>
        <w:t xml:space="preserve">in </w:t>
      </w:r>
      <w:r w:rsidR="00CE7F9F" w:rsidRPr="00C5719A">
        <w:rPr>
          <w:rFonts w:ascii="Arial" w:hAnsi="Arial" w:cs="Arial"/>
          <w:i/>
          <w:iCs/>
          <w:sz w:val="24"/>
          <w:szCs w:val="24"/>
        </w:rPr>
        <w:t>Burrows v Secretary of State for the Environment, Food and Rural Affairs</w:t>
      </w:r>
      <w:r w:rsidR="001478F9" w:rsidRPr="00C5719A">
        <w:rPr>
          <w:rFonts w:ascii="Arial" w:hAnsi="Arial" w:cs="Arial"/>
          <w:i/>
          <w:iCs/>
          <w:sz w:val="24"/>
          <w:szCs w:val="24"/>
        </w:rPr>
        <w:t xml:space="preserve"> </w:t>
      </w:r>
      <w:r w:rsidR="001478F9" w:rsidRPr="00C5719A">
        <w:rPr>
          <w:rFonts w:ascii="Arial" w:hAnsi="Arial" w:cs="Arial"/>
          <w:sz w:val="24"/>
          <w:szCs w:val="24"/>
        </w:rPr>
        <w:t>[2004] EWHC 132 (Admin)</w:t>
      </w:r>
      <w:r w:rsidR="003E1BC8" w:rsidRPr="00C5719A">
        <w:rPr>
          <w:rFonts w:ascii="Arial" w:hAnsi="Arial" w:cs="Arial"/>
          <w:sz w:val="24"/>
          <w:szCs w:val="24"/>
        </w:rPr>
        <w:t xml:space="preserve"> (</w:t>
      </w:r>
      <w:r w:rsidR="003E1BC8" w:rsidRPr="00C5719A">
        <w:rPr>
          <w:rFonts w:ascii="Arial" w:hAnsi="Arial" w:cs="Arial"/>
          <w:i/>
          <w:iCs/>
          <w:sz w:val="24"/>
          <w:szCs w:val="24"/>
        </w:rPr>
        <w:t xml:space="preserve">Burrows) </w:t>
      </w:r>
      <w:r w:rsidR="003E1BC8" w:rsidRPr="00C5719A">
        <w:rPr>
          <w:rFonts w:ascii="Arial" w:hAnsi="Arial" w:cs="Arial"/>
          <w:sz w:val="24"/>
          <w:szCs w:val="24"/>
        </w:rPr>
        <w:t>the evidence must be new in terms of not having</w:t>
      </w:r>
      <w:r w:rsidR="001B3309" w:rsidRPr="00C5719A">
        <w:rPr>
          <w:rFonts w:ascii="Arial" w:hAnsi="Arial" w:cs="Arial"/>
          <w:sz w:val="24"/>
          <w:szCs w:val="24"/>
        </w:rPr>
        <w:t xml:space="preserve"> been previously considered, </w:t>
      </w:r>
      <w:r w:rsidR="006D4901" w:rsidRPr="00C5719A">
        <w:rPr>
          <w:rFonts w:ascii="Arial" w:hAnsi="Arial" w:cs="Arial"/>
          <w:i/>
          <w:iCs/>
          <w:sz w:val="24"/>
          <w:szCs w:val="24"/>
        </w:rPr>
        <w:t>‘</w:t>
      </w:r>
      <w:r w:rsidR="001B3309" w:rsidRPr="00C5719A">
        <w:rPr>
          <w:rFonts w:ascii="Arial" w:hAnsi="Arial" w:cs="Arial"/>
          <w:i/>
          <w:iCs/>
          <w:sz w:val="24"/>
          <w:szCs w:val="24"/>
        </w:rPr>
        <w:t>an inquiry cannot sim</w:t>
      </w:r>
      <w:r w:rsidR="000F4141" w:rsidRPr="00C5719A">
        <w:rPr>
          <w:rFonts w:ascii="Arial" w:hAnsi="Arial" w:cs="Arial"/>
          <w:i/>
          <w:iCs/>
          <w:sz w:val="24"/>
          <w:szCs w:val="24"/>
        </w:rPr>
        <w:t xml:space="preserve">ply re-examine the same evidence </w:t>
      </w:r>
      <w:r w:rsidR="001910DF" w:rsidRPr="00C5719A">
        <w:rPr>
          <w:rFonts w:ascii="Arial" w:hAnsi="Arial" w:cs="Arial"/>
          <w:i/>
          <w:iCs/>
          <w:sz w:val="24"/>
          <w:szCs w:val="24"/>
        </w:rPr>
        <w:t xml:space="preserve">that had previously been </w:t>
      </w:r>
      <w:r w:rsidR="000F4141" w:rsidRPr="00C5719A">
        <w:rPr>
          <w:rFonts w:ascii="Arial" w:hAnsi="Arial" w:cs="Arial"/>
          <w:i/>
          <w:iCs/>
          <w:sz w:val="24"/>
          <w:szCs w:val="24"/>
        </w:rPr>
        <w:t xml:space="preserve">considered when the </w:t>
      </w:r>
      <w:r w:rsidR="00882BCC" w:rsidRPr="00C5719A">
        <w:rPr>
          <w:rFonts w:ascii="Arial" w:hAnsi="Arial" w:cs="Arial"/>
          <w:i/>
          <w:iCs/>
          <w:sz w:val="24"/>
          <w:szCs w:val="24"/>
        </w:rPr>
        <w:t xml:space="preserve">DMS </w:t>
      </w:r>
      <w:r w:rsidR="000F4141" w:rsidRPr="00C5719A">
        <w:rPr>
          <w:rFonts w:ascii="Arial" w:hAnsi="Arial" w:cs="Arial"/>
          <w:i/>
          <w:iCs/>
          <w:sz w:val="24"/>
          <w:szCs w:val="24"/>
        </w:rPr>
        <w:t xml:space="preserve">was </w:t>
      </w:r>
      <w:r w:rsidR="00622122" w:rsidRPr="00C5719A">
        <w:rPr>
          <w:rFonts w:ascii="Arial" w:hAnsi="Arial" w:cs="Arial"/>
          <w:i/>
          <w:iCs/>
          <w:sz w:val="24"/>
          <w:szCs w:val="24"/>
        </w:rPr>
        <w:t xml:space="preserve">previously </w:t>
      </w:r>
      <w:r w:rsidR="000F4141" w:rsidRPr="00C5719A">
        <w:rPr>
          <w:rFonts w:ascii="Arial" w:hAnsi="Arial" w:cs="Arial"/>
          <w:i/>
          <w:iCs/>
          <w:sz w:val="24"/>
          <w:szCs w:val="24"/>
        </w:rPr>
        <w:t>drawn up</w:t>
      </w:r>
      <w:r w:rsidR="006D4901" w:rsidRPr="00C5719A">
        <w:rPr>
          <w:rFonts w:ascii="Arial" w:hAnsi="Arial" w:cs="Arial"/>
          <w:i/>
          <w:iCs/>
          <w:sz w:val="24"/>
          <w:szCs w:val="24"/>
        </w:rPr>
        <w:t>’</w:t>
      </w:r>
      <w:r w:rsidR="000F4141" w:rsidRPr="00C5719A">
        <w:rPr>
          <w:rFonts w:ascii="Arial" w:hAnsi="Arial" w:cs="Arial"/>
          <w:sz w:val="24"/>
          <w:szCs w:val="24"/>
        </w:rPr>
        <w:t xml:space="preserve">. </w:t>
      </w:r>
    </w:p>
    <w:p w14:paraId="2814DF34" w14:textId="5D57A7A5" w:rsidR="00D40AA3" w:rsidRPr="004F2677" w:rsidRDefault="006362EC" w:rsidP="00A13D49">
      <w:pPr>
        <w:pStyle w:val="Style1"/>
        <w:numPr>
          <w:ilvl w:val="0"/>
          <w:numId w:val="21"/>
        </w:numPr>
        <w:tabs>
          <w:tab w:val="clear" w:pos="432"/>
          <w:tab w:val="clear" w:pos="720"/>
        </w:tabs>
        <w:ind w:left="567" w:hanging="567"/>
        <w:rPr>
          <w:rFonts w:ascii="Arial" w:hAnsi="Arial" w:cs="Arial"/>
          <w:i/>
          <w:iCs/>
          <w:sz w:val="24"/>
          <w:szCs w:val="24"/>
        </w:rPr>
      </w:pPr>
      <w:r w:rsidRPr="00EA02AE">
        <w:rPr>
          <w:rFonts w:ascii="Arial" w:hAnsi="Arial" w:cs="Arial"/>
          <w:sz w:val="24"/>
          <w:szCs w:val="24"/>
        </w:rPr>
        <w:t xml:space="preserve">I must have regard to the judgement in </w:t>
      </w:r>
      <w:r w:rsidR="00D40AA3" w:rsidRPr="00EA02AE">
        <w:rPr>
          <w:rFonts w:ascii="Arial" w:hAnsi="Arial" w:cs="Arial"/>
          <w:i/>
          <w:iCs/>
          <w:sz w:val="24"/>
          <w:szCs w:val="24"/>
        </w:rPr>
        <w:t>Trevelyan v Secretary of State for the Environment, Transport, and the Regions</w:t>
      </w:r>
      <w:r w:rsidR="00D40AA3" w:rsidRPr="00EA02AE">
        <w:rPr>
          <w:rFonts w:ascii="Arial" w:hAnsi="Arial" w:cs="Arial"/>
          <w:sz w:val="24"/>
          <w:szCs w:val="24"/>
        </w:rPr>
        <w:t xml:space="preserve"> [2001] ECWA Civ 266</w:t>
      </w:r>
      <w:r w:rsidR="00E53DB6" w:rsidRPr="00EA02AE">
        <w:rPr>
          <w:rFonts w:ascii="Arial" w:hAnsi="Arial" w:cs="Arial"/>
          <w:sz w:val="24"/>
          <w:szCs w:val="24"/>
        </w:rPr>
        <w:t xml:space="preserve"> (</w:t>
      </w:r>
      <w:r w:rsidR="00E53DB6" w:rsidRPr="00EA02AE">
        <w:rPr>
          <w:rFonts w:ascii="Arial" w:hAnsi="Arial" w:cs="Arial"/>
          <w:i/>
          <w:iCs/>
          <w:sz w:val="24"/>
          <w:szCs w:val="24"/>
        </w:rPr>
        <w:t>Trevelyan)</w:t>
      </w:r>
      <w:r w:rsidR="00D40AA3" w:rsidRPr="00EA02AE">
        <w:rPr>
          <w:rFonts w:ascii="Arial" w:hAnsi="Arial" w:cs="Arial"/>
          <w:sz w:val="24"/>
          <w:szCs w:val="24"/>
        </w:rPr>
        <w:t xml:space="preserve">. </w:t>
      </w:r>
      <w:r w:rsidR="00D40AA3" w:rsidRPr="004F2677">
        <w:rPr>
          <w:rFonts w:ascii="Arial" w:hAnsi="Arial" w:cs="Arial"/>
          <w:sz w:val="24"/>
          <w:szCs w:val="24"/>
        </w:rPr>
        <w:t xml:space="preserve">Lord Phillips </w:t>
      </w:r>
      <w:r w:rsidRPr="004F2677">
        <w:rPr>
          <w:rFonts w:ascii="Arial" w:hAnsi="Arial" w:cs="Arial"/>
          <w:sz w:val="24"/>
          <w:szCs w:val="24"/>
        </w:rPr>
        <w:t>found that</w:t>
      </w:r>
      <w:r w:rsidR="00D40AA3" w:rsidRPr="004F2677">
        <w:rPr>
          <w:rFonts w:ascii="Arial" w:hAnsi="Arial" w:cs="Arial"/>
          <w:sz w:val="24"/>
          <w:szCs w:val="24"/>
        </w:rPr>
        <w:t xml:space="preserve"> </w:t>
      </w:r>
      <w:r w:rsidR="00D40AA3" w:rsidRPr="004F2677">
        <w:rPr>
          <w:rFonts w:ascii="Arial" w:hAnsi="Arial" w:cs="Arial"/>
          <w:i/>
          <w:iCs/>
          <w:color w:val="000000" w:themeColor="text1"/>
          <w:sz w:val="24"/>
          <w:szCs w:val="24"/>
        </w:rPr>
        <w:t xml:space="preserve">‘where the Secretary of State or an inspector appointed by him has to consider whether a right of way that is marked on a </w:t>
      </w:r>
      <w:r w:rsidR="00882BCC" w:rsidRPr="004F2677">
        <w:rPr>
          <w:rFonts w:ascii="Arial" w:hAnsi="Arial" w:cs="Arial"/>
          <w:i/>
          <w:iCs/>
          <w:color w:val="000000" w:themeColor="text1"/>
          <w:sz w:val="24"/>
          <w:szCs w:val="24"/>
        </w:rPr>
        <w:t>D</w:t>
      </w:r>
      <w:r w:rsidR="00D40AA3" w:rsidRPr="004F2677">
        <w:rPr>
          <w:rFonts w:ascii="Arial" w:hAnsi="Arial" w:cs="Arial"/>
          <w:i/>
          <w:iCs/>
          <w:color w:val="000000" w:themeColor="text1"/>
          <w:sz w:val="24"/>
          <w:szCs w:val="24"/>
        </w:rPr>
        <w:t xml:space="preserve">efinitive </w:t>
      </w:r>
      <w:r w:rsidR="00882BCC" w:rsidRPr="004F2677">
        <w:rPr>
          <w:rFonts w:ascii="Arial" w:hAnsi="Arial" w:cs="Arial"/>
          <w:i/>
          <w:iCs/>
          <w:color w:val="000000" w:themeColor="text1"/>
          <w:sz w:val="24"/>
          <w:szCs w:val="24"/>
        </w:rPr>
        <w:t>M</w:t>
      </w:r>
      <w:r w:rsidR="00D40AA3" w:rsidRPr="004F2677">
        <w:rPr>
          <w:rFonts w:ascii="Arial" w:hAnsi="Arial" w:cs="Arial"/>
          <w:i/>
          <w:iCs/>
          <w:color w:val="000000" w:themeColor="text1"/>
          <w:sz w:val="24"/>
          <w:szCs w:val="24"/>
        </w:rPr>
        <w:t>ap</w:t>
      </w:r>
      <w:r w:rsidR="00852F79" w:rsidRPr="004F2677">
        <w:rPr>
          <w:rFonts w:ascii="Arial" w:hAnsi="Arial" w:cs="Arial"/>
          <w:i/>
          <w:iCs/>
          <w:color w:val="000000" w:themeColor="text1"/>
          <w:sz w:val="24"/>
          <w:szCs w:val="24"/>
        </w:rPr>
        <w:t xml:space="preserve"> </w:t>
      </w:r>
      <w:r w:rsidR="00852F79" w:rsidRPr="004F2677">
        <w:rPr>
          <w:rFonts w:ascii="Arial" w:hAnsi="Arial" w:cs="Arial"/>
          <w:color w:val="000000" w:themeColor="text1"/>
          <w:sz w:val="24"/>
          <w:szCs w:val="24"/>
        </w:rPr>
        <w:t>(DM)</w:t>
      </w:r>
      <w:r w:rsidR="00D40AA3" w:rsidRPr="004F2677">
        <w:rPr>
          <w:rFonts w:ascii="Arial" w:hAnsi="Arial" w:cs="Arial"/>
          <w:i/>
          <w:iCs/>
          <w:color w:val="000000" w:themeColor="text1"/>
          <w:sz w:val="24"/>
          <w:szCs w:val="24"/>
        </w:rPr>
        <w:t xml:space="preserve"> in fact exists, he must start with an initial presumption that it does</w:t>
      </w:r>
      <w:r w:rsidR="00885792" w:rsidRPr="004F2677">
        <w:rPr>
          <w:rFonts w:ascii="Arial" w:hAnsi="Arial" w:cs="Arial"/>
          <w:i/>
          <w:iCs/>
          <w:color w:val="000000" w:themeColor="text1"/>
          <w:sz w:val="24"/>
          <w:szCs w:val="24"/>
        </w:rPr>
        <w:t>…</w:t>
      </w:r>
      <w:r w:rsidR="00D40AA3" w:rsidRPr="004F2677">
        <w:rPr>
          <w:rFonts w:ascii="Arial" w:hAnsi="Arial" w:cs="Arial"/>
          <w:i/>
          <w:iCs/>
          <w:color w:val="000000" w:themeColor="text1"/>
          <w:sz w:val="24"/>
          <w:szCs w:val="24"/>
        </w:rPr>
        <w:t xml:space="preserve"> </w:t>
      </w:r>
      <w:r w:rsidR="00D40AA3" w:rsidRPr="004F2677">
        <w:rPr>
          <w:rFonts w:ascii="Arial" w:hAnsi="Arial" w:cs="Arial"/>
          <w:i/>
          <w:iCs/>
          <w:sz w:val="24"/>
          <w:szCs w:val="24"/>
        </w:rPr>
        <w:t>In the absence of evidence to the contrary, it should be assumed that the proper procedures were followed and thus that such evidence existed</w:t>
      </w:r>
      <w:r w:rsidR="003B5D22" w:rsidRPr="004F2677">
        <w:rPr>
          <w:rFonts w:ascii="Arial" w:hAnsi="Arial" w:cs="Arial"/>
          <w:i/>
          <w:iCs/>
          <w:sz w:val="24"/>
          <w:szCs w:val="24"/>
        </w:rPr>
        <w:t>..</w:t>
      </w:r>
      <w:r w:rsidR="00D40AA3" w:rsidRPr="004F2677">
        <w:rPr>
          <w:rFonts w:ascii="Arial" w:hAnsi="Arial" w:cs="Arial"/>
          <w:i/>
          <w:iCs/>
          <w:sz w:val="24"/>
          <w:szCs w:val="24"/>
        </w:rPr>
        <w:t>.</w:t>
      </w:r>
      <w:r w:rsidR="00001354" w:rsidRPr="004F2677">
        <w:rPr>
          <w:rFonts w:ascii="Arial" w:hAnsi="Arial" w:cs="Arial"/>
          <w:i/>
          <w:iCs/>
          <w:sz w:val="24"/>
          <w:szCs w:val="24"/>
        </w:rPr>
        <w:t xml:space="preserve"> </w:t>
      </w:r>
      <w:r w:rsidR="006E113A" w:rsidRPr="004F2677">
        <w:rPr>
          <w:rFonts w:ascii="Arial" w:hAnsi="Arial" w:cs="Arial"/>
          <w:i/>
          <w:iCs/>
          <w:sz w:val="24"/>
          <w:szCs w:val="24"/>
        </w:rPr>
        <w:t>E</w:t>
      </w:r>
      <w:r w:rsidR="00D40AA3" w:rsidRPr="004F2677">
        <w:rPr>
          <w:rFonts w:ascii="Arial" w:hAnsi="Arial" w:cs="Arial"/>
          <w:i/>
          <w:iCs/>
          <w:sz w:val="24"/>
          <w:szCs w:val="24"/>
        </w:rPr>
        <w:t xml:space="preserve">vidence of some substance must be put into the </w:t>
      </w:r>
      <w:r w:rsidR="00D40AA3" w:rsidRPr="004F2677">
        <w:rPr>
          <w:rFonts w:ascii="Arial" w:hAnsi="Arial" w:cs="Arial"/>
          <w:i/>
          <w:iCs/>
          <w:color w:val="000000" w:themeColor="text1"/>
          <w:sz w:val="24"/>
          <w:szCs w:val="24"/>
        </w:rPr>
        <w:t>balance.</w:t>
      </w:r>
      <w:r w:rsidR="00E53DB6" w:rsidRPr="004F2677">
        <w:rPr>
          <w:rFonts w:ascii="Arial" w:hAnsi="Arial" w:cs="Arial"/>
          <w:i/>
          <w:iCs/>
          <w:color w:val="000000" w:themeColor="text1"/>
          <w:sz w:val="24"/>
          <w:szCs w:val="24"/>
        </w:rPr>
        <w:t xml:space="preserve"> </w:t>
      </w:r>
    </w:p>
    <w:p w14:paraId="37C75DF7" w14:textId="06D002D3" w:rsidR="008341DF" w:rsidRPr="005D2A8C" w:rsidRDefault="00126A9F" w:rsidP="00A13D49">
      <w:pPr>
        <w:pStyle w:val="Style1"/>
        <w:numPr>
          <w:ilvl w:val="0"/>
          <w:numId w:val="21"/>
        </w:numPr>
        <w:tabs>
          <w:tab w:val="clear" w:pos="432"/>
          <w:tab w:val="clear" w:pos="720"/>
        </w:tabs>
        <w:ind w:left="567" w:hanging="567"/>
        <w:rPr>
          <w:rFonts w:ascii="Arial" w:hAnsi="Arial" w:cs="Arial"/>
          <w:sz w:val="24"/>
          <w:szCs w:val="24"/>
        </w:rPr>
      </w:pPr>
      <w:r w:rsidRPr="00942C11">
        <w:rPr>
          <w:rFonts w:ascii="Arial" w:hAnsi="Arial" w:cs="Arial"/>
          <w:sz w:val="24"/>
          <w:szCs w:val="24"/>
        </w:rPr>
        <w:t xml:space="preserve">In </w:t>
      </w:r>
      <w:r w:rsidR="008341DF" w:rsidRPr="00942C11">
        <w:rPr>
          <w:rFonts w:ascii="Arial" w:hAnsi="Arial" w:cs="Arial"/>
          <w:i/>
          <w:iCs/>
          <w:sz w:val="24"/>
          <w:szCs w:val="24"/>
        </w:rPr>
        <w:t>Kotarski v Secretary of State for Environment, Food and Rural Affairs v Devon County Council</w:t>
      </w:r>
      <w:r w:rsidR="008341DF" w:rsidRPr="00942C11">
        <w:rPr>
          <w:rFonts w:ascii="Arial" w:hAnsi="Arial" w:cs="Arial"/>
          <w:sz w:val="24"/>
          <w:szCs w:val="24"/>
        </w:rPr>
        <w:t xml:space="preserve"> [2010] EWHC 1036 (Admin) </w:t>
      </w:r>
      <w:r w:rsidR="00010D7D" w:rsidRPr="00942C11">
        <w:rPr>
          <w:rFonts w:ascii="Arial" w:hAnsi="Arial" w:cs="Arial"/>
          <w:sz w:val="24"/>
          <w:szCs w:val="24"/>
        </w:rPr>
        <w:t>(</w:t>
      </w:r>
      <w:r w:rsidR="00010D7D" w:rsidRPr="00942C11">
        <w:rPr>
          <w:rFonts w:ascii="Arial" w:hAnsi="Arial" w:cs="Arial"/>
          <w:i/>
          <w:iCs/>
          <w:sz w:val="24"/>
          <w:szCs w:val="24"/>
        </w:rPr>
        <w:t xml:space="preserve">Kotarski) </w:t>
      </w:r>
      <w:r w:rsidR="008F6EE3" w:rsidRPr="00942C11">
        <w:rPr>
          <w:rFonts w:ascii="Arial" w:hAnsi="Arial" w:cs="Arial"/>
          <w:sz w:val="24"/>
          <w:szCs w:val="24"/>
        </w:rPr>
        <w:t>it was claimed</w:t>
      </w:r>
      <w:r w:rsidR="008341DF" w:rsidRPr="00942C11">
        <w:rPr>
          <w:rFonts w:ascii="Arial" w:hAnsi="Arial" w:cs="Arial"/>
          <w:sz w:val="24"/>
          <w:szCs w:val="24"/>
        </w:rPr>
        <w:t xml:space="preserve"> that the evidence was not new as it was available when the </w:t>
      </w:r>
      <w:r w:rsidR="00882BCC" w:rsidRPr="00942C11">
        <w:rPr>
          <w:rFonts w:ascii="Arial" w:hAnsi="Arial" w:cs="Arial"/>
          <w:sz w:val="24"/>
          <w:szCs w:val="24"/>
        </w:rPr>
        <w:t>DMS</w:t>
      </w:r>
      <w:r w:rsidR="008341DF" w:rsidRPr="00942C11">
        <w:rPr>
          <w:rFonts w:ascii="Arial" w:hAnsi="Arial" w:cs="Arial"/>
          <w:sz w:val="24"/>
          <w:szCs w:val="24"/>
        </w:rPr>
        <w:t xml:space="preserve"> was drawn up. </w:t>
      </w:r>
      <w:r w:rsidR="008341DF" w:rsidRPr="005D2A8C">
        <w:rPr>
          <w:rFonts w:ascii="Arial" w:hAnsi="Arial" w:cs="Arial"/>
          <w:sz w:val="24"/>
          <w:szCs w:val="24"/>
        </w:rPr>
        <w:t xml:space="preserve">However, </w:t>
      </w:r>
      <w:r w:rsidR="00563022" w:rsidRPr="005D2A8C">
        <w:rPr>
          <w:rFonts w:ascii="Arial" w:hAnsi="Arial" w:cs="Arial"/>
          <w:sz w:val="24"/>
          <w:szCs w:val="24"/>
        </w:rPr>
        <w:t xml:space="preserve">the judge </w:t>
      </w:r>
      <w:r w:rsidR="006F1485" w:rsidRPr="005D2A8C">
        <w:rPr>
          <w:rFonts w:ascii="Arial" w:hAnsi="Arial" w:cs="Arial"/>
          <w:sz w:val="24"/>
          <w:szCs w:val="24"/>
        </w:rPr>
        <w:t>stated,</w:t>
      </w:r>
      <w:r w:rsidR="00563022" w:rsidRPr="005D2A8C">
        <w:rPr>
          <w:rFonts w:ascii="Arial" w:hAnsi="Arial" w:cs="Arial"/>
          <w:sz w:val="24"/>
          <w:szCs w:val="24"/>
        </w:rPr>
        <w:t xml:space="preserve"> </w:t>
      </w:r>
      <w:r w:rsidR="004B77C8" w:rsidRPr="005D2A8C">
        <w:rPr>
          <w:rFonts w:ascii="Arial" w:hAnsi="Arial" w:cs="Arial"/>
          <w:i/>
          <w:iCs/>
          <w:sz w:val="24"/>
          <w:szCs w:val="24"/>
        </w:rPr>
        <w:t>‘i</w:t>
      </w:r>
      <w:r w:rsidR="00A92BEA" w:rsidRPr="005D2A8C">
        <w:rPr>
          <w:rFonts w:ascii="Arial" w:hAnsi="Arial" w:cs="Arial"/>
          <w:i/>
          <w:iCs/>
          <w:sz w:val="24"/>
          <w:szCs w:val="24"/>
        </w:rPr>
        <w:t xml:space="preserve">t </w:t>
      </w:r>
      <w:r w:rsidR="004B77C8" w:rsidRPr="005D2A8C">
        <w:rPr>
          <w:rFonts w:ascii="Arial" w:hAnsi="Arial" w:cs="Arial"/>
          <w:i/>
          <w:iCs/>
          <w:sz w:val="24"/>
          <w:szCs w:val="24"/>
        </w:rPr>
        <w:t>i</w:t>
      </w:r>
      <w:r w:rsidR="00A92BEA" w:rsidRPr="005D2A8C">
        <w:rPr>
          <w:rFonts w:ascii="Arial" w:hAnsi="Arial" w:cs="Arial"/>
          <w:i/>
          <w:iCs/>
          <w:sz w:val="24"/>
          <w:szCs w:val="24"/>
        </w:rPr>
        <w:t xml:space="preserve">s sufficient that there was the discovery of what the Inspector described as a </w:t>
      </w:r>
      <w:r w:rsidR="00384E0D" w:rsidRPr="005D2A8C">
        <w:rPr>
          <w:rFonts w:ascii="Arial" w:hAnsi="Arial" w:cs="Arial"/>
          <w:i/>
          <w:iCs/>
          <w:sz w:val="24"/>
          <w:szCs w:val="24"/>
        </w:rPr>
        <w:t>‘</w:t>
      </w:r>
      <w:r w:rsidR="00A92BEA" w:rsidRPr="005D2A8C">
        <w:rPr>
          <w:rFonts w:ascii="Arial" w:hAnsi="Arial" w:cs="Arial"/>
          <w:i/>
          <w:iCs/>
          <w:sz w:val="24"/>
          <w:szCs w:val="24"/>
        </w:rPr>
        <w:t>drafting error</w:t>
      </w:r>
      <w:r w:rsidR="00384E0D" w:rsidRPr="005D2A8C">
        <w:rPr>
          <w:rFonts w:ascii="Arial" w:hAnsi="Arial" w:cs="Arial"/>
          <w:i/>
          <w:iCs/>
          <w:sz w:val="24"/>
          <w:szCs w:val="24"/>
        </w:rPr>
        <w:t>’</w:t>
      </w:r>
      <w:r w:rsidR="00DD2D42" w:rsidRPr="005D2A8C">
        <w:rPr>
          <w:rFonts w:ascii="Arial" w:hAnsi="Arial" w:cs="Arial"/>
          <w:i/>
          <w:iCs/>
          <w:sz w:val="24"/>
          <w:szCs w:val="24"/>
        </w:rPr>
        <w:t xml:space="preserve">, which was itself the result of what the Court of Appeal in </w:t>
      </w:r>
      <w:r w:rsidR="00CB7AED" w:rsidRPr="005D2A8C">
        <w:rPr>
          <w:rFonts w:ascii="Arial" w:hAnsi="Arial" w:cs="Arial"/>
          <w:i/>
          <w:iCs/>
          <w:sz w:val="24"/>
          <w:szCs w:val="24"/>
        </w:rPr>
        <w:t xml:space="preserve">R v Secretary of State for Environment, Food and Rural Affairs </w:t>
      </w:r>
      <w:r w:rsidR="00E5711B" w:rsidRPr="005D2A8C">
        <w:rPr>
          <w:rFonts w:ascii="Arial" w:hAnsi="Arial" w:cs="Arial"/>
          <w:i/>
          <w:iCs/>
          <w:sz w:val="24"/>
          <w:szCs w:val="24"/>
        </w:rPr>
        <w:t>ex</w:t>
      </w:r>
      <w:r w:rsidR="000F13B1" w:rsidRPr="005D2A8C">
        <w:rPr>
          <w:rFonts w:ascii="Arial" w:hAnsi="Arial" w:cs="Arial"/>
          <w:i/>
          <w:iCs/>
          <w:sz w:val="24"/>
          <w:szCs w:val="24"/>
        </w:rPr>
        <w:t xml:space="preserve"> </w:t>
      </w:r>
      <w:r w:rsidR="00E5711B" w:rsidRPr="005D2A8C">
        <w:rPr>
          <w:rFonts w:ascii="Arial" w:hAnsi="Arial" w:cs="Arial"/>
          <w:i/>
          <w:iCs/>
          <w:sz w:val="24"/>
          <w:szCs w:val="24"/>
        </w:rPr>
        <w:t>parte</w:t>
      </w:r>
      <w:r w:rsidR="00DD2D42" w:rsidRPr="005D2A8C">
        <w:rPr>
          <w:rFonts w:ascii="Arial" w:hAnsi="Arial" w:cs="Arial"/>
          <w:i/>
          <w:iCs/>
          <w:sz w:val="24"/>
          <w:szCs w:val="24"/>
        </w:rPr>
        <w:t>. Burrows and Simms</w:t>
      </w:r>
      <w:r w:rsidR="006F1485" w:rsidRPr="005D2A8C">
        <w:rPr>
          <w:rFonts w:ascii="Arial" w:hAnsi="Arial" w:cs="Arial"/>
          <w:i/>
          <w:iCs/>
          <w:sz w:val="24"/>
          <w:szCs w:val="24"/>
        </w:rPr>
        <w:t xml:space="preserve"> characterised as ‘recent research’</w:t>
      </w:r>
      <w:r w:rsidR="00020428" w:rsidRPr="005D2A8C">
        <w:rPr>
          <w:rFonts w:ascii="Arial" w:hAnsi="Arial" w:cs="Arial"/>
          <w:i/>
          <w:iCs/>
          <w:sz w:val="24"/>
          <w:szCs w:val="24"/>
        </w:rPr>
        <w:t>’</w:t>
      </w:r>
      <w:r w:rsidR="00384E0D" w:rsidRPr="005D2A8C">
        <w:rPr>
          <w:rFonts w:ascii="Arial" w:hAnsi="Arial" w:cs="Arial"/>
          <w:i/>
          <w:iCs/>
          <w:sz w:val="24"/>
          <w:szCs w:val="24"/>
        </w:rPr>
        <w:t>.</w:t>
      </w:r>
    </w:p>
    <w:p w14:paraId="509FC7B1" w14:textId="46E58E5C" w:rsidR="007B7D72" w:rsidRPr="00D31A6C" w:rsidRDefault="007B7D72" w:rsidP="00A13D49">
      <w:pPr>
        <w:pStyle w:val="Style1"/>
        <w:tabs>
          <w:tab w:val="clear" w:pos="432"/>
          <w:tab w:val="clear" w:pos="720"/>
        </w:tabs>
        <w:ind w:left="567" w:hanging="567"/>
        <w:rPr>
          <w:rFonts w:ascii="Arial" w:hAnsi="Arial" w:cs="Arial"/>
          <w:sz w:val="24"/>
          <w:szCs w:val="24"/>
        </w:rPr>
      </w:pPr>
      <w:r w:rsidRPr="005D2A8C">
        <w:rPr>
          <w:rFonts w:ascii="Arial" w:hAnsi="Arial" w:cs="Arial"/>
          <w:color w:val="000000" w:themeColor="text1"/>
          <w:sz w:val="24"/>
          <w:szCs w:val="24"/>
        </w:rPr>
        <w:t xml:space="preserve">There may be other evidence that indicate an error in the DMS. </w:t>
      </w:r>
      <w:r w:rsidRPr="00D11483">
        <w:rPr>
          <w:rFonts w:ascii="Arial" w:hAnsi="Arial" w:cs="Arial"/>
          <w:i/>
          <w:iCs/>
          <w:sz w:val="24"/>
          <w:szCs w:val="24"/>
        </w:rPr>
        <w:t xml:space="preserve">McLeish v Secretary of State for the Environment, Food and Rural Affairs </w:t>
      </w:r>
      <w:r w:rsidRPr="00D11483">
        <w:rPr>
          <w:rFonts w:ascii="Arial" w:hAnsi="Arial" w:cs="Arial"/>
          <w:sz w:val="24"/>
          <w:szCs w:val="24"/>
        </w:rPr>
        <w:t>[2024]</w:t>
      </w:r>
      <w:r w:rsidRPr="00D11483">
        <w:rPr>
          <w:rFonts w:ascii="Arial" w:hAnsi="Arial" w:cs="Arial"/>
          <w:i/>
          <w:iCs/>
          <w:sz w:val="24"/>
          <w:szCs w:val="24"/>
        </w:rPr>
        <w:t xml:space="preserve"> </w:t>
      </w:r>
      <w:r w:rsidRPr="00D11483">
        <w:rPr>
          <w:rFonts w:ascii="Arial" w:hAnsi="Arial" w:cs="Arial"/>
          <w:sz w:val="24"/>
          <w:szCs w:val="24"/>
        </w:rPr>
        <w:t>EWCA Civ 1562</w:t>
      </w:r>
      <w:r w:rsidRPr="00D11483">
        <w:rPr>
          <w:rFonts w:ascii="Arial" w:hAnsi="Arial" w:cs="Arial"/>
          <w:i/>
          <w:iCs/>
          <w:sz w:val="24"/>
          <w:szCs w:val="24"/>
        </w:rPr>
        <w:t xml:space="preserve"> </w:t>
      </w:r>
      <w:r w:rsidRPr="00D11483">
        <w:rPr>
          <w:rFonts w:ascii="Arial" w:hAnsi="Arial" w:cs="Arial"/>
          <w:sz w:val="24"/>
          <w:szCs w:val="24"/>
        </w:rPr>
        <w:t xml:space="preserve">considered the approach taken by an Inspector when determining an Order to modify the line of a path shown on the DM. The Inspector concluded an error had been made to the current DM as the result of copying errors with no intention to </w:t>
      </w:r>
      <w:r w:rsidR="00D11483">
        <w:rPr>
          <w:rFonts w:ascii="Arial" w:hAnsi="Arial" w:cs="Arial"/>
          <w:sz w:val="24"/>
          <w:szCs w:val="24"/>
        </w:rPr>
        <w:t>modify this</w:t>
      </w:r>
      <w:r w:rsidRPr="00D11483">
        <w:rPr>
          <w:rFonts w:ascii="Arial" w:hAnsi="Arial" w:cs="Arial"/>
          <w:sz w:val="24"/>
          <w:szCs w:val="24"/>
        </w:rPr>
        <w:t xml:space="preserve"> route. </w:t>
      </w:r>
      <w:r w:rsidRPr="00D31A6C">
        <w:rPr>
          <w:rFonts w:ascii="Arial" w:hAnsi="Arial" w:cs="Arial"/>
          <w:sz w:val="24"/>
          <w:szCs w:val="24"/>
        </w:rPr>
        <w:t xml:space="preserve">She also found evidence to indicate the original DM was not correct. It was held that the Inspector had to reach a conclusion about the correct line of a path, on the balance of probabilities, without the presumption that the DM was correct when she found an error had been made, having had careful regard to all the evidence which was available. </w:t>
      </w:r>
    </w:p>
    <w:p w14:paraId="7E756F0E" w14:textId="1B1DA458" w:rsidR="004E75AA" w:rsidRPr="00A24E39" w:rsidRDefault="00FA6C35" w:rsidP="00A13D49">
      <w:pPr>
        <w:pStyle w:val="Style1"/>
        <w:numPr>
          <w:ilvl w:val="0"/>
          <w:numId w:val="21"/>
        </w:numPr>
        <w:tabs>
          <w:tab w:val="clear" w:pos="432"/>
          <w:tab w:val="clear" w:pos="720"/>
        </w:tabs>
        <w:ind w:left="567" w:hanging="567"/>
        <w:rPr>
          <w:rFonts w:ascii="Arial" w:hAnsi="Arial" w:cs="Arial"/>
          <w:sz w:val="24"/>
          <w:szCs w:val="24"/>
        </w:rPr>
      </w:pPr>
      <w:r w:rsidRPr="00A24E39">
        <w:rPr>
          <w:rFonts w:ascii="Arial" w:hAnsi="Arial" w:cs="Arial"/>
          <w:sz w:val="24"/>
          <w:szCs w:val="24"/>
        </w:rPr>
        <w:t xml:space="preserve">Section 32 of the Highways Act 1980 (the 1980 Act) requires me to take into consideration any map, plan or history of the locality, or other relevant document provided, giving it such weight as is appropriate, before determining whether or not a way has been dedicated as a highway.  </w:t>
      </w:r>
    </w:p>
    <w:p w14:paraId="4E7E7BCA" w14:textId="4576A12F" w:rsidR="004B413E" w:rsidRPr="000C1E1B" w:rsidRDefault="00EB54AA" w:rsidP="00121619">
      <w:pPr>
        <w:pStyle w:val="Style1"/>
        <w:numPr>
          <w:ilvl w:val="0"/>
          <w:numId w:val="21"/>
        </w:numPr>
        <w:tabs>
          <w:tab w:val="clear" w:pos="432"/>
          <w:tab w:val="clear" w:pos="720"/>
        </w:tabs>
        <w:ind w:left="567" w:hanging="567"/>
        <w:rPr>
          <w:rFonts w:ascii="Arial" w:hAnsi="Arial" w:cs="Arial"/>
          <w:sz w:val="24"/>
          <w:szCs w:val="24"/>
        </w:rPr>
      </w:pPr>
      <w:r w:rsidRPr="00A24E39">
        <w:rPr>
          <w:rFonts w:ascii="Arial" w:hAnsi="Arial" w:cs="Arial"/>
          <w:sz w:val="24"/>
          <w:szCs w:val="24"/>
        </w:rPr>
        <w:t>With regards to the width of highways, there are s</w:t>
      </w:r>
      <w:r w:rsidR="00D65150" w:rsidRPr="00A24E39">
        <w:rPr>
          <w:rFonts w:ascii="Arial" w:hAnsi="Arial" w:cs="Arial"/>
          <w:sz w:val="24"/>
          <w:szCs w:val="24"/>
        </w:rPr>
        <w:t xml:space="preserve">everal principles and presumptions that apply. </w:t>
      </w:r>
      <w:r w:rsidR="004B413E" w:rsidRPr="00555967">
        <w:rPr>
          <w:rFonts w:ascii="Arial" w:hAnsi="Arial" w:cs="Arial"/>
          <w:sz w:val="24"/>
          <w:szCs w:val="24"/>
        </w:rPr>
        <w:t>Halsbury’s Laws state, ‘a</w:t>
      </w:r>
      <w:r w:rsidR="004B413E" w:rsidRPr="00555967">
        <w:rPr>
          <w:rFonts w:ascii="Arial" w:hAnsi="Arial" w:cs="Arial"/>
          <w:i/>
          <w:iCs/>
          <w:sz w:val="24"/>
          <w:szCs w:val="24"/>
        </w:rPr>
        <w:t>t common law a highway may be of any width, but statutes such as the Inclosure Acts generally prescribe the width of highways to be set out in pursuance of their provisions. Apart from any special enactment, the width of a highway, that is the extent of land subject to the public right of passage, is a question of fact’</w:t>
      </w:r>
      <w:r w:rsidR="004B413E" w:rsidRPr="00555967">
        <w:rPr>
          <w:rFonts w:ascii="Arial" w:hAnsi="Arial" w:cs="Arial"/>
          <w:sz w:val="24"/>
          <w:szCs w:val="24"/>
        </w:rPr>
        <w:t xml:space="preserve">. </w:t>
      </w:r>
      <w:r w:rsidR="005C4B8C" w:rsidRPr="000C1E1B">
        <w:rPr>
          <w:rFonts w:ascii="Arial" w:hAnsi="Arial" w:cs="Arial"/>
          <w:sz w:val="24"/>
          <w:szCs w:val="24"/>
        </w:rPr>
        <w:t xml:space="preserve">Where documentary evidence such as an Inclosure Award or Diversion Order </w:t>
      </w:r>
      <w:r w:rsidR="00506B27" w:rsidRPr="000C1E1B">
        <w:rPr>
          <w:rFonts w:ascii="Arial" w:hAnsi="Arial" w:cs="Arial"/>
          <w:sz w:val="24"/>
          <w:szCs w:val="24"/>
        </w:rPr>
        <w:t>specifies</w:t>
      </w:r>
      <w:r w:rsidR="005C4B8C" w:rsidRPr="000C1E1B">
        <w:rPr>
          <w:rFonts w:ascii="Arial" w:hAnsi="Arial" w:cs="Arial"/>
          <w:sz w:val="24"/>
          <w:szCs w:val="24"/>
        </w:rPr>
        <w:t xml:space="preserve"> </w:t>
      </w:r>
      <w:r w:rsidR="00062CDF" w:rsidRPr="000C1E1B">
        <w:rPr>
          <w:rFonts w:ascii="Arial" w:hAnsi="Arial" w:cs="Arial"/>
          <w:sz w:val="24"/>
          <w:szCs w:val="24"/>
        </w:rPr>
        <w:t xml:space="preserve">a </w:t>
      </w:r>
      <w:r w:rsidR="000A3277" w:rsidRPr="000C1E1B">
        <w:rPr>
          <w:rFonts w:ascii="Arial" w:hAnsi="Arial" w:cs="Arial"/>
          <w:sz w:val="24"/>
          <w:szCs w:val="24"/>
        </w:rPr>
        <w:t>width,</w:t>
      </w:r>
      <w:r w:rsidR="00F17840" w:rsidRPr="000C1E1B">
        <w:rPr>
          <w:rFonts w:ascii="Arial" w:hAnsi="Arial" w:cs="Arial"/>
          <w:sz w:val="24"/>
          <w:szCs w:val="24"/>
        </w:rPr>
        <w:t xml:space="preserve"> this is clear factual evidence of the wi</w:t>
      </w:r>
      <w:r w:rsidR="000A3277" w:rsidRPr="000C1E1B">
        <w:rPr>
          <w:rFonts w:ascii="Arial" w:hAnsi="Arial" w:cs="Arial"/>
          <w:sz w:val="24"/>
          <w:szCs w:val="24"/>
        </w:rPr>
        <w:t>d</w:t>
      </w:r>
      <w:r w:rsidR="00F17840" w:rsidRPr="000C1E1B">
        <w:rPr>
          <w:rFonts w:ascii="Arial" w:hAnsi="Arial" w:cs="Arial"/>
          <w:sz w:val="24"/>
          <w:szCs w:val="24"/>
        </w:rPr>
        <w:t xml:space="preserve">th of the highway. </w:t>
      </w:r>
      <w:r w:rsidR="000A3277" w:rsidRPr="000C1E1B">
        <w:rPr>
          <w:rFonts w:ascii="Arial" w:hAnsi="Arial" w:cs="Arial"/>
          <w:sz w:val="24"/>
          <w:szCs w:val="24"/>
        </w:rPr>
        <w:t xml:space="preserve">However, documentary evidence may not provide any widths. </w:t>
      </w:r>
    </w:p>
    <w:p w14:paraId="1658101C" w14:textId="52385CE9" w:rsidR="00E16821" w:rsidRPr="00963038" w:rsidRDefault="00CE1A74" w:rsidP="00253BFA">
      <w:pPr>
        <w:pStyle w:val="Style1"/>
        <w:numPr>
          <w:ilvl w:val="0"/>
          <w:numId w:val="21"/>
        </w:numPr>
        <w:tabs>
          <w:tab w:val="clear" w:pos="432"/>
          <w:tab w:val="clear" w:pos="720"/>
        </w:tabs>
        <w:ind w:left="567" w:hanging="567"/>
        <w:rPr>
          <w:rFonts w:ascii="Arial" w:hAnsi="Arial" w:cs="Arial"/>
          <w:sz w:val="24"/>
          <w:szCs w:val="24"/>
        </w:rPr>
      </w:pPr>
      <w:r w:rsidRPr="003349B1">
        <w:rPr>
          <w:rFonts w:ascii="Arial" w:hAnsi="Arial" w:cs="Arial"/>
          <w:sz w:val="24"/>
          <w:szCs w:val="24"/>
        </w:rPr>
        <w:lastRenderedPageBreak/>
        <w:t>W</w:t>
      </w:r>
      <w:r w:rsidR="00E16821" w:rsidRPr="003349B1">
        <w:rPr>
          <w:rFonts w:ascii="Arial" w:hAnsi="Arial" w:cs="Arial"/>
          <w:sz w:val="24"/>
          <w:szCs w:val="24"/>
        </w:rPr>
        <w:t xml:space="preserve">here </w:t>
      </w:r>
      <w:r w:rsidR="00297DF3" w:rsidRPr="003349B1">
        <w:rPr>
          <w:rFonts w:ascii="Arial" w:hAnsi="Arial" w:cs="Arial"/>
          <w:sz w:val="24"/>
          <w:szCs w:val="24"/>
        </w:rPr>
        <w:t xml:space="preserve">boundaries such as walls and fences on either side of a highway </w:t>
      </w:r>
      <w:r w:rsidRPr="003349B1">
        <w:rPr>
          <w:rFonts w:ascii="Arial" w:hAnsi="Arial" w:cs="Arial"/>
          <w:sz w:val="24"/>
          <w:szCs w:val="24"/>
        </w:rPr>
        <w:t xml:space="preserve">can be shown to </w:t>
      </w:r>
      <w:r w:rsidR="006805ED" w:rsidRPr="003349B1">
        <w:rPr>
          <w:rFonts w:ascii="Arial" w:hAnsi="Arial" w:cs="Arial"/>
          <w:sz w:val="24"/>
          <w:szCs w:val="24"/>
        </w:rPr>
        <w:t xml:space="preserve">have </w:t>
      </w:r>
      <w:r w:rsidRPr="003349B1">
        <w:rPr>
          <w:rFonts w:ascii="Arial" w:hAnsi="Arial" w:cs="Arial"/>
          <w:sz w:val="24"/>
          <w:szCs w:val="24"/>
        </w:rPr>
        <w:t>be</w:t>
      </w:r>
      <w:r w:rsidR="006805ED" w:rsidRPr="003349B1">
        <w:rPr>
          <w:rFonts w:ascii="Arial" w:hAnsi="Arial" w:cs="Arial"/>
          <w:sz w:val="24"/>
          <w:szCs w:val="24"/>
        </w:rPr>
        <w:t>en</w:t>
      </w:r>
      <w:r w:rsidRPr="003349B1">
        <w:rPr>
          <w:rFonts w:ascii="Arial" w:hAnsi="Arial" w:cs="Arial"/>
          <w:sz w:val="24"/>
          <w:szCs w:val="24"/>
        </w:rPr>
        <w:t xml:space="preserve"> </w:t>
      </w:r>
      <w:r w:rsidR="00E61C28" w:rsidRPr="003349B1">
        <w:rPr>
          <w:rFonts w:ascii="Arial" w:hAnsi="Arial" w:cs="Arial"/>
          <w:sz w:val="24"/>
          <w:szCs w:val="24"/>
        </w:rPr>
        <w:t xml:space="preserve">erected or </w:t>
      </w:r>
      <w:r w:rsidR="009B567C" w:rsidRPr="003349B1">
        <w:rPr>
          <w:rFonts w:ascii="Arial" w:hAnsi="Arial" w:cs="Arial"/>
          <w:sz w:val="24"/>
          <w:szCs w:val="24"/>
        </w:rPr>
        <w:t>created for the purpose of separating</w:t>
      </w:r>
      <w:r w:rsidRPr="003349B1">
        <w:rPr>
          <w:rFonts w:ascii="Arial" w:hAnsi="Arial" w:cs="Arial"/>
          <w:sz w:val="24"/>
          <w:szCs w:val="24"/>
        </w:rPr>
        <w:t xml:space="preserve"> the highway</w:t>
      </w:r>
      <w:r w:rsidR="009B567C" w:rsidRPr="003349B1">
        <w:rPr>
          <w:rFonts w:ascii="Arial" w:hAnsi="Arial" w:cs="Arial"/>
          <w:sz w:val="24"/>
          <w:szCs w:val="24"/>
        </w:rPr>
        <w:t xml:space="preserve"> from the adjoining land</w:t>
      </w:r>
      <w:r w:rsidRPr="003349B1">
        <w:rPr>
          <w:rFonts w:ascii="Arial" w:hAnsi="Arial" w:cs="Arial"/>
          <w:sz w:val="24"/>
          <w:szCs w:val="24"/>
        </w:rPr>
        <w:t xml:space="preserve">, there is </w:t>
      </w:r>
      <w:r w:rsidR="0044632F" w:rsidRPr="003349B1">
        <w:rPr>
          <w:rFonts w:ascii="Arial" w:hAnsi="Arial" w:cs="Arial"/>
          <w:sz w:val="24"/>
          <w:szCs w:val="24"/>
        </w:rPr>
        <w:t>a presumption that the entire area between the boundaries</w:t>
      </w:r>
      <w:r w:rsidR="009B567C" w:rsidRPr="003349B1">
        <w:rPr>
          <w:rFonts w:ascii="Arial" w:hAnsi="Arial" w:cs="Arial"/>
          <w:sz w:val="24"/>
          <w:szCs w:val="24"/>
        </w:rPr>
        <w:t xml:space="preserve"> including any verges</w:t>
      </w:r>
      <w:r w:rsidR="00647CE4" w:rsidRPr="003349B1">
        <w:rPr>
          <w:rFonts w:ascii="Arial" w:hAnsi="Arial" w:cs="Arial"/>
          <w:sz w:val="24"/>
          <w:szCs w:val="24"/>
        </w:rPr>
        <w:t xml:space="preserve">, not just the </w:t>
      </w:r>
      <w:r w:rsidR="000A7CE4" w:rsidRPr="003349B1">
        <w:rPr>
          <w:rFonts w:ascii="Arial" w:hAnsi="Arial" w:cs="Arial"/>
          <w:sz w:val="24"/>
          <w:szCs w:val="24"/>
        </w:rPr>
        <w:t xml:space="preserve">made-up </w:t>
      </w:r>
      <w:r w:rsidR="00647CE4" w:rsidRPr="003349B1">
        <w:rPr>
          <w:rFonts w:ascii="Arial" w:hAnsi="Arial" w:cs="Arial"/>
          <w:sz w:val="24"/>
          <w:szCs w:val="24"/>
        </w:rPr>
        <w:t>surface</w:t>
      </w:r>
      <w:r w:rsidR="000A7CE4" w:rsidRPr="003349B1">
        <w:rPr>
          <w:rFonts w:ascii="Arial" w:hAnsi="Arial" w:cs="Arial"/>
          <w:sz w:val="24"/>
          <w:szCs w:val="24"/>
        </w:rPr>
        <w:t>,</w:t>
      </w:r>
      <w:r w:rsidR="006805ED" w:rsidRPr="003349B1">
        <w:rPr>
          <w:rFonts w:ascii="Arial" w:hAnsi="Arial" w:cs="Arial"/>
          <w:sz w:val="24"/>
          <w:szCs w:val="24"/>
        </w:rPr>
        <w:t xml:space="preserve"> </w:t>
      </w:r>
      <w:r w:rsidR="00CA1D8D" w:rsidRPr="003349B1">
        <w:rPr>
          <w:rFonts w:ascii="Arial" w:hAnsi="Arial" w:cs="Arial"/>
          <w:sz w:val="24"/>
          <w:szCs w:val="24"/>
        </w:rPr>
        <w:t>was dedicated as highway</w:t>
      </w:r>
      <w:r w:rsidR="006F59EA" w:rsidRPr="003349B1">
        <w:rPr>
          <w:rFonts w:ascii="Arial" w:hAnsi="Arial" w:cs="Arial"/>
          <w:sz w:val="24"/>
          <w:szCs w:val="24"/>
        </w:rPr>
        <w:t xml:space="preserve"> (</w:t>
      </w:r>
      <w:r w:rsidR="006F59EA" w:rsidRPr="003349B1">
        <w:rPr>
          <w:rFonts w:ascii="Arial" w:hAnsi="Arial" w:cs="Arial"/>
          <w:i/>
          <w:iCs/>
          <w:sz w:val="24"/>
          <w:szCs w:val="24"/>
        </w:rPr>
        <w:t xml:space="preserve">Harvey v Truro District Council </w:t>
      </w:r>
      <w:r w:rsidR="001E46EF" w:rsidRPr="003349B1">
        <w:rPr>
          <w:rFonts w:ascii="Arial" w:hAnsi="Arial" w:cs="Arial"/>
          <w:sz w:val="24"/>
          <w:szCs w:val="24"/>
        </w:rPr>
        <w:t>[1903] 2 Ch 63</w:t>
      </w:r>
      <w:r w:rsidR="00F029A2" w:rsidRPr="003349B1">
        <w:rPr>
          <w:rFonts w:ascii="Arial" w:hAnsi="Arial" w:cs="Arial"/>
          <w:sz w:val="24"/>
          <w:szCs w:val="24"/>
        </w:rPr>
        <w:t xml:space="preserve"> and </w:t>
      </w:r>
      <w:r w:rsidR="00F029A2" w:rsidRPr="003349B1">
        <w:rPr>
          <w:rFonts w:ascii="Arial" w:hAnsi="Arial" w:cs="Arial"/>
          <w:i/>
          <w:iCs/>
          <w:sz w:val="24"/>
          <w:szCs w:val="24"/>
        </w:rPr>
        <w:t>Attorney General v Benyon</w:t>
      </w:r>
      <w:r w:rsidR="00F029A2" w:rsidRPr="003349B1">
        <w:rPr>
          <w:rFonts w:ascii="Arial" w:hAnsi="Arial" w:cs="Arial"/>
          <w:sz w:val="24"/>
          <w:szCs w:val="24"/>
        </w:rPr>
        <w:t xml:space="preserve"> </w:t>
      </w:r>
      <w:r w:rsidR="0071115E" w:rsidRPr="003349B1">
        <w:rPr>
          <w:rFonts w:ascii="Arial" w:hAnsi="Arial" w:cs="Arial"/>
          <w:sz w:val="24"/>
          <w:szCs w:val="24"/>
        </w:rPr>
        <w:t>[1970] Ch 1, [1969] 2 All ER 273</w:t>
      </w:r>
      <w:r w:rsidR="001E46EF" w:rsidRPr="003349B1">
        <w:rPr>
          <w:rFonts w:ascii="Arial" w:hAnsi="Arial" w:cs="Arial"/>
          <w:sz w:val="24"/>
          <w:szCs w:val="24"/>
        </w:rPr>
        <w:t>)</w:t>
      </w:r>
      <w:r w:rsidR="00CA1D8D" w:rsidRPr="003349B1">
        <w:rPr>
          <w:rFonts w:ascii="Arial" w:hAnsi="Arial" w:cs="Arial"/>
          <w:sz w:val="24"/>
          <w:szCs w:val="24"/>
        </w:rPr>
        <w:t xml:space="preserve">. </w:t>
      </w:r>
      <w:r w:rsidR="00CA1D8D" w:rsidRPr="00963038">
        <w:rPr>
          <w:rFonts w:ascii="Arial" w:hAnsi="Arial" w:cs="Arial"/>
          <w:sz w:val="24"/>
          <w:szCs w:val="24"/>
        </w:rPr>
        <w:t>This ‘boundary to boundary</w:t>
      </w:r>
      <w:r w:rsidR="001D0987" w:rsidRPr="00963038">
        <w:rPr>
          <w:rFonts w:ascii="Arial" w:hAnsi="Arial" w:cs="Arial"/>
          <w:sz w:val="24"/>
          <w:szCs w:val="24"/>
        </w:rPr>
        <w:t xml:space="preserve">’ presumption can be rebutted if it can be shown that the boundary was not </w:t>
      </w:r>
      <w:r w:rsidR="00647CE4" w:rsidRPr="00963038">
        <w:rPr>
          <w:rFonts w:ascii="Arial" w:hAnsi="Arial" w:cs="Arial"/>
          <w:sz w:val="24"/>
          <w:szCs w:val="24"/>
        </w:rPr>
        <w:t>proven to be the boundary of the highway</w:t>
      </w:r>
      <w:r w:rsidR="007B051A" w:rsidRPr="00963038">
        <w:rPr>
          <w:rFonts w:ascii="Arial" w:hAnsi="Arial" w:cs="Arial"/>
          <w:sz w:val="24"/>
          <w:szCs w:val="24"/>
        </w:rPr>
        <w:t xml:space="preserve"> (</w:t>
      </w:r>
      <w:r w:rsidR="00CF4D17" w:rsidRPr="00963038">
        <w:rPr>
          <w:rFonts w:ascii="Arial" w:hAnsi="Arial" w:cs="Arial"/>
          <w:i/>
          <w:iCs/>
          <w:sz w:val="24"/>
          <w:szCs w:val="24"/>
        </w:rPr>
        <w:t xml:space="preserve">Hale v Norfolk County Council </w:t>
      </w:r>
      <w:r w:rsidR="00CF4D17" w:rsidRPr="00963038">
        <w:rPr>
          <w:rFonts w:ascii="Arial" w:hAnsi="Arial" w:cs="Arial"/>
          <w:sz w:val="24"/>
          <w:szCs w:val="24"/>
        </w:rPr>
        <w:t xml:space="preserve">[2001] </w:t>
      </w:r>
      <w:r w:rsidR="001B54AA" w:rsidRPr="00963038">
        <w:rPr>
          <w:rFonts w:ascii="Arial" w:hAnsi="Arial" w:cs="Arial"/>
          <w:sz w:val="24"/>
          <w:szCs w:val="24"/>
        </w:rPr>
        <w:t>C</w:t>
      </w:r>
      <w:r w:rsidR="00BB380F" w:rsidRPr="00963038">
        <w:rPr>
          <w:rFonts w:ascii="Arial" w:hAnsi="Arial" w:cs="Arial"/>
          <w:sz w:val="24"/>
          <w:szCs w:val="24"/>
        </w:rPr>
        <w:t>h</w:t>
      </w:r>
      <w:r w:rsidR="001B54AA" w:rsidRPr="00963038">
        <w:rPr>
          <w:rFonts w:ascii="Arial" w:hAnsi="Arial" w:cs="Arial"/>
          <w:sz w:val="24"/>
          <w:szCs w:val="24"/>
        </w:rPr>
        <w:t xml:space="preserve"> 717</w:t>
      </w:r>
      <w:r w:rsidR="00253BFA" w:rsidRPr="00963038">
        <w:rPr>
          <w:rFonts w:ascii="Arial" w:hAnsi="Arial" w:cs="Arial"/>
          <w:sz w:val="24"/>
          <w:szCs w:val="24"/>
        </w:rPr>
        <w:t>)</w:t>
      </w:r>
      <w:r w:rsidR="00647CE4" w:rsidRPr="00963038">
        <w:rPr>
          <w:rFonts w:ascii="Arial" w:hAnsi="Arial" w:cs="Arial"/>
          <w:sz w:val="24"/>
          <w:szCs w:val="24"/>
        </w:rPr>
        <w:t xml:space="preserve">. </w:t>
      </w:r>
      <w:r w:rsidR="009B567C" w:rsidRPr="00963038">
        <w:rPr>
          <w:rFonts w:ascii="Arial" w:hAnsi="Arial" w:cs="Arial"/>
          <w:sz w:val="24"/>
          <w:szCs w:val="24"/>
        </w:rPr>
        <w:t xml:space="preserve"> </w:t>
      </w:r>
    </w:p>
    <w:p w14:paraId="76F30858" w14:textId="2FFA29C6" w:rsidR="000713AF" w:rsidRPr="00F84D20" w:rsidRDefault="000A3277" w:rsidP="00366EFA">
      <w:pPr>
        <w:pStyle w:val="Style1"/>
        <w:numPr>
          <w:ilvl w:val="0"/>
          <w:numId w:val="21"/>
        </w:numPr>
        <w:tabs>
          <w:tab w:val="clear" w:pos="432"/>
          <w:tab w:val="clear" w:pos="720"/>
        </w:tabs>
        <w:ind w:left="567" w:hanging="567"/>
        <w:rPr>
          <w:rFonts w:ascii="Arial" w:hAnsi="Arial" w:cs="Arial"/>
          <w:sz w:val="24"/>
          <w:szCs w:val="24"/>
        </w:rPr>
      </w:pPr>
      <w:r w:rsidRPr="00E37AEE">
        <w:rPr>
          <w:rFonts w:ascii="Arial" w:hAnsi="Arial" w:cs="Arial"/>
          <w:sz w:val="24"/>
          <w:szCs w:val="24"/>
        </w:rPr>
        <w:t xml:space="preserve">If the </w:t>
      </w:r>
      <w:r w:rsidR="005D73C0" w:rsidRPr="00E37AEE">
        <w:rPr>
          <w:rFonts w:ascii="Arial" w:hAnsi="Arial" w:cs="Arial"/>
          <w:sz w:val="24"/>
          <w:szCs w:val="24"/>
        </w:rPr>
        <w:t xml:space="preserve">‘boundary to boundary’ presumption does not apply, a reasonable </w:t>
      </w:r>
      <w:r w:rsidR="00257A0C" w:rsidRPr="00E37AEE">
        <w:rPr>
          <w:rFonts w:ascii="Arial" w:hAnsi="Arial" w:cs="Arial"/>
          <w:sz w:val="24"/>
          <w:szCs w:val="24"/>
        </w:rPr>
        <w:t>presumption</w:t>
      </w:r>
      <w:r w:rsidR="005D73C0" w:rsidRPr="00E37AEE">
        <w:rPr>
          <w:rFonts w:ascii="Arial" w:hAnsi="Arial" w:cs="Arial"/>
          <w:sz w:val="24"/>
          <w:szCs w:val="24"/>
        </w:rPr>
        <w:t xml:space="preserve"> </w:t>
      </w:r>
      <w:r w:rsidR="009628D3" w:rsidRPr="00E37AEE">
        <w:rPr>
          <w:rFonts w:ascii="Arial" w:hAnsi="Arial" w:cs="Arial"/>
          <w:sz w:val="24"/>
          <w:szCs w:val="24"/>
        </w:rPr>
        <w:t xml:space="preserve">would be </w:t>
      </w:r>
      <w:r w:rsidR="005D73C0" w:rsidRPr="00E37AEE">
        <w:rPr>
          <w:rFonts w:ascii="Arial" w:hAnsi="Arial" w:cs="Arial"/>
          <w:sz w:val="24"/>
          <w:szCs w:val="24"/>
        </w:rPr>
        <w:t>t</w:t>
      </w:r>
      <w:r w:rsidR="004D6AF8" w:rsidRPr="00E37AEE">
        <w:rPr>
          <w:rFonts w:ascii="Arial" w:hAnsi="Arial" w:cs="Arial"/>
          <w:sz w:val="24"/>
          <w:szCs w:val="24"/>
        </w:rPr>
        <w:t>hat the highway rights exist over the</w:t>
      </w:r>
      <w:r w:rsidR="009D5BB5" w:rsidRPr="00E37AEE">
        <w:rPr>
          <w:rFonts w:ascii="Arial" w:hAnsi="Arial" w:cs="Arial"/>
          <w:sz w:val="24"/>
          <w:szCs w:val="24"/>
        </w:rPr>
        <w:t xml:space="preserve"> </w:t>
      </w:r>
      <w:r w:rsidR="00A030FB" w:rsidRPr="00E37AEE">
        <w:rPr>
          <w:rFonts w:ascii="Arial" w:hAnsi="Arial" w:cs="Arial"/>
          <w:sz w:val="24"/>
          <w:szCs w:val="24"/>
        </w:rPr>
        <w:t xml:space="preserve">full extent of the </w:t>
      </w:r>
      <w:r w:rsidR="000150B4" w:rsidRPr="00E37AEE">
        <w:rPr>
          <w:rFonts w:ascii="Arial" w:hAnsi="Arial" w:cs="Arial"/>
          <w:sz w:val="24"/>
          <w:szCs w:val="24"/>
        </w:rPr>
        <w:t xml:space="preserve">trodden or </w:t>
      </w:r>
      <w:r w:rsidR="002D5736" w:rsidRPr="00E37AEE">
        <w:rPr>
          <w:rFonts w:ascii="Arial" w:hAnsi="Arial" w:cs="Arial"/>
          <w:sz w:val="24"/>
          <w:szCs w:val="24"/>
        </w:rPr>
        <w:t xml:space="preserve">driven </w:t>
      </w:r>
      <w:r w:rsidR="00A030FB" w:rsidRPr="00E37AEE">
        <w:rPr>
          <w:rFonts w:ascii="Arial" w:hAnsi="Arial" w:cs="Arial"/>
          <w:sz w:val="24"/>
          <w:szCs w:val="24"/>
        </w:rPr>
        <w:t>track</w:t>
      </w:r>
      <w:r w:rsidR="00153210" w:rsidRPr="00E37AEE">
        <w:rPr>
          <w:rFonts w:ascii="Arial" w:hAnsi="Arial" w:cs="Arial"/>
          <w:sz w:val="24"/>
          <w:szCs w:val="24"/>
        </w:rPr>
        <w:t xml:space="preserve"> (</w:t>
      </w:r>
      <w:r w:rsidR="00153210" w:rsidRPr="00E37AEE">
        <w:rPr>
          <w:rFonts w:ascii="Arial" w:hAnsi="Arial" w:cs="Arial"/>
          <w:i/>
          <w:iCs/>
          <w:sz w:val="24"/>
          <w:szCs w:val="24"/>
        </w:rPr>
        <w:t xml:space="preserve">Easton v Richmond Highway Board </w:t>
      </w:r>
      <w:r w:rsidR="00153210" w:rsidRPr="00E37AEE">
        <w:rPr>
          <w:rFonts w:ascii="Arial" w:hAnsi="Arial" w:cs="Arial"/>
          <w:sz w:val="24"/>
          <w:szCs w:val="24"/>
        </w:rPr>
        <w:t>[1871</w:t>
      </w:r>
      <w:r w:rsidR="0020674D" w:rsidRPr="00E37AEE">
        <w:rPr>
          <w:rFonts w:ascii="Arial" w:hAnsi="Arial" w:cs="Arial"/>
          <w:sz w:val="24"/>
          <w:szCs w:val="24"/>
        </w:rPr>
        <w:t>] L</w:t>
      </w:r>
      <w:r w:rsidR="00366EFA" w:rsidRPr="00E37AEE">
        <w:rPr>
          <w:rFonts w:ascii="Arial" w:hAnsi="Arial" w:cs="Arial"/>
          <w:sz w:val="24"/>
          <w:szCs w:val="24"/>
        </w:rPr>
        <w:t>.</w:t>
      </w:r>
      <w:r w:rsidR="0020674D" w:rsidRPr="00E37AEE">
        <w:rPr>
          <w:rFonts w:ascii="Arial" w:hAnsi="Arial" w:cs="Arial"/>
          <w:sz w:val="24"/>
          <w:szCs w:val="24"/>
        </w:rPr>
        <w:t>R</w:t>
      </w:r>
      <w:r w:rsidR="00366EFA" w:rsidRPr="00E37AEE">
        <w:rPr>
          <w:rFonts w:ascii="Arial" w:hAnsi="Arial" w:cs="Arial"/>
          <w:sz w:val="24"/>
          <w:szCs w:val="24"/>
        </w:rPr>
        <w:t xml:space="preserve">. </w:t>
      </w:r>
      <w:r w:rsidR="0020674D" w:rsidRPr="00E37AEE">
        <w:rPr>
          <w:rFonts w:ascii="Arial" w:hAnsi="Arial" w:cs="Arial"/>
          <w:sz w:val="24"/>
          <w:szCs w:val="24"/>
        </w:rPr>
        <w:t>7</w:t>
      </w:r>
      <w:r w:rsidR="00366EFA" w:rsidRPr="00E37AEE">
        <w:rPr>
          <w:rFonts w:ascii="Arial" w:hAnsi="Arial" w:cs="Arial"/>
          <w:sz w:val="24"/>
          <w:szCs w:val="24"/>
        </w:rPr>
        <w:t xml:space="preserve"> </w:t>
      </w:r>
      <w:r w:rsidR="0020674D" w:rsidRPr="00E37AEE">
        <w:rPr>
          <w:rFonts w:ascii="Arial" w:hAnsi="Arial" w:cs="Arial"/>
          <w:sz w:val="24"/>
          <w:szCs w:val="24"/>
        </w:rPr>
        <w:t>Q</w:t>
      </w:r>
      <w:r w:rsidR="00366EFA" w:rsidRPr="00E37AEE">
        <w:rPr>
          <w:rFonts w:ascii="Arial" w:hAnsi="Arial" w:cs="Arial"/>
          <w:sz w:val="24"/>
          <w:szCs w:val="24"/>
        </w:rPr>
        <w:t>.</w:t>
      </w:r>
      <w:r w:rsidR="0020674D" w:rsidRPr="00E37AEE">
        <w:rPr>
          <w:rFonts w:ascii="Arial" w:hAnsi="Arial" w:cs="Arial"/>
          <w:sz w:val="24"/>
          <w:szCs w:val="24"/>
        </w:rPr>
        <w:t>B</w:t>
      </w:r>
      <w:r w:rsidR="00366EFA" w:rsidRPr="00E37AEE">
        <w:rPr>
          <w:rFonts w:ascii="Arial" w:hAnsi="Arial" w:cs="Arial"/>
          <w:sz w:val="24"/>
          <w:szCs w:val="24"/>
        </w:rPr>
        <w:t xml:space="preserve">. </w:t>
      </w:r>
      <w:r w:rsidR="0020674D" w:rsidRPr="00E37AEE">
        <w:rPr>
          <w:rFonts w:ascii="Arial" w:hAnsi="Arial" w:cs="Arial"/>
          <w:sz w:val="24"/>
          <w:szCs w:val="24"/>
        </w:rPr>
        <w:t xml:space="preserve">69 and </w:t>
      </w:r>
      <w:r w:rsidR="0020674D" w:rsidRPr="00E37AEE">
        <w:rPr>
          <w:rFonts w:ascii="Arial" w:hAnsi="Arial" w:cs="Arial"/>
          <w:i/>
          <w:iCs/>
          <w:sz w:val="24"/>
          <w:szCs w:val="24"/>
        </w:rPr>
        <w:t xml:space="preserve">Elwood v Bullock </w:t>
      </w:r>
      <w:r w:rsidR="0020674D" w:rsidRPr="00E37AEE">
        <w:rPr>
          <w:rFonts w:ascii="Arial" w:hAnsi="Arial" w:cs="Arial"/>
          <w:sz w:val="24"/>
          <w:szCs w:val="24"/>
        </w:rPr>
        <w:t>[1844] 6</w:t>
      </w:r>
      <w:r w:rsidR="00366EFA" w:rsidRPr="00E37AEE">
        <w:rPr>
          <w:rFonts w:ascii="Arial" w:hAnsi="Arial" w:cs="Arial"/>
          <w:sz w:val="24"/>
          <w:szCs w:val="24"/>
        </w:rPr>
        <w:t xml:space="preserve"> </w:t>
      </w:r>
      <w:r w:rsidR="0020674D" w:rsidRPr="00E37AEE">
        <w:rPr>
          <w:rFonts w:ascii="Arial" w:hAnsi="Arial" w:cs="Arial"/>
          <w:sz w:val="24"/>
          <w:szCs w:val="24"/>
        </w:rPr>
        <w:t>Q</w:t>
      </w:r>
      <w:r w:rsidR="00366EFA" w:rsidRPr="00E37AEE">
        <w:rPr>
          <w:rFonts w:ascii="Arial" w:hAnsi="Arial" w:cs="Arial"/>
          <w:sz w:val="24"/>
          <w:szCs w:val="24"/>
        </w:rPr>
        <w:t>.</w:t>
      </w:r>
      <w:r w:rsidR="0020674D" w:rsidRPr="00E37AEE">
        <w:rPr>
          <w:rFonts w:ascii="Arial" w:hAnsi="Arial" w:cs="Arial"/>
          <w:sz w:val="24"/>
          <w:szCs w:val="24"/>
        </w:rPr>
        <w:t>B</w:t>
      </w:r>
      <w:r w:rsidR="00366EFA" w:rsidRPr="00E37AEE">
        <w:rPr>
          <w:rFonts w:ascii="Arial" w:hAnsi="Arial" w:cs="Arial"/>
          <w:sz w:val="24"/>
          <w:szCs w:val="24"/>
        </w:rPr>
        <w:t xml:space="preserve">. </w:t>
      </w:r>
      <w:r w:rsidR="004C19CE" w:rsidRPr="00E37AEE">
        <w:rPr>
          <w:rFonts w:ascii="Arial" w:hAnsi="Arial" w:cs="Arial"/>
          <w:sz w:val="24"/>
          <w:szCs w:val="24"/>
        </w:rPr>
        <w:t>838</w:t>
      </w:r>
      <w:r w:rsidR="00A030FB" w:rsidRPr="00E37AEE">
        <w:rPr>
          <w:rFonts w:ascii="Arial" w:hAnsi="Arial" w:cs="Arial"/>
          <w:sz w:val="24"/>
          <w:szCs w:val="24"/>
        </w:rPr>
        <w:t>.</w:t>
      </w:r>
      <w:r w:rsidR="00501AEF" w:rsidRPr="00E37AEE">
        <w:rPr>
          <w:rFonts w:ascii="Arial" w:hAnsi="Arial" w:cs="Arial"/>
          <w:sz w:val="24"/>
          <w:szCs w:val="24"/>
        </w:rPr>
        <w:t xml:space="preserve"> </w:t>
      </w:r>
      <w:r w:rsidR="00655AB7" w:rsidRPr="009F75A9">
        <w:rPr>
          <w:rFonts w:ascii="Arial" w:hAnsi="Arial" w:cs="Arial"/>
          <w:sz w:val="24"/>
          <w:szCs w:val="24"/>
        </w:rPr>
        <w:t>If there are only private vehicular rights over the trac</w:t>
      </w:r>
      <w:r w:rsidR="004D79DA" w:rsidRPr="009F75A9">
        <w:rPr>
          <w:rFonts w:ascii="Arial" w:hAnsi="Arial" w:cs="Arial"/>
          <w:sz w:val="24"/>
          <w:szCs w:val="24"/>
        </w:rPr>
        <w:t xml:space="preserve">k, and in absence of </w:t>
      </w:r>
      <w:r w:rsidR="00391044" w:rsidRPr="009F75A9">
        <w:rPr>
          <w:rFonts w:ascii="Arial" w:hAnsi="Arial" w:cs="Arial"/>
          <w:sz w:val="24"/>
          <w:szCs w:val="24"/>
        </w:rPr>
        <w:t xml:space="preserve">evidence to </w:t>
      </w:r>
      <w:r w:rsidR="004D79DA" w:rsidRPr="009F75A9">
        <w:rPr>
          <w:rFonts w:ascii="Arial" w:hAnsi="Arial" w:cs="Arial"/>
          <w:sz w:val="24"/>
          <w:szCs w:val="24"/>
        </w:rPr>
        <w:t>the contrary,</w:t>
      </w:r>
      <w:r w:rsidR="00391044" w:rsidRPr="009F75A9">
        <w:rPr>
          <w:rFonts w:ascii="Arial" w:hAnsi="Arial" w:cs="Arial"/>
          <w:sz w:val="24"/>
          <w:szCs w:val="24"/>
        </w:rPr>
        <w:t xml:space="preserve"> it </w:t>
      </w:r>
      <w:r w:rsidR="00AD6188" w:rsidRPr="009F75A9">
        <w:rPr>
          <w:rFonts w:ascii="Arial" w:hAnsi="Arial" w:cs="Arial"/>
          <w:sz w:val="24"/>
          <w:szCs w:val="24"/>
        </w:rPr>
        <w:t>could be assumed that the owner ha</w:t>
      </w:r>
      <w:r w:rsidR="009F75A9" w:rsidRPr="009F75A9">
        <w:rPr>
          <w:rFonts w:ascii="Arial" w:hAnsi="Arial" w:cs="Arial"/>
          <w:sz w:val="24"/>
          <w:szCs w:val="24"/>
        </w:rPr>
        <w:t>d</w:t>
      </w:r>
      <w:r w:rsidR="00AD6188" w:rsidRPr="009F75A9">
        <w:rPr>
          <w:rFonts w:ascii="Arial" w:hAnsi="Arial" w:cs="Arial"/>
          <w:sz w:val="24"/>
          <w:szCs w:val="24"/>
        </w:rPr>
        <w:t xml:space="preserve"> </w:t>
      </w:r>
      <w:r w:rsidR="00D010D1" w:rsidRPr="009F75A9">
        <w:rPr>
          <w:rFonts w:ascii="Arial" w:hAnsi="Arial" w:cs="Arial"/>
          <w:sz w:val="24"/>
          <w:szCs w:val="24"/>
        </w:rPr>
        <w:t>at some point dedicated public rights over the full width of the surface</w:t>
      </w:r>
      <w:r w:rsidR="004A0E1D" w:rsidRPr="009F75A9">
        <w:rPr>
          <w:rFonts w:ascii="Arial" w:hAnsi="Arial" w:cs="Arial"/>
          <w:sz w:val="24"/>
          <w:szCs w:val="24"/>
        </w:rPr>
        <w:t xml:space="preserve"> (</w:t>
      </w:r>
      <w:r w:rsidR="004A0E1D" w:rsidRPr="009F75A9">
        <w:rPr>
          <w:rFonts w:ascii="Arial" w:hAnsi="Arial" w:cs="Arial"/>
          <w:i/>
          <w:iCs/>
          <w:sz w:val="24"/>
          <w:szCs w:val="24"/>
        </w:rPr>
        <w:t xml:space="preserve">Attorney General v </w:t>
      </w:r>
      <w:r w:rsidR="006712F5" w:rsidRPr="009F75A9">
        <w:rPr>
          <w:rFonts w:ascii="Arial" w:hAnsi="Arial" w:cs="Arial"/>
          <w:i/>
          <w:iCs/>
          <w:sz w:val="24"/>
          <w:szCs w:val="24"/>
        </w:rPr>
        <w:t xml:space="preserve">Esher Linoleum Co. Ltd. </w:t>
      </w:r>
      <w:r w:rsidR="006712F5" w:rsidRPr="00F84D20">
        <w:rPr>
          <w:rFonts w:ascii="Arial" w:hAnsi="Arial" w:cs="Arial"/>
          <w:sz w:val="24"/>
          <w:szCs w:val="24"/>
        </w:rPr>
        <w:t xml:space="preserve">[1901] </w:t>
      </w:r>
      <w:r w:rsidR="00636307" w:rsidRPr="00F84D20">
        <w:rPr>
          <w:rFonts w:ascii="Arial" w:hAnsi="Arial" w:cs="Arial"/>
          <w:sz w:val="24"/>
          <w:szCs w:val="24"/>
        </w:rPr>
        <w:t>00 A. 1766)</w:t>
      </w:r>
      <w:r w:rsidR="00D010D1" w:rsidRPr="00F84D20">
        <w:rPr>
          <w:rFonts w:ascii="Arial" w:hAnsi="Arial" w:cs="Arial"/>
          <w:sz w:val="24"/>
          <w:szCs w:val="24"/>
        </w:rPr>
        <w:t>.</w:t>
      </w:r>
      <w:r w:rsidR="00635610" w:rsidRPr="00F84D20">
        <w:rPr>
          <w:rFonts w:ascii="Arial" w:hAnsi="Arial" w:cs="Arial"/>
          <w:sz w:val="24"/>
          <w:szCs w:val="24"/>
        </w:rPr>
        <w:t xml:space="preserve"> </w:t>
      </w:r>
      <w:r w:rsidR="002F1757" w:rsidRPr="00F84D20">
        <w:rPr>
          <w:rFonts w:ascii="Arial" w:hAnsi="Arial" w:cs="Arial"/>
          <w:sz w:val="24"/>
          <w:szCs w:val="24"/>
        </w:rPr>
        <w:t xml:space="preserve">This could be </w:t>
      </w:r>
      <w:r w:rsidR="00F719A8" w:rsidRPr="00F84D20">
        <w:rPr>
          <w:rFonts w:ascii="Arial" w:hAnsi="Arial" w:cs="Arial"/>
          <w:sz w:val="24"/>
          <w:szCs w:val="24"/>
        </w:rPr>
        <w:t xml:space="preserve">established if </w:t>
      </w:r>
      <w:r w:rsidR="00FA5B71" w:rsidRPr="00F84D20">
        <w:rPr>
          <w:rFonts w:ascii="Arial" w:hAnsi="Arial" w:cs="Arial"/>
          <w:sz w:val="24"/>
          <w:szCs w:val="24"/>
        </w:rPr>
        <w:t>the</w:t>
      </w:r>
      <w:r w:rsidR="002F1757" w:rsidRPr="00F84D20">
        <w:rPr>
          <w:rFonts w:ascii="Arial" w:hAnsi="Arial" w:cs="Arial"/>
          <w:sz w:val="24"/>
          <w:szCs w:val="24"/>
        </w:rPr>
        <w:t xml:space="preserve"> full extent of the</w:t>
      </w:r>
      <w:r w:rsidR="00FA5B71" w:rsidRPr="00F84D20">
        <w:rPr>
          <w:rFonts w:ascii="Arial" w:hAnsi="Arial" w:cs="Arial"/>
          <w:sz w:val="24"/>
          <w:szCs w:val="24"/>
        </w:rPr>
        <w:t xml:space="preserve"> track has been used by the public </w:t>
      </w:r>
      <w:r w:rsidR="00D60B9D" w:rsidRPr="00F84D20">
        <w:rPr>
          <w:rFonts w:ascii="Arial" w:hAnsi="Arial" w:cs="Arial"/>
          <w:sz w:val="24"/>
          <w:szCs w:val="24"/>
        </w:rPr>
        <w:t>as a highway.</w:t>
      </w:r>
    </w:p>
    <w:p w14:paraId="7A552A8E" w14:textId="1AF84F13" w:rsidR="001178FB" w:rsidRPr="00407429" w:rsidRDefault="000713AF" w:rsidP="00635610">
      <w:pPr>
        <w:pStyle w:val="Style1"/>
        <w:numPr>
          <w:ilvl w:val="0"/>
          <w:numId w:val="21"/>
        </w:numPr>
        <w:tabs>
          <w:tab w:val="clear" w:pos="432"/>
          <w:tab w:val="clear" w:pos="720"/>
        </w:tabs>
        <w:ind w:left="567" w:hanging="567"/>
        <w:rPr>
          <w:rFonts w:ascii="Arial" w:hAnsi="Arial" w:cs="Arial"/>
          <w:sz w:val="24"/>
          <w:szCs w:val="24"/>
        </w:rPr>
      </w:pPr>
      <w:r w:rsidRPr="00A9625A">
        <w:rPr>
          <w:rFonts w:ascii="Arial" w:hAnsi="Arial" w:cs="Arial"/>
          <w:sz w:val="24"/>
          <w:szCs w:val="24"/>
        </w:rPr>
        <w:t>If there are no physical boundaries</w:t>
      </w:r>
      <w:r w:rsidR="002F1757" w:rsidRPr="00A9625A">
        <w:rPr>
          <w:rFonts w:ascii="Arial" w:hAnsi="Arial" w:cs="Arial"/>
          <w:sz w:val="24"/>
          <w:szCs w:val="24"/>
        </w:rPr>
        <w:t xml:space="preserve">, </w:t>
      </w:r>
      <w:r w:rsidR="006C4FD6" w:rsidRPr="00A9625A">
        <w:rPr>
          <w:rFonts w:ascii="Arial" w:hAnsi="Arial" w:cs="Arial"/>
          <w:sz w:val="24"/>
          <w:szCs w:val="24"/>
        </w:rPr>
        <w:t>the width that has habitually been used by the public</w:t>
      </w:r>
      <w:r w:rsidR="00F84D20" w:rsidRPr="00A9625A">
        <w:rPr>
          <w:rFonts w:ascii="Arial" w:hAnsi="Arial" w:cs="Arial"/>
          <w:sz w:val="24"/>
          <w:szCs w:val="24"/>
        </w:rPr>
        <w:t xml:space="preserve"> would need to be established</w:t>
      </w:r>
      <w:r w:rsidR="006C4FD6" w:rsidRPr="00A9625A">
        <w:rPr>
          <w:rFonts w:ascii="Arial" w:hAnsi="Arial" w:cs="Arial"/>
          <w:sz w:val="24"/>
          <w:szCs w:val="24"/>
        </w:rPr>
        <w:t>. If there is a defined or well-worn track</w:t>
      </w:r>
      <w:r w:rsidR="00642292" w:rsidRPr="00A9625A">
        <w:rPr>
          <w:rFonts w:ascii="Arial" w:hAnsi="Arial" w:cs="Arial"/>
          <w:sz w:val="24"/>
          <w:szCs w:val="24"/>
        </w:rPr>
        <w:t>, it would be presumed that this track defines the exten</w:t>
      </w:r>
      <w:r w:rsidR="005C1D64" w:rsidRPr="00A9625A">
        <w:rPr>
          <w:rFonts w:ascii="Arial" w:hAnsi="Arial" w:cs="Arial"/>
          <w:sz w:val="24"/>
          <w:szCs w:val="24"/>
        </w:rPr>
        <w:t xml:space="preserve">t </w:t>
      </w:r>
      <w:r w:rsidR="00642292" w:rsidRPr="00A9625A">
        <w:rPr>
          <w:rFonts w:ascii="Arial" w:hAnsi="Arial" w:cs="Arial"/>
          <w:sz w:val="24"/>
          <w:szCs w:val="24"/>
        </w:rPr>
        <w:t xml:space="preserve">of the highway. </w:t>
      </w:r>
      <w:r w:rsidR="00642292" w:rsidRPr="00407429">
        <w:rPr>
          <w:rFonts w:ascii="Arial" w:hAnsi="Arial" w:cs="Arial"/>
          <w:sz w:val="24"/>
          <w:szCs w:val="24"/>
        </w:rPr>
        <w:t>If there is no</w:t>
      </w:r>
      <w:r w:rsidR="00283E98" w:rsidRPr="00407429">
        <w:rPr>
          <w:rFonts w:ascii="Arial" w:hAnsi="Arial" w:cs="Arial"/>
          <w:sz w:val="24"/>
          <w:szCs w:val="24"/>
        </w:rPr>
        <w:t xml:space="preserve"> evidence of a track or used line, the presumption would be that of a </w:t>
      </w:r>
      <w:r w:rsidR="00283E98" w:rsidRPr="00407429">
        <w:rPr>
          <w:rFonts w:ascii="Arial" w:hAnsi="Arial" w:cs="Arial"/>
          <w:i/>
          <w:iCs/>
          <w:sz w:val="24"/>
          <w:szCs w:val="24"/>
        </w:rPr>
        <w:t>‘reasonable width’</w:t>
      </w:r>
      <w:r w:rsidR="00D60B9D" w:rsidRPr="00407429">
        <w:rPr>
          <w:rFonts w:ascii="Arial" w:hAnsi="Arial" w:cs="Arial"/>
          <w:sz w:val="24"/>
          <w:szCs w:val="24"/>
        </w:rPr>
        <w:t xml:space="preserve"> </w:t>
      </w:r>
      <w:r w:rsidR="00295D0E" w:rsidRPr="00407429">
        <w:rPr>
          <w:rFonts w:ascii="Arial" w:hAnsi="Arial" w:cs="Arial"/>
          <w:sz w:val="24"/>
          <w:szCs w:val="24"/>
        </w:rPr>
        <w:t xml:space="preserve">for use by the public </w:t>
      </w:r>
      <w:r w:rsidR="00407429" w:rsidRPr="00407429">
        <w:rPr>
          <w:rFonts w:ascii="Arial" w:hAnsi="Arial" w:cs="Arial"/>
          <w:sz w:val="24"/>
          <w:szCs w:val="24"/>
        </w:rPr>
        <w:t>(</w:t>
      </w:r>
      <w:r w:rsidR="00407429" w:rsidRPr="00407429">
        <w:rPr>
          <w:rFonts w:ascii="Arial" w:hAnsi="Arial" w:cs="Arial"/>
          <w:i/>
          <w:iCs/>
          <w:sz w:val="24"/>
          <w:szCs w:val="24"/>
        </w:rPr>
        <w:t xml:space="preserve">Secretary of State for Defence v Percy </w:t>
      </w:r>
      <w:r w:rsidR="00407429" w:rsidRPr="00407429">
        <w:rPr>
          <w:rFonts w:ascii="Arial" w:hAnsi="Arial" w:cs="Arial"/>
          <w:sz w:val="24"/>
          <w:szCs w:val="24"/>
        </w:rPr>
        <w:t>[1998] 4 WLUK 367</w:t>
      </w:r>
      <w:r w:rsidR="00407429" w:rsidRPr="00407429">
        <w:rPr>
          <w:rFonts w:ascii="Arial" w:hAnsi="Arial" w:cs="Arial"/>
          <w:i/>
          <w:iCs/>
          <w:sz w:val="24"/>
          <w:szCs w:val="24"/>
        </w:rPr>
        <w:t xml:space="preserve">) </w:t>
      </w:r>
      <w:r w:rsidR="00295D0E" w:rsidRPr="00407429">
        <w:rPr>
          <w:rFonts w:ascii="Arial" w:hAnsi="Arial" w:cs="Arial"/>
          <w:sz w:val="24"/>
          <w:szCs w:val="24"/>
        </w:rPr>
        <w:t>and what would be considered to be a reaso</w:t>
      </w:r>
      <w:r w:rsidR="009A4BD4" w:rsidRPr="00407429">
        <w:rPr>
          <w:rFonts w:ascii="Arial" w:hAnsi="Arial" w:cs="Arial"/>
          <w:sz w:val="24"/>
          <w:szCs w:val="24"/>
        </w:rPr>
        <w:t>n</w:t>
      </w:r>
      <w:r w:rsidR="00295D0E" w:rsidRPr="00407429">
        <w:rPr>
          <w:rFonts w:ascii="Arial" w:hAnsi="Arial" w:cs="Arial"/>
          <w:sz w:val="24"/>
          <w:szCs w:val="24"/>
        </w:rPr>
        <w:t xml:space="preserve">able width would need to be </w:t>
      </w:r>
      <w:r w:rsidR="00165897">
        <w:rPr>
          <w:rFonts w:ascii="Arial" w:hAnsi="Arial" w:cs="Arial"/>
          <w:sz w:val="24"/>
          <w:szCs w:val="24"/>
        </w:rPr>
        <w:t>determined</w:t>
      </w:r>
      <w:r w:rsidR="00295D0E" w:rsidRPr="00407429">
        <w:rPr>
          <w:rFonts w:ascii="Arial" w:hAnsi="Arial" w:cs="Arial"/>
          <w:sz w:val="24"/>
          <w:szCs w:val="24"/>
        </w:rPr>
        <w:t xml:space="preserve">. </w:t>
      </w:r>
    </w:p>
    <w:p w14:paraId="60E96727" w14:textId="77777777" w:rsidR="00965F4A" w:rsidRPr="00407429" w:rsidRDefault="00965F4A" w:rsidP="00A13D49">
      <w:pPr>
        <w:pStyle w:val="Style1"/>
        <w:numPr>
          <w:ilvl w:val="0"/>
          <w:numId w:val="0"/>
        </w:numPr>
        <w:tabs>
          <w:tab w:val="clear" w:pos="432"/>
        </w:tabs>
        <w:ind w:left="567" w:hanging="567"/>
        <w:rPr>
          <w:rFonts w:ascii="Arial" w:hAnsi="Arial" w:cs="Arial"/>
          <w:b/>
          <w:kern w:val="0"/>
          <w:sz w:val="24"/>
          <w:szCs w:val="24"/>
        </w:rPr>
      </w:pPr>
      <w:r w:rsidRPr="00407429">
        <w:rPr>
          <w:rFonts w:ascii="Arial" w:hAnsi="Arial" w:cs="Arial"/>
          <w:b/>
          <w:kern w:val="0"/>
          <w:sz w:val="24"/>
          <w:szCs w:val="24"/>
        </w:rPr>
        <w:t>Reasons</w:t>
      </w:r>
    </w:p>
    <w:p w14:paraId="1960B7C1" w14:textId="36D61986" w:rsidR="00965F4A" w:rsidRPr="0019088A" w:rsidRDefault="005A111D" w:rsidP="00A13D49">
      <w:pPr>
        <w:pStyle w:val="Style1"/>
        <w:tabs>
          <w:tab w:val="clear" w:pos="432"/>
          <w:tab w:val="clear" w:pos="720"/>
        </w:tabs>
        <w:ind w:left="567" w:hanging="567"/>
        <w:rPr>
          <w:rFonts w:ascii="Arial" w:hAnsi="Arial" w:cs="Arial"/>
          <w:sz w:val="24"/>
          <w:szCs w:val="24"/>
        </w:rPr>
      </w:pPr>
      <w:r w:rsidRPr="00165897">
        <w:rPr>
          <w:rFonts w:ascii="Arial" w:hAnsi="Arial" w:cs="Arial"/>
          <w:sz w:val="24"/>
          <w:szCs w:val="24"/>
        </w:rPr>
        <w:t xml:space="preserve">The Definitive Statement (DS) records the Order route with a width of 4 feet </w:t>
      </w:r>
      <w:r w:rsidR="007355B1" w:rsidRPr="00165897">
        <w:rPr>
          <w:rFonts w:ascii="Arial" w:hAnsi="Arial" w:cs="Arial"/>
          <w:sz w:val="24"/>
          <w:szCs w:val="24"/>
        </w:rPr>
        <w:t>(</w:t>
      </w:r>
      <w:r w:rsidRPr="00165897">
        <w:rPr>
          <w:rFonts w:ascii="Arial" w:hAnsi="Arial" w:cs="Arial"/>
          <w:sz w:val="24"/>
          <w:szCs w:val="24"/>
        </w:rPr>
        <w:t xml:space="preserve">1.2 metres). </w:t>
      </w:r>
      <w:r w:rsidRPr="0019088A">
        <w:rPr>
          <w:rFonts w:ascii="Arial" w:hAnsi="Arial" w:cs="Arial"/>
          <w:sz w:val="24"/>
          <w:szCs w:val="24"/>
        </w:rPr>
        <w:t xml:space="preserve">In August 1994 an application was made to modify the width of the Order route from 4 feet to 10 feet. The Council determined the </w:t>
      </w:r>
      <w:r w:rsidR="00852F79" w:rsidRPr="0019088A">
        <w:rPr>
          <w:rFonts w:ascii="Arial" w:hAnsi="Arial" w:cs="Arial"/>
          <w:sz w:val="24"/>
          <w:szCs w:val="24"/>
        </w:rPr>
        <w:t>A</w:t>
      </w:r>
      <w:r w:rsidRPr="0019088A">
        <w:rPr>
          <w:rFonts w:ascii="Arial" w:hAnsi="Arial" w:cs="Arial"/>
          <w:sz w:val="24"/>
          <w:szCs w:val="24"/>
        </w:rPr>
        <w:t>pplication and subsequently made the Order before me</w:t>
      </w:r>
      <w:r w:rsidR="008C7EBF" w:rsidRPr="0019088A">
        <w:rPr>
          <w:rFonts w:ascii="Arial" w:hAnsi="Arial" w:cs="Arial"/>
          <w:sz w:val="24"/>
          <w:szCs w:val="24"/>
        </w:rPr>
        <w:t xml:space="preserve"> to modify the width to </w:t>
      </w:r>
      <w:r w:rsidR="001B6951" w:rsidRPr="0019088A">
        <w:rPr>
          <w:rFonts w:ascii="Arial" w:hAnsi="Arial" w:cs="Arial"/>
          <w:sz w:val="24"/>
          <w:szCs w:val="24"/>
        </w:rPr>
        <w:t>a varying width between 2.6 metres (8.5 feet) and 3 metres (10 feet)</w:t>
      </w:r>
      <w:r w:rsidRPr="0019088A">
        <w:rPr>
          <w:rFonts w:ascii="Arial" w:hAnsi="Arial" w:cs="Arial"/>
          <w:sz w:val="24"/>
          <w:szCs w:val="24"/>
        </w:rPr>
        <w:t>.</w:t>
      </w:r>
      <w:r w:rsidRPr="0019088A">
        <w:rPr>
          <w:rFonts w:ascii="Arial" w:hAnsi="Arial" w:cs="Arial"/>
          <w:color w:val="EE0000"/>
          <w:sz w:val="24"/>
          <w:szCs w:val="24"/>
        </w:rPr>
        <w:t xml:space="preserve"> </w:t>
      </w:r>
    </w:p>
    <w:p w14:paraId="36E93109" w14:textId="3E3AFD85" w:rsidR="00BF6FFB" w:rsidRPr="0019088A" w:rsidRDefault="00BF6FFB" w:rsidP="00A13D49">
      <w:pPr>
        <w:pStyle w:val="Style1"/>
        <w:keepNext/>
        <w:numPr>
          <w:ilvl w:val="0"/>
          <w:numId w:val="0"/>
        </w:numPr>
        <w:tabs>
          <w:tab w:val="clear" w:pos="432"/>
        </w:tabs>
        <w:ind w:left="567" w:hanging="567"/>
        <w:rPr>
          <w:rFonts w:ascii="Arial" w:hAnsi="Arial" w:cs="Arial"/>
          <w:b/>
          <w:bCs/>
          <w:i/>
          <w:iCs/>
          <w:sz w:val="24"/>
          <w:szCs w:val="24"/>
        </w:rPr>
      </w:pPr>
      <w:r w:rsidRPr="0019088A">
        <w:rPr>
          <w:rFonts w:ascii="Arial" w:hAnsi="Arial" w:cs="Arial"/>
          <w:b/>
          <w:bCs/>
          <w:i/>
          <w:iCs/>
          <w:sz w:val="24"/>
          <w:szCs w:val="24"/>
        </w:rPr>
        <w:t>Discovery of New Evidence</w:t>
      </w:r>
    </w:p>
    <w:p w14:paraId="021F25CA" w14:textId="379184E0" w:rsidR="003C440E" w:rsidRPr="002C53CD" w:rsidRDefault="003C440E" w:rsidP="00A13D49">
      <w:pPr>
        <w:pStyle w:val="Style1"/>
        <w:tabs>
          <w:tab w:val="clear" w:pos="432"/>
          <w:tab w:val="clear" w:pos="720"/>
        </w:tabs>
        <w:ind w:left="567" w:hanging="567"/>
        <w:rPr>
          <w:rFonts w:ascii="Arial" w:hAnsi="Arial" w:cs="Arial"/>
          <w:sz w:val="24"/>
          <w:szCs w:val="24"/>
        </w:rPr>
      </w:pPr>
      <w:r w:rsidRPr="002C53CD">
        <w:rPr>
          <w:rFonts w:ascii="Arial" w:hAnsi="Arial" w:cs="Arial"/>
          <w:sz w:val="24"/>
          <w:szCs w:val="24"/>
        </w:rPr>
        <w:t xml:space="preserve">In accordance with section 53(3)(c) there must be </w:t>
      </w:r>
      <w:r w:rsidR="00A904D3" w:rsidRPr="002C53CD">
        <w:rPr>
          <w:rFonts w:ascii="Arial" w:hAnsi="Arial" w:cs="Arial"/>
          <w:sz w:val="24"/>
          <w:szCs w:val="24"/>
        </w:rPr>
        <w:t>a</w:t>
      </w:r>
      <w:r w:rsidRPr="002C53CD">
        <w:rPr>
          <w:rFonts w:ascii="Arial" w:hAnsi="Arial" w:cs="Arial"/>
          <w:sz w:val="24"/>
          <w:szCs w:val="24"/>
        </w:rPr>
        <w:t xml:space="preserve"> discovery of evidence </w:t>
      </w:r>
      <w:r w:rsidR="00A904D3" w:rsidRPr="002C53CD">
        <w:rPr>
          <w:rFonts w:ascii="Arial" w:hAnsi="Arial" w:cs="Arial"/>
          <w:sz w:val="24"/>
          <w:szCs w:val="24"/>
        </w:rPr>
        <w:t xml:space="preserve">by the authority </w:t>
      </w:r>
      <w:r w:rsidRPr="002C53CD">
        <w:rPr>
          <w:rFonts w:ascii="Arial" w:hAnsi="Arial" w:cs="Arial"/>
          <w:sz w:val="24"/>
          <w:szCs w:val="24"/>
        </w:rPr>
        <w:t xml:space="preserve">which (when considered with all other relevant evidence available to them) shows that an error has been made for an event to have occurred for the purposes of section 53(2)(b) of the 1981 Act. </w:t>
      </w:r>
    </w:p>
    <w:p w14:paraId="61C6FB56" w14:textId="7D9DCA10" w:rsidR="00FF1A8C" w:rsidRPr="00B80E5B" w:rsidRDefault="007E39FD" w:rsidP="00D760F1">
      <w:pPr>
        <w:pStyle w:val="Style1"/>
        <w:tabs>
          <w:tab w:val="clear" w:pos="432"/>
          <w:tab w:val="clear" w:pos="720"/>
        </w:tabs>
        <w:ind w:left="567" w:hanging="567"/>
        <w:rPr>
          <w:rFonts w:ascii="Arial" w:hAnsi="Arial" w:cs="Arial"/>
          <w:color w:val="000000" w:themeColor="text1"/>
          <w:sz w:val="24"/>
          <w:szCs w:val="24"/>
        </w:rPr>
      </w:pPr>
      <w:r w:rsidRPr="00C56235">
        <w:rPr>
          <w:rFonts w:ascii="Arial" w:hAnsi="Arial" w:cs="Arial"/>
          <w:sz w:val="24"/>
          <w:szCs w:val="24"/>
        </w:rPr>
        <w:t>The Council consider</w:t>
      </w:r>
      <w:r w:rsidR="007E26AE" w:rsidRPr="00C56235">
        <w:rPr>
          <w:rFonts w:ascii="Arial" w:hAnsi="Arial" w:cs="Arial"/>
          <w:sz w:val="24"/>
          <w:szCs w:val="24"/>
        </w:rPr>
        <w:t>ed</w:t>
      </w:r>
      <w:r w:rsidRPr="00C56235">
        <w:rPr>
          <w:rFonts w:ascii="Arial" w:hAnsi="Arial" w:cs="Arial"/>
          <w:sz w:val="24"/>
          <w:szCs w:val="24"/>
        </w:rPr>
        <w:t xml:space="preserve"> the new evidence in relation to the width of the Order route </w:t>
      </w:r>
      <w:r w:rsidR="003E29F1" w:rsidRPr="00C56235">
        <w:rPr>
          <w:rFonts w:ascii="Arial" w:hAnsi="Arial" w:cs="Arial"/>
          <w:sz w:val="24"/>
          <w:szCs w:val="24"/>
        </w:rPr>
        <w:t xml:space="preserve">to be </w:t>
      </w:r>
      <w:r w:rsidRPr="00C56235">
        <w:rPr>
          <w:rFonts w:ascii="Arial" w:hAnsi="Arial" w:cs="Arial"/>
          <w:sz w:val="24"/>
          <w:szCs w:val="24"/>
        </w:rPr>
        <w:t xml:space="preserve">a 1954 </w:t>
      </w:r>
      <w:r w:rsidR="00600EFB" w:rsidRPr="00C56235">
        <w:rPr>
          <w:rFonts w:ascii="Arial" w:hAnsi="Arial" w:cs="Arial"/>
          <w:sz w:val="24"/>
          <w:szCs w:val="24"/>
        </w:rPr>
        <w:t>M</w:t>
      </w:r>
      <w:r w:rsidR="002C1B63" w:rsidRPr="00C56235">
        <w:rPr>
          <w:rFonts w:ascii="Arial" w:hAnsi="Arial" w:cs="Arial"/>
          <w:sz w:val="24"/>
          <w:szCs w:val="24"/>
        </w:rPr>
        <w:t>emorandum</w:t>
      </w:r>
      <w:r w:rsidRPr="00C56235">
        <w:rPr>
          <w:rFonts w:ascii="Arial" w:hAnsi="Arial" w:cs="Arial"/>
          <w:sz w:val="24"/>
          <w:szCs w:val="24"/>
        </w:rPr>
        <w:t xml:space="preserve"> regarding the standardisation of widths for rights of way without any legal basis</w:t>
      </w:r>
      <w:r w:rsidR="00C2013E" w:rsidRPr="00C56235">
        <w:rPr>
          <w:rFonts w:ascii="Arial" w:hAnsi="Arial" w:cs="Arial"/>
          <w:sz w:val="24"/>
          <w:szCs w:val="24"/>
        </w:rPr>
        <w:t>. T</w:t>
      </w:r>
      <w:r w:rsidRPr="00C56235">
        <w:rPr>
          <w:rFonts w:ascii="Arial" w:hAnsi="Arial" w:cs="Arial"/>
          <w:sz w:val="24"/>
          <w:szCs w:val="24"/>
        </w:rPr>
        <w:t>hey were not aware</w:t>
      </w:r>
      <w:r w:rsidR="00C2013E" w:rsidRPr="00C56235">
        <w:rPr>
          <w:rFonts w:ascii="Arial" w:hAnsi="Arial" w:cs="Arial"/>
          <w:sz w:val="24"/>
          <w:szCs w:val="24"/>
        </w:rPr>
        <w:t xml:space="preserve"> of this document</w:t>
      </w:r>
      <w:r w:rsidRPr="00C56235">
        <w:rPr>
          <w:rFonts w:ascii="Arial" w:hAnsi="Arial" w:cs="Arial"/>
          <w:sz w:val="24"/>
          <w:szCs w:val="24"/>
        </w:rPr>
        <w:t xml:space="preserve"> until the applicant brought it to their attention in March 2021. This led them to consider that the width shown in the DS was not based on any evidence of fact or use and indicate</w:t>
      </w:r>
      <w:r w:rsidR="00A51B4B">
        <w:rPr>
          <w:rFonts w:ascii="Arial" w:hAnsi="Arial" w:cs="Arial"/>
          <w:sz w:val="24"/>
          <w:szCs w:val="24"/>
        </w:rPr>
        <w:t>d</w:t>
      </w:r>
      <w:r w:rsidRPr="00C56235">
        <w:rPr>
          <w:rFonts w:ascii="Arial" w:hAnsi="Arial" w:cs="Arial"/>
          <w:sz w:val="24"/>
          <w:szCs w:val="24"/>
        </w:rPr>
        <w:t xml:space="preserve"> a</w:t>
      </w:r>
      <w:r w:rsidR="002C1B63" w:rsidRPr="00C56235">
        <w:rPr>
          <w:rFonts w:ascii="Arial" w:hAnsi="Arial" w:cs="Arial"/>
          <w:sz w:val="24"/>
          <w:szCs w:val="24"/>
        </w:rPr>
        <w:t>n</w:t>
      </w:r>
      <w:r w:rsidRPr="00C56235">
        <w:rPr>
          <w:rFonts w:ascii="Arial" w:hAnsi="Arial" w:cs="Arial"/>
          <w:sz w:val="24"/>
          <w:szCs w:val="24"/>
        </w:rPr>
        <w:t xml:space="preserve"> error was made when producing the DMS. </w:t>
      </w:r>
      <w:r w:rsidR="002C1B63" w:rsidRPr="00B80E5B">
        <w:rPr>
          <w:rFonts w:ascii="Arial" w:hAnsi="Arial" w:cs="Arial"/>
          <w:sz w:val="24"/>
          <w:szCs w:val="24"/>
        </w:rPr>
        <w:t>They consider</w:t>
      </w:r>
      <w:r w:rsidR="004F404B" w:rsidRPr="00B80E5B">
        <w:rPr>
          <w:rFonts w:ascii="Arial" w:hAnsi="Arial" w:cs="Arial"/>
          <w:sz w:val="24"/>
          <w:szCs w:val="24"/>
        </w:rPr>
        <w:t>ed</w:t>
      </w:r>
      <w:r w:rsidR="002C1B63" w:rsidRPr="00B80E5B">
        <w:rPr>
          <w:rFonts w:ascii="Arial" w:hAnsi="Arial" w:cs="Arial"/>
          <w:sz w:val="24"/>
          <w:szCs w:val="24"/>
        </w:rPr>
        <w:t xml:space="preserve"> that if</w:t>
      </w:r>
      <w:r w:rsidRPr="00B80E5B">
        <w:rPr>
          <w:rFonts w:ascii="Arial" w:hAnsi="Arial" w:cs="Arial"/>
          <w:sz w:val="24"/>
          <w:szCs w:val="24"/>
        </w:rPr>
        <w:t xml:space="preserve"> evidence come</w:t>
      </w:r>
      <w:r w:rsidR="002C1B63" w:rsidRPr="00B80E5B">
        <w:rPr>
          <w:rFonts w:ascii="Arial" w:hAnsi="Arial" w:cs="Arial"/>
          <w:sz w:val="24"/>
          <w:szCs w:val="24"/>
        </w:rPr>
        <w:t>s</w:t>
      </w:r>
      <w:r w:rsidRPr="00B80E5B">
        <w:rPr>
          <w:rFonts w:ascii="Arial" w:hAnsi="Arial" w:cs="Arial"/>
          <w:sz w:val="24"/>
          <w:szCs w:val="24"/>
        </w:rPr>
        <w:t xml:space="preserve"> to light that the particulars contained in the DMS are incorrect or need to be changed there is a duty on the </w:t>
      </w:r>
      <w:r w:rsidR="00F66063">
        <w:rPr>
          <w:rFonts w:ascii="Arial" w:hAnsi="Arial" w:cs="Arial"/>
          <w:sz w:val="24"/>
          <w:szCs w:val="24"/>
        </w:rPr>
        <w:t>s</w:t>
      </w:r>
      <w:r w:rsidRPr="00B80E5B">
        <w:rPr>
          <w:rFonts w:ascii="Arial" w:hAnsi="Arial" w:cs="Arial"/>
          <w:sz w:val="24"/>
          <w:szCs w:val="24"/>
        </w:rPr>
        <w:t xml:space="preserve">urveying </w:t>
      </w:r>
      <w:r w:rsidR="00F66063">
        <w:rPr>
          <w:rFonts w:ascii="Arial" w:hAnsi="Arial" w:cs="Arial"/>
          <w:sz w:val="24"/>
          <w:szCs w:val="24"/>
        </w:rPr>
        <w:t>a</w:t>
      </w:r>
      <w:r w:rsidRPr="00B80E5B">
        <w:rPr>
          <w:rFonts w:ascii="Arial" w:hAnsi="Arial" w:cs="Arial"/>
          <w:sz w:val="24"/>
          <w:szCs w:val="24"/>
        </w:rPr>
        <w:t>uthority to make an Order to correct them.</w:t>
      </w:r>
      <w:r w:rsidR="00D1280C" w:rsidRPr="00B80E5B">
        <w:rPr>
          <w:rFonts w:ascii="Arial" w:hAnsi="Arial" w:cs="Arial"/>
          <w:sz w:val="24"/>
          <w:szCs w:val="24"/>
        </w:rPr>
        <w:t xml:space="preserve"> </w:t>
      </w:r>
    </w:p>
    <w:p w14:paraId="0AE38A73" w14:textId="7EDA69F5" w:rsidR="00B43681" w:rsidRPr="00460AA0" w:rsidRDefault="00F448E5" w:rsidP="00A13D49">
      <w:pPr>
        <w:pStyle w:val="Style1"/>
        <w:tabs>
          <w:tab w:val="clear" w:pos="432"/>
          <w:tab w:val="clear" w:pos="720"/>
        </w:tabs>
        <w:ind w:left="567" w:hanging="567"/>
        <w:rPr>
          <w:rFonts w:ascii="Arial" w:hAnsi="Arial" w:cs="Arial"/>
          <w:color w:val="000000" w:themeColor="text1"/>
          <w:sz w:val="24"/>
          <w:szCs w:val="24"/>
        </w:rPr>
      </w:pPr>
      <w:r w:rsidRPr="00B80E5B">
        <w:rPr>
          <w:rFonts w:ascii="Arial" w:hAnsi="Arial" w:cs="Arial"/>
          <w:color w:val="000000" w:themeColor="text1"/>
          <w:sz w:val="24"/>
          <w:szCs w:val="24"/>
        </w:rPr>
        <w:lastRenderedPageBreak/>
        <w:t xml:space="preserve">The objectors </w:t>
      </w:r>
      <w:r w:rsidR="00555178" w:rsidRPr="00B80E5B">
        <w:rPr>
          <w:rFonts w:ascii="Arial" w:hAnsi="Arial" w:cs="Arial"/>
          <w:color w:val="000000" w:themeColor="text1"/>
          <w:sz w:val="24"/>
          <w:szCs w:val="24"/>
        </w:rPr>
        <w:t>d</w:t>
      </w:r>
      <w:r w:rsidR="00FD2F4A" w:rsidRPr="00B80E5B">
        <w:rPr>
          <w:rFonts w:ascii="Arial" w:hAnsi="Arial" w:cs="Arial"/>
          <w:color w:val="000000" w:themeColor="text1"/>
          <w:sz w:val="24"/>
          <w:szCs w:val="24"/>
        </w:rPr>
        <w:t>id</w:t>
      </w:r>
      <w:r w:rsidR="00555178" w:rsidRPr="00B80E5B">
        <w:rPr>
          <w:rFonts w:ascii="Arial" w:hAnsi="Arial" w:cs="Arial"/>
          <w:color w:val="000000" w:themeColor="text1"/>
          <w:sz w:val="24"/>
          <w:szCs w:val="24"/>
        </w:rPr>
        <w:t xml:space="preserve"> not </w:t>
      </w:r>
      <w:r w:rsidR="006409AE" w:rsidRPr="00B80E5B">
        <w:rPr>
          <w:rFonts w:ascii="Arial" w:hAnsi="Arial" w:cs="Arial"/>
          <w:color w:val="000000" w:themeColor="text1"/>
          <w:sz w:val="24"/>
          <w:szCs w:val="24"/>
        </w:rPr>
        <w:t xml:space="preserve">consider the 1954 </w:t>
      </w:r>
      <w:r w:rsidR="0010242F" w:rsidRPr="00B80E5B">
        <w:rPr>
          <w:rFonts w:ascii="Arial" w:hAnsi="Arial" w:cs="Arial"/>
          <w:color w:val="000000" w:themeColor="text1"/>
          <w:sz w:val="24"/>
          <w:szCs w:val="24"/>
        </w:rPr>
        <w:t xml:space="preserve">Memorandum </w:t>
      </w:r>
      <w:r w:rsidR="00555178" w:rsidRPr="00B80E5B">
        <w:rPr>
          <w:rFonts w:ascii="Arial" w:hAnsi="Arial" w:cs="Arial"/>
          <w:color w:val="000000" w:themeColor="text1"/>
          <w:sz w:val="24"/>
          <w:szCs w:val="24"/>
        </w:rPr>
        <w:t>to be newly discovered evidence</w:t>
      </w:r>
      <w:r w:rsidR="003314F1" w:rsidRPr="00B80E5B">
        <w:rPr>
          <w:rFonts w:ascii="Arial" w:hAnsi="Arial" w:cs="Arial"/>
          <w:color w:val="000000" w:themeColor="text1"/>
          <w:sz w:val="24"/>
          <w:szCs w:val="24"/>
        </w:rPr>
        <w:t xml:space="preserve"> </w:t>
      </w:r>
      <w:r w:rsidR="002F2380" w:rsidRPr="00B80E5B">
        <w:rPr>
          <w:rFonts w:ascii="Arial" w:hAnsi="Arial" w:cs="Arial"/>
          <w:color w:val="000000" w:themeColor="text1"/>
          <w:sz w:val="24"/>
          <w:szCs w:val="24"/>
        </w:rPr>
        <w:t xml:space="preserve">meaning </w:t>
      </w:r>
      <w:r w:rsidR="003314F1" w:rsidRPr="00B80E5B">
        <w:rPr>
          <w:rFonts w:ascii="Arial" w:hAnsi="Arial" w:cs="Arial"/>
          <w:color w:val="000000" w:themeColor="text1"/>
          <w:sz w:val="24"/>
          <w:szCs w:val="24"/>
        </w:rPr>
        <w:t xml:space="preserve">there </w:t>
      </w:r>
      <w:r w:rsidR="0039017D">
        <w:rPr>
          <w:rFonts w:ascii="Arial" w:hAnsi="Arial" w:cs="Arial"/>
          <w:color w:val="000000" w:themeColor="text1"/>
          <w:sz w:val="24"/>
          <w:szCs w:val="24"/>
        </w:rPr>
        <w:t>wa</w:t>
      </w:r>
      <w:r w:rsidR="003314F1" w:rsidRPr="00B80E5B">
        <w:rPr>
          <w:rFonts w:ascii="Arial" w:hAnsi="Arial" w:cs="Arial"/>
          <w:color w:val="000000" w:themeColor="text1"/>
          <w:sz w:val="24"/>
          <w:szCs w:val="24"/>
        </w:rPr>
        <w:t>s no event that triggered the making of the Order</w:t>
      </w:r>
      <w:r w:rsidR="00555178" w:rsidRPr="00B80E5B">
        <w:rPr>
          <w:rFonts w:ascii="Arial" w:hAnsi="Arial" w:cs="Arial"/>
          <w:color w:val="000000" w:themeColor="text1"/>
          <w:sz w:val="24"/>
          <w:szCs w:val="24"/>
        </w:rPr>
        <w:t xml:space="preserve">. </w:t>
      </w:r>
      <w:r w:rsidR="001D3DCD" w:rsidRPr="00F66063">
        <w:rPr>
          <w:rFonts w:ascii="Arial" w:hAnsi="Arial" w:cs="Arial"/>
          <w:color w:val="000000" w:themeColor="text1"/>
          <w:sz w:val="24"/>
          <w:szCs w:val="24"/>
        </w:rPr>
        <w:t xml:space="preserve">They cite </w:t>
      </w:r>
      <w:r w:rsidR="00245EEF" w:rsidRPr="00F66063">
        <w:rPr>
          <w:rFonts w:ascii="Arial" w:hAnsi="Arial" w:cs="Arial"/>
          <w:i/>
          <w:iCs/>
          <w:color w:val="000000" w:themeColor="text1"/>
          <w:sz w:val="24"/>
          <w:szCs w:val="24"/>
        </w:rPr>
        <w:t>R v Secretary of State for the Environment</w:t>
      </w:r>
      <w:r w:rsidR="000A5429" w:rsidRPr="00F66063">
        <w:rPr>
          <w:rFonts w:ascii="Arial" w:hAnsi="Arial" w:cs="Arial"/>
          <w:i/>
          <w:iCs/>
          <w:color w:val="000000" w:themeColor="text1"/>
          <w:sz w:val="24"/>
          <w:szCs w:val="24"/>
        </w:rPr>
        <w:t>, ex</w:t>
      </w:r>
      <w:r w:rsidR="00297324" w:rsidRPr="00F66063">
        <w:rPr>
          <w:rFonts w:ascii="Arial" w:hAnsi="Arial" w:cs="Arial"/>
          <w:i/>
          <w:iCs/>
          <w:color w:val="000000" w:themeColor="text1"/>
          <w:sz w:val="24"/>
          <w:szCs w:val="24"/>
        </w:rPr>
        <w:t xml:space="preserve"> </w:t>
      </w:r>
      <w:r w:rsidR="00135A83" w:rsidRPr="00F66063">
        <w:rPr>
          <w:rFonts w:ascii="Arial" w:hAnsi="Arial" w:cs="Arial"/>
          <w:i/>
          <w:iCs/>
          <w:color w:val="000000" w:themeColor="text1"/>
          <w:sz w:val="24"/>
          <w:szCs w:val="24"/>
        </w:rPr>
        <w:t>parte</w:t>
      </w:r>
      <w:r w:rsidR="00297324" w:rsidRPr="00F66063">
        <w:rPr>
          <w:rFonts w:ascii="Arial" w:hAnsi="Arial" w:cs="Arial"/>
          <w:i/>
          <w:iCs/>
          <w:color w:val="000000" w:themeColor="text1"/>
          <w:sz w:val="24"/>
          <w:szCs w:val="24"/>
        </w:rPr>
        <w:t xml:space="preserve"> Sims and Burrows </w:t>
      </w:r>
      <w:r w:rsidR="00297324" w:rsidRPr="00F66063">
        <w:rPr>
          <w:rFonts w:ascii="Arial" w:hAnsi="Arial" w:cs="Arial"/>
          <w:color w:val="000000" w:themeColor="text1"/>
          <w:sz w:val="24"/>
          <w:szCs w:val="24"/>
        </w:rPr>
        <w:t>[1991] 2 Q.B</w:t>
      </w:r>
      <w:r w:rsidR="00B16E69" w:rsidRPr="00F66063">
        <w:rPr>
          <w:rFonts w:ascii="Arial" w:hAnsi="Arial" w:cs="Arial"/>
          <w:color w:val="000000" w:themeColor="text1"/>
          <w:sz w:val="24"/>
          <w:szCs w:val="24"/>
        </w:rPr>
        <w:t xml:space="preserve">. 354 and </w:t>
      </w:r>
      <w:r w:rsidR="00B16E69" w:rsidRPr="00F66063">
        <w:rPr>
          <w:rFonts w:ascii="Arial" w:hAnsi="Arial" w:cs="Arial"/>
          <w:i/>
          <w:iCs/>
          <w:color w:val="000000" w:themeColor="text1"/>
          <w:sz w:val="24"/>
          <w:szCs w:val="24"/>
        </w:rPr>
        <w:t xml:space="preserve">Mayhew v Secretary of State for the Environment </w:t>
      </w:r>
      <w:r w:rsidR="00B16E69" w:rsidRPr="00F66063">
        <w:rPr>
          <w:rFonts w:ascii="Arial" w:hAnsi="Arial" w:cs="Arial"/>
          <w:color w:val="000000" w:themeColor="text1"/>
          <w:sz w:val="24"/>
          <w:szCs w:val="24"/>
        </w:rPr>
        <w:t xml:space="preserve">[1993] </w:t>
      </w:r>
      <w:r w:rsidR="00B920D5" w:rsidRPr="00F66063">
        <w:rPr>
          <w:rFonts w:ascii="Arial" w:hAnsi="Arial" w:cs="Arial"/>
          <w:color w:val="000000" w:themeColor="text1"/>
          <w:sz w:val="24"/>
          <w:szCs w:val="24"/>
        </w:rPr>
        <w:t xml:space="preserve">65 P. </w:t>
      </w:r>
      <w:r w:rsidR="00B920D5" w:rsidRPr="00460AA0">
        <w:rPr>
          <w:rFonts w:ascii="Arial" w:hAnsi="Arial" w:cs="Arial"/>
          <w:color w:val="000000" w:themeColor="text1"/>
          <w:sz w:val="24"/>
          <w:szCs w:val="24"/>
        </w:rPr>
        <w:t xml:space="preserve">&amp; C.R. 344 </w:t>
      </w:r>
      <w:r w:rsidR="00DB4BF0" w:rsidRPr="00460AA0">
        <w:rPr>
          <w:rFonts w:ascii="Arial" w:hAnsi="Arial" w:cs="Arial"/>
          <w:color w:val="000000" w:themeColor="text1"/>
          <w:sz w:val="24"/>
          <w:szCs w:val="24"/>
        </w:rPr>
        <w:t>(</w:t>
      </w:r>
      <w:r w:rsidR="00DB4BF0" w:rsidRPr="00460AA0">
        <w:rPr>
          <w:rFonts w:ascii="Arial" w:hAnsi="Arial" w:cs="Arial"/>
          <w:i/>
          <w:iCs/>
          <w:color w:val="000000" w:themeColor="text1"/>
          <w:sz w:val="24"/>
          <w:szCs w:val="24"/>
        </w:rPr>
        <w:t xml:space="preserve">Mayhew) </w:t>
      </w:r>
      <w:r w:rsidR="00B920D5" w:rsidRPr="00460AA0">
        <w:rPr>
          <w:rFonts w:ascii="Arial" w:hAnsi="Arial" w:cs="Arial"/>
          <w:color w:val="000000" w:themeColor="text1"/>
          <w:sz w:val="24"/>
          <w:szCs w:val="24"/>
        </w:rPr>
        <w:t>which concern</w:t>
      </w:r>
      <w:r w:rsidR="00705045" w:rsidRPr="00460AA0">
        <w:rPr>
          <w:rFonts w:ascii="Arial" w:hAnsi="Arial" w:cs="Arial"/>
          <w:color w:val="000000" w:themeColor="text1"/>
          <w:sz w:val="24"/>
          <w:szCs w:val="24"/>
        </w:rPr>
        <w:t>ed</w:t>
      </w:r>
      <w:r w:rsidR="00B920D5" w:rsidRPr="00460AA0">
        <w:rPr>
          <w:rFonts w:ascii="Arial" w:hAnsi="Arial" w:cs="Arial"/>
          <w:color w:val="000000" w:themeColor="text1"/>
          <w:sz w:val="24"/>
          <w:szCs w:val="24"/>
        </w:rPr>
        <w:t xml:space="preserve"> </w:t>
      </w:r>
      <w:r w:rsidR="006A26C5" w:rsidRPr="00460AA0">
        <w:rPr>
          <w:rFonts w:ascii="Arial" w:hAnsi="Arial" w:cs="Arial"/>
          <w:color w:val="000000" w:themeColor="text1"/>
          <w:sz w:val="24"/>
          <w:szCs w:val="24"/>
        </w:rPr>
        <w:t xml:space="preserve">the finding of evidence which may have existed when the DMS was being produced or reviewed but </w:t>
      </w:r>
      <w:r w:rsidR="005E1CA6" w:rsidRPr="00460AA0">
        <w:rPr>
          <w:rFonts w:ascii="Arial" w:hAnsi="Arial" w:cs="Arial"/>
          <w:color w:val="000000" w:themeColor="text1"/>
          <w:sz w:val="24"/>
          <w:szCs w:val="24"/>
        </w:rPr>
        <w:t>was not know</w:t>
      </w:r>
      <w:r w:rsidR="00A51049" w:rsidRPr="00460AA0">
        <w:rPr>
          <w:rFonts w:ascii="Arial" w:hAnsi="Arial" w:cs="Arial"/>
          <w:color w:val="000000" w:themeColor="text1"/>
          <w:sz w:val="24"/>
          <w:szCs w:val="24"/>
        </w:rPr>
        <w:t>n</w:t>
      </w:r>
      <w:r w:rsidR="005E1CA6" w:rsidRPr="00460AA0">
        <w:rPr>
          <w:rFonts w:ascii="Arial" w:hAnsi="Arial" w:cs="Arial"/>
          <w:color w:val="000000" w:themeColor="text1"/>
          <w:sz w:val="24"/>
          <w:szCs w:val="24"/>
        </w:rPr>
        <w:t xml:space="preserve"> to the surveying authority.</w:t>
      </w:r>
      <w:r w:rsidR="001F0E0A" w:rsidRPr="00460AA0">
        <w:rPr>
          <w:rFonts w:ascii="Arial" w:hAnsi="Arial" w:cs="Arial"/>
          <w:color w:val="000000" w:themeColor="text1"/>
          <w:sz w:val="24"/>
          <w:szCs w:val="24"/>
        </w:rPr>
        <w:t xml:space="preserve"> </w:t>
      </w:r>
    </w:p>
    <w:p w14:paraId="1F92D298" w14:textId="7F52CDCE" w:rsidR="002F2380" w:rsidRPr="001C09C5" w:rsidRDefault="002F2380" w:rsidP="006B0B21">
      <w:pPr>
        <w:pStyle w:val="Style1"/>
        <w:tabs>
          <w:tab w:val="clear" w:pos="432"/>
          <w:tab w:val="clear" w:pos="720"/>
        </w:tabs>
        <w:ind w:left="567" w:hanging="567"/>
        <w:rPr>
          <w:rFonts w:ascii="Arial" w:hAnsi="Arial" w:cs="Arial"/>
          <w:color w:val="000000" w:themeColor="text1"/>
          <w:sz w:val="24"/>
          <w:szCs w:val="24"/>
        </w:rPr>
      </w:pPr>
      <w:r w:rsidRPr="006B3194">
        <w:rPr>
          <w:rFonts w:ascii="Arial" w:hAnsi="Arial" w:cs="Arial"/>
          <w:color w:val="000000" w:themeColor="text1"/>
          <w:sz w:val="24"/>
          <w:szCs w:val="24"/>
        </w:rPr>
        <w:t>The objectors assert</w:t>
      </w:r>
      <w:r w:rsidR="00FD2F4A" w:rsidRPr="006B3194">
        <w:rPr>
          <w:rFonts w:ascii="Arial" w:hAnsi="Arial" w:cs="Arial"/>
          <w:color w:val="000000" w:themeColor="text1"/>
          <w:sz w:val="24"/>
          <w:szCs w:val="24"/>
        </w:rPr>
        <w:t>ed</w:t>
      </w:r>
      <w:r w:rsidRPr="006B3194">
        <w:rPr>
          <w:rFonts w:ascii="Arial" w:hAnsi="Arial" w:cs="Arial"/>
          <w:color w:val="000000" w:themeColor="text1"/>
          <w:sz w:val="24"/>
          <w:szCs w:val="24"/>
        </w:rPr>
        <w:t xml:space="preserve"> that the </w:t>
      </w:r>
      <w:r w:rsidR="00460AA0" w:rsidRPr="006B3194">
        <w:rPr>
          <w:rFonts w:ascii="Arial" w:hAnsi="Arial" w:cs="Arial"/>
          <w:color w:val="000000" w:themeColor="text1"/>
          <w:sz w:val="24"/>
          <w:szCs w:val="24"/>
        </w:rPr>
        <w:t xml:space="preserve">surveying authority knew about the </w:t>
      </w:r>
      <w:r w:rsidRPr="006B3194">
        <w:rPr>
          <w:rFonts w:ascii="Arial" w:hAnsi="Arial" w:cs="Arial"/>
          <w:color w:val="000000" w:themeColor="text1"/>
          <w:sz w:val="24"/>
          <w:szCs w:val="24"/>
        </w:rPr>
        <w:t xml:space="preserve">1954 Memorandum when the DMS was first produced and </w:t>
      </w:r>
      <w:r w:rsidR="006B3194">
        <w:rPr>
          <w:rFonts w:ascii="Arial" w:hAnsi="Arial" w:cs="Arial"/>
          <w:color w:val="000000" w:themeColor="text1"/>
          <w:sz w:val="24"/>
          <w:szCs w:val="24"/>
        </w:rPr>
        <w:t xml:space="preserve">it </w:t>
      </w:r>
      <w:r w:rsidRPr="006B3194">
        <w:rPr>
          <w:rFonts w:ascii="Arial" w:hAnsi="Arial" w:cs="Arial"/>
          <w:color w:val="000000" w:themeColor="text1"/>
          <w:sz w:val="24"/>
          <w:szCs w:val="24"/>
        </w:rPr>
        <w:t xml:space="preserve">was considered by them. </w:t>
      </w:r>
      <w:r w:rsidRPr="001C09C5">
        <w:rPr>
          <w:rFonts w:ascii="Arial" w:hAnsi="Arial" w:cs="Arial"/>
          <w:color w:val="000000" w:themeColor="text1"/>
          <w:sz w:val="24"/>
          <w:szCs w:val="24"/>
        </w:rPr>
        <w:t>They consider</w:t>
      </w:r>
      <w:r w:rsidR="004F404B" w:rsidRPr="001C09C5">
        <w:rPr>
          <w:rFonts w:ascii="Arial" w:hAnsi="Arial" w:cs="Arial"/>
          <w:color w:val="000000" w:themeColor="text1"/>
          <w:sz w:val="24"/>
          <w:szCs w:val="24"/>
        </w:rPr>
        <w:t>ed</w:t>
      </w:r>
      <w:r w:rsidRPr="001C09C5">
        <w:rPr>
          <w:rFonts w:ascii="Arial" w:hAnsi="Arial" w:cs="Arial"/>
          <w:color w:val="000000" w:themeColor="text1"/>
          <w:sz w:val="24"/>
          <w:szCs w:val="24"/>
        </w:rPr>
        <w:t xml:space="preserve"> the 1954 Memorandum indicates the surveying authority deliberately made the decision to reduce the width of route</w:t>
      </w:r>
      <w:r w:rsidR="00BE5184" w:rsidRPr="001C09C5">
        <w:rPr>
          <w:rFonts w:ascii="Arial" w:hAnsi="Arial" w:cs="Arial"/>
          <w:color w:val="000000" w:themeColor="text1"/>
          <w:sz w:val="24"/>
          <w:szCs w:val="24"/>
        </w:rPr>
        <w:t>s</w:t>
      </w:r>
      <w:r w:rsidRPr="001C09C5">
        <w:rPr>
          <w:rFonts w:ascii="Arial" w:hAnsi="Arial" w:cs="Arial"/>
          <w:color w:val="000000" w:themeColor="text1"/>
          <w:sz w:val="24"/>
          <w:szCs w:val="24"/>
        </w:rPr>
        <w:t xml:space="preserve"> which could have been objected to or challenged during the production of the DMS. </w:t>
      </w:r>
      <w:r w:rsidR="001C09C5" w:rsidRPr="006B3194">
        <w:rPr>
          <w:rFonts w:ascii="Arial" w:hAnsi="Arial" w:cs="Arial"/>
          <w:color w:val="000000" w:themeColor="text1"/>
          <w:sz w:val="24"/>
          <w:szCs w:val="24"/>
        </w:rPr>
        <w:t xml:space="preserve">The objectors are not aware of any authority that confirms the later realisation of a deliberate act during the production of the DMS. </w:t>
      </w:r>
    </w:p>
    <w:p w14:paraId="40D79EA6" w14:textId="6B7A2FFA" w:rsidR="008D0863" w:rsidRPr="00347C8E" w:rsidRDefault="00BE3D71" w:rsidP="00A13D49">
      <w:pPr>
        <w:pStyle w:val="Style1"/>
        <w:tabs>
          <w:tab w:val="clear" w:pos="432"/>
          <w:tab w:val="clear" w:pos="720"/>
        </w:tabs>
        <w:ind w:left="567" w:hanging="567"/>
        <w:rPr>
          <w:rFonts w:ascii="Arial" w:hAnsi="Arial" w:cs="Arial"/>
          <w:color w:val="000000" w:themeColor="text1"/>
          <w:sz w:val="24"/>
          <w:szCs w:val="24"/>
        </w:rPr>
      </w:pPr>
      <w:r w:rsidRPr="00347C8E">
        <w:rPr>
          <w:rFonts w:ascii="Arial" w:hAnsi="Arial" w:cs="Arial"/>
          <w:color w:val="000000" w:themeColor="text1"/>
          <w:sz w:val="24"/>
          <w:szCs w:val="24"/>
        </w:rPr>
        <w:t>The objectors accept</w:t>
      </w:r>
      <w:r w:rsidR="00B15839" w:rsidRPr="00347C8E">
        <w:rPr>
          <w:rFonts w:ascii="Arial" w:hAnsi="Arial" w:cs="Arial"/>
          <w:color w:val="000000" w:themeColor="text1"/>
          <w:sz w:val="24"/>
          <w:szCs w:val="24"/>
        </w:rPr>
        <w:t>ed</w:t>
      </w:r>
      <w:r w:rsidRPr="00347C8E">
        <w:rPr>
          <w:rFonts w:ascii="Arial" w:hAnsi="Arial" w:cs="Arial"/>
          <w:color w:val="000000" w:themeColor="text1"/>
          <w:sz w:val="24"/>
          <w:szCs w:val="24"/>
        </w:rPr>
        <w:t xml:space="preserve"> th</w:t>
      </w:r>
      <w:r w:rsidR="00DC51B6" w:rsidRPr="00347C8E">
        <w:rPr>
          <w:rFonts w:ascii="Arial" w:hAnsi="Arial" w:cs="Arial"/>
          <w:color w:val="000000" w:themeColor="text1"/>
          <w:sz w:val="24"/>
          <w:szCs w:val="24"/>
        </w:rPr>
        <w:t xml:space="preserve">ere is a </w:t>
      </w:r>
      <w:r w:rsidR="00565903" w:rsidRPr="00347C8E">
        <w:rPr>
          <w:rFonts w:ascii="Arial" w:hAnsi="Arial" w:cs="Arial"/>
          <w:color w:val="000000" w:themeColor="text1"/>
          <w:sz w:val="24"/>
          <w:szCs w:val="24"/>
        </w:rPr>
        <w:t xml:space="preserve">class of ‘evidence discovery’ that concerns an </w:t>
      </w:r>
      <w:r w:rsidR="00C3189E" w:rsidRPr="00347C8E">
        <w:rPr>
          <w:rFonts w:ascii="Arial" w:hAnsi="Arial" w:cs="Arial"/>
          <w:color w:val="000000" w:themeColor="text1"/>
          <w:sz w:val="24"/>
          <w:szCs w:val="24"/>
        </w:rPr>
        <w:t>error made by the surveying authority</w:t>
      </w:r>
      <w:r w:rsidR="002251E8" w:rsidRPr="00347C8E">
        <w:rPr>
          <w:rFonts w:ascii="Arial" w:hAnsi="Arial" w:cs="Arial"/>
          <w:color w:val="000000" w:themeColor="text1"/>
          <w:sz w:val="24"/>
          <w:szCs w:val="24"/>
        </w:rPr>
        <w:t xml:space="preserve"> but stated </w:t>
      </w:r>
      <w:r w:rsidR="0002513B" w:rsidRPr="00347C8E">
        <w:rPr>
          <w:rFonts w:ascii="Arial" w:hAnsi="Arial" w:cs="Arial"/>
          <w:color w:val="000000" w:themeColor="text1"/>
          <w:sz w:val="24"/>
          <w:szCs w:val="24"/>
        </w:rPr>
        <w:t>that</w:t>
      </w:r>
      <w:r w:rsidRPr="00347C8E">
        <w:rPr>
          <w:rFonts w:ascii="Arial" w:hAnsi="Arial" w:cs="Arial"/>
          <w:color w:val="000000" w:themeColor="text1"/>
          <w:sz w:val="24"/>
          <w:szCs w:val="24"/>
        </w:rPr>
        <w:t xml:space="preserve"> </w:t>
      </w:r>
      <w:r w:rsidR="006237E1" w:rsidRPr="00347C8E">
        <w:rPr>
          <w:rFonts w:ascii="Arial" w:hAnsi="Arial" w:cs="Arial"/>
          <w:i/>
          <w:iCs/>
          <w:color w:val="000000" w:themeColor="text1"/>
          <w:sz w:val="24"/>
          <w:szCs w:val="24"/>
        </w:rPr>
        <w:t>Ko</w:t>
      </w:r>
      <w:r w:rsidR="00DC51B6" w:rsidRPr="00347C8E">
        <w:rPr>
          <w:rFonts w:ascii="Arial" w:hAnsi="Arial" w:cs="Arial"/>
          <w:i/>
          <w:iCs/>
          <w:color w:val="000000" w:themeColor="text1"/>
          <w:sz w:val="24"/>
          <w:szCs w:val="24"/>
        </w:rPr>
        <w:t xml:space="preserve">tarski </w:t>
      </w:r>
      <w:r w:rsidR="00782EEB" w:rsidRPr="00347C8E">
        <w:rPr>
          <w:rFonts w:ascii="Arial" w:hAnsi="Arial" w:cs="Arial"/>
          <w:color w:val="000000" w:themeColor="text1"/>
          <w:sz w:val="24"/>
          <w:szCs w:val="24"/>
        </w:rPr>
        <w:t xml:space="preserve">concerned </w:t>
      </w:r>
      <w:r w:rsidR="009E36E2" w:rsidRPr="00347C8E">
        <w:rPr>
          <w:rFonts w:ascii="Arial" w:hAnsi="Arial" w:cs="Arial"/>
          <w:color w:val="000000" w:themeColor="text1"/>
          <w:sz w:val="24"/>
          <w:szCs w:val="24"/>
        </w:rPr>
        <w:t>an inadvertent error</w:t>
      </w:r>
      <w:r w:rsidR="00E2609F" w:rsidRPr="00347C8E">
        <w:rPr>
          <w:rFonts w:ascii="Arial" w:hAnsi="Arial" w:cs="Arial"/>
          <w:color w:val="000000" w:themeColor="text1"/>
          <w:sz w:val="24"/>
          <w:szCs w:val="24"/>
        </w:rPr>
        <w:t xml:space="preserve"> which the Inspector referred to as </w:t>
      </w:r>
      <w:r w:rsidR="00BA1EC5" w:rsidRPr="00347C8E">
        <w:rPr>
          <w:rFonts w:ascii="Arial" w:hAnsi="Arial" w:cs="Arial"/>
          <w:i/>
          <w:iCs/>
          <w:color w:val="000000" w:themeColor="text1"/>
          <w:sz w:val="24"/>
          <w:szCs w:val="24"/>
        </w:rPr>
        <w:t>‘a drafting error rather than a deliberate exclusion’</w:t>
      </w:r>
      <w:r w:rsidR="00BA1EC5" w:rsidRPr="00347C8E">
        <w:rPr>
          <w:rFonts w:ascii="Arial" w:hAnsi="Arial" w:cs="Arial"/>
          <w:color w:val="000000" w:themeColor="text1"/>
          <w:sz w:val="24"/>
          <w:szCs w:val="24"/>
        </w:rPr>
        <w:t xml:space="preserve">. </w:t>
      </w:r>
    </w:p>
    <w:p w14:paraId="65650992" w14:textId="7A500166" w:rsidR="00FB2D4A" w:rsidRPr="0082522E" w:rsidRDefault="00C63890" w:rsidP="00FB2D4A">
      <w:pPr>
        <w:pStyle w:val="Style1"/>
        <w:tabs>
          <w:tab w:val="clear" w:pos="432"/>
          <w:tab w:val="clear" w:pos="720"/>
        </w:tabs>
        <w:ind w:left="567" w:hanging="567"/>
        <w:rPr>
          <w:rFonts w:ascii="Arial" w:hAnsi="Arial" w:cs="Arial"/>
          <w:color w:val="EE0000"/>
          <w:sz w:val="24"/>
          <w:szCs w:val="24"/>
        </w:rPr>
      </w:pPr>
      <w:r w:rsidRPr="00D30B20">
        <w:rPr>
          <w:rFonts w:ascii="Arial" w:hAnsi="Arial" w:cs="Arial"/>
          <w:color w:val="000000" w:themeColor="text1"/>
          <w:sz w:val="24"/>
          <w:szCs w:val="24"/>
        </w:rPr>
        <w:t>Furthermore, t</w:t>
      </w:r>
      <w:r w:rsidR="009D79D2" w:rsidRPr="00D30B20">
        <w:rPr>
          <w:rFonts w:ascii="Arial" w:hAnsi="Arial" w:cs="Arial"/>
          <w:color w:val="000000" w:themeColor="text1"/>
          <w:sz w:val="24"/>
          <w:szCs w:val="24"/>
        </w:rPr>
        <w:t>he objectors consider</w:t>
      </w:r>
      <w:r w:rsidR="004F404B" w:rsidRPr="00D30B20">
        <w:rPr>
          <w:rFonts w:ascii="Arial" w:hAnsi="Arial" w:cs="Arial"/>
          <w:color w:val="000000" w:themeColor="text1"/>
          <w:sz w:val="24"/>
          <w:szCs w:val="24"/>
        </w:rPr>
        <w:t>ed</w:t>
      </w:r>
      <w:r w:rsidR="009D79D2" w:rsidRPr="00D30B20">
        <w:rPr>
          <w:rFonts w:ascii="Arial" w:hAnsi="Arial" w:cs="Arial"/>
          <w:color w:val="000000" w:themeColor="text1"/>
          <w:sz w:val="24"/>
          <w:szCs w:val="24"/>
        </w:rPr>
        <w:t xml:space="preserve"> there must be evidence of some substance to rebut the ‘evidential presumption against change’ arising in </w:t>
      </w:r>
      <w:r w:rsidR="009D79D2" w:rsidRPr="00D30B20">
        <w:rPr>
          <w:rFonts w:ascii="Arial" w:hAnsi="Arial" w:cs="Arial"/>
          <w:i/>
          <w:iCs/>
          <w:sz w:val="24"/>
          <w:szCs w:val="24"/>
        </w:rPr>
        <w:t>Trevelyan</w:t>
      </w:r>
      <w:r w:rsidR="009D79D2" w:rsidRPr="00D30B20">
        <w:rPr>
          <w:rFonts w:ascii="Arial" w:hAnsi="Arial" w:cs="Arial"/>
          <w:color w:val="000000" w:themeColor="text1"/>
          <w:sz w:val="24"/>
          <w:szCs w:val="24"/>
        </w:rPr>
        <w:t xml:space="preserve">. </w:t>
      </w:r>
      <w:r w:rsidR="00DD0CAA" w:rsidRPr="005F17E0">
        <w:rPr>
          <w:rFonts w:ascii="Arial" w:hAnsi="Arial" w:cs="Arial"/>
          <w:color w:val="000000" w:themeColor="text1"/>
          <w:sz w:val="24"/>
          <w:szCs w:val="24"/>
        </w:rPr>
        <w:t xml:space="preserve">They </w:t>
      </w:r>
      <w:r w:rsidR="00823FC7" w:rsidRPr="005F17E0">
        <w:rPr>
          <w:rFonts w:ascii="Arial" w:hAnsi="Arial" w:cs="Arial"/>
          <w:color w:val="000000" w:themeColor="text1"/>
          <w:sz w:val="24"/>
          <w:szCs w:val="24"/>
        </w:rPr>
        <w:t xml:space="preserve">cite the finding in </w:t>
      </w:r>
      <w:r w:rsidR="00823FC7" w:rsidRPr="005F17E0">
        <w:rPr>
          <w:rFonts w:ascii="Arial" w:hAnsi="Arial" w:cs="Arial"/>
          <w:i/>
          <w:iCs/>
          <w:color w:val="000000" w:themeColor="text1"/>
          <w:sz w:val="24"/>
          <w:szCs w:val="24"/>
        </w:rPr>
        <w:t xml:space="preserve">McLeish </w:t>
      </w:r>
      <w:r w:rsidR="00823FC7" w:rsidRPr="005F17E0">
        <w:rPr>
          <w:rFonts w:ascii="Arial" w:hAnsi="Arial" w:cs="Arial"/>
          <w:color w:val="000000" w:themeColor="text1"/>
          <w:sz w:val="24"/>
          <w:szCs w:val="24"/>
        </w:rPr>
        <w:t xml:space="preserve">that </w:t>
      </w:r>
      <w:r w:rsidR="00823FC7" w:rsidRPr="005F17E0">
        <w:rPr>
          <w:rFonts w:ascii="Arial" w:hAnsi="Arial" w:cs="Arial"/>
          <w:i/>
          <w:iCs/>
          <w:color w:val="000000" w:themeColor="text1"/>
          <w:sz w:val="24"/>
          <w:szCs w:val="24"/>
        </w:rPr>
        <w:t xml:space="preserve">‘it is a matter of common sense, resulting from the inherent improbability that a </w:t>
      </w:r>
      <w:r w:rsidR="00852F79" w:rsidRPr="005F17E0">
        <w:rPr>
          <w:rFonts w:ascii="Arial" w:hAnsi="Arial" w:cs="Arial"/>
          <w:i/>
          <w:iCs/>
          <w:color w:val="000000" w:themeColor="text1"/>
          <w:sz w:val="24"/>
          <w:szCs w:val="24"/>
        </w:rPr>
        <w:t>DM</w:t>
      </w:r>
      <w:r w:rsidR="00823FC7" w:rsidRPr="005F17E0">
        <w:rPr>
          <w:rFonts w:ascii="Arial" w:hAnsi="Arial" w:cs="Arial"/>
          <w:i/>
          <w:iCs/>
          <w:color w:val="000000" w:themeColor="text1"/>
          <w:sz w:val="24"/>
          <w:szCs w:val="24"/>
        </w:rPr>
        <w:t xml:space="preserve"> produced in the careful manner set out in the 1949 Act would be in error</w:t>
      </w:r>
      <w:r w:rsidR="006B10AA" w:rsidRPr="005F17E0">
        <w:rPr>
          <w:rFonts w:ascii="Arial" w:hAnsi="Arial" w:cs="Arial"/>
          <w:i/>
          <w:iCs/>
          <w:color w:val="000000" w:themeColor="text1"/>
          <w:sz w:val="24"/>
          <w:szCs w:val="24"/>
        </w:rPr>
        <w:t xml:space="preserve">; and the fact that the longer a right of way has been shown on the </w:t>
      </w:r>
      <w:r w:rsidR="00852F79" w:rsidRPr="005F17E0">
        <w:rPr>
          <w:rFonts w:ascii="Arial" w:hAnsi="Arial" w:cs="Arial"/>
          <w:i/>
          <w:iCs/>
          <w:color w:val="000000" w:themeColor="text1"/>
          <w:sz w:val="24"/>
          <w:szCs w:val="24"/>
        </w:rPr>
        <w:t>DM</w:t>
      </w:r>
      <w:r w:rsidR="006B10AA" w:rsidRPr="005F17E0">
        <w:rPr>
          <w:rFonts w:ascii="Arial" w:hAnsi="Arial" w:cs="Arial"/>
          <w:i/>
          <w:iCs/>
          <w:color w:val="000000" w:themeColor="text1"/>
          <w:sz w:val="24"/>
          <w:szCs w:val="24"/>
        </w:rPr>
        <w:t>, the harder it will generally be to obtain evidence to demonstrate that i</w:t>
      </w:r>
      <w:r w:rsidR="005F17E0">
        <w:rPr>
          <w:rFonts w:ascii="Arial" w:hAnsi="Arial" w:cs="Arial"/>
          <w:i/>
          <w:iCs/>
          <w:color w:val="000000" w:themeColor="text1"/>
          <w:sz w:val="24"/>
          <w:szCs w:val="24"/>
        </w:rPr>
        <w:t>t</w:t>
      </w:r>
      <w:r w:rsidR="006B10AA" w:rsidRPr="005F17E0">
        <w:rPr>
          <w:rFonts w:ascii="Arial" w:hAnsi="Arial" w:cs="Arial"/>
          <w:i/>
          <w:iCs/>
          <w:color w:val="000000" w:themeColor="text1"/>
          <w:sz w:val="24"/>
          <w:szCs w:val="24"/>
        </w:rPr>
        <w:t xml:space="preserve"> was marked there by mistake</w:t>
      </w:r>
      <w:r w:rsidR="001952C5" w:rsidRPr="005F17E0">
        <w:rPr>
          <w:rFonts w:ascii="Arial" w:hAnsi="Arial" w:cs="Arial"/>
          <w:i/>
          <w:iCs/>
          <w:color w:val="000000" w:themeColor="text1"/>
          <w:sz w:val="24"/>
          <w:szCs w:val="24"/>
        </w:rPr>
        <w:t>’</w:t>
      </w:r>
      <w:r w:rsidR="001952C5" w:rsidRPr="005F17E0">
        <w:rPr>
          <w:rFonts w:ascii="Arial" w:hAnsi="Arial" w:cs="Arial"/>
          <w:color w:val="000000" w:themeColor="text1"/>
          <w:sz w:val="24"/>
          <w:szCs w:val="24"/>
        </w:rPr>
        <w:t>.</w:t>
      </w:r>
      <w:r w:rsidR="001952C5" w:rsidRPr="005F17E0">
        <w:rPr>
          <w:rFonts w:ascii="Arial" w:hAnsi="Arial" w:cs="Arial"/>
          <w:i/>
          <w:iCs/>
          <w:color w:val="000000" w:themeColor="text1"/>
          <w:sz w:val="24"/>
          <w:szCs w:val="24"/>
        </w:rPr>
        <w:t xml:space="preserve"> </w:t>
      </w:r>
      <w:r w:rsidR="00FB2D4A" w:rsidRPr="005F17E0">
        <w:rPr>
          <w:rFonts w:ascii="Arial" w:hAnsi="Arial" w:cs="Arial"/>
          <w:color w:val="000000" w:themeColor="text1"/>
          <w:sz w:val="24"/>
          <w:szCs w:val="24"/>
        </w:rPr>
        <w:t xml:space="preserve">The objectors </w:t>
      </w:r>
      <w:r w:rsidR="00F614A9" w:rsidRPr="005F17E0">
        <w:rPr>
          <w:rFonts w:ascii="Arial" w:hAnsi="Arial" w:cs="Arial"/>
          <w:color w:val="000000" w:themeColor="text1"/>
          <w:sz w:val="24"/>
          <w:szCs w:val="24"/>
        </w:rPr>
        <w:t>state</w:t>
      </w:r>
      <w:r w:rsidR="002251E8" w:rsidRPr="005F17E0">
        <w:rPr>
          <w:rFonts w:ascii="Arial" w:hAnsi="Arial" w:cs="Arial"/>
          <w:color w:val="000000" w:themeColor="text1"/>
          <w:sz w:val="24"/>
          <w:szCs w:val="24"/>
        </w:rPr>
        <w:t>d</w:t>
      </w:r>
      <w:r w:rsidR="00FB2D4A" w:rsidRPr="005F17E0">
        <w:rPr>
          <w:rFonts w:ascii="Arial" w:hAnsi="Arial" w:cs="Arial"/>
          <w:color w:val="000000" w:themeColor="text1"/>
          <w:sz w:val="24"/>
          <w:szCs w:val="24"/>
        </w:rPr>
        <w:t xml:space="preserve"> the 1954 Memorandum cannot expressly or by inference be connected to the Order route</w:t>
      </w:r>
      <w:r w:rsidR="00F614A9" w:rsidRPr="005F17E0">
        <w:rPr>
          <w:rFonts w:ascii="Arial" w:hAnsi="Arial" w:cs="Arial"/>
          <w:color w:val="000000" w:themeColor="text1"/>
          <w:sz w:val="24"/>
          <w:szCs w:val="24"/>
        </w:rPr>
        <w:t xml:space="preserve"> and other evidence could have been considered</w:t>
      </w:r>
      <w:r w:rsidR="00F26955" w:rsidRPr="005F17E0">
        <w:rPr>
          <w:rFonts w:ascii="Arial" w:hAnsi="Arial" w:cs="Arial"/>
          <w:color w:val="000000" w:themeColor="text1"/>
          <w:sz w:val="24"/>
          <w:szCs w:val="24"/>
        </w:rPr>
        <w:t xml:space="preserve"> to determine the width</w:t>
      </w:r>
      <w:r w:rsidR="00FB2D4A" w:rsidRPr="005F17E0">
        <w:rPr>
          <w:rFonts w:ascii="Arial" w:hAnsi="Arial" w:cs="Arial"/>
          <w:color w:val="000000" w:themeColor="text1"/>
          <w:sz w:val="24"/>
          <w:szCs w:val="24"/>
        </w:rPr>
        <w:t>.</w:t>
      </w:r>
      <w:r w:rsidR="00F26955" w:rsidRPr="005F17E0">
        <w:rPr>
          <w:rFonts w:ascii="Arial" w:hAnsi="Arial" w:cs="Arial"/>
          <w:color w:val="000000" w:themeColor="text1"/>
          <w:sz w:val="24"/>
          <w:szCs w:val="24"/>
        </w:rPr>
        <w:t xml:space="preserve"> </w:t>
      </w:r>
      <w:r w:rsidR="006946E8" w:rsidRPr="0082522E">
        <w:rPr>
          <w:rFonts w:ascii="Arial" w:hAnsi="Arial" w:cs="Arial"/>
          <w:color w:val="000000" w:themeColor="text1"/>
          <w:sz w:val="24"/>
          <w:szCs w:val="24"/>
        </w:rPr>
        <w:t>Furthermore, because the route was privately maintained,</w:t>
      </w:r>
      <w:r w:rsidR="00056A19" w:rsidRPr="0082522E">
        <w:rPr>
          <w:rFonts w:ascii="Arial" w:hAnsi="Arial" w:cs="Arial"/>
          <w:color w:val="000000" w:themeColor="text1"/>
          <w:sz w:val="24"/>
          <w:szCs w:val="24"/>
        </w:rPr>
        <w:t xml:space="preserve"> the objectors stated</w:t>
      </w:r>
      <w:r w:rsidR="006946E8" w:rsidRPr="0082522E">
        <w:rPr>
          <w:rFonts w:ascii="Arial" w:hAnsi="Arial" w:cs="Arial"/>
          <w:color w:val="000000" w:themeColor="text1"/>
          <w:sz w:val="24"/>
          <w:szCs w:val="24"/>
        </w:rPr>
        <w:t xml:space="preserve"> </w:t>
      </w:r>
      <w:r w:rsidR="002158BD" w:rsidRPr="0082522E">
        <w:rPr>
          <w:rFonts w:ascii="Arial" w:hAnsi="Arial" w:cs="Arial"/>
          <w:color w:val="000000" w:themeColor="text1"/>
          <w:sz w:val="24"/>
          <w:szCs w:val="24"/>
        </w:rPr>
        <w:t xml:space="preserve">a </w:t>
      </w:r>
      <w:r w:rsidR="006946E8" w:rsidRPr="0082522E">
        <w:rPr>
          <w:rFonts w:ascii="Arial" w:hAnsi="Arial" w:cs="Arial"/>
          <w:color w:val="000000" w:themeColor="text1"/>
          <w:sz w:val="24"/>
          <w:szCs w:val="24"/>
        </w:rPr>
        <w:t>width</w:t>
      </w:r>
      <w:r w:rsidR="00DD5E1B" w:rsidRPr="0082522E">
        <w:rPr>
          <w:rFonts w:ascii="Arial" w:hAnsi="Arial" w:cs="Arial"/>
          <w:color w:val="000000" w:themeColor="text1"/>
          <w:sz w:val="24"/>
          <w:szCs w:val="24"/>
        </w:rPr>
        <w:t xml:space="preserve"> reduction</w:t>
      </w:r>
      <w:r w:rsidR="006946E8" w:rsidRPr="0082522E">
        <w:rPr>
          <w:rFonts w:ascii="Arial" w:hAnsi="Arial" w:cs="Arial"/>
          <w:color w:val="000000" w:themeColor="text1"/>
          <w:sz w:val="24"/>
          <w:szCs w:val="24"/>
        </w:rPr>
        <w:t xml:space="preserve"> would not have</w:t>
      </w:r>
      <w:r w:rsidR="002158BD" w:rsidRPr="0082522E">
        <w:rPr>
          <w:rFonts w:ascii="Arial" w:hAnsi="Arial" w:cs="Arial"/>
          <w:color w:val="000000" w:themeColor="text1"/>
          <w:sz w:val="24"/>
          <w:szCs w:val="24"/>
        </w:rPr>
        <w:t xml:space="preserve"> been</w:t>
      </w:r>
      <w:r w:rsidR="006946E8" w:rsidRPr="0082522E">
        <w:rPr>
          <w:rFonts w:ascii="Arial" w:hAnsi="Arial" w:cs="Arial"/>
          <w:color w:val="000000" w:themeColor="text1"/>
          <w:sz w:val="24"/>
          <w:szCs w:val="24"/>
        </w:rPr>
        <w:t xml:space="preserve"> </w:t>
      </w:r>
      <w:r w:rsidR="002158BD" w:rsidRPr="0082522E">
        <w:rPr>
          <w:rFonts w:ascii="Arial" w:hAnsi="Arial" w:cs="Arial"/>
          <w:color w:val="000000" w:themeColor="text1"/>
          <w:sz w:val="24"/>
          <w:szCs w:val="24"/>
        </w:rPr>
        <w:t xml:space="preserve">necessary </w:t>
      </w:r>
      <w:r w:rsidR="006946E8" w:rsidRPr="0082522E">
        <w:rPr>
          <w:rFonts w:ascii="Arial" w:hAnsi="Arial" w:cs="Arial"/>
          <w:color w:val="000000" w:themeColor="text1"/>
          <w:sz w:val="24"/>
          <w:szCs w:val="24"/>
        </w:rPr>
        <w:t xml:space="preserve">to reduce </w:t>
      </w:r>
      <w:r w:rsidR="00DD5E1B" w:rsidRPr="0082522E">
        <w:rPr>
          <w:rFonts w:ascii="Arial" w:hAnsi="Arial" w:cs="Arial"/>
          <w:color w:val="000000" w:themeColor="text1"/>
          <w:sz w:val="24"/>
          <w:szCs w:val="24"/>
        </w:rPr>
        <w:t xml:space="preserve">the Highway Authority’s maintenance liability.  </w:t>
      </w:r>
    </w:p>
    <w:p w14:paraId="21B94BE2" w14:textId="24901465" w:rsidR="0065636F" w:rsidRPr="005D40DB" w:rsidRDefault="00F067F7" w:rsidP="00A13D49">
      <w:pPr>
        <w:pStyle w:val="Style1"/>
        <w:tabs>
          <w:tab w:val="clear" w:pos="432"/>
          <w:tab w:val="clear" w:pos="720"/>
        </w:tabs>
        <w:ind w:left="567" w:hanging="567"/>
        <w:rPr>
          <w:rFonts w:ascii="Arial" w:hAnsi="Arial" w:cs="Arial"/>
          <w:i/>
          <w:iCs/>
          <w:color w:val="000000" w:themeColor="text1"/>
          <w:sz w:val="24"/>
          <w:szCs w:val="24"/>
        </w:rPr>
      </w:pPr>
      <w:r w:rsidRPr="0046136C">
        <w:rPr>
          <w:rFonts w:ascii="Arial" w:hAnsi="Arial" w:cs="Arial"/>
          <w:color w:val="000000" w:themeColor="text1"/>
          <w:sz w:val="24"/>
          <w:szCs w:val="24"/>
        </w:rPr>
        <w:t>In response to this, the Council consider</w:t>
      </w:r>
      <w:r w:rsidR="004F404B" w:rsidRPr="0046136C">
        <w:rPr>
          <w:rFonts w:ascii="Arial" w:hAnsi="Arial" w:cs="Arial"/>
          <w:color w:val="000000" w:themeColor="text1"/>
          <w:sz w:val="24"/>
          <w:szCs w:val="24"/>
        </w:rPr>
        <w:t>ed</w:t>
      </w:r>
      <w:r w:rsidRPr="0046136C">
        <w:rPr>
          <w:rFonts w:ascii="Arial" w:hAnsi="Arial" w:cs="Arial"/>
          <w:color w:val="000000" w:themeColor="text1"/>
          <w:sz w:val="24"/>
          <w:szCs w:val="24"/>
        </w:rPr>
        <w:t xml:space="preserve"> </w:t>
      </w:r>
      <w:r w:rsidR="00D24E50" w:rsidRPr="0046136C">
        <w:rPr>
          <w:rFonts w:ascii="Arial" w:hAnsi="Arial" w:cs="Arial"/>
          <w:color w:val="000000" w:themeColor="text1"/>
          <w:sz w:val="24"/>
          <w:szCs w:val="24"/>
        </w:rPr>
        <w:t>that</w:t>
      </w:r>
      <w:r w:rsidR="0046136C" w:rsidRPr="0046136C">
        <w:rPr>
          <w:rFonts w:ascii="Arial" w:hAnsi="Arial" w:cs="Arial"/>
          <w:color w:val="000000" w:themeColor="text1"/>
          <w:sz w:val="24"/>
          <w:szCs w:val="24"/>
        </w:rPr>
        <w:t xml:space="preserve"> the</w:t>
      </w:r>
      <w:r w:rsidR="00D24E50" w:rsidRPr="0046136C">
        <w:rPr>
          <w:rFonts w:ascii="Arial" w:hAnsi="Arial" w:cs="Arial"/>
          <w:color w:val="000000" w:themeColor="text1"/>
          <w:sz w:val="24"/>
          <w:szCs w:val="24"/>
        </w:rPr>
        <w:t xml:space="preserve"> </w:t>
      </w:r>
      <w:r w:rsidR="00D24E50" w:rsidRPr="0046136C">
        <w:rPr>
          <w:rFonts w:ascii="Arial" w:hAnsi="Arial" w:cs="Arial"/>
          <w:i/>
          <w:iCs/>
          <w:color w:val="000000" w:themeColor="text1"/>
          <w:sz w:val="24"/>
          <w:szCs w:val="24"/>
        </w:rPr>
        <w:t>McLeish</w:t>
      </w:r>
      <w:r w:rsidR="0089570E" w:rsidRPr="0046136C">
        <w:rPr>
          <w:rFonts w:ascii="Arial" w:hAnsi="Arial" w:cs="Arial"/>
          <w:i/>
          <w:iCs/>
          <w:color w:val="000000" w:themeColor="text1"/>
          <w:sz w:val="24"/>
          <w:szCs w:val="24"/>
        </w:rPr>
        <w:t xml:space="preserve"> </w:t>
      </w:r>
      <w:r w:rsidR="0089570E" w:rsidRPr="0046136C">
        <w:rPr>
          <w:rFonts w:ascii="Arial" w:hAnsi="Arial" w:cs="Arial"/>
          <w:color w:val="000000" w:themeColor="text1"/>
          <w:sz w:val="24"/>
          <w:szCs w:val="24"/>
        </w:rPr>
        <w:t>and</w:t>
      </w:r>
      <w:r w:rsidRPr="0046136C">
        <w:rPr>
          <w:rFonts w:ascii="Arial" w:hAnsi="Arial" w:cs="Arial"/>
          <w:color w:val="000000" w:themeColor="text1"/>
          <w:sz w:val="24"/>
          <w:szCs w:val="24"/>
        </w:rPr>
        <w:t xml:space="preserve"> </w:t>
      </w:r>
      <w:r w:rsidR="00DE7128" w:rsidRPr="0046136C">
        <w:rPr>
          <w:rFonts w:ascii="Arial" w:hAnsi="Arial" w:cs="Arial"/>
          <w:i/>
          <w:iCs/>
          <w:sz w:val="24"/>
          <w:szCs w:val="24"/>
        </w:rPr>
        <w:t xml:space="preserve">Trevelyan </w:t>
      </w:r>
      <w:r w:rsidR="00DE7128" w:rsidRPr="0046136C">
        <w:rPr>
          <w:rFonts w:ascii="Arial" w:hAnsi="Arial" w:cs="Arial"/>
          <w:sz w:val="24"/>
          <w:szCs w:val="24"/>
        </w:rPr>
        <w:t>presumption does not appl</w:t>
      </w:r>
      <w:r w:rsidR="00BF21F6" w:rsidRPr="0046136C">
        <w:rPr>
          <w:rFonts w:ascii="Arial" w:hAnsi="Arial" w:cs="Arial"/>
          <w:sz w:val="24"/>
          <w:szCs w:val="24"/>
        </w:rPr>
        <w:t>y because th</w:t>
      </w:r>
      <w:r w:rsidR="00580A45" w:rsidRPr="0046136C">
        <w:rPr>
          <w:rFonts w:ascii="Arial" w:hAnsi="Arial" w:cs="Arial"/>
          <w:sz w:val="24"/>
          <w:szCs w:val="24"/>
        </w:rPr>
        <w:t>ey are materially divergent to this case. This case</w:t>
      </w:r>
      <w:r w:rsidR="00BF21F6" w:rsidRPr="0046136C">
        <w:rPr>
          <w:rFonts w:ascii="Arial" w:hAnsi="Arial" w:cs="Arial"/>
          <w:sz w:val="24"/>
          <w:szCs w:val="24"/>
        </w:rPr>
        <w:t xml:space="preserve"> </w:t>
      </w:r>
      <w:r w:rsidR="00B21937" w:rsidRPr="0046136C">
        <w:rPr>
          <w:rFonts w:ascii="Arial" w:hAnsi="Arial" w:cs="Arial"/>
          <w:sz w:val="24"/>
          <w:szCs w:val="24"/>
        </w:rPr>
        <w:t>d</w:t>
      </w:r>
      <w:r w:rsidR="00AE52D7" w:rsidRPr="0046136C">
        <w:rPr>
          <w:rFonts w:ascii="Arial" w:hAnsi="Arial" w:cs="Arial"/>
          <w:sz w:val="24"/>
          <w:szCs w:val="24"/>
        </w:rPr>
        <w:t>oes</w:t>
      </w:r>
      <w:r w:rsidR="00BF21F6" w:rsidRPr="0046136C">
        <w:rPr>
          <w:rFonts w:ascii="Arial" w:hAnsi="Arial" w:cs="Arial"/>
          <w:sz w:val="24"/>
          <w:szCs w:val="24"/>
        </w:rPr>
        <w:t xml:space="preserve"> not </w:t>
      </w:r>
      <w:r w:rsidR="00580A45" w:rsidRPr="0046136C">
        <w:rPr>
          <w:rFonts w:ascii="Arial" w:hAnsi="Arial" w:cs="Arial"/>
          <w:sz w:val="24"/>
          <w:szCs w:val="24"/>
        </w:rPr>
        <w:t>involve the downgrading or deletion of a route from the DMS</w:t>
      </w:r>
      <w:r w:rsidR="00BF21F6" w:rsidRPr="0046136C">
        <w:rPr>
          <w:rFonts w:ascii="Arial" w:hAnsi="Arial" w:cs="Arial"/>
          <w:sz w:val="24"/>
          <w:szCs w:val="24"/>
        </w:rPr>
        <w:t xml:space="preserve">. </w:t>
      </w:r>
      <w:r w:rsidR="00D05FCA" w:rsidRPr="00BD2B45">
        <w:rPr>
          <w:rFonts w:ascii="Arial" w:hAnsi="Arial" w:cs="Arial"/>
          <w:sz w:val="24"/>
          <w:szCs w:val="24"/>
        </w:rPr>
        <w:t>The Council</w:t>
      </w:r>
      <w:r w:rsidR="00EB0164" w:rsidRPr="00BD2B45">
        <w:rPr>
          <w:rFonts w:ascii="Arial" w:hAnsi="Arial" w:cs="Arial"/>
          <w:sz w:val="24"/>
          <w:szCs w:val="24"/>
        </w:rPr>
        <w:t xml:space="preserve"> believe</w:t>
      </w:r>
      <w:r w:rsidR="00B15839" w:rsidRPr="00BD2B45">
        <w:rPr>
          <w:rFonts w:ascii="Arial" w:hAnsi="Arial" w:cs="Arial"/>
          <w:sz w:val="24"/>
          <w:szCs w:val="24"/>
        </w:rPr>
        <w:t>d</w:t>
      </w:r>
      <w:r w:rsidR="00EB0164" w:rsidRPr="00BD2B45">
        <w:rPr>
          <w:rFonts w:ascii="Arial" w:hAnsi="Arial" w:cs="Arial"/>
          <w:sz w:val="24"/>
          <w:szCs w:val="24"/>
        </w:rPr>
        <w:t xml:space="preserve"> if</w:t>
      </w:r>
      <w:r w:rsidR="00E847FA" w:rsidRPr="00BD2B45">
        <w:rPr>
          <w:rFonts w:ascii="Arial" w:hAnsi="Arial" w:cs="Arial"/>
          <w:sz w:val="24"/>
          <w:szCs w:val="24"/>
        </w:rPr>
        <w:t xml:space="preserve"> </w:t>
      </w:r>
      <w:r w:rsidR="00E847FA" w:rsidRPr="00BD2B45">
        <w:rPr>
          <w:rFonts w:ascii="Arial" w:hAnsi="Arial" w:cs="Arial"/>
          <w:i/>
          <w:iCs/>
          <w:sz w:val="24"/>
          <w:szCs w:val="24"/>
        </w:rPr>
        <w:t xml:space="preserve">McLeish </w:t>
      </w:r>
      <w:r w:rsidR="00EB0164" w:rsidRPr="00BD2B45">
        <w:rPr>
          <w:rFonts w:ascii="Arial" w:hAnsi="Arial" w:cs="Arial"/>
          <w:sz w:val="24"/>
          <w:szCs w:val="24"/>
        </w:rPr>
        <w:t xml:space="preserve">applied </w:t>
      </w:r>
      <w:r w:rsidR="00314F6B" w:rsidRPr="00BD2B45">
        <w:rPr>
          <w:rFonts w:ascii="Arial" w:hAnsi="Arial" w:cs="Arial"/>
          <w:sz w:val="24"/>
          <w:szCs w:val="24"/>
        </w:rPr>
        <w:t xml:space="preserve">in the way the objectors </w:t>
      </w:r>
      <w:r w:rsidR="00772088" w:rsidRPr="00BD2B45">
        <w:rPr>
          <w:rFonts w:ascii="Arial" w:hAnsi="Arial" w:cs="Arial"/>
          <w:sz w:val="24"/>
          <w:szCs w:val="24"/>
        </w:rPr>
        <w:t xml:space="preserve">imply it would give rise to a new </w:t>
      </w:r>
      <w:r w:rsidR="00CB74BF" w:rsidRPr="00BD2B45">
        <w:rPr>
          <w:rFonts w:ascii="Arial" w:hAnsi="Arial" w:cs="Arial"/>
          <w:sz w:val="24"/>
          <w:szCs w:val="24"/>
        </w:rPr>
        <w:t xml:space="preserve">presumption that the omission of a way from the </w:t>
      </w:r>
      <w:r w:rsidR="00852F79" w:rsidRPr="00BD2B45">
        <w:rPr>
          <w:rFonts w:ascii="Arial" w:hAnsi="Arial" w:cs="Arial"/>
          <w:sz w:val="24"/>
          <w:szCs w:val="24"/>
        </w:rPr>
        <w:t>DMS</w:t>
      </w:r>
      <w:r w:rsidR="00CB74BF" w:rsidRPr="00BD2B45">
        <w:rPr>
          <w:rFonts w:ascii="Arial" w:hAnsi="Arial" w:cs="Arial"/>
          <w:sz w:val="24"/>
          <w:szCs w:val="24"/>
        </w:rPr>
        <w:t xml:space="preserve"> is effectively conclusive evidence of its non-</w:t>
      </w:r>
      <w:r w:rsidR="00B85954" w:rsidRPr="00BD2B45">
        <w:rPr>
          <w:rFonts w:ascii="Arial" w:hAnsi="Arial" w:cs="Arial"/>
          <w:sz w:val="24"/>
          <w:szCs w:val="24"/>
        </w:rPr>
        <w:t xml:space="preserve">existence placing additional </w:t>
      </w:r>
      <w:r w:rsidR="00852F79" w:rsidRPr="00BD2B45">
        <w:rPr>
          <w:rFonts w:ascii="Arial" w:hAnsi="Arial" w:cs="Arial"/>
          <w:sz w:val="24"/>
          <w:szCs w:val="24"/>
        </w:rPr>
        <w:t>hurdles</w:t>
      </w:r>
      <w:r w:rsidR="00B85954" w:rsidRPr="00BD2B45">
        <w:rPr>
          <w:rFonts w:ascii="Arial" w:hAnsi="Arial" w:cs="Arial"/>
          <w:sz w:val="24"/>
          <w:szCs w:val="24"/>
        </w:rPr>
        <w:t xml:space="preserve"> </w:t>
      </w:r>
      <w:r w:rsidR="00D11F7C" w:rsidRPr="00BD2B45">
        <w:rPr>
          <w:rFonts w:ascii="Arial" w:hAnsi="Arial" w:cs="Arial"/>
          <w:sz w:val="24"/>
          <w:szCs w:val="24"/>
        </w:rPr>
        <w:t xml:space="preserve">and contradicting the </w:t>
      </w:r>
      <w:r w:rsidR="00D11F7C" w:rsidRPr="00BD2B45">
        <w:rPr>
          <w:rFonts w:ascii="Arial" w:hAnsi="Arial" w:cs="Arial"/>
          <w:i/>
          <w:iCs/>
          <w:sz w:val="24"/>
          <w:szCs w:val="24"/>
        </w:rPr>
        <w:t xml:space="preserve">‘without prejudice’ </w:t>
      </w:r>
      <w:r w:rsidR="00D11F7C" w:rsidRPr="00BD2B45">
        <w:rPr>
          <w:rFonts w:ascii="Arial" w:hAnsi="Arial" w:cs="Arial"/>
          <w:sz w:val="24"/>
          <w:szCs w:val="24"/>
        </w:rPr>
        <w:t>provision of section 56 (1) (a)-(d) of the 1981 Act.</w:t>
      </w:r>
      <w:r w:rsidR="00B85954" w:rsidRPr="00BD2B45">
        <w:rPr>
          <w:rFonts w:ascii="Arial" w:hAnsi="Arial" w:cs="Arial"/>
          <w:sz w:val="24"/>
          <w:szCs w:val="24"/>
        </w:rPr>
        <w:t xml:space="preserve"> </w:t>
      </w:r>
      <w:r w:rsidR="000346B4" w:rsidRPr="005D40DB">
        <w:rPr>
          <w:rFonts w:ascii="Arial" w:hAnsi="Arial" w:cs="Arial"/>
          <w:sz w:val="24"/>
          <w:szCs w:val="24"/>
        </w:rPr>
        <w:t>They consider</w:t>
      </w:r>
      <w:r w:rsidR="004F404B" w:rsidRPr="005D40DB">
        <w:rPr>
          <w:rFonts w:ascii="Arial" w:hAnsi="Arial" w:cs="Arial"/>
          <w:sz w:val="24"/>
          <w:szCs w:val="24"/>
        </w:rPr>
        <w:t>ed</w:t>
      </w:r>
      <w:r w:rsidR="000346B4" w:rsidRPr="005D40DB">
        <w:rPr>
          <w:rFonts w:ascii="Arial" w:hAnsi="Arial" w:cs="Arial"/>
          <w:sz w:val="24"/>
          <w:szCs w:val="24"/>
        </w:rPr>
        <w:t xml:space="preserve"> the discovery of evidence test </w:t>
      </w:r>
      <w:r w:rsidR="009C506E" w:rsidRPr="005D40DB">
        <w:rPr>
          <w:rFonts w:ascii="Arial" w:hAnsi="Arial" w:cs="Arial"/>
          <w:sz w:val="24"/>
          <w:szCs w:val="24"/>
        </w:rPr>
        <w:t>simply requires there to be evidence which suggests that unrecorded rights subsist.</w:t>
      </w:r>
      <w:r w:rsidR="00145744" w:rsidRPr="005D40DB">
        <w:rPr>
          <w:rFonts w:ascii="Arial" w:hAnsi="Arial" w:cs="Arial"/>
          <w:sz w:val="24"/>
          <w:szCs w:val="24"/>
        </w:rPr>
        <w:t xml:space="preserve"> </w:t>
      </w:r>
      <w:r w:rsidR="00BB0804" w:rsidRPr="005D40DB">
        <w:rPr>
          <w:rFonts w:ascii="Arial" w:hAnsi="Arial" w:cs="Arial"/>
          <w:sz w:val="24"/>
          <w:szCs w:val="24"/>
        </w:rPr>
        <w:t>T</w:t>
      </w:r>
      <w:r w:rsidR="00145744" w:rsidRPr="005D40DB">
        <w:rPr>
          <w:rFonts w:ascii="Arial" w:hAnsi="Arial" w:cs="Arial"/>
          <w:sz w:val="24"/>
          <w:szCs w:val="24"/>
        </w:rPr>
        <w:t>hey d</w:t>
      </w:r>
      <w:r w:rsidR="006821FE" w:rsidRPr="005D40DB">
        <w:rPr>
          <w:rFonts w:ascii="Arial" w:hAnsi="Arial" w:cs="Arial"/>
          <w:sz w:val="24"/>
          <w:szCs w:val="24"/>
        </w:rPr>
        <w:t>id</w:t>
      </w:r>
      <w:r w:rsidR="00145744" w:rsidRPr="005D40DB">
        <w:rPr>
          <w:rFonts w:ascii="Arial" w:hAnsi="Arial" w:cs="Arial"/>
          <w:sz w:val="24"/>
          <w:szCs w:val="24"/>
        </w:rPr>
        <w:t xml:space="preserve"> not </w:t>
      </w:r>
      <w:r w:rsidR="00F60CCB" w:rsidRPr="005D40DB">
        <w:rPr>
          <w:rFonts w:ascii="Arial" w:hAnsi="Arial" w:cs="Arial"/>
          <w:sz w:val="24"/>
          <w:szCs w:val="24"/>
        </w:rPr>
        <w:t>believe</w:t>
      </w:r>
      <w:r w:rsidR="00145744" w:rsidRPr="005D40DB">
        <w:rPr>
          <w:rFonts w:ascii="Arial" w:hAnsi="Arial" w:cs="Arial"/>
          <w:sz w:val="24"/>
          <w:szCs w:val="24"/>
        </w:rPr>
        <w:t xml:space="preserve"> the Inquiry into the 1999 Order </w:t>
      </w:r>
      <w:r w:rsidR="003739AD" w:rsidRPr="005D40DB">
        <w:rPr>
          <w:rFonts w:ascii="Arial" w:hAnsi="Arial" w:cs="Arial"/>
          <w:sz w:val="24"/>
          <w:szCs w:val="24"/>
        </w:rPr>
        <w:t xml:space="preserve">confirmed the recorded width of 4 feet </w:t>
      </w:r>
      <w:r w:rsidR="00993A14" w:rsidRPr="005D40DB">
        <w:rPr>
          <w:rFonts w:ascii="Arial" w:hAnsi="Arial" w:cs="Arial"/>
          <w:sz w:val="24"/>
          <w:szCs w:val="24"/>
        </w:rPr>
        <w:t xml:space="preserve">to be correct as the Order Decision did not </w:t>
      </w:r>
      <w:r w:rsidR="00F60CCB" w:rsidRPr="005D40DB">
        <w:rPr>
          <w:rFonts w:ascii="Arial" w:hAnsi="Arial" w:cs="Arial"/>
          <w:sz w:val="24"/>
          <w:szCs w:val="24"/>
        </w:rPr>
        <w:t>refer</w:t>
      </w:r>
      <w:r w:rsidR="00993A14" w:rsidRPr="005D40DB">
        <w:rPr>
          <w:rFonts w:ascii="Arial" w:hAnsi="Arial" w:cs="Arial"/>
          <w:sz w:val="24"/>
          <w:szCs w:val="24"/>
        </w:rPr>
        <w:t xml:space="preserve"> to the width issue, only the status.</w:t>
      </w:r>
      <w:r w:rsidR="00BB0804" w:rsidRPr="005D40DB">
        <w:rPr>
          <w:rFonts w:ascii="Arial" w:hAnsi="Arial" w:cs="Arial"/>
          <w:sz w:val="24"/>
          <w:szCs w:val="24"/>
        </w:rPr>
        <w:t xml:space="preserve"> Furthermore, </w:t>
      </w:r>
      <w:r w:rsidR="007B4355" w:rsidRPr="005D40DB">
        <w:rPr>
          <w:rFonts w:ascii="Arial" w:hAnsi="Arial" w:cs="Arial"/>
          <w:sz w:val="24"/>
          <w:szCs w:val="24"/>
        </w:rPr>
        <w:t>they consider</w:t>
      </w:r>
      <w:r w:rsidR="00F60CCB" w:rsidRPr="005D40DB">
        <w:rPr>
          <w:rFonts w:ascii="Arial" w:hAnsi="Arial" w:cs="Arial"/>
          <w:sz w:val="24"/>
          <w:szCs w:val="24"/>
        </w:rPr>
        <w:t>ed</w:t>
      </w:r>
      <w:r w:rsidR="007B4355" w:rsidRPr="005D40DB">
        <w:rPr>
          <w:rFonts w:ascii="Arial" w:hAnsi="Arial" w:cs="Arial"/>
          <w:sz w:val="24"/>
          <w:szCs w:val="24"/>
        </w:rPr>
        <w:t xml:space="preserve"> there has been a discovery of evidence on more than one count. </w:t>
      </w:r>
      <w:r w:rsidR="00993A14" w:rsidRPr="005D40DB">
        <w:rPr>
          <w:rFonts w:ascii="Arial" w:hAnsi="Arial" w:cs="Arial"/>
          <w:sz w:val="24"/>
          <w:szCs w:val="24"/>
        </w:rPr>
        <w:t xml:space="preserve"> </w:t>
      </w:r>
    </w:p>
    <w:p w14:paraId="5CA0DDC3" w14:textId="063BF68C" w:rsidR="0065636F" w:rsidRPr="00A53A67" w:rsidRDefault="002F03D3" w:rsidP="0065636F">
      <w:pPr>
        <w:pStyle w:val="Style1"/>
        <w:tabs>
          <w:tab w:val="clear" w:pos="432"/>
          <w:tab w:val="clear" w:pos="720"/>
        </w:tabs>
        <w:ind w:left="567" w:hanging="567"/>
        <w:rPr>
          <w:rFonts w:ascii="Arial" w:hAnsi="Arial" w:cs="Arial"/>
          <w:color w:val="000000" w:themeColor="text1"/>
          <w:sz w:val="24"/>
          <w:szCs w:val="24"/>
        </w:rPr>
      </w:pPr>
      <w:r w:rsidRPr="00B80EE7">
        <w:rPr>
          <w:rFonts w:ascii="Arial" w:hAnsi="Arial" w:cs="Arial"/>
          <w:color w:val="000000" w:themeColor="text1"/>
          <w:sz w:val="24"/>
          <w:szCs w:val="24"/>
        </w:rPr>
        <w:t>The</w:t>
      </w:r>
      <w:r w:rsidR="0065636F" w:rsidRPr="00B80EE7">
        <w:rPr>
          <w:rFonts w:ascii="Arial" w:hAnsi="Arial" w:cs="Arial"/>
          <w:color w:val="000000" w:themeColor="text1"/>
          <w:sz w:val="24"/>
          <w:szCs w:val="24"/>
        </w:rPr>
        <w:t xml:space="preserve"> Memorandum from the County Engineer and Surveyor to the Clerk to the County Council dated 2 December 1954 states, </w:t>
      </w:r>
      <w:r w:rsidR="0065636F" w:rsidRPr="00B80EE7">
        <w:rPr>
          <w:rFonts w:ascii="Arial" w:hAnsi="Arial" w:cs="Arial"/>
          <w:i/>
          <w:iCs/>
          <w:color w:val="000000" w:themeColor="text1"/>
          <w:sz w:val="24"/>
          <w:szCs w:val="24"/>
        </w:rPr>
        <w:t xml:space="preserve">‘in all cases where the width of any public path has been shown therein greater than normal, i.e. </w:t>
      </w:r>
      <w:r w:rsidR="0065636F" w:rsidRPr="00A53A67">
        <w:rPr>
          <w:rFonts w:ascii="Arial" w:hAnsi="Arial" w:cs="Arial"/>
          <w:i/>
          <w:iCs/>
          <w:color w:val="000000" w:themeColor="text1"/>
          <w:sz w:val="24"/>
          <w:szCs w:val="24"/>
        </w:rPr>
        <w:t xml:space="preserve">that any footpath included in the statement… which is shown therein at a width not exceeding 6 feet, be retained but all footpaths having greater widths than 6 feet should be </w:t>
      </w:r>
      <w:r w:rsidR="0065636F" w:rsidRPr="00A53A67">
        <w:rPr>
          <w:rFonts w:ascii="Arial" w:hAnsi="Arial" w:cs="Arial"/>
          <w:i/>
          <w:iCs/>
          <w:color w:val="000000" w:themeColor="text1"/>
          <w:sz w:val="24"/>
          <w:szCs w:val="24"/>
        </w:rPr>
        <w:lastRenderedPageBreak/>
        <w:t>changed to 4 feet: likewise that all bridleways (normally considered to be 8 feet wide) which are shown of greater width than 10 feet should be reduced to the standard 8 feet. You will appreciate the point has been raised in order to define the liability of the highway authority within the limits of ways which i</w:t>
      </w:r>
      <w:r w:rsidR="00A53A67" w:rsidRPr="00A53A67">
        <w:rPr>
          <w:rFonts w:ascii="Arial" w:hAnsi="Arial" w:cs="Arial"/>
          <w:i/>
          <w:iCs/>
          <w:color w:val="000000" w:themeColor="text1"/>
          <w:sz w:val="24"/>
          <w:szCs w:val="24"/>
        </w:rPr>
        <w:t>n</w:t>
      </w:r>
      <w:r w:rsidR="0065636F" w:rsidRPr="00A53A67">
        <w:rPr>
          <w:rFonts w:ascii="Arial" w:hAnsi="Arial" w:cs="Arial"/>
          <w:i/>
          <w:iCs/>
          <w:color w:val="000000" w:themeColor="text1"/>
          <w:sz w:val="24"/>
          <w:szCs w:val="24"/>
        </w:rPr>
        <w:t xml:space="preserve"> some cases are 20, 30, 40 and sometimes more feet between fences’. </w:t>
      </w:r>
    </w:p>
    <w:p w14:paraId="226878AE" w14:textId="68EEFAB3" w:rsidR="0065636F" w:rsidRPr="008B5AC6" w:rsidRDefault="0065636F" w:rsidP="0065636F">
      <w:pPr>
        <w:pStyle w:val="Style1"/>
        <w:tabs>
          <w:tab w:val="clear" w:pos="432"/>
          <w:tab w:val="clear" w:pos="720"/>
        </w:tabs>
        <w:ind w:left="567" w:hanging="567"/>
        <w:rPr>
          <w:rFonts w:ascii="Arial" w:hAnsi="Arial" w:cs="Arial"/>
          <w:color w:val="000000" w:themeColor="text1"/>
          <w:sz w:val="24"/>
          <w:szCs w:val="24"/>
        </w:rPr>
      </w:pPr>
      <w:r w:rsidRPr="00616CB5">
        <w:rPr>
          <w:rFonts w:ascii="Arial" w:hAnsi="Arial" w:cs="Arial"/>
          <w:color w:val="000000" w:themeColor="text1"/>
          <w:sz w:val="24"/>
          <w:szCs w:val="24"/>
        </w:rPr>
        <w:t xml:space="preserve">A letter dated 11 April 1957 from the County Engineer and Surveyor to Ripponden Urban District Council (RUDC) states </w:t>
      </w:r>
      <w:r w:rsidRPr="00616CB5">
        <w:rPr>
          <w:rFonts w:ascii="Arial" w:hAnsi="Arial" w:cs="Arial"/>
          <w:i/>
          <w:iCs/>
          <w:color w:val="000000" w:themeColor="text1"/>
          <w:sz w:val="24"/>
          <w:szCs w:val="24"/>
        </w:rPr>
        <w:t>with reference to the discussion my representative had with you… I send herewith a copy of the Draft Statement on which are indicated in red the modifications which it is understood you require in the Urban District. It is presumed that w</w:t>
      </w:r>
      <w:r w:rsidR="00616CB5">
        <w:rPr>
          <w:rFonts w:ascii="Arial" w:hAnsi="Arial" w:cs="Arial"/>
          <w:i/>
          <w:iCs/>
          <w:color w:val="000000" w:themeColor="text1"/>
          <w:sz w:val="24"/>
          <w:szCs w:val="24"/>
        </w:rPr>
        <w:t>h</w:t>
      </w:r>
      <w:r w:rsidRPr="00616CB5">
        <w:rPr>
          <w:rFonts w:ascii="Arial" w:hAnsi="Arial" w:cs="Arial"/>
          <w:i/>
          <w:iCs/>
          <w:color w:val="000000" w:themeColor="text1"/>
          <w:sz w:val="24"/>
          <w:szCs w:val="24"/>
        </w:rPr>
        <w:t>ere a reduction in width is required, it is on the grounds that the public rights are confined to that width’</w:t>
      </w:r>
      <w:r w:rsidRPr="00616CB5">
        <w:rPr>
          <w:rFonts w:ascii="Arial" w:hAnsi="Arial" w:cs="Arial"/>
          <w:color w:val="000000" w:themeColor="text1"/>
          <w:sz w:val="24"/>
          <w:szCs w:val="24"/>
        </w:rPr>
        <w:t xml:space="preserve">. </w:t>
      </w:r>
      <w:r w:rsidRPr="008B5AC6">
        <w:rPr>
          <w:rFonts w:ascii="Arial" w:hAnsi="Arial" w:cs="Arial"/>
          <w:color w:val="000000" w:themeColor="text1"/>
          <w:sz w:val="24"/>
          <w:szCs w:val="24"/>
        </w:rPr>
        <w:t xml:space="preserve">The reply dated 14 May 1957 states </w:t>
      </w:r>
      <w:r w:rsidRPr="008B5AC6">
        <w:rPr>
          <w:rFonts w:ascii="Arial" w:hAnsi="Arial" w:cs="Arial"/>
          <w:i/>
          <w:iCs/>
          <w:color w:val="000000" w:themeColor="text1"/>
          <w:sz w:val="24"/>
          <w:szCs w:val="24"/>
        </w:rPr>
        <w:t xml:space="preserve">‘the reduction in width of several of the paths arises out of a discussion with your Mr Gowling upon implications of the excessive width previously included. </w:t>
      </w:r>
    </w:p>
    <w:p w14:paraId="1CEA61D6" w14:textId="72659D2B" w:rsidR="0065636F" w:rsidRPr="00BC5EE3" w:rsidRDefault="0065636F" w:rsidP="0065636F">
      <w:pPr>
        <w:pStyle w:val="Style1"/>
        <w:tabs>
          <w:tab w:val="clear" w:pos="432"/>
          <w:tab w:val="clear" w:pos="720"/>
        </w:tabs>
        <w:ind w:left="567" w:hanging="567"/>
        <w:rPr>
          <w:rFonts w:ascii="Arial" w:hAnsi="Arial" w:cs="Arial"/>
          <w:color w:val="000000" w:themeColor="text1"/>
          <w:sz w:val="24"/>
          <w:szCs w:val="24"/>
        </w:rPr>
      </w:pPr>
      <w:r w:rsidRPr="00AD0425">
        <w:rPr>
          <w:rFonts w:ascii="Arial" w:hAnsi="Arial" w:cs="Arial"/>
          <w:color w:val="000000" w:themeColor="text1"/>
          <w:sz w:val="24"/>
          <w:szCs w:val="24"/>
        </w:rPr>
        <w:t xml:space="preserve">A notice dated 25 July 1958 states that the County Council of the West Riding of Yorkshire under powers conferred to them by sub-section 3 of section 29 of the National Parks and Access to the Countryside Act 1949 have determined the objections or representations for particulars contained in the Draft Map and Statements for paths in Ripponden Urban District. </w:t>
      </w:r>
      <w:r w:rsidRPr="00BC5EE3">
        <w:rPr>
          <w:rFonts w:ascii="Arial" w:hAnsi="Arial" w:cs="Arial"/>
          <w:color w:val="000000" w:themeColor="text1"/>
          <w:sz w:val="24"/>
          <w:szCs w:val="24"/>
        </w:rPr>
        <w:t xml:space="preserve">Ripponden 51 had the description </w:t>
      </w:r>
      <w:r w:rsidR="00D61E99" w:rsidRPr="00BC5EE3">
        <w:rPr>
          <w:rFonts w:ascii="Arial" w:hAnsi="Arial" w:cs="Arial"/>
          <w:i/>
          <w:iCs/>
          <w:color w:val="000000" w:themeColor="text1"/>
          <w:sz w:val="24"/>
          <w:szCs w:val="24"/>
        </w:rPr>
        <w:t>‘</w:t>
      </w:r>
      <w:r w:rsidRPr="00BC5EE3">
        <w:rPr>
          <w:rFonts w:ascii="Arial" w:hAnsi="Arial" w:cs="Arial"/>
          <w:i/>
          <w:iCs/>
          <w:color w:val="000000" w:themeColor="text1"/>
          <w:sz w:val="24"/>
          <w:szCs w:val="24"/>
        </w:rPr>
        <w:t>amended from a Bridleroad to a Footpath 4 ft. wide’</w:t>
      </w:r>
      <w:r w:rsidRPr="00BC5EE3">
        <w:rPr>
          <w:rFonts w:ascii="Arial" w:hAnsi="Arial" w:cs="Arial"/>
          <w:color w:val="000000" w:themeColor="text1"/>
          <w:sz w:val="24"/>
          <w:szCs w:val="24"/>
        </w:rPr>
        <w:t>. The width and/</w:t>
      </w:r>
      <w:r w:rsidR="005C1E3B" w:rsidRPr="00BC5EE3">
        <w:rPr>
          <w:rFonts w:ascii="Arial" w:hAnsi="Arial" w:cs="Arial"/>
          <w:color w:val="000000" w:themeColor="text1"/>
          <w:sz w:val="24"/>
          <w:szCs w:val="24"/>
        </w:rPr>
        <w:t xml:space="preserve"> </w:t>
      </w:r>
      <w:r w:rsidRPr="00BC5EE3">
        <w:rPr>
          <w:rFonts w:ascii="Arial" w:hAnsi="Arial" w:cs="Arial"/>
          <w:color w:val="000000" w:themeColor="text1"/>
          <w:sz w:val="24"/>
          <w:szCs w:val="24"/>
        </w:rPr>
        <w:t xml:space="preserve">or status of 11 other paths was also modified. </w:t>
      </w:r>
    </w:p>
    <w:p w14:paraId="66B8122D" w14:textId="5274D287" w:rsidR="0065636F" w:rsidRPr="00536EBE" w:rsidRDefault="00631D79" w:rsidP="0065636F">
      <w:pPr>
        <w:pStyle w:val="Style1"/>
        <w:tabs>
          <w:tab w:val="clear" w:pos="432"/>
          <w:tab w:val="clear" w:pos="720"/>
        </w:tabs>
        <w:ind w:left="567" w:hanging="567"/>
        <w:rPr>
          <w:rFonts w:ascii="Arial" w:hAnsi="Arial" w:cs="Arial"/>
          <w:color w:val="EE0000"/>
          <w:sz w:val="24"/>
          <w:szCs w:val="24"/>
        </w:rPr>
      </w:pPr>
      <w:r w:rsidRPr="00BC5EE3">
        <w:rPr>
          <w:rFonts w:ascii="Arial" w:hAnsi="Arial" w:cs="Arial"/>
          <w:color w:val="000000" w:themeColor="text1"/>
          <w:sz w:val="24"/>
          <w:szCs w:val="24"/>
        </w:rPr>
        <w:t>T</w:t>
      </w:r>
      <w:r w:rsidR="0065636F" w:rsidRPr="00BC5EE3">
        <w:rPr>
          <w:rFonts w:ascii="Arial" w:hAnsi="Arial" w:cs="Arial"/>
          <w:color w:val="000000" w:themeColor="text1"/>
          <w:sz w:val="24"/>
          <w:szCs w:val="24"/>
        </w:rPr>
        <w:t>he Draft DS</w:t>
      </w:r>
      <w:r w:rsidRPr="00BC5EE3">
        <w:rPr>
          <w:rFonts w:ascii="Arial" w:hAnsi="Arial" w:cs="Arial"/>
          <w:color w:val="000000" w:themeColor="text1"/>
          <w:sz w:val="24"/>
          <w:szCs w:val="24"/>
        </w:rPr>
        <w:t xml:space="preserve"> for</w:t>
      </w:r>
      <w:r w:rsidR="0065636F" w:rsidRPr="00BC5EE3">
        <w:rPr>
          <w:rFonts w:ascii="Arial" w:hAnsi="Arial" w:cs="Arial"/>
          <w:color w:val="000000" w:themeColor="text1"/>
          <w:sz w:val="24"/>
          <w:szCs w:val="24"/>
        </w:rPr>
        <w:t xml:space="preserve"> the Order route </w:t>
      </w:r>
      <w:r w:rsidRPr="00BC5EE3">
        <w:rPr>
          <w:rFonts w:ascii="Arial" w:hAnsi="Arial" w:cs="Arial"/>
          <w:color w:val="000000" w:themeColor="text1"/>
          <w:sz w:val="24"/>
          <w:szCs w:val="24"/>
        </w:rPr>
        <w:t>describes it as</w:t>
      </w:r>
      <w:r w:rsidR="0065636F" w:rsidRPr="00BC5EE3">
        <w:rPr>
          <w:rFonts w:ascii="Arial" w:hAnsi="Arial" w:cs="Arial"/>
          <w:color w:val="000000" w:themeColor="text1"/>
          <w:sz w:val="24"/>
          <w:szCs w:val="24"/>
        </w:rPr>
        <w:t xml:space="preserve"> a </w:t>
      </w:r>
      <w:r w:rsidR="0065636F" w:rsidRPr="00BC5EE3">
        <w:rPr>
          <w:rFonts w:ascii="Arial" w:hAnsi="Arial" w:cs="Arial"/>
          <w:i/>
          <w:iCs/>
          <w:color w:val="000000" w:themeColor="text1"/>
          <w:sz w:val="24"/>
          <w:szCs w:val="24"/>
        </w:rPr>
        <w:t xml:space="preserve">‘Bridleroad and road used as a public </w:t>
      </w:r>
      <w:r w:rsidR="0065636F" w:rsidRPr="00BC5EE3">
        <w:rPr>
          <w:rFonts w:ascii="Arial" w:hAnsi="Arial" w:cs="Arial"/>
          <w:color w:val="000000" w:themeColor="text1"/>
          <w:sz w:val="24"/>
          <w:szCs w:val="24"/>
        </w:rPr>
        <w:t>path’ with a width of 15 feet</w:t>
      </w:r>
      <w:r w:rsidR="00FE0C8A" w:rsidRPr="00BC5EE3">
        <w:rPr>
          <w:rFonts w:ascii="Arial" w:hAnsi="Arial" w:cs="Arial"/>
          <w:color w:val="000000" w:themeColor="text1"/>
          <w:sz w:val="24"/>
          <w:szCs w:val="24"/>
        </w:rPr>
        <w:t xml:space="preserve">. </w:t>
      </w:r>
      <w:r w:rsidR="00FE0C8A" w:rsidRPr="000D1607">
        <w:rPr>
          <w:rFonts w:ascii="Arial" w:hAnsi="Arial" w:cs="Arial"/>
          <w:color w:val="000000" w:themeColor="text1"/>
          <w:sz w:val="24"/>
          <w:szCs w:val="24"/>
        </w:rPr>
        <w:t>O</w:t>
      </w:r>
      <w:r w:rsidR="0065636F" w:rsidRPr="000D1607">
        <w:rPr>
          <w:rFonts w:ascii="Arial" w:hAnsi="Arial" w:cs="Arial"/>
          <w:color w:val="000000" w:themeColor="text1"/>
          <w:sz w:val="24"/>
          <w:szCs w:val="24"/>
        </w:rPr>
        <w:t xml:space="preserve">ther sections were stated to be 6 feet and 7 feet. These widths were all later amended to 4 feet. </w:t>
      </w:r>
      <w:r w:rsidR="0065636F" w:rsidRPr="00536EBE">
        <w:rPr>
          <w:rFonts w:ascii="Arial" w:hAnsi="Arial" w:cs="Arial"/>
          <w:color w:val="000000" w:themeColor="text1"/>
          <w:sz w:val="24"/>
          <w:szCs w:val="24"/>
        </w:rPr>
        <w:t>The extract of the Draft DS before me show</w:t>
      </w:r>
      <w:r w:rsidR="00C45035" w:rsidRPr="00536EBE">
        <w:rPr>
          <w:rFonts w:ascii="Arial" w:hAnsi="Arial" w:cs="Arial"/>
          <w:color w:val="000000" w:themeColor="text1"/>
          <w:sz w:val="24"/>
          <w:szCs w:val="24"/>
        </w:rPr>
        <w:t>s</w:t>
      </w:r>
      <w:r w:rsidR="0065636F" w:rsidRPr="00536EBE">
        <w:rPr>
          <w:rFonts w:ascii="Arial" w:hAnsi="Arial" w:cs="Arial"/>
          <w:color w:val="000000" w:themeColor="text1"/>
          <w:sz w:val="24"/>
          <w:szCs w:val="24"/>
        </w:rPr>
        <w:t xml:space="preserve"> that all routes recorded as bridleways were downgraded to footpaths with their widths reduced to 4 feet and footpaths with widths wider than 4 feet were reduced to 4 feet. The only widths not changed were those that were </w:t>
      </w:r>
      <w:r w:rsidR="00536EBE">
        <w:rPr>
          <w:rFonts w:ascii="Arial" w:hAnsi="Arial" w:cs="Arial"/>
          <w:color w:val="000000" w:themeColor="text1"/>
          <w:sz w:val="24"/>
          <w:szCs w:val="24"/>
        </w:rPr>
        <w:t xml:space="preserve">originally </w:t>
      </w:r>
      <w:r w:rsidR="0065636F" w:rsidRPr="00536EBE">
        <w:rPr>
          <w:rFonts w:ascii="Arial" w:hAnsi="Arial" w:cs="Arial"/>
          <w:color w:val="000000" w:themeColor="text1"/>
          <w:sz w:val="24"/>
          <w:szCs w:val="24"/>
        </w:rPr>
        <w:t>stated to be 4 feet or less.</w:t>
      </w:r>
      <w:r w:rsidR="00BC5EE3" w:rsidRPr="00536EBE">
        <w:rPr>
          <w:rFonts w:ascii="Arial" w:hAnsi="Arial" w:cs="Arial"/>
          <w:color w:val="000000" w:themeColor="text1"/>
          <w:sz w:val="24"/>
          <w:szCs w:val="24"/>
        </w:rPr>
        <w:t xml:space="preserve"> </w:t>
      </w:r>
    </w:p>
    <w:p w14:paraId="3E9E3478" w14:textId="4E8801F7" w:rsidR="0065636F" w:rsidRPr="00CA74CE" w:rsidRDefault="0065636F" w:rsidP="0065636F">
      <w:pPr>
        <w:pStyle w:val="Style1"/>
        <w:tabs>
          <w:tab w:val="clear" w:pos="432"/>
          <w:tab w:val="clear" w:pos="720"/>
        </w:tabs>
        <w:ind w:left="567" w:hanging="567"/>
        <w:rPr>
          <w:rFonts w:ascii="Arial" w:hAnsi="Arial" w:cs="Arial"/>
          <w:color w:val="000000" w:themeColor="text1"/>
          <w:sz w:val="24"/>
          <w:szCs w:val="24"/>
        </w:rPr>
      </w:pPr>
      <w:r w:rsidRPr="002062E9">
        <w:rPr>
          <w:rFonts w:ascii="Arial" w:hAnsi="Arial" w:cs="Arial"/>
          <w:sz w:val="24"/>
          <w:szCs w:val="24"/>
        </w:rPr>
        <w:t xml:space="preserve">The West Riding County Council (WRCC) National Parks and Access to the Countryside 1949 Ripponden Urban District Reports Forms includes a sheet detailing the objection from the British Transport Commission (BTC) to the inclusion of the Order route on the Draft DMS. BTC originally objected to the inclusion of the whole of the Order route on the Draft DMS, but at the hearing they amended it to state they only objected to its status as a bridleway rather than its inclusion as a footpath. </w:t>
      </w:r>
      <w:r w:rsidR="002062E9">
        <w:rPr>
          <w:rFonts w:ascii="Arial" w:hAnsi="Arial" w:cs="Arial"/>
          <w:sz w:val="24"/>
          <w:szCs w:val="24"/>
        </w:rPr>
        <w:t xml:space="preserve">The </w:t>
      </w:r>
      <w:r w:rsidRPr="002062E9">
        <w:rPr>
          <w:rFonts w:ascii="Arial" w:hAnsi="Arial" w:cs="Arial"/>
          <w:sz w:val="24"/>
          <w:szCs w:val="24"/>
        </w:rPr>
        <w:t xml:space="preserve">BTC do not appear to have objected to the width of the Order route. </w:t>
      </w:r>
      <w:r w:rsidRPr="00CA74CE">
        <w:rPr>
          <w:rFonts w:ascii="Arial" w:hAnsi="Arial" w:cs="Arial"/>
          <w:sz w:val="24"/>
          <w:szCs w:val="24"/>
        </w:rPr>
        <w:t xml:space="preserve">The Recommend Modification to Draft Map and Statement was </w:t>
      </w:r>
      <w:r w:rsidRPr="00CA74CE">
        <w:rPr>
          <w:rFonts w:ascii="Arial" w:hAnsi="Arial" w:cs="Arial"/>
          <w:i/>
          <w:iCs/>
          <w:sz w:val="24"/>
          <w:szCs w:val="24"/>
        </w:rPr>
        <w:t>‘Amend from bridleway to footpath. (See Urban District Council’s objection for detailed modifications)’</w:t>
      </w:r>
      <w:r w:rsidRPr="00CA74CE">
        <w:rPr>
          <w:rFonts w:ascii="Arial" w:hAnsi="Arial" w:cs="Arial"/>
          <w:sz w:val="24"/>
          <w:szCs w:val="24"/>
        </w:rPr>
        <w:t xml:space="preserve">. </w:t>
      </w:r>
    </w:p>
    <w:p w14:paraId="564FBD8E" w14:textId="77777777" w:rsidR="0065636F" w:rsidRPr="00C30004" w:rsidRDefault="0065636F" w:rsidP="0065636F">
      <w:pPr>
        <w:pStyle w:val="Style1"/>
        <w:tabs>
          <w:tab w:val="clear" w:pos="432"/>
          <w:tab w:val="clear" w:pos="720"/>
        </w:tabs>
        <w:ind w:left="567" w:hanging="567"/>
        <w:rPr>
          <w:rFonts w:ascii="Arial" w:hAnsi="Arial" w:cs="Arial"/>
          <w:color w:val="EE0000"/>
          <w:sz w:val="24"/>
          <w:szCs w:val="24"/>
        </w:rPr>
      </w:pPr>
      <w:r w:rsidRPr="00CA74CE">
        <w:rPr>
          <w:rFonts w:ascii="Arial" w:hAnsi="Arial" w:cs="Arial"/>
          <w:sz w:val="24"/>
          <w:szCs w:val="24"/>
        </w:rPr>
        <w:t xml:space="preserve">RUDC’s objection is not available. </w:t>
      </w:r>
      <w:r w:rsidRPr="00C30004">
        <w:rPr>
          <w:rFonts w:ascii="Arial" w:hAnsi="Arial" w:cs="Arial"/>
          <w:sz w:val="24"/>
          <w:szCs w:val="24"/>
        </w:rPr>
        <w:t xml:space="preserve">However, the 1957 Letter from RUDC indicates their reductions in widths were due to </w:t>
      </w:r>
      <w:r w:rsidRPr="00C30004">
        <w:rPr>
          <w:rFonts w:ascii="Arial" w:hAnsi="Arial" w:cs="Arial"/>
          <w:i/>
          <w:iCs/>
          <w:sz w:val="24"/>
          <w:szCs w:val="24"/>
        </w:rPr>
        <w:t xml:space="preserve">‘implications of excessive width previously included’ </w:t>
      </w:r>
      <w:r w:rsidRPr="00C30004">
        <w:rPr>
          <w:rFonts w:ascii="Arial" w:hAnsi="Arial" w:cs="Arial"/>
          <w:sz w:val="24"/>
          <w:szCs w:val="24"/>
        </w:rPr>
        <w:t xml:space="preserve">and suggests this applies to all paths in the District. </w:t>
      </w:r>
    </w:p>
    <w:p w14:paraId="625F7854" w14:textId="75BDDF9C" w:rsidR="00D53D5E" w:rsidRPr="00F34E9C" w:rsidRDefault="006F6296" w:rsidP="00A13D49">
      <w:pPr>
        <w:pStyle w:val="Style1"/>
        <w:tabs>
          <w:tab w:val="clear" w:pos="432"/>
          <w:tab w:val="clear" w:pos="720"/>
        </w:tabs>
        <w:ind w:left="567" w:hanging="567"/>
        <w:rPr>
          <w:rFonts w:ascii="Arial" w:hAnsi="Arial" w:cs="Arial"/>
          <w:color w:val="000000" w:themeColor="text1"/>
          <w:sz w:val="24"/>
          <w:szCs w:val="24"/>
        </w:rPr>
      </w:pPr>
      <w:r w:rsidRPr="00F34E9C">
        <w:rPr>
          <w:rFonts w:ascii="Arial" w:hAnsi="Arial" w:cs="Arial"/>
          <w:color w:val="000000" w:themeColor="text1"/>
          <w:sz w:val="24"/>
          <w:szCs w:val="24"/>
        </w:rPr>
        <w:t xml:space="preserve">I am not satisfied with the Council’s argument that the </w:t>
      </w:r>
      <w:r w:rsidRPr="00F34E9C">
        <w:rPr>
          <w:rFonts w:ascii="Arial" w:hAnsi="Arial" w:cs="Arial"/>
          <w:i/>
          <w:iCs/>
          <w:color w:val="000000" w:themeColor="text1"/>
          <w:sz w:val="24"/>
          <w:szCs w:val="24"/>
        </w:rPr>
        <w:t xml:space="preserve">Trevelyan </w:t>
      </w:r>
      <w:r w:rsidRPr="00F34E9C">
        <w:rPr>
          <w:rFonts w:ascii="Arial" w:hAnsi="Arial" w:cs="Arial"/>
          <w:color w:val="000000" w:themeColor="text1"/>
          <w:sz w:val="24"/>
          <w:szCs w:val="24"/>
        </w:rPr>
        <w:t xml:space="preserve">presumption does not apply </w:t>
      </w:r>
      <w:r w:rsidR="004471BF" w:rsidRPr="00F34E9C">
        <w:rPr>
          <w:rFonts w:ascii="Arial" w:hAnsi="Arial" w:cs="Arial"/>
          <w:color w:val="000000" w:themeColor="text1"/>
          <w:sz w:val="24"/>
          <w:szCs w:val="24"/>
        </w:rPr>
        <w:t xml:space="preserve">because section </w:t>
      </w:r>
      <w:r w:rsidR="004471BF" w:rsidRPr="00F34E9C">
        <w:rPr>
          <w:rFonts w:ascii="Arial" w:hAnsi="Arial" w:cs="Arial"/>
          <w:sz w:val="24"/>
          <w:szCs w:val="24"/>
        </w:rPr>
        <w:t>56 of the 1981 Act provides that the DMS is conclusive evidence as to the particulars</w:t>
      </w:r>
      <w:r w:rsidR="004F62B6" w:rsidRPr="00F34E9C">
        <w:rPr>
          <w:rFonts w:ascii="Arial" w:hAnsi="Arial" w:cs="Arial"/>
          <w:sz w:val="24"/>
          <w:szCs w:val="24"/>
        </w:rPr>
        <w:t>,</w:t>
      </w:r>
      <w:r w:rsidR="004471BF" w:rsidRPr="00F34E9C">
        <w:rPr>
          <w:rFonts w:ascii="Arial" w:hAnsi="Arial" w:cs="Arial"/>
          <w:sz w:val="24"/>
          <w:szCs w:val="24"/>
        </w:rPr>
        <w:t xml:space="preserve"> including the width</w:t>
      </w:r>
      <w:r w:rsidR="004F62B6" w:rsidRPr="00F34E9C">
        <w:rPr>
          <w:rFonts w:ascii="Arial" w:hAnsi="Arial" w:cs="Arial"/>
          <w:sz w:val="24"/>
          <w:szCs w:val="24"/>
        </w:rPr>
        <w:t>,</w:t>
      </w:r>
      <w:r w:rsidR="004471BF" w:rsidRPr="00F34E9C">
        <w:rPr>
          <w:rFonts w:ascii="Arial" w:hAnsi="Arial" w:cs="Arial"/>
          <w:color w:val="000000" w:themeColor="text1"/>
          <w:sz w:val="24"/>
          <w:szCs w:val="24"/>
        </w:rPr>
        <w:t xml:space="preserve"> are correct.</w:t>
      </w:r>
      <w:r w:rsidR="00AB2FD8" w:rsidRPr="00F34E9C">
        <w:rPr>
          <w:rFonts w:ascii="Arial" w:hAnsi="Arial" w:cs="Arial"/>
          <w:color w:val="000000" w:themeColor="text1"/>
          <w:sz w:val="24"/>
          <w:szCs w:val="24"/>
        </w:rPr>
        <w:t xml:space="preserve"> </w:t>
      </w:r>
      <w:r w:rsidR="008A12D8">
        <w:rPr>
          <w:rFonts w:ascii="Arial" w:hAnsi="Arial" w:cs="Arial"/>
          <w:color w:val="000000" w:themeColor="text1"/>
          <w:sz w:val="24"/>
          <w:szCs w:val="24"/>
        </w:rPr>
        <w:t xml:space="preserve">However, </w:t>
      </w:r>
      <w:r w:rsidR="008A12D8" w:rsidRPr="00F34E9C">
        <w:rPr>
          <w:rFonts w:ascii="Arial" w:hAnsi="Arial" w:cs="Arial"/>
          <w:color w:val="000000" w:themeColor="text1"/>
          <w:sz w:val="24"/>
          <w:szCs w:val="24"/>
        </w:rPr>
        <w:t>it</w:t>
      </w:r>
      <w:r w:rsidR="0090025A" w:rsidRPr="00F34E9C">
        <w:rPr>
          <w:rFonts w:ascii="Arial" w:hAnsi="Arial" w:cs="Arial"/>
          <w:color w:val="000000" w:themeColor="text1"/>
          <w:sz w:val="24"/>
          <w:szCs w:val="24"/>
        </w:rPr>
        <w:t xml:space="preserve"> is </w:t>
      </w:r>
      <w:r w:rsidR="0090025A" w:rsidRPr="00F34E9C">
        <w:rPr>
          <w:rFonts w:ascii="Arial" w:hAnsi="Arial" w:cs="Arial"/>
          <w:sz w:val="24"/>
          <w:szCs w:val="24"/>
        </w:rPr>
        <w:t xml:space="preserve">without prejudice to whether the public had any </w:t>
      </w:r>
      <w:r w:rsidR="00476C8F" w:rsidRPr="00F34E9C">
        <w:rPr>
          <w:rFonts w:ascii="Arial" w:hAnsi="Arial" w:cs="Arial"/>
          <w:sz w:val="24"/>
          <w:szCs w:val="24"/>
        </w:rPr>
        <w:t xml:space="preserve">additional </w:t>
      </w:r>
      <w:r w:rsidR="0090025A" w:rsidRPr="00F34E9C">
        <w:rPr>
          <w:rFonts w:ascii="Arial" w:hAnsi="Arial" w:cs="Arial"/>
          <w:sz w:val="24"/>
          <w:szCs w:val="24"/>
        </w:rPr>
        <w:t>right</w:t>
      </w:r>
      <w:r w:rsidR="00476C8F" w:rsidRPr="00F34E9C">
        <w:rPr>
          <w:rFonts w:ascii="Arial" w:hAnsi="Arial" w:cs="Arial"/>
          <w:sz w:val="24"/>
          <w:szCs w:val="24"/>
        </w:rPr>
        <w:t>s</w:t>
      </w:r>
      <w:r w:rsidR="0090025A" w:rsidRPr="00F34E9C">
        <w:rPr>
          <w:rFonts w:ascii="Arial" w:hAnsi="Arial" w:cs="Arial"/>
          <w:sz w:val="24"/>
          <w:szCs w:val="24"/>
        </w:rPr>
        <w:t xml:space="preserve"> </w:t>
      </w:r>
      <w:r w:rsidR="00476C8F" w:rsidRPr="00F34E9C">
        <w:rPr>
          <w:rFonts w:ascii="Arial" w:hAnsi="Arial" w:cs="Arial"/>
          <w:sz w:val="24"/>
          <w:szCs w:val="24"/>
        </w:rPr>
        <w:t xml:space="preserve">and </w:t>
      </w:r>
      <w:r w:rsidR="00476C8F" w:rsidRPr="00F34E9C">
        <w:rPr>
          <w:rFonts w:ascii="Arial" w:hAnsi="Arial" w:cs="Arial"/>
          <w:sz w:val="24"/>
          <w:szCs w:val="24"/>
        </w:rPr>
        <w:lastRenderedPageBreak/>
        <w:t xml:space="preserve">this could include rights over a wider area through presumed dedication or </w:t>
      </w:r>
      <w:r w:rsidR="00E45C27" w:rsidRPr="00F34E9C">
        <w:rPr>
          <w:rFonts w:ascii="Arial" w:hAnsi="Arial" w:cs="Arial"/>
          <w:sz w:val="24"/>
          <w:szCs w:val="24"/>
        </w:rPr>
        <w:t>documentary evidence showing a wider width</w:t>
      </w:r>
      <w:r w:rsidR="006B6207" w:rsidRPr="00F34E9C">
        <w:rPr>
          <w:rFonts w:ascii="Arial" w:hAnsi="Arial" w:cs="Arial"/>
          <w:sz w:val="24"/>
          <w:szCs w:val="24"/>
        </w:rPr>
        <w:t xml:space="preserve"> subsisted</w:t>
      </w:r>
      <w:r w:rsidR="00E45C27" w:rsidRPr="00F34E9C">
        <w:rPr>
          <w:rFonts w:ascii="Arial" w:hAnsi="Arial" w:cs="Arial"/>
          <w:sz w:val="24"/>
          <w:szCs w:val="24"/>
        </w:rPr>
        <w:t xml:space="preserve">. </w:t>
      </w:r>
    </w:p>
    <w:p w14:paraId="4EAE40A9" w14:textId="7453159E" w:rsidR="00957F0A" w:rsidRPr="00C16AD0" w:rsidRDefault="00E45C27" w:rsidP="00957F0A">
      <w:pPr>
        <w:pStyle w:val="Style1"/>
        <w:tabs>
          <w:tab w:val="clear" w:pos="432"/>
          <w:tab w:val="clear" w:pos="720"/>
        </w:tabs>
        <w:ind w:left="567" w:hanging="567"/>
        <w:rPr>
          <w:rFonts w:ascii="Arial" w:hAnsi="Arial" w:cs="Arial"/>
          <w:color w:val="000000" w:themeColor="text1"/>
          <w:sz w:val="24"/>
          <w:szCs w:val="24"/>
        </w:rPr>
      </w:pPr>
      <w:r w:rsidRPr="0056545D">
        <w:rPr>
          <w:rFonts w:ascii="Arial" w:hAnsi="Arial" w:cs="Arial"/>
          <w:i/>
          <w:iCs/>
          <w:color w:val="000000" w:themeColor="text1"/>
          <w:sz w:val="24"/>
          <w:szCs w:val="24"/>
        </w:rPr>
        <w:t xml:space="preserve">Trevelyan </w:t>
      </w:r>
      <w:r w:rsidR="00E71F56" w:rsidRPr="0056545D">
        <w:rPr>
          <w:rFonts w:ascii="Arial" w:hAnsi="Arial" w:cs="Arial"/>
          <w:color w:val="000000" w:themeColor="text1"/>
          <w:sz w:val="24"/>
          <w:szCs w:val="24"/>
        </w:rPr>
        <w:t>found</w:t>
      </w:r>
      <w:r w:rsidR="00B63CB3" w:rsidRPr="0056545D">
        <w:rPr>
          <w:rFonts w:ascii="Arial" w:hAnsi="Arial" w:cs="Arial"/>
          <w:color w:val="000000" w:themeColor="text1"/>
          <w:sz w:val="24"/>
          <w:szCs w:val="24"/>
        </w:rPr>
        <w:t xml:space="preserve"> that </w:t>
      </w:r>
      <w:r w:rsidR="00B63CB3" w:rsidRPr="0056545D">
        <w:rPr>
          <w:rFonts w:ascii="Arial" w:hAnsi="Arial" w:cs="Arial"/>
          <w:i/>
          <w:iCs/>
          <w:color w:val="000000" w:themeColor="text1"/>
          <w:sz w:val="24"/>
          <w:szCs w:val="24"/>
        </w:rPr>
        <w:t xml:space="preserve">‘it should be assumed that the proper procedures were followed’ </w:t>
      </w:r>
      <w:r w:rsidR="005D6568" w:rsidRPr="0056545D">
        <w:rPr>
          <w:rFonts w:ascii="Arial" w:hAnsi="Arial" w:cs="Arial"/>
          <w:color w:val="000000" w:themeColor="text1"/>
          <w:sz w:val="24"/>
          <w:szCs w:val="24"/>
        </w:rPr>
        <w:t xml:space="preserve">unless there </w:t>
      </w:r>
      <w:r w:rsidR="005D6568" w:rsidRPr="0056545D">
        <w:rPr>
          <w:rFonts w:ascii="Arial" w:hAnsi="Arial" w:cs="Arial"/>
          <w:sz w:val="24"/>
          <w:szCs w:val="24"/>
        </w:rPr>
        <w:t xml:space="preserve">is evidence to the contrary. </w:t>
      </w:r>
      <w:r w:rsidR="00A3775A" w:rsidRPr="00E0477E">
        <w:rPr>
          <w:rFonts w:ascii="Arial" w:hAnsi="Arial" w:cs="Arial"/>
          <w:sz w:val="24"/>
          <w:szCs w:val="24"/>
        </w:rPr>
        <w:t xml:space="preserve">I consider the 1954 Memorandum </w:t>
      </w:r>
      <w:r w:rsidR="00957F0A" w:rsidRPr="00E0477E">
        <w:rPr>
          <w:rFonts w:ascii="Arial" w:hAnsi="Arial" w:cs="Arial"/>
          <w:sz w:val="24"/>
          <w:szCs w:val="24"/>
        </w:rPr>
        <w:t xml:space="preserve">and 1957 letters </w:t>
      </w:r>
      <w:r w:rsidR="00A3775A" w:rsidRPr="00E0477E">
        <w:rPr>
          <w:rFonts w:ascii="Arial" w:hAnsi="Arial" w:cs="Arial"/>
          <w:sz w:val="24"/>
          <w:szCs w:val="24"/>
        </w:rPr>
        <w:t>indicate</w:t>
      </w:r>
      <w:r w:rsidR="00C710E6" w:rsidRPr="00E0477E">
        <w:rPr>
          <w:rFonts w:ascii="Arial" w:hAnsi="Arial" w:cs="Arial"/>
          <w:sz w:val="24"/>
          <w:szCs w:val="24"/>
        </w:rPr>
        <w:t xml:space="preserve"> path</w:t>
      </w:r>
      <w:r w:rsidR="00A3775A" w:rsidRPr="00E0477E">
        <w:rPr>
          <w:rFonts w:ascii="Arial" w:hAnsi="Arial" w:cs="Arial"/>
          <w:sz w:val="24"/>
          <w:szCs w:val="24"/>
        </w:rPr>
        <w:t xml:space="preserve"> widths were changed to a standard </w:t>
      </w:r>
      <w:r w:rsidR="00472F9F" w:rsidRPr="00E0477E">
        <w:rPr>
          <w:rFonts w:ascii="Arial" w:hAnsi="Arial" w:cs="Arial"/>
          <w:sz w:val="24"/>
          <w:szCs w:val="24"/>
        </w:rPr>
        <w:t xml:space="preserve">pre-determined </w:t>
      </w:r>
      <w:r w:rsidR="00A3775A" w:rsidRPr="00E0477E">
        <w:rPr>
          <w:rFonts w:ascii="Arial" w:hAnsi="Arial" w:cs="Arial"/>
          <w:sz w:val="24"/>
          <w:szCs w:val="24"/>
        </w:rPr>
        <w:t xml:space="preserve">width dependent on status </w:t>
      </w:r>
      <w:r w:rsidR="00472F9F" w:rsidRPr="00E0477E">
        <w:rPr>
          <w:rFonts w:ascii="Arial" w:hAnsi="Arial" w:cs="Arial"/>
          <w:sz w:val="24"/>
          <w:szCs w:val="24"/>
        </w:rPr>
        <w:t>and irrelevant considerations</w:t>
      </w:r>
      <w:r w:rsidR="006C3A01" w:rsidRPr="00E0477E">
        <w:rPr>
          <w:rFonts w:ascii="Arial" w:hAnsi="Arial" w:cs="Arial"/>
          <w:sz w:val="24"/>
          <w:szCs w:val="24"/>
        </w:rPr>
        <w:t xml:space="preserve"> were taken into account</w:t>
      </w:r>
      <w:r w:rsidR="003230C4" w:rsidRPr="00E0477E">
        <w:rPr>
          <w:rFonts w:ascii="Arial" w:hAnsi="Arial" w:cs="Arial"/>
          <w:sz w:val="24"/>
          <w:szCs w:val="24"/>
        </w:rPr>
        <w:t xml:space="preserve"> instead of a</w:t>
      </w:r>
      <w:r w:rsidR="00A32464" w:rsidRPr="00E0477E">
        <w:rPr>
          <w:rFonts w:ascii="Arial" w:hAnsi="Arial" w:cs="Arial"/>
          <w:sz w:val="24"/>
          <w:szCs w:val="24"/>
        </w:rPr>
        <w:t xml:space="preserve"> proper an</w:t>
      </w:r>
      <w:r w:rsidR="00B659FE" w:rsidRPr="00E0477E">
        <w:rPr>
          <w:rFonts w:ascii="Arial" w:hAnsi="Arial" w:cs="Arial"/>
          <w:sz w:val="24"/>
          <w:szCs w:val="24"/>
        </w:rPr>
        <w:t xml:space="preserve">alysis of historical or user </w:t>
      </w:r>
      <w:r w:rsidR="00A3775A" w:rsidRPr="00E0477E">
        <w:rPr>
          <w:rFonts w:ascii="Arial" w:hAnsi="Arial" w:cs="Arial"/>
          <w:sz w:val="24"/>
          <w:szCs w:val="24"/>
        </w:rPr>
        <w:t xml:space="preserve">evidence relating to the actual width of each highway. </w:t>
      </w:r>
      <w:r w:rsidR="00A3775A" w:rsidRPr="00C16AD0">
        <w:rPr>
          <w:rFonts w:ascii="Arial" w:hAnsi="Arial" w:cs="Arial"/>
          <w:sz w:val="24"/>
          <w:szCs w:val="24"/>
        </w:rPr>
        <w:t>This may have been a deliberate decision to incorrectly record the width rather than a drafting error</w:t>
      </w:r>
      <w:r w:rsidR="00957F0A" w:rsidRPr="00C16AD0">
        <w:rPr>
          <w:rFonts w:ascii="Arial" w:hAnsi="Arial" w:cs="Arial"/>
          <w:sz w:val="24"/>
          <w:szCs w:val="24"/>
        </w:rPr>
        <w:t>, but I</w:t>
      </w:r>
      <w:r w:rsidR="00957F0A" w:rsidRPr="00C16AD0">
        <w:rPr>
          <w:rFonts w:ascii="Arial" w:hAnsi="Arial" w:cs="Arial"/>
          <w:color w:val="000000" w:themeColor="text1"/>
          <w:sz w:val="24"/>
          <w:szCs w:val="24"/>
        </w:rPr>
        <w:t xml:space="preserve"> consider it shows that </w:t>
      </w:r>
      <w:r w:rsidR="00957F0A" w:rsidRPr="00C16AD0">
        <w:rPr>
          <w:rFonts w:ascii="Arial" w:hAnsi="Arial" w:cs="Arial"/>
          <w:sz w:val="24"/>
          <w:szCs w:val="24"/>
        </w:rPr>
        <w:t xml:space="preserve">WRCC were acting </w:t>
      </w:r>
      <w:r w:rsidR="00957F0A" w:rsidRPr="00C16AD0">
        <w:rPr>
          <w:rFonts w:ascii="Arial" w:hAnsi="Arial" w:cs="Arial"/>
          <w:i/>
          <w:iCs/>
          <w:sz w:val="24"/>
          <w:szCs w:val="24"/>
        </w:rPr>
        <w:t xml:space="preserve">‘ultra vires’ </w:t>
      </w:r>
      <w:r w:rsidR="00957F0A" w:rsidRPr="00C16AD0">
        <w:rPr>
          <w:rFonts w:ascii="Arial" w:hAnsi="Arial" w:cs="Arial"/>
          <w:sz w:val="24"/>
          <w:szCs w:val="24"/>
        </w:rPr>
        <w:t xml:space="preserve">when they introduced a standard width to reduce maintenance liability in the first DMS </w:t>
      </w:r>
      <w:r w:rsidR="00957F0A" w:rsidRPr="00C16AD0">
        <w:rPr>
          <w:rFonts w:ascii="Arial" w:hAnsi="Arial" w:cs="Arial"/>
          <w:color w:val="000000" w:themeColor="text1"/>
          <w:sz w:val="24"/>
          <w:szCs w:val="24"/>
        </w:rPr>
        <w:t>(Relevant Date 1964). I consider this, on the balance of probability, applied to all routes in the DMS</w:t>
      </w:r>
      <w:r w:rsidR="00957F0A" w:rsidRPr="00C16AD0">
        <w:rPr>
          <w:rFonts w:ascii="Arial" w:hAnsi="Arial" w:cs="Arial"/>
          <w:sz w:val="24"/>
          <w:szCs w:val="24"/>
        </w:rPr>
        <w:t xml:space="preserve">. </w:t>
      </w:r>
    </w:p>
    <w:p w14:paraId="0066A3EC" w14:textId="25EAD75B" w:rsidR="005F0231" w:rsidRPr="008B3926" w:rsidRDefault="005F0231" w:rsidP="00957F0A">
      <w:pPr>
        <w:pStyle w:val="Style1"/>
        <w:tabs>
          <w:tab w:val="clear" w:pos="432"/>
          <w:tab w:val="clear" w:pos="720"/>
        </w:tabs>
        <w:ind w:left="567" w:hanging="567"/>
        <w:rPr>
          <w:rFonts w:ascii="Arial" w:hAnsi="Arial" w:cs="Arial"/>
          <w:color w:val="000000" w:themeColor="text1"/>
          <w:sz w:val="24"/>
          <w:szCs w:val="24"/>
        </w:rPr>
      </w:pPr>
      <w:r w:rsidRPr="0019263E">
        <w:rPr>
          <w:rFonts w:ascii="Arial" w:hAnsi="Arial" w:cs="Arial"/>
          <w:color w:val="000000" w:themeColor="text1"/>
          <w:sz w:val="24"/>
          <w:szCs w:val="24"/>
        </w:rPr>
        <w:t>The</w:t>
      </w:r>
      <w:r w:rsidR="00A2412A" w:rsidRPr="0019263E">
        <w:rPr>
          <w:rFonts w:ascii="Arial" w:hAnsi="Arial" w:cs="Arial"/>
          <w:color w:val="000000" w:themeColor="text1"/>
          <w:sz w:val="24"/>
          <w:szCs w:val="24"/>
        </w:rPr>
        <w:t xml:space="preserve">re is nothing to indicate the maintenance liability of any route </w:t>
      </w:r>
      <w:r w:rsidR="0018610A" w:rsidRPr="0019263E">
        <w:rPr>
          <w:rFonts w:ascii="Arial" w:hAnsi="Arial" w:cs="Arial"/>
          <w:color w:val="000000" w:themeColor="text1"/>
          <w:sz w:val="24"/>
          <w:szCs w:val="24"/>
        </w:rPr>
        <w:t>w</w:t>
      </w:r>
      <w:r w:rsidR="008502F5" w:rsidRPr="0019263E">
        <w:rPr>
          <w:rFonts w:ascii="Arial" w:hAnsi="Arial" w:cs="Arial"/>
          <w:color w:val="000000" w:themeColor="text1"/>
          <w:sz w:val="24"/>
          <w:szCs w:val="24"/>
        </w:rPr>
        <w:t>as</w:t>
      </w:r>
      <w:r w:rsidR="0018610A" w:rsidRPr="0019263E">
        <w:rPr>
          <w:rFonts w:ascii="Arial" w:hAnsi="Arial" w:cs="Arial"/>
          <w:color w:val="000000" w:themeColor="text1"/>
          <w:sz w:val="24"/>
          <w:szCs w:val="24"/>
        </w:rPr>
        <w:t xml:space="preserve"> know</w:t>
      </w:r>
      <w:r w:rsidR="008502F5" w:rsidRPr="0019263E">
        <w:rPr>
          <w:rFonts w:ascii="Arial" w:hAnsi="Arial" w:cs="Arial"/>
          <w:color w:val="000000" w:themeColor="text1"/>
          <w:sz w:val="24"/>
          <w:szCs w:val="24"/>
        </w:rPr>
        <w:t>n</w:t>
      </w:r>
      <w:r w:rsidR="0018610A" w:rsidRPr="0019263E">
        <w:rPr>
          <w:rFonts w:ascii="Arial" w:hAnsi="Arial" w:cs="Arial"/>
          <w:color w:val="000000" w:themeColor="text1"/>
          <w:sz w:val="24"/>
          <w:szCs w:val="24"/>
        </w:rPr>
        <w:t xml:space="preserve"> or </w:t>
      </w:r>
      <w:r w:rsidR="00A2412A" w:rsidRPr="0019263E">
        <w:rPr>
          <w:rFonts w:ascii="Arial" w:hAnsi="Arial" w:cs="Arial"/>
          <w:color w:val="000000" w:themeColor="text1"/>
          <w:sz w:val="24"/>
          <w:szCs w:val="24"/>
        </w:rPr>
        <w:t>taken into consideration</w:t>
      </w:r>
      <w:r w:rsidR="00E60184" w:rsidRPr="0019263E">
        <w:rPr>
          <w:rFonts w:ascii="Arial" w:hAnsi="Arial" w:cs="Arial"/>
          <w:color w:val="000000" w:themeColor="text1"/>
          <w:sz w:val="24"/>
          <w:szCs w:val="24"/>
        </w:rPr>
        <w:t xml:space="preserve"> when determining the width as suggested by the objectors</w:t>
      </w:r>
      <w:r w:rsidR="0018610A" w:rsidRPr="0019263E">
        <w:rPr>
          <w:rFonts w:ascii="Arial" w:hAnsi="Arial" w:cs="Arial"/>
          <w:color w:val="000000" w:themeColor="text1"/>
          <w:sz w:val="24"/>
          <w:szCs w:val="24"/>
        </w:rPr>
        <w:t xml:space="preserve">. </w:t>
      </w:r>
      <w:r w:rsidR="008B3926">
        <w:rPr>
          <w:rFonts w:ascii="Arial" w:hAnsi="Arial" w:cs="Arial"/>
          <w:color w:val="000000" w:themeColor="text1"/>
          <w:sz w:val="24"/>
          <w:szCs w:val="24"/>
        </w:rPr>
        <w:t>If</w:t>
      </w:r>
      <w:r w:rsidR="0018610A" w:rsidRPr="008B3926">
        <w:rPr>
          <w:rFonts w:ascii="Arial" w:hAnsi="Arial" w:cs="Arial"/>
          <w:color w:val="000000" w:themeColor="text1"/>
          <w:sz w:val="24"/>
          <w:szCs w:val="24"/>
        </w:rPr>
        <w:t xml:space="preserve"> W</w:t>
      </w:r>
      <w:r w:rsidR="00C207D3" w:rsidRPr="008B3926">
        <w:rPr>
          <w:rFonts w:ascii="Arial" w:hAnsi="Arial" w:cs="Arial"/>
          <w:color w:val="000000" w:themeColor="text1"/>
          <w:sz w:val="24"/>
          <w:szCs w:val="24"/>
        </w:rPr>
        <w:t>R</w:t>
      </w:r>
      <w:r w:rsidR="0018610A" w:rsidRPr="008B3926">
        <w:rPr>
          <w:rFonts w:ascii="Arial" w:hAnsi="Arial" w:cs="Arial"/>
          <w:color w:val="000000" w:themeColor="text1"/>
          <w:sz w:val="24"/>
          <w:szCs w:val="24"/>
        </w:rPr>
        <w:t xml:space="preserve">CC were seeking to reduce maintenance liabilities, and were aware that the Order route was maintained by the </w:t>
      </w:r>
      <w:r w:rsidR="00E60184" w:rsidRPr="008B3926">
        <w:rPr>
          <w:rFonts w:ascii="Arial" w:hAnsi="Arial" w:cs="Arial"/>
          <w:color w:val="000000" w:themeColor="text1"/>
          <w:sz w:val="24"/>
          <w:szCs w:val="24"/>
        </w:rPr>
        <w:t xml:space="preserve">property owners, </w:t>
      </w:r>
      <w:r w:rsidR="00B32DF1" w:rsidRPr="008B3926">
        <w:rPr>
          <w:rFonts w:ascii="Arial" w:hAnsi="Arial" w:cs="Arial"/>
          <w:color w:val="000000" w:themeColor="text1"/>
          <w:sz w:val="24"/>
          <w:szCs w:val="24"/>
        </w:rPr>
        <w:t>they could have included this information in the DS</w:t>
      </w:r>
      <w:r w:rsidR="008502F5" w:rsidRPr="008B3926">
        <w:rPr>
          <w:rFonts w:ascii="Arial" w:hAnsi="Arial" w:cs="Arial"/>
          <w:color w:val="000000" w:themeColor="text1"/>
          <w:sz w:val="24"/>
          <w:szCs w:val="24"/>
        </w:rPr>
        <w:t xml:space="preserve"> but there is no record of pri</w:t>
      </w:r>
      <w:r w:rsidR="002A0858" w:rsidRPr="008B3926">
        <w:rPr>
          <w:rFonts w:ascii="Arial" w:hAnsi="Arial" w:cs="Arial"/>
          <w:color w:val="000000" w:themeColor="text1"/>
          <w:sz w:val="24"/>
          <w:szCs w:val="24"/>
        </w:rPr>
        <w:t>vate maintenance responsibilities</w:t>
      </w:r>
      <w:r w:rsidR="0093646C" w:rsidRPr="008B3926">
        <w:rPr>
          <w:rFonts w:ascii="Arial" w:hAnsi="Arial" w:cs="Arial"/>
          <w:color w:val="000000" w:themeColor="text1"/>
          <w:sz w:val="24"/>
          <w:szCs w:val="24"/>
        </w:rPr>
        <w:t xml:space="preserve"> for the Order route</w:t>
      </w:r>
      <w:r w:rsidR="00B32DF1" w:rsidRPr="008B3926">
        <w:rPr>
          <w:rFonts w:ascii="Arial" w:hAnsi="Arial" w:cs="Arial"/>
          <w:color w:val="000000" w:themeColor="text1"/>
          <w:sz w:val="24"/>
          <w:szCs w:val="24"/>
        </w:rPr>
        <w:t>.</w:t>
      </w:r>
    </w:p>
    <w:p w14:paraId="7CB0CC61" w14:textId="4BD4F97B" w:rsidR="00644703" w:rsidRPr="002C0E7C" w:rsidRDefault="0093646C" w:rsidP="00DD53C4">
      <w:pPr>
        <w:pStyle w:val="Style1"/>
        <w:tabs>
          <w:tab w:val="clear" w:pos="432"/>
          <w:tab w:val="clear" w:pos="720"/>
        </w:tabs>
        <w:ind w:left="567" w:hanging="567"/>
        <w:rPr>
          <w:rFonts w:ascii="Arial" w:hAnsi="Arial" w:cs="Arial"/>
          <w:color w:val="000000" w:themeColor="text1"/>
          <w:sz w:val="24"/>
          <w:szCs w:val="24"/>
        </w:rPr>
      </w:pPr>
      <w:r w:rsidRPr="002C0E7C">
        <w:rPr>
          <w:rFonts w:ascii="Arial" w:hAnsi="Arial" w:cs="Arial"/>
          <w:sz w:val="24"/>
          <w:szCs w:val="24"/>
        </w:rPr>
        <w:t xml:space="preserve">Taking into account the above, </w:t>
      </w:r>
      <w:r w:rsidR="00472F9F" w:rsidRPr="002C0E7C">
        <w:rPr>
          <w:rFonts w:ascii="Arial" w:hAnsi="Arial" w:cs="Arial"/>
          <w:sz w:val="24"/>
          <w:szCs w:val="24"/>
        </w:rPr>
        <w:t xml:space="preserve">I consider the </w:t>
      </w:r>
      <w:r w:rsidR="00B32DF1" w:rsidRPr="002C0E7C">
        <w:rPr>
          <w:rFonts w:ascii="Arial" w:hAnsi="Arial" w:cs="Arial"/>
          <w:sz w:val="24"/>
          <w:szCs w:val="24"/>
        </w:rPr>
        <w:t>1954 Memorandum</w:t>
      </w:r>
      <w:r w:rsidR="008F7DF4" w:rsidRPr="002C0E7C">
        <w:rPr>
          <w:rFonts w:ascii="Arial" w:hAnsi="Arial" w:cs="Arial"/>
          <w:sz w:val="24"/>
          <w:szCs w:val="24"/>
        </w:rPr>
        <w:t>,</w:t>
      </w:r>
      <w:r w:rsidR="00B32DF1" w:rsidRPr="002C0E7C">
        <w:rPr>
          <w:rFonts w:ascii="Arial" w:hAnsi="Arial" w:cs="Arial"/>
          <w:sz w:val="24"/>
          <w:szCs w:val="24"/>
        </w:rPr>
        <w:t xml:space="preserve"> and 1957 Lette</w:t>
      </w:r>
      <w:r w:rsidR="00AC6B2C" w:rsidRPr="002C0E7C">
        <w:rPr>
          <w:rFonts w:ascii="Arial" w:hAnsi="Arial" w:cs="Arial"/>
          <w:sz w:val="24"/>
          <w:szCs w:val="24"/>
        </w:rPr>
        <w:t>r</w:t>
      </w:r>
      <w:r w:rsidR="00B32DF1" w:rsidRPr="002C0E7C">
        <w:rPr>
          <w:rFonts w:ascii="Arial" w:hAnsi="Arial" w:cs="Arial"/>
          <w:sz w:val="24"/>
          <w:szCs w:val="24"/>
        </w:rPr>
        <w:t>s</w:t>
      </w:r>
      <w:r w:rsidR="00B8323F" w:rsidRPr="002C0E7C">
        <w:rPr>
          <w:rFonts w:ascii="Arial" w:hAnsi="Arial" w:cs="Arial"/>
          <w:sz w:val="24"/>
          <w:szCs w:val="24"/>
        </w:rPr>
        <w:t xml:space="preserve"> provide</w:t>
      </w:r>
      <w:r w:rsidR="00277A6F" w:rsidRPr="002C0E7C">
        <w:rPr>
          <w:rFonts w:ascii="Arial" w:hAnsi="Arial" w:cs="Arial"/>
          <w:sz w:val="24"/>
          <w:szCs w:val="24"/>
        </w:rPr>
        <w:t xml:space="preserve"> sufficient</w:t>
      </w:r>
      <w:r w:rsidR="00B8323F" w:rsidRPr="002C0E7C">
        <w:rPr>
          <w:rFonts w:ascii="Arial" w:hAnsi="Arial" w:cs="Arial"/>
          <w:sz w:val="24"/>
          <w:szCs w:val="24"/>
        </w:rPr>
        <w:t xml:space="preserve"> evidence</w:t>
      </w:r>
      <w:r w:rsidR="00B32DF1" w:rsidRPr="002C0E7C">
        <w:rPr>
          <w:rFonts w:ascii="Arial" w:hAnsi="Arial" w:cs="Arial"/>
          <w:sz w:val="24"/>
          <w:szCs w:val="24"/>
        </w:rPr>
        <w:t xml:space="preserve"> to show, on the balance of probabilities,</w:t>
      </w:r>
      <w:r w:rsidR="00B8323F" w:rsidRPr="002C0E7C">
        <w:rPr>
          <w:rFonts w:ascii="Arial" w:hAnsi="Arial" w:cs="Arial"/>
          <w:sz w:val="24"/>
          <w:szCs w:val="24"/>
        </w:rPr>
        <w:t xml:space="preserve"> that proper procedures were not correctly followed when producing the first DMS </w:t>
      </w:r>
      <w:r w:rsidR="00F31125" w:rsidRPr="002C0E7C">
        <w:rPr>
          <w:rFonts w:ascii="Arial" w:hAnsi="Arial" w:cs="Arial"/>
          <w:sz w:val="24"/>
          <w:szCs w:val="24"/>
        </w:rPr>
        <w:t xml:space="preserve">for </w:t>
      </w:r>
      <w:r w:rsidR="00E108E5" w:rsidRPr="002C0E7C">
        <w:rPr>
          <w:rFonts w:ascii="Arial" w:hAnsi="Arial" w:cs="Arial"/>
          <w:sz w:val="24"/>
          <w:szCs w:val="24"/>
        </w:rPr>
        <w:t xml:space="preserve">the </w:t>
      </w:r>
      <w:r w:rsidR="00277A6F" w:rsidRPr="002C0E7C">
        <w:rPr>
          <w:rFonts w:ascii="Arial" w:hAnsi="Arial" w:cs="Arial"/>
          <w:sz w:val="24"/>
          <w:szCs w:val="24"/>
        </w:rPr>
        <w:t>WRCC</w:t>
      </w:r>
      <w:r w:rsidR="00E108E5" w:rsidRPr="002C0E7C">
        <w:rPr>
          <w:rFonts w:ascii="Arial" w:hAnsi="Arial" w:cs="Arial"/>
          <w:sz w:val="24"/>
          <w:szCs w:val="24"/>
        </w:rPr>
        <w:t xml:space="preserve"> in the 1950s</w:t>
      </w:r>
      <w:r w:rsidR="00277A6F" w:rsidRPr="002C0E7C">
        <w:rPr>
          <w:rFonts w:ascii="Arial" w:hAnsi="Arial" w:cs="Arial"/>
          <w:sz w:val="24"/>
          <w:szCs w:val="24"/>
        </w:rPr>
        <w:t>.</w:t>
      </w:r>
    </w:p>
    <w:p w14:paraId="7F248268" w14:textId="3BE4B4CA" w:rsidR="007F5720" w:rsidRPr="00850B82" w:rsidRDefault="007F5720" w:rsidP="00270523">
      <w:pPr>
        <w:pStyle w:val="Style1"/>
        <w:tabs>
          <w:tab w:val="clear" w:pos="432"/>
          <w:tab w:val="clear" w:pos="720"/>
        </w:tabs>
        <w:ind w:left="567" w:hanging="567"/>
        <w:rPr>
          <w:rFonts w:ascii="Arial" w:hAnsi="Arial" w:cs="Arial"/>
          <w:color w:val="000000" w:themeColor="text1"/>
          <w:sz w:val="24"/>
          <w:szCs w:val="24"/>
        </w:rPr>
      </w:pPr>
      <w:r w:rsidRPr="002C0E7C">
        <w:rPr>
          <w:rFonts w:ascii="Arial" w:hAnsi="Arial" w:cs="Arial"/>
          <w:color w:val="000000" w:themeColor="text1"/>
          <w:sz w:val="24"/>
          <w:szCs w:val="24"/>
        </w:rPr>
        <w:t>The objectors consider</w:t>
      </w:r>
      <w:r w:rsidR="00AD7521" w:rsidRPr="002C0E7C">
        <w:rPr>
          <w:rFonts w:ascii="Arial" w:hAnsi="Arial" w:cs="Arial"/>
          <w:color w:val="000000" w:themeColor="text1"/>
          <w:sz w:val="24"/>
          <w:szCs w:val="24"/>
        </w:rPr>
        <w:t>ed</w:t>
      </w:r>
      <w:r w:rsidRPr="002C0E7C">
        <w:rPr>
          <w:rFonts w:ascii="Arial" w:hAnsi="Arial" w:cs="Arial"/>
          <w:color w:val="000000" w:themeColor="text1"/>
          <w:sz w:val="24"/>
          <w:szCs w:val="24"/>
        </w:rPr>
        <w:t xml:space="preserve"> the arguments about width and due process being followed were raised and dismissed at </w:t>
      </w:r>
      <w:r w:rsidR="00A546E2" w:rsidRPr="002C0E7C">
        <w:rPr>
          <w:rFonts w:ascii="Arial" w:hAnsi="Arial" w:cs="Arial"/>
          <w:color w:val="000000" w:themeColor="text1"/>
          <w:sz w:val="24"/>
          <w:szCs w:val="24"/>
        </w:rPr>
        <w:t>a 1999 I</w:t>
      </w:r>
      <w:r w:rsidRPr="002C0E7C">
        <w:rPr>
          <w:rFonts w:ascii="Arial" w:hAnsi="Arial" w:cs="Arial"/>
          <w:color w:val="000000" w:themeColor="text1"/>
          <w:sz w:val="24"/>
          <w:szCs w:val="24"/>
        </w:rPr>
        <w:t xml:space="preserve">nquiry into an Order to upgrade the Order route to bridleway. </w:t>
      </w:r>
      <w:r w:rsidR="00575AD2" w:rsidRPr="00C46671">
        <w:rPr>
          <w:rFonts w:ascii="Arial" w:hAnsi="Arial" w:cs="Arial"/>
          <w:color w:val="000000" w:themeColor="text1"/>
          <w:sz w:val="24"/>
          <w:szCs w:val="24"/>
        </w:rPr>
        <w:t>At t</w:t>
      </w:r>
      <w:r w:rsidR="006737C3" w:rsidRPr="00C46671">
        <w:rPr>
          <w:rFonts w:ascii="Arial" w:hAnsi="Arial" w:cs="Arial"/>
          <w:color w:val="000000" w:themeColor="text1"/>
          <w:sz w:val="24"/>
          <w:szCs w:val="24"/>
        </w:rPr>
        <w:t>he</w:t>
      </w:r>
      <w:r w:rsidRPr="00C46671">
        <w:rPr>
          <w:rFonts w:ascii="Arial" w:hAnsi="Arial" w:cs="Arial"/>
          <w:color w:val="000000" w:themeColor="text1"/>
          <w:sz w:val="24"/>
          <w:szCs w:val="24"/>
        </w:rPr>
        <w:t xml:space="preserve"> Inquiry</w:t>
      </w:r>
      <w:r w:rsidR="002C0E7C" w:rsidRPr="00C46671">
        <w:rPr>
          <w:rFonts w:ascii="Arial" w:hAnsi="Arial" w:cs="Arial"/>
          <w:color w:val="000000" w:themeColor="text1"/>
          <w:sz w:val="24"/>
          <w:szCs w:val="24"/>
        </w:rPr>
        <w:t xml:space="preserve"> for the Order</w:t>
      </w:r>
      <w:r w:rsidR="006737C3" w:rsidRPr="00C46671">
        <w:rPr>
          <w:rFonts w:ascii="Arial" w:hAnsi="Arial" w:cs="Arial"/>
          <w:color w:val="000000" w:themeColor="text1"/>
          <w:sz w:val="24"/>
          <w:szCs w:val="24"/>
        </w:rPr>
        <w:t xml:space="preserve"> </w:t>
      </w:r>
      <w:r w:rsidR="00A546E2" w:rsidRPr="00C46671">
        <w:rPr>
          <w:rFonts w:ascii="Arial" w:hAnsi="Arial" w:cs="Arial"/>
          <w:color w:val="000000" w:themeColor="text1"/>
          <w:sz w:val="24"/>
          <w:szCs w:val="24"/>
        </w:rPr>
        <w:t>before me</w:t>
      </w:r>
      <w:r w:rsidR="00525877" w:rsidRPr="00C46671">
        <w:rPr>
          <w:rFonts w:ascii="Arial" w:hAnsi="Arial" w:cs="Arial"/>
          <w:color w:val="000000" w:themeColor="text1"/>
          <w:sz w:val="24"/>
          <w:szCs w:val="24"/>
        </w:rPr>
        <w:t>,</w:t>
      </w:r>
      <w:r w:rsidR="00A546E2" w:rsidRPr="00C46671">
        <w:rPr>
          <w:rFonts w:ascii="Arial" w:hAnsi="Arial" w:cs="Arial"/>
          <w:color w:val="000000" w:themeColor="text1"/>
          <w:sz w:val="24"/>
          <w:szCs w:val="24"/>
        </w:rPr>
        <w:t xml:space="preserve"> </w:t>
      </w:r>
      <w:r w:rsidR="00C3518A" w:rsidRPr="00C46671">
        <w:rPr>
          <w:rFonts w:ascii="Arial" w:hAnsi="Arial" w:cs="Arial"/>
          <w:color w:val="000000" w:themeColor="text1"/>
          <w:sz w:val="24"/>
          <w:szCs w:val="24"/>
        </w:rPr>
        <w:t xml:space="preserve">Counsel for </w:t>
      </w:r>
      <w:r w:rsidR="00A546E2" w:rsidRPr="00C46671">
        <w:rPr>
          <w:rFonts w:ascii="Arial" w:hAnsi="Arial" w:cs="Arial"/>
          <w:color w:val="000000" w:themeColor="text1"/>
          <w:sz w:val="24"/>
          <w:szCs w:val="24"/>
        </w:rPr>
        <w:t xml:space="preserve">the </w:t>
      </w:r>
      <w:r w:rsidR="006737C3" w:rsidRPr="00C46671">
        <w:rPr>
          <w:rFonts w:ascii="Arial" w:hAnsi="Arial" w:cs="Arial"/>
          <w:color w:val="000000" w:themeColor="text1"/>
          <w:sz w:val="24"/>
          <w:szCs w:val="24"/>
        </w:rPr>
        <w:t>obj</w:t>
      </w:r>
      <w:r w:rsidR="00873983" w:rsidRPr="00C46671">
        <w:rPr>
          <w:rFonts w:ascii="Arial" w:hAnsi="Arial" w:cs="Arial"/>
          <w:color w:val="000000" w:themeColor="text1"/>
          <w:sz w:val="24"/>
          <w:szCs w:val="24"/>
        </w:rPr>
        <w:t xml:space="preserve">ectors </w:t>
      </w:r>
      <w:r w:rsidR="00496566" w:rsidRPr="00C46671">
        <w:rPr>
          <w:rFonts w:ascii="Arial" w:hAnsi="Arial" w:cs="Arial"/>
          <w:color w:val="000000" w:themeColor="text1"/>
          <w:sz w:val="24"/>
          <w:szCs w:val="24"/>
        </w:rPr>
        <w:t>state</w:t>
      </w:r>
      <w:r w:rsidR="00575AD2" w:rsidRPr="00C46671">
        <w:rPr>
          <w:rFonts w:ascii="Arial" w:hAnsi="Arial" w:cs="Arial"/>
          <w:color w:val="000000" w:themeColor="text1"/>
          <w:sz w:val="24"/>
          <w:szCs w:val="24"/>
        </w:rPr>
        <w:t>d</w:t>
      </w:r>
      <w:r w:rsidR="00873983" w:rsidRPr="00C46671">
        <w:rPr>
          <w:rFonts w:ascii="Arial" w:hAnsi="Arial" w:cs="Arial"/>
          <w:color w:val="000000" w:themeColor="text1"/>
          <w:sz w:val="24"/>
          <w:szCs w:val="24"/>
        </w:rPr>
        <w:t xml:space="preserve"> the </w:t>
      </w:r>
      <w:r w:rsidR="00FB7C5F" w:rsidRPr="00C46671">
        <w:rPr>
          <w:rFonts w:ascii="Arial" w:hAnsi="Arial" w:cs="Arial"/>
          <w:color w:val="000000" w:themeColor="text1"/>
          <w:sz w:val="24"/>
          <w:szCs w:val="24"/>
        </w:rPr>
        <w:t xml:space="preserve">evidence considered </w:t>
      </w:r>
      <w:r w:rsidR="005A2694" w:rsidRPr="00C46671">
        <w:rPr>
          <w:rFonts w:ascii="Arial" w:hAnsi="Arial" w:cs="Arial"/>
          <w:color w:val="000000" w:themeColor="text1"/>
          <w:sz w:val="24"/>
          <w:szCs w:val="24"/>
        </w:rPr>
        <w:t xml:space="preserve">at the 1999 Inquiry </w:t>
      </w:r>
      <w:r w:rsidR="00FB7C5F" w:rsidRPr="00C46671">
        <w:rPr>
          <w:rFonts w:ascii="Arial" w:hAnsi="Arial" w:cs="Arial"/>
          <w:color w:val="000000" w:themeColor="text1"/>
          <w:sz w:val="24"/>
          <w:szCs w:val="24"/>
        </w:rPr>
        <w:t xml:space="preserve">included </w:t>
      </w:r>
      <w:r w:rsidR="00CB11CE" w:rsidRPr="00C46671">
        <w:rPr>
          <w:rFonts w:ascii="Arial" w:hAnsi="Arial" w:cs="Arial"/>
          <w:color w:val="000000" w:themeColor="text1"/>
          <w:sz w:val="24"/>
          <w:szCs w:val="24"/>
        </w:rPr>
        <w:t xml:space="preserve">the 1954 Memorandum. </w:t>
      </w:r>
      <w:r w:rsidR="00D73A70" w:rsidRPr="00C46671">
        <w:rPr>
          <w:rFonts w:ascii="Arial" w:hAnsi="Arial" w:cs="Arial"/>
          <w:color w:val="000000" w:themeColor="text1"/>
          <w:sz w:val="24"/>
          <w:szCs w:val="24"/>
        </w:rPr>
        <w:t xml:space="preserve">They also stated that one of the supporters of the Order </w:t>
      </w:r>
      <w:r w:rsidR="00CC7B24" w:rsidRPr="00C46671">
        <w:rPr>
          <w:rFonts w:ascii="Arial" w:hAnsi="Arial" w:cs="Arial"/>
          <w:color w:val="000000" w:themeColor="text1"/>
          <w:sz w:val="24"/>
          <w:szCs w:val="24"/>
        </w:rPr>
        <w:t xml:space="preserve">agreed </w:t>
      </w:r>
      <w:r w:rsidR="005A2694" w:rsidRPr="00C46671">
        <w:rPr>
          <w:rFonts w:ascii="Arial" w:hAnsi="Arial" w:cs="Arial"/>
          <w:color w:val="000000" w:themeColor="text1"/>
          <w:sz w:val="24"/>
          <w:szCs w:val="24"/>
        </w:rPr>
        <w:t>during</w:t>
      </w:r>
      <w:r w:rsidR="00CC7B24" w:rsidRPr="00C46671">
        <w:rPr>
          <w:rFonts w:ascii="Arial" w:hAnsi="Arial" w:cs="Arial"/>
          <w:color w:val="000000" w:themeColor="text1"/>
          <w:sz w:val="24"/>
          <w:szCs w:val="24"/>
        </w:rPr>
        <w:t xml:space="preserve"> cross question</w:t>
      </w:r>
      <w:r w:rsidR="005A2694" w:rsidRPr="00C46671">
        <w:rPr>
          <w:rFonts w:ascii="Arial" w:hAnsi="Arial" w:cs="Arial"/>
          <w:color w:val="000000" w:themeColor="text1"/>
          <w:sz w:val="24"/>
          <w:szCs w:val="24"/>
        </w:rPr>
        <w:t>ing</w:t>
      </w:r>
      <w:r w:rsidR="00CC7B24" w:rsidRPr="00C46671">
        <w:rPr>
          <w:rFonts w:ascii="Arial" w:hAnsi="Arial" w:cs="Arial"/>
          <w:color w:val="000000" w:themeColor="text1"/>
          <w:sz w:val="24"/>
          <w:szCs w:val="24"/>
        </w:rPr>
        <w:t xml:space="preserve">. </w:t>
      </w:r>
      <w:r w:rsidR="00CC7B24" w:rsidRPr="00850B82">
        <w:rPr>
          <w:rFonts w:ascii="Arial" w:hAnsi="Arial" w:cs="Arial"/>
          <w:color w:val="000000" w:themeColor="text1"/>
          <w:sz w:val="24"/>
          <w:szCs w:val="24"/>
        </w:rPr>
        <w:t>However, the supporter denied</w:t>
      </w:r>
      <w:r w:rsidR="000C03A6" w:rsidRPr="00850B82">
        <w:rPr>
          <w:rFonts w:ascii="Arial" w:hAnsi="Arial" w:cs="Arial"/>
          <w:color w:val="000000" w:themeColor="text1"/>
          <w:sz w:val="24"/>
          <w:szCs w:val="24"/>
        </w:rPr>
        <w:t xml:space="preserve"> she</w:t>
      </w:r>
      <w:r w:rsidR="00C46671" w:rsidRPr="00850B82">
        <w:rPr>
          <w:rFonts w:ascii="Arial" w:hAnsi="Arial" w:cs="Arial"/>
          <w:color w:val="000000" w:themeColor="text1"/>
          <w:sz w:val="24"/>
          <w:szCs w:val="24"/>
        </w:rPr>
        <w:t xml:space="preserve"> had</w:t>
      </w:r>
      <w:r w:rsidR="000C03A6" w:rsidRPr="00850B82">
        <w:rPr>
          <w:rFonts w:ascii="Arial" w:hAnsi="Arial" w:cs="Arial"/>
          <w:color w:val="000000" w:themeColor="text1"/>
          <w:sz w:val="24"/>
          <w:szCs w:val="24"/>
        </w:rPr>
        <w:t xml:space="preserve"> agreed to</w:t>
      </w:r>
      <w:r w:rsidR="00CC7B24" w:rsidRPr="00850B82">
        <w:rPr>
          <w:rFonts w:ascii="Arial" w:hAnsi="Arial" w:cs="Arial"/>
          <w:color w:val="000000" w:themeColor="text1"/>
          <w:sz w:val="24"/>
          <w:szCs w:val="24"/>
        </w:rPr>
        <w:t xml:space="preserve"> this in her closing statements and my record</w:t>
      </w:r>
      <w:r w:rsidR="000C03A6" w:rsidRPr="00850B82">
        <w:rPr>
          <w:rFonts w:ascii="Arial" w:hAnsi="Arial" w:cs="Arial"/>
          <w:color w:val="000000" w:themeColor="text1"/>
          <w:sz w:val="24"/>
          <w:szCs w:val="24"/>
        </w:rPr>
        <w:t>s</w:t>
      </w:r>
      <w:r w:rsidR="00CC7B24" w:rsidRPr="00850B82">
        <w:rPr>
          <w:rFonts w:ascii="Arial" w:hAnsi="Arial" w:cs="Arial"/>
          <w:color w:val="000000" w:themeColor="text1"/>
          <w:sz w:val="24"/>
          <w:szCs w:val="24"/>
        </w:rPr>
        <w:t xml:space="preserve"> indicate that she a</w:t>
      </w:r>
      <w:r w:rsidR="00161365" w:rsidRPr="00850B82">
        <w:rPr>
          <w:rFonts w:ascii="Arial" w:hAnsi="Arial" w:cs="Arial"/>
          <w:color w:val="000000" w:themeColor="text1"/>
          <w:sz w:val="24"/>
          <w:szCs w:val="24"/>
        </w:rPr>
        <w:t>ccepted</w:t>
      </w:r>
      <w:r w:rsidR="00806C72" w:rsidRPr="00850B82">
        <w:rPr>
          <w:rFonts w:ascii="Arial" w:hAnsi="Arial" w:cs="Arial"/>
          <w:color w:val="000000" w:themeColor="text1"/>
          <w:sz w:val="24"/>
          <w:szCs w:val="24"/>
        </w:rPr>
        <w:t xml:space="preserve"> the 1957 </w:t>
      </w:r>
      <w:r w:rsidR="0016789E" w:rsidRPr="00850B82">
        <w:rPr>
          <w:rFonts w:ascii="Arial" w:hAnsi="Arial" w:cs="Arial"/>
          <w:color w:val="000000" w:themeColor="text1"/>
          <w:sz w:val="24"/>
          <w:szCs w:val="24"/>
        </w:rPr>
        <w:t>Letters</w:t>
      </w:r>
      <w:r w:rsidR="00806C72" w:rsidRPr="00850B82">
        <w:rPr>
          <w:rFonts w:ascii="Arial" w:hAnsi="Arial" w:cs="Arial"/>
          <w:color w:val="000000" w:themeColor="text1"/>
          <w:sz w:val="24"/>
          <w:szCs w:val="24"/>
        </w:rPr>
        <w:t xml:space="preserve"> were </w:t>
      </w:r>
      <w:r w:rsidR="00B159C8" w:rsidRPr="00850B82">
        <w:rPr>
          <w:rFonts w:ascii="Arial" w:hAnsi="Arial" w:cs="Arial"/>
          <w:color w:val="000000" w:themeColor="text1"/>
          <w:sz w:val="24"/>
          <w:szCs w:val="24"/>
        </w:rPr>
        <w:t>before the Inquiry</w:t>
      </w:r>
      <w:r w:rsidR="00806C72" w:rsidRPr="00850B82">
        <w:rPr>
          <w:rFonts w:ascii="Arial" w:hAnsi="Arial" w:cs="Arial"/>
          <w:color w:val="000000" w:themeColor="text1"/>
          <w:sz w:val="24"/>
          <w:szCs w:val="24"/>
        </w:rPr>
        <w:t xml:space="preserve"> but not the 1954 </w:t>
      </w:r>
      <w:r w:rsidR="0016789E" w:rsidRPr="00850B82">
        <w:rPr>
          <w:rFonts w:ascii="Arial" w:hAnsi="Arial" w:cs="Arial"/>
          <w:color w:val="000000" w:themeColor="text1"/>
          <w:sz w:val="24"/>
          <w:szCs w:val="24"/>
        </w:rPr>
        <w:t>Memorandum</w:t>
      </w:r>
      <w:r w:rsidR="00806C72" w:rsidRPr="00850B82">
        <w:rPr>
          <w:rFonts w:ascii="Arial" w:hAnsi="Arial" w:cs="Arial"/>
          <w:color w:val="000000" w:themeColor="text1"/>
          <w:sz w:val="24"/>
          <w:szCs w:val="24"/>
        </w:rPr>
        <w:t>.</w:t>
      </w:r>
      <w:r w:rsidR="00B159C8" w:rsidRPr="00850B82">
        <w:rPr>
          <w:rFonts w:ascii="Arial" w:hAnsi="Arial" w:cs="Arial"/>
          <w:color w:val="000000" w:themeColor="text1"/>
          <w:sz w:val="24"/>
          <w:szCs w:val="24"/>
        </w:rPr>
        <w:t xml:space="preserve"> </w:t>
      </w:r>
      <w:r w:rsidR="0016789E" w:rsidRPr="00850B82">
        <w:rPr>
          <w:rFonts w:ascii="Arial" w:hAnsi="Arial" w:cs="Arial"/>
          <w:color w:val="000000" w:themeColor="text1"/>
          <w:sz w:val="24"/>
          <w:szCs w:val="24"/>
        </w:rPr>
        <w:t>T</w:t>
      </w:r>
      <w:r w:rsidR="00575AD2" w:rsidRPr="00850B82">
        <w:rPr>
          <w:rFonts w:ascii="Arial" w:hAnsi="Arial" w:cs="Arial"/>
          <w:color w:val="000000" w:themeColor="text1"/>
          <w:sz w:val="24"/>
          <w:szCs w:val="24"/>
        </w:rPr>
        <w:t xml:space="preserve">he </w:t>
      </w:r>
      <w:r w:rsidR="00DE611A" w:rsidRPr="00850B82">
        <w:rPr>
          <w:rFonts w:ascii="Arial" w:hAnsi="Arial" w:cs="Arial"/>
          <w:color w:val="000000" w:themeColor="text1"/>
          <w:sz w:val="24"/>
          <w:szCs w:val="24"/>
        </w:rPr>
        <w:t xml:space="preserve">Proof of Evidence from the objector who was present at the 1999 Inquiry refers to a 1957 </w:t>
      </w:r>
      <w:r w:rsidR="00B83527" w:rsidRPr="00850B82">
        <w:rPr>
          <w:rFonts w:ascii="Arial" w:hAnsi="Arial" w:cs="Arial"/>
          <w:color w:val="000000" w:themeColor="text1"/>
          <w:sz w:val="24"/>
          <w:szCs w:val="24"/>
        </w:rPr>
        <w:t xml:space="preserve">Memorandum. </w:t>
      </w:r>
    </w:p>
    <w:p w14:paraId="086C9F81" w14:textId="5C0ED89F" w:rsidR="00FF6178" w:rsidRPr="003C0F4B" w:rsidRDefault="00D305CB" w:rsidP="001B171A">
      <w:pPr>
        <w:pStyle w:val="Style1"/>
        <w:tabs>
          <w:tab w:val="clear" w:pos="432"/>
          <w:tab w:val="clear" w:pos="720"/>
        </w:tabs>
        <w:ind w:left="567" w:hanging="567"/>
        <w:rPr>
          <w:rFonts w:ascii="Arial" w:hAnsi="Arial" w:cs="Arial"/>
          <w:color w:val="000000" w:themeColor="text1"/>
          <w:sz w:val="24"/>
          <w:szCs w:val="24"/>
        </w:rPr>
      </w:pPr>
      <w:r w:rsidRPr="00CA51AF">
        <w:rPr>
          <w:rFonts w:ascii="Arial" w:hAnsi="Arial" w:cs="Arial"/>
          <w:color w:val="000000" w:themeColor="text1"/>
          <w:sz w:val="24"/>
          <w:szCs w:val="24"/>
        </w:rPr>
        <w:t>The</w:t>
      </w:r>
      <w:r w:rsidR="000C03A6" w:rsidRPr="00CA51AF">
        <w:rPr>
          <w:rFonts w:ascii="Arial" w:hAnsi="Arial" w:cs="Arial"/>
          <w:color w:val="000000" w:themeColor="text1"/>
          <w:sz w:val="24"/>
          <w:szCs w:val="24"/>
        </w:rPr>
        <w:t xml:space="preserve"> </w:t>
      </w:r>
      <w:r w:rsidRPr="00CA51AF">
        <w:rPr>
          <w:rFonts w:ascii="Arial" w:hAnsi="Arial" w:cs="Arial"/>
          <w:color w:val="000000" w:themeColor="text1"/>
          <w:sz w:val="24"/>
          <w:szCs w:val="24"/>
        </w:rPr>
        <w:t>Inspector</w:t>
      </w:r>
      <w:r w:rsidR="000C03A6" w:rsidRPr="00CA51AF">
        <w:rPr>
          <w:rFonts w:ascii="Arial" w:hAnsi="Arial" w:cs="Arial"/>
          <w:color w:val="000000" w:themeColor="text1"/>
          <w:sz w:val="24"/>
          <w:szCs w:val="24"/>
        </w:rPr>
        <w:t>’s 1999 Decision</w:t>
      </w:r>
      <w:r w:rsidRPr="00CA51AF">
        <w:rPr>
          <w:rFonts w:ascii="Arial" w:hAnsi="Arial" w:cs="Arial"/>
          <w:color w:val="000000" w:themeColor="text1"/>
          <w:sz w:val="24"/>
          <w:szCs w:val="24"/>
        </w:rPr>
        <w:t xml:space="preserve"> refers to </w:t>
      </w:r>
      <w:r w:rsidR="006F6363" w:rsidRPr="00CA51AF">
        <w:rPr>
          <w:rFonts w:ascii="Arial" w:hAnsi="Arial" w:cs="Arial"/>
          <w:color w:val="000000" w:themeColor="text1"/>
          <w:sz w:val="24"/>
          <w:szCs w:val="24"/>
        </w:rPr>
        <w:t xml:space="preserve">a </w:t>
      </w:r>
      <w:r w:rsidR="00753F39" w:rsidRPr="00CA51AF">
        <w:rPr>
          <w:rFonts w:ascii="Arial" w:hAnsi="Arial" w:cs="Arial"/>
          <w:color w:val="000000" w:themeColor="text1"/>
          <w:sz w:val="24"/>
          <w:szCs w:val="24"/>
        </w:rPr>
        <w:t>surface</w:t>
      </w:r>
      <w:r w:rsidR="006F6363" w:rsidRPr="00CA51AF">
        <w:rPr>
          <w:rFonts w:ascii="Arial" w:hAnsi="Arial" w:cs="Arial"/>
          <w:color w:val="000000" w:themeColor="text1"/>
          <w:sz w:val="24"/>
          <w:szCs w:val="24"/>
        </w:rPr>
        <w:t xml:space="preserve"> </w:t>
      </w:r>
      <w:r w:rsidR="00772522" w:rsidRPr="00CA51AF">
        <w:rPr>
          <w:rFonts w:ascii="Arial" w:hAnsi="Arial" w:cs="Arial"/>
          <w:color w:val="000000" w:themeColor="text1"/>
          <w:sz w:val="24"/>
          <w:szCs w:val="24"/>
        </w:rPr>
        <w:t xml:space="preserve">of about 2 metres wide when describing the Order route. </w:t>
      </w:r>
      <w:r w:rsidR="0031142A" w:rsidRPr="00CA51AF">
        <w:rPr>
          <w:rFonts w:ascii="Arial" w:hAnsi="Arial" w:cs="Arial"/>
          <w:color w:val="000000" w:themeColor="text1"/>
          <w:sz w:val="24"/>
          <w:szCs w:val="24"/>
        </w:rPr>
        <w:t xml:space="preserve">The Inspector </w:t>
      </w:r>
      <w:r w:rsidR="00850B82" w:rsidRPr="00CA51AF">
        <w:rPr>
          <w:rFonts w:ascii="Arial" w:hAnsi="Arial" w:cs="Arial"/>
          <w:color w:val="000000" w:themeColor="text1"/>
          <w:sz w:val="24"/>
          <w:szCs w:val="24"/>
        </w:rPr>
        <w:t>summarises</w:t>
      </w:r>
      <w:r w:rsidR="00574A43" w:rsidRPr="00CA51AF">
        <w:rPr>
          <w:rFonts w:ascii="Arial" w:hAnsi="Arial" w:cs="Arial"/>
          <w:color w:val="000000" w:themeColor="text1"/>
          <w:sz w:val="24"/>
          <w:szCs w:val="24"/>
        </w:rPr>
        <w:t xml:space="preserve"> </w:t>
      </w:r>
      <w:r w:rsidR="0031142A" w:rsidRPr="00CA51AF">
        <w:rPr>
          <w:rFonts w:ascii="Arial" w:hAnsi="Arial" w:cs="Arial"/>
          <w:color w:val="000000" w:themeColor="text1"/>
          <w:sz w:val="24"/>
          <w:szCs w:val="24"/>
        </w:rPr>
        <w:t>the</w:t>
      </w:r>
      <w:r w:rsidR="00574A43" w:rsidRPr="00CA51AF">
        <w:rPr>
          <w:rFonts w:ascii="Arial" w:hAnsi="Arial" w:cs="Arial"/>
          <w:color w:val="000000" w:themeColor="text1"/>
          <w:sz w:val="24"/>
          <w:szCs w:val="24"/>
        </w:rPr>
        <w:t xml:space="preserve"> cases for the supporters and objectors</w:t>
      </w:r>
      <w:r w:rsidR="00DA4BE8" w:rsidRPr="00CA51AF">
        <w:rPr>
          <w:rFonts w:ascii="Arial" w:hAnsi="Arial" w:cs="Arial"/>
          <w:color w:val="000000" w:themeColor="text1"/>
          <w:sz w:val="24"/>
          <w:szCs w:val="24"/>
        </w:rPr>
        <w:t xml:space="preserve"> in the 1999 Decision</w:t>
      </w:r>
      <w:r w:rsidR="00CA51AF" w:rsidRPr="00CA51AF">
        <w:rPr>
          <w:rFonts w:ascii="Arial" w:hAnsi="Arial" w:cs="Arial"/>
          <w:color w:val="000000" w:themeColor="text1"/>
          <w:sz w:val="24"/>
          <w:szCs w:val="24"/>
        </w:rPr>
        <w:t>,</w:t>
      </w:r>
      <w:r w:rsidR="00DA4BE8" w:rsidRPr="00CA51AF">
        <w:rPr>
          <w:rFonts w:ascii="Arial" w:hAnsi="Arial" w:cs="Arial"/>
          <w:color w:val="000000" w:themeColor="text1"/>
          <w:sz w:val="24"/>
          <w:szCs w:val="24"/>
        </w:rPr>
        <w:t xml:space="preserve"> but the</w:t>
      </w:r>
      <w:r w:rsidR="00525877" w:rsidRPr="00CA51AF">
        <w:rPr>
          <w:rFonts w:ascii="Arial" w:hAnsi="Arial" w:cs="Arial"/>
          <w:color w:val="000000" w:themeColor="text1"/>
          <w:sz w:val="24"/>
          <w:szCs w:val="24"/>
        </w:rPr>
        <w:t xml:space="preserve"> summaries</w:t>
      </w:r>
      <w:r w:rsidR="00574A43" w:rsidRPr="00CA51AF">
        <w:rPr>
          <w:rFonts w:ascii="Arial" w:hAnsi="Arial" w:cs="Arial"/>
          <w:color w:val="000000" w:themeColor="text1"/>
          <w:sz w:val="24"/>
          <w:szCs w:val="24"/>
        </w:rPr>
        <w:t xml:space="preserve"> do not refer to width</w:t>
      </w:r>
      <w:r w:rsidR="00015F72" w:rsidRPr="00CA51AF">
        <w:rPr>
          <w:rFonts w:ascii="Arial" w:hAnsi="Arial" w:cs="Arial"/>
          <w:color w:val="000000" w:themeColor="text1"/>
          <w:sz w:val="24"/>
          <w:szCs w:val="24"/>
        </w:rPr>
        <w:t xml:space="preserve">. </w:t>
      </w:r>
      <w:r w:rsidR="00015F72" w:rsidRPr="003C0F4B">
        <w:rPr>
          <w:rFonts w:ascii="Arial" w:hAnsi="Arial" w:cs="Arial"/>
          <w:color w:val="000000" w:themeColor="text1"/>
          <w:sz w:val="24"/>
          <w:szCs w:val="24"/>
        </w:rPr>
        <w:t xml:space="preserve">The </w:t>
      </w:r>
      <w:r w:rsidR="00B97BD1" w:rsidRPr="003C0F4B">
        <w:rPr>
          <w:rFonts w:ascii="Arial" w:hAnsi="Arial" w:cs="Arial"/>
          <w:color w:val="000000" w:themeColor="text1"/>
          <w:sz w:val="24"/>
          <w:szCs w:val="24"/>
        </w:rPr>
        <w:t>Inspector d</w:t>
      </w:r>
      <w:r w:rsidR="00CA51AF" w:rsidRPr="003C0F4B">
        <w:rPr>
          <w:rFonts w:ascii="Arial" w:hAnsi="Arial" w:cs="Arial"/>
          <w:color w:val="000000" w:themeColor="text1"/>
          <w:sz w:val="24"/>
          <w:szCs w:val="24"/>
        </w:rPr>
        <w:t>oes</w:t>
      </w:r>
      <w:r w:rsidR="00B97BD1" w:rsidRPr="003C0F4B">
        <w:rPr>
          <w:rFonts w:ascii="Arial" w:hAnsi="Arial" w:cs="Arial"/>
          <w:color w:val="000000" w:themeColor="text1"/>
          <w:sz w:val="24"/>
          <w:szCs w:val="24"/>
        </w:rPr>
        <w:t xml:space="preserve"> not discuss </w:t>
      </w:r>
      <w:r w:rsidR="00015F72" w:rsidRPr="003C0F4B">
        <w:rPr>
          <w:rFonts w:ascii="Arial" w:hAnsi="Arial" w:cs="Arial"/>
          <w:color w:val="000000" w:themeColor="text1"/>
          <w:sz w:val="24"/>
          <w:szCs w:val="24"/>
        </w:rPr>
        <w:t xml:space="preserve">the </w:t>
      </w:r>
      <w:r w:rsidR="003F76E9" w:rsidRPr="003C0F4B">
        <w:rPr>
          <w:rFonts w:ascii="Arial" w:hAnsi="Arial" w:cs="Arial"/>
          <w:color w:val="000000" w:themeColor="text1"/>
          <w:sz w:val="24"/>
          <w:szCs w:val="24"/>
        </w:rPr>
        <w:t xml:space="preserve">correct </w:t>
      </w:r>
      <w:r w:rsidR="00015F72" w:rsidRPr="003C0F4B">
        <w:rPr>
          <w:rFonts w:ascii="Arial" w:hAnsi="Arial" w:cs="Arial"/>
          <w:color w:val="000000" w:themeColor="text1"/>
          <w:sz w:val="24"/>
          <w:szCs w:val="24"/>
        </w:rPr>
        <w:t>width</w:t>
      </w:r>
      <w:r w:rsidR="00525877" w:rsidRPr="003C0F4B">
        <w:rPr>
          <w:rFonts w:ascii="Arial" w:hAnsi="Arial" w:cs="Arial"/>
          <w:color w:val="000000" w:themeColor="text1"/>
          <w:sz w:val="24"/>
          <w:szCs w:val="24"/>
        </w:rPr>
        <w:t xml:space="preserve"> of the Order route</w:t>
      </w:r>
      <w:r w:rsidR="00015F72" w:rsidRPr="003C0F4B">
        <w:rPr>
          <w:rFonts w:ascii="Arial" w:hAnsi="Arial" w:cs="Arial"/>
          <w:color w:val="000000" w:themeColor="text1"/>
          <w:sz w:val="24"/>
          <w:szCs w:val="24"/>
        </w:rPr>
        <w:t xml:space="preserve"> </w:t>
      </w:r>
      <w:r w:rsidR="00303F6D" w:rsidRPr="003C0F4B">
        <w:rPr>
          <w:rFonts w:ascii="Arial" w:hAnsi="Arial" w:cs="Arial"/>
          <w:color w:val="000000" w:themeColor="text1"/>
          <w:sz w:val="24"/>
          <w:szCs w:val="24"/>
        </w:rPr>
        <w:t>in the 1999 Decision and does not</w:t>
      </w:r>
      <w:r w:rsidR="00B97BD1" w:rsidRPr="003C0F4B">
        <w:rPr>
          <w:rFonts w:ascii="Arial" w:hAnsi="Arial" w:cs="Arial"/>
          <w:color w:val="000000" w:themeColor="text1"/>
          <w:sz w:val="24"/>
          <w:szCs w:val="24"/>
        </w:rPr>
        <w:t xml:space="preserve"> appear to have considered modifying the Order to </w:t>
      </w:r>
      <w:r w:rsidR="00A143F2" w:rsidRPr="003C0F4B">
        <w:rPr>
          <w:rFonts w:ascii="Arial" w:hAnsi="Arial" w:cs="Arial"/>
          <w:color w:val="000000" w:themeColor="text1"/>
          <w:sz w:val="24"/>
          <w:szCs w:val="24"/>
        </w:rPr>
        <w:t>only amend the width recorded in</w:t>
      </w:r>
      <w:r w:rsidR="003C0F4B">
        <w:rPr>
          <w:rFonts w:ascii="Arial" w:hAnsi="Arial" w:cs="Arial"/>
          <w:color w:val="000000" w:themeColor="text1"/>
          <w:sz w:val="24"/>
          <w:szCs w:val="24"/>
        </w:rPr>
        <w:t xml:space="preserve"> the</w:t>
      </w:r>
      <w:r w:rsidR="00A143F2" w:rsidRPr="003C0F4B">
        <w:rPr>
          <w:rFonts w:ascii="Arial" w:hAnsi="Arial" w:cs="Arial"/>
          <w:color w:val="000000" w:themeColor="text1"/>
          <w:sz w:val="24"/>
          <w:szCs w:val="24"/>
        </w:rPr>
        <w:t xml:space="preserve"> DMS</w:t>
      </w:r>
      <w:r w:rsidR="00485507" w:rsidRPr="003C0F4B">
        <w:rPr>
          <w:rFonts w:ascii="Arial" w:hAnsi="Arial" w:cs="Arial"/>
          <w:color w:val="000000" w:themeColor="text1"/>
          <w:sz w:val="24"/>
          <w:szCs w:val="24"/>
        </w:rPr>
        <w:t>.</w:t>
      </w:r>
      <w:r w:rsidR="004744E1" w:rsidRPr="003C0F4B">
        <w:rPr>
          <w:rFonts w:ascii="Arial" w:hAnsi="Arial" w:cs="Arial"/>
          <w:color w:val="000000" w:themeColor="text1"/>
          <w:sz w:val="24"/>
          <w:szCs w:val="24"/>
        </w:rPr>
        <w:t xml:space="preserve"> Therefore, I do not consider the width of the Order route</w:t>
      </w:r>
      <w:r w:rsidR="0043733B" w:rsidRPr="003C0F4B">
        <w:rPr>
          <w:rFonts w:ascii="Arial" w:hAnsi="Arial" w:cs="Arial"/>
          <w:color w:val="000000" w:themeColor="text1"/>
          <w:sz w:val="24"/>
          <w:szCs w:val="24"/>
        </w:rPr>
        <w:t xml:space="preserve"> was </w:t>
      </w:r>
      <w:r w:rsidR="004744E1" w:rsidRPr="003C0F4B">
        <w:rPr>
          <w:rFonts w:ascii="Arial" w:hAnsi="Arial" w:cs="Arial"/>
          <w:color w:val="000000" w:themeColor="text1"/>
          <w:sz w:val="24"/>
          <w:szCs w:val="24"/>
        </w:rPr>
        <w:t xml:space="preserve">considered at the 1999 Inquiry. </w:t>
      </w:r>
    </w:p>
    <w:p w14:paraId="26CC57F4" w14:textId="5C2A8C1C" w:rsidR="00FF6178" w:rsidRPr="004462C9" w:rsidRDefault="0095766D" w:rsidP="00FF6178">
      <w:pPr>
        <w:pStyle w:val="Style1"/>
        <w:tabs>
          <w:tab w:val="clear" w:pos="432"/>
          <w:tab w:val="clear" w:pos="720"/>
        </w:tabs>
        <w:ind w:left="567" w:hanging="567"/>
        <w:rPr>
          <w:rFonts w:ascii="Arial" w:hAnsi="Arial" w:cs="Arial"/>
          <w:color w:val="000000" w:themeColor="text1"/>
          <w:sz w:val="24"/>
          <w:szCs w:val="24"/>
        </w:rPr>
      </w:pPr>
      <w:r w:rsidRPr="003C0F4B">
        <w:rPr>
          <w:rFonts w:ascii="Arial" w:hAnsi="Arial" w:cs="Arial"/>
          <w:color w:val="000000" w:themeColor="text1"/>
          <w:sz w:val="24"/>
          <w:szCs w:val="24"/>
        </w:rPr>
        <w:t>The Inspector in the 1999 Decision concluded</w:t>
      </w:r>
      <w:r w:rsidR="00916765" w:rsidRPr="003C0F4B">
        <w:rPr>
          <w:rFonts w:ascii="Arial" w:hAnsi="Arial" w:cs="Arial"/>
          <w:color w:val="000000" w:themeColor="text1"/>
          <w:sz w:val="24"/>
          <w:szCs w:val="24"/>
        </w:rPr>
        <w:t xml:space="preserve"> </w:t>
      </w:r>
      <w:r w:rsidR="00204956" w:rsidRPr="003C0F4B">
        <w:rPr>
          <w:rFonts w:ascii="Arial" w:hAnsi="Arial" w:cs="Arial"/>
          <w:i/>
          <w:iCs/>
          <w:color w:val="000000" w:themeColor="text1"/>
          <w:sz w:val="24"/>
          <w:szCs w:val="24"/>
        </w:rPr>
        <w:t xml:space="preserve">‘there is no reason for believing that the proper procedures </w:t>
      </w:r>
      <w:r w:rsidR="00F7612C" w:rsidRPr="003C0F4B">
        <w:rPr>
          <w:rFonts w:ascii="Arial" w:hAnsi="Arial" w:cs="Arial"/>
          <w:i/>
          <w:iCs/>
          <w:color w:val="000000" w:themeColor="text1"/>
          <w:sz w:val="24"/>
          <w:szCs w:val="24"/>
        </w:rPr>
        <w:t xml:space="preserve">were not carried out. </w:t>
      </w:r>
      <w:r w:rsidR="00F7612C" w:rsidRPr="008A1322">
        <w:rPr>
          <w:rFonts w:ascii="Arial" w:hAnsi="Arial" w:cs="Arial"/>
          <w:i/>
          <w:iCs/>
          <w:color w:val="000000" w:themeColor="text1"/>
          <w:sz w:val="24"/>
          <w:szCs w:val="24"/>
        </w:rPr>
        <w:t>I find no eviden</w:t>
      </w:r>
      <w:r w:rsidR="001F5F4C" w:rsidRPr="008A1322">
        <w:rPr>
          <w:rFonts w:ascii="Arial" w:hAnsi="Arial" w:cs="Arial"/>
          <w:i/>
          <w:iCs/>
          <w:color w:val="000000" w:themeColor="text1"/>
          <w:sz w:val="24"/>
          <w:szCs w:val="24"/>
        </w:rPr>
        <w:t>ce</w:t>
      </w:r>
      <w:r w:rsidR="00F7612C" w:rsidRPr="008A1322">
        <w:rPr>
          <w:rFonts w:ascii="Arial" w:hAnsi="Arial" w:cs="Arial"/>
          <w:i/>
          <w:iCs/>
          <w:color w:val="000000" w:themeColor="text1"/>
          <w:sz w:val="24"/>
          <w:szCs w:val="24"/>
        </w:rPr>
        <w:t xml:space="preserve"> to support the view that the procedures for making and correcting the definitive map, between 1950 and 1964, were not followed’</w:t>
      </w:r>
      <w:r w:rsidR="001F5F4C" w:rsidRPr="008A1322">
        <w:rPr>
          <w:rFonts w:ascii="Arial" w:hAnsi="Arial" w:cs="Arial"/>
          <w:color w:val="000000" w:themeColor="text1"/>
          <w:sz w:val="24"/>
          <w:szCs w:val="24"/>
        </w:rPr>
        <w:t>.</w:t>
      </w:r>
      <w:r w:rsidR="00F7612C" w:rsidRPr="008A1322">
        <w:rPr>
          <w:rFonts w:ascii="Arial" w:hAnsi="Arial" w:cs="Arial"/>
          <w:color w:val="000000" w:themeColor="text1"/>
          <w:sz w:val="24"/>
          <w:szCs w:val="24"/>
        </w:rPr>
        <w:t xml:space="preserve"> </w:t>
      </w:r>
      <w:r w:rsidR="0043733B" w:rsidRPr="008A1322">
        <w:rPr>
          <w:rFonts w:ascii="Arial" w:hAnsi="Arial" w:cs="Arial"/>
          <w:color w:val="000000" w:themeColor="text1"/>
          <w:sz w:val="24"/>
          <w:szCs w:val="24"/>
        </w:rPr>
        <w:t xml:space="preserve">The Inspector provides a comprehensive List of Documents produced at the Inquiry. </w:t>
      </w:r>
      <w:r w:rsidR="0043733B" w:rsidRPr="0038349C">
        <w:rPr>
          <w:rFonts w:ascii="Arial" w:hAnsi="Arial" w:cs="Arial"/>
          <w:color w:val="000000" w:themeColor="text1"/>
          <w:sz w:val="24"/>
          <w:szCs w:val="24"/>
        </w:rPr>
        <w:t xml:space="preserve">Although the 1957 Letters were produced, the 1954 Memorandum is not listed. </w:t>
      </w:r>
      <w:r w:rsidR="0043733B" w:rsidRPr="004462C9">
        <w:rPr>
          <w:rFonts w:ascii="Arial" w:hAnsi="Arial" w:cs="Arial"/>
          <w:color w:val="000000" w:themeColor="text1"/>
          <w:sz w:val="24"/>
          <w:szCs w:val="24"/>
        </w:rPr>
        <w:t>Therefore, I do not consider</w:t>
      </w:r>
      <w:r w:rsidR="0038349C" w:rsidRPr="004462C9">
        <w:rPr>
          <w:rFonts w:ascii="Arial" w:hAnsi="Arial" w:cs="Arial"/>
          <w:color w:val="000000" w:themeColor="text1"/>
          <w:sz w:val="24"/>
          <w:szCs w:val="24"/>
        </w:rPr>
        <w:t xml:space="preserve"> that the</w:t>
      </w:r>
      <w:r w:rsidR="0043733B" w:rsidRPr="004462C9">
        <w:rPr>
          <w:rFonts w:ascii="Arial" w:hAnsi="Arial" w:cs="Arial"/>
          <w:color w:val="000000" w:themeColor="text1"/>
          <w:sz w:val="24"/>
          <w:szCs w:val="24"/>
        </w:rPr>
        <w:t xml:space="preserve"> 1954 Memorandum </w:t>
      </w:r>
      <w:r w:rsidR="00845103" w:rsidRPr="004462C9">
        <w:rPr>
          <w:rFonts w:ascii="Arial" w:hAnsi="Arial" w:cs="Arial"/>
          <w:color w:val="000000" w:themeColor="text1"/>
          <w:sz w:val="24"/>
          <w:szCs w:val="24"/>
        </w:rPr>
        <w:t>was before the Inspector at the</w:t>
      </w:r>
      <w:r w:rsidR="0043733B" w:rsidRPr="004462C9">
        <w:rPr>
          <w:rFonts w:ascii="Arial" w:hAnsi="Arial" w:cs="Arial"/>
          <w:color w:val="000000" w:themeColor="text1"/>
          <w:sz w:val="24"/>
          <w:szCs w:val="24"/>
        </w:rPr>
        <w:t xml:space="preserve"> 1999 Inquiry.</w:t>
      </w:r>
      <w:r w:rsidR="00FF6178" w:rsidRPr="004462C9">
        <w:rPr>
          <w:rFonts w:ascii="Arial" w:hAnsi="Arial" w:cs="Arial"/>
          <w:color w:val="000000" w:themeColor="text1"/>
          <w:sz w:val="24"/>
          <w:szCs w:val="24"/>
        </w:rPr>
        <w:t xml:space="preserve"> I also do not agree </w:t>
      </w:r>
      <w:r w:rsidR="00FF6178" w:rsidRPr="004462C9">
        <w:rPr>
          <w:rFonts w:ascii="Arial" w:hAnsi="Arial" w:cs="Arial"/>
          <w:color w:val="000000" w:themeColor="text1"/>
          <w:sz w:val="24"/>
          <w:szCs w:val="24"/>
        </w:rPr>
        <w:lastRenderedPageBreak/>
        <w:t xml:space="preserve">with the 1999 Inspectors conclusion </w:t>
      </w:r>
      <w:r w:rsidR="00027147" w:rsidRPr="004462C9">
        <w:rPr>
          <w:rFonts w:ascii="Arial" w:hAnsi="Arial" w:cs="Arial"/>
          <w:color w:val="000000" w:themeColor="text1"/>
          <w:sz w:val="24"/>
          <w:szCs w:val="24"/>
        </w:rPr>
        <w:t xml:space="preserve">that there is no evidence the correct procedures were </w:t>
      </w:r>
      <w:r w:rsidR="00DE50DB" w:rsidRPr="004462C9">
        <w:rPr>
          <w:rFonts w:ascii="Arial" w:hAnsi="Arial" w:cs="Arial"/>
          <w:color w:val="000000" w:themeColor="text1"/>
          <w:sz w:val="24"/>
          <w:szCs w:val="24"/>
        </w:rPr>
        <w:t xml:space="preserve">not </w:t>
      </w:r>
      <w:r w:rsidR="00027147" w:rsidRPr="004462C9">
        <w:rPr>
          <w:rFonts w:ascii="Arial" w:hAnsi="Arial" w:cs="Arial"/>
          <w:color w:val="000000" w:themeColor="text1"/>
          <w:sz w:val="24"/>
          <w:szCs w:val="24"/>
        </w:rPr>
        <w:t>followed.</w:t>
      </w:r>
      <w:r w:rsidR="00FF6178" w:rsidRPr="004462C9">
        <w:rPr>
          <w:rFonts w:ascii="Arial" w:hAnsi="Arial" w:cs="Arial"/>
          <w:color w:val="000000" w:themeColor="text1"/>
          <w:sz w:val="24"/>
          <w:szCs w:val="24"/>
        </w:rPr>
        <w:t xml:space="preserve"> </w:t>
      </w:r>
    </w:p>
    <w:p w14:paraId="36BA8869" w14:textId="674262FE" w:rsidR="00131CB7" w:rsidRPr="00E36E33" w:rsidRDefault="00131CB7" w:rsidP="004D379E">
      <w:pPr>
        <w:pStyle w:val="Style1"/>
        <w:tabs>
          <w:tab w:val="clear" w:pos="432"/>
          <w:tab w:val="clear" w:pos="720"/>
        </w:tabs>
        <w:ind w:left="567" w:hanging="567"/>
        <w:rPr>
          <w:rFonts w:ascii="Arial" w:hAnsi="Arial" w:cs="Arial"/>
          <w:sz w:val="24"/>
          <w:szCs w:val="24"/>
        </w:rPr>
      </w:pPr>
      <w:r w:rsidRPr="0064038C">
        <w:rPr>
          <w:rFonts w:ascii="Arial" w:hAnsi="Arial" w:cs="Arial"/>
          <w:sz w:val="24"/>
          <w:szCs w:val="24"/>
        </w:rPr>
        <w:t xml:space="preserve">The </w:t>
      </w:r>
      <w:r w:rsidRPr="00EF5FA4">
        <w:rPr>
          <w:rFonts w:ascii="Arial" w:hAnsi="Arial" w:cs="Arial"/>
          <w:sz w:val="24"/>
          <w:szCs w:val="24"/>
        </w:rPr>
        <w:t>West Yorkshire Met</w:t>
      </w:r>
      <w:r w:rsidRPr="0064038C">
        <w:rPr>
          <w:rFonts w:ascii="Arial" w:hAnsi="Arial" w:cs="Arial"/>
          <w:sz w:val="24"/>
          <w:szCs w:val="24"/>
        </w:rPr>
        <w:t xml:space="preserve">ropolitan County Council (Ripponden No. </w:t>
      </w:r>
      <w:r w:rsidRPr="006E1E76">
        <w:rPr>
          <w:rFonts w:ascii="Arial" w:hAnsi="Arial" w:cs="Arial"/>
          <w:sz w:val="24"/>
          <w:szCs w:val="24"/>
        </w:rPr>
        <w:t xml:space="preserve">51) Public Path Diversion Order 1976 </w:t>
      </w:r>
      <w:r w:rsidR="00EC52BF" w:rsidRPr="006E1E76">
        <w:rPr>
          <w:rFonts w:ascii="Arial" w:hAnsi="Arial" w:cs="Arial"/>
          <w:sz w:val="24"/>
          <w:szCs w:val="24"/>
        </w:rPr>
        <w:t>diverted</w:t>
      </w:r>
      <w:r w:rsidRPr="006E1E76">
        <w:rPr>
          <w:rFonts w:ascii="Arial" w:hAnsi="Arial" w:cs="Arial"/>
          <w:sz w:val="24"/>
          <w:szCs w:val="24"/>
        </w:rPr>
        <w:t xml:space="preserve"> a section of the Order </w:t>
      </w:r>
      <w:r w:rsidR="00EC52BF" w:rsidRPr="006E1E76">
        <w:rPr>
          <w:rFonts w:ascii="Arial" w:hAnsi="Arial" w:cs="Arial"/>
          <w:sz w:val="24"/>
          <w:szCs w:val="24"/>
        </w:rPr>
        <w:t>at</w:t>
      </w:r>
      <w:r w:rsidRPr="006E1E76">
        <w:rPr>
          <w:rFonts w:ascii="Arial" w:hAnsi="Arial" w:cs="Arial"/>
          <w:sz w:val="24"/>
          <w:szCs w:val="24"/>
        </w:rPr>
        <w:t xml:space="preserve"> Hanging Stones</w:t>
      </w:r>
      <w:r w:rsidR="003B0B88" w:rsidRPr="006E1E76">
        <w:rPr>
          <w:rFonts w:ascii="Arial" w:hAnsi="Arial" w:cs="Arial"/>
          <w:color w:val="000000" w:themeColor="text1"/>
          <w:sz w:val="24"/>
          <w:szCs w:val="24"/>
        </w:rPr>
        <w:t xml:space="preserve">. </w:t>
      </w:r>
      <w:r w:rsidRPr="00A90BCF">
        <w:rPr>
          <w:rFonts w:ascii="Arial" w:hAnsi="Arial" w:cs="Arial"/>
          <w:sz w:val="24"/>
          <w:szCs w:val="24"/>
        </w:rPr>
        <w:t>It was made on 7 December 1976, confirmed on 8 February 1977</w:t>
      </w:r>
      <w:r w:rsidR="006E1E76" w:rsidRPr="00A90BCF">
        <w:rPr>
          <w:rFonts w:ascii="Arial" w:hAnsi="Arial" w:cs="Arial"/>
          <w:sz w:val="24"/>
          <w:szCs w:val="24"/>
        </w:rPr>
        <w:t>,</w:t>
      </w:r>
      <w:r w:rsidRPr="00A90BCF">
        <w:rPr>
          <w:rFonts w:ascii="Arial" w:hAnsi="Arial" w:cs="Arial"/>
          <w:sz w:val="24"/>
          <w:szCs w:val="24"/>
        </w:rPr>
        <w:t xml:space="preserve"> and came into Operation on 17 February 1977. </w:t>
      </w:r>
      <w:r w:rsidRPr="00E36E33">
        <w:rPr>
          <w:rFonts w:ascii="Arial" w:hAnsi="Arial" w:cs="Arial"/>
          <w:sz w:val="24"/>
          <w:szCs w:val="24"/>
        </w:rPr>
        <w:t xml:space="preserve">The Schedule describes the public footpath to be created by the Order as </w:t>
      </w:r>
      <w:r w:rsidRPr="00E36E33">
        <w:rPr>
          <w:rFonts w:ascii="Arial" w:hAnsi="Arial" w:cs="Arial"/>
          <w:i/>
          <w:iCs/>
          <w:sz w:val="24"/>
          <w:szCs w:val="24"/>
        </w:rPr>
        <w:t>‘8 feet wide… from a point 150 yards north-east of Ripponden Old Bank… in a north easterly direction for approximately 24 yards… thence along the eastern side of the disused railway line in a generally north-north easterly direction for approximately 191 yards… to join Hanging Stones Lane’</w:t>
      </w:r>
      <w:r w:rsidRPr="00E36E33">
        <w:rPr>
          <w:rFonts w:ascii="Arial" w:hAnsi="Arial" w:cs="Arial"/>
          <w:sz w:val="24"/>
          <w:szCs w:val="24"/>
        </w:rPr>
        <w:t xml:space="preserve"> and was shown on the accompanying Diversion Order map between points A-D-B-C.  </w:t>
      </w:r>
    </w:p>
    <w:p w14:paraId="03F4C978" w14:textId="190315F6" w:rsidR="00131CB7" w:rsidRPr="00D437C3" w:rsidRDefault="005734C0" w:rsidP="00A13D49">
      <w:pPr>
        <w:pStyle w:val="Style1"/>
        <w:tabs>
          <w:tab w:val="clear" w:pos="432"/>
          <w:tab w:val="clear" w:pos="720"/>
        </w:tabs>
        <w:ind w:left="567" w:hanging="567"/>
        <w:rPr>
          <w:rFonts w:ascii="Arial" w:hAnsi="Arial" w:cs="Arial"/>
          <w:color w:val="000000" w:themeColor="text1"/>
          <w:sz w:val="24"/>
          <w:szCs w:val="24"/>
        </w:rPr>
      </w:pPr>
      <w:r w:rsidRPr="00E36E33">
        <w:rPr>
          <w:rFonts w:ascii="Arial" w:hAnsi="Arial" w:cs="Arial"/>
          <w:color w:val="000000" w:themeColor="text1"/>
          <w:sz w:val="24"/>
          <w:szCs w:val="24"/>
        </w:rPr>
        <w:t>T</w:t>
      </w:r>
      <w:r w:rsidR="000A584B" w:rsidRPr="00E36E33">
        <w:rPr>
          <w:rFonts w:ascii="Arial" w:hAnsi="Arial" w:cs="Arial"/>
          <w:color w:val="000000" w:themeColor="text1"/>
          <w:sz w:val="24"/>
          <w:szCs w:val="24"/>
        </w:rPr>
        <w:t>he DM</w:t>
      </w:r>
      <w:r w:rsidR="003D2F25" w:rsidRPr="00E36E33">
        <w:rPr>
          <w:rFonts w:ascii="Arial" w:hAnsi="Arial" w:cs="Arial"/>
          <w:color w:val="000000" w:themeColor="text1"/>
          <w:sz w:val="24"/>
          <w:szCs w:val="24"/>
        </w:rPr>
        <w:t xml:space="preserve"> (relevant date </w:t>
      </w:r>
      <w:r w:rsidR="009219DE" w:rsidRPr="00E36E33">
        <w:rPr>
          <w:rFonts w:ascii="Arial" w:hAnsi="Arial" w:cs="Arial"/>
          <w:color w:val="000000" w:themeColor="text1"/>
          <w:sz w:val="24"/>
          <w:szCs w:val="24"/>
        </w:rPr>
        <w:t>30 April 1985)</w:t>
      </w:r>
      <w:r w:rsidR="000A584B" w:rsidRPr="00E36E33">
        <w:rPr>
          <w:rFonts w:ascii="Arial" w:hAnsi="Arial" w:cs="Arial"/>
          <w:color w:val="000000" w:themeColor="text1"/>
          <w:sz w:val="24"/>
          <w:szCs w:val="24"/>
        </w:rPr>
        <w:t xml:space="preserve"> </w:t>
      </w:r>
      <w:r w:rsidR="000128BF" w:rsidRPr="00E36E33">
        <w:rPr>
          <w:rFonts w:ascii="Arial" w:hAnsi="Arial" w:cs="Arial"/>
          <w:color w:val="000000" w:themeColor="text1"/>
          <w:sz w:val="24"/>
          <w:szCs w:val="24"/>
        </w:rPr>
        <w:t>show</w:t>
      </w:r>
      <w:r w:rsidR="009219DE" w:rsidRPr="00E36E33">
        <w:rPr>
          <w:rFonts w:ascii="Arial" w:hAnsi="Arial" w:cs="Arial"/>
          <w:color w:val="000000" w:themeColor="text1"/>
          <w:sz w:val="24"/>
          <w:szCs w:val="24"/>
        </w:rPr>
        <w:t>s</w:t>
      </w:r>
      <w:r w:rsidR="000128BF" w:rsidRPr="00E36E33">
        <w:rPr>
          <w:rFonts w:ascii="Arial" w:hAnsi="Arial" w:cs="Arial"/>
          <w:color w:val="000000" w:themeColor="text1"/>
          <w:sz w:val="24"/>
          <w:szCs w:val="24"/>
        </w:rPr>
        <w:t xml:space="preserve"> the </w:t>
      </w:r>
      <w:r w:rsidR="0030668D" w:rsidRPr="00E36E33">
        <w:rPr>
          <w:rFonts w:ascii="Arial" w:hAnsi="Arial" w:cs="Arial"/>
          <w:color w:val="000000" w:themeColor="text1"/>
          <w:sz w:val="24"/>
          <w:szCs w:val="24"/>
        </w:rPr>
        <w:t>diverted</w:t>
      </w:r>
      <w:r w:rsidR="000128BF" w:rsidRPr="00E36E33">
        <w:rPr>
          <w:rFonts w:ascii="Arial" w:hAnsi="Arial" w:cs="Arial"/>
          <w:color w:val="000000" w:themeColor="text1"/>
          <w:sz w:val="24"/>
          <w:szCs w:val="24"/>
        </w:rPr>
        <w:t xml:space="preserve"> line of the footpath</w:t>
      </w:r>
      <w:r w:rsidR="0030668D" w:rsidRPr="00E36E33">
        <w:rPr>
          <w:rFonts w:ascii="Arial" w:hAnsi="Arial" w:cs="Arial"/>
          <w:color w:val="000000" w:themeColor="text1"/>
          <w:sz w:val="24"/>
          <w:szCs w:val="24"/>
        </w:rPr>
        <w:t xml:space="preserve"> in the 1976 Order. </w:t>
      </w:r>
      <w:r w:rsidR="0030668D" w:rsidRPr="00933903">
        <w:rPr>
          <w:rFonts w:ascii="Arial" w:hAnsi="Arial" w:cs="Arial"/>
          <w:color w:val="000000" w:themeColor="text1"/>
          <w:sz w:val="24"/>
          <w:szCs w:val="24"/>
        </w:rPr>
        <w:t>However,</w:t>
      </w:r>
      <w:r w:rsidR="000128BF" w:rsidRPr="00933903">
        <w:rPr>
          <w:rFonts w:ascii="Arial" w:hAnsi="Arial" w:cs="Arial"/>
          <w:color w:val="000000" w:themeColor="text1"/>
          <w:sz w:val="24"/>
          <w:szCs w:val="24"/>
        </w:rPr>
        <w:t xml:space="preserve"> the DS </w:t>
      </w:r>
      <w:r w:rsidR="009219DE" w:rsidRPr="00933903">
        <w:rPr>
          <w:rFonts w:ascii="Arial" w:hAnsi="Arial" w:cs="Arial"/>
          <w:color w:val="000000" w:themeColor="text1"/>
          <w:sz w:val="24"/>
          <w:szCs w:val="24"/>
        </w:rPr>
        <w:t>does not record</w:t>
      </w:r>
      <w:r w:rsidR="00467043" w:rsidRPr="00933903">
        <w:rPr>
          <w:rFonts w:ascii="Arial" w:hAnsi="Arial" w:cs="Arial"/>
          <w:color w:val="000000" w:themeColor="text1"/>
          <w:sz w:val="24"/>
          <w:szCs w:val="24"/>
        </w:rPr>
        <w:t xml:space="preserve"> the 8 feet width for this section</w:t>
      </w:r>
      <w:r w:rsidR="00153B8A" w:rsidRPr="00933903">
        <w:rPr>
          <w:rFonts w:ascii="Arial" w:hAnsi="Arial" w:cs="Arial"/>
          <w:color w:val="000000" w:themeColor="text1"/>
          <w:sz w:val="24"/>
          <w:szCs w:val="24"/>
        </w:rPr>
        <w:t>,</w:t>
      </w:r>
      <w:r w:rsidR="00467043" w:rsidRPr="00933903">
        <w:rPr>
          <w:rFonts w:ascii="Arial" w:hAnsi="Arial" w:cs="Arial"/>
          <w:color w:val="000000" w:themeColor="text1"/>
          <w:sz w:val="24"/>
          <w:szCs w:val="24"/>
        </w:rPr>
        <w:t xml:space="preserve"> </w:t>
      </w:r>
      <w:r w:rsidR="00742CAF" w:rsidRPr="00933903">
        <w:rPr>
          <w:rFonts w:ascii="Arial" w:hAnsi="Arial" w:cs="Arial"/>
          <w:color w:val="000000" w:themeColor="text1"/>
          <w:sz w:val="24"/>
          <w:szCs w:val="24"/>
        </w:rPr>
        <w:t xml:space="preserve">and </w:t>
      </w:r>
      <w:r w:rsidR="00467043" w:rsidRPr="00933903">
        <w:rPr>
          <w:rFonts w:ascii="Arial" w:hAnsi="Arial" w:cs="Arial"/>
          <w:color w:val="000000" w:themeColor="text1"/>
          <w:sz w:val="24"/>
          <w:szCs w:val="24"/>
        </w:rPr>
        <w:t xml:space="preserve">it </w:t>
      </w:r>
      <w:r w:rsidR="00742CAF" w:rsidRPr="00933903">
        <w:rPr>
          <w:rFonts w:ascii="Arial" w:hAnsi="Arial" w:cs="Arial"/>
          <w:color w:val="000000" w:themeColor="text1"/>
          <w:sz w:val="24"/>
          <w:szCs w:val="24"/>
        </w:rPr>
        <w:t xml:space="preserve">remains at the original width of 4 feet. </w:t>
      </w:r>
      <w:r w:rsidR="00450359" w:rsidRPr="00933903">
        <w:rPr>
          <w:rFonts w:ascii="Arial" w:hAnsi="Arial" w:cs="Arial"/>
          <w:color w:val="000000" w:themeColor="text1"/>
          <w:sz w:val="24"/>
          <w:szCs w:val="24"/>
        </w:rPr>
        <w:t>T</w:t>
      </w:r>
      <w:r w:rsidR="00742CAF" w:rsidRPr="00933903">
        <w:rPr>
          <w:rFonts w:ascii="Arial" w:hAnsi="Arial" w:cs="Arial"/>
          <w:color w:val="000000" w:themeColor="text1"/>
          <w:sz w:val="24"/>
          <w:szCs w:val="24"/>
        </w:rPr>
        <w:t>h</w:t>
      </w:r>
      <w:r w:rsidR="00122DC7" w:rsidRPr="00933903">
        <w:rPr>
          <w:rFonts w:ascii="Arial" w:hAnsi="Arial" w:cs="Arial"/>
          <w:color w:val="000000" w:themeColor="text1"/>
          <w:sz w:val="24"/>
          <w:szCs w:val="24"/>
        </w:rPr>
        <w:t xml:space="preserve">e </w:t>
      </w:r>
      <w:r w:rsidR="0030668D" w:rsidRPr="00933903">
        <w:rPr>
          <w:rFonts w:ascii="Arial" w:hAnsi="Arial" w:cs="Arial"/>
          <w:color w:val="000000" w:themeColor="text1"/>
          <w:sz w:val="24"/>
          <w:szCs w:val="24"/>
        </w:rPr>
        <w:t>1976</w:t>
      </w:r>
      <w:r w:rsidR="00742CAF" w:rsidRPr="00933903">
        <w:rPr>
          <w:rFonts w:ascii="Arial" w:hAnsi="Arial" w:cs="Arial"/>
          <w:color w:val="000000" w:themeColor="text1"/>
          <w:sz w:val="24"/>
          <w:szCs w:val="24"/>
        </w:rPr>
        <w:t xml:space="preserve"> Order does not appear to have been considered by the Council when </w:t>
      </w:r>
      <w:r w:rsidR="00E05E37" w:rsidRPr="00933903">
        <w:rPr>
          <w:rFonts w:ascii="Arial" w:hAnsi="Arial" w:cs="Arial"/>
          <w:color w:val="000000" w:themeColor="text1"/>
          <w:sz w:val="24"/>
          <w:szCs w:val="24"/>
        </w:rPr>
        <w:t>determining the application for the</w:t>
      </w:r>
      <w:r w:rsidR="00742CAF" w:rsidRPr="00933903">
        <w:rPr>
          <w:rFonts w:ascii="Arial" w:hAnsi="Arial" w:cs="Arial"/>
          <w:color w:val="000000" w:themeColor="text1"/>
          <w:sz w:val="24"/>
          <w:szCs w:val="24"/>
        </w:rPr>
        <w:t xml:space="preserve"> Order</w:t>
      </w:r>
      <w:r w:rsidR="00933903">
        <w:rPr>
          <w:rFonts w:ascii="Arial" w:hAnsi="Arial" w:cs="Arial"/>
          <w:color w:val="000000" w:themeColor="text1"/>
          <w:sz w:val="24"/>
          <w:szCs w:val="24"/>
        </w:rPr>
        <w:t xml:space="preserve"> before me</w:t>
      </w:r>
      <w:r w:rsidR="00450359" w:rsidRPr="00933903">
        <w:rPr>
          <w:rFonts w:ascii="Arial" w:hAnsi="Arial" w:cs="Arial"/>
          <w:color w:val="000000" w:themeColor="text1"/>
          <w:sz w:val="24"/>
          <w:szCs w:val="24"/>
        </w:rPr>
        <w:t xml:space="preserve">. </w:t>
      </w:r>
      <w:r w:rsidR="00450359" w:rsidRPr="00D437C3">
        <w:rPr>
          <w:rFonts w:ascii="Arial" w:hAnsi="Arial" w:cs="Arial"/>
          <w:color w:val="000000" w:themeColor="text1"/>
          <w:sz w:val="24"/>
          <w:szCs w:val="24"/>
        </w:rPr>
        <w:t>However</w:t>
      </w:r>
      <w:r w:rsidR="00742CAF" w:rsidRPr="00D437C3">
        <w:rPr>
          <w:rFonts w:ascii="Arial" w:hAnsi="Arial" w:cs="Arial"/>
          <w:color w:val="000000" w:themeColor="text1"/>
          <w:sz w:val="24"/>
          <w:szCs w:val="24"/>
        </w:rPr>
        <w:t xml:space="preserve">, </w:t>
      </w:r>
      <w:r w:rsidR="00CE1FB0" w:rsidRPr="00D437C3">
        <w:rPr>
          <w:rFonts w:ascii="Arial" w:hAnsi="Arial" w:cs="Arial"/>
          <w:color w:val="000000" w:themeColor="text1"/>
          <w:sz w:val="24"/>
          <w:szCs w:val="24"/>
        </w:rPr>
        <w:t xml:space="preserve">I consider </w:t>
      </w:r>
      <w:r w:rsidR="00D77394" w:rsidRPr="00D437C3">
        <w:rPr>
          <w:rFonts w:ascii="Arial" w:hAnsi="Arial" w:cs="Arial"/>
          <w:color w:val="000000" w:themeColor="text1"/>
          <w:sz w:val="24"/>
          <w:szCs w:val="24"/>
        </w:rPr>
        <w:t xml:space="preserve">it </w:t>
      </w:r>
      <w:r w:rsidR="00CE1FB0" w:rsidRPr="00D437C3">
        <w:rPr>
          <w:rFonts w:ascii="Arial" w:hAnsi="Arial" w:cs="Arial"/>
          <w:color w:val="000000" w:themeColor="text1"/>
          <w:sz w:val="24"/>
          <w:szCs w:val="24"/>
        </w:rPr>
        <w:t>i</w:t>
      </w:r>
      <w:r w:rsidR="00450359" w:rsidRPr="00D437C3">
        <w:rPr>
          <w:rFonts w:ascii="Arial" w:hAnsi="Arial" w:cs="Arial"/>
          <w:color w:val="000000" w:themeColor="text1"/>
          <w:sz w:val="24"/>
          <w:szCs w:val="24"/>
        </w:rPr>
        <w:t>ndicate</w:t>
      </w:r>
      <w:r w:rsidR="00CE1FB0" w:rsidRPr="00D437C3">
        <w:rPr>
          <w:rFonts w:ascii="Arial" w:hAnsi="Arial" w:cs="Arial"/>
          <w:color w:val="000000" w:themeColor="text1"/>
          <w:sz w:val="24"/>
          <w:szCs w:val="24"/>
        </w:rPr>
        <w:t>s</w:t>
      </w:r>
      <w:r w:rsidR="00450359" w:rsidRPr="00D437C3">
        <w:rPr>
          <w:rFonts w:ascii="Arial" w:hAnsi="Arial" w:cs="Arial"/>
          <w:color w:val="000000" w:themeColor="text1"/>
          <w:sz w:val="24"/>
          <w:szCs w:val="24"/>
        </w:rPr>
        <w:t xml:space="preserve"> a</w:t>
      </w:r>
      <w:r w:rsidR="00D77394" w:rsidRPr="00D437C3">
        <w:rPr>
          <w:rFonts w:ascii="Arial" w:hAnsi="Arial" w:cs="Arial"/>
          <w:color w:val="000000" w:themeColor="text1"/>
          <w:sz w:val="24"/>
          <w:szCs w:val="24"/>
        </w:rPr>
        <w:t xml:space="preserve">n error </w:t>
      </w:r>
      <w:r w:rsidR="00122DC7" w:rsidRPr="00D437C3">
        <w:rPr>
          <w:rFonts w:ascii="Arial" w:hAnsi="Arial" w:cs="Arial"/>
          <w:color w:val="000000" w:themeColor="text1"/>
          <w:sz w:val="24"/>
          <w:szCs w:val="24"/>
        </w:rPr>
        <w:t xml:space="preserve">was made when </w:t>
      </w:r>
      <w:r w:rsidR="00450359" w:rsidRPr="00D437C3">
        <w:rPr>
          <w:rFonts w:ascii="Arial" w:hAnsi="Arial" w:cs="Arial"/>
          <w:color w:val="000000" w:themeColor="text1"/>
          <w:sz w:val="24"/>
          <w:szCs w:val="24"/>
        </w:rPr>
        <w:t xml:space="preserve">reviewing the </w:t>
      </w:r>
      <w:r w:rsidR="003B402B" w:rsidRPr="00D437C3">
        <w:rPr>
          <w:rFonts w:ascii="Arial" w:hAnsi="Arial" w:cs="Arial"/>
          <w:color w:val="000000" w:themeColor="text1"/>
          <w:sz w:val="24"/>
          <w:szCs w:val="24"/>
        </w:rPr>
        <w:t>DMS</w:t>
      </w:r>
      <w:r w:rsidR="00450359" w:rsidRPr="00D437C3">
        <w:rPr>
          <w:rFonts w:ascii="Arial" w:hAnsi="Arial" w:cs="Arial"/>
          <w:color w:val="000000" w:themeColor="text1"/>
          <w:sz w:val="24"/>
          <w:szCs w:val="24"/>
        </w:rPr>
        <w:t xml:space="preserve"> </w:t>
      </w:r>
      <w:r w:rsidR="00385751" w:rsidRPr="00D437C3">
        <w:rPr>
          <w:rFonts w:ascii="Arial" w:hAnsi="Arial" w:cs="Arial"/>
          <w:color w:val="000000" w:themeColor="text1"/>
          <w:sz w:val="24"/>
          <w:szCs w:val="24"/>
        </w:rPr>
        <w:t xml:space="preserve">in </w:t>
      </w:r>
      <w:r w:rsidR="00450359" w:rsidRPr="00D437C3">
        <w:rPr>
          <w:rFonts w:ascii="Arial" w:hAnsi="Arial" w:cs="Arial"/>
          <w:color w:val="000000" w:themeColor="text1"/>
          <w:sz w:val="24"/>
          <w:szCs w:val="24"/>
        </w:rPr>
        <w:t>1</w:t>
      </w:r>
      <w:r w:rsidR="00B71FE9" w:rsidRPr="00D437C3">
        <w:rPr>
          <w:rFonts w:ascii="Arial" w:hAnsi="Arial" w:cs="Arial"/>
          <w:color w:val="000000" w:themeColor="text1"/>
          <w:sz w:val="24"/>
          <w:szCs w:val="24"/>
        </w:rPr>
        <w:t xml:space="preserve">985 </w:t>
      </w:r>
      <w:r w:rsidR="006E7F12" w:rsidRPr="00D437C3">
        <w:rPr>
          <w:rFonts w:ascii="Arial" w:hAnsi="Arial" w:cs="Arial"/>
          <w:color w:val="000000" w:themeColor="text1"/>
          <w:sz w:val="24"/>
          <w:szCs w:val="24"/>
        </w:rPr>
        <w:t xml:space="preserve">because the </w:t>
      </w:r>
      <w:r w:rsidR="00385751" w:rsidRPr="00D437C3">
        <w:rPr>
          <w:rFonts w:ascii="Arial" w:hAnsi="Arial" w:cs="Arial"/>
          <w:color w:val="000000" w:themeColor="text1"/>
          <w:sz w:val="24"/>
          <w:szCs w:val="24"/>
        </w:rPr>
        <w:t xml:space="preserve">width </w:t>
      </w:r>
      <w:r w:rsidR="00D2632E" w:rsidRPr="00D437C3">
        <w:rPr>
          <w:rFonts w:ascii="Arial" w:hAnsi="Arial" w:cs="Arial"/>
          <w:color w:val="000000" w:themeColor="text1"/>
          <w:sz w:val="24"/>
          <w:szCs w:val="24"/>
        </w:rPr>
        <w:t>recorded in the 1976 Order</w:t>
      </w:r>
      <w:r w:rsidR="006E7F12" w:rsidRPr="00D437C3">
        <w:rPr>
          <w:rFonts w:ascii="Arial" w:hAnsi="Arial" w:cs="Arial"/>
          <w:color w:val="000000" w:themeColor="text1"/>
          <w:sz w:val="24"/>
          <w:szCs w:val="24"/>
        </w:rPr>
        <w:t xml:space="preserve"> is not recorded</w:t>
      </w:r>
      <w:r w:rsidR="00CE1FB0" w:rsidRPr="00D437C3">
        <w:rPr>
          <w:rFonts w:ascii="Arial" w:hAnsi="Arial" w:cs="Arial"/>
          <w:color w:val="000000" w:themeColor="text1"/>
          <w:sz w:val="24"/>
          <w:szCs w:val="24"/>
        </w:rPr>
        <w:t xml:space="preserve"> in the DS</w:t>
      </w:r>
      <w:r w:rsidR="00B71FE9" w:rsidRPr="00D437C3">
        <w:rPr>
          <w:rFonts w:ascii="Arial" w:hAnsi="Arial" w:cs="Arial"/>
          <w:color w:val="000000" w:themeColor="text1"/>
          <w:sz w:val="24"/>
          <w:szCs w:val="24"/>
        </w:rPr>
        <w:t>.</w:t>
      </w:r>
      <w:r w:rsidR="0032151D" w:rsidRPr="00D437C3">
        <w:rPr>
          <w:rFonts w:ascii="Arial" w:hAnsi="Arial" w:cs="Arial"/>
          <w:color w:val="000000" w:themeColor="text1"/>
          <w:sz w:val="24"/>
          <w:szCs w:val="24"/>
        </w:rPr>
        <w:t xml:space="preserve"> I consider </w:t>
      </w:r>
      <w:r w:rsidR="007644FB" w:rsidRPr="00D437C3">
        <w:rPr>
          <w:rFonts w:ascii="Arial" w:hAnsi="Arial" w:cs="Arial"/>
          <w:color w:val="000000" w:themeColor="text1"/>
          <w:sz w:val="24"/>
          <w:szCs w:val="24"/>
        </w:rPr>
        <w:t>the omission of th</w:t>
      </w:r>
      <w:r w:rsidR="00CE1FB0" w:rsidRPr="00D437C3">
        <w:rPr>
          <w:rFonts w:ascii="Arial" w:hAnsi="Arial" w:cs="Arial"/>
          <w:color w:val="000000" w:themeColor="text1"/>
          <w:sz w:val="24"/>
          <w:szCs w:val="24"/>
        </w:rPr>
        <w:t>is</w:t>
      </w:r>
      <w:r w:rsidR="007644FB" w:rsidRPr="00D437C3">
        <w:rPr>
          <w:rFonts w:ascii="Arial" w:hAnsi="Arial" w:cs="Arial"/>
          <w:color w:val="000000" w:themeColor="text1"/>
          <w:sz w:val="24"/>
          <w:szCs w:val="24"/>
        </w:rPr>
        <w:t xml:space="preserve"> width </w:t>
      </w:r>
      <w:r w:rsidR="00480A7E" w:rsidRPr="00D437C3">
        <w:rPr>
          <w:rFonts w:ascii="Arial" w:hAnsi="Arial" w:cs="Arial"/>
          <w:color w:val="000000" w:themeColor="text1"/>
          <w:sz w:val="24"/>
          <w:szCs w:val="24"/>
        </w:rPr>
        <w:t xml:space="preserve">is sufficient </w:t>
      </w:r>
      <w:r w:rsidR="00385751" w:rsidRPr="00D437C3">
        <w:rPr>
          <w:rFonts w:ascii="Arial" w:hAnsi="Arial" w:cs="Arial"/>
          <w:color w:val="000000" w:themeColor="text1"/>
          <w:sz w:val="24"/>
          <w:szCs w:val="24"/>
        </w:rPr>
        <w:t xml:space="preserve">to indicate </w:t>
      </w:r>
      <w:r w:rsidR="00113780" w:rsidRPr="00D437C3">
        <w:rPr>
          <w:rFonts w:ascii="Arial" w:hAnsi="Arial" w:cs="Arial"/>
          <w:color w:val="000000" w:themeColor="text1"/>
          <w:sz w:val="24"/>
          <w:szCs w:val="24"/>
        </w:rPr>
        <w:t xml:space="preserve">a discovery of evidence of a </w:t>
      </w:r>
      <w:r w:rsidR="00A65C92" w:rsidRPr="00D437C3">
        <w:rPr>
          <w:rFonts w:ascii="Arial" w:hAnsi="Arial" w:cs="Arial"/>
          <w:color w:val="000000" w:themeColor="text1"/>
          <w:sz w:val="24"/>
          <w:szCs w:val="24"/>
        </w:rPr>
        <w:t>draf</w:t>
      </w:r>
      <w:r w:rsidR="00326DE4" w:rsidRPr="00D437C3">
        <w:rPr>
          <w:rFonts w:ascii="Arial" w:hAnsi="Arial" w:cs="Arial"/>
          <w:color w:val="000000" w:themeColor="text1"/>
          <w:sz w:val="24"/>
          <w:szCs w:val="24"/>
        </w:rPr>
        <w:t xml:space="preserve">ting error in the </w:t>
      </w:r>
      <w:r w:rsidR="00852F79" w:rsidRPr="00D437C3">
        <w:rPr>
          <w:rFonts w:ascii="Arial" w:hAnsi="Arial" w:cs="Arial"/>
          <w:color w:val="000000" w:themeColor="text1"/>
          <w:sz w:val="24"/>
          <w:szCs w:val="24"/>
        </w:rPr>
        <w:t>DMS</w:t>
      </w:r>
      <w:r w:rsidR="00A65C92" w:rsidRPr="00D437C3">
        <w:rPr>
          <w:rFonts w:ascii="Arial" w:hAnsi="Arial" w:cs="Arial"/>
          <w:color w:val="000000" w:themeColor="text1"/>
          <w:sz w:val="24"/>
          <w:szCs w:val="24"/>
        </w:rPr>
        <w:t>.</w:t>
      </w:r>
    </w:p>
    <w:p w14:paraId="357047B2" w14:textId="08BA28AD" w:rsidR="00295139" w:rsidRPr="00C309AF" w:rsidRDefault="00295139" w:rsidP="00295139">
      <w:pPr>
        <w:pStyle w:val="Style1"/>
        <w:tabs>
          <w:tab w:val="clear" w:pos="432"/>
          <w:tab w:val="clear" w:pos="720"/>
        </w:tabs>
        <w:ind w:left="567" w:hanging="567"/>
        <w:rPr>
          <w:rFonts w:ascii="Arial" w:hAnsi="Arial" w:cs="Arial"/>
          <w:color w:val="EE0000"/>
          <w:sz w:val="24"/>
          <w:szCs w:val="24"/>
        </w:rPr>
      </w:pPr>
      <w:r w:rsidRPr="00D437C3">
        <w:rPr>
          <w:rFonts w:ascii="Arial" w:hAnsi="Arial" w:cs="Arial"/>
          <w:color w:val="000000" w:themeColor="text1"/>
          <w:sz w:val="24"/>
          <w:szCs w:val="24"/>
        </w:rPr>
        <w:t>The Council also state</w:t>
      </w:r>
      <w:r w:rsidR="002251E8" w:rsidRPr="00D437C3">
        <w:rPr>
          <w:rFonts w:ascii="Arial" w:hAnsi="Arial" w:cs="Arial"/>
          <w:color w:val="000000" w:themeColor="text1"/>
          <w:sz w:val="24"/>
          <w:szCs w:val="24"/>
        </w:rPr>
        <w:t>d</w:t>
      </w:r>
      <w:r w:rsidRPr="00D437C3">
        <w:rPr>
          <w:rFonts w:ascii="Arial" w:hAnsi="Arial" w:cs="Arial"/>
          <w:color w:val="000000" w:themeColor="text1"/>
          <w:sz w:val="24"/>
          <w:szCs w:val="24"/>
        </w:rPr>
        <w:t xml:space="preserve"> an inspection of the Order route indicates the public have access to the full width of the track and were observed using the full width. </w:t>
      </w:r>
      <w:r w:rsidRPr="00C309AF">
        <w:rPr>
          <w:rFonts w:ascii="Arial" w:hAnsi="Arial" w:cs="Arial"/>
          <w:color w:val="000000" w:themeColor="text1"/>
          <w:sz w:val="24"/>
          <w:szCs w:val="24"/>
        </w:rPr>
        <w:t>They consider</w:t>
      </w:r>
      <w:r w:rsidR="00AD7521" w:rsidRPr="00C309AF">
        <w:rPr>
          <w:rFonts w:ascii="Arial" w:hAnsi="Arial" w:cs="Arial"/>
          <w:color w:val="000000" w:themeColor="text1"/>
          <w:sz w:val="24"/>
          <w:szCs w:val="24"/>
        </w:rPr>
        <w:t>ed</w:t>
      </w:r>
      <w:r w:rsidRPr="00C309AF">
        <w:rPr>
          <w:rFonts w:ascii="Arial" w:hAnsi="Arial" w:cs="Arial"/>
          <w:color w:val="000000" w:themeColor="text1"/>
          <w:sz w:val="24"/>
          <w:szCs w:val="24"/>
        </w:rPr>
        <w:t xml:space="preserve"> this evidence of use to be a discovery of evidence that the width is incorrectly recorded in the DS.</w:t>
      </w:r>
      <w:r w:rsidR="001C6A16" w:rsidRPr="00C309AF">
        <w:rPr>
          <w:rFonts w:ascii="Arial" w:hAnsi="Arial" w:cs="Arial"/>
          <w:color w:val="000000" w:themeColor="text1"/>
          <w:sz w:val="24"/>
          <w:szCs w:val="24"/>
        </w:rPr>
        <w:t xml:space="preserve"> They could also not identify where the 4 f</w:t>
      </w:r>
      <w:r w:rsidR="003A2955" w:rsidRPr="00C309AF">
        <w:rPr>
          <w:rFonts w:ascii="Arial" w:hAnsi="Arial" w:cs="Arial"/>
          <w:color w:val="000000" w:themeColor="text1"/>
          <w:sz w:val="24"/>
          <w:szCs w:val="24"/>
        </w:rPr>
        <w:t>ee</w:t>
      </w:r>
      <w:r w:rsidR="001C6A16" w:rsidRPr="00C309AF">
        <w:rPr>
          <w:rFonts w:ascii="Arial" w:hAnsi="Arial" w:cs="Arial"/>
          <w:color w:val="000000" w:themeColor="text1"/>
          <w:sz w:val="24"/>
          <w:szCs w:val="24"/>
        </w:rPr>
        <w:t xml:space="preserve">t width should be. </w:t>
      </w:r>
    </w:p>
    <w:p w14:paraId="22D83008" w14:textId="73259FCE" w:rsidR="00692E76" w:rsidRPr="00107E09" w:rsidRDefault="00692E76" w:rsidP="00364F96">
      <w:pPr>
        <w:pStyle w:val="Style1"/>
        <w:tabs>
          <w:tab w:val="clear" w:pos="432"/>
          <w:tab w:val="clear" w:pos="720"/>
        </w:tabs>
        <w:ind w:left="567" w:hanging="567"/>
        <w:rPr>
          <w:rFonts w:ascii="Arial" w:hAnsi="Arial" w:cs="Arial"/>
          <w:sz w:val="24"/>
          <w:szCs w:val="24"/>
        </w:rPr>
      </w:pPr>
      <w:r w:rsidRPr="00C309AF">
        <w:rPr>
          <w:rFonts w:ascii="Arial" w:hAnsi="Arial" w:cs="Arial"/>
          <w:color w:val="000000" w:themeColor="text1"/>
          <w:sz w:val="24"/>
          <w:szCs w:val="24"/>
        </w:rPr>
        <w:t>One of the objectors state</w:t>
      </w:r>
      <w:r w:rsidR="00ED459A" w:rsidRPr="00C309AF">
        <w:rPr>
          <w:rFonts w:ascii="Arial" w:hAnsi="Arial" w:cs="Arial"/>
          <w:color w:val="000000" w:themeColor="text1"/>
          <w:sz w:val="24"/>
          <w:szCs w:val="24"/>
        </w:rPr>
        <w:t>d</w:t>
      </w:r>
      <w:r w:rsidR="00E83922" w:rsidRPr="00C309AF">
        <w:rPr>
          <w:rFonts w:ascii="Arial" w:hAnsi="Arial" w:cs="Arial"/>
          <w:color w:val="000000" w:themeColor="text1"/>
          <w:sz w:val="24"/>
          <w:szCs w:val="24"/>
        </w:rPr>
        <w:t>,</w:t>
      </w:r>
      <w:r w:rsidRPr="00C309AF">
        <w:rPr>
          <w:rFonts w:ascii="Arial" w:hAnsi="Arial" w:cs="Arial"/>
          <w:color w:val="000000" w:themeColor="text1"/>
          <w:sz w:val="24"/>
          <w:szCs w:val="24"/>
        </w:rPr>
        <w:t xml:space="preserve"> </w:t>
      </w:r>
      <w:r w:rsidRPr="00C309AF">
        <w:rPr>
          <w:rFonts w:ascii="Arial" w:hAnsi="Arial" w:cs="Arial"/>
          <w:i/>
          <w:iCs/>
          <w:color w:val="000000" w:themeColor="text1"/>
          <w:sz w:val="24"/>
          <w:szCs w:val="24"/>
        </w:rPr>
        <w:t xml:space="preserve">‘the 4 ft. strip defined the right of way and was not intended to identify a particular strip of the route over which this right could be exercised’. </w:t>
      </w:r>
      <w:r w:rsidRPr="00136AC5">
        <w:rPr>
          <w:rFonts w:ascii="Arial" w:hAnsi="Arial" w:cs="Arial"/>
          <w:color w:val="000000" w:themeColor="text1"/>
          <w:sz w:val="24"/>
          <w:szCs w:val="24"/>
        </w:rPr>
        <w:t>However, the purpose of the DMS is to identify the precise alignments, status, and width of public rights of way. The objector also state</w:t>
      </w:r>
      <w:r w:rsidR="00E83922" w:rsidRPr="00136AC5">
        <w:rPr>
          <w:rFonts w:ascii="Arial" w:hAnsi="Arial" w:cs="Arial"/>
          <w:color w:val="000000" w:themeColor="text1"/>
          <w:sz w:val="24"/>
          <w:szCs w:val="24"/>
        </w:rPr>
        <w:t>d</w:t>
      </w:r>
      <w:r w:rsidRPr="00136AC5">
        <w:rPr>
          <w:rFonts w:ascii="Arial" w:hAnsi="Arial" w:cs="Arial"/>
          <w:color w:val="000000" w:themeColor="text1"/>
          <w:sz w:val="24"/>
          <w:szCs w:val="24"/>
        </w:rPr>
        <w:t xml:space="preserve"> </w:t>
      </w:r>
      <w:r w:rsidRPr="00136AC5">
        <w:rPr>
          <w:rFonts w:ascii="Arial" w:hAnsi="Arial" w:cs="Arial"/>
          <w:i/>
          <w:iCs/>
          <w:color w:val="000000" w:themeColor="text1"/>
          <w:sz w:val="24"/>
          <w:szCs w:val="24"/>
        </w:rPr>
        <w:t xml:space="preserve">‘The 1957 recorded nominal 4 ft. public strip width is practical, works well and has done </w:t>
      </w:r>
      <w:r w:rsidR="00136AC5">
        <w:rPr>
          <w:rFonts w:ascii="Arial" w:hAnsi="Arial" w:cs="Arial"/>
          <w:i/>
          <w:iCs/>
          <w:color w:val="000000" w:themeColor="text1"/>
          <w:sz w:val="24"/>
          <w:szCs w:val="24"/>
        </w:rPr>
        <w:t xml:space="preserve">so </w:t>
      </w:r>
      <w:r w:rsidRPr="00136AC5">
        <w:rPr>
          <w:rFonts w:ascii="Arial" w:hAnsi="Arial" w:cs="Arial"/>
          <w:i/>
          <w:iCs/>
          <w:color w:val="000000" w:themeColor="text1"/>
          <w:sz w:val="24"/>
          <w:szCs w:val="24"/>
        </w:rPr>
        <w:t>for 60 years’</w:t>
      </w:r>
      <w:r w:rsidRPr="00136AC5">
        <w:rPr>
          <w:rFonts w:ascii="Arial" w:hAnsi="Arial" w:cs="Arial"/>
          <w:color w:val="000000" w:themeColor="text1"/>
          <w:sz w:val="24"/>
          <w:szCs w:val="24"/>
        </w:rPr>
        <w:t xml:space="preserve">. </w:t>
      </w:r>
      <w:r w:rsidRPr="00A864A2">
        <w:rPr>
          <w:rFonts w:ascii="Arial" w:hAnsi="Arial" w:cs="Arial"/>
          <w:color w:val="000000" w:themeColor="text1"/>
          <w:sz w:val="24"/>
          <w:szCs w:val="24"/>
        </w:rPr>
        <w:t xml:space="preserve">However, </w:t>
      </w:r>
      <w:r w:rsidR="00DE0ACC" w:rsidRPr="00A864A2">
        <w:rPr>
          <w:rFonts w:ascii="Arial" w:hAnsi="Arial" w:cs="Arial"/>
          <w:color w:val="000000" w:themeColor="text1"/>
          <w:sz w:val="24"/>
          <w:szCs w:val="24"/>
        </w:rPr>
        <w:t>there appear to have been</w:t>
      </w:r>
      <w:r w:rsidRPr="00A864A2">
        <w:rPr>
          <w:rFonts w:ascii="Arial" w:hAnsi="Arial" w:cs="Arial"/>
          <w:color w:val="000000" w:themeColor="text1"/>
          <w:sz w:val="24"/>
          <w:szCs w:val="24"/>
        </w:rPr>
        <w:t xml:space="preserve"> issues in identifying the 4 </w:t>
      </w:r>
      <w:r w:rsidR="003A2955" w:rsidRPr="00A864A2">
        <w:rPr>
          <w:rFonts w:ascii="Arial" w:hAnsi="Arial" w:cs="Arial"/>
          <w:color w:val="000000" w:themeColor="text1"/>
          <w:sz w:val="24"/>
          <w:szCs w:val="24"/>
        </w:rPr>
        <w:t>feet</w:t>
      </w:r>
      <w:r w:rsidRPr="00A864A2">
        <w:rPr>
          <w:rFonts w:ascii="Arial" w:hAnsi="Arial" w:cs="Arial"/>
          <w:color w:val="000000" w:themeColor="text1"/>
          <w:sz w:val="24"/>
          <w:szCs w:val="24"/>
        </w:rPr>
        <w:t xml:space="preserve"> width when a cattle grid was installed </w:t>
      </w:r>
      <w:r w:rsidR="00472062" w:rsidRPr="00A864A2">
        <w:rPr>
          <w:rFonts w:ascii="Arial" w:hAnsi="Arial" w:cs="Arial"/>
          <w:color w:val="000000" w:themeColor="text1"/>
          <w:sz w:val="24"/>
          <w:szCs w:val="24"/>
        </w:rPr>
        <w:t xml:space="preserve">across the full width of the track on </w:t>
      </w:r>
      <w:r w:rsidRPr="00A864A2">
        <w:rPr>
          <w:rFonts w:ascii="Arial" w:hAnsi="Arial" w:cs="Arial"/>
          <w:color w:val="000000" w:themeColor="text1"/>
          <w:sz w:val="24"/>
          <w:szCs w:val="24"/>
        </w:rPr>
        <w:t>Hanging Stones Lane in 1977 without authorisation fr</w:t>
      </w:r>
      <w:r w:rsidR="00AC5B5F" w:rsidRPr="00A864A2">
        <w:rPr>
          <w:rFonts w:ascii="Arial" w:hAnsi="Arial" w:cs="Arial"/>
          <w:color w:val="000000" w:themeColor="text1"/>
          <w:sz w:val="24"/>
          <w:szCs w:val="24"/>
        </w:rPr>
        <w:t>o</w:t>
      </w:r>
      <w:r w:rsidRPr="00A864A2">
        <w:rPr>
          <w:rFonts w:ascii="Arial" w:hAnsi="Arial" w:cs="Arial"/>
          <w:color w:val="000000" w:themeColor="text1"/>
          <w:sz w:val="24"/>
          <w:szCs w:val="24"/>
        </w:rPr>
        <w:t xml:space="preserve">m the Highway Authority. </w:t>
      </w:r>
      <w:r w:rsidR="00C72BEB" w:rsidRPr="00A864A2">
        <w:rPr>
          <w:rFonts w:ascii="Arial" w:hAnsi="Arial" w:cs="Arial"/>
          <w:color w:val="000000" w:themeColor="text1"/>
          <w:sz w:val="24"/>
          <w:szCs w:val="24"/>
        </w:rPr>
        <w:t>T</w:t>
      </w:r>
      <w:r w:rsidRPr="00A864A2">
        <w:rPr>
          <w:rFonts w:ascii="Arial" w:hAnsi="Arial" w:cs="Arial"/>
          <w:sz w:val="24"/>
          <w:szCs w:val="24"/>
        </w:rPr>
        <w:t xml:space="preserve">he DMS </w:t>
      </w:r>
      <w:r w:rsidR="009007EA" w:rsidRPr="00A864A2">
        <w:rPr>
          <w:rFonts w:ascii="Arial" w:hAnsi="Arial" w:cs="Arial"/>
          <w:sz w:val="24"/>
          <w:szCs w:val="24"/>
        </w:rPr>
        <w:t xml:space="preserve">does not </w:t>
      </w:r>
      <w:r w:rsidR="00C72BEB" w:rsidRPr="00A864A2">
        <w:rPr>
          <w:rFonts w:ascii="Arial" w:hAnsi="Arial" w:cs="Arial"/>
          <w:color w:val="000000" w:themeColor="text1"/>
          <w:sz w:val="24"/>
          <w:szCs w:val="24"/>
        </w:rPr>
        <w:t>record where the 4 feet right of way runs within the wider track</w:t>
      </w:r>
      <w:r w:rsidR="00364F96" w:rsidRPr="00A864A2">
        <w:rPr>
          <w:rFonts w:ascii="Arial" w:hAnsi="Arial" w:cs="Arial"/>
          <w:sz w:val="24"/>
          <w:szCs w:val="24"/>
        </w:rPr>
        <w:t>. Therefore,</w:t>
      </w:r>
      <w:r w:rsidR="00AD18A4" w:rsidRPr="00A864A2">
        <w:rPr>
          <w:rFonts w:ascii="Arial" w:hAnsi="Arial" w:cs="Arial"/>
          <w:sz w:val="24"/>
          <w:szCs w:val="24"/>
        </w:rPr>
        <w:t xml:space="preserve"> it cannot be relied upon and </w:t>
      </w:r>
      <w:r w:rsidRPr="00A864A2">
        <w:rPr>
          <w:rFonts w:ascii="Arial" w:hAnsi="Arial" w:cs="Arial"/>
          <w:sz w:val="24"/>
          <w:szCs w:val="24"/>
        </w:rPr>
        <w:t>is not conclusive</w:t>
      </w:r>
      <w:r w:rsidR="00284876" w:rsidRPr="00A864A2">
        <w:rPr>
          <w:rFonts w:ascii="Arial" w:hAnsi="Arial" w:cs="Arial"/>
          <w:sz w:val="24"/>
          <w:szCs w:val="24"/>
        </w:rPr>
        <w:t xml:space="preserve">. </w:t>
      </w:r>
      <w:r w:rsidR="00284876" w:rsidRPr="00107E09">
        <w:rPr>
          <w:rFonts w:ascii="Arial" w:hAnsi="Arial" w:cs="Arial"/>
          <w:sz w:val="24"/>
          <w:szCs w:val="24"/>
        </w:rPr>
        <w:t xml:space="preserve">Accordingly, I consider this </w:t>
      </w:r>
      <w:r w:rsidRPr="00107E09">
        <w:rPr>
          <w:rFonts w:ascii="Arial" w:hAnsi="Arial" w:cs="Arial"/>
          <w:sz w:val="24"/>
          <w:szCs w:val="24"/>
        </w:rPr>
        <w:t>indicates errors</w:t>
      </w:r>
      <w:r w:rsidR="00E80C53" w:rsidRPr="00107E09">
        <w:rPr>
          <w:rFonts w:ascii="Arial" w:hAnsi="Arial" w:cs="Arial"/>
          <w:sz w:val="24"/>
          <w:szCs w:val="24"/>
        </w:rPr>
        <w:t xml:space="preserve"> were made when producing the DMS</w:t>
      </w:r>
      <w:r w:rsidRPr="00107E09">
        <w:rPr>
          <w:rFonts w:ascii="Arial" w:hAnsi="Arial" w:cs="Arial"/>
          <w:sz w:val="24"/>
          <w:szCs w:val="24"/>
        </w:rPr>
        <w:t>.</w:t>
      </w:r>
    </w:p>
    <w:p w14:paraId="2F2F3901" w14:textId="24E437E2" w:rsidR="00385751" w:rsidRPr="00531EDD" w:rsidRDefault="009146E3" w:rsidP="00A13D49">
      <w:pPr>
        <w:pStyle w:val="Style1"/>
        <w:tabs>
          <w:tab w:val="clear" w:pos="432"/>
          <w:tab w:val="clear" w:pos="720"/>
        </w:tabs>
        <w:ind w:left="567" w:hanging="567"/>
        <w:rPr>
          <w:rFonts w:ascii="Arial" w:hAnsi="Arial" w:cs="Arial"/>
          <w:color w:val="000000" w:themeColor="text1"/>
          <w:sz w:val="24"/>
          <w:szCs w:val="24"/>
        </w:rPr>
      </w:pPr>
      <w:r w:rsidRPr="00107E09">
        <w:rPr>
          <w:rFonts w:ascii="Arial" w:hAnsi="Arial" w:cs="Arial"/>
          <w:color w:val="000000" w:themeColor="text1"/>
          <w:sz w:val="24"/>
          <w:szCs w:val="24"/>
        </w:rPr>
        <w:t>Taking the above into account</w:t>
      </w:r>
      <w:r w:rsidR="00AA16F9" w:rsidRPr="00107E09">
        <w:rPr>
          <w:rFonts w:ascii="Arial" w:hAnsi="Arial" w:cs="Arial"/>
          <w:color w:val="000000" w:themeColor="text1"/>
          <w:sz w:val="24"/>
          <w:szCs w:val="24"/>
        </w:rPr>
        <w:t xml:space="preserve">, </w:t>
      </w:r>
      <w:r w:rsidR="004E5551" w:rsidRPr="00107E09">
        <w:rPr>
          <w:rFonts w:ascii="Arial" w:hAnsi="Arial" w:cs="Arial"/>
          <w:color w:val="000000" w:themeColor="text1"/>
          <w:sz w:val="24"/>
          <w:szCs w:val="24"/>
        </w:rPr>
        <w:t xml:space="preserve">I am satisfied there has been a discovery of new and cogent </w:t>
      </w:r>
      <w:r w:rsidR="00DA2FF9" w:rsidRPr="00107E09">
        <w:rPr>
          <w:rFonts w:ascii="Arial" w:hAnsi="Arial" w:cs="Arial"/>
          <w:color w:val="000000" w:themeColor="text1"/>
          <w:sz w:val="24"/>
          <w:szCs w:val="24"/>
        </w:rPr>
        <w:t xml:space="preserve">evidence </w:t>
      </w:r>
      <w:r w:rsidR="0007118C" w:rsidRPr="00107E09">
        <w:rPr>
          <w:rFonts w:ascii="Arial" w:hAnsi="Arial" w:cs="Arial"/>
          <w:color w:val="000000" w:themeColor="text1"/>
          <w:sz w:val="24"/>
          <w:szCs w:val="24"/>
        </w:rPr>
        <w:t>o</w:t>
      </w:r>
      <w:r w:rsidR="00284876" w:rsidRPr="00107E09">
        <w:rPr>
          <w:rFonts w:ascii="Arial" w:hAnsi="Arial" w:cs="Arial"/>
          <w:color w:val="000000" w:themeColor="text1"/>
          <w:sz w:val="24"/>
          <w:szCs w:val="24"/>
        </w:rPr>
        <w:t>f</w:t>
      </w:r>
      <w:r w:rsidR="0007118C" w:rsidRPr="00107E09">
        <w:rPr>
          <w:rFonts w:ascii="Arial" w:hAnsi="Arial" w:cs="Arial"/>
          <w:color w:val="000000" w:themeColor="text1"/>
          <w:sz w:val="24"/>
          <w:szCs w:val="24"/>
        </w:rPr>
        <w:t xml:space="preserve"> errors made in the production of the first DMS and </w:t>
      </w:r>
      <w:r w:rsidR="00071884" w:rsidRPr="00107E09">
        <w:rPr>
          <w:rFonts w:ascii="Arial" w:hAnsi="Arial" w:cs="Arial"/>
          <w:color w:val="000000" w:themeColor="text1"/>
          <w:sz w:val="24"/>
          <w:szCs w:val="24"/>
        </w:rPr>
        <w:t xml:space="preserve">current </w:t>
      </w:r>
      <w:r w:rsidR="00852F79" w:rsidRPr="00107E09">
        <w:rPr>
          <w:rFonts w:ascii="Arial" w:hAnsi="Arial" w:cs="Arial"/>
          <w:color w:val="000000" w:themeColor="text1"/>
          <w:sz w:val="24"/>
          <w:szCs w:val="24"/>
        </w:rPr>
        <w:t>DMS</w:t>
      </w:r>
      <w:r w:rsidR="00A72E97" w:rsidRPr="00107E09">
        <w:rPr>
          <w:rFonts w:ascii="Arial" w:hAnsi="Arial" w:cs="Arial"/>
          <w:color w:val="000000" w:themeColor="text1"/>
          <w:sz w:val="24"/>
          <w:szCs w:val="24"/>
        </w:rPr>
        <w:t xml:space="preserve"> with regards to the width of the Order route</w:t>
      </w:r>
      <w:r w:rsidR="00071884" w:rsidRPr="00107E09">
        <w:rPr>
          <w:rFonts w:ascii="Arial" w:hAnsi="Arial" w:cs="Arial"/>
          <w:color w:val="000000" w:themeColor="text1"/>
          <w:sz w:val="24"/>
          <w:szCs w:val="24"/>
        </w:rPr>
        <w:t>.</w:t>
      </w:r>
      <w:r w:rsidR="00591EEC" w:rsidRPr="00107E09">
        <w:rPr>
          <w:rFonts w:ascii="Arial" w:hAnsi="Arial" w:cs="Arial"/>
          <w:color w:val="000000" w:themeColor="text1"/>
          <w:sz w:val="24"/>
          <w:szCs w:val="24"/>
        </w:rPr>
        <w:t xml:space="preserve"> This evidence undermines the evidential value of both DMS</w:t>
      </w:r>
      <w:r w:rsidR="001916B2" w:rsidRPr="00107E09">
        <w:rPr>
          <w:rFonts w:ascii="Arial" w:hAnsi="Arial" w:cs="Arial"/>
          <w:color w:val="000000" w:themeColor="text1"/>
          <w:sz w:val="24"/>
          <w:szCs w:val="24"/>
        </w:rPr>
        <w:t>'s</w:t>
      </w:r>
      <w:r w:rsidR="00531EDD">
        <w:rPr>
          <w:rFonts w:ascii="Arial" w:hAnsi="Arial" w:cs="Arial"/>
          <w:color w:val="000000" w:themeColor="text1"/>
          <w:sz w:val="24"/>
          <w:szCs w:val="24"/>
        </w:rPr>
        <w:t xml:space="preserve"> for the Order route</w:t>
      </w:r>
      <w:r w:rsidR="001916B2" w:rsidRPr="00107E09">
        <w:rPr>
          <w:rFonts w:ascii="Arial" w:hAnsi="Arial" w:cs="Arial"/>
          <w:color w:val="000000" w:themeColor="text1"/>
          <w:sz w:val="24"/>
          <w:szCs w:val="24"/>
        </w:rPr>
        <w:t xml:space="preserve">. </w:t>
      </w:r>
      <w:r w:rsidR="001916B2" w:rsidRPr="00531EDD">
        <w:rPr>
          <w:rFonts w:ascii="Arial" w:hAnsi="Arial" w:cs="Arial"/>
          <w:color w:val="000000" w:themeColor="text1"/>
          <w:sz w:val="24"/>
          <w:szCs w:val="24"/>
        </w:rPr>
        <w:t>As I consider there are errors in</w:t>
      </w:r>
      <w:r w:rsidR="00A72E97" w:rsidRPr="00531EDD">
        <w:rPr>
          <w:rFonts w:ascii="Arial" w:hAnsi="Arial" w:cs="Arial"/>
          <w:color w:val="000000" w:themeColor="text1"/>
          <w:sz w:val="24"/>
          <w:szCs w:val="24"/>
        </w:rPr>
        <w:t xml:space="preserve"> the DMS, I will need to consider all the available evidence to determine, on the balance of probabilities</w:t>
      </w:r>
      <w:r w:rsidR="00806555" w:rsidRPr="00531EDD">
        <w:rPr>
          <w:rFonts w:ascii="Arial" w:hAnsi="Arial" w:cs="Arial"/>
          <w:color w:val="000000" w:themeColor="text1"/>
          <w:sz w:val="24"/>
          <w:szCs w:val="24"/>
        </w:rPr>
        <w:t xml:space="preserve">, the correct width of the Order route. </w:t>
      </w:r>
    </w:p>
    <w:p w14:paraId="1C1CC0CC" w14:textId="77777777" w:rsidR="00525D5A" w:rsidRPr="00531EDD" w:rsidRDefault="00525D5A" w:rsidP="00A13D49">
      <w:pPr>
        <w:pStyle w:val="Style1"/>
        <w:numPr>
          <w:ilvl w:val="0"/>
          <w:numId w:val="0"/>
        </w:numPr>
        <w:tabs>
          <w:tab w:val="clear" w:pos="432"/>
        </w:tabs>
        <w:ind w:left="567" w:hanging="567"/>
        <w:rPr>
          <w:rFonts w:ascii="Arial" w:hAnsi="Arial" w:cs="Arial"/>
          <w:b/>
          <w:bCs/>
          <w:i/>
          <w:iCs/>
          <w:sz w:val="24"/>
          <w:szCs w:val="24"/>
        </w:rPr>
      </w:pPr>
      <w:r w:rsidRPr="00531EDD">
        <w:rPr>
          <w:rFonts w:ascii="Arial" w:hAnsi="Arial" w:cs="Arial"/>
          <w:b/>
          <w:bCs/>
          <w:i/>
          <w:iCs/>
          <w:sz w:val="24"/>
          <w:szCs w:val="24"/>
        </w:rPr>
        <w:t>Documentary Evidence</w:t>
      </w:r>
    </w:p>
    <w:p w14:paraId="16DD4E34" w14:textId="46C95E1C" w:rsidR="00F002BB" w:rsidRPr="00E65FA0" w:rsidRDefault="00C4204F" w:rsidP="00A13D49">
      <w:pPr>
        <w:pStyle w:val="Style1"/>
        <w:tabs>
          <w:tab w:val="clear" w:pos="432"/>
          <w:tab w:val="clear" w:pos="720"/>
        </w:tabs>
        <w:ind w:left="567" w:hanging="567"/>
        <w:rPr>
          <w:rFonts w:ascii="Arial" w:hAnsi="Arial" w:cs="Arial"/>
          <w:sz w:val="24"/>
          <w:szCs w:val="24"/>
        </w:rPr>
      </w:pPr>
      <w:r w:rsidRPr="00531EDD">
        <w:rPr>
          <w:rFonts w:ascii="Arial" w:hAnsi="Arial" w:cs="Arial"/>
          <w:sz w:val="24"/>
          <w:szCs w:val="24"/>
        </w:rPr>
        <w:t xml:space="preserve">A large number of documents were submitted in relation to the Order route. </w:t>
      </w:r>
      <w:r w:rsidRPr="00E65FA0">
        <w:rPr>
          <w:rFonts w:ascii="Arial" w:hAnsi="Arial" w:cs="Arial"/>
          <w:sz w:val="24"/>
          <w:szCs w:val="24"/>
        </w:rPr>
        <w:t>Some of these documents d</w:t>
      </w:r>
      <w:r w:rsidR="0070582F" w:rsidRPr="00E65FA0">
        <w:rPr>
          <w:rFonts w:ascii="Arial" w:hAnsi="Arial" w:cs="Arial"/>
          <w:sz w:val="24"/>
          <w:szCs w:val="24"/>
        </w:rPr>
        <w:t>o</w:t>
      </w:r>
      <w:r w:rsidRPr="00E65FA0">
        <w:rPr>
          <w:rFonts w:ascii="Arial" w:hAnsi="Arial" w:cs="Arial"/>
          <w:sz w:val="24"/>
          <w:szCs w:val="24"/>
        </w:rPr>
        <w:t xml:space="preserve"> not relate directly to the Order route and concerned </w:t>
      </w:r>
      <w:r w:rsidR="001F3B8E" w:rsidRPr="00E65FA0">
        <w:rPr>
          <w:rFonts w:ascii="Arial" w:hAnsi="Arial" w:cs="Arial"/>
          <w:sz w:val="24"/>
          <w:szCs w:val="24"/>
        </w:rPr>
        <w:t xml:space="preserve">the use of it as </w:t>
      </w:r>
      <w:r w:rsidR="007D6230" w:rsidRPr="00E65FA0">
        <w:rPr>
          <w:rFonts w:ascii="Arial" w:hAnsi="Arial" w:cs="Arial"/>
          <w:sz w:val="24"/>
          <w:szCs w:val="24"/>
        </w:rPr>
        <w:t xml:space="preserve">part of </w:t>
      </w:r>
      <w:r w:rsidR="001F3B8E" w:rsidRPr="00E65FA0">
        <w:rPr>
          <w:rFonts w:ascii="Arial" w:hAnsi="Arial" w:cs="Arial"/>
          <w:sz w:val="24"/>
          <w:szCs w:val="24"/>
        </w:rPr>
        <w:t xml:space="preserve">a long distance route, </w:t>
      </w:r>
      <w:r w:rsidR="00E266AF" w:rsidRPr="00E65FA0">
        <w:rPr>
          <w:rFonts w:ascii="Arial" w:hAnsi="Arial" w:cs="Arial"/>
          <w:sz w:val="24"/>
          <w:szCs w:val="24"/>
        </w:rPr>
        <w:t>nearby routes</w:t>
      </w:r>
      <w:r w:rsidR="00696BCD" w:rsidRPr="00E65FA0">
        <w:rPr>
          <w:rFonts w:ascii="Arial" w:hAnsi="Arial" w:cs="Arial"/>
          <w:sz w:val="24"/>
          <w:szCs w:val="24"/>
        </w:rPr>
        <w:t>,</w:t>
      </w:r>
      <w:r w:rsidR="00E266AF" w:rsidRPr="00E65FA0">
        <w:rPr>
          <w:rFonts w:ascii="Arial" w:hAnsi="Arial" w:cs="Arial"/>
          <w:sz w:val="24"/>
          <w:szCs w:val="24"/>
        </w:rPr>
        <w:t xml:space="preserve"> or the wider area. </w:t>
      </w:r>
      <w:r w:rsidR="002130F0" w:rsidRPr="00E65FA0">
        <w:rPr>
          <w:rFonts w:ascii="Arial" w:hAnsi="Arial" w:cs="Arial"/>
          <w:sz w:val="24"/>
          <w:szCs w:val="24"/>
        </w:rPr>
        <w:t xml:space="preserve">Some of the documents submitted </w:t>
      </w:r>
      <w:r w:rsidR="004C2E10" w:rsidRPr="00E65FA0">
        <w:rPr>
          <w:rFonts w:ascii="Arial" w:hAnsi="Arial" w:cs="Arial"/>
          <w:sz w:val="24"/>
          <w:szCs w:val="24"/>
        </w:rPr>
        <w:t xml:space="preserve">offer limited </w:t>
      </w:r>
      <w:r w:rsidR="005E7B47" w:rsidRPr="00E65FA0">
        <w:rPr>
          <w:rFonts w:ascii="Arial" w:hAnsi="Arial" w:cs="Arial"/>
          <w:sz w:val="24"/>
          <w:szCs w:val="24"/>
        </w:rPr>
        <w:t xml:space="preserve">or no </w:t>
      </w:r>
      <w:r w:rsidR="004C2E10" w:rsidRPr="00E65FA0">
        <w:rPr>
          <w:rFonts w:ascii="Arial" w:hAnsi="Arial" w:cs="Arial"/>
          <w:sz w:val="24"/>
          <w:szCs w:val="24"/>
        </w:rPr>
        <w:t xml:space="preserve">evidence in relation to the width of </w:t>
      </w:r>
      <w:r w:rsidR="004C2E10" w:rsidRPr="00E65FA0">
        <w:rPr>
          <w:rFonts w:ascii="Arial" w:hAnsi="Arial" w:cs="Arial"/>
          <w:sz w:val="24"/>
          <w:szCs w:val="24"/>
        </w:rPr>
        <w:lastRenderedPageBreak/>
        <w:t>the Order route</w:t>
      </w:r>
      <w:r w:rsidR="001F3B8E" w:rsidRPr="00E65FA0">
        <w:rPr>
          <w:rFonts w:ascii="Arial" w:hAnsi="Arial" w:cs="Arial"/>
          <w:sz w:val="24"/>
          <w:szCs w:val="24"/>
        </w:rPr>
        <w:t xml:space="preserve">, </w:t>
      </w:r>
      <w:r w:rsidR="005E7B47" w:rsidRPr="00E65FA0">
        <w:rPr>
          <w:rFonts w:ascii="Arial" w:hAnsi="Arial" w:cs="Arial"/>
          <w:sz w:val="24"/>
          <w:szCs w:val="24"/>
        </w:rPr>
        <w:t>did not refer to it</w:t>
      </w:r>
      <w:r w:rsidR="007D6230" w:rsidRPr="00E65FA0">
        <w:rPr>
          <w:rFonts w:ascii="Arial" w:hAnsi="Arial" w:cs="Arial"/>
          <w:sz w:val="24"/>
          <w:szCs w:val="24"/>
        </w:rPr>
        <w:t>,</w:t>
      </w:r>
      <w:r w:rsidR="005E7B47" w:rsidRPr="00E65FA0">
        <w:rPr>
          <w:rFonts w:ascii="Arial" w:hAnsi="Arial" w:cs="Arial"/>
          <w:sz w:val="24"/>
          <w:szCs w:val="24"/>
        </w:rPr>
        <w:t xml:space="preserve"> or</w:t>
      </w:r>
      <w:r w:rsidR="004C2E10" w:rsidRPr="00E65FA0">
        <w:rPr>
          <w:rFonts w:ascii="Arial" w:hAnsi="Arial" w:cs="Arial"/>
          <w:sz w:val="24"/>
          <w:szCs w:val="24"/>
        </w:rPr>
        <w:t xml:space="preserve"> a</w:t>
      </w:r>
      <w:r w:rsidR="0005228B" w:rsidRPr="00E65FA0">
        <w:rPr>
          <w:rFonts w:ascii="Arial" w:hAnsi="Arial" w:cs="Arial"/>
          <w:sz w:val="24"/>
          <w:szCs w:val="24"/>
        </w:rPr>
        <w:t xml:space="preserve">ppear to have been submitted in relation to </w:t>
      </w:r>
      <w:r w:rsidR="00411BBB" w:rsidRPr="00E65FA0">
        <w:rPr>
          <w:rFonts w:ascii="Arial" w:hAnsi="Arial" w:cs="Arial"/>
          <w:sz w:val="24"/>
          <w:szCs w:val="24"/>
        </w:rPr>
        <w:t xml:space="preserve">its </w:t>
      </w:r>
      <w:r w:rsidR="0005228B" w:rsidRPr="00E65FA0">
        <w:rPr>
          <w:rFonts w:ascii="Arial" w:hAnsi="Arial" w:cs="Arial"/>
          <w:sz w:val="24"/>
          <w:szCs w:val="24"/>
        </w:rPr>
        <w:t>status.</w:t>
      </w:r>
      <w:r w:rsidR="008B72B7" w:rsidRPr="00E65FA0">
        <w:rPr>
          <w:rFonts w:ascii="Arial" w:hAnsi="Arial" w:cs="Arial"/>
          <w:sz w:val="24"/>
          <w:szCs w:val="24"/>
        </w:rPr>
        <w:t xml:space="preserve"> </w:t>
      </w:r>
      <w:r w:rsidR="00B4614E" w:rsidRPr="00E65FA0">
        <w:rPr>
          <w:rFonts w:ascii="Arial" w:hAnsi="Arial" w:cs="Arial"/>
          <w:sz w:val="24"/>
          <w:szCs w:val="24"/>
        </w:rPr>
        <w:t xml:space="preserve">I have taken into account all of the documents provided, although I </w:t>
      </w:r>
      <w:r w:rsidR="008E52AF" w:rsidRPr="00E65FA0">
        <w:rPr>
          <w:rFonts w:ascii="Arial" w:hAnsi="Arial" w:cs="Arial"/>
          <w:sz w:val="24"/>
          <w:szCs w:val="24"/>
        </w:rPr>
        <w:t>hav</w:t>
      </w:r>
      <w:r w:rsidR="0017737F" w:rsidRPr="00E65FA0">
        <w:rPr>
          <w:rFonts w:ascii="Arial" w:hAnsi="Arial" w:cs="Arial"/>
          <w:sz w:val="24"/>
          <w:szCs w:val="24"/>
        </w:rPr>
        <w:t xml:space="preserve">e </w:t>
      </w:r>
      <w:r w:rsidR="00B4614E" w:rsidRPr="00E65FA0">
        <w:rPr>
          <w:rFonts w:ascii="Arial" w:hAnsi="Arial" w:cs="Arial"/>
          <w:sz w:val="24"/>
          <w:szCs w:val="24"/>
        </w:rPr>
        <w:t>not refer</w:t>
      </w:r>
      <w:r w:rsidR="0017737F" w:rsidRPr="00E65FA0">
        <w:rPr>
          <w:rFonts w:ascii="Arial" w:hAnsi="Arial" w:cs="Arial"/>
          <w:sz w:val="24"/>
          <w:szCs w:val="24"/>
        </w:rPr>
        <w:t>red</w:t>
      </w:r>
      <w:r w:rsidR="00B4614E" w:rsidRPr="00E65FA0">
        <w:rPr>
          <w:rFonts w:ascii="Arial" w:hAnsi="Arial" w:cs="Arial"/>
          <w:sz w:val="24"/>
          <w:szCs w:val="24"/>
        </w:rPr>
        <w:t xml:space="preserve"> </w:t>
      </w:r>
      <w:r w:rsidR="00411BBB" w:rsidRPr="00E65FA0">
        <w:rPr>
          <w:rFonts w:ascii="Arial" w:hAnsi="Arial" w:cs="Arial"/>
          <w:sz w:val="24"/>
          <w:szCs w:val="24"/>
        </w:rPr>
        <w:t xml:space="preserve">to </w:t>
      </w:r>
      <w:r w:rsidR="00B4614E" w:rsidRPr="00E65FA0">
        <w:rPr>
          <w:rFonts w:ascii="Arial" w:hAnsi="Arial" w:cs="Arial"/>
          <w:sz w:val="24"/>
          <w:szCs w:val="24"/>
        </w:rPr>
        <w:t xml:space="preserve">them </w:t>
      </w:r>
      <w:r w:rsidR="00411BBB" w:rsidRPr="00E65FA0">
        <w:rPr>
          <w:rFonts w:ascii="Arial" w:hAnsi="Arial" w:cs="Arial"/>
          <w:sz w:val="24"/>
          <w:szCs w:val="24"/>
        </w:rPr>
        <w:t xml:space="preserve">all </w:t>
      </w:r>
      <w:r w:rsidR="00B4614E" w:rsidRPr="00E65FA0">
        <w:rPr>
          <w:rFonts w:ascii="Arial" w:hAnsi="Arial" w:cs="Arial"/>
          <w:sz w:val="24"/>
          <w:szCs w:val="24"/>
        </w:rPr>
        <w:t xml:space="preserve">below. </w:t>
      </w:r>
    </w:p>
    <w:p w14:paraId="133C90DD" w14:textId="77777777" w:rsidR="00A95591" w:rsidRPr="00E65FA0" w:rsidRDefault="00A95591" w:rsidP="00A13D49">
      <w:pPr>
        <w:pStyle w:val="Style1"/>
        <w:numPr>
          <w:ilvl w:val="0"/>
          <w:numId w:val="0"/>
        </w:numPr>
        <w:tabs>
          <w:tab w:val="clear" w:pos="432"/>
        </w:tabs>
        <w:ind w:left="567" w:hanging="567"/>
        <w:rPr>
          <w:rFonts w:ascii="Arial" w:hAnsi="Arial" w:cs="Arial"/>
          <w:i/>
          <w:iCs/>
          <w:sz w:val="24"/>
          <w:szCs w:val="24"/>
        </w:rPr>
      </w:pPr>
      <w:r w:rsidRPr="00E65FA0">
        <w:rPr>
          <w:rFonts w:ascii="Arial" w:hAnsi="Arial" w:cs="Arial"/>
          <w:i/>
          <w:iCs/>
          <w:sz w:val="24"/>
          <w:szCs w:val="24"/>
        </w:rPr>
        <w:t>Commercial Maps</w:t>
      </w:r>
    </w:p>
    <w:p w14:paraId="158E1A7F" w14:textId="34DF8777" w:rsidR="00A95591" w:rsidRPr="00AA1C3E" w:rsidRDefault="00A95591" w:rsidP="00A13D49">
      <w:pPr>
        <w:pStyle w:val="Style1"/>
        <w:tabs>
          <w:tab w:val="clear" w:pos="432"/>
          <w:tab w:val="clear" w:pos="720"/>
        </w:tabs>
        <w:ind w:left="567" w:hanging="567"/>
        <w:rPr>
          <w:rFonts w:ascii="Arial" w:hAnsi="Arial" w:cs="Arial"/>
          <w:color w:val="000000" w:themeColor="text1"/>
          <w:sz w:val="24"/>
          <w:szCs w:val="24"/>
        </w:rPr>
      </w:pPr>
      <w:r w:rsidRPr="00FE4B4F">
        <w:rPr>
          <w:rFonts w:ascii="Arial" w:hAnsi="Arial" w:cs="Arial"/>
          <w:sz w:val="24"/>
          <w:szCs w:val="24"/>
        </w:rPr>
        <w:t>Ogilby</w:t>
      </w:r>
      <w:r w:rsidR="0009522C" w:rsidRPr="00FE4B4F">
        <w:rPr>
          <w:rFonts w:ascii="Arial" w:hAnsi="Arial" w:cs="Arial"/>
          <w:sz w:val="24"/>
          <w:szCs w:val="24"/>
        </w:rPr>
        <w:t>’s</w:t>
      </w:r>
      <w:r w:rsidRPr="00FE4B4F">
        <w:rPr>
          <w:rFonts w:ascii="Arial" w:hAnsi="Arial" w:cs="Arial"/>
          <w:sz w:val="24"/>
          <w:szCs w:val="24"/>
        </w:rPr>
        <w:t xml:space="preserve"> 1675 and Britannia</w:t>
      </w:r>
      <w:r w:rsidR="0009522C" w:rsidRPr="00FE4B4F">
        <w:rPr>
          <w:rFonts w:ascii="Arial" w:hAnsi="Arial" w:cs="Arial"/>
          <w:sz w:val="24"/>
          <w:szCs w:val="24"/>
        </w:rPr>
        <w:t>’s</w:t>
      </w:r>
      <w:r w:rsidRPr="00FE4B4F">
        <w:rPr>
          <w:rFonts w:ascii="Arial" w:hAnsi="Arial" w:cs="Arial"/>
          <w:sz w:val="24"/>
          <w:szCs w:val="24"/>
        </w:rPr>
        <w:t xml:space="preserve"> Improved 1730 </w:t>
      </w:r>
      <w:r w:rsidR="0009522C" w:rsidRPr="00FE4B4F">
        <w:rPr>
          <w:rFonts w:ascii="Arial" w:hAnsi="Arial" w:cs="Arial"/>
          <w:sz w:val="24"/>
          <w:szCs w:val="24"/>
        </w:rPr>
        <w:t xml:space="preserve">maps </w:t>
      </w:r>
      <w:r w:rsidRPr="00FE4B4F">
        <w:rPr>
          <w:rFonts w:ascii="Arial" w:hAnsi="Arial" w:cs="Arial"/>
          <w:sz w:val="24"/>
          <w:szCs w:val="24"/>
        </w:rPr>
        <w:t xml:space="preserve">show a route branching out of the main road at Ripponden just east of the bridge. </w:t>
      </w:r>
      <w:r w:rsidRPr="00AA1C3E">
        <w:rPr>
          <w:rFonts w:ascii="Arial" w:hAnsi="Arial" w:cs="Arial"/>
          <w:sz w:val="24"/>
          <w:szCs w:val="24"/>
        </w:rPr>
        <w:t>This could be</w:t>
      </w:r>
      <w:r w:rsidR="00E43A5F" w:rsidRPr="00AA1C3E">
        <w:rPr>
          <w:rFonts w:ascii="Arial" w:hAnsi="Arial" w:cs="Arial"/>
          <w:sz w:val="24"/>
          <w:szCs w:val="24"/>
        </w:rPr>
        <w:t xml:space="preserve"> the start of</w:t>
      </w:r>
      <w:r w:rsidRPr="00AA1C3E">
        <w:rPr>
          <w:rFonts w:ascii="Arial" w:hAnsi="Arial" w:cs="Arial"/>
          <w:sz w:val="24"/>
          <w:szCs w:val="24"/>
        </w:rPr>
        <w:t xml:space="preserve"> Hanging Stones Lane. However</w:t>
      </w:r>
      <w:r w:rsidR="00E43A5F" w:rsidRPr="00AA1C3E">
        <w:rPr>
          <w:rFonts w:ascii="Arial" w:hAnsi="Arial" w:cs="Arial"/>
          <w:sz w:val="24"/>
          <w:szCs w:val="24"/>
        </w:rPr>
        <w:t>,</w:t>
      </w:r>
      <w:r w:rsidRPr="00AA1C3E">
        <w:rPr>
          <w:rFonts w:ascii="Arial" w:hAnsi="Arial" w:cs="Arial"/>
          <w:sz w:val="24"/>
          <w:szCs w:val="24"/>
        </w:rPr>
        <w:t xml:space="preserve"> its position to the east of shading on the map which appear to </w:t>
      </w:r>
      <w:r w:rsidR="00AA1C3E">
        <w:rPr>
          <w:rFonts w:ascii="Arial" w:hAnsi="Arial" w:cs="Arial"/>
          <w:sz w:val="24"/>
          <w:szCs w:val="24"/>
        </w:rPr>
        <w:t>indicate</w:t>
      </w:r>
      <w:r w:rsidRPr="00AA1C3E">
        <w:rPr>
          <w:rFonts w:ascii="Arial" w:hAnsi="Arial" w:cs="Arial"/>
          <w:sz w:val="24"/>
          <w:szCs w:val="24"/>
        </w:rPr>
        <w:t xml:space="preserve"> ridges, hills, and valleys and </w:t>
      </w:r>
      <w:r w:rsidR="00EB5FE3" w:rsidRPr="00AA1C3E">
        <w:rPr>
          <w:rFonts w:ascii="Arial" w:hAnsi="Arial" w:cs="Arial"/>
          <w:sz w:val="24"/>
          <w:szCs w:val="24"/>
        </w:rPr>
        <w:t xml:space="preserve">its </w:t>
      </w:r>
      <w:r w:rsidRPr="00AA1C3E">
        <w:rPr>
          <w:rFonts w:ascii="Arial" w:hAnsi="Arial" w:cs="Arial"/>
          <w:sz w:val="24"/>
          <w:szCs w:val="24"/>
        </w:rPr>
        <w:t xml:space="preserve">proximity to </w:t>
      </w:r>
      <w:r w:rsidRPr="00AA1C3E">
        <w:rPr>
          <w:rFonts w:ascii="Arial" w:hAnsi="Arial" w:cs="Arial"/>
          <w:i/>
          <w:iCs/>
          <w:sz w:val="24"/>
          <w:szCs w:val="24"/>
        </w:rPr>
        <w:t xml:space="preserve">‘Barsand Bank’ </w:t>
      </w:r>
      <w:r w:rsidRPr="00AA1C3E">
        <w:rPr>
          <w:rFonts w:ascii="Arial" w:hAnsi="Arial" w:cs="Arial"/>
          <w:sz w:val="24"/>
          <w:szCs w:val="24"/>
        </w:rPr>
        <w:t xml:space="preserve">suggests it is more likely to be </w:t>
      </w:r>
      <w:r w:rsidRPr="00AA1C3E">
        <w:rPr>
          <w:rFonts w:ascii="Arial" w:hAnsi="Arial" w:cs="Arial"/>
          <w:color w:val="000000" w:themeColor="text1"/>
          <w:sz w:val="24"/>
          <w:szCs w:val="24"/>
        </w:rPr>
        <w:t>Moor Bottom</w:t>
      </w:r>
      <w:r w:rsidR="00936995" w:rsidRPr="00AA1C3E">
        <w:rPr>
          <w:rFonts w:ascii="Arial" w:hAnsi="Arial" w:cs="Arial"/>
          <w:color w:val="000000" w:themeColor="text1"/>
          <w:sz w:val="24"/>
          <w:szCs w:val="24"/>
        </w:rPr>
        <w:t xml:space="preserve"> Road</w:t>
      </w:r>
      <w:r w:rsidRPr="00AA1C3E">
        <w:rPr>
          <w:rFonts w:ascii="Arial" w:hAnsi="Arial" w:cs="Arial"/>
          <w:color w:val="000000" w:themeColor="text1"/>
          <w:sz w:val="24"/>
          <w:szCs w:val="24"/>
        </w:rPr>
        <w:t>.</w:t>
      </w:r>
      <w:r w:rsidR="00936995" w:rsidRPr="00AA1C3E">
        <w:rPr>
          <w:rFonts w:ascii="Arial" w:hAnsi="Arial" w:cs="Arial"/>
          <w:color w:val="000000" w:themeColor="text1"/>
          <w:sz w:val="24"/>
          <w:szCs w:val="24"/>
        </w:rPr>
        <w:t xml:space="preserve"> </w:t>
      </w:r>
    </w:p>
    <w:p w14:paraId="7F8FD903" w14:textId="2677A55A" w:rsidR="003F0BAF" w:rsidRPr="009242EC" w:rsidRDefault="005104E8" w:rsidP="00A13D49">
      <w:pPr>
        <w:pStyle w:val="Style1"/>
        <w:tabs>
          <w:tab w:val="clear" w:pos="432"/>
          <w:tab w:val="clear" w:pos="720"/>
        </w:tabs>
        <w:ind w:left="567" w:hanging="567"/>
        <w:rPr>
          <w:rFonts w:ascii="Arial" w:hAnsi="Arial" w:cs="Arial"/>
          <w:sz w:val="24"/>
          <w:szCs w:val="24"/>
        </w:rPr>
      </w:pPr>
      <w:r w:rsidRPr="009242EC">
        <w:rPr>
          <w:rFonts w:ascii="Arial" w:hAnsi="Arial" w:cs="Arial"/>
          <w:sz w:val="24"/>
          <w:szCs w:val="24"/>
        </w:rPr>
        <w:t>The Order route is not shown on Jeffery’s 177</w:t>
      </w:r>
      <w:r w:rsidR="00D2259F" w:rsidRPr="009242EC">
        <w:rPr>
          <w:rFonts w:ascii="Arial" w:hAnsi="Arial" w:cs="Arial"/>
          <w:sz w:val="24"/>
          <w:szCs w:val="24"/>
        </w:rPr>
        <w:t>1</w:t>
      </w:r>
      <w:r w:rsidR="00773E00" w:rsidRPr="009242EC">
        <w:rPr>
          <w:rFonts w:ascii="Arial" w:hAnsi="Arial" w:cs="Arial"/>
          <w:sz w:val="24"/>
          <w:szCs w:val="24"/>
        </w:rPr>
        <w:t xml:space="preserve"> </w:t>
      </w:r>
      <w:r w:rsidR="003F0BAF" w:rsidRPr="009242EC">
        <w:rPr>
          <w:rFonts w:ascii="Arial" w:hAnsi="Arial" w:cs="Arial"/>
          <w:sz w:val="24"/>
          <w:szCs w:val="24"/>
        </w:rPr>
        <w:t>although</w:t>
      </w:r>
      <w:r w:rsidR="00773E00" w:rsidRPr="009242EC">
        <w:rPr>
          <w:rFonts w:ascii="Arial" w:hAnsi="Arial" w:cs="Arial"/>
          <w:sz w:val="24"/>
          <w:szCs w:val="24"/>
        </w:rPr>
        <w:t xml:space="preserve"> some of the properties </w:t>
      </w:r>
      <w:r w:rsidR="009242EC">
        <w:rPr>
          <w:rFonts w:ascii="Arial" w:hAnsi="Arial" w:cs="Arial"/>
          <w:sz w:val="24"/>
          <w:szCs w:val="24"/>
        </w:rPr>
        <w:t>along it are</w:t>
      </w:r>
      <w:r w:rsidR="00773E00" w:rsidRPr="009242EC">
        <w:rPr>
          <w:rFonts w:ascii="Arial" w:hAnsi="Arial" w:cs="Arial"/>
          <w:sz w:val="24"/>
          <w:szCs w:val="24"/>
        </w:rPr>
        <w:t xml:space="preserve">. </w:t>
      </w:r>
      <w:r w:rsidRPr="009242EC">
        <w:rPr>
          <w:rFonts w:ascii="Arial" w:hAnsi="Arial" w:cs="Arial"/>
          <w:sz w:val="24"/>
          <w:szCs w:val="24"/>
        </w:rPr>
        <w:t xml:space="preserve"> </w:t>
      </w:r>
    </w:p>
    <w:p w14:paraId="08F16FEF" w14:textId="62D1D2B6" w:rsidR="00236A8B" w:rsidRPr="00AF6CFD" w:rsidRDefault="003F0BAF" w:rsidP="00A13D49">
      <w:pPr>
        <w:pStyle w:val="Style1"/>
        <w:tabs>
          <w:tab w:val="clear" w:pos="432"/>
          <w:tab w:val="clear" w:pos="720"/>
        </w:tabs>
        <w:ind w:left="567" w:hanging="567"/>
        <w:rPr>
          <w:rFonts w:ascii="Arial" w:hAnsi="Arial" w:cs="Arial"/>
          <w:sz w:val="24"/>
          <w:szCs w:val="24"/>
        </w:rPr>
      </w:pPr>
      <w:r w:rsidRPr="00AF6CFD">
        <w:rPr>
          <w:rFonts w:ascii="Arial" w:hAnsi="Arial" w:cs="Arial"/>
          <w:sz w:val="24"/>
          <w:szCs w:val="24"/>
        </w:rPr>
        <w:t xml:space="preserve">The Order route is shown on </w:t>
      </w:r>
      <w:r w:rsidR="00005303" w:rsidRPr="00AF6CFD">
        <w:rPr>
          <w:rFonts w:ascii="Arial" w:hAnsi="Arial" w:cs="Arial"/>
          <w:sz w:val="24"/>
          <w:szCs w:val="24"/>
        </w:rPr>
        <w:t xml:space="preserve">Greenwood’s map of Yorkshire 1828, Myers’ map of Halifax 1835, and Hobson’s map of Yorkshire 1847 </w:t>
      </w:r>
      <w:r w:rsidR="00A95591" w:rsidRPr="00AF6CFD">
        <w:rPr>
          <w:rFonts w:ascii="Arial" w:hAnsi="Arial" w:cs="Arial"/>
          <w:sz w:val="24"/>
          <w:szCs w:val="24"/>
        </w:rPr>
        <w:t>with double solid edges which the key</w:t>
      </w:r>
      <w:r w:rsidR="00A605D7" w:rsidRPr="00AF6CFD">
        <w:rPr>
          <w:rFonts w:ascii="Arial" w:hAnsi="Arial" w:cs="Arial"/>
          <w:sz w:val="24"/>
          <w:szCs w:val="24"/>
        </w:rPr>
        <w:t>’s</w:t>
      </w:r>
      <w:r w:rsidR="00A95591" w:rsidRPr="00AF6CFD">
        <w:rPr>
          <w:rFonts w:ascii="Arial" w:hAnsi="Arial" w:cs="Arial"/>
          <w:sz w:val="24"/>
          <w:szCs w:val="24"/>
        </w:rPr>
        <w:t xml:space="preserve"> indicate are </w:t>
      </w:r>
      <w:r w:rsidR="00A95591" w:rsidRPr="00AF6CFD">
        <w:rPr>
          <w:rFonts w:ascii="Arial" w:hAnsi="Arial" w:cs="Arial"/>
          <w:i/>
          <w:iCs/>
          <w:sz w:val="24"/>
          <w:szCs w:val="24"/>
        </w:rPr>
        <w:t>‘Cross Roads’</w:t>
      </w:r>
      <w:r w:rsidR="00A95591" w:rsidRPr="00AF6CFD">
        <w:rPr>
          <w:rFonts w:ascii="Arial" w:hAnsi="Arial" w:cs="Arial"/>
          <w:sz w:val="24"/>
          <w:szCs w:val="24"/>
        </w:rPr>
        <w:t xml:space="preserve">. </w:t>
      </w:r>
      <w:r w:rsidR="00D5163A" w:rsidRPr="00AF6CFD">
        <w:rPr>
          <w:rFonts w:ascii="Arial" w:hAnsi="Arial" w:cs="Arial"/>
          <w:sz w:val="24"/>
          <w:szCs w:val="24"/>
        </w:rPr>
        <w:t xml:space="preserve">The rest of </w:t>
      </w:r>
      <w:r w:rsidR="00A95591" w:rsidRPr="00AF6CFD">
        <w:rPr>
          <w:rFonts w:ascii="Arial" w:hAnsi="Arial" w:cs="Arial"/>
          <w:sz w:val="24"/>
          <w:szCs w:val="24"/>
        </w:rPr>
        <w:t xml:space="preserve">Highlee </w:t>
      </w:r>
      <w:r w:rsidR="00EE03C1" w:rsidRPr="00AF6CFD">
        <w:rPr>
          <w:rFonts w:ascii="Arial" w:hAnsi="Arial" w:cs="Arial"/>
          <w:sz w:val="24"/>
          <w:szCs w:val="24"/>
        </w:rPr>
        <w:t>Lane</w:t>
      </w:r>
      <w:r w:rsidR="00A95591" w:rsidRPr="00AF6CFD">
        <w:rPr>
          <w:rFonts w:ascii="Arial" w:hAnsi="Arial" w:cs="Arial"/>
          <w:sz w:val="24"/>
          <w:szCs w:val="24"/>
        </w:rPr>
        <w:t xml:space="preserve"> </w:t>
      </w:r>
      <w:r w:rsidR="00D5163A" w:rsidRPr="00AF6CFD">
        <w:rPr>
          <w:rFonts w:ascii="Arial" w:hAnsi="Arial" w:cs="Arial"/>
          <w:sz w:val="24"/>
          <w:szCs w:val="24"/>
        </w:rPr>
        <w:t xml:space="preserve">is </w:t>
      </w:r>
      <w:r w:rsidR="00A95591" w:rsidRPr="00AF6CFD">
        <w:rPr>
          <w:rFonts w:ascii="Arial" w:hAnsi="Arial" w:cs="Arial"/>
          <w:sz w:val="24"/>
          <w:szCs w:val="24"/>
        </w:rPr>
        <w:t>shown in the same way.</w:t>
      </w:r>
      <w:r w:rsidR="00DE0BC4" w:rsidRPr="00AF6CFD">
        <w:rPr>
          <w:rFonts w:ascii="Arial" w:hAnsi="Arial" w:cs="Arial"/>
          <w:sz w:val="24"/>
          <w:szCs w:val="24"/>
        </w:rPr>
        <w:t xml:space="preserve"> </w:t>
      </w:r>
    </w:p>
    <w:p w14:paraId="47E1B91B" w14:textId="038CD054" w:rsidR="00A95591" w:rsidRPr="000506FC" w:rsidRDefault="00236A8B" w:rsidP="00A13D49">
      <w:pPr>
        <w:pStyle w:val="Style1"/>
        <w:tabs>
          <w:tab w:val="clear" w:pos="432"/>
          <w:tab w:val="clear" w:pos="720"/>
        </w:tabs>
        <w:ind w:left="567" w:hanging="567"/>
        <w:rPr>
          <w:rFonts w:ascii="Arial" w:hAnsi="Arial" w:cs="Arial"/>
          <w:sz w:val="24"/>
          <w:szCs w:val="24"/>
        </w:rPr>
      </w:pPr>
      <w:r w:rsidRPr="000506FC">
        <w:rPr>
          <w:rFonts w:ascii="Arial" w:hAnsi="Arial" w:cs="Arial"/>
          <w:color w:val="000000" w:themeColor="text1"/>
          <w:sz w:val="24"/>
          <w:szCs w:val="24"/>
        </w:rPr>
        <w:t>A</w:t>
      </w:r>
      <w:r w:rsidR="00A95591" w:rsidRPr="000506FC">
        <w:rPr>
          <w:rFonts w:ascii="Arial" w:hAnsi="Arial" w:cs="Arial"/>
          <w:color w:val="000000" w:themeColor="text1"/>
          <w:sz w:val="24"/>
          <w:szCs w:val="24"/>
        </w:rPr>
        <w:t xml:space="preserve"> map of streams or rivers following from </w:t>
      </w:r>
      <w:r w:rsidR="00770AAE" w:rsidRPr="000506FC">
        <w:rPr>
          <w:rFonts w:ascii="Arial" w:hAnsi="Arial" w:cs="Arial"/>
          <w:color w:val="000000" w:themeColor="text1"/>
          <w:sz w:val="24"/>
          <w:szCs w:val="24"/>
        </w:rPr>
        <w:t xml:space="preserve">the </w:t>
      </w:r>
      <w:r w:rsidR="00A95591" w:rsidRPr="000506FC">
        <w:rPr>
          <w:rFonts w:ascii="Arial" w:hAnsi="Arial" w:cs="Arial"/>
          <w:color w:val="000000" w:themeColor="text1"/>
          <w:sz w:val="24"/>
          <w:szCs w:val="24"/>
        </w:rPr>
        <w:t>Green Withens</w:t>
      </w:r>
      <w:r w:rsidR="00770AAE" w:rsidRPr="000506FC">
        <w:rPr>
          <w:rFonts w:ascii="Arial" w:hAnsi="Arial" w:cs="Arial"/>
          <w:color w:val="000000" w:themeColor="text1"/>
          <w:sz w:val="24"/>
          <w:szCs w:val="24"/>
        </w:rPr>
        <w:t xml:space="preserve"> Clough</w:t>
      </w:r>
      <w:r w:rsidR="00E44BF4" w:rsidRPr="000506FC">
        <w:rPr>
          <w:rFonts w:ascii="Arial" w:hAnsi="Arial" w:cs="Arial"/>
          <w:color w:val="000000" w:themeColor="text1"/>
          <w:sz w:val="24"/>
          <w:szCs w:val="24"/>
        </w:rPr>
        <w:t xml:space="preserve"> </w:t>
      </w:r>
      <w:r w:rsidR="00A95591" w:rsidRPr="000506FC">
        <w:rPr>
          <w:rFonts w:ascii="Arial" w:hAnsi="Arial" w:cs="Arial"/>
          <w:color w:val="000000" w:themeColor="text1"/>
          <w:sz w:val="24"/>
          <w:szCs w:val="24"/>
        </w:rPr>
        <w:t xml:space="preserve">to its </w:t>
      </w:r>
      <w:r w:rsidR="001A10E4" w:rsidRPr="000506FC">
        <w:rPr>
          <w:rFonts w:ascii="Arial" w:hAnsi="Arial" w:cs="Arial"/>
          <w:color w:val="000000" w:themeColor="text1"/>
          <w:sz w:val="24"/>
          <w:szCs w:val="24"/>
        </w:rPr>
        <w:t>j</w:t>
      </w:r>
      <w:r w:rsidR="00A95591" w:rsidRPr="000506FC">
        <w:rPr>
          <w:rFonts w:ascii="Arial" w:hAnsi="Arial" w:cs="Arial"/>
          <w:color w:val="000000" w:themeColor="text1"/>
          <w:sz w:val="24"/>
          <w:szCs w:val="24"/>
        </w:rPr>
        <w:t xml:space="preserve">unction with the River Calder 1837 shows </w:t>
      </w:r>
      <w:r w:rsidR="00A95591" w:rsidRPr="000506FC">
        <w:rPr>
          <w:rFonts w:ascii="Arial" w:hAnsi="Arial" w:cs="Arial"/>
          <w:sz w:val="24"/>
          <w:szCs w:val="24"/>
        </w:rPr>
        <w:t xml:space="preserve">the Order route largely with double solid edges but with double dashed edges through Highlee Wood. </w:t>
      </w:r>
    </w:p>
    <w:p w14:paraId="269399DD" w14:textId="5A189335" w:rsidR="00A95591" w:rsidRPr="00D41B9D" w:rsidRDefault="00273D65" w:rsidP="00A13D49">
      <w:pPr>
        <w:pStyle w:val="Style1"/>
        <w:tabs>
          <w:tab w:val="clear" w:pos="432"/>
          <w:tab w:val="clear" w:pos="720"/>
        </w:tabs>
        <w:ind w:left="567" w:hanging="567"/>
        <w:rPr>
          <w:rFonts w:ascii="Arial" w:hAnsi="Arial" w:cs="Arial"/>
          <w:sz w:val="24"/>
          <w:szCs w:val="24"/>
        </w:rPr>
      </w:pPr>
      <w:r w:rsidRPr="000506FC">
        <w:rPr>
          <w:rFonts w:ascii="Arial" w:hAnsi="Arial" w:cs="Arial"/>
          <w:sz w:val="24"/>
          <w:szCs w:val="24"/>
        </w:rPr>
        <w:t>Some of t</w:t>
      </w:r>
      <w:r w:rsidR="00A95591" w:rsidRPr="000506FC">
        <w:rPr>
          <w:rFonts w:ascii="Arial" w:hAnsi="Arial" w:cs="Arial"/>
          <w:sz w:val="24"/>
          <w:szCs w:val="24"/>
        </w:rPr>
        <w:t xml:space="preserve">he commercial maps indicate the existence of </w:t>
      </w:r>
      <w:r w:rsidR="00F80F1A" w:rsidRPr="000506FC">
        <w:rPr>
          <w:rFonts w:ascii="Arial" w:hAnsi="Arial" w:cs="Arial"/>
          <w:sz w:val="24"/>
          <w:szCs w:val="24"/>
        </w:rPr>
        <w:t>the Order route</w:t>
      </w:r>
      <w:r w:rsidR="00C56BDC" w:rsidRPr="000506FC">
        <w:rPr>
          <w:rFonts w:ascii="Arial" w:hAnsi="Arial" w:cs="Arial"/>
          <w:sz w:val="24"/>
          <w:szCs w:val="24"/>
        </w:rPr>
        <w:t xml:space="preserve">, </w:t>
      </w:r>
      <w:r w:rsidR="00694184" w:rsidRPr="000506FC">
        <w:rPr>
          <w:rFonts w:ascii="Arial" w:hAnsi="Arial" w:cs="Arial"/>
          <w:sz w:val="24"/>
          <w:szCs w:val="24"/>
        </w:rPr>
        <w:t>and t</w:t>
      </w:r>
      <w:r w:rsidR="00A95591" w:rsidRPr="000506FC">
        <w:rPr>
          <w:rFonts w:ascii="Arial" w:hAnsi="Arial" w:cs="Arial"/>
          <w:sz w:val="24"/>
          <w:szCs w:val="24"/>
        </w:rPr>
        <w:t xml:space="preserve">hey </w:t>
      </w:r>
      <w:r w:rsidR="00A319EE" w:rsidRPr="000506FC">
        <w:rPr>
          <w:rFonts w:ascii="Arial" w:hAnsi="Arial" w:cs="Arial"/>
          <w:sz w:val="24"/>
          <w:szCs w:val="24"/>
        </w:rPr>
        <w:t>are suggestive of public rights, possibly higher than footpath</w:t>
      </w:r>
      <w:r w:rsidR="002B3BA6" w:rsidRPr="000506FC">
        <w:rPr>
          <w:rFonts w:ascii="Arial" w:hAnsi="Arial" w:cs="Arial"/>
          <w:sz w:val="24"/>
          <w:szCs w:val="24"/>
        </w:rPr>
        <w:t xml:space="preserve">. </w:t>
      </w:r>
      <w:r w:rsidR="002B3BA6" w:rsidRPr="00D41B9D">
        <w:rPr>
          <w:rFonts w:ascii="Arial" w:hAnsi="Arial" w:cs="Arial"/>
          <w:sz w:val="24"/>
          <w:szCs w:val="24"/>
        </w:rPr>
        <w:t xml:space="preserve">However, </w:t>
      </w:r>
      <w:r w:rsidR="00A95591" w:rsidRPr="00D41B9D">
        <w:rPr>
          <w:rFonts w:ascii="Arial" w:hAnsi="Arial" w:cs="Arial"/>
          <w:sz w:val="24"/>
          <w:szCs w:val="24"/>
        </w:rPr>
        <w:t xml:space="preserve">they do not provide a reliable indication of status </w:t>
      </w:r>
      <w:r w:rsidR="002B3BA6" w:rsidRPr="00D41B9D">
        <w:rPr>
          <w:rFonts w:ascii="Arial" w:hAnsi="Arial" w:cs="Arial"/>
          <w:sz w:val="24"/>
          <w:szCs w:val="24"/>
        </w:rPr>
        <w:t>or</w:t>
      </w:r>
      <w:r w:rsidR="00A95591" w:rsidRPr="00D41B9D">
        <w:rPr>
          <w:rFonts w:ascii="Arial" w:hAnsi="Arial" w:cs="Arial"/>
          <w:sz w:val="24"/>
          <w:szCs w:val="24"/>
        </w:rPr>
        <w:t xml:space="preserve"> width</w:t>
      </w:r>
      <w:r w:rsidR="00BF3ACD" w:rsidRPr="00D41B9D">
        <w:rPr>
          <w:rFonts w:ascii="Arial" w:hAnsi="Arial" w:cs="Arial"/>
          <w:sz w:val="24"/>
          <w:szCs w:val="24"/>
        </w:rPr>
        <w:t>. T</w:t>
      </w:r>
      <w:r w:rsidR="00694184" w:rsidRPr="00D41B9D">
        <w:rPr>
          <w:rFonts w:ascii="Arial" w:hAnsi="Arial" w:cs="Arial"/>
          <w:sz w:val="24"/>
          <w:szCs w:val="24"/>
        </w:rPr>
        <w:t>heir scale is too small to determine the exact alignment or width</w:t>
      </w:r>
      <w:r w:rsidR="00C56BDC" w:rsidRPr="00D41B9D">
        <w:rPr>
          <w:rFonts w:ascii="Arial" w:hAnsi="Arial" w:cs="Arial"/>
          <w:sz w:val="24"/>
          <w:szCs w:val="24"/>
        </w:rPr>
        <w:t xml:space="preserve"> </w:t>
      </w:r>
      <w:r w:rsidR="00395B94">
        <w:rPr>
          <w:rFonts w:ascii="Arial" w:hAnsi="Arial" w:cs="Arial"/>
          <w:sz w:val="24"/>
          <w:szCs w:val="24"/>
        </w:rPr>
        <w:t>but</w:t>
      </w:r>
      <w:r w:rsidR="00C56BDC" w:rsidRPr="00D41B9D">
        <w:rPr>
          <w:rFonts w:ascii="Arial" w:hAnsi="Arial" w:cs="Arial"/>
          <w:sz w:val="24"/>
          <w:szCs w:val="24"/>
        </w:rPr>
        <w:t xml:space="preserve"> they suggest it </w:t>
      </w:r>
      <w:r w:rsidR="00754F72" w:rsidRPr="00D41B9D">
        <w:rPr>
          <w:rFonts w:ascii="Arial" w:hAnsi="Arial" w:cs="Arial"/>
          <w:sz w:val="24"/>
          <w:szCs w:val="24"/>
        </w:rPr>
        <w:t xml:space="preserve">would </w:t>
      </w:r>
      <w:r w:rsidR="00C56BDC" w:rsidRPr="00D41B9D">
        <w:rPr>
          <w:rFonts w:ascii="Arial" w:hAnsi="Arial" w:cs="Arial"/>
          <w:sz w:val="24"/>
          <w:szCs w:val="24"/>
        </w:rPr>
        <w:t>have been wide enough for carts</w:t>
      </w:r>
      <w:r w:rsidR="00A95591" w:rsidRPr="00D41B9D">
        <w:rPr>
          <w:rFonts w:ascii="Arial" w:hAnsi="Arial" w:cs="Arial"/>
          <w:sz w:val="24"/>
          <w:szCs w:val="24"/>
        </w:rPr>
        <w:t>.</w:t>
      </w:r>
    </w:p>
    <w:p w14:paraId="1C259174" w14:textId="77777777" w:rsidR="00FA55DA" w:rsidRPr="00EB144F" w:rsidRDefault="00FA55DA" w:rsidP="00A13D49">
      <w:pPr>
        <w:pStyle w:val="Style1"/>
        <w:numPr>
          <w:ilvl w:val="0"/>
          <w:numId w:val="0"/>
        </w:numPr>
        <w:tabs>
          <w:tab w:val="clear" w:pos="432"/>
        </w:tabs>
        <w:ind w:left="567" w:hanging="567"/>
        <w:rPr>
          <w:rFonts w:ascii="Arial" w:hAnsi="Arial" w:cs="Arial"/>
          <w:i/>
          <w:iCs/>
          <w:color w:val="auto"/>
          <w:sz w:val="24"/>
          <w:szCs w:val="24"/>
        </w:rPr>
      </w:pPr>
      <w:r w:rsidRPr="00EB144F">
        <w:rPr>
          <w:rFonts w:ascii="Arial" w:hAnsi="Arial" w:cs="Arial"/>
          <w:i/>
          <w:iCs/>
          <w:color w:val="auto"/>
          <w:sz w:val="24"/>
          <w:szCs w:val="24"/>
        </w:rPr>
        <w:t>Samuel Hill’s Will 5 October 1759</w:t>
      </w:r>
    </w:p>
    <w:p w14:paraId="6849C34A" w14:textId="015115F0" w:rsidR="00FA55DA" w:rsidRPr="00EB144F" w:rsidRDefault="00FA55DA" w:rsidP="00A13D49">
      <w:pPr>
        <w:pStyle w:val="Style1"/>
        <w:tabs>
          <w:tab w:val="clear" w:pos="432"/>
          <w:tab w:val="clear" w:pos="720"/>
        </w:tabs>
        <w:ind w:left="567" w:hanging="567"/>
        <w:rPr>
          <w:rFonts w:ascii="Arial" w:hAnsi="Arial" w:cs="Arial"/>
          <w:color w:val="auto"/>
          <w:sz w:val="24"/>
          <w:szCs w:val="24"/>
        </w:rPr>
      </w:pPr>
      <w:r w:rsidRPr="00EB144F">
        <w:rPr>
          <w:rFonts w:ascii="Arial" w:hAnsi="Arial" w:cs="Arial"/>
          <w:color w:val="auto"/>
          <w:sz w:val="24"/>
          <w:szCs w:val="24"/>
        </w:rPr>
        <w:t>Samuel Hill</w:t>
      </w:r>
      <w:r w:rsidR="003D3A5C" w:rsidRPr="00EB144F">
        <w:rPr>
          <w:rFonts w:ascii="Arial" w:hAnsi="Arial" w:cs="Arial"/>
          <w:color w:val="auto"/>
          <w:sz w:val="24"/>
          <w:szCs w:val="24"/>
        </w:rPr>
        <w:t>’s</w:t>
      </w:r>
      <w:r w:rsidRPr="00EB144F">
        <w:rPr>
          <w:rFonts w:ascii="Arial" w:hAnsi="Arial" w:cs="Arial"/>
          <w:color w:val="auto"/>
          <w:sz w:val="24"/>
          <w:szCs w:val="24"/>
        </w:rPr>
        <w:t xml:space="preserve"> will </w:t>
      </w:r>
      <w:r w:rsidR="0075482B" w:rsidRPr="00EB144F">
        <w:rPr>
          <w:rFonts w:ascii="Arial" w:hAnsi="Arial" w:cs="Arial"/>
          <w:color w:val="auto"/>
          <w:sz w:val="24"/>
          <w:szCs w:val="24"/>
        </w:rPr>
        <w:t>stated</w:t>
      </w:r>
      <w:r w:rsidR="003D3A5C" w:rsidRPr="00EB144F">
        <w:rPr>
          <w:rFonts w:ascii="Arial" w:hAnsi="Arial" w:cs="Arial"/>
          <w:color w:val="auto"/>
          <w:sz w:val="24"/>
          <w:szCs w:val="24"/>
        </w:rPr>
        <w:t xml:space="preserve"> </w:t>
      </w:r>
      <w:r w:rsidRPr="00EB144F">
        <w:rPr>
          <w:rFonts w:ascii="Arial" w:hAnsi="Arial" w:cs="Arial"/>
          <w:color w:val="auto"/>
          <w:sz w:val="24"/>
          <w:szCs w:val="24"/>
        </w:rPr>
        <w:t xml:space="preserve">that his Trustees and Survivors were to </w:t>
      </w:r>
      <w:r w:rsidR="00A70FDE" w:rsidRPr="00EB144F">
        <w:rPr>
          <w:rFonts w:ascii="Arial" w:hAnsi="Arial" w:cs="Arial"/>
          <w:i/>
          <w:iCs/>
          <w:color w:val="auto"/>
          <w:sz w:val="24"/>
          <w:szCs w:val="24"/>
        </w:rPr>
        <w:t>‘erect and finish</w:t>
      </w:r>
      <w:r w:rsidR="00684E95" w:rsidRPr="00EB144F">
        <w:rPr>
          <w:rFonts w:ascii="Arial" w:hAnsi="Arial" w:cs="Arial"/>
          <w:i/>
          <w:iCs/>
          <w:color w:val="auto"/>
          <w:sz w:val="24"/>
          <w:szCs w:val="24"/>
        </w:rPr>
        <w:t xml:space="preserve">… at Kebroyd Ford </w:t>
      </w:r>
      <w:r w:rsidRPr="00EB144F">
        <w:rPr>
          <w:rFonts w:ascii="Arial" w:hAnsi="Arial" w:cs="Arial"/>
          <w:i/>
          <w:iCs/>
          <w:color w:val="auto"/>
          <w:sz w:val="24"/>
          <w:szCs w:val="24"/>
        </w:rPr>
        <w:t>a Stone Bridge</w:t>
      </w:r>
      <w:r w:rsidR="0075750C" w:rsidRPr="00EB144F">
        <w:rPr>
          <w:rFonts w:ascii="Arial" w:hAnsi="Arial" w:cs="Arial"/>
          <w:color w:val="auto"/>
          <w:sz w:val="24"/>
          <w:szCs w:val="24"/>
        </w:rPr>
        <w:t>...</w:t>
      </w:r>
      <w:r w:rsidR="0075750C" w:rsidRPr="00EB144F">
        <w:rPr>
          <w:rFonts w:ascii="Arial" w:hAnsi="Arial" w:cs="Arial"/>
          <w:i/>
          <w:iCs/>
          <w:color w:val="auto"/>
          <w:sz w:val="24"/>
          <w:szCs w:val="24"/>
        </w:rPr>
        <w:t xml:space="preserve">five yards in </w:t>
      </w:r>
      <w:r w:rsidR="009D4A3A" w:rsidRPr="00EB144F">
        <w:rPr>
          <w:rFonts w:ascii="Arial" w:hAnsi="Arial" w:cs="Arial"/>
          <w:i/>
          <w:iCs/>
          <w:color w:val="auto"/>
          <w:sz w:val="24"/>
          <w:szCs w:val="24"/>
        </w:rPr>
        <w:t>breadth</w:t>
      </w:r>
      <w:r w:rsidR="0075750C" w:rsidRPr="00EB144F">
        <w:rPr>
          <w:rFonts w:ascii="Arial" w:hAnsi="Arial" w:cs="Arial"/>
          <w:i/>
          <w:iCs/>
          <w:color w:val="auto"/>
          <w:sz w:val="24"/>
          <w:szCs w:val="24"/>
        </w:rPr>
        <w:t>’</w:t>
      </w:r>
      <w:r w:rsidR="0075750C" w:rsidRPr="00EB144F">
        <w:rPr>
          <w:rFonts w:ascii="Arial" w:hAnsi="Arial" w:cs="Arial"/>
          <w:color w:val="auto"/>
          <w:sz w:val="24"/>
          <w:szCs w:val="24"/>
        </w:rPr>
        <w:t xml:space="preserve"> </w:t>
      </w:r>
      <w:r w:rsidRPr="00EB144F">
        <w:rPr>
          <w:rFonts w:ascii="Arial" w:hAnsi="Arial" w:cs="Arial"/>
          <w:color w:val="auto"/>
          <w:sz w:val="24"/>
          <w:szCs w:val="24"/>
        </w:rPr>
        <w:t>using the rents and profits of his real estate. Supporters of the Order consider</w:t>
      </w:r>
      <w:r w:rsidR="00AD7521" w:rsidRPr="00EB144F">
        <w:rPr>
          <w:rFonts w:ascii="Arial" w:hAnsi="Arial" w:cs="Arial"/>
          <w:color w:val="auto"/>
          <w:sz w:val="24"/>
          <w:szCs w:val="24"/>
        </w:rPr>
        <w:t>ed</w:t>
      </w:r>
      <w:r w:rsidRPr="00EB144F">
        <w:rPr>
          <w:rFonts w:ascii="Arial" w:hAnsi="Arial" w:cs="Arial"/>
          <w:color w:val="auto"/>
          <w:sz w:val="24"/>
          <w:szCs w:val="24"/>
        </w:rPr>
        <w:t xml:space="preserve"> this indicates Highlee Lane would have been used by pack horses and carts. </w:t>
      </w:r>
    </w:p>
    <w:p w14:paraId="70D5D7E7" w14:textId="77777777" w:rsidR="00FA55DA" w:rsidRPr="00827B98" w:rsidRDefault="00FA55DA" w:rsidP="00927427">
      <w:pPr>
        <w:pStyle w:val="Style1"/>
        <w:keepNext/>
        <w:numPr>
          <w:ilvl w:val="0"/>
          <w:numId w:val="0"/>
        </w:numPr>
        <w:tabs>
          <w:tab w:val="clear" w:pos="432"/>
        </w:tabs>
        <w:ind w:left="567" w:hanging="567"/>
        <w:rPr>
          <w:rFonts w:ascii="Arial" w:hAnsi="Arial" w:cs="Arial"/>
          <w:i/>
          <w:iCs/>
          <w:sz w:val="24"/>
          <w:szCs w:val="24"/>
        </w:rPr>
      </w:pPr>
      <w:r w:rsidRPr="00827B98">
        <w:rPr>
          <w:rFonts w:ascii="Arial" w:hAnsi="Arial" w:cs="Arial"/>
          <w:i/>
          <w:iCs/>
          <w:sz w:val="24"/>
          <w:szCs w:val="24"/>
        </w:rPr>
        <w:t>Court Roll 7 January 1791</w:t>
      </w:r>
    </w:p>
    <w:p w14:paraId="56C8B9F2" w14:textId="78057B2E" w:rsidR="00FA55DA" w:rsidRPr="00A013DB" w:rsidRDefault="00FA55DA" w:rsidP="00A13D49">
      <w:pPr>
        <w:pStyle w:val="Style1"/>
        <w:tabs>
          <w:tab w:val="clear" w:pos="432"/>
          <w:tab w:val="clear" w:pos="720"/>
        </w:tabs>
        <w:ind w:left="567" w:hanging="567"/>
        <w:rPr>
          <w:rFonts w:ascii="Arial" w:hAnsi="Arial" w:cs="Arial"/>
          <w:color w:val="auto"/>
          <w:sz w:val="24"/>
          <w:szCs w:val="24"/>
        </w:rPr>
      </w:pPr>
      <w:r w:rsidRPr="00827B98">
        <w:rPr>
          <w:rFonts w:ascii="Arial" w:hAnsi="Arial" w:cs="Arial"/>
          <w:color w:val="auto"/>
          <w:sz w:val="24"/>
          <w:szCs w:val="24"/>
        </w:rPr>
        <w:t xml:space="preserve">The Court Roll on 7 January 1971 refers to the sale of property formally owned by Samuel Hill. </w:t>
      </w:r>
      <w:r w:rsidRPr="00A013DB">
        <w:rPr>
          <w:rFonts w:ascii="Arial" w:hAnsi="Arial" w:cs="Arial"/>
          <w:color w:val="auto"/>
          <w:sz w:val="24"/>
          <w:szCs w:val="24"/>
        </w:rPr>
        <w:t xml:space="preserve">It included </w:t>
      </w:r>
      <w:r w:rsidRPr="00A013DB">
        <w:rPr>
          <w:rFonts w:ascii="Arial" w:hAnsi="Arial" w:cs="Arial"/>
          <w:i/>
          <w:iCs/>
          <w:color w:val="auto"/>
          <w:sz w:val="24"/>
          <w:szCs w:val="24"/>
        </w:rPr>
        <w:t>‘liberty for PRIESTLY and all occupiers of Thorpe Mill, his and their servants and workmen with or without horses, carts and carriages or otherwise to pass to and from the turnpike road… over such part of Highlee Wood…as is most convenient’</w:t>
      </w:r>
      <w:r w:rsidRPr="00A013DB">
        <w:rPr>
          <w:rFonts w:ascii="Arial" w:hAnsi="Arial" w:cs="Arial"/>
          <w:color w:val="auto"/>
          <w:sz w:val="24"/>
          <w:szCs w:val="24"/>
        </w:rPr>
        <w:t xml:space="preserve"> for the purposes of transporting materials to repair the dam and weir and conveying water. </w:t>
      </w:r>
      <w:r w:rsidR="00C52787" w:rsidRPr="00A013DB">
        <w:rPr>
          <w:rFonts w:ascii="Arial" w:hAnsi="Arial" w:cs="Arial"/>
          <w:color w:val="auto"/>
          <w:sz w:val="24"/>
          <w:szCs w:val="24"/>
        </w:rPr>
        <w:t>However, it does not indicate wh</w:t>
      </w:r>
      <w:r w:rsidR="00ED60DD" w:rsidRPr="00A013DB">
        <w:rPr>
          <w:rFonts w:ascii="Arial" w:hAnsi="Arial" w:cs="Arial"/>
          <w:color w:val="auto"/>
          <w:sz w:val="24"/>
          <w:szCs w:val="24"/>
        </w:rPr>
        <w:t xml:space="preserve">ich routes were available through Highlee Wood or if the Order route </w:t>
      </w:r>
      <w:r w:rsidR="00644F78" w:rsidRPr="00A013DB">
        <w:rPr>
          <w:rFonts w:ascii="Arial" w:hAnsi="Arial" w:cs="Arial"/>
          <w:color w:val="auto"/>
          <w:sz w:val="24"/>
          <w:szCs w:val="24"/>
        </w:rPr>
        <w:t>was to be used</w:t>
      </w:r>
      <w:r w:rsidR="00ED60DD" w:rsidRPr="00A013DB">
        <w:rPr>
          <w:rFonts w:ascii="Arial" w:hAnsi="Arial" w:cs="Arial"/>
          <w:color w:val="auto"/>
          <w:sz w:val="24"/>
          <w:szCs w:val="24"/>
        </w:rPr>
        <w:t xml:space="preserve">. </w:t>
      </w:r>
      <w:r w:rsidRPr="00A013DB">
        <w:rPr>
          <w:rFonts w:ascii="Arial" w:hAnsi="Arial" w:cs="Arial"/>
          <w:color w:val="EE0000"/>
          <w:sz w:val="24"/>
          <w:szCs w:val="24"/>
        </w:rPr>
        <w:t xml:space="preserve"> </w:t>
      </w:r>
    </w:p>
    <w:p w14:paraId="17DDEFAC" w14:textId="5578AF9D" w:rsidR="00EE5987" w:rsidRPr="0058442C" w:rsidRDefault="00EE5987" w:rsidP="00A13D49">
      <w:pPr>
        <w:pStyle w:val="Style1"/>
        <w:numPr>
          <w:ilvl w:val="0"/>
          <w:numId w:val="0"/>
        </w:numPr>
        <w:tabs>
          <w:tab w:val="clear" w:pos="432"/>
        </w:tabs>
        <w:ind w:left="567" w:hanging="567"/>
        <w:rPr>
          <w:rFonts w:ascii="Arial" w:hAnsi="Arial" w:cs="Arial"/>
          <w:i/>
          <w:iCs/>
          <w:sz w:val="24"/>
          <w:szCs w:val="24"/>
        </w:rPr>
      </w:pPr>
      <w:r w:rsidRPr="0058442C">
        <w:rPr>
          <w:rFonts w:ascii="Arial" w:hAnsi="Arial" w:cs="Arial"/>
          <w:i/>
          <w:iCs/>
          <w:sz w:val="24"/>
          <w:szCs w:val="24"/>
        </w:rPr>
        <w:t xml:space="preserve">Barkisland Inclosure </w:t>
      </w:r>
      <w:r w:rsidRPr="0058442C">
        <w:rPr>
          <w:rFonts w:ascii="Arial" w:hAnsi="Arial" w:cs="Arial"/>
          <w:i/>
          <w:iCs/>
          <w:color w:val="000000" w:themeColor="text1"/>
          <w:sz w:val="24"/>
          <w:szCs w:val="24"/>
        </w:rPr>
        <w:t>Award</w:t>
      </w:r>
      <w:r w:rsidR="00032546" w:rsidRPr="0058442C">
        <w:rPr>
          <w:rFonts w:ascii="Arial" w:hAnsi="Arial" w:cs="Arial"/>
          <w:i/>
          <w:iCs/>
          <w:color w:val="000000" w:themeColor="text1"/>
          <w:sz w:val="24"/>
          <w:szCs w:val="24"/>
        </w:rPr>
        <w:t xml:space="preserve"> </w:t>
      </w:r>
      <w:r w:rsidR="003C616D" w:rsidRPr="0058442C">
        <w:rPr>
          <w:rFonts w:ascii="Arial" w:hAnsi="Arial" w:cs="Arial"/>
          <w:i/>
          <w:iCs/>
          <w:color w:val="000000" w:themeColor="text1"/>
          <w:sz w:val="24"/>
          <w:szCs w:val="24"/>
        </w:rPr>
        <w:t xml:space="preserve">and </w:t>
      </w:r>
      <w:r w:rsidR="00032546" w:rsidRPr="0058442C">
        <w:rPr>
          <w:rFonts w:ascii="Arial" w:hAnsi="Arial" w:cs="Arial"/>
          <w:i/>
          <w:iCs/>
          <w:color w:val="000000" w:themeColor="text1"/>
          <w:sz w:val="24"/>
          <w:szCs w:val="24"/>
        </w:rPr>
        <w:t>Map</w:t>
      </w:r>
      <w:r w:rsidRPr="0058442C">
        <w:rPr>
          <w:rFonts w:ascii="Arial" w:hAnsi="Arial" w:cs="Arial"/>
          <w:i/>
          <w:iCs/>
          <w:color w:val="000000" w:themeColor="text1"/>
          <w:sz w:val="24"/>
          <w:szCs w:val="24"/>
        </w:rPr>
        <w:t xml:space="preserve"> 181</w:t>
      </w:r>
      <w:r w:rsidR="004A12E8" w:rsidRPr="0058442C">
        <w:rPr>
          <w:rFonts w:ascii="Arial" w:hAnsi="Arial" w:cs="Arial"/>
          <w:i/>
          <w:iCs/>
          <w:color w:val="000000" w:themeColor="text1"/>
          <w:sz w:val="24"/>
          <w:szCs w:val="24"/>
        </w:rPr>
        <w:t>4</w:t>
      </w:r>
      <w:r w:rsidRPr="0058442C">
        <w:rPr>
          <w:rFonts w:ascii="Arial" w:hAnsi="Arial" w:cs="Arial"/>
          <w:i/>
          <w:iCs/>
          <w:color w:val="000000" w:themeColor="text1"/>
          <w:sz w:val="24"/>
          <w:szCs w:val="24"/>
        </w:rPr>
        <w:t>-17</w:t>
      </w:r>
    </w:p>
    <w:p w14:paraId="6F599C24" w14:textId="77875D93" w:rsidR="00C04988" w:rsidRPr="00041B90" w:rsidRDefault="00394D36" w:rsidP="00A13D49">
      <w:pPr>
        <w:pStyle w:val="Style1"/>
        <w:tabs>
          <w:tab w:val="clear" w:pos="432"/>
          <w:tab w:val="clear" w:pos="720"/>
        </w:tabs>
        <w:ind w:left="567" w:hanging="567"/>
        <w:rPr>
          <w:rFonts w:ascii="Arial" w:hAnsi="Arial" w:cs="Arial"/>
          <w:sz w:val="24"/>
          <w:szCs w:val="24"/>
        </w:rPr>
      </w:pPr>
      <w:r w:rsidRPr="0058442C">
        <w:rPr>
          <w:rFonts w:ascii="Arial" w:hAnsi="Arial" w:cs="Arial"/>
          <w:sz w:val="24"/>
          <w:szCs w:val="24"/>
        </w:rPr>
        <w:t>Han</w:t>
      </w:r>
      <w:r w:rsidR="00B17E0D" w:rsidRPr="0058442C">
        <w:rPr>
          <w:rFonts w:ascii="Arial" w:hAnsi="Arial" w:cs="Arial"/>
          <w:sz w:val="24"/>
          <w:szCs w:val="24"/>
        </w:rPr>
        <w:t>g</w:t>
      </w:r>
      <w:r w:rsidRPr="0058442C">
        <w:rPr>
          <w:rFonts w:ascii="Arial" w:hAnsi="Arial" w:cs="Arial"/>
          <w:sz w:val="24"/>
          <w:szCs w:val="24"/>
        </w:rPr>
        <w:t>ing</w:t>
      </w:r>
      <w:r w:rsidR="00B11090" w:rsidRPr="0058442C">
        <w:rPr>
          <w:rFonts w:ascii="Arial" w:hAnsi="Arial" w:cs="Arial"/>
          <w:sz w:val="24"/>
          <w:szCs w:val="24"/>
        </w:rPr>
        <w:t xml:space="preserve"> S</w:t>
      </w:r>
      <w:r w:rsidRPr="0058442C">
        <w:rPr>
          <w:rFonts w:ascii="Arial" w:hAnsi="Arial" w:cs="Arial"/>
          <w:sz w:val="24"/>
          <w:szCs w:val="24"/>
        </w:rPr>
        <w:t xml:space="preserve">tones Lane </w:t>
      </w:r>
      <w:r w:rsidR="00BF38CE" w:rsidRPr="0058442C">
        <w:rPr>
          <w:rFonts w:ascii="Arial" w:hAnsi="Arial" w:cs="Arial"/>
          <w:sz w:val="24"/>
          <w:szCs w:val="24"/>
        </w:rPr>
        <w:t>is shown with double solid edges</w:t>
      </w:r>
      <w:r w:rsidR="00C1785A" w:rsidRPr="0058442C">
        <w:rPr>
          <w:rFonts w:ascii="Arial" w:hAnsi="Arial" w:cs="Arial"/>
          <w:sz w:val="24"/>
          <w:szCs w:val="24"/>
        </w:rPr>
        <w:t xml:space="preserve"> between Ripponden Old Bank and Carr Laithe</w:t>
      </w:r>
      <w:r w:rsidR="00224B0F" w:rsidRPr="0058442C">
        <w:rPr>
          <w:rFonts w:ascii="Arial" w:hAnsi="Arial" w:cs="Arial"/>
          <w:sz w:val="24"/>
          <w:szCs w:val="24"/>
        </w:rPr>
        <w:t xml:space="preserve"> and is number</w:t>
      </w:r>
      <w:r w:rsidR="006D0182" w:rsidRPr="0058442C">
        <w:rPr>
          <w:rFonts w:ascii="Arial" w:hAnsi="Arial" w:cs="Arial"/>
          <w:sz w:val="24"/>
          <w:szCs w:val="24"/>
        </w:rPr>
        <w:t>e</w:t>
      </w:r>
      <w:r w:rsidR="00224B0F" w:rsidRPr="0058442C">
        <w:rPr>
          <w:rFonts w:ascii="Arial" w:hAnsi="Arial" w:cs="Arial"/>
          <w:sz w:val="24"/>
          <w:szCs w:val="24"/>
        </w:rPr>
        <w:t>d 103 at Han</w:t>
      </w:r>
      <w:r w:rsidR="007C2996" w:rsidRPr="0058442C">
        <w:rPr>
          <w:rFonts w:ascii="Arial" w:hAnsi="Arial" w:cs="Arial"/>
          <w:sz w:val="24"/>
          <w:szCs w:val="24"/>
        </w:rPr>
        <w:t>g</w:t>
      </w:r>
      <w:r w:rsidR="00224B0F" w:rsidRPr="0058442C">
        <w:rPr>
          <w:rFonts w:ascii="Arial" w:hAnsi="Arial" w:cs="Arial"/>
          <w:sz w:val="24"/>
          <w:szCs w:val="24"/>
        </w:rPr>
        <w:t>ing</w:t>
      </w:r>
      <w:r w:rsidR="00B2427E" w:rsidRPr="0058442C">
        <w:rPr>
          <w:rFonts w:ascii="Arial" w:hAnsi="Arial" w:cs="Arial"/>
          <w:sz w:val="24"/>
          <w:szCs w:val="24"/>
        </w:rPr>
        <w:t xml:space="preserve"> S</w:t>
      </w:r>
      <w:r w:rsidR="00224B0F" w:rsidRPr="0058442C">
        <w:rPr>
          <w:rFonts w:ascii="Arial" w:hAnsi="Arial" w:cs="Arial"/>
          <w:sz w:val="24"/>
          <w:szCs w:val="24"/>
        </w:rPr>
        <w:t>tone</w:t>
      </w:r>
      <w:r w:rsidR="00B2427E" w:rsidRPr="0058442C">
        <w:rPr>
          <w:rFonts w:ascii="Arial" w:hAnsi="Arial" w:cs="Arial"/>
          <w:sz w:val="24"/>
          <w:szCs w:val="24"/>
        </w:rPr>
        <w:t>s</w:t>
      </w:r>
      <w:r w:rsidR="00224B0F" w:rsidRPr="0058442C">
        <w:rPr>
          <w:rFonts w:ascii="Arial" w:hAnsi="Arial" w:cs="Arial"/>
          <w:sz w:val="24"/>
          <w:szCs w:val="24"/>
        </w:rPr>
        <w:t xml:space="preserve"> and 30 just north of </w:t>
      </w:r>
      <w:r w:rsidR="00541928" w:rsidRPr="0058442C">
        <w:rPr>
          <w:rFonts w:ascii="Arial" w:hAnsi="Arial" w:cs="Arial"/>
          <w:sz w:val="24"/>
          <w:szCs w:val="24"/>
        </w:rPr>
        <w:t xml:space="preserve">Far </w:t>
      </w:r>
      <w:r w:rsidR="00224B0F" w:rsidRPr="0058442C">
        <w:rPr>
          <w:rFonts w:ascii="Arial" w:hAnsi="Arial" w:cs="Arial"/>
          <w:sz w:val="24"/>
          <w:szCs w:val="24"/>
        </w:rPr>
        <w:t>Hanging</w:t>
      </w:r>
      <w:r w:rsidR="00B2427E" w:rsidRPr="0058442C">
        <w:rPr>
          <w:rFonts w:ascii="Arial" w:hAnsi="Arial" w:cs="Arial"/>
          <w:sz w:val="24"/>
          <w:szCs w:val="24"/>
        </w:rPr>
        <w:t xml:space="preserve"> S</w:t>
      </w:r>
      <w:r w:rsidR="00224B0F" w:rsidRPr="0058442C">
        <w:rPr>
          <w:rFonts w:ascii="Arial" w:hAnsi="Arial" w:cs="Arial"/>
          <w:sz w:val="24"/>
          <w:szCs w:val="24"/>
        </w:rPr>
        <w:t>tone</w:t>
      </w:r>
      <w:r w:rsidR="004421C0" w:rsidRPr="0058442C">
        <w:rPr>
          <w:rFonts w:ascii="Arial" w:hAnsi="Arial" w:cs="Arial"/>
          <w:sz w:val="24"/>
          <w:szCs w:val="24"/>
        </w:rPr>
        <w:t>s</w:t>
      </w:r>
      <w:r w:rsidR="00224B0F" w:rsidRPr="0058442C">
        <w:rPr>
          <w:rFonts w:ascii="Arial" w:hAnsi="Arial" w:cs="Arial"/>
          <w:sz w:val="24"/>
          <w:szCs w:val="24"/>
        </w:rPr>
        <w:t xml:space="preserve"> Farm</w:t>
      </w:r>
      <w:r w:rsidR="00C1785A" w:rsidRPr="0058442C">
        <w:rPr>
          <w:rFonts w:ascii="Arial" w:hAnsi="Arial" w:cs="Arial"/>
          <w:sz w:val="24"/>
          <w:szCs w:val="24"/>
        </w:rPr>
        <w:t>.</w:t>
      </w:r>
      <w:r w:rsidR="006135D2" w:rsidRPr="0058442C">
        <w:rPr>
          <w:rFonts w:ascii="Arial" w:hAnsi="Arial" w:cs="Arial"/>
          <w:sz w:val="24"/>
          <w:szCs w:val="24"/>
        </w:rPr>
        <w:t xml:space="preserve"> There is a line across it halfway between Hanging Stones and Far Hanging Stones Farm.</w:t>
      </w:r>
      <w:r w:rsidR="00C1785A" w:rsidRPr="0058442C">
        <w:rPr>
          <w:rFonts w:ascii="Arial" w:hAnsi="Arial" w:cs="Arial"/>
          <w:sz w:val="24"/>
          <w:szCs w:val="24"/>
        </w:rPr>
        <w:t xml:space="preserve"> </w:t>
      </w:r>
      <w:r w:rsidR="00C1785A" w:rsidRPr="006B5E38">
        <w:rPr>
          <w:rFonts w:ascii="Arial" w:hAnsi="Arial" w:cs="Arial"/>
          <w:sz w:val="24"/>
          <w:szCs w:val="24"/>
        </w:rPr>
        <w:t xml:space="preserve">It </w:t>
      </w:r>
      <w:r w:rsidR="006135D2" w:rsidRPr="006B5E38">
        <w:rPr>
          <w:rFonts w:ascii="Arial" w:hAnsi="Arial" w:cs="Arial"/>
          <w:sz w:val="24"/>
          <w:szCs w:val="24"/>
        </w:rPr>
        <w:t>continues</w:t>
      </w:r>
      <w:r w:rsidR="00C1785A" w:rsidRPr="006B5E38">
        <w:rPr>
          <w:rFonts w:ascii="Arial" w:hAnsi="Arial" w:cs="Arial"/>
          <w:sz w:val="24"/>
          <w:szCs w:val="24"/>
        </w:rPr>
        <w:t xml:space="preserve"> north through </w:t>
      </w:r>
      <w:r w:rsidR="00066E50" w:rsidRPr="006B5E38">
        <w:rPr>
          <w:rFonts w:ascii="Arial" w:hAnsi="Arial" w:cs="Arial"/>
          <w:sz w:val="24"/>
          <w:szCs w:val="24"/>
        </w:rPr>
        <w:t>Highlee Wood</w:t>
      </w:r>
      <w:r w:rsidR="00685955" w:rsidRPr="006B5E38">
        <w:rPr>
          <w:rFonts w:ascii="Arial" w:hAnsi="Arial" w:cs="Arial"/>
          <w:sz w:val="24"/>
          <w:szCs w:val="24"/>
        </w:rPr>
        <w:t xml:space="preserve"> </w:t>
      </w:r>
      <w:r w:rsidR="005E00DB" w:rsidRPr="006B5E38">
        <w:rPr>
          <w:rFonts w:ascii="Arial" w:hAnsi="Arial" w:cs="Arial"/>
          <w:color w:val="000000" w:themeColor="text1"/>
          <w:sz w:val="24"/>
          <w:szCs w:val="24"/>
        </w:rPr>
        <w:t>initially with double solid edge</w:t>
      </w:r>
      <w:r w:rsidR="00DE000F" w:rsidRPr="006B5E38">
        <w:rPr>
          <w:rFonts w:ascii="Arial" w:hAnsi="Arial" w:cs="Arial"/>
          <w:color w:val="000000" w:themeColor="text1"/>
          <w:sz w:val="24"/>
          <w:szCs w:val="24"/>
        </w:rPr>
        <w:t>s</w:t>
      </w:r>
      <w:r w:rsidR="005E00DB" w:rsidRPr="006B5E38">
        <w:rPr>
          <w:rFonts w:ascii="Arial" w:hAnsi="Arial" w:cs="Arial"/>
          <w:color w:val="000000" w:themeColor="text1"/>
          <w:sz w:val="24"/>
          <w:szCs w:val="24"/>
        </w:rPr>
        <w:t xml:space="preserve"> then</w:t>
      </w:r>
      <w:r w:rsidR="00685955" w:rsidRPr="006B5E38">
        <w:rPr>
          <w:rFonts w:ascii="Arial" w:hAnsi="Arial" w:cs="Arial"/>
          <w:color w:val="000000" w:themeColor="text1"/>
          <w:sz w:val="24"/>
          <w:szCs w:val="24"/>
        </w:rPr>
        <w:t xml:space="preserve"> </w:t>
      </w:r>
      <w:r w:rsidR="00685955" w:rsidRPr="006B5E38">
        <w:rPr>
          <w:rFonts w:ascii="Arial" w:hAnsi="Arial" w:cs="Arial"/>
          <w:sz w:val="24"/>
          <w:szCs w:val="24"/>
        </w:rPr>
        <w:t>double dashed lines</w:t>
      </w:r>
      <w:r w:rsidR="005820C0" w:rsidRPr="006B5E38">
        <w:rPr>
          <w:rFonts w:ascii="Arial" w:hAnsi="Arial" w:cs="Arial"/>
          <w:sz w:val="24"/>
          <w:szCs w:val="24"/>
        </w:rPr>
        <w:t xml:space="preserve"> which are numbered 22 </w:t>
      </w:r>
      <w:r w:rsidR="005820C0" w:rsidRPr="006B5E38">
        <w:rPr>
          <w:rFonts w:ascii="Arial" w:hAnsi="Arial" w:cs="Arial"/>
          <w:sz w:val="24"/>
          <w:szCs w:val="24"/>
        </w:rPr>
        <w:lastRenderedPageBreak/>
        <w:t xml:space="preserve">and 51. </w:t>
      </w:r>
      <w:r w:rsidR="003C0CE2" w:rsidRPr="006B5E38">
        <w:rPr>
          <w:rFonts w:ascii="Arial" w:hAnsi="Arial" w:cs="Arial"/>
          <w:sz w:val="24"/>
          <w:szCs w:val="24"/>
        </w:rPr>
        <w:t xml:space="preserve">The Order route </w:t>
      </w:r>
      <w:r w:rsidR="005820C0" w:rsidRPr="006B5E38">
        <w:rPr>
          <w:rFonts w:ascii="Arial" w:hAnsi="Arial" w:cs="Arial"/>
          <w:sz w:val="24"/>
          <w:szCs w:val="24"/>
        </w:rPr>
        <w:t>is not shown across a</w:t>
      </w:r>
      <w:r w:rsidR="00224B0F" w:rsidRPr="006B5E38">
        <w:rPr>
          <w:rFonts w:ascii="Arial" w:hAnsi="Arial" w:cs="Arial"/>
          <w:sz w:val="24"/>
          <w:szCs w:val="24"/>
        </w:rPr>
        <w:t xml:space="preserve"> field within the woods numbered 21</w:t>
      </w:r>
      <w:r w:rsidR="00D34D69" w:rsidRPr="006B5E38">
        <w:rPr>
          <w:rFonts w:ascii="Arial" w:hAnsi="Arial" w:cs="Arial"/>
          <w:sz w:val="24"/>
          <w:szCs w:val="24"/>
        </w:rPr>
        <w:t xml:space="preserve">. </w:t>
      </w:r>
      <w:r w:rsidR="008D6EBF" w:rsidRPr="006B5E38">
        <w:rPr>
          <w:rFonts w:ascii="Arial" w:hAnsi="Arial" w:cs="Arial"/>
          <w:sz w:val="24"/>
          <w:szCs w:val="24"/>
        </w:rPr>
        <w:t>T</w:t>
      </w:r>
      <w:r w:rsidR="00D34D69" w:rsidRPr="006B5E38">
        <w:rPr>
          <w:rFonts w:ascii="Arial" w:hAnsi="Arial" w:cs="Arial"/>
          <w:sz w:val="24"/>
          <w:szCs w:val="24"/>
        </w:rPr>
        <w:t xml:space="preserve">here </w:t>
      </w:r>
      <w:r w:rsidR="00CD252C" w:rsidRPr="006B5E38">
        <w:rPr>
          <w:rFonts w:ascii="Arial" w:hAnsi="Arial" w:cs="Arial"/>
          <w:sz w:val="24"/>
          <w:szCs w:val="24"/>
        </w:rPr>
        <w:t xml:space="preserve">appears to </w:t>
      </w:r>
      <w:r w:rsidR="002D01A1" w:rsidRPr="006B5E38">
        <w:rPr>
          <w:rFonts w:ascii="Arial" w:hAnsi="Arial" w:cs="Arial"/>
          <w:sz w:val="24"/>
          <w:szCs w:val="24"/>
        </w:rPr>
        <w:t xml:space="preserve">be a dashed line to the west of parcel 21 </w:t>
      </w:r>
      <w:r w:rsidR="009556FE" w:rsidRPr="006B5E38">
        <w:rPr>
          <w:rFonts w:ascii="Arial" w:hAnsi="Arial" w:cs="Arial"/>
          <w:sz w:val="24"/>
          <w:szCs w:val="24"/>
        </w:rPr>
        <w:t>suggest</w:t>
      </w:r>
      <w:r w:rsidR="008D6EBF" w:rsidRPr="006B5E38">
        <w:rPr>
          <w:rFonts w:ascii="Arial" w:hAnsi="Arial" w:cs="Arial"/>
          <w:sz w:val="24"/>
          <w:szCs w:val="24"/>
        </w:rPr>
        <w:t>ing</w:t>
      </w:r>
      <w:r w:rsidR="009556FE" w:rsidRPr="006B5E38">
        <w:rPr>
          <w:rFonts w:ascii="Arial" w:hAnsi="Arial" w:cs="Arial"/>
          <w:sz w:val="24"/>
          <w:szCs w:val="24"/>
        </w:rPr>
        <w:t xml:space="preserve"> a route through the wood</w:t>
      </w:r>
      <w:r w:rsidR="008D6EBF" w:rsidRPr="006B5E38">
        <w:rPr>
          <w:rFonts w:ascii="Arial" w:hAnsi="Arial" w:cs="Arial"/>
          <w:sz w:val="24"/>
          <w:szCs w:val="24"/>
        </w:rPr>
        <w:t xml:space="preserve">s between Hanging Stones Lane and Highlee Lane. </w:t>
      </w:r>
      <w:r w:rsidR="008D6EBF" w:rsidRPr="005D2555">
        <w:rPr>
          <w:rFonts w:ascii="Arial" w:hAnsi="Arial" w:cs="Arial"/>
          <w:sz w:val="24"/>
          <w:szCs w:val="24"/>
        </w:rPr>
        <w:t>However,</w:t>
      </w:r>
      <w:r w:rsidR="009556FE" w:rsidRPr="005D2555">
        <w:rPr>
          <w:rFonts w:ascii="Arial" w:hAnsi="Arial" w:cs="Arial"/>
          <w:sz w:val="24"/>
          <w:szCs w:val="24"/>
        </w:rPr>
        <w:t xml:space="preserve"> the copies before me are not that clear for this section</w:t>
      </w:r>
      <w:r w:rsidR="00224B0F" w:rsidRPr="005D2555">
        <w:rPr>
          <w:rFonts w:ascii="Arial" w:hAnsi="Arial" w:cs="Arial"/>
          <w:sz w:val="24"/>
          <w:szCs w:val="24"/>
        </w:rPr>
        <w:t>.</w:t>
      </w:r>
      <w:r w:rsidR="006666A6" w:rsidRPr="005D2555">
        <w:rPr>
          <w:rFonts w:ascii="Arial" w:hAnsi="Arial" w:cs="Arial"/>
          <w:sz w:val="24"/>
          <w:szCs w:val="24"/>
        </w:rPr>
        <w:t xml:space="preserve"> </w:t>
      </w:r>
      <w:r w:rsidR="00AD450F" w:rsidRPr="005D2555">
        <w:rPr>
          <w:rFonts w:ascii="Arial" w:hAnsi="Arial" w:cs="Arial"/>
          <w:sz w:val="24"/>
          <w:szCs w:val="24"/>
        </w:rPr>
        <w:t>Highlee Lane is shown</w:t>
      </w:r>
      <w:r w:rsidR="006666A6" w:rsidRPr="005D2555">
        <w:rPr>
          <w:rFonts w:ascii="Arial" w:hAnsi="Arial" w:cs="Arial"/>
          <w:sz w:val="24"/>
          <w:szCs w:val="24"/>
        </w:rPr>
        <w:t xml:space="preserve"> on the north side of hereditament 21 </w:t>
      </w:r>
      <w:r w:rsidR="00895488" w:rsidRPr="005D2555">
        <w:rPr>
          <w:rFonts w:ascii="Arial" w:hAnsi="Arial" w:cs="Arial"/>
          <w:sz w:val="24"/>
          <w:szCs w:val="24"/>
        </w:rPr>
        <w:t xml:space="preserve">with double solid edges </w:t>
      </w:r>
      <w:r w:rsidR="006666A6" w:rsidRPr="005D2555">
        <w:rPr>
          <w:rFonts w:ascii="Arial" w:hAnsi="Arial" w:cs="Arial"/>
          <w:sz w:val="24"/>
          <w:szCs w:val="24"/>
        </w:rPr>
        <w:t>to Little Haven</w:t>
      </w:r>
      <w:r w:rsidR="00B27965" w:rsidRPr="005D2555">
        <w:rPr>
          <w:rFonts w:ascii="Arial" w:hAnsi="Arial" w:cs="Arial"/>
          <w:sz w:val="24"/>
          <w:szCs w:val="24"/>
        </w:rPr>
        <w:t xml:space="preserve"> (hereditament</w:t>
      </w:r>
      <w:r w:rsidR="00DC7F7F" w:rsidRPr="005D2555">
        <w:rPr>
          <w:rFonts w:ascii="Arial" w:hAnsi="Arial" w:cs="Arial"/>
          <w:sz w:val="24"/>
          <w:szCs w:val="24"/>
        </w:rPr>
        <w:t xml:space="preserve"> </w:t>
      </w:r>
      <w:r w:rsidR="006E1883" w:rsidRPr="005D2555">
        <w:rPr>
          <w:rFonts w:ascii="Arial" w:hAnsi="Arial" w:cs="Arial"/>
          <w:sz w:val="24"/>
          <w:szCs w:val="24"/>
        </w:rPr>
        <w:t>5</w:t>
      </w:r>
      <w:r w:rsidR="00DC7F7F" w:rsidRPr="005D2555">
        <w:rPr>
          <w:rFonts w:ascii="Arial" w:hAnsi="Arial" w:cs="Arial"/>
          <w:sz w:val="24"/>
          <w:szCs w:val="24"/>
        </w:rPr>
        <w:t xml:space="preserve">) and then north to </w:t>
      </w:r>
      <w:r w:rsidR="006E1883" w:rsidRPr="005D2555">
        <w:rPr>
          <w:rFonts w:ascii="Arial" w:hAnsi="Arial" w:cs="Arial"/>
          <w:sz w:val="24"/>
          <w:szCs w:val="24"/>
        </w:rPr>
        <w:t>a</w:t>
      </w:r>
      <w:r w:rsidR="00B11090" w:rsidRPr="005D2555">
        <w:rPr>
          <w:rFonts w:ascii="Arial" w:hAnsi="Arial" w:cs="Arial"/>
          <w:sz w:val="24"/>
          <w:szCs w:val="24"/>
        </w:rPr>
        <w:t xml:space="preserve"> small</w:t>
      </w:r>
      <w:r w:rsidR="00DC7F7F" w:rsidRPr="005D2555">
        <w:rPr>
          <w:rFonts w:ascii="Arial" w:hAnsi="Arial" w:cs="Arial"/>
          <w:sz w:val="24"/>
          <w:szCs w:val="24"/>
        </w:rPr>
        <w:t xml:space="preserve"> wood</w:t>
      </w:r>
      <w:r w:rsidR="008F673D" w:rsidRPr="005D2555">
        <w:rPr>
          <w:rFonts w:ascii="Arial" w:hAnsi="Arial" w:cs="Arial"/>
          <w:sz w:val="24"/>
          <w:szCs w:val="24"/>
        </w:rPr>
        <w:t xml:space="preserve">. Highlee Lane </w:t>
      </w:r>
      <w:r w:rsidR="007A3AB0" w:rsidRPr="005D2555">
        <w:rPr>
          <w:rFonts w:ascii="Arial" w:hAnsi="Arial" w:cs="Arial"/>
          <w:sz w:val="24"/>
          <w:szCs w:val="24"/>
        </w:rPr>
        <w:t>is</w:t>
      </w:r>
      <w:r w:rsidR="00463D48" w:rsidRPr="005D2555">
        <w:rPr>
          <w:rFonts w:ascii="Arial" w:hAnsi="Arial" w:cs="Arial"/>
          <w:sz w:val="24"/>
          <w:szCs w:val="24"/>
        </w:rPr>
        <w:t xml:space="preserve"> also</w:t>
      </w:r>
      <w:r w:rsidR="007A3AB0" w:rsidRPr="005D2555">
        <w:rPr>
          <w:rFonts w:ascii="Arial" w:hAnsi="Arial" w:cs="Arial"/>
          <w:sz w:val="24"/>
          <w:szCs w:val="24"/>
        </w:rPr>
        <w:t xml:space="preserve"> shown to </w:t>
      </w:r>
      <w:r w:rsidR="006135D2" w:rsidRPr="005D2555">
        <w:rPr>
          <w:rFonts w:ascii="Arial" w:hAnsi="Arial" w:cs="Arial"/>
          <w:sz w:val="24"/>
          <w:szCs w:val="24"/>
        </w:rPr>
        <w:t>the river and Highlee Farm</w:t>
      </w:r>
      <w:r w:rsidR="00895488" w:rsidRPr="005D2555">
        <w:rPr>
          <w:rFonts w:ascii="Arial" w:hAnsi="Arial" w:cs="Arial"/>
          <w:sz w:val="24"/>
          <w:szCs w:val="24"/>
        </w:rPr>
        <w:t>.</w:t>
      </w:r>
      <w:r w:rsidR="006666A6" w:rsidRPr="005D2555">
        <w:rPr>
          <w:rFonts w:ascii="Arial" w:hAnsi="Arial" w:cs="Arial"/>
          <w:sz w:val="24"/>
          <w:szCs w:val="24"/>
        </w:rPr>
        <w:t xml:space="preserve"> </w:t>
      </w:r>
      <w:r w:rsidR="00697841" w:rsidRPr="005D2555">
        <w:rPr>
          <w:rFonts w:ascii="Arial" w:hAnsi="Arial" w:cs="Arial"/>
          <w:sz w:val="24"/>
          <w:szCs w:val="24"/>
        </w:rPr>
        <w:t xml:space="preserve">The Order route is on its pre-railway and diversion line. </w:t>
      </w:r>
      <w:r w:rsidR="00697841" w:rsidRPr="00041B90">
        <w:rPr>
          <w:rFonts w:ascii="Arial" w:hAnsi="Arial" w:cs="Arial"/>
          <w:sz w:val="24"/>
          <w:szCs w:val="24"/>
        </w:rPr>
        <w:t xml:space="preserve">It is </w:t>
      </w:r>
      <w:r w:rsidR="005F4D9D" w:rsidRPr="00041B90">
        <w:rPr>
          <w:rFonts w:ascii="Arial" w:hAnsi="Arial" w:cs="Arial"/>
          <w:sz w:val="24"/>
          <w:szCs w:val="24"/>
        </w:rPr>
        <w:t xml:space="preserve">not coloured but </w:t>
      </w:r>
      <w:r w:rsidR="00502F95" w:rsidRPr="00041B90">
        <w:rPr>
          <w:rFonts w:ascii="Arial" w:hAnsi="Arial" w:cs="Arial"/>
          <w:sz w:val="24"/>
          <w:szCs w:val="24"/>
        </w:rPr>
        <w:t xml:space="preserve">Highlee Lane east of Highlee </w:t>
      </w:r>
      <w:r w:rsidR="00C2208B" w:rsidRPr="00041B90">
        <w:rPr>
          <w:rFonts w:ascii="Arial" w:hAnsi="Arial" w:cs="Arial"/>
          <w:sz w:val="24"/>
          <w:szCs w:val="24"/>
        </w:rPr>
        <w:t>W</w:t>
      </w:r>
      <w:r w:rsidR="00502F95" w:rsidRPr="00041B90">
        <w:rPr>
          <w:rFonts w:ascii="Arial" w:hAnsi="Arial" w:cs="Arial"/>
          <w:sz w:val="24"/>
          <w:szCs w:val="24"/>
        </w:rPr>
        <w:t>ood</w:t>
      </w:r>
      <w:r w:rsidR="00B80600" w:rsidRPr="00041B90">
        <w:rPr>
          <w:rFonts w:ascii="Arial" w:hAnsi="Arial" w:cs="Arial"/>
          <w:sz w:val="24"/>
          <w:szCs w:val="24"/>
        </w:rPr>
        <w:t>, Moor Bottom Road</w:t>
      </w:r>
      <w:r w:rsidR="00C2208B" w:rsidRPr="00041B90">
        <w:rPr>
          <w:rFonts w:ascii="Arial" w:hAnsi="Arial" w:cs="Arial"/>
          <w:sz w:val="24"/>
          <w:szCs w:val="24"/>
        </w:rPr>
        <w:t>,</w:t>
      </w:r>
      <w:r w:rsidR="00B80600" w:rsidRPr="00041B90">
        <w:rPr>
          <w:rFonts w:ascii="Arial" w:hAnsi="Arial" w:cs="Arial"/>
          <w:sz w:val="24"/>
          <w:szCs w:val="24"/>
        </w:rPr>
        <w:t xml:space="preserve"> and </w:t>
      </w:r>
      <w:r w:rsidR="007C2996" w:rsidRPr="00041B90">
        <w:rPr>
          <w:rFonts w:ascii="Arial" w:hAnsi="Arial" w:cs="Arial"/>
          <w:sz w:val="24"/>
          <w:szCs w:val="24"/>
        </w:rPr>
        <w:t>the B6133 are coloured sepia.</w:t>
      </w:r>
      <w:r w:rsidR="00611F9C" w:rsidRPr="00041B90">
        <w:rPr>
          <w:rFonts w:ascii="Arial" w:hAnsi="Arial" w:cs="Arial"/>
          <w:sz w:val="24"/>
          <w:szCs w:val="24"/>
        </w:rPr>
        <w:t xml:space="preserve"> </w:t>
      </w:r>
    </w:p>
    <w:p w14:paraId="7635F3BF" w14:textId="51792ADC" w:rsidR="00C04988" w:rsidRPr="00041B90" w:rsidRDefault="00611F9C" w:rsidP="00A13D49">
      <w:pPr>
        <w:pStyle w:val="Style1"/>
        <w:tabs>
          <w:tab w:val="clear" w:pos="432"/>
          <w:tab w:val="clear" w:pos="720"/>
        </w:tabs>
        <w:ind w:left="567" w:hanging="567"/>
        <w:rPr>
          <w:rFonts w:ascii="Arial" w:hAnsi="Arial" w:cs="Arial"/>
          <w:sz w:val="24"/>
          <w:szCs w:val="24"/>
        </w:rPr>
      </w:pPr>
      <w:r w:rsidRPr="00041B90">
        <w:rPr>
          <w:rFonts w:ascii="Arial" w:hAnsi="Arial" w:cs="Arial"/>
          <w:sz w:val="24"/>
          <w:szCs w:val="24"/>
        </w:rPr>
        <w:t xml:space="preserve">I have not been provided with details of the </w:t>
      </w:r>
      <w:r w:rsidR="00B27965" w:rsidRPr="00041B90">
        <w:rPr>
          <w:rFonts w:ascii="Arial" w:hAnsi="Arial" w:cs="Arial"/>
          <w:sz w:val="24"/>
          <w:szCs w:val="24"/>
        </w:rPr>
        <w:t>numbered hereditaments</w:t>
      </w:r>
      <w:r w:rsidR="00C04988" w:rsidRPr="00041B90">
        <w:rPr>
          <w:rFonts w:ascii="Arial" w:hAnsi="Arial" w:cs="Arial"/>
          <w:sz w:val="24"/>
          <w:szCs w:val="24"/>
        </w:rPr>
        <w:t>,</w:t>
      </w:r>
      <w:r w:rsidR="00314761" w:rsidRPr="00041B90">
        <w:rPr>
          <w:rFonts w:ascii="Arial" w:hAnsi="Arial" w:cs="Arial"/>
          <w:sz w:val="24"/>
          <w:szCs w:val="24"/>
        </w:rPr>
        <w:t xml:space="preserve"> but the map indicates the Order route north of </w:t>
      </w:r>
      <w:r w:rsidR="00D10113" w:rsidRPr="00041B90">
        <w:rPr>
          <w:rFonts w:ascii="Arial" w:hAnsi="Arial" w:cs="Arial"/>
          <w:sz w:val="24"/>
          <w:szCs w:val="24"/>
        </w:rPr>
        <w:t>Car Laiths is owned by John Wheelwright</w:t>
      </w:r>
      <w:r w:rsidR="008F4193" w:rsidRPr="00041B90">
        <w:rPr>
          <w:rFonts w:ascii="Arial" w:hAnsi="Arial" w:cs="Arial"/>
          <w:sz w:val="24"/>
          <w:szCs w:val="24"/>
        </w:rPr>
        <w:t xml:space="preserve"> </w:t>
      </w:r>
      <w:r w:rsidR="00864516" w:rsidRPr="00041B90">
        <w:rPr>
          <w:rFonts w:ascii="Arial" w:hAnsi="Arial" w:cs="Arial"/>
          <w:sz w:val="24"/>
          <w:szCs w:val="24"/>
        </w:rPr>
        <w:t xml:space="preserve">and </w:t>
      </w:r>
      <w:r w:rsidR="008F4193" w:rsidRPr="00041B90">
        <w:rPr>
          <w:rFonts w:ascii="Arial" w:hAnsi="Arial" w:cs="Arial"/>
          <w:sz w:val="24"/>
          <w:szCs w:val="24"/>
        </w:rPr>
        <w:t xml:space="preserve">the </w:t>
      </w:r>
      <w:r w:rsidR="00CA0B11" w:rsidRPr="00041B90">
        <w:rPr>
          <w:rFonts w:ascii="Arial" w:hAnsi="Arial" w:cs="Arial"/>
          <w:sz w:val="24"/>
          <w:szCs w:val="24"/>
        </w:rPr>
        <w:t>southern end</w:t>
      </w:r>
      <w:r w:rsidR="00E8210D" w:rsidRPr="00041B90">
        <w:rPr>
          <w:rFonts w:ascii="Arial" w:hAnsi="Arial" w:cs="Arial"/>
          <w:sz w:val="24"/>
          <w:szCs w:val="24"/>
        </w:rPr>
        <w:t xml:space="preserve"> largely</w:t>
      </w:r>
      <w:r w:rsidR="00A010EF" w:rsidRPr="00041B90">
        <w:rPr>
          <w:rFonts w:ascii="Arial" w:hAnsi="Arial" w:cs="Arial"/>
          <w:sz w:val="24"/>
          <w:szCs w:val="24"/>
        </w:rPr>
        <w:t xml:space="preserve"> owned by E</w:t>
      </w:r>
      <w:r w:rsidR="00CA0B11" w:rsidRPr="00041B90">
        <w:rPr>
          <w:rFonts w:ascii="Arial" w:hAnsi="Arial" w:cs="Arial"/>
          <w:sz w:val="24"/>
          <w:szCs w:val="24"/>
        </w:rPr>
        <w:t>dward</w:t>
      </w:r>
      <w:r w:rsidR="00A010EF" w:rsidRPr="00041B90">
        <w:rPr>
          <w:rFonts w:ascii="Arial" w:hAnsi="Arial" w:cs="Arial"/>
          <w:sz w:val="24"/>
          <w:szCs w:val="24"/>
        </w:rPr>
        <w:t xml:space="preserve"> </w:t>
      </w:r>
      <w:r w:rsidR="00CA0B11" w:rsidRPr="00041B90">
        <w:rPr>
          <w:rFonts w:ascii="Arial" w:hAnsi="Arial" w:cs="Arial"/>
          <w:sz w:val="24"/>
          <w:szCs w:val="24"/>
        </w:rPr>
        <w:t xml:space="preserve">Dyne </w:t>
      </w:r>
      <w:r w:rsidR="00A010EF" w:rsidRPr="00041B90">
        <w:rPr>
          <w:rFonts w:ascii="Arial" w:hAnsi="Arial" w:cs="Arial"/>
          <w:sz w:val="24"/>
          <w:szCs w:val="24"/>
        </w:rPr>
        <w:t>Briscoe</w:t>
      </w:r>
      <w:r w:rsidR="00B27965" w:rsidRPr="00041B90">
        <w:rPr>
          <w:rFonts w:ascii="Arial" w:hAnsi="Arial" w:cs="Arial"/>
          <w:sz w:val="24"/>
          <w:szCs w:val="24"/>
        </w:rPr>
        <w:t>.</w:t>
      </w:r>
    </w:p>
    <w:p w14:paraId="0AFAC13A" w14:textId="1063FA9A" w:rsidR="001C3519" w:rsidRPr="00705090" w:rsidRDefault="00CD1BB7" w:rsidP="00A13D49">
      <w:pPr>
        <w:pStyle w:val="Style1"/>
        <w:tabs>
          <w:tab w:val="clear" w:pos="432"/>
          <w:tab w:val="clear" w:pos="720"/>
        </w:tabs>
        <w:ind w:left="567" w:hanging="567"/>
        <w:rPr>
          <w:rFonts w:ascii="Arial" w:hAnsi="Arial" w:cs="Arial"/>
          <w:sz w:val="24"/>
          <w:szCs w:val="24"/>
        </w:rPr>
      </w:pPr>
      <w:r w:rsidRPr="0093116D">
        <w:rPr>
          <w:rFonts w:ascii="Arial" w:hAnsi="Arial" w:cs="Arial"/>
          <w:sz w:val="24"/>
          <w:szCs w:val="24"/>
        </w:rPr>
        <w:t>In the Award, a</w:t>
      </w:r>
      <w:r w:rsidR="00BC4043" w:rsidRPr="0093116D">
        <w:rPr>
          <w:rFonts w:ascii="Arial" w:hAnsi="Arial" w:cs="Arial"/>
          <w:sz w:val="24"/>
          <w:szCs w:val="24"/>
        </w:rPr>
        <w:t>fter stopping up</w:t>
      </w:r>
      <w:r w:rsidRPr="0093116D">
        <w:rPr>
          <w:rFonts w:ascii="Arial" w:hAnsi="Arial" w:cs="Arial"/>
          <w:sz w:val="24"/>
          <w:szCs w:val="24"/>
        </w:rPr>
        <w:t xml:space="preserve"> and discontinuing a footpath, t</w:t>
      </w:r>
      <w:r w:rsidR="00644C59" w:rsidRPr="0093116D">
        <w:rPr>
          <w:rFonts w:ascii="Arial" w:hAnsi="Arial" w:cs="Arial"/>
          <w:sz w:val="24"/>
          <w:szCs w:val="24"/>
        </w:rPr>
        <w:t>he</w:t>
      </w:r>
      <w:r w:rsidRPr="0093116D">
        <w:rPr>
          <w:rFonts w:ascii="Arial" w:hAnsi="Arial" w:cs="Arial"/>
          <w:sz w:val="24"/>
          <w:szCs w:val="24"/>
        </w:rPr>
        <w:t xml:space="preserve"> </w:t>
      </w:r>
      <w:r w:rsidR="009C1E5F" w:rsidRPr="0093116D">
        <w:rPr>
          <w:rFonts w:ascii="Arial" w:hAnsi="Arial" w:cs="Arial"/>
          <w:i/>
          <w:iCs/>
          <w:sz w:val="24"/>
          <w:szCs w:val="24"/>
        </w:rPr>
        <w:t xml:space="preserve">‘Commissioners Did </w:t>
      </w:r>
      <w:r w:rsidR="00174991" w:rsidRPr="0093116D">
        <w:rPr>
          <w:rFonts w:ascii="Arial" w:hAnsi="Arial" w:cs="Arial"/>
          <w:i/>
          <w:iCs/>
          <w:sz w:val="24"/>
          <w:szCs w:val="24"/>
        </w:rPr>
        <w:t xml:space="preserve">by the same Order </w:t>
      </w:r>
      <w:r w:rsidR="005C426E" w:rsidRPr="0093116D">
        <w:rPr>
          <w:rFonts w:ascii="Arial" w:hAnsi="Arial" w:cs="Arial"/>
          <w:i/>
          <w:iCs/>
          <w:sz w:val="24"/>
          <w:szCs w:val="24"/>
        </w:rPr>
        <w:t>set out and appoint</w:t>
      </w:r>
      <w:r w:rsidR="00F64991" w:rsidRPr="0093116D">
        <w:rPr>
          <w:rFonts w:ascii="Arial" w:hAnsi="Arial" w:cs="Arial"/>
          <w:i/>
          <w:iCs/>
          <w:sz w:val="24"/>
          <w:szCs w:val="24"/>
        </w:rPr>
        <w:t xml:space="preserve">’ </w:t>
      </w:r>
      <w:r w:rsidR="00F64991" w:rsidRPr="0093116D">
        <w:rPr>
          <w:rFonts w:ascii="Arial" w:hAnsi="Arial" w:cs="Arial"/>
          <w:sz w:val="24"/>
          <w:szCs w:val="24"/>
        </w:rPr>
        <w:t xml:space="preserve">various public footpaths including </w:t>
      </w:r>
      <w:r w:rsidR="00B20635" w:rsidRPr="0093116D">
        <w:rPr>
          <w:rFonts w:ascii="Arial" w:hAnsi="Arial" w:cs="Arial"/>
          <w:i/>
          <w:iCs/>
          <w:sz w:val="24"/>
          <w:szCs w:val="24"/>
        </w:rPr>
        <w:t xml:space="preserve">‘one other </w:t>
      </w:r>
      <w:r w:rsidR="00302803" w:rsidRPr="0093116D">
        <w:rPr>
          <w:rFonts w:ascii="Arial" w:hAnsi="Arial" w:cs="Arial"/>
          <w:i/>
          <w:iCs/>
          <w:sz w:val="24"/>
          <w:szCs w:val="24"/>
        </w:rPr>
        <w:t xml:space="preserve">public </w:t>
      </w:r>
      <w:r w:rsidR="00B20635" w:rsidRPr="0093116D">
        <w:rPr>
          <w:rFonts w:ascii="Arial" w:hAnsi="Arial" w:cs="Arial"/>
          <w:i/>
          <w:iCs/>
          <w:sz w:val="24"/>
          <w:szCs w:val="24"/>
        </w:rPr>
        <w:t>footpath beginning at a place called Coward Laith and leading in a southwardly direction across property of the late John Wheelwright</w:t>
      </w:r>
      <w:r w:rsidR="003A064C" w:rsidRPr="0093116D">
        <w:rPr>
          <w:rFonts w:ascii="Arial" w:hAnsi="Arial" w:cs="Arial"/>
          <w:i/>
          <w:iCs/>
          <w:sz w:val="24"/>
          <w:szCs w:val="24"/>
        </w:rPr>
        <w:t xml:space="preserve"> deceased and the late Edward Dyne Brisco Esquire deceased and property now in the possession </w:t>
      </w:r>
      <w:r w:rsidR="000D3D93" w:rsidRPr="0093116D">
        <w:rPr>
          <w:rFonts w:ascii="Arial" w:hAnsi="Arial" w:cs="Arial"/>
          <w:i/>
          <w:iCs/>
          <w:sz w:val="24"/>
          <w:szCs w:val="24"/>
        </w:rPr>
        <w:t xml:space="preserve">of </w:t>
      </w:r>
      <w:r w:rsidR="00AC2696" w:rsidRPr="0093116D">
        <w:rPr>
          <w:rFonts w:ascii="Arial" w:hAnsi="Arial" w:cs="Arial"/>
          <w:i/>
          <w:iCs/>
          <w:sz w:val="24"/>
          <w:szCs w:val="24"/>
        </w:rPr>
        <w:t>Thomas Horton Esquire into the north end of Hanging Stones Lane’</w:t>
      </w:r>
      <w:r w:rsidR="00AC2696" w:rsidRPr="0093116D">
        <w:rPr>
          <w:rFonts w:ascii="Arial" w:hAnsi="Arial" w:cs="Arial"/>
          <w:sz w:val="24"/>
          <w:szCs w:val="24"/>
        </w:rPr>
        <w:t>.</w:t>
      </w:r>
      <w:r w:rsidR="007B46E4" w:rsidRPr="0093116D">
        <w:rPr>
          <w:rFonts w:ascii="Arial" w:hAnsi="Arial" w:cs="Arial"/>
          <w:sz w:val="24"/>
          <w:szCs w:val="24"/>
        </w:rPr>
        <w:t xml:space="preserve"> </w:t>
      </w:r>
      <w:r w:rsidR="00C06D58" w:rsidRPr="00705090">
        <w:rPr>
          <w:rFonts w:ascii="Arial" w:hAnsi="Arial" w:cs="Arial"/>
          <w:sz w:val="24"/>
          <w:szCs w:val="24"/>
        </w:rPr>
        <w:t xml:space="preserve">This footpath appears to be </w:t>
      </w:r>
      <w:r w:rsidR="00DF2168" w:rsidRPr="00705090">
        <w:rPr>
          <w:rFonts w:ascii="Arial" w:hAnsi="Arial" w:cs="Arial"/>
          <w:sz w:val="24"/>
          <w:szCs w:val="24"/>
        </w:rPr>
        <w:t xml:space="preserve">on a similar line to Public Footpath </w:t>
      </w:r>
      <w:r w:rsidR="00F66DC6" w:rsidRPr="00705090">
        <w:rPr>
          <w:rFonts w:ascii="Arial" w:hAnsi="Arial" w:cs="Arial"/>
          <w:sz w:val="24"/>
          <w:szCs w:val="24"/>
        </w:rPr>
        <w:t>64</w:t>
      </w:r>
      <w:r w:rsidR="00DF2168" w:rsidRPr="00705090">
        <w:rPr>
          <w:rFonts w:ascii="Arial" w:hAnsi="Arial" w:cs="Arial"/>
          <w:sz w:val="24"/>
          <w:szCs w:val="24"/>
        </w:rPr>
        <w:t xml:space="preserve"> today. </w:t>
      </w:r>
    </w:p>
    <w:p w14:paraId="35C1F177" w14:textId="3DCC159B" w:rsidR="00032546" w:rsidRPr="00705090" w:rsidRDefault="00032546" w:rsidP="00A13D49">
      <w:pPr>
        <w:pStyle w:val="Style1"/>
        <w:tabs>
          <w:tab w:val="clear" w:pos="432"/>
          <w:tab w:val="clear" w:pos="720"/>
        </w:tabs>
        <w:ind w:left="567" w:hanging="567"/>
        <w:rPr>
          <w:rFonts w:ascii="Arial" w:hAnsi="Arial" w:cs="Arial"/>
          <w:sz w:val="24"/>
          <w:szCs w:val="24"/>
        </w:rPr>
      </w:pPr>
      <w:r w:rsidRPr="00705090">
        <w:rPr>
          <w:rFonts w:ascii="Arial" w:hAnsi="Arial" w:cs="Arial"/>
          <w:sz w:val="24"/>
          <w:szCs w:val="24"/>
        </w:rPr>
        <w:t>The Inclosure Award does not include a width, but the</w:t>
      </w:r>
      <w:r w:rsidR="00BA7946" w:rsidRPr="00705090">
        <w:rPr>
          <w:rFonts w:ascii="Arial" w:hAnsi="Arial" w:cs="Arial"/>
          <w:sz w:val="24"/>
          <w:szCs w:val="24"/>
        </w:rPr>
        <w:t xml:space="preserve"> scale of the map </w:t>
      </w:r>
      <w:r w:rsidR="00F04D6F" w:rsidRPr="00705090">
        <w:rPr>
          <w:rFonts w:ascii="Arial" w:hAnsi="Arial" w:cs="Arial"/>
          <w:sz w:val="24"/>
          <w:szCs w:val="24"/>
        </w:rPr>
        <w:t>suggests</w:t>
      </w:r>
      <w:r w:rsidR="00625AAC" w:rsidRPr="00705090">
        <w:rPr>
          <w:rFonts w:ascii="Arial" w:hAnsi="Arial" w:cs="Arial"/>
          <w:sz w:val="24"/>
          <w:szCs w:val="24"/>
        </w:rPr>
        <w:t xml:space="preserve"> </w:t>
      </w:r>
      <w:r w:rsidR="00912A62" w:rsidRPr="00705090">
        <w:rPr>
          <w:rFonts w:ascii="Arial" w:hAnsi="Arial" w:cs="Arial"/>
          <w:sz w:val="24"/>
          <w:szCs w:val="24"/>
        </w:rPr>
        <w:t>the Order route</w:t>
      </w:r>
      <w:r w:rsidR="00F04D6F" w:rsidRPr="00705090">
        <w:rPr>
          <w:rFonts w:ascii="Arial" w:hAnsi="Arial" w:cs="Arial"/>
          <w:sz w:val="24"/>
          <w:szCs w:val="24"/>
        </w:rPr>
        <w:t xml:space="preserve"> would have been wide enough for carts</w:t>
      </w:r>
      <w:r w:rsidR="00D328E2" w:rsidRPr="00705090">
        <w:rPr>
          <w:rFonts w:ascii="Arial" w:hAnsi="Arial" w:cs="Arial"/>
          <w:sz w:val="24"/>
          <w:szCs w:val="24"/>
        </w:rPr>
        <w:t xml:space="preserve"> and carriages</w:t>
      </w:r>
      <w:r w:rsidR="00F04D6F" w:rsidRPr="00705090">
        <w:rPr>
          <w:rFonts w:ascii="Arial" w:hAnsi="Arial" w:cs="Arial"/>
          <w:sz w:val="24"/>
          <w:szCs w:val="24"/>
        </w:rPr>
        <w:t xml:space="preserve"> </w:t>
      </w:r>
      <w:r w:rsidR="003C4464" w:rsidRPr="00705090">
        <w:rPr>
          <w:rFonts w:ascii="Arial" w:hAnsi="Arial" w:cs="Arial"/>
          <w:sz w:val="24"/>
          <w:szCs w:val="24"/>
        </w:rPr>
        <w:t>with a width similar to some</w:t>
      </w:r>
      <w:r w:rsidR="00F04D6F" w:rsidRPr="00705090">
        <w:rPr>
          <w:rFonts w:ascii="Arial" w:hAnsi="Arial" w:cs="Arial"/>
          <w:sz w:val="24"/>
          <w:szCs w:val="24"/>
        </w:rPr>
        <w:t xml:space="preserve"> </w:t>
      </w:r>
      <w:r w:rsidR="003C4464" w:rsidRPr="00705090">
        <w:rPr>
          <w:rFonts w:ascii="Arial" w:hAnsi="Arial" w:cs="Arial"/>
          <w:sz w:val="24"/>
          <w:szCs w:val="24"/>
        </w:rPr>
        <w:t xml:space="preserve">public roads. </w:t>
      </w:r>
      <w:r w:rsidR="00F04D6F" w:rsidRPr="00705090">
        <w:rPr>
          <w:rFonts w:ascii="Arial" w:hAnsi="Arial" w:cs="Arial"/>
          <w:sz w:val="24"/>
          <w:szCs w:val="24"/>
        </w:rPr>
        <w:t xml:space="preserve"> </w:t>
      </w:r>
    </w:p>
    <w:p w14:paraId="4B52BE08" w14:textId="103A5D10" w:rsidR="005C104D" w:rsidRPr="00705090" w:rsidRDefault="005C104D" w:rsidP="00A13D49">
      <w:pPr>
        <w:pStyle w:val="Style1"/>
        <w:numPr>
          <w:ilvl w:val="0"/>
          <w:numId w:val="0"/>
        </w:numPr>
        <w:tabs>
          <w:tab w:val="clear" w:pos="432"/>
        </w:tabs>
        <w:ind w:left="567" w:hanging="567"/>
        <w:rPr>
          <w:rFonts w:ascii="Arial" w:hAnsi="Arial" w:cs="Arial"/>
          <w:sz w:val="24"/>
          <w:szCs w:val="24"/>
        </w:rPr>
      </w:pPr>
      <w:r w:rsidRPr="00705090">
        <w:rPr>
          <w:rFonts w:ascii="Arial" w:hAnsi="Arial" w:cs="Arial"/>
          <w:i/>
          <w:iCs/>
          <w:sz w:val="24"/>
          <w:szCs w:val="24"/>
        </w:rPr>
        <w:t xml:space="preserve">Barkisland </w:t>
      </w:r>
      <w:r w:rsidR="00B43281" w:rsidRPr="00705090">
        <w:rPr>
          <w:rFonts w:ascii="Arial" w:hAnsi="Arial" w:cs="Arial"/>
          <w:i/>
          <w:iCs/>
          <w:sz w:val="24"/>
          <w:szCs w:val="24"/>
        </w:rPr>
        <w:t>Valuation Lists</w:t>
      </w:r>
      <w:r w:rsidRPr="00705090">
        <w:rPr>
          <w:rFonts w:ascii="Arial" w:hAnsi="Arial" w:cs="Arial"/>
          <w:i/>
          <w:iCs/>
          <w:sz w:val="24"/>
          <w:szCs w:val="24"/>
        </w:rPr>
        <w:t xml:space="preserve"> </w:t>
      </w:r>
    </w:p>
    <w:p w14:paraId="46F39C3D" w14:textId="4D543ACE" w:rsidR="00FC30D6" w:rsidRPr="00EC02DC" w:rsidRDefault="004520CA" w:rsidP="009475E0">
      <w:pPr>
        <w:pStyle w:val="Style1"/>
        <w:tabs>
          <w:tab w:val="clear" w:pos="432"/>
          <w:tab w:val="clear" w:pos="720"/>
        </w:tabs>
        <w:ind w:left="567" w:hanging="567"/>
        <w:rPr>
          <w:rFonts w:ascii="Arial" w:hAnsi="Arial" w:cs="Arial"/>
          <w:sz w:val="24"/>
          <w:szCs w:val="24"/>
        </w:rPr>
      </w:pPr>
      <w:r w:rsidRPr="00705090">
        <w:rPr>
          <w:rFonts w:ascii="Arial" w:hAnsi="Arial" w:cs="Arial"/>
          <w:sz w:val="24"/>
          <w:szCs w:val="24"/>
        </w:rPr>
        <w:t>The Bar</w:t>
      </w:r>
      <w:r w:rsidR="00B43281" w:rsidRPr="00705090">
        <w:rPr>
          <w:rFonts w:ascii="Arial" w:hAnsi="Arial" w:cs="Arial"/>
          <w:sz w:val="24"/>
          <w:szCs w:val="24"/>
        </w:rPr>
        <w:t>k</w:t>
      </w:r>
      <w:r w:rsidRPr="00705090">
        <w:rPr>
          <w:rFonts w:ascii="Arial" w:hAnsi="Arial" w:cs="Arial"/>
          <w:sz w:val="24"/>
          <w:szCs w:val="24"/>
        </w:rPr>
        <w:t>island Valuation List</w:t>
      </w:r>
      <w:r w:rsidR="00157373" w:rsidRPr="00705090">
        <w:rPr>
          <w:rFonts w:ascii="Arial" w:hAnsi="Arial" w:cs="Arial"/>
          <w:sz w:val="24"/>
          <w:szCs w:val="24"/>
        </w:rPr>
        <w:t xml:space="preserve"> 1838 for Little Haven</w:t>
      </w:r>
      <w:r w:rsidRPr="00705090">
        <w:rPr>
          <w:rFonts w:ascii="Arial" w:hAnsi="Arial" w:cs="Arial"/>
          <w:sz w:val="24"/>
          <w:szCs w:val="24"/>
        </w:rPr>
        <w:t xml:space="preserve"> </w:t>
      </w:r>
      <w:r w:rsidR="00B27965" w:rsidRPr="00705090">
        <w:rPr>
          <w:rFonts w:ascii="Arial" w:hAnsi="Arial" w:cs="Arial"/>
          <w:color w:val="000000" w:themeColor="text1"/>
          <w:sz w:val="24"/>
          <w:szCs w:val="24"/>
        </w:rPr>
        <w:t>show</w:t>
      </w:r>
      <w:r w:rsidR="007613DC" w:rsidRPr="00705090">
        <w:rPr>
          <w:rFonts w:ascii="Arial" w:hAnsi="Arial" w:cs="Arial"/>
          <w:color w:val="000000" w:themeColor="text1"/>
          <w:sz w:val="24"/>
          <w:szCs w:val="24"/>
        </w:rPr>
        <w:t>s</w:t>
      </w:r>
      <w:r w:rsidR="00B27965" w:rsidRPr="00705090">
        <w:rPr>
          <w:rFonts w:ascii="Arial" w:hAnsi="Arial" w:cs="Arial"/>
          <w:color w:val="000000" w:themeColor="text1"/>
          <w:sz w:val="24"/>
          <w:szCs w:val="24"/>
        </w:rPr>
        <w:t xml:space="preserve"> </w:t>
      </w:r>
      <w:r w:rsidR="00702FB0" w:rsidRPr="00705090">
        <w:rPr>
          <w:rFonts w:ascii="Arial" w:hAnsi="Arial" w:cs="Arial"/>
          <w:color w:val="000000" w:themeColor="text1"/>
          <w:sz w:val="24"/>
          <w:szCs w:val="24"/>
        </w:rPr>
        <w:t xml:space="preserve">the </w:t>
      </w:r>
      <w:r w:rsidR="005A44BB" w:rsidRPr="00705090">
        <w:rPr>
          <w:rFonts w:ascii="Arial" w:hAnsi="Arial" w:cs="Arial"/>
          <w:color w:val="000000" w:themeColor="text1"/>
          <w:sz w:val="24"/>
          <w:szCs w:val="24"/>
        </w:rPr>
        <w:t>Wheelwrights still own</w:t>
      </w:r>
      <w:r w:rsidR="004078F0" w:rsidRPr="00705090">
        <w:rPr>
          <w:rFonts w:ascii="Arial" w:hAnsi="Arial" w:cs="Arial"/>
          <w:color w:val="000000" w:themeColor="text1"/>
          <w:sz w:val="24"/>
          <w:szCs w:val="24"/>
        </w:rPr>
        <w:t xml:space="preserve"> </w:t>
      </w:r>
      <w:r w:rsidR="005E72D4" w:rsidRPr="00705090">
        <w:rPr>
          <w:rFonts w:ascii="Arial" w:hAnsi="Arial" w:cs="Arial"/>
          <w:color w:val="000000" w:themeColor="text1"/>
          <w:sz w:val="24"/>
          <w:szCs w:val="24"/>
        </w:rPr>
        <w:t>it</w:t>
      </w:r>
      <w:r w:rsidR="004078F0" w:rsidRPr="00705090">
        <w:rPr>
          <w:rFonts w:ascii="Arial" w:hAnsi="Arial" w:cs="Arial"/>
          <w:sz w:val="24"/>
          <w:szCs w:val="24"/>
        </w:rPr>
        <w:t xml:space="preserve">. </w:t>
      </w:r>
      <w:r w:rsidR="005E72D4" w:rsidRPr="0086532D">
        <w:rPr>
          <w:rFonts w:ascii="Arial" w:hAnsi="Arial" w:cs="Arial"/>
          <w:sz w:val="24"/>
          <w:szCs w:val="24"/>
        </w:rPr>
        <w:t xml:space="preserve">It </w:t>
      </w:r>
      <w:r w:rsidR="005A44BB" w:rsidRPr="0086532D">
        <w:rPr>
          <w:rFonts w:ascii="Arial" w:hAnsi="Arial" w:cs="Arial"/>
          <w:sz w:val="24"/>
          <w:szCs w:val="24"/>
        </w:rPr>
        <w:t>includes</w:t>
      </w:r>
      <w:r w:rsidR="005E72D4" w:rsidRPr="0086532D">
        <w:rPr>
          <w:rFonts w:ascii="Arial" w:hAnsi="Arial" w:cs="Arial"/>
          <w:sz w:val="24"/>
          <w:szCs w:val="24"/>
        </w:rPr>
        <w:t xml:space="preserve"> a</w:t>
      </w:r>
      <w:r w:rsidR="005A44BB" w:rsidRPr="0086532D">
        <w:rPr>
          <w:rFonts w:ascii="Arial" w:hAnsi="Arial" w:cs="Arial"/>
          <w:sz w:val="24"/>
          <w:szCs w:val="24"/>
        </w:rPr>
        <w:t xml:space="preserve"> </w:t>
      </w:r>
      <w:r w:rsidR="005A44BB" w:rsidRPr="0086532D">
        <w:rPr>
          <w:rFonts w:ascii="Arial" w:hAnsi="Arial" w:cs="Arial"/>
          <w:i/>
          <w:iCs/>
          <w:sz w:val="24"/>
          <w:szCs w:val="24"/>
        </w:rPr>
        <w:t>‘Lane’</w:t>
      </w:r>
      <w:r w:rsidR="005A44BB" w:rsidRPr="0086532D">
        <w:rPr>
          <w:rFonts w:ascii="Arial" w:hAnsi="Arial" w:cs="Arial"/>
          <w:sz w:val="24"/>
          <w:szCs w:val="24"/>
        </w:rPr>
        <w:t xml:space="preserve"> </w:t>
      </w:r>
      <w:r w:rsidR="00E06937" w:rsidRPr="0086532D">
        <w:rPr>
          <w:rFonts w:ascii="Arial" w:hAnsi="Arial" w:cs="Arial"/>
          <w:sz w:val="24"/>
          <w:szCs w:val="24"/>
        </w:rPr>
        <w:t>of 1 acre, 1 rood, and 35 perches with a rate of 4 shillings.</w:t>
      </w:r>
      <w:r w:rsidR="0034478A" w:rsidRPr="0086532D">
        <w:rPr>
          <w:rFonts w:ascii="Arial" w:hAnsi="Arial" w:cs="Arial"/>
          <w:sz w:val="24"/>
          <w:szCs w:val="24"/>
        </w:rPr>
        <w:t xml:space="preserve"> </w:t>
      </w:r>
      <w:r w:rsidR="000A6FB4" w:rsidRPr="0086532D">
        <w:rPr>
          <w:rFonts w:ascii="Arial" w:hAnsi="Arial" w:cs="Arial"/>
          <w:sz w:val="24"/>
          <w:szCs w:val="24"/>
        </w:rPr>
        <w:t>The</w:t>
      </w:r>
      <w:r w:rsidR="00D1606A" w:rsidRPr="0086532D">
        <w:rPr>
          <w:rFonts w:ascii="Arial" w:hAnsi="Arial" w:cs="Arial"/>
          <w:sz w:val="24"/>
          <w:szCs w:val="24"/>
        </w:rPr>
        <w:t xml:space="preserve"> Reverend Thomas Horton </w:t>
      </w:r>
      <w:r w:rsidR="000A6FB4" w:rsidRPr="0086532D">
        <w:rPr>
          <w:rFonts w:ascii="Arial" w:hAnsi="Arial" w:cs="Arial"/>
          <w:sz w:val="24"/>
          <w:szCs w:val="24"/>
        </w:rPr>
        <w:t xml:space="preserve">owned Hanging Stones and </w:t>
      </w:r>
      <w:r w:rsidR="00D1606A" w:rsidRPr="0086532D">
        <w:rPr>
          <w:rFonts w:ascii="Arial" w:hAnsi="Arial" w:cs="Arial"/>
          <w:sz w:val="24"/>
          <w:szCs w:val="24"/>
        </w:rPr>
        <w:t xml:space="preserve">claimed a rate for a </w:t>
      </w:r>
      <w:r w:rsidR="00D1606A" w:rsidRPr="0086532D">
        <w:rPr>
          <w:rFonts w:ascii="Arial" w:hAnsi="Arial" w:cs="Arial"/>
          <w:i/>
          <w:iCs/>
          <w:sz w:val="24"/>
          <w:szCs w:val="24"/>
        </w:rPr>
        <w:t xml:space="preserve">‘Lane’ </w:t>
      </w:r>
      <w:r w:rsidR="00172C5B" w:rsidRPr="0086532D">
        <w:rPr>
          <w:rFonts w:ascii="Arial" w:hAnsi="Arial" w:cs="Arial"/>
          <w:sz w:val="24"/>
          <w:szCs w:val="24"/>
        </w:rPr>
        <w:t>of 1 rood and 5 perches.</w:t>
      </w:r>
      <w:r w:rsidR="005C1980" w:rsidRPr="0086532D">
        <w:rPr>
          <w:rFonts w:ascii="Arial" w:hAnsi="Arial" w:cs="Arial"/>
          <w:sz w:val="24"/>
          <w:szCs w:val="24"/>
        </w:rPr>
        <w:t xml:space="preserve"> The rates for the Order route are substantially less than similar sized parcels which could indicate a rate reduction for unproductive land. </w:t>
      </w:r>
      <w:r w:rsidR="00A524D7" w:rsidRPr="00EC02DC">
        <w:rPr>
          <w:rFonts w:ascii="Arial" w:hAnsi="Arial" w:cs="Arial"/>
          <w:sz w:val="24"/>
          <w:szCs w:val="24"/>
        </w:rPr>
        <w:t xml:space="preserve">The </w:t>
      </w:r>
      <w:r w:rsidR="0050518D" w:rsidRPr="00EC02DC">
        <w:rPr>
          <w:rFonts w:ascii="Arial" w:hAnsi="Arial" w:cs="Arial"/>
          <w:sz w:val="24"/>
          <w:szCs w:val="24"/>
        </w:rPr>
        <w:t>1895</w:t>
      </w:r>
      <w:r w:rsidR="009142F7" w:rsidRPr="00EC02DC">
        <w:rPr>
          <w:rFonts w:ascii="Arial" w:hAnsi="Arial" w:cs="Arial"/>
          <w:sz w:val="24"/>
          <w:szCs w:val="24"/>
        </w:rPr>
        <w:t xml:space="preserve"> and 1913-1921</w:t>
      </w:r>
      <w:r w:rsidR="00A524D7" w:rsidRPr="00EC02DC">
        <w:rPr>
          <w:rFonts w:ascii="Arial" w:hAnsi="Arial" w:cs="Arial"/>
          <w:sz w:val="24"/>
          <w:szCs w:val="24"/>
        </w:rPr>
        <w:t xml:space="preserve"> Valuation List</w:t>
      </w:r>
      <w:r w:rsidR="009142F7" w:rsidRPr="00EC02DC">
        <w:rPr>
          <w:rFonts w:ascii="Arial" w:hAnsi="Arial" w:cs="Arial"/>
          <w:sz w:val="24"/>
          <w:szCs w:val="24"/>
        </w:rPr>
        <w:t>s</w:t>
      </w:r>
      <w:r w:rsidR="00A524D7" w:rsidRPr="00EC02DC">
        <w:rPr>
          <w:rFonts w:ascii="Arial" w:hAnsi="Arial" w:cs="Arial"/>
          <w:sz w:val="24"/>
          <w:szCs w:val="24"/>
        </w:rPr>
        <w:t xml:space="preserve"> show Little Haven </w:t>
      </w:r>
      <w:r w:rsidR="005C60ED" w:rsidRPr="00EC02DC">
        <w:rPr>
          <w:rFonts w:ascii="Arial" w:hAnsi="Arial" w:cs="Arial"/>
          <w:sz w:val="24"/>
          <w:szCs w:val="24"/>
        </w:rPr>
        <w:t>is still</w:t>
      </w:r>
      <w:r w:rsidR="00A524D7" w:rsidRPr="00EC02DC">
        <w:rPr>
          <w:rFonts w:ascii="Arial" w:hAnsi="Arial" w:cs="Arial"/>
          <w:sz w:val="24"/>
          <w:szCs w:val="24"/>
        </w:rPr>
        <w:t xml:space="preserve"> owned by the Wheelwrights and </w:t>
      </w:r>
      <w:r w:rsidR="00256345" w:rsidRPr="00EC02DC">
        <w:rPr>
          <w:rFonts w:ascii="Arial" w:hAnsi="Arial" w:cs="Arial"/>
          <w:sz w:val="24"/>
          <w:szCs w:val="24"/>
        </w:rPr>
        <w:t>it has no</w:t>
      </w:r>
      <w:r w:rsidR="004F40D3" w:rsidRPr="00EC02DC">
        <w:rPr>
          <w:rFonts w:ascii="Arial" w:hAnsi="Arial" w:cs="Arial"/>
          <w:sz w:val="24"/>
          <w:szCs w:val="24"/>
        </w:rPr>
        <w:t xml:space="preserve"> gross estimated rental or</w:t>
      </w:r>
      <w:r w:rsidR="00256345" w:rsidRPr="00EC02DC">
        <w:rPr>
          <w:rFonts w:ascii="Arial" w:hAnsi="Arial" w:cs="Arial"/>
          <w:sz w:val="24"/>
          <w:szCs w:val="24"/>
        </w:rPr>
        <w:t xml:space="preserve"> rat</w:t>
      </w:r>
      <w:r w:rsidR="007613DC" w:rsidRPr="00EC02DC">
        <w:rPr>
          <w:rFonts w:ascii="Arial" w:hAnsi="Arial" w:cs="Arial"/>
          <w:sz w:val="24"/>
          <w:szCs w:val="24"/>
        </w:rPr>
        <w:t>e</w:t>
      </w:r>
      <w:r w:rsidR="00256345" w:rsidRPr="00EC02DC">
        <w:rPr>
          <w:rFonts w:ascii="Arial" w:hAnsi="Arial" w:cs="Arial"/>
          <w:sz w:val="24"/>
          <w:szCs w:val="24"/>
        </w:rPr>
        <w:t>able value</w:t>
      </w:r>
      <w:r w:rsidR="00E24316" w:rsidRPr="00EC02DC">
        <w:rPr>
          <w:rFonts w:ascii="Arial" w:hAnsi="Arial" w:cs="Arial"/>
          <w:sz w:val="24"/>
          <w:szCs w:val="24"/>
        </w:rPr>
        <w:t xml:space="preserve"> for </w:t>
      </w:r>
      <w:r w:rsidR="00977C7A" w:rsidRPr="00EC02DC">
        <w:rPr>
          <w:rFonts w:ascii="Arial" w:hAnsi="Arial" w:cs="Arial"/>
          <w:sz w:val="24"/>
          <w:szCs w:val="24"/>
        </w:rPr>
        <w:t xml:space="preserve">a </w:t>
      </w:r>
      <w:r w:rsidR="00F2012F" w:rsidRPr="00EC02DC">
        <w:rPr>
          <w:rFonts w:ascii="Arial" w:hAnsi="Arial" w:cs="Arial"/>
          <w:i/>
          <w:iCs/>
          <w:sz w:val="24"/>
          <w:szCs w:val="24"/>
        </w:rPr>
        <w:t>‘</w:t>
      </w:r>
      <w:r w:rsidR="00E24316" w:rsidRPr="00EC02DC">
        <w:rPr>
          <w:rFonts w:ascii="Arial" w:hAnsi="Arial" w:cs="Arial"/>
          <w:i/>
          <w:iCs/>
          <w:sz w:val="24"/>
          <w:szCs w:val="24"/>
        </w:rPr>
        <w:t>Lane</w:t>
      </w:r>
      <w:r w:rsidR="00F2012F" w:rsidRPr="00EC02DC">
        <w:rPr>
          <w:rFonts w:ascii="Arial" w:hAnsi="Arial" w:cs="Arial"/>
          <w:i/>
          <w:iCs/>
          <w:sz w:val="24"/>
          <w:szCs w:val="24"/>
        </w:rPr>
        <w:t>’</w:t>
      </w:r>
      <w:r w:rsidR="00256345" w:rsidRPr="00EC02DC">
        <w:rPr>
          <w:rFonts w:ascii="Arial" w:hAnsi="Arial" w:cs="Arial"/>
          <w:sz w:val="24"/>
          <w:szCs w:val="24"/>
        </w:rPr>
        <w:t>.</w:t>
      </w:r>
      <w:r w:rsidR="009142F7" w:rsidRPr="00EC02DC">
        <w:rPr>
          <w:rFonts w:ascii="Arial" w:hAnsi="Arial" w:cs="Arial"/>
          <w:sz w:val="24"/>
          <w:szCs w:val="24"/>
        </w:rPr>
        <w:t xml:space="preserve"> </w:t>
      </w:r>
      <w:r w:rsidR="00FC30D6" w:rsidRPr="00EC02DC">
        <w:rPr>
          <w:rFonts w:ascii="Arial" w:hAnsi="Arial" w:cs="Arial"/>
          <w:sz w:val="24"/>
          <w:szCs w:val="24"/>
        </w:rPr>
        <w:t>Supporters of the Order state</w:t>
      </w:r>
      <w:r w:rsidR="002251E8" w:rsidRPr="00EC02DC">
        <w:rPr>
          <w:rFonts w:ascii="Arial" w:hAnsi="Arial" w:cs="Arial"/>
          <w:sz w:val="24"/>
          <w:szCs w:val="24"/>
        </w:rPr>
        <w:t>d</w:t>
      </w:r>
      <w:r w:rsidR="00FC30D6" w:rsidRPr="00EC02DC">
        <w:rPr>
          <w:rFonts w:ascii="Arial" w:hAnsi="Arial" w:cs="Arial"/>
          <w:sz w:val="24"/>
          <w:szCs w:val="24"/>
        </w:rPr>
        <w:t xml:space="preserve"> calculations show the width of the Order route would have been </w:t>
      </w:r>
      <w:r w:rsidR="00FC30D6" w:rsidRPr="00EC02DC">
        <w:rPr>
          <w:rFonts w:ascii="Arial" w:hAnsi="Arial" w:cs="Arial"/>
          <w:color w:val="000000" w:themeColor="text1"/>
          <w:sz w:val="24"/>
          <w:szCs w:val="24"/>
        </w:rPr>
        <w:t xml:space="preserve">slightly more than 3 yards </w:t>
      </w:r>
      <w:r w:rsidR="001A28B1" w:rsidRPr="00EC02DC">
        <w:rPr>
          <w:rFonts w:ascii="Arial" w:hAnsi="Arial" w:cs="Arial"/>
          <w:color w:val="000000" w:themeColor="text1"/>
          <w:sz w:val="24"/>
          <w:szCs w:val="24"/>
        </w:rPr>
        <w:t xml:space="preserve">(approximately 3 metres) </w:t>
      </w:r>
      <w:r w:rsidR="00FC30D6" w:rsidRPr="00EC02DC">
        <w:rPr>
          <w:rFonts w:ascii="Arial" w:hAnsi="Arial" w:cs="Arial"/>
          <w:color w:val="000000" w:themeColor="text1"/>
          <w:sz w:val="24"/>
          <w:szCs w:val="24"/>
        </w:rPr>
        <w:t>given its length and total area.</w:t>
      </w:r>
    </w:p>
    <w:p w14:paraId="2BA93F8D" w14:textId="77777777" w:rsidR="00D9051E" w:rsidRPr="00D14F9C" w:rsidRDefault="00D9051E" w:rsidP="00A13D49">
      <w:pPr>
        <w:pStyle w:val="Style1"/>
        <w:keepNext/>
        <w:numPr>
          <w:ilvl w:val="0"/>
          <w:numId w:val="0"/>
        </w:numPr>
        <w:tabs>
          <w:tab w:val="clear" w:pos="432"/>
        </w:tabs>
        <w:ind w:left="567" w:hanging="567"/>
        <w:rPr>
          <w:rFonts w:ascii="Arial" w:hAnsi="Arial" w:cs="Arial"/>
          <w:i/>
          <w:iCs/>
          <w:sz w:val="24"/>
          <w:szCs w:val="24"/>
        </w:rPr>
      </w:pPr>
      <w:r w:rsidRPr="00D14F9C">
        <w:rPr>
          <w:rFonts w:ascii="Arial" w:hAnsi="Arial" w:cs="Arial"/>
          <w:i/>
          <w:iCs/>
          <w:sz w:val="24"/>
          <w:szCs w:val="24"/>
        </w:rPr>
        <w:t>Ordnance Survey Maps</w:t>
      </w:r>
    </w:p>
    <w:p w14:paraId="16F7DEE4" w14:textId="7CBB7E0D" w:rsidR="00D9051E" w:rsidRPr="00DB4693" w:rsidRDefault="00D9051E" w:rsidP="00A13D49">
      <w:pPr>
        <w:pStyle w:val="Style1"/>
        <w:tabs>
          <w:tab w:val="clear" w:pos="432"/>
          <w:tab w:val="clear" w:pos="720"/>
        </w:tabs>
        <w:ind w:left="567" w:hanging="567"/>
        <w:rPr>
          <w:rFonts w:ascii="Arial" w:hAnsi="Arial" w:cs="Arial"/>
          <w:color w:val="EE0000"/>
          <w:sz w:val="24"/>
          <w:szCs w:val="24"/>
        </w:rPr>
      </w:pPr>
      <w:r w:rsidRPr="00896E6D">
        <w:rPr>
          <w:rFonts w:ascii="Arial" w:hAnsi="Arial" w:cs="Arial"/>
          <w:sz w:val="24"/>
          <w:szCs w:val="24"/>
        </w:rPr>
        <w:t xml:space="preserve">The first edition 1 inch OS map surveyed in 1839 </w:t>
      </w:r>
      <w:r w:rsidR="00623A5D" w:rsidRPr="00896E6D">
        <w:rPr>
          <w:rFonts w:ascii="Arial" w:hAnsi="Arial" w:cs="Arial"/>
          <w:sz w:val="24"/>
          <w:szCs w:val="24"/>
        </w:rPr>
        <w:t xml:space="preserve">published in 1843/44 </w:t>
      </w:r>
      <w:r w:rsidRPr="00896E6D">
        <w:rPr>
          <w:rFonts w:ascii="Arial" w:hAnsi="Arial" w:cs="Arial"/>
          <w:sz w:val="24"/>
          <w:szCs w:val="24"/>
        </w:rPr>
        <w:t xml:space="preserve">shows the Order route </w:t>
      </w:r>
      <w:r w:rsidR="001B3221" w:rsidRPr="00896E6D">
        <w:rPr>
          <w:rFonts w:ascii="Arial" w:hAnsi="Arial" w:cs="Arial"/>
          <w:sz w:val="24"/>
          <w:szCs w:val="24"/>
        </w:rPr>
        <w:t xml:space="preserve">on its original line </w:t>
      </w:r>
      <w:r w:rsidRPr="00896E6D">
        <w:rPr>
          <w:rFonts w:ascii="Arial" w:hAnsi="Arial" w:cs="Arial"/>
          <w:sz w:val="24"/>
          <w:szCs w:val="24"/>
        </w:rPr>
        <w:t xml:space="preserve">with double solid edges. The railways were added in 1852, and the alignment of the Order route moves slightly east north of Carr </w:t>
      </w:r>
      <w:r w:rsidR="00DB4693" w:rsidRPr="00896E6D">
        <w:rPr>
          <w:rFonts w:ascii="Arial" w:hAnsi="Arial" w:cs="Arial"/>
          <w:sz w:val="24"/>
          <w:szCs w:val="24"/>
        </w:rPr>
        <w:t>Laithe,</w:t>
      </w:r>
      <w:r w:rsidRPr="00896E6D">
        <w:rPr>
          <w:rFonts w:ascii="Arial" w:hAnsi="Arial" w:cs="Arial"/>
          <w:sz w:val="24"/>
          <w:szCs w:val="24"/>
        </w:rPr>
        <w:t xml:space="preserve"> </w:t>
      </w:r>
      <w:r w:rsidR="007C1EE7" w:rsidRPr="00896E6D">
        <w:rPr>
          <w:rFonts w:ascii="Arial" w:hAnsi="Arial" w:cs="Arial"/>
          <w:sz w:val="24"/>
          <w:szCs w:val="24"/>
        </w:rPr>
        <w:t>and</w:t>
      </w:r>
      <w:r w:rsidRPr="00896E6D">
        <w:rPr>
          <w:rFonts w:ascii="Arial" w:hAnsi="Arial" w:cs="Arial"/>
          <w:sz w:val="24"/>
          <w:szCs w:val="24"/>
        </w:rPr>
        <w:t xml:space="preserve"> it pass</w:t>
      </w:r>
      <w:r w:rsidR="007C1EE7" w:rsidRPr="00896E6D">
        <w:rPr>
          <w:rFonts w:ascii="Arial" w:hAnsi="Arial" w:cs="Arial"/>
          <w:sz w:val="24"/>
          <w:szCs w:val="24"/>
        </w:rPr>
        <w:t>es</w:t>
      </w:r>
      <w:r w:rsidRPr="00896E6D">
        <w:rPr>
          <w:rFonts w:ascii="Arial" w:hAnsi="Arial" w:cs="Arial"/>
          <w:sz w:val="24"/>
          <w:szCs w:val="24"/>
        </w:rPr>
        <w:t xml:space="preserve"> over the railway </w:t>
      </w:r>
      <w:r w:rsidR="007C1EE7" w:rsidRPr="00896E6D">
        <w:rPr>
          <w:rFonts w:ascii="Arial" w:hAnsi="Arial" w:cs="Arial"/>
          <w:sz w:val="24"/>
          <w:szCs w:val="24"/>
        </w:rPr>
        <w:t xml:space="preserve">on the level </w:t>
      </w:r>
      <w:r w:rsidRPr="00896E6D">
        <w:rPr>
          <w:rFonts w:ascii="Arial" w:hAnsi="Arial" w:cs="Arial"/>
          <w:sz w:val="24"/>
          <w:szCs w:val="24"/>
        </w:rPr>
        <w:t xml:space="preserve">at the southern end. </w:t>
      </w:r>
      <w:r w:rsidRPr="00DB4693">
        <w:rPr>
          <w:rFonts w:ascii="Arial" w:hAnsi="Arial" w:cs="Arial"/>
          <w:color w:val="000000" w:themeColor="text1"/>
          <w:sz w:val="24"/>
          <w:szCs w:val="24"/>
        </w:rPr>
        <w:t>The 189</w:t>
      </w:r>
      <w:r w:rsidR="00CE44C9" w:rsidRPr="00DB4693">
        <w:rPr>
          <w:rFonts w:ascii="Arial" w:hAnsi="Arial" w:cs="Arial"/>
          <w:color w:val="000000" w:themeColor="text1"/>
          <w:sz w:val="24"/>
          <w:szCs w:val="24"/>
        </w:rPr>
        <w:t xml:space="preserve">6 </w:t>
      </w:r>
      <w:r w:rsidRPr="00DB4693">
        <w:rPr>
          <w:rFonts w:ascii="Arial" w:hAnsi="Arial" w:cs="Arial"/>
          <w:color w:val="000000" w:themeColor="text1"/>
          <w:sz w:val="24"/>
          <w:szCs w:val="24"/>
        </w:rPr>
        <w:t xml:space="preserve">1 inch OS map </w:t>
      </w:r>
      <w:r w:rsidR="0067667D" w:rsidRPr="00DB4693">
        <w:rPr>
          <w:rFonts w:ascii="Arial" w:hAnsi="Arial" w:cs="Arial"/>
          <w:color w:val="000000" w:themeColor="text1"/>
          <w:sz w:val="24"/>
          <w:szCs w:val="24"/>
        </w:rPr>
        <w:t xml:space="preserve">also </w:t>
      </w:r>
      <w:r w:rsidRPr="00DB4693">
        <w:rPr>
          <w:rFonts w:ascii="Arial" w:hAnsi="Arial" w:cs="Arial"/>
          <w:color w:val="000000" w:themeColor="text1"/>
          <w:sz w:val="24"/>
          <w:szCs w:val="24"/>
        </w:rPr>
        <w:t>shows the Order route with double solid edges alongside the railway line</w:t>
      </w:r>
      <w:r w:rsidR="00216368" w:rsidRPr="00DB4693">
        <w:rPr>
          <w:rFonts w:ascii="Arial" w:hAnsi="Arial" w:cs="Arial"/>
          <w:color w:val="000000" w:themeColor="text1"/>
          <w:sz w:val="24"/>
          <w:szCs w:val="24"/>
        </w:rPr>
        <w:t>.</w:t>
      </w:r>
      <w:r w:rsidR="00D1009F" w:rsidRPr="00DB4693">
        <w:rPr>
          <w:rFonts w:ascii="Arial" w:hAnsi="Arial" w:cs="Arial"/>
          <w:color w:val="000000" w:themeColor="text1"/>
          <w:sz w:val="24"/>
          <w:szCs w:val="24"/>
        </w:rPr>
        <w:t xml:space="preserve"> </w:t>
      </w:r>
      <w:r w:rsidR="00216368" w:rsidRPr="00DB4693">
        <w:rPr>
          <w:rFonts w:ascii="Arial" w:hAnsi="Arial" w:cs="Arial"/>
          <w:color w:val="000000" w:themeColor="text1"/>
          <w:sz w:val="24"/>
          <w:szCs w:val="24"/>
        </w:rPr>
        <w:t>These early edition maps did not show footpaths.</w:t>
      </w:r>
      <w:r w:rsidRPr="00DB4693">
        <w:rPr>
          <w:rFonts w:ascii="Arial" w:hAnsi="Arial" w:cs="Arial"/>
          <w:color w:val="000000" w:themeColor="text1"/>
          <w:sz w:val="24"/>
          <w:szCs w:val="24"/>
        </w:rPr>
        <w:t xml:space="preserve"> </w:t>
      </w:r>
    </w:p>
    <w:p w14:paraId="3E2E7C10" w14:textId="371A9465" w:rsidR="00D9051E" w:rsidRPr="00F542E9" w:rsidRDefault="00D9051E" w:rsidP="00A13D49">
      <w:pPr>
        <w:pStyle w:val="Style1"/>
        <w:tabs>
          <w:tab w:val="clear" w:pos="432"/>
          <w:tab w:val="clear" w:pos="720"/>
        </w:tabs>
        <w:ind w:left="567" w:hanging="567"/>
        <w:rPr>
          <w:rFonts w:ascii="Arial" w:hAnsi="Arial" w:cs="Arial"/>
          <w:color w:val="000000" w:themeColor="text1"/>
          <w:sz w:val="24"/>
          <w:szCs w:val="24"/>
        </w:rPr>
      </w:pPr>
      <w:r w:rsidRPr="00DB4693">
        <w:rPr>
          <w:rFonts w:ascii="Arial" w:hAnsi="Arial" w:cs="Arial"/>
          <w:sz w:val="24"/>
          <w:szCs w:val="24"/>
        </w:rPr>
        <w:t xml:space="preserve">The 6 inch 1854 OS map shows </w:t>
      </w:r>
      <w:r w:rsidR="002F6EAE" w:rsidRPr="00DB4693">
        <w:rPr>
          <w:rFonts w:ascii="Arial" w:hAnsi="Arial" w:cs="Arial"/>
          <w:sz w:val="24"/>
          <w:szCs w:val="24"/>
        </w:rPr>
        <w:t>Hanging Stones Lane</w:t>
      </w:r>
      <w:r w:rsidRPr="00DB4693">
        <w:rPr>
          <w:rFonts w:ascii="Arial" w:hAnsi="Arial" w:cs="Arial"/>
          <w:sz w:val="24"/>
          <w:szCs w:val="24"/>
        </w:rPr>
        <w:t xml:space="preserve"> with double solid edges from Ripponden Old Bank to Carr Laithe</w:t>
      </w:r>
      <w:r w:rsidR="00AC5955" w:rsidRPr="00DB4693">
        <w:rPr>
          <w:rFonts w:ascii="Arial" w:hAnsi="Arial" w:cs="Arial"/>
          <w:sz w:val="24"/>
          <w:szCs w:val="24"/>
        </w:rPr>
        <w:t>.</w:t>
      </w:r>
      <w:r w:rsidR="00277AD0" w:rsidRPr="00DB4693">
        <w:rPr>
          <w:rFonts w:ascii="Arial" w:hAnsi="Arial" w:cs="Arial"/>
          <w:sz w:val="24"/>
          <w:szCs w:val="24"/>
        </w:rPr>
        <w:t xml:space="preserve"> </w:t>
      </w:r>
      <w:r w:rsidR="00AC5955" w:rsidRPr="00C34F5A">
        <w:rPr>
          <w:rFonts w:ascii="Arial" w:hAnsi="Arial" w:cs="Arial"/>
          <w:sz w:val="24"/>
          <w:szCs w:val="24"/>
        </w:rPr>
        <w:t xml:space="preserve">There are </w:t>
      </w:r>
      <w:r w:rsidR="00AC5955" w:rsidRPr="00C34F5A">
        <w:rPr>
          <w:rFonts w:ascii="Arial" w:hAnsi="Arial" w:cs="Arial"/>
          <w:i/>
          <w:iCs/>
          <w:sz w:val="24"/>
          <w:szCs w:val="24"/>
        </w:rPr>
        <w:t>‘Range</w:t>
      </w:r>
      <w:r w:rsidR="00982A3A" w:rsidRPr="00C34F5A">
        <w:rPr>
          <w:rFonts w:ascii="Arial" w:hAnsi="Arial" w:cs="Arial"/>
          <w:i/>
          <w:iCs/>
          <w:sz w:val="24"/>
          <w:szCs w:val="24"/>
        </w:rPr>
        <w:t>s</w:t>
      </w:r>
      <w:r w:rsidR="00AC5955" w:rsidRPr="00C34F5A">
        <w:rPr>
          <w:rFonts w:ascii="Arial" w:hAnsi="Arial" w:cs="Arial"/>
          <w:i/>
          <w:iCs/>
          <w:sz w:val="24"/>
          <w:szCs w:val="24"/>
        </w:rPr>
        <w:t>’</w:t>
      </w:r>
      <w:r w:rsidR="00AC5955" w:rsidRPr="00C34F5A">
        <w:rPr>
          <w:rFonts w:ascii="Arial" w:hAnsi="Arial" w:cs="Arial"/>
          <w:sz w:val="24"/>
          <w:szCs w:val="24"/>
        </w:rPr>
        <w:t xml:space="preserve"> </w:t>
      </w:r>
      <w:r w:rsidR="00A300F3" w:rsidRPr="00C34F5A">
        <w:rPr>
          <w:rFonts w:ascii="Arial" w:hAnsi="Arial" w:cs="Arial"/>
          <w:sz w:val="24"/>
          <w:szCs w:val="24"/>
        </w:rPr>
        <w:t>alongside</w:t>
      </w:r>
      <w:r w:rsidR="00AC5955" w:rsidRPr="00C34F5A">
        <w:rPr>
          <w:rFonts w:ascii="Arial" w:hAnsi="Arial" w:cs="Arial"/>
          <w:sz w:val="24"/>
          <w:szCs w:val="24"/>
        </w:rPr>
        <w:t xml:space="preserve"> it between</w:t>
      </w:r>
      <w:r w:rsidR="00A300F3" w:rsidRPr="00C34F5A">
        <w:rPr>
          <w:rFonts w:ascii="Arial" w:hAnsi="Arial" w:cs="Arial"/>
          <w:sz w:val="24"/>
          <w:szCs w:val="24"/>
        </w:rPr>
        <w:t xml:space="preserve"> </w:t>
      </w:r>
      <w:r w:rsidR="007113AE" w:rsidRPr="00C34F5A">
        <w:rPr>
          <w:rFonts w:ascii="Arial" w:hAnsi="Arial" w:cs="Arial"/>
          <w:sz w:val="24"/>
          <w:szCs w:val="24"/>
        </w:rPr>
        <w:t>Hanging Stones Farm</w:t>
      </w:r>
      <w:r w:rsidR="00A300F3" w:rsidRPr="00C34F5A">
        <w:rPr>
          <w:rFonts w:ascii="Arial" w:hAnsi="Arial" w:cs="Arial"/>
          <w:sz w:val="24"/>
          <w:szCs w:val="24"/>
        </w:rPr>
        <w:t xml:space="preserve"> and into the woods </w:t>
      </w:r>
      <w:r w:rsidRPr="00C34F5A">
        <w:rPr>
          <w:rFonts w:ascii="Arial" w:hAnsi="Arial" w:cs="Arial"/>
          <w:sz w:val="24"/>
          <w:szCs w:val="24"/>
        </w:rPr>
        <w:t xml:space="preserve">and </w:t>
      </w:r>
      <w:r w:rsidR="00A90F44" w:rsidRPr="00C34F5A">
        <w:rPr>
          <w:rFonts w:ascii="Arial" w:hAnsi="Arial" w:cs="Arial"/>
          <w:sz w:val="24"/>
          <w:szCs w:val="24"/>
        </w:rPr>
        <w:t xml:space="preserve">it </w:t>
      </w:r>
      <w:r w:rsidRPr="00C34F5A">
        <w:rPr>
          <w:rFonts w:ascii="Arial" w:hAnsi="Arial" w:cs="Arial"/>
          <w:sz w:val="24"/>
          <w:szCs w:val="24"/>
        </w:rPr>
        <w:t xml:space="preserve">is labelled </w:t>
      </w:r>
      <w:r w:rsidR="001B3221" w:rsidRPr="00C34F5A">
        <w:rPr>
          <w:rFonts w:ascii="Arial" w:hAnsi="Arial" w:cs="Arial"/>
          <w:i/>
          <w:iCs/>
          <w:sz w:val="24"/>
          <w:szCs w:val="24"/>
        </w:rPr>
        <w:t>‘</w:t>
      </w:r>
      <w:r w:rsidRPr="00C34F5A">
        <w:rPr>
          <w:rFonts w:ascii="Arial" w:hAnsi="Arial" w:cs="Arial"/>
          <w:i/>
          <w:iCs/>
          <w:sz w:val="24"/>
          <w:szCs w:val="24"/>
        </w:rPr>
        <w:t>Hanging Stones Lane’</w:t>
      </w:r>
      <w:r w:rsidRPr="00C34F5A">
        <w:rPr>
          <w:rFonts w:ascii="Arial" w:hAnsi="Arial" w:cs="Arial"/>
          <w:sz w:val="24"/>
          <w:szCs w:val="24"/>
        </w:rPr>
        <w:t xml:space="preserve">. It is shown continuing through Highlee Wood with double dashed lines to Bridleway 61. </w:t>
      </w:r>
      <w:r w:rsidR="002F6EAE" w:rsidRPr="00C34F5A">
        <w:rPr>
          <w:rFonts w:ascii="Arial" w:hAnsi="Arial" w:cs="Arial"/>
          <w:sz w:val="24"/>
          <w:szCs w:val="24"/>
        </w:rPr>
        <w:t>Highlee Lane is shown with</w:t>
      </w:r>
      <w:r w:rsidRPr="00C34F5A">
        <w:rPr>
          <w:rFonts w:ascii="Arial" w:hAnsi="Arial" w:cs="Arial"/>
          <w:sz w:val="24"/>
          <w:szCs w:val="24"/>
        </w:rPr>
        <w:t xml:space="preserve"> double solid edges to Little Haven. </w:t>
      </w:r>
      <w:r w:rsidR="002F6EAE" w:rsidRPr="00F542E9">
        <w:rPr>
          <w:rFonts w:ascii="Arial" w:hAnsi="Arial" w:cs="Arial"/>
          <w:sz w:val="24"/>
          <w:szCs w:val="24"/>
        </w:rPr>
        <w:lastRenderedPageBreak/>
        <w:t>Hanging Stones Lane</w:t>
      </w:r>
      <w:r w:rsidRPr="00F542E9">
        <w:rPr>
          <w:rFonts w:ascii="Arial" w:hAnsi="Arial" w:cs="Arial"/>
          <w:sz w:val="24"/>
          <w:szCs w:val="24"/>
        </w:rPr>
        <w:t xml:space="preserve"> is on its original alignment past Hanging Stones and the alignment at the junction </w:t>
      </w:r>
      <w:r w:rsidR="002F6EAE" w:rsidRPr="00F542E9">
        <w:rPr>
          <w:rFonts w:ascii="Arial" w:hAnsi="Arial" w:cs="Arial"/>
          <w:sz w:val="24"/>
          <w:szCs w:val="24"/>
        </w:rPr>
        <w:t>with Highlee Lane is also different</w:t>
      </w:r>
      <w:r w:rsidRPr="00F542E9">
        <w:rPr>
          <w:rFonts w:ascii="Arial" w:hAnsi="Arial" w:cs="Arial"/>
          <w:sz w:val="24"/>
          <w:szCs w:val="24"/>
        </w:rPr>
        <w:t>.</w:t>
      </w:r>
      <w:r w:rsidR="00A300F3" w:rsidRPr="00F542E9">
        <w:rPr>
          <w:rFonts w:ascii="Arial" w:hAnsi="Arial" w:cs="Arial"/>
          <w:sz w:val="24"/>
          <w:szCs w:val="24"/>
        </w:rPr>
        <w:t xml:space="preserve"> </w:t>
      </w:r>
      <w:r w:rsidR="00180E3F" w:rsidRPr="00F542E9">
        <w:rPr>
          <w:rFonts w:ascii="Arial" w:hAnsi="Arial" w:cs="Arial"/>
          <w:color w:val="000000" w:themeColor="text1"/>
          <w:sz w:val="24"/>
          <w:szCs w:val="24"/>
        </w:rPr>
        <w:t xml:space="preserve">The public footpaths </w:t>
      </w:r>
      <w:r w:rsidR="009F7B35" w:rsidRPr="00F542E9">
        <w:rPr>
          <w:rFonts w:ascii="Arial" w:hAnsi="Arial" w:cs="Arial"/>
          <w:color w:val="000000" w:themeColor="text1"/>
          <w:sz w:val="24"/>
          <w:szCs w:val="24"/>
        </w:rPr>
        <w:t>off the Order route to</w:t>
      </w:r>
      <w:r w:rsidRPr="00F542E9">
        <w:rPr>
          <w:rFonts w:ascii="Arial" w:hAnsi="Arial" w:cs="Arial"/>
          <w:color w:val="000000" w:themeColor="text1"/>
          <w:sz w:val="24"/>
          <w:szCs w:val="24"/>
        </w:rPr>
        <w:t xml:space="preserve"> Carr Laithe</w:t>
      </w:r>
      <w:r w:rsidR="009F7B35" w:rsidRPr="00F542E9">
        <w:rPr>
          <w:rFonts w:ascii="Arial" w:hAnsi="Arial" w:cs="Arial"/>
          <w:color w:val="000000" w:themeColor="text1"/>
          <w:sz w:val="24"/>
          <w:szCs w:val="24"/>
        </w:rPr>
        <w:t xml:space="preserve"> and beyond</w:t>
      </w:r>
      <w:r w:rsidRPr="00F542E9">
        <w:rPr>
          <w:rFonts w:ascii="Arial" w:hAnsi="Arial" w:cs="Arial"/>
          <w:color w:val="000000" w:themeColor="text1"/>
          <w:sz w:val="24"/>
          <w:szCs w:val="24"/>
        </w:rPr>
        <w:t xml:space="preserve"> are labelled </w:t>
      </w:r>
      <w:r w:rsidRPr="00F542E9">
        <w:rPr>
          <w:rFonts w:ascii="Arial" w:hAnsi="Arial" w:cs="Arial"/>
          <w:i/>
          <w:iCs/>
          <w:color w:val="000000" w:themeColor="text1"/>
          <w:sz w:val="24"/>
          <w:szCs w:val="24"/>
        </w:rPr>
        <w:t>‘Foot Path’</w:t>
      </w:r>
      <w:r w:rsidR="006360EA" w:rsidRPr="00F542E9">
        <w:rPr>
          <w:rFonts w:ascii="Arial" w:hAnsi="Arial" w:cs="Arial"/>
          <w:color w:val="000000" w:themeColor="text1"/>
          <w:sz w:val="24"/>
          <w:szCs w:val="24"/>
        </w:rPr>
        <w:t xml:space="preserve"> </w:t>
      </w:r>
      <w:r w:rsidR="00E1633B" w:rsidRPr="00F542E9">
        <w:rPr>
          <w:rFonts w:ascii="Arial" w:hAnsi="Arial" w:cs="Arial"/>
          <w:color w:val="000000" w:themeColor="text1"/>
          <w:sz w:val="24"/>
          <w:szCs w:val="24"/>
        </w:rPr>
        <w:t xml:space="preserve">as are other public footpaths </w:t>
      </w:r>
      <w:r w:rsidRPr="00F542E9">
        <w:rPr>
          <w:rFonts w:ascii="Arial" w:hAnsi="Arial" w:cs="Arial"/>
          <w:color w:val="000000" w:themeColor="text1"/>
          <w:sz w:val="24"/>
          <w:szCs w:val="24"/>
        </w:rPr>
        <w:t>but the Order route is not. The railway line is not shown. There are no disclaimers on this map.</w:t>
      </w:r>
    </w:p>
    <w:p w14:paraId="591F8281" w14:textId="212E718F" w:rsidR="00773596" w:rsidRPr="008C2456" w:rsidRDefault="00D9051E" w:rsidP="00A13D49">
      <w:pPr>
        <w:pStyle w:val="Style1"/>
        <w:tabs>
          <w:tab w:val="clear" w:pos="432"/>
          <w:tab w:val="clear" w:pos="720"/>
        </w:tabs>
        <w:ind w:left="567" w:hanging="567"/>
        <w:rPr>
          <w:rFonts w:ascii="Arial" w:hAnsi="Arial" w:cs="Arial"/>
          <w:color w:val="EE0000"/>
          <w:sz w:val="24"/>
          <w:szCs w:val="24"/>
        </w:rPr>
      </w:pPr>
      <w:r w:rsidRPr="002A4EA9">
        <w:rPr>
          <w:rFonts w:ascii="Arial" w:hAnsi="Arial" w:cs="Arial"/>
          <w:sz w:val="24"/>
          <w:szCs w:val="24"/>
        </w:rPr>
        <w:t>The 6 inch 1894 OS map shows the</w:t>
      </w:r>
      <w:r w:rsidR="006E33B2" w:rsidRPr="002A4EA9">
        <w:rPr>
          <w:rFonts w:ascii="Arial" w:hAnsi="Arial" w:cs="Arial"/>
          <w:sz w:val="24"/>
          <w:szCs w:val="24"/>
        </w:rPr>
        <w:t xml:space="preserve"> alignment of the</w:t>
      </w:r>
      <w:r w:rsidRPr="002A4EA9">
        <w:rPr>
          <w:rFonts w:ascii="Arial" w:hAnsi="Arial" w:cs="Arial"/>
          <w:sz w:val="24"/>
          <w:szCs w:val="24"/>
        </w:rPr>
        <w:t xml:space="preserve"> Order route after</w:t>
      </w:r>
      <w:r w:rsidR="002A4EA9">
        <w:rPr>
          <w:rFonts w:ascii="Arial" w:hAnsi="Arial" w:cs="Arial"/>
          <w:sz w:val="24"/>
          <w:szCs w:val="24"/>
        </w:rPr>
        <w:t xml:space="preserve"> the</w:t>
      </w:r>
      <w:r w:rsidRPr="002A4EA9">
        <w:rPr>
          <w:rFonts w:ascii="Arial" w:hAnsi="Arial" w:cs="Arial"/>
          <w:sz w:val="24"/>
          <w:szCs w:val="24"/>
        </w:rPr>
        <w:t xml:space="preserve"> construction of the railway</w:t>
      </w:r>
      <w:r w:rsidR="007969A0" w:rsidRPr="002A4EA9">
        <w:rPr>
          <w:rFonts w:ascii="Arial" w:hAnsi="Arial" w:cs="Arial"/>
          <w:sz w:val="24"/>
          <w:szCs w:val="24"/>
        </w:rPr>
        <w:t xml:space="preserve">. </w:t>
      </w:r>
      <w:r w:rsidR="00D01654" w:rsidRPr="002A4EA9">
        <w:rPr>
          <w:rFonts w:ascii="Arial" w:hAnsi="Arial" w:cs="Arial"/>
          <w:sz w:val="24"/>
          <w:szCs w:val="24"/>
        </w:rPr>
        <w:t>It is shown wi</w:t>
      </w:r>
      <w:r w:rsidRPr="002A4EA9">
        <w:rPr>
          <w:rFonts w:ascii="Arial" w:hAnsi="Arial" w:cs="Arial"/>
          <w:sz w:val="24"/>
          <w:szCs w:val="24"/>
        </w:rPr>
        <w:t>th double solid edges for its full length with the eastern edge being thicker</w:t>
      </w:r>
      <w:r w:rsidR="00D01654" w:rsidRPr="002A4EA9">
        <w:rPr>
          <w:rFonts w:ascii="Arial" w:hAnsi="Arial" w:cs="Arial"/>
          <w:sz w:val="24"/>
          <w:szCs w:val="24"/>
        </w:rPr>
        <w:t xml:space="preserve"> and </w:t>
      </w:r>
      <w:r w:rsidRPr="002A4EA9">
        <w:rPr>
          <w:rFonts w:ascii="Arial" w:hAnsi="Arial" w:cs="Arial"/>
          <w:sz w:val="24"/>
          <w:szCs w:val="24"/>
        </w:rPr>
        <w:t xml:space="preserve">New Bank and the Halifax Road are shown in the same way. </w:t>
      </w:r>
      <w:r w:rsidR="00E35DA0" w:rsidRPr="001A4CF8">
        <w:rPr>
          <w:rFonts w:ascii="Arial" w:hAnsi="Arial" w:cs="Arial"/>
          <w:sz w:val="24"/>
          <w:szCs w:val="24"/>
        </w:rPr>
        <w:t xml:space="preserve">The Order route is labelled </w:t>
      </w:r>
      <w:r w:rsidR="00E35DA0" w:rsidRPr="001A4CF8">
        <w:rPr>
          <w:rFonts w:ascii="Arial" w:hAnsi="Arial" w:cs="Arial"/>
          <w:i/>
          <w:iCs/>
          <w:sz w:val="24"/>
          <w:szCs w:val="24"/>
        </w:rPr>
        <w:t xml:space="preserve">‘Hanging Stones Lane’ </w:t>
      </w:r>
      <w:r w:rsidR="00E35DA0" w:rsidRPr="001A4CF8">
        <w:rPr>
          <w:rFonts w:ascii="Arial" w:hAnsi="Arial" w:cs="Arial"/>
          <w:sz w:val="24"/>
          <w:szCs w:val="24"/>
        </w:rPr>
        <w:t xml:space="preserve">between </w:t>
      </w:r>
      <w:r w:rsidR="008C0226" w:rsidRPr="001A4CF8">
        <w:rPr>
          <w:rFonts w:ascii="Arial" w:hAnsi="Arial" w:cs="Arial"/>
          <w:sz w:val="24"/>
          <w:szCs w:val="24"/>
        </w:rPr>
        <w:t>Carr Laithe and the bridge over the railway.</w:t>
      </w:r>
      <w:r w:rsidR="00E35DA0" w:rsidRPr="001A4CF8">
        <w:rPr>
          <w:rFonts w:ascii="Arial" w:hAnsi="Arial" w:cs="Arial"/>
          <w:i/>
          <w:iCs/>
          <w:sz w:val="24"/>
          <w:szCs w:val="24"/>
        </w:rPr>
        <w:t xml:space="preserve"> </w:t>
      </w:r>
      <w:r w:rsidRPr="001A4CF8">
        <w:rPr>
          <w:rFonts w:ascii="Arial" w:hAnsi="Arial" w:cs="Arial"/>
          <w:sz w:val="24"/>
          <w:szCs w:val="24"/>
        </w:rPr>
        <w:t xml:space="preserve">The Order route is shown on its original line past Hanging Stones but some sections alongside the railway line north of Carr Laithe have moved east. The junction </w:t>
      </w:r>
      <w:r w:rsidR="00D01654" w:rsidRPr="001A4CF8">
        <w:rPr>
          <w:rFonts w:ascii="Arial" w:hAnsi="Arial" w:cs="Arial"/>
          <w:sz w:val="24"/>
          <w:szCs w:val="24"/>
        </w:rPr>
        <w:t>of Hanging Stones Lane and</w:t>
      </w:r>
      <w:r w:rsidRPr="001A4CF8">
        <w:rPr>
          <w:rFonts w:ascii="Arial" w:hAnsi="Arial" w:cs="Arial"/>
          <w:sz w:val="24"/>
          <w:szCs w:val="24"/>
        </w:rPr>
        <w:t xml:space="preserve"> </w:t>
      </w:r>
      <w:r w:rsidR="00D01654" w:rsidRPr="001A4CF8">
        <w:rPr>
          <w:rFonts w:ascii="Arial" w:hAnsi="Arial" w:cs="Arial"/>
          <w:sz w:val="24"/>
          <w:szCs w:val="24"/>
        </w:rPr>
        <w:t>Highlee Land</w:t>
      </w:r>
      <w:r w:rsidRPr="001A4CF8">
        <w:rPr>
          <w:rFonts w:ascii="Arial" w:hAnsi="Arial" w:cs="Arial"/>
          <w:sz w:val="24"/>
          <w:szCs w:val="24"/>
        </w:rPr>
        <w:t xml:space="preserve"> has been realigned</w:t>
      </w:r>
      <w:r w:rsidR="00837C68" w:rsidRPr="001A4CF8">
        <w:rPr>
          <w:rFonts w:ascii="Arial" w:hAnsi="Arial" w:cs="Arial"/>
          <w:sz w:val="24"/>
          <w:szCs w:val="24"/>
        </w:rPr>
        <w:t>,</w:t>
      </w:r>
      <w:r w:rsidRPr="001A4CF8">
        <w:rPr>
          <w:rFonts w:ascii="Arial" w:hAnsi="Arial" w:cs="Arial"/>
          <w:sz w:val="24"/>
          <w:szCs w:val="24"/>
        </w:rPr>
        <w:t xml:space="preserve"> and Bridleway 61 now crosses the railway line on a bridge and there is a well </w:t>
      </w:r>
      <w:r w:rsidR="00483843" w:rsidRPr="001A4CF8">
        <w:rPr>
          <w:rFonts w:ascii="Arial" w:hAnsi="Arial" w:cs="Arial"/>
          <w:sz w:val="24"/>
          <w:szCs w:val="24"/>
        </w:rPr>
        <w:t xml:space="preserve">shown </w:t>
      </w:r>
      <w:r w:rsidRPr="001A4CF8">
        <w:rPr>
          <w:rFonts w:ascii="Arial" w:hAnsi="Arial" w:cs="Arial"/>
          <w:sz w:val="24"/>
          <w:szCs w:val="24"/>
        </w:rPr>
        <w:t xml:space="preserve">here. </w:t>
      </w:r>
      <w:r w:rsidRPr="008C2456">
        <w:rPr>
          <w:rFonts w:ascii="Arial" w:hAnsi="Arial" w:cs="Arial"/>
          <w:sz w:val="24"/>
          <w:szCs w:val="24"/>
        </w:rPr>
        <w:t xml:space="preserve">There is </w:t>
      </w:r>
      <w:r w:rsidR="00837C68" w:rsidRPr="008C2456">
        <w:rPr>
          <w:rFonts w:ascii="Arial" w:hAnsi="Arial" w:cs="Arial"/>
          <w:sz w:val="24"/>
          <w:szCs w:val="24"/>
        </w:rPr>
        <w:t xml:space="preserve">now </w:t>
      </w:r>
      <w:r w:rsidRPr="008C2456">
        <w:rPr>
          <w:rFonts w:ascii="Arial" w:hAnsi="Arial" w:cs="Arial"/>
          <w:sz w:val="24"/>
          <w:szCs w:val="24"/>
        </w:rPr>
        <w:t xml:space="preserve">an additional route at the southern end between Ripponden Old Bank and Hanging Stones Lane which is shown with solid edges of equal width. Ripponden Old Bank is also shown with lines of equal width. </w:t>
      </w:r>
      <w:r w:rsidR="004A5F03" w:rsidRPr="008C2456">
        <w:rPr>
          <w:rFonts w:ascii="Arial" w:hAnsi="Arial" w:cs="Arial"/>
          <w:sz w:val="24"/>
          <w:szCs w:val="24"/>
        </w:rPr>
        <w:t xml:space="preserve">Some paths, including those around Carr Laithe are labelled </w:t>
      </w:r>
      <w:r w:rsidR="004A5F03" w:rsidRPr="008C2456">
        <w:rPr>
          <w:rFonts w:ascii="Arial" w:hAnsi="Arial" w:cs="Arial"/>
          <w:i/>
          <w:iCs/>
          <w:sz w:val="24"/>
          <w:szCs w:val="24"/>
        </w:rPr>
        <w:t>‘F.P</w:t>
      </w:r>
      <w:r w:rsidR="00DB55A1" w:rsidRPr="008C2456">
        <w:rPr>
          <w:rFonts w:ascii="Arial" w:hAnsi="Arial" w:cs="Arial"/>
          <w:i/>
          <w:iCs/>
          <w:sz w:val="24"/>
          <w:szCs w:val="24"/>
        </w:rPr>
        <w:t>.</w:t>
      </w:r>
      <w:r w:rsidR="004A5F03" w:rsidRPr="008C2456">
        <w:rPr>
          <w:rFonts w:ascii="Arial" w:hAnsi="Arial" w:cs="Arial"/>
          <w:i/>
          <w:iCs/>
          <w:sz w:val="24"/>
          <w:szCs w:val="24"/>
        </w:rPr>
        <w:t>’</w:t>
      </w:r>
      <w:r w:rsidR="00DB55A1" w:rsidRPr="008C2456">
        <w:rPr>
          <w:rFonts w:ascii="Arial" w:hAnsi="Arial" w:cs="Arial"/>
          <w:i/>
          <w:iCs/>
          <w:sz w:val="24"/>
          <w:szCs w:val="24"/>
        </w:rPr>
        <w:t xml:space="preserve"> </w:t>
      </w:r>
    </w:p>
    <w:p w14:paraId="2DF24AD2" w14:textId="0E701DE0" w:rsidR="00D9051E" w:rsidRPr="00550ABF" w:rsidRDefault="00D9051E" w:rsidP="00A13D49">
      <w:pPr>
        <w:pStyle w:val="Style1"/>
        <w:tabs>
          <w:tab w:val="clear" w:pos="432"/>
          <w:tab w:val="clear" w:pos="720"/>
        </w:tabs>
        <w:ind w:left="567" w:hanging="567"/>
        <w:rPr>
          <w:rFonts w:ascii="Arial" w:hAnsi="Arial" w:cs="Arial"/>
          <w:color w:val="EE0000"/>
          <w:sz w:val="24"/>
          <w:szCs w:val="24"/>
        </w:rPr>
      </w:pPr>
      <w:r w:rsidRPr="00127D72">
        <w:rPr>
          <w:rFonts w:ascii="Arial" w:hAnsi="Arial" w:cs="Arial"/>
          <w:sz w:val="24"/>
          <w:szCs w:val="24"/>
        </w:rPr>
        <w:t>The Order route and the other routes referred to are shown in much the same way on the 1893</w:t>
      </w:r>
      <w:r w:rsidR="008B54DF" w:rsidRPr="00127D72">
        <w:rPr>
          <w:rFonts w:ascii="Arial" w:hAnsi="Arial" w:cs="Arial"/>
          <w:sz w:val="24"/>
          <w:szCs w:val="24"/>
        </w:rPr>
        <w:t xml:space="preserve"> 25 inch </w:t>
      </w:r>
      <w:r w:rsidRPr="00127D72">
        <w:rPr>
          <w:rFonts w:ascii="Arial" w:hAnsi="Arial" w:cs="Arial"/>
          <w:sz w:val="24"/>
          <w:szCs w:val="24"/>
        </w:rPr>
        <w:t>OS map as</w:t>
      </w:r>
      <w:r w:rsidR="000C22AA" w:rsidRPr="00127D72">
        <w:rPr>
          <w:rFonts w:ascii="Arial" w:hAnsi="Arial" w:cs="Arial"/>
          <w:sz w:val="24"/>
          <w:szCs w:val="24"/>
        </w:rPr>
        <w:t xml:space="preserve"> they are</w:t>
      </w:r>
      <w:r w:rsidRPr="00127D72">
        <w:rPr>
          <w:rFonts w:ascii="Arial" w:hAnsi="Arial" w:cs="Arial"/>
          <w:sz w:val="24"/>
          <w:szCs w:val="24"/>
        </w:rPr>
        <w:t xml:space="preserve"> on the 6 inch 1894 OS map. An extract of the section from Little Haven through Highlee Wood shows it coloured sienna on the 18</w:t>
      </w:r>
      <w:r w:rsidR="00565A2C" w:rsidRPr="00127D72">
        <w:rPr>
          <w:rFonts w:ascii="Arial" w:hAnsi="Arial" w:cs="Arial"/>
          <w:sz w:val="24"/>
          <w:szCs w:val="24"/>
        </w:rPr>
        <w:t>9</w:t>
      </w:r>
      <w:r w:rsidRPr="00127D72">
        <w:rPr>
          <w:rFonts w:ascii="Arial" w:hAnsi="Arial" w:cs="Arial"/>
          <w:sz w:val="24"/>
          <w:szCs w:val="24"/>
        </w:rPr>
        <w:t>4 25 inch OS map</w:t>
      </w:r>
      <w:r w:rsidR="00BB79DA" w:rsidRPr="00127D72">
        <w:rPr>
          <w:rFonts w:ascii="Arial" w:hAnsi="Arial" w:cs="Arial"/>
          <w:sz w:val="24"/>
          <w:szCs w:val="24"/>
        </w:rPr>
        <w:t xml:space="preserve"> and a well is shown </w:t>
      </w:r>
      <w:r w:rsidR="00AD623B" w:rsidRPr="00127D72">
        <w:rPr>
          <w:rFonts w:ascii="Arial" w:hAnsi="Arial" w:cs="Arial"/>
          <w:sz w:val="24"/>
          <w:szCs w:val="24"/>
        </w:rPr>
        <w:t>on Han</w:t>
      </w:r>
      <w:r w:rsidR="00410DB2" w:rsidRPr="00127D72">
        <w:rPr>
          <w:rFonts w:ascii="Arial" w:hAnsi="Arial" w:cs="Arial"/>
          <w:sz w:val="24"/>
          <w:szCs w:val="24"/>
        </w:rPr>
        <w:t>g</w:t>
      </w:r>
      <w:r w:rsidR="00AD623B" w:rsidRPr="00127D72">
        <w:rPr>
          <w:rFonts w:ascii="Arial" w:hAnsi="Arial" w:cs="Arial"/>
          <w:sz w:val="24"/>
          <w:szCs w:val="24"/>
        </w:rPr>
        <w:t>ing Stones Lane just south of the bridge over the railway</w:t>
      </w:r>
      <w:r w:rsidRPr="00127D72">
        <w:rPr>
          <w:rFonts w:ascii="Arial" w:hAnsi="Arial" w:cs="Arial"/>
          <w:sz w:val="24"/>
          <w:szCs w:val="24"/>
        </w:rPr>
        <w:t>.</w:t>
      </w:r>
      <w:r w:rsidR="00357DFD" w:rsidRPr="00127D72">
        <w:rPr>
          <w:rFonts w:ascii="Arial" w:hAnsi="Arial" w:cs="Arial"/>
          <w:sz w:val="24"/>
          <w:szCs w:val="24"/>
        </w:rPr>
        <w:t xml:space="preserve"> </w:t>
      </w:r>
      <w:r w:rsidRPr="00550ABF">
        <w:rPr>
          <w:rFonts w:ascii="Arial" w:hAnsi="Arial" w:cs="Arial"/>
          <w:color w:val="000000" w:themeColor="text1"/>
          <w:sz w:val="24"/>
          <w:szCs w:val="24"/>
        </w:rPr>
        <w:t xml:space="preserve">The 1907 OS </w:t>
      </w:r>
      <w:r w:rsidR="003D7FD5" w:rsidRPr="00550ABF">
        <w:rPr>
          <w:rFonts w:ascii="Arial" w:hAnsi="Arial" w:cs="Arial"/>
          <w:color w:val="000000" w:themeColor="text1"/>
          <w:sz w:val="24"/>
          <w:szCs w:val="24"/>
        </w:rPr>
        <w:t xml:space="preserve">map shows </w:t>
      </w:r>
      <w:r w:rsidR="008B54DF" w:rsidRPr="00550ABF">
        <w:rPr>
          <w:rFonts w:ascii="Arial" w:hAnsi="Arial" w:cs="Arial"/>
          <w:color w:val="000000" w:themeColor="text1"/>
          <w:sz w:val="24"/>
          <w:szCs w:val="24"/>
        </w:rPr>
        <w:t xml:space="preserve">the Order route with double solid edges of equal thickness and there are </w:t>
      </w:r>
      <w:r w:rsidRPr="00550ABF">
        <w:rPr>
          <w:rFonts w:ascii="Arial" w:hAnsi="Arial" w:cs="Arial"/>
          <w:color w:val="000000" w:themeColor="text1"/>
          <w:sz w:val="24"/>
          <w:szCs w:val="24"/>
        </w:rPr>
        <w:t xml:space="preserve">six </w:t>
      </w:r>
      <w:r w:rsidR="008B54DF" w:rsidRPr="00550ABF">
        <w:rPr>
          <w:rFonts w:ascii="Arial" w:hAnsi="Arial" w:cs="Arial"/>
          <w:color w:val="000000" w:themeColor="text1"/>
          <w:sz w:val="24"/>
          <w:szCs w:val="24"/>
        </w:rPr>
        <w:t>well</w:t>
      </w:r>
      <w:r w:rsidR="001A6D68" w:rsidRPr="00550ABF">
        <w:rPr>
          <w:rFonts w:ascii="Arial" w:hAnsi="Arial" w:cs="Arial"/>
          <w:color w:val="000000" w:themeColor="text1"/>
          <w:sz w:val="24"/>
          <w:szCs w:val="24"/>
        </w:rPr>
        <w:t>s shown</w:t>
      </w:r>
      <w:r w:rsidRPr="00550ABF">
        <w:rPr>
          <w:rFonts w:ascii="Arial" w:hAnsi="Arial" w:cs="Arial"/>
          <w:color w:val="000000" w:themeColor="text1"/>
          <w:sz w:val="24"/>
          <w:szCs w:val="24"/>
        </w:rPr>
        <w:t xml:space="preserve"> alongside Hanging Stones Lane. </w:t>
      </w:r>
    </w:p>
    <w:p w14:paraId="432D29CA" w14:textId="004DA204" w:rsidR="00D9051E" w:rsidRPr="00550ABF" w:rsidRDefault="00D9051E" w:rsidP="00A13D49">
      <w:pPr>
        <w:pStyle w:val="Style1"/>
        <w:tabs>
          <w:tab w:val="clear" w:pos="432"/>
          <w:tab w:val="clear" w:pos="720"/>
        </w:tabs>
        <w:ind w:left="567" w:hanging="567"/>
        <w:rPr>
          <w:rFonts w:ascii="Arial" w:hAnsi="Arial" w:cs="Arial"/>
          <w:color w:val="000000" w:themeColor="text1"/>
          <w:sz w:val="24"/>
          <w:szCs w:val="24"/>
        </w:rPr>
      </w:pPr>
      <w:r w:rsidRPr="00550ABF">
        <w:rPr>
          <w:rFonts w:ascii="Arial" w:hAnsi="Arial" w:cs="Arial"/>
          <w:color w:val="000000" w:themeColor="text1"/>
          <w:sz w:val="24"/>
          <w:szCs w:val="24"/>
        </w:rPr>
        <w:t xml:space="preserve">A </w:t>
      </w:r>
      <w:r w:rsidR="002852E0" w:rsidRPr="00550ABF">
        <w:rPr>
          <w:rFonts w:ascii="Arial" w:hAnsi="Arial" w:cs="Arial"/>
          <w:color w:val="000000" w:themeColor="text1"/>
          <w:sz w:val="24"/>
          <w:szCs w:val="24"/>
        </w:rPr>
        <w:t>1</w:t>
      </w:r>
      <w:r w:rsidRPr="00550ABF">
        <w:rPr>
          <w:rFonts w:ascii="Arial" w:hAnsi="Arial" w:cs="Arial"/>
          <w:color w:val="000000" w:themeColor="text1"/>
          <w:sz w:val="24"/>
          <w:szCs w:val="24"/>
        </w:rPr>
        <w:t xml:space="preserve"> inch Geological survey published in 1927 shows the Order route running alongside the railway line with double solid edges between Ripponden Old Bank and Bridleway 61. It continues to Little Haven and then north with solid and dashed edges. </w:t>
      </w:r>
    </w:p>
    <w:p w14:paraId="3E01A3DC" w14:textId="6BB09B70" w:rsidR="00773596" w:rsidRPr="00FF662C" w:rsidRDefault="00773596" w:rsidP="00A13D49">
      <w:pPr>
        <w:pStyle w:val="Style1"/>
        <w:tabs>
          <w:tab w:val="clear" w:pos="432"/>
          <w:tab w:val="clear" w:pos="720"/>
        </w:tabs>
        <w:ind w:left="567" w:hanging="567"/>
        <w:rPr>
          <w:rFonts w:ascii="Arial" w:hAnsi="Arial" w:cs="Arial"/>
          <w:sz w:val="24"/>
          <w:szCs w:val="24"/>
        </w:rPr>
      </w:pPr>
      <w:r w:rsidRPr="00F915B4">
        <w:rPr>
          <w:rFonts w:ascii="Arial" w:hAnsi="Arial" w:cs="Arial"/>
          <w:sz w:val="24"/>
          <w:szCs w:val="24"/>
        </w:rPr>
        <w:t xml:space="preserve">Conventional keys and OS </w:t>
      </w:r>
      <w:r w:rsidR="004528C0" w:rsidRPr="00F915B4">
        <w:rPr>
          <w:rFonts w:ascii="Arial" w:hAnsi="Arial" w:cs="Arial"/>
          <w:sz w:val="24"/>
          <w:szCs w:val="24"/>
        </w:rPr>
        <w:t>Characteristic sheets</w:t>
      </w:r>
      <w:r w:rsidRPr="00F915B4">
        <w:rPr>
          <w:rFonts w:ascii="Arial" w:hAnsi="Arial" w:cs="Arial"/>
          <w:sz w:val="24"/>
          <w:szCs w:val="24"/>
        </w:rPr>
        <w:t xml:space="preserve"> indicate that routes before 1896 with a thicker edge are </w:t>
      </w:r>
      <w:r w:rsidRPr="00F915B4">
        <w:rPr>
          <w:rFonts w:ascii="Arial" w:hAnsi="Arial" w:cs="Arial"/>
          <w:i/>
          <w:iCs/>
          <w:sz w:val="24"/>
          <w:szCs w:val="24"/>
        </w:rPr>
        <w:t xml:space="preserve">‘Main Roads’ </w:t>
      </w:r>
      <w:r w:rsidRPr="00F915B4">
        <w:rPr>
          <w:rFonts w:ascii="Arial" w:hAnsi="Arial" w:cs="Arial"/>
          <w:sz w:val="24"/>
          <w:szCs w:val="24"/>
        </w:rPr>
        <w:t xml:space="preserve">and those with the same thickness </w:t>
      </w:r>
      <w:r w:rsidR="00F915B4">
        <w:rPr>
          <w:rFonts w:ascii="Arial" w:hAnsi="Arial" w:cs="Arial"/>
          <w:sz w:val="24"/>
          <w:szCs w:val="24"/>
        </w:rPr>
        <w:t xml:space="preserve">edges </w:t>
      </w:r>
      <w:r w:rsidRPr="00F915B4">
        <w:rPr>
          <w:rFonts w:ascii="Arial" w:hAnsi="Arial" w:cs="Arial"/>
          <w:sz w:val="24"/>
          <w:szCs w:val="24"/>
        </w:rPr>
        <w:t xml:space="preserve">are </w:t>
      </w:r>
      <w:r w:rsidRPr="00F915B4">
        <w:rPr>
          <w:rFonts w:ascii="Arial" w:hAnsi="Arial" w:cs="Arial"/>
          <w:i/>
          <w:iCs/>
          <w:sz w:val="24"/>
          <w:szCs w:val="24"/>
        </w:rPr>
        <w:t xml:space="preserve">‘Minor Roads’ </w:t>
      </w:r>
      <w:r w:rsidRPr="00F915B4">
        <w:rPr>
          <w:rFonts w:ascii="Arial" w:hAnsi="Arial" w:cs="Arial"/>
          <w:sz w:val="24"/>
          <w:szCs w:val="24"/>
        </w:rPr>
        <w:t xml:space="preserve">with solid edges indicating fenced routes and dashed </w:t>
      </w:r>
      <w:r w:rsidR="00F915B4">
        <w:rPr>
          <w:rFonts w:ascii="Arial" w:hAnsi="Arial" w:cs="Arial"/>
          <w:sz w:val="24"/>
          <w:szCs w:val="24"/>
        </w:rPr>
        <w:t xml:space="preserve">edges indicating </w:t>
      </w:r>
      <w:r w:rsidRPr="00F915B4">
        <w:rPr>
          <w:rFonts w:ascii="Arial" w:hAnsi="Arial" w:cs="Arial"/>
          <w:sz w:val="24"/>
          <w:szCs w:val="24"/>
        </w:rPr>
        <w:t>unfenced routes.</w:t>
      </w:r>
      <w:r w:rsidR="002E1162" w:rsidRPr="00F915B4">
        <w:rPr>
          <w:rFonts w:ascii="Arial" w:hAnsi="Arial" w:cs="Arial"/>
          <w:sz w:val="24"/>
          <w:szCs w:val="24"/>
        </w:rPr>
        <w:t xml:space="preserve"> </w:t>
      </w:r>
      <w:r w:rsidR="002E1162" w:rsidRPr="00FF662C">
        <w:rPr>
          <w:rFonts w:ascii="Arial" w:hAnsi="Arial" w:cs="Arial"/>
          <w:sz w:val="24"/>
          <w:szCs w:val="24"/>
        </w:rPr>
        <w:t xml:space="preserve">On later maps, </w:t>
      </w:r>
      <w:r w:rsidR="002E1162" w:rsidRPr="00FF662C">
        <w:rPr>
          <w:rFonts w:ascii="Arial" w:hAnsi="Arial" w:cs="Arial"/>
          <w:i/>
          <w:iCs/>
          <w:sz w:val="24"/>
          <w:szCs w:val="24"/>
        </w:rPr>
        <w:t>‘Metalled Road</w:t>
      </w:r>
      <w:r w:rsidR="00AF0DDB" w:rsidRPr="00FF662C">
        <w:rPr>
          <w:rFonts w:ascii="Arial" w:hAnsi="Arial" w:cs="Arial"/>
          <w:i/>
          <w:iCs/>
          <w:sz w:val="24"/>
          <w:szCs w:val="24"/>
        </w:rPr>
        <w:t xml:space="preserve">s, Second Class’ </w:t>
      </w:r>
      <w:r w:rsidR="00AF0DDB" w:rsidRPr="00FF662C">
        <w:rPr>
          <w:rFonts w:ascii="Arial" w:hAnsi="Arial" w:cs="Arial"/>
          <w:sz w:val="24"/>
          <w:szCs w:val="24"/>
        </w:rPr>
        <w:t xml:space="preserve">were shown with thicker edges on one side and </w:t>
      </w:r>
      <w:r w:rsidR="00511A3E" w:rsidRPr="00FF662C">
        <w:rPr>
          <w:rFonts w:ascii="Arial" w:hAnsi="Arial" w:cs="Arial"/>
          <w:i/>
          <w:iCs/>
          <w:sz w:val="24"/>
          <w:szCs w:val="24"/>
        </w:rPr>
        <w:t xml:space="preserve">‘Metalled Roads, Third Class’ </w:t>
      </w:r>
      <w:r w:rsidR="00511A3E" w:rsidRPr="00FF662C">
        <w:rPr>
          <w:rFonts w:ascii="Arial" w:hAnsi="Arial" w:cs="Arial"/>
          <w:sz w:val="24"/>
          <w:szCs w:val="24"/>
        </w:rPr>
        <w:t xml:space="preserve">with </w:t>
      </w:r>
      <w:r w:rsidR="000356AF" w:rsidRPr="00FF662C">
        <w:rPr>
          <w:rFonts w:ascii="Arial" w:hAnsi="Arial" w:cs="Arial"/>
          <w:sz w:val="24"/>
          <w:szCs w:val="24"/>
        </w:rPr>
        <w:t xml:space="preserve">fine lines </w:t>
      </w:r>
      <w:r w:rsidR="0099608D" w:rsidRPr="00FF662C">
        <w:rPr>
          <w:rFonts w:ascii="Arial" w:hAnsi="Arial" w:cs="Arial"/>
          <w:sz w:val="24"/>
          <w:szCs w:val="24"/>
        </w:rPr>
        <w:t>on both side</w:t>
      </w:r>
      <w:r w:rsidR="00FF662C" w:rsidRPr="00FF662C">
        <w:rPr>
          <w:rFonts w:ascii="Arial" w:hAnsi="Arial" w:cs="Arial"/>
          <w:sz w:val="24"/>
          <w:szCs w:val="24"/>
        </w:rPr>
        <w:t>s</w:t>
      </w:r>
      <w:r w:rsidR="0099608D" w:rsidRPr="00FF662C">
        <w:rPr>
          <w:rFonts w:ascii="Arial" w:hAnsi="Arial" w:cs="Arial"/>
          <w:sz w:val="24"/>
          <w:szCs w:val="24"/>
        </w:rPr>
        <w:t xml:space="preserve"> </w:t>
      </w:r>
      <w:r w:rsidR="000356AF" w:rsidRPr="00FF662C">
        <w:rPr>
          <w:rFonts w:ascii="Arial" w:hAnsi="Arial" w:cs="Arial"/>
          <w:sz w:val="24"/>
          <w:szCs w:val="24"/>
        </w:rPr>
        <w:t xml:space="preserve">and </w:t>
      </w:r>
      <w:r w:rsidR="006B3DC0" w:rsidRPr="00FF662C">
        <w:rPr>
          <w:rFonts w:ascii="Arial" w:hAnsi="Arial" w:cs="Arial"/>
          <w:i/>
          <w:iCs/>
          <w:sz w:val="24"/>
          <w:szCs w:val="24"/>
        </w:rPr>
        <w:t xml:space="preserve">‘unmetalled roads’ </w:t>
      </w:r>
      <w:r w:rsidR="006B3DC0" w:rsidRPr="00FF662C">
        <w:rPr>
          <w:rFonts w:ascii="Arial" w:hAnsi="Arial" w:cs="Arial"/>
          <w:sz w:val="24"/>
          <w:szCs w:val="24"/>
        </w:rPr>
        <w:t>with narrow fine lines</w:t>
      </w:r>
      <w:r w:rsidR="000356AF" w:rsidRPr="00FF662C">
        <w:rPr>
          <w:rFonts w:ascii="Arial" w:hAnsi="Arial" w:cs="Arial"/>
          <w:sz w:val="24"/>
          <w:szCs w:val="24"/>
        </w:rPr>
        <w:t>.</w:t>
      </w:r>
    </w:p>
    <w:p w14:paraId="1EFCE428" w14:textId="6B7F6DB9" w:rsidR="009E12C3" w:rsidRPr="00386FB6" w:rsidRDefault="00D9051E" w:rsidP="00A13D49">
      <w:pPr>
        <w:pStyle w:val="Style1"/>
        <w:tabs>
          <w:tab w:val="clear" w:pos="432"/>
          <w:tab w:val="clear" w:pos="720"/>
        </w:tabs>
        <w:ind w:left="567" w:hanging="567"/>
        <w:rPr>
          <w:rFonts w:ascii="Arial" w:hAnsi="Arial" w:cs="Arial"/>
          <w:sz w:val="24"/>
          <w:szCs w:val="24"/>
        </w:rPr>
      </w:pPr>
      <w:r w:rsidRPr="00386FB6">
        <w:rPr>
          <w:rFonts w:ascii="Arial" w:hAnsi="Arial" w:cs="Arial"/>
          <w:sz w:val="24"/>
          <w:szCs w:val="24"/>
        </w:rPr>
        <w:t xml:space="preserve">The OS maps provide evidence of the physical existence of the </w:t>
      </w:r>
      <w:r w:rsidR="00551473" w:rsidRPr="00386FB6">
        <w:rPr>
          <w:rFonts w:ascii="Arial" w:hAnsi="Arial" w:cs="Arial"/>
          <w:sz w:val="24"/>
          <w:szCs w:val="24"/>
        </w:rPr>
        <w:t xml:space="preserve">Order route and </w:t>
      </w:r>
      <w:r w:rsidR="00F72857" w:rsidRPr="00386FB6">
        <w:rPr>
          <w:rFonts w:ascii="Arial" w:hAnsi="Arial" w:cs="Arial"/>
          <w:sz w:val="24"/>
          <w:szCs w:val="24"/>
        </w:rPr>
        <w:t>suggest</w:t>
      </w:r>
      <w:r w:rsidR="00386FB6">
        <w:rPr>
          <w:rFonts w:ascii="Arial" w:hAnsi="Arial" w:cs="Arial"/>
          <w:sz w:val="24"/>
          <w:szCs w:val="24"/>
        </w:rPr>
        <w:t>s</w:t>
      </w:r>
      <w:r w:rsidR="00F72857" w:rsidRPr="00386FB6">
        <w:rPr>
          <w:rFonts w:ascii="Arial" w:hAnsi="Arial" w:cs="Arial"/>
          <w:sz w:val="24"/>
          <w:szCs w:val="24"/>
        </w:rPr>
        <w:t xml:space="preserve"> it would have been wide enough for and carts or carriages</w:t>
      </w:r>
      <w:r w:rsidRPr="00386FB6">
        <w:rPr>
          <w:rFonts w:ascii="Arial" w:hAnsi="Arial" w:cs="Arial"/>
          <w:sz w:val="24"/>
          <w:szCs w:val="24"/>
        </w:rPr>
        <w:t>.</w:t>
      </w:r>
    </w:p>
    <w:p w14:paraId="1E043708" w14:textId="77777777" w:rsidR="00FA152C" w:rsidRPr="002D1432" w:rsidRDefault="00FA152C" w:rsidP="00A13D49">
      <w:pPr>
        <w:pStyle w:val="Style1"/>
        <w:keepNext/>
        <w:numPr>
          <w:ilvl w:val="0"/>
          <w:numId w:val="0"/>
        </w:numPr>
        <w:tabs>
          <w:tab w:val="clear" w:pos="432"/>
        </w:tabs>
        <w:ind w:left="567" w:hanging="567"/>
        <w:rPr>
          <w:rFonts w:ascii="Arial" w:hAnsi="Arial" w:cs="Arial"/>
          <w:i/>
          <w:iCs/>
          <w:sz w:val="24"/>
          <w:szCs w:val="24"/>
        </w:rPr>
      </w:pPr>
      <w:r w:rsidRPr="002D1432">
        <w:rPr>
          <w:rFonts w:ascii="Arial" w:hAnsi="Arial" w:cs="Arial"/>
          <w:i/>
          <w:iCs/>
          <w:sz w:val="24"/>
          <w:szCs w:val="24"/>
        </w:rPr>
        <w:t>Property Records</w:t>
      </w:r>
    </w:p>
    <w:p w14:paraId="22BFE6DB" w14:textId="5C4D03B7" w:rsidR="00FA152C" w:rsidRPr="00096343" w:rsidRDefault="00FA152C" w:rsidP="00A13D49">
      <w:pPr>
        <w:pStyle w:val="Style1"/>
        <w:tabs>
          <w:tab w:val="clear" w:pos="432"/>
          <w:tab w:val="clear" w:pos="720"/>
        </w:tabs>
        <w:ind w:left="567" w:hanging="567"/>
        <w:rPr>
          <w:rFonts w:ascii="Arial" w:hAnsi="Arial" w:cs="Arial"/>
          <w:sz w:val="24"/>
          <w:szCs w:val="24"/>
        </w:rPr>
      </w:pPr>
      <w:r w:rsidRPr="0074367B">
        <w:rPr>
          <w:rFonts w:ascii="Arial" w:hAnsi="Arial" w:cs="Arial"/>
          <w:sz w:val="24"/>
          <w:szCs w:val="24"/>
        </w:rPr>
        <w:t xml:space="preserve">An Indenture dated 21 August 1841 refers to various properties located on or near the Order route. </w:t>
      </w:r>
      <w:r w:rsidRPr="00096343">
        <w:rPr>
          <w:rFonts w:ascii="Arial" w:hAnsi="Arial" w:cs="Arial"/>
          <w:sz w:val="24"/>
          <w:szCs w:val="24"/>
        </w:rPr>
        <w:t xml:space="preserve">The </w:t>
      </w:r>
      <w:r w:rsidR="0074367B" w:rsidRPr="00096343">
        <w:rPr>
          <w:rFonts w:ascii="Arial" w:hAnsi="Arial" w:cs="Arial"/>
          <w:i/>
          <w:iCs/>
          <w:sz w:val="24"/>
          <w:szCs w:val="24"/>
        </w:rPr>
        <w:t>‘</w:t>
      </w:r>
      <w:r w:rsidRPr="00096343">
        <w:rPr>
          <w:rFonts w:ascii="Arial" w:hAnsi="Arial" w:cs="Arial"/>
          <w:i/>
          <w:iCs/>
          <w:sz w:val="24"/>
          <w:szCs w:val="24"/>
        </w:rPr>
        <w:t>messuages or Dwelling house with the Barn and closes or parcels of land…know</w:t>
      </w:r>
      <w:r w:rsidR="0074367B" w:rsidRPr="00096343">
        <w:rPr>
          <w:rFonts w:ascii="Arial" w:hAnsi="Arial" w:cs="Arial"/>
          <w:i/>
          <w:iCs/>
          <w:sz w:val="24"/>
          <w:szCs w:val="24"/>
        </w:rPr>
        <w:t>n</w:t>
      </w:r>
      <w:r w:rsidRPr="00096343">
        <w:rPr>
          <w:rFonts w:ascii="Arial" w:hAnsi="Arial" w:cs="Arial"/>
          <w:i/>
          <w:iCs/>
          <w:sz w:val="24"/>
          <w:szCs w:val="24"/>
        </w:rPr>
        <w:t xml:space="preserve"> by the name Hanging Stones’ </w:t>
      </w:r>
      <w:r w:rsidRPr="00096343">
        <w:rPr>
          <w:rFonts w:ascii="Arial" w:hAnsi="Arial" w:cs="Arial"/>
          <w:sz w:val="24"/>
          <w:szCs w:val="24"/>
        </w:rPr>
        <w:t xml:space="preserve">includes a </w:t>
      </w:r>
      <w:r w:rsidRPr="00096343">
        <w:rPr>
          <w:rFonts w:ascii="Arial" w:hAnsi="Arial" w:cs="Arial"/>
          <w:i/>
          <w:iCs/>
          <w:sz w:val="24"/>
          <w:szCs w:val="24"/>
        </w:rPr>
        <w:t>‘piece of land used as a road two roods and three perches’</w:t>
      </w:r>
      <w:r w:rsidRPr="00096343">
        <w:rPr>
          <w:rFonts w:ascii="Arial" w:hAnsi="Arial" w:cs="Arial"/>
          <w:sz w:val="24"/>
          <w:szCs w:val="24"/>
        </w:rPr>
        <w:t xml:space="preserve">. The property known as </w:t>
      </w:r>
      <w:r w:rsidRPr="00096343">
        <w:rPr>
          <w:rFonts w:ascii="Arial" w:hAnsi="Arial" w:cs="Arial"/>
          <w:i/>
          <w:iCs/>
          <w:sz w:val="24"/>
          <w:szCs w:val="24"/>
        </w:rPr>
        <w:t>‘Cowherd Laith’</w:t>
      </w:r>
      <w:r w:rsidRPr="00096343">
        <w:rPr>
          <w:rFonts w:ascii="Arial" w:hAnsi="Arial" w:cs="Arial"/>
          <w:sz w:val="24"/>
          <w:szCs w:val="24"/>
        </w:rPr>
        <w:t xml:space="preserve"> also included a</w:t>
      </w:r>
      <w:r w:rsidRPr="00096343">
        <w:rPr>
          <w:rFonts w:ascii="Arial" w:hAnsi="Arial" w:cs="Arial"/>
          <w:i/>
          <w:iCs/>
          <w:sz w:val="24"/>
          <w:szCs w:val="24"/>
        </w:rPr>
        <w:t xml:space="preserve"> ‘Cottage shop’</w:t>
      </w:r>
      <w:r w:rsidRPr="00096343">
        <w:rPr>
          <w:rFonts w:ascii="Arial" w:hAnsi="Arial" w:cs="Arial"/>
          <w:sz w:val="24"/>
          <w:szCs w:val="24"/>
        </w:rPr>
        <w:t xml:space="preserve">. </w:t>
      </w:r>
      <w:r w:rsidRPr="00096343">
        <w:rPr>
          <w:rFonts w:ascii="Arial" w:hAnsi="Arial" w:cs="Arial"/>
          <w:i/>
          <w:iCs/>
          <w:sz w:val="24"/>
          <w:szCs w:val="24"/>
        </w:rPr>
        <w:t xml:space="preserve"> </w:t>
      </w:r>
    </w:p>
    <w:p w14:paraId="370814D5" w14:textId="2D8870E9" w:rsidR="00FA152C" w:rsidRPr="001C608F" w:rsidRDefault="00FA152C" w:rsidP="00A13D49">
      <w:pPr>
        <w:pStyle w:val="Style1"/>
        <w:tabs>
          <w:tab w:val="clear" w:pos="432"/>
          <w:tab w:val="clear" w:pos="720"/>
        </w:tabs>
        <w:ind w:left="567" w:hanging="567"/>
        <w:rPr>
          <w:rFonts w:ascii="Arial" w:hAnsi="Arial" w:cs="Arial"/>
          <w:sz w:val="24"/>
          <w:szCs w:val="24"/>
        </w:rPr>
      </w:pPr>
      <w:r w:rsidRPr="00FE0DD8">
        <w:rPr>
          <w:rFonts w:ascii="Arial" w:hAnsi="Arial" w:cs="Arial"/>
          <w:sz w:val="24"/>
          <w:szCs w:val="24"/>
        </w:rPr>
        <w:t xml:space="preserve">A conveyance dated 1 March 1929 for the sale of </w:t>
      </w:r>
      <w:r w:rsidRPr="00FE0DD8">
        <w:rPr>
          <w:rFonts w:ascii="Arial" w:hAnsi="Arial" w:cs="Arial"/>
          <w:i/>
          <w:iCs/>
          <w:sz w:val="24"/>
          <w:szCs w:val="24"/>
        </w:rPr>
        <w:t xml:space="preserve">‘Cowherd Laithe’ </w:t>
      </w:r>
      <w:r w:rsidRPr="00FE0DD8">
        <w:rPr>
          <w:rFonts w:ascii="Arial" w:hAnsi="Arial" w:cs="Arial"/>
          <w:sz w:val="24"/>
          <w:szCs w:val="24"/>
        </w:rPr>
        <w:t xml:space="preserve">included </w:t>
      </w:r>
      <w:r w:rsidRPr="00FE0DD8">
        <w:rPr>
          <w:rFonts w:ascii="Arial" w:hAnsi="Arial" w:cs="Arial"/>
          <w:i/>
          <w:iCs/>
          <w:sz w:val="24"/>
          <w:szCs w:val="24"/>
        </w:rPr>
        <w:t xml:space="preserve">‘all such rights of way and passage to and from the hereditaments hereby conveyed </w:t>
      </w:r>
      <w:r w:rsidRPr="00FE0DD8">
        <w:rPr>
          <w:rFonts w:ascii="Arial" w:hAnsi="Arial" w:cs="Arial"/>
          <w:i/>
          <w:iCs/>
          <w:sz w:val="24"/>
          <w:szCs w:val="24"/>
        </w:rPr>
        <w:lastRenderedPageBreak/>
        <w:t xml:space="preserve">or any part thereof over and along the adjoining lanes or roads as hitherto have been enjoyed by the owner or occupier of the said hereditament’. </w:t>
      </w:r>
      <w:r w:rsidRPr="001C608F">
        <w:rPr>
          <w:rFonts w:ascii="Arial" w:hAnsi="Arial" w:cs="Arial"/>
          <w:sz w:val="24"/>
          <w:szCs w:val="24"/>
        </w:rPr>
        <w:t xml:space="preserve">The vendor also reserved a right of way for themselves, the purchaser and all other persons having that right </w:t>
      </w:r>
      <w:r w:rsidRPr="001C608F">
        <w:rPr>
          <w:rFonts w:ascii="Arial" w:hAnsi="Arial" w:cs="Arial"/>
          <w:i/>
          <w:iCs/>
          <w:sz w:val="24"/>
          <w:szCs w:val="24"/>
        </w:rPr>
        <w:t>‘with or without vehicles and animal</w:t>
      </w:r>
      <w:r w:rsidR="00FE0DD8" w:rsidRPr="001C608F">
        <w:rPr>
          <w:rFonts w:ascii="Arial" w:hAnsi="Arial" w:cs="Arial"/>
          <w:i/>
          <w:iCs/>
          <w:sz w:val="24"/>
          <w:szCs w:val="24"/>
        </w:rPr>
        <w:t>s</w:t>
      </w:r>
      <w:r w:rsidRPr="001C608F">
        <w:rPr>
          <w:rFonts w:ascii="Arial" w:hAnsi="Arial" w:cs="Arial"/>
          <w:i/>
          <w:iCs/>
          <w:sz w:val="24"/>
          <w:szCs w:val="24"/>
        </w:rPr>
        <w:t xml:space="preserve"> from and to the public highways over and along such part of the land called Hanging Stones Lane as is included in or coextensive with the hereditaments conveyed the Purchaser keeping such part of the said lane in repair’</w:t>
      </w:r>
      <w:r w:rsidRPr="001C608F">
        <w:rPr>
          <w:rFonts w:ascii="Arial" w:hAnsi="Arial" w:cs="Arial"/>
          <w:sz w:val="24"/>
          <w:szCs w:val="24"/>
        </w:rPr>
        <w:t>. The extent of Hanging Stones Lane conveyed was 2 roods and 1 perch.</w:t>
      </w:r>
    </w:p>
    <w:p w14:paraId="4C140ED6" w14:textId="7A9B5A51" w:rsidR="00FA152C" w:rsidRPr="00114A1F" w:rsidRDefault="00FA152C" w:rsidP="00A13D49">
      <w:pPr>
        <w:pStyle w:val="Style1"/>
        <w:tabs>
          <w:tab w:val="clear" w:pos="432"/>
          <w:tab w:val="clear" w:pos="720"/>
        </w:tabs>
        <w:ind w:left="567" w:hanging="567"/>
        <w:rPr>
          <w:rFonts w:ascii="Arial" w:hAnsi="Arial" w:cs="Arial"/>
          <w:sz w:val="24"/>
          <w:szCs w:val="24"/>
        </w:rPr>
      </w:pPr>
      <w:r w:rsidRPr="00B53598">
        <w:rPr>
          <w:rFonts w:ascii="Arial" w:hAnsi="Arial" w:cs="Arial"/>
          <w:sz w:val="24"/>
          <w:szCs w:val="24"/>
        </w:rPr>
        <w:t xml:space="preserve">A Deed for Far Hanging Stones Farm dated 11 April 1968 between the Naylors and Florence Mary Crowther granted rights of way for </w:t>
      </w:r>
      <w:r w:rsidRPr="00B53598">
        <w:rPr>
          <w:rFonts w:ascii="Arial" w:hAnsi="Arial" w:cs="Arial"/>
          <w:i/>
          <w:iCs/>
          <w:sz w:val="24"/>
          <w:szCs w:val="24"/>
        </w:rPr>
        <w:t>‘the purchaser and their successors in title with or without horses carts carriages and other vehicles over and along Hanging Stones Lane… as a means of access thereto’</w:t>
      </w:r>
      <w:r w:rsidRPr="00B53598">
        <w:rPr>
          <w:rFonts w:ascii="Arial" w:hAnsi="Arial" w:cs="Arial"/>
          <w:sz w:val="24"/>
          <w:szCs w:val="24"/>
        </w:rPr>
        <w:t xml:space="preserve">. </w:t>
      </w:r>
      <w:r w:rsidRPr="00114A1F">
        <w:rPr>
          <w:rFonts w:ascii="Arial" w:hAnsi="Arial" w:cs="Arial"/>
          <w:sz w:val="24"/>
          <w:szCs w:val="24"/>
        </w:rPr>
        <w:t>It also states the purchase</w:t>
      </w:r>
      <w:r w:rsidR="00B53598" w:rsidRPr="00114A1F">
        <w:rPr>
          <w:rFonts w:ascii="Arial" w:hAnsi="Arial" w:cs="Arial"/>
          <w:sz w:val="24"/>
          <w:szCs w:val="24"/>
        </w:rPr>
        <w:t>r</w:t>
      </w:r>
      <w:r w:rsidRPr="00114A1F">
        <w:rPr>
          <w:rFonts w:ascii="Arial" w:hAnsi="Arial" w:cs="Arial"/>
          <w:sz w:val="24"/>
          <w:szCs w:val="24"/>
        </w:rPr>
        <w:t xml:space="preserve">s </w:t>
      </w:r>
      <w:r w:rsidRPr="00114A1F">
        <w:rPr>
          <w:rFonts w:ascii="Arial" w:hAnsi="Arial" w:cs="Arial"/>
          <w:i/>
          <w:iCs/>
          <w:sz w:val="24"/>
          <w:szCs w:val="24"/>
        </w:rPr>
        <w:t xml:space="preserve">‘will at all times hereafter leave open and unbuilt upon such part of Hanging Stones Lane as is coextensive with the property hereby conveyed and will permit’ </w:t>
      </w:r>
      <w:r w:rsidRPr="00114A1F">
        <w:rPr>
          <w:rFonts w:ascii="Arial" w:hAnsi="Arial" w:cs="Arial"/>
          <w:sz w:val="24"/>
          <w:szCs w:val="24"/>
        </w:rPr>
        <w:t xml:space="preserve">the vendor and other owners and occupiers </w:t>
      </w:r>
      <w:r w:rsidRPr="00114A1F">
        <w:rPr>
          <w:rFonts w:ascii="Arial" w:hAnsi="Arial" w:cs="Arial"/>
          <w:i/>
          <w:iCs/>
          <w:sz w:val="24"/>
          <w:szCs w:val="24"/>
        </w:rPr>
        <w:t xml:space="preserve">‘and all other persons having the like right to pass and repass with or without horses carts carriages and other vehicles over such part of Hanging Stones Lane aforesaid as is coextensive with the property hereby conveyed’ </w:t>
      </w:r>
      <w:r w:rsidRPr="00114A1F">
        <w:rPr>
          <w:rFonts w:ascii="Arial" w:hAnsi="Arial" w:cs="Arial"/>
          <w:sz w:val="24"/>
          <w:szCs w:val="24"/>
        </w:rPr>
        <w:t>and they had to contribute to the cost of cleaning, repairing</w:t>
      </w:r>
      <w:r w:rsidR="00114A1F">
        <w:rPr>
          <w:rFonts w:ascii="Arial" w:hAnsi="Arial" w:cs="Arial"/>
          <w:sz w:val="24"/>
          <w:szCs w:val="24"/>
        </w:rPr>
        <w:t>,</w:t>
      </w:r>
      <w:r w:rsidRPr="00114A1F">
        <w:rPr>
          <w:rFonts w:ascii="Arial" w:hAnsi="Arial" w:cs="Arial"/>
          <w:sz w:val="24"/>
          <w:szCs w:val="24"/>
        </w:rPr>
        <w:t xml:space="preserve"> and maintaining it</w:t>
      </w:r>
      <w:r w:rsidRPr="00114A1F">
        <w:rPr>
          <w:rFonts w:ascii="Arial" w:hAnsi="Arial" w:cs="Arial"/>
          <w:i/>
          <w:iCs/>
          <w:sz w:val="24"/>
          <w:szCs w:val="24"/>
        </w:rPr>
        <w:t>.</w:t>
      </w:r>
    </w:p>
    <w:p w14:paraId="5F1ACA62" w14:textId="04072C83" w:rsidR="009E12C3" w:rsidRPr="00114A1F" w:rsidRDefault="009E12C3" w:rsidP="00A13D49">
      <w:pPr>
        <w:pStyle w:val="Style1"/>
        <w:numPr>
          <w:ilvl w:val="0"/>
          <w:numId w:val="0"/>
        </w:numPr>
        <w:tabs>
          <w:tab w:val="clear" w:pos="432"/>
        </w:tabs>
        <w:ind w:left="567" w:hanging="567"/>
        <w:rPr>
          <w:rFonts w:ascii="Arial" w:hAnsi="Arial" w:cs="Arial"/>
          <w:i/>
          <w:iCs/>
          <w:sz w:val="24"/>
          <w:szCs w:val="24"/>
        </w:rPr>
      </w:pPr>
      <w:r w:rsidRPr="00114A1F">
        <w:rPr>
          <w:rFonts w:ascii="Arial" w:hAnsi="Arial" w:cs="Arial"/>
          <w:i/>
          <w:iCs/>
          <w:sz w:val="24"/>
          <w:szCs w:val="24"/>
        </w:rPr>
        <w:t>Deposited Ra</w:t>
      </w:r>
      <w:r w:rsidR="00C21AD2" w:rsidRPr="00114A1F">
        <w:rPr>
          <w:rFonts w:ascii="Arial" w:hAnsi="Arial" w:cs="Arial"/>
          <w:i/>
          <w:iCs/>
          <w:sz w:val="24"/>
          <w:szCs w:val="24"/>
        </w:rPr>
        <w:t>ilway Plans and Records</w:t>
      </w:r>
    </w:p>
    <w:p w14:paraId="4F506788" w14:textId="4EB1B0A8" w:rsidR="006E4257" w:rsidRPr="00DB0F45" w:rsidRDefault="00D84D90" w:rsidP="00A13D49">
      <w:pPr>
        <w:pStyle w:val="Style1"/>
        <w:tabs>
          <w:tab w:val="clear" w:pos="432"/>
          <w:tab w:val="clear" w:pos="720"/>
        </w:tabs>
        <w:ind w:left="567" w:hanging="567"/>
        <w:rPr>
          <w:rFonts w:ascii="Arial" w:hAnsi="Arial" w:cs="Arial"/>
          <w:sz w:val="24"/>
          <w:szCs w:val="24"/>
        </w:rPr>
      </w:pPr>
      <w:r w:rsidRPr="004C1C13">
        <w:rPr>
          <w:rFonts w:ascii="Arial" w:hAnsi="Arial" w:cs="Arial"/>
          <w:sz w:val="24"/>
          <w:szCs w:val="24"/>
        </w:rPr>
        <w:t>The Lancashire and Yorkshire Railway Bill</w:t>
      </w:r>
      <w:r w:rsidR="00667C94" w:rsidRPr="004C1C13">
        <w:rPr>
          <w:rFonts w:ascii="Arial" w:hAnsi="Arial" w:cs="Arial"/>
          <w:sz w:val="24"/>
          <w:szCs w:val="24"/>
        </w:rPr>
        <w:t xml:space="preserve"> 1870</w:t>
      </w:r>
      <w:r w:rsidR="00FB7ECA" w:rsidRPr="004C1C13">
        <w:rPr>
          <w:rFonts w:ascii="Arial" w:hAnsi="Arial" w:cs="Arial"/>
          <w:sz w:val="24"/>
          <w:szCs w:val="24"/>
        </w:rPr>
        <w:t xml:space="preserve"> </w:t>
      </w:r>
      <w:r w:rsidRPr="004C1C13">
        <w:rPr>
          <w:rFonts w:ascii="Arial" w:hAnsi="Arial" w:cs="Arial"/>
          <w:sz w:val="24"/>
          <w:szCs w:val="24"/>
        </w:rPr>
        <w:t xml:space="preserve">shows </w:t>
      </w:r>
      <w:r w:rsidR="00DC4E01" w:rsidRPr="004C1C13">
        <w:rPr>
          <w:rFonts w:ascii="Arial" w:hAnsi="Arial" w:cs="Arial"/>
          <w:sz w:val="24"/>
          <w:szCs w:val="24"/>
        </w:rPr>
        <w:t>the Order route</w:t>
      </w:r>
      <w:r w:rsidR="00995D41" w:rsidRPr="004C1C13">
        <w:rPr>
          <w:rFonts w:ascii="Arial" w:hAnsi="Arial" w:cs="Arial"/>
          <w:sz w:val="24"/>
          <w:szCs w:val="24"/>
        </w:rPr>
        <w:t xml:space="preserve"> from </w:t>
      </w:r>
      <w:r w:rsidR="002F109F" w:rsidRPr="004C1C13">
        <w:rPr>
          <w:rFonts w:ascii="Arial" w:hAnsi="Arial" w:cs="Arial"/>
          <w:sz w:val="24"/>
          <w:szCs w:val="24"/>
        </w:rPr>
        <w:t xml:space="preserve">Ripponden Old Bank to </w:t>
      </w:r>
      <w:r w:rsidR="00207D28" w:rsidRPr="004C1C13">
        <w:rPr>
          <w:rFonts w:ascii="Arial" w:hAnsi="Arial" w:cs="Arial"/>
          <w:sz w:val="24"/>
          <w:szCs w:val="24"/>
        </w:rPr>
        <w:t>Highlee</w:t>
      </w:r>
      <w:r w:rsidR="002F109F" w:rsidRPr="004C1C13">
        <w:rPr>
          <w:rFonts w:ascii="Arial" w:hAnsi="Arial" w:cs="Arial"/>
          <w:sz w:val="24"/>
          <w:szCs w:val="24"/>
        </w:rPr>
        <w:t xml:space="preserve"> Wood with double solid edge</w:t>
      </w:r>
      <w:r w:rsidR="00410DB2" w:rsidRPr="004C1C13">
        <w:rPr>
          <w:rFonts w:ascii="Arial" w:hAnsi="Arial" w:cs="Arial"/>
          <w:sz w:val="24"/>
          <w:szCs w:val="24"/>
        </w:rPr>
        <w:t>s</w:t>
      </w:r>
      <w:r w:rsidR="00855993" w:rsidRPr="004C1C13">
        <w:rPr>
          <w:rFonts w:ascii="Arial" w:hAnsi="Arial" w:cs="Arial"/>
          <w:sz w:val="24"/>
          <w:szCs w:val="24"/>
        </w:rPr>
        <w:t xml:space="preserve"> running on its </w:t>
      </w:r>
      <w:r w:rsidR="002F109F" w:rsidRPr="004C1C13">
        <w:rPr>
          <w:rFonts w:ascii="Arial" w:hAnsi="Arial" w:cs="Arial"/>
          <w:sz w:val="24"/>
          <w:szCs w:val="24"/>
        </w:rPr>
        <w:t>original</w:t>
      </w:r>
      <w:r w:rsidR="00855993" w:rsidRPr="004C1C13">
        <w:rPr>
          <w:rFonts w:ascii="Arial" w:hAnsi="Arial" w:cs="Arial"/>
          <w:sz w:val="24"/>
          <w:szCs w:val="24"/>
        </w:rPr>
        <w:t xml:space="preserve"> line past Hanging Stone</w:t>
      </w:r>
      <w:r w:rsidR="004421C0" w:rsidRPr="004C1C13">
        <w:rPr>
          <w:rFonts w:ascii="Arial" w:hAnsi="Arial" w:cs="Arial"/>
          <w:sz w:val="24"/>
          <w:szCs w:val="24"/>
        </w:rPr>
        <w:t>s</w:t>
      </w:r>
      <w:r w:rsidR="002F109F" w:rsidRPr="004C1C13">
        <w:rPr>
          <w:rFonts w:ascii="Arial" w:hAnsi="Arial" w:cs="Arial"/>
          <w:sz w:val="24"/>
          <w:szCs w:val="24"/>
        </w:rPr>
        <w:t>. It is</w:t>
      </w:r>
      <w:r w:rsidR="00CC5F1E" w:rsidRPr="004C1C13">
        <w:rPr>
          <w:rFonts w:ascii="Arial" w:hAnsi="Arial" w:cs="Arial"/>
          <w:sz w:val="24"/>
          <w:szCs w:val="24"/>
        </w:rPr>
        <w:t xml:space="preserve"> </w:t>
      </w:r>
      <w:r w:rsidR="0021230D" w:rsidRPr="004C1C13">
        <w:rPr>
          <w:rFonts w:ascii="Arial" w:hAnsi="Arial" w:cs="Arial"/>
          <w:sz w:val="24"/>
          <w:szCs w:val="24"/>
        </w:rPr>
        <w:t>numbered</w:t>
      </w:r>
      <w:r w:rsidR="00CC5F1E" w:rsidRPr="004C1C13">
        <w:rPr>
          <w:rFonts w:ascii="Arial" w:hAnsi="Arial" w:cs="Arial"/>
          <w:sz w:val="24"/>
          <w:szCs w:val="24"/>
        </w:rPr>
        <w:t xml:space="preserve"> </w:t>
      </w:r>
      <w:r w:rsidR="00D1352C" w:rsidRPr="004C1C13">
        <w:rPr>
          <w:rFonts w:ascii="Arial" w:hAnsi="Arial" w:cs="Arial"/>
          <w:i/>
          <w:iCs/>
          <w:sz w:val="24"/>
          <w:szCs w:val="24"/>
        </w:rPr>
        <w:t>‘32’</w:t>
      </w:r>
      <w:r w:rsidR="00FB7ECA" w:rsidRPr="004C1C13">
        <w:rPr>
          <w:rFonts w:ascii="Arial" w:hAnsi="Arial" w:cs="Arial"/>
          <w:sz w:val="24"/>
          <w:szCs w:val="24"/>
        </w:rPr>
        <w:t xml:space="preserve"> </w:t>
      </w:r>
      <w:r w:rsidR="002F109F" w:rsidRPr="004C1C13">
        <w:rPr>
          <w:rFonts w:ascii="Arial" w:hAnsi="Arial" w:cs="Arial"/>
          <w:sz w:val="24"/>
          <w:szCs w:val="24"/>
        </w:rPr>
        <w:t>in two places</w:t>
      </w:r>
      <w:r w:rsidR="006E4257" w:rsidRPr="004C1C13">
        <w:rPr>
          <w:rFonts w:ascii="Arial" w:hAnsi="Arial" w:cs="Arial"/>
          <w:sz w:val="24"/>
          <w:szCs w:val="24"/>
        </w:rPr>
        <w:t xml:space="preserve"> and there is a line across it south of </w:t>
      </w:r>
      <w:r w:rsidR="003B481E" w:rsidRPr="004C1C13">
        <w:rPr>
          <w:rFonts w:ascii="Arial" w:hAnsi="Arial" w:cs="Arial"/>
          <w:sz w:val="24"/>
          <w:szCs w:val="24"/>
        </w:rPr>
        <w:t>Hanging Stones</w:t>
      </w:r>
      <w:r w:rsidR="00DE5AD9" w:rsidRPr="004C1C13">
        <w:rPr>
          <w:rFonts w:ascii="Arial" w:hAnsi="Arial" w:cs="Arial"/>
          <w:sz w:val="24"/>
          <w:szCs w:val="24"/>
        </w:rPr>
        <w:t xml:space="preserve"> where a stream crosses it</w:t>
      </w:r>
      <w:r w:rsidR="002F109F" w:rsidRPr="004C1C13">
        <w:rPr>
          <w:rFonts w:ascii="Arial" w:hAnsi="Arial" w:cs="Arial"/>
          <w:sz w:val="24"/>
          <w:szCs w:val="24"/>
        </w:rPr>
        <w:t xml:space="preserve">. </w:t>
      </w:r>
      <w:r w:rsidR="00AE4A9F" w:rsidRPr="000901D1">
        <w:rPr>
          <w:rFonts w:ascii="Arial" w:hAnsi="Arial" w:cs="Arial"/>
          <w:sz w:val="24"/>
          <w:szCs w:val="24"/>
        </w:rPr>
        <w:t xml:space="preserve">It continues through the wood with double solid </w:t>
      </w:r>
      <w:r w:rsidR="003626E4" w:rsidRPr="000901D1">
        <w:rPr>
          <w:rFonts w:ascii="Arial" w:hAnsi="Arial" w:cs="Arial"/>
          <w:sz w:val="24"/>
          <w:szCs w:val="24"/>
        </w:rPr>
        <w:t xml:space="preserve">then double dotted </w:t>
      </w:r>
      <w:r w:rsidR="000E5359" w:rsidRPr="000901D1">
        <w:rPr>
          <w:rFonts w:ascii="Arial" w:hAnsi="Arial" w:cs="Arial"/>
          <w:sz w:val="24"/>
          <w:szCs w:val="24"/>
        </w:rPr>
        <w:t>lines</w:t>
      </w:r>
      <w:r w:rsidR="00AE4A9F" w:rsidRPr="000901D1">
        <w:rPr>
          <w:rFonts w:ascii="Arial" w:hAnsi="Arial" w:cs="Arial"/>
          <w:sz w:val="24"/>
          <w:szCs w:val="24"/>
        </w:rPr>
        <w:t xml:space="preserve"> but appears to be numbered with the adjoining </w:t>
      </w:r>
      <w:r w:rsidR="0021230D" w:rsidRPr="000901D1">
        <w:rPr>
          <w:rFonts w:ascii="Arial" w:hAnsi="Arial" w:cs="Arial"/>
          <w:sz w:val="24"/>
          <w:szCs w:val="24"/>
        </w:rPr>
        <w:t>parcel</w:t>
      </w:r>
      <w:r w:rsidR="00EB768C" w:rsidRPr="000901D1">
        <w:rPr>
          <w:rFonts w:ascii="Arial" w:hAnsi="Arial" w:cs="Arial"/>
          <w:sz w:val="24"/>
          <w:szCs w:val="24"/>
        </w:rPr>
        <w:t>s</w:t>
      </w:r>
      <w:r w:rsidR="0021230D" w:rsidRPr="000901D1">
        <w:rPr>
          <w:rFonts w:ascii="Arial" w:hAnsi="Arial" w:cs="Arial"/>
          <w:sz w:val="24"/>
          <w:szCs w:val="24"/>
        </w:rPr>
        <w:t xml:space="preserve"> </w:t>
      </w:r>
      <w:r w:rsidR="00AE4A9F" w:rsidRPr="000901D1">
        <w:rPr>
          <w:rFonts w:ascii="Arial" w:hAnsi="Arial" w:cs="Arial"/>
          <w:sz w:val="24"/>
          <w:szCs w:val="24"/>
        </w:rPr>
        <w:t xml:space="preserve">as </w:t>
      </w:r>
      <w:r w:rsidR="00DA7E17" w:rsidRPr="000901D1">
        <w:rPr>
          <w:rFonts w:ascii="Arial" w:hAnsi="Arial" w:cs="Arial"/>
          <w:i/>
          <w:iCs/>
          <w:sz w:val="24"/>
          <w:szCs w:val="24"/>
        </w:rPr>
        <w:t xml:space="preserve">‘27’ </w:t>
      </w:r>
      <w:r w:rsidR="00B00746" w:rsidRPr="000901D1">
        <w:rPr>
          <w:rFonts w:ascii="Arial" w:hAnsi="Arial" w:cs="Arial"/>
          <w:sz w:val="24"/>
          <w:szCs w:val="24"/>
        </w:rPr>
        <w:t xml:space="preserve">and </w:t>
      </w:r>
      <w:r w:rsidR="00DA7E17" w:rsidRPr="000901D1">
        <w:rPr>
          <w:rFonts w:ascii="Arial" w:hAnsi="Arial" w:cs="Arial"/>
          <w:i/>
          <w:iCs/>
          <w:sz w:val="24"/>
          <w:szCs w:val="24"/>
        </w:rPr>
        <w:t>‘</w:t>
      </w:r>
      <w:r w:rsidR="00DB0B16" w:rsidRPr="000901D1">
        <w:rPr>
          <w:rFonts w:ascii="Arial" w:hAnsi="Arial" w:cs="Arial"/>
          <w:i/>
          <w:iCs/>
          <w:sz w:val="24"/>
          <w:szCs w:val="24"/>
        </w:rPr>
        <w:t>9</w:t>
      </w:r>
      <w:r w:rsidR="00DA7E17" w:rsidRPr="000901D1">
        <w:rPr>
          <w:rFonts w:ascii="Arial" w:hAnsi="Arial" w:cs="Arial"/>
          <w:i/>
          <w:iCs/>
          <w:sz w:val="24"/>
          <w:szCs w:val="24"/>
        </w:rPr>
        <w:t>’</w:t>
      </w:r>
      <w:r w:rsidR="00751D1F" w:rsidRPr="000901D1">
        <w:rPr>
          <w:rFonts w:ascii="Arial" w:hAnsi="Arial" w:cs="Arial"/>
          <w:sz w:val="24"/>
          <w:szCs w:val="24"/>
        </w:rPr>
        <w:t xml:space="preserve">. </w:t>
      </w:r>
      <w:r w:rsidR="000901D1" w:rsidRPr="000901D1">
        <w:rPr>
          <w:rFonts w:ascii="Arial" w:hAnsi="Arial" w:cs="Arial"/>
          <w:sz w:val="24"/>
          <w:szCs w:val="24"/>
        </w:rPr>
        <w:t>The Order route is</w:t>
      </w:r>
      <w:r w:rsidR="00751D1F" w:rsidRPr="000901D1">
        <w:rPr>
          <w:rFonts w:ascii="Arial" w:hAnsi="Arial" w:cs="Arial"/>
          <w:sz w:val="24"/>
          <w:szCs w:val="24"/>
        </w:rPr>
        <w:t xml:space="preserve"> shown with double solid edges </w:t>
      </w:r>
      <w:r w:rsidR="0051612F" w:rsidRPr="000901D1">
        <w:rPr>
          <w:rFonts w:ascii="Arial" w:hAnsi="Arial" w:cs="Arial"/>
          <w:sz w:val="24"/>
          <w:szCs w:val="24"/>
        </w:rPr>
        <w:t>from</w:t>
      </w:r>
      <w:r w:rsidR="00751D1F" w:rsidRPr="000901D1">
        <w:rPr>
          <w:rFonts w:ascii="Arial" w:hAnsi="Arial" w:cs="Arial"/>
          <w:sz w:val="24"/>
          <w:szCs w:val="24"/>
        </w:rPr>
        <w:t xml:space="preserve"> the junction with Bridleway 61</w:t>
      </w:r>
      <w:r w:rsidR="00471657" w:rsidRPr="000901D1">
        <w:rPr>
          <w:rFonts w:ascii="Arial" w:hAnsi="Arial" w:cs="Arial"/>
          <w:sz w:val="24"/>
          <w:szCs w:val="24"/>
        </w:rPr>
        <w:t xml:space="preserve"> to Litte Haven and</w:t>
      </w:r>
      <w:r w:rsidR="00DC0FDC" w:rsidRPr="000901D1">
        <w:rPr>
          <w:rFonts w:ascii="Arial" w:hAnsi="Arial" w:cs="Arial"/>
          <w:sz w:val="24"/>
          <w:szCs w:val="24"/>
        </w:rPr>
        <w:t xml:space="preserve"> is</w:t>
      </w:r>
      <w:r w:rsidR="00471657" w:rsidRPr="000901D1">
        <w:rPr>
          <w:rFonts w:ascii="Arial" w:hAnsi="Arial" w:cs="Arial"/>
          <w:sz w:val="24"/>
          <w:szCs w:val="24"/>
        </w:rPr>
        <w:t xml:space="preserve"> numbered </w:t>
      </w:r>
      <w:r w:rsidR="00471657" w:rsidRPr="000901D1">
        <w:rPr>
          <w:rFonts w:ascii="Arial" w:hAnsi="Arial" w:cs="Arial"/>
          <w:i/>
          <w:iCs/>
          <w:sz w:val="24"/>
          <w:szCs w:val="24"/>
        </w:rPr>
        <w:t>‘13’</w:t>
      </w:r>
      <w:r w:rsidR="007C18C2" w:rsidRPr="000901D1">
        <w:rPr>
          <w:rFonts w:ascii="Arial" w:hAnsi="Arial" w:cs="Arial"/>
          <w:sz w:val="24"/>
          <w:szCs w:val="24"/>
        </w:rPr>
        <w:t>.</w:t>
      </w:r>
      <w:r w:rsidR="0023589C" w:rsidRPr="000901D1">
        <w:rPr>
          <w:rFonts w:ascii="Arial" w:hAnsi="Arial" w:cs="Arial"/>
          <w:i/>
          <w:iCs/>
          <w:sz w:val="24"/>
          <w:szCs w:val="24"/>
        </w:rPr>
        <w:t xml:space="preserve"> </w:t>
      </w:r>
      <w:r w:rsidR="0023589C" w:rsidRPr="001F6E71">
        <w:rPr>
          <w:rFonts w:ascii="Arial" w:hAnsi="Arial" w:cs="Arial"/>
          <w:sz w:val="24"/>
          <w:szCs w:val="24"/>
        </w:rPr>
        <w:t xml:space="preserve">Bridleway 61 is shown with </w:t>
      </w:r>
      <w:r w:rsidR="00884C7A" w:rsidRPr="001F6E71">
        <w:rPr>
          <w:rFonts w:ascii="Arial" w:hAnsi="Arial" w:cs="Arial"/>
          <w:sz w:val="24"/>
          <w:szCs w:val="24"/>
        </w:rPr>
        <w:t>a mix of solid and</w:t>
      </w:r>
      <w:r w:rsidR="0023589C" w:rsidRPr="001F6E71">
        <w:rPr>
          <w:rFonts w:ascii="Arial" w:hAnsi="Arial" w:cs="Arial"/>
          <w:sz w:val="24"/>
          <w:szCs w:val="24"/>
        </w:rPr>
        <w:t xml:space="preserve"> dotted edges within parcel </w:t>
      </w:r>
      <w:r w:rsidR="00842854" w:rsidRPr="001F6E71">
        <w:rPr>
          <w:rFonts w:ascii="Arial" w:hAnsi="Arial" w:cs="Arial"/>
          <w:i/>
          <w:iCs/>
          <w:sz w:val="24"/>
          <w:szCs w:val="24"/>
        </w:rPr>
        <w:t>‘9’</w:t>
      </w:r>
      <w:r w:rsidR="00FD6965" w:rsidRPr="001F6E71">
        <w:rPr>
          <w:rFonts w:ascii="Arial" w:hAnsi="Arial" w:cs="Arial"/>
          <w:sz w:val="24"/>
          <w:szCs w:val="24"/>
        </w:rPr>
        <w:t>.</w:t>
      </w:r>
      <w:r w:rsidR="006E4257" w:rsidRPr="001F6E71">
        <w:rPr>
          <w:rFonts w:ascii="Arial" w:hAnsi="Arial" w:cs="Arial"/>
          <w:sz w:val="24"/>
          <w:szCs w:val="24"/>
        </w:rPr>
        <w:t xml:space="preserve"> </w:t>
      </w:r>
      <w:r w:rsidR="00DF2168" w:rsidRPr="001F6E71">
        <w:rPr>
          <w:rFonts w:ascii="Arial" w:hAnsi="Arial" w:cs="Arial"/>
          <w:sz w:val="24"/>
          <w:szCs w:val="24"/>
        </w:rPr>
        <w:t xml:space="preserve">Footpath </w:t>
      </w:r>
      <w:r w:rsidR="00294643" w:rsidRPr="001F6E71">
        <w:rPr>
          <w:rFonts w:ascii="Arial" w:hAnsi="Arial" w:cs="Arial"/>
          <w:sz w:val="24"/>
          <w:szCs w:val="24"/>
        </w:rPr>
        <w:t>64 is show</w:t>
      </w:r>
      <w:r w:rsidR="001F6E71" w:rsidRPr="001F6E71">
        <w:rPr>
          <w:rFonts w:ascii="Arial" w:hAnsi="Arial" w:cs="Arial"/>
          <w:sz w:val="24"/>
          <w:szCs w:val="24"/>
        </w:rPr>
        <w:t>n</w:t>
      </w:r>
      <w:r w:rsidR="00294643" w:rsidRPr="001F6E71">
        <w:rPr>
          <w:rFonts w:ascii="Arial" w:hAnsi="Arial" w:cs="Arial"/>
          <w:sz w:val="24"/>
          <w:szCs w:val="24"/>
        </w:rPr>
        <w:t xml:space="preserve"> with double d</w:t>
      </w:r>
      <w:r w:rsidR="00801AE8" w:rsidRPr="001F6E71">
        <w:rPr>
          <w:rFonts w:ascii="Arial" w:hAnsi="Arial" w:cs="Arial"/>
          <w:sz w:val="24"/>
          <w:szCs w:val="24"/>
        </w:rPr>
        <w:t>otted and double solid</w:t>
      </w:r>
      <w:r w:rsidR="00294643" w:rsidRPr="001F6E71">
        <w:rPr>
          <w:rFonts w:ascii="Arial" w:hAnsi="Arial" w:cs="Arial"/>
          <w:sz w:val="24"/>
          <w:szCs w:val="24"/>
        </w:rPr>
        <w:t xml:space="preserve"> lines through parcel </w:t>
      </w:r>
      <w:r w:rsidR="00294643" w:rsidRPr="001F6E71">
        <w:rPr>
          <w:rFonts w:ascii="Arial" w:hAnsi="Arial" w:cs="Arial"/>
          <w:i/>
          <w:iCs/>
          <w:sz w:val="24"/>
          <w:szCs w:val="24"/>
        </w:rPr>
        <w:t xml:space="preserve">‘21’. </w:t>
      </w:r>
      <w:r w:rsidR="0035370E" w:rsidRPr="001F6E71">
        <w:rPr>
          <w:rFonts w:ascii="Arial" w:hAnsi="Arial" w:cs="Arial"/>
          <w:color w:val="000000" w:themeColor="text1"/>
          <w:sz w:val="24"/>
          <w:szCs w:val="24"/>
        </w:rPr>
        <w:t xml:space="preserve">Ripponden Old Bank is </w:t>
      </w:r>
      <w:r w:rsidR="0021230D" w:rsidRPr="001F6E71">
        <w:rPr>
          <w:rFonts w:ascii="Arial" w:hAnsi="Arial" w:cs="Arial"/>
          <w:color w:val="000000" w:themeColor="text1"/>
          <w:sz w:val="24"/>
          <w:szCs w:val="24"/>
        </w:rPr>
        <w:t xml:space="preserve">labelled </w:t>
      </w:r>
      <w:r w:rsidR="0081577D" w:rsidRPr="001F6E71">
        <w:rPr>
          <w:rFonts w:ascii="Arial" w:hAnsi="Arial" w:cs="Arial"/>
          <w:i/>
          <w:iCs/>
          <w:color w:val="000000" w:themeColor="text1"/>
          <w:sz w:val="24"/>
          <w:szCs w:val="24"/>
        </w:rPr>
        <w:t>‘4</w:t>
      </w:r>
      <w:r w:rsidR="0097476C" w:rsidRPr="001F6E71">
        <w:rPr>
          <w:rFonts w:ascii="Arial" w:hAnsi="Arial" w:cs="Arial"/>
          <w:i/>
          <w:iCs/>
          <w:color w:val="000000" w:themeColor="text1"/>
          <w:sz w:val="24"/>
          <w:szCs w:val="24"/>
        </w:rPr>
        <w:t>3</w:t>
      </w:r>
      <w:r w:rsidR="0081577D" w:rsidRPr="001F6E71">
        <w:rPr>
          <w:rFonts w:ascii="Arial" w:hAnsi="Arial" w:cs="Arial"/>
          <w:i/>
          <w:iCs/>
          <w:color w:val="000000" w:themeColor="text1"/>
          <w:sz w:val="24"/>
          <w:szCs w:val="24"/>
        </w:rPr>
        <w:t>’</w:t>
      </w:r>
      <w:r w:rsidR="005E3F39" w:rsidRPr="001F6E71">
        <w:rPr>
          <w:rFonts w:ascii="Arial" w:hAnsi="Arial" w:cs="Arial"/>
          <w:i/>
          <w:iCs/>
          <w:color w:val="000000" w:themeColor="text1"/>
          <w:sz w:val="24"/>
          <w:szCs w:val="24"/>
        </w:rPr>
        <w:t xml:space="preserve"> </w:t>
      </w:r>
      <w:r w:rsidR="005E3F39" w:rsidRPr="001F6E71">
        <w:rPr>
          <w:rFonts w:ascii="Arial" w:hAnsi="Arial" w:cs="Arial"/>
          <w:color w:val="000000" w:themeColor="text1"/>
          <w:sz w:val="24"/>
          <w:szCs w:val="24"/>
        </w:rPr>
        <w:t xml:space="preserve">and Ripponden New Bank is numbered </w:t>
      </w:r>
      <w:r w:rsidR="005E3F39" w:rsidRPr="001F6E71">
        <w:rPr>
          <w:rFonts w:ascii="Arial" w:hAnsi="Arial" w:cs="Arial"/>
          <w:i/>
          <w:iCs/>
          <w:color w:val="000000" w:themeColor="text1"/>
          <w:sz w:val="24"/>
          <w:szCs w:val="24"/>
        </w:rPr>
        <w:t>‘77’</w:t>
      </w:r>
      <w:r w:rsidR="00904F74" w:rsidRPr="001F6E71">
        <w:rPr>
          <w:rFonts w:ascii="Arial" w:hAnsi="Arial" w:cs="Arial"/>
          <w:color w:val="000000" w:themeColor="text1"/>
          <w:sz w:val="24"/>
          <w:szCs w:val="24"/>
        </w:rPr>
        <w:t xml:space="preserve">. </w:t>
      </w:r>
      <w:r w:rsidR="00455968" w:rsidRPr="00DB0F45">
        <w:rPr>
          <w:rFonts w:ascii="Arial" w:hAnsi="Arial" w:cs="Arial"/>
          <w:color w:val="000000" w:themeColor="text1"/>
          <w:sz w:val="24"/>
          <w:szCs w:val="24"/>
        </w:rPr>
        <w:t>A</w:t>
      </w:r>
      <w:r w:rsidR="00904F74" w:rsidRPr="00DB0F45">
        <w:rPr>
          <w:rFonts w:ascii="Arial" w:hAnsi="Arial" w:cs="Arial"/>
          <w:color w:val="000000" w:themeColor="text1"/>
          <w:sz w:val="24"/>
          <w:szCs w:val="24"/>
        </w:rPr>
        <w:t xml:space="preserve"> route </w:t>
      </w:r>
      <w:r w:rsidR="00455968" w:rsidRPr="00DB0F45">
        <w:rPr>
          <w:rFonts w:ascii="Arial" w:hAnsi="Arial" w:cs="Arial"/>
          <w:color w:val="000000" w:themeColor="text1"/>
          <w:sz w:val="24"/>
          <w:szCs w:val="24"/>
        </w:rPr>
        <w:t xml:space="preserve">opposite Hanging Stones Lane </w:t>
      </w:r>
      <w:r w:rsidR="00E036FB" w:rsidRPr="00DB0F45">
        <w:rPr>
          <w:rFonts w:ascii="Arial" w:hAnsi="Arial" w:cs="Arial"/>
          <w:color w:val="000000" w:themeColor="text1"/>
          <w:sz w:val="24"/>
          <w:szCs w:val="24"/>
        </w:rPr>
        <w:t>between</w:t>
      </w:r>
      <w:r w:rsidR="00904F74" w:rsidRPr="00DB0F45">
        <w:rPr>
          <w:rFonts w:ascii="Arial" w:hAnsi="Arial" w:cs="Arial"/>
          <w:color w:val="000000" w:themeColor="text1"/>
          <w:sz w:val="24"/>
          <w:szCs w:val="24"/>
        </w:rPr>
        <w:t xml:space="preserve"> Ripponden Old </w:t>
      </w:r>
      <w:r w:rsidR="00CD6199" w:rsidRPr="00DB0F45">
        <w:rPr>
          <w:rFonts w:ascii="Arial" w:hAnsi="Arial" w:cs="Arial"/>
          <w:color w:val="000000" w:themeColor="text1"/>
          <w:sz w:val="24"/>
          <w:szCs w:val="24"/>
        </w:rPr>
        <w:t xml:space="preserve">and New </w:t>
      </w:r>
      <w:r w:rsidR="00904F74" w:rsidRPr="00DB0F45">
        <w:rPr>
          <w:rFonts w:ascii="Arial" w:hAnsi="Arial" w:cs="Arial"/>
          <w:color w:val="000000" w:themeColor="text1"/>
          <w:sz w:val="24"/>
          <w:szCs w:val="24"/>
        </w:rPr>
        <w:t>Bank is shown with double solid edges and numbered</w:t>
      </w:r>
      <w:r w:rsidR="00904F74" w:rsidRPr="00DB0F45">
        <w:rPr>
          <w:rFonts w:ascii="Arial" w:hAnsi="Arial" w:cs="Arial"/>
          <w:i/>
          <w:iCs/>
          <w:color w:val="000000" w:themeColor="text1"/>
          <w:sz w:val="24"/>
          <w:szCs w:val="24"/>
        </w:rPr>
        <w:t xml:space="preserve"> </w:t>
      </w:r>
      <w:r w:rsidR="00D311DC" w:rsidRPr="00DB0F45">
        <w:rPr>
          <w:rFonts w:ascii="Arial" w:hAnsi="Arial" w:cs="Arial"/>
          <w:i/>
          <w:iCs/>
          <w:color w:val="000000" w:themeColor="text1"/>
          <w:sz w:val="24"/>
          <w:szCs w:val="24"/>
        </w:rPr>
        <w:t>‘</w:t>
      </w:r>
      <w:r w:rsidR="00904F74" w:rsidRPr="00DB0F45">
        <w:rPr>
          <w:rFonts w:ascii="Arial" w:hAnsi="Arial" w:cs="Arial"/>
          <w:i/>
          <w:iCs/>
          <w:color w:val="000000" w:themeColor="text1"/>
          <w:sz w:val="24"/>
          <w:szCs w:val="24"/>
        </w:rPr>
        <w:t>76’</w:t>
      </w:r>
      <w:r w:rsidR="00964767" w:rsidRPr="00DB0F45">
        <w:rPr>
          <w:rFonts w:ascii="Arial" w:hAnsi="Arial" w:cs="Arial"/>
          <w:i/>
          <w:iCs/>
          <w:color w:val="000000" w:themeColor="text1"/>
          <w:sz w:val="24"/>
          <w:szCs w:val="24"/>
        </w:rPr>
        <w:t xml:space="preserve">, </w:t>
      </w:r>
      <w:r w:rsidR="00D876E5" w:rsidRPr="00DB0F45">
        <w:rPr>
          <w:rFonts w:ascii="Arial" w:hAnsi="Arial" w:cs="Arial"/>
          <w:color w:val="000000" w:themeColor="text1"/>
          <w:sz w:val="24"/>
          <w:szCs w:val="24"/>
        </w:rPr>
        <w:t xml:space="preserve">another route off Ripponden Old Bank is labelled </w:t>
      </w:r>
      <w:r w:rsidR="00D876E5" w:rsidRPr="00DB0F45">
        <w:rPr>
          <w:rFonts w:ascii="Arial" w:hAnsi="Arial" w:cs="Arial"/>
          <w:i/>
          <w:iCs/>
          <w:color w:val="000000" w:themeColor="text1"/>
          <w:sz w:val="24"/>
          <w:szCs w:val="24"/>
        </w:rPr>
        <w:t>‘47’</w:t>
      </w:r>
      <w:r w:rsidR="00D876E5" w:rsidRPr="00DB0F45">
        <w:rPr>
          <w:rFonts w:ascii="Arial" w:hAnsi="Arial" w:cs="Arial"/>
          <w:color w:val="000000" w:themeColor="text1"/>
          <w:sz w:val="24"/>
          <w:szCs w:val="24"/>
        </w:rPr>
        <w:t>,</w:t>
      </w:r>
      <w:r w:rsidR="00904F74" w:rsidRPr="00DB0F45">
        <w:rPr>
          <w:rFonts w:ascii="Arial" w:hAnsi="Arial" w:cs="Arial"/>
          <w:color w:val="000000" w:themeColor="text1"/>
          <w:sz w:val="24"/>
          <w:szCs w:val="24"/>
        </w:rPr>
        <w:t xml:space="preserve"> and </w:t>
      </w:r>
      <w:r w:rsidR="003112B4" w:rsidRPr="00DB0F45">
        <w:rPr>
          <w:rFonts w:ascii="Arial" w:hAnsi="Arial" w:cs="Arial"/>
          <w:color w:val="000000" w:themeColor="text1"/>
          <w:sz w:val="24"/>
          <w:szCs w:val="24"/>
        </w:rPr>
        <w:t xml:space="preserve">Footpath 50 is labelled </w:t>
      </w:r>
      <w:r w:rsidR="003112B4" w:rsidRPr="00DB0F45">
        <w:rPr>
          <w:rFonts w:ascii="Arial" w:hAnsi="Arial" w:cs="Arial"/>
          <w:i/>
          <w:iCs/>
          <w:color w:val="000000" w:themeColor="text1"/>
          <w:sz w:val="24"/>
          <w:szCs w:val="24"/>
        </w:rPr>
        <w:t>‘</w:t>
      </w:r>
      <w:r w:rsidR="00426555" w:rsidRPr="00DB0F45">
        <w:rPr>
          <w:rFonts w:ascii="Arial" w:hAnsi="Arial" w:cs="Arial"/>
          <w:i/>
          <w:iCs/>
          <w:color w:val="000000" w:themeColor="text1"/>
          <w:sz w:val="24"/>
          <w:szCs w:val="24"/>
        </w:rPr>
        <w:t>79’</w:t>
      </w:r>
      <w:r w:rsidR="00D047E6" w:rsidRPr="00DB0F45">
        <w:rPr>
          <w:rFonts w:ascii="Arial" w:hAnsi="Arial" w:cs="Arial"/>
          <w:color w:val="000000" w:themeColor="text1"/>
          <w:sz w:val="24"/>
          <w:szCs w:val="24"/>
        </w:rPr>
        <w:t>.</w:t>
      </w:r>
    </w:p>
    <w:p w14:paraId="472BC229" w14:textId="58C37369" w:rsidR="00667C94" w:rsidRPr="0073575F" w:rsidRDefault="00D07675" w:rsidP="00A13D49">
      <w:pPr>
        <w:pStyle w:val="Style1"/>
        <w:tabs>
          <w:tab w:val="clear" w:pos="432"/>
          <w:tab w:val="clear" w:pos="720"/>
        </w:tabs>
        <w:ind w:left="567" w:hanging="567"/>
        <w:rPr>
          <w:rFonts w:ascii="Arial" w:hAnsi="Arial" w:cs="Arial"/>
          <w:sz w:val="24"/>
          <w:szCs w:val="24"/>
        </w:rPr>
      </w:pPr>
      <w:r w:rsidRPr="00822274">
        <w:rPr>
          <w:rFonts w:ascii="Arial" w:hAnsi="Arial" w:cs="Arial"/>
          <w:sz w:val="24"/>
          <w:szCs w:val="24"/>
        </w:rPr>
        <w:t xml:space="preserve">The accompanying Book of Reference </w:t>
      </w:r>
      <w:r w:rsidR="004240EB" w:rsidRPr="00822274">
        <w:rPr>
          <w:rFonts w:ascii="Arial" w:hAnsi="Arial" w:cs="Arial"/>
          <w:sz w:val="24"/>
          <w:szCs w:val="24"/>
        </w:rPr>
        <w:t>describes</w:t>
      </w:r>
      <w:r w:rsidR="007F4E3B" w:rsidRPr="00822274">
        <w:rPr>
          <w:rFonts w:ascii="Arial" w:hAnsi="Arial" w:cs="Arial"/>
          <w:sz w:val="24"/>
          <w:szCs w:val="24"/>
        </w:rPr>
        <w:t xml:space="preserve"> parcel 9</w:t>
      </w:r>
      <w:r w:rsidR="004240EB" w:rsidRPr="00822274">
        <w:rPr>
          <w:rFonts w:ascii="Arial" w:hAnsi="Arial" w:cs="Arial"/>
          <w:sz w:val="24"/>
          <w:szCs w:val="24"/>
        </w:rPr>
        <w:t xml:space="preserve"> as </w:t>
      </w:r>
      <w:r w:rsidR="004240EB" w:rsidRPr="00822274">
        <w:rPr>
          <w:rFonts w:ascii="Arial" w:hAnsi="Arial" w:cs="Arial"/>
          <w:i/>
          <w:iCs/>
          <w:sz w:val="24"/>
          <w:szCs w:val="24"/>
        </w:rPr>
        <w:t>‘Woods footpaths bridle roads stream and River Reyburn’</w:t>
      </w:r>
      <w:r w:rsidR="00A2201E" w:rsidRPr="00822274">
        <w:rPr>
          <w:rFonts w:ascii="Arial" w:hAnsi="Arial" w:cs="Arial"/>
          <w:sz w:val="24"/>
          <w:szCs w:val="24"/>
        </w:rPr>
        <w:t>,</w:t>
      </w:r>
      <w:r w:rsidR="00FD6965" w:rsidRPr="00822274">
        <w:rPr>
          <w:rFonts w:ascii="Arial" w:hAnsi="Arial" w:cs="Arial"/>
          <w:sz w:val="24"/>
          <w:szCs w:val="24"/>
        </w:rPr>
        <w:t xml:space="preserve"> 13</w:t>
      </w:r>
      <w:r w:rsidR="004240EB" w:rsidRPr="00822274">
        <w:rPr>
          <w:rFonts w:ascii="Arial" w:hAnsi="Arial" w:cs="Arial"/>
          <w:sz w:val="24"/>
          <w:szCs w:val="24"/>
        </w:rPr>
        <w:t xml:space="preserve"> as </w:t>
      </w:r>
      <w:r w:rsidR="004240EB" w:rsidRPr="00822274">
        <w:rPr>
          <w:rFonts w:ascii="Arial" w:hAnsi="Arial" w:cs="Arial"/>
          <w:i/>
          <w:iCs/>
          <w:sz w:val="24"/>
          <w:szCs w:val="24"/>
        </w:rPr>
        <w:t>‘Occupation Road or Bridleway’</w:t>
      </w:r>
      <w:r w:rsidR="00A2201E" w:rsidRPr="00822274">
        <w:rPr>
          <w:rFonts w:ascii="Arial" w:hAnsi="Arial" w:cs="Arial"/>
          <w:sz w:val="24"/>
          <w:szCs w:val="24"/>
        </w:rPr>
        <w:t>, 27</w:t>
      </w:r>
      <w:r w:rsidR="004240EB" w:rsidRPr="00822274">
        <w:rPr>
          <w:rFonts w:ascii="Arial" w:hAnsi="Arial" w:cs="Arial"/>
          <w:sz w:val="24"/>
          <w:szCs w:val="24"/>
        </w:rPr>
        <w:t xml:space="preserve"> as </w:t>
      </w:r>
      <w:r w:rsidR="005610C7" w:rsidRPr="00822274">
        <w:rPr>
          <w:rFonts w:ascii="Arial" w:hAnsi="Arial" w:cs="Arial"/>
          <w:i/>
          <w:iCs/>
          <w:sz w:val="24"/>
          <w:szCs w:val="24"/>
        </w:rPr>
        <w:t>Wood road stream and River Reyburn’</w:t>
      </w:r>
      <w:r w:rsidR="00822274">
        <w:rPr>
          <w:rFonts w:ascii="Arial" w:hAnsi="Arial" w:cs="Arial"/>
          <w:sz w:val="24"/>
          <w:szCs w:val="24"/>
        </w:rPr>
        <w:t>.</w:t>
      </w:r>
      <w:r w:rsidR="00FD6965" w:rsidRPr="00822274">
        <w:rPr>
          <w:rFonts w:ascii="Arial" w:hAnsi="Arial" w:cs="Arial"/>
          <w:sz w:val="24"/>
          <w:szCs w:val="24"/>
        </w:rPr>
        <w:t xml:space="preserve"> </w:t>
      </w:r>
      <w:r w:rsidR="009A40CB" w:rsidRPr="00822274">
        <w:rPr>
          <w:rFonts w:ascii="Arial" w:hAnsi="Arial" w:cs="Arial"/>
          <w:sz w:val="24"/>
          <w:szCs w:val="24"/>
        </w:rPr>
        <w:t>T</w:t>
      </w:r>
      <w:r w:rsidR="004240EB" w:rsidRPr="00822274">
        <w:rPr>
          <w:rFonts w:ascii="Arial" w:hAnsi="Arial" w:cs="Arial"/>
          <w:sz w:val="24"/>
          <w:szCs w:val="24"/>
        </w:rPr>
        <w:t xml:space="preserve">hey are all </w:t>
      </w:r>
      <w:r w:rsidR="00FD6965" w:rsidRPr="00822274">
        <w:rPr>
          <w:rFonts w:ascii="Arial" w:hAnsi="Arial" w:cs="Arial"/>
          <w:sz w:val="24"/>
          <w:szCs w:val="24"/>
        </w:rPr>
        <w:t>are</w:t>
      </w:r>
      <w:r w:rsidR="007F4E3B" w:rsidRPr="00822274">
        <w:rPr>
          <w:rFonts w:ascii="Arial" w:hAnsi="Arial" w:cs="Arial"/>
          <w:sz w:val="24"/>
          <w:szCs w:val="24"/>
        </w:rPr>
        <w:t xml:space="preserve"> owned by </w:t>
      </w:r>
      <w:r w:rsidR="007F4E3B" w:rsidRPr="00822274">
        <w:rPr>
          <w:rFonts w:ascii="Arial" w:hAnsi="Arial" w:cs="Arial"/>
          <w:i/>
          <w:iCs/>
          <w:sz w:val="24"/>
          <w:szCs w:val="24"/>
        </w:rPr>
        <w:t>John Wilkinson Wheelwright’</w:t>
      </w:r>
      <w:r w:rsidR="00AA09B3" w:rsidRPr="00822274">
        <w:rPr>
          <w:rFonts w:ascii="Arial" w:hAnsi="Arial" w:cs="Arial"/>
          <w:sz w:val="24"/>
          <w:szCs w:val="24"/>
        </w:rPr>
        <w:t>.</w:t>
      </w:r>
      <w:r w:rsidR="005610C7" w:rsidRPr="00822274">
        <w:rPr>
          <w:rFonts w:ascii="Arial" w:hAnsi="Arial" w:cs="Arial"/>
          <w:sz w:val="24"/>
          <w:szCs w:val="24"/>
        </w:rPr>
        <w:t xml:space="preserve"> He </w:t>
      </w:r>
      <w:r w:rsidR="00725626" w:rsidRPr="00822274">
        <w:rPr>
          <w:rFonts w:ascii="Arial" w:hAnsi="Arial" w:cs="Arial"/>
          <w:sz w:val="24"/>
          <w:szCs w:val="24"/>
        </w:rPr>
        <w:t xml:space="preserve">also </w:t>
      </w:r>
      <w:r w:rsidR="005610C7" w:rsidRPr="00822274">
        <w:rPr>
          <w:rFonts w:ascii="Arial" w:hAnsi="Arial" w:cs="Arial"/>
          <w:sz w:val="24"/>
          <w:szCs w:val="24"/>
        </w:rPr>
        <w:t>owns parcel</w:t>
      </w:r>
      <w:r w:rsidR="009C6CA9" w:rsidRPr="00822274">
        <w:rPr>
          <w:rFonts w:ascii="Arial" w:hAnsi="Arial" w:cs="Arial"/>
          <w:sz w:val="24"/>
          <w:szCs w:val="24"/>
        </w:rPr>
        <w:t xml:space="preserve"> 32 </w:t>
      </w:r>
      <w:r w:rsidR="005610C7" w:rsidRPr="00822274">
        <w:rPr>
          <w:rFonts w:ascii="Arial" w:hAnsi="Arial" w:cs="Arial"/>
          <w:sz w:val="24"/>
          <w:szCs w:val="24"/>
        </w:rPr>
        <w:t>along with</w:t>
      </w:r>
      <w:r w:rsidR="00735D2C" w:rsidRPr="00822274">
        <w:rPr>
          <w:rFonts w:ascii="Arial" w:hAnsi="Arial" w:cs="Arial"/>
          <w:sz w:val="24"/>
          <w:szCs w:val="24"/>
        </w:rPr>
        <w:t xml:space="preserve"> </w:t>
      </w:r>
      <w:r w:rsidR="00735D2C" w:rsidRPr="00822274">
        <w:rPr>
          <w:rFonts w:ascii="Arial" w:hAnsi="Arial" w:cs="Arial"/>
          <w:i/>
          <w:iCs/>
          <w:sz w:val="24"/>
          <w:szCs w:val="24"/>
        </w:rPr>
        <w:t xml:space="preserve">‘Wastel Briscoe and Joshua Thomas Horton’ </w:t>
      </w:r>
      <w:r w:rsidR="00735D2C" w:rsidRPr="00822274">
        <w:rPr>
          <w:rFonts w:ascii="Arial" w:hAnsi="Arial" w:cs="Arial"/>
          <w:sz w:val="24"/>
          <w:szCs w:val="24"/>
        </w:rPr>
        <w:t>and it is described as</w:t>
      </w:r>
      <w:r w:rsidR="005610C7" w:rsidRPr="00822274">
        <w:rPr>
          <w:rFonts w:ascii="Arial" w:hAnsi="Arial" w:cs="Arial"/>
          <w:sz w:val="24"/>
          <w:szCs w:val="24"/>
        </w:rPr>
        <w:t xml:space="preserve"> </w:t>
      </w:r>
      <w:r w:rsidR="009C6CA9" w:rsidRPr="00822274">
        <w:rPr>
          <w:rFonts w:ascii="Arial" w:hAnsi="Arial" w:cs="Arial"/>
          <w:i/>
          <w:iCs/>
          <w:sz w:val="24"/>
          <w:szCs w:val="24"/>
        </w:rPr>
        <w:t>‘Road</w:t>
      </w:r>
      <w:r w:rsidR="00735D2C" w:rsidRPr="00822274">
        <w:rPr>
          <w:rFonts w:ascii="Arial" w:hAnsi="Arial" w:cs="Arial"/>
          <w:i/>
          <w:iCs/>
          <w:sz w:val="24"/>
          <w:szCs w:val="24"/>
        </w:rPr>
        <w:t xml:space="preserve"> Well and stream</w:t>
      </w:r>
      <w:r w:rsidR="009C6CA9" w:rsidRPr="00822274">
        <w:rPr>
          <w:rFonts w:ascii="Arial" w:hAnsi="Arial" w:cs="Arial"/>
          <w:i/>
          <w:iCs/>
          <w:sz w:val="24"/>
          <w:szCs w:val="24"/>
        </w:rPr>
        <w:t>’</w:t>
      </w:r>
      <w:r w:rsidR="00764D20" w:rsidRPr="00822274">
        <w:rPr>
          <w:rFonts w:ascii="Arial" w:hAnsi="Arial" w:cs="Arial"/>
          <w:sz w:val="24"/>
          <w:szCs w:val="24"/>
        </w:rPr>
        <w:t>.</w:t>
      </w:r>
      <w:r w:rsidR="00426555" w:rsidRPr="00822274">
        <w:rPr>
          <w:rFonts w:ascii="Arial" w:hAnsi="Arial" w:cs="Arial"/>
          <w:sz w:val="24"/>
          <w:szCs w:val="24"/>
        </w:rPr>
        <w:t xml:space="preserve"> </w:t>
      </w:r>
      <w:r w:rsidR="00504658" w:rsidRPr="004B59F5">
        <w:rPr>
          <w:rFonts w:ascii="Arial" w:hAnsi="Arial" w:cs="Arial"/>
          <w:sz w:val="24"/>
          <w:szCs w:val="24"/>
        </w:rPr>
        <w:t>Parcel</w:t>
      </w:r>
      <w:r w:rsidR="00426555" w:rsidRPr="004B59F5">
        <w:rPr>
          <w:rFonts w:ascii="Arial" w:hAnsi="Arial" w:cs="Arial"/>
          <w:sz w:val="24"/>
          <w:szCs w:val="24"/>
        </w:rPr>
        <w:t xml:space="preserve"> </w:t>
      </w:r>
      <w:r w:rsidR="00504658" w:rsidRPr="004B59F5">
        <w:rPr>
          <w:rFonts w:ascii="Arial" w:hAnsi="Arial" w:cs="Arial"/>
          <w:sz w:val="24"/>
          <w:szCs w:val="24"/>
        </w:rPr>
        <w:t>76 is</w:t>
      </w:r>
      <w:r w:rsidR="005C6FA7" w:rsidRPr="004B59F5">
        <w:rPr>
          <w:rFonts w:ascii="Arial" w:hAnsi="Arial" w:cs="Arial"/>
          <w:sz w:val="24"/>
          <w:szCs w:val="24"/>
        </w:rPr>
        <w:t xml:space="preserve"> owned by </w:t>
      </w:r>
      <w:r w:rsidR="001C321F" w:rsidRPr="004B59F5">
        <w:rPr>
          <w:rFonts w:ascii="Arial" w:hAnsi="Arial" w:cs="Arial"/>
          <w:sz w:val="24"/>
          <w:szCs w:val="24"/>
        </w:rPr>
        <w:t xml:space="preserve">several parties and </w:t>
      </w:r>
      <w:r w:rsidR="009A40CB" w:rsidRPr="004B59F5">
        <w:rPr>
          <w:rFonts w:ascii="Arial" w:hAnsi="Arial" w:cs="Arial"/>
          <w:sz w:val="24"/>
          <w:szCs w:val="24"/>
        </w:rPr>
        <w:t xml:space="preserve">is </w:t>
      </w:r>
      <w:r w:rsidR="001C321F" w:rsidRPr="004B59F5">
        <w:rPr>
          <w:rFonts w:ascii="Arial" w:hAnsi="Arial" w:cs="Arial"/>
          <w:sz w:val="24"/>
          <w:szCs w:val="24"/>
        </w:rPr>
        <w:t xml:space="preserve">described as </w:t>
      </w:r>
      <w:r w:rsidR="001C321F" w:rsidRPr="004B59F5">
        <w:rPr>
          <w:rFonts w:ascii="Arial" w:hAnsi="Arial" w:cs="Arial"/>
          <w:i/>
          <w:iCs/>
          <w:sz w:val="24"/>
          <w:szCs w:val="24"/>
        </w:rPr>
        <w:t xml:space="preserve">‘Road’ </w:t>
      </w:r>
      <w:r w:rsidR="001C321F" w:rsidRPr="004B59F5">
        <w:rPr>
          <w:rFonts w:ascii="Arial" w:hAnsi="Arial" w:cs="Arial"/>
          <w:sz w:val="24"/>
          <w:szCs w:val="24"/>
        </w:rPr>
        <w:t>and</w:t>
      </w:r>
      <w:r w:rsidR="00504658" w:rsidRPr="004B59F5">
        <w:rPr>
          <w:rFonts w:ascii="Arial" w:hAnsi="Arial" w:cs="Arial"/>
          <w:sz w:val="24"/>
          <w:szCs w:val="24"/>
        </w:rPr>
        <w:t xml:space="preserve"> </w:t>
      </w:r>
      <w:r w:rsidR="00426555" w:rsidRPr="004B59F5">
        <w:rPr>
          <w:rFonts w:ascii="Arial" w:hAnsi="Arial" w:cs="Arial"/>
          <w:sz w:val="24"/>
          <w:szCs w:val="24"/>
        </w:rPr>
        <w:t xml:space="preserve">79 is owned by </w:t>
      </w:r>
      <w:r w:rsidR="00426555" w:rsidRPr="004B59F5">
        <w:rPr>
          <w:rFonts w:ascii="Arial" w:hAnsi="Arial" w:cs="Arial"/>
          <w:i/>
          <w:iCs/>
          <w:sz w:val="24"/>
          <w:szCs w:val="24"/>
        </w:rPr>
        <w:t xml:space="preserve">‘Wastel Briscoe’ </w:t>
      </w:r>
      <w:r w:rsidR="00426555" w:rsidRPr="004B59F5">
        <w:rPr>
          <w:rFonts w:ascii="Arial" w:hAnsi="Arial" w:cs="Arial"/>
          <w:sz w:val="24"/>
          <w:szCs w:val="24"/>
        </w:rPr>
        <w:t xml:space="preserve">and described as </w:t>
      </w:r>
      <w:r w:rsidR="00791747" w:rsidRPr="004B59F5">
        <w:rPr>
          <w:rFonts w:ascii="Arial" w:hAnsi="Arial" w:cs="Arial"/>
          <w:i/>
          <w:iCs/>
          <w:sz w:val="24"/>
          <w:szCs w:val="24"/>
        </w:rPr>
        <w:t>Road and Footpath’</w:t>
      </w:r>
      <w:r w:rsidR="00791747" w:rsidRPr="004B59F5">
        <w:rPr>
          <w:rFonts w:ascii="Arial" w:hAnsi="Arial" w:cs="Arial"/>
          <w:sz w:val="24"/>
          <w:szCs w:val="24"/>
        </w:rPr>
        <w:t>.</w:t>
      </w:r>
      <w:r w:rsidR="00764D20" w:rsidRPr="004B59F5">
        <w:rPr>
          <w:rFonts w:ascii="Arial" w:hAnsi="Arial" w:cs="Arial"/>
          <w:sz w:val="24"/>
          <w:szCs w:val="24"/>
        </w:rPr>
        <w:t xml:space="preserve"> </w:t>
      </w:r>
      <w:r w:rsidR="009C6CA9" w:rsidRPr="004B59F5">
        <w:rPr>
          <w:rFonts w:ascii="Arial" w:hAnsi="Arial" w:cs="Arial"/>
          <w:sz w:val="24"/>
          <w:szCs w:val="24"/>
        </w:rPr>
        <w:t xml:space="preserve"> </w:t>
      </w:r>
      <w:r w:rsidR="001D10A9" w:rsidRPr="004B59F5">
        <w:rPr>
          <w:rFonts w:ascii="Arial" w:hAnsi="Arial" w:cs="Arial"/>
          <w:sz w:val="24"/>
          <w:szCs w:val="24"/>
        </w:rPr>
        <w:t xml:space="preserve">Parcel </w:t>
      </w:r>
      <w:r w:rsidR="002F5C6C" w:rsidRPr="004B59F5">
        <w:rPr>
          <w:rFonts w:ascii="Arial" w:hAnsi="Arial" w:cs="Arial"/>
          <w:color w:val="000000" w:themeColor="text1"/>
          <w:sz w:val="24"/>
          <w:szCs w:val="24"/>
        </w:rPr>
        <w:t>43</w:t>
      </w:r>
      <w:r w:rsidR="002E058F" w:rsidRPr="004B59F5">
        <w:rPr>
          <w:rFonts w:ascii="Arial" w:hAnsi="Arial" w:cs="Arial"/>
          <w:color w:val="000000" w:themeColor="text1"/>
          <w:sz w:val="24"/>
          <w:szCs w:val="24"/>
        </w:rPr>
        <w:t xml:space="preserve"> is owned by </w:t>
      </w:r>
      <w:r w:rsidR="002E058F" w:rsidRPr="004B59F5">
        <w:rPr>
          <w:rFonts w:ascii="Arial" w:hAnsi="Arial" w:cs="Arial"/>
          <w:i/>
          <w:iCs/>
          <w:color w:val="000000" w:themeColor="text1"/>
          <w:sz w:val="24"/>
          <w:szCs w:val="24"/>
        </w:rPr>
        <w:t>‘The Local Board of Health of Barkisland</w:t>
      </w:r>
      <w:r w:rsidR="00F04EF5" w:rsidRPr="004B59F5">
        <w:rPr>
          <w:rFonts w:ascii="Arial" w:hAnsi="Arial" w:cs="Arial"/>
          <w:i/>
          <w:iCs/>
          <w:color w:val="000000" w:themeColor="text1"/>
          <w:sz w:val="24"/>
          <w:szCs w:val="24"/>
        </w:rPr>
        <w:t>-</w:t>
      </w:r>
      <w:r w:rsidR="002E058F" w:rsidRPr="004B59F5">
        <w:rPr>
          <w:rFonts w:ascii="Arial" w:hAnsi="Arial" w:cs="Arial"/>
          <w:i/>
          <w:iCs/>
          <w:color w:val="000000" w:themeColor="text1"/>
          <w:sz w:val="24"/>
          <w:szCs w:val="24"/>
        </w:rPr>
        <w:t xml:space="preserve"> Jam</w:t>
      </w:r>
      <w:r w:rsidR="00254ABE" w:rsidRPr="004B59F5">
        <w:rPr>
          <w:rFonts w:ascii="Arial" w:hAnsi="Arial" w:cs="Arial"/>
          <w:i/>
          <w:iCs/>
          <w:color w:val="000000" w:themeColor="text1"/>
          <w:sz w:val="24"/>
          <w:szCs w:val="24"/>
        </w:rPr>
        <w:t>es Walker</w:t>
      </w:r>
      <w:r w:rsidR="00F04EF5" w:rsidRPr="004B59F5">
        <w:rPr>
          <w:rFonts w:ascii="Arial" w:hAnsi="Arial" w:cs="Arial"/>
          <w:i/>
          <w:iCs/>
          <w:color w:val="000000" w:themeColor="text1"/>
          <w:sz w:val="24"/>
          <w:szCs w:val="24"/>
        </w:rPr>
        <w:t xml:space="preserve"> Crossley, Clerk (Barkisland)’ </w:t>
      </w:r>
      <w:r w:rsidR="00F04EF5" w:rsidRPr="004B59F5">
        <w:rPr>
          <w:rFonts w:ascii="Arial" w:hAnsi="Arial" w:cs="Arial"/>
          <w:color w:val="000000" w:themeColor="text1"/>
          <w:sz w:val="24"/>
          <w:szCs w:val="24"/>
        </w:rPr>
        <w:t xml:space="preserve">and described as </w:t>
      </w:r>
      <w:r w:rsidR="00F04EF5" w:rsidRPr="004B59F5">
        <w:rPr>
          <w:rFonts w:ascii="Arial" w:hAnsi="Arial" w:cs="Arial"/>
          <w:i/>
          <w:iCs/>
          <w:color w:val="000000" w:themeColor="text1"/>
          <w:sz w:val="24"/>
          <w:szCs w:val="24"/>
        </w:rPr>
        <w:t>‘Highway’</w:t>
      </w:r>
      <w:r w:rsidR="00925B09" w:rsidRPr="004B59F5">
        <w:rPr>
          <w:rFonts w:ascii="Arial" w:hAnsi="Arial" w:cs="Arial"/>
          <w:color w:val="000000" w:themeColor="text1"/>
          <w:sz w:val="24"/>
          <w:szCs w:val="24"/>
        </w:rPr>
        <w:t xml:space="preserve">. </w:t>
      </w:r>
      <w:r w:rsidR="00705F4A" w:rsidRPr="00F1486D">
        <w:rPr>
          <w:rFonts w:ascii="Arial" w:hAnsi="Arial" w:cs="Arial"/>
          <w:color w:val="000000" w:themeColor="text1"/>
          <w:sz w:val="24"/>
          <w:szCs w:val="24"/>
        </w:rPr>
        <w:t>Parcel</w:t>
      </w:r>
      <w:r w:rsidR="00925B09" w:rsidRPr="00F1486D">
        <w:rPr>
          <w:rFonts w:ascii="Arial" w:hAnsi="Arial" w:cs="Arial"/>
          <w:color w:val="000000" w:themeColor="text1"/>
          <w:sz w:val="24"/>
          <w:szCs w:val="24"/>
        </w:rPr>
        <w:t xml:space="preserve"> </w:t>
      </w:r>
      <w:r w:rsidR="00F36FA2" w:rsidRPr="00F1486D">
        <w:rPr>
          <w:rFonts w:ascii="Arial" w:hAnsi="Arial" w:cs="Arial"/>
          <w:color w:val="000000" w:themeColor="text1"/>
          <w:sz w:val="24"/>
          <w:szCs w:val="24"/>
        </w:rPr>
        <w:t xml:space="preserve">77 is owned by </w:t>
      </w:r>
      <w:r w:rsidR="00F36FA2" w:rsidRPr="00F1486D">
        <w:rPr>
          <w:rFonts w:ascii="Arial" w:hAnsi="Arial" w:cs="Arial"/>
          <w:i/>
          <w:iCs/>
          <w:color w:val="000000" w:themeColor="text1"/>
          <w:sz w:val="24"/>
          <w:szCs w:val="24"/>
        </w:rPr>
        <w:t>The Trustees of the Blackstone</w:t>
      </w:r>
      <w:r w:rsidR="005C3B95" w:rsidRPr="00F1486D">
        <w:rPr>
          <w:rFonts w:ascii="Arial" w:hAnsi="Arial" w:cs="Arial"/>
          <w:i/>
          <w:iCs/>
          <w:color w:val="000000" w:themeColor="text1"/>
          <w:sz w:val="24"/>
          <w:szCs w:val="24"/>
        </w:rPr>
        <w:t xml:space="preserve"> Hedge Turnpike Road Parker Holt, Clerk</w:t>
      </w:r>
      <w:r w:rsidR="001321D2" w:rsidRPr="00F1486D">
        <w:rPr>
          <w:rFonts w:ascii="Arial" w:hAnsi="Arial" w:cs="Arial"/>
          <w:i/>
          <w:iCs/>
          <w:color w:val="000000" w:themeColor="text1"/>
          <w:sz w:val="24"/>
          <w:szCs w:val="24"/>
        </w:rPr>
        <w:t xml:space="preserve">’ </w:t>
      </w:r>
      <w:r w:rsidR="001321D2" w:rsidRPr="00F1486D">
        <w:rPr>
          <w:rFonts w:ascii="Arial" w:hAnsi="Arial" w:cs="Arial"/>
          <w:color w:val="000000" w:themeColor="text1"/>
          <w:sz w:val="24"/>
          <w:szCs w:val="24"/>
        </w:rPr>
        <w:t xml:space="preserve">and described as </w:t>
      </w:r>
      <w:r w:rsidR="001321D2" w:rsidRPr="00F1486D">
        <w:rPr>
          <w:rFonts w:ascii="Arial" w:hAnsi="Arial" w:cs="Arial"/>
          <w:i/>
          <w:iCs/>
          <w:color w:val="000000" w:themeColor="text1"/>
          <w:sz w:val="24"/>
          <w:szCs w:val="24"/>
        </w:rPr>
        <w:t>‘Turnpike Road leading from Ripponden to Elland</w:t>
      </w:r>
      <w:r w:rsidR="00373F52" w:rsidRPr="00F1486D">
        <w:rPr>
          <w:rFonts w:ascii="Arial" w:hAnsi="Arial" w:cs="Arial"/>
          <w:color w:val="000000" w:themeColor="text1"/>
          <w:sz w:val="24"/>
          <w:szCs w:val="24"/>
        </w:rPr>
        <w:t xml:space="preserve">. Parcel 76 is </w:t>
      </w:r>
      <w:r w:rsidR="00D92AAA" w:rsidRPr="00F1486D">
        <w:rPr>
          <w:rFonts w:ascii="Arial" w:hAnsi="Arial" w:cs="Arial"/>
          <w:color w:val="000000" w:themeColor="text1"/>
          <w:sz w:val="24"/>
          <w:szCs w:val="24"/>
        </w:rPr>
        <w:t xml:space="preserve">owned by </w:t>
      </w:r>
      <w:r w:rsidR="00D92AAA" w:rsidRPr="00F1486D">
        <w:rPr>
          <w:rFonts w:ascii="Arial" w:hAnsi="Arial" w:cs="Arial"/>
          <w:i/>
          <w:iCs/>
          <w:color w:val="000000" w:themeColor="text1"/>
          <w:sz w:val="24"/>
          <w:szCs w:val="24"/>
        </w:rPr>
        <w:t xml:space="preserve">‘The </w:t>
      </w:r>
      <w:r w:rsidR="00B05485" w:rsidRPr="00F1486D">
        <w:rPr>
          <w:rFonts w:ascii="Arial" w:hAnsi="Arial" w:cs="Arial"/>
          <w:i/>
          <w:iCs/>
          <w:color w:val="000000" w:themeColor="text1"/>
          <w:sz w:val="24"/>
          <w:szCs w:val="24"/>
        </w:rPr>
        <w:t>Venerable Archdeacon Charles Musgrave D.D. and The Reverend J</w:t>
      </w:r>
      <w:r w:rsidR="002A53EB" w:rsidRPr="00F1486D">
        <w:rPr>
          <w:rFonts w:ascii="Arial" w:hAnsi="Arial" w:cs="Arial"/>
          <w:i/>
          <w:iCs/>
          <w:color w:val="000000" w:themeColor="text1"/>
          <w:sz w:val="24"/>
          <w:szCs w:val="24"/>
        </w:rPr>
        <w:t xml:space="preserve">ames Saunders Trustees of the Ripponden National School and Wastel Briscoe or one of them’ </w:t>
      </w:r>
      <w:r w:rsidR="002A53EB" w:rsidRPr="00F1486D">
        <w:rPr>
          <w:rFonts w:ascii="Arial" w:hAnsi="Arial" w:cs="Arial"/>
          <w:color w:val="000000" w:themeColor="text1"/>
          <w:sz w:val="24"/>
          <w:szCs w:val="24"/>
        </w:rPr>
        <w:t>and is descri</w:t>
      </w:r>
      <w:r w:rsidR="00F26896" w:rsidRPr="00F1486D">
        <w:rPr>
          <w:rFonts w:ascii="Arial" w:hAnsi="Arial" w:cs="Arial"/>
          <w:color w:val="000000" w:themeColor="text1"/>
          <w:sz w:val="24"/>
          <w:szCs w:val="24"/>
        </w:rPr>
        <w:t>b</w:t>
      </w:r>
      <w:r w:rsidR="002A53EB" w:rsidRPr="00F1486D">
        <w:rPr>
          <w:rFonts w:ascii="Arial" w:hAnsi="Arial" w:cs="Arial"/>
          <w:color w:val="000000" w:themeColor="text1"/>
          <w:sz w:val="24"/>
          <w:szCs w:val="24"/>
        </w:rPr>
        <w:t>ed as</w:t>
      </w:r>
      <w:r w:rsidR="00F26896" w:rsidRPr="00F1486D">
        <w:rPr>
          <w:rFonts w:ascii="Arial" w:hAnsi="Arial" w:cs="Arial"/>
          <w:color w:val="000000" w:themeColor="text1"/>
          <w:sz w:val="24"/>
          <w:szCs w:val="24"/>
        </w:rPr>
        <w:t xml:space="preserve"> </w:t>
      </w:r>
      <w:r w:rsidR="00F26896" w:rsidRPr="00F1486D">
        <w:rPr>
          <w:rFonts w:ascii="Arial" w:hAnsi="Arial" w:cs="Arial"/>
          <w:i/>
          <w:iCs/>
          <w:color w:val="000000" w:themeColor="text1"/>
          <w:sz w:val="24"/>
          <w:szCs w:val="24"/>
        </w:rPr>
        <w:t>‘Road’</w:t>
      </w:r>
      <w:r w:rsidR="00F26896" w:rsidRPr="00F1486D">
        <w:rPr>
          <w:rFonts w:ascii="Arial" w:hAnsi="Arial" w:cs="Arial"/>
          <w:color w:val="000000" w:themeColor="text1"/>
          <w:sz w:val="24"/>
          <w:szCs w:val="24"/>
        </w:rPr>
        <w:t>.</w:t>
      </w:r>
      <w:r w:rsidR="000B454D" w:rsidRPr="00F1486D">
        <w:rPr>
          <w:rFonts w:ascii="Arial" w:hAnsi="Arial" w:cs="Arial"/>
          <w:color w:val="000000" w:themeColor="text1"/>
          <w:sz w:val="24"/>
          <w:szCs w:val="24"/>
        </w:rPr>
        <w:t xml:space="preserve"> </w:t>
      </w:r>
      <w:r w:rsidR="003A3ED5" w:rsidRPr="0073575F">
        <w:rPr>
          <w:rFonts w:ascii="Arial" w:hAnsi="Arial" w:cs="Arial"/>
          <w:color w:val="000000" w:themeColor="text1"/>
          <w:sz w:val="24"/>
          <w:szCs w:val="24"/>
        </w:rPr>
        <w:t>Parcel</w:t>
      </w:r>
      <w:r w:rsidR="002F5C6C" w:rsidRPr="0073575F">
        <w:rPr>
          <w:rFonts w:ascii="Arial" w:hAnsi="Arial" w:cs="Arial"/>
          <w:color w:val="000000" w:themeColor="text1"/>
          <w:sz w:val="24"/>
          <w:szCs w:val="24"/>
        </w:rPr>
        <w:t xml:space="preserve"> 47</w:t>
      </w:r>
      <w:r w:rsidR="003A3ED5" w:rsidRPr="0073575F">
        <w:rPr>
          <w:rFonts w:ascii="Arial" w:hAnsi="Arial" w:cs="Arial"/>
          <w:color w:val="EE0000"/>
          <w:sz w:val="24"/>
          <w:szCs w:val="24"/>
        </w:rPr>
        <w:t xml:space="preserve"> </w:t>
      </w:r>
      <w:r w:rsidR="003A3ED5" w:rsidRPr="0073575F">
        <w:rPr>
          <w:rFonts w:ascii="Arial" w:hAnsi="Arial" w:cs="Arial"/>
          <w:color w:val="000000" w:themeColor="text1"/>
          <w:sz w:val="24"/>
          <w:szCs w:val="24"/>
        </w:rPr>
        <w:t xml:space="preserve">is described as </w:t>
      </w:r>
      <w:r w:rsidR="007A249A" w:rsidRPr="0073575F">
        <w:rPr>
          <w:rFonts w:ascii="Arial" w:hAnsi="Arial" w:cs="Arial"/>
          <w:i/>
          <w:iCs/>
          <w:color w:val="000000" w:themeColor="text1"/>
          <w:sz w:val="24"/>
          <w:szCs w:val="24"/>
        </w:rPr>
        <w:t xml:space="preserve">‘Occupation Road’ </w:t>
      </w:r>
      <w:r w:rsidR="007A249A" w:rsidRPr="0073575F">
        <w:rPr>
          <w:rFonts w:ascii="Arial" w:hAnsi="Arial" w:cs="Arial"/>
          <w:color w:val="000000" w:themeColor="text1"/>
          <w:sz w:val="24"/>
          <w:szCs w:val="24"/>
        </w:rPr>
        <w:t xml:space="preserve">owned by </w:t>
      </w:r>
      <w:r w:rsidR="007A249A" w:rsidRPr="0073575F">
        <w:rPr>
          <w:rFonts w:ascii="Arial" w:hAnsi="Arial" w:cs="Arial"/>
          <w:i/>
          <w:iCs/>
          <w:color w:val="000000" w:themeColor="text1"/>
          <w:sz w:val="24"/>
          <w:szCs w:val="24"/>
        </w:rPr>
        <w:t>‘George Greenwood, Wastel Bris</w:t>
      </w:r>
      <w:r w:rsidR="00230EC0" w:rsidRPr="0073575F">
        <w:rPr>
          <w:rFonts w:ascii="Arial" w:hAnsi="Arial" w:cs="Arial"/>
          <w:i/>
          <w:iCs/>
          <w:color w:val="000000" w:themeColor="text1"/>
          <w:sz w:val="24"/>
          <w:szCs w:val="24"/>
        </w:rPr>
        <w:t xml:space="preserve">coe and Thomas Shaw or one of them’ </w:t>
      </w:r>
      <w:r w:rsidR="0019184F" w:rsidRPr="0073575F">
        <w:rPr>
          <w:rFonts w:ascii="Arial" w:hAnsi="Arial" w:cs="Arial"/>
          <w:color w:val="000000" w:themeColor="text1"/>
          <w:sz w:val="24"/>
          <w:szCs w:val="24"/>
        </w:rPr>
        <w:lastRenderedPageBreak/>
        <w:t xml:space="preserve">and Parcel 79 is </w:t>
      </w:r>
      <w:r w:rsidR="002F1F13" w:rsidRPr="0073575F">
        <w:rPr>
          <w:rFonts w:ascii="Arial" w:hAnsi="Arial" w:cs="Arial"/>
          <w:color w:val="000000" w:themeColor="text1"/>
          <w:sz w:val="24"/>
          <w:szCs w:val="24"/>
        </w:rPr>
        <w:t xml:space="preserve">owned by </w:t>
      </w:r>
      <w:r w:rsidR="002F1F13" w:rsidRPr="0073575F">
        <w:rPr>
          <w:rFonts w:ascii="Arial" w:hAnsi="Arial" w:cs="Arial"/>
          <w:i/>
          <w:iCs/>
          <w:color w:val="000000" w:themeColor="text1"/>
          <w:sz w:val="24"/>
          <w:szCs w:val="24"/>
        </w:rPr>
        <w:t xml:space="preserve">‘Wastel Briscoe’ </w:t>
      </w:r>
      <w:r w:rsidR="002F1F13" w:rsidRPr="0073575F">
        <w:rPr>
          <w:rFonts w:ascii="Arial" w:hAnsi="Arial" w:cs="Arial"/>
          <w:color w:val="000000" w:themeColor="text1"/>
          <w:sz w:val="24"/>
          <w:szCs w:val="24"/>
        </w:rPr>
        <w:t xml:space="preserve">and described as </w:t>
      </w:r>
      <w:r w:rsidR="002F1F13" w:rsidRPr="0073575F">
        <w:rPr>
          <w:rFonts w:ascii="Arial" w:hAnsi="Arial" w:cs="Arial"/>
          <w:i/>
          <w:iCs/>
          <w:color w:val="000000" w:themeColor="text1"/>
          <w:sz w:val="24"/>
          <w:szCs w:val="24"/>
        </w:rPr>
        <w:t>‘Road and Footpath’</w:t>
      </w:r>
      <w:r w:rsidR="002F1F13" w:rsidRPr="0073575F">
        <w:rPr>
          <w:rFonts w:ascii="Arial" w:hAnsi="Arial" w:cs="Arial"/>
          <w:color w:val="000000" w:themeColor="text1"/>
          <w:sz w:val="24"/>
          <w:szCs w:val="24"/>
        </w:rPr>
        <w:t>.</w:t>
      </w:r>
    </w:p>
    <w:p w14:paraId="3F6B8C30" w14:textId="7E95DE28" w:rsidR="00D10952" w:rsidRPr="003446C5" w:rsidRDefault="004F17ED" w:rsidP="00A13D49">
      <w:pPr>
        <w:pStyle w:val="Style1"/>
        <w:tabs>
          <w:tab w:val="clear" w:pos="432"/>
          <w:tab w:val="clear" w:pos="720"/>
        </w:tabs>
        <w:ind w:left="567" w:hanging="567"/>
        <w:rPr>
          <w:rFonts w:ascii="Arial" w:hAnsi="Arial" w:cs="Arial"/>
          <w:sz w:val="24"/>
          <w:szCs w:val="24"/>
        </w:rPr>
      </w:pPr>
      <w:r w:rsidRPr="00B01170">
        <w:rPr>
          <w:rFonts w:ascii="Arial" w:hAnsi="Arial" w:cs="Arial"/>
          <w:sz w:val="24"/>
          <w:szCs w:val="24"/>
        </w:rPr>
        <w:t>A Conveyance of land</w:t>
      </w:r>
      <w:r w:rsidR="007917C0" w:rsidRPr="00B01170">
        <w:rPr>
          <w:rFonts w:ascii="Arial" w:hAnsi="Arial" w:cs="Arial"/>
          <w:sz w:val="24"/>
          <w:szCs w:val="24"/>
        </w:rPr>
        <w:t xml:space="preserve">s </w:t>
      </w:r>
      <w:r w:rsidR="005501E2" w:rsidRPr="00B01170">
        <w:rPr>
          <w:rFonts w:ascii="Arial" w:hAnsi="Arial" w:cs="Arial"/>
          <w:sz w:val="24"/>
          <w:szCs w:val="24"/>
        </w:rPr>
        <w:t xml:space="preserve">between </w:t>
      </w:r>
      <w:r w:rsidR="00325248" w:rsidRPr="00B01170">
        <w:rPr>
          <w:rFonts w:ascii="Arial" w:hAnsi="Arial" w:cs="Arial"/>
          <w:sz w:val="24"/>
          <w:szCs w:val="24"/>
        </w:rPr>
        <w:t xml:space="preserve">John </w:t>
      </w:r>
      <w:r w:rsidR="005501E2" w:rsidRPr="00B01170">
        <w:rPr>
          <w:rFonts w:ascii="Arial" w:hAnsi="Arial" w:cs="Arial"/>
          <w:sz w:val="24"/>
          <w:szCs w:val="24"/>
        </w:rPr>
        <w:t xml:space="preserve">Wilkinson Wheelwright and the Lancashire and Yorkshire Railway Company dated 25 October </w:t>
      </w:r>
      <w:r w:rsidR="00735D2A" w:rsidRPr="00B01170">
        <w:rPr>
          <w:rFonts w:ascii="Arial" w:hAnsi="Arial" w:cs="Arial"/>
          <w:sz w:val="24"/>
          <w:szCs w:val="24"/>
        </w:rPr>
        <w:t>1</w:t>
      </w:r>
      <w:r w:rsidR="00710F61" w:rsidRPr="00B01170">
        <w:rPr>
          <w:rFonts w:ascii="Arial" w:hAnsi="Arial" w:cs="Arial"/>
          <w:sz w:val="24"/>
          <w:szCs w:val="24"/>
        </w:rPr>
        <w:t>8</w:t>
      </w:r>
      <w:r w:rsidR="00735D2A" w:rsidRPr="00B01170">
        <w:rPr>
          <w:rFonts w:ascii="Arial" w:hAnsi="Arial" w:cs="Arial"/>
          <w:sz w:val="24"/>
          <w:szCs w:val="24"/>
        </w:rPr>
        <w:t xml:space="preserve">72 </w:t>
      </w:r>
      <w:r w:rsidR="004437A2" w:rsidRPr="00B01170">
        <w:rPr>
          <w:rFonts w:ascii="Arial" w:hAnsi="Arial" w:cs="Arial"/>
          <w:sz w:val="24"/>
          <w:szCs w:val="24"/>
        </w:rPr>
        <w:t>concerns land and properties around Hanging Stones Lane</w:t>
      </w:r>
      <w:r w:rsidR="00DD27F1" w:rsidRPr="00B01170">
        <w:rPr>
          <w:rFonts w:ascii="Arial" w:hAnsi="Arial" w:cs="Arial"/>
          <w:sz w:val="24"/>
          <w:szCs w:val="24"/>
        </w:rPr>
        <w:t xml:space="preserve"> including Litt</w:t>
      </w:r>
      <w:r w:rsidR="00B01170" w:rsidRPr="00B01170">
        <w:rPr>
          <w:rFonts w:ascii="Arial" w:hAnsi="Arial" w:cs="Arial"/>
          <w:sz w:val="24"/>
          <w:szCs w:val="24"/>
        </w:rPr>
        <w:t>l</w:t>
      </w:r>
      <w:r w:rsidR="00DD27F1" w:rsidRPr="00B01170">
        <w:rPr>
          <w:rFonts w:ascii="Arial" w:hAnsi="Arial" w:cs="Arial"/>
          <w:sz w:val="24"/>
          <w:szCs w:val="24"/>
        </w:rPr>
        <w:t>e Haven</w:t>
      </w:r>
      <w:r w:rsidR="00850E45" w:rsidRPr="00B01170">
        <w:rPr>
          <w:rFonts w:ascii="Arial" w:hAnsi="Arial" w:cs="Arial"/>
          <w:sz w:val="24"/>
          <w:szCs w:val="24"/>
        </w:rPr>
        <w:t>, Carr Laithe and Hanging Stones</w:t>
      </w:r>
      <w:r w:rsidR="004437A2" w:rsidRPr="00B01170">
        <w:rPr>
          <w:rFonts w:ascii="Arial" w:hAnsi="Arial" w:cs="Arial"/>
          <w:sz w:val="24"/>
          <w:szCs w:val="24"/>
        </w:rPr>
        <w:t xml:space="preserve">. </w:t>
      </w:r>
      <w:r w:rsidR="004A5EC5" w:rsidRPr="00B01170">
        <w:rPr>
          <w:rFonts w:ascii="Arial" w:hAnsi="Arial" w:cs="Arial"/>
          <w:sz w:val="24"/>
          <w:szCs w:val="24"/>
        </w:rPr>
        <w:t xml:space="preserve">The Railway Company were to take land </w:t>
      </w:r>
      <w:r w:rsidR="00EC069E" w:rsidRPr="00B01170">
        <w:rPr>
          <w:rFonts w:ascii="Arial" w:hAnsi="Arial" w:cs="Arial"/>
          <w:sz w:val="24"/>
          <w:szCs w:val="24"/>
        </w:rPr>
        <w:t xml:space="preserve">for the purposes of the railway and works </w:t>
      </w:r>
      <w:r w:rsidR="00F8518B" w:rsidRPr="00B01170">
        <w:rPr>
          <w:rFonts w:ascii="Arial" w:hAnsi="Arial" w:cs="Arial"/>
          <w:sz w:val="24"/>
          <w:szCs w:val="24"/>
        </w:rPr>
        <w:t>authorised by the Lancashire and Yorkshire Railway Extension</w:t>
      </w:r>
      <w:r w:rsidR="00B32AFB" w:rsidRPr="00B01170">
        <w:rPr>
          <w:rFonts w:ascii="Arial" w:hAnsi="Arial" w:cs="Arial"/>
          <w:sz w:val="24"/>
          <w:szCs w:val="24"/>
        </w:rPr>
        <w:t xml:space="preserve"> Act</w:t>
      </w:r>
      <w:r w:rsidR="009107DD" w:rsidRPr="00B01170">
        <w:rPr>
          <w:rFonts w:ascii="Arial" w:hAnsi="Arial" w:cs="Arial"/>
          <w:sz w:val="24"/>
          <w:szCs w:val="24"/>
        </w:rPr>
        <w:t xml:space="preserve"> 1868</w:t>
      </w:r>
      <w:r w:rsidR="0035229B" w:rsidRPr="00B01170">
        <w:rPr>
          <w:rFonts w:ascii="Arial" w:hAnsi="Arial" w:cs="Arial"/>
          <w:sz w:val="24"/>
          <w:szCs w:val="24"/>
        </w:rPr>
        <w:t>.</w:t>
      </w:r>
      <w:r w:rsidR="00E144AE" w:rsidRPr="00B01170">
        <w:rPr>
          <w:rFonts w:ascii="Arial" w:hAnsi="Arial" w:cs="Arial"/>
          <w:sz w:val="24"/>
          <w:szCs w:val="24"/>
        </w:rPr>
        <w:t xml:space="preserve"> </w:t>
      </w:r>
      <w:r w:rsidR="00E144AE" w:rsidRPr="003446C5">
        <w:rPr>
          <w:rFonts w:ascii="Arial" w:hAnsi="Arial" w:cs="Arial"/>
          <w:sz w:val="24"/>
          <w:szCs w:val="24"/>
        </w:rPr>
        <w:t xml:space="preserve">The Railway Company had </w:t>
      </w:r>
      <w:r w:rsidR="00E144AE" w:rsidRPr="003446C5">
        <w:rPr>
          <w:rFonts w:ascii="Arial" w:hAnsi="Arial" w:cs="Arial"/>
          <w:i/>
          <w:iCs/>
          <w:sz w:val="24"/>
          <w:szCs w:val="24"/>
        </w:rPr>
        <w:t xml:space="preserve">to </w:t>
      </w:r>
      <w:r w:rsidR="00F42FBE" w:rsidRPr="003446C5">
        <w:rPr>
          <w:rFonts w:ascii="Arial" w:hAnsi="Arial" w:cs="Arial"/>
          <w:i/>
          <w:iCs/>
          <w:sz w:val="24"/>
          <w:szCs w:val="24"/>
        </w:rPr>
        <w:t>‘</w:t>
      </w:r>
      <w:r w:rsidR="00E144AE" w:rsidRPr="003446C5">
        <w:rPr>
          <w:rFonts w:ascii="Arial" w:hAnsi="Arial" w:cs="Arial"/>
          <w:i/>
          <w:iCs/>
          <w:sz w:val="24"/>
          <w:szCs w:val="24"/>
        </w:rPr>
        <w:t>make</w:t>
      </w:r>
      <w:r w:rsidR="00ED5112" w:rsidRPr="003446C5">
        <w:rPr>
          <w:rFonts w:ascii="Arial" w:hAnsi="Arial" w:cs="Arial"/>
          <w:i/>
          <w:iCs/>
          <w:sz w:val="24"/>
          <w:szCs w:val="24"/>
        </w:rPr>
        <w:t xml:space="preserve"> and construct </w:t>
      </w:r>
      <w:r w:rsidR="0033016A" w:rsidRPr="003446C5">
        <w:rPr>
          <w:rFonts w:ascii="Arial" w:hAnsi="Arial" w:cs="Arial"/>
          <w:i/>
          <w:iCs/>
          <w:sz w:val="24"/>
          <w:szCs w:val="24"/>
        </w:rPr>
        <w:t>at their own expe</w:t>
      </w:r>
      <w:r w:rsidR="00D73DC7" w:rsidRPr="003446C5">
        <w:rPr>
          <w:rFonts w:ascii="Arial" w:hAnsi="Arial" w:cs="Arial"/>
          <w:i/>
          <w:iCs/>
          <w:sz w:val="24"/>
          <w:szCs w:val="24"/>
        </w:rPr>
        <w:t xml:space="preserve">nse </w:t>
      </w:r>
      <w:r w:rsidR="00ED5112" w:rsidRPr="003446C5">
        <w:rPr>
          <w:rFonts w:ascii="Arial" w:hAnsi="Arial" w:cs="Arial"/>
          <w:i/>
          <w:iCs/>
          <w:sz w:val="24"/>
          <w:szCs w:val="24"/>
        </w:rPr>
        <w:t xml:space="preserve">the following </w:t>
      </w:r>
      <w:r w:rsidR="00D73DC7" w:rsidRPr="003446C5">
        <w:rPr>
          <w:rFonts w:ascii="Arial" w:hAnsi="Arial" w:cs="Arial"/>
          <w:i/>
          <w:iCs/>
          <w:sz w:val="24"/>
          <w:szCs w:val="24"/>
        </w:rPr>
        <w:t xml:space="preserve">accommodation works </w:t>
      </w:r>
      <w:r w:rsidR="00CF4439" w:rsidRPr="003446C5">
        <w:rPr>
          <w:rFonts w:ascii="Arial" w:hAnsi="Arial" w:cs="Arial"/>
          <w:i/>
          <w:iCs/>
          <w:sz w:val="24"/>
          <w:szCs w:val="24"/>
        </w:rPr>
        <w:t>for the estate of John Wilkinson Wheelright</w:t>
      </w:r>
      <w:r w:rsidR="00F42FBE" w:rsidRPr="003446C5">
        <w:rPr>
          <w:rFonts w:ascii="Arial" w:hAnsi="Arial" w:cs="Arial"/>
          <w:i/>
          <w:iCs/>
          <w:sz w:val="24"/>
          <w:szCs w:val="24"/>
        </w:rPr>
        <w:t>…</w:t>
      </w:r>
      <w:r w:rsidR="001C3C02" w:rsidRPr="003446C5">
        <w:rPr>
          <w:rFonts w:ascii="Arial" w:hAnsi="Arial" w:cs="Arial"/>
          <w:sz w:val="24"/>
          <w:szCs w:val="24"/>
        </w:rPr>
        <w:t xml:space="preserve"> </w:t>
      </w:r>
      <w:r w:rsidR="001C3C02" w:rsidRPr="003446C5">
        <w:rPr>
          <w:rFonts w:ascii="Arial" w:hAnsi="Arial" w:cs="Arial"/>
          <w:i/>
          <w:iCs/>
          <w:sz w:val="24"/>
          <w:szCs w:val="24"/>
        </w:rPr>
        <w:t xml:space="preserve">a cattle road under the </w:t>
      </w:r>
      <w:r w:rsidR="00D26B3E" w:rsidRPr="003446C5">
        <w:rPr>
          <w:rFonts w:ascii="Arial" w:hAnsi="Arial" w:cs="Arial"/>
          <w:i/>
          <w:iCs/>
          <w:sz w:val="24"/>
          <w:szCs w:val="24"/>
        </w:rPr>
        <w:t xml:space="preserve">line of the </w:t>
      </w:r>
      <w:r w:rsidR="006F69C2" w:rsidRPr="003446C5">
        <w:rPr>
          <w:rFonts w:ascii="Arial" w:hAnsi="Arial" w:cs="Arial"/>
          <w:i/>
          <w:iCs/>
          <w:sz w:val="24"/>
          <w:szCs w:val="24"/>
        </w:rPr>
        <w:t>R</w:t>
      </w:r>
      <w:r w:rsidR="00566170" w:rsidRPr="003446C5">
        <w:rPr>
          <w:rFonts w:ascii="Arial" w:hAnsi="Arial" w:cs="Arial"/>
          <w:i/>
          <w:iCs/>
          <w:sz w:val="24"/>
          <w:szCs w:val="24"/>
        </w:rPr>
        <w:t>ailway near the brook in the field numbered 2</w:t>
      </w:r>
      <w:r w:rsidR="00F81D15" w:rsidRPr="003446C5">
        <w:rPr>
          <w:rFonts w:ascii="Arial" w:hAnsi="Arial" w:cs="Arial"/>
          <w:i/>
          <w:iCs/>
          <w:sz w:val="24"/>
          <w:szCs w:val="24"/>
        </w:rPr>
        <w:t xml:space="preserve"> on the </w:t>
      </w:r>
      <w:r w:rsidR="002C6750" w:rsidRPr="003446C5">
        <w:rPr>
          <w:rFonts w:ascii="Arial" w:hAnsi="Arial" w:cs="Arial"/>
          <w:i/>
          <w:iCs/>
          <w:sz w:val="24"/>
          <w:szCs w:val="24"/>
        </w:rPr>
        <w:t xml:space="preserve">said </w:t>
      </w:r>
      <w:r w:rsidR="000511F5" w:rsidRPr="003446C5">
        <w:rPr>
          <w:rFonts w:ascii="Arial" w:hAnsi="Arial" w:cs="Arial"/>
          <w:i/>
          <w:iCs/>
          <w:sz w:val="24"/>
          <w:szCs w:val="24"/>
        </w:rPr>
        <w:t>P</w:t>
      </w:r>
      <w:r w:rsidR="002C6750" w:rsidRPr="003446C5">
        <w:rPr>
          <w:rFonts w:ascii="Arial" w:hAnsi="Arial" w:cs="Arial"/>
          <w:i/>
          <w:iCs/>
          <w:sz w:val="24"/>
          <w:szCs w:val="24"/>
        </w:rPr>
        <w:t>lan</w:t>
      </w:r>
      <w:r w:rsidR="00976C3F" w:rsidRPr="003446C5">
        <w:rPr>
          <w:rFonts w:ascii="Arial" w:hAnsi="Arial" w:cs="Arial"/>
          <w:i/>
          <w:iCs/>
          <w:sz w:val="24"/>
          <w:szCs w:val="24"/>
        </w:rPr>
        <w:t>,</w:t>
      </w:r>
      <w:r w:rsidR="00122085" w:rsidRPr="003446C5">
        <w:rPr>
          <w:rFonts w:ascii="Arial" w:hAnsi="Arial" w:cs="Arial"/>
          <w:i/>
          <w:iCs/>
          <w:sz w:val="24"/>
          <w:szCs w:val="24"/>
        </w:rPr>
        <w:t xml:space="preserve"> a bridge between the fields numbered </w:t>
      </w:r>
      <w:r w:rsidR="00F815E4" w:rsidRPr="003446C5">
        <w:rPr>
          <w:rFonts w:ascii="Arial" w:hAnsi="Arial" w:cs="Arial"/>
          <w:i/>
          <w:iCs/>
          <w:sz w:val="24"/>
          <w:szCs w:val="24"/>
        </w:rPr>
        <w:t xml:space="preserve">3 and 12 on the </w:t>
      </w:r>
      <w:r w:rsidR="009A67E3" w:rsidRPr="003446C5">
        <w:rPr>
          <w:rFonts w:ascii="Arial" w:hAnsi="Arial" w:cs="Arial"/>
          <w:i/>
          <w:iCs/>
          <w:sz w:val="24"/>
          <w:szCs w:val="24"/>
        </w:rPr>
        <w:t xml:space="preserve">line </w:t>
      </w:r>
      <w:r w:rsidR="00F70B61" w:rsidRPr="003446C5">
        <w:rPr>
          <w:rFonts w:ascii="Arial" w:hAnsi="Arial" w:cs="Arial"/>
          <w:i/>
          <w:iCs/>
          <w:sz w:val="24"/>
          <w:szCs w:val="24"/>
        </w:rPr>
        <w:t xml:space="preserve">of </w:t>
      </w:r>
      <w:r w:rsidR="00FA1343" w:rsidRPr="003446C5">
        <w:rPr>
          <w:rFonts w:ascii="Arial" w:hAnsi="Arial" w:cs="Arial"/>
          <w:i/>
          <w:iCs/>
          <w:sz w:val="24"/>
          <w:szCs w:val="24"/>
        </w:rPr>
        <w:t xml:space="preserve">the </w:t>
      </w:r>
      <w:r w:rsidR="00F70B61" w:rsidRPr="003446C5">
        <w:rPr>
          <w:rFonts w:ascii="Arial" w:hAnsi="Arial" w:cs="Arial"/>
          <w:i/>
          <w:iCs/>
          <w:sz w:val="24"/>
          <w:szCs w:val="24"/>
        </w:rPr>
        <w:t xml:space="preserve">footpath there which bridge shall </w:t>
      </w:r>
      <w:r w:rsidR="007B7666" w:rsidRPr="003446C5">
        <w:rPr>
          <w:rFonts w:ascii="Arial" w:hAnsi="Arial" w:cs="Arial"/>
          <w:i/>
          <w:iCs/>
          <w:sz w:val="24"/>
          <w:szCs w:val="24"/>
        </w:rPr>
        <w:t>be</w:t>
      </w:r>
      <w:r w:rsidR="00B61BA5" w:rsidRPr="003446C5">
        <w:rPr>
          <w:rFonts w:ascii="Arial" w:hAnsi="Arial" w:cs="Arial"/>
          <w:i/>
          <w:iCs/>
          <w:sz w:val="24"/>
          <w:szCs w:val="24"/>
        </w:rPr>
        <w:t xml:space="preserve"> of the clear width of twelve feet between the parapets</w:t>
      </w:r>
      <w:r w:rsidR="000511F5" w:rsidRPr="003446C5">
        <w:rPr>
          <w:rFonts w:ascii="Arial" w:hAnsi="Arial" w:cs="Arial"/>
          <w:i/>
          <w:iCs/>
          <w:sz w:val="24"/>
          <w:szCs w:val="24"/>
        </w:rPr>
        <w:t xml:space="preserve"> -</w:t>
      </w:r>
      <w:r w:rsidR="00EB1EF7" w:rsidRPr="003446C5">
        <w:rPr>
          <w:rFonts w:ascii="Arial" w:hAnsi="Arial" w:cs="Arial"/>
          <w:i/>
          <w:iCs/>
          <w:sz w:val="24"/>
          <w:szCs w:val="24"/>
        </w:rPr>
        <w:t xml:space="preserve"> a bridge</w:t>
      </w:r>
      <w:r w:rsidR="00F60ACF" w:rsidRPr="003446C5">
        <w:rPr>
          <w:rFonts w:ascii="Arial" w:hAnsi="Arial" w:cs="Arial"/>
          <w:i/>
          <w:iCs/>
          <w:sz w:val="24"/>
          <w:szCs w:val="24"/>
        </w:rPr>
        <w:t xml:space="preserve"> for</w:t>
      </w:r>
      <w:r w:rsidR="00EB1EF7" w:rsidRPr="003446C5">
        <w:rPr>
          <w:rFonts w:ascii="Arial" w:hAnsi="Arial" w:cs="Arial"/>
          <w:i/>
          <w:iCs/>
          <w:sz w:val="24"/>
          <w:szCs w:val="24"/>
        </w:rPr>
        <w:t xml:space="preserve"> </w:t>
      </w:r>
      <w:r w:rsidR="0059799E" w:rsidRPr="003446C5">
        <w:rPr>
          <w:rFonts w:ascii="Arial" w:hAnsi="Arial" w:cs="Arial"/>
          <w:i/>
          <w:iCs/>
          <w:sz w:val="24"/>
          <w:szCs w:val="24"/>
        </w:rPr>
        <w:t>carrying the public road</w:t>
      </w:r>
      <w:r w:rsidR="009E226F" w:rsidRPr="003446C5">
        <w:rPr>
          <w:rFonts w:ascii="Arial" w:hAnsi="Arial" w:cs="Arial"/>
          <w:i/>
          <w:iCs/>
          <w:sz w:val="24"/>
          <w:szCs w:val="24"/>
        </w:rPr>
        <w:t xml:space="preserve"> numbered 13 on the said </w:t>
      </w:r>
      <w:r w:rsidR="00345160" w:rsidRPr="003446C5">
        <w:rPr>
          <w:rFonts w:ascii="Arial" w:hAnsi="Arial" w:cs="Arial"/>
          <w:i/>
          <w:iCs/>
          <w:sz w:val="24"/>
          <w:szCs w:val="24"/>
        </w:rPr>
        <w:t>P</w:t>
      </w:r>
      <w:r w:rsidR="009E226F" w:rsidRPr="003446C5">
        <w:rPr>
          <w:rFonts w:ascii="Arial" w:hAnsi="Arial" w:cs="Arial"/>
          <w:i/>
          <w:iCs/>
          <w:sz w:val="24"/>
          <w:szCs w:val="24"/>
        </w:rPr>
        <w:t>lan</w:t>
      </w:r>
      <w:r w:rsidR="00F609DF" w:rsidRPr="003446C5">
        <w:rPr>
          <w:rFonts w:ascii="Arial" w:hAnsi="Arial" w:cs="Arial"/>
          <w:i/>
          <w:iCs/>
          <w:sz w:val="24"/>
          <w:szCs w:val="24"/>
        </w:rPr>
        <w:t xml:space="preserve"> over</w:t>
      </w:r>
      <w:r w:rsidR="00A50A6F" w:rsidRPr="003446C5">
        <w:rPr>
          <w:rFonts w:ascii="Arial" w:hAnsi="Arial" w:cs="Arial"/>
          <w:i/>
          <w:iCs/>
          <w:sz w:val="24"/>
          <w:szCs w:val="24"/>
        </w:rPr>
        <w:t xml:space="preserve"> the line of the </w:t>
      </w:r>
      <w:r w:rsidR="00F60ACF" w:rsidRPr="003446C5">
        <w:rPr>
          <w:rFonts w:ascii="Arial" w:hAnsi="Arial" w:cs="Arial"/>
          <w:i/>
          <w:iCs/>
          <w:sz w:val="24"/>
          <w:szCs w:val="24"/>
        </w:rPr>
        <w:t>R</w:t>
      </w:r>
      <w:r w:rsidR="00A50A6F" w:rsidRPr="003446C5">
        <w:rPr>
          <w:rFonts w:ascii="Arial" w:hAnsi="Arial" w:cs="Arial"/>
          <w:i/>
          <w:iCs/>
          <w:sz w:val="24"/>
          <w:szCs w:val="24"/>
        </w:rPr>
        <w:t>ailway instead of a level crossing which bridge s</w:t>
      </w:r>
      <w:r w:rsidR="00F609DF" w:rsidRPr="003446C5">
        <w:rPr>
          <w:rFonts w:ascii="Arial" w:hAnsi="Arial" w:cs="Arial"/>
          <w:i/>
          <w:iCs/>
          <w:sz w:val="24"/>
          <w:szCs w:val="24"/>
        </w:rPr>
        <w:t>h</w:t>
      </w:r>
      <w:r w:rsidR="00A50A6F" w:rsidRPr="003446C5">
        <w:rPr>
          <w:rFonts w:ascii="Arial" w:hAnsi="Arial" w:cs="Arial"/>
          <w:i/>
          <w:iCs/>
          <w:sz w:val="24"/>
          <w:szCs w:val="24"/>
        </w:rPr>
        <w:t>all be</w:t>
      </w:r>
      <w:r w:rsidR="00094FC5" w:rsidRPr="003446C5">
        <w:rPr>
          <w:rFonts w:ascii="Arial" w:hAnsi="Arial" w:cs="Arial"/>
          <w:i/>
          <w:iCs/>
          <w:sz w:val="24"/>
          <w:szCs w:val="24"/>
        </w:rPr>
        <w:t xml:space="preserve"> of the clear width of </w:t>
      </w:r>
      <w:r w:rsidR="00345160" w:rsidRPr="003446C5">
        <w:rPr>
          <w:rFonts w:ascii="Arial" w:hAnsi="Arial" w:cs="Arial"/>
          <w:i/>
          <w:iCs/>
          <w:sz w:val="24"/>
          <w:szCs w:val="24"/>
        </w:rPr>
        <w:t>E</w:t>
      </w:r>
      <w:r w:rsidR="00094FC5" w:rsidRPr="003446C5">
        <w:rPr>
          <w:rFonts w:ascii="Arial" w:hAnsi="Arial" w:cs="Arial"/>
          <w:i/>
          <w:iCs/>
          <w:sz w:val="24"/>
          <w:szCs w:val="24"/>
        </w:rPr>
        <w:t>ighteen feet between the parapets</w:t>
      </w:r>
      <w:r w:rsidR="003A0C76" w:rsidRPr="003446C5">
        <w:rPr>
          <w:rFonts w:ascii="Arial" w:hAnsi="Arial" w:cs="Arial"/>
          <w:i/>
          <w:iCs/>
          <w:sz w:val="24"/>
          <w:szCs w:val="24"/>
        </w:rPr>
        <w:t>,</w:t>
      </w:r>
      <w:r w:rsidR="00094FC5" w:rsidRPr="003446C5">
        <w:rPr>
          <w:rFonts w:ascii="Arial" w:hAnsi="Arial" w:cs="Arial"/>
          <w:i/>
          <w:iCs/>
          <w:sz w:val="24"/>
          <w:szCs w:val="24"/>
        </w:rPr>
        <w:t xml:space="preserve"> </w:t>
      </w:r>
      <w:r w:rsidR="002F0667" w:rsidRPr="003446C5">
        <w:rPr>
          <w:rFonts w:ascii="Arial" w:hAnsi="Arial" w:cs="Arial"/>
          <w:i/>
          <w:iCs/>
          <w:sz w:val="24"/>
          <w:szCs w:val="24"/>
        </w:rPr>
        <w:t xml:space="preserve">a diversion of the road from Cowherd Laith Farm on the </w:t>
      </w:r>
      <w:r w:rsidR="00D542C4" w:rsidRPr="003446C5">
        <w:rPr>
          <w:rFonts w:ascii="Arial" w:hAnsi="Arial" w:cs="Arial"/>
          <w:i/>
          <w:iCs/>
          <w:sz w:val="24"/>
          <w:szCs w:val="24"/>
        </w:rPr>
        <w:t xml:space="preserve">upper or eastern side of the said line of Railway which </w:t>
      </w:r>
      <w:r w:rsidR="00F44061" w:rsidRPr="003446C5">
        <w:rPr>
          <w:rFonts w:ascii="Arial" w:hAnsi="Arial" w:cs="Arial"/>
          <w:i/>
          <w:iCs/>
          <w:sz w:val="24"/>
          <w:szCs w:val="24"/>
        </w:rPr>
        <w:t>road shall be of the clear width of fifteen feet betw</w:t>
      </w:r>
      <w:r w:rsidR="0006654F" w:rsidRPr="003446C5">
        <w:rPr>
          <w:rFonts w:ascii="Arial" w:hAnsi="Arial" w:cs="Arial"/>
          <w:i/>
          <w:iCs/>
          <w:sz w:val="24"/>
          <w:szCs w:val="24"/>
        </w:rPr>
        <w:t xml:space="preserve">een the fences with proper gradients and shall be </w:t>
      </w:r>
      <w:r w:rsidR="00F610AA" w:rsidRPr="003446C5">
        <w:rPr>
          <w:rFonts w:ascii="Arial" w:hAnsi="Arial" w:cs="Arial"/>
          <w:i/>
          <w:iCs/>
          <w:sz w:val="24"/>
          <w:szCs w:val="24"/>
        </w:rPr>
        <w:t>fenced on both sides with stone wall</w:t>
      </w:r>
      <w:r w:rsidR="002665FB" w:rsidRPr="003446C5">
        <w:rPr>
          <w:rFonts w:ascii="Arial" w:hAnsi="Arial" w:cs="Arial"/>
          <w:i/>
          <w:iCs/>
          <w:sz w:val="24"/>
          <w:szCs w:val="24"/>
        </w:rPr>
        <w:t>s</w:t>
      </w:r>
      <w:r w:rsidR="00F610AA" w:rsidRPr="003446C5">
        <w:rPr>
          <w:rFonts w:ascii="Arial" w:hAnsi="Arial" w:cs="Arial"/>
          <w:i/>
          <w:iCs/>
          <w:sz w:val="24"/>
          <w:szCs w:val="24"/>
        </w:rPr>
        <w:t xml:space="preserve"> or fences of the clear height of at least five feet</w:t>
      </w:r>
      <w:r w:rsidR="00DC6715" w:rsidRPr="003446C5">
        <w:rPr>
          <w:rFonts w:ascii="Arial" w:hAnsi="Arial" w:cs="Arial"/>
          <w:i/>
          <w:iCs/>
          <w:sz w:val="24"/>
          <w:szCs w:val="24"/>
        </w:rPr>
        <w:t xml:space="preserve"> above the level of the </w:t>
      </w:r>
      <w:r w:rsidR="004038D4" w:rsidRPr="003446C5">
        <w:rPr>
          <w:rFonts w:ascii="Arial" w:hAnsi="Arial" w:cs="Arial"/>
          <w:i/>
          <w:iCs/>
          <w:sz w:val="24"/>
          <w:szCs w:val="24"/>
        </w:rPr>
        <w:t>R</w:t>
      </w:r>
      <w:r w:rsidR="00DC6715" w:rsidRPr="003446C5">
        <w:rPr>
          <w:rFonts w:ascii="Arial" w:hAnsi="Arial" w:cs="Arial"/>
          <w:i/>
          <w:iCs/>
          <w:sz w:val="24"/>
          <w:szCs w:val="24"/>
        </w:rPr>
        <w:t>oad</w:t>
      </w:r>
      <w:r w:rsidR="003A0C76" w:rsidRPr="003446C5">
        <w:rPr>
          <w:rFonts w:ascii="Arial" w:hAnsi="Arial" w:cs="Arial"/>
          <w:i/>
          <w:iCs/>
          <w:sz w:val="24"/>
          <w:szCs w:val="24"/>
        </w:rPr>
        <w:t>,</w:t>
      </w:r>
      <w:r w:rsidR="00DC6715" w:rsidRPr="003446C5">
        <w:rPr>
          <w:rFonts w:ascii="Arial" w:hAnsi="Arial" w:cs="Arial"/>
          <w:i/>
          <w:iCs/>
          <w:sz w:val="24"/>
          <w:szCs w:val="24"/>
        </w:rPr>
        <w:t xml:space="preserve"> </w:t>
      </w:r>
      <w:r w:rsidR="00050CCE" w:rsidRPr="003446C5">
        <w:rPr>
          <w:rFonts w:ascii="Arial" w:hAnsi="Arial" w:cs="Arial"/>
          <w:i/>
          <w:iCs/>
          <w:sz w:val="24"/>
          <w:szCs w:val="24"/>
        </w:rPr>
        <w:t>centr</w:t>
      </w:r>
      <w:r w:rsidR="004038D4" w:rsidRPr="003446C5">
        <w:rPr>
          <w:rFonts w:ascii="Arial" w:hAnsi="Arial" w:cs="Arial"/>
          <w:i/>
          <w:iCs/>
          <w:sz w:val="24"/>
          <w:szCs w:val="24"/>
        </w:rPr>
        <w:t>e</w:t>
      </w:r>
      <w:r w:rsidR="00050CCE" w:rsidRPr="003446C5">
        <w:rPr>
          <w:rFonts w:ascii="Arial" w:hAnsi="Arial" w:cs="Arial"/>
          <w:i/>
          <w:iCs/>
          <w:sz w:val="24"/>
          <w:szCs w:val="24"/>
        </w:rPr>
        <w:t>-</w:t>
      </w:r>
      <w:r w:rsidR="00DC6715" w:rsidRPr="003446C5">
        <w:rPr>
          <w:rFonts w:ascii="Arial" w:hAnsi="Arial" w:cs="Arial"/>
          <w:i/>
          <w:iCs/>
          <w:sz w:val="24"/>
          <w:szCs w:val="24"/>
        </w:rPr>
        <w:t xml:space="preserve">roads by level crossings or bridges </w:t>
      </w:r>
      <w:r w:rsidR="00C228DB" w:rsidRPr="003446C5">
        <w:rPr>
          <w:rFonts w:ascii="Arial" w:hAnsi="Arial" w:cs="Arial"/>
          <w:i/>
          <w:iCs/>
          <w:sz w:val="24"/>
          <w:szCs w:val="24"/>
        </w:rPr>
        <w:t xml:space="preserve">at convenient places into the </w:t>
      </w:r>
      <w:r w:rsidR="00967DE1" w:rsidRPr="003446C5">
        <w:rPr>
          <w:rFonts w:ascii="Arial" w:hAnsi="Arial" w:cs="Arial"/>
          <w:i/>
          <w:iCs/>
          <w:sz w:val="24"/>
          <w:szCs w:val="24"/>
        </w:rPr>
        <w:t>H</w:t>
      </w:r>
      <w:r w:rsidR="00C228DB" w:rsidRPr="003446C5">
        <w:rPr>
          <w:rFonts w:ascii="Arial" w:hAnsi="Arial" w:cs="Arial"/>
          <w:i/>
          <w:iCs/>
          <w:sz w:val="24"/>
          <w:szCs w:val="24"/>
        </w:rPr>
        <w:t xml:space="preserve">olmes </w:t>
      </w:r>
      <w:r w:rsidR="00FD13A0" w:rsidRPr="003446C5">
        <w:rPr>
          <w:rFonts w:ascii="Arial" w:hAnsi="Arial" w:cs="Arial"/>
          <w:i/>
          <w:iCs/>
          <w:sz w:val="24"/>
          <w:szCs w:val="24"/>
        </w:rPr>
        <w:t>numbered respectfully 25</w:t>
      </w:r>
      <w:r w:rsidR="00D329E5" w:rsidRPr="003446C5">
        <w:rPr>
          <w:rFonts w:ascii="Arial" w:hAnsi="Arial" w:cs="Arial"/>
          <w:i/>
          <w:iCs/>
          <w:sz w:val="24"/>
          <w:szCs w:val="24"/>
        </w:rPr>
        <w:t xml:space="preserve"> </w:t>
      </w:r>
      <w:r w:rsidR="00DD3B98" w:rsidRPr="003446C5">
        <w:rPr>
          <w:rFonts w:ascii="Arial" w:hAnsi="Arial" w:cs="Arial"/>
          <w:i/>
          <w:iCs/>
          <w:sz w:val="24"/>
          <w:szCs w:val="24"/>
        </w:rPr>
        <w:t xml:space="preserve">and 26 </w:t>
      </w:r>
      <w:r w:rsidR="00D329E5" w:rsidRPr="003446C5">
        <w:rPr>
          <w:rFonts w:ascii="Arial" w:hAnsi="Arial" w:cs="Arial"/>
          <w:i/>
          <w:iCs/>
          <w:sz w:val="24"/>
          <w:szCs w:val="24"/>
        </w:rPr>
        <w:t xml:space="preserve">on the said </w:t>
      </w:r>
      <w:r w:rsidR="00641ED4" w:rsidRPr="003446C5">
        <w:rPr>
          <w:rFonts w:ascii="Arial" w:hAnsi="Arial" w:cs="Arial"/>
          <w:i/>
          <w:iCs/>
          <w:sz w:val="24"/>
          <w:szCs w:val="24"/>
        </w:rPr>
        <w:t>P</w:t>
      </w:r>
      <w:r w:rsidR="00D329E5" w:rsidRPr="003446C5">
        <w:rPr>
          <w:rFonts w:ascii="Arial" w:hAnsi="Arial" w:cs="Arial"/>
          <w:i/>
          <w:iCs/>
          <w:sz w:val="24"/>
          <w:szCs w:val="24"/>
        </w:rPr>
        <w:t xml:space="preserve">lan </w:t>
      </w:r>
      <w:r w:rsidR="003446C5">
        <w:rPr>
          <w:rFonts w:ascii="Arial" w:hAnsi="Arial" w:cs="Arial"/>
          <w:i/>
          <w:iCs/>
          <w:sz w:val="24"/>
          <w:szCs w:val="24"/>
        </w:rPr>
        <w:t xml:space="preserve">- </w:t>
      </w:r>
      <w:r w:rsidR="00C05BF0" w:rsidRPr="003446C5">
        <w:rPr>
          <w:rFonts w:ascii="Arial" w:hAnsi="Arial" w:cs="Arial"/>
          <w:i/>
          <w:iCs/>
          <w:sz w:val="24"/>
          <w:szCs w:val="24"/>
        </w:rPr>
        <w:t>a bridge or cattle road</w:t>
      </w:r>
      <w:r w:rsidR="00850958" w:rsidRPr="003446C5">
        <w:rPr>
          <w:rFonts w:ascii="Arial" w:hAnsi="Arial" w:cs="Arial"/>
          <w:i/>
          <w:iCs/>
          <w:sz w:val="24"/>
          <w:szCs w:val="24"/>
        </w:rPr>
        <w:t xml:space="preserve"> in the field numbered 33 </w:t>
      </w:r>
      <w:r w:rsidR="00300FCB" w:rsidRPr="003446C5">
        <w:rPr>
          <w:rFonts w:ascii="Arial" w:hAnsi="Arial" w:cs="Arial"/>
          <w:i/>
          <w:iCs/>
          <w:sz w:val="24"/>
          <w:szCs w:val="24"/>
        </w:rPr>
        <w:t>on the</w:t>
      </w:r>
      <w:r w:rsidR="00850958" w:rsidRPr="003446C5">
        <w:rPr>
          <w:rFonts w:ascii="Arial" w:hAnsi="Arial" w:cs="Arial"/>
          <w:i/>
          <w:iCs/>
          <w:sz w:val="24"/>
          <w:szCs w:val="24"/>
        </w:rPr>
        <w:t xml:space="preserve"> said Plan and a </w:t>
      </w:r>
      <w:r w:rsidR="009D3369" w:rsidRPr="003446C5">
        <w:rPr>
          <w:rFonts w:ascii="Arial" w:hAnsi="Arial" w:cs="Arial"/>
          <w:i/>
          <w:iCs/>
          <w:sz w:val="24"/>
          <w:szCs w:val="24"/>
        </w:rPr>
        <w:t xml:space="preserve">Bridge over the line of the Railway near the line of the footpath </w:t>
      </w:r>
      <w:r w:rsidR="00770A02" w:rsidRPr="003446C5">
        <w:rPr>
          <w:rFonts w:ascii="Arial" w:hAnsi="Arial" w:cs="Arial"/>
          <w:i/>
          <w:iCs/>
          <w:sz w:val="24"/>
          <w:szCs w:val="24"/>
        </w:rPr>
        <w:t xml:space="preserve">between the field numbered 100 and 101 on the said Plan which Bridge </w:t>
      </w:r>
      <w:r w:rsidR="00620DBD" w:rsidRPr="003446C5">
        <w:rPr>
          <w:rFonts w:ascii="Arial" w:hAnsi="Arial" w:cs="Arial"/>
          <w:i/>
          <w:iCs/>
          <w:sz w:val="24"/>
          <w:szCs w:val="24"/>
        </w:rPr>
        <w:t xml:space="preserve">shall be a clear width of </w:t>
      </w:r>
      <w:r w:rsidR="009D2678" w:rsidRPr="003446C5">
        <w:rPr>
          <w:rFonts w:ascii="Arial" w:hAnsi="Arial" w:cs="Arial"/>
          <w:i/>
          <w:iCs/>
          <w:sz w:val="24"/>
          <w:szCs w:val="24"/>
        </w:rPr>
        <w:t>Ten feet between the Parapets</w:t>
      </w:r>
      <w:r w:rsidR="0008185E" w:rsidRPr="003446C5">
        <w:rPr>
          <w:rFonts w:ascii="Arial" w:hAnsi="Arial" w:cs="Arial"/>
          <w:i/>
          <w:iCs/>
          <w:sz w:val="24"/>
          <w:szCs w:val="24"/>
        </w:rPr>
        <w:t xml:space="preserve">’. </w:t>
      </w:r>
    </w:p>
    <w:p w14:paraId="4EE38176" w14:textId="77777777" w:rsidR="00FA152C" w:rsidRPr="003446C5" w:rsidRDefault="00FA152C" w:rsidP="008910C2">
      <w:pPr>
        <w:pStyle w:val="Style1"/>
        <w:keepNext/>
        <w:numPr>
          <w:ilvl w:val="0"/>
          <w:numId w:val="0"/>
        </w:numPr>
        <w:tabs>
          <w:tab w:val="clear" w:pos="432"/>
        </w:tabs>
        <w:ind w:left="567" w:hanging="567"/>
        <w:rPr>
          <w:rFonts w:ascii="Arial" w:hAnsi="Arial" w:cs="Arial"/>
          <w:i/>
          <w:iCs/>
          <w:sz w:val="24"/>
          <w:szCs w:val="24"/>
        </w:rPr>
      </w:pPr>
      <w:r w:rsidRPr="003446C5">
        <w:rPr>
          <w:rFonts w:ascii="Arial" w:hAnsi="Arial" w:cs="Arial"/>
          <w:i/>
          <w:iCs/>
          <w:sz w:val="24"/>
          <w:szCs w:val="24"/>
        </w:rPr>
        <w:t xml:space="preserve">Urban District Council records </w:t>
      </w:r>
    </w:p>
    <w:p w14:paraId="08EA66FC" w14:textId="03C4130B" w:rsidR="00FA152C" w:rsidRPr="00015D2C" w:rsidRDefault="00FA152C" w:rsidP="00A13D49">
      <w:pPr>
        <w:pStyle w:val="Style1"/>
        <w:tabs>
          <w:tab w:val="clear" w:pos="432"/>
          <w:tab w:val="clear" w:pos="720"/>
        </w:tabs>
        <w:ind w:left="567" w:hanging="567"/>
        <w:rPr>
          <w:rFonts w:ascii="Arial" w:hAnsi="Arial" w:cs="Arial"/>
          <w:color w:val="000000" w:themeColor="text1"/>
          <w:sz w:val="24"/>
          <w:szCs w:val="24"/>
        </w:rPr>
      </w:pPr>
      <w:r w:rsidRPr="00015D2C">
        <w:rPr>
          <w:rFonts w:ascii="Arial" w:hAnsi="Arial" w:cs="Arial"/>
          <w:color w:val="000000" w:themeColor="text1"/>
          <w:sz w:val="24"/>
          <w:szCs w:val="24"/>
        </w:rPr>
        <w:t xml:space="preserve">The minutes of Barkisland Urban District Council </w:t>
      </w:r>
      <w:r w:rsidR="00910CC0" w:rsidRPr="00015D2C">
        <w:rPr>
          <w:rFonts w:ascii="Arial" w:hAnsi="Arial" w:cs="Arial"/>
          <w:color w:val="000000" w:themeColor="text1"/>
          <w:sz w:val="24"/>
          <w:szCs w:val="24"/>
        </w:rPr>
        <w:t xml:space="preserve">(BUDC) </w:t>
      </w:r>
      <w:r w:rsidRPr="00015D2C">
        <w:rPr>
          <w:rFonts w:ascii="Arial" w:hAnsi="Arial" w:cs="Arial"/>
          <w:color w:val="000000" w:themeColor="text1"/>
          <w:sz w:val="24"/>
          <w:szCs w:val="24"/>
        </w:rPr>
        <w:t>meeting in 1897 refer to a letter stating</w:t>
      </w:r>
      <w:r w:rsidR="006A4EC5" w:rsidRPr="00015D2C">
        <w:rPr>
          <w:rFonts w:ascii="Arial" w:hAnsi="Arial" w:cs="Arial"/>
          <w:color w:val="000000" w:themeColor="text1"/>
          <w:sz w:val="24"/>
          <w:szCs w:val="24"/>
        </w:rPr>
        <w:t>,</w:t>
      </w:r>
      <w:r w:rsidRPr="00015D2C">
        <w:rPr>
          <w:rFonts w:ascii="Arial" w:hAnsi="Arial" w:cs="Arial"/>
          <w:color w:val="000000" w:themeColor="text1"/>
          <w:sz w:val="24"/>
          <w:szCs w:val="24"/>
        </w:rPr>
        <w:t xml:space="preserve"> </w:t>
      </w:r>
      <w:r w:rsidRPr="00015D2C">
        <w:rPr>
          <w:rFonts w:ascii="Arial" w:hAnsi="Arial" w:cs="Arial"/>
          <w:i/>
          <w:iCs/>
          <w:color w:val="000000" w:themeColor="text1"/>
          <w:sz w:val="24"/>
          <w:szCs w:val="24"/>
        </w:rPr>
        <w:t>‘the overflow from the Hanging Stone Well flows over the Road and down Ripponden Old Bank thus causing the Road to be washed up and damaging the footings of the wall and asking that attention be given to this matter’</w:t>
      </w:r>
      <w:r w:rsidRPr="00015D2C">
        <w:rPr>
          <w:rFonts w:ascii="Arial" w:hAnsi="Arial" w:cs="Arial"/>
          <w:color w:val="000000" w:themeColor="text1"/>
          <w:sz w:val="24"/>
          <w:szCs w:val="24"/>
        </w:rPr>
        <w:t>.</w:t>
      </w:r>
    </w:p>
    <w:p w14:paraId="237D803B" w14:textId="3809E87F" w:rsidR="00FA152C" w:rsidRPr="005448A8" w:rsidRDefault="00FA152C" w:rsidP="00A13D49">
      <w:pPr>
        <w:pStyle w:val="Style1"/>
        <w:tabs>
          <w:tab w:val="clear" w:pos="432"/>
          <w:tab w:val="clear" w:pos="720"/>
        </w:tabs>
        <w:ind w:left="567" w:hanging="567"/>
        <w:rPr>
          <w:rFonts w:ascii="Arial" w:hAnsi="Arial" w:cs="Arial"/>
          <w:color w:val="000000" w:themeColor="text1"/>
          <w:sz w:val="24"/>
          <w:szCs w:val="24"/>
        </w:rPr>
      </w:pPr>
      <w:r w:rsidRPr="005448A8">
        <w:rPr>
          <w:rFonts w:ascii="Arial" w:hAnsi="Arial" w:cs="Arial"/>
          <w:color w:val="000000" w:themeColor="text1"/>
          <w:sz w:val="24"/>
          <w:szCs w:val="24"/>
        </w:rPr>
        <w:t xml:space="preserve">The minutes of </w:t>
      </w:r>
      <w:r w:rsidR="00910CC0" w:rsidRPr="005448A8">
        <w:rPr>
          <w:rFonts w:ascii="Arial" w:hAnsi="Arial" w:cs="Arial"/>
          <w:color w:val="000000" w:themeColor="text1"/>
          <w:sz w:val="24"/>
          <w:szCs w:val="24"/>
        </w:rPr>
        <w:t>BUDC</w:t>
      </w:r>
      <w:r w:rsidRPr="005448A8">
        <w:rPr>
          <w:rFonts w:ascii="Arial" w:hAnsi="Arial" w:cs="Arial"/>
          <w:color w:val="000000" w:themeColor="text1"/>
          <w:sz w:val="24"/>
          <w:szCs w:val="24"/>
        </w:rPr>
        <w:t xml:space="preserve"> meeting in February 1902 refer to a letter asking for them </w:t>
      </w:r>
      <w:r w:rsidR="00617F9E" w:rsidRPr="005448A8">
        <w:rPr>
          <w:rFonts w:ascii="Arial" w:hAnsi="Arial" w:cs="Arial"/>
          <w:color w:val="000000" w:themeColor="text1"/>
          <w:sz w:val="24"/>
          <w:szCs w:val="24"/>
        </w:rPr>
        <w:t xml:space="preserve">to </w:t>
      </w:r>
      <w:r w:rsidRPr="005448A8">
        <w:rPr>
          <w:rFonts w:ascii="Arial" w:hAnsi="Arial" w:cs="Arial"/>
          <w:color w:val="000000" w:themeColor="text1"/>
          <w:sz w:val="24"/>
          <w:szCs w:val="24"/>
        </w:rPr>
        <w:t xml:space="preserve">replace the old stone drains with a 6 inch pipe to prevent pollution of water flowing through the garden at Hanging Stones. It was resolved that </w:t>
      </w:r>
      <w:r w:rsidRPr="005448A8">
        <w:rPr>
          <w:rFonts w:ascii="Arial" w:hAnsi="Arial" w:cs="Arial"/>
          <w:i/>
          <w:iCs/>
          <w:color w:val="000000" w:themeColor="text1"/>
          <w:sz w:val="24"/>
          <w:szCs w:val="24"/>
        </w:rPr>
        <w:t>the Surveyor be instructed to lay 6” pipes across the road on the top of Hanging Stones Wood and in continuation across the triangular piece of ground there, also to place and an iron grate in fro</w:t>
      </w:r>
      <w:r w:rsidR="00C658CC">
        <w:rPr>
          <w:rFonts w:ascii="Arial" w:hAnsi="Arial" w:cs="Arial"/>
          <w:i/>
          <w:iCs/>
          <w:color w:val="000000" w:themeColor="text1"/>
          <w:sz w:val="24"/>
          <w:szCs w:val="24"/>
        </w:rPr>
        <w:t>nt</w:t>
      </w:r>
      <w:r w:rsidRPr="005448A8">
        <w:rPr>
          <w:rFonts w:ascii="Arial" w:hAnsi="Arial" w:cs="Arial"/>
          <w:i/>
          <w:iCs/>
          <w:color w:val="000000" w:themeColor="text1"/>
          <w:sz w:val="24"/>
          <w:szCs w:val="24"/>
        </w:rPr>
        <w:t xml:space="preserve"> of the public trough on Hanging Stones Lane and to do such works as may be necessary to prevent the overflow of water on such lane and Ripponden Old Bank’</w:t>
      </w:r>
      <w:r w:rsidRPr="005448A8">
        <w:rPr>
          <w:rFonts w:ascii="Arial" w:hAnsi="Arial" w:cs="Arial"/>
          <w:color w:val="000000" w:themeColor="text1"/>
          <w:sz w:val="24"/>
          <w:szCs w:val="24"/>
        </w:rPr>
        <w:t xml:space="preserve">. </w:t>
      </w:r>
    </w:p>
    <w:p w14:paraId="68F8FBB0" w14:textId="7DEDA8AB" w:rsidR="00B445F0" w:rsidRPr="003721AB" w:rsidRDefault="00B445F0" w:rsidP="00A13D49">
      <w:pPr>
        <w:pStyle w:val="Style1"/>
        <w:tabs>
          <w:tab w:val="clear" w:pos="432"/>
          <w:tab w:val="clear" w:pos="720"/>
        </w:tabs>
        <w:ind w:left="567" w:hanging="567"/>
        <w:rPr>
          <w:rFonts w:ascii="Arial" w:hAnsi="Arial" w:cs="Arial"/>
          <w:color w:val="000000" w:themeColor="text1"/>
          <w:sz w:val="24"/>
          <w:szCs w:val="24"/>
        </w:rPr>
      </w:pPr>
      <w:r w:rsidRPr="003721AB">
        <w:rPr>
          <w:rFonts w:ascii="Arial" w:hAnsi="Arial" w:cs="Arial"/>
          <w:color w:val="000000" w:themeColor="text1"/>
          <w:sz w:val="24"/>
          <w:szCs w:val="24"/>
        </w:rPr>
        <w:t>Minutes</w:t>
      </w:r>
      <w:r w:rsidR="00815CB2" w:rsidRPr="003721AB">
        <w:rPr>
          <w:rFonts w:ascii="Arial" w:hAnsi="Arial" w:cs="Arial"/>
          <w:color w:val="000000" w:themeColor="text1"/>
          <w:sz w:val="24"/>
          <w:szCs w:val="24"/>
        </w:rPr>
        <w:t xml:space="preserve"> of </w:t>
      </w:r>
      <w:r w:rsidR="00910CC0" w:rsidRPr="003721AB">
        <w:rPr>
          <w:rFonts w:ascii="Arial" w:hAnsi="Arial" w:cs="Arial"/>
          <w:color w:val="000000" w:themeColor="text1"/>
          <w:sz w:val="24"/>
          <w:szCs w:val="24"/>
        </w:rPr>
        <w:t>BUDC</w:t>
      </w:r>
      <w:r w:rsidR="00815CB2" w:rsidRPr="003721AB">
        <w:rPr>
          <w:rFonts w:ascii="Arial" w:hAnsi="Arial" w:cs="Arial"/>
          <w:color w:val="000000" w:themeColor="text1"/>
          <w:sz w:val="24"/>
          <w:szCs w:val="24"/>
        </w:rPr>
        <w:t xml:space="preserve"> </w:t>
      </w:r>
      <w:r w:rsidR="009828E5" w:rsidRPr="003721AB">
        <w:rPr>
          <w:rFonts w:ascii="Arial" w:hAnsi="Arial" w:cs="Arial"/>
          <w:color w:val="000000" w:themeColor="text1"/>
          <w:sz w:val="24"/>
          <w:szCs w:val="24"/>
        </w:rPr>
        <w:t xml:space="preserve">from 1908 resolved that </w:t>
      </w:r>
      <w:r w:rsidR="009828E5" w:rsidRPr="003721AB">
        <w:rPr>
          <w:rFonts w:ascii="Arial" w:hAnsi="Arial" w:cs="Arial"/>
          <w:i/>
          <w:iCs/>
          <w:color w:val="000000" w:themeColor="text1"/>
          <w:sz w:val="24"/>
          <w:szCs w:val="24"/>
        </w:rPr>
        <w:t xml:space="preserve">‘the owners of property abutting on the entrance to Hanging Stones Lane be communicated with </w:t>
      </w:r>
      <w:r w:rsidR="00C52C5E" w:rsidRPr="003721AB">
        <w:rPr>
          <w:rFonts w:ascii="Arial" w:hAnsi="Arial" w:cs="Arial"/>
          <w:i/>
          <w:iCs/>
          <w:color w:val="000000" w:themeColor="text1"/>
          <w:sz w:val="24"/>
          <w:szCs w:val="24"/>
        </w:rPr>
        <w:t>and that it be pointed out that there is grave danger to persons using the Lane by reason of the land under</w:t>
      </w:r>
      <w:r w:rsidR="00853CBC" w:rsidRPr="003721AB">
        <w:rPr>
          <w:rFonts w:ascii="Arial" w:hAnsi="Arial" w:cs="Arial"/>
          <w:i/>
          <w:iCs/>
          <w:color w:val="000000" w:themeColor="text1"/>
          <w:sz w:val="24"/>
          <w:szCs w:val="24"/>
        </w:rPr>
        <w:t>neath having been taken to the property some time back and that they be asked to put the entrance safe and free from danger’</w:t>
      </w:r>
      <w:r w:rsidR="00815CB2" w:rsidRPr="003721AB">
        <w:rPr>
          <w:rFonts w:ascii="Arial" w:hAnsi="Arial" w:cs="Arial"/>
          <w:color w:val="000000" w:themeColor="text1"/>
          <w:sz w:val="24"/>
          <w:szCs w:val="24"/>
        </w:rPr>
        <w:t>.</w:t>
      </w:r>
    </w:p>
    <w:p w14:paraId="20AD1121" w14:textId="3AC3634F" w:rsidR="00FA152C" w:rsidRPr="00AB7C1E" w:rsidRDefault="00FA152C" w:rsidP="00A13D49">
      <w:pPr>
        <w:pStyle w:val="Style1"/>
        <w:tabs>
          <w:tab w:val="clear" w:pos="432"/>
          <w:tab w:val="clear" w:pos="720"/>
        </w:tabs>
        <w:ind w:left="567" w:hanging="567"/>
        <w:rPr>
          <w:rFonts w:ascii="Arial" w:hAnsi="Arial" w:cs="Arial"/>
          <w:color w:val="000000" w:themeColor="text1"/>
          <w:sz w:val="24"/>
          <w:szCs w:val="24"/>
        </w:rPr>
      </w:pPr>
      <w:r w:rsidRPr="006F2C32">
        <w:rPr>
          <w:rFonts w:ascii="Arial" w:hAnsi="Arial" w:cs="Arial"/>
          <w:color w:val="000000" w:themeColor="text1"/>
          <w:sz w:val="24"/>
          <w:szCs w:val="24"/>
        </w:rPr>
        <w:t xml:space="preserve">The minutes of </w:t>
      </w:r>
      <w:r w:rsidR="00910CC0" w:rsidRPr="006F2C32">
        <w:rPr>
          <w:rFonts w:ascii="Arial" w:hAnsi="Arial" w:cs="Arial"/>
          <w:color w:val="000000" w:themeColor="text1"/>
          <w:sz w:val="24"/>
          <w:szCs w:val="24"/>
        </w:rPr>
        <w:t>BUDC</w:t>
      </w:r>
      <w:r w:rsidRPr="006F2C32">
        <w:rPr>
          <w:rFonts w:ascii="Arial" w:hAnsi="Arial" w:cs="Arial"/>
          <w:color w:val="000000" w:themeColor="text1"/>
          <w:sz w:val="24"/>
          <w:szCs w:val="24"/>
        </w:rPr>
        <w:t xml:space="preserve"> Highway Committee meetings in November 1908 and 1909 refer to the condition of Hanging Stones Lane at the junction with Old Bank. </w:t>
      </w:r>
      <w:r w:rsidRPr="00991BB8">
        <w:rPr>
          <w:rFonts w:ascii="Arial" w:hAnsi="Arial" w:cs="Arial"/>
          <w:color w:val="000000" w:themeColor="text1"/>
          <w:sz w:val="24"/>
          <w:szCs w:val="24"/>
        </w:rPr>
        <w:t xml:space="preserve">The surveyor was report on the condition and get an estimate for repair in 1909. </w:t>
      </w:r>
      <w:r w:rsidRPr="00AB7C1E">
        <w:rPr>
          <w:rFonts w:ascii="Arial" w:hAnsi="Arial" w:cs="Arial"/>
          <w:color w:val="000000" w:themeColor="text1"/>
          <w:sz w:val="24"/>
          <w:szCs w:val="24"/>
        </w:rPr>
        <w:t xml:space="preserve">He </w:t>
      </w:r>
      <w:r w:rsidRPr="00AB7C1E">
        <w:rPr>
          <w:rFonts w:ascii="Arial" w:hAnsi="Arial" w:cs="Arial"/>
          <w:color w:val="000000" w:themeColor="text1"/>
          <w:sz w:val="24"/>
          <w:szCs w:val="24"/>
        </w:rPr>
        <w:lastRenderedPageBreak/>
        <w:t xml:space="preserve">found that a steel girder would be required </w:t>
      </w:r>
      <w:r w:rsidR="00C72AD2" w:rsidRPr="00AB7C1E">
        <w:rPr>
          <w:rFonts w:ascii="Arial" w:hAnsi="Arial" w:cs="Arial"/>
          <w:color w:val="000000" w:themeColor="text1"/>
          <w:sz w:val="24"/>
          <w:szCs w:val="24"/>
        </w:rPr>
        <w:t>which was authorised along with</w:t>
      </w:r>
      <w:r w:rsidRPr="00AB7C1E">
        <w:rPr>
          <w:rFonts w:ascii="Arial" w:hAnsi="Arial" w:cs="Arial"/>
          <w:color w:val="000000" w:themeColor="text1"/>
          <w:sz w:val="24"/>
          <w:szCs w:val="24"/>
        </w:rPr>
        <w:t xml:space="preserve"> and 8” sets and a protecting rail.</w:t>
      </w:r>
      <w:r w:rsidR="00A80CED" w:rsidRPr="00AB7C1E">
        <w:rPr>
          <w:rFonts w:ascii="Arial" w:hAnsi="Arial" w:cs="Arial"/>
          <w:color w:val="000000" w:themeColor="text1"/>
          <w:sz w:val="24"/>
          <w:szCs w:val="24"/>
        </w:rPr>
        <w:t xml:space="preserve"> </w:t>
      </w:r>
      <w:r w:rsidR="002A1B84" w:rsidRPr="00AB7C1E">
        <w:rPr>
          <w:rFonts w:ascii="Arial" w:hAnsi="Arial" w:cs="Arial"/>
          <w:color w:val="000000" w:themeColor="text1"/>
          <w:sz w:val="24"/>
          <w:szCs w:val="24"/>
        </w:rPr>
        <w:t>Two residents recall seeing this girder in Hanging Stones Lane</w:t>
      </w:r>
      <w:r w:rsidR="00A938D8" w:rsidRPr="00AB7C1E">
        <w:rPr>
          <w:rFonts w:ascii="Arial" w:hAnsi="Arial" w:cs="Arial"/>
          <w:color w:val="000000" w:themeColor="text1"/>
          <w:sz w:val="24"/>
          <w:szCs w:val="24"/>
        </w:rPr>
        <w:t xml:space="preserve"> </w:t>
      </w:r>
      <w:r w:rsidR="00814338" w:rsidRPr="00AB7C1E">
        <w:rPr>
          <w:rFonts w:ascii="Arial" w:hAnsi="Arial" w:cs="Arial"/>
          <w:color w:val="000000" w:themeColor="text1"/>
          <w:sz w:val="24"/>
          <w:szCs w:val="24"/>
        </w:rPr>
        <w:t>parallel to the wall above Godley Row from</w:t>
      </w:r>
      <w:r w:rsidR="00BB3D24" w:rsidRPr="00AB7C1E">
        <w:rPr>
          <w:rFonts w:ascii="Arial" w:hAnsi="Arial" w:cs="Arial"/>
          <w:color w:val="000000" w:themeColor="text1"/>
          <w:sz w:val="24"/>
          <w:szCs w:val="24"/>
        </w:rPr>
        <w:t xml:space="preserve"> </w:t>
      </w:r>
      <w:r w:rsidR="00A938D8" w:rsidRPr="00AB7C1E">
        <w:rPr>
          <w:rFonts w:ascii="Arial" w:hAnsi="Arial" w:cs="Arial"/>
          <w:color w:val="000000" w:themeColor="text1"/>
          <w:sz w:val="24"/>
          <w:szCs w:val="24"/>
        </w:rPr>
        <w:t xml:space="preserve">1966 </w:t>
      </w:r>
      <w:r w:rsidR="00814338" w:rsidRPr="00AB7C1E">
        <w:rPr>
          <w:rFonts w:ascii="Arial" w:hAnsi="Arial" w:cs="Arial"/>
          <w:color w:val="000000" w:themeColor="text1"/>
          <w:sz w:val="24"/>
          <w:szCs w:val="24"/>
        </w:rPr>
        <w:t>until</w:t>
      </w:r>
      <w:r w:rsidR="00A938D8" w:rsidRPr="00AB7C1E">
        <w:rPr>
          <w:rFonts w:ascii="Arial" w:hAnsi="Arial" w:cs="Arial"/>
          <w:color w:val="000000" w:themeColor="text1"/>
          <w:sz w:val="24"/>
          <w:szCs w:val="24"/>
        </w:rPr>
        <w:t xml:space="preserve"> 1987 when it was removed</w:t>
      </w:r>
      <w:r w:rsidR="00DE5B0A" w:rsidRPr="00AB7C1E">
        <w:rPr>
          <w:rFonts w:ascii="Arial" w:hAnsi="Arial" w:cs="Arial"/>
          <w:color w:val="000000" w:themeColor="text1"/>
          <w:sz w:val="24"/>
          <w:szCs w:val="24"/>
        </w:rPr>
        <w:t xml:space="preserve">. </w:t>
      </w:r>
      <w:r w:rsidRPr="00AB7C1E">
        <w:rPr>
          <w:rFonts w:ascii="Arial" w:hAnsi="Arial" w:cs="Arial"/>
          <w:color w:val="000000" w:themeColor="text1"/>
          <w:sz w:val="24"/>
          <w:szCs w:val="24"/>
        </w:rPr>
        <w:t xml:space="preserve">  </w:t>
      </w:r>
    </w:p>
    <w:p w14:paraId="0A02AD67" w14:textId="7ED70CC4" w:rsidR="004E3BE6" w:rsidRPr="00AB7C1E" w:rsidRDefault="004E3BE6" w:rsidP="00A13D49">
      <w:pPr>
        <w:pStyle w:val="Style1"/>
        <w:tabs>
          <w:tab w:val="clear" w:pos="432"/>
          <w:tab w:val="clear" w:pos="720"/>
        </w:tabs>
        <w:ind w:left="567" w:hanging="567"/>
        <w:rPr>
          <w:rFonts w:ascii="Arial" w:hAnsi="Arial" w:cs="Arial"/>
          <w:color w:val="000000" w:themeColor="text1"/>
          <w:sz w:val="24"/>
          <w:szCs w:val="24"/>
        </w:rPr>
      </w:pPr>
      <w:r w:rsidRPr="00AB7C1E">
        <w:rPr>
          <w:rFonts w:ascii="Arial" w:hAnsi="Arial" w:cs="Arial"/>
          <w:color w:val="000000" w:themeColor="text1"/>
          <w:sz w:val="24"/>
          <w:szCs w:val="24"/>
        </w:rPr>
        <w:t xml:space="preserve">Minutes of BUDC Highways and Finance Committee dated 4 May 1923 </w:t>
      </w:r>
      <w:r w:rsidR="007D4DAC" w:rsidRPr="00AB7C1E">
        <w:rPr>
          <w:rFonts w:ascii="Arial" w:hAnsi="Arial" w:cs="Arial"/>
          <w:color w:val="000000" w:themeColor="text1"/>
          <w:sz w:val="24"/>
          <w:szCs w:val="24"/>
        </w:rPr>
        <w:t xml:space="preserve">state, </w:t>
      </w:r>
      <w:r w:rsidR="007D4DAC" w:rsidRPr="00AB7C1E">
        <w:rPr>
          <w:rFonts w:ascii="Arial" w:hAnsi="Arial" w:cs="Arial"/>
          <w:i/>
          <w:iCs/>
          <w:color w:val="000000" w:themeColor="text1"/>
          <w:sz w:val="24"/>
          <w:szCs w:val="24"/>
        </w:rPr>
        <w:t xml:space="preserve">‘in </w:t>
      </w:r>
      <w:r w:rsidR="00E13F92" w:rsidRPr="00AB7C1E">
        <w:rPr>
          <w:rFonts w:ascii="Arial" w:hAnsi="Arial" w:cs="Arial"/>
          <w:i/>
          <w:iCs/>
          <w:color w:val="000000" w:themeColor="text1"/>
          <w:sz w:val="24"/>
          <w:szCs w:val="24"/>
        </w:rPr>
        <w:t>Hangingstones Lane a drain has been opened and a channel fixed around the water trough’</w:t>
      </w:r>
      <w:r w:rsidR="00E13F92" w:rsidRPr="00AB7C1E">
        <w:rPr>
          <w:rFonts w:ascii="Arial" w:hAnsi="Arial" w:cs="Arial"/>
          <w:color w:val="000000" w:themeColor="text1"/>
          <w:sz w:val="24"/>
          <w:szCs w:val="24"/>
        </w:rPr>
        <w:t xml:space="preserve">.  </w:t>
      </w:r>
      <w:r w:rsidR="007D4DAC" w:rsidRPr="00AB7C1E">
        <w:rPr>
          <w:rFonts w:ascii="Arial" w:hAnsi="Arial" w:cs="Arial"/>
          <w:color w:val="000000" w:themeColor="text1"/>
          <w:sz w:val="24"/>
          <w:szCs w:val="24"/>
        </w:rPr>
        <w:t xml:space="preserve"> </w:t>
      </w:r>
    </w:p>
    <w:p w14:paraId="06696BF2" w14:textId="4AC08359" w:rsidR="0027751D" w:rsidRPr="00AA4752" w:rsidRDefault="0027751D" w:rsidP="00A13D49">
      <w:pPr>
        <w:pStyle w:val="Style1"/>
        <w:numPr>
          <w:ilvl w:val="0"/>
          <w:numId w:val="0"/>
        </w:numPr>
        <w:tabs>
          <w:tab w:val="clear" w:pos="432"/>
        </w:tabs>
        <w:ind w:left="567" w:hanging="567"/>
        <w:rPr>
          <w:rFonts w:ascii="Arial" w:hAnsi="Arial" w:cs="Arial"/>
          <w:i/>
          <w:iCs/>
          <w:sz w:val="24"/>
          <w:szCs w:val="24"/>
        </w:rPr>
      </w:pPr>
      <w:r w:rsidRPr="00AA4752">
        <w:rPr>
          <w:rFonts w:ascii="Arial" w:hAnsi="Arial" w:cs="Arial"/>
          <w:i/>
          <w:iCs/>
          <w:sz w:val="24"/>
          <w:szCs w:val="24"/>
        </w:rPr>
        <w:t>Finance Act</w:t>
      </w:r>
      <w:r w:rsidR="00525D5A" w:rsidRPr="00AA4752">
        <w:rPr>
          <w:rFonts w:ascii="Arial" w:hAnsi="Arial" w:cs="Arial"/>
          <w:i/>
          <w:iCs/>
          <w:sz w:val="24"/>
          <w:szCs w:val="24"/>
        </w:rPr>
        <w:t xml:space="preserve"> Records</w:t>
      </w:r>
      <w:r w:rsidR="008B33F2" w:rsidRPr="00AA4752">
        <w:rPr>
          <w:rFonts w:ascii="Arial" w:hAnsi="Arial" w:cs="Arial"/>
          <w:i/>
          <w:iCs/>
          <w:sz w:val="24"/>
          <w:szCs w:val="24"/>
        </w:rPr>
        <w:t xml:space="preserve"> 1910</w:t>
      </w:r>
    </w:p>
    <w:p w14:paraId="56E18E46" w14:textId="47B2CA8C" w:rsidR="00A3474A" w:rsidRPr="008D70C6" w:rsidRDefault="00D017EE" w:rsidP="00A13D49">
      <w:pPr>
        <w:pStyle w:val="Style1"/>
        <w:tabs>
          <w:tab w:val="clear" w:pos="432"/>
          <w:tab w:val="clear" w:pos="720"/>
        </w:tabs>
        <w:ind w:left="567" w:hanging="567"/>
        <w:rPr>
          <w:rFonts w:ascii="Arial" w:hAnsi="Arial" w:cs="Arial"/>
          <w:sz w:val="24"/>
          <w:szCs w:val="24"/>
        </w:rPr>
      </w:pPr>
      <w:r w:rsidRPr="00AA4752">
        <w:rPr>
          <w:rFonts w:ascii="Arial" w:hAnsi="Arial" w:cs="Arial"/>
          <w:sz w:val="24"/>
          <w:szCs w:val="24"/>
        </w:rPr>
        <w:t>The Order route</w:t>
      </w:r>
      <w:r w:rsidR="0066010F" w:rsidRPr="00AA4752">
        <w:rPr>
          <w:rFonts w:ascii="Arial" w:hAnsi="Arial" w:cs="Arial"/>
          <w:sz w:val="24"/>
          <w:szCs w:val="24"/>
        </w:rPr>
        <w:t xml:space="preserve"> is shown with</w:t>
      </w:r>
      <w:r w:rsidR="00367A55" w:rsidRPr="00AA4752">
        <w:rPr>
          <w:rFonts w:ascii="Arial" w:hAnsi="Arial" w:cs="Arial"/>
          <w:sz w:val="24"/>
          <w:szCs w:val="24"/>
        </w:rPr>
        <w:t>in the Railway Company’s h</w:t>
      </w:r>
      <w:r w:rsidR="001D1887" w:rsidRPr="00AA4752">
        <w:rPr>
          <w:rFonts w:ascii="Arial" w:hAnsi="Arial" w:cs="Arial"/>
          <w:sz w:val="24"/>
          <w:szCs w:val="24"/>
        </w:rPr>
        <w:t>ereditament</w:t>
      </w:r>
      <w:r w:rsidR="00583E3F" w:rsidRPr="00AA4752">
        <w:rPr>
          <w:rFonts w:ascii="Arial" w:hAnsi="Arial" w:cs="Arial"/>
          <w:sz w:val="24"/>
          <w:szCs w:val="24"/>
        </w:rPr>
        <w:t xml:space="preserve"> number 448</w:t>
      </w:r>
      <w:r w:rsidR="001D1887" w:rsidRPr="00AA4752">
        <w:rPr>
          <w:rFonts w:ascii="Arial" w:hAnsi="Arial" w:cs="Arial"/>
          <w:sz w:val="24"/>
          <w:szCs w:val="24"/>
        </w:rPr>
        <w:t xml:space="preserve">. </w:t>
      </w:r>
      <w:r w:rsidR="00E23DA4" w:rsidRPr="00AA4752">
        <w:rPr>
          <w:rFonts w:ascii="Arial" w:hAnsi="Arial" w:cs="Arial"/>
          <w:sz w:val="24"/>
          <w:szCs w:val="24"/>
        </w:rPr>
        <w:t>I have not been provided with extra</w:t>
      </w:r>
      <w:r w:rsidR="007943EB" w:rsidRPr="00AA4752">
        <w:rPr>
          <w:rFonts w:ascii="Arial" w:hAnsi="Arial" w:cs="Arial"/>
          <w:sz w:val="24"/>
          <w:szCs w:val="24"/>
        </w:rPr>
        <w:t>ct</w:t>
      </w:r>
      <w:r w:rsidR="00E23DA4" w:rsidRPr="00AA4752">
        <w:rPr>
          <w:rFonts w:ascii="Arial" w:hAnsi="Arial" w:cs="Arial"/>
          <w:sz w:val="24"/>
          <w:szCs w:val="24"/>
        </w:rPr>
        <w:t>s of the Field Valuation Books for th</w:t>
      </w:r>
      <w:r w:rsidR="001044A0" w:rsidRPr="00AA4752">
        <w:rPr>
          <w:rFonts w:ascii="Arial" w:hAnsi="Arial" w:cs="Arial"/>
          <w:sz w:val="24"/>
          <w:szCs w:val="24"/>
        </w:rPr>
        <w:t xml:space="preserve">is </w:t>
      </w:r>
      <w:r w:rsidR="00E23DA4" w:rsidRPr="00AA4752">
        <w:rPr>
          <w:rFonts w:ascii="Arial" w:hAnsi="Arial" w:cs="Arial"/>
          <w:sz w:val="24"/>
          <w:szCs w:val="24"/>
        </w:rPr>
        <w:t>parcel.</w:t>
      </w:r>
      <w:r w:rsidR="00D5135F" w:rsidRPr="00AA4752">
        <w:rPr>
          <w:rFonts w:ascii="Arial" w:hAnsi="Arial" w:cs="Arial"/>
          <w:sz w:val="24"/>
          <w:szCs w:val="24"/>
        </w:rPr>
        <w:t xml:space="preserve"> Therefore, it is not possible to tell if they include an</w:t>
      </w:r>
      <w:r w:rsidR="00AA4752">
        <w:rPr>
          <w:rFonts w:ascii="Arial" w:hAnsi="Arial" w:cs="Arial"/>
          <w:sz w:val="24"/>
          <w:szCs w:val="24"/>
        </w:rPr>
        <w:t>y</w:t>
      </w:r>
      <w:r w:rsidR="00D5135F" w:rsidRPr="00AA4752">
        <w:rPr>
          <w:rFonts w:ascii="Arial" w:hAnsi="Arial" w:cs="Arial"/>
          <w:sz w:val="24"/>
          <w:szCs w:val="24"/>
        </w:rPr>
        <w:t xml:space="preserve"> reference to public rights.</w:t>
      </w:r>
      <w:r w:rsidR="001044A0" w:rsidRPr="00AA4752">
        <w:rPr>
          <w:rFonts w:ascii="Arial" w:hAnsi="Arial" w:cs="Arial"/>
          <w:sz w:val="24"/>
          <w:szCs w:val="24"/>
        </w:rPr>
        <w:t xml:space="preserve"> </w:t>
      </w:r>
      <w:r w:rsidR="003A7059" w:rsidRPr="008D70C6">
        <w:rPr>
          <w:rFonts w:ascii="Arial" w:hAnsi="Arial" w:cs="Arial"/>
          <w:sz w:val="24"/>
          <w:szCs w:val="24"/>
        </w:rPr>
        <w:t>D</w:t>
      </w:r>
      <w:r w:rsidR="001044A0" w:rsidRPr="008D70C6">
        <w:rPr>
          <w:rFonts w:ascii="Arial" w:hAnsi="Arial" w:cs="Arial"/>
          <w:sz w:val="24"/>
          <w:szCs w:val="24"/>
        </w:rPr>
        <w:t xml:space="preserve">eductions for </w:t>
      </w:r>
      <w:r w:rsidR="001044A0" w:rsidRPr="008D70C6">
        <w:rPr>
          <w:rFonts w:ascii="Arial" w:hAnsi="Arial" w:cs="Arial"/>
          <w:i/>
          <w:iCs/>
          <w:sz w:val="24"/>
          <w:szCs w:val="24"/>
        </w:rPr>
        <w:t xml:space="preserve">‘Public Rights of Way or Users’ </w:t>
      </w:r>
      <w:r w:rsidR="009F1366" w:rsidRPr="008D70C6">
        <w:rPr>
          <w:rFonts w:ascii="Arial" w:hAnsi="Arial" w:cs="Arial"/>
          <w:sz w:val="24"/>
          <w:szCs w:val="24"/>
        </w:rPr>
        <w:t xml:space="preserve">were given to </w:t>
      </w:r>
      <w:r w:rsidR="001044A0" w:rsidRPr="008D70C6">
        <w:rPr>
          <w:rFonts w:ascii="Arial" w:hAnsi="Arial" w:cs="Arial"/>
          <w:sz w:val="24"/>
          <w:szCs w:val="24"/>
        </w:rPr>
        <w:t xml:space="preserve">Carr Laithe </w:t>
      </w:r>
      <w:r w:rsidR="00ED7E7E" w:rsidRPr="008D70C6">
        <w:rPr>
          <w:rFonts w:ascii="Arial" w:hAnsi="Arial" w:cs="Arial"/>
          <w:sz w:val="24"/>
          <w:szCs w:val="24"/>
        </w:rPr>
        <w:t xml:space="preserve">which has footpaths </w:t>
      </w:r>
      <w:r w:rsidR="009F1366" w:rsidRPr="008D70C6">
        <w:rPr>
          <w:rFonts w:ascii="Arial" w:hAnsi="Arial" w:cs="Arial"/>
          <w:sz w:val="24"/>
          <w:szCs w:val="24"/>
        </w:rPr>
        <w:t>connecting</w:t>
      </w:r>
      <w:r w:rsidR="00ED7E7E" w:rsidRPr="008D70C6">
        <w:rPr>
          <w:rFonts w:ascii="Arial" w:hAnsi="Arial" w:cs="Arial"/>
          <w:sz w:val="24"/>
          <w:szCs w:val="24"/>
        </w:rPr>
        <w:t xml:space="preserve"> to Hanging Stones Lane</w:t>
      </w:r>
      <w:r w:rsidR="003D1A54" w:rsidRPr="008D70C6">
        <w:rPr>
          <w:rFonts w:ascii="Arial" w:hAnsi="Arial" w:cs="Arial"/>
          <w:sz w:val="24"/>
          <w:szCs w:val="24"/>
        </w:rPr>
        <w:t xml:space="preserve"> but not for Little Haven</w:t>
      </w:r>
      <w:r w:rsidR="00ED7E7E" w:rsidRPr="008D70C6">
        <w:rPr>
          <w:rFonts w:ascii="Arial" w:hAnsi="Arial" w:cs="Arial"/>
          <w:sz w:val="24"/>
          <w:szCs w:val="24"/>
        </w:rPr>
        <w:t>.</w:t>
      </w:r>
      <w:r w:rsidR="00EF3524" w:rsidRPr="008D70C6">
        <w:rPr>
          <w:rFonts w:ascii="Arial" w:hAnsi="Arial" w:cs="Arial"/>
          <w:sz w:val="24"/>
          <w:szCs w:val="24"/>
        </w:rPr>
        <w:t xml:space="preserve"> </w:t>
      </w:r>
    </w:p>
    <w:p w14:paraId="0E87CEE2" w14:textId="28DD7243" w:rsidR="002B3A8A" w:rsidRPr="008D70C6" w:rsidRDefault="002B3A8A" w:rsidP="00A13D49">
      <w:pPr>
        <w:pStyle w:val="Style1"/>
        <w:numPr>
          <w:ilvl w:val="0"/>
          <w:numId w:val="0"/>
        </w:numPr>
        <w:tabs>
          <w:tab w:val="clear" w:pos="432"/>
        </w:tabs>
        <w:ind w:left="567" w:hanging="567"/>
        <w:rPr>
          <w:rFonts w:ascii="Arial" w:hAnsi="Arial" w:cs="Arial"/>
          <w:i/>
          <w:iCs/>
          <w:sz w:val="24"/>
          <w:szCs w:val="24"/>
        </w:rPr>
      </w:pPr>
      <w:r w:rsidRPr="008D70C6">
        <w:rPr>
          <w:rFonts w:ascii="Arial" w:hAnsi="Arial" w:cs="Arial"/>
          <w:i/>
          <w:iCs/>
          <w:sz w:val="24"/>
          <w:szCs w:val="24"/>
        </w:rPr>
        <w:t>Definitive Map Records</w:t>
      </w:r>
    </w:p>
    <w:p w14:paraId="201DD532" w14:textId="38FC5C76" w:rsidR="003E5658" w:rsidRPr="00A442E1" w:rsidRDefault="009C17AB" w:rsidP="00757E39">
      <w:pPr>
        <w:pStyle w:val="Style1"/>
        <w:tabs>
          <w:tab w:val="clear" w:pos="432"/>
          <w:tab w:val="clear" w:pos="720"/>
        </w:tabs>
        <w:ind w:left="567" w:hanging="567"/>
        <w:rPr>
          <w:rFonts w:ascii="Arial" w:hAnsi="Arial" w:cs="Arial"/>
          <w:color w:val="auto"/>
          <w:sz w:val="24"/>
          <w:szCs w:val="24"/>
        </w:rPr>
      </w:pPr>
      <w:r w:rsidRPr="00A442E1">
        <w:rPr>
          <w:rFonts w:ascii="Arial" w:hAnsi="Arial" w:cs="Arial"/>
          <w:color w:val="auto"/>
          <w:sz w:val="24"/>
          <w:szCs w:val="24"/>
        </w:rPr>
        <w:t xml:space="preserve">Paragraphs </w:t>
      </w:r>
      <w:r w:rsidR="00757E39" w:rsidRPr="009A1478">
        <w:rPr>
          <w:rFonts w:ascii="Arial" w:hAnsi="Arial" w:cs="Arial"/>
          <w:color w:val="000000" w:themeColor="text1"/>
          <w:sz w:val="24"/>
          <w:szCs w:val="24"/>
        </w:rPr>
        <w:t>28-33</w:t>
      </w:r>
      <w:r w:rsidR="00DA27B3" w:rsidRPr="009A1478">
        <w:rPr>
          <w:rFonts w:ascii="Arial" w:hAnsi="Arial" w:cs="Arial"/>
          <w:color w:val="000000" w:themeColor="text1"/>
          <w:sz w:val="24"/>
          <w:szCs w:val="24"/>
        </w:rPr>
        <w:t xml:space="preserve">, </w:t>
      </w:r>
      <w:r w:rsidR="00757E39" w:rsidRPr="009A1478">
        <w:rPr>
          <w:rFonts w:ascii="Arial" w:hAnsi="Arial" w:cs="Arial"/>
          <w:color w:val="000000" w:themeColor="text1"/>
          <w:sz w:val="24"/>
          <w:szCs w:val="24"/>
        </w:rPr>
        <w:t>and 39-42</w:t>
      </w:r>
      <w:r w:rsidRPr="009A1478">
        <w:rPr>
          <w:rFonts w:ascii="Arial" w:hAnsi="Arial" w:cs="Arial"/>
          <w:color w:val="000000" w:themeColor="text1"/>
          <w:sz w:val="24"/>
          <w:szCs w:val="24"/>
        </w:rPr>
        <w:t xml:space="preserve"> </w:t>
      </w:r>
      <w:r w:rsidRPr="00A442E1">
        <w:rPr>
          <w:rFonts w:ascii="Arial" w:hAnsi="Arial" w:cs="Arial"/>
          <w:color w:val="auto"/>
          <w:sz w:val="24"/>
          <w:szCs w:val="24"/>
        </w:rPr>
        <w:t xml:space="preserve">above </w:t>
      </w:r>
      <w:r w:rsidR="00315810" w:rsidRPr="00A442E1">
        <w:rPr>
          <w:rFonts w:ascii="Arial" w:hAnsi="Arial" w:cs="Arial"/>
          <w:color w:val="auto"/>
          <w:sz w:val="24"/>
          <w:szCs w:val="24"/>
        </w:rPr>
        <w:t>de</w:t>
      </w:r>
      <w:r w:rsidR="000572B4" w:rsidRPr="00A442E1">
        <w:rPr>
          <w:rFonts w:ascii="Arial" w:hAnsi="Arial" w:cs="Arial"/>
          <w:color w:val="auto"/>
          <w:sz w:val="24"/>
          <w:szCs w:val="24"/>
        </w:rPr>
        <w:t>scribe</w:t>
      </w:r>
      <w:r w:rsidRPr="00A442E1">
        <w:rPr>
          <w:rFonts w:ascii="Arial" w:hAnsi="Arial" w:cs="Arial"/>
          <w:color w:val="auto"/>
          <w:sz w:val="24"/>
          <w:szCs w:val="24"/>
        </w:rPr>
        <w:t xml:space="preserve"> </w:t>
      </w:r>
      <w:r w:rsidR="00FD60D7" w:rsidRPr="00A442E1">
        <w:rPr>
          <w:rFonts w:ascii="Arial" w:hAnsi="Arial" w:cs="Arial"/>
          <w:color w:val="auto"/>
          <w:sz w:val="24"/>
          <w:szCs w:val="24"/>
        </w:rPr>
        <w:t xml:space="preserve">some of the DM Records including </w:t>
      </w:r>
      <w:r w:rsidR="003E5658" w:rsidRPr="00A442E1">
        <w:rPr>
          <w:rFonts w:ascii="Arial" w:hAnsi="Arial" w:cs="Arial"/>
          <w:color w:val="auto"/>
          <w:sz w:val="24"/>
          <w:szCs w:val="24"/>
        </w:rPr>
        <w:t>the 1954 memorandum, 1957 letters, 1958 notice, Draft DS</w:t>
      </w:r>
      <w:r w:rsidR="00DA27B3" w:rsidRPr="00A442E1">
        <w:rPr>
          <w:rFonts w:ascii="Arial" w:hAnsi="Arial" w:cs="Arial"/>
          <w:color w:val="auto"/>
          <w:sz w:val="24"/>
          <w:szCs w:val="24"/>
        </w:rPr>
        <w:t xml:space="preserve">, </w:t>
      </w:r>
      <w:r w:rsidR="009D4FBB" w:rsidRPr="00A442E1">
        <w:rPr>
          <w:rFonts w:ascii="Arial" w:hAnsi="Arial" w:cs="Arial"/>
          <w:color w:val="auto"/>
          <w:sz w:val="24"/>
          <w:szCs w:val="24"/>
        </w:rPr>
        <w:t>BTC o</w:t>
      </w:r>
      <w:r w:rsidR="00F803AD" w:rsidRPr="00A442E1">
        <w:rPr>
          <w:rFonts w:ascii="Arial" w:hAnsi="Arial" w:cs="Arial"/>
          <w:color w:val="auto"/>
          <w:sz w:val="24"/>
          <w:szCs w:val="24"/>
        </w:rPr>
        <w:t>bjection</w:t>
      </w:r>
      <w:r w:rsidR="009D4FBB" w:rsidRPr="00A442E1">
        <w:rPr>
          <w:rFonts w:ascii="Arial" w:hAnsi="Arial" w:cs="Arial"/>
          <w:color w:val="auto"/>
          <w:sz w:val="24"/>
          <w:szCs w:val="24"/>
        </w:rPr>
        <w:t xml:space="preserve">, </w:t>
      </w:r>
      <w:r w:rsidR="00090238" w:rsidRPr="00A442E1">
        <w:rPr>
          <w:rFonts w:ascii="Arial" w:hAnsi="Arial" w:cs="Arial"/>
          <w:color w:val="auto"/>
          <w:sz w:val="24"/>
          <w:szCs w:val="24"/>
        </w:rPr>
        <w:t xml:space="preserve">the </w:t>
      </w:r>
      <w:r w:rsidR="004B7B6A" w:rsidRPr="00A442E1">
        <w:rPr>
          <w:rFonts w:ascii="Arial" w:hAnsi="Arial" w:cs="Arial"/>
          <w:color w:val="auto"/>
          <w:sz w:val="24"/>
          <w:szCs w:val="24"/>
        </w:rPr>
        <w:t xml:space="preserve">Inspectors </w:t>
      </w:r>
      <w:r w:rsidR="00090238" w:rsidRPr="00A442E1">
        <w:rPr>
          <w:rFonts w:ascii="Arial" w:hAnsi="Arial" w:cs="Arial"/>
          <w:color w:val="auto"/>
          <w:sz w:val="24"/>
          <w:szCs w:val="24"/>
        </w:rPr>
        <w:t>1999 Decision</w:t>
      </w:r>
      <w:r w:rsidR="004B7B6A" w:rsidRPr="00A442E1">
        <w:rPr>
          <w:rFonts w:ascii="Arial" w:hAnsi="Arial" w:cs="Arial"/>
          <w:color w:val="auto"/>
          <w:sz w:val="24"/>
          <w:szCs w:val="24"/>
        </w:rPr>
        <w:t>,</w:t>
      </w:r>
      <w:r w:rsidR="00090238" w:rsidRPr="00A442E1">
        <w:rPr>
          <w:rFonts w:ascii="Arial" w:hAnsi="Arial" w:cs="Arial"/>
          <w:color w:val="auto"/>
          <w:sz w:val="24"/>
          <w:szCs w:val="24"/>
        </w:rPr>
        <w:t xml:space="preserve"> </w:t>
      </w:r>
      <w:r w:rsidR="009D4FBB" w:rsidRPr="00A442E1">
        <w:rPr>
          <w:rFonts w:ascii="Arial" w:hAnsi="Arial" w:cs="Arial"/>
          <w:color w:val="auto"/>
          <w:sz w:val="24"/>
          <w:szCs w:val="24"/>
        </w:rPr>
        <w:t>and</w:t>
      </w:r>
      <w:r w:rsidR="00131CB7" w:rsidRPr="00A442E1">
        <w:rPr>
          <w:rFonts w:ascii="Arial" w:hAnsi="Arial" w:cs="Arial"/>
          <w:color w:val="auto"/>
          <w:sz w:val="24"/>
          <w:szCs w:val="24"/>
        </w:rPr>
        <w:t xml:space="preserve"> 1976</w:t>
      </w:r>
      <w:r w:rsidR="009D4FBB" w:rsidRPr="00A442E1">
        <w:rPr>
          <w:rFonts w:ascii="Arial" w:hAnsi="Arial" w:cs="Arial"/>
          <w:color w:val="auto"/>
          <w:sz w:val="24"/>
          <w:szCs w:val="24"/>
        </w:rPr>
        <w:t xml:space="preserve"> Diversion Order</w:t>
      </w:r>
      <w:r w:rsidR="003E5658" w:rsidRPr="00A442E1">
        <w:rPr>
          <w:rFonts w:ascii="Arial" w:hAnsi="Arial" w:cs="Arial"/>
          <w:color w:val="auto"/>
          <w:sz w:val="24"/>
          <w:szCs w:val="24"/>
        </w:rPr>
        <w:t xml:space="preserve">. </w:t>
      </w:r>
    </w:p>
    <w:p w14:paraId="1A35B23E" w14:textId="3F3D1B77" w:rsidR="0071652A" w:rsidRPr="00AC3418" w:rsidRDefault="0071652A" w:rsidP="00A13D49">
      <w:pPr>
        <w:pStyle w:val="Style1"/>
        <w:tabs>
          <w:tab w:val="clear" w:pos="432"/>
          <w:tab w:val="clear" w:pos="720"/>
        </w:tabs>
        <w:ind w:left="567" w:hanging="567"/>
        <w:rPr>
          <w:rFonts w:ascii="Arial" w:hAnsi="Arial" w:cs="Arial"/>
          <w:color w:val="auto"/>
          <w:sz w:val="24"/>
          <w:szCs w:val="24"/>
        </w:rPr>
      </w:pPr>
      <w:r w:rsidRPr="009A1478">
        <w:rPr>
          <w:rFonts w:ascii="Arial" w:hAnsi="Arial" w:cs="Arial"/>
          <w:color w:val="auto"/>
          <w:sz w:val="24"/>
          <w:szCs w:val="24"/>
        </w:rPr>
        <w:t xml:space="preserve">The Parish Schedule </w:t>
      </w:r>
      <w:r w:rsidR="009713E8" w:rsidRPr="009A1478">
        <w:rPr>
          <w:rFonts w:ascii="Arial" w:hAnsi="Arial" w:cs="Arial"/>
          <w:color w:val="auto"/>
          <w:sz w:val="24"/>
          <w:szCs w:val="24"/>
        </w:rPr>
        <w:t xml:space="preserve">for the Order route </w:t>
      </w:r>
      <w:r w:rsidR="000017BE" w:rsidRPr="009A1478">
        <w:rPr>
          <w:rFonts w:ascii="Arial" w:hAnsi="Arial" w:cs="Arial"/>
          <w:color w:val="auto"/>
          <w:sz w:val="24"/>
          <w:szCs w:val="24"/>
        </w:rPr>
        <w:t xml:space="preserve">dated </w:t>
      </w:r>
      <w:r w:rsidR="00164658" w:rsidRPr="009A1478">
        <w:rPr>
          <w:rFonts w:ascii="Arial" w:hAnsi="Arial" w:cs="Arial"/>
          <w:color w:val="auto"/>
          <w:sz w:val="24"/>
          <w:szCs w:val="24"/>
        </w:rPr>
        <w:t xml:space="preserve">14 November 1950 </w:t>
      </w:r>
      <w:r w:rsidR="009713E8" w:rsidRPr="009A1478">
        <w:rPr>
          <w:rFonts w:ascii="Arial" w:hAnsi="Arial" w:cs="Arial"/>
          <w:color w:val="auto"/>
          <w:sz w:val="24"/>
          <w:szCs w:val="24"/>
        </w:rPr>
        <w:t>state</w:t>
      </w:r>
      <w:r w:rsidR="00461A0C" w:rsidRPr="009A1478">
        <w:rPr>
          <w:rFonts w:ascii="Arial" w:hAnsi="Arial" w:cs="Arial"/>
          <w:color w:val="auto"/>
          <w:sz w:val="24"/>
          <w:szCs w:val="24"/>
        </w:rPr>
        <w:t>s</w:t>
      </w:r>
      <w:r w:rsidR="009713E8" w:rsidRPr="009A1478">
        <w:rPr>
          <w:rFonts w:ascii="Arial" w:hAnsi="Arial" w:cs="Arial"/>
          <w:color w:val="auto"/>
          <w:sz w:val="24"/>
          <w:szCs w:val="24"/>
        </w:rPr>
        <w:t xml:space="preserve"> it r</w:t>
      </w:r>
      <w:r w:rsidR="00461A0C" w:rsidRPr="009A1478">
        <w:rPr>
          <w:rFonts w:ascii="Arial" w:hAnsi="Arial" w:cs="Arial"/>
          <w:color w:val="auto"/>
          <w:sz w:val="24"/>
          <w:szCs w:val="24"/>
        </w:rPr>
        <w:t>u</w:t>
      </w:r>
      <w:r w:rsidR="009713E8" w:rsidRPr="009A1478">
        <w:rPr>
          <w:rFonts w:ascii="Arial" w:hAnsi="Arial" w:cs="Arial"/>
          <w:color w:val="auto"/>
          <w:sz w:val="24"/>
          <w:szCs w:val="24"/>
        </w:rPr>
        <w:t>n</w:t>
      </w:r>
      <w:r w:rsidR="00461A0C" w:rsidRPr="009A1478">
        <w:rPr>
          <w:rFonts w:ascii="Arial" w:hAnsi="Arial" w:cs="Arial"/>
          <w:color w:val="auto"/>
          <w:sz w:val="24"/>
          <w:szCs w:val="24"/>
        </w:rPr>
        <w:t>s</w:t>
      </w:r>
      <w:r w:rsidR="009713E8" w:rsidRPr="009A1478">
        <w:rPr>
          <w:rFonts w:ascii="Arial" w:hAnsi="Arial" w:cs="Arial"/>
          <w:color w:val="auto"/>
          <w:sz w:val="24"/>
          <w:szCs w:val="24"/>
        </w:rPr>
        <w:t xml:space="preserve"> from </w:t>
      </w:r>
      <w:r w:rsidR="005F026B" w:rsidRPr="009A1478">
        <w:rPr>
          <w:rFonts w:ascii="Arial" w:hAnsi="Arial" w:cs="Arial"/>
          <w:i/>
          <w:iCs/>
          <w:color w:val="auto"/>
          <w:sz w:val="24"/>
          <w:szCs w:val="24"/>
        </w:rPr>
        <w:t>‘</w:t>
      </w:r>
      <w:r w:rsidR="009713E8" w:rsidRPr="009A1478">
        <w:rPr>
          <w:rFonts w:ascii="Arial" w:hAnsi="Arial" w:cs="Arial"/>
          <w:i/>
          <w:iCs/>
          <w:color w:val="auto"/>
          <w:sz w:val="24"/>
          <w:szCs w:val="24"/>
        </w:rPr>
        <w:t xml:space="preserve">Ripponden Old Bank </w:t>
      </w:r>
      <w:r w:rsidR="00CE489E" w:rsidRPr="009A1478">
        <w:rPr>
          <w:rFonts w:ascii="Arial" w:hAnsi="Arial" w:cs="Arial"/>
          <w:i/>
          <w:iCs/>
          <w:color w:val="auto"/>
          <w:sz w:val="24"/>
          <w:szCs w:val="24"/>
        </w:rPr>
        <w:t xml:space="preserve">just below </w:t>
      </w:r>
      <w:r w:rsidR="005F026B" w:rsidRPr="009A1478">
        <w:rPr>
          <w:rFonts w:ascii="Arial" w:hAnsi="Arial" w:cs="Arial"/>
          <w:i/>
          <w:iCs/>
          <w:color w:val="auto"/>
          <w:sz w:val="24"/>
          <w:szCs w:val="24"/>
        </w:rPr>
        <w:t xml:space="preserve">Railway Station’ </w:t>
      </w:r>
      <w:r w:rsidR="009713E8" w:rsidRPr="009A1478">
        <w:rPr>
          <w:rFonts w:ascii="Arial" w:hAnsi="Arial" w:cs="Arial"/>
          <w:color w:val="auto"/>
          <w:sz w:val="24"/>
          <w:szCs w:val="24"/>
        </w:rPr>
        <w:t>to</w:t>
      </w:r>
      <w:r w:rsidR="009713E8" w:rsidRPr="009A1478">
        <w:rPr>
          <w:rFonts w:ascii="Arial" w:hAnsi="Arial" w:cs="Arial"/>
          <w:i/>
          <w:iCs/>
          <w:color w:val="auto"/>
          <w:sz w:val="24"/>
          <w:szCs w:val="24"/>
        </w:rPr>
        <w:t xml:space="preserve"> </w:t>
      </w:r>
      <w:r w:rsidR="005F026B" w:rsidRPr="009A1478">
        <w:rPr>
          <w:rFonts w:ascii="Arial" w:hAnsi="Arial" w:cs="Arial"/>
          <w:i/>
          <w:iCs/>
          <w:color w:val="auto"/>
          <w:sz w:val="24"/>
          <w:szCs w:val="24"/>
        </w:rPr>
        <w:t>‘</w:t>
      </w:r>
      <w:r w:rsidR="009713E8" w:rsidRPr="009A1478">
        <w:rPr>
          <w:rFonts w:ascii="Arial" w:hAnsi="Arial" w:cs="Arial"/>
          <w:i/>
          <w:iCs/>
          <w:color w:val="auto"/>
          <w:sz w:val="24"/>
          <w:szCs w:val="24"/>
        </w:rPr>
        <w:t xml:space="preserve">Little </w:t>
      </w:r>
      <w:r w:rsidR="005F026B" w:rsidRPr="009A1478">
        <w:rPr>
          <w:rFonts w:ascii="Arial" w:hAnsi="Arial" w:cs="Arial"/>
          <w:i/>
          <w:iCs/>
          <w:color w:val="auto"/>
          <w:sz w:val="24"/>
          <w:szCs w:val="24"/>
        </w:rPr>
        <w:t>H</w:t>
      </w:r>
      <w:r w:rsidR="009713E8" w:rsidRPr="009A1478">
        <w:rPr>
          <w:rFonts w:ascii="Arial" w:hAnsi="Arial" w:cs="Arial"/>
          <w:i/>
          <w:iCs/>
          <w:color w:val="auto"/>
          <w:sz w:val="24"/>
          <w:szCs w:val="24"/>
        </w:rPr>
        <w:t>aven and to the boundary</w:t>
      </w:r>
      <w:r w:rsidR="005F026B" w:rsidRPr="009A1478">
        <w:rPr>
          <w:rFonts w:ascii="Arial" w:hAnsi="Arial" w:cs="Arial"/>
          <w:i/>
          <w:iCs/>
          <w:color w:val="auto"/>
          <w:sz w:val="24"/>
          <w:szCs w:val="24"/>
        </w:rPr>
        <w:t>’</w:t>
      </w:r>
      <w:r w:rsidR="00D30303" w:rsidRPr="009A1478">
        <w:rPr>
          <w:rFonts w:ascii="Arial" w:hAnsi="Arial" w:cs="Arial"/>
          <w:color w:val="auto"/>
          <w:sz w:val="24"/>
          <w:szCs w:val="24"/>
        </w:rPr>
        <w:t xml:space="preserve">. </w:t>
      </w:r>
      <w:r w:rsidR="00472E0B" w:rsidRPr="009A1478">
        <w:rPr>
          <w:rFonts w:ascii="Arial" w:hAnsi="Arial" w:cs="Arial"/>
          <w:color w:val="auto"/>
          <w:sz w:val="24"/>
          <w:szCs w:val="24"/>
        </w:rPr>
        <w:t>It states</w:t>
      </w:r>
      <w:r w:rsidR="00461A0C" w:rsidRPr="009A1478">
        <w:rPr>
          <w:rFonts w:ascii="Arial" w:hAnsi="Arial" w:cs="Arial"/>
          <w:color w:val="auto"/>
          <w:sz w:val="24"/>
          <w:szCs w:val="24"/>
        </w:rPr>
        <w:t xml:space="preserve"> the type of path is</w:t>
      </w:r>
      <w:r w:rsidR="00472E0B" w:rsidRPr="009A1478">
        <w:rPr>
          <w:rFonts w:ascii="Arial" w:hAnsi="Arial" w:cs="Arial"/>
          <w:color w:val="auto"/>
          <w:sz w:val="24"/>
          <w:szCs w:val="24"/>
        </w:rPr>
        <w:t xml:space="preserve"> </w:t>
      </w:r>
      <w:r w:rsidR="00D30303" w:rsidRPr="009A1478">
        <w:rPr>
          <w:rFonts w:ascii="Arial" w:hAnsi="Arial" w:cs="Arial"/>
          <w:i/>
          <w:iCs/>
          <w:color w:val="auto"/>
          <w:sz w:val="24"/>
          <w:szCs w:val="24"/>
        </w:rPr>
        <w:t>‘Carriage way for property owners</w:t>
      </w:r>
      <w:r w:rsidR="00472E0B" w:rsidRPr="009A1478">
        <w:rPr>
          <w:rFonts w:ascii="Arial" w:hAnsi="Arial" w:cs="Arial"/>
          <w:i/>
          <w:iCs/>
          <w:color w:val="auto"/>
          <w:sz w:val="24"/>
          <w:szCs w:val="24"/>
        </w:rPr>
        <w:t>’</w:t>
      </w:r>
      <w:r w:rsidR="009A1478" w:rsidRPr="009A1478">
        <w:rPr>
          <w:rFonts w:ascii="Arial" w:hAnsi="Arial" w:cs="Arial"/>
          <w:i/>
          <w:iCs/>
          <w:color w:val="auto"/>
          <w:sz w:val="24"/>
          <w:szCs w:val="24"/>
        </w:rPr>
        <w:t xml:space="preserve"> </w:t>
      </w:r>
      <w:r w:rsidR="009A1478" w:rsidRPr="009A1478">
        <w:rPr>
          <w:rFonts w:ascii="Arial" w:hAnsi="Arial" w:cs="Arial"/>
          <w:color w:val="auto"/>
          <w:sz w:val="24"/>
          <w:szCs w:val="24"/>
        </w:rPr>
        <w:t>and</w:t>
      </w:r>
      <w:r w:rsidR="00C32CC9" w:rsidRPr="009A1478">
        <w:rPr>
          <w:rFonts w:ascii="Arial" w:hAnsi="Arial" w:cs="Arial"/>
          <w:color w:val="auto"/>
          <w:sz w:val="24"/>
          <w:szCs w:val="24"/>
        </w:rPr>
        <w:t xml:space="preserve"> there </w:t>
      </w:r>
      <w:r w:rsidR="00BC5963" w:rsidRPr="009A1478">
        <w:rPr>
          <w:rFonts w:ascii="Arial" w:hAnsi="Arial" w:cs="Arial"/>
          <w:color w:val="auto"/>
          <w:sz w:val="24"/>
          <w:szCs w:val="24"/>
        </w:rPr>
        <w:t xml:space="preserve">is </w:t>
      </w:r>
      <w:r w:rsidR="00BC5963" w:rsidRPr="009A1478">
        <w:rPr>
          <w:rFonts w:ascii="Arial" w:hAnsi="Arial" w:cs="Arial"/>
          <w:i/>
          <w:iCs/>
          <w:color w:val="auto"/>
          <w:sz w:val="24"/>
          <w:szCs w:val="24"/>
        </w:rPr>
        <w:t>‘</w:t>
      </w:r>
      <w:r w:rsidR="00244CC0" w:rsidRPr="009A1478">
        <w:rPr>
          <w:rFonts w:ascii="Arial" w:hAnsi="Arial" w:cs="Arial"/>
          <w:i/>
          <w:iCs/>
          <w:color w:val="auto"/>
          <w:sz w:val="24"/>
          <w:szCs w:val="24"/>
        </w:rPr>
        <w:t>uninterrupted</w:t>
      </w:r>
      <w:r w:rsidR="00BC5963" w:rsidRPr="009A1478">
        <w:rPr>
          <w:rFonts w:ascii="Arial" w:hAnsi="Arial" w:cs="Arial"/>
          <w:i/>
          <w:iCs/>
          <w:color w:val="auto"/>
          <w:sz w:val="24"/>
          <w:szCs w:val="24"/>
        </w:rPr>
        <w:t xml:space="preserve"> use by the public fo</w:t>
      </w:r>
      <w:r w:rsidR="00244CC0" w:rsidRPr="009A1478">
        <w:rPr>
          <w:rFonts w:ascii="Arial" w:hAnsi="Arial" w:cs="Arial"/>
          <w:i/>
          <w:iCs/>
          <w:color w:val="auto"/>
          <w:sz w:val="24"/>
          <w:szCs w:val="24"/>
        </w:rPr>
        <w:t>r</w:t>
      </w:r>
      <w:r w:rsidR="00BC5963" w:rsidRPr="009A1478">
        <w:rPr>
          <w:rFonts w:ascii="Arial" w:hAnsi="Arial" w:cs="Arial"/>
          <w:i/>
          <w:iCs/>
          <w:color w:val="auto"/>
          <w:sz w:val="24"/>
          <w:szCs w:val="24"/>
        </w:rPr>
        <w:t xml:space="preserve"> 60 years</w:t>
      </w:r>
      <w:r w:rsidR="00244CC0" w:rsidRPr="009A1478">
        <w:rPr>
          <w:rFonts w:ascii="Arial" w:hAnsi="Arial" w:cs="Arial"/>
          <w:i/>
          <w:iCs/>
          <w:color w:val="auto"/>
          <w:sz w:val="24"/>
          <w:szCs w:val="24"/>
        </w:rPr>
        <w:t xml:space="preserve">’ </w:t>
      </w:r>
      <w:r w:rsidR="00244CC0" w:rsidRPr="009A1478">
        <w:rPr>
          <w:rFonts w:ascii="Arial" w:hAnsi="Arial" w:cs="Arial"/>
          <w:color w:val="auto"/>
          <w:sz w:val="24"/>
          <w:szCs w:val="24"/>
        </w:rPr>
        <w:t xml:space="preserve">but not how it is used and there is no mention of width. </w:t>
      </w:r>
      <w:r w:rsidR="00BE02F9" w:rsidRPr="00AC3418">
        <w:rPr>
          <w:rFonts w:ascii="Arial" w:hAnsi="Arial" w:cs="Arial"/>
          <w:color w:val="auto"/>
          <w:sz w:val="24"/>
          <w:szCs w:val="24"/>
        </w:rPr>
        <w:t xml:space="preserve">It is clear that vehicles could use </w:t>
      </w:r>
      <w:r w:rsidR="005411A4" w:rsidRPr="00AC3418">
        <w:rPr>
          <w:rFonts w:ascii="Arial" w:hAnsi="Arial" w:cs="Arial"/>
          <w:color w:val="auto"/>
          <w:sz w:val="24"/>
          <w:szCs w:val="24"/>
        </w:rPr>
        <w:t xml:space="preserve">the Order route </w:t>
      </w:r>
      <w:r w:rsidR="00BE02F9" w:rsidRPr="00AC3418">
        <w:rPr>
          <w:rFonts w:ascii="Arial" w:hAnsi="Arial" w:cs="Arial"/>
          <w:color w:val="auto"/>
          <w:sz w:val="24"/>
          <w:szCs w:val="24"/>
        </w:rPr>
        <w:t>to reach propert</w:t>
      </w:r>
      <w:r w:rsidR="005411A4" w:rsidRPr="00AC3418">
        <w:rPr>
          <w:rFonts w:ascii="Arial" w:hAnsi="Arial" w:cs="Arial"/>
          <w:color w:val="auto"/>
          <w:sz w:val="24"/>
          <w:szCs w:val="24"/>
        </w:rPr>
        <w:t>ies</w:t>
      </w:r>
      <w:r w:rsidR="00BE02F9" w:rsidRPr="00AC3418">
        <w:rPr>
          <w:rFonts w:ascii="Arial" w:hAnsi="Arial" w:cs="Arial"/>
          <w:color w:val="auto"/>
          <w:sz w:val="24"/>
          <w:szCs w:val="24"/>
        </w:rPr>
        <w:t>, but there is nothing to indicate th</w:t>
      </w:r>
      <w:r w:rsidR="005411A4" w:rsidRPr="00AC3418">
        <w:rPr>
          <w:rFonts w:ascii="Arial" w:hAnsi="Arial" w:cs="Arial"/>
          <w:color w:val="auto"/>
          <w:sz w:val="24"/>
          <w:szCs w:val="24"/>
        </w:rPr>
        <w:t>at the</w:t>
      </w:r>
      <w:r w:rsidR="00BE02F9" w:rsidRPr="00AC3418">
        <w:rPr>
          <w:rFonts w:ascii="Arial" w:hAnsi="Arial" w:cs="Arial"/>
          <w:color w:val="auto"/>
          <w:sz w:val="24"/>
          <w:szCs w:val="24"/>
        </w:rPr>
        <w:t xml:space="preserve"> public were confined to </w:t>
      </w:r>
      <w:r w:rsidR="00614773" w:rsidRPr="00AC3418">
        <w:rPr>
          <w:rFonts w:ascii="Arial" w:hAnsi="Arial" w:cs="Arial"/>
          <w:color w:val="auto"/>
          <w:sz w:val="24"/>
          <w:szCs w:val="24"/>
        </w:rPr>
        <w:t xml:space="preserve">any </w:t>
      </w:r>
      <w:r w:rsidR="00BE02F9" w:rsidRPr="00AC3418">
        <w:rPr>
          <w:rFonts w:ascii="Arial" w:hAnsi="Arial" w:cs="Arial"/>
          <w:color w:val="auto"/>
          <w:sz w:val="24"/>
          <w:szCs w:val="24"/>
        </w:rPr>
        <w:t xml:space="preserve">part of the carriageway. </w:t>
      </w:r>
    </w:p>
    <w:p w14:paraId="4C117163" w14:textId="10BB8FE2" w:rsidR="00364CA1" w:rsidRPr="00AC3418" w:rsidRDefault="002B3A8A" w:rsidP="00A13D49">
      <w:pPr>
        <w:pStyle w:val="Style1"/>
        <w:tabs>
          <w:tab w:val="clear" w:pos="432"/>
          <w:tab w:val="clear" w:pos="720"/>
        </w:tabs>
        <w:ind w:left="567" w:hanging="567"/>
        <w:rPr>
          <w:rFonts w:ascii="Arial" w:hAnsi="Arial" w:cs="Arial"/>
          <w:sz w:val="24"/>
          <w:szCs w:val="24"/>
        </w:rPr>
      </w:pPr>
      <w:r w:rsidRPr="00AC3418">
        <w:rPr>
          <w:rFonts w:ascii="Arial" w:hAnsi="Arial" w:cs="Arial"/>
          <w:color w:val="auto"/>
          <w:sz w:val="24"/>
          <w:szCs w:val="24"/>
        </w:rPr>
        <w:t xml:space="preserve">The Order route </w:t>
      </w:r>
      <w:r w:rsidR="001F3646" w:rsidRPr="00AC3418">
        <w:rPr>
          <w:rFonts w:ascii="Arial" w:hAnsi="Arial" w:cs="Arial"/>
          <w:color w:val="auto"/>
          <w:sz w:val="24"/>
          <w:szCs w:val="24"/>
        </w:rPr>
        <w:t>is</w:t>
      </w:r>
      <w:r w:rsidRPr="00AC3418">
        <w:rPr>
          <w:rFonts w:ascii="Arial" w:hAnsi="Arial" w:cs="Arial"/>
          <w:color w:val="auto"/>
          <w:sz w:val="24"/>
          <w:szCs w:val="24"/>
        </w:rPr>
        <w:t xml:space="preserve"> shown on the Draft </w:t>
      </w:r>
      <w:r w:rsidR="0079559B" w:rsidRPr="00AC3418">
        <w:rPr>
          <w:rFonts w:ascii="Arial" w:hAnsi="Arial" w:cs="Arial"/>
          <w:color w:val="auto"/>
          <w:sz w:val="24"/>
          <w:szCs w:val="24"/>
        </w:rPr>
        <w:t>DM</w:t>
      </w:r>
      <w:r w:rsidRPr="00AC3418">
        <w:rPr>
          <w:rFonts w:ascii="Arial" w:hAnsi="Arial" w:cs="Arial"/>
          <w:color w:val="auto"/>
          <w:sz w:val="24"/>
          <w:szCs w:val="24"/>
        </w:rPr>
        <w:t xml:space="preserve"> coloured green to indicate a public bridleway. Footpath 61 was also shown coloured green, but part of Bridleway 61</w:t>
      </w:r>
      <w:r w:rsidR="00A65CDE" w:rsidRPr="00AC3418">
        <w:rPr>
          <w:rFonts w:ascii="Arial" w:hAnsi="Arial" w:cs="Arial"/>
          <w:color w:val="auto"/>
          <w:sz w:val="24"/>
          <w:szCs w:val="24"/>
        </w:rPr>
        <w:t xml:space="preserve"> i</w:t>
      </w:r>
      <w:r w:rsidRPr="00AC3418">
        <w:rPr>
          <w:rFonts w:ascii="Arial" w:hAnsi="Arial" w:cs="Arial"/>
          <w:color w:val="auto"/>
          <w:sz w:val="24"/>
          <w:szCs w:val="24"/>
        </w:rPr>
        <w:t>s shown coloured blue indicating a footpath.</w:t>
      </w:r>
    </w:p>
    <w:p w14:paraId="620C7B03" w14:textId="0E6CE9D6" w:rsidR="002B3A8A" w:rsidRPr="008C643E" w:rsidRDefault="00A33806" w:rsidP="00A13D49">
      <w:pPr>
        <w:pStyle w:val="Style1"/>
        <w:tabs>
          <w:tab w:val="clear" w:pos="432"/>
          <w:tab w:val="clear" w:pos="720"/>
        </w:tabs>
        <w:ind w:left="567" w:hanging="567"/>
        <w:rPr>
          <w:rFonts w:ascii="Arial" w:hAnsi="Arial" w:cs="Arial"/>
          <w:color w:val="auto"/>
          <w:sz w:val="24"/>
          <w:szCs w:val="24"/>
        </w:rPr>
      </w:pPr>
      <w:r w:rsidRPr="008C643E">
        <w:rPr>
          <w:rFonts w:ascii="Arial" w:hAnsi="Arial" w:cs="Arial"/>
          <w:color w:val="auto"/>
          <w:sz w:val="24"/>
          <w:szCs w:val="24"/>
        </w:rPr>
        <w:t xml:space="preserve">A letter from the Clerk to Ripponden </w:t>
      </w:r>
      <w:r w:rsidR="00073023" w:rsidRPr="008C643E">
        <w:rPr>
          <w:rFonts w:ascii="Arial" w:hAnsi="Arial" w:cs="Arial"/>
          <w:color w:val="auto"/>
          <w:sz w:val="24"/>
          <w:szCs w:val="24"/>
        </w:rPr>
        <w:t xml:space="preserve">Parish Council dated 10 </w:t>
      </w:r>
      <w:r w:rsidR="002B3A8A" w:rsidRPr="008C643E">
        <w:rPr>
          <w:rFonts w:ascii="Arial" w:hAnsi="Arial" w:cs="Arial"/>
          <w:color w:val="auto"/>
          <w:sz w:val="24"/>
          <w:szCs w:val="24"/>
        </w:rPr>
        <w:t>April 1979</w:t>
      </w:r>
      <w:r w:rsidR="0061292E" w:rsidRPr="008C643E">
        <w:rPr>
          <w:rFonts w:ascii="Arial" w:hAnsi="Arial" w:cs="Arial"/>
          <w:color w:val="auto"/>
          <w:sz w:val="24"/>
          <w:szCs w:val="24"/>
        </w:rPr>
        <w:t xml:space="preserve"> </w:t>
      </w:r>
      <w:r w:rsidR="00FE130B" w:rsidRPr="008C643E">
        <w:rPr>
          <w:rFonts w:ascii="Arial" w:hAnsi="Arial" w:cs="Arial"/>
          <w:color w:val="auto"/>
          <w:sz w:val="24"/>
          <w:szCs w:val="24"/>
        </w:rPr>
        <w:t xml:space="preserve">states </w:t>
      </w:r>
      <w:r w:rsidR="00073023" w:rsidRPr="008C643E">
        <w:rPr>
          <w:rFonts w:ascii="Arial" w:hAnsi="Arial" w:cs="Arial"/>
          <w:color w:val="auto"/>
          <w:sz w:val="24"/>
          <w:szCs w:val="24"/>
        </w:rPr>
        <w:t>28 user evidence forms to upgrade the Order route from footpath to bridleway</w:t>
      </w:r>
      <w:r w:rsidR="000E49E0" w:rsidRPr="008C643E">
        <w:rPr>
          <w:rFonts w:ascii="Arial" w:hAnsi="Arial" w:cs="Arial"/>
          <w:color w:val="auto"/>
          <w:sz w:val="24"/>
          <w:szCs w:val="24"/>
        </w:rPr>
        <w:t xml:space="preserve"> were provided</w:t>
      </w:r>
      <w:r w:rsidR="00073023" w:rsidRPr="008C643E">
        <w:rPr>
          <w:rFonts w:ascii="Arial" w:hAnsi="Arial" w:cs="Arial"/>
          <w:color w:val="auto"/>
          <w:sz w:val="24"/>
          <w:szCs w:val="24"/>
        </w:rPr>
        <w:t xml:space="preserve">. </w:t>
      </w:r>
      <w:r w:rsidR="00CD4D12" w:rsidRPr="008C643E">
        <w:rPr>
          <w:rFonts w:ascii="Arial" w:hAnsi="Arial" w:cs="Arial"/>
          <w:color w:val="auto"/>
          <w:sz w:val="24"/>
          <w:szCs w:val="24"/>
        </w:rPr>
        <w:t xml:space="preserve">It states that most provide evidence prior to </w:t>
      </w:r>
      <w:r w:rsidR="00A77D34" w:rsidRPr="008C643E">
        <w:rPr>
          <w:rFonts w:ascii="Arial" w:hAnsi="Arial" w:cs="Arial"/>
          <w:color w:val="auto"/>
          <w:sz w:val="24"/>
          <w:szCs w:val="24"/>
        </w:rPr>
        <w:t>the survey of rights of way wh</w:t>
      </w:r>
      <w:r w:rsidR="008C643E">
        <w:rPr>
          <w:rFonts w:ascii="Arial" w:hAnsi="Arial" w:cs="Arial"/>
          <w:color w:val="auto"/>
          <w:sz w:val="24"/>
          <w:szCs w:val="24"/>
        </w:rPr>
        <w:t>en</w:t>
      </w:r>
      <w:r w:rsidR="00A77D34" w:rsidRPr="008C643E">
        <w:rPr>
          <w:rFonts w:ascii="Arial" w:hAnsi="Arial" w:cs="Arial"/>
          <w:color w:val="auto"/>
          <w:sz w:val="24"/>
          <w:szCs w:val="24"/>
        </w:rPr>
        <w:t xml:space="preserve"> Ripponden Urban District Council requested all rights of way in their area should be classed as footpath</w:t>
      </w:r>
      <w:r w:rsidR="00765EA7" w:rsidRPr="008C643E">
        <w:rPr>
          <w:rFonts w:ascii="Arial" w:hAnsi="Arial" w:cs="Arial"/>
          <w:color w:val="auto"/>
          <w:sz w:val="24"/>
          <w:szCs w:val="24"/>
        </w:rPr>
        <w:t xml:space="preserve">s. </w:t>
      </w:r>
    </w:p>
    <w:p w14:paraId="13D81FE6" w14:textId="17DA29C1" w:rsidR="002B3A8A" w:rsidRPr="00C64373" w:rsidRDefault="00D30952" w:rsidP="00A13D49">
      <w:pPr>
        <w:pStyle w:val="Style1"/>
        <w:tabs>
          <w:tab w:val="clear" w:pos="432"/>
          <w:tab w:val="clear" w:pos="720"/>
        </w:tabs>
        <w:ind w:left="567" w:hanging="567"/>
        <w:rPr>
          <w:rFonts w:ascii="Arial" w:hAnsi="Arial" w:cs="Arial"/>
          <w:color w:val="auto"/>
          <w:sz w:val="24"/>
          <w:szCs w:val="24"/>
        </w:rPr>
      </w:pPr>
      <w:r w:rsidRPr="00494149">
        <w:rPr>
          <w:rFonts w:ascii="Arial" w:hAnsi="Arial" w:cs="Arial"/>
          <w:color w:val="auto"/>
          <w:sz w:val="24"/>
          <w:szCs w:val="24"/>
        </w:rPr>
        <w:t>A</w:t>
      </w:r>
      <w:r w:rsidR="00412B86" w:rsidRPr="00494149">
        <w:rPr>
          <w:rFonts w:ascii="Arial" w:hAnsi="Arial" w:cs="Arial"/>
          <w:color w:val="auto"/>
          <w:sz w:val="24"/>
          <w:szCs w:val="24"/>
        </w:rPr>
        <w:t>n extract of a</w:t>
      </w:r>
      <w:r w:rsidRPr="00494149">
        <w:rPr>
          <w:rFonts w:ascii="Arial" w:hAnsi="Arial" w:cs="Arial"/>
          <w:color w:val="auto"/>
          <w:sz w:val="24"/>
          <w:szCs w:val="24"/>
        </w:rPr>
        <w:t xml:space="preserve"> Clerks Report </w:t>
      </w:r>
      <w:r w:rsidR="0031635E" w:rsidRPr="00494149">
        <w:rPr>
          <w:rFonts w:ascii="Arial" w:hAnsi="Arial" w:cs="Arial"/>
          <w:color w:val="auto"/>
          <w:sz w:val="24"/>
          <w:szCs w:val="24"/>
        </w:rPr>
        <w:t>to be read in conjunction with the general report re-presented on 5</w:t>
      </w:r>
      <w:r w:rsidR="002B3A8A" w:rsidRPr="00494149">
        <w:rPr>
          <w:rFonts w:ascii="Arial" w:hAnsi="Arial" w:cs="Arial"/>
          <w:color w:val="auto"/>
          <w:sz w:val="24"/>
          <w:szCs w:val="24"/>
        </w:rPr>
        <w:t xml:space="preserve"> November 1970 </w:t>
      </w:r>
      <w:r w:rsidR="008D167C" w:rsidRPr="00494149">
        <w:rPr>
          <w:rFonts w:ascii="Arial" w:hAnsi="Arial" w:cs="Arial"/>
          <w:color w:val="auto"/>
          <w:sz w:val="24"/>
          <w:szCs w:val="24"/>
        </w:rPr>
        <w:t>state</w:t>
      </w:r>
      <w:r w:rsidR="008742C1" w:rsidRPr="00494149">
        <w:rPr>
          <w:rFonts w:ascii="Arial" w:hAnsi="Arial" w:cs="Arial"/>
          <w:color w:val="auto"/>
          <w:sz w:val="24"/>
          <w:szCs w:val="24"/>
        </w:rPr>
        <w:t>s</w:t>
      </w:r>
      <w:r w:rsidR="008D167C" w:rsidRPr="00494149">
        <w:rPr>
          <w:rFonts w:ascii="Arial" w:hAnsi="Arial" w:cs="Arial"/>
          <w:color w:val="auto"/>
          <w:sz w:val="24"/>
          <w:szCs w:val="24"/>
        </w:rPr>
        <w:t xml:space="preserve"> it was trying to ascertain whe</w:t>
      </w:r>
      <w:r w:rsidR="00494149" w:rsidRPr="00494149">
        <w:rPr>
          <w:rFonts w:ascii="Arial" w:hAnsi="Arial" w:cs="Arial"/>
          <w:color w:val="auto"/>
          <w:sz w:val="24"/>
          <w:szCs w:val="24"/>
        </w:rPr>
        <w:t xml:space="preserve">ther </w:t>
      </w:r>
      <w:r w:rsidR="008D167C" w:rsidRPr="00494149">
        <w:rPr>
          <w:rFonts w:ascii="Arial" w:hAnsi="Arial" w:cs="Arial"/>
          <w:color w:val="auto"/>
          <w:sz w:val="24"/>
          <w:szCs w:val="24"/>
        </w:rPr>
        <w:t xml:space="preserve">or not the Order route or any part of it existed in 1835, and if so in what form. </w:t>
      </w:r>
      <w:r w:rsidR="004E133B" w:rsidRPr="00AB0F88">
        <w:rPr>
          <w:rFonts w:ascii="Arial" w:hAnsi="Arial" w:cs="Arial"/>
          <w:color w:val="auto"/>
          <w:sz w:val="24"/>
          <w:szCs w:val="24"/>
        </w:rPr>
        <w:t xml:space="preserve">It </w:t>
      </w:r>
      <w:r w:rsidR="0031635E" w:rsidRPr="00AB0F88">
        <w:rPr>
          <w:rFonts w:ascii="Arial" w:hAnsi="Arial" w:cs="Arial"/>
          <w:color w:val="auto"/>
          <w:sz w:val="24"/>
          <w:szCs w:val="24"/>
        </w:rPr>
        <w:t xml:space="preserve">states that Councillor J W Berry has knowledge of the Order route going back </w:t>
      </w:r>
      <w:r w:rsidR="00E7449E" w:rsidRPr="00AB0F88">
        <w:rPr>
          <w:rFonts w:ascii="Arial" w:hAnsi="Arial" w:cs="Arial"/>
          <w:color w:val="auto"/>
          <w:sz w:val="24"/>
          <w:szCs w:val="24"/>
        </w:rPr>
        <w:t xml:space="preserve">at least 50 years. He recalls </w:t>
      </w:r>
      <w:r w:rsidR="00E7449E" w:rsidRPr="00AB0F88">
        <w:rPr>
          <w:rFonts w:ascii="Arial" w:hAnsi="Arial" w:cs="Arial"/>
          <w:i/>
          <w:iCs/>
          <w:color w:val="auto"/>
          <w:sz w:val="24"/>
          <w:szCs w:val="24"/>
        </w:rPr>
        <w:t>‘the lan</w:t>
      </w:r>
      <w:r w:rsidR="004E133B" w:rsidRPr="00AB0F88">
        <w:rPr>
          <w:rFonts w:ascii="Arial" w:hAnsi="Arial" w:cs="Arial"/>
          <w:i/>
          <w:iCs/>
          <w:color w:val="auto"/>
          <w:sz w:val="24"/>
          <w:szCs w:val="24"/>
        </w:rPr>
        <w:t xml:space="preserve">e was used as an access for cattle going from Ripponden market via Carr Laithe </w:t>
      </w:r>
      <w:r w:rsidR="00DC5771" w:rsidRPr="00AB0F88">
        <w:rPr>
          <w:rFonts w:ascii="Arial" w:hAnsi="Arial" w:cs="Arial"/>
          <w:i/>
          <w:iCs/>
          <w:color w:val="auto"/>
          <w:sz w:val="24"/>
          <w:szCs w:val="24"/>
        </w:rPr>
        <w:t>to Moor Bottom and Norlan</w:t>
      </w:r>
      <w:r w:rsidR="00613B0A" w:rsidRPr="00AB0F88">
        <w:rPr>
          <w:rFonts w:ascii="Arial" w:hAnsi="Arial" w:cs="Arial"/>
          <w:i/>
          <w:iCs/>
          <w:color w:val="auto"/>
          <w:sz w:val="24"/>
          <w:szCs w:val="24"/>
        </w:rPr>
        <w:t>d’</w:t>
      </w:r>
      <w:r w:rsidR="00100B8E" w:rsidRPr="00AB0F88">
        <w:rPr>
          <w:rFonts w:ascii="Arial" w:hAnsi="Arial" w:cs="Arial"/>
          <w:color w:val="auto"/>
          <w:sz w:val="24"/>
          <w:szCs w:val="24"/>
        </w:rPr>
        <w:t xml:space="preserve">. </w:t>
      </w:r>
      <w:r w:rsidR="00100B8E" w:rsidRPr="007354A3">
        <w:rPr>
          <w:rFonts w:ascii="Arial" w:hAnsi="Arial" w:cs="Arial"/>
          <w:color w:val="auto"/>
          <w:sz w:val="24"/>
          <w:szCs w:val="24"/>
        </w:rPr>
        <w:t xml:space="preserve">He does not know if this use was as of right or with permission but has no knowledge of </w:t>
      </w:r>
      <w:r w:rsidR="00460E15" w:rsidRPr="007354A3">
        <w:rPr>
          <w:rFonts w:ascii="Arial" w:hAnsi="Arial" w:cs="Arial"/>
          <w:color w:val="auto"/>
          <w:sz w:val="24"/>
          <w:szCs w:val="24"/>
        </w:rPr>
        <w:t xml:space="preserve">a right being disputed. </w:t>
      </w:r>
      <w:r w:rsidR="004655BE" w:rsidRPr="007354A3">
        <w:rPr>
          <w:rFonts w:ascii="Arial" w:hAnsi="Arial" w:cs="Arial"/>
          <w:color w:val="auto"/>
          <w:sz w:val="24"/>
          <w:szCs w:val="24"/>
        </w:rPr>
        <w:t xml:space="preserve">Mrs Whiteley </w:t>
      </w:r>
      <w:r w:rsidR="00616044" w:rsidRPr="007354A3">
        <w:rPr>
          <w:rFonts w:ascii="Arial" w:hAnsi="Arial" w:cs="Arial"/>
          <w:color w:val="auto"/>
          <w:sz w:val="24"/>
          <w:szCs w:val="24"/>
        </w:rPr>
        <w:t>stated her husband’s family had previously lived at Carr Laith</w:t>
      </w:r>
      <w:r w:rsidR="00195750" w:rsidRPr="007354A3">
        <w:rPr>
          <w:rFonts w:ascii="Arial" w:hAnsi="Arial" w:cs="Arial"/>
          <w:color w:val="auto"/>
          <w:sz w:val="24"/>
          <w:szCs w:val="24"/>
        </w:rPr>
        <w:t xml:space="preserve">e and they always referred to the Order route as a footpath. She considered it was a private </w:t>
      </w:r>
      <w:r w:rsidR="001044AB" w:rsidRPr="007354A3">
        <w:rPr>
          <w:rFonts w:ascii="Arial" w:hAnsi="Arial" w:cs="Arial"/>
          <w:color w:val="auto"/>
          <w:sz w:val="24"/>
          <w:szCs w:val="24"/>
        </w:rPr>
        <w:t>highway as regards vehicles and horses and did not believe it had been used</w:t>
      </w:r>
      <w:r w:rsidR="003A6C14" w:rsidRPr="007354A3">
        <w:rPr>
          <w:rFonts w:ascii="Arial" w:hAnsi="Arial" w:cs="Arial"/>
          <w:color w:val="auto"/>
          <w:sz w:val="24"/>
          <w:szCs w:val="24"/>
        </w:rPr>
        <w:t xml:space="preserve"> by the public other than on foot. </w:t>
      </w:r>
      <w:r w:rsidR="006E5A70" w:rsidRPr="00932235">
        <w:rPr>
          <w:rFonts w:ascii="Arial" w:hAnsi="Arial" w:cs="Arial"/>
          <w:color w:val="auto"/>
          <w:sz w:val="24"/>
          <w:szCs w:val="24"/>
        </w:rPr>
        <w:t>Representatives of the British Horse Society</w:t>
      </w:r>
      <w:r w:rsidR="008E30F6">
        <w:rPr>
          <w:rFonts w:ascii="Arial" w:hAnsi="Arial" w:cs="Arial"/>
          <w:color w:val="auto"/>
          <w:sz w:val="24"/>
          <w:szCs w:val="24"/>
        </w:rPr>
        <w:t xml:space="preserve"> (BHS)</w:t>
      </w:r>
      <w:r w:rsidR="006E5A70" w:rsidRPr="00932235">
        <w:rPr>
          <w:rFonts w:ascii="Arial" w:hAnsi="Arial" w:cs="Arial"/>
          <w:color w:val="auto"/>
          <w:sz w:val="24"/>
          <w:szCs w:val="24"/>
        </w:rPr>
        <w:t xml:space="preserve"> and </w:t>
      </w:r>
      <w:r w:rsidR="0002742C" w:rsidRPr="00932235">
        <w:rPr>
          <w:rFonts w:ascii="Arial" w:hAnsi="Arial" w:cs="Arial"/>
          <w:color w:val="auto"/>
          <w:sz w:val="24"/>
          <w:szCs w:val="24"/>
        </w:rPr>
        <w:t xml:space="preserve">Ripponden Pony Club considered it to be an ancient lane and refer to </w:t>
      </w:r>
      <w:r w:rsidR="0002742C" w:rsidRPr="00932235">
        <w:rPr>
          <w:rFonts w:ascii="Arial" w:hAnsi="Arial" w:cs="Arial"/>
          <w:color w:val="auto"/>
          <w:sz w:val="24"/>
          <w:szCs w:val="24"/>
        </w:rPr>
        <w:lastRenderedPageBreak/>
        <w:t>the Railway records</w:t>
      </w:r>
      <w:r w:rsidR="000A090B" w:rsidRPr="00932235">
        <w:rPr>
          <w:rFonts w:ascii="Arial" w:hAnsi="Arial" w:cs="Arial"/>
          <w:color w:val="auto"/>
          <w:sz w:val="24"/>
          <w:szCs w:val="24"/>
        </w:rPr>
        <w:t xml:space="preserve">, Inclosure Award, and Myers map. </w:t>
      </w:r>
      <w:r w:rsidR="000A090B" w:rsidRPr="00C64373">
        <w:rPr>
          <w:rFonts w:ascii="Arial" w:hAnsi="Arial" w:cs="Arial"/>
          <w:color w:val="auto"/>
          <w:sz w:val="24"/>
          <w:szCs w:val="24"/>
        </w:rPr>
        <w:t xml:space="preserve">The Pony Club </w:t>
      </w:r>
      <w:r w:rsidR="00464873" w:rsidRPr="00C64373">
        <w:rPr>
          <w:rFonts w:ascii="Arial" w:hAnsi="Arial" w:cs="Arial"/>
          <w:color w:val="auto"/>
          <w:sz w:val="24"/>
          <w:szCs w:val="24"/>
        </w:rPr>
        <w:t>stated i</w:t>
      </w:r>
      <w:r w:rsidR="006C1446" w:rsidRPr="00C64373">
        <w:rPr>
          <w:rFonts w:ascii="Arial" w:hAnsi="Arial" w:cs="Arial"/>
          <w:color w:val="auto"/>
          <w:sz w:val="24"/>
          <w:szCs w:val="24"/>
        </w:rPr>
        <w:t xml:space="preserve">t had been used </w:t>
      </w:r>
      <w:r w:rsidR="006C1446" w:rsidRPr="00C64373">
        <w:rPr>
          <w:rFonts w:ascii="Arial" w:hAnsi="Arial" w:cs="Arial"/>
          <w:i/>
          <w:iCs/>
          <w:color w:val="auto"/>
          <w:sz w:val="24"/>
          <w:szCs w:val="24"/>
        </w:rPr>
        <w:t xml:space="preserve">‘openly by vehicles and pedestrians supporting the view that its status is a highway for vehicles which would carry </w:t>
      </w:r>
      <w:r w:rsidR="00C029BE">
        <w:rPr>
          <w:rFonts w:ascii="Arial" w:hAnsi="Arial" w:cs="Arial"/>
          <w:i/>
          <w:iCs/>
          <w:color w:val="auto"/>
          <w:sz w:val="24"/>
          <w:szCs w:val="24"/>
        </w:rPr>
        <w:t>“</w:t>
      </w:r>
      <w:r w:rsidR="006C1446" w:rsidRPr="00C64373">
        <w:rPr>
          <w:rFonts w:ascii="Arial" w:hAnsi="Arial" w:cs="Arial"/>
          <w:i/>
          <w:iCs/>
          <w:color w:val="auto"/>
          <w:sz w:val="24"/>
          <w:szCs w:val="24"/>
        </w:rPr>
        <w:t>bridle</w:t>
      </w:r>
      <w:r w:rsidR="00C029BE">
        <w:rPr>
          <w:rFonts w:ascii="Arial" w:hAnsi="Arial" w:cs="Arial"/>
          <w:i/>
          <w:iCs/>
          <w:color w:val="auto"/>
          <w:sz w:val="24"/>
          <w:szCs w:val="24"/>
        </w:rPr>
        <w:t>”</w:t>
      </w:r>
      <w:r w:rsidR="006C1446" w:rsidRPr="00C64373">
        <w:rPr>
          <w:rFonts w:ascii="Arial" w:hAnsi="Arial" w:cs="Arial"/>
          <w:i/>
          <w:iCs/>
          <w:color w:val="auto"/>
          <w:sz w:val="24"/>
          <w:szCs w:val="24"/>
        </w:rPr>
        <w:t xml:space="preserve"> rights</w:t>
      </w:r>
      <w:r w:rsidR="00443711" w:rsidRPr="00C64373">
        <w:rPr>
          <w:rFonts w:ascii="Arial" w:hAnsi="Arial" w:cs="Arial"/>
          <w:i/>
          <w:iCs/>
          <w:color w:val="auto"/>
          <w:sz w:val="24"/>
          <w:szCs w:val="24"/>
        </w:rPr>
        <w:t xml:space="preserve">… older inhabitants confirm that no challenge to the full use of the Lane </w:t>
      </w:r>
      <w:r w:rsidR="00412B86" w:rsidRPr="00C64373">
        <w:rPr>
          <w:rFonts w:ascii="Arial" w:hAnsi="Arial" w:cs="Arial"/>
          <w:i/>
          <w:iCs/>
          <w:color w:val="auto"/>
          <w:sz w:val="24"/>
          <w:szCs w:val="24"/>
        </w:rPr>
        <w:t>had been made by the public until recently</w:t>
      </w:r>
      <w:r w:rsidR="00A25D9E">
        <w:rPr>
          <w:rFonts w:ascii="Arial" w:hAnsi="Arial" w:cs="Arial"/>
          <w:i/>
          <w:iCs/>
          <w:color w:val="auto"/>
          <w:sz w:val="24"/>
          <w:szCs w:val="24"/>
        </w:rPr>
        <w:t>’</w:t>
      </w:r>
      <w:r w:rsidR="00A25D9E">
        <w:rPr>
          <w:rFonts w:ascii="Arial" w:hAnsi="Arial" w:cs="Arial"/>
          <w:color w:val="auto"/>
          <w:sz w:val="24"/>
          <w:szCs w:val="24"/>
        </w:rPr>
        <w:t>.</w:t>
      </w:r>
    </w:p>
    <w:p w14:paraId="3A373550" w14:textId="7B2749E9" w:rsidR="00A40A22" w:rsidRPr="00EB46E8" w:rsidRDefault="00C16909" w:rsidP="00A13D49">
      <w:pPr>
        <w:pStyle w:val="Style1"/>
        <w:tabs>
          <w:tab w:val="clear" w:pos="432"/>
          <w:tab w:val="clear" w:pos="720"/>
        </w:tabs>
        <w:ind w:left="567" w:hanging="567"/>
        <w:rPr>
          <w:rFonts w:ascii="Arial" w:hAnsi="Arial" w:cs="Arial"/>
          <w:sz w:val="24"/>
          <w:szCs w:val="24"/>
        </w:rPr>
      </w:pPr>
      <w:r w:rsidRPr="008E30F6">
        <w:rPr>
          <w:rFonts w:ascii="Arial" w:hAnsi="Arial" w:cs="Arial"/>
          <w:sz w:val="24"/>
          <w:szCs w:val="24"/>
        </w:rPr>
        <w:t xml:space="preserve">On 9 December </w:t>
      </w:r>
      <w:r w:rsidR="007F039E" w:rsidRPr="008E30F6">
        <w:rPr>
          <w:rFonts w:ascii="Arial" w:hAnsi="Arial" w:cs="Arial"/>
          <w:sz w:val="24"/>
          <w:szCs w:val="24"/>
        </w:rPr>
        <w:t>197</w:t>
      </w:r>
      <w:r w:rsidR="00332E12" w:rsidRPr="008E30F6">
        <w:rPr>
          <w:rFonts w:ascii="Arial" w:hAnsi="Arial" w:cs="Arial"/>
          <w:sz w:val="24"/>
          <w:szCs w:val="24"/>
        </w:rPr>
        <w:t>5</w:t>
      </w:r>
      <w:r w:rsidR="007F039E" w:rsidRPr="008E30F6">
        <w:rPr>
          <w:rFonts w:ascii="Arial" w:hAnsi="Arial" w:cs="Arial"/>
          <w:sz w:val="24"/>
          <w:szCs w:val="24"/>
        </w:rPr>
        <w:t xml:space="preserve"> </w:t>
      </w:r>
      <w:r w:rsidRPr="008E30F6">
        <w:rPr>
          <w:rFonts w:ascii="Arial" w:hAnsi="Arial" w:cs="Arial"/>
          <w:sz w:val="24"/>
          <w:szCs w:val="24"/>
        </w:rPr>
        <w:t>a</w:t>
      </w:r>
      <w:r w:rsidR="00883ABF" w:rsidRPr="008E30F6">
        <w:rPr>
          <w:rFonts w:ascii="Arial" w:hAnsi="Arial" w:cs="Arial"/>
          <w:sz w:val="24"/>
          <w:szCs w:val="24"/>
        </w:rPr>
        <w:t>n Inquiry was held</w:t>
      </w:r>
      <w:r w:rsidRPr="008E30F6">
        <w:rPr>
          <w:rFonts w:ascii="Arial" w:hAnsi="Arial" w:cs="Arial"/>
          <w:sz w:val="24"/>
          <w:szCs w:val="24"/>
        </w:rPr>
        <w:t xml:space="preserve"> </w:t>
      </w:r>
      <w:r w:rsidR="00AC30EE" w:rsidRPr="008E30F6">
        <w:rPr>
          <w:rFonts w:ascii="Arial" w:hAnsi="Arial" w:cs="Arial"/>
          <w:sz w:val="24"/>
          <w:szCs w:val="24"/>
        </w:rPr>
        <w:t xml:space="preserve">to determine the West Yorkshire </w:t>
      </w:r>
      <w:r w:rsidR="0007135D" w:rsidRPr="008E30F6">
        <w:rPr>
          <w:rFonts w:ascii="Arial" w:hAnsi="Arial" w:cs="Arial"/>
          <w:sz w:val="24"/>
          <w:szCs w:val="24"/>
        </w:rPr>
        <w:t>Metropolitan</w:t>
      </w:r>
      <w:r w:rsidR="00AC30EE" w:rsidRPr="008E30F6">
        <w:rPr>
          <w:rFonts w:ascii="Arial" w:hAnsi="Arial" w:cs="Arial"/>
          <w:sz w:val="24"/>
          <w:szCs w:val="24"/>
        </w:rPr>
        <w:t xml:space="preserve"> County Council (Ripponden No. 51</w:t>
      </w:r>
      <w:r w:rsidR="0007135D" w:rsidRPr="008E30F6">
        <w:rPr>
          <w:rFonts w:ascii="Arial" w:hAnsi="Arial" w:cs="Arial"/>
          <w:sz w:val="24"/>
          <w:szCs w:val="24"/>
        </w:rPr>
        <w:t>) Public Path</w:t>
      </w:r>
      <w:r w:rsidRPr="008E30F6">
        <w:rPr>
          <w:rFonts w:ascii="Arial" w:hAnsi="Arial" w:cs="Arial"/>
          <w:sz w:val="24"/>
          <w:szCs w:val="24"/>
        </w:rPr>
        <w:t xml:space="preserve"> Diversion Order</w:t>
      </w:r>
      <w:r w:rsidR="003B2791" w:rsidRPr="008E30F6">
        <w:rPr>
          <w:rFonts w:ascii="Arial" w:hAnsi="Arial" w:cs="Arial"/>
          <w:sz w:val="24"/>
          <w:szCs w:val="24"/>
        </w:rPr>
        <w:t xml:space="preserve"> 1975</w:t>
      </w:r>
      <w:r w:rsidR="00934B57" w:rsidRPr="008E30F6">
        <w:rPr>
          <w:rFonts w:ascii="Arial" w:hAnsi="Arial" w:cs="Arial"/>
          <w:sz w:val="24"/>
          <w:szCs w:val="24"/>
        </w:rPr>
        <w:t xml:space="preserve">. </w:t>
      </w:r>
      <w:r w:rsidR="00A40A22" w:rsidRPr="008E30F6">
        <w:rPr>
          <w:rFonts w:ascii="Arial" w:hAnsi="Arial" w:cs="Arial"/>
          <w:sz w:val="24"/>
          <w:szCs w:val="24"/>
        </w:rPr>
        <w:t xml:space="preserve">The Inquiry was held due to an objection from the BHS </w:t>
      </w:r>
      <w:r w:rsidR="00DE0818" w:rsidRPr="008E30F6">
        <w:rPr>
          <w:rFonts w:ascii="Arial" w:hAnsi="Arial" w:cs="Arial"/>
          <w:sz w:val="24"/>
          <w:szCs w:val="24"/>
        </w:rPr>
        <w:t>who</w:t>
      </w:r>
      <w:r w:rsidR="00A40A22" w:rsidRPr="008E30F6">
        <w:rPr>
          <w:rFonts w:ascii="Arial" w:hAnsi="Arial" w:cs="Arial"/>
          <w:sz w:val="24"/>
          <w:szCs w:val="24"/>
        </w:rPr>
        <w:t xml:space="preserve"> considered higher public rights existed. </w:t>
      </w:r>
      <w:r w:rsidR="00A40A22" w:rsidRPr="00EB46E8">
        <w:rPr>
          <w:rFonts w:ascii="Arial" w:hAnsi="Arial" w:cs="Arial"/>
          <w:sz w:val="24"/>
          <w:szCs w:val="24"/>
        </w:rPr>
        <w:t>The Inspector made it clear the status should be dealt with at review and was not to be considered in relation to the diversion.</w:t>
      </w:r>
    </w:p>
    <w:p w14:paraId="5C3319AB" w14:textId="2EDF2DD0" w:rsidR="00F56933" w:rsidRPr="007C61E7" w:rsidRDefault="0007135D" w:rsidP="00A13D49">
      <w:pPr>
        <w:pStyle w:val="Style1"/>
        <w:tabs>
          <w:tab w:val="clear" w:pos="432"/>
          <w:tab w:val="clear" w:pos="720"/>
        </w:tabs>
        <w:ind w:left="567" w:hanging="567"/>
        <w:rPr>
          <w:rFonts w:ascii="Arial" w:hAnsi="Arial" w:cs="Arial"/>
          <w:sz w:val="24"/>
          <w:szCs w:val="24"/>
        </w:rPr>
      </w:pPr>
      <w:r w:rsidRPr="00EB46E8">
        <w:rPr>
          <w:rFonts w:ascii="Arial" w:hAnsi="Arial" w:cs="Arial"/>
          <w:sz w:val="24"/>
          <w:szCs w:val="24"/>
        </w:rPr>
        <w:t>The Inspectors Decision report states</w:t>
      </w:r>
      <w:r w:rsidR="00782B5A" w:rsidRPr="00EB46E8">
        <w:rPr>
          <w:rFonts w:ascii="Arial" w:hAnsi="Arial" w:cs="Arial"/>
          <w:sz w:val="24"/>
          <w:szCs w:val="24"/>
        </w:rPr>
        <w:t xml:space="preserve"> </w:t>
      </w:r>
      <w:r w:rsidR="004409A8" w:rsidRPr="00EB46E8">
        <w:rPr>
          <w:rFonts w:ascii="Arial" w:hAnsi="Arial" w:cs="Arial"/>
          <w:i/>
          <w:iCs/>
          <w:sz w:val="24"/>
          <w:szCs w:val="24"/>
        </w:rPr>
        <w:t>‘Hanging Stones Lane</w:t>
      </w:r>
      <w:r w:rsidR="00C31038" w:rsidRPr="00EB46E8">
        <w:rPr>
          <w:rFonts w:ascii="Arial" w:hAnsi="Arial" w:cs="Arial"/>
          <w:i/>
          <w:iCs/>
          <w:sz w:val="24"/>
          <w:szCs w:val="24"/>
        </w:rPr>
        <w:t xml:space="preserve"> serves as an accommodation road to the applicant’s residence</w:t>
      </w:r>
      <w:r w:rsidR="003A4A04" w:rsidRPr="00EB46E8">
        <w:rPr>
          <w:rFonts w:ascii="Arial" w:hAnsi="Arial" w:cs="Arial"/>
          <w:i/>
          <w:iCs/>
          <w:sz w:val="24"/>
          <w:szCs w:val="24"/>
        </w:rPr>
        <w:t xml:space="preserve"> Lineside (previously Dan</w:t>
      </w:r>
      <w:r w:rsidR="000A1863" w:rsidRPr="00EB46E8">
        <w:rPr>
          <w:rFonts w:ascii="Arial" w:hAnsi="Arial" w:cs="Arial"/>
          <w:i/>
          <w:iCs/>
          <w:sz w:val="24"/>
          <w:szCs w:val="24"/>
        </w:rPr>
        <w:t>ygraig)</w:t>
      </w:r>
      <w:r w:rsidR="00C31038" w:rsidRPr="00EB46E8">
        <w:rPr>
          <w:rFonts w:ascii="Arial" w:hAnsi="Arial" w:cs="Arial"/>
          <w:i/>
          <w:iCs/>
          <w:sz w:val="24"/>
          <w:szCs w:val="24"/>
        </w:rPr>
        <w:t xml:space="preserve"> and severa</w:t>
      </w:r>
      <w:r w:rsidR="0044771D" w:rsidRPr="00EB46E8">
        <w:rPr>
          <w:rFonts w:ascii="Arial" w:hAnsi="Arial" w:cs="Arial"/>
          <w:i/>
          <w:iCs/>
          <w:sz w:val="24"/>
          <w:szCs w:val="24"/>
        </w:rPr>
        <w:t xml:space="preserve">l farm and other premises to the north. </w:t>
      </w:r>
      <w:r w:rsidR="00F462E1" w:rsidRPr="00B71D7F">
        <w:rPr>
          <w:rFonts w:ascii="Arial" w:hAnsi="Arial" w:cs="Arial"/>
          <w:i/>
          <w:iCs/>
          <w:sz w:val="24"/>
          <w:szCs w:val="24"/>
        </w:rPr>
        <w:t>Generally,</w:t>
      </w:r>
      <w:r w:rsidR="0044771D" w:rsidRPr="00B71D7F">
        <w:rPr>
          <w:rFonts w:ascii="Arial" w:hAnsi="Arial" w:cs="Arial"/>
          <w:i/>
          <w:iCs/>
          <w:sz w:val="24"/>
          <w:szCs w:val="24"/>
        </w:rPr>
        <w:t xml:space="preserve"> it is a rough metalled track in poor condition and only sufficiently wide for </w:t>
      </w:r>
      <w:r w:rsidR="006040D5" w:rsidRPr="00B71D7F">
        <w:rPr>
          <w:rFonts w:ascii="Arial" w:hAnsi="Arial" w:cs="Arial"/>
          <w:i/>
          <w:iCs/>
          <w:sz w:val="24"/>
          <w:szCs w:val="24"/>
        </w:rPr>
        <w:t xml:space="preserve">a single vehicle. </w:t>
      </w:r>
      <w:r w:rsidR="006040D5" w:rsidRPr="007C61E7">
        <w:rPr>
          <w:rFonts w:ascii="Arial" w:hAnsi="Arial" w:cs="Arial"/>
          <w:i/>
          <w:iCs/>
          <w:sz w:val="24"/>
          <w:szCs w:val="24"/>
        </w:rPr>
        <w:t>As described in the Order</w:t>
      </w:r>
      <w:r w:rsidR="00007F61" w:rsidRPr="007C61E7">
        <w:rPr>
          <w:rFonts w:ascii="Arial" w:hAnsi="Arial" w:cs="Arial"/>
          <w:i/>
          <w:iCs/>
          <w:sz w:val="24"/>
          <w:szCs w:val="24"/>
        </w:rPr>
        <w:t xml:space="preserve"> the section to be diverted commences some 170 yds from Ripponden Old Bank at a point slightly east of the disused railway</w:t>
      </w:r>
      <w:r w:rsidR="006C4CB0" w:rsidRPr="007C61E7">
        <w:rPr>
          <w:rFonts w:ascii="Arial" w:hAnsi="Arial" w:cs="Arial"/>
          <w:i/>
          <w:iCs/>
          <w:sz w:val="24"/>
          <w:szCs w:val="24"/>
        </w:rPr>
        <w:t xml:space="preserve"> line and terminates some 170 yds to the north-east. Commencing as an approximate 8 ft wide loos</w:t>
      </w:r>
      <w:r w:rsidR="003A4A04" w:rsidRPr="007C61E7">
        <w:rPr>
          <w:rFonts w:ascii="Arial" w:hAnsi="Arial" w:cs="Arial"/>
          <w:i/>
          <w:iCs/>
          <w:sz w:val="24"/>
          <w:szCs w:val="24"/>
        </w:rPr>
        <w:t>ely metalled track it climbs to the fro</w:t>
      </w:r>
      <w:r w:rsidR="000A1863" w:rsidRPr="007C61E7">
        <w:rPr>
          <w:rFonts w:ascii="Arial" w:hAnsi="Arial" w:cs="Arial"/>
          <w:i/>
          <w:iCs/>
          <w:sz w:val="24"/>
          <w:szCs w:val="24"/>
        </w:rPr>
        <w:t>n</w:t>
      </w:r>
      <w:r w:rsidR="003A4A04" w:rsidRPr="007C61E7">
        <w:rPr>
          <w:rFonts w:ascii="Arial" w:hAnsi="Arial" w:cs="Arial"/>
          <w:i/>
          <w:iCs/>
          <w:sz w:val="24"/>
          <w:szCs w:val="24"/>
        </w:rPr>
        <w:t>tage of Lineside</w:t>
      </w:r>
      <w:r w:rsidR="000A1863" w:rsidRPr="007C61E7">
        <w:rPr>
          <w:rFonts w:ascii="Arial" w:hAnsi="Arial" w:cs="Arial"/>
          <w:i/>
          <w:iCs/>
          <w:sz w:val="24"/>
          <w:szCs w:val="24"/>
        </w:rPr>
        <w:t>, where it widens</w:t>
      </w:r>
      <w:r w:rsidR="00CF48A0" w:rsidRPr="007C61E7">
        <w:rPr>
          <w:rFonts w:ascii="Arial" w:hAnsi="Arial" w:cs="Arial"/>
          <w:i/>
          <w:iCs/>
          <w:sz w:val="24"/>
          <w:szCs w:val="24"/>
        </w:rPr>
        <w:t xml:space="preserve">. It </w:t>
      </w:r>
      <w:r w:rsidR="005B1F4A" w:rsidRPr="007C61E7">
        <w:rPr>
          <w:rFonts w:ascii="Arial" w:hAnsi="Arial" w:cs="Arial"/>
          <w:i/>
          <w:iCs/>
          <w:sz w:val="24"/>
          <w:szCs w:val="24"/>
        </w:rPr>
        <w:t>continues</w:t>
      </w:r>
      <w:r w:rsidR="00CF48A0" w:rsidRPr="007C61E7">
        <w:rPr>
          <w:rFonts w:ascii="Arial" w:hAnsi="Arial" w:cs="Arial"/>
          <w:i/>
          <w:iCs/>
          <w:sz w:val="24"/>
          <w:szCs w:val="24"/>
        </w:rPr>
        <w:t xml:space="preserve"> as a partly paved track effectively 6-7 ft wide with a marked curve and </w:t>
      </w:r>
      <w:r w:rsidR="005B1F4A" w:rsidRPr="007C61E7">
        <w:rPr>
          <w:rFonts w:ascii="Arial" w:hAnsi="Arial" w:cs="Arial"/>
          <w:i/>
          <w:iCs/>
          <w:sz w:val="24"/>
          <w:szCs w:val="24"/>
        </w:rPr>
        <w:t>a sharp descent</w:t>
      </w:r>
      <w:r w:rsidR="0044771D" w:rsidRPr="007C61E7">
        <w:rPr>
          <w:rFonts w:ascii="Arial" w:hAnsi="Arial" w:cs="Arial"/>
          <w:i/>
          <w:iCs/>
          <w:sz w:val="24"/>
          <w:szCs w:val="24"/>
        </w:rPr>
        <w:t>’</w:t>
      </w:r>
      <w:r w:rsidR="0044771D" w:rsidRPr="007C61E7">
        <w:rPr>
          <w:rFonts w:ascii="Arial" w:hAnsi="Arial" w:cs="Arial"/>
          <w:sz w:val="24"/>
          <w:szCs w:val="24"/>
        </w:rPr>
        <w:t xml:space="preserve">. </w:t>
      </w:r>
      <w:r w:rsidR="00883ABF" w:rsidRPr="007C61E7">
        <w:rPr>
          <w:rFonts w:ascii="Arial" w:hAnsi="Arial" w:cs="Arial"/>
          <w:sz w:val="24"/>
          <w:szCs w:val="24"/>
        </w:rPr>
        <w:t xml:space="preserve"> </w:t>
      </w:r>
    </w:p>
    <w:p w14:paraId="77866D8E" w14:textId="1B156F84" w:rsidR="00F56933" w:rsidRPr="00760F0C" w:rsidRDefault="00F56933" w:rsidP="00A13D49">
      <w:pPr>
        <w:pStyle w:val="Style1"/>
        <w:tabs>
          <w:tab w:val="clear" w:pos="432"/>
          <w:tab w:val="clear" w:pos="720"/>
        </w:tabs>
        <w:ind w:left="567" w:hanging="567"/>
        <w:rPr>
          <w:rFonts w:ascii="Arial" w:hAnsi="Arial" w:cs="Arial"/>
          <w:sz w:val="24"/>
          <w:szCs w:val="24"/>
        </w:rPr>
      </w:pPr>
      <w:r w:rsidRPr="00167BFD">
        <w:rPr>
          <w:rFonts w:ascii="Arial" w:hAnsi="Arial" w:cs="Arial"/>
          <w:i/>
          <w:iCs/>
          <w:sz w:val="24"/>
          <w:szCs w:val="24"/>
        </w:rPr>
        <w:t>‘The proposed diversion has the same points of commencement and termination as the existing Order path but has a total length of some 160 yds. It is located close by the side of the disused railway, to the west of Hanging Stones Lane</w:t>
      </w:r>
      <w:r w:rsidR="00BD401B" w:rsidRPr="00167BFD">
        <w:rPr>
          <w:rFonts w:ascii="Arial" w:hAnsi="Arial" w:cs="Arial"/>
          <w:i/>
          <w:iCs/>
          <w:sz w:val="24"/>
          <w:szCs w:val="24"/>
        </w:rPr>
        <w:t xml:space="preserve">. </w:t>
      </w:r>
      <w:r w:rsidR="00BD401B" w:rsidRPr="00760F0C">
        <w:rPr>
          <w:rFonts w:ascii="Arial" w:hAnsi="Arial" w:cs="Arial"/>
          <w:i/>
          <w:iCs/>
          <w:sz w:val="24"/>
          <w:szCs w:val="24"/>
        </w:rPr>
        <w:t xml:space="preserve">It </w:t>
      </w:r>
      <w:r w:rsidR="007E46C7" w:rsidRPr="00760F0C">
        <w:rPr>
          <w:rFonts w:ascii="Arial" w:hAnsi="Arial" w:cs="Arial"/>
          <w:i/>
          <w:iCs/>
          <w:sz w:val="24"/>
          <w:szCs w:val="24"/>
        </w:rPr>
        <w:t>i</w:t>
      </w:r>
      <w:r w:rsidR="00BD401B" w:rsidRPr="00760F0C">
        <w:rPr>
          <w:rFonts w:ascii="Arial" w:hAnsi="Arial" w:cs="Arial"/>
          <w:i/>
          <w:iCs/>
          <w:sz w:val="24"/>
          <w:szCs w:val="24"/>
        </w:rPr>
        <w:t>s virtually straight and level over most of its length but has a slight upward gradient and horizontal curve</w:t>
      </w:r>
      <w:r w:rsidR="00AA5944" w:rsidRPr="00760F0C">
        <w:rPr>
          <w:rFonts w:ascii="Arial" w:hAnsi="Arial" w:cs="Arial"/>
          <w:i/>
          <w:iCs/>
          <w:sz w:val="24"/>
          <w:szCs w:val="24"/>
        </w:rPr>
        <w:t xml:space="preserve"> towards its northern junction with the existing track. It comprises a newly formed roadway at least </w:t>
      </w:r>
      <w:r w:rsidR="00F85A7C" w:rsidRPr="00760F0C">
        <w:rPr>
          <w:rFonts w:ascii="Arial" w:hAnsi="Arial" w:cs="Arial"/>
          <w:i/>
          <w:iCs/>
          <w:sz w:val="24"/>
          <w:szCs w:val="24"/>
        </w:rPr>
        <w:t>8</w:t>
      </w:r>
      <w:r w:rsidR="00AA5944" w:rsidRPr="00760F0C">
        <w:rPr>
          <w:rFonts w:ascii="Arial" w:hAnsi="Arial" w:cs="Arial"/>
          <w:i/>
          <w:iCs/>
          <w:sz w:val="24"/>
          <w:szCs w:val="24"/>
        </w:rPr>
        <w:t xml:space="preserve"> ft wide </w:t>
      </w:r>
      <w:r w:rsidR="008B2AB7" w:rsidRPr="00760F0C">
        <w:rPr>
          <w:rFonts w:ascii="Arial" w:hAnsi="Arial" w:cs="Arial"/>
          <w:i/>
          <w:iCs/>
          <w:sz w:val="24"/>
          <w:szCs w:val="24"/>
        </w:rPr>
        <w:t>with a tarmac-type surface.’</w:t>
      </w:r>
    </w:p>
    <w:p w14:paraId="78FF83C9" w14:textId="0933A9BB" w:rsidR="009B3432" w:rsidRPr="00EE2C4F" w:rsidRDefault="009B3432" w:rsidP="00A13D49">
      <w:pPr>
        <w:pStyle w:val="Style1"/>
        <w:tabs>
          <w:tab w:val="clear" w:pos="432"/>
          <w:tab w:val="clear" w:pos="720"/>
        </w:tabs>
        <w:ind w:left="567" w:hanging="567"/>
        <w:rPr>
          <w:rFonts w:ascii="Arial" w:hAnsi="Arial" w:cs="Arial"/>
          <w:sz w:val="24"/>
          <w:szCs w:val="24"/>
        </w:rPr>
      </w:pPr>
      <w:r w:rsidRPr="00EE2C4F">
        <w:rPr>
          <w:rFonts w:ascii="Arial" w:hAnsi="Arial" w:cs="Arial"/>
          <w:sz w:val="24"/>
          <w:szCs w:val="24"/>
        </w:rPr>
        <w:t>It was noted that the</w:t>
      </w:r>
      <w:r w:rsidR="00DB177B" w:rsidRPr="00EE2C4F">
        <w:rPr>
          <w:rFonts w:ascii="Arial" w:hAnsi="Arial" w:cs="Arial"/>
          <w:sz w:val="24"/>
          <w:szCs w:val="24"/>
        </w:rPr>
        <w:t xml:space="preserve">re was an error in the Order and that </w:t>
      </w:r>
      <w:r w:rsidR="00DB177B" w:rsidRPr="00EE2C4F">
        <w:rPr>
          <w:rFonts w:ascii="Arial" w:hAnsi="Arial" w:cs="Arial"/>
          <w:i/>
          <w:iCs/>
          <w:sz w:val="24"/>
          <w:szCs w:val="24"/>
        </w:rPr>
        <w:t xml:space="preserve">‘Point A on the Order plan should be moved some 24 yards south-westwards and the extended diversion should be shown </w:t>
      </w:r>
      <w:r w:rsidR="00F86A59" w:rsidRPr="00EE2C4F">
        <w:rPr>
          <w:rFonts w:ascii="Arial" w:hAnsi="Arial" w:cs="Arial"/>
          <w:i/>
          <w:iCs/>
          <w:sz w:val="24"/>
          <w:szCs w:val="24"/>
        </w:rPr>
        <w:t>running adjacent to the north-western side of the present lane’</w:t>
      </w:r>
      <w:r w:rsidR="00F86A59" w:rsidRPr="00EE2C4F">
        <w:rPr>
          <w:rFonts w:ascii="Arial" w:hAnsi="Arial" w:cs="Arial"/>
          <w:sz w:val="24"/>
          <w:szCs w:val="24"/>
        </w:rPr>
        <w:t xml:space="preserve">. </w:t>
      </w:r>
    </w:p>
    <w:p w14:paraId="6EAC6FC4" w14:textId="274BDA7C" w:rsidR="002A3F22" w:rsidRPr="00A67E9C" w:rsidRDefault="002A3F22" w:rsidP="00A13D49">
      <w:pPr>
        <w:pStyle w:val="Style1"/>
        <w:tabs>
          <w:tab w:val="clear" w:pos="432"/>
          <w:tab w:val="clear" w:pos="720"/>
        </w:tabs>
        <w:ind w:left="567" w:hanging="567"/>
        <w:rPr>
          <w:rFonts w:ascii="Arial" w:hAnsi="Arial" w:cs="Arial"/>
          <w:sz w:val="24"/>
          <w:szCs w:val="24"/>
        </w:rPr>
      </w:pPr>
      <w:r w:rsidRPr="00A67E9C">
        <w:rPr>
          <w:rFonts w:ascii="Arial" w:hAnsi="Arial" w:cs="Arial"/>
          <w:sz w:val="24"/>
          <w:szCs w:val="24"/>
        </w:rPr>
        <w:t>The applicant</w:t>
      </w:r>
      <w:r w:rsidR="00A01A88" w:rsidRPr="00A67E9C">
        <w:rPr>
          <w:rFonts w:ascii="Arial" w:hAnsi="Arial" w:cs="Arial"/>
          <w:sz w:val="24"/>
          <w:szCs w:val="24"/>
        </w:rPr>
        <w:t>’s case</w:t>
      </w:r>
      <w:r w:rsidRPr="00A67E9C">
        <w:rPr>
          <w:rFonts w:ascii="Arial" w:hAnsi="Arial" w:cs="Arial"/>
          <w:sz w:val="24"/>
          <w:szCs w:val="24"/>
        </w:rPr>
        <w:t xml:space="preserve"> for the Order stated </w:t>
      </w:r>
      <w:r w:rsidRPr="00A67E9C">
        <w:rPr>
          <w:rFonts w:ascii="Arial" w:hAnsi="Arial" w:cs="Arial"/>
          <w:i/>
          <w:iCs/>
          <w:sz w:val="24"/>
          <w:szCs w:val="24"/>
        </w:rPr>
        <w:t>‘</w:t>
      </w:r>
      <w:r w:rsidR="00661B70" w:rsidRPr="00A67E9C">
        <w:rPr>
          <w:rFonts w:ascii="Arial" w:hAnsi="Arial" w:cs="Arial"/>
          <w:i/>
          <w:iCs/>
          <w:sz w:val="24"/>
          <w:szCs w:val="24"/>
        </w:rPr>
        <w:t>the number of pedestrians using the way varies substantially but it is a popular walk for local people and ramblers during the summer</w:t>
      </w:r>
      <w:r w:rsidR="00AA6636" w:rsidRPr="00A67E9C">
        <w:rPr>
          <w:rFonts w:ascii="Arial" w:hAnsi="Arial" w:cs="Arial"/>
          <w:i/>
          <w:iCs/>
          <w:sz w:val="24"/>
          <w:szCs w:val="24"/>
        </w:rPr>
        <w:t xml:space="preserve">… Horse riders have used the path since his occupation of the premises </w:t>
      </w:r>
      <w:r w:rsidR="00A67E9C" w:rsidRPr="00A67E9C">
        <w:rPr>
          <w:rFonts w:ascii="Arial" w:hAnsi="Arial" w:cs="Arial"/>
          <w:i/>
          <w:iCs/>
          <w:sz w:val="24"/>
          <w:szCs w:val="24"/>
        </w:rPr>
        <w:t>-</w:t>
      </w:r>
      <w:r w:rsidR="00AA6636" w:rsidRPr="00A67E9C">
        <w:rPr>
          <w:rFonts w:ascii="Arial" w:hAnsi="Arial" w:cs="Arial"/>
          <w:i/>
          <w:iCs/>
          <w:sz w:val="24"/>
          <w:szCs w:val="24"/>
        </w:rPr>
        <w:t xml:space="preserve"> it is difficult to prevent </w:t>
      </w:r>
      <w:r w:rsidR="00A01A88" w:rsidRPr="00A67E9C">
        <w:rPr>
          <w:rFonts w:ascii="Arial" w:hAnsi="Arial" w:cs="Arial"/>
          <w:i/>
          <w:iCs/>
          <w:sz w:val="24"/>
          <w:szCs w:val="24"/>
        </w:rPr>
        <w:t>unauthorised access’</w:t>
      </w:r>
      <w:r w:rsidR="00A01A88" w:rsidRPr="00A67E9C">
        <w:rPr>
          <w:rFonts w:ascii="Arial" w:hAnsi="Arial" w:cs="Arial"/>
          <w:sz w:val="24"/>
          <w:szCs w:val="24"/>
        </w:rPr>
        <w:t>.</w:t>
      </w:r>
    </w:p>
    <w:p w14:paraId="57A8A708" w14:textId="34D905FB" w:rsidR="009927C1" w:rsidRPr="004257EB" w:rsidRDefault="009D6D25" w:rsidP="00FD60D7">
      <w:pPr>
        <w:pStyle w:val="Style1"/>
        <w:tabs>
          <w:tab w:val="clear" w:pos="432"/>
          <w:tab w:val="clear" w:pos="720"/>
        </w:tabs>
        <w:ind w:left="567" w:hanging="567"/>
        <w:rPr>
          <w:rFonts w:ascii="Arial" w:hAnsi="Arial" w:cs="Arial"/>
          <w:sz w:val="24"/>
          <w:szCs w:val="24"/>
        </w:rPr>
      </w:pPr>
      <w:r w:rsidRPr="0005732D">
        <w:rPr>
          <w:rFonts w:ascii="Arial" w:hAnsi="Arial" w:cs="Arial"/>
          <w:sz w:val="24"/>
          <w:szCs w:val="24"/>
        </w:rPr>
        <w:t>The Inspector concluded</w:t>
      </w:r>
      <w:r w:rsidR="00F9120F" w:rsidRPr="0005732D">
        <w:rPr>
          <w:rFonts w:ascii="Arial" w:hAnsi="Arial" w:cs="Arial"/>
          <w:sz w:val="24"/>
          <w:szCs w:val="24"/>
        </w:rPr>
        <w:t xml:space="preserve"> the diversion </w:t>
      </w:r>
      <w:r w:rsidRPr="0005732D">
        <w:rPr>
          <w:rFonts w:ascii="Arial" w:hAnsi="Arial" w:cs="Arial"/>
          <w:sz w:val="24"/>
          <w:szCs w:val="24"/>
        </w:rPr>
        <w:t xml:space="preserve">route would </w:t>
      </w:r>
      <w:r w:rsidR="002E7482" w:rsidRPr="0005732D">
        <w:rPr>
          <w:rFonts w:ascii="Arial" w:hAnsi="Arial" w:cs="Arial"/>
          <w:i/>
          <w:iCs/>
          <w:sz w:val="24"/>
          <w:szCs w:val="24"/>
        </w:rPr>
        <w:t xml:space="preserve">‘be to the benefit of the public </w:t>
      </w:r>
      <w:r w:rsidR="00E62808" w:rsidRPr="0005732D">
        <w:rPr>
          <w:rFonts w:ascii="Arial" w:hAnsi="Arial" w:cs="Arial"/>
          <w:i/>
          <w:iCs/>
          <w:sz w:val="24"/>
          <w:szCs w:val="24"/>
        </w:rPr>
        <w:t xml:space="preserve">… providing a more </w:t>
      </w:r>
      <w:r w:rsidRPr="0005732D">
        <w:rPr>
          <w:rFonts w:ascii="Arial" w:hAnsi="Arial" w:cs="Arial"/>
          <w:i/>
          <w:iCs/>
          <w:sz w:val="24"/>
          <w:szCs w:val="24"/>
        </w:rPr>
        <w:t>direct</w:t>
      </w:r>
      <w:r w:rsidR="00E62808" w:rsidRPr="0005732D">
        <w:rPr>
          <w:rFonts w:ascii="Arial" w:hAnsi="Arial" w:cs="Arial"/>
          <w:i/>
          <w:iCs/>
          <w:sz w:val="24"/>
          <w:szCs w:val="24"/>
        </w:rPr>
        <w:t xml:space="preserve"> and</w:t>
      </w:r>
      <w:r w:rsidRPr="0005732D">
        <w:rPr>
          <w:rFonts w:ascii="Arial" w:hAnsi="Arial" w:cs="Arial"/>
          <w:i/>
          <w:iCs/>
          <w:sz w:val="24"/>
          <w:szCs w:val="24"/>
        </w:rPr>
        <w:t xml:space="preserve"> marginally shorter</w:t>
      </w:r>
      <w:r w:rsidR="00E62808" w:rsidRPr="0005732D">
        <w:rPr>
          <w:rFonts w:ascii="Arial" w:hAnsi="Arial" w:cs="Arial"/>
          <w:i/>
          <w:iCs/>
          <w:sz w:val="24"/>
          <w:szCs w:val="24"/>
        </w:rPr>
        <w:t xml:space="preserve"> route</w:t>
      </w:r>
      <w:r w:rsidR="00E62808" w:rsidRPr="0005732D">
        <w:rPr>
          <w:rFonts w:ascii="Arial" w:hAnsi="Arial" w:cs="Arial"/>
          <w:sz w:val="24"/>
          <w:szCs w:val="24"/>
        </w:rPr>
        <w:t xml:space="preserve"> </w:t>
      </w:r>
      <w:r w:rsidR="00E62808" w:rsidRPr="0005732D">
        <w:rPr>
          <w:rFonts w:ascii="Arial" w:hAnsi="Arial" w:cs="Arial"/>
          <w:i/>
          <w:iCs/>
          <w:sz w:val="24"/>
          <w:szCs w:val="24"/>
        </w:rPr>
        <w:t xml:space="preserve">with a far better surface and an easier gradient. </w:t>
      </w:r>
      <w:r w:rsidR="001F694B" w:rsidRPr="0005732D">
        <w:rPr>
          <w:rFonts w:ascii="Arial" w:hAnsi="Arial" w:cs="Arial"/>
          <w:i/>
          <w:iCs/>
          <w:sz w:val="24"/>
          <w:szCs w:val="24"/>
        </w:rPr>
        <w:t xml:space="preserve">Moreover, </w:t>
      </w:r>
      <w:r w:rsidRPr="0005732D">
        <w:rPr>
          <w:rFonts w:ascii="Arial" w:hAnsi="Arial" w:cs="Arial"/>
          <w:i/>
          <w:iCs/>
          <w:sz w:val="24"/>
          <w:szCs w:val="24"/>
        </w:rPr>
        <w:t xml:space="preserve">having regard to the fact that rights of passage for vehicles and animals subsist the diversion route would be the safer way for pedestrians by reason of its more consistently favourable width and the greater forward visibility range </w:t>
      </w:r>
      <w:r w:rsidR="004465D8" w:rsidRPr="0005732D">
        <w:rPr>
          <w:rFonts w:ascii="Arial" w:hAnsi="Arial" w:cs="Arial"/>
          <w:i/>
          <w:iCs/>
          <w:sz w:val="24"/>
          <w:szCs w:val="24"/>
        </w:rPr>
        <w:t xml:space="preserve">it would afford </w:t>
      </w:r>
      <w:r w:rsidRPr="0005732D">
        <w:rPr>
          <w:rFonts w:ascii="Arial" w:hAnsi="Arial" w:cs="Arial"/>
          <w:i/>
          <w:iCs/>
          <w:sz w:val="24"/>
          <w:szCs w:val="24"/>
        </w:rPr>
        <w:t>for drivers’</w:t>
      </w:r>
      <w:r w:rsidRPr="0005732D">
        <w:rPr>
          <w:rFonts w:ascii="Arial" w:hAnsi="Arial" w:cs="Arial"/>
          <w:sz w:val="24"/>
          <w:szCs w:val="24"/>
        </w:rPr>
        <w:t xml:space="preserve">. </w:t>
      </w:r>
      <w:r w:rsidRPr="00974128">
        <w:rPr>
          <w:rFonts w:ascii="Arial" w:hAnsi="Arial" w:cs="Arial"/>
          <w:sz w:val="24"/>
          <w:szCs w:val="24"/>
        </w:rPr>
        <w:t xml:space="preserve">The Order was </w:t>
      </w:r>
      <w:r w:rsidR="00580F7A" w:rsidRPr="00974128">
        <w:rPr>
          <w:rFonts w:ascii="Arial" w:hAnsi="Arial" w:cs="Arial"/>
          <w:sz w:val="24"/>
          <w:szCs w:val="24"/>
        </w:rPr>
        <w:t xml:space="preserve">to be </w:t>
      </w:r>
      <w:r w:rsidRPr="00974128">
        <w:rPr>
          <w:rFonts w:ascii="Arial" w:hAnsi="Arial" w:cs="Arial"/>
          <w:sz w:val="24"/>
          <w:szCs w:val="24"/>
        </w:rPr>
        <w:t xml:space="preserve">confirmed with some modifications to correct technical errors on plan B and referred to in the report </w:t>
      </w:r>
      <w:r w:rsidR="004465D8" w:rsidRPr="00974128">
        <w:rPr>
          <w:rFonts w:ascii="Arial" w:hAnsi="Arial" w:cs="Arial"/>
          <w:sz w:val="24"/>
          <w:szCs w:val="24"/>
        </w:rPr>
        <w:t>which relate to the relocation of point A</w:t>
      </w:r>
      <w:r w:rsidRPr="00974128">
        <w:rPr>
          <w:rFonts w:ascii="Arial" w:hAnsi="Arial" w:cs="Arial"/>
          <w:sz w:val="24"/>
          <w:szCs w:val="24"/>
        </w:rPr>
        <w:t xml:space="preserve">. </w:t>
      </w:r>
      <w:r w:rsidR="00FD60D7" w:rsidRPr="004257EB">
        <w:rPr>
          <w:rFonts w:ascii="Arial" w:hAnsi="Arial" w:cs="Arial"/>
          <w:sz w:val="24"/>
          <w:szCs w:val="24"/>
        </w:rPr>
        <w:t xml:space="preserve">However, </w:t>
      </w:r>
      <w:r w:rsidR="005054A7" w:rsidRPr="004257EB">
        <w:rPr>
          <w:rFonts w:ascii="Arial" w:hAnsi="Arial" w:cs="Arial"/>
          <w:sz w:val="24"/>
          <w:szCs w:val="24"/>
        </w:rPr>
        <w:t>it</w:t>
      </w:r>
      <w:r w:rsidR="009927C1" w:rsidRPr="004257EB">
        <w:rPr>
          <w:rFonts w:ascii="Arial" w:hAnsi="Arial" w:cs="Arial"/>
          <w:sz w:val="24"/>
          <w:szCs w:val="24"/>
        </w:rPr>
        <w:t xml:space="preserve"> would appear that due to errors in the 1975 Order, it was remade and subsequently confirmed in 1976 as detailed in </w:t>
      </w:r>
      <w:r w:rsidR="009927C1" w:rsidRPr="004257EB">
        <w:rPr>
          <w:rFonts w:ascii="Arial" w:hAnsi="Arial" w:cs="Arial"/>
          <w:color w:val="000000" w:themeColor="text1"/>
          <w:sz w:val="24"/>
          <w:szCs w:val="24"/>
        </w:rPr>
        <w:t xml:space="preserve">paragraph </w:t>
      </w:r>
      <w:r w:rsidR="00141A5A" w:rsidRPr="004257EB">
        <w:rPr>
          <w:rFonts w:ascii="Arial" w:hAnsi="Arial" w:cs="Arial"/>
          <w:color w:val="000000" w:themeColor="text1"/>
          <w:sz w:val="24"/>
          <w:szCs w:val="24"/>
        </w:rPr>
        <w:t>41</w:t>
      </w:r>
      <w:r w:rsidR="006F6DC1" w:rsidRPr="004257EB">
        <w:rPr>
          <w:rFonts w:ascii="Arial" w:hAnsi="Arial" w:cs="Arial"/>
          <w:color w:val="000000" w:themeColor="text1"/>
          <w:sz w:val="24"/>
          <w:szCs w:val="24"/>
        </w:rPr>
        <w:t xml:space="preserve"> above. </w:t>
      </w:r>
    </w:p>
    <w:p w14:paraId="5E6967F3" w14:textId="786A0457" w:rsidR="00AA3EE7" w:rsidRPr="006E0A01" w:rsidRDefault="000B382A" w:rsidP="00A13D49">
      <w:pPr>
        <w:pStyle w:val="Style1"/>
        <w:tabs>
          <w:tab w:val="clear" w:pos="432"/>
          <w:tab w:val="clear" w:pos="720"/>
        </w:tabs>
        <w:ind w:left="567" w:hanging="567"/>
        <w:rPr>
          <w:rFonts w:ascii="Arial" w:hAnsi="Arial" w:cs="Arial"/>
          <w:color w:val="auto"/>
          <w:sz w:val="24"/>
          <w:szCs w:val="24"/>
        </w:rPr>
      </w:pPr>
      <w:r w:rsidRPr="006E0A01">
        <w:rPr>
          <w:rFonts w:ascii="Arial" w:hAnsi="Arial" w:cs="Arial"/>
          <w:color w:val="auto"/>
          <w:sz w:val="24"/>
          <w:szCs w:val="24"/>
        </w:rPr>
        <w:t>A letter dated 2 November 1977 from solicitors acting for the owners of Far Hanging Stones Farm to West Yorkshire Metropolitan County Council</w:t>
      </w:r>
      <w:r w:rsidR="00CC1814" w:rsidRPr="006E0A01">
        <w:rPr>
          <w:rFonts w:ascii="Arial" w:hAnsi="Arial" w:cs="Arial"/>
          <w:color w:val="auto"/>
          <w:sz w:val="24"/>
          <w:szCs w:val="24"/>
        </w:rPr>
        <w:t xml:space="preserve"> </w:t>
      </w:r>
      <w:r w:rsidRPr="006E0A01">
        <w:rPr>
          <w:rFonts w:ascii="Arial" w:hAnsi="Arial" w:cs="Arial"/>
          <w:color w:val="auto"/>
          <w:sz w:val="24"/>
          <w:szCs w:val="24"/>
        </w:rPr>
        <w:t xml:space="preserve">concerns </w:t>
      </w:r>
      <w:r w:rsidRPr="006E0A01">
        <w:rPr>
          <w:rFonts w:ascii="Arial" w:hAnsi="Arial" w:cs="Arial"/>
          <w:color w:val="auto"/>
          <w:sz w:val="24"/>
          <w:szCs w:val="24"/>
        </w:rPr>
        <w:lastRenderedPageBreak/>
        <w:t xml:space="preserve">the erection of a cattle grid on Hanging Stones Lane. It states, </w:t>
      </w:r>
      <w:r w:rsidRPr="006E0A01">
        <w:rPr>
          <w:rFonts w:ascii="Arial" w:hAnsi="Arial" w:cs="Arial"/>
          <w:i/>
          <w:iCs/>
          <w:color w:val="auto"/>
          <w:sz w:val="24"/>
          <w:szCs w:val="24"/>
        </w:rPr>
        <w:t>‘the cattle grid has now been in place for several months’</w:t>
      </w:r>
      <w:r w:rsidRPr="006E0A01">
        <w:rPr>
          <w:rFonts w:ascii="Arial" w:hAnsi="Arial" w:cs="Arial"/>
          <w:color w:val="auto"/>
          <w:sz w:val="24"/>
          <w:szCs w:val="24"/>
        </w:rPr>
        <w:t xml:space="preserve">. </w:t>
      </w:r>
    </w:p>
    <w:p w14:paraId="1B5DA27E" w14:textId="2D180F6E" w:rsidR="0009044F" w:rsidRPr="006E0A01" w:rsidRDefault="0009044F" w:rsidP="00A13D49">
      <w:pPr>
        <w:pStyle w:val="Style1"/>
        <w:numPr>
          <w:ilvl w:val="0"/>
          <w:numId w:val="0"/>
        </w:numPr>
        <w:tabs>
          <w:tab w:val="clear" w:pos="432"/>
        </w:tabs>
        <w:ind w:left="567" w:hanging="567"/>
        <w:rPr>
          <w:rFonts w:ascii="Arial" w:hAnsi="Arial" w:cs="Arial"/>
          <w:i/>
          <w:iCs/>
          <w:color w:val="auto"/>
          <w:sz w:val="24"/>
          <w:szCs w:val="24"/>
        </w:rPr>
      </w:pPr>
      <w:r w:rsidRPr="006E0A01">
        <w:rPr>
          <w:rFonts w:ascii="Arial" w:hAnsi="Arial" w:cs="Arial"/>
          <w:i/>
          <w:iCs/>
          <w:color w:val="auto"/>
          <w:sz w:val="24"/>
          <w:szCs w:val="24"/>
        </w:rPr>
        <w:t>Statutory Declarations</w:t>
      </w:r>
    </w:p>
    <w:p w14:paraId="2748AC4C" w14:textId="7CB0A7A9" w:rsidR="00C52018" w:rsidRPr="00D96202" w:rsidRDefault="00F7423A" w:rsidP="007A17EC">
      <w:pPr>
        <w:pStyle w:val="Style1"/>
        <w:tabs>
          <w:tab w:val="clear" w:pos="432"/>
          <w:tab w:val="clear" w:pos="720"/>
        </w:tabs>
        <w:ind w:left="567" w:hanging="567"/>
        <w:rPr>
          <w:rFonts w:ascii="Arial" w:hAnsi="Arial" w:cs="Arial"/>
          <w:color w:val="auto"/>
          <w:sz w:val="24"/>
          <w:szCs w:val="24"/>
        </w:rPr>
      </w:pPr>
      <w:r w:rsidRPr="005B10BC">
        <w:rPr>
          <w:rFonts w:ascii="Arial" w:hAnsi="Arial" w:cs="Arial"/>
          <w:color w:val="auto"/>
          <w:sz w:val="24"/>
          <w:szCs w:val="24"/>
        </w:rPr>
        <w:t xml:space="preserve">A </w:t>
      </w:r>
      <w:r w:rsidR="00083E94" w:rsidRPr="005B10BC">
        <w:rPr>
          <w:rFonts w:ascii="Arial" w:hAnsi="Arial" w:cs="Arial"/>
          <w:i/>
          <w:iCs/>
          <w:color w:val="auto"/>
          <w:sz w:val="24"/>
          <w:szCs w:val="24"/>
        </w:rPr>
        <w:t xml:space="preserve">‘Notice of Intention not to Dedicate Public Rights of Way’ </w:t>
      </w:r>
      <w:r w:rsidR="00083E94" w:rsidRPr="005B10BC">
        <w:rPr>
          <w:rFonts w:ascii="Arial" w:hAnsi="Arial" w:cs="Arial"/>
          <w:color w:val="auto"/>
          <w:sz w:val="24"/>
          <w:szCs w:val="24"/>
        </w:rPr>
        <w:t xml:space="preserve">under section 31(6) of the 1980 Act dated 14 December 1993 </w:t>
      </w:r>
      <w:r w:rsidR="00DD783F" w:rsidRPr="005B10BC">
        <w:rPr>
          <w:rFonts w:ascii="Arial" w:hAnsi="Arial" w:cs="Arial"/>
          <w:color w:val="auto"/>
          <w:sz w:val="24"/>
          <w:szCs w:val="24"/>
        </w:rPr>
        <w:t xml:space="preserve">for Carr Laithe </w:t>
      </w:r>
      <w:r w:rsidR="00211475" w:rsidRPr="005B10BC">
        <w:rPr>
          <w:rFonts w:ascii="Arial" w:hAnsi="Arial" w:cs="Arial"/>
          <w:color w:val="auto"/>
          <w:sz w:val="24"/>
          <w:szCs w:val="24"/>
        </w:rPr>
        <w:t xml:space="preserve">acknowledges a footpath along the Order route and declared the owner had no intention </w:t>
      </w:r>
      <w:r w:rsidR="005B10BC" w:rsidRPr="005B10BC">
        <w:rPr>
          <w:rFonts w:ascii="Arial" w:hAnsi="Arial" w:cs="Arial"/>
          <w:color w:val="auto"/>
          <w:sz w:val="24"/>
          <w:szCs w:val="24"/>
        </w:rPr>
        <w:t xml:space="preserve">to </w:t>
      </w:r>
      <w:r w:rsidR="00211475" w:rsidRPr="005B10BC">
        <w:rPr>
          <w:rFonts w:ascii="Arial" w:hAnsi="Arial" w:cs="Arial"/>
          <w:color w:val="auto"/>
          <w:sz w:val="24"/>
          <w:szCs w:val="24"/>
        </w:rPr>
        <w:t xml:space="preserve">dedicate any </w:t>
      </w:r>
      <w:r w:rsidR="00151FE2" w:rsidRPr="005B10BC">
        <w:rPr>
          <w:rFonts w:ascii="Arial" w:hAnsi="Arial" w:cs="Arial"/>
          <w:color w:val="auto"/>
          <w:sz w:val="24"/>
          <w:szCs w:val="24"/>
        </w:rPr>
        <w:t xml:space="preserve">other </w:t>
      </w:r>
      <w:r w:rsidR="00211475" w:rsidRPr="005B10BC">
        <w:rPr>
          <w:rFonts w:ascii="Arial" w:hAnsi="Arial" w:cs="Arial"/>
          <w:color w:val="auto"/>
          <w:sz w:val="24"/>
          <w:szCs w:val="24"/>
        </w:rPr>
        <w:t>public rights on or across their land.</w:t>
      </w:r>
      <w:r w:rsidR="003D2089" w:rsidRPr="005B10BC">
        <w:rPr>
          <w:rFonts w:ascii="Arial" w:hAnsi="Arial" w:cs="Arial"/>
          <w:color w:val="auto"/>
          <w:sz w:val="24"/>
          <w:szCs w:val="24"/>
        </w:rPr>
        <w:t xml:space="preserve"> </w:t>
      </w:r>
      <w:r w:rsidR="003D2089" w:rsidRPr="00C67E02">
        <w:rPr>
          <w:rFonts w:ascii="Arial" w:hAnsi="Arial" w:cs="Arial"/>
          <w:color w:val="auto"/>
          <w:sz w:val="24"/>
          <w:szCs w:val="24"/>
        </w:rPr>
        <w:t xml:space="preserve">The map accompanying the Notice </w:t>
      </w:r>
      <w:r w:rsidR="001E12C5" w:rsidRPr="00C67E02">
        <w:rPr>
          <w:rFonts w:ascii="Arial" w:hAnsi="Arial" w:cs="Arial"/>
          <w:color w:val="auto"/>
          <w:sz w:val="24"/>
          <w:szCs w:val="24"/>
        </w:rPr>
        <w:t xml:space="preserve">largely </w:t>
      </w:r>
      <w:r w:rsidR="003D2089" w:rsidRPr="00C67E02">
        <w:rPr>
          <w:rFonts w:ascii="Arial" w:hAnsi="Arial" w:cs="Arial"/>
          <w:color w:val="auto"/>
          <w:sz w:val="24"/>
          <w:szCs w:val="24"/>
        </w:rPr>
        <w:t xml:space="preserve">shows the full width of </w:t>
      </w:r>
      <w:r w:rsidR="00C96685" w:rsidRPr="00C67E02">
        <w:rPr>
          <w:rFonts w:ascii="Arial" w:hAnsi="Arial" w:cs="Arial"/>
          <w:color w:val="auto"/>
          <w:sz w:val="24"/>
          <w:szCs w:val="24"/>
        </w:rPr>
        <w:t>Hanging Stones Lane</w:t>
      </w:r>
      <w:r w:rsidR="003D2089" w:rsidRPr="00C67E02">
        <w:rPr>
          <w:rFonts w:ascii="Arial" w:hAnsi="Arial" w:cs="Arial"/>
          <w:color w:val="auto"/>
          <w:sz w:val="24"/>
          <w:szCs w:val="24"/>
        </w:rPr>
        <w:t xml:space="preserve"> </w:t>
      </w:r>
      <w:r w:rsidR="008205A5" w:rsidRPr="00C67E02">
        <w:rPr>
          <w:rFonts w:ascii="Arial" w:hAnsi="Arial" w:cs="Arial"/>
          <w:color w:val="auto"/>
          <w:sz w:val="24"/>
          <w:szCs w:val="24"/>
        </w:rPr>
        <w:t xml:space="preserve">between walls </w:t>
      </w:r>
      <w:r w:rsidR="003D2089" w:rsidRPr="00C67E02">
        <w:rPr>
          <w:rFonts w:ascii="Arial" w:hAnsi="Arial" w:cs="Arial"/>
          <w:color w:val="auto"/>
          <w:sz w:val="24"/>
          <w:szCs w:val="24"/>
        </w:rPr>
        <w:t xml:space="preserve">coloured purple </w:t>
      </w:r>
      <w:r w:rsidR="007A39FD" w:rsidRPr="00C67E02">
        <w:rPr>
          <w:rFonts w:ascii="Arial" w:hAnsi="Arial" w:cs="Arial"/>
          <w:color w:val="auto"/>
          <w:sz w:val="24"/>
          <w:szCs w:val="24"/>
        </w:rPr>
        <w:t xml:space="preserve">from just north of </w:t>
      </w:r>
      <w:r w:rsidR="00237135" w:rsidRPr="00C67E02">
        <w:rPr>
          <w:rFonts w:ascii="Arial" w:hAnsi="Arial" w:cs="Arial"/>
          <w:color w:val="auto"/>
          <w:sz w:val="24"/>
          <w:szCs w:val="24"/>
        </w:rPr>
        <w:t xml:space="preserve">Far </w:t>
      </w:r>
      <w:r w:rsidR="007A39FD" w:rsidRPr="00C67E02">
        <w:rPr>
          <w:rFonts w:ascii="Arial" w:hAnsi="Arial" w:cs="Arial"/>
          <w:color w:val="auto"/>
          <w:sz w:val="24"/>
          <w:szCs w:val="24"/>
        </w:rPr>
        <w:t xml:space="preserve">Hanging Stones </w:t>
      </w:r>
      <w:r w:rsidR="00237135" w:rsidRPr="00C67E02">
        <w:rPr>
          <w:rFonts w:ascii="Arial" w:hAnsi="Arial" w:cs="Arial"/>
          <w:color w:val="auto"/>
          <w:sz w:val="24"/>
          <w:szCs w:val="24"/>
        </w:rPr>
        <w:t xml:space="preserve">Farm </w:t>
      </w:r>
      <w:r w:rsidR="00CB43F1" w:rsidRPr="00C67E02">
        <w:rPr>
          <w:rFonts w:ascii="Arial" w:hAnsi="Arial" w:cs="Arial"/>
          <w:color w:val="auto"/>
          <w:sz w:val="24"/>
          <w:szCs w:val="24"/>
        </w:rPr>
        <w:t xml:space="preserve">to </w:t>
      </w:r>
      <w:r w:rsidR="00611CA3" w:rsidRPr="00C67E02">
        <w:rPr>
          <w:rFonts w:ascii="Arial" w:hAnsi="Arial" w:cs="Arial"/>
          <w:color w:val="auto"/>
          <w:sz w:val="24"/>
          <w:szCs w:val="24"/>
        </w:rPr>
        <w:t>Highlee Wood.</w:t>
      </w:r>
      <w:r w:rsidR="00725DF4" w:rsidRPr="00C67E02">
        <w:rPr>
          <w:rFonts w:ascii="Arial" w:hAnsi="Arial" w:cs="Arial"/>
          <w:color w:val="auto"/>
          <w:sz w:val="24"/>
          <w:szCs w:val="24"/>
        </w:rPr>
        <w:t xml:space="preserve"> Other footpaths are shown with a narrower line. A further Notice was made on 7 </w:t>
      </w:r>
      <w:r w:rsidR="00AD0027" w:rsidRPr="00C67E02">
        <w:rPr>
          <w:rFonts w:ascii="Arial" w:hAnsi="Arial" w:cs="Arial"/>
          <w:color w:val="auto"/>
          <w:sz w:val="24"/>
          <w:szCs w:val="24"/>
        </w:rPr>
        <w:t>September 1999</w:t>
      </w:r>
      <w:r w:rsidR="008205A5" w:rsidRPr="00C67E02">
        <w:rPr>
          <w:rFonts w:ascii="Arial" w:hAnsi="Arial" w:cs="Arial"/>
          <w:color w:val="auto"/>
          <w:sz w:val="24"/>
          <w:szCs w:val="24"/>
        </w:rPr>
        <w:t xml:space="preserve"> although the map accompanying this show</w:t>
      </w:r>
      <w:r w:rsidR="006170A4" w:rsidRPr="00C67E02">
        <w:rPr>
          <w:rFonts w:ascii="Arial" w:hAnsi="Arial" w:cs="Arial"/>
          <w:color w:val="auto"/>
          <w:sz w:val="24"/>
          <w:szCs w:val="24"/>
        </w:rPr>
        <w:t>s a narrower width</w:t>
      </w:r>
      <w:r w:rsidR="004475E0" w:rsidRPr="00C67E02">
        <w:rPr>
          <w:rFonts w:ascii="Arial" w:hAnsi="Arial" w:cs="Arial"/>
          <w:color w:val="auto"/>
          <w:sz w:val="24"/>
          <w:szCs w:val="24"/>
        </w:rPr>
        <w:t xml:space="preserve"> coloured blue</w:t>
      </w:r>
      <w:r w:rsidR="004E730B" w:rsidRPr="00C67E02">
        <w:rPr>
          <w:rFonts w:ascii="Arial" w:hAnsi="Arial" w:cs="Arial"/>
          <w:color w:val="auto"/>
          <w:sz w:val="24"/>
          <w:szCs w:val="24"/>
        </w:rPr>
        <w:t xml:space="preserve">. </w:t>
      </w:r>
      <w:r w:rsidR="00EB4B41" w:rsidRPr="00C740DA">
        <w:rPr>
          <w:rFonts w:ascii="Arial" w:hAnsi="Arial" w:cs="Arial"/>
          <w:color w:val="auto"/>
          <w:sz w:val="24"/>
          <w:szCs w:val="24"/>
        </w:rPr>
        <w:t>The blue line runs along the centre of the track in some sections</w:t>
      </w:r>
      <w:r w:rsidR="00C740DA">
        <w:rPr>
          <w:rFonts w:ascii="Arial" w:hAnsi="Arial" w:cs="Arial"/>
          <w:color w:val="auto"/>
          <w:sz w:val="24"/>
          <w:szCs w:val="24"/>
        </w:rPr>
        <w:t xml:space="preserve">, </w:t>
      </w:r>
      <w:r w:rsidR="00EB4B41" w:rsidRPr="00C740DA">
        <w:rPr>
          <w:rFonts w:ascii="Arial" w:hAnsi="Arial" w:cs="Arial"/>
          <w:color w:val="auto"/>
          <w:sz w:val="24"/>
          <w:szCs w:val="24"/>
        </w:rPr>
        <w:t>along the</w:t>
      </w:r>
      <w:r w:rsidR="004E730B" w:rsidRPr="00C740DA">
        <w:rPr>
          <w:rFonts w:ascii="Arial" w:hAnsi="Arial" w:cs="Arial"/>
          <w:color w:val="auto"/>
          <w:sz w:val="24"/>
          <w:szCs w:val="24"/>
        </w:rPr>
        <w:t xml:space="preserve"> east</w:t>
      </w:r>
      <w:r w:rsidR="00EB4B41" w:rsidRPr="00C740DA">
        <w:rPr>
          <w:rFonts w:ascii="Arial" w:hAnsi="Arial" w:cs="Arial"/>
          <w:color w:val="auto"/>
          <w:sz w:val="24"/>
          <w:szCs w:val="24"/>
        </w:rPr>
        <w:t>ern boundary</w:t>
      </w:r>
      <w:r w:rsidR="00C740DA">
        <w:rPr>
          <w:rFonts w:ascii="Arial" w:hAnsi="Arial" w:cs="Arial"/>
          <w:color w:val="auto"/>
          <w:sz w:val="24"/>
          <w:szCs w:val="24"/>
        </w:rPr>
        <w:t xml:space="preserve"> in some sections, </w:t>
      </w:r>
      <w:r w:rsidR="004E730B" w:rsidRPr="00C740DA">
        <w:rPr>
          <w:rFonts w:ascii="Arial" w:hAnsi="Arial" w:cs="Arial"/>
          <w:color w:val="auto"/>
          <w:sz w:val="24"/>
          <w:szCs w:val="24"/>
        </w:rPr>
        <w:t xml:space="preserve">and </w:t>
      </w:r>
      <w:r w:rsidR="00BE011B" w:rsidRPr="00C740DA">
        <w:rPr>
          <w:rFonts w:ascii="Arial" w:hAnsi="Arial" w:cs="Arial"/>
          <w:color w:val="auto"/>
          <w:sz w:val="24"/>
          <w:szCs w:val="24"/>
        </w:rPr>
        <w:t>along</w:t>
      </w:r>
      <w:r w:rsidR="004E730B" w:rsidRPr="00C740DA">
        <w:rPr>
          <w:rFonts w:ascii="Arial" w:hAnsi="Arial" w:cs="Arial"/>
          <w:color w:val="auto"/>
          <w:sz w:val="24"/>
          <w:szCs w:val="24"/>
        </w:rPr>
        <w:t xml:space="preserve"> the west</w:t>
      </w:r>
      <w:r w:rsidR="00BE011B" w:rsidRPr="00C740DA">
        <w:rPr>
          <w:rFonts w:ascii="Arial" w:hAnsi="Arial" w:cs="Arial"/>
          <w:color w:val="auto"/>
          <w:sz w:val="24"/>
          <w:szCs w:val="24"/>
        </w:rPr>
        <w:t>ern</w:t>
      </w:r>
      <w:r w:rsidR="004E730B" w:rsidRPr="00C740DA">
        <w:rPr>
          <w:rFonts w:ascii="Arial" w:hAnsi="Arial" w:cs="Arial"/>
          <w:color w:val="auto"/>
          <w:sz w:val="24"/>
          <w:szCs w:val="24"/>
        </w:rPr>
        <w:t xml:space="preserve"> boundary</w:t>
      </w:r>
      <w:r w:rsidR="00C740DA">
        <w:rPr>
          <w:rFonts w:ascii="Arial" w:hAnsi="Arial" w:cs="Arial"/>
          <w:color w:val="auto"/>
          <w:sz w:val="24"/>
          <w:szCs w:val="24"/>
        </w:rPr>
        <w:t xml:space="preserve"> in other sections</w:t>
      </w:r>
      <w:r w:rsidR="004E730B" w:rsidRPr="00C740DA">
        <w:rPr>
          <w:rFonts w:ascii="Arial" w:hAnsi="Arial" w:cs="Arial"/>
          <w:color w:val="auto"/>
          <w:sz w:val="24"/>
          <w:szCs w:val="24"/>
        </w:rPr>
        <w:t xml:space="preserve">. </w:t>
      </w:r>
      <w:r w:rsidR="005275CE" w:rsidRPr="00B00179">
        <w:rPr>
          <w:rFonts w:ascii="Arial" w:hAnsi="Arial" w:cs="Arial"/>
          <w:color w:val="auto"/>
          <w:sz w:val="24"/>
          <w:szCs w:val="24"/>
        </w:rPr>
        <w:t>A further Notice was made on 1 November 2005</w:t>
      </w:r>
      <w:r w:rsidR="009A59FD" w:rsidRPr="00B00179">
        <w:rPr>
          <w:rFonts w:ascii="Arial" w:hAnsi="Arial" w:cs="Arial"/>
          <w:color w:val="auto"/>
          <w:sz w:val="24"/>
          <w:szCs w:val="24"/>
        </w:rPr>
        <w:t xml:space="preserve"> which stated the routes were shown purple, but the map accompanying it had no routes shown coloured. A Sta</w:t>
      </w:r>
      <w:r w:rsidR="007A5899" w:rsidRPr="00B00179">
        <w:rPr>
          <w:rFonts w:ascii="Arial" w:hAnsi="Arial" w:cs="Arial"/>
          <w:color w:val="auto"/>
          <w:sz w:val="24"/>
          <w:szCs w:val="24"/>
        </w:rPr>
        <w:t xml:space="preserve">tutory Declaration was made on 26 October 2011 </w:t>
      </w:r>
      <w:r w:rsidR="0052181D" w:rsidRPr="00B00179">
        <w:rPr>
          <w:rFonts w:ascii="Arial" w:hAnsi="Arial" w:cs="Arial"/>
          <w:color w:val="auto"/>
          <w:sz w:val="24"/>
          <w:szCs w:val="24"/>
        </w:rPr>
        <w:t xml:space="preserve">and the map accompanying </w:t>
      </w:r>
      <w:r w:rsidR="00B00179" w:rsidRPr="00B00179">
        <w:rPr>
          <w:rFonts w:ascii="Arial" w:hAnsi="Arial" w:cs="Arial"/>
          <w:color w:val="auto"/>
          <w:sz w:val="24"/>
          <w:szCs w:val="24"/>
        </w:rPr>
        <w:t>it</w:t>
      </w:r>
      <w:r w:rsidR="0052181D" w:rsidRPr="00B00179">
        <w:rPr>
          <w:rFonts w:ascii="Arial" w:hAnsi="Arial" w:cs="Arial"/>
          <w:color w:val="auto"/>
          <w:sz w:val="24"/>
          <w:szCs w:val="24"/>
        </w:rPr>
        <w:t xml:space="preserve"> </w:t>
      </w:r>
      <w:r w:rsidR="00C52018" w:rsidRPr="00B00179">
        <w:rPr>
          <w:rFonts w:ascii="Arial" w:hAnsi="Arial" w:cs="Arial"/>
          <w:color w:val="auto"/>
          <w:sz w:val="24"/>
          <w:szCs w:val="24"/>
        </w:rPr>
        <w:t xml:space="preserve">shows a narrow line along the centre of the land coloured purple. </w:t>
      </w:r>
      <w:r w:rsidR="008A7DF1" w:rsidRPr="00D96202">
        <w:rPr>
          <w:rFonts w:ascii="Arial" w:hAnsi="Arial" w:cs="Arial"/>
          <w:color w:val="auto"/>
          <w:sz w:val="24"/>
          <w:szCs w:val="24"/>
        </w:rPr>
        <w:t xml:space="preserve">A second copy of these documents was submitted in the same PDF, but the maps </w:t>
      </w:r>
      <w:r w:rsidR="000C4CDD" w:rsidRPr="00D96202">
        <w:rPr>
          <w:rFonts w:ascii="Arial" w:hAnsi="Arial" w:cs="Arial"/>
          <w:color w:val="auto"/>
          <w:sz w:val="24"/>
          <w:szCs w:val="24"/>
        </w:rPr>
        <w:t>ha</w:t>
      </w:r>
      <w:r w:rsidR="00D91EA3" w:rsidRPr="00D96202">
        <w:rPr>
          <w:rFonts w:ascii="Arial" w:hAnsi="Arial" w:cs="Arial"/>
          <w:color w:val="auto"/>
          <w:sz w:val="24"/>
          <w:szCs w:val="24"/>
        </w:rPr>
        <w:t>ve</w:t>
      </w:r>
      <w:r w:rsidR="000C4CDD" w:rsidRPr="00D96202">
        <w:rPr>
          <w:rFonts w:ascii="Arial" w:hAnsi="Arial" w:cs="Arial"/>
          <w:color w:val="auto"/>
          <w:sz w:val="24"/>
          <w:szCs w:val="24"/>
        </w:rPr>
        <w:t xml:space="preserve"> been switched around and the 1993 Notice had the 19</w:t>
      </w:r>
      <w:r w:rsidR="006B591B" w:rsidRPr="00D96202">
        <w:rPr>
          <w:rFonts w:ascii="Arial" w:hAnsi="Arial" w:cs="Arial"/>
          <w:color w:val="auto"/>
          <w:sz w:val="24"/>
          <w:szCs w:val="24"/>
        </w:rPr>
        <w:t>99 map</w:t>
      </w:r>
      <w:r w:rsidR="00BE011B" w:rsidRPr="00D96202">
        <w:rPr>
          <w:rFonts w:ascii="Arial" w:hAnsi="Arial" w:cs="Arial"/>
          <w:color w:val="auto"/>
          <w:sz w:val="24"/>
          <w:szCs w:val="24"/>
        </w:rPr>
        <w:t xml:space="preserve"> after it</w:t>
      </w:r>
      <w:r w:rsidR="006B591B" w:rsidRPr="00D96202">
        <w:rPr>
          <w:rFonts w:ascii="Arial" w:hAnsi="Arial" w:cs="Arial"/>
          <w:color w:val="auto"/>
          <w:sz w:val="24"/>
          <w:szCs w:val="24"/>
        </w:rPr>
        <w:t>, the 1999 Notice had the 2005 map</w:t>
      </w:r>
      <w:r w:rsidR="007D3D37" w:rsidRPr="00D96202">
        <w:rPr>
          <w:rFonts w:ascii="Arial" w:hAnsi="Arial" w:cs="Arial"/>
          <w:color w:val="auto"/>
          <w:sz w:val="24"/>
          <w:szCs w:val="24"/>
        </w:rPr>
        <w:t>,</w:t>
      </w:r>
      <w:r w:rsidR="006B591B" w:rsidRPr="00D96202">
        <w:rPr>
          <w:rFonts w:ascii="Arial" w:hAnsi="Arial" w:cs="Arial"/>
          <w:color w:val="auto"/>
          <w:sz w:val="24"/>
          <w:szCs w:val="24"/>
        </w:rPr>
        <w:t xml:space="preserve"> and the </w:t>
      </w:r>
      <w:r w:rsidR="007D3D37" w:rsidRPr="00D96202">
        <w:rPr>
          <w:rFonts w:ascii="Arial" w:hAnsi="Arial" w:cs="Arial"/>
          <w:color w:val="auto"/>
          <w:sz w:val="24"/>
          <w:szCs w:val="24"/>
        </w:rPr>
        <w:t>2005 Notice had the 1993 map.</w:t>
      </w:r>
      <w:r w:rsidR="008A3070" w:rsidRPr="00D96202">
        <w:rPr>
          <w:rFonts w:ascii="Arial" w:hAnsi="Arial" w:cs="Arial"/>
          <w:color w:val="auto"/>
          <w:sz w:val="24"/>
          <w:szCs w:val="24"/>
        </w:rPr>
        <w:t xml:space="preserve"> None of the maps </w:t>
      </w:r>
      <w:r w:rsidR="00D96202" w:rsidRPr="00D96202">
        <w:rPr>
          <w:rFonts w:ascii="Arial" w:hAnsi="Arial" w:cs="Arial"/>
          <w:color w:val="auto"/>
          <w:sz w:val="24"/>
          <w:szCs w:val="24"/>
        </w:rPr>
        <w:t>a</w:t>
      </w:r>
      <w:r w:rsidR="008A3070" w:rsidRPr="00D96202">
        <w:rPr>
          <w:rFonts w:ascii="Arial" w:hAnsi="Arial" w:cs="Arial"/>
          <w:color w:val="auto"/>
          <w:sz w:val="24"/>
          <w:szCs w:val="24"/>
        </w:rPr>
        <w:t xml:space="preserve">e dated, so it is not clear which map should be with which Notice. </w:t>
      </w:r>
    </w:p>
    <w:p w14:paraId="20C3BD76" w14:textId="5640484D" w:rsidR="000C2F78" w:rsidRPr="00D53649" w:rsidRDefault="00636435" w:rsidP="007A17EC">
      <w:pPr>
        <w:pStyle w:val="Style1"/>
        <w:tabs>
          <w:tab w:val="clear" w:pos="432"/>
          <w:tab w:val="clear" w:pos="720"/>
        </w:tabs>
        <w:ind w:left="567" w:hanging="567"/>
        <w:rPr>
          <w:rFonts w:ascii="Arial" w:hAnsi="Arial" w:cs="Arial"/>
          <w:color w:val="auto"/>
          <w:sz w:val="24"/>
          <w:szCs w:val="24"/>
        </w:rPr>
      </w:pPr>
      <w:r w:rsidRPr="00D96202">
        <w:rPr>
          <w:rFonts w:ascii="Arial" w:hAnsi="Arial" w:cs="Arial"/>
          <w:color w:val="auto"/>
          <w:sz w:val="24"/>
          <w:szCs w:val="24"/>
        </w:rPr>
        <w:t>Notices were also submitted for Little Haven</w:t>
      </w:r>
      <w:r w:rsidR="00361614" w:rsidRPr="00D96202">
        <w:rPr>
          <w:rFonts w:ascii="Arial" w:hAnsi="Arial" w:cs="Arial"/>
          <w:color w:val="auto"/>
          <w:sz w:val="24"/>
          <w:szCs w:val="24"/>
        </w:rPr>
        <w:t xml:space="preserve"> </w:t>
      </w:r>
      <w:r w:rsidR="00D5401B" w:rsidRPr="00D96202">
        <w:rPr>
          <w:rFonts w:ascii="Arial" w:hAnsi="Arial" w:cs="Arial"/>
          <w:color w:val="auto"/>
          <w:sz w:val="24"/>
          <w:szCs w:val="24"/>
        </w:rPr>
        <w:t>covering</w:t>
      </w:r>
      <w:r w:rsidR="00361614" w:rsidRPr="00D96202">
        <w:rPr>
          <w:rFonts w:ascii="Arial" w:hAnsi="Arial" w:cs="Arial"/>
          <w:color w:val="auto"/>
          <w:sz w:val="24"/>
          <w:szCs w:val="24"/>
        </w:rPr>
        <w:t xml:space="preserve"> </w:t>
      </w:r>
      <w:r w:rsidR="00C96685" w:rsidRPr="00D96202">
        <w:rPr>
          <w:rFonts w:ascii="Arial" w:hAnsi="Arial" w:cs="Arial"/>
          <w:color w:val="auto"/>
          <w:sz w:val="24"/>
          <w:szCs w:val="24"/>
        </w:rPr>
        <w:t>Highlee Lane</w:t>
      </w:r>
      <w:r w:rsidRPr="00D96202">
        <w:rPr>
          <w:rFonts w:ascii="Arial" w:hAnsi="Arial" w:cs="Arial"/>
          <w:color w:val="auto"/>
          <w:sz w:val="24"/>
          <w:szCs w:val="24"/>
        </w:rPr>
        <w:t xml:space="preserve">. </w:t>
      </w:r>
      <w:r w:rsidR="008220D6" w:rsidRPr="003F5CC4">
        <w:rPr>
          <w:rFonts w:ascii="Arial" w:hAnsi="Arial" w:cs="Arial"/>
          <w:color w:val="auto"/>
          <w:sz w:val="24"/>
          <w:szCs w:val="24"/>
        </w:rPr>
        <w:t xml:space="preserve">The map accompanying the </w:t>
      </w:r>
      <w:r w:rsidR="009529C6" w:rsidRPr="003F5CC4">
        <w:rPr>
          <w:rFonts w:ascii="Arial" w:hAnsi="Arial" w:cs="Arial"/>
          <w:color w:val="auto"/>
          <w:sz w:val="24"/>
          <w:szCs w:val="24"/>
        </w:rPr>
        <w:t xml:space="preserve">14 July </w:t>
      </w:r>
      <w:r w:rsidR="008220D6" w:rsidRPr="003F5CC4">
        <w:rPr>
          <w:rFonts w:ascii="Arial" w:hAnsi="Arial" w:cs="Arial"/>
          <w:color w:val="auto"/>
          <w:sz w:val="24"/>
          <w:szCs w:val="24"/>
        </w:rPr>
        <w:t>1993 Notice shows most of the width between boundaries</w:t>
      </w:r>
      <w:r w:rsidR="003F5CC4" w:rsidRPr="003F5CC4">
        <w:rPr>
          <w:rFonts w:ascii="Arial" w:hAnsi="Arial" w:cs="Arial"/>
          <w:color w:val="auto"/>
          <w:sz w:val="24"/>
          <w:szCs w:val="24"/>
        </w:rPr>
        <w:t xml:space="preserve"> </w:t>
      </w:r>
      <w:r w:rsidR="008220D6" w:rsidRPr="003F5CC4">
        <w:rPr>
          <w:rFonts w:ascii="Arial" w:hAnsi="Arial" w:cs="Arial"/>
          <w:color w:val="auto"/>
          <w:sz w:val="24"/>
          <w:szCs w:val="24"/>
        </w:rPr>
        <w:t>coloured blue</w:t>
      </w:r>
      <w:r w:rsidR="00350036" w:rsidRPr="003F5CC4">
        <w:rPr>
          <w:rFonts w:ascii="Arial" w:hAnsi="Arial" w:cs="Arial"/>
          <w:color w:val="auto"/>
          <w:sz w:val="24"/>
          <w:szCs w:val="24"/>
        </w:rPr>
        <w:t xml:space="preserve"> although in parts it also includes </w:t>
      </w:r>
      <w:r w:rsidR="00C93493" w:rsidRPr="003F5CC4">
        <w:rPr>
          <w:rFonts w:ascii="Arial" w:hAnsi="Arial" w:cs="Arial"/>
          <w:color w:val="auto"/>
          <w:sz w:val="24"/>
          <w:szCs w:val="24"/>
        </w:rPr>
        <w:t>part of the railway embankment</w:t>
      </w:r>
      <w:r w:rsidR="008220D6" w:rsidRPr="003F5CC4">
        <w:rPr>
          <w:rFonts w:ascii="Arial" w:hAnsi="Arial" w:cs="Arial"/>
          <w:color w:val="auto"/>
          <w:sz w:val="24"/>
          <w:szCs w:val="24"/>
        </w:rPr>
        <w:t>.</w:t>
      </w:r>
      <w:r w:rsidR="006E6CE3" w:rsidRPr="003F5CC4">
        <w:rPr>
          <w:rFonts w:ascii="Arial" w:hAnsi="Arial" w:cs="Arial"/>
          <w:color w:val="auto"/>
          <w:sz w:val="24"/>
          <w:szCs w:val="24"/>
        </w:rPr>
        <w:t xml:space="preserve"> </w:t>
      </w:r>
      <w:r w:rsidR="006E6CE3" w:rsidRPr="00D53649">
        <w:rPr>
          <w:rFonts w:ascii="Arial" w:hAnsi="Arial" w:cs="Arial"/>
          <w:color w:val="auto"/>
          <w:sz w:val="24"/>
          <w:szCs w:val="24"/>
        </w:rPr>
        <w:t xml:space="preserve">The 1999 </w:t>
      </w:r>
      <w:r w:rsidR="009529C6" w:rsidRPr="00D53649">
        <w:rPr>
          <w:rFonts w:ascii="Arial" w:hAnsi="Arial" w:cs="Arial"/>
          <w:color w:val="auto"/>
          <w:sz w:val="24"/>
          <w:szCs w:val="24"/>
        </w:rPr>
        <w:t>Notice does not acknowledge any public rights of way and does not show any coloured on the accompanying map.</w:t>
      </w:r>
    </w:p>
    <w:p w14:paraId="0DD03289" w14:textId="6B8BE532" w:rsidR="00BF6FFB" w:rsidRPr="00D53649" w:rsidRDefault="00BF6FFB" w:rsidP="007656B2">
      <w:pPr>
        <w:pStyle w:val="Style1"/>
        <w:keepNext/>
        <w:numPr>
          <w:ilvl w:val="0"/>
          <w:numId w:val="0"/>
        </w:numPr>
        <w:tabs>
          <w:tab w:val="clear" w:pos="432"/>
        </w:tabs>
        <w:ind w:left="567" w:hanging="567"/>
        <w:rPr>
          <w:rFonts w:ascii="Arial" w:hAnsi="Arial" w:cs="Arial"/>
          <w:i/>
          <w:iCs/>
          <w:sz w:val="24"/>
          <w:szCs w:val="24"/>
        </w:rPr>
      </w:pPr>
      <w:r w:rsidRPr="00D53649">
        <w:rPr>
          <w:rFonts w:ascii="Arial" w:hAnsi="Arial" w:cs="Arial"/>
          <w:i/>
          <w:iCs/>
          <w:sz w:val="24"/>
          <w:szCs w:val="24"/>
        </w:rPr>
        <w:t>Conclusions on</w:t>
      </w:r>
      <w:r w:rsidR="00D53649">
        <w:rPr>
          <w:rFonts w:ascii="Arial" w:hAnsi="Arial" w:cs="Arial"/>
          <w:i/>
          <w:iCs/>
          <w:sz w:val="24"/>
          <w:szCs w:val="24"/>
        </w:rPr>
        <w:t xml:space="preserve"> the</w:t>
      </w:r>
      <w:r w:rsidRPr="00D53649">
        <w:rPr>
          <w:rFonts w:ascii="Arial" w:hAnsi="Arial" w:cs="Arial"/>
          <w:i/>
          <w:iCs/>
          <w:sz w:val="24"/>
          <w:szCs w:val="24"/>
        </w:rPr>
        <w:t xml:space="preserve"> Documentary Evidence</w:t>
      </w:r>
    </w:p>
    <w:p w14:paraId="2C750812" w14:textId="0129CA91" w:rsidR="00BF6FFB" w:rsidRPr="0057654C" w:rsidRDefault="0025493C" w:rsidP="00A13D49">
      <w:pPr>
        <w:pStyle w:val="Style1"/>
        <w:tabs>
          <w:tab w:val="clear" w:pos="432"/>
          <w:tab w:val="clear" w:pos="720"/>
        </w:tabs>
        <w:ind w:left="567" w:hanging="567"/>
        <w:rPr>
          <w:rFonts w:ascii="Arial" w:hAnsi="Arial" w:cs="Arial"/>
          <w:sz w:val="24"/>
          <w:szCs w:val="24"/>
        </w:rPr>
      </w:pPr>
      <w:r w:rsidRPr="005A0B70">
        <w:rPr>
          <w:rFonts w:ascii="Arial" w:hAnsi="Arial" w:cs="Arial"/>
          <w:sz w:val="24"/>
          <w:szCs w:val="24"/>
        </w:rPr>
        <w:t xml:space="preserve">The Order route </w:t>
      </w:r>
      <w:r w:rsidR="00136106" w:rsidRPr="005A0B70">
        <w:rPr>
          <w:rFonts w:ascii="Arial" w:hAnsi="Arial" w:cs="Arial"/>
          <w:sz w:val="24"/>
          <w:szCs w:val="24"/>
        </w:rPr>
        <w:t>does not appear to be</w:t>
      </w:r>
      <w:r w:rsidRPr="005A0B70">
        <w:rPr>
          <w:rFonts w:ascii="Arial" w:hAnsi="Arial" w:cs="Arial"/>
          <w:sz w:val="24"/>
          <w:szCs w:val="24"/>
        </w:rPr>
        <w:t xml:space="preserve"> shown on </w:t>
      </w:r>
      <w:r w:rsidR="004973AB" w:rsidRPr="005A0B70">
        <w:rPr>
          <w:rFonts w:ascii="Arial" w:hAnsi="Arial" w:cs="Arial"/>
          <w:sz w:val="24"/>
          <w:szCs w:val="24"/>
        </w:rPr>
        <w:t>Jeffery’s 1771 map or earlier documents</w:t>
      </w:r>
      <w:r w:rsidR="00D56396" w:rsidRPr="005A0B70">
        <w:rPr>
          <w:rFonts w:ascii="Arial" w:hAnsi="Arial" w:cs="Arial"/>
          <w:sz w:val="24"/>
          <w:szCs w:val="24"/>
        </w:rPr>
        <w:t>,</w:t>
      </w:r>
      <w:r w:rsidR="00144E44" w:rsidRPr="005A0B70">
        <w:rPr>
          <w:rFonts w:ascii="Arial" w:hAnsi="Arial" w:cs="Arial"/>
          <w:sz w:val="24"/>
          <w:szCs w:val="24"/>
        </w:rPr>
        <w:t xml:space="preserve"> and the objectors </w:t>
      </w:r>
      <w:r w:rsidR="00C979AF" w:rsidRPr="005A0B70">
        <w:rPr>
          <w:rFonts w:ascii="Arial" w:hAnsi="Arial" w:cs="Arial"/>
          <w:sz w:val="24"/>
          <w:szCs w:val="24"/>
        </w:rPr>
        <w:t xml:space="preserve">believe the Order route came into existence from Ripponden Old Bank to </w:t>
      </w:r>
      <w:r w:rsidR="006407BD" w:rsidRPr="005A0B70">
        <w:rPr>
          <w:rFonts w:ascii="Arial" w:hAnsi="Arial" w:cs="Arial"/>
          <w:sz w:val="24"/>
          <w:szCs w:val="24"/>
        </w:rPr>
        <w:t xml:space="preserve">a former Quarry at </w:t>
      </w:r>
      <w:r w:rsidR="00D5401B" w:rsidRPr="005A0B70">
        <w:rPr>
          <w:rFonts w:ascii="Arial" w:hAnsi="Arial" w:cs="Arial"/>
          <w:sz w:val="24"/>
          <w:szCs w:val="24"/>
        </w:rPr>
        <w:t xml:space="preserve">Far </w:t>
      </w:r>
      <w:r w:rsidR="006407BD" w:rsidRPr="005A0B70">
        <w:rPr>
          <w:rFonts w:ascii="Arial" w:hAnsi="Arial" w:cs="Arial"/>
          <w:sz w:val="24"/>
          <w:szCs w:val="24"/>
        </w:rPr>
        <w:t>Hanging Stones</w:t>
      </w:r>
      <w:r w:rsidR="00D56396" w:rsidRPr="005A0B70">
        <w:rPr>
          <w:rFonts w:ascii="Arial" w:hAnsi="Arial" w:cs="Arial"/>
          <w:sz w:val="24"/>
          <w:szCs w:val="24"/>
        </w:rPr>
        <w:t xml:space="preserve"> Farm</w:t>
      </w:r>
      <w:r w:rsidR="006407BD" w:rsidRPr="005A0B70">
        <w:rPr>
          <w:rFonts w:ascii="Arial" w:hAnsi="Arial" w:cs="Arial"/>
          <w:sz w:val="24"/>
          <w:szCs w:val="24"/>
        </w:rPr>
        <w:t xml:space="preserve"> in the mid-1700s. </w:t>
      </w:r>
      <w:r w:rsidR="00F556C3" w:rsidRPr="0057654C">
        <w:rPr>
          <w:rFonts w:ascii="Arial" w:hAnsi="Arial" w:cs="Arial"/>
          <w:sz w:val="24"/>
          <w:szCs w:val="24"/>
        </w:rPr>
        <w:t xml:space="preserve">It is shown on commercial and OS maps from </w:t>
      </w:r>
      <w:r w:rsidR="00AF701C" w:rsidRPr="0057654C">
        <w:rPr>
          <w:rFonts w:ascii="Arial" w:hAnsi="Arial" w:cs="Arial"/>
          <w:sz w:val="24"/>
          <w:szCs w:val="24"/>
        </w:rPr>
        <w:t xml:space="preserve">1828 in a manner that would suggest it was wide enough for carts to use. </w:t>
      </w:r>
      <w:r w:rsidR="00CE56D7" w:rsidRPr="0057654C">
        <w:rPr>
          <w:rFonts w:ascii="Arial" w:hAnsi="Arial" w:cs="Arial"/>
          <w:sz w:val="24"/>
          <w:szCs w:val="24"/>
        </w:rPr>
        <w:t>Other</w:t>
      </w:r>
      <w:r w:rsidR="00271912" w:rsidRPr="0057654C">
        <w:rPr>
          <w:rFonts w:ascii="Arial" w:hAnsi="Arial" w:cs="Arial"/>
          <w:sz w:val="24"/>
          <w:szCs w:val="24"/>
        </w:rPr>
        <w:t xml:space="preserve"> maps and</w:t>
      </w:r>
      <w:r w:rsidR="00CE56D7" w:rsidRPr="0057654C">
        <w:rPr>
          <w:rFonts w:ascii="Arial" w:hAnsi="Arial" w:cs="Arial"/>
          <w:sz w:val="24"/>
          <w:szCs w:val="24"/>
        </w:rPr>
        <w:t xml:space="preserve"> </w:t>
      </w:r>
      <w:r w:rsidR="005933C9" w:rsidRPr="0057654C">
        <w:rPr>
          <w:rFonts w:ascii="Arial" w:hAnsi="Arial" w:cs="Arial"/>
          <w:sz w:val="24"/>
          <w:szCs w:val="24"/>
        </w:rPr>
        <w:t>documents such as the 1759 will, 1791 Court Roll</w:t>
      </w:r>
      <w:r w:rsidR="00271912" w:rsidRPr="0057654C">
        <w:rPr>
          <w:rFonts w:ascii="Arial" w:hAnsi="Arial" w:cs="Arial"/>
          <w:sz w:val="24"/>
          <w:szCs w:val="24"/>
        </w:rPr>
        <w:t>, Inclosure Award, and property records also suggest it was wide enough for carts</w:t>
      </w:r>
      <w:r w:rsidR="0067251F" w:rsidRPr="0057654C">
        <w:rPr>
          <w:rFonts w:ascii="Arial" w:hAnsi="Arial" w:cs="Arial"/>
          <w:sz w:val="24"/>
          <w:szCs w:val="24"/>
        </w:rPr>
        <w:t xml:space="preserve"> and carriages</w:t>
      </w:r>
      <w:r w:rsidR="00271912" w:rsidRPr="0057654C">
        <w:rPr>
          <w:rFonts w:ascii="Arial" w:hAnsi="Arial" w:cs="Arial"/>
          <w:sz w:val="24"/>
          <w:szCs w:val="24"/>
        </w:rPr>
        <w:t xml:space="preserve"> to use. </w:t>
      </w:r>
    </w:p>
    <w:p w14:paraId="1F1BDEEE" w14:textId="31E95FF4" w:rsidR="001E079B" w:rsidRPr="001A1EE2" w:rsidRDefault="00DF634F" w:rsidP="00A13D49">
      <w:pPr>
        <w:pStyle w:val="Style1"/>
        <w:tabs>
          <w:tab w:val="clear" w:pos="432"/>
          <w:tab w:val="clear" w:pos="720"/>
        </w:tabs>
        <w:ind w:left="567" w:hanging="567"/>
        <w:rPr>
          <w:rFonts w:ascii="Arial" w:hAnsi="Arial" w:cs="Arial"/>
          <w:sz w:val="24"/>
          <w:szCs w:val="24"/>
        </w:rPr>
      </w:pPr>
      <w:r w:rsidRPr="00CC70AF">
        <w:rPr>
          <w:rFonts w:ascii="Arial" w:hAnsi="Arial" w:cs="Arial"/>
          <w:sz w:val="24"/>
          <w:szCs w:val="24"/>
        </w:rPr>
        <w:t xml:space="preserve">The Inclosure Award </w:t>
      </w:r>
      <w:r w:rsidR="002C13B8" w:rsidRPr="00CC70AF">
        <w:rPr>
          <w:rFonts w:ascii="Arial" w:hAnsi="Arial" w:cs="Arial"/>
          <w:sz w:val="24"/>
          <w:szCs w:val="24"/>
        </w:rPr>
        <w:t>shows most of the Order route on its original line</w:t>
      </w:r>
      <w:r w:rsidR="00C50D83" w:rsidRPr="00CC70AF">
        <w:rPr>
          <w:rFonts w:ascii="Arial" w:hAnsi="Arial" w:cs="Arial"/>
          <w:sz w:val="24"/>
          <w:szCs w:val="24"/>
        </w:rPr>
        <w:t xml:space="preserve">. </w:t>
      </w:r>
      <w:r w:rsidR="000D2F54" w:rsidRPr="00437102">
        <w:rPr>
          <w:rFonts w:ascii="Arial" w:hAnsi="Arial" w:cs="Arial"/>
          <w:sz w:val="24"/>
          <w:szCs w:val="24"/>
        </w:rPr>
        <w:t>There appears to be a route through the wood to the west of parcel 21</w:t>
      </w:r>
      <w:r w:rsidR="000A6B3A" w:rsidRPr="00437102">
        <w:rPr>
          <w:rFonts w:ascii="Arial" w:hAnsi="Arial" w:cs="Arial"/>
          <w:sz w:val="24"/>
          <w:szCs w:val="24"/>
        </w:rPr>
        <w:t xml:space="preserve"> linking Hanging Stone Lan</w:t>
      </w:r>
      <w:r w:rsidR="00CC70AF" w:rsidRPr="00437102">
        <w:rPr>
          <w:rFonts w:ascii="Arial" w:hAnsi="Arial" w:cs="Arial"/>
          <w:sz w:val="24"/>
          <w:szCs w:val="24"/>
        </w:rPr>
        <w:t>e</w:t>
      </w:r>
      <w:r w:rsidR="000A6B3A" w:rsidRPr="00437102">
        <w:rPr>
          <w:rFonts w:ascii="Arial" w:hAnsi="Arial" w:cs="Arial"/>
          <w:sz w:val="24"/>
          <w:szCs w:val="24"/>
        </w:rPr>
        <w:t xml:space="preserve"> and Highle</w:t>
      </w:r>
      <w:r w:rsidR="00D44E44" w:rsidRPr="00437102">
        <w:rPr>
          <w:rFonts w:ascii="Arial" w:hAnsi="Arial" w:cs="Arial"/>
          <w:sz w:val="24"/>
          <w:szCs w:val="24"/>
        </w:rPr>
        <w:t>e</w:t>
      </w:r>
      <w:r w:rsidR="000A6B3A" w:rsidRPr="00437102">
        <w:rPr>
          <w:rFonts w:ascii="Arial" w:hAnsi="Arial" w:cs="Arial"/>
          <w:sz w:val="24"/>
          <w:szCs w:val="24"/>
        </w:rPr>
        <w:t xml:space="preserve"> Lane</w:t>
      </w:r>
      <w:r w:rsidR="0057654C" w:rsidRPr="00437102">
        <w:rPr>
          <w:rFonts w:ascii="Arial" w:hAnsi="Arial" w:cs="Arial"/>
          <w:sz w:val="24"/>
          <w:szCs w:val="24"/>
        </w:rPr>
        <w:t>,</w:t>
      </w:r>
      <w:r w:rsidR="00186034" w:rsidRPr="00437102">
        <w:rPr>
          <w:rFonts w:ascii="Arial" w:hAnsi="Arial" w:cs="Arial"/>
          <w:sz w:val="24"/>
          <w:szCs w:val="24"/>
        </w:rPr>
        <w:t xml:space="preserve"> but this section is</w:t>
      </w:r>
      <w:r w:rsidR="00C50D83" w:rsidRPr="00437102">
        <w:rPr>
          <w:rFonts w:ascii="Arial" w:hAnsi="Arial" w:cs="Arial"/>
          <w:sz w:val="24"/>
          <w:szCs w:val="24"/>
        </w:rPr>
        <w:t xml:space="preserve"> less well defined </w:t>
      </w:r>
      <w:r w:rsidR="00172BA3" w:rsidRPr="00437102">
        <w:rPr>
          <w:rFonts w:ascii="Arial" w:hAnsi="Arial" w:cs="Arial"/>
          <w:sz w:val="24"/>
          <w:szCs w:val="24"/>
        </w:rPr>
        <w:t>than other parts of the Order route. The Award does not provide an</w:t>
      </w:r>
      <w:r w:rsidR="00437102" w:rsidRPr="00437102">
        <w:rPr>
          <w:rFonts w:ascii="Arial" w:hAnsi="Arial" w:cs="Arial"/>
          <w:sz w:val="24"/>
          <w:szCs w:val="24"/>
        </w:rPr>
        <w:t>y</w:t>
      </w:r>
      <w:r w:rsidR="00172BA3" w:rsidRPr="00437102">
        <w:rPr>
          <w:rFonts w:ascii="Arial" w:hAnsi="Arial" w:cs="Arial"/>
          <w:sz w:val="24"/>
          <w:szCs w:val="24"/>
        </w:rPr>
        <w:t xml:space="preserve"> details of the Order route, its status, or width</w:t>
      </w:r>
      <w:r w:rsidR="00D44E44" w:rsidRPr="00437102">
        <w:rPr>
          <w:rFonts w:ascii="Arial" w:hAnsi="Arial" w:cs="Arial"/>
          <w:sz w:val="24"/>
          <w:szCs w:val="24"/>
        </w:rPr>
        <w:t xml:space="preserve"> as they were outside of the land being enclosed</w:t>
      </w:r>
      <w:r w:rsidR="00172BA3" w:rsidRPr="00437102">
        <w:rPr>
          <w:rFonts w:ascii="Arial" w:hAnsi="Arial" w:cs="Arial"/>
          <w:sz w:val="24"/>
          <w:szCs w:val="24"/>
        </w:rPr>
        <w:t xml:space="preserve">. </w:t>
      </w:r>
      <w:r w:rsidR="00172BA3" w:rsidRPr="001A1EE2">
        <w:rPr>
          <w:rFonts w:ascii="Arial" w:hAnsi="Arial" w:cs="Arial"/>
          <w:sz w:val="24"/>
          <w:szCs w:val="24"/>
        </w:rPr>
        <w:t xml:space="preserve">However, it does set out a public footpath </w:t>
      </w:r>
      <w:r w:rsidR="00321A29" w:rsidRPr="001A1EE2">
        <w:rPr>
          <w:rFonts w:ascii="Arial" w:hAnsi="Arial" w:cs="Arial"/>
          <w:sz w:val="24"/>
          <w:szCs w:val="24"/>
        </w:rPr>
        <w:t xml:space="preserve">joining Hanging Stones Lane </w:t>
      </w:r>
      <w:r w:rsidR="00537AFE" w:rsidRPr="001A1EE2">
        <w:rPr>
          <w:rFonts w:ascii="Arial" w:hAnsi="Arial" w:cs="Arial"/>
          <w:sz w:val="24"/>
          <w:szCs w:val="24"/>
        </w:rPr>
        <w:t>which in all likelihood would have continued along it. Therefore</w:t>
      </w:r>
      <w:r w:rsidR="00321A29" w:rsidRPr="001A1EE2">
        <w:rPr>
          <w:rFonts w:ascii="Arial" w:hAnsi="Arial" w:cs="Arial"/>
          <w:sz w:val="24"/>
          <w:szCs w:val="24"/>
        </w:rPr>
        <w:t xml:space="preserve">, I consider this indicates public rights of at least footpath status existed along </w:t>
      </w:r>
      <w:r w:rsidR="001B4223" w:rsidRPr="001A1EE2">
        <w:rPr>
          <w:rFonts w:ascii="Arial" w:hAnsi="Arial" w:cs="Arial"/>
          <w:sz w:val="24"/>
          <w:szCs w:val="24"/>
        </w:rPr>
        <w:t xml:space="preserve">Hanging Stones Lane </w:t>
      </w:r>
      <w:r w:rsidR="00321A29" w:rsidRPr="001A1EE2">
        <w:rPr>
          <w:rFonts w:ascii="Arial" w:hAnsi="Arial" w:cs="Arial"/>
          <w:sz w:val="24"/>
          <w:szCs w:val="24"/>
        </w:rPr>
        <w:t>at this time.</w:t>
      </w:r>
    </w:p>
    <w:p w14:paraId="2F4E2F40" w14:textId="3C114288" w:rsidR="00E2771D" w:rsidRPr="00DA565E" w:rsidRDefault="00E2771D" w:rsidP="00A13D49">
      <w:pPr>
        <w:pStyle w:val="Style1"/>
        <w:tabs>
          <w:tab w:val="clear" w:pos="432"/>
          <w:tab w:val="clear" w:pos="720"/>
        </w:tabs>
        <w:ind w:left="567" w:hanging="567"/>
        <w:rPr>
          <w:rFonts w:ascii="Arial" w:hAnsi="Arial" w:cs="Arial"/>
          <w:sz w:val="24"/>
          <w:szCs w:val="24"/>
        </w:rPr>
      </w:pPr>
      <w:r w:rsidRPr="00DA565E">
        <w:rPr>
          <w:rFonts w:ascii="Arial" w:hAnsi="Arial" w:cs="Arial"/>
          <w:sz w:val="24"/>
          <w:szCs w:val="24"/>
        </w:rPr>
        <w:t xml:space="preserve">The Barkisland Valuation Lists </w:t>
      </w:r>
      <w:r w:rsidR="00CD33F0" w:rsidRPr="00DA565E">
        <w:rPr>
          <w:rFonts w:ascii="Arial" w:hAnsi="Arial" w:cs="Arial"/>
          <w:sz w:val="24"/>
          <w:szCs w:val="24"/>
        </w:rPr>
        <w:t>from 1838, 1895, and 1913-21,</w:t>
      </w:r>
      <w:r w:rsidR="003A5DB7" w:rsidRPr="00DA565E">
        <w:rPr>
          <w:rFonts w:ascii="Arial" w:hAnsi="Arial" w:cs="Arial"/>
          <w:sz w:val="24"/>
          <w:szCs w:val="24"/>
        </w:rPr>
        <w:t xml:space="preserve"> suggest a</w:t>
      </w:r>
      <w:r w:rsidR="005C3C03" w:rsidRPr="00DA565E">
        <w:rPr>
          <w:rFonts w:ascii="Arial" w:hAnsi="Arial" w:cs="Arial"/>
          <w:sz w:val="24"/>
          <w:szCs w:val="24"/>
        </w:rPr>
        <w:t xml:space="preserve"> physical</w:t>
      </w:r>
      <w:r w:rsidR="003A5DB7" w:rsidRPr="00DA565E">
        <w:rPr>
          <w:rFonts w:ascii="Arial" w:hAnsi="Arial" w:cs="Arial"/>
          <w:sz w:val="24"/>
          <w:szCs w:val="24"/>
        </w:rPr>
        <w:t xml:space="preserve"> width of approximately 3 metres along the Order route.</w:t>
      </w:r>
      <w:r w:rsidR="00A939AB" w:rsidRPr="00DA565E">
        <w:rPr>
          <w:rFonts w:ascii="Arial" w:hAnsi="Arial" w:cs="Arial"/>
          <w:sz w:val="24"/>
          <w:szCs w:val="24"/>
        </w:rPr>
        <w:t xml:space="preserve"> </w:t>
      </w:r>
      <w:r w:rsidR="00427A7C" w:rsidRPr="00DA565E">
        <w:rPr>
          <w:rFonts w:ascii="Arial" w:hAnsi="Arial" w:cs="Arial"/>
          <w:sz w:val="24"/>
          <w:szCs w:val="24"/>
        </w:rPr>
        <w:t>However</w:t>
      </w:r>
      <w:r w:rsidR="009475E0" w:rsidRPr="00DA565E">
        <w:rPr>
          <w:rFonts w:ascii="Arial" w:hAnsi="Arial" w:cs="Arial"/>
          <w:sz w:val="24"/>
          <w:szCs w:val="24"/>
        </w:rPr>
        <w:t>,</w:t>
      </w:r>
      <w:r w:rsidR="00427A7C" w:rsidRPr="00DA565E">
        <w:rPr>
          <w:rFonts w:ascii="Arial" w:hAnsi="Arial" w:cs="Arial"/>
          <w:sz w:val="24"/>
          <w:szCs w:val="24"/>
        </w:rPr>
        <w:t xml:space="preserve"> it is not clear if the deductions were for public use a</w:t>
      </w:r>
      <w:r w:rsidR="00BC1FDF" w:rsidRPr="00DA565E">
        <w:rPr>
          <w:rFonts w:ascii="Arial" w:hAnsi="Arial" w:cs="Arial"/>
          <w:sz w:val="24"/>
          <w:szCs w:val="24"/>
        </w:rPr>
        <w:t>cross the full width</w:t>
      </w:r>
      <w:r w:rsidR="00DA565E">
        <w:rPr>
          <w:rFonts w:ascii="Arial" w:hAnsi="Arial" w:cs="Arial"/>
          <w:sz w:val="24"/>
          <w:szCs w:val="24"/>
        </w:rPr>
        <w:t>,</w:t>
      </w:r>
      <w:r w:rsidR="00FF778F" w:rsidRPr="00DA565E">
        <w:rPr>
          <w:rFonts w:ascii="Arial" w:hAnsi="Arial" w:cs="Arial"/>
          <w:sz w:val="24"/>
          <w:szCs w:val="24"/>
        </w:rPr>
        <w:t xml:space="preserve"> as suggested by the </w:t>
      </w:r>
      <w:r w:rsidR="00FF778F" w:rsidRPr="00DA565E">
        <w:rPr>
          <w:rFonts w:ascii="Arial" w:hAnsi="Arial" w:cs="Arial"/>
          <w:sz w:val="24"/>
          <w:szCs w:val="24"/>
        </w:rPr>
        <w:lastRenderedPageBreak/>
        <w:t>supporters</w:t>
      </w:r>
      <w:r w:rsidR="00DA565E">
        <w:rPr>
          <w:rFonts w:ascii="Arial" w:hAnsi="Arial" w:cs="Arial"/>
          <w:sz w:val="24"/>
          <w:szCs w:val="24"/>
        </w:rPr>
        <w:t>,</w:t>
      </w:r>
      <w:r w:rsidR="00BC1FDF" w:rsidRPr="00DA565E">
        <w:rPr>
          <w:rFonts w:ascii="Arial" w:hAnsi="Arial" w:cs="Arial"/>
          <w:sz w:val="24"/>
          <w:szCs w:val="24"/>
        </w:rPr>
        <w:t xml:space="preserve"> or because it was a private road used by </w:t>
      </w:r>
      <w:r w:rsidR="00A878F7" w:rsidRPr="00DA565E">
        <w:rPr>
          <w:rFonts w:ascii="Arial" w:hAnsi="Arial" w:cs="Arial"/>
          <w:sz w:val="24"/>
          <w:szCs w:val="24"/>
        </w:rPr>
        <w:t>several parties</w:t>
      </w:r>
      <w:r w:rsidR="00DA565E">
        <w:rPr>
          <w:rFonts w:ascii="Arial" w:hAnsi="Arial" w:cs="Arial"/>
          <w:sz w:val="24"/>
          <w:szCs w:val="24"/>
        </w:rPr>
        <w:t>,</w:t>
      </w:r>
      <w:r w:rsidR="00FF778F" w:rsidRPr="00DA565E">
        <w:rPr>
          <w:rFonts w:ascii="Arial" w:hAnsi="Arial" w:cs="Arial"/>
          <w:sz w:val="24"/>
          <w:szCs w:val="24"/>
        </w:rPr>
        <w:t xml:space="preserve"> as claimed by the objectors</w:t>
      </w:r>
      <w:r w:rsidR="00A878F7" w:rsidRPr="00DA565E">
        <w:rPr>
          <w:rFonts w:ascii="Arial" w:hAnsi="Arial" w:cs="Arial"/>
          <w:sz w:val="24"/>
          <w:szCs w:val="24"/>
        </w:rPr>
        <w:t xml:space="preserve">. </w:t>
      </w:r>
      <w:r w:rsidR="003A5DB7" w:rsidRPr="00DA565E">
        <w:rPr>
          <w:rFonts w:ascii="Arial" w:hAnsi="Arial" w:cs="Arial"/>
          <w:sz w:val="24"/>
          <w:szCs w:val="24"/>
        </w:rPr>
        <w:t xml:space="preserve"> </w:t>
      </w:r>
    </w:p>
    <w:p w14:paraId="5B4CAD63" w14:textId="16C41846" w:rsidR="008910C2" w:rsidRPr="006E57EB" w:rsidRDefault="0032638B" w:rsidP="008910C2">
      <w:pPr>
        <w:pStyle w:val="Style1"/>
        <w:tabs>
          <w:tab w:val="clear" w:pos="432"/>
          <w:tab w:val="clear" w:pos="720"/>
        </w:tabs>
        <w:ind w:left="567" w:hanging="567"/>
        <w:rPr>
          <w:rFonts w:ascii="Arial" w:hAnsi="Arial" w:cs="Arial"/>
          <w:color w:val="EE0000"/>
          <w:sz w:val="24"/>
          <w:szCs w:val="24"/>
        </w:rPr>
      </w:pPr>
      <w:r w:rsidRPr="00D318A8">
        <w:rPr>
          <w:rFonts w:ascii="Arial" w:hAnsi="Arial" w:cs="Arial"/>
          <w:sz w:val="24"/>
          <w:szCs w:val="24"/>
        </w:rPr>
        <w:t xml:space="preserve">Most of the Order route is referred to as a road or occupation road in the </w:t>
      </w:r>
      <w:r w:rsidR="00BE34BD" w:rsidRPr="00D318A8">
        <w:rPr>
          <w:rFonts w:ascii="Arial" w:hAnsi="Arial" w:cs="Arial"/>
          <w:sz w:val="24"/>
          <w:szCs w:val="24"/>
        </w:rPr>
        <w:t>1870 Railway Bill suggesting it was wide enough for carts and carriages.</w:t>
      </w:r>
      <w:r w:rsidR="008910C2" w:rsidRPr="00D318A8">
        <w:rPr>
          <w:rFonts w:ascii="Arial" w:hAnsi="Arial" w:cs="Arial"/>
          <w:sz w:val="24"/>
          <w:szCs w:val="24"/>
        </w:rPr>
        <w:t xml:space="preserve"> </w:t>
      </w:r>
      <w:r w:rsidR="00176CB1" w:rsidRPr="00186E95">
        <w:rPr>
          <w:rFonts w:ascii="Arial" w:hAnsi="Arial" w:cs="Arial"/>
          <w:sz w:val="24"/>
          <w:szCs w:val="24"/>
        </w:rPr>
        <w:t>Ripponden Old Bank is the only route referred to as a Highway in the ownership of the Highway Board</w:t>
      </w:r>
      <w:r w:rsidR="00FF5FCE" w:rsidRPr="00186E95">
        <w:rPr>
          <w:rFonts w:ascii="Arial" w:hAnsi="Arial" w:cs="Arial"/>
          <w:sz w:val="24"/>
          <w:szCs w:val="24"/>
        </w:rPr>
        <w:t xml:space="preserve"> on the extracts before me</w:t>
      </w:r>
      <w:r w:rsidR="00176CB1" w:rsidRPr="00186E95">
        <w:rPr>
          <w:rFonts w:ascii="Arial" w:hAnsi="Arial" w:cs="Arial"/>
          <w:sz w:val="24"/>
          <w:szCs w:val="24"/>
        </w:rPr>
        <w:t xml:space="preserve">. </w:t>
      </w:r>
      <w:r w:rsidR="00ED45A5" w:rsidRPr="006E57EB">
        <w:rPr>
          <w:rFonts w:ascii="Arial" w:hAnsi="Arial" w:cs="Arial"/>
          <w:sz w:val="24"/>
          <w:szCs w:val="24"/>
        </w:rPr>
        <w:t>O</w:t>
      </w:r>
      <w:r w:rsidR="00FF5FCE" w:rsidRPr="006E57EB">
        <w:rPr>
          <w:rFonts w:ascii="Arial" w:hAnsi="Arial" w:cs="Arial"/>
          <w:sz w:val="24"/>
          <w:szCs w:val="24"/>
        </w:rPr>
        <w:t>ther</w:t>
      </w:r>
      <w:r w:rsidR="00B40554" w:rsidRPr="006E57EB">
        <w:rPr>
          <w:rFonts w:ascii="Arial" w:hAnsi="Arial" w:cs="Arial"/>
          <w:sz w:val="24"/>
          <w:szCs w:val="24"/>
        </w:rPr>
        <w:t xml:space="preserve"> routes recorded on the DMS today are not </w:t>
      </w:r>
      <w:r w:rsidR="00BF03A5" w:rsidRPr="006E57EB">
        <w:rPr>
          <w:rFonts w:ascii="Arial" w:hAnsi="Arial" w:cs="Arial"/>
          <w:sz w:val="24"/>
          <w:szCs w:val="24"/>
        </w:rPr>
        <w:t xml:space="preserve">listed as public </w:t>
      </w:r>
      <w:r w:rsidR="00352635" w:rsidRPr="006E57EB">
        <w:rPr>
          <w:rFonts w:ascii="Arial" w:hAnsi="Arial" w:cs="Arial"/>
          <w:sz w:val="24"/>
          <w:szCs w:val="24"/>
        </w:rPr>
        <w:t xml:space="preserve">but </w:t>
      </w:r>
      <w:r w:rsidR="00BF03A5" w:rsidRPr="006E57EB">
        <w:rPr>
          <w:rFonts w:ascii="Arial" w:hAnsi="Arial" w:cs="Arial"/>
          <w:sz w:val="24"/>
          <w:szCs w:val="24"/>
        </w:rPr>
        <w:t xml:space="preserve">are referred to as roads, footpaths, </w:t>
      </w:r>
      <w:r w:rsidR="005B2F49" w:rsidRPr="006E57EB">
        <w:rPr>
          <w:rFonts w:ascii="Arial" w:hAnsi="Arial" w:cs="Arial"/>
          <w:sz w:val="24"/>
          <w:szCs w:val="24"/>
        </w:rPr>
        <w:t>or</w:t>
      </w:r>
      <w:r w:rsidR="00BF03A5" w:rsidRPr="006E57EB">
        <w:rPr>
          <w:rFonts w:ascii="Arial" w:hAnsi="Arial" w:cs="Arial"/>
          <w:sz w:val="24"/>
          <w:szCs w:val="24"/>
        </w:rPr>
        <w:t xml:space="preserve"> bridleways. </w:t>
      </w:r>
    </w:p>
    <w:p w14:paraId="326FD5C3" w14:textId="6A1F27FA" w:rsidR="004A054F" w:rsidRPr="00870975" w:rsidRDefault="008910C2" w:rsidP="008910C2">
      <w:pPr>
        <w:pStyle w:val="Style1"/>
        <w:tabs>
          <w:tab w:val="clear" w:pos="432"/>
          <w:tab w:val="clear" w:pos="720"/>
        </w:tabs>
        <w:ind w:left="567" w:hanging="567"/>
        <w:rPr>
          <w:rFonts w:ascii="Arial" w:hAnsi="Arial" w:cs="Arial"/>
          <w:color w:val="EE0000"/>
          <w:sz w:val="24"/>
          <w:szCs w:val="24"/>
        </w:rPr>
      </w:pPr>
      <w:r w:rsidRPr="005A219F">
        <w:rPr>
          <w:rFonts w:ascii="Arial" w:hAnsi="Arial" w:cs="Arial"/>
          <w:color w:val="000000" w:themeColor="text1"/>
          <w:sz w:val="24"/>
          <w:szCs w:val="24"/>
        </w:rPr>
        <w:t xml:space="preserve">The 1872 Conveyance indicates the owners of the land considered </w:t>
      </w:r>
      <w:r w:rsidR="00730AAA" w:rsidRPr="005A219F">
        <w:rPr>
          <w:rFonts w:ascii="Arial" w:hAnsi="Arial" w:cs="Arial"/>
          <w:color w:val="000000" w:themeColor="text1"/>
          <w:sz w:val="24"/>
          <w:szCs w:val="24"/>
        </w:rPr>
        <w:t xml:space="preserve">parcel 13, </w:t>
      </w:r>
      <w:r w:rsidR="00C84835" w:rsidRPr="005A219F">
        <w:rPr>
          <w:rFonts w:ascii="Arial" w:hAnsi="Arial" w:cs="Arial"/>
          <w:color w:val="000000" w:themeColor="text1"/>
          <w:sz w:val="24"/>
          <w:szCs w:val="24"/>
        </w:rPr>
        <w:t xml:space="preserve">which included </w:t>
      </w:r>
      <w:r w:rsidR="00143D78" w:rsidRPr="005A219F">
        <w:rPr>
          <w:rFonts w:ascii="Arial" w:hAnsi="Arial" w:cs="Arial"/>
          <w:color w:val="000000" w:themeColor="text1"/>
          <w:sz w:val="24"/>
          <w:szCs w:val="24"/>
        </w:rPr>
        <w:t xml:space="preserve">the </w:t>
      </w:r>
      <w:r w:rsidRPr="005A219F">
        <w:rPr>
          <w:rFonts w:ascii="Arial" w:hAnsi="Arial" w:cs="Arial"/>
          <w:color w:val="000000" w:themeColor="text1"/>
          <w:sz w:val="24"/>
          <w:szCs w:val="24"/>
        </w:rPr>
        <w:t>Highle</w:t>
      </w:r>
      <w:r w:rsidR="00143D78" w:rsidRPr="005A219F">
        <w:rPr>
          <w:rFonts w:ascii="Arial" w:hAnsi="Arial" w:cs="Arial"/>
          <w:color w:val="000000" w:themeColor="text1"/>
          <w:sz w:val="24"/>
          <w:szCs w:val="24"/>
        </w:rPr>
        <w:t>e</w:t>
      </w:r>
      <w:r w:rsidRPr="005A219F">
        <w:rPr>
          <w:rFonts w:ascii="Arial" w:hAnsi="Arial" w:cs="Arial"/>
          <w:color w:val="000000" w:themeColor="text1"/>
          <w:sz w:val="24"/>
          <w:szCs w:val="24"/>
        </w:rPr>
        <w:t xml:space="preserve"> Lane</w:t>
      </w:r>
      <w:r w:rsidR="00143D78" w:rsidRPr="005A219F">
        <w:rPr>
          <w:rFonts w:ascii="Arial" w:hAnsi="Arial" w:cs="Arial"/>
          <w:color w:val="000000" w:themeColor="text1"/>
          <w:sz w:val="24"/>
          <w:szCs w:val="24"/>
        </w:rPr>
        <w:t xml:space="preserve"> section of the Order route</w:t>
      </w:r>
      <w:r w:rsidR="005A219F" w:rsidRPr="005A219F">
        <w:rPr>
          <w:rFonts w:ascii="Arial" w:hAnsi="Arial" w:cs="Arial"/>
          <w:color w:val="000000" w:themeColor="text1"/>
          <w:sz w:val="24"/>
          <w:szCs w:val="24"/>
        </w:rPr>
        <w:t>,</w:t>
      </w:r>
      <w:r w:rsidRPr="005A219F">
        <w:rPr>
          <w:rFonts w:ascii="Arial" w:hAnsi="Arial" w:cs="Arial"/>
          <w:color w:val="000000" w:themeColor="text1"/>
          <w:sz w:val="24"/>
          <w:szCs w:val="24"/>
        </w:rPr>
        <w:t xml:space="preserve"> to be a public road. </w:t>
      </w:r>
      <w:r w:rsidRPr="002F4078">
        <w:rPr>
          <w:rFonts w:ascii="Arial" w:hAnsi="Arial" w:cs="Arial"/>
          <w:color w:val="000000" w:themeColor="text1"/>
          <w:sz w:val="24"/>
          <w:szCs w:val="24"/>
        </w:rPr>
        <w:t xml:space="preserve">It may have been a private agreement between two parties, but it is evidence that is before me and is a legally binding document. The law firmly believes that people do not lightly assert things against their interests. Matters in legal documents which are against their interests are more likely to be correct. </w:t>
      </w:r>
      <w:r w:rsidR="008A2695" w:rsidRPr="00870975">
        <w:rPr>
          <w:rFonts w:ascii="Arial" w:hAnsi="Arial" w:cs="Arial"/>
          <w:color w:val="000000" w:themeColor="text1"/>
          <w:sz w:val="24"/>
          <w:szCs w:val="24"/>
        </w:rPr>
        <w:t xml:space="preserve">It is unlikely that it would have been in the interests of the Railway Company to accept </w:t>
      </w:r>
      <w:r w:rsidR="00FB7EA8" w:rsidRPr="00870975">
        <w:rPr>
          <w:rFonts w:ascii="Arial" w:hAnsi="Arial" w:cs="Arial"/>
          <w:color w:val="000000" w:themeColor="text1"/>
          <w:sz w:val="24"/>
          <w:szCs w:val="24"/>
        </w:rPr>
        <w:t xml:space="preserve">this route as a public road </w:t>
      </w:r>
      <w:r w:rsidR="00E813DE" w:rsidRPr="00870975">
        <w:rPr>
          <w:rFonts w:ascii="Arial" w:hAnsi="Arial" w:cs="Arial"/>
          <w:color w:val="000000" w:themeColor="text1"/>
          <w:sz w:val="24"/>
          <w:szCs w:val="24"/>
        </w:rPr>
        <w:t>because</w:t>
      </w:r>
      <w:r w:rsidR="00FB7EA8" w:rsidRPr="00870975">
        <w:rPr>
          <w:rFonts w:ascii="Arial" w:hAnsi="Arial" w:cs="Arial"/>
          <w:color w:val="000000" w:themeColor="text1"/>
          <w:sz w:val="24"/>
          <w:szCs w:val="24"/>
        </w:rPr>
        <w:t xml:space="preserve"> bridges for public roads had to be built to a higher</w:t>
      </w:r>
      <w:r w:rsidR="00E813DE" w:rsidRPr="00870975">
        <w:rPr>
          <w:rFonts w:ascii="Arial" w:hAnsi="Arial" w:cs="Arial"/>
          <w:color w:val="000000" w:themeColor="text1"/>
          <w:sz w:val="24"/>
          <w:szCs w:val="24"/>
        </w:rPr>
        <w:t xml:space="preserve"> and</w:t>
      </w:r>
      <w:r w:rsidR="00FB7EA8" w:rsidRPr="00870975">
        <w:rPr>
          <w:rFonts w:ascii="Arial" w:hAnsi="Arial" w:cs="Arial"/>
          <w:color w:val="000000" w:themeColor="text1"/>
          <w:sz w:val="24"/>
          <w:szCs w:val="24"/>
        </w:rPr>
        <w:t xml:space="preserve"> wider specification than private roads. </w:t>
      </w:r>
    </w:p>
    <w:p w14:paraId="0F6115F7" w14:textId="680CABF4" w:rsidR="008910C2" w:rsidRPr="00C0024A" w:rsidRDefault="005D1D79" w:rsidP="008910C2">
      <w:pPr>
        <w:pStyle w:val="Style1"/>
        <w:tabs>
          <w:tab w:val="clear" w:pos="432"/>
          <w:tab w:val="clear" w:pos="720"/>
        </w:tabs>
        <w:ind w:left="567" w:hanging="567"/>
        <w:rPr>
          <w:rFonts w:ascii="Arial" w:hAnsi="Arial" w:cs="Arial"/>
          <w:color w:val="EE0000"/>
          <w:sz w:val="24"/>
          <w:szCs w:val="24"/>
        </w:rPr>
      </w:pPr>
      <w:r w:rsidRPr="00870975">
        <w:rPr>
          <w:rFonts w:ascii="Arial" w:hAnsi="Arial" w:cs="Arial"/>
          <w:color w:val="000000" w:themeColor="text1"/>
          <w:sz w:val="24"/>
          <w:szCs w:val="24"/>
        </w:rPr>
        <w:t>The 1872 Conveyance included t</w:t>
      </w:r>
      <w:r w:rsidR="008910C2" w:rsidRPr="00870975">
        <w:rPr>
          <w:rFonts w:ascii="Arial" w:hAnsi="Arial" w:cs="Arial"/>
          <w:color w:val="000000" w:themeColor="text1"/>
          <w:sz w:val="24"/>
          <w:szCs w:val="24"/>
        </w:rPr>
        <w:t>he diversion of the road from Carr Laith</w:t>
      </w:r>
      <w:r w:rsidR="00126BDC" w:rsidRPr="00870975">
        <w:rPr>
          <w:rFonts w:ascii="Arial" w:hAnsi="Arial" w:cs="Arial"/>
          <w:color w:val="000000" w:themeColor="text1"/>
          <w:sz w:val="24"/>
          <w:szCs w:val="24"/>
        </w:rPr>
        <w:t>e</w:t>
      </w:r>
      <w:r w:rsidR="008910C2" w:rsidRPr="00870975">
        <w:rPr>
          <w:rFonts w:ascii="Arial" w:hAnsi="Arial" w:cs="Arial"/>
          <w:color w:val="000000" w:themeColor="text1"/>
          <w:sz w:val="24"/>
          <w:szCs w:val="24"/>
        </w:rPr>
        <w:t xml:space="preserve"> (Public Footpath 63) </w:t>
      </w:r>
      <w:r w:rsidR="00310498">
        <w:rPr>
          <w:rFonts w:ascii="Arial" w:hAnsi="Arial" w:cs="Arial"/>
          <w:color w:val="000000" w:themeColor="text1"/>
          <w:sz w:val="24"/>
          <w:szCs w:val="24"/>
        </w:rPr>
        <w:t>with</w:t>
      </w:r>
      <w:r w:rsidR="008910C2" w:rsidRPr="00870975">
        <w:rPr>
          <w:rFonts w:ascii="Arial" w:hAnsi="Arial" w:cs="Arial"/>
          <w:color w:val="000000" w:themeColor="text1"/>
          <w:sz w:val="24"/>
          <w:szCs w:val="24"/>
        </w:rPr>
        <w:t xml:space="preserve"> a width of 15 feet. </w:t>
      </w:r>
      <w:r w:rsidR="008910C2" w:rsidRPr="00310498">
        <w:rPr>
          <w:rFonts w:ascii="Arial" w:hAnsi="Arial" w:cs="Arial"/>
          <w:color w:val="000000" w:themeColor="text1"/>
          <w:sz w:val="24"/>
          <w:szCs w:val="24"/>
        </w:rPr>
        <w:t xml:space="preserve">This route connects into </w:t>
      </w:r>
      <w:r w:rsidR="00235082" w:rsidRPr="00310498">
        <w:rPr>
          <w:rFonts w:ascii="Arial" w:hAnsi="Arial" w:cs="Arial"/>
          <w:color w:val="000000" w:themeColor="text1"/>
          <w:sz w:val="24"/>
          <w:szCs w:val="24"/>
        </w:rPr>
        <w:t xml:space="preserve">and continues along </w:t>
      </w:r>
      <w:r w:rsidR="008910C2" w:rsidRPr="00310498">
        <w:rPr>
          <w:rFonts w:ascii="Arial" w:hAnsi="Arial" w:cs="Arial"/>
          <w:color w:val="000000" w:themeColor="text1"/>
          <w:sz w:val="24"/>
          <w:szCs w:val="24"/>
        </w:rPr>
        <w:t>the section of Hanging Stones Lane which was also diverted by the Railway Company.</w:t>
      </w:r>
      <w:r w:rsidR="00352635" w:rsidRPr="00310498">
        <w:rPr>
          <w:rFonts w:ascii="Arial" w:hAnsi="Arial" w:cs="Arial"/>
          <w:color w:val="000000" w:themeColor="text1"/>
          <w:sz w:val="24"/>
          <w:szCs w:val="24"/>
        </w:rPr>
        <w:t xml:space="preserve"> </w:t>
      </w:r>
      <w:r w:rsidR="0041366B" w:rsidRPr="00852069">
        <w:rPr>
          <w:rFonts w:ascii="Arial" w:hAnsi="Arial" w:cs="Arial"/>
          <w:color w:val="000000" w:themeColor="text1"/>
          <w:sz w:val="24"/>
          <w:szCs w:val="24"/>
        </w:rPr>
        <w:t xml:space="preserve">The </w:t>
      </w:r>
      <w:r w:rsidR="00132260" w:rsidRPr="00852069">
        <w:rPr>
          <w:rFonts w:ascii="Arial" w:hAnsi="Arial" w:cs="Arial"/>
          <w:color w:val="000000" w:themeColor="text1"/>
          <w:sz w:val="24"/>
          <w:szCs w:val="24"/>
        </w:rPr>
        <w:t xml:space="preserve">Inclosure Award indicates </w:t>
      </w:r>
      <w:r w:rsidR="00407764" w:rsidRPr="00852069">
        <w:rPr>
          <w:rFonts w:ascii="Arial" w:hAnsi="Arial" w:cs="Arial"/>
          <w:color w:val="000000" w:themeColor="text1"/>
          <w:sz w:val="24"/>
          <w:szCs w:val="24"/>
        </w:rPr>
        <w:t xml:space="preserve">public footpath rights </w:t>
      </w:r>
      <w:r w:rsidR="00B631B6" w:rsidRPr="00852069">
        <w:rPr>
          <w:rFonts w:ascii="Arial" w:hAnsi="Arial" w:cs="Arial"/>
          <w:color w:val="000000" w:themeColor="text1"/>
          <w:sz w:val="24"/>
          <w:szCs w:val="24"/>
        </w:rPr>
        <w:t xml:space="preserve">existed </w:t>
      </w:r>
      <w:r w:rsidR="00407764" w:rsidRPr="00852069">
        <w:rPr>
          <w:rFonts w:ascii="Arial" w:hAnsi="Arial" w:cs="Arial"/>
          <w:color w:val="000000" w:themeColor="text1"/>
          <w:sz w:val="24"/>
          <w:szCs w:val="24"/>
        </w:rPr>
        <w:t>along Hanging Stones Lane</w:t>
      </w:r>
      <w:r w:rsidR="00852069">
        <w:rPr>
          <w:rFonts w:ascii="Arial" w:hAnsi="Arial" w:cs="Arial"/>
          <w:color w:val="000000" w:themeColor="text1"/>
          <w:sz w:val="24"/>
          <w:szCs w:val="24"/>
        </w:rPr>
        <w:t xml:space="preserve"> </w:t>
      </w:r>
      <w:r w:rsidR="00961B4A">
        <w:rPr>
          <w:rFonts w:ascii="Arial" w:hAnsi="Arial" w:cs="Arial"/>
          <w:color w:val="000000" w:themeColor="text1"/>
          <w:sz w:val="24"/>
          <w:szCs w:val="24"/>
        </w:rPr>
        <w:t xml:space="preserve">from </w:t>
      </w:r>
      <w:r w:rsidR="00C0024A">
        <w:rPr>
          <w:rFonts w:ascii="Arial" w:hAnsi="Arial" w:cs="Arial"/>
          <w:color w:val="000000" w:themeColor="text1"/>
          <w:sz w:val="24"/>
          <w:szCs w:val="24"/>
        </w:rPr>
        <w:t>1817</w:t>
      </w:r>
      <w:r w:rsidR="0041366B" w:rsidRPr="00852069">
        <w:rPr>
          <w:rFonts w:ascii="Arial" w:hAnsi="Arial" w:cs="Arial"/>
          <w:color w:val="000000" w:themeColor="text1"/>
          <w:sz w:val="24"/>
          <w:szCs w:val="24"/>
        </w:rPr>
        <w:t>.</w:t>
      </w:r>
      <w:r w:rsidR="00407764" w:rsidRPr="00852069">
        <w:rPr>
          <w:rFonts w:ascii="Arial" w:hAnsi="Arial" w:cs="Arial"/>
          <w:color w:val="000000" w:themeColor="text1"/>
          <w:sz w:val="24"/>
          <w:szCs w:val="24"/>
        </w:rPr>
        <w:t xml:space="preserve"> </w:t>
      </w:r>
      <w:r w:rsidR="00407764" w:rsidRPr="00C0024A">
        <w:rPr>
          <w:rFonts w:ascii="Arial" w:hAnsi="Arial" w:cs="Arial"/>
          <w:color w:val="000000" w:themeColor="text1"/>
          <w:sz w:val="24"/>
          <w:szCs w:val="24"/>
        </w:rPr>
        <w:t>I consider</w:t>
      </w:r>
      <w:r w:rsidR="00CF345C" w:rsidRPr="00C0024A">
        <w:rPr>
          <w:rFonts w:ascii="Arial" w:hAnsi="Arial" w:cs="Arial"/>
          <w:color w:val="000000" w:themeColor="text1"/>
          <w:sz w:val="24"/>
          <w:szCs w:val="24"/>
        </w:rPr>
        <w:t>, on the balance of probabilities</w:t>
      </w:r>
      <w:r w:rsidR="00C0024A" w:rsidRPr="00C0024A">
        <w:rPr>
          <w:rFonts w:ascii="Arial" w:hAnsi="Arial" w:cs="Arial"/>
          <w:color w:val="000000" w:themeColor="text1"/>
          <w:sz w:val="24"/>
          <w:szCs w:val="24"/>
        </w:rPr>
        <w:t>,</w:t>
      </w:r>
      <w:r w:rsidR="00CF345C" w:rsidRPr="00C0024A">
        <w:rPr>
          <w:rFonts w:ascii="Arial" w:hAnsi="Arial" w:cs="Arial"/>
          <w:color w:val="000000" w:themeColor="text1"/>
          <w:sz w:val="24"/>
          <w:szCs w:val="24"/>
        </w:rPr>
        <w:t xml:space="preserve"> that</w:t>
      </w:r>
      <w:r w:rsidR="003723E2" w:rsidRPr="00C0024A">
        <w:rPr>
          <w:rFonts w:ascii="Arial" w:hAnsi="Arial" w:cs="Arial"/>
          <w:color w:val="000000" w:themeColor="text1"/>
          <w:sz w:val="24"/>
          <w:szCs w:val="24"/>
        </w:rPr>
        <w:t xml:space="preserve"> </w:t>
      </w:r>
      <w:r w:rsidR="00383E62" w:rsidRPr="00C0024A">
        <w:rPr>
          <w:rFonts w:ascii="Arial" w:hAnsi="Arial" w:cs="Arial"/>
          <w:color w:val="000000" w:themeColor="text1"/>
          <w:sz w:val="24"/>
          <w:szCs w:val="24"/>
        </w:rPr>
        <w:t xml:space="preserve">pre-existing </w:t>
      </w:r>
      <w:r w:rsidR="003723E2" w:rsidRPr="00C0024A">
        <w:rPr>
          <w:rFonts w:ascii="Arial" w:hAnsi="Arial" w:cs="Arial"/>
          <w:color w:val="000000" w:themeColor="text1"/>
          <w:sz w:val="24"/>
          <w:szCs w:val="24"/>
        </w:rPr>
        <w:t xml:space="preserve">public </w:t>
      </w:r>
      <w:r w:rsidR="00383E62" w:rsidRPr="00C0024A">
        <w:rPr>
          <w:rFonts w:ascii="Arial" w:hAnsi="Arial" w:cs="Arial"/>
          <w:color w:val="000000" w:themeColor="text1"/>
          <w:sz w:val="24"/>
          <w:szCs w:val="24"/>
        </w:rPr>
        <w:t>rights would also have</w:t>
      </w:r>
      <w:r w:rsidR="00C0024A" w:rsidRPr="00C0024A">
        <w:rPr>
          <w:rFonts w:ascii="Arial" w:hAnsi="Arial" w:cs="Arial"/>
          <w:color w:val="000000" w:themeColor="text1"/>
          <w:sz w:val="24"/>
          <w:szCs w:val="24"/>
        </w:rPr>
        <w:t xml:space="preserve"> been</w:t>
      </w:r>
      <w:r w:rsidR="002937CE" w:rsidRPr="00C0024A">
        <w:rPr>
          <w:rFonts w:ascii="Arial" w:hAnsi="Arial" w:cs="Arial"/>
          <w:color w:val="000000" w:themeColor="text1"/>
          <w:sz w:val="24"/>
          <w:szCs w:val="24"/>
        </w:rPr>
        <w:t xml:space="preserve"> diverted</w:t>
      </w:r>
      <w:r w:rsidR="00E03868" w:rsidRPr="00C0024A">
        <w:rPr>
          <w:rFonts w:ascii="Arial" w:hAnsi="Arial" w:cs="Arial"/>
          <w:color w:val="000000" w:themeColor="text1"/>
          <w:sz w:val="24"/>
          <w:szCs w:val="24"/>
        </w:rPr>
        <w:t xml:space="preserve"> </w:t>
      </w:r>
      <w:r w:rsidR="0059011E" w:rsidRPr="00C0024A">
        <w:rPr>
          <w:rFonts w:ascii="Arial" w:hAnsi="Arial" w:cs="Arial"/>
          <w:color w:val="000000" w:themeColor="text1"/>
          <w:sz w:val="24"/>
          <w:szCs w:val="24"/>
        </w:rPr>
        <w:t xml:space="preserve">along the full width of the </w:t>
      </w:r>
      <w:r w:rsidR="003723E2" w:rsidRPr="00C0024A">
        <w:rPr>
          <w:rFonts w:ascii="Arial" w:hAnsi="Arial" w:cs="Arial"/>
          <w:color w:val="000000" w:themeColor="text1"/>
          <w:sz w:val="24"/>
          <w:szCs w:val="24"/>
        </w:rPr>
        <w:t>new</w:t>
      </w:r>
      <w:r w:rsidR="002C7330" w:rsidRPr="00C0024A">
        <w:rPr>
          <w:rFonts w:ascii="Arial" w:hAnsi="Arial" w:cs="Arial"/>
          <w:color w:val="000000" w:themeColor="text1"/>
          <w:sz w:val="24"/>
          <w:szCs w:val="24"/>
        </w:rPr>
        <w:t xml:space="preserve"> road</w:t>
      </w:r>
      <w:r w:rsidR="00B631B6" w:rsidRPr="00C0024A">
        <w:rPr>
          <w:rFonts w:ascii="Arial" w:hAnsi="Arial" w:cs="Arial"/>
          <w:color w:val="000000" w:themeColor="text1"/>
          <w:sz w:val="24"/>
          <w:szCs w:val="24"/>
        </w:rPr>
        <w:t xml:space="preserve"> unless specified otherwise. </w:t>
      </w:r>
    </w:p>
    <w:p w14:paraId="6B2D944E" w14:textId="65EE4059" w:rsidR="007B49C6" w:rsidRPr="00E5311A" w:rsidRDefault="007B49C6" w:rsidP="007B49C6">
      <w:pPr>
        <w:pStyle w:val="Style1"/>
        <w:tabs>
          <w:tab w:val="clear" w:pos="432"/>
          <w:tab w:val="clear" w:pos="720"/>
        </w:tabs>
        <w:ind w:left="567" w:hanging="567"/>
        <w:rPr>
          <w:rFonts w:ascii="Arial" w:hAnsi="Arial" w:cs="Arial"/>
          <w:color w:val="000000" w:themeColor="text1"/>
          <w:sz w:val="24"/>
          <w:szCs w:val="24"/>
        </w:rPr>
      </w:pPr>
      <w:r w:rsidRPr="00880BC3">
        <w:rPr>
          <w:rFonts w:ascii="Arial" w:hAnsi="Arial" w:cs="Arial"/>
          <w:color w:val="000000" w:themeColor="text1"/>
          <w:sz w:val="24"/>
          <w:szCs w:val="24"/>
        </w:rPr>
        <w:t xml:space="preserve">The involvement of BUDC in </w:t>
      </w:r>
      <w:r w:rsidR="00F54B15" w:rsidRPr="00880BC3">
        <w:rPr>
          <w:rFonts w:ascii="Arial" w:hAnsi="Arial" w:cs="Arial"/>
          <w:color w:val="000000" w:themeColor="text1"/>
          <w:sz w:val="24"/>
          <w:szCs w:val="24"/>
        </w:rPr>
        <w:t xml:space="preserve">ensuring </w:t>
      </w:r>
      <w:r w:rsidRPr="00880BC3">
        <w:rPr>
          <w:rFonts w:ascii="Arial" w:hAnsi="Arial" w:cs="Arial"/>
          <w:color w:val="000000" w:themeColor="text1"/>
          <w:sz w:val="24"/>
          <w:szCs w:val="24"/>
        </w:rPr>
        <w:t>the maintenance</w:t>
      </w:r>
      <w:r w:rsidR="00955318" w:rsidRPr="00880BC3">
        <w:rPr>
          <w:rFonts w:ascii="Arial" w:hAnsi="Arial" w:cs="Arial"/>
          <w:color w:val="000000" w:themeColor="text1"/>
          <w:sz w:val="24"/>
          <w:szCs w:val="24"/>
        </w:rPr>
        <w:t xml:space="preserve"> </w:t>
      </w:r>
      <w:r w:rsidRPr="00880BC3">
        <w:rPr>
          <w:rFonts w:ascii="Arial" w:hAnsi="Arial" w:cs="Arial"/>
          <w:color w:val="000000" w:themeColor="text1"/>
          <w:sz w:val="24"/>
          <w:szCs w:val="24"/>
        </w:rPr>
        <w:t>of Hanging Stones Lane</w:t>
      </w:r>
      <w:r w:rsidR="00F54B15" w:rsidRPr="00880BC3">
        <w:rPr>
          <w:rFonts w:ascii="Arial" w:hAnsi="Arial" w:cs="Arial"/>
          <w:color w:val="000000" w:themeColor="text1"/>
          <w:sz w:val="24"/>
          <w:szCs w:val="24"/>
        </w:rPr>
        <w:t xml:space="preserve"> suggests</w:t>
      </w:r>
      <w:r w:rsidRPr="00880BC3">
        <w:rPr>
          <w:rFonts w:ascii="Arial" w:hAnsi="Arial" w:cs="Arial"/>
          <w:color w:val="000000" w:themeColor="text1"/>
          <w:sz w:val="24"/>
          <w:szCs w:val="24"/>
        </w:rPr>
        <w:t xml:space="preserve"> public rights of at least footpath status existed</w:t>
      </w:r>
      <w:r w:rsidR="0067275F" w:rsidRPr="00880BC3">
        <w:rPr>
          <w:rFonts w:ascii="Arial" w:hAnsi="Arial" w:cs="Arial"/>
          <w:color w:val="000000" w:themeColor="text1"/>
          <w:sz w:val="24"/>
          <w:szCs w:val="24"/>
        </w:rPr>
        <w:t xml:space="preserve"> </w:t>
      </w:r>
      <w:r w:rsidRPr="00880BC3">
        <w:rPr>
          <w:rFonts w:ascii="Arial" w:hAnsi="Arial" w:cs="Arial"/>
          <w:color w:val="000000" w:themeColor="text1"/>
          <w:sz w:val="24"/>
          <w:szCs w:val="24"/>
        </w:rPr>
        <w:t>as long ago as 1897 with the minutes from 1923 suggesting public rights with horses or cattle due to the repair of a water trough.</w:t>
      </w:r>
      <w:r w:rsidR="00530FB3" w:rsidRPr="00880BC3">
        <w:rPr>
          <w:rFonts w:ascii="Arial" w:hAnsi="Arial" w:cs="Arial"/>
          <w:color w:val="000000" w:themeColor="text1"/>
          <w:sz w:val="24"/>
          <w:szCs w:val="24"/>
        </w:rPr>
        <w:t xml:space="preserve"> </w:t>
      </w:r>
      <w:r w:rsidR="00530FB3" w:rsidRPr="00E5311A">
        <w:rPr>
          <w:rFonts w:ascii="Arial" w:hAnsi="Arial" w:cs="Arial"/>
          <w:color w:val="000000" w:themeColor="text1"/>
          <w:sz w:val="24"/>
          <w:szCs w:val="24"/>
        </w:rPr>
        <w:t>It is also unlikely they would have used public funds to undertake repairs on Hanging Stones Lane if they did not believe it was a public route that they were responsible for maintaining.</w:t>
      </w:r>
      <w:r w:rsidRPr="00E5311A">
        <w:rPr>
          <w:rFonts w:ascii="Arial" w:hAnsi="Arial" w:cs="Arial"/>
          <w:color w:val="000000" w:themeColor="text1"/>
          <w:sz w:val="24"/>
          <w:szCs w:val="24"/>
        </w:rPr>
        <w:t xml:space="preserve"> </w:t>
      </w:r>
      <w:r w:rsidR="00C97F8B" w:rsidRPr="00E5311A">
        <w:rPr>
          <w:rFonts w:ascii="Arial" w:hAnsi="Arial" w:cs="Arial"/>
          <w:color w:val="000000" w:themeColor="text1"/>
          <w:sz w:val="24"/>
          <w:szCs w:val="24"/>
        </w:rPr>
        <w:t>However, these documents</w:t>
      </w:r>
      <w:r w:rsidR="00462F88" w:rsidRPr="00E5311A">
        <w:rPr>
          <w:rFonts w:ascii="Arial" w:hAnsi="Arial" w:cs="Arial"/>
          <w:color w:val="000000" w:themeColor="text1"/>
          <w:sz w:val="24"/>
          <w:szCs w:val="24"/>
        </w:rPr>
        <w:t xml:space="preserve"> do not refer to the width of Hanging Stones Lane</w:t>
      </w:r>
      <w:r w:rsidR="008661ED" w:rsidRPr="00E5311A">
        <w:rPr>
          <w:rFonts w:ascii="Arial" w:hAnsi="Arial" w:cs="Arial"/>
          <w:color w:val="000000" w:themeColor="text1"/>
          <w:sz w:val="24"/>
          <w:szCs w:val="24"/>
        </w:rPr>
        <w:t>, although the reference</w:t>
      </w:r>
      <w:r w:rsidR="005F4BB5" w:rsidRPr="00E5311A">
        <w:rPr>
          <w:rFonts w:ascii="Arial" w:hAnsi="Arial" w:cs="Arial"/>
          <w:color w:val="000000" w:themeColor="text1"/>
          <w:sz w:val="24"/>
          <w:szCs w:val="24"/>
        </w:rPr>
        <w:t>s</w:t>
      </w:r>
      <w:r w:rsidR="008661ED" w:rsidRPr="00E5311A">
        <w:rPr>
          <w:rFonts w:ascii="Arial" w:hAnsi="Arial" w:cs="Arial"/>
          <w:color w:val="000000" w:themeColor="text1"/>
          <w:sz w:val="24"/>
          <w:szCs w:val="24"/>
        </w:rPr>
        <w:t xml:space="preserve"> to</w:t>
      </w:r>
      <w:r w:rsidR="005F4BB5" w:rsidRPr="00E5311A">
        <w:rPr>
          <w:rFonts w:ascii="Arial" w:hAnsi="Arial" w:cs="Arial"/>
          <w:color w:val="000000" w:themeColor="text1"/>
          <w:sz w:val="24"/>
          <w:szCs w:val="24"/>
        </w:rPr>
        <w:t xml:space="preserve"> </w:t>
      </w:r>
      <w:r w:rsidR="008661ED" w:rsidRPr="00E5311A">
        <w:rPr>
          <w:rFonts w:ascii="Arial" w:hAnsi="Arial" w:cs="Arial"/>
          <w:color w:val="000000" w:themeColor="text1"/>
          <w:sz w:val="24"/>
          <w:szCs w:val="24"/>
        </w:rPr>
        <w:t xml:space="preserve">road suggest it was wide enough for carts and carriages. </w:t>
      </w:r>
    </w:p>
    <w:p w14:paraId="1ABBA564" w14:textId="1435E8FE" w:rsidR="00072BA7" w:rsidRPr="00686719" w:rsidRDefault="009F1366" w:rsidP="00A13D49">
      <w:pPr>
        <w:pStyle w:val="Style1"/>
        <w:tabs>
          <w:tab w:val="clear" w:pos="432"/>
          <w:tab w:val="clear" w:pos="720"/>
        </w:tabs>
        <w:ind w:left="567" w:hanging="567"/>
        <w:rPr>
          <w:rFonts w:ascii="Arial" w:hAnsi="Arial" w:cs="Arial"/>
          <w:color w:val="000000" w:themeColor="text1"/>
          <w:sz w:val="24"/>
          <w:szCs w:val="24"/>
        </w:rPr>
      </w:pPr>
      <w:r w:rsidRPr="00686719">
        <w:rPr>
          <w:rFonts w:ascii="Arial" w:hAnsi="Arial" w:cs="Arial"/>
          <w:color w:val="000000" w:themeColor="text1"/>
          <w:sz w:val="24"/>
          <w:szCs w:val="24"/>
        </w:rPr>
        <w:t>The deduction for public rights</w:t>
      </w:r>
      <w:r w:rsidR="0031357A" w:rsidRPr="00686719">
        <w:rPr>
          <w:rFonts w:ascii="Arial" w:hAnsi="Arial" w:cs="Arial"/>
          <w:color w:val="000000" w:themeColor="text1"/>
          <w:sz w:val="24"/>
          <w:szCs w:val="24"/>
        </w:rPr>
        <w:t xml:space="preserve"> </w:t>
      </w:r>
      <w:r w:rsidR="00494075" w:rsidRPr="00686719">
        <w:rPr>
          <w:rFonts w:ascii="Arial" w:hAnsi="Arial" w:cs="Arial"/>
          <w:color w:val="000000" w:themeColor="text1"/>
          <w:sz w:val="24"/>
          <w:szCs w:val="24"/>
        </w:rPr>
        <w:t xml:space="preserve">over </w:t>
      </w:r>
      <w:r w:rsidRPr="00686719">
        <w:rPr>
          <w:rFonts w:ascii="Arial" w:hAnsi="Arial" w:cs="Arial"/>
          <w:color w:val="000000" w:themeColor="text1"/>
          <w:sz w:val="24"/>
          <w:szCs w:val="24"/>
        </w:rPr>
        <w:t>Carr Lait</w:t>
      </w:r>
      <w:r w:rsidR="00AC2FB6" w:rsidRPr="00686719">
        <w:rPr>
          <w:rFonts w:ascii="Arial" w:hAnsi="Arial" w:cs="Arial"/>
          <w:color w:val="000000" w:themeColor="text1"/>
          <w:sz w:val="24"/>
          <w:szCs w:val="24"/>
        </w:rPr>
        <w:t>h</w:t>
      </w:r>
      <w:r w:rsidRPr="00686719">
        <w:rPr>
          <w:rFonts w:ascii="Arial" w:hAnsi="Arial" w:cs="Arial"/>
          <w:color w:val="000000" w:themeColor="text1"/>
          <w:sz w:val="24"/>
          <w:szCs w:val="24"/>
        </w:rPr>
        <w:t>e in the Finance Act records would indicate that public rights existed at this time. These footpaths connected to the Order route</w:t>
      </w:r>
      <w:r w:rsidR="00686719" w:rsidRPr="00686719">
        <w:rPr>
          <w:rFonts w:ascii="Arial" w:hAnsi="Arial" w:cs="Arial"/>
          <w:color w:val="000000" w:themeColor="text1"/>
          <w:sz w:val="24"/>
          <w:szCs w:val="24"/>
        </w:rPr>
        <w:t>,</w:t>
      </w:r>
      <w:r w:rsidRPr="00686719">
        <w:rPr>
          <w:rFonts w:ascii="Arial" w:hAnsi="Arial" w:cs="Arial"/>
          <w:color w:val="000000" w:themeColor="text1"/>
          <w:sz w:val="24"/>
          <w:szCs w:val="24"/>
        </w:rPr>
        <w:t xml:space="preserve"> </w:t>
      </w:r>
      <w:r w:rsidR="00BE4CF4" w:rsidRPr="00686719">
        <w:rPr>
          <w:rFonts w:ascii="Arial" w:hAnsi="Arial" w:cs="Arial"/>
          <w:color w:val="000000" w:themeColor="text1"/>
          <w:sz w:val="24"/>
          <w:szCs w:val="24"/>
        </w:rPr>
        <w:t>and I consider these</w:t>
      </w:r>
      <w:r w:rsidRPr="00686719">
        <w:rPr>
          <w:rFonts w:ascii="Arial" w:hAnsi="Arial" w:cs="Arial"/>
          <w:color w:val="000000" w:themeColor="text1"/>
          <w:sz w:val="24"/>
          <w:szCs w:val="24"/>
        </w:rPr>
        <w:t xml:space="preserve"> public rights would </w:t>
      </w:r>
      <w:r w:rsidR="00BE4CF4" w:rsidRPr="00686719">
        <w:rPr>
          <w:rFonts w:ascii="Arial" w:hAnsi="Arial" w:cs="Arial"/>
          <w:color w:val="000000" w:themeColor="text1"/>
          <w:sz w:val="24"/>
          <w:szCs w:val="24"/>
        </w:rPr>
        <w:t xml:space="preserve">have </w:t>
      </w:r>
      <w:r w:rsidRPr="00686719">
        <w:rPr>
          <w:rFonts w:ascii="Arial" w:hAnsi="Arial" w:cs="Arial"/>
          <w:color w:val="000000" w:themeColor="text1"/>
          <w:sz w:val="24"/>
          <w:szCs w:val="24"/>
        </w:rPr>
        <w:t>continue</w:t>
      </w:r>
      <w:r w:rsidR="00BE4CF4" w:rsidRPr="00686719">
        <w:rPr>
          <w:rFonts w:ascii="Arial" w:hAnsi="Arial" w:cs="Arial"/>
          <w:color w:val="000000" w:themeColor="text1"/>
          <w:sz w:val="24"/>
          <w:szCs w:val="24"/>
        </w:rPr>
        <w:t>d</w:t>
      </w:r>
      <w:r w:rsidRPr="00686719">
        <w:rPr>
          <w:rFonts w:ascii="Arial" w:hAnsi="Arial" w:cs="Arial"/>
          <w:color w:val="000000" w:themeColor="text1"/>
          <w:sz w:val="24"/>
          <w:szCs w:val="24"/>
        </w:rPr>
        <w:t xml:space="preserve"> </w:t>
      </w:r>
      <w:r w:rsidR="00E06B16" w:rsidRPr="00686719">
        <w:rPr>
          <w:rFonts w:ascii="Arial" w:hAnsi="Arial" w:cs="Arial"/>
          <w:color w:val="000000" w:themeColor="text1"/>
          <w:sz w:val="24"/>
          <w:szCs w:val="24"/>
        </w:rPr>
        <w:t xml:space="preserve">along </w:t>
      </w:r>
      <w:r w:rsidRPr="00686719">
        <w:rPr>
          <w:rFonts w:ascii="Arial" w:hAnsi="Arial" w:cs="Arial"/>
          <w:color w:val="000000" w:themeColor="text1"/>
          <w:sz w:val="24"/>
          <w:szCs w:val="24"/>
        </w:rPr>
        <w:t>it.</w:t>
      </w:r>
    </w:p>
    <w:p w14:paraId="2BC49B56" w14:textId="09C1341A" w:rsidR="00072BA7" w:rsidRPr="00DF0EC4" w:rsidRDefault="00072BA7" w:rsidP="00072BA7">
      <w:pPr>
        <w:pStyle w:val="Style1"/>
        <w:tabs>
          <w:tab w:val="clear" w:pos="432"/>
          <w:tab w:val="clear" w:pos="720"/>
        </w:tabs>
        <w:ind w:left="567" w:hanging="567"/>
        <w:rPr>
          <w:rFonts w:ascii="Arial" w:hAnsi="Arial" w:cs="Arial"/>
          <w:sz w:val="24"/>
          <w:szCs w:val="24"/>
        </w:rPr>
      </w:pPr>
      <w:r w:rsidRPr="00B84D6F">
        <w:rPr>
          <w:rFonts w:ascii="Arial" w:hAnsi="Arial" w:cs="Arial"/>
          <w:sz w:val="24"/>
          <w:szCs w:val="24"/>
        </w:rPr>
        <w:t>Supporters of the Order state</w:t>
      </w:r>
      <w:r w:rsidR="002251E8" w:rsidRPr="00B84D6F">
        <w:rPr>
          <w:rFonts w:ascii="Arial" w:hAnsi="Arial" w:cs="Arial"/>
          <w:sz w:val="24"/>
          <w:szCs w:val="24"/>
        </w:rPr>
        <w:t>d</w:t>
      </w:r>
      <w:r w:rsidRPr="00B84D6F">
        <w:rPr>
          <w:rFonts w:ascii="Arial" w:hAnsi="Arial" w:cs="Arial"/>
          <w:sz w:val="24"/>
          <w:szCs w:val="24"/>
        </w:rPr>
        <w:t xml:space="preserve"> that statutory companies are not charged taxes, so they did not provide the extracts of the Field or Valuation Books for </w:t>
      </w:r>
      <w:r w:rsidR="00B84D6F">
        <w:rPr>
          <w:rFonts w:ascii="Arial" w:hAnsi="Arial" w:cs="Arial"/>
          <w:sz w:val="24"/>
          <w:szCs w:val="24"/>
        </w:rPr>
        <w:t xml:space="preserve">the </w:t>
      </w:r>
      <w:r w:rsidRPr="00B84D6F">
        <w:rPr>
          <w:rFonts w:ascii="Arial" w:hAnsi="Arial" w:cs="Arial"/>
          <w:sz w:val="24"/>
          <w:szCs w:val="24"/>
        </w:rPr>
        <w:t xml:space="preserve">Order route. </w:t>
      </w:r>
      <w:r w:rsidRPr="000D5207">
        <w:rPr>
          <w:rFonts w:ascii="Arial" w:hAnsi="Arial" w:cs="Arial"/>
          <w:sz w:val="24"/>
          <w:szCs w:val="24"/>
        </w:rPr>
        <w:t xml:space="preserve">The Finance Act 1910 imposed a tax on the increase in land value, which was payable when the land changed hands. </w:t>
      </w:r>
      <w:r w:rsidRPr="00DF0EC4">
        <w:rPr>
          <w:rFonts w:ascii="Arial" w:hAnsi="Arial" w:cs="Arial"/>
          <w:sz w:val="24"/>
          <w:szCs w:val="24"/>
        </w:rPr>
        <w:t xml:space="preserve">Section 38(1) of that Act states that statutory companies were not charged increment value duty, revision duty, nor undeveloped land duty </w:t>
      </w:r>
      <w:r w:rsidRPr="00DF0EC4">
        <w:rPr>
          <w:rFonts w:ascii="Arial" w:hAnsi="Arial" w:cs="Arial"/>
          <w:i/>
          <w:iCs/>
          <w:sz w:val="24"/>
          <w:szCs w:val="24"/>
        </w:rPr>
        <w:t>‘but nothing in this provision shall prevent the collection of increment value duty when any such land is sold or ceases to be so held’</w:t>
      </w:r>
      <w:r w:rsidRPr="00DF0EC4">
        <w:rPr>
          <w:rFonts w:ascii="Arial" w:hAnsi="Arial" w:cs="Arial"/>
          <w:sz w:val="24"/>
          <w:szCs w:val="24"/>
        </w:rPr>
        <w:t>. Therefore, it is likely that land held by statutory companies was valued in case of future sales. The field and valuation books may assist in determining the status of the Order route but are unlikely to assist in determining its width.</w:t>
      </w:r>
    </w:p>
    <w:p w14:paraId="248C8443" w14:textId="46FA8F0E" w:rsidR="001876E5" w:rsidRPr="002B786F" w:rsidRDefault="00602F1D" w:rsidP="001B2A50">
      <w:pPr>
        <w:pStyle w:val="Style1"/>
        <w:tabs>
          <w:tab w:val="clear" w:pos="432"/>
          <w:tab w:val="clear" w:pos="720"/>
        </w:tabs>
        <w:ind w:left="567" w:hanging="567"/>
        <w:rPr>
          <w:rFonts w:ascii="Arial" w:hAnsi="Arial" w:cs="Arial"/>
          <w:color w:val="000000" w:themeColor="text1"/>
          <w:sz w:val="24"/>
          <w:szCs w:val="24"/>
        </w:rPr>
      </w:pPr>
      <w:r w:rsidRPr="00887CF2">
        <w:rPr>
          <w:rFonts w:ascii="Arial" w:hAnsi="Arial" w:cs="Arial"/>
          <w:color w:val="000000" w:themeColor="text1"/>
          <w:sz w:val="24"/>
          <w:szCs w:val="24"/>
        </w:rPr>
        <w:lastRenderedPageBreak/>
        <w:t>The Parish Schedule does not indicate a width for the Order route</w:t>
      </w:r>
      <w:r w:rsidR="00ED018B" w:rsidRPr="00887CF2">
        <w:rPr>
          <w:rFonts w:ascii="Arial" w:hAnsi="Arial" w:cs="Arial"/>
          <w:color w:val="000000" w:themeColor="text1"/>
          <w:sz w:val="24"/>
          <w:szCs w:val="24"/>
        </w:rPr>
        <w:t>, although it does indicate use by the public for 60 years</w:t>
      </w:r>
      <w:r w:rsidR="002B5C63" w:rsidRPr="00887CF2">
        <w:rPr>
          <w:rFonts w:ascii="Arial" w:hAnsi="Arial" w:cs="Arial"/>
          <w:color w:val="000000" w:themeColor="text1"/>
          <w:sz w:val="24"/>
          <w:szCs w:val="24"/>
        </w:rPr>
        <w:t xml:space="preserve"> which would take public use back to 18</w:t>
      </w:r>
      <w:r w:rsidR="000F11D5" w:rsidRPr="00887CF2">
        <w:rPr>
          <w:rFonts w:ascii="Arial" w:hAnsi="Arial" w:cs="Arial"/>
          <w:color w:val="000000" w:themeColor="text1"/>
          <w:sz w:val="24"/>
          <w:szCs w:val="24"/>
        </w:rPr>
        <w:t>90</w:t>
      </w:r>
      <w:r w:rsidR="004E2610" w:rsidRPr="00887CF2">
        <w:rPr>
          <w:rFonts w:ascii="Arial" w:hAnsi="Arial" w:cs="Arial"/>
          <w:color w:val="000000" w:themeColor="text1"/>
          <w:sz w:val="24"/>
          <w:szCs w:val="24"/>
        </w:rPr>
        <w:t xml:space="preserve">. </w:t>
      </w:r>
      <w:r w:rsidR="00BA5271" w:rsidRPr="00A00E09">
        <w:rPr>
          <w:rFonts w:ascii="Arial" w:hAnsi="Arial" w:cs="Arial"/>
          <w:color w:val="000000" w:themeColor="text1"/>
          <w:sz w:val="24"/>
          <w:szCs w:val="24"/>
        </w:rPr>
        <w:t xml:space="preserve">The Draft </w:t>
      </w:r>
      <w:r w:rsidR="004E25C4" w:rsidRPr="00A00E09">
        <w:rPr>
          <w:rFonts w:ascii="Arial" w:hAnsi="Arial" w:cs="Arial"/>
          <w:color w:val="000000" w:themeColor="text1"/>
          <w:sz w:val="24"/>
          <w:szCs w:val="24"/>
        </w:rPr>
        <w:t xml:space="preserve">DS </w:t>
      </w:r>
      <w:r w:rsidR="00BA5271" w:rsidRPr="00A00E09">
        <w:rPr>
          <w:rFonts w:ascii="Arial" w:hAnsi="Arial" w:cs="Arial"/>
          <w:color w:val="000000" w:themeColor="text1"/>
          <w:sz w:val="24"/>
          <w:szCs w:val="24"/>
        </w:rPr>
        <w:t xml:space="preserve">recorded </w:t>
      </w:r>
      <w:r w:rsidR="00354640" w:rsidRPr="00A00E09">
        <w:rPr>
          <w:rFonts w:ascii="Arial" w:hAnsi="Arial" w:cs="Arial"/>
          <w:color w:val="000000" w:themeColor="text1"/>
          <w:sz w:val="24"/>
          <w:szCs w:val="24"/>
        </w:rPr>
        <w:t xml:space="preserve">it </w:t>
      </w:r>
      <w:r w:rsidR="007A4A33" w:rsidRPr="00A00E09">
        <w:rPr>
          <w:rFonts w:ascii="Arial" w:hAnsi="Arial" w:cs="Arial"/>
          <w:color w:val="000000" w:themeColor="text1"/>
          <w:sz w:val="24"/>
          <w:szCs w:val="24"/>
        </w:rPr>
        <w:t xml:space="preserve">as a </w:t>
      </w:r>
      <w:r w:rsidR="00C67ED0" w:rsidRPr="00A00E09">
        <w:rPr>
          <w:rFonts w:ascii="Arial" w:hAnsi="Arial" w:cs="Arial"/>
          <w:color w:val="000000" w:themeColor="text1"/>
          <w:sz w:val="24"/>
          <w:szCs w:val="24"/>
        </w:rPr>
        <w:t>bridle</w:t>
      </w:r>
      <w:r w:rsidR="003A1A60" w:rsidRPr="00A00E09">
        <w:rPr>
          <w:rFonts w:ascii="Arial" w:hAnsi="Arial" w:cs="Arial"/>
          <w:color w:val="000000" w:themeColor="text1"/>
          <w:sz w:val="24"/>
          <w:szCs w:val="24"/>
        </w:rPr>
        <w:t xml:space="preserve"> </w:t>
      </w:r>
      <w:r w:rsidR="00C67ED0" w:rsidRPr="00A00E09">
        <w:rPr>
          <w:rFonts w:ascii="Arial" w:hAnsi="Arial" w:cs="Arial"/>
          <w:color w:val="000000" w:themeColor="text1"/>
          <w:sz w:val="24"/>
          <w:szCs w:val="24"/>
        </w:rPr>
        <w:t>road and road used as a public path with a width</w:t>
      </w:r>
      <w:r w:rsidR="00BA5271" w:rsidRPr="00A00E09">
        <w:rPr>
          <w:rFonts w:ascii="Arial" w:hAnsi="Arial" w:cs="Arial"/>
          <w:color w:val="000000" w:themeColor="text1"/>
          <w:sz w:val="24"/>
          <w:szCs w:val="24"/>
        </w:rPr>
        <w:t xml:space="preserve"> of </w:t>
      </w:r>
      <w:r w:rsidR="009343DB" w:rsidRPr="00A00E09">
        <w:rPr>
          <w:rFonts w:ascii="Arial" w:hAnsi="Arial" w:cs="Arial"/>
          <w:color w:val="000000" w:themeColor="text1"/>
          <w:sz w:val="24"/>
          <w:szCs w:val="24"/>
        </w:rPr>
        <w:t xml:space="preserve">15 feet, although this was amended to </w:t>
      </w:r>
      <w:r w:rsidR="00A00E09">
        <w:rPr>
          <w:rFonts w:ascii="Arial" w:hAnsi="Arial" w:cs="Arial"/>
          <w:color w:val="000000" w:themeColor="text1"/>
          <w:sz w:val="24"/>
          <w:szCs w:val="24"/>
        </w:rPr>
        <w:t xml:space="preserve">a </w:t>
      </w:r>
      <w:r w:rsidR="0086245D" w:rsidRPr="00A00E09">
        <w:rPr>
          <w:rFonts w:ascii="Arial" w:hAnsi="Arial" w:cs="Arial"/>
          <w:color w:val="000000" w:themeColor="text1"/>
          <w:sz w:val="24"/>
          <w:szCs w:val="24"/>
        </w:rPr>
        <w:t xml:space="preserve">footpath with a width of </w:t>
      </w:r>
      <w:r w:rsidR="009343DB" w:rsidRPr="00A00E09">
        <w:rPr>
          <w:rFonts w:ascii="Arial" w:hAnsi="Arial" w:cs="Arial"/>
          <w:color w:val="000000" w:themeColor="text1"/>
          <w:sz w:val="24"/>
          <w:szCs w:val="24"/>
        </w:rPr>
        <w:t>4 feet</w:t>
      </w:r>
      <w:r w:rsidR="007D5CE4" w:rsidRPr="00A00E09">
        <w:rPr>
          <w:rFonts w:ascii="Arial" w:hAnsi="Arial" w:cs="Arial"/>
          <w:color w:val="000000" w:themeColor="text1"/>
          <w:sz w:val="24"/>
          <w:szCs w:val="24"/>
        </w:rPr>
        <w:t xml:space="preserve"> in later </w:t>
      </w:r>
      <w:r w:rsidR="004E25C4" w:rsidRPr="00A00E09">
        <w:rPr>
          <w:rFonts w:ascii="Arial" w:hAnsi="Arial" w:cs="Arial"/>
          <w:color w:val="000000" w:themeColor="text1"/>
          <w:sz w:val="24"/>
          <w:szCs w:val="24"/>
        </w:rPr>
        <w:t>D</w:t>
      </w:r>
      <w:r w:rsidR="007D5CE4" w:rsidRPr="00A00E09">
        <w:rPr>
          <w:rFonts w:ascii="Arial" w:hAnsi="Arial" w:cs="Arial"/>
          <w:color w:val="000000" w:themeColor="text1"/>
          <w:sz w:val="24"/>
          <w:szCs w:val="24"/>
        </w:rPr>
        <w:t>S</w:t>
      </w:r>
      <w:r w:rsidR="009343DB" w:rsidRPr="00A00E09">
        <w:rPr>
          <w:rFonts w:ascii="Arial" w:hAnsi="Arial" w:cs="Arial"/>
          <w:color w:val="000000" w:themeColor="text1"/>
          <w:sz w:val="24"/>
          <w:szCs w:val="24"/>
        </w:rPr>
        <w:t xml:space="preserve">. I consider the width </w:t>
      </w:r>
      <w:r w:rsidR="007D5CE4" w:rsidRPr="00A00E09">
        <w:rPr>
          <w:rFonts w:ascii="Arial" w:hAnsi="Arial" w:cs="Arial"/>
          <w:color w:val="000000" w:themeColor="text1"/>
          <w:sz w:val="24"/>
          <w:szCs w:val="24"/>
        </w:rPr>
        <w:t>recorded</w:t>
      </w:r>
      <w:r w:rsidR="009343DB" w:rsidRPr="00A00E09">
        <w:rPr>
          <w:rFonts w:ascii="Arial" w:hAnsi="Arial" w:cs="Arial"/>
          <w:color w:val="000000" w:themeColor="text1"/>
          <w:sz w:val="24"/>
          <w:szCs w:val="24"/>
        </w:rPr>
        <w:t xml:space="preserve"> in the Draft </w:t>
      </w:r>
      <w:r w:rsidR="007B7243" w:rsidRPr="00A00E09">
        <w:rPr>
          <w:rFonts w:ascii="Arial" w:hAnsi="Arial" w:cs="Arial"/>
          <w:color w:val="000000" w:themeColor="text1"/>
          <w:sz w:val="24"/>
          <w:szCs w:val="24"/>
        </w:rPr>
        <w:t xml:space="preserve">DS </w:t>
      </w:r>
      <w:r w:rsidR="007D5CE4" w:rsidRPr="00A00E09">
        <w:rPr>
          <w:rFonts w:ascii="Arial" w:hAnsi="Arial" w:cs="Arial"/>
          <w:color w:val="000000" w:themeColor="text1"/>
          <w:sz w:val="24"/>
          <w:szCs w:val="24"/>
        </w:rPr>
        <w:t>indicates</w:t>
      </w:r>
      <w:r w:rsidR="009343DB" w:rsidRPr="00A00E09">
        <w:rPr>
          <w:rFonts w:ascii="Arial" w:hAnsi="Arial" w:cs="Arial"/>
          <w:color w:val="000000" w:themeColor="text1"/>
          <w:sz w:val="24"/>
          <w:szCs w:val="24"/>
        </w:rPr>
        <w:t xml:space="preserve"> the width that was</w:t>
      </w:r>
      <w:r w:rsidR="007A4A33" w:rsidRPr="00A00E09">
        <w:rPr>
          <w:rFonts w:ascii="Arial" w:hAnsi="Arial" w:cs="Arial"/>
          <w:color w:val="000000" w:themeColor="text1"/>
          <w:sz w:val="24"/>
          <w:szCs w:val="24"/>
        </w:rPr>
        <w:t xml:space="preserve"> </w:t>
      </w:r>
      <w:r w:rsidR="00B87FB1" w:rsidRPr="00A00E09">
        <w:rPr>
          <w:rFonts w:ascii="Arial" w:hAnsi="Arial" w:cs="Arial"/>
          <w:color w:val="000000" w:themeColor="text1"/>
          <w:sz w:val="24"/>
          <w:szCs w:val="24"/>
        </w:rPr>
        <w:t>considered to be available to the public</w:t>
      </w:r>
      <w:r w:rsidR="007D5CE4" w:rsidRPr="00A00E09">
        <w:rPr>
          <w:rFonts w:ascii="Arial" w:hAnsi="Arial" w:cs="Arial"/>
          <w:color w:val="000000" w:themeColor="text1"/>
          <w:sz w:val="24"/>
          <w:szCs w:val="24"/>
        </w:rPr>
        <w:t xml:space="preserve"> at this time</w:t>
      </w:r>
      <w:r w:rsidR="007A4A33" w:rsidRPr="00A00E09">
        <w:rPr>
          <w:rFonts w:ascii="Arial" w:hAnsi="Arial" w:cs="Arial"/>
          <w:color w:val="000000" w:themeColor="text1"/>
          <w:sz w:val="24"/>
          <w:szCs w:val="24"/>
        </w:rPr>
        <w:t>.</w:t>
      </w:r>
      <w:r w:rsidR="00AC2CD6" w:rsidRPr="00A00E09">
        <w:rPr>
          <w:rFonts w:ascii="Arial" w:hAnsi="Arial" w:cs="Arial"/>
          <w:color w:val="000000" w:themeColor="text1"/>
          <w:sz w:val="24"/>
          <w:szCs w:val="24"/>
        </w:rPr>
        <w:t xml:space="preserve"> </w:t>
      </w:r>
      <w:r w:rsidR="00AC2CD6" w:rsidRPr="002B786F">
        <w:rPr>
          <w:rFonts w:ascii="Arial" w:hAnsi="Arial" w:cs="Arial"/>
          <w:color w:val="000000" w:themeColor="text1"/>
          <w:sz w:val="24"/>
          <w:szCs w:val="24"/>
        </w:rPr>
        <w:t>Various</w:t>
      </w:r>
      <w:r w:rsidR="0086245D" w:rsidRPr="002B786F">
        <w:rPr>
          <w:rFonts w:ascii="Arial" w:hAnsi="Arial" w:cs="Arial"/>
          <w:color w:val="000000" w:themeColor="text1"/>
          <w:sz w:val="24"/>
          <w:szCs w:val="24"/>
        </w:rPr>
        <w:t xml:space="preserve"> M</w:t>
      </w:r>
      <w:r w:rsidR="00AC2CD6" w:rsidRPr="002B786F">
        <w:rPr>
          <w:rFonts w:ascii="Arial" w:hAnsi="Arial" w:cs="Arial"/>
          <w:color w:val="000000" w:themeColor="text1"/>
          <w:sz w:val="24"/>
          <w:szCs w:val="24"/>
        </w:rPr>
        <w:t xml:space="preserve">emorandums and Letters </w:t>
      </w:r>
      <w:r w:rsidR="00656956" w:rsidRPr="002B786F">
        <w:rPr>
          <w:rFonts w:ascii="Arial" w:hAnsi="Arial" w:cs="Arial"/>
          <w:color w:val="000000" w:themeColor="text1"/>
          <w:sz w:val="24"/>
          <w:szCs w:val="24"/>
        </w:rPr>
        <w:t>indicate the width was amended to minimise maintenance costs</w:t>
      </w:r>
      <w:r w:rsidR="002A0858" w:rsidRPr="002B786F">
        <w:rPr>
          <w:rFonts w:ascii="Arial" w:hAnsi="Arial" w:cs="Arial"/>
          <w:color w:val="000000" w:themeColor="text1"/>
          <w:sz w:val="24"/>
          <w:szCs w:val="24"/>
        </w:rPr>
        <w:t xml:space="preserve"> rather than</w:t>
      </w:r>
      <w:r w:rsidR="00E90B7F" w:rsidRPr="002B786F">
        <w:rPr>
          <w:rFonts w:ascii="Arial" w:hAnsi="Arial" w:cs="Arial"/>
          <w:color w:val="000000" w:themeColor="text1"/>
          <w:sz w:val="24"/>
          <w:szCs w:val="24"/>
        </w:rPr>
        <w:t xml:space="preserve"> due to</w:t>
      </w:r>
      <w:r w:rsidR="002A0858" w:rsidRPr="002B786F">
        <w:rPr>
          <w:rFonts w:ascii="Arial" w:hAnsi="Arial" w:cs="Arial"/>
          <w:color w:val="000000" w:themeColor="text1"/>
          <w:sz w:val="24"/>
          <w:szCs w:val="24"/>
        </w:rPr>
        <w:t xml:space="preserve"> </w:t>
      </w:r>
      <w:r w:rsidR="000671AF" w:rsidRPr="002B786F">
        <w:rPr>
          <w:rFonts w:ascii="Arial" w:hAnsi="Arial" w:cs="Arial"/>
          <w:color w:val="000000" w:themeColor="text1"/>
          <w:sz w:val="24"/>
          <w:szCs w:val="24"/>
        </w:rPr>
        <w:t>any documents indicating the actual width or evidence as to the width used by the public.</w:t>
      </w:r>
    </w:p>
    <w:p w14:paraId="2F8EE113" w14:textId="006643FA" w:rsidR="00703017" w:rsidRPr="008D0B9A" w:rsidRDefault="0093454C" w:rsidP="00AC2CD6">
      <w:pPr>
        <w:pStyle w:val="Style1"/>
        <w:tabs>
          <w:tab w:val="clear" w:pos="432"/>
          <w:tab w:val="clear" w:pos="720"/>
        </w:tabs>
        <w:ind w:left="567" w:hanging="567"/>
        <w:rPr>
          <w:rFonts w:ascii="Arial" w:hAnsi="Arial" w:cs="Arial"/>
          <w:color w:val="000000" w:themeColor="text1"/>
          <w:sz w:val="24"/>
          <w:szCs w:val="24"/>
        </w:rPr>
      </w:pPr>
      <w:r w:rsidRPr="002B786F">
        <w:rPr>
          <w:rFonts w:ascii="Arial" w:hAnsi="Arial" w:cs="Arial"/>
          <w:color w:val="000000" w:themeColor="text1"/>
          <w:sz w:val="24"/>
          <w:szCs w:val="24"/>
        </w:rPr>
        <w:t xml:space="preserve">The 1976 Order diverted part of Hanging Stones Lane </w:t>
      </w:r>
      <w:r w:rsidR="00394AE8" w:rsidRPr="002B786F">
        <w:rPr>
          <w:rFonts w:ascii="Arial" w:hAnsi="Arial" w:cs="Arial"/>
          <w:color w:val="000000" w:themeColor="text1"/>
          <w:sz w:val="24"/>
          <w:szCs w:val="24"/>
        </w:rPr>
        <w:t xml:space="preserve">with a width of 8 feet. I consider this Order is strong </w:t>
      </w:r>
      <w:r w:rsidR="007B1FC9" w:rsidRPr="002B786F">
        <w:rPr>
          <w:rFonts w:ascii="Arial" w:hAnsi="Arial" w:cs="Arial"/>
          <w:color w:val="000000" w:themeColor="text1"/>
          <w:sz w:val="24"/>
          <w:szCs w:val="24"/>
        </w:rPr>
        <w:t xml:space="preserve">factual </w:t>
      </w:r>
      <w:r w:rsidR="00394AE8" w:rsidRPr="002B786F">
        <w:rPr>
          <w:rFonts w:ascii="Arial" w:hAnsi="Arial" w:cs="Arial"/>
          <w:color w:val="000000" w:themeColor="text1"/>
          <w:sz w:val="24"/>
          <w:szCs w:val="24"/>
        </w:rPr>
        <w:t>evidence of the width of the diverted section past</w:t>
      </w:r>
      <w:r w:rsidR="003723E2" w:rsidRPr="002B786F">
        <w:rPr>
          <w:rFonts w:ascii="Arial" w:hAnsi="Arial" w:cs="Arial"/>
          <w:color w:val="000000" w:themeColor="text1"/>
          <w:sz w:val="24"/>
          <w:szCs w:val="24"/>
        </w:rPr>
        <w:t xml:space="preserve"> Hanging Stones.</w:t>
      </w:r>
      <w:r w:rsidR="00E339B2" w:rsidRPr="002B786F">
        <w:rPr>
          <w:rFonts w:ascii="Arial" w:hAnsi="Arial" w:cs="Arial"/>
          <w:color w:val="000000" w:themeColor="text1"/>
          <w:sz w:val="24"/>
          <w:szCs w:val="24"/>
        </w:rPr>
        <w:t xml:space="preserve"> </w:t>
      </w:r>
      <w:r w:rsidR="00E339B2" w:rsidRPr="008D0B9A">
        <w:rPr>
          <w:rFonts w:ascii="Arial" w:hAnsi="Arial" w:cs="Arial"/>
          <w:color w:val="000000" w:themeColor="text1"/>
          <w:sz w:val="24"/>
          <w:szCs w:val="24"/>
        </w:rPr>
        <w:t xml:space="preserve">The 1975 Inspectors Decision also </w:t>
      </w:r>
      <w:r w:rsidR="001A4201" w:rsidRPr="008D0B9A">
        <w:rPr>
          <w:rFonts w:ascii="Arial" w:hAnsi="Arial" w:cs="Arial"/>
          <w:color w:val="000000" w:themeColor="text1"/>
          <w:sz w:val="24"/>
          <w:szCs w:val="24"/>
        </w:rPr>
        <w:t>stated the new alignment would be along a newly formed roadway with a surface of at least 8 feet</w:t>
      </w:r>
      <w:r w:rsidR="00B82AF1" w:rsidRPr="008D0B9A">
        <w:rPr>
          <w:rFonts w:ascii="Arial" w:hAnsi="Arial" w:cs="Arial"/>
          <w:color w:val="000000" w:themeColor="text1"/>
          <w:sz w:val="24"/>
          <w:szCs w:val="24"/>
        </w:rPr>
        <w:t xml:space="preserve"> with the original line having a width </w:t>
      </w:r>
      <w:r w:rsidR="008F7D45" w:rsidRPr="008D0B9A">
        <w:rPr>
          <w:rFonts w:ascii="Arial" w:hAnsi="Arial" w:cs="Arial"/>
          <w:color w:val="000000" w:themeColor="text1"/>
          <w:sz w:val="24"/>
          <w:szCs w:val="24"/>
        </w:rPr>
        <w:t xml:space="preserve">of </w:t>
      </w:r>
      <w:r w:rsidR="00B82AF1" w:rsidRPr="008D0B9A">
        <w:rPr>
          <w:rFonts w:ascii="Arial" w:hAnsi="Arial" w:cs="Arial"/>
          <w:color w:val="000000" w:themeColor="text1"/>
          <w:sz w:val="24"/>
          <w:szCs w:val="24"/>
        </w:rPr>
        <w:t xml:space="preserve">6 </w:t>
      </w:r>
      <w:r w:rsidR="008F7D45" w:rsidRPr="008D0B9A">
        <w:rPr>
          <w:rFonts w:ascii="Arial" w:hAnsi="Arial" w:cs="Arial"/>
          <w:color w:val="000000" w:themeColor="text1"/>
          <w:sz w:val="24"/>
          <w:szCs w:val="24"/>
        </w:rPr>
        <w:t>to 7</w:t>
      </w:r>
      <w:r w:rsidR="00B82AF1" w:rsidRPr="008D0B9A">
        <w:rPr>
          <w:rFonts w:ascii="Arial" w:hAnsi="Arial" w:cs="Arial"/>
          <w:color w:val="000000" w:themeColor="text1"/>
          <w:sz w:val="24"/>
          <w:szCs w:val="24"/>
        </w:rPr>
        <w:t xml:space="preserve"> feet</w:t>
      </w:r>
      <w:r w:rsidR="008F7D45" w:rsidRPr="008D0B9A">
        <w:rPr>
          <w:rFonts w:ascii="Arial" w:hAnsi="Arial" w:cs="Arial"/>
          <w:color w:val="000000" w:themeColor="text1"/>
          <w:sz w:val="24"/>
          <w:szCs w:val="24"/>
        </w:rPr>
        <w:t xml:space="preserve"> north of Hanging Stones and at least 8 feet </w:t>
      </w:r>
      <w:r w:rsidR="004F2C4D" w:rsidRPr="008D0B9A">
        <w:rPr>
          <w:rFonts w:ascii="Arial" w:hAnsi="Arial" w:cs="Arial"/>
          <w:color w:val="000000" w:themeColor="text1"/>
          <w:sz w:val="24"/>
          <w:szCs w:val="24"/>
        </w:rPr>
        <w:t>along the southern section</w:t>
      </w:r>
      <w:r w:rsidR="001A4201" w:rsidRPr="008D0B9A">
        <w:rPr>
          <w:rFonts w:ascii="Arial" w:hAnsi="Arial" w:cs="Arial"/>
          <w:color w:val="000000" w:themeColor="text1"/>
          <w:sz w:val="24"/>
          <w:szCs w:val="24"/>
        </w:rPr>
        <w:t xml:space="preserve">. </w:t>
      </w:r>
      <w:r w:rsidR="004F2C4D" w:rsidRPr="008D0B9A">
        <w:rPr>
          <w:rFonts w:ascii="Arial" w:hAnsi="Arial" w:cs="Arial"/>
          <w:color w:val="000000" w:themeColor="text1"/>
          <w:sz w:val="24"/>
          <w:szCs w:val="24"/>
        </w:rPr>
        <w:t>I</w:t>
      </w:r>
      <w:r w:rsidR="00056EBE" w:rsidRPr="008D0B9A">
        <w:rPr>
          <w:rFonts w:ascii="Arial" w:hAnsi="Arial" w:cs="Arial"/>
          <w:color w:val="000000" w:themeColor="text1"/>
          <w:sz w:val="24"/>
          <w:szCs w:val="24"/>
        </w:rPr>
        <w:t>n my view, thi</w:t>
      </w:r>
      <w:r w:rsidR="004F2C4D" w:rsidRPr="008D0B9A">
        <w:rPr>
          <w:rFonts w:ascii="Arial" w:hAnsi="Arial" w:cs="Arial"/>
          <w:color w:val="000000" w:themeColor="text1"/>
          <w:sz w:val="24"/>
          <w:szCs w:val="24"/>
        </w:rPr>
        <w:t>s suggest</w:t>
      </w:r>
      <w:r w:rsidR="000451EF" w:rsidRPr="008D0B9A">
        <w:rPr>
          <w:rFonts w:ascii="Arial" w:hAnsi="Arial" w:cs="Arial"/>
          <w:color w:val="000000" w:themeColor="text1"/>
          <w:sz w:val="24"/>
          <w:szCs w:val="24"/>
        </w:rPr>
        <w:t>s</w:t>
      </w:r>
      <w:r w:rsidR="004F2C4D" w:rsidRPr="008D0B9A">
        <w:rPr>
          <w:rFonts w:ascii="Arial" w:hAnsi="Arial" w:cs="Arial"/>
          <w:color w:val="000000" w:themeColor="text1"/>
          <w:sz w:val="24"/>
          <w:szCs w:val="24"/>
        </w:rPr>
        <w:t xml:space="preserve"> the Inspector considered the public had use of this width on the original alignment</w:t>
      </w:r>
      <w:r w:rsidR="00CB5CAD" w:rsidRPr="008D0B9A">
        <w:rPr>
          <w:rFonts w:ascii="Arial" w:hAnsi="Arial" w:cs="Arial"/>
          <w:color w:val="000000" w:themeColor="text1"/>
          <w:sz w:val="24"/>
          <w:szCs w:val="24"/>
        </w:rPr>
        <w:t xml:space="preserve"> and the public were not confined to a 4 feet st</w:t>
      </w:r>
      <w:r w:rsidR="00C76082" w:rsidRPr="008D0B9A">
        <w:rPr>
          <w:rFonts w:ascii="Arial" w:hAnsi="Arial" w:cs="Arial"/>
          <w:color w:val="000000" w:themeColor="text1"/>
          <w:sz w:val="24"/>
          <w:szCs w:val="24"/>
        </w:rPr>
        <w:t>r</w:t>
      </w:r>
      <w:r w:rsidR="00CB5CAD" w:rsidRPr="008D0B9A">
        <w:rPr>
          <w:rFonts w:ascii="Arial" w:hAnsi="Arial" w:cs="Arial"/>
          <w:color w:val="000000" w:themeColor="text1"/>
          <w:sz w:val="24"/>
          <w:szCs w:val="24"/>
        </w:rPr>
        <w:t>ip</w:t>
      </w:r>
      <w:r w:rsidR="004F2C4D" w:rsidRPr="008D0B9A">
        <w:rPr>
          <w:rFonts w:ascii="Arial" w:hAnsi="Arial" w:cs="Arial"/>
          <w:color w:val="000000" w:themeColor="text1"/>
          <w:sz w:val="24"/>
          <w:szCs w:val="24"/>
        </w:rPr>
        <w:t xml:space="preserve">. </w:t>
      </w:r>
    </w:p>
    <w:p w14:paraId="175D63FB" w14:textId="314CE12F" w:rsidR="00703017" w:rsidRPr="00005952" w:rsidRDefault="00703017" w:rsidP="004A4CBE">
      <w:pPr>
        <w:pStyle w:val="Style1"/>
        <w:tabs>
          <w:tab w:val="clear" w:pos="432"/>
          <w:tab w:val="clear" w:pos="720"/>
        </w:tabs>
        <w:ind w:left="567" w:hanging="567"/>
        <w:rPr>
          <w:rFonts w:ascii="Arial" w:hAnsi="Arial" w:cs="Arial"/>
          <w:color w:val="000000" w:themeColor="text1"/>
          <w:sz w:val="24"/>
          <w:szCs w:val="24"/>
        </w:rPr>
      </w:pPr>
      <w:r w:rsidRPr="001E27B8">
        <w:rPr>
          <w:rFonts w:ascii="Arial" w:hAnsi="Arial" w:cs="Arial"/>
          <w:color w:val="000000" w:themeColor="text1"/>
          <w:sz w:val="24"/>
          <w:szCs w:val="24"/>
        </w:rPr>
        <w:t>Some parties consider</w:t>
      </w:r>
      <w:r w:rsidR="00780062" w:rsidRPr="001E27B8">
        <w:rPr>
          <w:rFonts w:ascii="Arial" w:hAnsi="Arial" w:cs="Arial"/>
          <w:color w:val="000000" w:themeColor="text1"/>
          <w:sz w:val="24"/>
          <w:szCs w:val="24"/>
        </w:rPr>
        <w:t>ed</w:t>
      </w:r>
      <w:r w:rsidRPr="001E27B8">
        <w:rPr>
          <w:rFonts w:ascii="Arial" w:hAnsi="Arial" w:cs="Arial"/>
          <w:color w:val="000000" w:themeColor="text1"/>
          <w:sz w:val="24"/>
          <w:szCs w:val="24"/>
        </w:rPr>
        <w:t xml:space="preserve"> the </w:t>
      </w:r>
      <w:r w:rsidR="00747CE8" w:rsidRPr="001E27B8">
        <w:rPr>
          <w:rFonts w:ascii="Arial" w:hAnsi="Arial" w:cs="Arial"/>
          <w:color w:val="000000" w:themeColor="text1"/>
          <w:sz w:val="24"/>
          <w:szCs w:val="24"/>
        </w:rPr>
        <w:t xml:space="preserve">reference to </w:t>
      </w:r>
      <w:r w:rsidR="00747CE8" w:rsidRPr="001E27B8">
        <w:rPr>
          <w:rFonts w:ascii="Arial" w:hAnsi="Arial" w:cs="Arial"/>
          <w:i/>
          <w:iCs/>
          <w:color w:val="000000" w:themeColor="text1"/>
          <w:sz w:val="24"/>
          <w:szCs w:val="24"/>
        </w:rPr>
        <w:t xml:space="preserve">‘rights of passage for vehicles’ </w:t>
      </w:r>
      <w:r w:rsidRPr="001E27B8">
        <w:rPr>
          <w:rFonts w:ascii="Arial" w:hAnsi="Arial" w:cs="Arial"/>
          <w:color w:val="000000" w:themeColor="text1"/>
          <w:sz w:val="24"/>
          <w:szCs w:val="24"/>
        </w:rPr>
        <w:t xml:space="preserve">in the </w:t>
      </w:r>
      <w:r w:rsidR="00330D1B" w:rsidRPr="001E27B8">
        <w:rPr>
          <w:rFonts w:ascii="Arial" w:hAnsi="Arial" w:cs="Arial"/>
          <w:color w:val="000000" w:themeColor="text1"/>
          <w:sz w:val="24"/>
          <w:szCs w:val="24"/>
        </w:rPr>
        <w:t xml:space="preserve">1975 Inspectors </w:t>
      </w:r>
      <w:r w:rsidR="00022CFF" w:rsidRPr="001E27B8">
        <w:rPr>
          <w:rFonts w:ascii="Arial" w:hAnsi="Arial" w:cs="Arial"/>
          <w:color w:val="000000" w:themeColor="text1"/>
          <w:sz w:val="24"/>
          <w:szCs w:val="24"/>
        </w:rPr>
        <w:t xml:space="preserve">Decision </w:t>
      </w:r>
      <w:r w:rsidRPr="001E27B8">
        <w:rPr>
          <w:rFonts w:ascii="Arial" w:hAnsi="Arial" w:cs="Arial"/>
          <w:color w:val="000000" w:themeColor="text1"/>
          <w:sz w:val="24"/>
          <w:szCs w:val="24"/>
        </w:rPr>
        <w:t xml:space="preserve">implies </w:t>
      </w:r>
      <w:r w:rsidR="00330D1B" w:rsidRPr="001E27B8">
        <w:rPr>
          <w:rFonts w:ascii="Arial" w:hAnsi="Arial" w:cs="Arial"/>
          <w:color w:val="000000" w:themeColor="text1"/>
          <w:sz w:val="24"/>
          <w:szCs w:val="24"/>
        </w:rPr>
        <w:t xml:space="preserve">they </w:t>
      </w:r>
      <w:r w:rsidRPr="001E27B8">
        <w:rPr>
          <w:rFonts w:ascii="Arial" w:hAnsi="Arial" w:cs="Arial"/>
          <w:color w:val="000000" w:themeColor="text1"/>
          <w:sz w:val="24"/>
          <w:szCs w:val="24"/>
        </w:rPr>
        <w:t xml:space="preserve">considered there were public vehicular rights. However, at paragraph 42(f) the inspector finds </w:t>
      </w:r>
      <w:r w:rsidRPr="001E27B8">
        <w:rPr>
          <w:rFonts w:ascii="Arial" w:hAnsi="Arial" w:cs="Arial"/>
          <w:i/>
          <w:iCs/>
          <w:color w:val="000000" w:themeColor="text1"/>
          <w:sz w:val="24"/>
          <w:szCs w:val="24"/>
        </w:rPr>
        <w:t xml:space="preserve">‘the lane serves as an accommodation road to several premises. </w:t>
      </w:r>
      <w:r w:rsidRPr="00D74A1D">
        <w:rPr>
          <w:rFonts w:ascii="Arial" w:hAnsi="Arial" w:cs="Arial"/>
          <w:i/>
          <w:iCs/>
          <w:color w:val="000000" w:themeColor="text1"/>
          <w:sz w:val="24"/>
          <w:szCs w:val="24"/>
        </w:rPr>
        <w:t>Certain private rights of passage with vehicles and animals subsist in respect of the Order section and the applicant has granted similar rights over the diversion proposed’</w:t>
      </w:r>
      <w:r w:rsidRPr="00D74A1D">
        <w:rPr>
          <w:rFonts w:ascii="Arial" w:hAnsi="Arial" w:cs="Arial"/>
          <w:color w:val="000000" w:themeColor="text1"/>
          <w:sz w:val="24"/>
          <w:szCs w:val="24"/>
        </w:rPr>
        <w:t>.</w:t>
      </w:r>
      <w:r w:rsidR="00AF61AF" w:rsidRPr="00D74A1D">
        <w:rPr>
          <w:rFonts w:ascii="Arial" w:hAnsi="Arial" w:cs="Arial"/>
          <w:color w:val="000000" w:themeColor="text1"/>
          <w:sz w:val="24"/>
          <w:szCs w:val="24"/>
        </w:rPr>
        <w:t xml:space="preserve"> </w:t>
      </w:r>
      <w:r w:rsidR="00AF61AF" w:rsidRPr="00005952">
        <w:rPr>
          <w:rFonts w:ascii="Arial" w:hAnsi="Arial" w:cs="Arial"/>
          <w:color w:val="000000" w:themeColor="text1"/>
          <w:sz w:val="24"/>
          <w:szCs w:val="24"/>
        </w:rPr>
        <w:t xml:space="preserve">The Inspectors Decision </w:t>
      </w:r>
      <w:r w:rsidR="00D74A1D" w:rsidRPr="00005952">
        <w:rPr>
          <w:rFonts w:ascii="Arial" w:hAnsi="Arial" w:cs="Arial"/>
          <w:color w:val="000000" w:themeColor="text1"/>
          <w:sz w:val="24"/>
          <w:szCs w:val="24"/>
        </w:rPr>
        <w:t>also</w:t>
      </w:r>
      <w:r w:rsidR="00470F40" w:rsidRPr="00005952">
        <w:rPr>
          <w:rFonts w:ascii="Arial" w:hAnsi="Arial" w:cs="Arial"/>
          <w:color w:val="000000" w:themeColor="text1"/>
          <w:sz w:val="24"/>
          <w:szCs w:val="24"/>
        </w:rPr>
        <w:t xml:space="preserve"> </w:t>
      </w:r>
      <w:r w:rsidR="00AF61AF" w:rsidRPr="00005952">
        <w:rPr>
          <w:rFonts w:ascii="Arial" w:hAnsi="Arial" w:cs="Arial"/>
          <w:color w:val="000000" w:themeColor="text1"/>
          <w:sz w:val="24"/>
          <w:szCs w:val="24"/>
        </w:rPr>
        <w:t>indicate</w:t>
      </w:r>
      <w:r w:rsidR="00D74A1D" w:rsidRPr="00005952">
        <w:rPr>
          <w:rFonts w:ascii="Arial" w:hAnsi="Arial" w:cs="Arial"/>
          <w:color w:val="000000" w:themeColor="text1"/>
          <w:sz w:val="24"/>
          <w:szCs w:val="24"/>
        </w:rPr>
        <w:t>s</w:t>
      </w:r>
      <w:r w:rsidR="00AF61AF" w:rsidRPr="00005952">
        <w:rPr>
          <w:rFonts w:ascii="Arial" w:hAnsi="Arial" w:cs="Arial"/>
          <w:color w:val="000000" w:themeColor="text1"/>
          <w:sz w:val="24"/>
          <w:szCs w:val="24"/>
        </w:rPr>
        <w:t xml:space="preserve"> that the </w:t>
      </w:r>
      <w:r w:rsidR="00EE77C4" w:rsidRPr="00005952">
        <w:rPr>
          <w:rFonts w:ascii="Arial" w:hAnsi="Arial" w:cs="Arial"/>
          <w:color w:val="000000" w:themeColor="text1"/>
          <w:sz w:val="24"/>
          <w:szCs w:val="24"/>
        </w:rPr>
        <w:t xml:space="preserve">applicant for the </w:t>
      </w:r>
      <w:r w:rsidR="00CA1C9A" w:rsidRPr="00005952">
        <w:rPr>
          <w:rFonts w:ascii="Arial" w:hAnsi="Arial" w:cs="Arial"/>
          <w:color w:val="000000" w:themeColor="text1"/>
          <w:sz w:val="24"/>
          <w:szCs w:val="24"/>
        </w:rPr>
        <w:t xml:space="preserve">1976 Diversion </w:t>
      </w:r>
      <w:r w:rsidR="00EE77C4" w:rsidRPr="00005952">
        <w:rPr>
          <w:rFonts w:ascii="Arial" w:hAnsi="Arial" w:cs="Arial"/>
          <w:color w:val="000000" w:themeColor="text1"/>
          <w:sz w:val="24"/>
          <w:szCs w:val="24"/>
        </w:rPr>
        <w:t>was aware of use</w:t>
      </w:r>
      <w:r w:rsidR="00CA1C9A" w:rsidRPr="00005952">
        <w:rPr>
          <w:rFonts w:ascii="Arial" w:hAnsi="Arial" w:cs="Arial"/>
          <w:color w:val="000000" w:themeColor="text1"/>
          <w:sz w:val="24"/>
          <w:szCs w:val="24"/>
        </w:rPr>
        <w:t xml:space="preserve"> of Hanging Stones Lane</w:t>
      </w:r>
      <w:r w:rsidR="00EE77C4" w:rsidRPr="00005952">
        <w:rPr>
          <w:rFonts w:ascii="Arial" w:hAnsi="Arial" w:cs="Arial"/>
          <w:color w:val="000000" w:themeColor="text1"/>
          <w:sz w:val="24"/>
          <w:szCs w:val="24"/>
        </w:rPr>
        <w:t xml:space="preserve"> by horse riders. </w:t>
      </w:r>
      <w:r w:rsidRPr="00005952">
        <w:rPr>
          <w:rFonts w:ascii="Arial" w:hAnsi="Arial" w:cs="Arial"/>
          <w:color w:val="000000" w:themeColor="text1"/>
          <w:sz w:val="24"/>
          <w:szCs w:val="24"/>
        </w:rPr>
        <w:t xml:space="preserve"> </w:t>
      </w:r>
    </w:p>
    <w:p w14:paraId="6D4FBB86" w14:textId="77777777" w:rsidR="005933FE" w:rsidRPr="00005952" w:rsidRDefault="00FA79FE" w:rsidP="00AC2CD6">
      <w:pPr>
        <w:pStyle w:val="Style1"/>
        <w:tabs>
          <w:tab w:val="clear" w:pos="432"/>
          <w:tab w:val="clear" w:pos="720"/>
        </w:tabs>
        <w:ind w:left="567" w:hanging="567"/>
        <w:rPr>
          <w:rFonts w:ascii="Arial" w:hAnsi="Arial" w:cs="Arial"/>
          <w:color w:val="000000" w:themeColor="text1"/>
          <w:sz w:val="24"/>
          <w:szCs w:val="24"/>
        </w:rPr>
      </w:pPr>
      <w:r w:rsidRPr="00005952">
        <w:rPr>
          <w:rFonts w:ascii="Arial" w:hAnsi="Arial" w:cs="Arial"/>
          <w:color w:val="000000" w:themeColor="text1"/>
          <w:sz w:val="24"/>
          <w:szCs w:val="24"/>
        </w:rPr>
        <w:t xml:space="preserve">The </w:t>
      </w:r>
      <w:r w:rsidR="005933FE" w:rsidRPr="00005952">
        <w:rPr>
          <w:rFonts w:ascii="Arial" w:hAnsi="Arial" w:cs="Arial"/>
          <w:color w:val="000000" w:themeColor="text1"/>
          <w:sz w:val="24"/>
          <w:szCs w:val="24"/>
        </w:rPr>
        <w:t xml:space="preserve">1977 letter concerning the cattle grid indicates it did not exist before 1977 and therefore, did not reduce the width available to the public prior to its installation. </w:t>
      </w:r>
    </w:p>
    <w:p w14:paraId="7F0538CE" w14:textId="349E30D9" w:rsidR="00560796" w:rsidRPr="00CB5D0D" w:rsidRDefault="00A57137" w:rsidP="00560796">
      <w:pPr>
        <w:pStyle w:val="Style1"/>
        <w:tabs>
          <w:tab w:val="clear" w:pos="432"/>
          <w:tab w:val="clear" w:pos="720"/>
        </w:tabs>
        <w:ind w:left="567" w:hanging="567"/>
        <w:rPr>
          <w:rFonts w:ascii="Arial" w:hAnsi="Arial" w:cs="Arial"/>
          <w:color w:val="000000" w:themeColor="text1"/>
          <w:sz w:val="24"/>
          <w:szCs w:val="24"/>
        </w:rPr>
      </w:pPr>
      <w:r w:rsidRPr="00E81ADA">
        <w:rPr>
          <w:rFonts w:ascii="Arial" w:hAnsi="Arial" w:cs="Arial"/>
          <w:color w:val="000000" w:themeColor="text1"/>
          <w:sz w:val="24"/>
          <w:szCs w:val="24"/>
        </w:rPr>
        <w:t xml:space="preserve">None of the Notices submitted under section 31(6) of the Highways Act </w:t>
      </w:r>
      <w:r w:rsidR="002251E8" w:rsidRPr="00E81ADA">
        <w:rPr>
          <w:rFonts w:ascii="Arial" w:hAnsi="Arial" w:cs="Arial"/>
          <w:color w:val="000000" w:themeColor="text1"/>
          <w:sz w:val="24"/>
          <w:szCs w:val="24"/>
        </w:rPr>
        <w:t xml:space="preserve">refer to </w:t>
      </w:r>
      <w:r w:rsidR="00EE2DEA" w:rsidRPr="00E81ADA">
        <w:rPr>
          <w:rFonts w:ascii="Arial" w:hAnsi="Arial" w:cs="Arial"/>
          <w:color w:val="000000" w:themeColor="text1"/>
          <w:sz w:val="24"/>
          <w:szCs w:val="24"/>
        </w:rPr>
        <w:t>the width of the Order route.</w:t>
      </w:r>
      <w:r w:rsidR="00FC44A5" w:rsidRPr="00E81ADA">
        <w:rPr>
          <w:rFonts w:ascii="Arial" w:hAnsi="Arial" w:cs="Arial"/>
          <w:color w:val="000000" w:themeColor="text1"/>
          <w:sz w:val="24"/>
          <w:szCs w:val="24"/>
        </w:rPr>
        <w:t xml:space="preserve"> Some of the maps accompanying them indicate the full width between boundaries to be </w:t>
      </w:r>
      <w:r w:rsidR="00553196" w:rsidRPr="00E81ADA">
        <w:rPr>
          <w:rFonts w:ascii="Arial" w:hAnsi="Arial" w:cs="Arial"/>
          <w:color w:val="000000" w:themeColor="text1"/>
          <w:sz w:val="24"/>
          <w:szCs w:val="24"/>
        </w:rPr>
        <w:t>public footpath</w:t>
      </w:r>
      <w:r w:rsidR="00147F8E" w:rsidRPr="00E81ADA">
        <w:rPr>
          <w:rFonts w:ascii="Arial" w:hAnsi="Arial" w:cs="Arial"/>
          <w:color w:val="000000" w:themeColor="text1"/>
          <w:sz w:val="24"/>
          <w:szCs w:val="24"/>
        </w:rPr>
        <w:t xml:space="preserve">. </w:t>
      </w:r>
      <w:r w:rsidR="00D12601" w:rsidRPr="00EA4790">
        <w:rPr>
          <w:rFonts w:ascii="Arial" w:hAnsi="Arial" w:cs="Arial"/>
          <w:color w:val="000000" w:themeColor="text1"/>
          <w:sz w:val="24"/>
          <w:szCs w:val="24"/>
        </w:rPr>
        <w:t xml:space="preserve">Other maps show it in different positions between the boundaries. Therefore, I do not consider these </w:t>
      </w:r>
      <w:r w:rsidR="0099756B" w:rsidRPr="00EA4790">
        <w:rPr>
          <w:rFonts w:ascii="Arial" w:hAnsi="Arial" w:cs="Arial"/>
          <w:color w:val="000000" w:themeColor="text1"/>
          <w:sz w:val="24"/>
          <w:szCs w:val="24"/>
        </w:rPr>
        <w:t>maps indicate where the landowners considered the recorded 4 f</w:t>
      </w:r>
      <w:r w:rsidR="002879C1" w:rsidRPr="00EA4790">
        <w:rPr>
          <w:rFonts w:ascii="Arial" w:hAnsi="Arial" w:cs="Arial"/>
          <w:color w:val="000000" w:themeColor="text1"/>
          <w:sz w:val="24"/>
          <w:szCs w:val="24"/>
        </w:rPr>
        <w:t>ee</w:t>
      </w:r>
      <w:r w:rsidR="0099756B" w:rsidRPr="00EA4790">
        <w:rPr>
          <w:rFonts w:ascii="Arial" w:hAnsi="Arial" w:cs="Arial"/>
          <w:color w:val="000000" w:themeColor="text1"/>
          <w:sz w:val="24"/>
          <w:szCs w:val="24"/>
        </w:rPr>
        <w:t xml:space="preserve">t width to be and others appear to </w:t>
      </w:r>
      <w:r w:rsidR="00BF57F5" w:rsidRPr="00EA4790">
        <w:rPr>
          <w:rFonts w:ascii="Arial" w:hAnsi="Arial" w:cs="Arial"/>
          <w:color w:val="000000" w:themeColor="text1"/>
          <w:sz w:val="24"/>
          <w:szCs w:val="24"/>
        </w:rPr>
        <w:t xml:space="preserve">acknowledge the full width as being the footpath. </w:t>
      </w:r>
      <w:r w:rsidR="00EC5398" w:rsidRPr="00CB5D0D">
        <w:rPr>
          <w:rFonts w:ascii="Arial" w:hAnsi="Arial" w:cs="Arial"/>
          <w:color w:val="000000" w:themeColor="text1"/>
          <w:sz w:val="24"/>
          <w:szCs w:val="24"/>
        </w:rPr>
        <w:t>As none of the Notices refer to a width, I do not consider they indicate a lack of intention by the landowners</w:t>
      </w:r>
      <w:r w:rsidR="00914972" w:rsidRPr="00CB5D0D">
        <w:rPr>
          <w:rFonts w:ascii="Arial" w:hAnsi="Arial" w:cs="Arial"/>
          <w:color w:val="000000" w:themeColor="text1"/>
          <w:sz w:val="24"/>
          <w:szCs w:val="24"/>
        </w:rPr>
        <w:t xml:space="preserve"> not </w:t>
      </w:r>
      <w:r w:rsidR="00854BB3" w:rsidRPr="00CB5D0D">
        <w:rPr>
          <w:rFonts w:ascii="Arial" w:hAnsi="Arial" w:cs="Arial"/>
          <w:color w:val="000000" w:themeColor="text1"/>
          <w:sz w:val="24"/>
          <w:szCs w:val="24"/>
        </w:rPr>
        <w:t xml:space="preserve">to </w:t>
      </w:r>
      <w:r w:rsidR="00914972" w:rsidRPr="00CB5D0D">
        <w:rPr>
          <w:rFonts w:ascii="Arial" w:hAnsi="Arial" w:cs="Arial"/>
          <w:color w:val="000000" w:themeColor="text1"/>
          <w:sz w:val="24"/>
          <w:szCs w:val="24"/>
        </w:rPr>
        <w:t>dedicate a width wider than 4 f</w:t>
      </w:r>
      <w:r w:rsidR="002879C1" w:rsidRPr="00CB5D0D">
        <w:rPr>
          <w:rFonts w:ascii="Arial" w:hAnsi="Arial" w:cs="Arial"/>
          <w:color w:val="000000" w:themeColor="text1"/>
          <w:sz w:val="24"/>
          <w:szCs w:val="24"/>
        </w:rPr>
        <w:t>ee</w:t>
      </w:r>
      <w:r w:rsidR="00914972" w:rsidRPr="00CB5D0D">
        <w:rPr>
          <w:rFonts w:ascii="Arial" w:hAnsi="Arial" w:cs="Arial"/>
          <w:color w:val="000000" w:themeColor="text1"/>
          <w:sz w:val="24"/>
          <w:szCs w:val="24"/>
        </w:rPr>
        <w:t>t.</w:t>
      </w:r>
      <w:r w:rsidR="00F14B3C" w:rsidRPr="00CB5D0D">
        <w:rPr>
          <w:rFonts w:ascii="Arial" w:hAnsi="Arial" w:cs="Arial"/>
          <w:color w:val="000000" w:themeColor="text1"/>
          <w:sz w:val="24"/>
          <w:szCs w:val="24"/>
        </w:rPr>
        <w:t xml:space="preserve"> </w:t>
      </w:r>
      <w:r w:rsidR="00CB5D0D">
        <w:rPr>
          <w:rFonts w:ascii="Arial" w:hAnsi="Arial" w:cs="Arial"/>
          <w:color w:val="000000" w:themeColor="text1"/>
          <w:sz w:val="24"/>
          <w:szCs w:val="24"/>
        </w:rPr>
        <w:t>Furthermore, n</w:t>
      </w:r>
      <w:r w:rsidR="006C308F" w:rsidRPr="00CB5D0D">
        <w:rPr>
          <w:rFonts w:ascii="Arial" w:hAnsi="Arial" w:cs="Arial"/>
          <w:color w:val="000000" w:themeColor="text1"/>
          <w:sz w:val="24"/>
          <w:szCs w:val="24"/>
        </w:rPr>
        <w:t xml:space="preserve">o Statutory Declarations have been made for Hanging Stones Lane </w:t>
      </w:r>
      <w:r w:rsidR="00796FB1" w:rsidRPr="00CB5D0D">
        <w:rPr>
          <w:rFonts w:ascii="Arial" w:hAnsi="Arial" w:cs="Arial"/>
          <w:color w:val="000000" w:themeColor="text1"/>
          <w:sz w:val="24"/>
          <w:szCs w:val="24"/>
        </w:rPr>
        <w:t xml:space="preserve">between Ripponden Old Bank and Far Hanging Stones Farm. </w:t>
      </w:r>
    </w:p>
    <w:p w14:paraId="24AEFDCB" w14:textId="46AB862D" w:rsidR="00BF6FFB" w:rsidRPr="00234AF9" w:rsidRDefault="00BF6FFB" w:rsidP="00A13D49">
      <w:pPr>
        <w:pStyle w:val="Style1"/>
        <w:numPr>
          <w:ilvl w:val="0"/>
          <w:numId w:val="0"/>
        </w:numPr>
        <w:tabs>
          <w:tab w:val="clear" w:pos="432"/>
        </w:tabs>
        <w:ind w:left="567" w:hanging="567"/>
        <w:rPr>
          <w:rFonts w:ascii="Arial" w:hAnsi="Arial" w:cs="Arial"/>
          <w:b/>
          <w:bCs/>
          <w:i/>
          <w:iCs/>
          <w:sz w:val="24"/>
          <w:szCs w:val="24"/>
        </w:rPr>
      </w:pPr>
      <w:r w:rsidRPr="00234AF9">
        <w:rPr>
          <w:rFonts w:ascii="Arial" w:hAnsi="Arial" w:cs="Arial"/>
          <w:b/>
          <w:bCs/>
          <w:i/>
          <w:iCs/>
          <w:sz w:val="24"/>
          <w:szCs w:val="24"/>
        </w:rPr>
        <w:t>User Evidence</w:t>
      </w:r>
    </w:p>
    <w:p w14:paraId="1B8184DF" w14:textId="2FC7B141" w:rsidR="00E5217F" w:rsidRPr="00532D02" w:rsidRDefault="008657F3" w:rsidP="00903027">
      <w:pPr>
        <w:pStyle w:val="Style1"/>
        <w:tabs>
          <w:tab w:val="clear" w:pos="432"/>
          <w:tab w:val="clear" w:pos="720"/>
        </w:tabs>
        <w:ind w:left="567" w:hanging="567"/>
        <w:rPr>
          <w:rFonts w:ascii="Arial" w:hAnsi="Arial" w:cs="Arial"/>
          <w:color w:val="auto"/>
          <w:sz w:val="24"/>
          <w:szCs w:val="24"/>
        </w:rPr>
      </w:pPr>
      <w:r w:rsidRPr="0070721B">
        <w:rPr>
          <w:rFonts w:ascii="Arial" w:hAnsi="Arial" w:cs="Arial"/>
          <w:color w:val="auto"/>
          <w:sz w:val="24"/>
          <w:szCs w:val="24"/>
        </w:rPr>
        <w:t xml:space="preserve">User evidence forms (UEF) were submitted in </w:t>
      </w:r>
      <w:r w:rsidR="00581234" w:rsidRPr="0070721B">
        <w:rPr>
          <w:rFonts w:ascii="Arial" w:hAnsi="Arial" w:cs="Arial"/>
          <w:color w:val="auto"/>
          <w:sz w:val="24"/>
          <w:szCs w:val="24"/>
        </w:rPr>
        <w:t xml:space="preserve">April 1979, </w:t>
      </w:r>
      <w:r w:rsidR="0070721B">
        <w:rPr>
          <w:rFonts w:ascii="Arial" w:hAnsi="Arial" w:cs="Arial"/>
          <w:color w:val="auto"/>
          <w:sz w:val="24"/>
          <w:szCs w:val="24"/>
        </w:rPr>
        <w:t xml:space="preserve">the </w:t>
      </w:r>
      <w:r w:rsidRPr="0070721B">
        <w:rPr>
          <w:rFonts w:ascii="Arial" w:hAnsi="Arial" w:cs="Arial"/>
          <w:color w:val="auto"/>
          <w:sz w:val="24"/>
          <w:szCs w:val="24"/>
        </w:rPr>
        <w:t>early 1990s and 2021 to provide evidence to upgrade the status of the Order route</w:t>
      </w:r>
      <w:r w:rsidR="00FA40DF" w:rsidRPr="0070721B">
        <w:rPr>
          <w:rFonts w:ascii="Arial" w:hAnsi="Arial" w:cs="Arial"/>
          <w:color w:val="auto"/>
          <w:sz w:val="24"/>
          <w:szCs w:val="24"/>
        </w:rPr>
        <w:t xml:space="preserve">. </w:t>
      </w:r>
      <w:r w:rsidR="00291932" w:rsidRPr="0070721B">
        <w:rPr>
          <w:rFonts w:ascii="Arial" w:hAnsi="Arial" w:cs="Arial"/>
          <w:color w:val="auto"/>
          <w:sz w:val="24"/>
          <w:szCs w:val="24"/>
        </w:rPr>
        <w:t xml:space="preserve">Copies of the 1990s and 2021 </w:t>
      </w:r>
      <w:r w:rsidR="00DD6A9F" w:rsidRPr="0070721B">
        <w:rPr>
          <w:rFonts w:ascii="Arial" w:hAnsi="Arial" w:cs="Arial"/>
          <w:color w:val="auto"/>
          <w:sz w:val="24"/>
          <w:szCs w:val="24"/>
        </w:rPr>
        <w:t>UEF</w:t>
      </w:r>
      <w:r w:rsidR="00291932" w:rsidRPr="0070721B">
        <w:rPr>
          <w:rFonts w:ascii="Arial" w:hAnsi="Arial" w:cs="Arial"/>
          <w:color w:val="auto"/>
          <w:sz w:val="24"/>
          <w:szCs w:val="24"/>
        </w:rPr>
        <w:t xml:space="preserve"> have been provided but</w:t>
      </w:r>
      <w:r w:rsidR="00FA40DF" w:rsidRPr="0070721B">
        <w:rPr>
          <w:rFonts w:ascii="Arial" w:hAnsi="Arial" w:cs="Arial"/>
          <w:color w:val="auto"/>
          <w:sz w:val="24"/>
          <w:szCs w:val="24"/>
        </w:rPr>
        <w:t xml:space="preserve"> the 1979 UEF are not before me</w:t>
      </w:r>
      <w:r w:rsidRPr="0070721B">
        <w:rPr>
          <w:rFonts w:ascii="Arial" w:hAnsi="Arial" w:cs="Arial"/>
          <w:color w:val="auto"/>
          <w:sz w:val="24"/>
          <w:szCs w:val="24"/>
        </w:rPr>
        <w:t xml:space="preserve">. </w:t>
      </w:r>
      <w:r w:rsidR="00291932" w:rsidRPr="00966AD7">
        <w:rPr>
          <w:rFonts w:ascii="Arial" w:hAnsi="Arial" w:cs="Arial"/>
          <w:color w:val="auto"/>
          <w:sz w:val="24"/>
          <w:szCs w:val="24"/>
        </w:rPr>
        <w:t>The</w:t>
      </w:r>
      <w:r w:rsidR="00DD6A9F" w:rsidRPr="00966AD7">
        <w:rPr>
          <w:rFonts w:ascii="Arial" w:hAnsi="Arial" w:cs="Arial"/>
          <w:color w:val="auto"/>
          <w:sz w:val="24"/>
          <w:szCs w:val="24"/>
        </w:rPr>
        <w:t xml:space="preserve"> UEF</w:t>
      </w:r>
      <w:r w:rsidRPr="00966AD7">
        <w:rPr>
          <w:rFonts w:ascii="Arial" w:hAnsi="Arial" w:cs="Arial"/>
          <w:color w:val="auto"/>
          <w:sz w:val="24"/>
          <w:szCs w:val="24"/>
        </w:rPr>
        <w:t xml:space="preserve"> were predominantly submitted by people who had used the Order route with a horse but also some on foot, bicycle</w:t>
      </w:r>
      <w:r w:rsidR="00B64B45" w:rsidRPr="00966AD7">
        <w:rPr>
          <w:rFonts w:ascii="Arial" w:hAnsi="Arial" w:cs="Arial"/>
          <w:color w:val="auto"/>
          <w:sz w:val="24"/>
          <w:szCs w:val="24"/>
        </w:rPr>
        <w:t>,</w:t>
      </w:r>
      <w:r w:rsidRPr="00966AD7">
        <w:rPr>
          <w:rFonts w:ascii="Arial" w:hAnsi="Arial" w:cs="Arial"/>
          <w:color w:val="auto"/>
          <w:sz w:val="24"/>
          <w:szCs w:val="24"/>
        </w:rPr>
        <w:t xml:space="preserve"> or motor vehicle with use dating back to 1936. </w:t>
      </w:r>
      <w:r w:rsidRPr="00C6387F">
        <w:rPr>
          <w:rFonts w:ascii="Arial" w:hAnsi="Arial" w:cs="Arial"/>
          <w:color w:val="auto"/>
          <w:sz w:val="24"/>
          <w:szCs w:val="24"/>
        </w:rPr>
        <w:t>The 1990s UEF did not ask people to state how they had used it</w:t>
      </w:r>
      <w:r w:rsidR="00B64B45" w:rsidRPr="00C6387F">
        <w:rPr>
          <w:rFonts w:ascii="Arial" w:hAnsi="Arial" w:cs="Arial"/>
          <w:color w:val="auto"/>
          <w:sz w:val="24"/>
          <w:szCs w:val="24"/>
        </w:rPr>
        <w:t>,</w:t>
      </w:r>
      <w:r w:rsidRPr="00C6387F">
        <w:rPr>
          <w:rFonts w:ascii="Arial" w:hAnsi="Arial" w:cs="Arial"/>
          <w:color w:val="auto"/>
          <w:sz w:val="24"/>
          <w:szCs w:val="24"/>
        </w:rPr>
        <w:t xml:space="preserve"> but the 2021 forms did</w:t>
      </w:r>
      <w:r w:rsidR="00966AD7" w:rsidRPr="00C6387F">
        <w:rPr>
          <w:rFonts w:ascii="Arial" w:hAnsi="Arial" w:cs="Arial"/>
          <w:color w:val="auto"/>
          <w:sz w:val="24"/>
          <w:szCs w:val="24"/>
        </w:rPr>
        <w:t>. S</w:t>
      </w:r>
      <w:r w:rsidRPr="00C6387F">
        <w:rPr>
          <w:rFonts w:ascii="Arial" w:hAnsi="Arial" w:cs="Arial"/>
          <w:color w:val="auto"/>
          <w:sz w:val="24"/>
          <w:szCs w:val="24"/>
        </w:rPr>
        <w:t xml:space="preserve">even stated they used it on foot including two who used it before the cattle grid was installed in 1977. The 1990s </w:t>
      </w:r>
      <w:r w:rsidR="00333001" w:rsidRPr="00C6387F">
        <w:rPr>
          <w:rFonts w:ascii="Arial" w:hAnsi="Arial" w:cs="Arial"/>
          <w:color w:val="auto"/>
          <w:sz w:val="24"/>
          <w:szCs w:val="24"/>
        </w:rPr>
        <w:t>UEF</w:t>
      </w:r>
      <w:r w:rsidRPr="00C6387F">
        <w:rPr>
          <w:rFonts w:ascii="Arial" w:hAnsi="Arial" w:cs="Arial"/>
          <w:color w:val="auto"/>
          <w:sz w:val="24"/>
          <w:szCs w:val="24"/>
        </w:rPr>
        <w:t xml:space="preserve"> indicate a width between 6 </w:t>
      </w:r>
      <w:r w:rsidRPr="00C6387F">
        <w:rPr>
          <w:rFonts w:ascii="Arial" w:hAnsi="Arial" w:cs="Arial"/>
          <w:color w:val="auto"/>
          <w:sz w:val="24"/>
          <w:szCs w:val="24"/>
        </w:rPr>
        <w:lastRenderedPageBreak/>
        <w:t xml:space="preserve">and 15 feet or carriage width. The 2021 </w:t>
      </w:r>
      <w:r w:rsidR="00333001" w:rsidRPr="00C6387F">
        <w:rPr>
          <w:rFonts w:ascii="Arial" w:hAnsi="Arial" w:cs="Arial"/>
          <w:color w:val="auto"/>
          <w:sz w:val="24"/>
          <w:szCs w:val="24"/>
        </w:rPr>
        <w:t>UEF</w:t>
      </w:r>
      <w:r w:rsidRPr="00C6387F">
        <w:rPr>
          <w:rFonts w:ascii="Arial" w:hAnsi="Arial" w:cs="Arial"/>
          <w:color w:val="auto"/>
          <w:sz w:val="24"/>
          <w:szCs w:val="24"/>
        </w:rPr>
        <w:t xml:space="preserve"> indicate a width between 2 and 5 metres. </w:t>
      </w:r>
      <w:r w:rsidR="002A356B" w:rsidRPr="00C6387F">
        <w:rPr>
          <w:rFonts w:ascii="Arial" w:hAnsi="Arial" w:cs="Arial"/>
          <w:color w:val="auto"/>
          <w:sz w:val="24"/>
          <w:szCs w:val="24"/>
        </w:rPr>
        <w:t>N</w:t>
      </w:r>
      <w:r w:rsidRPr="00C6387F">
        <w:rPr>
          <w:rFonts w:ascii="Arial" w:hAnsi="Arial" w:cs="Arial"/>
          <w:color w:val="auto"/>
          <w:sz w:val="24"/>
          <w:szCs w:val="24"/>
        </w:rPr>
        <w:t>one state</w:t>
      </w:r>
      <w:r w:rsidR="002251E8" w:rsidRPr="00C6387F">
        <w:rPr>
          <w:rFonts w:ascii="Arial" w:hAnsi="Arial" w:cs="Arial"/>
          <w:color w:val="auto"/>
          <w:sz w:val="24"/>
          <w:szCs w:val="24"/>
        </w:rPr>
        <w:t>d</w:t>
      </w:r>
      <w:r w:rsidRPr="00C6387F">
        <w:rPr>
          <w:rFonts w:ascii="Arial" w:hAnsi="Arial" w:cs="Arial"/>
          <w:color w:val="auto"/>
          <w:sz w:val="24"/>
          <w:szCs w:val="24"/>
        </w:rPr>
        <w:t xml:space="preserve"> where they walked</w:t>
      </w:r>
      <w:r w:rsidR="00181A36" w:rsidRPr="00C6387F">
        <w:rPr>
          <w:rFonts w:ascii="Arial" w:hAnsi="Arial" w:cs="Arial"/>
          <w:color w:val="auto"/>
          <w:sz w:val="24"/>
          <w:szCs w:val="24"/>
        </w:rPr>
        <w:t>, rode, or drove</w:t>
      </w:r>
      <w:r w:rsidRPr="00C6387F">
        <w:rPr>
          <w:rFonts w:ascii="Arial" w:hAnsi="Arial" w:cs="Arial"/>
          <w:color w:val="auto"/>
          <w:sz w:val="24"/>
          <w:szCs w:val="24"/>
        </w:rPr>
        <w:t xml:space="preserve"> within this width</w:t>
      </w:r>
      <w:r w:rsidR="002A356B" w:rsidRPr="00C6387F">
        <w:rPr>
          <w:rFonts w:ascii="Arial" w:hAnsi="Arial" w:cs="Arial"/>
          <w:color w:val="auto"/>
          <w:sz w:val="24"/>
          <w:szCs w:val="24"/>
        </w:rPr>
        <w:t xml:space="preserve"> although some people referred to the cattle grid</w:t>
      </w:r>
      <w:r w:rsidRPr="00C6387F">
        <w:rPr>
          <w:rFonts w:ascii="Arial" w:hAnsi="Arial" w:cs="Arial"/>
          <w:color w:val="auto"/>
          <w:sz w:val="24"/>
          <w:szCs w:val="24"/>
        </w:rPr>
        <w:t xml:space="preserve">. </w:t>
      </w:r>
      <w:r w:rsidRPr="00532D02">
        <w:rPr>
          <w:rFonts w:ascii="Arial" w:hAnsi="Arial" w:cs="Arial"/>
          <w:color w:val="auto"/>
          <w:sz w:val="24"/>
          <w:szCs w:val="24"/>
        </w:rPr>
        <w:t xml:space="preserve">I consider this indicates they </w:t>
      </w:r>
      <w:r w:rsidR="00D5024E" w:rsidRPr="00532D02">
        <w:rPr>
          <w:rFonts w:ascii="Arial" w:hAnsi="Arial" w:cs="Arial"/>
          <w:color w:val="auto"/>
          <w:sz w:val="24"/>
          <w:szCs w:val="24"/>
        </w:rPr>
        <w:t>believe</w:t>
      </w:r>
      <w:r w:rsidRPr="00532D02">
        <w:rPr>
          <w:rFonts w:ascii="Arial" w:hAnsi="Arial" w:cs="Arial"/>
          <w:color w:val="auto"/>
          <w:sz w:val="24"/>
          <w:szCs w:val="24"/>
        </w:rPr>
        <w:t xml:space="preserve">d the full width specified </w:t>
      </w:r>
      <w:r w:rsidR="00A17AD2" w:rsidRPr="00532D02">
        <w:rPr>
          <w:rFonts w:ascii="Arial" w:hAnsi="Arial" w:cs="Arial"/>
          <w:color w:val="auto"/>
          <w:sz w:val="24"/>
          <w:szCs w:val="24"/>
        </w:rPr>
        <w:t xml:space="preserve">in their UEF </w:t>
      </w:r>
      <w:r w:rsidRPr="00532D02">
        <w:rPr>
          <w:rFonts w:ascii="Arial" w:hAnsi="Arial" w:cs="Arial"/>
          <w:color w:val="auto"/>
          <w:sz w:val="24"/>
          <w:szCs w:val="24"/>
        </w:rPr>
        <w:t xml:space="preserve">to be available </w:t>
      </w:r>
      <w:r w:rsidR="00A17AD2" w:rsidRPr="00532D02">
        <w:rPr>
          <w:rFonts w:ascii="Arial" w:hAnsi="Arial" w:cs="Arial"/>
          <w:color w:val="auto"/>
          <w:sz w:val="24"/>
          <w:szCs w:val="24"/>
        </w:rPr>
        <w:t>for</w:t>
      </w:r>
      <w:r w:rsidRPr="00532D02">
        <w:rPr>
          <w:rFonts w:ascii="Arial" w:hAnsi="Arial" w:cs="Arial"/>
          <w:color w:val="auto"/>
          <w:sz w:val="24"/>
          <w:szCs w:val="24"/>
        </w:rPr>
        <w:t xml:space="preserve"> use and was used by them</w:t>
      </w:r>
      <w:r w:rsidR="00E5217F" w:rsidRPr="00532D02">
        <w:rPr>
          <w:rFonts w:ascii="Arial" w:hAnsi="Arial" w:cs="Arial"/>
          <w:color w:val="auto"/>
          <w:sz w:val="24"/>
          <w:szCs w:val="24"/>
        </w:rPr>
        <w:t>.</w:t>
      </w:r>
      <w:r w:rsidR="0021255D" w:rsidRPr="00532D02">
        <w:rPr>
          <w:rFonts w:ascii="Arial" w:hAnsi="Arial" w:cs="Arial"/>
          <w:color w:val="auto"/>
          <w:sz w:val="24"/>
          <w:szCs w:val="24"/>
        </w:rPr>
        <w:t xml:space="preserve"> </w:t>
      </w:r>
    </w:p>
    <w:p w14:paraId="24B25935" w14:textId="2B140283" w:rsidR="008657F3" w:rsidRPr="002041CA" w:rsidRDefault="008657F3" w:rsidP="00903027">
      <w:pPr>
        <w:pStyle w:val="Style1"/>
        <w:tabs>
          <w:tab w:val="clear" w:pos="432"/>
          <w:tab w:val="clear" w:pos="720"/>
        </w:tabs>
        <w:ind w:left="567" w:hanging="567"/>
        <w:rPr>
          <w:rFonts w:ascii="Arial" w:hAnsi="Arial" w:cs="Arial"/>
          <w:color w:val="auto"/>
          <w:sz w:val="24"/>
          <w:szCs w:val="24"/>
        </w:rPr>
      </w:pPr>
      <w:r w:rsidRPr="00532D02">
        <w:rPr>
          <w:rFonts w:ascii="Arial" w:hAnsi="Arial" w:cs="Arial"/>
          <w:color w:val="auto"/>
          <w:sz w:val="24"/>
          <w:szCs w:val="24"/>
        </w:rPr>
        <w:t>The two supporters who appeared at the inquiry also stated they had walked the Order route on foot as well as on horseback, one prior to the cattle grid being erected. They stated they did not keep to a specific 4 f</w:t>
      </w:r>
      <w:r w:rsidR="00310001" w:rsidRPr="00532D02">
        <w:rPr>
          <w:rFonts w:ascii="Arial" w:hAnsi="Arial" w:cs="Arial"/>
          <w:color w:val="auto"/>
          <w:sz w:val="24"/>
          <w:szCs w:val="24"/>
        </w:rPr>
        <w:t>eet</w:t>
      </w:r>
      <w:r w:rsidR="00A17AD2" w:rsidRPr="00532D02">
        <w:rPr>
          <w:rFonts w:ascii="Arial" w:hAnsi="Arial" w:cs="Arial"/>
          <w:color w:val="auto"/>
          <w:sz w:val="24"/>
          <w:szCs w:val="24"/>
        </w:rPr>
        <w:t xml:space="preserve"> </w:t>
      </w:r>
      <w:r w:rsidRPr="00532D02">
        <w:rPr>
          <w:rFonts w:ascii="Arial" w:hAnsi="Arial" w:cs="Arial"/>
          <w:color w:val="auto"/>
          <w:sz w:val="24"/>
          <w:szCs w:val="24"/>
        </w:rPr>
        <w:t>and used the full</w:t>
      </w:r>
      <w:r w:rsidR="00A746AA" w:rsidRPr="00532D02">
        <w:rPr>
          <w:rFonts w:ascii="Arial" w:hAnsi="Arial" w:cs="Arial"/>
          <w:color w:val="auto"/>
          <w:sz w:val="24"/>
          <w:szCs w:val="24"/>
        </w:rPr>
        <w:t xml:space="preserve"> carriageway</w:t>
      </w:r>
      <w:r w:rsidRPr="00532D02">
        <w:rPr>
          <w:rFonts w:ascii="Arial" w:hAnsi="Arial" w:cs="Arial"/>
          <w:color w:val="auto"/>
          <w:sz w:val="24"/>
          <w:szCs w:val="24"/>
        </w:rPr>
        <w:t xml:space="preserve"> width available on the ground</w:t>
      </w:r>
      <w:r w:rsidR="00F57ECA" w:rsidRPr="00532D02">
        <w:rPr>
          <w:rFonts w:ascii="Arial" w:hAnsi="Arial" w:cs="Arial"/>
          <w:color w:val="auto"/>
          <w:sz w:val="24"/>
          <w:szCs w:val="24"/>
        </w:rPr>
        <w:t xml:space="preserve"> between boundaries</w:t>
      </w:r>
      <w:r w:rsidRPr="00532D02">
        <w:rPr>
          <w:rFonts w:ascii="Arial" w:hAnsi="Arial" w:cs="Arial"/>
          <w:color w:val="auto"/>
          <w:sz w:val="24"/>
          <w:szCs w:val="24"/>
        </w:rPr>
        <w:t>.</w:t>
      </w:r>
      <w:r w:rsidR="00AC4B36" w:rsidRPr="00532D02">
        <w:rPr>
          <w:rFonts w:ascii="Arial" w:hAnsi="Arial" w:cs="Arial"/>
          <w:color w:val="auto"/>
          <w:sz w:val="24"/>
          <w:szCs w:val="24"/>
        </w:rPr>
        <w:t xml:space="preserve"> </w:t>
      </w:r>
      <w:r w:rsidR="00AC4B36" w:rsidRPr="002041CA">
        <w:rPr>
          <w:rFonts w:ascii="Arial" w:hAnsi="Arial" w:cs="Arial"/>
          <w:color w:val="auto"/>
          <w:sz w:val="24"/>
          <w:szCs w:val="24"/>
        </w:rPr>
        <w:t>Reference was made to moving to one side to allow vehicles to pass</w:t>
      </w:r>
      <w:r w:rsidR="00532D02" w:rsidRPr="002041CA">
        <w:rPr>
          <w:rFonts w:ascii="Arial" w:hAnsi="Arial" w:cs="Arial"/>
          <w:color w:val="auto"/>
          <w:sz w:val="24"/>
          <w:szCs w:val="24"/>
        </w:rPr>
        <w:t xml:space="preserve">. </w:t>
      </w:r>
      <w:r w:rsidR="002041CA" w:rsidRPr="002041CA">
        <w:rPr>
          <w:rFonts w:ascii="Arial" w:hAnsi="Arial" w:cs="Arial"/>
          <w:color w:val="auto"/>
          <w:sz w:val="24"/>
          <w:szCs w:val="24"/>
        </w:rPr>
        <w:t xml:space="preserve">One </w:t>
      </w:r>
      <w:r w:rsidR="002041CA">
        <w:rPr>
          <w:rFonts w:ascii="Arial" w:hAnsi="Arial" w:cs="Arial"/>
          <w:color w:val="auto"/>
          <w:sz w:val="24"/>
          <w:szCs w:val="24"/>
        </w:rPr>
        <w:t xml:space="preserve">person </w:t>
      </w:r>
      <w:r w:rsidR="002041CA" w:rsidRPr="002041CA">
        <w:rPr>
          <w:rFonts w:ascii="Arial" w:hAnsi="Arial" w:cs="Arial"/>
          <w:color w:val="auto"/>
          <w:sz w:val="24"/>
          <w:szCs w:val="24"/>
        </w:rPr>
        <w:t xml:space="preserve">stated </w:t>
      </w:r>
      <w:r w:rsidR="00D93E6D" w:rsidRPr="002041CA">
        <w:rPr>
          <w:rFonts w:ascii="Arial" w:hAnsi="Arial" w:cs="Arial"/>
          <w:color w:val="auto"/>
          <w:sz w:val="24"/>
          <w:szCs w:val="24"/>
        </w:rPr>
        <w:t>the cattle grid originally cover</w:t>
      </w:r>
      <w:r w:rsidR="002041CA" w:rsidRPr="002041CA">
        <w:rPr>
          <w:rFonts w:ascii="Arial" w:hAnsi="Arial" w:cs="Arial"/>
          <w:color w:val="auto"/>
          <w:sz w:val="24"/>
          <w:szCs w:val="24"/>
        </w:rPr>
        <w:t>ed</w:t>
      </w:r>
      <w:r w:rsidR="00D93E6D" w:rsidRPr="002041CA">
        <w:rPr>
          <w:rFonts w:ascii="Arial" w:hAnsi="Arial" w:cs="Arial"/>
          <w:color w:val="auto"/>
          <w:sz w:val="24"/>
          <w:szCs w:val="24"/>
        </w:rPr>
        <w:t xml:space="preserve"> the full width of the track forcing them to </w:t>
      </w:r>
      <w:r w:rsidR="008A6C4A" w:rsidRPr="002041CA">
        <w:rPr>
          <w:rFonts w:ascii="Arial" w:hAnsi="Arial" w:cs="Arial"/>
          <w:color w:val="auto"/>
          <w:sz w:val="24"/>
          <w:szCs w:val="24"/>
        </w:rPr>
        <w:t>ente</w:t>
      </w:r>
      <w:r w:rsidR="0065087B" w:rsidRPr="002041CA">
        <w:rPr>
          <w:rFonts w:ascii="Arial" w:hAnsi="Arial" w:cs="Arial"/>
          <w:color w:val="auto"/>
          <w:sz w:val="24"/>
          <w:szCs w:val="24"/>
        </w:rPr>
        <w:t>r</w:t>
      </w:r>
      <w:r w:rsidR="008A6C4A" w:rsidRPr="002041CA">
        <w:rPr>
          <w:rFonts w:ascii="Arial" w:hAnsi="Arial" w:cs="Arial"/>
          <w:color w:val="auto"/>
          <w:sz w:val="24"/>
          <w:szCs w:val="24"/>
        </w:rPr>
        <w:t xml:space="preserve"> adjoining land to bypass it</w:t>
      </w:r>
      <w:r w:rsidR="00AC4B36" w:rsidRPr="002041CA">
        <w:rPr>
          <w:rFonts w:ascii="Arial" w:hAnsi="Arial" w:cs="Arial"/>
          <w:color w:val="auto"/>
          <w:sz w:val="24"/>
          <w:szCs w:val="24"/>
        </w:rPr>
        <w:t>.</w:t>
      </w:r>
      <w:r w:rsidR="00A746AA" w:rsidRPr="002041CA">
        <w:rPr>
          <w:rFonts w:ascii="Arial" w:hAnsi="Arial" w:cs="Arial"/>
          <w:color w:val="auto"/>
          <w:sz w:val="24"/>
          <w:szCs w:val="24"/>
        </w:rPr>
        <w:t xml:space="preserve"> </w:t>
      </w:r>
    </w:p>
    <w:p w14:paraId="73325C8D" w14:textId="3AE38ED1" w:rsidR="00367866" w:rsidRPr="00CE164C" w:rsidRDefault="005C6D69" w:rsidP="00367866">
      <w:pPr>
        <w:pStyle w:val="Style1"/>
        <w:tabs>
          <w:tab w:val="clear" w:pos="432"/>
          <w:tab w:val="clear" w:pos="720"/>
        </w:tabs>
        <w:ind w:left="567" w:hanging="567"/>
        <w:rPr>
          <w:rFonts w:ascii="Arial" w:hAnsi="Arial" w:cs="Arial"/>
          <w:sz w:val="24"/>
          <w:szCs w:val="24"/>
        </w:rPr>
      </w:pPr>
      <w:r w:rsidRPr="00CE164C">
        <w:rPr>
          <w:rFonts w:ascii="Arial" w:hAnsi="Arial" w:cs="Arial"/>
          <w:sz w:val="24"/>
          <w:szCs w:val="24"/>
        </w:rPr>
        <w:t xml:space="preserve">Council </w:t>
      </w:r>
      <w:r w:rsidR="00F57ECA" w:rsidRPr="00CE164C">
        <w:rPr>
          <w:rFonts w:ascii="Arial" w:hAnsi="Arial" w:cs="Arial"/>
          <w:sz w:val="24"/>
          <w:szCs w:val="24"/>
        </w:rPr>
        <w:t xml:space="preserve">Officers </w:t>
      </w:r>
      <w:r w:rsidRPr="00CE164C">
        <w:rPr>
          <w:rFonts w:ascii="Arial" w:hAnsi="Arial" w:cs="Arial"/>
          <w:sz w:val="24"/>
          <w:szCs w:val="24"/>
        </w:rPr>
        <w:t xml:space="preserve">have witnessed the public using the full width of the </w:t>
      </w:r>
      <w:r w:rsidR="00A64EC2" w:rsidRPr="00CE164C">
        <w:rPr>
          <w:rFonts w:ascii="Arial" w:hAnsi="Arial" w:cs="Arial"/>
          <w:sz w:val="24"/>
          <w:szCs w:val="24"/>
        </w:rPr>
        <w:t xml:space="preserve">carriageway. </w:t>
      </w:r>
      <w:r w:rsidR="004D0AF5" w:rsidRPr="00CE164C">
        <w:rPr>
          <w:rFonts w:ascii="Arial" w:hAnsi="Arial" w:cs="Arial"/>
          <w:sz w:val="24"/>
          <w:szCs w:val="24"/>
        </w:rPr>
        <w:t>Some walked along the east side, others the centre, and others the west side.</w:t>
      </w:r>
      <w:r w:rsidR="00367866" w:rsidRPr="00CE164C">
        <w:rPr>
          <w:rFonts w:ascii="Arial" w:hAnsi="Arial" w:cs="Arial"/>
          <w:sz w:val="24"/>
          <w:szCs w:val="24"/>
        </w:rPr>
        <w:t xml:space="preserve"> During my site visits I also observed members of the public walking along the Order route</w:t>
      </w:r>
      <w:r w:rsidR="000A4DB7" w:rsidRPr="00CE164C">
        <w:rPr>
          <w:rFonts w:ascii="Arial" w:hAnsi="Arial" w:cs="Arial"/>
          <w:sz w:val="24"/>
          <w:szCs w:val="24"/>
        </w:rPr>
        <w:t xml:space="preserve"> </w:t>
      </w:r>
      <w:r w:rsidR="008E3C28" w:rsidRPr="00CE164C">
        <w:rPr>
          <w:rFonts w:ascii="Arial" w:hAnsi="Arial" w:cs="Arial"/>
          <w:sz w:val="24"/>
          <w:szCs w:val="24"/>
        </w:rPr>
        <w:t>across the full width of the carriageway</w:t>
      </w:r>
      <w:r w:rsidR="00081CB2" w:rsidRPr="00CE164C">
        <w:rPr>
          <w:rFonts w:ascii="Arial" w:hAnsi="Arial" w:cs="Arial"/>
          <w:sz w:val="24"/>
          <w:szCs w:val="24"/>
        </w:rPr>
        <w:t>, with the exception of the cattle grid.</w:t>
      </w:r>
      <w:r w:rsidR="00724796" w:rsidRPr="00CE164C">
        <w:rPr>
          <w:rFonts w:ascii="Arial" w:hAnsi="Arial" w:cs="Arial"/>
          <w:sz w:val="24"/>
          <w:szCs w:val="24"/>
        </w:rPr>
        <w:t xml:space="preserve"> </w:t>
      </w:r>
    </w:p>
    <w:p w14:paraId="58C46BF7" w14:textId="125313BF" w:rsidR="00C11288" w:rsidRPr="00CE164C" w:rsidRDefault="00C11288" w:rsidP="00C11288">
      <w:pPr>
        <w:pStyle w:val="Style1"/>
        <w:numPr>
          <w:ilvl w:val="0"/>
          <w:numId w:val="0"/>
        </w:numPr>
        <w:tabs>
          <w:tab w:val="clear" w:pos="432"/>
        </w:tabs>
        <w:rPr>
          <w:rFonts w:ascii="Arial" w:hAnsi="Arial" w:cs="Arial"/>
          <w:i/>
          <w:iCs/>
          <w:sz w:val="24"/>
          <w:szCs w:val="24"/>
        </w:rPr>
      </w:pPr>
      <w:r w:rsidRPr="00CE164C">
        <w:rPr>
          <w:rFonts w:ascii="Arial" w:hAnsi="Arial" w:cs="Arial"/>
          <w:i/>
          <w:iCs/>
          <w:sz w:val="24"/>
          <w:szCs w:val="24"/>
        </w:rPr>
        <w:t>Conclusions on the User Evidence</w:t>
      </w:r>
    </w:p>
    <w:p w14:paraId="18939B8B" w14:textId="2E6A8532" w:rsidR="00314A95" w:rsidRPr="00E646C8" w:rsidRDefault="00314A95" w:rsidP="00314A95">
      <w:pPr>
        <w:pStyle w:val="Style1"/>
        <w:tabs>
          <w:tab w:val="clear" w:pos="432"/>
          <w:tab w:val="clear" w:pos="720"/>
        </w:tabs>
        <w:ind w:left="567" w:hanging="567"/>
        <w:rPr>
          <w:rFonts w:ascii="Arial" w:hAnsi="Arial" w:cs="Arial"/>
          <w:sz w:val="24"/>
          <w:szCs w:val="24"/>
        </w:rPr>
      </w:pPr>
      <w:r w:rsidRPr="00E646C8">
        <w:rPr>
          <w:rFonts w:ascii="Arial" w:hAnsi="Arial" w:cs="Arial"/>
          <w:sz w:val="24"/>
          <w:szCs w:val="24"/>
        </w:rPr>
        <w:t xml:space="preserve">With regards to the user evidence, I need to establish the width of the </w:t>
      </w:r>
      <w:r w:rsidR="00B6405C" w:rsidRPr="00E646C8">
        <w:rPr>
          <w:rFonts w:ascii="Arial" w:hAnsi="Arial" w:cs="Arial"/>
          <w:sz w:val="24"/>
          <w:szCs w:val="24"/>
        </w:rPr>
        <w:t>highway that has been habitually used by the public</w:t>
      </w:r>
      <w:r w:rsidR="009A35DB" w:rsidRPr="00E646C8">
        <w:rPr>
          <w:rFonts w:ascii="Arial" w:hAnsi="Arial" w:cs="Arial"/>
          <w:sz w:val="24"/>
          <w:szCs w:val="24"/>
        </w:rPr>
        <w:t xml:space="preserve"> to determine </w:t>
      </w:r>
      <w:r w:rsidR="00A82FC5" w:rsidRPr="00E646C8">
        <w:rPr>
          <w:rFonts w:ascii="Arial" w:hAnsi="Arial" w:cs="Arial"/>
          <w:sz w:val="24"/>
          <w:szCs w:val="24"/>
        </w:rPr>
        <w:t>its extent.</w:t>
      </w:r>
      <w:r w:rsidR="00B6405C" w:rsidRPr="00E646C8">
        <w:rPr>
          <w:rFonts w:ascii="Arial" w:hAnsi="Arial" w:cs="Arial"/>
          <w:sz w:val="24"/>
          <w:szCs w:val="24"/>
        </w:rPr>
        <w:t xml:space="preserve"> </w:t>
      </w:r>
    </w:p>
    <w:p w14:paraId="6B9612CB" w14:textId="3DF8BB31" w:rsidR="00C76E6D" w:rsidRPr="00A66304" w:rsidRDefault="00F87B06" w:rsidP="00314A95">
      <w:pPr>
        <w:pStyle w:val="Style1"/>
        <w:tabs>
          <w:tab w:val="clear" w:pos="432"/>
          <w:tab w:val="clear" w:pos="720"/>
        </w:tabs>
        <w:ind w:left="567" w:hanging="567"/>
        <w:rPr>
          <w:rFonts w:ascii="Arial" w:hAnsi="Arial" w:cs="Arial"/>
          <w:sz w:val="24"/>
          <w:szCs w:val="24"/>
        </w:rPr>
      </w:pPr>
      <w:r w:rsidRPr="00E646C8">
        <w:rPr>
          <w:rFonts w:ascii="Arial" w:hAnsi="Arial" w:cs="Arial"/>
          <w:sz w:val="24"/>
          <w:szCs w:val="24"/>
        </w:rPr>
        <w:t>The user evidence is limited in terms of the number of people who specifically state</w:t>
      </w:r>
      <w:r w:rsidR="002251E8" w:rsidRPr="00E646C8">
        <w:rPr>
          <w:rFonts w:ascii="Arial" w:hAnsi="Arial" w:cs="Arial"/>
          <w:sz w:val="24"/>
          <w:szCs w:val="24"/>
        </w:rPr>
        <w:t>d</w:t>
      </w:r>
      <w:r w:rsidRPr="00E646C8">
        <w:rPr>
          <w:rFonts w:ascii="Arial" w:hAnsi="Arial" w:cs="Arial"/>
          <w:sz w:val="24"/>
          <w:szCs w:val="24"/>
        </w:rPr>
        <w:t xml:space="preserve"> they used the Order route on foot. However, it is likely that a number of those using </w:t>
      </w:r>
      <w:r w:rsidR="007E6F92" w:rsidRPr="00E646C8">
        <w:rPr>
          <w:rFonts w:ascii="Arial" w:hAnsi="Arial" w:cs="Arial"/>
          <w:sz w:val="24"/>
          <w:szCs w:val="24"/>
        </w:rPr>
        <w:t xml:space="preserve">it on horseback, bicycle, or with </w:t>
      </w:r>
      <w:r w:rsidR="00E646C8">
        <w:rPr>
          <w:rFonts w:ascii="Arial" w:hAnsi="Arial" w:cs="Arial"/>
          <w:sz w:val="24"/>
          <w:szCs w:val="24"/>
        </w:rPr>
        <w:t xml:space="preserve">a </w:t>
      </w:r>
      <w:r w:rsidR="00753CF2" w:rsidRPr="00E646C8">
        <w:rPr>
          <w:rFonts w:ascii="Arial" w:hAnsi="Arial" w:cs="Arial"/>
          <w:sz w:val="24"/>
          <w:szCs w:val="24"/>
        </w:rPr>
        <w:t>vehicle</w:t>
      </w:r>
      <w:r w:rsidR="007E6F92" w:rsidRPr="00E646C8">
        <w:rPr>
          <w:rFonts w:ascii="Arial" w:hAnsi="Arial" w:cs="Arial"/>
          <w:sz w:val="24"/>
          <w:szCs w:val="24"/>
        </w:rPr>
        <w:t xml:space="preserve"> also used it on foot</w:t>
      </w:r>
      <w:r w:rsidR="00E646C8">
        <w:rPr>
          <w:rFonts w:ascii="Arial" w:hAnsi="Arial" w:cs="Arial"/>
          <w:sz w:val="24"/>
          <w:szCs w:val="24"/>
        </w:rPr>
        <w:t xml:space="preserve"> and some have stated they used it on foot</w:t>
      </w:r>
      <w:r w:rsidR="004C4F58" w:rsidRPr="00E646C8">
        <w:rPr>
          <w:rFonts w:ascii="Arial" w:hAnsi="Arial" w:cs="Arial"/>
          <w:sz w:val="24"/>
          <w:szCs w:val="24"/>
        </w:rPr>
        <w:t xml:space="preserve">. I consider </w:t>
      </w:r>
      <w:r w:rsidR="007E6F92" w:rsidRPr="00E646C8">
        <w:rPr>
          <w:rFonts w:ascii="Arial" w:hAnsi="Arial" w:cs="Arial"/>
          <w:sz w:val="24"/>
          <w:szCs w:val="24"/>
        </w:rPr>
        <w:t>the width</w:t>
      </w:r>
      <w:r w:rsidR="00601916" w:rsidRPr="00E646C8">
        <w:rPr>
          <w:rFonts w:ascii="Arial" w:hAnsi="Arial" w:cs="Arial"/>
          <w:sz w:val="24"/>
          <w:szCs w:val="24"/>
        </w:rPr>
        <w:t xml:space="preserve"> stated</w:t>
      </w:r>
      <w:r w:rsidR="007E6F92" w:rsidRPr="00E646C8">
        <w:rPr>
          <w:rFonts w:ascii="Arial" w:hAnsi="Arial" w:cs="Arial"/>
          <w:sz w:val="24"/>
          <w:szCs w:val="24"/>
        </w:rPr>
        <w:t xml:space="preserve"> in </w:t>
      </w:r>
      <w:r w:rsidR="00601916" w:rsidRPr="00E646C8">
        <w:rPr>
          <w:rFonts w:ascii="Arial" w:hAnsi="Arial" w:cs="Arial"/>
          <w:sz w:val="24"/>
          <w:szCs w:val="24"/>
        </w:rPr>
        <w:t>the</w:t>
      </w:r>
      <w:r w:rsidR="007E6F92" w:rsidRPr="00E646C8">
        <w:rPr>
          <w:rFonts w:ascii="Arial" w:hAnsi="Arial" w:cs="Arial"/>
          <w:sz w:val="24"/>
          <w:szCs w:val="24"/>
        </w:rPr>
        <w:t xml:space="preserve"> UEF indicates the width </w:t>
      </w:r>
      <w:r w:rsidR="00601916" w:rsidRPr="00E646C8">
        <w:rPr>
          <w:rFonts w:ascii="Arial" w:hAnsi="Arial" w:cs="Arial"/>
          <w:sz w:val="24"/>
          <w:szCs w:val="24"/>
        </w:rPr>
        <w:t xml:space="preserve">the path user </w:t>
      </w:r>
      <w:r w:rsidR="007E2EDB" w:rsidRPr="00E646C8">
        <w:rPr>
          <w:rFonts w:ascii="Arial" w:hAnsi="Arial" w:cs="Arial"/>
          <w:sz w:val="24"/>
          <w:szCs w:val="24"/>
        </w:rPr>
        <w:t>used</w:t>
      </w:r>
      <w:r w:rsidR="007E6F92" w:rsidRPr="00E646C8">
        <w:rPr>
          <w:rFonts w:ascii="Arial" w:hAnsi="Arial" w:cs="Arial"/>
          <w:sz w:val="24"/>
          <w:szCs w:val="24"/>
        </w:rPr>
        <w:t>.</w:t>
      </w:r>
      <w:r w:rsidR="00FE2015" w:rsidRPr="00E646C8">
        <w:rPr>
          <w:rFonts w:ascii="Arial" w:hAnsi="Arial" w:cs="Arial"/>
          <w:sz w:val="24"/>
          <w:szCs w:val="24"/>
        </w:rPr>
        <w:t xml:space="preserve"> </w:t>
      </w:r>
      <w:r w:rsidR="00FE2015" w:rsidRPr="00A66304">
        <w:rPr>
          <w:rFonts w:ascii="Arial" w:hAnsi="Arial" w:cs="Arial"/>
          <w:sz w:val="24"/>
          <w:szCs w:val="24"/>
        </w:rPr>
        <w:t xml:space="preserve">Overall, this is consistently indicated to be </w:t>
      </w:r>
      <w:r w:rsidR="009F6EF5" w:rsidRPr="00A66304">
        <w:rPr>
          <w:rFonts w:ascii="Arial" w:hAnsi="Arial" w:cs="Arial"/>
          <w:sz w:val="24"/>
          <w:szCs w:val="24"/>
        </w:rPr>
        <w:t>wid</w:t>
      </w:r>
      <w:r w:rsidR="00397C61" w:rsidRPr="00A66304">
        <w:rPr>
          <w:rFonts w:ascii="Arial" w:hAnsi="Arial" w:cs="Arial"/>
          <w:sz w:val="24"/>
          <w:szCs w:val="24"/>
        </w:rPr>
        <w:t>er than 4 feet</w:t>
      </w:r>
      <w:r w:rsidR="003B7A76" w:rsidRPr="00A66304">
        <w:rPr>
          <w:rFonts w:ascii="Arial" w:hAnsi="Arial" w:cs="Arial"/>
          <w:sz w:val="24"/>
          <w:szCs w:val="24"/>
        </w:rPr>
        <w:t xml:space="preserve"> and</w:t>
      </w:r>
      <w:r w:rsidR="00FE2015" w:rsidRPr="00A66304">
        <w:rPr>
          <w:rFonts w:ascii="Arial" w:hAnsi="Arial" w:cs="Arial"/>
          <w:sz w:val="24"/>
          <w:szCs w:val="24"/>
        </w:rPr>
        <w:t xml:space="preserve"> indicates path users used the full width of the carriageway available. </w:t>
      </w:r>
      <w:r w:rsidR="00375A1D" w:rsidRPr="00A66304">
        <w:rPr>
          <w:rFonts w:ascii="Arial" w:hAnsi="Arial" w:cs="Arial"/>
          <w:sz w:val="24"/>
          <w:szCs w:val="24"/>
        </w:rPr>
        <w:t xml:space="preserve">This width is supported by observations on site. </w:t>
      </w:r>
      <w:r w:rsidR="007E6F92" w:rsidRPr="00A66304">
        <w:rPr>
          <w:rFonts w:ascii="Arial" w:hAnsi="Arial" w:cs="Arial"/>
          <w:sz w:val="24"/>
          <w:szCs w:val="24"/>
        </w:rPr>
        <w:t xml:space="preserve"> </w:t>
      </w:r>
    </w:p>
    <w:p w14:paraId="7BA1CBF5" w14:textId="46AF5017" w:rsidR="00EF62ED" w:rsidRPr="001F4E6B" w:rsidRDefault="00135FC1" w:rsidP="00EF62ED">
      <w:pPr>
        <w:pStyle w:val="Style1"/>
        <w:tabs>
          <w:tab w:val="clear" w:pos="432"/>
          <w:tab w:val="clear" w:pos="720"/>
        </w:tabs>
        <w:ind w:left="567" w:hanging="567"/>
        <w:rPr>
          <w:rFonts w:ascii="Arial" w:hAnsi="Arial" w:cs="Arial"/>
          <w:sz w:val="24"/>
          <w:szCs w:val="24"/>
        </w:rPr>
      </w:pPr>
      <w:r w:rsidRPr="00A66304">
        <w:rPr>
          <w:rFonts w:ascii="Arial" w:hAnsi="Arial" w:cs="Arial"/>
          <w:sz w:val="24"/>
          <w:szCs w:val="24"/>
        </w:rPr>
        <w:t>The objectors consider</w:t>
      </w:r>
      <w:r w:rsidR="002251E8" w:rsidRPr="00A66304">
        <w:rPr>
          <w:rFonts w:ascii="Arial" w:hAnsi="Arial" w:cs="Arial"/>
          <w:sz w:val="24"/>
          <w:szCs w:val="24"/>
        </w:rPr>
        <w:t>ed</w:t>
      </w:r>
      <w:r w:rsidRPr="00A66304">
        <w:rPr>
          <w:rFonts w:ascii="Arial" w:hAnsi="Arial" w:cs="Arial"/>
          <w:sz w:val="24"/>
          <w:szCs w:val="24"/>
        </w:rPr>
        <w:t xml:space="preserve"> use of a width wider than 4 feet to be trespass. </w:t>
      </w:r>
      <w:r w:rsidR="00C034F4" w:rsidRPr="007B0DEE">
        <w:rPr>
          <w:rFonts w:ascii="Arial" w:hAnsi="Arial" w:cs="Arial"/>
          <w:sz w:val="24"/>
          <w:szCs w:val="24"/>
        </w:rPr>
        <w:t xml:space="preserve">However, they have not provided any evidence of how they indicated to the public where the 4 feet </w:t>
      </w:r>
      <w:r w:rsidR="00773640" w:rsidRPr="007B0DEE">
        <w:rPr>
          <w:rFonts w:ascii="Arial" w:hAnsi="Arial" w:cs="Arial"/>
          <w:sz w:val="24"/>
          <w:szCs w:val="24"/>
        </w:rPr>
        <w:t>width for public use is on the ground.</w:t>
      </w:r>
      <w:r w:rsidR="00DC6311" w:rsidRPr="007B0DEE">
        <w:rPr>
          <w:rFonts w:ascii="Arial" w:hAnsi="Arial" w:cs="Arial"/>
          <w:sz w:val="24"/>
          <w:szCs w:val="24"/>
        </w:rPr>
        <w:t xml:space="preserve"> Nor do they state </w:t>
      </w:r>
      <w:r w:rsidR="007A37E5" w:rsidRPr="007B0DEE">
        <w:rPr>
          <w:rFonts w:ascii="Arial" w:hAnsi="Arial" w:cs="Arial"/>
          <w:sz w:val="24"/>
          <w:szCs w:val="24"/>
        </w:rPr>
        <w:t>where within the boundaries</w:t>
      </w:r>
      <w:r w:rsidR="00013575" w:rsidRPr="007B0DEE">
        <w:rPr>
          <w:rFonts w:ascii="Arial" w:hAnsi="Arial" w:cs="Arial"/>
          <w:sz w:val="24"/>
          <w:szCs w:val="24"/>
        </w:rPr>
        <w:t xml:space="preserve"> or carriageway</w:t>
      </w:r>
      <w:r w:rsidR="007A37E5" w:rsidRPr="007B0DEE">
        <w:rPr>
          <w:rFonts w:ascii="Arial" w:hAnsi="Arial" w:cs="Arial"/>
          <w:sz w:val="24"/>
          <w:szCs w:val="24"/>
        </w:rPr>
        <w:t xml:space="preserve"> the 4 feet wide footpath is. </w:t>
      </w:r>
      <w:r w:rsidR="00B92CEB" w:rsidRPr="00B92CEB">
        <w:rPr>
          <w:rFonts w:ascii="Arial" w:hAnsi="Arial" w:cs="Arial"/>
          <w:sz w:val="24"/>
          <w:szCs w:val="24"/>
        </w:rPr>
        <w:t>O</w:t>
      </w:r>
      <w:r w:rsidR="005A2BF1" w:rsidRPr="00B92CEB">
        <w:rPr>
          <w:rFonts w:ascii="Arial" w:hAnsi="Arial" w:cs="Arial"/>
          <w:sz w:val="24"/>
          <w:szCs w:val="24"/>
        </w:rPr>
        <w:t xml:space="preserve">ne of the objectors </w:t>
      </w:r>
      <w:r w:rsidR="00FA6C87" w:rsidRPr="00B92CEB">
        <w:rPr>
          <w:rFonts w:ascii="Arial" w:hAnsi="Arial" w:cs="Arial"/>
          <w:sz w:val="24"/>
          <w:szCs w:val="24"/>
        </w:rPr>
        <w:t xml:space="preserve">referred to it as a </w:t>
      </w:r>
      <w:r w:rsidR="00FA6C87" w:rsidRPr="00B92CEB">
        <w:rPr>
          <w:rFonts w:ascii="Arial" w:hAnsi="Arial" w:cs="Arial"/>
          <w:i/>
          <w:iCs/>
          <w:sz w:val="24"/>
          <w:szCs w:val="24"/>
        </w:rPr>
        <w:t>‘nominal width’</w:t>
      </w:r>
      <w:r w:rsidR="003D5CB7" w:rsidRPr="00B92CEB">
        <w:rPr>
          <w:rFonts w:ascii="Arial" w:hAnsi="Arial" w:cs="Arial"/>
          <w:i/>
          <w:iCs/>
          <w:sz w:val="24"/>
          <w:szCs w:val="24"/>
        </w:rPr>
        <w:t xml:space="preserve"> </w:t>
      </w:r>
      <w:r w:rsidR="00D14A81" w:rsidRPr="00B92CEB">
        <w:rPr>
          <w:rFonts w:ascii="Arial" w:hAnsi="Arial" w:cs="Arial"/>
          <w:sz w:val="24"/>
          <w:szCs w:val="24"/>
        </w:rPr>
        <w:t>where</w:t>
      </w:r>
      <w:r w:rsidR="00634C35" w:rsidRPr="00B92CEB">
        <w:rPr>
          <w:rFonts w:ascii="Arial" w:hAnsi="Arial" w:cs="Arial"/>
          <w:sz w:val="24"/>
          <w:szCs w:val="24"/>
        </w:rPr>
        <w:t xml:space="preserve"> </w:t>
      </w:r>
      <w:r w:rsidR="00634C35" w:rsidRPr="00B92CEB">
        <w:rPr>
          <w:rFonts w:ascii="Arial" w:hAnsi="Arial" w:cs="Arial"/>
          <w:i/>
          <w:iCs/>
          <w:sz w:val="24"/>
          <w:szCs w:val="24"/>
        </w:rPr>
        <w:t>‘width specified the type of public right rather than specific way routes’</w:t>
      </w:r>
      <w:r w:rsidR="00D14A81" w:rsidRPr="00B92CEB">
        <w:rPr>
          <w:rFonts w:ascii="Arial" w:hAnsi="Arial" w:cs="Arial"/>
          <w:i/>
          <w:iCs/>
          <w:sz w:val="24"/>
          <w:szCs w:val="24"/>
        </w:rPr>
        <w:t xml:space="preserve"> </w:t>
      </w:r>
      <w:r w:rsidR="00D14A81" w:rsidRPr="00B92CEB">
        <w:rPr>
          <w:rFonts w:ascii="Arial" w:hAnsi="Arial" w:cs="Arial"/>
          <w:sz w:val="24"/>
          <w:szCs w:val="24"/>
        </w:rPr>
        <w:t xml:space="preserve">and </w:t>
      </w:r>
      <w:r w:rsidR="00193C52" w:rsidRPr="00B92CEB">
        <w:rPr>
          <w:rFonts w:ascii="Arial" w:hAnsi="Arial" w:cs="Arial"/>
          <w:i/>
          <w:iCs/>
          <w:sz w:val="24"/>
          <w:szCs w:val="24"/>
        </w:rPr>
        <w:t>‘</w:t>
      </w:r>
      <w:r w:rsidR="001F04C0" w:rsidRPr="00B92CEB">
        <w:rPr>
          <w:rFonts w:ascii="Arial" w:hAnsi="Arial" w:cs="Arial"/>
          <w:i/>
          <w:iCs/>
          <w:sz w:val="24"/>
          <w:szCs w:val="24"/>
        </w:rPr>
        <w:t>a type of right rather than an actual part of a route</w:t>
      </w:r>
      <w:r w:rsidR="000565CE" w:rsidRPr="00B92CEB">
        <w:rPr>
          <w:rFonts w:ascii="Arial" w:hAnsi="Arial" w:cs="Arial"/>
          <w:i/>
          <w:iCs/>
          <w:sz w:val="24"/>
          <w:szCs w:val="24"/>
        </w:rPr>
        <w:t>’</w:t>
      </w:r>
      <w:r w:rsidR="000565CE" w:rsidRPr="00B92CEB">
        <w:rPr>
          <w:rFonts w:ascii="Arial" w:hAnsi="Arial" w:cs="Arial"/>
          <w:sz w:val="24"/>
          <w:szCs w:val="24"/>
        </w:rPr>
        <w:t xml:space="preserve">. </w:t>
      </w:r>
      <w:r w:rsidR="00EF62ED" w:rsidRPr="00B92CEB">
        <w:rPr>
          <w:rFonts w:ascii="Arial" w:hAnsi="Arial" w:cs="Arial"/>
          <w:sz w:val="24"/>
          <w:szCs w:val="24"/>
        </w:rPr>
        <w:t xml:space="preserve">They went on to state that </w:t>
      </w:r>
      <w:r w:rsidR="00EF62ED" w:rsidRPr="00B92CEB">
        <w:rPr>
          <w:rFonts w:ascii="Arial" w:hAnsi="Arial" w:cs="Arial"/>
          <w:i/>
          <w:iCs/>
          <w:sz w:val="24"/>
          <w:szCs w:val="24"/>
        </w:rPr>
        <w:t>‘it would be impractical and dangerous and not possible in practice to designate a define</w:t>
      </w:r>
      <w:r w:rsidR="0092512D">
        <w:rPr>
          <w:rFonts w:ascii="Arial" w:hAnsi="Arial" w:cs="Arial"/>
          <w:i/>
          <w:iCs/>
          <w:sz w:val="24"/>
          <w:szCs w:val="24"/>
        </w:rPr>
        <w:t xml:space="preserve">d </w:t>
      </w:r>
      <w:r w:rsidR="00EF62ED" w:rsidRPr="00B92CEB">
        <w:rPr>
          <w:rFonts w:ascii="Arial" w:hAnsi="Arial" w:cs="Arial"/>
          <w:i/>
          <w:iCs/>
          <w:sz w:val="24"/>
          <w:szCs w:val="24"/>
        </w:rPr>
        <w:t xml:space="preserve">4 feet </w:t>
      </w:r>
      <w:r w:rsidR="00724593" w:rsidRPr="00B92CEB">
        <w:rPr>
          <w:rFonts w:ascii="Arial" w:hAnsi="Arial" w:cs="Arial"/>
          <w:i/>
          <w:iCs/>
          <w:sz w:val="24"/>
          <w:szCs w:val="24"/>
        </w:rPr>
        <w:t>wide s</w:t>
      </w:r>
      <w:r w:rsidR="00EF62ED" w:rsidRPr="00B92CEB">
        <w:rPr>
          <w:rFonts w:ascii="Arial" w:hAnsi="Arial" w:cs="Arial"/>
          <w:i/>
          <w:iCs/>
          <w:sz w:val="24"/>
          <w:szCs w:val="24"/>
        </w:rPr>
        <w:t>trip fo</w:t>
      </w:r>
      <w:r w:rsidR="00724593" w:rsidRPr="00B92CEB">
        <w:rPr>
          <w:rFonts w:ascii="Arial" w:hAnsi="Arial" w:cs="Arial"/>
          <w:i/>
          <w:iCs/>
          <w:sz w:val="24"/>
          <w:szCs w:val="24"/>
        </w:rPr>
        <w:t>r public use along a narrow agricultural and domestic access road’</w:t>
      </w:r>
      <w:r w:rsidR="00724593" w:rsidRPr="00B92CEB">
        <w:rPr>
          <w:rFonts w:ascii="Arial" w:hAnsi="Arial" w:cs="Arial"/>
          <w:sz w:val="24"/>
          <w:szCs w:val="24"/>
        </w:rPr>
        <w:t>.</w:t>
      </w:r>
      <w:r w:rsidR="007E6F92" w:rsidRPr="00B92CEB">
        <w:rPr>
          <w:rFonts w:ascii="Arial" w:hAnsi="Arial" w:cs="Arial"/>
          <w:sz w:val="24"/>
          <w:szCs w:val="24"/>
        </w:rPr>
        <w:t xml:space="preserve"> </w:t>
      </w:r>
      <w:r w:rsidR="007E6F92" w:rsidRPr="001F4E6B">
        <w:rPr>
          <w:rFonts w:ascii="Arial" w:hAnsi="Arial" w:cs="Arial"/>
          <w:sz w:val="24"/>
          <w:szCs w:val="24"/>
        </w:rPr>
        <w:t xml:space="preserve">I consider this suggests they have never taken any action to confine walkers to a </w:t>
      </w:r>
      <w:r w:rsidR="00496315" w:rsidRPr="001F4E6B">
        <w:rPr>
          <w:rFonts w:ascii="Arial" w:hAnsi="Arial" w:cs="Arial"/>
          <w:sz w:val="24"/>
          <w:szCs w:val="24"/>
        </w:rPr>
        <w:t>4 feet strip, other than at the cattle grid.</w:t>
      </w:r>
    </w:p>
    <w:p w14:paraId="31D320C9" w14:textId="7A75767F" w:rsidR="00A82FC5" w:rsidRPr="00483CE5" w:rsidRDefault="00A82FC5" w:rsidP="00A82FC5">
      <w:pPr>
        <w:pStyle w:val="Style1"/>
        <w:tabs>
          <w:tab w:val="clear" w:pos="432"/>
          <w:tab w:val="clear" w:pos="720"/>
        </w:tabs>
        <w:ind w:left="567" w:hanging="567"/>
        <w:rPr>
          <w:rFonts w:ascii="Arial" w:hAnsi="Arial" w:cs="Arial"/>
          <w:sz w:val="24"/>
          <w:szCs w:val="24"/>
        </w:rPr>
      </w:pPr>
      <w:r w:rsidRPr="00A365D4">
        <w:rPr>
          <w:rFonts w:ascii="Arial" w:hAnsi="Arial" w:cs="Arial"/>
          <w:sz w:val="24"/>
          <w:szCs w:val="24"/>
        </w:rPr>
        <w:t>There is no</w:t>
      </w:r>
      <w:r w:rsidR="00496315" w:rsidRPr="00A365D4">
        <w:rPr>
          <w:rFonts w:ascii="Arial" w:hAnsi="Arial" w:cs="Arial"/>
          <w:sz w:val="24"/>
          <w:szCs w:val="24"/>
        </w:rPr>
        <w:t xml:space="preserve"> other</w:t>
      </w:r>
      <w:r w:rsidRPr="00A365D4">
        <w:rPr>
          <w:rFonts w:ascii="Arial" w:hAnsi="Arial" w:cs="Arial"/>
          <w:sz w:val="24"/>
          <w:szCs w:val="24"/>
        </w:rPr>
        <w:t xml:space="preserve"> evidence that the public have ever been confined to part of the carriageway with the exception of the cattle grid at Far Hanging Stones Farm. However, the cattle grid was not installed until 1977, and the Order route had already been recorded on the DMS as a footpath since 1964 with the Parish Schedule indicating use by the public since 1890. </w:t>
      </w:r>
      <w:r w:rsidRPr="00483CE5">
        <w:rPr>
          <w:rFonts w:ascii="Arial" w:hAnsi="Arial" w:cs="Arial"/>
          <w:sz w:val="24"/>
          <w:szCs w:val="24"/>
        </w:rPr>
        <w:t xml:space="preserve">Furthermore, the Inclosure Award indicates that public rights of at least footpath status existed along Hanging Stones Lane since at least 1817.  </w:t>
      </w:r>
    </w:p>
    <w:p w14:paraId="4AA204AA" w14:textId="7A829A4B" w:rsidR="00135FC1" w:rsidRPr="00705F65" w:rsidRDefault="00FE314E" w:rsidP="00135FC1">
      <w:pPr>
        <w:pStyle w:val="Style1"/>
        <w:tabs>
          <w:tab w:val="clear" w:pos="432"/>
          <w:tab w:val="clear" w:pos="720"/>
        </w:tabs>
        <w:ind w:left="567" w:hanging="567"/>
        <w:rPr>
          <w:rFonts w:ascii="Arial" w:hAnsi="Arial" w:cs="Arial"/>
          <w:sz w:val="24"/>
          <w:szCs w:val="24"/>
        </w:rPr>
      </w:pPr>
      <w:r w:rsidRPr="00483CE5">
        <w:rPr>
          <w:rFonts w:ascii="Arial" w:hAnsi="Arial" w:cs="Arial"/>
          <w:sz w:val="24"/>
          <w:szCs w:val="24"/>
        </w:rPr>
        <w:lastRenderedPageBreak/>
        <w:t xml:space="preserve">I do not consider the Notices and Statutory Declarations submitted under section 31(6) of the 1980 Act indicate a lack of intention to dedicate public rights over </w:t>
      </w:r>
      <w:r w:rsidR="00292500" w:rsidRPr="00483CE5">
        <w:rPr>
          <w:rFonts w:ascii="Arial" w:hAnsi="Arial" w:cs="Arial"/>
          <w:sz w:val="24"/>
          <w:szCs w:val="24"/>
        </w:rPr>
        <w:t xml:space="preserve">the </w:t>
      </w:r>
      <w:r w:rsidR="00C61E61" w:rsidRPr="00483CE5">
        <w:rPr>
          <w:rFonts w:ascii="Arial" w:hAnsi="Arial" w:cs="Arial"/>
          <w:sz w:val="24"/>
          <w:szCs w:val="24"/>
        </w:rPr>
        <w:t>full width of the surfaced track</w:t>
      </w:r>
      <w:r w:rsidRPr="00483CE5">
        <w:rPr>
          <w:rFonts w:ascii="Arial" w:hAnsi="Arial" w:cs="Arial"/>
          <w:sz w:val="24"/>
          <w:szCs w:val="24"/>
        </w:rPr>
        <w:t xml:space="preserve">. </w:t>
      </w:r>
      <w:r w:rsidR="000255AE" w:rsidRPr="00705F65">
        <w:rPr>
          <w:rFonts w:ascii="Arial" w:hAnsi="Arial" w:cs="Arial"/>
          <w:sz w:val="24"/>
          <w:szCs w:val="24"/>
        </w:rPr>
        <w:t>In any event, the earlies</w:t>
      </w:r>
      <w:r w:rsidR="007C2A19" w:rsidRPr="00705F65">
        <w:rPr>
          <w:rFonts w:ascii="Arial" w:hAnsi="Arial" w:cs="Arial"/>
          <w:sz w:val="24"/>
          <w:szCs w:val="24"/>
        </w:rPr>
        <w:t>t</w:t>
      </w:r>
      <w:r w:rsidR="000255AE" w:rsidRPr="00705F65">
        <w:rPr>
          <w:rFonts w:ascii="Arial" w:hAnsi="Arial" w:cs="Arial"/>
          <w:sz w:val="24"/>
          <w:szCs w:val="24"/>
        </w:rPr>
        <w:t xml:space="preserve"> one was submitted in 1993</w:t>
      </w:r>
      <w:r w:rsidR="00A82D8B" w:rsidRPr="00705F65">
        <w:rPr>
          <w:rFonts w:ascii="Arial" w:hAnsi="Arial" w:cs="Arial"/>
          <w:sz w:val="24"/>
          <w:szCs w:val="24"/>
        </w:rPr>
        <w:t>,</w:t>
      </w:r>
      <w:r w:rsidR="00A47AD3" w:rsidRPr="00705F65">
        <w:rPr>
          <w:rFonts w:ascii="Arial" w:hAnsi="Arial" w:cs="Arial"/>
          <w:sz w:val="24"/>
          <w:szCs w:val="24"/>
        </w:rPr>
        <w:t xml:space="preserve"> long after public rights came into existence. </w:t>
      </w:r>
      <w:r w:rsidR="00634C35" w:rsidRPr="00705F65">
        <w:rPr>
          <w:rFonts w:ascii="Arial" w:hAnsi="Arial" w:cs="Arial"/>
          <w:i/>
          <w:iCs/>
          <w:sz w:val="24"/>
          <w:szCs w:val="24"/>
        </w:rPr>
        <w:t xml:space="preserve"> </w:t>
      </w:r>
      <w:r w:rsidR="005A2BF1" w:rsidRPr="00705F65">
        <w:rPr>
          <w:rFonts w:ascii="Arial" w:hAnsi="Arial" w:cs="Arial"/>
          <w:sz w:val="24"/>
          <w:szCs w:val="24"/>
        </w:rPr>
        <w:t xml:space="preserve"> </w:t>
      </w:r>
    </w:p>
    <w:p w14:paraId="212581F9" w14:textId="77777777" w:rsidR="00744B73" w:rsidRPr="00705F65" w:rsidRDefault="00744B73" w:rsidP="00744B73">
      <w:pPr>
        <w:pStyle w:val="Style1"/>
        <w:numPr>
          <w:ilvl w:val="0"/>
          <w:numId w:val="0"/>
        </w:numPr>
        <w:tabs>
          <w:tab w:val="clear" w:pos="432"/>
        </w:tabs>
        <w:ind w:left="567" w:hanging="567"/>
        <w:rPr>
          <w:rFonts w:ascii="Arial" w:hAnsi="Arial" w:cs="Arial"/>
          <w:b/>
          <w:bCs/>
          <w:i/>
          <w:iCs/>
          <w:sz w:val="24"/>
          <w:szCs w:val="24"/>
        </w:rPr>
      </w:pPr>
      <w:r w:rsidRPr="00705F65">
        <w:rPr>
          <w:rFonts w:ascii="Arial" w:hAnsi="Arial" w:cs="Arial"/>
          <w:b/>
          <w:bCs/>
          <w:i/>
          <w:iCs/>
          <w:sz w:val="24"/>
          <w:szCs w:val="24"/>
        </w:rPr>
        <w:t>Physical Evidence</w:t>
      </w:r>
    </w:p>
    <w:p w14:paraId="250B6E52" w14:textId="423B30C0" w:rsidR="00CB5166" w:rsidRPr="00266F4F" w:rsidRDefault="003D73D5" w:rsidP="00CB5166">
      <w:pPr>
        <w:pStyle w:val="Style1"/>
        <w:tabs>
          <w:tab w:val="clear" w:pos="432"/>
          <w:tab w:val="clear" w:pos="720"/>
        </w:tabs>
        <w:ind w:left="567" w:hanging="567"/>
        <w:rPr>
          <w:rFonts w:ascii="Arial" w:hAnsi="Arial" w:cs="Arial"/>
          <w:color w:val="EE0000"/>
          <w:sz w:val="24"/>
          <w:szCs w:val="24"/>
        </w:rPr>
      </w:pPr>
      <w:r w:rsidRPr="00705F65">
        <w:rPr>
          <w:rFonts w:ascii="Arial" w:hAnsi="Arial" w:cs="Arial"/>
          <w:sz w:val="24"/>
          <w:szCs w:val="24"/>
        </w:rPr>
        <w:t>The majority of the Order route is bounded on both sides by physical boundaries, largely wall</w:t>
      </w:r>
      <w:r w:rsidR="00705F65" w:rsidRPr="00705F65">
        <w:rPr>
          <w:rFonts w:ascii="Arial" w:hAnsi="Arial" w:cs="Arial"/>
          <w:sz w:val="24"/>
          <w:szCs w:val="24"/>
        </w:rPr>
        <w:t>s</w:t>
      </w:r>
      <w:r w:rsidRPr="00705F65">
        <w:rPr>
          <w:rFonts w:ascii="Arial" w:hAnsi="Arial" w:cs="Arial"/>
          <w:sz w:val="24"/>
          <w:szCs w:val="24"/>
        </w:rPr>
        <w:t xml:space="preserve"> or banks that appear to be of considerable age. </w:t>
      </w:r>
      <w:r w:rsidR="007805A8" w:rsidRPr="00705F65">
        <w:rPr>
          <w:rFonts w:ascii="Arial" w:hAnsi="Arial" w:cs="Arial"/>
          <w:sz w:val="24"/>
          <w:szCs w:val="24"/>
        </w:rPr>
        <w:t>The section that was diverted in 1976 only ha</w:t>
      </w:r>
      <w:r w:rsidR="007E2EDB" w:rsidRPr="00705F65">
        <w:rPr>
          <w:rFonts w:ascii="Arial" w:hAnsi="Arial" w:cs="Arial"/>
          <w:sz w:val="24"/>
          <w:szCs w:val="24"/>
        </w:rPr>
        <w:t>s</w:t>
      </w:r>
      <w:r w:rsidR="007805A8" w:rsidRPr="00705F65">
        <w:rPr>
          <w:rFonts w:ascii="Arial" w:hAnsi="Arial" w:cs="Arial"/>
          <w:sz w:val="24"/>
          <w:szCs w:val="24"/>
        </w:rPr>
        <w:t xml:space="preserve"> a hedge and fence on the </w:t>
      </w:r>
      <w:r w:rsidR="006D2D7D" w:rsidRPr="00705F65">
        <w:rPr>
          <w:rFonts w:ascii="Arial" w:hAnsi="Arial" w:cs="Arial"/>
          <w:sz w:val="24"/>
          <w:szCs w:val="24"/>
        </w:rPr>
        <w:t xml:space="preserve">eastern boundary. </w:t>
      </w:r>
      <w:r w:rsidR="00744B73" w:rsidRPr="00266F4F">
        <w:rPr>
          <w:rFonts w:ascii="Arial" w:hAnsi="Arial" w:cs="Arial"/>
          <w:sz w:val="24"/>
          <w:szCs w:val="24"/>
        </w:rPr>
        <w:t>The</w:t>
      </w:r>
      <w:r w:rsidR="00B83201" w:rsidRPr="00266F4F">
        <w:rPr>
          <w:rFonts w:ascii="Arial" w:hAnsi="Arial" w:cs="Arial"/>
          <w:sz w:val="24"/>
          <w:szCs w:val="24"/>
        </w:rPr>
        <w:t xml:space="preserve"> Council state</w:t>
      </w:r>
      <w:r w:rsidR="00C441DD" w:rsidRPr="00266F4F">
        <w:rPr>
          <w:rFonts w:ascii="Arial" w:hAnsi="Arial" w:cs="Arial"/>
          <w:sz w:val="24"/>
          <w:szCs w:val="24"/>
        </w:rPr>
        <w:t>d</w:t>
      </w:r>
      <w:r w:rsidR="00B83201" w:rsidRPr="00266F4F">
        <w:rPr>
          <w:rFonts w:ascii="Arial" w:hAnsi="Arial" w:cs="Arial"/>
          <w:sz w:val="24"/>
          <w:szCs w:val="24"/>
        </w:rPr>
        <w:t xml:space="preserve"> the</w:t>
      </w:r>
      <w:r w:rsidR="00744B73" w:rsidRPr="00266F4F">
        <w:rPr>
          <w:rFonts w:ascii="Arial" w:hAnsi="Arial" w:cs="Arial"/>
          <w:sz w:val="24"/>
          <w:szCs w:val="24"/>
        </w:rPr>
        <w:t xml:space="preserve"> width between </w:t>
      </w:r>
      <w:r w:rsidR="00B83201" w:rsidRPr="00266F4F">
        <w:rPr>
          <w:rFonts w:ascii="Arial" w:hAnsi="Arial" w:cs="Arial"/>
          <w:sz w:val="24"/>
          <w:szCs w:val="24"/>
        </w:rPr>
        <w:t>the boundaries</w:t>
      </w:r>
      <w:r w:rsidR="00744B73" w:rsidRPr="00266F4F">
        <w:rPr>
          <w:rFonts w:ascii="Arial" w:hAnsi="Arial" w:cs="Arial"/>
          <w:sz w:val="24"/>
          <w:szCs w:val="24"/>
        </w:rPr>
        <w:t xml:space="preserve"> varies between 2.6 and 4.8 metres. </w:t>
      </w:r>
      <w:r w:rsidR="006D2D7D" w:rsidRPr="00266F4F">
        <w:rPr>
          <w:rFonts w:ascii="Arial" w:hAnsi="Arial" w:cs="Arial"/>
          <w:sz w:val="24"/>
          <w:szCs w:val="24"/>
        </w:rPr>
        <w:t xml:space="preserve">Between these boundaries is </w:t>
      </w:r>
      <w:r w:rsidR="00266F4F" w:rsidRPr="00266F4F">
        <w:rPr>
          <w:rFonts w:ascii="Arial" w:hAnsi="Arial" w:cs="Arial"/>
          <w:sz w:val="24"/>
          <w:szCs w:val="24"/>
        </w:rPr>
        <w:t xml:space="preserve">a </w:t>
      </w:r>
      <w:r w:rsidR="00224AA3" w:rsidRPr="00266F4F">
        <w:rPr>
          <w:rFonts w:ascii="Arial" w:hAnsi="Arial" w:cs="Arial"/>
          <w:sz w:val="24"/>
          <w:szCs w:val="24"/>
        </w:rPr>
        <w:t>track</w:t>
      </w:r>
      <w:r w:rsidR="00C9004F" w:rsidRPr="00266F4F">
        <w:rPr>
          <w:rFonts w:ascii="Arial" w:hAnsi="Arial" w:cs="Arial"/>
          <w:sz w:val="24"/>
          <w:szCs w:val="24"/>
        </w:rPr>
        <w:t xml:space="preserve"> with a metalled or ashed </w:t>
      </w:r>
      <w:r w:rsidR="00CB5166" w:rsidRPr="00266F4F">
        <w:rPr>
          <w:rFonts w:ascii="Arial" w:hAnsi="Arial" w:cs="Arial"/>
          <w:sz w:val="24"/>
          <w:szCs w:val="24"/>
        </w:rPr>
        <w:t>surface</w:t>
      </w:r>
      <w:r w:rsidR="00C441DD" w:rsidRPr="00266F4F">
        <w:rPr>
          <w:rFonts w:ascii="Arial" w:hAnsi="Arial" w:cs="Arial"/>
          <w:sz w:val="24"/>
          <w:szCs w:val="24"/>
        </w:rPr>
        <w:t xml:space="preserve"> which t</w:t>
      </w:r>
      <w:r w:rsidR="00CB5166" w:rsidRPr="00266F4F">
        <w:rPr>
          <w:rFonts w:ascii="Arial" w:hAnsi="Arial" w:cs="Arial"/>
          <w:sz w:val="24"/>
          <w:szCs w:val="24"/>
        </w:rPr>
        <w:t>he Council state</w:t>
      </w:r>
      <w:r w:rsidR="00C441DD" w:rsidRPr="00266F4F">
        <w:rPr>
          <w:rFonts w:ascii="Arial" w:hAnsi="Arial" w:cs="Arial"/>
          <w:sz w:val="24"/>
          <w:szCs w:val="24"/>
        </w:rPr>
        <w:t>d</w:t>
      </w:r>
      <w:r w:rsidR="00CB5166" w:rsidRPr="00266F4F">
        <w:rPr>
          <w:rFonts w:ascii="Arial" w:hAnsi="Arial" w:cs="Arial"/>
          <w:sz w:val="24"/>
          <w:szCs w:val="24"/>
        </w:rPr>
        <w:t xml:space="preserve"> </w:t>
      </w:r>
      <w:r w:rsidR="00744B73" w:rsidRPr="00266F4F">
        <w:rPr>
          <w:rFonts w:ascii="Arial" w:hAnsi="Arial" w:cs="Arial"/>
          <w:sz w:val="24"/>
          <w:szCs w:val="24"/>
        </w:rPr>
        <w:t>varie</w:t>
      </w:r>
      <w:r w:rsidR="00C441DD" w:rsidRPr="00266F4F">
        <w:rPr>
          <w:rFonts w:ascii="Arial" w:hAnsi="Arial" w:cs="Arial"/>
          <w:sz w:val="24"/>
          <w:szCs w:val="24"/>
        </w:rPr>
        <w:t>d</w:t>
      </w:r>
      <w:r w:rsidR="00744B73" w:rsidRPr="00266F4F">
        <w:rPr>
          <w:rFonts w:ascii="Arial" w:hAnsi="Arial" w:cs="Arial"/>
          <w:sz w:val="24"/>
          <w:szCs w:val="24"/>
        </w:rPr>
        <w:t xml:space="preserve"> between 2.6 and 3 </w:t>
      </w:r>
      <w:r w:rsidR="000D0292" w:rsidRPr="00266F4F">
        <w:rPr>
          <w:rFonts w:ascii="Arial" w:hAnsi="Arial" w:cs="Arial"/>
          <w:sz w:val="24"/>
          <w:szCs w:val="24"/>
        </w:rPr>
        <w:t>metres,</w:t>
      </w:r>
      <w:r w:rsidR="00CB5166" w:rsidRPr="00266F4F">
        <w:rPr>
          <w:rFonts w:ascii="Arial" w:hAnsi="Arial" w:cs="Arial"/>
          <w:sz w:val="24"/>
          <w:szCs w:val="24"/>
        </w:rPr>
        <w:t xml:space="preserve"> and this is the width </w:t>
      </w:r>
      <w:r w:rsidR="00266F4F">
        <w:rPr>
          <w:rFonts w:ascii="Arial" w:hAnsi="Arial" w:cs="Arial"/>
          <w:sz w:val="24"/>
          <w:szCs w:val="24"/>
        </w:rPr>
        <w:t>record</w:t>
      </w:r>
      <w:r w:rsidR="00CB5166" w:rsidRPr="00266F4F">
        <w:rPr>
          <w:rFonts w:ascii="Arial" w:hAnsi="Arial" w:cs="Arial"/>
          <w:sz w:val="24"/>
          <w:szCs w:val="24"/>
        </w:rPr>
        <w:t>ed in the Order</w:t>
      </w:r>
      <w:r w:rsidR="00744B73" w:rsidRPr="00266F4F">
        <w:rPr>
          <w:rFonts w:ascii="Arial" w:hAnsi="Arial" w:cs="Arial"/>
          <w:sz w:val="24"/>
          <w:szCs w:val="24"/>
        </w:rPr>
        <w:t xml:space="preserve">. </w:t>
      </w:r>
    </w:p>
    <w:p w14:paraId="53759CDE" w14:textId="163EF235" w:rsidR="00CB5166" w:rsidRPr="00B141FF" w:rsidRDefault="004C5076" w:rsidP="00CB5166">
      <w:pPr>
        <w:pStyle w:val="Style1"/>
        <w:tabs>
          <w:tab w:val="clear" w:pos="432"/>
          <w:tab w:val="clear" w:pos="720"/>
        </w:tabs>
        <w:ind w:left="567" w:hanging="567"/>
        <w:rPr>
          <w:rFonts w:ascii="Arial" w:hAnsi="Arial" w:cs="Arial"/>
          <w:color w:val="000000" w:themeColor="text1"/>
          <w:sz w:val="24"/>
          <w:szCs w:val="24"/>
        </w:rPr>
      </w:pPr>
      <w:r w:rsidRPr="00596F14">
        <w:rPr>
          <w:rFonts w:ascii="Arial" w:hAnsi="Arial" w:cs="Arial"/>
          <w:color w:val="000000" w:themeColor="text1"/>
          <w:sz w:val="24"/>
          <w:szCs w:val="24"/>
        </w:rPr>
        <w:t xml:space="preserve">The objectors considered the </w:t>
      </w:r>
      <w:r w:rsidR="002C758A" w:rsidRPr="00596F14">
        <w:rPr>
          <w:rFonts w:ascii="Arial" w:hAnsi="Arial" w:cs="Arial"/>
          <w:color w:val="000000" w:themeColor="text1"/>
          <w:sz w:val="24"/>
          <w:szCs w:val="24"/>
        </w:rPr>
        <w:t xml:space="preserve">useable width </w:t>
      </w:r>
      <w:r w:rsidR="006A6C75" w:rsidRPr="00596F14">
        <w:rPr>
          <w:rFonts w:ascii="Arial" w:hAnsi="Arial" w:cs="Arial"/>
          <w:color w:val="000000" w:themeColor="text1"/>
          <w:sz w:val="24"/>
          <w:szCs w:val="24"/>
        </w:rPr>
        <w:t>i</w:t>
      </w:r>
      <w:r w:rsidR="002C758A" w:rsidRPr="00596F14">
        <w:rPr>
          <w:rFonts w:ascii="Arial" w:hAnsi="Arial" w:cs="Arial"/>
          <w:color w:val="000000" w:themeColor="text1"/>
          <w:sz w:val="24"/>
          <w:szCs w:val="24"/>
        </w:rPr>
        <w:t xml:space="preserve">s narrower </w:t>
      </w:r>
      <w:r w:rsidR="00F16A60" w:rsidRPr="00596F14">
        <w:rPr>
          <w:rFonts w:ascii="Arial" w:hAnsi="Arial" w:cs="Arial"/>
          <w:color w:val="000000" w:themeColor="text1"/>
          <w:sz w:val="24"/>
          <w:szCs w:val="24"/>
        </w:rPr>
        <w:t xml:space="preserve">in places and provided a photograph </w:t>
      </w:r>
      <w:r w:rsidR="009B5576" w:rsidRPr="00596F14">
        <w:rPr>
          <w:rFonts w:ascii="Arial" w:hAnsi="Arial" w:cs="Arial"/>
          <w:color w:val="000000" w:themeColor="text1"/>
          <w:sz w:val="24"/>
          <w:szCs w:val="24"/>
        </w:rPr>
        <w:t xml:space="preserve">of a point they considered to be </w:t>
      </w:r>
      <w:r w:rsidR="005A48F5" w:rsidRPr="00596F14">
        <w:rPr>
          <w:rFonts w:ascii="Arial" w:hAnsi="Arial" w:cs="Arial"/>
          <w:color w:val="000000" w:themeColor="text1"/>
          <w:sz w:val="24"/>
          <w:szCs w:val="24"/>
        </w:rPr>
        <w:t xml:space="preserve">2.01 metres. However, when this point was measured during the accompanied site visit </w:t>
      </w:r>
      <w:r w:rsidR="009F6518" w:rsidRPr="00596F14">
        <w:rPr>
          <w:rFonts w:ascii="Arial" w:hAnsi="Arial" w:cs="Arial"/>
          <w:color w:val="000000" w:themeColor="text1"/>
          <w:sz w:val="24"/>
          <w:szCs w:val="24"/>
        </w:rPr>
        <w:t>the carriageway</w:t>
      </w:r>
      <w:r w:rsidR="005A48F5" w:rsidRPr="00596F14">
        <w:rPr>
          <w:rFonts w:ascii="Arial" w:hAnsi="Arial" w:cs="Arial"/>
          <w:color w:val="000000" w:themeColor="text1"/>
          <w:sz w:val="24"/>
          <w:szCs w:val="24"/>
        </w:rPr>
        <w:t xml:space="preserve"> was found to be </w:t>
      </w:r>
      <w:r w:rsidR="00F72DC1" w:rsidRPr="00596F14">
        <w:rPr>
          <w:rFonts w:ascii="Arial" w:hAnsi="Arial" w:cs="Arial"/>
          <w:color w:val="000000" w:themeColor="text1"/>
          <w:sz w:val="24"/>
          <w:szCs w:val="24"/>
        </w:rPr>
        <w:t xml:space="preserve">2.6 metres. </w:t>
      </w:r>
      <w:r w:rsidR="00F72DC1" w:rsidRPr="00B141FF">
        <w:rPr>
          <w:rFonts w:ascii="Arial" w:hAnsi="Arial" w:cs="Arial"/>
          <w:color w:val="000000" w:themeColor="text1"/>
          <w:sz w:val="24"/>
          <w:szCs w:val="24"/>
        </w:rPr>
        <w:t xml:space="preserve">However, </w:t>
      </w:r>
      <w:r w:rsidR="00BA4D58" w:rsidRPr="00B141FF">
        <w:rPr>
          <w:rFonts w:ascii="Arial" w:hAnsi="Arial" w:cs="Arial"/>
          <w:color w:val="000000" w:themeColor="text1"/>
          <w:sz w:val="24"/>
          <w:szCs w:val="24"/>
        </w:rPr>
        <w:t>a measurement taken along Highlee Lane</w:t>
      </w:r>
      <w:r w:rsidR="00CC19F2" w:rsidRPr="00B141FF">
        <w:rPr>
          <w:rFonts w:ascii="Arial" w:hAnsi="Arial" w:cs="Arial"/>
          <w:color w:val="000000" w:themeColor="text1"/>
          <w:sz w:val="24"/>
          <w:szCs w:val="24"/>
        </w:rPr>
        <w:t xml:space="preserve"> showed a width of 2.4 metres. </w:t>
      </w:r>
    </w:p>
    <w:p w14:paraId="6DD57283" w14:textId="0CAD9E44" w:rsidR="00726AE1" w:rsidRPr="00B141FF" w:rsidRDefault="00726AE1" w:rsidP="00CB5166">
      <w:pPr>
        <w:pStyle w:val="Style1"/>
        <w:numPr>
          <w:ilvl w:val="0"/>
          <w:numId w:val="0"/>
        </w:numPr>
        <w:tabs>
          <w:tab w:val="clear" w:pos="432"/>
        </w:tabs>
        <w:rPr>
          <w:rFonts w:ascii="Arial" w:hAnsi="Arial" w:cs="Arial"/>
          <w:color w:val="EE0000"/>
          <w:sz w:val="24"/>
          <w:szCs w:val="24"/>
        </w:rPr>
      </w:pPr>
      <w:r w:rsidRPr="00B141FF">
        <w:rPr>
          <w:rFonts w:ascii="Arial" w:hAnsi="Arial" w:cs="Arial"/>
          <w:b/>
          <w:bCs/>
          <w:sz w:val="24"/>
          <w:szCs w:val="24"/>
        </w:rPr>
        <w:t>Con</w:t>
      </w:r>
      <w:r w:rsidR="00314A95" w:rsidRPr="00B141FF">
        <w:rPr>
          <w:rFonts w:ascii="Arial" w:hAnsi="Arial" w:cs="Arial"/>
          <w:b/>
          <w:bCs/>
          <w:sz w:val="24"/>
          <w:szCs w:val="24"/>
        </w:rPr>
        <w:t>clusions o</w:t>
      </w:r>
      <w:r w:rsidR="00B141FF">
        <w:rPr>
          <w:rFonts w:ascii="Arial" w:hAnsi="Arial" w:cs="Arial"/>
          <w:b/>
          <w:bCs/>
          <w:sz w:val="24"/>
          <w:szCs w:val="24"/>
        </w:rPr>
        <w:t>n</w:t>
      </w:r>
      <w:r w:rsidR="00314A95" w:rsidRPr="00B141FF">
        <w:rPr>
          <w:rFonts w:ascii="Arial" w:hAnsi="Arial" w:cs="Arial"/>
          <w:b/>
          <w:bCs/>
          <w:sz w:val="24"/>
          <w:szCs w:val="24"/>
        </w:rPr>
        <w:t xml:space="preserve"> the Width</w:t>
      </w:r>
    </w:p>
    <w:p w14:paraId="2E593187" w14:textId="113ECE33" w:rsidR="003F4BC6" w:rsidRPr="00D4093E" w:rsidRDefault="00726AE1" w:rsidP="00726AE1">
      <w:pPr>
        <w:pStyle w:val="Style1"/>
        <w:tabs>
          <w:tab w:val="clear" w:pos="432"/>
          <w:tab w:val="clear" w:pos="720"/>
        </w:tabs>
        <w:ind w:left="567" w:hanging="567"/>
        <w:rPr>
          <w:rFonts w:ascii="Arial" w:hAnsi="Arial" w:cs="Arial"/>
          <w:sz w:val="24"/>
          <w:szCs w:val="24"/>
        </w:rPr>
      </w:pPr>
      <w:r w:rsidRPr="00B141FF">
        <w:rPr>
          <w:rFonts w:ascii="Arial" w:hAnsi="Arial" w:cs="Arial"/>
          <w:sz w:val="24"/>
          <w:szCs w:val="24"/>
        </w:rPr>
        <w:t>The objectors state</w:t>
      </w:r>
      <w:r w:rsidR="00026DC7" w:rsidRPr="00B141FF">
        <w:rPr>
          <w:rFonts w:ascii="Arial" w:hAnsi="Arial" w:cs="Arial"/>
          <w:sz w:val="24"/>
          <w:szCs w:val="24"/>
        </w:rPr>
        <w:t>d</w:t>
      </w:r>
      <w:r w:rsidRPr="00B141FF">
        <w:rPr>
          <w:rFonts w:ascii="Arial" w:hAnsi="Arial" w:cs="Arial"/>
          <w:sz w:val="24"/>
          <w:szCs w:val="24"/>
        </w:rPr>
        <w:t xml:space="preserve"> that Hanging Stones Lane was created in the mid-1700s as an access road between Ripponden Old Bank and the quarry at Hanging Stones Farm. </w:t>
      </w:r>
      <w:r w:rsidRPr="00D4093E">
        <w:rPr>
          <w:rFonts w:ascii="Arial" w:hAnsi="Arial" w:cs="Arial"/>
          <w:sz w:val="24"/>
          <w:szCs w:val="24"/>
        </w:rPr>
        <w:t xml:space="preserve">Therefore, </w:t>
      </w:r>
      <w:r w:rsidR="00371876">
        <w:rPr>
          <w:rFonts w:ascii="Arial" w:hAnsi="Arial" w:cs="Arial"/>
          <w:sz w:val="24"/>
          <w:szCs w:val="24"/>
        </w:rPr>
        <w:t>was</w:t>
      </w:r>
      <w:r w:rsidR="00D4093E">
        <w:rPr>
          <w:rFonts w:ascii="Arial" w:hAnsi="Arial" w:cs="Arial"/>
          <w:sz w:val="24"/>
          <w:szCs w:val="24"/>
        </w:rPr>
        <w:t xml:space="preserve"> </w:t>
      </w:r>
      <w:r w:rsidRPr="00D4093E">
        <w:rPr>
          <w:rFonts w:ascii="Arial" w:hAnsi="Arial" w:cs="Arial"/>
          <w:sz w:val="24"/>
          <w:szCs w:val="24"/>
        </w:rPr>
        <w:t xml:space="preserve">created as an access road to private properties and public rights were not acquired until a later date. The Inclosure Award does not appear to show a through route for vehicles, although there </w:t>
      </w:r>
      <w:r w:rsidR="00D4093E">
        <w:rPr>
          <w:rFonts w:ascii="Arial" w:hAnsi="Arial" w:cs="Arial"/>
          <w:sz w:val="24"/>
          <w:szCs w:val="24"/>
        </w:rPr>
        <w:t xml:space="preserve">appears to </w:t>
      </w:r>
      <w:r w:rsidRPr="00D4093E">
        <w:rPr>
          <w:rFonts w:ascii="Arial" w:hAnsi="Arial" w:cs="Arial"/>
          <w:sz w:val="24"/>
          <w:szCs w:val="24"/>
        </w:rPr>
        <w:t>be a lower status route through the woods to the side. Therefore, they consider</w:t>
      </w:r>
      <w:r w:rsidR="00780062" w:rsidRPr="00D4093E">
        <w:rPr>
          <w:rFonts w:ascii="Arial" w:hAnsi="Arial" w:cs="Arial"/>
          <w:sz w:val="24"/>
          <w:szCs w:val="24"/>
        </w:rPr>
        <w:t>ed</w:t>
      </w:r>
      <w:r w:rsidRPr="00D4093E">
        <w:rPr>
          <w:rFonts w:ascii="Arial" w:hAnsi="Arial" w:cs="Arial"/>
          <w:sz w:val="24"/>
          <w:szCs w:val="24"/>
        </w:rPr>
        <w:t xml:space="preserve"> the ‘boundary to boundary’ presumption does not apply. </w:t>
      </w:r>
    </w:p>
    <w:p w14:paraId="59597927" w14:textId="00C062A3" w:rsidR="00744B73" w:rsidRPr="00122D20" w:rsidRDefault="00726AE1" w:rsidP="00120434">
      <w:pPr>
        <w:pStyle w:val="Style1"/>
        <w:tabs>
          <w:tab w:val="clear" w:pos="432"/>
          <w:tab w:val="clear" w:pos="720"/>
        </w:tabs>
        <w:ind w:left="567" w:hanging="567"/>
        <w:rPr>
          <w:rFonts w:ascii="Arial" w:hAnsi="Arial" w:cs="Arial"/>
          <w:sz w:val="24"/>
          <w:szCs w:val="24"/>
        </w:rPr>
      </w:pPr>
      <w:r w:rsidRPr="00122D20">
        <w:rPr>
          <w:rFonts w:ascii="Arial" w:hAnsi="Arial" w:cs="Arial"/>
          <w:sz w:val="24"/>
          <w:szCs w:val="24"/>
        </w:rPr>
        <w:t xml:space="preserve">The Council also </w:t>
      </w:r>
      <w:r w:rsidR="00EC1463" w:rsidRPr="00122D20">
        <w:rPr>
          <w:rFonts w:ascii="Arial" w:hAnsi="Arial" w:cs="Arial"/>
          <w:sz w:val="24"/>
          <w:szCs w:val="24"/>
        </w:rPr>
        <w:t>does</w:t>
      </w:r>
      <w:r w:rsidRPr="00122D20">
        <w:rPr>
          <w:rFonts w:ascii="Arial" w:hAnsi="Arial" w:cs="Arial"/>
          <w:sz w:val="24"/>
          <w:szCs w:val="24"/>
        </w:rPr>
        <w:t xml:space="preserve"> not consider th</w:t>
      </w:r>
      <w:r w:rsidR="003F4BC6" w:rsidRPr="00122D20">
        <w:rPr>
          <w:rFonts w:ascii="Arial" w:hAnsi="Arial" w:cs="Arial"/>
          <w:sz w:val="24"/>
          <w:szCs w:val="24"/>
        </w:rPr>
        <w:t>e ‘boundary to boundary’</w:t>
      </w:r>
      <w:r w:rsidRPr="00122D20">
        <w:rPr>
          <w:rFonts w:ascii="Arial" w:hAnsi="Arial" w:cs="Arial"/>
          <w:sz w:val="24"/>
          <w:szCs w:val="24"/>
        </w:rPr>
        <w:t xml:space="preserve"> presumption c</w:t>
      </w:r>
      <w:r w:rsidR="0085125F" w:rsidRPr="00122D20">
        <w:rPr>
          <w:rFonts w:ascii="Arial" w:hAnsi="Arial" w:cs="Arial"/>
          <w:sz w:val="24"/>
          <w:szCs w:val="24"/>
        </w:rPr>
        <w:t>an</w:t>
      </w:r>
      <w:r w:rsidRPr="00122D20">
        <w:rPr>
          <w:rFonts w:ascii="Arial" w:hAnsi="Arial" w:cs="Arial"/>
          <w:sz w:val="24"/>
          <w:szCs w:val="24"/>
        </w:rPr>
        <w:t xml:space="preserve"> be relied upon as there is no clear evidence as to when public rights came into existence and the boundaries may well have been set out by reference to private vehicular rights rather than public rights. The Council consider</w:t>
      </w:r>
      <w:r w:rsidR="00EF5DB8" w:rsidRPr="00122D20">
        <w:rPr>
          <w:rFonts w:ascii="Arial" w:hAnsi="Arial" w:cs="Arial"/>
          <w:sz w:val="24"/>
          <w:szCs w:val="24"/>
        </w:rPr>
        <w:t>ed</w:t>
      </w:r>
      <w:r w:rsidRPr="00122D20">
        <w:rPr>
          <w:rFonts w:ascii="Arial" w:hAnsi="Arial" w:cs="Arial"/>
          <w:sz w:val="24"/>
          <w:szCs w:val="24"/>
        </w:rPr>
        <w:t xml:space="preserve"> it would be reasonable to presume that public footpath rights exist over the full width of the track. </w:t>
      </w:r>
    </w:p>
    <w:p w14:paraId="7083C630" w14:textId="5E7E0A59" w:rsidR="00E06EB8" w:rsidRPr="00211144" w:rsidRDefault="001A1AC6" w:rsidP="00726AE1">
      <w:pPr>
        <w:pStyle w:val="Style1"/>
        <w:tabs>
          <w:tab w:val="clear" w:pos="432"/>
          <w:tab w:val="clear" w:pos="720"/>
        </w:tabs>
        <w:ind w:left="567" w:hanging="567"/>
        <w:rPr>
          <w:rFonts w:ascii="Arial" w:hAnsi="Arial" w:cs="Arial"/>
          <w:sz w:val="24"/>
          <w:szCs w:val="24"/>
        </w:rPr>
      </w:pPr>
      <w:r w:rsidRPr="00371876">
        <w:rPr>
          <w:rFonts w:ascii="Arial" w:hAnsi="Arial" w:cs="Arial"/>
          <w:sz w:val="24"/>
          <w:szCs w:val="24"/>
        </w:rPr>
        <w:t xml:space="preserve">The </w:t>
      </w:r>
      <w:r w:rsidR="000E6C96" w:rsidRPr="00371876">
        <w:rPr>
          <w:rFonts w:ascii="Arial" w:hAnsi="Arial" w:cs="Arial"/>
          <w:sz w:val="24"/>
          <w:szCs w:val="24"/>
        </w:rPr>
        <w:t>Order route is first shown on the 18</w:t>
      </w:r>
      <w:r w:rsidR="00ED60DD" w:rsidRPr="00371876">
        <w:rPr>
          <w:rFonts w:ascii="Arial" w:hAnsi="Arial" w:cs="Arial"/>
          <w:sz w:val="24"/>
          <w:szCs w:val="24"/>
        </w:rPr>
        <w:t>15 Inclosure Award</w:t>
      </w:r>
      <w:r w:rsidR="00122D20" w:rsidRPr="00371876">
        <w:rPr>
          <w:rFonts w:ascii="Arial" w:hAnsi="Arial" w:cs="Arial"/>
          <w:sz w:val="24"/>
          <w:szCs w:val="24"/>
        </w:rPr>
        <w:t>,</w:t>
      </w:r>
      <w:r w:rsidR="00ED60DD" w:rsidRPr="00371876">
        <w:rPr>
          <w:rFonts w:ascii="Arial" w:hAnsi="Arial" w:cs="Arial"/>
          <w:sz w:val="24"/>
          <w:szCs w:val="24"/>
        </w:rPr>
        <w:t xml:space="preserve"> and </w:t>
      </w:r>
      <w:r w:rsidR="00F56986" w:rsidRPr="00371876">
        <w:rPr>
          <w:rFonts w:ascii="Arial" w:hAnsi="Arial" w:cs="Arial"/>
          <w:sz w:val="24"/>
          <w:szCs w:val="24"/>
        </w:rPr>
        <w:t xml:space="preserve">documentary evidence </w:t>
      </w:r>
      <w:r w:rsidR="00814265" w:rsidRPr="00371876">
        <w:rPr>
          <w:rFonts w:ascii="Arial" w:hAnsi="Arial" w:cs="Arial"/>
          <w:sz w:val="24"/>
          <w:szCs w:val="24"/>
        </w:rPr>
        <w:t xml:space="preserve">suggests </w:t>
      </w:r>
      <w:r w:rsidR="00ED60DD" w:rsidRPr="00371876">
        <w:rPr>
          <w:rFonts w:ascii="Arial" w:hAnsi="Arial" w:cs="Arial"/>
          <w:sz w:val="24"/>
          <w:szCs w:val="24"/>
        </w:rPr>
        <w:t xml:space="preserve">it came into existence in the mid-1700s </w:t>
      </w:r>
      <w:r w:rsidR="001A7A4F" w:rsidRPr="00371876">
        <w:rPr>
          <w:rFonts w:ascii="Arial" w:hAnsi="Arial" w:cs="Arial"/>
          <w:sz w:val="24"/>
          <w:szCs w:val="24"/>
        </w:rPr>
        <w:t xml:space="preserve">as a private </w:t>
      </w:r>
      <w:r w:rsidR="006263C3" w:rsidRPr="00371876">
        <w:rPr>
          <w:rFonts w:ascii="Arial" w:hAnsi="Arial" w:cs="Arial"/>
          <w:sz w:val="24"/>
          <w:szCs w:val="24"/>
        </w:rPr>
        <w:t>road</w:t>
      </w:r>
      <w:r w:rsidR="001A7A4F" w:rsidRPr="00371876">
        <w:rPr>
          <w:rFonts w:ascii="Arial" w:hAnsi="Arial" w:cs="Arial"/>
          <w:sz w:val="24"/>
          <w:szCs w:val="24"/>
        </w:rPr>
        <w:t xml:space="preserve"> to a quarry</w:t>
      </w:r>
      <w:r w:rsidR="00FD770F" w:rsidRPr="00371876">
        <w:rPr>
          <w:rFonts w:ascii="Arial" w:hAnsi="Arial" w:cs="Arial"/>
          <w:sz w:val="24"/>
          <w:szCs w:val="24"/>
        </w:rPr>
        <w:t xml:space="preserve">. </w:t>
      </w:r>
      <w:r w:rsidR="00F20812" w:rsidRPr="00211144">
        <w:rPr>
          <w:rFonts w:ascii="Arial" w:hAnsi="Arial" w:cs="Arial"/>
          <w:sz w:val="24"/>
          <w:szCs w:val="24"/>
        </w:rPr>
        <w:t xml:space="preserve">Therefore, I agree with the </w:t>
      </w:r>
      <w:r w:rsidR="009B383B" w:rsidRPr="00211144">
        <w:rPr>
          <w:rFonts w:ascii="Arial" w:hAnsi="Arial" w:cs="Arial"/>
          <w:sz w:val="24"/>
          <w:szCs w:val="24"/>
        </w:rPr>
        <w:t>objectors and the Council that the boundaries along the original line of Hanging Stones Lane</w:t>
      </w:r>
      <w:r w:rsidR="00D910AC" w:rsidRPr="00211144">
        <w:rPr>
          <w:rFonts w:ascii="Arial" w:hAnsi="Arial" w:cs="Arial"/>
          <w:sz w:val="24"/>
          <w:szCs w:val="24"/>
        </w:rPr>
        <w:t xml:space="preserve"> were </w:t>
      </w:r>
      <w:r w:rsidR="007557FB" w:rsidRPr="00211144">
        <w:rPr>
          <w:rFonts w:ascii="Arial" w:hAnsi="Arial" w:cs="Arial"/>
          <w:sz w:val="24"/>
          <w:szCs w:val="24"/>
        </w:rPr>
        <w:t xml:space="preserve">likely </w:t>
      </w:r>
      <w:r w:rsidR="00D910AC" w:rsidRPr="00211144">
        <w:rPr>
          <w:rFonts w:ascii="Arial" w:hAnsi="Arial" w:cs="Arial"/>
          <w:sz w:val="24"/>
          <w:szCs w:val="24"/>
        </w:rPr>
        <w:t>erected to indicate a private road rather than a public highway</w:t>
      </w:r>
      <w:r w:rsidR="004837BC" w:rsidRPr="00211144">
        <w:rPr>
          <w:rFonts w:ascii="Arial" w:hAnsi="Arial" w:cs="Arial"/>
          <w:sz w:val="24"/>
          <w:szCs w:val="24"/>
        </w:rPr>
        <w:t xml:space="preserve">. For those sections that remain on the original </w:t>
      </w:r>
      <w:r w:rsidR="002E3F27" w:rsidRPr="00211144">
        <w:rPr>
          <w:rFonts w:ascii="Arial" w:hAnsi="Arial" w:cs="Arial"/>
          <w:sz w:val="24"/>
          <w:szCs w:val="24"/>
        </w:rPr>
        <w:t>alignment of Hanging Stones Lane, and for Highlee Lane</w:t>
      </w:r>
      <w:r w:rsidR="004837BC" w:rsidRPr="00211144">
        <w:rPr>
          <w:rFonts w:ascii="Arial" w:hAnsi="Arial" w:cs="Arial"/>
          <w:sz w:val="24"/>
          <w:szCs w:val="24"/>
        </w:rPr>
        <w:t xml:space="preserve"> I do not consider the</w:t>
      </w:r>
      <w:r w:rsidR="002E3F27" w:rsidRPr="00211144">
        <w:rPr>
          <w:rFonts w:ascii="Arial" w:hAnsi="Arial" w:cs="Arial"/>
          <w:sz w:val="24"/>
          <w:szCs w:val="24"/>
        </w:rPr>
        <w:t xml:space="preserve"> ‘boundary to boundary’ presumption appl</w:t>
      </w:r>
      <w:r w:rsidR="00D60F01" w:rsidRPr="00211144">
        <w:rPr>
          <w:rFonts w:ascii="Arial" w:hAnsi="Arial" w:cs="Arial"/>
          <w:sz w:val="24"/>
          <w:szCs w:val="24"/>
        </w:rPr>
        <w:t>ies</w:t>
      </w:r>
      <w:r w:rsidR="002E3F27" w:rsidRPr="00211144">
        <w:rPr>
          <w:rFonts w:ascii="Arial" w:hAnsi="Arial" w:cs="Arial"/>
          <w:sz w:val="24"/>
          <w:szCs w:val="24"/>
        </w:rPr>
        <w:t>.</w:t>
      </w:r>
    </w:p>
    <w:p w14:paraId="06076656" w14:textId="32FDC7CF" w:rsidR="00733196" w:rsidRPr="001D1E15" w:rsidRDefault="004B7A62" w:rsidP="00733196">
      <w:pPr>
        <w:pStyle w:val="Style1"/>
        <w:tabs>
          <w:tab w:val="clear" w:pos="432"/>
          <w:tab w:val="clear" w:pos="720"/>
        </w:tabs>
        <w:ind w:left="567" w:hanging="567"/>
        <w:rPr>
          <w:rFonts w:ascii="Arial" w:hAnsi="Arial" w:cs="Arial"/>
          <w:sz w:val="24"/>
          <w:szCs w:val="24"/>
        </w:rPr>
      </w:pPr>
      <w:r w:rsidRPr="00B178A8">
        <w:rPr>
          <w:rFonts w:ascii="Arial" w:hAnsi="Arial" w:cs="Arial"/>
          <w:sz w:val="24"/>
          <w:szCs w:val="24"/>
        </w:rPr>
        <w:t xml:space="preserve">However, </w:t>
      </w:r>
      <w:r w:rsidR="0016341C" w:rsidRPr="00B178A8">
        <w:rPr>
          <w:rFonts w:ascii="Arial" w:hAnsi="Arial" w:cs="Arial"/>
          <w:sz w:val="24"/>
          <w:szCs w:val="24"/>
        </w:rPr>
        <w:t>I have concluded above that the</w:t>
      </w:r>
      <w:r w:rsidR="007C666B" w:rsidRPr="00B178A8">
        <w:rPr>
          <w:rFonts w:ascii="Arial" w:hAnsi="Arial" w:cs="Arial"/>
          <w:sz w:val="24"/>
          <w:szCs w:val="24"/>
        </w:rPr>
        <w:t xml:space="preserve"> Inclosure Award </w:t>
      </w:r>
      <w:r w:rsidR="0016341C" w:rsidRPr="00B178A8">
        <w:rPr>
          <w:rFonts w:ascii="Arial" w:hAnsi="Arial" w:cs="Arial"/>
          <w:sz w:val="24"/>
          <w:szCs w:val="24"/>
        </w:rPr>
        <w:t>indicates, on the balance of probabilities, that public rights of at least footpath status existed over the Order route in 18</w:t>
      </w:r>
      <w:r w:rsidR="00245AF9" w:rsidRPr="00B178A8">
        <w:rPr>
          <w:rFonts w:ascii="Arial" w:hAnsi="Arial" w:cs="Arial"/>
          <w:sz w:val="24"/>
          <w:szCs w:val="24"/>
        </w:rPr>
        <w:t>1</w:t>
      </w:r>
      <w:r w:rsidR="00B178A8">
        <w:rPr>
          <w:rFonts w:ascii="Arial" w:hAnsi="Arial" w:cs="Arial"/>
          <w:sz w:val="24"/>
          <w:szCs w:val="24"/>
        </w:rPr>
        <w:t>7</w:t>
      </w:r>
      <w:r w:rsidR="00245AF9" w:rsidRPr="00B178A8">
        <w:rPr>
          <w:rFonts w:ascii="Arial" w:hAnsi="Arial" w:cs="Arial"/>
          <w:sz w:val="24"/>
          <w:szCs w:val="24"/>
        </w:rPr>
        <w:t xml:space="preserve">. </w:t>
      </w:r>
      <w:r w:rsidRPr="009053DF">
        <w:rPr>
          <w:rFonts w:ascii="Arial" w:hAnsi="Arial" w:cs="Arial"/>
          <w:sz w:val="24"/>
          <w:szCs w:val="24"/>
        </w:rPr>
        <w:t>When the railway was built</w:t>
      </w:r>
      <w:r w:rsidR="00362956" w:rsidRPr="009053DF">
        <w:rPr>
          <w:rFonts w:ascii="Arial" w:hAnsi="Arial" w:cs="Arial"/>
          <w:sz w:val="24"/>
          <w:szCs w:val="24"/>
        </w:rPr>
        <w:t>,</w:t>
      </w:r>
      <w:r w:rsidRPr="009053DF">
        <w:rPr>
          <w:rFonts w:ascii="Arial" w:hAnsi="Arial" w:cs="Arial"/>
          <w:sz w:val="24"/>
          <w:szCs w:val="24"/>
        </w:rPr>
        <w:t xml:space="preserve"> part of Hanging Stones Lane was diverted onto a new alignment</w:t>
      </w:r>
      <w:r w:rsidR="009053DF" w:rsidRPr="009053DF">
        <w:rPr>
          <w:rFonts w:ascii="Arial" w:hAnsi="Arial" w:cs="Arial"/>
          <w:sz w:val="24"/>
          <w:szCs w:val="24"/>
        </w:rPr>
        <w:t>,</w:t>
      </w:r>
      <w:r w:rsidRPr="009053DF">
        <w:rPr>
          <w:rFonts w:ascii="Arial" w:hAnsi="Arial" w:cs="Arial"/>
          <w:sz w:val="24"/>
          <w:szCs w:val="24"/>
        </w:rPr>
        <w:t xml:space="preserve"> </w:t>
      </w:r>
      <w:r w:rsidR="002005E7" w:rsidRPr="009053DF">
        <w:rPr>
          <w:rFonts w:ascii="Arial" w:hAnsi="Arial" w:cs="Arial"/>
          <w:sz w:val="24"/>
          <w:szCs w:val="24"/>
        </w:rPr>
        <w:t>and the 1</w:t>
      </w:r>
      <w:r w:rsidR="001A7A4F" w:rsidRPr="009053DF">
        <w:rPr>
          <w:rFonts w:ascii="Arial" w:hAnsi="Arial" w:cs="Arial"/>
          <w:sz w:val="24"/>
          <w:szCs w:val="24"/>
        </w:rPr>
        <w:t>872</w:t>
      </w:r>
      <w:r w:rsidR="00AC4554" w:rsidRPr="009053DF">
        <w:rPr>
          <w:rFonts w:ascii="Arial" w:hAnsi="Arial" w:cs="Arial"/>
          <w:sz w:val="24"/>
          <w:szCs w:val="24"/>
        </w:rPr>
        <w:t xml:space="preserve"> </w:t>
      </w:r>
      <w:r w:rsidR="002005E7" w:rsidRPr="009053DF">
        <w:rPr>
          <w:rFonts w:ascii="Arial" w:hAnsi="Arial" w:cs="Arial"/>
          <w:sz w:val="24"/>
          <w:szCs w:val="24"/>
        </w:rPr>
        <w:t>Indenture records a width of 15 feet for this section.</w:t>
      </w:r>
      <w:r w:rsidR="00D44B65" w:rsidRPr="009053DF">
        <w:rPr>
          <w:rFonts w:ascii="Arial" w:hAnsi="Arial" w:cs="Arial"/>
          <w:sz w:val="24"/>
          <w:szCs w:val="24"/>
        </w:rPr>
        <w:t xml:space="preserve"> </w:t>
      </w:r>
      <w:r w:rsidR="00D44B65" w:rsidRPr="008D5E41">
        <w:rPr>
          <w:rFonts w:ascii="Arial" w:hAnsi="Arial" w:cs="Arial"/>
          <w:sz w:val="24"/>
          <w:szCs w:val="24"/>
        </w:rPr>
        <w:t xml:space="preserve">I have considered in </w:t>
      </w:r>
      <w:r w:rsidR="00D44B65" w:rsidRPr="008D5E41">
        <w:rPr>
          <w:rFonts w:ascii="Arial" w:hAnsi="Arial" w:cs="Arial"/>
          <w:color w:val="000000" w:themeColor="text1"/>
          <w:sz w:val="24"/>
          <w:szCs w:val="24"/>
        </w:rPr>
        <w:t xml:space="preserve">paragraph </w:t>
      </w:r>
      <w:r w:rsidR="00E92C33" w:rsidRPr="008D5E41">
        <w:rPr>
          <w:rFonts w:ascii="Arial" w:hAnsi="Arial" w:cs="Arial"/>
          <w:color w:val="000000" w:themeColor="text1"/>
          <w:sz w:val="24"/>
          <w:szCs w:val="24"/>
        </w:rPr>
        <w:t>97</w:t>
      </w:r>
      <w:r w:rsidR="002005E7" w:rsidRPr="008D5E41">
        <w:rPr>
          <w:rFonts w:ascii="Arial" w:hAnsi="Arial" w:cs="Arial"/>
          <w:color w:val="000000" w:themeColor="text1"/>
          <w:sz w:val="24"/>
          <w:szCs w:val="24"/>
        </w:rPr>
        <w:t xml:space="preserve"> </w:t>
      </w:r>
      <w:r w:rsidR="00D44B65" w:rsidRPr="008D5E41">
        <w:rPr>
          <w:rFonts w:ascii="Arial" w:hAnsi="Arial" w:cs="Arial"/>
          <w:color w:val="000000" w:themeColor="text1"/>
          <w:sz w:val="24"/>
          <w:szCs w:val="24"/>
        </w:rPr>
        <w:t>above</w:t>
      </w:r>
      <w:r w:rsidR="003075B1" w:rsidRPr="008D5E41">
        <w:rPr>
          <w:rFonts w:ascii="Arial" w:hAnsi="Arial" w:cs="Arial"/>
          <w:color w:val="000000" w:themeColor="text1"/>
          <w:sz w:val="24"/>
          <w:szCs w:val="24"/>
        </w:rPr>
        <w:t xml:space="preserve">, that any public rights existing along Hanging Stones Lane at this </w:t>
      </w:r>
      <w:r w:rsidR="008D5E41">
        <w:rPr>
          <w:rFonts w:ascii="Arial" w:hAnsi="Arial" w:cs="Arial"/>
          <w:color w:val="000000" w:themeColor="text1"/>
          <w:sz w:val="24"/>
          <w:szCs w:val="24"/>
        </w:rPr>
        <w:t>time</w:t>
      </w:r>
      <w:r w:rsidR="003075B1" w:rsidRPr="008D5E41">
        <w:rPr>
          <w:rFonts w:ascii="Arial" w:hAnsi="Arial" w:cs="Arial"/>
          <w:color w:val="000000" w:themeColor="text1"/>
          <w:sz w:val="24"/>
          <w:szCs w:val="24"/>
        </w:rPr>
        <w:t xml:space="preserve"> would have been diverted over the new road</w:t>
      </w:r>
      <w:r w:rsidR="001F297E" w:rsidRPr="008D5E41">
        <w:rPr>
          <w:rFonts w:ascii="Arial" w:hAnsi="Arial" w:cs="Arial"/>
          <w:color w:val="000000" w:themeColor="text1"/>
          <w:sz w:val="24"/>
          <w:szCs w:val="24"/>
        </w:rPr>
        <w:t xml:space="preserve"> at the full width between boundaries unless stated otherwise</w:t>
      </w:r>
      <w:r w:rsidR="003075B1" w:rsidRPr="008D5E41">
        <w:rPr>
          <w:rFonts w:ascii="Arial" w:hAnsi="Arial" w:cs="Arial"/>
          <w:color w:val="000000" w:themeColor="text1"/>
          <w:sz w:val="24"/>
          <w:szCs w:val="24"/>
        </w:rPr>
        <w:t xml:space="preserve">. </w:t>
      </w:r>
      <w:r w:rsidR="00D44B65" w:rsidRPr="00693A7E">
        <w:rPr>
          <w:rFonts w:ascii="Arial" w:hAnsi="Arial" w:cs="Arial"/>
          <w:color w:val="000000" w:themeColor="text1"/>
          <w:sz w:val="24"/>
          <w:szCs w:val="24"/>
        </w:rPr>
        <w:lastRenderedPageBreak/>
        <w:t>Therefore, I consider t</w:t>
      </w:r>
      <w:r w:rsidR="003075B1" w:rsidRPr="00693A7E">
        <w:rPr>
          <w:rFonts w:ascii="Arial" w:hAnsi="Arial" w:cs="Arial"/>
          <w:color w:val="000000" w:themeColor="text1"/>
          <w:sz w:val="24"/>
          <w:szCs w:val="24"/>
        </w:rPr>
        <w:t xml:space="preserve">he </w:t>
      </w:r>
      <w:r w:rsidR="00B27B13" w:rsidRPr="00693A7E">
        <w:rPr>
          <w:rFonts w:ascii="Arial" w:hAnsi="Arial" w:cs="Arial"/>
          <w:color w:val="000000" w:themeColor="text1"/>
          <w:sz w:val="24"/>
          <w:szCs w:val="24"/>
        </w:rPr>
        <w:t>1872 Indenture</w:t>
      </w:r>
      <w:r w:rsidR="00A93064" w:rsidRPr="00693A7E">
        <w:rPr>
          <w:rFonts w:ascii="Arial" w:hAnsi="Arial" w:cs="Arial"/>
          <w:color w:val="000000" w:themeColor="text1"/>
          <w:sz w:val="24"/>
          <w:szCs w:val="24"/>
        </w:rPr>
        <w:t xml:space="preserve"> provides</w:t>
      </w:r>
      <w:r w:rsidR="00EC5008" w:rsidRPr="00693A7E">
        <w:rPr>
          <w:rFonts w:ascii="Arial" w:hAnsi="Arial" w:cs="Arial"/>
          <w:color w:val="000000" w:themeColor="text1"/>
          <w:sz w:val="24"/>
          <w:szCs w:val="24"/>
        </w:rPr>
        <w:t xml:space="preserve"> </w:t>
      </w:r>
      <w:r w:rsidR="00A93064" w:rsidRPr="00693A7E">
        <w:rPr>
          <w:rFonts w:ascii="Arial" w:hAnsi="Arial" w:cs="Arial"/>
          <w:color w:val="000000" w:themeColor="text1"/>
          <w:sz w:val="24"/>
          <w:szCs w:val="24"/>
        </w:rPr>
        <w:t>clear evidence</w:t>
      </w:r>
      <w:r w:rsidR="00EC5008" w:rsidRPr="00693A7E">
        <w:rPr>
          <w:rFonts w:ascii="Arial" w:hAnsi="Arial" w:cs="Arial"/>
          <w:color w:val="000000" w:themeColor="text1"/>
          <w:sz w:val="24"/>
          <w:szCs w:val="24"/>
        </w:rPr>
        <w:t xml:space="preserve">, on the balance of probabilities, </w:t>
      </w:r>
      <w:r w:rsidR="00A93064" w:rsidRPr="00693A7E">
        <w:rPr>
          <w:rFonts w:ascii="Arial" w:hAnsi="Arial" w:cs="Arial"/>
          <w:color w:val="000000" w:themeColor="text1"/>
          <w:sz w:val="24"/>
          <w:szCs w:val="24"/>
        </w:rPr>
        <w:t>that</w:t>
      </w:r>
      <w:r w:rsidR="00D82230" w:rsidRPr="00693A7E">
        <w:rPr>
          <w:rFonts w:ascii="Arial" w:hAnsi="Arial" w:cs="Arial"/>
          <w:color w:val="000000" w:themeColor="text1"/>
          <w:sz w:val="24"/>
          <w:szCs w:val="24"/>
        </w:rPr>
        <w:t xml:space="preserve"> the width of the Order route</w:t>
      </w:r>
      <w:r w:rsidR="00EE63E0" w:rsidRPr="00693A7E">
        <w:rPr>
          <w:rFonts w:ascii="Arial" w:hAnsi="Arial" w:cs="Arial"/>
          <w:color w:val="000000" w:themeColor="text1"/>
          <w:sz w:val="24"/>
          <w:szCs w:val="24"/>
        </w:rPr>
        <w:t xml:space="preserve"> along the </w:t>
      </w:r>
      <w:r w:rsidR="00D44B65" w:rsidRPr="00693A7E">
        <w:rPr>
          <w:rFonts w:ascii="Arial" w:hAnsi="Arial" w:cs="Arial"/>
          <w:color w:val="000000" w:themeColor="text1"/>
          <w:sz w:val="24"/>
          <w:szCs w:val="24"/>
        </w:rPr>
        <w:t>section of Hanging Stones Lane</w:t>
      </w:r>
      <w:r w:rsidR="00EE63E0" w:rsidRPr="00693A7E">
        <w:rPr>
          <w:rFonts w:ascii="Arial" w:hAnsi="Arial" w:cs="Arial"/>
          <w:color w:val="000000" w:themeColor="text1"/>
          <w:sz w:val="24"/>
          <w:szCs w:val="24"/>
        </w:rPr>
        <w:t xml:space="preserve"> diverted </w:t>
      </w:r>
      <w:r w:rsidR="00C43299" w:rsidRPr="00693A7E">
        <w:rPr>
          <w:rFonts w:ascii="Arial" w:hAnsi="Arial" w:cs="Arial"/>
          <w:color w:val="000000" w:themeColor="text1"/>
          <w:sz w:val="24"/>
          <w:szCs w:val="24"/>
        </w:rPr>
        <w:t xml:space="preserve">because of the </w:t>
      </w:r>
      <w:r w:rsidR="00EE63E0" w:rsidRPr="00693A7E">
        <w:rPr>
          <w:rFonts w:ascii="Arial" w:hAnsi="Arial" w:cs="Arial"/>
          <w:color w:val="000000" w:themeColor="text1"/>
          <w:sz w:val="24"/>
          <w:szCs w:val="24"/>
        </w:rPr>
        <w:t>railway</w:t>
      </w:r>
      <w:r w:rsidR="002A0220" w:rsidRPr="00693A7E">
        <w:rPr>
          <w:rFonts w:ascii="Arial" w:hAnsi="Arial" w:cs="Arial"/>
          <w:color w:val="000000" w:themeColor="text1"/>
          <w:sz w:val="24"/>
          <w:szCs w:val="24"/>
        </w:rPr>
        <w:t xml:space="preserve"> is</w:t>
      </w:r>
      <w:r w:rsidR="00D44B65" w:rsidRPr="00693A7E">
        <w:rPr>
          <w:rFonts w:ascii="Arial" w:hAnsi="Arial" w:cs="Arial"/>
          <w:color w:val="000000" w:themeColor="text1"/>
          <w:sz w:val="24"/>
          <w:szCs w:val="24"/>
        </w:rPr>
        <w:t xml:space="preserve"> 15 feet</w:t>
      </w:r>
      <w:r w:rsidR="00644AAD" w:rsidRPr="00693A7E">
        <w:rPr>
          <w:rFonts w:ascii="Arial" w:hAnsi="Arial" w:cs="Arial"/>
          <w:color w:val="000000" w:themeColor="text1"/>
          <w:sz w:val="24"/>
          <w:szCs w:val="24"/>
        </w:rPr>
        <w:t xml:space="preserve"> (4.6</w:t>
      </w:r>
      <w:r w:rsidR="008F3737" w:rsidRPr="00693A7E">
        <w:rPr>
          <w:rFonts w:ascii="Arial" w:hAnsi="Arial" w:cs="Arial"/>
          <w:color w:val="000000" w:themeColor="text1"/>
          <w:sz w:val="24"/>
          <w:szCs w:val="24"/>
        </w:rPr>
        <w:t xml:space="preserve"> metres</w:t>
      </w:r>
      <w:r w:rsidR="00644AAD" w:rsidRPr="00693A7E">
        <w:rPr>
          <w:rFonts w:ascii="Arial" w:hAnsi="Arial" w:cs="Arial"/>
          <w:color w:val="000000" w:themeColor="text1"/>
          <w:sz w:val="24"/>
          <w:szCs w:val="24"/>
        </w:rPr>
        <w:t>)</w:t>
      </w:r>
      <w:r w:rsidR="00D44B65" w:rsidRPr="00693A7E">
        <w:rPr>
          <w:rFonts w:ascii="Arial" w:hAnsi="Arial" w:cs="Arial"/>
          <w:color w:val="000000" w:themeColor="text1"/>
          <w:sz w:val="24"/>
          <w:szCs w:val="24"/>
        </w:rPr>
        <w:t>.</w:t>
      </w:r>
      <w:r w:rsidR="002A0220" w:rsidRPr="00693A7E">
        <w:rPr>
          <w:rFonts w:ascii="Arial" w:hAnsi="Arial" w:cs="Arial"/>
          <w:color w:val="000000" w:themeColor="text1"/>
          <w:sz w:val="24"/>
          <w:szCs w:val="24"/>
        </w:rPr>
        <w:t xml:space="preserve"> </w:t>
      </w:r>
      <w:r w:rsidR="00733196" w:rsidRPr="00693A7E">
        <w:rPr>
          <w:rFonts w:ascii="Arial" w:hAnsi="Arial" w:cs="Arial"/>
          <w:color w:val="000000" w:themeColor="text1"/>
          <w:sz w:val="24"/>
          <w:szCs w:val="24"/>
        </w:rPr>
        <w:t>I will need to modify the Order to reflect this width.</w:t>
      </w:r>
      <w:r w:rsidR="00733196" w:rsidRPr="00693A7E">
        <w:rPr>
          <w:rFonts w:ascii="Arial" w:hAnsi="Arial" w:cs="Arial"/>
          <w:sz w:val="24"/>
          <w:szCs w:val="24"/>
        </w:rPr>
        <w:t xml:space="preserve"> </w:t>
      </w:r>
      <w:r w:rsidR="005539A6" w:rsidRPr="001D1E15">
        <w:rPr>
          <w:rFonts w:ascii="Arial" w:hAnsi="Arial" w:cs="Arial"/>
          <w:sz w:val="24"/>
          <w:szCs w:val="24"/>
        </w:rPr>
        <w:t xml:space="preserve">The Draft Statement also recorded a width of 15 feet and appears to reflect the width of Hanging Stones Lane between boundaries constructed by the railway company. </w:t>
      </w:r>
    </w:p>
    <w:p w14:paraId="38974DA1" w14:textId="7A634CAD" w:rsidR="001A1AC6" w:rsidRPr="001D1E15" w:rsidRDefault="0053054A" w:rsidP="00EC023E">
      <w:pPr>
        <w:pStyle w:val="Style1"/>
        <w:tabs>
          <w:tab w:val="clear" w:pos="432"/>
          <w:tab w:val="clear" w:pos="720"/>
        </w:tabs>
        <w:ind w:left="567" w:hanging="567"/>
        <w:rPr>
          <w:rFonts w:ascii="Arial" w:hAnsi="Arial" w:cs="Arial"/>
          <w:color w:val="EE0000"/>
          <w:sz w:val="24"/>
          <w:szCs w:val="24"/>
        </w:rPr>
      </w:pPr>
      <w:r w:rsidRPr="001D1E15">
        <w:rPr>
          <w:rFonts w:ascii="Arial" w:hAnsi="Arial" w:cs="Arial"/>
          <w:sz w:val="24"/>
          <w:szCs w:val="24"/>
        </w:rPr>
        <w:t>Another section of Hanging Stones Lane was diverted by the</w:t>
      </w:r>
      <w:r w:rsidR="001A1AC6" w:rsidRPr="001D1E15">
        <w:rPr>
          <w:rFonts w:ascii="Arial" w:hAnsi="Arial" w:cs="Arial"/>
          <w:sz w:val="24"/>
          <w:szCs w:val="24"/>
        </w:rPr>
        <w:t xml:space="preserve"> 1976 Diversion Order </w:t>
      </w:r>
      <w:r w:rsidR="00644AAD" w:rsidRPr="001D1E15">
        <w:rPr>
          <w:rFonts w:ascii="Arial" w:hAnsi="Arial" w:cs="Arial"/>
          <w:sz w:val="24"/>
          <w:szCs w:val="24"/>
        </w:rPr>
        <w:t>with</w:t>
      </w:r>
      <w:r w:rsidR="001A1AC6" w:rsidRPr="001D1E15">
        <w:rPr>
          <w:rFonts w:ascii="Arial" w:hAnsi="Arial" w:cs="Arial"/>
          <w:sz w:val="24"/>
          <w:szCs w:val="24"/>
        </w:rPr>
        <w:t xml:space="preserve"> a width of 8 feet (2.4 metres). This Order provides clear factual evidence of the width of the highway diverted. </w:t>
      </w:r>
      <w:r w:rsidR="00734FBB" w:rsidRPr="001D1E15">
        <w:rPr>
          <w:rFonts w:ascii="Arial" w:hAnsi="Arial" w:cs="Arial"/>
          <w:sz w:val="24"/>
          <w:szCs w:val="24"/>
        </w:rPr>
        <w:t>Accordingly,</w:t>
      </w:r>
      <w:r w:rsidR="001A1AC6" w:rsidRPr="001D1E15">
        <w:rPr>
          <w:rFonts w:ascii="Arial" w:hAnsi="Arial" w:cs="Arial"/>
          <w:sz w:val="24"/>
          <w:szCs w:val="24"/>
        </w:rPr>
        <w:t xml:space="preserve"> the Order should be modified to record this </w:t>
      </w:r>
      <w:r w:rsidR="00672E15" w:rsidRPr="001D1E15">
        <w:rPr>
          <w:rFonts w:ascii="Arial" w:hAnsi="Arial" w:cs="Arial"/>
          <w:sz w:val="24"/>
          <w:szCs w:val="24"/>
        </w:rPr>
        <w:t xml:space="preserve">width for the </w:t>
      </w:r>
      <w:r w:rsidR="001A1AC6" w:rsidRPr="001D1E15">
        <w:rPr>
          <w:rFonts w:ascii="Arial" w:hAnsi="Arial" w:cs="Arial"/>
          <w:sz w:val="24"/>
          <w:szCs w:val="24"/>
        </w:rPr>
        <w:t>section</w:t>
      </w:r>
      <w:r w:rsidR="00672E15" w:rsidRPr="001D1E15">
        <w:rPr>
          <w:rFonts w:ascii="Arial" w:hAnsi="Arial" w:cs="Arial"/>
          <w:sz w:val="24"/>
          <w:szCs w:val="24"/>
        </w:rPr>
        <w:t xml:space="preserve"> diverted in 1976</w:t>
      </w:r>
      <w:r w:rsidR="001A1AC6" w:rsidRPr="001D1E15">
        <w:rPr>
          <w:rFonts w:ascii="Arial" w:hAnsi="Arial" w:cs="Arial"/>
          <w:sz w:val="24"/>
          <w:szCs w:val="24"/>
        </w:rPr>
        <w:t xml:space="preserve">. </w:t>
      </w:r>
    </w:p>
    <w:p w14:paraId="0CD3E8D1" w14:textId="1124F8A8" w:rsidR="001A1AC6" w:rsidRPr="00CE6D25" w:rsidRDefault="00343234" w:rsidP="00726AE1">
      <w:pPr>
        <w:pStyle w:val="Style1"/>
        <w:tabs>
          <w:tab w:val="clear" w:pos="432"/>
          <w:tab w:val="clear" w:pos="720"/>
        </w:tabs>
        <w:ind w:left="567" w:hanging="567"/>
        <w:rPr>
          <w:rFonts w:ascii="Arial" w:hAnsi="Arial" w:cs="Arial"/>
          <w:sz w:val="24"/>
          <w:szCs w:val="24"/>
        </w:rPr>
      </w:pPr>
      <w:r w:rsidRPr="00A6238A">
        <w:rPr>
          <w:rFonts w:ascii="Arial" w:hAnsi="Arial" w:cs="Arial"/>
          <w:sz w:val="24"/>
          <w:szCs w:val="24"/>
        </w:rPr>
        <w:t>With regards to Highlee Lane and the un-diverted sections of Hanging Stones Lane,</w:t>
      </w:r>
      <w:r w:rsidR="00294216" w:rsidRPr="00A6238A">
        <w:rPr>
          <w:rFonts w:ascii="Arial" w:hAnsi="Arial" w:cs="Arial"/>
          <w:sz w:val="24"/>
          <w:szCs w:val="24"/>
        </w:rPr>
        <w:t xml:space="preserve"> I </w:t>
      </w:r>
      <w:r w:rsidR="008B77F4" w:rsidRPr="00A6238A">
        <w:rPr>
          <w:rFonts w:ascii="Arial" w:hAnsi="Arial" w:cs="Arial"/>
          <w:sz w:val="24"/>
          <w:szCs w:val="24"/>
        </w:rPr>
        <w:t xml:space="preserve">concluded in </w:t>
      </w:r>
      <w:r w:rsidR="008B77F4" w:rsidRPr="00A6238A">
        <w:rPr>
          <w:rFonts w:ascii="Arial" w:hAnsi="Arial" w:cs="Arial"/>
          <w:color w:val="000000" w:themeColor="text1"/>
          <w:sz w:val="24"/>
          <w:szCs w:val="24"/>
        </w:rPr>
        <w:t xml:space="preserve">paragraph </w:t>
      </w:r>
      <w:r w:rsidR="00804F76" w:rsidRPr="00A6238A">
        <w:rPr>
          <w:rFonts w:ascii="Arial" w:hAnsi="Arial" w:cs="Arial"/>
          <w:color w:val="000000" w:themeColor="text1"/>
          <w:sz w:val="24"/>
          <w:szCs w:val="24"/>
        </w:rPr>
        <w:t>110 above</w:t>
      </w:r>
      <w:r w:rsidR="00DC714A" w:rsidRPr="00A6238A">
        <w:rPr>
          <w:rFonts w:ascii="Arial" w:hAnsi="Arial" w:cs="Arial"/>
          <w:color w:val="000000" w:themeColor="text1"/>
          <w:sz w:val="24"/>
          <w:szCs w:val="24"/>
        </w:rPr>
        <w:t>, that</w:t>
      </w:r>
      <w:r w:rsidR="00294216" w:rsidRPr="00A6238A">
        <w:rPr>
          <w:rFonts w:ascii="Arial" w:hAnsi="Arial" w:cs="Arial"/>
          <w:color w:val="000000" w:themeColor="text1"/>
          <w:sz w:val="24"/>
          <w:szCs w:val="24"/>
        </w:rPr>
        <w:t xml:space="preserve"> the </w:t>
      </w:r>
      <w:r w:rsidR="00294216" w:rsidRPr="00A6238A">
        <w:rPr>
          <w:rFonts w:ascii="Arial" w:hAnsi="Arial" w:cs="Arial"/>
          <w:sz w:val="24"/>
          <w:szCs w:val="24"/>
        </w:rPr>
        <w:t>user ev</w:t>
      </w:r>
      <w:r w:rsidR="00531753" w:rsidRPr="00A6238A">
        <w:rPr>
          <w:rFonts w:ascii="Arial" w:hAnsi="Arial" w:cs="Arial"/>
          <w:sz w:val="24"/>
          <w:szCs w:val="24"/>
        </w:rPr>
        <w:t>idence</w:t>
      </w:r>
      <w:r w:rsidR="001F0F56" w:rsidRPr="00A6238A">
        <w:rPr>
          <w:rFonts w:ascii="Arial" w:hAnsi="Arial" w:cs="Arial"/>
          <w:sz w:val="24"/>
          <w:szCs w:val="24"/>
        </w:rPr>
        <w:t xml:space="preserve"> </w:t>
      </w:r>
      <w:r w:rsidR="00531753" w:rsidRPr="00A6238A">
        <w:rPr>
          <w:rFonts w:ascii="Arial" w:hAnsi="Arial" w:cs="Arial"/>
          <w:sz w:val="24"/>
          <w:szCs w:val="24"/>
        </w:rPr>
        <w:t>indicate</w:t>
      </w:r>
      <w:r w:rsidR="00375A1D" w:rsidRPr="00A6238A">
        <w:rPr>
          <w:rFonts w:ascii="Arial" w:hAnsi="Arial" w:cs="Arial"/>
          <w:sz w:val="24"/>
          <w:szCs w:val="24"/>
        </w:rPr>
        <w:t>s</w:t>
      </w:r>
      <w:r w:rsidR="001F0F56" w:rsidRPr="00A6238A">
        <w:rPr>
          <w:rFonts w:ascii="Arial" w:hAnsi="Arial" w:cs="Arial"/>
          <w:sz w:val="24"/>
          <w:szCs w:val="24"/>
        </w:rPr>
        <w:t xml:space="preserve"> </w:t>
      </w:r>
      <w:r w:rsidR="00531753" w:rsidRPr="00A6238A">
        <w:rPr>
          <w:rFonts w:ascii="Arial" w:hAnsi="Arial" w:cs="Arial"/>
          <w:sz w:val="24"/>
          <w:szCs w:val="24"/>
        </w:rPr>
        <w:t>the public have used the full wi</w:t>
      </w:r>
      <w:r w:rsidR="00733196" w:rsidRPr="00A6238A">
        <w:rPr>
          <w:rFonts w:ascii="Arial" w:hAnsi="Arial" w:cs="Arial"/>
          <w:sz w:val="24"/>
          <w:szCs w:val="24"/>
        </w:rPr>
        <w:t>d</w:t>
      </w:r>
      <w:r w:rsidR="00531753" w:rsidRPr="00A6238A">
        <w:rPr>
          <w:rFonts w:ascii="Arial" w:hAnsi="Arial" w:cs="Arial"/>
          <w:sz w:val="24"/>
          <w:szCs w:val="24"/>
        </w:rPr>
        <w:t xml:space="preserve">th of the </w:t>
      </w:r>
      <w:r w:rsidR="00AA6978" w:rsidRPr="00A6238A">
        <w:rPr>
          <w:rFonts w:ascii="Arial" w:hAnsi="Arial" w:cs="Arial"/>
          <w:sz w:val="24"/>
          <w:szCs w:val="24"/>
        </w:rPr>
        <w:t>vehicular track</w:t>
      </w:r>
      <w:r w:rsidR="002166F5" w:rsidRPr="00A6238A">
        <w:rPr>
          <w:rFonts w:ascii="Arial" w:hAnsi="Arial" w:cs="Arial"/>
          <w:sz w:val="24"/>
          <w:szCs w:val="24"/>
        </w:rPr>
        <w:t>.</w:t>
      </w:r>
      <w:r w:rsidR="004B0D19" w:rsidRPr="00A6238A">
        <w:rPr>
          <w:rFonts w:ascii="Arial" w:hAnsi="Arial" w:cs="Arial"/>
          <w:sz w:val="24"/>
          <w:szCs w:val="24"/>
        </w:rPr>
        <w:t xml:space="preserve"> </w:t>
      </w:r>
      <w:r w:rsidR="004B0D19" w:rsidRPr="00D929CD">
        <w:rPr>
          <w:rFonts w:ascii="Arial" w:hAnsi="Arial" w:cs="Arial"/>
          <w:sz w:val="24"/>
          <w:szCs w:val="24"/>
        </w:rPr>
        <w:t>The 1975 Inspectors Decision in</w:t>
      </w:r>
      <w:r w:rsidR="00D75586" w:rsidRPr="00D929CD">
        <w:rPr>
          <w:rFonts w:ascii="Arial" w:hAnsi="Arial" w:cs="Arial"/>
          <w:sz w:val="24"/>
          <w:szCs w:val="24"/>
        </w:rPr>
        <w:t xml:space="preserve">to the diversion suggests the public had use of the full width of the </w:t>
      </w:r>
      <w:r w:rsidR="002E23E2" w:rsidRPr="00D929CD">
        <w:rPr>
          <w:rFonts w:ascii="Arial" w:hAnsi="Arial" w:cs="Arial"/>
          <w:sz w:val="24"/>
          <w:szCs w:val="24"/>
        </w:rPr>
        <w:t>loosely metalled track.</w:t>
      </w:r>
      <w:r w:rsidR="004B0D19" w:rsidRPr="00D929CD">
        <w:rPr>
          <w:rFonts w:ascii="Arial" w:hAnsi="Arial" w:cs="Arial"/>
          <w:sz w:val="24"/>
          <w:szCs w:val="24"/>
        </w:rPr>
        <w:t xml:space="preserve"> </w:t>
      </w:r>
      <w:r w:rsidR="001F0F56" w:rsidRPr="00D929CD">
        <w:rPr>
          <w:rFonts w:ascii="Arial" w:hAnsi="Arial" w:cs="Arial"/>
          <w:sz w:val="24"/>
          <w:szCs w:val="24"/>
        </w:rPr>
        <w:t xml:space="preserve">Observations on site also indicate use of the full width by the public. </w:t>
      </w:r>
      <w:r w:rsidR="000653CB" w:rsidRPr="00570C74">
        <w:rPr>
          <w:rFonts w:ascii="Arial" w:hAnsi="Arial" w:cs="Arial"/>
          <w:sz w:val="24"/>
          <w:szCs w:val="24"/>
        </w:rPr>
        <w:t xml:space="preserve">There is no evidence before me that the public have been confined to </w:t>
      </w:r>
      <w:r w:rsidR="00D929CD" w:rsidRPr="00570C74">
        <w:rPr>
          <w:rFonts w:ascii="Arial" w:hAnsi="Arial" w:cs="Arial"/>
          <w:sz w:val="24"/>
          <w:szCs w:val="24"/>
        </w:rPr>
        <w:t xml:space="preserve">any </w:t>
      </w:r>
      <w:r w:rsidR="000653CB" w:rsidRPr="00570C74">
        <w:rPr>
          <w:rFonts w:ascii="Arial" w:hAnsi="Arial" w:cs="Arial"/>
          <w:sz w:val="24"/>
          <w:szCs w:val="24"/>
        </w:rPr>
        <w:t>part of the carriageway</w:t>
      </w:r>
      <w:r w:rsidR="00D929CD" w:rsidRPr="00570C74">
        <w:rPr>
          <w:rFonts w:ascii="Arial" w:hAnsi="Arial" w:cs="Arial"/>
          <w:sz w:val="24"/>
          <w:szCs w:val="24"/>
        </w:rPr>
        <w:t xml:space="preserve">, except at the </w:t>
      </w:r>
      <w:r w:rsidR="000653CB" w:rsidRPr="00570C74">
        <w:rPr>
          <w:rFonts w:ascii="Arial" w:hAnsi="Arial" w:cs="Arial"/>
          <w:sz w:val="24"/>
          <w:szCs w:val="24"/>
        </w:rPr>
        <w:t>cattle grid at Far Hanging Stones Farm</w:t>
      </w:r>
      <w:r w:rsidR="001D3E80" w:rsidRPr="00570C74">
        <w:rPr>
          <w:rFonts w:ascii="Arial" w:hAnsi="Arial" w:cs="Arial"/>
          <w:sz w:val="24"/>
          <w:szCs w:val="24"/>
        </w:rPr>
        <w:t xml:space="preserve">. </w:t>
      </w:r>
      <w:r w:rsidR="000653CB" w:rsidRPr="00CE6D25">
        <w:rPr>
          <w:rFonts w:ascii="Arial" w:hAnsi="Arial" w:cs="Arial"/>
          <w:sz w:val="24"/>
          <w:szCs w:val="24"/>
        </w:rPr>
        <w:t xml:space="preserve">However, this was not installed until 1977 long after public rights came into existence </w:t>
      </w:r>
      <w:r w:rsidR="00F3682A" w:rsidRPr="00CE6D25">
        <w:rPr>
          <w:rFonts w:ascii="Arial" w:hAnsi="Arial" w:cs="Arial"/>
          <w:sz w:val="24"/>
          <w:szCs w:val="24"/>
        </w:rPr>
        <w:t xml:space="preserve">as evidenced by </w:t>
      </w:r>
      <w:r w:rsidR="008C231D" w:rsidRPr="00CE6D25">
        <w:rPr>
          <w:rFonts w:ascii="Arial" w:hAnsi="Arial" w:cs="Arial"/>
          <w:sz w:val="24"/>
          <w:szCs w:val="24"/>
        </w:rPr>
        <w:t xml:space="preserve">references in </w:t>
      </w:r>
      <w:r w:rsidR="00F3682A" w:rsidRPr="00CE6D25">
        <w:rPr>
          <w:rFonts w:ascii="Arial" w:hAnsi="Arial" w:cs="Arial"/>
          <w:sz w:val="24"/>
          <w:szCs w:val="24"/>
        </w:rPr>
        <w:t>the Inclosure Award</w:t>
      </w:r>
      <w:r w:rsidR="008C231D" w:rsidRPr="00CE6D25">
        <w:rPr>
          <w:rFonts w:ascii="Arial" w:hAnsi="Arial" w:cs="Arial"/>
          <w:sz w:val="24"/>
          <w:szCs w:val="24"/>
        </w:rPr>
        <w:t xml:space="preserve">, </w:t>
      </w:r>
      <w:r w:rsidR="00F3682A" w:rsidRPr="00CE6D25">
        <w:rPr>
          <w:rFonts w:ascii="Arial" w:hAnsi="Arial" w:cs="Arial"/>
          <w:sz w:val="24"/>
          <w:szCs w:val="24"/>
        </w:rPr>
        <w:t xml:space="preserve">Railway </w:t>
      </w:r>
      <w:r w:rsidR="00C9044C" w:rsidRPr="00CE6D25">
        <w:rPr>
          <w:rFonts w:ascii="Arial" w:hAnsi="Arial" w:cs="Arial"/>
          <w:sz w:val="24"/>
          <w:szCs w:val="24"/>
        </w:rPr>
        <w:t>Bill</w:t>
      </w:r>
      <w:r w:rsidR="00D84970" w:rsidRPr="00CE6D25">
        <w:rPr>
          <w:rFonts w:ascii="Arial" w:hAnsi="Arial" w:cs="Arial"/>
          <w:sz w:val="24"/>
          <w:szCs w:val="24"/>
        </w:rPr>
        <w:t>, and</w:t>
      </w:r>
      <w:r w:rsidR="008C231D" w:rsidRPr="00CE6D25">
        <w:rPr>
          <w:rFonts w:ascii="Arial" w:hAnsi="Arial" w:cs="Arial"/>
          <w:sz w:val="24"/>
          <w:szCs w:val="24"/>
        </w:rPr>
        <w:t xml:space="preserve"> 1910 Finance Act to footpath</w:t>
      </w:r>
      <w:r w:rsidR="00D84970" w:rsidRPr="00CE6D25">
        <w:rPr>
          <w:rFonts w:ascii="Arial" w:hAnsi="Arial" w:cs="Arial"/>
          <w:sz w:val="24"/>
          <w:szCs w:val="24"/>
        </w:rPr>
        <w:t>s</w:t>
      </w:r>
      <w:r w:rsidR="008C231D" w:rsidRPr="00CE6D25">
        <w:rPr>
          <w:rFonts w:ascii="Arial" w:hAnsi="Arial" w:cs="Arial"/>
          <w:sz w:val="24"/>
          <w:szCs w:val="24"/>
        </w:rPr>
        <w:t xml:space="preserve"> that joined </w:t>
      </w:r>
      <w:r w:rsidR="00D84970" w:rsidRPr="00CE6D25">
        <w:rPr>
          <w:rFonts w:ascii="Arial" w:hAnsi="Arial" w:cs="Arial"/>
          <w:sz w:val="24"/>
          <w:szCs w:val="24"/>
        </w:rPr>
        <w:t xml:space="preserve">the Order route and it being claimed </w:t>
      </w:r>
      <w:r w:rsidR="00792EB0" w:rsidRPr="00CE6D25">
        <w:rPr>
          <w:rFonts w:ascii="Arial" w:hAnsi="Arial" w:cs="Arial"/>
          <w:sz w:val="24"/>
          <w:szCs w:val="24"/>
        </w:rPr>
        <w:t xml:space="preserve">in the Parish Schedule based on evidence of use back to </w:t>
      </w:r>
      <w:r w:rsidR="00B872F9" w:rsidRPr="00CE6D25">
        <w:rPr>
          <w:rFonts w:ascii="Arial" w:hAnsi="Arial" w:cs="Arial"/>
          <w:sz w:val="24"/>
          <w:szCs w:val="24"/>
        </w:rPr>
        <w:t>1890</w:t>
      </w:r>
      <w:r w:rsidR="000653CB" w:rsidRPr="00CE6D25">
        <w:rPr>
          <w:rFonts w:ascii="Arial" w:hAnsi="Arial" w:cs="Arial"/>
          <w:sz w:val="24"/>
          <w:szCs w:val="24"/>
        </w:rPr>
        <w:t>.</w:t>
      </w:r>
      <w:r w:rsidR="0099023B" w:rsidRPr="00CE6D25">
        <w:rPr>
          <w:rFonts w:ascii="Arial" w:hAnsi="Arial" w:cs="Arial"/>
          <w:sz w:val="24"/>
          <w:szCs w:val="24"/>
        </w:rPr>
        <w:t xml:space="preserve"> </w:t>
      </w:r>
      <w:r w:rsidR="001D3E80" w:rsidRPr="00CE6D25">
        <w:rPr>
          <w:rFonts w:ascii="Arial" w:hAnsi="Arial" w:cs="Arial"/>
          <w:sz w:val="24"/>
          <w:szCs w:val="24"/>
        </w:rPr>
        <w:t xml:space="preserve">Furthermore, none of the parties have indicated where the 4 feet wide footpath should run along the </w:t>
      </w:r>
      <w:r w:rsidR="00CE6D25">
        <w:rPr>
          <w:rFonts w:ascii="Arial" w:hAnsi="Arial" w:cs="Arial"/>
          <w:sz w:val="24"/>
          <w:szCs w:val="24"/>
        </w:rPr>
        <w:t>carriageway</w:t>
      </w:r>
      <w:r w:rsidR="001D3E80" w:rsidRPr="00CE6D25">
        <w:rPr>
          <w:rFonts w:ascii="Arial" w:hAnsi="Arial" w:cs="Arial"/>
          <w:sz w:val="24"/>
          <w:szCs w:val="24"/>
        </w:rPr>
        <w:t xml:space="preserve">. </w:t>
      </w:r>
      <w:r w:rsidR="00012B8F" w:rsidRPr="00CE6D25">
        <w:rPr>
          <w:rFonts w:ascii="Arial" w:hAnsi="Arial" w:cs="Arial"/>
          <w:sz w:val="24"/>
          <w:szCs w:val="24"/>
        </w:rPr>
        <w:t xml:space="preserve">Therefore, </w:t>
      </w:r>
      <w:r w:rsidR="0025000E" w:rsidRPr="00CE6D25">
        <w:rPr>
          <w:rFonts w:ascii="Arial" w:hAnsi="Arial" w:cs="Arial"/>
          <w:sz w:val="24"/>
          <w:szCs w:val="24"/>
        </w:rPr>
        <w:t xml:space="preserve">on the balance of probabilities, </w:t>
      </w:r>
      <w:r w:rsidR="00012B8F" w:rsidRPr="00CE6D25">
        <w:rPr>
          <w:rFonts w:ascii="Arial" w:hAnsi="Arial" w:cs="Arial"/>
          <w:sz w:val="24"/>
          <w:szCs w:val="24"/>
        </w:rPr>
        <w:t xml:space="preserve">I consider the width </w:t>
      </w:r>
      <w:r w:rsidR="006B23EB" w:rsidRPr="00CE6D25">
        <w:rPr>
          <w:rFonts w:ascii="Arial" w:hAnsi="Arial" w:cs="Arial"/>
          <w:sz w:val="24"/>
          <w:szCs w:val="24"/>
        </w:rPr>
        <w:t xml:space="preserve">along these sections should be </w:t>
      </w:r>
      <w:r w:rsidR="00C12D8F" w:rsidRPr="00CE6D25">
        <w:rPr>
          <w:rFonts w:ascii="Arial" w:hAnsi="Arial" w:cs="Arial"/>
          <w:sz w:val="24"/>
          <w:szCs w:val="24"/>
        </w:rPr>
        <w:t>the width of the available track.</w:t>
      </w:r>
      <w:r w:rsidR="00D216E3" w:rsidRPr="00CE6D25">
        <w:rPr>
          <w:rFonts w:ascii="Arial" w:hAnsi="Arial" w:cs="Arial"/>
          <w:sz w:val="24"/>
          <w:szCs w:val="24"/>
        </w:rPr>
        <w:t xml:space="preserve"> </w:t>
      </w:r>
    </w:p>
    <w:p w14:paraId="3BA20431" w14:textId="26359D45" w:rsidR="00D216E3" w:rsidRPr="00711A00" w:rsidRDefault="00D216E3" w:rsidP="00726AE1">
      <w:pPr>
        <w:pStyle w:val="Style1"/>
        <w:tabs>
          <w:tab w:val="clear" w:pos="432"/>
          <w:tab w:val="clear" w:pos="720"/>
        </w:tabs>
        <w:ind w:left="567" w:hanging="567"/>
        <w:rPr>
          <w:rFonts w:ascii="Arial" w:hAnsi="Arial" w:cs="Arial"/>
          <w:sz w:val="24"/>
          <w:szCs w:val="24"/>
        </w:rPr>
      </w:pPr>
      <w:r w:rsidRPr="00711A00">
        <w:rPr>
          <w:rFonts w:ascii="Arial" w:hAnsi="Arial" w:cs="Arial"/>
          <w:sz w:val="24"/>
          <w:szCs w:val="24"/>
        </w:rPr>
        <w:t xml:space="preserve">The </w:t>
      </w:r>
      <w:r w:rsidR="00110614" w:rsidRPr="00711A00">
        <w:rPr>
          <w:rFonts w:ascii="Arial" w:hAnsi="Arial" w:cs="Arial"/>
          <w:sz w:val="24"/>
          <w:szCs w:val="24"/>
        </w:rPr>
        <w:t xml:space="preserve">narrowest </w:t>
      </w:r>
      <w:r w:rsidRPr="00711A00">
        <w:rPr>
          <w:rFonts w:ascii="Arial" w:hAnsi="Arial" w:cs="Arial"/>
          <w:sz w:val="24"/>
          <w:szCs w:val="24"/>
        </w:rPr>
        <w:t xml:space="preserve">width </w:t>
      </w:r>
      <w:r w:rsidR="00EA1DC3" w:rsidRPr="00711A00">
        <w:rPr>
          <w:rFonts w:ascii="Arial" w:hAnsi="Arial" w:cs="Arial"/>
          <w:sz w:val="24"/>
          <w:szCs w:val="24"/>
        </w:rPr>
        <w:t xml:space="preserve">of the track </w:t>
      </w:r>
      <w:r w:rsidRPr="00711A00">
        <w:rPr>
          <w:rFonts w:ascii="Arial" w:hAnsi="Arial" w:cs="Arial"/>
          <w:sz w:val="24"/>
          <w:szCs w:val="24"/>
        </w:rPr>
        <w:t>stated in the Order</w:t>
      </w:r>
      <w:r w:rsidR="003F31E1" w:rsidRPr="00711A00">
        <w:rPr>
          <w:rFonts w:ascii="Arial" w:hAnsi="Arial" w:cs="Arial"/>
          <w:sz w:val="24"/>
          <w:szCs w:val="24"/>
        </w:rPr>
        <w:t xml:space="preserve"> </w:t>
      </w:r>
      <w:r w:rsidR="00827BAD" w:rsidRPr="00711A00">
        <w:rPr>
          <w:rFonts w:ascii="Arial" w:hAnsi="Arial" w:cs="Arial"/>
          <w:sz w:val="24"/>
          <w:szCs w:val="24"/>
        </w:rPr>
        <w:t>i</w:t>
      </w:r>
      <w:r w:rsidR="003F31E1" w:rsidRPr="00711A00">
        <w:rPr>
          <w:rFonts w:ascii="Arial" w:hAnsi="Arial" w:cs="Arial"/>
          <w:sz w:val="24"/>
          <w:szCs w:val="24"/>
        </w:rPr>
        <w:t>s 2.6 metres</w:t>
      </w:r>
      <w:r w:rsidR="00AD43B1" w:rsidRPr="00711A00">
        <w:rPr>
          <w:rFonts w:ascii="Arial" w:hAnsi="Arial" w:cs="Arial"/>
          <w:sz w:val="24"/>
          <w:szCs w:val="24"/>
        </w:rPr>
        <w:t>.</w:t>
      </w:r>
      <w:r w:rsidR="003F31E1" w:rsidRPr="00711A00">
        <w:rPr>
          <w:rFonts w:ascii="Arial" w:hAnsi="Arial" w:cs="Arial"/>
          <w:sz w:val="24"/>
          <w:szCs w:val="24"/>
        </w:rPr>
        <w:t xml:space="preserve"> However, a narrower width of 2.4 metres was measured for part of Highlee Lane</w:t>
      </w:r>
      <w:r w:rsidR="00F462E1" w:rsidRPr="00711A00">
        <w:rPr>
          <w:rFonts w:ascii="Arial" w:hAnsi="Arial" w:cs="Arial"/>
          <w:sz w:val="24"/>
          <w:szCs w:val="24"/>
        </w:rPr>
        <w:t xml:space="preserve"> during the accompanied site visit</w:t>
      </w:r>
      <w:r w:rsidR="003F31E1" w:rsidRPr="00711A00">
        <w:rPr>
          <w:rFonts w:ascii="Arial" w:hAnsi="Arial" w:cs="Arial"/>
          <w:sz w:val="24"/>
          <w:szCs w:val="24"/>
        </w:rPr>
        <w:t xml:space="preserve">. </w:t>
      </w:r>
      <w:r w:rsidR="0061306D" w:rsidRPr="00711A00">
        <w:rPr>
          <w:rFonts w:ascii="Arial" w:hAnsi="Arial" w:cs="Arial"/>
          <w:sz w:val="24"/>
          <w:szCs w:val="24"/>
        </w:rPr>
        <w:t>Accordingly</w:t>
      </w:r>
      <w:r w:rsidR="003F31E1" w:rsidRPr="00711A00">
        <w:rPr>
          <w:rFonts w:ascii="Arial" w:hAnsi="Arial" w:cs="Arial"/>
          <w:sz w:val="24"/>
          <w:szCs w:val="24"/>
        </w:rPr>
        <w:t xml:space="preserve">, I consider the Order should be modified </w:t>
      </w:r>
      <w:r w:rsidR="00EA1DC3" w:rsidRPr="00711A00">
        <w:rPr>
          <w:rFonts w:ascii="Arial" w:hAnsi="Arial" w:cs="Arial"/>
          <w:sz w:val="24"/>
          <w:szCs w:val="24"/>
        </w:rPr>
        <w:t xml:space="preserve">for Highlee Lane to show </w:t>
      </w:r>
      <w:r w:rsidR="00110614" w:rsidRPr="00711A00">
        <w:rPr>
          <w:rFonts w:ascii="Arial" w:hAnsi="Arial" w:cs="Arial"/>
          <w:sz w:val="24"/>
          <w:szCs w:val="24"/>
        </w:rPr>
        <w:t>the narrowest width</w:t>
      </w:r>
      <w:r w:rsidR="003F31E1" w:rsidRPr="00711A00">
        <w:rPr>
          <w:rFonts w:ascii="Arial" w:hAnsi="Arial" w:cs="Arial"/>
          <w:sz w:val="24"/>
          <w:szCs w:val="24"/>
        </w:rPr>
        <w:t xml:space="preserve"> to be 2.4 metres. </w:t>
      </w:r>
      <w:r w:rsidRPr="00711A00">
        <w:rPr>
          <w:rFonts w:ascii="Arial" w:hAnsi="Arial" w:cs="Arial"/>
          <w:sz w:val="24"/>
          <w:szCs w:val="24"/>
        </w:rPr>
        <w:t xml:space="preserve"> </w:t>
      </w:r>
    </w:p>
    <w:p w14:paraId="1170DE88" w14:textId="1BA329BE" w:rsidR="00BA54C6" w:rsidRPr="00711A00" w:rsidRDefault="00BA54C6" w:rsidP="00A13D49">
      <w:pPr>
        <w:pStyle w:val="Style1"/>
        <w:numPr>
          <w:ilvl w:val="0"/>
          <w:numId w:val="0"/>
        </w:numPr>
        <w:tabs>
          <w:tab w:val="clear" w:pos="432"/>
        </w:tabs>
        <w:ind w:left="567" w:hanging="567"/>
        <w:rPr>
          <w:rFonts w:ascii="Arial" w:hAnsi="Arial" w:cs="Arial"/>
          <w:b/>
          <w:bCs/>
          <w:sz w:val="24"/>
          <w:szCs w:val="24"/>
        </w:rPr>
      </w:pPr>
      <w:r w:rsidRPr="00711A00">
        <w:rPr>
          <w:rFonts w:ascii="Arial" w:hAnsi="Arial" w:cs="Arial"/>
          <w:b/>
          <w:bCs/>
          <w:sz w:val="24"/>
          <w:szCs w:val="24"/>
        </w:rPr>
        <w:t>Other Matters</w:t>
      </w:r>
    </w:p>
    <w:p w14:paraId="3CE807C4" w14:textId="27A0145F" w:rsidR="00BA54C6" w:rsidRPr="0085699F" w:rsidRDefault="00B1787E" w:rsidP="00A13D49">
      <w:pPr>
        <w:pStyle w:val="Style1"/>
        <w:tabs>
          <w:tab w:val="clear" w:pos="432"/>
          <w:tab w:val="clear" w:pos="720"/>
        </w:tabs>
        <w:ind w:left="567" w:hanging="567"/>
        <w:rPr>
          <w:rFonts w:ascii="Arial" w:hAnsi="Arial" w:cs="Arial"/>
          <w:sz w:val="24"/>
          <w:szCs w:val="24"/>
        </w:rPr>
      </w:pPr>
      <w:r w:rsidRPr="0085699F">
        <w:rPr>
          <w:rFonts w:ascii="Arial" w:hAnsi="Arial" w:cs="Arial"/>
          <w:sz w:val="24"/>
          <w:szCs w:val="24"/>
        </w:rPr>
        <w:t xml:space="preserve">Delays in determining </w:t>
      </w:r>
      <w:r w:rsidR="00824624" w:rsidRPr="0085699F">
        <w:rPr>
          <w:rFonts w:ascii="Arial" w:hAnsi="Arial" w:cs="Arial"/>
          <w:sz w:val="24"/>
          <w:szCs w:val="24"/>
        </w:rPr>
        <w:t xml:space="preserve">the </w:t>
      </w:r>
      <w:r w:rsidR="003425C7" w:rsidRPr="0085699F">
        <w:rPr>
          <w:rFonts w:ascii="Arial" w:hAnsi="Arial" w:cs="Arial"/>
          <w:sz w:val="24"/>
          <w:szCs w:val="24"/>
        </w:rPr>
        <w:t>Application for a Modification Order</w:t>
      </w:r>
      <w:r w:rsidR="005B08A9" w:rsidRPr="0085699F">
        <w:rPr>
          <w:rFonts w:ascii="Arial" w:hAnsi="Arial" w:cs="Arial"/>
          <w:sz w:val="24"/>
          <w:szCs w:val="24"/>
        </w:rPr>
        <w:t xml:space="preserve">, </w:t>
      </w:r>
      <w:r w:rsidR="0017711D" w:rsidRPr="0085699F">
        <w:rPr>
          <w:rFonts w:ascii="Arial" w:hAnsi="Arial" w:cs="Arial"/>
          <w:sz w:val="24"/>
          <w:szCs w:val="24"/>
        </w:rPr>
        <w:t xml:space="preserve">ulterior </w:t>
      </w:r>
      <w:r w:rsidR="00775B56" w:rsidRPr="0085699F">
        <w:rPr>
          <w:rFonts w:ascii="Arial" w:hAnsi="Arial" w:cs="Arial"/>
          <w:sz w:val="24"/>
          <w:szCs w:val="24"/>
        </w:rPr>
        <w:t>motive</w:t>
      </w:r>
      <w:r w:rsidR="0017711D" w:rsidRPr="0085699F">
        <w:rPr>
          <w:rFonts w:ascii="Arial" w:hAnsi="Arial" w:cs="Arial"/>
          <w:sz w:val="24"/>
          <w:szCs w:val="24"/>
        </w:rPr>
        <w:t>s</w:t>
      </w:r>
      <w:r w:rsidR="005B08A9" w:rsidRPr="0085699F">
        <w:rPr>
          <w:rFonts w:ascii="Arial" w:hAnsi="Arial" w:cs="Arial"/>
          <w:sz w:val="24"/>
          <w:szCs w:val="24"/>
        </w:rPr>
        <w:t xml:space="preserve"> behind the application and Order, </w:t>
      </w:r>
      <w:r w:rsidR="00CA3AA6" w:rsidRPr="0085699F">
        <w:rPr>
          <w:rFonts w:ascii="Arial" w:hAnsi="Arial" w:cs="Arial"/>
          <w:sz w:val="24"/>
          <w:szCs w:val="24"/>
        </w:rPr>
        <w:t xml:space="preserve">public safety, unauthorised </w:t>
      </w:r>
      <w:r w:rsidR="005B0CF0" w:rsidRPr="0085699F">
        <w:rPr>
          <w:rFonts w:ascii="Arial" w:hAnsi="Arial" w:cs="Arial"/>
          <w:sz w:val="24"/>
          <w:szCs w:val="24"/>
        </w:rPr>
        <w:t xml:space="preserve">use, maintenance responsibilities, </w:t>
      </w:r>
      <w:r w:rsidR="00A71E9E" w:rsidRPr="0085699F">
        <w:rPr>
          <w:rFonts w:ascii="Arial" w:hAnsi="Arial" w:cs="Arial"/>
          <w:sz w:val="24"/>
          <w:szCs w:val="24"/>
        </w:rPr>
        <w:t>loss of</w:t>
      </w:r>
      <w:r w:rsidR="00FB195C" w:rsidRPr="0085699F">
        <w:rPr>
          <w:rFonts w:ascii="Arial" w:hAnsi="Arial" w:cs="Arial"/>
          <w:sz w:val="24"/>
          <w:szCs w:val="24"/>
        </w:rPr>
        <w:t xml:space="preserve"> privacy,</w:t>
      </w:r>
      <w:r w:rsidR="00172D49" w:rsidRPr="0085699F">
        <w:rPr>
          <w:rFonts w:ascii="Arial" w:hAnsi="Arial" w:cs="Arial"/>
          <w:sz w:val="24"/>
          <w:szCs w:val="24"/>
        </w:rPr>
        <w:t xml:space="preserve"> and</w:t>
      </w:r>
      <w:r w:rsidR="00FB195C" w:rsidRPr="0085699F">
        <w:rPr>
          <w:rFonts w:ascii="Arial" w:hAnsi="Arial" w:cs="Arial"/>
          <w:sz w:val="24"/>
          <w:szCs w:val="24"/>
        </w:rPr>
        <w:t xml:space="preserve"> environmental concerns</w:t>
      </w:r>
      <w:r w:rsidR="0017711D" w:rsidRPr="0085699F">
        <w:rPr>
          <w:rFonts w:ascii="Arial" w:hAnsi="Arial" w:cs="Arial"/>
          <w:sz w:val="24"/>
          <w:szCs w:val="24"/>
        </w:rPr>
        <w:t xml:space="preserve"> were referred to by some of the </w:t>
      </w:r>
      <w:r w:rsidR="00E817AD" w:rsidRPr="0085699F">
        <w:rPr>
          <w:rFonts w:ascii="Arial" w:hAnsi="Arial" w:cs="Arial"/>
          <w:sz w:val="24"/>
          <w:szCs w:val="24"/>
        </w:rPr>
        <w:t>parties</w:t>
      </w:r>
      <w:r w:rsidR="00917B32" w:rsidRPr="0085699F">
        <w:rPr>
          <w:rFonts w:ascii="Arial" w:hAnsi="Arial" w:cs="Arial"/>
          <w:sz w:val="24"/>
          <w:szCs w:val="24"/>
        </w:rPr>
        <w:t>.</w:t>
      </w:r>
      <w:r w:rsidR="00E817AD" w:rsidRPr="0085699F">
        <w:rPr>
          <w:rFonts w:ascii="Arial" w:hAnsi="Arial" w:cs="Arial"/>
          <w:sz w:val="24"/>
          <w:szCs w:val="24"/>
        </w:rPr>
        <w:t xml:space="preserve"> However, these are not matters I can legally take into consideration when determining the Order. </w:t>
      </w:r>
      <w:r w:rsidR="00917B32" w:rsidRPr="0085699F">
        <w:rPr>
          <w:rFonts w:ascii="Arial" w:hAnsi="Arial" w:cs="Arial"/>
          <w:sz w:val="24"/>
          <w:szCs w:val="24"/>
        </w:rPr>
        <w:t xml:space="preserve"> </w:t>
      </w:r>
    </w:p>
    <w:p w14:paraId="431F16EF" w14:textId="4BEB1670" w:rsidR="00BA54C6" w:rsidRPr="000F3282" w:rsidRDefault="00FA77BA" w:rsidP="000314E2">
      <w:pPr>
        <w:pStyle w:val="Style1"/>
        <w:tabs>
          <w:tab w:val="clear" w:pos="432"/>
          <w:tab w:val="clear" w:pos="720"/>
        </w:tabs>
        <w:ind w:left="567" w:hanging="567"/>
        <w:rPr>
          <w:rFonts w:ascii="Arial" w:hAnsi="Arial" w:cs="Arial"/>
          <w:sz w:val="24"/>
          <w:szCs w:val="24"/>
        </w:rPr>
      </w:pPr>
      <w:r w:rsidRPr="000F3282">
        <w:rPr>
          <w:rFonts w:ascii="Arial" w:hAnsi="Arial" w:cs="Arial"/>
          <w:sz w:val="24"/>
          <w:szCs w:val="24"/>
        </w:rPr>
        <w:t>It is not for me to determine if the cattle grid was or should be authorised by the Highway Authority</w:t>
      </w:r>
      <w:r w:rsidR="00D5700E" w:rsidRPr="000F3282">
        <w:rPr>
          <w:rFonts w:ascii="Arial" w:hAnsi="Arial" w:cs="Arial"/>
          <w:sz w:val="24"/>
          <w:szCs w:val="24"/>
        </w:rPr>
        <w:t>,</w:t>
      </w:r>
      <w:r w:rsidR="009D32AC" w:rsidRPr="000F3282">
        <w:rPr>
          <w:rFonts w:ascii="Arial" w:hAnsi="Arial" w:cs="Arial"/>
          <w:sz w:val="24"/>
          <w:szCs w:val="24"/>
        </w:rPr>
        <w:t xml:space="preserve"> or if any modifications </w:t>
      </w:r>
      <w:r w:rsidR="00D5700E" w:rsidRPr="000F3282">
        <w:rPr>
          <w:rFonts w:ascii="Arial" w:hAnsi="Arial" w:cs="Arial"/>
          <w:sz w:val="24"/>
          <w:szCs w:val="24"/>
        </w:rPr>
        <w:t>or</w:t>
      </w:r>
      <w:r w:rsidR="009D32AC" w:rsidRPr="000F3282">
        <w:rPr>
          <w:rFonts w:ascii="Arial" w:hAnsi="Arial" w:cs="Arial"/>
          <w:sz w:val="24"/>
          <w:szCs w:val="24"/>
        </w:rPr>
        <w:t xml:space="preserve"> enforcement action should be taken in relation to it.</w:t>
      </w:r>
      <w:r w:rsidR="00615B93" w:rsidRPr="000F3282">
        <w:rPr>
          <w:rFonts w:ascii="Arial" w:hAnsi="Arial" w:cs="Arial"/>
          <w:sz w:val="24"/>
          <w:szCs w:val="24"/>
        </w:rPr>
        <w:t xml:space="preserve"> </w:t>
      </w:r>
      <w:r w:rsidR="009E701C" w:rsidRPr="000F3282">
        <w:rPr>
          <w:rFonts w:ascii="Arial" w:hAnsi="Arial" w:cs="Arial"/>
          <w:sz w:val="24"/>
          <w:szCs w:val="24"/>
        </w:rPr>
        <w:t xml:space="preserve">This is a matter for the Highway Authority to determine. </w:t>
      </w:r>
    </w:p>
    <w:p w14:paraId="56DD51F2" w14:textId="07519533" w:rsidR="009C36BC" w:rsidRPr="000F3282" w:rsidRDefault="009C36BC" w:rsidP="00A13D49">
      <w:pPr>
        <w:pStyle w:val="Heading6blackfont"/>
        <w:ind w:left="567" w:hanging="567"/>
        <w:rPr>
          <w:rFonts w:ascii="Arial" w:hAnsi="Arial" w:cs="Arial"/>
          <w:sz w:val="24"/>
          <w:szCs w:val="24"/>
        </w:rPr>
      </w:pPr>
      <w:r w:rsidRPr="000F3282">
        <w:rPr>
          <w:rFonts w:ascii="Arial" w:hAnsi="Arial" w:cs="Arial"/>
          <w:sz w:val="24"/>
          <w:szCs w:val="24"/>
        </w:rPr>
        <w:t>Conclusions</w:t>
      </w:r>
    </w:p>
    <w:p w14:paraId="5FD58B49" w14:textId="57853D63" w:rsidR="00FE7F78" w:rsidRPr="000F3282" w:rsidRDefault="00646B29" w:rsidP="00A13D49">
      <w:pPr>
        <w:pStyle w:val="Style1"/>
        <w:tabs>
          <w:tab w:val="clear" w:pos="432"/>
          <w:tab w:val="clear" w:pos="720"/>
        </w:tabs>
        <w:ind w:left="567" w:hanging="567"/>
        <w:rPr>
          <w:rFonts w:ascii="Arial" w:hAnsi="Arial" w:cs="Arial"/>
          <w:sz w:val="24"/>
          <w:szCs w:val="24"/>
        </w:rPr>
      </w:pPr>
      <w:r w:rsidRPr="000F3282">
        <w:rPr>
          <w:rFonts w:ascii="Arial" w:hAnsi="Arial" w:cs="Arial"/>
          <w:sz w:val="24"/>
          <w:szCs w:val="24"/>
        </w:rPr>
        <w:t>Having regard to these and all other matters raised at the inquiry and in the written representations I conclude that the Order should be confirmed with modifications</w:t>
      </w:r>
      <w:r w:rsidR="00E817AD" w:rsidRPr="000F3282">
        <w:rPr>
          <w:rFonts w:ascii="Arial" w:hAnsi="Arial" w:cs="Arial"/>
          <w:sz w:val="24"/>
          <w:szCs w:val="24"/>
        </w:rPr>
        <w:t xml:space="preserve"> to the width</w:t>
      </w:r>
      <w:r w:rsidRPr="000F3282">
        <w:rPr>
          <w:rFonts w:ascii="Arial" w:hAnsi="Arial" w:cs="Arial"/>
          <w:sz w:val="24"/>
          <w:szCs w:val="24"/>
        </w:rPr>
        <w:t>.</w:t>
      </w:r>
      <w:r w:rsidR="00882C4E" w:rsidRPr="000F3282">
        <w:rPr>
          <w:rFonts w:ascii="Arial" w:hAnsi="Arial" w:cs="Arial"/>
          <w:sz w:val="24"/>
          <w:szCs w:val="24"/>
        </w:rPr>
        <w:t xml:space="preserve"> </w:t>
      </w:r>
    </w:p>
    <w:p w14:paraId="524036AF" w14:textId="77777777" w:rsidR="009C36BC" w:rsidRPr="000F3282" w:rsidRDefault="009C36BC" w:rsidP="00DD49AF">
      <w:pPr>
        <w:pStyle w:val="Heading6blackfont"/>
        <w:ind w:left="567" w:hanging="567"/>
        <w:rPr>
          <w:rFonts w:ascii="Arial" w:hAnsi="Arial" w:cs="Arial"/>
          <w:sz w:val="24"/>
          <w:szCs w:val="24"/>
        </w:rPr>
      </w:pPr>
      <w:bookmarkStart w:id="2" w:name="bmkScheduleStart"/>
      <w:bookmarkEnd w:id="2"/>
      <w:r w:rsidRPr="000F3282">
        <w:rPr>
          <w:rFonts w:ascii="Arial" w:hAnsi="Arial" w:cs="Arial"/>
          <w:sz w:val="24"/>
          <w:szCs w:val="24"/>
        </w:rPr>
        <w:lastRenderedPageBreak/>
        <w:t>Formal Decision</w:t>
      </w:r>
    </w:p>
    <w:p w14:paraId="55273F1D" w14:textId="5DAD2DF3" w:rsidR="000966A9" w:rsidRPr="000069C7" w:rsidRDefault="009C36BC" w:rsidP="00DD49AF">
      <w:pPr>
        <w:pStyle w:val="Style1"/>
        <w:keepNext/>
        <w:tabs>
          <w:tab w:val="clear" w:pos="432"/>
          <w:tab w:val="clear" w:pos="720"/>
        </w:tabs>
        <w:ind w:left="567" w:hanging="567"/>
        <w:rPr>
          <w:rFonts w:ascii="Arial" w:hAnsi="Arial" w:cs="Arial"/>
          <w:sz w:val="24"/>
          <w:szCs w:val="24"/>
        </w:rPr>
      </w:pPr>
      <w:r w:rsidRPr="000069C7">
        <w:rPr>
          <w:rFonts w:ascii="Arial" w:hAnsi="Arial" w:cs="Arial"/>
          <w:sz w:val="24"/>
          <w:szCs w:val="24"/>
        </w:rPr>
        <w:t>I propose to confirm the Order subject to the following modifications</w:t>
      </w:r>
      <w:r w:rsidR="000966A9" w:rsidRPr="000069C7">
        <w:rPr>
          <w:rFonts w:ascii="Arial" w:hAnsi="Arial" w:cs="Arial"/>
          <w:sz w:val="24"/>
          <w:szCs w:val="24"/>
        </w:rPr>
        <w:t>:</w:t>
      </w:r>
    </w:p>
    <w:p w14:paraId="0FA69B79" w14:textId="6229B939" w:rsidR="00303067" w:rsidRPr="000069C7" w:rsidRDefault="00303067" w:rsidP="00303067">
      <w:pPr>
        <w:pStyle w:val="Style1"/>
        <w:numPr>
          <w:ilvl w:val="0"/>
          <w:numId w:val="0"/>
        </w:numPr>
        <w:tabs>
          <w:tab w:val="clear" w:pos="432"/>
        </w:tabs>
        <w:ind w:left="567"/>
        <w:rPr>
          <w:rFonts w:ascii="Arial" w:hAnsi="Arial" w:cs="Arial"/>
          <w:sz w:val="24"/>
          <w:szCs w:val="24"/>
        </w:rPr>
      </w:pPr>
      <w:r w:rsidRPr="000069C7">
        <w:rPr>
          <w:rFonts w:ascii="Arial" w:hAnsi="Arial" w:cs="Arial"/>
          <w:sz w:val="24"/>
          <w:szCs w:val="24"/>
        </w:rPr>
        <w:t>Modifications to the Order Map</w:t>
      </w:r>
    </w:p>
    <w:p w14:paraId="3F01B7F4" w14:textId="5C5D6AF0" w:rsidR="00324E4F" w:rsidRPr="000069C7" w:rsidRDefault="00B47EFC" w:rsidP="00324E4F">
      <w:pPr>
        <w:pStyle w:val="Style1"/>
        <w:numPr>
          <w:ilvl w:val="0"/>
          <w:numId w:val="34"/>
        </w:numPr>
        <w:tabs>
          <w:tab w:val="clear" w:pos="432"/>
        </w:tabs>
        <w:rPr>
          <w:rFonts w:ascii="Arial" w:hAnsi="Arial" w:cs="Arial"/>
          <w:sz w:val="24"/>
          <w:szCs w:val="24"/>
        </w:rPr>
      </w:pPr>
      <w:r w:rsidRPr="000069C7">
        <w:rPr>
          <w:rFonts w:ascii="Arial" w:hAnsi="Arial" w:cs="Arial"/>
          <w:sz w:val="24"/>
          <w:szCs w:val="24"/>
        </w:rPr>
        <w:t>Add additional points W, X, Y, and Z to the Order Map</w:t>
      </w:r>
    </w:p>
    <w:p w14:paraId="5346C6C5" w14:textId="75C37DFE" w:rsidR="00655A1C" w:rsidRPr="000069C7" w:rsidRDefault="00655A1C" w:rsidP="00303067">
      <w:pPr>
        <w:pStyle w:val="Style1"/>
        <w:numPr>
          <w:ilvl w:val="0"/>
          <w:numId w:val="0"/>
        </w:numPr>
        <w:tabs>
          <w:tab w:val="clear" w:pos="432"/>
        </w:tabs>
        <w:ind w:left="567"/>
        <w:rPr>
          <w:rFonts w:ascii="Arial" w:hAnsi="Arial" w:cs="Arial"/>
          <w:sz w:val="24"/>
          <w:szCs w:val="24"/>
        </w:rPr>
      </w:pPr>
      <w:r w:rsidRPr="000069C7">
        <w:rPr>
          <w:rFonts w:ascii="Arial" w:hAnsi="Arial" w:cs="Arial"/>
          <w:sz w:val="24"/>
          <w:szCs w:val="24"/>
        </w:rPr>
        <w:t>Modifications to the Amended Definitive Statement</w:t>
      </w:r>
      <w:r w:rsidR="007924C7" w:rsidRPr="000069C7">
        <w:rPr>
          <w:rFonts w:ascii="Arial" w:hAnsi="Arial" w:cs="Arial"/>
          <w:sz w:val="24"/>
          <w:szCs w:val="24"/>
        </w:rPr>
        <w:t xml:space="preserve"> </w:t>
      </w:r>
      <w:r w:rsidR="00EC5B60" w:rsidRPr="000069C7">
        <w:rPr>
          <w:rFonts w:ascii="Arial" w:hAnsi="Arial" w:cs="Arial"/>
          <w:sz w:val="24"/>
          <w:szCs w:val="24"/>
        </w:rPr>
        <w:t xml:space="preserve">Width Column  </w:t>
      </w:r>
      <w:r w:rsidRPr="000069C7">
        <w:rPr>
          <w:rFonts w:ascii="Arial" w:hAnsi="Arial" w:cs="Arial"/>
          <w:sz w:val="24"/>
          <w:szCs w:val="24"/>
        </w:rPr>
        <w:t xml:space="preserve"> </w:t>
      </w:r>
    </w:p>
    <w:p w14:paraId="4859E163" w14:textId="3E4C7E54" w:rsidR="000966A9" w:rsidRPr="000069C7" w:rsidRDefault="00303067" w:rsidP="000966A9">
      <w:pPr>
        <w:pStyle w:val="Style1"/>
        <w:numPr>
          <w:ilvl w:val="0"/>
          <w:numId w:val="33"/>
        </w:numPr>
        <w:tabs>
          <w:tab w:val="clear" w:pos="432"/>
        </w:tabs>
        <w:rPr>
          <w:rFonts w:ascii="Arial" w:hAnsi="Arial" w:cs="Arial"/>
          <w:sz w:val="24"/>
          <w:szCs w:val="24"/>
        </w:rPr>
      </w:pPr>
      <w:r w:rsidRPr="000069C7">
        <w:rPr>
          <w:rFonts w:ascii="Arial" w:hAnsi="Arial" w:cs="Arial"/>
          <w:sz w:val="24"/>
          <w:szCs w:val="24"/>
        </w:rPr>
        <w:t xml:space="preserve">A varying width </w:t>
      </w:r>
      <w:r w:rsidR="006D697D" w:rsidRPr="000069C7">
        <w:rPr>
          <w:rFonts w:ascii="Arial" w:hAnsi="Arial" w:cs="Arial"/>
          <w:sz w:val="24"/>
          <w:szCs w:val="24"/>
        </w:rPr>
        <w:t xml:space="preserve">between </w:t>
      </w:r>
      <w:r w:rsidR="00E3736C" w:rsidRPr="000069C7">
        <w:rPr>
          <w:rFonts w:ascii="Arial" w:hAnsi="Arial" w:cs="Arial"/>
          <w:sz w:val="24"/>
          <w:szCs w:val="24"/>
        </w:rPr>
        <w:t>2.6</w:t>
      </w:r>
      <w:r w:rsidR="00132BFD" w:rsidRPr="000069C7">
        <w:rPr>
          <w:rFonts w:ascii="Arial" w:hAnsi="Arial" w:cs="Arial"/>
          <w:sz w:val="24"/>
          <w:szCs w:val="24"/>
        </w:rPr>
        <w:t>m</w:t>
      </w:r>
      <w:r w:rsidR="00E3736C" w:rsidRPr="000069C7">
        <w:rPr>
          <w:rFonts w:ascii="Arial" w:hAnsi="Arial" w:cs="Arial"/>
          <w:sz w:val="24"/>
          <w:szCs w:val="24"/>
        </w:rPr>
        <w:t xml:space="preserve"> (</w:t>
      </w:r>
      <w:r w:rsidR="00132BFD" w:rsidRPr="000069C7">
        <w:rPr>
          <w:rFonts w:ascii="Arial" w:hAnsi="Arial" w:cs="Arial"/>
          <w:sz w:val="24"/>
          <w:szCs w:val="24"/>
        </w:rPr>
        <w:t>8.5ft)</w:t>
      </w:r>
      <w:r w:rsidR="00DD36FF" w:rsidRPr="000069C7">
        <w:rPr>
          <w:rFonts w:ascii="Arial" w:hAnsi="Arial" w:cs="Arial"/>
          <w:sz w:val="24"/>
          <w:szCs w:val="24"/>
        </w:rPr>
        <w:t xml:space="preserve"> </w:t>
      </w:r>
      <w:r w:rsidR="005D03C6" w:rsidRPr="000069C7">
        <w:rPr>
          <w:rFonts w:ascii="Arial" w:hAnsi="Arial" w:cs="Arial"/>
          <w:sz w:val="24"/>
          <w:szCs w:val="24"/>
        </w:rPr>
        <w:t xml:space="preserve">and 3m (10ft) </w:t>
      </w:r>
      <w:r w:rsidR="00DD36FF" w:rsidRPr="000069C7">
        <w:rPr>
          <w:rFonts w:ascii="Arial" w:hAnsi="Arial" w:cs="Arial"/>
          <w:sz w:val="24"/>
          <w:szCs w:val="24"/>
        </w:rPr>
        <w:t>between points A and W</w:t>
      </w:r>
      <w:r w:rsidR="004C660A" w:rsidRPr="000069C7">
        <w:rPr>
          <w:rFonts w:ascii="Arial" w:hAnsi="Arial" w:cs="Arial"/>
          <w:sz w:val="24"/>
          <w:szCs w:val="24"/>
        </w:rPr>
        <w:t xml:space="preserve"> on the Order plan.</w:t>
      </w:r>
    </w:p>
    <w:p w14:paraId="74D0C883" w14:textId="519D93C0" w:rsidR="004C660A" w:rsidRPr="00D23F43" w:rsidRDefault="004C660A" w:rsidP="000966A9">
      <w:pPr>
        <w:pStyle w:val="Style1"/>
        <w:numPr>
          <w:ilvl w:val="0"/>
          <w:numId w:val="33"/>
        </w:numPr>
        <w:tabs>
          <w:tab w:val="clear" w:pos="432"/>
        </w:tabs>
        <w:rPr>
          <w:rFonts w:ascii="Arial" w:hAnsi="Arial" w:cs="Arial"/>
          <w:sz w:val="24"/>
          <w:szCs w:val="24"/>
        </w:rPr>
      </w:pPr>
      <w:r w:rsidRPr="00D23F43">
        <w:rPr>
          <w:rFonts w:ascii="Arial" w:hAnsi="Arial" w:cs="Arial"/>
          <w:sz w:val="24"/>
          <w:szCs w:val="24"/>
        </w:rPr>
        <w:t xml:space="preserve">A width of 2.4m (8ft) between points </w:t>
      </w:r>
      <w:r w:rsidR="00C260ED" w:rsidRPr="00D23F43">
        <w:rPr>
          <w:rFonts w:ascii="Arial" w:hAnsi="Arial" w:cs="Arial"/>
          <w:sz w:val="24"/>
          <w:szCs w:val="24"/>
        </w:rPr>
        <w:t>W and X on the Order plan</w:t>
      </w:r>
      <w:r w:rsidR="009725EE" w:rsidRPr="00D23F43">
        <w:rPr>
          <w:rFonts w:ascii="Arial" w:hAnsi="Arial" w:cs="Arial"/>
          <w:sz w:val="24"/>
          <w:szCs w:val="24"/>
        </w:rPr>
        <w:t xml:space="preserve"> as shown in the West Yorkshire Me</w:t>
      </w:r>
      <w:r w:rsidR="00E32372" w:rsidRPr="00D23F43">
        <w:rPr>
          <w:rFonts w:ascii="Arial" w:hAnsi="Arial" w:cs="Arial"/>
          <w:sz w:val="24"/>
          <w:szCs w:val="24"/>
        </w:rPr>
        <w:t>t</w:t>
      </w:r>
      <w:r w:rsidR="009725EE" w:rsidRPr="00D23F43">
        <w:rPr>
          <w:rFonts w:ascii="Arial" w:hAnsi="Arial" w:cs="Arial"/>
          <w:sz w:val="24"/>
          <w:szCs w:val="24"/>
        </w:rPr>
        <w:t>ropolitan County Council (Ripponden Footpath No. 51) Public Path Diversion Order 1976</w:t>
      </w:r>
      <w:r w:rsidR="00C260ED" w:rsidRPr="00D23F43">
        <w:rPr>
          <w:rFonts w:ascii="Arial" w:hAnsi="Arial" w:cs="Arial"/>
          <w:sz w:val="24"/>
          <w:szCs w:val="24"/>
        </w:rPr>
        <w:t>.</w:t>
      </w:r>
    </w:p>
    <w:p w14:paraId="3934C489" w14:textId="1FFBA800" w:rsidR="00C260ED" w:rsidRPr="00045CFB" w:rsidRDefault="00C260ED" w:rsidP="00C260ED">
      <w:pPr>
        <w:pStyle w:val="Style1"/>
        <w:numPr>
          <w:ilvl w:val="0"/>
          <w:numId w:val="33"/>
        </w:numPr>
        <w:tabs>
          <w:tab w:val="clear" w:pos="432"/>
        </w:tabs>
        <w:rPr>
          <w:rFonts w:ascii="Arial" w:hAnsi="Arial" w:cs="Arial"/>
          <w:sz w:val="24"/>
          <w:szCs w:val="24"/>
        </w:rPr>
      </w:pPr>
      <w:r w:rsidRPr="00D23F43">
        <w:rPr>
          <w:rFonts w:ascii="Arial" w:hAnsi="Arial" w:cs="Arial"/>
          <w:sz w:val="24"/>
          <w:szCs w:val="24"/>
        </w:rPr>
        <w:t xml:space="preserve">A varying width between 2.6m (8.5ft) </w:t>
      </w:r>
      <w:r w:rsidR="005D03C6" w:rsidRPr="00D23F43">
        <w:rPr>
          <w:rFonts w:ascii="Arial" w:hAnsi="Arial" w:cs="Arial"/>
          <w:sz w:val="24"/>
          <w:szCs w:val="24"/>
        </w:rPr>
        <w:t xml:space="preserve">and 3m (10ft) </w:t>
      </w:r>
      <w:r w:rsidRPr="00045CFB">
        <w:rPr>
          <w:rFonts w:ascii="Arial" w:hAnsi="Arial" w:cs="Arial"/>
          <w:sz w:val="24"/>
          <w:szCs w:val="24"/>
        </w:rPr>
        <w:t>between points X and Y on the Order plan.</w:t>
      </w:r>
    </w:p>
    <w:p w14:paraId="6666F5AB" w14:textId="60AC1F9E" w:rsidR="00E3234F" w:rsidRPr="00045CFB" w:rsidRDefault="00E3234F" w:rsidP="00E3234F">
      <w:pPr>
        <w:pStyle w:val="Style1"/>
        <w:numPr>
          <w:ilvl w:val="0"/>
          <w:numId w:val="33"/>
        </w:numPr>
        <w:tabs>
          <w:tab w:val="clear" w:pos="432"/>
        </w:tabs>
        <w:rPr>
          <w:rFonts w:ascii="Arial" w:hAnsi="Arial" w:cs="Arial"/>
          <w:sz w:val="24"/>
          <w:szCs w:val="24"/>
        </w:rPr>
      </w:pPr>
      <w:r w:rsidRPr="00045CFB">
        <w:rPr>
          <w:rFonts w:ascii="Arial" w:hAnsi="Arial" w:cs="Arial"/>
          <w:sz w:val="24"/>
          <w:szCs w:val="24"/>
        </w:rPr>
        <w:t xml:space="preserve">A width of 4.6m (15ft) between points Y and </w:t>
      </w:r>
      <w:r w:rsidR="003D7183" w:rsidRPr="00045CFB">
        <w:rPr>
          <w:rFonts w:ascii="Arial" w:hAnsi="Arial" w:cs="Arial"/>
          <w:sz w:val="24"/>
          <w:szCs w:val="24"/>
        </w:rPr>
        <w:t>Z</w:t>
      </w:r>
      <w:r w:rsidRPr="00045CFB">
        <w:rPr>
          <w:rFonts w:ascii="Arial" w:hAnsi="Arial" w:cs="Arial"/>
          <w:sz w:val="24"/>
          <w:szCs w:val="24"/>
        </w:rPr>
        <w:t xml:space="preserve"> on the Order plan.</w:t>
      </w:r>
    </w:p>
    <w:p w14:paraId="670D633D" w14:textId="11576436" w:rsidR="00067A62" w:rsidRPr="00045CFB" w:rsidRDefault="00067A62" w:rsidP="00067A62">
      <w:pPr>
        <w:pStyle w:val="Style1"/>
        <w:numPr>
          <w:ilvl w:val="0"/>
          <w:numId w:val="33"/>
        </w:numPr>
        <w:tabs>
          <w:tab w:val="clear" w:pos="432"/>
        </w:tabs>
        <w:rPr>
          <w:rFonts w:ascii="Arial" w:hAnsi="Arial" w:cs="Arial"/>
          <w:sz w:val="24"/>
          <w:szCs w:val="24"/>
        </w:rPr>
      </w:pPr>
      <w:r w:rsidRPr="00045CFB">
        <w:rPr>
          <w:rFonts w:ascii="Arial" w:hAnsi="Arial" w:cs="Arial"/>
          <w:sz w:val="24"/>
          <w:szCs w:val="24"/>
        </w:rPr>
        <w:t>A varying width between 2.4m (</w:t>
      </w:r>
      <w:r w:rsidR="00543415">
        <w:rPr>
          <w:rFonts w:ascii="Arial" w:hAnsi="Arial" w:cs="Arial"/>
          <w:sz w:val="24"/>
          <w:szCs w:val="24"/>
        </w:rPr>
        <w:t>8</w:t>
      </w:r>
      <w:r w:rsidRPr="00045CFB">
        <w:rPr>
          <w:rFonts w:ascii="Arial" w:hAnsi="Arial" w:cs="Arial"/>
          <w:sz w:val="24"/>
          <w:szCs w:val="24"/>
        </w:rPr>
        <w:t xml:space="preserve">ft) </w:t>
      </w:r>
      <w:r w:rsidR="005D03C6" w:rsidRPr="00045CFB">
        <w:rPr>
          <w:rFonts w:ascii="Arial" w:hAnsi="Arial" w:cs="Arial"/>
          <w:sz w:val="24"/>
          <w:szCs w:val="24"/>
        </w:rPr>
        <w:t xml:space="preserve">and 3m (10ft) </w:t>
      </w:r>
      <w:r w:rsidRPr="00045CFB">
        <w:rPr>
          <w:rFonts w:ascii="Arial" w:hAnsi="Arial" w:cs="Arial"/>
          <w:sz w:val="24"/>
          <w:szCs w:val="24"/>
        </w:rPr>
        <w:t xml:space="preserve">between points </w:t>
      </w:r>
      <w:r w:rsidR="003F1A28" w:rsidRPr="00045CFB">
        <w:rPr>
          <w:rFonts w:ascii="Arial" w:hAnsi="Arial" w:cs="Arial"/>
          <w:sz w:val="24"/>
          <w:szCs w:val="24"/>
        </w:rPr>
        <w:t>Z</w:t>
      </w:r>
      <w:r w:rsidRPr="00045CFB">
        <w:rPr>
          <w:rFonts w:ascii="Arial" w:hAnsi="Arial" w:cs="Arial"/>
          <w:sz w:val="24"/>
          <w:szCs w:val="24"/>
        </w:rPr>
        <w:t xml:space="preserve"> and </w:t>
      </w:r>
      <w:r w:rsidR="003F1A28" w:rsidRPr="00045CFB">
        <w:rPr>
          <w:rFonts w:ascii="Arial" w:hAnsi="Arial" w:cs="Arial"/>
          <w:sz w:val="24"/>
          <w:szCs w:val="24"/>
        </w:rPr>
        <w:t>B</w:t>
      </w:r>
      <w:r w:rsidRPr="00045CFB">
        <w:rPr>
          <w:rFonts w:ascii="Arial" w:hAnsi="Arial" w:cs="Arial"/>
          <w:sz w:val="24"/>
          <w:szCs w:val="24"/>
        </w:rPr>
        <w:t xml:space="preserve"> on the Order plan.</w:t>
      </w:r>
    </w:p>
    <w:p w14:paraId="56D655ED" w14:textId="7CA4B100" w:rsidR="009C36BC" w:rsidRPr="006828DB" w:rsidRDefault="009C36BC" w:rsidP="00165CB3">
      <w:pPr>
        <w:pStyle w:val="Style1"/>
        <w:tabs>
          <w:tab w:val="clear" w:pos="432"/>
          <w:tab w:val="clear" w:pos="720"/>
        </w:tabs>
        <w:ind w:left="567" w:hanging="567"/>
        <w:rPr>
          <w:rFonts w:ascii="Arial" w:hAnsi="Arial" w:cs="Arial"/>
          <w:sz w:val="24"/>
          <w:szCs w:val="24"/>
        </w:rPr>
      </w:pPr>
      <w:r w:rsidRPr="006828DB">
        <w:rPr>
          <w:rFonts w:ascii="Arial" w:hAnsi="Arial" w:cs="Arial"/>
          <w:sz w:val="24"/>
          <w:szCs w:val="24"/>
        </w:rPr>
        <w:t xml:space="preserve">Since the confirmed Order would affect land not affected by the Order as submitted, </w:t>
      </w:r>
      <w:r w:rsidR="00113F71" w:rsidRPr="006828DB">
        <w:rPr>
          <w:rFonts w:ascii="Arial" w:hAnsi="Arial" w:cs="Arial"/>
          <w:sz w:val="24"/>
          <w:szCs w:val="24"/>
        </w:rPr>
        <w:t>p</w:t>
      </w:r>
      <w:r w:rsidRPr="006828DB">
        <w:rPr>
          <w:rFonts w:ascii="Arial" w:hAnsi="Arial" w:cs="Arial"/>
          <w:sz w:val="24"/>
          <w:szCs w:val="24"/>
        </w:rPr>
        <w:t>aragraph 8 (2) of Schedule 15 to the Wildlife and Countryside Act 1981 requires that notice shall be given of the proposal to modify the Order and to give an opportunity for objections and representations to be made to the proposed modifications. A letter will be sent to interested persons about the advertisement procedure.</w:t>
      </w:r>
    </w:p>
    <w:p w14:paraId="2C0D8EE7" w14:textId="48A53A70" w:rsidR="009C36BC" w:rsidRPr="006828DB" w:rsidRDefault="00AC2D78" w:rsidP="009C36BC">
      <w:pPr>
        <w:pStyle w:val="Style1"/>
        <w:numPr>
          <w:ilvl w:val="0"/>
          <w:numId w:val="0"/>
        </w:numPr>
        <w:rPr>
          <w:rFonts w:ascii="Monotype Corsiva" w:hAnsi="Monotype Corsiva"/>
          <w:sz w:val="36"/>
          <w:szCs w:val="36"/>
        </w:rPr>
      </w:pPr>
      <w:r w:rsidRPr="006828DB">
        <w:rPr>
          <w:rFonts w:ascii="Monotype Corsiva" w:hAnsi="Monotype Corsiva"/>
          <w:sz w:val="36"/>
          <w:szCs w:val="36"/>
        </w:rPr>
        <w:t xml:space="preserve">Claire Tregembo </w:t>
      </w:r>
    </w:p>
    <w:p w14:paraId="51AC25B4" w14:textId="4C2A741E" w:rsidR="009C36BC" w:rsidRPr="008F6038" w:rsidRDefault="009C36BC" w:rsidP="009C36BC">
      <w:pPr>
        <w:pStyle w:val="Style1"/>
        <w:numPr>
          <w:ilvl w:val="0"/>
          <w:numId w:val="0"/>
        </w:numPr>
        <w:ind w:left="431" w:hanging="431"/>
        <w:rPr>
          <w:rFonts w:ascii="Arial" w:hAnsi="Arial" w:cs="Arial"/>
          <w:sz w:val="24"/>
          <w:szCs w:val="24"/>
        </w:rPr>
      </w:pPr>
      <w:r w:rsidRPr="008F6038">
        <w:rPr>
          <w:rFonts w:ascii="Arial" w:hAnsi="Arial" w:cs="Arial"/>
          <w:sz w:val="24"/>
          <w:szCs w:val="24"/>
        </w:rPr>
        <w:t>INSPECTOR</w:t>
      </w:r>
    </w:p>
    <w:p w14:paraId="57E6602C" w14:textId="77777777" w:rsidR="00B6542D" w:rsidRPr="008F6038" w:rsidRDefault="00B6542D" w:rsidP="009C36BC">
      <w:pPr>
        <w:pStyle w:val="Noindent"/>
      </w:pPr>
    </w:p>
    <w:p w14:paraId="0FEE78DC" w14:textId="4A9F37B5" w:rsidR="00B6542D" w:rsidRPr="008F6038" w:rsidRDefault="00B6542D">
      <w:r w:rsidRPr="008F6038">
        <w:br w:type="page"/>
      </w:r>
    </w:p>
    <w:p w14:paraId="0A6FB813" w14:textId="77777777" w:rsidR="0057777E" w:rsidRPr="008F6038" w:rsidRDefault="0057777E" w:rsidP="0057777E">
      <w:pPr>
        <w:pStyle w:val="Style1"/>
        <w:numPr>
          <w:ilvl w:val="0"/>
          <w:numId w:val="0"/>
        </w:numPr>
        <w:ind w:left="431" w:hanging="431"/>
        <w:rPr>
          <w:rFonts w:ascii="Arial" w:hAnsi="Arial" w:cs="Arial"/>
          <w:b/>
          <w:bCs/>
          <w:sz w:val="24"/>
          <w:szCs w:val="24"/>
        </w:rPr>
      </w:pPr>
      <w:r w:rsidRPr="008F6038">
        <w:rPr>
          <w:rFonts w:ascii="Arial" w:hAnsi="Arial" w:cs="Arial"/>
          <w:b/>
          <w:bCs/>
          <w:sz w:val="24"/>
          <w:szCs w:val="24"/>
        </w:rPr>
        <w:lastRenderedPageBreak/>
        <w:t>APPEARANCES</w:t>
      </w:r>
    </w:p>
    <w:p w14:paraId="7AF56E91" w14:textId="00AE2D3D" w:rsidR="0057777E" w:rsidRPr="008F6038" w:rsidRDefault="0057777E" w:rsidP="0057777E">
      <w:pPr>
        <w:pStyle w:val="Style1"/>
        <w:numPr>
          <w:ilvl w:val="0"/>
          <w:numId w:val="0"/>
        </w:numPr>
        <w:ind w:left="431" w:hanging="431"/>
        <w:rPr>
          <w:rFonts w:ascii="Arial" w:hAnsi="Arial" w:cs="Arial"/>
          <w:b/>
          <w:bCs/>
          <w:sz w:val="24"/>
          <w:szCs w:val="24"/>
        </w:rPr>
      </w:pPr>
      <w:r w:rsidRPr="008F6038">
        <w:rPr>
          <w:rFonts w:ascii="Arial" w:hAnsi="Arial" w:cs="Arial"/>
          <w:b/>
          <w:bCs/>
          <w:sz w:val="24"/>
          <w:szCs w:val="24"/>
        </w:rPr>
        <w:t>For the Council</w:t>
      </w:r>
      <w:r w:rsidRPr="008F6038">
        <w:rPr>
          <w:rFonts w:ascii="Arial" w:hAnsi="Arial" w:cs="Arial"/>
          <w:b/>
          <w:bCs/>
          <w:sz w:val="24"/>
          <w:szCs w:val="24"/>
        </w:rPr>
        <w:tab/>
      </w:r>
    </w:p>
    <w:p w14:paraId="665708D2" w14:textId="29027C50" w:rsidR="001A7997" w:rsidRPr="008F6038" w:rsidRDefault="0057777E" w:rsidP="0057777E">
      <w:pPr>
        <w:pStyle w:val="Style1"/>
        <w:numPr>
          <w:ilvl w:val="0"/>
          <w:numId w:val="0"/>
        </w:numPr>
        <w:ind w:left="431" w:hanging="431"/>
        <w:rPr>
          <w:rFonts w:ascii="Arial" w:hAnsi="Arial" w:cs="Arial"/>
          <w:sz w:val="24"/>
          <w:szCs w:val="24"/>
        </w:rPr>
      </w:pPr>
      <w:r w:rsidRPr="008F6038">
        <w:rPr>
          <w:rFonts w:ascii="Arial" w:hAnsi="Arial" w:cs="Arial"/>
          <w:b/>
          <w:bCs/>
          <w:sz w:val="24"/>
          <w:szCs w:val="24"/>
        </w:rPr>
        <w:tab/>
      </w:r>
      <w:r w:rsidR="001A7997" w:rsidRPr="008F6038">
        <w:rPr>
          <w:rFonts w:ascii="Arial" w:hAnsi="Arial" w:cs="Arial"/>
          <w:sz w:val="24"/>
          <w:szCs w:val="24"/>
        </w:rPr>
        <w:tab/>
        <w:t>Robin Carr</w:t>
      </w:r>
      <w:r w:rsidR="001A7997" w:rsidRPr="008F6038">
        <w:rPr>
          <w:rFonts w:ascii="Arial" w:hAnsi="Arial" w:cs="Arial"/>
          <w:sz w:val="24"/>
          <w:szCs w:val="24"/>
        </w:rPr>
        <w:tab/>
      </w:r>
      <w:r w:rsidR="001A7997" w:rsidRPr="008F6038">
        <w:rPr>
          <w:rFonts w:ascii="Arial" w:hAnsi="Arial" w:cs="Arial"/>
          <w:sz w:val="24"/>
          <w:szCs w:val="24"/>
        </w:rPr>
        <w:tab/>
        <w:t>Consultant</w:t>
      </w:r>
    </w:p>
    <w:p w14:paraId="71A6242B" w14:textId="286305B8" w:rsidR="00763C6C" w:rsidRPr="008F6038" w:rsidRDefault="002F5508" w:rsidP="0057777E">
      <w:pPr>
        <w:pStyle w:val="Style1"/>
        <w:numPr>
          <w:ilvl w:val="0"/>
          <w:numId w:val="0"/>
        </w:numPr>
        <w:ind w:left="431" w:hanging="431"/>
        <w:rPr>
          <w:rFonts w:ascii="Arial" w:hAnsi="Arial" w:cs="Arial"/>
          <w:b/>
          <w:bCs/>
          <w:sz w:val="24"/>
          <w:szCs w:val="24"/>
        </w:rPr>
      </w:pPr>
      <w:r w:rsidRPr="008F6038">
        <w:rPr>
          <w:rFonts w:ascii="Arial" w:hAnsi="Arial" w:cs="Arial"/>
          <w:sz w:val="24"/>
          <w:szCs w:val="24"/>
        </w:rPr>
        <w:tab/>
      </w:r>
      <w:r w:rsidR="00763C6C" w:rsidRPr="008F6038">
        <w:rPr>
          <w:rFonts w:ascii="Arial" w:hAnsi="Arial" w:cs="Arial"/>
          <w:b/>
          <w:bCs/>
          <w:sz w:val="24"/>
          <w:szCs w:val="24"/>
        </w:rPr>
        <w:t>Who Called</w:t>
      </w:r>
      <w:r w:rsidR="006643EB" w:rsidRPr="008F6038">
        <w:rPr>
          <w:rFonts w:ascii="Arial" w:hAnsi="Arial" w:cs="Arial"/>
          <w:b/>
          <w:bCs/>
          <w:sz w:val="24"/>
          <w:szCs w:val="24"/>
        </w:rPr>
        <w:t>:</w:t>
      </w:r>
    </w:p>
    <w:p w14:paraId="2A1A8769" w14:textId="0A07DCB9" w:rsidR="002F5508" w:rsidRPr="008F6038" w:rsidRDefault="00763C6C" w:rsidP="0057777E">
      <w:pPr>
        <w:pStyle w:val="Style1"/>
        <w:numPr>
          <w:ilvl w:val="0"/>
          <w:numId w:val="0"/>
        </w:numPr>
        <w:ind w:left="431" w:hanging="431"/>
        <w:rPr>
          <w:rFonts w:ascii="Arial" w:hAnsi="Arial" w:cs="Arial"/>
          <w:sz w:val="24"/>
          <w:szCs w:val="24"/>
        </w:rPr>
      </w:pPr>
      <w:r w:rsidRPr="008F6038">
        <w:rPr>
          <w:rFonts w:ascii="Arial" w:hAnsi="Arial" w:cs="Arial"/>
          <w:sz w:val="24"/>
          <w:szCs w:val="24"/>
        </w:rPr>
        <w:tab/>
      </w:r>
      <w:r w:rsidR="002F5508" w:rsidRPr="008F6038">
        <w:rPr>
          <w:rFonts w:ascii="Arial" w:hAnsi="Arial" w:cs="Arial"/>
          <w:sz w:val="24"/>
          <w:szCs w:val="24"/>
        </w:rPr>
        <w:t>Tim Brooks</w:t>
      </w:r>
      <w:r w:rsidR="002F5508" w:rsidRPr="008F6038">
        <w:rPr>
          <w:rFonts w:ascii="Arial" w:hAnsi="Arial" w:cs="Arial"/>
          <w:sz w:val="24"/>
          <w:szCs w:val="24"/>
        </w:rPr>
        <w:tab/>
      </w:r>
      <w:r w:rsidR="002F5508" w:rsidRPr="008F6038">
        <w:rPr>
          <w:rFonts w:ascii="Arial" w:hAnsi="Arial" w:cs="Arial"/>
          <w:sz w:val="24"/>
          <w:szCs w:val="24"/>
        </w:rPr>
        <w:tab/>
      </w:r>
      <w:r w:rsidR="00816254" w:rsidRPr="008F6038">
        <w:rPr>
          <w:rFonts w:ascii="Arial" w:hAnsi="Arial" w:cs="Arial"/>
          <w:sz w:val="24"/>
          <w:szCs w:val="24"/>
        </w:rPr>
        <w:t>Public Rights of Way Officer</w:t>
      </w:r>
    </w:p>
    <w:p w14:paraId="6A633B50" w14:textId="350A312A" w:rsidR="0057777E" w:rsidRPr="008F6038" w:rsidRDefault="0057777E" w:rsidP="0057777E">
      <w:pPr>
        <w:pStyle w:val="Style1"/>
        <w:numPr>
          <w:ilvl w:val="0"/>
          <w:numId w:val="0"/>
        </w:numPr>
        <w:ind w:left="431" w:hanging="431"/>
        <w:rPr>
          <w:rFonts w:ascii="Arial" w:hAnsi="Arial" w:cs="Arial"/>
          <w:sz w:val="24"/>
          <w:szCs w:val="24"/>
        </w:rPr>
      </w:pPr>
      <w:r w:rsidRPr="008F6038">
        <w:rPr>
          <w:rFonts w:ascii="Arial" w:hAnsi="Arial" w:cs="Arial"/>
          <w:b/>
          <w:bCs/>
          <w:sz w:val="24"/>
          <w:szCs w:val="24"/>
        </w:rPr>
        <w:t>In Support of the Order:</w:t>
      </w:r>
      <w:r w:rsidRPr="008F6038">
        <w:rPr>
          <w:rFonts w:ascii="Arial" w:hAnsi="Arial" w:cs="Arial"/>
          <w:sz w:val="24"/>
          <w:szCs w:val="24"/>
        </w:rPr>
        <w:tab/>
      </w:r>
    </w:p>
    <w:p w14:paraId="7BE754CF" w14:textId="146B94CA" w:rsidR="0057777E" w:rsidRPr="008F6038" w:rsidRDefault="0057777E" w:rsidP="0057777E">
      <w:pPr>
        <w:pStyle w:val="Style1"/>
        <w:numPr>
          <w:ilvl w:val="0"/>
          <w:numId w:val="0"/>
        </w:numPr>
        <w:ind w:left="431" w:hanging="431"/>
        <w:rPr>
          <w:rFonts w:ascii="Arial" w:hAnsi="Arial" w:cs="Arial"/>
          <w:sz w:val="24"/>
          <w:szCs w:val="24"/>
        </w:rPr>
      </w:pPr>
      <w:r w:rsidRPr="008F6038">
        <w:rPr>
          <w:rFonts w:ascii="Arial" w:hAnsi="Arial" w:cs="Arial"/>
          <w:sz w:val="24"/>
          <w:szCs w:val="24"/>
        </w:rPr>
        <w:tab/>
      </w:r>
      <w:r w:rsidR="001A7997" w:rsidRPr="008F6038">
        <w:rPr>
          <w:rFonts w:ascii="Arial" w:hAnsi="Arial" w:cs="Arial"/>
          <w:sz w:val="24"/>
          <w:szCs w:val="24"/>
        </w:rPr>
        <w:t>Susan Taylor</w:t>
      </w:r>
      <w:r w:rsidR="001A7997" w:rsidRPr="008F6038">
        <w:rPr>
          <w:rFonts w:ascii="Arial" w:hAnsi="Arial" w:cs="Arial"/>
          <w:sz w:val="24"/>
          <w:szCs w:val="24"/>
        </w:rPr>
        <w:tab/>
      </w:r>
      <w:r w:rsidRPr="008F6038">
        <w:rPr>
          <w:rFonts w:ascii="Arial" w:hAnsi="Arial" w:cs="Arial"/>
          <w:sz w:val="24"/>
          <w:szCs w:val="24"/>
        </w:rPr>
        <w:tab/>
        <w:t>Applicant</w:t>
      </w:r>
      <w:r w:rsidR="002F5508" w:rsidRPr="008F6038">
        <w:rPr>
          <w:rFonts w:ascii="Arial" w:hAnsi="Arial" w:cs="Arial"/>
          <w:sz w:val="24"/>
          <w:szCs w:val="24"/>
        </w:rPr>
        <w:t>, Moorlands Riding Group, BHS &amp; OSS</w:t>
      </w:r>
    </w:p>
    <w:p w14:paraId="74AD86DA" w14:textId="49717ED3" w:rsidR="0057777E" w:rsidRPr="008F6038" w:rsidRDefault="0057777E" w:rsidP="0057777E">
      <w:pPr>
        <w:pStyle w:val="Style1"/>
        <w:numPr>
          <w:ilvl w:val="0"/>
          <w:numId w:val="0"/>
        </w:numPr>
        <w:ind w:left="431" w:hanging="431"/>
        <w:rPr>
          <w:rFonts w:ascii="Arial" w:hAnsi="Arial" w:cs="Arial"/>
          <w:sz w:val="24"/>
          <w:szCs w:val="24"/>
        </w:rPr>
      </w:pPr>
      <w:r w:rsidRPr="008F6038">
        <w:rPr>
          <w:rFonts w:ascii="Arial" w:hAnsi="Arial" w:cs="Arial"/>
          <w:sz w:val="24"/>
          <w:szCs w:val="24"/>
        </w:rPr>
        <w:tab/>
      </w:r>
      <w:r w:rsidR="001A7997" w:rsidRPr="008F6038">
        <w:rPr>
          <w:rFonts w:ascii="Arial" w:hAnsi="Arial" w:cs="Arial"/>
          <w:sz w:val="24"/>
          <w:szCs w:val="24"/>
        </w:rPr>
        <w:t>Sheila Gree</w:t>
      </w:r>
      <w:r w:rsidR="0067414A" w:rsidRPr="008F6038">
        <w:rPr>
          <w:rFonts w:ascii="Arial" w:hAnsi="Arial" w:cs="Arial"/>
          <w:sz w:val="24"/>
          <w:szCs w:val="24"/>
        </w:rPr>
        <w:t>t</w:t>
      </w:r>
      <w:r w:rsidR="001A7997" w:rsidRPr="008F6038">
        <w:rPr>
          <w:rFonts w:ascii="Arial" w:hAnsi="Arial" w:cs="Arial"/>
          <w:sz w:val="24"/>
          <w:szCs w:val="24"/>
        </w:rPr>
        <w:t>ham</w:t>
      </w:r>
      <w:r w:rsidR="001A7997" w:rsidRPr="008F6038">
        <w:rPr>
          <w:rFonts w:ascii="Arial" w:hAnsi="Arial" w:cs="Arial"/>
          <w:sz w:val="24"/>
          <w:szCs w:val="24"/>
        </w:rPr>
        <w:tab/>
      </w:r>
      <w:r w:rsidR="002F5508" w:rsidRPr="008F6038">
        <w:rPr>
          <w:rFonts w:ascii="Arial" w:hAnsi="Arial" w:cs="Arial"/>
          <w:sz w:val="24"/>
          <w:szCs w:val="24"/>
        </w:rPr>
        <w:t>Moorlands Riding Group</w:t>
      </w:r>
    </w:p>
    <w:p w14:paraId="2DD58781" w14:textId="02292CF4" w:rsidR="006643EB" w:rsidRPr="008F6038" w:rsidRDefault="006643EB" w:rsidP="0057777E">
      <w:pPr>
        <w:pStyle w:val="Style1"/>
        <w:numPr>
          <w:ilvl w:val="0"/>
          <w:numId w:val="0"/>
        </w:numPr>
        <w:ind w:left="431" w:hanging="431"/>
        <w:rPr>
          <w:rFonts w:ascii="Arial" w:hAnsi="Arial" w:cs="Arial"/>
          <w:b/>
          <w:bCs/>
          <w:sz w:val="24"/>
          <w:szCs w:val="24"/>
        </w:rPr>
      </w:pPr>
      <w:r w:rsidRPr="008F6038">
        <w:rPr>
          <w:rFonts w:ascii="Arial" w:hAnsi="Arial" w:cs="Arial"/>
          <w:sz w:val="24"/>
          <w:szCs w:val="24"/>
        </w:rPr>
        <w:tab/>
      </w:r>
      <w:r w:rsidRPr="008F6038">
        <w:rPr>
          <w:rFonts w:ascii="Arial" w:hAnsi="Arial" w:cs="Arial"/>
          <w:b/>
          <w:bCs/>
          <w:sz w:val="24"/>
          <w:szCs w:val="24"/>
        </w:rPr>
        <w:t>Who Called:</w:t>
      </w:r>
    </w:p>
    <w:p w14:paraId="6CE2BF72" w14:textId="23E30639" w:rsidR="00861766" w:rsidRPr="00BE5187" w:rsidRDefault="00861766" w:rsidP="0057777E">
      <w:pPr>
        <w:pStyle w:val="Style1"/>
        <w:numPr>
          <w:ilvl w:val="0"/>
          <w:numId w:val="0"/>
        </w:numPr>
        <w:ind w:left="431" w:hanging="431"/>
        <w:rPr>
          <w:rFonts w:ascii="Arial" w:hAnsi="Arial" w:cs="Arial"/>
          <w:sz w:val="24"/>
          <w:szCs w:val="24"/>
        </w:rPr>
      </w:pPr>
      <w:r w:rsidRPr="00BE5187">
        <w:rPr>
          <w:rFonts w:ascii="Arial" w:hAnsi="Arial" w:cs="Arial"/>
          <w:sz w:val="24"/>
          <w:szCs w:val="24"/>
        </w:rPr>
        <w:tab/>
        <w:t xml:space="preserve">Dr </w:t>
      </w:r>
      <w:r w:rsidR="009D7A6F" w:rsidRPr="00BE5187">
        <w:rPr>
          <w:rFonts w:ascii="Arial" w:hAnsi="Arial" w:cs="Arial"/>
          <w:sz w:val="24"/>
          <w:szCs w:val="24"/>
        </w:rPr>
        <w:t xml:space="preserve">Heather </w:t>
      </w:r>
      <w:r w:rsidRPr="00BE5187">
        <w:rPr>
          <w:rFonts w:ascii="Arial" w:hAnsi="Arial" w:cs="Arial"/>
          <w:sz w:val="24"/>
          <w:szCs w:val="24"/>
        </w:rPr>
        <w:t>Ibbetson</w:t>
      </w:r>
      <w:r w:rsidRPr="00BE5187">
        <w:rPr>
          <w:rFonts w:ascii="Arial" w:hAnsi="Arial" w:cs="Arial"/>
          <w:sz w:val="24"/>
          <w:szCs w:val="24"/>
        </w:rPr>
        <w:tab/>
      </w:r>
      <w:r w:rsidR="00297684" w:rsidRPr="00BE5187">
        <w:rPr>
          <w:rFonts w:ascii="Arial" w:hAnsi="Arial" w:cs="Arial"/>
          <w:sz w:val="24"/>
          <w:szCs w:val="24"/>
        </w:rPr>
        <w:t xml:space="preserve">Geoarchaeologist </w:t>
      </w:r>
    </w:p>
    <w:p w14:paraId="401B4A90" w14:textId="2E30A262" w:rsidR="0057777E" w:rsidRPr="00BE5187" w:rsidRDefault="0057777E" w:rsidP="0057777E">
      <w:pPr>
        <w:pStyle w:val="Style1"/>
        <w:numPr>
          <w:ilvl w:val="0"/>
          <w:numId w:val="0"/>
        </w:numPr>
        <w:ind w:left="431" w:hanging="431"/>
        <w:rPr>
          <w:rFonts w:ascii="Arial" w:hAnsi="Arial" w:cs="Arial"/>
          <w:b/>
          <w:bCs/>
          <w:sz w:val="24"/>
          <w:szCs w:val="24"/>
        </w:rPr>
      </w:pPr>
      <w:r w:rsidRPr="00BE5187">
        <w:rPr>
          <w:rFonts w:ascii="Arial" w:hAnsi="Arial" w:cs="Arial"/>
          <w:b/>
          <w:bCs/>
          <w:sz w:val="24"/>
          <w:szCs w:val="24"/>
        </w:rPr>
        <w:t xml:space="preserve">In </w:t>
      </w:r>
      <w:r w:rsidRPr="00BE5187">
        <w:rPr>
          <w:rFonts w:ascii="Arial" w:hAnsi="Arial" w:cs="Arial"/>
          <w:b/>
          <w:bCs/>
          <w:sz w:val="24"/>
          <w:szCs w:val="24"/>
        </w:rPr>
        <w:tab/>
        <w:t>Objection to the Order:</w:t>
      </w:r>
    </w:p>
    <w:p w14:paraId="72084968" w14:textId="5E43FBEA" w:rsidR="0057777E" w:rsidRPr="00BE5187" w:rsidRDefault="0057777E" w:rsidP="0057777E">
      <w:pPr>
        <w:pStyle w:val="Style1"/>
        <w:numPr>
          <w:ilvl w:val="0"/>
          <w:numId w:val="0"/>
        </w:numPr>
        <w:ind w:left="431" w:hanging="431"/>
        <w:rPr>
          <w:rFonts w:ascii="Arial" w:hAnsi="Arial" w:cs="Arial"/>
          <w:sz w:val="24"/>
          <w:szCs w:val="24"/>
        </w:rPr>
      </w:pPr>
      <w:r w:rsidRPr="00BE5187">
        <w:rPr>
          <w:rFonts w:ascii="Arial" w:hAnsi="Arial" w:cs="Arial"/>
          <w:b/>
          <w:bCs/>
          <w:sz w:val="24"/>
          <w:szCs w:val="24"/>
        </w:rPr>
        <w:tab/>
      </w:r>
      <w:r w:rsidR="002F5508" w:rsidRPr="00BE5187">
        <w:rPr>
          <w:rFonts w:ascii="Arial" w:hAnsi="Arial" w:cs="Arial"/>
          <w:sz w:val="24"/>
          <w:szCs w:val="24"/>
        </w:rPr>
        <w:t>Piers Riley</w:t>
      </w:r>
      <w:r w:rsidR="00CE6C04" w:rsidRPr="00BE5187">
        <w:rPr>
          <w:rFonts w:ascii="Arial" w:hAnsi="Arial" w:cs="Arial"/>
          <w:sz w:val="24"/>
          <w:szCs w:val="24"/>
        </w:rPr>
        <w:t>-Taylor</w:t>
      </w:r>
      <w:r w:rsidRPr="00BE5187">
        <w:rPr>
          <w:rFonts w:ascii="Arial" w:hAnsi="Arial" w:cs="Arial"/>
          <w:sz w:val="24"/>
          <w:szCs w:val="24"/>
        </w:rPr>
        <w:tab/>
      </w:r>
      <w:r w:rsidR="00CE6C04" w:rsidRPr="00BE5187">
        <w:rPr>
          <w:rFonts w:ascii="Arial" w:hAnsi="Arial" w:cs="Arial"/>
          <w:sz w:val="24"/>
          <w:szCs w:val="24"/>
        </w:rPr>
        <w:t>Counsel for</w:t>
      </w:r>
      <w:r w:rsidRPr="00BE5187">
        <w:rPr>
          <w:rFonts w:ascii="Arial" w:hAnsi="Arial" w:cs="Arial"/>
          <w:sz w:val="24"/>
          <w:szCs w:val="24"/>
        </w:rPr>
        <w:t xml:space="preserve"> </w:t>
      </w:r>
      <w:r w:rsidR="00861766" w:rsidRPr="00BE5187">
        <w:rPr>
          <w:rFonts w:ascii="Arial" w:hAnsi="Arial" w:cs="Arial"/>
          <w:sz w:val="24"/>
          <w:szCs w:val="24"/>
        </w:rPr>
        <w:t xml:space="preserve">the </w:t>
      </w:r>
      <w:r w:rsidR="002B5682" w:rsidRPr="00BE5187">
        <w:rPr>
          <w:rFonts w:ascii="Arial" w:hAnsi="Arial" w:cs="Arial"/>
          <w:sz w:val="24"/>
          <w:szCs w:val="24"/>
        </w:rPr>
        <w:t>O</w:t>
      </w:r>
      <w:r w:rsidR="00861766" w:rsidRPr="00BE5187">
        <w:rPr>
          <w:rFonts w:ascii="Arial" w:hAnsi="Arial" w:cs="Arial"/>
          <w:sz w:val="24"/>
          <w:szCs w:val="24"/>
        </w:rPr>
        <w:t>bjectors</w:t>
      </w:r>
    </w:p>
    <w:p w14:paraId="4A46121D" w14:textId="4DD9179E" w:rsidR="0057777E" w:rsidRPr="00BE5187" w:rsidRDefault="00861766" w:rsidP="0057777E">
      <w:pPr>
        <w:pStyle w:val="Style1"/>
        <w:numPr>
          <w:ilvl w:val="0"/>
          <w:numId w:val="0"/>
        </w:numPr>
        <w:ind w:left="431" w:hanging="431"/>
        <w:rPr>
          <w:rFonts w:ascii="Arial" w:hAnsi="Arial" w:cs="Arial"/>
          <w:sz w:val="24"/>
          <w:szCs w:val="24"/>
        </w:rPr>
      </w:pPr>
      <w:r w:rsidRPr="00BE5187">
        <w:rPr>
          <w:rFonts w:ascii="Arial" w:hAnsi="Arial" w:cs="Arial"/>
          <w:sz w:val="24"/>
          <w:szCs w:val="24"/>
        </w:rPr>
        <w:tab/>
      </w:r>
      <w:r w:rsidR="0057777E" w:rsidRPr="00BE5187">
        <w:rPr>
          <w:rFonts w:ascii="Arial" w:hAnsi="Arial" w:cs="Arial"/>
          <w:sz w:val="24"/>
          <w:szCs w:val="24"/>
        </w:rPr>
        <w:tab/>
      </w:r>
      <w:r w:rsidR="007B7AE5" w:rsidRPr="00BE5187">
        <w:rPr>
          <w:rFonts w:ascii="Arial" w:hAnsi="Arial" w:cs="Arial"/>
          <w:sz w:val="24"/>
          <w:szCs w:val="24"/>
        </w:rPr>
        <w:t>Andrew Dunlop</w:t>
      </w:r>
      <w:r w:rsidR="007B7AE5" w:rsidRPr="00BE5187">
        <w:rPr>
          <w:rFonts w:ascii="Arial" w:hAnsi="Arial" w:cs="Arial"/>
          <w:sz w:val="24"/>
          <w:szCs w:val="24"/>
        </w:rPr>
        <w:tab/>
      </w:r>
      <w:r w:rsidR="007B7AE5" w:rsidRPr="00BE5187">
        <w:rPr>
          <w:rFonts w:ascii="Arial" w:hAnsi="Arial" w:cs="Arial"/>
          <w:sz w:val="24"/>
          <w:szCs w:val="24"/>
        </w:rPr>
        <w:tab/>
      </w:r>
      <w:r w:rsidR="00BF0F57" w:rsidRPr="00BE5187">
        <w:rPr>
          <w:rFonts w:ascii="Arial" w:hAnsi="Arial" w:cs="Arial"/>
          <w:sz w:val="24"/>
          <w:szCs w:val="24"/>
        </w:rPr>
        <w:t>Interested Party</w:t>
      </w:r>
      <w:r w:rsidR="0057777E" w:rsidRPr="00BE5187">
        <w:rPr>
          <w:rFonts w:ascii="Arial" w:hAnsi="Arial" w:cs="Arial"/>
          <w:sz w:val="24"/>
          <w:szCs w:val="24"/>
        </w:rPr>
        <w:tab/>
      </w:r>
    </w:p>
    <w:p w14:paraId="7D31B853" w14:textId="294A943F" w:rsidR="0057777E" w:rsidRPr="00BE5187" w:rsidRDefault="0057777E" w:rsidP="0057777E">
      <w:pPr>
        <w:pStyle w:val="Style1"/>
        <w:numPr>
          <w:ilvl w:val="0"/>
          <w:numId w:val="0"/>
        </w:numPr>
        <w:ind w:left="431" w:hanging="431"/>
        <w:rPr>
          <w:rFonts w:ascii="Arial" w:hAnsi="Arial" w:cs="Arial"/>
          <w:sz w:val="24"/>
          <w:szCs w:val="24"/>
        </w:rPr>
      </w:pPr>
      <w:r w:rsidRPr="00BE5187">
        <w:rPr>
          <w:rFonts w:ascii="Arial" w:hAnsi="Arial" w:cs="Arial"/>
          <w:sz w:val="24"/>
          <w:szCs w:val="24"/>
        </w:rPr>
        <w:tab/>
      </w:r>
    </w:p>
    <w:p w14:paraId="77794787" w14:textId="77777777" w:rsidR="0057777E" w:rsidRPr="00BE5187" w:rsidRDefault="0057777E" w:rsidP="0057777E">
      <w:pPr>
        <w:pStyle w:val="Style1"/>
        <w:numPr>
          <w:ilvl w:val="0"/>
          <w:numId w:val="0"/>
        </w:numPr>
        <w:ind w:left="431" w:hanging="431"/>
        <w:rPr>
          <w:rFonts w:ascii="Arial" w:hAnsi="Arial" w:cs="Arial"/>
          <w:b/>
          <w:bCs/>
          <w:sz w:val="24"/>
          <w:szCs w:val="24"/>
        </w:rPr>
      </w:pPr>
      <w:r w:rsidRPr="00BE5187">
        <w:rPr>
          <w:rFonts w:ascii="Arial" w:hAnsi="Arial" w:cs="Arial"/>
          <w:b/>
          <w:bCs/>
          <w:sz w:val="24"/>
          <w:szCs w:val="24"/>
        </w:rPr>
        <w:t>DOCUMENTS PRODUCED AT THE INQUIRY</w:t>
      </w:r>
    </w:p>
    <w:p w14:paraId="02B9FE28" w14:textId="752E6F47" w:rsidR="0057777E" w:rsidRPr="00ED150B" w:rsidRDefault="007B7AE5" w:rsidP="007B7AE5">
      <w:pPr>
        <w:pStyle w:val="Style1"/>
        <w:numPr>
          <w:ilvl w:val="0"/>
          <w:numId w:val="29"/>
        </w:numPr>
        <w:rPr>
          <w:rFonts w:ascii="Arial" w:hAnsi="Arial" w:cs="Arial"/>
          <w:sz w:val="24"/>
          <w:szCs w:val="24"/>
        </w:rPr>
      </w:pPr>
      <w:r w:rsidRPr="00ED150B">
        <w:rPr>
          <w:rFonts w:ascii="Arial" w:hAnsi="Arial" w:cs="Arial"/>
          <w:sz w:val="24"/>
          <w:szCs w:val="24"/>
        </w:rPr>
        <w:t>Opening Statement for the Council</w:t>
      </w:r>
    </w:p>
    <w:p w14:paraId="3457FE9A" w14:textId="1618AE43" w:rsidR="0057777E" w:rsidRPr="00AC1AEE" w:rsidRDefault="007B7AE5" w:rsidP="007B7AE5">
      <w:pPr>
        <w:pStyle w:val="Style1"/>
        <w:numPr>
          <w:ilvl w:val="0"/>
          <w:numId w:val="29"/>
        </w:numPr>
        <w:rPr>
          <w:rFonts w:ascii="Arial" w:hAnsi="Arial" w:cs="Arial"/>
          <w:sz w:val="24"/>
          <w:szCs w:val="24"/>
        </w:rPr>
      </w:pPr>
      <w:r w:rsidRPr="00AC1AEE">
        <w:rPr>
          <w:rFonts w:ascii="Arial" w:hAnsi="Arial" w:cs="Arial"/>
          <w:sz w:val="24"/>
          <w:szCs w:val="24"/>
        </w:rPr>
        <w:t xml:space="preserve">Opening Statement for the </w:t>
      </w:r>
      <w:r w:rsidR="00CF5A50" w:rsidRPr="00AC1AEE">
        <w:rPr>
          <w:rFonts w:ascii="Arial" w:hAnsi="Arial" w:cs="Arial"/>
          <w:sz w:val="24"/>
          <w:szCs w:val="24"/>
        </w:rPr>
        <w:t>Principal</w:t>
      </w:r>
      <w:r w:rsidRPr="00AC1AEE">
        <w:rPr>
          <w:rFonts w:ascii="Arial" w:hAnsi="Arial" w:cs="Arial"/>
          <w:sz w:val="24"/>
          <w:szCs w:val="24"/>
        </w:rPr>
        <w:t xml:space="preserve"> Objectors</w:t>
      </w:r>
    </w:p>
    <w:p w14:paraId="00200D14" w14:textId="06B1BFE9" w:rsidR="00F150A7" w:rsidRPr="00AC1AEE" w:rsidRDefault="00F150A7" w:rsidP="007B7AE5">
      <w:pPr>
        <w:pStyle w:val="Style1"/>
        <w:numPr>
          <w:ilvl w:val="0"/>
          <w:numId w:val="29"/>
        </w:numPr>
        <w:rPr>
          <w:rFonts w:ascii="Arial" w:hAnsi="Arial" w:cs="Arial"/>
          <w:sz w:val="24"/>
          <w:szCs w:val="24"/>
        </w:rPr>
      </w:pPr>
      <w:r w:rsidRPr="00AC1AEE">
        <w:rPr>
          <w:rFonts w:ascii="Arial" w:hAnsi="Arial" w:cs="Arial"/>
          <w:sz w:val="24"/>
          <w:szCs w:val="24"/>
        </w:rPr>
        <w:t>1976 Diversion Order</w:t>
      </w:r>
    </w:p>
    <w:p w14:paraId="10AE05D3" w14:textId="5DC59633" w:rsidR="007B7AE5" w:rsidRPr="00AC1AEE" w:rsidRDefault="00327E42" w:rsidP="007B7AE5">
      <w:pPr>
        <w:pStyle w:val="Style1"/>
        <w:numPr>
          <w:ilvl w:val="0"/>
          <w:numId w:val="29"/>
        </w:numPr>
        <w:rPr>
          <w:rFonts w:ascii="Arial" w:hAnsi="Arial" w:cs="Arial"/>
          <w:sz w:val="24"/>
          <w:szCs w:val="24"/>
        </w:rPr>
      </w:pPr>
      <w:r w:rsidRPr="00AC1AEE">
        <w:rPr>
          <w:rFonts w:ascii="Arial" w:hAnsi="Arial" w:cs="Arial"/>
          <w:sz w:val="24"/>
          <w:szCs w:val="24"/>
        </w:rPr>
        <w:t xml:space="preserve">A copy of the Order plan showing the </w:t>
      </w:r>
      <w:r w:rsidR="001C72F0" w:rsidRPr="00AC1AEE">
        <w:rPr>
          <w:rFonts w:ascii="Arial" w:hAnsi="Arial" w:cs="Arial"/>
          <w:sz w:val="24"/>
          <w:szCs w:val="24"/>
        </w:rPr>
        <w:t>section of the Order route diverted in 1976</w:t>
      </w:r>
    </w:p>
    <w:p w14:paraId="7503CF32" w14:textId="4C0CAA97" w:rsidR="001C72F0" w:rsidRPr="00AC1AEE" w:rsidRDefault="00AD63D1" w:rsidP="007B7AE5">
      <w:pPr>
        <w:pStyle w:val="Style1"/>
        <w:numPr>
          <w:ilvl w:val="0"/>
          <w:numId w:val="29"/>
        </w:numPr>
        <w:rPr>
          <w:rFonts w:ascii="Arial" w:hAnsi="Arial" w:cs="Arial"/>
          <w:sz w:val="24"/>
          <w:szCs w:val="24"/>
        </w:rPr>
      </w:pPr>
      <w:r w:rsidRPr="00AC1AEE">
        <w:rPr>
          <w:rFonts w:ascii="Arial" w:hAnsi="Arial" w:cs="Arial"/>
          <w:sz w:val="24"/>
          <w:szCs w:val="24"/>
        </w:rPr>
        <w:t>Plan 1 for the Council</w:t>
      </w:r>
      <w:r w:rsidR="0074521F" w:rsidRPr="00AC1AEE">
        <w:rPr>
          <w:rFonts w:ascii="Arial" w:hAnsi="Arial" w:cs="Arial"/>
          <w:sz w:val="24"/>
          <w:szCs w:val="24"/>
        </w:rPr>
        <w:t>’</w:t>
      </w:r>
      <w:r w:rsidRPr="00AC1AEE">
        <w:rPr>
          <w:rFonts w:ascii="Arial" w:hAnsi="Arial" w:cs="Arial"/>
          <w:sz w:val="24"/>
          <w:szCs w:val="24"/>
        </w:rPr>
        <w:t>s Decision Report into the making of the Order</w:t>
      </w:r>
    </w:p>
    <w:p w14:paraId="60BA2E0F" w14:textId="52B5AE3F" w:rsidR="00AD63D1" w:rsidRPr="00AC1AEE" w:rsidRDefault="005F575D" w:rsidP="007B7AE5">
      <w:pPr>
        <w:pStyle w:val="Style1"/>
        <w:numPr>
          <w:ilvl w:val="0"/>
          <w:numId w:val="29"/>
        </w:numPr>
        <w:rPr>
          <w:rFonts w:ascii="Arial" w:hAnsi="Arial" w:cs="Arial"/>
          <w:sz w:val="24"/>
          <w:szCs w:val="24"/>
        </w:rPr>
      </w:pPr>
      <w:r w:rsidRPr="00AC1AEE">
        <w:rPr>
          <w:rFonts w:ascii="Arial" w:hAnsi="Arial" w:cs="Arial"/>
          <w:sz w:val="24"/>
          <w:szCs w:val="24"/>
        </w:rPr>
        <w:t>Evidence referred to in the Proof of Evidence of Sheila Greesham not previously produced</w:t>
      </w:r>
    </w:p>
    <w:p w14:paraId="2941843D" w14:textId="1ED2A44F" w:rsidR="005F575D" w:rsidRPr="009510A2" w:rsidRDefault="009E32CD" w:rsidP="007B7AE5">
      <w:pPr>
        <w:pStyle w:val="Style1"/>
        <w:numPr>
          <w:ilvl w:val="0"/>
          <w:numId w:val="29"/>
        </w:numPr>
        <w:rPr>
          <w:rFonts w:ascii="Arial" w:hAnsi="Arial" w:cs="Arial"/>
          <w:sz w:val="24"/>
          <w:szCs w:val="24"/>
        </w:rPr>
      </w:pPr>
      <w:r w:rsidRPr="009510A2">
        <w:rPr>
          <w:rFonts w:ascii="Arial" w:hAnsi="Arial" w:cs="Arial"/>
          <w:sz w:val="24"/>
          <w:szCs w:val="24"/>
        </w:rPr>
        <w:t xml:space="preserve">FPS/W1850/7/14M Order Decision </w:t>
      </w:r>
      <w:r w:rsidR="00277AD9" w:rsidRPr="009510A2">
        <w:rPr>
          <w:rFonts w:ascii="Arial" w:hAnsi="Arial" w:cs="Arial"/>
          <w:sz w:val="24"/>
          <w:szCs w:val="24"/>
        </w:rPr>
        <w:t>Hertfordshire Council (Addition of Footpath BW24 and BW25 Bridstow) Modification Order 2013</w:t>
      </w:r>
    </w:p>
    <w:p w14:paraId="753E41C6" w14:textId="1CE2A002" w:rsidR="00A1752F" w:rsidRPr="009510A2" w:rsidRDefault="00A1752F" w:rsidP="007B7AE5">
      <w:pPr>
        <w:pStyle w:val="Style1"/>
        <w:numPr>
          <w:ilvl w:val="0"/>
          <w:numId w:val="29"/>
        </w:numPr>
        <w:rPr>
          <w:rFonts w:ascii="Arial" w:hAnsi="Arial" w:cs="Arial"/>
          <w:sz w:val="24"/>
          <w:szCs w:val="24"/>
        </w:rPr>
      </w:pPr>
      <w:r w:rsidRPr="009510A2">
        <w:rPr>
          <w:rFonts w:ascii="Arial" w:hAnsi="Arial" w:cs="Arial"/>
          <w:sz w:val="24"/>
          <w:szCs w:val="24"/>
        </w:rPr>
        <w:t>Proof of Evidence of Andrew Dunlop</w:t>
      </w:r>
    </w:p>
    <w:p w14:paraId="0D76322E" w14:textId="4E001836" w:rsidR="00C1322F" w:rsidRPr="009510A2" w:rsidRDefault="00C1322F">
      <w:r w:rsidRPr="009510A2">
        <w:br w:type="page"/>
      </w:r>
    </w:p>
    <w:p w14:paraId="74ADB7EA" w14:textId="7EED3EFB" w:rsidR="0057777E" w:rsidRPr="009510A2" w:rsidRDefault="00BF1BE9" w:rsidP="00BF1BE9">
      <w:pPr>
        <w:pStyle w:val="Noindent"/>
        <w:jc w:val="center"/>
        <w:rPr>
          <w:rFonts w:ascii="Arial" w:hAnsi="Arial" w:cs="Arial"/>
          <w:b/>
          <w:bCs/>
          <w:sz w:val="24"/>
          <w:szCs w:val="24"/>
        </w:rPr>
      </w:pPr>
      <w:r w:rsidRPr="009510A2">
        <w:rPr>
          <w:rFonts w:ascii="Arial" w:hAnsi="Arial" w:cs="Arial"/>
          <w:b/>
          <w:bCs/>
          <w:sz w:val="24"/>
          <w:szCs w:val="24"/>
        </w:rPr>
        <w:lastRenderedPageBreak/>
        <w:t>Order Map</w:t>
      </w:r>
    </w:p>
    <w:p w14:paraId="0E855969" w14:textId="1C366ADE" w:rsidR="00BF1BE9" w:rsidRPr="009510A2" w:rsidRDefault="00A55FEC" w:rsidP="00BF1BE9">
      <w:pPr>
        <w:pStyle w:val="Noindent"/>
        <w:jc w:val="center"/>
        <w:rPr>
          <w:rFonts w:ascii="Arial" w:hAnsi="Arial" w:cs="Arial"/>
          <w:b/>
          <w:bCs/>
          <w:sz w:val="24"/>
          <w:szCs w:val="24"/>
        </w:rPr>
      </w:pPr>
      <w:r w:rsidRPr="00A55FEC">
        <w:rPr>
          <w:rFonts w:ascii="Arial" w:hAnsi="Arial" w:cs="Arial"/>
          <w:b/>
          <w:bCs/>
          <w:noProof/>
          <w:sz w:val="24"/>
          <w:szCs w:val="24"/>
        </w:rPr>
        <w:drawing>
          <wp:inline distT="0" distB="0" distL="0" distR="0" wp14:anchorId="6EAE87C2" wp14:editId="0219FDD5">
            <wp:extent cx="5833415" cy="8612372"/>
            <wp:effectExtent l="0" t="0" r="0" b="0"/>
            <wp:docPr id="827651911" name="Picture 1" descr="A copy of the order map with the proposed modifications marked in red 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51911" name="Picture 1" descr="A copy of the order map with the proposed modifications marked in red ink."/>
                    <pic:cNvPicPr/>
                  </pic:nvPicPr>
                  <pic:blipFill>
                    <a:blip r:embed="rId13"/>
                    <a:stretch>
                      <a:fillRect/>
                    </a:stretch>
                  </pic:blipFill>
                  <pic:spPr>
                    <a:xfrm>
                      <a:off x="0" y="0"/>
                      <a:ext cx="5843997" cy="8627995"/>
                    </a:xfrm>
                    <a:prstGeom prst="rect">
                      <a:avLst/>
                    </a:prstGeom>
                  </pic:spPr>
                </pic:pic>
              </a:graphicData>
            </a:graphic>
          </wp:inline>
        </w:drawing>
      </w:r>
    </w:p>
    <w:sectPr w:rsidR="00BF1BE9" w:rsidRPr="009510A2" w:rsidSect="00E674DD">
      <w:headerReference w:type="even" r:id="rId14"/>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9C7B2" w14:textId="77777777" w:rsidR="00587F97" w:rsidRDefault="00587F97" w:rsidP="00F62916">
      <w:r>
        <w:separator/>
      </w:r>
    </w:p>
  </w:endnote>
  <w:endnote w:type="continuationSeparator" w:id="0">
    <w:p w14:paraId="5C7E6035" w14:textId="77777777" w:rsidR="00587F97" w:rsidRDefault="00587F97"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94EC0"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FB7B075" w14:textId="77777777" w:rsidR="004D1AF6" w:rsidRDefault="004F274A" w:rsidP="00E45340">
    <w:pPr>
      <w:pStyle w:val="Footer"/>
      <w:ind w:right="-52"/>
      <w:rPr>
        <w:rFonts w:ascii="Arial" w:hAnsi="Arial" w:cs="Arial"/>
        <w:sz w:val="20"/>
      </w:rPr>
    </w:pPr>
    <w:hyperlink r:id="rId1" w:history="1">
      <w:r w:rsidRPr="00AF4078">
        <w:rPr>
          <w:rStyle w:val="Hyperlink"/>
          <w:rFonts w:ascii="Arial" w:hAnsi="Arial" w:cs="Arial"/>
          <w:sz w:val="20"/>
        </w:rPr>
        <w:t>https://www.gov.uk/planning-inspectorate</w:t>
      </w:r>
    </w:hyperlink>
  </w:p>
  <w:p w14:paraId="23AE08FE" w14:textId="729D183C" w:rsidR="00366F95" w:rsidRPr="00AF4078" w:rsidRDefault="00366F95" w:rsidP="004D1AF6">
    <w:pPr>
      <w:pStyle w:val="Footer"/>
      <w:ind w:right="-52"/>
      <w:jc w:val="center"/>
      <w:rPr>
        <w:rFonts w:ascii="Arial" w:hAnsi="Arial" w:cs="Arial"/>
        <w:sz w:val="20"/>
      </w:rPr>
    </w:pPr>
    <w:r w:rsidRPr="00AF4078">
      <w:rPr>
        <w:rStyle w:val="PageNumber"/>
        <w:rFonts w:ascii="Arial" w:hAnsi="Arial" w:cs="Arial"/>
        <w:sz w:val="20"/>
      </w:rPr>
      <w:fldChar w:fldCharType="begin"/>
    </w:r>
    <w:r w:rsidRPr="00AF4078">
      <w:rPr>
        <w:rStyle w:val="PageNumber"/>
        <w:rFonts w:ascii="Arial" w:hAnsi="Arial" w:cs="Arial"/>
        <w:sz w:val="20"/>
      </w:rPr>
      <w:instrText xml:space="preserve"> PAGE </w:instrText>
    </w:r>
    <w:r w:rsidRPr="00AF4078">
      <w:rPr>
        <w:rStyle w:val="PageNumber"/>
        <w:rFonts w:ascii="Arial" w:hAnsi="Arial" w:cs="Arial"/>
        <w:sz w:val="20"/>
      </w:rPr>
      <w:fldChar w:fldCharType="separate"/>
    </w:r>
    <w:r w:rsidR="007A06BE" w:rsidRPr="00AF4078">
      <w:rPr>
        <w:rStyle w:val="PageNumber"/>
        <w:rFonts w:ascii="Arial" w:hAnsi="Arial" w:cs="Arial"/>
        <w:noProof/>
        <w:sz w:val="20"/>
      </w:rPr>
      <w:t>2</w:t>
    </w:r>
    <w:r w:rsidRPr="00AF4078">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D3DC6"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CF54E5" w:rsidRDefault="004F274A">
    <w:pPr>
      <w:pStyle w:val="Footer"/>
      <w:ind w:right="-52"/>
      <w:rPr>
        <w:rFonts w:ascii="Arial" w:hAnsi="Arial" w:cs="Arial"/>
        <w:sz w:val="20"/>
      </w:rPr>
    </w:pPr>
    <w:hyperlink r:id="rId1" w:history="1">
      <w:r w:rsidRPr="00CF54E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4DE81B" w14:textId="77777777" w:rsidR="00587F97" w:rsidRDefault="00587F97" w:rsidP="00F62916">
      <w:r>
        <w:separator/>
      </w:r>
    </w:p>
  </w:footnote>
  <w:footnote w:type="continuationSeparator" w:id="0">
    <w:p w14:paraId="5780E495" w14:textId="77777777" w:rsidR="00587F97" w:rsidRDefault="00587F97"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E954B" w14:textId="77777777" w:rsidR="00CF54E5" w:rsidRDefault="00CF5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7C215F64"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004425F7">
            <w:rPr>
              <w:rFonts w:ascii="Arial" w:hAnsi="Arial" w:cs="Arial"/>
              <w:sz w:val="20"/>
            </w:rPr>
            <w:t>/</w:t>
          </w:r>
          <w:r w:rsidR="00525D5A">
            <w:rPr>
              <w:rFonts w:ascii="Arial" w:hAnsi="Arial" w:cs="Arial"/>
              <w:sz w:val="20"/>
            </w:rPr>
            <w:t>33</w:t>
          </w:r>
          <w:r w:rsidR="001069A6">
            <w:rPr>
              <w:rFonts w:ascii="Arial" w:hAnsi="Arial" w:cs="Arial"/>
              <w:sz w:val="20"/>
            </w:rPr>
            <w:t>54858</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5E539"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5106B52"/>
    <w:multiLevelType w:val="hybridMultilevel"/>
    <w:tmpl w:val="FA3A2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2FD729C"/>
    <w:multiLevelType w:val="hybridMultilevel"/>
    <w:tmpl w:val="578C020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234B283A"/>
    <w:multiLevelType w:val="multilevel"/>
    <w:tmpl w:val="7A101516"/>
    <w:lvl w:ilvl="0">
      <w:start w:val="1"/>
      <w:numFmt w:val="bullet"/>
      <w:lvlText w:val=""/>
      <w:lvlJc w:val="left"/>
      <w:pPr>
        <w:tabs>
          <w:tab w:val="num" w:pos="720"/>
        </w:tabs>
        <w:ind w:left="431" w:hanging="431"/>
      </w:pPr>
      <w:rPr>
        <w:rFonts w:ascii="Symbol" w:hAnsi="Symbol"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8DD7A15"/>
    <w:multiLevelType w:val="multilevel"/>
    <w:tmpl w:val="05B2EE04"/>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AB7177F"/>
    <w:multiLevelType w:val="multilevel"/>
    <w:tmpl w:val="A22611FC"/>
    <w:numStyleLink w:val="ConditionsList"/>
  </w:abstractNum>
  <w:abstractNum w:abstractNumId="14"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F2342F1"/>
    <w:multiLevelType w:val="multilevel"/>
    <w:tmpl w:val="A22611FC"/>
    <w:numStyleLink w:val="ConditionsList"/>
  </w:abstractNum>
  <w:abstractNum w:abstractNumId="16" w15:restartNumberingAfterBreak="0">
    <w:nsid w:val="5137716E"/>
    <w:multiLevelType w:val="multilevel"/>
    <w:tmpl w:val="A22611FC"/>
    <w:numStyleLink w:val="ConditionsList"/>
  </w:abstractNum>
  <w:abstractNum w:abstractNumId="17" w15:restartNumberingAfterBreak="0">
    <w:nsid w:val="53F51752"/>
    <w:multiLevelType w:val="multilevel"/>
    <w:tmpl w:val="A22611FC"/>
    <w:numStyleLink w:val="ConditionsList"/>
  </w:abstractNum>
  <w:abstractNum w:abstractNumId="18"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9" w15:restartNumberingAfterBreak="0">
    <w:nsid w:val="5C336A61"/>
    <w:multiLevelType w:val="hybridMultilevel"/>
    <w:tmpl w:val="9D1E2F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12464A3"/>
    <w:multiLevelType w:val="hybridMultilevel"/>
    <w:tmpl w:val="2DE28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3" w15:restartNumberingAfterBreak="0">
    <w:nsid w:val="63131ACC"/>
    <w:multiLevelType w:val="hybridMultilevel"/>
    <w:tmpl w:val="83782DB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5B7639F"/>
    <w:multiLevelType w:val="multilevel"/>
    <w:tmpl w:val="A22611FC"/>
    <w:numStyleLink w:val="ConditionsList"/>
  </w:abstractNum>
  <w:abstractNum w:abstractNumId="2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6"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1660579">
    <w:abstractNumId w:val="22"/>
  </w:num>
  <w:num w:numId="2" w16cid:durableId="1343970180">
    <w:abstractNumId w:val="22"/>
  </w:num>
  <w:num w:numId="3" w16cid:durableId="1395083890">
    <w:abstractNumId w:val="25"/>
  </w:num>
  <w:num w:numId="4" w16cid:durableId="128868169">
    <w:abstractNumId w:val="0"/>
  </w:num>
  <w:num w:numId="5" w16cid:durableId="1899705936">
    <w:abstractNumId w:val="11"/>
  </w:num>
  <w:num w:numId="6" w16cid:durableId="1791706153">
    <w:abstractNumId w:val="21"/>
  </w:num>
  <w:num w:numId="7" w16cid:durableId="756171295">
    <w:abstractNumId w:val="26"/>
  </w:num>
  <w:num w:numId="8" w16cid:durableId="270819038">
    <w:abstractNumId w:val="18"/>
  </w:num>
  <w:num w:numId="9" w16cid:durableId="888150431">
    <w:abstractNumId w:val="4"/>
  </w:num>
  <w:num w:numId="10" w16cid:durableId="850686192">
    <w:abstractNumId w:val="5"/>
  </w:num>
  <w:num w:numId="11" w16cid:durableId="1021279413">
    <w:abstractNumId w:val="14"/>
  </w:num>
  <w:num w:numId="12" w16cid:durableId="1075712749">
    <w:abstractNumId w:val="15"/>
  </w:num>
  <w:num w:numId="13" w16cid:durableId="179588144">
    <w:abstractNumId w:val="10"/>
  </w:num>
  <w:num w:numId="14" w16cid:durableId="681591477">
    <w:abstractNumId w:val="13"/>
  </w:num>
  <w:num w:numId="15" w16cid:durableId="257252150">
    <w:abstractNumId w:val="16"/>
  </w:num>
  <w:num w:numId="16" w16cid:durableId="1873685259">
    <w:abstractNumId w:val="2"/>
  </w:num>
  <w:num w:numId="17" w16cid:durableId="901214486">
    <w:abstractNumId w:val="17"/>
  </w:num>
  <w:num w:numId="18" w16cid:durableId="84570813">
    <w:abstractNumId w:val="8"/>
  </w:num>
  <w:num w:numId="19" w16cid:durableId="529806953">
    <w:abstractNumId w:val="3"/>
  </w:num>
  <w:num w:numId="20" w16cid:durableId="372727369">
    <w:abstractNumId w:val="9"/>
  </w:num>
  <w:num w:numId="21" w16cid:durableId="1677343902">
    <w:abstractNumId w:val="12"/>
  </w:num>
  <w:num w:numId="22" w16cid:durableId="1565221589">
    <w:abstractNumId w:val="12"/>
    <w:lvlOverride w:ilvl="0">
      <w:lvl w:ilvl="0">
        <w:start w:val="1"/>
        <w:numFmt w:val="decimal"/>
        <w:pStyle w:val="Style1"/>
        <w:lvlText w:val="%1."/>
        <w:lvlJc w:val="left"/>
        <w:pPr>
          <w:tabs>
            <w:tab w:val="num" w:pos="1004"/>
          </w:tabs>
          <w:ind w:left="715" w:hanging="431"/>
        </w:pPr>
        <w:rPr>
          <w:rFonts w:hint="default"/>
          <w:color w:val="000000" w:themeColor="text1"/>
        </w:rPr>
      </w:lvl>
    </w:lvlOverride>
  </w:num>
  <w:num w:numId="23" w16cid:durableId="873999108">
    <w:abstractNumId w:val="24"/>
  </w:num>
  <w:num w:numId="24" w16cid:durableId="1332760893">
    <w:abstractNumId w:val="12"/>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2095858216">
    <w:abstractNumId w:val="7"/>
  </w:num>
  <w:num w:numId="26" w16cid:durableId="106898633">
    <w:abstractNumId w:val="12"/>
  </w:num>
  <w:num w:numId="27" w16cid:durableId="1742681494">
    <w:abstractNumId w:val="12"/>
  </w:num>
  <w:num w:numId="28" w16cid:durableId="1378117313">
    <w:abstractNumId w:val="12"/>
  </w:num>
  <w:num w:numId="29" w16cid:durableId="2126994290">
    <w:abstractNumId w:val="20"/>
  </w:num>
  <w:num w:numId="30" w16cid:durableId="1843087678">
    <w:abstractNumId w:val="1"/>
  </w:num>
  <w:num w:numId="31" w16cid:durableId="1220247222">
    <w:abstractNumId w:val="19"/>
  </w:num>
  <w:num w:numId="32" w16cid:durableId="163786418">
    <w:abstractNumId w:val="12"/>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33" w16cid:durableId="1593933321">
    <w:abstractNumId w:val="23"/>
  </w:num>
  <w:num w:numId="34" w16cid:durableId="111617085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354"/>
    <w:rsid w:val="000017BE"/>
    <w:rsid w:val="0000335F"/>
    <w:rsid w:val="0000520D"/>
    <w:rsid w:val="00005303"/>
    <w:rsid w:val="00005952"/>
    <w:rsid w:val="000069C7"/>
    <w:rsid w:val="00006DFD"/>
    <w:rsid w:val="00007F61"/>
    <w:rsid w:val="00010D7D"/>
    <w:rsid w:val="00011C80"/>
    <w:rsid w:val="000128BF"/>
    <w:rsid w:val="00012B8F"/>
    <w:rsid w:val="0001321B"/>
    <w:rsid w:val="00013575"/>
    <w:rsid w:val="0001397B"/>
    <w:rsid w:val="00014B20"/>
    <w:rsid w:val="000150B4"/>
    <w:rsid w:val="0001563A"/>
    <w:rsid w:val="00015D2C"/>
    <w:rsid w:val="00015F72"/>
    <w:rsid w:val="000160EF"/>
    <w:rsid w:val="00016A65"/>
    <w:rsid w:val="00016D74"/>
    <w:rsid w:val="00016DA0"/>
    <w:rsid w:val="00016F48"/>
    <w:rsid w:val="00020333"/>
    <w:rsid w:val="00020428"/>
    <w:rsid w:val="00021248"/>
    <w:rsid w:val="00021C47"/>
    <w:rsid w:val="00022CFF"/>
    <w:rsid w:val="00024500"/>
    <w:rsid w:val="000247B2"/>
    <w:rsid w:val="00024B04"/>
    <w:rsid w:val="0002513B"/>
    <w:rsid w:val="00025188"/>
    <w:rsid w:val="000255AE"/>
    <w:rsid w:val="000255E4"/>
    <w:rsid w:val="00026DC7"/>
    <w:rsid w:val="00027147"/>
    <w:rsid w:val="0002742C"/>
    <w:rsid w:val="000314E2"/>
    <w:rsid w:val="0003206F"/>
    <w:rsid w:val="00032546"/>
    <w:rsid w:val="00032C50"/>
    <w:rsid w:val="00032CD1"/>
    <w:rsid w:val="00033E56"/>
    <w:rsid w:val="000346B4"/>
    <w:rsid w:val="000356AF"/>
    <w:rsid w:val="0003666C"/>
    <w:rsid w:val="000403A3"/>
    <w:rsid w:val="00040BE9"/>
    <w:rsid w:val="00041238"/>
    <w:rsid w:val="00041B90"/>
    <w:rsid w:val="0004200C"/>
    <w:rsid w:val="00042166"/>
    <w:rsid w:val="00042E96"/>
    <w:rsid w:val="000451EF"/>
    <w:rsid w:val="0004581B"/>
    <w:rsid w:val="00045CFB"/>
    <w:rsid w:val="00046145"/>
    <w:rsid w:val="0004625F"/>
    <w:rsid w:val="00047534"/>
    <w:rsid w:val="00050595"/>
    <w:rsid w:val="000506FC"/>
    <w:rsid w:val="00050CCE"/>
    <w:rsid w:val="000511F5"/>
    <w:rsid w:val="0005121C"/>
    <w:rsid w:val="00051C61"/>
    <w:rsid w:val="0005228B"/>
    <w:rsid w:val="000524A5"/>
    <w:rsid w:val="00052573"/>
    <w:rsid w:val="00053135"/>
    <w:rsid w:val="00053FD7"/>
    <w:rsid w:val="00054FC1"/>
    <w:rsid w:val="000560EF"/>
    <w:rsid w:val="000565CE"/>
    <w:rsid w:val="00056675"/>
    <w:rsid w:val="00056A19"/>
    <w:rsid w:val="00056EBE"/>
    <w:rsid w:val="000572B4"/>
    <w:rsid w:val="0005732D"/>
    <w:rsid w:val="00061AAE"/>
    <w:rsid w:val="00062734"/>
    <w:rsid w:val="00062CDF"/>
    <w:rsid w:val="00062F14"/>
    <w:rsid w:val="00063F40"/>
    <w:rsid w:val="000653CB"/>
    <w:rsid w:val="0006589B"/>
    <w:rsid w:val="0006654F"/>
    <w:rsid w:val="00066E50"/>
    <w:rsid w:val="00067059"/>
    <w:rsid w:val="000671AF"/>
    <w:rsid w:val="00067938"/>
    <w:rsid w:val="00067A62"/>
    <w:rsid w:val="0007118C"/>
    <w:rsid w:val="0007135D"/>
    <w:rsid w:val="000713AF"/>
    <w:rsid w:val="00071884"/>
    <w:rsid w:val="00071AA1"/>
    <w:rsid w:val="00072BA7"/>
    <w:rsid w:val="00073023"/>
    <w:rsid w:val="00075905"/>
    <w:rsid w:val="00077358"/>
    <w:rsid w:val="00077D7B"/>
    <w:rsid w:val="00080201"/>
    <w:rsid w:val="000815F0"/>
    <w:rsid w:val="0008185E"/>
    <w:rsid w:val="00081CB2"/>
    <w:rsid w:val="00081F0C"/>
    <w:rsid w:val="00082AB9"/>
    <w:rsid w:val="00082C18"/>
    <w:rsid w:val="00083E94"/>
    <w:rsid w:val="00084446"/>
    <w:rsid w:val="0008482E"/>
    <w:rsid w:val="0008557B"/>
    <w:rsid w:val="00085646"/>
    <w:rsid w:val="00085CAC"/>
    <w:rsid w:val="000865D8"/>
    <w:rsid w:val="000868D4"/>
    <w:rsid w:val="00087477"/>
    <w:rsid w:val="00087DEC"/>
    <w:rsid w:val="000901D1"/>
    <w:rsid w:val="00090215"/>
    <w:rsid w:val="00090238"/>
    <w:rsid w:val="0009044F"/>
    <w:rsid w:val="00092D69"/>
    <w:rsid w:val="00094A44"/>
    <w:rsid w:val="00094FC5"/>
    <w:rsid w:val="0009522C"/>
    <w:rsid w:val="00096343"/>
    <w:rsid w:val="000966A9"/>
    <w:rsid w:val="00097EE5"/>
    <w:rsid w:val="000A090B"/>
    <w:rsid w:val="000A152F"/>
    <w:rsid w:val="000A1863"/>
    <w:rsid w:val="000A2F46"/>
    <w:rsid w:val="000A3277"/>
    <w:rsid w:val="000A4AEB"/>
    <w:rsid w:val="000A4DB7"/>
    <w:rsid w:val="000A5429"/>
    <w:rsid w:val="000A584B"/>
    <w:rsid w:val="000A62B6"/>
    <w:rsid w:val="000A64AE"/>
    <w:rsid w:val="000A6B3A"/>
    <w:rsid w:val="000A6CC6"/>
    <w:rsid w:val="000A6FB4"/>
    <w:rsid w:val="000A7CE4"/>
    <w:rsid w:val="000B02BC"/>
    <w:rsid w:val="000B0589"/>
    <w:rsid w:val="000B1A31"/>
    <w:rsid w:val="000B382A"/>
    <w:rsid w:val="000B4300"/>
    <w:rsid w:val="000B454D"/>
    <w:rsid w:val="000B6264"/>
    <w:rsid w:val="000B7916"/>
    <w:rsid w:val="000C03A6"/>
    <w:rsid w:val="000C1141"/>
    <w:rsid w:val="000C1E1B"/>
    <w:rsid w:val="000C22AA"/>
    <w:rsid w:val="000C2421"/>
    <w:rsid w:val="000C2F78"/>
    <w:rsid w:val="000C3DFA"/>
    <w:rsid w:val="000C3F13"/>
    <w:rsid w:val="000C4062"/>
    <w:rsid w:val="000C4CDD"/>
    <w:rsid w:val="000C4ED6"/>
    <w:rsid w:val="000C5098"/>
    <w:rsid w:val="000C698E"/>
    <w:rsid w:val="000D0292"/>
    <w:rsid w:val="000D0673"/>
    <w:rsid w:val="000D1038"/>
    <w:rsid w:val="000D1607"/>
    <w:rsid w:val="000D1B3B"/>
    <w:rsid w:val="000D1BF1"/>
    <w:rsid w:val="000D2F54"/>
    <w:rsid w:val="000D3D93"/>
    <w:rsid w:val="000D40EE"/>
    <w:rsid w:val="000D5207"/>
    <w:rsid w:val="000D6ED4"/>
    <w:rsid w:val="000D707A"/>
    <w:rsid w:val="000D729E"/>
    <w:rsid w:val="000D766F"/>
    <w:rsid w:val="000E023D"/>
    <w:rsid w:val="000E0D41"/>
    <w:rsid w:val="000E188C"/>
    <w:rsid w:val="000E2436"/>
    <w:rsid w:val="000E3075"/>
    <w:rsid w:val="000E3808"/>
    <w:rsid w:val="000E3E72"/>
    <w:rsid w:val="000E3F79"/>
    <w:rsid w:val="000E49E0"/>
    <w:rsid w:val="000E5359"/>
    <w:rsid w:val="000E57C1"/>
    <w:rsid w:val="000E6714"/>
    <w:rsid w:val="000E6C96"/>
    <w:rsid w:val="000E7A97"/>
    <w:rsid w:val="000F030D"/>
    <w:rsid w:val="000F11D5"/>
    <w:rsid w:val="000F13B1"/>
    <w:rsid w:val="000F16F4"/>
    <w:rsid w:val="000F174E"/>
    <w:rsid w:val="000F29F7"/>
    <w:rsid w:val="000F3282"/>
    <w:rsid w:val="000F3F21"/>
    <w:rsid w:val="000F4141"/>
    <w:rsid w:val="000F4264"/>
    <w:rsid w:val="000F42CC"/>
    <w:rsid w:val="000F6EC2"/>
    <w:rsid w:val="000F7835"/>
    <w:rsid w:val="001000CB"/>
    <w:rsid w:val="00100B8E"/>
    <w:rsid w:val="0010242F"/>
    <w:rsid w:val="00102DAD"/>
    <w:rsid w:val="00104168"/>
    <w:rsid w:val="001044A0"/>
    <w:rsid w:val="001044AB"/>
    <w:rsid w:val="00104D93"/>
    <w:rsid w:val="001069A6"/>
    <w:rsid w:val="0010779F"/>
    <w:rsid w:val="00107E09"/>
    <w:rsid w:val="00110614"/>
    <w:rsid w:val="001108A9"/>
    <w:rsid w:val="00111597"/>
    <w:rsid w:val="00113780"/>
    <w:rsid w:val="00113F71"/>
    <w:rsid w:val="001146D2"/>
    <w:rsid w:val="001149F4"/>
    <w:rsid w:val="00114A1F"/>
    <w:rsid w:val="00115D67"/>
    <w:rsid w:val="001178FB"/>
    <w:rsid w:val="00117E85"/>
    <w:rsid w:val="00120D40"/>
    <w:rsid w:val="00121B93"/>
    <w:rsid w:val="00121DF6"/>
    <w:rsid w:val="00121FC4"/>
    <w:rsid w:val="00122085"/>
    <w:rsid w:val="00122391"/>
    <w:rsid w:val="001227DB"/>
    <w:rsid w:val="00122D20"/>
    <w:rsid w:val="00122DC7"/>
    <w:rsid w:val="0012504D"/>
    <w:rsid w:val="001259D9"/>
    <w:rsid w:val="00126A9F"/>
    <w:rsid w:val="00126BDC"/>
    <w:rsid w:val="00127D72"/>
    <w:rsid w:val="00130307"/>
    <w:rsid w:val="00130562"/>
    <w:rsid w:val="00131305"/>
    <w:rsid w:val="00131CB7"/>
    <w:rsid w:val="001321D2"/>
    <w:rsid w:val="00132260"/>
    <w:rsid w:val="00132BFD"/>
    <w:rsid w:val="00132DA1"/>
    <w:rsid w:val="001359A1"/>
    <w:rsid w:val="00135A83"/>
    <w:rsid w:val="00135FC1"/>
    <w:rsid w:val="00136106"/>
    <w:rsid w:val="00136AC5"/>
    <w:rsid w:val="00136EA7"/>
    <w:rsid w:val="001374AC"/>
    <w:rsid w:val="00141A5A"/>
    <w:rsid w:val="00143D78"/>
    <w:rsid w:val="001440C3"/>
    <w:rsid w:val="00144E44"/>
    <w:rsid w:val="00145744"/>
    <w:rsid w:val="00146DA8"/>
    <w:rsid w:val="00146F26"/>
    <w:rsid w:val="001478F9"/>
    <w:rsid w:val="00147F8E"/>
    <w:rsid w:val="00150205"/>
    <w:rsid w:val="001511CB"/>
    <w:rsid w:val="00151939"/>
    <w:rsid w:val="00151FE2"/>
    <w:rsid w:val="00152865"/>
    <w:rsid w:val="00152C92"/>
    <w:rsid w:val="00153210"/>
    <w:rsid w:val="00153B8A"/>
    <w:rsid w:val="00153DBC"/>
    <w:rsid w:val="0015481D"/>
    <w:rsid w:val="001548D8"/>
    <w:rsid w:val="0015630A"/>
    <w:rsid w:val="00157373"/>
    <w:rsid w:val="00160690"/>
    <w:rsid w:val="00160E90"/>
    <w:rsid w:val="00161365"/>
    <w:rsid w:val="0016191C"/>
    <w:rsid w:val="00161B5C"/>
    <w:rsid w:val="001633A7"/>
    <w:rsid w:val="0016341C"/>
    <w:rsid w:val="0016351A"/>
    <w:rsid w:val="00163BBF"/>
    <w:rsid w:val="00164658"/>
    <w:rsid w:val="00165897"/>
    <w:rsid w:val="00166502"/>
    <w:rsid w:val="001674B3"/>
    <w:rsid w:val="0016789E"/>
    <w:rsid w:val="00167BFD"/>
    <w:rsid w:val="00172BA3"/>
    <w:rsid w:val="00172C5B"/>
    <w:rsid w:val="00172D49"/>
    <w:rsid w:val="00174651"/>
    <w:rsid w:val="00174991"/>
    <w:rsid w:val="001752A8"/>
    <w:rsid w:val="00176CB1"/>
    <w:rsid w:val="00176F0E"/>
    <w:rsid w:val="0017711D"/>
    <w:rsid w:val="0017737F"/>
    <w:rsid w:val="00177DFD"/>
    <w:rsid w:val="00180CAC"/>
    <w:rsid w:val="00180E3F"/>
    <w:rsid w:val="00181A36"/>
    <w:rsid w:val="001829B5"/>
    <w:rsid w:val="00183C03"/>
    <w:rsid w:val="0018538D"/>
    <w:rsid w:val="00185B4C"/>
    <w:rsid w:val="00186034"/>
    <w:rsid w:val="0018610A"/>
    <w:rsid w:val="00186713"/>
    <w:rsid w:val="00186E95"/>
    <w:rsid w:val="00187459"/>
    <w:rsid w:val="001876E5"/>
    <w:rsid w:val="0019088A"/>
    <w:rsid w:val="001910DF"/>
    <w:rsid w:val="001916B2"/>
    <w:rsid w:val="0019184F"/>
    <w:rsid w:val="0019226C"/>
    <w:rsid w:val="0019263E"/>
    <w:rsid w:val="00193C52"/>
    <w:rsid w:val="00194EE4"/>
    <w:rsid w:val="001952C5"/>
    <w:rsid w:val="00195750"/>
    <w:rsid w:val="001964CA"/>
    <w:rsid w:val="00196D62"/>
    <w:rsid w:val="0019710A"/>
    <w:rsid w:val="00197B5B"/>
    <w:rsid w:val="001A0786"/>
    <w:rsid w:val="001A10E4"/>
    <w:rsid w:val="001A1AC6"/>
    <w:rsid w:val="001A1EE2"/>
    <w:rsid w:val="001A206E"/>
    <w:rsid w:val="001A28B1"/>
    <w:rsid w:val="001A36C9"/>
    <w:rsid w:val="001A4201"/>
    <w:rsid w:val="001A457D"/>
    <w:rsid w:val="001A4CF8"/>
    <w:rsid w:val="001A5094"/>
    <w:rsid w:val="001A5E34"/>
    <w:rsid w:val="001A6205"/>
    <w:rsid w:val="001A6D68"/>
    <w:rsid w:val="001A7997"/>
    <w:rsid w:val="001A7A4F"/>
    <w:rsid w:val="001B04A5"/>
    <w:rsid w:val="001B219E"/>
    <w:rsid w:val="001B2EFD"/>
    <w:rsid w:val="001B3221"/>
    <w:rsid w:val="001B3309"/>
    <w:rsid w:val="001B37BF"/>
    <w:rsid w:val="001B3A43"/>
    <w:rsid w:val="001B4223"/>
    <w:rsid w:val="001B428A"/>
    <w:rsid w:val="001B4A01"/>
    <w:rsid w:val="001B4C21"/>
    <w:rsid w:val="001B4C34"/>
    <w:rsid w:val="001B54AA"/>
    <w:rsid w:val="001B6951"/>
    <w:rsid w:val="001B7A7C"/>
    <w:rsid w:val="001C0279"/>
    <w:rsid w:val="001C09C5"/>
    <w:rsid w:val="001C0BD6"/>
    <w:rsid w:val="001C11ED"/>
    <w:rsid w:val="001C321F"/>
    <w:rsid w:val="001C3519"/>
    <w:rsid w:val="001C3C02"/>
    <w:rsid w:val="001C608F"/>
    <w:rsid w:val="001C6A16"/>
    <w:rsid w:val="001C72F0"/>
    <w:rsid w:val="001C7C6E"/>
    <w:rsid w:val="001D014B"/>
    <w:rsid w:val="001D0987"/>
    <w:rsid w:val="001D10A9"/>
    <w:rsid w:val="001D17FC"/>
    <w:rsid w:val="001D1887"/>
    <w:rsid w:val="001D1E15"/>
    <w:rsid w:val="001D2828"/>
    <w:rsid w:val="001D2837"/>
    <w:rsid w:val="001D3DCD"/>
    <w:rsid w:val="001D3E80"/>
    <w:rsid w:val="001D4A35"/>
    <w:rsid w:val="001D5102"/>
    <w:rsid w:val="001D52FC"/>
    <w:rsid w:val="001D655D"/>
    <w:rsid w:val="001D66BE"/>
    <w:rsid w:val="001D712D"/>
    <w:rsid w:val="001D7807"/>
    <w:rsid w:val="001E00AF"/>
    <w:rsid w:val="001E079B"/>
    <w:rsid w:val="001E0B05"/>
    <w:rsid w:val="001E12C5"/>
    <w:rsid w:val="001E27B8"/>
    <w:rsid w:val="001E27D9"/>
    <w:rsid w:val="001E2CDE"/>
    <w:rsid w:val="001E38D9"/>
    <w:rsid w:val="001E46EF"/>
    <w:rsid w:val="001E494B"/>
    <w:rsid w:val="001E6B63"/>
    <w:rsid w:val="001E6CC7"/>
    <w:rsid w:val="001F04C0"/>
    <w:rsid w:val="001F0BD5"/>
    <w:rsid w:val="001F0E0A"/>
    <w:rsid w:val="001F0F56"/>
    <w:rsid w:val="001F153C"/>
    <w:rsid w:val="001F2210"/>
    <w:rsid w:val="001F297E"/>
    <w:rsid w:val="001F30A6"/>
    <w:rsid w:val="001F31E9"/>
    <w:rsid w:val="001F3646"/>
    <w:rsid w:val="001F3B8E"/>
    <w:rsid w:val="001F4D89"/>
    <w:rsid w:val="001F4E6B"/>
    <w:rsid w:val="001F58E0"/>
    <w:rsid w:val="001F5990"/>
    <w:rsid w:val="001F5F4C"/>
    <w:rsid w:val="001F694B"/>
    <w:rsid w:val="001F6E71"/>
    <w:rsid w:val="00200444"/>
    <w:rsid w:val="002005E7"/>
    <w:rsid w:val="00200AF3"/>
    <w:rsid w:val="00201103"/>
    <w:rsid w:val="002019B7"/>
    <w:rsid w:val="00202C8F"/>
    <w:rsid w:val="00203290"/>
    <w:rsid w:val="002035C3"/>
    <w:rsid w:val="002041CA"/>
    <w:rsid w:val="002046F1"/>
    <w:rsid w:val="002048F3"/>
    <w:rsid w:val="00204956"/>
    <w:rsid w:val="002057DB"/>
    <w:rsid w:val="002062E9"/>
    <w:rsid w:val="0020674D"/>
    <w:rsid w:val="00206997"/>
    <w:rsid w:val="00206AB8"/>
    <w:rsid w:val="002070FB"/>
    <w:rsid w:val="00207816"/>
    <w:rsid w:val="00207D28"/>
    <w:rsid w:val="002101E9"/>
    <w:rsid w:val="00211144"/>
    <w:rsid w:val="00211475"/>
    <w:rsid w:val="0021230D"/>
    <w:rsid w:val="0021255D"/>
    <w:rsid w:val="00212878"/>
    <w:rsid w:val="00212C8F"/>
    <w:rsid w:val="002130F0"/>
    <w:rsid w:val="002158BD"/>
    <w:rsid w:val="0021618C"/>
    <w:rsid w:val="00216368"/>
    <w:rsid w:val="0021657A"/>
    <w:rsid w:val="002166F5"/>
    <w:rsid w:val="00216DE0"/>
    <w:rsid w:val="00221136"/>
    <w:rsid w:val="0022121E"/>
    <w:rsid w:val="00222D57"/>
    <w:rsid w:val="00222D97"/>
    <w:rsid w:val="00224AA3"/>
    <w:rsid w:val="00224B0F"/>
    <w:rsid w:val="002251E8"/>
    <w:rsid w:val="00225548"/>
    <w:rsid w:val="00225E4A"/>
    <w:rsid w:val="00226A4F"/>
    <w:rsid w:val="00230EC0"/>
    <w:rsid w:val="00233E03"/>
    <w:rsid w:val="00234AF9"/>
    <w:rsid w:val="00235082"/>
    <w:rsid w:val="002354CD"/>
    <w:rsid w:val="0023589C"/>
    <w:rsid w:val="00235FC7"/>
    <w:rsid w:val="00236A8B"/>
    <w:rsid w:val="00237135"/>
    <w:rsid w:val="00237E8C"/>
    <w:rsid w:val="00240E27"/>
    <w:rsid w:val="00241512"/>
    <w:rsid w:val="00241696"/>
    <w:rsid w:val="002421B2"/>
    <w:rsid w:val="00242719"/>
    <w:rsid w:val="0024273D"/>
    <w:rsid w:val="00242A5E"/>
    <w:rsid w:val="00244CC0"/>
    <w:rsid w:val="00245AF9"/>
    <w:rsid w:val="00245EEF"/>
    <w:rsid w:val="00246E8C"/>
    <w:rsid w:val="0025000E"/>
    <w:rsid w:val="00250CA0"/>
    <w:rsid w:val="00250F74"/>
    <w:rsid w:val="00253BFA"/>
    <w:rsid w:val="002542F2"/>
    <w:rsid w:val="0025493C"/>
    <w:rsid w:val="00254ABE"/>
    <w:rsid w:val="00256345"/>
    <w:rsid w:val="00257A0C"/>
    <w:rsid w:val="00257EFD"/>
    <w:rsid w:val="002614C9"/>
    <w:rsid w:val="00264A7B"/>
    <w:rsid w:val="002654C3"/>
    <w:rsid w:val="002665FB"/>
    <w:rsid w:val="00266F4F"/>
    <w:rsid w:val="00271912"/>
    <w:rsid w:val="002725E4"/>
    <w:rsid w:val="00273D65"/>
    <w:rsid w:val="002748AB"/>
    <w:rsid w:val="00274A77"/>
    <w:rsid w:val="00275E41"/>
    <w:rsid w:val="0027663A"/>
    <w:rsid w:val="0027751D"/>
    <w:rsid w:val="00277A6F"/>
    <w:rsid w:val="00277AD0"/>
    <w:rsid w:val="00277AD9"/>
    <w:rsid w:val="00277C2C"/>
    <w:rsid w:val="00280D36"/>
    <w:rsid w:val="002819AB"/>
    <w:rsid w:val="00282E66"/>
    <w:rsid w:val="00283E98"/>
    <w:rsid w:val="00284876"/>
    <w:rsid w:val="002852E0"/>
    <w:rsid w:val="00285FAC"/>
    <w:rsid w:val="00286861"/>
    <w:rsid w:val="0028770F"/>
    <w:rsid w:val="002879C1"/>
    <w:rsid w:val="00290411"/>
    <w:rsid w:val="00291167"/>
    <w:rsid w:val="00291932"/>
    <w:rsid w:val="00292500"/>
    <w:rsid w:val="00293224"/>
    <w:rsid w:val="002937CE"/>
    <w:rsid w:val="00293CDF"/>
    <w:rsid w:val="00294216"/>
    <w:rsid w:val="0029425E"/>
    <w:rsid w:val="00294374"/>
    <w:rsid w:val="002944F0"/>
    <w:rsid w:val="00294643"/>
    <w:rsid w:val="00294D8D"/>
    <w:rsid w:val="00295139"/>
    <w:rsid w:val="002957F7"/>
    <w:rsid w:val="002958D9"/>
    <w:rsid w:val="00295BD0"/>
    <w:rsid w:val="00295D0E"/>
    <w:rsid w:val="00297324"/>
    <w:rsid w:val="00297684"/>
    <w:rsid w:val="00297DF3"/>
    <w:rsid w:val="002A0220"/>
    <w:rsid w:val="002A05E0"/>
    <w:rsid w:val="002A0858"/>
    <w:rsid w:val="002A0E36"/>
    <w:rsid w:val="002A1B84"/>
    <w:rsid w:val="002A248C"/>
    <w:rsid w:val="002A32CA"/>
    <w:rsid w:val="002A356B"/>
    <w:rsid w:val="002A3EF2"/>
    <w:rsid w:val="002A3F22"/>
    <w:rsid w:val="002A4EA9"/>
    <w:rsid w:val="002A5356"/>
    <w:rsid w:val="002A53EB"/>
    <w:rsid w:val="002A7909"/>
    <w:rsid w:val="002A7992"/>
    <w:rsid w:val="002B0D60"/>
    <w:rsid w:val="002B168E"/>
    <w:rsid w:val="002B3833"/>
    <w:rsid w:val="002B3A8A"/>
    <w:rsid w:val="002B3BA6"/>
    <w:rsid w:val="002B420F"/>
    <w:rsid w:val="002B47CE"/>
    <w:rsid w:val="002B4872"/>
    <w:rsid w:val="002B5682"/>
    <w:rsid w:val="002B5A3A"/>
    <w:rsid w:val="002B5C63"/>
    <w:rsid w:val="002B6FDA"/>
    <w:rsid w:val="002B786F"/>
    <w:rsid w:val="002C068A"/>
    <w:rsid w:val="002C0E7C"/>
    <w:rsid w:val="002C13B8"/>
    <w:rsid w:val="002C183D"/>
    <w:rsid w:val="002C1B63"/>
    <w:rsid w:val="002C2524"/>
    <w:rsid w:val="002C307A"/>
    <w:rsid w:val="002C53CD"/>
    <w:rsid w:val="002C58A0"/>
    <w:rsid w:val="002C6617"/>
    <w:rsid w:val="002C6750"/>
    <w:rsid w:val="002C6791"/>
    <w:rsid w:val="002C6CEC"/>
    <w:rsid w:val="002C7330"/>
    <w:rsid w:val="002C758A"/>
    <w:rsid w:val="002D01A1"/>
    <w:rsid w:val="002D025F"/>
    <w:rsid w:val="002D1432"/>
    <w:rsid w:val="002D1968"/>
    <w:rsid w:val="002D1A57"/>
    <w:rsid w:val="002D22BC"/>
    <w:rsid w:val="002D2EA7"/>
    <w:rsid w:val="002D5736"/>
    <w:rsid w:val="002D5A7C"/>
    <w:rsid w:val="002D71D5"/>
    <w:rsid w:val="002D7BDD"/>
    <w:rsid w:val="002E014C"/>
    <w:rsid w:val="002E058F"/>
    <w:rsid w:val="002E1162"/>
    <w:rsid w:val="002E12A1"/>
    <w:rsid w:val="002E1C3E"/>
    <w:rsid w:val="002E23E2"/>
    <w:rsid w:val="002E2ED8"/>
    <w:rsid w:val="002E3262"/>
    <w:rsid w:val="002E3F27"/>
    <w:rsid w:val="002E5762"/>
    <w:rsid w:val="002E710F"/>
    <w:rsid w:val="002E7482"/>
    <w:rsid w:val="002E7CEB"/>
    <w:rsid w:val="002F03D3"/>
    <w:rsid w:val="002F0667"/>
    <w:rsid w:val="002F0868"/>
    <w:rsid w:val="002F08F8"/>
    <w:rsid w:val="002F109F"/>
    <w:rsid w:val="002F1757"/>
    <w:rsid w:val="002F1F13"/>
    <w:rsid w:val="002F211F"/>
    <w:rsid w:val="002F2380"/>
    <w:rsid w:val="002F4078"/>
    <w:rsid w:val="002F5385"/>
    <w:rsid w:val="002F5508"/>
    <w:rsid w:val="002F55CD"/>
    <w:rsid w:val="002F5C6C"/>
    <w:rsid w:val="002F62CE"/>
    <w:rsid w:val="002F6429"/>
    <w:rsid w:val="002F64ED"/>
    <w:rsid w:val="002F6EAE"/>
    <w:rsid w:val="002F7095"/>
    <w:rsid w:val="003006A5"/>
    <w:rsid w:val="00300817"/>
    <w:rsid w:val="00300FCB"/>
    <w:rsid w:val="003011C2"/>
    <w:rsid w:val="00301AB1"/>
    <w:rsid w:val="00301DBC"/>
    <w:rsid w:val="00302803"/>
    <w:rsid w:val="00303067"/>
    <w:rsid w:val="00303CA5"/>
    <w:rsid w:val="00303F6D"/>
    <w:rsid w:val="00304E0E"/>
    <w:rsid w:val="0030500E"/>
    <w:rsid w:val="0030668D"/>
    <w:rsid w:val="00306963"/>
    <w:rsid w:val="003071F1"/>
    <w:rsid w:val="003075B1"/>
    <w:rsid w:val="00310001"/>
    <w:rsid w:val="00310498"/>
    <w:rsid w:val="003112B4"/>
    <w:rsid w:val="0031142A"/>
    <w:rsid w:val="003119DB"/>
    <w:rsid w:val="003126C3"/>
    <w:rsid w:val="0031357A"/>
    <w:rsid w:val="00313AB0"/>
    <w:rsid w:val="00314761"/>
    <w:rsid w:val="00314A95"/>
    <w:rsid w:val="00314F6B"/>
    <w:rsid w:val="00315275"/>
    <w:rsid w:val="003155C7"/>
    <w:rsid w:val="00315810"/>
    <w:rsid w:val="0031635E"/>
    <w:rsid w:val="003206FD"/>
    <w:rsid w:val="003210DD"/>
    <w:rsid w:val="0032151D"/>
    <w:rsid w:val="0032172D"/>
    <w:rsid w:val="00321A29"/>
    <w:rsid w:val="00322D18"/>
    <w:rsid w:val="003230C4"/>
    <w:rsid w:val="00323743"/>
    <w:rsid w:val="003237A4"/>
    <w:rsid w:val="003239A3"/>
    <w:rsid w:val="00324136"/>
    <w:rsid w:val="00324E4F"/>
    <w:rsid w:val="00325248"/>
    <w:rsid w:val="003252CC"/>
    <w:rsid w:val="00325AD0"/>
    <w:rsid w:val="0032638B"/>
    <w:rsid w:val="00326913"/>
    <w:rsid w:val="00326DE4"/>
    <w:rsid w:val="00327E42"/>
    <w:rsid w:val="0033016A"/>
    <w:rsid w:val="00330D1B"/>
    <w:rsid w:val="00330E5D"/>
    <w:rsid w:val="003314F1"/>
    <w:rsid w:val="0033275C"/>
    <w:rsid w:val="00332E12"/>
    <w:rsid w:val="00333001"/>
    <w:rsid w:val="003349B1"/>
    <w:rsid w:val="00334E00"/>
    <w:rsid w:val="00335B59"/>
    <w:rsid w:val="00337518"/>
    <w:rsid w:val="00337F09"/>
    <w:rsid w:val="00341695"/>
    <w:rsid w:val="003425C7"/>
    <w:rsid w:val="0034275C"/>
    <w:rsid w:val="00342F3A"/>
    <w:rsid w:val="00343234"/>
    <w:rsid w:val="00343A1F"/>
    <w:rsid w:val="00344294"/>
    <w:rsid w:val="003446C5"/>
    <w:rsid w:val="0034478A"/>
    <w:rsid w:val="003448D4"/>
    <w:rsid w:val="00344CD1"/>
    <w:rsid w:val="00345160"/>
    <w:rsid w:val="00345C8C"/>
    <w:rsid w:val="003466CE"/>
    <w:rsid w:val="003466F4"/>
    <w:rsid w:val="00346B04"/>
    <w:rsid w:val="00347C8E"/>
    <w:rsid w:val="00350036"/>
    <w:rsid w:val="003501CF"/>
    <w:rsid w:val="00350362"/>
    <w:rsid w:val="00350BAC"/>
    <w:rsid w:val="00351CD3"/>
    <w:rsid w:val="0035229B"/>
    <w:rsid w:val="00352635"/>
    <w:rsid w:val="00352711"/>
    <w:rsid w:val="00352BD7"/>
    <w:rsid w:val="00352FB9"/>
    <w:rsid w:val="0035370E"/>
    <w:rsid w:val="00354504"/>
    <w:rsid w:val="00354640"/>
    <w:rsid w:val="003553F2"/>
    <w:rsid w:val="0035576C"/>
    <w:rsid w:val="00355C3D"/>
    <w:rsid w:val="00355FCC"/>
    <w:rsid w:val="003571EA"/>
    <w:rsid w:val="00357DFD"/>
    <w:rsid w:val="00360664"/>
    <w:rsid w:val="00361614"/>
    <w:rsid w:val="0036169B"/>
    <w:rsid w:val="00361890"/>
    <w:rsid w:val="003618BD"/>
    <w:rsid w:val="003626E4"/>
    <w:rsid w:val="0036290D"/>
    <w:rsid w:val="00362956"/>
    <w:rsid w:val="00364CA1"/>
    <w:rsid w:val="00364D9A"/>
    <w:rsid w:val="00364E17"/>
    <w:rsid w:val="00364F96"/>
    <w:rsid w:val="00365908"/>
    <w:rsid w:val="00366EFA"/>
    <w:rsid w:val="00366F95"/>
    <w:rsid w:val="00367290"/>
    <w:rsid w:val="00367866"/>
    <w:rsid w:val="00367A55"/>
    <w:rsid w:val="003700EB"/>
    <w:rsid w:val="00370CEB"/>
    <w:rsid w:val="00371876"/>
    <w:rsid w:val="00371E02"/>
    <w:rsid w:val="003721AB"/>
    <w:rsid w:val="003723E2"/>
    <w:rsid w:val="00373465"/>
    <w:rsid w:val="00373575"/>
    <w:rsid w:val="003739AD"/>
    <w:rsid w:val="00373F52"/>
    <w:rsid w:val="003753FE"/>
    <w:rsid w:val="00375A1D"/>
    <w:rsid w:val="00376226"/>
    <w:rsid w:val="0037667A"/>
    <w:rsid w:val="003778C6"/>
    <w:rsid w:val="00380FEC"/>
    <w:rsid w:val="00381EA9"/>
    <w:rsid w:val="0038349C"/>
    <w:rsid w:val="00383E62"/>
    <w:rsid w:val="0038430A"/>
    <w:rsid w:val="00384E0D"/>
    <w:rsid w:val="003852ED"/>
    <w:rsid w:val="00385751"/>
    <w:rsid w:val="0038688D"/>
    <w:rsid w:val="00386A7A"/>
    <w:rsid w:val="00386D7A"/>
    <w:rsid w:val="00386DC7"/>
    <w:rsid w:val="00386FB6"/>
    <w:rsid w:val="00387320"/>
    <w:rsid w:val="00387D11"/>
    <w:rsid w:val="0039017D"/>
    <w:rsid w:val="00390D16"/>
    <w:rsid w:val="00391044"/>
    <w:rsid w:val="003941CF"/>
    <w:rsid w:val="00394AE8"/>
    <w:rsid w:val="00394BD6"/>
    <w:rsid w:val="00394D36"/>
    <w:rsid w:val="00395B94"/>
    <w:rsid w:val="00397C61"/>
    <w:rsid w:val="003A04AF"/>
    <w:rsid w:val="003A064C"/>
    <w:rsid w:val="003A0C76"/>
    <w:rsid w:val="003A127C"/>
    <w:rsid w:val="003A1A60"/>
    <w:rsid w:val="003A2955"/>
    <w:rsid w:val="003A2D95"/>
    <w:rsid w:val="003A357A"/>
    <w:rsid w:val="003A3D80"/>
    <w:rsid w:val="003A3ED5"/>
    <w:rsid w:val="003A4A04"/>
    <w:rsid w:val="003A5243"/>
    <w:rsid w:val="003A5DB7"/>
    <w:rsid w:val="003A674A"/>
    <w:rsid w:val="003A6C14"/>
    <w:rsid w:val="003A7059"/>
    <w:rsid w:val="003A71F2"/>
    <w:rsid w:val="003B0920"/>
    <w:rsid w:val="003B0B88"/>
    <w:rsid w:val="003B2791"/>
    <w:rsid w:val="003B2E33"/>
    <w:rsid w:val="003B2FE6"/>
    <w:rsid w:val="003B402B"/>
    <w:rsid w:val="003B481E"/>
    <w:rsid w:val="003B483C"/>
    <w:rsid w:val="003B523E"/>
    <w:rsid w:val="003B526A"/>
    <w:rsid w:val="003B5D22"/>
    <w:rsid w:val="003B6553"/>
    <w:rsid w:val="003B6C3B"/>
    <w:rsid w:val="003B6CBD"/>
    <w:rsid w:val="003B7A76"/>
    <w:rsid w:val="003C0CD0"/>
    <w:rsid w:val="003C0CE2"/>
    <w:rsid w:val="003C0F4B"/>
    <w:rsid w:val="003C1079"/>
    <w:rsid w:val="003C30E5"/>
    <w:rsid w:val="003C3312"/>
    <w:rsid w:val="003C4131"/>
    <w:rsid w:val="003C440E"/>
    <w:rsid w:val="003C4464"/>
    <w:rsid w:val="003C5437"/>
    <w:rsid w:val="003C5D1F"/>
    <w:rsid w:val="003C616D"/>
    <w:rsid w:val="003C631D"/>
    <w:rsid w:val="003C6BDB"/>
    <w:rsid w:val="003C794C"/>
    <w:rsid w:val="003D0265"/>
    <w:rsid w:val="003D1452"/>
    <w:rsid w:val="003D1A54"/>
    <w:rsid w:val="003D1D4A"/>
    <w:rsid w:val="003D2089"/>
    <w:rsid w:val="003D2F25"/>
    <w:rsid w:val="003D3715"/>
    <w:rsid w:val="003D3A5C"/>
    <w:rsid w:val="003D46D4"/>
    <w:rsid w:val="003D5CB7"/>
    <w:rsid w:val="003D5E54"/>
    <w:rsid w:val="003D63B2"/>
    <w:rsid w:val="003D7183"/>
    <w:rsid w:val="003D73D5"/>
    <w:rsid w:val="003D7FD5"/>
    <w:rsid w:val="003E1BC8"/>
    <w:rsid w:val="003E2289"/>
    <w:rsid w:val="003E29F1"/>
    <w:rsid w:val="003E3535"/>
    <w:rsid w:val="003E3BE4"/>
    <w:rsid w:val="003E54CC"/>
    <w:rsid w:val="003E5658"/>
    <w:rsid w:val="003E739B"/>
    <w:rsid w:val="003F0BAF"/>
    <w:rsid w:val="003F112C"/>
    <w:rsid w:val="003F1A28"/>
    <w:rsid w:val="003F2072"/>
    <w:rsid w:val="003F31E1"/>
    <w:rsid w:val="003F3533"/>
    <w:rsid w:val="003F4246"/>
    <w:rsid w:val="003F4BC6"/>
    <w:rsid w:val="003F5CC4"/>
    <w:rsid w:val="003F5CCD"/>
    <w:rsid w:val="003F714D"/>
    <w:rsid w:val="003F76E9"/>
    <w:rsid w:val="003F7DFB"/>
    <w:rsid w:val="004019F6"/>
    <w:rsid w:val="004029F3"/>
    <w:rsid w:val="004038D4"/>
    <w:rsid w:val="00404061"/>
    <w:rsid w:val="00404835"/>
    <w:rsid w:val="00404A9F"/>
    <w:rsid w:val="00404CB1"/>
    <w:rsid w:val="00404CB5"/>
    <w:rsid w:val="00406DDA"/>
    <w:rsid w:val="00407429"/>
    <w:rsid w:val="00407764"/>
    <w:rsid w:val="004078F0"/>
    <w:rsid w:val="004103B4"/>
    <w:rsid w:val="00410DB2"/>
    <w:rsid w:val="00411428"/>
    <w:rsid w:val="00411BBB"/>
    <w:rsid w:val="00412B86"/>
    <w:rsid w:val="0041366B"/>
    <w:rsid w:val="0041413C"/>
    <w:rsid w:val="00414B23"/>
    <w:rsid w:val="004156F0"/>
    <w:rsid w:val="00421176"/>
    <w:rsid w:val="004240EB"/>
    <w:rsid w:val="00424558"/>
    <w:rsid w:val="0042489F"/>
    <w:rsid w:val="00424B1A"/>
    <w:rsid w:val="00424FB1"/>
    <w:rsid w:val="004257EB"/>
    <w:rsid w:val="00426555"/>
    <w:rsid w:val="00426722"/>
    <w:rsid w:val="00427230"/>
    <w:rsid w:val="00427A7C"/>
    <w:rsid w:val="00431C4B"/>
    <w:rsid w:val="0043209E"/>
    <w:rsid w:val="00434739"/>
    <w:rsid w:val="00435155"/>
    <w:rsid w:val="004352D1"/>
    <w:rsid w:val="00436728"/>
    <w:rsid w:val="00436FC4"/>
    <w:rsid w:val="00437102"/>
    <w:rsid w:val="0043733B"/>
    <w:rsid w:val="00437E4C"/>
    <w:rsid w:val="004409A8"/>
    <w:rsid w:val="00442116"/>
    <w:rsid w:val="004421C0"/>
    <w:rsid w:val="004425F7"/>
    <w:rsid w:val="00443711"/>
    <w:rsid w:val="004437A2"/>
    <w:rsid w:val="004462C9"/>
    <w:rsid w:val="0044632F"/>
    <w:rsid w:val="004465D8"/>
    <w:rsid w:val="00446675"/>
    <w:rsid w:val="004468C1"/>
    <w:rsid w:val="004471BF"/>
    <w:rsid w:val="004474DE"/>
    <w:rsid w:val="004475E0"/>
    <w:rsid w:val="0044771D"/>
    <w:rsid w:val="00447D20"/>
    <w:rsid w:val="00450359"/>
    <w:rsid w:val="004506C2"/>
    <w:rsid w:val="0045184B"/>
    <w:rsid w:val="00451C6A"/>
    <w:rsid w:val="00451EE4"/>
    <w:rsid w:val="004520CA"/>
    <w:rsid w:val="004522C1"/>
    <w:rsid w:val="00452461"/>
    <w:rsid w:val="0045268E"/>
    <w:rsid w:val="004528C0"/>
    <w:rsid w:val="0045300C"/>
    <w:rsid w:val="00453E15"/>
    <w:rsid w:val="0045460F"/>
    <w:rsid w:val="00455543"/>
    <w:rsid w:val="00455968"/>
    <w:rsid w:val="00455996"/>
    <w:rsid w:val="00455DC2"/>
    <w:rsid w:val="00455DED"/>
    <w:rsid w:val="004574D9"/>
    <w:rsid w:val="004575C3"/>
    <w:rsid w:val="00457C1D"/>
    <w:rsid w:val="00457F5A"/>
    <w:rsid w:val="0046004A"/>
    <w:rsid w:val="00460AA0"/>
    <w:rsid w:val="00460E15"/>
    <w:rsid w:val="00460FF2"/>
    <w:rsid w:val="0046136C"/>
    <w:rsid w:val="00461A0C"/>
    <w:rsid w:val="00462F88"/>
    <w:rsid w:val="004638E9"/>
    <w:rsid w:val="00463D48"/>
    <w:rsid w:val="00464873"/>
    <w:rsid w:val="004655BE"/>
    <w:rsid w:val="004660A1"/>
    <w:rsid w:val="00466D99"/>
    <w:rsid w:val="00467043"/>
    <w:rsid w:val="00467F2B"/>
    <w:rsid w:val="004709CC"/>
    <w:rsid w:val="00470F40"/>
    <w:rsid w:val="00471657"/>
    <w:rsid w:val="00471FC7"/>
    <w:rsid w:val="00472062"/>
    <w:rsid w:val="00472E0B"/>
    <w:rsid w:val="00472F9F"/>
    <w:rsid w:val="004734C0"/>
    <w:rsid w:val="00473B12"/>
    <w:rsid w:val="004744E1"/>
    <w:rsid w:val="00474AC4"/>
    <w:rsid w:val="00476510"/>
    <w:rsid w:val="00476C8F"/>
    <w:rsid w:val="0047718B"/>
    <w:rsid w:val="00477499"/>
    <w:rsid w:val="00477702"/>
    <w:rsid w:val="00480102"/>
    <w:rsid w:val="0048041A"/>
    <w:rsid w:val="004809B2"/>
    <w:rsid w:val="00480A7E"/>
    <w:rsid w:val="00481D08"/>
    <w:rsid w:val="00482FFE"/>
    <w:rsid w:val="00483232"/>
    <w:rsid w:val="004837BC"/>
    <w:rsid w:val="00483843"/>
    <w:rsid w:val="00483CE5"/>
    <w:rsid w:val="00483D15"/>
    <w:rsid w:val="004848C9"/>
    <w:rsid w:val="00485094"/>
    <w:rsid w:val="00485507"/>
    <w:rsid w:val="00485E53"/>
    <w:rsid w:val="004862C3"/>
    <w:rsid w:val="00490099"/>
    <w:rsid w:val="004928E3"/>
    <w:rsid w:val="00494075"/>
    <w:rsid w:val="00494149"/>
    <w:rsid w:val="004949E4"/>
    <w:rsid w:val="00494DA8"/>
    <w:rsid w:val="00496315"/>
    <w:rsid w:val="00496566"/>
    <w:rsid w:val="004973AB"/>
    <w:rsid w:val="004976CF"/>
    <w:rsid w:val="004A0330"/>
    <w:rsid w:val="004A054F"/>
    <w:rsid w:val="004A0624"/>
    <w:rsid w:val="004A0E1D"/>
    <w:rsid w:val="004A12E8"/>
    <w:rsid w:val="004A2EB8"/>
    <w:rsid w:val="004A2FC7"/>
    <w:rsid w:val="004A32CD"/>
    <w:rsid w:val="004A375C"/>
    <w:rsid w:val="004A37D1"/>
    <w:rsid w:val="004A4CBE"/>
    <w:rsid w:val="004A523F"/>
    <w:rsid w:val="004A5EC5"/>
    <w:rsid w:val="004A5F03"/>
    <w:rsid w:val="004A650B"/>
    <w:rsid w:val="004A6750"/>
    <w:rsid w:val="004A7C65"/>
    <w:rsid w:val="004B0264"/>
    <w:rsid w:val="004B0D19"/>
    <w:rsid w:val="004B144A"/>
    <w:rsid w:val="004B15DB"/>
    <w:rsid w:val="004B2D35"/>
    <w:rsid w:val="004B33F6"/>
    <w:rsid w:val="004B3FF2"/>
    <w:rsid w:val="004B413E"/>
    <w:rsid w:val="004B59F5"/>
    <w:rsid w:val="004B6916"/>
    <w:rsid w:val="004B7411"/>
    <w:rsid w:val="004B77C8"/>
    <w:rsid w:val="004B7A62"/>
    <w:rsid w:val="004B7ADC"/>
    <w:rsid w:val="004B7B6A"/>
    <w:rsid w:val="004C07CB"/>
    <w:rsid w:val="004C14B6"/>
    <w:rsid w:val="004C19CE"/>
    <w:rsid w:val="004C1C13"/>
    <w:rsid w:val="004C2E10"/>
    <w:rsid w:val="004C30D1"/>
    <w:rsid w:val="004C3B03"/>
    <w:rsid w:val="004C4F58"/>
    <w:rsid w:val="004C5076"/>
    <w:rsid w:val="004C5D3D"/>
    <w:rsid w:val="004C5EB3"/>
    <w:rsid w:val="004C660A"/>
    <w:rsid w:val="004C6BA0"/>
    <w:rsid w:val="004C7F96"/>
    <w:rsid w:val="004D0958"/>
    <w:rsid w:val="004D0AF5"/>
    <w:rsid w:val="004D1AF6"/>
    <w:rsid w:val="004D3DF8"/>
    <w:rsid w:val="004D5516"/>
    <w:rsid w:val="004D6AF8"/>
    <w:rsid w:val="004D6B1A"/>
    <w:rsid w:val="004D6DD4"/>
    <w:rsid w:val="004D79DA"/>
    <w:rsid w:val="004E02A4"/>
    <w:rsid w:val="004E02C6"/>
    <w:rsid w:val="004E04E0"/>
    <w:rsid w:val="004E133B"/>
    <w:rsid w:val="004E17CB"/>
    <w:rsid w:val="004E2099"/>
    <w:rsid w:val="004E25C4"/>
    <w:rsid w:val="004E2610"/>
    <w:rsid w:val="004E3BE6"/>
    <w:rsid w:val="004E4AF3"/>
    <w:rsid w:val="004E4F40"/>
    <w:rsid w:val="004E540F"/>
    <w:rsid w:val="004E5551"/>
    <w:rsid w:val="004E5A0B"/>
    <w:rsid w:val="004E6091"/>
    <w:rsid w:val="004E6B1C"/>
    <w:rsid w:val="004E6B7E"/>
    <w:rsid w:val="004E730B"/>
    <w:rsid w:val="004E733D"/>
    <w:rsid w:val="004E75AA"/>
    <w:rsid w:val="004F080D"/>
    <w:rsid w:val="004F13D4"/>
    <w:rsid w:val="004F1486"/>
    <w:rsid w:val="004F149A"/>
    <w:rsid w:val="004F17ED"/>
    <w:rsid w:val="004F2366"/>
    <w:rsid w:val="004F2677"/>
    <w:rsid w:val="004F274A"/>
    <w:rsid w:val="004F2C4D"/>
    <w:rsid w:val="004F404B"/>
    <w:rsid w:val="004F40D3"/>
    <w:rsid w:val="004F4A5B"/>
    <w:rsid w:val="004F4E14"/>
    <w:rsid w:val="004F520C"/>
    <w:rsid w:val="004F520D"/>
    <w:rsid w:val="004F545D"/>
    <w:rsid w:val="004F62B6"/>
    <w:rsid w:val="00500334"/>
    <w:rsid w:val="005004F4"/>
    <w:rsid w:val="00501017"/>
    <w:rsid w:val="00501AEF"/>
    <w:rsid w:val="00502F95"/>
    <w:rsid w:val="00504658"/>
    <w:rsid w:val="0050518D"/>
    <w:rsid w:val="005054A7"/>
    <w:rsid w:val="00506851"/>
    <w:rsid w:val="00506B27"/>
    <w:rsid w:val="00507F30"/>
    <w:rsid w:val="005104E8"/>
    <w:rsid w:val="005105B7"/>
    <w:rsid w:val="00510695"/>
    <w:rsid w:val="00511A3E"/>
    <w:rsid w:val="005136E8"/>
    <w:rsid w:val="00513725"/>
    <w:rsid w:val="0051612F"/>
    <w:rsid w:val="005166DD"/>
    <w:rsid w:val="00517039"/>
    <w:rsid w:val="0052181D"/>
    <w:rsid w:val="0052347F"/>
    <w:rsid w:val="00523706"/>
    <w:rsid w:val="00524CB1"/>
    <w:rsid w:val="00525877"/>
    <w:rsid w:val="00525D5A"/>
    <w:rsid w:val="00526826"/>
    <w:rsid w:val="0052685F"/>
    <w:rsid w:val="005275CE"/>
    <w:rsid w:val="00527881"/>
    <w:rsid w:val="00527900"/>
    <w:rsid w:val="0053054A"/>
    <w:rsid w:val="005306C8"/>
    <w:rsid w:val="005308D1"/>
    <w:rsid w:val="00530FB3"/>
    <w:rsid w:val="00531753"/>
    <w:rsid w:val="00531EDD"/>
    <w:rsid w:val="0053250F"/>
    <w:rsid w:val="00532D02"/>
    <w:rsid w:val="00533386"/>
    <w:rsid w:val="00533B7A"/>
    <w:rsid w:val="005342CE"/>
    <w:rsid w:val="00534B1F"/>
    <w:rsid w:val="00534DB2"/>
    <w:rsid w:val="00535003"/>
    <w:rsid w:val="00536EBE"/>
    <w:rsid w:val="00537AFE"/>
    <w:rsid w:val="005400D2"/>
    <w:rsid w:val="005411A4"/>
    <w:rsid w:val="00541734"/>
    <w:rsid w:val="00541928"/>
    <w:rsid w:val="00542988"/>
    <w:rsid w:val="00542B4C"/>
    <w:rsid w:val="00543415"/>
    <w:rsid w:val="005448A8"/>
    <w:rsid w:val="00544C65"/>
    <w:rsid w:val="00545D01"/>
    <w:rsid w:val="00546633"/>
    <w:rsid w:val="005501E2"/>
    <w:rsid w:val="00550ABF"/>
    <w:rsid w:val="00551473"/>
    <w:rsid w:val="005522CF"/>
    <w:rsid w:val="00552F0A"/>
    <w:rsid w:val="00553196"/>
    <w:rsid w:val="00553890"/>
    <w:rsid w:val="005539A6"/>
    <w:rsid w:val="00554C5E"/>
    <w:rsid w:val="00555178"/>
    <w:rsid w:val="00555967"/>
    <w:rsid w:val="005563F5"/>
    <w:rsid w:val="00560796"/>
    <w:rsid w:val="00560AB0"/>
    <w:rsid w:val="005610C7"/>
    <w:rsid w:val="00561E69"/>
    <w:rsid w:val="00561EF6"/>
    <w:rsid w:val="00563022"/>
    <w:rsid w:val="00563249"/>
    <w:rsid w:val="00563F3B"/>
    <w:rsid w:val="005649C7"/>
    <w:rsid w:val="0056545D"/>
    <w:rsid w:val="00565903"/>
    <w:rsid w:val="00565A2C"/>
    <w:rsid w:val="00565D7E"/>
    <w:rsid w:val="00566170"/>
    <w:rsid w:val="0056634F"/>
    <w:rsid w:val="00566941"/>
    <w:rsid w:val="0057098A"/>
    <w:rsid w:val="00570C74"/>
    <w:rsid w:val="005718AF"/>
    <w:rsid w:val="00571FD4"/>
    <w:rsid w:val="00572879"/>
    <w:rsid w:val="00572946"/>
    <w:rsid w:val="005734C0"/>
    <w:rsid w:val="0057372C"/>
    <w:rsid w:val="00573D37"/>
    <w:rsid w:val="0057471E"/>
    <w:rsid w:val="00574A43"/>
    <w:rsid w:val="00575AD2"/>
    <w:rsid w:val="0057654C"/>
    <w:rsid w:val="0057732F"/>
    <w:rsid w:val="00577429"/>
    <w:rsid w:val="0057777E"/>
    <w:rsid w:val="0057782A"/>
    <w:rsid w:val="00577A83"/>
    <w:rsid w:val="005801CB"/>
    <w:rsid w:val="00580A45"/>
    <w:rsid w:val="00580F7A"/>
    <w:rsid w:val="00581234"/>
    <w:rsid w:val="00581574"/>
    <w:rsid w:val="005820C0"/>
    <w:rsid w:val="0058305F"/>
    <w:rsid w:val="00583E3F"/>
    <w:rsid w:val="0058442C"/>
    <w:rsid w:val="005844BC"/>
    <w:rsid w:val="00584533"/>
    <w:rsid w:val="00587F97"/>
    <w:rsid w:val="0059011E"/>
    <w:rsid w:val="00591235"/>
    <w:rsid w:val="0059138D"/>
    <w:rsid w:val="00591EEC"/>
    <w:rsid w:val="0059205B"/>
    <w:rsid w:val="005932BF"/>
    <w:rsid w:val="005933C9"/>
    <w:rsid w:val="005933FE"/>
    <w:rsid w:val="005933FF"/>
    <w:rsid w:val="00593D0C"/>
    <w:rsid w:val="00593EB2"/>
    <w:rsid w:val="005945F2"/>
    <w:rsid w:val="005967DB"/>
    <w:rsid w:val="00596ADD"/>
    <w:rsid w:val="00596F14"/>
    <w:rsid w:val="0059799E"/>
    <w:rsid w:val="005A0799"/>
    <w:rsid w:val="005A0B70"/>
    <w:rsid w:val="005A111D"/>
    <w:rsid w:val="005A16EB"/>
    <w:rsid w:val="005A1B7B"/>
    <w:rsid w:val="005A219F"/>
    <w:rsid w:val="005A2694"/>
    <w:rsid w:val="005A2BB5"/>
    <w:rsid w:val="005A2BF1"/>
    <w:rsid w:val="005A304C"/>
    <w:rsid w:val="005A36DA"/>
    <w:rsid w:val="005A3A64"/>
    <w:rsid w:val="005A44BB"/>
    <w:rsid w:val="005A48F5"/>
    <w:rsid w:val="005A4D41"/>
    <w:rsid w:val="005A6DBE"/>
    <w:rsid w:val="005B08A9"/>
    <w:rsid w:val="005B09A5"/>
    <w:rsid w:val="005B0CF0"/>
    <w:rsid w:val="005B10BC"/>
    <w:rsid w:val="005B1F4A"/>
    <w:rsid w:val="005B2F49"/>
    <w:rsid w:val="005B5C71"/>
    <w:rsid w:val="005B5EBF"/>
    <w:rsid w:val="005B761E"/>
    <w:rsid w:val="005B7E96"/>
    <w:rsid w:val="005C0FB8"/>
    <w:rsid w:val="005C104D"/>
    <w:rsid w:val="005C1980"/>
    <w:rsid w:val="005C1D64"/>
    <w:rsid w:val="005C1E3B"/>
    <w:rsid w:val="005C2233"/>
    <w:rsid w:val="005C2B0F"/>
    <w:rsid w:val="005C316E"/>
    <w:rsid w:val="005C3269"/>
    <w:rsid w:val="005C3B95"/>
    <w:rsid w:val="005C3C03"/>
    <w:rsid w:val="005C3ECF"/>
    <w:rsid w:val="005C426E"/>
    <w:rsid w:val="005C4B8C"/>
    <w:rsid w:val="005C60ED"/>
    <w:rsid w:val="005C6A35"/>
    <w:rsid w:val="005C6D69"/>
    <w:rsid w:val="005C6FA7"/>
    <w:rsid w:val="005C7874"/>
    <w:rsid w:val="005D03C6"/>
    <w:rsid w:val="005D08EC"/>
    <w:rsid w:val="005D1D79"/>
    <w:rsid w:val="005D2555"/>
    <w:rsid w:val="005D27D2"/>
    <w:rsid w:val="005D2A8C"/>
    <w:rsid w:val="005D3E7F"/>
    <w:rsid w:val="005D40DB"/>
    <w:rsid w:val="005D55C5"/>
    <w:rsid w:val="005D6568"/>
    <w:rsid w:val="005D691B"/>
    <w:rsid w:val="005D739E"/>
    <w:rsid w:val="005D73C0"/>
    <w:rsid w:val="005E00DB"/>
    <w:rsid w:val="005E06C0"/>
    <w:rsid w:val="005E1CA6"/>
    <w:rsid w:val="005E2924"/>
    <w:rsid w:val="005E2B04"/>
    <w:rsid w:val="005E34E1"/>
    <w:rsid w:val="005E34FF"/>
    <w:rsid w:val="005E3542"/>
    <w:rsid w:val="005E3DAC"/>
    <w:rsid w:val="005E3F39"/>
    <w:rsid w:val="005E497B"/>
    <w:rsid w:val="005E52F9"/>
    <w:rsid w:val="005E587C"/>
    <w:rsid w:val="005E72D4"/>
    <w:rsid w:val="005E7B47"/>
    <w:rsid w:val="005E7BED"/>
    <w:rsid w:val="005F0231"/>
    <w:rsid w:val="005F026B"/>
    <w:rsid w:val="005F1261"/>
    <w:rsid w:val="005F17E0"/>
    <w:rsid w:val="005F1F7E"/>
    <w:rsid w:val="005F1FA3"/>
    <w:rsid w:val="005F2217"/>
    <w:rsid w:val="005F2CF7"/>
    <w:rsid w:val="005F3D2D"/>
    <w:rsid w:val="005F470D"/>
    <w:rsid w:val="005F4BB5"/>
    <w:rsid w:val="005F4D9D"/>
    <w:rsid w:val="005F4E27"/>
    <w:rsid w:val="005F575D"/>
    <w:rsid w:val="005F656C"/>
    <w:rsid w:val="005F7612"/>
    <w:rsid w:val="0060032A"/>
    <w:rsid w:val="00600EFB"/>
    <w:rsid w:val="00601916"/>
    <w:rsid w:val="00602315"/>
    <w:rsid w:val="00602F1D"/>
    <w:rsid w:val="006040D5"/>
    <w:rsid w:val="00604367"/>
    <w:rsid w:val="006052EF"/>
    <w:rsid w:val="006056C8"/>
    <w:rsid w:val="006059FE"/>
    <w:rsid w:val="00606EDF"/>
    <w:rsid w:val="00607B62"/>
    <w:rsid w:val="006114DC"/>
    <w:rsid w:val="00611CA3"/>
    <w:rsid w:val="00611F9C"/>
    <w:rsid w:val="006127F0"/>
    <w:rsid w:val="0061292E"/>
    <w:rsid w:val="0061306D"/>
    <w:rsid w:val="006135D2"/>
    <w:rsid w:val="00613B0A"/>
    <w:rsid w:val="00614773"/>
    <w:rsid w:val="00614DFE"/>
    <w:rsid w:val="00614E46"/>
    <w:rsid w:val="00615462"/>
    <w:rsid w:val="00615B93"/>
    <w:rsid w:val="00616044"/>
    <w:rsid w:val="00616AF0"/>
    <w:rsid w:val="00616CB5"/>
    <w:rsid w:val="006170A4"/>
    <w:rsid w:val="00617F9E"/>
    <w:rsid w:val="00620DBD"/>
    <w:rsid w:val="00621825"/>
    <w:rsid w:val="00622122"/>
    <w:rsid w:val="006237E1"/>
    <w:rsid w:val="00623A5D"/>
    <w:rsid w:val="00624606"/>
    <w:rsid w:val="00625AAC"/>
    <w:rsid w:val="006263C3"/>
    <w:rsid w:val="006279B0"/>
    <w:rsid w:val="0063065D"/>
    <w:rsid w:val="00630F66"/>
    <w:rsid w:val="006313B4"/>
    <w:rsid w:val="006319E6"/>
    <w:rsid w:val="00631D79"/>
    <w:rsid w:val="00632E34"/>
    <w:rsid w:val="006334F0"/>
    <w:rsid w:val="0063373D"/>
    <w:rsid w:val="00634932"/>
    <w:rsid w:val="00634B23"/>
    <w:rsid w:val="00634C35"/>
    <w:rsid w:val="00634DC2"/>
    <w:rsid w:val="00634E62"/>
    <w:rsid w:val="00635610"/>
    <w:rsid w:val="00635D97"/>
    <w:rsid w:val="006360EA"/>
    <w:rsid w:val="006362EC"/>
    <w:rsid w:val="00636307"/>
    <w:rsid w:val="00636435"/>
    <w:rsid w:val="00636AB9"/>
    <w:rsid w:val="00636AD9"/>
    <w:rsid w:val="00637938"/>
    <w:rsid w:val="00640188"/>
    <w:rsid w:val="0064038C"/>
    <w:rsid w:val="0064045C"/>
    <w:rsid w:val="006407BD"/>
    <w:rsid w:val="00640902"/>
    <w:rsid w:val="006409AE"/>
    <w:rsid w:val="00641ED4"/>
    <w:rsid w:val="00642292"/>
    <w:rsid w:val="0064238C"/>
    <w:rsid w:val="00643382"/>
    <w:rsid w:val="00644703"/>
    <w:rsid w:val="00644AAD"/>
    <w:rsid w:val="00644C59"/>
    <w:rsid w:val="00644F78"/>
    <w:rsid w:val="006461A1"/>
    <w:rsid w:val="00646999"/>
    <w:rsid w:val="00646B29"/>
    <w:rsid w:val="00647CE4"/>
    <w:rsid w:val="00650357"/>
    <w:rsid w:val="0065087B"/>
    <w:rsid w:val="00652FE0"/>
    <w:rsid w:val="00653669"/>
    <w:rsid w:val="00653B94"/>
    <w:rsid w:val="00654A02"/>
    <w:rsid w:val="00655539"/>
    <w:rsid w:val="00655A1C"/>
    <w:rsid w:val="00655AB7"/>
    <w:rsid w:val="00655BD5"/>
    <w:rsid w:val="0065636F"/>
    <w:rsid w:val="00656897"/>
    <w:rsid w:val="00656956"/>
    <w:rsid w:val="0065719B"/>
    <w:rsid w:val="0066010F"/>
    <w:rsid w:val="00661B70"/>
    <w:rsid w:val="00662BAC"/>
    <w:rsid w:val="0066322F"/>
    <w:rsid w:val="006643EB"/>
    <w:rsid w:val="006663FC"/>
    <w:rsid w:val="006666A6"/>
    <w:rsid w:val="0066679F"/>
    <w:rsid w:val="006671F1"/>
    <w:rsid w:val="00667C94"/>
    <w:rsid w:val="006706D7"/>
    <w:rsid w:val="006712F5"/>
    <w:rsid w:val="00671F8E"/>
    <w:rsid w:val="0067251F"/>
    <w:rsid w:val="0067275F"/>
    <w:rsid w:val="00672E15"/>
    <w:rsid w:val="006737C3"/>
    <w:rsid w:val="0067414A"/>
    <w:rsid w:val="006754E1"/>
    <w:rsid w:val="006757B7"/>
    <w:rsid w:val="0067667D"/>
    <w:rsid w:val="006805ED"/>
    <w:rsid w:val="00681108"/>
    <w:rsid w:val="00681621"/>
    <w:rsid w:val="006821FE"/>
    <w:rsid w:val="00682895"/>
    <w:rsid w:val="006828DB"/>
    <w:rsid w:val="00683417"/>
    <w:rsid w:val="006843CF"/>
    <w:rsid w:val="00684B6E"/>
    <w:rsid w:val="00684E95"/>
    <w:rsid w:val="00685001"/>
    <w:rsid w:val="00685545"/>
    <w:rsid w:val="00685955"/>
    <w:rsid w:val="00685A46"/>
    <w:rsid w:val="00686719"/>
    <w:rsid w:val="0068719D"/>
    <w:rsid w:val="006905DB"/>
    <w:rsid w:val="00690E08"/>
    <w:rsid w:val="006910E5"/>
    <w:rsid w:val="00691419"/>
    <w:rsid w:val="0069264D"/>
    <w:rsid w:val="00692E76"/>
    <w:rsid w:val="0069363E"/>
    <w:rsid w:val="00693A7E"/>
    <w:rsid w:val="00694184"/>
    <w:rsid w:val="00694388"/>
    <w:rsid w:val="006946E8"/>
    <w:rsid w:val="0069559D"/>
    <w:rsid w:val="00696368"/>
    <w:rsid w:val="006967B1"/>
    <w:rsid w:val="00696BCD"/>
    <w:rsid w:val="006975C0"/>
    <w:rsid w:val="00697841"/>
    <w:rsid w:val="006978D1"/>
    <w:rsid w:val="00697BE9"/>
    <w:rsid w:val="006A0EEC"/>
    <w:rsid w:val="006A26C5"/>
    <w:rsid w:val="006A4476"/>
    <w:rsid w:val="006A4984"/>
    <w:rsid w:val="006A4EC5"/>
    <w:rsid w:val="006A4FEE"/>
    <w:rsid w:val="006A4FFC"/>
    <w:rsid w:val="006A5A68"/>
    <w:rsid w:val="006A5BB3"/>
    <w:rsid w:val="006A6C75"/>
    <w:rsid w:val="006A786A"/>
    <w:rsid w:val="006A7B8B"/>
    <w:rsid w:val="006B0DDA"/>
    <w:rsid w:val="006B10AA"/>
    <w:rsid w:val="006B1D57"/>
    <w:rsid w:val="006B1DD0"/>
    <w:rsid w:val="006B20D5"/>
    <w:rsid w:val="006B23EB"/>
    <w:rsid w:val="006B24DF"/>
    <w:rsid w:val="006B3194"/>
    <w:rsid w:val="006B3DC0"/>
    <w:rsid w:val="006B3E01"/>
    <w:rsid w:val="006B3F29"/>
    <w:rsid w:val="006B532B"/>
    <w:rsid w:val="006B591B"/>
    <w:rsid w:val="006B5E38"/>
    <w:rsid w:val="006B6207"/>
    <w:rsid w:val="006B6233"/>
    <w:rsid w:val="006B6848"/>
    <w:rsid w:val="006B7333"/>
    <w:rsid w:val="006C0789"/>
    <w:rsid w:val="006C0FD4"/>
    <w:rsid w:val="006C1446"/>
    <w:rsid w:val="006C2552"/>
    <w:rsid w:val="006C2CE8"/>
    <w:rsid w:val="006C308F"/>
    <w:rsid w:val="006C366F"/>
    <w:rsid w:val="006C390E"/>
    <w:rsid w:val="006C3A01"/>
    <w:rsid w:val="006C3CC6"/>
    <w:rsid w:val="006C4339"/>
    <w:rsid w:val="006C441D"/>
    <w:rsid w:val="006C4C25"/>
    <w:rsid w:val="006C4CB0"/>
    <w:rsid w:val="006C4FD6"/>
    <w:rsid w:val="006C5734"/>
    <w:rsid w:val="006C6165"/>
    <w:rsid w:val="006C6D1A"/>
    <w:rsid w:val="006D0182"/>
    <w:rsid w:val="006D0698"/>
    <w:rsid w:val="006D169A"/>
    <w:rsid w:val="006D17BE"/>
    <w:rsid w:val="006D2842"/>
    <w:rsid w:val="006D2D7D"/>
    <w:rsid w:val="006D4901"/>
    <w:rsid w:val="006D4A97"/>
    <w:rsid w:val="006D5133"/>
    <w:rsid w:val="006D52D1"/>
    <w:rsid w:val="006D5C70"/>
    <w:rsid w:val="006D697D"/>
    <w:rsid w:val="006E06B7"/>
    <w:rsid w:val="006E0A01"/>
    <w:rsid w:val="006E113A"/>
    <w:rsid w:val="006E1883"/>
    <w:rsid w:val="006E1E76"/>
    <w:rsid w:val="006E33B2"/>
    <w:rsid w:val="006E408B"/>
    <w:rsid w:val="006E4257"/>
    <w:rsid w:val="006E42E8"/>
    <w:rsid w:val="006E52CF"/>
    <w:rsid w:val="006E57EB"/>
    <w:rsid w:val="006E5A70"/>
    <w:rsid w:val="006E5B03"/>
    <w:rsid w:val="006E6395"/>
    <w:rsid w:val="006E6CE3"/>
    <w:rsid w:val="006E7F12"/>
    <w:rsid w:val="006F0220"/>
    <w:rsid w:val="006F1485"/>
    <w:rsid w:val="006F16D9"/>
    <w:rsid w:val="006F283C"/>
    <w:rsid w:val="006F2C32"/>
    <w:rsid w:val="006F32E9"/>
    <w:rsid w:val="006F37A0"/>
    <w:rsid w:val="006F3E3F"/>
    <w:rsid w:val="006F43BE"/>
    <w:rsid w:val="006F4658"/>
    <w:rsid w:val="006F482F"/>
    <w:rsid w:val="006F59EA"/>
    <w:rsid w:val="006F5AC9"/>
    <w:rsid w:val="006F6296"/>
    <w:rsid w:val="006F6363"/>
    <w:rsid w:val="006F6496"/>
    <w:rsid w:val="006F69C2"/>
    <w:rsid w:val="006F6C1D"/>
    <w:rsid w:val="006F6DC1"/>
    <w:rsid w:val="0070020A"/>
    <w:rsid w:val="007008EF"/>
    <w:rsid w:val="007022C7"/>
    <w:rsid w:val="00702FB0"/>
    <w:rsid w:val="00703017"/>
    <w:rsid w:val="00703072"/>
    <w:rsid w:val="00703739"/>
    <w:rsid w:val="0070394F"/>
    <w:rsid w:val="00704126"/>
    <w:rsid w:val="00705045"/>
    <w:rsid w:val="00705090"/>
    <w:rsid w:val="0070582F"/>
    <w:rsid w:val="00705F4A"/>
    <w:rsid w:val="00705F65"/>
    <w:rsid w:val="0070721B"/>
    <w:rsid w:val="007077AE"/>
    <w:rsid w:val="00710F61"/>
    <w:rsid w:val="0071115E"/>
    <w:rsid w:val="007113AE"/>
    <w:rsid w:val="00711A00"/>
    <w:rsid w:val="00713589"/>
    <w:rsid w:val="00713E5B"/>
    <w:rsid w:val="00714D85"/>
    <w:rsid w:val="0071604A"/>
    <w:rsid w:val="0071652A"/>
    <w:rsid w:val="0071694C"/>
    <w:rsid w:val="00716AF1"/>
    <w:rsid w:val="00717A19"/>
    <w:rsid w:val="00721287"/>
    <w:rsid w:val="007229CD"/>
    <w:rsid w:val="007230D2"/>
    <w:rsid w:val="00723EDD"/>
    <w:rsid w:val="00724593"/>
    <w:rsid w:val="00724796"/>
    <w:rsid w:val="00724831"/>
    <w:rsid w:val="0072502F"/>
    <w:rsid w:val="00725626"/>
    <w:rsid w:val="00725DF4"/>
    <w:rsid w:val="00726AE1"/>
    <w:rsid w:val="00730AAA"/>
    <w:rsid w:val="00730CA2"/>
    <w:rsid w:val="00733045"/>
    <w:rsid w:val="00733196"/>
    <w:rsid w:val="00734D24"/>
    <w:rsid w:val="00734FBB"/>
    <w:rsid w:val="007354A3"/>
    <w:rsid w:val="007355B1"/>
    <w:rsid w:val="0073575F"/>
    <w:rsid w:val="00735D2A"/>
    <w:rsid w:val="00735D2C"/>
    <w:rsid w:val="00736E69"/>
    <w:rsid w:val="00741644"/>
    <w:rsid w:val="00742CAF"/>
    <w:rsid w:val="0074367B"/>
    <w:rsid w:val="007436B7"/>
    <w:rsid w:val="00744B73"/>
    <w:rsid w:val="00744B8F"/>
    <w:rsid w:val="0074521F"/>
    <w:rsid w:val="00745B28"/>
    <w:rsid w:val="0074682D"/>
    <w:rsid w:val="00747BF9"/>
    <w:rsid w:val="00747CE8"/>
    <w:rsid w:val="00751D1F"/>
    <w:rsid w:val="00751F5D"/>
    <w:rsid w:val="00753CF2"/>
    <w:rsid w:val="00753F39"/>
    <w:rsid w:val="0075482B"/>
    <w:rsid w:val="00754AA1"/>
    <w:rsid w:val="00754C97"/>
    <w:rsid w:val="00754D32"/>
    <w:rsid w:val="00754EFE"/>
    <w:rsid w:val="00754F72"/>
    <w:rsid w:val="007557FB"/>
    <w:rsid w:val="00755AB6"/>
    <w:rsid w:val="00756FD0"/>
    <w:rsid w:val="0075750C"/>
    <w:rsid w:val="00757E39"/>
    <w:rsid w:val="00760B5C"/>
    <w:rsid w:val="00760F0C"/>
    <w:rsid w:val="007613DC"/>
    <w:rsid w:val="007623B9"/>
    <w:rsid w:val="00762D6F"/>
    <w:rsid w:val="00763C6C"/>
    <w:rsid w:val="007642A6"/>
    <w:rsid w:val="007644FB"/>
    <w:rsid w:val="007646B4"/>
    <w:rsid w:val="00764D20"/>
    <w:rsid w:val="007656B2"/>
    <w:rsid w:val="00765EA7"/>
    <w:rsid w:val="00766026"/>
    <w:rsid w:val="00766CC9"/>
    <w:rsid w:val="00770A02"/>
    <w:rsid w:val="00770AAE"/>
    <w:rsid w:val="00772088"/>
    <w:rsid w:val="00772522"/>
    <w:rsid w:val="00773596"/>
    <w:rsid w:val="00773640"/>
    <w:rsid w:val="00773E00"/>
    <w:rsid w:val="0077488A"/>
    <w:rsid w:val="00775B56"/>
    <w:rsid w:val="007765B6"/>
    <w:rsid w:val="0077688B"/>
    <w:rsid w:val="00780062"/>
    <w:rsid w:val="007805A8"/>
    <w:rsid w:val="00780DDA"/>
    <w:rsid w:val="00781202"/>
    <w:rsid w:val="007824C5"/>
    <w:rsid w:val="00782B5A"/>
    <w:rsid w:val="00782EEB"/>
    <w:rsid w:val="00785862"/>
    <w:rsid w:val="00786113"/>
    <w:rsid w:val="00786D81"/>
    <w:rsid w:val="00791747"/>
    <w:rsid w:val="007917C0"/>
    <w:rsid w:val="007924C7"/>
    <w:rsid w:val="00792CD7"/>
    <w:rsid w:val="00792EB0"/>
    <w:rsid w:val="00792EFF"/>
    <w:rsid w:val="007943EB"/>
    <w:rsid w:val="00794537"/>
    <w:rsid w:val="007952FC"/>
    <w:rsid w:val="007953D9"/>
    <w:rsid w:val="0079559B"/>
    <w:rsid w:val="007969A0"/>
    <w:rsid w:val="00796FB1"/>
    <w:rsid w:val="007972E0"/>
    <w:rsid w:val="0079751D"/>
    <w:rsid w:val="00797885"/>
    <w:rsid w:val="007A04D5"/>
    <w:rsid w:val="007A0537"/>
    <w:rsid w:val="007A06BE"/>
    <w:rsid w:val="007A249A"/>
    <w:rsid w:val="007A37E5"/>
    <w:rsid w:val="007A39FD"/>
    <w:rsid w:val="007A3AB0"/>
    <w:rsid w:val="007A4A33"/>
    <w:rsid w:val="007A57AF"/>
    <w:rsid w:val="007A5899"/>
    <w:rsid w:val="007A6156"/>
    <w:rsid w:val="007A6742"/>
    <w:rsid w:val="007A6BBC"/>
    <w:rsid w:val="007A7BF9"/>
    <w:rsid w:val="007B051A"/>
    <w:rsid w:val="007B0DEE"/>
    <w:rsid w:val="007B1FC9"/>
    <w:rsid w:val="007B4355"/>
    <w:rsid w:val="007B46E4"/>
    <w:rsid w:val="007B49C6"/>
    <w:rsid w:val="007B4C9B"/>
    <w:rsid w:val="007B7243"/>
    <w:rsid w:val="007B7666"/>
    <w:rsid w:val="007B782D"/>
    <w:rsid w:val="007B7AE5"/>
    <w:rsid w:val="007B7D72"/>
    <w:rsid w:val="007C18C2"/>
    <w:rsid w:val="007C1CC8"/>
    <w:rsid w:val="007C1DBC"/>
    <w:rsid w:val="007C1EE7"/>
    <w:rsid w:val="007C2996"/>
    <w:rsid w:val="007C2A19"/>
    <w:rsid w:val="007C4032"/>
    <w:rsid w:val="007C438C"/>
    <w:rsid w:val="007C5617"/>
    <w:rsid w:val="007C61E7"/>
    <w:rsid w:val="007C6598"/>
    <w:rsid w:val="007C666B"/>
    <w:rsid w:val="007C76DB"/>
    <w:rsid w:val="007C7D30"/>
    <w:rsid w:val="007D0501"/>
    <w:rsid w:val="007D0928"/>
    <w:rsid w:val="007D0C33"/>
    <w:rsid w:val="007D2D6A"/>
    <w:rsid w:val="007D3D37"/>
    <w:rsid w:val="007D4DAC"/>
    <w:rsid w:val="007D5B4E"/>
    <w:rsid w:val="007D5CE4"/>
    <w:rsid w:val="007D6230"/>
    <w:rsid w:val="007D65B4"/>
    <w:rsid w:val="007D75F9"/>
    <w:rsid w:val="007D761E"/>
    <w:rsid w:val="007D7FBE"/>
    <w:rsid w:val="007E26AE"/>
    <w:rsid w:val="007E2EDB"/>
    <w:rsid w:val="007E39FD"/>
    <w:rsid w:val="007E4531"/>
    <w:rsid w:val="007E46C7"/>
    <w:rsid w:val="007E4CB9"/>
    <w:rsid w:val="007E5260"/>
    <w:rsid w:val="007E677F"/>
    <w:rsid w:val="007E6F92"/>
    <w:rsid w:val="007E763C"/>
    <w:rsid w:val="007F039E"/>
    <w:rsid w:val="007F04EA"/>
    <w:rsid w:val="007F0B4E"/>
    <w:rsid w:val="007F1352"/>
    <w:rsid w:val="007F1538"/>
    <w:rsid w:val="007F1BA0"/>
    <w:rsid w:val="007F1CCB"/>
    <w:rsid w:val="007F3F10"/>
    <w:rsid w:val="007F43FC"/>
    <w:rsid w:val="007F4E3B"/>
    <w:rsid w:val="007F5720"/>
    <w:rsid w:val="007F59EB"/>
    <w:rsid w:val="007F70F6"/>
    <w:rsid w:val="007F770A"/>
    <w:rsid w:val="007F790E"/>
    <w:rsid w:val="00800834"/>
    <w:rsid w:val="00800B3C"/>
    <w:rsid w:val="00801AE8"/>
    <w:rsid w:val="00801EBE"/>
    <w:rsid w:val="0080324D"/>
    <w:rsid w:val="008038CD"/>
    <w:rsid w:val="0080499B"/>
    <w:rsid w:val="00804F76"/>
    <w:rsid w:val="00806555"/>
    <w:rsid w:val="00806C72"/>
    <w:rsid w:val="00806F2A"/>
    <w:rsid w:val="00807B84"/>
    <w:rsid w:val="00810792"/>
    <w:rsid w:val="00811BB1"/>
    <w:rsid w:val="00812D4E"/>
    <w:rsid w:val="00814265"/>
    <w:rsid w:val="00814338"/>
    <w:rsid w:val="0081577D"/>
    <w:rsid w:val="00815CB2"/>
    <w:rsid w:val="00816254"/>
    <w:rsid w:val="008205A5"/>
    <w:rsid w:val="008220D6"/>
    <w:rsid w:val="00822274"/>
    <w:rsid w:val="00822468"/>
    <w:rsid w:val="00823641"/>
    <w:rsid w:val="00823FC7"/>
    <w:rsid w:val="00824624"/>
    <w:rsid w:val="00825036"/>
    <w:rsid w:val="008251C1"/>
    <w:rsid w:val="0082522E"/>
    <w:rsid w:val="0082570B"/>
    <w:rsid w:val="00827937"/>
    <w:rsid w:val="00827B98"/>
    <w:rsid w:val="00827BAD"/>
    <w:rsid w:val="00830DB2"/>
    <w:rsid w:val="008311B8"/>
    <w:rsid w:val="00832A2F"/>
    <w:rsid w:val="00832F3C"/>
    <w:rsid w:val="008341DF"/>
    <w:rsid w:val="0083432B"/>
    <w:rsid w:val="00834368"/>
    <w:rsid w:val="00834EE0"/>
    <w:rsid w:val="008354D2"/>
    <w:rsid w:val="00835B5A"/>
    <w:rsid w:val="0083742E"/>
    <w:rsid w:val="00837C68"/>
    <w:rsid w:val="00837DB1"/>
    <w:rsid w:val="00837E34"/>
    <w:rsid w:val="00837EBA"/>
    <w:rsid w:val="0084026E"/>
    <w:rsid w:val="008411A4"/>
    <w:rsid w:val="00841410"/>
    <w:rsid w:val="00841B53"/>
    <w:rsid w:val="008424FB"/>
    <w:rsid w:val="00842854"/>
    <w:rsid w:val="00842FCB"/>
    <w:rsid w:val="00843669"/>
    <w:rsid w:val="00844761"/>
    <w:rsid w:val="00844BA1"/>
    <w:rsid w:val="00845103"/>
    <w:rsid w:val="00847C76"/>
    <w:rsid w:val="00847C7B"/>
    <w:rsid w:val="00847C7C"/>
    <w:rsid w:val="008502F5"/>
    <w:rsid w:val="00850958"/>
    <w:rsid w:val="00850A8D"/>
    <w:rsid w:val="00850B82"/>
    <w:rsid w:val="00850E45"/>
    <w:rsid w:val="0085125F"/>
    <w:rsid w:val="00852069"/>
    <w:rsid w:val="00852F79"/>
    <w:rsid w:val="008532F5"/>
    <w:rsid w:val="00853583"/>
    <w:rsid w:val="00853CBC"/>
    <w:rsid w:val="00854BB3"/>
    <w:rsid w:val="00854C0C"/>
    <w:rsid w:val="00855993"/>
    <w:rsid w:val="008559CB"/>
    <w:rsid w:val="00855DA4"/>
    <w:rsid w:val="0085699F"/>
    <w:rsid w:val="00856B5D"/>
    <w:rsid w:val="00861766"/>
    <w:rsid w:val="008617BD"/>
    <w:rsid w:val="00861F85"/>
    <w:rsid w:val="0086245D"/>
    <w:rsid w:val="00864516"/>
    <w:rsid w:val="0086501F"/>
    <w:rsid w:val="0086532D"/>
    <w:rsid w:val="008657F3"/>
    <w:rsid w:val="008661ED"/>
    <w:rsid w:val="00870146"/>
    <w:rsid w:val="008704AA"/>
    <w:rsid w:val="00870975"/>
    <w:rsid w:val="00870BE4"/>
    <w:rsid w:val="00873024"/>
    <w:rsid w:val="00873983"/>
    <w:rsid w:val="008742C1"/>
    <w:rsid w:val="0087463E"/>
    <w:rsid w:val="00874D2B"/>
    <w:rsid w:val="00875084"/>
    <w:rsid w:val="008804D4"/>
    <w:rsid w:val="00880BC3"/>
    <w:rsid w:val="00881180"/>
    <w:rsid w:val="00882B66"/>
    <w:rsid w:val="00882BCC"/>
    <w:rsid w:val="00882C4E"/>
    <w:rsid w:val="00883079"/>
    <w:rsid w:val="00883ABF"/>
    <w:rsid w:val="00883C58"/>
    <w:rsid w:val="00884C7A"/>
    <w:rsid w:val="00885506"/>
    <w:rsid w:val="00885792"/>
    <w:rsid w:val="00885D2F"/>
    <w:rsid w:val="00885E50"/>
    <w:rsid w:val="00886067"/>
    <w:rsid w:val="008873F8"/>
    <w:rsid w:val="00887CF2"/>
    <w:rsid w:val="00887D26"/>
    <w:rsid w:val="008910C2"/>
    <w:rsid w:val="00891118"/>
    <w:rsid w:val="00891FEA"/>
    <w:rsid w:val="00894A52"/>
    <w:rsid w:val="00895488"/>
    <w:rsid w:val="0089570E"/>
    <w:rsid w:val="008958BE"/>
    <w:rsid w:val="00896BAF"/>
    <w:rsid w:val="00896E6D"/>
    <w:rsid w:val="00897129"/>
    <w:rsid w:val="00897435"/>
    <w:rsid w:val="008A03E3"/>
    <w:rsid w:val="008A12D8"/>
    <w:rsid w:val="008A1322"/>
    <w:rsid w:val="008A1EEF"/>
    <w:rsid w:val="008A2663"/>
    <w:rsid w:val="008A2695"/>
    <w:rsid w:val="008A3070"/>
    <w:rsid w:val="008A3886"/>
    <w:rsid w:val="008A6C4A"/>
    <w:rsid w:val="008A6EC3"/>
    <w:rsid w:val="008A7DF1"/>
    <w:rsid w:val="008B2914"/>
    <w:rsid w:val="008B2AB7"/>
    <w:rsid w:val="008B3304"/>
    <w:rsid w:val="008B33F2"/>
    <w:rsid w:val="008B34FA"/>
    <w:rsid w:val="008B3926"/>
    <w:rsid w:val="008B3C59"/>
    <w:rsid w:val="008B3E13"/>
    <w:rsid w:val="008B54DF"/>
    <w:rsid w:val="008B5AC6"/>
    <w:rsid w:val="008B72B7"/>
    <w:rsid w:val="008B77F4"/>
    <w:rsid w:val="008C0226"/>
    <w:rsid w:val="008C04BA"/>
    <w:rsid w:val="008C1018"/>
    <w:rsid w:val="008C1182"/>
    <w:rsid w:val="008C1EC1"/>
    <w:rsid w:val="008C231D"/>
    <w:rsid w:val="008C2456"/>
    <w:rsid w:val="008C2B8D"/>
    <w:rsid w:val="008C3370"/>
    <w:rsid w:val="008C37A2"/>
    <w:rsid w:val="008C3D0B"/>
    <w:rsid w:val="008C53E7"/>
    <w:rsid w:val="008C5C94"/>
    <w:rsid w:val="008C643E"/>
    <w:rsid w:val="008C6FA3"/>
    <w:rsid w:val="008C7EBF"/>
    <w:rsid w:val="008D0863"/>
    <w:rsid w:val="008D0B9A"/>
    <w:rsid w:val="008D167C"/>
    <w:rsid w:val="008D2E4A"/>
    <w:rsid w:val="008D4193"/>
    <w:rsid w:val="008D4C10"/>
    <w:rsid w:val="008D52CE"/>
    <w:rsid w:val="008D5E41"/>
    <w:rsid w:val="008D6268"/>
    <w:rsid w:val="008D6BFB"/>
    <w:rsid w:val="008D6EBF"/>
    <w:rsid w:val="008D70C6"/>
    <w:rsid w:val="008D7218"/>
    <w:rsid w:val="008E1655"/>
    <w:rsid w:val="008E2F54"/>
    <w:rsid w:val="008E30F6"/>
    <w:rsid w:val="008E359C"/>
    <w:rsid w:val="008E3827"/>
    <w:rsid w:val="008E3C28"/>
    <w:rsid w:val="008E42A5"/>
    <w:rsid w:val="008E4E05"/>
    <w:rsid w:val="008E52AF"/>
    <w:rsid w:val="008E721A"/>
    <w:rsid w:val="008F1C9F"/>
    <w:rsid w:val="008F20AE"/>
    <w:rsid w:val="008F2FAA"/>
    <w:rsid w:val="008F3207"/>
    <w:rsid w:val="008F3737"/>
    <w:rsid w:val="008F4193"/>
    <w:rsid w:val="008F5021"/>
    <w:rsid w:val="008F6038"/>
    <w:rsid w:val="008F673D"/>
    <w:rsid w:val="008F6B37"/>
    <w:rsid w:val="008F6EE3"/>
    <w:rsid w:val="008F7201"/>
    <w:rsid w:val="008F7CF9"/>
    <w:rsid w:val="008F7D45"/>
    <w:rsid w:val="008F7DF4"/>
    <w:rsid w:val="0090025A"/>
    <w:rsid w:val="009007EA"/>
    <w:rsid w:val="00901334"/>
    <w:rsid w:val="00901F2C"/>
    <w:rsid w:val="0090311E"/>
    <w:rsid w:val="00903516"/>
    <w:rsid w:val="009037F5"/>
    <w:rsid w:val="009041B8"/>
    <w:rsid w:val="009049A4"/>
    <w:rsid w:val="00904F74"/>
    <w:rsid w:val="009053DF"/>
    <w:rsid w:val="009063C9"/>
    <w:rsid w:val="00907241"/>
    <w:rsid w:val="009102B6"/>
    <w:rsid w:val="009107DD"/>
    <w:rsid w:val="00910A04"/>
    <w:rsid w:val="00910CC0"/>
    <w:rsid w:val="0091215B"/>
    <w:rsid w:val="009124CE"/>
    <w:rsid w:val="00912954"/>
    <w:rsid w:val="00912A62"/>
    <w:rsid w:val="009142F7"/>
    <w:rsid w:val="009146E3"/>
    <w:rsid w:val="00914972"/>
    <w:rsid w:val="009154B0"/>
    <w:rsid w:val="00916765"/>
    <w:rsid w:val="00917B32"/>
    <w:rsid w:val="0092013F"/>
    <w:rsid w:val="00921915"/>
    <w:rsid w:val="009219DE"/>
    <w:rsid w:val="00921F34"/>
    <w:rsid w:val="0092304C"/>
    <w:rsid w:val="009237AD"/>
    <w:rsid w:val="00923B03"/>
    <w:rsid w:val="00923F06"/>
    <w:rsid w:val="009242EC"/>
    <w:rsid w:val="0092512D"/>
    <w:rsid w:val="0092562E"/>
    <w:rsid w:val="00925B09"/>
    <w:rsid w:val="009269BF"/>
    <w:rsid w:val="00927427"/>
    <w:rsid w:val="0093116D"/>
    <w:rsid w:val="0093194F"/>
    <w:rsid w:val="00932235"/>
    <w:rsid w:val="00933903"/>
    <w:rsid w:val="00933C37"/>
    <w:rsid w:val="009343DB"/>
    <w:rsid w:val="0093454C"/>
    <w:rsid w:val="00934B57"/>
    <w:rsid w:val="00935368"/>
    <w:rsid w:val="0093572E"/>
    <w:rsid w:val="009359BB"/>
    <w:rsid w:val="0093646C"/>
    <w:rsid w:val="00936995"/>
    <w:rsid w:val="00937B5E"/>
    <w:rsid w:val="00941790"/>
    <w:rsid w:val="00942C11"/>
    <w:rsid w:val="00945482"/>
    <w:rsid w:val="009467F4"/>
    <w:rsid w:val="009475E0"/>
    <w:rsid w:val="009510A2"/>
    <w:rsid w:val="0095263A"/>
    <w:rsid w:val="009529C6"/>
    <w:rsid w:val="009550D2"/>
    <w:rsid w:val="00955318"/>
    <w:rsid w:val="009556FE"/>
    <w:rsid w:val="009562D3"/>
    <w:rsid w:val="0095766D"/>
    <w:rsid w:val="00957F0A"/>
    <w:rsid w:val="009605C8"/>
    <w:rsid w:val="00960B10"/>
    <w:rsid w:val="00961B4A"/>
    <w:rsid w:val="00961C39"/>
    <w:rsid w:val="00961CA0"/>
    <w:rsid w:val="009628D3"/>
    <w:rsid w:val="00963038"/>
    <w:rsid w:val="009639F1"/>
    <w:rsid w:val="00964767"/>
    <w:rsid w:val="00965851"/>
    <w:rsid w:val="00965F4A"/>
    <w:rsid w:val="00966AD7"/>
    <w:rsid w:val="00967DE1"/>
    <w:rsid w:val="009713E8"/>
    <w:rsid w:val="009721D3"/>
    <w:rsid w:val="009725EE"/>
    <w:rsid w:val="00972A6B"/>
    <w:rsid w:val="00973F65"/>
    <w:rsid w:val="00974128"/>
    <w:rsid w:val="0097476C"/>
    <w:rsid w:val="009751A4"/>
    <w:rsid w:val="0097549D"/>
    <w:rsid w:val="00975CDD"/>
    <w:rsid w:val="00976C3F"/>
    <w:rsid w:val="00977C7A"/>
    <w:rsid w:val="009828E5"/>
    <w:rsid w:val="00982A3A"/>
    <w:rsid w:val="009841DA"/>
    <w:rsid w:val="00984DC1"/>
    <w:rsid w:val="009850A4"/>
    <w:rsid w:val="00986627"/>
    <w:rsid w:val="009867A5"/>
    <w:rsid w:val="00987E4B"/>
    <w:rsid w:val="0099023B"/>
    <w:rsid w:val="0099039D"/>
    <w:rsid w:val="00991BB8"/>
    <w:rsid w:val="009927C1"/>
    <w:rsid w:val="00992C4E"/>
    <w:rsid w:val="00992E5B"/>
    <w:rsid w:val="00993A14"/>
    <w:rsid w:val="00994A8E"/>
    <w:rsid w:val="00995D41"/>
    <w:rsid w:val="00996068"/>
    <w:rsid w:val="0099608D"/>
    <w:rsid w:val="00996D7C"/>
    <w:rsid w:val="0099756B"/>
    <w:rsid w:val="009A089A"/>
    <w:rsid w:val="009A1334"/>
    <w:rsid w:val="009A1478"/>
    <w:rsid w:val="009A1643"/>
    <w:rsid w:val="009A35DB"/>
    <w:rsid w:val="009A397B"/>
    <w:rsid w:val="009A40CB"/>
    <w:rsid w:val="009A41BA"/>
    <w:rsid w:val="009A4BD4"/>
    <w:rsid w:val="009A59FD"/>
    <w:rsid w:val="009A67E3"/>
    <w:rsid w:val="009B1023"/>
    <w:rsid w:val="009B23B7"/>
    <w:rsid w:val="009B3075"/>
    <w:rsid w:val="009B3432"/>
    <w:rsid w:val="009B383B"/>
    <w:rsid w:val="009B5576"/>
    <w:rsid w:val="009B567C"/>
    <w:rsid w:val="009B72ED"/>
    <w:rsid w:val="009B7BD4"/>
    <w:rsid w:val="009B7F3D"/>
    <w:rsid w:val="009B7F3F"/>
    <w:rsid w:val="009C1177"/>
    <w:rsid w:val="009C17AB"/>
    <w:rsid w:val="009C1BA7"/>
    <w:rsid w:val="009C1E5F"/>
    <w:rsid w:val="009C243B"/>
    <w:rsid w:val="009C2FA7"/>
    <w:rsid w:val="009C36BC"/>
    <w:rsid w:val="009C3B8D"/>
    <w:rsid w:val="009C3F15"/>
    <w:rsid w:val="009C506E"/>
    <w:rsid w:val="009C544A"/>
    <w:rsid w:val="009C5CF6"/>
    <w:rsid w:val="009C64D5"/>
    <w:rsid w:val="009C6CA9"/>
    <w:rsid w:val="009C6E49"/>
    <w:rsid w:val="009D10CC"/>
    <w:rsid w:val="009D1728"/>
    <w:rsid w:val="009D1C28"/>
    <w:rsid w:val="009D2678"/>
    <w:rsid w:val="009D32AC"/>
    <w:rsid w:val="009D3369"/>
    <w:rsid w:val="009D46BE"/>
    <w:rsid w:val="009D4A3A"/>
    <w:rsid w:val="009D4FBB"/>
    <w:rsid w:val="009D5BB5"/>
    <w:rsid w:val="009D6D25"/>
    <w:rsid w:val="009D79D2"/>
    <w:rsid w:val="009D7A6F"/>
    <w:rsid w:val="009E0927"/>
    <w:rsid w:val="009E12C3"/>
    <w:rsid w:val="009E1447"/>
    <w:rsid w:val="009E1685"/>
    <w:rsid w:val="009E179D"/>
    <w:rsid w:val="009E226F"/>
    <w:rsid w:val="009E249A"/>
    <w:rsid w:val="009E24AD"/>
    <w:rsid w:val="009E32CD"/>
    <w:rsid w:val="009E36E2"/>
    <w:rsid w:val="009E3C69"/>
    <w:rsid w:val="009E4076"/>
    <w:rsid w:val="009E522B"/>
    <w:rsid w:val="009E6FB7"/>
    <w:rsid w:val="009E701C"/>
    <w:rsid w:val="009F0CBC"/>
    <w:rsid w:val="009F1366"/>
    <w:rsid w:val="009F2790"/>
    <w:rsid w:val="009F2C42"/>
    <w:rsid w:val="009F3251"/>
    <w:rsid w:val="009F3753"/>
    <w:rsid w:val="009F4BC8"/>
    <w:rsid w:val="009F50EF"/>
    <w:rsid w:val="009F5EA3"/>
    <w:rsid w:val="009F6518"/>
    <w:rsid w:val="009F6EF5"/>
    <w:rsid w:val="009F75A9"/>
    <w:rsid w:val="009F7B35"/>
    <w:rsid w:val="00A00E09"/>
    <w:rsid w:val="00A00FCD"/>
    <w:rsid w:val="00A010EF"/>
    <w:rsid w:val="00A013DB"/>
    <w:rsid w:val="00A017BA"/>
    <w:rsid w:val="00A01A88"/>
    <w:rsid w:val="00A01C97"/>
    <w:rsid w:val="00A02D54"/>
    <w:rsid w:val="00A030FB"/>
    <w:rsid w:val="00A0326C"/>
    <w:rsid w:val="00A03EC3"/>
    <w:rsid w:val="00A03F36"/>
    <w:rsid w:val="00A05C87"/>
    <w:rsid w:val="00A06F8F"/>
    <w:rsid w:val="00A101CD"/>
    <w:rsid w:val="00A1140A"/>
    <w:rsid w:val="00A11754"/>
    <w:rsid w:val="00A13D49"/>
    <w:rsid w:val="00A13F07"/>
    <w:rsid w:val="00A142FE"/>
    <w:rsid w:val="00A143F2"/>
    <w:rsid w:val="00A1459D"/>
    <w:rsid w:val="00A1752F"/>
    <w:rsid w:val="00A17AD2"/>
    <w:rsid w:val="00A20101"/>
    <w:rsid w:val="00A20ABD"/>
    <w:rsid w:val="00A2201E"/>
    <w:rsid w:val="00A2317F"/>
    <w:rsid w:val="00A232D7"/>
    <w:rsid w:val="00A234A3"/>
    <w:rsid w:val="00A23FC7"/>
    <w:rsid w:val="00A2412A"/>
    <w:rsid w:val="00A24212"/>
    <w:rsid w:val="00A24E39"/>
    <w:rsid w:val="00A25D9E"/>
    <w:rsid w:val="00A300F3"/>
    <w:rsid w:val="00A30992"/>
    <w:rsid w:val="00A319EE"/>
    <w:rsid w:val="00A3200C"/>
    <w:rsid w:val="00A32464"/>
    <w:rsid w:val="00A32EF3"/>
    <w:rsid w:val="00A33806"/>
    <w:rsid w:val="00A3440F"/>
    <w:rsid w:val="00A3474A"/>
    <w:rsid w:val="00A35E77"/>
    <w:rsid w:val="00A364EE"/>
    <w:rsid w:val="00A365D4"/>
    <w:rsid w:val="00A36A21"/>
    <w:rsid w:val="00A37341"/>
    <w:rsid w:val="00A3775A"/>
    <w:rsid w:val="00A40585"/>
    <w:rsid w:val="00A409B3"/>
    <w:rsid w:val="00A40A22"/>
    <w:rsid w:val="00A40B5D"/>
    <w:rsid w:val="00A418A7"/>
    <w:rsid w:val="00A41B3B"/>
    <w:rsid w:val="00A43074"/>
    <w:rsid w:val="00A43AE6"/>
    <w:rsid w:val="00A442E1"/>
    <w:rsid w:val="00A4493D"/>
    <w:rsid w:val="00A47913"/>
    <w:rsid w:val="00A47AD3"/>
    <w:rsid w:val="00A50A6F"/>
    <w:rsid w:val="00A50B9A"/>
    <w:rsid w:val="00A51049"/>
    <w:rsid w:val="00A51B4B"/>
    <w:rsid w:val="00A524D7"/>
    <w:rsid w:val="00A525AA"/>
    <w:rsid w:val="00A53A67"/>
    <w:rsid w:val="00A546E2"/>
    <w:rsid w:val="00A54912"/>
    <w:rsid w:val="00A55714"/>
    <w:rsid w:val="00A55FEC"/>
    <w:rsid w:val="00A56C04"/>
    <w:rsid w:val="00A57137"/>
    <w:rsid w:val="00A5760C"/>
    <w:rsid w:val="00A605D7"/>
    <w:rsid w:val="00A60DB3"/>
    <w:rsid w:val="00A60E04"/>
    <w:rsid w:val="00A6216F"/>
    <w:rsid w:val="00A6238A"/>
    <w:rsid w:val="00A62768"/>
    <w:rsid w:val="00A62920"/>
    <w:rsid w:val="00A64CF9"/>
    <w:rsid w:val="00A64EC2"/>
    <w:rsid w:val="00A6510D"/>
    <w:rsid w:val="00A65454"/>
    <w:rsid w:val="00A65C92"/>
    <w:rsid w:val="00A65CDE"/>
    <w:rsid w:val="00A66304"/>
    <w:rsid w:val="00A6708B"/>
    <w:rsid w:val="00A67E9C"/>
    <w:rsid w:val="00A70FDE"/>
    <w:rsid w:val="00A716E0"/>
    <w:rsid w:val="00A71D53"/>
    <w:rsid w:val="00A71E9E"/>
    <w:rsid w:val="00A724D0"/>
    <w:rsid w:val="00A72E97"/>
    <w:rsid w:val="00A7439A"/>
    <w:rsid w:val="00A7463D"/>
    <w:rsid w:val="00A746AA"/>
    <w:rsid w:val="00A746D5"/>
    <w:rsid w:val="00A76C6D"/>
    <w:rsid w:val="00A77D34"/>
    <w:rsid w:val="00A800F1"/>
    <w:rsid w:val="00A8044E"/>
    <w:rsid w:val="00A80CED"/>
    <w:rsid w:val="00A81271"/>
    <w:rsid w:val="00A81A6F"/>
    <w:rsid w:val="00A82D8B"/>
    <w:rsid w:val="00A82FC5"/>
    <w:rsid w:val="00A83795"/>
    <w:rsid w:val="00A864A2"/>
    <w:rsid w:val="00A87169"/>
    <w:rsid w:val="00A878F7"/>
    <w:rsid w:val="00A87CC9"/>
    <w:rsid w:val="00A904D3"/>
    <w:rsid w:val="00A90AEF"/>
    <w:rsid w:val="00A90BCF"/>
    <w:rsid w:val="00A90F44"/>
    <w:rsid w:val="00A92BEA"/>
    <w:rsid w:val="00A93064"/>
    <w:rsid w:val="00A938D8"/>
    <w:rsid w:val="00A939AB"/>
    <w:rsid w:val="00A95591"/>
    <w:rsid w:val="00A95741"/>
    <w:rsid w:val="00A959CF"/>
    <w:rsid w:val="00A9625A"/>
    <w:rsid w:val="00A979A3"/>
    <w:rsid w:val="00AA0076"/>
    <w:rsid w:val="00AA089F"/>
    <w:rsid w:val="00AA09B3"/>
    <w:rsid w:val="00AA0AA6"/>
    <w:rsid w:val="00AA16F9"/>
    <w:rsid w:val="00AA1757"/>
    <w:rsid w:val="00AA1C3E"/>
    <w:rsid w:val="00AA3EE7"/>
    <w:rsid w:val="00AA4752"/>
    <w:rsid w:val="00AA5944"/>
    <w:rsid w:val="00AA6294"/>
    <w:rsid w:val="00AA6636"/>
    <w:rsid w:val="00AA6978"/>
    <w:rsid w:val="00AB0F88"/>
    <w:rsid w:val="00AB2FD8"/>
    <w:rsid w:val="00AB37CB"/>
    <w:rsid w:val="00AB3BFC"/>
    <w:rsid w:val="00AB475D"/>
    <w:rsid w:val="00AB7C1E"/>
    <w:rsid w:val="00AC0204"/>
    <w:rsid w:val="00AC16C0"/>
    <w:rsid w:val="00AC1934"/>
    <w:rsid w:val="00AC1AEE"/>
    <w:rsid w:val="00AC2172"/>
    <w:rsid w:val="00AC239C"/>
    <w:rsid w:val="00AC2696"/>
    <w:rsid w:val="00AC2CD6"/>
    <w:rsid w:val="00AC2D78"/>
    <w:rsid w:val="00AC2FB6"/>
    <w:rsid w:val="00AC30EE"/>
    <w:rsid w:val="00AC3418"/>
    <w:rsid w:val="00AC4554"/>
    <w:rsid w:val="00AC4B36"/>
    <w:rsid w:val="00AC5955"/>
    <w:rsid w:val="00AC5B5F"/>
    <w:rsid w:val="00AC6B2C"/>
    <w:rsid w:val="00AD0027"/>
    <w:rsid w:val="00AD0425"/>
    <w:rsid w:val="00AD048F"/>
    <w:rsid w:val="00AD08BE"/>
    <w:rsid w:val="00AD0E39"/>
    <w:rsid w:val="00AD1797"/>
    <w:rsid w:val="00AD18A4"/>
    <w:rsid w:val="00AD250D"/>
    <w:rsid w:val="00AD2F56"/>
    <w:rsid w:val="00AD43B1"/>
    <w:rsid w:val="00AD450F"/>
    <w:rsid w:val="00AD4A1A"/>
    <w:rsid w:val="00AD5F2E"/>
    <w:rsid w:val="00AD6188"/>
    <w:rsid w:val="00AD623B"/>
    <w:rsid w:val="00AD63D1"/>
    <w:rsid w:val="00AD7521"/>
    <w:rsid w:val="00AD7A6C"/>
    <w:rsid w:val="00AE1920"/>
    <w:rsid w:val="00AE29E0"/>
    <w:rsid w:val="00AE2FAA"/>
    <w:rsid w:val="00AE31D6"/>
    <w:rsid w:val="00AE345F"/>
    <w:rsid w:val="00AE4A2D"/>
    <w:rsid w:val="00AE4A9F"/>
    <w:rsid w:val="00AE52D7"/>
    <w:rsid w:val="00AF08E5"/>
    <w:rsid w:val="00AF0DDB"/>
    <w:rsid w:val="00AF30F1"/>
    <w:rsid w:val="00AF4078"/>
    <w:rsid w:val="00AF4BCE"/>
    <w:rsid w:val="00AF61AF"/>
    <w:rsid w:val="00AF6CFD"/>
    <w:rsid w:val="00AF701C"/>
    <w:rsid w:val="00AF7D13"/>
    <w:rsid w:val="00B00179"/>
    <w:rsid w:val="00B00453"/>
    <w:rsid w:val="00B00746"/>
    <w:rsid w:val="00B01170"/>
    <w:rsid w:val="00B0179E"/>
    <w:rsid w:val="00B02262"/>
    <w:rsid w:val="00B03BF4"/>
    <w:rsid w:val="00B049F2"/>
    <w:rsid w:val="00B05485"/>
    <w:rsid w:val="00B068A8"/>
    <w:rsid w:val="00B0711B"/>
    <w:rsid w:val="00B07D1F"/>
    <w:rsid w:val="00B11090"/>
    <w:rsid w:val="00B12BE0"/>
    <w:rsid w:val="00B134AB"/>
    <w:rsid w:val="00B141FF"/>
    <w:rsid w:val="00B15839"/>
    <w:rsid w:val="00B159C8"/>
    <w:rsid w:val="00B16E69"/>
    <w:rsid w:val="00B173AD"/>
    <w:rsid w:val="00B1787E"/>
    <w:rsid w:val="00B178A8"/>
    <w:rsid w:val="00B17E0D"/>
    <w:rsid w:val="00B20635"/>
    <w:rsid w:val="00B20C44"/>
    <w:rsid w:val="00B21632"/>
    <w:rsid w:val="00B21937"/>
    <w:rsid w:val="00B22009"/>
    <w:rsid w:val="00B23389"/>
    <w:rsid w:val="00B2427E"/>
    <w:rsid w:val="00B250F6"/>
    <w:rsid w:val="00B25FF4"/>
    <w:rsid w:val="00B2720A"/>
    <w:rsid w:val="00B27965"/>
    <w:rsid w:val="00B27B13"/>
    <w:rsid w:val="00B308F7"/>
    <w:rsid w:val="00B32324"/>
    <w:rsid w:val="00B32AFB"/>
    <w:rsid w:val="00B32DF1"/>
    <w:rsid w:val="00B345C9"/>
    <w:rsid w:val="00B34CFA"/>
    <w:rsid w:val="00B354BB"/>
    <w:rsid w:val="00B36DCF"/>
    <w:rsid w:val="00B40554"/>
    <w:rsid w:val="00B410A7"/>
    <w:rsid w:val="00B41FF5"/>
    <w:rsid w:val="00B41FF9"/>
    <w:rsid w:val="00B42342"/>
    <w:rsid w:val="00B43281"/>
    <w:rsid w:val="00B43681"/>
    <w:rsid w:val="00B43E82"/>
    <w:rsid w:val="00B43F93"/>
    <w:rsid w:val="00B443C5"/>
    <w:rsid w:val="00B445F0"/>
    <w:rsid w:val="00B4596A"/>
    <w:rsid w:val="00B4614E"/>
    <w:rsid w:val="00B47EFC"/>
    <w:rsid w:val="00B5033C"/>
    <w:rsid w:val="00B508C7"/>
    <w:rsid w:val="00B51349"/>
    <w:rsid w:val="00B51D9F"/>
    <w:rsid w:val="00B529DB"/>
    <w:rsid w:val="00B53598"/>
    <w:rsid w:val="00B53634"/>
    <w:rsid w:val="00B53C80"/>
    <w:rsid w:val="00B5694D"/>
    <w:rsid w:val="00B56990"/>
    <w:rsid w:val="00B6002C"/>
    <w:rsid w:val="00B61A59"/>
    <w:rsid w:val="00B61BA5"/>
    <w:rsid w:val="00B631B6"/>
    <w:rsid w:val="00B63CB3"/>
    <w:rsid w:val="00B6405C"/>
    <w:rsid w:val="00B644D8"/>
    <w:rsid w:val="00B64B45"/>
    <w:rsid w:val="00B6542D"/>
    <w:rsid w:val="00B659FE"/>
    <w:rsid w:val="00B66DA8"/>
    <w:rsid w:val="00B70A77"/>
    <w:rsid w:val="00B7142C"/>
    <w:rsid w:val="00B71D7F"/>
    <w:rsid w:val="00B71DFC"/>
    <w:rsid w:val="00B71FE9"/>
    <w:rsid w:val="00B722FB"/>
    <w:rsid w:val="00B72A7D"/>
    <w:rsid w:val="00B7337C"/>
    <w:rsid w:val="00B73EBB"/>
    <w:rsid w:val="00B747DE"/>
    <w:rsid w:val="00B7640B"/>
    <w:rsid w:val="00B76B08"/>
    <w:rsid w:val="00B77673"/>
    <w:rsid w:val="00B77854"/>
    <w:rsid w:val="00B77926"/>
    <w:rsid w:val="00B779F9"/>
    <w:rsid w:val="00B80600"/>
    <w:rsid w:val="00B8095B"/>
    <w:rsid w:val="00B80E5B"/>
    <w:rsid w:val="00B80EE7"/>
    <w:rsid w:val="00B8266F"/>
    <w:rsid w:val="00B82AF1"/>
    <w:rsid w:val="00B83201"/>
    <w:rsid w:val="00B8323F"/>
    <w:rsid w:val="00B83527"/>
    <w:rsid w:val="00B8481B"/>
    <w:rsid w:val="00B84D6F"/>
    <w:rsid w:val="00B85954"/>
    <w:rsid w:val="00B872F9"/>
    <w:rsid w:val="00B87BA2"/>
    <w:rsid w:val="00B87FB1"/>
    <w:rsid w:val="00B9167F"/>
    <w:rsid w:val="00B920D5"/>
    <w:rsid w:val="00B92637"/>
    <w:rsid w:val="00B92CB9"/>
    <w:rsid w:val="00B92CEB"/>
    <w:rsid w:val="00B92E33"/>
    <w:rsid w:val="00B95AF4"/>
    <w:rsid w:val="00B95FD0"/>
    <w:rsid w:val="00B96AD9"/>
    <w:rsid w:val="00B975F7"/>
    <w:rsid w:val="00B97BD1"/>
    <w:rsid w:val="00BA0BB9"/>
    <w:rsid w:val="00BA1E79"/>
    <w:rsid w:val="00BA1EC5"/>
    <w:rsid w:val="00BA1F6D"/>
    <w:rsid w:val="00BA4087"/>
    <w:rsid w:val="00BA478C"/>
    <w:rsid w:val="00BA4D58"/>
    <w:rsid w:val="00BA5271"/>
    <w:rsid w:val="00BA54C6"/>
    <w:rsid w:val="00BA5AB5"/>
    <w:rsid w:val="00BA6450"/>
    <w:rsid w:val="00BA72B9"/>
    <w:rsid w:val="00BA7850"/>
    <w:rsid w:val="00BA7946"/>
    <w:rsid w:val="00BB0414"/>
    <w:rsid w:val="00BB0804"/>
    <w:rsid w:val="00BB19DD"/>
    <w:rsid w:val="00BB1C6F"/>
    <w:rsid w:val="00BB1D6A"/>
    <w:rsid w:val="00BB228A"/>
    <w:rsid w:val="00BB2699"/>
    <w:rsid w:val="00BB26DC"/>
    <w:rsid w:val="00BB3488"/>
    <w:rsid w:val="00BB380F"/>
    <w:rsid w:val="00BB3D24"/>
    <w:rsid w:val="00BB477D"/>
    <w:rsid w:val="00BB59CE"/>
    <w:rsid w:val="00BB79DA"/>
    <w:rsid w:val="00BC0524"/>
    <w:rsid w:val="00BC1FDF"/>
    <w:rsid w:val="00BC2702"/>
    <w:rsid w:val="00BC3396"/>
    <w:rsid w:val="00BC4043"/>
    <w:rsid w:val="00BC5963"/>
    <w:rsid w:val="00BC5EE3"/>
    <w:rsid w:val="00BC65FB"/>
    <w:rsid w:val="00BC6974"/>
    <w:rsid w:val="00BC6EF8"/>
    <w:rsid w:val="00BC797F"/>
    <w:rsid w:val="00BC7993"/>
    <w:rsid w:val="00BD06EC"/>
    <w:rsid w:val="00BD09CD"/>
    <w:rsid w:val="00BD2B45"/>
    <w:rsid w:val="00BD401B"/>
    <w:rsid w:val="00BD5BE9"/>
    <w:rsid w:val="00BD5C8F"/>
    <w:rsid w:val="00BD7946"/>
    <w:rsid w:val="00BE011B"/>
    <w:rsid w:val="00BE02F9"/>
    <w:rsid w:val="00BE34BD"/>
    <w:rsid w:val="00BE3D71"/>
    <w:rsid w:val="00BE4CF4"/>
    <w:rsid w:val="00BE5184"/>
    <w:rsid w:val="00BE5187"/>
    <w:rsid w:val="00BE6377"/>
    <w:rsid w:val="00BE774B"/>
    <w:rsid w:val="00BF03A5"/>
    <w:rsid w:val="00BF06AF"/>
    <w:rsid w:val="00BF0F57"/>
    <w:rsid w:val="00BF1BE9"/>
    <w:rsid w:val="00BF21F6"/>
    <w:rsid w:val="00BF34D7"/>
    <w:rsid w:val="00BF38CE"/>
    <w:rsid w:val="00BF3ACD"/>
    <w:rsid w:val="00BF57F5"/>
    <w:rsid w:val="00BF6FFB"/>
    <w:rsid w:val="00BF71F2"/>
    <w:rsid w:val="00BF79C1"/>
    <w:rsid w:val="00BF7EB1"/>
    <w:rsid w:val="00C0024A"/>
    <w:rsid w:val="00C00E8A"/>
    <w:rsid w:val="00C01E5D"/>
    <w:rsid w:val="00C029BE"/>
    <w:rsid w:val="00C03026"/>
    <w:rsid w:val="00C03299"/>
    <w:rsid w:val="00C033A5"/>
    <w:rsid w:val="00C034F4"/>
    <w:rsid w:val="00C04988"/>
    <w:rsid w:val="00C05877"/>
    <w:rsid w:val="00C05BF0"/>
    <w:rsid w:val="00C06A22"/>
    <w:rsid w:val="00C06D58"/>
    <w:rsid w:val="00C07EDC"/>
    <w:rsid w:val="00C11288"/>
    <w:rsid w:val="00C11BD0"/>
    <w:rsid w:val="00C11E34"/>
    <w:rsid w:val="00C12184"/>
    <w:rsid w:val="00C12D8F"/>
    <w:rsid w:val="00C1322F"/>
    <w:rsid w:val="00C135A8"/>
    <w:rsid w:val="00C13FD9"/>
    <w:rsid w:val="00C16909"/>
    <w:rsid w:val="00C16AD0"/>
    <w:rsid w:val="00C1785A"/>
    <w:rsid w:val="00C178F0"/>
    <w:rsid w:val="00C2013E"/>
    <w:rsid w:val="00C207D3"/>
    <w:rsid w:val="00C20ECA"/>
    <w:rsid w:val="00C21AD2"/>
    <w:rsid w:val="00C2208B"/>
    <w:rsid w:val="00C228DB"/>
    <w:rsid w:val="00C260ED"/>
    <w:rsid w:val="00C26828"/>
    <w:rsid w:val="00C274BD"/>
    <w:rsid w:val="00C30004"/>
    <w:rsid w:val="00C309AF"/>
    <w:rsid w:val="00C31038"/>
    <w:rsid w:val="00C315F2"/>
    <w:rsid w:val="00C3189E"/>
    <w:rsid w:val="00C31E5A"/>
    <w:rsid w:val="00C32CC9"/>
    <w:rsid w:val="00C33C41"/>
    <w:rsid w:val="00C33D1A"/>
    <w:rsid w:val="00C34171"/>
    <w:rsid w:val="00C34F5A"/>
    <w:rsid w:val="00C3518A"/>
    <w:rsid w:val="00C36797"/>
    <w:rsid w:val="00C3772C"/>
    <w:rsid w:val="00C40EA6"/>
    <w:rsid w:val="00C4204F"/>
    <w:rsid w:val="00C425B4"/>
    <w:rsid w:val="00C42D47"/>
    <w:rsid w:val="00C43299"/>
    <w:rsid w:val="00C436E2"/>
    <w:rsid w:val="00C43988"/>
    <w:rsid w:val="00C440CE"/>
    <w:rsid w:val="00C441DD"/>
    <w:rsid w:val="00C4428C"/>
    <w:rsid w:val="00C44FE6"/>
    <w:rsid w:val="00C45035"/>
    <w:rsid w:val="00C452FB"/>
    <w:rsid w:val="00C465FF"/>
    <w:rsid w:val="00C46671"/>
    <w:rsid w:val="00C47704"/>
    <w:rsid w:val="00C47DC7"/>
    <w:rsid w:val="00C50D83"/>
    <w:rsid w:val="00C52018"/>
    <w:rsid w:val="00C5211E"/>
    <w:rsid w:val="00C52787"/>
    <w:rsid w:val="00C52C5E"/>
    <w:rsid w:val="00C54A31"/>
    <w:rsid w:val="00C56235"/>
    <w:rsid w:val="00C56398"/>
    <w:rsid w:val="00C56BDC"/>
    <w:rsid w:val="00C5719A"/>
    <w:rsid w:val="00C57B84"/>
    <w:rsid w:val="00C6199A"/>
    <w:rsid w:val="00C61E61"/>
    <w:rsid w:val="00C6387F"/>
    <w:rsid w:val="00C63890"/>
    <w:rsid w:val="00C64373"/>
    <w:rsid w:val="00C64D1B"/>
    <w:rsid w:val="00C658CC"/>
    <w:rsid w:val="00C65B4C"/>
    <w:rsid w:val="00C67401"/>
    <w:rsid w:val="00C67E02"/>
    <w:rsid w:val="00C67ED0"/>
    <w:rsid w:val="00C701EE"/>
    <w:rsid w:val="00C710E6"/>
    <w:rsid w:val="00C7153A"/>
    <w:rsid w:val="00C72AB3"/>
    <w:rsid w:val="00C72AD2"/>
    <w:rsid w:val="00C72BEB"/>
    <w:rsid w:val="00C73869"/>
    <w:rsid w:val="00C740DA"/>
    <w:rsid w:val="00C74130"/>
    <w:rsid w:val="00C745E5"/>
    <w:rsid w:val="00C74873"/>
    <w:rsid w:val="00C7501F"/>
    <w:rsid w:val="00C7525D"/>
    <w:rsid w:val="00C75BF8"/>
    <w:rsid w:val="00C76082"/>
    <w:rsid w:val="00C76E6D"/>
    <w:rsid w:val="00C8105B"/>
    <w:rsid w:val="00C811CE"/>
    <w:rsid w:val="00C8343C"/>
    <w:rsid w:val="00C84835"/>
    <w:rsid w:val="00C84A04"/>
    <w:rsid w:val="00C857CB"/>
    <w:rsid w:val="00C8740F"/>
    <w:rsid w:val="00C9004F"/>
    <w:rsid w:val="00C90229"/>
    <w:rsid w:val="00C9044C"/>
    <w:rsid w:val="00C909FD"/>
    <w:rsid w:val="00C915A8"/>
    <w:rsid w:val="00C918AC"/>
    <w:rsid w:val="00C93493"/>
    <w:rsid w:val="00C93BEA"/>
    <w:rsid w:val="00C93D54"/>
    <w:rsid w:val="00C965DD"/>
    <w:rsid w:val="00C96685"/>
    <w:rsid w:val="00C96D2D"/>
    <w:rsid w:val="00C96FC8"/>
    <w:rsid w:val="00C979AF"/>
    <w:rsid w:val="00C97BB7"/>
    <w:rsid w:val="00C97F8B"/>
    <w:rsid w:val="00CA0762"/>
    <w:rsid w:val="00CA0822"/>
    <w:rsid w:val="00CA0B11"/>
    <w:rsid w:val="00CA1C9A"/>
    <w:rsid w:val="00CA1D8D"/>
    <w:rsid w:val="00CA1F1A"/>
    <w:rsid w:val="00CA3AA6"/>
    <w:rsid w:val="00CA438C"/>
    <w:rsid w:val="00CA51AF"/>
    <w:rsid w:val="00CA5C2D"/>
    <w:rsid w:val="00CA74CE"/>
    <w:rsid w:val="00CB0193"/>
    <w:rsid w:val="00CB0D53"/>
    <w:rsid w:val="00CB11CE"/>
    <w:rsid w:val="00CB1C2C"/>
    <w:rsid w:val="00CB3C4F"/>
    <w:rsid w:val="00CB3F0C"/>
    <w:rsid w:val="00CB43F1"/>
    <w:rsid w:val="00CB5166"/>
    <w:rsid w:val="00CB5CAD"/>
    <w:rsid w:val="00CB5D0D"/>
    <w:rsid w:val="00CB63EB"/>
    <w:rsid w:val="00CB65A5"/>
    <w:rsid w:val="00CB74BF"/>
    <w:rsid w:val="00CB7AED"/>
    <w:rsid w:val="00CB7FA7"/>
    <w:rsid w:val="00CC08C2"/>
    <w:rsid w:val="00CC0DCF"/>
    <w:rsid w:val="00CC1814"/>
    <w:rsid w:val="00CC19F2"/>
    <w:rsid w:val="00CC2112"/>
    <w:rsid w:val="00CC2BA3"/>
    <w:rsid w:val="00CC2DF0"/>
    <w:rsid w:val="00CC2E91"/>
    <w:rsid w:val="00CC43DA"/>
    <w:rsid w:val="00CC50AC"/>
    <w:rsid w:val="00CC5F1E"/>
    <w:rsid w:val="00CC61C1"/>
    <w:rsid w:val="00CC701C"/>
    <w:rsid w:val="00CC70AF"/>
    <w:rsid w:val="00CC7B24"/>
    <w:rsid w:val="00CD134F"/>
    <w:rsid w:val="00CD1BB7"/>
    <w:rsid w:val="00CD252C"/>
    <w:rsid w:val="00CD26A6"/>
    <w:rsid w:val="00CD33F0"/>
    <w:rsid w:val="00CD4A7D"/>
    <w:rsid w:val="00CD4D12"/>
    <w:rsid w:val="00CD5E2F"/>
    <w:rsid w:val="00CD6199"/>
    <w:rsid w:val="00CD6C70"/>
    <w:rsid w:val="00CE0C72"/>
    <w:rsid w:val="00CE0E5D"/>
    <w:rsid w:val="00CE164C"/>
    <w:rsid w:val="00CE1A74"/>
    <w:rsid w:val="00CE1FB0"/>
    <w:rsid w:val="00CE21C0"/>
    <w:rsid w:val="00CE3D82"/>
    <w:rsid w:val="00CE3FE9"/>
    <w:rsid w:val="00CE44C9"/>
    <w:rsid w:val="00CE489E"/>
    <w:rsid w:val="00CE56D7"/>
    <w:rsid w:val="00CE5C8B"/>
    <w:rsid w:val="00CE6C04"/>
    <w:rsid w:val="00CE6D25"/>
    <w:rsid w:val="00CE7F9F"/>
    <w:rsid w:val="00CF1094"/>
    <w:rsid w:val="00CF120E"/>
    <w:rsid w:val="00CF2A58"/>
    <w:rsid w:val="00CF345C"/>
    <w:rsid w:val="00CF3786"/>
    <w:rsid w:val="00CF3E05"/>
    <w:rsid w:val="00CF4439"/>
    <w:rsid w:val="00CF48A0"/>
    <w:rsid w:val="00CF4D17"/>
    <w:rsid w:val="00CF54E5"/>
    <w:rsid w:val="00CF5A50"/>
    <w:rsid w:val="00CF5F6D"/>
    <w:rsid w:val="00CF648B"/>
    <w:rsid w:val="00CF6DAA"/>
    <w:rsid w:val="00D0009F"/>
    <w:rsid w:val="00D00D08"/>
    <w:rsid w:val="00D010D1"/>
    <w:rsid w:val="00D01184"/>
    <w:rsid w:val="00D01654"/>
    <w:rsid w:val="00D017EE"/>
    <w:rsid w:val="00D02B48"/>
    <w:rsid w:val="00D04650"/>
    <w:rsid w:val="00D047C3"/>
    <w:rsid w:val="00D047E6"/>
    <w:rsid w:val="00D05FCA"/>
    <w:rsid w:val="00D06B74"/>
    <w:rsid w:val="00D07675"/>
    <w:rsid w:val="00D0773B"/>
    <w:rsid w:val="00D0798D"/>
    <w:rsid w:val="00D1009F"/>
    <w:rsid w:val="00D10113"/>
    <w:rsid w:val="00D10952"/>
    <w:rsid w:val="00D1120A"/>
    <w:rsid w:val="00D11483"/>
    <w:rsid w:val="00D117BA"/>
    <w:rsid w:val="00D11F7C"/>
    <w:rsid w:val="00D125BE"/>
    <w:rsid w:val="00D12601"/>
    <w:rsid w:val="00D1280C"/>
    <w:rsid w:val="00D12EB2"/>
    <w:rsid w:val="00D1333A"/>
    <w:rsid w:val="00D1352C"/>
    <w:rsid w:val="00D13824"/>
    <w:rsid w:val="00D13FB6"/>
    <w:rsid w:val="00D1410D"/>
    <w:rsid w:val="00D1417B"/>
    <w:rsid w:val="00D14A81"/>
    <w:rsid w:val="00D14B87"/>
    <w:rsid w:val="00D14F9C"/>
    <w:rsid w:val="00D15A7F"/>
    <w:rsid w:val="00D15C64"/>
    <w:rsid w:val="00D16000"/>
    <w:rsid w:val="00D1606A"/>
    <w:rsid w:val="00D1698A"/>
    <w:rsid w:val="00D16C97"/>
    <w:rsid w:val="00D16F37"/>
    <w:rsid w:val="00D17E30"/>
    <w:rsid w:val="00D201A0"/>
    <w:rsid w:val="00D216E3"/>
    <w:rsid w:val="00D2259F"/>
    <w:rsid w:val="00D2269B"/>
    <w:rsid w:val="00D23574"/>
    <w:rsid w:val="00D23F43"/>
    <w:rsid w:val="00D24E50"/>
    <w:rsid w:val="00D2565A"/>
    <w:rsid w:val="00D2632E"/>
    <w:rsid w:val="00D2651F"/>
    <w:rsid w:val="00D26ABC"/>
    <w:rsid w:val="00D26B3E"/>
    <w:rsid w:val="00D27370"/>
    <w:rsid w:val="00D30303"/>
    <w:rsid w:val="00D305CB"/>
    <w:rsid w:val="00D30713"/>
    <w:rsid w:val="00D30952"/>
    <w:rsid w:val="00D30AC3"/>
    <w:rsid w:val="00D30B20"/>
    <w:rsid w:val="00D311DC"/>
    <w:rsid w:val="00D318A8"/>
    <w:rsid w:val="00D31A6C"/>
    <w:rsid w:val="00D328E2"/>
    <w:rsid w:val="00D329E5"/>
    <w:rsid w:val="00D33D4E"/>
    <w:rsid w:val="00D33E7C"/>
    <w:rsid w:val="00D34A8A"/>
    <w:rsid w:val="00D34D69"/>
    <w:rsid w:val="00D354A3"/>
    <w:rsid w:val="00D36E22"/>
    <w:rsid w:val="00D4093E"/>
    <w:rsid w:val="00D40AA3"/>
    <w:rsid w:val="00D41226"/>
    <w:rsid w:val="00D41A4A"/>
    <w:rsid w:val="00D41B9D"/>
    <w:rsid w:val="00D423EB"/>
    <w:rsid w:val="00D4286B"/>
    <w:rsid w:val="00D431C4"/>
    <w:rsid w:val="00D437C3"/>
    <w:rsid w:val="00D4399F"/>
    <w:rsid w:val="00D44B65"/>
    <w:rsid w:val="00D44E44"/>
    <w:rsid w:val="00D5024E"/>
    <w:rsid w:val="00D5135F"/>
    <w:rsid w:val="00D5163A"/>
    <w:rsid w:val="00D51767"/>
    <w:rsid w:val="00D51CEC"/>
    <w:rsid w:val="00D53649"/>
    <w:rsid w:val="00D53D5E"/>
    <w:rsid w:val="00D5401B"/>
    <w:rsid w:val="00D542C4"/>
    <w:rsid w:val="00D555DA"/>
    <w:rsid w:val="00D56396"/>
    <w:rsid w:val="00D56CD2"/>
    <w:rsid w:val="00D5700E"/>
    <w:rsid w:val="00D60B9D"/>
    <w:rsid w:val="00D60E64"/>
    <w:rsid w:val="00D60F01"/>
    <w:rsid w:val="00D61E99"/>
    <w:rsid w:val="00D62B4E"/>
    <w:rsid w:val="00D62C6C"/>
    <w:rsid w:val="00D63492"/>
    <w:rsid w:val="00D65150"/>
    <w:rsid w:val="00D6644E"/>
    <w:rsid w:val="00D66B1B"/>
    <w:rsid w:val="00D67527"/>
    <w:rsid w:val="00D6772F"/>
    <w:rsid w:val="00D72E36"/>
    <w:rsid w:val="00D736D0"/>
    <w:rsid w:val="00D73A70"/>
    <w:rsid w:val="00D73DC7"/>
    <w:rsid w:val="00D74A1D"/>
    <w:rsid w:val="00D75586"/>
    <w:rsid w:val="00D75F7C"/>
    <w:rsid w:val="00D75FA0"/>
    <w:rsid w:val="00D77394"/>
    <w:rsid w:val="00D77792"/>
    <w:rsid w:val="00D81278"/>
    <w:rsid w:val="00D82230"/>
    <w:rsid w:val="00D84331"/>
    <w:rsid w:val="00D844B5"/>
    <w:rsid w:val="00D84970"/>
    <w:rsid w:val="00D84D90"/>
    <w:rsid w:val="00D86B2E"/>
    <w:rsid w:val="00D8741A"/>
    <w:rsid w:val="00D876E5"/>
    <w:rsid w:val="00D9051E"/>
    <w:rsid w:val="00D90672"/>
    <w:rsid w:val="00D910AC"/>
    <w:rsid w:val="00D91855"/>
    <w:rsid w:val="00D91A53"/>
    <w:rsid w:val="00D91EA3"/>
    <w:rsid w:val="00D929CD"/>
    <w:rsid w:val="00D92AAA"/>
    <w:rsid w:val="00D936F3"/>
    <w:rsid w:val="00D93788"/>
    <w:rsid w:val="00D93844"/>
    <w:rsid w:val="00D93E6D"/>
    <w:rsid w:val="00D95A60"/>
    <w:rsid w:val="00D96202"/>
    <w:rsid w:val="00D97110"/>
    <w:rsid w:val="00DA033B"/>
    <w:rsid w:val="00DA27B3"/>
    <w:rsid w:val="00DA2FF9"/>
    <w:rsid w:val="00DA3D86"/>
    <w:rsid w:val="00DA4BE8"/>
    <w:rsid w:val="00DA565E"/>
    <w:rsid w:val="00DA5C40"/>
    <w:rsid w:val="00DA793B"/>
    <w:rsid w:val="00DA7E17"/>
    <w:rsid w:val="00DB05D7"/>
    <w:rsid w:val="00DB0B16"/>
    <w:rsid w:val="00DB0F45"/>
    <w:rsid w:val="00DB1128"/>
    <w:rsid w:val="00DB177B"/>
    <w:rsid w:val="00DB2E54"/>
    <w:rsid w:val="00DB4693"/>
    <w:rsid w:val="00DB4BF0"/>
    <w:rsid w:val="00DB55A1"/>
    <w:rsid w:val="00DB6381"/>
    <w:rsid w:val="00DB6654"/>
    <w:rsid w:val="00DB7937"/>
    <w:rsid w:val="00DC0FDC"/>
    <w:rsid w:val="00DC3346"/>
    <w:rsid w:val="00DC3748"/>
    <w:rsid w:val="00DC389C"/>
    <w:rsid w:val="00DC39A6"/>
    <w:rsid w:val="00DC3BC0"/>
    <w:rsid w:val="00DC4E01"/>
    <w:rsid w:val="00DC51B6"/>
    <w:rsid w:val="00DC5771"/>
    <w:rsid w:val="00DC6007"/>
    <w:rsid w:val="00DC6262"/>
    <w:rsid w:val="00DC6311"/>
    <w:rsid w:val="00DC6715"/>
    <w:rsid w:val="00DC714A"/>
    <w:rsid w:val="00DC7B72"/>
    <w:rsid w:val="00DC7F7F"/>
    <w:rsid w:val="00DD0CAA"/>
    <w:rsid w:val="00DD0DC6"/>
    <w:rsid w:val="00DD0F21"/>
    <w:rsid w:val="00DD1687"/>
    <w:rsid w:val="00DD262D"/>
    <w:rsid w:val="00DD27F1"/>
    <w:rsid w:val="00DD2D42"/>
    <w:rsid w:val="00DD36FF"/>
    <w:rsid w:val="00DD3B98"/>
    <w:rsid w:val="00DD3D16"/>
    <w:rsid w:val="00DD49AF"/>
    <w:rsid w:val="00DD5E1B"/>
    <w:rsid w:val="00DD6A9F"/>
    <w:rsid w:val="00DD7189"/>
    <w:rsid w:val="00DD783F"/>
    <w:rsid w:val="00DD7BC5"/>
    <w:rsid w:val="00DE000F"/>
    <w:rsid w:val="00DE01A6"/>
    <w:rsid w:val="00DE0818"/>
    <w:rsid w:val="00DE0ACC"/>
    <w:rsid w:val="00DE0BC4"/>
    <w:rsid w:val="00DE203E"/>
    <w:rsid w:val="00DE2398"/>
    <w:rsid w:val="00DE265F"/>
    <w:rsid w:val="00DE36AA"/>
    <w:rsid w:val="00DE3D5F"/>
    <w:rsid w:val="00DE50DB"/>
    <w:rsid w:val="00DE5AD9"/>
    <w:rsid w:val="00DE5B0A"/>
    <w:rsid w:val="00DE611A"/>
    <w:rsid w:val="00DE6FC8"/>
    <w:rsid w:val="00DE709A"/>
    <w:rsid w:val="00DE7128"/>
    <w:rsid w:val="00DF0B08"/>
    <w:rsid w:val="00DF0EC4"/>
    <w:rsid w:val="00DF20FA"/>
    <w:rsid w:val="00DF2168"/>
    <w:rsid w:val="00DF21A0"/>
    <w:rsid w:val="00DF2B4B"/>
    <w:rsid w:val="00DF2E26"/>
    <w:rsid w:val="00DF4C20"/>
    <w:rsid w:val="00DF4EFB"/>
    <w:rsid w:val="00DF634F"/>
    <w:rsid w:val="00DF737F"/>
    <w:rsid w:val="00E00416"/>
    <w:rsid w:val="00E036FB"/>
    <w:rsid w:val="00E03868"/>
    <w:rsid w:val="00E03BD7"/>
    <w:rsid w:val="00E0477E"/>
    <w:rsid w:val="00E05E37"/>
    <w:rsid w:val="00E06937"/>
    <w:rsid w:val="00E06B16"/>
    <w:rsid w:val="00E06EB8"/>
    <w:rsid w:val="00E0714B"/>
    <w:rsid w:val="00E073B6"/>
    <w:rsid w:val="00E108E5"/>
    <w:rsid w:val="00E11244"/>
    <w:rsid w:val="00E13350"/>
    <w:rsid w:val="00E13DED"/>
    <w:rsid w:val="00E13F92"/>
    <w:rsid w:val="00E144AE"/>
    <w:rsid w:val="00E146AD"/>
    <w:rsid w:val="00E15353"/>
    <w:rsid w:val="00E1629C"/>
    <w:rsid w:val="00E1633B"/>
    <w:rsid w:val="00E16821"/>
    <w:rsid w:val="00E16CAE"/>
    <w:rsid w:val="00E16DC3"/>
    <w:rsid w:val="00E17039"/>
    <w:rsid w:val="00E17FCF"/>
    <w:rsid w:val="00E23DA4"/>
    <w:rsid w:val="00E23ECA"/>
    <w:rsid w:val="00E24316"/>
    <w:rsid w:val="00E24488"/>
    <w:rsid w:val="00E24A9A"/>
    <w:rsid w:val="00E24E67"/>
    <w:rsid w:val="00E2609F"/>
    <w:rsid w:val="00E266AF"/>
    <w:rsid w:val="00E2739E"/>
    <w:rsid w:val="00E2771D"/>
    <w:rsid w:val="00E27F42"/>
    <w:rsid w:val="00E303EF"/>
    <w:rsid w:val="00E3234F"/>
    <w:rsid w:val="00E32372"/>
    <w:rsid w:val="00E32C74"/>
    <w:rsid w:val="00E339B2"/>
    <w:rsid w:val="00E35DA0"/>
    <w:rsid w:val="00E363E8"/>
    <w:rsid w:val="00E36E33"/>
    <w:rsid w:val="00E3736C"/>
    <w:rsid w:val="00E37AEE"/>
    <w:rsid w:val="00E40ADD"/>
    <w:rsid w:val="00E41481"/>
    <w:rsid w:val="00E42B46"/>
    <w:rsid w:val="00E43A5F"/>
    <w:rsid w:val="00E44BF4"/>
    <w:rsid w:val="00E45340"/>
    <w:rsid w:val="00E45BB3"/>
    <w:rsid w:val="00E45C27"/>
    <w:rsid w:val="00E47509"/>
    <w:rsid w:val="00E50777"/>
    <w:rsid w:val="00E515DB"/>
    <w:rsid w:val="00E5217F"/>
    <w:rsid w:val="00E523F2"/>
    <w:rsid w:val="00E52F5C"/>
    <w:rsid w:val="00E5311A"/>
    <w:rsid w:val="00E53DB6"/>
    <w:rsid w:val="00E544B7"/>
    <w:rsid w:val="00E54F7C"/>
    <w:rsid w:val="00E54FEB"/>
    <w:rsid w:val="00E55719"/>
    <w:rsid w:val="00E55D84"/>
    <w:rsid w:val="00E55F3C"/>
    <w:rsid w:val="00E56236"/>
    <w:rsid w:val="00E5711B"/>
    <w:rsid w:val="00E5797F"/>
    <w:rsid w:val="00E57F82"/>
    <w:rsid w:val="00E60184"/>
    <w:rsid w:val="00E60259"/>
    <w:rsid w:val="00E6077B"/>
    <w:rsid w:val="00E61459"/>
    <w:rsid w:val="00E61C28"/>
    <w:rsid w:val="00E62808"/>
    <w:rsid w:val="00E62EBD"/>
    <w:rsid w:val="00E6325F"/>
    <w:rsid w:val="00E646C8"/>
    <w:rsid w:val="00E65FA0"/>
    <w:rsid w:val="00E65FA1"/>
    <w:rsid w:val="00E674DD"/>
    <w:rsid w:val="00E67B22"/>
    <w:rsid w:val="00E70B57"/>
    <w:rsid w:val="00E715C8"/>
    <w:rsid w:val="00E71F56"/>
    <w:rsid w:val="00E7449E"/>
    <w:rsid w:val="00E748DE"/>
    <w:rsid w:val="00E75135"/>
    <w:rsid w:val="00E75E7E"/>
    <w:rsid w:val="00E75F75"/>
    <w:rsid w:val="00E765CF"/>
    <w:rsid w:val="00E77374"/>
    <w:rsid w:val="00E80C53"/>
    <w:rsid w:val="00E81323"/>
    <w:rsid w:val="00E813DE"/>
    <w:rsid w:val="00E817AD"/>
    <w:rsid w:val="00E81ADA"/>
    <w:rsid w:val="00E8210D"/>
    <w:rsid w:val="00E831DE"/>
    <w:rsid w:val="00E83922"/>
    <w:rsid w:val="00E84130"/>
    <w:rsid w:val="00E847FA"/>
    <w:rsid w:val="00E84A4D"/>
    <w:rsid w:val="00E85119"/>
    <w:rsid w:val="00E85E3D"/>
    <w:rsid w:val="00E8708B"/>
    <w:rsid w:val="00E903E9"/>
    <w:rsid w:val="00E90B7F"/>
    <w:rsid w:val="00E9124E"/>
    <w:rsid w:val="00E91D03"/>
    <w:rsid w:val="00E92C33"/>
    <w:rsid w:val="00E92E97"/>
    <w:rsid w:val="00E9332C"/>
    <w:rsid w:val="00E93EEE"/>
    <w:rsid w:val="00E950E7"/>
    <w:rsid w:val="00E95227"/>
    <w:rsid w:val="00E974ED"/>
    <w:rsid w:val="00EA00D1"/>
    <w:rsid w:val="00EA01BC"/>
    <w:rsid w:val="00EA02AE"/>
    <w:rsid w:val="00EA0447"/>
    <w:rsid w:val="00EA10FE"/>
    <w:rsid w:val="00EA1DC3"/>
    <w:rsid w:val="00EA406E"/>
    <w:rsid w:val="00EA43AC"/>
    <w:rsid w:val="00EA4790"/>
    <w:rsid w:val="00EA49D5"/>
    <w:rsid w:val="00EA4CEF"/>
    <w:rsid w:val="00EA4E77"/>
    <w:rsid w:val="00EA52D3"/>
    <w:rsid w:val="00EA6ECD"/>
    <w:rsid w:val="00EA72C9"/>
    <w:rsid w:val="00EA73CE"/>
    <w:rsid w:val="00EB0015"/>
    <w:rsid w:val="00EB0164"/>
    <w:rsid w:val="00EB062B"/>
    <w:rsid w:val="00EB144F"/>
    <w:rsid w:val="00EB1EF7"/>
    <w:rsid w:val="00EB2329"/>
    <w:rsid w:val="00EB2B74"/>
    <w:rsid w:val="00EB2E3A"/>
    <w:rsid w:val="00EB3D60"/>
    <w:rsid w:val="00EB3FBA"/>
    <w:rsid w:val="00EB46E8"/>
    <w:rsid w:val="00EB4B41"/>
    <w:rsid w:val="00EB5265"/>
    <w:rsid w:val="00EB54AA"/>
    <w:rsid w:val="00EB5FE3"/>
    <w:rsid w:val="00EB67DA"/>
    <w:rsid w:val="00EB768C"/>
    <w:rsid w:val="00EC02DC"/>
    <w:rsid w:val="00EC069E"/>
    <w:rsid w:val="00EC127B"/>
    <w:rsid w:val="00EC1463"/>
    <w:rsid w:val="00EC146C"/>
    <w:rsid w:val="00EC1A83"/>
    <w:rsid w:val="00EC4F1C"/>
    <w:rsid w:val="00EC5008"/>
    <w:rsid w:val="00EC52BF"/>
    <w:rsid w:val="00EC5398"/>
    <w:rsid w:val="00EC5B60"/>
    <w:rsid w:val="00EC6B3C"/>
    <w:rsid w:val="00ED018B"/>
    <w:rsid w:val="00ED0211"/>
    <w:rsid w:val="00ED043A"/>
    <w:rsid w:val="00ED0CE7"/>
    <w:rsid w:val="00ED0E8D"/>
    <w:rsid w:val="00ED150B"/>
    <w:rsid w:val="00ED3727"/>
    <w:rsid w:val="00ED3755"/>
    <w:rsid w:val="00ED3DDF"/>
    <w:rsid w:val="00ED3FF4"/>
    <w:rsid w:val="00ED4478"/>
    <w:rsid w:val="00ED459A"/>
    <w:rsid w:val="00ED45A5"/>
    <w:rsid w:val="00ED50F4"/>
    <w:rsid w:val="00ED5112"/>
    <w:rsid w:val="00ED60DD"/>
    <w:rsid w:val="00ED7D6F"/>
    <w:rsid w:val="00ED7E7E"/>
    <w:rsid w:val="00EE03C1"/>
    <w:rsid w:val="00EE1745"/>
    <w:rsid w:val="00EE1A20"/>
    <w:rsid w:val="00EE1C1A"/>
    <w:rsid w:val="00EE1C43"/>
    <w:rsid w:val="00EE2613"/>
    <w:rsid w:val="00EE2C4F"/>
    <w:rsid w:val="00EE2DEA"/>
    <w:rsid w:val="00EE4048"/>
    <w:rsid w:val="00EE44BD"/>
    <w:rsid w:val="00EE5459"/>
    <w:rsid w:val="00EE550A"/>
    <w:rsid w:val="00EE5987"/>
    <w:rsid w:val="00EE63E0"/>
    <w:rsid w:val="00EE77C4"/>
    <w:rsid w:val="00EE7A5C"/>
    <w:rsid w:val="00EE7F90"/>
    <w:rsid w:val="00EF0CD8"/>
    <w:rsid w:val="00EF1E98"/>
    <w:rsid w:val="00EF31E5"/>
    <w:rsid w:val="00EF33A2"/>
    <w:rsid w:val="00EF3524"/>
    <w:rsid w:val="00EF3C0F"/>
    <w:rsid w:val="00EF5820"/>
    <w:rsid w:val="00EF5B4C"/>
    <w:rsid w:val="00EF5DB8"/>
    <w:rsid w:val="00EF5FA4"/>
    <w:rsid w:val="00EF62ED"/>
    <w:rsid w:val="00EF6DDD"/>
    <w:rsid w:val="00EF72E0"/>
    <w:rsid w:val="00F002BB"/>
    <w:rsid w:val="00F029A2"/>
    <w:rsid w:val="00F03ACE"/>
    <w:rsid w:val="00F047DD"/>
    <w:rsid w:val="00F04D6F"/>
    <w:rsid w:val="00F04EF5"/>
    <w:rsid w:val="00F067F7"/>
    <w:rsid w:val="00F07E6C"/>
    <w:rsid w:val="00F1025A"/>
    <w:rsid w:val="00F11215"/>
    <w:rsid w:val="00F12F68"/>
    <w:rsid w:val="00F14141"/>
    <w:rsid w:val="00F1486D"/>
    <w:rsid w:val="00F14B3C"/>
    <w:rsid w:val="00F150A7"/>
    <w:rsid w:val="00F15C69"/>
    <w:rsid w:val="00F16A60"/>
    <w:rsid w:val="00F172C8"/>
    <w:rsid w:val="00F1742D"/>
    <w:rsid w:val="00F17840"/>
    <w:rsid w:val="00F2012F"/>
    <w:rsid w:val="00F20332"/>
    <w:rsid w:val="00F20812"/>
    <w:rsid w:val="00F22303"/>
    <w:rsid w:val="00F224B7"/>
    <w:rsid w:val="00F2297F"/>
    <w:rsid w:val="00F22BA5"/>
    <w:rsid w:val="00F22DA0"/>
    <w:rsid w:val="00F238A9"/>
    <w:rsid w:val="00F252D2"/>
    <w:rsid w:val="00F2585F"/>
    <w:rsid w:val="00F26785"/>
    <w:rsid w:val="00F26896"/>
    <w:rsid w:val="00F26955"/>
    <w:rsid w:val="00F27451"/>
    <w:rsid w:val="00F31125"/>
    <w:rsid w:val="00F31438"/>
    <w:rsid w:val="00F31BF5"/>
    <w:rsid w:val="00F320ED"/>
    <w:rsid w:val="00F34587"/>
    <w:rsid w:val="00F34E9C"/>
    <w:rsid w:val="00F35167"/>
    <w:rsid w:val="00F35EDC"/>
    <w:rsid w:val="00F3681B"/>
    <w:rsid w:val="00F3682A"/>
    <w:rsid w:val="00F36FA2"/>
    <w:rsid w:val="00F379EE"/>
    <w:rsid w:val="00F40595"/>
    <w:rsid w:val="00F41786"/>
    <w:rsid w:val="00F42FBE"/>
    <w:rsid w:val="00F44061"/>
    <w:rsid w:val="00F448E5"/>
    <w:rsid w:val="00F45BBA"/>
    <w:rsid w:val="00F462E1"/>
    <w:rsid w:val="00F46CC3"/>
    <w:rsid w:val="00F524D9"/>
    <w:rsid w:val="00F52FF2"/>
    <w:rsid w:val="00F53592"/>
    <w:rsid w:val="00F542E9"/>
    <w:rsid w:val="00F54B15"/>
    <w:rsid w:val="00F556C3"/>
    <w:rsid w:val="00F556E5"/>
    <w:rsid w:val="00F564D9"/>
    <w:rsid w:val="00F56933"/>
    <w:rsid w:val="00F56986"/>
    <w:rsid w:val="00F57ECA"/>
    <w:rsid w:val="00F609DF"/>
    <w:rsid w:val="00F60ACF"/>
    <w:rsid w:val="00F60CCB"/>
    <w:rsid w:val="00F610AA"/>
    <w:rsid w:val="00F614A9"/>
    <w:rsid w:val="00F6199B"/>
    <w:rsid w:val="00F62506"/>
    <w:rsid w:val="00F62916"/>
    <w:rsid w:val="00F63599"/>
    <w:rsid w:val="00F6363F"/>
    <w:rsid w:val="00F63D9A"/>
    <w:rsid w:val="00F64561"/>
    <w:rsid w:val="00F64991"/>
    <w:rsid w:val="00F659A3"/>
    <w:rsid w:val="00F66063"/>
    <w:rsid w:val="00F66DC6"/>
    <w:rsid w:val="00F679EF"/>
    <w:rsid w:val="00F7043B"/>
    <w:rsid w:val="00F70B61"/>
    <w:rsid w:val="00F71841"/>
    <w:rsid w:val="00F719A8"/>
    <w:rsid w:val="00F727E5"/>
    <w:rsid w:val="00F72857"/>
    <w:rsid w:val="00F72C18"/>
    <w:rsid w:val="00F72DC1"/>
    <w:rsid w:val="00F72F63"/>
    <w:rsid w:val="00F7417F"/>
    <w:rsid w:val="00F7423A"/>
    <w:rsid w:val="00F74741"/>
    <w:rsid w:val="00F7612C"/>
    <w:rsid w:val="00F7688E"/>
    <w:rsid w:val="00F76E8F"/>
    <w:rsid w:val="00F77EFA"/>
    <w:rsid w:val="00F803AD"/>
    <w:rsid w:val="00F80F1A"/>
    <w:rsid w:val="00F815E4"/>
    <w:rsid w:val="00F81D15"/>
    <w:rsid w:val="00F829AB"/>
    <w:rsid w:val="00F82D77"/>
    <w:rsid w:val="00F84D20"/>
    <w:rsid w:val="00F84D87"/>
    <w:rsid w:val="00F8518B"/>
    <w:rsid w:val="00F85A7C"/>
    <w:rsid w:val="00F86A59"/>
    <w:rsid w:val="00F87B06"/>
    <w:rsid w:val="00F90D7B"/>
    <w:rsid w:val="00F9120F"/>
    <w:rsid w:val="00F915B4"/>
    <w:rsid w:val="00F91EAC"/>
    <w:rsid w:val="00F93779"/>
    <w:rsid w:val="00F9405D"/>
    <w:rsid w:val="00F95BBD"/>
    <w:rsid w:val="00F95C96"/>
    <w:rsid w:val="00F96201"/>
    <w:rsid w:val="00F96D35"/>
    <w:rsid w:val="00F979AD"/>
    <w:rsid w:val="00FA02D2"/>
    <w:rsid w:val="00FA07A4"/>
    <w:rsid w:val="00FA09B0"/>
    <w:rsid w:val="00FA12C4"/>
    <w:rsid w:val="00FA1343"/>
    <w:rsid w:val="00FA152C"/>
    <w:rsid w:val="00FA1B33"/>
    <w:rsid w:val="00FA1BE5"/>
    <w:rsid w:val="00FA40DF"/>
    <w:rsid w:val="00FA55BF"/>
    <w:rsid w:val="00FA55DA"/>
    <w:rsid w:val="00FA5B71"/>
    <w:rsid w:val="00FA6C35"/>
    <w:rsid w:val="00FA6C87"/>
    <w:rsid w:val="00FA6E73"/>
    <w:rsid w:val="00FA6F4F"/>
    <w:rsid w:val="00FA7156"/>
    <w:rsid w:val="00FA77BA"/>
    <w:rsid w:val="00FA79FE"/>
    <w:rsid w:val="00FB1293"/>
    <w:rsid w:val="00FB1389"/>
    <w:rsid w:val="00FB14E6"/>
    <w:rsid w:val="00FB195C"/>
    <w:rsid w:val="00FB2D4A"/>
    <w:rsid w:val="00FB432D"/>
    <w:rsid w:val="00FB6BD3"/>
    <w:rsid w:val="00FB743C"/>
    <w:rsid w:val="00FB778E"/>
    <w:rsid w:val="00FB7C5F"/>
    <w:rsid w:val="00FB7EA8"/>
    <w:rsid w:val="00FB7ECA"/>
    <w:rsid w:val="00FC0297"/>
    <w:rsid w:val="00FC30D6"/>
    <w:rsid w:val="00FC44A5"/>
    <w:rsid w:val="00FC4765"/>
    <w:rsid w:val="00FC523F"/>
    <w:rsid w:val="00FC636F"/>
    <w:rsid w:val="00FC6E8D"/>
    <w:rsid w:val="00FD13A0"/>
    <w:rsid w:val="00FD1A1C"/>
    <w:rsid w:val="00FD1AB8"/>
    <w:rsid w:val="00FD2F4A"/>
    <w:rsid w:val="00FD307B"/>
    <w:rsid w:val="00FD60D7"/>
    <w:rsid w:val="00FD6965"/>
    <w:rsid w:val="00FD7236"/>
    <w:rsid w:val="00FD7268"/>
    <w:rsid w:val="00FD7463"/>
    <w:rsid w:val="00FD770F"/>
    <w:rsid w:val="00FE0C8A"/>
    <w:rsid w:val="00FE0DD8"/>
    <w:rsid w:val="00FE130B"/>
    <w:rsid w:val="00FE1A2D"/>
    <w:rsid w:val="00FE2015"/>
    <w:rsid w:val="00FE21D9"/>
    <w:rsid w:val="00FE2CFA"/>
    <w:rsid w:val="00FE314E"/>
    <w:rsid w:val="00FE4B4F"/>
    <w:rsid w:val="00FE6585"/>
    <w:rsid w:val="00FE68E4"/>
    <w:rsid w:val="00FE6A55"/>
    <w:rsid w:val="00FE7F78"/>
    <w:rsid w:val="00FF08E5"/>
    <w:rsid w:val="00FF1A8C"/>
    <w:rsid w:val="00FF34A3"/>
    <w:rsid w:val="00FF34ED"/>
    <w:rsid w:val="00FF4052"/>
    <w:rsid w:val="00FF50E0"/>
    <w:rsid w:val="00FF57D3"/>
    <w:rsid w:val="00FF5FCE"/>
    <w:rsid w:val="00FF6145"/>
    <w:rsid w:val="00FF6178"/>
    <w:rsid w:val="00FF662C"/>
    <w:rsid w:val="00FF7763"/>
    <w:rsid w:val="00FF778F"/>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tabs>
        <w:tab w:val="clear" w:pos="1361"/>
        <w:tab w:val="num" w:pos="360"/>
      </w:tabs>
      <w:spacing w:before="40"/>
      <w:ind w:left="0" w:right="516" w:firstLine="0"/>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1004"/>
        <w:tab w:val="left" w:pos="432"/>
        <w:tab w:val="num" w:pos="720"/>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55D84"/>
    <w:rPr>
      <w:rFonts w:ascii="Verdana" w:hAnsi="Verdana"/>
      <w:color w:val="000000"/>
      <w:kern w:val="28"/>
      <w:sz w:val="22"/>
    </w:rPr>
  </w:style>
  <w:style w:type="paragraph" w:customStyle="1" w:styleId="judgment-bodytext">
    <w:name w:val="judgment-body__text"/>
    <w:basedOn w:val="Normal"/>
    <w:rsid w:val="004E75AA"/>
    <w:pPr>
      <w:spacing w:before="100" w:beforeAutospacing="1" w:after="100" w:afterAutospacing="1"/>
    </w:pPr>
    <w:rPr>
      <w:rFonts w:ascii="Times New Roman" w:hAnsi="Times New Roman"/>
      <w:sz w:val="24"/>
      <w:szCs w:val="24"/>
    </w:rPr>
  </w:style>
  <w:style w:type="character" w:customStyle="1" w:styleId="judgment-bodynumber">
    <w:name w:val="judgment-body__number"/>
    <w:basedOn w:val="DefaultParagraphFont"/>
    <w:rsid w:val="004E75AA"/>
  </w:style>
  <w:style w:type="character" w:customStyle="1" w:styleId="visually-hidden">
    <w:name w:val="visually-hidden"/>
    <w:basedOn w:val="DefaultParagraphFont"/>
    <w:rsid w:val="004E75AA"/>
  </w:style>
  <w:style w:type="paragraph" w:customStyle="1" w:styleId="Default">
    <w:name w:val="Default"/>
    <w:rsid w:val="00E544B7"/>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3C0ADCD3-757F-4D8B-8BA6-63C5E6FC946E}">
  <ds:schemaRefs>
    <ds:schemaRef ds:uri="http://schemas.openxmlformats.org/officeDocument/2006/bibliography"/>
  </ds:schemaRefs>
</ds:datastoreItem>
</file>

<file path=customXml/itemProps5.xml><?xml version="1.0" encoding="utf-8"?>
<ds:datastoreItem xmlns:ds="http://schemas.openxmlformats.org/officeDocument/2006/customXml" ds:itemID="{01C0AE84-FA64-4BE6-A683-0DC668CE3158}"/>
</file>

<file path=docProps/app.xml><?xml version="1.0" encoding="utf-8"?>
<Properties xmlns="http://schemas.openxmlformats.org/officeDocument/2006/extended-properties" xmlns:vt="http://schemas.openxmlformats.org/officeDocument/2006/docPropsVTypes">
  <Template>Decisions</Template>
  <TotalTime>4907</TotalTime>
  <Pages>24</Pages>
  <Words>10562</Words>
  <Characters>60206</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70627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McPhail, Zoe</cp:lastModifiedBy>
  <cp:revision>2963</cp:revision>
  <cp:lastPrinted>2013-05-29T14:27:00Z</cp:lastPrinted>
  <dcterms:created xsi:type="dcterms:W3CDTF">2024-09-20T09:29:00Z</dcterms:created>
  <dcterms:modified xsi:type="dcterms:W3CDTF">2026-06-10T08:34:00Z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0caea9bc0adee621459d066c88fb3cd29a048f5a2d7dd6fe5d227a89893c4d15</vt:lpwstr>
  </property>
</Properties>
</file>