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FF555" w14:textId="01F6976E" w:rsidR="000B0589" w:rsidRPr="00F51536" w:rsidRDefault="0003364C" w:rsidP="00BC2702">
      <w:pPr>
        <w:pStyle w:val="Conditions1"/>
        <w:numPr>
          <w:ilvl w:val="0"/>
          <w:numId w:val="0"/>
        </w:numPr>
        <w:rPr>
          <w:rFonts w:ascii="Arial" w:hAnsi="Arial" w:cs="Arial"/>
        </w:rPr>
      </w:pPr>
      <w:r w:rsidRPr="00F51536">
        <w:rPr>
          <w:rFonts w:ascii="Arial" w:hAnsi="Arial" w:cs="Arial"/>
          <w:noProof/>
        </w:rPr>
        <w:drawing>
          <wp:inline distT="0" distB="0" distL="0" distR="0" wp14:anchorId="6C1C11ED" wp14:editId="2304B946">
            <wp:extent cx="303296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32965" cy="359623"/>
                    </a:xfrm>
                    <a:prstGeom prst="rect">
                      <a:avLst/>
                    </a:prstGeom>
                    <a:noFill/>
                    <a:ln>
                      <a:noFill/>
                    </a:ln>
                  </pic:spPr>
                </pic:pic>
              </a:graphicData>
            </a:graphic>
          </wp:inline>
        </w:drawing>
      </w:r>
    </w:p>
    <w:p w14:paraId="0F8B171D" w14:textId="77777777" w:rsidR="000B0589" w:rsidRPr="00F51536" w:rsidRDefault="000B0589" w:rsidP="000B0589">
      <w:pPr>
        <w:spacing w:before="60" w:after="60"/>
        <w:rPr>
          <w:rFonts w:ascii="Arial" w:hAnsi="Arial" w:cs="Arial"/>
        </w:rPr>
      </w:pPr>
    </w:p>
    <w:tbl>
      <w:tblPr>
        <w:tblW w:w="9322" w:type="dxa"/>
        <w:tblInd w:w="142" w:type="dxa"/>
        <w:tblBorders>
          <w:top w:val="single" w:sz="4" w:space="0" w:color="000000"/>
          <w:bottom w:val="single" w:sz="4" w:space="0" w:color="000000"/>
        </w:tblBorders>
        <w:tblLayout w:type="fixed"/>
        <w:tblLook w:val="0000" w:firstRow="0" w:lastRow="0" w:firstColumn="0" w:lastColumn="0" w:noHBand="0" w:noVBand="0"/>
      </w:tblPr>
      <w:tblGrid>
        <w:gridCol w:w="9322"/>
      </w:tblGrid>
      <w:tr w:rsidR="000B0589" w:rsidRPr="00F51536" w14:paraId="053F4F61" w14:textId="77777777" w:rsidTr="00BC52DA">
        <w:trPr>
          <w:cantSplit/>
          <w:trHeight w:val="23"/>
        </w:trPr>
        <w:tc>
          <w:tcPr>
            <w:tcW w:w="9322" w:type="dxa"/>
          </w:tcPr>
          <w:p w14:paraId="54CC5823" w14:textId="77777777" w:rsidR="000B0589" w:rsidRPr="00F51536" w:rsidRDefault="004C525F" w:rsidP="002E2646">
            <w:pPr>
              <w:spacing w:before="120"/>
              <w:ind w:left="-108" w:right="34"/>
              <w:rPr>
                <w:rFonts w:ascii="Arial" w:hAnsi="Arial" w:cs="Arial"/>
                <w:b/>
                <w:color w:val="000000"/>
                <w:sz w:val="40"/>
                <w:szCs w:val="40"/>
              </w:rPr>
            </w:pPr>
            <w:bookmarkStart w:id="0" w:name="bmkTable00"/>
            <w:bookmarkEnd w:id="0"/>
            <w:r w:rsidRPr="00F51536">
              <w:rPr>
                <w:rFonts w:ascii="Arial" w:hAnsi="Arial" w:cs="Arial"/>
                <w:b/>
                <w:color w:val="000000"/>
                <w:sz w:val="40"/>
                <w:szCs w:val="40"/>
              </w:rPr>
              <w:t>Order Decision</w:t>
            </w:r>
          </w:p>
          <w:p w14:paraId="6602673C" w14:textId="2FAEAAE9" w:rsidR="007414C7" w:rsidRPr="00F51536" w:rsidRDefault="007414C7" w:rsidP="002E2646">
            <w:pPr>
              <w:spacing w:before="120"/>
              <w:ind w:left="-108" w:right="34"/>
              <w:rPr>
                <w:rFonts w:ascii="Arial" w:hAnsi="Arial" w:cs="Arial"/>
                <w:bCs/>
                <w:color w:val="000000"/>
                <w:szCs w:val="22"/>
              </w:rPr>
            </w:pPr>
            <w:r w:rsidRPr="00F51536">
              <w:rPr>
                <w:rFonts w:ascii="Arial" w:hAnsi="Arial" w:cs="Arial"/>
                <w:bCs/>
                <w:color w:val="000000"/>
                <w:szCs w:val="22"/>
              </w:rPr>
              <w:t>Inquiry held</w:t>
            </w:r>
            <w:r w:rsidR="005D460A" w:rsidRPr="00F51536">
              <w:rPr>
                <w:rFonts w:ascii="Arial" w:hAnsi="Arial" w:cs="Arial"/>
                <w:bCs/>
                <w:color w:val="000000"/>
                <w:szCs w:val="22"/>
              </w:rPr>
              <w:t xml:space="preserve"> on </w:t>
            </w:r>
            <w:r w:rsidR="00365908">
              <w:rPr>
                <w:rFonts w:ascii="Arial" w:hAnsi="Arial" w:cs="Arial"/>
                <w:bCs/>
                <w:color w:val="000000"/>
                <w:szCs w:val="22"/>
              </w:rPr>
              <w:t>19 May 2026</w:t>
            </w:r>
          </w:p>
        </w:tc>
      </w:tr>
      <w:tr w:rsidR="000B0589" w:rsidRPr="00F51536" w14:paraId="31784F81" w14:textId="77777777" w:rsidTr="00BC52DA">
        <w:trPr>
          <w:cantSplit/>
          <w:trHeight w:val="23"/>
        </w:trPr>
        <w:tc>
          <w:tcPr>
            <w:tcW w:w="9322" w:type="dxa"/>
          </w:tcPr>
          <w:p w14:paraId="1D7F2342" w14:textId="3E60B032" w:rsidR="000B0589" w:rsidRPr="00F51536" w:rsidRDefault="004C525F" w:rsidP="004C525F">
            <w:pPr>
              <w:spacing w:before="180"/>
              <w:ind w:left="-108" w:right="34"/>
              <w:rPr>
                <w:rFonts w:ascii="Arial" w:hAnsi="Arial" w:cs="Arial"/>
                <w:b/>
                <w:color w:val="000000"/>
                <w:szCs w:val="22"/>
              </w:rPr>
            </w:pPr>
            <w:r w:rsidRPr="00F51536">
              <w:rPr>
                <w:rFonts w:ascii="Arial" w:hAnsi="Arial" w:cs="Arial"/>
                <w:b/>
                <w:color w:val="000000"/>
                <w:szCs w:val="22"/>
              </w:rPr>
              <w:t xml:space="preserve">by </w:t>
            </w:r>
            <w:r w:rsidR="001E768A" w:rsidRPr="00F51536">
              <w:rPr>
                <w:rFonts w:ascii="Arial" w:hAnsi="Arial" w:cs="Arial"/>
                <w:b/>
                <w:color w:val="000000"/>
                <w:szCs w:val="22"/>
              </w:rPr>
              <w:t>James Blackwell LLB (Hons) PGDip, Solicitor</w:t>
            </w:r>
          </w:p>
        </w:tc>
      </w:tr>
      <w:tr w:rsidR="000B0589" w:rsidRPr="00F51536" w14:paraId="539B946C" w14:textId="77777777" w:rsidTr="00BC52DA">
        <w:trPr>
          <w:cantSplit/>
          <w:trHeight w:val="23"/>
        </w:trPr>
        <w:tc>
          <w:tcPr>
            <w:tcW w:w="9322" w:type="dxa"/>
          </w:tcPr>
          <w:p w14:paraId="6F8EC800" w14:textId="14A7E060" w:rsidR="000B0589" w:rsidRPr="00F51536" w:rsidRDefault="004C525F" w:rsidP="002E2646">
            <w:pPr>
              <w:spacing w:before="120"/>
              <w:ind w:left="-108" w:right="34"/>
              <w:rPr>
                <w:rFonts w:ascii="Arial" w:hAnsi="Arial" w:cs="Arial"/>
                <w:b/>
                <w:color w:val="000000"/>
                <w:sz w:val="16"/>
                <w:szCs w:val="16"/>
              </w:rPr>
            </w:pPr>
            <w:r w:rsidRPr="00F51536">
              <w:rPr>
                <w:rFonts w:ascii="Arial" w:hAnsi="Arial" w:cs="Arial"/>
                <w:b/>
                <w:color w:val="000000"/>
                <w:sz w:val="16"/>
                <w:szCs w:val="16"/>
              </w:rPr>
              <w:t>An Inspector appointed by the Secretary of State for Environment, Food and Rural Affairs</w:t>
            </w:r>
          </w:p>
        </w:tc>
      </w:tr>
      <w:tr w:rsidR="000B0589" w:rsidRPr="00F51536" w14:paraId="306BAE70" w14:textId="77777777" w:rsidTr="00BC52DA">
        <w:trPr>
          <w:cantSplit/>
          <w:trHeight w:val="23"/>
        </w:trPr>
        <w:tc>
          <w:tcPr>
            <w:tcW w:w="9322" w:type="dxa"/>
          </w:tcPr>
          <w:p w14:paraId="1299C6C8" w14:textId="6666E7E0" w:rsidR="000B0589" w:rsidRPr="00F51536" w:rsidRDefault="000B0589" w:rsidP="002E2646">
            <w:pPr>
              <w:spacing w:before="120"/>
              <w:ind w:left="-108" w:right="176"/>
              <w:rPr>
                <w:rFonts w:ascii="Arial" w:hAnsi="Arial" w:cs="Arial"/>
                <w:b/>
                <w:color w:val="000000"/>
                <w:sz w:val="16"/>
                <w:szCs w:val="16"/>
              </w:rPr>
            </w:pPr>
            <w:r w:rsidRPr="00F51536">
              <w:rPr>
                <w:rFonts w:ascii="Arial" w:hAnsi="Arial" w:cs="Arial"/>
                <w:b/>
                <w:color w:val="000000"/>
                <w:sz w:val="16"/>
                <w:szCs w:val="16"/>
              </w:rPr>
              <w:t>Decision date:</w:t>
            </w:r>
            <w:r w:rsidR="00FA4596" w:rsidRPr="00F51536">
              <w:rPr>
                <w:rFonts w:ascii="Arial" w:hAnsi="Arial" w:cs="Arial"/>
                <w:b/>
                <w:color w:val="000000"/>
                <w:sz w:val="16"/>
                <w:szCs w:val="16"/>
              </w:rPr>
              <w:t xml:space="preserve"> </w:t>
            </w:r>
            <w:r w:rsidR="00B46544">
              <w:rPr>
                <w:rFonts w:ascii="Arial" w:hAnsi="Arial" w:cs="Arial"/>
                <w:b/>
                <w:color w:val="000000"/>
                <w:sz w:val="16"/>
                <w:szCs w:val="16"/>
              </w:rPr>
              <w:t>10 June 2026</w:t>
            </w:r>
          </w:p>
        </w:tc>
      </w:tr>
    </w:tbl>
    <w:p w14:paraId="7454A78D" w14:textId="77777777" w:rsidR="004C525F" w:rsidRPr="00F51536" w:rsidRDefault="004C525F" w:rsidP="000B0589">
      <w:pPr>
        <w:rPr>
          <w:rFonts w:ascii="Arial" w:hAnsi="Arial" w:cs="Arial"/>
        </w:rPr>
      </w:pPr>
    </w:p>
    <w:tbl>
      <w:tblPr>
        <w:tblW w:w="0" w:type="auto"/>
        <w:tblLayout w:type="fixed"/>
        <w:tblLook w:val="0000" w:firstRow="0" w:lastRow="0" w:firstColumn="0" w:lastColumn="0" w:noHBand="0" w:noVBand="0"/>
      </w:tblPr>
      <w:tblGrid>
        <w:gridCol w:w="9520"/>
      </w:tblGrid>
      <w:tr w:rsidR="004C525F" w:rsidRPr="00F51536" w14:paraId="1AD82654" w14:textId="77777777" w:rsidTr="004C525F">
        <w:tc>
          <w:tcPr>
            <w:tcW w:w="9520" w:type="dxa"/>
          </w:tcPr>
          <w:p w14:paraId="722BF162" w14:textId="088F7E89" w:rsidR="004C525F" w:rsidRPr="00F51536" w:rsidRDefault="004C525F" w:rsidP="004C525F">
            <w:pPr>
              <w:spacing w:after="60"/>
              <w:rPr>
                <w:rFonts w:ascii="Arial" w:hAnsi="Arial" w:cs="Arial"/>
                <w:b/>
                <w:color w:val="000000"/>
              </w:rPr>
            </w:pPr>
            <w:r w:rsidRPr="00F51536">
              <w:rPr>
                <w:rFonts w:ascii="Arial" w:hAnsi="Arial" w:cs="Arial"/>
                <w:b/>
                <w:color w:val="000000"/>
              </w:rPr>
              <w:t>Order Ref: ROW/</w:t>
            </w:r>
            <w:r w:rsidR="00764F92" w:rsidRPr="00F51536">
              <w:rPr>
                <w:rFonts w:ascii="Arial" w:hAnsi="Arial" w:cs="Arial"/>
                <w:b/>
                <w:color w:val="000000"/>
              </w:rPr>
              <w:t>33</w:t>
            </w:r>
            <w:r w:rsidR="009A2AE9">
              <w:rPr>
                <w:rFonts w:ascii="Arial" w:hAnsi="Arial" w:cs="Arial"/>
                <w:b/>
                <w:color w:val="000000"/>
              </w:rPr>
              <w:t>55199</w:t>
            </w:r>
          </w:p>
        </w:tc>
      </w:tr>
      <w:tr w:rsidR="004C525F" w:rsidRPr="00F51536" w14:paraId="2A0D4E11" w14:textId="77777777" w:rsidTr="004C525F">
        <w:tc>
          <w:tcPr>
            <w:tcW w:w="9520" w:type="dxa"/>
          </w:tcPr>
          <w:p w14:paraId="1051B805" w14:textId="0B94AEDE" w:rsidR="004C525F" w:rsidRPr="00F51536" w:rsidRDefault="004C525F" w:rsidP="004C525F">
            <w:pPr>
              <w:pStyle w:val="TBullet"/>
              <w:rPr>
                <w:rFonts w:ascii="Arial" w:hAnsi="Arial" w:cs="Arial"/>
              </w:rPr>
            </w:pPr>
            <w:r w:rsidRPr="00F51536">
              <w:rPr>
                <w:rFonts w:ascii="Arial" w:hAnsi="Arial" w:cs="Arial"/>
              </w:rPr>
              <w:t>Th</w:t>
            </w:r>
            <w:r w:rsidR="000F2A9A">
              <w:rPr>
                <w:rFonts w:ascii="Arial" w:hAnsi="Arial" w:cs="Arial"/>
              </w:rPr>
              <w:t>e</w:t>
            </w:r>
            <w:r w:rsidRPr="00F51536">
              <w:rPr>
                <w:rFonts w:ascii="Arial" w:hAnsi="Arial" w:cs="Arial"/>
              </w:rPr>
              <w:t xml:space="preserve"> Order is made under Section 53(2)(b) of the Wildlife and Countryside Act 1981 (1981 Act) and is known as </w:t>
            </w:r>
            <w:r w:rsidR="00291194" w:rsidRPr="00F51536">
              <w:rPr>
                <w:rFonts w:ascii="Arial" w:hAnsi="Arial" w:cs="Arial"/>
              </w:rPr>
              <w:t xml:space="preserve">the </w:t>
            </w:r>
            <w:r w:rsidR="002D3D6D">
              <w:rPr>
                <w:rFonts w:ascii="Arial" w:hAnsi="Arial" w:cs="Arial"/>
              </w:rPr>
              <w:t xml:space="preserve">Essex County Council Definitive Map Modification No. 703 Footpath 61 Little Waltham </w:t>
            </w:r>
            <w:r w:rsidR="00E91BBD">
              <w:rPr>
                <w:rFonts w:ascii="Arial" w:hAnsi="Arial" w:cs="Arial"/>
              </w:rPr>
              <w:t>(Chelmsford City) Order 2024</w:t>
            </w:r>
            <w:r w:rsidRPr="00F51536">
              <w:rPr>
                <w:rFonts w:ascii="Arial" w:hAnsi="Arial" w:cs="Arial"/>
              </w:rPr>
              <w:t>.</w:t>
            </w:r>
          </w:p>
        </w:tc>
      </w:tr>
      <w:tr w:rsidR="004C525F" w:rsidRPr="00F51536" w14:paraId="5A991494" w14:textId="77777777" w:rsidTr="004C525F">
        <w:tc>
          <w:tcPr>
            <w:tcW w:w="9520" w:type="dxa"/>
          </w:tcPr>
          <w:p w14:paraId="181AE392" w14:textId="369AB181" w:rsidR="004C525F" w:rsidRPr="00F51536" w:rsidRDefault="004C525F" w:rsidP="004C525F">
            <w:pPr>
              <w:pStyle w:val="TBullet"/>
              <w:rPr>
                <w:rFonts w:ascii="Arial" w:hAnsi="Arial" w:cs="Arial"/>
              </w:rPr>
            </w:pPr>
            <w:r w:rsidRPr="00F51536">
              <w:rPr>
                <w:rFonts w:ascii="Arial" w:hAnsi="Arial" w:cs="Arial"/>
              </w:rPr>
              <w:t xml:space="preserve">The Order is dated </w:t>
            </w:r>
            <w:r w:rsidR="00E91BBD">
              <w:rPr>
                <w:rFonts w:ascii="Arial" w:hAnsi="Arial" w:cs="Arial"/>
              </w:rPr>
              <w:t>21</w:t>
            </w:r>
            <w:r w:rsidR="00537AC9" w:rsidRPr="00F51536">
              <w:rPr>
                <w:rFonts w:ascii="Arial" w:hAnsi="Arial" w:cs="Arial"/>
              </w:rPr>
              <w:t xml:space="preserve"> Ma</w:t>
            </w:r>
            <w:r w:rsidR="000B4DA5">
              <w:rPr>
                <w:rFonts w:ascii="Arial" w:hAnsi="Arial" w:cs="Arial"/>
              </w:rPr>
              <w:t>y</w:t>
            </w:r>
            <w:r w:rsidR="00537AC9" w:rsidRPr="00F51536">
              <w:rPr>
                <w:rFonts w:ascii="Arial" w:hAnsi="Arial" w:cs="Arial"/>
              </w:rPr>
              <w:t xml:space="preserve"> 2024</w:t>
            </w:r>
            <w:r w:rsidRPr="00F51536">
              <w:rPr>
                <w:rFonts w:ascii="Arial" w:hAnsi="Arial" w:cs="Arial"/>
              </w:rPr>
              <w:t xml:space="preserve"> and proposes to modify the Definitive Map and Statement for the area by</w:t>
            </w:r>
            <w:r w:rsidR="005714F6" w:rsidRPr="00F51536">
              <w:rPr>
                <w:rFonts w:ascii="Arial" w:hAnsi="Arial" w:cs="Arial"/>
              </w:rPr>
              <w:t xml:space="preserve"> </w:t>
            </w:r>
            <w:r w:rsidRPr="00F51536">
              <w:rPr>
                <w:rFonts w:ascii="Arial" w:hAnsi="Arial" w:cs="Arial"/>
              </w:rPr>
              <w:t>adding a public footpath as shown in the Order plan and described in the Order Schedule.</w:t>
            </w:r>
          </w:p>
        </w:tc>
      </w:tr>
      <w:tr w:rsidR="004C525F" w:rsidRPr="00F51536" w14:paraId="5F6E9D1C" w14:textId="77777777" w:rsidTr="004C525F">
        <w:tc>
          <w:tcPr>
            <w:tcW w:w="9520" w:type="dxa"/>
          </w:tcPr>
          <w:p w14:paraId="69077DB6" w14:textId="5BC8B04C" w:rsidR="004C525F" w:rsidRPr="00F51536" w:rsidRDefault="004C525F" w:rsidP="004C525F">
            <w:pPr>
              <w:pStyle w:val="TBullet"/>
              <w:rPr>
                <w:rFonts w:ascii="Arial" w:hAnsi="Arial" w:cs="Arial"/>
              </w:rPr>
            </w:pPr>
            <w:r w:rsidRPr="00F51536">
              <w:rPr>
                <w:rFonts w:ascii="Arial" w:hAnsi="Arial" w:cs="Arial"/>
              </w:rPr>
              <w:t xml:space="preserve">There </w:t>
            </w:r>
            <w:r w:rsidR="00537AC9" w:rsidRPr="00F51536">
              <w:rPr>
                <w:rFonts w:ascii="Arial" w:hAnsi="Arial" w:cs="Arial"/>
              </w:rPr>
              <w:t>was one</w:t>
            </w:r>
            <w:r w:rsidRPr="00F51536">
              <w:rPr>
                <w:rFonts w:ascii="Arial" w:hAnsi="Arial" w:cs="Arial"/>
              </w:rPr>
              <w:t xml:space="preserve"> </w:t>
            </w:r>
            <w:r w:rsidR="00172C52" w:rsidRPr="00F51536">
              <w:rPr>
                <w:rFonts w:ascii="Arial" w:hAnsi="Arial" w:cs="Arial"/>
              </w:rPr>
              <w:t xml:space="preserve">objection </w:t>
            </w:r>
            <w:r w:rsidR="00E91BBD">
              <w:rPr>
                <w:rFonts w:ascii="Arial" w:hAnsi="Arial" w:cs="Arial"/>
              </w:rPr>
              <w:t xml:space="preserve">outstanding </w:t>
            </w:r>
            <w:r w:rsidR="00D8114F" w:rsidRPr="00F51536">
              <w:rPr>
                <w:rFonts w:ascii="Arial" w:hAnsi="Arial" w:cs="Arial"/>
              </w:rPr>
              <w:t xml:space="preserve">when </w:t>
            </w:r>
            <w:r w:rsidR="00E91BBD">
              <w:rPr>
                <w:rFonts w:ascii="Arial" w:hAnsi="Arial" w:cs="Arial"/>
              </w:rPr>
              <w:t>Essex</w:t>
            </w:r>
            <w:r w:rsidR="00537AC9" w:rsidRPr="00F51536">
              <w:rPr>
                <w:rFonts w:ascii="Arial" w:hAnsi="Arial" w:cs="Arial"/>
              </w:rPr>
              <w:t xml:space="preserve"> County</w:t>
            </w:r>
            <w:r w:rsidRPr="00F51536">
              <w:rPr>
                <w:rFonts w:ascii="Arial" w:hAnsi="Arial" w:cs="Arial"/>
              </w:rPr>
              <w:t xml:space="preserve"> Council submitted the Order to the Secretary of State for Environment, Food and Rural Affairs for confirmation.</w:t>
            </w:r>
          </w:p>
        </w:tc>
      </w:tr>
      <w:tr w:rsidR="004C525F" w:rsidRPr="00F51536" w14:paraId="0ACEFFFB" w14:textId="77777777" w:rsidTr="004C525F">
        <w:tc>
          <w:tcPr>
            <w:tcW w:w="9520" w:type="dxa"/>
          </w:tcPr>
          <w:p w14:paraId="637496ED" w14:textId="3290B748" w:rsidR="004C525F" w:rsidRPr="00F51536" w:rsidRDefault="004C525F" w:rsidP="004C525F">
            <w:pPr>
              <w:spacing w:before="60"/>
              <w:rPr>
                <w:rFonts w:ascii="Arial" w:hAnsi="Arial" w:cs="Arial"/>
                <w:b/>
                <w:color w:val="000000"/>
              </w:rPr>
            </w:pPr>
            <w:r w:rsidRPr="00F51536">
              <w:rPr>
                <w:rFonts w:ascii="Arial" w:hAnsi="Arial" w:cs="Arial"/>
                <w:b/>
                <w:color w:val="000000"/>
              </w:rPr>
              <w:t>Summary of Decision:</w:t>
            </w:r>
            <w:r w:rsidR="008E2CF3" w:rsidRPr="00F51536">
              <w:rPr>
                <w:rFonts w:ascii="Arial" w:hAnsi="Arial" w:cs="Arial"/>
                <w:b/>
                <w:color w:val="000000"/>
              </w:rPr>
              <w:t xml:space="preserve"> The </w:t>
            </w:r>
            <w:r w:rsidR="00DC5F4E" w:rsidRPr="00F51536">
              <w:rPr>
                <w:rFonts w:ascii="Arial" w:hAnsi="Arial" w:cs="Arial"/>
                <w:b/>
                <w:color w:val="000000"/>
              </w:rPr>
              <w:t>O</w:t>
            </w:r>
            <w:r w:rsidR="008E2CF3" w:rsidRPr="00F51536">
              <w:rPr>
                <w:rFonts w:ascii="Arial" w:hAnsi="Arial" w:cs="Arial"/>
                <w:b/>
                <w:color w:val="000000"/>
              </w:rPr>
              <w:t>rder is confirmed.</w:t>
            </w:r>
          </w:p>
        </w:tc>
      </w:tr>
      <w:tr w:rsidR="004C525F" w:rsidRPr="00F51536" w14:paraId="17E81620" w14:textId="77777777" w:rsidTr="004C525F">
        <w:tc>
          <w:tcPr>
            <w:tcW w:w="9520" w:type="dxa"/>
            <w:tcBorders>
              <w:bottom w:val="single" w:sz="6" w:space="0" w:color="000000"/>
            </w:tcBorders>
          </w:tcPr>
          <w:p w14:paraId="613DB8D1" w14:textId="77777777" w:rsidR="004C525F" w:rsidRPr="00F51536" w:rsidRDefault="004C525F" w:rsidP="004C525F">
            <w:pPr>
              <w:spacing w:before="60"/>
              <w:rPr>
                <w:rFonts w:ascii="Arial" w:hAnsi="Arial" w:cs="Arial"/>
                <w:b/>
                <w:color w:val="000000"/>
                <w:sz w:val="2"/>
              </w:rPr>
            </w:pPr>
            <w:bookmarkStart w:id="1" w:name="bmkReturn"/>
            <w:bookmarkEnd w:id="1"/>
          </w:p>
        </w:tc>
      </w:tr>
    </w:tbl>
    <w:p w14:paraId="0E5CA14D" w14:textId="69FEE6C7" w:rsidR="004C525F" w:rsidRPr="00F51536" w:rsidRDefault="004C525F" w:rsidP="004C525F">
      <w:pPr>
        <w:pStyle w:val="Heading6blackfont"/>
        <w:rPr>
          <w:rFonts w:ascii="Arial" w:hAnsi="Arial" w:cs="Arial"/>
          <w:sz w:val="24"/>
          <w:szCs w:val="24"/>
        </w:rPr>
      </w:pPr>
      <w:r w:rsidRPr="00F51536">
        <w:rPr>
          <w:rFonts w:ascii="Arial" w:hAnsi="Arial" w:cs="Arial"/>
          <w:sz w:val="24"/>
          <w:szCs w:val="24"/>
        </w:rPr>
        <w:t>Pr</w:t>
      </w:r>
      <w:r w:rsidR="0018781B" w:rsidRPr="00F51536">
        <w:rPr>
          <w:rFonts w:ascii="Arial" w:hAnsi="Arial" w:cs="Arial"/>
          <w:sz w:val="24"/>
          <w:szCs w:val="24"/>
        </w:rPr>
        <w:t>eliminary</w:t>
      </w:r>
      <w:r w:rsidRPr="00F51536">
        <w:rPr>
          <w:rFonts w:ascii="Arial" w:hAnsi="Arial" w:cs="Arial"/>
          <w:sz w:val="24"/>
          <w:szCs w:val="24"/>
        </w:rPr>
        <w:t xml:space="preserve"> Matters</w:t>
      </w:r>
    </w:p>
    <w:p w14:paraId="29AD22D8" w14:textId="7DD69C65" w:rsidR="00F22B24" w:rsidRDefault="0018781B" w:rsidP="000E0AA9">
      <w:pPr>
        <w:pStyle w:val="Style1"/>
        <w:rPr>
          <w:rFonts w:ascii="Arial" w:hAnsi="Arial" w:cs="Arial"/>
          <w:sz w:val="24"/>
          <w:szCs w:val="24"/>
        </w:rPr>
      </w:pPr>
      <w:r w:rsidRPr="00F51536">
        <w:rPr>
          <w:rFonts w:ascii="Arial" w:hAnsi="Arial" w:cs="Arial"/>
          <w:sz w:val="24"/>
          <w:szCs w:val="24"/>
        </w:rPr>
        <w:t>The Order concerns the addition of a footpath</w:t>
      </w:r>
      <w:r w:rsidR="005334AE">
        <w:rPr>
          <w:rFonts w:ascii="Arial" w:hAnsi="Arial" w:cs="Arial"/>
          <w:sz w:val="24"/>
          <w:szCs w:val="24"/>
        </w:rPr>
        <w:t xml:space="preserve"> </w:t>
      </w:r>
      <w:r w:rsidR="00AD1401">
        <w:rPr>
          <w:rFonts w:ascii="Arial" w:hAnsi="Arial" w:cs="Arial"/>
          <w:sz w:val="24"/>
          <w:szCs w:val="24"/>
        </w:rPr>
        <w:t>beginning</w:t>
      </w:r>
      <w:r w:rsidR="005334AE">
        <w:rPr>
          <w:rFonts w:ascii="Arial" w:hAnsi="Arial" w:cs="Arial"/>
          <w:sz w:val="24"/>
          <w:szCs w:val="24"/>
        </w:rPr>
        <w:t xml:space="preserve"> just off Brook Hill</w:t>
      </w:r>
      <w:r w:rsidR="00CD19D3">
        <w:rPr>
          <w:rFonts w:ascii="Arial" w:hAnsi="Arial" w:cs="Arial"/>
          <w:sz w:val="24"/>
          <w:szCs w:val="24"/>
        </w:rPr>
        <w:t xml:space="preserve"> in the parish of Little Waltham</w:t>
      </w:r>
      <w:r w:rsidR="005334AE">
        <w:rPr>
          <w:rFonts w:ascii="Arial" w:hAnsi="Arial" w:cs="Arial"/>
          <w:sz w:val="24"/>
          <w:szCs w:val="24"/>
        </w:rPr>
        <w:t xml:space="preserve">, </w:t>
      </w:r>
      <w:r w:rsidR="00CD19D3">
        <w:rPr>
          <w:rFonts w:ascii="Arial" w:hAnsi="Arial" w:cs="Arial"/>
          <w:sz w:val="24"/>
          <w:szCs w:val="24"/>
        </w:rPr>
        <w:t>and</w:t>
      </w:r>
      <w:r w:rsidR="00AD1401">
        <w:rPr>
          <w:rFonts w:ascii="Arial" w:hAnsi="Arial" w:cs="Arial"/>
          <w:sz w:val="24"/>
          <w:szCs w:val="24"/>
        </w:rPr>
        <w:t xml:space="preserve"> </w:t>
      </w:r>
      <w:r w:rsidR="009F3CB6">
        <w:rPr>
          <w:rFonts w:ascii="Arial" w:hAnsi="Arial" w:cs="Arial"/>
          <w:sz w:val="24"/>
          <w:szCs w:val="24"/>
        </w:rPr>
        <w:t>follows</w:t>
      </w:r>
      <w:r w:rsidR="00153776">
        <w:rPr>
          <w:rFonts w:ascii="Arial" w:hAnsi="Arial" w:cs="Arial"/>
          <w:sz w:val="24"/>
          <w:szCs w:val="24"/>
        </w:rPr>
        <w:t xml:space="preserve"> a</w:t>
      </w:r>
      <w:r w:rsidR="005334AE">
        <w:rPr>
          <w:rFonts w:ascii="Arial" w:hAnsi="Arial" w:cs="Arial"/>
          <w:sz w:val="24"/>
          <w:szCs w:val="24"/>
        </w:rPr>
        <w:t xml:space="preserve"> </w:t>
      </w:r>
      <w:r w:rsidR="00CC1FB7">
        <w:rPr>
          <w:rFonts w:ascii="Arial" w:hAnsi="Arial" w:cs="Arial"/>
          <w:sz w:val="24"/>
          <w:szCs w:val="24"/>
        </w:rPr>
        <w:t>diag</w:t>
      </w:r>
      <w:r w:rsidR="009F3CB6">
        <w:rPr>
          <w:rFonts w:ascii="Arial" w:hAnsi="Arial" w:cs="Arial"/>
          <w:sz w:val="24"/>
          <w:szCs w:val="24"/>
        </w:rPr>
        <w:t>onal (</w:t>
      </w:r>
      <w:r w:rsidR="005334AE">
        <w:rPr>
          <w:rFonts w:ascii="Arial" w:hAnsi="Arial" w:cs="Arial"/>
          <w:sz w:val="24"/>
          <w:szCs w:val="24"/>
        </w:rPr>
        <w:t>south-westerly</w:t>
      </w:r>
      <w:r w:rsidR="009F3CB6">
        <w:rPr>
          <w:rFonts w:ascii="Arial" w:hAnsi="Arial" w:cs="Arial"/>
          <w:sz w:val="24"/>
          <w:szCs w:val="24"/>
        </w:rPr>
        <w:t>)</w:t>
      </w:r>
      <w:r w:rsidR="005334AE">
        <w:rPr>
          <w:rFonts w:ascii="Arial" w:hAnsi="Arial" w:cs="Arial"/>
          <w:sz w:val="24"/>
          <w:szCs w:val="24"/>
        </w:rPr>
        <w:t xml:space="preserve"> </w:t>
      </w:r>
      <w:r w:rsidR="00153776">
        <w:rPr>
          <w:rFonts w:ascii="Arial" w:hAnsi="Arial" w:cs="Arial"/>
          <w:sz w:val="24"/>
          <w:szCs w:val="24"/>
        </w:rPr>
        <w:t xml:space="preserve">alignment </w:t>
      </w:r>
      <w:r w:rsidR="005334AE">
        <w:rPr>
          <w:rFonts w:ascii="Arial" w:hAnsi="Arial" w:cs="Arial"/>
          <w:sz w:val="24"/>
          <w:szCs w:val="24"/>
        </w:rPr>
        <w:t>across a field</w:t>
      </w:r>
      <w:r w:rsidR="00A23B48">
        <w:rPr>
          <w:rFonts w:ascii="Arial" w:hAnsi="Arial" w:cs="Arial"/>
          <w:sz w:val="24"/>
          <w:szCs w:val="24"/>
        </w:rPr>
        <w:t xml:space="preserve">. The route </w:t>
      </w:r>
      <w:r w:rsidR="00CC1FB7">
        <w:rPr>
          <w:rFonts w:ascii="Arial" w:hAnsi="Arial" w:cs="Arial"/>
          <w:sz w:val="24"/>
          <w:szCs w:val="24"/>
        </w:rPr>
        <w:t>terminates at its connection with Footpath 24 (FP24)</w:t>
      </w:r>
      <w:r w:rsidR="00A23B48">
        <w:rPr>
          <w:rFonts w:ascii="Arial" w:hAnsi="Arial" w:cs="Arial"/>
          <w:sz w:val="24"/>
          <w:szCs w:val="24"/>
        </w:rPr>
        <w:t xml:space="preserve">, </w:t>
      </w:r>
      <w:r w:rsidR="00255CE9">
        <w:rPr>
          <w:rFonts w:ascii="Arial" w:hAnsi="Arial" w:cs="Arial"/>
          <w:sz w:val="24"/>
          <w:szCs w:val="24"/>
        </w:rPr>
        <w:t>which then</w:t>
      </w:r>
      <w:r w:rsidR="00A23B48">
        <w:rPr>
          <w:rFonts w:ascii="Arial" w:hAnsi="Arial" w:cs="Arial"/>
          <w:sz w:val="24"/>
          <w:szCs w:val="24"/>
        </w:rPr>
        <w:t xml:space="preserve"> lead</w:t>
      </w:r>
      <w:r w:rsidR="00772D29">
        <w:rPr>
          <w:rFonts w:ascii="Arial" w:hAnsi="Arial" w:cs="Arial"/>
          <w:sz w:val="24"/>
          <w:szCs w:val="24"/>
        </w:rPr>
        <w:t>s</w:t>
      </w:r>
      <w:r w:rsidR="00A23B48">
        <w:rPr>
          <w:rFonts w:ascii="Arial" w:hAnsi="Arial" w:cs="Arial"/>
          <w:sz w:val="24"/>
          <w:szCs w:val="24"/>
        </w:rPr>
        <w:t xml:space="preserve"> into Footpath 59 (FP59)</w:t>
      </w:r>
      <w:r w:rsidR="00255CE9">
        <w:rPr>
          <w:rFonts w:ascii="Arial" w:hAnsi="Arial" w:cs="Arial"/>
          <w:sz w:val="24"/>
          <w:szCs w:val="24"/>
        </w:rPr>
        <w:t>. FP</w:t>
      </w:r>
      <w:r w:rsidR="00DC510A">
        <w:rPr>
          <w:rFonts w:ascii="Arial" w:hAnsi="Arial" w:cs="Arial"/>
          <w:sz w:val="24"/>
          <w:szCs w:val="24"/>
        </w:rPr>
        <w:t xml:space="preserve">59 </w:t>
      </w:r>
      <w:r w:rsidR="000E0AA9">
        <w:rPr>
          <w:rFonts w:ascii="Arial" w:hAnsi="Arial" w:cs="Arial"/>
          <w:sz w:val="24"/>
          <w:szCs w:val="24"/>
        </w:rPr>
        <w:t xml:space="preserve">runs </w:t>
      </w:r>
      <w:r w:rsidR="00DC510A">
        <w:rPr>
          <w:rFonts w:ascii="Arial" w:hAnsi="Arial" w:cs="Arial"/>
          <w:sz w:val="24"/>
          <w:szCs w:val="24"/>
        </w:rPr>
        <w:t>alongside the</w:t>
      </w:r>
      <w:r w:rsidR="000E0AA9">
        <w:rPr>
          <w:rFonts w:ascii="Arial" w:hAnsi="Arial" w:cs="Arial"/>
          <w:sz w:val="24"/>
          <w:szCs w:val="24"/>
        </w:rPr>
        <w:t xml:space="preserve"> southern field boundary</w:t>
      </w:r>
      <w:r w:rsidR="00DC510A">
        <w:rPr>
          <w:rFonts w:ascii="Arial" w:hAnsi="Arial" w:cs="Arial"/>
          <w:sz w:val="24"/>
          <w:szCs w:val="24"/>
        </w:rPr>
        <w:t>, and continues on through woodland to the south</w:t>
      </w:r>
      <w:r w:rsidR="00AD6AA7">
        <w:rPr>
          <w:rFonts w:ascii="Arial" w:hAnsi="Arial" w:cs="Arial"/>
          <w:sz w:val="24"/>
          <w:szCs w:val="24"/>
        </w:rPr>
        <w:t xml:space="preserve"> west of the</w:t>
      </w:r>
      <w:r w:rsidR="00DC510A">
        <w:rPr>
          <w:rFonts w:ascii="Arial" w:hAnsi="Arial" w:cs="Arial"/>
          <w:sz w:val="24"/>
          <w:szCs w:val="24"/>
        </w:rPr>
        <w:t xml:space="preserve"> field</w:t>
      </w:r>
      <w:r w:rsidR="00CC1FB7">
        <w:rPr>
          <w:rFonts w:ascii="Arial" w:hAnsi="Arial" w:cs="Arial"/>
          <w:sz w:val="24"/>
          <w:szCs w:val="24"/>
        </w:rPr>
        <w:t xml:space="preserve">. </w:t>
      </w:r>
      <w:r w:rsidR="00153776">
        <w:rPr>
          <w:rFonts w:ascii="Arial" w:hAnsi="Arial" w:cs="Arial"/>
          <w:sz w:val="24"/>
          <w:szCs w:val="24"/>
        </w:rPr>
        <w:t>Footpath 23 (FP23</w:t>
      </w:r>
      <w:r w:rsidR="009B7E62">
        <w:rPr>
          <w:rFonts w:ascii="Arial" w:hAnsi="Arial" w:cs="Arial"/>
          <w:sz w:val="24"/>
          <w:szCs w:val="24"/>
        </w:rPr>
        <w:t>)</w:t>
      </w:r>
      <w:r w:rsidR="00153776">
        <w:rPr>
          <w:rFonts w:ascii="Arial" w:hAnsi="Arial" w:cs="Arial"/>
          <w:sz w:val="24"/>
          <w:szCs w:val="24"/>
        </w:rPr>
        <w:t xml:space="preserve"> also intersects with the Order route, and </w:t>
      </w:r>
      <w:r w:rsidR="00774AA7">
        <w:rPr>
          <w:rFonts w:ascii="Arial" w:hAnsi="Arial" w:cs="Arial"/>
          <w:sz w:val="24"/>
          <w:szCs w:val="24"/>
        </w:rPr>
        <w:t xml:space="preserve">cuts across the field </w:t>
      </w:r>
      <w:r w:rsidR="00772D29">
        <w:rPr>
          <w:rFonts w:ascii="Arial" w:hAnsi="Arial" w:cs="Arial"/>
          <w:sz w:val="24"/>
          <w:szCs w:val="24"/>
        </w:rPr>
        <w:t xml:space="preserve">on the opposing </w:t>
      </w:r>
      <w:r w:rsidR="009B7E62">
        <w:rPr>
          <w:rFonts w:ascii="Arial" w:hAnsi="Arial" w:cs="Arial"/>
          <w:sz w:val="24"/>
          <w:szCs w:val="24"/>
        </w:rPr>
        <w:t xml:space="preserve">diagonal </w:t>
      </w:r>
      <w:r w:rsidR="00774AA7">
        <w:rPr>
          <w:rFonts w:ascii="Arial" w:hAnsi="Arial" w:cs="Arial"/>
          <w:sz w:val="24"/>
          <w:szCs w:val="24"/>
        </w:rPr>
        <w:t>alignment</w:t>
      </w:r>
      <w:r w:rsidR="000E0AA9">
        <w:rPr>
          <w:rFonts w:ascii="Arial" w:hAnsi="Arial" w:cs="Arial"/>
          <w:sz w:val="24"/>
          <w:szCs w:val="24"/>
        </w:rPr>
        <w:t xml:space="preserve"> (north-west to south-east)</w:t>
      </w:r>
      <w:r w:rsidR="00B3629F">
        <w:rPr>
          <w:rFonts w:ascii="Arial" w:hAnsi="Arial" w:cs="Arial"/>
          <w:sz w:val="24"/>
          <w:szCs w:val="24"/>
        </w:rPr>
        <w:t xml:space="preserve">. </w:t>
      </w:r>
      <w:r w:rsidR="000E0AA9">
        <w:rPr>
          <w:rFonts w:ascii="Arial" w:hAnsi="Arial" w:cs="Arial"/>
          <w:sz w:val="24"/>
          <w:szCs w:val="24"/>
        </w:rPr>
        <w:t>The Order route is shown in full on the Order plan.</w:t>
      </w:r>
    </w:p>
    <w:p w14:paraId="23D9A5EC" w14:textId="37A8E0D5" w:rsidR="00AD1401" w:rsidRPr="00AD1401" w:rsidRDefault="00AD1401" w:rsidP="00AD1401">
      <w:pPr>
        <w:pStyle w:val="Style1"/>
        <w:rPr>
          <w:rFonts w:ascii="Arial" w:hAnsi="Arial" w:cs="Arial"/>
          <w:sz w:val="24"/>
          <w:szCs w:val="24"/>
        </w:rPr>
      </w:pPr>
      <w:r>
        <w:rPr>
          <w:rFonts w:ascii="Arial" w:hAnsi="Arial" w:cs="Arial"/>
          <w:sz w:val="24"/>
          <w:szCs w:val="24"/>
        </w:rPr>
        <w:t>At</w:t>
      </w:r>
      <w:r w:rsidRPr="00F51536">
        <w:rPr>
          <w:rFonts w:ascii="Arial" w:hAnsi="Arial" w:cs="Arial"/>
          <w:sz w:val="24"/>
          <w:szCs w:val="24"/>
        </w:rPr>
        <w:t xml:space="preserve"> the time of </w:t>
      </w:r>
      <w:r>
        <w:rPr>
          <w:rFonts w:ascii="Arial" w:hAnsi="Arial" w:cs="Arial"/>
          <w:sz w:val="24"/>
          <w:szCs w:val="24"/>
        </w:rPr>
        <w:t>I</w:t>
      </w:r>
      <w:r w:rsidRPr="00F51536">
        <w:rPr>
          <w:rFonts w:ascii="Arial" w:hAnsi="Arial" w:cs="Arial"/>
          <w:sz w:val="24"/>
          <w:szCs w:val="24"/>
        </w:rPr>
        <w:t xml:space="preserve">nquiry, one objection to the Order remained outstanding. </w:t>
      </w:r>
      <w:r>
        <w:rPr>
          <w:rFonts w:ascii="Arial" w:hAnsi="Arial" w:cs="Arial"/>
          <w:sz w:val="24"/>
          <w:szCs w:val="24"/>
        </w:rPr>
        <w:t>During the event, Little Waltham Parish Council (A</w:t>
      </w:r>
      <w:r w:rsidRPr="005455CA">
        <w:rPr>
          <w:rFonts w:ascii="Arial" w:hAnsi="Arial" w:cs="Arial"/>
          <w:sz w:val="24"/>
          <w:szCs w:val="24"/>
        </w:rPr>
        <w:t>pplicant</w:t>
      </w:r>
      <w:r>
        <w:rPr>
          <w:rFonts w:ascii="Arial" w:hAnsi="Arial" w:cs="Arial"/>
          <w:sz w:val="24"/>
          <w:szCs w:val="24"/>
        </w:rPr>
        <w:t>)</w:t>
      </w:r>
      <w:r w:rsidRPr="005455CA">
        <w:rPr>
          <w:rFonts w:ascii="Arial" w:hAnsi="Arial" w:cs="Arial"/>
          <w:sz w:val="24"/>
          <w:szCs w:val="24"/>
        </w:rPr>
        <w:t xml:space="preserve"> led the case in support of the Order, whilst the </w:t>
      </w:r>
      <w:r w:rsidR="002F05A3">
        <w:rPr>
          <w:rFonts w:ascii="Arial" w:hAnsi="Arial" w:cs="Arial"/>
          <w:sz w:val="24"/>
          <w:szCs w:val="24"/>
        </w:rPr>
        <w:t>Order Making Authority (OMA)</w:t>
      </w:r>
      <w:r w:rsidRPr="005455CA">
        <w:rPr>
          <w:rFonts w:ascii="Arial" w:hAnsi="Arial" w:cs="Arial"/>
          <w:sz w:val="24"/>
          <w:szCs w:val="24"/>
        </w:rPr>
        <w:t xml:space="preserve"> remained neutral.</w:t>
      </w:r>
      <w:r>
        <w:rPr>
          <w:rFonts w:ascii="Arial" w:hAnsi="Arial" w:cs="Arial"/>
          <w:sz w:val="24"/>
          <w:szCs w:val="24"/>
        </w:rPr>
        <w:t xml:space="preserve"> The </w:t>
      </w:r>
      <w:r w:rsidR="00F6472C">
        <w:rPr>
          <w:rFonts w:ascii="Arial" w:hAnsi="Arial" w:cs="Arial"/>
          <w:sz w:val="24"/>
          <w:szCs w:val="24"/>
        </w:rPr>
        <w:t xml:space="preserve">Chelmsford Diocesan Board of Finance, who are the Objector in this case, </w:t>
      </w:r>
      <w:r>
        <w:rPr>
          <w:rFonts w:ascii="Arial" w:hAnsi="Arial" w:cs="Arial"/>
          <w:sz w:val="24"/>
          <w:szCs w:val="24"/>
        </w:rPr>
        <w:t>did not attend.</w:t>
      </w:r>
    </w:p>
    <w:p w14:paraId="51C9A21E" w14:textId="07124538" w:rsidR="00C2426B" w:rsidRPr="00F51536" w:rsidRDefault="00C2426B" w:rsidP="00C2426B">
      <w:pPr>
        <w:pStyle w:val="Heading6blackfont"/>
        <w:rPr>
          <w:rFonts w:ascii="Arial" w:hAnsi="Arial" w:cs="Arial"/>
          <w:sz w:val="24"/>
          <w:szCs w:val="24"/>
        </w:rPr>
      </w:pPr>
      <w:r w:rsidRPr="00F51536">
        <w:rPr>
          <w:rFonts w:ascii="Arial" w:hAnsi="Arial" w:cs="Arial"/>
          <w:sz w:val="24"/>
          <w:szCs w:val="24"/>
        </w:rPr>
        <w:t>Main Issues</w:t>
      </w:r>
    </w:p>
    <w:p w14:paraId="7C727A0E" w14:textId="77777777" w:rsidR="00D06CCB" w:rsidRPr="00F51536" w:rsidRDefault="00C2426B" w:rsidP="008B56DD">
      <w:pPr>
        <w:pStyle w:val="Style1"/>
        <w:rPr>
          <w:rFonts w:ascii="Arial" w:hAnsi="Arial" w:cs="Arial"/>
          <w:sz w:val="24"/>
          <w:szCs w:val="24"/>
        </w:rPr>
      </w:pPr>
      <w:r w:rsidRPr="00F51536">
        <w:rPr>
          <w:rFonts w:ascii="Arial" w:hAnsi="Arial" w:cs="Arial"/>
          <w:sz w:val="24"/>
          <w:szCs w:val="24"/>
        </w:rPr>
        <w:t>The Order has been made under Section 53(2)(b) of the 1981 Act</w:t>
      </w:r>
      <w:r w:rsidR="00071350" w:rsidRPr="00F51536">
        <w:rPr>
          <w:rFonts w:ascii="Arial" w:hAnsi="Arial" w:cs="Arial"/>
          <w:sz w:val="24"/>
          <w:szCs w:val="24"/>
        </w:rPr>
        <w:t xml:space="preserve"> </w:t>
      </w:r>
      <w:r w:rsidR="00861454" w:rsidRPr="00F51536">
        <w:rPr>
          <w:rFonts w:ascii="Arial" w:hAnsi="Arial" w:cs="Arial"/>
          <w:sz w:val="24"/>
          <w:szCs w:val="24"/>
        </w:rPr>
        <w:t xml:space="preserve">on the basis of an </w:t>
      </w:r>
      <w:r w:rsidRPr="00F51536">
        <w:rPr>
          <w:rFonts w:ascii="Arial" w:hAnsi="Arial" w:cs="Arial"/>
          <w:sz w:val="24"/>
          <w:szCs w:val="24"/>
        </w:rPr>
        <w:t>event specified in Section 53(3)(c)(i)</w:t>
      </w:r>
      <w:r w:rsidR="00761508" w:rsidRPr="00F51536">
        <w:rPr>
          <w:rFonts w:ascii="Arial" w:hAnsi="Arial" w:cs="Arial"/>
          <w:sz w:val="24"/>
          <w:szCs w:val="24"/>
        </w:rPr>
        <w:t xml:space="preserve">, namely the discovery of evidence </w:t>
      </w:r>
      <w:r w:rsidR="003F75C3" w:rsidRPr="00F51536">
        <w:rPr>
          <w:rFonts w:ascii="Arial" w:hAnsi="Arial" w:cs="Arial"/>
          <w:sz w:val="24"/>
          <w:szCs w:val="24"/>
        </w:rPr>
        <w:t xml:space="preserve">which shows that a right of way </w:t>
      </w:r>
      <w:r w:rsidR="0026484E" w:rsidRPr="00F51536">
        <w:rPr>
          <w:rFonts w:ascii="Arial" w:hAnsi="Arial" w:cs="Arial"/>
          <w:sz w:val="24"/>
          <w:szCs w:val="24"/>
        </w:rPr>
        <w:t>subsists</w:t>
      </w:r>
      <w:r w:rsidR="00AD3D5F" w:rsidRPr="00F51536">
        <w:rPr>
          <w:rFonts w:ascii="Arial" w:hAnsi="Arial" w:cs="Arial"/>
          <w:sz w:val="24"/>
          <w:szCs w:val="24"/>
        </w:rPr>
        <w:t>, or is reasonably alleged to subsist,</w:t>
      </w:r>
      <w:r w:rsidR="0026484E" w:rsidRPr="00F51536">
        <w:rPr>
          <w:rFonts w:ascii="Arial" w:hAnsi="Arial" w:cs="Arial"/>
          <w:sz w:val="24"/>
          <w:szCs w:val="24"/>
        </w:rPr>
        <w:t xml:space="preserve"> </w:t>
      </w:r>
      <w:r w:rsidR="003F75C3" w:rsidRPr="00F51536">
        <w:rPr>
          <w:rFonts w:ascii="Arial" w:hAnsi="Arial" w:cs="Arial"/>
          <w:sz w:val="24"/>
          <w:szCs w:val="24"/>
        </w:rPr>
        <w:t xml:space="preserve">which is not </w:t>
      </w:r>
      <w:r w:rsidR="00AD3D5F" w:rsidRPr="00F51536">
        <w:rPr>
          <w:rFonts w:ascii="Arial" w:hAnsi="Arial" w:cs="Arial"/>
          <w:sz w:val="24"/>
          <w:szCs w:val="24"/>
        </w:rPr>
        <w:t xml:space="preserve">currently </w:t>
      </w:r>
      <w:r w:rsidR="003F75C3" w:rsidRPr="00F51536">
        <w:rPr>
          <w:rFonts w:ascii="Arial" w:hAnsi="Arial" w:cs="Arial"/>
          <w:sz w:val="24"/>
          <w:szCs w:val="24"/>
        </w:rPr>
        <w:t xml:space="preserve">shown in the </w:t>
      </w:r>
      <w:r w:rsidR="008B56DD" w:rsidRPr="00F51536">
        <w:rPr>
          <w:rFonts w:ascii="Arial" w:hAnsi="Arial" w:cs="Arial"/>
          <w:sz w:val="24"/>
          <w:szCs w:val="24"/>
        </w:rPr>
        <w:t>Council’s Definitive Map and Statement (DMS</w:t>
      </w:r>
      <w:r w:rsidR="0026484E" w:rsidRPr="00F51536">
        <w:rPr>
          <w:rFonts w:ascii="Arial" w:hAnsi="Arial" w:cs="Arial"/>
          <w:sz w:val="24"/>
          <w:szCs w:val="24"/>
        </w:rPr>
        <w:t>)</w:t>
      </w:r>
      <w:r w:rsidRPr="00F51536">
        <w:rPr>
          <w:rFonts w:ascii="Arial" w:hAnsi="Arial" w:cs="Arial"/>
          <w:sz w:val="24"/>
          <w:szCs w:val="24"/>
        </w:rPr>
        <w:t xml:space="preserve">. </w:t>
      </w:r>
    </w:p>
    <w:p w14:paraId="7579CEF2" w14:textId="4D3DD7F8" w:rsidR="006513D1" w:rsidRPr="00F51536" w:rsidRDefault="00A839F4" w:rsidP="006513D1">
      <w:pPr>
        <w:pStyle w:val="Style1"/>
        <w:rPr>
          <w:rFonts w:ascii="Arial" w:hAnsi="Arial" w:cs="Arial"/>
          <w:sz w:val="24"/>
          <w:szCs w:val="24"/>
        </w:rPr>
      </w:pPr>
      <w:r w:rsidRPr="00F51536">
        <w:rPr>
          <w:rFonts w:ascii="Arial" w:hAnsi="Arial" w:cs="Arial"/>
          <w:sz w:val="24"/>
          <w:szCs w:val="24"/>
        </w:rPr>
        <w:t xml:space="preserve">Whilst a </w:t>
      </w:r>
      <w:r w:rsidR="002645B8" w:rsidRPr="00F51536">
        <w:rPr>
          <w:rFonts w:ascii="Arial" w:hAnsi="Arial" w:cs="Arial"/>
          <w:sz w:val="24"/>
          <w:szCs w:val="24"/>
        </w:rPr>
        <w:t>definitive map modification order (</w:t>
      </w:r>
      <w:r w:rsidRPr="00F51536">
        <w:rPr>
          <w:rFonts w:ascii="Arial" w:hAnsi="Arial" w:cs="Arial"/>
          <w:sz w:val="24"/>
          <w:szCs w:val="24"/>
        </w:rPr>
        <w:t>DMMO</w:t>
      </w:r>
      <w:r w:rsidR="002645B8" w:rsidRPr="00F51536">
        <w:rPr>
          <w:rFonts w:ascii="Arial" w:hAnsi="Arial" w:cs="Arial"/>
          <w:sz w:val="24"/>
          <w:szCs w:val="24"/>
        </w:rPr>
        <w:t>)</w:t>
      </w:r>
      <w:r w:rsidRPr="00F51536">
        <w:rPr>
          <w:rFonts w:ascii="Arial" w:hAnsi="Arial" w:cs="Arial"/>
          <w:sz w:val="24"/>
          <w:szCs w:val="24"/>
        </w:rPr>
        <w:t xml:space="preserve"> can be made on the basis </w:t>
      </w:r>
      <w:r w:rsidR="00115F3A" w:rsidRPr="00F51536">
        <w:rPr>
          <w:rFonts w:ascii="Arial" w:hAnsi="Arial" w:cs="Arial"/>
          <w:sz w:val="24"/>
          <w:szCs w:val="24"/>
        </w:rPr>
        <w:t>of a</w:t>
      </w:r>
      <w:r w:rsidRPr="00F51536">
        <w:rPr>
          <w:rFonts w:ascii="Arial" w:hAnsi="Arial" w:cs="Arial"/>
          <w:sz w:val="24"/>
          <w:szCs w:val="24"/>
        </w:rPr>
        <w:t xml:space="preserve"> public right of way </w:t>
      </w:r>
      <w:r w:rsidR="00115F3A" w:rsidRPr="00F51536">
        <w:rPr>
          <w:rFonts w:ascii="Arial" w:hAnsi="Arial" w:cs="Arial"/>
          <w:sz w:val="24"/>
          <w:szCs w:val="24"/>
        </w:rPr>
        <w:t>being</w:t>
      </w:r>
      <w:r w:rsidRPr="00F51536">
        <w:rPr>
          <w:rFonts w:ascii="Arial" w:hAnsi="Arial" w:cs="Arial"/>
          <w:sz w:val="24"/>
          <w:szCs w:val="24"/>
        </w:rPr>
        <w:t xml:space="preserve"> reasonably alleged to subsist, the standard of proof is higher for the Order to be confirmed. At this stage, evidence is required to show, on the balance of probability, that a right of way subsists</w:t>
      </w:r>
      <w:r w:rsidR="006513D1" w:rsidRPr="00F51536">
        <w:rPr>
          <w:rFonts w:ascii="Arial" w:hAnsi="Arial" w:cs="Arial"/>
          <w:sz w:val="24"/>
          <w:szCs w:val="24"/>
        </w:rPr>
        <w:t xml:space="preserve">. </w:t>
      </w:r>
    </w:p>
    <w:p w14:paraId="1326268A" w14:textId="5ACF714E" w:rsidR="008524C6" w:rsidRPr="00B36F91" w:rsidRDefault="006513D1" w:rsidP="00B36F91">
      <w:pPr>
        <w:pStyle w:val="Style1"/>
        <w:rPr>
          <w:rFonts w:ascii="Arial" w:hAnsi="Arial" w:cs="Arial"/>
          <w:sz w:val="24"/>
          <w:szCs w:val="24"/>
        </w:rPr>
      </w:pPr>
      <w:r w:rsidRPr="00F51536">
        <w:rPr>
          <w:rFonts w:ascii="Arial" w:hAnsi="Arial" w:cs="Arial"/>
          <w:sz w:val="24"/>
          <w:szCs w:val="24"/>
        </w:rPr>
        <w:t>In this instance, t</w:t>
      </w:r>
      <w:r w:rsidR="000872BF" w:rsidRPr="00F51536">
        <w:rPr>
          <w:rFonts w:ascii="Arial" w:hAnsi="Arial" w:cs="Arial"/>
          <w:sz w:val="24"/>
          <w:szCs w:val="24"/>
        </w:rPr>
        <w:t xml:space="preserve">he evidence </w:t>
      </w:r>
      <w:r w:rsidR="00A60D51" w:rsidRPr="00F51536">
        <w:rPr>
          <w:rFonts w:ascii="Arial" w:hAnsi="Arial" w:cs="Arial"/>
          <w:sz w:val="24"/>
          <w:szCs w:val="24"/>
        </w:rPr>
        <w:t xml:space="preserve">in support of the Order </w:t>
      </w:r>
      <w:r w:rsidR="000872BF" w:rsidRPr="00F51536">
        <w:rPr>
          <w:rFonts w:ascii="Arial" w:hAnsi="Arial" w:cs="Arial"/>
          <w:sz w:val="24"/>
          <w:szCs w:val="24"/>
        </w:rPr>
        <w:t>i</w:t>
      </w:r>
      <w:r w:rsidR="00546D60" w:rsidRPr="00F51536">
        <w:rPr>
          <w:rFonts w:ascii="Arial" w:hAnsi="Arial" w:cs="Arial"/>
          <w:sz w:val="24"/>
          <w:szCs w:val="24"/>
        </w:rPr>
        <w:t xml:space="preserve">s </w:t>
      </w:r>
      <w:r w:rsidR="00B72746" w:rsidRPr="00F51536">
        <w:rPr>
          <w:rFonts w:ascii="Arial" w:hAnsi="Arial" w:cs="Arial"/>
          <w:sz w:val="24"/>
          <w:szCs w:val="24"/>
        </w:rPr>
        <w:t xml:space="preserve">primarily </w:t>
      </w:r>
      <w:r w:rsidR="00546D60" w:rsidRPr="00F51536">
        <w:rPr>
          <w:rFonts w:ascii="Arial" w:hAnsi="Arial" w:cs="Arial"/>
          <w:sz w:val="24"/>
          <w:szCs w:val="24"/>
        </w:rPr>
        <w:t xml:space="preserve">made up of </w:t>
      </w:r>
      <w:r w:rsidR="004C7191" w:rsidRPr="00F51536">
        <w:rPr>
          <w:rFonts w:ascii="Arial" w:hAnsi="Arial" w:cs="Arial"/>
          <w:sz w:val="24"/>
          <w:szCs w:val="24"/>
        </w:rPr>
        <w:t xml:space="preserve">user </w:t>
      </w:r>
      <w:r w:rsidR="00CB715C" w:rsidRPr="00F51536">
        <w:rPr>
          <w:rFonts w:ascii="Arial" w:hAnsi="Arial" w:cs="Arial"/>
          <w:sz w:val="24"/>
          <w:szCs w:val="24"/>
        </w:rPr>
        <w:t>evidence</w:t>
      </w:r>
      <w:r w:rsidR="009332C4" w:rsidRPr="00F51536">
        <w:rPr>
          <w:rFonts w:ascii="Arial" w:hAnsi="Arial" w:cs="Arial"/>
          <w:sz w:val="24"/>
          <w:szCs w:val="24"/>
        </w:rPr>
        <w:t>, which means t</w:t>
      </w:r>
      <w:r w:rsidR="000850CD" w:rsidRPr="00F51536">
        <w:rPr>
          <w:rFonts w:ascii="Arial" w:hAnsi="Arial" w:cs="Arial"/>
          <w:sz w:val="24"/>
          <w:szCs w:val="24"/>
        </w:rPr>
        <w:t>he provisions</w:t>
      </w:r>
      <w:r w:rsidR="00CB715C" w:rsidRPr="00F51536">
        <w:rPr>
          <w:rFonts w:ascii="Arial" w:hAnsi="Arial" w:cs="Arial"/>
          <w:sz w:val="24"/>
          <w:szCs w:val="24"/>
        </w:rPr>
        <w:t xml:space="preserve"> of s31 </w:t>
      </w:r>
      <w:r w:rsidR="009332C4" w:rsidRPr="00F51536">
        <w:rPr>
          <w:rFonts w:ascii="Arial" w:hAnsi="Arial" w:cs="Arial"/>
          <w:sz w:val="24"/>
          <w:szCs w:val="24"/>
        </w:rPr>
        <w:t xml:space="preserve">of the </w:t>
      </w:r>
      <w:r w:rsidR="00CB715C" w:rsidRPr="00F51536">
        <w:rPr>
          <w:rFonts w:ascii="Arial" w:hAnsi="Arial" w:cs="Arial"/>
          <w:sz w:val="24"/>
          <w:szCs w:val="24"/>
        </w:rPr>
        <w:t>Highways Act 1980</w:t>
      </w:r>
      <w:r w:rsidR="00C741A9" w:rsidRPr="00F51536">
        <w:rPr>
          <w:rFonts w:ascii="Arial" w:hAnsi="Arial" w:cs="Arial"/>
          <w:sz w:val="24"/>
          <w:szCs w:val="24"/>
        </w:rPr>
        <w:t xml:space="preserve"> (HA 1980)</w:t>
      </w:r>
      <w:r w:rsidR="00CB715C" w:rsidRPr="00F51536">
        <w:rPr>
          <w:rFonts w:ascii="Arial" w:hAnsi="Arial" w:cs="Arial"/>
          <w:sz w:val="24"/>
          <w:szCs w:val="24"/>
        </w:rPr>
        <w:t xml:space="preserve"> </w:t>
      </w:r>
      <w:r w:rsidR="00F04C73" w:rsidRPr="00F51536">
        <w:rPr>
          <w:rFonts w:ascii="Arial" w:hAnsi="Arial" w:cs="Arial"/>
          <w:sz w:val="24"/>
          <w:szCs w:val="24"/>
        </w:rPr>
        <w:t>are relevant. These</w:t>
      </w:r>
      <w:r w:rsidR="000850CD" w:rsidRPr="00F51536">
        <w:rPr>
          <w:rFonts w:ascii="Arial" w:hAnsi="Arial" w:cs="Arial"/>
          <w:sz w:val="24"/>
          <w:szCs w:val="24"/>
        </w:rPr>
        <w:t xml:space="preserve"> say</w:t>
      </w:r>
      <w:r w:rsidR="00E56AD5" w:rsidRPr="00F51536">
        <w:rPr>
          <w:rFonts w:ascii="Arial" w:hAnsi="Arial" w:cs="Arial"/>
          <w:sz w:val="24"/>
          <w:szCs w:val="24"/>
        </w:rPr>
        <w:t xml:space="preserve"> that where a way </w:t>
      </w:r>
      <w:r w:rsidR="000831DF" w:rsidRPr="00F51536">
        <w:rPr>
          <w:rFonts w:ascii="Arial" w:hAnsi="Arial" w:cs="Arial"/>
          <w:sz w:val="24"/>
          <w:szCs w:val="24"/>
        </w:rPr>
        <w:t>has been enjoyed by the public as of right</w:t>
      </w:r>
      <w:r w:rsidR="007A70AA" w:rsidRPr="00F51536">
        <w:rPr>
          <w:rFonts w:ascii="Arial" w:hAnsi="Arial" w:cs="Arial"/>
          <w:sz w:val="24"/>
          <w:szCs w:val="24"/>
        </w:rPr>
        <w:t xml:space="preserve"> and without interruption for a period of 20 years, the way is deemed to have been </w:t>
      </w:r>
      <w:proofErr w:type="gramStart"/>
      <w:r w:rsidR="007A70AA" w:rsidRPr="00F51536">
        <w:rPr>
          <w:rFonts w:ascii="Arial" w:hAnsi="Arial" w:cs="Arial"/>
          <w:sz w:val="24"/>
          <w:szCs w:val="24"/>
        </w:rPr>
        <w:t>dedicated</w:t>
      </w:r>
      <w:proofErr w:type="gramEnd"/>
      <w:r w:rsidR="007A70AA" w:rsidRPr="00F51536">
        <w:rPr>
          <w:rFonts w:ascii="Arial" w:hAnsi="Arial" w:cs="Arial"/>
          <w:sz w:val="24"/>
          <w:szCs w:val="24"/>
        </w:rPr>
        <w:t xml:space="preserve"> as </w:t>
      </w:r>
      <w:r w:rsidR="00B648B2" w:rsidRPr="00F51536">
        <w:rPr>
          <w:rFonts w:ascii="Arial" w:hAnsi="Arial" w:cs="Arial"/>
          <w:sz w:val="24"/>
          <w:szCs w:val="24"/>
        </w:rPr>
        <w:t xml:space="preserve">a </w:t>
      </w:r>
      <w:r w:rsidR="007A70AA" w:rsidRPr="00F51536">
        <w:rPr>
          <w:rFonts w:ascii="Arial" w:hAnsi="Arial" w:cs="Arial"/>
          <w:sz w:val="24"/>
          <w:szCs w:val="24"/>
        </w:rPr>
        <w:t xml:space="preserve">highway, unless there is sufficient evidence </w:t>
      </w:r>
      <w:r w:rsidR="004E29EF">
        <w:rPr>
          <w:rFonts w:ascii="Arial" w:hAnsi="Arial" w:cs="Arial"/>
          <w:sz w:val="24"/>
          <w:szCs w:val="24"/>
        </w:rPr>
        <w:t xml:space="preserve">to show </w:t>
      </w:r>
      <w:r w:rsidR="00E52CEB" w:rsidRPr="00F51536">
        <w:rPr>
          <w:rFonts w:ascii="Arial" w:hAnsi="Arial" w:cs="Arial"/>
          <w:sz w:val="24"/>
          <w:szCs w:val="24"/>
        </w:rPr>
        <w:t>there was no intention during that period to dedicate it. The relevant 20</w:t>
      </w:r>
      <w:r w:rsidR="008524C6" w:rsidRPr="00F51536">
        <w:rPr>
          <w:rFonts w:ascii="Arial" w:hAnsi="Arial" w:cs="Arial"/>
          <w:sz w:val="24"/>
          <w:szCs w:val="24"/>
        </w:rPr>
        <w:t>-</w:t>
      </w:r>
      <w:r w:rsidR="00E52CEB" w:rsidRPr="00F51536">
        <w:rPr>
          <w:rFonts w:ascii="Arial" w:hAnsi="Arial" w:cs="Arial"/>
          <w:sz w:val="24"/>
          <w:szCs w:val="24"/>
        </w:rPr>
        <w:t xml:space="preserve">year period is </w:t>
      </w:r>
      <w:r w:rsidR="00480669" w:rsidRPr="00F51536">
        <w:rPr>
          <w:rFonts w:ascii="Arial" w:hAnsi="Arial" w:cs="Arial"/>
          <w:sz w:val="24"/>
          <w:szCs w:val="24"/>
        </w:rPr>
        <w:lastRenderedPageBreak/>
        <w:t xml:space="preserve">calculated retrospectively from the date the right of the public to use the way was brought into question. </w:t>
      </w:r>
      <w:r w:rsidR="00F04C73" w:rsidRPr="00F51536">
        <w:rPr>
          <w:rFonts w:ascii="Arial" w:hAnsi="Arial" w:cs="Arial"/>
          <w:sz w:val="24"/>
          <w:szCs w:val="24"/>
        </w:rPr>
        <w:t xml:space="preserve"> </w:t>
      </w:r>
      <w:r w:rsidR="00A60D51" w:rsidRPr="00F51536">
        <w:rPr>
          <w:rFonts w:ascii="Arial" w:hAnsi="Arial" w:cs="Arial"/>
          <w:sz w:val="24"/>
          <w:szCs w:val="24"/>
        </w:rPr>
        <w:t xml:space="preserve"> </w:t>
      </w:r>
    </w:p>
    <w:p w14:paraId="0398EB4A" w14:textId="6EE9C514" w:rsidR="00C552E6" w:rsidRPr="00F51536" w:rsidRDefault="000636FC" w:rsidP="00C552E6">
      <w:pPr>
        <w:pStyle w:val="Heading6blackfont"/>
        <w:rPr>
          <w:rFonts w:ascii="Arial" w:hAnsi="Arial" w:cs="Arial"/>
          <w:sz w:val="24"/>
          <w:szCs w:val="24"/>
        </w:rPr>
      </w:pPr>
      <w:r w:rsidRPr="00F51536">
        <w:rPr>
          <w:rFonts w:ascii="Arial" w:hAnsi="Arial" w:cs="Arial"/>
          <w:sz w:val="24"/>
          <w:szCs w:val="24"/>
        </w:rPr>
        <w:t>Reasons</w:t>
      </w:r>
    </w:p>
    <w:p w14:paraId="61B676DB" w14:textId="534D7FB9" w:rsidR="000636FC" w:rsidRPr="00F51536" w:rsidRDefault="004441B9" w:rsidP="00B0187D">
      <w:pPr>
        <w:pStyle w:val="Style1"/>
        <w:numPr>
          <w:ilvl w:val="0"/>
          <w:numId w:val="0"/>
        </w:numPr>
        <w:rPr>
          <w:rFonts w:ascii="Arial" w:hAnsi="Arial" w:cs="Arial"/>
          <w:i/>
          <w:iCs/>
          <w:sz w:val="24"/>
          <w:szCs w:val="24"/>
        </w:rPr>
      </w:pPr>
      <w:r w:rsidRPr="00F51536">
        <w:rPr>
          <w:rFonts w:ascii="Arial" w:hAnsi="Arial" w:cs="Arial"/>
          <w:i/>
          <w:iCs/>
          <w:sz w:val="24"/>
          <w:szCs w:val="24"/>
        </w:rPr>
        <w:t xml:space="preserve">When was use by the public brought into question? </w:t>
      </w:r>
    </w:p>
    <w:p w14:paraId="0DAFE8DD" w14:textId="1CEC1117" w:rsidR="008F60F5" w:rsidRPr="00F51536" w:rsidRDefault="001879E1" w:rsidP="00777614">
      <w:pPr>
        <w:pStyle w:val="Style1"/>
        <w:rPr>
          <w:rFonts w:ascii="Arial" w:hAnsi="Arial" w:cs="Arial"/>
          <w:sz w:val="24"/>
          <w:szCs w:val="24"/>
        </w:rPr>
      </w:pPr>
      <w:r>
        <w:rPr>
          <w:rFonts w:ascii="Arial" w:hAnsi="Arial" w:cs="Arial"/>
          <w:sz w:val="24"/>
          <w:szCs w:val="24"/>
        </w:rPr>
        <w:t xml:space="preserve">Locals recall some fence posts being erected </w:t>
      </w:r>
      <w:r w:rsidR="00676D4C">
        <w:rPr>
          <w:rFonts w:ascii="Arial" w:hAnsi="Arial" w:cs="Arial"/>
          <w:sz w:val="24"/>
          <w:szCs w:val="24"/>
        </w:rPr>
        <w:t>alongside</w:t>
      </w:r>
      <w:r w:rsidR="001E5F5C">
        <w:rPr>
          <w:rFonts w:ascii="Arial" w:hAnsi="Arial" w:cs="Arial"/>
          <w:sz w:val="24"/>
          <w:szCs w:val="24"/>
        </w:rPr>
        <w:t xml:space="preserve"> FP23</w:t>
      </w:r>
      <w:r w:rsidR="00676D4C">
        <w:rPr>
          <w:rFonts w:ascii="Arial" w:hAnsi="Arial" w:cs="Arial"/>
          <w:sz w:val="24"/>
          <w:szCs w:val="24"/>
        </w:rPr>
        <w:t xml:space="preserve"> sometime in 2020 or 2021</w:t>
      </w:r>
      <w:r w:rsidR="00BC2FBC">
        <w:rPr>
          <w:rFonts w:ascii="Arial" w:hAnsi="Arial" w:cs="Arial"/>
          <w:sz w:val="24"/>
          <w:szCs w:val="24"/>
        </w:rPr>
        <w:t xml:space="preserve">, however the exact date is not known. Whilst </w:t>
      </w:r>
      <w:r w:rsidR="00155CEA">
        <w:rPr>
          <w:rFonts w:ascii="Arial" w:hAnsi="Arial" w:cs="Arial"/>
          <w:sz w:val="24"/>
          <w:szCs w:val="24"/>
        </w:rPr>
        <w:t>some users were concerned the erection of a fence would obstruct use of the Order route</w:t>
      </w:r>
      <w:r w:rsidR="00BC2FBC">
        <w:rPr>
          <w:rFonts w:ascii="Arial" w:hAnsi="Arial" w:cs="Arial"/>
          <w:sz w:val="24"/>
          <w:szCs w:val="24"/>
        </w:rPr>
        <w:t xml:space="preserve">, </w:t>
      </w:r>
      <w:r w:rsidR="009C750D">
        <w:rPr>
          <w:rFonts w:ascii="Arial" w:hAnsi="Arial" w:cs="Arial"/>
          <w:sz w:val="24"/>
          <w:szCs w:val="24"/>
        </w:rPr>
        <w:t>no one appears to recall any fence ultimately being erected</w:t>
      </w:r>
      <w:r w:rsidR="00BC2FBC">
        <w:rPr>
          <w:rFonts w:ascii="Arial" w:hAnsi="Arial" w:cs="Arial"/>
          <w:sz w:val="24"/>
          <w:szCs w:val="24"/>
        </w:rPr>
        <w:t xml:space="preserve">. </w:t>
      </w:r>
      <w:r w:rsidR="0029617A">
        <w:rPr>
          <w:rFonts w:ascii="Arial" w:hAnsi="Arial" w:cs="Arial"/>
          <w:sz w:val="24"/>
          <w:szCs w:val="24"/>
        </w:rPr>
        <w:t>In turn,</w:t>
      </w:r>
      <w:r w:rsidR="000C0B20">
        <w:rPr>
          <w:rFonts w:ascii="Arial" w:hAnsi="Arial" w:cs="Arial"/>
          <w:sz w:val="24"/>
          <w:szCs w:val="24"/>
        </w:rPr>
        <w:t xml:space="preserve"> the</w:t>
      </w:r>
      <w:r w:rsidR="0029617A">
        <w:rPr>
          <w:rFonts w:ascii="Arial" w:hAnsi="Arial" w:cs="Arial"/>
          <w:sz w:val="24"/>
          <w:szCs w:val="24"/>
        </w:rPr>
        <w:t xml:space="preserve"> </w:t>
      </w:r>
      <w:r w:rsidR="000C0B20">
        <w:rPr>
          <w:rFonts w:ascii="Arial" w:hAnsi="Arial" w:cs="Arial"/>
          <w:sz w:val="24"/>
          <w:szCs w:val="24"/>
        </w:rPr>
        <w:t xml:space="preserve">introduction </w:t>
      </w:r>
      <w:r w:rsidR="0029617A">
        <w:rPr>
          <w:rFonts w:ascii="Arial" w:hAnsi="Arial" w:cs="Arial"/>
          <w:sz w:val="24"/>
          <w:szCs w:val="24"/>
        </w:rPr>
        <w:t xml:space="preserve">of the </w:t>
      </w:r>
      <w:r w:rsidR="004E5182">
        <w:rPr>
          <w:rFonts w:ascii="Arial" w:hAnsi="Arial" w:cs="Arial"/>
          <w:sz w:val="24"/>
          <w:szCs w:val="24"/>
        </w:rPr>
        <w:t xml:space="preserve">fence posts </w:t>
      </w:r>
      <w:r w:rsidR="0029617A">
        <w:rPr>
          <w:rFonts w:ascii="Arial" w:hAnsi="Arial" w:cs="Arial"/>
          <w:sz w:val="24"/>
          <w:szCs w:val="24"/>
        </w:rPr>
        <w:t>did not</w:t>
      </w:r>
      <w:r w:rsidR="004E5182">
        <w:rPr>
          <w:rFonts w:ascii="Arial" w:hAnsi="Arial" w:cs="Arial"/>
          <w:sz w:val="24"/>
          <w:szCs w:val="24"/>
        </w:rPr>
        <w:t xml:space="preserve"> necessarily bring the public’s right to use the way into question</w:t>
      </w:r>
      <w:r w:rsidR="00360879">
        <w:rPr>
          <w:rFonts w:ascii="Arial" w:hAnsi="Arial" w:cs="Arial"/>
          <w:sz w:val="24"/>
          <w:szCs w:val="24"/>
        </w:rPr>
        <w:t>, as</w:t>
      </w:r>
      <w:r w:rsidR="00B045E8">
        <w:rPr>
          <w:rFonts w:ascii="Arial" w:hAnsi="Arial" w:cs="Arial"/>
          <w:sz w:val="24"/>
          <w:szCs w:val="24"/>
        </w:rPr>
        <w:t xml:space="preserve"> </w:t>
      </w:r>
      <w:r w:rsidR="000C0B20">
        <w:rPr>
          <w:rFonts w:ascii="Arial" w:hAnsi="Arial" w:cs="Arial"/>
          <w:sz w:val="24"/>
          <w:szCs w:val="24"/>
        </w:rPr>
        <w:t>the route</w:t>
      </w:r>
      <w:r w:rsidR="002F2020">
        <w:rPr>
          <w:rFonts w:ascii="Arial" w:hAnsi="Arial" w:cs="Arial"/>
          <w:sz w:val="24"/>
          <w:szCs w:val="24"/>
        </w:rPr>
        <w:t xml:space="preserve"> seems to have </w:t>
      </w:r>
      <w:r w:rsidR="00360879">
        <w:rPr>
          <w:rFonts w:ascii="Arial" w:hAnsi="Arial" w:cs="Arial"/>
          <w:sz w:val="24"/>
          <w:szCs w:val="24"/>
        </w:rPr>
        <w:t>remained unobstructed</w:t>
      </w:r>
      <w:r w:rsidR="004E5182">
        <w:rPr>
          <w:rFonts w:ascii="Arial" w:hAnsi="Arial" w:cs="Arial"/>
          <w:sz w:val="24"/>
          <w:szCs w:val="24"/>
        </w:rPr>
        <w:t xml:space="preserve">. </w:t>
      </w:r>
      <w:r w:rsidR="00254DC6" w:rsidRPr="00F51536">
        <w:rPr>
          <w:rFonts w:ascii="Arial" w:hAnsi="Arial" w:cs="Arial"/>
          <w:sz w:val="24"/>
          <w:szCs w:val="24"/>
        </w:rPr>
        <w:t xml:space="preserve"> </w:t>
      </w:r>
    </w:p>
    <w:p w14:paraId="5CCBE443" w14:textId="3D92C781" w:rsidR="00BE5115" w:rsidRDefault="000C0B20" w:rsidP="00F202CA">
      <w:pPr>
        <w:pStyle w:val="Style1"/>
        <w:rPr>
          <w:rFonts w:ascii="Arial" w:hAnsi="Arial" w:cs="Arial"/>
          <w:sz w:val="24"/>
          <w:szCs w:val="24"/>
        </w:rPr>
      </w:pPr>
      <w:r>
        <w:rPr>
          <w:rFonts w:ascii="Arial" w:hAnsi="Arial" w:cs="Arial"/>
          <w:sz w:val="24"/>
          <w:szCs w:val="24"/>
        </w:rPr>
        <w:t>The</w:t>
      </w:r>
      <w:r w:rsidR="00574452">
        <w:rPr>
          <w:rFonts w:ascii="Arial" w:hAnsi="Arial" w:cs="Arial"/>
          <w:sz w:val="24"/>
          <w:szCs w:val="24"/>
        </w:rPr>
        <w:t xml:space="preserve"> Parish Council </w:t>
      </w:r>
      <w:r w:rsidR="00FD5173">
        <w:rPr>
          <w:rFonts w:ascii="Arial" w:hAnsi="Arial" w:cs="Arial"/>
          <w:sz w:val="24"/>
          <w:szCs w:val="24"/>
        </w:rPr>
        <w:t>discussed the fencing during a meeting in May 2021 and resolved to submit an application for a DMMO</w:t>
      </w:r>
      <w:r w:rsidR="00B92D33">
        <w:rPr>
          <w:rFonts w:ascii="Arial" w:hAnsi="Arial" w:cs="Arial"/>
          <w:sz w:val="24"/>
          <w:szCs w:val="24"/>
        </w:rPr>
        <w:t xml:space="preserve"> to protect the route</w:t>
      </w:r>
      <w:r w:rsidR="00FD5173">
        <w:rPr>
          <w:rFonts w:ascii="Arial" w:hAnsi="Arial" w:cs="Arial"/>
          <w:sz w:val="24"/>
          <w:szCs w:val="24"/>
        </w:rPr>
        <w:t xml:space="preserve">. </w:t>
      </w:r>
      <w:r w:rsidR="00B15AC6">
        <w:rPr>
          <w:rFonts w:ascii="Arial" w:hAnsi="Arial" w:cs="Arial"/>
          <w:sz w:val="24"/>
          <w:szCs w:val="24"/>
        </w:rPr>
        <w:t xml:space="preserve">Whilst this does suggest members of the Parish Council </w:t>
      </w:r>
      <w:r w:rsidR="0051096E">
        <w:rPr>
          <w:rFonts w:ascii="Arial" w:hAnsi="Arial" w:cs="Arial"/>
          <w:sz w:val="24"/>
          <w:szCs w:val="24"/>
        </w:rPr>
        <w:t xml:space="preserve">perceived a potential </w:t>
      </w:r>
      <w:r w:rsidR="00AE4390">
        <w:rPr>
          <w:rFonts w:ascii="Arial" w:hAnsi="Arial" w:cs="Arial"/>
          <w:sz w:val="24"/>
          <w:szCs w:val="24"/>
        </w:rPr>
        <w:t xml:space="preserve">threat </w:t>
      </w:r>
      <w:r w:rsidR="0051096E">
        <w:rPr>
          <w:rFonts w:ascii="Arial" w:hAnsi="Arial" w:cs="Arial"/>
          <w:sz w:val="24"/>
          <w:szCs w:val="24"/>
        </w:rPr>
        <w:t xml:space="preserve">to the Order route </w:t>
      </w:r>
      <w:r w:rsidR="00AE4390">
        <w:rPr>
          <w:rFonts w:ascii="Arial" w:hAnsi="Arial" w:cs="Arial"/>
          <w:sz w:val="24"/>
          <w:szCs w:val="24"/>
        </w:rPr>
        <w:t>around this time, it</w:t>
      </w:r>
      <w:r w:rsidR="00F202CA">
        <w:rPr>
          <w:rFonts w:ascii="Arial" w:hAnsi="Arial" w:cs="Arial"/>
          <w:sz w:val="24"/>
          <w:szCs w:val="24"/>
        </w:rPr>
        <w:t xml:space="preserve"> is not clear how widely </w:t>
      </w:r>
      <w:r w:rsidR="001F335B">
        <w:rPr>
          <w:rFonts w:ascii="Arial" w:hAnsi="Arial" w:cs="Arial"/>
          <w:sz w:val="24"/>
          <w:szCs w:val="24"/>
        </w:rPr>
        <w:t>th</w:t>
      </w:r>
      <w:r w:rsidR="00BE5115">
        <w:rPr>
          <w:rFonts w:ascii="Arial" w:hAnsi="Arial" w:cs="Arial"/>
          <w:sz w:val="24"/>
          <w:szCs w:val="24"/>
        </w:rPr>
        <w:t>is</w:t>
      </w:r>
      <w:r w:rsidR="0011309F">
        <w:rPr>
          <w:rFonts w:ascii="Arial" w:hAnsi="Arial" w:cs="Arial"/>
          <w:sz w:val="24"/>
          <w:szCs w:val="24"/>
        </w:rPr>
        <w:t xml:space="preserve"> threat</w:t>
      </w:r>
      <w:r w:rsidR="00BE5115">
        <w:rPr>
          <w:rFonts w:ascii="Arial" w:hAnsi="Arial" w:cs="Arial"/>
          <w:sz w:val="24"/>
          <w:szCs w:val="24"/>
        </w:rPr>
        <w:t xml:space="preserve"> was felt in the wider community</w:t>
      </w:r>
      <w:r w:rsidR="00F202CA">
        <w:rPr>
          <w:rFonts w:ascii="Arial" w:hAnsi="Arial" w:cs="Arial"/>
          <w:sz w:val="24"/>
          <w:szCs w:val="24"/>
        </w:rPr>
        <w:t xml:space="preserve">. </w:t>
      </w:r>
    </w:p>
    <w:p w14:paraId="147B05DD" w14:textId="46CD7D01" w:rsidR="00BE7A75" w:rsidRPr="00F202CA" w:rsidRDefault="00B045E8" w:rsidP="00F202CA">
      <w:pPr>
        <w:pStyle w:val="Style1"/>
        <w:rPr>
          <w:rFonts w:ascii="Arial" w:hAnsi="Arial" w:cs="Arial"/>
          <w:sz w:val="24"/>
          <w:szCs w:val="24"/>
        </w:rPr>
      </w:pPr>
      <w:r w:rsidRPr="00F202CA">
        <w:rPr>
          <w:rFonts w:ascii="Arial" w:hAnsi="Arial" w:cs="Arial"/>
          <w:sz w:val="24"/>
          <w:szCs w:val="24"/>
        </w:rPr>
        <w:t>It</w:t>
      </w:r>
      <w:r w:rsidR="00C2228A" w:rsidRPr="00F202CA">
        <w:rPr>
          <w:rFonts w:ascii="Arial" w:hAnsi="Arial" w:cs="Arial"/>
          <w:sz w:val="24"/>
          <w:szCs w:val="24"/>
        </w:rPr>
        <w:t xml:space="preserve"> therefore seems </w:t>
      </w:r>
      <w:r w:rsidR="008A01C7" w:rsidRPr="00F202CA">
        <w:rPr>
          <w:rFonts w:ascii="Arial" w:hAnsi="Arial" w:cs="Arial"/>
          <w:sz w:val="24"/>
          <w:szCs w:val="24"/>
        </w:rPr>
        <w:t>appropriate to calculate the</w:t>
      </w:r>
      <w:r w:rsidR="00183CE8" w:rsidRPr="00F202CA">
        <w:rPr>
          <w:rFonts w:ascii="Arial" w:hAnsi="Arial" w:cs="Arial"/>
          <w:sz w:val="24"/>
          <w:szCs w:val="24"/>
        </w:rPr>
        <w:t xml:space="preserve"> </w:t>
      </w:r>
      <w:r w:rsidR="00E0482C" w:rsidRPr="00F202CA">
        <w:rPr>
          <w:rFonts w:ascii="Arial" w:hAnsi="Arial" w:cs="Arial"/>
          <w:sz w:val="24"/>
          <w:szCs w:val="24"/>
        </w:rPr>
        <w:t xml:space="preserve">relevant period by reference to the </w:t>
      </w:r>
      <w:r w:rsidR="00DF11CB">
        <w:rPr>
          <w:rFonts w:ascii="Arial" w:hAnsi="Arial" w:cs="Arial"/>
          <w:sz w:val="24"/>
          <w:szCs w:val="24"/>
        </w:rPr>
        <w:t>application date</w:t>
      </w:r>
      <w:r w:rsidR="00F202CA">
        <w:rPr>
          <w:rFonts w:ascii="Arial" w:hAnsi="Arial" w:cs="Arial"/>
          <w:sz w:val="24"/>
          <w:szCs w:val="24"/>
        </w:rPr>
        <w:t xml:space="preserve"> (September 2021)</w:t>
      </w:r>
      <w:r w:rsidR="00E0482C" w:rsidRPr="00F202CA">
        <w:rPr>
          <w:rFonts w:ascii="Arial" w:hAnsi="Arial" w:cs="Arial"/>
          <w:sz w:val="24"/>
          <w:szCs w:val="24"/>
        </w:rPr>
        <w:t xml:space="preserve">, </w:t>
      </w:r>
      <w:r w:rsidR="000A4053" w:rsidRPr="00F202CA">
        <w:rPr>
          <w:rFonts w:ascii="Arial" w:hAnsi="Arial" w:cs="Arial"/>
          <w:sz w:val="24"/>
          <w:szCs w:val="24"/>
        </w:rPr>
        <w:t xml:space="preserve">when the </w:t>
      </w:r>
      <w:r w:rsidR="006B1E44" w:rsidRPr="00F202CA">
        <w:rPr>
          <w:rFonts w:ascii="Arial" w:hAnsi="Arial" w:cs="Arial"/>
          <w:sz w:val="24"/>
          <w:szCs w:val="24"/>
        </w:rPr>
        <w:t xml:space="preserve">public’s right to use the claimed route was </w:t>
      </w:r>
      <w:r w:rsidR="001879E1" w:rsidRPr="00F202CA">
        <w:rPr>
          <w:rFonts w:ascii="Arial" w:hAnsi="Arial" w:cs="Arial"/>
          <w:sz w:val="24"/>
          <w:szCs w:val="24"/>
        </w:rPr>
        <w:t xml:space="preserve">more clearly </w:t>
      </w:r>
      <w:r w:rsidR="006B1E44" w:rsidRPr="00F202CA">
        <w:rPr>
          <w:rFonts w:ascii="Arial" w:hAnsi="Arial" w:cs="Arial"/>
          <w:sz w:val="24"/>
          <w:szCs w:val="24"/>
        </w:rPr>
        <w:t xml:space="preserve">brought into question. </w:t>
      </w:r>
      <w:r w:rsidR="00183CE8" w:rsidRPr="00F202CA">
        <w:rPr>
          <w:rFonts w:ascii="Arial" w:hAnsi="Arial" w:cs="Arial"/>
          <w:sz w:val="24"/>
          <w:szCs w:val="24"/>
        </w:rPr>
        <w:t xml:space="preserve">Accordingly, I have assessed the user evidence </w:t>
      </w:r>
      <w:r w:rsidR="00F037FC" w:rsidRPr="00F202CA">
        <w:rPr>
          <w:rFonts w:ascii="Arial" w:hAnsi="Arial" w:cs="Arial"/>
          <w:sz w:val="24"/>
          <w:szCs w:val="24"/>
        </w:rPr>
        <w:t>by reference to the period between</w:t>
      </w:r>
      <w:r w:rsidR="00C32CDA" w:rsidRPr="00F202CA">
        <w:rPr>
          <w:rFonts w:ascii="Arial" w:hAnsi="Arial" w:cs="Arial"/>
          <w:sz w:val="24"/>
          <w:szCs w:val="24"/>
        </w:rPr>
        <w:t xml:space="preserve"> </w:t>
      </w:r>
      <w:r w:rsidR="001E25CA">
        <w:rPr>
          <w:rFonts w:ascii="Arial" w:hAnsi="Arial" w:cs="Arial"/>
          <w:sz w:val="24"/>
          <w:szCs w:val="24"/>
        </w:rPr>
        <w:t>2001 - 2021</w:t>
      </w:r>
      <w:r w:rsidR="00C32CDA" w:rsidRPr="00F202CA">
        <w:rPr>
          <w:rFonts w:ascii="Arial" w:hAnsi="Arial" w:cs="Arial"/>
          <w:sz w:val="24"/>
          <w:szCs w:val="24"/>
        </w:rPr>
        <w:t xml:space="preserve">. </w:t>
      </w:r>
      <w:r w:rsidR="00D308DF">
        <w:rPr>
          <w:rFonts w:ascii="Arial" w:hAnsi="Arial" w:cs="Arial"/>
          <w:sz w:val="24"/>
          <w:szCs w:val="24"/>
        </w:rPr>
        <w:t xml:space="preserve">However, had I assessed the application by reference to the Parish Council meeting in May 2021, </w:t>
      </w:r>
      <w:r w:rsidR="001055EA">
        <w:rPr>
          <w:rFonts w:ascii="Arial" w:hAnsi="Arial" w:cs="Arial"/>
          <w:sz w:val="24"/>
          <w:szCs w:val="24"/>
        </w:rPr>
        <w:t xml:space="preserve">my decision </w:t>
      </w:r>
      <w:r w:rsidR="00D308DF">
        <w:rPr>
          <w:rFonts w:ascii="Arial" w:hAnsi="Arial" w:cs="Arial"/>
          <w:sz w:val="24"/>
          <w:szCs w:val="24"/>
        </w:rPr>
        <w:t xml:space="preserve">would </w:t>
      </w:r>
      <w:r w:rsidR="001055EA">
        <w:rPr>
          <w:rFonts w:ascii="Arial" w:hAnsi="Arial" w:cs="Arial"/>
          <w:sz w:val="24"/>
          <w:szCs w:val="24"/>
        </w:rPr>
        <w:t>have been the same.</w:t>
      </w:r>
      <w:r w:rsidR="000F79CA" w:rsidRPr="00F202CA">
        <w:rPr>
          <w:rFonts w:ascii="Arial" w:hAnsi="Arial" w:cs="Arial"/>
          <w:sz w:val="24"/>
          <w:szCs w:val="24"/>
        </w:rPr>
        <w:t xml:space="preserve"> </w:t>
      </w:r>
      <w:r w:rsidR="00F459ED" w:rsidRPr="00F202CA">
        <w:rPr>
          <w:rFonts w:ascii="Arial" w:hAnsi="Arial" w:cs="Arial"/>
          <w:sz w:val="24"/>
          <w:szCs w:val="24"/>
        </w:rPr>
        <w:t xml:space="preserve"> </w:t>
      </w:r>
    </w:p>
    <w:p w14:paraId="6A703FD4" w14:textId="5F29B2AD" w:rsidR="001A442A" w:rsidRPr="00F51536" w:rsidRDefault="00AA6235" w:rsidP="00EF6C5C">
      <w:pPr>
        <w:pStyle w:val="Style1"/>
        <w:numPr>
          <w:ilvl w:val="0"/>
          <w:numId w:val="0"/>
        </w:numPr>
        <w:rPr>
          <w:rFonts w:ascii="Arial" w:hAnsi="Arial" w:cs="Arial"/>
          <w:i/>
          <w:iCs/>
          <w:sz w:val="24"/>
          <w:szCs w:val="24"/>
        </w:rPr>
      </w:pPr>
      <w:r w:rsidRPr="00F51536">
        <w:rPr>
          <w:rFonts w:ascii="Arial" w:hAnsi="Arial" w:cs="Arial"/>
          <w:i/>
          <w:iCs/>
          <w:sz w:val="24"/>
          <w:szCs w:val="24"/>
        </w:rPr>
        <w:t>User Evidence</w:t>
      </w:r>
    </w:p>
    <w:p w14:paraId="40AEC2B9" w14:textId="44A020AF" w:rsidR="00093387" w:rsidRPr="00F51536" w:rsidRDefault="00F90053" w:rsidP="001E768A">
      <w:pPr>
        <w:pStyle w:val="Style1"/>
        <w:tabs>
          <w:tab w:val="clear" w:pos="720"/>
        </w:tabs>
        <w:rPr>
          <w:rFonts w:ascii="Arial" w:hAnsi="Arial" w:cs="Arial"/>
          <w:i/>
          <w:iCs/>
          <w:sz w:val="24"/>
          <w:szCs w:val="24"/>
        </w:rPr>
      </w:pPr>
      <w:r w:rsidRPr="00F51536">
        <w:rPr>
          <w:rFonts w:ascii="Arial" w:hAnsi="Arial" w:cs="Arial"/>
          <w:sz w:val="24"/>
          <w:szCs w:val="24"/>
        </w:rPr>
        <w:t xml:space="preserve">For dedication of a way </w:t>
      </w:r>
      <w:r w:rsidR="00B56151" w:rsidRPr="00F51536">
        <w:rPr>
          <w:rFonts w:ascii="Arial" w:hAnsi="Arial" w:cs="Arial"/>
          <w:sz w:val="24"/>
          <w:szCs w:val="24"/>
        </w:rPr>
        <w:t xml:space="preserve">to be presumed </w:t>
      </w:r>
      <w:r w:rsidRPr="00F51536">
        <w:rPr>
          <w:rFonts w:ascii="Arial" w:hAnsi="Arial" w:cs="Arial"/>
          <w:sz w:val="24"/>
          <w:szCs w:val="24"/>
        </w:rPr>
        <w:t xml:space="preserve">under s31 HA 1980, </w:t>
      </w:r>
      <w:r w:rsidR="00B56151" w:rsidRPr="00F51536">
        <w:rPr>
          <w:rFonts w:ascii="Arial" w:hAnsi="Arial" w:cs="Arial"/>
          <w:sz w:val="24"/>
          <w:szCs w:val="24"/>
        </w:rPr>
        <w:t xml:space="preserve">use by the public must have been </w:t>
      </w:r>
      <w:r w:rsidR="00807465" w:rsidRPr="00F51536">
        <w:rPr>
          <w:rFonts w:ascii="Arial" w:hAnsi="Arial" w:cs="Arial"/>
          <w:sz w:val="24"/>
          <w:szCs w:val="24"/>
        </w:rPr>
        <w:t xml:space="preserve">uninterrupted and as of right throughout the relevant 20-year period. </w:t>
      </w:r>
      <w:r w:rsidR="00DB7024" w:rsidRPr="00F51536">
        <w:rPr>
          <w:rFonts w:ascii="Arial" w:hAnsi="Arial" w:cs="Arial"/>
          <w:sz w:val="24"/>
          <w:szCs w:val="24"/>
        </w:rPr>
        <w:t>As</w:t>
      </w:r>
      <w:r w:rsidR="00807465" w:rsidRPr="00F51536">
        <w:rPr>
          <w:rFonts w:ascii="Arial" w:hAnsi="Arial" w:cs="Arial"/>
          <w:sz w:val="24"/>
          <w:szCs w:val="24"/>
        </w:rPr>
        <w:t xml:space="preserve"> of right </w:t>
      </w:r>
      <w:r w:rsidR="00132B4E" w:rsidRPr="00F51536">
        <w:rPr>
          <w:rFonts w:ascii="Arial" w:hAnsi="Arial" w:cs="Arial"/>
          <w:sz w:val="24"/>
          <w:szCs w:val="24"/>
        </w:rPr>
        <w:t xml:space="preserve">means </w:t>
      </w:r>
      <w:r w:rsidR="00093387" w:rsidRPr="00F51536">
        <w:rPr>
          <w:rFonts w:ascii="Arial" w:hAnsi="Arial" w:cs="Arial"/>
          <w:sz w:val="24"/>
          <w:szCs w:val="24"/>
        </w:rPr>
        <w:t xml:space="preserve">use must have been open, without force and without permission. </w:t>
      </w:r>
    </w:p>
    <w:p w14:paraId="67269139" w14:textId="381E195A" w:rsidR="00E04F32" w:rsidRPr="00F51536" w:rsidRDefault="0016629A" w:rsidP="00866EEB">
      <w:pPr>
        <w:pStyle w:val="Style1"/>
        <w:tabs>
          <w:tab w:val="clear" w:pos="720"/>
        </w:tabs>
        <w:rPr>
          <w:rFonts w:ascii="Arial" w:hAnsi="Arial" w:cs="Arial"/>
          <w:i/>
          <w:iCs/>
          <w:sz w:val="24"/>
          <w:szCs w:val="24"/>
        </w:rPr>
      </w:pPr>
      <w:r w:rsidRPr="00F51536">
        <w:rPr>
          <w:rFonts w:ascii="Arial" w:hAnsi="Arial" w:cs="Arial"/>
          <w:sz w:val="24"/>
          <w:szCs w:val="24"/>
        </w:rPr>
        <w:t xml:space="preserve">The application was supported by </w:t>
      </w:r>
      <w:r w:rsidR="00F920AA">
        <w:rPr>
          <w:rFonts w:ascii="Arial" w:hAnsi="Arial" w:cs="Arial"/>
          <w:sz w:val="24"/>
          <w:szCs w:val="24"/>
        </w:rPr>
        <w:t>1</w:t>
      </w:r>
      <w:r w:rsidR="00B3727C">
        <w:rPr>
          <w:rFonts w:ascii="Arial" w:hAnsi="Arial" w:cs="Arial"/>
          <w:sz w:val="24"/>
          <w:szCs w:val="24"/>
        </w:rPr>
        <w:t>5</w:t>
      </w:r>
      <w:r w:rsidRPr="00F51536">
        <w:rPr>
          <w:rFonts w:ascii="Arial" w:hAnsi="Arial" w:cs="Arial"/>
          <w:sz w:val="24"/>
          <w:szCs w:val="24"/>
        </w:rPr>
        <w:t xml:space="preserve"> </w:t>
      </w:r>
      <w:r w:rsidR="00925402" w:rsidRPr="00F51536">
        <w:rPr>
          <w:rFonts w:ascii="Arial" w:hAnsi="Arial" w:cs="Arial"/>
          <w:sz w:val="24"/>
          <w:szCs w:val="24"/>
        </w:rPr>
        <w:t>User Evidence Forms (UEFs)</w:t>
      </w:r>
      <w:r w:rsidR="00A15830" w:rsidRPr="00F51536">
        <w:rPr>
          <w:rFonts w:ascii="Arial" w:hAnsi="Arial" w:cs="Arial"/>
          <w:sz w:val="24"/>
          <w:szCs w:val="24"/>
        </w:rPr>
        <w:t xml:space="preserve">. </w:t>
      </w:r>
      <w:r w:rsidR="00571B00" w:rsidRPr="00F51536">
        <w:rPr>
          <w:rFonts w:ascii="Arial" w:hAnsi="Arial" w:cs="Arial"/>
          <w:sz w:val="24"/>
          <w:szCs w:val="24"/>
        </w:rPr>
        <w:t>C</w:t>
      </w:r>
      <w:r w:rsidR="009B2798" w:rsidRPr="00F51536">
        <w:rPr>
          <w:rFonts w:ascii="Arial" w:hAnsi="Arial" w:cs="Arial"/>
          <w:sz w:val="24"/>
          <w:szCs w:val="24"/>
        </w:rPr>
        <w:t xml:space="preserve">laimed use of the footpath </w:t>
      </w:r>
      <w:r w:rsidR="00E077AF" w:rsidRPr="00F51536">
        <w:rPr>
          <w:rFonts w:ascii="Arial" w:hAnsi="Arial" w:cs="Arial"/>
          <w:sz w:val="24"/>
          <w:szCs w:val="24"/>
        </w:rPr>
        <w:t xml:space="preserve">covers a period </w:t>
      </w:r>
      <w:r w:rsidR="0087137C">
        <w:rPr>
          <w:rFonts w:ascii="Arial" w:hAnsi="Arial" w:cs="Arial"/>
          <w:sz w:val="24"/>
          <w:szCs w:val="24"/>
        </w:rPr>
        <w:t xml:space="preserve">in excess of </w:t>
      </w:r>
      <w:r w:rsidR="007417D7">
        <w:rPr>
          <w:rFonts w:ascii="Arial" w:hAnsi="Arial" w:cs="Arial"/>
          <w:sz w:val="24"/>
          <w:szCs w:val="24"/>
        </w:rPr>
        <w:t>50</w:t>
      </w:r>
      <w:r w:rsidR="0006274E" w:rsidRPr="00F51536">
        <w:rPr>
          <w:rFonts w:ascii="Arial" w:hAnsi="Arial" w:cs="Arial"/>
          <w:sz w:val="24"/>
          <w:szCs w:val="24"/>
        </w:rPr>
        <w:t xml:space="preserve"> </w:t>
      </w:r>
      <w:r w:rsidR="00E077AF" w:rsidRPr="00F51536">
        <w:rPr>
          <w:rFonts w:ascii="Arial" w:hAnsi="Arial" w:cs="Arial"/>
          <w:sz w:val="24"/>
          <w:szCs w:val="24"/>
        </w:rPr>
        <w:t xml:space="preserve">years, </w:t>
      </w:r>
      <w:r w:rsidR="009906D2" w:rsidRPr="00F51536">
        <w:rPr>
          <w:rFonts w:ascii="Arial" w:hAnsi="Arial" w:cs="Arial"/>
          <w:sz w:val="24"/>
          <w:szCs w:val="24"/>
        </w:rPr>
        <w:t xml:space="preserve">with </w:t>
      </w:r>
      <w:r w:rsidR="00BB3024" w:rsidRPr="00F51536">
        <w:rPr>
          <w:rFonts w:ascii="Arial" w:hAnsi="Arial" w:cs="Arial"/>
          <w:sz w:val="24"/>
          <w:szCs w:val="24"/>
        </w:rPr>
        <w:t xml:space="preserve">one user detailing </w:t>
      </w:r>
      <w:r w:rsidR="00CE30B9" w:rsidRPr="00F51536">
        <w:rPr>
          <w:rFonts w:ascii="Arial" w:hAnsi="Arial" w:cs="Arial"/>
          <w:sz w:val="24"/>
          <w:szCs w:val="24"/>
        </w:rPr>
        <w:t xml:space="preserve">their </w:t>
      </w:r>
      <w:r w:rsidR="00BB3024" w:rsidRPr="00F51536">
        <w:rPr>
          <w:rFonts w:ascii="Arial" w:hAnsi="Arial" w:cs="Arial"/>
          <w:sz w:val="24"/>
          <w:szCs w:val="24"/>
        </w:rPr>
        <w:t xml:space="preserve">use of the path as far back as </w:t>
      </w:r>
      <w:r w:rsidR="0074591E" w:rsidRPr="00F51536">
        <w:rPr>
          <w:rFonts w:ascii="Arial" w:hAnsi="Arial" w:cs="Arial"/>
          <w:sz w:val="24"/>
          <w:szCs w:val="24"/>
        </w:rPr>
        <w:t>19</w:t>
      </w:r>
      <w:r w:rsidR="007417D7">
        <w:rPr>
          <w:rFonts w:ascii="Arial" w:hAnsi="Arial" w:cs="Arial"/>
          <w:sz w:val="24"/>
          <w:szCs w:val="24"/>
        </w:rPr>
        <w:t>70</w:t>
      </w:r>
      <w:r w:rsidR="00566A75" w:rsidRPr="00F51536">
        <w:rPr>
          <w:rFonts w:ascii="Arial" w:hAnsi="Arial" w:cs="Arial"/>
          <w:sz w:val="24"/>
          <w:szCs w:val="24"/>
        </w:rPr>
        <w:t xml:space="preserve">. </w:t>
      </w:r>
    </w:p>
    <w:p w14:paraId="59F0DB42" w14:textId="7A62F8E5" w:rsidR="009235A9" w:rsidRPr="00F51536" w:rsidRDefault="007D5819" w:rsidP="00050C77">
      <w:pPr>
        <w:pStyle w:val="Style1"/>
        <w:tabs>
          <w:tab w:val="clear" w:pos="720"/>
        </w:tabs>
        <w:rPr>
          <w:rFonts w:ascii="Arial" w:hAnsi="Arial" w:cs="Arial"/>
          <w:i/>
          <w:iCs/>
          <w:sz w:val="24"/>
          <w:szCs w:val="24"/>
        </w:rPr>
      </w:pPr>
      <w:r>
        <w:rPr>
          <w:rFonts w:ascii="Arial" w:hAnsi="Arial" w:cs="Arial"/>
          <w:sz w:val="24"/>
          <w:szCs w:val="24"/>
        </w:rPr>
        <w:t xml:space="preserve">All of the users say they used </w:t>
      </w:r>
      <w:r w:rsidR="00783685" w:rsidRPr="00F51536">
        <w:rPr>
          <w:rFonts w:ascii="Arial" w:hAnsi="Arial" w:cs="Arial"/>
          <w:sz w:val="24"/>
          <w:szCs w:val="24"/>
        </w:rPr>
        <w:t xml:space="preserve">the path </w:t>
      </w:r>
      <w:r w:rsidR="002A71AA" w:rsidRPr="00F51536">
        <w:rPr>
          <w:rFonts w:ascii="Arial" w:hAnsi="Arial" w:cs="Arial"/>
          <w:sz w:val="24"/>
          <w:szCs w:val="24"/>
        </w:rPr>
        <w:t xml:space="preserve">on foot </w:t>
      </w:r>
      <w:r w:rsidR="00623743" w:rsidRPr="00F51536">
        <w:rPr>
          <w:rFonts w:ascii="Arial" w:hAnsi="Arial" w:cs="Arial"/>
          <w:sz w:val="24"/>
          <w:szCs w:val="24"/>
        </w:rPr>
        <w:t>throughout the relevant 20-year period</w:t>
      </w:r>
      <w:r w:rsidR="00783685" w:rsidRPr="00F51536">
        <w:rPr>
          <w:rFonts w:ascii="Arial" w:hAnsi="Arial" w:cs="Arial"/>
          <w:sz w:val="24"/>
          <w:szCs w:val="24"/>
        </w:rPr>
        <w:t xml:space="preserve"> (</w:t>
      </w:r>
      <w:r w:rsidR="00A27ED8" w:rsidRPr="00F51536">
        <w:rPr>
          <w:rFonts w:ascii="Arial" w:hAnsi="Arial" w:cs="Arial"/>
          <w:sz w:val="24"/>
          <w:szCs w:val="24"/>
        </w:rPr>
        <w:t>or at least up until they completed the</w:t>
      </w:r>
      <w:r w:rsidR="00AF0FDA">
        <w:rPr>
          <w:rFonts w:ascii="Arial" w:hAnsi="Arial" w:cs="Arial"/>
          <w:sz w:val="24"/>
          <w:szCs w:val="24"/>
        </w:rPr>
        <w:t>ir</w:t>
      </w:r>
      <w:r w:rsidR="00A27ED8" w:rsidRPr="00F51536">
        <w:rPr>
          <w:rFonts w:ascii="Arial" w:hAnsi="Arial" w:cs="Arial"/>
          <w:sz w:val="24"/>
          <w:szCs w:val="24"/>
        </w:rPr>
        <w:t xml:space="preserve"> UEF</w:t>
      </w:r>
      <w:r w:rsidR="00AF0FDA">
        <w:rPr>
          <w:rFonts w:ascii="Arial" w:hAnsi="Arial" w:cs="Arial"/>
          <w:sz w:val="24"/>
          <w:szCs w:val="24"/>
        </w:rPr>
        <w:t>s</w:t>
      </w:r>
      <w:r w:rsidR="00A27ED8" w:rsidRPr="00F51536">
        <w:rPr>
          <w:rFonts w:ascii="Arial" w:hAnsi="Arial" w:cs="Arial"/>
          <w:sz w:val="24"/>
          <w:szCs w:val="24"/>
        </w:rPr>
        <w:t>)</w:t>
      </w:r>
      <w:r w:rsidR="0085535C" w:rsidRPr="00F51536">
        <w:rPr>
          <w:rFonts w:ascii="Arial" w:hAnsi="Arial" w:cs="Arial"/>
          <w:sz w:val="24"/>
          <w:szCs w:val="24"/>
        </w:rPr>
        <w:t xml:space="preserve">. </w:t>
      </w:r>
      <w:r w:rsidR="00BD762B">
        <w:rPr>
          <w:rFonts w:ascii="Arial" w:hAnsi="Arial" w:cs="Arial"/>
          <w:sz w:val="24"/>
          <w:szCs w:val="24"/>
        </w:rPr>
        <w:t>Whilst f</w:t>
      </w:r>
      <w:r>
        <w:rPr>
          <w:rFonts w:ascii="Arial" w:hAnsi="Arial" w:cs="Arial"/>
          <w:sz w:val="24"/>
          <w:szCs w:val="24"/>
        </w:rPr>
        <w:t xml:space="preserve">requency of use does vary between users, </w:t>
      </w:r>
      <w:r w:rsidR="003028ED">
        <w:rPr>
          <w:rFonts w:ascii="Arial" w:hAnsi="Arial" w:cs="Arial"/>
          <w:sz w:val="24"/>
          <w:szCs w:val="24"/>
        </w:rPr>
        <w:t>several say</w:t>
      </w:r>
      <w:r>
        <w:rPr>
          <w:rFonts w:ascii="Arial" w:hAnsi="Arial" w:cs="Arial"/>
          <w:sz w:val="24"/>
          <w:szCs w:val="24"/>
        </w:rPr>
        <w:t xml:space="preserve"> they walked the route almost daily</w:t>
      </w:r>
      <w:r w:rsidR="003028ED">
        <w:rPr>
          <w:rFonts w:ascii="Arial" w:hAnsi="Arial" w:cs="Arial"/>
          <w:sz w:val="24"/>
          <w:szCs w:val="24"/>
        </w:rPr>
        <w:t>. Other</w:t>
      </w:r>
      <w:r w:rsidR="00CB26A8">
        <w:rPr>
          <w:rFonts w:ascii="Arial" w:hAnsi="Arial" w:cs="Arial"/>
          <w:sz w:val="24"/>
          <w:szCs w:val="24"/>
        </w:rPr>
        <w:t>s</w:t>
      </w:r>
      <w:r w:rsidR="00714F75">
        <w:rPr>
          <w:rFonts w:ascii="Arial" w:hAnsi="Arial" w:cs="Arial"/>
          <w:sz w:val="24"/>
          <w:szCs w:val="24"/>
        </w:rPr>
        <w:t xml:space="preserve"> confirm weekly, bi-weekly or monthly use. </w:t>
      </w:r>
      <w:r>
        <w:rPr>
          <w:rFonts w:ascii="Arial" w:hAnsi="Arial" w:cs="Arial"/>
          <w:sz w:val="24"/>
          <w:szCs w:val="24"/>
        </w:rPr>
        <w:t xml:space="preserve"> </w:t>
      </w:r>
    </w:p>
    <w:p w14:paraId="2BAD832D" w14:textId="0F3DE2B7" w:rsidR="00851DAD" w:rsidRPr="00851DAD" w:rsidRDefault="00207FAC" w:rsidP="00750776">
      <w:pPr>
        <w:pStyle w:val="Style1"/>
        <w:tabs>
          <w:tab w:val="clear" w:pos="720"/>
        </w:tabs>
        <w:rPr>
          <w:rFonts w:ascii="Arial" w:hAnsi="Arial" w:cs="Arial"/>
          <w:i/>
          <w:iCs/>
          <w:sz w:val="24"/>
          <w:szCs w:val="24"/>
        </w:rPr>
      </w:pPr>
      <w:r w:rsidRPr="00F51536">
        <w:rPr>
          <w:rFonts w:ascii="Arial" w:hAnsi="Arial" w:cs="Arial"/>
          <w:sz w:val="24"/>
          <w:szCs w:val="24"/>
        </w:rPr>
        <w:t xml:space="preserve">The </w:t>
      </w:r>
      <w:r w:rsidR="00DB6C6B" w:rsidRPr="00F51536">
        <w:rPr>
          <w:rFonts w:ascii="Arial" w:hAnsi="Arial" w:cs="Arial"/>
          <w:sz w:val="24"/>
          <w:szCs w:val="24"/>
        </w:rPr>
        <w:t>path is said to have been u</w:t>
      </w:r>
      <w:r w:rsidRPr="00F51536">
        <w:rPr>
          <w:rFonts w:ascii="Arial" w:hAnsi="Arial" w:cs="Arial"/>
          <w:sz w:val="24"/>
          <w:szCs w:val="24"/>
        </w:rPr>
        <w:t xml:space="preserve">sed for </w:t>
      </w:r>
      <w:r w:rsidR="008374F3">
        <w:rPr>
          <w:rFonts w:ascii="Arial" w:hAnsi="Arial" w:cs="Arial"/>
          <w:sz w:val="24"/>
          <w:szCs w:val="24"/>
        </w:rPr>
        <w:t>several</w:t>
      </w:r>
      <w:r w:rsidR="00DB564C" w:rsidRPr="00F51536">
        <w:rPr>
          <w:rFonts w:ascii="Arial" w:hAnsi="Arial" w:cs="Arial"/>
          <w:sz w:val="24"/>
          <w:szCs w:val="24"/>
        </w:rPr>
        <w:t xml:space="preserve"> </w:t>
      </w:r>
      <w:r w:rsidRPr="00F51536">
        <w:rPr>
          <w:rFonts w:ascii="Arial" w:hAnsi="Arial" w:cs="Arial"/>
          <w:sz w:val="24"/>
          <w:szCs w:val="24"/>
        </w:rPr>
        <w:t>different reasons</w:t>
      </w:r>
      <w:r w:rsidR="00714F75">
        <w:rPr>
          <w:rFonts w:ascii="Arial" w:hAnsi="Arial" w:cs="Arial"/>
          <w:sz w:val="24"/>
          <w:szCs w:val="24"/>
        </w:rPr>
        <w:t xml:space="preserve">. These include </w:t>
      </w:r>
      <w:r w:rsidR="00CF1AB6" w:rsidRPr="00F51536">
        <w:rPr>
          <w:rFonts w:ascii="Arial" w:hAnsi="Arial" w:cs="Arial"/>
          <w:sz w:val="24"/>
          <w:szCs w:val="24"/>
        </w:rPr>
        <w:t xml:space="preserve">gaining access to </w:t>
      </w:r>
      <w:r w:rsidR="00714F75">
        <w:rPr>
          <w:rFonts w:ascii="Arial" w:hAnsi="Arial" w:cs="Arial"/>
          <w:sz w:val="24"/>
          <w:szCs w:val="24"/>
        </w:rPr>
        <w:t>local amenities (for example the doctors and pharmacy)</w:t>
      </w:r>
      <w:r w:rsidR="00794604" w:rsidRPr="00F51536">
        <w:rPr>
          <w:rFonts w:ascii="Arial" w:hAnsi="Arial" w:cs="Arial"/>
          <w:sz w:val="24"/>
          <w:szCs w:val="24"/>
        </w:rPr>
        <w:t xml:space="preserve">, </w:t>
      </w:r>
      <w:r w:rsidR="00714F75">
        <w:rPr>
          <w:rFonts w:ascii="Arial" w:hAnsi="Arial" w:cs="Arial"/>
          <w:sz w:val="24"/>
          <w:szCs w:val="24"/>
        </w:rPr>
        <w:t>walking to</w:t>
      </w:r>
      <w:r w:rsidR="00CB26A8">
        <w:rPr>
          <w:rFonts w:ascii="Arial" w:hAnsi="Arial" w:cs="Arial"/>
          <w:sz w:val="24"/>
          <w:szCs w:val="24"/>
        </w:rPr>
        <w:t xml:space="preserve"> and </w:t>
      </w:r>
      <w:r w:rsidR="00714F75">
        <w:rPr>
          <w:rFonts w:ascii="Arial" w:hAnsi="Arial" w:cs="Arial"/>
          <w:sz w:val="24"/>
          <w:szCs w:val="24"/>
        </w:rPr>
        <w:t xml:space="preserve">from school, </w:t>
      </w:r>
      <w:r w:rsidR="00794604" w:rsidRPr="00F51536">
        <w:rPr>
          <w:rFonts w:ascii="Arial" w:hAnsi="Arial" w:cs="Arial"/>
          <w:sz w:val="24"/>
          <w:szCs w:val="24"/>
        </w:rPr>
        <w:t xml:space="preserve">dog walking, </w:t>
      </w:r>
      <w:r w:rsidR="00AC7D89" w:rsidRPr="00F51536">
        <w:rPr>
          <w:rFonts w:ascii="Arial" w:hAnsi="Arial" w:cs="Arial"/>
          <w:sz w:val="24"/>
          <w:szCs w:val="24"/>
        </w:rPr>
        <w:t xml:space="preserve">and for general leisure purposes. </w:t>
      </w:r>
      <w:r w:rsidR="005D7133" w:rsidRPr="00750776">
        <w:rPr>
          <w:rFonts w:ascii="Arial" w:hAnsi="Arial" w:cs="Arial"/>
          <w:sz w:val="24"/>
          <w:szCs w:val="24"/>
        </w:rPr>
        <w:t xml:space="preserve">Given </w:t>
      </w:r>
      <w:r w:rsidR="007C2056">
        <w:rPr>
          <w:rFonts w:ascii="Arial" w:hAnsi="Arial" w:cs="Arial"/>
          <w:sz w:val="24"/>
          <w:szCs w:val="24"/>
        </w:rPr>
        <w:t>its location</w:t>
      </w:r>
      <w:r w:rsidR="00750776">
        <w:rPr>
          <w:rFonts w:ascii="Arial" w:hAnsi="Arial" w:cs="Arial"/>
          <w:sz w:val="24"/>
          <w:szCs w:val="24"/>
        </w:rPr>
        <w:t>, it seem</w:t>
      </w:r>
      <w:r w:rsidR="008B1730">
        <w:rPr>
          <w:rFonts w:ascii="Arial" w:hAnsi="Arial" w:cs="Arial"/>
          <w:sz w:val="24"/>
          <w:szCs w:val="24"/>
        </w:rPr>
        <w:t>s</w:t>
      </w:r>
      <w:r w:rsidR="00750776">
        <w:rPr>
          <w:rFonts w:ascii="Arial" w:hAnsi="Arial" w:cs="Arial"/>
          <w:sz w:val="24"/>
          <w:szCs w:val="24"/>
        </w:rPr>
        <w:t xml:space="preserve"> plausible that users </w:t>
      </w:r>
      <w:r w:rsidR="008B1730">
        <w:rPr>
          <w:rFonts w:ascii="Arial" w:hAnsi="Arial" w:cs="Arial"/>
          <w:sz w:val="24"/>
          <w:szCs w:val="24"/>
        </w:rPr>
        <w:t xml:space="preserve">living </w:t>
      </w:r>
      <w:r w:rsidR="000A2CA2">
        <w:rPr>
          <w:rFonts w:ascii="Arial" w:hAnsi="Arial" w:cs="Arial"/>
          <w:sz w:val="24"/>
          <w:szCs w:val="24"/>
        </w:rPr>
        <w:t xml:space="preserve">on the western/south-western side of the village would </w:t>
      </w:r>
      <w:r w:rsidR="00E80F09">
        <w:rPr>
          <w:rFonts w:ascii="Arial" w:hAnsi="Arial" w:cs="Arial"/>
          <w:sz w:val="24"/>
          <w:szCs w:val="24"/>
        </w:rPr>
        <w:t>use</w:t>
      </w:r>
      <w:r w:rsidR="000A2CA2">
        <w:rPr>
          <w:rFonts w:ascii="Arial" w:hAnsi="Arial" w:cs="Arial"/>
          <w:sz w:val="24"/>
          <w:szCs w:val="24"/>
        </w:rPr>
        <w:t xml:space="preserve"> the Order route when accessing local village amenities, as it </w:t>
      </w:r>
      <w:r w:rsidR="00CB26A8">
        <w:rPr>
          <w:rFonts w:ascii="Arial" w:hAnsi="Arial" w:cs="Arial"/>
          <w:sz w:val="24"/>
          <w:szCs w:val="24"/>
        </w:rPr>
        <w:t xml:space="preserve">does </w:t>
      </w:r>
      <w:r w:rsidR="000A2CA2">
        <w:rPr>
          <w:rFonts w:ascii="Arial" w:hAnsi="Arial" w:cs="Arial"/>
          <w:sz w:val="24"/>
          <w:szCs w:val="24"/>
        </w:rPr>
        <w:t xml:space="preserve">provide a direct </w:t>
      </w:r>
      <w:r w:rsidR="00F169AC">
        <w:rPr>
          <w:rFonts w:ascii="Arial" w:hAnsi="Arial" w:cs="Arial"/>
          <w:sz w:val="24"/>
          <w:szCs w:val="24"/>
        </w:rPr>
        <w:t xml:space="preserve">short-cut </w:t>
      </w:r>
      <w:r w:rsidR="00D55EE0">
        <w:rPr>
          <w:rFonts w:ascii="Arial" w:hAnsi="Arial" w:cs="Arial"/>
          <w:sz w:val="24"/>
          <w:szCs w:val="24"/>
        </w:rPr>
        <w:t xml:space="preserve">to and from </w:t>
      </w:r>
      <w:r w:rsidR="00F169AC">
        <w:rPr>
          <w:rFonts w:ascii="Arial" w:hAnsi="Arial" w:cs="Arial"/>
          <w:sz w:val="24"/>
          <w:szCs w:val="24"/>
        </w:rPr>
        <w:t>this direction</w:t>
      </w:r>
      <w:r w:rsidR="00851DAD">
        <w:rPr>
          <w:rFonts w:ascii="Arial" w:hAnsi="Arial" w:cs="Arial"/>
          <w:sz w:val="24"/>
          <w:szCs w:val="24"/>
        </w:rPr>
        <w:t xml:space="preserve">. </w:t>
      </w:r>
    </w:p>
    <w:p w14:paraId="4936B6BC" w14:textId="4BB6F25D" w:rsidR="00DE02FF" w:rsidRPr="00DE02FF" w:rsidRDefault="007333AE" w:rsidP="00750776">
      <w:pPr>
        <w:pStyle w:val="Style1"/>
        <w:tabs>
          <w:tab w:val="clear" w:pos="720"/>
        </w:tabs>
        <w:rPr>
          <w:rFonts w:ascii="Arial" w:hAnsi="Arial" w:cs="Arial"/>
          <w:i/>
          <w:iCs/>
          <w:sz w:val="24"/>
          <w:szCs w:val="24"/>
        </w:rPr>
      </w:pPr>
      <w:r>
        <w:rPr>
          <w:rFonts w:ascii="Arial" w:hAnsi="Arial" w:cs="Arial"/>
          <w:sz w:val="24"/>
          <w:szCs w:val="24"/>
        </w:rPr>
        <w:t xml:space="preserve">The majority of users say they routinely </w:t>
      </w:r>
      <w:r w:rsidR="00851DAD">
        <w:rPr>
          <w:rFonts w:ascii="Arial" w:hAnsi="Arial" w:cs="Arial"/>
          <w:sz w:val="24"/>
          <w:szCs w:val="24"/>
        </w:rPr>
        <w:t>s</w:t>
      </w:r>
      <w:r w:rsidR="003C07CC">
        <w:rPr>
          <w:rFonts w:ascii="Arial" w:hAnsi="Arial" w:cs="Arial"/>
          <w:sz w:val="24"/>
          <w:szCs w:val="24"/>
        </w:rPr>
        <w:t>aw</w:t>
      </w:r>
      <w:r w:rsidR="00851DAD">
        <w:rPr>
          <w:rFonts w:ascii="Arial" w:hAnsi="Arial" w:cs="Arial"/>
          <w:sz w:val="24"/>
          <w:szCs w:val="24"/>
        </w:rPr>
        <w:t xml:space="preserve"> other people walking the route as well</w:t>
      </w:r>
      <w:r>
        <w:rPr>
          <w:rFonts w:ascii="Arial" w:hAnsi="Arial" w:cs="Arial"/>
          <w:sz w:val="24"/>
          <w:szCs w:val="24"/>
        </w:rPr>
        <w:t xml:space="preserve">, which </w:t>
      </w:r>
      <w:r w:rsidR="002A5749">
        <w:rPr>
          <w:rFonts w:ascii="Arial" w:hAnsi="Arial" w:cs="Arial"/>
          <w:sz w:val="24"/>
          <w:szCs w:val="24"/>
        </w:rPr>
        <w:t>points to heavier us</w:t>
      </w:r>
      <w:r w:rsidR="00C84285">
        <w:rPr>
          <w:rFonts w:ascii="Arial" w:hAnsi="Arial" w:cs="Arial"/>
          <w:sz w:val="24"/>
          <w:szCs w:val="24"/>
        </w:rPr>
        <w:t>age</w:t>
      </w:r>
      <w:r w:rsidR="002A5749">
        <w:rPr>
          <w:rFonts w:ascii="Arial" w:hAnsi="Arial" w:cs="Arial"/>
          <w:sz w:val="24"/>
          <w:szCs w:val="24"/>
        </w:rPr>
        <w:t xml:space="preserve"> </w:t>
      </w:r>
      <w:r w:rsidR="00536A09">
        <w:rPr>
          <w:rFonts w:ascii="Arial" w:hAnsi="Arial" w:cs="Arial"/>
          <w:sz w:val="24"/>
          <w:szCs w:val="24"/>
        </w:rPr>
        <w:t>than evidenced in the UEFs alone</w:t>
      </w:r>
      <w:r w:rsidR="002A5749">
        <w:rPr>
          <w:rFonts w:ascii="Arial" w:hAnsi="Arial" w:cs="Arial"/>
          <w:sz w:val="24"/>
          <w:szCs w:val="24"/>
        </w:rPr>
        <w:t xml:space="preserve">. </w:t>
      </w:r>
      <w:r w:rsidR="002844C0">
        <w:rPr>
          <w:rFonts w:ascii="Arial" w:hAnsi="Arial" w:cs="Arial"/>
          <w:sz w:val="24"/>
          <w:szCs w:val="24"/>
        </w:rPr>
        <w:t xml:space="preserve">Aerial images </w:t>
      </w:r>
      <w:r w:rsidR="00E06BA0">
        <w:rPr>
          <w:rFonts w:ascii="Arial" w:hAnsi="Arial" w:cs="Arial"/>
          <w:sz w:val="24"/>
          <w:szCs w:val="24"/>
        </w:rPr>
        <w:t xml:space="preserve">seem to </w:t>
      </w:r>
      <w:r w:rsidR="00051A3F">
        <w:rPr>
          <w:rFonts w:ascii="Arial" w:hAnsi="Arial" w:cs="Arial"/>
          <w:sz w:val="24"/>
          <w:szCs w:val="24"/>
        </w:rPr>
        <w:t>attest to this, as they</w:t>
      </w:r>
      <w:r w:rsidR="002844C0">
        <w:rPr>
          <w:rFonts w:ascii="Arial" w:hAnsi="Arial" w:cs="Arial"/>
          <w:sz w:val="24"/>
          <w:szCs w:val="24"/>
        </w:rPr>
        <w:t xml:space="preserve"> show</w:t>
      </w:r>
      <w:r w:rsidR="00051A3F">
        <w:rPr>
          <w:rFonts w:ascii="Arial" w:hAnsi="Arial" w:cs="Arial"/>
          <w:sz w:val="24"/>
          <w:szCs w:val="24"/>
        </w:rPr>
        <w:t xml:space="preserve"> </w:t>
      </w:r>
      <w:r w:rsidR="00DE02FF">
        <w:rPr>
          <w:rFonts w:ascii="Arial" w:hAnsi="Arial" w:cs="Arial"/>
          <w:sz w:val="24"/>
          <w:szCs w:val="24"/>
        </w:rPr>
        <w:t>a clearly defined path</w:t>
      </w:r>
      <w:r w:rsidR="00E06BA0" w:rsidRPr="00E06BA0">
        <w:rPr>
          <w:rFonts w:ascii="Arial" w:hAnsi="Arial" w:cs="Arial"/>
          <w:sz w:val="24"/>
          <w:szCs w:val="24"/>
        </w:rPr>
        <w:t xml:space="preserve"> </w:t>
      </w:r>
      <w:r w:rsidR="00E06BA0">
        <w:rPr>
          <w:rFonts w:ascii="Arial" w:hAnsi="Arial" w:cs="Arial"/>
          <w:sz w:val="24"/>
          <w:szCs w:val="24"/>
        </w:rPr>
        <w:t>throughout the relevant period</w:t>
      </w:r>
      <w:r w:rsidR="00DE02FF">
        <w:rPr>
          <w:rFonts w:ascii="Arial" w:hAnsi="Arial" w:cs="Arial"/>
          <w:sz w:val="24"/>
          <w:szCs w:val="24"/>
        </w:rPr>
        <w:t xml:space="preserve"> </w:t>
      </w:r>
      <w:r w:rsidR="005544E1">
        <w:rPr>
          <w:rFonts w:ascii="Arial" w:hAnsi="Arial" w:cs="Arial"/>
          <w:sz w:val="24"/>
          <w:szCs w:val="24"/>
        </w:rPr>
        <w:t xml:space="preserve">which </w:t>
      </w:r>
      <w:r w:rsidR="00B21ED9">
        <w:rPr>
          <w:rFonts w:ascii="Arial" w:hAnsi="Arial" w:cs="Arial"/>
          <w:sz w:val="24"/>
          <w:szCs w:val="24"/>
        </w:rPr>
        <w:t xml:space="preserve">broadly </w:t>
      </w:r>
      <w:r w:rsidR="005544E1">
        <w:rPr>
          <w:rFonts w:ascii="Arial" w:hAnsi="Arial" w:cs="Arial"/>
          <w:sz w:val="24"/>
          <w:szCs w:val="24"/>
        </w:rPr>
        <w:t>coincides with the alignment of the Order route</w:t>
      </w:r>
      <w:r w:rsidR="00B96212">
        <w:rPr>
          <w:rFonts w:ascii="Arial" w:hAnsi="Arial" w:cs="Arial"/>
          <w:sz w:val="24"/>
          <w:szCs w:val="24"/>
        </w:rPr>
        <w:t xml:space="preserve">. </w:t>
      </w:r>
      <w:r w:rsidR="00B21ED9">
        <w:rPr>
          <w:rFonts w:ascii="Arial" w:hAnsi="Arial" w:cs="Arial"/>
          <w:sz w:val="24"/>
          <w:szCs w:val="24"/>
        </w:rPr>
        <w:t xml:space="preserve"> </w:t>
      </w:r>
    </w:p>
    <w:p w14:paraId="5E52BFFB" w14:textId="47427F42" w:rsidR="005C4700" w:rsidRPr="003C0A77" w:rsidRDefault="00B96212" w:rsidP="003C0A77">
      <w:pPr>
        <w:pStyle w:val="Style1"/>
        <w:tabs>
          <w:tab w:val="clear" w:pos="720"/>
        </w:tabs>
        <w:rPr>
          <w:rFonts w:ascii="Arial" w:hAnsi="Arial" w:cs="Arial"/>
          <w:i/>
          <w:iCs/>
          <w:sz w:val="24"/>
          <w:szCs w:val="24"/>
        </w:rPr>
      </w:pPr>
      <w:r>
        <w:rPr>
          <w:rFonts w:ascii="Arial" w:hAnsi="Arial" w:cs="Arial"/>
          <w:sz w:val="24"/>
          <w:szCs w:val="24"/>
        </w:rPr>
        <w:lastRenderedPageBreak/>
        <w:t>Overall,</w:t>
      </w:r>
      <w:r w:rsidR="00D42DA3" w:rsidRPr="00B96212">
        <w:rPr>
          <w:rFonts w:ascii="Arial" w:hAnsi="Arial" w:cs="Arial"/>
          <w:sz w:val="24"/>
          <w:szCs w:val="24"/>
        </w:rPr>
        <w:t xml:space="preserve"> </w:t>
      </w:r>
      <w:r w:rsidR="003C0A77">
        <w:rPr>
          <w:rFonts w:ascii="Arial" w:hAnsi="Arial" w:cs="Arial"/>
          <w:sz w:val="24"/>
          <w:szCs w:val="24"/>
        </w:rPr>
        <w:t xml:space="preserve">whilst relatively modest in number, </w:t>
      </w:r>
      <w:r w:rsidR="00D42DA3" w:rsidRPr="00B96212">
        <w:rPr>
          <w:rFonts w:ascii="Arial" w:hAnsi="Arial" w:cs="Arial"/>
          <w:sz w:val="24"/>
          <w:szCs w:val="24"/>
        </w:rPr>
        <w:t>the user evidence</w:t>
      </w:r>
      <w:r>
        <w:rPr>
          <w:rFonts w:ascii="Arial" w:hAnsi="Arial" w:cs="Arial"/>
          <w:sz w:val="24"/>
          <w:szCs w:val="24"/>
        </w:rPr>
        <w:t xml:space="preserve"> </w:t>
      </w:r>
      <w:r w:rsidR="00D42DA3" w:rsidRPr="00B96212">
        <w:rPr>
          <w:rFonts w:ascii="Arial" w:hAnsi="Arial" w:cs="Arial"/>
          <w:sz w:val="24"/>
          <w:szCs w:val="24"/>
        </w:rPr>
        <w:t>is</w:t>
      </w:r>
      <w:r w:rsidR="00C40FAA" w:rsidRPr="00B96212">
        <w:rPr>
          <w:rFonts w:ascii="Arial" w:hAnsi="Arial" w:cs="Arial"/>
          <w:sz w:val="24"/>
          <w:szCs w:val="24"/>
        </w:rPr>
        <w:t xml:space="preserve"> </w:t>
      </w:r>
      <w:r w:rsidR="00EF2430" w:rsidRPr="00B96212">
        <w:rPr>
          <w:rFonts w:ascii="Arial" w:hAnsi="Arial" w:cs="Arial"/>
          <w:sz w:val="24"/>
          <w:szCs w:val="24"/>
        </w:rPr>
        <w:t>credible and consistent</w:t>
      </w:r>
      <w:r w:rsidR="00C40FAA" w:rsidRPr="00B96212">
        <w:rPr>
          <w:rFonts w:ascii="Arial" w:hAnsi="Arial" w:cs="Arial"/>
          <w:sz w:val="24"/>
          <w:szCs w:val="24"/>
        </w:rPr>
        <w:t>, and</w:t>
      </w:r>
      <w:r w:rsidR="00D71A2D" w:rsidRPr="00B96212">
        <w:rPr>
          <w:rFonts w:ascii="Arial" w:hAnsi="Arial" w:cs="Arial"/>
          <w:sz w:val="24"/>
          <w:szCs w:val="24"/>
        </w:rPr>
        <w:t xml:space="preserve"> is indicative of the </w:t>
      </w:r>
      <w:r w:rsidR="00B73A61" w:rsidRPr="00B96212">
        <w:rPr>
          <w:rFonts w:ascii="Arial" w:hAnsi="Arial" w:cs="Arial"/>
          <w:sz w:val="24"/>
          <w:szCs w:val="24"/>
        </w:rPr>
        <w:t>route</w:t>
      </w:r>
      <w:r w:rsidR="00D71A2D" w:rsidRPr="00B96212">
        <w:rPr>
          <w:rFonts w:ascii="Arial" w:hAnsi="Arial" w:cs="Arial"/>
          <w:sz w:val="24"/>
          <w:szCs w:val="24"/>
        </w:rPr>
        <w:t xml:space="preserve"> having been used by </w:t>
      </w:r>
      <w:r w:rsidR="006C2696" w:rsidRPr="00B96212">
        <w:rPr>
          <w:rFonts w:ascii="Arial" w:hAnsi="Arial" w:cs="Arial"/>
          <w:sz w:val="24"/>
          <w:szCs w:val="24"/>
        </w:rPr>
        <w:t>the public</w:t>
      </w:r>
      <w:r w:rsidR="00D71A2D" w:rsidRPr="00B96212">
        <w:rPr>
          <w:rFonts w:ascii="Arial" w:hAnsi="Arial" w:cs="Arial"/>
          <w:sz w:val="24"/>
          <w:szCs w:val="24"/>
        </w:rPr>
        <w:t xml:space="preserve"> on foot throughout the relevant period</w:t>
      </w:r>
      <w:r w:rsidR="002A7FCE" w:rsidRPr="00B96212">
        <w:rPr>
          <w:rFonts w:ascii="Arial" w:hAnsi="Arial" w:cs="Arial"/>
          <w:sz w:val="24"/>
          <w:szCs w:val="24"/>
        </w:rPr>
        <w:t xml:space="preserve">. </w:t>
      </w:r>
    </w:p>
    <w:p w14:paraId="2E21C1C7" w14:textId="299543B2" w:rsidR="00C70955" w:rsidRPr="00F51536" w:rsidRDefault="00C70955" w:rsidP="00C70955">
      <w:pPr>
        <w:pStyle w:val="Style1"/>
        <w:numPr>
          <w:ilvl w:val="0"/>
          <w:numId w:val="0"/>
        </w:numPr>
        <w:rPr>
          <w:rFonts w:ascii="Arial" w:hAnsi="Arial" w:cs="Arial"/>
          <w:i/>
          <w:iCs/>
          <w:sz w:val="24"/>
          <w:szCs w:val="24"/>
        </w:rPr>
      </w:pPr>
      <w:r w:rsidRPr="00F51536">
        <w:rPr>
          <w:rFonts w:ascii="Arial" w:hAnsi="Arial" w:cs="Arial"/>
          <w:i/>
          <w:iCs/>
          <w:sz w:val="24"/>
          <w:szCs w:val="24"/>
        </w:rPr>
        <w:t>As of Right</w:t>
      </w:r>
    </w:p>
    <w:p w14:paraId="14D6D89D" w14:textId="3A11FC2D" w:rsidR="00D032AC" w:rsidRPr="00D032AC" w:rsidRDefault="00D032AC" w:rsidP="006E226D">
      <w:pPr>
        <w:pStyle w:val="Style1"/>
        <w:tabs>
          <w:tab w:val="clear" w:pos="720"/>
        </w:tabs>
        <w:rPr>
          <w:rFonts w:ascii="Arial" w:hAnsi="Arial" w:cs="Arial"/>
          <w:i/>
          <w:iCs/>
          <w:sz w:val="24"/>
          <w:szCs w:val="24"/>
        </w:rPr>
      </w:pPr>
      <w:r>
        <w:rPr>
          <w:rFonts w:ascii="Arial" w:hAnsi="Arial" w:cs="Arial"/>
          <w:sz w:val="24"/>
          <w:szCs w:val="24"/>
        </w:rPr>
        <w:t xml:space="preserve">The Objector refers to a number of tenancy agreements in their evidence, which confirm the land has been let to various tenants during the relevant period. </w:t>
      </w:r>
      <w:r w:rsidR="00751717">
        <w:rPr>
          <w:rFonts w:ascii="Arial" w:hAnsi="Arial" w:cs="Arial"/>
          <w:sz w:val="24"/>
          <w:szCs w:val="24"/>
        </w:rPr>
        <w:t>Whilst not entirely clear, the Objector appear</w:t>
      </w:r>
      <w:r w:rsidR="00E172D3">
        <w:rPr>
          <w:rFonts w:ascii="Arial" w:hAnsi="Arial" w:cs="Arial"/>
          <w:sz w:val="24"/>
          <w:szCs w:val="24"/>
        </w:rPr>
        <w:t>s</w:t>
      </w:r>
      <w:r w:rsidR="00751717">
        <w:rPr>
          <w:rFonts w:ascii="Arial" w:hAnsi="Arial" w:cs="Arial"/>
          <w:sz w:val="24"/>
          <w:szCs w:val="24"/>
        </w:rPr>
        <w:t xml:space="preserve"> to suggest that the activities </w:t>
      </w:r>
      <w:r w:rsidR="00F100FD">
        <w:rPr>
          <w:rFonts w:ascii="Arial" w:hAnsi="Arial" w:cs="Arial"/>
          <w:sz w:val="24"/>
          <w:szCs w:val="24"/>
        </w:rPr>
        <w:t xml:space="preserve">carried out </w:t>
      </w:r>
      <w:r w:rsidR="00D567CD">
        <w:rPr>
          <w:rFonts w:ascii="Arial" w:hAnsi="Arial" w:cs="Arial"/>
          <w:sz w:val="24"/>
          <w:szCs w:val="24"/>
        </w:rPr>
        <w:t xml:space="preserve">by </w:t>
      </w:r>
      <w:r w:rsidR="00F100FD">
        <w:rPr>
          <w:rFonts w:ascii="Arial" w:hAnsi="Arial" w:cs="Arial"/>
          <w:sz w:val="24"/>
          <w:szCs w:val="24"/>
        </w:rPr>
        <w:t xml:space="preserve">tenants, such as hay production, would have impeded public use of the Order route. </w:t>
      </w:r>
      <w:r w:rsidR="00C65627">
        <w:rPr>
          <w:rFonts w:ascii="Arial" w:hAnsi="Arial" w:cs="Arial"/>
          <w:sz w:val="24"/>
          <w:szCs w:val="24"/>
        </w:rPr>
        <w:t xml:space="preserve">However, there is little tangible evidence </w:t>
      </w:r>
      <w:r w:rsidR="000C60E7">
        <w:rPr>
          <w:rFonts w:ascii="Arial" w:hAnsi="Arial" w:cs="Arial"/>
          <w:sz w:val="24"/>
          <w:szCs w:val="24"/>
        </w:rPr>
        <w:t xml:space="preserve">before me </w:t>
      </w:r>
      <w:r w:rsidR="00C65627">
        <w:rPr>
          <w:rFonts w:ascii="Arial" w:hAnsi="Arial" w:cs="Arial"/>
          <w:sz w:val="24"/>
          <w:szCs w:val="24"/>
        </w:rPr>
        <w:t xml:space="preserve">to </w:t>
      </w:r>
      <w:r w:rsidR="00653F5B">
        <w:rPr>
          <w:rFonts w:ascii="Arial" w:hAnsi="Arial" w:cs="Arial"/>
          <w:sz w:val="24"/>
          <w:szCs w:val="24"/>
        </w:rPr>
        <w:t>support this supposition.</w:t>
      </w:r>
      <w:r>
        <w:rPr>
          <w:rFonts w:ascii="Arial" w:hAnsi="Arial" w:cs="Arial"/>
          <w:sz w:val="24"/>
          <w:szCs w:val="24"/>
        </w:rPr>
        <w:t xml:space="preserve"> </w:t>
      </w:r>
    </w:p>
    <w:p w14:paraId="70FFC1E9" w14:textId="2C6CFCA7" w:rsidR="004E5B8D" w:rsidRPr="006E226D" w:rsidRDefault="00653F5B" w:rsidP="006E226D">
      <w:pPr>
        <w:pStyle w:val="Style1"/>
        <w:tabs>
          <w:tab w:val="clear" w:pos="720"/>
        </w:tabs>
        <w:rPr>
          <w:rFonts w:ascii="Arial" w:hAnsi="Arial" w:cs="Arial"/>
          <w:i/>
          <w:iCs/>
          <w:sz w:val="24"/>
          <w:szCs w:val="24"/>
        </w:rPr>
      </w:pPr>
      <w:r>
        <w:rPr>
          <w:rFonts w:ascii="Arial" w:hAnsi="Arial" w:cs="Arial"/>
          <w:sz w:val="24"/>
          <w:szCs w:val="24"/>
        </w:rPr>
        <w:t>Indeed</w:t>
      </w:r>
      <w:r w:rsidR="00F100FD">
        <w:rPr>
          <w:rFonts w:ascii="Arial" w:hAnsi="Arial" w:cs="Arial"/>
          <w:sz w:val="24"/>
          <w:szCs w:val="24"/>
        </w:rPr>
        <w:t xml:space="preserve">, </w:t>
      </w:r>
      <w:r w:rsidR="001F21DA">
        <w:rPr>
          <w:rFonts w:ascii="Arial" w:hAnsi="Arial" w:cs="Arial"/>
          <w:sz w:val="24"/>
          <w:szCs w:val="24"/>
        </w:rPr>
        <w:t>users</w:t>
      </w:r>
      <w:r w:rsidR="002E6509">
        <w:rPr>
          <w:rFonts w:ascii="Arial" w:hAnsi="Arial" w:cs="Arial"/>
          <w:sz w:val="24"/>
          <w:szCs w:val="24"/>
        </w:rPr>
        <w:t xml:space="preserve"> say the path </w:t>
      </w:r>
      <w:r w:rsidR="000C55F1">
        <w:rPr>
          <w:rFonts w:ascii="Arial" w:hAnsi="Arial" w:cs="Arial"/>
          <w:sz w:val="24"/>
          <w:szCs w:val="24"/>
        </w:rPr>
        <w:t>has</w:t>
      </w:r>
      <w:r w:rsidR="002E6509">
        <w:rPr>
          <w:rFonts w:ascii="Arial" w:hAnsi="Arial" w:cs="Arial"/>
          <w:sz w:val="24"/>
          <w:szCs w:val="24"/>
        </w:rPr>
        <w:t xml:space="preserve"> always </w:t>
      </w:r>
      <w:r w:rsidR="000C55F1">
        <w:rPr>
          <w:rFonts w:ascii="Arial" w:hAnsi="Arial" w:cs="Arial"/>
          <w:sz w:val="24"/>
          <w:szCs w:val="24"/>
        </w:rPr>
        <w:t xml:space="preserve">been </w:t>
      </w:r>
      <w:r w:rsidR="002E6509">
        <w:rPr>
          <w:rFonts w:ascii="Arial" w:hAnsi="Arial" w:cs="Arial"/>
          <w:sz w:val="24"/>
          <w:szCs w:val="24"/>
        </w:rPr>
        <w:t>open</w:t>
      </w:r>
      <w:r w:rsidR="005C27CB">
        <w:rPr>
          <w:rFonts w:ascii="Arial" w:hAnsi="Arial" w:cs="Arial"/>
          <w:sz w:val="24"/>
          <w:szCs w:val="24"/>
        </w:rPr>
        <w:t xml:space="preserve"> and</w:t>
      </w:r>
      <w:r w:rsidR="002E6509">
        <w:rPr>
          <w:rFonts w:ascii="Arial" w:hAnsi="Arial" w:cs="Arial"/>
          <w:sz w:val="24"/>
          <w:szCs w:val="24"/>
        </w:rPr>
        <w:t xml:space="preserve"> accessible, </w:t>
      </w:r>
      <w:r w:rsidR="001F21DA">
        <w:rPr>
          <w:rFonts w:ascii="Arial" w:hAnsi="Arial" w:cs="Arial"/>
          <w:sz w:val="24"/>
          <w:szCs w:val="24"/>
        </w:rPr>
        <w:t xml:space="preserve">even when </w:t>
      </w:r>
      <w:r>
        <w:rPr>
          <w:rFonts w:ascii="Arial" w:hAnsi="Arial" w:cs="Arial"/>
          <w:sz w:val="24"/>
          <w:szCs w:val="24"/>
        </w:rPr>
        <w:t>hay production was</w:t>
      </w:r>
      <w:r w:rsidR="001F21DA">
        <w:rPr>
          <w:rFonts w:ascii="Arial" w:hAnsi="Arial" w:cs="Arial"/>
          <w:sz w:val="24"/>
          <w:szCs w:val="24"/>
        </w:rPr>
        <w:t xml:space="preserve"> ongoing</w:t>
      </w:r>
      <w:r w:rsidR="005C27CB">
        <w:rPr>
          <w:rFonts w:ascii="Arial" w:hAnsi="Arial" w:cs="Arial"/>
          <w:sz w:val="24"/>
          <w:szCs w:val="24"/>
        </w:rPr>
        <w:t xml:space="preserve">. </w:t>
      </w:r>
      <w:r w:rsidR="004275F3">
        <w:rPr>
          <w:rFonts w:ascii="Arial" w:hAnsi="Arial" w:cs="Arial"/>
          <w:sz w:val="24"/>
          <w:szCs w:val="24"/>
        </w:rPr>
        <w:t>None</w:t>
      </w:r>
      <w:r w:rsidR="000C55F1">
        <w:rPr>
          <w:rFonts w:ascii="Arial" w:hAnsi="Arial" w:cs="Arial"/>
          <w:sz w:val="24"/>
          <w:szCs w:val="24"/>
        </w:rPr>
        <w:t xml:space="preserve"> of the users</w:t>
      </w:r>
      <w:r w:rsidR="00D567CD">
        <w:rPr>
          <w:rFonts w:ascii="Arial" w:hAnsi="Arial" w:cs="Arial"/>
          <w:sz w:val="24"/>
          <w:szCs w:val="24"/>
        </w:rPr>
        <w:t xml:space="preserve"> refer to any obstacles or physical impediments to use, and none</w:t>
      </w:r>
      <w:r w:rsidR="000C55F1">
        <w:rPr>
          <w:rFonts w:ascii="Arial" w:hAnsi="Arial" w:cs="Arial"/>
          <w:sz w:val="24"/>
          <w:szCs w:val="24"/>
        </w:rPr>
        <w:t xml:space="preserve"> say they have been given permission to use the Order route. </w:t>
      </w:r>
      <w:r w:rsidR="00857C97" w:rsidRPr="006E226D">
        <w:rPr>
          <w:rFonts w:ascii="Arial" w:hAnsi="Arial" w:cs="Arial"/>
          <w:sz w:val="24"/>
          <w:szCs w:val="24"/>
        </w:rPr>
        <w:t xml:space="preserve">In turn, the evidence </w:t>
      </w:r>
      <w:r w:rsidR="006E226D">
        <w:rPr>
          <w:rFonts w:ascii="Arial" w:hAnsi="Arial" w:cs="Arial"/>
          <w:sz w:val="24"/>
          <w:szCs w:val="24"/>
        </w:rPr>
        <w:t>is indicative of</w:t>
      </w:r>
      <w:r w:rsidR="003C729C" w:rsidRPr="006E226D">
        <w:rPr>
          <w:rFonts w:ascii="Arial" w:hAnsi="Arial" w:cs="Arial"/>
          <w:sz w:val="24"/>
          <w:szCs w:val="24"/>
        </w:rPr>
        <w:t xml:space="preserve"> the path </w:t>
      </w:r>
      <w:r w:rsidR="006E226D">
        <w:rPr>
          <w:rFonts w:ascii="Arial" w:hAnsi="Arial" w:cs="Arial"/>
          <w:sz w:val="24"/>
          <w:szCs w:val="24"/>
        </w:rPr>
        <w:t>being used</w:t>
      </w:r>
      <w:r w:rsidR="003C729C" w:rsidRPr="006E226D">
        <w:rPr>
          <w:rFonts w:ascii="Arial" w:hAnsi="Arial" w:cs="Arial"/>
          <w:sz w:val="24"/>
          <w:szCs w:val="24"/>
        </w:rPr>
        <w:t xml:space="preserve"> openly</w:t>
      </w:r>
      <w:r w:rsidR="00691CCF" w:rsidRPr="006E226D">
        <w:rPr>
          <w:rFonts w:ascii="Arial" w:hAnsi="Arial" w:cs="Arial"/>
          <w:sz w:val="24"/>
          <w:szCs w:val="24"/>
        </w:rPr>
        <w:t>, without force and without permission</w:t>
      </w:r>
      <w:r w:rsidR="00415027">
        <w:rPr>
          <w:rFonts w:ascii="Arial" w:hAnsi="Arial" w:cs="Arial"/>
          <w:sz w:val="24"/>
          <w:szCs w:val="24"/>
        </w:rPr>
        <w:t>, and therefore as of right</w:t>
      </w:r>
      <w:r w:rsidR="009201A6" w:rsidRPr="006E226D">
        <w:rPr>
          <w:rFonts w:ascii="Arial" w:hAnsi="Arial" w:cs="Arial"/>
          <w:sz w:val="24"/>
          <w:szCs w:val="24"/>
        </w:rPr>
        <w:t xml:space="preserve">. </w:t>
      </w:r>
    </w:p>
    <w:p w14:paraId="27E4567D" w14:textId="0746876F" w:rsidR="00FC7C9D" w:rsidRPr="00F51536" w:rsidRDefault="00FC7C9D" w:rsidP="00FC7C9D">
      <w:pPr>
        <w:pStyle w:val="Style1"/>
        <w:numPr>
          <w:ilvl w:val="0"/>
          <w:numId w:val="0"/>
        </w:numPr>
        <w:rPr>
          <w:rFonts w:ascii="Arial" w:hAnsi="Arial" w:cs="Arial"/>
          <w:i/>
          <w:iCs/>
          <w:sz w:val="24"/>
          <w:szCs w:val="24"/>
        </w:rPr>
      </w:pPr>
      <w:r w:rsidRPr="00F51536">
        <w:rPr>
          <w:rFonts w:ascii="Arial" w:hAnsi="Arial" w:cs="Arial"/>
          <w:i/>
          <w:iCs/>
          <w:sz w:val="24"/>
          <w:szCs w:val="24"/>
        </w:rPr>
        <w:t>Intention of Landowner</w:t>
      </w:r>
    </w:p>
    <w:p w14:paraId="13919766" w14:textId="33877657" w:rsidR="00E67AC6" w:rsidRPr="00E10E49" w:rsidRDefault="00BD30F2" w:rsidP="00BD30F2">
      <w:pPr>
        <w:pStyle w:val="Style1"/>
        <w:tabs>
          <w:tab w:val="clear" w:pos="720"/>
        </w:tabs>
        <w:rPr>
          <w:rFonts w:ascii="Arial" w:hAnsi="Arial" w:cs="Arial"/>
          <w:i/>
          <w:iCs/>
          <w:sz w:val="24"/>
          <w:szCs w:val="24"/>
        </w:rPr>
      </w:pPr>
      <w:r>
        <w:rPr>
          <w:rFonts w:ascii="Arial" w:hAnsi="Arial" w:cs="Arial"/>
          <w:sz w:val="24"/>
          <w:szCs w:val="24"/>
        </w:rPr>
        <w:t xml:space="preserve">In </w:t>
      </w:r>
      <w:r w:rsidRPr="00F51536">
        <w:rPr>
          <w:rFonts w:ascii="Arial" w:hAnsi="Arial" w:cs="Arial"/>
          <w:i/>
          <w:iCs/>
          <w:sz w:val="24"/>
          <w:szCs w:val="24"/>
        </w:rPr>
        <w:t>R (on the application of Godmanchester Town Council) v Secretary of State for the Environment, Food and Rural Affairs [2007]</w:t>
      </w:r>
      <w:r>
        <w:rPr>
          <w:rFonts w:ascii="Arial" w:hAnsi="Arial" w:cs="Arial"/>
          <w:i/>
          <w:iCs/>
          <w:sz w:val="24"/>
          <w:szCs w:val="24"/>
        </w:rPr>
        <w:t xml:space="preserve"> UKHL 28, </w:t>
      </w:r>
      <w:r>
        <w:rPr>
          <w:rFonts w:ascii="Arial" w:hAnsi="Arial" w:cs="Arial"/>
          <w:sz w:val="24"/>
          <w:szCs w:val="24"/>
        </w:rPr>
        <w:t>i</w:t>
      </w:r>
      <w:r w:rsidRPr="00F51536">
        <w:rPr>
          <w:rFonts w:ascii="Arial" w:hAnsi="Arial" w:cs="Arial"/>
          <w:sz w:val="24"/>
          <w:szCs w:val="24"/>
        </w:rPr>
        <w:t>t was held that a landowner’s lack of intent must be overtly communicated to the public in order to prevent dedication of a public right of way. This test is objective, and is based on what a reasonable person would understand, and not a landowner’s private intention</w:t>
      </w:r>
      <w:r>
        <w:rPr>
          <w:rFonts w:ascii="Arial" w:hAnsi="Arial" w:cs="Arial"/>
          <w:sz w:val="24"/>
          <w:szCs w:val="24"/>
        </w:rPr>
        <w:t xml:space="preserve">. </w:t>
      </w:r>
    </w:p>
    <w:p w14:paraId="1582BB2E" w14:textId="2A4A109E" w:rsidR="008803B5" w:rsidRPr="008803B5" w:rsidRDefault="00C20087" w:rsidP="00BD30F2">
      <w:pPr>
        <w:pStyle w:val="Style1"/>
        <w:tabs>
          <w:tab w:val="clear" w:pos="720"/>
        </w:tabs>
        <w:rPr>
          <w:rFonts w:ascii="Arial" w:hAnsi="Arial" w:cs="Arial"/>
          <w:i/>
          <w:iCs/>
          <w:sz w:val="24"/>
          <w:szCs w:val="24"/>
        </w:rPr>
      </w:pPr>
      <w:r>
        <w:rPr>
          <w:rFonts w:ascii="Arial" w:hAnsi="Arial" w:cs="Arial"/>
          <w:sz w:val="24"/>
          <w:szCs w:val="24"/>
        </w:rPr>
        <w:t>W</w:t>
      </w:r>
      <w:r w:rsidR="00A85301">
        <w:rPr>
          <w:rFonts w:ascii="Arial" w:hAnsi="Arial" w:cs="Arial"/>
          <w:sz w:val="24"/>
          <w:szCs w:val="24"/>
        </w:rPr>
        <w:t>hilst th</w:t>
      </w:r>
      <w:r w:rsidR="00253200">
        <w:rPr>
          <w:rFonts w:ascii="Arial" w:hAnsi="Arial" w:cs="Arial"/>
          <w:sz w:val="24"/>
          <w:szCs w:val="24"/>
        </w:rPr>
        <w:t xml:space="preserve">e act of letting out land could suggest the landowner did not intend to dedicate any public rights of way, </w:t>
      </w:r>
      <w:r w:rsidR="007550D7">
        <w:rPr>
          <w:rFonts w:ascii="Arial" w:hAnsi="Arial" w:cs="Arial"/>
          <w:sz w:val="24"/>
          <w:szCs w:val="24"/>
        </w:rPr>
        <w:t xml:space="preserve">as per </w:t>
      </w:r>
      <w:r w:rsidR="00C00AA4">
        <w:rPr>
          <w:rFonts w:ascii="Arial" w:hAnsi="Arial" w:cs="Arial"/>
          <w:i/>
          <w:iCs/>
          <w:sz w:val="24"/>
          <w:szCs w:val="24"/>
        </w:rPr>
        <w:t xml:space="preserve">Godmanchester, </w:t>
      </w:r>
      <w:r w:rsidR="000F10A4">
        <w:rPr>
          <w:rFonts w:ascii="Arial" w:hAnsi="Arial" w:cs="Arial"/>
          <w:sz w:val="24"/>
          <w:szCs w:val="24"/>
        </w:rPr>
        <w:t>any</w:t>
      </w:r>
      <w:r w:rsidR="00C00AA4">
        <w:rPr>
          <w:rFonts w:ascii="Arial" w:hAnsi="Arial" w:cs="Arial"/>
          <w:sz w:val="24"/>
          <w:szCs w:val="24"/>
        </w:rPr>
        <w:t xml:space="preserve"> lack of intention </w:t>
      </w:r>
      <w:r w:rsidR="000F10A4">
        <w:rPr>
          <w:rFonts w:ascii="Arial" w:hAnsi="Arial" w:cs="Arial"/>
          <w:sz w:val="24"/>
          <w:szCs w:val="24"/>
        </w:rPr>
        <w:t xml:space="preserve">to dedicate </w:t>
      </w:r>
      <w:r w:rsidR="00C00AA4">
        <w:rPr>
          <w:rFonts w:ascii="Arial" w:hAnsi="Arial" w:cs="Arial"/>
          <w:sz w:val="24"/>
          <w:szCs w:val="24"/>
        </w:rPr>
        <w:t xml:space="preserve">must be </w:t>
      </w:r>
      <w:r w:rsidR="008803B5">
        <w:rPr>
          <w:rFonts w:ascii="Arial" w:hAnsi="Arial" w:cs="Arial"/>
          <w:sz w:val="24"/>
          <w:szCs w:val="24"/>
        </w:rPr>
        <w:t>overtly communicated</w:t>
      </w:r>
      <w:r w:rsidR="00C00AA4">
        <w:rPr>
          <w:rFonts w:ascii="Arial" w:hAnsi="Arial" w:cs="Arial"/>
          <w:sz w:val="24"/>
          <w:szCs w:val="24"/>
        </w:rPr>
        <w:t xml:space="preserve"> to the public. The existence of a </w:t>
      </w:r>
      <w:r w:rsidR="000F10A4">
        <w:rPr>
          <w:rFonts w:ascii="Arial" w:hAnsi="Arial" w:cs="Arial"/>
          <w:sz w:val="24"/>
          <w:szCs w:val="24"/>
        </w:rPr>
        <w:t>private t</w:t>
      </w:r>
      <w:r w:rsidR="00C00AA4">
        <w:rPr>
          <w:rFonts w:ascii="Arial" w:hAnsi="Arial" w:cs="Arial"/>
          <w:sz w:val="24"/>
          <w:szCs w:val="24"/>
        </w:rPr>
        <w:t xml:space="preserve">enancy </w:t>
      </w:r>
      <w:r w:rsidR="000F10A4">
        <w:rPr>
          <w:rFonts w:ascii="Arial" w:hAnsi="Arial" w:cs="Arial"/>
          <w:sz w:val="24"/>
          <w:szCs w:val="24"/>
        </w:rPr>
        <w:t xml:space="preserve">agreement </w:t>
      </w:r>
      <w:r w:rsidR="00C00AA4">
        <w:rPr>
          <w:rFonts w:ascii="Arial" w:hAnsi="Arial" w:cs="Arial"/>
          <w:sz w:val="24"/>
          <w:szCs w:val="24"/>
        </w:rPr>
        <w:t xml:space="preserve">would be insufficient to </w:t>
      </w:r>
      <w:r w:rsidR="000F10A4">
        <w:rPr>
          <w:rFonts w:ascii="Arial" w:hAnsi="Arial" w:cs="Arial"/>
          <w:sz w:val="24"/>
          <w:szCs w:val="24"/>
        </w:rPr>
        <w:t>achieve</w:t>
      </w:r>
      <w:r w:rsidR="00C00AA4">
        <w:rPr>
          <w:rFonts w:ascii="Arial" w:hAnsi="Arial" w:cs="Arial"/>
          <w:sz w:val="24"/>
          <w:szCs w:val="24"/>
        </w:rPr>
        <w:t xml:space="preserve"> this.</w:t>
      </w:r>
    </w:p>
    <w:p w14:paraId="15DC37C1" w14:textId="312D336B" w:rsidR="00E10E49" w:rsidRPr="00BD30F2" w:rsidRDefault="008803B5" w:rsidP="00BD30F2">
      <w:pPr>
        <w:pStyle w:val="Style1"/>
        <w:tabs>
          <w:tab w:val="clear" w:pos="720"/>
        </w:tabs>
        <w:rPr>
          <w:rFonts w:ascii="Arial" w:hAnsi="Arial" w:cs="Arial"/>
          <w:i/>
          <w:iCs/>
          <w:sz w:val="24"/>
          <w:szCs w:val="24"/>
        </w:rPr>
      </w:pPr>
      <w:r>
        <w:rPr>
          <w:rFonts w:ascii="Arial" w:hAnsi="Arial" w:cs="Arial"/>
          <w:sz w:val="24"/>
          <w:szCs w:val="24"/>
        </w:rPr>
        <w:t>As discussed, none of the users recall</w:t>
      </w:r>
      <w:r w:rsidR="00100677">
        <w:rPr>
          <w:rFonts w:ascii="Arial" w:hAnsi="Arial" w:cs="Arial"/>
          <w:sz w:val="24"/>
          <w:szCs w:val="24"/>
        </w:rPr>
        <w:t xml:space="preserve"> ever </w:t>
      </w:r>
      <w:r>
        <w:rPr>
          <w:rFonts w:ascii="Arial" w:hAnsi="Arial" w:cs="Arial"/>
          <w:sz w:val="24"/>
          <w:szCs w:val="24"/>
        </w:rPr>
        <w:t xml:space="preserve">being challenged </w:t>
      </w:r>
      <w:r w:rsidR="001C36CD">
        <w:rPr>
          <w:rFonts w:ascii="Arial" w:hAnsi="Arial" w:cs="Arial"/>
          <w:sz w:val="24"/>
          <w:szCs w:val="24"/>
        </w:rPr>
        <w:t xml:space="preserve">when using the route. There is also no mention of any </w:t>
      </w:r>
      <w:r w:rsidR="00100677">
        <w:rPr>
          <w:rFonts w:ascii="Arial" w:hAnsi="Arial" w:cs="Arial"/>
          <w:sz w:val="24"/>
          <w:szCs w:val="24"/>
        </w:rPr>
        <w:t xml:space="preserve">physical impediments to </w:t>
      </w:r>
      <w:r w:rsidR="001C36CD">
        <w:rPr>
          <w:rFonts w:ascii="Arial" w:hAnsi="Arial" w:cs="Arial"/>
          <w:sz w:val="24"/>
          <w:szCs w:val="24"/>
        </w:rPr>
        <w:t xml:space="preserve">use, nor </w:t>
      </w:r>
      <w:r w:rsidR="00F17A3B">
        <w:rPr>
          <w:rFonts w:ascii="Arial" w:hAnsi="Arial" w:cs="Arial"/>
          <w:sz w:val="24"/>
          <w:szCs w:val="24"/>
        </w:rPr>
        <w:t xml:space="preserve">any </w:t>
      </w:r>
      <w:r w:rsidR="001C36CD">
        <w:rPr>
          <w:rFonts w:ascii="Arial" w:hAnsi="Arial" w:cs="Arial"/>
          <w:sz w:val="24"/>
          <w:szCs w:val="24"/>
        </w:rPr>
        <w:t xml:space="preserve">signage </w:t>
      </w:r>
      <w:r w:rsidR="00F17A3B">
        <w:rPr>
          <w:rFonts w:ascii="Arial" w:hAnsi="Arial" w:cs="Arial"/>
          <w:sz w:val="24"/>
          <w:szCs w:val="24"/>
        </w:rPr>
        <w:t>restrictions</w:t>
      </w:r>
      <w:r w:rsidR="001C36CD">
        <w:rPr>
          <w:rFonts w:ascii="Arial" w:hAnsi="Arial" w:cs="Arial"/>
          <w:sz w:val="24"/>
          <w:szCs w:val="24"/>
        </w:rPr>
        <w:t xml:space="preserve">. </w:t>
      </w:r>
      <w:r w:rsidR="00100677">
        <w:rPr>
          <w:rFonts w:ascii="Arial" w:hAnsi="Arial" w:cs="Arial"/>
          <w:sz w:val="24"/>
          <w:szCs w:val="24"/>
        </w:rPr>
        <w:t>Whilst the Objector refers to fencing</w:t>
      </w:r>
      <w:r w:rsidR="00915E3E">
        <w:rPr>
          <w:rFonts w:ascii="Arial" w:hAnsi="Arial" w:cs="Arial"/>
          <w:sz w:val="24"/>
          <w:szCs w:val="24"/>
        </w:rPr>
        <w:t xml:space="preserve"> being constructed</w:t>
      </w:r>
      <w:r w:rsidR="00100677">
        <w:rPr>
          <w:rFonts w:ascii="Arial" w:hAnsi="Arial" w:cs="Arial"/>
          <w:sz w:val="24"/>
          <w:szCs w:val="24"/>
        </w:rPr>
        <w:t xml:space="preserve"> in 2021, </w:t>
      </w:r>
      <w:r w:rsidR="00915E3E">
        <w:rPr>
          <w:rFonts w:ascii="Arial" w:hAnsi="Arial" w:cs="Arial"/>
          <w:sz w:val="24"/>
          <w:szCs w:val="24"/>
        </w:rPr>
        <w:t>the us</w:t>
      </w:r>
      <w:r w:rsidR="00321B41">
        <w:rPr>
          <w:rFonts w:ascii="Arial" w:hAnsi="Arial" w:cs="Arial"/>
          <w:sz w:val="24"/>
          <w:szCs w:val="24"/>
        </w:rPr>
        <w:t>ers say nothing more than</w:t>
      </w:r>
      <w:r w:rsidR="00100677">
        <w:rPr>
          <w:rFonts w:ascii="Arial" w:hAnsi="Arial" w:cs="Arial"/>
          <w:sz w:val="24"/>
          <w:szCs w:val="24"/>
        </w:rPr>
        <w:t xml:space="preserve"> fence posts </w:t>
      </w:r>
      <w:r w:rsidR="00321B41">
        <w:rPr>
          <w:rFonts w:ascii="Arial" w:hAnsi="Arial" w:cs="Arial"/>
          <w:sz w:val="24"/>
          <w:szCs w:val="24"/>
        </w:rPr>
        <w:t>were</w:t>
      </w:r>
      <w:r w:rsidR="00100677">
        <w:rPr>
          <w:rFonts w:ascii="Arial" w:hAnsi="Arial" w:cs="Arial"/>
          <w:sz w:val="24"/>
          <w:szCs w:val="24"/>
        </w:rPr>
        <w:t xml:space="preserve"> </w:t>
      </w:r>
      <w:r w:rsidR="00321B41">
        <w:rPr>
          <w:rFonts w:ascii="Arial" w:hAnsi="Arial" w:cs="Arial"/>
          <w:sz w:val="24"/>
          <w:szCs w:val="24"/>
        </w:rPr>
        <w:t xml:space="preserve">ever </w:t>
      </w:r>
      <w:r w:rsidR="00100677">
        <w:rPr>
          <w:rFonts w:ascii="Arial" w:hAnsi="Arial" w:cs="Arial"/>
          <w:sz w:val="24"/>
          <w:szCs w:val="24"/>
        </w:rPr>
        <w:t>constructed</w:t>
      </w:r>
      <w:r w:rsidR="00321B41">
        <w:rPr>
          <w:rFonts w:ascii="Arial" w:hAnsi="Arial" w:cs="Arial"/>
          <w:sz w:val="24"/>
          <w:szCs w:val="24"/>
        </w:rPr>
        <w:t>, and the path remained unobstructed</w:t>
      </w:r>
      <w:r w:rsidR="00B542C7">
        <w:rPr>
          <w:rFonts w:ascii="Arial" w:hAnsi="Arial" w:cs="Arial"/>
          <w:sz w:val="24"/>
          <w:szCs w:val="24"/>
        </w:rPr>
        <w:t>.</w:t>
      </w:r>
      <w:r w:rsidR="00100677">
        <w:rPr>
          <w:rFonts w:ascii="Arial" w:hAnsi="Arial" w:cs="Arial"/>
          <w:sz w:val="24"/>
          <w:szCs w:val="24"/>
        </w:rPr>
        <w:t xml:space="preserve"> </w:t>
      </w:r>
      <w:r w:rsidR="001C36CD">
        <w:rPr>
          <w:rFonts w:ascii="Arial" w:hAnsi="Arial" w:cs="Arial"/>
          <w:sz w:val="24"/>
          <w:szCs w:val="24"/>
        </w:rPr>
        <w:t xml:space="preserve"> </w:t>
      </w:r>
      <w:r w:rsidR="00C00AA4">
        <w:rPr>
          <w:rFonts w:ascii="Arial" w:hAnsi="Arial" w:cs="Arial"/>
          <w:sz w:val="24"/>
          <w:szCs w:val="24"/>
        </w:rPr>
        <w:t xml:space="preserve"> </w:t>
      </w:r>
    </w:p>
    <w:p w14:paraId="11EC1BAC" w14:textId="2D33271A" w:rsidR="005A0546" w:rsidRPr="00B455EA" w:rsidRDefault="00321B41" w:rsidP="00B455EA">
      <w:pPr>
        <w:pStyle w:val="Style1"/>
        <w:tabs>
          <w:tab w:val="clear" w:pos="720"/>
        </w:tabs>
        <w:rPr>
          <w:rFonts w:ascii="Arial" w:hAnsi="Arial" w:cs="Arial"/>
          <w:sz w:val="24"/>
          <w:szCs w:val="24"/>
        </w:rPr>
      </w:pPr>
      <w:r>
        <w:rPr>
          <w:rFonts w:ascii="Arial" w:hAnsi="Arial" w:cs="Arial"/>
          <w:sz w:val="24"/>
          <w:szCs w:val="24"/>
        </w:rPr>
        <w:t>Overall, there is little</w:t>
      </w:r>
      <w:r w:rsidR="00F64806">
        <w:rPr>
          <w:rFonts w:ascii="Arial" w:hAnsi="Arial" w:cs="Arial"/>
          <w:sz w:val="24"/>
          <w:szCs w:val="24"/>
        </w:rPr>
        <w:t xml:space="preserve"> clear evidence </w:t>
      </w:r>
      <w:r w:rsidR="004631B6">
        <w:rPr>
          <w:rFonts w:ascii="Arial" w:hAnsi="Arial" w:cs="Arial"/>
          <w:sz w:val="24"/>
          <w:szCs w:val="24"/>
        </w:rPr>
        <w:t>that</w:t>
      </w:r>
      <w:r w:rsidR="00F64806">
        <w:rPr>
          <w:rFonts w:ascii="Arial" w:hAnsi="Arial" w:cs="Arial"/>
          <w:sz w:val="24"/>
          <w:szCs w:val="24"/>
        </w:rPr>
        <w:t xml:space="preserve"> </w:t>
      </w:r>
      <w:r w:rsidR="005A0546">
        <w:rPr>
          <w:rFonts w:ascii="Arial" w:hAnsi="Arial" w:cs="Arial"/>
          <w:sz w:val="24"/>
          <w:szCs w:val="24"/>
        </w:rPr>
        <w:t>any</w:t>
      </w:r>
      <w:r w:rsidR="00D01FCA">
        <w:rPr>
          <w:rFonts w:ascii="Arial" w:hAnsi="Arial" w:cs="Arial"/>
          <w:sz w:val="24"/>
          <w:szCs w:val="24"/>
        </w:rPr>
        <w:t xml:space="preserve"> lack of intention to dedicat</w:t>
      </w:r>
      <w:r w:rsidR="00E117BF">
        <w:rPr>
          <w:rFonts w:ascii="Arial" w:hAnsi="Arial" w:cs="Arial"/>
          <w:sz w:val="24"/>
          <w:szCs w:val="24"/>
        </w:rPr>
        <w:t>e</w:t>
      </w:r>
      <w:r w:rsidR="00A14F85">
        <w:rPr>
          <w:rFonts w:ascii="Arial" w:hAnsi="Arial" w:cs="Arial"/>
          <w:sz w:val="24"/>
          <w:szCs w:val="24"/>
        </w:rPr>
        <w:t xml:space="preserve"> a public right of way over the Order route has ever been made</w:t>
      </w:r>
      <w:r w:rsidR="00D01FCA">
        <w:rPr>
          <w:rFonts w:ascii="Arial" w:hAnsi="Arial" w:cs="Arial"/>
          <w:sz w:val="24"/>
          <w:szCs w:val="24"/>
        </w:rPr>
        <w:t xml:space="preserve"> clear to the public</w:t>
      </w:r>
      <w:r w:rsidR="005A0546">
        <w:rPr>
          <w:rFonts w:ascii="Arial" w:hAnsi="Arial" w:cs="Arial"/>
          <w:sz w:val="24"/>
          <w:szCs w:val="24"/>
        </w:rPr>
        <w:t>, whether through obstruction, signage or otherwise</w:t>
      </w:r>
      <w:r w:rsidR="00DD4E06">
        <w:rPr>
          <w:rFonts w:ascii="Arial" w:hAnsi="Arial" w:cs="Arial"/>
          <w:sz w:val="24"/>
          <w:szCs w:val="24"/>
        </w:rPr>
        <w:t xml:space="preserve">. </w:t>
      </w:r>
    </w:p>
    <w:p w14:paraId="7A10CE13" w14:textId="7B22022D" w:rsidR="00A30009" w:rsidRDefault="00A01B6E" w:rsidP="0081764C">
      <w:pPr>
        <w:pStyle w:val="Style1"/>
        <w:numPr>
          <w:ilvl w:val="0"/>
          <w:numId w:val="0"/>
        </w:numPr>
        <w:rPr>
          <w:rFonts w:ascii="Arial" w:hAnsi="Arial" w:cs="Arial"/>
          <w:i/>
          <w:iCs/>
          <w:sz w:val="24"/>
          <w:szCs w:val="24"/>
        </w:rPr>
      </w:pPr>
      <w:r>
        <w:rPr>
          <w:rFonts w:ascii="Arial" w:hAnsi="Arial" w:cs="Arial"/>
          <w:i/>
          <w:iCs/>
          <w:sz w:val="24"/>
          <w:szCs w:val="24"/>
        </w:rPr>
        <w:t>Glebe Land</w:t>
      </w:r>
    </w:p>
    <w:p w14:paraId="1E21BFE6" w14:textId="05A2E593" w:rsidR="00A30009" w:rsidRPr="00E10E49" w:rsidRDefault="00A30009" w:rsidP="00E10E49">
      <w:pPr>
        <w:pStyle w:val="Style1"/>
        <w:rPr>
          <w:rFonts w:ascii="Arial" w:hAnsi="Arial" w:cs="Arial"/>
          <w:b/>
          <w:bCs/>
          <w:sz w:val="24"/>
          <w:szCs w:val="24"/>
        </w:rPr>
      </w:pPr>
      <w:r>
        <w:rPr>
          <w:rFonts w:ascii="Arial" w:hAnsi="Arial" w:cs="Arial"/>
          <w:sz w:val="24"/>
          <w:szCs w:val="24"/>
        </w:rPr>
        <w:t xml:space="preserve">The Order route runs across glebe land and the OMA queries whether this factor affects its ability to be </w:t>
      </w:r>
      <w:proofErr w:type="gramStart"/>
      <w:r>
        <w:rPr>
          <w:rFonts w:ascii="Arial" w:hAnsi="Arial" w:cs="Arial"/>
          <w:sz w:val="24"/>
          <w:szCs w:val="24"/>
        </w:rPr>
        <w:t>dedicated</w:t>
      </w:r>
      <w:proofErr w:type="gramEnd"/>
      <w:r>
        <w:rPr>
          <w:rFonts w:ascii="Arial" w:hAnsi="Arial" w:cs="Arial"/>
          <w:sz w:val="24"/>
          <w:szCs w:val="24"/>
        </w:rPr>
        <w:t xml:space="preserve"> as a public right of way. </w:t>
      </w:r>
      <w:r w:rsidR="005005A3" w:rsidRPr="00E10E49">
        <w:rPr>
          <w:rFonts w:ascii="Arial" w:hAnsi="Arial" w:cs="Arial"/>
          <w:sz w:val="24"/>
          <w:szCs w:val="24"/>
        </w:rPr>
        <w:t xml:space="preserve">Whilst I note the content of the Church Property Measure of 2018, this appears to be concerned with express dedication of a public right of way, and not presumed dedication under s31. </w:t>
      </w:r>
      <w:r w:rsidR="00F450C3" w:rsidRPr="00E10E49">
        <w:rPr>
          <w:rFonts w:ascii="Arial" w:hAnsi="Arial" w:cs="Arial"/>
          <w:sz w:val="24"/>
          <w:szCs w:val="24"/>
        </w:rPr>
        <w:t xml:space="preserve">In terms of presumed dedication, </w:t>
      </w:r>
      <w:r w:rsidR="008D15F1" w:rsidRPr="00E10E49">
        <w:rPr>
          <w:rFonts w:ascii="Arial" w:hAnsi="Arial" w:cs="Arial"/>
          <w:sz w:val="24"/>
          <w:szCs w:val="24"/>
        </w:rPr>
        <w:t>the principal caveat</w:t>
      </w:r>
      <w:r w:rsidR="007F6315" w:rsidRPr="00E10E49">
        <w:rPr>
          <w:rFonts w:ascii="Arial" w:hAnsi="Arial" w:cs="Arial"/>
          <w:sz w:val="24"/>
          <w:szCs w:val="24"/>
        </w:rPr>
        <w:t xml:space="preserve"> to</w:t>
      </w:r>
      <w:r w:rsidR="008D15F1" w:rsidRPr="00E10E49">
        <w:rPr>
          <w:rFonts w:ascii="Arial" w:hAnsi="Arial" w:cs="Arial"/>
          <w:sz w:val="24"/>
          <w:szCs w:val="24"/>
        </w:rPr>
        <w:t xml:space="preserve"> its application </w:t>
      </w:r>
      <w:r w:rsidR="007F6315" w:rsidRPr="00E10E49">
        <w:rPr>
          <w:rFonts w:ascii="Arial" w:hAnsi="Arial" w:cs="Arial"/>
          <w:sz w:val="24"/>
          <w:szCs w:val="24"/>
        </w:rPr>
        <w:t xml:space="preserve">is set out in s31(8). This </w:t>
      </w:r>
      <w:r w:rsidRPr="00E10E49">
        <w:rPr>
          <w:rFonts w:ascii="Arial" w:hAnsi="Arial" w:cs="Arial"/>
          <w:sz w:val="24"/>
          <w:szCs w:val="24"/>
        </w:rPr>
        <w:t>says:</w:t>
      </w:r>
    </w:p>
    <w:p w14:paraId="0FCB9E11" w14:textId="640D426F" w:rsidR="00A30009" w:rsidRPr="00E711E5" w:rsidRDefault="00A30009" w:rsidP="00A30009">
      <w:pPr>
        <w:pStyle w:val="Style1"/>
        <w:numPr>
          <w:ilvl w:val="0"/>
          <w:numId w:val="0"/>
        </w:numPr>
        <w:ind w:left="431"/>
        <w:rPr>
          <w:rFonts w:ascii="Arial" w:hAnsi="Arial" w:cs="Arial"/>
          <w:i/>
          <w:iCs/>
          <w:sz w:val="24"/>
          <w:szCs w:val="24"/>
        </w:rPr>
      </w:pPr>
      <w:r>
        <w:rPr>
          <w:rFonts w:ascii="Arial" w:hAnsi="Arial" w:cs="Arial"/>
          <w:i/>
          <w:iCs/>
          <w:sz w:val="24"/>
          <w:szCs w:val="24"/>
        </w:rPr>
        <w:t xml:space="preserve">Nothing in this section affects any incapacity of a corporation or other body or person in possession of land for public or statutory purposes to dedicate a way over </w:t>
      </w:r>
      <w:r>
        <w:rPr>
          <w:rFonts w:ascii="Arial" w:hAnsi="Arial" w:cs="Arial"/>
          <w:i/>
          <w:iCs/>
          <w:sz w:val="24"/>
          <w:szCs w:val="24"/>
        </w:rPr>
        <w:lastRenderedPageBreak/>
        <w:t xml:space="preserve">that land as a highway if the existence of a highway would be incompatible with those purposes. </w:t>
      </w:r>
      <w:r>
        <w:rPr>
          <w:rFonts w:ascii="Arial" w:hAnsi="Arial" w:cs="Arial"/>
          <w:sz w:val="24"/>
          <w:szCs w:val="24"/>
        </w:rPr>
        <w:t xml:space="preserve">  </w:t>
      </w:r>
    </w:p>
    <w:p w14:paraId="117BBEE8" w14:textId="33B89A8C" w:rsidR="00A30009" w:rsidRPr="001519C2" w:rsidRDefault="00A30009" w:rsidP="001519C2">
      <w:pPr>
        <w:pStyle w:val="Style1"/>
        <w:rPr>
          <w:rFonts w:ascii="Arial" w:hAnsi="Arial" w:cs="Arial"/>
          <w:b/>
          <w:bCs/>
          <w:sz w:val="24"/>
          <w:szCs w:val="24"/>
        </w:rPr>
      </w:pPr>
      <w:r>
        <w:rPr>
          <w:rFonts w:ascii="Arial" w:hAnsi="Arial" w:cs="Arial"/>
          <w:sz w:val="24"/>
          <w:szCs w:val="24"/>
        </w:rPr>
        <w:t xml:space="preserve">Historically, the land has been let by the Church to </w:t>
      </w:r>
      <w:r w:rsidR="005A3E09">
        <w:rPr>
          <w:rFonts w:ascii="Arial" w:hAnsi="Arial" w:cs="Arial"/>
          <w:sz w:val="24"/>
          <w:szCs w:val="24"/>
        </w:rPr>
        <w:t>third parties</w:t>
      </w:r>
      <w:r w:rsidR="004040A7">
        <w:rPr>
          <w:rFonts w:ascii="Arial" w:hAnsi="Arial" w:cs="Arial"/>
          <w:sz w:val="24"/>
          <w:szCs w:val="24"/>
        </w:rPr>
        <w:t xml:space="preserve">. </w:t>
      </w:r>
      <w:r w:rsidR="00D464B1">
        <w:rPr>
          <w:rFonts w:ascii="Arial" w:hAnsi="Arial" w:cs="Arial"/>
          <w:sz w:val="24"/>
          <w:szCs w:val="24"/>
        </w:rPr>
        <w:t>In terms of use, t</w:t>
      </w:r>
      <w:r w:rsidR="004040A7">
        <w:rPr>
          <w:rFonts w:ascii="Arial" w:hAnsi="Arial" w:cs="Arial"/>
          <w:sz w:val="24"/>
          <w:szCs w:val="24"/>
        </w:rPr>
        <w:t xml:space="preserve">he evidence suggests the land has </w:t>
      </w:r>
      <w:r w:rsidR="00BB6523">
        <w:rPr>
          <w:rFonts w:ascii="Arial" w:hAnsi="Arial" w:cs="Arial"/>
          <w:sz w:val="24"/>
          <w:szCs w:val="24"/>
        </w:rPr>
        <w:t xml:space="preserve">predominantly </w:t>
      </w:r>
      <w:r w:rsidR="004040A7">
        <w:rPr>
          <w:rFonts w:ascii="Arial" w:hAnsi="Arial" w:cs="Arial"/>
          <w:sz w:val="24"/>
          <w:szCs w:val="24"/>
        </w:rPr>
        <w:t xml:space="preserve">been used by </w:t>
      </w:r>
      <w:r w:rsidR="00BB6523">
        <w:rPr>
          <w:rFonts w:ascii="Arial" w:hAnsi="Arial" w:cs="Arial"/>
          <w:sz w:val="24"/>
          <w:szCs w:val="24"/>
        </w:rPr>
        <w:t>tenants for farming purposes, including hay production</w:t>
      </w:r>
      <w:r>
        <w:rPr>
          <w:rFonts w:ascii="Arial" w:hAnsi="Arial" w:cs="Arial"/>
          <w:sz w:val="24"/>
          <w:szCs w:val="24"/>
        </w:rPr>
        <w:t xml:space="preserve">. Notably, there are several other footpaths which run across the same land, which suggests public rights of way are </w:t>
      </w:r>
      <w:proofErr w:type="gramStart"/>
      <w:r>
        <w:rPr>
          <w:rFonts w:ascii="Arial" w:hAnsi="Arial" w:cs="Arial"/>
          <w:sz w:val="24"/>
          <w:szCs w:val="24"/>
        </w:rPr>
        <w:t>not incompatible</w:t>
      </w:r>
      <w:proofErr w:type="gramEnd"/>
      <w:r>
        <w:rPr>
          <w:rFonts w:ascii="Arial" w:hAnsi="Arial" w:cs="Arial"/>
          <w:sz w:val="24"/>
          <w:szCs w:val="24"/>
        </w:rPr>
        <w:t xml:space="preserve"> with </w:t>
      </w:r>
      <w:r w:rsidR="00C30C49">
        <w:rPr>
          <w:rFonts w:ascii="Arial" w:hAnsi="Arial" w:cs="Arial"/>
          <w:sz w:val="24"/>
          <w:szCs w:val="24"/>
        </w:rPr>
        <w:t>such use</w:t>
      </w:r>
      <w:r>
        <w:rPr>
          <w:rFonts w:ascii="Arial" w:hAnsi="Arial" w:cs="Arial"/>
          <w:sz w:val="24"/>
          <w:szCs w:val="24"/>
        </w:rPr>
        <w:t xml:space="preserve">. </w:t>
      </w:r>
      <w:r w:rsidR="00626C8F">
        <w:rPr>
          <w:rFonts w:ascii="Arial" w:hAnsi="Arial" w:cs="Arial"/>
          <w:sz w:val="24"/>
          <w:szCs w:val="24"/>
        </w:rPr>
        <w:t>In turn, the</w:t>
      </w:r>
      <w:r w:rsidR="007E2FFE">
        <w:rPr>
          <w:rFonts w:ascii="Arial" w:hAnsi="Arial" w:cs="Arial"/>
          <w:sz w:val="24"/>
          <w:szCs w:val="24"/>
        </w:rPr>
        <w:t xml:space="preserve"> s31(8) caveat </w:t>
      </w:r>
      <w:r w:rsidR="00186F25">
        <w:rPr>
          <w:rFonts w:ascii="Arial" w:hAnsi="Arial" w:cs="Arial"/>
          <w:sz w:val="24"/>
          <w:szCs w:val="24"/>
        </w:rPr>
        <w:t>does not appear to be applicable</w:t>
      </w:r>
      <w:r w:rsidR="00626C8F">
        <w:rPr>
          <w:rFonts w:ascii="Arial" w:hAnsi="Arial" w:cs="Arial"/>
          <w:sz w:val="24"/>
          <w:szCs w:val="24"/>
        </w:rPr>
        <w:t xml:space="preserve"> in this instance</w:t>
      </w:r>
      <w:r w:rsidR="007E2FFE">
        <w:rPr>
          <w:rFonts w:ascii="Arial" w:hAnsi="Arial" w:cs="Arial"/>
          <w:sz w:val="24"/>
          <w:szCs w:val="24"/>
        </w:rPr>
        <w:t xml:space="preserve">. </w:t>
      </w:r>
    </w:p>
    <w:p w14:paraId="5E804D26" w14:textId="19496D86" w:rsidR="00A30009" w:rsidRPr="00E711E5" w:rsidRDefault="00C5756C" w:rsidP="00A30009">
      <w:pPr>
        <w:pStyle w:val="Style1"/>
        <w:rPr>
          <w:rFonts w:ascii="Arial" w:hAnsi="Arial" w:cs="Arial"/>
          <w:b/>
          <w:bCs/>
          <w:sz w:val="24"/>
          <w:szCs w:val="24"/>
        </w:rPr>
      </w:pPr>
      <w:r>
        <w:rPr>
          <w:rFonts w:ascii="Arial" w:hAnsi="Arial" w:cs="Arial"/>
          <w:sz w:val="24"/>
          <w:szCs w:val="24"/>
        </w:rPr>
        <w:t>Therefore, i</w:t>
      </w:r>
      <w:r w:rsidR="005828B7">
        <w:rPr>
          <w:rFonts w:ascii="Arial" w:hAnsi="Arial" w:cs="Arial"/>
          <w:sz w:val="24"/>
          <w:szCs w:val="24"/>
        </w:rPr>
        <w:t>n the absence of any further evidence to the contrary</w:t>
      </w:r>
      <w:r w:rsidR="00A30009">
        <w:rPr>
          <w:rFonts w:ascii="Arial" w:hAnsi="Arial" w:cs="Arial"/>
          <w:sz w:val="24"/>
          <w:szCs w:val="24"/>
        </w:rPr>
        <w:t xml:space="preserve">, I do not consider that the land’s status as glebe land affects its ability to be </w:t>
      </w:r>
      <w:proofErr w:type="gramStart"/>
      <w:r w:rsidR="00A30009">
        <w:rPr>
          <w:rFonts w:ascii="Arial" w:hAnsi="Arial" w:cs="Arial"/>
          <w:sz w:val="24"/>
          <w:szCs w:val="24"/>
        </w:rPr>
        <w:t>dedicat</w:t>
      </w:r>
      <w:r>
        <w:rPr>
          <w:rFonts w:ascii="Arial" w:hAnsi="Arial" w:cs="Arial"/>
          <w:sz w:val="24"/>
          <w:szCs w:val="24"/>
        </w:rPr>
        <w:t>ed</w:t>
      </w:r>
      <w:proofErr w:type="gramEnd"/>
      <w:r>
        <w:rPr>
          <w:rFonts w:ascii="Arial" w:hAnsi="Arial" w:cs="Arial"/>
          <w:sz w:val="24"/>
          <w:szCs w:val="24"/>
        </w:rPr>
        <w:t xml:space="preserve"> as a public right of way</w:t>
      </w:r>
      <w:r w:rsidR="00A30009">
        <w:rPr>
          <w:rFonts w:ascii="Arial" w:hAnsi="Arial" w:cs="Arial"/>
          <w:sz w:val="24"/>
          <w:szCs w:val="24"/>
        </w:rPr>
        <w:t xml:space="preserve">. </w:t>
      </w:r>
      <w:r w:rsidR="00CC15FD">
        <w:rPr>
          <w:rFonts w:ascii="Arial" w:hAnsi="Arial" w:cs="Arial"/>
          <w:sz w:val="24"/>
          <w:szCs w:val="24"/>
        </w:rPr>
        <w:t xml:space="preserve">This reflects the </w:t>
      </w:r>
      <w:r w:rsidR="006B2713">
        <w:rPr>
          <w:rFonts w:ascii="Arial" w:hAnsi="Arial" w:cs="Arial"/>
          <w:sz w:val="24"/>
          <w:szCs w:val="24"/>
        </w:rPr>
        <w:t>position</w:t>
      </w:r>
      <w:r w:rsidR="00CC15FD">
        <w:rPr>
          <w:rFonts w:ascii="Arial" w:hAnsi="Arial" w:cs="Arial"/>
          <w:sz w:val="24"/>
          <w:szCs w:val="24"/>
        </w:rPr>
        <w:t xml:space="preserve"> of the</w:t>
      </w:r>
      <w:r w:rsidR="00CC15FD" w:rsidRPr="001519C2">
        <w:rPr>
          <w:rFonts w:ascii="Arial" w:hAnsi="Arial" w:cs="Arial"/>
          <w:sz w:val="24"/>
          <w:szCs w:val="24"/>
        </w:rPr>
        <w:t xml:space="preserve"> Objector’s lawyers, who have confirmed their view that </w:t>
      </w:r>
      <w:r w:rsidR="003A7982">
        <w:rPr>
          <w:rFonts w:ascii="Arial" w:hAnsi="Arial" w:cs="Arial"/>
          <w:sz w:val="24"/>
          <w:szCs w:val="24"/>
        </w:rPr>
        <w:t>this factor</w:t>
      </w:r>
      <w:r w:rsidR="00CC15FD" w:rsidRPr="001519C2">
        <w:rPr>
          <w:rFonts w:ascii="Arial" w:hAnsi="Arial" w:cs="Arial"/>
          <w:sz w:val="24"/>
          <w:szCs w:val="24"/>
        </w:rPr>
        <w:t xml:space="preserve"> would not be an impediment to statutory dedication under s31. </w:t>
      </w:r>
      <w:r w:rsidR="00A30009">
        <w:rPr>
          <w:rFonts w:ascii="Arial" w:hAnsi="Arial" w:cs="Arial"/>
          <w:sz w:val="24"/>
          <w:szCs w:val="24"/>
        </w:rPr>
        <w:t xml:space="preserve">  </w:t>
      </w:r>
    </w:p>
    <w:p w14:paraId="3A3D34FF" w14:textId="20D901A6" w:rsidR="00A30009" w:rsidRDefault="00A30009" w:rsidP="0081764C">
      <w:pPr>
        <w:pStyle w:val="Style1"/>
        <w:numPr>
          <w:ilvl w:val="0"/>
          <w:numId w:val="0"/>
        </w:numPr>
        <w:rPr>
          <w:rFonts w:ascii="Arial" w:hAnsi="Arial" w:cs="Arial"/>
          <w:i/>
          <w:iCs/>
          <w:sz w:val="24"/>
          <w:szCs w:val="24"/>
        </w:rPr>
      </w:pPr>
      <w:r>
        <w:rPr>
          <w:rFonts w:ascii="Arial" w:hAnsi="Arial" w:cs="Arial"/>
          <w:i/>
          <w:iCs/>
          <w:sz w:val="24"/>
          <w:szCs w:val="24"/>
        </w:rPr>
        <w:t>Route Alignment</w:t>
      </w:r>
    </w:p>
    <w:p w14:paraId="4FEF1EB5" w14:textId="48D550FA" w:rsidR="00A30009" w:rsidRDefault="00F174AB" w:rsidP="00E82347">
      <w:pPr>
        <w:pStyle w:val="Style1"/>
        <w:rPr>
          <w:rFonts w:ascii="Arial" w:hAnsi="Arial" w:cs="Arial"/>
          <w:sz w:val="24"/>
          <w:szCs w:val="24"/>
        </w:rPr>
      </w:pPr>
      <w:r>
        <w:rPr>
          <w:rFonts w:ascii="Arial" w:hAnsi="Arial" w:cs="Arial"/>
          <w:sz w:val="24"/>
          <w:szCs w:val="24"/>
        </w:rPr>
        <w:t xml:space="preserve">The OMA </w:t>
      </w:r>
      <w:r w:rsidR="004E2031">
        <w:rPr>
          <w:rFonts w:ascii="Arial" w:hAnsi="Arial" w:cs="Arial"/>
          <w:sz w:val="24"/>
          <w:szCs w:val="24"/>
        </w:rPr>
        <w:t>highlights that the</w:t>
      </w:r>
      <w:r>
        <w:rPr>
          <w:rFonts w:ascii="Arial" w:hAnsi="Arial" w:cs="Arial"/>
          <w:sz w:val="24"/>
          <w:szCs w:val="24"/>
        </w:rPr>
        <w:t xml:space="preserve"> alignment of the </w:t>
      </w:r>
      <w:r w:rsidR="002F6FC2">
        <w:rPr>
          <w:rFonts w:ascii="Arial" w:hAnsi="Arial" w:cs="Arial"/>
          <w:sz w:val="24"/>
          <w:szCs w:val="24"/>
        </w:rPr>
        <w:t>Order route</w:t>
      </w:r>
      <w:r>
        <w:rPr>
          <w:rFonts w:ascii="Arial" w:hAnsi="Arial" w:cs="Arial"/>
          <w:sz w:val="24"/>
          <w:szCs w:val="24"/>
        </w:rPr>
        <w:t xml:space="preserve"> </w:t>
      </w:r>
      <w:r w:rsidR="004E2031">
        <w:rPr>
          <w:rFonts w:ascii="Arial" w:hAnsi="Arial" w:cs="Arial"/>
          <w:sz w:val="24"/>
          <w:szCs w:val="24"/>
        </w:rPr>
        <w:t>has</w:t>
      </w:r>
      <w:r>
        <w:rPr>
          <w:rFonts w:ascii="Arial" w:hAnsi="Arial" w:cs="Arial"/>
          <w:sz w:val="24"/>
          <w:szCs w:val="24"/>
        </w:rPr>
        <w:t xml:space="preserve"> changed over the years</w:t>
      </w:r>
      <w:r w:rsidR="004E2031">
        <w:rPr>
          <w:rFonts w:ascii="Arial" w:hAnsi="Arial" w:cs="Arial"/>
          <w:sz w:val="24"/>
          <w:szCs w:val="24"/>
        </w:rPr>
        <w:t xml:space="preserve">, </w:t>
      </w:r>
      <w:r>
        <w:rPr>
          <w:rFonts w:ascii="Arial" w:hAnsi="Arial" w:cs="Arial"/>
          <w:sz w:val="24"/>
          <w:szCs w:val="24"/>
        </w:rPr>
        <w:t xml:space="preserve">with aerial images </w:t>
      </w:r>
      <w:r w:rsidR="002F6FC2">
        <w:rPr>
          <w:rFonts w:ascii="Arial" w:hAnsi="Arial" w:cs="Arial"/>
          <w:sz w:val="24"/>
          <w:szCs w:val="24"/>
        </w:rPr>
        <w:t>suggesting</w:t>
      </w:r>
      <w:r>
        <w:rPr>
          <w:rFonts w:ascii="Arial" w:hAnsi="Arial" w:cs="Arial"/>
          <w:sz w:val="24"/>
          <w:szCs w:val="24"/>
        </w:rPr>
        <w:t xml:space="preserve"> </w:t>
      </w:r>
      <w:r w:rsidR="00B30257">
        <w:rPr>
          <w:rFonts w:ascii="Arial" w:hAnsi="Arial" w:cs="Arial"/>
          <w:sz w:val="24"/>
          <w:szCs w:val="24"/>
        </w:rPr>
        <w:t>it has not always remained consistent</w:t>
      </w:r>
      <w:r w:rsidR="00A47A2D">
        <w:rPr>
          <w:rFonts w:ascii="Arial" w:hAnsi="Arial" w:cs="Arial"/>
          <w:sz w:val="24"/>
          <w:szCs w:val="24"/>
        </w:rPr>
        <w:t xml:space="preserve">. </w:t>
      </w:r>
      <w:r w:rsidR="002F6FC2">
        <w:rPr>
          <w:rFonts w:ascii="Arial" w:hAnsi="Arial" w:cs="Arial"/>
          <w:sz w:val="24"/>
          <w:szCs w:val="24"/>
        </w:rPr>
        <w:t xml:space="preserve">Many of the plans attached to the UEFs </w:t>
      </w:r>
      <w:r w:rsidR="00B30257">
        <w:rPr>
          <w:rFonts w:ascii="Arial" w:hAnsi="Arial" w:cs="Arial"/>
          <w:sz w:val="24"/>
          <w:szCs w:val="24"/>
        </w:rPr>
        <w:t xml:space="preserve">also depict the Order route as a straight diagonal line across the field, whereas in reality, </w:t>
      </w:r>
      <w:r w:rsidR="00C97533">
        <w:rPr>
          <w:rFonts w:ascii="Arial" w:hAnsi="Arial" w:cs="Arial"/>
          <w:sz w:val="24"/>
          <w:szCs w:val="24"/>
        </w:rPr>
        <w:t>the route</w:t>
      </w:r>
      <w:r w:rsidR="00B30257">
        <w:rPr>
          <w:rFonts w:ascii="Arial" w:hAnsi="Arial" w:cs="Arial"/>
          <w:sz w:val="24"/>
          <w:szCs w:val="24"/>
        </w:rPr>
        <w:t xml:space="preserve"> follows a</w:t>
      </w:r>
      <w:r w:rsidR="00973C29">
        <w:rPr>
          <w:rFonts w:ascii="Arial" w:hAnsi="Arial" w:cs="Arial"/>
          <w:sz w:val="24"/>
          <w:szCs w:val="24"/>
        </w:rPr>
        <w:t xml:space="preserve"> less direct </w:t>
      </w:r>
      <w:r w:rsidR="00A03B84">
        <w:rPr>
          <w:rFonts w:ascii="Arial" w:hAnsi="Arial" w:cs="Arial"/>
          <w:sz w:val="24"/>
          <w:szCs w:val="24"/>
        </w:rPr>
        <w:t xml:space="preserve">alignment. </w:t>
      </w:r>
    </w:p>
    <w:p w14:paraId="640FFAF8" w14:textId="77777777" w:rsidR="00622559" w:rsidRDefault="00EF7BA6" w:rsidP="00C9105C">
      <w:pPr>
        <w:pStyle w:val="Style1"/>
        <w:rPr>
          <w:rFonts w:ascii="Arial" w:hAnsi="Arial" w:cs="Arial"/>
          <w:sz w:val="24"/>
          <w:szCs w:val="24"/>
        </w:rPr>
      </w:pPr>
      <w:r>
        <w:rPr>
          <w:rFonts w:ascii="Arial" w:hAnsi="Arial" w:cs="Arial"/>
          <w:sz w:val="24"/>
          <w:szCs w:val="24"/>
        </w:rPr>
        <w:t xml:space="preserve">Where a path runs through open land, it is </w:t>
      </w:r>
      <w:proofErr w:type="gramStart"/>
      <w:r>
        <w:rPr>
          <w:rFonts w:ascii="Arial" w:hAnsi="Arial" w:cs="Arial"/>
          <w:sz w:val="24"/>
          <w:szCs w:val="24"/>
        </w:rPr>
        <w:t>not uncommon</w:t>
      </w:r>
      <w:proofErr w:type="gramEnd"/>
      <w:r>
        <w:rPr>
          <w:rFonts w:ascii="Arial" w:hAnsi="Arial" w:cs="Arial"/>
          <w:sz w:val="24"/>
          <w:szCs w:val="24"/>
        </w:rPr>
        <w:t xml:space="preserve"> for</w:t>
      </w:r>
      <w:r w:rsidR="00CF664C">
        <w:rPr>
          <w:rFonts w:ascii="Arial" w:hAnsi="Arial" w:cs="Arial"/>
          <w:sz w:val="24"/>
          <w:szCs w:val="24"/>
        </w:rPr>
        <w:t xml:space="preserve"> its trodden route to </w:t>
      </w:r>
      <w:r w:rsidR="009D5C62">
        <w:rPr>
          <w:rFonts w:ascii="Arial" w:hAnsi="Arial" w:cs="Arial"/>
          <w:sz w:val="24"/>
          <w:szCs w:val="24"/>
        </w:rPr>
        <w:t>fluctuate</w:t>
      </w:r>
      <w:r w:rsidR="00CF664C">
        <w:rPr>
          <w:rFonts w:ascii="Arial" w:hAnsi="Arial" w:cs="Arial"/>
          <w:sz w:val="24"/>
          <w:szCs w:val="24"/>
        </w:rPr>
        <w:t xml:space="preserve"> and evolve over time</w:t>
      </w:r>
      <w:r w:rsidR="00216DF8">
        <w:rPr>
          <w:rFonts w:ascii="Arial" w:hAnsi="Arial" w:cs="Arial"/>
          <w:sz w:val="24"/>
          <w:szCs w:val="24"/>
        </w:rPr>
        <w:t xml:space="preserve">. This may be due to changes </w:t>
      </w:r>
      <w:r w:rsidR="009D5C62">
        <w:rPr>
          <w:rFonts w:ascii="Arial" w:hAnsi="Arial" w:cs="Arial"/>
          <w:sz w:val="24"/>
          <w:szCs w:val="24"/>
        </w:rPr>
        <w:t>in</w:t>
      </w:r>
      <w:r w:rsidR="00216DF8">
        <w:rPr>
          <w:rFonts w:ascii="Arial" w:hAnsi="Arial" w:cs="Arial"/>
          <w:sz w:val="24"/>
          <w:szCs w:val="24"/>
        </w:rPr>
        <w:t xml:space="preserve"> ground conditions</w:t>
      </w:r>
      <w:r w:rsidR="009D5C62">
        <w:rPr>
          <w:rFonts w:ascii="Arial" w:hAnsi="Arial" w:cs="Arial"/>
          <w:sz w:val="24"/>
          <w:szCs w:val="24"/>
        </w:rPr>
        <w:t xml:space="preserve">, which gradually alter </w:t>
      </w:r>
      <w:r w:rsidR="001144D1">
        <w:rPr>
          <w:rFonts w:ascii="Arial" w:hAnsi="Arial" w:cs="Arial"/>
          <w:sz w:val="24"/>
          <w:szCs w:val="24"/>
        </w:rPr>
        <w:t xml:space="preserve">a route’s alignment. </w:t>
      </w:r>
    </w:p>
    <w:p w14:paraId="011C3059" w14:textId="52282BB6" w:rsidR="00A03B84" w:rsidRPr="00C9105C" w:rsidRDefault="00622559" w:rsidP="00C9105C">
      <w:pPr>
        <w:pStyle w:val="Style1"/>
        <w:rPr>
          <w:rFonts w:ascii="Arial" w:hAnsi="Arial" w:cs="Arial"/>
          <w:sz w:val="24"/>
          <w:szCs w:val="24"/>
        </w:rPr>
      </w:pPr>
      <w:r>
        <w:rPr>
          <w:rFonts w:ascii="Arial" w:hAnsi="Arial" w:cs="Arial"/>
          <w:sz w:val="24"/>
          <w:szCs w:val="24"/>
        </w:rPr>
        <w:t xml:space="preserve">In this instance, </w:t>
      </w:r>
      <w:r w:rsidR="000D220D">
        <w:rPr>
          <w:rFonts w:ascii="Arial" w:hAnsi="Arial" w:cs="Arial"/>
          <w:sz w:val="24"/>
          <w:szCs w:val="24"/>
        </w:rPr>
        <w:t xml:space="preserve">the </w:t>
      </w:r>
      <w:r>
        <w:rPr>
          <w:rFonts w:ascii="Arial" w:hAnsi="Arial" w:cs="Arial"/>
          <w:sz w:val="24"/>
          <w:szCs w:val="24"/>
        </w:rPr>
        <w:t xml:space="preserve">route’s </w:t>
      </w:r>
      <w:r w:rsidR="000D220D">
        <w:rPr>
          <w:rFonts w:ascii="Arial" w:hAnsi="Arial" w:cs="Arial"/>
          <w:sz w:val="24"/>
          <w:szCs w:val="24"/>
        </w:rPr>
        <w:t>termination points appear to have remained consistent throughout the relevant period</w:t>
      </w:r>
      <w:r w:rsidR="008C2C98">
        <w:rPr>
          <w:rFonts w:ascii="Arial" w:hAnsi="Arial" w:cs="Arial"/>
          <w:sz w:val="24"/>
          <w:szCs w:val="24"/>
        </w:rPr>
        <w:t xml:space="preserve">. </w:t>
      </w:r>
      <w:r w:rsidR="00435D70">
        <w:rPr>
          <w:rFonts w:ascii="Arial" w:hAnsi="Arial" w:cs="Arial"/>
          <w:sz w:val="24"/>
          <w:szCs w:val="24"/>
        </w:rPr>
        <w:t>The route</w:t>
      </w:r>
      <w:r w:rsidR="008C2C98">
        <w:rPr>
          <w:rFonts w:ascii="Arial" w:hAnsi="Arial" w:cs="Arial"/>
          <w:sz w:val="24"/>
          <w:szCs w:val="24"/>
        </w:rPr>
        <w:t xml:space="preserve"> has also </w:t>
      </w:r>
      <w:r w:rsidR="00066A66">
        <w:rPr>
          <w:rFonts w:ascii="Arial" w:hAnsi="Arial" w:cs="Arial"/>
          <w:sz w:val="24"/>
          <w:szCs w:val="24"/>
        </w:rPr>
        <w:t>maintained</w:t>
      </w:r>
      <w:r w:rsidR="008C2C98">
        <w:rPr>
          <w:rFonts w:ascii="Arial" w:hAnsi="Arial" w:cs="Arial"/>
          <w:sz w:val="24"/>
          <w:szCs w:val="24"/>
        </w:rPr>
        <w:t xml:space="preserve"> a </w:t>
      </w:r>
      <w:r w:rsidR="00EC725C">
        <w:rPr>
          <w:rFonts w:ascii="Arial" w:hAnsi="Arial" w:cs="Arial"/>
          <w:sz w:val="24"/>
          <w:szCs w:val="24"/>
        </w:rPr>
        <w:t xml:space="preserve">diagonal alignment </w:t>
      </w:r>
      <w:r w:rsidR="00435D70">
        <w:rPr>
          <w:rFonts w:ascii="Arial" w:hAnsi="Arial" w:cs="Arial"/>
          <w:sz w:val="24"/>
          <w:szCs w:val="24"/>
        </w:rPr>
        <w:t xml:space="preserve">in a south-westerly direction </w:t>
      </w:r>
      <w:r w:rsidR="00EC725C">
        <w:rPr>
          <w:rFonts w:ascii="Arial" w:hAnsi="Arial" w:cs="Arial"/>
          <w:sz w:val="24"/>
          <w:szCs w:val="24"/>
        </w:rPr>
        <w:t xml:space="preserve">across the field throughout this time. </w:t>
      </w:r>
      <w:r w:rsidR="005F1F35">
        <w:rPr>
          <w:rFonts w:ascii="Arial" w:hAnsi="Arial" w:cs="Arial"/>
          <w:sz w:val="24"/>
          <w:szCs w:val="24"/>
        </w:rPr>
        <w:t>Notwithstanding the slight evolution of the route, i</w:t>
      </w:r>
      <w:r w:rsidR="00C9105C">
        <w:rPr>
          <w:rFonts w:ascii="Arial" w:hAnsi="Arial" w:cs="Arial"/>
          <w:sz w:val="24"/>
          <w:szCs w:val="24"/>
        </w:rPr>
        <w:t xml:space="preserve">n substance, </w:t>
      </w:r>
      <w:r w:rsidR="009C7D71" w:rsidRPr="00C9105C">
        <w:rPr>
          <w:rFonts w:ascii="Arial" w:hAnsi="Arial" w:cs="Arial"/>
          <w:sz w:val="24"/>
          <w:szCs w:val="24"/>
        </w:rPr>
        <w:t xml:space="preserve">I am </w:t>
      </w:r>
      <w:r w:rsidR="00C9105C">
        <w:rPr>
          <w:rFonts w:ascii="Arial" w:hAnsi="Arial" w:cs="Arial"/>
          <w:sz w:val="24"/>
          <w:szCs w:val="24"/>
        </w:rPr>
        <w:t xml:space="preserve">therefore </w:t>
      </w:r>
      <w:r w:rsidR="009C7D71" w:rsidRPr="00C9105C">
        <w:rPr>
          <w:rFonts w:ascii="Arial" w:hAnsi="Arial" w:cs="Arial"/>
          <w:sz w:val="24"/>
          <w:szCs w:val="24"/>
        </w:rPr>
        <w:t xml:space="preserve">satisfied </w:t>
      </w:r>
      <w:r w:rsidR="005F1F35">
        <w:rPr>
          <w:rFonts w:ascii="Arial" w:hAnsi="Arial" w:cs="Arial"/>
          <w:sz w:val="24"/>
          <w:szCs w:val="24"/>
        </w:rPr>
        <w:t>it</w:t>
      </w:r>
      <w:r w:rsidR="00EE50A3" w:rsidRPr="00C9105C">
        <w:rPr>
          <w:rFonts w:ascii="Arial" w:hAnsi="Arial" w:cs="Arial"/>
          <w:sz w:val="24"/>
          <w:szCs w:val="24"/>
        </w:rPr>
        <w:t xml:space="preserve"> has remained consistent throughout the relevant period</w:t>
      </w:r>
      <w:r w:rsidR="00B0578F" w:rsidRPr="00C9105C">
        <w:rPr>
          <w:rFonts w:ascii="Arial" w:hAnsi="Arial" w:cs="Arial"/>
          <w:sz w:val="24"/>
          <w:szCs w:val="24"/>
        </w:rPr>
        <w:t xml:space="preserve">. </w:t>
      </w:r>
      <w:r w:rsidR="00B84FF4" w:rsidRPr="00C9105C">
        <w:rPr>
          <w:rFonts w:ascii="Arial" w:hAnsi="Arial" w:cs="Arial"/>
          <w:sz w:val="24"/>
          <w:szCs w:val="24"/>
        </w:rPr>
        <w:t>In turn, a</w:t>
      </w:r>
      <w:r w:rsidR="00C97533" w:rsidRPr="00C9105C">
        <w:rPr>
          <w:rFonts w:ascii="Arial" w:hAnsi="Arial" w:cs="Arial"/>
          <w:sz w:val="24"/>
          <w:szCs w:val="24"/>
        </w:rPr>
        <w:t xml:space="preserve">ny slight variance to the trodden path should not affect </w:t>
      </w:r>
      <w:r w:rsidR="00B0578F" w:rsidRPr="00C9105C">
        <w:rPr>
          <w:rFonts w:ascii="Arial" w:hAnsi="Arial" w:cs="Arial"/>
          <w:sz w:val="24"/>
          <w:szCs w:val="24"/>
        </w:rPr>
        <w:t xml:space="preserve">its ability to be </w:t>
      </w:r>
      <w:proofErr w:type="gramStart"/>
      <w:r w:rsidR="00B0578F" w:rsidRPr="00C9105C">
        <w:rPr>
          <w:rFonts w:ascii="Arial" w:hAnsi="Arial" w:cs="Arial"/>
          <w:sz w:val="24"/>
          <w:szCs w:val="24"/>
        </w:rPr>
        <w:t>dedicated</w:t>
      </w:r>
      <w:proofErr w:type="gramEnd"/>
      <w:r w:rsidR="00B0578F" w:rsidRPr="00C9105C">
        <w:rPr>
          <w:rFonts w:ascii="Arial" w:hAnsi="Arial" w:cs="Arial"/>
          <w:sz w:val="24"/>
          <w:szCs w:val="24"/>
        </w:rPr>
        <w:t xml:space="preserve"> as a public right of way. </w:t>
      </w:r>
      <w:r w:rsidR="00D722D0" w:rsidRPr="00C9105C">
        <w:rPr>
          <w:rFonts w:ascii="Arial" w:hAnsi="Arial" w:cs="Arial"/>
          <w:sz w:val="24"/>
          <w:szCs w:val="24"/>
        </w:rPr>
        <w:t xml:space="preserve"> </w:t>
      </w:r>
      <w:r w:rsidR="00EE50A3" w:rsidRPr="00C9105C">
        <w:rPr>
          <w:rFonts w:ascii="Arial" w:hAnsi="Arial" w:cs="Arial"/>
          <w:sz w:val="24"/>
          <w:szCs w:val="24"/>
        </w:rPr>
        <w:t xml:space="preserve"> </w:t>
      </w:r>
    </w:p>
    <w:p w14:paraId="7E9EA1DC" w14:textId="71BEA7ED" w:rsidR="0081764C" w:rsidRPr="00F51536" w:rsidRDefault="0081764C" w:rsidP="0081764C">
      <w:pPr>
        <w:pStyle w:val="Style1"/>
        <w:numPr>
          <w:ilvl w:val="0"/>
          <w:numId w:val="0"/>
        </w:numPr>
        <w:rPr>
          <w:rFonts w:ascii="Arial" w:hAnsi="Arial" w:cs="Arial"/>
          <w:i/>
          <w:iCs/>
          <w:sz w:val="24"/>
          <w:szCs w:val="24"/>
        </w:rPr>
      </w:pPr>
      <w:r w:rsidRPr="00F51536">
        <w:rPr>
          <w:rFonts w:ascii="Arial" w:hAnsi="Arial" w:cs="Arial"/>
          <w:i/>
          <w:iCs/>
          <w:sz w:val="24"/>
          <w:szCs w:val="24"/>
        </w:rPr>
        <w:t xml:space="preserve">Conclusion – </w:t>
      </w:r>
      <w:r w:rsidR="005308B5">
        <w:rPr>
          <w:rFonts w:ascii="Arial" w:hAnsi="Arial" w:cs="Arial"/>
          <w:i/>
          <w:iCs/>
          <w:sz w:val="24"/>
          <w:szCs w:val="24"/>
        </w:rPr>
        <w:t>Statutory</w:t>
      </w:r>
      <w:r w:rsidRPr="00F51536">
        <w:rPr>
          <w:rFonts w:ascii="Arial" w:hAnsi="Arial" w:cs="Arial"/>
          <w:i/>
          <w:iCs/>
          <w:sz w:val="24"/>
          <w:szCs w:val="24"/>
        </w:rPr>
        <w:t xml:space="preserve"> Dedication</w:t>
      </w:r>
    </w:p>
    <w:p w14:paraId="373838DF" w14:textId="3CAE86E5" w:rsidR="008A0329" w:rsidRPr="00F51536" w:rsidRDefault="002D2AC6" w:rsidP="004E487C">
      <w:pPr>
        <w:pStyle w:val="Style1"/>
        <w:tabs>
          <w:tab w:val="clear" w:pos="720"/>
        </w:tabs>
        <w:rPr>
          <w:rFonts w:ascii="Arial" w:hAnsi="Arial" w:cs="Arial"/>
          <w:sz w:val="24"/>
          <w:szCs w:val="24"/>
        </w:rPr>
      </w:pPr>
      <w:r w:rsidRPr="00F51536">
        <w:rPr>
          <w:rFonts w:ascii="Arial" w:hAnsi="Arial" w:cs="Arial"/>
          <w:sz w:val="24"/>
          <w:szCs w:val="24"/>
        </w:rPr>
        <w:t>Overall, t</w:t>
      </w:r>
      <w:r w:rsidR="0081398B" w:rsidRPr="00F51536">
        <w:rPr>
          <w:rFonts w:ascii="Arial" w:hAnsi="Arial" w:cs="Arial"/>
          <w:sz w:val="24"/>
          <w:szCs w:val="24"/>
        </w:rPr>
        <w:t xml:space="preserve">he evidence </w:t>
      </w:r>
      <w:r w:rsidR="00F75094" w:rsidRPr="00F51536">
        <w:rPr>
          <w:rFonts w:ascii="Arial" w:hAnsi="Arial" w:cs="Arial"/>
          <w:sz w:val="24"/>
          <w:szCs w:val="24"/>
        </w:rPr>
        <w:t xml:space="preserve">is </w:t>
      </w:r>
      <w:r w:rsidR="00F05D80" w:rsidRPr="00F51536">
        <w:rPr>
          <w:rFonts w:ascii="Arial" w:hAnsi="Arial" w:cs="Arial"/>
          <w:sz w:val="24"/>
          <w:szCs w:val="24"/>
        </w:rPr>
        <w:t>demonstrative</w:t>
      </w:r>
      <w:r w:rsidR="00F75094" w:rsidRPr="00F51536">
        <w:rPr>
          <w:rFonts w:ascii="Arial" w:hAnsi="Arial" w:cs="Arial"/>
          <w:sz w:val="24"/>
          <w:szCs w:val="24"/>
        </w:rPr>
        <w:t xml:space="preserve"> of the </w:t>
      </w:r>
      <w:r w:rsidR="00993883" w:rsidRPr="00F51536">
        <w:rPr>
          <w:rFonts w:ascii="Arial" w:hAnsi="Arial" w:cs="Arial"/>
          <w:sz w:val="24"/>
          <w:szCs w:val="24"/>
        </w:rPr>
        <w:t xml:space="preserve">claimed route </w:t>
      </w:r>
      <w:r w:rsidR="00F75094" w:rsidRPr="00F51536">
        <w:rPr>
          <w:rFonts w:ascii="Arial" w:hAnsi="Arial" w:cs="Arial"/>
          <w:sz w:val="24"/>
          <w:szCs w:val="24"/>
        </w:rPr>
        <w:t>having</w:t>
      </w:r>
      <w:r w:rsidR="00993883" w:rsidRPr="00F51536">
        <w:rPr>
          <w:rFonts w:ascii="Arial" w:hAnsi="Arial" w:cs="Arial"/>
          <w:sz w:val="24"/>
          <w:szCs w:val="24"/>
        </w:rPr>
        <w:t xml:space="preserve"> been enjoyed by the public as of right and without interruption for a period of 20 years</w:t>
      </w:r>
      <w:r w:rsidR="00216AC3">
        <w:rPr>
          <w:rFonts w:ascii="Arial" w:hAnsi="Arial" w:cs="Arial"/>
          <w:sz w:val="24"/>
          <w:szCs w:val="24"/>
        </w:rPr>
        <w:t xml:space="preserve">. </w:t>
      </w:r>
      <w:r w:rsidR="001E7603">
        <w:rPr>
          <w:rFonts w:ascii="Arial" w:hAnsi="Arial" w:cs="Arial"/>
          <w:sz w:val="24"/>
          <w:szCs w:val="24"/>
        </w:rPr>
        <w:t>Moreover</w:t>
      </w:r>
      <w:r w:rsidR="000541AE">
        <w:rPr>
          <w:rFonts w:ascii="Arial" w:hAnsi="Arial" w:cs="Arial"/>
          <w:sz w:val="24"/>
          <w:szCs w:val="24"/>
        </w:rPr>
        <w:t xml:space="preserve">, </w:t>
      </w:r>
      <w:r w:rsidR="00386FB9" w:rsidRPr="00F51536">
        <w:rPr>
          <w:rFonts w:ascii="Arial" w:hAnsi="Arial" w:cs="Arial"/>
          <w:sz w:val="24"/>
          <w:szCs w:val="24"/>
        </w:rPr>
        <w:t xml:space="preserve">any </w:t>
      </w:r>
      <w:r w:rsidR="007F2F1C" w:rsidRPr="00F51536">
        <w:rPr>
          <w:rFonts w:ascii="Arial" w:hAnsi="Arial" w:cs="Arial"/>
          <w:sz w:val="24"/>
          <w:szCs w:val="24"/>
        </w:rPr>
        <w:t>lack of intention to dedicate</w:t>
      </w:r>
      <w:r w:rsidR="00D414FA" w:rsidRPr="00F51536">
        <w:rPr>
          <w:rFonts w:ascii="Arial" w:hAnsi="Arial" w:cs="Arial"/>
          <w:sz w:val="24"/>
          <w:szCs w:val="24"/>
        </w:rPr>
        <w:t xml:space="preserve"> </w:t>
      </w:r>
      <w:r w:rsidR="000541AE">
        <w:rPr>
          <w:rFonts w:ascii="Arial" w:hAnsi="Arial" w:cs="Arial"/>
          <w:sz w:val="24"/>
          <w:szCs w:val="24"/>
        </w:rPr>
        <w:t xml:space="preserve">the claimed route as a public right of way was </w:t>
      </w:r>
      <w:r w:rsidR="00C77D7A">
        <w:rPr>
          <w:rFonts w:ascii="Arial" w:hAnsi="Arial" w:cs="Arial"/>
          <w:sz w:val="24"/>
          <w:szCs w:val="24"/>
        </w:rPr>
        <w:t xml:space="preserve">not </w:t>
      </w:r>
      <w:r w:rsidR="000541AE">
        <w:rPr>
          <w:rFonts w:ascii="Arial" w:hAnsi="Arial" w:cs="Arial"/>
          <w:sz w:val="24"/>
          <w:szCs w:val="24"/>
        </w:rPr>
        <w:t xml:space="preserve">made clear to the public. </w:t>
      </w:r>
      <w:r w:rsidR="00F032FE" w:rsidRPr="00F51536">
        <w:rPr>
          <w:rFonts w:ascii="Arial" w:hAnsi="Arial" w:cs="Arial"/>
          <w:sz w:val="24"/>
          <w:szCs w:val="24"/>
        </w:rPr>
        <w:t xml:space="preserve">In turn, the claimed route </w:t>
      </w:r>
      <w:r w:rsidR="00617043" w:rsidRPr="00F51536">
        <w:rPr>
          <w:rFonts w:ascii="Arial" w:hAnsi="Arial" w:cs="Arial"/>
          <w:sz w:val="24"/>
          <w:szCs w:val="24"/>
        </w:rPr>
        <w:t xml:space="preserve">is deemed to have been </w:t>
      </w:r>
      <w:proofErr w:type="gramStart"/>
      <w:r w:rsidR="00617043" w:rsidRPr="00F51536">
        <w:rPr>
          <w:rFonts w:ascii="Arial" w:hAnsi="Arial" w:cs="Arial"/>
          <w:sz w:val="24"/>
          <w:szCs w:val="24"/>
        </w:rPr>
        <w:t>dedicated</w:t>
      </w:r>
      <w:proofErr w:type="gramEnd"/>
      <w:r w:rsidR="00617043" w:rsidRPr="00F51536">
        <w:rPr>
          <w:rFonts w:ascii="Arial" w:hAnsi="Arial" w:cs="Arial"/>
          <w:sz w:val="24"/>
          <w:szCs w:val="24"/>
        </w:rPr>
        <w:t xml:space="preserve"> as a public footpath </w:t>
      </w:r>
      <w:r w:rsidR="00F032FE" w:rsidRPr="00F51536">
        <w:rPr>
          <w:rFonts w:ascii="Arial" w:hAnsi="Arial" w:cs="Arial"/>
          <w:sz w:val="24"/>
          <w:szCs w:val="24"/>
        </w:rPr>
        <w:t xml:space="preserve">under s31 HA 1980. </w:t>
      </w:r>
    </w:p>
    <w:p w14:paraId="2144A53B" w14:textId="0B9681F5" w:rsidR="009E00F4" w:rsidRPr="00F51536" w:rsidRDefault="00E86541" w:rsidP="002D4EA7">
      <w:pPr>
        <w:pStyle w:val="Style1"/>
        <w:numPr>
          <w:ilvl w:val="0"/>
          <w:numId w:val="0"/>
        </w:numPr>
        <w:rPr>
          <w:rFonts w:ascii="Arial" w:hAnsi="Arial" w:cs="Arial"/>
          <w:b/>
          <w:bCs/>
          <w:sz w:val="24"/>
          <w:szCs w:val="24"/>
        </w:rPr>
      </w:pPr>
      <w:r w:rsidRPr="00F51536">
        <w:rPr>
          <w:rFonts w:ascii="Arial" w:hAnsi="Arial" w:cs="Arial"/>
          <w:b/>
          <w:bCs/>
          <w:sz w:val="24"/>
          <w:szCs w:val="24"/>
        </w:rPr>
        <w:t>Other Matters</w:t>
      </w:r>
    </w:p>
    <w:p w14:paraId="030C1D6B" w14:textId="4895337B" w:rsidR="00EA4CFA" w:rsidRPr="00EA4CFA" w:rsidRDefault="00EA4CFA" w:rsidP="00EA4CFA">
      <w:pPr>
        <w:pStyle w:val="Style1"/>
        <w:rPr>
          <w:rFonts w:ascii="Arial" w:hAnsi="Arial" w:cs="Arial"/>
          <w:b/>
          <w:bCs/>
          <w:sz w:val="24"/>
          <w:szCs w:val="24"/>
        </w:rPr>
      </w:pPr>
      <w:r>
        <w:rPr>
          <w:rFonts w:ascii="Arial" w:hAnsi="Arial" w:cs="Arial"/>
          <w:sz w:val="24"/>
          <w:szCs w:val="24"/>
        </w:rPr>
        <w:t xml:space="preserve">The Objector mentions goats being kept on the land, pursuant to a tenancy agreement which was in place between September 2020 and January 2022. The Objector says it was the tenant’s belief that goats were being poisoned, and that this was potentially related to the claim for a footpath. However, </w:t>
      </w:r>
      <w:r w:rsidR="004559D9">
        <w:rPr>
          <w:rFonts w:ascii="Arial" w:hAnsi="Arial" w:cs="Arial"/>
          <w:sz w:val="24"/>
          <w:szCs w:val="24"/>
        </w:rPr>
        <w:t xml:space="preserve">this is largely conjecture, and </w:t>
      </w:r>
      <w:r w:rsidR="0033305C">
        <w:rPr>
          <w:rFonts w:ascii="Arial" w:hAnsi="Arial" w:cs="Arial"/>
          <w:sz w:val="24"/>
          <w:szCs w:val="24"/>
        </w:rPr>
        <w:t>without</w:t>
      </w:r>
      <w:r>
        <w:rPr>
          <w:rFonts w:ascii="Arial" w:hAnsi="Arial" w:cs="Arial"/>
          <w:sz w:val="24"/>
          <w:szCs w:val="24"/>
        </w:rPr>
        <w:t xml:space="preserve"> further evidence</w:t>
      </w:r>
      <w:r w:rsidR="00B91599">
        <w:rPr>
          <w:rFonts w:ascii="Arial" w:hAnsi="Arial" w:cs="Arial"/>
          <w:sz w:val="24"/>
          <w:szCs w:val="24"/>
        </w:rPr>
        <w:t xml:space="preserve"> to corroborate th</w:t>
      </w:r>
      <w:r w:rsidR="0033305C">
        <w:rPr>
          <w:rFonts w:ascii="Arial" w:hAnsi="Arial" w:cs="Arial"/>
          <w:sz w:val="24"/>
          <w:szCs w:val="24"/>
        </w:rPr>
        <w:t>e</w:t>
      </w:r>
      <w:r w:rsidR="00B91599">
        <w:rPr>
          <w:rFonts w:ascii="Arial" w:hAnsi="Arial" w:cs="Arial"/>
          <w:sz w:val="24"/>
          <w:szCs w:val="24"/>
        </w:rPr>
        <w:t xml:space="preserve"> allegation</w:t>
      </w:r>
      <w:r w:rsidR="00071297">
        <w:rPr>
          <w:rFonts w:ascii="Arial" w:hAnsi="Arial" w:cs="Arial"/>
          <w:sz w:val="24"/>
          <w:szCs w:val="24"/>
        </w:rPr>
        <w:t>,</w:t>
      </w:r>
      <w:r w:rsidR="00B43158">
        <w:rPr>
          <w:rFonts w:ascii="Arial" w:hAnsi="Arial" w:cs="Arial"/>
          <w:sz w:val="24"/>
          <w:szCs w:val="24"/>
        </w:rPr>
        <w:t xml:space="preserve"> </w:t>
      </w:r>
      <w:r w:rsidR="00B91599">
        <w:rPr>
          <w:rFonts w:ascii="Arial" w:hAnsi="Arial" w:cs="Arial"/>
          <w:sz w:val="24"/>
          <w:szCs w:val="24"/>
        </w:rPr>
        <w:t xml:space="preserve">it </w:t>
      </w:r>
      <w:r w:rsidR="00B43158">
        <w:rPr>
          <w:rFonts w:ascii="Arial" w:hAnsi="Arial" w:cs="Arial"/>
          <w:sz w:val="24"/>
          <w:szCs w:val="24"/>
        </w:rPr>
        <w:t>carries limited weight in my decision</w:t>
      </w:r>
      <w:r>
        <w:rPr>
          <w:rFonts w:ascii="Arial" w:hAnsi="Arial" w:cs="Arial"/>
          <w:sz w:val="24"/>
          <w:szCs w:val="24"/>
        </w:rPr>
        <w:t>.</w:t>
      </w:r>
    </w:p>
    <w:p w14:paraId="6A26F6A6" w14:textId="0A794491" w:rsidR="007C1049" w:rsidRPr="00EA4CFA" w:rsidRDefault="006126F2" w:rsidP="001412DA">
      <w:pPr>
        <w:pStyle w:val="Style1"/>
        <w:rPr>
          <w:rFonts w:ascii="Arial" w:hAnsi="Arial" w:cs="Arial"/>
          <w:b/>
          <w:bCs/>
          <w:sz w:val="24"/>
          <w:szCs w:val="24"/>
        </w:rPr>
      </w:pPr>
      <w:r>
        <w:rPr>
          <w:rFonts w:ascii="Arial" w:hAnsi="Arial" w:cs="Arial"/>
          <w:sz w:val="24"/>
          <w:szCs w:val="24"/>
        </w:rPr>
        <w:t>A</w:t>
      </w:r>
      <w:r w:rsidR="00AC57D7">
        <w:rPr>
          <w:rFonts w:ascii="Arial" w:hAnsi="Arial" w:cs="Arial"/>
          <w:sz w:val="24"/>
          <w:szCs w:val="24"/>
        </w:rPr>
        <w:t xml:space="preserve"> Town and Village Green </w:t>
      </w:r>
      <w:r w:rsidR="00763A68">
        <w:rPr>
          <w:rFonts w:ascii="Arial" w:hAnsi="Arial" w:cs="Arial"/>
          <w:sz w:val="24"/>
          <w:szCs w:val="24"/>
        </w:rPr>
        <w:t xml:space="preserve">(TVG) </w:t>
      </w:r>
      <w:r w:rsidR="00AC57D7">
        <w:rPr>
          <w:rFonts w:ascii="Arial" w:hAnsi="Arial" w:cs="Arial"/>
          <w:sz w:val="24"/>
          <w:szCs w:val="24"/>
        </w:rPr>
        <w:t xml:space="preserve">application </w:t>
      </w:r>
      <w:r w:rsidR="0036455F">
        <w:rPr>
          <w:rFonts w:ascii="Arial" w:hAnsi="Arial" w:cs="Arial"/>
          <w:sz w:val="24"/>
          <w:szCs w:val="24"/>
        </w:rPr>
        <w:t>was</w:t>
      </w:r>
      <w:r w:rsidR="00AC57D7">
        <w:rPr>
          <w:rFonts w:ascii="Arial" w:hAnsi="Arial" w:cs="Arial"/>
          <w:sz w:val="24"/>
          <w:szCs w:val="24"/>
        </w:rPr>
        <w:t xml:space="preserve"> made in respect of the field early on in the relevant period</w:t>
      </w:r>
      <w:r w:rsidR="0036455F">
        <w:rPr>
          <w:rFonts w:ascii="Arial" w:hAnsi="Arial" w:cs="Arial"/>
          <w:sz w:val="24"/>
          <w:szCs w:val="24"/>
        </w:rPr>
        <w:t>, which was ultimately withdrawn</w:t>
      </w:r>
      <w:r w:rsidR="00AC57D7">
        <w:rPr>
          <w:rFonts w:ascii="Arial" w:hAnsi="Arial" w:cs="Arial"/>
          <w:sz w:val="24"/>
          <w:szCs w:val="24"/>
        </w:rPr>
        <w:t xml:space="preserve">. </w:t>
      </w:r>
      <w:r w:rsidR="007144B5">
        <w:rPr>
          <w:rFonts w:ascii="Arial" w:hAnsi="Arial" w:cs="Arial"/>
          <w:sz w:val="24"/>
          <w:szCs w:val="24"/>
        </w:rPr>
        <w:t>The</w:t>
      </w:r>
      <w:r w:rsidR="0036455F">
        <w:rPr>
          <w:rFonts w:ascii="Arial" w:hAnsi="Arial" w:cs="Arial"/>
          <w:sz w:val="24"/>
          <w:szCs w:val="24"/>
        </w:rPr>
        <w:t xml:space="preserve"> OMA</w:t>
      </w:r>
      <w:r w:rsidR="007144B5">
        <w:rPr>
          <w:rFonts w:ascii="Arial" w:hAnsi="Arial" w:cs="Arial"/>
          <w:sz w:val="24"/>
          <w:szCs w:val="24"/>
        </w:rPr>
        <w:t xml:space="preserve"> suggest</w:t>
      </w:r>
      <w:r w:rsidR="0036455F">
        <w:rPr>
          <w:rFonts w:ascii="Arial" w:hAnsi="Arial" w:cs="Arial"/>
          <w:sz w:val="24"/>
          <w:szCs w:val="24"/>
        </w:rPr>
        <w:t>s</w:t>
      </w:r>
      <w:r w:rsidR="007144B5">
        <w:rPr>
          <w:rFonts w:ascii="Arial" w:hAnsi="Arial" w:cs="Arial"/>
          <w:sz w:val="24"/>
          <w:szCs w:val="24"/>
        </w:rPr>
        <w:t xml:space="preserve"> this</w:t>
      </w:r>
      <w:r w:rsidR="0036455F">
        <w:rPr>
          <w:rFonts w:ascii="Arial" w:hAnsi="Arial" w:cs="Arial"/>
          <w:sz w:val="24"/>
          <w:szCs w:val="24"/>
        </w:rPr>
        <w:t xml:space="preserve"> application</w:t>
      </w:r>
      <w:r w:rsidR="007144B5">
        <w:rPr>
          <w:rFonts w:ascii="Arial" w:hAnsi="Arial" w:cs="Arial"/>
          <w:sz w:val="24"/>
          <w:szCs w:val="24"/>
        </w:rPr>
        <w:t xml:space="preserve"> may be symptomatic of users wandering at will over the field, rather than following a</w:t>
      </w:r>
      <w:r w:rsidR="0036455F">
        <w:rPr>
          <w:rFonts w:ascii="Arial" w:hAnsi="Arial" w:cs="Arial"/>
          <w:sz w:val="24"/>
          <w:szCs w:val="24"/>
        </w:rPr>
        <w:t>ny</w:t>
      </w:r>
      <w:r w:rsidR="007144B5">
        <w:rPr>
          <w:rFonts w:ascii="Arial" w:hAnsi="Arial" w:cs="Arial"/>
          <w:sz w:val="24"/>
          <w:szCs w:val="24"/>
        </w:rPr>
        <w:t xml:space="preserve"> clearly defined route. </w:t>
      </w:r>
      <w:r w:rsidR="0032655B">
        <w:rPr>
          <w:rFonts w:ascii="Arial" w:hAnsi="Arial" w:cs="Arial"/>
          <w:sz w:val="24"/>
          <w:szCs w:val="24"/>
        </w:rPr>
        <w:t xml:space="preserve">However, users </w:t>
      </w:r>
      <w:r w:rsidR="0036455F">
        <w:rPr>
          <w:rFonts w:ascii="Arial" w:hAnsi="Arial" w:cs="Arial"/>
          <w:sz w:val="24"/>
          <w:szCs w:val="24"/>
        </w:rPr>
        <w:t xml:space="preserve">have </w:t>
      </w:r>
      <w:r w:rsidR="0032655B">
        <w:rPr>
          <w:rFonts w:ascii="Arial" w:hAnsi="Arial" w:cs="Arial"/>
          <w:sz w:val="24"/>
          <w:szCs w:val="24"/>
        </w:rPr>
        <w:t>confirm</w:t>
      </w:r>
      <w:r w:rsidR="0036455F">
        <w:rPr>
          <w:rFonts w:ascii="Arial" w:hAnsi="Arial" w:cs="Arial"/>
          <w:sz w:val="24"/>
          <w:szCs w:val="24"/>
        </w:rPr>
        <w:t>ed</w:t>
      </w:r>
      <w:r w:rsidR="0032655B">
        <w:rPr>
          <w:rFonts w:ascii="Arial" w:hAnsi="Arial" w:cs="Arial"/>
          <w:sz w:val="24"/>
          <w:szCs w:val="24"/>
        </w:rPr>
        <w:t xml:space="preserve"> that they </w:t>
      </w:r>
      <w:r w:rsidR="0032655B">
        <w:rPr>
          <w:rFonts w:ascii="Arial" w:hAnsi="Arial" w:cs="Arial"/>
          <w:sz w:val="24"/>
          <w:szCs w:val="24"/>
        </w:rPr>
        <w:lastRenderedPageBreak/>
        <w:t>specifically walked the Order route throughout the relevant period. Moreover, w</w:t>
      </w:r>
      <w:r w:rsidR="00F81B06">
        <w:rPr>
          <w:rFonts w:ascii="Arial" w:hAnsi="Arial" w:cs="Arial"/>
          <w:sz w:val="24"/>
          <w:szCs w:val="24"/>
        </w:rPr>
        <w:t xml:space="preserve">hilst there are a number of footpaths in the field, </w:t>
      </w:r>
      <w:r w:rsidR="00C22544">
        <w:rPr>
          <w:rFonts w:ascii="Arial" w:hAnsi="Arial" w:cs="Arial"/>
          <w:sz w:val="24"/>
          <w:szCs w:val="24"/>
        </w:rPr>
        <w:t>each of these</w:t>
      </w:r>
      <w:r w:rsidR="00341B4D">
        <w:rPr>
          <w:rFonts w:ascii="Arial" w:hAnsi="Arial" w:cs="Arial"/>
          <w:sz w:val="24"/>
          <w:szCs w:val="24"/>
        </w:rPr>
        <w:t xml:space="preserve"> paths</w:t>
      </w:r>
      <w:r w:rsidR="00C22544">
        <w:rPr>
          <w:rFonts w:ascii="Arial" w:hAnsi="Arial" w:cs="Arial"/>
          <w:sz w:val="24"/>
          <w:szCs w:val="24"/>
        </w:rPr>
        <w:t xml:space="preserve"> </w:t>
      </w:r>
      <w:r w:rsidR="00F4303D">
        <w:rPr>
          <w:rFonts w:ascii="Arial" w:hAnsi="Arial" w:cs="Arial"/>
          <w:sz w:val="24"/>
          <w:szCs w:val="24"/>
        </w:rPr>
        <w:t>appears to be</w:t>
      </w:r>
      <w:r w:rsidR="00F81B06">
        <w:rPr>
          <w:rFonts w:ascii="Arial" w:hAnsi="Arial" w:cs="Arial"/>
          <w:sz w:val="24"/>
          <w:szCs w:val="24"/>
        </w:rPr>
        <w:t xml:space="preserve"> well</w:t>
      </w:r>
      <w:r w:rsidR="00C22544">
        <w:rPr>
          <w:rFonts w:ascii="Arial" w:hAnsi="Arial" w:cs="Arial"/>
          <w:sz w:val="24"/>
          <w:szCs w:val="24"/>
        </w:rPr>
        <w:t>-</w:t>
      </w:r>
      <w:r w:rsidR="00F81B06">
        <w:rPr>
          <w:rFonts w:ascii="Arial" w:hAnsi="Arial" w:cs="Arial"/>
          <w:sz w:val="24"/>
          <w:szCs w:val="24"/>
        </w:rPr>
        <w:t>defined</w:t>
      </w:r>
      <w:r w:rsidR="00CC270D">
        <w:rPr>
          <w:rFonts w:ascii="Arial" w:hAnsi="Arial" w:cs="Arial"/>
          <w:sz w:val="24"/>
          <w:szCs w:val="24"/>
        </w:rPr>
        <w:t xml:space="preserve">, which </w:t>
      </w:r>
      <w:r w:rsidR="0032655B">
        <w:rPr>
          <w:rFonts w:ascii="Arial" w:hAnsi="Arial" w:cs="Arial"/>
          <w:sz w:val="24"/>
          <w:szCs w:val="24"/>
        </w:rPr>
        <w:t xml:space="preserve">suggests users </w:t>
      </w:r>
      <w:r>
        <w:rPr>
          <w:rFonts w:ascii="Arial" w:hAnsi="Arial" w:cs="Arial"/>
          <w:sz w:val="24"/>
          <w:szCs w:val="24"/>
        </w:rPr>
        <w:t xml:space="preserve">do generally stick to the trodden paths, rather than walking freely over the rest of the field. </w:t>
      </w:r>
      <w:r w:rsidR="00763A68">
        <w:rPr>
          <w:rFonts w:ascii="Arial" w:hAnsi="Arial" w:cs="Arial"/>
          <w:sz w:val="24"/>
          <w:szCs w:val="24"/>
        </w:rPr>
        <w:t>In turn, the TVG application has little bearing on my decision.</w:t>
      </w:r>
    </w:p>
    <w:p w14:paraId="0F6788AE" w14:textId="6290A0F9" w:rsidR="00EA4CFA" w:rsidRPr="007C1049" w:rsidRDefault="00EA4CFA" w:rsidP="001412DA">
      <w:pPr>
        <w:pStyle w:val="Style1"/>
        <w:rPr>
          <w:rFonts w:ascii="Arial" w:hAnsi="Arial" w:cs="Arial"/>
          <w:b/>
          <w:bCs/>
          <w:sz w:val="24"/>
          <w:szCs w:val="24"/>
        </w:rPr>
      </w:pPr>
      <w:r>
        <w:rPr>
          <w:rFonts w:ascii="Arial" w:hAnsi="Arial" w:cs="Arial"/>
          <w:sz w:val="24"/>
          <w:szCs w:val="24"/>
        </w:rPr>
        <w:t xml:space="preserve">The OMA refers to an entry on the title documents for the field, which </w:t>
      </w:r>
      <w:r w:rsidR="000503AA">
        <w:rPr>
          <w:rFonts w:ascii="Arial" w:hAnsi="Arial" w:cs="Arial"/>
          <w:sz w:val="24"/>
          <w:szCs w:val="24"/>
        </w:rPr>
        <w:t xml:space="preserve">places certain </w:t>
      </w:r>
      <w:r w:rsidR="00956980">
        <w:rPr>
          <w:rFonts w:ascii="Arial" w:hAnsi="Arial" w:cs="Arial"/>
          <w:sz w:val="24"/>
          <w:szCs w:val="24"/>
        </w:rPr>
        <w:t>restrict</w:t>
      </w:r>
      <w:r w:rsidR="000503AA">
        <w:rPr>
          <w:rFonts w:ascii="Arial" w:hAnsi="Arial" w:cs="Arial"/>
          <w:sz w:val="24"/>
          <w:szCs w:val="24"/>
        </w:rPr>
        <w:t>ions over the</w:t>
      </w:r>
      <w:r w:rsidR="00956980">
        <w:rPr>
          <w:rFonts w:ascii="Arial" w:hAnsi="Arial" w:cs="Arial"/>
          <w:sz w:val="24"/>
          <w:szCs w:val="24"/>
        </w:rPr>
        <w:t xml:space="preserve"> disposition of the land. </w:t>
      </w:r>
      <w:r w:rsidR="00E37517">
        <w:rPr>
          <w:rFonts w:ascii="Arial" w:hAnsi="Arial" w:cs="Arial"/>
          <w:sz w:val="24"/>
          <w:szCs w:val="24"/>
        </w:rPr>
        <w:t xml:space="preserve">However, </w:t>
      </w:r>
      <w:r w:rsidR="000503AA">
        <w:rPr>
          <w:rFonts w:ascii="Arial" w:hAnsi="Arial" w:cs="Arial"/>
          <w:sz w:val="24"/>
          <w:szCs w:val="24"/>
        </w:rPr>
        <w:t>dedication of a pub</w:t>
      </w:r>
      <w:r w:rsidR="00183736">
        <w:rPr>
          <w:rFonts w:ascii="Arial" w:hAnsi="Arial" w:cs="Arial"/>
          <w:sz w:val="24"/>
          <w:szCs w:val="24"/>
        </w:rPr>
        <w:t xml:space="preserve">lic right of way </w:t>
      </w:r>
      <w:r w:rsidR="007668A9">
        <w:rPr>
          <w:rFonts w:ascii="Arial" w:hAnsi="Arial" w:cs="Arial"/>
          <w:sz w:val="24"/>
          <w:szCs w:val="24"/>
        </w:rPr>
        <w:t xml:space="preserve">does not affect the ownership position of the land, so this </w:t>
      </w:r>
      <w:r w:rsidR="004F0FA6">
        <w:rPr>
          <w:rFonts w:ascii="Arial" w:hAnsi="Arial" w:cs="Arial"/>
          <w:sz w:val="24"/>
          <w:szCs w:val="24"/>
        </w:rPr>
        <w:t>title entry is of little relevance.</w:t>
      </w:r>
    </w:p>
    <w:p w14:paraId="7FCFABEC" w14:textId="65A154A6" w:rsidR="00E86541" w:rsidRPr="00F51536" w:rsidRDefault="00E86541" w:rsidP="00E86541">
      <w:pPr>
        <w:pStyle w:val="Style1"/>
        <w:numPr>
          <w:ilvl w:val="0"/>
          <w:numId w:val="0"/>
        </w:numPr>
        <w:rPr>
          <w:rFonts w:ascii="Arial" w:hAnsi="Arial" w:cs="Arial"/>
          <w:b/>
          <w:bCs/>
          <w:sz w:val="24"/>
          <w:szCs w:val="24"/>
        </w:rPr>
      </w:pPr>
      <w:r w:rsidRPr="00F51536">
        <w:rPr>
          <w:rFonts w:ascii="Arial" w:hAnsi="Arial" w:cs="Arial"/>
          <w:b/>
          <w:bCs/>
          <w:sz w:val="24"/>
          <w:szCs w:val="24"/>
        </w:rPr>
        <w:t>Conclusion</w:t>
      </w:r>
    </w:p>
    <w:p w14:paraId="6EC99C5E" w14:textId="24424449" w:rsidR="003632CA" w:rsidRPr="000E5C84" w:rsidRDefault="00D414FA" w:rsidP="000E5C84">
      <w:pPr>
        <w:pStyle w:val="Style1"/>
        <w:numPr>
          <w:ilvl w:val="0"/>
          <w:numId w:val="21"/>
        </w:numPr>
        <w:rPr>
          <w:rFonts w:ascii="Arial" w:hAnsi="Arial" w:cs="Arial"/>
          <w:sz w:val="24"/>
          <w:szCs w:val="24"/>
        </w:rPr>
      </w:pPr>
      <w:r w:rsidRPr="00F51536">
        <w:rPr>
          <w:rFonts w:ascii="Arial" w:hAnsi="Arial" w:cs="Arial"/>
          <w:sz w:val="24"/>
          <w:szCs w:val="24"/>
        </w:rPr>
        <w:t xml:space="preserve">Based on the evidence before me, I am satisfied, </w:t>
      </w:r>
      <w:r w:rsidR="00737E9A" w:rsidRPr="00F51536">
        <w:rPr>
          <w:rFonts w:ascii="Arial" w:hAnsi="Arial" w:cs="Arial"/>
          <w:sz w:val="24"/>
          <w:szCs w:val="24"/>
        </w:rPr>
        <w:t>on the balance of probabilit</w:t>
      </w:r>
      <w:r w:rsidR="00FB5C2A" w:rsidRPr="00F51536">
        <w:rPr>
          <w:rFonts w:ascii="Arial" w:hAnsi="Arial" w:cs="Arial"/>
          <w:sz w:val="24"/>
          <w:szCs w:val="24"/>
        </w:rPr>
        <w:t>y</w:t>
      </w:r>
      <w:r w:rsidR="00737E9A" w:rsidRPr="00F51536">
        <w:rPr>
          <w:rFonts w:ascii="Arial" w:hAnsi="Arial" w:cs="Arial"/>
          <w:sz w:val="24"/>
          <w:szCs w:val="24"/>
        </w:rPr>
        <w:t xml:space="preserve">, that </w:t>
      </w:r>
      <w:r w:rsidR="007519F0" w:rsidRPr="00F51536">
        <w:rPr>
          <w:rFonts w:ascii="Arial" w:hAnsi="Arial" w:cs="Arial"/>
          <w:sz w:val="24"/>
          <w:szCs w:val="24"/>
        </w:rPr>
        <w:t>a footpath subsists over the claimed route</w:t>
      </w:r>
      <w:r w:rsidR="00AC042C" w:rsidRPr="00F51536">
        <w:rPr>
          <w:rFonts w:ascii="Arial" w:hAnsi="Arial" w:cs="Arial"/>
          <w:sz w:val="24"/>
          <w:szCs w:val="24"/>
        </w:rPr>
        <w:t>.</w:t>
      </w:r>
      <w:r w:rsidR="007519F0" w:rsidRPr="00F51536">
        <w:rPr>
          <w:rFonts w:ascii="Arial" w:hAnsi="Arial" w:cs="Arial"/>
          <w:sz w:val="24"/>
          <w:szCs w:val="24"/>
        </w:rPr>
        <w:t xml:space="preserve"> </w:t>
      </w:r>
      <w:r w:rsidR="009E00F4" w:rsidRPr="00F51536">
        <w:rPr>
          <w:rFonts w:ascii="Arial" w:hAnsi="Arial" w:cs="Arial"/>
          <w:sz w:val="24"/>
          <w:szCs w:val="24"/>
        </w:rPr>
        <w:t>Having regard to these and all other matters raised in the written representations</w:t>
      </w:r>
      <w:r w:rsidR="00CF6D1F">
        <w:rPr>
          <w:rFonts w:ascii="Arial" w:hAnsi="Arial" w:cs="Arial"/>
          <w:sz w:val="24"/>
          <w:szCs w:val="24"/>
        </w:rPr>
        <w:t xml:space="preserve"> and during </w:t>
      </w:r>
      <w:r w:rsidR="00367C05">
        <w:rPr>
          <w:rFonts w:ascii="Arial" w:hAnsi="Arial" w:cs="Arial"/>
          <w:sz w:val="24"/>
          <w:szCs w:val="24"/>
        </w:rPr>
        <w:t>I</w:t>
      </w:r>
      <w:r w:rsidR="00CF6D1F">
        <w:rPr>
          <w:rFonts w:ascii="Arial" w:hAnsi="Arial" w:cs="Arial"/>
          <w:sz w:val="24"/>
          <w:szCs w:val="24"/>
        </w:rPr>
        <w:t>nquiry,</w:t>
      </w:r>
      <w:r w:rsidR="009E00F4" w:rsidRPr="00F51536">
        <w:rPr>
          <w:rFonts w:ascii="Arial" w:hAnsi="Arial" w:cs="Arial"/>
          <w:sz w:val="24"/>
          <w:szCs w:val="24"/>
        </w:rPr>
        <w:t xml:space="preserve"> I conclude that the Order </w:t>
      </w:r>
      <w:r w:rsidR="001E768A" w:rsidRPr="00F51536">
        <w:rPr>
          <w:rFonts w:ascii="Arial" w:hAnsi="Arial" w:cs="Arial"/>
          <w:sz w:val="24"/>
          <w:szCs w:val="24"/>
        </w:rPr>
        <w:t xml:space="preserve">should </w:t>
      </w:r>
      <w:r w:rsidR="009E00F4" w:rsidRPr="00F51536">
        <w:rPr>
          <w:rFonts w:ascii="Arial" w:hAnsi="Arial" w:cs="Arial"/>
          <w:sz w:val="24"/>
          <w:szCs w:val="24"/>
        </w:rPr>
        <w:t>be confirm</w:t>
      </w:r>
      <w:r w:rsidR="00B304B6" w:rsidRPr="00F51536">
        <w:rPr>
          <w:rFonts w:ascii="Arial" w:hAnsi="Arial" w:cs="Arial"/>
          <w:sz w:val="24"/>
          <w:szCs w:val="24"/>
        </w:rPr>
        <w:t>ed</w:t>
      </w:r>
      <w:r w:rsidR="000F2A9A">
        <w:rPr>
          <w:rFonts w:ascii="Arial" w:hAnsi="Arial" w:cs="Arial"/>
          <w:sz w:val="24"/>
          <w:szCs w:val="24"/>
        </w:rPr>
        <w:t>.</w:t>
      </w:r>
    </w:p>
    <w:p w14:paraId="3103C3F1" w14:textId="4780C0C7" w:rsidR="00355FCC" w:rsidRPr="00F51536" w:rsidRDefault="009E00F4" w:rsidP="00755F6F">
      <w:pPr>
        <w:pStyle w:val="Style1"/>
        <w:numPr>
          <w:ilvl w:val="0"/>
          <w:numId w:val="0"/>
        </w:numPr>
        <w:rPr>
          <w:rFonts w:ascii="Arial" w:hAnsi="Arial" w:cs="Arial"/>
          <w:sz w:val="24"/>
          <w:szCs w:val="24"/>
        </w:rPr>
      </w:pPr>
      <w:r w:rsidRPr="00F51536">
        <w:rPr>
          <w:rFonts w:ascii="Arial" w:hAnsi="Arial" w:cs="Arial"/>
          <w:b/>
          <w:sz w:val="24"/>
          <w:szCs w:val="24"/>
        </w:rPr>
        <w:t>Formal Decision</w:t>
      </w:r>
    </w:p>
    <w:p w14:paraId="2585F059" w14:textId="3F1A4D73" w:rsidR="00755F6F" w:rsidRPr="00F51536" w:rsidRDefault="001E768A" w:rsidP="00755F6F">
      <w:pPr>
        <w:pStyle w:val="Style1"/>
        <w:rPr>
          <w:rFonts w:ascii="Arial" w:hAnsi="Arial" w:cs="Arial"/>
          <w:sz w:val="24"/>
          <w:szCs w:val="24"/>
        </w:rPr>
      </w:pPr>
      <w:r w:rsidRPr="00F51536">
        <w:rPr>
          <w:rFonts w:ascii="Arial" w:hAnsi="Arial" w:cs="Arial"/>
          <w:sz w:val="24"/>
          <w:szCs w:val="24"/>
        </w:rPr>
        <w:t xml:space="preserve"> </w:t>
      </w:r>
      <w:r w:rsidR="00F77063" w:rsidRPr="00F51536">
        <w:rPr>
          <w:rFonts w:ascii="Arial" w:hAnsi="Arial" w:cs="Arial"/>
          <w:sz w:val="24"/>
          <w:szCs w:val="24"/>
        </w:rPr>
        <w:t xml:space="preserve">I </w:t>
      </w:r>
      <w:r w:rsidR="00755F6F" w:rsidRPr="00F51536">
        <w:rPr>
          <w:rFonts w:ascii="Arial" w:hAnsi="Arial" w:cs="Arial"/>
          <w:sz w:val="24"/>
          <w:szCs w:val="24"/>
        </w:rPr>
        <w:t>confirm the Order.</w:t>
      </w:r>
    </w:p>
    <w:p w14:paraId="1E624C18" w14:textId="240D2944" w:rsidR="00755F6F" w:rsidRPr="00F51536" w:rsidRDefault="001E768A" w:rsidP="00755F6F">
      <w:pPr>
        <w:pStyle w:val="Style1"/>
        <w:numPr>
          <w:ilvl w:val="0"/>
          <w:numId w:val="0"/>
        </w:numPr>
        <w:rPr>
          <w:rFonts w:ascii="Monotype Corsiva" w:hAnsi="Monotype Corsiva" w:cs="Arial"/>
          <w:sz w:val="36"/>
          <w:szCs w:val="36"/>
        </w:rPr>
      </w:pPr>
      <w:r w:rsidRPr="00F51536">
        <w:rPr>
          <w:rFonts w:ascii="Monotype Corsiva" w:hAnsi="Monotype Corsiva" w:cs="Arial"/>
          <w:sz w:val="36"/>
          <w:szCs w:val="36"/>
        </w:rPr>
        <w:t>James Blackwell</w:t>
      </w:r>
    </w:p>
    <w:p w14:paraId="6894BF0C" w14:textId="37465A60" w:rsidR="00BE6598" w:rsidRPr="00F51536" w:rsidRDefault="00755F6F" w:rsidP="00AE68B1">
      <w:pPr>
        <w:pStyle w:val="Style1"/>
        <w:numPr>
          <w:ilvl w:val="0"/>
          <w:numId w:val="0"/>
        </w:numPr>
        <w:ind w:left="431" w:hanging="431"/>
        <w:rPr>
          <w:rFonts w:ascii="Arial" w:hAnsi="Arial" w:cs="Arial"/>
          <w:sz w:val="24"/>
          <w:szCs w:val="24"/>
        </w:rPr>
      </w:pPr>
      <w:r w:rsidRPr="00F51536">
        <w:rPr>
          <w:rFonts w:ascii="Arial" w:hAnsi="Arial" w:cs="Arial"/>
          <w:sz w:val="24"/>
          <w:szCs w:val="24"/>
        </w:rPr>
        <w:t>Inspecto</w:t>
      </w:r>
      <w:r w:rsidR="00F35359" w:rsidRPr="00F51536">
        <w:rPr>
          <w:rFonts w:ascii="Arial" w:hAnsi="Arial" w:cs="Arial"/>
          <w:sz w:val="24"/>
          <w:szCs w:val="24"/>
        </w:rPr>
        <w:t>r</w:t>
      </w:r>
    </w:p>
    <w:p w14:paraId="52FF96E1" w14:textId="77777777" w:rsidR="003632CA" w:rsidRDefault="003632CA" w:rsidP="001E768A">
      <w:pPr>
        <w:rPr>
          <w:rFonts w:ascii="Arial" w:hAnsi="Arial" w:cs="Arial"/>
          <w:b/>
          <w:bCs/>
          <w:noProof/>
          <w:color w:val="000000"/>
          <w:kern w:val="28"/>
        </w:rPr>
      </w:pPr>
    </w:p>
    <w:p w14:paraId="76971E97" w14:textId="77777777" w:rsidR="00461820" w:rsidRDefault="00461820" w:rsidP="001E768A">
      <w:pPr>
        <w:rPr>
          <w:rFonts w:ascii="Arial" w:hAnsi="Arial" w:cs="Arial"/>
          <w:b/>
          <w:bCs/>
          <w:noProof/>
          <w:color w:val="000000"/>
          <w:kern w:val="28"/>
        </w:rPr>
      </w:pPr>
    </w:p>
    <w:p w14:paraId="519ED197" w14:textId="77777777" w:rsidR="00461820" w:rsidRDefault="00461820" w:rsidP="001E768A">
      <w:pPr>
        <w:rPr>
          <w:rFonts w:ascii="Arial" w:hAnsi="Arial" w:cs="Arial"/>
          <w:b/>
          <w:bCs/>
          <w:noProof/>
          <w:color w:val="000000"/>
          <w:kern w:val="28"/>
        </w:rPr>
      </w:pPr>
    </w:p>
    <w:p w14:paraId="0239B16A" w14:textId="77777777" w:rsidR="00461820" w:rsidRDefault="00461820" w:rsidP="001E768A">
      <w:pPr>
        <w:rPr>
          <w:rFonts w:ascii="Arial" w:hAnsi="Arial" w:cs="Arial"/>
          <w:b/>
          <w:bCs/>
          <w:noProof/>
          <w:color w:val="000000"/>
          <w:kern w:val="28"/>
        </w:rPr>
      </w:pPr>
    </w:p>
    <w:p w14:paraId="19554798" w14:textId="77777777" w:rsidR="00461820" w:rsidRDefault="00461820" w:rsidP="001E768A">
      <w:pPr>
        <w:rPr>
          <w:rFonts w:ascii="Arial" w:hAnsi="Arial" w:cs="Arial"/>
          <w:b/>
          <w:bCs/>
          <w:noProof/>
          <w:color w:val="000000"/>
          <w:kern w:val="28"/>
        </w:rPr>
      </w:pPr>
    </w:p>
    <w:p w14:paraId="0EF67EC9" w14:textId="77777777" w:rsidR="00461820" w:rsidRDefault="00461820" w:rsidP="001E768A">
      <w:pPr>
        <w:rPr>
          <w:rFonts w:ascii="Arial" w:hAnsi="Arial" w:cs="Arial"/>
          <w:b/>
          <w:bCs/>
          <w:noProof/>
          <w:color w:val="000000"/>
          <w:kern w:val="28"/>
        </w:rPr>
      </w:pPr>
    </w:p>
    <w:p w14:paraId="12CD81C6" w14:textId="77777777" w:rsidR="00461820" w:rsidRDefault="00461820" w:rsidP="001E768A">
      <w:pPr>
        <w:rPr>
          <w:rFonts w:ascii="Arial" w:hAnsi="Arial" w:cs="Arial"/>
          <w:b/>
          <w:bCs/>
          <w:noProof/>
          <w:color w:val="000000"/>
          <w:kern w:val="28"/>
        </w:rPr>
      </w:pPr>
    </w:p>
    <w:p w14:paraId="0209473A" w14:textId="77777777" w:rsidR="00461820" w:rsidRDefault="00461820" w:rsidP="001E768A">
      <w:pPr>
        <w:rPr>
          <w:rFonts w:ascii="Arial" w:hAnsi="Arial" w:cs="Arial"/>
          <w:b/>
          <w:bCs/>
          <w:noProof/>
          <w:color w:val="000000"/>
          <w:kern w:val="28"/>
        </w:rPr>
      </w:pPr>
    </w:p>
    <w:p w14:paraId="0BE2CEFC" w14:textId="77777777" w:rsidR="00461820" w:rsidRDefault="00461820" w:rsidP="001E768A">
      <w:pPr>
        <w:rPr>
          <w:rFonts w:ascii="Arial" w:hAnsi="Arial" w:cs="Arial"/>
          <w:b/>
          <w:bCs/>
          <w:noProof/>
          <w:color w:val="000000"/>
          <w:kern w:val="28"/>
        </w:rPr>
      </w:pPr>
    </w:p>
    <w:p w14:paraId="72481B95" w14:textId="77777777" w:rsidR="00461820" w:rsidRDefault="00461820" w:rsidP="001E768A">
      <w:pPr>
        <w:rPr>
          <w:rFonts w:ascii="Arial" w:hAnsi="Arial" w:cs="Arial"/>
          <w:b/>
          <w:bCs/>
          <w:noProof/>
          <w:color w:val="000000"/>
          <w:kern w:val="28"/>
        </w:rPr>
      </w:pPr>
    </w:p>
    <w:p w14:paraId="50666C09" w14:textId="77777777" w:rsidR="00461820" w:rsidRDefault="00461820" w:rsidP="001E768A">
      <w:pPr>
        <w:rPr>
          <w:rFonts w:ascii="Arial" w:hAnsi="Arial" w:cs="Arial"/>
          <w:b/>
          <w:bCs/>
          <w:noProof/>
          <w:color w:val="000000"/>
          <w:kern w:val="28"/>
        </w:rPr>
      </w:pPr>
    </w:p>
    <w:p w14:paraId="607BCE1B" w14:textId="77777777" w:rsidR="00461820" w:rsidRDefault="00461820" w:rsidP="001E768A">
      <w:pPr>
        <w:rPr>
          <w:rFonts w:ascii="Arial" w:hAnsi="Arial" w:cs="Arial"/>
          <w:b/>
          <w:bCs/>
          <w:noProof/>
          <w:color w:val="000000"/>
          <w:kern w:val="28"/>
        </w:rPr>
      </w:pPr>
    </w:p>
    <w:p w14:paraId="4D6EF705" w14:textId="77777777" w:rsidR="00461820" w:rsidRDefault="00461820" w:rsidP="001E768A">
      <w:pPr>
        <w:rPr>
          <w:rFonts w:ascii="Arial" w:hAnsi="Arial" w:cs="Arial"/>
          <w:b/>
          <w:bCs/>
          <w:noProof/>
          <w:color w:val="000000"/>
          <w:kern w:val="28"/>
        </w:rPr>
      </w:pPr>
    </w:p>
    <w:p w14:paraId="73A6B574" w14:textId="77777777" w:rsidR="00461820" w:rsidRDefault="00461820" w:rsidP="001E768A">
      <w:pPr>
        <w:rPr>
          <w:rFonts w:ascii="Arial" w:hAnsi="Arial" w:cs="Arial"/>
          <w:b/>
          <w:bCs/>
          <w:noProof/>
          <w:color w:val="000000"/>
          <w:kern w:val="28"/>
        </w:rPr>
      </w:pPr>
    </w:p>
    <w:p w14:paraId="61B3B57B" w14:textId="77777777" w:rsidR="00461820" w:rsidRDefault="00461820" w:rsidP="001E768A">
      <w:pPr>
        <w:rPr>
          <w:rFonts w:ascii="Arial" w:hAnsi="Arial" w:cs="Arial"/>
          <w:b/>
          <w:bCs/>
          <w:noProof/>
          <w:color w:val="000000"/>
          <w:kern w:val="28"/>
        </w:rPr>
      </w:pPr>
    </w:p>
    <w:p w14:paraId="0794CF1B" w14:textId="77777777" w:rsidR="00461820" w:rsidRDefault="00461820" w:rsidP="001E768A">
      <w:pPr>
        <w:rPr>
          <w:rFonts w:ascii="Arial" w:hAnsi="Arial" w:cs="Arial"/>
          <w:b/>
          <w:bCs/>
          <w:noProof/>
          <w:color w:val="000000"/>
          <w:kern w:val="28"/>
        </w:rPr>
      </w:pPr>
    </w:p>
    <w:p w14:paraId="2EC90557" w14:textId="77777777" w:rsidR="00461820" w:rsidRDefault="00461820" w:rsidP="001E768A">
      <w:pPr>
        <w:rPr>
          <w:rFonts w:ascii="Arial" w:hAnsi="Arial" w:cs="Arial"/>
          <w:b/>
          <w:bCs/>
          <w:noProof/>
          <w:color w:val="000000"/>
          <w:kern w:val="28"/>
        </w:rPr>
      </w:pPr>
    </w:p>
    <w:p w14:paraId="26B279A5" w14:textId="77777777" w:rsidR="00461820" w:rsidRDefault="00461820" w:rsidP="001E768A">
      <w:pPr>
        <w:rPr>
          <w:rFonts w:ascii="Arial" w:hAnsi="Arial" w:cs="Arial"/>
          <w:b/>
          <w:bCs/>
          <w:noProof/>
          <w:color w:val="000000"/>
          <w:kern w:val="28"/>
        </w:rPr>
      </w:pPr>
    </w:p>
    <w:p w14:paraId="762AC892" w14:textId="77777777" w:rsidR="00461820" w:rsidRDefault="00461820" w:rsidP="001E768A">
      <w:pPr>
        <w:rPr>
          <w:rFonts w:ascii="Arial" w:hAnsi="Arial" w:cs="Arial"/>
          <w:b/>
          <w:bCs/>
          <w:noProof/>
          <w:color w:val="000000"/>
          <w:kern w:val="28"/>
        </w:rPr>
      </w:pPr>
    </w:p>
    <w:p w14:paraId="365344B5" w14:textId="77777777" w:rsidR="00461820" w:rsidRDefault="00461820" w:rsidP="001E768A">
      <w:pPr>
        <w:rPr>
          <w:rFonts w:ascii="Arial" w:hAnsi="Arial" w:cs="Arial"/>
          <w:b/>
          <w:bCs/>
          <w:noProof/>
          <w:color w:val="000000"/>
          <w:kern w:val="28"/>
        </w:rPr>
      </w:pPr>
    </w:p>
    <w:p w14:paraId="41EBEC25" w14:textId="77777777" w:rsidR="00461820" w:rsidRDefault="00461820" w:rsidP="001E768A">
      <w:pPr>
        <w:rPr>
          <w:rFonts w:ascii="Arial" w:hAnsi="Arial" w:cs="Arial"/>
          <w:b/>
          <w:bCs/>
          <w:noProof/>
          <w:color w:val="000000"/>
          <w:kern w:val="28"/>
        </w:rPr>
      </w:pPr>
    </w:p>
    <w:p w14:paraId="2E0EC669" w14:textId="77777777" w:rsidR="00461820" w:rsidRDefault="00461820" w:rsidP="001E768A">
      <w:pPr>
        <w:rPr>
          <w:rFonts w:ascii="Arial" w:hAnsi="Arial" w:cs="Arial"/>
          <w:b/>
          <w:bCs/>
          <w:noProof/>
          <w:color w:val="000000"/>
          <w:kern w:val="28"/>
        </w:rPr>
      </w:pPr>
    </w:p>
    <w:p w14:paraId="7A443CB6" w14:textId="77777777" w:rsidR="00461820" w:rsidRDefault="00461820" w:rsidP="001E768A">
      <w:pPr>
        <w:rPr>
          <w:rFonts w:ascii="Arial" w:hAnsi="Arial" w:cs="Arial"/>
          <w:b/>
          <w:bCs/>
          <w:noProof/>
          <w:color w:val="000000"/>
          <w:kern w:val="28"/>
        </w:rPr>
      </w:pPr>
    </w:p>
    <w:p w14:paraId="188D33A3" w14:textId="77777777" w:rsidR="00461820" w:rsidRDefault="00461820" w:rsidP="001E768A">
      <w:pPr>
        <w:rPr>
          <w:rFonts w:ascii="Arial" w:hAnsi="Arial" w:cs="Arial"/>
          <w:b/>
          <w:bCs/>
          <w:noProof/>
          <w:color w:val="000000"/>
          <w:kern w:val="28"/>
        </w:rPr>
      </w:pPr>
    </w:p>
    <w:p w14:paraId="0F52072C" w14:textId="77777777" w:rsidR="00461820" w:rsidRDefault="00461820" w:rsidP="001E768A">
      <w:pPr>
        <w:rPr>
          <w:rFonts w:ascii="Arial" w:hAnsi="Arial" w:cs="Arial"/>
          <w:b/>
          <w:bCs/>
          <w:noProof/>
          <w:color w:val="000000"/>
          <w:kern w:val="28"/>
        </w:rPr>
      </w:pPr>
    </w:p>
    <w:p w14:paraId="1D3A0586" w14:textId="77777777" w:rsidR="00461820" w:rsidRDefault="00461820" w:rsidP="001E768A">
      <w:pPr>
        <w:rPr>
          <w:rFonts w:ascii="Arial" w:hAnsi="Arial" w:cs="Arial"/>
          <w:b/>
          <w:bCs/>
          <w:noProof/>
          <w:color w:val="000000"/>
          <w:kern w:val="28"/>
        </w:rPr>
      </w:pPr>
    </w:p>
    <w:p w14:paraId="5B73B0F4" w14:textId="77777777" w:rsidR="00461820" w:rsidRDefault="00461820" w:rsidP="001E768A">
      <w:pPr>
        <w:rPr>
          <w:rFonts w:ascii="Arial" w:hAnsi="Arial" w:cs="Arial"/>
          <w:b/>
          <w:bCs/>
          <w:noProof/>
          <w:color w:val="000000"/>
          <w:kern w:val="28"/>
        </w:rPr>
      </w:pPr>
    </w:p>
    <w:p w14:paraId="5BF80B4C" w14:textId="77777777" w:rsidR="00461820" w:rsidRDefault="00461820" w:rsidP="001E768A">
      <w:pPr>
        <w:rPr>
          <w:rFonts w:ascii="Arial" w:hAnsi="Arial" w:cs="Arial"/>
          <w:b/>
          <w:bCs/>
          <w:noProof/>
          <w:color w:val="000000"/>
          <w:kern w:val="28"/>
        </w:rPr>
      </w:pPr>
    </w:p>
    <w:p w14:paraId="19FEC3A0" w14:textId="77777777" w:rsidR="00461820" w:rsidRDefault="00461820" w:rsidP="001E768A">
      <w:pPr>
        <w:rPr>
          <w:rFonts w:ascii="Arial" w:hAnsi="Arial" w:cs="Arial"/>
          <w:b/>
          <w:bCs/>
          <w:noProof/>
          <w:color w:val="000000"/>
          <w:kern w:val="28"/>
        </w:rPr>
      </w:pPr>
    </w:p>
    <w:p w14:paraId="69A665A0" w14:textId="77777777" w:rsidR="00461820" w:rsidRDefault="00461820" w:rsidP="001E768A">
      <w:pPr>
        <w:rPr>
          <w:rFonts w:ascii="Arial" w:hAnsi="Arial" w:cs="Arial"/>
          <w:b/>
          <w:bCs/>
          <w:noProof/>
          <w:color w:val="000000"/>
          <w:kern w:val="28"/>
        </w:rPr>
      </w:pPr>
    </w:p>
    <w:p w14:paraId="1ABB141F" w14:textId="77777777" w:rsidR="00461820" w:rsidRDefault="00461820" w:rsidP="001E768A">
      <w:pPr>
        <w:rPr>
          <w:rFonts w:ascii="Arial" w:hAnsi="Arial" w:cs="Arial"/>
          <w:b/>
          <w:bCs/>
          <w:noProof/>
          <w:color w:val="000000"/>
          <w:kern w:val="28"/>
        </w:rPr>
      </w:pPr>
    </w:p>
    <w:p w14:paraId="42F538D6" w14:textId="564903AB" w:rsidR="00FD6D30" w:rsidRPr="00F51536" w:rsidRDefault="00FD6D30" w:rsidP="001E768A">
      <w:pPr>
        <w:rPr>
          <w:rFonts w:ascii="Arial" w:hAnsi="Arial" w:cs="Arial"/>
          <w:b/>
          <w:bCs/>
          <w:noProof/>
          <w:color w:val="000000"/>
          <w:kern w:val="28"/>
        </w:rPr>
      </w:pPr>
      <w:r w:rsidRPr="00F51536">
        <w:rPr>
          <w:rFonts w:ascii="Arial" w:hAnsi="Arial" w:cs="Arial"/>
          <w:b/>
          <w:bCs/>
          <w:noProof/>
          <w:color w:val="000000"/>
          <w:kern w:val="28"/>
        </w:rPr>
        <w:lastRenderedPageBreak/>
        <w:t>APPEARANCES</w:t>
      </w:r>
    </w:p>
    <w:p w14:paraId="4AD077D9" w14:textId="77777777" w:rsidR="00FD6D30" w:rsidRPr="00F51536" w:rsidRDefault="00FD6D30" w:rsidP="001E768A">
      <w:pPr>
        <w:rPr>
          <w:rFonts w:ascii="Arial" w:hAnsi="Arial" w:cs="Arial"/>
          <w:noProof/>
          <w:color w:val="000000"/>
          <w:kern w:val="28"/>
        </w:rPr>
      </w:pPr>
    </w:p>
    <w:p w14:paraId="27E44438" w14:textId="5B7E351A" w:rsidR="00FD6D30" w:rsidRPr="00F51536" w:rsidRDefault="00C4401F" w:rsidP="001E768A">
      <w:pPr>
        <w:rPr>
          <w:rFonts w:ascii="Arial" w:hAnsi="Arial" w:cs="Arial"/>
          <w:b/>
          <w:bCs/>
          <w:noProof/>
          <w:color w:val="000000"/>
          <w:kern w:val="28"/>
        </w:rPr>
      </w:pPr>
      <w:r w:rsidRPr="00F51536">
        <w:rPr>
          <w:rFonts w:ascii="Arial" w:hAnsi="Arial" w:cs="Arial"/>
          <w:b/>
          <w:bCs/>
          <w:noProof/>
          <w:color w:val="000000"/>
          <w:kern w:val="28"/>
        </w:rPr>
        <w:t xml:space="preserve">FOR THE </w:t>
      </w:r>
      <w:r w:rsidR="00FD6D30" w:rsidRPr="00F51536">
        <w:rPr>
          <w:rFonts w:ascii="Arial" w:hAnsi="Arial" w:cs="Arial"/>
          <w:b/>
          <w:bCs/>
          <w:noProof/>
          <w:color w:val="000000"/>
          <w:kern w:val="28"/>
        </w:rPr>
        <w:t>O</w:t>
      </w:r>
      <w:r w:rsidR="00303ADC" w:rsidRPr="00F51536">
        <w:rPr>
          <w:rFonts w:ascii="Arial" w:hAnsi="Arial" w:cs="Arial"/>
          <w:b/>
          <w:bCs/>
          <w:noProof/>
          <w:color w:val="000000"/>
          <w:kern w:val="28"/>
        </w:rPr>
        <w:t>RDER MAKING AUTHORITY</w:t>
      </w:r>
    </w:p>
    <w:p w14:paraId="4D5C3220" w14:textId="77777777" w:rsidR="00FD6D30" w:rsidRPr="00F51536" w:rsidRDefault="00FD6D30" w:rsidP="001E768A">
      <w:pPr>
        <w:rPr>
          <w:rFonts w:ascii="Arial" w:hAnsi="Arial" w:cs="Arial"/>
          <w:noProof/>
          <w:color w:val="000000"/>
          <w:kern w:val="28"/>
        </w:rPr>
      </w:pPr>
    </w:p>
    <w:p w14:paraId="53690C6E" w14:textId="322C15D1" w:rsidR="00000F1D" w:rsidRPr="00F51536" w:rsidRDefault="00A94991" w:rsidP="001E768A">
      <w:pPr>
        <w:rPr>
          <w:rFonts w:ascii="Arial" w:hAnsi="Arial" w:cs="Arial"/>
          <w:noProof/>
          <w:color w:val="000000"/>
          <w:kern w:val="28"/>
        </w:rPr>
      </w:pPr>
      <w:r>
        <w:rPr>
          <w:rFonts w:ascii="Arial" w:hAnsi="Arial" w:cs="Arial"/>
          <w:noProof/>
          <w:color w:val="000000"/>
          <w:kern w:val="28"/>
        </w:rPr>
        <w:t>Lantana Meiyaki</w:t>
      </w:r>
    </w:p>
    <w:p w14:paraId="12208790" w14:textId="77777777" w:rsidR="003A547F" w:rsidRPr="00F51536" w:rsidRDefault="003A547F" w:rsidP="001E768A">
      <w:pPr>
        <w:rPr>
          <w:rFonts w:ascii="Arial" w:hAnsi="Arial" w:cs="Arial"/>
          <w:noProof/>
          <w:color w:val="000000"/>
          <w:kern w:val="28"/>
        </w:rPr>
      </w:pPr>
    </w:p>
    <w:p w14:paraId="03B47433" w14:textId="1A940AE4" w:rsidR="003A547F" w:rsidRPr="00F51536" w:rsidRDefault="00C4401F" w:rsidP="001E768A">
      <w:pPr>
        <w:rPr>
          <w:rFonts w:ascii="Arial" w:hAnsi="Arial" w:cs="Arial"/>
          <w:noProof/>
          <w:color w:val="000000"/>
          <w:kern w:val="28"/>
        </w:rPr>
      </w:pPr>
      <w:r w:rsidRPr="00F51536">
        <w:rPr>
          <w:rFonts w:ascii="Arial" w:hAnsi="Arial" w:cs="Arial"/>
          <w:b/>
          <w:bCs/>
          <w:noProof/>
          <w:color w:val="000000"/>
          <w:kern w:val="28"/>
        </w:rPr>
        <w:t xml:space="preserve">FOR THE </w:t>
      </w:r>
      <w:r w:rsidR="003A547F" w:rsidRPr="00F51536">
        <w:rPr>
          <w:rFonts w:ascii="Arial" w:hAnsi="Arial" w:cs="Arial"/>
          <w:b/>
          <w:bCs/>
          <w:noProof/>
          <w:color w:val="000000"/>
          <w:kern w:val="28"/>
        </w:rPr>
        <w:t>APPLICANT</w:t>
      </w:r>
    </w:p>
    <w:p w14:paraId="704E4395" w14:textId="77777777" w:rsidR="003A547F" w:rsidRPr="00F51536" w:rsidRDefault="003A547F" w:rsidP="001E768A">
      <w:pPr>
        <w:rPr>
          <w:rFonts w:ascii="Arial" w:hAnsi="Arial" w:cs="Arial"/>
          <w:noProof/>
          <w:color w:val="000000"/>
          <w:kern w:val="28"/>
        </w:rPr>
      </w:pPr>
    </w:p>
    <w:p w14:paraId="20466CC1" w14:textId="5CD9CE35" w:rsidR="00A9659D" w:rsidRDefault="00A9659D" w:rsidP="001E768A">
      <w:pPr>
        <w:rPr>
          <w:rFonts w:ascii="Arial" w:hAnsi="Arial" w:cs="Arial"/>
          <w:noProof/>
          <w:color w:val="000000"/>
          <w:kern w:val="28"/>
        </w:rPr>
      </w:pPr>
      <w:r>
        <w:rPr>
          <w:rFonts w:ascii="Arial" w:hAnsi="Arial" w:cs="Arial"/>
          <w:noProof/>
          <w:color w:val="000000"/>
          <w:kern w:val="28"/>
        </w:rPr>
        <w:t xml:space="preserve">Michelle Harrison </w:t>
      </w:r>
    </w:p>
    <w:p w14:paraId="720C027C" w14:textId="41AAEA74" w:rsidR="00A9659D" w:rsidRDefault="00A9659D" w:rsidP="001E768A">
      <w:pPr>
        <w:rPr>
          <w:rFonts w:ascii="Arial" w:hAnsi="Arial" w:cs="Arial"/>
          <w:noProof/>
          <w:color w:val="000000"/>
          <w:kern w:val="28"/>
        </w:rPr>
      </w:pPr>
      <w:r>
        <w:rPr>
          <w:rFonts w:ascii="Arial" w:hAnsi="Arial" w:cs="Arial"/>
          <w:noProof/>
          <w:color w:val="000000"/>
          <w:kern w:val="28"/>
        </w:rPr>
        <w:t>Anthony Kingham</w:t>
      </w:r>
    </w:p>
    <w:p w14:paraId="466AB1C7" w14:textId="7682C620" w:rsidR="00A9659D" w:rsidRDefault="00A9659D" w:rsidP="001E768A">
      <w:pPr>
        <w:rPr>
          <w:rFonts w:ascii="Arial" w:hAnsi="Arial" w:cs="Arial"/>
          <w:noProof/>
          <w:color w:val="000000"/>
          <w:kern w:val="28"/>
        </w:rPr>
      </w:pPr>
      <w:r>
        <w:rPr>
          <w:rFonts w:ascii="Arial" w:hAnsi="Arial" w:cs="Arial"/>
          <w:noProof/>
          <w:color w:val="000000"/>
          <w:kern w:val="28"/>
        </w:rPr>
        <w:t>Rupert Watson</w:t>
      </w:r>
    </w:p>
    <w:p w14:paraId="07493E8F" w14:textId="77777777" w:rsidR="00FD6D30" w:rsidRPr="00F51536" w:rsidRDefault="00FD6D30" w:rsidP="001E768A">
      <w:pPr>
        <w:rPr>
          <w:rFonts w:ascii="Arial" w:hAnsi="Arial" w:cs="Arial"/>
          <w:noProof/>
          <w:color w:val="000000"/>
          <w:kern w:val="28"/>
        </w:rPr>
      </w:pPr>
    </w:p>
    <w:p w14:paraId="14D63097" w14:textId="33FCF2C3" w:rsidR="00FD6D30" w:rsidRPr="00F51536" w:rsidRDefault="008F273E" w:rsidP="001E768A">
      <w:pPr>
        <w:rPr>
          <w:rFonts w:ascii="Arial" w:hAnsi="Arial" w:cs="Arial"/>
          <w:b/>
          <w:bCs/>
          <w:noProof/>
          <w:color w:val="000000"/>
          <w:kern w:val="28"/>
        </w:rPr>
      </w:pPr>
      <w:r w:rsidRPr="00F51536">
        <w:rPr>
          <w:rFonts w:ascii="Arial" w:hAnsi="Arial" w:cs="Arial"/>
          <w:b/>
          <w:bCs/>
          <w:noProof/>
          <w:color w:val="000000"/>
          <w:kern w:val="28"/>
        </w:rPr>
        <w:t>INTERESTED PARTIES</w:t>
      </w:r>
    </w:p>
    <w:p w14:paraId="57878390" w14:textId="77777777" w:rsidR="008F273E" w:rsidRDefault="008F273E" w:rsidP="001E768A">
      <w:pPr>
        <w:rPr>
          <w:rFonts w:ascii="Arial" w:hAnsi="Arial" w:cs="Arial"/>
          <w:noProof/>
          <w:color w:val="000000"/>
          <w:kern w:val="28"/>
        </w:rPr>
      </w:pPr>
    </w:p>
    <w:p w14:paraId="4B6D92B7" w14:textId="5F3BF787" w:rsidR="00A9659D" w:rsidRDefault="00000F1D" w:rsidP="001E768A">
      <w:pPr>
        <w:rPr>
          <w:rFonts w:ascii="Arial" w:hAnsi="Arial" w:cs="Arial"/>
          <w:noProof/>
          <w:color w:val="000000"/>
          <w:kern w:val="28"/>
        </w:rPr>
      </w:pPr>
      <w:r>
        <w:rPr>
          <w:rFonts w:ascii="Arial" w:hAnsi="Arial" w:cs="Arial"/>
          <w:noProof/>
          <w:color w:val="000000"/>
          <w:kern w:val="28"/>
        </w:rPr>
        <w:t>John Salmon</w:t>
      </w:r>
    </w:p>
    <w:p w14:paraId="34A636BF" w14:textId="29BD2C8A" w:rsidR="00000F1D" w:rsidRDefault="00000F1D" w:rsidP="001E768A">
      <w:pPr>
        <w:rPr>
          <w:rFonts w:ascii="Arial" w:hAnsi="Arial" w:cs="Arial"/>
          <w:noProof/>
          <w:color w:val="000000"/>
          <w:kern w:val="28"/>
        </w:rPr>
      </w:pPr>
      <w:r>
        <w:rPr>
          <w:rFonts w:ascii="Arial" w:hAnsi="Arial" w:cs="Arial"/>
          <w:noProof/>
          <w:color w:val="000000"/>
          <w:kern w:val="28"/>
        </w:rPr>
        <w:t>Elizabeth Jones</w:t>
      </w:r>
    </w:p>
    <w:p w14:paraId="2F43549D" w14:textId="6E3D7A83" w:rsidR="00000F1D" w:rsidRDefault="00000F1D" w:rsidP="001E768A">
      <w:pPr>
        <w:rPr>
          <w:rFonts w:ascii="Arial" w:hAnsi="Arial" w:cs="Arial"/>
          <w:noProof/>
          <w:color w:val="000000"/>
          <w:kern w:val="28"/>
        </w:rPr>
      </w:pPr>
      <w:r>
        <w:rPr>
          <w:rFonts w:ascii="Arial" w:hAnsi="Arial" w:cs="Arial"/>
          <w:noProof/>
          <w:color w:val="000000"/>
          <w:kern w:val="28"/>
        </w:rPr>
        <w:t>Linda Jones</w:t>
      </w:r>
    </w:p>
    <w:p w14:paraId="1FE6D8B8" w14:textId="0AC35819" w:rsidR="00842327" w:rsidRDefault="00842327" w:rsidP="001E768A">
      <w:pPr>
        <w:rPr>
          <w:rFonts w:ascii="Arial" w:hAnsi="Arial" w:cs="Arial"/>
          <w:noProof/>
          <w:color w:val="000000"/>
          <w:kern w:val="28"/>
        </w:rPr>
      </w:pPr>
      <w:r>
        <w:rPr>
          <w:rFonts w:ascii="Arial" w:hAnsi="Arial" w:cs="Arial"/>
          <w:noProof/>
          <w:color w:val="000000"/>
          <w:kern w:val="28"/>
        </w:rPr>
        <w:t>Anne Johnson</w:t>
      </w:r>
    </w:p>
    <w:p w14:paraId="338A225F" w14:textId="77777777" w:rsidR="00842327" w:rsidRPr="00F51536" w:rsidRDefault="00842327" w:rsidP="001E768A">
      <w:pPr>
        <w:rPr>
          <w:rFonts w:ascii="Arial" w:hAnsi="Arial" w:cs="Arial"/>
          <w:noProof/>
          <w:color w:val="000000"/>
          <w:kern w:val="28"/>
        </w:rPr>
      </w:pPr>
    </w:p>
    <w:p w14:paraId="58DB7D0E" w14:textId="77777777" w:rsidR="00C35672" w:rsidRDefault="00C35672" w:rsidP="001E768A">
      <w:pPr>
        <w:rPr>
          <w:rFonts w:ascii="Arial" w:hAnsi="Arial" w:cs="Arial"/>
          <w:noProof/>
          <w:color w:val="000000"/>
          <w:kern w:val="28"/>
        </w:rPr>
      </w:pPr>
    </w:p>
    <w:p w14:paraId="3D1982E3" w14:textId="77777777" w:rsidR="00C35672" w:rsidRDefault="00C35672" w:rsidP="001E768A">
      <w:pPr>
        <w:rPr>
          <w:rFonts w:ascii="Arial" w:hAnsi="Arial" w:cs="Arial"/>
          <w:noProof/>
          <w:color w:val="000000"/>
          <w:kern w:val="28"/>
        </w:rPr>
      </w:pPr>
    </w:p>
    <w:p w14:paraId="3B2E445B" w14:textId="77777777" w:rsidR="00C35672" w:rsidRDefault="00C35672" w:rsidP="001E768A">
      <w:pPr>
        <w:rPr>
          <w:rFonts w:ascii="Arial" w:hAnsi="Arial" w:cs="Arial"/>
          <w:noProof/>
          <w:color w:val="000000"/>
          <w:kern w:val="28"/>
        </w:rPr>
      </w:pPr>
    </w:p>
    <w:p w14:paraId="3B5694E7" w14:textId="77777777" w:rsidR="00C35672" w:rsidRDefault="00C35672" w:rsidP="001E768A">
      <w:pPr>
        <w:rPr>
          <w:rFonts w:ascii="Arial" w:hAnsi="Arial" w:cs="Arial"/>
          <w:noProof/>
          <w:color w:val="000000"/>
          <w:kern w:val="28"/>
        </w:rPr>
      </w:pPr>
    </w:p>
    <w:p w14:paraId="752DD4B3" w14:textId="77777777" w:rsidR="00C35672" w:rsidRDefault="00C35672" w:rsidP="001E768A">
      <w:pPr>
        <w:rPr>
          <w:rFonts w:ascii="Arial" w:hAnsi="Arial" w:cs="Arial"/>
          <w:noProof/>
          <w:color w:val="000000"/>
          <w:kern w:val="28"/>
        </w:rPr>
      </w:pPr>
    </w:p>
    <w:p w14:paraId="60373408" w14:textId="77777777" w:rsidR="00C35672" w:rsidRDefault="00C35672" w:rsidP="001E768A">
      <w:pPr>
        <w:rPr>
          <w:rFonts w:ascii="Arial" w:hAnsi="Arial" w:cs="Arial"/>
          <w:noProof/>
          <w:color w:val="000000"/>
          <w:kern w:val="28"/>
        </w:rPr>
      </w:pPr>
    </w:p>
    <w:p w14:paraId="1D4EE67E" w14:textId="77777777" w:rsidR="00C35672" w:rsidRDefault="00C35672" w:rsidP="001E768A">
      <w:pPr>
        <w:rPr>
          <w:rFonts w:ascii="Arial" w:hAnsi="Arial" w:cs="Arial"/>
          <w:noProof/>
          <w:color w:val="000000"/>
          <w:kern w:val="28"/>
        </w:rPr>
      </w:pPr>
    </w:p>
    <w:p w14:paraId="054DFED1" w14:textId="77777777" w:rsidR="00C35672" w:rsidRDefault="00C35672" w:rsidP="001E768A">
      <w:pPr>
        <w:rPr>
          <w:rFonts w:ascii="Arial" w:hAnsi="Arial" w:cs="Arial"/>
          <w:noProof/>
          <w:color w:val="000000"/>
          <w:kern w:val="28"/>
        </w:rPr>
      </w:pPr>
    </w:p>
    <w:p w14:paraId="466EDF80" w14:textId="77777777" w:rsidR="00C35672" w:rsidRDefault="00C35672" w:rsidP="001E768A">
      <w:pPr>
        <w:rPr>
          <w:rFonts w:ascii="Arial" w:hAnsi="Arial" w:cs="Arial"/>
          <w:noProof/>
          <w:color w:val="000000"/>
          <w:kern w:val="28"/>
        </w:rPr>
      </w:pPr>
    </w:p>
    <w:p w14:paraId="3F241FB6" w14:textId="77777777" w:rsidR="00C35672" w:rsidRDefault="00C35672" w:rsidP="001E768A">
      <w:pPr>
        <w:rPr>
          <w:rFonts w:ascii="Arial" w:hAnsi="Arial" w:cs="Arial"/>
          <w:noProof/>
          <w:color w:val="000000"/>
          <w:kern w:val="28"/>
        </w:rPr>
      </w:pPr>
    </w:p>
    <w:p w14:paraId="49BE43C8" w14:textId="77777777" w:rsidR="00C35672" w:rsidRDefault="00C35672" w:rsidP="001E768A">
      <w:pPr>
        <w:rPr>
          <w:rFonts w:ascii="Arial" w:hAnsi="Arial" w:cs="Arial"/>
          <w:noProof/>
          <w:color w:val="000000"/>
          <w:kern w:val="28"/>
        </w:rPr>
      </w:pPr>
    </w:p>
    <w:p w14:paraId="32825E7A" w14:textId="77777777" w:rsidR="00C35672" w:rsidRDefault="00C35672" w:rsidP="001E768A">
      <w:pPr>
        <w:rPr>
          <w:rFonts w:ascii="Arial" w:hAnsi="Arial" w:cs="Arial"/>
          <w:noProof/>
          <w:color w:val="000000"/>
          <w:kern w:val="28"/>
        </w:rPr>
      </w:pPr>
    </w:p>
    <w:p w14:paraId="1EF395C6" w14:textId="77777777" w:rsidR="00C35672" w:rsidRDefault="00C35672" w:rsidP="001E768A">
      <w:pPr>
        <w:rPr>
          <w:rFonts w:ascii="Arial" w:hAnsi="Arial" w:cs="Arial"/>
          <w:noProof/>
          <w:color w:val="000000"/>
          <w:kern w:val="28"/>
        </w:rPr>
      </w:pPr>
    </w:p>
    <w:p w14:paraId="14C9FA31" w14:textId="77777777" w:rsidR="00C35672" w:rsidRDefault="00C35672" w:rsidP="001E768A">
      <w:pPr>
        <w:rPr>
          <w:rFonts w:ascii="Arial" w:hAnsi="Arial" w:cs="Arial"/>
          <w:noProof/>
          <w:color w:val="000000"/>
          <w:kern w:val="28"/>
        </w:rPr>
      </w:pPr>
    </w:p>
    <w:p w14:paraId="6367BB9A" w14:textId="77777777" w:rsidR="00C35672" w:rsidRDefault="00C35672" w:rsidP="001E768A">
      <w:pPr>
        <w:rPr>
          <w:rFonts w:ascii="Arial" w:hAnsi="Arial" w:cs="Arial"/>
          <w:noProof/>
          <w:color w:val="000000"/>
          <w:kern w:val="28"/>
        </w:rPr>
      </w:pPr>
    </w:p>
    <w:p w14:paraId="7470AAF9" w14:textId="77777777" w:rsidR="00C35672" w:rsidRDefault="00C35672" w:rsidP="001E768A">
      <w:pPr>
        <w:rPr>
          <w:rFonts w:ascii="Arial" w:hAnsi="Arial" w:cs="Arial"/>
          <w:noProof/>
          <w:color w:val="000000"/>
          <w:kern w:val="28"/>
        </w:rPr>
      </w:pPr>
    </w:p>
    <w:p w14:paraId="60147F74" w14:textId="77777777" w:rsidR="00C35672" w:rsidRDefault="00C35672" w:rsidP="001E768A">
      <w:pPr>
        <w:rPr>
          <w:rFonts w:ascii="Arial" w:hAnsi="Arial" w:cs="Arial"/>
          <w:noProof/>
          <w:color w:val="000000"/>
          <w:kern w:val="28"/>
        </w:rPr>
      </w:pPr>
    </w:p>
    <w:p w14:paraId="4734990D" w14:textId="77777777" w:rsidR="00C35672" w:rsidRDefault="00C35672" w:rsidP="001E768A">
      <w:pPr>
        <w:rPr>
          <w:rFonts w:ascii="Arial" w:hAnsi="Arial" w:cs="Arial"/>
          <w:noProof/>
          <w:color w:val="000000"/>
          <w:kern w:val="28"/>
        </w:rPr>
      </w:pPr>
    </w:p>
    <w:p w14:paraId="056D8A1A" w14:textId="77777777" w:rsidR="00C35672" w:rsidRDefault="00C35672" w:rsidP="001E768A">
      <w:pPr>
        <w:rPr>
          <w:rFonts w:ascii="Arial" w:hAnsi="Arial" w:cs="Arial"/>
          <w:noProof/>
          <w:color w:val="000000"/>
          <w:kern w:val="28"/>
        </w:rPr>
      </w:pPr>
    </w:p>
    <w:p w14:paraId="7E126842" w14:textId="77777777" w:rsidR="00C35672" w:rsidRDefault="00C35672" w:rsidP="001E768A">
      <w:pPr>
        <w:rPr>
          <w:rFonts w:ascii="Arial" w:hAnsi="Arial" w:cs="Arial"/>
          <w:noProof/>
          <w:color w:val="000000"/>
          <w:kern w:val="28"/>
        </w:rPr>
      </w:pPr>
    </w:p>
    <w:p w14:paraId="1D7D0825" w14:textId="77777777" w:rsidR="00C35672" w:rsidRDefault="00C35672" w:rsidP="001E768A">
      <w:pPr>
        <w:rPr>
          <w:rFonts w:ascii="Arial" w:hAnsi="Arial" w:cs="Arial"/>
          <w:noProof/>
          <w:color w:val="000000"/>
          <w:kern w:val="28"/>
        </w:rPr>
      </w:pPr>
    </w:p>
    <w:p w14:paraId="17CC6C5E" w14:textId="77777777" w:rsidR="00C35672" w:rsidRDefault="00C35672" w:rsidP="001E768A">
      <w:pPr>
        <w:rPr>
          <w:rFonts w:ascii="Arial" w:hAnsi="Arial" w:cs="Arial"/>
          <w:noProof/>
          <w:color w:val="000000"/>
          <w:kern w:val="28"/>
        </w:rPr>
      </w:pPr>
    </w:p>
    <w:p w14:paraId="200BF91B" w14:textId="35B6CFB1" w:rsidR="00C35672" w:rsidRPr="00F51536" w:rsidRDefault="00C35672" w:rsidP="001E768A">
      <w:pPr>
        <w:rPr>
          <w:rFonts w:ascii="Arial" w:hAnsi="Arial" w:cs="Arial"/>
          <w:color w:val="000000"/>
          <w:kern w:val="28"/>
        </w:rPr>
      </w:pPr>
      <w:r>
        <w:rPr>
          <w:rFonts w:ascii="Arial" w:hAnsi="Arial" w:cs="Arial"/>
          <w:noProof/>
          <w:color w:val="000000"/>
          <w:kern w:val="28"/>
        </w:rPr>
        <w:lastRenderedPageBreak/>
        <w:drawing>
          <wp:inline distT="0" distB="0" distL="0" distR="0" wp14:anchorId="414A782A" wp14:editId="4A9E2B0B">
            <wp:extent cx="5908040" cy="8416290"/>
            <wp:effectExtent l="0" t="0" r="0" b="3810"/>
            <wp:docPr id="717940819" name="Picture 4"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40819" name="Picture 4" descr="ORDER MAP"/>
                    <pic:cNvPicPr/>
                  </pic:nvPicPr>
                  <pic:blipFill>
                    <a:blip r:embed="rId13">
                      <a:extLst>
                        <a:ext uri="{28A0092B-C50C-407E-A947-70E740481C1C}">
                          <a14:useLocalDpi xmlns:a14="http://schemas.microsoft.com/office/drawing/2010/main" val="0"/>
                        </a:ext>
                      </a:extLst>
                    </a:blip>
                    <a:stretch>
                      <a:fillRect/>
                    </a:stretch>
                  </pic:blipFill>
                  <pic:spPr>
                    <a:xfrm>
                      <a:off x="0" y="0"/>
                      <a:ext cx="5908040" cy="8416290"/>
                    </a:xfrm>
                    <a:prstGeom prst="rect">
                      <a:avLst/>
                    </a:prstGeom>
                  </pic:spPr>
                </pic:pic>
              </a:graphicData>
            </a:graphic>
          </wp:inline>
        </w:drawing>
      </w:r>
    </w:p>
    <w:p w14:paraId="074FC99E" w14:textId="77777777" w:rsidR="0019319B" w:rsidRPr="00F51536" w:rsidRDefault="0019319B" w:rsidP="001E768A">
      <w:pPr>
        <w:rPr>
          <w:rFonts w:ascii="Arial" w:hAnsi="Arial" w:cs="Arial"/>
          <w:color w:val="000000"/>
          <w:kern w:val="28"/>
        </w:rPr>
      </w:pPr>
    </w:p>
    <w:sectPr w:rsidR="0019319B" w:rsidRPr="00F51536"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FE886" w14:textId="77777777" w:rsidR="001B5D7F" w:rsidRDefault="001B5D7F" w:rsidP="00F62916">
      <w:r>
        <w:separator/>
      </w:r>
    </w:p>
  </w:endnote>
  <w:endnote w:type="continuationSeparator" w:id="0">
    <w:p w14:paraId="73F659CA" w14:textId="77777777" w:rsidR="001B5D7F" w:rsidRDefault="001B5D7F"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AECA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953867"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DCB05"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7536BCF5" wp14:editId="1865E38F">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984C5"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1B424B52" w14:textId="77777777" w:rsidR="00366F95" w:rsidRPr="00E45340" w:rsidRDefault="004F274A" w:rsidP="00E45340">
    <w:pPr>
      <w:pStyle w:val="Footer"/>
      <w:ind w:right="-52"/>
      <w:rPr>
        <w:sz w:val="16"/>
        <w:szCs w:val="16"/>
      </w:rPr>
    </w:pPr>
    <w:hyperlink r:id="rId1" w:history="1">
      <w:r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48853" w14:textId="77777777" w:rsidR="00366F95" w:rsidRDefault="00366F95" w:rsidP="004C525F">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0E7363B4" wp14:editId="17D7A670">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39AC9"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65FEA2EE" w14:textId="77777777" w:rsidR="00366F95" w:rsidRPr="00451EE4" w:rsidRDefault="004F274A">
    <w:pPr>
      <w:pStyle w:val="Footer"/>
      <w:ind w:right="-52"/>
      <w:rPr>
        <w:sz w:val="16"/>
        <w:szCs w:val="16"/>
      </w:rPr>
    </w:pPr>
    <w:hyperlink r:id="rId1" w:history="1">
      <w:r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E02A1" w14:textId="77777777" w:rsidR="001B5D7F" w:rsidRDefault="001B5D7F" w:rsidP="00F62916">
      <w:r>
        <w:separator/>
      </w:r>
    </w:p>
  </w:footnote>
  <w:footnote w:type="continuationSeparator" w:id="0">
    <w:p w14:paraId="234231C0" w14:textId="77777777" w:rsidR="001B5D7F" w:rsidRDefault="001B5D7F"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0176B87C" w14:textId="77777777">
      <w:tc>
        <w:tcPr>
          <w:tcW w:w="9520" w:type="dxa"/>
        </w:tcPr>
        <w:p w14:paraId="5BE1D35F" w14:textId="5463E262" w:rsidR="00366F95" w:rsidRPr="00FA1AD9" w:rsidRDefault="004C525F">
          <w:pPr>
            <w:pStyle w:val="Footer"/>
            <w:rPr>
              <w:rFonts w:ascii="Arial" w:hAnsi="Arial" w:cs="Arial"/>
            </w:rPr>
          </w:pPr>
          <w:r w:rsidRPr="00FA1AD9">
            <w:rPr>
              <w:rFonts w:ascii="Arial" w:hAnsi="Arial" w:cs="Arial"/>
            </w:rPr>
            <w:t xml:space="preserve">Order Decision </w:t>
          </w:r>
          <w:r w:rsidR="00764F92" w:rsidRPr="00FA1AD9">
            <w:rPr>
              <w:rFonts w:ascii="Arial" w:hAnsi="Arial" w:cs="Arial"/>
            </w:rPr>
            <w:t>ROW/33</w:t>
          </w:r>
          <w:r w:rsidR="009A2AE9">
            <w:rPr>
              <w:rFonts w:ascii="Arial" w:hAnsi="Arial" w:cs="Arial"/>
            </w:rPr>
            <w:t>55199</w:t>
          </w:r>
        </w:p>
      </w:tc>
    </w:tr>
  </w:tbl>
  <w:p w14:paraId="42901FC6"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54A42CCE" wp14:editId="5AEEDB74">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6E8C6"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2903D"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E24060FA"/>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407529185">
    <w:abstractNumId w:val="17"/>
  </w:num>
  <w:num w:numId="2" w16cid:durableId="2043893640">
    <w:abstractNumId w:val="17"/>
  </w:num>
  <w:num w:numId="3" w16cid:durableId="1809737773">
    <w:abstractNumId w:val="19"/>
  </w:num>
  <w:num w:numId="4" w16cid:durableId="1982954978">
    <w:abstractNumId w:val="0"/>
  </w:num>
  <w:num w:numId="5" w16cid:durableId="166138418">
    <w:abstractNumId w:val="8"/>
  </w:num>
  <w:num w:numId="6" w16cid:durableId="614872572">
    <w:abstractNumId w:val="16"/>
  </w:num>
  <w:num w:numId="7" w16cid:durableId="215895058">
    <w:abstractNumId w:val="20"/>
  </w:num>
  <w:num w:numId="8" w16cid:durableId="549075174">
    <w:abstractNumId w:val="15"/>
  </w:num>
  <w:num w:numId="9" w16cid:durableId="1937328308">
    <w:abstractNumId w:val="3"/>
  </w:num>
  <w:num w:numId="10" w16cid:durableId="2089502103">
    <w:abstractNumId w:val="4"/>
  </w:num>
  <w:num w:numId="11" w16cid:durableId="1435248242">
    <w:abstractNumId w:val="11"/>
  </w:num>
  <w:num w:numId="12" w16cid:durableId="2129471556">
    <w:abstractNumId w:val="12"/>
  </w:num>
  <w:num w:numId="13" w16cid:durableId="464275441">
    <w:abstractNumId w:val="7"/>
  </w:num>
  <w:num w:numId="14" w16cid:durableId="1264847285">
    <w:abstractNumId w:val="10"/>
  </w:num>
  <w:num w:numId="15" w16cid:durableId="792481740">
    <w:abstractNumId w:val="13"/>
  </w:num>
  <w:num w:numId="16" w16cid:durableId="318577771">
    <w:abstractNumId w:val="1"/>
  </w:num>
  <w:num w:numId="17" w16cid:durableId="1759864537">
    <w:abstractNumId w:val="14"/>
  </w:num>
  <w:num w:numId="18" w16cid:durableId="42213657">
    <w:abstractNumId w:val="5"/>
  </w:num>
  <w:num w:numId="19" w16cid:durableId="541405620">
    <w:abstractNumId w:val="2"/>
  </w:num>
  <w:num w:numId="20" w16cid:durableId="1333680912">
    <w:abstractNumId w:val="6"/>
  </w:num>
  <w:num w:numId="21" w16cid:durableId="335576039">
    <w:abstractNumId w:val="9"/>
  </w:num>
  <w:num w:numId="22" w16cid:durableId="1453092899">
    <w:abstractNumId w:val="9"/>
    <w:lvlOverride w:ilvl="0">
      <w:lvl w:ilvl="0">
        <w:start w:val="1"/>
        <w:numFmt w:val="decimal"/>
        <w:pStyle w:val="Style1"/>
        <w:lvlText w:val="%1."/>
        <w:lvlJc w:val="left"/>
        <w:pPr>
          <w:tabs>
            <w:tab w:val="num" w:pos="720"/>
          </w:tabs>
          <w:ind w:left="431" w:hanging="431"/>
        </w:pPr>
        <w:rPr>
          <w:rFonts w:hint="default"/>
          <w:b w:val="0"/>
          <w:bCs w:val="0"/>
          <w:i w:val="0"/>
          <w:iCs w:val="0"/>
        </w:rPr>
      </w:lvl>
    </w:lvlOverride>
  </w:num>
  <w:num w:numId="23" w16cid:durableId="36206643">
    <w:abstractNumId w:val="18"/>
  </w:num>
  <w:num w:numId="24" w16cid:durableId="854611163">
    <w:abstractNumId w:val="9"/>
  </w:num>
  <w:num w:numId="25" w16cid:durableId="939678570">
    <w:abstractNumId w:val="9"/>
    <w:lvlOverride w:ilvl="0">
      <w:lvl w:ilvl="0">
        <w:start w:val="1"/>
        <w:numFmt w:val="decimal"/>
        <w:pStyle w:val="Style1"/>
        <w:lvlText w:val="%1."/>
        <w:lvlJc w:val="left"/>
        <w:pPr>
          <w:tabs>
            <w:tab w:val="num" w:pos="720"/>
          </w:tabs>
          <w:ind w:left="431" w:hanging="431"/>
        </w:pPr>
        <w:rPr>
          <w:rFonts w:hint="default"/>
          <w:i w:val="0"/>
          <w:iCs w:val="0"/>
        </w:rPr>
      </w:lvl>
    </w:lvlOverride>
  </w:num>
  <w:num w:numId="26" w16cid:durableId="463498628">
    <w:abstractNumId w:val="9"/>
    <w:lvlOverride w:ilvl="0">
      <w:lvl w:ilvl="0">
        <w:start w:val="1"/>
        <w:numFmt w:val="decimal"/>
        <w:pStyle w:val="Style1"/>
        <w:lvlText w:val="%1."/>
        <w:lvlJc w:val="left"/>
        <w:pPr>
          <w:tabs>
            <w:tab w:val="num" w:pos="720"/>
          </w:tabs>
          <w:ind w:left="431" w:hanging="431"/>
        </w:pPr>
        <w:rPr>
          <w:rFonts w:hint="default"/>
          <w:i w:val="0"/>
          <w:iCs w:val="0"/>
        </w:rPr>
      </w:lvl>
    </w:lvlOverride>
  </w:num>
  <w:num w:numId="27" w16cid:durableId="84807313">
    <w:abstractNumId w:val="9"/>
    <w:lvlOverride w:ilvl="0">
      <w:lvl w:ilvl="0">
        <w:start w:val="1"/>
        <w:numFmt w:val="decimal"/>
        <w:pStyle w:val="Style1"/>
        <w:lvlText w:val="%1."/>
        <w:lvlJc w:val="left"/>
        <w:pPr>
          <w:tabs>
            <w:tab w:val="num" w:pos="720"/>
          </w:tabs>
          <w:ind w:left="431" w:hanging="431"/>
        </w:pPr>
        <w:rPr>
          <w:rFonts w:hint="default"/>
          <w:i w:val="0"/>
          <w:iCs w:val="0"/>
        </w:rPr>
      </w:lvl>
    </w:lvlOverride>
  </w:num>
  <w:num w:numId="28" w16cid:durableId="12150209">
    <w:abstractNumId w:val="9"/>
    <w:lvlOverride w:ilvl="0">
      <w:lvl w:ilvl="0">
        <w:start w:val="1"/>
        <w:numFmt w:val="decimal"/>
        <w:pStyle w:val="Style1"/>
        <w:lvlText w:val="%1."/>
        <w:lvlJc w:val="left"/>
        <w:pPr>
          <w:tabs>
            <w:tab w:val="num" w:pos="720"/>
          </w:tabs>
          <w:ind w:left="431" w:hanging="431"/>
        </w:pPr>
        <w:rPr>
          <w:rFonts w:hint="default"/>
          <w:i w:val="0"/>
          <w:iCs w:val="0"/>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C525F"/>
    <w:rsid w:val="000006C6"/>
    <w:rsid w:val="00000F1D"/>
    <w:rsid w:val="000016BC"/>
    <w:rsid w:val="00001AF8"/>
    <w:rsid w:val="00002431"/>
    <w:rsid w:val="00002E47"/>
    <w:rsid w:val="0000335F"/>
    <w:rsid w:val="0000367C"/>
    <w:rsid w:val="00006061"/>
    <w:rsid w:val="000066DE"/>
    <w:rsid w:val="00007B28"/>
    <w:rsid w:val="00010433"/>
    <w:rsid w:val="00010D95"/>
    <w:rsid w:val="00011648"/>
    <w:rsid w:val="000116B4"/>
    <w:rsid w:val="0001216A"/>
    <w:rsid w:val="00014ADB"/>
    <w:rsid w:val="0001785E"/>
    <w:rsid w:val="00020754"/>
    <w:rsid w:val="00021859"/>
    <w:rsid w:val="00021B53"/>
    <w:rsid w:val="00022D7C"/>
    <w:rsid w:val="00022FDD"/>
    <w:rsid w:val="00023184"/>
    <w:rsid w:val="00023250"/>
    <w:rsid w:val="00023AC9"/>
    <w:rsid w:val="00024500"/>
    <w:rsid w:val="000247B2"/>
    <w:rsid w:val="00025BC6"/>
    <w:rsid w:val="000262D1"/>
    <w:rsid w:val="0002716E"/>
    <w:rsid w:val="000315A5"/>
    <w:rsid w:val="0003364C"/>
    <w:rsid w:val="00033B11"/>
    <w:rsid w:val="00033D49"/>
    <w:rsid w:val="00034E1B"/>
    <w:rsid w:val="00036145"/>
    <w:rsid w:val="0003786B"/>
    <w:rsid w:val="00041C59"/>
    <w:rsid w:val="00041F32"/>
    <w:rsid w:val="0004331A"/>
    <w:rsid w:val="0004386C"/>
    <w:rsid w:val="00046145"/>
    <w:rsid w:val="0004625F"/>
    <w:rsid w:val="00046313"/>
    <w:rsid w:val="00046CB0"/>
    <w:rsid w:val="00047D15"/>
    <w:rsid w:val="00050048"/>
    <w:rsid w:val="000503AA"/>
    <w:rsid w:val="00050853"/>
    <w:rsid w:val="00050C77"/>
    <w:rsid w:val="00051A3F"/>
    <w:rsid w:val="00051EB2"/>
    <w:rsid w:val="00053135"/>
    <w:rsid w:val="0005380A"/>
    <w:rsid w:val="000541AE"/>
    <w:rsid w:val="00055149"/>
    <w:rsid w:val="0005565C"/>
    <w:rsid w:val="00056126"/>
    <w:rsid w:val="00056E90"/>
    <w:rsid w:val="00061854"/>
    <w:rsid w:val="00061F0B"/>
    <w:rsid w:val="0006274E"/>
    <w:rsid w:val="00062A4D"/>
    <w:rsid w:val="000636FC"/>
    <w:rsid w:val="00063F13"/>
    <w:rsid w:val="0006676A"/>
    <w:rsid w:val="000669FD"/>
    <w:rsid w:val="00066A66"/>
    <w:rsid w:val="00067363"/>
    <w:rsid w:val="00067FA8"/>
    <w:rsid w:val="00071297"/>
    <w:rsid w:val="00071350"/>
    <w:rsid w:val="00071C79"/>
    <w:rsid w:val="00073260"/>
    <w:rsid w:val="00074584"/>
    <w:rsid w:val="000753DF"/>
    <w:rsid w:val="000765B8"/>
    <w:rsid w:val="00077358"/>
    <w:rsid w:val="00077CE8"/>
    <w:rsid w:val="000801E1"/>
    <w:rsid w:val="00080465"/>
    <w:rsid w:val="000827E0"/>
    <w:rsid w:val="000831DF"/>
    <w:rsid w:val="0008377F"/>
    <w:rsid w:val="000845C3"/>
    <w:rsid w:val="000850CD"/>
    <w:rsid w:val="00086D53"/>
    <w:rsid w:val="000872BF"/>
    <w:rsid w:val="00087477"/>
    <w:rsid w:val="00087DEC"/>
    <w:rsid w:val="00091102"/>
    <w:rsid w:val="00091F04"/>
    <w:rsid w:val="00092539"/>
    <w:rsid w:val="00092A75"/>
    <w:rsid w:val="00093387"/>
    <w:rsid w:val="00094A44"/>
    <w:rsid w:val="000961D2"/>
    <w:rsid w:val="00097551"/>
    <w:rsid w:val="000A0233"/>
    <w:rsid w:val="000A15A8"/>
    <w:rsid w:val="000A1AED"/>
    <w:rsid w:val="000A2CA2"/>
    <w:rsid w:val="000A35A7"/>
    <w:rsid w:val="000A4053"/>
    <w:rsid w:val="000A4AEB"/>
    <w:rsid w:val="000A64AE"/>
    <w:rsid w:val="000A660B"/>
    <w:rsid w:val="000B02BC"/>
    <w:rsid w:val="000B0589"/>
    <w:rsid w:val="000B19EA"/>
    <w:rsid w:val="000B34D9"/>
    <w:rsid w:val="000B39B7"/>
    <w:rsid w:val="000B4DA5"/>
    <w:rsid w:val="000B6B95"/>
    <w:rsid w:val="000B78A8"/>
    <w:rsid w:val="000C06C1"/>
    <w:rsid w:val="000C0B20"/>
    <w:rsid w:val="000C230A"/>
    <w:rsid w:val="000C25C8"/>
    <w:rsid w:val="000C2A27"/>
    <w:rsid w:val="000C3F13"/>
    <w:rsid w:val="000C5098"/>
    <w:rsid w:val="000C55F1"/>
    <w:rsid w:val="000C60E7"/>
    <w:rsid w:val="000C64F2"/>
    <w:rsid w:val="000C698E"/>
    <w:rsid w:val="000C69AE"/>
    <w:rsid w:val="000C6E15"/>
    <w:rsid w:val="000C6E4A"/>
    <w:rsid w:val="000D0673"/>
    <w:rsid w:val="000D1ABB"/>
    <w:rsid w:val="000D213A"/>
    <w:rsid w:val="000D220D"/>
    <w:rsid w:val="000D64B8"/>
    <w:rsid w:val="000E0AA9"/>
    <w:rsid w:val="000E384A"/>
    <w:rsid w:val="000E57C1"/>
    <w:rsid w:val="000E5C84"/>
    <w:rsid w:val="000E6B64"/>
    <w:rsid w:val="000F0206"/>
    <w:rsid w:val="000F04AB"/>
    <w:rsid w:val="000F10A4"/>
    <w:rsid w:val="000F16F4"/>
    <w:rsid w:val="000F2A9A"/>
    <w:rsid w:val="000F3FC4"/>
    <w:rsid w:val="000F4EAC"/>
    <w:rsid w:val="000F5024"/>
    <w:rsid w:val="000F5117"/>
    <w:rsid w:val="000F6EC2"/>
    <w:rsid w:val="000F71DF"/>
    <w:rsid w:val="000F7765"/>
    <w:rsid w:val="000F79CA"/>
    <w:rsid w:val="000F7A28"/>
    <w:rsid w:val="001000CB"/>
    <w:rsid w:val="00100677"/>
    <w:rsid w:val="001009FE"/>
    <w:rsid w:val="00101773"/>
    <w:rsid w:val="00102596"/>
    <w:rsid w:val="001025A9"/>
    <w:rsid w:val="00102D9B"/>
    <w:rsid w:val="0010439C"/>
    <w:rsid w:val="00104D93"/>
    <w:rsid w:val="001055EA"/>
    <w:rsid w:val="00105B52"/>
    <w:rsid w:val="00105D83"/>
    <w:rsid w:val="0010669E"/>
    <w:rsid w:val="00106F44"/>
    <w:rsid w:val="00107E37"/>
    <w:rsid w:val="001108F1"/>
    <w:rsid w:val="001109A1"/>
    <w:rsid w:val="001117F4"/>
    <w:rsid w:val="001128B3"/>
    <w:rsid w:val="0011309F"/>
    <w:rsid w:val="0011346B"/>
    <w:rsid w:val="001144D1"/>
    <w:rsid w:val="00115F3A"/>
    <w:rsid w:val="0012104E"/>
    <w:rsid w:val="00121E74"/>
    <w:rsid w:val="00125F8E"/>
    <w:rsid w:val="0013056B"/>
    <w:rsid w:val="00131FA3"/>
    <w:rsid w:val="00132103"/>
    <w:rsid w:val="0013264D"/>
    <w:rsid w:val="00132B4E"/>
    <w:rsid w:val="001333A4"/>
    <w:rsid w:val="001347C8"/>
    <w:rsid w:val="00134DF6"/>
    <w:rsid w:val="00135184"/>
    <w:rsid w:val="00136CA7"/>
    <w:rsid w:val="00137BC9"/>
    <w:rsid w:val="00137F00"/>
    <w:rsid w:val="00140A2F"/>
    <w:rsid w:val="001412DA"/>
    <w:rsid w:val="00143C28"/>
    <w:rsid w:val="001440C3"/>
    <w:rsid w:val="00144114"/>
    <w:rsid w:val="001443E5"/>
    <w:rsid w:val="00146C64"/>
    <w:rsid w:val="001478C8"/>
    <w:rsid w:val="001503F4"/>
    <w:rsid w:val="00150F63"/>
    <w:rsid w:val="001519C2"/>
    <w:rsid w:val="00152129"/>
    <w:rsid w:val="001522BF"/>
    <w:rsid w:val="00152A8F"/>
    <w:rsid w:val="00152C92"/>
    <w:rsid w:val="00153776"/>
    <w:rsid w:val="00154B73"/>
    <w:rsid w:val="00155CEA"/>
    <w:rsid w:val="00155FBF"/>
    <w:rsid w:val="00156530"/>
    <w:rsid w:val="00156723"/>
    <w:rsid w:val="00161799"/>
    <w:rsid w:val="00161B5C"/>
    <w:rsid w:val="00162573"/>
    <w:rsid w:val="0016447D"/>
    <w:rsid w:val="00166193"/>
    <w:rsid w:val="0016629A"/>
    <w:rsid w:val="00170D51"/>
    <w:rsid w:val="00171425"/>
    <w:rsid w:val="00172362"/>
    <w:rsid w:val="00172879"/>
    <w:rsid w:val="00172C52"/>
    <w:rsid w:val="00177F49"/>
    <w:rsid w:val="00181F62"/>
    <w:rsid w:val="00183736"/>
    <w:rsid w:val="00183CE8"/>
    <w:rsid w:val="00184ADF"/>
    <w:rsid w:val="001855E8"/>
    <w:rsid w:val="00186F25"/>
    <w:rsid w:val="00186F26"/>
    <w:rsid w:val="0018781B"/>
    <w:rsid w:val="001879E1"/>
    <w:rsid w:val="00190A3A"/>
    <w:rsid w:val="0019234D"/>
    <w:rsid w:val="0019319B"/>
    <w:rsid w:val="00193D27"/>
    <w:rsid w:val="001945D6"/>
    <w:rsid w:val="00194ECB"/>
    <w:rsid w:val="00197B5B"/>
    <w:rsid w:val="001A0181"/>
    <w:rsid w:val="001A223B"/>
    <w:rsid w:val="001A35F9"/>
    <w:rsid w:val="001A39A8"/>
    <w:rsid w:val="001A442A"/>
    <w:rsid w:val="001A615B"/>
    <w:rsid w:val="001A716D"/>
    <w:rsid w:val="001B172F"/>
    <w:rsid w:val="001B1A36"/>
    <w:rsid w:val="001B1BFF"/>
    <w:rsid w:val="001B1C7D"/>
    <w:rsid w:val="001B254E"/>
    <w:rsid w:val="001B37BF"/>
    <w:rsid w:val="001B4BEE"/>
    <w:rsid w:val="001B4D60"/>
    <w:rsid w:val="001B5966"/>
    <w:rsid w:val="001B5D7F"/>
    <w:rsid w:val="001B6C61"/>
    <w:rsid w:val="001C0379"/>
    <w:rsid w:val="001C36CD"/>
    <w:rsid w:val="001C475D"/>
    <w:rsid w:val="001C79FC"/>
    <w:rsid w:val="001D1DFC"/>
    <w:rsid w:val="001D1E45"/>
    <w:rsid w:val="001D2359"/>
    <w:rsid w:val="001D28C0"/>
    <w:rsid w:val="001D2C6B"/>
    <w:rsid w:val="001D2EC3"/>
    <w:rsid w:val="001D34CD"/>
    <w:rsid w:val="001D4DCD"/>
    <w:rsid w:val="001D7E01"/>
    <w:rsid w:val="001E25CA"/>
    <w:rsid w:val="001E3F15"/>
    <w:rsid w:val="001E4C9D"/>
    <w:rsid w:val="001E51D8"/>
    <w:rsid w:val="001E52B5"/>
    <w:rsid w:val="001E53EB"/>
    <w:rsid w:val="001E5F5C"/>
    <w:rsid w:val="001E66AD"/>
    <w:rsid w:val="001E67DA"/>
    <w:rsid w:val="001E7603"/>
    <w:rsid w:val="001E768A"/>
    <w:rsid w:val="001F0955"/>
    <w:rsid w:val="001F21DA"/>
    <w:rsid w:val="001F2573"/>
    <w:rsid w:val="001F2DB0"/>
    <w:rsid w:val="001F335B"/>
    <w:rsid w:val="001F35DF"/>
    <w:rsid w:val="001F3D97"/>
    <w:rsid w:val="001F4171"/>
    <w:rsid w:val="001F51E5"/>
    <w:rsid w:val="001F5990"/>
    <w:rsid w:val="001F7B9E"/>
    <w:rsid w:val="002005C5"/>
    <w:rsid w:val="0020122C"/>
    <w:rsid w:val="00201FEE"/>
    <w:rsid w:val="0020254F"/>
    <w:rsid w:val="002043C0"/>
    <w:rsid w:val="00205624"/>
    <w:rsid w:val="002062DD"/>
    <w:rsid w:val="002065B1"/>
    <w:rsid w:val="00207816"/>
    <w:rsid w:val="002079AA"/>
    <w:rsid w:val="00207FAC"/>
    <w:rsid w:val="00212297"/>
    <w:rsid w:val="002124FD"/>
    <w:rsid w:val="0021280C"/>
    <w:rsid w:val="00212C8F"/>
    <w:rsid w:val="00215902"/>
    <w:rsid w:val="00216675"/>
    <w:rsid w:val="002166C5"/>
    <w:rsid w:val="00216AC3"/>
    <w:rsid w:val="00216DF8"/>
    <w:rsid w:val="002174F7"/>
    <w:rsid w:val="00220255"/>
    <w:rsid w:val="00221AC7"/>
    <w:rsid w:val="002222D2"/>
    <w:rsid w:val="00225800"/>
    <w:rsid w:val="00227C3A"/>
    <w:rsid w:val="0023022A"/>
    <w:rsid w:val="00231242"/>
    <w:rsid w:val="002339E2"/>
    <w:rsid w:val="00234877"/>
    <w:rsid w:val="00235194"/>
    <w:rsid w:val="00235D1F"/>
    <w:rsid w:val="0023617F"/>
    <w:rsid w:val="00240E4A"/>
    <w:rsid w:val="002419E0"/>
    <w:rsid w:val="00241EE7"/>
    <w:rsid w:val="00242A5E"/>
    <w:rsid w:val="002451CE"/>
    <w:rsid w:val="002459EB"/>
    <w:rsid w:val="0024635B"/>
    <w:rsid w:val="00250315"/>
    <w:rsid w:val="00250373"/>
    <w:rsid w:val="00251205"/>
    <w:rsid w:val="0025291C"/>
    <w:rsid w:val="00253200"/>
    <w:rsid w:val="00253618"/>
    <w:rsid w:val="00254DC6"/>
    <w:rsid w:val="00255362"/>
    <w:rsid w:val="00255CE9"/>
    <w:rsid w:val="002572DA"/>
    <w:rsid w:val="00260817"/>
    <w:rsid w:val="00260AC9"/>
    <w:rsid w:val="00263AF0"/>
    <w:rsid w:val="0026420E"/>
    <w:rsid w:val="002645B8"/>
    <w:rsid w:val="0026484E"/>
    <w:rsid w:val="00265138"/>
    <w:rsid w:val="00270234"/>
    <w:rsid w:val="00272BB0"/>
    <w:rsid w:val="002730DD"/>
    <w:rsid w:val="00274135"/>
    <w:rsid w:val="0027560E"/>
    <w:rsid w:val="00275A93"/>
    <w:rsid w:val="00277DEF"/>
    <w:rsid w:val="00280216"/>
    <w:rsid w:val="00281187"/>
    <w:rsid w:val="002819AB"/>
    <w:rsid w:val="002844C0"/>
    <w:rsid w:val="00284525"/>
    <w:rsid w:val="00284CCC"/>
    <w:rsid w:val="002866D4"/>
    <w:rsid w:val="00290AEC"/>
    <w:rsid w:val="00291194"/>
    <w:rsid w:val="00292532"/>
    <w:rsid w:val="002925D6"/>
    <w:rsid w:val="00292834"/>
    <w:rsid w:val="00294318"/>
    <w:rsid w:val="00294F20"/>
    <w:rsid w:val="002958D9"/>
    <w:rsid w:val="0029617A"/>
    <w:rsid w:val="00296208"/>
    <w:rsid w:val="00296880"/>
    <w:rsid w:val="002A08D1"/>
    <w:rsid w:val="002A23DA"/>
    <w:rsid w:val="002A2E09"/>
    <w:rsid w:val="002A2FF3"/>
    <w:rsid w:val="002A3E3D"/>
    <w:rsid w:val="002A5749"/>
    <w:rsid w:val="002A5DD0"/>
    <w:rsid w:val="002A67E3"/>
    <w:rsid w:val="002A6999"/>
    <w:rsid w:val="002A71AA"/>
    <w:rsid w:val="002A75C9"/>
    <w:rsid w:val="002A7AA2"/>
    <w:rsid w:val="002A7FCE"/>
    <w:rsid w:val="002B30BB"/>
    <w:rsid w:val="002B46D7"/>
    <w:rsid w:val="002B48A9"/>
    <w:rsid w:val="002B503E"/>
    <w:rsid w:val="002B5A3A"/>
    <w:rsid w:val="002C068A"/>
    <w:rsid w:val="002C090C"/>
    <w:rsid w:val="002C0D8E"/>
    <w:rsid w:val="002C2524"/>
    <w:rsid w:val="002C2EC8"/>
    <w:rsid w:val="002C517D"/>
    <w:rsid w:val="002C7E4A"/>
    <w:rsid w:val="002D23AD"/>
    <w:rsid w:val="002D2947"/>
    <w:rsid w:val="002D2AC6"/>
    <w:rsid w:val="002D357F"/>
    <w:rsid w:val="002D3D6D"/>
    <w:rsid w:val="002D3E78"/>
    <w:rsid w:val="002D45B2"/>
    <w:rsid w:val="002D4EA7"/>
    <w:rsid w:val="002D5A7C"/>
    <w:rsid w:val="002D75CA"/>
    <w:rsid w:val="002D7752"/>
    <w:rsid w:val="002E11CE"/>
    <w:rsid w:val="002E3119"/>
    <w:rsid w:val="002E3290"/>
    <w:rsid w:val="002E3CAF"/>
    <w:rsid w:val="002E5424"/>
    <w:rsid w:val="002E6509"/>
    <w:rsid w:val="002E68A9"/>
    <w:rsid w:val="002F05A3"/>
    <w:rsid w:val="002F0AB7"/>
    <w:rsid w:val="002F2020"/>
    <w:rsid w:val="002F2C2B"/>
    <w:rsid w:val="002F484D"/>
    <w:rsid w:val="002F6FC2"/>
    <w:rsid w:val="002F7096"/>
    <w:rsid w:val="002F7427"/>
    <w:rsid w:val="00300705"/>
    <w:rsid w:val="0030089D"/>
    <w:rsid w:val="00301CFB"/>
    <w:rsid w:val="003028ED"/>
    <w:rsid w:val="003039BC"/>
    <w:rsid w:val="00303ADC"/>
    <w:rsid w:val="00303CA5"/>
    <w:rsid w:val="00304F42"/>
    <w:rsid w:val="0030500E"/>
    <w:rsid w:val="003054F4"/>
    <w:rsid w:val="00305E15"/>
    <w:rsid w:val="0030630B"/>
    <w:rsid w:val="003064A2"/>
    <w:rsid w:val="00307554"/>
    <w:rsid w:val="00307CCE"/>
    <w:rsid w:val="00310395"/>
    <w:rsid w:val="00310C0E"/>
    <w:rsid w:val="0031168F"/>
    <w:rsid w:val="00312F7E"/>
    <w:rsid w:val="003143AF"/>
    <w:rsid w:val="00314AD9"/>
    <w:rsid w:val="003156F3"/>
    <w:rsid w:val="00317B72"/>
    <w:rsid w:val="003206FD"/>
    <w:rsid w:val="0032144F"/>
    <w:rsid w:val="00321B41"/>
    <w:rsid w:val="00322702"/>
    <w:rsid w:val="00323E2A"/>
    <w:rsid w:val="0032655B"/>
    <w:rsid w:val="00326CFA"/>
    <w:rsid w:val="0033305C"/>
    <w:rsid w:val="00334255"/>
    <w:rsid w:val="00335AF4"/>
    <w:rsid w:val="003362B3"/>
    <w:rsid w:val="00337415"/>
    <w:rsid w:val="0033749B"/>
    <w:rsid w:val="00341B4D"/>
    <w:rsid w:val="00342078"/>
    <w:rsid w:val="00342FEA"/>
    <w:rsid w:val="00343A1F"/>
    <w:rsid w:val="00343BC5"/>
    <w:rsid w:val="00344294"/>
    <w:rsid w:val="00344CD1"/>
    <w:rsid w:val="00345411"/>
    <w:rsid w:val="00350E84"/>
    <w:rsid w:val="00351225"/>
    <w:rsid w:val="00351547"/>
    <w:rsid w:val="00354388"/>
    <w:rsid w:val="00355223"/>
    <w:rsid w:val="00355C20"/>
    <w:rsid w:val="00355FCC"/>
    <w:rsid w:val="00360664"/>
    <w:rsid w:val="00360879"/>
    <w:rsid w:val="0036109A"/>
    <w:rsid w:val="00361890"/>
    <w:rsid w:val="00361D3B"/>
    <w:rsid w:val="00362172"/>
    <w:rsid w:val="003627EB"/>
    <w:rsid w:val="00363178"/>
    <w:rsid w:val="003632CA"/>
    <w:rsid w:val="00363C7D"/>
    <w:rsid w:val="00363FD4"/>
    <w:rsid w:val="0036455F"/>
    <w:rsid w:val="003646C8"/>
    <w:rsid w:val="00364CEC"/>
    <w:rsid w:val="00364E17"/>
    <w:rsid w:val="00365908"/>
    <w:rsid w:val="00365A31"/>
    <w:rsid w:val="00366646"/>
    <w:rsid w:val="003666EF"/>
    <w:rsid w:val="00366F95"/>
    <w:rsid w:val="00367C05"/>
    <w:rsid w:val="00370701"/>
    <w:rsid w:val="003710A2"/>
    <w:rsid w:val="00372DBC"/>
    <w:rsid w:val="0037415D"/>
    <w:rsid w:val="003741CD"/>
    <w:rsid w:val="003748C4"/>
    <w:rsid w:val="00374AD0"/>
    <w:rsid w:val="003753FE"/>
    <w:rsid w:val="0038284B"/>
    <w:rsid w:val="003834FC"/>
    <w:rsid w:val="003842B5"/>
    <w:rsid w:val="00386294"/>
    <w:rsid w:val="00386716"/>
    <w:rsid w:val="00386FB9"/>
    <w:rsid w:val="00387041"/>
    <w:rsid w:val="00387521"/>
    <w:rsid w:val="00392852"/>
    <w:rsid w:val="003938F2"/>
    <w:rsid w:val="003941CF"/>
    <w:rsid w:val="00394656"/>
    <w:rsid w:val="00394E31"/>
    <w:rsid w:val="0039565E"/>
    <w:rsid w:val="00396343"/>
    <w:rsid w:val="003977B9"/>
    <w:rsid w:val="003A0DB5"/>
    <w:rsid w:val="003A230E"/>
    <w:rsid w:val="003A3377"/>
    <w:rsid w:val="003A3A39"/>
    <w:rsid w:val="003A3F28"/>
    <w:rsid w:val="003A547F"/>
    <w:rsid w:val="003A56F1"/>
    <w:rsid w:val="003A607E"/>
    <w:rsid w:val="003A7294"/>
    <w:rsid w:val="003A76A0"/>
    <w:rsid w:val="003A7982"/>
    <w:rsid w:val="003B2FE6"/>
    <w:rsid w:val="003B3544"/>
    <w:rsid w:val="003B454A"/>
    <w:rsid w:val="003B4912"/>
    <w:rsid w:val="003B774A"/>
    <w:rsid w:val="003C07CC"/>
    <w:rsid w:val="003C0A77"/>
    <w:rsid w:val="003C1952"/>
    <w:rsid w:val="003C21EC"/>
    <w:rsid w:val="003C2B76"/>
    <w:rsid w:val="003C589B"/>
    <w:rsid w:val="003C5B46"/>
    <w:rsid w:val="003C5C78"/>
    <w:rsid w:val="003C729C"/>
    <w:rsid w:val="003C73D6"/>
    <w:rsid w:val="003C74F4"/>
    <w:rsid w:val="003D16A2"/>
    <w:rsid w:val="003D1D4A"/>
    <w:rsid w:val="003D3207"/>
    <w:rsid w:val="003D3715"/>
    <w:rsid w:val="003D4A7A"/>
    <w:rsid w:val="003D4E30"/>
    <w:rsid w:val="003D60FE"/>
    <w:rsid w:val="003D61AE"/>
    <w:rsid w:val="003E1149"/>
    <w:rsid w:val="003E1531"/>
    <w:rsid w:val="003E29D9"/>
    <w:rsid w:val="003E3244"/>
    <w:rsid w:val="003E4B7B"/>
    <w:rsid w:val="003E5340"/>
    <w:rsid w:val="003E54CC"/>
    <w:rsid w:val="003E73A6"/>
    <w:rsid w:val="003F0941"/>
    <w:rsid w:val="003F0E63"/>
    <w:rsid w:val="003F1767"/>
    <w:rsid w:val="003F1C48"/>
    <w:rsid w:val="003F1ECE"/>
    <w:rsid w:val="003F2D19"/>
    <w:rsid w:val="003F3533"/>
    <w:rsid w:val="003F59B7"/>
    <w:rsid w:val="003F697A"/>
    <w:rsid w:val="003F69EE"/>
    <w:rsid w:val="003F721E"/>
    <w:rsid w:val="003F7448"/>
    <w:rsid w:val="003F75C3"/>
    <w:rsid w:val="003F7DA8"/>
    <w:rsid w:val="003F7DFB"/>
    <w:rsid w:val="00400A2A"/>
    <w:rsid w:val="004025F0"/>
    <w:rsid w:val="0040262F"/>
    <w:rsid w:val="0040272E"/>
    <w:rsid w:val="004029F3"/>
    <w:rsid w:val="00402BA2"/>
    <w:rsid w:val="004040A7"/>
    <w:rsid w:val="00404B24"/>
    <w:rsid w:val="0040536D"/>
    <w:rsid w:val="0040694C"/>
    <w:rsid w:val="00415027"/>
    <w:rsid w:val="004156F0"/>
    <w:rsid w:val="00415A1F"/>
    <w:rsid w:val="00415A73"/>
    <w:rsid w:val="00420D88"/>
    <w:rsid w:val="00421FE2"/>
    <w:rsid w:val="0042276C"/>
    <w:rsid w:val="0042306E"/>
    <w:rsid w:val="004235D2"/>
    <w:rsid w:val="00423666"/>
    <w:rsid w:val="004247D4"/>
    <w:rsid w:val="004275F3"/>
    <w:rsid w:val="004302B7"/>
    <w:rsid w:val="004319CB"/>
    <w:rsid w:val="00433565"/>
    <w:rsid w:val="00434739"/>
    <w:rsid w:val="004348DF"/>
    <w:rsid w:val="00434EAE"/>
    <w:rsid w:val="00435670"/>
    <w:rsid w:val="00435D70"/>
    <w:rsid w:val="00436FAD"/>
    <w:rsid w:val="0043795D"/>
    <w:rsid w:val="00443887"/>
    <w:rsid w:val="00443C21"/>
    <w:rsid w:val="00443EA8"/>
    <w:rsid w:val="004441B9"/>
    <w:rsid w:val="0044736D"/>
    <w:rsid w:val="004474DE"/>
    <w:rsid w:val="00451EE4"/>
    <w:rsid w:val="004522C1"/>
    <w:rsid w:val="00453E15"/>
    <w:rsid w:val="004551A2"/>
    <w:rsid w:val="004559D9"/>
    <w:rsid w:val="00456188"/>
    <w:rsid w:val="0045676B"/>
    <w:rsid w:val="00457709"/>
    <w:rsid w:val="00460B50"/>
    <w:rsid w:val="00460C06"/>
    <w:rsid w:val="00461217"/>
    <w:rsid w:val="00461820"/>
    <w:rsid w:val="004631B6"/>
    <w:rsid w:val="00464DB9"/>
    <w:rsid w:val="00470A00"/>
    <w:rsid w:val="00473567"/>
    <w:rsid w:val="00473AC0"/>
    <w:rsid w:val="004741A0"/>
    <w:rsid w:val="00474C87"/>
    <w:rsid w:val="0047718B"/>
    <w:rsid w:val="0048041A"/>
    <w:rsid w:val="00480669"/>
    <w:rsid w:val="0048194C"/>
    <w:rsid w:val="00481F94"/>
    <w:rsid w:val="00483C44"/>
    <w:rsid w:val="00483D15"/>
    <w:rsid w:val="00483DE8"/>
    <w:rsid w:val="00484329"/>
    <w:rsid w:val="00484903"/>
    <w:rsid w:val="00485162"/>
    <w:rsid w:val="0048703A"/>
    <w:rsid w:val="00493795"/>
    <w:rsid w:val="00494EC8"/>
    <w:rsid w:val="00495E89"/>
    <w:rsid w:val="00496B1B"/>
    <w:rsid w:val="00496D16"/>
    <w:rsid w:val="00496E18"/>
    <w:rsid w:val="00496E8C"/>
    <w:rsid w:val="00497417"/>
    <w:rsid w:val="004976CF"/>
    <w:rsid w:val="004A0D23"/>
    <w:rsid w:val="004A1EFF"/>
    <w:rsid w:val="004A26C6"/>
    <w:rsid w:val="004A2EB8"/>
    <w:rsid w:val="004A36B5"/>
    <w:rsid w:val="004A3FE5"/>
    <w:rsid w:val="004A4888"/>
    <w:rsid w:val="004A503B"/>
    <w:rsid w:val="004A659E"/>
    <w:rsid w:val="004A7B91"/>
    <w:rsid w:val="004A7D81"/>
    <w:rsid w:val="004B14BD"/>
    <w:rsid w:val="004B387F"/>
    <w:rsid w:val="004B4121"/>
    <w:rsid w:val="004B559D"/>
    <w:rsid w:val="004C07CB"/>
    <w:rsid w:val="004C0832"/>
    <w:rsid w:val="004C2C55"/>
    <w:rsid w:val="004C4C39"/>
    <w:rsid w:val="004C525F"/>
    <w:rsid w:val="004C5658"/>
    <w:rsid w:val="004C7191"/>
    <w:rsid w:val="004C76F9"/>
    <w:rsid w:val="004D0A1C"/>
    <w:rsid w:val="004D2CCE"/>
    <w:rsid w:val="004D344B"/>
    <w:rsid w:val="004D368B"/>
    <w:rsid w:val="004D37C5"/>
    <w:rsid w:val="004D471F"/>
    <w:rsid w:val="004D594F"/>
    <w:rsid w:val="004D6E51"/>
    <w:rsid w:val="004D7950"/>
    <w:rsid w:val="004E01BA"/>
    <w:rsid w:val="004E04E0"/>
    <w:rsid w:val="004E1321"/>
    <w:rsid w:val="004E17CB"/>
    <w:rsid w:val="004E2031"/>
    <w:rsid w:val="004E29EF"/>
    <w:rsid w:val="004E487C"/>
    <w:rsid w:val="004E5182"/>
    <w:rsid w:val="004E5B8D"/>
    <w:rsid w:val="004E6091"/>
    <w:rsid w:val="004E6846"/>
    <w:rsid w:val="004F01AB"/>
    <w:rsid w:val="004F0FA6"/>
    <w:rsid w:val="004F1E7A"/>
    <w:rsid w:val="004F274A"/>
    <w:rsid w:val="004F2D2C"/>
    <w:rsid w:val="004F3C4F"/>
    <w:rsid w:val="004F3F0E"/>
    <w:rsid w:val="004F4994"/>
    <w:rsid w:val="004F5236"/>
    <w:rsid w:val="005005A3"/>
    <w:rsid w:val="00501142"/>
    <w:rsid w:val="00503E5B"/>
    <w:rsid w:val="00505D7E"/>
    <w:rsid w:val="00506851"/>
    <w:rsid w:val="0051096E"/>
    <w:rsid w:val="00510A32"/>
    <w:rsid w:val="00512D77"/>
    <w:rsid w:val="00512DE0"/>
    <w:rsid w:val="00514EDF"/>
    <w:rsid w:val="00516B7B"/>
    <w:rsid w:val="00517BAD"/>
    <w:rsid w:val="00521C24"/>
    <w:rsid w:val="0052347F"/>
    <w:rsid w:val="005235D9"/>
    <w:rsid w:val="00523706"/>
    <w:rsid w:val="0052376C"/>
    <w:rsid w:val="00524555"/>
    <w:rsid w:val="00526841"/>
    <w:rsid w:val="005308B5"/>
    <w:rsid w:val="005334AE"/>
    <w:rsid w:val="00533818"/>
    <w:rsid w:val="0053406F"/>
    <w:rsid w:val="0053495F"/>
    <w:rsid w:val="005349C8"/>
    <w:rsid w:val="00535FE1"/>
    <w:rsid w:val="00536A09"/>
    <w:rsid w:val="00537AC9"/>
    <w:rsid w:val="00537CDB"/>
    <w:rsid w:val="00537EB0"/>
    <w:rsid w:val="00541734"/>
    <w:rsid w:val="005424DB"/>
    <w:rsid w:val="00542B4C"/>
    <w:rsid w:val="0054303E"/>
    <w:rsid w:val="00545120"/>
    <w:rsid w:val="005455CA"/>
    <w:rsid w:val="005456B5"/>
    <w:rsid w:val="00545938"/>
    <w:rsid w:val="00546D60"/>
    <w:rsid w:val="00546DF3"/>
    <w:rsid w:val="00547EA3"/>
    <w:rsid w:val="00551C41"/>
    <w:rsid w:val="00552825"/>
    <w:rsid w:val="005544E1"/>
    <w:rsid w:val="0055455D"/>
    <w:rsid w:val="00554A9E"/>
    <w:rsid w:val="005552C8"/>
    <w:rsid w:val="00555ED9"/>
    <w:rsid w:val="005563B3"/>
    <w:rsid w:val="00556DD3"/>
    <w:rsid w:val="00557404"/>
    <w:rsid w:val="00560856"/>
    <w:rsid w:val="00561893"/>
    <w:rsid w:val="00561E69"/>
    <w:rsid w:val="0056247B"/>
    <w:rsid w:val="00562775"/>
    <w:rsid w:val="005638DE"/>
    <w:rsid w:val="005650C1"/>
    <w:rsid w:val="0056634F"/>
    <w:rsid w:val="0056649A"/>
    <w:rsid w:val="00566A75"/>
    <w:rsid w:val="0057098A"/>
    <w:rsid w:val="00570A65"/>
    <w:rsid w:val="005712FA"/>
    <w:rsid w:val="005714F6"/>
    <w:rsid w:val="005718AF"/>
    <w:rsid w:val="00571B00"/>
    <w:rsid w:val="00571FD4"/>
    <w:rsid w:val="00572879"/>
    <w:rsid w:val="00572CA4"/>
    <w:rsid w:val="0057349F"/>
    <w:rsid w:val="00574452"/>
    <w:rsid w:val="0057471E"/>
    <w:rsid w:val="005771E6"/>
    <w:rsid w:val="0057782A"/>
    <w:rsid w:val="005800B0"/>
    <w:rsid w:val="00580134"/>
    <w:rsid w:val="005828B7"/>
    <w:rsid w:val="00583528"/>
    <w:rsid w:val="00583907"/>
    <w:rsid w:val="00583B0F"/>
    <w:rsid w:val="00591120"/>
    <w:rsid w:val="00591235"/>
    <w:rsid w:val="00591EEB"/>
    <w:rsid w:val="00595A45"/>
    <w:rsid w:val="005963FA"/>
    <w:rsid w:val="00596D21"/>
    <w:rsid w:val="005A033C"/>
    <w:rsid w:val="005A0546"/>
    <w:rsid w:val="005A0799"/>
    <w:rsid w:val="005A0904"/>
    <w:rsid w:val="005A221F"/>
    <w:rsid w:val="005A3A64"/>
    <w:rsid w:val="005A3E09"/>
    <w:rsid w:val="005A60FB"/>
    <w:rsid w:val="005A7260"/>
    <w:rsid w:val="005B0D66"/>
    <w:rsid w:val="005B0F6C"/>
    <w:rsid w:val="005B1ED4"/>
    <w:rsid w:val="005B36B0"/>
    <w:rsid w:val="005B635B"/>
    <w:rsid w:val="005C128D"/>
    <w:rsid w:val="005C27CB"/>
    <w:rsid w:val="005C2D4E"/>
    <w:rsid w:val="005C3B8F"/>
    <w:rsid w:val="005C4484"/>
    <w:rsid w:val="005C4700"/>
    <w:rsid w:val="005C6A6A"/>
    <w:rsid w:val="005C74D2"/>
    <w:rsid w:val="005D3434"/>
    <w:rsid w:val="005D460A"/>
    <w:rsid w:val="005D4886"/>
    <w:rsid w:val="005D4E1D"/>
    <w:rsid w:val="005D69D1"/>
    <w:rsid w:val="005D7133"/>
    <w:rsid w:val="005D739E"/>
    <w:rsid w:val="005D7E4B"/>
    <w:rsid w:val="005E0088"/>
    <w:rsid w:val="005E21D9"/>
    <w:rsid w:val="005E34E1"/>
    <w:rsid w:val="005E34FF"/>
    <w:rsid w:val="005E3542"/>
    <w:rsid w:val="005E52DD"/>
    <w:rsid w:val="005E52F9"/>
    <w:rsid w:val="005E7060"/>
    <w:rsid w:val="005F1261"/>
    <w:rsid w:val="005F1F35"/>
    <w:rsid w:val="005F2703"/>
    <w:rsid w:val="005F4B8F"/>
    <w:rsid w:val="005F52E9"/>
    <w:rsid w:val="005F6A64"/>
    <w:rsid w:val="0060012F"/>
    <w:rsid w:val="0060054C"/>
    <w:rsid w:val="00600DE8"/>
    <w:rsid w:val="0060188F"/>
    <w:rsid w:val="00601E9D"/>
    <w:rsid w:val="00602150"/>
    <w:rsid w:val="00602315"/>
    <w:rsid w:val="00602909"/>
    <w:rsid w:val="00604F12"/>
    <w:rsid w:val="006052EF"/>
    <w:rsid w:val="0060662D"/>
    <w:rsid w:val="00610B46"/>
    <w:rsid w:val="006126F2"/>
    <w:rsid w:val="006127F0"/>
    <w:rsid w:val="00614E46"/>
    <w:rsid w:val="00615462"/>
    <w:rsid w:val="00617043"/>
    <w:rsid w:val="00617C8D"/>
    <w:rsid w:val="0062108B"/>
    <w:rsid w:val="00622559"/>
    <w:rsid w:val="00622592"/>
    <w:rsid w:val="00622817"/>
    <w:rsid w:val="006228F8"/>
    <w:rsid w:val="00623743"/>
    <w:rsid w:val="00623D5D"/>
    <w:rsid w:val="00624180"/>
    <w:rsid w:val="00624269"/>
    <w:rsid w:val="006249C0"/>
    <w:rsid w:val="006256EE"/>
    <w:rsid w:val="006259F6"/>
    <w:rsid w:val="00626C8F"/>
    <w:rsid w:val="006319E6"/>
    <w:rsid w:val="0063373D"/>
    <w:rsid w:val="0063409A"/>
    <w:rsid w:val="00634BB2"/>
    <w:rsid w:val="00635B42"/>
    <w:rsid w:val="006363ED"/>
    <w:rsid w:val="0064032D"/>
    <w:rsid w:val="0064170D"/>
    <w:rsid w:val="00641ED0"/>
    <w:rsid w:val="0064260B"/>
    <w:rsid w:val="006440D3"/>
    <w:rsid w:val="00646078"/>
    <w:rsid w:val="006467D7"/>
    <w:rsid w:val="006475D8"/>
    <w:rsid w:val="00647E26"/>
    <w:rsid w:val="006512BD"/>
    <w:rsid w:val="006513D1"/>
    <w:rsid w:val="00653186"/>
    <w:rsid w:val="00653F5B"/>
    <w:rsid w:val="00655785"/>
    <w:rsid w:val="0065673C"/>
    <w:rsid w:val="0065719B"/>
    <w:rsid w:val="006578AD"/>
    <w:rsid w:val="00660164"/>
    <w:rsid w:val="0066090C"/>
    <w:rsid w:val="0066164A"/>
    <w:rsid w:val="0066322F"/>
    <w:rsid w:val="0066492E"/>
    <w:rsid w:val="00664965"/>
    <w:rsid w:val="006660C9"/>
    <w:rsid w:val="00666F0D"/>
    <w:rsid w:val="00667020"/>
    <w:rsid w:val="00671279"/>
    <w:rsid w:val="00673F19"/>
    <w:rsid w:val="00674984"/>
    <w:rsid w:val="00675587"/>
    <w:rsid w:val="00676D4C"/>
    <w:rsid w:val="0067772D"/>
    <w:rsid w:val="006800D4"/>
    <w:rsid w:val="00681108"/>
    <w:rsid w:val="00682AD4"/>
    <w:rsid w:val="00683417"/>
    <w:rsid w:val="00683FE4"/>
    <w:rsid w:val="00684CE7"/>
    <w:rsid w:val="00684D49"/>
    <w:rsid w:val="00685A46"/>
    <w:rsid w:val="0069000E"/>
    <w:rsid w:val="00691CCF"/>
    <w:rsid w:val="006929A8"/>
    <w:rsid w:val="006938A0"/>
    <w:rsid w:val="0069426D"/>
    <w:rsid w:val="00694912"/>
    <w:rsid w:val="0069559D"/>
    <w:rsid w:val="00696368"/>
    <w:rsid w:val="00697670"/>
    <w:rsid w:val="00697769"/>
    <w:rsid w:val="006A10BB"/>
    <w:rsid w:val="006A13BA"/>
    <w:rsid w:val="006A2EB4"/>
    <w:rsid w:val="006A3671"/>
    <w:rsid w:val="006A39AC"/>
    <w:rsid w:val="006A5BB3"/>
    <w:rsid w:val="006A7B8B"/>
    <w:rsid w:val="006B011A"/>
    <w:rsid w:val="006B1081"/>
    <w:rsid w:val="006B1E44"/>
    <w:rsid w:val="006B24D0"/>
    <w:rsid w:val="006B2713"/>
    <w:rsid w:val="006B2A78"/>
    <w:rsid w:val="006B3416"/>
    <w:rsid w:val="006B4281"/>
    <w:rsid w:val="006B4F37"/>
    <w:rsid w:val="006B6557"/>
    <w:rsid w:val="006B7CBD"/>
    <w:rsid w:val="006C0FD4"/>
    <w:rsid w:val="006C2696"/>
    <w:rsid w:val="006C4C25"/>
    <w:rsid w:val="006C59C8"/>
    <w:rsid w:val="006C5E8A"/>
    <w:rsid w:val="006C6D0A"/>
    <w:rsid w:val="006C6D1A"/>
    <w:rsid w:val="006C7F07"/>
    <w:rsid w:val="006D0190"/>
    <w:rsid w:val="006D10D6"/>
    <w:rsid w:val="006D2842"/>
    <w:rsid w:val="006D5133"/>
    <w:rsid w:val="006D7221"/>
    <w:rsid w:val="006E036B"/>
    <w:rsid w:val="006E16BD"/>
    <w:rsid w:val="006E226D"/>
    <w:rsid w:val="006E5701"/>
    <w:rsid w:val="006E580B"/>
    <w:rsid w:val="006E5FD7"/>
    <w:rsid w:val="006E6A67"/>
    <w:rsid w:val="006E7B82"/>
    <w:rsid w:val="006F1375"/>
    <w:rsid w:val="006F16A5"/>
    <w:rsid w:val="006F16D9"/>
    <w:rsid w:val="006F4A85"/>
    <w:rsid w:val="006F50A4"/>
    <w:rsid w:val="006F6496"/>
    <w:rsid w:val="006F7E7D"/>
    <w:rsid w:val="007001E8"/>
    <w:rsid w:val="00703179"/>
    <w:rsid w:val="00704126"/>
    <w:rsid w:val="00705454"/>
    <w:rsid w:val="007055A7"/>
    <w:rsid w:val="0070574E"/>
    <w:rsid w:val="007062BF"/>
    <w:rsid w:val="0070714D"/>
    <w:rsid w:val="00712949"/>
    <w:rsid w:val="007144B5"/>
    <w:rsid w:val="00714F75"/>
    <w:rsid w:val="00715211"/>
    <w:rsid w:val="0071604A"/>
    <w:rsid w:val="007162BD"/>
    <w:rsid w:val="007206C3"/>
    <w:rsid w:val="007228B5"/>
    <w:rsid w:val="0072467F"/>
    <w:rsid w:val="00727270"/>
    <w:rsid w:val="007272F8"/>
    <w:rsid w:val="007330B3"/>
    <w:rsid w:val="007333AE"/>
    <w:rsid w:val="00733EF2"/>
    <w:rsid w:val="0073435F"/>
    <w:rsid w:val="0073586B"/>
    <w:rsid w:val="00737475"/>
    <w:rsid w:val="00737C32"/>
    <w:rsid w:val="00737E9A"/>
    <w:rsid w:val="00737FAD"/>
    <w:rsid w:val="00740A33"/>
    <w:rsid w:val="00740B15"/>
    <w:rsid w:val="007414C7"/>
    <w:rsid w:val="007417D7"/>
    <w:rsid w:val="00743515"/>
    <w:rsid w:val="00744281"/>
    <w:rsid w:val="00745666"/>
    <w:rsid w:val="0074591E"/>
    <w:rsid w:val="00745A2C"/>
    <w:rsid w:val="00747256"/>
    <w:rsid w:val="007475F3"/>
    <w:rsid w:val="00750776"/>
    <w:rsid w:val="00751717"/>
    <w:rsid w:val="00751988"/>
    <w:rsid w:val="007519F0"/>
    <w:rsid w:val="007550D7"/>
    <w:rsid w:val="007555C1"/>
    <w:rsid w:val="00755F6F"/>
    <w:rsid w:val="00757262"/>
    <w:rsid w:val="00760E2A"/>
    <w:rsid w:val="00761096"/>
    <w:rsid w:val="00761508"/>
    <w:rsid w:val="007633C7"/>
    <w:rsid w:val="00763A68"/>
    <w:rsid w:val="00764670"/>
    <w:rsid w:val="0076485B"/>
    <w:rsid w:val="00764A89"/>
    <w:rsid w:val="00764D2A"/>
    <w:rsid w:val="00764E4F"/>
    <w:rsid w:val="00764F92"/>
    <w:rsid w:val="0076525D"/>
    <w:rsid w:val="007653DB"/>
    <w:rsid w:val="0076552E"/>
    <w:rsid w:val="00765E80"/>
    <w:rsid w:val="007668A9"/>
    <w:rsid w:val="00767554"/>
    <w:rsid w:val="00770C57"/>
    <w:rsid w:val="007726FD"/>
    <w:rsid w:val="00772D29"/>
    <w:rsid w:val="00773D6E"/>
    <w:rsid w:val="00774AA7"/>
    <w:rsid w:val="00774C31"/>
    <w:rsid w:val="00774FCF"/>
    <w:rsid w:val="00775B68"/>
    <w:rsid w:val="007760B7"/>
    <w:rsid w:val="00777614"/>
    <w:rsid w:val="0077790D"/>
    <w:rsid w:val="0078002C"/>
    <w:rsid w:val="00780B06"/>
    <w:rsid w:val="00780FC7"/>
    <w:rsid w:val="00782A8D"/>
    <w:rsid w:val="00783685"/>
    <w:rsid w:val="00784982"/>
    <w:rsid w:val="007854A8"/>
    <w:rsid w:val="00785862"/>
    <w:rsid w:val="007858D1"/>
    <w:rsid w:val="00785B72"/>
    <w:rsid w:val="0079147B"/>
    <w:rsid w:val="00791D2F"/>
    <w:rsid w:val="00791F46"/>
    <w:rsid w:val="00792773"/>
    <w:rsid w:val="00793059"/>
    <w:rsid w:val="007944B4"/>
    <w:rsid w:val="00794604"/>
    <w:rsid w:val="007960D7"/>
    <w:rsid w:val="007978EF"/>
    <w:rsid w:val="007A0537"/>
    <w:rsid w:val="007A06BE"/>
    <w:rsid w:val="007A1097"/>
    <w:rsid w:val="007A27F0"/>
    <w:rsid w:val="007A2E8A"/>
    <w:rsid w:val="007A347C"/>
    <w:rsid w:val="007A404B"/>
    <w:rsid w:val="007A42B6"/>
    <w:rsid w:val="007A4379"/>
    <w:rsid w:val="007A478A"/>
    <w:rsid w:val="007A556E"/>
    <w:rsid w:val="007A70AA"/>
    <w:rsid w:val="007A7707"/>
    <w:rsid w:val="007A785D"/>
    <w:rsid w:val="007B101A"/>
    <w:rsid w:val="007B23CD"/>
    <w:rsid w:val="007B368C"/>
    <w:rsid w:val="007B4A2C"/>
    <w:rsid w:val="007B4C9B"/>
    <w:rsid w:val="007B536F"/>
    <w:rsid w:val="007B5D5A"/>
    <w:rsid w:val="007B5E18"/>
    <w:rsid w:val="007B6D04"/>
    <w:rsid w:val="007C1049"/>
    <w:rsid w:val="007C12F1"/>
    <w:rsid w:val="007C1845"/>
    <w:rsid w:val="007C1DBC"/>
    <w:rsid w:val="007C2056"/>
    <w:rsid w:val="007C519D"/>
    <w:rsid w:val="007C53EB"/>
    <w:rsid w:val="007C5C72"/>
    <w:rsid w:val="007C770C"/>
    <w:rsid w:val="007C7E4A"/>
    <w:rsid w:val="007C7F8F"/>
    <w:rsid w:val="007D1E81"/>
    <w:rsid w:val="007D5819"/>
    <w:rsid w:val="007D62D9"/>
    <w:rsid w:val="007D65B4"/>
    <w:rsid w:val="007D7B43"/>
    <w:rsid w:val="007D7D67"/>
    <w:rsid w:val="007E1A97"/>
    <w:rsid w:val="007E1C71"/>
    <w:rsid w:val="007E2FFE"/>
    <w:rsid w:val="007E57AE"/>
    <w:rsid w:val="007E6AAE"/>
    <w:rsid w:val="007E7FCD"/>
    <w:rsid w:val="007F1352"/>
    <w:rsid w:val="007F1753"/>
    <w:rsid w:val="007F1CCB"/>
    <w:rsid w:val="007F2A8E"/>
    <w:rsid w:val="007F2F1C"/>
    <w:rsid w:val="007F3F10"/>
    <w:rsid w:val="007F4046"/>
    <w:rsid w:val="007F40DE"/>
    <w:rsid w:val="007F45AC"/>
    <w:rsid w:val="007F57C6"/>
    <w:rsid w:val="007F596C"/>
    <w:rsid w:val="007F59EB"/>
    <w:rsid w:val="007F60E1"/>
    <w:rsid w:val="007F6315"/>
    <w:rsid w:val="007F6425"/>
    <w:rsid w:val="007F6B87"/>
    <w:rsid w:val="007F6EFB"/>
    <w:rsid w:val="007F728A"/>
    <w:rsid w:val="00800A58"/>
    <w:rsid w:val="00801DA9"/>
    <w:rsid w:val="00802502"/>
    <w:rsid w:val="008030B9"/>
    <w:rsid w:val="00805B5E"/>
    <w:rsid w:val="00806F2A"/>
    <w:rsid w:val="00807465"/>
    <w:rsid w:val="00807BB1"/>
    <w:rsid w:val="0081070D"/>
    <w:rsid w:val="00811161"/>
    <w:rsid w:val="0081398B"/>
    <w:rsid w:val="00817328"/>
    <w:rsid w:val="0081764C"/>
    <w:rsid w:val="008215D0"/>
    <w:rsid w:val="00822214"/>
    <w:rsid w:val="008227AB"/>
    <w:rsid w:val="008235BE"/>
    <w:rsid w:val="00823D17"/>
    <w:rsid w:val="00824E87"/>
    <w:rsid w:val="008258D0"/>
    <w:rsid w:val="00827937"/>
    <w:rsid w:val="00830F41"/>
    <w:rsid w:val="0083221C"/>
    <w:rsid w:val="008335F6"/>
    <w:rsid w:val="00834368"/>
    <w:rsid w:val="00835FD2"/>
    <w:rsid w:val="008363C7"/>
    <w:rsid w:val="008374F3"/>
    <w:rsid w:val="00837DC2"/>
    <w:rsid w:val="008409F8"/>
    <w:rsid w:val="008411A4"/>
    <w:rsid w:val="00841BD5"/>
    <w:rsid w:val="008420F0"/>
    <w:rsid w:val="00842327"/>
    <w:rsid w:val="00843749"/>
    <w:rsid w:val="00843ABE"/>
    <w:rsid w:val="00850A42"/>
    <w:rsid w:val="00850BC7"/>
    <w:rsid w:val="00851DAD"/>
    <w:rsid w:val="008521B2"/>
    <w:rsid w:val="008524C6"/>
    <w:rsid w:val="0085535C"/>
    <w:rsid w:val="00857C97"/>
    <w:rsid w:val="00861454"/>
    <w:rsid w:val="008640DC"/>
    <w:rsid w:val="00866EEB"/>
    <w:rsid w:val="00867102"/>
    <w:rsid w:val="00867230"/>
    <w:rsid w:val="00870A70"/>
    <w:rsid w:val="0087137C"/>
    <w:rsid w:val="0087178E"/>
    <w:rsid w:val="00871FCD"/>
    <w:rsid w:val="008747C1"/>
    <w:rsid w:val="00874EA2"/>
    <w:rsid w:val="008803B5"/>
    <w:rsid w:val="00880E71"/>
    <w:rsid w:val="00881900"/>
    <w:rsid w:val="0088289E"/>
    <w:rsid w:val="00882B66"/>
    <w:rsid w:val="00883F15"/>
    <w:rsid w:val="00887686"/>
    <w:rsid w:val="00890DCB"/>
    <w:rsid w:val="00890E4A"/>
    <w:rsid w:val="00890F89"/>
    <w:rsid w:val="00894551"/>
    <w:rsid w:val="00895EC1"/>
    <w:rsid w:val="008A01C7"/>
    <w:rsid w:val="008A0329"/>
    <w:rsid w:val="008A03E3"/>
    <w:rsid w:val="008A14A6"/>
    <w:rsid w:val="008A1A0A"/>
    <w:rsid w:val="008A385E"/>
    <w:rsid w:val="008A42D9"/>
    <w:rsid w:val="008A4400"/>
    <w:rsid w:val="008A7E6B"/>
    <w:rsid w:val="008B060C"/>
    <w:rsid w:val="008B1207"/>
    <w:rsid w:val="008B1730"/>
    <w:rsid w:val="008B35B8"/>
    <w:rsid w:val="008B4910"/>
    <w:rsid w:val="008B56DD"/>
    <w:rsid w:val="008C00D2"/>
    <w:rsid w:val="008C1A2E"/>
    <w:rsid w:val="008C2C98"/>
    <w:rsid w:val="008C3172"/>
    <w:rsid w:val="008C4666"/>
    <w:rsid w:val="008C6FA3"/>
    <w:rsid w:val="008D0DFC"/>
    <w:rsid w:val="008D13CB"/>
    <w:rsid w:val="008D15F1"/>
    <w:rsid w:val="008D2356"/>
    <w:rsid w:val="008D30D4"/>
    <w:rsid w:val="008D495C"/>
    <w:rsid w:val="008D5265"/>
    <w:rsid w:val="008D5475"/>
    <w:rsid w:val="008D621B"/>
    <w:rsid w:val="008D7714"/>
    <w:rsid w:val="008D7938"/>
    <w:rsid w:val="008E0ACF"/>
    <w:rsid w:val="008E0FD9"/>
    <w:rsid w:val="008E1888"/>
    <w:rsid w:val="008E28A6"/>
    <w:rsid w:val="008E2CF3"/>
    <w:rsid w:val="008E359C"/>
    <w:rsid w:val="008E530B"/>
    <w:rsid w:val="008F018C"/>
    <w:rsid w:val="008F273E"/>
    <w:rsid w:val="008F35EE"/>
    <w:rsid w:val="008F60F5"/>
    <w:rsid w:val="008F681E"/>
    <w:rsid w:val="008F724F"/>
    <w:rsid w:val="008F74E3"/>
    <w:rsid w:val="008F7E47"/>
    <w:rsid w:val="00901334"/>
    <w:rsid w:val="009014E0"/>
    <w:rsid w:val="00901606"/>
    <w:rsid w:val="00902806"/>
    <w:rsid w:val="00902860"/>
    <w:rsid w:val="00903226"/>
    <w:rsid w:val="00904D09"/>
    <w:rsid w:val="0090522B"/>
    <w:rsid w:val="0090641D"/>
    <w:rsid w:val="00906907"/>
    <w:rsid w:val="009079E2"/>
    <w:rsid w:val="00910ED4"/>
    <w:rsid w:val="009124CE"/>
    <w:rsid w:val="00912954"/>
    <w:rsid w:val="00912A4A"/>
    <w:rsid w:val="00912FE5"/>
    <w:rsid w:val="00913105"/>
    <w:rsid w:val="00913AE0"/>
    <w:rsid w:val="00913DB0"/>
    <w:rsid w:val="00915AF6"/>
    <w:rsid w:val="00915E3E"/>
    <w:rsid w:val="009177E0"/>
    <w:rsid w:val="009201A6"/>
    <w:rsid w:val="00921F34"/>
    <w:rsid w:val="00921F9B"/>
    <w:rsid w:val="009222EB"/>
    <w:rsid w:val="00922A01"/>
    <w:rsid w:val="0092304C"/>
    <w:rsid w:val="009235A9"/>
    <w:rsid w:val="00923F06"/>
    <w:rsid w:val="00924F76"/>
    <w:rsid w:val="00925402"/>
    <w:rsid w:val="0092562E"/>
    <w:rsid w:val="00925C69"/>
    <w:rsid w:val="00926BAE"/>
    <w:rsid w:val="00927EAC"/>
    <w:rsid w:val="00931A4C"/>
    <w:rsid w:val="00932B3C"/>
    <w:rsid w:val="0093300F"/>
    <w:rsid w:val="009332C4"/>
    <w:rsid w:val="009353A1"/>
    <w:rsid w:val="00935DE9"/>
    <w:rsid w:val="00936CE6"/>
    <w:rsid w:val="009378BD"/>
    <w:rsid w:val="00944075"/>
    <w:rsid w:val="009501FE"/>
    <w:rsid w:val="00950CCD"/>
    <w:rsid w:val="00951E87"/>
    <w:rsid w:val="009524F7"/>
    <w:rsid w:val="00952E69"/>
    <w:rsid w:val="00953BBA"/>
    <w:rsid w:val="00955749"/>
    <w:rsid w:val="00956980"/>
    <w:rsid w:val="00960B10"/>
    <w:rsid w:val="009611DB"/>
    <w:rsid w:val="00962D8D"/>
    <w:rsid w:val="00963AEE"/>
    <w:rsid w:val="00963F1D"/>
    <w:rsid w:val="009648A3"/>
    <w:rsid w:val="0097310E"/>
    <w:rsid w:val="0097356F"/>
    <w:rsid w:val="00973C29"/>
    <w:rsid w:val="00975188"/>
    <w:rsid w:val="0097570E"/>
    <w:rsid w:val="00977B14"/>
    <w:rsid w:val="00977C57"/>
    <w:rsid w:val="009807BB"/>
    <w:rsid w:val="0098149C"/>
    <w:rsid w:val="009823A7"/>
    <w:rsid w:val="00982475"/>
    <w:rsid w:val="00982D29"/>
    <w:rsid w:val="0098337D"/>
    <w:rsid w:val="00983E40"/>
    <w:rsid w:val="009841DA"/>
    <w:rsid w:val="0098451F"/>
    <w:rsid w:val="00985A96"/>
    <w:rsid w:val="00986627"/>
    <w:rsid w:val="009874F7"/>
    <w:rsid w:val="009906D2"/>
    <w:rsid w:val="009906D6"/>
    <w:rsid w:val="00991C09"/>
    <w:rsid w:val="00992BC1"/>
    <w:rsid w:val="00993883"/>
    <w:rsid w:val="0099430C"/>
    <w:rsid w:val="00994A8E"/>
    <w:rsid w:val="00995B05"/>
    <w:rsid w:val="00995B57"/>
    <w:rsid w:val="009A0082"/>
    <w:rsid w:val="009A2AE9"/>
    <w:rsid w:val="009A2F6B"/>
    <w:rsid w:val="009A6445"/>
    <w:rsid w:val="009A6968"/>
    <w:rsid w:val="009A6E9A"/>
    <w:rsid w:val="009A6F49"/>
    <w:rsid w:val="009B2798"/>
    <w:rsid w:val="009B3075"/>
    <w:rsid w:val="009B47D1"/>
    <w:rsid w:val="009B72AD"/>
    <w:rsid w:val="009B72ED"/>
    <w:rsid w:val="009B7BD4"/>
    <w:rsid w:val="009B7E62"/>
    <w:rsid w:val="009B7F3F"/>
    <w:rsid w:val="009C0912"/>
    <w:rsid w:val="009C1BA7"/>
    <w:rsid w:val="009C1EC7"/>
    <w:rsid w:val="009C2D45"/>
    <w:rsid w:val="009C3408"/>
    <w:rsid w:val="009C528B"/>
    <w:rsid w:val="009C55E0"/>
    <w:rsid w:val="009C6415"/>
    <w:rsid w:val="009C6503"/>
    <w:rsid w:val="009C750D"/>
    <w:rsid w:val="009C754B"/>
    <w:rsid w:val="009C75C2"/>
    <w:rsid w:val="009C7B77"/>
    <w:rsid w:val="009C7D71"/>
    <w:rsid w:val="009D2ECC"/>
    <w:rsid w:val="009D4D4A"/>
    <w:rsid w:val="009D5C62"/>
    <w:rsid w:val="009D7AD5"/>
    <w:rsid w:val="009E00F4"/>
    <w:rsid w:val="009E12F0"/>
    <w:rsid w:val="009E1447"/>
    <w:rsid w:val="009E179D"/>
    <w:rsid w:val="009E2012"/>
    <w:rsid w:val="009E283D"/>
    <w:rsid w:val="009E3119"/>
    <w:rsid w:val="009E3C69"/>
    <w:rsid w:val="009E4076"/>
    <w:rsid w:val="009E4977"/>
    <w:rsid w:val="009E6FB7"/>
    <w:rsid w:val="009E7DAC"/>
    <w:rsid w:val="009E7DFF"/>
    <w:rsid w:val="009F0CE0"/>
    <w:rsid w:val="009F1975"/>
    <w:rsid w:val="009F1EB7"/>
    <w:rsid w:val="009F3CB6"/>
    <w:rsid w:val="009F54FE"/>
    <w:rsid w:val="009F73AC"/>
    <w:rsid w:val="00A00FCD"/>
    <w:rsid w:val="00A01B6E"/>
    <w:rsid w:val="00A02599"/>
    <w:rsid w:val="00A02630"/>
    <w:rsid w:val="00A0288F"/>
    <w:rsid w:val="00A03B84"/>
    <w:rsid w:val="00A05E84"/>
    <w:rsid w:val="00A0651B"/>
    <w:rsid w:val="00A06CE4"/>
    <w:rsid w:val="00A101CD"/>
    <w:rsid w:val="00A103D4"/>
    <w:rsid w:val="00A10855"/>
    <w:rsid w:val="00A10D39"/>
    <w:rsid w:val="00A12291"/>
    <w:rsid w:val="00A14F85"/>
    <w:rsid w:val="00A155AE"/>
    <w:rsid w:val="00A15830"/>
    <w:rsid w:val="00A15974"/>
    <w:rsid w:val="00A16E64"/>
    <w:rsid w:val="00A175D3"/>
    <w:rsid w:val="00A17FC9"/>
    <w:rsid w:val="00A22EF8"/>
    <w:rsid w:val="00A23B48"/>
    <w:rsid w:val="00A23FC7"/>
    <w:rsid w:val="00A24DCC"/>
    <w:rsid w:val="00A26A1C"/>
    <w:rsid w:val="00A27B14"/>
    <w:rsid w:val="00A27ED8"/>
    <w:rsid w:val="00A30009"/>
    <w:rsid w:val="00A30E76"/>
    <w:rsid w:val="00A3106B"/>
    <w:rsid w:val="00A31C01"/>
    <w:rsid w:val="00A32270"/>
    <w:rsid w:val="00A32592"/>
    <w:rsid w:val="00A36C80"/>
    <w:rsid w:val="00A376BE"/>
    <w:rsid w:val="00A418A7"/>
    <w:rsid w:val="00A4389E"/>
    <w:rsid w:val="00A43E26"/>
    <w:rsid w:val="00A449EF"/>
    <w:rsid w:val="00A45F2F"/>
    <w:rsid w:val="00A46E23"/>
    <w:rsid w:val="00A47A2D"/>
    <w:rsid w:val="00A50534"/>
    <w:rsid w:val="00A505D5"/>
    <w:rsid w:val="00A54697"/>
    <w:rsid w:val="00A55D2D"/>
    <w:rsid w:val="00A562E6"/>
    <w:rsid w:val="00A5760C"/>
    <w:rsid w:val="00A60D51"/>
    <w:rsid w:val="00A60DB3"/>
    <w:rsid w:val="00A611A3"/>
    <w:rsid w:val="00A614AC"/>
    <w:rsid w:val="00A618D1"/>
    <w:rsid w:val="00A61C98"/>
    <w:rsid w:val="00A62426"/>
    <w:rsid w:val="00A637F7"/>
    <w:rsid w:val="00A6406A"/>
    <w:rsid w:val="00A64BEA"/>
    <w:rsid w:val="00A64E00"/>
    <w:rsid w:val="00A65417"/>
    <w:rsid w:val="00A66193"/>
    <w:rsid w:val="00A70F50"/>
    <w:rsid w:val="00A71736"/>
    <w:rsid w:val="00A71909"/>
    <w:rsid w:val="00A725C5"/>
    <w:rsid w:val="00A73A0B"/>
    <w:rsid w:val="00A75B88"/>
    <w:rsid w:val="00A76A91"/>
    <w:rsid w:val="00A771D8"/>
    <w:rsid w:val="00A7751E"/>
    <w:rsid w:val="00A77A22"/>
    <w:rsid w:val="00A839F4"/>
    <w:rsid w:val="00A85301"/>
    <w:rsid w:val="00A90504"/>
    <w:rsid w:val="00A908A8"/>
    <w:rsid w:val="00A948A5"/>
    <w:rsid w:val="00A94991"/>
    <w:rsid w:val="00A9659D"/>
    <w:rsid w:val="00A96909"/>
    <w:rsid w:val="00A97FDE"/>
    <w:rsid w:val="00AA03C3"/>
    <w:rsid w:val="00AA1E28"/>
    <w:rsid w:val="00AA3D36"/>
    <w:rsid w:val="00AA4BF0"/>
    <w:rsid w:val="00AA5396"/>
    <w:rsid w:val="00AA6023"/>
    <w:rsid w:val="00AA6235"/>
    <w:rsid w:val="00AA6899"/>
    <w:rsid w:val="00AA69AC"/>
    <w:rsid w:val="00AA69C9"/>
    <w:rsid w:val="00AB01FA"/>
    <w:rsid w:val="00AB16AD"/>
    <w:rsid w:val="00AB27E4"/>
    <w:rsid w:val="00AB2A9A"/>
    <w:rsid w:val="00AB33C4"/>
    <w:rsid w:val="00AB6845"/>
    <w:rsid w:val="00AB71ED"/>
    <w:rsid w:val="00AB75A4"/>
    <w:rsid w:val="00AB7F8B"/>
    <w:rsid w:val="00AC0288"/>
    <w:rsid w:val="00AC042C"/>
    <w:rsid w:val="00AC132A"/>
    <w:rsid w:val="00AC1E7E"/>
    <w:rsid w:val="00AC2489"/>
    <w:rsid w:val="00AC308A"/>
    <w:rsid w:val="00AC3872"/>
    <w:rsid w:val="00AC3C44"/>
    <w:rsid w:val="00AC3F1D"/>
    <w:rsid w:val="00AC57D7"/>
    <w:rsid w:val="00AC7003"/>
    <w:rsid w:val="00AC75AD"/>
    <w:rsid w:val="00AC7D89"/>
    <w:rsid w:val="00AD0E39"/>
    <w:rsid w:val="00AD1401"/>
    <w:rsid w:val="00AD2F56"/>
    <w:rsid w:val="00AD39FF"/>
    <w:rsid w:val="00AD3D5F"/>
    <w:rsid w:val="00AD6387"/>
    <w:rsid w:val="00AD6AA7"/>
    <w:rsid w:val="00AD6C47"/>
    <w:rsid w:val="00AE2FAA"/>
    <w:rsid w:val="00AE4390"/>
    <w:rsid w:val="00AE4635"/>
    <w:rsid w:val="00AE68B1"/>
    <w:rsid w:val="00AF00D0"/>
    <w:rsid w:val="00AF0A87"/>
    <w:rsid w:val="00AF0FDA"/>
    <w:rsid w:val="00AF3611"/>
    <w:rsid w:val="00AF4105"/>
    <w:rsid w:val="00AF4CEF"/>
    <w:rsid w:val="00AF65D8"/>
    <w:rsid w:val="00AF711A"/>
    <w:rsid w:val="00B00141"/>
    <w:rsid w:val="00B0030C"/>
    <w:rsid w:val="00B0187D"/>
    <w:rsid w:val="00B03EF3"/>
    <w:rsid w:val="00B045E8"/>
    <w:rsid w:val="00B049F2"/>
    <w:rsid w:val="00B0578F"/>
    <w:rsid w:val="00B06199"/>
    <w:rsid w:val="00B074AF"/>
    <w:rsid w:val="00B1345C"/>
    <w:rsid w:val="00B141BA"/>
    <w:rsid w:val="00B1474E"/>
    <w:rsid w:val="00B15593"/>
    <w:rsid w:val="00B15673"/>
    <w:rsid w:val="00B15AC6"/>
    <w:rsid w:val="00B15B14"/>
    <w:rsid w:val="00B20EE2"/>
    <w:rsid w:val="00B21ED9"/>
    <w:rsid w:val="00B22D08"/>
    <w:rsid w:val="00B231C2"/>
    <w:rsid w:val="00B24011"/>
    <w:rsid w:val="00B25497"/>
    <w:rsid w:val="00B273FD"/>
    <w:rsid w:val="00B27E7C"/>
    <w:rsid w:val="00B30257"/>
    <w:rsid w:val="00B302D5"/>
    <w:rsid w:val="00B304B6"/>
    <w:rsid w:val="00B316D7"/>
    <w:rsid w:val="00B31B9F"/>
    <w:rsid w:val="00B32324"/>
    <w:rsid w:val="00B344B9"/>
    <w:rsid w:val="00B345C9"/>
    <w:rsid w:val="00B3629F"/>
    <w:rsid w:val="00B36539"/>
    <w:rsid w:val="00B36F91"/>
    <w:rsid w:val="00B3727C"/>
    <w:rsid w:val="00B3738C"/>
    <w:rsid w:val="00B378F2"/>
    <w:rsid w:val="00B41675"/>
    <w:rsid w:val="00B43158"/>
    <w:rsid w:val="00B43A45"/>
    <w:rsid w:val="00B455EA"/>
    <w:rsid w:val="00B45B25"/>
    <w:rsid w:val="00B45C73"/>
    <w:rsid w:val="00B46544"/>
    <w:rsid w:val="00B4695C"/>
    <w:rsid w:val="00B46AFE"/>
    <w:rsid w:val="00B46F58"/>
    <w:rsid w:val="00B4752C"/>
    <w:rsid w:val="00B50979"/>
    <w:rsid w:val="00B516D1"/>
    <w:rsid w:val="00B51D9F"/>
    <w:rsid w:val="00B524DB"/>
    <w:rsid w:val="00B52941"/>
    <w:rsid w:val="00B53484"/>
    <w:rsid w:val="00B542C7"/>
    <w:rsid w:val="00B54B65"/>
    <w:rsid w:val="00B55439"/>
    <w:rsid w:val="00B56151"/>
    <w:rsid w:val="00B56990"/>
    <w:rsid w:val="00B61A59"/>
    <w:rsid w:val="00B633F1"/>
    <w:rsid w:val="00B63F98"/>
    <w:rsid w:val="00B646AD"/>
    <w:rsid w:val="00B648B2"/>
    <w:rsid w:val="00B64B7E"/>
    <w:rsid w:val="00B65A51"/>
    <w:rsid w:val="00B65BE0"/>
    <w:rsid w:val="00B67C9A"/>
    <w:rsid w:val="00B70C7E"/>
    <w:rsid w:val="00B70CF3"/>
    <w:rsid w:val="00B7142C"/>
    <w:rsid w:val="00B71617"/>
    <w:rsid w:val="00B72746"/>
    <w:rsid w:val="00B73A61"/>
    <w:rsid w:val="00B740A2"/>
    <w:rsid w:val="00B7678E"/>
    <w:rsid w:val="00B777C3"/>
    <w:rsid w:val="00B7796A"/>
    <w:rsid w:val="00B8030E"/>
    <w:rsid w:val="00B84E01"/>
    <w:rsid w:val="00B84FF4"/>
    <w:rsid w:val="00B86DF0"/>
    <w:rsid w:val="00B87C6B"/>
    <w:rsid w:val="00B91599"/>
    <w:rsid w:val="00B92802"/>
    <w:rsid w:val="00B92D33"/>
    <w:rsid w:val="00B93878"/>
    <w:rsid w:val="00B944D7"/>
    <w:rsid w:val="00B9462E"/>
    <w:rsid w:val="00B94B98"/>
    <w:rsid w:val="00B95B99"/>
    <w:rsid w:val="00B96212"/>
    <w:rsid w:val="00B96E17"/>
    <w:rsid w:val="00B96E53"/>
    <w:rsid w:val="00B972AD"/>
    <w:rsid w:val="00BA06DC"/>
    <w:rsid w:val="00BA1BD4"/>
    <w:rsid w:val="00BA1DDA"/>
    <w:rsid w:val="00BA2DD3"/>
    <w:rsid w:val="00BA709D"/>
    <w:rsid w:val="00BB104C"/>
    <w:rsid w:val="00BB3024"/>
    <w:rsid w:val="00BB339D"/>
    <w:rsid w:val="00BB3D24"/>
    <w:rsid w:val="00BB59B6"/>
    <w:rsid w:val="00BB6523"/>
    <w:rsid w:val="00BB66BC"/>
    <w:rsid w:val="00BB7E95"/>
    <w:rsid w:val="00BC0524"/>
    <w:rsid w:val="00BC2702"/>
    <w:rsid w:val="00BC27A5"/>
    <w:rsid w:val="00BC2FBC"/>
    <w:rsid w:val="00BC32F8"/>
    <w:rsid w:val="00BC469E"/>
    <w:rsid w:val="00BC4BE4"/>
    <w:rsid w:val="00BC52DA"/>
    <w:rsid w:val="00BC5833"/>
    <w:rsid w:val="00BC5B98"/>
    <w:rsid w:val="00BC6E9A"/>
    <w:rsid w:val="00BD02CE"/>
    <w:rsid w:val="00BD09CD"/>
    <w:rsid w:val="00BD1382"/>
    <w:rsid w:val="00BD1B7E"/>
    <w:rsid w:val="00BD30F2"/>
    <w:rsid w:val="00BD3F1C"/>
    <w:rsid w:val="00BD4019"/>
    <w:rsid w:val="00BD762B"/>
    <w:rsid w:val="00BD78F2"/>
    <w:rsid w:val="00BE0012"/>
    <w:rsid w:val="00BE3402"/>
    <w:rsid w:val="00BE362C"/>
    <w:rsid w:val="00BE3A0B"/>
    <w:rsid w:val="00BE5115"/>
    <w:rsid w:val="00BE6377"/>
    <w:rsid w:val="00BE6598"/>
    <w:rsid w:val="00BE767D"/>
    <w:rsid w:val="00BE7A75"/>
    <w:rsid w:val="00BF34D7"/>
    <w:rsid w:val="00BF3707"/>
    <w:rsid w:val="00BF48F0"/>
    <w:rsid w:val="00BF4FC6"/>
    <w:rsid w:val="00BF530C"/>
    <w:rsid w:val="00BF5EB7"/>
    <w:rsid w:val="00BF72A3"/>
    <w:rsid w:val="00BF775F"/>
    <w:rsid w:val="00BF77C9"/>
    <w:rsid w:val="00BF7B30"/>
    <w:rsid w:val="00C00AA4"/>
    <w:rsid w:val="00C00E8A"/>
    <w:rsid w:val="00C018CE"/>
    <w:rsid w:val="00C021FD"/>
    <w:rsid w:val="00C0223D"/>
    <w:rsid w:val="00C05213"/>
    <w:rsid w:val="00C053E6"/>
    <w:rsid w:val="00C100FA"/>
    <w:rsid w:val="00C11B61"/>
    <w:rsid w:val="00C11BD0"/>
    <w:rsid w:val="00C1265D"/>
    <w:rsid w:val="00C12972"/>
    <w:rsid w:val="00C144C4"/>
    <w:rsid w:val="00C15205"/>
    <w:rsid w:val="00C173E2"/>
    <w:rsid w:val="00C17DF8"/>
    <w:rsid w:val="00C20087"/>
    <w:rsid w:val="00C2089F"/>
    <w:rsid w:val="00C20EF7"/>
    <w:rsid w:val="00C2228A"/>
    <w:rsid w:val="00C22544"/>
    <w:rsid w:val="00C2313B"/>
    <w:rsid w:val="00C240C9"/>
    <w:rsid w:val="00C2426B"/>
    <w:rsid w:val="00C24A96"/>
    <w:rsid w:val="00C262B3"/>
    <w:rsid w:val="00C274BD"/>
    <w:rsid w:val="00C301C1"/>
    <w:rsid w:val="00C306B3"/>
    <w:rsid w:val="00C30C49"/>
    <w:rsid w:val="00C32CDA"/>
    <w:rsid w:val="00C33746"/>
    <w:rsid w:val="00C35672"/>
    <w:rsid w:val="00C36797"/>
    <w:rsid w:val="00C36802"/>
    <w:rsid w:val="00C36F81"/>
    <w:rsid w:val="00C40EA6"/>
    <w:rsid w:val="00C40FAA"/>
    <w:rsid w:val="00C4194E"/>
    <w:rsid w:val="00C42E80"/>
    <w:rsid w:val="00C4401F"/>
    <w:rsid w:val="00C44F80"/>
    <w:rsid w:val="00C51C8C"/>
    <w:rsid w:val="00C51DF6"/>
    <w:rsid w:val="00C5434C"/>
    <w:rsid w:val="00C5521E"/>
    <w:rsid w:val="00C552E6"/>
    <w:rsid w:val="00C5679D"/>
    <w:rsid w:val="00C56AD4"/>
    <w:rsid w:val="00C5756C"/>
    <w:rsid w:val="00C57B84"/>
    <w:rsid w:val="00C61764"/>
    <w:rsid w:val="00C621CB"/>
    <w:rsid w:val="00C64E5C"/>
    <w:rsid w:val="00C65627"/>
    <w:rsid w:val="00C67380"/>
    <w:rsid w:val="00C673B4"/>
    <w:rsid w:val="00C70955"/>
    <w:rsid w:val="00C71234"/>
    <w:rsid w:val="00C7127F"/>
    <w:rsid w:val="00C71461"/>
    <w:rsid w:val="00C71B7B"/>
    <w:rsid w:val="00C73D17"/>
    <w:rsid w:val="00C741A9"/>
    <w:rsid w:val="00C744BE"/>
    <w:rsid w:val="00C74873"/>
    <w:rsid w:val="00C75030"/>
    <w:rsid w:val="00C76714"/>
    <w:rsid w:val="00C76E66"/>
    <w:rsid w:val="00C77D7A"/>
    <w:rsid w:val="00C81CB1"/>
    <w:rsid w:val="00C829ED"/>
    <w:rsid w:val="00C82E5C"/>
    <w:rsid w:val="00C8343C"/>
    <w:rsid w:val="00C84285"/>
    <w:rsid w:val="00C84BF5"/>
    <w:rsid w:val="00C857CB"/>
    <w:rsid w:val="00C86EF1"/>
    <w:rsid w:val="00C8740F"/>
    <w:rsid w:val="00C87923"/>
    <w:rsid w:val="00C87E4E"/>
    <w:rsid w:val="00C87FE3"/>
    <w:rsid w:val="00C90961"/>
    <w:rsid w:val="00C90C00"/>
    <w:rsid w:val="00C9105C"/>
    <w:rsid w:val="00C91187"/>
    <w:rsid w:val="00C915A8"/>
    <w:rsid w:val="00C918F2"/>
    <w:rsid w:val="00C92728"/>
    <w:rsid w:val="00C93FE0"/>
    <w:rsid w:val="00C97025"/>
    <w:rsid w:val="00C97533"/>
    <w:rsid w:val="00CA1BF4"/>
    <w:rsid w:val="00CA22CA"/>
    <w:rsid w:val="00CA3978"/>
    <w:rsid w:val="00CA39FA"/>
    <w:rsid w:val="00CA480D"/>
    <w:rsid w:val="00CA7421"/>
    <w:rsid w:val="00CA7725"/>
    <w:rsid w:val="00CA7CB4"/>
    <w:rsid w:val="00CB00F2"/>
    <w:rsid w:val="00CB1B2E"/>
    <w:rsid w:val="00CB1BDC"/>
    <w:rsid w:val="00CB2150"/>
    <w:rsid w:val="00CB26A8"/>
    <w:rsid w:val="00CB321D"/>
    <w:rsid w:val="00CB4893"/>
    <w:rsid w:val="00CB594B"/>
    <w:rsid w:val="00CB5BB6"/>
    <w:rsid w:val="00CB5DCA"/>
    <w:rsid w:val="00CB6C56"/>
    <w:rsid w:val="00CB715C"/>
    <w:rsid w:val="00CC0A5D"/>
    <w:rsid w:val="00CC0C9D"/>
    <w:rsid w:val="00CC15B7"/>
    <w:rsid w:val="00CC15FD"/>
    <w:rsid w:val="00CC1D9B"/>
    <w:rsid w:val="00CC1FB7"/>
    <w:rsid w:val="00CC270D"/>
    <w:rsid w:val="00CC2E46"/>
    <w:rsid w:val="00CC35FF"/>
    <w:rsid w:val="00CC4ADD"/>
    <w:rsid w:val="00CC50AC"/>
    <w:rsid w:val="00CC620A"/>
    <w:rsid w:val="00CC70A1"/>
    <w:rsid w:val="00CC74A0"/>
    <w:rsid w:val="00CD19D3"/>
    <w:rsid w:val="00CD3EDD"/>
    <w:rsid w:val="00CD73B8"/>
    <w:rsid w:val="00CE01D8"/>
    <w:rsid w:val="00CE21C0"/>
    <w:rsid w:val="00CE2776"/>
    <w:rsid w:val="00CE2CAF"/>
    <w:rsid w:val="00CE30B9"/>
    <w:rsid w:val="00CE37A7"/>
    <w:rsid w:val="00CE4467"/>
    <w:rsid w:val="00CE4A75"/>
    <w:rsid w:val="00CE5FD9"/>
    <w:rsid w:val="00CE6B0B"/>
    <w:rsid w:val="00CE7D41"/>
    <w:rsid w:val="00CF013C"/>
    <w:rsid w:val="00CF0339"/>
    <w:rsid w:val="00CF1AB6"/>
    <w:rsid w:val="00CF2BDA"/>
    <w:rsid w:val="00CF2F01"/>
    <w:rsid w:val="00CF30DA"/>
    <w:rsid w:val="00CF4A23"/>
    <w:rsid w:val="00CF664C"/>
    <w:rsid w:val="00CF6D1F"/>
    <w:rsid w:val="00D00293"/>
    <w:rsid w:val="00D01FCA"/>
    <w:rsid w:val="00D02B48"/>
    <w:rsid w:val="00D032AC"/>
    <w:rsid w:val="00D034E9"/>
    <w:rsid w:val="00D047AD"/>
    <w:rsid w:val="00D06CCB"/>
    <w:rsid w:val="00D06E48"/>
    <w:rsid w:val="00D07E32"/>
    <w:rsid w:val="00D1120A"/>
    <w:rsid w:val="00D1244F"/>
    <w:rsid w:val="00D125BE"/>
    <w:rsid w:val="00D12ED4"/>
    <w:rsid w:val="00D1400F"/>
    <w:rsid w:val="00D1410D"/>
    <w:rsid w:val="00D14A87"/>
    <w:rsid w:val="00D1510E"/>
    <w:rsid w:val="00D15800"/>
    <w:rsid w:val="00D1584B"/>
    <w:rsid w:val="00D16B0B"/>
    <w:rsid w:val="00D177D1"/>
    <w:rsid w:val="00D17CE5"/>
    <w:rsid w:val="00D20FE8"/>
    <w:rsid w:val="00D219E0"/>
    <w:rsid w:val="00D22226"/>
    <w:rsid w:val="00D22C04"/>
    <w:rsid w:val="00D2423A"/>
    <w:rsid w:val="00D250D2"/>
    <w:rsid w:val="00D2792D"/>
    <w:rsid w:val="00D308DF"/>
    <w:rsid w:val="00D354A3"/>
    <w:rsid w:val="00D3737F"/>
    <w:rsid w:val="00D4001B"/>
    <w:rsid w:val="00D40694"/>
    <w:rsid w:val="00D414FA"/>
    <w:rsid w:val="00D4205F"/>
    <w:rsid w:val="00D423EB"/>
    <w:rsid w:val="00D42DA3"/>
    <w:rsid w:val="00D43F0F"/>
    <w:rsid w:val="00D44AC7"/>
    <w:rsid w:val="00D45048"/>
    <w:rsid w:val="00D453D1"/>
    <w:rsid w:val="00D458F6"/>
    <w:rsid w:val="00D45911"/>
    <w:rsid w:val="00D464B1"/>
    <w:rsid w:val="00D46ABD"/>
    <w:rsid w:val="00D50E7C"/>
    <w:rsid w:val="00D512F2"/>
    <w:rsid w:val="00D52675"/>
    <w:rsid w:val="00D527A9"/>
    <w:rsid w:val="00D52FA3"/>
    <w:rsid w:val="00D53C2B"/>
    <w:rsid w:val="00D555DA"/>
    <w:rsid w:val="00D55EE0"/>
    <w:rsid w:val="00D567CD"/>
    <w:rsid w:val="00D62294"/>
    <w:rsid w:val="00D63610"/>
    <w:rsid w:val="00D63BBD"/>
    <w:rsid w:val="00D63F31"/>
    <w:rsid w:val="00D643BF"/>
    <w:rsid w:val="00D662A8"/>
    <w:rsid w:val="00D66EAF"/>
    <w:rsid w:val="00D700E1"/>
    <w:rsid w:val="00D716E7"/>
    <w:rsid w:val="00D71A2D"/>
    <w:rsid w:val="00D722D0"/>
    <w:rsid w:val="00D742F7"/>
    <w:rsid w:val="00D776D4"/>
    <w:rsid w:val="00D80C43"/>
    <w:rsid w:val="00D8114F"/>
    <w:rsid w:val="00D81C2D"/>
    <w:rsid w:val="00D81D50"/>
    <w:rsid w:val="00D8248A"/>
    <w:rsid w:val="00D83D93"/>
    <w:rsid w:val="00D84863"/>
    <w:rsid w:val="00D84C30"/>
    <w:rsid w:val="00D84F1E"/>
    <w:rsid w:val="00D865E9"/>
    <w:rsid w:val="00D86E02"/>
    <w:rsid w:val="00D87A42"/>
    <w:rsid w:val="00D90FB8"/>
    <w:rsid w:val="00D9386C"/>
    <w:rsid w:val="00D93AAB"/>
    <w:rsid w:val="00D957BA"/>
    <w:rsid w:val="00D9640D"/>
    <w:rsid w:val="00D968E1"/>
    <w:rsid w:val="00D96B0B"/>
    <w:rsid w:val="00D9749B"/>
    <w:rsid w:val="00D975C5"/>
    <w:rsid w:val="00D97A47"/>
    <w:rsid w:val="00D97D7A"/>
    <w:rsid w:val="00DA04E4"/>
    <w:rsid w:val="00DA61F5"/>
    <w:rsid w:val="00DA67F1"/>
    <w:rsid w:val="00DB1128"/>
    <w:rsid w:val="00DB1F64"/>
    <w:rsid w:val="00DB24F7"/>
    <w:rsid w:val="00DB410B"/>
    <w:rsid w:val="00DB5314"/>
    <w:rsid w:val="00DB564C"/>
    <w:rsid w:val="00DB5CAF"/>
    <w:rsid w:val="00DB5D0F"/>
    <w:rsid w:val="00DB66C9"/>
    <w:rsid w:val="00DB6C6B"/>
    <w:rsid w:val="00DB6D54"/>
    <w:rsid w:val="00DB7024"/>
    <w:rsid w:val="00DB7937"/>
    <w:rsid w:val="00DC158B"/>
    <w:rsid w:val="00DC26CE"/>
    <w:rsid w:val="00DC2965"/>
    <w:rsid w:val="00DC355B"/>
    <w:rsid w:val="00DC510A"/>
    <w:rsid w:val="00DC5F4E"/>
    <w:rsid w:val="00DC6367"/>
    <w:rsid w:val="00DC690D"/>
    <w:rsid w:val="00DC6B55"/>
    <w:rsid w:val="00DC723F"/>
    <w:rsid w:val="00DD0F21"/>
    <w:rsid w:val="00DD23FB"/>
    <w:rsid w:val="00DD447A"/>
    <w:rsid w:val="00DD4E06"/>
    <w:rsid w:val="00DD5500"/>
    <w:rsid w:val="00DD5EB1"/>
    <w:rsid w:val="00DD70CD"/>
    <w:rsid w:val="00DD7231"/>
    <w:rsid w:val="00DE02FF"/>
    <w:rsid w:val="00DE05DC"/>
    <w:rsid w:val="00DE265F"/>
    <w:rsid w:val="00DE3BA9"/>
    <w:rsid w:val="00DE4BBB"/>
    <w:rsid w:val="00DF0DC7"/>
    <w:rsid w:val="00DF0E37"/>
    <w:rsid w:val="00DF11CB"/>
    <w:rsid w:val="00DF4E04"/>
    <w:rsid w:val="00DF4E7E"/>
    <w:rsid w:val="00DF5E73"/>
    <w:rsid w:val="00DF60D3"/>
    <w:rsid w:val="00DF61D5"/>
    <w:rsid w:val="00DF647E"/>
    <w:rsid w:val="00E010CF"/>
    <w:rsid w:val="00E01B71"/>
    <w:rsid w:val="00E01E86"/>
    <w:rsid w:val="00E01FAA"/>
    <w:rsid w:val="00E0482C"/>
    <w:rsid w:val="00E049DD"/>
    <w:rsid w:val="00E04F32"/>
    <w:rsid w:val="00E068AC"/>
    <w:rsid w:val="00E06BA0"/>
    <w:rsid w:val="00E077AF"/>
    <w:rsid w:val="00E10E49"/>
    <w:rsid w:val="00E11244"/>
    <w:rsid w:val="00E117BF"/>
    <w:rsid w:val="00E13DFB"/>
    <w:rsid w:val="00E15353"/>
    <w:rsid w:val="00E154E9"/>
    <w:rsid w:val="00E157B2"/>
    <w:rsid w:val="00E161A5"/>
    <w:rsid w:val="00E16CAE"/>
    <w:rsid w:val="00E172D3"/>
    <w:rsid w:val="00E225EE"/>
    <w:rsid w:val="00E231FD"/>
    <w:rsid w:val="00E260DE"/>
    <w:rsid w:val="00E26B01"/>
    <w:rsid w:val="00E31166"/>
    <w:rsid w:val="00E3335E"/>
    <w:rsid w:val="00E35E92"/>
    <w:rsid w:val="00E36007"/>
    <w:rsid w:val="00E36031"/>
    <w:rsid w:val="00E362DC"/>
    <w:rsid w:val="00E364E2"/>
    <w:rsid w:val="00E37517"/>
    <w:rsid w:val="00E43A03"/>
    <w:rsid w:val="00E43D8A"/>
    <w:rsid w:val="00E44BEF"/>
    <w:rsid w:val="00E44C2B"/>
    <w:rsid w:val="00E44C65"/>
    <w:rsid w:val="00E45340"/>
    <w:rsid w:val="00E46054"/>
    <w:rsid w:val="00E46205"/>
    <w:rsid w:val="00E50E6C"/>
    <w:rsid w:val="00E515DB"/>
    <w:rsid w:val="00E522C1"/>
    <w:rsid w:val="00E52819"/>
    <w:rsid w:val="00E52CEB"/>
    <w:rsid w:val="00E52F66"/>
    <w:rsid w:val="00E5374C"/>
    <w:rsid w:val="00E53C83"/>
    <w:rsid w:val="00E54510"/>
    <w:rsid w:val="00E54E4B"/>
    <w:rsid w:val="00E54F7C"/>
    <w:rsid w:val="00E5606D"/>
    <w:rsid w:val="00E5699A"/>
    <w:rsid w:val="00E56AD5"/>
    <w:rsid w:val="00E57035"/>
    <w:rsid w:val="00E609A0"/>
    <w:rsid w:val="00E61046"/>
    <w:rsid w:val="00E625FA"/>
    <w:rsid w:val="00E654D8"/>
    <w:rsid w:val="00E657F4"/>
    <w:rsid w:val="00E674DD"/>
    <w:rsid w:val="00E67AC6"/>
    <w:rsid w:val="00E67B22"/>
    <w:rsid w:val="00E70929"/>
    <w:rsid w:val="00E70BE6"/>
    <w:rsid w:val="00E711E5"/>
    <w:rsid w:val="00E73365"/>
    <w:rsid w:val="00E739BC"/>
    <w:rsid w:val="00E7658F"/>
    <w:rsid w:val="00E80F09"/>
    <w:rsid w:val="00E81323"/>
    <w:rsid w:val="00E82347"/>
    <w:rsid w:val="00E829CF"/>
    <w:rsid w:val="00E82B20"/>
    <w:rsid w:val="00E83A17"/>
    <w:rsid w:val="00E84BBA"/>
    <w:rsid w:val="00E85E3D"/>
    <w:rsid w:val="00E86541"/>
    <w:rsid w:val="00E86B54"/>
    <w:rsid w:val="00E86C7C"/>
    <w:rsid w:val="00E8740A"/>
    <w:rsid w:val="00E87582"/>
    <w:rsid w:val="00E87AE1"/>
    <w:rsid w:val="00E90344"/>
    <w:rsid w:val="00E91BBD"/>
    <w:rsid w:val="00E93C67"/>
    <w:rsid w:val="00E946F8"/>
    <w:rsid w:val="00E95FD6"/>
    <w:rsid w:val="00E962BA"/>
    <w:rsid w:val="00E9675E"/>
    <w:rsid w:val="00E974ED"/>
    <w:rsid w:val="00EA3CF4"/>
    <w:rsid w:val="00EA406E"/>
    <w:rsid w:val="00EA43AC"/>
    <w:rsid w:val="00EA4CFA"/>
    <w:rsid w:val="00EA52D3"/>
    <w:rsid w:val="00EA6D41"/>
    <w:rsid w:val="00EA73CE"/>
    <w:rsid w:val="00EB1187"/>
    <w:rsid w:val="00EB2329"/>
    <w:rsid w:val="00EB24EC"/>
    <w:rsid w:val="00EB4C42"/>
    <w:rsid w:val="00EC10A6"/>
    <w:rsid w:val="00EC32BC"/>
    <w:rsid w:val="00EC3827"/>
    <w:rsid w:val="00EC41FC"/>
    <w:rsid w:val="00EC5986"/>
    <w:rsid w:val="00EC725C"/>
    <w:rsid w:val="00EC7778"/>
    <w:rsid w:val="00ED043A"/>
    <w:rsid w:val="00ED07D6"/>
    <w:rsid w:val="00ED08BA"/>
    <w:rsid w:val="00ED0F41"/>
    <w:rsid w:val="00ED3727"/>
    <w:rsid w:val="00ED3DDF"/>
    <w:rsid w:val="00ED3FF4"/>
    <w:rsid w:val="00ED50F4"/>
    <w:rsid w:val="00ED6B63"/>
    <w:rsid w:val="00EE0B44"/>
    <w:rsid w:val="00EE120A"/>
    <w:rsid w:val="00EE15A2"/>
    <w:rsid w:val="00EE1C1A"/>
    <w:rsid w:val="00EE2613"/>
    <w:rsid w:val="00EE50A3"/>
    <w:rsid w:val="00EE550A"/>
    <w:rsid w:val="00EF1E98"/>
    <w:rsid w:val="00EF2430"/>
    <w:rsid w:val="00EF2DD0"/>
    <w:rsid w:val="00EF3C87"/>
    <w:rsid w:val="00EF3E07"/>
    <w:rsid w:val="00EF4E97"/>
    <w:rsid w:val="00EF50D8"/>
    <w:rsid w:val="00EF5387"/>
    <w:rsid w:val="00EF5820"/>
    <w:rsid w:val="00EF59CD"/>
    <w:rsid w:val="00EF5C31"/>
    <w:rsid w:val="00EF5FE0"/>
    <w:rsid w:val="00EF6484"/>
    <w:rsid w:val="00EF6AF0"/>
    <w:rsid w:val="00EF6C5C"/>
    <w:rsid w:val="00EF7BA6"/>
    <w:rsid w:val="00F008A1"/>
    <w:rsid w:val="00F01A6E"/>
    <w:rsid w:val="00F032FE"/>
    <w:rsid w:val="00F0357B"/>
    <w:rsid w:val="00F037FC"/>
    <w:rsid w:val="00F04C73"/>
    <w:rsid w:val="00F05C7C"/>
    <w:rsid w:val="00F05D80"/>
    <w:rsid w:val="00F100FD"/>
    <w:rsid w:val="00F1025A"/>
    <w:rsid w:val="00F10496"/>
    <w:rsid w:val="00F121E9"/>
    <w:rsid w:val="00F1698B"/>
    <w:rsid w:val="00F169AC"/>
    <w:rsid w:val="00F174AB"/>
    <w:rsid w:val="00F17A3B"/>
    <w:rsid w:val="00F202CA"/>
    <w:rsid w:val="00F2297F"/>
    <w:rsid w:val="00F22B24"/>
    <w:rsid w:val="00F23888"/>
    <w:rsid w:val="00F24A33"/>
    <w:rsid w:val="00F319D0"/>
    <w:rsid w:val="00F35359"/>
    <w:rsid w:val="00F35EDC"/>
    <w:rsid w:val="00F37808"/>
    <w:rsid w:val="00F40361"/>
    <w:rsid w:val="00F419EA"/>
    <w:rsid w:val="00F4261C"/>
    <w:rsid w:val="00F4303D"/>
    <w:rsid w:val="00F450C3"/>
    <w:rsid w:val="00F45387"/>
    <w:rsid w:val="00F459ED"/>
    <w:rsid w:val="00F46AE5"/>
    <w:rsid w:val="00F4701B"/>
    <w:rsid w:val="00F51536"/>
    <w:rsid w:val="00F52006"/>
    <w:rsid w:val="00F53BFF"/>
    <w:rsid w:val="00F54608"/>
    <w:rsid w:val="00F5532C"/>
    <w:rsid w:val="00F55F03"/>
    <w:rsid w:val="00F57C33"/>
    <w:rsid w:val="00F60063"/>
    <w:rsid w:val="00F62916"/>
    <w:rsid w:val="00F62A7E"/>
    <w:rsid w:val="00F63825"/>
    <w:rsid w:val="00F63D9A"/>
    <w:rsid w:val="00F63EA3"/>
    <w:rsid w:val="00F642FC"/>
    <w:rsid w:val="00F6472C"/>
    <w:rsid w:val="00F64806"/>
    <w:rsid w:val="00F64932"/>
    <w:rsid w:val="00F652BC"/>
    <w:rsid w:val="00F659A3"/>
    <w:rsid w:val="00F66227"/>
    <w:rsid w:val="00F67957"/>
    <w:rsid w:val="00F7177D"/>
    <w:rsid w:val="00F726F7"/>
    <w:rsid w:val="00F7417F"/>
    <w:rsid w:val="00F744E0"/>
    <w:rsid w:val="00F74B62"/>
    <w:rsid w:val="00F75094"/>
    <w:rsid w:val="00F77063"/>
    <w:rsid w:val="00F77F80"/>
    <w:rsid w:val="00F800DD"/>
    <w:rsid w:val="00F80822"/>
    <w:rsid w:val="00F81B06"/>
    <w:rsid w:val="00F82078"/>
    <w:rsid w:val="00F82B80"/>
    <w:rsid w:val="00F83E40"/>
    <w:rsid w:val="00F85CFA"/>
    <w:rsid w:val="00F86BBB"/>
    <w:rsid w:val="00F87113"/>
    <w:rsid w:val="00F90053"/>
    <w:rsid w:val="00F920AA"/>
    <w:rsid w:val="00F93EE8"/>
    <w:rsid w:val="00F94EF7"/>
    <w:rsid w:val="00F97B01"/>
    <w:rsid w:val="00F97FF8"/>
    <w:rsid w:val="00FA02D2"/>
    <w:rsid w:val="00FA1AD9"/>
    <w:rsid w:val="00FA2B79"/>
    <w:rsid w:val="00FA3001"/>
    <w:rsid w:val="00FA32FE"/>
    <w:rsid w:val="00FA41D5"/>
    <w:rsid w:val="00FA4596"/>
    <w:rsid w:val="00FA6661"/>
    <w:rsid w:val="00FB0E45"/>
    <w:rsid w:val="00FB34CB"/>
    <w:rsid w:val="00FB3A2B"/>
    <w:rsid w:val="00FB5C2A"/>
    <w:rsid w:val="00FB5F46"/>
    <w:rsid w:val="00FB6B3E"/>
    <w:rsid w:val="00FB736B"/>
    <w:rsid w:val="00FB73E7"/>
    <w:rsid w:val="00FB742B"/>
    <w:rsid w:val="00FB743C"/>
    <w:rsid w:val="00FB7907"/>
    <w:rsid w:val="00FC17D9"/>
    <w:rsid w:val="00FC2A2C"/>
    <w:rsid w:val="00FC6121"/>
    <w:rsid w:val="00FC6E8D"/>
    <w:rsid w:val="00FC7C9D"/>
    <w:rsid w:val="00FD307B"/>
    <w:rsid w:val="00FD41B8"/>
    <w:rsid w:val="00FD5173"/>
    <w:rsid w:val="00FD6D00"/>
    <w:rsid w:val="00FD6D30"/>
    <w:rsid w:val="00FD6EE0"/>
    <w:rsid w:val="00FD77DC"/>
    <w:rsid w:val="00FD7AED"/>
    <w:rsid w:val="00FE2D67"/>
    <w:rsid w:val="00FE3A77"/>
    <w:rsid w:val="00FE3C97"/>
    <w:rsid w:val="00FE3CE8"/>
    <w:rsid w:val="00FE4DFA"/>
    <w:rsid w:val="00FE68E4"/>
    <w:rsid w:val="00FE7F63"/>
    <w:rsid w:val="00FF186E"/>
    <w:rsid w:val="00FF34A3"/>
    <w:rsid w:val="00FF4C90"/>
    <w:rsid w:val="00FF542A"/>
    <w:rsid w:val="00FF5C8F"/>
    <w:rsid w:val="00FF5F6B"/>
    <w:rsid w:val="00FF7763"/>
    <w:rsid w:val="00FF7D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8D83DB"/>
  <w15:docId w15:val="{7E502A23-A2B4-406D-927F-F429865CA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B524DB"/>
    <w:rPr>
      <w:rFonts w:ascii="Verdana" w:hAnsi="Verdana"/>
      <w:color w:val="000000"/>
      <w:kern w:val="28"/>
      <w:sz w:val="22"/>
    </w:rPr>
  </w:style>
  <w:style w:type="character" w:styleId="FootnoteReference">
    <w:name w:val="footnote reference"/>
    <w:basedOn w:val="DefaultParagraphFont"/>
    <w:semiHidden/>
    <w:unhideWhenUsed/>
    <w:rsid w:val="003A56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DA6EC-994F-4A0E-A4F0-054FAD273F4B}"/>
</file>

<file path=customXml/itemProps2.xml><?xml version="1.0" encoding="utf-8"?>
<ds:datastoreItem xmlns:ds="http://schemas.openxmlformats.org/officeDocument/2006/customXml" ds:itemID="{EAF8C196-DC5D-4B0E-AF63-7632C8D0E1BB}">
  <ds:schemaRefs>
    <ds:schemaRef ds:uri="http://schemas.microsoft.com/office/2006/metadata/properties"/>
    <ds:schemaRef ds:uri="http://schemas.microsoft.com/office/infopath/2007/PartnerControls"/>
    <ds:schemaRef ds:uri="c9a31704-8876-44e3-a39c-721bd2a9d2da"/>
  </ds:schemaRefs>
</ds:datastoreItem>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1187D000-25DA-41A8-B3B6-4FC56E7F1110}">
  <ds:schemaRefs>
    <ds:schemaRef ds:uri="http://schemas.microsoft.com/sharepoint/v3/contenttype/forms"/>
  </ds:schemaRefs>
</ds:datastoreItem>
</file>

<file path=customXml/itemProps5.xml><?xml version="1.0" encoding="utf-8"?>
<ds:datastoreItem xmlns:ds="http://schemas.openxmlformats.org/officeDocument/2006/customXml" ds:itemID="{8D4E196D-6541-461B-98FF-0547C4EBD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Decisions.dotm</Template>
  <TotalTime>3</TotalTime>
  <Pages>7</Pages>
  <Words>1958</Words>
  <Characters>11164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ROW/3355435</vt:lpstr>
    </vt:vector>
  </TitlesOfParts>
  <Company>Department for Communities and Local Government</Company>
  <LinksUpToDate>false</LinksUpToDate>
  <CharactersWithSpaces>13096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ROW/3355199</dc:title>
  <dc:subject>ROW/3355199</dc:subject>
  <dc:creator>James.Blackwell.MN@planninginspectorate.gov.uk</dc:creator>
  <cp:lastModifiedBy>Clive Richards</cp:lastModifiedBy>
  <cp:revision>4</cp:revision>
  <cp:lastPrinted>2026-06-10T10:36:00Z</cp:lastPrinted>
  <dcterms:created xsi:type="dcterms:W3CDTF">2026-06-10T10:35:00Z</dcterms:created>
  <dcterms:modified xsi:type="dcterms:W3CDTF">2026-06-10T10:36:00Z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