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E6CC" w14:textId="77777777" w:rsidR="0096232E" w:rsidRPr="00985933" w:rsidRDefault="0096232E" w:rsidP="00985933">
      <w:r w:rsidRPr="00985933">
        <w:rPr>
          <w:noProof/>
        </w:rPr>
        <w:drawing>
          <wp:inline distT="0" distB="0" distL="0" distR="0" wp14:anchorId="0FEE708D" wp14:editId="1C62D0D5">
            <wp:extent cx="3032965" cy="359623"/>
            <wp:effectExtent l="0" t="0" r="0" b="254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14:paraId="5F920F74" w14:textId="77777777" w:rsidR="0096232E" w:rsidRPr="00985933" w:rsidRDefault="0096232E" w:rsidP="00985933"/>
    <w:tbl>
      <w:tblPr>
        <w:tblW w:w="0" w:type="auto"/>
        <w:tblBorders>
          <w:top w:val="single" w:sz="4" w:space="0" w:color="auto"/>
          <w:bottom w:val="single" w:sz="4" w:space="0" w:color="auto"/>
        </w:tblBorders>
        <w:tblLayout w:type="fixed"/>
        <w:tblLook w:val="0000" w:firstRow="0" w:lastRow="0" w:firstColumn="0" w:lastColumn="0" w:noHBand="0" w:noVBand="0"/>
      </w:tblPr>
      <w:tblGrid>
        <w:gridCol w:w="9356"/>
      </w:tblGrid>
      <w:tr w:rsidR="0096232E" w:rsidRPr="00985933" w14:paraId="0137EA4B" w14:textId="77777777" w:rsidTr="00214CD4">
        <w:trPr>
          <w:cantSplit/>
          <w:trHeight w:val="23"/>
        </w:trPr>
        <w:tc>
          <w:tcPr>
            <w:tcW w:w="9356" w:type="dxa"/>
          </w:tcPr>
          <w:p w14:paraId="652C4D2C" w14:textId="77777777" w:rsidR="0096232E" w:rsidRDefault="0096232E" w:rsidP="0096232E">
            <w:pPr>
              <w:spacing w:before="120"/>
              <w:ind w:left="-108" w:right="34"/>
              <w:rPr>
                <w:rFonts w:cs="Arial"/>
                <w:b/>
                <w:color w:val="000000"/>
                <w:sz w:val="40"/>
                <w:szCs w:val="40"/>
              </w:rPr>
            </w:pPr>
            <w:r>
              <w:rPr>
                <w:rFonts w:cs="Arial"/>
                <w:b/>
                <w:color w:val="000000"/>
                <w:sz w:val="40"/>
                <w:szCs w:val="40"/>
              </w:rPr>
              <w:t>Order</w:t>
            </w:r>
            <w:r w:rsidRPr="002E2687">
              <w:rPr>
                <w:rFonts w:cs="Arial"/>
                <w:b/>
                <w:color w:val="000000"/>
                <w:sz w:val="40"/>
                <w:szCs w:val="40"/>
              </w:rPr>
              <w:t xml:space="preserve"> Decision</w:t>
            </w:r>
          </w:p>
          <w:p w14:paraId="0167ABD6" w14:textId="44858439" w:rsidR="0096232E" w:rsidRPr="0096232E" w:rsidRDefault="0096232E" w:rsidP="0096232E">
            <w:pPr>
              <w:spacing w:before="120"/>
              <w:ind w:left="-108" w:right="34"/>
              <w:rPr>
                <w:rFonts w:cs="Arial"/>
                <w:b/>
                <w:color w:val="000000"/>
                <w:sz w:val="40"/>
                <w:szCs w:val="40"/>
              </w:rPr>
            </w:pPr>
            <w:r>
              <w:rPr>
                <w:rFonts w:cs="Arial"/>
                <w:color w:val="000000"/>
                <w:szCs w:val="24"/>
              </w:rPr>
              <w:t>On papers on file</w:t>
            </w:r>
          </w:p>
        </w:tc>
      </w:tr>
      <w:tr w:rsidR="0096232E" w:rsidRPr="00985933" w14:paraId="5043A17C" w14:textId="77777777" w:rsidTr="00214CD4">
        <w:trPr>
          <w:cantSplit/>
          <w:trHeight w:val="23"/>
        </w:trPr>
        <w:tc>
          <w:tcPr>
            <w:tcW w:w="9356" w:type="dxa"/>
          </w:tcPr>
          <w:p w14:paraId="5923DF8A" w14:textId="72563FF7" w:rsidR="0096232E" w:rsidRPr="004A61B1" w:rsidRDefault="0096232E" w:rsidP="00985933">
            <w:pPr>
              <w:spacing w:before="180"/>
              <w:ind w:left="-108" w:right="34"/>
              <w:rPr>
                <w:rFonts w:cs="Arial"/>
                <w:b/>
                <w:color w:val="000000"/>
                <w:szCs w:val="24"/>
              </w:rPr>
            </w:pPr>
            <w:r w:rsidRPr="004A61B1">
              <w:rPr>
                <w:rFonts w:cs="Arial"/>
                <w:b/>
                <w:color w:val="000000"/>
                <w:szCs w:val="24"/>
              </w:rPr>
              <w:t xml:space="preserve">by </w:t>
            </w:r>
            <w:r w:rsidRPr="0096232E">
              <w:rPr>
                <w:rFonts w:cs="Arial"/>
                <w:b/>
                <w:color w:val="000000"/>
                <w:szCs w:val="24"/>
              </w:rPr>
              <w:t>John Dowsett MA DipURP DipUD MRTPI</w:t>
            </w:r>
          </w:p>
        </w:tc>
      </w:tr>
      <w:tr w:rsidR="0096232E" w:rsidRPr="00985933" w14:paraId="3373C329" w14:textId="77777777" w:rsidTr="00214CD4">
        <w:trPr>
          <w:cantSplit/>
          <w:trHeight w:val="23"/>
        </w:trPr>
        <w:tc>
          <w:tcPr>
            <w:tcW w:w="9356" w:type="dxa"/>
          </w:tcPr>
          <w:p w14:paraId="4D96F64D" w14:textId="79A8E8CC" w:rsidR="0096232E" w:rsidRPr="002E2687" w:rsidRDefault="0096232E" w:rsidP="00985933">
            <w:pPr>
              <w:spacing w:before="120"/>
              <w:ind w:left="-108" w:right="34"/>
              <w:rPr>
                <w:rFonts w:cs="Arial"/>
                <w:b/>
                <w:color w:val="000000"/>
                <w:sz w:val="16"/>
                <w:szCs w:val="16"/>
              </w:rPr>
            </w:pPr>
            <w:r w:rsidRPr="0004723C">
              <w:rPr>
                <w:rFonts w:cs="Arial"/>
                <w:b/>
                <w:color w:val="000000"/>
                <w:sz w:val="16"/>
                <w:szCs w:val="16"/>
              </w:rPr>
              <w:t>an Inspector on direction of the Secretary of State for Environment, Food</w:t>
            </w:r>
            <w:r>
              <w:rPr>
                <w:rFonts w:cs="Arial"/>
                <w:b/>
                <w:color w:val="000000"/>
                <w:sz w:val="16"/>
                <w:szCs w:val="16"/>
              </w:rPr>
              <w:t>,</w:t>
            </w:r>
            <w:r w:rsidRPr="0004723C">
              <w:rPr>
                <w:rFonts w:cs="Arial"/>
                <w:b/>
                <w:color w:val="000000"/>
                <w:sz w:val="16"/>
                <w:szCs w:val="16"/>
              </w:rPr>
              <w:t xml:space="preserve"> and Rural Affairs</w:t>
            </w:r>
          </w:p>
        </w:tc>
      </w:tr>
      <w:tr w:rsidR="0096232E" w:rsidRPr="00985933" w14:paraId="1CF1BB39" w14:textId="77777777" w:rsidTr="00214CD4">
        <w:trPr>
          <w:cantSplit/>
          <w:trHeight w:val="23"/>
        </w:trPr>
        <w:tc>
          <w:tcPr>
            <w:tcW w:w="9356" w:type="dxa"/>
          </w:tcPr>
          <w:p w14:paraId="7B12D7E7" w14:textId="7871C47E" w:rsidR="0096232E" w:rsidRPr="002E2687" w:rsidRDefault="0096232E" w:rsidP="00985933">
            <w:pPr>
              <w:spacing w:before="120"/>
              <w:ind w:left="-108" w:right="176"/>
              <w:rPr>
                <w:rFonts w:cs="Arial"/>
                <w:b/>
                <w:color w:val="000000"/>
                <w:sz w:val="16"/>
                <w:szCs w:val="16"/>
              </w:rPr>
            </w:pPr>
            <w:r w:rsidRPr="002E2687">
              <w:rPr>
                <w:rFonts w:cs="Arial"/>
                <w:b/>
                <w:color w:val="000000"/>
                <w:sz w:val="16"/>
                <w:szCs w:val="16"/>
              </w:rPr>
              <w:t xml:space="preserve">Decision date: </w:t>
            </w:r>
            <w:r w:rsidR="008D7B0D">
              <w:rPr>
                <w:rFonts w:cs="Arial"/>
                <w:b/>
                <w:color w:val="000000"/>
                <w:sz w:val="16"/>
                <w:szCs w:val="16"/>
              </w:rPr>
              <w:t>12 June 2026</w:t>
            </w:r>
          </w:p>
        </w:tc>
      </w:tr>
    </w:tbl>
    <w:p w14:paraId="210FA9C8" w14:textId="278EA29E" w:rsidR="00DE36C9" w:rsidRDefault="00DE36C9" w:rsidP="00DE36C9">
      <w:bookmarkStart w:id="0" w:name="bmk_Decisions"/>
      <w:bookmarkStart w:id="1" w:name="bmk_Conditions"/>
    </w:p>
    <w:tbl>
      <w:tblPr>
        <w:tblW w:w="0" w:type="auto"/>
        <w:tblLayout w:type="fixed"/>
        <w:tblLook w:val="0000" w:firstRow="0" w:lastRow="0" w:firstColumn="0" w:lastColumn="0" w:noHBand="0" w:noVBand="0"/>
      </w:tblPr>
      <w:tblGrid>
        <w:gridCol w:w="9520"/>
      </w:tblGrid>
      <w:tr w:rsidR="00DE36C9" w:rsidRPr="00DE36C9" w14:paraId="79F10068" w14:textId="77777777" w:rsidTr="003D144D">
        <w:tc>
          <w:tcPr>
            <w:tcW w:w="9520" w:type="dxa"/>
          </w:tcPr>
          <w:p w14:paraId="5BD0F26C" w14:textId="411538AD" w:rsidR="00DE36C9" w:rsidRPr="00DE36C9" w:rsidRDefault="00DE36C9" w:rsidP="00DE36C9">
            <w:pPr>
              <w:spacing w:after="60"/>
              <w:rPr>
                <w:rFonts w:cs="Arial"/>
                <w:b/>
                <w:color w:val="000000"/>
                <w:sz w:val="22"/>
              </w:rPr>
            </w:pPr>
            <w:r w:rsidRPr="00DE36C9">
              <w:rPr>
                <w:rFonts w:cs="Arial"/>
                <w:b/>
                <w:color w:val="000000"/>
                <w:sz w:val="22"/>
              </w:rPr>
              <w:t>Order Ref: ROW/3347497</w:t>
            </w:r>
          </w:p>
        </w:tc>
      </w:tr>
      <w:tr w:rsidR="00DE36C9" w:rsidRPr="00DE36C9" w14:paraId="5E9B0E54" w14:textId="77777777" w:rsidTr="003D144D">
        <w:tc>
          <w:tcPr>
            <w:tcW w:w="9520" w:type="dxa"/>
          </w:tcPr>
          <w:p w14:paraId="2DA99A8E" w14:textId="4AD17C1C" w:rsidR="00DE36C9" w:rsidRPr="00DE36C9" w:rsidRDefault="00DE36C9" w:rsidP="00DE36C9">
            <w:pPr>
              <w:pStyle w:val="ListParagraph"/>
              <w:numPr>
                <w:ilvl w:val="0"/>
                <w:numId w:val="34"/>
              </w:numPr>
              <w:tabs>
                <w:tab w:val="left" w:pos="316"/>
                <w:tab w:val="num" w:pos="360"/>
              </w:tabs>
              <w:ind w:left="360" w:hanging="328"/>
              <w:rPr>
                <w:rFonts w:cs="Arial"/>
                <w:color w:val="000000"/>
                <w:sz w:val="20"/>
              </w:rPr>
            </w:pPr>
            <w:r w:rsidRPr="00DE36C9">
              <w:rPr>
                <w:rFonts w:cs="Arial"/>
                <w:color w:val="000000"/>
                <w:sz w:val="20"/>
              </w:rPr>
              <w:t xml:space="preserve">This Order is made under Section 53(2)(b) of the Wildlife and Countryside Act 1981 (the 1981 Act) and is known as the </w:t>
            </w:r>
            <w:r>
              <w:rPr>
                <w:rFonts w:cs="Arial"/>
                <w:color w:val="000000"/>
                <w:sz w:val="20"/>
              </w:rPr>
              <w:t>Lancashire County Council Restricted Byway along Mo</w:t>
            </w:r>
            <w:r w:rsidR="00F74AAA">
              <w:rPr>
                <w:rFonts w:cs="Arial"/>
                <w:color w:val="000000"/>
                <w:sz w:val="20"/>
              </w:rPr>
              <w:t>ss</w:t>
            </w:r>
            <w:r>
              <w:rPr>
                <w:rFonts w:cs="Arial"/>
                <w:color w:val="000000"/>
                <w:sz w:val="20"/>
              </w:rPr>
              <w:t xml:space="preserve"> Lane, Overton Definitive Map</w:t>
            </w:r>
            <w:r w:rsidRPr="00DE36C9">
              <w:rPr>
                <w:rFonts w:cs="Arial"/>
                <w:color w:val="000000"/>
                <w:sz w:val="20"/>
              </w:rPr>
              <w:t xml:space="preserve"> Modification Order </w:t>
            </w:r>
            <w:r>
              <w:rPr>
                <w:rFonts w:cs="Arial"/>
                <w:color w:val="000000"/>
                <w:sz w:val="20"/>
              </w:rPr>
              <w:t>2022</w:t>
            </w:r>
            <w:r w:rsidR="00D9201E">
              <w:rPr>
                <w:rFonts w:cs="Arial"/>
                <w:color w:val="000000"/>
                <w:sz w:val="20"/>
              </w:rPr>
              <w:t>.</w:t>
            </w:r>
          </w:p>
        </w:tc>
      </w:tr>
      <w:tr w:rsidR="00DE36C9" w:rsidRPr="00DE36C9" w14:paraId="6F8D25E3" w14:textId="77777777" w:rsidTr="003D144D">
        <w:tc>
          <w:tcPr>
            <w:tcW w:w="9520" w:type="dxa"/>
          </w:tcPr>
          <w:p w14:paraId="7D81970F" w14:textId="1CC22DB0" w:rsidR="00DE36C9" w:rsidRPr="00DE36C9" w:rsidRDefault="00DE36C9" w:rsidP="00DE36C9">
            <w:pPr>
              <w:pStyle w:val="ListParagraph"/>
              <w:numPr>
                <w:ilvl w:val="0"/>
                <w:numId w:val="34"/>
              </w:numPr>
              <w:tabs>
                <w:tab w:val="left" w:pos="316"/>
                <w:tab w:val="num" w:pos="360"/>
              </w:tabs>
              <w:ind w:left="360" w:hanging="328"/>
              <w:rPr>
                <w:rFonts w:cs="Arial"/>
                <w:color w:val="000000"/>
                <w:sz w:val="20"/>
              </w:rPr>
            </w:pPr>
            <w:r w:rsidRPr="00DE36C9">
              <w:rPr>
                <w:rFonts w:cs="Arial"/>
                <w:color w:val="000000"/>
                <w:sz w:val="20"/>
              </w:rPr>
              <w:t xml:space="preserve">The Order is dated </w:t>
            </w:r>
            <w:r>
              <w:rPr>
                <w:rFonts w:cs="Arial"/>
                <w:color w:val="000000"/>
                <w:sz w:val="20"/>
              </w:rPr>
              <w:t>18 May 2022</w:t>
            </w:r>
            <w:r w:rsidRPr="00DE36C9">
              <w:rPr>
                <w:rFonts w:cs="Arial"/>
                <w:color w:val="000000"/>
                <w:sz w:val="20"/>
              </w:rPr>
              <w:t xml:space="preserve"> and proposes to modify the Definitive Map and Statement for the area to </w:t>
            </w:r>
            <w:r>
              <w:rPr>
                <w:rFonts w:cs="Arial"/>
                <w:color w:val="000000"/>
                <w:sz w:val="20"/>
              </w:rPr>
              <w:t>upgrade</w:t>
            </w:r>
            <w:r w:rsidRPr="00DE36C9">
              <w:rPr>
                <w:rFonts w:cs="Arial"/>
                <w:color w:val="000000"/>
                <w:sz w:val="20"/>
              </w:rPr>
              <w:t xml:space="preserve"> a footpath </w:t>
            </w:r>
            <w:r>
              <w:rPr>
                <w:rFonts w:cs="Arial"/>
                <w:color w:val="000000"/>
                <w:sz w:val="20"/>
              </w:rPr>
              <w:t xml:space="preserve">to a restricted byway </w:t>
            </w:r>
            <w:r w:rsidRPr="00DE36C9">
              <w:rPr>
                <w:rFonts w:cs="Arial"/>
                <w:color w:val="000000"/>
                <w:sz w:val="20"/>
              </w:rPr>
              <w:t>as shown on the Order Map and described in the Order Schedule.</w:t>
            </w:r>
          </w:p>
        </w:tc>
      </w:tr>
      <w:tr w:rsidR="00DE36C9" w:rsidRPr="00DE36C9" w14:paraId="5B29B08A" w14:textId="77777777" w:rsidTr="003D144D">
        <w:tc>
          <w:tcPr>
            <w:tcW w:w="9520" w:type="dxa"/>
          </w:tcPr>
          <w:p w14:paraId="14F37705" w14:textId="532775D8" w:rsidR="00DE36C9" w:rsidRPr="00DE36C9" w:rsidRDefault="00DE36C9" w:rsidP="00DE36C9">
            <w:pPr>
              <w:pStyle w:val="ListParagraph"/>
              <w:numPr>
                <w:ilvl w:val="0"/>
                <w:numId w:val="34"/>
              </w:numPr>
              <w:tabs>
                <w:tab w:val="left" w:pos="316"/>
                <w:tab w:val="num" w:pos="360"/>
              </w:tabs>
              <w:ind w:left="360" w:hanging="328"/>
              <w:rPr>
                <w:rFonts w:cs="Arial"/>
                <w:color w:val="000000"/>
                <w:sz w:val="20"/>
              </w:rPr>
            </w:pPr>
            <w:r w:rsidRPr="00DE36C9">
              <w:rPr>
                <w:rFonts w:cs="Arial"/>
                <w:color w:val="000000"/>
                <w:sz w:val="20"/>
              </w:rPr>
              <w:t xml:space="preserve">There </w:t>
            </w:r>
            <w:r w:rsidR="00BE1BD3">
              <w:rPr>
                <w:rFonts w:cs="Arial"/>
                <w:color w:val="000000"/>
                <w:sz w:val="20"/>
              </w:rPr>
              <w:t>were four</w:t>
            </w:r>
            <w:r w:rsidRPr="00DE36C9">
              <w:rPr>
                <w:rFonts w:cs="Arial"/>
                <w:color w:val="000000"/>
                <w:sz w:val="20"/>
              </w:rPr>
              <w:t xml:space="preserve"> objection</w:t>
            </w:r>
            <w:r w:rsidR="001546F1">
              <w:rPr>
                <w:rFonts w:cs="Arial"/>
                <w:color w:val="000000"/>
                <w:sz w:val="20"/>
              </w:rPr>
              <w:t>s</w:t>
            </w:r>
            <w:r w:rsidRPr="00DE36C9">
              <w:rPr>
                <w:rFonts w:cs="Arial"/>
                <w:color w:val="000000"/>
                <w:sz w:val="20"/>
              </w:rPr>
              <w:t xml:space="preserve"> outstanding when </w:t>
            </w:r>
            <w:r>
              <w:rPr>
                <w:rFonts w:cs="Arial"/>
                <w:color w:val="000000"/>
                <w:sz w:val="20"/>
              </w:rPr>
              <w:t>Lancashire</w:t>
            </w:r>
            <w:r w:rsidRPr="00DE36C9">
              <w:rPr>
                <w:rFonts w:cs="Arial"/>
                <w:color w:val="000000"/>
                <w:sz w:val="20"/>
              </w:rPr>
              <w:t xml:space="preserve"> County Council submitted the Order to the Secretary of State for Environment, Food, and Rural Affairs for confirmation.</w:t>
            </w:r>
          </w:p>
        </w:tc>
      </w:tr>
      <w:tr w:rsidR="00DE36C9" w:rsidRPr="00DE36C9" w14:paraId="1C712D7C" w14:textId="77777777" w:rsidTr="003D144D">
        <w:tc>
          <w:tcPr>
            <w:tcW w:w="9520" w:type="dxa"/>
          </w:tcPr>
          <w:p w14:paraId="69668109" w14:textId="33D5DCD1" w:rsidR="00DE36C9" w:rsidRPr="00DE36C9" w:rsidRDefault="00DE36C9" w:rsidP="00DE36C9">
            <w:pPr>
              <w:spacing w:before="60"/>
              <w:rPr>
                <w:rFonts w:cs="Arial"/>
                <w:b/>
                <w:color w:val="000000"/>
                <w:sz w:val="22"/>
              </w:rPr>
            </w:pPr>
            <w:r w:rsidRPr="00DE36C9">
              <w:rPr>
                <w:rFonts w:cs="Arial"/>
                <w:b/>
                <w:color w:val="000000"/>
                <w:sz w:val="22"/>
              </w:rPr>
              <w:t xml:space="preserve">Summary of Decision: </w:t>
            </w:r>
            <w:r w:rsidR="00F74AAA">
              <w:rPr>
                <w:rFonts w:cs="Arial"/>
                <w:b/>
                <w:color w:val="000000"/>
                <w:sz w:val="22"/>
              </w:rPr>
              <w:t>The Order is confirmed.</w:t>
            </w:r>
          </w:p>
        </w:tc>
      </w:tr>
      <w:tr w:rsidR="00DE36C9" w:rsidRPr="00DE36C9" w14:paraId="10350400" w14:textId="77777777" w:rsidTr="003D144D">
        <w:tc>
          <w:tcPr>
            <w:tcW w:w="9520" w:type="dxa"/>
            <w:tcBorders>
              <w:bottom w:val="single" w:sz="6" w:space="0" w:color="000000"/>
            </w:tcBorders>
          </w:tcPr>
          <w:p w14:paraId="3CEAA126" w14:textId="77777777" w:rsidR="00DE36C9" w:rsidRPr="00DE36C9" w:rsidRDefault="00DE36C9" w:rsidP="00DE36C9">
            <w:pPr>
              <w:spacing w:before="60"/>
              <w:rPr>
                <w:rFonts w:ascii="Verdana" w:hAnsi="Verdana"/>
                <w:b/>
                <w:color w:val="000000"/>
                <w:sz w:val="2"/>
              </w:rPr>
            </w:pPr>
            <w:bookmarkStart w:id="2" w:name="bmkReturn"/>
            <w:bookmarkEnd w:id="2"/>
          </w:p>
        </w:tc>
      </w:tr>
    </w:tbl>
    <w:p w14:paraId="5CE73BA1" w14:textId="77777777" w:rsidR="00DE36C9" w:rsidRPr="00DE36C9" w:rsidRDefault="00DE36C9" w:rsidP="00DE36C9">
      <w:pPr>
        <w:rPr>
          <w:rFonts w:ascii="Verdana" w:hAnsi="Verdana"/>
          <w:sz w:val="22"/>
        </w:rPr>
      </w:pPr>
    </w:p>
    <w:bookmarkEnd w:id="0"/>
    <w:bookmarkEnd w:id="1"/>
    <w:p w14:paraId="01CC86FA" w14:textId="77777777" w:rsidR="0096232E" w:rsidRDefault="0096232E" w:rsidP="00F67D35">
      <w:pPr>
        <w:pStyle w:val="Heading6blackfont"/>
        <w:rPr>
          <w:rFonts w:cs="Arial"/>
          <w:szCs w:val="24"/>
        </w:rPr>
      </w:pPr>
      <w:r w:rsidRPr="004A61B1">
        <w:rPr>
          <w:rFonts w:cs="Arial"/>
          <w:szCs w:val="24"/>
        </w:rPr>
        <w:t>Preliminary Matters</w:t>
      </w:r>
    </w:p>
    <w:p w14:paraId="02D5F01D" w14:textId="0E8B40B8" w:rsidR="00F74AAA" w:rsidRDefault="00F74AAA" w:rsidP="00F74AAA">
      <w:pPr>
        <w:pStyle w:val="Style1"/>
      </w:pPr>
      <w:r>
        <w:t>The application was made by Mr D Brooksbank on behalf of the British Horse Society.  The application as</w:t>
      </w:r>
      <w:r w:rsidR="00176A61">
        <w:t xml:space="preserve"> originally </w:t>
      </w:r>
      <w:r>
        <w:t>made to the Council sought to have the Definitive Map and Statement modified to upgrade Footpath Overton 1</w:t>
      </w:r>
      <w:r w:rsidR="00AE5B15">
        <w:t>,</w:t>
      </w:r>
      <w:r>
        <w:t xml:space="preserve"> </w:t>
      </w:r>
      <w:r w:rsidR="00AE5B15">
        <w:t xml:space="preserve">also </w:t>
      </w:r>
      <w:r>
        <w:t>known as Moss Lane</w:t>
      </w:r>
      <w:r w:rsidR="00AE5B15">
        <w:t>,</w:t>
      </w:r>
      <w:r>
        <w:t xml:space="preserve"> from a Public Footpath to a Bridleway.  During its consideration of the application</w:t>
      </w:r>
      <w:r w:rsidR="00266F8C">
        <w:t>,</w:t>
      </w:r>
      <w:r>
        <w:t xml:space="preserve"> the Order Making Authority (hereinafter the OMA) concluded that in addition to bridleway rights, the discovery of evidence indicated that</w:t>
      </w:r>
      <w:r w:rsidR="00366F00">
        <w:t>,</w:t>
      </w:r>
      <w:r>
        <w:t xml:space="preserve"> on the balance of probability</w:t>
      </w:r>
      <w:r w:rsidR="00366F00">
        <w:t>,</w:t>
      </w:r>
      <w:r>
        <w:t xml:space="preserve"> carriageway rights also existed over the </w:t>
      </w:r>
      <w:r w:rsidR="005E1F35">
        <w:t>application</w:t>
      </w:r>
      <w:r>
        <w:t xml:space="preserve"> route.  The OMA subsequently made the Order on that basis, namely that the route should be upgraded to a Restricted Byway.</w:t>
      </w:r>
    </w:p>
    <w:p w14:paraId="5A8C690D" w14:textId="2922E8B1" w:rsidR="00F74AAA" w:rsidRPr="00F74AAA" w:rsidRDefault="00F74AAA" w:rsidP="00F74AAA">
      <w:pPr>
        <w:pStyle w:val="Style1"/>
      </w:pPr>
      <w:r w:rsidRPr="00F74AAA">
        <w:t xml:space="preserve">The OMA have advised that part of the land affected by the Order has no known or identified owner.  Dispensation was sought from, and granted by, the Secretary of State in respect of the service of notice on the owners and occupiers of the land in question, as required by the Highways Act 1980, prior to the Order being submitted for confirmation.   </w:t>
      </w:r>
    </w:p>
    <w:p w14:paraId="0004487D" w14:textId="602D6978" w:rsidR="001D6EB6" w:rsidRPr="001D6EB6" w:rsidRDefault="001D6EB6" w:rsidP="001D6EB6">
      <w:pPr>
        <w:pStyle w:val="Style1"/>
      </w:pPr>
      <w:r w:rsidRPr="001D6EB6">
        <w:t xml:space="preserve">I have not visited the site, but I am satisfied that </w:t>
      </w:r>
      <w:r>
        <w:t xml:space="preserve">based on the evidence that has been provided, </w:t>
      </w:r>
      <w:r w:rsidRPr="001D6EB6">
        <w:t>I can make my decision without the need to do so.</w:t>
      </w:r>
      <w:r>
        <w:t xml:space="preserve">  </w:t>
      </w:r>
    </w:p>
    <w:p w14:paraId="1E62DFCB" w14:textId="396CC847" w:rsidR="0096232E" w:rsidRDefault="0096232E" w:rsidP="00F67D35">
      <w:pPr>
        <w:pStyle w:val="Heading6blackfont"/>
        <w:rPr>
          <w:rFonts w:cs="Arial"/>
          <w:szCs w:val="24"/>
        </w:rPr>
      </w:pPr>
      <w:r w:rsidRPr="004A61B1">
        <w:rPr>
          <w:rFonts w:cs="Arial"/>
          <w:szCs w:val="24"/>
        </w:rPr>
        <w:t>Main Issues</w:t>
      </w:r>
    </w:p>
    <w:p w14:paraId="5FBC4722" w14:textId="1102D7C7" w:rsidR="00B8404A" w:rsidRPr="00B8404A" w:rsidRDefault="00B8404A" w:rsidP="00B8404A">
      <w:pPr>
        <w:pStyle w:val="Style1"/>
      </w:pPr>
      <w:r w:rsidRPr="00B8404A">
        <w:t xml:space="preserve">Section 53(2) of the 1981 Act requires a surveying authority to make orders to modify its </w:t>
      </w:r>
      <w:r w:rsidR="00F56C22">
        <w:t>D</w:t>
      </w:r>
      <w:r w:rsidRPr="00B8404A">
        <w:t xml:space="preserve">efinitive </w:t>
      </w:r>
      <w:r w:rsidR="00F56C22">
        <w:t>M</w:t>
      </w:r>
      <w:r w:rsidRPr="00B8404A">
        <w:t xml:space="preserve">ap and </w:t>
      </w:r>
      <w:r w:rsidR="00F56C22">
        <w:t>S</w:t>
      </w:r>
      <w:r w:rsidRPr="00B8404A">
        <w:t>tatement in consequence of certain events specified in Section 53(3).  One such event is the discovery of evidence by the surveying authority which shows “that a highway shown in the map and statement as a highway of a particular description ought to be there shown as a highway of a different description” [subsection 53(3)(c)(ii)].</w:t>
      </w:r>
    </w:p>
    <w:p w14:paraId="6C1CB39C" w14:textId="77777777" w:rsidR="008D384F" w:rsidRPr="008D384F" w:rsidRDefault="008D384F" w:rsidP="008D384F">
      <w:pPr>
        <w:pStyle w:val="Style1"/>
      </w:pPr>
      <w:r w:rsidRPr="008D384F">
        <w:t xml:space="preserve">The evidence in this case is wholly documentary evidence.  The application was not accompanied by any evidence purporting to be claimed use of the route by </w:t>
      </w:r>
      <w:r w:rsidRPr="008D384F">
        <w:lastRenderedPageBreak/>
        <w:t>local people or others.  In these circumstances, it is necessary to consider whether it can be inferred from the documentary evidence that there has been a dedication of a right of way at common law.</w:t>
      </w:r>
    </w:p>
    <w:p w14:paraId="27A29BC2" w14:textId="07397616" w:rsidR="00DD0667" w:rsidRPr="00DD0667" w:rsidRDefault="007118BE" w:rsidP="00DD0667">
      <w:pPr>
        <w:pStyle w:val="Style1"/>
      </w:pPr>
      <w:r>
        <w:t>For the Order to be confirmed</w:t>
      </w:r>
      <w:r w:rsidR="00742154">
        <w:t>,</w:t>
      </w:r>
      <w:r>
        <w:t xml:space="preserve"> the relevant statutory test is </w:t>
      </w:r>
      <w:r w:rsidR="00971608" w:rsidRPr="00971608">
        <w:t>whether</w:t>
      </w:r>
      <w:r w:rsidR="008A79E6">
        <w:t>,</w:t>
      </w:r>
      <w:r w:rsidR="00971608" w:rsidRPr="00971608">
        <w:t xml:space="preserve"> on the balance of probabilities</w:t>
      </w:r>
      <w:r w:rsidR="008A79E6">
        <w:t>,</w:t>
      </w:r>
      <w:r w:rsidR="00971608" w:rsidRPr="00971608">
        <w:t xml:space="preserve"> </w:t>
      </w:r>
      <w:r w:rsidR="00916232">
        <w:t>restricted byway</w:t>
      </w:r>
      <w:r w:rsidR="00971608" w:rsidRPr="00971608">
        <w:t xml:space="preserve"> rights subsist on the </w:t>
      </w:r>
      <w:r w:rsidR="005E1F35">
        <w:t>application</w:t>
      </w:r>
      <w:r w:rsidR="00971608" w:rsidRPr="00971608">
        <w:t xml:space="preserve"> route.</w:t>
      </w:r>
    </w:p>
    <w:p w14:paraId="5230205A" w14:textId="77777777" w:rsidR="0096232E" w:rsidRDefault="0096232E" w:rsidP="00F67D35">
      <w:pPr>
        <w:pStyle w:val="Heading6blackfont"/>
        <w:rPr>
          <w:rFonts w:cs="Arial"/>
          <w:szCs w:val="24"/>
        </w:rPr>
      </w:pPr>
      <w:r w:rsidRPr="004A61B1">
        <w:rPr>
          <w:rFonts w:cs="Arial"/>
          <w:szCs w:val="24"/>
        </w:rPr>
        <w:t>Reasons</w:t>
      </w:r>
    </w:p>
    <w:p w14:paraId="6E9CE75A" w14:textId="35C6782B" w:rsidR="0069716E" w:rsidRDefault="009C600A" w:rsidP="00C77D58">
      <w:pPr>
        <w:pStyle w:val="Style1"/>
      </w:pPr>
      <w:r>
        <w:t>The route which is the subject o</w:t>
      </w:r>
      <w:r w:rsidR="00836E30">
        <w:t>f</w:t>
      </w:r>
      <w:r>
        <w:t xml:space="preserve"> th</w:t>
      </w:r>
      <w:r w:rsidR="0012208B">
        <w:t xml:space="preserve">e Order is currently recorded on the Definitive Map and Statement as a Public Footpath.  </w:t>
      </w:r>
      <w:r w:rsidR="00FB1E96">
        <w:t xml:space="preserve">It runs for a length of approximately 880 metres in a </w:t>
      </w:r>
      <w:r w:rsidR="00FD65F5">
        <w:t>generally south south west direction from Downeyfield Road</w:t>
      </w:r>
      <w:r w:rsidR="003B5D2F">
        <w:t>, Point A on the Order Map,</w:t>
      </w:r>
      <w:r w:rsidR="00FD65F5">
        <w:t xml:space="preserve"> to </w:t>
      </w:r>
      <w:r w:rsidR="0010209D">
        <w:t xml:space="preserve">Middleton Road near to the </w:t>
      </w:r>
      <w:r w:rsidR="009D0A48">
        <w:t>edge of the built up area of Overton</w:t>
      </w:r>
      <w:r w:rsidR="00B079B5">
        <w:t>, Point B on the Order Map</w:t>
      </w:r>
      <w:r w:rsidR="009D0A48">
        <w:t xml:space="preserve">. </w:t>
      </w:r>
      <w:r w:rsidR="00132A2F">
        <w:t xml:space="preserve"> </w:t>
      </w:r>
      <w:r w:rsidR="00466F4A">
        <w:t xml:space="preserve">The Officer’s Report to the OMA’s </w:t>
      </w:r>
      <w:r w:rsidR="00AA7CFD">
        <w:t xml:space="preserve">Regulatory Committee on 17 November 2021 </w:t>
      </w:r>
      <w:r w:rsidR="00A405B5">
        <w:t xml:space="preserve">also </w:t>
      </w:r>
      <w:r w:rsidR="00A97184">
        <w:t xml:space="preserve">included a map which identified </w:t>
      </w:r>
      <w:r w:rsidR="00784B1F">
        <w:t>additional point</w:t>
      </w:r>
      <w:r w:rsidR="002B0FBA">
        <w:t>s</w:t>
      </w:r>
      <w:r w:rsidR="00784B1F">
        <w:t xml:space="preserve"> on the route</w:t>
      </w:r>
      <w:r w:rsidR="002B0FBA" w:rsidRPr="002B0FBA">
        <w:t xml:space="preserve"> which are relevant to the consideration of the evidence</w:t>
      </w:r>
      <w:r w:rsidR="002B0FBA">
        <w:t xml:space="preserve"> </w:t>
      </w:r>
      <w:r w:rsidR="00DD2E76">
        <w:t xml:space="preserve">.  </w:t>
      </w:r>
      <w:r w:rsidR="002B0FBA">
        <w:t>For ease of reference, this</w:t>
      </w:r>
      <w:r w:rsidR="00DD2E76">
        <w:t xml:space="preserve"> map (hereinafter “the Committee Map”) is </w:t>
      </w:r>
      <w:r w:rsidR="00156264">
        <w:t xml:space="preserve">included as </w:t>
      </w:r>
      <w:r w:rsidR="00322293">
        <w:t xml:space="preserve">an </w:t>
      </w:r>
      <w:r w:rsidR="00156264">
        <w:t xml:space="preserve">Appendix </w:t>
      </w:r>
      <w:r w:rsidR="00322293">
        <w:t>to this decision</w:t>
      </w:r>
      <w:r w:rsidR="00156264">
        <w:t>.</w:t>
      </w:r>
      <w:r w:rsidR="00F45948">
        <w:t xml:space="preserve">  </w:t>
      </w:r>
      <w:r w:rsidR="00A30410">
        <w:t xml:space="preserve">Point A </w:t>
      </w:r>
      <w:r w:rsidR="005C0748">
        <w:t xml:space="preserve">is the same </w:t>
      </w:r>
      <w:r w:rsidR="00045D51">
        <w:t xml:space="preserve">point </w:t>
      </w:r>
      <w:r w:rsidR="005C0748">
        <w:t xml:space="preserve">on </w:t>
      </w:r>
      <w:r w:rsidR="00322293">
        <w:t>both maps</w:t>
      </w:r>
      <w:r w:rsidR="00EA70A6">
        <w:t>, whilst</w:t>
      </w:r>
      <w:r w:rsidR="005C0748">
        <w:t xml:space="preserve"> </w:t>
      </w:r>
      <w:r w:rsidR="00132A2F">
        <w:t xml:space="preserve">Point B on the Order </w:t>
      </w:r>
      <w:r w:rsidR="005C0748">
        <w:t xml:space="preserve">Map corresponds to </w:t>
      </w:r>
      <w:r w:rsidR="00EA70A6">
        <w:t>Point F on the Committee Map</w:t>
      </w:r>
      <w:r w:rsidR="00E763F8">
        <w:t xml:space="preserve">.  </w:t>
      </w:r>
      <w:r w:rsidR="00FC4BB4">
        <w:t xml:space="preserve"> </w:t>
      </w:r>
    </w:p>
    <w:p w14:paraId="3BDDA545" w14:textId="39DD7C7F" w:rsidR="00AE00D3" w:rsidRDefault="009D0A48" w:rsidP="00C77D58">
      <w:pPr>
        <w:pStyle w:val="Style1"/>
      </w:pPr>
      <w:r>
        <w:t>Photographic evidence</w:t>
      </w:r>
      <w:r w:rsidR="00F852B2">
        <w:t xml:space="preserve"> included within the OMA’s submissions show that </w:t>
      </w:r>
      <w:r w:rsidR="00D333AA">
        <w:t>the route</w:t>
      </w:r>
      <w:r w:rsidR="00AC4149">
        <w:t xml:space="preserve"> </w:t>
      </w:r>
      <w:r w:rsidR="00B17F7A">
        <w:t>manifests as a trampled grass track</w:t>
      </w:r>
      <w:r w:rsidR="000B028D">
        <w:t xml:space="preserve"> </w:t>
      </w:r>
      <w:r w:rsidR="008A36AF">
        <w:t>through agricultural fields for mu</w:t>
      </w:r>
      <w:r w:rsidR="00A10C22">
        <w:t>c</w:t>
      </w:r>
      <w:r w:rsidR="008A36AF">
        <w:t>h of its length</w:t>
      </w:r>
      <w:r w:rsidR="009815D5">
        <w:t xml:space="preserve">, becoming more </w:t>
      </w:r>
      <w:r w:rsidR="00F26572">
        <w:t xml:space="preserve">apparently a track towards its southern end as it approaches </w:t>
      </w:r>
      <w:r w:rsidR="00702618">
        <w:t>Point D on the Committee Map.</w:t>
      </w:r>
      <w:r w:rsidR="00A5516E">
        <w:t xml:space="preserve">  At its southern end </w:t>
      </w:r>
      <w:r w:rsidR="004C016B">
        <w:t xml:space="preserve">it becomes a </w:t>
      </w:r>
      <w:r w:rsidR="00685CCC">
        <w:t xml:space="preserve">hardcore track which provides access to two residential properties.  </w:t>
      </w:r>
      <w:r w:rsidR="0026335F">
        <w:t>There are</w:t>
      </w:r>
      <w:r w:rsidR="00466D87">
        <w:t xml:space="preserve"> field gates present at Point A, Point B</w:t>
      </w:r>
      <w:r w:rsidR="00D55B13">
        <w:t>,</w:t>
      </w:r>
      <w:r w:rsidR="00466D87">
        <w:t xml:space="preserve"> </w:t>
      </w:r>
      <w:r w:rsidR="005F3605">
        <w:t>Point D</w:t>
      </w:r>
      <w:r w:rsidR="005E5EF5">
        <w:t>, mid</w:t>
      </w:r>
      <w:r w:rsidR="001043DC">
        <w:t>-</w:t>
      </w:r>
      <w:r w:rsidR="005E5EF5">
        <w:t>way between Points D and E</w:t>
      </w:r>
      <w:r w:rsidR="00FE6BCF">
        <w:t>,</w:t>
      </w:r>
      <w:r w:rsidR="005F3605">
        <w:t xml:space="preserve"> </w:t>
      </w:r>
      <w:r w:rsidR="00844DB5">
        <w:t xml:space="preserve">and </w:t>
      </w:r>
      <w:r w:rsidR="005E5EF5">
        <w:t xml:space="preserve">at </w:t>
      </w:r>
      <w:r w:rsidR="00844DB5">
        <w:t>Point E</w:t>
      </w:r>
      <w:r w:rsidR="00C96E55">
        <w:t xml:space="preserve"> on the Committee Map.</w:t>
      </w:r>
      <w:r w:rsidR="0026335F">
        <w:t xml:space="preserve">  The route</w:t>
      </w:r>
      <w:r w:rsidR="00D333AA">
        <w:t xml:space="preserve"> is signposted as a Public Footpath at each end.</w:t>
      </w:r>
    </w:p>
    <w:p w14:paraId="48B0CDC3" w14:textId="28B1BB47" w:rsidR="00C96E55" w:rsidRDefault="00844613" w:rsidP="00C77D58">
      <w:pPr>
        <w:pStyle w:val="Style1"/>
      </w:pPr>
      <w:r>
        <w:t xml:space="preserve">The application </w:t>
      </w:r>
      <w:r w:rsidR="000126D0">
        <w:t xml:space="preserve">was supported primarily by map evidence </w:t>
      </w:r>
      <w:r w:rsidR="00D3510C">
        <w:t xml:space="preserve">but also with extracts from the Tithe settlements and </w:t>
      </w:r>
      <w:r w:rsidR="00653214">
        <w:t>information from the Finance Act 1910 documentation</w:t>
      </w:r>
      <w:r w:rsidR="000E112A">
        <w:t>,</w:t>
      </w:r>
      <w:r w:rsidR="00653214">
        <w:t xml:space="preserve"> </w:t>
      </w:r>
      <w:r w:rsidR="002D1F22">
        <w:t xml:space="preserve">both of which also include </w:t>
      </w:r>
      <w:r w:rsidR="002B788C">
        <w:t xml:space="preserve">further </w:t>
      </w:r>
      <w:r w:rsidR="002D1F22">
        <w:t>maps.</w:t>
      </w:r>
    </w:p>
    <w:p w14:paraId="71B91E14" w14:textId="11DCE723" w:rsidR="00C77D58" w:rsidRDefault="009E47C6" w:rsidP="00C77D58">
      <w:pPr>
        <w:pStyle w:val="Style1"/>
      </w:pPr>
      <w:r>
        <w:t xml:space="preserve">The earliest </w:t>
      </w:r>
      <w:r w:rsidR="004A1861">
        <w:t xml:space="preserve">evidence of the existence of the route comes from </w:t>
      </w:r>
      <w:r w:rsidR="00850DCA">
        <w:t>small scale cou</w:t>
      </w:r>
      <w:r w:rsidR="0015638D">
        <w:t>n</w:t>
      </w:r>
      <w:r w:rsidR="00850DCA">
        <w:t xml:space="preserve">ty maps </w:t>
      </w:r>
      <w:r w:rsidR="0015638D">
        <w:t xml:space="preserve">from the late </w:t>
      </w:r>
      <w:r w:rsidR="00D8198A">
        <w:t>eighteenth</w:t>
      </w:r>
      <w:r w:rsidR="0015638D">
        <w:t xml:space="preserve"> to mid</w:t>
      </w:r>
      <w:r w:rsidR="00864487">
        <w:t>-</w:t>
      </w:r>
      <w:r w:rsidR="00D8198A">
        <w:t>nineteenth</w:t>
      </w:r>
      <w:r w:rsidR="0015638D">
        <w:t xml:space="preserve"> </w:t>
      </w:r>
      <w:r w:rsidR="00D8198A">
        <w:t>century</w:t>
      </w:r>
      <w:r w:rsidR="00864487">
        <w:t xml:space="preserve">.  </w:t>
      </w:r>
      <w:r w:rsidR="00D8198A">
        <w:t xml:space="preserve"> </w:t>
      </w:r>
      <w:r w:rsidR="00F43F0B">
        <w:t xml:space="preserve">The whole of the route is shown on </w:t>
      </w:r>
      <w:r w:rsidR="001D46B0">
        <w:t xml:space="preserve">Yates </w:t>
      </w:r>
      <w:r w:rsidR="004751D7">
        <w:t>1786 Map of Lancashire as a “cross road”</w:t>
      </w:r>
      <w:r w:rsidR="00160808">
        <w:t xml:space="preserve">.  </w:t>
      </w:r>
      <w:r w:rsidR="008A36AF">
        <w:t xml:space="preserve"> </w:t>
      </w:r>
      <w:r w:rsidR="000B3F21" w:rsidRPr="000B3F21">
        <w:t>A “cross road” at the time of this map is generally understood to be a road linking two main roads and, consequently, may well have public rights to use it, although this is not automatically the case.</w:t>
      </w:r>
      <w:r w:rsidR="00ED6D93">
        <w:t xml:space="preserve">  </w:t>
      </w:r>
      <w:r w:rsidR="00F92EF2">
        <w:t xml:space="preserve">It is depicted in a similar manner to other roads on the map </w:t>
      </w:r>
      <w:r w:rsidR="00E461CF">
        <w:t xml:space="preserve">which </w:t>
      </w:r>
      <w:r w:rsidR="00F92EF2">
        <w:t xml:space="preserve">are now highways and </w:t>
      </w:r>
      <w:r w:rsidR="005C70ED">
        <w:t xml:space="preserve">is shown as a continuation of a longer route that runs north from </w:t>
      </w:r>
      <w:r w:rsidR="003E1CC3">
        <w:t>Downeyfield Road</w:t>
      </w:r>
      <w:r w:rsidR="001F04B9">
        <w:t>.</w:t>
      </w:r>
      <w:r w:rsidR="003E1CC3">
        <w:t xml:space="preserve"> </w:t>
      </w:r>
      <w:r w:rsidR="008A0F38">
        <w:t xml:space="preserve"> </w:t>
      </w:r>
      <w:r w:rsidR="003640C8">
        <w:t xml:space="preserve">This suggests that the route </w:t>
      </w:r>
      <w:r w:rsidR="005B2AAB">
        <w:t xml:space="preserve">had a wider function </w:t>
      </w:r>
      <w:r w:rsidR="00A16044">
        <w:t>as part of the road network.</w:t>
      </w:r>
    </w:p>
    <w:p w14:paraId="3FCD4AD5" w14:textId="0FF5EC84" w:rsidR="008C01CB" w:rsidRDefault="00161BC8" w:rsidP="00C77D58">
      <w:pPr>
        <w:pStyle w:val="Style1"/>
      </w:pPr>
      <w:r>
        <w:t xml:space="preserve">The </w:t>
      </w:r>
      <w:r w:rsidR="0058040A">
        <w:t xml:space="preserve">entire route is also shown in a very similar manner on Greenwoods Map of Lancashire from 1818 </w:t>
      </w:r>
      <w:r w:rsidR="00875FB7">
        <w:t>and again from the key appears to be depicted as a cross road</w:t>
      </w:r>
      <w:r w:rsidR="004C715A">
        <w:t xml:space="preserve">.  The northward continuation </w:t>
      </w:r>
      <w:r w:rsidR="008A0F38">
        <w:t xml:space="preserve">of the route </w:t>
      </w:r>
      <w:r w:rsidR="004C715A">
        <w:t xml:space="preserve">from Downeyfield Road is </w:t>
      </w:r>
      <w:r w:rsidR="008A0F38">
        <w:t>also shown</w:t>
      </w:r>
      <w:r w:rsidR="00A16044">
        <w:t>.</w:t>
      </w:r>
      <w:r w:rsidR="00846102">
        <w:t xml:space="preserve">  Hennet</w:t>
      </w:r>
      <w:r w:rsidR="002634AB">
        <w:t xml:space="preserve">’s 1830 Map of Lancashire, </w:t>
      </w:r>
      <w:r w:rsidR="00A00C56">
        <w:t>similarly,</w:t>
      </w:r>
      <w:r w:rsidR="002634AB">
        <w:t xml:space="preserve"> </w:t>
      </w:r>
      <w:r w:rsidR="00966EC2">
        <w:t>shows the whole of the route</w:t>
      </w:r>
      <w:r w:rsidR="00F9088F">
        <w:t xml:space="preserve"> and the northward continuation</w:t>
      </w:r>
      <w:r w:rsidR="006D6D46">
        <w:t>,</w:t>
      </w:r>
      <w:r w:rsidR="00966EC2">
        <w:t xml:space="preserve"> </w:t>
      </w:r>
      <w:r w:rsidR="00EF0585">
        <w:t xml:space="preserve">and is </w:t>
      </w:r>
      <w:r w:rsidR="00214E20">
        <w:t>also described as a cross road</w:t>
      </w:r>
      <w:r w:rsidR="008E13D1">
        <w:t>,</w:t>
      </w:r>
      <w:r w:rsidR="00214E20">
        <w:t xml:space="preserve"> </w:t>
      </w:r>
      <w:r w:rsidR="00966EC2">
        <w:t xml:space="preserve">although </w:t>
      </w:r>
      <w:r w:rsidR="00001AA5">
        <w:t xml:space="preserve">it is depicted as narrower than the other </w:t>
      </w:r>
      <w:r w:rsidR="00E951A6">
        <w:t xml:space="preserve">routes to which it connects.   </w:t>
      </w:r>
    </w:p>
    <w:p w14:paraId="5F9DA772" w14:textId="3FC0FD65" w:rsidR="00E051C1" w:rsidRDefault="00D2432B" w:rsidP="00C77D58">
      <w:pPr>
        <w:pStyle w:val="Style1"/>
      </w:pPr>
      <w:r>
        <w:t xml:space="preserve">These small scale maps do not provide any </w:t>
      </w:r>
      <w:r w:rsidR="00810E94">
        <w:t xml:space="preserve">definitive </w:t>
      </w:r>
      <w:r w:rsidR="00A45B78">
        <w:t>evidence in respect of the status of th</w:t>
      </w:r>
      <w:r w:rsidR="006C1D6A">
        <w:t>e route</w:t>
      </w:r>
      <w:r w:rsidR="00481377">
        <w:t>,</w:t>
      </w:r>
      <w:r w:rsidR="006C1D6A">
        <w:t xml:space="preserve"> </w:t>
      </w:r>
      <w:r w:rsidR="00F9088F">
        <w:t xml:space="preserve">although they </w:t>
      </w:r>
      <w:r w:rsidR="00E34D76">
        <w:t xml:space="preserve">do show that </w:t>
      </w:r>
      <w:r w:rsidR="00D55C8A">
        <w:t xml:space="preserve">it existed as a recognised road </w:t>
      </w:r>
      <w:r w:rsidR="00353024">
        <w:t>at least as far back as 1786.  However, t</w:t>
      </w:r>
      <w:r w:rsidR="00E051C1">
        <w:t xml:space="preserve">here is some logic to the OMA’s </w:t>
      </w:r>
      <w:r w:rsidR="00232E60">
        <w:t xml:space="preserve">suggestion that maps at the scale </w:t>
      </w:r>
      <w:r w:rsidR="00481377">
        <w:t xml:space="preserve">to </w:t>
      </w:r>
      <w:r w:rsidR="00C37F27">
        <w:t xml:space="preserve">which these were drawn would not show minor routes </w:t>
      </w:r>
      <w:r w:rsidR="00C37F27">
        <w:lastRenderedPageBreak/>
        <w:t>such as footpaths</w:t>
      </w:r>
      <w:r w:rsidR="007734F9">
        <w:t>,</w:t>
      </w:r>
      <w:r w:rsidR="00C37F27">
        <w:t xml:space="preserve"> and </w:t>
      </w:r>
      <w:r w:rsidR="007D7957">
        <w:t>that</w:t>
      </w:r>
      <w:r w:rsidR="005F5F70">
        <w:t xml:space="preserve"> this is indicative of </w:t>
      </w:r>
      <w:r w:rsidR="007F255A">
        <w:t xml:space="preserve">substantial </w:t>
      </w:r>
      <w:r w:rsidR="005F5F70">
        <w:t>routes capable of being used on horseback</w:t>
      </w:r>
      <w:r w:rsidR="001A57EC">
        <w:t>,</w:t>
      </w:r>
      <w:r w:rsidR="005F5F70">
        <w:t xml:space="preserve"> or with wheeled vehicles.  There is also logic to the OMA’s reasoning that</w:t>
      </w:r>
      <w:r w:rsidR="001C0391">
        <w:t>,</w:t>
      </w:r>
      <w:r w:rsidR="007D7957">
        <w:t xml:space="preserve"> because </w:t>
      </w:r>
      <w:r w:rsidR="00387AFE">
        <w:t>these were commercial maps</w:t>
      </w:r>
      <w:r w:rsidR="001C0391">
        <w:t>, they would show routes that the purchasers could legitimately use.</w:t>
      </w:r>
      <w:r w:rsidR="00387AFE">
        <w:t xml:space="preserve"> </w:t>
      </w:r>
      <w:r w:rsidR="002E0DF3">
        <w:t xml:space="preserve"> </w:t>
      </w:r>
    </w:p>
    <w:p w14:paraId="1E118F5A" w14:textId="01719A5F" w:rsidR="00F90958" w:rsidRDefault="00A60940" w:rsidP="00C77D58">
      <w:pPr>
        <w:pStyle w:val="Style1"/>
      </w:pPr>
      <w:r>
        <w:t xml:space="preserve">The submissions included a series of extracts from </w:t>
      </w:r>
      <w:r w:rsidR="00B9594E">
        <w:t>historic Ordnance Survey (hereinafter OS) maps dating from 1848 to 1947</w:t>
      </w:r>
      <w:r w:rsidR="00F817AC">
        <w:t xml:space="preserve">. </w:t>
      </w:r>
      <w:r w:rsidR="00B9594E">
        <w:t xml:space="preserve"> </w:t>
      </w:r>
      <w:r w:rsidR="00F90958">
        <w:t xml:space="preserve">The earliest of these is </w:t>
      </w:r>
      <w:r w:rsidR="003050DE">
        <w:t xml:space="preserve">the 6 inch </w:t>
      </w:r>
      <w:r w:rsidR="005D1695">
        <w:t>map from 1848.  This shows the whole of the route</w:t>
      </w:r>
      <w:r w:rsidR="005F2B37">
        <w:t xml:space="preserve"> </w:t>
      </w:r>
      <w:r w:rsidR="004D1FF5">
        <w:t xml:space="preserve">and the continuation to the North of Downeyfield Road (then known as </w:t>
      </w:r>
      <w:r w:rsidR="00C640BF">
        <w:t>Heaton Lane</w:t>
      </w:r>
      <w:r w:rsidR="00291E72">
        <w:t>),</w:t>
      </w:r>
      <w:r w:rsidR="00C640BF">
        <w:t xml:space="preserve"> </w:t>
      </w:r>
      <w:r w:rsidR="00C04D8C">
        <w:t xml:space="preserve">and </w:t>
      </w:r>
      <w:r w:rsidR="007734F9">
        <w:t xml:space="preserve">it is </w:t>
      </w:r>
      <w:r w:rsidR="00C04D8C">
        <w:t xml:space="preserve">labelled as Moss Lane.  </w:t>
      </w:r>
      <w:r w:rsidR="00A66266">
        <w:t>It is depicted in a similar manner to other roads</w:t>
      </w:r>
      <w:r w:rsidR="00182786">
        <w:t xml:space="preserve">, also shown as named lanes on the map, </w:t>
      </w:r>
      <w:r w:rsidR="00291E72">
        <w:t>which</w:t>
      </w:r>
      <w:r w:rsidR="00182786">
        <w:t xml:space="preserve"> are now </w:t>
      </w:r>
      <w:r w:rsidR="00FC1769">
        <w:t>highways</w:t>
      </w:r>
      <w:r w:rsidR="006A6709">
        <w:t xml:space="preserve">. </w:t>
      </w:r>
      <w:r w:rsidR="00A66266">
        <w:t xml:space="preserve"> </w:t>
      </w:r>
      <w:r w:rsidR="00235F5B">
        <w:t>The</w:t>
      </w:r>
      <w:r w:rsidR="008747C5">
        <w:t xml:space="preserve"> route is shown as free of any obstructions</w:t>
      </w:r>
      <w:r w:rsidR="00235F5B">
        <w:t xml:space="preserve"> or lines crossing the route that would indicate a gate or fence.</w:t>
      </w:r>
      <w:r w:rsidR="001F3D35">
        <w:t xml:space="preserve">  This </w:t>
      </w:r>
      <w:r w:rsidR="00F750DC">
        <w:t>is</w:t>
      </w:r>
      <w:r w:rsidR="001F3D35">
        <w:t xml:space="preserve"> consistent w</w:t>
      </w:r>
      <w:r w:rsidR="007B0B69">
        <w:t>i</w:t>
      </w:r>
      <w:r w:rsidR="001F3D35">
        <w:t>th the depiction of the route on the earlier small scale maps.</w:t>
      </w:r>
    </w:p>
    <w:p w14:paraId="78D13B3F" w14:textId="1F399EE4" w:rsidR="008525E0" w:rsidRDefault="007B0B69" w:rsidP="00C77D58">
      <w:pPr>
        <w:pStyle w:val="Style1"/>
      </w:pPr>
      <w:r>
        <w:t>By the time of t</w:t>
      </w:r>
      <w:r w:rsidR="008525E0">
        <w:t xml:space="preserve">he 1891 25 inch map </w:t>
      </w:r>
      <w:r w:rsidR="00965AB6">
        <w:t>and 189</w:t>
      </w:r>
      <w:r w:rsidR="007D5C22">
        <w:t>5 6 inch map</w:t>
      </w:r>
      <w:r w:rsidR="005328E9">
        <w:t>,</w:t>
      </w:r>
      <w:r w:rsidR="007D5C22">
        <w:t xml:space="preserve"> </w:t>
      </w:r>
      <w:r w:rsidR="005328E9">
        <w:t>which both appear to have been comp</w:t>
      </w:r>
      <w:r w:rsidR="003B5A5E">
        <w:t>i</w:t>
      </w:r>
      <w:r w:rsidR="005328E9">
        <w:t xml:space="preserve">led from the same survey, </w:t>
      </w:r>
      <w:r w:rsidR="00A76198">
        <w:t>the full length of the route</w:t>
      </w:r>
      <w:r w:rsidR="00F01AE3">
        <w:t xml:space="preserve"> is </w:t>
      </w:r>
      <w:r w:rsidR="00127D78">
        <w:t xml:space="preserve">still </w:t>
      </w:r>
      <w:r w:rsidR="00F01AE3">
        <w:t>shown</w:t>
      </w:r>
      <w:r w:rsidR="00127D78">
        <w:t>.</w:t>
      </w:r>
      <w:r w:rsidR="00590050">
        <w:t xml:space="preserve"> </w:t>
      </w:r>
      <w:r w:rsidR="00F01AE3">
        <w:t xml:space="preserve"> </w:t>
      </w:r>
      <w:r w:rsidR="00127D78">
        <w:t>H</w:t>
      </w:r>
      <w:r w:rsidR="00C61FDC">
        <w:t>owever</w:t>
      </w:r>
      <w:r w:rsidR="00C7669A">
        <w:t>,</w:t>
      </w:r>
      <w:r w:rsidR="003B5A5E">
        <w:t xml:space="preserve"> </w:t>
      </w:r>
      <w:r w:rsidR="00273D69">
        <w:t xml:space="preserve">the </w:t>
      </w:r>
      <w:r w:rsidR="0076734D">
        <w:t>condition of the route has changed from the earlier map</w:t>
      </w:r>
      <w:r w:rsidR="00D7730F">
        <w:t>.  The northernmost section</w:t>
      </w:r>
      <w:r w:rsidR="00A76198">
        <w:t xml:space="preserve"> </w:t>
      </w:r>
      <w:r w:rsidR="00722C16">
        <w:t xml:space="preserve">between Points A and B on the Committee Map, </w:t>
      </w:r>
      <w:r w:rsidR="003F46BA">
        <w:t xml:space="preserve">whilst still shown as fenced </w:t>
      </w:r>
      <w:r w:rsidR="00F70C9C">
        <w:t xml:space="preserve">is </w:t>
      </w:r>
      <w:r w:rsidR="0008316D">
        <w:t xml:space="preserve">also </w:t>
      </w:r>
      <w:r w:rsidR="00F70C9C">
        <w:t>shown braced to the adjoining fields</w:t>
      </w:r>
      <w:r w:rsidR="00224ABC">
        <w:t>, which indicates that it is included within the same land parcel</w:t>
      </w:r>
      <w:r w:rsidR="00590050">
        <w:t xml:space="preserve"> as the field</w:t>
      </w:r>
      <w:r w:rsidR="00C7669A">
        <w:t>.</w:t>
      </w:r>
      <w:r w:rsidR="0008316D">
        <w:t xml:space="preserve">  A</w:t>
      </w:r>
      <w:r w:rsidR="004B0F1D">
        <w:t xml:space="preserve"> line across the route </w:t>
      </w:r>
      <w:r w:rsidR="00697491">
        <w:t xml:space="preserve">at Points A and B </w:t>
      </w:r>
      <w:r w:rsidR="00096C2D">
        <w:t>most likely</w:t>
      </w:r>
      <w:r w:rsidR="00697491">
        <w:t xml:space="preserve"> indicates a gate or fence across the route.  </w:t>
      </w:r>
      <w:r w:rsidR="00EC365E">
        <w:t xml:space="preserve">The majority of the route is shown as a separate land parcel </w:t>
      </w:r>
      <w:r w:rsidR="0025666F">
        <w:t>which also appears to be gated at approximately Point D on the Committee Map</w:t>
      </w:r>
      <w:r w:rsidR="00C3067F">
        <w:t xml:space="preserve">.  </w:t>
      </w:r>
      <w:r w:rsidR="00492ED1">
        <w:t>The surface is shown as either rough pasture or furze (gorse)</w:t>
      </w:r>
      <w:r w:rsidR="00505DD8">
        <w:t>.  The southern</w:t>
      </w:r>
      <w:r w:rsidR="000567B8">
        <w:t xml:space="preserve">most </w:t>
      </w:r>
      <w:r w:rsidR="00505DD8">
        <w:t xml:space="preserve">section </w:t>
      </w:r>
      <w:r w:rsidR="00F030BD">
        <w:t xml:space="preserve">is </w:t>
      </w:r>
      <w:r w:rsidR="000567B8">
        <w:t xml:space="preserve">still </w:t>
      </w:r>
      <w:r w:rsidR="00F030BD">
        <w:t xml:space="preserve">shown </w:t>
      </w:r>
      <w:r w:rsidR="000567B8">
        <w:t>as a road</w:t>
      </w:r>
      <w:r w:rsidR="00F030BD">
        <w:t>,</w:t>
      </w:r>
      <w:r w:rsidR="000567B8">
        <w:t xml:space="preserve"> </w:t>
      </w:r>
      <w:r w:rsidR="00E60EC0">
        <w:t>or track</w:t>
      </w:r>
      <w:r w:rsidR="00F030BD">
        <w:t>,</w:t>
      </w:r>
      <w:r w:rsidR="00E60EC0">
        <w:t xml:space="preserve"> </w:t>
      </w:r>
      <w:r w:rsidR="000567B8">
        <w:t xml:space="preserve">that latterly runs through </w:t>
      </w:r>
      <w:r w:rsidR="00E60EC0">
        <w:t xml:space="preserve">an area of rough pasture before </w:t>
      </w:r>
      <w:r w:rsidR="00F90E86">
        <w:t>joining</w:t>
      </w:r>
      <w:r w:rsidR="00E60EC0">
        <w:t xml:space="preserve"> </w:t>
      </w:r>
      <w:r w:rsidR="00F90E86">
        <w:t>what is now Middleton Road.</w:t>
      </w:r>
    </w:p>
    <w:p w14:paraId="3D17FB9E" w14:textId="2A5699E7" w:rsidR="0064236C" w:rsidRDefault="00E27C80" w:rsidP="00C77D58">
      <w:pPr>
        <w:pStyle w:val="Style1"/>
      </w:pPr>
      <w:r>
        <w:t xml:space="preserve">The route is not shown on the 1898 </w:t>
      </w:r>
      <w:r w:rsidR="00B4094F">
        <w:t>1 inch map</w:t>
      </w:r>
      <w:r w:rsidR="00536A5D">
        <w:t xml:space="preserve">.  The 1 inch maps at this time did show footpaths and unmetalled roads </w:t>
      </w:r>
      <w:r w:rsidR="00F742F5">
        <w:t xml:space="preserve">and the omission of the route most likely reflects the circumstances shown on the </w:t>
      </w:r>
      <w:r w:rsidR="00357918">
        <w:t>slightly earlier, larger scale, maps</w:t>
      </w:r>
      <w:r w:rsidR="00A47E9F">
        <w:t xml:space="preserve"> from 1891 and 1895.  </w:t>
      </w:r>
      <w:r w:rsidR="0048191E">
        <w:t xml:space="preserve">Taken together these maps </w:t>
      </w:r>
      <w:r w:rsidR="0064236C">
        <w:t xml:space="preserve">would indicate </w:t>
      </w:r>
      <w:r w:rsidR="00B023C2">
        <w:t xml:space="preserve">that </w:t>
      </w:r>
      <w:r w:rsidR="0048191E">
        <w:t>the</w:t>
      </w:r>
      <w:r w:rsidR="00B023C2">
        <w:t xml:space="preserve"> use</w:t>
      </w:r>
      <w:r w:rsidR="0048191E">
        <w:t xml:space="preserve"> of the route</w:t>
      </w:r>
      <w:r w:rsidR="00B023C2">
        <w:t xml:space="preserve"> had significantly declined </w:t>
      </w:r>
      <w:r w:rsidR="00E86BB2">
        <w:t>in the period between 1848 and 1891</w:t>
      </w:r>
      <w:r w:rsidR="00560388">
        <w:t xml:space="preserve"> and that by the last years of the nineteenth century</w:t>
      </w:r>
      <w:r w:rsidR="00F32FC8">
        <w:t xml:space="preserve">, it was no longer </w:t>
      </w:r>
      <w:r w:rsidR="00A17330">
        <w:t xml:space="preserve">considered </w:t>
      </w:r>
      <w:r w:rsidR="00F32FC8">
        <w:t>suitable for use by wheeled vehicles.</w:t>
      </w:r>
    </w:p>
    <w:p w14:paraId="75D5883C" w14:textId="3DFE1724" w:rsidR="008A2BAF" w:rsidRDefault="009C32C8" w:rsidP="00C77D58">
      <w:pPr>
        <w:pStyle w:val="Style1"/>
      </w:pPr>
      <w:r>
        <w:t xml:space="preserve">The 1913 25 inch map, however, shows a further change </w:t>
      </w:r>
      <w:r w:rsidR="00902EB2">
        <w:t xml:space="preserve">with the section of the route between </w:t>
      </w:r>
      <w:r w:rsidR="003B14E0">
        <w:t>Points A and B</w:t>
      </w:r>
      <w:r w:rsidR="00BA1D4F">
        <w:t xml:space="preserve"> on the Committee Map</w:t>
      </w:r>
      <w:r w:rsidR="003B14E0">
        <w:t xml:space="preserve"> depicted as a double pecked line with the annotation </w:t>
      </w:r>
      <w:r w:rsidR="009551F2" w:rsidRPr="009551F2">
        <w:rPr>
          <w:i/>
          <w:iCs/>
        </w:rPr>
        <w:t>Foot Path</w:t>
      </w:r>
      <w:r w:rsidR="009551F2">
        <w:t>.</w:t>
      </w:r>
      <w:r w:rsidR="00BA1D4F">
        <w:t xml:space="preserve">  The route is still shown gated at each end</w:t>
      </w:r>
      <w:r w:rsidR="00892524">
        <w:t xml:space="preserve">.  </w:t>
      </w:r>
      <w:r w:rsidR="007A0B37">
        <w:t xml:space="preserve">The </w:t>
      </w:r>
      <w:r w:rsidR="00D2444E">
        <w:t>longest section is no longer shown as rough pasture</w:t>
      </w:r>
      <w:r w:rsidR="00B950D1">
        <w:t>, although other areas shown in this manner on earlier maps are still depicted as such</w:t>
      </w:r>
      <w:r w:rsidR="00F21CC9">
        <w:t xml:space="preserve">.  </w:t>
      </w:r>
      <w:r w:rsidR="009660AC">
        <w:t xml:space="preserve">This indicates that the route was </w:t>
      </w:r>
      <w:r w:rsidR="005D74A8">
        <w:t xml:space="preserve">more obviously present at that time.  </w:t>
      </w:r>
      <w:r w:rsidR="005307E1">
        <w:t xml:space="preserve">The </w:t>
      </w:r>
      <w:r w:rsidR="005E1F35">
        <w:t>application</w:t>
      </w:r>
      <w:r w:rsidR="005F7AA1">
        <w:t xml:space="preserve"> route and the northward continuation are also labelled as Moss Lane.</w:t>
      </w:r>
      <w:r w:rsidR="00327FD8">
        <w:t xml:space="preserve">  </w:t>
      </w:r>
    </w:p>
    <w:p w14:paraId="5E9310B0" w14:textId="559BF283" w:rsidR="00466F2E" w:rsidRDefault="00327FD8" w:rsidP="00C77D58">
      <w:pPr>
        <w:pStyle w:val="Style1"/>
      </w:pPr>
      <w:r>
        <w:t>The route is depicted in a</w:t>
      </w:r>
      <w:r w:rsidR="00324FD0">
        <w:t xml:space="preserve"> broadly similar</w:t>
      </w:r>
      <w:r w:rsidR="00F24B3C">
        <w:t xml:space="preserve"> </w:t>
      </w:r>
      <w:r w:rsidR="00900895">
        <w:t>way</w:t>
      </w:r>
      <w:r w:rsidR="00F24B3C">
        <w:t xml:space="preserve"> on the </w:t>
      </w:r>
      <w:r w:rsidR="009600AC">
        <w:t>1 inch and</w:t>
      </w:r>
      <w:r w:rsidR="00F24B3C">
        <w:t xml:space="preserve"> 6 inch map</w:t>
      </w:r>
      <w:r w:rsidR="009600AC">
        <w:t>s</w:t>
      </w:r>
      <w:r w:rsidR="00A61376">
        <w:t xml:space="preserve"> from 1916 through to 1955</w:t>
      </w:r>
      <w:r w:rsidR="00F24B3C">
        <w:t xml:space="preserve">.  </w:t>
      </w:r>
      <w:r w:rsidR="006F4570">
        <w:t xml:space="preserve">On the one inch maps </w:t>
      </w:r>
      <w:r w:rsidR="00345E5C">
        <w:t xml:space="preserve">the route is shown using </w:t>
      </w:r>
      <w:r w:rsidR="00B345E4">
        <w:t>da</w:t>
      </w:r>
      <w:r w:rsidR="00FE1C70">
        <w:t xml:space="preserve">shed line </w:t>
      </w:r>
      <w:r w:rsidR="0036550C">
        <w:t xml:space="preserve">a similar manner to other </w:t>
      </w:r>
      <w:r w:rsidR="00D03E84">
        <w:t>routes in the area now recorded as footpaths</w:t>
      </w:r>
      <w:r w:rsidR="00900895">
        <w:t xml:space="preserve"> which </w:t>
      </w:r>
      <w:r w:rsidR="001424FF">
        <w:t>can also indicate a bridleway.</w:t>
      </w:r>
      <w:r w:rsidR="00DC2ABC">
        <w:t xml:space="preserve">  </w:t>
      </w:r>
      <w:r w:rsidR="00447AD7">
        <w:t xml:space="preserve">An extract from the </w:t>
      </w:r>
      <w:r w:rsidR="00786666">
        <w:t xml:space="preserve">1:25,000 map from 1947 </w:t>
      </w:r>
      <w:r w:rsidR="0096350C">
        <w:t xml:space="preserve">differs slightly in that it </w:t>
      </w:r>
      <w:r w:rsidR="00786666">
        <w:t xml:space="preserve">depicts the </w:t>
      </w:r>
      <w:r w:rsidR="00F36EF9">
        <w:t xml:space="preserve">whole of the </w:t>
      </w:r>
      <w:r w:rsidR="00786666">
        <w:t>route as a</w:t>
      </w:r>
      <w:r w:rsidR="00C74A9B">
        <w:t xml:space="preserve"> partially fenced </w:t>
      </w:r>
      <w:r w:rsidR="00786666">
        <w:t>“other road”</w:t>
      </w:r>
      <w:r w:rsidR="00F36EF9">
        <w:t>.  The map key ind</w:t>
      </w:r>
      <w:r w:rsidR="00560676">
        <w:t>i</w:t>
      </w:r>
      <w:r w:rsidR="00F36EF9">
        <w:t xml:space="preserve">cates that </w:t>
      </w:r>
      <w:r w:rsidR="00560676">
        <w:t xml:space="preserve">that footpaths and bridleways </w:t>
      </w:r>
      <w:r w:rsidR="00C74A9B">
        <w:t xml:space="preserve">are shown as a </w:t>
      </w:r>
      <w:r w:rsidR="00235EA3">
        <w:t xml:space="preserve">single dotted or dashed line with either an F.P. or B.R. annotation.  </w:t>
      </w:r>
      <w:r w:rsidR="00E12AF0">
        <w:t xml:space="preserve">The whole of the route is </w:t>
      </w:r>
      <w:r w:rsidR="005C2EE2">
        <w:t>shown as a footpath</w:t>
      </w:r>
      <w:r w:rsidR="0083604C">
        <w:t>, a dashed line,</w:t>
      </w:r>
      <w:r w:rsidR="005C2EE2">
        <w:t xml:space="preserve"> on the 1966 edition of the 1:25,000 map</w:t>
      </w:r>
      <w:r w:rsidR="000723AE">
        <w:t>,</w:t>
      </w:r>
      <w:r w:rsidR="005C2EE2">
        <w:t xml:space="preserve"> </w:t>
      </w:r>
      <w:r w:rsidR="000723AE">
        <w:t>although it does not have an F.P. annotation.</w:t>
      </w:r>
    </w:p>
    <w:p w14:paraId="426003F9" w14:textId="3FF3AE8A" w:rsidR="00865A4E" w:rsidRDefault="00AF5B80" w:rsidP="00C77D58">
      <w:pPr>
        <w:pStyle w:val="Style1"/>
      </w:pPr>
      <w:r>
        <w:lastRenderedPageBreak/>
        <w:t xml:space="preserve">The most recent historical map </w:t>
      </w:r>
      <w:r w:rsidR="00800FB2">
        <w:t xml:space="preserve">is the 1972 </w:t>
      </w:r>
      <w:r w:rsidR="00FD257E">
        <w:t xml:space="preserve">OS </w:t>
      </w:r>
      <w:r w:rsidR="00800FB2">
        <w:t>1:2500 map</w:t>
      </w:r>
      <w:r w:rsidR="000D3AFB">
        <w:t xml:space="preserve">,  The extract provided </w:t>
      </w:r>
      <w:r w:rsidR="006D26F8">
        <w:t>does not show the whole of the route</w:t>
      </w:r>
      <w:r w:rsidR="007D6159">
        <w:t xml:space="preserve">, a short section at the northern end where the route joins Downeyfield Road is </w:t>
      </w:r>
      <w:r w:rsidR="001F4F6F">
        <w:t xml:space="preserve">on </w:t>
      </w:r>
      <w:r w:rsidR="00291E72">
        <w:t>an</w:t>
      </w:r>
      <w:r w:rsidR="001F4F6F">
        <w:t xml:space="preserve"> adjoining map sheet which has not been included in the evidence.  Nonetheless</w:t>
      </w:r>
      <w:r w:rsidR="008F5D0A">
        <w:t xml:space="preserve">, this shows the </w:t>
      </w:r>
      <w:r w:rsidR="0090659C">
        <w:t xml:space="preserve">northern section of the route </w:t>
      </w:r>
      <w:r w:rsidR="00E4151F">
        <w:t>annotate</w:t>
      </w:r>
      <w:r w:rsidR="004668F3">
        <w:t>d</w:t>
      </w:r>
      <w:r w:rsidR="00E4151F">
        <w:t xml:space="preserve"> </w:t>
      </w:r>
      <w:r w:rsidR="0090659C">
        <w:t xml:space="preserve">as a path to a point </w:t>
      </w:r>
      <w:r w:rsidR="005F2C01">
        <w:t xml:space="preserve">to the </w:t>
      </w:r>
      <w:r w:rsidR="00E4151F">
        <w:t>south of Point B on the Committee Map</w:t>
      </w:r>
      <w:r w:rsidR="005F2C01">
        <w:t xml:space="preserve">.  From here it is annotated as a track </w:t>
      </w:r>
      <w:r w:rsidR="00DF2E1D">
        <w:t xml:space="preserve">and </w:t>
      </w:r>
      <w:r w:rsidR="00646A44">
        <w:t xml:space="preserve">with </w:t>
      </w:r>
      <w:r w:rsidR="00DF2E1D">
        <w:t>the name Moss Lane for the remainder of the route to where it joins Middleton Lane at Point F on the Committee Map.</w:t>
      </w:r>
      <w:r w:rsidR="006D26F8">
        <w:t xml:space="preserve"> </w:t>
      </w:r>
      <w:r w:rsidR="00800FB2">
        <w:t xml:space="preserve"> </w:t>
      </w:r>
      <w:r w:rsidR="00BC49BB">
        <w:t>Lines are shown across th</w:t>
      </w:r>
      <w:r w:rsidR="003D2F2A">
        <w:t>e</w:t>
      </w:r>
      <w:r w:rsidR="00BC49BB">
        <w:t xml:space="preserve"> route at Point B on the Committee Map, at the point where the </w:t>
      </w:r>
      <w:r w:rsidR="003D2F2A">
        <w:t xml:space="preserve">path transitions to a track, and </w:t>
      </w:r>
      <w:r w:rsidR="00627226">
        <w:t xml:space="preserve">at Point D </w:t>
      </w:r>
      <w:r w:rsidR="00C90DA6">
        <w:t>on the Committee Map.</w:t>
      </w:r>
      <w:r w:rsidR="005274FD">
        <w:t xml:space="preserve">  These are likel</w:t>
      </w:r>
      <w:r w:rsidR="00623C4B">
        <w:t xml:space="preserve">y to denote gates. </w:t>
      </w:r>
    </w:p>
    <w:p w14:paraId="2702DACD" w14:textId="17F9EA6B" w:rsidR="00C22704" w:rsidRDefault="000F6103" w:rsidP="00C77D58">
      <w:pPr>
        <w:pStyle w:val="Style1"/>
      </w:pPr>
      <w:r>
        <w:t>Extracts were also provided from three editions of Barthol</w:t>
      </w:r>
      <w:r w:rsidR="00AA1F09">
        <w:t>o</w:t>
      </w:r>
      <w:r>
        <w:t>mew</w:t>
      </w:r>
      <w:r w:rsidR="00AA1F09">
        <w:t>’</w:t>
      </w:r>
      <w:r>
        <w:t xml:space="preserve">s </w:t>
      </w:r>
      <w:r w:rsidR="00E03F4B">
        <w:t xml:space="preserve">half inch maps from 1905, </w:t>
      </w:r>
      <w:r w:rsidR="00A10BB0">
        <w:t xml:space="preserve">1920, and 1941.  None of these show the </w:t>
      </w:r>
      <w:r w:rsidR="005E1F35">
        <w:t>application</w:t>
      </w:r>
      <w:r w:rsidR="00233F3A">
        <w:t xml:space="preserve"> route.  Bartholomew’s maps were primarily aimed at </w:t>
      </w:r>
      <w:r w:rsidR="00974D79">
        <w:t>drivers and cyclists.  Consequently</w:t>
      </w:r>
      <w:r w:rsidR="00B672CC">
        <w:t>,</w:t>
      </w:r>
      <w:r w:rsidR="00974D79">
        <w:t xml:space="preserve"> routes not suitable for whe</w:t>
      </w:r>
      <w:r w:rsidR="00671BE7">
        <w:t>e</w:t>
      </w:r>
      <w:r w:rsidR="00974D79">
        <w:t xml:space="preserve">led vehicles </w:t>
      </w:r>
      <w:r w:rsidR="00671BE7">
        <w:t>might not be shown</w:t>
      </w:r>
      <w:r w:rsidR="007159DD">
        <w:t xml:space="preserve">, although some footpaths and </w:t>
      </w:r>
      <w:r w:rsidR="00835FBC">
        <w:t xml:space="preserve">bridlepaths might be.  </w:t>
      </w:r>
    </w:p>
    <w:p w14:paraId="420F0949" w14:textId="3FA74CB7" w:rsidR="00646A44" w:rsidRDefault="00F97ED8" w:rsidP="00C77D58">
      <w:pPr>
        <w:pStyle w:val="Style1"/>
      </w:pPr>
      <w:r>
        <w:t xml:space="preserve">Map evidence </w:t>
      </w:r>
      <w:r w:rsidR="00D04224">
        <w:t xml:space="preserve">alone </w:t>
      </w:r>
      <w:r w:rsidR="00525A84" w:rsidRPr="00525A84">
        <w:t xml:space="preserve">cannot be relied on as demonstrative of any public rights.  </w:t>
      </w:r>
      <w:r w:rsidR="00F71B4D">
        <w:t>B</w:t>
      </w:r>
      <w:r w:rsidR="00D82C94">
        <w:t xml:space="preserve">oth the </w:t>
      </w:r>
      <w:r w:rsidR="00525A84">
        <w:t xml:space="preserve">early </w:t>
      </w:r>
      <w:r w:rsidR="00D82C94">
        <w:t xml:space="preserve">OS maps and Bartholomew maps carry disclaimers </w:t>
      </w:r>
      <w:r w:rsidR="00525A84">
        <w:t xml:space="preserve">to the effect that </w:t>
      </w:r>
      <w:r w:rsidR="00FF65AF" w:rsidRPr="00FF65AF">
        <w:t>the representation on the map of a road, track or footpath is not evidence of a right of way</w:t>
      </w:r>
      <w:r w:rsidR="00D04224">
        <w:t>.</w:t>
      </w:r>
      <w:r w:rsidR="009C6E3D">
        <w:t xml:space="preserve">  It can</w:t>
      </w:r>
      <w:r w:rsidR="008E274E">
        <w:t>,</w:t>
      </w:r>
      <w:r w:rsidR="009C6E3D">
        <w:t xml:space="preserve"> however</w:t>
      </w:r>
      <w:r w:rsidR="008E274E">
        <w:t>,</w:t>
      </w:r>
      <w:r w:rsidR="009C6E3D">
        <w:t xml:space="preserve"> provide </w:t>
      </w:r>
      <w:r w:rsidR="003B5801">
        <w:t>an indication</w:t>
      </w:r>
      <w:r w:rsidR="009C6E3D">
        <w:t xml:space="preserve"> of the </w:t>
      </w:r>
      <w:r w:rsidR="003B5801">
        <w:t xml:space="preserve">presence and physical state of a route over time.  It is clear from the Ordnance Survey map extracts provided that the use of the route declined in the second half of the </w:t>
      </w:r>
      <w:r w:rsidR="00911608">
        <w:t>ninet</w:t>
      </w:r>
      <w:r w:rsidR="00C952A4">
        <w:t>eenth century,</w:t>
      </w:r>
      <w:r w:rsidR="003B5801">
        <w:t xml:space="preserve"> for reasons that are unknown</w:t>
      </w:r>
      <w:r w:rsidR="00C952A4">
        <w:t>,</w:t>
      </w:r>
      <w:r w:rsidR="004C24C1">
        <w:t xml:space="preserve"> to the extent that it </w:t>
      </w:r>
      <w:r w:rsidR="00F46946">
        <w:t xml:space="preserve">potentially </w:t>
      </w:r>
      <w:r w:rsidR="00C5567D">
        <w:t xml:space="preserve">had little physical presence as a route by the time of the 1891 </w:t>
      </w:r>
      <w:r w:rsidR="005D339F">
        <w:t>OS map.  Nevertheless</w:t>
      </w:r>
      <w:r w:rsidR="00FC3D0A">
        <w:t>,</w:t>
      </w:r>
      <w:r w:rsidR="005D339F">
        <w:t xml:space="preserve"> by the time of the 1913 </w:t>
      </w:r>
      <w:r w:rsidR="00D90B36">
        <w:t xml:space="preserve">map </w:t>
      </w:r>
      <w:r w:rsidR="00E6317B">
        <w:t>onwards it was</w:t>
      </w:r>
      <w:r w:rsidR="003B5801">
        <w:t xml:space="preserve"> </w:t>
      </w:r>
      <w:r w:rsidR="006E601A">
        <w:t>again</w:t>
      </w:r>
      <w:r w:rsidR="000E4CE4">
        <w:t xml:space="preserve"> </w:t>
      </w:r>
      <w:r w:rsidR="003B5801">
        <w:t>recognised as an extant route</w:t>
      </w:r>
      <w:r w:rsidR="00E6317B">
        <w:t xml:space="preserve">, albeit diminished in </w:t>
      </w:r>
      <w:r w:rsidR="00680176">
        <w:t>form.</w:t>
      </w:r>
    </w:p>
    <w:p w14:paraId="5A54D0EE" w14:textId="44F2529C" w:rsidR="00B5332B" w:rsidRDefault="00B5332B" w:rsidP="00C77D58">
      <w:pPr>
        <w:pStyle w:val="Style1"/>
      </w:pPr>
      <w:r>
        <w:t xml:space="preserve">Aerial Photos from </w:t>
      </w:r>
      <w:r w:rsidR="00680176">
        <w:t xml:space="preserve">an unknown date in the </w:t>
      </w:r>
      <w:r>
        <w:t>1960</w:t>
      </w:r>
      <w:r w:rsidR="00E61E65">
        <w:t>s</w:t>
      </w:r>
      <w:r>
        <w:t xml:space="preserve"> </w:t>
      </w:r>
      <w:r w:rsidR="00680176">
        <w:t xml:space="preserve">and from </w:t>
      </w:r>
      <w:r>
        <w:t xml:space="preserve">2016 </w:t>
      </w:r>
      <w:r w:rsidR="00E61E65">
        <w:t>show faint traces o</w:t>
      </w:r>
      <w:r w:rsidR="00680176">
        <w:t>f</w:t>
      </w:r>
      <w:r w:rsidR="00E61E65">
        <w:t xml:space="preserve"> much of </w:t>
      </w:r>
      <w:r w:rsidR="00680176">
        <w:t xml:space="preserve">the </w:t>
      </w:r>
      <w:r w:rsidR="00E61E65">
        <w:t xml:space="preserve">route and </w:t>
      </w:r>
      <w:r w:rsidR="00FC3D0A">
        <w:t xml:space="preserve">as a </w:t>
      </w:r>
      <w:r w:rsidR="00E61E65">
        <w:t>more cl</w:t>
      </w:r>
      <w:r w:rsidR="00DF7992">
        <w:t>e</w:t>
      </w:r>
      <w:r w:rsidR="00E61E65">
        <w:t>arly defined track from Point D to Point F on Committee Map</w:t>
      </w:r>
      <w:r w:rsidR="00FC3D0A">
        <w:t>.</w:t>
      </w:r>
      <w:r w:rsidR="00C2018B">
        <w:t xml:space="preserve">  </w:t>
      </w:r>
      <w:r w:rsidR="00EA57DA">
        <w:t>At these times the route was recorded as a Public Footpath</w:t>
      </w:r>
      <w:r w:rsidR="005C4913">
        <w:t>.</w:t>
      </w:r>
    </w:p>
    <w:p w14:paraId="71BA2478" w14:textId="257D7830" w:rsidR="00770326" w:rsidRDefault="00F00AC6" w:rsidP="00807874">
      <w:pPr>
        <w:pStyle w:val="Style1"/>
      </w:pPr>
      <w:r>
        <w:t xml:space="preserve">The </w:t>
      </w:r>
      <w:r w:rsidR="00766986">
        <w:t>best</w:t>
      </w:r>
      <w:r>
        <w:t xml:space="preserve"> evidence in terms of the status of the route </w:t>
      </w:r>
      <w:r w:rsidR="00807874">
        <w:t xml:space="preserve">is derived from the Tithe Maps and Apportionments </w:t>
      </w:r>
      <w:r w:rsidR="007A0A8E">
        <w:t>from the mid nineteenth century</w:t>
      </w:r>
      <w:r w:rsidR="00705AE1">
        <w:t xml:space="preserve">.  </w:t>
      </w:r>
      <w:r w:rsidR="00105DEE">
        <w:t>T</w:t>
      </w:r>
      <w:r w:rsidR="00C43E2E">
        <w:t>h</w:t>
      </w:r>
      <w:r w:rsidR="00105DEE">
        <w:t xml:space="preserve">e application route </w:t>
      </w:r>
      <w:r w:rsidR="00C43E2E">
        <w:t xml:space="preserve">is close to the boundary of three parishes.  </w:t>
      </w:r>
      <w:r w:rsidR="009942D9">
        <w:t xml:space="preserve">The </w:t>
      </w:r>
      <w:r w:rsidR="004E4409">
        <w:t xml:space="preserve">full length of the application route appears on the Tithe Map for Overton Parish </w:t>
      </w:r>
      <w:r w:rsidR="007F3E72">
        <w:t>which was produced in 1844</w:t>
      </w:r>
      <w:r w:rsidR="00F4533B">
        <w:t xml:space="preserve">.  In the Tithe Award </w:t>
      </w:r>
      <w:r w:rsidR="009C0651">
        <w:t>the route is listed as a public road and as being owned by the Surveyors of Highways</w:t>
      </w:r>
      <w:r w:rsidR="000D32A9">
        <w:t xml:space="preserve">.  This is </w:t>
      </w:r>
      <w:r w:rsidR="00FF5F41">
        <w:t>almost contemporary with the first edition 6 inch</w:t>
      </w:r>
      <w:r w:rsidR="009C0651">
        <w:t xml:space="preserve"> </w:t>
      </w:r>
      <w:r w:rsidR="00FF5F41">
        <w:t xml:space="preserve">OS map from </w:t>
      </w:r>
      <w:r w:rsidR="00C46502">
        <w:t>1848</w:t>
      </w:r>
      <w:r w:rsidR="008C698E">
        <w:t xml:space="preserve"> and is strong evidence that</w:t>
      </w:r>
      <w:r w:rsidR="00657864">
        <w:t>,</w:t>
      </w:r>
      <w:r w:rsidR="008C698E">
        <w:t xml:space="preserve"> at that time</w:t>
      </w:r>
      <w:r w:rsidR="00657864">
        <w:t>,</w:t>
      </w:r>
      <w:r w:rsidR="008C698E">
        <w:t xml:space="preserve"> </w:t>
      </w:r>
      <w:r w:rsidR="003F30D9">
        <w:t xml:space="preserve">the application route was a public </w:t>
      </w:r>
      <w:r w:rsidR="001F369F">
        <w:t>road and likely to be wide enough to be used by wheeled vehicles.</w:t>
      </w:r>
    </w:p>
    <w:p w14:paraId="3D564651" w14:textId="529A7394" w:rsidR="00C27A6A" w:rsidRDefault="00770326" w:rsidP="00807874">
      <w:pPr>
        <w:pStyle w:val="Style1"/>
      </w:pPr>
      <w:r>
        <w:t>The Tithe Map for Middleton Parish</w:t>
      </w:r>
      <w:r w:rsidR="00601046">
        <w:t>, also from 1844,</w:t>
      </w:r>
      <w:r>
        <w:t xml:space="preserve"> shows the north end of the route where the Parish </w:t>
      </w:r>
      <w:r w:rsidR="00B22453">
        <w:t xml:space="preserve">Boundary is almost contiguous with the west side of the </w:t>
      </w:r>
      <w:r w:rsidR="00601046">
        <w:t>application route</w:t>
      </w:r>
      <w:r w:rsidR="002F0A70">
        <w:t xml:space="preserve">.  </w:t>
      </w:r>
      <w:r w:rsidR="00EE450A">
        <w:t xml:space="preserve">Where the Parish boundary veers to the west, the route is annotated </w:t>
      </w:r>
      <w:r w:rsidR="002A7571">
        <w:t>“</w:t>
      </w:r>
      <w:r w:rsidR="00EE450A">
        <w:t>to Overton</w:t>
      </w:r>
      <w:r w:rsidR="002A7571">
        <w:t>”</w:t>
      </w:r>
      <w:r w:rsidR="00EE450A">
        <w:t xml:space="preserve">.  </w:t>
      </w:r>
      <w:r w:rsidR="002F0A70">
        <w:t xml:space="preserve">In the Tithe Award it is described as </w:t>
      </w:r>
      <w:r w:rsidR="003C3987">
        <w:t xml:space="preserve">a lane and as being owner by the Surveyors of Highways.  </w:t>
      </w:r>
      <w:r w:rsidR="00B95E39">
        <w:t xml:space="preserve">This is </w:t>
      </w:r>
      <w:r w:rsidR="00A47BA1">
        <w:t>indicative of it being more than a minor route</w:t>
      </w:r>
      <w:r w:rsidR="00275A24">
        <w:t>.</w:t>
      </w:r>
    </w:p>
    <w:p w14:paraId="19F2C162" w14:textId="4F6FE1F1" w:rsidR="002A7571" w:rsidRDefault="002A7571" w:rsidP="00807874">
      <w:pPr>
        <w:pStyle w:val="Style1"/>
      </w:pPr>
      <w:r w:rsidRPr="002A7571">
        <w:t xml:space="preserve">On the Heaton with Oxcliffe </w:t>
      </w:r>
      <w:r>
        <w:t xml:space="preserve">Parish </w:t>
      </w:r>
      <w:r w:rsidRPr="002A7571">
        <w:t>Tithe Map</w:t>
      </w:r>
      <w:r>
        <w:t xml:space="preserve"> from 1841,</w:t>
      </w:r>
      <w:r w:rsidR="00C5093A">
        <w:t xml:space="preserve"> although none of the application route lies within this Parish,</w:t>
      </w:r>
      <w:r w:rsidRPr="002A7571">
        <w:t xml:space="preserve"> the junction of what is now Downeyfield Road with the application route is marked with “</w:t>
      </w:r>
      <w:r w:rsidR="00533605">
        <w:t>from</w:t>
      </w:r>
      <w:r w:rsidRPr="002A7571">
        <w:t xml:space="preserve"> Overton” on the </w:t>
      </w:r>
      <w:r w:rsidR="00533605">
        <w:t xml:space="preserve">limb forming the </w:t>
      </w:r>
      <w:r w:rsidRPr="002A7571">
        <w:t>application route.</w:t>
      </w:r>
      <w:r w:rsidR="000E3F92">
        <w:t xml:space="preserve">  </w:t>
      </w:r>
      <w:r w:rsidR="00275A24">
        <w:t xml:space="preserve">Again, this </w:t>
      </w:r>
      <w:r w:rsidR="00275A24" w:rsidRPr="00275A24">
        <w:t>is indicative of it being more than a minor route.</w:t>
      </w:r>
      <w:r w:rsidR="00275A24">
        <w:t xml:space="preserve">  </w:t>
      </w:r>
      <w:r w:rsidR="000E3F92">
        <w:lastRenderedPageBreak/>
        <w:t xml:space="preserve">All of the evidence from the Tithe Maps and </w:t>
      </w:r>
      <w:r w:rsidR="00581EF5">
        <w:t>Awards strongly indicates that the application route was a public road in the mid</w:t>
      </w:r>
      <w:r w:rsidR="00275A24">
        <w:t>-</w:t>
      </w:r>
      <w:r w:rsidR="00581EF5">
        <w:t xml:space="preserve">nineteenth century. </w:t>
      </w:r>
    </w:p>
    <w:p w14:paraId="3BF293E6" w14:textId="3A0316FA" w:rsidR="007F255A" w:rsidRDefault="00DE2C3C" w:rsidP="00C77D58">
      <w:pPr>
        <w:pStyle w:val="Style1"/>
      </w:pPr>
      <w:r>
        <w:t xml:space="preserve">Extracts from the map produced under the terms of the </w:t>
      </w:r>
      <w:r w:rsidR="001F3396">
        <w:t xml:space="preserve">Finance Act </w:t>
      </w:r>
      <w:r>
        <w:t xml:space="preserve">1910 have been provided which show that </w:t>
      </w:r>
      <w:r w:rsidR="003A64BB">
        <w:t xml:space="preserve">the greater part of the route was included within </w:t>
      </w:r>
      <w:r w:rsidR="009B69FB">
        <w:t xml:space="preserve">two separate </w:t>
      </w:r>
      <w:r w:rsidR="00A11B59">
        <w:t>her</w:t>
      </w:r>
      <w:r w:rsidR="00A15CA3">
        <w:t>e</w:t>
      </w:r>
      <w:r w:rsidR="00A11B59">
        <w:t>ditaments</w:t>
      </w:r>
      <w:r w:rsidR="009B69FB">
        <w:t xml:space="preserve"> with </w:t>
      </w:r>
      <w:r w:rsidR="00A82ED7">
        <w:t xml:space="preserve">only </w:t>
      </w:r>
      <w:r w:rsidR="00A3126B">
        <w:t>a short section of the southern part of the route, between Points D and F on the Committee Map excluded</w:t>
      </w:r>
      <w:r w:rsidR="000A0CD7">
        <w:t xml:space="preserve"> from the adjoining fields</w:t>
      </w:r>
      <w:r w:rsidR="00CB4055">
        <w:t xml:space="preserve">.  </w:t>
      </w:r>
      <w:r w:rsidR="00912E69">
        <w:t>A</w:t>
      </w:r>
      <w:r w:rsidR="003F2710">
        <w:t xml:space="preserve"> deduction for </w:t>
      </w:r>
      <w:r w:rsidR="00F87467">
        <w:t>tax purposes could be claimed if an owner</w:t>
      </w:r>
      <w:r w:rsidR="007401C0">
        <w:t>’</w:t>
      </w:r>
      <w:r w:rsidR="00F87467">
        <w:t xml:space="preserve">s land </w:t>
      </w:r>
      <w:r w:rsidR="00912E69">
        <w:t>was crossed by a right of way</w:t>
      </w:r>
      <w:r w:rsidR="007401C0">
        <w:t xml:space="preserve">.  Although no extract from the valuation book </w:t>
      </w:r>
      <w:r w:rsidR="00687B19">
        <w:t>was provided in the submissions</w:t>
      </w:r>
      <w:r w:rsidR="00FF1BDE">
        <w:t xml:space="preserve">, the OMA state that neither landowner </w:t>
      </w:r>
      <w:r w:rsidR="00A828FE">
        <w:t>claimed a reduction</w:t>
      </w:r>
      <w:r w:rsidR="002E4F8A">
        <w:t xml:space="preserve">.  </w:t>
      </w:r>
      <w:r w:rsidR="003A38EB">
        <w:t xml:space="preserve">This would suggest that in the early part of the </w:t>
      </w:r>
      <w:r w:rsidR="009B2677">
        <w:t>twentieth</w:t>
      </w:r>
      <w:r w:rsidR="00597B82">
        <w:t xml:space="preserve"> century</w:t>
      </w:r>
      <w:r w:rsidR="003A38EB">
        <w:t xml:space="preserve"> </w:t>
      </w:r>
      <w:r w:rsidR="00147A26">
        <w:t>public vehicular rights</w:t>
      </w:r>
      <w:r w:rsidR="00934AA4">
        <w:t>,</w:t>
      </w:r>
      <w:r w:rsidR="00597B82">
        <w:t xml:space="preserve"> in particular</w:t>
      </w:r>
      <w:r w:rsidR="00934AA4">
        <w:t>,</w:t>
      </w:r>
      <w:r w:rsidR="00597B82">
        <w:t xml:space="preserve"> </w:t>
      </w:r>
      <w:r w:rsidR="00147A26">
        <w:t>were not recognised by the landowners.</w:t>
      </w:r>
      <w:r w:rsidR="00912E69">
        <w:t xml:space="preserve"> </w:t>
      </w:r>
      <w:r w:rsidR="00A3126B">
        <w:t xml:space="preserve"> </w:t>
      </w:r>
      <w:r w:rsidR="00B72769">
        <w:t xml:space="preserve">This would tie in with the </w:t>
      </w:r>
      <w:r w:rsidR="00DC1B1A">
        <w:t xml:space="preserve">diminished physical presence of the route on mapping </w:t>
      </w:r>
      <w:r w:rsidR="00966DEB">
        <w:t xml:space="preserve">in the late nineteenth and early </w:t>
      </w:r>
      <w:r w:rsidR="008C06EC">
        <w:t xml:space="preserve">twentieth century.  </w:t>
      </w:r>
    </w:p>
    <w:p w14:paraId="22CDC01F" w14:textId="4F74ED74" w:rsidR="005B45FA" w:rsidRDefault="002435DB" w:rsidP="007A039A">
      <w:pPr>
        <w:pStyle w:val="Style1"/>
      </w:pPr>
      <w:r>
        <w:t xml:space="preserve">Throughout the process for formally recording Rights of Way from the </w:t>
      </w:r>
      <w:r w:rsidR="005B45FA">
        <w:t xml:space="preserve">1932 Rights of Way Act </w:t>
      </w:r>
      <w:r w:rsidR="004A4FBE">
        <w:t>through to the preparation of the definitive Map and Statement</w:t>
      </w:r>
      <w:r w:rsidR="007A039A">
        <w:t xml:space="preserve"> under</w:t>
      </w:r>
      <w:r w:rsidR="004A4FBE">
        <w:t xml:space="preserve"> </w:t>
      </w:r>
      <w:r w:rsidR="007A039A">
        <w:t xml:space="preserve">The National Parks and Access to the Countryside Act 1949 and the subsequent review of the Definitive Map </w:t>
      </w:r>
      <w:r w:rsidR="002753C1">
        <w:t>carried out by the OMA in the 1970’s, the route has been recognised as a Public Footpath.</w:t>
      </w:r>
    </w:p>
    <w:p w14:paraId="65E8D66E" w14:textId="489668F5" w:rsidR="00CC356D" w:rsidRDefault="00CC356D" w:rsidP="00B94506">
      <w:pPr>
        <w:pStyle w:val="Style1"/>
      </w:pPr>
      <w:r>
        <w:t xml:space="preserve">Highways adoption records show </w:t>
      </w:r>
      <w:r w:rsidR="00C915BB">
        <w:t>t</w:t>
      </w:r>
      <w:r w:rsidR="00535FA7">
        <w:t>h</w:t>
      </w:r>
      <w:r w:rsidR="00C915BB">
        <w:t xml:space="preserve">at the </w:t>
      </w:r>
      <w:r w:rsidR="00535FA7">
        <w:t xml:space="preserve">application route is </w:t>
      </w:r>
      <w:r w:rsidR="00B94506">
        <w:t xml:space="preserve">not recorded as a publicly maintainable highway on the </w:t>
      </w:r>
      <w:r w:rsidR="00535FA7">
        <w:t>C</w:t>
      </w:r>
      <w:r w:rsidR="00B94506">
        <w:t xml:space="preserve">ounty </w:t>
      </w:r>
      <w:r w:rsidR="00535FA7">
        <w:t>C</w:t>
      </w:r>
      <w:r w:rsidR="00B94506">
        <w:t xml:space="preserve">ouncil's List of Streets and was not shown as a publicly maintainable highway in the records believed to be derived from the 1929 Handover Map.  </w:t>
      </w:r>
      <w:r w:rsidR="004E38F0">
        <w:t>It is accepted as a publicly maintainable footpath.</w:t>
      </w:r>
    </w:p>
    <w:p w14:paraId="671AFEBD" w14:textId="52EB3A0F" w:rsidR="003805FB" w:rsidRDefault="000D4F27" w:rsidP="00C77D58">
      <w:pPr>
        <w:pStyle w:val="Style1"/>
      </w:pPr>
      <w:r>
        <w:t xml:space="preserve">Highways rights are persistent and cannot be lost through abandonment or </w:t>
      </w:r>
      <w:r w:rsidR="00B6668C">
        <w:t xml:space="preserve">lack of use.  </w:t>
      </w:r>
      <w:r w:rsidR="00913E73">
        <w:t xml:space="preserve">Public rights to use a highway can only be </w:t>
      </w:r>
      <w:r w:rsidR="007C1250">
        <w:t xml:space="preserve">removed if an Order removing them has been made.  The OMA states that it has no records of any such Orders being made in respect of the </w:t>
      </w:r>
      <w:r w:rsidR="005E1F35">
        <w:t>application</w:t>
      </w:r>
      <w:r w:rsidR="007C1250">
        <w:t xml:space="preserve"> route.  I have no reason to </w:t>
      </w:r>
      <w:r w:rsidR="005F4E67">
        <w:t>believe that this is not the case.</w:t>
      </w:r>
    </w:p>
    <w:p w14:paraId="575E524D" w14:textId="19EBCB41" w:rsidR="00DE11F7" w:rsidRDefault="003F7E72" w:rsidP="00C77D58">
      <w:pPr>
        <w:pStyle w:val="Style1"/>
      </w:pPr>
      <w:r>
        <w:t xml:space="preserve">Taken as a whole, although the </w:t>
      </w:r>
      <w:r w:rsidR="00963272">
        <w:t xml:space="preserve">use of the route has clearly changed over time, </w:t>
      </w:r>
      <w:r w:rsidR="00FF0A11">
        <w:t xml:space="preserve">and in the late </w:t>
      </w:r>
      <w:r w:rsidR="003E48CF">
        <w:t xml:space="preserve">nineteenth and early twentieth century may have almost ceased, </w:t>
      </w:r>
      <w:r w:rsidR="00963272">
        <w:t xml:space="preserve">the evidence adduced strongly indicates that </w:t>
      </w:r>
      <w:r w:rsidR="00540DAE">
        <w:t>the application route was a public road in the mid</w:t>
      </w:r>
      <w:r w:rsidR="00CD2683">
        <w:t>-</w:t>
      </w:r>
      <w:r w:rsidR="00540DAE">
        <w:t xml:space="preserve">nineteenth century </w:t>
      </w:r>
      <w:r w:rsidR="00CC247F">
        <w:t>with associated carriageway rights</w:t>
      </w:r>
      <w:r w:rsidR="00C214F3">
        <w:t xml:space="preserve">, and </w:t>
      </w:r>
      <w:r w:rsidR="00C3657F">
        <w:t xml:space="preserve">that these rights have not been </w:t>
      </w:r>
      <w:r w:rsidR="0069418D">
        <w:t>extinguished</w:t>
      </w:r>
      <w:r w:rsidR="00CD2683">
        <w:t>.</w:t>
      </w:r>
    </w:p>
    <w:p w14:paraId="1B55F09E" w14:textId="77777777" w:rsidR="0096232E" w:rsidRDefault="0096232E" w:rsidP="00F67D35">
      <w:pPr>
        <w:pStyle w:val="Heading6blackfont"/>
        <w:rPr>
          <w:rFonts w:cs="Arial"/>
          <w:szCs w:val="24"/>
        </w:rPr>
      </w:pPr>
      <w:r w:rsidRPr="004A61B1">
        <w:rPr>
          <w:rFonts w:cs="Arial"/>
          <w:szCs w:val="24"/>
        </w:rPr>
        <w:t>Other Matters</w:t>
      </w:r>
    </w:p>
    <w:p w14:paraId="0091D3CA" w14:textId="77777777" w:rsidR="00EC4137" w:rsidRDefault="00061A33" w:rsidP="007B6C49">
      <w:pPr>
        <w:pStyle w:val="Style1"/>
      </w:pPr>
      <w:r>
        <w:t xml:space="preserve">There are </w:t>
      </w:r>
      <w:r w:rsidR="000B5C44">
        <w:t>f</w:t>
      </w:r>
      <w:r w:rsidR="009A0485">
        <w:t>ou</w:t>
      </w:r>
      <w:r w:rsidR="007A49E5">
        <w:t>r</w:t>
      </w:r>
      <w:r w:rsidR="009A0485">
        <w:t xml:space="preserve"> outstanding objections to the Order</w:t>
      </w:r>
      <w:r w:rsidR="00DC1494">
        <w:t xml:space="preserve">.  </w:t>
      </w:r>
      <w:r w:rsidR="00811DC7">
        <w:t xml:space="preserve">Three of these are made by owners of the </w:t>
      </w:r>
      <w:r w:rsidR="000129EE">
        <w:t xml:space="preserve">land crossed by the route and the fourth by the Parish Council.  </w:t>
      </w:r>
    </w:p>
    <w:p w14:paraId="2B635951" w14:textId="1F467D47" w:rsidR="004F3300" w:rsidRDefault="00EC4137" w:rsidP="007B6C49">
      <w:pPr>
        <w:pStyle w:val="Style1"/>
      </w:pPr>
      <w:r>
        <w:t xml:space="preserve">The objections relate to </w:t>
      </w:r>
      <w:r w:rsidR="00373958">
        <w:t>disturbance to livestock within the fields from horse traffic</w:t>
      </w:r>
      <w:r w:rsidR="00226B32">
        <w:t>;</w:t>
      </w:r>
      <w:r w:rsidR="00BE26A8">
        <w:t xml:space="preserve"> </w:t>
      </w:r>
      <w:r w:rsidR="009A0485">
        <w:t xml:space="preserve"> </w:t>
      </w:r>
      <w:r w:rsidR="00BE26A8">
        <w:t xml:space="preserve">use by horses making the route muddy make footpath less useable for those on foot </w:t>
      </w:r>
      <w:r w:rsidR="00BE26A8" w:rsidRPr="00BE26A8">
        <w:t xml:space="preserve">and </w:t>
      </w:r>
      <w:r w:rsidR="00BE26A8">
        <w:t xml:space="preserve">lead to </w:t>
      </w:r>
      <w:r w:rsidR="00BE26A8" w:rsidRPr="00BE26A8">
        <w:t>encroach</w:t>
      </w:r>
      <w:r w:rsidR="00226B32">
        <w:t>ment into adjoin</w:t>
      </w:r>
      <w:r w:rsidR="00BE26A8" w:rsidRPr="00BE26A8">
        <w:t>ing field</w:t>
      </w:r>
      <w:r w:rsidR="00226B32">
        <w:t xml:space="preserve">s; </w:t>
      </w:r>
      <w:r w:rsidR="00307089">
        <w:t>highway safety on Downeyfield Road</w:t>
      </w:r>
      <w:r w:rsidR="00B047D4">
        <w:t xml:space="preserve"> </w:t>
      </w:r>
      <w:r w:rsidR="00260955">
        <w:t>from riders or horsedrawn vehicles</w:t>
      </w:r>
      <w:r w:rsidR="006F3CCF">
        <w:t xml:space="preserve"> </w:t>
      </w:r>
      <w:r w:rsidR="00260955">
        <w:t>wait</w:t>
      </w:r>
      <w:r w:rsidR="006F3CCF">
        <w:t>ing on the carriageway whilst opening the gate</w:t>
      </w:r>
      <w:r w:rsidR="002C0CB2">
        <w:t>, or livestock escaping onto the road if the gate is left open</w:t>
      </w:r>
      <w:r w:rsidR="00307089">
        <w:t xml:space="preserve">; </w:t>
      </w:r>
      <w:r w:rsidR="00651FDA">
        <w:t>and the potential for livestoc</w:t>
      </w:r>
      <w:r w:rsidR="00A43E70">
        <w:t>k getting mixed up between neighbouring farms</w:t>
      </w:r>
      <w:r w:rsidR="004F3300">
        <w:t xml:space="preserve">.  Concerns were also raised regarding the age of the </w:t>
      </w:r>
      <w:r w:rsidR="001355F6">
        <w:t>evidence relied on.</w:t>
      </w:r>
    </w:p>
    <w:p w14:paraId="28D63C50" w14:textId="0FC2479B" w:rsidR="00B6434A" w:rsidRDefault="0094509A" w:rsidP="007B6C49">
      <w:pPr>
        <w:pStyle w:val="Style1"/>
      </w:pPr>
      <w:r>
        <w:t>The test to be applied in considering whether</w:t>
      </w:r>
      <w:r w:rsidR="009965DA">
        <w:t xml:space="preserve"> to confi</w:t>
      </w:r>
      <w:r w:rsidR="00D117D7">
        <w:t>rm</w:t>
      </w:r>
      <w:r w:rsidR="009965DA">
        <w:t xml:space="preserve"> the Order</w:t>
      </w:r>
      <w:r>
        <w:t xml:space="preserve"> </w:t>
      </w:r>
      <w:r w:rsidR="009965DA" w:rsidRPr="009965DA">
        <w:t xml:space="preserve">is whether on the balance of probabilities </w:t>
      </w:r>
      <w:r w:rsidR="00B504CE">
        <w:t>R</w:t>
      </w:r>
      <w:r w:rsidR="009965DA" w:rsidRPr="009965DA">
        <w:t xml:space="preserve">estricted </w:t>
      </w:r>
      <w:r w:rsidR="00B504CE">
        <w:t>B</w:t>
      </w:r>
      <w:r w:rsidR="009965DA" w:rsidRPr="009965DA">
        <w:t>yway rights subsist on the application route</w:t>
      </w:r>
      <w:r w:rsidR="00B351F5">
        <w:t xml:space="preserve">.  </w:t>
      </w:r>
      <w:r w:rsidR="00413103">
        <w:t xml:space="preserve">The question is solely whether the </w:t>
      </w:r>
      <w:r w:rsidR="00110759">
        <w:t>rights of way do</w:t>
      </w:r>
      <w:r w:rsidR="004C2C5E">
        <w:t>,</w:t>
      </w:r>
      <w:r w:rsidR="00110759">
        <w:t xml:space="preserve"> or do not</w:t>
      </w:r>
      <w:r w:rsidR="004C2C5E">
        <w:t>,</w:t>
      </w:r>
      <w:r w:rsidR="00110759">
        <w:t xml:space="preserve"> exist.  </w:t>
      </w:r>
      <w:r w:rsidR="00FB3A01">
        <w:t xml:space="preserve">Matters </w:t>
      </w:r>
      <w:r w:rsidR="00FB3A01">
        <w:lastRenderedPageBreak/>
        <w:t xml:space="preserve">relating to </w:t>
      </w:r>
      <w:r w:rsidR="00FB3A01" w:rsidRPr="00FB3A01">
        <w:t>the suitability of the way for public use</w:t>
      </w:r>
      <w:r w:rsidR="003108A2">
        <w:t>,</w:t>
      </w:r>
      <w:r w:rsidR="00FB3A01" w:rsidRPr="00FB3A01">
        <w:t xml:space="preserve"> </w:t>
      </w:r>
      <w:r w:rsidR="00D3376E">
        <w:t xml:space="preserve">whether other alternative routes are available, </w:t>
      </w:r>
      <w:r w:rsidR="00FB3A01" w:rsidRPr="00FB3A01">
        <w:t>or any other effects</w:t>
      </w:r>
      <w:r w:rsidR="003108A2">
        <w:t xml:space="preserve"> of confirming the Order</w:t>
      </w:r>
      <w:r w:rsidR="00FB3A01">
        <w:t xml:space="preserve"> </w:t>
      </w:r>
      <w:r w:rsidR="00732A78">
        <w:t>are not ones that I can consider</w:t>
      </w:r>
      <w:r w:rsidR="003108A2">
        <w:t xml:space="preserve">.  </w:t>
      </w:r>
      <w:r w:rsidR="00493F02">
        <w:t>Whilst noting the point about the age of the evidence</w:t>
      </w:r>
      <w:r w:rsidR="00374310">
        <w:t xml:space="preserve">, </w:t>
      </w:r>
      <w:r w:rsidR="006A7855">
        <w:t xml:space="preserve">because highway rights </w:t>
      </w:r>
      <w:r w:rsidR="008A4A0E">
        <w:t xml:space="preserve">persist until they are legally extinguished, </w:t>
      </w:r>
      <w:r w:rsidR="00374310">
        <w:t xml:space="preserve">it is necessary to consider </w:t>
      </w:r>
      <w:r w:rsidR="006060FC">
        <w:t>t</w:t>
      </w:r>
      <w:r w:rsidR="006529CD">
        <w:t>h</w:t>
      </w:r>
      <w:r w:rsidR="006060FC">
        <w:t xml:space="preserve">e </w:t>
      </w:r>
      <w:r w:rsidR="006529CD">
        <w:t xml:space="preserve">whole </w:t>
      </w:r>
      <w:r w:rsidR="0082419C">
        <w:t xml:space="preserve">available </w:t>
      </w:r>
      <w:r w:rsidR="006060FC">
        <w:t>histor</w:t>
      </w:r>
      <w:r w:rsidR="006529CD">
        <w:t>y of the route</w:t>
      </w:r>
      <w:r w:rsidR="0082419C">
        <w:t>.</w:t>
      </w:r>
      <w:r w:rsidR="006060FC">
        <w:t xml:space="preserve"> </w:t>
      </w:r>
    </w:p>
    <w:p w14:paraId="63A4B6A8" w14:textId="45B62A46" w:rsidR="00DC1F24" w:rsidRDefault="00336EF9" w:rsidP="00935F44">
      <w:pPr>
        <w:pStyle w:val="Style1"/>
      </w:pPr>
      <w:r>
        <w:t>Section 67 of t</w:t>
      </w:r>
      <w:r w:rsidR="00964D70" w:rsidRPr="00964D70">
        <w:t>he Natural Environment and Rural Communities Act 2006</w:t>
      </w:r>
      <w:r w:rsidR="003B1BFC">
        <w:t xml:space="preserve"> extinguished rights of way for </w:t>
      </w:r>
      <w:r w:rsidR="001664E7" w:rsidRPr="001664E7">
        <w:t>mechanically propelled vehicles</w:t>
      </w:r>
      <w:r w:rsidR="001664E7">
        <w:t xml:space="preserve"> over any way</w:t>
      </w:r>
      <w:r w:rsidR="00935F44">
        <w:t xml:space="preserve"> which was shown in a definitive map and statement only as a footpath, bridleway</w:t>
      </w:r>
      <w:r w:rsidR="00143F11">
        <w:t>,</w:t>
      </w:r>
      <w:r w:rsidR="00935F44">
        <w:t xml:space="preserve"> or restricted byway</w:t>
      </w:r>
      <w:r w:rsidR="002C54BE">
        <w:t xml:space="preserve">.  This was subject to certain exceptions.  </w:t>
      </w:r>
      <w:r w:rsidR="00BD5B5C">
        <w:t xml:space="preserve">There is no evidence before me that indicates any of these exemptions apply in this case.  </w:t>
      </w:r>
      <w:r w:rsidR="0054513A">
        <w:t xml:space="preserve">Consequently, rights of </w:t>
      </w:r>
      <w:r w:rsidR="0054513A" w:rsidRPr="0054513A">
        <w:t>way for mechanically propelled vehicles over</w:t>
      </w:r>
      <w:r w:rsidR="0054513A">
        <w:t xml:space="preserve"> </w:t>
      </w:r>
      <w:r w:rsidR="00232A25">
        <w:t xml:space="preserve">the application route would have been extinguished by </w:t>
      </w:r>
      <w:r w:rsidR="00837E5E">
        <w:t>Section 67.</w:t>
      </w:r>
      <w:r w:rsidR="00856A69">
        <w:t xml:space="preserve">  Any other rights would be unaffected by this.</w:t>
      </w:r>
    </w:p>
    <w:p w14:paraId="58D29614" w14:textId="23956C05" w:rsidR="0096232E" w:rsidRDefault="0096232E" w:rsidP="00F67D35">
      <w:pPr>
        <w:pStyle w:val="Heading6blackfont"/>
        <w:rPr>
          <w:rFonts w:cs="Arial"/>
          <w:szCs w:val="24"/>
        </w:rPr>
      </w:pPr>
      <w:bookmarkStart w:id="3" w:name="bmk_Conclusions"/>
      <w:r w:rsidRPr="004A61B1">
        <w:rPr>
          <w:rFonts w:cs="Arial"/>
          <w:szCs w:val="24"/>
        </w:rPr>
        <w:t>Conclusion</w:t>
      </w:r>
      <w:r w:rsidR="00695AEE">
        <w:rPr>
          <w:rFonts w:cs="Arial"/>
          <w:szCs w:val="24"/>
        </w:rPr>
        <w:t>s</w:t>
      </w:r>
    </w:p>
    <w:p w14:paraId="55BF9A77" w14:textId="7EDF2A7C" w:rsidR="00AF7DC1" w:rsidRDefault="00AF7DC1" w:rsidP="00AF7DC1">
      <w:pPr>
        <w:pStyle w:val="Style1"/>
      </w:pPr>
      <w:r>
        <w:t xml:space="preserve">The picture painted by the evidence is that the application route existed as a substantive road which was part of a through route, and likely capable of accommodating wheeled traffic from at least 1786.  It is recognised as a public road owned by the Surveyors of Highways in the 1840’s.  It appears </w:t>
      </w:r>
      <w:r w:rsidR="00FF7811">
        <w:t xml:space="preserve"> </w:t>
      </w:r>
      <w:r>
        <w:t xml:space="preserve">depicted in a similar manner to other named Lanes nearby, which are now public vehicular highways.  Its listing in the Overton Tithe Award, the Parish within which the entire length of the application route is located, as a public road, strongly suggests that it was of an equivalent status to the other named Lanes nearby and more than a route used only by walkers and horse riders/pack animals.  </w:t>
      </w:r>
    </w:p>
    <w:p w14:paraId="32959F46" w14:textId="727E6006" w:rsidR="00AF7DC1" w:rsidRDefault="00AF7DC1" w:rsidP="00AF7DC1">
      <w:pPr>
        <w:pStyle w:val="Style1"/>
      </w:pPr>
      <w:r>
        <w:t>It is also clear that in the second half of the nineteenth the routes use as a road used by vehicles declined, although there is no evidence to indicate why this occurred.  Despite no deductions being sought for highways during the Finance Act valuations in the early twentieth century</w:t>
      </w:r>
      <w:r w:rsidR="00DE41D9">
        <w:t>,</w:t>
      </w:r>
      <w:r>
        <w:t xml:space="preserve"> the route is shown on </w:t>
      </w:r>
      <w:r w:rsidR="00923F8E">
        <w:t xml:space="preserve">twentieth century </w:t>
      </w:r>
      <w:r>
        <w:t xml:space="preserve">maps in its diminished form </w:t>
      </w:r>
      <w:r w:rsidR="00923F8E">
        <w:t>usually identified as a</w:t>
      </w:r>
      <w:r>
        <w:t xml:space="preserve"> </w:t>
      </w:r>
      <w:r w:rsidR="0050756E">
        <w:t xml:space="preserve">footpath, bridleway or track, with </w:t>
      </w:r>
      <w:r>
        <w:t xml:space="preserve">footpath status ultimately being recorded on the Definitive Map and Statement.  </w:t>
      </w:r>
    </w:p>
    <w:p w14:paraId="310C0451" w14:textId="3ED88C73" w:rsidR="00AF7DC1" w:rsidRDefault="00AF7DC1" w:rsidP="00AF7DC1">
      <w:pPr>
        <w:pStyle w:val="Style1"/>
      </w:pPr>
      <w:r>
        <w:t>Whilst there a</w:t>
      </w:r>
      <w:r w:rsidR="009A4283">
        <w:t>re</w:t>
      </w:r>
      <w:r>
        <w:t xml:space="preserve"> footpath rights recorded over the application route, this does not preclude higher rights from being present.  A period of non-use, however long, does not cause those rights to cease to exist or be diminished.  There is undisputed evidence that the route was considered a public road in the mid-nineteenth century.  The term “public road” strongly implies that this was a route intended for all types of traffic including equestrian and vehicular traffic.  There is no evidence that would indicate that </w:t>
      </w:r>
      <w:r w:rsidR="00660586">
        <w:t xml:space="preserve">prior to the enactment of the </w:t>
      </w:r>
      <w:r w:rsidR="00660586" w:rsidRPr="00660586">
        <w:t xml:space="preserve">Natural Environment and Rural Communities Act </w:t>
      </w:r>
      <w:r>
        <w:t>any of these rights ha</w:t>
      </w:r>
      <w:r w:rsidR="007A763A">
        <w:t>d</w:t>
      </w:r>
      <w:r>
        <w:t xml:space="preserve"> been extinguished by a stopping up or diversion Order.  </w:t>
      </w:r>
    </w:p>
    <w:p w14:paraId="715120B3" w14:textId="0F8F8811" w:rsidR="0021261B" w:rsidRDefault="00D35A80" w:rsidP="0021261B">
      <w:pPr>
        <w:pStyle w:val="Style1"/>
      </w:pPr>
      <w:r>
        <w:t>The above points</w:t>
      </w:r>
      <w:r w:rsidR="00AF7DC1">
        <w:t>, cumulatively with the earlier map evidence showing the route as a cross road and the 1848 OS map depicting the route in a similar manner to other named lanes in the area that are now highways, lead me to conclude that</w:t>
      </w:r>
      <w:r>
        <w:t>,</w:t>
      </w:r>
      <w:r w:rsidR="00AF7DC1">
        <w:t xml:space="preserve"> on the balance of probability that carriageway rights were established over the application route by the mid nineteenth century.</w:t>
      </w:r>
      <w:r w:rsidR="00F63FE2">
        <w:t xml:space="preserve">  </w:t>
      </w:r>
      <w:r w:rsidR="009E55F1">
        <w:t>Rights of way for mechanically propelled vehicles</w:t>
      </w:r>
      <w:r w:rsidR="00D7230E">
        <w:t xml:space="preserve"> </w:t>
      </w:r>
      <w:r w:rsidR="00921E5A">
        <w:t>over the route</w:t>
      </w:r>
      <w:r w:rsidR="009E55F1">
        <w:t xml:space="preserve"> were </w:t>
      </w:r>
      <w:r w:rsidR="006044FC">
        <w:t>subsequentl</w:t>
      </w:r>
      <w:r w:rsidR="0045296E">
        <w:t xml:space="preserve">y </w:t>
      </w:r>
      <w:r w:rsidR="009E55F1">
        <w:t>extinguished</w:t>
      </w:r>
      <w:r w:rsidR="00EE3BAB">
        <w:t xml:space="preserve"> </w:t>
      </w:r>
      <w:r w:rsidR="00D7230E">
        <w:t xml:space="preserve">in 2006 </w:t>
      </w:r>
      <w:r w:rsidR="00EE3BAB">
        <w:t xml:space="preserve">by operation of </w:t>
      </w:r>
      <w:r w:rsidR="0021261B">
        <w:t xml:space="preserve">Section 67 </w:t>
      </w:r>
      <w:r w:rsidR="00EE3BAB">
        <w:t xml:space="preserve">the </w:t>
      </w:r>
      <w:r w:rsidR="0021261B">
        <w:t>Natural Environment and Rural Communities Act</w:t>
      </w:r>
      <w:r w:rsidR="00921E5A">
        <w:t>.</w:t>
      </w:r>
    </w:p>
    <w:p w14:paraId="4789633C" w14:textId="77777777" w:rsidR="00676CA7" w:rsidRDefault="00676CA7">
      <w:pPr>
        <w:rPr>
          <w:color w:val="000000"/>
          <w:kern w:val="28"/>
        </w:rPr>
      </w:pPr>
      <w:r>
        <w:br w:type="page"/>
      </w:r>
    </w:p>
    <w:p w14:paraId="4114101F" w14:textId="7CB0DC45" w:rsidR="004F13A1" w:rsidRPr="004F13A1" w:rsidRDefault="004F13A1" w:rsidP="00AF7DC1">
      <w:pPr>
        <w:pStyle w:val="Style1"/>
      </w:pPr>
      <w:r w:rsidRPr="004F13A1">
        <w:lastRenderedPageBreak/>
        <w:t xml:space="preserve">Taken </w:t>
      </w:r>
      <w:r w:rsidR="00DC1F24">
        <w:t>as a whole</w:t>
      </w:r>
      <w:r w:rsidR="009A3ADF">
        <w:t>,</w:t>
      </w:r>
      <w:r w:rsidRPr="004F13A1">
        <w:t xml:space="preserve"> I find the evidence shows </w:t>
      </w:r>
      <w:r>
        <w:t>that</w:t>
      </w:r>
      <w:r w:rsidR="00D35A80">
        <w:t>,</w:t>
      </w:r>
      <w:r>
        <w:t xml:space="preserve"> </w:t>
      </w:r>
      <w:r w:rsidRPr="004F13A1">
        <w:t>on the balance of probabilit</w:t>
      </w:r>
      <w:r w:rsidR="00D35A80">
        <w:t xml:space="preserve">y, </w:t>
      </w:r>
      <w:r w:rsidR="000112FC">
        <w:t xml:space="preserve"> public rights up to </w:t>
      </w:r>
      <w:r w:rsidR="00651DD5">
        <w:t>R</w:t>
      </w:r>
      <w:r w:rsidR="000112FC">
        <w:t xml:space="preserve">estricted </w:t>
      </w:r>
      <w:r w:rsidR="00651DD5">
        <w:t xml:space="preserve">Byway status exist over the </w:t>
      </w:r>
      <w:r w:rsidR="005E1F35">
        <w:t>application</w:t>
      </w:r>
      <w:r w:rsidR="00651DD5">
        <w:t xml:space="preserve"> route.</w:t>
      </w:r>
    </w:p>
    <w:p w14:paraId="4BF92904" w14:textId="19DF4D0C" w:rsidR="00DE36C9" w:rsidRPr="00F74AAA" w:rsidRDefault="00DE36C9" w:rsidP="00F74AAA">
      <w:pPr>
        <w:pStyle w:val="Style1"/>
        <w:numPr>
          <w:ilvl w:val="0"/>
          <w:numId w:val="0"/>
        </w:numPr>
        <w:ind w:left="510" w:hanging="510"/>
        <w:rPr>
          <w:b/>
          <w:bCs/>
        </w:rPr>
      </w:pPr>
      <w:r w:rsidRPr="00F74AAA">
        <w:rPr>
          <w:b/>
          <w:bCs/>
        </w:rPr>
        <w:t>Formal Decision</w:t>
      </w:r>
    </w:p>
    <w:p w14:paraId="252AB4F0" w14:textId="2993065D" w:rsidR="00DE36C9" w:rsidRPr="00DE36C9" w:rsidRDefault="00DE36C9" w:rsidP="00DE36C9">
      <w:pPr>
        <w:pStyle w:val="Style1"/>
      </w:pPr>
      <w:r>
        <w:t>I confirm the Order</w:t>
      </w:r>
    </w:p>
    <w:bookmarkEnd w:id="3"/>
    <w:p w14:paraId="40F4A570" w14:textId="794AB9EC" w:rsidR="00E41D9E" w:rsidRDefault="00DE36C9" w:rsidP="00DE36C9">
      <w:pPr>
        <w:tabs>
          <w:tab w:val="left" w:pos="432"/>
        </w:tabs>
        <w:spacing w:before="180"/>
        <w:outlineLvl w:val="0"/>
        <w:rPr>
          <w:rFonts w:ascii="Monotype Corsiva" w:hAnsi="Monotype Corsiva" w:cs="Arial"/>
          <w:color w:val="000000"/>
          <w:kern w:val="28"/>
          <w:sz w:val="36"/>
          <w:szCs w:val="36"/>
        </w:rPr>
      </w:pPr>
      <w:r w:rsidRPr="00DE36C9">
        <w:rPr>
          <w:rFonts w:ascii="Monotype Corsiva" w:hAnsi="Monotype Corsiva" w:cs="Arial"/>
          <w:color w:val="000000"/>
          <w:kern w:val="28"/>
          <w:sz w:val="36"/>
          <w:szCs w:val="36"/>
        </w:rPr>
        <w:t xml:space="preserve">John Dowsett </w:t>
      </w:r>
    </w:p>
    <w:p w14:paraId="29CB6B34" w14:textId="0FB229A7" w:rsidR="00DE36C9" w:rsidRPr="00DE36C9" w:rsidRDefault="00DE36C9" w:rsidP="00DE36C9">
      <w:pPr>
        <w:tabs>
          <w:tab w:val="left" w:pos="432"/>
        </w:tabs>
        <w:spacing w:before="180"/>
        <w:outlineLvl w:val="0"/>
        <w:rPr>
          <w:rFonts w:cs="Arial"/>
          <w:color w:val="000000"/>
          <w:kern w:val="28"/>
          <w:sz w:val="22"/>
          <w:szCs w:val="22"/>
        </w:rPr>
      </w:pPr>
      <w:r w:rsidRPr="00DE36C9">
        <w:rPr>
          <w:rFonts w:cs="Arial"/>
          <w:color w:val="000000"/>
          <w:kern w:val="28"/>
          <w:sz w:val="22"/>
          <w:szCs w:val="22"/>
        </w:rPr>
        <w:t>INSPECTOR</w:t>
      </w:r>
    </w:p>
    <w:p w14:paraId="4799FB4E" w14:textId="77777777" w:rsidR="008B56A6" w:rsidRDefault="008B56A6">
      <w:pPr>
        <w:rPr>
          <w:b/>
          <w:bCs/>
          <w:color w:val="000000"/>
          <w:szCs w:val="24"/>
        </w:rPr>
      </w:pPr>
      <w:r>
        <w:rPr>
          <w:b/>
          <w:bCs/>
          <w:szCs w:val="24"/>
        </w:rPr>
        <w:br w:type="page"/>
      </w:r>
    </w:p>
    <w:p w14:paraId="7D1EC7AA" w14:textId="500AC0F9" w:rsidR="002970F0" w:rsidRPr="001F4504" w:rsidRDefault="0082111C" w:rsidP="00B95762">
      <w:pPr>
        <w:pStyle w:val="TBullet"/>
        <w:numPr>
          <w:ilvl w:val="0"/>
          <w:numId w:val="0"/>
        </w:numPr>
        <w:ind w:left="360" w:hanging="360"/>
        <w:rPr>
          <w:b/>
          <w:bCs/>
          <w:sz w:val="24"/>
          <w:szCs w:val="24"/>
        </w:rPr>
      </w:pPr>
      <w:r w:rsidRPr="001F4504">
        <w:rPr>
          <w:b/>
          <w:bCs/>
          <w:sz w:val="24"/>
          <w:szCs w:val="24"/>
        </w:rPr>
        <w:lastRenderedPageBreak/>
        <w:t xml:space="preserve">APPENDIX </w:t>
      </w:r>
    </w:p>
    <w:p w14:paraId="50F9884A" w14:textId="0E3DF1A1" w:rsidR="0096232E" w:rsidRPr="001F4504" w:rsidRDefault="00E2572D" w:rsidP="006E28D1">
      <w:pPr>
        <w:pStyle w:val="Style1"/>
        <w:numPr>
          <w:ilvl w:val="0"/>
          <w:numId w:val="0"/>
        </w:numPr>
        <w:ind w:left="510" w:hanging="510"/>
        <w:rPr>
          <w:b/>
          <w:bCs/>
        </w:rPr>
      </w:pPr>
      <w:r w:rsidRPr="001F4504">
        <w:rPr>
          <w:b/>
          <w:bCs/>
          <w:noProof/>
        </w:rPr>
        <w:drawing>
          <wp:anchor distT="0" distB="0" distL="114300" distR="114300" simplePos="0" relativeHeight="251658240" behindDoc="0" locked="0" layoutInCell="1" allowOverlap="1" wp14:anchorId="57C28FB6" wp14:editId="557787D9">
            <wp:simplePos x="0" y="0"/>
            <wp:positionH relativeFrom="margin">
              <wp:posOffset>315595</wp:posOffset>
            </wp:positionH>
            <wp:positionV relativeFrom="margin">
              <wp:posOffset>754380</wp:posOffset>
            </wp:positionV>
            <wp:extent cx="5274945" cy="7451725"/>
            <wp:effectExtent l="0" t="0" r="1905" b="0"/>
            <wp:wrapSquare wrapText="bothSides"/>
            <wp:docPr id="1329166663" name="Picture 2"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66663" name="Picture 2" descr="ORDER 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945" cy="745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170B" w:rsidRPr="001F4504">
        <w:rPr>
          <w:b/>
          <w:bCs/>
        </w:rPr>
        <w:t xml:space="preserve">The </w:t>
      </w:r>
      <w:r w:rsidR="000E630E">
        <w:rPr>
          <w:b/>
          <w:bCs/>
        </w:rPr>
        <w:t xml:space="preserve">OMA’s </w:t>
      </w:r>
      <w:r w:rsidR="00EF170B" w:rsidRPr="001F4504">
        <w:rPr>
          <w:b/>
          <w:bCs/>
        </w:rPr>
        <w:t xml:space="preserve">Regulatory Committee </w:t>
      </w:r>
      <w:r w:rsidR="000E630E">
        <w:rPr>
          <w:b/>
          <w:bCs/>
        </w:rPr>
        <w:t xml:space="preserve">Report </w:t>
      </w:r>
      <w:r w:rsidR="00EF170B" w:rsidRPr="001F4504">
        <w:rPr>
          <w:b/>
          <w:bCs/>
        </w:rPr>
        <w:t>Map</w:t>
      </w:r>
      <w:r w:rsidR="000E630E">
        <w:rPr>
          <w:b/>
          <w:bCs/>
        </w:rPr>
        <w:t xml:space="preserve">  (the Committee Map)</w:t>
      </w:r>
      <w:r w:rsidR="0096232E" w:rsidRPr="001F4504">
        <w:rPr>
          <w:b/>
          <w:bCs/>
        </w:rPr>
        <w:br/>
      </w:r>
      <w:r w:rsidR="0096232E" w:rsidRPr="001F4504">
        <w:rPr>
          <w:b/>
          <w:bCs/>
        </w:rPr>
        <w:br/>
      </w:r>
    </w:p>
    <w:sectPr w:rsidR="0096232E" w:rsidRPr="001F4504" w:rsidSect="00FD2C45">
      <w:headerReference w:type="default" r:id="rId10"/>
      <w:footerReference w:type="even" r:id="rId11"/>
      <w:footerReference w:type="default" r:id="rId12"/>
      <w:headerReference w:type="first" r:id="rId13"/>
      <w:footerReference w:type="first" r:id="rId14"/>
      <w:pgSz w:w="11906" w:h="16838" w:code="9"/>
      <w:pgMar w:top="680" w:right="1077" w:bottom="1134" w:left="1531"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F41F" w14:textId="77777777" w:rsidR="00F22A4D" w:rsidRDefault="00F22A4D" w:rsidP="00E94210">
      <w:r>
        <w:separator/>
      </w:r>
    </w:p>
  </w:endnote>
  <w:endnote w:type="continuationSeparator" w:id="0">
    <w:p w14:paraId="0683161F" w14:textId="77777777" w:rsidR="00F22A4D" w:rsidRDefault="00F22A4D" w:rsidP="00E9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1C7C" w14:textId="77777777" w:rsidR="0096232E" w:rsidRDefault="00962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E87E44" w14:textId="77777777" w:rsidR="0096232E" w:rsidRDefault="00962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BDDF" w14:textId="77777777" w:rsidR="0096232E" w:rsidRDefault="0096232E">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372436E6" wp14:editId="035ADD6A">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32086"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44F2EC94" w14:textId="77777777" w:rsidR="0096232E" w:rsidRPr="00E45340" w:rsidRDefault="0096232E"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9FE8" w14:textId="77777777" w:rsidR="0096232E" w:rsidRDefault="0096232E">
    <w:pPr>
      <w:pStyle w:val="Footer"/>
      <w:ind w:right="-52"/>
    </w:pPr>
    <w:r>
      <w:rPr>
        <w:noProof/>
      </w:rPr>
      <mc:AlternateContent>
        <mc:Choice Requires="wps">
          <w:drawing>
            <wp:anchor distT="0" distB="0" distL="114300" distR="114300" simplePos="0" relativeHeight="251656704" behindDoc="0" locked="0" layoutInCell="1" allowOverlap="1" wp14:anchorId="5A3B540A" wp14:editId="3113DE26">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AD090"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54397A98" w14:textId="77777777" w:rsidR="0096232E" w:rsidRPr="002E2687" w:rsidRDefault="0096232E">
    <w:pPr>
      <w:pStyle w:val="Footer"/>
      <w:ind w:right="-52"/>
      <w:rPr>
        <w:rFonts w:cs="Arial"/>
        <w:sz w:val="16"/>
        <w:szCs w:val="16"/>
      </w:rPr>
    </w:pPr>
    <w:hyperlink r:id="rId1" w:history="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D6AB" w14:textId="77777777" w:rsidR="00F22A4D" w:rsidRDefault="00F22A4D" w:rsidP="00E94210">
      <w:r>
        <w:separator/>
      </w:r>
    </w:p>
  </w:footnote>
  <w:footnote w:type="continuationSeparator" w:id="0">
    <w:p w14:paraId="0426CC5B" w14:textId="77777777" w:rsidR="00F22A4D" w:rsidRDefault="00F22A4D" w:rsidP="00E9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96232E" w14:paraId="406C1FB2" w14:textId="77777777">
      <w:tc>
        <w:tcPr>
          <w:tcW w:w="9520" w:type="dxa"/>
        </w:tcPr>
        <w:p w14:paraId="19F7545C" w14:textId="52D19C4C" w:rsidR="0096232E" w:rsidRDefault="00E94210">
          <w:pPr>
            <w:pStyle w:val="Footer"/>
          </w:pPr>
          <w:r>
            <w:t>Order Decision ROW</w:t>
          </w:r>
          <w:r w:rsidR="0030735B">
            <w:t>/3347497</w:t>
          </w:r>
        </w:p>
      </w:tc>
    </w:tr>
  </w:tbl>
  <w:p w14:paraId="0F08B414" w14:textId="77777777" w:rsidR="0096232E" w:rsidRDefault="0096232E" w:rsidP="00087477">
    <w:pPr>
      <w:pStyle w:val="Footer"/>
      <w:spacing w:after="180"/>
    </w:pPr>
    <w:r>
      <w:rPr>
        <w:noProof/>
      </w:rPr>
      <mc:AlternateContent>
        <mc:Choice Requires="wps">
          <w:drawing>
            <wp:anchor distT="0" distB="0" distL="114300" distR="114300" simplePos="0" relativeHeight="251658752" behindDoc="0" locked="0" layoutInCell="1" allowOverlap="1" wp14:anchorId="4A13B36E" wp14:editId="70D75920">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F6E5F"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667" w14:textId="77777777" w:rsidR="0096232E" w:rsidRDefault="0096232E">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8EF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5C5B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4E3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2207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3AB0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5C7E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7008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E3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04D4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00615"/>
    <w:multiLevelType w:val="multilevel"/>
    <w:tmpl w:val="A22611FC"/>
    <w:numStyleLink w:val="ConditionsList"/>
  </w:abstractNum>
  <w:abstractNum w:abstractNumId="11"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12"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3"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4" w15:restartNumberingAfterBreak="0">
    <w:nsid w:val="22635EF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4238AD"/>
    <w:multiLevelType w:val="multilevel"/>
    <w:tmpl w:val="A22611FC"/>
    <w:numStyleLink w:val="ConditionsList"/>
  </w:abstractNum>
  <w:abstractNum w:abstractNumId="1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17" w15:restartNumberingAfterBreak="0">
    <w:nsid w:val="297D571E"/>
    <w:multiLevelType w:val="multilevel"/>
    <w:tmpl w:val="A22611FC"/>
    <w:numStyleLink w:val="ConditionsList"/>
  </w:abstractNum>
  <w:abstractNum w:abstractNumId="18" w15:restartNumberingAfterBreak="0">
    <w:nsid w:val="3EED47B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21" w15:restartNumberingAfterBreak="0">
    <w:nsid w:val="4AB7177F"/>
    <w:multiLevelType w:val="multilevel"/>
    <w:tmpl w:val="A22611FC"/>
    <w:numStyleLink w:val="ConditionsList"/>
  </w:abstractNum>
  <w:abstractNum w:abstractNumId="2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2342F1"/>
    <w:multiLevelType w:val="multilevel"/>
    <w:tmpl w:val="A22611FC"/>
    <w:numStyleLink w:val="ConditionsList"/>
  </w:abstractNum>
  <w:abstractNum w:abstractNumId="24" w15:restartNumberingAfterBreak="0">
    <w:nsid w:val="5137716E"/>
    <w:multiLevelType w:val="multilevel"/>
    <w:tmpl w:val="A22611FC"/>
    <w:numStyleLink w:val="ConditionsList"/>
  </w:abstractNum>
  <w:abstractNum w:abstractNumId="25" w15:restartNumberingAfterBreak="0">
    <w:nsid w:val="53F51752"/>
    <w:multiLevelType w:val="multilevel"/>
    <w:tmpl w:val="A22611FC"/>
    <w:numStyleLink w:val="ConditionsList"/>
  </w:abstractNum>
  <w:abstractNum w:abstractNumId="2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9" w15:restartNumberingAfterBreak="0">
    <w:nsid w:val="65B7639F"/>
    <w:multiLevelType w:val="multilevel"/>
    <w:tmpl w:val="A22611FC"/>
    <w:numStyleLink w:val="ConditionsList"/>
  </w:abstractNum>
  <w:abstractNum w:abstractNumId="30" w15:restartNumberingAfterBreak="0">
    <w:nsid w:val="66691B84"/>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32" w15:restartNumberingAfterBreak="0">
    <w:nsid w:val="7A402B12"/>
    <w:multiLevelType w:val="hybridMultilevel"/>
    <w:tmpl w:val="364E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1300137">
    <w:abstractNumId w:val="18"/>
  </w:num>
  <w:num w:numId="2" w16cid:durableId="360084598">
    <w:abstractNumId w:val="14"/>
  </w:num>
  <w:num w:numId="3" w16cid:durableId="1283421314">
    <w:abstractNumId w:val="30"/>
  </w:num>
  <w:num w:numId="4" w16cid:durableId="755515532">
    <w:abstractNumId w:val="9"/>
  </w:num>
  <w:num w:numId="5" w16cid:durableId="260992164">
    <w:abstractNumId w:val="7"/>
  </w:num>
  <w:num w:numId="6" w16cid:durableId="2005665411">
    <w:abstractNumId w:val="6"/>
  </w:num>
  <w:num w:numId="7" w16cid:durableId="1315839660">
    <w:abstractNumId w:val="5"/>
  </w:num>
  <w:num w:numId="8" w16cid:durableId="939097071">
    <w:abstractNumId w:val="4"/>
  </w:num>
  <w:num w:numId="9" w16cid:durableId="360011737">
    <w:abstractNumId w:val="8"/>
  </w:num>
  <w:num w:numId="10" w16cid:durableId="875198419">
    <w:abstractNumId w:val="3"/>
  </w:num>
  <w:num w:numId="11" w16cid:durableId="1184133266">
    <w:abstractNumId w:val="2"/>
  </w:num>
  <w:num w:numId="12" w16cid:durableId="1999843703">
    <w:abstractNumId w:val="1"/>
  </w:num>
  <w:num w:numId="13" w16cid:durableId="602880860">
    <w:abstractNumId w:val="0"/>
  </w:num>
  <w:num w:numId="14" w16cid:durableId="2079400393">
    <w:abstractNumId w:val="31"/>
  </w:num>
  <w:num w:numId="15" w16cid:durableId="1840267079">
    <w:abstractNumId w:val="20"/>
  </w:num>
  <w:num w:numId="16" w16cid:durableId="554509576">
    <w:abstractNumId w:val="28"/>
  </w:num>
  <w:num w:numId="17" w16cid:durableId="1595553506">
    <w:abstractNumId w:val="19"/>
  </w:num>
  <w:num w:numId="18" w16cid:durableId="688801659">
    <w:abstractNumId w:val="27"/>
  </w:num>
  <w:num w:numId="19" w16cid:durableId="1867599505">
    <w:abstractNumId w:val="33"/>
  </w:num>
  <w:num w:numId="20" w16cid:durableId="842475900">
    <w:abstractNumId w:val="26"/>
  </w:num>
  <w:num w:numId="21" w16cid:durableId="78337589">
    <w:abstractNumId w:val="12"/>
  </w:num>
  <w:num w:numId="22" w16cid:durableId="341081291">
    <w:abstractNumId w:val="13"/>
  </w:num>
  <w:num w:numId="23" w16cid:durableId="1273855403">
    <w:abstractNumId w:val="22"/>
  </w:num>
  <w:num w:numId="24" w16cid:durableId="1004743632">
    <w:abstractNumId w:val="23"/>
  </w:num>
  <w:num w:numId="25" w16cid:durableId="1713723029">
    <w:abstractNumId w:val="17"/>
  </w:num>
  <w:num w:numId="26" w16cid:durableId="1975326779">
    <w:abstractNumId w:val="21"/>
  </w:num>
  <w:num w:numId="27" w16cid:durableId="61948684">
    <w:abstractNumId w:val="24"/>
  </w:num>
  <w:num w:numId="28" w16cid:durableId="1156453278">
    <w:abstractNumId w:val="10"/>
  </w:num>
  <w:num w:numId="29" w16cid:durableId="1961840869">
    <w:abstractNumId w:val="25"/>
  </w:num>
  <w:num w:numId="30" w16cid:durableId="194275261">
    <w:abstractNumId w:val="15"/>
  </w:num>
  <w:num w:numId="31" w16cid:durableId="546259836">
    <w:abstractNumId w:val="11"/>
  </w:num>
  <w:num w:numId="32" w16cid:durableId="1291401211">
    <w:abstractNumId w:val="16"/>
  </w:num>
  <w:num w:numId="33" w16cid:durableId="516693881">
    <w:abstractNumId w:val="29"/>
  </w:num>
  <w:num w:numId="34" w16cid:durableId="21105371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2E"/>
    <w:rsid w:val="00001AA5"/>
    <w:rsid w:val="00007C47"/>
    <w:rsid w:val="000107CE"/>
    <w:rsid w:val="000112FC"/>
    <w:rsid w:val="000126D0"/>
    <w:rsid w:val="000129EE"/>
    <w:rsid w:val="00017932"/>
    <w:rsid w:val="00020058"/>
    <w:rsid w:val="00026E71"/>
    <w:rsid w:val="00031256"/>
    <w:rsid w:val="00040F1E"/>
    <w:rsid w:val="00045D51"/>
    <w:rsid w:val="0005532B"/>
    <w:rsid w:val="000567B8"/>
    <w:rsid w:val="00061A33"/>
    <w:rsid w:val="000631AB"/>
    <w:rsid w:val="000723AE"/>
    <w:rsid w:val="00073649"/>
    <w:rsid w:val="000766E7"/>
    <w:rsid w:val="0008316D"/>
    <w:rsid w:val="00096C2D"/>
    <w:rsid w:val="000A0CD7"/>
    <w:rsid w:val="000B028D"/>
    <w:rsid w:val="000B1FD0"/>
    <w:rsid w:val="000B327D"/>
    <w:rsid w:val="000B3F21"/>
    <w:rsid w:val="000B5C44"/>
    <w:rsid w:val="000C5055"/>
    <w:rsid w:val="000D2E96"/>
    <w:rsid w:val="000D32A9"/>
    <w:rsid w:val="000D3424"/>
    <w:rsid w:val="000D3AFB"/>
    <w:rsid w:val="000D4F27"/>
    <w:rsid w:val="000E112A"/>
    <w:rsid w:val="000E3F92"/>
    <w:rsid w:val="000E437F"/>
    <w:rsid w:val="000E4CE4"/>
    <w:rsid w:val="000E516C"/>
    <w:rsid w:val="000E630E"/>
    <w:rsid w:val="000F6103"/>
    <w:rsid w:val="0010209D"/>
    <w:rsid w:val="001043DC"/>
    <w:rsid w:val="00105DEE"/>
    <w:rsid w:val="00110759"/>
    <w:rsid w:val="0012208B"/>
    <w:rsid w:val="00125709"/>
    <w:rsid w:val="00127D78"/>
    <w:rsid w:val="00132A2F"/>
    <w:rsid w:val="001355F6"/>
    <w:rsid w:val="00140F23"/>
    <w:rsid w:val="001424FF"/>
    <w:rsid w:val="00143F11"/>
    <w:rsid w:val="00147A26"/>
    <w:rsid w:val="001546F1"/>
    <w:rsid w:val="00156264"/>
    <w:rsid w:val="0015638D"/>
    <w:rsid w:val="0015737A"/>
    <w:rsid w:val="00160808"/>
    <w:rsid w:val="00161957"/>
    <w:rsid w:val="00161BC8"/>
    <w:rsid w:val="00164B06"/>
    <w:rsid w:val="001664E7"/>
    <w:rsid w:val="00176A61"/>
    <w:rsid w:val="00177D06"/>
    <w:rsid w:val="001800D7"/>
    <w:rsid w:val="00182786"/>
    <w:rsid w:val="001857A6"/>
    <w:rsid w:val="0019294E"/>
    <w:rsid w:val="001A57EC"/>
    <w:rsid w:val="001A58A1"/>
    <w:rsid w:val="001B1F0C"/>
    <w:rsid w:val="001C0391"/>
    <w:rsid w:val="001D46B0"/>
    <w:rsid w:val="001D6EB6"/>
    <w:rsid w:val="001D71B6"/>
    <w:rsid w:val="001E1370"/>
    <w:rsid w:val="001E2CB1"/>
    <w:rsid w:val="001F04B9"/>
    <w:rsid w:val="001F217A"/>
    <w:rsid w:val="001F3396"/>
    <w:rsid w:val="001F369F"/>
    <w:rsid w:val="001F3BF4"/>
    <w:rsid w:val="001F3D35"/>
    <w:rsid w:val="001F4504"/>
    <w:rsid w:val="001F4F6F"/>
    <w:rsid w:val="0021029F"/>
    <w:rsid w:val="0021261B"/>
    <w:rsid w:val="00214E20"/>
    <w:rsid w:val="00224ABC"/>
    <w:rsid w:val="00226B32"/>
    <w:rsid w:val="00232A25"/>
    <w:rsid w:val="00232E60"/>
    <w:rsid w:val="00233F3A"/>
    <w:rsid w:val="00235EA3"/>
    <w:rsid w:val="00235F5B"/>
    <w:rsid w:val="00236202"/>
    <w:rsid w:val="002435DB"/>
    <w:rsid w:val="0025666F"/>
    <w:rsid w:val="00260825"/>
    <w:rsid w:val="00260955"/>
    <w:rsid w:val="0026138C"/>
    <w:rsid w:val="0026335F"/>
    <w:rsid w:val="002634AB"/>
    <w:rsid w:val="00266F8C"/>
    <w:rsid w:val="00273D69"/>
    <w:rsid w:val="002753C1"/>
    <w:rsid w:val="00275A24"/>
    <w:rsid w:val="00276280"/>
    <w:rsid w:val="002878A8"/>
    <w:rsid w:val="00291E72"/>
    <w:rsid w:val="002970F0"/>
    <w:rsid w:val="002A7571"/>
    <w:rsid w:val="002B0FBA"/>
    <w:rsid w:val="002B2A39"/>
    <w:rsid w:val="002B788C"/>
    <w:rsid w:val="002C0CB2"/>
    <w:rsid w:val="002C45B8"/>
    <w:rsid w:val="002C54BE"/>
    <w:rsid w:val="002C656C"/>
    <w:rsid w:val="002D1F22"/>
    <w:rsid w:val="002D262E"/>
    <w:rsid w:val="002D6660"/>
    <w:rsid w:val="002E0DF3"/>
    <w:rsid w:val="002E4F8A"/>
    <w:rsid w:val="002E6E6D"/>
    <w:rsid w:val="002F0A70"/>
    <w:rsid w:val="002F6D40"/>
    <w:rsid w:val="003050DE"/>
    <w:rsid w:val="00307089"/>
    <w:rsid w:val="0030735B"/>
    <w:rsid w:val="00307995"/>
    <w:rsid w:val="003108A2"/>
    <w:rsid w:val="00311C67"/>
    <w:rsid w:val="00322293"/>
    <w:rsid w:val="003234BE"/>
    <w:rsid w:val="00324FD0"/>
    <w:rsid w:val="00327FD8"/>
    <w:rsid w:val="00334E79"/>
    <w:rsid w:val="00336112"/>
    <w:rsid w:val="00336EF9"/>
    <w:rsid w:val="00344B77"/>
    <w:rsid w:val="00345E5C"/>
    <w:rsid w:val="00345F2C"/>
    <w:rsid w:val="003463BE"/>
    <w:rsid w:val="00353024"/>
    <w:rsid w:val="003553BE"/>
    <w:rsid w:val="00357918"/>
    <w:rsid w:val="003640C8"/>
    <w:rsid w:val="0036550C"/>
    <w:rsid w:val="00366F00"/>
    <w:rsid w:val="00373159"/>
    <w:rsid w:val="00373958"/>
    <w:rsid w:val="00374310"/>
    <w:rsid w:val="0037734F"/>
    <w:rsid w:val="003805FB"/>
    <w:rsid w:val="003863CF"/>
    <w:rsid w:val="00387AFE"/>
    <w:rsid w:val="003900C6"/>
    <w:rsid w:val="003A28CA"/>
    <w:rsid w:val="003A38EB"/>
    <w:rsid w:val="003A53EB"/>
    <w:rsid w:val="003A64BB"/>
    <w:rsid w:val="003B14E0"/>
    <w:rsid w:val="003B1BFC"/>
    <w:rsid w:val="003B392B"/>
    <w:rsid w:val="003B3E81"/>
    <w:rsid w:val="003B5801"/>
    <w:rsid w:val="003B5A5E"/>
    <w:rsid w:val="003B5D2F"/>
    <w:rsid w:val="003C3987"/>
    <w:rsid w:val="003C4885"/>
    <w:rsid w:val="003D2F2A"/>
    <w:rsid w:val="003E1CC3"/>
    <w:rsid w:val="003E2616"/>
    <w:rsid w:val="003E48CF"/>
    <w:rsid w:val="003F2710"/>
    <w:rsid w:val="003F30D9"/>
    <w:rsid w:val="003F46BA"/>
    <w:rsid w:val="003F7E72"/>
    <w:rsid w:val="00401E2E"/>
    <w:rsid w:val="00404651"/>
    <w:rsid w:val="0040787F"/>
    <w:rsid w:val="00413103"/>
    <w:rsid w:val="00416771"/>
    <w:rsid w:val="00425C57"/>
    <w:rsid w:val="00436BE9"/>
    <w:rsid w:val="00437EEE"/>
    <w:rsid w:val="00440D68"/>
    <w:rsid w:val="00444E51"/>
    <w:rsid w:val="00447AD7"/>
    <w:rsid w:val="0045296E"/>
    <w:rsid w:val="004668F3"/>
    <w:rsid w:val="00466D87"/>
    <w:rsid w:val="00466F2E"/>
    <w:rsid w:val="00466F4A"/>
    <w:rsid w:val="004751D7"/>
    <w:rsid w:val="00481377"/>
    <w:rsid w:val="0048191E"/>
    <w:rsid w:val="00492ED1"/>
    <w:rsid w:val="00493F02"/>
    <w:rsid w:val="00495E7A"/>
    <w:rsid w:val="004A1861"/>
    <w:rsid w:val="004A49DE"/>
    <w:rsid w:val="004A4FBE"/>
    <w:rsid w:val="004B0F1D"/>
    <w:rsid w:val="004B1782"/>
    <w:rsid w:val="004C016B"/>
    <w:rsid w:val="004C24C1"/>
    <w:rsid w:val="004C2C5E"/>
    <w:rsid w:val="004C66A7"/>
    <w:rsid w:val="004C715A"/>
    <w:rsid w:val="004D1FF5"/>
    <w:rsid w:val="004D5A69"/>
    <w:rsid w:val="004E38F0"/>
    <w:rsid w:val="004E4409"/>
    <w:rsid w:val="004F13A1"/>
    <w:rsid w:val="004F3300"/>
    <w:rsid w:val="004F63B0"/>
    <w:rsid w:val="00505DD8"/>
    <w:rsid w:val="0050756E"/>
    <w:rsid w:val="005148BE"/>
    <w:rsid w:val="00525A84"/>
    <w:rsid w:val="00525BBD"/>
    <w:rsid w:val="005274FD"/>
    <w:rsid w:val="005307E1"/>
    <w:rsid w:val="00531FC0"/>
    <w:rsid w:val="005328E9"/>
    <w:rsid w:val="00533605"/>
    <w:rsid w:val="005356FF"/>
    <w:rsid w:val="00535FA7"/>
    <w:rsid w:val="00536A5D"/>
    <w:rsid w:val="00540DAE"/>
    <w:rsid w:val="00543C2B"/>
    <w:rsid w:val="0054513A"/>
    <w:rsid w:val="005532B4"/>
    <w:rsid w:val="00554135"/>
    <w:rsid w:val="00554C32"/>
    <w:rsid w:val="00560388"/>
    <w:rsid w:val="00560676"/>
    <w:rsid w:val="005701A6"/>
    <w:rsid w:val="00577514"/>
    <w:rsid w:val="00577D38"/>
    <w:rsid w:val="0058040A"/>
    <w:rsid w:val="00581EF5"/>
    <w:rsid w:val="00590050"/>
    <w:rsid w:val="00597B82"/>
    <w:rsid w:val="005A5088"/>
    <w:rsid w:val="005B2AAB"/>
    <w:rsid w:val="005B45FA"/>
    <w:rsid w:val="005B5B2F"/>
    <w:rsid w:val="005B737D"/>
    <w:rsid w:val="005C0748"/>
    <w:rsid w:val="005C2B90"/>
    <w:rsid w:val="005C2EE2"/>
    <w:rsid w:val="005C4913"/>
    <w:rsid w:val="005C70ED"/>
    <w:rsid w:val="005D1695"/>
    <w:rsid w:val="005D339F"/>
    <w:rsid w:val="005D74A8"/>
    <w:rsid w:val="005E1F35"/>
    <w:rsid w:val="005E51A5"/>
    <w:rsid w:val="005E5EF5"/>
    <w:rsid w:val="005E6ECC"/>
    <w:rsid w:val="005F2B37"/>
    <w:rsid w:val="005F2C01"/>
    <w:rsid w:val="005F3605"/>
    <w:rsid w:val="005F3E38"/>
    <w:rsid w:val="005F4B0D"/>
    <w:rsid w:val="005F4E67"/>
    <w:rsid w:val="005F5F70"/>
    <w:rsid w:val="005F7AA1"/>
    <w:rsid w:val="00601046"/>
    <w:rsid w:val="006013E7"/>
    <w:rsid w:val="006044FC"/>
    <w:rsid w:val="00604931"/>
    <w:rsid w:val="006060FC"/>
    <w:rsid w:val="00623501"/>
    <w:rsid w:val="00623C4B"/>
    <w:rsid w:val="00627226"/>
    <w:rsid w:val="0064236C"/>
    <w:rsid w:val="00646A44"/>
    <w:rsid w:val="00651DD5"/>
    <w:rsid w:val="00651FDA"/>
    <w:rsid w:val="00652407"/>
    <w:rsid w:val="006529CD"/>
    <w:rsid w:val="00653214"/>
    <w:rsid w:val="00653394"/>
    <w:rsid w:val="0065653D"/>
    <w:rsid w:val="00657864"/>
    <w:rsid w:val="00660586"/>
    <w:rsid w:val="00663BEE"/>
    <w:rsid w:val="00671BE7"/>
    <w:rsid w:val="00676CA7"/>
    <w:rsid w:val="00680176"/>
    <w:rsid w:val="00685CCC"/>
    <w:rsid w:val="00687B19"/>
    <w:rsid w:val="0069418D"/>
    <w:rsid w:val="00695AEE"/>
    <w:rsid w:val="00696B5B"/>
    <w:rsid w:val="0069716E"/>
    <w:rsid w:val="00697491"/>
    <w:rsid w:val="006A32FF"/>
    <w:rsid w:val="006A6709"/>
    <w:rsid w:val="006A68CD"/>
    <w:rsid w:val="006A7855"/>
    <w:rsid w:val="006C0956"/>
    <w:rsid w:val="006C1D6A"/>
    <w:rsid w:val="006D0EE6"/>
    <w:rsid w:val="006D26F8"/>
    <w:rsid w:val="006D6D46"/>
    <w:rsid w:val="006E2FCF"/>
    <w:rsid w:val="006E601A"/>
    <w:rsid w:val="006F3CCF"/>
    <w:rsid w:val="006F4570"/>
    <w:rsid w:val="00702201"/>
    <w:rsid w:val="00702618"/>
    <w:rsid w:val="00703403"/>
    <w:rsid w:val="00705AE1"/>
    <w:rsid w:val="00710F74"/>
    <w:rsid w:val="007118BE"/>
    <w:rsid w:val="00713202"/>
    <w:rsid w:val="007159DD"/>
    <w:rsid w:val="00720DEC"/>
    <w:rsid w:val="00722C16"/>
    <w:rsid w:val="00726B88"/>
    <w:rsid w:val="00726E35"/>
    <w:rsid w:val="00732A78"/>
    <w:rsid w:val="007346B8"/>
    <w:rsid w:val="007401C0"/>
    <w:rsid w:val="00742154"/>
    <w:rsid w:val="00755C36"/>
    <w:rsid w:val="00757E49"/>
    <w:rsid w:val="00766986"/>
    <w:rsid w:val="0076734D"/>
    <w:rsid w:val="00770326"/>
    <w:rsid w:val="007734F9"/>
    <w:rsid w:val="007736FD"/>
    <w:rsid w:val="00782532"/>
    <w:rsid w:val="00782754"/>
    <w:rsid w:val="00784B1F"/>
    <w:rsid w:val="00786666"/>
    <w:rsid w:val="00787053"/>
    <w:rsid w:val="00795BB7"/>
    <w:rsid w:val="007A039A"/>
    <w:rsid w:val="007A0A8E"/>
    <w:rsid w:val="007A0B37"/>
    <w:rsid w:val="007A257E"/>
    <w:rsid w:val="007A49E5"/>
    <w:rsid w:val="007A763A"/>
    <w:rsid w:val="007B0B69"/>
    <w:rsid w:val="007B4915"/>
    <w:rsid w:val="007B4C91"/>
    <w:rsid w:val="007B6C49"/>
    <w:rsid w:val="007C1250"/>
    <w:rsid w:val="007C1C25"/>
    <w:rsid w:val="007D48D7"/>
    <w:rsid w:val="007D5C22"/>
    <w:rsid w:val="007D6159"/>
    <w:rsid w:val="007D706B"/>
    <w:rsid w:val="007D7957"/>
    <w:rsid w:val="007F255A"/>
    <w:rsid w:val="007F3E72"/>
    <w:rsid w:val="007F7B6E"/>
    <w:rsid w:val="00800FB2"/>
    <w:rsid w:val="00802115"/>
    <w:rsid w:val="00807874"/>
    <w:rsid w:val="00810E94"/>
    <w:rsid w:val="00811DC7"/>
    <w:rsid w:val="00814220"/>
    <w:rsid w:val="00817203"/>
    <w:rsid w:val="0082111C"/>
    <w:rsid w:val="0082419C"/>
    <w:rsid w:val="00824A37"/>
    <w:rsid w:val="0083427C"/>
    <w:rsid w:val="00835FBC"/>
    <w:rsid w:val="0083604C"/>
    <w:rsid w:val="00836E30"/>
    <w:rsid w:val="00837E5E"/>
    <w:rsid w:val="00840D1C"/>
    <w:rsid w:val="00844613"/>
    <w:rsid w:val="00844DB5"/>
    <w:rsid w:val="00846102"/>
    <w:rsid w:val="00847D55"/>
    <w:rsid w:val="00850DCA"/>
    <w:rsid w:val="0085227A"/>
    <w:rsid w:val="008525E0"/>
    <w:rsid w:val="008542D1"/>
    <w:rsid w:val="00854797"/>
    <w:rsid w:val="00856A69"/>
    <w:rsid w:val="00864487"/>
    <w:rsid w:val="00865A4E"/>
    <w:rsid w:val="008747C5"/>
    <w:rsid w:val="00875FB7"/>
    <w:rsid w:val="00892524"/>
    <w:rsid w:val="008A0F38"/>
    <w:rsid w:val="008A2BAF"/>
    <w:rsid w:val="008A36AF"/>
    <w:rsid w:val="008A4A0E"/>
    <w:rsid w:val="008A79E6"/>
    <w:rsid w:val="008B2453"/>
    <w:rsid w:val="008B56A6"/>
    <w:rsid w:val="008C01CB"/>
    <w:rsid w:val="008C06EC"/>
    <w:rsid w:val="008C698E"/>
    <w:rsid w:val="008D384F"/>
    <w:rsid w:val="008D5C09"/>
    <w:rsid w:val="008D7B0D"/>
    <w:rsid w:val="008E13D1"/>
    <w:rsid w:val="008E274E"/>
    <w:rsid w:val="008F1616"/>
    <w:rsid w:val="008F5D0A"/>
    <w:rsid w:val="00900895"/>
    <w:rsid w:val="00902EB2"/>
    <w:rsid w:val="00904426"/>
    <w:rsid w:val="0090659C"/>
    <w:rsid w:val="00911608"/>
    <w:rsid w:val="00912E69"/>
    <w:rsid w:val="00913E73"/>
    <w:rsid w:val="00916232"/>
    <w:rsid w:val="00921010"/>
    <w:rsid w:val="0092119E"/>
    <w:rsid w:val="00921E5A"/>
    <w:rsid w:val="00923F8E"/>
    <w:rsid w:val="00932219"/>
    <w:rsid w:val="00934AA4"/>
    <w:rsid w:val="00935F44"/>
    <w:rsid w:val="00941FDD"/>
    <w:rsid w:val="0094509A"/>
    <w:rsid w:val="00947B05"/>
    <w:rsid w:val="0095079E"/>
    <w:rsid w:val="00953A59"/>
    <w:rsid w:val="009551F2"/>
    <w:rsid w:val="009600AC"/>
    <w:rsid w:val="00960694"/>
    <w:rsid w:val="0096232E"/>
    <w:rsid w:val="00963272"/>
    <w:rsid w:val="0096350C"/>
    <w:rsid w:val="00964D70"/>
    <w:rsid w:val="00965AB6"/>
    <w:rsid w:val="009660AC"/>
    <w:rsid w:val="00966DEB"/>
    <w:rsid w:val="00966EC2"/>
    <w:rsid w:val="00971608"/>
    <w:rsid w:val="00974D79"/>
    <w:rsid w:val="009815D5"/>
    <w:rsid w:val="00982842"/>
    <w:rsid w:val="00985217"/>
    <w:rsid w:val="009876BF"/>
    <w:rsid w:val="009942D9"/>
    <w:rsid w:val="009952A5"/>
    <w:rsid w:val="009965DA"/>
    <w:rsid w:val="009A0485"/>
    <w:rsid w:val="009A3ADF"/>
    <w:rsid w:val="009A4283"/>
    <w:rsid w:val="009B2677"/>
    <w:rsid w:val="009B69FB"/>
    <w:rsid w:val="009C0651"/>
    <w:rsid w:val="009C0E15"/>
    <w:rsid w:val="009C32C8"/>
    <w:rsid w:val="009C600A"/>
    <w:rsid w:val="009C6E3D"/>
    <w:rsid w:val="009D0A48"/>
    <w:rsid w:val="009D25F1"/>
    <w:rsid w:val="009D268F"/>
    <w:rsid w:val="009E47C6"/>
    <w:rsid w:val="009E55F1"/>
    <w:rsid w:val="00A00C56"/>
    <w:rsid w:val="00A10BB0"/>
    <w:rsid w:val="00A10C22"/>
    <w:rsid w:val="00A11B59"/>
    <w:rsid w:val="00A15CA3"/>
    <w:rsid w:val="00A16044"/>
    <w:rsid w:val="00A160C6"/>
    <w:rsid w:val="00A16C85"/>
    <w:rsid w:val="00A17330"/>
    <w:rsid w:val="00A2389D"/>
    <w:rsid w:val="00A2431F"/>
    <w:rsid w:val="00A30410"/>
    <w:rsid w:val="00A3126B"/>
    <w:rsid w:val="00A31849"/>
    <w:rsid w:val="00A32A4F"/>
    <w:rsid w:val="00A36F1A"/>
    <w:rsid w:val="00A405B5"/>
    <w:rsid w:val="00A42844"/>
    <w:rsid w:val="00A43E70"/>
    <w:rsid w:val="00A45B78"/>
    <w:rsid w:val="00A47AB1"/>
    <w:rsid w:val="00A47BA1"/>
    <w:rsid w:val="00A47E9F"/>
    <w:rsid w:val="00A52E48"/>
    <w:rsid w:val="00A5516E"/>
    <w:rsid w:val="00A60940"/>
    <w:rsid w:val="00A61376"/>
    <w:rsid w:val="00A66266"/>
    <w:rsid w:val="00A7409B"/>
    <w:rsid w:val="00A76198"/>
    <w:rsid w:val="00A80D0A"/>
    <w:rsid w:val="00A828FE"/>
    <w:rsid w:val="00A82ED7"/>
    <w:rsid w:val="00A86078"/>
    <w:rsid w:val="00A92A50"/>
    <w:rsid w:val="00A93B4B"/>
    <w:rsid w:val="00A97184"/>
    <w:rsid w:val="00AA1F09"/>
    <w:rsid w:val="00AA7A32"/>
    <w:rsid w:val="00AA7CFD"/>
    <w:rsid w:val="00AC202A"/>
    <w:rsid w:val="00AC4149"/>
    <w:rsid w:val="00AC49BB"/>
    <w:rsid w:val="00AD3133"/>
    <w:rsid w:val="00AE00D3"/>
    <w:rsid w:val="00AE49EA"/>
    <w:rsid w:val="00AE5B15"/>
    <w:rsid w:val="00AF5B80"/>
    <w:rsid w:val="00AF7011"/>
    <w:rsid w:val="00AF7DC1"/>
    <w:rsid w:val="00B023C2"/>
    <w:rsid w:val="00B047D4"/>
    <w:rsid w:val="00B079B5"/>
    <w:rsid w:val="00B17F7A"/>
    <w:rsid w:val="00B22453"/>
    <w:rsid w:val="00B345E4"/>
    <w:rsid w:val="00B351F5"/>
    <w:rsid w:val="00B35BE4"/>
    <w:rsid w:val="00B4094F"/>
    <w:rsid w:val="00B4238B"/>
    <w:rsid w:val="00B504CE"/>
    <w:rsid w:val="00B5332B"/>
    <w:rsid w:val="00B53835"/>
    <w:rsid w:val="00B64207"/>
    <w:rsid w:val="00B6434A"/>
    <w:rsid w:val="00B6668C"/>
    <w:rsid w:val="00B66993"/>
    <w:rsid w:val="00B672CC"/>
    <w:rsid w:val="00B72769"/>
    <w:rsid w:val="00B76531"/>
    <w:rsid w:val="00B8404A"/>
    <w:rsid w:val="00B84D31"/>
    <w:rsid w:val="00B87CCC"/>
    <w:rsid w:val="00B90F3E"/>
    <w:rsid w:val="00B94506"/>
    <w:rsid w:val="00B950D1"/>
    <w:rsid w:val="00B9594E"/>
    <w:rsid w:val="00B95E39"/>
    <w:rsid w:val="00BA1D4F"/>
    <w:rsid w:val="00BA3CAA"/>
    <w:rsid w:val="00BA64FB"/>
    <w:rsid w:val="00BB22F5"/>
    <w:rsid w:val="00BC49BB"/>
    <w:rsid w:val="00BD5B5C"/>
    <w:rsid w:val="00BD6405"/>
    <w:rsid w:val="00BD6D8B"/>
    <w:rsid w:val="00BE1BD3"/>
    <w:rsid w:val="00BE26A8"/>
    <w:rsid w:val="00BE7697"/>
    <w:rsid w:val="00C04D8C"/>
    <w:rsid w:val="00C163D0"/>
    <w:rsid w:val="00C2018B"/>
    <w:rsid w:val="00C214F3"/>
    <w:rsid w:val="00C22704"/>
    <w:rsid w:val="00C277FA"/>
    <w:rsid w:val="00C27A6A"/>
    <w:rsid w:val="00C3067F"/>
    <w:rsid w:val="00C3657F"/>
    <w:rsid w:val="00C37F27"/>
    <w:rsid w:val="00C43578"/>
    <w:rsid w:val="00C43E2E"/>
    <w:rsid w:val="00C46502"/>
    <w:rsid w:val="00C5093A"/>
    <w:rsid w:val="00C5567D"/>
    <w:rsid w:val="00C6095B"/>
    <w:rsid w:val="00C61FDC"/>
    <w:rsid w:val="00C640BF"/>
    <w:rsid w:val="00C71A31"/>
    <w:rsid w:val="00C7370C"/>
    <w:rsid w:val="00C74A9B"/>
    <w:rsid w:val="00C7669A"/>
    <w:rsid w:val="00C77D58"/>
    <w:rsid w:val="00C82731"/>
    <w:rsid w:val="00C86BD1"/>
    <w:rsid w:val="00C9080B"/>
    <w:rsid w:val="00C90DA6"/>
    <w:rsid w:val="00C915BB"/>
    <w:rsid w:val="00C940A1"/>
    <w:rsid w:val="00C952A4"/>
    <w:rsid w:val="00C96E55"/>
    <w:rsid w:val="00CA0BFB"/>
    <w:rsid w:val="00CA5879"/>
    <w:rsid w:val="00CB4055"/>
    <w:rsid w:val="00CB6A51"/>
    <w:rsid w:val="00CC247F"/>
    <w:rsid w:val="00CC356D"/>
    <w:rsid w:val="00CC7747"/>
    <w:rsid w:val="00CD2683"/>
    <w:rsid w:val="00CD2CE6"/>
    <w:rsid w:val="00CD3B24"/>
    <w:rsid w:val="00D03E84"/>
    <w:rsid w:val="00D04224"/>
    <w:rsid w:val="00D05FCE"/>
    <w:rsid w:val="00D11416"/>
    <w:rsid w:val="00D117D7"/>
    <w:rsid w:val="00D11CE5"/>
    <w:rsid w:val="00D2432B"/>
    <w:rsid w:val="00D2444E"/>
    <w:rsid w:val="00D333AA"/>
    <w:rsid w:val="00D3376E"/>
    <w:rsid w:val="00D3510C"/>
    <w:rsid w:val="00D35A80"/>
    <w:rsid w:val="00D41EE6"/>
    <w:rsid w:val="00D548AB"/>
    <w:rsid w:val="00D55B13"/>
    <w:rsid w:val="00D55C8A"/>
    <w:rsid w:val="00D64CB7"/>
    <w:rsid w:val="00D7230E"/>
    <w:rsid w:val="00D73648"/>
    <w:rsid w:val="00D7730F"/>
    <w:rsid w:val="00D8198A"/>
    <w:rsid w:val="00D82C94"/>
    <w:rsid w:val="00D8457F"/>
    <w:rsid w:val="00D84597"/>
    <w:rsid w:val="00D87618"/>
    <w:rsid w:val="00D905D1"/>
    <w:rsid w:val="00D90B36"/>
    <w:rsid w:val="00D91536"/>
    <w:rsid w:val="00D91BCB"/>
    <w:rsid w:val="00D9201E"/>
    <w:rsid w:val="00D92412"/>
    <w:rsid w:val="00D96137"/>
    <w:rsid w:val="00DB0508"/>
    <w:rsid w:val="00DC0E0F"/>
    <w:rsid w:val="00DC1494"/>
    <w:rsid w:val="00DC1B1A"/>
    <w:rsid w:val="00DC1F24"/>
    <w:rsid w:val="00DC2ABC"/>
    <w:rsid w:val="00DC34D5"/>
    <w:rsid w:val="00DD0667"/>
    <w:rsid w:val="00DD2E76"/>
    <w:rsid w:val="00DE11F7"/>
    <w:rsid w:val="00DE2C3C"/>
    <w:rsid w:val="00DE36C9"/>
    <w:rsid w:val="00DE41D9"/>
    <w:rsid w:val="00DE5FB5"/>
    <w:rsid w:val="00DF2E1D"/>
    <w:rsid w:val="00DF443B"/>
    <w:rsid w:val="00DF7992"/>
    <w:rsid w:val="00E03F4B"/>
    <w:rsid w:val="00E051C1"/>
    <w:rsid w:val="00E121B1"/>
    <w:rsid w:val="00E12AF0"/>
    <w:rsid w:val="00E16F4C"/>
    <w:rsid w:val="00E20997"/>
    <w:rsid w:val="00E2572D"/>
    <w:rsid w:val="00E272F1"/>
    <w:rsid w:val="00E27C80"/>
    <w:rsid w:val="00E34D76"/>
    <w:rsid w:val="00E36835"/>
    <w:rsid w:val="00E4151F"/>
    <w:rsid w:val="00E41D9E"/>
    <w:rsid w:val="00E42A16"/>
    <w:rsid w:val="00E461CF"/>
    <w:rsid w:val="00E465C9"/>
    <w:rsid w:val="00E53FF8"/>
    <w:rsid w:val="00E60EC0"/>
    <w:rsid w:val="00E61E65"/>
    <w:rsid w:val="00E6317B"/>
    <w:rsid w:val="00E7039F"/>
    <w:rsid w:val="00E763F8"/>
    <w:rsid w:val="00E80A14"/>
    <w:rsid w:val="00E81DFA"/>
    <w:rsid w:val="00E8270B"/>
    <w:rsid w:val="00E86BB2"/>
    <w:rsid w:val="00E94210"/>
    <w:rsid w:val="00E951A6"/>
    <w:rsid w:val="00EA57DA"/>
    <w:rsid w:val="00EA70A6"/>
    <w:rsid w:val="00EC2C46"/>
    <w:rsid w:val="00EC365E"/>
    <w:rsid w:val="00EC4137"/>
    <w:rsid w:val="00EC5D7B"/>
    <w:rsid w:val="00EC7CE9"/>
    <w:rsid w:val="00ED6D93"/>
    <w:rsid w:val="00EE3BAB"/>
    <w:rsid w:val="00EE450A"/>
    <w:rsid w:val="00EF0585"/>
    <w:rsid w:val="00EF170B"/>
    <w:rsid w:val="00F00AC6"/>
    <w:rsid w:val="00F01AE3"/>
    <w:rsid w:val="00F030BD"/>
    <w:rsid w:val="00F072F2"/>
    <w:rsid w:val="00F17132"/>
    <w:rsid w:val="00F21CC9"/>
    <w:rsid w:val="00F22A4D"/>
    <w:rsid w:val="00F24B3C"/>
    <w:rsid w:val="00F25367"/>
    <w:rsid w:val="00F26572"/>
    <w:rsid w:val="00F32FC8"/>
    <w:rsid w:val="00F33A84"/>
    <w:rsid w:val="00F36EF9"/>
    <w:rsid w:val="00F410BE"/>
    <w:rsid w:val="00F438EF"/>
    <w:rsid w:val="00F43F0B"/>
    <w:rsid w:val="00F4514B"/>
    <w:rsid w:val="00F4533B"/>
    <w:rsid w:val="00F45948"/>
    <w:rsid w:val="00F46946"/>
    <w:rsid w:val="00F51210"/>
    <w:rsid w:val="00F5218E"/>
    <w:rsid w:val="00F56C22"/>
    <w:rsid w:val="00F61B3B"/>
    <w:rsid w:val="00F63FE2"/>
    <w:rsid w:val="00F70C9C"/>
    <w:rsid w:val="00F71B4D"/>
    <w:rsid w:val="00F742F5"/>
    <w:rsid w:val="00F74AAA"/>
    <w:rsid w:val="00F750DC"/>
    <w:rsid w:val="00F801E4"/>
    <w:rsid w:val="00F817AC"/>
    <w:rsid w:val="00F852B2"/>
    <w:rsid w:val="00F87467"/>
    <w:rsid w:val="00F9088F"/>
    <w:rsid w:val="00F90958"/>
    <w:rsid w:val="00F90E86"/>
    <w:rsid w:val="00F92EF2"/>
    <w:rsid w:val="00F97ED8"/>
    <w:rsid w:val="00FB1182"/>
    <w:rsid w:val="00FB1E96"/>
    <w:rsid w:val="00FB3A01"/>
    <w:rsid w:val="00FC1769"/>
    <w:rsid w:val="00FC3D0A"/>
    <w:rsid w:val="00FC414E"/>
    <w:rsid w:val="00FC4BB4"/>
    <w:rsid w:val="00FC69F4"/>
    <w:rsid w:val="00FD257E"/>
    <w:rsid w:val="00FD2C45"/>
    <w:rsid w:val="00FD65F5"/>
    <w:rsid w:val="00FE0519"/>
    <w:rsid w:val="00FE1C70"/>
    <w:rsid w:val="00FE6BCF"/>
    <w:rsid w:val="00FE6CA8"/>
    <w:rsid w:val="00FF0A11"/>
    <w:rsid w:val="00FF189D"/>
    <w:rsid w:val="00FF1BDE"/>
    <w:rsid w:val="00FF5F41"/>
    <w:rsid w:val="00FF65AF"/>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7FEA"/>
  <w15:chartTrackingRefBased/>
  <w15:docId w15:val="{8EA07639-29E4-4FBC-B44B-9325FAF6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32E"/>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qFormat/>
    <w:rsid w:val="0096232E"/>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96232E"/>
    <w:pPr>
      <w:keepNext/>
      <w:numPr>
        <w:ilvl w:val="1"/>
        <w:numId w:val="15"/>
      </w:numPr>
      <w:spacing w:before="360" w:after="60"/>
      <w:outlineLvl w:val="1"/>
    </w:pPr>
    <w:rPr>
      <w:color w:val="000000"/>
      <w:sz w:val="44"/>
    </w:rPr>
  </w:style>
  <w:style w:type="paragraph" w:styleId="Heading3">
    <w:name w:val="heading 3"/>
    <w:basedOn w:val="Normal"/>
    <w:next w:val="Normal"/>
    <w:link w:val="Heading3Char"/>
    <w:qFormat/>
    <w:rsid w:val="0096232E"/>
    <w:pPr>
      <w:keepNext/>
      <w:widowControl w:val="0"/>
      <w:numPr>
        <w:ilvl w:val="2"/>
        <w:numId w:val="15"/>
      </w:numPr>
      <w:spacing w:before="320" w:after="60"/>
      <w:outlineLvl w:val="2"/>
    </w:pPr>
    <w:rPr>
      <w:caps/>
      <w:color w:val="000000"/>
      <w:sz w:val="28"/>
    </w:rPr>
  </w:style>
  <w:style w:type="paragraph" w:styleId="Heading4">
    <w:name w:val="heading 4"/>
    <w:basedOn w:val="Normal"/>
    <w:next w:val="Normal"/>
    <w:link w:val="Heading4Char"/>
    <w:qFormat/>
    <w:rsid w:val="0096232E"/>
    <w:pPr>
      <w:keepNext/>
      <w:widowControl w:val="0"/>
      <w:numPr>
        <w:ilvl w:val="3"/>
        <w:numId w:val="15"/>
      </w:numPr>
      <w:spacing w:before="240" w:after="40"/>
      <w:outlineLvl w:val="3"/>
    </w:pPr>
    <w:rPr>
      <w:b/>
      <w:i/>
      <w:color w:val="000000"/>
    </w:rPr>
  </w:style>
  <w:style w:type="paragraph" w:styleId="Heading5">
    <w:name w:val="heading 5"/>
    <w:basedOn w:val="Normal"/>
    <w:next w:val="Normal"/>
    <w:link w:val="Heading5Char"/>
    <w:qFormat/>
    <w:rsid w:val="0096232E"/>
    <w:pPr>
      <w:keepNext/>
      <w:numPr>
        <w:ilvl w:val="4"/>
        <w:numId w:val="15"/>
      </w:numPr>
      <w:spacing w:before="220" w:after="40"/>
      <w:outlineLvl w:val="4"/>
    </w:pPr>
    <w:rPr>
      <w:color w:val="000000"/>
    </w:rPr>
  </w:style>
  <w:style w:type="paragraph" w:styleId="Heading6">
    <w:name w:val="heading 6"/>
    <w:basedOn w:val="Normal"/>
    <w:next w:val="Style1"/>
    <w:link w:val="Heading6Char"/>
    <w:qFormat/>
    <w:rsid w:val="0096232E"/>
    <w:pPr>
      <w:keepNext/>
      <w:widowControl w:val="0"/>
      <w:spacing w:before="180"/>
      <w:outlineLvl w:val="5"/>
    </w:pPr>
    <w:rPr>
      <w:b/>
      <w:color w:val="000000"/>
      <w:szCs w:val="22"/>
    </w:rPr>
  </w:style>
  <w:style w:type="paragraph" w:styleId="Heading7">
    <w:name w:val="heading 7"/>
    <w:basedOn w:val="Normal"/>
    <w:next w:val="Normal"/>
    <w:link w:val="Heading7Char"/>
    <w:qFormat/>
    <w:rsid w:val="0096232E"/>
    <w:pPr>
      <w:numPr>
        <w:ilvl w:val="6"/>
        <w:numId w:val="15"/>
      </w:numPr>
      <w:tabs>
        <w:tab w:val="left" w:pos="993"/>
      </w:tabs>
      <w:spacing w:after="60"/>
      <w:outlineLvl w:val="6"/>
    </w:pPr>
    <w:rPr>
      <w:color w:val="000000"/>
      <w:sz w:val="20"/>
    </w:rPr>
  </w:style>
  <w:style w:type="paragraph" w:styleId="Heading8">
    <w:name w:val="heading 8"/>
    <w:basedOn w:val="Normal"/>
    <w:next w:val="Normal"/>
    <w:link w:val="Heading8Char"/>
    <w:qFormat/>
    <w:rsid w:val="0096232E"/>
    <w:pPr>
      <w:numPr>
        <w:ilvl w:val="7"/>
        <w:numId w:val="15"/>
      </w:numPr>
      <w:spacing w:before="140" w:after="20"/>
      <w:outlineLvl w:val="7"/>
    </w:pPr>
    <w:rPr>
      <w:i/>
      <w:color w:val="000000"/>
      <w:sz w:val="18"/>
    </w:rPr>
  </w:style>
  <w:style w:type="paragraph" w:styleId="Heading9">
    <w:name w:val="heading 9"/>
    <w:basedOn w:val="Normal"/>
    <w:next w:val="Normal"/>
    <w:link w:val="Heading9Char"/>
    <w:qFormat/>
    <w:rsid w:val="0096232E"/>
    <w:pPr>
      <w:keepNext/>
      <w:widowControl w:val="0"/>
      <w:numPr>
        <w:ilvl w:val="8"/>
        <w:numId w:val="15"/>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32E"/>
    <w:rPr>
      <w:rFonts w:ascii="Arial" w:eastAsia="Times New Roman" w:hAnsi="Arial" w:cs="Times New Roman"/>
      <w:color w:val="808080"/>
      <w:kern w:val="28"/>
      <w:sz w:val="72"/>
      <w:szCs w:val="20"/>
      <w:lang w:eastAsia="en-GB"/>
      <w14:ligatures w14:val="none"/>
    </w:rPr>
  </w:style>
  <w:style w:type="character" w:customStyle="1" w:styleId="Heading2Char">
    <w:name w:val="Heading 2 Char"/>
    <w:basedOn w:val="DefaultParagraphFont"/>
    <w:link w:val="Heading2"/>
    <w:rsid w:val="0096232E"/>
    <w:rPr>
      <w:rFonts w:ascii="Arial" w:eastAsia="Times New Roman" w:hAnsi="Arial" w:cs="Times New Roman"/>
      <w:color w:val="000000"/>
      <w:kern w:val="0"/>
      <w:sz w:val="44"/>
      <w:szCs w:val="20"/>
      <w:lang w:eastAsia="en-GB"/>
      <w14:ligatures w14:val="none"/>
    </w:rPr>
  </w:style>
  <w:style w:type="character" w:customStyle="1" w:styleId="Heading3Char">
    <w:name w:val="Heading 3 Char"/>
    <w:basedOn w:val="DefaultParagraphFont"/>
    <w:link w:val="Heading3"/>
    <w:rsid w:val="0096232E"/>
    <w:rPr>
      <w:rFonts w:ascii="Arial" w:eastAsia="Times New Roman" w:hAnsi="Arial" w:cs="Times New Roman"/>
      <w:caps/>
      <w:color w:val="000000"/>
      <w:kern w:val="0"/>
      <w:sz w:val="28"/>
      <w:szCs w:val="20"/>
      <w:lang w:eastAsia="en-GB"/>
      <w14:ligatures w14:val="none"/>
    </w:rPr>
  </w:style>
  <w:style w:type="character" w:customStyle="1" w:styleId="Heading4Char">
    <w:name w:val="Heading 4 Char"/>
    <w:basedOn w:val="DefaultParagraphFont"/>
    <w:link w:val="Heading4"/>
    <w:rsid w:val="0096232E"/>
    <w:rPr>
      <w:rFonts w:ascii="Arial" w:eastAsia="Times New Roman" w:hAnsi="Arial" w:cs="Times New Roman"/>
      <w:b/>
      <w:i/>
      <w:color w:val="000000"/>
      <w:kern w:val="0"/>
      <w:sz w:val="24"/>
      <w:szCs w:val="20"/>
      <w:lang w:eastAsia="en-GB"/>
      <w14:ligatures w14:val="none"/>
    </w:rPr>
  </w:style>
  <w:style w:type="character" w:customStyle="1" w:styleId="Heading5Char">
    <w:name w:val="Heading 5 Char"/>
    <w:basedOn w:val="DefaultParagraphFont"/>
    <w:link w:val="Heading5"/>
    <w:rsid w:val="0096232E"/>
    <w:rPr>
      <w:rFonts w:ascii="Arial" w:eastAsia="Times New Roman" w:hAnsi="Arial" w:cs="Times New Roman"/>
      <w:color w:val="000000"/>
      <w:kern w:val="0"/>
      <w:sz w:val="24"/>
      <w:szCs w:val="20"/>
      <w:lang w:eastAsia="en-GB"/>
      <w14:ligatures w14:val="none"/>
    </w:rPr>
  </w:style>
  <w:style w:type="character" w:customStyle="1" w:styleId="Heading6Char">
    <w:name w:val="Heading 6 Char"/>
    <w:basedOn w:val="DefaultParagraphFont"/>
    <w:link w:val="Heading6"/>
    <w:rsid w:val="0096232E"/>
    <w:rPr>
      <w:rFonts w:ascii="Arial" w:eastAsia="Times New Roman" w:hAnsi="Arial" w:cs="Times New Roman"/>
      <w:b/>
      <w:color w:val="000000"/>
      <w:kern w:val="0"/>
      <w:sz w:val="24"/>
      <w:lang w:eastAsia="en-GB"/>
      <w14:ligatures w14:val="none"/>
    </w:rPr>
  </w:style>
  <w:style w:type="character" w:customStyle="1" w:styleId="Heading7Char">
    <w:name w:val="Heading 7 Char"/>
    <w:basedOn w:val="DefaultParagraphFont"/>
    <w:link w:val="Heading7"/>
    <w:rsid w:val="0096232E"/>
    <w:rPr>
      <w:rFonts w:ascii="Arial" w:eastAsia="Times New Roman" w:hAnsi="Arial" w:cs="Times New Roman"/>
      <w:color w:val="000000"/>
      <w:kern w:val="0"/>
      <w:sz w:val="20"/>
      <w:szCs w:val="20"/>
      <w:lang w:eastAsia="en-GB"/>
      <w14:ligatures w14:val="none"/>
    </w:rPr>
  </w:style>
  <w:style w:type="character" w:customStyle="1" w:styleId="Heading8Char">
    <w:name w:val="Heading 8 Char"/>
    <w:basedOn w:val="DefaultParagraphFont"/>
    <w:link w:val="Heading8"/>
    <w:rsid w:val="0096232E"/>
    <w:rPr>
      <w:rFonts w:ascii="Arial" w:eastAsia="Times New Roman" w:hAnsi="Arial" w:cs="Times New Roman"/>
      <w:i/>
      <w:color w:val="000000"/>
      <w:kern w:val="0"/>
      <w:sz w:val="18"/>
      <w:szCs w:val="20"/>
      <w:lang w:eastAsia="en-GB"/>
      <w14:ligatures w14:val="none"/>
    </w:rPr>
  </w:style>
  <w:style w:type="character" w:customStyle="1" w:styleId="Heading9Char">
    <w:name w:val="Heading 9 Char"/>
    <w:basedOn w:val="DefaultParagraphFont"/>
    <w:link w:val="Heading9"/>
    <w:rsid w:val="0096232E"/>
    <w:rPr>
      <w:rFonts w:ascii="Arial" w:eastAsia="Times New Roman" w:hAnsi="Arial" w:cs="Times New Roman"/>
      <w:color w:val="000000"/>
      <w:kern w:val="0"/>
      <w:sz w:val="14"/>
      <w:szCs w:val="20"/>
      <w:lang w:eastAsia="en-GB"/>
      <w14:ligatures w14:val="none"/>
    </w:rPr>
  </w:style>
  <w:style w:type="paragraph" w:styleId="Title">
    <w:name w:val="Title"/>
    <w:basedOn w:val="Normal"/>
    <w:next w:val="Normal"/>
    <w:link w:val="TitleChar"/>
    <w:uiPriority w:val="10"/>
    <w:qFormat/>
    <w:rsid w:val="00962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32E"/>
    <w:pPr>
      <w:spacing w:before="160"/>
      <w:jc w:val="center"/>
    </w:pPr>
    <w:rPr>
      <w:i/>
      <w:iCs/>
      <w:color w:val="404040" w:themeColor="text1" w:themeTint="BF"/>
    </w:rPr>
  </w:style>
  <w:style w:type="character" w:customStyle="1" w:styleId="QuoteChar">
    <w:name w:val="Quote Char"/>
    <w:basedOn w:val="DefaultParagraphFont"/>
    <w:link w:val="Quote"/>
    <w:uiPriority w:val="29"/>
    <w:rsid w:val="0096232E"/>
    <w:rPr>
      <w:i/>
      <w:iCs/>
      <w:color w:val="404040" w:themeColor="text1" w:themeTint="BF"/>
    </w:rPr>
  </w:style>
  <w:style w:type="paragraph" w:styleId="ListParagraph">
    <w:name w:val="List Paragraph"/>
    <w:basedOn w:val="Normal"/>
    <w:uiPriority w:val="34"/>
    <w:qFormat/>
    <w:rsid w:val="0096232E"/>
    <w:pPr>
      <w:ind w:left="720"/>
      <w:contextualSpacing/>
    </w:pPr>
  </w:style>
  <w:style w:type="character" w:styleId="IntenseEmphasis">
    <w:name w:val="Intense Emphasis"/>
    <w:basedOn w:val="DefaultParagraphFont"/>
    <w:uiPriority w:val="21"/>
    <w:qFormat/>
    <w:rsid w:val="0096232E"/>
    <w:rPr>
      <w:i/>
      <w:iCs/>
      <w:color w:val="365F91" w:themeColor="accent1" w:themeShade="BF"/>
    </w:rPr>
  </w:style>
  <w:style w:type="paragraph" w:styleId="IntenseQuote">
    <w:name w:val="Intense Quote"/>
    <w:basedOn w:val="Normal"/>
    <w:next w:val="Normal"/>
    <w:link w:val="IntenseQuoteChar"/>
    <w:uiPriority w:val="30"/>
    <w:qFormat/>
    <w:rsid w:val="009623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232E"/>
    <w:rPr>
      <w:i/>
      <w:iCs/>
      <w:color w:val="365F91" w:themeColor="accent1" w:themeShade="BF"/>
    </w:rPr>
  </w:style>
  <w:style w:type="character" w:styleId="IntenseReference">
    <w:name w:val="Intense Reference"/>
    <w:basedOn w:val="DefaultParagraphFont"/>
    <w:uiPriority w:val="32"/>
    <w:qFormat/>
    <w:rsid w:val="0096232E"/>
    <w:rPr>
      <w:b/>
      <w:bCs/>
      <w:smallCaps/>
      <w:color w:val="365F91" w:themeColor="accent1" w:themeShade="BF"/>
      <w:spacing w:val="5"/>
    </w:rPr>
  </w:style>
  <w:style w:type="numbering" w:styleId="111111">
    <w:name w:val="Outline List 2"/>
    <w:basedOn w:val="NoList"/>
    <w:uiPriority w:val="99"/>
    <w:semiHidden/>
    <w:unhideWhenUsed/>
    <w:rsid w:val="0096232E"/>
    <w:pPr>
      <w:numPr>
        <w:numId w:val="1"/>
      </w:numPr>
    </w:pPr>
  </w:style>
  <w:style w:type="numbering" w:styleId="1ai">
    <w:name w:val="Outline List 1"/>
    <w:basedOn w:val="NoList"/>
    <w:uiPriority w:val="99"/>
    <w:semiHidden/>
    <w:unhideWhenUsed/>
    <w:rsid w:val="0096232E"/>
    <w:pPr>
      <w:numPr>
        <w:numId w:val="2"/>
      </w:numPr>
    </w:pPr>
  </w:style>
  <w:style w:type="numbering" w:styleId="ArticleSection">
    <w:name w:val="Outline List 3"/>
    <w:basedOn w:val="NoList"/>
    <w:uiPriority w:val="99"/>
    <w:semiHidden/>
    <w:unhideWhenUsed/>
    <w:rsid w:val="0096232E"/>
    <w:pPr>
      <w:numPr>
        <w:numId w:val="3"/>
      </w:numPr>
    </w:pPr>
  </w:style>
  <w:style w:type="paragraph" w:styleId="BalloonText">
    <w:name w:val="Balloon Text"/>
    <w:basedOn w:val="Normal"/>
    <w:link w:val="BalloonTextChar"/>
    <w:rsid w:val="0096232E"/>
    <w:rPr>
      <w:rFonts w:ascii="Tahoma" w:hAnsi="Tahoma" w:cs="Tahoma"/>
      <w:sz w:val="16"/>
      <w:szCs w:val="16"/>
    </w:rPr>
  </w:style>
  <w:style w:type="character" w:customStyle="1" w:styleId="BalloonTextChar">
    <w:name w:val="Balloon Text Char"/>
    <w:basedOn w:val="DefaultParagraphFont"/>
    <w:link w:val="BalloonText"/>
    <w:rsid w:val="0096232E"/>
    <w:rPr>
      <w:rFonts w:ascii="Tahoma" w:eastAsia="Times New Roman" w:hAnsi="Tahoma" w:cs="Tahoma"/>
      <w:kern w:val="0"/>
      <w:sz w:val="16"/>
      <w:szCs w:val="16"/>
      <w:lang w:eastAsia="en-GB"/>
      <w14:ligatures w14:val="none"/>
    </w:rPr>
  </w:style>
  <w:style w:type="paragraph" w:styleId="Bibliography">
    <w:name w:val="Bibliography"/>
    <w:basedOn w:val="Normal"/>
    <w:next w:val="Normal"/>
    <w:uiPriority w:val="37"/>
    <w:semiHidden/>
    <w:unhideWhenUsed/>
    <w:rsid w:val="0096232E"/>
  </w:style>
  <w:style w:type="paragraph" w:styleId="BlockText">
    <w:name w:val="Block Text"/>
    <w:basedOn w:val="Normal"/>
    <w:uiPriority w:val="99"/>
    <w:semiHidden/>
    <w:unhideWhenUsed/>
    <w:rsid w:val="0096232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96232E"/>
    <w:pPr>
      <w:spacing w:after="120"/>
    </w:pPr>
  </w:style>
  <w:style w:type="character" w:customStyle="1" w:styleId="BodyTextChar">
    <w:name w:val="Body Text Char"/>
    <w:basedOn w:val="DefaultParagraphFont"/>
    <w:link w:val="BodyText"/>
    <w:uiPriority w:val="99"/>
    <w:semiHidden/>
    <w:rsid w:val="0096232E"/>
  </w:style>
  <w:style w:type="paragraph" w:styleId="BodyText2">
    <w:name w:val="Body Text 2"/>
    <w:basedOn w:val="Normal"/>
    <w:link w:val="BodyText2Char"/>
    <w:uiPriority w:val="99"/>
    <w:semiHidden/>
    <w:unhideWhenUsed/>
    <w:rsid w:val="0096232E"/>
    <w:pPr>
      <w:spacing w:after="120" w:line="480" w:lineRule="auto"/>
    </w:pPr>
  </w:style>
  <w:style w:type="character" w:customStyle="1" w:styleId="BodyText2Char">
    <w:name w:val="Body Text 2 Char"/>
    <w:basedOn w:val="DefaultParagraphFont"/>
    <w:link w:val="BodyText2"/>
    <w:uiPriority w:val="99"/>
    <w:semiHidden/>
    <w:rsid w:val="0096232E"/>
  </w:style>
  <w:style w:type="paragraph" w:styleId="BodyText3">
    <w:name w:val="Body Text 3"/>
    <w:basedOn w:val="Normal"/>
    <w:link w:val="BodyText3Char"/>
    <w:uiPriority w:val="99"/>
    <w:semiHidden/>
    <w:unhideWhenUsed/>
    <w:rsid w:val="0096232E"/>
    <w:pPr>
      <w:spacing w:after="120"/>
    </w:pPr>
    <w:rPr>
      <w:sz w:val="16"/>
      <w:szCs w:val="16"/>
    </w:rPr>
  </w:style>
  <w:style w:type="character" w:customStyle="1" w:styleId="BodyText3Char">
    <w:name w:val="Body Text 3 Char"/>
    <w:basedOn w:val="DefaultParagraphFont"/>
    <w:link w:val="BodyText3"/>
    <w:uiPriority w:val="99"/>
    <w:semiHidden/>
    <w:rsid w:val="0096232E"/>
    <w:rPr>
      <w:sz w:val="16"/>
      <w:szCs w:val="16"/>
    </w:rPr>
  </w:style>
  <w:style w:type="paragraph" w:styleId="BodyTextFirstIndent">
    <w:name w:val="Body Text First Indent"/>
    <w:basedOn w:val="BodyText"/>
    <w:link w:val="BodyTextFirstIndentChar"/>
    <w:uiPriority w:val="99"/>
    <w:semiHidden/>
    <w:unhideWhenUsed/>
    <w:rsid w:val="0096232E"/>
    <w:pPr>
      <w:spacing w:after="160"/>
      <w:ind w:firstLine="360"/>
    </w:pPr>
  </w:style>
  <w:style w:type="character" w:customStyle="1" w:styleId="BodyTextFirstIndentChar">
    <w:name w:val="Body Text First Indent Char"/>
    <w:basedOn w:val="BodyTextChar"/>
    <w:link w:val="BodyTextFirstIndent"/>
    <w:uiPriority w:val="99"/>
    <w:semiHidden/>
    <w:rsid w:val="0096232E"/>
  </w:style>
  <w:style w:type="paragraph" w:styleId="BodyTextIndent">
    <w:name w:val="Body Text Indent"/>
    <w:basedOn w:val="Normal"/>
    <w:link w:val="BodyTextIndentChar"/>
    <w:uiPriority w:val="99"/>
    <w:semiHidden/>
    <w:unhideWhenUsed/>
    <w:rsid w:val="0096232E"/>
    <w:pPr>
      <w:spacing w:after="120"/>
      <w:ind w:left="283"/>
    </w:pPr>
  </w:style>
  <w:style w:type="character" w:customStyle="1" w:styleId="BodyTextIndentChar">
    <w:name w:val="Body Text Indent Char"/>
    <w:basedOn w:val="DefaultParagraphFont"/>
    <w:link w:val="BodyTextIndent"/>
    <w:uiPriority w:val="99"/>
    <w:semiHidden/>
    <w:rsid w:val="0096232E"/>
  </w:style>
  <w:style w:type="paragraph" w:styleId="BodyTextFirstIndent2">
    <w:name w:val="Body Text First Indent 2"/>
    <w:basedOn w:val="BodyTextIndent"/>
    <w:link w:val="BodyTextFirstIndent2Char"/>
    <w:uiPriority w:val="99"/>
    <w:semiHidden/>
    <w:unhideWhenUsed/>
    <w:rsid w:val="0096232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6232E"/>
  </w:style>
  <w:style w:type="paragraph" w:styleId="BodyTextIndent2">
    <w:name w:val="Body Text Indent 2"/>
    <w:basedOn w:val="Normal"/>
    <w:link w:val="BodyTextIndent2Char"/>
    <w:uiPriority w:val="99"/>
    <w:semiHidden/>
    <w:unhideWhenUsed/>
    <w:rsid w:val="0096232E"/>
    <w:pPr>
      <w:spacing w:after="120" w:line="480" w:lineRule="auto"/>
      <w:ind w:left="283"/>
    </w:pPr>
  </w:style>
  <w:style w:type="character" w:customStyle="1" w:styleId="BodyTextIndent2Char">
    <w:name w:val="Body Text Indent 2 Char"/>
    <w:basedOn w:val="DefaultParagraphFont"/>
    <w:link w:val="BodyTextIndent2"/>
    <w:uiPriority w:val="99"/>
    <w:semiHidden/>
    <w:rsid w:val="0096232E"/>
  </w:style>
  <w:style w:type="paragraph" w:styleId="BodyTextIndent3">
    <w:name w:val="Body Text Indent 3"/>
    <w:basedOn w:val="Normal"/>
    <w:link w:val="BodyTextIndent3Char"/>
    <w:uiPriority w:val="99"/>
    <w:semiHidden/>
    <w:unhideWhenUsed/>
    <w:rsid w:val="0096232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232E"/>
    <w:rPr>
      <w:sz w:val="16"/>
      <w:szCs w:val="16"/>
    </w:rPr>
  </w:style>
  <w:style w:type="character" w:styleId="BookTitle">
    <w:name w:val="Book Title"/>
    <w:basedOn w:val="DefaultParagraphFont"/>
    <w:uiPriority w:val="33"/>
    <w:qFormat/>
    <w:rsid w:val="0096232E"/>
    <w:rPr>
      <w:b/>
      <w:bCs/>
      <w:i/>
      <w:iCs/>
      <w:spacing w:val="5"/>
    </w:rPr>
  </w:style>
  <w:style w:type="paragraph" w:styleId="Caption">
    <w:name w:val="caption"/>
    <w:basedOn w:val="Normal"/>
    <w:next w:val="Normal"/>
    <w:uiPriority w:val="35"/>
    <w:semiHidden/>
    <w:unhideWhenUsed/>
    <w:qFormat/>
    <w:rsid w:val="0096232E"/>
    <w:pPr>
      <w:spacing w:after="200"/>
    </w:pPr>
    <w:rPr>
      <w:i/>
      <w:iCs/>
      <w:color w:val="1F497D" w:themeColor="text2"/>
      <w:sz w:val="18"/>
      <w:szCs w:val="18"/>
    </w:rPr>
  </w:style>
  <w:style w:type="paragraph" w:styleId="Closing">
    <w:name w:val="Closing"/>
    <w:basedOn w:val="Normal"/>
    <w:link w:val="ClosingChar"/>
    <w:uiPriority w:val="99"/>
    <w:semiHidden/>
    <w:unhideWhenUsed/>
    <w:rsid w:val="0096232E"/>
    <w:pPr>
      <w:ind w:left="4252"/>
    </w:pPr>
  </w:style>
  <w:style w:type="character" w:customStyle="1" w:styleId="ClosingChar">
    <w:name w:val="Closing Char"/>
    <w:basedOn w:val="DefaultParagraphFont"/>
    <w:link w:val="Closing"/>
    <w:uiPriority w:val="99"/>
    <w:semiHidden/>
    <w:rsid w:val="0096232E"/>
  </w:style>
  <w:style w:type="table" w:styleId="ColorfulGrid">
    <w:name w:val="Colorful Grid"/>
    <w:basedOn w:val="TableNormal"/>
    <w:uiPriority w:val="73"/>
    <w:semiHidden/>
    <w:unhideWhenUsed/>
    <w:rsid w:val="0096232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6232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6232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6232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6232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6232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6232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6232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6232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6232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6232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6232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6232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6232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6232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6232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6232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6232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6232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6232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6232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6232E"/>
    <w:rPr>
      <w:sz w:val="16"/>
      <w:szCs w:val="16"/>
    </w:rPr>
  </w:style>
  <w:style w:type="paragraph" w:styleId="CommentText">
    <w:name w:val="annotation text"/>
    <w:basedOn w:val="Normal"/>
    <w:link w:val="CommentTextChar"/>
    <w:uiPriority w:val="99"/>
    <w:semiHidden/>
    <w:unhideWhenUsed/>
    <w:rsid w:val="0096232E"/>
    <w:rPr>
      <w:sz w:val="20"/>
    </w:rPr>
  </w:style>
  <w:style w:type="character" w:customStyle="1" w:styleId="CommentTextChar">
    <w:name w:val="Comment Text Char"/>
    <w:basedOn w:val="DefaultParagraphFont"/>
    <w:link w:val="CommentText"/>
    <w:uiPriority w:val="99"/>
    <w:semiHidden/>
    <w:rsid w:val="0096232E"/>
    <w:rPr>
      <w:sz w:val="20"/>
      <w:szCs w:val="20"/>
    </w:rPr>
  </w:style>
  <w:style w:type="paragraph" w:styleId="CommentSubject">
    <w:name w:val="annotation subject"/>
    <w:basedOn w:val="CommentText"/>
    <w:next w:val="CommentText"/>
    <w:link w:val="CommentSubjectChar"/>
    <w:uiPriority w:val="99"/>
    <w:semiHidden/>
    <w:unhideWhenUsed/>
    <w:rsid w:val="0096232E"/>
    <w:rPr>
      <w:b/>
      <w:bCs/>
    </w:rPr>
  </w:style>
  <w:style w:type="character" w:customStyle="1" w:styleId="CommentSubjectChar">
    <w:name w:val="Comment Subject Char"/>
    <w:basedOn w:val="CommentTextChar"/>
    <w:link w:val="CommentSubject"/>
    <w:uiPriority w:val="99"/>
    <w:semiHidden/>
    <w:rsid w:val="0096232E"/>
    <w:rPr>
      <w:b/>
      <w:bCs/>
      <w:sz w:val="20"/>
      <w:szCs w:val="20"/>
    </w:rPr>
  </w:style>
  <w:style w:type="table" w:styleId="DarkList">
    <w:name w:val="Dark List"/>
    <w:basedOn w:val="TableNormal"/>
    <w:uiPriority w:val="70"/>
    <w:semiHidden/>
    <w:unhideWhenUsed/>
    <w:rsid w:val="0096232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6232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6232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6232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6232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6232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6232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6232E"/>
  </w:style>
  <w:style w:type="character" w:customStyle="1" w:styleId="DateChar">
    <w:name w:val="Date Char"/>
    <w:basedOn w:val="DefaultParagraphFont"/>
    <w:link w:val="Date"/>
    <w:uiPriority w:val="99"/>
    <w:semiHidden/>
    <w:rsid w:val="0096232E"/>
  </w:style>
  <w:style w:type="paragraph" w:styleId="DocumentMap">
    <w:name w:val="Document Map"/>
    <w:basedOn w:val="Normal"/>
    <w:link w:val="DocumentMapChar"/>
    <w:uiPriority w:val="99"/>
    <w:semiHidden/>
    <w:unhideWhenUsed/>
    <w:rsid w:val="0096232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6232E"/>
    <w:rPr>
      <w:rFonts w:ascii="Segoe UI" w:hAnsi="Segoe UI" w:cs="Segoe UI"/>
      <w:sz w:val="16"/>
      <w:szCs w:val="16"/>
    </w:rPr>
  </w:style>
  <w:style w:type="paragraph" w:styleId="E-mailSignature">
    <w:name w:val="E-mail Signature"/>
    <w:basedOn w:val="Normal"/>
    <w:link w:val="E-mailSignatureChar"/>
    <w:uiPriority w:val="99"/>
    <w:semiHidden/>
    <w:unhideWhenUsed/>
    <w:rsid w:val="0096232E"/>
  </w:style>
  <w:style w:type="character" w:customStyle="1" w:styleId="E-mailSignatureChar">
    <w:name w:val="E-mail Signature Char"/>
    <w:basedOn w:val="DefaultParagraphFont"/>
    <w:link w:val="E-mailSignature"/>
    <w:uiPriority w:val="99"/>
    <w:semiHidden/>
    <w:rsid w:val="0096232E"/>
  </w:style>
  <w:style w:type="character" w:styleId="Emphasis">
    <w:name w:val="Emphasis"/>
    <w:basedOn w:val="DefaultParagraphFont"/>
    <w:uiPriority w:val="20"/>
    <w:qFormat/>
    <w:rsid w:val="0096232E"/>
    <w:rPr>
      <w:i/>
      <w:iCs/>
    </w:rPr>
  </w:style>
  <w:style w:type="character" w:styleId="EndnoteReference">
    <w:name w:val="endnote reference"/>
    <w:basedOn w:val="DefaultParagraphFont"/>
    <w:uiPriority w:val="99"/>
    <w:semiHidden/>
    <w:unhideWhenUsed/>
    <w:rsid w:val="0096232E"/>
    <w:rPr>
      <w:vertAlign w:val="superscript"/>
    </w:rPr>
  </w:style>
  <w:style w:type="paragraph" w:styleId="EndnoteText">
    <w:name w:val="endnote text"/>
    <w:basedOn w:val="Normal"/>
    <w:link w:val="EndnoteTextChar"/>
    <w:uiPriority w:val="99"/>
    <w:semiHidden/>
    <w:unhideWhenUsed/>
    <w:rsid w:val="0096232E"/>
    <w:rPr>
      <w:sz w:val="20"/>
    </w:rPr>
  </w:style>
  <w:style w:type="character" w:customStyle="1" w:styleId="EndnoteTextChar">
    <w:name w:val="Endnote Text Char"/>
    <w:basedOn w:val="DefaultParagraphFont"/>
    <w:link w:val="EndnoteText"/>
    <w:uiPriority w:val="99"/>
    <w:semiHidden/>
    <w:rsid w:val="0096232E"/>
    <w:rPr>
      <w:sz w:val="20"/>
      <w:szCs w:val="20"/>
    </w:rPr>
  </w:style>
  <w:style w:type="paragraph" w:styleId="EnvelopeAddress">
    <w:name w:val="envelope address"/>
    <w:basedOn w:val="Normal"/>
    <w:uiPriority w:val="99"/>
    <w:semiHidden/>
    <w:unhideWhenUsed/>
    <w:rsid w:val="0096232E"/>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6232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96232E"/>
    <w:rPr>
      <w:color w:val="800080" w:themeColor="followedHyperlink"/>
      <w:u w:val="single"/>
    </w:rPr>
  </w:style>
  <w:style w:type="paragraph" w:styleId="Footer">
    <w:name w:val="footer"/>
    <w:basedOn w:val="Normal"/>
    <w:link w:val="FooterChar"/>
    <w:rsid w:val="0096232E"/>
    <w:pPr>
      <w:tabs>
        <w:tab w:val="center" w:pos="4153"/>
        <w:tab w:val="right" w:pos="8306"/>
      </w:tabs>
    </w:pPr>
    <w:rPr>
      <w:sz w:val="18"/>
    </w:rPr>
  </w:style>
  <w:style w:type="character" w:customStyle="1" w:styleId="FooterChar">
    <w:name w:val="Footer Char"/>
    <w:basedOn w:val="DefaultParagraphFont"/>
    <w:link w:val="Footer"/>
    <w:rsid w:val="0096232E"/>
    <w:rPr>
      <w:rFonts w:ascii="Arial" w:eastAsia="Times New Roman" w:hAnsi="Arial" w:cs="Times New Roman"/>
      <w:kern w:val="0"/>
      <w:sz w:val="18"/>
      <w:szCs w:val="20"/>
      <w:lang w:eastAsia="en-GB"/>
      <w14:ligatures w14:val="none"/>
    </w:rPr>
  </w:style>
  <w:style w:type="character" w:styleId="FootnoteReference">
    <w:name w:val="footnote reference"/>
    <w:basedOn w:val="DefaultParagraphFont"/>
    <w:uiPriority w:val="99"/>
    <w:semiHidden/>
    <w:unhideWhenUsed/>
    <w:rsid w:val="0096232E"/>
    <w:rPr>
      <w:vertAlign w:val="superscript"/>
    </w:rPr>
  </w:style>
  <w:style w:type="paragraph" w:styleId="FootnoteText">
    <w:name w:val="footnote text"/>
    <w:basedOn w:val="Normal"/>
    <w:link w:val="FootnoteTextChar"/>
    <w:semiHidden/>
    <w:rsid w:val="0096232E"/>
    <w:rPr>
      <w:sz w:val="16"/>
    </w:rPr>
  </w:style>
  <w:style w:type="character" w:customStyle="1" w:styleId="FootnoteTextChar">
    <w:name w:val="Footnote Text Char"/>
    <w:basedOn w:val="DefaultParagraphFont"/>
    <w:link w:val="FootnoteText"/>
    <w:semiHidden/>
    <w:rsid w:val="0096232E"/>
    <w:rPr>
      <w:rFonts w:ascii="Arial" w:eastAsia="Times New Roman" w:hAnsi="Arial" w:cs="Times New Roman"/>
      <w:kern w:val="0"/>
      <w:sz w:val="16"/>
      <w:szCs w:val="20"/>
      <w:lang w:eastAsia="en-GB"/>
      <w14:ligatures w14:val="none"/>
    </w:rPr>
  </w:style>
  <w:style w:type="table" w:styleId="GridTable1Light">
    <w:name w:val="Grid Table 1 Light"/>
    <w:basedOn w:val="TableNormal"/>
    <w:uiPriority w:val="46"/>
    <w:rsid w:val="009623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623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6232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6232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6232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6232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6232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6232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6232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6232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6232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6232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6232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6232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623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623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6232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6232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6232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6232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6232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623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623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6232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6232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6232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6232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6232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623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623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623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623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623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623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623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623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6232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6232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6232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6232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6232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6232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623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6232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6232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6232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6232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6232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6232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6232E"/>
    <w:rPr>
      <w:color w:val="2B579A"/>
      <w:shd w:val="clear" w:color="auto" w:fill="E1DFDD"/>
    </w:rPr>
  </w:style>
  <w:style w:type="paragraph" w:styleId="Header">
    <w:name w:val="header"/>
    <w:basedOn w:val="Normal"/>
    <w:link w:val="HeaderChar"/>
    <w:rsid w:val="0096232E"/>
    <w:pPr>
      <w:tabs>
        <w:tab w:val="center" w:pos="4153"/>
        <w:tab w:val="right" w:pos="8306"/>
      </w:tabs>
    </w:pPr>
  </w:style>
  <w:style w:type="character" w:customStyle="1" w:styleId="HeaderChar">
    <w:name w:val="Header Char"/>
    <w:basedOn w:val="DefaultParagraphFont"/>
    <w:link w:val="Header"/>
    <w:rsid w:val="0096232E"/>
    <w:rPr>
      <w:rFonts w:ascii="Arial" w:eastAsia="Times New Roman" w:hAnsi="Arial" w:cs="Times New Roman"/>
      <w:kern w:val="0"/>
      <w:sz w:val="24"/>
      <w:szCs w:val="20"/>
      <w:lang w:eastAsia="en-GB"/>
      <w14:ligatures w14:val="none"/>
    </w:rPr>
  </w:style>
  <w:style w:type="character" w:styleId="HTMLAcronym">
    <w:name w:val="HTML Acronym"/>
    <w:basedOn w:val="DefaultParagraphFont"/>
    <w:uiPriority w:val="99"/>
    <w:semiHidden/>
    <w:unhideWhenUsed/>
    <w:rsid w:val="0096232E"/>
  </w:style>
  <w:style w:type="paragraph" w:styleId="HTMLAddress">
    <w:name w:val="HTML Address"/>
    <w:basedOn w:val="Normal"/>
    <w:link w:val="HTMLAddressChar"/>
    <w:uiPriority w:val="99"/>
    <w:semiHidden/>
    <w:unhideWhenUsed/>
    <w:rsid w:val="0096232E"/>
    <w:rPr>
      <w:i/>
      <w:iCs/>
    </w:rPr>
  </w:style>
  <w:style w:type="character" w:customStyle="1" w:styleId="HTMLAddressChar">
    <w:name w:val="HTML Address Char"/>
    <w:basedOn w:val="DefaultParagraphFont"/>
    <w:link w:val="HTMLAddress"/>
    <w:uiPriority w:val="99"/>
    <w:semiHidden/>
    <w:rsid w:val="0096232E"/>
    <w:rPr>
      <w:i/>
      <w:iCs/>
    </w:rPr>
  </w:style>
  <w:style w:type="character" w:styleId="HTMLCite">
    <w:name w:val="HTML Cite"/>
    <w:basedOn w:val="DefaultParagraphFont"/>
    <w:uiPriority w:val="99"/>
    <w:semiHidden/>
    <w:unhideWhenUsed/>
    <w:rsid w:val="0096232E"/>
    <w:rPr>
      <w:i/>
      <w:iCs/>
    </w:rPr>
  </w:style>
  <w:style w:type="character" w:styleId="HTMLCode">
    <w:name w:val="HTML Code"/>
    <w:basedOn w:val="DefaultParagraphFont"/>
    <w:uiPriority w:val="99"/>
    <w:semiHidden/>
    <w:unhideWhenUsed/>
    <w:rsid w:val="0096232E"/>
    <w:rPr>
      <w:rFonts w:ascii="Consolas" w:hAnsi="Consolas"/>
      <w:sz w:val="20"/>
      <w:szCs w:val="20"/>
    </w:rPr>
  </w:style>
  <w:style w:type="character" w:styleId="HTMLDefinition">
    <w:name w:val="HTML Definition"/>
    <w:basedOn w:val="DefaultParagraphFont"/>
    <w:uiPriority w:val="99"/>
    <w:semiHidden/>
    <w:unhideWhenUsed/>
    <w:rsid w:val="0096232E"/>
    <w:rPr>
      <w:i/>
      <w:iCs/>
    </w:rPr>
  </w:style>
  <w:style w:type="character" w:styleId="HTMLKeyboard">
    <w:name w:val="HTML Keyboard"/>
    <w:basedOn w:val="DefaultParagraphFont"/>
    <w:uiPriority w:val="99"/>
    <w:semiHidden/>
    <w:unhideWhenUsed/>
    <w:rsid w:val="0096232E"/>
    <w:rPr>
      <w:rFonts w:ascii="Consolas" w:hAnsi="Consolas"/>
      <w:sz w:val="20"/>
      <w:szCs w:val="20"/>
    </w:rPr>
  </w:style>
  <w:style w:type="paragraph" w:styleId="HTMLPreformatted">
    <w:name w:val="HTML Preformatted"/>
    <w:basedOn w:val="Normal"/>
    <w:link w:val="HTMLPreformattedChar"/>
    <w:uiPriority w:val="99"/>
    <w:semiHidden/>
    <w:unhideWhenUsed/>
    <w:rsid w:val="0096232E"/>
    <w:rPr>
      <w:rFonts w:ascii="Consolas" w:hAnsi="Consolas"/>
      <w:sz w:val="20"/>
    </w:rPr>
  </w:style>
  <w:style w:type="character" w:customStyle="1" w:styleId="HTMLPreformattedChar">
    <w:name w:val="HTML Preformatted Char"/>
    <w:basedOn w:val="DefaultParagraphFont"/>
    <w:link w:val="HTMLPreformatted"/>
    <w:uiPriority w:val="99"/>
    <w:semiHidden/>
    <w:rsid w:val="0096232E"/>
    <w:rPr>
      <w:rFonts w:ascii="Consolas" w:hAnsi="Consolas"/>
      <w:sz w:val="20"/>
      <w:szCs w:val="20"/>
    </w:rPr>
  </w:style>
  <w:style w:type="character" w:styleId="HTMLSample">
    <w:name w:val="HTML Sample"/>
    <w:basedOn w:val="DefaultParagraphFont"/>
    <w:uiPriority w:val="99"/>
    <w:semiHidden/>
    <w:unhideWhenUsed/>
    <w:rsid w:val="0096232E"/>
    <w:rPr>
      <w:rFonts w:ascii="Consolas" w:hAnsi="Consolas"/>
      <w:sz w:val="24"/>
      <w:szCs w:val="24"/>
    </w:rPr>
  </w:style>
  <w:style w:type="character" w:styleId="HTMLTypewriter">
    <w:name w:val="HTML Typewriter"/>
    <w:basedOn w:val="DefaultParagraphFont"/>
    <w:uiPriority w:val="99"/>
    <w:semiHidden/>
    <w:unhideWhenUsed/>
    <w:rsid w:val="0096232E"/>
    <w:rPr>
      <w:rFonts w:ascii="Consolas" w:hAnsi="Consolas"/>
      <w:sz w:val="20"/>
      <w:szCs w:val="20"/>
    </w:rPr>
  </w:style>
  <w:style w:type="character" w:styleId="HTMLVariable">
    <w:name w:val="HTML Variable"/>
    <w:basedOn w:val="DefaultParagraphFont"/>
    <w:uiPriority w:val="99"/>
    <w:semiHidden/>
    <w:unhideWhenUsed/>
    <w:rsid w:val="0096232E"/>
    <w:rPr>
      <w:i/>
      <w:iCs/>
    </w:rPr>
  </w:style>
  <w:style w:type="character" w:styleId="Hyperlink">
    <w:name w:val="Hyperlink"/>
    <w:basedOn w:val="DefaultParagraphFont"/>
    <w:rsid w:val="0096232E"/>
    <w:rPr>
      <w:color w:val="0000FF"/>
      <w:u w:val="single"/>
    </w:rPr>
  </w:style>
  <w:style w:type="paragraph" w:styleId="Index1">
    <w:name w:val="index 1"/>
    <w:basedOn w:val="Normal"/>
    <w:next w:val="Normal"/>
    <w:autoRedefine/>
    <w:uiPriority w:val="99"/>
    <w:semiHidden/>
    <w:unhideWhenUsed/>
    <w:rsid w:val="0096232E"/>
    <w:pPr>
      <w:ind w:left="220" w:hanging="220"/>
    </w:pPr>
  </w:style>
  <w:style w:type="paragraph" w:styleId="Index2">
    <w:name w:val="index 2"/>
    <w:basedOn w:val="Normal"/>
    <w:next w:val="Normal"/>
    <w:autoRedefine/>
    <w:uiPriority w:val="99"/>
    <w:semiHidden/>
    <w:unhideWhenUsed/>
    <w:rsid w:val="0096232E"/>
    <w:pPr>
      <w:ind w:left="440" w:hanging="220"/>
    </w:pPr>
  </w:style>
  <w:style w:type="paragraph" w:styleId="Index3">
    <w:name w:val="index 3"/>
    <w:basedOn w:val="Normal"/>
    <w:next w:val="Normal"/>
    <w:autoRedefine/>
    <w:uiPriority w:val="99"/>
    <w:semiHidden/>
    <w:unhideWhenUsed/>
    <w:rsid w:val="0096232E"/>
    <w:pPr>
      <w:ind w:left="660" w:hanging="220"/>
    </w:pPr>
  </w:style>
  <w:style w:type="paragraph" w:styleId="Index4">
    <w:name w:val="index 4"/>
    <w:basedOn w:val="Normal"/>
    <w:next w:val="Normal"/>
    <w:autoRedefine/>
    <w:uiPriority w:val="99"/>
    <w:semiHidden/>
    <w:unhideWhenUsed/>
    <w:rsid w:val="0096232E"/>
    <w:pPr>
      <w:ind w:left="880" w:hanging="220"/>
    </w:pPr>
  </w:style>
  <w:style w:type="paragraph" w:styleId="Index5">
    <w:name w:val="index 5"/>
    <w:basedOn w:val="Normal"/>
    <w:next w:val="Normal"/>
    <w:autoRedefine/>
    <w:uiPriority w:val="99"/>
    <w:semiHidden/>
    <w:unhideWhenUsed/>
    <w:rsid w:val="0096232E"/>
    <w:pPr>
      <w:ind w:left="1100" w:hanging="220"/>
    </w:pPr>
  </w:style>
  <w:style w:type="paragraph" w:styleId="Index6">
    <w:name w:val="index 6"/>
    <w:basedOn w:val="Normal"/>
    <w:next w:val="Normal"/>
    <w:autoRedefine/>
    <w:uiPriority w:val="99"/>
    <w:semiHidden/>
    <w:unhideWhenUsed/>
    <w:rsid w:val="0096232E"/>
    <w:pPr>
      <w:ind w:left="1320" w:hanging="220"/>
    </w:pPr>
  </w:style>
  <w:style w:type="paragraph" w:styleId="Index7">
    <w:name w:val="index 7"/>
    <w:basedOn w:val="Normal"/>
    <w:next w:val="Normal"/>
    <w:autoRedefine/>
    <w:uiPriority w:val="99"/>
    <w:semiHidden/>
    <w:unhideWhenUsed/>
    <w:rsid w:val="0096232E"/>
    <w:pPr>
      <w:ind w:left="1540" w:hanging="220"/>
    </w:pPr>
  </w:style>
  <w:style w:type="paragraph" w:styleId="Index8">
    <w:name w:val="index 8"/>
    <w:basedOn w:val="Normal"/>
    <w:next w:val="Normal"/>
    <w:autoRedefine/>
    <w:uiPriority w:val="99"/>
    <w:semiHidden/>
    <w:unhideWhenUsed/>
    <w:rsid w:val="0096232E"/>
    <w:pPr>
      <w:ind w:left="1760" w:hanging="220"/>
    </w:pPr>
  </w:style>
  <w:style w:type="paragraph" w:styleId="Index9">
    <w:name w:val="index 9"/>
    <w:basedOn w:val="Normal"/>
    <w:next w:val="Normal"/>
    <w:autoRedefine/>
    <w:uiPriority w:val="99"/>
    <w:semiHidden/>
    <w:unhideWhenUsed/>
    <w:rsid w:val="0096232E"/>
    <w:pPr>
      <w:ind w:left="1980" w:hanging="220"/>
    </w:pPr>
  </w:style>
  <w:style w:type="paragraph" w:styleId="IndexHeading">
    <w:name w:val="index heading"/>
    <w:basedOn w:val="Normal"/>
    <w:next w:val="Index1"/>
    <w:uiPriority w:val="99"/>
    <w:semiHidden/>
    <w:unhideWhenUsed/>
    <w:rsid w:val="0096232E"/>
    <w:rPr>
      <w:rFonts w:asciiTheme="majorHAnsi" w:eastAsiaTheme="majorEastAsia" w:hAnsiTheme="majorHAnsi" w:cstheme="majorBidi"/>
      <w:b/>
      <w:bCs/>
    </w:rPr>
  </w:style>
  <w:style w:type="table" w:styleId="LightGrid">
    <w:name w:val="Light Grid"/>
    <w:basedOn w:val="TableNormal"/>
    <w:uiPriority w:val="62"/>
    <w:semiHidden/>
    <w:unhideWhenUsed/>
    <w:rsid w:val="009623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6232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6232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6232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6232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6232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6232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623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6232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6232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6232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6232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6232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6232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623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6232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6232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6232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6232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6232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6232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6232E"/>
  </w:style>
  <w:style w:type="paragraph" w:styleId="List">
    <w:name w:val="List"/>
    <w:basedOn w:val="Normal"/>
    <w:uiPriority w:val="99"/>
    <w:semiHidden/>
    <w:unhideWhenUsed/>
    <w:rsid w:val="0096232E"/>
    <w:pPr>
      <w:ind w:left="283" w:hanging="283"/>
      <w:contextualSpacing/>
    </w:pPr>
  </w:style>
  <w:style w:type="paragraph" w:styleId="List2">
    <w:name w:val="List 2"/>
    <w:basedOn w:val="Normal"/>
    <w:uiPriority w:val="99"/>
    <w:semiHidden/>
    <w:unhideWhenUsed/>
    <w:rsid w:val="0096232E"/>
    <w:pPr>
      <w:ind w:left="566" w:hanging="283"/>
      <w:contextualSpacing/>
    </w:pPr>
  </w:style>
  <w:style w:type="paragraph" w:styleId="List3">
    <w:name w:val="List 3"/>
    <w:basedOn w:val="Normal"/>
    <w:uiPriority w:val="99"/>
    <w:semiHidden/>
    <w:unhideWhenUsed/>
    <w:rsid w:val="0096232E"/>
    <w:pPr>
      <w:ind w:left="849" w:hanging="283"/>
      <w:contextualSpacing/>
    </w:pPr>
  </w:style>
  <w:style w:type="paragraph" w:styleId="List4">
    <w:name w:val="List 4"/>
    <w:basedOn w:val="Normal"/>
    <w:uiPriority w:val="99"/>
    <w:semiHidden/>
    <w:unhideWhenUsed/>
    <w:rsid w:val="0096232E"/>
    <w:pPr>
      <w:ind w:left="1132" w:hanging="283"/>
      <w:contextualSpacing/>
    </w:pPr>
  </w:style>
  <w:style w:type="paragraph" w:styleId="List5">
    <w:name w:val="List 5"/>
    <w:basedOn w:val="Normal"/>
    <w:uiPriority w:val="99"/>
    <w:semiHidden/>
    <w:unhideWhenUsed/>
    <w:rsid w:val="0096232E"/>
    <w:pPr>
      <w:ind w:left="1415" w:hanging="283"/>
      <w:contextualSpacing/>
    </w:pPr>
  </w:style>
  <w:style w:type="paragraph" w:styleId="ListBullet">
    <w:name w:val="List Bullet"/>
    <w:basedOn w:val="Normal"/>
    <w:uiPriority w:val="99"/>
    <w:semiHidden/>
    <w:unhideWhenUsed/>
    <w:rsid w:val="0096232E"/>
    <w:pPr>
      <w:numPr>
        <w:numId w:val="4"/>
      </w:numPr>
      <w:contextualSpacing/>
    </w:pPr>
  </w:style>
  <w:style w:type="paragraph" w:styleId="ListBullet2">
    <w:name w:val="List Bullet 2"/>
    <w:basedOn w:val="Normal"/>
    <w:uiPriority w:val="99"/>
    <w:semiHidden/>
    <w:unhideWhenUsed/>
    <w:rsid w:val="0096232E"/>
    <w:pPr>
      <w:numPr>
        <w:numId w:val="5"/>
      </w:numPr>
      <w:contextualSpacing/>
    </w:pPr>
  </w:style>
  <w:style w:type="paragraph" w:styleId="ListBullet3">
    <w:name w:val="List Bullet 3"/>
    <w:basedOn w:val="Normal"/>
    <w:uiPriority w:val="99"/>
    <w:semiHidden/>
    <w:unhideWhenUsed/>
    <w:rsid w:val="0096232E"/>
    <w:pPr>
      <w:numPr>
        <w:numId w:val="6"/>
      </w:numPr>
      <w:contextualSpacing/>
    </w:pPr>
  </w:style>
  <w:style w:type="paragraph" w:styleId="ListBullet4">
    <w:name w:val="List Bullet 4"/>
    <w:basedOn w:val="Normal"/>
    <w:uiPriority w:val="99"/>
    <w:semiHidden/>
    <w:unhideWhenUsed/>
    <w:rsid w:val="0096232E"/>
    <w:pPr>
      <w:numPr>
        <w:numId w:val="7"/>
      </w:numPr>
      <w:contextualSpacing/>
    </w:pPr>
  </w:style>
  <w:style w:type="paragraph" w:styleId="ListBullet5">
    <w:name w:val="List Bullet 5"/>
    <w:basedOn w:val="Normal"/>
    <w:uiPriority w:val="99"/>
    <w:semiHidden/>
    <w:unhideWhenUsed/>
    <w:rsid w:val="0096232E"/>
    <w:pPr>
      <w:numPr>
        <w:numId w:val="8"/>
      </w:numPr>
      <w:contextualSpacing/>
    </w:pPr>
  </w:style>
  <w:style w:type="paragraph" w:styleId="ListContinue">
    <w:name w:val="List Continue"/>
    <w:basedOn w:val="Normal"/>
    <w:uiPriority w:val="99"/>
    <w:semiHidden/>
    <w:unhideWhenUsed/>
    <w:rsid w:val="0096232E"/>
    <w:pPr>
      <w:spacing w:after="120"/>
      <w:ind w:left="283"/>
      <w:contextualSpacing/>
    </w:pPr>
  </w:style>
  <w:style w:type="paragraph" w:styleId="ListContinue2">
    <w:name w:val="List Continue 2"/>
    <w:basedOn w:val="Normal"/>
    <w:uiPriority w:val="99"/>
    <w:semiHidden/>
    <w:unhideWhenUsed/>
    <w:rsid w:val="0096232E"/>
    <w:pPr>
      <w:spacing w:after="120"/>
      <w:ind w:left="566"/>
      <w:contextualSpacing/>
    </w:pPr>
  </w:style>
  <w:style w:type="paragraph" w:styleId="ListContinue3">
    <w:name w:val="List Continue 3"/>
    <w:basedOn w:val="Normal"/>
    <w:uiPriority w:val="99"/>
    <w:semiHidden/>
    <w:unhideWhenUsed/>
    <w:rsid w:val="0096232E"/>
    <w:pPr>
      <w:spacing w:after="120"/>
      <w:ind w:left="849"/>
      <w:contextualSpacing/>
    </w:pPr>
  </w:style>
  <w:style w:type="paragraph" w:styleId="ListContinue4">
    <w:name w:val="List Continue 4"/>
    <w:basedOn w:val="Normal"/>
    <w:uiPriority w:val="99"/>
    <w:semiHidden/>
    <w:unhideWhenUsed/>
    <w:rsid w:val="0096232E"/>
    <w:pPr>
      <w:spacing w:after="120"/>
      <w:ind w:left="1132"/>
      <w:contextualSpacing/>
    </w:pPr>
  </w:style>
  <w:style w:type="paragraph" w:styleId="ListContinue5">
    <w:name w:val="List Continue 5"/>
    <w:basedOn w:val="Normal"/>
    <w:uiPriority w:val="99"/>
    <w:semiHidden/>
    <w:unhideWhenUsed/>
    <w:rsid w:val="0096232E"/>
    <w:pPr>
      <w:spacing w:after="120"/>
      <w:ind w:left="1415"/>
      <w:contextualSpacing/>
    </w:pPr>
  </w:style>
  <w:style w:type="paragraph" w:styleId="ListNumber">
    <w:name w:val="List Number"/>
    <w:basedOn w:val="Normal"/>
    <w:rsid w:val="0096232E"/>
    <w:pPr>
      <w:numPr>
        <w:numId w:val="9"/>
      </w:numPr>
    </w:pPr>
  </w:style>
  <w:style w:type="paragraph" w:styleId="ListNumber2">
    <w:name w:val="List Number 2"/>
    <w:basedOn w:val="Normal"/>
    <w:uiPriority w:val="99"/>
    <w:semiHidden/>
    <w:unhideWhenUsed/>
    <w:rsid w:val="0096232E"/>
    <w:pPr>
      <w:numPr>
        <w:numId w:val="10"/>
      </w:numPr>
      <w:contextualSpacing/>
    </w:pPr>
  </w:style>
  <w:style w:type="paragraph" w:styleId="ListNumber3">
    <w:name w:val="List Number 3"/>
    <w:basedOn w:val="Normal"/>
    <w:uiPriority w:val="99"/>
    <w:semiHidden/>
    <w:unhideWhenUsed/>
    <w:rsid w:val="0096232E"/>
    <w:pPr>
      <w:numPr>
        <w:numId w:val="11"/>
      </w:numPr>
      <w:contextualSpacing/>
    </w:pPr>
  </w:style>
  <w:style w:type="paragraph" w:styleId="ListNumber4">
    <w:name w:val="List Number 4"/>
    <w:basedOn w:val="Normal"/>
    <w:uiPriority w:val="99"/>
    <w:semiHidden/>
    <w:unhideWhenUsed/>
    <w:rsid w:val="0096232E"/>
    <w:pPr>
      <w:numPr>
        <w:numId w:val="12"/>
      </w:numPr>
      <w:contextualSpacing/>
    </w:pPr>
  </w:style>
  <w:style w:type="paragraph" w:styleId="ListNumber5">
    <w:name w:val="List Number 5"/>
    <w:basedOn w:val="Normal"/>
    <w:uiPriority w:val="99"/>
    <w:semiHidden/>
    <w:unhideWhenUsed/>
    <w:rsid w:val="0096232E"/>
    <w:pPr>
      <w:numPr>
        <w:numId w:val="13"/>
      </w:numPr>
      <w:contextualSpacing/>
    </w:pPr>
  </w:style>
  <w:style w:type="table" w:styleId="ListTable1Light">
    <w:name w:val="List Table 1 Light"/>
    <w:basedOn w:val="TableNormal"/>
    <w:uiPriority w:val="46"/>
    <w:rsid w:val="0096232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6232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6232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6232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6232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6232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6232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6232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6232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6232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6232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6232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6232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6232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623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6232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6232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6232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6232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6232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6232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623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623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6232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6232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6232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6232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6232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6232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6232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6232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6232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6232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6232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6232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6232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6232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6232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6232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6232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6232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6232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62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6232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6232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6232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6232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6232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6232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6232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96232E"/>
    <w:rPr>
      <w:rFonts w:ascii="Consolas" w:hAnsi="Consolas"/>
      <w:sz w:val="20"/>
      <w:szCs w:val="20"/>
    </w:rPr>
  </w:style>
  <w:style w:type="table" w:styleId="MediumGrid1">
    <w:name w:val="Medium Grid 1"/>
    <w:basedOn w:val="TableNormal"/>
    <w:uiPriority w:val="67"/>
    <w:semiHidden/>
    <w:unhideWhenUsed/>
    <w:rsid w:val="0096232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6232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6232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6232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6232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6232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6232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623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623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623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623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623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623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623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6232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6232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6232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6232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6232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6232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6232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6232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6232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6232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6232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6232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6232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6232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6232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62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62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62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62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62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62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62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6232E"/>
    <w:rPr>
      <w:color w:val="2B579A"/>
      <w:shd w:val="clear" w:color="auto" w:fill="E1DFDD"/>
    </w:rPr>
  </w:style>
  <w:style w:type="paragraph" w:styleId="MessageHeader">
    <w:name w:val="Message Header"/>
    <w:basedOn w:val="Normal"/>
    <w:link w:val="MessageHeaderChar"/>
    <w:uiPriority w:val="99"/>
    <w:semiHidden/>
    <w:unhideWhenUsed/>
    <w:rsid w:val="0096232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6232E"/>
    <w:rPr>
      <w:rFonts w:asciiTheme="majorHAnsi" w:eastAsiaTheme="majorEastAsia" w:hAnsiTheme="majorHAnsi" w:cstheme="majorBidi"/>
      <w:sz w:val="24"/>
      <w:szCs w:val="24"/>
      <w:shd w:val="pct20" w:color="auto" w:fill="auto"/>
    </w:rPr>
  </w:style>
  <w:style w:type="paragraph" w:styleId="NoSpacing">
    <w:name w:val="No Spacing"/>
    <w:uiPriority w:val="1"/>
    <w:qFormat/>
    <w:rsid w:val="0096232E"/>
  </w:style>
  <w:style w:type="paragraph" w:styleId="NormalWeb">
    <w:name w:val="Normal (Web)"/>
    <w:basedOn w:val="Normal"/>
    <w:uiPriority w:val="99"/>
    <w:semiHidden/>
    <w:unhideWhenUsed/>
    <w:rsid w:val="0096232E"/>
    <w:rPr>
      <w:rFonts w:ascii="Times New Roman" w:hAnsi="Times New Roman"/>
      <w:szCs w:val="24"/>
    </w:rPr>
  </w:style>
  <w:style w:type="paragraph" w:styleId="NormalIndent">
    <w:name w:val="Normal Indent"/>
    <w:basedOn w:val="Normal"/>
    <w:uiPriority w:val="99"/>
    <w:semiHidden/>
    <w:unhideWhenUsed/>
    <w:rsid w:val="0096232E"/>
    <w:pPr>
      <w:ind w:left="720"/>
    </w:pPr>
  </w:style>
  <w:style w:type="paragraph" w:styleId="NoteHeading">
    <w:name w:val="Note Heading"/>
    <w:basedOn w:val="Normal"/>
    <w:next w:val="Normal"/>
    <w:link w:val="NoteHeadingChar"/>
    <w:uiPriority w:val="99"/>
    <w:semiHidden/>
    <w:unhideWhenUsed/>
    <w:rsid w:val="0096232E"/>
  </w:style>
  <w:style w:type="character" w:customStyle="1" w:styleId="NoteHeadingChar">
    <w:name w:val="Note Heading Char"/>
    <w:basedOn w:val="DefaultParagraphFont"/>
    <w:link w:val="NoteHeading"/>
    <w:uiPriority w:val="99"/>
    <w:semiHidden/>
    <w:rsid w:val="0096232E"/>
  </w:style>
  <w:style w:type="character" w:styleId="PageNumber">
    <w:name w:val="page number"/>
    <w:basedOn w:val="DefaultParagraphFont"/>
    <w:rsid w:val="0096232E"/>
    <w:rPr>
      <w:rFonts w:ascii="Arial" w:hAnsi="Arial"/>
      <w:sz w:val="18"/>
    </w:rPr>
  </w:style>
  <w:style w:type="character" w:styleId="PlaceholderText">
    <w:name w:val="Placeholder Text"/>
    <w:basedOn w:val="DefaultParagraphFont"/>
    <w:uiPriority w:val="99"/>
    <w:semiHidden/>
    <w:rsid w:val="0096232E"/>
    <w:rPr>
      <w:color w:val="666666"/>
    </w:rPr>
  </w:style>
  <w:style w:type="table" w:styleId="PlainTable1">
    <w:name w:val="Plain Table 1"/>
    <w:basedOn w:val="TableNormal"/>
    <w:uiPriority w:val="41"/>
    <w:rsid w:val="009623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232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23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6232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623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6232E"/>
    <w:rPr>
      <w:rFonts w:ascii="Consolas" w:hAnsi="Consolas"/>
      <w:sz w:val="21"/>
      <w:szCs w:val="21"/>
    </w:rPr>
  </w:style>
  <w:style w:type="character" w:customStyle="1" w:styleId="PlainTextChar">
    <w:name w:val="Plain Text Char"/>
    <w:basedOn w:val="DefaultParagraphFont"/>
    <w:link w:val="PlainText"/>
    <w:uiPriority w:val="99"/>
    <w:semiHidden/>
    <w:rsid w:val="0096232E"/>
    <w:rPr>
      <w:rFonts w:ascii="Consolas" w:hAnsi="Consolas"/>
      <w:sz w:val="21"/>
      <w:szCs w:val="21"/>
    </w:rPr>
  </w:style>
  <w:style w:type="paragraph" w:styleId="Salutation">
    <w:name w:val="Salutation"/>
    <w:basedOn w:val="Normal"/>
    <w:next w:val="Normal"/>
    <w:link w:val="SalutationChar"/>
    <w:uiPriority w:val="99"/>
    <w:semiHidden/>
    <w:unhideWhenUsed/>
    <w:rsid w:val="0096232E"/>
  </w:style>
  <w:style w:type="character" w:customStyle="1" w:styleId="SalutationChar">
    <w:name w:val="Salutation Char"/>
    <w:basedOn w:val="DefaultParagraphFont"/>
    <w:link w:val="Salutation"/>
    <w:uiPriority w:val="99"/>
    <w:semiHidden/>
    <w:rsid w:val="0096232E"/>
  </w:style>
  <w:style w:type="paragraph" w:styleId="Signature">
    <w:name w:val="Signature"/>
    <w:basedOn w:val="Normal"/>
    <w:link w:val="SignatureChar"/>
    <w:uiPriority w:val="99"/>
    <w:semiHidden/>
    <w:unhideWhenUsed/>
    <w:rsid w:val="0096232E"/>
    <w:pPr>
      <w:ind w:left="4252"/>
    </w:pPr>
  </w:style>
  <w:style w:type="character" w:customStyle="1" w:styleId="SignatureChar">
    <w:name w:val="Signature Char"/>
    <w:basedOn w:val="DefaultParagraphFont"/>
    <w:link w:val="Signature"/>
    <w:uiPriority w:val="99"/>
    <w:semiHidden/>
    <w:rsid w:val="0096232E"/>
  </w:style>
  <w:style w:type="character" w:styleId="SmartHyperlink">
    <w:name w:val="Smart Hyperlink"/>
    <w:basedOn w:val="DefaultParagraphFont"/>
    <w:uiPriority w:val="99"/>
    <w:semiHidden/>
    <w:unhideWhenUsed/>
    <w:rsid w:val="0096232E"/>
    <w:rPr>
      <w:u w:val="dotted"/>
    </w:rPr>
  </w:style>
  <w:style w:type="character" w:styleId="SmartLink">
    <w:name w:val="Smart Link"/>
    <w:basedOn w:val="DefaultParagraphFont"/>
    <w:uiPriority w:val="99"/>
    <w:semiHidden/>
    <w:unhideWhenUsed/>
    <w:rsid w:val="0096232E"/>
    <w:rPr>
      <w:color w:val="0000FF"/>
      <w:u w:val="single"/>
      <w:shd w:val="clear" w:color="auto" w:fill="F3F2F1"/>
    </w:rPr>
  </w:style>
  <w:style w:type="character" w:styleId="Strong">
    <w:name w:val="Strong"/>
    <w:basedOn w:val="DefaultParagraphFont"/>
    <w:uiPriority w:val="22"/>
    <w:qFormat/>
    <w:rsid w:val="0096232E"/>
    <w:rPr>
      <w:b/>
      <w:bCs/>
    </w:rPr>
  </w:style>
  <w:style w:type="character" w:styleId="SubtleEmphasis">
    <w:name w:val="Subtle Emphasis"/>
    <w:basedOn w:val="DefaultParagraphFont"/>
    <w:uiPriority w:val="19"/>
    <w:qFormat/>
    <w:rsid w:val="0096232E"/>
    <w:rPr>
      <w:i/>
      <w:iCs/>
      <w:color w:val="404040" w:themeColor="text1" w:themeTint="BF"/>
    </w:rPr>
  </w:style>
  <w:style w:type="character" w:styleId="SubtleReference">
    <w:name w:val="Subtle Reference"/>
    <w:basedOn w:val="DefaultParagraphFont"/>
    <w:uiPriority w:val="31"/>
    <w:qFormat/>
    <w:rsid w:val="0096232E"/>
    <w:rPr>
      <w:smallCaps/>
      <w:color w:val="5A5A5A" w:themeColor="text1" w:themeTint="A5"/>
    </w:rPr>
  </w:style>
  <w:style w:type="table" w:styleId="Table3Deffects1">
    <w:name w:val="Table 3D effects 1"/>
    <w:basedOn w:val="TableNormal"/>
    <w:uiPriority w:val="99"/>
    <w:semiHidden/>
    <w:unhideWhenUsed/>
    <w:rsid w:val="0096232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6232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6232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6232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6232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6232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6232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6232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6232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6232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6232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6232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6232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6232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6232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623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6232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6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623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6232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6232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6232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6232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6232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6232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623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623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6232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6232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6232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6232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6232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6232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6232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6232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6232E"/>
    <w:pPr>
      <w:ind w:left="220" w:hanging="220"/>
    </w:pPr>
  </w:style>
  <w:style w:type="paragraph" w:styleId="TableofFigures">
    <w:name w:val="table of figures"/>
    <w:basedOn w:val="Normal"/>
    <w:next w:val="Normal"/>
    <w:uiPriority w:val="99"/>
    <w:semiHidden/>
    <w:unhideWhenUsed/>
    <w:rsid w:val="0096232E"/>
  </w:style>
  <w:style w:type="table" w:styleId="TableProfessional">
    <w:name w:val="Table Professional"/>
    <w:basedOn w:val="TableNormal"/>
    <w:uiPriority w:val="99"/>
    <w:semiHidden/>
    <w:unhideWhenUsed/>
    <w:rsid w:val="009623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6232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6232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6232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6232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6232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6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6232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6232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6232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6232E"/>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96232E"/>
    <w:pPr>
      <w:spacing w:after="100"/>
    </w:pPr>
  </w:style>
  <w:style w:type="paragraph" w:styleId="TOC2">
    <w:name w:val="toc 2"/>
    <w:basedOn w:val="Normal"/>
    <w:next w:val="Normal"/>
    <w:autoRedefine/>
    <w:uiPriority w:val="39"/>
    <w:semiHidden/>
    <w:unhideWhenUsed/>
    <w:rsid w:val="0096232E"/>
    <w:pPr>
      <w:spacing w:after="100"/>
      <w:ind w:left="220"/>
    </w:pPr>
  </w:style>
  <w:style w:type="paragraph" w:styleId="TOC3">
    <w:name w:val="toc 3"/>
    <w:basedOn w:val="Normal"/>
    <w:next w:val="Normal"/>
    <w:autoRedefine/>
    <w:uiPriority w:val="39"/>
    <w:semiHidden/>
    <w:unhideWhenUsed/>
    <w:rsid w:val="0096232E"/>
    <w:pPr>
      <w:spacing w:after="100"/>
      <w:ind w:left="440"/>
    </w:pPr>
  </w:style>
  <w:style w:type="paragraph" w:styleId="TOC4">
    <w:name w:val="toc 4"/>
    <w:basedOn w:val="Normal"/>
    <w:next w:val="Normal"/>
    <w:autoRedefine/>
    <w:uiPriority w:val="39"/>
    <w:semiHidden/>
    <w:unhideWhenUsed/>
    <w:rsid w:val="0096232E"/>
    <w:pPr>
      <w:spacing w:after="100"/>
      <w:ind w:left="660"/>
    </w:pPr>
  </w:style>
  <w:style w:type="paragraph" w:styleId="TOC5">
    <w:name w:val="toc 5"/>
    <w:basedOn w:val="Normal"/>
    <w:next w:val="Normal"/>
    <w:autoRedefine/>
    <w:uiPriority w:val="39"/>
    <w:semiHidden/>
    <w:unhideWhenUsed/>
    <w:rsid w:val="0096232E"/>
    <w:pPr>
      <w:spacing w:after="100"/>
      <w:ind w:left="880"/>
    </w:pPr>
  </w:style>
  <w:style w:type="paragraph" w:styleId="TOC6">
    <w:name w:val="toc 6"/>
    <w:basedOn w:val="Normal"/>
    <w:next w:val="Normal"/>
    <w:autoRedefine/>
    <w:uiPriority w:val="39"/>
    <w:semiHidden/>
    <w:unhideWhenUsed/>
    <w:rsid w:val="0096232E"/>
    <w:pPr>
      <w:spacing w:after="100"/>
      <w:ind w:left="1100"/>
    </w:pPr>
  </w:style>
  <w:style w:type="paragraph" w:styleId="TOC7">
    <w:name w:val="toc 7"/>
    <w:basedOn w:val="Normal"/>
    <w:next w:val="Normal"/>
    <w:autoRedefine/>
    <w:uiPriority w:val="39"/>
    <w:semiHidden/>
    <w:unhideWhenUsed/>
    <w:rsid w:val="0096232E"/>
    <w:pPr>
      <w:spacing w:after="100"/>
      <w:ind w:left="1320"/>
    </w:pPr>
  </w:style>
  <w:style w:type="paragraph" w:styleId="TOC8">
    <w:name w:val="toc 8"/>
    <w:basedOn w:val="Normal"/>
    <w:next w:val="Normal"/>
    <w:autoRedefine/>
    <w:uiPriority w:val="39"/>
    <w:semiHidden/>
    <w:unhideWhenUsed/>
    <w:rsid w:val="0096232E"/>
    <w:pPr>
      <w:spacing w:after="100"/>
      <w:ind w:left="1540"/>
    </w:pPr>
  </w:style>
  <w:style w:type="paragraph" w:styleId="TOC9">
    <w:name w:val="toc 9"/>
    <w:basedOn w:val="Normal"/>
    <w:next w:val="Normal"/>
    <w:autoRedefine/>
    <w:uiPriority w:val="39"/>
    <w:semiHidden/>
    <w:unhideWhenUsed/>
    <w:rsid w:val="0096232E"/>
    <w:pPr>
      <w:spacing w:after="100"/>
      <w:ind w:left="1760"/>
    </w:pPr>
  </w:style>
  <w:style w:type="paragraph" w:styleId="TOCHeading">
    <w:name w:val="TOC Heading"/>
    <w:basedOn w:val="Heading1"/>
    <w:next w:val="Normal"/>
    <w:uiPriority w:val="39"/>
    <w:semiHidden/>
    <w:unhideWhenUsed/>
    <w:qFormat/>
    <w:rsid w:val="0096232E"/>
    <w:pPr>
      <w:spacing w:before="240" w:after="0"/>
      <w:outlineLvl w:val="9"/>
    </w:pPr>
    <w:rPr>
      <w:sz w:val="32"/>
      <w:szCs w:val="32"/>
    </w:rPr>
  </w:style>
  <w:style w:type="character" w:styleId="UnresolvedMention">
    <w:name w:val="Unresolved Mention"/>
    <w:basedOn w:val="DefaultParagraphFont"/>
    <w:uiPriority w:val="99"/>
    <w:semiHidden/>
    <w:unhideWhenUsed/>
    <w:rsid w:val="0096232E"/>
    <w:rPr>
      <w:color w:val="605E5C"/>
      <w:shd w:val="clear" w:color="auto" w:fill="E1DFDD"/>
    </w:rPr>
  </w:style>
  <w:style w:type="paragraph" w:customStyle="1" w:styleId="Noindent">
    <w:name w:val="No indent"/>
    <w:basedOn w:val="Normal"/>
    <w:rsid w:val="0096232E"/>
    <w:pPr>
      <w:tabs>
        <w:tab w:val="left" w:pos="426"/>
      </w:tabs>
    </w:pPr>
  </w:style>
  <w:style w:type="paragraph" w:customStyle="1" w:styleId="TBullet">
    <w:name w:val="T_Bullet"/>
    <w:basedOn w:val="Normal"/>
    <w:rsid w:val="0096232E"/>
    <w:pPr>
      <w:numPr>
        <w:numId w:val="14"/>
      </w:numPr>
      <w:tabs>
        <w:tab w:val="left" w:pos="851"/>
      </w:tabs>
    </w:pPr>
    <w:rPr>
      <w:color w:val="000000"/>
      <w:sz w:val="20"/>
    </w:rPr>
  </w:style>
  <w:style w:type="paragraph" w:customStyle="1" w:styleId="Style1">
    <w:name w:val="Style1"/>
    <w:basedOn w:val="Heading1"/>
    <w:rsid w:val="0096232E"/>
    <w:pPr>
      <w:keepNext w:val="0"/>
      <w:widowControl/>
      <w:numPr>
        <w:numId w:val="15"/>
      </w:numPr>
      <w:tabs>
        <w:tab w:val="left" w:pos="510"/>
      </w:tabs>
      <w:spacing w:before="180" w:after="0"/>
    </w:pPr>
    <w:rPr>
      <w:color w:val="000000"/>
      <w:sz w:val="24"/>
    </w:rPr>
  </w:style>
  <w:style w:type="paragraph" w:customStyle="1" w:styleId="Heading6blackfont">
    <w:name w:val="Heading 6 + black font"/>
    <w:basedOn w:val="Heading6"/>
    <w:next w:val="Style1"/>
    <w:rsid w:val="0096232E"/>
  </w:style>
  <w:style w:type="numbering" w:customStyle="1" w:styleId="StylesList">
    <w:name w:val="StylesList"/>
    <w:uiPriority w:val="99"/>
    <w:rsid w:val="0096232E"/>
    <w:pPr>
      <w:numPr>
        <w:numId w:val="15"/>
      </w:numPr>
    </w:pPr>
  </w:style>
  <w:style w:type="paragraph" w:customStyle="1" w:styleId="Nblock">
    <w:name w:val="N_block"/>
    <w:basedOn w:val="Normal"/>
    <w:rsid w:val="0096232E"/>
    <w:pPr>
      <w:tabs>
        <w:tab w:val="left" w:pos="851"/>
      </w:tabs>
      <w:spacing w:before="120"/>
      <w:ind w:left="851" w:right="515"/>
    </w:pPr>
  </w:style>
  <w:style w:type="paragraph" w:customStyle="1" w:styleId="Ninset">
    <w:name w:val="N_inset"/>
    <w:basedOn w:val="Normal"/>
    <w:rsid w:val="0096232E"/>
    <w:pPr>
      <w:tabs>
        <w:tab w:val="left" w:pos="425"/>
      </w:tabs>
      <w:ind w:left="426"/>
    </w:pPr>
  </w:style>
  <w:style w:type="paragraph" w:customStyle="1" w:styleId="Nlista">
    <w:name w:val="N_list (a)"/>
    <w:basedOn w:val="Normal"/>
    <w:rsid w:val="0096232E"/>
    <w:pPr>
      <w:numPr>
        <w:ilvl w:val="1"/>
        <w:numId w:val="32"/>
      </w:numPr>
      <w:spacing w:before="80"/>
      <w:ind w:right="369"/>
    </w:pPr>
  </w:style>
  <w:style w:type="paragraph" w:customStyle="1" w:styleId="Nlisti">
    <w:name w:val="N_list (i)"/>
    <w:basedOn w:val="Normal"/>
    <w:rsid w:val="0096232E"/>
    <w:pPr>
      <w:numPr>
        <w:ilvl w:val="2"/>
        <w:numId w:val="31"/>
      </w:numPr>
      <w:spacing w:before="60"/>
      <w:ind w:right="511"/>
    </w:pPr>
    <w:rPr>
      <w:sz w:val="20"/>
    </w:rPr>
  </w:style>
  <w:style w:type="paragraph" w:customStyle="1" w:styleId="Singleline">
    <w:name w:val="Single line"/>
    <w:basedOn w:val="Normal"/>
    <w:rsid w:val="0096232E"/>
  </w:style>
  <w:style w:type="paragraph" w:customStyle="1" w:styleId="Nnumber">
    <w:name w:val="N_number"/>
    <w:rsid w:val="0096232E"/>
    <w:pPr>
      <w:tabs>
        <w:tab w:val="left" w:pos="426"/>
        <w:tab w:val="num" w:pos="720"/>
      </w:tabs>
      <w:spacing w:before="180"/>
      <w:ind w:left="425" w:hanging="425"/>
    </w:pPr>
    <w:rPr>
      <w:rFonts w:ascii="Arial" w:eastAsia="Times New Roman" w:hAnsi="Arial" w:cs="Times New Roman"/>
      <w:kern w:val="0"/>
      <w:sz w:val="24"/>
      <w:szCs w:val="20"/>
      <w:lang w:eastAsia="en-GB"/>
      <w14:ligatures w14:val="none"/>
    </w:rPr>
  </w:style>
  <w:style w:type="paragraph" w:customStyle="1" w:styleId="Table">
    <w:name w:val="Table"/>
    <w:basedOn w:val="Normal"/>
    <w:rsid w:val="0096232E"/>
    <w:pPr>
      <w:numPr>
        <w:numId w:val="32"/>
      </w:numPr>
      <w:tabs>
        <w:tab w:val="left" w:pos="851"/>
      </w:tabs>
      <w:spacing w:before="60" w:after="60"/>
    </w:pPr>
    <w:rPr>
      <w:sz w:val="20"/>
    </w:rPr>
  </w:style>
  <w:style w:type="paragraph" w:customStyle="1" w:styleId="Nlisti0">
    <w:name w:val="N_list i"/>
    <w:rsid w:val="0096232E"/>
    <w:pPr>
      <w:numPr>
        <w:ilvl w:val="3"/>
        <w:numId w:val="16"/>
      </w:numPr>
      <w:spacing w:before="40"/>
      <w:ind w:right="516"/>
    </w:pPr>
    <w:rPr>
      <w:rFonts w:ascii="Arial" w:eastAsia="Times New Roman" w:hAnsi="Arial" w:cs="Times New Roman"/>
      <w:noProof/>
      <w:kern w:val="0"/>
      <w:sz w:val="24"/>
      <w:szCs w:val="20"/>
      <w:lang w:eastAsia="en-GB"/>
      <w14:ligatures w14:val="none"/>
    </w:rPr>
  </w:style>
  <w:style w:type="paragraph" w:customStyle="1" w:styleId="Style5">
    <w:name w:val="Style5"/>
    <w:basedOn w:val="Normal"/>
    <w:rsid w:val="0096232E"/>
    <w:pPr>
      <w:spacing w:after="60"/>
    </w:pPr>
    <w:rPr>
      <w:b/>
      <w:color w:val="000000"/>
    </w:rPr>
  </w:style>
  <w:style w:type="paragraph" w:customStyle="1" w:styleId="Style2">
    <w:name w:val="Style2"/>
    <w:basedOn w:val="Heading2"/>
    <w:rsid w:val="0096232E"/>
    <w:pPr>
      <w:keepNext w:val="0"/>
      <w:spacing w:before="180" w:after="0"/>
    </w:pPr>
    <w:rPr>
      <w:sz w:val="24"/>
    </w:rPr>
  </w:style>
  <w:style w:type="paragraph" w:customStyle="1" w:styleId="Style3">
    <w:name w:val="Style3"/>
    <w:basedOn w:val="Heading3"/>
    <w:rsid w:val="0096232E"/>
    <w:pPr>
      <w:keepNext w:val="0"/>
      <w:widowControl/>
      <w:spacing w:before="180" w:after="0"/>
      <w:ind w:left="432" w:hanging="432"/>
    </w:pPr>
    <w:rPr>
      <w:caps w:val="0"/>
      <w:sz w:val="24"/>
    </w:rPr>
  </w:style>
  <w:style w:type="paragraph" w:customStyle="1" w:styleId="Style4">
    <w:name w:val="Style4"/>
    <w:basedOn w:val="Heading4"/>
    <w:rsid w:val="0096232E"/>
    <w:pPr>
      <w:keepNext w:val="0"/>
      <w:widowControl/>
      <w:spacing w:before="180" w:after="0"/>
      <w:ind w:left="288" w:hanging="288"/>
    </w:pPr>
    <w:rPr>
      <w:b w:val="0"/>
      <w:i w:val="0"/>
    </w:rPr>
  </w:style>
  <w:style w:type="paragraph" w:customStyle="1" w:styleId="Conditions1">
    <w:name w:val="Conditions1"/>
    <w:rsid w:val="0096232E"/>
    <w:pPr>
      <w:numPr>
        <w:numId w:val="33"/>
      </w:numPr>
      <w:spacing w:before="120"/>
    </w:pPr>
    <w:rPr>
      <w:rFonts w:ascii="Arial" w:eastAsia="Times New Roman" w:hAnsi="Arial" w:cs="Times New Roman"/>
      <w:kern w:val="0"/>
      <w:sz w:val="24"/>
      <w:szCs w:val="20"/>
      <w:lang w:eastAsia="en-GB"/>
      <w14:ligatures w14:val="none"/>
    </w:rPr>
  </w:style>
  <w:style w:type="paragraph" w:customStyle="1" w:styleId="Conditions2">
    <w:name w:val="Conditions2"/>
    <w:rsid w:val="0096232E"/>
    <w:pPr>
      <w:numPr>
        <w:ilvl w:val="2"/>
        <w:numId w:val="33"/>
      </w:numPr>
      <w:spacing w:before="60"/>
    </w:pPr>
    <w:rPr>
      <w:rFonts w:ascii="Arial" w:eastAsia="Times New Roman" w:hAnsi="Arial" w:cs="Times New Roman"/>
      <w:kern w:val="0"/>
      <w:sz w:val="24"/>
      <w:szCs w:val="20"/>
      <w:lang w:eastAsia="en-GB"/>
      <w14:ligatures w14:val="none"/>
    </w:rPr>
  </w:style>
  <w:style w:type="paragraph" w:customStyle="1" w:styleId="Conditions3">
    <w:name w:val="Conditions3"/>
    <w:rsid w:val="0096232E"/>
    <w:pPr>
      <w:numPr>
        <w:numId w:val="17"/>
      </w:numPr>
      <w:tabs>
        <w:tab w:val="clear" w:pos="720"/>
      </w:tabs>
      <w:spacing w:before="60"/>
      <w:ind w:left="2174" w:hanging="547"/>
    </w:pPr>
    <w:rPr>
      <w:rFonts w:ascii="Arial" w:eastAsia="Times New Roman" w:hAnsi="Arial" w:cs="Times New Roman"/>
      <w:kern w:val="0"/>
      <w:sz w:val="24"/>
      <w:szCs w:val="20"/>
      <w:lang w:eastAsia="en-GB"/>
      <w14:ligatures w14:val="none"/>
    </w:rPr>
  </w:style>
  <w:style w:type="paragraph" w:customStyle="1" w:styleId="Long1">
    <w:name w:val="Long1"/>
    <w:basedOn w:val="Normal"/>
    <w:next w:val="Style1"/>
    <w:rsid w:val="0096232E"/>
    <w:pPr>
      <w:keepNext/>
      <w:spacing w:before="180"/>
    </w:pPr>
    <w:rPr>
      <w:b/>
      <w:caps/>
      <w:color w:val="000000"/>
    </w:rPr>
  </w:style>
  <w:style w:type="paragraph" w:customStyle="1" w:styleId="Long2">
    <w:name w:val="Long2"/>
    <w:basedOn w:val="Normal"/>
    <w:next w:val="Style2"/>
    <w:rsid w:val="0096232E"/>
    <w:pPr>
      <w:keepNext/>
      <w:spacing w:before="180"/>
    </w:pPr>
    <w:rPr>
      <w:b/>
      <w:color w:val="000000"/>
    </w:rPr>
  </w:style>
  <w:style w:type="paragraph" w:customStyle="1" w:styleId="Long3">
    <w:name w:val="Long3"/>
    <w:basedOn w:val="Normal"/>
    <w:next w:val="Style3"/>
    <w:rsid w:val="0096232E"/>
    <w:pPr>
      <w:keepNext/>
      <w:spacing w:before="180"/>
    </w:pPr>
    <w:rPr>
      <w:b/>
      <w:i/>
      <w:color w:val="000000"/>
    </w:rPr>
  </w:style>
  <w:style w:type="paragraph" w:customStyle="1" w:styleId="Long4">
    <w:name w:val="Long4"/>
    <w:basedOn w:val="Normal"/>
    <w:next w:val="Style4"/>
    <w:rsid w:val="0096232E"/>
    <w:pPr>
      <w:keepNext/>
      <w:spacing w:before="180"/>
    </w:pPr>
    <w:rPr>
      <w:i/>
      <w:color w:val="000000"/>
    </w:rPr>
  </w:style>
  <w:style w:type="character" w:customStyle="1" w:styleId="StyleVerdana7ptBlack">
    <w:name w:val="Style Verdana 7 pt Black"/>
    <w:basedOn w:val="DefaultParagraphFont"/>
    <w:rsid w:val="0096232E"/>
    <w:rPr>
      <w:rFonts w:ascii="Verdana" w:hAnsi="Verdana"/>
      <w:color w:val="000000"/>
      <w:sz w:val="14"/>
      <w:szCs w:val="14"/>
    </w:rPr>
  </w:style>
  <w:style w:type="paragraph" w:customStyle="1" w:styleId="StyleSinglelineTimesNewRoman">
    <w:name w:val="Style Single line + Times New Roman"/>
    <w:basedOn w:val="Singleline"/>
    <w:rsid w:val="0096232E"/>
    <w:rPr>
      <w:sz w:val="20"/>
    </w:rPr>
  </w:style>
  <w:style w:type="paragraph" w:customStyle="1" w:styleId="Style20ptBoldGreenRight031cmBefore12pt">
    <w:name w:val="Style 20 pt Bold Green Right:  0.31 cm Before:  12 pt"/>
    <w:basedOn w:val="Normal"/>
    <w:rsid w:val="0096232E"/>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96232E"/>
    <w:pPr>
      <w:spacing w:before="240"/>
      <w:ind w:right="176"/>
    </w:pPr>
    <w:rPr>
      <w:b/>
      <w:bCs/>
      <w:color w:val="000000"/>
      <w:sz w:val="40"/>
      <w:szCs w:val="40"/>
    </w:rPr>
  </w:style>
  <w:style w:type="paragraph" w:customStyle="1" w:styleId="ConditionsA">
    <w:name w:val="ConditionsA"/>
    <w:basedOn w:val="Conditions2"/>
    <w:qFormat/>
    <w:rsid w:val="0096232E"/>
  </w:style>
  <w:style w:type="paragraph" w:customStyle="1" w:styleId="ConditionsBullet">
    <w:name w:val="ConditionsBullet"/>
    <w:basedOn w:val="Conditions2"/>
    <w:qFormat/>
    <w:rsid w:val="0096232E"/>
    <w:pPr>
      <w:numPr>
        <w:ilvl w:val="3"/>
      </w:numPr>
      <w:spacing w:before="0"/>
    </w:pPr>
  </w:style>
  <w:style w:type="numbering" w:customStyle="1" w:styleId="ConditionsList">
    <w:name w:val="ConditionsList"/>
    <w:uiPriority w:val="99"/>
    <w:rsid w:val="0096232E"/>
    <w:pPr>
      <w:numPr>
        <w:numId w:val="23"/>
      </w:numPr>
    </w:pPr>
  </w:style>
  <w:style w:type="paragraph" w:customStyle="1" w:styleId="ConditionsNoNumber">
    <w:name w:val="ConditionsNoNumber"/>
    <w:basedOn w:val="Normal"/>
    <w:qFormat/>
    <w:rsid w:val="0096232E"/>
    <w:pPr>
      <w:numPr>
        <w:ilvl w:val="1"/>
        <w:numId w:val="33"/>
      </w:numPr>
      <w:spacing w:before="120"/>
    </w:pPr>
  </w:style>
  <w:style w:type="paragraph" w:customStyle="1" w:styleId="ConditionsNoNumberNoSpaceBefore">
    <w:name w:val="ConditionsNoNumberNoSpaceBefore"/>
    <w:basedOn w:val="ConditionsNoNumber"/>
    <w:qFormat/>
    <w:rsid w:val="0096232E"/>
    <w:pPr>
      <w:numPr>
        <w:ilvl w:val="4"/>
      </w:numPr>
      <w:spacing w:before="0"/>
    </w:pPr>
  </w:style>
  <w:style w:type="numbering" w:customStyle="1" w:styleId="nListiList">
    <w:name w:val="nList(i)List"/>
    <w:uiPriority w:val="99"/>
    <w:rsid w:val="0096232E"/>
    <w:pPr>
      <w:numPr>
        <w:numId w:val="31"/>
      </w:numPr>
    </w:pPr>
  </w:style>
  <w:style w:type="numbering" w:customStyle="1" w:styleId="nListaList">
    <w:name w:val="nList(a)List"/>
    <w:uiPriority w:val="99"/>
    <w:rsid w:val="0096232E"/>
    <w:pPr>
      <w:numPr>
        <w:numId w:val="32"/>
      </w:numPr>
    </w:pPr>
  </w:style>
  <w:style w:type="numbering" w:customStyle="1" w:styleId="StylesList1">
    <w:name w:val="StylesList1"/>
    <w:uiPriority w:val="99"/>
    <w:rsid w:val="00DE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F7A295-1FC1-4BDA-BAD6-934B1CE23527}">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435C12-64B1-46D8-B3DE-1B20A317FF53}">
  <ds:schemaRefs>
    <ds:schemaRef ds:uri="http://schemas.openxmlformats.org/officeDocument/2006/bibliography"/>
  </ds:schemaRefs>
</ds:datastoreItem>
</file>

<file path=customXml/itemProps2.xml><?xml version="1.0" encoding="utf-8"?>
<ds:datastoreItem xmlns:ds="http://schemas.openxmlformats.org/officeDocument/2006/customXml" ds:itemID="{7FF7A267-15DB-43A3-9C8A-877A6D5BD85C}"/>
</file>

<file path=customXml/itemProps3.xml><?xml version="1.0" encoding="utf-8"?>
<ds:datastoreItem xmlns:ds="http://schemas.openxmlformats.org/officeDocument/2006/customXml" ds:itemID="{9B261450-1441-406A-929B-B6010137BB7B}"/>
</file>

<file path=customXml/itemProps4.xml><?xml version="1.0" encoding="utf-8"?>
<ds:datastoreItem xmlns:ds="http://schemas.openxmlformats.org/officeDocument/2006/customXml" ds:itemID="{F6CFDFE5-45C8-419D-BFDE-81CCE62358FE}"/>
</file>

<file path=docProps/app.xml><?xml version="1.0" encoding="utf-8"?>
<Properties xmlns="http://schemas.openxmlformats.org/officeDocument/2006/extended-properties" xmlns:vt="http://schemas.openxmlformats.org/officeDocument/2006/docPropsVTypes">
  <Template>Normal.dotm</Template>
  <TotalTime>2</TotalTime>
  <Pages>8</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Dowsett</dc:creator>
  <cp:keywords/>
  <dc:description/>
  <cp:lastModifiedBy>Clive Richards</cp:lastModifiedBy>
  <cp:revision>4</cp:revision>
  <dcterms:created xsi:type="dcterms:W3CDTF">2026-06-12T06:53:00Z</dcterms:created>
  <dcterms:modified xsi:type="dcterms:W3CDTF">2026-06-12T06:54:00Z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