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8364" w:type="dxa"/>
        <w:tblLook w:val="01E0" w:firstRow="1" w:lastRow="1" w:firstColumn="1" w:lastColumn="1" w:noHBand="0" w:noVBand="0"/>
      </w:tblPr>
      <w:tblGrid>
        <w:gridCol w:w="2692"/>
        <w:gridCol w:w="463"/>
        <w:gridCol w:w="5209"/>
      </w:tblGrid>
      <w:tr w:rsidRPr="007F1C70" w:rsidR="00724F05" w:rsidTr="76013D76" w14:paraId="10042309" w14:textId="77777777">
        <w:trPr>
          <w:trHeight w:val="1008"/>
        </w:trPr>
        <w:tc>
          <w:tcPr>
            <w:tcW w:w="2692" w:type="dxa"/>
            <w:tcMar/>
            <w:vAlign w:val="center"/>
          </w:tcPr>
          <w:p w:rsidRPr="007F1C70" w:rsidR="00724F05" w:rsidP="007F1C70" w:rsidRDefault="00A461BF" w14:paraId="41CD49F9" w14:textId="0963F8AB">
            <w:pPr>
              <w:tabs>
                <w:tab w:val="left" w:pos="2880"/>
              </w:tabs>
              <w:spacing w:before="240" w:after="240"/>
              <w:rPr>
                <w:rFonts w:ascii="Georgia" w:hAnsi="Georgia" w:cs="Arial"/>
                <w:b/>
                <w:bCs/>
              </w:rPr>
            </w:pPr>
            <w:r>
              <w:rPr>
                <w:noProof/>
              </w:rPr>
              <w:drawing>
                <wp:inline distT="0" distB="0" distL="0" distR="0" wp14:anchorId="5B47697F" wp14:editId="5C1C19B8">
                  <wp:extent cx="966923" cy="929819"/>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966923" cy="929819"/>
                          </a:xfrm>
                          <a:prstGeom prst="rect">
                            <a:avLst/>
                          </a:prstGeom>
                          <a:noFill/>
                          <a:ln>
                            <a:noFill/>
                          </a:ln>
                        </pic:spPr>
                      </pic:pic>
                    </a:graphicData>
                  </a:graphic>
                </wp:inline>
              </w:drawing>
            </w:r>
          </w:p>
        </w:tc>
        <w:tc>
          <w:tcPr>
            <w:tcW w:w="463" w:type="dxa"/>
            <w:tcMar/>
            <w:vAlign w:val="center"/>
          </w:tcPr>
          <w:p w:rsidRPr="007F1C70" w:rsidR="00724F05" w:rsidP="007F1C70" w:rsidRDefault="00724F05" w14:paraId="7B9B9BBD" w14:textId="77777777">
            <w:pPr>
              <w:tabs>
                <w:tab w:val="left" w:pos="2880"/>
              </w:tabs>
              <w:spacing w:before="240" w:after="240"/>
              <w:rPr>
                <w:rFonts w:ascii="Georgia" w:hAnsi="Georgia" w:cs="Arial"/>
                <w:b/>
                <w:bCs/>
              </w:rPr>
            </w:pPr>
          </w:p>
        </w:tc>
        <w:tc>
          <w:tcPr>
            <w:tcW w:w="5209" w:type="dxa"/>
            <w:tcMar/>
            <w:vAlign w:val="center"/>
          </w:tcPr>
          <w:p w:rsidRPr="007F1C70" w:rsidR="00724F05" w:rsidP="007F1C70" w:rsidRDefault="00724F05" w14:paraId="1BB28A0A" w14:textId="77777777">
            <w:pPr>
              <w:pStyle w:val="Title"/>
              <w:ind w:left="3600" w:hanging="3600"/>
              <w:jc w:val="left"/>
              <w:rPr>
                <w:rFonts w:ascii="Georgia" w:hAnsi="Georgia"/>
              </w:rPr>
            </w:pPr>
            <w:r w:rsidRPr="007F1C70">
              <w:rPr>
                <w:rFonts w:ascii="Georgia" w:hAnsi="Georgia"/>
                <w:sz w:val="24"/>
              </w:rPr>
              <w:t>FIRST-TIER TRIBUNAL</w:t>
            </w:r>
          </w:p>
          <w:p w:rsidR="0050502C" w:rsidP="007F1C70" w:rsidRDefault="00724F05" w14:paraId="2FA0430F" w14:textId="77777777">
            <w:pPr>
              <w:tabs>
                <w:tab w:val="left" w:pos="2880"/>
              </w:tabs>
              <w:rPr>
                <w:rFonts w:ascii="Georgia" w:hAnsi="Georgia"/>
                <w:b/>
              </w:rPr>
            </w:pPr>
            <w:r w:rsidRPr="007F1C70">
              <w:rPr>
                <w:rFonts w:ascii="Georgia" w:hAnsi="Georgia"/>
                <w:b/>
              </w:rPr>
              <w:t xml:space="preserve">PROPERTY CHAMBER </w:t>
            </w:r>
          </w:p>
          <w:p w:rsidRPr="007F1C70" w:rsidR="00724F05" w:rsidP="007F1C70" w:rsidRDefault="00724F05" w14:paraId="2B665629" w14:textId="13DD660A">
            <w:pPr>
              <w:tabs>
                <w:tab w:val="left" w:pos="2880"/>
              </w:tabs>
              <w:rPr>
                <w:rFonts w:ascii="Georgia" w:hAnsi="Georgia" w:cs="Arial"/>
                <w:b/>
                <w:bCs/>
              </w:rPr>
            </w:pPr>
            <w:r w:rsidRPr="007F1C70">
              <w:rPr>
                <w:rFonts w:ascii="Georgia" w:hAnsi="Georgia"/>
                <w:b/>
              </w:rPr>
              <w:t>(RESIDENTIAL PROPERTY)</w:t>
            </w:r>
          </w:p>
        </w:tc>
      </w:tr>
      <w:tr w:rsidRPr="007F1C70" w:rsidR="00724F05" w:rsidTr="76013D76" w14:paraId="1C38F89F" w14:textId="77777777">
        <w:tc>
          <w:tcPr>
            <w:tcW w:w="2692" w:type="dxa"/>
            <w:tcMar/>
            <w:vAlign w:val="center"/>
          </w:tcPr>
          <w:p w:rsidRPr="007F1C70" w:rsidR="00724F05" w:rsidP="007F1C70" w:rsidRDefault="00724F05" w14:paraId="09C0D655" w14:textId="77777777">
            <w:pPr>
              <w:tabs>
                <w:tab w:val="left" w:pos="2880"/>
              </w:tabs>
              <w:rPr>
                <w:rFonts w:ascii="Georgia" w:hAnsi="Georgia" w:cs="Arial"/>
                <w:b/>
                <w:bCs/>
              </w:rPr>
            </w:pPr>
            <w:r w:rsidRPr="007F1C70">
              <w:rPr>
                <w:rFonts w:ascii="Georgia" w:hAnsi="Georgia" w:cs="Arial"/>
                <w:b/>
                <w:bCs/>
              </w:rPr>
              <w:t xml:space="preserve">Case </w:t>
            </w:r>
            <w:r w:rsidRPr="007F1C70" w:rsidR="00DE413A">
              <w:rPr>
                <w:rFonts w:ascii="Georgia" w:hAnsi="Georgia" w:cs="Arial"/>
                <w:b/>
                <w:bCs/>
              </w:rPr>
              <w:t>r</w:t>
            </w:r>
            <w:r w:rsidRPr="007F1C70">
              <w:rPr>
                <w:rFonts w:ascii="Georgia" w:hAnsi="Georgia" w:cs="Arial"/>
                <w:b/>
                <w:bCs/>
              </w:rPr>
              <w:t>eference</w:t>
            </w:r>
          </w:p>
        </w:tc>
        <w:tc>
          <w:tcPr>
            <w:tcW w:w="463" w:type="dxa"/>
            <w:tcMar/>
            <w:vAlign w:val="center"/>
          </w:tcPr>
          <w:p w:rsidRPr="007F1C70" w:rsidR="00724F05" w:rsidP="007F1C70" w:rsidRDefault="00724F05" w14:paraId="45EB27FC" w14:textId="77777777">
            <w:pPr>
              <w:tabs>
                <w:tab w:val="left" w:pos="2880"/>
              </w:tabs>
              <w:spacing w:before="240" w:after="240"/>
              <w:rPr>
                <w:rFonts w:ascii="Georgia" w:hAnsi="Georgia" w:cs="Arial"/>
                <w:b/>
                <w:bCs/>
              </w:rPr>
            </w:pPr>
            <w:r w:rsidRPr="007F1C70">
              <w:rPr>
                <w:rFonts w:ascii="Georgia" w:hAnsi="Georgia" w:cs="Arial"/>
                <w:b/>
                <w:bCs/>
              </w:rPr>
              <w:t>:</w:t>
            </w:r>
          </w:p>
        </w:tc>
        <w:tc>
          <w:tcPr>
            <w:tcW w:w="5209" w:type="dxa"/>
            <w:tcMar/>
            <w:vAlign w:val="center"/>
          </w:tcPr>
          <w:p w:rsidRPr="007F1C70" w:rsidR="00724F05" w:rsidP="76040189" w:rsidRDefault="001246A8" w14:paraId="6969D5B9" w14:textId="4466F22E">
            <w:pPr>
              <w:tabs>
                <w:tab w:val="left" w:pos="2880"/>
              </w:tabs>
              <w:rPr>
                <w:rFonts w:ascii="Georgia" w:hAnsi="Georgia" w:eastAsia="Georgia" w:cs="Georgia"/>
                <w:b/>
                <w:bCs/>
              </w:rPr>
            </w:pPr>
            <w:r w:rsidRPr="001246A8">
              <w:rPr>
                <w:rFonts w:ascii="Georgia" w:hAnsi="Georgia" w:eastAsia="Georgia" w:cs="Georgia"/>
                <w:b/>
                <w:bCs/>
              </w:rPr>
              <w:t>CAM/00MX/LIS/2025/0017</w:t>
            </w:r>
          </w:p>
        </w:tc>
      </w:tr>
      <w:tr w:rsidRPr="007F1C70" w:rsidR="00724F05" w:rsidTr="76013D76" w14:paraId="50D7B201" w14:textId="77777777">
        <w:tc>
          <w:tcPr>
            <w:tcW w:w="2692" w:type="dxa"/>
            <w:tcMar/>
            <w:vAlign w:val="center"/>
          </w:tcPr>
          <w:p w:rsidRPr="007F1C70" w:rsidR="0059454F" w:rsidP="007F1C70" w:rsidRDefault="00724F05" w14:paraId="50A69A24" w14:textId="0744D13A">
            <w:pPr>
              <w:tabs>
                <w:tab w:val="left" w:pos="2880"/>
              </w:tabs>
              <w:rPr>
                <w:rFonts w:ascii="Georgia" w:hAnsi="Georgia" w:cs="Arial"/>
                <w:b/>
                <w:bCs/>
              </w:rPr>
            </w:pPr>
            <w:r w:rsidRPr="0C0ACEF5">
              <w:rPr>
                <w:rFonts w:ascii="Georgia" w:hAnsi="Georgia" w:cs="Arial"/>
                <w:b/>
                <w:bCs/>
              </w:rPr>
              <w:t>Property</w:t>
            </w:r>
          </w:p>
        </w:tc>
        <w:tc>
          <w:tcPr>
            <w:tcW w:w="463" w:type="dxa"/>
            <w:tcMar/>
            <w:vAlign w:val="center"/>
          </w:tcPr>
          <w:p w:rsidRPr="007F1C70" w:rsidR="00724F05" w:rsidP="007F1C70" w:rsidRDefault="00724F05" w14:paraId="227441A1" w14:textId="77777777">
            <w:pPr>
              <w:tabs>
                <w:tab w:val="left" w:pos="2880"/>
              </w:tabs>
              <w:spacing w:before="240" w:after="240"/>
              <w:rPr>
                <w:rFonts w:ascii="Georgia" w:hAnsi="Georgia" w:cs="Arial"/>
                <w:b/>
                <w:bCs/>
              </w:rPr>
            </w:pPr>
            <w:r w:rsidRPr="007F1C70">
              <w:rPr>
                <w:rFonts w:ascii="Georgia" w:hAnsi="Georgia" w:cs="Arial"/>
                <w:b/>
                <w:bCs/>
              </w:rPr>
              <w:t>:</w:t>
            </w:r>
          </w:p>
        </w:tc>
        <w:tc>
          <w:tcPr>
            <w:tcW w:w="5209" w:type="dxa"/>
            <w:tcMar/>
            <w:vAlign w:val="center"/>
          </w:tcPr>
          <w:p w:rsidRPr="001B7F9D" w:rsidR="0059454F" w:rsidP="007F1C70" w:rsidRDefault="00471F02" w14:paraId="61067C34" w14:textId="1531EF53">
            <w:pPr>
              <w:tabs>
                <w:tab w:val="left" w:pos="2880"/>
              </w:tabs>
              <w:rPr>
                <w:rFonts w:ascii="Georgia" w:hAnsi="Georgia" w:cs="Arial"/>
                <w:b/>
                <w:bCs/>
              </w:rPr>
            </w:pPr>
            <w:r>
              <w:rPr>
                <w:rFonts w:ascii="Georgia" w:hAnsi="Georgia" w:cs="Arial"/>
                <w:b/>
                <w:bCs/>
              </w:rPr>
              <w:t xml:space="preserve">Flat 1, Hicks </w:t>
            </w:r>
            <w:proofErr w:type="gramStart"/>
            <w:r>
              <w:rPr>
                <w:rFonts w:ascii="Georgia" w:hAnsi="Georgia" w:cs="Arial"/>
                <w:b/>
                <w:bCs/>
              </w:rPr>
              <w:t>Farm House</w:t>
            </w:r>
            <w:proofErr w:type="gramEnd"/>
            <w:r>
              <w:rPr>
                <w:rFonts w:ascii="Georgia" w:hAnsi="Georgia" w:cs="Arial"/>
                <w:b/>
                <w:bCs/>
              </w:rPr>
              <w:t xml:space="preserve">, </w:t>
            </w:r>
            <w:r w:rsidR="00D90646">
              <w:rPr>
                <w:rFonts w:ascii="Georgia" w:hAnsi="Georgia" w:cs="Arial"/>
                <w:b/>
                <w:bCs/>
              </w:rPr>
              <w:t>Hicks Farm Way, High Wy</w:t>
            </w:r>
            <w:r w:rsidR="00B829A4">
              <w:rPr>
                <w:rFonts w:ascii="Georgia" w:hAnsi="Georgia" w:cs="Arial"/>
                <w:b/>
                <w:bCs/>
              </w:rPr>
              <w:t>combe</w:t>
            </w:r>
            <w:r w:rsidR="00721892">
              <w:rPr>
                <w:rFonts w:ascii="Georgia" w:hAnsi="Georgia" w:cs="Arial"/>
                <w:b/>
                <w:bCs/>
              </w:rPr>
              <w:t xml:space="preserve">, HP13 </w:t>
            </w:r>
            <w:r w:rsidR="008A74B5">
              <w:rPr>
                <w:rFonts w:ascii="Georgia" w:hAnsi="Georgia" w:cs="Arial"/>
                <w:b/>
                <w:bCs/>
              </w:rPr>
              <w:t>7AA</w:t>
            </w:r>
          </w:p>
        </w:tc>
      </w:tr>
      <w:tr w:rsidRPr="007F1C70" w:rsidR="00724F05" w:rsidTr="76013D76" w14:paraId="561AE161" w14:textId="77777777">
        <w:tc>
          <w:tcPr>
            <w:tcW w:w="2692" w:type="dxa"/>
            <w:tcMar/>
            <w:vAlign w:val="center"/>
          </w:tcPr>
          <w:p w:rsidRPr="007F1C70" w:rsidR="00724F05" w:rsidP="007F1C70" w:rsidRDefault="00724F05" w14:paraId="7DD4A567" w14:textId="1800D65C">
            <w:pPr>
              <w:tabs>
                <w:tab w:val="left" w:pos="2880"/>
              </w:tabs>
              <w:rPr>
                <w:rFonts w:ascii="Georgia" w:hAnsi="Georgia" w:cs="Arial"/>
                <w:b/>
                <w:bCs/>
              </w:rPr>
            </w:pPr>
            <w:r w:rsidRPr="007F1C70">
              <w:rPr>
                <w:rFonts w:ascii="Georgia" w:hAnsi="Georgia" w:cs="Arial"/>
                <w:b/>
                <w:bCs/>
              </w:rPr>
              <w:t>Applicant</w:t>
            </w:r>
          </w:p>
        </w:tc>
        <w:tc>
          <w:tcPr>
            <w:tcW w:w="463" w:type="dxa"/>
            <w:tcMar/>
            <w:vAlign w:val="center"/>
          </w:tcPr>
          <w:p w:rsidRPr="007F1C70" w:rsidR="00724F05" w:rsidP="007F1C70" w:rsidRDefault="00724F05" w14:paraId="61DA66D6" w14:textId="77777777">
            <w:pPr>
              <w:tabs>
                <w:tab w:val="left" w:pos="2880"/>
              </w:tabs>
              <w:spacing w:before="240" w:after="240"/>
              <w:rPr>
                <w:rFonts w:ascii="Georgia" w:hAnsi="Georgia" w:cs="Arial"/>
                <w:b/>
                <w:bCs/>
              </w:rPr>
            </w:pPr>
            <w:r w:rsidRPr="007F1C70">
              <w:rPr>
                <w:rFonts w:ascii="Georgia" w:hAnsi="Georgia" w:cs="Arial"/>
                <w:b/>
                <w:bCs/>
              </w:rPr>
              <w:t>:</w:t>
            </w:r>
          </w:p>
        </w:tc>
        <w:tc>
          <w:tcPr>
            <w:tcW w:w="5209" w:type="dxa"/>
            <w:tcMar/>
            <w:vAlign w:val="center"/>
          </w:tcPr>
          <w:p w:rsidR="008A74B5" w:rsidP="0059454F" w:rsidRDefault="008A74B5" w14:paraId="0467AA67" w14:textId="77777777">
            <w:pPr>
              <w:rPr>
                <w:rFonts w:ascii="Georgia" w:hAnsi="Georgia" w:cs="Arial"/>
                <w:b/>
                <w:bCs/>
              </w:rPr>
            </w:pPr>
          </w:p>
          <w:p w:rsidRPr="0059454F" w:rsidR="0059454F" w:rsidP="0059454F" w:rsidRDefault="0007360A" w14:paraId="0E70F6D0" w14:textId="37B70C82">
            <w:pPr>
              <w:rPr>
                <w:rFonts w:ascii="Georgia" w:hAnsi="Georgia" w:cs="Arial"/>
                <w:b/>
                <w:bCs/>
              </w:rPr>
            </w:pPr>
            <w:r>
              <w:rPr>
                <w:rFonts w:ascii="Georgia" w:hAnsi="Georgia" w:cs="Arial"/>
                <w:b/>
                <w:bCs/>
              </w:rPr>
              <w:t xml:space="preserve">Hicks </w:t>
            </w:r>
            <w:proofErr w:type="gramStart"/>
            <w:r>
              <w:rPr>
                <w:rFonts w:ascii="Georgia" w:hAnsi="Georgia" w:cs="Arial"/>
                <w:b/>
                <w:bCs/>
              </w:rPr>
              <w:t>Farm House</w:t>
            </w:r>
            <w:proofErr w:type="gramEnd"/>
            <w:r>
              <w:rPr>
                <w:rFonts w:ascii="Georgia" w:hAnsi="Georgia" w:cs="Arial"/>
                <w:b/>
                <w:bCs/>
              </w:rPr>
              <w:t xml:space="preserve"> Management Company Limited</w:t>
            </w:r>
          </w:p>
          <w:p w:rsidRPr="0059454F" w:rsidR="00724F05" w:rsidP="007F1C70" w:rsidRDefault="00724F05" w14:paraId="12A81ADA" w14:textId="4193F90A">
            <w:pPr>
              <w:tabs>
                <w:tab w:val="left" w:pos="2880"/>
              </w:tabs>
              <w:rPr>
                <w:rFonts w:ascii="Georgia" w:hAnsi="Georgia" w:cs="Arial"/>
                <w:b/>
                <w:bCs/>
              </w:rPr>
            </w:pPr>
          </w:p>
        </w:tc>
      </w:tr>
      <w:tr w:rsidRPr="007F1C70" w:rsidR="00724F05" w:rsidTr="76013D76" w14:paraId="07C97A69" w14:textId="77777777">
        <w:tc>
          <w:tcPr>
            <w:tcW w:w="2692" w:type="dxa"/>
            <w:tcMar/>
            <w:vAlign w:val="center"/>
          </w:tcPr>
          <w:p w:rsidRPr="007F1C70" w:rsidR="00724F05" w:rsidP="007F1C70" w:rsidRDefault="00724F05" w14:paraId="60452B51" w14:textId="77777777">
            <w:pPr>
              <w:tabs>
                <w:tab w:val="left" w:pos="2880"/>
              </w:tabs>
              <w:rPr>
                <w:rFonts w:ascii="Georgia" w:hAnsi="Georgia" w:cs="Arial"/>
                <w:b/>
                <w:bCs/>
              </w:rPr>
            </w:pPr>
            <w:r w:rsidRPr="007F1C70">
              <w:rPr>
                <w:rFonts w:ascii="Georgia" w:hAnsi="Georgia" w:cs="Arial"/>
                <w:b/>
                <w:bCs/>
              </w:rPr>
              <w:t>Representative</w:t>
            </w:r>
          </w:p>
        </w:tc>
        <w:tc>
          <w:tcPr>
            <w:tcW w:w="463" w:type="dxa"/>
            <w:tcMar/>
            <w:vAlign w:val="center"/>
          </w:tcPr>
          <w:p w:rsidRPr="007F1C70" w:rsidR="00724F05" w:rsidP="007F1C70" w:rsidRDefault="00724F05" w14:paraId="589B9D8A" w14:textId="77777777">
            <w:pPr>
              <w:tabs>
                <w:tab w:val="left" w:pos="2880"/>
              </w:tabs>
              <w:spacing w:before="240" w:after="240"/>
              <w:rPr>
                <w:rFonts w:ascii="Georgia" w:hAnsi="Georgia" w:cs="Arial"/>
                <w:b/>
                <w:bCs/>
              </w:rPr>
            </w:pPr>
            <w:r w:rsidRPr="007F1C70">
              <w:rPr>
                <w:rFonts w:ascii="Georgia" w:hAnsi="Georgia" w:cs="Arial"/>
                <w:b/>
                <w:bCs/>
              </w:rPr>
              <w:t>:</w:t>
            </w:r>
          </w:p>
        </w:tc>
        <w:tc>
          <w:tcPr>
            <w:tcW w:w="5209" w:type="dxa"/>
            <w:tcMar/>
            <w:vAlign w:val="center"/>
          </w:tcPr>
          <w:p w:rsidRPr="007F1C70" w:rsidR="00724F05" w:rsidP="007F1C70" w:rsidRDefault="48B57145" w14:paraId="64F78C2D" w14:textId="3411DF5C">
            <w:pPr>
              <w:tabs>
                <w:tab w:val="left" w:pos="2880"/>
              </w:tabs>
              <w:rPr>
                <w:rFonts w:ascii="Georgia" w:hAnsi="Georgia" w:cs="Arial"/>
                <w:b/>
                <w:bCs/>
              </w:rPr>
            </w:pPr>
            <w:r w:rsidRPr="43DAEFF0">
              <w:rPr>
                <w:rFonts w:ascii="Georgia" w:hAnsi="Georgia" w:cs="Arial"/>
                <w:b/>
                <w:bCs/>
              </w:rPr>
              <w:t>Ms Jaycee Mc</w:t>
            </w:r>
            <w:r w:rsidRPr="43DAEFF0" w:rsidR="0F2460F1">
              <w:rPr>
                <w:rFonts w:ascii="Georgia" w:hAnsi="Georgia" w:cs="Arial"/>
                <w:b/>
                <w:bCs/>
              </w:rPr>
              <w:t>C</w:t>
            </w:r>
            <w:r w:rsidRPr="43DAEFF0">
              <w:rPr>
                <w:rFonts w:ascii="Georgia" w:hAnsi="Georgia" w:cs="Arial"/>
                <w:b/>
                <w:bCs/>
              </w:rPr>
              <w:t>abe, Director</w:t>
            </w:r>
          </w:p>
        </w:tc>
      </w:tr>
      <w:tr w:rsidRPr="007F1C70" w:rsidR="00654D7D" w:rsidTr="76013D76" w14:paraId="4DB14D83" w14:textId="77777777">
        <w:tc>
          <w:tcPr>
            <w:tcW w:w="2692" w:type="dxa"/>
            <w:tcMar/>
            <w:vAlign w:val="center"/>
          </w:tcPr>
          <w:p w:rsidRPr="007F1C70" w:rsidR="00654D7D" w:rsidP="00654D7D" w:rsidRDefault="00654D7D" w14:paraId="5769BC60" w14:textId="3F95683E">
            <w:pPr>
              <w:tabs>
                <w:tab w:val="left" w:pos="2880"/>
              </w:tabs>
              <w:rPr>
                <w:rFonts w:ascii="Georgia" w:hAnsi="Georgia" w:cs="Arial"/>
                <w:b/>
                <w:bCs/>
              </w:rPr>
            </w:pPr>
            <w:r w:rsidRPr="0C0ACEF5">
              <w:rPr>
                <w:rFonts w:ascii="Georgia" w:hAnsi="Georgia" w:cs="Arial"/>
                <w:b/>
                <w:bCs/>
              </w:rPr>
              <w:t xml:space="preserve">Respondent </w:t>
            </w:r>
          </w:p>
        </w:tc>
        <w:tc>
          <w:tcPr>
            <w:tcW w:w="463" w:type="dxa"/>
            <w:tcMar/>
            <w:vAlign w:val="center"/>
          </w:tcPr>
          <w:p w:rsidRPr="007F1C70" w:rsidR="00654D7D" w:rsidP="00654D7D" w:rsidRDefault="00654D7D" w14:paraId="0E6C8B7D" w14:textId="77777777">
            <w:pPr>
              <w:tabs>
                <w:tab w:val="left" w:pos="2880"/>
              </w:tabs>
              <w:spacing w:before="240" w:after="240"/>
              <w:rPr>
                <w:rFonts w:ascii="Georgia" w:hAnsi="Georgia" w:cs="Arial"/>
                <w:b/>
                <w:bCs/>
              </w:rPr>
            </w:pPr>
            <w:r w:rsidRPr="007F1C70">
              <w:rPr>
                <w:rFonts w:ascii="Georgia" w:hAnsi="Georgia" w:cs="Arial"/>
                <w:b/>
                <w:bCs/>
              </w:rPr>
              <w:t>:</w:t>
            </w:r>
          </w:p>
        </w:tc>
        <w:tc>
          <w:tcPr>
            <w:tcW w:w="5209" w:type="dxa"/>
            <w:tcMar/>
            <w:vAlign w:val="center"/>
          </w:tcPr>
          <w:p w:rsidRPr="001006B0" w:rsidR="00654D7D" w:rsidP="0C0ACEF5" w:rsidRDefault="001006B0" w14:paraId="7530015D" w14:textId="50F5F377">
            <w:pPr>
              <w:tabs>
                <w:tab w:val="left" w:pos="2880"/>
              </w:tabs>
              <w:rPr>
                <w:rFonts w:ascii="Georgia" w:hAnsi="Georgia" w:cs="Arial"/>
                <w:b/>
                <w:bCs/>
              </w:rPr>
            </w:pPr>
            <w:r>
              <w:rPr>
                <w:rFonts w:ascii="Georgia" w:hAnsi="Georgia" w:cs="Arial"/>
                <w:b/>
                <w:bCs/>
              </w:rPr>
              <w:t>Elizabeth Walker</w:t>
            </w:r>
          </w:p>
        </w:tc>
      </w:tr>
      <w:tr w:rsidRPr="007F1C70" w:rsidR="00654D7D" w:rsidTr="76013D76" w14:paraId="6F2C783C" w14:textId="77777777">
        <w:tc>
          <w:tcPr>
            <w:tcW w:w="2692" w:type="dxa"/>
            <w:tcMar/>
            <w:vAlign w:val="center"/>
          </w:tcPr>
          <w:p w:rsidRPr="007F1C70" w:rsidR="00654D7D" w:rsidP="00654D7D" w:rsidRDefault="00654D7D" w14:paraId="25F776D4" w14:textId="77777777">
            <w:pPr>
              <w:tabs>
                <w:tab w:val="left" w:pos="2880"/>
              </w:tabs>
              <w:rPr>
                <w:rFonts w:ascii="Georgia" w:hAnsi="Georgia" w:cs="Arial"/>
                <w:b/>
                <w:bCs/>
              </w:rPr>
            </w:pPr>
            <w:r w:rsidRPr="007F1C70">
              <w:rPr>
                <w:rFonts w:ascii="Georgia" w:hAnsi="Georgia" w:cs="Arial"/>
                <w:b/>
                <w:bCs/>
              </w:rPr>
              <w:t>Representative</w:t>
            </w:r>
          </w:p>
        </w:tc>
        <w:tc>
          <w:tcPr>
            <w:tcW w:w="463" w:type="dxa"/>
            <w:tcMar/>
            <w:vAlign w:val="center"/>
          </w:tcPr>
          <w:p w:rsidRPr="007F1C70" w:rsidR="00654D7D" w:rsidP="00654D7D" w:rsidRDefault="00654D7D" w14:paraId="21966D7F" w14:textId="77777777">
            <w:pPr>
              <w:tabs>
                <w:tab w:val="left" w:pos="2880"/>
              </w:tabs>
              <w:spacing w:before="240" w:after="240"/>
              <w:rPr>
                <w:rFonts w:ascii="Georgia" w:hAnsi="Georgia" w:cs="Arial"/>
                <w:b/>
                <w:bCs/>
              </w:rPr>
            </w:pPr>
            <w:r w:rsidRPr="007F1C70">
              <w:rPr>
                <w:rFonts w:ascii="Georgia" w:hAnsi="Georgia" w:cs="Arial"/>
                <w:b/>
                <w:bCs/>
              </w:rPr>
              <w:t>:</w:t>
            </w:r>
          </w:p>
        </w:tc>
        <w:tc>
          <w:tcPr>
            <w:tcW w:w="5209" w:type="dxa"/>
            <w:tcMar/>
            <w:vAlign w:val="center"/>
          </w:tcPr>
          <w:p w:rsidRPr="00D6098A" w:rsidR="00654D7D" w:rsidP="0C0ACEF5" w:rsidRDefault="00D6098A" w14:paraId="22F369BF" w14:textId="27A7D8C7">
            <w:pPr>
              <w:tabs>
                <w:tab w:val="left" w:pos="2880"/>
              </w:tabs>
              <w:rPr>
                <w:rFonts w:ascii="Georgia" w:hAnsi="Georgia" w:cs="Arial"/>
                <w:b/>
                <w:bCs/>
              </w:rPr>
            </w:pPr>
            <w:r>
              <w:rPr>
                <w:rFonts w:ascii="Georgia" w:hAnsi="Georgia" w:cs="Arial"/>
                <w:b/>
                <w:bCs/>
              </w:rPr>
              <w:t>Mr Alex Williams-</w:t>
            </w:r>
            <w:proofErr w:type="spellStart"/>
            <w:r>
              <w:rPr>
                <w:rFonts w:ascii="Georgia" w:hAnsi="Georgia" w:cs="Arial"/>
                <w:b/>
                <w:bCs/>
              </w:rPr>
              <w:t>Odon</w:t>
            </w:r>
            <w:r w:rsidR="00FE4757">
              <w:rPr>
                <w:rFonts w:ascii="Georgia" w:hAnsi="Georgia" w:cs="Arial"/>
                <w:b/>
                <w:bCs/>
              </w:rPr>
              <w:t>kor</w:t>
            </w:r>
            <w:proofErr w:type="spellEnd"/>
            <w:r w:rsidR="00FE4757">
              <w:rPr>
                <w:rFonts w:ascii="Georgia" w:hAnsi="Georgia" w:cs="Arial"/>
                <w:b/>
                <w:bCs/>
              </w:rPr>
              <w:t>, lay representative</w:t>
            </w:r>
          </w:p>
        </w:tc>
      </w:tr>
      <w:tr w:rsidRPr="007F1C70" w:rsidR="00654D7D" w:rsidTr="76013D76" w14:paraId="7966B3DB" w14:textId="77777777">
        <w:tc>
          <w:tcPr>
            <w:tcW w:w="2692" w:type="dxa"/>
            <w:tcMar/>
            <w:vAlign w:val="center"/>
          </w:tcPr>
          <w:p w:rsidRPr="007F1C70" w:rsidR="00654D7D" w:rsidP="00654D7D" w:rsidRDefault="00654D7D" w14:paraId="180D8A50" w14:textId="77777777">
            <w:pPr>
              <w:tabs>
                <w:tab w:val="left" w:pos="2880"/>
              </w:tabs>
              <w:rPr>
                <w:rFonts w:ascii="Georgia" w:hAnsi="Georgia" w:cs="Arial"/>
                <w:b/>
                <w:bCs/>
              </w:rPr>
            </w:pPr>
            <w:r w:rsidRPr="007F1C70">
              <w:rPr>
                <w:rFonts w:ascii="Georgia" w:hAnsi="Georgia" w:cs="Arial"/>
                <w:b/>
                <w:bCs/>
              </w:rPr>
              <w:t>Type of application</w:t>
            </w:r>
          </w:p>
        </w:tc>
        <w:tc>
          <w:tcPr>
            <w:tcW w:w="463" w:type="dxa"/>
            <w:tcMar/>
            <w:vAlign w:val="center"/>
          </w:tcPr>
          <w:p w:rsidRPr="007F1C70" w:rsidR="00654D7D" w:rsidP="00654D7D" w:rsidRDefault="00654D7D" w14:paraId="5A7FE3EC" w14:textId="77777777">
            <w:pPr>
              <w:tabs>
                <w:tab w:val="left" w:pos="2880"/>
              </w:tabs>
              <w:spacing w:before="240" w:after="240"/>
              <w:rPr>
                <w:rFonts w:ascii="Georgia" w:hAnsi="Georgia" w:cs="Arial"/>
                <w:b/>
                <w:bCs/>
              </w:rPr>
            </w:pPr>
            <w:r w:rsidRPr="007F1C70">
              <w:rPr>
                <w:rFonts w:ascii="Georgia" w:hAnsi="Georgia" w:cs="Arial"/>
                <w:b/>
                <w:bCs/>
              </w:rPr>
              <w:t>:</w:t>
            </w:r>
          </w:p>
        </w:tc>
        <w:tc>
          <w:tcPr>
            <w:tcW w:w="5209" w:type="dxa"/>
            <w:tcMar/>
            <w:vAlign w:val="center"/>
          </w:tcPr>
          <w:p w:rsidRPr="007F1C70" w:rsidR="00654D7D" w:rsidP="00654D7D" w:rsidRDefault="00654D7D" w14:paraId="7757ABCC" w14:textId="606BB2AC">
            <w:pPr>
              <w:tabs>
                <w:tab w:val="left" w:pos="2880"/>
              </w:tabs>
              <w:spacing w:before="120" w:after="120"/>
              <w:rPr>
                <w:rFonts w:ascii="Georgia" w:hAnsi="Georgia" w:cs="Arial"/>
                <w:b/>
                <w:bCs/>
              </w:rPr>
            </w:pPr>
            <w:r w:rsidRPr="6B1F290F">
              <w:rPr>
                <w:rFonts w:ascii="Georgia" w:hAnsi="Georgia" w:cs="Arial"/>
                <w:b/>
                <w:bCs/>
              </w:rPr>
              <w:t xml:space="preserve">For the determination of the liability to pay service charges under </w:t>
            </w:r>
            <w:r>
              <w:rPr>
                <w:rFonts w:ascii="Georgia" w:hAnsi="Georgia" w:cs="Arial"/>
                <w:b/>
                <w:bCs/>
              </w:rPr>
              <w:t xml:space="preserve">section </w:t>
            </w:r>
            <w:r w:rsidRPr="6B1F290F">
              <w:rPr>
                <w:rFonts w:ascii="Georgia" w:hAnsi="Georgia" w:cs="Arial"/>
                <w:b/>
                <w:bCs/>
              </w:rPr>
              <w:t xml:space="preserve">27A </w:t>
            </w:r>
            <w:r>
              <w:rPr>
                <w:rFonts w:ascii="Georgia" w:hAnsi="Georgia" w:cs="Arial"/>
                <w:b/>
                <w:bCs/>
              </w:rPr>
              <w:t xml:space="preserve">of the </w:t>
            </w:r>
            <w:r w:rsidRPr="6B1F290F">
              <w:rPr>
                <w:rFonts w:ascii="Georgia" w:hAnsi="Georgia" w:cs="Arial"/>
                <w:b/>
                <w:bCs/>
              </w:rPr>
              <w:t>Landlord and Tenant Act 1985</w:t>
            </w:r>
          </w:p>
        </w:tc>
      </w:tr>
      <w:tr w:rsidRPr="007F1C70" w:rsidR="00654D7D" w:rsidTr="76013D76" w14:paraId="33747599" w14:textId="77777777">
        <w:tc>
          <w:tcPr>
            <w:tcW w:w="2692" w:type="dxa"/>
            <w:tcMar/>
            <w:vAlign w:val="center"/>
          </w:tcPr>
          <w:p w:rsidRPr="007F1C70" w:rsidR="00654D7D" w:rsidP="00654D7D" w:rsidRDefault="00654D7D" w14:paraId="740ED769" w14:textId="77777777">
            <w:pPr>
              <w:tabs>
                <w:tab w:val="left" w:pos="2880"/>
              </w:tabs>
              <w:rPr>
                <w:rFonts w:ascii="Georgia" w:hAnsi="Georgia" w:cs="Arial"/>
                <w:b/>
                <w:bCs/>
              </w:rPr>
            </w:pPr>
            <w:r w:rsidRPr="007F1C70">
              <w:rPr>
                <w:rFonts w:ascii="Georgia" w:hAnsi="Georgia" w:cs="Arial"/>
                <w:b/>
                <w:bCs/>
              </w:rPr>
              <w:t>Tribunal members</w:t>
            </w:r>
          </w:p>
        </w:tc>
        <w:tc>
          <w:tcPr>
            <w:tcW w:w="463" w:type="dxa"/>
            <w:tcMar/>
            <w:vAlign w:val="center"/>
          </w:tcPr>
          <w:p w:rsidRPr="007F1C70" w:rsidR="00654D7D" w:rsidP="00654D7D" w:rsidRDefault="00654D7D" w14:paraId="786AC4E9" w14:textId="77777777">
            <w:pPr>
              <w:tabs>
                <w:tab w:val="left" w:pos="2880"/>
              </w:tabs>
              <w:spacing w:before="240" w:after="240"/>
              <w:rPr>
                <w:rFonts w:ascii="Georgia" w:hAnsi="Georgia" w:cs="Arial"/>
                <w:b/>
                <w:bCs/>
              </w:rPr>
            </w:pPr>
            <w:r w:rsidRPr="007F1C70">
              <w:rPr>
                <w:rFonts w:ascii="Georgia" w:hAnsi="Georgia" w:cs="Arial"/>
                <w:b/>
                <w:bCs/>
              </w:rPr>
              <w:t>:</w:t>
            </w:r>
          </w:p>
        </w:tc>
        <w:tc>
          <w:tcPr>
            <w:tcW w:w="5209" w:type="dxa"/>
            <w:tcMar/>
            <w:vAlign w:val="center"/>
          </w:tcPr>
          <w:p w:rsidR="00654D7D" w:rsidP="00654D7D" w:rsidRDefault="00DD4F76" w14:paraId="6EAA149E" w14:textId="77777777">
            <w:pPr>
              <w:tabs>
                <w:tab w:val="left" w:pos="2880"/>
              </w:tabs>
              <w:spacing w:before="120" w:after="120"/>
              <w:rPr>
                <w:rFonts w:ascii="Georgia" w:hAnsi="Georgia" w:cs="Arial"/>
                <w:b/>
                <w:bCs/>
              </w:rPr>
            </w:pPr>
            <w:r>
              <w:rPr>
                <w:rFonts w:ascii="Georgia" w:hAnsi="Georgia" w:cs="Arial"/>
                <w:b/>
                <w:bCs/>
              </w:rPr>
              <w:t>First-tier Tribunal Judge K Neave</w:t>
            </w:r>
          </w:p>
          <w:p w:rsidR="00DD4F76" w:rsidP="00654D7D" w:rsidRDefault="00DD4F76" w14:paraId="189F4F95" w14:textId="5EA4678C">
            <w:pPr>
              <w:tabs>
                <w:tab w:val="left" w:pos="2880"/>
              </w:tabs>
              <w:spacing w:before="120" w:after="120"/>
              <w:rPr>
                <w:rFonts w:ascii="Georgia" w:hAnsi="Georgia" w:cs="Arial"/>
                <w:b/>
                <w:bCs/>
              </w:rPr>
            </w:pPr>
            <w:r>
              <w:rPr>
                <w:rFonts w:ascii="Georgia" w:hAnsi="Georgia" w:cs="Arial"/>
                <w:b/>
                <w:bCs/>
              </w:rPr>
              <w:t>Mr R Thomas</w:t>
            </w:r>
            <w:r w:rsidR="00CD57B6">
              <w:rPr>
                <w:rFonts w:ascii="Georgia" w:hAnsi="Georgia" w:cs="Arial"/>
                <w:b/>
                <w:bCs/>
              </w:rPr>
              <w:t xml:space="preserve"> MRICS</w:t>
            </w:r>
          </w:p>
          <w:p w:rsidRPr="007F1C70" w:rsidR="00795CA8" w:rsidP="00654D7D" w:rsidRDefault="00795CA8" w14:paraId="331122E5" w14:textId="4411FB76">
            <w:pPr>
              <w:tabs>
                <w:tab w:val="left" w:pos="2880"/>
              </w:tabs>
              <w:spacing w:before="120" w:after="120"/>
              <w:rPr>
                <w:rFonts w:ascii="Georgia" w:hAnsi="Georgia" w:cs="Arial"/>
                <w:b/>
                <w:bCs/>
              </w:rPr>
            </w:pPr>
            <w:r>
              <w:rPr>
                <w:rFonts w:ascii="Georgia" w:hAnsi="Georgia" w:cs="Arial"/>
                <w:b/>
                <w:bCs/>
              </w:rPr>
              <w:t>Mr D Tolley</w:t>
            </w:r>
          </w:p>
        </w:tc>
      </w:tr>
      <w:tr w:rsidRPr="007F1C70" w:rsidR="00654D7D" w:rsidTr="76013D76" w14:paraId="138DD45E" w14:textId="77777777">
        <w:tc>
          <w:tcPr>
            <w:tcW w:w="2692" w:type="dxa"/>
            <w:tcMar/>
            <w:vAlign w:val="center"/>
          </w:tcPr>
          <w:p w:rsidRPr="007F1C70" w:rsidR="00654D7D" w:rsidP="00654D7D" w:rsidRDefault="00654D7D" w14:paraId="15D03039" w14:textId="77777777">
            <w:pPr>
              <w:tabs>
                <w:tab w:val="left" w:pos="2880"/>
              </w:tabs>
              <w:rPr>
                <w:rFonts w:ascii="Georgia" w:hAnsi="Georgia" w:cs="Arial"/>
                <w:b/>
                <w:bCs/>
              </w:rPr>
            </w:pPr>
            <w:r w:rsidRPr="007F1C70">
              <w:rPr>
                <w:rFonts w:ascii="Georgia" w:hAnsi="Georgia" w:cs="Arial"/>
                <w:b/>
                <w:bCs/>
              </w:rPr>
              <w:t>Venue</w:t>
            </w:r>
          </w:p>
        </w:tc>
        <w:tc>
          <w:tcPr>
            <w:tcW w:w="463" w:type="dxa"/>
            <w:tcMar/>
            <w:vAlign w:val="center"/>
          </w:tcPr>
          <w:p w:rsidRPr="007F1C70" w:rsidR="00654D7D" w:rsidP="00654D7D" w:rsidRDefault="00654D7D" w14:paraId="6ED6B2AD" w14:textId="77777777">
            <w:pPr>
              <w:tabs>
                <w:tab w:val="left" w:pos="2880"/>
              </w:tabs>
              <w:spacing w:before="240" w:after="240"/>
              <w:rPr>
                <w:rFonts w:ascii="Georgia" w:hAnsi="Georgia" w:cs="Arial"/>
                <w:b/>
                <w:bCs/>
              </w:rPr>
            </w:pPr>
            <w:r w:rsidRPr="007F1C70">
              <w:rPr>
                <w:rFonts w:ascii="Georgia" w:hAnsi="Georgia" w:cs="Arial"/>
                <w:b/>
                <w:bCs/>
              </w:rPr>
              <w:t>:</w:t>
            </w:r>
          </w:p>
        </w:tc>
        <w:tc>
          <w:tcPr>
            <w:tcW w:w="5209" w:type="dxa"/>
            <w:tcMar/>
            <w:vAlign w:val="center"/>
          </w:tcPr>
          <w:p w:rsidRPr="007F1C70" w:rsidR="00654D7D" w:rsidP="00654D7D" w:rsidRDefault="00DD4F76" w14:paraId="3D918AFD" w14:textId="0AD541B8">
            <w:pPr>
              <w:tabs>
                <w:tab w:val="left" w:pos="2880"/>
              </w:tabs>
              <w:rPr>
                <w:rFonts w:ascii="Georgia" w:hAnsi="Georgia" w:cs="Arial"/>
                <w:b/>
                <w:bCs/>
              </w:rPr>
            </w:pPr>
            <w:r>
              <w:rPr>
                <w:rFonts w:ascii="Georgia" w:hAnsi="Georgia" w:cs="Arial"/>
                <w:b/>
                <w:bCs/>
              </w:rPr>
              <w:t>Remote hearing by CVP</w:t>
            </w:r>
          </w:p>
        </w:tc>
      </w:tr>
      <w:tr w:rsidRPr="007F1C70" w:rsidR="00654D7D" w:rsidTr="76013D76" w14:paraId="44D9F2D7" w14:textId="77777777">
        <w:tc>
          <w:tcPr>
            <w:tcW w:w="2692" w:type="dxa"/>
            <w:tcMar/>
            <w:vAlign w:val="center"/>
          </w:tcPr>
          <w:p w:rsidRPr="007F1C70" w:rsidR="00654D7D" w:rsidP="00654D7D" w:rsidRDefault="00654D7D" w14:paraId="4318E66D" w14:textId="77777777">
            <w:pPr>
              <w:tabs>
                <w:tab w:val="left" w:pos="2880"/>
              </w:tabs>
              <w:rPr>
                <w:rFonts w:ascii="Georgia" w:hAnsi="Georgia" w:cs="Arial"/>
                <w:b/>
                <w:bCs/>
              </w:rPr>
            </w:pPr>
            <w:r w:rsidRPr="007F1C70">
              <w:rPr>
                <w:rFonts w:ascii="Georgia" w:hAnsi="Georgia" w:cs="Arial"/>
                <w:b/>
                <w:bCs/>
              </w:rPr>
              <w:t>Date of decision</w:t>
            </w:r>
          </w:p>
        </w:tc>
        <w:tc>
          <w:tcPr>
            <w:tcW w:w="463" w:type="dxa"/>
            <w:tcMar/>
            <w:vAlign w:val="center"/>
          </w:tcPr>
          <w:p w:rsidRPr="007F1C70" w:rsidR="00654D7D" w:rsidP="00654D7D" w:rsidRDefault="00654D7D" w14:paraId="2D4CB9FE" w14:textId="77777777">
            <w:pPr>
              <w:tabs>
                <w:tab w:val="left" w:pos="2880"/>
              </w:tabs>
              <w:spacing w:before="240" w:after="240"/>
              <w:rPr>
                <w:rFonts w:ascii="Georgia" w:hAnsi="Georgia" w:cs="Arial"/>
                <w:b/>
                <w:bCs/>
              </w:rPr>
            </w:pPr>
            <w:r w:rsidRPr="007F1C70">
              <w:rPr>
                <w:rFonts w:ascii="Georgia" w:hAnsi="Georgia" w:cs="Arial"/>
                <w:b/>
                <w:bCs/>
              </w:rPr>
              <w:t>:</w:t>
            </w:r>
          </w:p>
        </w:tc>
        <w:tc>
          <w:tcPr>
            <w:tcW w:w="5209" w:type="dxa"/>
            <w:tcMar/>
            <w:vAlign w:val="center"/>
          </w:tcPr>
          <w:p w:rsidRPr="007F1C70" w:rsidR="00654D7D" w:rsidP="00654D7D" w:rsidRDefault="003E3B90" w14:paraId="7388094E" w14:textId="10095A44">
            <w:pPr>
              <w:tabs>
                <w:tab w:val="left" w:pos="2880"/>
              </w:tabs>
              <w:rPr>
                <w:rFonts w:ascii="Georgia" w:hAnsi="Georgia" w:cs="Arial"/>
                <w:b w:val="1"/>
                <w:bCs w:val="1"/>
              </w:rPr>
            </w:pPr>
            <w:r w:rsidRPr="76013D76" w:rsidR="003E3B90">
              <w:rPr>
                <w:rFonts w:ascii="Georgia" w:hAnsi="Georgia" w:cs="Arial"/>
                <w:b w:val="1"/>
                <w:bCs w:val="1"/>
              </w:rPr>
              <w:t>1</w:t>
            </w:r>
            <w:r w:rsidRPr="76013D76" w:rsidR="5CEA3C3C">
              <w:rPr>
                <w:rFonts w:ascii="Georgia" w:hAnsi="Georgia" w:cs="Arial"/>
                <w:b w:val="1"/>
                <w:bCs w:val="1"/>
              </w:rPr>
              <w:t xml:space="preserve">9 </w:t>
            </w:r>
            <w:r w:rsidRPr="76013D76" w:rsidR="003E3B90">
              <w:rPr>
                <w:rFonts w:ascii="Georgia" w:hAnsi="Georgia" w:cs="Arial"/>
                <w:b w:val="1"/>
                <w:bCs w:val="1"/>
              </w:rPr>
              <w:t>June 2026</w:t>
            </w:r>
          </w:p>
        </w:tc>
      </w:tr>
    </w:tbl>
    <w:p w:rsidR="00C27ECE" w:rsidP="00724F05" w:rsidRDefault="00C27ECE" w14:paraId="314F3409" w14:textId="77777777">
      <w:pPr>
        <w:jc w:val="both"/>
        <w:rPr>
          <w:szCs w:val="20"/>
        </w:rPr>
      </w:pPr>
    </w:p>
    <w:tbl>
      <w:tblPr>
        <w:tblW w:w="83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364"/>
      </w:tblGrid>
      <w:tr w:rsidRPr="007F1C70" w:rsidR="00C27ECE" w:rsidTr="00F109B2" w14:paraId="03041107" w14:textId="77777777">
        <w:trPr>
          <w:trHeight w:val="811"/>
        </w:trPr>
        <w:tc>
          <w:tcPr>
            <w:tcW w:w="8364" w:type="dxa"/>
            <w:tcBorders>
              <w:left w:val="nil"/>
              <w:right w:val="nil"/>
            </w:tcBorders>
            <w:vAlign w:val="center"/>
          </w:tcPr>
          <w:p w:rsidRPr="007F1C70" w:rsidR="00C27ECE" w:rsidP="007F1C70" w:rsidRDefault="00C27ECE" w14:paraId="468BFA09" w14:textId="77777777">
            <w:pPr>
              <w:jc w:val="center"/>
              <w:rPr>
                <w:szCs w:val="20"/>
              </w:rPr>
            </w:pPr>
            <w:r w:rsidRPr="007F1C70">
              <w:rPr>
                <w:rFonts w:ascii="Georgia" w:hAnsi="Georgia" w:cs="Arial"/>
                <w:b/>
                <w:bCs/>
              </w:rPr>
              <w:t>DECISION</w:t>
            </w:r>
          </w:p>
        </w:tc>
      </w:tr>
    </w:tbl>
    <w:p w:rsidRPr="00092C14" w:rsidR="00C27ECE" w:rsidP="00724F05" w:rsidRDefault="00C27ECE" w14:paraId="4E0DE048" w14:textId="77777777">
      <w:pPr>
        <w:jc w:val="both"/>
        <w:rPr>
          <w:rFonts w:ascii="Georgia" w:hAnsi="Georgia"/>
          <w:szCs w:val="20"/>
        </w:rPr>
      </w:pPr>
    </w:p>
    <w:p w:rsidR="0046328F" w:rsidRDefault="0046328F" w14:paraId="3C301FD1" w14:textId="77777777">
      <w:pPr>
        <w:rPr>
          <w:rFonts w:ascii="Calibri" w:hAnsi="Calibri" w:eastAsia="Calibri" w:cs="Calibri"/>
          <w:color w:val="000000" w:themeColor="text1"/>
        </w:rPr>
      </w:pPr>
      <w:r w:rsidRPr="1E63E3C2">
        <w:rPr>
          <w:rFonts w:ascii="Calibri" w:hAnsi="Calibri" w:eastAsia="Calibri" w:cs="Calibri"/>
          <w:color w:val="000000" w:themeColor="text1"/>
        </w:rPr>
        <w:br w:type="page"/>
      </w:r>
    </w:p>
    <w:p w:rsidRPr="007548FA" w:rsidR="000927B4" w:rsidP="00C663E1" w:rsidRDefault="000927B4" w14:paraId="2782FA87" w14:textId="77777777">
      <w:pPr>
        <w:autoSpaceDE w:val="0"/>
        <w:autoSpaceDN w:val="0"/>
        <w:adjustRightInd w:val="0"/>
        <w:spacing w:after="360"/>
        <w:jc w:val="both"/>
        <w:rPr>
          <w:rFonts w:ascii="Georgia" w:hAnsi="Georgia" w:cs="Arial"/>
        </w:rPr>
      </w:pPr>
      <w:bookmarkStart w:name="_Hlk50729776" w:id="0"/>
      <w:r w:rsidRPr="007548FA">
        <w:rPr>
          <w:rFonts w:ascii="Georgia" w:hAnsi="Georgia" w:cs="Arial"/>
          <w:b/>
          <w:u w:val="single"/>
        </w:rPr>
        <w:lastRenderedPageBreak/>
        <w:t>Decisions of the tribunal</w:t>
      </w:r>
    </w:p>
    <w:bookmarkEnd w:id="0"/>
    <w:p w:rsidRPr="007548FA" w:rsidR="000927B4" w:rsidP="00C663E1" w:rsidRDefault="000927B4" w14:paraId="66D1CA7B" w14:textId="2B849289">
      <w:pPr>
        <w:numPr>
          <w:ilvl w:val="0"/>
          <w:numId w:val="9"/>
        </w:numPr>
        <w:tabs>
          <w:tab w:val="clear" w:pos="170"/>
          <w:tab w:val="num" w:pos="851"/>
        </w:tabs>
        <w:autoSpaceDE w:val="0"/>
        <w:autoSpaceDN w:val="0"/>
        <w:adjustRightInd w:val="0"/>
        <w:spacing w:after="360"/>
        <w:ind w:left="851" w:hanging="851"/>
        <w:jc w:val="both"/>
        <w:rPr>
          <w:rFonts w:ascii="Georgia" w:hAnsi="Georgia" w:cs="Arial"/>
        </w:rPr>
      </w:pPr>
      <w:r w:rsidRPr="007548FA">
        <w:rPr>
          <w:rFonts w:ascii="Georgia" w:hAnsi="Georgia" w:cs="Arial"/>
        </w:rPr>
        <w:t xml:space="preserve">The tribunal determines that the sum of </w:t>
      </w:r>
      <w:r w:rsidR="003E3B90">
        <w:rPr>
          <w:rFonts w:ascii="Georgia" w:hAnsi="Georgia" w:cs="Arial"/>
        </w:rPr>
        <w:t>£937.18</w:t>
      </w:r>
      <w:r w:rsidRPr="007548FA">
        <w:rPr>
          <w:rFonts w:ascii="Georgia" w:hAnsi="Georgia" w:cs="Arial"/>
        </w:rPr>
        <w:t xml:space="preserve"> is payable by the Respondent in respect of the </w:t>
      </w:r>
      <w:r w:rsidR="003E3B90">
        <w:rPr>
          <w:rFonts w:ascii="Georgia" w:hAnsi="Georgia" w:cs="Arial"/>
        </w:rPr>
        <w:t>budgeted expenditure for the 2024</w:t>
      </w:r>
      <w:r w:rsidR="00283BE5">
        <w:rPr>
          <w:rFonts w:ascii="Georgia" w:hAnsi="Georgia" w:cs="Arial"/>
        </w:rPr>
        <w:t>/25</w:t>
      </w:r>
      <w:r w:rsidR="003E3B90">
        <w:rPr>
          <w:rFonts w:ascii="Georgia" w:hAnsi="Georgia" w:cs="Arial"/>
        </w:rPr>
        <w:t xml:space="preserve"> service charge year.</w:t>
      </w:r>
    </w:p>
    <w:p w:rsidRPr="007548FA" w:rsidR="000927B4" w:rsidP="00C663E1" w:rsidRDefault="000927B4" w14:paraId="1951CECA" w14:textId="25E6F1B1">
      <w:pPr>
        <w:numPr>
          <w:ilvl w:val="0"/>
          <w:numId w:val="9"/>
        </w:numPr>
        <w:tabs>
          <w:tab w:val="clear" w:pos="170"/>
          <w:tab w:val="num" w:pos="851"/>
        </w:tabs>
        <w:autoSpaceDE w:val="0"/>
        <w:autoSpaceDN w:val="0"/>
        <w:adjustRightInd w:val="0"/>
        <w:spacing w:after="360"/>
        <w:ind w:left="851" w:hanging="851"/>
        <w:jc w:val="both"/>
        <w:rPr>
          <w:rFonts w:ascii="Georgia" w:hAnsi="Georgia" w:cs="Arial"/>
        </w:rPr>
      </w:pPr>
      <w:r w:rsidRPr="007548FA">
        <w:rPr>
          <w:rFonts w:ascii="Georgia" w:hAnsi="Georgia" w:cs="Arial"/>
        </w:rPr>
        <w:t>The tribunal makes the determinations as set out under the various headings in this Decision</w:t>
      </w:r>
      <w:r w:rsidR="003E3B90">
        <w:rPr>
          <w:rFonts w:ascii="Georgia" w:hAnsi="Georgia" w:cs="Arial"/>
        </w:rPr>
        <w:t>.</w:t>
      </w:r>
    </w:p>
    <w:p w:rsidR="003E3B90" w:rsidP="003E3B90" w:rsidRDefault="000927B4" w14:paraId="6C9BCCA2" w14:textId="77777777">
      <w:pPr>
        <w:numPr>
          <w:ilvl w:val="0"/>
          <w:numId w:val="9"/>
        </w:numPr>
        <w:tabs>
          <w:tab w:val="clear" w:pos="170"/>
          <w:tab w:val="num" w:pos="851"/>
        </w:tabs>
        <w:autoSpaceDE w:val="0"/>
        <w:autoSpaceDN w:val="0"/>
        <w:adjustRightInd w:val="0"/>
        <w:spacing w:after="360"/>
        <w:ind w:left="851" w:hanging="851"/>
        <w:jc w:val="both"/>
        <w:rPr>
          <w:rFonts w:ascii="Georgia" w:hAnsi="Georgia" w:cs="Arial"/>
        </w:rPr>
      </w:pPr>
      <w:r w:rsidRPr="007548FA">
        <w:rPr>
          <w:rFonts w:ascii="Georgia" w:hAnsi="Georgia" w:cs="Arial"/>
        </w:rPr>
        <w:t>The tribunal does not make an order under section 20C of the Landlord and Tenant Act 1</w:t>
      </w:r>
      <w:r w:rsidR="003E3B90">
        <w:rPr>
          <w:rFonts w:ascii="Georgia" w:hAnsi="Georgia" w:cs="Arial"/>
        </w:rPr>
        <w:t>985</w:t>
      </w:r>
    </w:p>
    <w:p w:rsidRPr="003E3B90" w:rsidR="000927B4" w:rsidP="003E3B90" w:rsidRDefault="003E3B90" w14:paraId="32B7E26F" w14:textId="526B981A">
      <w:pPr>
        <w:numPr>
          <w:ilvl w:val="0"/>
          <w:numId w:val="9"/>
        </w:numPr>
        <w:tabs>
          <w:tab w:val="clear" w:pos="170"/>
          <w:tab w:val="num" w:pos="851"/>
        </w:tabs>
        <w:autoSpaceDE w:val="0"/>
        <w:autoSpaceDN w:val="0"/>
        <w:adjustRightInd w:val="0"/>
        <w:spacing w:after="360"/>
        <w:ind w:left="851" w:hanging="851"/>
        <w:jc w:val="both"/>
        <w:rPr>
          <w:rFonts w:ascii="Georgia" w:hAnsi="Georgia" w:cs="Arial"/>
        </w:rPr>
      </w:pPr>
      <w:r>
        <w:rPr>
          <w:rFonts w:ascii="Georgia" w:hAnsi="Georgia" w:cs="Arial"/>
        </w:rPr>
        <w:t>T</w:t>
      </w:r>
      <w:r w:rsidRPr="003E3B90" w:rsidR="000927B4">
        <w:rPr>
          <w:rFonts w:ascii="Georgia" w:hAnsi="Georgia" w:cs="Arial"/>
        </w:rPr>
        <w:t xml:space="preserve">he tribunal has no jurisdiction </w:t>
      </w:r>
      <w:r w:rsidR="00CD57B6">
        <w:rPr>
          <w:rFonts w:ascii="Georgia" w:hAnsi="Georgia" w:cs="Arial"/>
        </w:rPr>
        <w:t xml:space="preserve">in respect of </w:t>
      </w:r>
      <w:r w:rsidRPr="003E3B90" w:rsidR="000927B4">
        <w:rPr>
          <w:rFonts w:ascii="Georgia" w:hAnsi="Georgia" w:cs="Arial"/>
        </w:rPr>
        <w:t>county court costs and fees</w:t>
      </w:r>
      <w:r>
        <w:rPr>
          <w:rFonts w:ascii="Georgia" w:hAnsi="Georgia" w:cs="Arial"/>
        </w:rPr>
        <w:t>. T</w:t>
      </w:r>
      <w:r w:rsidRPr="003E3B90" w:rsidR="000927B4">
        <w:rPr>
          <w:rFonts w:ascii="Georgia" w:hAnsi="Georgia" w:cs="Arial"/>
        </w:rPr>
        <w:t>his matter should now be referred to the</w:t>
      </w:r>
      <w:r>
        <w:rPr>
          <w:rFonts w:ascii="Georgia" w:hAnsi="Georgia" w:cs="Arial"/>
        </w:rPr>
        <w:t xml:space="preserve"> </w:t>
      </w:r>
      <w:r w:rsidRPr="003E3B90" w:rsidR="000927B4">
        <w:rPr>
          <w:rFonts w:ascii="Georgia" w:hAnsi="Georgia" w:cs="Arial"/>
        </w:rPr>
        <w:t>County Court</w:t>
      </w:r>
      <w:r w:rsidRPr="003E3B90">
        <w:rPr>
          <w:rFonts w:ascii="Georgia" w:hAnsi="Georgia" w:cs="Arial"/>
        </w:rPr>
        <w:t xml:space="preserve"> at Rea</w:t>
      </w:r>
      <w:r w:rsidR="00D133FB">
        <w:rPr>
          <w:rFonts w:ascii="Georgia" w:hAnsi="Georgia" w:cs="Arial"/>
        </w:rPr>
        <w:t>ding</w:t>
      </w:r>
      <w:r>
        <w:rPr>
          <w:rFonts w:ascii="Georgia" w:hAnsi="Georgia" w:cs="Arial"/>
        </w:rPr>
        <w:t xml:space="preserve"> to deal with all outstanding matters in the county court proceedings. </w:t>
      </w:r>
    </w:p>
    <w:p w:rsidRPr="007548FA" w:rsidR="000927B4" w:rsidP="00C663E1" w:rsidRDefault="000927B4" w14:paraId="53767E8F" w14:textId="77777777">
      <w:pPr>
        <w:autoSpaceDE w:val="0"/>
        <w:autoSpaceDN w:val="0"/>
        <w:adjustRightInd w:val="0"/>
        <w:spacing w:after="360"/>
        <w:jc w:val="both"/>
        <w:rPr>
          <w:rFonts w:ascii="Georgia" w:hAnsi="Georgia" w:cs="Arial"/>
          <w:b/>
          <w:u w:val="single"/>
        </w:rPr>
      </w:pPr>
      <w:r w:rsidRPr="007548FA">
        <w:rPr>
          <w:rFonts w:ascii="Georgia" w:hAnsi="Georgia" w:cs="Arial"/>
          <w:b/>
          <w:u w:val="single"/>
        </w:rPr>
        <w:t>The application</w:t>
      </w:r>
    </w:p>
    <w:p w:rsidR="000927B4" w:rsidP="00C663E1" w:rsidRDefault="000927B4" w14:paraId="39E7F8A0" w14:textId="6AA9DE61">
      <w:pPr>
        <w:numPr>
          <w:ilvl w:val="0"/>
          <w:numId w:val="8"/>
        </w:numPr>
        <w:tabs>
          <w:tab w:val="num" w:pos="709"/>
        </w:tabs>
        <w:autoSpaceDE w:val="0"/>
        <w:autoSpaceDN w:val="0"/>
        <w:adjustRightInd w:val="0"/>
        <w:spacing w:after="360"/>
        <w:ind w:left="709" w:hanging="709"/>
        <w:jc w:val="both"/>
        <w:rPr>
          <w:rFonts w:ascii="Georgia" w:hAnsi="Georgia" w:cs="Arial"/>
        </w:rPr>
      </w:pPr>
      <w:r w:rsidRPr="3D43EBCC">
        <w:rPr>
          <w:rFonts w:ascii="Georgia" w:hAnsi="Georgia" w:cs="Arial"/>
        </w:rPr>
        <w:t xml:space="preserve">The </w:t>
      </w:r>
      <w:r w:rsidRPr="3D43EBCC" w:rsidR="1C0D2596">
        <w:rPr>
          <w:rFonts w:ascii="Georgia" w:hAnsi="Georgia" w:cs="Arial"/>
        </w:rPr>
        <w:t>parties seek</w:t>
      </w:r>
      <w:r w:rsidRPr="3D43EBCC">
        <w:rPr>
          <w:rFonts w:ascii="Georgia" w:hAnsi="Georgia" w:cs="Arial"/>
        </w:rPr>
        <w:t xml:space="preserve"> a determination pursuant to s.27A of the Landlord and Tenant Act 1985 (“the 1985 Act”) and Schedule 11 to the Commonhold and Leasehold Reform Act 2002 (“the 2002 Act”)</w:t>
      </w:r>
      <w:r w:rsidRPr="3D43EBCC" w:rsidR="00DD4F76">
        <w:rPr>
          <w:rFonts w:ascii="Georgia" w:hAnsi="Georgia" w:cs="Arial"/>
        </w:rPr>
        <w:t xml:space="preserve"> </w:t>
      </w:r>
      <w:r w:rsidRPr="3D43EBCC">
        <w:rPr>
          <w:rFonts w:ascii="Georgia" w:hAnsi="Georgia" w:cs="Arial"/>
        </w:rPr>
        <w:t>as to the amount of</w:t>
      </w:r>
      <w:r w:rsidRPr="3D43EBCC" w:rsidR="33C99034">
        <w:rPr>
          <w:rFonts w:ascii="Georgia" w:hAnsi="Georgia" w:cs="Arial"/>
        </w:rPr>
        <w:t xml:space="preserve"> interim</w:t>
      </w:r>
      <w:r w:rsidRPr="3D43EBCC">
        <w:rPr>
          <w:rFonts w:ascii="Georgia" w:hAnsi="Georgia" w:cs="Arial"/>
        </w:rPr>
        <w:t xml:space="preserve"> service charg</w:t>
      </w:r>
      <w:r w:rsidRPr="3D43EBCC" w:rsidR="7287DAB5">
        <w:rPr>
          <w:rFonts w:ascii="Georgia" w:hAnsi="Georgia" w:cs="Arial"/>
        </w:rPr>
        <w:t>e paya</w:t>
      </w:r>
      <w:r w:rsidRPr="3D43EBCC" w:rsidR="20DAC911">
        <w:rPr>
          <w:rFonts w:ascii="Georgia" w:hAnsi="Georgia" w:cs="Arial"/>
        </w:rPr>
        <w:t xml:space="preserve">ble by the Respondent in the 2024 service charge year, and also as to whether </w:t>
      </w:r>
      <w:r w:rsidRPr="3D43EBCC" w:rsidR="42459B40">
        <w:rPr>
          <w:rFonts w:ascii="Georgia" w:hAnsi="Georgia" w:cs="Arial"/>
        </w:rPr>
        <w:t>an</w:t>
      </w:r>
      <w:r w:rsidRPr="3D43EBCC" w:rsidR="20DAC911">
        <w:rPr>
          <w:rFonts w:ascii="Georgia" w:hAnsi="Georgia" w:cs="Arial"/>
        </w:rPr>
        <w:t xml:space="preserve"> administration charg</w:t>
      </w:r>
      <w:r w:rsidRPr="3D43EBCC" w:rsidR="7B18D75B">
        <w:rPr>
          <w:rFonts w:ascii="Georgia" w:hAnsi="Georgia" w:cs="Arial"/>
        </w:rPr>
        <w:t>e is</w:t>
      </w:r>
      <w:r w:rsidRPr="3D43EBCC" w:rsidR="20DAC911">
        <w:rPr>
          <w:rFonts w:ascii="Georgia" w:hAnsi="Georgia" w:cs="Arial"/>
        </w:rPr>
        <w:t xml:space="preserve"> payable by her. </w:t>
      </w:r>
    </w:p>
    <w:p w:rsidR="000927B4" w:rsidP="00C663E1" w:rsidRDefault="000927B4" w14:paraId="157F2A4B" w14:textId="7B95F53D">
      <w:pPr>
        <w:numPr>
          <w:ilvl w:val="0"/>
          <w:numId w:val="8"/>
        </w:numPr>
        <w:tabs>
          <w:tab w:val="num" w:pos="709"/>
        </w:tabs>
        <w:autoSpaceDE w:val="0"/>
        <w:autoSpaceDN w:val="0"/>
        <w:adjustRightInd w:val="0"/>
        <w:spacing w:after="360"/>
        <w:ind w:left="709" w:hanging="709"/>
        <w:jc w:val="both"/>
        <w:rPr>
          <w:rFonts w:ascii="Georgia" w:hAnsi="Georgia" w:cs="Arial"/>
        </w:rPr>
      </w:pPr>
      <w:r w:rsidRPr="3D43EBCC">
        <w:rPr>
          <w:rFonts w:ascii="Georgia" w:hAnsi="Georgia" w:cs="Arial"/>
        </w:rPr>
        <w:t xml:space="preserve">Proceedings were originally issued in the County Court </w:t>
      </w:r>
      <w:r w:rsidRPr="3D43EBCC" w:rsidR="00E05BD7">
        <w:rPr>
          <w:rFonts w:ascii="Georgia" w:hAnsi="Georgia" w:cs="Arial"/>
        </w:rPr>
        <w:t xml:space="preserve">at Reading </w:t>
      </w:r>
      <w:r w:rsidRPr="3D43EBCC">
        <w:rPr>
          <w:rFonts w:ascii="Georgia" w:hAnsi="Georgia" w:cs="Arial"/>
        </w:rPr>
        <w:t>under claim n</w:t>
      </w:r>
      <w:r w:rsidRPr="3D43EBCC" w:rsidR="00E05BD7">
        <w:rPr>
          <w:rFonts w:ascii="Georgia" w:hAnsi="Georgia" w:cs="Arial"/>
        </w:rPr>
        <w:t>umber M2</w:t>
      </w:r>
      <w:r w:rsidRPr="3D43EBCC" w:rsidR="000E6617">
        <w:rPr>
          <w:rFonts w:ascii="Georgia" w:hAnsi="Georgia" w:cs="Arial"/>
        </w:rPr>
        <w:t>QZ4428</w:t>
      </w:r>
      <w:r w:rsidRPr="3D43EBCC" w:rsidR="63673C7D">
        <w:rPr>
          <w:rFonts w:ascii="Georgia" w:hAnsi="Georgia" w:cs="Arial"/>
        </w:rPr>
        <w:t xml:space="preserve"> in proceedings</w:t>
      </w:r>
      <w:r w:rsidR="003E3B90">
        <w:rPr>
          <w:rFonts w:ascii="Georgia" w:hAnsi="Georgia" w:cs="Arial"/>
        </w:rPr>
        <w:t xml:space="preserve"> begun by the Applicant</w:t>
      </w:r>
      <w:r w:rsidRPr="3D43EBCC" w:rsidR="63673C7D">
        <w:rPr>
          <w:rFonts w:ascii="Georgia" w:hAnsi="Georgia" w:cs="Arial"/>
        </w:rPr>
        <w:t xml:space="preserve"> to recover unpaid service charges</w:t>
      </w:r>
      <w:r w:rsidRPr="3D43EBCC" w:rsidR="000E6617">
        <w:rPr>
          <w:rFonts w:ascii="Georgia" w:hAnsi="Georgia" w:cs="Arial"/>
        </w:rPr>
        <w:t xml:space="preserve">. </w:t>
      </w:r>
      <w:r w:rsidRPr="3D43EBCC">
        <w:rPr>
          <w:rFonts w:ascii="Georgia" w:hAnsi="Georgia" w:cs="Arial"/>
        </w:rPr>
        <w:t xml:space="preserve"> The claim was transferred </w:t>
      </w:r>
      <w:r w:rsidRPr="3D43EBCC" w:rsidR="00C57805">
        <w:rPr>
          <w:rFonts w:ascii="Georgia" w:hAnsi="Georgia" w:cs="Arial"/>
        </w:rPr>
        <w:t xml:space="preserve">to </w:t>
      </w:r>
      <w:r w:rsidRPr="3D43EBCC">
        <w:rPr>
          <w:rFonts w:ascii="Georgia" w:hAnsi="Georgia" w:cs="Arial"/>
        </w:rPr>
        <w:t>this tribunal by</w:t>
      </w:r>
      <w:r w:rsidR="00CD57B6">
        <w:rPr>
          <w:rFonts w:ascii="Georgia" w:hAnsi="Georgia" w:cs="Arial"/>
        </w:rPr>
        <w:t xml:space="preserve"> the</w:t>
      </w:r>
      <w:r w:rsidRPr="3D43EBCC">
        <w:rPr>
          <w:rFonts w:ascii="Georgia" w:hAnsi="Georgia" w:cs="Arial"/>
        </w:rPr>
        <w:t xml:space="preserve"> order of </w:t>
      </w:r>
      <w:r w:rsidRPr="3D43EBCC" w:rsidR="00C57805">
        <w:rPr>
          <w:rFonts w:ascii="Georgia" w:hAnsi="Georgia" w:cs="Arial"/>
        </w:rPr>
        <w:t xml:space="preserve">Deputy </w:t>
      </w:r>
      <w:r w:rsidRPr="3D43EBCC">
        <w:rPr>
          <w:rFonts w:ascii="Georgia" w:hAnsi="Georgia" w:cs="Arial"/>
        </w:rPr>
        <w:t>District Judge</w:t>
      </w:r>
      <w:r w:rsidRPr="3D43EBCC" w:rsidR="00C57805">
        <w:rPr>
          <w:rFonts w:ascii="Georgia" w:hAnsi="Georgia" w:cs="Arial"/>
        </w:rPr>
        <w:t xml:space="preserve"> Hutchin </w:t>
      </w:r>
      <w:r w:rsidR="003E3B90">
        <w:rPr>
          <w:rFonts w:ascii="Georgia" w:hAnsi="Georgia" w:cs="Arial"/>
        </w:rPr>
        <w:t>of</w:t>
      </w:r>
      <w:r w:rsidRPr="3D43EBCC" w:rsidR="00C57805">
        <w:rPr>
          <w:rFonts w:ascii="Georgia" w:hAnsi="Georgia" w:cs="Arial"/>
        </w:rPr>
        <w:t xml:space="preserve"> </w:t>
      </w:r>
      <w:r w:rsidRPr="3D43EBCC" w:rsidR="00471F02">
        <w:rPr>
          <w:rFonts w:ascii="Georgia" w:hAnsi="Georgia" w:cs="Arial"/>
        </w:rPr>
        <w:t>25 July 2025</w:t>
      </w:r>
      <w:r w:rsidRPr="3D43EBCC" w:rsidR="002510AF">
        <w:rPr>
          <w:rFonts w:ascii="Georgia" w:hAnsi="Georgia" w:cs="Arial"/>
        </w:rPr>
        <w:t xml:space="preserve">. </w:t>
      </w:r>
    </w:p>
    <w:p w:rsidR="152D32EE" w:rsidP="3D43EBCC" w:rsidRDefault="152D32EE" w14:paraId="4EAF91DF" w14:textId="5DF773A5">
      <w:pPr>
        <w:numPr>
          <w:ilvl w:val="0"/>
          <w:numId w:val="8"/>
        </w:numPr>
        <w:tabs>
          <w:tab w:val="num" w:pos="709"/>
        </w:tabs>
        <w:spacing w:after="360"/>
        <w:ind w:left="709" w:hanging="709"/>
        <w:jc w:val="both"/>
        <w:rPr>
          <w:rFonts w:ascii="Georgia" w:hAnsi="Georgia" w:cs="Arial"/>
        </w:rPr>
      </w:pPr>
      <w:r w:rsidRPr="3D43EBCC">
        <w:rPr>
          <w:rFonts w:ascii="Georgia" w:hAnsi="Georgia" w:cs="Arial"/>
        </w:rPr>
        <w:t>The sums in dispute are modest – the tribunal was provided with an account statement relating to the Respondent’s flat which shows that the following sums have been demanded:</w:t>
      </w:r>
    </w:p>
    <w:p w:rsidR="152D32EE" w:rsidP="3D43EBCC" w:rsidRDefault="152D32EE" w14:paraId="26EF4942" w14:textId="22CA824A">
      <w:pPr>
        <w:numPr>
          <w:ilvl w:val="1"/>
          <w:numId w:val="8"/>
        </w:numPr>
        <w:tabs>
          <w:tab w:val="num" w:pos="709"/>
        </w:tabs>
        <w:spacing w:after="360"/>
        <w:jc w:val="both"/>
        <w:rPr>
          <w:rFonts w:ascii="Georgia" w:hAnsi="Georgia" w:cs="Arial"/>
        </w:rPr>
      </w:pPr>
      <w:r w:rsidRPr="3D43EBCC">
        <w:rPr>
          <w:rFonts w:ascii="Georgia" w:hAnsi="Georgia" w:cs="Arial"/>
        </w:rPr>
        <w:t>2 June 2024 – advance contribution to managing agent’s fees</w:t>
      </w:r>
      <w:r w:rsidRPr="3D43EBCC" w:rsidR="0FF4D3B6">
        <w:rPr>
          <w:rFonts w:ascii="Georgia" w:hAnsi="Georgia" w:cs="Arial"/>
        </w:rPr>
        <w:t xml:space="preserve"> in the sum of </w:t>
      </w:r>
      <w:r w:rsidRPr="3D43EBCC" w:rsidR="3A696D02">
        <w:rPr>
          <w:rFonts w:ascii="Georgia" w:hAnsi="Georgia" w:cs="Arial"/>
        </w:rPr>
        <w:t>£</w:t>
      </w:r>
      <w:r w:rsidRPr="3D43EBCC" w:rsidR="0FF4D3B6">
        <w:rPr>
          <w:rFonts w:ascii="Georgia" w:hAnsi="Georgia" w:cs="Arial"/>
        </w:rPr>
        <w:t>119.18.</w:t>
      </w:r>
    </w:p>
    <w:p w:rsidR="41D58477" w:rsidP="3D43EBCC" w:rsidRDefault="41D58477" w14:paraId="60CEB286" w14:textId="12F4F263">
      <w:pPr>
        <w:numPr>
          <w:ilvl w:val="1"/>
          <w:numId w:val="8"/>
        </w:numPr>
        <w:tabs>
          <w:tab w:val="num" w:pos="709"/>
        </w:tabs>
        <w:spacing w:after="360"/>
        <w:jc w:val="both"/>
        <w:rPr>
          <w:rFonts w:ascii="Georgia" w:hAnsi="Georgia" w:cs="Arial"/>
        </w:rPr>
      </w:pPr>
      <w:r w:rsidRPr="3D43EBCC">
        <w:rPr>
          <w:rFonts w:ascii="Georgia" w:hAnsi="Georgia" w:cs="Arial"/>
        </w:rPr>
        <w:t xml:space="preserve">1 July 2024 – interim service charge demand for the </w:t>
      </w:r>
      <w:r w:rsidR="003E3B90">
        <w:rPr>
          <w:rFonts w:ascii="Georgia" w:hAnsi="Georgia" w:cs="Arial"/>
        </w:rPr>
        <w:t xml:space="preserve">half year </w:t>
      </w:r>
      <w:r w:rsidRPr="3D43EBCC">
        <w:rPr>
          <w:rFonts w:ascii="Georgia" w:hAnsi="Georgia" w:cs="Arial"/>
        </w:rPr>
        <w:t>period 1 July 2024 – 31 December 2024 in the sum of £440.50.</w:t>
      </w:r>
    </w:p>
    <w:p w:rsidR="41D58477" w:rsidP="3D43EBCC" w:rsidRDefault="41D58477" w14:paraId="3C9DFB7D" w14:textId="3482CEC3">
      <w:pPr>
        <w:numPr>
          <w:ilvl w:val="1"/>
          <w:numId w:val="8"/>
        </w:numPr>
        <w:tabs>
          <w:tab w:val="num" w:pos="709"/>
        </w:tabs>
        <w:spacing w:after="360"/>
        <w:jc w:val="both"/>
        <w:rPr>
          <w:rFonts w:ascii="Georgia" w:hAnsi="Georgia" w:cs="Arial"/>
        </w:rPr>
      </w:pPr>
      <w:r w:rsidRPr="3D43EBCC">
        <w:rPr>
          <w:rFonts w:ascii="Georgia" w:hAnsi="Georgia" w:cs="Arial"/>
        </w:rPr>
        <w:t>20 September 2024 – late payment fee of £55.97.</w:t>
      </w:r>
    </w:p>
    <w:p w:rsidR="003E3B90" w:rsidP="003E3B90" w:rsidRDefault="003E3B90" w14:paraId="24AACD4B" w14:textId="055D5972">
      <w:pPr>
        <w:numPr>
          <w:ilvl w:val="0"/>
          <w:numId w:val="8"/>
        </w:numPr>
        <w:tabs>
          <w:tab w:val="num" w:pos="709"/>
        </w:tabs>
        <w:spacing w:after="360"/>
        <w:ind w:left="709" w:hanging="709"/>
        <w:jc w:val="both"/>
        <w:rPr>
          <w:rFonts w:ascii="Georgia" w:hAnsi="Georgia" w:cs="Arial"/>
        </w:rPr>
      </w:pPr>
      <w:r>
        <w:rPr>
          <w:rFonts w:ascii="Georgia" w:hAnsi="Georgia" w:cs="Arial"/>
        </w:rPr>
        <w:t xml:space="preserve">It appears that the second half of the 2024 budgeted expenditure </w:t>
      </w:r>
      <w:r w:rsidR="00CD57B6">
        <w:rPr>
          <w:rFonts w:ascii="Georgia" w:hAnsi="Georgia" w:cs="Arial"/>
        </w:rPr>
        <w:t>has</w:t>
      </w:r>
      <w:r>
        <w:rPr>
          <w:rFonts w:ascii="Georgia" w:hAnsi="Georgia" w:cs="Arial"/>
        </w:rPr>
        <w:t xml:space="preserve"> also been demanded, though we have not seen a copy of this service charge demand. </w:t>
      </w:r>
    </w:p>
    <w:p w:rsidR="07E62393" w:rsidP="003E3B90" w:rsidRDefault="003E3B90" w14:paraId="4375B921" w14:textId="2DA7AAE3">
      <w:pPr>
        <w:numPr>
          <w:ilvl w:val="0"/>
          <w:numId w:val="8"/>
        </w:numPr>
        <w:tabs>
          <w:tab w:val="num" w:pos="709"/>
        </w:tabs>
        <w:spacing w:after="360"/>
        <w:ind w:left="709" w:hanging="709"/>
        <w:jc w:val="both"/>
        <w:rPr>
          <w:rFonts w:ascii="Georgia" w:hAnsi="Georgia" w:cs="Arial"/>
        </w:rPr>
      </w:pPr>
      <w:r w:rsidRPr="3D43EBCC">
        <w:rPr>
          <w:rFonts w:ascii="Georgia" w:hAnsi="Georgia" w:cs="Arial"/>
        </w:rPr>
        <w:lastRenderedPageBreak/>
        <w:t>The service charge year runs from 1 July to 30 June in each year.</w:t>
      </w:r>
      <w:r>
        <w:rPr>
          <w:rFonts w:ascii="Georgia" w:hAnsi="Georgia" w:cs="Arial"/>
        </w:rPr>
        <w:t xml:space="preserve"> </w:t>
      </w:r>
      <w:r w:rsidRPr="3D43EBCC" w:rsidR="07E62393">
        <w:rPr>
          <w:rFonts w:ascii="Georgia" w:hAnsi="Georgia" w:cs="Arial"/>
        </w:rPr>
        <w:t>We were provided with an amended service charge budget for 2024</w:t>
      </w:r>
      <w:r w:rsidRPr="3D43EBCC" w:rsidR="7141F4AB">
        <w:rPr>
          <w:rFonts w:ascii="Georgia" w:hAnsi="Georgia" w:cs="Arial"/>
        </w:rPr>
        <w:t>/25</w:t>
      </w:r>
      <w:r w:rsidRPr="3D43EBCC" w:rsidR="07E62393">
        <w:rPr>
          <w:rFonts w:ascii="Georgia" w:hAnsi="Georgia" w:cs="Arial"/>
        </w:rPr>
        <w:t xml:space="preserve"> which states that </w:t>
      </w:r>
      <w:r>
        <w:rPr>
          <w:rFonts w:ascii="Georgia" w:hAnsi="Georgia" w:cs="Arial"/>
        </w:rPr>
        <w:t>budgeted</w:t>
      </w:r>
      <w:r w:rsidRPr="3D43EBCC" w:rsidR="52FBCAEB">
        <w:rPr>
          <w:rFonts w:ascii="Georgia" w:hAnsi="Georgia" w:cs="Arial"/>
        </w:rPr>
        <w:t xml:space="preserve"> service charge</w:t>
      </w:r>
      <w:r w:rsidRPr="3D43EBCC" w:rsidR="07E62393">
        <w:rPr>
          <w:rFonts w:ascii="Georgia" w:hAnsi="Georgia" w:cs="Arial"/>
        </w:rPr>
        <w:t xml:space="preserve"> expenditure for this year </w:t>
      </w:r>
      <w:r w:rsidRPr="3D43EBCC" w:rsidR="59542518">
        <w:rPr>
          <w:rFonts w:ascii="Georgia" w:hAnsi="Georgia" w:cs="Arial"/>
        </w:rPr>
        <w:t>was £3524.00</w:t>
      </w:r>
      <w:r>
        <w:rPr>
          <w:rFonts w:ascii="Georgia" w:hAnsi="Georgia" w:cs="Arial"/>
        </w:rPr>
        <w:t>,</w:t>
      </w:r>
      <w:r w:rsidRPr="3D43EBCC" w:rsidR="59542518">
        <w:rPr>
          <w:rFonts w:ascii="Georgia" w:hAnsi="Georgia" w:cs="Arial"/>
        </w:rPr>
        <w:t xml:space="preserve"> of which the Respondent’s share was </w:t>
      </w:r>
      <w:r w:rsidRPr="3D43EBCC" w:rsidR="780DAB52">
        <w:rPr>
          <w:rFonts w:ascii="Georgia" w:hAnsi="Georgia" w:cs="Arial"/>
        </w:rPr>
        <w:t xml:space="preserve">£881.00. </w:t>
      </w:r>
    </w:p>
    <w:p w:rsidRPr="007548FA" w:rsidR="004D52BD" w:rsidP="004D52BD" w:rsidRDefault="004D52BD" w14:paraId="66DCF9E0" w14:textId="77777777">
      <w:pPr>
        <w:autoSpaceDE w:val="0"/>
        <w:autoSpaceDN w:val="0"/>
        <w:adjustRightInd w:val="0"/>
        <w:spacing w:after="360"/>
        <w:jc w:val="both"/>
        <w:rPr>
          <w:rFonts w:ascii="Georgia" w:hAnsi="Georgia" w:cs="Arial"/>
          <w:b/>
          <w:u w:val="single"/>
        </w:rPr>
      </w:pPr>
      <w:r w:rsidRPr="007548FA">
        <w:rPr>
          <w:rFonts w:ascii="Georgia" w:hAnsi="Georgia" w:cs="Arial"/>
          <w:b/>
          <w:u w:val="single"/>
        </w:rPr>
        <w:t>The background</w:t>
      </w:r>
    </w:p>
    <w:p w:rsidR="006C1C64" w:rsidP="0C2803D0" w:rsidRDefault="006C1C64" w14:paraId="7B4C1607" w14:textId="1A0340CE">
      <w:pPr>
        <w:numPr>
          <w:ilvl w:val="0"/>
          <w:numId w:val="8"/>
        </w:numPr>
        <w:tabs>
          <w:tab w:val="num" w:pos="709"/>
        </w:tabs>
        <w:spacing w:after="360" w:line="259" w:lineRule="auto"/>
        <w:ind w:left="709" w:hanging="709"/>
        <w:jc w:val="both"/>
        <w:rPr>
          <w:rFonts w:ascii="Georgia" w:hAnsi="Georgia" w:cs="Arial"/>
        </w:rPr>
      </w:pPr>
      <w:r w:rsidRPr="43DAEFF0">
        <w:rPr>
          <w:rFonts w:ascii="Georgia" w:hAnsi="Georgia" w:cs="Arial"/>
        </w:rPr>
        <w:t xml:space="preserve">The background to this application is set out in the </w:t>
      </w:r>
      <w:r w:rsidRPr="43DAEFF0" w:rsidR="00582D28">
        <w:rPr>
          <w:rFonts w:ascii="Georgia" w:hAnsi="Georgia" w:cs="Arial"/>
        </w:rPr>
        <w:t xml:space="preserve">203-page hearing </w:t>
      </w:r>
      <w:r w:rsidRPr="43DAEFF0" w:rsidR="00CD57B6">
        <w:rPr>
          <w:rFonts w:ascii="Georgia" w:hAnsi="Georgia" w:cs="Arial"/>
        </w:rPr>
        <w:t>bundle, together</w:t>
      </w:r>
      <w:r w:rsidRPr="43DAEFF0" w:rsidR="00316102">
        <w:rPr>
          <w:rFonts w:ascii="Georgia" w:hAnsi="Georgia" w:cs="Arial"/>
        </w:rPr>
        <w:t xml:space="preserve"> with </w:t>
      </w:r>
      <w:r w:rsidR="003E3B90">
        <w:rPr>
          <w:rFonts w:ascii="Georgia" w:hAnsi="Georgia" w:cs="Arial"/>
        </w:rPr>
        <w:t xml:space="preserve">the second page of an email from the managing agents to the lessees dated </w:t>
      </w:r>
      <w:r w:rsidRPr="003E3B90" w:rsidR="003E3B90">
        <w:rPr>
          <w:rFonts w:ascii="Georgia" w:hAnsi="Georgia" w:cs="Arial"/>
        </w:rPr>
        <w:t>24 Jun</w:t>
      </w:r>
      <w:r w:rsidR="003E3B90">
        <w:rPr>
          <w:rFonts w:ascii="Georgia" w:hAnsi="Georgia" w:cs="Arial"/>
        </w:rPr>
        <w:t>e</w:t>
      </w:r>
      <w:r w:rsidRPr="003E3B90" w:rsidR="003E3B90">
        <w:rPr>
          <w:rFonts w:ascii="Georgia" w:hAnsi="Georgia" w:cs="Arial"/>
        </w:rPr>
        <w:t xml:space="preserve"> 2024</w:t>
      </w:r>
      <w:r w:rsidRPr="43DAEFF0" w:rsidR="00316102">
        <w:rPr>
          <w:rFonts w:ascii="Georgia" w:hAnsi="Georgia" w:cs="Arial"/>
        </w:rPr>
        <w:t>, which w</w:t>
      </w:r>
      <w:r w:rsidR="00CD57B6">
        <w:rPr>
          <w:rFonts w:ascii="Georgia" w:hAnsi="Georgia" w:cs="Arial"/>
        </w:rPr>
        <w:t>as</w:t>
      </w:r>
      <w:r w:rsidRPr="43DAEFF0" w:rsidR="00316102">
        <w:rPr>
          <w:rFonts w:ascii="Georgia" w:hAnsi="Georgia" w:cs="Arial"/>
        </w:rPr>
        <w:t xml:space="preserve"> initially missing from the hearing </w:t>
      </w:r>
      <w:proofErr w:type="gramStart"/>
      <w:r w:rsidRPr="43DAEFF0" w:rsidR="00316102">
        <w:rPr>
          <w:rFonts w:ascii="Georgia" w:hAnsi="Georgia" w:cs="Arial"/>
        </w:rPr>
        <w:t>bundle</w:t>
      </w:r>
      <w:proofErr w:type="gramEnd"/>
      <w:r w:rsidRPr="43DAEFF0" w:rsidR="00316102">
        <w:rPr>
          <w:rFonts w:ascii="Georgia" w:hAnsi="Georgia" w:cs="Arial"/>
        </w:rPr>
        <w:t xml:space="preserve"> but which </w:t>
      </w:r>
      <w:r w:rsidR="003E3B90">
        <w:rPr>
          <w:rFonts w:ascii="Georgia" w:hAnsi="Georgia" w:cs="Arial"/>
        </w:rPr>
        <w:t>was</w:t>
      </w:r>
      <w:r w:rsidRPr="43DAEFF0" w:rsidR="00316102">
        <w:rPr>
          <w:rFonts w:ascii="Georgia" w:hAnsi="Georgia" w:cs="Arial"/>
        </w:rPr>
        <w:t xml:space="preserve"> provided on the day of the hearing.</w:t>
      </w:r>
      <w:r w:rsidRPr="43DAEFF0" w:rsidR="004704DB">
        <w:rPr>
          <w:rFonts w:ascii="Georgia" w:hAnsi="Georgia" w:cs="Arial"/>
        </w:rPr>
        <w:t xml:space="preserve"> </w:t>
      </w:r>
      <w:r w:rsidRPr="43DAEFF0" w:rsidR="751435CB">
        <w:rPr>
          <w:rFonts w:ascii="Georgia" w:hAnsi="Georgia" w:cs="Arial"/>
        </w:rPr>
        <w:t>At the</w:t>
      </w:r>
      <w:r w:rsidRPr="43DAEFF0" w:rsidR="00EE1121">
        <w:rPr>
          <w:rFonts w:ascii="Georgia" w:hAnsi="Georgia" w:cs="Arial"/>
        </w:rPr>
        <w:t xml:space="preserve"> outset of the hearing th</w:t>
      </w:r>
      <w:r w:rsidRPr="43DAEFF0" w:rsidR="7886E00E">
        <w:rPr>
          <w:rFonts w:ascii="Georgia" w:hAnsi="Georgia" w:cs="Arial"/>
        </w:rPr>
        <w:t>e parties</w:t>
      </w:r>
      <w:r w:rsidRPr="43DAEFF0" w:rsidR="00EE1121">
        <w:rPr>
          <w:rFonts w:ascii="Georgia" w:hAnsi="Georgia" w:cs="Arial"/>
        </w:rPr>
        <w:t xml:space="preserve"> </w:t>
      </w:r>
      <w:r w:rsidRPr="43DAEFF0" w:rsidR="00C37B2C">
        <w:rPr>
          <w:rFonts w:ascii="Georgia" w:hAnsi="Georgia" w:cs="Arial"/>
        </w:rPr>
        <w:t>agree</w:t>
      </w:r>
      <w:r w:rsidRPr="43DAEFF0" w:rsidR="1717DA3D">
        <w:rPr>
          <w:rFonts w:ascii="Georgia" w:hAnsi="Georgia" w:cs="Arial"/>
        </w:rPr>
        <w:t>d</w:t>
      </w:r>
      <w:r w:rsidRPr="43DAEFF0" w:rsidR="00C37B2C">
        <w:rPr>
          <w:rFonts w:ascii="Georgia" w:hAnsi="Georgia" w:cs="Arial"/>
        </w:rPr>
        <w:t xml:space="preserve"> that the tribunal</w:t>
      </w:r>
      <w:r w:rsidRPr="43DAEFF0" w:rsidR="00EE1121">
        <w:rPr>
          <w:rFonts w:ascii="Georgia" w:hAnsi="Georgia" w:cs="Arial"/>
        </w:rPr>
        <w:t xml:space="preserve"> </w:t>
      </w:r>
      <w:r w:rsidRPr="43DAEFF0" w:rsidR="00C37B2C">
        <w:rPr>
          <w:rFonts w:ascii="Georgia" w:hAnsi="Georgia" w:cs="Arial"/>
        </w:rPr>
        <w:t xml:space="preserve">should </w:t>
      </w:r>
      <w:r w:rsidRPr="43DAEFF0" w:rsidR="00EE1121">
        <w:rPr>
          <w:rFonts w:ascii="Georgia" w:hAnsi="Georgia" w:cs="Arial"/>
        </w:rPr>
        <w:t>consider the documents referred to above</w:t>
      </w:r>
      <w:r w:rsidRPr="43DAEFF0" w:rsidR="00214AAE">
        <w:rPr>
          <w:rFonts w:ascii="Georgia" w:hAnsi="Georgia" w:cs="Arial"/>
        </w:rPr>
        <w:t>,</w:t>
      </w:r>
      <w:r w:rsidRPr="43DAEFF0" w:rsidR="00EE1121">
        <w:rPr>
          <w:rFonts w:ascii="Georgia" w:hAnsi="Georgia" w:cs="Arial"/>
        </w:rPr>
        <w:t xml:space="preserve"> </w:t>
      </w:r>
      <w:r w:rsidRPr="43DAEFF0" w:rsidR="556A3928">
        <w:rPr>
          <w:rFonts w:ascii="Georgia" w:hAnsi="Georgia" w:cs="Arial"/>
        </w:rPr>
        <w:t>save for</w:t>
      </w:r>
      <w:r w:rsidRPr="43DAEFF0" w:rsidR="00C37B2C">
        <w:rPr>
          <w:rFonts w:ascii="Georgia" w:hAnsi="Georgia" w:cs="Arial"/>
        </w:rPr>
        <w:t xml:space="preserve"> </w:t>
      </w:r>
      <w:r w:rsidRPr="43DAEFF0" w:rsidR="00EE1121">
        <w:rPr>
          <w:rFonts w:ascii="Georgia" w:hAnsi="Georgia" w:cs="Arial"/>
        </w:rPr>
        <w:t xml:space="preserve">pages 175 and 176 of the hearing </w:t>
      </w:r>
      <w:proofErr w:type="gramStart"/>
      <w:r w:rsidRPr="43DAEFF0" w:rsidR="00EE1121">
        <w:rPr>
          <w:rFonts w:ascii="Georgia" w:hAnsi="Georgia" w:cs="Arial"/>
        </w:rPr>
        <w:t>bundle</w:t>
      </w:r>
      <w:proofErr w:type="gramEnd"/>
      <w:r w:rsidRPr="43DAEFF0" w:rsidR="0580F5EA">
        <w:rPr>
          <w:rFonts w:ascii="Georgia" w:hAnsi="Georgia" w:cs="Arial"/>
        </w:rPr>
        <w:t xml:space="preserve"> which they agreed should be removed.</w:t>
      </w:r>
      <w:r w:rsidRPr="43DAEFF0" w:rsidR="000672FD">
        <w:rPr>
          <w:rFonts w:ascii="Georgia" w:hAnsi="Georgia" w:cs="Arial"/>
        </w:rPr>
        <w:t xml:space="preserve"> </w:t>
      </w:r>
      <w:r w:rsidRPr="43DAEFF0" w:rsidR="00541827">
        <w:rPr>
          <w:rFonts w:ascii="Georgia" w:hAnsi="Georgia" w:cs="Arial"/>
        </w:rPr>
        <w:t xml:space="preserve">We have considered these documents in detail. </w:t>
      </w:r>
    </w:p>
    <w:p w:rsidRPr="007548FA" w:rsidR="004D52BD" w:rsidP="004D52BD" w:rsidRDefault="00541827" w14:paraId="0DA12A39" w14:textId="5863B819">
      <w:pPr>
        <w:numPr>
          <w:ilvl w:val="0"/>
          <w:numId w:val="8"/>
        </w:numPr>
        <w:tabs>
          <w:tab w:val="num" w:pos="709"/>
        </w:tabs>
        <w:autoSpaceDE w:val="0"/>
        <w:autoSpaceDN w:val="0"/>
        <w:adjustRightInd w:val="0"/>
        <w:spacing w:after="360"/>
        <w:ind w:left="709" w:hanging="709"/>
        <w:jc w:val="both"/>
        <w:rPr>
          <w:rFonts w:ascii="Georgia" w:hAnsi="Georgia" w:cs="Arial"/>
        </w:rPr>
      </w:pPr>
      <w:r w:rsidRPr="43DAEFF0">
        <w:rPr>
          <w:rFonts w:ascii="Georgia" w:hAnsi="Georgia" w:cs="Arial"/>
        </w:rPr>
        <w:t xml:space="preserve">Hicks </w:t>
      </w:r>
      <w:proofErr w:type="gramStart"/>
      <w:r w:rsidRPr="43DAEFF0" w:rsidR="00795CA8">
        <w:rPr>
          <w:rFonts w:ascii="Georgia" w:hAnsi="Georgia" w:cs="Arial"/>
        </w:rPr>
        <w:t>Farm House</w:t>
      </w:r>
      <w:proofErr w:type="gramEnd"/>
      <w:r w:rsidRPr="43DAEFF0" w:rsidR="00795CA8">
        <w:rPr>
          <w:rFonts w:ascii="Georgia" w:hAnsi="Georgia" w:cs="Arial"/>
        </w:rPr>
        <w:t xml:space="preserve"> is a </w:t>
      </w:r>
      <w:r w:rsidRPr="43DAEFF0" w:rsidR="0078723F">
        <w:rPr>
          <w:rFonts w:ascii="Georgia" w:hAnsi="Georgia" w:cs="Arial"/>
        </w:rPr>
        <w:t xml:space="preserve">block of four flats </w:t>
      </w:r>
      <w:r w:rsidRPr="43DAEFF0" w:rsidR="00DF01C1">
        <w:rPr>
          <w:rFonts w:ascii="Georgia" w:hAnsi="Georgia" w:cs="Arial"/>
        </w:rPr>
        <w:t>arranged over two storeys, located on the outskirts of High Wycombe.</w:t>
      </w:r>
      <w:r w:rsidRPr="43DAEFF0" w:rsidR="0669B649">
        <w:rPr>
          <w:rFonts w:ascii="Georgia" w:hAnsi="Georgia" w:cs="Arial"/>
        </w:rPr>
        <w:t xml:space="preserve"> </w:t>
      </w:r>
      <w:r w:rsidRPr="43DAEFF0" w:rsidR="004D52BD">
        <w:rPr>
          <w:rFonts w:ascii="Georgia" w:hAnsi="Georgia" w:cs="Arial"/>
        </w:rPr>
        <w:t xml:space="preserve">Neither party requested an inspection </w:t>
      </w:r>
      <w:r w:rsidRPr="43DAEFF0" w:rsidR="7F209643">
        <w:rPr>
          <w:rFonts w:ascii="Georgia" w:hAnsi="Georgia" w:cs="Arial"/>
        </w:rPr>
        <w:t xml:space="preserve">of the </w:t>
      </w:r>
      <w:proofErr w:type="gramStart"/>
      <w:r w:rsidRPr="43DAEFF0" w:rsidR="7F209643">
        <w:rPr>
          <w:rFonts w:ascii="Georgia" w:hAnsi="Georgia" w:cs="Arial"/>
        </w:rPr>
        <w:t>block</w:t>
      </w:r>
      <w:proofErr w:type="gramEnd"/>
      <w:r w:rsidRPr="43DAEFF0" w:rsidR="7F209643">
        <w:rPr>
          <w:rFonts w:ascii="Georgia" w:hAnsi="Georgia" w:cs="Arial"/>
        </w:rPr>
        <w:t xml:space="preserve"> </w:t>
      </w:r>
      <w:r w:rsidRPr="43DAEFF0" w:rsidR="004D52BD">
        <w:rPr>
          <w:rFonts w:ascii="Georgia" w:hAnsi="Georgia" w:cs="Arial"/>
        </w:rPr>
        <w:t>and the tribunal did not consider that</w:t>
      </w:r>
      <w:r w:rsidRPr="43DAEFF0" w:rsidR="6788FF52">
        <w:rPr>
          <w:rFonts w:ascii="Georgia" w:hAnsi="Georgia" w:cs="Arial"/>
        </w:rPr>
        <w:t xml:space="preserve"> an inspection</w:t>
      </w:r>
      <w:r w:rsidRPr="43DAEFF0" w:rsidR="004D52BD">
        <w:rPr>
          <w:rFonts w:ascii="Georgia" w:hAnsi="Georgia" w:cs="Arial"/>
        </w:rPr>
        <w:t xml:space="preserve"> was necessary</w:t>
      </w:r>
      <w:r w:rsidRPr="43DAEFF0" w:rsidR="2286D7A3">
        <w:rPr>
          <w:rFonts w:ascii="Georgia" w:hAnsi="Georgia" w:cs="Arial"/>
        </w:rPr>
        <w:t xml:space="preserve"> and </w:t>
      </w:r>
      <w:r w:rsidRPr="43DAEFF0" w:rsidR="004D52BD">
        <w:rPr>
          <w:rFonts w:ascii="Georgia" w:hAnsi="Georgia" w:cs="Arial"/>
        </w:rPr>
        <w:t xml:space="preserve">nor would it have been </w:t>
      </w:r>
      <w:proofErr w:type="gramStart"/>
      <w:r w:rsidRPr="43DAEFF0" w:rsidR="004D52BD">
        <w:rPr>
          <w:rFonts w:ascii="Georgia" w:hAnsi="Georgia" w:cs="Arial"/>
        </w:rPr>
        <w:t>proportionate</w:t>
      </w:r>
      <w:proofErr w:type="gramEnd"/>
      <w:r w:rsidRPr="43DAEFF0" w:rsidR="004D52BD">
        <w:rPr>
          <w:rFonts w:ascii="Georgia" w:hAnsi="Georgia" w:cs="Arial"/>
        </w:rPr>
        <w:t xml:space="preserve"> to the issues in dispute.</w:t>
      </w:r>
    </w:p>
    <w:p w:rsidRPr="007548FA" w:rsidR="004D52BD" w:rsidP="00C663E1" w:rsidRDefault="004D52BD" w14:paraId="2A6A1172" w14:textId="542AE2D5">
      <w:pPr>
        <w:numPr>
          <w:ilvl w:val="0"/>
          <w:numId w:val="8"/>
        </w:numPr>
        <w:tabs>
          <w:tab w:val="num" w:pos="709"/>
        </w:tabs>
        <w:autoSpaceDE w:val="0"/>
        <w:autoSpaceDN w:val="0"/>
        <w:adjustRightInd w:val="0"/>
        <w:spacing w:after="360"/>
        <w:ind w:left="709" w:hanging="709"/>
        <w:jc w:val="both"/>
        <w:rPr>
          <w:rFonts w:ascii="Georgia" w:hAnsi="Georgia" w:cs="Arial"/>
        </w:rPr>
      </w:pPr>
      <w:r w:rsidRPr="3D43EBCC">
        <w:rPr>
          <w:rFonts w:ascii="Georgia" w:hAnsi="Georgia" w:cs="Arial"/>
        </w:rPr>
        <w:t>The Applicant</w:t>
      </w:r>
      <w:r w:rsidRPr="3D43EBCC" w:rsidR="4A8BE8A5">
        <w:rPr>
          <w:rFonts w:ascii="Georgia" w:hAnsi="Georgia" w:cs="Arial"/>
        </w:rPr>
        <w:t xml:space="preserve"> </w:t>
      </w:r>
      <w:r w:rsidRPr="3D43EBCC" w:rsidR="49D859DE">
        <w:rPr>
          <w:rFonts w:ascii="Georgia" w:hAnsi="Georgia" w:cs="Arial"/>
        </w:rPr>
        <w:t>is</w:t>
      </w:r>
      <w:r w:rsidRPr="3D43EBCC" w:rsidR="223C00C2">
        <w:rPr>
          <w:rFonts w:ascii="Georgia" w:hAnsi="Georgia" w:cs="Arial"/>
        </w:rPr>
        <w:t xml:space="preserve"> a lessee-owned freehold company</w:t>
      </w:r>
      <w:r w:rsidRPr="3D43EBCC" w:rsidR="29BD2CA0">
        <w:rPr>
          <w:rFonts w:ascii="Georgia" w:hAnsi="Georgia" w:cs="Arial"/>
        </w:rPr>
        <w:t xml:space="preserve">. It </w:t>
      </w:r>
      <w:r w:rsidRPr="3D43EBCC" w:rsidR="223C00C2">
        <w:rPr>
          <w:rFonts w:ascii="Georgia" w:hAnsi="Georgia" w:cs="Arial"/>
        </w:rPr>
        <w:t>is</w:t>
      </w:r>
      <w:r w:rsidRPr="3D43EBCC" w:rsidR="49D859DE">
        <w:rPr>
          <w:rFonts w:ascii="Georgia" w:hAnsi="Georgia" w:cs="Arial"/>
        </w:rPr>
        <w:t xml:space="preserve"> the freehold owner of </w:t>
      </w:r>
      <w:r w:rsidR="00843D36">
        <w:rPr>
          <w:rFonts w:ascii="Georgia" w:hAnsi="Georgia" w:cs="Arial"/>
        </w:rPr>
        <w:t xml:space="preserve">Hicks </w:t>
      </w:r>
      <w:proofErr w:type="gramStart"/>
      <w:r w:rsidR="00843D36">
        <w:rPr>
          <w:rFonts w:ascii="Georgia" w:hAnsi="Georgia" w:cs="Arial"/>
        </w:rPr>
        <w:t>Farm House</w:t>
      </w:r>
      <w:proofErr w:type="gramEnd"/>
      <w:r w:rsidRPr="3D43EBCC" w:rsidR="4E9911FF">
        <w:rPr>
          <w:rFonts w:ascii="Georgia" w:hAnsi="Georgia" w:cs="Arial"/>
        </w:rPr>
        <w:t xml:space="preserve"> under title number BM402850</w:t>
      </w:r>
      <w:r w:rsidRPr="3D43EBCC" w:rsidR="49D859DE">
        <w:rPr>
          <w:rFonts w:ascii="Georgia" w:hAnsi="Georgia" w:cs="Arial"/>
        </w:rPr>
        <w:t xml:space="preserve"> and is the Respondent’s </w:t>
      </w:r>
      <w:r w:rsidR="00CD57B6">
        <w:rPr>
          <w:rFonts w:ascii="Georgia" w:hAnsi="Georgia" w:cs="Arial"/>
        </w:rPr>
        <w:t>immedia</w:t>
      </w:r>
      <w:r w:rsidRPr="3D43EBCC" w:rsidR="49D859DE">
        <w:rPr>
          <w:rFonts w:ascii="Georgia" w:hAnsi="Georgia" w:cs="Arial"/>
        </w:rPr>
        <w:t>t</w:t>
      </w:r>
      <w:r w:rsidR="00CD57B6">
        <w:rPr>
          <w:rFonts w:ascii="Georgia" w:hAnsi="Georgia" w:cs="Arial"/>
        </w:rPr>
        <w:t>e</w:t>
      </w:r>
      <w:r w:rsidRPr="3D43EBCC" w:rsidR="49D859DE">
        <w:rPr>
          <w:rFonts w:ascii="Georgia" w:hAnsi="Georgia" w:cs="Arial"/>
        </w:rPr>
        <w:t xml:space="preserve"> landlord.</w:t>
      </w:r>
      <w:r w:rsidRPr="3D43EBCC" w:rsidR="3515D925">
        <w:rPr>
          <w:rFonts w:ascii="Georgia" w:hAnsi="Georgia" w:cs="Arial"/>
        </w:rPr>
        <w:t xml:space="preserve"> </w:t>
      </w:r>
    </w:p>
    <w:p w:rsidRPr="007548FA" w:rsidR="004D52BD" w:rsidP="00C663E1" w:rsidRDefault="2FEDA621" w14:paraId="2563B3CD" w14:textId="7FA89025">
      <w:pPr>
        <w:numPr>
          <w:ilvl w:val="0"/>
          <w:numId w:val="8"/>
        </w:numPr>
        <w:tabs>
          <w:tab w:val="num" w:pos="709"/>
        </w:tabs>
        <w:autoSpaceDE w:val="0"/>
        <w:autoSpaceDN w:val="0"/>
        <w:adjustRightInd w:val="0"/>
        <w:spacing w:after="360"/>
        <w:ind w:left="709" w:hanging="709"/>
        <w:jc w:val="both"/>
        <w:rPr>
          <w:rFonts w:ascii="Georgia" w:hAnsi="Georgia" w:cs="Arial"/>
        </w:rPr>
      </w:pPr>
      <w:r w:rsidRPr="3D43EBCC">
        <w:rPr>
          <w:rFonts w:ascii="Georgia" w:hAnsi="Georgia" w:cs="Arial"/>
        </w:rPr>
        <w:t>Until</w:t>
      </w:r>
      <w:r w:rsidRPr="3D43EBCC" w:rsidR="3D15A7DA">
        <w:rPr>
          <w:rFonts w:ascii="Georgia" w:hAnsi="Georgia" w:cs="Arial"/>
        </w:rPr>
        <w:t xml:space="preserve"> April</w:t>
      </w:r>
      <w:r w:rsidRPr="3D43EBCC">
        <w:rPr>
          <w:rFonts w:ascii="Georgia" w:hAnsi="Georgia" w:cs="Arial"/>
        </w:rPr>
        <w:t xml:space="preserve"> 2022, the </w:t>
      </w:r>
      <w:r w:rsidRPr="3D43EBCC" w:rsidR="004D52BD">
        <w:rPr>
          <w:rFonts w:ascii="Georgia" w:hAnsi="Georgia" w:cs="Arial"/>
        </w:rPr>
        <w:t>Respondent</w:t>
      </w:r>
      <w:r w:rsidRPr="3D43EBCC" w:rsidR="362D8B03">
        <w:rPr>
          <w:rFonts w:ascii="Georgia" w:hAnsi="Georgia" w:cs="Arial"/>
        </w:rPr>
        <w:t xml:space="preserve"> was also a director of the Applicant company</w:t>
      </w:r>
      <w:r w:rsidRPr="3D43EBCC" w:rsidR="08EAF258">
        <w:rPr>
          <w:rFonts w:ascii="Georgia" w:hAnsi="Georgia" w:cs="Arial"/>
        </w:rPr>
        <w:t xml:space="preserve"> and was actively involved in the management of the block, including demanding service charge</w:t>
      </w:r>
      <w:r w:rsidR="00CD57B6">
        <w:rPr>
          <w:rFonts w:ascii="Georgia" w:hAnsi="Georgia" w:cs="Arial"/>
        </w:rPr>
        <w:t>s</w:t>
      </w:r>
      <w:r w:rsidRPr="3D43EBCC" w:rsidR="08EAF258">
        <w:rPr>
          <w:rFonts w:ascii="Georgia" w:hAnsi="Georgia" w:cs="Arial"/>
        </w:rPr>
        <w:t xml:space="preserve"> and apportioning service charge expenditure. </w:t>
      </w:r>
      <w:r w:rsidRPr="3D43EBCC" w:rsidR="27CD056C">
        <w:rPr>
          <w:rFonts w:ascii="Georgia" w:hAnsi="Georgia" w:cs="Arial"/>
        </w:rPr>
        <w:t>There is a dispute between the parties about whether the Respondent was lawfully removed as a director of the company, however that dispute is not rele</w:t>
      </w:r>
      <w:r w:rsidRPr="3D43EBCC" w:rsidR="347579F7">
        <w:rPr>
          <w:rFonts w:ascii="Georgia" w:hAnsi="Georgia" w:cs="Arial"/>
        </w:rPr>
        <w:t xml:space="preserve">vant to any of the </w:t>
      </w:r>
      <w:r w:rsidRPr="3D43EBCC" w:rsidR="59FCB35D">
        <w:rPr>
          <w:rFonts w:ascii="Georgia" w:hAnsi="Georgia" w:cs="Arial"/>
        </w:rPr>
        <w:t>issues that we are required to decide</w:t>
      </w:r>
      <w:r w:rsidRPr="3D43EBCC" w:rsidR="2D2A5E96">
        <w:rPr>
          <w:rFonts w:ascii="Georgia" w:hAnsi="Georgia" w:cs="Arial"/>
        </w:rPr>
        <w:t>.</w:t>
      </w:r>
    </w:p>
    <w:p w:rsidRPr="007548FA" w:rsidR="004D52BD" w:rsidP="00C663E1" w:rsidRDefault="362D8B03" w14:paraId="0A7C8A94" w14:textId="74EB4551">
      <w:pPr>
        <w:numPr>
          <w:ilvl w:val="0"/>
          <w:numId w:val="8"/>
        </w:numPr>
        <w:tabs>
          <w:tab w:val="num" w:pos="709"/>
        </w:tabs>
        <w:autoSpaceDE w:val="0"/>
        <w:autoSpaceDN w:val="0"/>
        <w:adjustRightInd w:val="0"/>
        <w:spacing w:after="360"/>
        <w:ind w:left="709" w:hanging="709"/>
        <w:jc w:val="both"/>
        <w:rPr>
          <w:rFonts w:ascii="Georgia" w:hAnsi="Georgia" w:cs="Arial"/>
        </w:rPr>
      </w:pPr>
      <w:r w:rsidRPr="43DAEFF0">
        <w:rPr>
          <w:rFonts w:ascii="Georgia" w:hAnsi="Georgia" w:cs="Arial"/>
        </w:rPr>
        <w:t>The Respondent</w:t>
      </w:r>
      <w:r w:rsidRPr="43DAEFF0" w:rsidR="004D52BD">
        <w:rPr>
          <w:rFonts w:ascii="Georgia" w:hAnsi="Georgia" w:cs="Arial"/>
        </w:rPr>
        <w:t xml:space="preserve"> </w:t>
      </w:r>
      <w:r w:rsidRPr="43DAEFF0" w:rsidR="0ADFE46B">
        <w:rPr>
          <w:rFonts w:ascii="Georgia" w:hAnsi="Georgia" w:cs="Arial"/>
        </w:rPr>
        <w:t xml:space="preserve">occupies </w:t>
      </w:r>
      <w:r w:rsidRPr="43DAEFF0" w:rsidR="64E3E454">
        <w:rPr>
          <w:rFonts w:ascii="Georgia" w:hAnsi="Georgia" w:cs="Arial"/>
        </w:rPr>
        <w:t>Flat 1</w:t>
      </w:r>
      <w:r w:rsidR="00CD57B6">
        <w:rPr>
          <w:rFonts w:ascii="Georgia" w:hAnsi="Georgia" w:cs="Arial"/>
        </w:rPr>
        <w:t xml:space="preserve"> Hicks </w:t>
      </w:r>
      <w:proofErr w:type="gramStart"/>
      <w:r w:rsidR="00CD57B6">
        <w:rPr>
          <w:rFonts w:ascii="Georgia" w:hAnsi="Georgia" w:cs="Arial"/>
        </w:rPr>
        <w:t>Farm House</w:t>
      </w:r>
      <w:proofErr w:type="gramEnd"/>
      <w:r w:rsidRPr="43DAEFF0" w:rsidR="5C621559">
        <w:rPr>
          <w:rFonts w:ascii="Georgia" w:hAnsi="Georgia" w:cs="Arial"/>
        </w:rPr>
        <w:t xml:space="preserve"> under</w:t>
      </w:r>
      <w:r w:rsidRPr="43DAEFF0" w:rsidR="6175F117">
        <w:rPr>
          <w:rFonts w:ascii="Georgia" w:hAnsi="Georgia" w:cs="Arial"/>
        </w:rPr>
        <w:t xml:space="preserve"> the terms of a lease dated 10 August 2018 for a term of 125 years from 29 June </w:t>
      </w:r>
      <w:r w:rsidRPr="43DAEFF0" w:rsidR="15198E3F">
        <w:rPr>
          <w:rFonts w:ascii="Georgia" w:hAnsi="Georgia" w:cs="Arial"/>
        </w:rPr>
        <w:t xml:space="preserve">2018. </w:t>
      </w:r>
      <w:r w:rsidRPr="43DAEFF0" w:rsidR="004D52BD">
        <w:rPr>
          <w:rFonts w:ascii="Georgia" w:hAnsi="Georgia" w:cs="Arial"/>
        </w:rPr>
        <w:t xml:space="preserve">The </w:t>
      </w:r>
      <w:r w:rsidRPr="43DAEFF0" w:rsidR="083A5FD4">
        <w:rPr>
          <w:rFonts w:ascii="Georgia" w:hAnsi="Georgia" w:cs="Arial"/>
        </w:rPr>
        <w:t>relevant</w:t>
      </w:r>
      <w:r w:rsidRPr="43DAEFF0" w:rsidR="004D52BD">
        <w:rPr>
          <w:rFonts w:ascii="Georgia" w:hAnsi="Georgia" w:cs="Arial"/>
        </w:rPr>
        <w:t xml:space="preserve"> provisions of</w:t>
      </w:r>
      <w:r w:rsidRPr="43DAEFF0" w:rsidR="36CF9057">
        <w:rPr>
          <w:rFonts w:ascii="Georgia" w:hAnsi="Georgia" w:cs="Arial"/>
        </w:rPr>
        <w:t xml:space="preserve"> her</w:t>
      </w:r>
      <w:r w:rsidRPr="43DAEFF0" w:rsidR="004D52BD">
        <w:rPr>
          <w:rFonts w:ascii="Georgia" w:hAnsi="Georgia" w:cs="Arial"/>
        </w:rPr>
        <w:t xml:space="preserve"> lease </w:t>
      </w:r>
      <w:r w:rsidRPr="43DAEFF0" w:rsidR="00935031">
        <w:rPr>
          <w:rFonts w:ascii="Georgia" w:hAnsi="Georgia" w:cs="Arial"/>
        </w:rPr>
        <w:t>are set out below.</w:t>
      </w:r>
    </w:p>
    <w:p w:rsidRPr="007548FA" w:rsidR="000927B4" w:rsidP="00C663E1" w:rsidRDefault="000927B4" w14:paraId="1CE6CBC1" w14:textId="77777777">
      <w:pPr>
        <w:autoSpaceDE w:val="0"/>
        <w:autoSpaceDN w:val="0"/>
        <w:adjustRightInd w:val="0"/>
        <w:spacing w:after="360"/>
        <w:jc w:val="both"/>
        <w:rPr>
          <w:rFonts w:ascii="Georgia" w:hAnsi="Georgia" w:cs="Arial"/>
          <w:b/>
          <w:u w:val="single"/>
        </w:rPr>
      </w:pPr>
      <w:r w:rsidRPr="43DAEFF0">
        <w:rPr>
          <w:rFonts w:ascii="Georgia" w:hAnsi="Georgia" w:cs="Arial"/>
          <w:b/>
          <w:bCs/>
          <w:u w:val="single"/>
        </w:rPr>
        <w:t>The hearing</w:t>
      </w:r>
    </w:p>
    <w:p w:rsidR="69CE4DD7" w:rsidP="43DAEFF0" w:rsidRDefault="69CE4DD7" w14:paraId="0661AA8A" w14:textId="3215441A">
      <w:pPr>
        <w:numPr>
          <w:ilvl w:val="0"/>
          <w:numId w:val="8"/>
        </w:numPr>
        <w:tabs>
          <w:tab w:val="num" w:pos="709"/>
        </w:tabs>
        <w:spacing w:after="360" w:line="259" w:lineRule="auto"/>
        <w:ind w:left="709" w:hanging="709"/>
        <w:jc w:val="both"/>
        <w:rPr>
          <w:rFonts w:ascii="Georgia" w:hAnsi="Georgia" w:cs="Arial"/>
        </w:rPr>
      </w:pPr>
      <w:r w:rsidRPr="43DAEFF0">
        <w:rPr>
          <w:rFonts w:ascii="Georgia" w:hAnsi="Georgia" w:cs="Arial"/>
        </w:rPr>
        <w:t>At the hearing, which took place by CVP, the Applicant was represented by Ms McCabe, a director of the company</w:t>
      </w:r>
      <w:r w:rsidR="00CD57B6">
        <w:rPr>
          <w:rFonts w:ascii="Georgia" w:hAnsi="Georgia" w:cs="Arial"/>
        </w:rPr>
        <w:t>. Ms McCabe is</w:t>
      </w:r>
      <w:r w:rsidRPr="43DAEFF0">
        <w:rPr>
          <w:rFonts w:ascii="Georgia" w:hAnsi="Georgia" w:cs="Arial"/>
        </w:rPr>
        <w:t xml:space="preserve"> also the lessee of </w:t>
      </w:r>
      <w:r w:rsidR="006E62AD">
        <w:rPr>
          <w:rFonts w:ascii="Georgia" w:hAnsi="Georgia" w:cs="Arial"/>
        </w:rPr>
        <w:t>a flat in the block</w:t>
      </w:r>
      <w:r w:rsidRPr="43DAEFF0">
        <w:rPr>
          <w:rFonts w:ascii="Georgia" w:hAnsi="Georgia" w:cs="Arial"/>
        </w:rPr>
        <w:t>. She was accompanied by Mr Headlam, another director and lessee</w:t>
      </w:r>
      <w:r w:rsidRPr="43DAEFF0" w:rsidR="6D7D20B9">
        <w:rPr>
          <w:rFonts w:ascii="Georgia" w:hAnsi="Georgia" w:cs="Arial"/>
        </w:rPr>
        <w:t xml:space="preserve">. The Respondent was assisted </w:t>
      </w:r>
      <w:r w:rsidR="00735929">
        <w:rPr>
          <w:rFonts w:ascii="Georgia" w:hAnsi="Georgia" w:cs="Arial"/>
        </w:rPr>
        <w:t xml:space="preserve">in making her submissions </w:t>
      </w:r>
      <w:r w:rsidRPr="43DAEFF0" w:rsidR="6D7D20B9">
        <w:rPr>
          <w:rFonts w:ascii="Georgia" w:hAnsi="Georgia" w:cs="Arial"/>
        </w:rPr>
        <w:t>by Mr Alex Williams-</w:t>
      </w:r>
      <w:proofErr w:type="spellStart"/>
      <w:r w:rsidRPr="43DAEFF0" w:rsidR="6D7D20B9">
        <w:rPr>
          <w:rFonts w:ascii="Georgia" w:hAnsi="Georgia" w:cs="Arial"/>
        </w:rPr>
        <w:t>Odonkor</w:t>
      </w:r>
      <w:proofErr w:type="spellEnd"/>
      <w:r w:rsidRPr="43DAEFF0" w:rsidR="6D7D20B9">
        <w:rPr>
          <w:rFonts w:ascii="Georgia" w:hAnsi="Georgia" w:cs="Arial"/>
        </w:rPr>
        <w:t xml:space="preserve">, a lay representative. </w:t>
      </w:r>
    </w:p>
    <w:p w:rsidR="70CD6122" w:rsidP="43DAEFF0" w:rsidRDefault="70CD6122" w14:paraId="6579458B" w14:textId="35F2D71B">
      <w:pPr>
        <w:numPr>
          <w:ilvl w:val="0"/>
          <w:numId w:val="8"/>
        </w:numPr>
        <w:tabs>
          <w:tab w:val="num" w:pos="709"/>
        </w:tabs>
        <w:spacing w:after="360" w:line="259" w:lineRule="auto"/>
        <w:ind w:left="709" w:hanging="709"/>
        <w:jc w:val="both"/>
        <w:rPr>
          <w:rFonts w:ascii="Georgia" w:hAnsi="Georgia" w:cs="Arial"/>
        </w:rPr>
      </w:pPr>
      <w:r w:rsidRPr="43DAEFF0">
        <w:rPr>
          <w:rFonts w:ascii="Georgia" w:hAnsi="Georgia" w:cs="Arial"/>
        </w:rPr>
        <w:lastRenderedPageBreak/>
        <w:t xml:space="preserve">We heard oral evidence from Ms McCabe, who adopted her witness statement dated </w:t>
      </w:r>
      <w:r w:rsidRPr="43DAEFF0" w:rsidR="24A2B95D">
        <w:rPr>
          <w:rFonts w:ascii="Georgia" w:hAnsi="Georgia" w:cs="Arial"/>
        </w:rPr>
        <w:t xml:space="preserve">31 March 2026 and was cross-examined by </w:t>
      </w:r>
      <w:r w:rsidRPr="43DAEFF0" w:rsidR="4CF7ABE2">
        <w:rPr>
          <w:rFonts w:ascii="Georgia" w:hAnsi="Georgia" w:cs="Arial"/>
        </w:rPr>
        <w:t>Mr Williams-Odonkor. We also heard oral evidence from the Respondent who adopted her witness statement</w:t>
      </w:r>
      <w:r w:rsidR="00B17637">
        <w:rPr>
          <w:rFonts w:ascii="Georgia" w:hAnsi="Georgia" w:cs="Arial"/>
        </w:rPr>
        <w:t>s</w:t>
      </w:r>
      <w:r w:rsidRPr="43DAEFF0" w:rsidR="4CF7ABE2">
        <w:rPr>
          <w:rFonts w:ascii="Georgia" w:hAnsi="Georgia" w:cs="Arial"/>
        </w:rPr>
        <w:t xml:space="preserve"> dated</w:t>
      </w:r>
      <w:r w:rsidRPr="43DAEFF0" w:rsidR="1A1BA774">
        <w:rPr>
          <w:rFonts w:ascii="Georgia" w:hAnsi="Georgia" w:cs="Arial"/>
        </w:rPr>
        <w:t xml:space="preserve"> 3 March 2026 and</w:t>
      </w:r>
      <w:r w:rsidRPr="43DAEFF0" w:rsidR="4CF7ABE2">
        <w:rPr>
          <w:rFonts w:ascii="Georgia" w:hAnsi="Georgia" w:cs="Arial"/>
        </w:rPr>
        <w:t xml:space="preserve"> </w:t>
      </w:r>
      <w:r w:rsidRPr="43DAEFF0" w:rsidR="021EF30D">
        <w:rPr>
          <w:rFonts w:ascii="Georgia" w:hAnsi="Georgia" w:cs="Arial"/>
        </w:rPr>
        <w:t>14 April 2026</w:t>
      </w:r>
      <w:r w:rsidRPr="43DAEFF0" w:rsidR="3FD8FF64">
        <w:rPr>
          <w:rFonts w:ascii="Georgia" w:hAnsi="Georgia" w:cs="Arial"/>
        </w:rPr>
        <w:t xml:space="preserve">. She was cross-examined by Ms McCabe. Both parties made </w:t>
      </w:r>
      <w:r w:rsidR="00A32331">
        <w:rPr>
          <w:rFonts w:ascii="Georgia" w:hAnsi="Georgia" w:cs="Arial"/>
        </w:rPr>
        <w:t>submissions</w:t>
      </w:r>
      <w:r w:rsidRPr="43DAEFF0" w:rsidR="3FD8FF64">
        <w:rPr>
          <w:rFonts w:ascii="Georgia" w:hAnsi="Georgia" w:cs="Arial"/>
        </w:rPr>
        <w:t xml:space="preserve"> </w:t>
      </w:r>
      <w:r w:rsidR="00A32331">
        <w:rPr>
          <w:rFonts w:ascii="Georgia" w:hAnsi="Georgia" w:cs="Arial"/>
        </w:rPr>
        <w:t>about</w:t>
      </w:r>
      <w:r w:rsidRPr="43DAEFF0" w:rsidR="3FD8FF64">
        <w:rPr>
          <w:rFonts w:ascii="Georgia" w:hAnsi="Georgia" w:cs="Arial"/>
        </w:rPr>
        <w:t xml:space="preserve"> each of the items referred to in their </w:t>
      </w:r>
      <w:proofErr w:type="spellStart"/>
      <w:r w:rsidRPr="43DAEFF0" w:rsidR="3FD8FF64">
        <w:rPr>
          <w:rFonts w:ascii="Georgia" w:hAnsi="Georgia" w:cs="Arial"/>
        </w:rPr>
        <w:t>scott</w:t>
      </w:r>
      <w:proofErr w:type="spellEnd"/>
      <w:r w:rsidRPr="43DAEFF0" w:rsidR="3FD8FF64">
        <w:rPr>
          <w:rFonts w:ascii="Georgia" w:hAnsi="Georgia" w:cs="Arial"/>
        </w:rPr>
        <w:t xml:space="preserve"> schedule</w:t>
      </w:r>
      <w:r w:rsidR="00CD57B6">
        <w:rPr>
          <w:rFonts w:ascii="Georgia" w:hAnsi="Georgia" w:cs="Arial"/>
        </w:rPr>
        <w:t xml:space="preserve">. </w:t>
      </w:r>
      <w:r w:rsidRPr="43DAEFF0" w:rsidR="3FD8FF64">
        <w:rPr>
          <w:rFonts w:ascii="Georgia" w:hAnsi="Georgia" w:cs="Arial"/>
        </w:rPr>
        <w:t xml:space="preserve">We reserved our decision. </w:t>
      </w:r>
    </w:p>
    <w:p w:rsidRPr="007548FA" w:rsidR="000927B4" w:rsidP="00C663E1" w:rsidRDefault="000927B4" w14:paraId="53F3367B" w14:textId="77777777">
      <w:pPr>
        <w:autoSpaceDE w:val="0"/>
        <w:autoSpaceDN w:val="0"/>
        <w:adjustRightInd w:val="0"/>
        <w:spacing w:after="360"/>
        <w:jc w:val="both"/>
        <w:rPr>
          <w:rFonts w:ascii="Georgia" w:hAnsi="Georgia" w:cs="Arial"/>
          <w:b/>
          <w:u w:val="single"/>
        </w:rPr>
      </w:pPr>
      <w:r w:rsidRPr="43DAEFF0">
        <w:rPr>
          <w:rFonts w:ascii="Georgia" w:hAnsi="Georgia" w:cs="Arial"/>
          <w:b/>
          <w:bCs/>
          <w:u w:val="single"/>
        </w:rPr>
        <w:t>The issues</w:t>
      </w:r>
    </w:p>
    <w:p w:rsidR="395797FA" w:rsidP="43DAEFF0" w:rsidRDefault="395797FA" w14:paraId="54B42232" w14:textId="5A8314A9">
      <w:pPr>
        <w:numPr>
          <w:ilvl w:val="0"/>
          <w:numId w:val="8"/>
        </w:numPr>
        <w:tabs>
          <w:tab w:val="num" w:pos="709"/>
        </w:tabs>
        <w:spacing w:after="360"/>
        <w:ind w:left="709" w:hanging="709"/>
        <w:jc w:val="both"/>
        <w:rPr>
          <w:rFonts w:ascii="Georgia" w:hAnsi="Georgia" w:eastAsia="Georgia" w:cs="Georgia"/>
        </w:rPr>
      </w:pPr>
      <w:r w:rsidRPr="43DAEFF0">
        <w:rPr>
          <w:rFonts w:ascii="Georgia" w:hAnsi="Georgia" w:eastAsia="Georgia" w:cs="Georgia"/>
          <w:color w:val="000000" w:themeColor="text1"/>
        </w:rPr>
        <w:t>The parties agreed at the outset of the hearing that the following issues remain</w:t>
      </w:r>
      <w:r w:rsidR="00CD57B6">
        <w:rPr>
          <w:rFonts w:ascii="Georgia" w:hAnsi="Georgia" w:eastAsia="Georgia" w:cs="Georgia"/>
          <w:color w:val="000000" w:themeColor="text1"/>
        </w:rPr>
        <w:t xml:space="preserve"> </w:t>
      </w:r>
      <w:r w:rsidRPr="43DAEFF0">
        <w:rPr>
          <w:rFonts w:ascii="Georgia" w:hAnsi="Georgia" w:eastAsia="Georgia" w:cs="Georgia"/>
          <w:color w:val="000000" w:themeColor="text1"/>
        </w:rPr>
        <w:t>in dispute and require resolution:</w:t>
      </w:r>
    </w:p>
    <w:p w:rsidR="395797FA" w:rsidP="43DAEFF0" w:rsidRDefault="395797FA" w14:paraId="01324FA4" w14:textId="627DBC4A">
      <w:pPr>
        <w:numPr>
          <w:ilvl w:val="1"/>
          <w:numId w:val="8"/>
        </w:numPr>
        <w:tabs>
          <w:tab w:val="num" w:pos="709"/>
        </w:tabs>
        <w:spacing w:after="360"/>
        <w:jc w:val="both"/>
        <w:rPr>
          <w:rFonts w:ascii="Georgia" w:hAnsi="Georgia" w:cs="Arial"/>
        </w:rPr>
      </w:pPr>
      <w:r w:rsidRPr="43DAEFF0">
        <w:rPr>
          <w:rFonts w:ascii="Georgia" w:hAnsi="Georgia" w:cs="Arial"/>
        </w:rPr>
        <w:t xml:space="preserve">Whether the Applicant is entitled under the terms of the </w:t>
      </w:r>
      <w:r w:rsidR="00C25ABB">
        <w:rPr>
          <w:rFonts w:ascii="Georgia" w:hAnsi="Georgia" w:cs="Arial"/>
        </w:rPr>
        <w:t xml:space="preserve">Respondent’s </w:t>
      </w:r>
      <w:r w:rsidRPr="43DAEFF0">
        <w:rPr>
          <w:rFonts w:ascii="Georgia" w:hAnsi="Georgia" w:cs="Arial"/>
        </w:rPr>
        <w:t xml:space="preserve">lease to apportion service charge expenditure equally between the four flats in Hicks </w:t>
      </w:r>
      <w:proofErr w:type="gramStart"/>
      <w:r w:rsidRPr="43DAEFF0">
        <w:rPr>
          <w:rFonts w:ascii="Georgia" w:hAnsi="Georgia" w:cs="Arial"/>
        </w:rPr>
        <w:t>Farm House</w:t>
      </w:r>
      <w:proofErr w:type="gramEnd"/>
      <w:r w:rsidR="00CD57B6">
        <w:rPr>
          <w:rFonts w:ascii="Georgia" w:hAnsi="Georgia" w:cs="Arial"/>
        </w:rPr>
        <w:t xml:space="preserve"> as it did when demanding the 2024 interim expenditure</w:t>
      </w:r>
      <w:r w:rsidRPr="43DAEFF0">
        <w:rPr>
          <w:rFonts w:ascii="Georgia" w:hAnsi="Georgia" w:cs="Arial"/>
        </w:rPr>
        <w:t>.</w:t>
      </w:r>
    </w:p>
    <w:p w:rsidR="395797FA" w:rsidP="43DAEFF0" w:rsidRDefault="395797FA" w14:paraId="2E296831" w14:textId="5130AF2C">
      <w:pPr>
        <w:numPr>
          <w:ilvl w:val="1"/>
          <w:numId w:val="8"/>
        </w:numPr>
        <w:tabs>
          <w:tab w:val="num" w:pos="709"/>
        </w:tabs>
        <w:spacing w:after="360"/>
        <w:jc w:val="both"/>
        <w:rPr>
          <w:rFonts w:ascii="Georgia" w:hAnsi="Georgia" w:cs="Arial"/>
        </w:rPr>
      </w:pPr>
      <w:r w:rsidRPr="43DAEFF0">
        <w:rPr>
          <w:rFonts w:ascii="Georgia" w:hAnsi="Georgia" w:cs="Arial"/>
        </w:rPr>
        <w:t xml:space="preserve">The payability and reasonableness of the disputed service charges set out in the </w:t>
      </w:r>
      <w:proofErr w:type="spellStart"/>
      <w:r w:rsidRPr="43DAEFF0">
        <w:rPr>
          <w:rFonts w:ascii="Georgia" w:hAnsi="Georgia" w:cs="Arial"/>
        </w:rPr>
        <w:t>scott</w:t>
      </w:r>
      <w:proofErr w:type="spellEnd"/>
      <w:r w:rsidRPr="43DAEFF0">
        <w:rPr>
          <w:rFonts w:ascii="Georgia" w:hAnsi="Georgia" w:cs="Arial"/>
        </w:rPr>
        <w:t xml:space="preserve"> schedule completed by the parties.</w:t>
      </w:r>
    </w:p>
    <w:p w:rsidR="7BCA4033" w:rsidP="43DAEFF0" w:rsidRDefault="7BCA4033" w14:paraId="24751445" w14:textId="21EB3088">
      <w:pPr>
        <w:numPr>
          <w:ilvl w:val="1"/>
          <w:numId w:val="8"/>
        </w:numPr>
        <w:tabs>
          <w:tab w:val="num" w:pos="709"/>
        </w:tabs>
        <w:spacing w:after="360"/>
        <w:jc w:val="both"/>
        <w:rPr>
          <w:rFonts w:ascii="Georgia" w:hAnsi="Georgia" w:eastAsia="Georgia" w:cs="Georgia"/>
        </w:rPr>
      </w:pPr>
      <w:r w:rsidRPr="43DAEFF0">
        <w:rPr>
          <w:rFonts w:ascii="Georgia" w:hAnsi="Georgia" w:eastAsia="Georgia" w:cs="Georgia"/>
          <w:color w:val="000000" w:themeColor="text1"/>
        </w:rPr>
        <w:t>Whether an order under section 20C of the Landlord and Tenant Act 1985 and/or paragraph 5A of schedule 11 of the 2002 Act ought to be made.</w:t>
      </w:r>
    </w:p>
    <w:p w:rsidRPr="007548FA" w:rsidR="000927B4" w:rsidP="00C663E1" w:rsidRDefault="000927B4" w14:paraId="2AA1D660" w14:textId="225F043E">
      <w:pPr>
        <w:numPr>
          <w:ilvl w:val="0"/>
          <w:numId w:val="8"/>
        </w:numPr>
        <w:tabs>
          <w:tab w:val="num" w:pos="709"/>
        </w:tabs>
        <w:autoSpaceDE w:val="0"/>
        <w:autoSpaceDN w:val="0"/>
        <w:adjustRightInd w:val="0"/>
        <w:spacing w:after="360"/>
        <w:ind w:left="709" w:hanging="709"/>
        <w:jc w:val="both"/>
        <w:rPr>
          <w:rFonts w:ascii="Georgia" w:hAnsi="Georgia" w:cs="Arial"/>
        </w:rPr>
      </w:pPr>
      <w:r w:rsidRPr="43DAEFF0">
        <w:rPr>
          <w:rFonts w:ascii="Georgia" w:hAnsi="Georgia" w:cs="Arial"/>
        </w:rPr>
        <w:t xml:space="preserve">Having heard </w:t>
      </w:r>
      <w:r w:rsidRPr="43DAEFF0" w:rsidR="70D8E343">
        <w:rPr>
          <w:rFonts w:ascii="Georgia" w:hAnsi="Georgia" w:cs="Arial"/>
        </w:rPr>
        <w:t xml:space="preserve">the </w:t>
      </w:r>
      <w:r w:rsidRPr="43DAEFF0">
        <w:rPr>
          <w:rFonts w:ascii="Georgia" w:hAnsi="Georgia" w:cs="Arial"/>
        </w:rPr>
        <w:t>evidence and submissions</w:t>
      </w:r>
      <w:r w:rsidRPr="43DAEFF0" w:rsidR="58BC11E5">
        <w:rPr>
          <w:rFonts w:ascii="Georgia" w:hAnsi="Georgia" w:cs="Arial"/>
        </w:rPr>
        <w:t xml:space="preserve"> </w:t>
      </w:r>
      <w:r w:rsidRPr="43DAEFF0">
        <w:rPr>
          <w:rFonts w:ascii="Georgia" w:hAnsi="Georgia" w:cs="Arial"/>
        </w:rPr>
        <w:t xml:space="preserve">and </w:t>
      </w:r>
      <w:r w:rsidRPr="43DAEFF0" w:rsidR="13517E42">
        <w:rPr>
          <w:rFonts w:ascii="Georgia" w:hAnsi="Georgia" w:cs="Arial"/>
        </w:rPr>
        <w:t xml:space="preserve">having </w:t>
      </w:r>
      <w:r w:rsidRPr="43DAEFF0">
        <w:rPr>
          <w:rFonts w:ascii="Georgia" w:hAnsi="Georgia" w:cs="Arial"/>
        </w:rPr>
        <w:t xml:space="preserve">considered the documents provided, the tribunal </w:t>
      </w:r>
      <w:r w:rsidRPr="43DAEFF0" w:rsidR="43ACE148">
        <w:rPr>
          <w:rFonts w:ascii="Georgia" w:hAnsi="Georgia" w:cs="Arial"/>
        </w:rPr>
        <w:t>makes</w:t>
      </w:r>
      <w:r w:rsidRPr="43DAEFF0">
        <w:rPr>
          <w:rFonts w:ascii="Georgia" w:hAnsi="Georgia" w:cs="Arial"/>
        </w:rPr>
        <w:t xml:space="preserve"> determinations on the various issues as follows.</w:t>
      </w:r>
    </w:p>
    <w:p w:rsidR="21D0247C" w:rsidP="43DAEFF0" w:rsidRDefault="21D0247C" w14:paraId="458B966E" w14:textId="50BD8019">
      <w:pPr>
        <w:spacing w:after="360" w:line="259" w:lineRule="auto"/>
        <w:jc w:val="both"/>
      </w:pPr>
      <w:r w:rsidRPr="43DAEFF0">
        <w:rPr>
          <w:rFonts w:ascii="Georgia" w:hAnsi="Georgia" w:cs="Arial"/>
          <w:b/>
          <w:bCs/>
          <w:u w:val="single"/>
        </w:rPr>
        <w:t>The Lease</w:t>
      </w:r>
    </w:p>
    <w:p w:rsidRPr="007548FA" w:rsidR="000927B4" w:rsidP="00C663E1" w:rsidRDefault="4E95319D" w14:paraId="1BD07DFE" w14:textId="77BB0D51">
      <w:pPr>
        <w:numPr>
          <w:ilvl w:val="0"/>
          <w:numId w:val="8"/>
        </w:numPr>
        <w:tabs>
          <w:tab w:val="num" w:pos="709"/>
        </w:tabs>
        <w:autoSpaceDE w:val="0"/>
        <w:autoSpaceDN w:val="0"/>
        <w:adjustRightInd w:val="0"/>
        <w:spacing w:after="360"/>
        <w:ind w:left="709" w:hanging="709"/>
        <w:jc w:val="both"/>
        <w:rPr>
          <w:rFonts w:ascii="Georgia" w:hAnsi="Georgia" w:cs="Arial"/>
        </w:rPr>
      </w:pPr>
      <w:r w:rsidRPr="43DAEFF0">
        <w:rPr>
          <w:rFonts w:ascii="Georgia" w:hAnsi="Georgia" w:cs="Arial"/>
        </w:rPr>
        <w:t>The following are the material terms of the Respondent’s lease:</w:t>
      </w:r>
    </w:p>
    <w:p w:rsidR="6A443D4B" w:rsidP="43DAEFF0" w:rsidRDefault="6A443D4B" w14:paraId="504822A6" w14:textId="1CE373C0">
      <w:pPr>
        <w:numPr>
          <w:ilvl w:val="1"/>
          <w:numId w:val="8"/>
        </w:numPr>
        <w:tabs>
          <w:tab w:val="num" w:pos="709"/>
        </w:tabs>
        <w:spacing w:after="360"/>
        <w:jc w:val="both"/>
        <w:rPr>
          <w:rFonts w:ascii="Georgia" w:hAnsi="Georgia" w:cs="Arial"/>
        </w:rPr>
      </w:pPr>
      <w:r w:rsidRPr="43DAEFF0">
        <w:rPr>
          <w:rFonts w:ascii="Georgia" w:hAnsi="Georgia" w:cs="Arial"/>
        </w:rPr>
        <w:t xml:space="preserve">“landlord’s surveyor” is defined as “a surveyor appointed by the Landlord who may be an </w:t>
      </w:r>
      <w:r w:rsidRPr="43DAEFF0" w:rsidR="6665813E">
        <w:rPr>
          <w:rFonts w:ascii="Georgia" w:hAnsi="Georgia" w:cs="Arial"/>
        </w:rPr>
        <w:t>individual</w:t>
      </w:r>
      <w:r w:rsidRPr="43DAEFF0">
        <w:rPr>
          <w:rFonts w:ascii="Georgia" w:hAnsi="Georgia" w:cs="Arial"/>
        </w:rPr>
        <w:t xml:space="preserve"> or a firm or company of chartered surveyors, or an employee of the </w:t>
      </w:r>
      <w:r w:rsidRPr="43DAEFF0" w:rsidR="77CF1B7B">
        <w:rPr>
          <w:rFonts w:ascii="Georgia" w:hAnsi="Georgia" w:cs="Arial"/>
        </w:rPr>
        <w:t>Landlord or a company which is in the same group as the Landlord”</w:t>
      </w:r>
    </w:p>
    <w:p w:rsidR="5576EC70" w:rsidP="43DAEFF0" w:rsidRDefault="5576EC70" w14:paraId="547A1625" w14:textId="27FBB95B">
      <w:pPr>
        <w:numPr>
          <w:ilvl w:val="1"/>
          <w:numId w:val="8"/>
        </w:numPr>
        <w:tabs>
          <w:tab w:val="num" w:pos="709"/>
        </w:tabs>
        <w:spacing w:after="360"/>
        <w:jc w:val="both"/>
        <w:rPr>
          <w:rFonts w:ascii="Georgia" w:hAnsi="Georgia" w:cs="Arial"/>
        </w:rPr>
      </w:pPr>
      <w:r w:rsidRPr="43DAEFF0">
        <w:rPr>
          <w:rFonts w:ascii="Georgia" w:hAnsi="Georgia" w:cs="Arial"/>
        </w:rPr>
        <w:t>“Service Charge” is defined as “the Tenant’s Proportion of the total cost of the Landlord’s Expenses in relation to the relevant Service Charge Year...”</w:t>
      </w:r>
    </w:p>
    <w:p w:rsidR="5A7DC867" w:rsidP="43DAEFF0" w:rsidRDefault="5A7DC867" w14:paraId="0F8602D2" w14:textId="216DA606">
      <w:pPr>
        <w:numPr>
          <w:ilvl w:val="1"/>
          <w:numId w:val="8"/>
        </w:numPr>
        <w:tabs>
          <w:tab w:val="num" w:pos="709"/>
        </w:tabs>
        <w:spacing w:after="360"/>
        <w:jc w:val="both"/>
        <w:rPr>
          <w:rFonts w:ascii="Georgia" w:hAnsi="Georgia" w:cs="Arial"/>
        </w:rPr>
      </w:pPr>
      <w:r w:rsidRPr="43DAEFF0">
        <w:rPr>
          <w:rFonts w:ascii="Georgia" w:hAnsi="Georgia" w:cs="Arial"/>
        </w:rPr>
        <w:lastRenderedPageBreak/>
        <w:t>“Service Charge Estimate” is defined as “The Tenant’s Proportion of the amount which the Landlord, the Landlord’s Surveyor or its accountant, reasonably estimates will be the tot</w:t>
      </w:r>
      <w:r w:rsidRPr="43DAEFF0" w:rsidR="4E2AE3DA">
        <w:rPr>
          <w:rFonts w:ascii="Georgia" w:hAnsi="Georgia" w:cs="Arial"/>
        </w:rPr>
        <w:t xml:space="preserve">al cost of the Landlord’s Expenses in any Service Charge Year”. </w:t>
      </w:r>
    </w:p>
    <w:p w:rsidR="4E2AE3DA" w:rsidP="43DAEFF0" w:rsidRDefault="4E2AE3DA" w14:paraId="480AC9C9" w14:textId="0AA75C80">
      <w:pPr>
        <w:numPr>
          <w:ilvl w:val="1"/>
          <w:numId w:val="8"/>
        </w:numPr>
        <w:tabs>
          <w:tab w:val="num" w:pos="709"/>
        </w:tabs>
        <w:spacing w:after="360"/>
        <w:jc w:val="both"/>
        <w:rPr>
          <w:rFonts w:ascii="Georgia" w:hAnsi="Georgia" w:cs="Arial"/>
        </w:rPr>
      </w:pPr>
      <w:r w:rsidRPr="43DAEFF0">
        <w:rPr>
          <w:rFonts w:ascii="Georgia" w:hAnsi="Georgia" w:cs="Arial"/>
        </w:rPr>
        <w:t xml:space="preserve">“Tenant’s Proportion” is defined as “fair proportion”. </w:t>
      </w:r>
    </w:p>
    <w:p w:rsidR="4E2AE3DA" w:rsidP="43DAEFF0" w:rsidRDefault="4E2AE3DA" w14:paraId="06B1A978" w14:textId="24ED49C4">
      <w:pPr>
        <w:numPr>
          <w:ilvl w:val="1"/>
          <w:numId w:val="8"/>
        </w:numPr>
        <w:tabs>
          <w:tab w:val="num" w:pos="709"/>
        </w:tabs>
        <w:spacing w:after="360"/>
        <w:jc w:val="both"/>
        <w:rPr>
          <w:rFonts w:ascii="Georgia" w:hAnsi="Georgia" w:cs="Arial"/>
        </w:rPr>
      </w:pPr>
      <w:r w:rsidRPr="43DAEFF0">
        <w:rPr>
          <w:rFonts w:ascii="Georgia" w:hAnsi="Georgia" w:cs="Arial"/>
        </w:rPr>
        <w:t>By clause 2.9 “references to a “fair proportion” of any sum are to the whole or a proport</w:t>
      </w:r>
      <w:r w:rsidRPr="43DAEFF0" w:rsidR="136879AA">
        <w:rPr>
          <w:rFonts w:ascii="Georgia" w:hAnsi="Georgia" w:cs="Arial"/>
        </w:rPr>
        <w:t>ion of that sum reasonably determined by the Landlord’s Surveyor whose decision will be final and binding (except in the case of manifest error or injustice)”</w:t>
      </w:r>
    </w:p>
    <w:p w:rsidR="58290F77" w:rsidP="43DAEFF0" w:rsidRDefault="58290F77" w14:paraId="2FFA3AD1" w14:textId="0F4EB771">
      <w:pPr>
        <w:numPr>
          <w:ilvl w:val="1"/>
          <w:numId w:val="8"/>
        </w:numPr>
        <w:tabs>
          <w:tab w:val="num" w:pos="709"/>
        </w:tabs>
        <w:spacing w:after="360"/>
        <w:jc w:val="both"/>
        <w:rPr>
          <w:rFonts w:ascii="Georgia" w:hAnsi="Georgia" w:cs="Arial"/>
        </w:rPr>
      </w:pPr>
      <w:r w:rsidRPr="43DAEFF0">
        <w:rPr>
          <w:rFonts w:ascii="Georgia" w:hAnsi="Georgia" w:cs="Arial"/>
        </w:rPr>
        <w:t xml:space="preserve">By clause 6, </w:t>
      </w:r>
      <w:r w:rsidRPr="43DAEFF0" w:rsidR="71323324">
        <w:rPr>
          <w:rFonts w:ascii="Georgia" w:hAnsi="Georgia" w:cs="Arial"/>
        </w:rPr>
        <w:t>“</w:t>
      </w:r>
      <w:r w:rsidRPr="43DAEFF0">
        <w:rPr>
          <w:rFonts w:ascii="Georgia" w:hAnsi="Georgia" w:cs="Arial"/>
        </w:rPr>
        <w:t xml:space="preserve">the </w:t>
      </w:r>
      <w:r w:rsidRPr="43DAEFF0" w:rsidR="5E077557">
        <w:rPr>
          <w:rFonts w:ascii="Georgia" w:hAnsi="Georgia" w:cs="Arial"/>
        </w:rPr>
        <w:t>T</w:t>
      </w:r>
      <w:r w:rsidRPr="43DAEFF0">
        <w:rPr>
          <w:rFonts w:ascii="Georgia" w:hAnsi="Georgia" w:cs="Arial"/>
        </w:rPr>
        <w:t xml:space="preserve">enant must pay to the </w:t>
      </w:r>
      <w:r w:rsidRPr="43DAEFF0" w:rsidR="52E8FDA5">
        <w:rPr>
          <w:rFonts w:ascii="Georgia" w:hAnsi="Georgia" w:cs="Arial"/>
        </w:rPr>
        <w:t>L</w:t>
      </w:r>
      <w:r w:rsidRPr="43DAEFF0">
        <w:rPr>
          <w:rFonts w:ascii="Georgia" w:hAnsi="Georgia" w:cs="Arial"/>
        </w:rPr>
        <w:t>andlord</w:t>
      </w:r>
      <w:r w:rsidRPr="43DAEFF0" w:rsidR="5AB8D2A1">
        <w:rPr>
          <w:rFonts w:ascii="Georgia" w:hAnsi="Georgia" w:cs="Arial"/>
        </w:rPr>
        <w:t>...the Service Charge Estimate in advance and in equal instalments on the Rent Payment Days”</w:t>
      </w:r>
    </w:p>
    <w:p w:rsidR="4DAF4C97" w:rsidP="43DAEFF0" w:rsidRDefault="4DAF4C97" w14:paraId="36D65CE8" w14:textId="1001CC83">
      <w:pPr>
        <w:numPr>
          <w:ilvl w:val="1"/>
          <w:numId w:val="8"/>
        </w:numPr>
        <w:tabs>
          <w:tab w:val="num" w:pos="709"/>
        </w:tabs>
        <w:spacing w:after="360"/>
        <w:jc w:val="both"/>
        <w:rPr>
          <w:rFonts w:ascii="Georgia" w:hAnsi="Georgia" w:cs="Arial"/>
        </w:rPr>
      </w:pPr>
      <w:r w:rsidRPr="43DAEFF0">
        <w:rPr>
          <w:rFonts w:ascii="Georgia" w:hAnsi="Georgia" w:cs="Arial"/>
        </w:rPr>
        <w:t xml:space="preserve">The service charge provisions are set out in clause 10 of the lease. The service charge year begins on 1 January in each year. </w:t>
      </w:r>
    </w:p>
    <w:p w:rsidR="4DAF4C97" w:rsidP="43DAEFF0" w:rsidRDefault="4DAF4C97" w14:paraId="7468530B" w14:textId="3EDCD491">
      <w:pPr>
        <w:numPr>
          <w:ilvl w:val="1"/>
          <w:numId w:val="8"/>
        </w:numPr>
        <w:tabs>
          <w:tab w:val="num" w:pos="709"/>
        </w:tabs>
        <w:spacing w:after="360"/>
        <w:jc w:val="both"/>
        <w:rPr>
          <w:rFonts w:ascii="Georgia" w:hAnsi="Georgia" w:cs="Arial"/>
        </w:rPr>
      </w:pPr>
      <w:r w:rsidRPr="43DAEFF0">
        <w:rPr>
          <w:rFonts w:ascii="Georgia" w:hAnsi="Georgia" w:cs="Arial"/>
        </w:rPr>
        <w:t>By clause 10.3.1, “the Landlord will give the Tenant a statement of the Service Charge Estimate for each Service Charge Year</w:t>
      </w:r>
      <w:r w:rsidRPr="43DAEFF0" w:rsidR="395CC8D6">
        <w:rPr>
          <w:rFonts w:ascii="Georgia" w:hAnsi="Georgia" w:cs="Arial"/>
        </w:rPr>
        <w:t>...”</w:t>
      </w:r>
    </w:p>
    <w:p w:rsidRPr="007548FA" w:rsidR="000927B4" w:rsidP="43DAEFF0" w:rsidRDefault="000927B4" w14:paraId="287E3F42" w14:textId="7D4AAF06">
      <w:pPr>
        <w:autoSpaceDE w:val="0"/>
        <w:autoSpaceDN w:val="0"/>
        <w:adjustRightInd w:val="0"/>
        <w:spacing w:after="360"/>
        <w:jc w:val="both"/>
        <w:rPr>
          <w:rFonts w:ascii="Georgia" w:hAnsi="Georgia" w:cs="Arial"/>
          <w:b/>
          <w:bCs/>
          <w:u w:val="single"/>
        </w:rPr>
      </w:pPr>
      <w:r w:rsidRPr="43DAEFF0">
        <w:rPr>
          <w:rFonts w:ascii="Georgia" w:hAnsi="Georgia" w:cs="Arial"/>
          <w:b/>
          <w:bCs/>
          <w:u w:val="single"/>
        </w:rPr>
        <w:t>The tribunal’s decision</w:t>
      </w:r>
      <w:r w:rsidRPr="43DAEFF0" w:rsidR="549B7B73">
        <w:rPr>
          <w:rFonts w:ascii="Georgia" w:hAnsi="Georgia" w:cs="Arial"/>
          <w:b/>
          <w:bCs/>
          <w:u w:val="single"/>
        </w:rPr>
        <w:t xml:space="preserve"> and reasons</w:t>
      </w:r>
    </w:p>
    <w:p w:rsidR="549B7B73" w:rsidP="43DAEFF0" w:rsidRDefault="549B7B73" w14:paraId="074383ED" w14:textId="5399D465">
      <w:pPr>
        <w:spacing w:after="360"/>
        <w:jc w:val="both"/>
        <w:rPr>
          <w:rFonts w:ascii="Georgia" w:hAnsi="Georgia" w:cs="Arial"/>
          <w:u w:val="single"/>
        </w:rPr>
      </w:pPr>
      <w:r w:rsidRPr="43DAEFF0">
        <w:rPr>
          <w:rFonts w:ascii="Georgia" w:hAnsi="Georgia" w:cs="Arial"/>
          <w:u w:val="single"/>
        </w:rPr>
        <w:t>Apportionment</w:t>
      </w:r>
    </w:p>
    <w:p w:rsidR="000927B4" w:rsidP="3D43EBCC" w:rsidRDefault="000927B4" w14:paraId="2854B16B" w14:textId="0063A08B">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The </w:t>
      </w:r>
      <w:r w:rsidRPr="3D43EBCC" w:rsidR="0FC3A4CB">
        <w:rPr>
          <w:rFonts w:ascii="Georgia" w:hAnsi="Georgia" w:cs="Arial"/>
        </w:rPr>
        <w:t>Respondent’s case, as it is set out in her statement of case and witness statements,</w:t>
      </w:r>
      <w:r w:rsidR="00C1704D">
        <w:rPr>
          <w:rFonts w:ascii="Georgia" w:hAnsi="Georgia" w:cs="Arial"/>
        </w:rPr>
        <w:t xml:space="preserve"> and as she developed it further in her oral submissions</w:t>
      </w:r>
      <w:r w:rsidR="003D4E84">
        <w:rPr>
          <w:rFonts w:ascii="Georgia" w:hAnsi="Georgia" w:cs="Arial"/>
        </w:rPr>
        <w:t xml:space="preserve"> and those of Mr </w:t>
      </w:r>
      <w:r w:rsidRPr="003D4E84" w:rsidR="003D4E84">
        <w:rPr>
          <w:rFonts w:ascii="Georgia" w:hAnsi="Georgia" w:cs="Arial"/>
        </w:rPr>
        <w:t>Williams-Odonkor</w:t>
      </w:r>
      <w:r w:rsidR="00C1704D">
        <w:rPr>
          <w:rFonts w:ascii="Georgia" w:hAnsi="Georgia" w:cs="Arial"/>
        </w:rPr>
        <w:t>,</w:t>
      </w:r>
      <w:r w:rsidRPr="3D43EBCC" w:rsidR="0FC3A4CB">
        <w:rPr>
          <w:rFonts w:ascii="Georgia" w:hAnsi="Georgia" w:cs="Arial"/>
        </w:rPr>
        <w:t xml:space="preserve"> is that </w:t>
      </w:r>
      <w:r w:rsidRPr="3D43EBCC" w:rsidR="79B57B72">
        <w:rPr>
          <w:rFonts w:ascii="Georgia" w:hAnsi="Georgia" w:cs="Arial"/>
        </w:rPr>
        <w:t xml:space="preserve">the service charge apportionment adopted by the Applicant (that is to say, an equal division of the charges between each of the 4 flats) is not in accordance with the lease and is </w:t>
      </w:r>
      <w:r w:rsidRPr="3D43EBCC" w:rsidR="7C55D80B">
        <w:rPr>
          <w:rFonts w:ascii="Georgia" w:hAnsi="Georgia" w:cs="Arial"/>
        </w:rPr>
        <w:t xml:space="preserve">“arbitrary and unsupported”. In particular, she says that </w:t>
      </w:r>
      <w:r w:rsidRPr="3D43EBCC" w:rsidR="3BC365FA">
        <w:rPr>
          <w:rFonts w:ascii="Georgia" w:hAnsi="Georgia" w:cs="Arial"/>
        </w:rPr>
        <w:t>the apportionment has not been determined by a surveyor, as the lease requires.</w:t>
      </w:r>
    </w:p>
    <w:p w:rsidR="3BC365FA" w:rsidP="3D43EBCC" w:rsidRDefault="3BC365FA" w14:paraId="54CD30E2" w14:textId="7FD45BAA">
      <w:pPr>
        <w:numPr>
          <w:ilvl w:val="0"/>
          <w:numId w:val="8"/>
        </w:numPr>
        <w:tabs>
          <w:tab w:val="num" w:pos="709"/>
        </w:tabs>
        <w:spacing w:after="360"/>
        <w:ind w:left="709" w:hanging="709"/>
        <w:jc w:val="both"/>
        <w:rPr>
          <w:rFonts w:ascii="Georgia" w:hAnsi="Georgia" w:cs="Arial"/>
        </w:rPr>
      </w:pPr>
      <w:r w:rsidRPr="3D43EBCC">
        <w:rPr>
          <w:rFonts w:ascii="Georgia" w:hAnsi="Georgia" w:cs="Arial"/>
        </w:rPr>
        <w:t>The Respondent accepted, and we find, that when she was a director of the Applicant company</w:t>
      </w:r>
      <w:r w:rsidRPr="3D43EBCC" w:rsidR="3226C0B2">
        <w:rPr>
          <w:rFonts w:ascii="Georgia" w:hAnsi="Georgia" w:cs="Arial"/>
        </w:rPr>
        <w:t xml:space="preserve"> (and indeed since she purchased the flat in 2018)</w:t>
      </w:r>
      <w:r w:rsidRPr="3D43EBCC">
        <w:rPr>
          <w:rFonts w:ascii="Georgia" w:hAnsi="Georgia" w:cs="Arial"/>
        </w:rPr>
        <w:t xml:space="preserve">, service charges were apportioned between the </w:t>
      </w:r>
      <w:r w:rsidRPr="3D43EBCC" w:rsidR="4B763C55">
        <w:rPr>
          <w:rFonts w:ascii="Georgia" w:hAnsi="Georgia" w:cs="Arial"/>
        </w:rPr>
        <w:t>flats</w:t>
      </w:r>
      <w:r w:rsidR="003D4E84">
        <w:rPr>
          <w:rFonts w:ascii="Georgia" w:hAnsi="Georgia" w:cs="Arial"/>
        </w:rPr>
        <w:t xml:space="preserve"> in the same way </w:t>
      </w:r>
      <w:r w:rsidRPr="3D43EBCC" w:rsidR="4B763C55">
        <w:rPr>
          <w:rFonts w:ascii="Georgia" w:hAnsi="Georgia" w:cs="Arial"/>
        </w:rPr>
        <w:t xml:space="preserve">as they are now. </w:t>
      </w:r>
      <w:r w:rsidRPr="3D43EBCC" w:rsidR="003D4E84">
        <w:rPr>
          <w:rFonts w:ascii="Georgia" w:hAnsi="Georgia" w:cs="Arial"/>
        </w:rPr>
        <w:t>All</w:t>
      </w:r>
      <w:r w:rsidRPr="3D43EBCC" w:rsidR="4B763C55">
        <w:rPr>
          <w:rFonts w:ascii="Georgia" w:hAnsi="Georgia" w:cs="Arial"/>
        </w:rPr>
        <w:t xml:space="preserve"> service charge expenditure was divided equally so that each flat paid a 25% share of</w:t>
      </w:r>
      <w:r w:rsidR="004365F9">
        <w:rPr>
          <w:rFonts w:ascii="Georgia" w:hAnsi="Georgia" w:cs="Arial"/>
        </w:rPr>
        <w:t xml:space="preserve"> all </w:t>
      </w:r>
      <w:r w:rsidRPr="3D43EBCC" w:rsidR="4B763C55">
        <w:rPr>
          <w:rFonts w:ascii="Georgia" w:hAnsi="Georgia" w:cs="Arial"/>
        </w:rPr>
        <w:t xml:space="preserve">the costs. </w:t>
      </w:r>
      <w:r w:rsidR="003D4E84">
        <w:rPr>
          <w:rFonts w:ascii="Georgia" w:hAnsi="Georgia" w:cs="Arial"/>
        </w:rPr>
        <w:t>The Respondent</w:t>
      </w:r>
      <w:r w:rsidRPr="3D43EBCC" w:rsidR="34789F6B">
        <w:rPr>
          <w:rFonts w:ascii="Georgia" w:hAnsi="Georgia" w:cs="Arial"/>
        </w:rPr>
        <w:t xml:space="preserve"> said</w:t>
      </w:r>
      <w:r w:rsidR="003D4E84">
        <w:rPr>
          <w:rFonts w:ascii="Georgia" w:hAnsi="Georgia" w:cs="Arial"/>
        </w:rPr>
        <w:t xml:space="preserve"> </w:t>
      </w:r>
      <w:r w:rsidRPr="3D43EBCC" w:rsidR="34789F6B">
        <w:rPr>
          <w:rFonts w:ascii="Georgia" w:hAnsi="Georgia" w:cs="Arial"/>
        </w:rPr>
        <w:t xml:space="preserve">that a 25% share of expenditure seemed to her at the time to be a </w:t>
      </w:r>
      <w:r w:rsidRPr="3D43EBCC" w:rsidR="4F59B3B1">
        <w:rPr>
          <w:rFonts w:ascii="Georgia" w:hAnsi="Georgia" w:cs="Arial"/>
        </w:rPr>
        <w:t>straightforward</w:t>
      </w:r>
      <w:r w:rsidRPr="3D43EBCC" w:rsidR="34789F6B">
        <w:rPr>
          <w:rFonts w:ascii="Georgia" w:hAnsi="Georgia" w:cs="Arial"/>
        </w:rPr>
        <w:t xml:space="preserve"> and se</w:t>
      </w:r>
      <w:r w:rsidRPr="3D43EBCC" w:rsidR="25AE2609">
        <w:rPr>
          <w:rFonts w:ascii="Georgia" w:hAnsi="Georgia" w:cs="Arial"/>
        </w:rPr>
        <w:t>nsible way to apportion the charges</w:t>
      </w:r>
      <w:r w:rsidRPr="3D43EBCC" w:rsidR="0CC018E3">
        <w:rPr>
          <w:rFonts w:ascii="Georgia" w:hAnsi="Georgia" w:cs="Arial"/>
        </w:rPr>
        <w:t>.</w:t>
      </w:r>
      <w:r w:rsidRPr="3D43EBCC" w:rsidR="15817144">
        <w:rPr>
          <w:rFonts w:ascii="Georgia" w:hAnsi="Georgia" w:cs="Arial"/>
        </w:rPr>
        <w:t xml:space="preserve"> As she said in her witness statement, this was a practical way of dividing the costs.</w:t>
      </w:r>
      <w:r w:rsidRPr="3D43EBCC" w:rsidR="0CC018E3">
        <w:rPr>
          <w:rFonts w:ascii="Georgia" w:hAnsi="Georgia" w:cs="Arial"/>
        </w:rPr>
        <w:t xml:space="preserve"> </w:t>
      </w:r>
      <w:r w:rsidRPr="3D43EBCC" w:rsidR="003D4E84">
        <w:rPr>
          <w:rFonts w:ascii="Georgia" w:hAnsi="Georgia" w:cs="Arial"/>
        </w:rPr>
        <w:t>All</w:t>
      </w:r>
      <w:r w:rsidRPr="3D43EBCC" w:rsidR="0CC018E3">
        <w:rPr>
          <w:rFonts w:ascii="Georgia" w:hAnsi="Georgia" w:cs="Arial"/>
        </w:rPr>
        <w:t xml:space="preserve"> the leaseholders, including the Respondent, </w:t>
      </w:r>
      <w:r w:rsidRPr="3D43EBCC" w:rsidR="000309C8">
        <w:rPr>
          <w:rFonts w:ascii="Georgia" w:hAnsi="Georgia" w:cs="Arial"/>
        </w:rPr>
        <w:t>agreed</w:t>
      </w:r>
      <w:r w:rsidRPr="3D43EBCC" w:rsidR="0CC018E3">
        <w:rPr>
          <w:rFonts w:ascii="Georgia" w:hAnsi="Georgia" w:cs="Arial"/>
        </w:rPr>
        <w:t xml:space="preserve"> about th</w:t>
      </w:r>
      <w:r w:rsidR="000309C8">
        <w:rPr>
          <w:rFonts w:ascii="Georgia" w:hAnsi="Georgia" w:cs="Arial"/>
        </w:rPr>
        <w:t xml:space="preserve">is </w:t>
      </w:r>
      <w:r w:rsidR="000309C8">
        <w:rPr>
          <w:rFonts w:ascii="Georgia" w:hAnsi="Georgia" w:cs="Arial"/>
        </w:rPr>
        <w:lastRenderedPageBreak/>
        <w:t>method of</w:t>
      </w:r>
      <w:r w:rsidRPr="3D43EBCC" w:rsidR="0CC018E3">
        <w:rPr>
          <w:rFonts w:ascii="Georgia" w:hAnsi="Georgia" w:cs="Arial"/>
        </w:rPr>
        <w:t xml:space="preserve"> apportionment. It was not until 2024 that</w:t>
      </w:r>
      <w:r w:rsidRPr="3D43EBCC" w:rsidR="52827032">
        <w:rPr>
          <w:rFonts w:ascii="Georgia" w:hAnsi="Georgia" w:cs="Arial"/>
        </w:rPr>
        <w:t xml:space="preserve"> </w:t>
      </w:r>
      <w:r w:rsidRPr="3D43EBCC" w:rsidR="605C8A73">
        <w:rPr>
          <w:rFonts w:ascii="Georgia" w:hAnsi="Georgia" w:cs="Arial"/>
        </w:rPr>
        <w:t>t</w:t>
      </w:r>
      <w:r w:rsidRPr="3D43EBCC" w:rsidR="2F9D92F1">
        <w:rPr>
          <w:rFonts w:ascii="Georgia" w:hAnsi="Georgia" w:cs="Arial"/>
        </w:rPr>
        <w:t>he Respondent took a different view</w:t>
      </w:r>
      <w:r w:rsidRPr="3D43EBCC" w:rsidR="5ED3A068">
        <w:rPr>
          <w:rFonts w:ascii="Georgia" w:hAnsi="Georgia" w:cs="Arial"/>
        </w:rPr>
        <w:t xml:space="preserve"> (though she did not raise her concerns with the Applicant until the parties </w:t>
      </w:r>
      <w:r w:rsidR="003D4E84">
        <w:rPr>
          <w:rFonts w:ascii="Georgia" w:hAnsi="Georgia" w:cs="Arial"/>
        </w:rPr>
        <w:t>were</w:t>
      </w:r>
      <w:r w:rsidRPr="3D43EBCC" w:rsidR="5ED3A068">
        <w:rPr>
          <w:rFonts w:ascii="Georgia" w:hAnsi="Georgia" w:cs="Arial"/>
        </w:rPr>
        <w:t xml:space="preserve"> engaged in this litigation)</w:t>
      </w:r>
      <w:r w:rsidRPr="3D43EBCC" w:rsidR="605C8A73">
        <w:rPr>
          <w:rFonts w:ascii="Georgia" w:hAnsi="Georgia" w:cs="Arial"/>
        </w:rPr>
        <w:t xml:space="preserve">. </w:t>
      </w:r>
    </w:p>
    <w:p w:rsidR="605C8A73" w:rsidP="3D43EBCC" w:rsidRDefault="003D4E84" w14:paraId="71AF33F3" w14:textId="69EA13F7">
      <w:pPr>
        <w:numPr>
          <w:ilvl w:val="0"/>
          <w:numId w:val="8"/>
        </w:numPr>
        <w:tabs>
          <w:tab w:val="num" w:pos="709"/>
        </w:tabs>
        <w:spacing w:after="360"/>
        <w:ind w:left="709" w:hanging="709"/>
        <w:jc w:val="both"/>
        <w:rPr>
          <w:rFonts w:ascii="Georgia" w:hAnsi="Georgia" w:cs="Arial"/>
        </w:rPr>
      </w:pPr>
      <w:r>
        <w:rPr>
          <w:rFonts w:ascii="Georgia" w:hAnsi="Georgia" w:cs="Arial"/>
        </w:rPr>
        <w:t>T</w:t>
      </w:r>
      <w:r w:rsidRPr="3D43EBCC" w:rsidR="605C8A73">
        <w:rPr>
          <w:rFonts w:ascii="Georgia" w:hAnsi="Georgia" w:cs="Arial"/>
        </w:rPr>
        <w:t>he</w:t>
      </w:r>
      <w:r>
        <w:rPr>
          <w:rFonts w:ascii="Georgia" w:hAnsi="Georgia" w:cs="Arial"/>
        </w:rPr>
        <w:t xml:space="preserve"> Respondent</w:t>
      </w:r>
      <w:r w:rsidRPr="3D43EBCC" w:rsidR="605C8A73">
        <w:rPr>
          <w:rFonts w:ascii="Georgia" w:hAnsi="Georgia" w:cs="Arial"/>
        </w:rPr>
        <w:t xml:space="preserve"> said, and we find, that </w:t>
      </w:r>
      <w:r w:rsidRPr="3D43EBCC" w:rsidR="5E12C910">
        <w:rPr>
          <w:rFonts w:ascii="Georgia" w:hAnsi="Georgia" w:cs="Arial"/>
        </w:rPr>
        <w:t>she changed her mind</w:t>
      </w:r>
      <w:r w:rsidR="007C4215">
        <w:rPr>
          <w:rFonts w:ascii="Georgia" w:hAnsi="Georgia" w:cs="Arial"/>
        </w:rPr>
        <w:t xml:space="preserve"> about the apportionment</w:t>
      </w:r>
      <w:r w:rsidRPr="3D43EBCC" w:rsidR="605C8A73">
        <w:rPr>
          <w:rFonts w:ascii="Georgia" w:hAnsi="Georgia" w:cs="Arial"/>
        </w:rPr>
        <w:t xml:space="preserve"> because her ideas about how the building was to be managed </w:t>
      </w:r>
      <w:r>
        <w:rPr>
          <w:rFonts w:ascii="Georgia" w:hAnsi="Georgia" w:cs="Arial"/>
        </w:rPr>
        <w:t>had been</w:t>
      </w:r>
      <w:r w:rsidRPr="3D43EBCC" w:rsidR="605C8A73">
        <w:rPr>
          <w:rFonts w:ascii="Georgia" w:hAnsi="Georgia" w:cs="Arial"/>
        </w:rPr>
        <w:t xml:space="preserve"> rejected by the other leaseholders</w:t>
      </w:r>
      <w:r w:rsidRPr="3D43EBCC" w:rsidR="70E99D34">
        <w:rPr>
          <w:rFonts w:ascii="Georgia" w:hAnsi="Georgia" w:cs="Arial"/>
        </w:rPr>
        <w:t>.</w:t>
      </w:r>
      <w:r>
        <w:rPr>
          <w:rFonts w:ascii="Georgia" w:hAnsi="Georgia" w:cs="Arial"/>
        </w:rPr>
        <w:t xml:space="preserve"> Further,</w:t>
      </w:r>
      <w:r w:rsidRPr="3D43EBCC" w:rsidR="70E99D34">
        <w:rPr>
          <w:rFonts w:ascii="Georgia" w:hAnsi="Georgia" w:cs="Arial"/>
        </w:rPr>
        <w:t xml:space="preserve"> Ms McCabe and Mr Headlam had </w:t>
      </w:r>
      <w:r w:rsidRPr="3D43EBCC" w:rsidR="0010A93C">
        <w:rPr>
          <w:rFonts w:ascii="Georgia" w:hAnsi="Georgia" w:cs="Arial"/>
        </w:rPr>
        <w:t>begun</w:t>
      </w:r>
      <w:r w:rsidRPr="3D43EBCC" w:rsidR="70E99D34">
        <w:rPr>
          <w:rFonts w:ascii="Georgia" w:hAnsi="Georgia" w:cs="Arial"/>
        </w:rPr>
        <w:t xml:space="preserve"> to sublet their </w:t>
      </w:r>
      <w:proofErr w:type="gramStart"/>
      <w:r w:rsidRPr="3D43EBCC" w:rsidR="70E99D34">
        <w:rPr>
          <w:rFonts w:ascii="Georgia" w:hAnsi="Georgia" w:cs="Arial"/>
        </w:rPr>
        <w:t>flats</w:t>
      </w:r>
      <w:proofErr w:type="gramEnd"/>
      <w:r w:rsidRPr="3D43EBCC" w:rsidR="70E99D34">
        <w:rPr>
          <w:rFonts w:ascii="Georgia" w:hAnsi="Georgia" w:cs="Arial"/>
        </w:rPr>
        <w:t xml:space="preserve"> and the Respondent was concerned about the extra costs involved with managing a block occupied otherwise than by owner-occupiers, who m</w:t>
      </w:r>
      <w:r w:rsidRPr="3D43EBCC" w:rsidR="0868906B">
        <w:rPr>
          <w:rFonts w:ascii="Georgia" w:hAnsi="Georgia" w:cs="Arial"/>
        </w:rPr>
        <w:t xml:space="preserve">ight be less concerned </w:t>
      </w:r>
      <w:r w:rsidRPr="3D43EBCC" w:rsidR="77E66DBC">
        <w:rPr>
          <w:rFonts w:ascii="Georgia" w:hAnsi="Georgia" w:cs="Arial"/>
        </w:rPr>
        <w:t>a</w:t>
      </w:r>
      <w:r w:rsidRPr="3D43EBCC" w:rsidR="0868906B">
        <w:rPr>
          <w:rFonts w:ascii="Georgia" w:hAnsi="Georgia" w:cs="Arial"/>
        </w:rPr>
        <w:t xml:space="preserve">bout keeping the common areas tidy and well-maintained. </w:t>
      </w:r>
      <w:r>
        <w:rPr>
          <w:rFonts w:ascii="Georgia" w:hAnsi="Georgia" w:cs="Arial"/>
        </w:rPr>
        <w:t>Additionally</w:t>
      </w:r>
      <w:r w:rsidRPr="3D43EBCC" w:rsidR="38EC61C7">
        <w:rPr>
          <w:rFonts w:ascii="Georgia" w:hAnsi="Georgia" w:cs="Arial"/>
        </w:rPr>
        <w:t>, the newly appointed managing agents</w:t>
      </w:r>
      <w:r w:rsidR="00842D92">
        <w:rPr>
          <w:rFonts w:ascii="Georgia" w:hAnsi="Georgia" w:cs="Arial"/>
        </w:rPr>
        <w:t xml:space="preserve"> had</w:t>
      </w:r>
      <w:r w:rsidRPr="3D43EBCC" w:rsidR="38EC61C7">
        <w:rPr>
          <w:rFonts w:ascii="Georgia" w:hAnsi="Georgia" w:cs="Arial"/>
        </w:rPr>
        <w:t xml:space="preserve"> pointed out in an email </w:t>
      </w:r>
      <w:r>
        <w:rPr>
          <w:rFonts w:ascii="Georgia" w:hAnsi="Georgia" w:cs="Arial"/>
        </w:rPr>
        <w:t xml:space="preserve">to leaseholders </w:t>
      </w:r>
      <w:r w:rsidRPr="3D43EBCC" w:rsidR="38EC61C7">
        <w:rPr>
          <w:rFonts w:ascii="Georgia" w:hAnsi="Georgia" w:cs="Arial"/>
        </w:rPr>
        <w:t xml:space="preserve">dated 24 </w:t>
      </w:r>
      <w:r w:rsidRPr="3D43EBCC" w:rsidR="72C0D4A9">
        <w:rPr>
          <w:rFonts w:ascii="Georgia" w:hAnsi="Georgia" w:cs="Arial"/>
        </w:rPr>
        <w:t xml:space="preserve">June 2024 that the leases did not </w:t>
      </w:r>
      <w:r>
        <w:rPr>
          <w:rFonts w:ascii="Georgia" w:hAnsi="Georgia" w:cs="Arial"/>
        </w:rPr>
        <w:t xml:space="preserve">contain </w:t>
      </w:r>
      <w:r w:rsidRPr="3D43EBCC" w:rsidR="72C0D4A9">
        <w:rPr>
          <w:rFonts w:ascii="Georgia" w:hAnsi="Georgia" w:cs="Arial"/>
        </w:rPr>
        <w:t>a fixed service charge percenta</w:t>
      </w:r>
      <w:r w:rsidRPr="3D43EBCC" w:rsidR="28D782DA">
        <w:rPr>
          <w:rFonts w:ascii="Georgia" w:hAnsi="Georgia" w:cs="Arial"/>
        </w:rPr>
        <w:t>ge.</w:t>
      </w:r>
      <w:r w:rsidRPr="3D43EBCC" w:rsidR="79FCB553">
        <w:rPr>
          <w:rFonts w:ascii="Georgia" w:hAnsi="Georgia" w:cs="Arial"/>
        </w:rPr>
        <w:t xml:space="preserve"> </w:t>
      </w:r>
      <w:r w:rsidR="00842D92">
        <w:rPr>
          <w:rFonts w:ascii="Georgia" w:hAnsi="Georgia" w:cs="Arial"/>
        </w:rPr>
        <w:t>The Respondent</w:t>
      </w:r>
      <w:r w:rsidRPr="3D43EBCC" w:rsidR="79FCB553">
        <w:rPr>
          <w:rFonts w:ascii="Georgia" w:hAnsi="Georgia" w:cs="Arial"/>
        </w:rPr>
        <w:t xml:space="preserve"> </w:t>
      </w:r>
      <w:r w:rsidRPr="3D43EBCC" w:rsidR="187D20DF">
        <w:rPr>
          <w:rFonts w:ascii="Georgia" w:hAnsi="Georgia" w:cs="Arial"/>
        </w:rPr>
        <w:t xml:space="preserve">said in her oral submissions that she </w:t>
      </w:r>
      <w:r w:rsidRPr="3D43EBCC" w:rsidR="4AE9B559">
        <w:rPr>
          <w:rFonts w:ascii="Georgia" w:hAnsi="Georgia" w:cs="Arial"/>
        </w:rPr>
        <w:t>would accept a 25% apportionment</w:t>
      </w:r>
      <w:r>
        <w:rPr>
          <w:rFonts w:ascii="Georgia" w:hAnsi="Georgia" w:cs="Arial"/>
        </w:rPr>
        <w:t xml:space="preserve"> of the charges</w:t>
      </w:r>
      <w:r w:rsidRPr="3D43EBCC" w:rsidR="4AE9B559">
        <w:rPr>
          <w:rFonts w:ascii="Georgia" w:hAnsi="Georgia" w:cs="Arial"/>
        </w:rPr>
        <w:t xml:space="preserve"> if this w</w:t>
      </w:r>
      <w:r w:rsidR="000E3620">
        <w:rPr>
          <w:rFonts w:ascii="Georgia" w:hAnsi="Georgia" w:cs="Arial"/>
        </w:rPr>
        <w:t>ere</w:t>
      </w:r>
      <w:r w:rsidRPr="3D43EBCC" w:rsidR="4AE9B559">
        <w:rPr>
          <w:rFonts w:ascii="Georgia" w:hAnsi="Georgia" w:cs="Arial"/>
        </w:rPr>
        <w:t xml:space="preserve"> determined by a surveyor, but she pointed out that there were other ways of apportioning the charges, such as by reference to floor area and/or by the use of sched</w:t>
      </w:r>
      <w:r w:rsidRPr="3D43EBCC" w:rsidR="13C95107">
        <w:rPr>
          <w:rFonts w:ascii="Georgia" w:hAnsi="Georgia" w:cs="Arial"/>
        </w:rPr>
        <w:t>ules based on use and benefit</w:t>
      </w:r>
      <w:r w:rsidRPr="3D43EBCC" w:rsidR="1F9BADF7">
        <w:rPr>
          <w:rFonts w:ascii="Georgia" w:hAnsi="Georgia" w:cs="Arial"/>
        </w:rPr>
        <w:t xml:space="preserve">. </w:t>
      </w:r>
    </w:p>
    <w:p w:rsidR="4CDE2A27" w:rsidP="3D43EBCC" w:rsidRDefault="4CDE2A27" w14:paraId="05A82828" w14:textId="22D8FD7F">
      <w:pPr>
        <w:numPr>
          <w:ilvl w:val="0"/>
          <w:numId w:val="8"/>
        </w:numPr>
        <w:tabs>
          <w:tab w:val="num" w:pos="709"/>
        </w:tabs>
        <w:spacing w:after="360"/>
        <w:ind w:left="709" w:hanging="709"/>
        <w:jc w:val="both"/>
        <w:rPr>
          <w:rFonts w:ascii="Georgia" w:hAnsi="Georgia" w:cs="Arial"/>
        </w:rPr>
      </w:pPr>
      <w:r w:rsidRPr="3D43EBCC">
        <w:rPr>
          <w:rFonts w:ascii="Georgia" w:hAnsi="Georgia" w:cs="Arial"/>
        </w:rPr>
        <w:t>The 2024 service charge budget was set by 2 Rivers Property Management Limited, the (then) newly appointed managing agent for the block. The property manager was Catherine Kersey</w:t>
      </w:r>
      <w:r w:rsidRPr="3D43EBCC" w:rsidR="1BA54D79">
        <w:rPr>
          <w:rFonts w:ascii="Georgia" w:hAnsi="Georgia" w:cs="Arial"/>
        </w:rPr>
        <w:t>. We accept, as Ms McCabe said in her evidence, that</w:t>
      </w:r>
      <w:r w:rsidRPr="3D43EBCC" w:rsidR="60B12399">
        <w:rPr>
          <w:rFonts w:ascii="Georgia" w:hAnsi="Georgia" w:cs="Arial"/>
        </w:rPr>
        <w:t xml:space="preserve"> Ms Kersey is an experienced property manager with </w:t>
      </w:r>
      <w:proofErr w:type="gramStart"/>
      <w:r w:rsidRPr="3D43EBCC" w:rsidR="60B12399">
        <w:rPr>
          <w:rFonts w:ascii="Georgia" w:hAnsi="Georgia" w:cs="Arial"/>
        </w:rPr>
        <w:t>particular expertise</w:t>
      </w:r>
      <w:proofErr w:type="gramEnd"/>
      <w:r w:rsidRPr="3D43EBCC" w:rsidR="60B12399">
        <w:rPr>
          <w:rFonts w:ascii="Georgia" w:hAnsi="Georgia" w:cs="Arial"/>
        </w:rPr>
        <w:t xml:space="preserve"> in managing small blocks of flats</w:t>
      </w:r>
      <w:r w:rsidRPr="3D43EBCC" w:rsidR="5BF4BAE3">
        <w:rPr>
          <w:rFonts w:ascii="Georgia" w:hAnsi="Georgia" w:cs="Arial"/>
        </w:rPr>
        <w:t>.</w:t>
      </w:r>
      <w:r w:rsidRPr="3D43EBCC" w:rsidR="1BA54D79">
        <w:rPr>
          <w:rFonts w:ascii="Georgia" w:hAnsi="Georgia" w:cs="Arial"/>
        </w:rPr>
        <w:t xml:space="preserve"> The budget itself states that it was “certified by 2 Rivers Property Management Ltd” on 10 July 2024.</w:t>
      </w:r>
      <w:r w:rsidRPr="3D43EBCC" w:rsidR="1E1355D9">
        <w:rPr>
          <w:rFonts w:ascii="Georgia" w:hAnsi="Georgia" w:cs="Arial"/>
        </w:rPr>
        <w:t xml:space="preserve"> </w:t>
      </w:r>
      <w:r w:rsidRPr="3D43EBCC" w:rsidR="47C6D60A">
        <w:rPr>
          <w:rFonts w:ascii="Georgia" w:hAnsi="Georgia" w:cs="Arial"/>
        </w:rPr>
        <w:t>Ms Kersey said in her email of 24 June 202</w:t>
      </w:r>
      <w:r w:rsidR="003D4E84">
        <w:rPr>
          <w:rFonts w:ascii="Georgia" w:hAnsi="Georgia" w:cs="Arial"/>
        </w:rPr>
        <w:t>4</w:t>
      </w:r>
      <w:r w:rsidRPr="3D43EBCC" w:rsidR="47C6D60A">
        <w:rPr>
          <w:rFonts w:ascii="Georgia" w:hAnsi="Georgia" w:cs="Arial"/>
        </w:rPr>
        <w:t xml:space="preserve"> referred to above</w:t>
      </w:r>
      <w:r w:rsidR="00161DFD">
        <w:rPr>
          <w:rFonts w:ascii="Georgia" w:hAnsi="Georgia" w:cs="Arial"/>
        </w:rPr>
        <w:t xml:space="preserve"> that </w:t>
      </w:r>
      <w:r w:rsidRPr="3D43EBCC" w:rsidR="47C6D60A">
        <w:rPr>
          <w:rFonts w:ascii="Georgia" w:hAnsi="Georgia" w:cs="Arial"/>
        </w:rPr>
        <w:t>a 25% apportionment was “obvious” and she confirmed</w:t>
      </w:r>
      <w:r w:rsidR="003D4E84">
        <w:rPr>
          <w:rFonts w:ascii="Georgia" w:hAnsi="Georgia" w:cs="Arial"/>
        </w:rPr>
        <w:t xml:space="preserve"> to the leaseholders</w:t>
      </w:r>
      <w:r w:rsidRPr="3D43EBCC" w:rsidR="47C6D60A">
        <w:rPr>
          <w:rFonts w:ascii="Georgia" w:hAnsi="Georgia" w:cs="Arial"/>
        </w:rPr>
        <w:t xml:space="preserve"> that this</w:t>
      </w:r>
      <w:r w:rsidR="003D4E84">
        <w:rPr>
          <w:rFonts w:ascii="Georgia" w:hAnsi="Georgia" w:cs="Arial"/>
        </w:rPr>
        <w:t xml:space="preserve"> was</w:t>
      </w:r>
      <w:r w:rsidRPr="3D43EBCC" w:rsidR="47C6D60A">
        <w:rPr>
          <w:rFonts w:ascii="Georgia" w:hAnsi="Georgia" w:cs="Arial"/>
        </w:rPr>
        <w:t xml:space="preserve"> the apportionment tha</w:t>
      </w:r>
      <w:r w:rsidRPr="3D43EBCC" w:rsidR="42B04D57">
        <w:rPr>
          <w:rFonts w:ascii="Georgia" w:hAnsi="Georgia" w:cs="Arial"/>
        </w:rPr>
        <w:t xml:space="preserve">t she would be adopting. </w:t>
      </w:r>
    </w:p>
    <w:p w:rsidR="4B763C55" w:rsidP="3D43EBCC" w:rsidRDefault="4B763C55" w14:paraId="61F4B384" w14:textId="244534C4">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We do not agree </w:t>
      </w:r>
      <w:r w:rsidRPr="3D43EBCC" w:rsidR="7D8B13CC">
        <w:rPr>
          <w:rFonts w:ascii="Georgia" w:hAnsi="Georgia" w:cs="Arial"/>
        </w:rPr>
        <w:t xml:space="preserve">with the Respondent </w:t>
      </w:r>
      <w:r w:rsidRPr="3D43EBCC">
        <w:rPr>
          <w:rFonts w:ascii="Georgia" w:hAnsi="Georgia" w:cs="Arial"/>
        </w:rPr>
        <w:t>that the service charges have not been apportioned in accordance with the terms of the lease. The</w:t>
      </w:r>
      <w:r w:rsidR="009A33AB">
        <w:rPr>
          <w:rFonts w:ascii="Georgia" w:hAnsi="Georgia" w:cs="Arial"/>
        </w:rPr>
        <w:t xml:space="preserve"> surveying</w:t>
      </w:r>
      <w:r w:rsidRPr="3D43EBCC" w:rsidR="29F529E4">
        <w:rPr>
          <w:rFonts w:ascii="Georgia" w:hAnsi="Georgia" w:cs="Arial"/>
        </w:rPr>
        <w:t xml:space="preserve"> profession</w:t>
      </w:r>
      <w:r w:rsidR="009144FA">
        <w:rPr>
          <w:rFonts w:ascii="Georgia" w:hAnsi="Georgia" w:cs="Arial"/>
        </w:rPr>
        <w:t xml:space="preserve"> is not</w:t>
      </w:r>
      <w:r w:rsidRPr="3D43EBCC" w:rsidR="29F529E4">
        <w:rPr>
          <w:rFonts w:ascii="Georgia" w:hAnsi="Georgia" w:cs="Arial"/>
        </w:rPr>
        <w:t xml:space="preserve"> a regulated one. </w:t>
      </w:r>
      <w:r w:rsidRPr="3D43EBCC" w:rsidR="43FC0C47">
        <w:rPr>
          <w:rFonts w:ascii="Georgia" w:hAnsi="Georgia" w:cs="Arial"/>
        </w:rPr>
        <w:t>Though chartered surveyor</w:t>
      </w:r>
      <w:r w:rsidRPr="3D43EBCC" w:rsidR="58ACAFAA">
        <w:rPr>
          <w:rFonts w:ascii="Georgia" w:hAnsi="Georgia" w:cs="Arial"/>
        </w:rPr>
        <w:t>s</w:t>
      </w:r>
      <w:r w:rsidRPr="3D43EBCC" w:rsidR="43FC0C47">
        <w:rPr>
          <w:rFonts w:ascii="Georgia" w:hAnsi="Georgia" w:cs="Arial"/>
        </w:rPr>
        <w:t xml:space="preserve"> must hold membership of the RICS, the lease does not require the apportionment</w:t>
      </w:r>
      <w:r w:rsidR="003D4E84">
        <w:rPr>
          <w:rFonts w:ascii="Georgia" w:hAnsi="Georgia" w:cs="Arial"/>
        </w:rPr>
        <w:t xml:space="preserve"> of service charge expenditure</w:t>
      </w:r>
      <w:r w:rsidRPr="3D43EBCC" w:rsidR="43FC0C47">
        <w:rPr>
          <w:rFonts w:ascii="Georgia" w:hAnsi="Georgia" w:cs="Arial"/>
        </w:rPr>
        <w:t xml:space="preserve"> to be carried out by a chartered surveyor. </w:t>
      </w:r>
      <w:r w:rsidRPr="3D43EBCC" w:rsidR="40C746E4">
        <w:rPr>
          <w:rFonts w:ascii="Georgia" w:hAnsi="Georgia" w:cs="Arial"/>
        </w:rPr>
        <w:t>I</w:t>
      </w:r>
      <w:r w:rsidRPr="3D43EBCC" w:rsidR="472F6D51">
        <w:rPr>
          <w:rFonts w:ascii="Georgia" w:hAnsi="Georgia" w:cs="Arial"/>
        </w:rPr>
        <w:t>t</w:t>
      </w:r>
      <w:r w:rsidRPr="3D43EBCC" w:rsidR="40C746E4">
        <w:rPr>
          <w:rFonts w:ascii="Georgia" w:hAnsi="Georgia" w:cs="Arial"/>
        </w:rPr>
        <w:t xml:space="preserve"> requires</w:t>
      </w:r>
      <w:r w:rsidRPr="3D43EBCC" w:rsidR="3A8D537E">
        <w:rPr>
          <w:rFonts w:ascii="Georgia" w:hAnsi="Georgia" w:cs="Arial"/>
        </w:rPr>
        <w:t xml:space="preserve"> the landlord’s surveyor</w:t>
      </w:r>
      <w:r w:rsidRPr="3D43EBCC" w:rsidR="2F53564F">
        <w:rPr>
          <w:rFonts w:ascii="Georgia" w:hAnsi="Georgia" w:cs="Arial"/>
        </w:rPr>
        <w:t xml:space="preserve"> to</w:t>
      </w:r>
      <w:r w:rsidRPr="3D43EBCC" w:rsidR="3A8D537E">
        <w:rPr>
          <w:rFonts w:ascii="Georgia" w:hAnsi="Georgia" w:cs="Arial"/>
        </w:rPr>
        <w:t xml:space="preserve"> determine the apportionment. The landlord’s survey</w:t>
      </w:r>
      <w:r w:rsidRPr="3D43EBCC" w:rsidR="5DECF726">
        <w:rPr>
          <w:rFonts w:ascii="Georgia" w:hAnsi="Georgia" w:cs="Arial"/>
        </w:rPr>
        <w:t xml:space="preserve">or </w:t>
      </w:r>
      <w:r w:rsidRPr="3D43EBCC" w:rsidR="0FC2BBD0">
        <w:rPr>
          <w:rFonts w:ascii="Georgia" w:hAnsi="Georgia" w:cs="Arial"/>
        </w:rPr>
        <w:t xml:space="preserve">could be </w:t>
      </w:r>
      <w:r w:rsidRPr="3D43EBCC" w:rsidR="0A93BA97">
        <w:rPr>
          <w:rFonts w:ascii="Georgia" w:hAnsi="Georgia" w:cs="Arial"/>
        </w:rPr>
        <w:t xml:space="preserve">a chartered surveyor, but it could </w:t>
      </w:r>
      <w:r w:rsidRPr="3D43EBCC" w:rsidR="7773EEC1">
        <w:rPr>
          <w:rFonts w:ascii="Georgia" w:hAnsi="Georgia" w:cs="Arial"/>
        </w:rPr>
        <w:t>also</w:t>
      </w:r>
      <w:r w:rsidRPr="3D43EBCC" w:rsidR="0A93BA97">
        <w:rPr>
          <w:rFonts w:ascii="Georgia" w:hAnsi="Georgia" w:cs="Arial"/>
        </w:rPr>
        <w:t xml:space="preserve"> be an individual.</w:t>
      </w:r>
      <w:r w:rsidRPr="3D43EBCC" w:rsidR="55D913B6">
        <w:rPr>
          <w:rFonts w:ascii="Georgia" w:hAnsi="Georgia" w:cs="Arial"/>
        </w:rPr>
        <w:t xml:space="preserve"> There is no requirement for the surveyor to hold any </w:t>
      </w:r>
      <w:proofErr w:type="gramStart"/>
      <w:r w:rsidRPr="3D43EBCC" w:rsidR="55D913B6">
        <w:rPr>
          <w:rFonts w:ascii="Georgia" w:hAnsi="Georgia" w:cs="Arial"/>
        </w:rPr>
        <w:t>particular qualifications</w:t>
      </w:r>
      <w:proofErr w:type="gramEnd"/>
      <w:r w:rsidRPr="3D43EBCC" w:rsidR="55D913B6">
        <w:rPr>
          <w:rFonts w:ascii="Georgia" w:hAnsi="Georgia" w:cs="Arial"/>
        </w:rPr>
        <w:t>.</w:t>
      </w:r>
      <w:r w:rsidRPr="3D43EBCC" w:rsidR="0A93BA97">
        <w:rPr>
          <w:rFonts w:ascii="Georgia" w:hAnsi="Georgia" w:cs="Arial"/>
        </w:rPr>
        <w:t xml:space="preserve"> </w:t>
      </w:r>
      <w:r w:rsidRPr="3D43EBCC" w:rsidR="7AB29EA0">
        <w:rPr>
          <w:rFonts w:ascii="Georgia" w:hAnsi="Georgia" w:cs="Arial"/>
        </w:rPr>
        <w:t xml:space="preserve">It </w:t>
      </w:r>
      <w:r w:rsidRPr="3D43EBCC" w:rsidR="49AE927A">
        <w:rPr>
          <w:rFonts w:ascii="Georgia" w:hAnsi="Georgia" w:cs="Arial"/>
        </w:rPr>
        <w:t>wa</w:t>
      </w:r>
      <w:r w:rsidRPr="3D43EBCC" w:rsidR="7AB29EA0">
        <w:rPr>
          <w:rFonts w:ascii="Georgia" w:hAnsi="Georgia" w:cs="Arial"/>
        </w:rPr>
        <w:t xml:space="preserve">s in our judgment sufficient </w:t>
      </w:r>
      <w:r w:rsidRPr="3D43EBCC" w:rsidR="14DC5C8B">
        <w:rPr>
          <w:rFonts w:ascii="Georgia" w:hAnsi="Georgia" w:cs="Arial"/>
        </w:rPr>
        <w:t xml:space="preserve">and in compliance with the terms of the lease </w:t>
      </w:r>
      <w:r w:rsidRPr="3D43EBCC" w:rsidR="7AB29EA0">
        <w:rPr>
          <w:rFonts w:ascii="Georgia" w:hAnsi="Georgia" w:cs="Arial"/>
        </w:rPr>
        <w:t xml:space="preserve">for the qualified and experienced property manager to determine the apportionment and </w:t>
      </w:r>
      <w:r w:rsidRPr="3D43EBCC" w:rsidR="4AB2A76A">
        <w:rPr>
          <w:rFonts w:ascii="Georgia" w:hAnsi="Georgia" w:cs="Arial"/>
        </w:rPr>
        <w:t>to certify the service charge budget which specified the proportion of the service charge costs that the Respondent was required to pay, as in fact has taken place in</w:t>
      </w:r>
      <w:r w:rsidRPr="3D43EBCC" w:rsidR="480B184F">
        <w:rPr>
          <w:rFonts w:ascii="Georgia" w:hAnsi="Georgia" w:cs="Arial"/>
        </w:rPr>
        <w:t xml:space="preserve"> this case</w:t>
      </w:r>
      <w:r w:rsidRPr="3D43EBCC" w:rsidR="0BDDBDEA">
        <w:rPr>
          <w:rFonts w:ascii="Georgia" w:hAnsi="Georgia" w:cs="Arial"/>
        </w:rPr>
        <w:t xml:space="preserve">. </w:t>
      </w:r>
    </w:p>
    <w:p w:rsidR="1217154E" w:rsidP="3D43EBCC" w:rsidRDefault="1217154E" w14:paraId="449E51E6" w14:textId="6445D2B4">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If we are wrong about that, we accept and find, as the Applicant says at paragraphs 4 and 5 of its statement of case, that </w:t>
      </w:r>
      <w:r w:rsidR="00596EDB">
        <w:rPr>
          <w:rFonts w:ascii="Georgia" w:hAnsi="Georgia" w:cs="Arial"/>
        </w:rPr>
        <w:t>the Respondent’s</w:t>
      </w:r>
      <w:r w:rsidRPr="3D43EBCC">
        <w:rPr>
          <w:rFonts w:ascii="Georgia" w:hAnsi="Georgia" w:cs="Arial"/>
        </w:rPr>
        <w:t xml:space="preserve"> previous agreement</w:t>
      </w:r>
      <w:r w:rsidRPr="3D43EBCC" w:rsidR="7045F35C">
        <w:rPr>
          <w:rFonts w:ascii="Georgia" w:hAnsi="Georgia" w:cs="Arial"/>
        </w:rPr>
        <w:t xml:space="preserve"> and conduct set out above relating to apportionment and t</w:t>
      </w:r>
      <w:r w:rsidRPr="3D43EBCC" w:rsidR="6E22D80B">
        <w:rPr>
          <w:rFonts w:ascii="Georgia" w:hAnsi="Georgia" w:cs="Arial"/>
        </w:rPr>
        <w:t>he long-</w:t>
      </w:r>
      <w:r w:rsidRPr="3D43EBCC" w:rsidR="64222B6D">
        <w:rPr>
          <w:rFonts w:ascii="Georgia" w:hAnsi="Georgia" w:cs="Arial"/>
        </w:rPr>
        <w:t xml:space="preserve">standing practice between 2018 and 2024 of apportioning </w:t>
      </w:r>
      <w:r w:rsidRPr="3D43EBCC" w:rsidR="64222B6D">
        <w:rPr>
          <w:rFonts w:ascii="Georgia" w:hAnsi="Georgia" w:cs="Arial"/>
        </w:rPr>
        <w:lastRenderedPageBreak/>
        <w:t xml:space="preserve">the charges equally </w:t>
      </w:r>
      <w:r w:rsidRPr="3D43EBCC" w:rsidR="46760D94">
        <w:rPr>
          <w:rFonts w:ascii="Georgia" w:hAnsi="Georgia" w:cs="Arial"/>
        </w:rPr>
        <w:t xml:space="preserve">means that she is to be taken to have accepted </w:t>
      </w:r>
      <w:r w:rsidRPr="3D43EBCC" w:rsidR="73DF7EE0">
        <w:rPr>
          <w:rFonts w:ascii="Georgia" w:hAnsi="Georgia" w:cs="Arial"/>
        </w:rPr>
        <w:t xml:space="preserve">that the service charge expenditure should be divided equally between the leaseholders, even in the absence of a determination by a surveyor. </w:t>
      </w:r>
      <w:r w:rsidRPr="3D43EBCC" w:rsidR="3F63AB39">
        <w:rPr>
          <w:rFonts w:ascii="Georgia" w:hAnsi="Georgia" w:cs="Arial"/>
        </w:rPr>
        <w:t xml:space="preserve">The Respondent was clearly aware that this </w:t>
      </w:r>
      <w:r w:rsidRPr="3D43EBCC" w:rsidR="5C0C1106">
        <w:rPr>
          <w:rFonts w:ascii="Georgia" w:hAnsi="Georgia" w:cs="Arial"/>
        </w:rPr>
        <w:t>was</w:t>
      </w:r>
      <w:r w:rsidRPr="3D43EBCC" w:rsidR="3F63AB39">
        <w:rPr>
          <w:rFonts w:ascii="Georgia" w:hAnsi="Georgia" w:cs="Arial"/>
        </w:rPr>
        <w:t xml:space="preserve"> how the service charges were historically being apportioned</w:t>
      </w:r>
      <w:r w:rsidRPr="3D43EBCC" w:rsidR="490767C5">
        <w:rPr>
          <w:rFonts w:ascii="Georgia" w:hAnsi="Georgia" w:cs="Arial"/>
        </w:rPr>
        <w:t>.</w:t>
      </w:r>
      <w:r w:rsidR="00C62534">
        <w:rPr>
          <w:rFonts w:ascii="Georgia" w:hAnsi="Georgia" w:cs="Arial"/>
        </w:rPr>
        <w:t xml:space="preserve"> Indeed, this was her own practice when she was a director of the Applicant.</w:t>
      </w:r>
      <w:r w:rsidRPr="3D43EBCC" w:rsidR="490767C5">
        <w:rPr>
          <w:rFonts w:ascii="Georgia" w:hAnsi="Georgia" w:cs="Arial"/>
        </w:rPr>
        <w:t xml:space="preserve"> The practice was long-standing. </w:t>
      </w:r>
      <w:r w:rsidRPr="3D43EBCC" w:rsidR="3F63AB39">
        <w:rPr>
          <w:rFonts w:ascii="Georgia" w:hAnsi="Georgia" w:cs="Arial"/>
        </w:rPr>
        <w:t>She did not object to this method</w:t>
      </w:r>
      <w:r w:rsidRPr="3D43EBCC" w:rsidR="15957B7E">
        <w:rPr>
          <w:rFonts w:ascii="Georgia" w:hAnsi="Georgia" w:cs="Arial"/>
        </w:rPr>
        <w:t>ology</w:t>
      </w:r>
      <w:r w:rsidRPr="3D43EBCC" w:rsidR="3F63AB39">
        <w:rPr>
          <w:rFonts w:ascii="Georgia" w:hAnsi="Georgia" w:cs="Arial"/>
        </w:rPr>
        <w:t xml:space="preserve"> before the 2024 budget was</w:t>
      </w:r>
      <w:r w:rsidRPr="3D43EBCC" w:rsidR="6A6CEFA7">
        <w:rPr>
          <w:rFonts w:ascii="Georgia" w:hAnsi="Georgia" w:cs="Arial"/>
        </w:rPr>
        <w:t xml:space="preserve"> set</w:t>
      </w:r>
      <w:r w:rsidR="004629AC">
        <w:rPr>
          <w:rFonts w:ascii="Georgia" w:hAnsi="Georgia" w:cs="Arial"/>
        </w:rPr>
        <w:t xml:space="preserve"> and indeed had agree</w:t>
      </w:r>
      <w:r w:rsidR="00C62534">
        <w:rPr>
          <w:rFonts w:ascii="Georgia" w:hAnsi="Georgia" w:cs="Arial"/>
        </w:rPr>
        <w:t>d</w:t>
      </w:r>
      <w:r w:rsidR="004629AC">
        <w:rPr>
          <w:rFonts w:ascii="Georgia" w:hAnsi="Georgia" w:cs="Arial"/>
        </w:rPr>
        <w:t xml:space="preserve"> to it in the past</w:t>
      </w:r>
      <w:r w:rsidRPr="3D43EBCC" w:rsidR="6A6CEFA7">
        <w:rPr>
          <w:rFonts w:ascii="Georgia" w:hAnsi="Georgia" w:cs="Arial"/>
        </w:rPr>
        <w:t>.</w:t>
      </w:r>
      <w:r w:rsidRPr="3D43EBCC" w:rsidR="3F63AB39">
        <w:rPr>
          <w:rFonts w:ascii="Georgia" w:hAnsi="Georgia" w:cs="Arial"/>
        </w:rPr>
        <w:t xml:space="preserve"> </w:t>
      </w:r>
      <w:r w:rsidR="00C62534">
        <w:rPr>
          <w:rFonts w:ascii="Georgia" w:hAnsi="Georgia" w:cs="Arial"/>
        </w:rPr>
        <w:t>I</w:t>
      </w:r>
      <w:r w:rsidR="006D7BB1">
        <w:rPr>
          <w:rFonts w:ascii="Georgia" w:hAnsi="Georgia" w:cs="Arial"/>
        </w:rPr>
        <w:t>n our judgment</w:t>
      </w:r>
      <w:r w:rsidRPr="3D43EBCC" w:rsidR="695556F0">
        <w:rPr>
          <w:rFonts w:ascii="Georgia" w:hAnsi="Georgia" w:cs="Arial"/>
        </w:rPr>
        <w:t>, both the Applicant and the Respondent shared a common assumption that the equal division of</w:t>
      </w:r>
      <w:r w:rsidR="00C62534">
        <w:rPr>
          <w:rFonts w:ascii="Georgia" w:hAnsi="Georgia" w:cs="Arial"/>
        </w:rPr>
        <w:t xml:space="preserve"> service </w:t>
      </w:r>
      <w:r w:rsidRPr="3D43EBCC" w:rsidR="695556F0">
        <w:rPr>
          <w:rFonts w:ascii="Georgia" w:hAnsi="Georgia" w:cs="Arial"/>
        </w:rPr>
        <w:t xml:space="preserve">charges was </w:t>
      </w:r>
      <w:r w:rsidRPr="3D43EBCC" w:rsidR="5C635817">
        <w:rPr>
          <w:rFonts w:ascii="Georgia" w:hAnsi="Georgia" w:cs="Arial"/>
        </w:rPr>
        <w:t>correct, notwithstanding that there had been no determination of this by a surveyor. The Respondent is in our ju</w:t>
      </w:r>
      <w:r w:rsidRPr="3D43EBCC" w:rsidR="1E217E02">
        <w:rPr>
          <w:rFonts w:ascii="Georgia" w:hAnsi="Georgia" w:cs="Arial"/>
        </w:rPr>
        <w:t xml:space="preserve">dgment estopped from asserting now that there must be a </w:t>
      </w:r>
      <w:r w:rsidR="006D7BB1">
        <w:rPr>
          <w:rFonts w:ascii="Georgia" w:hAnsi="Georgia" w:cs="Arial"/>
        </w:rPr>
        <w:t xml:space="preserve">surveyor’s </w:t>
      </w:r>
      <w:r w:rsidRPr="3D43EBCC" w:rsidR="1E217E02">
        <w:rPr>
          <w:rFonts w:ascii="Georgia" w:hAnsi="Georgia" w:cs="Arial"/>
        </w:rPr>
        <w:t xml:space="preserve">determination before the interim 2024 service charge demands are payable by her. </w:t>
      </w:r>
    </w:p>
    <w:p w:rsidR="502AAA8B" w:rsidP="3D43EBCC" w:rsidRDefault="502AAA8B" w14:paraId="26D94E7E" w14:textId="69A66FFB">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There is </w:t>
      </w:r>
      <w:r w:rsidRPr="3D43EBCC" w:rsidR="6FAACAF3">
        <w:rPr>
          <w:rFonts w:ascii="Georgia" w:hAnsi="Georgia" w:cs="Arial"/>
        </w:rPr>
        <w:t xml:space="preserve">in our judgment </w:t>
      </w:r>
      <w:r w:rsidRPr="3D43EBCC">
        <w:rPr>
          <w:rFonts w:ascii="Georgia" w:hAnsi="Georgia" w:cs="Arial"/>
        </w:rPr>
        <w:t>nothing</w:t>
      </w:r>
      <w:r w:rsidRPr="3D43EBCC" w:rsidR="2894455E">
        <w:rPr>
          <w:rFonts w:ascii="Georgia" w:hAnsi="Georgia" w:cs="Arial"/>
        </w:rPr>
        <w:t xml:space="preserve"> irrational or indeed unreasonable about the</w:t>
      </w:r>
      <w:r w:rsidRPr="3D43EBCC" w:rsidR="181230CC">
        <w:rPr>
          <w:rFonts w:ascii="Georgia" w:hAnsi="Georgia" w:cs="Arial"/>
        </w:rPr>
        <w:t xml:space="preserve"> decision to apportion service charge expenditure equally in this case. The block is a small block</w:t>
      </w:r>
      <w:r w:rsidRPr="3D43EBCC" w:rsidR="111B15B9">
        <w:rPr>
          <w:rFonts w:ascii="Georgia" w:hAnsi="Georgia" w:cs="Arial"/>
        </w:rPr>
        <w:t>. An apportionment based on use and schedules would in our judgment be unnecessarily complex and disproportionate</w:t>
      </w:r>
      <w:r w:rsidR="005D6EBB">
        <w:rPr>
          <w:rFonts w:ascii="Georgia" w:hAnsi="Georgia" w:cs="Arial"/>
        </w:rPr>
        <w:t xml:space="preserve"> to the modest sums involved</w:t>
      </w:r>
      <w:r w:rsidRPr="3D43EBCC" w:rsidR="111B15B9">
        <w:rPr>
          <w:rFonts w:ascii="Georgia" w:hAnsi="Georgia" w:cs="Arial"/>
        </w:rPr>
        <w:t xml:space="preserve">. </w:t>
      </w:r>
      <w:r w:rsidRPr="3D43EBCC" w:rsidR="181230CC">
        <w:rPr>
          <w:rFonts w:ascii="Georgia" w:hAnsi="Georgia" w:cs="Arial"/>
        </w:rPr>
        <w:t xml:space="preserve"> There are external areas which </w:t>
      </w:r>
      <w:r w:rsidRPr="3D43EBCC" w:rsidR="1EB87948">
        <w:rPr>
          <w:rFonts w:ascii="Georgia" w:hAnsi="Georgia" w:cs="Arial"/>
        </w:rPr>
        <w:t xml:space="preserve">require maintenance and from which all the lessees </w:t>
      </w:r>
      <w:r w:rsidRPr="3D43EBCC" w:rsidR="35BE29DA">
        <w:rPr>
          <w:rFonts w:ascii="Georgia" w:hAnsi="Georgia" w:cs="Arial"/>
        </w:rPr>
        <w:t xml:space="preserve">derive </w:t>
      </w:r>
      <w:r w:rsidRPr="3D43EBCC" w:rsidR="1EB87948">
        <w:rPr>
          <w:rFonts w:ascii="Georgia" w:hAnsi="Georgia" w:cs="Arial"/>
        </w:rPr>
        <w:t>benefit</w:t>
      </w:r>
      <w:r w:rsidRPr="3D43EBCC" w:rsidR="78ADBF27">
        <w:rPr>
          <w:rFonts w:ascii="Georgia" w:hAnsi="Georgia" w:cs="Arial"/>
        </w:rPr>
        <w:t>. T</w:t>
      </w:r>
      <w:r w:rsidRPr="3D43EBCC" w:rsidR="1EB87948">
        <w:rPr>
          <w:rFonts w:ascii="Georgia" w:hAnsi="Georgia" w:cs="Arial"/>
        </w:rPr>
        <w:t>h</w:t>
      </w:r>
      <w:r w:rsidRPr="3D43EBCC" w:rsidR="797E4A6C">
        <w:rPr>
          <w:rFonts w:ascii="Georgia" w:hAnsi="Georgia" w:cs="Arial"/>
        </w:rPr>
        <w:t>is</w:t>
      </w:r>
      <w:r w:rsidRPr="3D43EBCC" w:rsidR="1EB87948">
        <w:rPr>
          <w:rFonts w:ascii="Georgia" w:hAnsi="Georgia" w:cs="Arial"/>
        </w:rPr>
        <w:t xml:space="preserve"> would lean against an apportionment based on floor area. </w:t>
      </w:r>
    </w:p>
    <w:p w:rsidR="7096C838" w:rsidP="3D43EBCC" w:rsidRDefault="7096C838" w14:paraId="33FBFB9E" w14:textId="221A3825">
      <w:pPr>
        <w:numPr>
          <w:ilvl w:val="0"/>
          <w:numId w:val="8"/>
        </w:numPr>
        <w:tabs>
          <w:tab w:val="num" w:pos="709"/>
        </w:tabs>
        <w:spacing w:after="360"/>
        <w:ind w:left="709" w:hanging="709"/>
        <w:jc w:val="both"/>
        <w:rPr>
          <w:rFonts w:ascii="Georgia" w:hAnsi="Georgia" w:cs="Arial"/>
        </w:rPr>
      </w:pPr>
      <w:r w:rsidRPr="3D43EBCC">
        <w:rPr>
          <w:rFonts w:ascii="Georgia" w:hAnsi="Georgia" w:cs="Arial"/>
        </w:rPr>
        <w:t>For these reasons, we find that the Respondent is liable to pay 25% of the budgeted service charge expenditure for the 202</w:t>
      </w:r>
      <w:r w:rsidRPr="3D43EBCC" w:rsidR="22AC8F16">
        <w:rPr>
          <w:rFonts w:ascii="Georgia" w:hAnsi="Georgia" w:cs="Arial"/>
        </w:rPr>
        <w:t xml:space="preserve">4/25 service charge year. </w:t>
      </w:r>
    </w:p>
    <w:p w:rsidR="4F8414A9" w:rsidP="3D43EBCC" w:rsidRDefault="4F8414A9" w14:paraId="0061FDD6" w14:textId="6FCF8EB4">
      <w:pPr>
        <w:tabs>
          <w:tab w:val="num" w:pos="709"/>
        </w:tabs>
        <w:spacing w:after="360"/>
        <w:jc w:val="both"/>
        <w:rPr>
          <w:rFonts w:ascii="Georgia" w:hAnsi="Georgia" w:cs="Arial"/>
          <w:u w:val="single"/>
        </w:rPr>
      </w:pPr>
      <w:r w:rsidRPr="3D43EBCC">
        <w:rPr>
          <w:rFonts w:ascii="Georgia" w:hAnsi="Georgia" w:cs="Arial"/>
          <w:u w:val="single"/>
        </w:rPr>
        <w:t>The relevant costs</w:t>
      </w:r>
    </w:p>
    <w:p w:rsidR="4F8414A9" w:rsidP="3D43EBCC" w:rsidRDefault="4F8414A9" w14:paraId="30DA1EB0" w14:textId="7789F5B7">
      <w:pPr>
        <w:numPr>
          <w:ilvl w:val="0"/>
          <w:numId w:val="8"/>
        </w:numPr>
        <w:tabs>
          <w:tab w:val="num" w:pos="709"/>
        </w:tabs>
        <w:spacing w:after="360"/>
        <w:ind w:left="709" w:hanging="709"/>
        <w:jc w:val="both"/>
        <w:rPr>
          <w:rFonts w:ascii="Georgia" w:hAnsi="Georgia" w:cs="Arial"/>
        </w:rPr>
      </w:pPr>
      <w:r w:rsidRPr="3D43EBCC">
        <w:rPr>
          <w:rFonts w:ascii="Georgia" w:hAnsi="Georgia" w:cs="Arial"/>
        </w:rPr>
        <w:t>We next consider the disputed service charge expenditure identified by the partie</w:t>
      </w:r>
      <w:r w:rsidRPr="3D43EBCC" w:rsidR="1854EA57">
        <w:rPr>
          <w:rFonts w:ascii="Georgia" w:hAnsi="Georgia" w:cs="Arial"/>
        </w:rPr>
        <w:t xml:space="preserve">s in their completed </w:t>
      </w:r>
      <w:proofErr w:type="spellStart"/>
      <w:r w:rsidRPr="3D43EBCC" w:rsidR="1854EA57">
        <w:rPr>
          <w:rFonts w:ascii="Georgia" w:hAnsi="Georgia" w:cs="Arial"/>
        </w:rPr>
        <w:t>scott</w:t>
      </w:r>
      <w:proofErr w:type="spellEnd"/>
      <w:r w:rsidRPr="3D43EBCC" w:rsidR="1854EA57">
        <w:rPr>
          <w:rFonts w:ascii="Georgia" w:hAnsi="Georgia" w:cs="Arial"/>
        </w:rPr>
        <w:t xml:space="preserve"> schedule. </w:t>
      </w:r>
      <w:r w:rsidR="00F9579B">
        <w:rPr>
          <w:rFonts w:ascii="Georgia" w:hAnsi="Georgia" w:cs="Arial"/>
        </w:rPr>
        <w:t xml:space="preserve">We refer below to each item identified in the schedule. </w:t>
      </w:r>
    </w:p>
    <w:p w:rsidR="1854EA57" w:rsidP="3D43EBCC" w:rsidRDefault="1854EA57" w14:paraId="27495F13" w14:textId="66337A42">
      <w:pPr>
        <w:numPr>
          <w:ilvl w:val="0"/>
          <w:numId w:val="8"/>
        </w:numPr>
        <w:tabs>
          <w:tab w:val="num" w:pos="709"/>
        </w:tabs>
        <w:spacing w:after="360"/>
        <w:ind w:left="709" w:hanging="709"/>
        <w:jc w:val="both"/>
        <w:rPr>
          <w:rFonts w:ascii="Georgia" w:hAnsi="Georgia" w:cs="Arial"/>
        </w:rPr>
      </w:pPr>
      <w:r w:rsidRPr="3D43EBCC">
        <w:rPr>
          <w:rFonts w:ascii="Georgia" w:hAnsi="Georgia" w:cs="Arial"/>
        </w:rPr>
        <w:t>The Respondent is particularly concerned that she has not been provided with what she refers in her witness statement to as “full communications r</w:t>
      </w:r>
      <w:r w:rsidRPr="3D43EBCC" w:rsidR="452BCC5C">
        <w:rPr>
          <w:rFonts w:ascii="Georgia" w:hAnsi="Georgia" w:cs="Arial"/>
        </w:rPr>
        <w:t>elating to budgeting, apportionment or expenditure decisions”. However, the Respondent is no longer a direct</w:t>
      </w:r>
      <w:r w:rsidR="003939C3">
        <w:rPr>
          <w:rFonts w:ascii="Georgia" w:hAnsi="Georgia" w:cs="Arial"/>
        </w:rPr>
        <w:t>or</w:t>
      </w:r>
      <w:r w:rsidRPr="3D43EBCC" w:rsidR="452BCC5C">
        <w:rPr>
          <w:rFonts w:ascii="Georgia" w:hAnsi="Georgia" w:cs="Arial"/>
        </w:rPr>
        <w:t xml:space="preserve"> of the Applicant company. As lessee, she will </w:t>
      </w:r>
      <w:r w:rsidR="00FC66D2">
        <w:rPr>
          <w:rFonts w:ascii="Georgia" w:hAnsi="Georgia" w:cs="Arial"/>
        </w:rPr>
        <w:t xml:space="preserve">not </w:t>
      </w:r>
      <w:r w:rsidRPr="3D43EBCC" w:rsidR="7BF0F954">
        <w:rPr>
          <w:rFonts w:ascii="Georgia" w:hAnsi="Georgia" w:cs="Arial"/>
        </w:rPr>
        <w:t>necessarily</w:t>
      </w:r>
      <w:r w:rsidRPr="3D43EBCC" w:rsidR="70C59150">
        <w:rPr>
          <w:rFonts w:ascii="Georgia" w:hAnsi="Georgia" w:cs="Arial"/>
        </w:rPr>
        <w:t xml:space="preserve"> </w:t>
      </w:r>
      <w:r w:rsidRPr="3D43EBCC" w:rsidR="7BF0F954">
        <w:rPr>
          <w:rFonts w:ascii="Georgia" w:hAnsi="Georgia" w:cs="Arial"/>
        </w:rPr>
        <w:t xml:space="preserve">be party to all of the Applicant’s </w:t>
      </w:r>
      <w:r w:rsidRPr="3D43EBCC" w:rsidR="438B1E02">
        <w:rPr>
          <w:rFonts w:ascii="Georgia" w:hAnsi="Georgia" w:cs="Arial"/>
        </w:rPr>
        <w:t>decision-making</w:t>
      </w:r>
      <w:r w:rsidRPr="3D43EBCC" w:rsidR="7BF0F954">
        <w:rPr>
          <w:rFonts w:ascii="Georgia" w:hAnsi="Georgia" w:cs="Arial"/>
        </w:rPr>
        <w:t xml:space="preserve"> processes and nor will she be consulted on every decision that the Applicant makes – the 1985 </w:t>
      </w:r>
      <w:r w:rsidRPr="3D43EBCC" w:rsidR="60553793">
        <w:rPr>
          <w:rFonts w:ascii="Georgia" w:hAnsi="Georgia" w:cs="Arial"/>
        </w:rPr>
        <w:t>Act provides for lessees to be consulted on decisions to carry out major works or to enter long-term agreements, but not about the day-to-day management of the block.</w:t>
      </w:r>
    </w:p>
    <w:p w:rsidR="3CC8A4F3" w:rsidP="3D43EBCC" w:rsidRDefault="00AB6257" w14:paraId="62618DA4" w14:textId="0CD4144D">
      <w:pPr>
        <w:tabs>
          <w:tab w:val="num" w:pos="709"/>
        </w:tabs>
        <w:spacing w:after="360"/>
        <w:jc w:val="both"/>
        <w:rPr>
          <w:rFonts w:ascii="Georgia" w:hAnsi="Georgia" w:cs="Arial"/>
          <w:i/>
          <w:iCs/>
        </w:rPr>
      </w:pPr>
      <w:r>
        <w:rPr>
          <w:rFonts w:ascii="Georgia" w:hAnsi="Georgia" w:cs="Arial"/>
          <w:i/>
          <w:iCs/>
        </w:rPr>
        <w:t>I</w:t>
      </w:r>
      <w:r w:rsidRPr="3D43EBCC">
        <w:rPr>
          <w:rFonts w:ascii="Georgia" w:hAnsi="Georgia" w:cs="Arial"/>
          <w:i/>
          <w:iCs/>
        </w:rPr>
        <w:t>tems 1, 3 and 15</w:t>
      </w:r>
      <w:r>
        <w:rPr>
          <w:rFonts w:ascii="Georgia" w:hAnsi="Georgia" w:cs="Arial"/>
          <w:i/>
          <w:iCs/>
        </w:rPr>
        <w:t xml:space="preserve"> - m</w:t>
      </w:r>
      <w:r w:rsidRPr="3D43EBCC" w:rsidR="3CC8A4F3">
        <w:rPr>
          <w:rFonts w:ascii="Georgia" w:hAnsi="Georgia" w:cs="Arial"/>
          <w:i/>
          <w:iCs/>
        </w:rPr>
        <w:t>anaging agent fees</w:t>
      </w:r>
    </w:p>
    <w:p w:rsidR="2B1DCF4A" w:rsidP="3D43EBCC" w:rsidRDefault="2B1DCF4A" w14:paraId="7B52D4FC" w14:textId="76452D44">
      <w:pPr>
        <w:numPr>
          <w:ilvl w:val="0"/>
          <w:numId w:val="8"/>
        </w:numPr>
        <w:tabs>
          <w:tab w:val="num" w:pos="709"/>
        </w:tabs>
        <w:spacing w:after="360"/>
        <w:ind w:left="709" w:hanging="709"/>
        <w:jc w:val="both"/>
        <w:rPr>
          <w:rFonts w:ascii="Georgia" w:hAnsi="Georgia" w:cs="Arial"/>
        </w:rPr>
      </w:pPr>
      <w:r w:rsidRPr="3D43EBCC">
        <w:rPr>
          <w:rFonts w:ascii="Georgia" w:hAnsi="Georgia" w:cs="Arial"/>
        </w:rPr>
        <w:t>The Respondent does not dispute that the Applicant is entitled to appoint a managing agent under the terms of the leases</w:t>
      </w:r>
      <w:r w:rsidR="00C62534">
        <w:rPr>
          <w:rFonts w:ascii="Georgia" w:hAnsi="Georgia" w:cs="Arial"/>
        </w:rPr>
        <w:t>. She does</w:t>
      </w:r>
      <w:r w:rsidRPr="3D43EBCC" w:rsidR="0B72071A">
        <w:rPr>
          <w:rFonts w:ascii="Georgia" w:hAnsi="Georgia" w:cs="Arial"/>
        </w:rPr>
        <w:t xml:space="preserve"> no</w:t>
      </w:r>
      <w:r w:rsidR="00C62534">
        <w:rPr>
          <w:rFonts w:ascii="Georgia" w:hAnsi="Georgia" w:cs="Arial"/>
        </w:rPr>
        <w:t>t assert</w:t>
      </w:r>
      <w:r w:rsidRPr="3D43EBCC" w:rsidR="0B72071A">
        <w:rPr>
          <w:rFonts w:ascii="Georgia" w:hAnsi="Georgia" w:cs="Arial"/>
        </w:rPr>
        <w:t xml:space="preserve"> that </w:t>
      </w:r>
      <w:r w:rsidRPr="3D43EBCC" w:rsidR="0B72071A">
        <w:rPr>
          <w:rFonts w:ascii="Georgia" w:hAnsi="Georgia" w:cs="Arial"/>
        </w:rPr>
        <w:lastRenderedPageBreak/>
        <w:t>the Applicant is overpa</w:t>
      </w:r>
      <w:r w:rsidRPr="3D43EBCC" w:rsidR="6C32AC89">
        <w:rPr>
          <w:rFonts w:ascii="Georgia" w:hAnsi="Georgia" w:cs="Arial"/>
        </w:rPr>
        <w:t>ying for the agent’s fees</w:t>
      </w:r>
      <w:r w:rsidRPr="3D43EBCC">
        <w:rPr>
          <w:rFonts w:ascii="Georgia" w:hAnsi="Georgia" w:cs="Arial"/>
        </w:rPr>
        <w:t xml:space="preserve">. She says </w:t>
      </w:r>
      <w:r w:rsidRPr="3D43EBCC" w:rsidR="03018AC6">
        <w:rPr>
          <w:rFonts w:ascii="Georgia" w:hAnsi="Georgia" w:cs="Arial"/>
        </w:rPr>
        <w:t>that she has not been pr</w:t>
      </w:r>
      <w:r w:rsidRPr="3D43EBCC" w:rsidR="3FEC50A8">
        <w:rPr>
          <w:rFonts w:ascii="Georgia" w:hAnsi="Georgia" w:cs="Arial"/>
        </w:rPr>
        <w:t>ovided with a copy of the agent’s retainer and that she was not consulted about the decision to appoint an agent.</w:t>
      </w:r>
    </w:p>
    <w:p w:rsidR="496AC854" w:rsidP="3D43EBCC" w:rsidRDefault="496AC854" w14:paraId="0318A5C3" w14:textId="579AE38F">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However, </w:t>
      </w:r>
      <w:r w:rsidR="00C62534">
        <w:rPr>
          <w:rFonts w:ascii="Georgia" w:hAnsi="Georgia" w:cs="Arial"/>
        </w:rPr>
        <w:t>on</w:t>
      </w:r>
      <w:r w:rsidRPr="3D43EBCC">
        <w:rPr>
          <w:rFonts w:ascii="Georgia" w:hAnsi="Georgia" w:cs="Arial"/>
        </w:rPr>
        <w:t xml:space="preserve"> 19 April 2024 the Respondent was invited to a meeting to discuss appointing the </w:t>
      </w:r>
      <w:r w:rsidRPr="3D43EBCC" w:rsidR="00C62534">
        <w:rPr>
          <w:rFonts w:ascii="Georgia" w:hAnsi="Georgia" w:cs="Arial"/>
        </w:rPr>
        <w:t>agent,</w:t>
      </w:r>
      <w:r w:rsidRPr="3D43EBCC" w:rsidR="1682F04B">
        <w:rPr>
          <w:rFonts w:ascii="Georgia" w:hAnsi="Georgia" w:cs="Arial"/>
        </w:rPr>
        <w:t xml:space="preserve"> b</w:t>
      </w:r>
      <w:r w:rsidR="00C62534">
        <w:rPr>
          <w:rFonts w:ascii="Georgia" w:hAnsi="Georgia" w:cs="Arial"/>
        </w:rPr>
        <w:t xml:space="preserve">ut </w:t>
      </w:r>
      <w:r w:rsidRPr="3D43EBCC" w:rsidR="1682F04B">
        <w:rPr>
          <w:rFonts w:ascii="Georgia" w:hAnsi="Georgia" w:cs="Arial"/>
        </w:rPr>
        <w:t xml:space="preserve">she did not attend. In any event, there </w:t>
      </w:r>
      <w:r w:rsidRPr="3D43EBCC" w:rsidR="7808A048">
        <w:rPr>
          <w:rFonts w:ascii="Georgia" w:hAnsi="Georgia" w:cs="Arial"/>
        </w:rPr>
        <w:t>was</w:t>
      </w:r>
      <w:r w:rsidR="00C62534">
        <w:rPr>
          <w:rFonts w:ascii="Georgia" w:hAnsi="Georgia" w:cs="Arial"/>
        </w:rPr>
        <w:t xml:space="preserve"> no</w:t>
      </w:r>
      <w:r w:rsidRPr="3D43EBCC" w:rsidR="7808A048">
        <w:rPr>
          <w:rFonts w:ascii="Georgia" w:hAnsi="Georgia" w:cs="Arial"/>
        </w:rPr>
        <w:t xml:space="preserve"> requirement for the Applicant to consult the Respondent about the appointment – there is no suggestion that the agency agreement is a qualifying </w:t>
      </w:r>
      <w:r w:rsidRPr="3D43EBCC" w:rsidR="55830CD9">
        <w:rPr>
          <w:rFonts w:ascii="Georgia" w:hAnsi="Georgia" w:cs="Arial"/>
        </w:rPr>
        <w:t>long-term</w:t>
      </w:r>
      <w:r w:rsidRPr="3D43EBCC" w:rsidR="7808A048">
        <w:rPr>
          <w:rFonts w:ascii="Georgia" w:hAnsi="Georgia" w:cs="Arial"/>
        </w:rPr>
        <w:t xml:space="preserve"> agreement. </w:t>
      </w:r>
      <w:r w:rsidRPr="3D43EBCC" w:rsidR="258EFF20">
        <w:rPr>
          <w:rFonts w:ascii="Georgia" w:hAnsi="Georgia" w:cs="Arial"/>
        </w:rPr>
        <w:t xml:space="preserve">We find, having considered the email between Ms Kersey and the Respondent dated 21 August 2024, that the Respondent was sent the terms upon which the agent </w:t>
      </w:r>
      <w:r w:rsidRPr="3D43EBCC" w:rsidR="173D585C">
        <w:rPr>
          <w:rFonts w:ascii="Georgia" w:hAnsi="Georgia" w:cs="Arial"/>
        </w:rPr>
        <w:t>is</w:t>
      </w:r>
      <w:r w:rsidRPr="3D43EBCC" w:rsidR="258EFF20">
        <w:rPr>
          <w:rFonts w:ascii="Georgia" w:hAnsi="Georgia" w:cs="Arial"/>
        </w:rPr>
        <w:t xml:space="preserve"> engaged </w:t>
      </w:r>
      <w:r w:rsidRPr="3D43EBCC" w:rsidR="60936091">
        <w:rPr>
          <w:rFonts w:ascii="Georgia" w:hAnsi="Georgia" w:cs="Arial"/>
        </w:rPr>
        <w:t>by email on</w:t>
      </w:r>
      <w:r w:rsidRPr="3D43EBCC" w:rsidR="1067E7DB">
        <w:rPr>
          <w:rFonts w:ascii="Georgia" w:hAnsi="Georgia" w:cs="Arial"/>
        </w:rPr>
        <w:t xml:space="preserve"> that date. </w:t>
      </w:r>
      <w:r w:rsidRPr="3D43EBCC" w:rsidR="60936091">
        <w:rPr>
          <w:rFonts w:ascii="Georgia" w:hAnsi="Georgia" w:cs="Arial"/>
        </w:rPr>
        <w:t xml:space="preserve"> </w:t>
      </w:r>
    </w:p>
    <w:p w:rsidR="7808A048" w:rsidP="3D43EBCC" w:rsidRDefault="7808A048" w14:paraId="2D17CFB2" w14:textId="2C910B16">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We </w:t>
      </w:r>
      <w:r w:rsidRPr="3D43EBCC" w:rsidR="7C0CD9EE">
        <w:rPr>
          <w:rFonts w:ascii="Georgia" w:hAnsi="Georgia" w:cs="Arial"/>
        </w:rPr>
        <w:t>find</w:t>
      </w:r>
      <w:r w:rsidRPr="3D43EBCC">
        <w:rPr>
          <w:rFonts w:ascii="Georgia" w:hAnsi="Georgia" w:cs="Arial"/>
        </w:rPr>
        <w:t xml:space="preserve"> that the budgeted provision for the managing agent’s fee for the 2024/25 service charge year</w:t>
      </w:r>
      <w:r w:rsidRPr="3D43EBCC" w:rsidR="4A4F4844">
        <w:rPr>
          <w:rFonts w:ascii="Georgia" w:hAnsi="Georgia" w:cs="Arial"/>
        </w:rPr>
        <w:t>, the Respondent’s share of which was £</w:t>
      </w:r>
      <w:r w:rsidRPr="3D43EBCC" w:rsidR="769205AF">
        <w:rPr>
          <w:rFonts w:ascii="Georgia" w:hAnsi="Georgia" w:cs="Arial"/>
        </w:rPr>
        <w:t>388</w:t>
      </w:r>
      <w:r w:rsidRPr="3D43EBCC" w:rsidR="545CF2CA">
        <w:rPr>
          <w:rFonts w:ascii="Georgia" w:hAnsi="Georgia" w:cs="Arial"/>
        </w:rPr>
        <w:t>.36,</w:t>
      </w:r>
      <w:r w:rsidRPr="3D43EBCC" w:rsidR="4A4F4844">
        <w:rPr>
          <w:rFonts w:ascii="Georgia" w:hAnsi="Georgia" w:cs="Arial"/>
        </w:rPr>
        <w:t xml:space="preserve"> is payable under the te</w:t>
      </w:r>
      <w:r w:rsidRPr="3D43EBCC" w:rsidR="229125C2">
        <w:rPr>
          <w:rFonts w:ascii="Georgia" w:hAnsi="Georgia" w:cs="Arial"/>
        </w:rPr>
        <w:t xml:space="preserve">rms of the lease and is reasonable in amount. </w:t>
      </w:r>
    </w:p>
    <w:p w:rsidRPr="00E33212" w:rsidR="00E33212" w:rsidP="00E33212" w:rsidRDefault="00E33212" w14:paraId="73EA9BCE" w14:textId="683A70C5">
      <w:pPr>
        <w:tabs>
          <w:tab w:val="num" w:pos="709"/>
        </w:tabs>
        <w:spacing w:after="360"/>
        <w:jc w:val="both"/>
        <w:rPr>
          <w:rFonts w:ascii="Georgia" w:hAnsi="Georgia" w:cs="Arial"/>
          <w:i/>
          <w:iCs/>
        </w:rPr>
      </w:pPr>
      <w:r>
        <w:rPr>
          <w:rFonts w:ascii="Georgia" w:hAnsi="Georgia" w:cs="Arial"/>
          <w:i/>
          <w:iCs/>
        </w:rPr>
        <w:t>Items 2 and 5 – inconsistent budgeting</w:t>
      </w:r>
    </w:p>
    <w:p w:rsidR="00E33212" w:rsidP="00E33212" w:rsidRDefault="00DB6314" w14:paraId="65C73CAE" w14:textId="73E830FD">
      <w:pPr>
        <w:numPr>
          <w:ilvl w:val="0"/>
          <w:numId w:val="8"/>
        </w:numPr>
        <w:tabs>
          <w:tab w:val="num" w:pos="709"/>
        </w:tabs>
        <w:spacing w:after="360"/>
        <w:ind w:left="709" w:hanging="709"/>
        <w:jc w:val="both"/>
        <w:rPr>
          <w:rFonts w:ascii="Georgia" w:hAnsi="Georgia" w:cs="Arial"/>
        </w:rPr>
      </w:pPr>
      <w:r w:rsidRPr="3D43EBCC">
        <w:rPr>
          <w:rFonts w:ascii="Georgia" w:hAnsi="Georgia" w:cs="Arial"/>
        </w:rPr>
        <w:t>The Respondent raised as i</w:t>
      </w:r>
      <w:r>
        <w:rPr>
          <w:rFonts w:ascii="Georgia" w:hAnsi="Georgia" w:cs="Arial"/>
        </w:rPr>
        <w:t>tems</w:t>
      </w:r>
      <w:r w:rsidRPr="3D43EBCC">
        <w:rPr>
          <w:rFonts w:ascii="Georgia" w:hAnsi="Georgia" w:cs="Arial"/>
        </w:rPr>
        <w:t xml:space="preserve"> 2 and 5 in the schedule </w:t>
      </w:r>
      <w:r>
        <w:rPr>
          <w:rFonts w:ascii="Georgia" w:hAnsi="Georgia" w:cs="Arial"/>
        </w:rPr>
        <w:t>what she says is an</w:t>
      </w:r>
      <w:r w:rsidRPr="3D43EBCC">
        <w:rPr>
          <w:rFonts w:ascii="Georgia" w:hAnsi="Georgia" w:cs="Arial"/>
        </w:rPr>
        <w:t xml:space="preserve"> inconsistency in the sums sought from her, as the Applicant initially </w:t>
      </w:r>
      <w:r>
        <w:rPr>
          <w:rFonts w:ascii="Georgia" w:hAnsi="Georgia" w:cs="Arial"/>
        </w:rPr>
        <w:t>budgeted £</w:t>
      </w:r>
      <w:r w:rsidRPr="004D39B3">
        <w:rPr>
          <w:rFonts w:ascii="Georgia" w:hAnsi="Georgia" w:cs="Arial"/>
        </w:rPr>
        <w:t>1,208.36</w:t>
      </w:r>
      <w:r>
        <w:rPr>
          <w:rFonts w:ascii="Georgia" w:hAnsi="Georgia" w:cs="Arial"/>
        </w:rPr>
        <w:t xml:space="preserve"> for the 2024 service charge expenditure but </w:t>
      </w:r>
      <w:r w:rsidRPr="3D43EBCC">
        <w:rPr>
          <w:rFonts w:ascii="Georgia" w:hAnsi="Georgia" w:cs="Arial"/>
        </w:rPr>
        <w:t>then later reduced this sum to £</w:t>
      </w:r>
      <w:r>
        <w:rPr>
          <w:rFonts w:ascii="Georgia" w:hAnsi="Georgia" w:cs="Arial"/>
        </w:rPr>
        <w:t>880.00</w:t>
      </w:r>
      <w:r w:rsidRPr="3D43EBCC">
        <w:rPr>
          <w:rFonts w:ascii="Georgia" w:hAnsi="Georgia" w:cs="Arial"/>
        </w:rPr>
        <w:t xml:space="preserve">. </w:t>
      </w:r>
      <w:r>
        <w:rPr>
          <w:rFonts w:ascii="Georgia" w:hAnsi="Georgia" w:cs="Arial"/>
        </w:rPr>
        <w:t>Ms McCabe</w:t>
      </w:r>
      <w:r w:rsidRPr="3D43EBCC">
        <w:rPr>
          <w:rFonts w:ascii="Georgia" w:hAnsi="Georgia" w:cs="Arial"/>
        </w:rPr>
        <w:t xml:space="preserve"> explained that </w:t>
      </w:r>
      <w:r>
        <w:rPr>
          <w:rFonts w:ascii="Georgia" w:hAnsi="Georgia" w:cs="Arial"/>
        </w:rPr>
        <w:t>the Applicant</w:t>
      </w:r>
      <w:r w:rsidRPr="3D43EBCC">
        <w:rPr>
          <w:rFonts w:ascii="Georgia" w:hAnsi="Georgia" w:cs="Arial"/>
        </w:rPr>
        <w:t xml:space="preserve"> had amended the initial budget</w:t>
      </w:r>
      <w:r>
        <w:rPr>
          <w:rFonts w:ascii="Georgia" w:hAnsi="Georgia" w:cs="Arial"/>
        </w:rPr>
        <w:t xml:space="preserve"> prepared by the managing agent</w:t>
      </w:r>
      <w:r w:rsidRPr="3D43EBCC">
        <w:rPr>
          <w:rFonts w:ascii="Georgia" w:hAnsi="Georgia" w:cs="Arial"/>
        </w:rPr>
        <w:t xml:space="preserve"> </w:t>
      </w:r>
      <w:proofErr w:type="gramStart"/>
      <w:r w:rsidRPr="3D43EBCC">
        <w:rPr>
          <w:rFonts w:ascii="Georgia" w:hAnsi="Georgia" w:cs="Arial"/>
        </w:rPr>
        <w:t>in order to</w:t>
      </w:r>
      <w:proofErr w:type="gramEnd"/>
      <w:r w:rsidRPr="3D43EBCC">
        <w:rPr>
          <w:rFonts w:ascii="Georgia" w:hAnsi="Georgia" w:cs="Arial"/>
        </w:rPr>
        <w:t xml:space="preserve"> reduce the sums sought on account</w:t>
      </w:r>
      <w:r>
        <w:rPr>
          <w:rFonts w:ascii="Georgia" w:hAnsi="Georgia" w:cs="Arial"/>
        </w:rPr>
        <w:t xml:space="preserve"> to better reflect what the directors felt would be spent in 2024</w:t>
      </w:r>
      <w:r w:rsidRPr="3D43EBCC">
        <w:rPr>
          <w:rFonts w:ascii="Georgia" w:hAnsi="Georgia" w:cs="Arial"/>
        </w:rPr>
        <w:t xml:space="preserve">. The Respondent accepts this explanation and therefore this challenge falls away. </w:t>
      </w:r>
    </w:p>
    <w:p w:rsidRPr="00E33212" w:rsidR="00E33212" w:rsidP="00E33212" w:rsidRDefault="00E33212" w14:paraId="448064F2" w14:textId="4A4D7633">
      <w:pPr>
        <w:tabs>
          <w:tab w:val="num" w:pos="709"/>
        </w:tabs>
        <w:spacing w:after="360"/>
        <w:jc w:val="both"/>
        <w:rPr>
          <w:rFonts w:ascii="Georgia" w:hAnsi="Georgia" w:cs="Arial"/>
          <w:i/>
          <w:iCs/>
        </w:rPr>
      </w:pPr>
      <w:r>
        <w:rPr>
          <w:rFonts w:ascii="Georgia" w:hAnsi="Georgia" w:cs="Arial"/>
          <w:i/>
          <w:iCs/>
        </w:rPr>
        <w:t>Items 4 and 6 – late payment fees</w:t>
      </w:r>
    </w:p>
    <w:p w:rsidRPr="00E33212" w:rsidR="00DB6314" w:rsidP="00E33212" w:rsidRDefault="00E33212" w14:paraId="77A7866B" w14:textId="5DCCEFE7">
      <w:pPr>
        <w:numPr>
          <w:ilvl w:val="0"/>
          <w:numId w:val="8"/>
        </w:numPr>
        <w:tabs>
          <w:tab w:val="num" w:pos="709"/>
        </w:tabs>
        <w:spacing w:after="360"/>
        <w:ind w:left="709" w:hanging="709"/>
        <w:jc w:val="both"/>
        <w:rPr>
          <w:rFonts w:ascii="Georgia" w:hAnsi="Georgia" w:cs="Arial"/>
        </w:rPr>
      </w:pPr>
      <w:r w:rsidRPr="3D43EBCC">
        <w:rPr>
          <w:rFonts w:ascii="Georgia" w:hAnsi="Georgia" w:cs="Arial"/>
        </w:rPr>
        <w:t>The Applicant confirmed that it does not now seek any late payment fees from the Respondent. Accordingly, we find that items 4</w:t>
      </w:r>
      <w:r>
        <w:rPr>
          <w:rFonts w:ascii="Georgia" w:hAnsi="Georgia" w:cs="Arial"/>
        </w:rPr>
        <w:t xml:space="preserve"> and 6</w:t>
      </w:r>
      <w:r w:rsidRPr="3D43EBCC">
        <w:rPr>
          <w:rFonts w:ascii="Georgia" w:hAnsi="Georgia" w:cs="Arial"/>
        </w:rPr>
        <w:t xml:space="preserve"> are not payable by </w:t>
      </w:r>
      <w:r w:rsidR="00D32F9E">
        <w:rPr>
          <w:rFonts w:ascii="Georgia" w:hAnsi="Georgia" w:cs="Arial"/>
        </w:rPr>
        <w:t>her</w:t>
      </w:r>
      <w:r w:rsidRPr="3D43EBCC">
        <w:rPr>
          <w:rFonts w:ascii="Georgia" w:hAnsi="Georgia" w:cs="Arial"/>
        </w:rPr>
        <w:t>.</w:t>
      </w:r>
    </w:p>
    <w:p w:rsidR="304BA93F" w:rsidP="3D43EBCC" w:rsidRDefault="00E33212" w14:paraId="46ECF141" w14:textId="6F6A13EA">
      <w:pPr>
        <w:tabs>
          <w:tab w:val="num" w:pos="709"/>
        </w:tabs>
        <w:spacing w:after="360"/>
        <w:jc w:val="both"/>
        <w:rPr>
          <w:rFonts w:ascii="Georgia" w:hAnsi="Georgia" w:cs="Arial"/>
          <w:i/>
          <w:iCs/>
        </w:rPr>
      </w:pPr>
      <w:r>
        <w:rPr>
          <w:rFonts w:ascii="Georgia" w:hAnsi="Georgia" w:cs="Arial"/>
          <w:i/>
          <w:iCs/>
        </w:rPr>
        <w:t>I</w:t>
      </w:r>
      <w:r w:rsidRPr="3D43EBCC">
        <w:rPr>
          <w:rFonts w:ascii="Georgia" w:hAnsi="Georgia" w:cs="Arial"/>
          <w:i/>
          <w:iCs/>
        </w:rPr>
        <w:t>tems 7 and 8</w:t>
      </w:r>
      <w:r>
        <w:rPr>
          <w:rFonts w:ascii="Georgia" w:hAnsi="Georgia" w:cs="Arial"/>
          <w:i/>
          <w:iCs/>
        </w:rPr>
        <w:t xml:space="preserve"> - g</w:t>
      </w:r>
      <w:r w:rsidRPr="3D43EBCC" w:rsidR="304BA93F">
        <w:rPr>
          <w:rFonts w:ascii="Georgia" w:hAnsi="Georgia" w:cs="Arial"/>
          <w:i/>
          <w:iCs/>
        </w:rPr>
        <w:t xml:space="preserve">eneral </w:t>
      </w:r>
      <w:r w:rsidRPr="3D43EBCC" w:rsidR="604AA1D9">
        <w:rPr>
          <w:rFonts w:ascii="Georgia" w:hAnsi="Georgia" w:cs="Arial"/>
          <w:i/>
          <w:iCs/>
        </w:rPr>
        <w:t>repairs / maintenance</w:t>
      </w:r>
      <w:r w:rsidRPr="3D43EBCC" w:rsidR="304BA93F">
        <w:rPr>
          <w:rFonts w:ascii="Georgia" w:hAnsi="Georgia" w:cs="Arial"/>
          <w:i/>
          <w:iCs/>
        </w:rPr>
        <w:t xml:space="preserve"> </w:t>
      </w:r>
    </w:p>
    <w:p w:rsidR="304BA93F" w:rsidP="3D43EBCC" w:rsidRDefault="304BA93F" w14:paraId="1E4F7864" w14:textId="2772B586">
      <w:pPr>
        <w:numPr>
          <w:ilvl w:val="0"/>
          <w:numId w:val="8"/>
        </w:numPr>
        <w:tabs>
          <w:tab w:val="num" w:pos="709"/>
        </w:tabs>
        <w:spacing w:after="360"/>
        <w:ind w:left="709" w:hanging="709"/>
        <w:jc w:val="both"/>
        <w:rPr>
          <w:rFonts w:ascii="Georgia" w:hAnsi="Georgia" w:cs="Arial"/>
        </w:rPr>
      </w:pPr>
      <w:r w:rsidRPr="3D43EBCC">
        <w:rPr>
          <w:rFonts w:ascii="Georgia" w:hAnsi="Georgia" w:cs="Arial"/>
        </w:rPr>
        <w:t>The Applicant budgeted £500 for general repair</w:t>
      </w:r>
      <w:r w:rsidRPr="3D43EBCC" w:rsidR="6DDCFB8A">
        <w:rPr>
          <w:rFonts w:ascii="Georgia" w:hAnsi="Georgia" w:cs="Arial"/>
        </w:rPr>
        <w:t xml:space="preserve"> and maintenance</w:t>
      </w:r>
      <w:r w:rsidRPr="3D43EBCC">
        <w:rPr>
          <w:rFonts w:ascii="Georgia" w:hAnsi="Georgia" w:cs="Arial"/>
        </w:rPr>
        <w:t xml:space="preserve"> works in the</w:t>
      </w:r>
      <w:r w:rsidRPr="3D43EBCC" w:rsidR="78E8AD3A">
        <w:rPr>
          <w:rFonts w:ascii="Georgia" w:hAnsi="Georgia" w:cs="Arial"/>
        </w:rPr>
        <w:t xml:space="preserve"> amended </w:t>
      </w:r>
      <w:r w:rsidR="00EE5F62">
        <w:rPr>
          <w:rFonts w:ascii="Georgia" w:hAnsi="Georgia" w:cs="Arial"/>
        </w:rPr>
        <w:t xml:space="preserve">service charge </w:t>
      </w:r>
      <w:r w:rsidRPr="3D43EBCC" w:rsidR="78E8AD3A">
        <w:rPr>
          <w:rFonts w:ascii="Georgia" w:hAnsi="Georgia" w:cs="Arial"/>
        </w:rPr>
        <w:t>budget for the</w:t>
      </w:r>
      <w:r w:rsidRPr="3D43EBCC">
        <w:rPr>
          <w:rFonts w:ascii="Georgia" w:hAnsi="Georgia" w:cs="Arial"/>
        </w:rPr>
        <w:t xml:space="preserve"> 2024/25 service charge year, the Respondent’s s</w:t>
      </w:r>
      <w:r w:rsidRPr="3D43EBCC" w:rsidR="6456A7B7">
        <w:rPr>
          <w:rFonts w:ascii="Georgia" w:hAnsi="Georgia" w:cs="Arial"/>
        </w:rPr>
        <w:t>hare of which is £125.00. The Respondent</w:t>
      </w:r>
      <w:r w:rsidR="00EE5F62">
        <w:rPr>
          <w:rFonts w:ascii="Georgia" w:hAnsi="Georgia" w:cs="Arial"/>
        </w:rPr>
        <w:t>’s case is</w:t>
      </w:r>
      <w:r w:rsidRPr="3D43EBCC" w:rsidR="6456A7B7">
        <w:rPr>
          <w:rFonts w:ascii="Georgia" w:hAnsi="Georgia" w:cs="Arial"/>
        </w:rPr>
        <w:t xml:space="preserve"> that </w:t>
      </w:r>
      <w:r w:rsidRPr="3D43EBCC" w:rsidR="5D0489A1">
        <w:rPr>
          <w:rFonts w:ascii="Georgia" w:hAnsi="Georgia" w:cs="Arial"/>
        </w:rPr>
        <w:t>no schedule of repair</w:t>
      </w:r>
      <w:r w:rsidR="00EE5F62">
        <w:rPr>
          <w:rFonts w:ascii="Georgia" w:hAnsi="Georgia" w:cs="Arial"/>
        </w:rPr>
        <w:t>s</w:t>
      </w:r>
      <w:r w:rsidRPr="3D43EBCC" w:rsidR="5D0489A1">
        <w:rPr>
          <w:rFonts w:ascii="Georgia" w:hAnsi="Georgia" w:cs="Arial"/>
        </w:rPr>
        <w:t xml:space="preserve"> has been </w:t>
      </w:r>
      <w:proofErr w:type="gramStart"/>
      <w:r w:rsidRPr="3D43EBCC" w:rsidR="5D0489A1">
        <w:rPr>
          <w:rFonts w:ascii="Georgia" w:hAnsi="Georgia" w:cs="Arial"/>
        </w:rPr>
        <w:t>provided</w:t>
      </w:r>
      <w:proofErr w:type="gramEnd"/>
      <w:r w:rsidRPr="3D43EBCC" w:rsidR="5D0489A1">
        <w:rPr>
          <w:rFonts w:ascii="Georgia" w:hAnsi="Georgia" w:cs="Arial"/>
        </w:rPr>
        <w:t xml:space="preserve"> and she</w:t>
      </w:r>
      <w:r w:rsidR="00EE5F62">
        <w:rPr>
          <w:rFonts w:ascii="Georgia" w:hAnsi="Georgia" w:cs="Arial"/>
        </w:rPr>
        <w:t xml:space="preserve"> has not</w:t>
      </w:r>
      <w:r w:rsidRPr="3D43EBCC" w:rsidR="5D0489A1">
        <w:rPr>
          <w:rFonts w:ascii="Georgia" w:hAnsi="Georgia" w:cs="Arial"/>
        </w:rPr>
        <w:t xml:space="preserve"> been informed of the nature of the works</w:t>
      </w:r>
      <w:r w:rsidR="00EE5F62">
        <w:rPr>
          <w:rFonts w:ascii="Georgia" w:hAnsi="Georgia" w:cs="Arial"/>
        </w:rPr>
        <w:t xml:space="preserve"> proposed to be carried out or</w:t>
      </w:r>
      <w:r w:rsidR="00D32F9E">
        <w:rPr>
          <w:rFonts w:ascii="Georgia" w:hAnsi="Georgia" w:cs="Arial"/>
        </w:rPr>
        <w:t xml:space="preserve"> which were</w:t>
      </w:r>
      <w:r w:rsidR="00EE5F62">
        <w:rPr>
          <w:rFonts w:ascii="Georgia" w:hAnsi="Georgia" w:cs="Arial"/>
        </w:rPr>
        <w:t xml:space="preserve"> in fact carried out</w:t>
      </w:r>
      <w:r w:rsidRPr="3D43EBCC" w:rsidR="5D0489A1">
        <w:rPr>
          <w:rFonts w:ascii="Georgia" w:hAnsi="Georgia" w:cs="Arial"/>
        </w:rPr>
        <w:t>. She says that the</w:t>
      </w:r>
      <w:r w:rsidR="00856DF8">
        <w:rPr>
          <w:rFonts w:ascii="Georgia" w:hAnsi="Georgia" w:cs="Arial"/>
        </w:rPr>
        <w:t xml:space="preserve"> exterior</w:t>
      </w:r>
      <w:r w:rsidRPr="3D43EBCC" w:rsidR="5D0489A1">
        <w:rPr>
          <w:rFonts w:ascii="Georgia" w:hAnsi="Georgia" w:cs="Arial"/>
        </w:rPr>
        <w:t xml:space="preserve"> lighting at the property has </w:t>
      </w:r>
      <w:r w:rsidRPr="3D43EBCC" w:rsidR="57851038">
        <w:rPr>
          <w:rFonts w:ascii="Georgia" w:hAnsi="Georgia" w:cs="Arial"/>
        </w:rPr>
        <w:t xml:space="preserve">been changed and this </w:t>
      </w:r>
      <w:r w:rsidR="00D32F9E">
        <w:rPr>
          <w:rFonts w:ascii="Georgia" w:hAnsi="Georgia" w:cs="Arial"/>
        </w:rPr>
        <w:t xml:space="preserve">work </w:t>
      </w:r>
      <w:r w:rsidRPr="3D43EBCC" w:rsidR="57851038">
        <w:rPr>
          <w:rFonts w:ascii="Georgia" w:hAnsi="Georgia" w:cs="Arial"/>
        </w:rPr>
        <w:t>sho</w:t>
      </w:r>
      <w:r w:rsidRPr="3D43EBCC" w:rsidR="6E0C6B4D">
        <w:rPr>
          <w:rFonts w:ascii="Georgia" w:hAnsi="Georgia" w:cs="Arial"/>
        </w:rPr>
        <w:t>uld not have taken place unless there was a fault</w:t>
      </w:r>
      <w:r w:rsidR="00D32F9E">
        <w:rPr>
          <w:rFonts w:ascii="Georgia" w:hAnsi="Georgia" w:cs="Arial"/>
        </w:rPr>
        <w:t xml:space="preserve"> with the lights.</w:t>
      </w:r>
      <w:r w:rsidRPr="3D43EBCC" w:rsidR="6E0C6B4D">
        <w:rPr>
          <w:rFonts w:ascii="Georgia" w:hAnsi="Georgia" w:cs="Arial"/>
        </w:rPr>
        <w:t xml:space="preserve"> </w:t>
      </w:r>
    </w:p>
    <w:p w:rsidR="5D0489A1" w:rsidP="3D43EBCC" w:rsidRDefault="5D0489A1" w14:paraId="4679549C" w14:textId="75259539">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We remind ourselves that we are concerned with the reasonableness of the budgeted figures for general repairs. </w:t>
      </w:r>
      <w:r w:rsidRPr="3D43EBCC" w:rsidR="7EF7815D">
        <w:rPr>
          <w:rFonts w:ascii="Georgia" w:hAnsi="Georgia" w:cs="Arial"/>
        </w:rPr>
        <w:t xml:space="preserve">Though the parties </w:t>
      </w:r>
      <w:r w:rsidR="00856DF8">
        <w:rPr>
          <w:rFonts w:ascii="Georgia" w:hAnsi="Georgia" w:cs="Arial"/>
        </w:rPr>
        <w:t xml:space="preserve">do not agree </w:t>
      </w:r>
      <w:r w:rsidR="00856DF8">
        <w:rPr>
          <w:rFonts w:ascii="Georgia" w:hAnsi="Georgia" w:cs="Arial"/>
        </w:rPr>
        <w:lastRenderedPageBreak/>
        <w:t>about</w:t>
      </w:r>
      <w:r w:rsidRPr="3D43EBCC" w:rsidR="7EF7815D">
        <w:rPr>
          <w:rFonts w:ascii="Georgia" w:hAnsi="Georgia" w:cs="Arial"/>
        </w:rPr>
        <w:t xml:space="preserve"> the nature and extent of the electrical and lighting work carried out in 2024,</w:t>
      </w:r>
      <w:r w:rsidR="00856DF8">
        <w:rPr>
          <w:rFonts w:ascii="Georgia" w:hAnsi="Georgia" w:cs="Arial"/>
        </w:rPr>
        <w:t xml:space="preserve"> and the need for this work,</w:t>
      </w:r>
      <w:r w:rsidRPr="3D43EBCC" w:rsidR="7EF7815D">
        <w:rPr>
          <w:rFonts w:ascii="Georgia" w:hAnsi="Georgia" w:cs="Arial"/>
        </w:rPr>
        <w:t xml:space="preserve"> we do not need to resolve this dispute because it is not relevant to</w:t>
      </w:r>
      <w:r w:rsidRPr="3D43EBCC" w:rsidR="47FF32E4">
        <w:rPr>
          <w:rFonts w:ascii="Georgia" w:hAnsi="Georgia" w:cs="Arial"/>
        </w:rPr>
        <w:t xml:space="preserve"> the question of whether the budget set aside for general maintenance was reasonable. </w:t>
      </w:r>
      <w:r w:rsidRPr="3D43EBCC" w:rsidR="11D8BC90">
        <w:rPr>
          <w:rFonts w:ascii="Georgia" w:hAnsi="Georgia" w:cs="Arial"/>
        </w:rPr>
        <w:t>Ms McCabe told us that the managing agents had initially proposed a larger budget for this item, but that the Applicant had reviewed the budget and reduced it to £500.</w:t>
      </w:r>
      <w:r w:rsidRPr="3D43EBCC" w:rsidR="6D538C49">
        <w:rPr>
          <w:rFonts w:ascii="Georgia" w:hAnsi="Georgia" w:cs="Arial"/>
        </w:rPr>
        <w:t xml:space="preserve"> </w:t>
      </w:r>
    </w:p>
    <w:p w:rsidR="038B2F70" w:rsidP="3D43EBCC" w:rsidRDefault="038B2F70" w14:paraId="33E84B6F" w14:textId="5AAE4072">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We find that £500 is a reasonable sum to budget for all works of general </w:t>
      </w:r>
      <w:r w:rsidRPr="3D43EBCC" w:rsidR="3610CE70">
        <w:rPr>
          <w:rFonts w:ascii="Georgia" w:hAnsi="Georgia" w:cs="Arial"/>
        </w:rPr>
        <w:t>maintenance</w:t>
      </w:r>
      <w:r w:rsidRPr="3D43EBCC">
        <w:rPr>
          <w:rFonts w:ascii="Georgia" w:hAnsi="Georgia" w:cs="Arial"/>
        </w:rPr>
        <w:t xml:space="preserve"> that may be required in a block that was </w:t>
      </w:r>
      <w:r w:rsidR="00A12A7F">
        <w:rPr>
          <w:rFonts w:ascii="Georgia" w:hAnsi="Georgia" w:cs="Arial"/>
        </w:rPr>
        <w:t>in 2024</w:t>
      </w:r>
      <w:r w:rsidRPr="3D43EBCC">
        <w:rPr>
          <w:rFonts w:ascii="Georgia" w:hAnsi="Georgia" w:cs="Arial"/>
        </w:rPr>
        <w:t xml:space="preserve"> six years old and </w:t>
      </w:r>
      <w:r w:rsidR="00A12A7F">
        <w:rPr>
          <w:rFonts w:ascii="Georgia" w:hAnsi="Georgia" w:cs="Arial"/>
        </w:rPr>
        <w:t>would likely hav</w:t>
      </w:r>
      <w:r w:rsidRPr="3D43EBCC">
        <w:rPr>
          <w:rFonts w:ascii="Georgia" w:hAnsi="Georgia" w:cs="Arial"/>
        </w:rPr>
        <w:t>e</w:t>
      </w:r>
      <w:r w:rsidR="00A12A7F">
        <w:rPr>
          <w:rFonts w:ascii="Georgia" w:hAnsi="Georgia" w:cs="Arial"/>
        </w:rPr>
        <w:t xml:space="preserve"> required</w:t>
      </w:r>
      <w:r w:rsidRPr="3D43EBCC">
        <w:rPr>
          <w:rFonts w:ascii="Georgia" w:hAnsi="Georgia" w:cs="Arial"/>
        </w:rPr>
        <w:t xml:space="preserve"> some maintenance throughout the service charge year.</w:t>
      </w:r>
      <w:r w:rsidRPr="3D43EBCC" w:rsidR="0629D5CE">
        <w:rPr>
          <w:rFonts w:ascii="Georgia" w:hAnsi="Georgia" w:cs="Arial"/>
        </w:rPr>
        <w:t xml:space="preserve"> The Respondent is liable to pay her share of the budgeted costs </w:t>
      </w:r>
      <w:r w:rsidRPr="3D43EBCC" w:rsidR="483676DE">
        <w:rPr>
          <w:rFonts w:ascii="Georgia" w:hAnsi="Georgia" w:cs="Arial"/>
        </w:rPr>
        <w:t>in respect of items 7 and 8 on the schedule.</w:t>
      </w:r>
      <w:r w:rsidR="004B6F6F">
        <w:rPr>
          <w:rFonts w:ascii="Georgia" w:hAnsi="Georgia" w:cs="Arial"/>
        </w:rPr>
        <w:t xml:space="preserve"> Her share is</w:t>
      </w:r>
      <w:r w:rsidRPr="3D43EBCC" w:rsidR="004B6F6F">
        <w:rPr>
          <w:rFonts w:ascii="Georgia" w:hAnsi="Georgia" w:cs="Arial"/>
        </w:rPr>
        <w:t xml:space="preserve"> £125.00</w:t>
      </w:r>
      <w:r w:rsidR="004B6F6F">
        <w:rPr>
          <w:rFonts w:ascii="Georgia" w:hAnsi="Georgia" w:cs="Arial"/>
        </w:rPr>
        <w:t>.</w:t>
      </w:r>
    </w:p>
    <w:p w:rsidR="0A5C0AD2" w:rsidP="3D43EBCC" w:rsidRDefault="0A5C0AD2" w14:paraId="441536A0" w14:textId="3A80028C">
      <w:pPr>
        <w:tabs>
          <w:tab w:val="num" w:pos="709"/>
        </w:tabs>
        <w:spacing w:after="360"/>
        <w:jc w:val="both"/>
        <w:rPr>
          <w:rFonts w:ascii="Georgia" w:hAnsi="Georgia" w:cs="Arial"/>
          <w:i/>
          <w:iCs/>
        </w:rPr>
      </w:pPr>
      <w:r w:rsidRPr="3D43EBCC">
        <w:rPr>
          <w:rFonts w:ascii="Georgia" w:hAnsi="Georgia" w:cs="Arial"/>
          <w:i/>
          <w:iCs/>
        </w:rPr>
        <w:t>Item 9 – electrical maintenance</w:t>
      </w:r>
    </w:p>
    <w:p w:rsidR="0A5C0AD2" w:rsidP="3D43EBCC" w:rsidRDefault="0A5C0AD2" w14:paraId="1BF355A2" w14:textId="2322DDC3">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This cost does not appear in the amended 2024/25 service charge </w:t>
      </w:r>
      <w:proofErr w:type="gramStart"/>
      <w:r w:rsidRPr="3D43EBCC">
        <w:rPr>
          <w:rFonts w:ascii="Georgia" w:hAnsi="Georgia" w:cs="Arial"/>
        </w:rPr>
        <w:t>budget</w:t>
      </w:r>
      <w:proofErr w:type="gramEnd"/>
      <w:r w:rsidRPr="3D43EBCC">
        <w:rPr>
          <w:rFonts w:ascii="Georgia" w:hAnsi="Georgia" w:cs="Arial"/>
        </w:rPr>
        <w:t xml:space="preserve"> and the Respondent is not being asked to pay for it</w:t>
      </w:r>
      <w:r w:rsidRPr="3D43EBCC" w:rsidR="4BAF96DC">
        <w:rPr>
          <w:rFonts w:ascii="Georgia" w:hAnsi="Georgia" w:cs="Arial"/>
        </w:rPr>
        <w:t xml:space="preserve"> by way of an interim service charge. </w:t>
      </w:r>
      <w:r w:rsidR="00D32F9E">
        <w:rPr>
          <w:rFonts w:ascii="Georgia" w:hAnsi="Georgia" w:cs="Arial"/>
        </w:rPr>
        <w:t>The point therefore falls away.</w:t>
      </w:r>
    </w:p>
    <w:p w:rsidR="4BAF96DC" w:rsidP="3D43EBCC" w:rsidRDefault="4BAF96DC" w14:paraId="7DBBDF17" w14:textId="2ECC289C">
      <w:pPr>
        <w:tabs>
          <w:tab w:val="num" w:pos="709"/>
        </w:tabs>
        <w:spacing w:after="360"/>
        <w:jc w:val="both"/>
        <w:rPr>
          <w:rFonts w:ascii="Georgia" w:hAnsi="Georgia" w:cs="Arial"/>
          <w:i/>
          <w:iCs/>
        </w:rPr>
      </w:pPr>
      <w:r w:rsidRPr="3D43EBCC">
        <w:rPr>
          <w:rFonts w:ascii="Georgia" w:hAnsi="Georgia" w:cs="Arial"/>
          <w:i/>
          <w:iCs/>
        </w:rPr>
        <w:t>Item 10 – gutter cleaning</w:t>
      </w:r>
    </w:p>
    <w:p w:rsidR="78E95515" w:rsidP="3D43EBCC" w:rsidRDefault="78E95515" w14:paraId="30654FF4" w14:textId="4B6AC089">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The Respondent asserts that this sum is not payable </w:t>
      </w:r>
      <w:r w:rsidR="007D4BF1">
        <w:rPr>
          <w:rFonts w:ascii="Georgia" w:hAnsi="Georgia" w:cs="Arial"/>
        </w:rPr>
        <w:t>by her because</w:t>
      </w:r>
      <w:r w:rsidRPr="3D43EBCC">
        <w:rPr>
          <w:rFonts w:ascii="Georgia" w:hAnsi="Georgia" w:cs="Arial"/>
        </w:rPr>
        <w:t xml:space="preserve"> she arranges for her own gutter cleaning to be carried out</w:t>
      </w:r>
      <w:r w:rsidR="007D4BF1">
        <w:rPr>
          <w:rFonts w:ascii="Georgia" w:hAnsi="Georgia" w:cs="Arial"/>
        </w:rPr>
        <w:t xml:space="preserve"> independently of the Applicant</w:t>
      </w:r>
      <w:r w:rsidRPr="3D43EBCC">
        <w:rPr>
          <w:rFonts w:ascii="Georgia" w:hAnsi="Georgia" w:cs="Arial"/>
        </w:rPr>
        <w:t xml:space="preserve">. Ms McCabe </w:t>
      </w:r>
      <w:r w:rsidRPr="3D43EBCC" w:rsidR="67688EAB">
        <w:rPr>
          <w:rFonts w:ascii="Georgia" w:hAnsi="Georgia" w:cs="Arial"/>
        </w:rPr>
        <w:t>explained</w:t>
      </w:r>
      <w:r w:rsidRPr="3D43EBCC">
        <w:rPr>
          <w:rFonts w:ascii="Georgia" w:hAnsi="Georgia" w:cs="Arial"/>
        </w:rPr>
        <w:t xml:space="preserve"> that </w:t>
      </w:r>
      <w:r w:rsidRPr="3D43EBCC" w:rsidR="44263652">
        <w:rPr>
          <w:rFonts w:ascii="Georgia" w:hAnsi="Georgia" w:cs="Arial"/>
        </w:rPr>
        <w:t>all the guttering at the property is connected and that the Applicant arranges for all the gutters to be cleaned by one contractor</w:t>
      </w:r>
      <w:r w:rsidR="002B66A9">
        <w:rPr>
          <w:rFonts w:ascii="Georgia" w:hAnsi="Georgia" w:cs="Arial"/>
        </w:rPr>
        <w:t xml:space="preserve"> </w:t>
      </w:r>
      <w:proofErr w:type="gramStart"/>
      <w:r w:rsidR="002B66A9">
        <w:rPr>
          <w:rFonts w:ascii="Georgia" w:hAnsi="Georgia" w:cs="Arial"/>
        </w:rPr>
        <w:t>in the course of</w:t>
      </w:r>
      <w:proofErr w:type="gramEnd"/>
      <w:r w:rsidR="002B66A9">
        <w:rPr>
          <w:rFonts w:ascii="Georgia" w:hAnsi="Georgia" w:cs="Arial"/>
        </w:rPr>
        <w:t xml:space="preserve"> one visit to the block</w:t>
      </w:r>
      <w:r w:rsidRPr="3D43EBCC" w:rsidR="44263652">
        <w:rPr>
          <w:rFonts w:ascii="Georgia" w:hAnsi="Georgia" w:cs="Arial"/>
        </w:rPr>
        <w:t xml:space="preserve">. </w:t>
      </w:r>
      <w:r w:rsidR="009B6B97">
        <w:rPr>
          <w:rFonts w:ascii="Georgia" w:hAnsi="Georgia" w:cs="Arial"/>
        </w:rPr>
        <w:t>A sum of money was set aside for th</w:t>
      </w:r>
      <w:r w:rsidR="00EA4BFF">
        <w:rPr>
          <w:rFonts w:ascii="Georgia" w:hAnsi="Georgia" w:cs="Arial"/>
        </w:rPr>
        <w:t>ese costs in 2024</w:t>
      </w:r>
      <w:r w:rsidRPr="3D43EBCC" w:rsidR="44263652">
        <w:rPr>
          <w:rFonts w:ascii="Georgia" w:hAnsi="Georgia" w:cs="Arial"/>
        </w:rPr>
        <w:t>, but it may be that thi</w:t>
      </w:r>
      <w:r w:rsidRPr="3D43EBCC" w:rsidR="1F65E6F1">
        <w:rPr>
          <w:rFonts w:ascii="Georgia" w:hAnsi="Georgia" w:cs="Arial"/>
        </w:rPr>
        <w:t xml:space="preserve">s is not an annual expense as the gutters may not need to be cleaned </w:t>
      </w:r>
      <w:r w:rsidR="00EA4BFF">
        <w:rPr>
          <w:rFonts w:ascii="Georgia" w:hAnsi="Georgia" w:cs="Arial"/>
        </w:rPr>
        <w:t>every year</w:t>
      </w:r>
      <w:r w:rsidRPr="3D43EBCC" w:rsidR="1F65E6F1">
        <w:rPr>
          <w:rFonts w:ascii="Georgia" w:hAnsi="Georgia" w:cs="Arial"/>
        </w:rPr>
        <w:t xml:space="preserve">. </w:t>
      </w:r>
    </w:p>
    <w:p w:rsidR="1F65E6F1" w:rsidP="3D43EBCC" w:rsidRDefault="1F65E6F1" w14:paraId="26ED0D87" w14:textId="6BDF200E">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The lease provides that the Applicant is responsible for </w:t>
      </w:r>
      <w:r w:rsidRPr="3D43EBCC" w:rsidR="4CEF0B6F">
        <w:rPr>
          <w:rFonts w:ascii="Georgia" w:hAnsi="Georgia" w:cs="Arial"/>
        </w:rPr>
        <w:t>maintaining the common parts. In our judgment, the cleaning of the external guttering is part of its discharge of this obligation. Accordingly, the landlord is entitled to recover as a service charge from th</w:t>
      </w:r>
      <w:r w:rsidRPr="3D43EBCC" w:rsidR="2249D152">
        <w:rPr>
          <w:rFonts w:ascii="Georgia" w:hAnsi="Georgia" w:cs="Arial"/>
        </w:rPr>
        <w:t>e Respondent the budgeted cost of this work. It matters not when considering the reasonableness of the provision in the budget for these costs that the Respondent</w:t>
      </w:r>
      <w:r w:rsidR="00D32F9E">
        <w:rPr>
          <w:rFonts w:ascii="Georgia" w:hAnsi="Georgia" w:cs="Arial"/>
        </w:rPr>
        <w:t xml:space="preserve"> has</w:t>
      </w:r>
      <w:r w:rsidRPr="3D43EBCC" w:rsidR="2249D152">
        <w:rPr>
          <w:rFonts w:ascii="Georgia" w:hAnsi="Georgia" w:cs="Arial"/>
        </w:rPr>
        <w:t xml:space="preserve"> arrange</w:t>
      </w:r>
      <w:r w:rsidR="00D32F9E">
        <w:rPr>
          <w:rFonts w:ascii="Georgia" w:hAnsi="Georgia" w:cs="Arial"/>
        </w:rPr>
        <w:t>d</w:t>
      </w:r>
      <w:r w:rsidRPr="3D43EBCC" w:rsidR="2249D152">
        <w:rPr>
          <w:rFonts w:ascii="Georgia" w:hAnsi="Georgia" w:cs="Arial"/>
        </w:rPr>
        <w:t xml:space="preserve"> for her own cleaning of the gutter</w:t>
      </w:r>
      <w:r w:rsidRPr="3D43EBCC" w:rsidR="13245EB2">
        <w:rPr>
          <w:rFonts w:ascii="Georgia" w:hAnsi="Georgia" w:cs="Arial"/>
        </w:rPr>
        <w:t>ing –</w:t>
      </w:r>
      <w:r w:rsidR="003F2A0D">
        <w:rPr>
          <w:rFonts w:ascii="Georgia" w:hAnsi="Georgia" w:cs="Arial"/>
        </w:rPr>
        <w:t xml:space="preserve"> we accept Ms McCabe’s straightforward and unchallenged evidence that she did not know about this and in any event</w:t>
      </w:r>
      <w:r w:rsidRPr="3D43EBCC" w:rsidR="13245EB2">
        <w:rPr>
          <w:rFonts w:ascii="Georgia" w:hAnsi="Georgia" w:cs="Arial"/>
        </w:rPr>
        <w:t xml:space="preserve"> the Applicant is required to discharge its own maintenance obligations notwithstanding th</w:t>
      </w:r>
      <w:r w:rsidR="00591570">
        <w:rPr>
          <w:rFonts w:ascii="Georgia" w:hAnsi="Georgia" w:cs="Arial"/>
        </w:rPr>
        <w:t>e steps that the Respondent might take in respect of the guttering</w:t>
      </w:r>
      <w:r w:rsidRPr="3D43EBCC" w:rsidR="13245EB2">
        <w:rPr>
          <w:rFonts w:ascii="Georgia" w:hAnsi="Georgia" w:cs="Arial"/>
        </w:rPr>
        <w:t xml:space="preserve">. There is no suggestion </w:t>
      </w:r>
      <w:r w:rsidRPr="3D43EBCC" w:rsidR="414EC9B4">
        <w:rPr>
          <w:rFonts w:ascii="Georgia" w:hAnsi="Georgia" w:cs="Arial"/>
        </w:rPr>
        <w:t>that the budget set for this work is excessive</w:t>
      </w:r>
      <w:r w:rsidR="00591570">
        <w:rPr>
          <w:rFonts w:ascii="Georgia" w:hAnsi="Georgia" w:cs="Arial"/>
        </w:rPr>
        <w:t>. W</w:t>
      </w:r>
      <w:r w:rsidRPr="3D43EBCC" w:rsidR="414EC9B4">
        <w:rPr>
          <w:rFonts w:ascii="Georgia" w:hAnsi="Georgia" w:cs="Arial"/>
        </w:rPr>
        <w:t xml:space="preserve">e find that it is reasonable. </w:t>
      </w:r>
    </w:p>
    <w:p w:rsidR="414EC9B4" w:rsidP="3D43EBCC" w:rsidRDefault="414EC9B4" w14:paraId="1B1DAE26" w14:textId="5AFA7774">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We accordingly find that the Respondent is liable to pay her share of </w:t>
      </w:r>
      <w:r w:rsidR="008E3681">
        <w:rPr>
          <w:rFonts w:ascii="Georgia" w:hAnsi="Georgia" w:cs="Arial"/>
        </w:rPr>
        <w:t xml:space="preserve">the costs </w:t>
      </w:r>
      <w:r w:rsidRPr="3D43EBCC">
        <w:rPr>
          <w:rFonts w:ascii="Georgia" w:hAnsi="Georgia" w:cs="Arial"/>
        </w:rPr>
        <w:t xml:space="preserve">in respect of </w:t>
      </w:r>
      <w:r w:rsidRPr="3D43EBCC" w:rsidR="4D26E1D8">
        <w:rPr>
          <w:rFonts w:ascii="Georgia" w:hAnsi="Georgia" w:cs="Arial"/>
        </w:rPr>
        <w:t xml:space="preserve">item 10 on the schedule. </w:t>
      </w:r>
      <w:r w:rsidR="008E3681">
        <w:rPr>
          <w:rFonts w:ascii="Georgia" w:hAnsi="Georgia" w:cs="Arial"/>
        </w:rPr>
        <w:t xml:space="preserve">Her share is </w:t>
      </w:r>
      <w:r w:rsidRPr="3D43EBCC" w:rsidR="008E3681">
        <w:rPr>
          <w:rFonts w:ascii="Georgia" w:hAnsi="Georgia" w:cs="Arial"/>
        </w:rPr>
        <w:t>£62.50</w:t>
      </w:r>
      <w:r w:rsidR="008E3681">
        <w:rPr>
          <w:rFonts w:ascii="Georgia" w:hAnsi="Georgia" w:cs="Arial"/>
        </w:rPr>
        <w:t xml:space="preserve">. </w:t>
      </w:r>
    </w:p>
    <w:p w:rsidR="62D0524E" w:rsidP="3D43EBCC" w:rsidRDefault="62D0524E" w14:paraId="6671C160" w14:textId="7F667409">
      <w:pPr>
        <w:tabs>
          <w:tab w:val="num" w:pos="709"/>
        </w:tabs>
        <w:spacing w:after="360"/>
        <w:jc w:val="both"/>
        <w:rPr>
          <w:rFonts w:ascii="Georgia" w:hAnsi="Georgia" w:cs="Arial"/>
          <w:i/>
          <w:iCs/>
        </w:rPr>
      </w:pPr>
      <w:r w:rsidRPr="3D43EBCC">
        <w:rPr>
          <w:rFonts w:ascii="Georgia" w:hAnsi="Georgia" w:cs="Arial"/>
          <w:i/>
          <w:iCs/>
        </w:rPr>
        <w:lastRenderedPageBreak/>
        <w:t>Item 11 – window cleaning</w:t>
      </w:r>
    </w:p>
    <w:p w:rsidR="62D0524E" w:rsidP="3D43EBCC" w:rsidRDefault="62D0524E" w14:paraId="45BB52B8" w14:textId="2AEE91CA">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This cost does not appear in the amended 2024/25 service charge </w:t>
      </w:r>
      <w:proofErr w:type="gramStart"/>
      <w:r w:rsidRPr="3D43EBCC">
        <w:rPr>
          <w:rFonts w:ascii="Georgia" w:hAnsi="Georgia" w:cs="Arial"/>
        </w:rPr>
        <w:t>budget</w:t>
      </w:r>
      <w:proofErr w:type="gramEnd"/>
      <w:r w:rsidRPr="3D43EBCC">
        <w:rPr>
          <w:rFonts w:ascii="Georgia" w:hAnsi="Georgia" w:cs="Arial"/>
        </w:rPr>
        <w:t xml:space="preserve"> and the Respondent is not being asked to pay for </w:t>
      </w:r>
      <w:r w:rsidR="00973D6B">
        <w:rPr>
          <w:rFonts w:ascii="Georgia" w:hAnsi="Georgia" w:cs="Arial"/>
        </w:rPr>
        <w:t>this work</w:t>
      </w:r>
      <w:r w:rsidRPr="3D43EBCC">
        <w:rPr>
          <w:rFonts w:ascii="Georgia" w:hAnsi="Georgia" w:cs="Arial"/>
        </w:rPr>
        <w:t xml:space="preserve"> by way of an interim service charge.</w:t>
      </w:r>
      <w:r w:rsidR="00D32F9E">
        <w:rPr>
          <w:rFonts w:ascii="Georgia" w:hAnsi="Georgia" w:cs="Arial"/>
        </w:rPr>
        <w:t xml:space="preserve"> The challenge therefore falls away.</w:t>
      </w:r>
    </w:p>
    <w:p w:rsidR="62D0524E" w:rsidP="3D43EBCC" w:rsidRDefault="62D0524E" w14:paraId="48B52DA6" w14:textId="50BBBA2B">
      <w:pPr>
        <w:tabs>
          <w:tab w:val="num" w:pos="709"/>
        </w:tabs>
        <w:spacing w:after="360"/>
        <w:jc w:val="both"/>
        <w:rPr>
          <w:rFonts w:ascii="Georgia" w:hAnsi="Georgia" w:cs="Arial"/>
          <w:i/>
          <w:iCs/>
        </w:rPr>
      </w:pPr>
      <w:r w:rsidRPr="3D43EBCC">
        <w:rPr>
          <w:rFonts w:ascii="Georgia" w:hAnsi="Georgia" w:cs="Arial"/>
          <w:i/>
          <w:iCs/>
        </w:rPr>
        <w:t>Item 12 – communal electricity</w:t>
      </w:r>
    </w:p>
    <w:p w:rsidR="62D0524E" w:rsidP="3D43EBCC" w:rsidRDefault="62D0524E" w14:paraId="5F859812" w14:textId="1A1DB2F1">
      <w:pPr>
        <w:numPr>
          <w:ilvl w:val="0"/>
          <w:numId w:val="8"/>
        </w:numPr>
        <w:tabs>
          <w:tab w:val="num" w:pos="709"/>
        </w:tabs>
        <w:spacing w:after="360"/>
        <w:ind w:left="709" w:hanging="709"/>
        <w:jc w:val="both"/>
        <w:rPr>
          <w:rFonts w:ascii="Georgia" w:hAnsi="Georgia" w:cs="Arial"/>
        </w:rPr>
      </w:pPr>
      <w:r w:rsidRPr="3D43EBCC">
        <w:rPr>
          <w:rFonts w:ascii="Georgia" w:hAnsi="Georgia" w:cs="Arial"/>
        </w:rPr>
        <w:t>There is no dispute that electricity charges are recoverable as a service charge under the terms of the lease. The Respondent assert</w:t>
      </w:r>
      <w:r w:rsidR="001D7452">
        <w:rPr>
          <w:rFonts w:ascii="Georgia" w:hAnsi="Georgia" w:cs="Arial"/>
        </w:rPr>
        <w:t>ed during the hearing</w:t>
      </w:r>
      <w:r w:rsidRPr="3D43EBCC">
        <w:rPr>
          <w:rFonts w:ascii="Georgia" w:hAnsi="Georgia" w:cs="Arial"/>
        </w:rPr>
        <w:t xml:space="preserve"> that she has</w:t>
      </w:r>
      <w:r w:rsidR="001D7452">
        <w:rPr>
          <w:rFonts w:ascii="Georgia" w:hAnsi="Georgia" w:cs="Arial"/>
        </w:rPr>
        <w:t xml:space="preserve"> made</w:t>
      </w:r>
      <w:r w:rsidRPr="3D43EBCC">
        <w:rPr>
          <w:rFonts w:ascii="Georgia" w:hAnsi="Georgia" w:cs="Arial"/>
        </w:rPr>
        <w:t xml:space="preserve"> pa</w:t>
      </w:r>
      <w:r w:rsidR="001D7452">
        <w:rPr>
          <w:rFonts w:ascii="Georgia" w:hAnsi="Georgia" w:cs="Arial"/>
        </w:rPr>
        <w:t>yment for</w:t>
      </w:r>
      <w:r w:rsidRPr="3D43EBCC">
        <w:rPr>
          <w:rFonts w:ascii="Georgia" w:hAnsi="Georgia" w:cs="Arial"/>
        </w:rPr>
        <w:t xml:space="preserve"> the electricity invoices directly to the supplier</w:t>
      </w:r>
      <w:r w:rsidR="001D7452">
        <w:rPr>
          <w:rFonts w:ascii="Georgia" w:hAnsi="Georgia" w:cs="Arial"/>
        </w:rPr>
        <w:t xml:space="preserve"> rather than paying the service charges demanded</w:t>
      </w:r>
      <w:r w:rsidRPr="3D43EBCC">
        <w:rPr>
          <w:rFonts w:ascii="Georgia" w:hAnsi="Georgia" w:cs="Arial"/>
        </w:rPr>
        <w:t xml:space="preserve">. It is unclear why the </w:t>
      </w:r>
      <w:r w:rsidRPr="3D43EBCC" w:rsidR="1D2A6819">
        <w:rPr>
          <w:rFonts w:ascii="Georgia" w:hAnsi="Georgia" w:cs="Arial"/>
        </w:rPr>
        <w:t>Respondent</w:t>
      </w:r>
      <w:r w:rsidR="001D7452">
        <w:rPr>
          <w:rFonts w:ascii="Georgia" w:hAnsi="Georgia" w:cs="Arial"/>
        </w:rPr>
        <w:t xml:space="preserve"> has done</w:t>
      </w:r>
      <w:r w:rsidRPr="3D43EBCC" w:rsidR="73A78110">
        <w:rPr>
          <w:rFonts w:ascii="Georgia" w:hAnsi="Georgia" w:cs="Arial"/>
        </w:rPr>
        <w:t xml:space="preserve"> this</w:t>
      </w:r>
      <w:r w:rsidRPr="3D43EBCC" w:rsidR="1D2A6819">
        <w:rPr>
          <w:rFonts w:ascii="Georgia" w:hAnsi="Georgia" w:cs="Arial"/>
        </w:rPr>
        <w:t xml:space="preserve"> – the electricity bills are in the Applicant’s </w:t>
      </w:r>
      <w:proofErr w:type="gramStart"/>
      <w:r w:rsidRPr="3D43EBCC" w:rsidR="1D2A6819">
        <w:rPr>
          <w:rFonts w:ascii="Georgia" w:hAnsi="Georgia" w:cs="Arial"/>
        </w:rPr>
        <w:t>name</w:t>
      </w:r>
      <w:proofErr w:type="gramEnd"/>
      <w:r w:rsidRPr="3D43EBCC" w:rsidR="1D2A6819">
        <w:rPr>
          <w:rFonts w:ascii="Georgia" w:hAnsi="Georgia" w:cs="Arial"/>
        </w:rPr>
        <w:t xml:space="preserve"> and it is the Applicant’s responsibility to pay them. In any event, th</w:t>
      </w:r>
      <w:r w:rsidR="00794B85">
        <w:rPr>
          <w:rFonts w:ascii="Georgia" w:hAnsi="Georgia" w:cs="Arial"/>
        </w:rPr>
        <w:t>ese actions are</w:t>
      </w:r>
      <w:r w:rsidRPr="3D43EBCC" w:rsidR="1D2A6819">
        <w:rPr>
          <w:rFonts w:ascii="Georgia" w:hAnsi="Georgia" w:cs="Arial"/>
        </w:rPr>
        <w:t xml:space="preserve"> not r</w:t>
      </w:r>
      <w:r w:rsidRPr="3D43EBCC" w:rsidR="3FDF982C">
        <w:rPr>
          <w:rFonts w:ascii="Georgia" w:hAnsi="Georgia" w:cs="Arial"/>
        </w:rPr>
        <w:t>elevant to the sums budgeted by the Applicant for communal electricity charges in the 2024/25 service charge year. It may be relevant to the actual service charge expenditure for this year</w:t>
      </w:r>
      <w:r w:rsidR="00B25D13">
        <w:rPr>
          <w:rFonts w:ascii="Georgia" w:hAnsi="Georgia" w:cs="Arial"/>
        </w:rPr>
        <w:t xml:space="preserve"> depending on when the payments were made and how they have been applied to the electricity account by the supplier,</w:t>
      </w:r>
      <w:r w:rsidRPr="3D43EBCC" w:rsidR="3FDF982C">
        <w:rPr>
          <w:rFonts w:ascii="Georgia" w:hAnsi="Georgia" w:cs="Arial"/>
        </w:rPr>
        <w:t xml:space="preserve"> however we are not concerned with that</w:t>
      </w:r>
      <w:r w:rsidR="00B25D13">
        <w:rPr>
          <w:rFonts w:ascii="Georgia" w:hAnsi="Georgia" w:cs="Arial"/>
        </w:rPr>
        <w:t xml:space="preserve"> issue</w:t>
      </w:r>
      <w:r w:rsidR="00D32F9E">
        <w:rPr>
          <w:rFonts w:ascii="Georgia" w:hAnsi="Georgia" w:cs="Arial"/>
        </w:rPr>
        <w:t xml:space="preserve"> and received no evidence relating to it</w:t>
      </w:r>
      <w:r w:rsidR="00B25D13">
        <w:rPr>
          <w:rFonts w:ascii="Georgia" w:hAnsi="Georgia" w:cs="Arial"/>
        </w:rPr>
        <w:t xml:space="preserve">. </w:t>
      </w:r>
    </w:p>
    <w:p w:rsidR="5D20875A" w:rsidP="3D43EBCC" w:rsidRDefault="5D20875A" w14:paraId="3AAED685" w14:textId="5146D17F">
      <w:pPr>
        <w:numPr>
          <w:ilvl w:val="0"/>
          <w:numId w:val="8"/>
        </w:numPr>
        <w:tabs>
          <w:tab w:val="num" w:pos="709"/>
        </w:tabs>
        <w:spacing w:after="360"/>
        <w:ind w:left="709" w:hanging="709"/>
        <w:jc w:val="both"/>
        <w:rPr>
          <w:rFonts w:ascii="Georgia" w:hAnsi="Georgia" w:cs="Arial"/>
        </w:rPr>
      </w:pPr>
      <w:r w:rsidRPr="3D43EBCC">
        <w:rPr>
          <w:rFonts w:ascii="Georgia" w:hAnsi="Georgia" w:cs="Arial"/>
        </w:rPr>
        <w:t>We do not agree that there is excessive external lightin</w:t>
      </w:r>
      <w:r w:rsidRPr="3D43EBCC" w:rsidR="3DB18E25">
        <w:rPr>
          <w:rFonts w:ascii="Georgia" w:hAnsi="Georgia" w:cs="Arial"/>
        </w:rPr>
        <w:t xml:space="preserve">g (leading to excessive electricity consumption) </w:t>
      </w:r>
      <w:r w:rsidRPr="3D43EBCC">
        <w:rPr>
          <w:rFonts w:ascii="Georgia" w:hAnsi="Georgia" w:cs="Arial"/>
        </w:rPr>
        <w:t xml:space="preserve">as the Respondent asserts in </w:t>
      </w:r>
      <w:r w:rsidRPr="3D43EBCC" w:rsidR="057C4C54">
        <w:rPr>
          <w:rFonts w:ascii="Georgia" w:hAnsi="Georgia" w:cs="Arial"/>
        </w:rPr>
        <w:t xml:space="preserve">the schedule. The photographs of the block </w:t>
      </w:r>
      <w:r w:rsidRPr="3D43EBCC" w:rsidR="2FCCF8D4">
        <w:rPr>
          <w:rFonts w:ascii="Georgia" w:hAnsi="Georgia" w:cs="Arial"/>
        </w:rPr>
        <w:t xml:space="preserve">provided to us show what is in our judgment </w:t>
      </w:r>
      <w:r w:rsidR="00D133FB">
        <w:rPr>
          <w:rFonts w:ascii="Georgia" w:hAnsi="Georgia" w:cs="Arial"/>
        </w:rPr>
        <w:t xml:space="preserve">a normal amount of lighting for a residential block. </w:t>
      </w:r>
    </w:p>
    <w:p w:rsidR="6D5100BD" w:rsidP="3D43EBCC" w:rsidRDefault="6D5100BD" w14:paraId="54ED0649" w14:textId="0C5B982C">
      <w:pPr>
        <w:numPr>
          <w:ilvl w:val="0"/>
          <w:numId w:val="8"/>
        </w:numPr>
        <w:tabs>
          <w:tab w:val="num" w:pos="709"/>
        </w:tabs>
        <w:spacing w:after="360"/>
        <w:ind w:left="709" w:hanging="709"/>
        <w:jc w:val="both"/>
        <w:rPr>
          <w:rFonts w:ascii="Georgia" w:hAnsi="Georgia" w:cs="Arial"/>
        </w:rPr>
      </w:pPr>
      <w:r w:rsidRPr="3D43EBCC">
        <w:rPr>
          <w:rFonts w:ascii="Georgia" w:hAnsi="Georgia" w:cs="Arial"/>
        </w:rPr>
        <w:t>We find that the Applicant’s budget</w:t>
      </w:r>
      <w:r w:rsidRPr="3D43EBCC" w:rsidR="67988074">
        <w:rPr>
          <w:rFonts w:ascii="Georgia" w:hAnsi="Georgia" w:cs="Arial"/>
        </w:rPr>
        <w:t xml:space="preserve"> for communal electricity,</w:t>
      </w:r>
      <w:r w:rsidRPr="3D43EBCC">
        <w:rPr>
          <w:rFonts w:ascii="Georgia" w:hAnsi="Georgia" w:cs="Arial"/>
        </w:rPr>
        <w:t xml:space="preserve"> </w:t>
      </w:r>
      <w:r w:rsidRPr="3D43EBCC" w:rsidR="617496AB">
        <w:rPr>
          <w:rFonts w:ascii="Georgia" w:hAnsi="Georgia" w:cs="Arial"/>
        </w:rPr>
        <w:t xml:space="preserve">of £128.00, of which the Respondent’s share is </w:t>
      </w:r>
      <w:r w:rsidRPr="3D43EBCC" w:rsidR="3B554954">
        <w:rPr>
          <w:rFonts w:ascii="Georgia" w:hAnsi="Georgia" w:cs="Arial"/>
        </w:rPr>
        <w:t>£32.00, is recoverable under the lease and is reasonable. We accordingly find that the Respondent is liable to pay her share of £32.00 in respect of item 12 on the schedule.</w:t>
      </w:r>
    </w:p>
    <w:p w:rsidR="61A6BE98" w:rsidP="3D43EBCC" w:rsidRDefault="61A6BE98" w14:paraId="0A452E40" w14:textId="54FB14DD">
      <w:pPr>
        <w:tabs>
          <w:tab w:val="num" w:pos="709"/>
        </w:tabs>
        <w:spacing w:after="360"/>
        <w:jc w:val="both"/>
        <w:rPr>
          <w:rFonts w:ascii="Georgia" w:hAnsi="Georgia" w:cs="Arial"/>
          <w:i/>
          <w:iCs/>
        </w:rPr>
      </w:pPr>
      <w:r w:rsidRPr="3D43EBCC">
        <w:rPr>
          <w:rFonts w:ascii="Georgia" w:hAnsi="Georgia" w:cs="Arial"/>
          <w:i/>
          <w:iCs/>
        </w:rPr>
        <w:t>Item 13 – communal water supply</w:t>
      </w:r>
    </w:p>
    <w:p w:rsidR="61A6BE98" w:rsidP="3D43EBCC" w:rsidRDefault="61A6BE98" w14:paraId="4F56832E" w14:textId="7A76E2D0">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At the hearing, the parties agreed that the Respondent is liable to pay her share of £25.00 in respect of item 13 on the schedule. </w:t>
      </w:r>
    </w:p>
    <w:p w:rsidR="2DD985D6" w:rsidP="3D43EBCC" w:rsidRDefault="2DD985D6" w14:paraId="54C158D9" w14:textId="7111C3A5">
      <w:pPr>
        <w:tabs>
          <w:tab w:val="num" w:pos="709"/>
        </w:tabs>
        <w:spacing w:after="360"/>
        <w:jc w:val="both"/>
        <w:rPr>
          <w:rFonts w:ascii="Georgia" w:hAnsi="Georgia" w:cs="Arial"/>
          <w:i/>
          <w:iCs/>
        </w:rPr>
      </w:pPr>
      <w:r w:rsidRPr="3D43EBCC">
        <w:rPr>
          <w:rFonts w:ascii="Georgia" w:hAnsi="Georgia" w:cs="Arial"/>
          <w:i/>
          <w:iCs/>
        </w:rPr>
        <w:t>Item 14 – accountancy fees</w:t>
      </w:r>
    </w:p>
    <w:p w:rsidR="2DD985D6" w:rsidP="3D43EBCC" w:rsidRDefault="2DD985D6" w14:paraId="6FCEC42A" w14:textId="6CDD7ED2">
      <w:pPr>
        <w:numPr>
          <w:ilvl w:val="0"/>
          <w:numId w:val="8"/>
        </w:numPr>
        <w:tabs>
          <w:tab w:val="num" w:pos="709"/>
        </w:tabs>
        <w:spacing w:after="360"/>
        <w:ind w:left="709" w:hanging="709"/>
        <w:jc w:val="both"/>
        <w:rPr>
          <w:rFonts w:ascii="Georgia" w:hAnsi="Georgia" w:cs="Arial"/>
        </w:rPr>
      </w:pPr>
      <w:r w:rsidRPr="3D43EBCC">
        <w:rPr>
          <w:rFonts w:ascii="Georgia" w:hAnsi="Georgia" w:cs="Arial"/>
        </w:rPr>
        <w:t>The Respondent’s case, as it was set out during the h</w:t>
      </w:r>
      <w:r w:rsidRPr="3D43EBCC" w:rsidR="776504ED">
        <w:rPr>
          <w:rFonts w:ascii="Georgia" w:hAnsi="Georgia" w:cs="Arial"/>
        </w:rPr>
        <w:t>earing in her oral submissions,</w:t>
      </w:r>
      <w:r w:rsidRPr="3D43EBCC">
        <w:rPr>
          <w:rFonts w:ascii="Georgia" w:hAnsi="Georgia" w:cs="Arial"/>
        </w:rPr>
        <w:t xml:space="preserve"> is that </w:t>
      </w:r>
      <w:r w:rsidRPr="3D43EBCC" w:rsidR="55527A94">
        <w:rPr>
          <w:rFonts w:ascii="Georgia" w:hAnsi="Georgia" w:cs="Arial"/>
        </w:rPr>
        <w:t>accountancy costs s</w:t>
      </w:r>
      <w:r w:rsidRPr="3D43EBCC">
        <w:rPr>
          <w:rFonts w:ascii="Georgia" w:hAnsi="Georgia" w:cs="Arial"/>
        </w:rPr>
        <w:t xml:space="preserve">hould be included in the </w:t>
      </w:r>
      <w:r w:rsidR="000D252D">
        <w:rPr>
          <w:rFonts w:ascii="Georgia" w:hAnsi="Georgia" w:cs="Arial"/>
        </w:rPr>
        <w:t xml:space="preserve">agent’s </w:t>
      </w:r>
      <w:r w:rsidRPr="3D43EBCC">
        <w:rPr>
          <w:rFonts w:ascii="Georgia" w:hAnsi="Georgia" w:cs="Arial"/>
        </w:rPr>
        <w:t xml:space="preserve">management fee referred to above. </w:t>
      </w:r>
      <w:r w:rsidRPr="3D43EBCC" w:rsidR="5A81022A">
        <w:rPr>
          <w:rFonts w:ascii="Georgia" w:hAnsi="Georgia" w:cs="Arial"/>
        </w:rPr>
        <w:t>She was also concerned that the</w:t>
      </w:r>
      <w:r w:rsidR="00935B89">
        <w:rPr>
          <w:rFonts w:ascii="Georgia" w:hAnsi="Georgia" w:cs="Arial"/>
        </w:rPr>
        <w:t xml:space="preserve"> accountancy</w:t>
      </w:r>
      <w:r w:rsidRPr="3D43EBCC" w:rsidR="5A81022A">
        <w:rPr>
          <w:rFonts w:ascii="Georgia" w:hAnsi="Georgia" w:cs="Arial"/>
        </w:rPr>
        <w:t xml:space="preserve"> cost</w:t>
      </w:r>
      <w:r w:rsidR="00935B89">
        <w:rPr>
          <w:rFonts w:ascii="Georgia" w:hAnsi="Georgia" w:cs="Arial"/>
        </w:rPr>
        <w:t>s might include</w:t>
      </w:r>
      <w:r w:rsidRPr="3D43EBCC" w:rsidR="5A81022A">
        <w:rPr>
          <w:rFonts w:ascii="Georgia" w:hAnsi="Georgia" w:cs="Arial"/>
        </w:rPr>
        <w:t xml:space="preserve"> </w:t>
      </w:r>
      <w:r w:rsidRPr="3D43EBCC" w:rsidR="66D9FCF7">
        <w:rPr>
          <w:rFonts w:ascii="Georgia" w:hAnsi="Georgia" w:cs="Arial"/>
        </w:rPr>
        <w:t xml:space="preserve">provision for the accountant to work on </w:t>
      </w:r>
      <w:r w:rsidRPr="3D43EBCC" w:rsidR="5A81022A">
        <w:rPr>
          <w:rFonts w:ascii="Georgia" w:hAnsi="Georgia" w:cs="Arial"/>
        </w:rPr>
        <w:t xml:space="preserve">the Applicant’s corporate accounts. </w:t>
      </w:r>
    </w:p>
    <w:p w:rsidR="5A81022A" w:rsidP="3D43EBCC" w:rsidRDefault="5A81022A" w14:paraId="0D4995E6" w14:textId="7A705A91">
      <w:pPr>
        <w:numPr>
          <w:ilvl w:val="0"/>
          <w:numId w:val="8"/>
        </w:numPr>
        <w:tabs>
          <w:tab w:val="num" w:pos="709"/>
        </w:tabs>
        <w:spacing w:after="360"/>
        <w:ind w:left="709" w:hanging="709"/>
        <w:jc w:val="both"/>
        <w:rPr>
          <w:rFonts w:ascii="Georgia" w:hAnsi="Georgia" w:cs="Arial"/>
        </w:rPr>
      </w:pPr>
      <w:r w:rsidRPr="3D43EBCC">
        <w:rPr>
          <w:rFonts w:ascii="Georgia" w:hAnsi="Georgia" w:cs="Arial"/>
        </w:rPr>
        <w:t>Ms McCabe confirmed that the budgeted figure of £420 is for service charge accounts only</w:t>
      </w:r>
      <w:r w:rsidRPr="3D43EBCC" w:rsidR="481EC747">
        <w:rPr>
          <w:rFonts w:ascii="Georgia" w:hAnsi="Georgia" w:cs="Arial"/>
        </w:rPr>
        <w:t xml:space="preserve">, not for confirmation statements or any other matter relating to the Applicant’s requirements to file accounts and </w:t>
      </w:r>
      <w:r w:rsidRPr="3D43EBCC" w:rsidR="481EC747">
        <w:rPr>
          <w:rFonts w:ascii="Georgia" w:hAnsi="Georgia" w:cs="Arial"/>
        </w:rPr>
        <w:lastRenderedPageBreak/>
        <w:t>documents at Companies House</w:t>
      </w:r>
      <w:r w:rsidRPr="3D43EBCC">
        <w:rPr>
          <w:rFonts w:ascii="Georgia" w:hAnsi="Georgia" w:cs="Arial"/>
        </w:rPr>
        <w:t xml:space="preserve">. The Applicant is entitled to recover these costs as a service charge </w:t>
      </w:r>
      <w:r w:rsidRPr="3D43EBCC" w:rsidR="373DDCDD">
        <w:rPr>
          <w:rFonts w:ascii="Georgia" w:hAnsi="Georgia" w:cs="Arial"/>
        </w:rPr>
        <w:t xml:space="preserve">by </w:t>
      </w:r>
      <w:r w:rsidRPr="3D43EBCC" w:rsidR="302B1473">
        <w:rPr>
          <w:rFonts w:ascii="Georgia" w:hAnsi="Georgia" w:cs="Arial"/>
        </w:rPr>
        <w:t>clause 10.1</w:t>
      </w:r>
      <w:r w:rsidR="00D32F9E">
        <w:rPr>
          <w:rFonts w:ascii="Georgia" w:hAnsi="Georgia" w:cs="Arial"/>
        </w:rPr>
        <w:t xml:space="preserve"> of the lease</w:t>
      </w:r>
      <w:r w:rsidRPr="3D43EBCC" w:rsidR="302B1473">
        <w:rPr>
          <w:rFonts w:ascii="Georgia" w:hAnsi="Georgia" w:cs="Arial"/>
        </w:rPr>
        <w:t>, which include</w:t>
      </w:r>
      <w:r w:rsidR="00BA7A19">
        <w:rPr>
          <w:rFonts w:ascii="Georgia" w:hAnsi="Georgia" w:cs="Arial"/>
        </w:rPr>
        <w:t>s</w:t>
      </w:r>
      <w:r w:rsidRPr="3D43EBCC" w:rsidR="302B1473">
        <w:rPr>
          <w:rFonts w:ascii="Georgia" w:hAnsi="Georgia" w:cs="Arial"/>
        </w:rPr>
        <w:t xml:space="preserve"> within the list of service charge expenses the cost of preparing the service charge certificate at the end of the service charge year. There was no evidence that other managing agents </w:t>
      </w:r>
      <w:r w:rsidRPr="3D43EBCC" w:rsidR="74AC35F7">
        <w:rPr>
          <w:rFonts w:ascii="Georgia" w:hAnsi="Georgia" w:cs="Arial"/>
        </w:rPr>
        <w:t xml:space="preserve">could provide these accountancy services as part of a lower overall management fee than the Applicant has budgeted for management and accountancy services separately. </w:t>
      </w:r>
      <w:r w:rsidRPr="3D43EBCC" w:rsidR="17AC81F9">
        <w:rPr>
          <w:rFonts w:ascii="Georgia" w:hAnsi="Georgia" w:cs="Arial"/>
        </w:rPr>
        <w:t>It is not unusual for managing agents to instruct accountants to prepare final service charge accounts and certificates</w:t>
      </w:r>
      <w:r w:rsidR="00D32F9E">
        <w:rPr>
          <w:rFonts w:ascii="Georgia" w:hAnsi="Georgia" w:cs="Arial"/>
        </w:rPr>
        <w:t>. T</w:t>
      </w:r>
      <w:r w:rsidRPr="3D43EBCC" w:rsidR="17AC81F9">
        <w:rPr>
          <w:rFonts w:ascii="Georgia" w:hAnsi="Georgia" w:cs="Arial"/>
        </w:rPr>
        <w:t xml:space="preserve">he lease envisages </w:t>
      </w:r>
      <w:r w:rsidR="002B767B">
        <w:rPr>
          <w:rFonts w:ascii="Georgia" w:hAnsi="Georgia" w:cs="Arial"/>
        </w:rPr>
        <w:t xml:space="preserve">that </w:t>
      </w:r>
      <w:r w:rsidRPr="3D43EBCC" w:rsidR="17AC81F9">
        <w:rPr>
          <w:rFonts w:ascii="Georgia" w:hAnsi="Georgia" w:cs="Arial"/>
        </w:rPr>
        <w:t xml:space="preserve">these accounts </w:t>
      </w:r>
      <w:r w:rsidR="002B767B">
        <w:rPr>
          <w:rFonts w:ascii="Georgia" w:hAnsi="Georgia" w:cs="Arial"/>
        </w:rPr>
        <w:t>will be</w:t>
      </w:r>
      <w:r w:rsidRPr="3D43EBCC" w:rsidR="17AC81F9">
        <w:rPr>
          <w:rFonts w:ascii="Georgia" w:hAnsi="Georgia" w:cs="Arial"/>
        </w:rPr>
        <w:t xml:space="preserve"> </w:t>
      </w:r>
      <w:r w:rsidRPr="3D43EBCC" w:rsidR="219EAABF">
        <w:rPr>
          <w:rFonts w:ascii="Georgia" w:hAnsi="Georgia" w:cs="Arial"/>
        </w:rPr>
        <w:t xml:space="preserve">produced by an accountant. </w:t>
      </w:r>
    </w:p>
    <w:p w:rsidR="219EAABF" w:rsidP="3D43EBCC" w:rsidRDefault="219EAABF" w14:paraId="1925A6B0" w14:textId="4527A3CB">
      <w:pPr>
        <w:numPr>
          <w:ilvl w:val="0"/>
          <w:numId w:val="8"/>
        </w:numPr>
        <w:tabs>
          <w:tab w:val="num" w:pos="709"/>
        </w:tabs>
        <w:spacing w:after="360"/>
        <w:ind w:left="709" w:hanging="709"/>
        <w:jc w:val="both"/>
        <w:rPr>
          <w:rFonts w:ascii="Georgia" w:hAnsi="Georgia" w:cs="Arial"/>
        </w:rPr>
      </w:pPr>
      <w:r w:rsidRPr="3D43EBCC">
        <w:rPr>
          <w:rFonts w:ascii="Georgia" w:hAnsi="Georgia" w:cs="Arial"/>
        </w:rPr>
        <w:t xml:space="preserve">We are satisfied that it </w:t>
      </w:r>
      <w:r w:rsidRPr="3D43EBCC" w:rsidR="20792DC8">
        <w:rPr>
          <w:rFonts w:ascii="Georgia" w:hAnsi="Georgia" w:cs="Arial"/>
        </w:rPr>
        <w:t>wa</w:t>
      </w:r>
      <w:r w:rsidRPr="3D43EBCC">
        <w:rPr>
          <w:rFonts w:ascii="Georgia" w:hAnsi="Georgia" w:cs="Arial"/>
        </w:rPr>
        <w:t xml:space="preserve">s reasonable to make separate provision for these costs and that the sums budgeted are reasonable. </w:t>
      </w:r>
      <w:r w:rsidRPr="3D43EBCC" w:rsidR="71018CBD">
        <w:rPr>
          <w:rFonts w:ascii="Georgia" w:hAnsi="Georgia" w:cs="Arial"/>
        </w:rPr>
        <w:t>We accordingly find that the Respondent is liable to pay her share of</w:t>
      </w:r>
      <w:r w:rsidR="00CC21A3">
        <w:rPr>
          <w:rFonts w:ascii="Georgia" w:hAnsi="Georgia" w:cs="Arial"/>
        </w:rPr>
        <w:t xml:space="preserve"> these costs</w:t>
      </w:r>
      <w:r w:rsidRPr="3D43EBCC" w:rsidR="71018CBD">
        <w:rPr>
          <w:rFonts w:ascii="Georgia" w:hAnsi="Georgia" w:cs="Arial"/>
        </w:rPr>
        <w:t xml:space="preserve"> in respect of item 14 on the schedule.</w:t>
      </w:r>
      <w:r w:rsidR="00722D9F">
        <w:rPr>
          <w:rFonts w:ascii="Georgia" w:hAnsi="Georgia" w:cs="Arial"/>
        </w:rPr>
        <w:t xml:space="preserve"> Her share is </w:t>
      </w:r>
      <w:r w:rsidRPr="3D43EBCC" w:rsidR="00722D9F">
        <w:rPr>
          <w:rFonts w:ascii="Georgia" w:hAnsi="Georgia" w:cs="Arial"/>
        </w:rPr>
        <w:t>£105.00</w:t>
      </w:r>
      <w:r w:rsidR="00722D9F">
        <w:rPr>
          <w:rFonts w:ascii="Georgia" w:hAnsi="Georgia" w:cs="Arial"/>
        </w:rPr>
        <w:t>.</w:t>
      </w:r>
    </w:p>
    <w:p w:rsidR="71018CBD" w:rsidP="3D43EBCC" w:rsidRDefault="71018CBD" w14:paraId="292BF6D7" w14:textId="651D8856">
      <w:pPr>
        <w:tabs>
          <w:tab w:val="num" w:pos="709"/>
        </w:tabs>
        <w:spacing w:after="360"/>
        <w:jc w:val="both"/>
        <w:rPr>
          <w:rFonts w:ascii="Georgia" w:hAnsi="Georgia" w:cs="Arial"/>
          <w:i/>
          <w:iCs/>
        </w:rPr>
      </w:pPr>
      <w:r w:rsidRPr="3D43EBCC">
        <w:rPr>
          <w:rFonts w:ascii="Georgia" w:hAnsi="Georgia" w:cs="Arial"/>
          <w:i/>
          <w:iCs/>
        </w:rPr>
        <w:t xml:space="preserve">Items </w:t>
      </w:r>
      <w:r w:rsidRPr="3D43EBCC" w:rsidR="3B363488">
        <w:rPr>
          <w:rFonts w:ascii="Georgia" w:hAnsi="Georgia" w:cs="Arial"/>
          <w:i/>
          <w:iCs/>
        </w:rPr>
        <w:t>16 and 17 – Office costs and online portal</w:t>
      </w:r>
    </w:p>
    <w:p w:rsidR="3B363488" w:rsidP="3D43EBCC" w:rsidRDefault="3B363488" w14:paraId="2352B10A" w14:textId="50FEFBE9">
      <w:pPr>
        <w:numPr>
          <w:ilvl w:val="0"/>
          <w:numId w:val="8"/>
        </w:numPr>
        <w:tabs>
          <w:tab w:val="num" w:pos="709"/>
        </w:tabs>
        <w:spacing w:after="360"/>
        <w:ind w:left="709" w:hanging="709"/>
        <w:jc w:val="both"/>
        <w:rPr>
          <w:rFonts w:ascii="Georgia" w:hAnsi="Georgia" w:cs="Arial"/>
        </w:rPr>
      </w:pPr>
      <w:r w:rsidRPr="3D43EBCC">
        <w:rPr>
          <w:rFonts w:ascii="Georgia" w:hAnsi="Georgia" w:cs="Arial"/>
        </w:rPr>
        <w:t>These costs relate to the managing agent’s fee for the Applicant’s use of th</w:t>
      </w:r>
      <w:r w:rsidR="00722D9F">
        <w:rPr>
          <w:rFonts w:ascii="Georgia" w:hAnsi="Georgia" w:cs="Arial"/>
        </w:rPr>
        <w:t>e agent’s</w:t>
      </w:r>
      <w:r w:rsidRPr="3D43EBCC">
        <w:rPr>
          <w:rFonts w:ascii="Georgia" w:hAnsi="Georgia" w:cs="Arial"/>
        </w:rPr>
        <w:t xml:space="preserve"> address as a correspondence address </w:t>
      </w:r>
      <w:proofErr w:type="gramStart"/>
      <w:r w:rsidRPr="3D43EBCC">
        <w:rPr>
          <w:rFonts w:ascii="Georgia" w:hAnsi="Georgia" w:cs="Arial"/>
        </w:rPr>
        <w:t>and also</w:t>
      </w:r>
      <w:proofErr w:type="gramEnd"/>
      <w:r w:rsidRPr="3D43EBCC">
        <w:rPr>
          <w:rFonts w:ascii="Georgia" w:hAnsi="Georgia" w:cs="Arial"/>
        </w:rPr>
        <w:t xml:space="preserve"> for the</w:t>
      </w:r>
      <w:r w:rsidR="00722D9F">
        <w:rPr>
          <w:rFonts w:ascii="Georgia" w:hAnsi="Georgia" w:cs="Arial"/>
        </w:rPr>
        <w:t xml:space="preserve"> Applicant’s</w:t>
      </w:r>
      <w:r w:rsidRPr="3D43EBCC">
        <w:rPr>
          <w:rFonts w:ascii="Georgia" w:hAnsi="Georgia" w:cs="Arial"/>
        </w:rPr>
        <w:t xml:space="preserve"> use of </w:t>
      </w:r>
      <w:r w:rsidRPr="3D43EBCC" w:rsidR="3D6D31B4">
        <w:rPr>
          <w:rFonts w:ascii="Georgia" w:hAnsi="Georgia" w:cs="Arial"/>
        </w:rPr>
        <w:t xml:space="preserve">a </w:t>
      </w:r>
      <w:r w:rsidRPr="3D43EBCC">
        <w:rPr>
          <w:rFonts w:ascii="Georgia" w:hAnsi="Georgia" w:cs="Arial"/>
        </w:rPr>
        <w:t>software</w:t>
      </w:r>
      <w:r w:rsidRPr="3D43EBCC" w:rsidR="3A42458B">
        <w:rPr>
          <w:rFonts w:ascii="Georgia" w:hAnsi="Georgia" w:cs="Arial"/>
        </w:rPr>
        <w:t xml:space="preserve"> licence for the management and </w:t>
      </w:r>
      <w:r w:rsidRPr="3D43EBCC" w:rsidR="00722D9F">
        <w:rPr>
          <w:rFonts w:ascii="Georgia" w:hAnsi="Georgia" w:cs="Arial"/>
        </w:rPr>
        <w:t>reconciliation</w:t>
      </w:r>
      <w:r w:rsidRPr="3D43EBCC" w:rsidR="3A42458B">
        <w:rPr>
          <w:rFonts w:ascii="Georgia" w:hAnsi="Georgia" w:cs="Arial"/>
        </w:rPr>
        <w:t xml:space="preserve"> of the service charge expenditure.</w:t>
      </w:r>
    </w:p>
    <w:p w:rsidR="3A42458B" w:rsidP="3D43EBCC" w:rsidRDefault="3A42458B" w14:paraId="6E6C2D63" w14:textId="24AE64A9">
      <w:pPr>
        <w:numPr>
          <w:ilvl w:val="0"/>
          <w:numId w:val="8"/>
        </w:numPr>
        <w:tabs>
          <w:tab w:val="num" w:pos="709"/>
        </w:tabs>
        <w:spacing w:after="360"/>
        <w:ind w:left="709" w:hanging="709"/>
        <w:jc w:val="both"/>
        <w:rPr>
          <w:rFonts w:ascii="Georgia" w:hAnsi="Georgia" w:cs="Arial"/>
        </w:rPr>
      </w:pPr>
      <w:r w:rsidRPr="3D43EBCC">
        <w:rPr>
          <w:rFonts w:ascii="Georgia" w:hAnsi="Georgia" w:cs="Arial"/>
        </w:rPr>
        <w:t>The Respondent’s case is that these costs should be included as part of the management fee</w:t>
      </w:r>
      <w:r w:rsidRPr="3D43EBCC" w:rsidR="638CED29">
        <w:rPr>
          <w:rFonts w:ascii="Georgia" w:hAnsi="Georgia" w:cs="Arial"/>
        </w:rPr>
        <w:t>, or that she could do this work herself for no charge.</w:t>
      </w:r>
      <w:r w:rsidRPr="3D43EBCC">
        <w:rPr>
          <w:rFonts w:ascii="Georgia" w:hAnsi="Georgia" w:cs="Arial"/>
        </w:rPr>
        <w:t xml:space="preserve"> However, there was no evidence that other managing agents could provide these services as part of a lower overall management fee than the Applicant has budgeted for the services separately.</w:t>
      </w:r>
      <w:r w:rsidRPr="3D43EBCC" w:rsidR="621D355E">
        <w:rPr>
          <w:rFonts w:ascii="Georgia" w:hAnsi="Georgia" w:cs="Arial"/>
        </w:rPr>
        <w:t xml:space="preserve"> It would not be appropriate for the Respondent to do this work herself as she is not a director of the Applicant. The </w:t>
      </w:r>
      <w:r w:rsidRPr="3D43EBCC" w:rsidR="13620772">
        <w:rPr>
          <w:rFonts w:ascii="Georgia" w:hAnsi="Georgia" w:cs="Arial"/>
        </w:rPr>
        <w:t>other</w:t>
      </w:r>
      <w:r w:rsidRPr="3D43EBCC" w:rsidR="621D355E">
        <w:rPr>
          <w:rFonts w:ascii="Georgia" w:hAnsi="Georgia" w:cs="Arial"/>
        </w:rPr>
        <w:t xml:space="preserve"> directors cannot in our jud</w:t>
      </w:r>
      <w:r w:rsidRPr="3D43EBCC" w:rsidR="102A89AE">
        <w:rPr>
          <w:rFonts w:ascii="Georgia" w:hAnsi="Georgia" w:cs="Arial"/>
        </w:rPr>
        <w:t>g</w:t>
      </w:r>
      <w:r w:rsidRPr="3D43EBCC" w:rsidR="621D355E">
        <w:rPr>
          <w:rFonts w:ascii="Georgia" w:hAnsi="Georgia" w:cs="Arial"/>
        </w:rPr>
        <w:t xml:space="preserve">ment be </w:t>
      </w:r>
      <w:r w:rsidRPr="3D43EBCC" w:rsidR="39D935B3">
        <w:rPr>
          <w:rFonts w:ascii="Georgia" w:hAnsi="Georgia" w:cs="Arial"/>
        </w:rPr>
        <w:t xml:space="preserve">criticised for not wishing to do this work without experience or renumeration. </w:t>
      </w:r>
    </w:p>
    <w:p w:rsidR="3A42458B" w:rsidP="3D43EBCC" w:rsidRDefault="3A42458B" w14:paraId="5C6F28AC" w14:textId="10A4F5CE">
      <w:pPr>
        <w:numPr>
          <w:ilvl w:val="0"/>
          <w:numId w:val="8"/>
        </w:numPr>
        <w:tabs>
          <w:tab w:val="num" w:pos="709"/>
        </w:tabs>
        <w:spacing w:after="360"/>
        <w:ind w:left="709" w:hanging="709"/>
        <w:jc w:val="both"/>
        <w:rPr>
          <w:rFonts w:ascii="Georgia" w:hAnsi="Georgia" w:cs="Arial"/>
        </w:rPr>
      </w:pPr>
      <w:r w:rsidRPr="3D43EBCC">
        <w:rPr>
          <w:rFonts w:ascii="Georgia" w:hAnsi="Georgia" w:cs="Arial"/>
        </w:rPr>
        <w:t>We are satisfied with the explanation provided by the Applicant and find that it was reasonable to make separate provision for these costs and that the sums budgeted are reasonable. We accordingly find that the Respondent is liable to pay her share</w:t>
      </w:r>
      <w:r w:rsidR="00880F42">
        <w:rPr>
          <w:rFonts w:ascii="Georgia" w:hAnsi="Georgia" w:cs="Arial"/>
        </w:rPr>
        <w:t xml:space="preserve"> of the costs</w:t>
      </w:r>
      <w:r w:rsidRPr="3D43EBCC">
        <w:rPr>
          <w:rFonts w:ascii="Georgia" w:hAnsi="Georgia" w:cs="Arial"/>
        </w:rPr>
        <w:t xml:space="preserve"> in respect of item</w:t>
      </w:r>
      <w:r w:rsidRPr="3D43EBCC" w:rsidR="42709CFE">
        <w:rPr>
          <w:rFonts w:ascii="Georgia" w:hAnsi="Georgia" w:cs="Arial"/>
        </w:rPr>
        <w:t>s 16 and 17</w:t>
      </w:r>
      <w:r w:rsidRPr="3D43EBCC">
        <w:rPr>
          <w:rFonts w:ascii="Georgia" w:hAnsi="Georgia" w:cs="Arial"/>
        </w:rPr>
        <w:t xml:space="preserve"> on the schedule.</w:t>
      </w:r>
      <w:r w:rsidR="00BD6CC8">
        <w:rPr>
          <w:rFonts w:ascii="Georgia" w:hAnsi="Georgia" w:cs="Arial"/>
        </w:rPr>
        <w:t xml:space="preserve"> Her share is </w:t>
      </w:r>
      <w:r w:rsidRPr="3D43EBCC" w:rsidR="00BD6CC8">
        <w:rPr>
          <w:rFonts w:ascii="Georgia" w:hAnsi="Georgia" w:cs="Arial"/>
        </w:rPr>
        <w:t>£96.00</w:t>
      </w:r>
      <w:r w:rsidR="00BD6CC8">
        <w:rPr>
          <w:rFonts w:ascii="Georgia" w:hAnsi="Georgia" w:cs="Arial"/>
        </w:rPr>
        <w:t>.</w:t>
      </w:r>
    </w:p>
    <w:p w:rsidR="2914F785" w:rsidP="3D43EBCC" w:rsidRDefault="2914F785" w14:paraId="0E4BC817" w14:textId="2598A6E5">
      <w:pPr>
        <w:tabs>
          <w:tab w:val="num" w:pos="709"/>
        </w:tabs>
        <w:spacing w:after="360"/>
        <w:jc w:val="both"/>
        <w:rPr>
          <w:rFonts w:ascii="Georgia" w:hAnsi="Georgia" w:cs="Arial"/>
          <w:i/>
          <w:iCs/>
        </w:rPr>
      </w:pPr>
      <w:r w:rsidRPr="3D43EBCC">
        <w:rPr>
          <w:rFonts w:ascii="Georgia" w:hAnsi="Georgia" w:cs="Arial"/>
          <w:i/>
          <w:iCs/>
        </w:rPr>
        <w:t>Item 18 – buildings insurance</w:t>
      </w:r>
    </w:p>
    <w:p w:rsidR="2914F785" w:rsidP="3D43EBCC" w:rsidRDefault="58B4901D" w14:paraId="5FA294DF" w14:textId="2E3C2EB7">
      <w:pPr>
        <w:numPr>
          <w:ilvl w:val="0"/>
          <w:numId w:val="8"/>
        </w:numPr>
        <w:tabs>
          <w:tab w:val="num" w:pos="709"/>
        </w:tabs>
        <w:spacing w:after="360"/>
        <w:ind w:left="709" w:hanging="709"/>
        <w:jc w:val="both"/>
        <w:rPr>
          <w:rFonts w:ascii="Georgia" w:hAnsi="Georgia" w:cs="Arial"/>
        </w:rPr>
      </w:pPr>
      <w:r w:rsidRPr="16A9E01D">
        <w:rPr>
          <w:rFonts w:ascii="Georgia" w:hAnsi="Georgia" w:cs="Arial"/>
        </w:rPr>
        <w:t>By the time of the hearing, the Respondent’s case</w:t>
      </w:r>
      <w:r w:rsidR="00961D40">
        <w:rPr>
          <w:rFonts w:ascii="Georgia" w:hAnsi="Georgia" w:cs="Arial"/>
        </w:rPr>
        <w:t xml:space="preserve"> on insurance</w:t>
      </w:r>
      <w:r w:rsidRPr="16A9E01D">
        <w:rPr>
          <w:rFonts w:ascii="Georgia" w:hAnsi="Georgia" w:cs="Arial"/>
        </w:rPr>
        <w:t xml:space="preserve"> was </w:t>
      </w:r>
      <w:r w:rsidR="00961D40">
        <w:rPr>
          <w:rFonts w:ascii="Georgia" w:hAnsi="Georgia" w:cs="Arial"/>
        </w:rPr>
        <w:t xml:space="preserve">simply </w:t>
      </w:r>
      <w:r w:rsidRPr="16A9E01D">
        <w:rPr>
          <w:rFonts w:ascii="Georgia" w:hAnsi="Georgia" w:cs="Arial"/>
        </w:rPr>
        <w:t xml:space="preserve">that the </w:t>
      </w:r>
      <w:r w:rsidR="00D32F9E">
        <w:rPr>
          <w:rFonts w:ascii="Georgia" w:hAnsi="Georgia" w:cs="Arial"/>
        </w:rPr>
        <w:t>budget</w:t>
      </w:r>
      <w:r w:rsidRPr="16A9E01D">
        <w:rPr>
          <w:rFonts w:ascii="Georgia" w:hAnsi="Georgia" w:cs="Arial"/>
        </w:rPr>
        <w:t xml:space="preserve"> for insurance was higher than she would expect. There was no comparable evidence to show that insurance could be obtained at a more reasonable cost elsewhere. </w:t>
      </w:r>
      <w:r w:rsidRPr="16A9E01D" w:rsidR="3A99B9D8">
        <w:rPr>
          <w:rFonts w:ascii="Georgia" w:hAnsi="Georgia" w:cs="Arial"/>
        </w:rPr>
        <w:t xml:space="preserve">On the face of it, the </w:t>
      </w:r>
      <w:r w:rsidR="000C40E4">
        <w:rPr>
          <w:rFonts w:ascii="Georgia" w:hAnsi="Georgia" w:cs="Arial"/>
        </w:rPr>
        <w:t xml:space="preserve">Applicant’s budgeted </w:t>
      </w:r>
      <w:r w:rsidRPr="16A9E01D" w:rsidR="3A99B9D8">
        <w:rPr>
          <w:rFonts w:ascii="Georgia" w:hAnsi="Georgia" w:cs="Arial"/>
        </w:rPr>
        <w:t xml:space="preserve">provision for insurance costs is not obviously excessive. We find that the Respondent is liable to pay her share of </w:t>
      </w:r>
      <w:r w:rsidR="00880F42">
        <w:rPr>
          <w:rFonts w:ascii="Georgia" w:hAnsi="Georgia" w:cs="Arial"/>
        </w:rPr>
        <w:t xml:space="preserve">the costs </w:t>
      </w:r>
      <w:r w:rsidRPr="16A9E01D" w:rsidR="3A99B9D8">
        <w:rPr>
          <w:rFonts w:ascii="Georgia" w:hAnsi="Georgia" w:cs="Arial"/>
        </w:rPr>
        <w:t>in respect of item 18 on the schedule.</w:t>
      </w:r>
      <w:r w:rsidR="00880F42">
        <w:rPr>
          <w:rFonts w:ascii="Georgia" w:hAnsi="Georgia" w:cs="Arial"/>
        </w:rPr>
        <w:t xml:space="preserve"> Her share is </w:t>
      </w:r>
      <w:r w:rsidRPr="16A9E01D" w:rsidR="00880F42">
        <w:rPr>
          <w:rFonts w:ascii="Georgia" w:hAnsi="Georgia" w:cs="Arial"/>
        </w:rPr>
        <w:t>£145.00</w:t>
      </w:r>
      <w:r w:rsidR="00880F42">
        <w:rPr>
          <w:rFonts w:ascii="Georgia" w:hAnsi="Georgia" w:cs="Arial"/>
        </w:rPr>
        <w:t>.</w:t>
      </w:r>
    </w:p>
    <w:p w:rsidR="3E56958A" w:rsidP="16A9E01D" w:rsidRDefault="3E56958A" w14:paraId="229954E8" w14:textId="6A654770">
      <w:pPr>
        <w:tabs>
          <w:tab w:val="num" w:pos="709"/>
        </w:tabs>
        <w:spacing w:after="360"/>
        <w:jc w:val="both"/>
        <w:rPr>
          <w:rFonts w:ascii="Georgia" w:hAnsi="Georgia" w:cs="Arial"/>
          <w:i/>
          <w:iCs/>
        </w:rPr>
      </w:pPr>
      <w:r w:rsidRPr="16A9E01D">
        <w:rPr>
          <w:rFonts w:ascii="Georgia" w:hAnsi="Georgia" w:cs="Arial"/>
          <w:i/>
          <w:iCs/>
        </w:rPr>
        <w:lastRenderedPageBreak/>
        <w:t xml:space="preserve">Item </w:t>
      </w:r>
      <w:r w:rsidRPr="16A9E01D" w:rsidR="03C45B30">
        <w:rPr>
          <w:rFonts w:ascii="Georgia" w:hAnsi="Georgia" w:cs="Arial"/>
          <w:i/>
          <w:iCs/>
        </w:rPr>
        <w:t>1</w:t>
      </w:r>
      <w:r w:rsidRPr="16A9E01D">
        <w:rPr>
          <w:rFonts w:ascii="Georgia" w:hAnsi="Georgia" w:cs="Arial"/>
          <w:i/>
          <w:iCs/>
        </w:rPr>
        <w:t>9 – Directors &amp; Officers Insurance</w:t>
      </w:r>
    </w:p>
    <w:p w:rsidR="3D43EBCC" w:rsidP="3D43EBCC" w:rsidRDefault="3E56958A" w14:paraId="39A87A8B" w14:textId="75BE1F3D">
      <w:pPr>
        <w:numPr>
          <w:ilvl w:val="0"/>
          <w:numId w:val="8"/>
        </w:numPr>
        <w:tabs>
          <w:tab w:val="num" w:pos="709"/>
        </w:tabs>
        <w:spacing w:after="360"/>
        <w:ind w:left="709" w:hanging="709"/>
        <w:jc w:val="both"/>
        <w:rPr>
          <w:rFonts w:ascii="Georgia" w:hAnsi="Georgia" w:cs="Arial"/>
        </w:rPr>
      </w:pPr>
      <w:r w:rsidRPr="16A9E01D">
        <w:rPr>
          <w:rFonts w:ascii="Georgia" w:hAnsi="Georgia" w:cs="Arial"/>
        </w:rPr>
        <w:t>Ms McCabe agreed</w:t>
      </w:r>
      <w:r w:rsidRPr="16A9E01D" w:rsidR="1F7D025E">
        <w:rPr>
          <w:rFonts w:ascii="Georgia" w:hAnsi="Georgia" w:cs="Arial"/>
        </w:rPr>
        <w:t xml:space="preserve"> with the Respondent</w:t>
      </w:r>
      <w:r w:rsidRPr="16A9E01D">
        <w:rPr>
          <w:rFonts w:ascii="Georgia" w:hAnsi="Georgia" w:cs="Arial"/>
        </w:rPr>
        <w:t xml:space="preserve"> that this was a company expense and not service charge expenditure. The Applicant does not seek a contribution from the </w:t>
      </w:r>
      <w:r w:rsidRPr="16A9E01D" w:rsidR="7663B11E">
        <w:rPr>
          <w:rFonts w:ascii="Georgia" w:hAnsi="Georgia" w:cs="Arial"/>
        </w:rPr>
        <w:t>Respondent towards this cost as she is not a</w:t>
      </w:r>
      <w:r w:rsidRPr="16A9E01D" w:rsidR="68F7516E">
        <w:rPr>
          <w:rFonts w:ascii="Georgia" w:hAnsi="Georgia" w:cs="Arial"/>
        </w:rPr>
        <w:t xml:space="preserve"> director of the Applicant.</w:t>
      </w:r>
      <w:r w:rsidR="00BB0529">
        <w:rPr>
          <w:rFonts w:ascii="Georgia" w:hAnsi="Georgia" w:cs="Arial"/>
        </w:rPr>
        <w:t xml:space="preserve"> </w:t>
      </w:r>
      <w:r w:rsidR="00416B65">
        <w:rPr>
          <w:rFonts w:ascii="Georgia" w:hAnsi="Georgia" w:cs="Arial"/>
        </w:rPr>
        <w:t>The Respondent is not required to contribute to these costs.</w:t>
      </w:r>
    </w:p>
    <w:p w:rsidRPr="007548FA" w:rsidR="000927B4" w:rsidP="16A9E01D" w:rsidRDefault="62C507D7" w14:paraId="1D1DB3A0" w14:textId="7A389CD4">
      <w:pPr>
        <w:tabs>
          <w:tab w:val="num" w:pos="709"/>
        </w:tabs>
        <w:autoSpaceDE w:val="0"/>
        <w:autoSpaceDN w:val="0"/>
        <w:adjustRightInd w:val="0"/>
        <w:spacing w:after="360"/>
        <w:jc w:val="both"/>
        <w:rPr>
          <w:rFonts w:ascii="Georgia" w:hAnsi="Georgia" w:cs="Arial"/>
          <w:i/>
          <w:iCs/>
        </w:rPr>
      </w:pPr>
      <w:r w:rsidRPr="16A9E01D">
        <w:rPr>
          <w:rFonts w:ascii="Georgia" w:hAnsi="Georgia" w:cs="Arial"/>
          <w:i/>
          <w:iCs/>
        </w:rPr>
        <w:t>Item 20 – fire risk assessment</w:t>
      </w:r>
    </w:p>
    <w:p w:rsidRPr="007548FA" w:rsidR="000927B4" w:rsidP="00C663E1" w:rsidRDefault="62C507D7" w14:paraId="13CEE002" w14:textId="39EFDED8">
      <w:pPr>
        <w:numPr>
          <w:ilvl w:val="0"/>
          <w:numId w:val="8"/>
        </w:numPr>
        <w:tabs>
          <w:tab w:val="num" w:pos="709"/>
        </w:tabs>
        <w:autoSpaceDE w:val="0"/>
        <w:autoSpaceDN w:val="0"/>
        <w:adjustRightInd w:val="0"/>
        <w:spacing w:after="360"/>
        <w:ind w:left="709" w:hanging="709"/>
        <w:jc w:val="both"/>
        <w:rPr>
          <w:rFonts w:ascii="Georgia" w:hAnsi="Georgia" w:cs="Arial"/>
        </w:rPr>
      </w:pPr>
      <w:r w:rsidRPr="16A9E01D">
        <w:rPr>
          <w:rFonts w:ascii="Georgia" w:hAnsi="Georgia" w:cs="Arial"/>
        </w:rPr>
        <w:t xml:space="preserve">There is no dispute that the cost of this work is recoverable under the terms of the lease. </w:t>
      </w:r>
      <w:r w:rsidRPr="16A9E01D" w:rsidR="056E0693">
        <w:rPr>
          <w:rFonts w:ascii="Georgia" w:hAnsi="Georgia" w:cs="Arial"/>
        </w:rPr>
        <w:t xml:space="preserve">Nor is there any suggestion that the cost of obtaining the fire risk assessment is </w:t>
      </w:r>
      <w:r w:rsidR="00416B65">
        <w:rPr>
          <w:rFonts w:ascii="Georgia" w:hAnsi="Georgia" w:cs="Arial"/>
        </w:rPr>
        <w:t>excessive</w:t>
      </w:r>
      <w:r w:rsidRPr="16A9E01D" w:rsidR="056E0693">
        <w:rPr>
          <w:rFonts w:ascii="Georgia" w:hAnsi="Georgia" w:cs="Arial"/>
        </w:rPr>
        <w:t xml:space="preserve">. The Respondent disputes liability to pay for </w:t>
      </w:r>
      <w:r w:rsidRPr="16A9E01D" w:rsidR="7EC4B054">
        <w:rPr>
          <w:rFonts w:ascii="Georgia" w:hAnsi="Georgia" w:cs="Arial"/>
        </w:rPr>
        <w:t xml:space="preserve">the cost of obtaining the fire risk assessment because she has not seen a copy of the report. This is not in our </w:t>
      </w:r>
      <w:r w:rsidRPr="16A9E01D" w:rsidR="7ABFC343">
        <w:rPr>
          <w:rFonts w:ascii="Georgia" w:hAnsi="Georgia" w:cs="Arial"/>
        </w:rPr>
        <w:t xml:space="preserve">judgment a valid basis to dispute liability to pay a relevant cost that is both </w:t>
      </w:r>
      <w:r w:rsidRPr="16A9E01D" w:rsidR="7398014B">
        <w:rPr>
          <w:rFonts w:ascii="Georgia" w:hAnsi="Georgia" w:cs="Arial"/>
        </w:rPr>
        <w:t>contractually recoverable and reasonable in amount</w:t>
      </w:r>
      <w:r w:rsidR="00162FE6">
        <w:rPr>
          <w:rFonts w:ascii="Georgia" w:hAnsi="Georgia" w:cs="Arial"/>
        </w:rPr>
        <w:t>, as we find that it is</w:t>
      </w:r>
      <w:r w:rsidRPr="16A9E01D" w:rsidR="7398014B">
        <w:rPr>
          <w:rFonts w:ascii="Georgia" w:hAnsi="Georgia" w:cs="Arial"/>
        </w:rPr>
        <w:t xml:space="preserve">. We accordingly find that the Respondent is liable to pay her share of </w:t>
      </w:r>
      <w:r w:rsidR="00D27319">
        <w:rPr>
          <w:rFonts w:ascii="Georgia" w:hAnsi="Georgia" w:cs="Arial"/>
        </w:rPr>
        <w:t xml:space="preserve">the costs </w:t>
      </w:r>
      <w:r w:rsidRPr="16A9E01D" w:rsidR="7398014B">
        <w:rPr>
          <w:rFonts w:ascii="Georgia" w:hAnsi="Georgia" w:cs="Arial"/>
        </w:rPr>
        <w:t>in respect of item 18 on the schedule.</w:t>
      </w:r>
      <w:r w:rsidRPr="16A9E01D" w:rsidR="09BC4BB2">
        <w:rPr>
          <w:rFonts w:ascii="Georgia" w:hAnsi="Georgia" w:cs="Arial"/>
        </w:rPr>
        <w:t xml:space="preserve"> </w:t>
      </w:r>
      <w:r w:rsidR="00D27319">
        <w:rPr>
          <w:rFonts w:ascii="Georgia" w:hAnsi="Georgia" w:cs="Arial"/>
        </w:rPr>
        <w:t xml:space="preserve">Her share is </w:t>
      </w:r>
      <w:r w:rsidRPr="16A9E01D" w:rsidR="00D27319">
        <w:rPr>
          <w:rFonts w:ascii="Georgia" w:hAnsi="Georgia" w:cs="Arial"/>
        </w:rPr>
        <w:t>£77.50</w:t>
      </w:r>
      <w:r w:rsidR="00D27319">
        <w:rPr>
          <w:rFonts w:ascii="Georgia" w:hAnsi="Georgia" w:cs="Arial"/>
        </w:rPr>
        <w:t>.</w:t>
      </w:r>
    </w:p>
    <w:p w:rsidRPr="007548FA" w:rsidR="000927B4" w:rsidP="16A9E01D" w:rsidRDefault="1C0A4E09" w14:paraId="339E77DA" w14:textId="1A0B86AB">
      <w:pPr>
        <w:numPr>
          <w:ilvl w:val="0"/>
          <w:numId w:val="8"/>
        </w:numPr>
        <w:tabs>
          <w:tab w:val="num" w:pos="709"/>
        </w:tabs>
        <w:autoSpaceDE w:val="0"/>
        <w:autoSpaceDN w:val="0"/>
        <w:adjustRightInd w:val="0"/>
        <w:spacing w:after="360"/>
        <w:ind w:left="709" w:hanging="709"/>
        <w:jc w:val="both"/>
        <w:rPr>
          <w:rFonts w:ascii="Georgia" w:hAnsi="Georgia" w:cs="Arial"/>
          <w:b/>
          <w:bCs/>
          <w:u w:val="single"/>
        </w:rPr>
      </w:pPr>
      <w:r w:rsidRPr="16A9E01D">
        <w:rPr>
          <w:rFonts w:ascii="Georgia" w:hAnsi="Georgia" w:cs="Arial"/>
        </w:rPr>
        <w:t>However,</w:t>
      </w:r>
      <w:r w:rsidRPr="16A9E01D" w:rsidR="09BC4BB2">
        <w:rPr>
          <w:rFonts w:ascii="Georgia" w:hAnsi="Georgia" w:cs="Arial"/>
        </w:rPr>
        <w:t xml:space="preserve"> </w:t>
      </w:r>
      <w:r w:rsidRPr="16A9E01D" w:rsidR="16145AEB">
        <w:rPr>
          <w:rFonts w:ascii="Georgia" w:hAnsi="Georgia" w:cs="Arial"/>
        </w:rPr>
        <w:t>the Regulatory Reform (Fire Safety) Order 2005 requires the responsible person for the building to supply tenants with the current fire risk assessment when they ask for it. Th</w:t>
      </w:r>
      <w:r w:rsidRPr="16A9E01D" w:rsidR="16EA12E8">
        <w:rPr>
          <w:rFonts w:ascii="Georgia" w:hAnsi="Georgia" w:cs="Arial"/>
        </w:rPr>
        <w:t xml:space="preserve">e Tribunal </w:t>
      </w:r>
      <w:r w:rsidRPr="16A9E01D" w:rsidR="358A9968">
        <w:rPr>
          <w:rFonts w:ascii="Georgia" w:hAnsi="Georgia" w:cs="Arial"/>
        </w:rPr>
        <w:t>expects the Applicant to comply with its important safety obligations in this respect. If it does not do so, the local fire and rescue authority</w:t>
      </w:r>
      <w:r w:rsidRPr="16A9E01D" w:rsidR="6508F9E0">
        <w:rPr>
          <w:rFonts w:ascii="Georgia" w:hAnsi="Georgia" w:cs="Arial"/>
        </w:rPr>
        <w:t xml:space="preserve"> ma</w:t>
      </w:r>
      <w:r w:rsidR="00416B65">
        <w:rPr>
          <w:rFonts w:ascii="Georgia" w:hAnsi="Georgia" w:cs="Arial"/>
        </w:rPr>
        <w:t>y</w:t>
      </w:r>
      <w:r w:rsidRPr="16A9E01D" w:rsidR="6508F9E0">
        <w:rPr>
          <w:rFonts w:ascii="Georgia" w:hAnsi="Georgia" w:cs="Arial"/>
        </w:rPr>
        <w:t xml:space="preserve"> take further action.</w:t>
      </w:r>
    </w:p>
    <w:p w:rsidR="6508F9E0" w:rsidP="16A9E01D" w:rsidRDefault="6508F9E0" w14:paraId="310EF80F" w14:textId="4D5EE7DF">
      <w:pPr>
        <w:tabs>
          <w:tab w:val="num" w:pos="709"/>
        </w:tabs>
        <w:spacing w:after="360"/>
        <w:jc w:val="both"/>
        <w:rPr>
          <w:rFonts w:ascii="Georgia" w:hAnsi="Georgia" w:cs="Arial"/>
          <w:u w:val="single"/>
        </w:rPr>
      </w:pPr>
      <w:r w:rsidRPr="16A9E01D">
        <w:rPr>
          <w:rFonts w:ascii="Georgia" w:hAnsi="Georgia" w:cs="Arial"/>
          <w:u w:val="single"/>
        </w:rPr>
        <w:t>Conclusions as to payability</w:t>
      </w:r>
    </w:p>
    <w:p w:rsidR="00470C79" w:rsidP="00470C79" w:rsidRDefault="00470C79" w14:paraId="18234ABD" w14:textId="33459421">
      <w:pPr>
        <w:numPr>
          <w:ilvl w:val="0"/>
          <w:numId w:val="8"/>
        </w:numPr>
        <w:tabs>
          <w:tab w:val="num" w:pos="709"/>
        </w:tabs>
        <w:autoSpaceDE w:val="0"/>
        <w:autoSpaceDN w:val="0"/>
        <w:adjustRightInd w:val="0"/>
        <w:spacing w:after="360"/>
        <w:ind w:left="709" w:hanging="709"/>
        <w:jc w:val="both"/>
        <w:rPr>
          <w:rFonts w:ascii="Georgia" w:hAnsi="Georgia" w:cs="Arial"/>
        </w:rPr>
      </w:pPr>
      <w:r w:rsidRPr="16A9E01D">
        <w:rPr>
          <w:rFonts w:ascii="Georgia" w:hAnsi="Georgia" w:cs="Arial"/>
        </w:rPr>
        <w:t>It follows that the total sum payable by the Respondent in respect of the interim service charges for 2024 is £937.18 calculated as follows</w:t>
      </w:r>
      <w:r>
        <w:rPr>
          <w:rFonts w:ascii="Georgia" w:hAnsi="Georgia" w:cs="Arial"/>
        </w:rPr>
        <w:t>:</w:t>
      </w:r>
    </w:p>
    <w:p w:rsidR="00470C79" w:rsidP="00470C79" w:rsidRDefault="00470C79" w14:paraId="16027D25" w14:textId="410EE6D7">
      <w:pPr>
        <w:pStyle w:val="ListParagraph"/>
        <w:numPr>
          <w:ilvl w:val="1"/>
          <w:numId w:val="8"/>
        </w:numPr>
        <w:tabs>
          <w:tab w:val="num" w:pos="709"/>
        </w:tabs>
        <w:spacing w:after="360"/>
        <w:jc w:val="both"/>
        <w:rPr>
          <w:rFonts w:ascii="Georgia" w:hAnsi="Georgia" w:cs="Arial"/>
        </w:rPr>
      </w:pPr>
      <w:r w:rsidRPr="16A9E01D">
        <w:rPr>
          <w:rFonts w:ascii="Georgia" w:hAnsi="Georgia" w:cs="Arial"/>
        </w:rPr>
        <w:t>The Respondent’s share of the</w:t>
      </w:r>
      <w:r w:rsidR="00451531">
        <w:rPr>
          <w:rFonts w:ascii="Georgia" w:hAnsi="Georgia" w:cs="Arial"/>
        </w:rPr>
        <w:t xml:space="preserve"> amended 2024/25</w:t>
      </w:r>
      <w:r w:rsidRPr="16A9E01D">
        <w:rPr>
          <w:rFonts w:ascii="Georgia" w:hAnsi="Georgia" w:cs="Arial"/>
        </w:rPr>
        <w:t xml:space="preserve"> budgeted </w:t>
      </w:r>
      <w:r w:rsidRPr="16A9E01D" w:rsidR="0026196A">
        <w:rPr>
          <w:rFonts w:ascii="Georgia" w:hAnsi="Georgia" w:cs="Arial"/>
        </w:rPr>
        <w:t>expenditure</w:t>
      </w:r>
      <w:r w:rsidRPr="16A9E01D">
        <w:rPr>
          <w:rFonts w:ascii="Georgia" w:hAnsi="Georgia" w:cs="Arial"/>
        </w:rPr>
        <w:t>, less directors’ and officers’ insurance (£818.00)</w:t>
      </w:r>
      <w:r w:rsidR="0026196A">
        <w:rPr>
          <w:rFonts w:ascii="Georgia" w:hAnsi="Georgia" w:cs="Arial"/>
        </w:rPr>
        <w:t>.</w:t>
      </w:r>
    </w:p>
    <w:p w:rsidR="0026196A" w:rsidP="0026196A" w:rsidRDefault="0026196A" w14:paraId="44CACA4D" w14:textId="77777777">
      <w:pPr>
        <w:pStyle w:val="ListParagraph"/>
        <w:tabs>
          <w:tab w:val="num" w:pos="709"/>
        </w:tabs>
        <w:spacing w:after="360"/>
        <w:ind w:left="2722"/>
        <w:jc w:val="both"/>
        <w:rPr>
          <w:rFonts w:ascii="Georgia" w:hAnsi="Georgia" w:cs="Arial"/>
        </w:rPr>
      </w:pPr>
    </w:p>
    <w:p w:rsidRPr="0026196A" w:rsidR="00470C79" w:rsidP="0026196A" w:rsidRDefault="0026196A" w14:paraId="1CB0F779" w14:textId="2F0519C1">
      <w:pPr>
        <w:pStyle w:val="ListParagraph"/>
        <w:numPr>
          <w:ilvl w:val="1"/>
          <w:numId w:val="8"/>
        </w:numPr>
        <w:tabs>
          <w:tab w:val="num" w:pos="709"/>
        </w:tabs>
        <w:spacing w:after="360"/>
        <w:jc w:val="both"/>
        <w:rPr>
          <w:rFonts w:ascii="Georgia" w:hAnsi="Georgia" w:cs="Arial"/>
        </w:rPr>
      </w:pPr>
      <w:r w:rsidRPr="16A9E01D">
        <w:rPr>
          <w:rFonts w:ascii="Georgia" w:hAnsi="Georgia" w:cs="Arial"/>
        </w:rPr>
        <w:t>The managing agent’s set up fees referred to in item 1 of the Respondent’s schedule of £119.18</w:t>
      </w:r>
    </w:p>
    <w:tbl>
      <w:tblPr>
        <w:tblW w:w="0" w:type="auto"/>
        <w:tblLook w:val="06A0" w:firstRow="1" w:lastRow="0" w:firstColumn="1" w:lastColumn="0" w:noHBand="1" w:noVBand="1"/>
      </w:tblPr>
      <w:tblGrid>
        <w:gridCol w:w="1260"/>
      </w:tblGrid>
      <w:tr w:rsidR="16A9E01D" w:rsidTr="16A9E01D" w14:paraId="228AE5EB" w14:textId="77777777">
        <w:trPr>
          <w:trHeight w:val="285"/>
        </w:trPr>
        <w:tc>
          <w:tcPr>
            <w:tcW w:w="1260" w:type="dxa"/>
            <w:tcBorders>
              <w:top w:val="nil"/>
              <w:left w:val="nil"/>
              <w:bottom w:val="nil"/>
              <w:right w:val="nil"/>
            </w:tcBorders>
            <w:tcMar>
              <w:top w:w="15" w:type="dxa"/>
              <w:left w:w="15" w:type="dxa"/>
              <w:right w:w="15" w:type="dxa"/>
            </w:tcMar>
            <w:vAlign w:val="bottom"/>
          </w:tcPr>
          <w:p w:rsidR="16A9E01D" w:rsidP="00470C79" w:rsidRDefault="16A9E01D" w14:paraId="63D2CCDC" w14:textId="3902961C">
            <w:pPr>
              <w:rPr>
                <w:rFonts w:ascii="Aptos Narrow" w:hAnsi="Aptos Narrow" w:eastAsia="Aptos Narrow" w:cs="Aptos Narrow"/>
                <w:color w:val="000000" w:themeColor="text1"/>
                <w:sz w:val="22"/>
                <w:szCs w:val="22"/>
              </w:rPr>
            </w:pPr>
          </w:p>
        </w:tc>
      </w:tr>
    </w:tbl>
    <w:p w:rsidR="00E35122" w:rsidP="00E35122" w:rsidRDefault="000927B4" w14:paraId="0863C763" w14:textId="77777777">
      <w:pPr>
        <w:tabs>
          <w:tab w:val="num" w:pos="709"/>
        </w:tabs>
        <w:autoSpaceDE w:val="0"/>
        <w:autoSpaceDN w:val="0"/>
        <w:adjustRightInd w:val="0"/>
        <w:spacing w:after="360"/>
        <w:jc w:val="both"/>
        <w:rPr>
          <w:rFonts w:ascii="Georgia" w:hAnsi="Georgia" w:cs="Arial"/>
          <w:b/>
          <w:u w:val="single"/>
        </w:rPr>
      </w:pPr>
      <w:r w:rsidRPr="007548FA">
        <w:rPr>
          <w:rFonts w:ascii="Georgia" w:hAnsi="Georgia" w:cs="Arial"/>
          <w:b/>
          <w:u w:val="single"/>
        </w:rPr>
        <w:t>Application under s.20C</w:t>
      </w:r>
    </w:p>
    <w:p w:rsidRPr="00E35122" w:rsidR="000927B4" w:rsidP="00451531" w:rsidRDefault="4EF6C40B" w14:paraId="243E5B40" w14:textId="58EA90B9">
      <w:pPr>
        <w:numPr>
          <w:ilvl w:val="0"/>
          <w:numId w:val="8"/>
        </w:numPr>
        <w:tabs>
          <w:tab w:val="num" w:pos="709"/>
        </w:tabs>
        <w:autoSpaceDE w:val="0"/>
        <w:autoSpaceDN w:val="0"/>
        <w:adjustRightInd w:val="0"/>
        <w:spacing w:after="360"/>
        <w:ind w:left="709" w:hanging="709"/>
        <w:jc w:val="both"/>
        <w:rPr>
          <w:rFonts w:ascii="Georgia" w:hAnsi="Georgia" w:cs="Arial"/>
        </w:rPr>
      </w:pPr>
      <w:r w:rsidRPr="00E35122">
        <w:rPr>
          <w:rFonts w:ascii="Georgia" w:hAnsi="Georgia" w:cs="Arial"/>
        </w:rPr>
        <w:t xml:space="preserve">At the end of the hearing, </w:t>
      </w:r>
      <w:r w:rsidRPr="00E35122" w:rsidR="0F22A932">
        <w:rPr>
          <w:rFonts w:ascii="Georgia" w:hAnsi="Georgia" w:cs="Arial"/>
        </w:rPr>
        <w:t>Mr Williams-</w:t>
      </w:r>
      <w:proofErr w:type="spellStart"/>
      <w:r w:rsidRPr="00E35122" w:rsidR="0F22A932">
        <w:rPr>
          <w:rFonts w:ascii="Georgia" w:hAnsi="Georgia" w:cs="Arial"/>
        </w:rPr>
        <w:t>Odonkor</w:t>
      </w:r>
      <w:proofErr w:type="spellEnd"/>
      <w:r w:rsidRPr="00E35122" w:rsidR="0F22A932">
        <w:rPr>
          <w:rFonts w:ascii="Georgia" w:hAnsi="Georgia" w:cs="Arial"/>
        </w:rPr>
        <w:t xml:space="preserve"> sought</w:t>
      </w:r>
      <w:r w:rsidRPr="00E35122">
        <w:rPr>
          <w:rFonts w:ascii="Georgia" w:hAnsi="Georgia" w:cs="Arial"/>
        </w:rPr>
        <w:t xml:space="preserve"> an order under section 20C of the 198</w:t>
      </w:r>
      <w:r w:rsidRPr="00E35122" w:rsidR="50345532">
        <w:rPr>
          <w:rFonts w:ascii="Georgia" w:hAnsi="Georgia" w:cs="Arial"/>
        </w:rPr>
        <w:t xml:space="preserve">5 Act. </w:t>
      </w:r>
      <w:r w:rsidRPr="00E35122">
        <w:rPr>
          <w:rFonts w:ascii="Georgia" w:hAnsi="Georgia" w:cs="Arial"/>
        </w:rPr>
        <w:t xml:space="preserve">Having heard the submissions from </w:t>
      </w:r>
      <w:r w:rsidRPr="00E35122" w:rsidR="16EBF520">
        <w:rPr>
          <w:rFonts w:ascii="Georgia" w:hAnsi="Georgia" w:cs="Arial"/>
        </w:rPr>
        <w:t>both</w:t>
      </w:r>
      <w:r w:rsidRPr="00E35122">
        <w:rPr>
          <w:rFonts w:ascii="Georgia" w:hAnsi="Georgia" w:cs="Arial"/>
        </w:rPr>
        <w:t xml:space="preserve"> parties and </w:t>
      </w:r>
      <w:proofErr w:type="gramStart"/>
      <w:r w:rsidRPr="00E35122">
        <w:rPr>
          <w:rFonts w:ascii="Georgia" w:hAnsi="Georgia" w:cs="Arial"/>
        </w:rPr>
        <w:t>taking into account</w:t>
      </w:r>
      <w:proofErr w:type="gramEnd"/>
      <w:r w:rsidRPr="00E35122">
        <w:rPr>
          <w:rFonts w:ascii="Georgia" w:hAnsi="Georgia" w:cs="Arial"/>
        </w:rPr>
        <w:t xml:space="preserve"> the determinations above, the tribunal</w:t>
      </w:r>
      <w:r w:rsidRPr="00E35122" w:rsidR="4E90C461">
        <w:rPr>
          <w:rFonts w:ascii="Georgia" w:hAnsi="Georgia" w:cs="Arial"/>
        </w:rPr>
        <w:t xml:space="preserve"> does not consider</w:t>
      </w:r>
      <w:r w:rsidRPr="00E35122">
        <w:rPr>
          <w:rFonts w:ascii="Georgia" w:hAnsi="Georgia" w:cs="Arial"/>
        </w:rPr>
        <w:t xml:space="preserve"> that it </w:t>
      </w:r>
      <w:r w:rsidRPr="00E35122" w:rsidR="71EE7951">
        <w:rPr>
          <w:rFonts w:ascii="Georgia" w:hAnsi="Georgia" w:cs="Arial"/>
        </w:rPr>
        <w:t>would be</w:t>
      </w:r>
      <w:r w:rsidRPr="00E35122">
        <w:rPr>
          <w:rFonts w:ascii="Georgia" w:hAnsi="Georgia" w:cs="Arial"/>
        </w:rPr>
        <w:t xml:space="preserve"> just and equitable in the circumstances for an order to be made under section 20C of the 1985 Act.</w:t>
      </w:r>
      <w:r w:rsidRPr="00E35122" w:rsidR="09EDBBBD">
        <w:rPr>
          <w:rFonts w:ascii="Georgia" w:hAnsi="Georgia" w:cs="Arial"/>
        </w:rPr>
        <w:t xml:space="preserve"> The Applicant has been substantially the successful </w:t>
      </w:r>
      <w:proofErr w:type="gramStart"/>
      <w:r w:rsidRPr="00E35122" w:rsidR="09EDBBBD">
        <w:rPr>
          <w:rFonts w:ascii="Georgia" w:hAnsi="Georgia" w:cs="Arial"/>
        </w:rPr>
        <w:t>party</w:t>
      </w:r>
      <w:proofErr w:type="gramEnd"/>
      <w:r w:rsidRPr="00E35122" w:rsidR="09EDBBBD">
        <w:rPr>
          <w:rFonts w:ascii="Georgia" w:hAnsi="Georgia" w:cs="Arial"/>
        </w:rPr>
        <w:t xml:space="preserve"> and </w:t>
      </w:r>
      <w:proofErr w:type="gramStart"/>
      <w:r w:rsidRPr="00E35122" w:rsidR="09EDBBBD">
        <w:rPr>
          <w:rFonts w:ascii="Georgia" w:hAnsi="Georgia" w:cs="Arial"/>
        </w:rPr>
        <w:t>the majority of</w:t>
      </w:r>
      <w:proofErr w:type="gramEnd"/>
      <w:r w:rsidRPr="00E35122" w:rsidR="09EDBBBD">
        <w:rPr>
          <w:rFonts w:ascii="Georgia" w:hAnsi="Georgia" w:cs="Arial"/>
        </w:rPr>
        <w:t xml:space="preserve"> the </w:t>
      </w:r>
      <w:r w:rsidRPr="00E35122" w:rsidR="09EDBBBD">
        <w:rPr>
          <w:rFonts w:ascii="Georgia" w:hAnsi="Georgia" w:cs="Arial"/>
        </w:rPr>
        <w:lastRenderedPageBreak/>
        <w:t>budgeted service charge expenditure has been held to be both re</w:t>
      </w:r>
      <w:r w:rsidRPr="00E35122" w:rsidR="514793CB">
        <w:rPr>
          <w:rFonts w:ascii="Georgia" w:hAnsi="Georgia" w:cs="Arial"/>
        </w:rPr>
        <w:t>coverable under the lease and reasonable in amount.</w:t>
      </w:r>
      <w:r w:rsidR="00A96E40">
        <w:rPr>
          <w:rFonts w:ascii="Georgia" w:hAnsi="Georgia" w:cs="Arial"/>
        </w:rPr>
        <w:t xml:space="preserve"> As to the </w:t>
      </w:r>
      <w:r w:rsidR="00D017E6">
        <w:rPr>
          <w:rFonts w:ascii="Georgia" w:hAnsi="Georgia" w:cs="Arial"/>
        </w:rPr>
        <w:t>amounts found not to be payable, this wa</w:t>
      </w:r>
      <w:r w:rsidR="00416B65">
        <w:rPr>
          <w:rFonts w:ascii="Georgia" w:hAnsi="Georgia" w:cs="Arial"/>
        </w:rPr>
        <w:t>s in general</w:t>
      </w:r>
      <w:r w:rsidR="00D017E6">
        <w:rPr>
          <w:rFonts w:ascii="Georgia" w:hAnsi="Georgia" w:cs="Arial"/>
        </w:rPr>
        <w:t xml:space="preserve"> </w:t>
      </w:r>
      <w:r w:rsidR="00416B65">
        <w:rPr>
          <w:rFonts w:ascii="Georgia" w:hAnsi="Georgia" w:cs="Arial"/>
        </w:rPr>
        <w:t xml:space="preserve">the </w:t>
      </w:r>
      <w:r w:rsidR="00D017E6">
        <w:rPr>
          <w:rFonts w:ascii="Georgia" w:hAnsi="Georgia" w:cs="Arial"/>
        </w:rPr>
        <w:t>result of the Applicant’s reasonable concessions.</w:t>
      </w:r>
      <w:r w:rsidRPr="00E35122" w:rsidR="514793CB">
        <w:rPr>
          <w:rFonts w:ascii="Georgia" w:hAnsi="Georgia" w:cs="Arial"/>
        </w:rPr>
        <w:t xml:space="preserve"> It would not in </w:t>
      </w:r>
      <w:r w:rsidRPr="00E35122" w:rsidR="5B1690C1">
        <w:rPr>
          <w:rFonts w:ascii="Georgia" w:hAnsi="Georgia" w:cs="Arial"/>
        </w:rPr>
        <w:t>those circumstances be equitable for t</w:t>
      </w:r>
      <w:r w:rsidR="00915CB9">
        <w:rPr>
          <w:rFonts w:ascii="Georgia" w:hAnsi="Georgia" w:cs="Arial"/>
        </w:rPr>
        <w:t>he</w:t>
      </w:r>
      <w:r w:rsidRPr="00E35122" w:rsidR="5B1690C1">
        <w:rPr>
          <w:rFonts w:ascii="Georgia" w:hAnsi="Georgia" w:cs="Arial"/>
        </w:rPr>
        <w:t xml:space="preserve"> </w:t>
      </w:r>
      <w:r w:rsidR="00915CB9">
        <w:rPr>
          <w:rFonts w:ascii="Georgia" w:hAnsi="Georgia" w:cs="Arial"/>
        </w:rPr>
        <w:t xml:space="preserve">Applicant </w:t>
      </w:r>
      <w:r w:rsidRPr="00E35122" w:rsidR="5B1690C1">
        <w:rPr>
          <w:rFonts w:ascii="Georgia" w:hAnsi="Georgia" w:cs="Arial"/>
        </w:rPr>
        <w:t>to be prevented from recovering its costs</w:t>
      </w:r>
      <w:r w:rsidR="00915CB9">
        <w:rPr>
          <w:rFonts w:ascii="Georgia" w:hAnsi="Georgia" w:cs="Arial"/>
        </w:rPr>
        <w:t xml:space="preserve"> of these proceedings</w:t>
      </w:r>
      <w:r w:rsidRPr="00E35122" w:rsidR="5B1690C1">
        <w:rPr>
          <w:rFonts w:ascii="Georgia" w:hAnsi="Georgia" w:cs="Arial"/>
        </w:rPr>
        <w:t xml:space="preserve"> as a service charge, if it chooses to do so. </w:t>
      </w:r>
    </w:p>
    <w:p w:rsidRPr="007548FA" w:rsidR="000927B4" w:rsidP="16A9E01D" w:rsidRDefault="12A8A0CE" w14:paraId="73C554C7" w14:textId="3989A207">
      <w:pPr>
        <w:numPr>
          <w:ilvl w:val="0"/>
          <w:numId w:val="8"/>
        </w:numPr>
        <w:tabs>
          <w:tab w:val="num" w:pos="709"/>
        </w:tabs>
        <w:autoSpaceDE w:val="0"/>
        <w:autoSpaceDN w:val="0"/>
        <w:adjustRightInd w:val="0"/>
        <w:spacing w:after="360"/>
        <w:ind w:left="709" w:hanging="709"/>
        <w:jc w:val="both"/>
        <w:rPr>
          <w:rFonts w:ascii="Georgia" w:hAnsi="Georgia" w:eastAsia="Georgia" w:cs="Georgia"/>
        </w:rPr>
      </w:pPr>
      <w:r w:rsidRPr="16A9E01D">
        <w:rPr>
          <w:rFonts w:ascii="Georgia" w:hAnsi="Georgia" w:eastAsia="Georgia" w:cs="Georgia"/>
          <w:color w:val="000000" w:themeColor="text1"/>
        </w:rPr>
        <w:t xml:space="preserve">It is unclear to the tribunal whether the </w:t>
      </w:r>
      <w:r w:rsidR="00416B65">
        <w:rPr>
          <w:rFonts w:ascii="Georgia" w:hAnsi="Georgia" w:eastAsia="Georgia" w:cs="Georgia"/>
          <w:color w:val="000000" w:themeColor="text1"/>
        </w:rPr>
        <w:t>Respondent</w:t>
      </w:r>
      <w:r w:rsidRPr="16A9E01D">
        <w:rPr>
          <w:rFonts w:ascii="Georgia" w:hAnsi="Georgia" w:eastAsia="Georgia" w:cs="Georgia"/>
          <w:color w:val="000000" w:themeColor="text1"/>
        </w:rPr>
        <w:t xml:space="preserve"> is likely to face any administration charges and so the tribunal does not at this stage make any order under paragraph 5A of Schedule 11 to the 2002 Act.</w:t>
      </w:r>
    </w:p>
    <w:p w:rsidR="000927B4" w:rsidP="16A9E01D" w:rsidRDefault="4EF6C40B" w14:paraId="52B0D46F" w14:textId="22FD135E">
      <w:pPr>
        <w:autoSpaceDE w:val="0"/>
        <w:autoSpaceDN w:val="0"/>
        <w:adjustRightInd w:val="0"/>
        <w:spacing w:after="360"/>
        <w:jc w:val="both"/>
        <w:rPr>
          <w:rFonts w:ascii="Georgia" w:hAnsi="Georgia" w:cs="Arial"/>
          <w:lang w:eastAsia="en-US"/>
        </w:rPr>
      </w:pPr>
      <w:r w:rsidRPr="16A9E01D">
        <w:rPr>
          <w:rFonts w:ascii="Georgia" w:hAnsi="Georgia" w:cs="Arial"/>
          <w:b/>
          <w:bCs/>
          <w:u w:val="single"/>
        </w:rPr>
        <w:t xml:space="preserve">The next steps </w:t>
      </w:r>
    </w:p>
    <w:p w:rsidR="000927B4" w:rsidP="00473059" w:rsidRDefault="4EF6C40B" w14:paraId="42A0DA02" w14:textId="65314D31">
      <w:pPr>
        <w:numPr>
          <w:ilvl w:val="0"/>
          <w:numId w:val="8"/>
        </w:numPr>
        <w:tabs>
          <w:tab w:val="num" w:pos="709"/>
        </w:tabs>
        <w:autoSpaceDE w:val="0"/>
        <w:autoSpaceDN w:val="0"/>
        <w:adjustRightInd w:val="0"/>
        <w:spacing w:after="360"/>
        <w:ind w:left="709" w:hanging="709"/>
        <w:jc w:val="both"/>
        <w:rPr>
          <w:rFonts w:ascii="Georgia" w:hAnsi="Georgia" w:cs="Arial"/>
          <w:lang w:eastAsia="en-US"/>
        </w:rPr>
      </w:pPr>
      <w:r w:rsidRPr="16A9E01D">
        <w:rPr>
          <w:rFonts w:ascii="Georgia" w:hAnsi="Georgia" w:cs="Arial"/>
        </w:rPr>
        <w:t>This matter should now be returned to the County Court</w:t>
      </w:r>
      <w:r w:rsidRPr="16A9E01D" w:rsidR="22A53FC5">
        <w:rPr>
          <w:rFonts w:ascii="Georgia" w:hAnsi="Georgia" w:cs="Arial"/>
        </w:rPr>
        <w:t xml:space="preserve"> </w:t>
      </w:r>
      <w:r w:rsidR="00473059">
        <w:rPr>
          <w:rFonts w:ascii="Georgia" w:hAnsi="Georgia" w:cs="Arial"/>
        </w:rPr>
        <w:t xml:space="preserve">to </w:t>
      </w:r>
      <w:r w:rsidRPr="16A9E01D" w:rsidR="22A53FC5">
        <w:rPr>
          <w:rFonts w:ascii="Georgia" w:hAnsi="Georgia" w:cs="Arial"/>
        </w:rPr>
        <w:t xml:space="preserve">deal with any outstanding matters between the parties. </w:t>
      </w:r>
    </w:p>
    <w:tbl>
      <w:tblPr>
        <w:tblW w:w="8595" w:type="dxa"/>
        <w:tblLook w:val="01E0" w:firstRow="1" w:lastRow="1" w:firstColumn="1" w:lastColumn="1" w:noHBand="0" w:noVBand="0"/>
      </w:tblPr>
      <w:tblGrid>
        <w:gridCol w:w="1134"/>
        <w:gridCol w:w="3402"/>
        <w:gridCol w:w="1111"/>
        <w:gridCol w:w="2948"/>
      </w:tblGrid>
      <w:tr w:rsidRPr="007F1C70" w:rsidR="000927B4" w:rsidTr="76013D76" w14:paraId="158E832F" w14:textId="77777777">
        <w:trPr>
          <w:trHeight w:val="587"/>
        </w:trPr>
        <w:tc>
          <w:tcPr>
            <w:tcW w:w="1134" w:type="dxa"/>
            <w:tcMar/>
            <w:vAlign w:val="center"/>
          </w:tcPr>
          <w:p w:rsidRPr="007F1C70" w:rsidR="000927B4" w:rsidP="00C663E1" w:rsidRDefault="000927B4" w14:paraId="1B994F87" w14:textId="77777777">
            <w:pPr>
              <w:rPr>
                <w:rFonts w:ascii="Georgia" w:hAnsi="Georgia" w:cs="Arial"/>
                <w:b/>
              </w:rPr>
            </w:pPr>
            <w:r w:rsidRPr="007F1C70">
              <w:rPr>
                <w:rFonts w:ascii="Georgia" w:hAnsi="Georgia" w:cs="Arial"/>
                <w:b/>
              </w:rPr>
              <w:t>Name:</w:t>
            </w:r>
          </w:p>
        </w:tc>
        <w:tc>
          <w:tcPr>
            <w:tcW w:w="3402" w:type="dxa"/>
            <w:tcMar/>
            <w:vAlign w:val="center"/>
          </w:tcPr>
          <w:p w:rsidRPr="007F1C70" w:rsidR="000927B4" w:rsidP="00C663E1" w:rsidRDefault="19AEE905" w14:paraId="638CBC1E" w14:textId="4206E4D4">
            <w:pPr>
              <w:rPr>
                <w:rFonts w:ascii="Georgia" w:hAnsi="Georgia" w:cs="Arial"/>
              </w:rPr>
            </w:pPr>
            <w:r w:rsidRPr="16A9E01D">
              <w:rPr>
                <w:rFonts w:ascii="Georgia" w:hAnsi="Georgia" w:cs="Arial"/>
              </w:rPr>
              <w:t>Judge K Neave</w:t>
            </w:r>
          </w:p>
        </w:tc>
        <w:tc>
          <w:tcPr>
            <w:tcW w:w="1111" w:type="dxa"/>
            <w:tcMar/>
            <w:vAlign w:val="center"/>
          </w:tcPr>
          <w:p w:rsidRPr="007F1C70" w:rsidR="000927B4" w:rsidP="16A9E01D" w:rsidRDefault="4EF6C40B" w14:paraId="2919AF14" w14:textId="3096C430">
            <w:pPr>
              <w:rPr>
                <w:rFonts w:ascii="Georgia" w:hAnsi="Georgia" w:cs="Arial"/>
                <w:b/>
                <w:bCs/>
              </w:rPr>
            </w:pPr>
            <w:r w:rsidRPr="16A9E01D">
              <w:rPr>
                <w:rFonts w:ascii="Georgia" w:hAnsi="Georgia" w:cs="Arial"/>
                <w:b/>
                <w:bCs/>
              </w:rPr>
              <w:t>Date:</w:t>
            </w:r>
            <w:r w:rsidRPr="16A9E01D" w:rsidR="1D48CF6B">
              <w:rPr>
                <w:rFonts w:ascii="Georgia" w:hAnsi="Georgia" w:cs="Arial"/>
                <w:b/>
                <w:bCs/>
              </w:rPr>
              <w:t xml:space="preserve"> </w:t>
            </w:r>
          </w:p>
        </w:tc>
        <w:tc>
          <w:tcPr>
            <w:tcW w:w="2948" w:type="dxa"/>
            <w:tcMar/>
            <w:vAlign w:val="center"/>
          </w:tcPr>
          <w:p w:rsidRPr="007F1C70" w:rsidR="000927B4" w:rsidP="00C663E1" w:rsidRDefault="2B34FF83" w14:paraId="595E667C" w14:textId="11AEAC3E">
            <w:pPr>
              <w:rPr>
                <w:rFonts w:ascii="Georgia" w:hAnsi="Georgia" w:cs="Arial"/>
              </w:rPr>
            </w:pPr>
            <w:r w:rsidRPr="76013D76" w:rsidR="2B34FF83">
              <w:rPr>
                <w:rFonts w:ascii="Georgia" w:hAnsi="Georgia" w:cs="Arial"/>
              </w:rPr>
              <w:t>1</w:t>
            </w:r>
            <w:r w:rsidRPr="76013D76" w:rsidR="35CDDCC5">
              <w:rPr>
                <w:rFonts w:ascii="Georgia" w:hAnsi="Georgia" w:cs="Arial"/>
              </w:rPr>
              <w:t>9</w:t>
            </w:r>
            <w:r w:rsidRPr="76013D76" w:rsidR="2B34FF83">
              <w:rPr>
                <w:rFonts w:ascii="Georgia" w:hAnsi="Georgia" w:cs="Arial"/>
              </w:rPr>
              <w:t xml:space="preserve"> June 2026</w:t>
            </w:r>
          </w:p>
        </w:tc>
      </w:tr>
    </w:tbl>
    <w:p w:rsidRPr="00D274B6" w:rsidR="000927B4" w:rsidP="0046328F" w:rsidRDefault="000927B4" w14:paraId="174B5747" w14:textId="77777777">
      <w:pPr>
        <w:spacing w:after="240"/>
        <w:rPr>
          <w:rFonts w:ascii="Georgia" w:hAnsi="Georgia"/>
        </w:rPr>
      </w:pPr>
    </w:p>
    <w:p w:rsidRPr="005710A8" w:rsidR="00624111" w:rsidP="0046328F" w:rsidRDefault="00624111" w14:paraId="3BAA5511" w14:textId="77777777">
      <w:pPr>
        <w:spacing w:after="240"/>
        <w:jc w:val="center"/>
        <w:rPr>
          <w:rFonts w:ascii="Georgia" w:hAnsi="Georgia"/>
          <w:b/>
          <w:u w:val="single"/>
        </w:rPr>
      </w:pPr>
      <w:r w:rsidRPr="005710A8">
        <w:rPr>
          <w:rFonts w:ascii="Georgia" w:hAnsi="Georgia"/>
          <w:b/>
          <w:u w:val="single"/>
        </w:rPr>
        <w:t xml:space="preserve">Rights </w:t>
      </w:r>
      <w:r>
        <w:rPr>
          <w:rFonts w:ascii="Georgia" w:hAnsi="Georgia"/>
          <w:b/>
          <w:u w:val="single"/>
        </w:rPr>
        <w:t>o</w:t>
      </w:r>
      <w:r w:rsidRPr="005710A8">
        <w:rPr>
          <w:rFonts w:ascii="Georgia" w:hAnsi="Georgia"/>
          <w:b/>
          <w:u w:val="single"/>
        </w:rPr>
        <w:t xml:space="preserve">f </w:t>
      </w:r>
      <w:r>
        <w:rPr>
          <w:rFonts w:ascii="Georgia" w:hAnsi="Georgia"/>
          <w:b/>
          <w:u w:val="single"/>
        </w:rPr>
        <w:t>a</w:t>
      </w:r>
      <w:r w:rsidRPr="005710A8">
        <w:rPr>
          <w:rFonts w:ascii="Georgia" w:hAnsi="Georgia"/>
          <w:b/>
          <w:u w:val="single"/>
        </w:rPr>
        <w:t>ppeal</w:t>
      </w:r>
    </w:p>
    <w:p w:rsidRPr="009150F9" w:rsidR="00624111" w:rsidP="0046328F" w:rsidRDefault="00624111" w14:paraId="3CD43B4C" w14:textId="77777777">
      <w:pPr>
        <w:tabs>
          <w:tab w:val="left" w:pos="720"/>
        </w:tabs>
        <w:spacing w:after="240"/>
        <w:jc w:val="both"/>
        <w:rPr>
          <w:rFonts w:ascii="Georgia" w:hAnsi="Georgia"/>
        </w:rPr>
      </w:pPr>
      <w:r w:rsidRPr="009150F9">
        <w:rPr>
          <w:rFonts w:ascii="Georgia" w:hAnsi="Georgia"/>
        </w:rPr>
        <w:t>By rule 36(2) of the Tribunal Procedure (First-tier Tribunal) (Property Chamber) Rules 2013, the tribunal is required to notify the parties about any right of appeal</w:t>
      </w:r>
      <w:r>
        <w:rPr>
          <w:rFonts w:ascii="Georgia" w:hAnsi="Georgia"/>
        </w:rPr>
        <w:t xml:space="preserve"> they may have</w:t>
      </w:r>
      <w:r w:rsidRPr="009150F9">
        <w:rPr>
          <w:rFonts w:ascii="Georgia" w:hAnsi="Georgia"/>
        </w:rPr>
        <w:t>.</w:t>
      </w:r>
    </w:p>
    <w:p w:rsidRPr="005710A8" w:rsidR="00624111" w:rsidP="0046328F" w:rsidRDefault="00624111" w14:paraId="34F3B764" w14:textId="77777777">
      <w:pPr>
        <w:tabs>
          <w:tab w:val="left" w:pos="720"/>
        </w:tabs>
        <w:spacing w:after="240"/>
        <w:jc w:val="both"/>
        <w:rPr>
          <w:rFonts w:ascii="Georgia" w:hAnsi="Georgia"/>
        </w:rPr>
      </w:pPr>
      <w:r>
        <w:rPr>
          <w:rFonts w:ascii="Georgia" w:hAnsi="Georgia"/>
        </w:rPr>
        <w:t>If a party wishes</w:t>
      </w:r>
      <w:r w:rsidRPr="005710A8">
        <w:rPr>
          <w:rFonts w:ascii="Georgia" w:hAnsi="Georgia"/>
        </w:rPr>
        <w:t xml:space="preserve"> to appeal this decision to the Upper Tribunal (Lands Chamber)</w:t>
      </w:r>
      <w:r>
        <w:rPr>
          <w:rFonts w:ascii="Georgia" w:hAnsi="Georgia"/>
        </w:rPr>
        <w:t>,</w:t>
      </w:r>
      <w:r w:rsidRPr="005710A8">
        <w:rPr>
          <w:rFonts w:ascii="Georgia" w:hAnsi="Georgia"/>
        </w:rPr>
        <w:t xml:space="preserve"> </w:t>
      </w:r>
      <w:r>
        <w:rPr>
          <w:rFonts w:ascii="Georgia" w:hAnsi="Georgia"/>
        </w:rPr>
        <w:t>then a written application for permission must be made</w:t>
      </w:r>
      <w:r w:rsidRPr="005710A8">
        <w:rPr>
          <w:rFonts w:ascii="Georgia" w:hAnsi="Georgia"/>
        </w:rPr>
        <w:t xml:space="preserve"> to the First-tier Tribunal at the </w:t>
      </w:r>
      <w:r>
        <w:rPr>
          <w:rFonts w:ascii="Georgia" w:hAnsi="Georgia"/>
        </w:rPr>
        <w:t>r</w:t>
      </w:r>
      <w:r w:rsidRPr="005710A8">
        <w:rPr>
          <w:rFonts w:ascii="Georgia" w:hAnsi="Georgia"/>
        </w:rPr>
        <w:t>egional office which</w:t>
      </w:r>
      <w:r>
        <w:rPr>
          <w:rFonts w:ascii="Georgia" w:hAnsi="Georgia"/>
        </w:rPr>
        <w:t xml:space="preserve"> has been dealing with the case.</w:t>
      </w:r>
    </w:p>
    <w:p w:rsidRPr="005710A8" w:rsidR="00624111" w:rsidP="0046328F" w:rsidRDefault="00624111" w14:paraId="04CF3692" w14:textId="77777777">
      <w:pPr>
        <w:tabs>
          <w:tab w:val="left" w:pos="720"/>
        </w:tabs>
        <w:spacing w:after="240"/>
        <w:jc w:val="both"/>
        <w:rPr>
          <w:rFonts w:ascii="Georgia" w:hAnsi="Georgia"/>
        </w:rPr>
      </w:pPr>
      <w:r w:rsidRPr="005710A8">
        <w:rPr>
          <w:rFonts w:ascii="Georgia" w:hAnsi="Georgia"/>
        </w:rPr>
        <w:t>The applica</w:t>
      </w:r>
      <w:r>
        <w:rPr>
          <w:rFonts w:ascii="Georgia" w:hAnsi="Georgia"/>
        </w:rPr>
        <w:t>tion for permission to appeal must arrive at the regional office</w:t>
      </w:r>
      <w:r w:rsidRPr="005710A8">
        <w:rPr>
          <w:rFonts w:ascii="Georgia" w:hAnsi="Georgia"/>
        </w:rPr>
        <w:t xml:space="preserve"> within 28 days after the </w:t>
      </w:r>
      <w:r>
        <w:rPr>
          <w:rFonts w:ascii="Georgia" w:hAnsi="Georgia"/>
        </w:rPr>
        <w:t>t</w:t>
      </w:r>
      <w:r w:rsidRPr="005710A8">
        <w:rPr>
          <w:rFonts w:ascii="Georgia" w:hAnsi="Georgia"/>
        </w:rPr>
        <w:t xml:space="preserve">ribunal sends </w:t>
      </w:r>
      <w:r>
        <w:rPr>
          <w:rFonts w:ascii="Georgia" w:hAnsi="Georgia"/>
        </w:rPr>
        <w:t xml:space="preserve">written reasons for the decision </w:t>
      </w:r>
      <w:r w:rsidRPr="005710A8">
        <w:rPr>
          <w:rFonts w:ascii="Georgia" w:hAnsi="Georgia"/>
        </w:rPr>
        <w:t>to th</w:t>
      </w:r>
      <w:r>
        <w:rPr>
          <w:rFonts w:ascii="Georgia" w:hAnsi="Georgia"/>
        </w:rPr>
        <w:t>e person making the application</w:t>
      </w:r>
      <w:r w:rsidRPr="005710A8">
        <w:rPr>
          <w:rFonts w:ascii="Georgia" w:hAnsi="Georgia"/>
        </w:rPr>
        <w:t>.</w:t>
      </w:r>
    </w:p>
    <w:p w:rsidRPr="005710A8" w:rsidR="00624111" w:rsidP="0046328F" w:rsidRDefault="00624111" w14:paraId="1C6D3E35" w14:textId="77777777">
      <w:pPr>
        <w:tabs>
          <w:tab w:val="left" w:pos="720"/>
        </w:tabs>
        <w:spacing w:after="240"/>
        <w:jc w:val="both"/>
        <w:rPr>
          <w:rFonts w:ascii="Georgia" w:hAnsi="Georgia"/>
        </w:rPr>
      </w:pPr>
      <w:r w:rsidRPr="005710A8">
        <w:rPr>
          <w:rFonts w:ascii="Georgia" w:hAnsi="Georgia"/>
        </w:rPr>
        <w:t xml:space="preserve">If the </w:t>
      </w:r>
      <w:r>
        <w:rPr>
          <w:rFonts w:ascii="Georgia" w:hAnsi="Georgia"/>
        </w:rPr>
        <w:t>application is not made within</w:t>
      </w:r>
      <w:r w:rsidRPr="005710A8">
        <w:rPr>
          <w:rFonts w:ascii="Georgia" w:hAnsi="Georgia"/>
        </w:rPr>
        <w:t xml:space="preserve"> the 28</w:t>
      </w:r>
      <w:r w:rsidR="00C213DB">
        <w:rPr>
          <w:rFonts w:ascii="Georgia" w:hAnsi="Georgia"/>
        </w:rPr>
        <w:t>-</w:t>
      </w:r>
      <w:r>
        <w:rPr>
          <w:rFonts w:ascii="Georgia" w:hAnsi="Georgia"/>
        </w:rPr>
        <w:t>day time limit, such application must include</w:t>
      </w:r>
      <w:r w:rsidRPr="005710A8">
        <w:rPr>
          <w:rFonts w:ascii="Georgia" w:hAnsi="Georgia"/>
        </w:rPr>
        <w:t xml:space="preserve"> a request for an extension of time and the reason for not complying with the 28</w:t>
      </w:r>
      <w:r w:rsidR="00C213DB">
        <w:rPr>
          <w:rFonts w:ascii="Georgia" w:hAnsi="Georgia"/>
        </w:rPr>
        <w:t>-</w:t>
      </w:r>
      <w:r w:rsidRPr="005710A8">
        <w:rPr>
          <w:rFonts w:ascii="Georgia" w:hAnsi="Georgia"/>
        </w:rPr>
        <w:t xml:space="preserve">day time limit; the </w:t>
      </w:r>
      <w:r>
        <w:rPr>
          <w:rFonts w:ascii="Georgia" w:hAnsi="Georgia"/>
        </w:rPr>
        <w:t>t</w:t>
      </w:r>
      <w:r w:rsidRPr="005710A8">
        <w:rPr>
          <w:rFonts w:ascii="Georgia" w:hAnsi="Georgia"/>
        </w:rPr>
        <w:t>ribunal will then</w:t>
      </w:r>
      <w:r>
        <w:rPr>
          <w:rFonts w:ascii="Georgia" w:hAnsi="Georgia"/>
        </w:rPr>
        <w:t xml:space="preserve"> look at such reason(s) and</w:t>
      </w:r>
      <w:r w:rsidRPr="005710A8">
        <w:rPr>
          <w:rFonts w:ascii="Georgia" w:hAnsi="Georgia"/>
        </w:rPr>
        <w:t xml:space="preserve"> deci</w:t>
      </w:r>
      <w:r>
        <w:rPr>
          <w:rFonts w:ascii="Georgia" w:hAnsi="Georgia"/>
        </w:rPr>
        <w:t>de whether</w:t>
      </w:r>
      <w:r w:rsidRPr="005710A8">
        <w:rPr>
          <w:rFonts w:ascii="Georgia" w:hAnsi="Georgia"/>
        </w:rPr>
        <w:t xml:space="preserve"> to allow the application for permission to appeal to proceed</w:t>
      </w:r>
      <w:r>
        <w:rPr>
          <w:rFonts w:ascii="Georgia" w:hAnsi="Georgia"/>
        </w:rPr>
        <w:t>, despite not being within the time limit</w:t>
      </w:r>
      <w:r w:rsidRPr="005710A8">
        <w:rPr>
          <w:rFonts w:ascii="Georgia" w:hAnsi="Georgia"/>
        </w:rPr>
        <w:t>.</w:t>
      </w:r>
    </w:p>
    <w:p w:rsidR="00624111" w:rsidP="0046328F" w:rsidRDefault="00624111" w14:paraId="25F82F74" w14:textId="77777777">
      <w:pPr>
        <w:tabs>
          <w:tab w:val="left" w:pos="720"/>
        </w:tabs>
        <w:spacing w:after="240"/>
        <w:jc w:val="both"/>
        <w:rPr>
          <w:rFonts w:ascii="Georgia" w:hAnsi="Georgia"/>
        </w:rPr>
      </w:pPr>
      <w:r w:rsidRPr="005710A8">
        <w:rPr>
          <w:rFonts w:ascii="Georgia" w:hAnsi="Georgia"/>
        </w:rPr>
        <w:t xml:space="preserve">The application for permission to appeal must identify the decision of the </w:t>
      </w:r>
      <w:r>
        <w:rPr>
          <w:rFonts w:ascii="Georgia" w:hAnsi="Georgia"/>
        </w:rPr>
        <w:t>t</w:t>
      </w:r>
      <w:r w:rsidRPr="005710A8">
        <w:rPr>
          <w:rFonts w:ascii="Georgia" w:hAnsi="Georgia"/>
        </w:rPr>
        <w:t>ribunal to which it relates</w:t>
      </w:r>
      <w:r>
        <w:rPr>
          <w:rFonts w:ascii="Georgia" w:hAnsi="Georgia"/>
        </w:rPr>
        <w:t xml:space="preserve"> (i.e. give the date, the property and the case number), state the grounds of appeal</w:t>
      </w:r>
      <w:r w:rsidRPr="005710A8">
        <w:rPr>
          <w:rFonts w:ascii="Georgia" w:hAnsi="Georgia"/>
        </w:rPr>
        <w:t xml:space="preserve"> and state the result the party making the application is seeking</w:t>
      </w:r>
      <w:r>
        <w:rPr>
          <w:rFonts w:ascii="Georgia" w:hAnsi="Georgia"/>
        </w:rPr>
        <w:t>.</w:t>
      </w:r>
    </w:p>
    <w:p w:rsidR="006B47DA" w:rsidP="0046328F" w:rsidRDefault="006B47DA" w14:paraId="3D413175" w14:textId="77777777">
      <w:pPr>
        <w:tabs>
          <w:tab w:val="left" w:pos="720"/>
        </w:tabs>
        <w:spacing w:after="240"/>
        <w:jc w:val="both"/>
        <w:rPr>
          <w:rFonts w:ascii="Georgia" w:hAnsi="Georgia"/>
        </w:rPr>
      </w:pPr>
      <w:r>
        <w:rPr>
          <w:rFonts w:ascii="Georgia" w:hAnsi="Georgia"/>
        </w:rPr>
        <w:t xml:space="preserve">If the tribunal refuses to grant permission to appeal, </w:t>
      </w:r>
      <w:r w:rsidRPr="00FE0873">
        <w:rPr>
          <w:rFonts w:ascii="Georgia" w:hAnsi="Georgia"/>
        </w:rPr>
        <w:t xml:space="preserve">a further application for permission may be made </w:t>
      </w:r>
      <w:r>
        <w:rPr>
          <w:rFonts w:ascii="Georgia" w:hAnsi="Georgia"/>
        </w:rPr>
        <w:t>to the Upper Tribunal (Lands Chamber).</w:t>
      </w:r>
    </w:p>
    <w:sectPr w:rsidR="006B47DA" w:rsidSect="005A327A">
      <w:headerReference w:type="even" r:id="rId12"/>
      <w:footerReference w:type="even" r:id="rId13"/>
      <w:footerReference w:type="default" r:id="rId14"/>
      <w:footerReference w:type="first" r:id="rId15"/>
      <w:pgSz w:w="11906" w:h="16838" w:orient="portrait"/>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16A2" w:rsidRDefault="00FC16A2" w14:paraId="46991107" w14:textId="77777777">
      <w:r>
        <w:separator/>
      </w:r>
    </w:p>
  </w:endnote>
  <w:endnote w:type="continuationSeparator" w:id="0">
    <w:p w:rsidR="00FC16A2" w:rsidRDefault="00FC16A2" w14:paraId="1D860E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ZapfHumnst BT">
    <w:altName w:val="Lucida Sans Unicode"/>
    <w:charset w:val="00"/>
    <w:family w:val="swiss"/>
    <w:pitch w:val="variable"/>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D27" w:rsidP="00A50057" w:rsidRDefault="00BD1D27" w14:paraId="47499B0D"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D1D27" w:rsidRDefault="00BD1D27" w14:paraId="6DCE0E7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A327A" w:rsidR="00BD1D27" w:rsidP="00C27ECE" w:rsidRDefault="00BD1D27" w14:paraId="354F1E25" w14:textId="7CAE8781">
    <w:pPr>
      <w:pStyle w:val="Footer"/>
      <w:jc w:val="center"/>
      <w:rPr>
        <w:rFonts w:ascii="Georgia" w:hAnsi="Georgia"/>
      </w:rPr>
    </w:pPr>
    <w:r w:rsidRPr="005A327A">
      <w:rPr>
        <w:rStyle w:val="PageNumber"/>
        <w:rFonts w:ascii="Georgia" w:hAnsi="Georgia"/>
      </w:rPr>
      <w:fldChar w:fldCharType="begin"/>
    </w:r>
    <w:r w:rsidRPr="005A327A">
      <w:rPr>
        <w:rStyle w:val="PageNumber"/>
        <w:rFonts w:ascii="Georgia" w:hAnsi="Georgia"/>
      </w:rPr>
      <w:instrText xml:space="preserve"> PAGE </w:instrText>
    </w:r>
    <w:r w:rsidRPr="005A327A">
      <w:rPr>
        <w:rStyle w:val="PageNumber"/>
        <w:rFonts w:ascii="Georgia" w:hAnsi="Georgia"/>
      </w:rPr>
      <w:fldChar w:fldCharType="separate"/>
    </w:r>
    <w:r w:rsidR="00360047">
      <w:rPr>
        <w:rStyle w:val="PageNumber"/>
        <w:rFonts w:ascii="Georgia" w:hAnsi="Georgia"/>
        <w:noProof/>
      </w:rPr>
      <w:t>5</w:t>
    </w:r>
    <w:r w:rsidRPr="005A327A">
      <w:rPr>
        <w:rStyle w:val="PageNumber"/>
        <w:rFonts w:ascii="Georgia" w:hAnsi="Georgi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620EA" w:rsidR="00BD1D27" w:rsidP="005A327A" w:rsidRDefault="00BD1D27" w14:paraId="5302EF93" w14:textId="77777777">
    <w:pPr>
      <w:jc w:val="center"/>
      <w:rPr>
        <w:rFonts w:ascii="Georgia" w:hAnsi="Georgia"/>
        <w:sz w:val="20"/>
        <w:szCs w:val="20"/>
      </w:rPr>
    </w:pPr>
    <w:r w:rsidRPr="005620EA">
      <w:rPr>
        <w:rFonts w:ascii="Georgia" w:hAnsi="Georgia"/>
        <w:sz w:val="20"/>
        <w:szCs w:val="20"/>
      </w:rPr>
      <w:t>© CROWN COPYRIGHT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16A2" w:rsidRDefault="00FC16A2" w14:paraId="05E8AE48" w14:textId="77777777">
      <w:r>
        <w:separator/>
      </w:r>
    </w:p>
  </w:footnote>
  <w:footnote w:type="continuationSeparator" w:id="0">
    <w:p w:rsidR="00FC16A2" w:rsidRDefault="00FC16A2" w14:paraId="2E73333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D27" w:rsidP="00A50057" w:rsidRDefault="00BD1D27" w14:paraId="42172696"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D1D27" w:rsidRDefault="00BD1D27" w14:paraId="0D302209"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k53zjU7HTQcybO" int2:id="6EYBf1u5">
      <int2:state int2:value="Rejected" int2:type="spell"/>
    </int2:textHash>
    <int2:textHash int2:hashCode="ECkHAMOeQwzg20" int2:id="rqGencT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842ED"/>
    <w:multiLevelType w:val="hybridMultilevel"/>
    <w:tmpl w:val="3070910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FB543BB"/>
    <w:multiLevelType w:val="hybridMultilevel"/>
    <w:tmpl w:val="4F782DCA"/>
    <w:lvl w:ilvl="0" w:tplc="EF82FF20">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59394A"/>
    <w:multiLevelType w:val="hybridMultilevel"/>
    <w:tmpl w:val="839457A8"/>
    <w:lvl w:ilvl="0" w:tplc="761800B6">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4767167"/>
    <w:multiLevelType w:val="hybridMultilevel"/>
    <w:tmpl w:val="781EA456"/>
    <w:lvl w:ilvl="0" w:tplc="CED8B392">
      <w:start w:val="1"/>
      <w:numFmt w:val="lowerRoman"/>
      <w:lvlText w:val="(%1)"/>
      <w:lvlJc w:val="left"/>
      <w:pPr>
        <w:tabs>
          <w:tab w:val="num" w:pos="1140"/>
        </w:tabs>
        <w:ind w:left="1140" w:hanging="720"/>
      </w:pPr>
      <w:rPr>
        <w:rFonts w:hint="default"/>
      </w:r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4" w15:restartNumberingAfterBreak="0">
    <w:nsid w:val="2B6C1BD8"/>
    <w:multiLevelType w:val="multilevel"/>
    <w:tmpl w:val="56DA41A4"/>
    <w:lvl w:ilvl="0">
      <w:start w:val="1"/>
      <w:numFmt w:val="decimal"/>
      <w:lvlText w:val="%1."/>
      <w:lvlJc w:val="left"/>
      <w:pPr>
        <w:tabs>
          <w:tab w:val="num" w:pos="1778"/>
        </w:tabs>
        <w:ind w:left="1778" w:hanging="360"/>
      </w:pPr>
      <w:rPr>
        <w:b w:val="0"/>
        <w:bCs w:val="0"/>
      </w:rPr>
    </w:lvl>
    <w:lvl w:ilvl="1">
      <w:start w:val="1"/>
      <w:numFmt w:val="lowerRoman"/>
      <w:lvlText w:val="(%2)"/>
      <w:lvlJc w:val="left"/>
      <w:pPr>
        <w:tabs>
          <w:tab w:val="num" w:pos="2722"/>
        </w:tabs>
        <w:ind w:left="2722" w:hanging="944"/>
      </w:pPr>
    </w:lvl>
    <w:lvl w:ilvl="2">
      <w:start w:val="1"/>
      <w:numFmt w:val="lowerLetter"/>
      <w:lvlText w:val="(%3)"/>
      <w:lvlJc w:val="left"/>
      <w:pPr>
        <w:tabs>
          <w:tab w:val="num" w:pos="3403"/>
        </w:tabs>
        <w:ind w:left="3403" w:hanging="1265"/>
      </w:pPr>
    </w:lvl>
    <w:lvl w:ilvl="3">
      <w:start w:val="1"/>
      <w:numFmt w:val="decimal"/>
      <w:lvlText w:val="(%4)"/>
      <w:lvlJc w:val="left"/>
      <w:pPr>
        <w:tabs>
          <w:tab w:val="num" w:pos="2858"/>
        </w:tabs>
        <w:ind w:left="2858" w:hanging="360"/>
      </w:pPr>
    </w:lvl>
    <w:lvl w:ilvl="4">
      <w:start w:val="1"/>
      <w:numFmt w:val="lowerLetter"/>
      <w:lvlText w:val="(%5)"/>
      <w:lvlJc w:val="left"/>
      <w:pPr>
        <w:tabs>
          <w:tab w:val="num" w:pos="3218"/>
        </w:tabs>
        <w:ind w:left="3218" w:hanging="360"/>
      </w:pPr>
    </w:lvl>
    <w:lvl w:ilvl="5">
      <w:start w:val="1"/>
      <w:numFmt w:val="lowerRoman"/>
      <w:lvlText w:val="(%6)"/>
      <w:lvlJc w:val="left"/>
      <w:pPr>
        <w:tabs>
          <w:tab w:val="num" w:pos="3578"/>
        </w:tabs>
        <w:ind w:left="3578" w:hanging="360"/>
      </w:pPr>
    </w:lvl>
    <w:lvl w:ilvl="6">
      <w:start w:val="1"/>
      <w:numFmt w:val="decimal"/>
      <w:lvlText w:val="%7."/>
      <w:lvlJc w:val="left"/>
      <w:pPr>
        <w:tabs>
          <w:tab w:val="num" w:pos="3938"/>
        </w:tabs>
        <w:ind w:left="3938" w:hanging="360"/>
      </w:pPr>
    </w:lvl>
    <w:lvl w:ilvl="7">
      <w:start w:val="1"/>
      <w:numFmt w:val="lowerLetter"/>
      <w:lvlText w:val="%8."/>
      <w:lvlJc w:val="left"/>
      <w:pPr>
        <w:tabs>
          <w:tab w:val="num" w:pos="4298"/>
        </w:tabs>
        <w:ind w:left="4298" w:hanging="360"/>
      </w:pPr>
    </w:lvl>
    <w:lvl w:ilvl="8">
      <w:start w:val="1"/>
      <w:numFmt w:val="lowerRoman"/>
      <w:lvlText w:val="%9."/>
      <w:lvlJc w:val="left"/>
      <w:pPr>
        <w:tabs>
          <w:tab w:val="num" w:pos="4658"/>
        </w:tabs>
        <w:ind w:left="4658" w:hanging="360"/>
      </w:pPr>
    </w:lvl>
  </w:abstractNum>
  <w:abstractNum w:abstractNumId="5" w15:restartNumberingAfterBreak="0">
    <w:nsid w:val="3B6C63B2"/>
    <w:multiLevelType w:val="hybridMultilevel"/>
    <w:tmpl w:val="A8066726"/>
    <w:lvl w:ilvl="0" w:tplc="41CEEEBE">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BA86A08"/>
    <w:multiLevelType w:val="hybridMultilevel"/>
    <w:tmpl w:val="13867364"/>
    <w:lvl w:ilvl="0" w:tplc="FFFFFFFF">
      <w:start w:val="1"/>
      <w:numFmt w:val="decimal"/>
      <w:lvlText w:val="(%1)"/>
      <w:lvlJc w:val="left"/>
      <w:pPr>
        <w:tabs>
          <w:tab w:val="num" w:pos="170"/>
        </w:tabs>
        <w:ind w:left="170" w:hanging="17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539665A"/>
    <w:multiLevelType w:val="hybridMultilevel"/>
    <w:tmpl w:val="BF56F776"/>
    <w:lvl w:ilvl="0" w:tplc="6C66DF76">
      <w:start w:val="1"/>
      <w:numFmt w:val="upperLetter"/>
      <w:lvlText w:val="(%1)"/>
      <w:lvlJc w:val="left"/>
      <w:pPr>
        <w:tabs>
          <w:tab w:val="num" w:pos="4034"/>
        </w:tabs>
        <w:ind w:left="4034" w:hanging="794"/>
      </w:pPr>
      <w:rPr>
        <w:rFonts w:hint="default" w:ascii="Georgia" w:hAnsi="Georgia"/>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86C0C33"/>
    <w:multiLevelType w:val="hybridMultilevel"/>
    <w:tmpl w:val="F386EEF8"/>
    <w:lvl w:ilvl="0" w:tplc="00C27690">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8DA2150"/>
    <w:multiLevelType w:val="hybridMultilevel"/>
    <w:tmpl w:val="B42CA35A"/>
    <w:lvl w:ilvl="0" w:tplc="333499BE">
      <w:start w:val="1"/>
      <w:numFmt w:val="decimal"/>
      <w:lvlText w:val="%1."/>
      <w:lvlJc w:val="left"/>
      <w:pPr>
        <w:tabs>
          <w:tab w:val="num" w:pos="720"/>
        </w:tabs>
        <w:ind w:left="720" w:hanging="360"/>
      </w:pPr>
      <w:rPr>
        <w:rFonts w:cs="Times New Roman"/>
        <w:b w:val="0"/>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10" w15:restartNumberingAfterBreak="0">
    <w:nsid w:val="50F228C7"/>
    <w:multiLevelType w:val="hybridMultilevel"/>
    <w:tmpl w:val="2A4E6E72"/>
    <w:lvl w:ilvl="0" w:tplc="79DC4D1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1583DEC"/>
    <w:multiLevelType w:val="hybridMultilevel"/>
    <w:tmpl w:val="AACE42CE"/>
    <w:lvl w:ilvl="0" w:tplc="048822FA">
      <w:start w:val="1"/>
      <w:numFmt w:val="lowerRoman"/>
      <w:lvlText w:val="(%1)"/>
      <w:lvlJc w:val="left"/>
      <w:pPr>
        <w:tabs>
          <w:tab w:val="num" w:pos="1493"/>
        </w:tabs>
        <w:ind w:left="1493" w:hanging="360"/>
      </w:pPr>
      <w:rPr>
        <w:rFonts w:hint="default"/>
      </w:rPr>
    </w:lvl>
    <w:lvl w:ilvl="1" w:tplc="08090019" w:tentative="1">
      <w:start w:val="1"/>
      <w:numFmt w:val="lowerLetter"/>
      <w:lvlText w:val="%2."/>
      <w:lvlJc w:val="left"/>
      <w:pPr>
        <w:tabs>
          <w:tab w:val="num" w:pos="2149"/>
        </w:tabs>
        <w:ind w:left="2149" w:hanging="360"/>
      </w:p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12" w15:restartNumberingAfterBreak="0">
    <w:nsid w:val="694E2D6E"/>
    <w:multiLevelType w:val="hybridMultilevel"/>
    <w:tmpl w:val="963874B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514421515">
    <w:abstractNumId w:val="0"/>
  </w:num>
  <w:num w:numId="2" w16cid:durableId="1953324503">
    <w:abstractNumId w:val="12"/>
  </w:num>
  <w:num w:numId="3" w16cid:durableId="990791068">
    <w:abstractNumId w:val="5"/>
  </w:num>
  <w:num w:numId="4" w16cid:durableId="2097901143">
    <w:abstractNumId w:val="8"/>
  </w:num>
  <w:num w:numId="5" w16cid:durableId="1690327789">
    <w:abstractNumId w:val="3"/>
  </w:num>
  <w:num w:numId="6" w16cid:durableId="518740548">
    <w:abstractNumId w:val="10"/>
  </w:num>
  <w:num w:numId="7" w16cid:durableId="1125545484">
    <w:abstractNumId w:val="2"/>
  </w:num>
  <w:num w:numId="8" w16cid:durableId="1731725752">
    <w:abstractNumId w:val="4"/>
  </w:num>
  <w:num w:numId="9" w16cid:durableId="1472207184">
    <w:abstractNumId w:val="6"/>
  </w:num>
  <w:num w:numId="10" w16cid:durableId="1916236684">
    <w:abstractNumId w:val="11"/>
  </w:num>
  <w:num w:numId="11" w16cid:durableId="20478756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3102806">
    <w:abstractNumId w:val="1"/>
  </w:num>
  <w:num w:numId="13" w16cid:durableId="20021496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2652A41-363A-4442-BC8C-A9F891F6876A}"/>
    <w:docVar w:name="dgnword-eventsink" w:val="501871712"/>
  </w:docVars>
  <w:rsids>
    <w:rsidRoot w:val="00CD3CD2"/>
    <w:rsid w:val="000170EB"/>
    <w:rsid w:val="000309C8"/>
    <w:rsid w:val="00044925"/>
    <w:rsid w:val="000672FD"/>
    <w:rsid w:val="0007061F"/>
    <w:rsid w:val="0007360A"/>
    <w:rsid w:val="000927B4"/>
    <w:rsid w:val="00092C14"/>
    <w:rsid w:val="000B366F"/>
    <w:rsid w:val="000C2BA6"/>
    <w:rsid w:val="000C40E4"/>
    <w:rsid w:val="000C63D8"/>
    <w:rsid w:val="000C6CFA"/>
    <w:rsid w:val="000D252D"/>
    <w:rsid w:val="000D46FF"/>
    <w:rsid w:val="000E3620"/>
    <w:rsid w:val="000E6617"/>
    <w:rsid w:val="001006B0"/>
    <w:rsid w:val="0010A93C"/>
    <w:rsid w:val="00111AE3"/>
    <w:rsid w:val="001246A8"/>
    <w:rsid w:val="00144C7D"/>
    <w:rsid w:val="00147C62"/>
    <w:rsid w:val="00161DFD"/>
    <w:rsid w:val="00162FE6"/>
    <w:rsid w:val="00186496"/>
    <w:rsid w:val="001A11A1"/>
    <w:rsid w:val="001A24D5"/>
    <w:rsid w:val="001A7546"/>
    <w:rsid w:val="001A7932"/>
    <w:rsid w:val="001B48C6"/>
    <w:rsid w:val="001B7F9D"/>
    <w:rsid w:val="001C5406"/>
    <w:rsid w:val="001D7452"/>
    <w:rsid w:val="001E016F"/>
    <w:rsid w:val="001E0DD4"/>
    <w:rsid w:val="001E791D"/>
    <w:rsid w:val="001F0332"/>
    <w:rsid w:val="001F0483"/>
    <w:rsid w:val="001F4BF7"/>
    <w:rsid w:val="002034A5"/>
    <w:rsid w:val="00214AAE"/>
    <w:rsid w:val="0023233D"/>
    <w:rsid w:val="002510AF"/>
    <w:rsid w:val="0026196A"/>
    <w:rsid w:val="00264602"/>
    <w:rsid w:val="00271239"/>
    <w:rsid w:val="00274B6A"/>
    <w:rsid w:val="00283BE5"/>
    <w:rsid w:val="00284735"/>
    <w:rsid w:val="002A4653"/>
    <w:rsid w:val="002B66A9"/>
    <w:rsid w:val="002B767B"/>
    <w:rsid w:val="002E2780"/>
    <w:rsid w:val="002F0F0C"/>
    <w:rsid w:val="002F7957"/>
    <w:rsid w:val="00313A34"/>
    <w:rsid w:val="00316102"/>
    <w:rsid w:val="00332D30"/>
    <w:rsid w:val="00333D78"/>
    <w:rsid w:val="0034436E"/>
    <w:rsid w:val="00360047"/>
    <w:rsid w:val="00365C88"/>
    <w:rsid w:val="003939C3"/>
    <w:rsid w:val="003A058B"/>
    <w:rsid w:val="003A6BD1"/>
    <w:rsid w:val="003D12B8"/>
    <w:rsid w:val="003D4E84"/>
    <w:rsid w:val="003D5E35"/>
    <w:rsid w:val="003E3B90"/>
    <w:rsid w:val="003F2A0D"/>
    <w:rsid w:val="003F36CE"/>
    <w:rsid w:val="00402C86"/>
    <w:rsid w:val="00416B65"/>
    <w:rsid w:val="00417092"/>
    <w:rsid w:val="0043420B"/>
    <w:rsid w:val="004365F9"/>
    <w:rsid w:val="004457BA"/>
    <w:rsid w:val="00451531"/>
    <w:rsid w:val="004629AC"/>
    <w:rsid w:val="0046328F"/>
    <w:rsid w:val="004704DB"/>
    <w:rsid w:val="00470C79"/>
    <w:rsid w:val="00471F02"/>
    <w:rsid w:val="00473059"/>
    <w:rsid w:val="004A0FB6"/>
    <w:rsid w:val="004B6F6F"/>
    <w:rsid w:val="004D39B3"/>
    <w:rsid w:val="004D52BD"/>
    <w:rsid w:val="004F3673"/>
    <w:rsid w:val="0050502C"/>
    <w:rsid w:val="00506462"/>
    <w:rsid w:val="00523E33"/>
    <w:rsid w:val="00541827"/>
    <w:rsid w:val="00542F27"/>
    <w:rsid w:val="00545A41"/>
    <w:rsid w:val="005620EA"/>
    <w:rsid w:val="00582D28"/>
    <w:rsid w:val="00591570"/>
    <w:rsid w:val="0059454F"/>
    <w:rsid w:val="00596EDB"/>
    <w:rsid w:val="005A327A"/>
    <w:rsid w:val="005C4AE6"/>
    <w:rsid w:val="005D6EBB"/>
    <w:rsid w:val="005E3FFB"/>
    <w:rsid w:val="00617366"/>
    <w:rsid w:val="00617940"/>
    <w:rsid w:val="006240B7"/>
    <w:rsid w:val="00624111"/>
    <w:rsid w:val="00631885"/>
    <w:rsid w:val="00636135"/>
    <w:rsid w:val="00654D7D"/>
    <w:rsid w:val="00657238"/>
    <w:rsid w:val="006604A4"/>
    <w:rsid w:val="006715D2"/>
    <w:rsid w:val="006820B0"/>
    <w:rsid w:val="00694C56"/>
    <w:rsid w:val="006A4BEF"/>
    <w:rsid w:val="006A7F90"/>
    <w:rsid w:val="006B47DA"/>
    <w:rsid w:val="006C1C64"/>
    <w:rsid w:val="006D7BB1"/>
    <w:rsid w:val="006E62AD"/>
    <w:rsid w:val="006F2C99"/>
    <w:rsid w:val="007046A4"/>
    <w:rsid w:val="007116DF"/>
    <w:rsid w:val="00716ABC"/>
    <w:rsid w:val="00721892"/>
    <w:rsid w:val="00722D9F"/>
    <w:rsid w:val="00724F05"/>
    <w:rsid w:val="00735929"/>
    <w:rsid w:val="00785CA6"/>
    <w:rsid w:val="0078723F"/>
    <w:rsid w:val="00787E94"/>
    <w:rsid w:val="0079391F"/>
    <w:rsid w:val="00794B85"/>
    <w:rsid w:val="00795CA8"/>
    <w:rsid w:val="007A2161"/>
    <w:rsid w:val="007B6C93"/>
    <w:rsid w:val="007C4215"/>
    <w:rsid w:val="007D4BF1"/>
    <w:rsid w:val="007F1C70"/>
    <w:rsid w:val="007F43CA"/>
    <w:rsid w:val="007F43D6"/>
    <w:rsid w:val="00822AA6"/>
    <w:rsid w:val="00842D92"/>
    <w:rsid w:val="00843D36"/>
    <w:rsid w:val="00856DF8"/>
    <w:rsid w:val="00867960"/>
    <w:rsid w:val="00880F42"/>
    <w:rsid w:val="00882B67"/>
    <w:rsid w:val="00886ACA"/>
    <w:rsid w:val="00891C79"/>
    <w:rsid w:val="008931C3"/>
    <w:rsid w:val="008A74B5"/>
    <w:rsid w:val="008C46CC"/>
    <w:rsid w:val="008E3681"/>
    <w:rsid w:val="009012FD"/>
    <w:rsid w:val="00912C4C"/>
    <w:rsid w:val="009144FA"/>
    <w:rsid w:val="00915CB9"/>
    <w:rsid w:val="00935031"/>
    <w:rsid w:val="00935B89"/>
    <w:rsid w:val="009457A7"/>
    <w:rsid w:val="00951224"/>
    <w:rsid w:val="00961D40"/>
    <w:rsid w:val="00964F35"/>
    <w:rsid w:val="00973D6B"/>
    <w:rsid w:val="00985B5B"/>
    <w:rsid w:val="009A33AB"/>
    <w:rsid w:val="009A538F"/>
    <w:rsid w:val="009B6B97"/>
    <w:rsid w:val="009D10A0"/>
    <w:rsid w:val="00A12A7F"/>
    <w:rsid w:val="00A17C77"/>
    <w:rsid w:val="00A2450A"/>
    <w:rsid w:val="00A32331"/>
    <w:rsid w:val="00A411E1"/>
    <w:rsid w:val="00A4530C"/>
    <w:rsid w:val="00A45E2D"/>
    <w:rsid w:val="00A461BF"/>
    <w:rsid w:val="00A464C2"/>
    <w:rsid w:val="00A50057"/>
    <w:rsid w:val="00A60789"/>
    <w:rsid w:val="00A87FC8"/>
    <w:rsid w:val="00A96E40"/>
    <w:rsid w:val="00AA3914"/>
    <w:rsid w:val="00AA52AB"/>
    <w:rsid w:val="00AB38FF"/>
    <w:rsid w:val="00AB6257"/>
    <w:rsid w:val="00AE1557"/>
    <w:rsid w:val="00AF13F9"/>
    <w:rsid w:val="00B16E72"/>
    <w:rsid w:val="00B17637"/>
    <w:rsid w:val="00B25D13"/>
    <w:rsid w:val="00B45EFA"/>
    <w:rsid w:val="00B5468C"/>
    <w:rsid w:val="00B72684"/>
    <w:rsid w:val="00B756E3"/>
    <w:rsid w:val="00B829A4"/>
    <w:rsid w:val="00B86575"/>
    <w:rsid w:val="00BA7A19"/>
    <w:rsid w:val="00BB0239"/>
    <w:rsid w:val="00BB0529"/>
    <w:rsid w:val="00BD1D27"/>
    <w:rsid w:val="00BD6CC8"/>
    <w:rsid w:val="00C1704D"/>
    <w:rsid w:val="00C213DB"/>
    <w:rsid w:val="00C25ABB"/>
    <w:rsid w:val="00C27ECE"/>
    <w:rsid w:val="00C37B2C"/>
    <w:rsid w:val="00C57805"/>
    <w:rsid w:val="00C62400"/>
    <w:rsid w:val="00C62534"/>
    <w:rsid w:val="00C638D8"/>
    <w:rsid w:val="00C663E1"/>
    <w:rsid w:val="00C67A4B"/>
    <w:rsid w:val="00C74F76"/>
    <w:rsid w:val="00C80CE7"/>
    <w:rsid w:val="00CC21A3"/>
    <w:rsid w:val="00CD3CD2"/>
    <w:rsid w:val="00CD57B6"/>
    <w:rsid w:val="00D017E6"/>
    <w:rsid w:val="00D11470"/>
    <w:rsid w:val="00D133FB"/>
    <w:rsid w:val="00D16EC5"/>
    <w:rsid w:val="00D27319"/>
    <w:rsid w:val="00D32F9E"/>
    <w:rsid w:val="00D43EAA"/>
    <w:rsid w:val="00D464B7"/>
    <w:rsid w:val="00D6098A"/>
    <w:rsid w:val="00D64A93"/>
    <w:rsid w:val="00D75FA3"/>
    <w:rsid w:val="00D84341"/>
    <w:rsid w:val="00D90646"/>
    <w:rsid w:val="00DA768D"/>
    <w:rsid w:val="00DB6314"/>
    <w:rsid w:val="00DC71AC"/>
    <w:rsid w:val="00DD4F76"/>
    <w:rsid w:val="00DE413A"/>
    <w:rsid w:val="00DF01C1"/>
    <w:rsid w:val="00E016A5"/>
    <w:rsid w:val="00E05BD7"/>
    <w:rsid w:val="00E33212"/>
    <w:rsid w:val="00E35122"/>
    <w:rsid w:val="00E66916"/>
    <w:rsid w:val="00EA23BA"/>
    <w:rsid w:val="00EA4BFF"/>
    <w:rsid w:val="00EB325B"/>
    <w:rsid w:val="00EB56C7"/>
    <w:rsid w:val="00EE1121"/>
    <w:rsid w:val="00EE5F62"/>
    <w:rsid w:val="00F109B2"/>
    <w:rsid w:val="00F201A1"/>
    <w:rsid w:val="00F55B83"/>
    <w:rsid w:val="00F57FCA"/>
    <w:rsid w:val="00F67CEF"/>
    <w:rsid w:val="00F82ABB"/>
    <w:rsid w:val="00F9399B"/>
    <w:rsid w:val="00F9579B"/>
    <w:rsid w:val="00FC16A2"/>
    <w:rsid w:val="00FC66D2"/>
    <w:rsid w:val="00FE4757"/>
    <w:rsid w:val="00FF635D"/>
    <w:rsid w:val="021CD1AB"/>
    <w:rsid w:val="021EF30D"/>
    <w:rsid w:val="02B832D4"/>
    <w:rsid w:val="03018AC6"/>
    <w:rsid w:val="03357451"/>
    <w:rsid w:val="038B2F70"/>
    <w:rsid w:val="03ACF167"/>
    <w:rsid w:val="03C45B30"/>
    <w:rsid w:val="04833CCF"/>
    <w:rsid w:val="048CDD37"/>
    <w:rsid w:val="04A424A2"/>
    <w:rsid w:val="056D9B18"/>
    <w:rsid w:val="056E0693"/>
    <w:rsid w:val="057C4C54"/>
    <w:rsid w:val="0580F5EA"/>
    <w:rsid w:val="0609D2D5"/>
    <w:rsid w:val="060CA972"/>
    <w:rsid w:val="0629D5CE"/>
    <w:rsid w:val="0669B649"/>
    <w:rsid w:val="06941548"/>
    <w:rsid w:val="07866993"/>
    <w:rsid w:val="07E62393"/>
    <w:rsid w:val="07FD9E1F"/>
    <w:rsid w:val="083A5FD4"/>
    <w:rsid w:val="0868906B"/>
    <w:rsid w:val="08EAF258"/>
    <w:rsid w:val="0927286B"/>
    <w:rsid w:val="0953D6EB"/>
    <w:rsid w:val="09BC4BB2"/>
    <w:rsid w:val="09EDBBBD"/>
    <w:rsid w:val="0A5C0AD2"/>
    <w:rsid w:val="0A93BA97"/>
    <w:rsid w:val="0ADFE46B"/>
    <w:rsid w:val="0AE10BF3"/>
    <w:rsid w:val="0B72071A"/>
    <w:rsid w:val="0BAB95DD"/>
    <w:rsid w:val="0BDDBDEA"/>
    <w:rsid w:val="0C0ACEF5"/>
    <w:rsid w:val="0C2803D0"/>
    <w:rsid w:val="0CC018E3"/>
    <w:rsid w:val="0DC9F7A7"/>
    <w:rsid w:val="0E018C88"/>
    <w:rsid w:val="0E66EB0E"/>
    <w:rsid w:val="0EA31633"/>
    <w:rsid w:val="0F0994AE"/>
    <w:rsid w:val="0F22A932"/>
    <w:rsid w:val="0F2460F1"/>
    <w:rsid w:val="0FC2BBD0"/>
    <w:rsid w:val="0FC3A4CB"/>
    <w:rsid w:val="0FCB34BE"/>
    <w:rsid w:val="0FF4D3B6"/>
    <w:rsid w:val="102A89AE"/>
    <w:rsid w:val="1067E7DB"/>
    <w:rsid w:val="111B15B9"/>
    <w:rsid w:val="11D8BC90"/>
    <w:rsid w:val="1217154E"/>
    <w:rsid w:val="125B0575"/>
    <w:rsid w:val="1273C043"/>
    <w:rsid w:val="12A8A0CE"/>
    <w:rsid w:val="12F16A5C"/>
    <w:rsid w:val="13245EB2"/>
    <w:rsid w:val="13517E42"/>
    <w:rsid w:val="13620772"/>
    <w:rsid w:val="136879AA"/>
    <w:rsid w:val="13C95107"/>
    <w:rsid w:val="14112F79"/>
    <w:rsid w:val="1453E4E9"/>
    <w:rsid w:val="14DC5C8B"/>
    <w:rsid w:val="15198E3F"/>
    <w:rsid w:val="152D32EE"/>
    <w:rsid w:val="15817144"/>
    <w:rsid w:val="15957B7E"/>
    <w:rsid w:val="15D45BAF"/>
    <w:rsid w:val="16145AEB"/>
    <w:rsid w:val="1682F04B"/>
    <w:rsid w:val="16A9E01D"/>
    <w:rsid w:val="16EA12E8"/>
    <w:rsid w:val="16EBF520"/>
    <w:rsid w:val="1717DA3D"/>
    <w:rsid w:val="173D585C"/>
    <w:rsid w:val="17AC81F9"/>
    <w:rsid w:val="181230CC"/>
    <w:rsid w:val="181D5C4C"/>
    <w:rsid w:val="1854EA57"/>
    <w:rsid w:val="186298C3"/>
    <w:rsid w:val="187D20DF"/>
    <w:rsid w:val="198CD34C"/>
    <w:rsid w:val="19AEE905"/>
    <w:rsid w:val="1A1BA774"/>
    <w:rsid w:val="1AE3C1FB"/>
    <w:rsid w:val="1BA54D79"/>
    <w:rsid w:val="1C0A4E09"/>
    <w:rsid w:val="1C0D2596"/>
    <w:rsid w:val="1D2A6819"/>
    <w:rsid w:val="1D48CF6B"/>
    <w:rsid w:val="1D9CC396"/>
    <w:rsid w:val="1E1355D9"/>
    <w:rsid w:val="1E217E02"/>
    <w:rsid w:val="1E2DB07D"/>
    <w:rsid w:val="1E2EC571"/>
    <w:rsid w:val="1E63E3C2"/>
    <w:rsid w:val="1E8E2336"/>
    <w:rsid w:val="1EB87948"/>
    <w:rsid w:val="1F27FAA8"/>
    <w:rsid w:val="1F65E6F1"/>
    <w:rsid w:val="1F7D025E"/>
    <w:rsid w:val="1F9BADF7"/>
    <w:rsid w:val="207533CB"/>
    <w:rsid w:val="20792DC8"/>
    <w:rsid w:val="2092C19E"/>
    <w:rsid w:val="20DAC911"/>
    <w:rsid w:val="219EAABF"/>
    <w:rsid w:val="21CA74FC"/>
    <w:rsid w:val="21D0247C"/>
    <w:rsid w:val="2219EA16"/>
    <w:rsid w:val="221F4B4F"/>
    <w:rsid w:val="223C00C2"/>
    <w:rsid w:val="2249D152"/>
    <w:rsid w:val="2286D7A3"/>
    <w:rsid w:val="229125C2"/>
    <w:rsid w:val="22A53FC5"/>
    <w:rsid w:val="22AC8F16"/>
    <w:rsid w:val="22DA32B5"/>
    <w:rsid w:val="2314EECE"/>
    <w:rsid w:val="24498BFA"/>
    <w:rsid w:val="24A2B95D"/>
    <w:rsid w:val="24C19A3D"/>
    <w:rsid w:val="24D3FB81"/>
    <w:rsid w:val="254B5CD4"/>
    <w:rsid w:val="258EFF20"/>
    <w:rsid w:val="2594A703"/>
    <w:rsid w:val="25AE2609"/>
    <w:rsid w:val="2730F79D"/>
    <w:rsid w:val="27ACC2E4"/>
    <w:rsid w:val="27CAE8FA"/>
    <w:rsid w:val="27CD056C"/>
    <w:rsid w:val="27F3CEED"/>
    <w:rsid w:val="2894455E"/>
    <w:rsid w:val="289FDE59"/>
    <w:rsid w:val="28D782DA"/>
    <w:rsid w:val="2914F785"/>
    <w:rsid w:val="29256410"/>
    <w:rsid w:val="294D7F08"/>
    <w:rsid w:val="29BD2CA0"/>
    <w:rsid w:val="29F529E4"/>
    <w:rsid w:val="2A275374"/>
    <w:rsid w:val="2AC54534"/>
    <w:rsid w:val="2B1DCF4A"/>
    <w:rsid w:val="2B34FF83"/>
    <w:rsid w:val="2C5A460B"/>
    <w:rsid w:val="2D2A5E96"/>
    <w:rsid w:val="2D3FEA0D"/>
    <w:rsid w:val="2DD985D6"/>
    <w:rsid w:val="2E26E047"/>
    <w:rsid w:val="2EE55A09"/>
    <w:rsid w:val="2F31B1B6"/>
    <w:rsid w:val="2F4CA76C"/>
    <w:rsid w:val="2F53564F"/>
    <w:rsid w:val="2F93BE5B"/>
    <w:rsid w:val="2F9D92F1"/>
    <w:rsid w:val="2FCCF8D4"/>
    <w:rsid w:val="2FEDA621"/>
    <w:rsid w:val="300E8D72"/>
    <w:rsid w:val="302B1473"/>
    <w:rsid w:val="304BA93F"/>
    <w:rsid w:val="311C35DF"/>
    <w:rsid w:val="3143EE03"/>
    <w:rsid w:val="318D4D17"/>
    <w:rsid w:val="3226C0B2"/>
    <w:rsid w:val="3230B742"/>
    <w:rsid w:val="3271029D"/>
    <w:rsid w:val="329B8AEA"/>
    <w:rsid w:val="33C99034"/>
    <w:rsid w:val="347579F7"/>
    <w:rsid w:val="34789F6B"/>
    <w:rsid w:val="34FA8483"/>
    <w:rsid w:val="3515D925"/>
    <w:rsid w:val="358A9968"/>
    <w:rsid w:val="35BE29DA"/>
    <w:rsid w:val="35CDDCC5"/>
    <w:rsid w:val="3610CE70"/>
    <w:rsid w:val="36197169"/>
    <w:rsid w:val="362D8B03"/>
    <w:rsid w:val="36CF9057"/>
    <w:rsid w:val="3731C45F"/>
    <w:rsid w:val="373DDCDD"/>
    <w:rsid w:val="3804D707"/>
    <w:rsid w:val="380A8039"/>
    <w:rsid w:val="381442B5"/>
    <w:rsid w:val="3831E8A3"/>
    <w:rsid w:val="38426684"/>
    <w:rsid w:val="38E9BEF0"/>
    <w:rsid w:val="38EC61C7"/>
    <w:rsid w:val="391005ED"/>
    <w:rsid w:val="3944DDFF"/>
    <w:rsid w:val="395797FA"/>
    <w:rsid w:val="395CC8D6"/>
    <w:rsid w:val="3974B217"/>
    <w:rsid w:val="39A2A0F7"/>
    <w:rsid w:val="39D935B3"/>
    <w:rsid w:val="39E2D8E3"/>
    <w:rsid w:val="3A42458B"/>
    <w:rsid w:val="3A553110"/>
    <w:rsid w:val="3A55B558"/>
    <w:rsid w:val="3A696D02"/>
    <w:rsid w:val="3A7468BD"/>
    <w:rsid w:val="3A8D537E"/>
    <w:rsid w:val="3A99B9D8"/>
    <w:rsid w:val="3B363488"/>
    <w:rsid w:val="3B554954"/>
    <w:rsid w:val="3BC365FA"/>
    <w:rsid w:val="3BC8F563"/>
    <w:rsid w:val="3C51B058"/>
    <w:rsid w:val="3CC8A4F3"/>
    <w:rsid w:val="3D15A7DA"/>
    <w:rsid w:val="3D43EBCC"/>
    <w:rsid w:val="3D6D31B4"/>
    <w:rsid w:val="3DB18E25"/>
    <w:rsid w:val="3E56958A"/>
    <w:rsid w:val="3F130E46"/>
    <w:rsid w:val="3F2DD6E7"/>
    <w:rsid w:val="3F63AB39"/>
    <w:rsid w:val="3F82B105"/>
    <w:rsid w:val="3FD8FF64"/>
    <w:rsid w:val="3FDF982C"/>
    <w:rsid w:val="3FEC50A8"/>
    <w:rsid w:val="406D1EDF"/>
    <w:rsid w:val="408A916C"/>
    <w:rsid w:val="40C746E4"/>
    <w:rsid w:val="414EC9B4"/>
    <w:rsid w:val="41D58477"/>
    <w:rsid w:val="41D7D1CE"/>
    <w:rsid w:val="41DF7954"/>
    <w:rsid w:val="42434B6E"/>
    <w:rsid w:val="42459B40"/>
    <w:rsid w:val="42709CFE"/>
    <w:rsid w:val="42ADAD15"/>
    <w:rsid w:val="42B04D57"/>
    <w:rsid w:val="438B1E02"/>
    <w:rsid w:val="43ACE148"/>
    <w:rsid w:val="43DAEFF0"/>
    <w:rsid w:val="43FC0C47"/>
    <w:rsid w:val="44120007"/>
    <w:rsid w:val="44263652"/>
    <w:rsid w:val="4472C410"/>
    <w:rsid w:val="44EBB5A5"/>
    <w:rsid w:val="452BCC5C"/>
    <w:rsid w:val="45DE11DE"/>
    <w:rsid w:val="45F35C60"/>
    <w:rsid w:val="45FC9617"/>
    <w:rsid w:val="463B5EC5"/>
    <w:rsid w:val="46760D94"/>
    <w:rsid w:val="46BCAB0A"/>
    <w:rsid w:val="471E983C"/>
    <w:rsid w:val="472F6D51"/>
    <w:rsid w:val="473DBEED"/>
    <w:rsid w:val="477F1AE5"/>
    <w:rsid w:val="4797C851"/>
    <w:rsid w:val="47C6D60A"/>
    <w:rsid w:val="47D09DA6"/>
    <w:rsid w:val="47FF32E4"/>
    <w:rsid w:val="480B184F"/>
    <w:rsid w:val="481EC747"/>
    <w:rsid w:val="483676DE"/>
    <w:rsid w:val="48640BEF"/>
    <w:rsid w:val="487869C4"/>
    <w:rsid w:val="48B57145"/>
    <w:rsid w:val="490767C5"/>
    <w:rsid w:val="496AC854"/>
    <w:rsid w:val="49AE927A"/>
    <w:rsid w:val="49D859DE"/>
    <w:rsid w:val="49F8D74A"/>
    <w:rsid w:val="4A4F4844"/>
    <w:rsid w:val="4A518363"/>
    <w:rsid w:val="4A8BE8A5"/>
    <w:rsid w:val="4AB2A76A"/>
    <w:rsid w:val="4AE97734"/>
    <w:rsid w:val="4AE9B559"/>
    <w:rsid w:val="4B763C55"/>
    <w:rsid w:val="4BAF96DC"/>
    <w:rsid w:val="4C263C2D"/>
    <w:rsid w:val="4C2EFF3A"/>
    <w:rsid w:val="4CCE0B81"/>
    <w:rsid w:val="4CDE2A27"/>
    <w:rsid w:val="4CEF0B6F"/>
    <w:rsid w:val="4CF7ABE2"/>
    <w:rsid w:val="4D26E1D8"/>
    <w:rsid w:val="4DAF4C97"/>
    <w:rsid w:val="4DBD560A"/>
    <w:rsid w:val="4DFFC847"/>
    <w:rsid w:val="4E2AE3DA"/>
    <w:rsid w:val="4E42D457"/>
    <w:rsid w:val="4E700BB1"/>
    <w:rsid w:val="4E8245C2"/>
    <w:rsid w:val="4E90C461"/>
    <w:rsid w:val="4E95319D"/>
    <w:rsid w:val="4E9911FF"/>
    <w:rsid w:val="4E99AD10"/>
    <w:rsid w:val="4EF6C40B"/>
    <w:rsid w:val="4F59B3B1"/>
    <w:rsid w:val="4F8414A9"/>
    <w:rsid w:val="4FA4AE62"/>
    <w:rsid w:val="4FC6BEB6"/>
    <w:rsid w:val="502AAA8B"/>
    <w:rsid w:val="50345532"/>
    <w:rsid w:val="5111E74F"/>
    <w:rsid w:val="514793CB"/>
    <w:rsid w:val="5161E067"/>
    <w:rsid w:val="51669DFA"/>
    <w:rsid w:val="5202856D"/>
    <w:rsid w:val="52827032"/>
    <w:rsid w:val="52E8FDA5"/>
    <w:rsid w:val="52FBCAEB"/>
    <w:rsid w:val="53320E81"/>
    <w:rsid w:val="5369F31C"/>
    <w:rsid w:val="5392D8AF"/>
    <w:rsid w:val="545CF2CA"/>
    <w:rsid w:val="549B7B73"/>
    <w:rsid w:val="55527A94"/>
    <w:rsid w:val="556A3928"/>
    <w:rsid w:val="5576EC70"/>
    <w:rsid w:val="55830CD9"/>
    <w:rsid w:val="55D913B6"/>
    <w:rsid w:val="55E0A6E4"/>
    <w:rsid w:val="55EBDBA8"/>
    <w:rsid w:val="564EA711"/>
    <w:rsid w:val="57851038"/>
    <w:rsid w:val="57C7A37C"/>
    <w:rsid w:val="58290F77"/>
    <w:rsid w:val="58ACAFAA"/>
    <w:rsid w:val="58B4901D"/>
    <w:rsid w:val="58BC11E5"/>
    <w:rsid w:val="5927D5AE"/>
    <w:rsid w:val="59542518"/>
    <w:rsid w:val="59FCB35D"/>
    <w:rsid w:val="5A7DC867"/>
    <w:rsid w:val="5A81022A"/>
    <w:rsid w:val="5A896D38"/>
    <w:rsid w:val="5AB8D2A1"/>
    <w:rsid w:val="5B1690C1"/>
    <w:rsid w:val="5B3511C6"/>
    <w:rsid w:val="5B91491D"/>
    <w:rsid w:val="5BDDAAA1"/>
    <w:rsid w:val="5BF4BAE3"/>
    <w:rsid w:val="5C0C1106"/>
    <w:rsid w:val="5C621559"/>
    <w:rsid w:val="5C635817"/>
    <w:rsid w:val="5C911927"/>
    <w:rsid w:val="5CEA3C3C"/>
    <w:rsid w:val="5D0489A1"/>
    <w:rsid w:val="5D11B3C5"/>
    <w:rsid w:val="5D20875A"/>
    <w:rsid w:val="5DBBDF66"/>
    <w:rsid w:val="5DECF726"/>
    <w:rsid w:val="5E077557"/>
    <w:rsid w:val="5E12C910"/>
    <w:rsid w:val="5ED3A068"/>
    <w:rsid w:val="5FAE9562"/>
    <w:rsid w:val="5FB1B6BA"/>
    <w:rsid w:val="5FBE006C"/>
    <w:rsid w:val="6044AEAD"/>
    <w:rsid w:val="604AA1D9"/>
    <w:rsid w:val="60553793"/>
    <w:rsid w:val="605C8A73"/>
    <w:rsid w:val="60936091"/>
    <w:rsid w:val="60B12399"/>
    <w:rsid w:val="617496AB"/>
    <w:rsid w:val="6175F117"/>
    <w:rsid w:val="61893678"/>
    <w:rsid w:val="61A6BE98"/>
    <w:rsid w:val="621D355E"/>
    <w:rsid w:val="629E28B8"/>
    <w:rsid w:val="62C1516E"/>
    <w:rsid w:val="62C507D7"/>
    <w:rsid w:val="62D0524E"/>
    <w:rsid w:val="62FEBD25"/>
    <w:rsid w:val="63673C7D"/>
    <w:rsid w:val="638CED29"/>
    <w:rsid w:val="63DF83B6"/>
    <w:rsid w:val="641F4D72"/>
    <w:rsid w:val="64222B6D"/>
    <w:rsid w:val="6456A7B7"/>
    <w:rsid w:val="64E3E454"/>
    <w:rsid w:val="6508F9E0"/>
    <w:rsid w:val="661F364E"/>
    <w:rsid w:val="66561C03"/>
    <w:rsid w:val="6665813E"/>
    <w:rsid w:val="66D9FCF7"/>
    <w:rsid w:val="67688EAB"/>
    <w:rsid w:val="6788FF52"/>
    <w:rsid w:val="67988074"/>
    <w:rsid w:val="689C7FC7"/>
    <w:rsid w:val="68F7516E"/>
    <w:rsid w:val="695556F0"/>
    <w:rsid w:val="69CE4DD7"/>
    <w:rsid w:val="6A443D4B"/>
    <w:rsid w:val="6A6CEFA7"/>
    <w:rsid w:val="6AFECDC1"/>
    <w:rsid w:val="6B1F290F"/>
    <w:rsid w:val="6B36DB1E"/>
    <w:rsid w:val="6B55C850"/>
    <w:rsid w:val="6BE202CB"/>
    <w:rsid w:val="6BECA938"/>
    <w:rsid w:val="6BF24036"/>
    <w:rsid w:val="6BF3B72E"/>
    <w:rsid w:val="6C32AC89"/>
    <w:rsid w:val="6C5EF3CF"/>
    <w:rsid w:val="6D5100BD"/>
    <w:rsid w:val="6D538C49"/>
    <w:rsid w:val="6D7D20B9"/>
    <w:rsid w:val="6DDCFB8A"/>
    <w:rsid w:val="6E0C6B4D"/>
    <w:rsid w:val="6E22D80B"/>
    <w:rsid w:val="6F6DC582"/>
    <w:rsid w:val="6F8BB687"/>
    <w:rsid w:val="6FAACAF3"/>
    <w:rsid w:val="70376718"/>
    <w:rsid w:val="7045F35C"/>
    <w:rsid w:val="7096C838"/>
    <w:rsid w:val="70C59150"/>
    <w:rsid w:val="70CD6122"/>
    <w:rsid w:val="70D8E343"/>
    <w:rsid w:val="70E99D34"/>
    <w:rsid w:val="71018CBD"/>
    <w:rsid w:val="71323324"/>
    <w:rsid w:val="7141F4AB"/>
    <w:rsid w:val="716EAFBD"/>
    <w:rsid w:val="71EE7951"/>
    <w:rsid w:val="724C7D02"/>
    <w:rsid w:val="7264DCFB"/>
    <w:rsid w:val="7287DAB5"/>
    <w:rsid w:val="72C0D4A9"/>
    <w:rsid w:val="732073A0"/>
    <w:rsid w:val="733BB4E8"/>
    <w:rsid w:val="735C4CDF"/>
    <w:rsid w:val="738A9D87"/>
    <w:rsid w:val="7398014B"/>
    <w:rsid w:val="73A78110"/>
    <w:rsid w:val="73DF7EE0"/>
    <w:rsid w:val="74AC35F7"/>
    <w:rsid w:val="74CDA1D6"/>
    <w:rsid w:val="74F28652"/>
    <w:rsid w:val="751435CB"/>
    <w:rsid w:val="758A9DE5"/>
    <w:rsid w:val="759DCB24"/>
    <w:rsid w:val="76013D76"/>
    <w:rsid w:val="76040189"/>
    <w:rsid w:val="7619C643"/>
    <w:rsid w:val="7663B11E"/>
    <w:rsid w:val="769205AF"/>
    <w:rsid w:val="7718E858"/>
    <w:rsid w:val="776504ED"/>
    <w:rsid w:val="7773EEC1"/>
    <w:rsid w:val="77CF1B7B"/>
    <w:rsid w:val="77DDAFB1"/>
    <w:rsid w:val="77E66DBC"/>
    <w:rsid w:val="7808A048"/>
    <w:rsid w:val="780DAB52"/>
    <w:rsid w:val="7886E00E"/>
    <w:rsid w:val="78ADBF27"/>
    <w:rsid w:val="78D03BC7"/>
    <w:rsid w:val="78E8AD3A"/>
    <w:rsid w:val="78E95515"/>
    <w:rsid w:val="797E4A6C"/>
    <w:rsid w:val="79B57B72"/>
    <w:rsid w:val="79FCB553"/>
    <w:rsid w:val="7A2738D5"/>
    <w:rsid w:val="7A444DE8"/>
    <w:rsid w:val="7AB29EA0"/>
    <w:rsid w:val="7ABFC343"/>
    <w:rsid w:val="7AC0777C"/>
    <w:rsid w:val="7AE14860"/>
    <w:rsid w:val="7B18D75B"/>
    <w:rsid w:val="7BCA4033"/>
    <w:rsid w:val="7BF0F954"/>
    <w:rsid w:val="7C0CD9EE"/>
    <w:rsid w:val="7C37FC2D"/>
    <w:rsid w:val="7C55D80B"/>
    <w:rsid w:val="7C94B8AE"/>
    <w:rsid w:val="7CF4E399"/>
    <w:rsid w:val="7D18CA5B"/>
    <w:rsid w:val="7D27EAB1"/>
    <w:rsid w:val="7D4ED811"/>
    <w:rsid w:val="7D8B13CC"/>
    <w:rsid w:val="7EC4B054"/>
    <w:rsid w:val="7EF7815D"/>
    <w:rsid w:val="7EF88A87"/>
    <w:rsid w:val="7F2096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956A0"/>
  <w15:chartTrackingRefBased/>
  <w15:docId w15:val="{4899DE8E-3F3D-4FE6-BFC8-A8CB925E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paragraph" w:styleId="Heading1">
    <w:name w:val="heading 1"/>
    <w:basedOn w:val="Normal"/>
    <w:next w:val="Normal"/>
    <w:qFormat/>
    <w:rsid w:val="00D43EAA"/>
    <w:pPr>
      <w:keepNext/>
      <w:jc w:val="center"/>
      <w:outlineLvl w:val="0"/>
    </w:pPr>
    <w:rPr>
      <w:rFonts w:ascii="Arial" w:hAnsi="Arial"/>
      <w:b/>
      <w:bCs/>
      <w:sz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rsid w:val="00D43EAA"/>
    <w:pPr>
      <w:jc w:val="center"/>
    </w:pPr>
    <w:rPr>
      <w:rFonts w:ascii="Arial" w:hAnsi="Arial"/>
      <w:b/>
      <w:bCs/>
      <w:sz w:val="32"/>
      <w:lang w:eastAsia="en-US"/>
    </w:rPr>
  </w:style>
  <w:style w:type="paragraph" w:styleId="Footer">
    <w:name w:val="footer"/>
    <w:basedOn w:val="Normal"/>
    <w:rsid w:val="00D43EAA"/>
    <w:pPr>
      <w:tabs>
        <w:tab w:val="center" w:pos="4153"/>
        <w:tab w:val="right" w:pos="8306"/>
      </w:tabs>
    </w:pPr>
    <w:rPr>
      <w:spacing w:val="-3"/>
      <w:szCs w:val="20"/>
      <w:lang w:eastAsia="en-US"/>
    </w:rPr>
  </w:style>
  <w:style w:type="paragraph" w:styleId="Header">
    <w:name w:val="header"/>
    <w:basedOn w:val="Normal"/>
    <w:rsid w:val="00D43EAA"/>
    <w:pPr>
      <w:tabs>
        <w:tab w:val="center" w:pos="4153"/>
        <w:tab w:val="right" w:pos="8306"/>
      </w:tabs>
    </w:pPr>
  </w:style>
  <w:style w:type="character" w:styleId="PageNumber">
    <w:name w:val="page number"/>
    <w:basedOn w:val="DefaultParagraphFont"/>
    <w:rsid w:val="00D43EAA"/>
  </w:style>
  <w:style w:type="table" w:styleId="TableGrid">
    <w:name w:val="Table Grid"/>
    <w:basedOn w:val="TableNormal"/>
    <w:rsid w:val="00724F0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1" w:customStyle="1">
    <w:name w:val="Normal+1"/>
    <w:basedOn w:val="Normal"/>
    <w:next w:val="Normal"/>
    <w:rsid w:val="000927B4"/>
    <w:pPr>
      <w:autoSpaceDE w:val="0"/>
      <w:autoSpaceDN w:val="0"/>
      <w:adjustRightInd w:val="0"/>
    </w:pPr>
    <w:rPr>
      <w:rFonts w:ascii="Verdana" w:hAnsi="Verdana"/>
      <w:lang w:val="en-US" w:eastAsia="en-US"/>
    </w:rPr>
  </w:style>
  <w:style w:type="paragraph" w:styleId="FootnoteText">
    <w:name w:val="footnote text"/>
    <w:basedOn w:val="Normal"/>
    <w:semiHidden/>
    <w:rsid w:val="000927B4"/>
    <w:rPr>
      <w:rFonts w:ascii="ZapfHumnst BT" w:hAnsi="ZapfHumnst BT"/>
      <w:sz w:val="20"/>
      <w:szCs w:val="20"/>
      <w:lang w:eastAsia="en-US"/>
    </w:rPr>
  </w:style>
  <w:style w:type="character" w:styleId="FootnoteReference">
    <w:name w:val="footnote reference"/>
    <w:semiHidden/>
    <w:rsid w:val="000927B4"/>
    <w:rPr>
      <w:vertAlign w:val="superscript"/>
    </w:rPr>
  </w:style>
  <w:style w:type="paragraph" w:styleId="ListParagraph">
    <w:name w:val="List Paragraph"/>
    <w:basedOn w:val="Normal"/>
    <w:uiPriority w:val="34"/>
    <w:qFormat/>
    <w:rsid w:val="3D43EB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F210D40746B94384F9DBEC39F360D7" ma:contentTypeVersion="15" ma:contentTypeDescription="Create a new document." ma:contentTypeScope="" ma:versionID="40896016a97629f40973b3ed3b18cee0">
  <xsd:schema xmlns:xsd="http://www.w3.org/2001/XMLSchema" xmlns:xs="http://www.w3.org/2001/XMLSchema" xmlns:p="http://schemas.microsoft.com/office/2006/metadata/properties" xmlns:ns3="35ae9e47-e0f5-4e7f-adbe-83d0025c3f07" xmlns:ns4="1306469b-4497-415b-9283-64af6bf7e3c0" targetNamespace="http://schemas.microsoft.com/office/2006/metadata/properties" ma:root="true" ma:fieldsID="95fdffa54d790b2548c512ec478817b8" ns3:_="" ns4:_="">
    <xsd:import namespace="35ae9e47-e0f5-4e7f-adbe-83d0025c3f07"/>
    <xsd:import namespace="1306469b-4497-415b-9283-64af6bf7e3c0"/>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e9e47-e0f5-4e7f-adbe-83d0025c3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06469b-4497-415b-9283-64af6bf7e3c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5ae9e47-e0f5-4e7f-adbe-83d0025c3f07" xsi:nil="true"/>
  </documentManagement>
</p:properties>
</file>

<file path=customXml/itemProps1.xml><?xml version="1.0" encoding="utf-8"?>
<ds:datastoreItem xmlns:ds="http://schemas.openxmlformats.org/officeDocument/2006/customXml" ds:itemID="{626C200E-C538-4670-86B2-79DE54CB9EC8}">
  <ds:schemaRefs>
    <ds:schemaRef ds:uri="http://schemas.microsoft.com/office/2006/metadata/longProperties"/>
  </ds:schemaRefs>
</ds:datastoreItem>
</file>

<file path=customXml/itemProps2.xml><?xml version="1.0" encoding="utf-8"?>
<ds:datastoreItem xmlns:ds="http://schemas.openxmlformats.org/officeDocument/2006/customXml" ds:itemID="{74688116-08E7-4660-A4F4-BBCFFBC7735E}">
  <ds:schemaRefs>
    <ds:schemaRef ds:uri="http://schemas.microsoft.com/sharepoint/v3/contenttype/forms"/>
  </ds:schemaRefs>
</ds:datastoreItem>
</file>

<file path=customXml/itemProps3.xml><?xml version="1.0" encoding="utf-8"?>
<ds:datastoreItem xmlns:ds="http://schemas.openxmlformats.org/officeDocument/2006/customXml" ds:itemID="{D73EF2C5-4B1C-4B01-A572-A6E44FAB8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ae9e47-e0f5-4e7f-adbe-83d0025c3f07"/>
    <ds:schemaRef ds:uri="1306469b-4497-415b-9283-64af6bf7e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241C5D-6BC2-4A8C-A245-A19FC1C2369E}">
  <ds:schemaRefs>
    <ds:schemaRef ds:uri="http://schemas.microsoft.com/office/2006/metadata/properties"/>
    <ds:schemaRef ds:uri="http://schemas.microsoft.com/office/infopath/2007/PartnerControls"/>
    <ds:schemaRef ds:uri="35ae9e47-e0f5-4e7f-adbe-83d0025c3f0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Ministry of Justice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phu95p</dc:creator>
  <keywords/>
  <dc:description/>
  <lastModifiedBy>Neave, Tribunal Judge Katie</lastModifiedBy>
  <revision>4</revision>
  <lastPrinted>2013-05-16T22:48:00.0000000Z</lastPrinted>
  <dcterms:created xsi:type="dcterms:W3CDTF">2026-06-17T22:41:00.0000000Z</dcterms:created>
  <dcterms:modified xsi:type="dcterms:W3CDTF">2026-06-19T13:33:08.4557079Z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Vance, Deputy Regional Tribunal Judge Amran</vt:lpwstr>
  </property>
  <property fmtid="{D5CDD505-2E9C-101B-9397-08002B2CF9AE}" pid="3" name="display_urn:schemas-microsoft-com:office:office#Author">
    <vt:lpwstr>Vance, Deputy Regional Tribunal Judge Amran</vt:lpwstr>
  </property>
  <property fmtid="{D5CDD505-2E9C-101B-9397-08002B2CF9AE}" pid="4" name="Order">
    <vt:lpwstr>173900.000000000</vt:lpwstr>
  </property>
  <property fmtid="{D5CDD505-2E9C-101B-9397-08002B2CF9AE}" pid="5" name="ComplianceAssetId">
    <vt:lpwstr/>
  </property>
  <property fmtid="{D5CDD505-2E9C-101B-9397-08002B2CF9AE}" pid="6" name="ContentTypeId">
    <vt:lpwstr>0x0101006FF210D40746B94384F9DBEC39F360D7</vt:lpwstr>
  </property>
  <property fmtid="{D5CDD505-2E9C-101B-9397-08002B2CF9AE}" pid="7" name="xd_Signature">
    <vt:lpwstr/>
  </property>
  <property fmtid="{D5CDD505-2E9C-101B-9397-08002B2CF9AE}" pid="8" name="TemplateUrl">
    <vt:lpwstr/>
  </property>
  <property fmtid="{D5CDD505-2E9C-101B-9397-08002B2CF9AE}" pid="9" name="xd_ProgID">
    <vt:lpwstr/>
  </property>
  <property fmtid="{D5CDD505-2E9C-101B-9397-08002B2CF9AE}" pid="10" name="MediaServiceImageTags">
    <vt:lpwstr/>
  </property>
</Properties>
</file>