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6D5CA" w14:textId="469839D8" w:rsidR="0004625F" w:rsidRDefault="004D5C43">
      <w:r w:rsidRPr="004958FD">
        <w:rPr>
          <w:rFonts w:ascii="Times New Roman" w:hAnsi="Times New Roman"/>
          <w:noProof/>
          <w:sz w:val="24"/>
          <w:szCs w:val="24"/>
        </w:rPr>
        <w:drawing>
          <wp:anchor distT="0" distB="0" distL="114300" distR="114300" simplePos="0" relativeHeight="251658241" behindDoc="1" locked="0" layoutInCell="1" allowOverlap="1" wp14:anchorId="58EFEEBB" wp14:editId="07A65EEB">
            <wp:simplePos x="0" y="0"/>
            <wp:positionH relativeFrom="margin">
              <wp:posOffset>0</wp:posOffset>
            </wp:positionH>
            <wp:positionV relativeFrom="paragraph">
              <wp:posOffset>170815</wp:posOffset>
            </wp:positionV>
            <wp:extent cx="3419475" cy="405130"/>
            <wp:effectExtent l="0" t="0" r="0" b="0"/>
            <wp:wrapTopAndBottom/>
            <wp:docPr id="64564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593" cy="407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A6809" w14:textId="77777777" w:rsidR="00BF5907" w:rsidRDefault="00BF5907"/>
    <w:p w14:paraId="5054924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DF0CA2" w:rsidRPr="000C3F13" w14:paraId="62A7FE47" w14:textId="77777777" w:rsidTr="0D74AFA1">
        <w:trPr>
          <w:cantSplit/>
          <w:trHeight w:val="659"/>
        </w:trPr>
        <w:tc>
          <w:tcPr>
            <w:tcW w:w="9536" w:type="dxa"/>
          </w:tcPr>
          <w:p w14:paraId="577C9D3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A3129F" w:rsidRPr="000C3F13" w14:paraId="6DF2AC29" w14:textId="77777777" w:rsidTr="0D74AFA1">
        <w:trPr>
          <w:cantSplit/>
          <w:trHeight w:val="425"/>
        </w:trPr>
        <w:tc>
          <w:tcPr>
            <w:tcW w:w="9536" w:type="dxa"/>
            <w:vAlign w:val="center"/>
          </w:tcPr>
          <w:p w14:paraId="61D2C594" w14:textId="77777777" w:rsidR="0004625F" w:rsidRPr="000C3F13" w:rsidRDefault="0004625F" w:rsidP="00622371">
            <w:pPr>
              <w:spacing w:before="60"/>
              <w:ind w:right="34"/>
              <w:rPr>
                <w:color w:val="000000"/>
                <w:szCs w:val="22"/>
              </w:rPr>
            </w:pPr>
          </w:p>
        </w:tc>
      </w:tr>
      <w:tr w:rsidR="00DF0CA2" w:rsidRPr="00BA0A02" w14:paraId="1467C31D" w14:textId="77777777" w:rsidTr="0D74AFA1">
        <w:trPr>
          <w:cantSplit/>
          <w:trHeight w:val="374"/>
        </w:trPr>
        <w:tc>
          <w:tcPr>
            <w:tcW w:w="9536" w:type="dxa"/>
          </w:tcPr>
          <w:p w14:paraId="11C3823B" w14:textId="76EE37D6" w:rsidR="0004625F" w:rsidRPr="00BA0A02" w:rsidRDefault="00FA1F67" w:rsidP="0D74AFA1">
            <w:pPr>
              <w:spacing w:before="180"/>
              <w:ind w:left="-108" w:right="34"/>
              <w:rPr>
                <w:rFonts w:ascii="Arial" w:hAnsi="Arial" w:cs="Arial"/>
                <w:b/>
                <w:bCs/>
                <w:color w:val="000000"/>
                <w:sz w:val="24"/>
                <w:szCs w:val="24"/>
              </w:rPr>
            </w:pPr>
            <w:r w:rsidRPr="0D74AFA1">
              <w:rPr>
                <w:rFonts w:ascii="Arial" w:hAnsi="Arial" w:cs="Arial"/>
                <w:b/>
                <w:bCs/>
                <w:color w:val="000000" w:themeColor="text1"/>
                <w:sz w:val="24"/>
                <w:szCs w:val="24"/>
              </w:rPr>
              <w:t xml:space="preserve">by </w:t>
            </w:r>
            <w:r w:rsidR="00CA2911" w:rsidRPr="0D74AFA1">
              <w:rPr>
                <w:rFonts w:ascii="Arial" w:hAnsi="Arial" w:cs="Arial"/>
                <w:b/>
                <w:bCs/>
                <w:color w:val="000000" w:themeColor="text1"/>
                <w:sz w:val="24"/>
                <w:szCs w:val="24"/>
              </w:rPr>
              <w:t>Dominic Dobbs</w:t>
            </w:r>
          </w:p>
        </w:tc>
      </w:tr>
      <w:tr w:rsidR="00DF0CA2" w:rsidRPr="00BA0A02" w14:paraId="17EB3F71" w14:textId="77777777" w:rsidTr="0D74AFA1">
        <w:trPr>
          <w:cantSplit/>
          <w:trHeight w:val="357"/>
        </w:trPr>
        <w:tc>
          <w:tcPr>
            <w:tcW w:w="9536" w:type="dxa"/>
          </w:tcPr>
          <w:p w14:paraId="6BB4F36B" w14:textId="77777777" w:rsidR="0004625F" w:rsidRPr="00BA0A02" w:rsidRDefault="00FA1F67" w:rsidP="0D74AFA1">
            <w:pPr>
              <w:spacing w:before="120"/>
              <w:ind w:left="-108" w:right="34"/>
              <w:rPr>
                <w:rFonts w:ascii="Arial" w:hAnsi="Arial" w:cs="Arial"/>
                <w:b/>
                <w:bCs/>
                <w:color w:val="000000"/>
                <w:sz w:val="24"/>
                <w:szCs w:val="24"/>
              </w:rPr>
            </w:pPr>
            <w:r w:rsidRPr="0D74AFA1">
              <w:rPr>
                <w:rFonts w:ascii="Arial" w:hAnsi="Arial" w:cs="Arial"/>
                <w:b/>
                <w:bCs/>
                <w:color w:val="000000" w:themeColor="text1"/>
                <w:sz w:val="24"/>
                <w:szCs w:val="24"/>
              </w:rPr>
              <w:t>Appointed by the Secretary of State</w:t>
            </w:r>
            <w:r w:rsidR="00DF2CB8" w:rsidRPr="0D74AFA1">
              <w:rPr>
                <w:rFonts w:ascii="Arial" w:hAnsi="Arial" w:cs="Arial"/>
                <w:b/>
                <w:bCs/>
                <w:color w:val="000000" w:themeColor="text1"/>
                <w:sz w:val="24"/>
                <w:szCs w:val="24"/>
              </w:rPr>
              <w:t xml:space="preserve"> </w:t>
            </w:r>
            <w:r w:rsidR="007F3510" w:rsidRPr="0D74AFA1">
              <w:rPr>
                <w:rFonts w:ascii="Arial" w:hAnsi="Arial" w:cs="Arial"/>
                <w:b/>
                <w:bCs/>
                <w:color w:val="000000" w:themeColor="text1"/>
                <w:sz w:val="24"/>
                <w:szCs w:val="24"/>
              </w:rPr>
              <w:t xml:space="preserve">for </w:t>
            </w:r>
            <w:r w:rsidR="00DF2CB8" w:rsidRPr="0D74AFA1">
              <w:rPr>
                <w:rFonts w:ascii="Arial" w:hAnsi="Arial" w:cs="Arial"/>
                <w:b/>
                <w:bCs/>
                <w:color w:val="000000" w:themeColor="text1"/>
                <w:sz w:val="24"/>
                <w:szCs w:val="24"/>
              </w:rPr>
              <w:t>Environment, Food and Rural Affairs</w:t>
            </w:r>
          </w:p>
        </w:tc>
      </w:tr>
      <w:tr w:rsidR="00DF0CA2" w:rsidRPr="00BA0A02" w14:paraId="53D47EEF" w14:textId="77777777" w:rsidTr="0D74AFA1">
        <w:trPr>
          <w:cantSplit/>
          <w:trHeight w:val="335"/>
        </w:trPr>
        <w:tc>
          <w:tcPr>
            <w:tcW w:w="9536" w:type="dxa"/>
          </w:tcPr>
          <w:p w14:paraId="36ED975C" w14:textId="3075F9CB" w:rsidR="0004625F" w:rsidRPr="00BA0A02" w:rsidRDefault="0004625F" w:rsidP="0FB0F85C">
            <w:pPr>
              <w:spacing w:before="120"/>
              <w:ind w:left="-108" w:right="176"/>
              <w:rPr>
                <w:rFonts w:ascii="Arial" w:hAnsi="Arial" w:cs="Arial"/>
                <w:b/>
                <w:bCs/>
                <w:color w:val="000000"/>
                <w:sz w:val="24"/>
                <w:szCs w:val="24"/>
              </w:rPr>
            </w:pPr>
            <w:r w:rsidRPr="0FB0F85C">
              <w:rPr>
                <w:rFonts w:ascii="Arial" w:hAnsi="Arial" w:cs="Arial"/>
                <w:b/>
                <w:bCs/>
                <w:color w:val="000000"/>
                <w:sz w:val="24"/>
                <w:szCs w:val="24"/>
              </w:rPr>
              <w:t xml:space="preserve">Decision </w:t>
            </w:r>
            <w:r w:rsidRPr="0059787E">
              <w:rPr>
                <w:rFonts w:ascii="Arial" w:hAnsi="Arial" w:cs="Arial"/>
                <w:b/>
                <w:bCs/>
                <w:color w:val="000000"/>
                <w:sz w:val="24"/>
                <w:szCs w:val="24"/>
              </w:rPr>
              <w:t>date:</w:t>
            </w:r>
            <w:r w:rsidR="0059787E">
              <w:rPr>
                <w:rFonts w:ascii="Arial" w:hAnsi="Arial" w:cs="Arial"/>
                <w:b/>
                <w:bCs/>
                <w:color w:val="000000"/>
                <w:sz w:val="24"/>
                <w:szCs w:val="24"/>
              </w:rPr>
              <w:t xml:space="preserve"> 16 June 2026</w:t>
            </w:r>
          </w:p>
        </w:tc>
      </w:tr>
    </w:tbl>
    <w:p w14:paraId="1A1680DA" w14:textId="77777777" w:rsidR="0004625F" w:rsidRPr="00BA0A02" w:rsidRDefault="0004625F">
      <w:pPr>
        <w:rPr>
          <w:rFonts w:ascii="Arial" w:hAnsi="Arial" w:cs="Arial"/>
          <w:sz w:val="24"/>
          <w:szCs w:val="24"/>
        </w:rPr>
      </w:pPr>
    </w:p>
    <w:tbl>
      <w:tblPr>
        <w:tblW w:w="0" w:type="auto"/>
        <w:tblInd w:w="-72" w:type="dxa"/>
        <w:tblBorders>
          <w:bottom w:val="single" w:sz="8" w:space="0" w:color="auto"/>
        </w:tblBorders>
        <w:tblLayout w:type="fixed"/>
        <w:tblLook w:val="0000" w:firstRow="0" w:lastRow="0" w:firstColumn="0" w:lastColumn="0" w:noHBand="0" w:noVBand="0"/>
      </w:tblPr>
      <w:tblGrid>
        <w:gridCol w:w="9592"/>
      </w:tblGrid>
      <w:tr w:rsidR="00DF0CA2" w:rsidRPr="00E42515" w14:paraId="50AE9A69" w14:textId="77777777" w:rsidTr="00FC62A9">
        <w:tc>
          <w:tcPr>
            <w:tcW w:w="9592" w:type="dxa"/>
          </w:tcPr>
          <w:p w14:paraId="6C59DF7E" w14:textId="21781D4B" w:rsidR="00FA1F67" w:rsidRPr="00E42515" w:rsidRDefault="00FA1F67" w:rsidP="00F24E30">
            <w:pPr>
              <w:spacing w:line="360" w:lineRule="auto"/>
              <w:rPr>
                <w:rFonts w:ascii="Arial" w:hAnsi="Arial" w:cs="Arial"/>
                <w:color w:val="000000"/>
                <w:sz w:val="24"/>
                <w:szCs w:val="24"/>
              </w:rPr>
            </w:pPr>
            <w:r w:rsidRPr="00E42515">
              <w:rPr>
                <w:rFonts w:ascii="Arial" w:hAnsi="Arial" w:cs="Arial"/>
                <w:b/>
                <w:color w:val="000000"/>
                <w:sz w:val="24"/>
                <w:szCs w:val="24"/>
              </w:rPr>
              <w:t xml:space="preserve">Application Ref: </w:t>
            </w:r>
            <w:r w:rsidR="00D4322A" w:rsidRPr="00D4322A">
              <w:rPr>
                <w:rFonts w:ascii="Arial" w:hAnsi="Arial" w:cs="Arial"/>
                <w:bCs/>
                <w:color w:val="000000"/>
                <w:sz w:val="24"/>
                <w:szCs w:val="24"/>
              </w:rPr>
              <w:t xml:space="preserve">COM </w:t>
            </w:r>
            <w:r w:rsidR="00C82DDA">
              <w:rPr>
                <w:rFonts w:ascii="Arial" w:hAnsi="Arial" w:cs="Arial"/>
                <w:bCs/>
                <w:color w:val="000000"/>
                <w:sz w:val="24"/>
                <w:szCs w:val="24"/>
              </w:rPr>
              <w:t>3367575</w:t>
            </w:r>
          </w:p>
          <w:p w14:paraId="5E2E0DA7" w14:textId="4ED04B59" w:rsidR="009E7D32" w:rsidRDefault="00213057" w:rsidP="009E7D32">
            <w:pPr>
              <w:pStyle w:val="paragraph"/>
              <w:spacing w:line="360" w:lineRule="auto"/>
              <w:textAlignment w:val="baseline"/>
              <w:rPr>
                <w:rStyle w:val="normaltextrun"/>
                <w:rFonts w:ascii="Arial" w:hAnsi="Arial" w:cs="Arial"/>
                <w:b/>
                <w:bCs/>
                <w:color w:val="000000"/>
              </w:rPr>
            </w:pPr>
            <w:proofErr w:type="spellStart"/>
            <w:r>
              <w:rPr>
                <w:rStyle w:val="normaltextrun"/>
                <w:rFonts w:ascii="Arial" w:hAnsi="Arial" w:cs="Arial"/>
                <w:b/>
                <w:bCs/>
                <w:color w:val="000000"/>
              </w:rPr>
              <w:t>Eastside</w:t>
            </w:r>
            <w:proofErr w:type="spellEnd"/>
            <w:r>
              <w:rPr>
                <w:rStyle w:val="normaltextrun"/>
                <w:rFonts w:ascii="Arial" w:hAnsi="Arial" w:cs="Arial"/>
                <w:b/>
                <w:bCs/>
                <w:color w:val="000000"/>
              </w:rPr>
              <w:t xml:space="preserve"> Common and Westside Common</w:t>
            </w:r>
          </w:p>
          <w:p w14:paraId="7D23EACA" w14:textId="1361A095" w:rsidR="00F24E30" w:rsidRPr="00E42515" w:rsidRDefault="00F24E30" w:rsidP="00F24E30">
            <w:pPr>
              <w:pStyle w:val="paragraph"/>
              <w:spacing w:before="0" w:beforeAutospacing="0" w:after="0" w:afterAutospacing="0" w:line="360" w:lineRule="auto"/>
              <w:textAlignment w:val="baseline"/>
              <w:rPr>
                <w:rFonts w:ascii="Arial" w:hAnsi="Arial" w:cs="Arial"/>
                <w:color w:val="000000"/>
              </w:rPr>
            </w:pPr>
            <w:r w:rsidRPr="00E42515">
              <w:rPr>
                <w:rStyle w:val="normaltextrun"/>
                <w:rFonts w:ascii="Arial" w:hAnsi="Arial" w:cs="Arial"/>
                <w:color w:val="000000"/>
              </w:rPr>
              <w:t xml:space="preserve">Register Unit Number: </w:t>
            </w:r>
            <w:r w:rsidR="006E1AA6" w:rsidRPr="006E1AA6">
              <w:rPr>
                <w:rStyle w:val="normaltextrun"/>
                <w:rFonts w:ascii="Arial" w:hAnsi="Arial" w:cs="Arial"/>
                <w:color w:val="000000"/>
              </w:rPr>
              <w:t>CL</w:t>
            </w:r>
            <w:r w:rsidR="00FA6FEE">
              <w:rPr>
                <w:rStyle w:val="normaltextrun"/>
                <w:rFonts w:ascii="Arial" w:hAnsi="Arial" w:cs="Arial"/>
                <w:color w:val="000000"/>
              </w:rPr>
              <w:t>16 &amp; CL15</w:t>
            </w:r>
          </w:p>
          <w:p w14:paraId="65F3470F" w14:textId="1DC3365B" w:rsidR="00FA1F67" w:rsidRPr="00E42515" w:rsidRDefault="00812272" w:rsidP="009613A4">
            <w:pPr>
              <w:rPr>
                <w:rStyle w:val="normaltextrun"/>
                <w:rFonts w:ascii="Arial" w:hAnsi="Arial" w:cs="Arial"/>
                <w:color w:val="000000"/>
                <w:sz w:val="24"/>
                <w:szCs w:val="24"/>
                <w:shd w:val="clear" w:color="auto" w:fill="FFFFFF"/>
              </w:rPr>
            </w:pPr>
            <w:r w:rsidRPr="00E42515">
              <w:rPr>
                <w:rFonts w:ascii="Arial" w:hAnsi="Arial" w:cs="Arial"/>
                <w:color w:val="000000"/>
                <w:sz w:val="24"/>
                <w:szCs w:val="24"/>
              </w:rPr>
              <w:t xml:space="preserve">Commons </w:t>
            </w:r>
            <w:r w:rsidR="00FA1F67" w:rsidRPr="00E42515">
              <w:rPr>
                <w:rFonts w:ascii="Arial" w:hAnsi="Arial" w:cs="Arial"/>
                <w:color w:val="000000"/>
                <w:sz w:val="24"/>
                <w:szCs w:val="24"/>
              </w:rPr>
              <w:t>Registration Authority:</w:t>
            </w:r>
            <w:r w:rsidR="008D2B4E" w:rsidRPr="00E42515">
              <w:rPr>
                <w:rFonts w:ascii="Arial" w:hAnsi="Arial" w:cs="Arial"/>
                <w:color w:val="000000"/>
                <w:sz w:val="24"/>
                <w:szCs w:val="24"/>
              </w:rPr>
              <w:t xml:space="preserve"> </w:t>
            </w:r>
            <w:r w:rsidR="00315F16">
              <w:rPr>
                <w:rStyle w:val="normaltextrun"/>
                <w:rFonts w:ascii="Arial" w:hAnsi="Arial" w:cs="Arial"/>
                <w:color w:val="000000"/>
                <w:sz w:val="24"/>
                <w:szCs w:val="22"/>
              </w:rPr>
              <w:t>Cambridgeshire</w:t>
            </w:r>
            <w:r w:rsidR="0081693A" w:rsidRPr="0081693A">
              <w:rPr>
                <w:rStyle w:val="normaltextrun"/>
                <w:rFonts w:ascii="Arial" w:hAnsi="Arial" w:cs="Arial"/>
                <w:color w:val="000000"/>
                <w:sz w:val="24"/>
                <w:szCs w:val="22"/>
              </w:rPr>
              <w:t xml:space="preserve"> </w:t>
            </w:r>
            <w:r w:rsidR="0081693A">
              <w:rPr>
                <w:rStyle w:val="normaltextrun"/>
                <w:rFonts w:ascii="Arial" w:hAnsi="Arial" w:cs="Arial"/>
                <w:color w:val="000000"/>
                <w:sz w:val="24"/>
                <w:szCs w:val="22"/>
              </w:rPr>
              <w:t>C</w:t>
            </w:r>
            <w:r w:rsidR="0081693A" w:rsidRPr="0081693A">
              <w:rPr>
                <w:rStyle w:val="normaltextrun"/>
                <w:rFonts w:ascii="Arial" w:hAnsi="Arial" w:cs="Arial"/>
                <w:color w:val="000000"/>
                <w:sz w:val="24"/>
                <w:szCs w:val="22"/>
              </w:rPr>
              <w:t xml:space="preserve">ounty </w:t>
            </w:r>
            <w:r w:rsidR="0081693A">
              <w:rPr>
                <w:rStyle w:val="normaltextrun"/>
                <w:rFonts w:ascii="Arial" w:hAnsi="Arial" w:cs="Arial"/>
                <w:color w:val="000000"/>
                <w:sz w:val="24"/>
                <w:szCs w:val="22"/>
              </w:rPr>
              <w:t>C</w:t>
            </w:r>
            <w:r w:rsidR="0081693A" w:rsidRPr="0081693A">
              <w:rPr>
                <w:rStyle w:val="normaltextrun"/>
                <w:rFonts w:ascii="Arial" w:hAnsi="Arial" w:cs="Arial"/>
                <w:color w:val="000000"/>
                <w:sz w:val="24"/>
                <w:szCs w:val="22"/>
              </w:rPr>
              <w:t>ouncil</w:t>
            </w:r>
          </w:p>
          <w:p w14:paraId="40F9F812" w14:textId="77777777" w:rsidR="00C2335C" w:rsidRPr="00E42515" w:rsidRDefault="00C2335C" w:rsidP="009613A4">
            <w:pPr>
              <w:rPr>
                <w:rFonts w:ascii="Arial" w:hAnsi="Arial" w:cs="Arial"/>
                <w:b/>
                <w:color w:val="000000"/>
                <w:sz w:val="24"/>
                <w:szCs w:val="24"/>
              </w:rPr>
            </w:pPr>
          </w:p>
        </w:tc>
      </w:tr>
      <w:tr w:rsidR="00DF0CA2" w:rsidRPr="00D36A7A" w14:paraId="4D378BCE" w14:textId="77777777" w:rsidTr="00FC62A9">
        <w:tc>
          <w:tcPr>
            <w:tcW w:w="9592" w:type="dxa"/>
          </w:tcPr>
          <w:p w14:paraId="5566A01C" w14:textId="477D819E" w:rsidR="00FA1F67" w:rsidRPr="00D36A7A" w:rsidRDefault="00FA1F67" w:rsidP="009613A4">
            <w:pPr>
              <w:pStyle w:val="TBullet"/>
              <w:numPr>
                <w:ilvl w:val="0"/>
                <w:numId w:val="9"/>
              </w:numPr>
              <w:rPr>
                <w:rFonts w:ascii="Arial" w:hAnsi="Arial" w:cs="Arial"/>
                <w:sz w:val="24"/>
                <w:szCs w:val="24"/>
              </w:rPr>
            </w:pPr>
            <w:r w:rsidRPr="00D36A7A">
              <w:rPr>
                <w:rFonts w:ascii="Arial" w:hAnsi="Arial" w:cs="Arial"/>
                <w:sz w:val="24"/>
                <w:szCs w:val="24"/>
              </w:rPr>
              <w:t xml:space="preserve">The application, dated </w:t>
            </w:r>
            <w:r w:rsidR="00F202A3">
              <w:rPr>
                <w:rFonts w:ascii="Arial" w:hAnsi="Arial" w:cs="Arial"/>
                <w:sz w:val="24"/>
                <w:szCs w:val="24"/>
              </w:rPr>
              <w:t>11</w:t>
            </w:r>
            <w:r w:rsidR="00F40306" w:rsidRPr="00F40306">
              <w:rPr>
                <w:rFonts w:ascii="Arial" w:hAnsi="Arial" w:cs="Arial"/>
                <w:sz w:val="24"/>
                <w:szCs w:val="24"/>
              </w:rPr>
              <w:t xml:space="preserve"> </w:t>
            </w:r>
            <w:r w:rsidR="00F202A3">
              <w:rPr>
                <w:rFonts w:ascii="Arial" w:hAnsi="Arial" w:cs="Arial"/>
                <w:sz w:val="24"/>
                <w:szCs w:val="24"/>
              </w:rPr>
              <w:t>June</w:t>
            </w:r>
            <w:r w:rsidR="00F40306" w:rsidRPr="00F40306">
              <w:rPr>
                <w:rFonts w:ascii="Arial" w:hAnsi="Arial" w:cs="Arial"/>
                <w:sz w:val="24"/>
                <w:szCs w:val="24"/>
              </w:rPr>
              <w:t xml:space="preserve"> 202</w:t>
            </w:r>
            <w:r w:rsidR="00F202A3">
              <w:rPr>
                <w:rFonts w:ascii="Arial" w:hAnsi="Arial" w:cs="Arial"/>
                <w:sz w:val="24"/>
                <w:szCs w:val="24"/>
              </w:rPr>
              <w:t>5</w:t>
            </w:r>
            <w:r w:rsidRPr="00D36A7A">
              <w:rPr>
                <w:rFonts w:ascii="Arial" w:hAnsi="Arial" w:cs="Arial"/>
                <w:sz w:val="24"/>
                <w:szCs w:val="24"/>
              </w:rPr>
              <w:t xml:space="preserve">, is made under Section 38 of the Commons Act 2006 (the 2006 Act) </w:t>
            </w:r>
            <w:r w:rsidR="00812272" w:rsidRPr="00D36A7A">
              <w:rPr>
                <w:rFonts w:ascii="Arial" w:hAnsi="Arial" w:cs="Arial"/>
                <w:sz w:val="24"/>
                <w:szCs w:val="24"/>
              </w:rPr>
              <w:t xml:space="preserve">for consent </w:t>
            </w:r>
            <w:r w:rsidRPr="00D36A7A">
              <w:rPr>
                <w:rFonts w:ascii="Arial" w:hAnsi="Arial" w:cs="Arial"/>
                <w:sz w:val="24"/>
                <w:szCs w:val="24"/>
              </w:rPr>
              <w:t>to c</w:t>
            </w:r>
            <w:r w:rsidR="00812272" w:rsidRPr="00D36A7A">
              <w:rPr>
                <w:rFonts w:ascii="Arial" w:hAnsi="Arial" w:cs="Arial"/>
                <w:sz w:val="24"/>
                <w:szCs w:val="24"/>
              </w:rPr>
              <w:t>arry out restricted</w:t>
            </w:r>
            <w:r w:rsidRPr="00D36A7A">
              <w:rPr>
                <w:rFonts w:ascii="Arial" w:hAnsi="Arial" w:cs="Arial"/>
                <w:sz w:val="24"/>
                <w:szCs w:val="24"/>
              </w:rPr>
              <w:t xml:space="preserve"> works on common land.</w:t>
            </w:r>
          </w:p>
          <w:p w14:paraId="5D193693" w14:textId="1298B2AA" w:rsidR="00FA1F67" w:rsidRPr="00D36A7A" w:rsidRDefault="00FA1F67" w:rsidP="009613A4">
            <w:pPr>
              <w:pStyle w:val="Style1"/>
              <w:numPr>
                <w:ilvl w:val="0"/>
                <w:numId w:val="9"/>
              </w:numPr>
              <w:spacing w:before="0"/>
              <w:rPr>
                <w:rFonts w:ascii="Arial" w:hAnsi="Arial" w:cs="Arial"/>
                <w:sz w:val="24"/>
                <w:szCs w:val="24"/>
              </w:rPr>
            </w:pPr>
            <w:r w:rsidRPr="00D36A7A">
              <w:rPr>
                <w:rFonts w:ascii="Arial" w:hAnsi="Arial" w:cs="Arial"/>
                <w:sz w:val="24"/>
                <w:szCs w:val="24"/>
              </w:rPr>
              <w:t xml:space="preserve">The application is made by </w:t>
            </w:r>
            <w:r w:rsidR="00162DDD" w:rsidRPr="00162DDD">
              <w:rPr>
                <w:rFonts w:ascii="Arial" w:hAnsi="Arial" w:cs="Arial"/>
                <w:sz w:val="24"/>
                <w:szCs w:val="24"/>
              </w:rPr>
              <w:t>Anglian Water Services Limited</w:t>
            </w:r>
          </w:p>
          <w:p w14:paraId="2B4F8E87" w14:textId="77777777" w:rsidR="00CD61BD" w:rsidRPr="00D36A7A" w:rsidRDefault="00676F00" w:rsidP="006F5148">
            <w:pPr>
              <w:pStyle w:val="TBullet"/>
              <w:numPr>
                <w:ilvl w:val="0"/>
                <w:numId w:val="9"/>
              </w:numPr>
              <w:rPr>
                <w:rFonts w:ascii="Arial" w:hAnsi="Arial" w:cs="Arial"/>
                <w:sz w:val="24"/>
                <w:szCs w:val="24"/>
              </w:rPr>
            </w:pPr>
            <w:r w:rsidRPr="00D36A7A">
              <w:rPr>
                <w:rFonts w:ascii="Arial" w:hAnsi="Arial" w:cs="Arial"/>
                <w:sz w:val="24"/>
                <w:szCs w:val="24"/>
              </w:rPr>
              <w:t>The works comprise:</w:t>
            </w:r>
            <w:r w:rsidR="00C41969" w:rsidRPr="00D36A7A">
              <w:rPr>
                <w:rFonts w:ascii="Arial" w:hAnsi="Arial" w:cs="Arial"/>
                <w:sz w:val="24"/>
                <w:szCs w:val="24"/>
              </w:rPr>
              <w:t xml:space="preserve"> </w:t>
            </w:r>
          </w:p>
          <w:p w14:paraId="55C82ADC" w14:textId="1A145CFE" w:rsidR="007C740B" w:rsidRDefault="00591D8A" w:rsidP="0065618E">
            <w:pPr>
              <w:pStyle w:val="ListParagraph"/>
              <w:numPr>
                <w:ilvl w:val="0"/>
                <w:numId w:val="15"/>
              </w:numPr>
              <w:rPr>
                <w:rFonts w:ascii="Arial" w:hAnsi="Arial" w:cs="Arial"/>
                <w:color w:val="000000"/>
                <w:sz w:val="24"/>
                <w:szCs w:val="24"/>
              </w:rPr>
            </w:pPr>
            <w:r w:rsidRPr="00591D8A">
              <w:rPr>
                <w:rFonts w:ascii="Arial" w:hAnsi="Arial" w:cs="Arial"/>
                <w:color w:val="000000"/>
                <w:sz w:val="24"/>
                <w:szCs w:val="24"/>
              </w:rPr>
              <w:t xml:space="preserve">The </w:t>
            </w:r>
            <w:r w:rsidR="00977F69" w:rsidRPr="00977F69">
              <w:rPr>
                <w:rFonts w:ascii="Arial" w:hAnsi="Arial" w:cs="Arial"/>
                <w:color w:val="000000"/>
                <w:sz w:val="24"/>
                <w:szCs w:val="24"/>
              </w:rPr>
              <w:t xml:space="preserve">excavation of </w:t>
            </w:r>
            <w:r w:rsidR="00D30D56">
              <w:rPr>
                <w:rFonts w:ascii="Arial" w:hAnsi="Arial" w:cs="Arial"/>
                <w:color w:val="000000"/>
                <w:sz w:val="24"/>
                <w:szCs w:val="24"/>
              </w:rPr>
              <w:t>trenches</w:t>
            </w:r>
            <w:r w:rsidR="0065618E">
              <w:rPr>
                <w:rFonts w:ascii="Arial" w:hAnsi="Arial" w:cs="Arial"/>
                <w:color w:val="000000"/>
                <w:sz w:val="24"/>
                <w:szCs w:val="24"/>
              </w:rPr>
              <w:t xml:space="preserve"> for </w:t>
            </w:r>
            <w:r w:rsidR="00D30D56">
              <w:rPr>
                <w:rFonts w:ascii="Arial" w:hAnsi="Arial" w:cs="Arial"/>
                <w:color w:val="000000"/>
                <w:sz w:val="24"/>
                <w:szCs w:val="24"/>
              </w:rPr>
              <w:t>archaeological</w:t>
            </w:r>
            <w:r w:rsidR="00F51C03">
              <w:rPr>
                <w:rFonts w:ascii="Arial" w:hAnsi="Arial" w:cs="Arial"/>
                <w:color w:val="000000"/>
                <w:sz w:val="24"/>
                <w:szCs w:val="24"/>
              </w:rPr>
              <w:t xml:space="preserve"> </w:t>
            </w:r>
            <w:r w:rsidR="00917D63">
              <w:rPr>
                <w:rFonts w:ascii="Arial" w:hAnsi="Arial" w:cs="Arial"/>
                <w:color w:val="000000"/>
                <w:sz w:val="24"/>
                <w:szCs w:val="24"/>
              </w:rPr>
              <w:t xml:space="preserve">investigations </w:t>
            </w:r>
            <w:r w:rsidR="00730955">
              <w:rPr>
                <w:rFonts w:ascii="Arial" w:hAnsi="Arial" w:cs="Arial"/>
                <w:color w:val="000000"/>
                <w:sz w:val="24"/>
                <w:szCs w:val="24"/>
              </w:rPr>
              <w:t>totalling approximately 1050m</w:t>
            </w:r>
            <w:r w:rsidR="00917D63">
              <w:rPr>
                <w:rFonts w:ascii="Arial" w:hAnsi="Arial" w:cs="Arial"/>
                <w:color w:val="000000"/>
                <w:sz w:val="24"/>
                <w:szCs w:val="24"/>
              </w:rPr>
              <w:t xml:space="preserve"> </w:t>
            </w:r>
            <w:r w:rsidR="00367311">
              <w:rPr>
                <w:rFonts w:ascii="Arial" w:hAnsi="Arial" w:cs="Arial"/>
                <w:color w:val="000000"/>
                <w:sz w:val="24"/>
                <w:szCs w:val="24"/>
              </w:rPr>
              <w:t>at multiple sites across the common</w:t>
            </w:r>
            <w:r w:rsidR="0083264B">
              <w:rPr>
                <w:rFonts w:ascii="Arial" w:hAnsi="Arial" w:cs="Arial"/>
                <w:color w:val="000000"/>
                <w:sz w:val="24"/>
                <w:szCs w:val="24"/>
              </w:rPr>
              <w:t xml:space="preserve">. </w:t>
            </w:r>
          </w:p>
          <w:p w14:paraId="45A72A2D" w14:textId="73BE7410" w:rsidR="00730955" w:rsidRDefault="00730955" w:rsidP="0065618E">
            <w:pPr>
              <w:pStyle w:val="ListParagraph"/>
              <w:numPr>
                <w:ilvl w:val="0"/>
                <w:numId w:val="15"/>
              </w:numPr>
              <w:rPr>
                <w:rFonts w:ascii="Arial" w:hAnsi="Arial" w:cs="Arial"/>
                <w:color w:val="000000"/>
                <w:sz w:val="24"/>
                <w:szCs w:val="24"/>
              </w:rPr>
            </w:pPr>
            <w:r>
              <w:rPr>
                <w:rFonts w:ascii="Arial" w:hAnsi="Arial" w:cs="Arial"/>
                <w:color w:val="000000"/>
                <w:sz w:val="24"/>
                <w:szCs w:val="24"/>
              </w:rPr>
              <w:t>The laying of</w:t>
            </w:r>
            <w:r w:rsidR="00EA373A">
              <w:rPr>
                <w:rFonts w:ascii="Arial" w:hAnsi="Arial" w:cs="Arial"/>
                <w:color w:val="000000"/>
                <w:sz w:val="24"/>
                <w:szCs w:val="24"/>
              </w:rPr>
              <w:t xml:space="preserve"> public sewer </w:t>
            </w:r>
            <w:r w:rsidR="00D30D56">
              <w:rPr>
                <w:rFonts w:ascii="Arial" w:hAnsi="Arial" w:cs="Arial"/>
                <w:color w:val="000000"/>
                <w:sz w:val="24"/>
                <w:szCs w:val="24"/>
              </w:rPr>
              <w:t>pipeline</w:t>
            </w:r>
            <w:r w:rsidR="00796BAE">
              <w:rPr>
                <w:rFonts w:ascii="Arial" w:hAnsi="Arial" w:cs="Arial"/>
                <w:color w:val="000000"/>
                <w:sz w:val="24"/>
                <w:szCs w:val="24"/>
              </w:rPr>
              <w:t xml:space="preserve"> across an approximate 7.4km pipe route</w:t>
            </w:r>
          </w:p>
          <w:p w14:paraId="3658253D" w14:textId="6D796254" w:rsidR="00EA373A" w:rsidRPr="00F003A7" w:rsidRDefault="00D30D56" w:rsidP="0065618E">
            <w:pPr>
              <w:pStyle w:val="ListParagraph"/>
              <w:numPr>
                <w:ilvl w:val="0"/>
                <w:numId w:val="15"/>
              </w:numPr>
              <w:rPr>
                <w:rFonts w:ascii="Arial" w:hAnsi="Arial" w:cs="Arial"/>
                <w:color w:val="000000"/>
                <w:sz w:val="24"/>
                <w:szCs w:val="24"/>
              </w:rPr>
            </w:pPr>
            <w:r>
              <w:rPr>
                <w:rFonts w:ascii="Arial" w:hAnsi="Arial" w:cs="Arial"/>
                <w:color w:val="000000"/>
                <w:sz w:val="24"/>
                <w:szCs w:val="24"/>
              </w:rPr>
              <w:t>Temporary</w:t>
            </w:r>
            <w:r w:rsidR="00EA373A">
              <w:rPr>
                <w:rFonts w:ascii="Arial" w:hAnsi="Arial" w:cs="Arial"/>
                <w:color w:val="000000"/>
                <w:sz w:val="24"/>
                <w:szCs w:val="24"/>
              </w:rPr>
              <w:t xml:space="preserve"> fencing</w:t>
            </w:r>
            <w:r>
              <w:rPr>
                <w:rFonts w:ascii="Arial" w:hAnsi="Arial" w:cs="Arial"/>
                <w:color w:val="000000"/>
                <w:sz w:val="24"/>
                <w:szCs w:val="24"/>
              </w:rPr>
              <w:t xml:space="preserve"> for exclusion from the working areas. </w:t>
            </w:r>
          </w:p>
          <w:p w14:paraId="687AC070" w14:textId="5A6094F9" w:rsidR="00B33D6E" w:rsidRPr="00591D8A" w:rsidRDefault="00B33D6E" w:rsidP="00312D44">
            <w:pPr>
              <w:pStyle w:val="ListParagraph"/>
              <w:rPr>
                <w:rFonts w:ascii="Arial" w:hAnsi="Arial" w:cs="Arial"/>
                <w:color w:val="000000"/>
                <w:sz w:val="24"/>
                <w:szCs w:val="24"/>
              </w:rPr>
            </w:pPr>
          </w:p>
          <w:p w14:paraId="15B7F4D0" w14:textId="4A3D6349" w:rsidR="00C5681E" w:rsidRPr="00D36A7A" w:rsidRDefault="00FC62A9" w:rsidP="00FC62A9">
            <w:pPr>
              <w:pStyle w:val="TBullet"/>
              <w:numPr>
                <w:ilvl w:val="0"/>
                <w:numId w:val="0"/>
              </w:numPr>
              <w:tabs>
                <w:tab w:val="clear" w:pos="851"/>
                <w:tab w:val="left" w:pos="4046"/>
              </w:tabs>
              <w:ind w:left="360"/>
              <w:rPr>
                <w:rFonts w:ascii="Arial" w:hAnsi="Arial" w:cs="Arial"/>
                <w:sz w:val="24"/>
                <w:szCs w:val="24"/>
              </w:rPr>
            </w:pPr>
            <w:r w:rsidRPr="00D36A7A">
              <w:rPr>
                <w:rFonts w:ascii="Arial" w:hAnsi="Arial" w:cs="Arial"/>
                <w:sz w:val="24"/>
                <w:szCs w:val="24"/>
              </w:rPr>
              <w:tab/>
            </w:r>
          </w:p>
        </w:tc>
      </w:tr>
    </w:tbl>
    <w:p w14:paraId="16F4FAD9" w14:textId="77777777" w:rsidR="00A241FF" w:rsidRPr="00A241FF" w:rsidRDefault="00A241FF" w:rsidP="00896CF0">
      <w:pPr>
        <w:spacing w:after="160" w:line="259" w:lineRule="auto"/>
        <w:rPr>
          <w:rFonts w:ascii="Arial" w:eastAsia="Calibri" w:hAnsi="Arial" w:cs="Arial"/>
          <w:b/>
          <w:color w:val="000000"/>
          <w:sz w:val="10"/>
          <w:szCs w:val="10"/>
          <w:lang w:eastAsia="en-US"/>
        </w:rPr>
      </w:pPr>
    </w:p>
    <w:p w14:paraId="66FB392C" w14:textId="17619DF2"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Decision</w:t>
      </w:r>
    </w:p>
    <w:p w14:paraId="4B897B07" w14:textId="5008A5ED" w:rsidR="00FC02B2" w:rsidRPr="000155B5" w:rsidRDefault="00FC02B2" w:rsidP="000155B5">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Consent is granted for the works in accordance with the application dated </w:t>
      </w:r>
      <w:r w:rsidR="00162DDD">
        <w:rPr>
          <w:rFonts w:ascii="Arial" w:hAnsi="Arial" w:cs="Arial"/>
          <w:sz w:val="24"/>
          <w:szCs w:val="24"/>
        </w:rPr>
        <w:t>11 June 2025</w:t>
      </w:r>
      <w:r w:rsidRPr="00A635DE">
        <w:rPr>
          <w:rFonts w:ascii="Arial" w:eastAsia="Calibri" w:hAnsi="Arial" w:cs="Arial"/>
          <w:color w:val="000000"/>
          <w:sz w:val="24"/>
          <w:szCs w:val="24"/>
          <w:lang w:eastAsia="en-US"/>
        </w:rPr>
        <w:t xml:space="preserve"> and the plans submitted with it subject to the following condition:</w:t>
      </w:r>
    </w:p>
    <w:p w14:paraId="107CFA20" w14:textId="5F4A13E7" w:rsidR="00C157BB" w:rsidRPr="000D4EA5" w:rsidRDefault="00FC02B2" w:rsidP="000D4EA5">
      <w:pPr>
        <w:pStyle w:val="ListParagraph"/>
        <w:numPr>
          <w:ilvl w:val="0"/>
          <w:numId w:val="24"/>
        </w:numPr>
        <w:spacing w:after="160" w:line="259" w:lineRule="auto"/>
        <w:rPr>
          <w:rFonts w:ascii="Arial" w:hAnsi="Arial" w:cs="Arial"/>
          <w:sz w:val="24"/>
          <w:szCs w:val="24"/>
        </w:rPr>
      </w:pPr>
      <w:r w:rsidRPr="000D4EA5">
        <w:rPr>
          <w:rFonts w:ascii="Arial" w:eastAsia="Calibri" w:hAnsi="Arial" w:cs="Arial"/>
          <w:color w:val="000000"/>
          <w:sz w:val="24"/>
          <w:szCs w:val="24"/>
          <w:lang w:eastAsia="en-US"/>
        </w:rPr>
        <w:t>the works shall begin no later than three years from the date of this decision;</w:t>
      </w:r>
    </w:p>
    <w:p w14:paraId="046A8B5A" w14:textId="183FDFDB" w:rsidR="00C157BB" w:rsidRPr="00C157BB" w:rsidRDefault="00C157BB" w:rsidP="00745FE8">
      <w:pPr>
        <w:spacing w:after="160" w:line="259" w:lineRule="auto"/>
        <w:ind w:left="720"/>
        <w:rPr>
          <w:rFonts w:ascii="Arial" w:hAnsi="Arial" w:cs="Arial"/>
          <w:sz w:val="24"/>
          <w:szCs w:val="24"/>
        </w:rPr>
      </w:pPr>
      <w:r w:rsidRPr="00C157BB">
        <w:rPr>
          <w:rFonts w:ascii="Arial" w:hAnsi="Arial" w:cs="Arial"/>
          <w:sz w:val="24"/>
          <w:szCs w:val="24"/>
        </w:rPr>
        <w:t xml:space="preserve">REASON: To provide certainty to users of </w:t>
      </w:r>
      <w:proofErr w:type="spellStart"/>
      <w:r w:rsidR="00162DDD">
        <w:rPr>
          <w:rFonts w:ascii="Arial" w:hAnsi="Arial" w:cs="Arial"/>
          <w:sz w:val="24"/>
          <w:szCs w:val="24"/>
        </w:rPr>
        <w:t>Ea</w:t>
      </w:r>
      <w:r w:rsidR="007D1272">
        <w:rPr>
          <w:rFonts w:ascii="Arial" w:hAnsi="Arial" w:cs="Arial"/>
          <w:sz w:val="24"/>
          <w:szCs w:val="24"/>
        </w:rPr>
        <w:t>stside</w:t>
      </w:r>
      <w:proofErr w:type="spellEnd"/>
      <w:r w:rsidR="007D1272">
        <w:rPr>
          <w:rFonts w:ascii="Arial" w:hAnsi="Arial" w:cs="Arial"/>
          <w:sz w:val="24"/>
          <w:szCs w:val="24"/>
        </w:rPr>
        <w:t xml:space="preserve"> Common and </w:t>
      </w:r>
      <w:r w:rsidR="004E1E64">
        <w:rPr>
          <w:rFonts w:ascii="Arial" w:hAnsi="Arial" w:cs="Arial"/>
          <w:sz w:val="24"/>
          <w:szCs w:val="24"/>
        </w:rPr>
        <w:t>Westside Common</w:t>
      </w:r>
      <w:r w:rsidRPr="00C157BB">
        <w:rPr>
          <w:rFonts w:ascii="Arial" w:hAnsi="Arial" w:cs="Arial"/>
          <w:sz w:val="24"/>
          <w:szCs w:val="24"/>
        </w:rPr>
        <w:t>.</w:t>
      </w:r>
    </w:p>
    <w:p w14:paraId="3963736F" w14:textId="45B8E54B" w:rsidR="00C157BB" w:rsidRPr="000D4EA5" w:rsidRDefault="00C157BB" w:rsidP="000D4EA5">
      <w:pPr>
        <w:pStyle w:val="ListParagraph"/>
        <w:numPr>
          <w:ilvl w:val="0"/>
          <w:numId w:val="24"/>
        </w:numPr>
        <w:rPr>
          <w:rFonts w:ascii="Arial" w:eastAsia="Calibri" w:hAnsi="Arial" w:cs="Arial"/>
          <w:color w:val="000000"/>
          <w:sz w:val="24"/>
          <w:szCs w:val="24"/>
          <w:lang w:eastAsia="en-US"/>
        </w:rPr>
      </w:pPr>
      <w:r w:rsidRPr="000D4EA5">
        <w:rPr>
          <w:rFonts w:ascii="Arial" w:eastAsia="Calibri" w:hAnsi="Arial" w:cs="Arial"/>
          <w:color w:val="000000"/>
          <w:sz w:val="24"/>
          <w:szCs w:val="24"/>
          <w:lang w:eastAsia="en-US"/>
        </w:rPr>
        <w:t xml:space="preserve">the land shall be fully reinstated within </w:t>
      </w:r>
      <w:r w:rsidR="0004719A">
        <w:rPr>
          <w:rFonts w:ascii="Arial" w:eastAsia="Calibri" w:hAnsi="Arial" w:cs="Arial"/>
          <w:color w:val="000000"/>
          <w:sz w:val="24"/>
          <w:szCs w:val="24"/>
          <w:lang w:eastAsia="en-US"/>
        </w:rPr>
        <w:t>one</w:t>
      </w:r>
      <w:r w:rsidRPr="000D4EA5">
        <w:rPr>
          <w:rFonts w:ascii="Arial" w:eastAsia="Calibri" w:hAnsi="Arial" w:cs="Arial"/>
          <w:color w:val="000000"/>
          <w:sz w:val="24"/>
          <w:szCs w:val="24"/>
          <w:lang w:eastAsia="en-US"/>
        </w:rPr>
        <w:t xml:space="preserve"> month from the completion of the works</w:t>
      </w:r>
      <w:r w:rsidR="00C0533B" w:rsidRPr="000D4EA5">
        <w:rPr>
          <w:rFonts w:ascii="Arial" w:eastAsia="Calibri" w:hAnsi="Arial" w:cs="Arial"/>
          <w:color w:val="000000"/>
          <w:sz w:val="24"/>
          <w:szCs w:val="24"/>
          <w:lang w:eastAsia="en-US"/>
        </w:rPr>
        <w:t xml:space="preserve"> </w:t>
      </w:r>
      <w:r w:rsidR="00EA15EF">
        <w:rPr>
          <w:rFonts w:ascii="Arial" w:eastAsia="Calibri" w:hAnsi="Arial" w:cs="Arial"/>
          <w:color w:val="000000"/>
          <w:sz w:val="24"/>
          <w:szCs w:val="24"/>
          <w:lang w:eastAsia="en-US"/>
        </w:rPr>
        <w:t>and the restoration of the</w:t>
      </w:r>
      <w:r w:rsidR="000369CF">
        <w:rPr>
          <w:rFonts w:ascii="Arial" w:eastAsia="Calibri" w:hAnsi="Arial" w:cs="Arial"/>
          <w:color w:val="000000"/>
          <w:sz w:val="24"/>
          <w:szCs w:val="24"/>
          <w:lang w:eastAsia="en-US"/>
        </w:rPr>
        <w:t xml:space="preserve"> affected trees and </w:t>
      </w:r>
      <w:r w:rsidR="0094234B">
        <w:rPr>
          <w:rFonts w:ascii="Arial" w:eastAsia="Calibri" w:hAnsi="Arial" w:cs="Arial"/>
          <w:color w:val="000000"/>
          <w:sz w:val="24"/>
          <w:szCs w:val="24"/>
          <w:lang w:eastAsia="en-US"/>
        </w:rPr>
        <w:t>hedgerows</w:t>
      </w:r>
      <w:r w:rsidR="000369CF">
        <w:rPr>
          <w:rFonts w:ascii="Arial" w:eastAsia="Calibri" w:hAnsi="Arial" w:cs="Arial"/>
          <w:color w:val="000000"/>
          <w:sz w:val="24"/>
          <w:szCs w:val="24"/>
          <w:lang w:eastAsia="en-US"/>
        </w:rPr>
        <w:t xml:space="preserve"> will </w:t>
      </w:r>
      <w:r w:rsidR="0094234B">
        <w:rPr>
          <w:rFonts w:ascii="Arial" w:eastAsia="Calibri" w:hAnsi="Arial" w:cs="Arial"/>
          <w:color w:val="000000"/>
          <w:sz w:val="24"/>
          <w:szCs w:val="24"/>
          <w:lang w:eastAsia="en-US"/>
        </w:rPr>
        <w:t>be initiated</w:t>
      </w:r>
      <w:r w:rsidR="00EA15EF">
        <w:rPr>
          <w:rFonts w:ascii="Arial" w:eastAsia="Calibri" w:hAnsi="Arial" w:cs="Arial"/>
          <w:color w:val="000000"/>
          <w:sz w:val="24"/>
          <w:szCs w:val="24"/>
          <w:lang w:eastAsia="en-US"/>
        </w:rPr>
        <w:t xml:space="preserve"> </w:t>
      </w:r>
      <w:r w:rsidR="00C0533B" w:rsidRPr="000D4EA5">
        <w:rPr>
          <w:rFonts w:ascii="Arial" w:eastAsia="Calibri" w:hAnsi="Arial" w:cs="Arial"/>
          <w:color w:val="000000"/>
          <w:sz w:val="24"/>
          <w:szCs w:val="24"/>
          <w:lang w:eastAsia="en-US"/>
        </w:rPr>
        <w:t>(note that this does not apply to any physical changes or permanent features introduced as part of the works for which consent is granted);</w:t>
      </w:r>
    </w:p>
    <w:p w14:paraId="6E3A5BC7" w14:textId="77777777" w:rsidR="00745FE8" w:rsidRPr="00745FE8" w:rsidRDefault="00745FE8" w:rsidP="00745FE8">
      <w:pPr>
        <w:pStyle w:val="ListParagraph"/>
        <w:ind w:left="1440"/>
        <w:rPr>
          <w:rFonts w:ascii="Arial" w:eastAsia="Calibri" w:hAnsi="Arial" w:cs="Arial"/>
          <w:color w:val="000000"/>
          <w:sz w:val="24"/>
          <w:szCs w:val="24"/>
          <w:lang w:eastAsia="en-US"/>
        </w:rPr>
      </w:pPr>
    </w:p>
    <w:p w14:paraId="26DC6628" w14:textId="7047E5FE" w:rsidR="00321421" w:rsidRDefault="006905AD" w:rsidP="00321421">
      <w:pPr>
        <w:spacing w:after="160" w:line="259" w:lineRule="auto"/>
        <w:ind w:left="720"/>
        <w:rPr>
          <w:rFonts w:ascii="Arial" w:hAnsi="Arial" w:cs="Arial"/>
          <w:sz w:val="24"/>
          <w:szCs w:val="24"/>
        </w:rPr>
      </w:pPr>
      <w:r w:rsidRPr="006905AD">
        <w:rPr>
          <w:rFonts w:ascii="Arial" w:hAnsi="Arial" w:cs="Arial"/>
          <w:sz w:val="24"/>
          <w:szCs w:val="24"/>
        </w:rPr>
        <w:lastRenderedPageBreak/>
        <w:t xml:space="preserve">REASON: To retain access for commoners, public and livestock across </w:t>
      </w:r>
      <w:proofErr w:type="spellStart"/>
      <w:r w:rsidR="007D1272">
        <w:rPr>
          <w:rFonts w:ascii="Arial" w:hAnsi="Arial" w:cs="Arial"/>
          <w:sz w:val="24"/>
          <w:szCs w:val="24"/>
        </w:rPr>
        <w:t>Eastside</w:t>
      </w:r>
      <w:proofErr w:type="spellEnd"/>
      <w:r w:rsidR="007D1272">
        <w:rPr>
          <w:rFonts w:ascii="Arial" w:hAnsi="Arial" w:cs="Arial"/>
          <w:sz w:val="24"/>
          <w:szCs w:val="24"/>
        </w:rPr>
        <w:t xml:space="preserve"> Common and Westside Common</w:t>
      </w:r>
    </w:p>
    <w:p w14:paraId="458188F8" w14:textId="77777777" w:rsidR="000D4EA5" w:rsidRPr="000D4EA5" w:rsidRDefault="000D4EA5" w:rsidP="000D4EA5">
      <w:pPr>
        <w:pStyle w:val="ListParagraph"/>
        <w:numPr>
          <w:ilvl w:val="0"/>
          <w:numId w:val="24"/>
        </w:numPr>
        <w:spacing w:after="160" w:line="259" w:lineRule="auto"/>
        <w:rPr>
          <w:rFonts w:ascii="Arial" w:eastAsia="Calibri" w:hAnsi="Arial" w:cs="Arial"/>
          <w:color w:val="000000"/>
          <w:sz w:val="24"/>
          <w:szCs w:val="24"/>
          <w:lang w:eastAsia="en-US"/>
        </w:rPr>
      </w:pPr>
      <w:r w:rsidRPr="000D4EA5">
        <w:rPr>
          <w:rFonts w:ascii="Arial" w:eastAsia="Calibri" w:hAnsi="Arial" w:cs="Arial"/>
          <w:color w:val="000000"/>
          <w:sz w:val="24"/>
          <w:szCs w:val="24"/>
          <w:lang w:eastAsia="en-US"/>
        </w:rPr>
        <w:t>Any temporary fencing shall be removed within one month of completion of the works.</w:t>
      </w:r>
    </w:p>
    <w:p w14:paraId="6ACF136A" w14:textId="2C932AA5" w:rsidR="00FF792F" w:rsidRDefault="00EA15EF" w:rsidP="00FF792F">
      <w:pPr>
        <w:spacing w:after="160" w:line="259" w:lineRule="auto"/>
        <w:ind w:left="720"/>
        <w:rPr>
          <w:rFonts w:ascii="Arial" w:hAnsi="Arial" w:cs="Arial"/>
          <w:sz w:val="24"/>
          <w:szCs w:val="24"/>
        </w:rPr>
      </w:pPr>
      <w:r>
        <w:rPr>
          <w:rFonts w:ascii="Arial" w:hAnsi="Arial" w:cs="Arial"/>
          <w:sz w:val="24"/>
          <w:szCs w:val="24"/>
        </w:rPr>
        <w:t>REASON</w:t>
      </w:r>
      <w:r w:rsidR="00FF792F">
        <w:rPr>
          <w:rFonts w:ascii="Arial" w:hAnsi="Arial" w:cs="Arial"/>
          <w:sz w:val="24"/>
          <w:szCs w:val="24"/>
        </w:rPr>
        <w:t xml:space="preserve">: </w:t>
      </w:r>
      <w:r w:rsidR="00FF792F" w:rsidRPr="43A43BDE">
        <w:rPr>
          <w:rFonts w:ascii="Arial" w:eastAsia="Calibri" w:hAnsi="Arial" w:cs="Arial"/>
          <w:color w:val="000000" w:themeColor="text1"/>
          <w:sz w:val="24"/>
          <w:szCs w:val="24"/>
          <w:lang w:eastAsia="en-US"/>
        </w:rPr>
        <w:t xml:space="preserve">To retain access for commoners, public and livestock </w:t>
      </w:r>
      <w:r w:rsidR="00FF792F">
        <w:rPr>
          <w:rFonts w:ascii="Arial" w:eastAsia="Calibri" w:hAnsi="Arial" w:cs="Arial"/>
          <w:color w:val="000000" w:themeColor="text1"/>
          <w:sz w:val="24"/>
          <w:szCs w:val="24"/>
          <w:lang w:eastAsia="en-US"/>
        </w:rPr>
        <w:t xml:space="preserve">over </w:t>
      </w:r>
      <w:proofErr w:type="spellStart"/>
      <w:r w:rsidR="00FF792F">
        <w:rPr>
          <w:rFonts w:ascii="Arial" w:hAnsi="Arial" w:cs="Arial"/>
          <w:sz w:val="24"/>
          <w:szCs w:val="24"/>
        </w:rPr>
        <w:t>Eastside</w:t>
      </w:r>
      <w:proofErr w:type="spellEnd"/>
      <w:r w:rsidR="00FF792F">
        <w:rPr>
          <w:rFonts w:ascii="Arial" w:hAnsi="Arial" w:cs="Arial"/>
          <w:sz w:val="24"/>
          <w:szCs w:val="24"/>
        </w:rPr>
        <w:t xml:space="preserve"> Common and Westside Common.</w:t>
      </w:r>
    </w:p>
    <w:p w14:paraId="134A0867" w14:textId="683CF21F" w:rsidR="00901BBD" w:rsidRDefault="00FC02B2" w:rsidP="00896CF0">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For the purposes of identification only the </w:t>
      </w:r>
      <w:r w:rsidR="00F072D9">
        <w:rPr>
          <w:rFonts w:ascii="Arial" w:eastAsia="Calibri" w:hAnsi="Arial" w:cs="Arial"/>
          <w:color w:val="000000"/>
          <w:sz w:val="24"/>
          <w:szCs w:val="24"/>
          <w:lang w:eastAsia="en-US"/>
        </w:rPr>
        <w:t>location of the works</w:t>
      </w:r>
      <w:r w:rsidRPr="00A635DE">
        <w:rPr>
          <w:rFonts w:ascii="Arial" w:eastAsia="Calibri" w:hAnsi="Arial" w:cs="Arial"/>
          <w:color w:val="000000"/>
          <w:sz w:val="24"/>
          <w:szCs w:val="24"/>
          <w:lang w:eastAsia="en-US"/>
        </w:rPr>
        <w:t xml:space="preserve"> </w:t>
      </w:r>
      <w:r w:rsidR="00321421">
        <w:rPr>
          <w:rFonts w:ascii="Arial" w:eastAsia="Calibri" w:hAnsi="Arial" w:cs="Arial"/>
          <w:color w:val="000000"/>
          <w:sz w:val="24"/>
          <w:szCs w:val="24"/>
          <w:lang w:eastAsia="en-US"/>
        </w:rPr>
        <w:t>is</w:t>
      </w:r>
      <w:r w:rsidRPr="00A635DE">
        <w:rPr>
          <w:rFonts w:ascii="Arial" w:eastAsia="Calibri" w:hAnsi="Arial" w:cs="Arial"/>
          <w:color w:val="000000"/>
          <w:sz w:val="24"/>
          <w:szCs w:val="24"/>
          <w:lang w:eastAsia="en-US"/>
        </w:rPr>
        <w:t xml:space="preserve"> shown on the attached plan</w:t>
      </w:r>
      <w:r w:rsidR="00901BBD">
        <w:rPr>
          <w:rFonts w:ascii="Arial" w:eastAsia="Calibri" w:hAnsi="Arial" w:cs="Arial"/>
          <w:color w:val="000000"/>
          <w:sz w:val="24"/>
          <w:szCs w:val="24"/>
          <w:lang w:eastAsia="en-US"/>
        </w:rPr>
        <w:t>s</w:t>
      </w:r>
      <w:r w:rsidRPr="00A635DE">
        <w:rPr>
          <w:rFonts w:ascii="Arial" w:eastAsia="Calibri" w:hAnsi="Arial" w:cs="Arial"/>
          <w:color w:val="000000"/>
          <w:sz w:val="24"/>
          <w:szCs w:val="24"/>
          <w:lang w:eastAsia="en-US"/>
        </w:rPr>
        <w:t>.</w:t>
      </w:r>
    </w:p>
    <w:p w14:paraId="06C89DBE" w14:textId="77777777" w:rsidR="00F90BC5" w:rsidRPr="00F90BC5" w:rsidRDefault="00F90BC5" w:rsidP="00F90BC5">
      <w:pPr>
        <w:spacing w:after="160" w:line="259" w:lineRule="auto"/>
        <w:ind w:left="720"/>
        <w:contextualSpacing/>
        <w:rPr>
          <w:rFonts w:ascii="Arial" w:eastAsia="Calibri" w:hAnsi="Arial" w:cs="Arial"/>
          <w:color w:val="000000"/>
          <w:sz w:val="24"/>
          <w:szCs w:val="24"/>
          <w:lang w:eastAsia="en-US"/>
        </w:rPr>
      </w:pPr>
    </w:p>
    <w:p w14:paraId="3B73A40F" w14:textId="6306B491"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Preliminary Matters</w:t>
      </w:r>
    </w:p>
    <w:p w14:paraId="5E69B42E" w14:textId="4AD6096D" w:rsidR="00896CF0" w:rsidRPr="00D36A7A" w:rsidRDefault="00896CF0" w:rsidP="00561D9A">
      <w:pPr>
        <w:numPr>
          <w:ilvl w:val="0"/>
          <w:numId w:val="13"/>
        </w:num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color w:val="000000"/>
          <w:sz w:val="24"/>
          <w:szCs w:val="24"/>
          <w:lang w:eastAsia="en-US"/>
        </w:rPr>
        <w:t xml:space="preserve">I have had regard to Defra’s Common Land Consents Policy Guidance (November 2015) in determining this application under section 38, which has been published for the guidance of both the Planning Inspectorate and applicants. However, every application will be considered on its </w:t>
      </w:r>
      <w:proofErr w:type="gramStart"/>
      <w:r w:rsidRPr="00D36A7A">
        <w:rPr>
          <w:rFonts w:ascii="Arial" w:eastAsia="Calibri" w:hAnsi="Arial" w:cs="Arial"/>
          <w:color w:val="000000"/>
          <w:sz w:val="24"/>
          <w:szCs w:val="24"/>
          <w:lang w:eastAsia="en-US"/>
        </w:rPr>
        <w:t>merits</w:t>
      </w:r>
      <w:proofErr w:type="gramEnd"/>
      <w:r w:rsidRPr="00D36A7A">
        <w:rPr>
          <w:rFonts w:ascii="Arial" w:eastAsia="Calibri" w:hAnsi="Arial" w:cs="Arial"/>
          <w:color w:val="000000"/>
          <w:sz w:val="24"/>
          <w:szCs w:val="24"/>
          <w:lang w:eastAsia="en-US"/>
        </w:rPr>
        <w:t xml:space="preserve"> and a determination will depart from the guidance if it appears appropriate to do so.</w:t>
      </w:r>
      <w:r w:rsidR="00FF0CAC" w:rsidRPr="00D36A7A">
        <w:rPr>
          <w:rFonts w:ascii="Arial" w:eastAsia="Calibri" w:hAnsi="Arial" w:cs="Arial"/>
          <w:color w:val="000000"/>
          <w:sz w:val="24"/>
          <w:szCs w:val="24"/>
          <w:lang w:eastAsia="en-US"/>
        </w:rPr>
        <w:t xml:space="preserve"> </w:t>
      </w:r>
      <w:r w:rsidRPr="00D36A7A">
        <w:rPr>
          <w:rFonts w:ascii="Arial" w:eastAsia="Calibri" w:hAnsi="Arial" w:cs="Arial"/>
          <w:color w:val="000000"/>
          <w:sz w:val="24"/>
          <w:szCs w:val="24"/>
          <w:lang w:eastAsia="en-US"/>
        </w:rPr>
        <w:t>In such cases, the decision will explain why it has departed from the guidance.</w:t>
      </w:r>
    </w:p>
    <w:p w14:paraId="183235A9" w14:textId="77777777" w:rsidR="00896CF0" w:rsidRPr="00D36A7A" w:rsidRDefault="00896CF0" w:rsidP="00460D60">
      <w:pPr>
        <w:spacing w:after="160" w:line="259" w:lineRule="auto"/>
        <w:contextualSpacing/>
        <w:rPr>
          <w:rFonts w:ascii="Arial" w:eastAsia="Calibri" w:hAnsi="Arial" w:cs="Arial"/>
          <w:b/>
          <w:color w:val="000000"/>
          <w:sz w:val="24"/>
          <w:szCs w:val="24"/>
          <w:lang w:eastAsia="en-US"/>
        </w:rPr>
      </w:pPr>
    </w:p>
    <w:p w14:paraId="4BE0266C" w14:textId="035DDDB5" w:rsidR="007215F3" w:rsidRPr="00A635DE" w:rsidRDefault="007215F3" w:rsidP="007215F3">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This application has been determined solely </w:t>
      </w:r>
      <w:proofErr w:type="gramStart"/>
      <w:r w:rsidRPr="00A635DE">
        <w:rPr>
          <w:rFonts w:ascii="Arial" w:eastAsia="Calibri" w:hAnsi="Arial" w:cs="Arial"/>
          <w:color w:val="000000"/>
          <w:sz w:val="24"/>
          <w:szCs w:val="24"/>
          <w:lang w:eastAsia="en-US"/>
        </w:rPr>
        <w:t>on the basis of</w:t>
      </w:r>
      <w:proofErr w:type="gramEnd"/>
      <w:r w:rsidRPr="00A635DE">
        <w:rPr>
          <w:rFonts w:ascii="Arial" w:eastAsia="Calibri" w:hAnsi="Arial" w:cs="Arial"/>
          <w:color w:val="000000"/>
          <w:sz w:val="24"/>
          <w:szCs w:val="24"/>
          <w:lang w:eastAsia="en-US"/>
        </w:rPr>
        <w:t xml:space="preserve"> written evidence. I have taken account of the representations made by the Open Spaces Society (OSS)</w:t>
      </w:r>
      <w:r w:rsidR="00B145C5">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Natural England (NE)</w:t>
      </w:r>
      <w:r w:rsidR="002A7509">
        <w:rPr>
          <w:rFonts w:ascii="Arial" w:eastAsia="Calibri" w:hAnsi="Arial" w:cs="Arial"/>
          <w:color w:val="000000"/>
          <w:sz w:val="24"/>
          <w:szCs w:val="24"/>
          <w:lang w:eastAsia="en-US"/>
        </w:rPr>
        <w:t xml:space="preserve"> and</w:t>
      </w:r>
      <w:r w:rsidR="00365956">
        <w:rPr>
          <w:rFonts w:ascii="Arial" w:eastAsia="Calibri" w:hAnsi="Arial" w:cs="Arial"/>
          <w:color w:val="000000"/>
          <w:sz w:val="24"/>
          <w:szCs w:val="24"/>
          <w:lang w:eastAsia="en-US"/>
        </w:rPr>
        <w:t xml:space="preserve"> </w:t>
      </w:r>
      <w:r w:rsidR="00074D2B">
        <w:rPr>
          <w:rFonts w:ascii="Arial" w:eastAsia="Calibri" w:hAnsi="Arial" w:cs="Arial"/>
          <w:color w:val="000000"/>
          <w:sz w:val="24"/>
          <w:szCs w:val="24"/>
          <w:lang w:eastAsia="en-US"/>
        </w:rPr>
        <w:t xml:space="preserve">Historic England </w:t>
      </w:r>
      <w:r w:rsidR="00CA7F0D">
        <w:rPr>
          <w:rFonts w:ascii="Arial" w:eastAsia="Calibri" w:hAnsi="Arial" w:cs="Arial"/>
          <w:color w:val="000000"/>
          <w:sz w:val="24"/>
          <w:szCs w:val="24"/>
          <w:lang w:eastAsia="en-US"/>
        </w:rPr>
        <w:t>(HE)</w:t>
      </w:r>
    </w:p>
    <w:p w14:paraId="390A40B3" w14:textId="77777777" w:rsidR="00896CF0" w:rsidRPr="00D36A7A" w:rsidRDefault="00896CF0" w:rsidP="00896CF0">
      <w:pPr>
        <w:spacing w:after="160" w:line="259" w:lineRule="auto"/>
        <w:ind w:left="720"/>
        <w:contextualSpacing/>
        <w:rPr>
          <w:rFonts w:ascii="Arial" w:eastAsia="Calibri" w:hAnsi="Arial" w:cs="Arial"/>
          <w:color w:val="000000"/>
          <w:sz w:val="24"/>
          <w:szCs w:val="24"/>
          <w:lang w:eastAsia="en-US"/>
        </w:rPr>
      </w:pPr>
    </w:p>
    <w:p w14:paraId="5960F40F" w14:textId="77777777" w:rsidR="00896CF0" w:rsidRPr="00D36A7A"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I am required by section 39 of the 2006 Act to have regard to the following in determining this application:</w:t>
      </w:r>
    </w:p>
    <w:p w14:paraId="777FC5E7"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interests of persons having rights in relation to, or occupying, the land (and </w:t>
      </w:r>
      <w:proofErr w:type="gramStart"/>
      <w:r w:rsidRPr="00D36A7A">
        <w:rPr>
          <w:rFonts w:ascii="Arial" w:eastAsia="Calibri" w:hAnsi="Arial" w:cs="Arial"/>
          <w:color w:val="000000"/>
          <w:sz w:val="24"/>
          <w:szCs w:val="24"/>
          <w:lang w:eastAsia="en-US"/>
        </w:rPr>
        <w:t>in particular persons</w:t>
      </w:r>
      <w:proofErr w:type="gramEnd"/>
      <w:r w:rsidRPr="00D36A7A">
        <w:rPr>
          <w:rFonts w:ascii="Arial" w:eastAsia="Calibri" w:hAnsi="Arial" w:cs="Arial"/>
          <w:color w:val="000000"/>
          <w:sz w:val="24"/>
          <w:szCs w:val="24"/>
          <w:lang w:eastAsia="en-US"/>
        </w:rPr>
        <w:t xml:space="preserve"> exercising rights of common over it);</w:t>
      </w:r>
    </w:p>
    <w:p w14:paraId="7BD822AE"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the neighbourhood;</w:t>
      </w:r>
    </w:p>
    <w:p w14:paraId="2DB75F7A" w14:textId="0DEA7189"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public interest;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001B264E">
        <w:rPr>
          <w:rFonts w:ascii="Arial" w:eastAsia="Calibri" w:hAnsi="Arial" w:cs="Arial"/>
          <w:color w:val="000000"/>
          <w:sz w:val="24"/>
          <w:szCs w:val="24"/>
          <w:lang w:eastAsia="en-US"/>
        </w:rPr>
        <w:t>;</w:t>
      </w:r>
    </w:p>
    <w:p w14:paraId="6ED6A54F"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any other matter considered to be relevant.</w:t>
      </w:r>
    </w:p>
    <w:p w14:paraId="770C1DFC" w14:textId="77777777" w:rsidR="00FF0CAC" w:rsidRPr="00D36A7A" w:rsidRDefault="00FF0CAC" w:rsidP="007E6161">
      <w:pPr>
        <w:spacing w:after="160" w:line="259" w:lineRule="auto"/>
        <w:contextualSpacing/>
        <w:rPr>
          <w:rFonts w:ascii="Arial" w:eastAsia="Calibri" w:hAnsi="Arial" w:cs="Arial"/>
          <w:color w:val="000000"/>
          <w:sz w:val="24"/>
          <w:szCs w:val="24"/>
          <w:lang w:eastAsia="en-US"/>
        </w:rPr>
      </w:pPr>
    </w:p>
    <w:p w14:paraId="4E2C9785" w14:textId="77777777" w:rsidR="00512E08" w:rsidRDefault="00896CF0" w:rsidP="00512E08">
      <w:pPr>
        <w:spacing w:after="240" w:line="259" w:lineRule="auto"/>
        <w:contextualSpacing/>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Reasons</w:t>
      </w:r>
    </w:p>
    <w:p w14:paraId="4525C109" w14:textId="1B690149" w:rsidR="008164DE" w:rsidRDefault="00F22BEC" w:rsidP="00512E08">
      <w:pPr>
        <w:pStyle w:val="ListParagraph"/>
        <w:numPr>
          <w:ilvl w:val="0"/>
          <w:numId w:val="13"/>
        </w:numPr>
        <w:spacing w:line="259" w:lineRule="auto"/>
        <w:contextualSpacing/>
        <w:rPr>
          <w:rStyle w:val="normaltextrun"/>
          <w:rFonts w:ascii="Arial" w:eastAsia="Calibri" w:hAnsi="Arial" w:cs="Arial"/>
          <w:iCs/>
          <w:color w:val="000000"/>
          <w:sz w:val="24"/>
          <w:szCs w:val="24"/>
          <w:lang w:eastAsia="en-US"/>
        </w:rPr>
      </w:pPr>
      <w:r w:rsidRPr="00512E08">
        <w:rPr>
          <w:rStyle w:val="normaltextrun"/>
          <w:rFonts w:ascii="Arial" w:eastAsia="Calibri" w:hAnsi="Arial" w:cs="Arial"/>
          <w:iCs/>
          <w:color w:val="000000"/>
          <w:sz w:val="24"/>
          <w:szCs w:val="24"/>
          <w:lang w:eastAsia="en-US"/>
        </w:rPr>
        <w:t xml:space="preserve">The applicant outlines that the proposed excavations are required </w:t>
      </w:r>
      <w:proofErr w:type="gramStart"/>
      <w:r w:rsidRPr="00512E08">
        <w:rPr>
          <w:rStyle w:val="normaltextrun"/>
          <w:rFonts w:ascii="Arial" w:eastAsia="Calibri" w:hAnsi="Arial" w:cs="Arial"/>
          <w:iCs/>
          <w:color w:val="000000"/>
          <w:sz w:val="24"/>
          <w:szCs w:val="24"/>
          <w:lang w:eastAsia="en-US"/>
        </w:rPr>
        <w:t>in order to</w:t>
      </w:r>
      <w:proofErr w:type="gramEnd"/>
      <w:r w:rsidRPr="00512E08">
        <w:rPr>
          <w:rStyle w:val="normaltextrun"/>
          <w:rFonts w:ascii="Arial" w:eastAsia="Calibri" w:hAnsi="Arial" w:cs="Arial"/>
          <w:iCs/>
          <w:color w:val="000000"/>
          <w:sz w:val="24"/>
          <w:szCs w:val="24"/>
          <w:lang w:eastAsia="en-US"/>
        </w:rPr>
        <w:t xml:space="preserve"> lay a new </w:t>
      </w:r>
      <w:r w:rsidR="00B9077C" w:rsidRPr="00512E08">
        <w:rPr>
          <w:rStyle w:val="normaltextrun"/>
          <w:rFonts w:ascii="Arial" w:eastAsia="Calibri" w:hAnsi="Arial" w:cs="Arial"/>
          <w:iCs/>
          <w:color w:val="000000"/>
          <w:sz w:val="24"/>
          <w:szCs w:val="24"/>
          <w:lang w:eastAsia="en-US"/>
        </w:rPr>
        <w:t xml:space="preserve">sewer pipeline </w:t>
      </w:r>
      <w:r w:rsidR="001C1673" w:rsidRPr="00512E08">
        <w:rPr>
          <w:rStyle w:val="normaltextrun"/>
          <w:rFonts w:ascii="Arial" w:eastAsia="Calibri" w:hAnsi="Arial" w:cs="Arial"/>
          <w:iCs/>
          <w:color w:val="000000"/>
          <w:sz w:val="24"/>
          <w:szCs w:val="24"/>
          <w:lang w:eastAsia="en-US"/>
        </w:rPr>
        <w:t>to provide and maintain services in the area</w:t>
      </w:r>
      <w:r w:rsidRPr="00512E08">
        <w:rPr>
          <w:rStyle w:val="normaltextrun"/>
          <w:rFonts w:ascii="Arial" w:eastAsia="Calibri" w:hAnsi="Arial" w:cs="Arial"/>
          <w:iCs/>
          <w:color w:val="000000"/>
          <w:sz w:val="24"/>
          <w:szCs w:val="24"/>
          <w:lang w:eastAsia="en-US"/>
        </w:rPr>
        <w:t>.</w:t>
      </w:r>
      <w:r w:rsidR="001C1673" w:rsidRPr="00512E08">
        <w:rPr>
          <w:rStyle w:val="normaltextrun"/>
          <w:rFonts w:ascii="Arial" w:eastAsia="Calibri" w:hAnsi="Arial" w:cs="Arial"/>
          <w:iCs/>
          <w:color w:val="000000"/>
          <w:sz w:val="24"/>
          <w:szCs w:val="24"/>
          <w:lang w:eastAsia="en-US"/>
        </w:rPr>
        <w:t xml:space="preserve"> They are also using the opportunity to conduct archaeological investigations along the pipeline.</w:t>
      </w:r>
    </w:p>
    <w:p w14:paraId="44989544" w14:textId="6A86664F" w:rsidR="00F22BEC" w:rsidRPr="00F22BEC" w:rsidRDefault="008164DE" w:rsidP="008164DE">
      <w:pPr>
        <w:rPr>
          <w:rFonts w:ascii="Arial" w:eastAsia="Calibri" w:hAnsi="Arial" w:cs="Arial"/>
          <w:iCs/>
          <w:color w:val="000000"/>
          <w:sz w:val="24"/>
          <w:szCs w:val="24"/>
          <w:lang w:eastAsia="en-US"/>
        </w:rPr>
      </w:pPr>
      <w:r>
        <w:rPr>
          <w:rStyle w:val="normaltextrun"/>
          <w:rFonts w:ascii="Arial" w:eastAsia="Calibri" w:hAnsi="Arial" w:cs="Arial"/>
          <w:iCs/>
          <w:color w:val="000000"/>
          <w:sz w:val="24"/>
          <w:szCs w:val="24"/>
          <w:lang w:eastAsia="en-US"/>
        </w:rPr>
        <w:br w:type="page"/>
      </w:r>
    </w:p>
    <w:p w14:paraId="07BE6E9C" w14:textId="77777777" w:rsidR="008164DE" w:rsidRDefault="00896CF0" w:rsidP="008164DE">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lastRenderedPageBreak/>
        <w:t>The interests of those occupying or having rights over the land</w:t>
      </w:r>
    </w:p>
    <w:p w14:paraId="240E46A4" w14:textId="2F2FAEE1" w:rsidR="00561D9A" w:rsidRPr="001C031E" w:rsidRDefault="00B76554" w:rsidP="001C031E">
      <w:pPr>
        <w:spacing w:after="160" w:line="259" w:lineRule="auto"/>
        <w:rPr>
          <w:rFonts w:ascii="Arial" w:hAnsi="Arial" w:cs="Arial"/>
          <w:color w:val="000000"/>
          <w:sz w:val="24"/>
          <w:szCs w:val="24"/>
          <w:shd w:val="clear" w:color="auto" w:fill="FFFFFF"/>
        </w:rPr>
      </w:pPr>
      <w:r w:rsidRPr="00B76554">
        <w:rPr>
          <w:rStyle w:val="normaltextrun"/>
          <w:rFonts w:ascii="Arial" w:hAnsi="Arial" w:cs="Arial"/>
          <w:color w:val="000000"/>
          <w:sz w:val="24"/>
          <w:szCs w:val="24"/>
          <w:shd w:val="clear" w:color="auto" w:fill="FFFFFF"/>
        </w:rPr>
        <w:t xml:space="preserve">Anglian Water Services Limited </w:t>
      </w:r>
      <w:r w:rsidR="00AC23D9" w:rsidRPr="00AC23D9">
        <w:rPr>
          <w:rStyle w:val="normaltextrun"/>
          <w:rFonts w:ascii="Arial" w:hAnsi="Arial" w:cs="Arial"/>
          <w:color w:val="000000"/>
          <w:sz w:val="24"/>
          <w:szCs w:val="24"/>
          <w:shd w:val="clear" w:color="auto" w:fill="FFFFFF"/>
        </w:rPr>
        <w:t xml:space="preserve">Plc </w:t>
      </w:r>
      <w:r w:rsidR="00FE4608">
        <w:rPr>
          <w:rStyle w:val="normaltextrun"/>
          <w:rFonts w:ascii="Arial" w:hAnsi="Arial" w:cs="Arial"/>
          <w:color w:val="000000"/>
          <w:sz w:val="24"/>
          <w:szCs w:val="24"/>
          <w:shd w:val="clear" w:color="auto" w:fill="FFFFFF"/>
        </w:rPr>
        <w:t xml:space="preserve">are the </w:t>
      </w:r>
      <w:proofErr w:type="gramStart"/>
      <w:r w:rsidR="00FE4608">
        <w:rPr>
          <w:rStyle w:val="normaltextrun"/>
          <w:rFonts w:ascii="Arial" w:hAnsi="Arial" w:cs="Arial"/>
          <w:color w:val="000000"/>
          <w:sz w:val="24"/>
          <w:szCs w:val="24"/>
          <w:shd w:val="clear" w:color="auto" w:fill="FFFFFF"/>
        </w:rPr>
        <w:t>applicant</w:t>
      </w:r>
      <w:proofErr w:type="gramEnd"/>
      <w:r w:rsidR="00133256">
        <w:rPr>
          <w:rStyle w:val="normaltextrun"/>
          <w:rFonts w:ascii="Arial" w:hAnsi="Arial" w:cs="Arial"/>
          <w:color w:val="000000"/>
          <w:sz w:val="24"/>
          <w:szCs w:val="24"/>
          <w:shd w:val="clear" w:color="auto" w:fill="FFFFFF"/>
        </w:rPr>
        <w:t xml:space="preserve"> and the works are in their interest</w:t>
      </w:r>
      <w:r w:rsidR="00E1288A">
        <w:rPr>
          <w:rStyle w:val="normaltextrun"/>
          <w:rFonts w:ascii="Arial" w:hAnsi="Arial" w:cs="Arial"/>
          <w:color w:val="000000"/>
          <w:sz w:val="24"/>
          <w:szCs w:val="24"/>
          <w:shd w:val="clear" w:color="auto" w:fill="FFFFFF"/>
        </w:rPr>
        <w:t>.</w:t>
      </w:r>
      <w:r w:rsidR="0065250D"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The common land</w:t>
      </w:r>
      <w:r w:rsidR="0044716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register records</w:t>
      </w:r>
      <w:r w:rsidR="00FE4608">
        <w:rPr>
          <w:rStyle w:val="normaltextrun"/>
          <w:rFonts w:ascii="Arial" w:hAnsi="Arial" w:cs="Arial"/>
          <w:color w:val="000000"/>
          <w:sz w:val="24"/>
          <w:szCs w:val="24"/>
          <w:shd w:val="clear" w:color="auto" w:fill="FFFFFF"/>
        </w:rPr>
        <w:t xml:space="preserve"> </w:t>
      </w:r>
      <w:r w:rsidR="00484C7D">
        <w:rPr>
          <w:rStyle w:val="normaltextrun"/>
          <w:rFonts w:ascii="Arial" w:hAnsi="Arial" w:cs="Arial"/>
          <w:color w:val="000000"/>
          <w:sz w:val="24"/>
          <w:szCs w:val="24"/>
          <w:shd w:val="clear" w:color="auto" w:fill="FFFFFF"/>
        </w:rPr>
        <w:t>multiple</w:t>
      </w:r>
      <w:r w:rsidR="003A0E0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rights</w:t>
      </w:r>
      <w:r w:rsidR="00484C7D">
        <w:rPr>
          <w:rStyle w:val="normaltextrun"/>
          <w:rFonts w:ascii="Arial" w:hAnsi="Arial" w:cs="Arial"/>
          <w:color w:val="000000"/>
          <w:sz w:val="24"/>
          <w:szCs w:val="24"/>
          <w:shd w:val="clear" w:color="auto" w:fill="FFFFFF"/>
        </w:rPr>
        <w:t xml:space="preserve"> to</w:t>
      </w:r>
      <w:r w:rsidR="002754DC">
        <w:rPr>
          <w:rStyle w:val="normaltextrun"/>
          <w:rFonts w:ascii="Arial" w:hAnsi="Arial" w:cs="Arial"/>
          <w:color w:val="000000"/>
          <w:sz w:val="24"/>
          <w:szCs w:val="24"/>
          <w:shd w:val="clear" w:color="auto" w:fill="FFFFFF"/>
        </w:rPr>
        <w:t xml:space="preserve"> graze</w:t>
      </w:r>
      <w:r w:rsidR="00484C7D">
        <w:rPr>
          <w:rStyle w:val="normaltextrun"/>
          <w:rFonts w:ascii="Arial" w:hAnsi="Arial" w:cs="Arial"/>
          <w:color w:val="000000"/>
          <w:sz w:val="24"/>
          <w:szCs w:val="24"/>
          <w:shd w:val="clear" w:color="auto" w:fill="FFFFFF"/>
        </w:rPr>
        <w:t xml:space="preserve"> </w:t>
      </w:r>
      <w:r w:rsidR="004B2EF7">
        <w:rPr>
          <w:rStyle w:val="normaltextrun"/>
          <w:rFonts w:ascii="Arial" w:hAnsi="Arial" w:cs="Arial"/>
          <w:color w:val="000000"/>
          <w:sz w:val="24"/>
          <w:szCs w:val="24"/>
          <w:shd w:val="clear" w:color="auto" w:fill="FFFFFF"/>
        </w:rPr>
        <w:t>animals</w:t>
      </w:r>
      <w:r w:rsidR="00F61BA6">
        <w:rPr>
          <w:rStyle w:val="normaltextrun"/>
          <w:rFonts w:ascii="Arial" w:hAnsi="Arial" w:cs="Arial"/>
          <w:color w:val="000000"/>
          <w:sz w:val="24"/>
          <w:szCs w:val="24"/>
          <w:shd w:val="clear" w:color="auto" w:fill="FFFFFF"/>
        </w:rPr>
        <w:t xml:space="preserve"> </w:t>
      </w:r>
      <w:r w:rsidR="00352DB4" w:rsidRPr="00D36A7A">
        <w:rPr>
          <w:rStyle w:val="normaltextrun"/>
          <w:rFonts w:ascii="Arial" w:hAnsi="Arial" w:cs="Arial"/>
          <w:color w:val="000000"/>
          <w:sz w:val="24"/>
          <w:szCs w:val="24"/>
          <w:shd w:val="clear" w:color="auto" w:fill="FFFFFF"/>
        </w:rPr>
        <w:t>over</w:t>
      </w:r>
      <w:r w:rsidR="00EB3972" w:rsidRPr="00D36A7A">
        <w:rPr>
          <w:rStyle w:val="normaltextrun"/>
          <w:rFonts w:ascii="Arial" w:hAnsi="Arial" w:cs="Arial"/>
          <w:color w:val="000000"/>
          <w:sz w:val="24"/>
          <w:szCs w:val="24"/>
          <w:shd w:val="clear" w:color="auto" w:fill="FFFFFF"/>
        </w:rPr>
        <w:t xml:space="preserve"> the whole of the land </w:t>
      </w:r>
      <w:r w:rsidR="004836A5">
        <w:rPr>
          <w:rStyle w:val="normaltextrun"/>
          <w:rFonts w:ascii="Arial" w:hAnsi="Arial" w:cs="Arial"/>
          <w:color w:val="000000"/>
          <w:sz w:val="24"/>
          <w:szCs w:val="24"/>
          <w:shd w:val="clear" w:color="auto" w:fill="FFFFFF"/>
        </w:rPr>
        <w:t>on the Commons</w:t>
      </w:r>
      <w:r w:rsidR="00D34601" w:rsidRPr="00D36A7A">
        <w:rPr>
          <w:rStyle w:val="normaltextrun"/>
          <w:rFonts w:ascii="Arial" w:hAnsi="Arial" w:cs="Arial"/>
          <w:color w:val="000000"/>
          <w:sz w:val="24"/>
          <w:szCs w:val="24"/>
          <w:shd w:val="clear" w:color="auto" w:fill="FFFFFF"/>
        </w:rPr>
        <w:t>.</w:t>
      </w:r>
    </w:p>
    <w:p w14:paraId="7F96AF4B" w14:textId="1EED8355" w:rsidR="00DF17C9" w:rsidRDefault="00302050" w:rsidP="00321421">
      <w:pPr>
        <w:numPr>
          <w:ilvl w:val="0"/>
          <w:numId w:val="14"/>
        </w:numPr>
        <w:spacing w:after="160"/>
        <w:contextualSpacing/>
        <w:rPr>
          <w:rFonts w:ascii="Arial" w:eastAsia="Calibri" w:hAnsi="Arial" w:cs="Arial"/>
          <w:iCs/>
          <w:color w:val="000000"/>
          <w:sz w:val="24"/>
          <w:szCs w:val="24"/>
          <w:lang w:eastAsia="en-US"/>
        </w:rPr>
      </w:pPr>
      <w:r w:rsidRPr="00D36A7A">
        <w:rPr>
          <w:rFonts w:ascii="Arial" w:eastAsia="Calibri" w:hAnsi="Arial" w:cs="Arial"/>
          <w:iCs/>
          <w:color w:val="000000"/>
          <w:sz w:val="24"/>
          <w:szCs w:val="24"/>
          <w:lang w:eastAsia="en-US"/>
        </w:rPr>
        <w:t xml:space="preserve">I am satisfied that </w:t>
      </w:r>
      <w:r w:rsidR="008E3A86">
        <w:rPr>
          <w:rFonts w:ascii="Arial" w:eastAsia="Calibri" w:hAnsi="Arial" w:cs="Arial"/>
          <w:iCs/>
          <w:color w:val="000000"/>
          <w:sz w:val="24"/>
          <w:szCs w:val="24"/>
          <w:lang w:eastAsia="en-US"/>
        </w:rPr>
        <w:t>the applicant has carried out the required</w:t>
      </w:r>
      <w:r w:rsidR="00B5591D" w:rsidRPr="00D36A7A">
        <w:rPr>
          <w:rFonts w:ascii="Arial" w:eastAsia="Calibri" w:hAnsi="Arial" w:cs="Arial"/>
          <w:iCs/>
          <w:color w:val="000000"/>
          <w:sz w:val="24"/>
          <w:szCs w:val="24"/>
          <w:lang w:eastAsia="en-US"/>
        </w:rPr>
        <w:t xml:space="preserve"> </w:t>
      </w:r>
      <w:r w:rsidR="008E3A86" w:rsidRPr="00D36A7A">
        <w:rPr>
          <w:rFonts w:ascii="Arial" w:eastAsia="Calibri" w:hAnsi="Arial" w:cs="Arial"/>
          <w:iCs/>
          <w:color w:val="000000"/>
          <w:sz w:val="24"/>
          <w:szCs w:val="24"/>
          <w:lang w:eastAsia="en-US"/>
        </w:rPr>
        <w:t>consult</w:t>
      </w:r>
      <w:r w:rsidR="008E3A86">
        <w:rPr>
          <w:rFonts w:ascii="Arial" w:eastAsia="Calibri" w:hAnsi="Arial" w:cs="Arial"/>
          <w:iCs/>
          <w:color w:val="000000"/>
          <w:sz w:val="24"/>
          <w:szCs w:val="24"/>
          <w:lang w:eastAsia="en-US"/>
        </w:rPr>
        <w:t>ation</w:t>
      </w:r>
      <w:r w:rsidR="00B5591D" w:rsidRPr="00D36A7A">
        <w:rPr>
          <w:rFonts w:ascii="Arial" w:eastAsia="Calibri" w:hAnsi="Arial" w:cs="Arial"/>
          <w:iCs/>
          <w:color w:val="000000"/>
          <w:sz w:val="24"/>
          <w:szCs w:val="24"/>
          <w:lang w:eastAsia="en-US"/>
        </w:rPr>
        <w:t xml:space="preserve"> and</w:t>
      </w:r>
      <w:r w:rsidRPr="00D36A7A">
        <w:rPr>
          <w:rFonts w:ascii="Arial" w:eastAsia="Calibri" w:hAnsi="Arial" w:cs="Arial"/>
          <w:iCs/>
          <w:color w:val="000000"/>
          <w:sz w:val="24"/>
          <w:szCs w:val="24"/>
          <w:lang w:eastAsia="en-US"/>
        </w:rPr>
        <w:t xml:space="preserve"> no</w:t>
      </w:r>
      <w:r w:rsidR="00B5591D" w:rsidRPr="00D36A7A">
        <w:rPr>
          <w:rFonts w:ascii="Arial" w:eastAsia="Calibri" w:hAnsi="Arial" w:cs="Arial"/>
          <w:iCs/>
          <w:color w:val="000000"/>
          <w:sz w:val="24"/>
          <w:szCs w:val="24"/>
          <w:lang w:eastAsia="en-US"/>
        </w:rPr>
        <w:t xml:space="preserve"> </w:t>
      </w:r>
      <w:r w:rsidR="00BB29DC" w:rsidRPr="00D36A7A">
        <w:rPr>
          <w:rFonts w:ascii="Arial" w:eastAsia="Calibri" w:hAnsi="Arial" w:cs="Arial"/>
          <w:iCs/>
          <w:color w:val="000000"/>
          <w:sz w:val="24"/>
          <w:szCs w:val="24"/>
          <w:lang w:eastAsia="en-US"/>
        </w:rPr>
        <w:t xml:space="preserve">further </w:t>
      </w:r>
      <w:r w:rsidRPr="00D36A7A">
        <w:rPr>
          <w:rFonts w:ascii="Arial" w:eastAsia="Calibri" w:hAnsi="Arial" w:cs="Arial"/>
          <w:iCs/>
          <w:color w:val="000000"/>
          <w:sz w:val="24"/>
          <w:szCs w:val="24"/>
          <w:lang w:eastAsia="en-US"/>
        </w:rPr>
        <w:t xml:space="preserve">comments were </w:t>
      </w:r>
      <w:r w:rsidR="00601D49" w:rsidRPr="00D36A7A">
        <w:rPr>
          <w:rFonts w:ascii="Arial" w:eastAsia="Calibri" w:hAnsi="Arial" w:cs="Arial"/>
          <w:iCs/>
          <w:color w:val="000000"/>
          <w:sz w:val="24"/>
          <w:szCs w:val="24"/>
          <w:lang w:eastAsia="en-US"/>
        </w:rPr>
        <w:t>received</w:t>
      </w:r>
      <w:r w:rsidR="00C069FF">
        <w:rPr>
          <w:rFonts w:ascii="Arial" w:eastAsia="Calibri" w:hAnsi="Arial" w:cs="Arial"/>
          <w:iCs/>
          <w:color w:val="000000"/>
          <w:sz w:val="24"/>
          <w:szCs w:val="24"/>
          <w:lang w:eastAsia="en-US"/>
        </w:rPr>
        <w:t>,</w:t>
      </w:r>
      <w:r w:rsidR="00601D49">
        <w:rPr>
          <w:rFonts w:ascii="Arial" w:eastAsia="Calibri" w:hAnsi="Arial" w:cs="Arial"/>
          <w:iCs/>
          <w:color w:val="000000"/>
          <w:sz w:val="24"/>
          <w:szCs w:val="24"/>
          <w:lang w:eastAsia="en-US"/>
        </w:rPr>
        <w:t xml:space="preserve"> </w:t>
      </w:r>
      <w:r w:rsidR="00A1320E">
        <w:rPr>
          <w:rFonts w:ascii="Arial" w:eastAsia="Calibri" w:hAnsi="Arial" w:cs="Arial"/>
          <w:iCs/>
          <w:color w:val="000000"/>
          <w:sz w:val="24"/>
          <w:szCs w:val="24"/>
          <w:lang w:eastAsia="en-US"/>
        </w:rPr>
        <w:t xml:space="preserve">and the planned works would not interfere </w:t>
      </w:r>
      <w:r w:rsidR="006E472D">
        <w:rPr>
          <w:rFonts w:ascii="Arial" w:eastAsia="Calibri" w:hAnsi="Arial" w:cs="Arial"/>
          <w:iCs/>
          <w:color w:val="000000"/>
          <w:sz w:val="24"/>
          <w:szCs w:val="24"/>
          <w:lang w:eastAsia="en-US"/>
        </w:rPr>
        <w:t>with the interest of those occupying or having rights over the land</w:t>
      </w:r>
      <w:r w:rsidRPr="00D36A7A">
        <w:rPr>
          <w:rFonts w:ascii="Arial" w:eastAsia="Calibri" w:hAnsi="Arial" w:cs="Arial"/>
          <w:iCs/>
          <w:color w:val="000000"/>
          <w:sz w:val="24"/>
          <w:szCs w:val="24"/>
          <w:lang w:eastAsia="en-US"/>
        </w:rPr>
        <w:t>.</w:t>
      </w:r>
    </w:p>
    <w:p w14:paraId="1DF388A4" w14:textId="77777777" w:rsidR="00321421" w:rsidRPr="00321421" w:rsidRDefault="00321421" w:rsidP="00321421">
      <w:pPr>
        <w:spacing w:after="160"/>
        <w:contextualSpacing/>
        <w:rPr>
          <w:rFonts w:ascii="Arial" w:eastAsia="Calibri" w:hAnsi="Arial" w:cs="Arial"/>
          <w:iCs/>
          <w:color w:val="000000"/>
          <w:sz w:val="24"/>
          <w:szCs w:val="24"/>
          <w:lang w:eastAsia="en-US"/>
        </w:rPr>
      </w:pPr>
    </w:p>
    <w:p w14:paraId="3F31A5AA" w14:textId="428B9317" w:rsidR="00E95012" w:rsidRPr="00D36A7A" w:rsidRDefault="00896CF0" w:rsidP="00153543">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 xml:space="preserve">The interests of the </w:t>
      </w:r>
      <w:bookmarkStart w:id="1" w:name="_Hlk158896956"/>
      <w:r w:rsidRPr="00D36A7A">
        <w:rPr>
          <w:rFonts w:ascii="Arial" w:eastAsia="Calibri" w:hAnsi="Arial" w:cs="Arial"/>
          <w:b/>
          <w:i/>
          <w:color w:val="000000"/>
          <w:sz w:val="24"/>
          <w:szCs w:val="24"/>
          <w:lang w:eastAsia="en-US"/>
        </w:rPr>
        <w:t>neighbourhood</w:t>
      </w:r>
      <w:r w:rsidR="0093761D" w:rsidRPr="00D36A7A">
        <w:rPr>
          <w:rFonts w:ascii="Arial" w:eastAsia="Calibri" w:hAnsi="Arial" w:cs="Arial"/>
          <w:b/>
          <w:i/>
          <w:color w:val="000000"/>
          <w:sz w:val="24"/>
          <w:szCs w:val="24"/>
          <w:lang w:eastAsia="en-US"/>
        </w:rPr>
        <w:t xml:space="preserve"> </w:t>
      </w:r>
      <w:bookmarkEnd w:id="1"/>
      <w:r w:rsidR="0093761D" w:rsidRPr="00D36A7A">
        <w:rPr>
          <w:rFonts w:ascii="Arial" w:eastAsia="Calibri" w:hAnsi="Arial" w:cs="Arial"/>
          <w:b/>
          <w:i/>
          <w:color w:val="000000"/>
          <w:sz w:val="24"/>
          <w:szCs w:val="24"/>
          <w:lang w:eastAsia="en-US"/>
        </w:rPr>
        <w:t>and public access</w:t>
      </w:r>
    </w:p>
    <w:p w14:paraId="4BB72B96" w14:textId="77777777" w:rsidR="00A241FF" w:rsidRDefault="004C7A76" w:rsidP="006140DF">
      <w:pPr>
        <w:numPr>
          <w:ilvl w:val="0"/>
          <w:numId w:val="14"/>
        </w:numPr>
        <w:spacing w:after="160" w:line="259" w:lineRule="auto"/>
        <w:contextualSpacing/>
        <w:rPr>
          <w:rFonts w:ascii="Arial" w:eastAsia="Calibri" w:hAnsi="Arial" w:cs="Arial"/>
          <w:bCs/>
          <w:iCs/>
          <w:color w:val="000000"/>
          <w:sz w:val="24"/>
          <w:szCs w:val="24"/>
          <w:lang w:eastAsia="en-US"/>
        </w:rPr>
      </w:pPr>
      <w:r w:rsidRPr="00A241FF">
        <w:rPr>
          <w:rFonts w:ascii="Arial" w:eastAsia="Calibri" w:hAnsi="Arial" w:cs="Arial"/>
          <w:bCs/>
          <w:iCs/>
          <w:color w:val="000000"/>
          <w:sz w:val="24"/>
          <w:szCs w:val="24"/>
          <w:lang w:eastAsia="en-US"/>
        </w:rPr>
        <w:t xml:space="preserve">The interests of the neighbourhood </w:t>
      </w:r>
      <w:r w:rsidR="00C047D3" w:rsidRPr="00A241FF">
        <w:rPr>
          <w:rFonts w:ascii="Arial" w:eastAsia="Calibri" w:hAnsi="Arial" w:cs="Arial"/>
          <w:bCs/>
          <w:iCs/>
          <w:color w:val="000000"/>
          <w:sz w:val="24"/>
          <w:szCs w:val="24"/>
          <w:lang w:eastAsia="en-US"/>
        </w:rPr>
        <w:t>relate</w:t>
      </w:r>
      <w:r w:rsidRPr="00A241FF">
        <w:rPr>
          <w:rFonts w:ascii="Arial" w:eastAsia="Calibri" w:hAnsi="Arial" w:cs="Arial"/>
          <w:bCs/>
          <w:iCs/>
          <w:color w:val="000000"/>
          <w:sz w:val="24"/>
          <w:szCs w:val="24"/>
          <w:lang w:eastAsia="en-US"/>
        </w:rPr>
        <w:t xml:space="preserve"> to whether the works will unacceptably interfere with the way the common land is used by local people and is closely linked with interests of public access.</w:t>
      </w:r>
      <w:r w:rsidR="00BF03CC" w:rsidRPr="00A241FF">
        <w:rPr>
          <w:rFonts w:ascii="Arial" w:eastAsia="Calibri" w:hAnsi="Arial" w:cs="Arial"/>
          <w:bCs/>
          <w:iCs/>
          <w:color w:val="000000"/>
          <w:sz w:val="24"/>
          <w:szCs w:val="24"/>
          <w:lang w:eastAsia="en-US"/>
        </w:rPr>
        <w:t xml:space="preserve"> </w:t>
      </w:r>
    </w:p>
    <w:p w14:paraId="1775B1B1" w14:textId="77777777" w:rsidR="00512E08" w:rsidRDefault="00512E08" w:rsidP="00512E08">
      <w:pPr>
        <w:spacing w:after="160" w:line="259" w:lineRule="auto"/>
        <w:ind w:left="720"/>
        <w:contextualSpacing/>
        <w:rPr>
          <w:rFonts w:ascii="Arial" w:eastAsia="Calibri" w:hAnsi="Arial" w:cs="Arial"/>
          <w:bCs/>
          <w:iCs/>
          <w:color w:val="000000"/>
          <w:sz w:val="24"/>
          <w:szCs w:val="24"/>
          <w:lang w:eastAsia="en-US"/>
        </w:rPr>
      </w:pPr>
    </w:p>
    <w:p w14:paraId="46142310" w14:textId="439BD13F" w:rsidR="00557A38" w:rsidRPr="00A241FF" w:rsidRDefault="00FD7278" w:rsidP="006140DF">
      <w:pPr>
        <w:numPr>
          <w:ilvl w:val="0"/>
          <w:numId w:val="14"/>
        </w:numPr>
        <w:spacing w:after="160" w:line="259" w:lineRule="auto"/>
        <w:contextualSpacing/>
        <w:rPr>
          <w:rFonts w:ascii="Arial" w:eastAsia="Calibri" w:hAnsi="Arial" w:cs="Arial"/>
          <w:bCs/>
          <w:iCs/>
          <w:color w:val="000000"/>
          <w:sz w:val="24"/>
          <w:szCs w:val="24"/>
          <w:lang w:eastAsia="en-US"/>
        </w:rPr>
      </w:pPr>
      <w:r w:rsidRPr="00A241FF">
        <w:rPr>
          <w:rFonts w:ascii="Arial" w:eastAsia="Calibri" w:hAnsi="Arial" w:cs="Arial"/>
          <w:bCs/>
          <w:iCs/>
          <w:color w:val="000000"/>
          <w:sz w:val="24"/>
          <w:szCs w:val="24"/>
          <w:lang w:eastAsia="en-US"/>
        </w:rPr>
        <w:t>This application covers land over two Commons</w:t>
      </w:r>
      <w:r w:rsidR="00287DC0" w:rsidRPr="00A241FF">
        <w:rPr>
          <w:rFonts w:ascii="Arial" w:eastAsia="Calibri" w:hAnsi="Arial" w:cs="Arial"/>
          <w:bCs/>
          <w:iCs/>
          <w:color w:val="000000"/>
          <w:sz w:val="24"/>
          <w:szCs w:val="24"/>
          <w:lang w:eastAsia="en-US"/>
        </w:rPr>
        <w:t>,</w:t>
      </w:r>
      <w:r w:rsidRPr="00A241FF">
        <w:rPr>
          <w:rFonts w:ascii="Arial" w:eastAsia="Calibri" w:hAnsi="Arial" w:cs="Arial"/>
          <w:bCs/>
          <w:iCs/>
          <w:color w:val="000000"/>
          <w:sz w:val="24"/>
          <w:szCs w:val="24"/>
          <w:lang w:eastAsia="en-US"/>
        </w:rPr>
        <w:t xml:space="preserve"> namely </w:t>
      </w:r>
      <w:proofErr w:type="spellStart"/>
      <w:r w:rsidRPr="00A241FF">
        <w:rPr>
          <w:rFonts w:ascii="Arial" w:eastAsia="Calibri" w:hAnsi="Arial" w:cs="Arial"/>
          <w:bCs/>
          <w:iCs/>
          <w:color w:val="000000"/>
          <w:sz w:val="24"/>
          <w:szCs w:val="24"/>
          <w:lang w:eastAsia="en-US"/>
        </w:rPr>
        <w:t>Eastside</w:t>
      </w:r>
      <w:proofErr w:type="spellEnd"/>
      <w:r w:rsidRPr="00A241FF">
        <w:rPr>
          <w:rFonts w:ascii="Arial" w:eastAsia="Calibri" w:hAnsi="Arial" w:cs="Arial"/>
          <w:bCs/>
          <w:iCs/>
          <w:color w:val="000000"/>
          <w:sz w:val="24"/>
          <w:szCs w:val="24"/>
          <w:lang w:eastAsia="en-US"/>
        </w:rPr>
        <w:t xml:space="preserve"> Common and Westside Common</w:t>
      </w:r>
      <w:r w:rsidR="00287DC0" w:rsidRPr="00A241FF">
        <w:rPr>
          <w:rFonts w:ascii="Arial" w:eastAsia="Calibri" w:hAnsi="Arial" w:cs="Arial"/>
          <w:bCs/>
          <w:iCs/>
          <w:color w:val="000000"/>
          <w:sz w:val="24"/>
          <w:szCs w:val="24"/>
          <w:lang w:eastAsia="en-US"/>
        </w:rPr>
        <w:t>,</w:t>
      </w:r>
      <w:r w:rsidR="00842819" w:rsidRPr="00A241FF">
        <w:rPr>
          <w:rFonts w:ascii="Arial" w:eastAsia="Calibri" w:hAnsi="Arial" w:cs="Arial"/>
          <w:bCs/>
          <w:iCs/>
          <w:color w:val="000000"/>
          <w:sz w:val="24"/>
          <w:szCs w:val="24"/>
          <w:lang w:eastAsia="en-US"/>
        </w:rPr>
        <w:t xml:space="preserve"> with the trench route covering a large section of the Commons green and natural spaces. </w:t>
      </w:r>
    </w:p>
    <w:p w14:paraId="2DC561E7" w14:textId="77777777" w:rsidR="00620BD9" w:rsidRPr="00620BD9" w:rsidRDefault="00620BD9" w:rsidP="00620BD9">
      <w:pPr>
        <w:spacing w:after="160" w:line="259" w:lineRule="auto"/>
        <w:contextualSpacing/>
        <w:rPr>
          <w:rFonts w:ascii="Arial" w:eastAsia="Calibri" w:hAnsi="Arial" w:cs="Arial"/>
          <w:bCs/>
          <w:iCs/>
          <w:color w:val="000000"/>
          <w:sz w:val="24"/>
          <w:szCs w:val="24"/>
          <w:lang w:eastAsia="en-US"/>
        </w:rPr>
      </w:pPr>
    </w:p>
    <w:p w14:paraId="759548CC" w14:textId="684C37C0" w:rsidR="00170D18" w:rsidRDefault="009734FF" w:rsidP="00170D18">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digging of the </w:t>
      </w:r>
      <w:r w:rsidR="00612B0C">
        <w:rPr>
          <w:rFonts w:ascii="Arial" w:eastAsia="Calibri" w:hAnsi="Arial" w:cs="Arial"/>
          <w:bCs/>
          <w:iCs/>
          <w:color w:val="000000"/>
          <w:sz w:val="24"/>
          <w:szCs w:val="24"/>
          <w:lang w:eastAsia="en-US"/>
        </w:rPr>
        <w:t>trenches</w:t>
      </w:r>
      <w:r w:rsidR="00DC145C">
        <w:rPr>
          <w:rFonts w:ascii="Arial" w:eastAsia="Calibri" w:hAnsi="Arial" w:cs="Arial"/>
          <w:bCs/>
          <w:iCs/>
          <w:color w:val="000000"/>
          <w:sz w:val="24"/>
          <w:szCs w:val="24"/>
          <w:lang w:eastAsia="en-US"/>
        </w:rPr>
        <w:t xml:space="preserve"> both to lay the pipeline and to </w:t>
      </w:r>
      <w:r w:rsidR="00612B0C">
        <w:rPr>
          <w:rFonts w:ascii="Arial" w:eastAsia="Calibri" w:hAnsi="Arial" w:cs="Arial"/>
          <w:bCs/>
          <w:iCs/>
          <w:color w:val="000000"/>
          <w:sz w:val="24"/>
          <w:szCs w:val="24"/>
          <w:lang w:eastAsia="en-US"/>
        </w:rPr>
        <w:t>allow the archaeological investigations</w:t>
      </w:r>
      <w:r>
        <w:rPr>
          <w:rFonts w:ascii="Arial" w:eastAsia="Calibri" w:hAnsi="Arial" w:cs="Arial"/>
          <w:bCs/>
          <w:iCs/>
          <w:color w:val="000000"/>
          <w:sz w:val="24"/>
          <w:szCs w:val="24"/>
          <w:lang w:eastAsia="en-US"/>
        </w:rPr>
        <w:t xml:space="preserve"> would create an impediment to access </w:t>
      </w:r>
      <w:r w:rsidR="00914235">
        <w:rPr>
          <w:rFonts w:ascii="Arial" w:eastAsia="Calibri" w:hAnsi="Arial" w:cs="Arial"/>
          <w:bCs/>
          <w:iCs/>
          <w:color w:val="000000"/>
          <w:sz w:val="24"/>
          <w:szCs w:val="24"/>
          <w:lang w:eastAsia="en-US"/>
        </w:rPr>
        <w:t>on</w:t>
      </w:r>
      <w:r>
        <w:rPr>
          <w:rFonts w:ascii="Arial" w:eastAsia="Calibri" w:hAnsi="Arial" w:cs="Arial"/>
          <w:bCs/>
          <w:iCs/>
          <w:color w:val="000000"/>
          <w:sz w:val="24"/>
          <w:szCs w:val="24"/>
          <w:lang w:eastAsia="en-US"/>
        </w:rPr>
        <w:t xml:space="preserve"> the </w:t>
      </w:r>
      <w:r w:rsidR="00842819">
        <w:rPr>
          <w:rFonts w:ascii="Arial" w:eastAsia="Calibri" w:hAnsi="Arial" w:cs="Arial"/>
          <w:bCs/>
          <w:iCs/>
          <w:color w:val="000000"/>
          <w:sz w:val="24"/>
          <w:szCs w:val="24"/>
          <w:lang w:eastAsia="en-US"/>
        </w:rPr>
        <w:t>Commons</w:t>
      </w:r>
      <w:r>
        <w:rPr>
          <w:rFonts w:ascii="Arial" w:eastAsia="Calibri" w:hAnsi="Arial" w:cs="Arial"/>
          <w:bCs/>
          <w:iCs/>
          <w:color w:val="000000"/>
          <w:sz w:val="24"/>
          <w:szCs w:val="24"/>
          <w:lang w:eastAsia="en-US"/>
        </w:rPr>
        <w:t xml:space="preserve"> where </w:t>
      </w:r>
      <w:r w:rsidR="00612B0C">
        <w:rPr>
          <w:rFonts w:ascii="Arial" w:eastAsia="Calibri" w:hAnsi="Arial" w:cs="Arial"/>
          <w:bCs/>
          <w:iCs/>
          <w:color w:val="000000"/>
          <w:sz w:val="24"/>
          <w:szCs w:val="24"/>
          <w:lang w:eastAsia="en-US"/>
        </w:rPr>
        <w:t>they are</w:t>
      </w:r>
      <w:r>
        <w:rPr>
          <w:rFonts w:ascii="Arial" w:eastAsia="Calibri" w:hAnsi="Arial" w:cs="Arial"/>
          <w:bCs/>
          <w:iCs/>
          <w:color w:val="000000"/>
          <w:sz w:val="24"/>
          <w:szCs w:val="24"/>
          <w:lang w:eastAsia="en-US"/>
        </w:rPr>
        <w:t xml:space="preserve"> located. However, the </w:t>
      </w:r>
      <w:r w:rsidR="00612B0C">
        <w:rPr>
          <w:rFonts w:ascii="Arial" w:eastAsia="Calibri" w:hAnsi="Arial" w:cs="Arial"/>
          <w:bCs/>
          <w:iCs/>
          <w:color w:val="000000"/>
          <w:sz w:val="24"/>
          <w:szCs w:val="24"/>
          <w:lang w:eastAsia="en-US"/>
        </w:rPr>
        <w:t>trenches</w:t>
      </w:r>
      <w:r>
        <w:rPr>
          <w:rFonts w:ascii="Arial" w:eastAsia="Calibri" w:hAnsi="Arial" w:cs="Arial"/>
          <w:bCs/>
          <w:iCs/>
          <w:color w:val="000000"/>
          <w:sz w:val="24"/>
          <w:szCs w:val="24"/>
          <w:lang w:eastAsia="en-US"/>
        </w:rPr>
        <w:t xml:space="preserve"> will be temporary in </w:t>
      </w:r>
      <w:proofErr w:type="gramStart"/>
      <w:r>
        <w:rPr>
          <w:rFonts w:ascii="Arial" w:eastAsia="Calibri" w:hAnsi="Arial" w:cs="Arial"/>
          <w:bCs/>
          <w:iCs/>
          <w:color w:val="000000"/>
          <w:sz w:val="24"/>
          <w:szCs w:val="24"/>
          <w:lang w:eastAsia="en-US"/>
        </w:rPr>
        <w:t>nature</w:t>
      </w:r>
      <w:proofErr w:type="gramEnd"/>
      <w:r>
        <w:rPr>
          <w:rFonts w:ascii="Arial" w:eastAsia="Calibri" w:hAnsi="Arial" w:cs="Arial"/>
          <w:bCs/>
          <w:iCs/>
          <w:color w:val="000000"/>
          <w:sz w:val="24"/>
          <w:szCs w:val="24"/>
          <w:lang w:eastAsia="en-US"/>
        </w:rPr>
        <w:t xml:space="preserve"> and the applicant has outlined the works will be completed </w:t>
      </w:r>
      <w:r w:rsidR="005F7572">
        <w:rPr>
          <w:rFonts w:ascii="Arial" w:eastAsia="Calibri" w:hAnsi="Arial" w:cs="Arial"/>
          <w:bCs/>
          <w:iCs/>
          <w:color w:val="000000"/>
          <w:sz w:val="24"/>
          <w:szCs w:val="24"/>
          <w:lang w:eastAsia="en-US"/>
        </w:rPr>
        <w:t xml:space="preserve">in sections </w:t>
      </w:r>
      <w:r w:rsidR="00CE6C1F">
        <w:rPr>
          <w:rFonts w:ascii="Arial" w:eastAsia="Calibri" w:hAnsi="Arial" w:cs="Arial"/>
          <w:bCs/>
          <w:iCs/>
          <w:color w:val="000000"/>
          <w:sz w:val="24"/>
          <w:szCs w:val="24"/>
          <w:lang w:eastAsia="en-US"/>
        </w:rPr>
        <w:t>where</w:t>
      </w:r>
      <w:r w:rsidR="005F7572">
        <w:rPr>
          <w:rFonts w:ascii="Arial" w:eastAsia="Calibri" w:hAnsi="Arial" w:cs="Arial"/>
          <w:bCs/>
          <w:iCs/>
          <w:color w:val="000000"/>
          <w:sz w:val="24"/>
          <w:szCs w:val="24"/>
          <w:lang w:eastAsia="en-US"/>
        </w:rPr>
        <w:t xml:space="preserve"> the back filling of each section will mitigate the impact of the scale of the works</w:t>
      </w:r>
      <w:r w:rsidR="00CF1C84">
        <w:rPr>
          <w:rFonts w:ascii="Arial" w:eastAsia="Calibri" w:hAnsi="Arial" w:cs="Arial"/>
          <w:bCs/>
          <w:iCs/>
          <w:color w:val="000000"/>
          <w:sz w:val="24"/>
          <w:szCs w:val="24"/>
          <w:lang w:eastAsia="en-US"/>
        </w:rPr>
        <w:t>.</w:t>
      </w:r>
    </w:p>
    <w:p w14:paraId="129F480B" w14:textId="77777777" w:rsidR="00170D18" w:rsidRPr="00CE6C1F" w:rsidRDefault="00170D18" w:rsidP="00CE6C1F">
      <w:pPr>
        <w:ind w:left="360"/>
        <w:rPr>
          <w:rFonts w:ascii="Arial" w:eastAsia="Calibri" w:hAnsi="Arial" w:cs="Arial"/>
          <w:bCs/>
          <w:iCs/>
          <w:color w:val="000000"/>
          <w:sz w:val="24"/>
          <w:szCs w:val="24"/>
          <w:lang w:eastAsia="en-US"/>
        </w:rPr>
      </w:pPr>
    </w:p>
    <w:p w14:paraId="674D1158" w14:textId="3021FBCC" w:rsidR="00170D18" w:rsidRDefault="00170D18" w:rsidP="00170D18">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w:t>
      </w:r>
      <w:r w:rsidR="00EC083E">
        <w:rPr>
          <w:rFonts w:ascii="Arial" w:eastAsia="Calibri" w:hAnsi="Arial" w:cs="Arial"/>
          <w:bCs/>
          <w:iCs/>
          <w:color w:val="000000"/>
          <w:sz w:val="24"/>
          <w:szCs w:val="24"/>
          <w:lang w:eastAsia="en-US"/>
        </w:rPr>
        <w:t>sewer pipeline</w:t>
      </w:r>
      <w:r>
        <w:rPr>
          <w:rFonts w:ascii="Arial" w:eastAsia="Calibri" w:hAnsi="Arial" w:cs="Arial"/>
          <w:bCs/>
          <w:iCs/>
          <w:color w:val="000000"/>
          <w:sz w:val="24"/>
          <w:szCs w:val="24"/>
          <w:lang w:eastAsia="en-US"/>
        </w:rPr>
        <w:t xml:space="preserve"> would be a permanent feature however is located below the surface of the </w:t>
      </w:r>
      <w:r w:rsidR="00EC083E">
        <w:rPr>
          <w:rFonts w:ascii="Arial" w:eastAsia="Calibri" w:hAnsi="Arial" w:cs="Arial"/>
          <w:bCs/>
          <w:iCs/>
          <w:color w:val="000000"/>
          <w:sz w:val="24"/>
          <w:szCs w:val="24"/>
          <w:lang w:eastAsia="en-US"/>
        </w:rPr>
        <w:t>Commons</w:t>
      </w:r>
      <w:r>
        <w:rPr>
          <w:rFonts w:ascii="Arial" w:eastAsia="Calibri" w:hAnsi="Arial" w:cs="Arial"/>
          <w:bCs/>
          <w:iCs/>
          <w:color w:val="000000"/>
          <w:sz w:val="24"/>
          <w:szCs w:val="24"/>
          <w:lang w:eastAsia="en-US"/>
        </w:rPr>
        <w:t xml:space="preserve"> and therefore will not impact </w:t>
      </w:r>
      <w:r w:rsidR="003E4A4F">
        <w:rPr>
          <w:rFonts w:ascii="Arial" w:eastAsia="Calibri" w:hAnsi="Arial" w:cs="Arial"/>
          <w:bCs/>
          <w:iCs/>
          <w:color w:val="000000"/>
          <w:sz w:val="24"/>
          <w:szCs w:val="24"/>
          <w:lang w:eastAsia="en-US"/>
        </w:rPr>
        <w:t xml:space="preserve">access to and across </w:t>
      </w:r>
      <w:r>
        <w:rPr>
          <w:rFonts w:ascii="Arial" w:eastAsia="Calibri" w:hAnsi="Arial" w:cs="Arial"/>
          <w:bCs/>
          <w:iCs/>
          <w:color w:val="000000"/>
          <w:sz w:val="24"/>
          <w:szCs w:val="24"/>
          <w:lang w:eastAsia="en-US"/>
        </w:rPr>
        <w:t xml:space="preserve">the </w:t>
      </w:r>
      <w:r w:rsidR="00EC083E">
        <w:rPr>
          <w:rFonts w:ascii="Arial" w:eastAsia="Calibri" w:hAnsi="Arial" w:cs="Arial"/>
          <w:bCs/>
          <w:iCs/>
          <w:color w:val="000000"/>
          <w:sz w:val="24"/>
          <w:szCs w:val="24"/>
          <w:lang w:eastAsia="en-US"/>
        </w:rPr>
        <w:t>Commons</w:t>
      </w:r>
      <w:r>
        <w:rPr>
          <w:rFonts w:ascii="Arial" w:eastAsia="Calibri" w:hAnsi="Arial" w:cs="Arial"/>
          <w:bCs/>
          <w:iCs/>
          <w:color w:val="000000"/>
          <w:sz w:val="24"/>
          <w:szCs w:val="24"/>
          <w:lang w:eastAsia="en-US"/>
        </w:rPr>
        <w:t>.</w:t>
      </w:r>
    </w:p>
    <w:p w14:paraId="415D9955" w14:textId="77777777" w:rsidR="00650ACB" w:rsidRPr="003F4B74" w:rsidRDefault="00650ACB" w:rsidP="003F4B74">
      <w:pPr>
        <w:ind w:left="360"/>
        <w:rPr>
          <w:rFonts w:ascii="Arial" w:eastAsia="Calibri" w:hAnsi="Arial" w:cs="Arial"/>
          <w:bCs/>
          <w:iCs/>
          <w:color w:val="000000"/>
          <w:sz w:val="24"/>
          <w:szCs w:val="24"/>
          <w:lang w:eastAsia="en-US"/>
        </w:rPr>
      </w:pPr>
    </w:p>
    <w:p w14:paraId="015F5572" w14:textId="378A22FA" w:rsidR="00650ACB" w:rsidRDefault="00650ACB" w:rsidP="00170D18">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color w:val="000000"/>
          <w:sz w:val="24"/>
          <w:szCs w:val="24"/>
          <w:lang w:eastAsia="en-US"/>
        </w:rPr>
        <w:t>The t</w:t>
      </w:r>
      <w:r w:rsidRPr="00996D9F">
        <w:rPr>
          <w:rFonts w:ascii="Arial" w:eastAsia="Calibri" w:hAnsi="Arial" w:cs="Arial"/>
          <w:color w:val="000000"/>
          <w:sz w:val="24"/>
          <w:szCs w:val="24"/>
          <w:lang w:eastAsia="en-US"/>
        </w:rPr>
        <w:t>emporary fencing would impact</w:t>
      </w:r>
      <w:r>
        <w:rPr>
          <w:rFonts w:ascii="Arial" w:eastAsia="Calibri" w:hAnsi="Arial" w:cs="Arial"/>
          <w:color w:val="000000"/>
          <w:sz w:val="24"/>
          <w:szCs w:val="24"/>
          <w:lang w:eastAsia="en-US"/>
        </w:rPr>
        <w:t xml:space="preserve"> access</w:t>
      </w:r>
      <w:r w:rsidRPr="00996D9F">
        <w:rPr>
          <w:rFonts w:ascii="Arial" w:eastAsia="Calibri" w:hAnsi="Arial" w:cs="Arial"/>
          <w:color w:val="000000"/>
          <w:sz w:val="24"/>
          <w:szCs w:val="24"/>
          <w:lang w:eastAsia="en-US"/>
        </w:rPr>
        <w:t xml:space="preserve">, blocking access to the areas of the </w:t>
      </w:r>
      <w:r>
        <w:rPr>
          <w:rFonts w:ascii="Arial" w:eastAsia="Calibri" w:hAnsi="Arial" w:cs="Arial"/>
          <w:color w:val="000000"/>
          <w:sz w:val="24"/>
          <w:szCs w:val="24"/>
          <w:lang w:eastAsia="en-US"/>
        </w:rPr>
        <w:t>C</w:t>
      </w:r>
      <w:r w:rsidRPr="00996D9F">
        <w:rPr>
          <w:rFonts w:ascii="Arial" w:eastAsia="Calibri" w:hAnsi="Arial" w:cs="Arial"/>
          <w:color w:val="000000"/>
          <w:sz w:val="24"/>
          <w:szCs w:val="24"/>
          <w:lang w:eastAsia="en-US"/>
        </w:rPr>
        <w:t>ommon</w:t>
      </w:r>
      <w:r w:rsidR="003F4B74">
        <w:rPr>
          <w:rFonts w:ascii="Arial" w:eastAsia="Calibri" w:hAnsi="Arial" w:cs="Arial"/>
          <w:color w:val="000000"/>
          <w:sz w:val="24"/>
          <w:szCs w:val="24"/>
          <w:lang w:eastAsia="en-US"/>
        </w:rPr>
        <w:t>s</w:t>
      </w:r>
      <w:r w:rsidRPr="00996D9F">
        <w:rPr>
          <w:rFonts w:ascii="Arial" w:eastAsia="Calibri" w:hAnsi="Arial" w:cs="Arial"/>
          <w:color w:val="000000"/>
          <w:sz w:val="24"/>
          <w:szCs w:val="24"/>
          <w:lang w:eastAsia="en-US"/>
        </w:rPr>
        <w:t xml:space="preserve"> where the works are taking place</w:t>
      </w:r>
      <w:r>
        <w:rPr>
          <w:rFonts w:ascii="Arial" w:eastAsia="Calibri" w:hAnsi="Arial" w:cs="Arial"/>
          <w:color w:val="000000"/>
          <w:sz w:val="24"/>
          <w:szCs w:val="24"/>
          <w:lang w:eastAsia="en-US"/>
        </w:rPr>
        <w:t>.</w:t>
      </w:r>
      <w:r w:rsidRPr="00996D9F">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However, the</w:t>
      </w:r>
      <w:r w:rsidRPr="00996D9F">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 xml:space="preserve">impact </w:t>
      </w:r>
      <w:r w:rsidRPr="00996D9F">
        <w:rPr>
          <w:rFonts w:ascii="Arial" w:eastAsia="Calibri" w:hAnsi="Arial" w:cs="Arial"/>
          <w:color w:val="000000"/>
          <w:sz w:val="24"/>
          <w:szCs w:val="24"/>
          <w:lang w:eastAsia="en-US"/>
        </w:rPr>
        <w:t xml:space="preserve">will be minimal </w:t>
      </w:r>
      <w:r>
        <w:rPr>
          <w:rFonts w:ascii="Arial" w:eastAsia="Calibri" w:hAnsi="Arial" w:cs="Arial"/>
          <w:color w:val="000000"/>
          <w:sz w:val="24"/>
          <w:szCs w:val="24"/>
          <w:lang w:eastAsia="en-US"/>
        </w:rPr>
        <w:t>when considering the overall size of the Common</w:t>
      </w:r>
      <w:r w:rsidR="003F4B74">
        <w:rPr>
          <w:rFonts w:ascii="Arial" w:eastAsia="Calibri" w:hAnsi="Arial" w:cs="Arial"/>
          <w:color w:val="000000"/>
          <w:sz w:val="24"/>
          <w:szCs w:val="24"/>
          <w:lang w:eastAsia="en-US"/>
        </w:rPr>
        <w:t>s</w:t>
      </w:r>
      <w:r>
        <w:rPr>
          <w:rFonts w:ascii="Arial" w:eastAsia="Calibri" w:hAnsi="Arial" w:cs="Arial"/>
          <w:color w:val="000000"/>
          <w:sz w:val="24"/>
          <w:szCs w:val="24"/>
          <w:lang w:eastAsia="en-US"/>
        </w:rPr>
        <w:t xml:space="preserve">, which will also remain </w:t>
      </w:r>
      <w:r w:rsidRPr="00996D9F">
        <w:rPr>
          <w:rFonts w:ascii="Arial" w:eastAsia="Calibri" w:hAnsi="Arial" w:cs="Arial"/>
          <w:color w:val="000000"/>
          <w:sz w:val="24"/>
          <w:szCs w:val="24"/>
          <w:lang w:eastAsia="en-US"/>
        </w:rPr>
        <w:t>accessible via other routes.</w:t>
      </w:r>
      <w:r>
        <w:rPr>
          <w:rFonts w:ascii="Arial" w:eastAsia="Calibri" w:hAnsi="Arial" w:cs="Arial"/>
          <w:color w:val="000000"/>
          <w:sz w:val="24"/>
          <w:szCs w:val="24"/>
          <w:lang w:eastAsia="en-US"/>
        </w:rPr>
        <w:t xml:space="preserve"> </w:t>
      </w:r>
      <w:r w:rsidRPr="00996D9F">
        <w:rPr>
          <w:rFonts w:ascii="Arial" w:eastAsia="Calibri" w:hAnsi="Arial" w:cs="Arial"/>
          <w:color w:val="000000"/>
          <w:sz w:val="24"/>
          <w:szCs w:val="24"/>
          <w:lang w:eastAsia="en-US"/>
        </w:rPr>
        <w:t>The fencing is also planned to be temporary in nature. I am satisfied that such fencing is appropriate on health and safety grounds and that it will be removed on completion of the works, which can be secured by attaching a suitable condition to the consent</w:t>
      </w:r>
      <w:r>
        <w:rPr>
          <w:rFonts w:ascii="Arial" w:eastAsia="Calibri" w:hAnsi="Arial" w:cs="Arial"/>
          <w:color w:val="000000"/>
          <w:sz w:val="24"/>
          <w:szCs w:val="24"/>
          <w:lang w:eastAsia="en-US"/>
        </w:rPr>
        <w:t>.</w:t>
      </w:r>
    </w:p>
    <w:p w14:paraId="7D664830" w14:textId="77777777" w:rsidR="00170D18" w:rsidRPr="00170D18" w:rsidRDefault="00170D18" w:rsidP="00170D18">
      <w:pPr>
        <w:spacing w:after="160" w:line="259" w:lineRule="auto"/>
        <w:contextualSpacing/>
        <w:rPr>
          <w:rFonts w:ascii="Arial" w:eastAsia="Calibri" w:hAnsi="Arial" w:cs="Arial"/>
          <w:bCs/>
          <w:iCs/>
          <w:color w:val="000000"/>
          <w:sz w:val="24"/>
          <w:szCs w:val="24"/>
          <w:lang w:eastAsia="en-US"/>
        </w:rPr>
      </w:pPr>
    </w:p>
    <w:p w14:paraId="5B290DB4" w14:textId="2D262A81" w:rsidR="003B561E" w:rsidRDefault="00C11440" w:rsidP="00167D81">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Overall,</w:t>
      </w:r>
      <w:r w:rsidR="003B561E">
        <w:rPr>
          <w:rFonts w:ascii="Arial" w:eastAsia="Calibri" w:hAnsi="Arial" w:cs="Arial"/>
          <w:bCs/>
          <w:iCs/>
          <w:color w:val="000000"/>
          <w:sz w:val="24"/>
          <w:szCs w:val="24"/>
          <w:lang w:eastAsia="en-US"/>
        </w:rPr>
        <w:t xml:space="preserve"> I do not believe the </w:t>
      </w:r>
      <w:r w:rsidR="00F71AEF">
        <w:rPr>
          <w:rFonts w:ascii="Arial" w:eastAsia="Calibri" w:hAnsi="Arial" w:cs="Arial"/>
          <w:bCs/>
          <w:iCs/>
          <w:color w:val="000000"/>
          <w:sz w:val="24"/>
          <w:szCs w:val="24"/>
          <w:lang w:eastAsia="en-US"/>
        </w:rPr>
        <w:t>works as planned</w:t>
      </w:r>
      <w:r w:rsidR="003B561E">
        <w:rPr>
          <w:rFonts w:ascii="Arial" w:eastAsia="Calibri" w:hAnsi="Arial" w:cs="Arial"/>
          <w:bCs/>
          <w:iCs/>
          <w:color w:val="000000"/>
          <w:sz w:val="24"/>
          <w:szCs w:val="24"/>
          <w:lang w:eastAsia="en-US"/>
        </w:rPr>
        <w:t xml:space="preserve"> would </w:t>
      </w:r>
      <w:r w:rsidR="00F71AEF">
        <w:rPr>
          <w:rFonts w:ascii="Arial" w:eastAsia="Calibri" w:hAnsi="Arial" w:cs="Arial"/>
          <w:bCs/>
          <w:iCs/>
          <w:color w:val="000000"/>
          <w:sz w:val="24"/>
          <w:szCs w:val="24"/>
          <w:lang w:eastAsia="en-US"/>
        </w:rPr>
        <w:t>create any</w:t>
      </w:r>
      <w:r w:rsidR="003B561E">
        <w:rPr>
          <w:rFonts w:ascii="Arial" w:eastAsia="Calibri" w:hAnsi="Arial" w:cs="Arial"/>
          <w:bCs/>
          <w:iCs/>
          <w:color w:val="000000"/>
          <w:sz w:val="24"/>
          <w:szCs w:val="24"/>
          <w:lang w:eastAsia="en-US"/>
        </w:rPr>
        <w:t xml:space="preserve"> </w:t>
      </w:r>
      <w:r w:rsidR="002C1BF5">
        <w:rPr>
          <w:rFonts w:ascii="Arial" w:eastAsia="Calibri" w:hAnsi="Arial" w:cs="Arial"/>
          <w:bCs/>
          <w:iCs/>
          <w:color w:val="000000"/>
          <w:sz w:val="24"/>
          <w:szCs w:val="24"/>
          <w:lang w:eastAsia="en-US"/>
        </w:rPr>
        <w:t>unacceptable barrier to people</w:t>
      </w:r>
      <w:r w:rsidR="005D47F6">
        <w:rPr>
          <w:rFonts w:ascii="Arial" w:eastAsia="Calibri" w:hAnsi="Arial" w:cs="Arial"/>
          <w:bCs/>
          <w:iCs/>
          <w:color w:val="000000"/>
          <w:sz w:val="24"/>
          <w:szCs w:val="24"/>
          <w:lang w:eastAsia="en-US"/>
        </w:rPr>
        <w:t>’</w:t>
      </w:r>
      <w:r w:rsidR="002C1BF5">
        <w:rPr>
          <w:rFonts w:ascii="Arial" w:eastAsia="Calibri" w:hAnsi="Arial" w:cs="Arial"/>
          <w:bCs/>
          <w:iCs/>
          <w:color w:val="000000"/>
          <w:sz w:val="24"/>
          <w:szCs w:val="24"/>
          <w:lang w:eastAsia="en-US"/>
        </w:rPr>
        <w:t xml:space="preserve">s access to </w:t>
      </w:r>
      <w:r w:rsidR="00A40197">
        <w:rPr>
          <w:rFonts w:ascii="Arial" w:eastAsia="Calibri" w:hAnsi="Arial" w:cs="Arial"/>
          <w:bCs/>
          <w:iCs/>
          <w:color w:val="000000"/>
          <w:sz w:val="24"/>
          <w:szCs w:val="24"/>
          <w:lang w:eastAsia="en-US"/>
        </w:rPr>
        <w:t xml:space="preserve">and across </w:t>
      </w:r>
      <w:r w:rsidR="002C1BF5">
        <w:rPr>
          <w:rFonts w:ascii="Arial" w:eastAsia="Calibri" w:hAnsi="Arial" w:cs="Arial"/>
          <w:bCs/>
          <w:iCs/>
          <w:color w:val="000000"/>
          <w:sz w:val="24"/>
          <w:szCs w:val="24"/>
          <w:lang w:eastAsia="en-US"/>
        </w:rPr>
        <w:t xml:space="preserve">the </w:t>
      </w:r>
      <w:r w:rsidR="00DC145C">
        <w:rPr>
          <w:rFonts w:ascii="Arial" w:eastAsia="Calibri" w:hAnsi="Arial" w:cs="Arial"/>
          <w:bCs/>
          <w:iCs/>
          <w:color w:val="000000"/>
          <w:sz w:val="24"/>
          <w:szCs w:val="24"/>
          <w:lang w:eastAsia="en-US"/>
        </w:rPr>
        <w:t>Common</w:t>
      </w:r>
      <w:r w:rsidR="007650D1">
        <w:rPr>
          <w:rFonts w:ascii="Arial" w:eastAsia="Calibri" w:hAnsi="Arial" w:cs="Arial"/>
          <w:bCs/>
          <w:iCs/>
          <w:color w:val="000000"/>
          <w:sz w:val="24"/>
          <w:szCs w:val="24"/>
          <w:lang w:eastAsia="en-US"/>
        </w:rPr>
        <w:t>s</w:t>
      </w:r>
      <w:r w:rsidR="002C1BF5">
        <w:rPr>
          <w:rFonts w:ascii="Arial" w:eastAsia="Calibri" w:hAnsi="Arial" w:cs="Arial"/>
          <w:bCs/>
          <w:iCs/>
          <w:color w:val="000000"/>
          <w:sz w:val="24"/>
          <w:szCs w:val="24"/>
          <w:lang w:eastAsia="en-US"/>
        </w:rPr>
        <w:t xml:space="preserve">. </w:t>
      </w:r>
    </w:p>
    <w:p w14:paraId="173688F9" w14:textId="77777777" w:rsidR="00167D81" w:rsidRPr="0053159F" w:rsidRDefault="00167D81" w:rsidP="0053159F">
      <w:pPr>
        <w:ind w:left="360"/>
        <w:rPr>
          <w:rFonts w:ascii="Arial" w:eastAsia="Calibri" w:hAnsi="Arial" w:cs="Arial"/>
          <w:bCs/>
          <w:iCs/>
          <w:color w:val="000000"/>
          <w:sz w:val="24"/>
          <w:szCs w:val="24"/>
          <w:lang w:eastAsia="en-US"/>
        </w:rPr>
      </w:pPr>
    </w:p>
    <w:p w14:paraId="754B5007" w14:textId="1763186B" w:rsidR="00317695" w:rsidRPr="001C031E" w:rsidRDefault="00167D81" w:rsidP="00317695">
      <w:pPr>
        <w:numPr>
          <w:ilvl w:val="0"/>
          <w:numId w:val="14"/>
        </w:numPr>
        <w:spacing w:after="160" w:line="259" w:lineRule="auto"/>
        <w:contextualSpacing/>
        <w:rPr>
          <w:rFonts w:ascii="Arial" w:eastAsia="Calibri" w:hAnsi="Arial" w:cs="Arial"/>
          <w:bCs/>
          <w:iCs/>
          <w:color w:val="000000"/>
          <w:sz w:val="24"/>
          <w:szCs w:val="24"/>
          <w:lang w:eastAsia="en-US"/>
        </w:rPr>
      </w:pPr>
      <w:r w:rsidRPr="00317695">
        <w:rPr>
          <w:rFonts w:ascii="Arial" w:eastAsia="Calibri" w:hAnsi="Arial" w:cs="Arial"/>
          <w:bCs/>
          <w:iCs/>
          <w:color w:val="000000"/>
          <w:sz w:val="24"/>
          <w:szCs w:val="24"/>
          <w:lang w:eastAsia="en-US"/>
        </w:rPr>
        <w:t xml:space="preserve">I </w:t>
      </w:r>
      <w:r w:rsidR="001021F7" w:rsidRPr="00317695">
        <w:rPr>
          <w:rFonts w:ascii="Arial" w:eastAsia="Calibri" w:hAnsi="Arial" w:cs="Arial"/>
          <w:bCs/>
          <w:iCs/>
          <w:color w:val="000000"/>
          <w:sz w:val="24"/>
          <w:szCs w:val="24"/>
          <w:lang w:eastAsia="en-US"/>
        </w:rPr>
        <w:t>am of the view that this area of</w:t>
      </w:r>
      <w:r w:rsidR="00A3125E" w:rsidRPr="00317695">
        <w:rPr>
          <w:rFonts w:ascii="Arial" w:eastAsia="Calibri" w:hAnsi="Arial" w:cs="Arial"/>
          <w:bCs/>
          <w:iCs/>
          <w:color w:val="000000"/>
          <w:sz w:val="24"/>
          <w:szCs w:val="24"/>
          <w:lang w:eastAsia="en-US"/>
        </w:rPr>
        <w:t xml:space="preserve"> </w:t>
      </w:r>
      <w:r w:rsidR="005D47F6" w:rsidRPr="00317695">
        <w:rPr>
          <w:rFonts w:ascii="Arial" w:eastAsia="Calibri" w:hAnsi="Arial" w:cs="Arial"/>
          <w:bCs/>
          <w:iCs/>
          <w:color w:val="000000"/>
          <w:sz w:val="24"/>
          <w:szCs w:val="24"/>
          <w:lang w:eastAsia="en-US"/>
        </w:rPr>
        <w:t>land</w:t>
      </w:r>
      <w:r w:rsidR="001021F7" w:rsidRPr="00317695">
        <w:rPr>
          <w:rFonts w:ascii="Arial" w:eastAsia="Calibri" w:hAnsi="Arial" w:cs="Arial"/>
          <w:bCs/>
          <w:iCs/>
          <w:color w:val="000000"/>
          <w:sz w:val="24"/>
          <w:szCs w:val="24"/>
          <w:lang w:eastAsia="en-US"/>
        </w:rPr>
        <w:t xml:space="preserve"> </w:t>
      </w:r>
      <w:r w:rsidR="002C7B7E" w:rsidRPr="00317695">
        <w:rPr>
          <w:rFonts w:ascii="Arial" w:eastAsia="Calibri" w:hAnsi="Arial" w:cs="Arial"/>
          <w:bCs/>
          <w:iCs/>
          <w:color w:val="000000"/>
          <w:sz w:val="24"/>
          <w:szCs w:val="24"/>
          <w:lang w:eastAsia="en-US"/>
        </w:rPr>
        <w:t xml:space="preserve">has </w:t>
      </w:r>
      <w:r w:rsidR="00A64E71" w:rsidRPr="00317695">
        <w:rPr>
          <w:rFonts w:ascii="Arial" w:eastAsia="Calibri" w:hAnsi="Arial" w:cs="Arial"/>
          <w:bCs/>
          <w:iCs/>
          <w:color w:val="000000"/>
          <w:sz w:val="24"/>
          <w:szCs w:val="24"/>
          <w:lang w:eastAsia="en-US"/>
        </w:rPr>
        <w:t xml:space="preserve">recreational value as an open area of green space for walking and for open air </w:t>
      </w:r>
      <w:r w:rsidR="00440853" w:rsidRPr="00317695">
        <w:rPr>
          <w:rFonts w:ascii="Arial" w:eastAsia="Calibri" w:hAnsi="Arial" w:cs="Arial"/>
          <w:bCs/>
          <w:iCs/>
          <w:color w:val="000000"/>
          <w:sz w:val="24"/>
          <w:szCs w:val="24"/>
          <w:lang w:eastAsia="en-US"/>
        </w:rPr>
        <w:t>activities</w:t>
      </w:r>
      <w:r w:rsidR="008730F3" w:rsidRPr="00317695">
        <w:rPr>
          <w:rFonts w:ascii="Arial" w:eastAsia="Calibri" w:hAnsi="Arial" w:cs="Arial"/>
          <w:bCs/>
          <w:iCs/>
          <w:color w:val="000000"/>
          <w:sz w:val="24"/>
          <w:szCs w:val="24"/>
          <w:lang w:eastAsia="en-US"/>
        </w:rPr>
        <w:t>.</w:t>
      </w:r>
      <w:r w:rsidR="00440853" w:rsidRPr="00317695">
        <w:rPr>
          <w:rFonts w:ascii="Arial" w:eastAsia="Calibri" w:hAnsi="Arial" w:cs="Arial"/>
          <w:bCs/>
          <w:iCs/>
          <w:color w:val="000000"/>
          <w:sz w:val="24"/>
          <w:szCs w:val="24"/>
          <w:lang w:eastAsia="en-US"/>
        </w:rPr>
        <w:t xml:space="preserve"> The </w:t>
      </w:r>
      <w:r w:rsidR="006E2236" w:rsidRPr="00317695">
        <w:rPr>
          <w:rFonts w:ascii="Arial" w:eastAsia="Calibri" w:hAnsi="Arial" w:cs="Arial"/>
          <w:bCs/>
          <w:iCs/>
          <w:color w:val="000000"/>
          <w:sz w:val="24"/>
          <w:szCs w:val="24"/>
          <w:lang w:eastAsia="en-US"/>
        </w:rPr>
        <w:t xml:space="preserve">aim of these works is to </w:t>
      </w:r>
      <w:r w:rsidR="00AB2DAF" w:rsidRPr="00F22BEC">
        <w:rPr>
          <w:rStyle w:val="normaltextrun"/>
          <w:rFonts w:ascii="Arial" w:eastAsia="Calibri" w:hAnsi="Arial" w:cs="Arial"/>
          <w:iCs/>
          <w:color w:val="000000"/>
          <w:sz w:val="24"/>
          <w:szCs w:val="24"/>
          <w:lang w:eastAsia="en-US"/>
        </w:rPr>
        <w:t>maintain</w:t>
      </w:r>
      <w:r w:rsidR="00AB2DAF">
        <w:rPr>
          <w:rStyle w:val="normaltextrun"/>
          <w:rFonts w:ascii="Arial" w:eastAsia="Calibri" w:hAnsi="Arial" w:cs="Arial"/>
          <w:iCs/>
          <w:color w:val="000000"/>
          <w:sz w:val="24"/>
          <w:szCs w:val="24"/>
          <w:lang w:eastAsia="en-US"/>
        </w:rPr>
        <w:t xml:space="preserve"> </w:t>
      </w:r>
      <w:r w:rsidR="007650D1">
        <w:rPr>
          <w:rStyle w:val="normaltextrun"/>
          <w:rFonts w:ascii="Arial" w:eastAsia="Calibri" w:hAnsi="Arial" w:cs="Arial"/>
          <w:iCs/>
          <w:color w:val="000000"/>
          <w:sz w:val="24"/>
          <w:szCs w:val="24"/>
          <w:lang w:eastAsia="en-US"/>
        </w:rPr>
        <w:t xml:space="preserve">and continue the </w:t>
      </w:r>
      <w:r w:rsidR="00102FDD">
        <w:rPr>
          <w:rStyle w:val="normaltextrun"/>
          <w:rFonts w:ascii="Arial" w:eastAsia="Calibri" w:hAnsi="Arial" w:cs="Arial"/>
          <w:iCs/>
          <w:color w:val="000000"/>
          <w:sz w:val="24"/>
          <w:szCs w:val="24"/>
          <w:lang w:eastAsia="en-US"/>
        </w:rPr>
        <w:t xml:space="preserve">services </w:t>
      </w:r>
      <w:r w:rsidR="00F07C2A">
        <w:rPr>
          <w:rStyle w:val="normaltextrun"/>
          <w:rFonts w:ascii="Arial" w:eastAsia="Calibri" w:hAnsi="Arial" w:cs="Arial"/>
          <w:iCs/>
          <w:color w:val="000000"/>
          <w:sz w:val="24"/>
          <w:szCs w:val="24"/>
          <w:lang w:eastAsia="en-US"/>
        </w:rPr>
        <w:t xml:space="preserve">to those living and working in the area and to allow for the archaeological investigation to take place which in the long run will not impact on </w:t>
      </w:r>
      <w:r w:rsidR="0018088B">
        <w:rPr>
          <w:rStyle w:val="normaltextrun"/>
          <w:rFonts w:ascii="Arial" w:eastAsia="Calibri" w:hAnsi="Arial" w:cs="Arial"/>
          <w:iCs/>
          <w:color w:val="000000"/>
          <w:sz w:val="24"/>
          <w:szCs w:val="24"/>
          <w:lang w:eastAsia="en-US"/>
        </w:rPr>
        <w:t xml:space="preserve">these values. </w:t>
      </w:r>
      <w:r w:rsidR="004B43E1" w:rsidRPr="004B43E1">
        <w:rPr>
          <w:rFonts w:ascii="Arial" w:eastAsia="Calibri" w:hAnsi="Arial" w:cs="Arial"/>
          <w:bCs/>
          <w:iCs/>
          <w:color w:val="000000"/>
          <w:sz w:val="24"/>
          <w:szCs w:val="24"/>
          <w:lang w:eastAsia="en-US"/>
        </w:rPr>
        <w:t>Additionally</w:t>
      </w:r>
      <w:r w:rsidR="004B43E1">
        <w:rPr>
          <w:rFonts w:ascii="Arial" w:eastAsia="Calibri" w:hAnsi="Arial" w:cs="Arial"/>
          <w:bCs/>
          <w:iCs/>
          <w:color w:val="000000"/>
          <w:sz w:val="24"/>
          <w:szCs w:val="24"/>
          <w:lang w:eastAsia="en-US"/>
        </w:rPr>
        <w:t>,</w:t>
      </w:r>
      <w:r w:rsidR="004B43E1" w:rsidRPr="004B43E1">
        <w:rPr>
          <w:rFonts w:ascii="Arial" w:eastAsia="Calibri" w:hAnsi="Arial" w:cs="Arial"/>
          <w:bCs/>
          <w:iCs/>
          <w:color w:val="000000"/>
          <w:sz w:val="24"/>
          <w:szCs w:val="24"/>
          <w:lang w:eastAsia="en-US"/>
        </w:rPr>
        <w:t xml:space="preserve"> the maintenance works is in the public interest of those living in the area</w:t>
      </w:r>
      <w:r w:rsidR="001C031E">
        <w:rPr>
          <w:rFonts w:ascii="Arial" w:eastAsia="Calibri" w:hAnsi="Arial" w:cs="Arial"/>
          <w:bCs/>
          <w:iCs/>
          <w:color w:val="000000"/>
          <w:sz w:val="24"/>
          <w:szCs w:val="24"/>
          <w:lang w:eastAsia="en-US"/>
        </w:rPr>
        <w:t>.</w:t>
      </w:r>
    </w:p>
    <w:p w14:paraId="4857B845" w14:textId="07FA9F16" w:rsidR="001704BC" w:rsidRDefault="00D93818" w:rsidP="001704BC">
      <w:pPr>
        <w:numPr>
          <w:ilvl w:val="0"/>
          <w:numId w:val="14"/>
        </w:numPr>
        <w:spacing w:after="160" w:line="259" w:lineRule="auto"/>
        <w:contextualSpacing/>
        <w:rPr>
          <w:rFonts w:ascii="Arial" w:eastAsia="Calibri" w:hAnsi="Arial" w:cs="Arial"/>
          <w:bCs/>
          <w:iCs/>
          <w:color w:val="000000"/>
          <w:sz w:val="24"/>
          <w:szCs w:val="24"/>
          <w:lang w:eastAsia="en-US"/>
        </w:rPr>
      </w:pPr>
      <w:r w:rsidRPr="00696917">
        <w:rPr>
          <w:rFonts w:ascii="Arial" w:eastAsia="Calibri" w:hAnsi="Arial" w:cs="Arial"/>
          <w:bCs/>
          <w:iCs/>
          <w:color w:val="000000"/>
          <w:sz w:val="24"/>
          <w:szCs w:val="24"/>
          <w:lang w:eastAsia="en-US"/>
        </w:rPr>
        <w:lastRenderedPageBreak/>
        <w:t>NE have been consulted on the application and</w:t>
      </w:r>
      <w:r w:rsidR="00696917">
        <w:rPr>
          <w:rFonts w:ascii="Arial" w:eastAsia="Calibri" w:hAnsi="Arial" w:cs="Arial"/>
          <w:bCs/>
          <w:iCs/>
          <w:color w:val="000000"/>
          <w:sz w:val="24"/>
          <w:szCs w:val="24"/>
          <w:lang w:eastAsia="en-US"/>
        </w:rPr>
        <w:t xml:space="preserve"> stated that</w:t>
      </w:r>
      <w:r w:rsidRPr="00696917">
        <w:rPr>
          <w:rFonts w:ascii="Arial" w:eastAsia="Calibri" w:hAnsi="Arial" w:cs="Arial"/>
          <w:bCs/>
          <w:iCs/>
          <w:color w:val="000000"/>
          <w:sz w:val="24"/>
          <w:szCs w:val="24"/>
          <w:lang w:eastAsia="en-US"/>
        </w:rPr>
        <w:t xml:space="preserve"> </w:t>
      </w:r>
      <w:r w:rsidR="00696917">
        <w:rPr>
          <w:rFonts w:ascii="Arial" w:eastAsia="Calibri" w:hAnsi="Arial" w:cs="Arial"/>
          <w:bCs/>
          <w:iCs/>
          <w:color w:val="000000"/>
          <w:sz w:val="24"/>
          <w:szCs w:val="24"/>
          <w:lang w:eastAsia="en-US"/>
        </w:rPr>
        <w:t>w</w:t>
      </w:r>
      <w:r w:rsidR="00696917" w:rsidRPr="00696917">
        <w:rPr>
          <w:rFonts w:ascii="Arial" w:eastAsia="Calibri" w:hAnsi="Arial" w:cs="Arial"/>
          <w:bCs/>
          <w:iCs/>
          <w:color w:val="000000"/>
          <w:sz w:val="24"/>
          <w:szCs w:val="24"/>
          <w:lang w:eastAsia="en-US"/>
        </w:rPr>
        <w:t>hilst the works</w:t>
      </w:r>
      <w:r w:rsidR="006179AD" w:rsidRPr="006179AD">
        <w:rPr>
          <w:rFonts w:ascii="Arial" w:eastAsia="Calibri" w:hAnsi="Arial" w:cs="Arial"/>
          <w:bCs/>
          <w:iCs/>
          <w:color w:val="000000"/>
          <w:sz w:val="24"/>
          <w:szCs w:val="24"/>
          <w:lang w:eastAsia="en-US"/>
        </w:rPr>
        <w:t xml:space="preserve"> may cause temporary disruption to users of the </w:t>
      </w:r>
      <w:r w:rsidR="001C031E">
        <w:rPr>
          <w:rFonts w:ascii="Arial" w:eastAsia="Calibri" w:hAnsi="Arial" w:cs="Arial"/>
          <w:bCs/>
          <w:iCs/>
          <w:color w:val="000000"/>
          <w:sz w:val="24"/>
          <w:szCs w:val="24"/>
          <w:lang w:eastAsia="en-US"/>
        </w:rPr>
        <w:t>C</w:t>
      </w:r>
      <w:r w:rsidR="006179AD" w:rsidRPr="006179AD">
        <w:rPr>
          <w:rFonts w:ascii="Arial" w:eastAsia="Calibri" w:hAnsi="Arial" w:cs="Arial"/>
          <w:bCs/>
          <w:iCs/>
          <w:color w:val="000000"/>
          <w:sz w:val="24"/>
          <w:szCs w:val="24"/>
          <w:lang w:eastAsia="en-US"/>
        </w:rPr>
        <w:t>ommon</w:t>
      </w:r>
      <w:r w:rsidR="001C031E">
        <w:rPr>
          <w:rFonts w:ascii="Arial" w:eastAsia="Calibri" w:hAnsi="Arial" w:cs="Arial"/>
          <w:bCs/>
          <w:iCs/>
          <w:color w:val="000000"/>
          <w:sz w:val="24"/>
          <w:szCs w:val="24"/>
          <w:lang w:eastAsia="en-US"/>
        </w:rPr>
        <w:t>s</w:t>
      </w:r>
      <w:r w:rsidR="006179AD" w:rsidRPr="006179AD">
        <w:rPr>
          <w:rFonts w:ascii="Arial" w:eastAsia="Calibri" w:hAnsi="Arial" w:cs="Arial"/>
          <w:bCs/>
          <w:iCs/>
          <w:color w:val="000000"/>
          <w:sz w:val="24"/>
          <w:szCs w:val="24"/>
          <w:lang w:eastAsia="en-US"/>
        </w:rPr>
        <w:t xml:space="preserve"> </w:t>
      </w:r>
      <w:r w:rsidR="001C031E">
        <w:rPr>
          <w:rFonts w:ascii="Arial" w:eastAsia="Calibri" w:hAnsi="Arial" w:cs="Arial"/>
          <w:bCs/>
          <w:iCs/>
          <w:color w:val="000000"/>
          <w:sz w:val="24"/>
          <w:szCs w:val="24"/>
          <w:lang w:eastAsia="en-US"/>
        </w:rPr>
        <w:t xml:space="preserve">however, </w:t>
      </w:r>
      <w:r w:rsidR="006179AD" w:rsidRPr="006179AD">
        <w:rPr>
          <w:rFonts w:ascii="Arial" w:eastAsia="Calibri" w:hAnsi="Arial" w:cs="Arial"/>
          <w:bCs/>
          <w:iCs/>
          <w:color w:val="000000"/>
          <w:sz w:val="24"/>
          <w:szCs w:val="24"/>
          <w:lang w:eastAsia="en-US"/>
        </w:rPr>
        <w:t>based on</w:t>
      </w:r>
      <w:r w:rsidR="006179AD">
        <w:rPr>
          <w:rFonts w:ascii="Arial" w:eastAsia="Calibri" w:hAnsi="Arial" w:cs="Arial"/>
          <w:bCs/>
          <w:iCs/>
          <w:color w:val="000000"/>
          <w:sz w:val="24"/>
          <w:szCs w:val="24"/>
          <w:lang w:eastAsia="en-US"/>
        </w:rPr>
        <w:t xml:space="preserve"> </w:t>
      </w:r>
      <w:r w:rsidR="006179AD" w:rsidRPr="006179AD">
        <w:rPr>
          <w:rFonts w:ascii="Arial" w:eastAsia="Calibri" w:hAnsi="Arial" w:cs="Arial"/>
          <w:bCs/>
          <w:iCs/>
          <w:color w:val="000000"/>
          <w:sz w:val="24"/>
          <w:szCs w:val="24"/>
          <w:lang w:eastAsia="en-US"/>
        </w:rPr>
        <w:t xml:space="preserve">the information </w:t>
      </w:r>
      <w:r w:rsidR="00512E08" w:rsidRPr="006179AD">
        <w:rPr>
          <w:rFonts w:ascii="Arial" w:eastAsia="Calibri" w:hAnsi="Arial" w:cs="Arial"/>
          <w:bCs/>
          <w:iCs/>
          <w:color w:val="000000"/>
          <w:sz w:val="24"/>
          <w:szCs w:val="24"/>
          <w:lang w:eastAsia="en-US"/>
        </w:rPr>
        <w:t>available,</w:t>
      </w:r>
      <w:r w:rsidR="006179AD" w:rsidRPr="006179AD">
        <w:rPr>
          <w:rFonts w:ascii="Arial" w:eastAsia="Calibri" w:hAnsi="Arial" w:cs="Arial"/>
          <w:bCs/>
          <w:iCs/>
          <w:color w:val="000000"/>
          <w:sz w:val="24"/>
          <w:szCs w:val="24"/>
          <w:lang w:eastAsia="en-US"/>
        </w:rPr>
        <w:t xml:space="preserve"> </w:t>
      </w:r>
      <w:r w:rsidR="001D2F95">
        <w:rPr>
          <w:rFonts w:ascii="Arial" w:eastAsia="Calibri" w:hAnsi="Arial" w:cs="Arial"/>
          <w:bCs/>
          <w:iCs/>
          <w:color w:val="000000"/>
          <w:sz w:val="24"/>
          <w:szCs w:val="24"/>
          <w:lang w:eastAsia="en-US"/>
        </w:rPr>
        <w:t xml:space="preserve">they </w:t>
      </w:r>
      <w:r w:rsidR="006179AD" w:rsidRPr="006179AD">
        <w:rPr>
          <w:rFonts w:ascii="Arial" w:eastAsia="Calibri" w:hAnsi="Arial" w:cs="Arial"/>
          <w:bCs/>
          <w:iCs/>
          <w:color w:val="000000"/>
          <w:sz w:val="24"/>
          <w:szCs w:val="24"/>
          <w:lang w:eastAsia="en-US"/>
        </w:rPr>
        <w:t>do not anticipate that the works will have any significant adverse effects on accessibility for the public.</w:t>
      </w:r>
    </w:p>
    <w:p w14:paraId="250CADE8" w14:textId="77777777" w:rsidR="00E35DFF" w:rsidRPr="00E35DFF" w:rsidRDefault="00E35DFF" w:rsidP="00E35DFF">
      <w:pPr>
        <w:spacing w:after="160" w:line="259" w:lineRule="auto"/>
        <w:contextualSpacing/>
        <w:rPr>
          <w:rFonts w:ascii="Arial" w:eastAsia="Calibri" w:hAnsi="Arial" w:cs="Arial"/>
          <w:bCs/>
          <w:iCs/>
          <w:color w:val="000000"/>
          <w:sz w:val="24"/>
          <w:szCs w:val="24"/>
          <w:lang w:eastAsia="en-US"/>
        </w:rPr>
      </w:pPr>
    </w:p>
    <w:p w14:paraId="2B638D36" w14:textId="68D848E9" w:rsidR="006E7F34" w:rsidRPr="00287DC0" w:rsidRDefault="00574A22" w:rsidP="00481BE6">
      <w:pPr>
        <w:numPr>
          <w:ilvl w:val="0"/>
          <w:numId w:val="14"/>
        </w:numPr>
        <w:spacing w:after="160" w:line="259" w:lineRule="auto"/>
        <w:contextualSpacing/>
        <w:rPr>
          <w:rFonts w:ascii="Arial" w:eastAsia="Calibri" w:hAnsi="Arial" w:cs="Arial"/>
          <w:bCs/>
          <w:iCs/>
          <w:color w:val="000000"/>
          <w:sz w:val="24"/>
          <w:szCs w:val="24"/>
          <w:lang w:eastAsia="en-US"/>
        </w:rPr>
      </w:pPr>
      <w:r w:rsidRPr="00E42515">
        <w:rPr>
          <w:rFonts w:ascii="Arial" w:eastAsia="Calibri" w:hAnsi="Arial" w:cs="Arial"/>
          <w:color w:val="000000"/>
          <w:sz w:val="24"/>
          <w:szCs w:val="24"/>
          <w:lang w:eastAsia="en-US"/>
        </w:rPr>
        <w:t xml:space="preserve">I </w:t>
      </w:r>
      <w:proofErr w:type="gramStart"/>
      <w:r>
        <w:rPr>
          <w:rFonts w:ascii="Arial" w:eastAsia="Calibri" w:hAnsi="Arial" w:cs="Arial"/>
          <w:color w:val="000000"/>
          <w:sz w:val="24"/>
          <w:szCs w:val="24"/>
          <w:lang w:eastAsia="en-US"/>
        </w:rPr>
        <w:t xml:space="preserve">am </w:t>
      </w:r>
      <w:r w:rsidR="00D5021F">
        <w:rPr>
          <w:rFonts w:ascii="Arial" w:eastAsia="Calibri" w:hAnsi="Arial" w:cs="Arial"/>
          <w:color w:val="000000"/>
          <w:sz w:val="24"/>
          <w:szCs w:val="24"/>
          <w:lang w:eastAsia="en-US"/>
        </w:rPr>
        <w:t>of the opinion that</w:t>
      </w:r>
      <w:proofErr w:type="gramEnd"/>
      <w:r w:rsidR="00D5021F">
        <w:rPr>
          <w:rFonts w:ascii="Arial" w:eastAsia="Calibri" w:hAnsi="Arial" w:cs="Arial"/>
          <w:color w:val="000000"/>
          <w:sz w:val="24"/>
          <w:szCs w:val="24"/>
          <w:lang w:eastAsia="en-US"/>
        </w:rPr>
        <w:t xml:space="preserve"> the</w:t>
      </w:r>
      <w:r w:rsidR="00D5021F" w:rsidRPr="00E42515">
        <w:rPr>
          <w:rFonts w:ascii="Arial" w:eastAsia="Calibri" w:hAnsi="Arial" w:cs="Arial"/>
          <w:color w:val="000000"/>
          <w:sz w:val="24"/>
          <w:szCs w:val="24"/>
          <w:lang w:eastAsia="en-US"/>
        </w:rPr>
        <w:t xml:space="preserve"> works</w:t>
      </w:r>
      <w:r w:rsidR="00D5021F">
        <w:rPr>
          <w:rFonts w:ascii="Arial" w:eastAsia="Calibri" w:hAnsi="Arial" w:cs="Arial"/>
          <w:color w:val="000000"/>
          <w:sz w:val="24"/>
          <w:szCs w:val="24"/>
          <w:lang w:eastAsia="en-US"/>
        </w:rPr>
        <w:t xml:space="preserve"> will </w:t>
      </w:r>
      <w:r w:rsidR="00D5021F" w:rsidRPr="00E42515">
        <w:rPr>
          <w:rFonts w:ascii="Arial" w:eastAsia="Calibri" w:hAnsi="Arial" w:cs="Arial"/>
          <w:color w:val="000000"/>
          <w:sz w:val="24"/>
          <w:szCs w:val="24"/>
          <w:lang w:eastAsia="en-US"/>
        </w:rPr>
        <w:t xml:space="preserve">have </w:t>
      </w:r>
      <w:r w:rsidR="00D5021F">
        <w:rPr>
          <w:rFonts w:ascii="Arial" w:eastAsia="Calibri" w:hAnsi="Arial" w:cs="Arial"/>
          <w:color w:val="000000"/>
          <w:sz w:val="24"/>
          <w:szCs w:val="24"/>
          <w:lang w:eastAsia="en-US"/>
        </w:rPr>
        <w:t xml:space="preserve">a </w:t>
      </w:r>
      <w:r w:rsidR="00D5021F" w:rsidRPr="00E42515">
        <w:rPr>
          <w:rFonts w:ascii="Arial" w:eastAsia="Calibri" w:hAnsi="Arial" w:cs="Arial"/>
          <w:color w:val="000000"/>
          <w:sz w:val="24"/>
          <w:szCs w:val="24"/>
          <w:lang w:eastAsia="en-US"/>
        </w:rPr>
        <w:t>minimal</w:t>
      </w:r>
      <w:r w:rsidR="00D5021F">
        <w:rPr>
          <w:rFonts w:ascii="Arial" w:eastAsia="Calibri" w:hAnsi="Arial" w:cs="Arial"/>
          <w:color w:val="000000"/>
          <w:sz w:val="24"/>
          <w:szCs w:val="24"/>
          <w:lang w:eastAsia="en-US"/>
        </w:rPr>
        <w:t xml:space="preserve"> </w:t>
      </w:r>
      <w:r w:rsidR="00D5021F" w:rsidRPr="00E42515">
        <w:rPr>
          <w:rFonts w:ascii="Arial" w:eastAsia="Calibri" w:hAnsi="Arial" w:cs="Arial"/>
          <w:color w:val="000000"/>
          <w:sz w:val="24"/>
          <w:szCs w:val="24"/>
          <w:lang w:eastAsia="en-US"/>
        </w:rPr>
        <w:t>impact on</w:t>
      </w:r>
      <w:r w:rsidR="00155B9E">
        <w:rPr>
          <w:rFonts w:ascii="Arial" w:eastAsia="Calibri" w:hAnsi="Arial" w:cs="Arial"/>
          <w:color w:val="000000"/>
          <w:sz w:val="24"/>
          <w:szCs w:val="24"/>
          <w:lang w:eastAsia="en-US"/>
        </w:rPr>
        <w:t xml:space="preserve"> </w:t>
      </w:r>
      <w:r w:rsidR="00C72A80">
        <w:rPr>
          <w:rFonts w:ascii="Arial" w:eastAsia="Calibri" w:hAnsi="Arial" w:cs="Arial"/>
          <w:color w:val="000000"/>
          <w:sz w:val="24"/>
          <w:szCs w:val="24"/>
          <w:lang w:eastAsia="en-US"/>
        </w:rPr>
        <w:t>people’s</w:t>
      </w:r>
      <w:r w:rsidR="00467913">
        <w:rPr>
          <w:rFonts w:ascii="Arial" w:eastAsia="Calibri" w:hAnsi="Arial" w:cs="Arial"/>
          <w:color w:val="000000"/>
          <w:sz w:val="24"/>
          <w:szCs w:val="24"/>
          <w:lang w:eastAsia="en-US"/>
        </w:rPr>
        <w:t xml:space="preserve"> ability to access the </w:t>
      </w:r>
      <w:r w:rsidR="00D758C5">
        <w:rPr>
          <w:rFonts w:ascii="Arial" w:eastAsia="Calibri" w:hAnsi="Arial" w:cs="Arial"/>
          <w:color w:val="000000"/>
          <w:sz w:val="24"/>
          <w:szCs w:val="24"/>
          <w:lang w:eastAsia="en-US"/>
        </w:rPr>
        <w:t>Commons</w:t>
      </w:r>
      <w:r w:rsidR="00467913">
        <w:rPr>
          <w:rFonts w:ascii="Arial" w:eastAsia="Calibri" w:hAnsi="Arial" w:cs="Arial"/>
          <w:color w:val="000000"/>
          <w:sz w:val="24"/>
          <w:szCs w:val="24"/>
          <w:lang w:eastAsia="en-US"/>
        </w:rPr>
        <w:t xml:space="preserve"> or to</w:t>
      </w:r>
      <w:r w:rsidR="00D5021F" w:rsidRPr="00E42515">
        <w:rPr>
          <w:rFonts w:ascii="Arial" w:eastAsia="Calibri" w:hAnsi="Arial" w:cs="Arial"/>
          <w:color w:val="000000"/>
          <w:sz w:val="24"/>
          <w:szCs w:val="24"/>
          <w:lang w:eastAsia="en-US"/>
        </w:rPr>
        <w:t xml:space="preserve"> the recreational value of the </w:t>
      </w:r>
      <w:r w:rsidR="00A3559B">
        <w:rPr>
          <w:rFonts w:ascii="Arial" w:eastAsia="Calibri" w:hAnsi="Arial" w:cs="Arial"/>
          <w:color w:val="000000"/>
          <w:sz w:val="24"/>
          <w:szCs w:val="24"/>
          <w:lang w:eastAsia="en-US"/>
        </w:rPr>
        <w:t>Commons</w:t>
      </w:r>
      <w:r w:rsidR="00E35DFF">
        <w:rPr>
          <w:rFonts w:ascii="Arial" w:eastAsia="Calibri" w:hAnsi="Arial" w:cs="Arial"/>
          <w:color w:val="000000"/>
          <w:sz w:val="24"/>
          <w:szCs w:val="24"/>
          <w:lang w:eastAsia="en-US"/>
        </w:rPr>
        <w:t xml:space="preserve"> for the duration of the works</w:t>
      </w:r>
      <w:r w:rsidR="00D5021F">
        <w:rPr>
          <w:rFonts w:ascii="Arial" w:eastAsia="Calibri" w:hAnsi="Arial" w:cs="Arial"/>
          <w:color w:val="000000"/>
          <w:sz w:val="24"/>
          <w:szCs w:val="24"/>
          <w:lang w:eastAsia="en-US"/>
        </w:rPr>
        <w:t>. Furthermore,</w:t>
      </w:r>
      <w:r w:rsidR="00D5021F" w:rsidRPr="00E42515">
        <w:rPr>
          <w:rFonts w:ascii="Arial" w:eastAsia="Calibri" w:hAnsi="Arial" w:cs="Arial"/>
          <w:color w:val="000000"/>
          <w:sz w:val="24"/>
          <w:szCs w:val="24"/>
          <w:lang w:eastAsia="en-US"/>
        </w:rPr>
        <w:t xml:space="preserve"> the works will </w:t>
      </w:r>
      <w:r w:rsidR="00467913">
        <w:rPr>
          <w:rFonts w:ascii="Arial" w:eastAsia="Calibri" w:hAnsi="Arial" w:cs="Arial"/>
          <w:color w:val="000000"/>
          <w:sz w:val="24"/>
          <w:szCs w:val="24"/>
          <w:lang w:eastAsia="en-US"/>
        </w:rPr>
        <w:t xml:space="preserve">likely be in the interest of </w:t>
      </w:r>
      <w:r w:rsidR="002E40C0">
        <w:rPr>
          <w:rFonts w:ascii="Arial" w:eastAsia="Calibri" w:hAnsi="Arial" w:cs="Arial"/>
          <w:color w:val="000000"/>
          <w:sz w:val="24"/>
          <w:szCs w:val="24"/>
          <w:lang w:eastAsia="en-US"/>
        </w:rPr>
        <w:t>individuals</w:t>
      </w:r>
      <w:r w:rsidR="00E35DFF">
        <w:rPr>
          <w:rFonts w:ascii="Arial" w:eastAsia="Calibri" w:hAnsi="Arial" w:cs="Arial"/>
          <w:color w:val="000000"/>
          <w:sz w:val="24"/>
          <w:szCs w:val="24"/>
          <w:lang w:eastAsia="en-US"/>
        </w:rPr>
        <w:t xml:space="preserve"> living in the area by improving </w:t>
      </w:r>
      <w:r w:rsidR="00A3559B">
        <w:rPr>
          <w:rFonts w:ascii="Arial" w:eastAsia="Calibri" w:hAnsi="Arial" w:cs="Arial"/>
          <w:color w:val="000000"/>
          <w:sz w:val="24"/>
          <w:szCs w:val="24"/>
          <w:lang w:eastAsia="en-US"/>
        </w:rPr>
        <w:t>and maintaining of the services provided</w:t>
      </w:r>
      <w:r w:rsidR="002E40C0">
        <w:rPr>
          <w:rFonts w:ascii="Arial" w:eastAsia="Calibri" w:hAnsi="Arial" w:cs="Arial"/>
          <w:color w:val="000000"/>
          <w:sz w:val="24"/>
          <w:szCs w:val="24"/>
          <w:lang w:eastAsia="en-US"/>
        </w:rPr>
        <w:t xml:space="preserve">. </w:t>
      </w:r>
    </w:p>
    <w:p w14:paraId="56EC751A" w14:textId="77777777" w:rsidR="00287DC0" w:rsidRPr="00481BE6" w:rsidRDefault="00287DC0" w:rsidP="00287DC0">
      <w:pPr>
        <w:spacing w:after="160" w:line="259" w:lineRule="auto"/>
        <w:contextualSpacing/>
        <w:rPr>
          <w:rFonts w:ascii="Arial" w:eastAsia="Calibri" w:hAnsi="Arial" w:cs="Arial"/>
          <w:bCs/>
          <w:iCs/>
          <w:color w:val="000000"/>
          <w:sz w:val="24"/>
          <w:szCs w:val="24"/>
          <w:lang w:eastAsia="en-US"/>
        </w:rPr>
      </w:pPr>
    </w:p>
    <w:p w14:paraId="725A3575" w14:textId="2B72147C" w:rsidR="00896CF0" w:rsidRPr="00D36A7A" w:rsidRDefault="00896CF0" w:rsidP="00896CF0">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public interest</w:t>
      </w:r>
      <w:r w:rsidR="00D40BD6" w:rsidRPr="00D36A7A">
        <w:rPr>
          <w:rFonts w:ascii="Arial" w:eastAsia="Calibri" w:hAnsi="Arial" w:cs="Arial"/>
          <w:b/>
          <w:i/>
          <w:color w:val="000000"/>
          <w:sz w:val="24"/>
          <w:szCs w:val="24"/>
          <w:lang w:eastAsia="en-US"/>
        </w:rPr>
        <w:t xml:space="preserve"> </w:t>
      </w:r>
    </w:p>
    <w:p w14:paraId="6473CA69" w14:textId="4A471CF7" w:rsidR="00A241FF" w:rsidRDefault="003954A0" w:rsidP="00A241FF">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color w:val="000000"/>
          <w:sz w:val="24"/>
          <w:szCs w:val="24"/>
          <w:lang w:eastAsia="en-US"/>
        </w:rPr>
        <w:t xml:space="preserve">As well as the public interest in </w:t>
      </w:r>
      <w:r w:rsidRPr="00D36A7A">
        <w:rPr>
          <w:rFonts w:ascii="Arial" w:eastAsia="Calibri" w:hAnsi="Arial" w:cs="Arial"/>
          <w:iCs/>
          <w:color w:val="000000"/>
          <w:sz w:val="24"/>
          <w:szCs w:val="24"/>
          <w:lang w:eastAsia="en-US"/>
        </w:rPr>
        <w:t>the protection of public rights of access</w:t>
      </w:r>
      <w:r w:rsidRPr="00D36A7A">
        <w:rPr>
          <w:rFonts w:ascii="Arial" w:eastAsia="Calibri" w:hAnsi="Arial" w:cs="Arial"/>
          <w:color w:val="000000"/>
          <w:sz w:val="24"/>
          <w:szCs w:val="24"/>
          <w:lang w:eastAsia="en-US"/>
        </w:rPr>
        <w:t>, t</w:t>
      </w:r>
      <w:r w:rsidR="00A93D42" w:rsidRPr="00D36A7A">
        <w:rPr>
          <w:rFonts w:ascii="Arial" w:eastAsia="Calibri" w:hAnsi="Arial" w:cs="Arial"/>
          <w:color w:val="000000"/>
          <w:sz w:val="24"/>
          <w:szCs w:val="24"/>
          <w:lang w:eastAsia="en-US"/>
        </w:rPr>
        <w:t xml:space="preserve">he Guidance (November 2015) </w:t>
      </w:r>
      <w:r w:rsidR="00896CF0" w:rsidRPr="00D36A7A">
        <w:rPr>
          <w:rFonts w:ascii="Arial" w:eastAsia="Calibri" w:hAnsi="Arial" w:cs="Arial"/>
          <w:bCs/>
          <w:iCs/>
          <w:color w:val="000000"/>
          <w:sz w:val="24"/>
          <w:szCs w:val="24"/>
          <w:lang w:eastAsia="en-US"/>
        </w:rPr>
        <w:t xml:space="preserve">outlines the public interest in </w:t>
      </w:r>
      <w:r w:rsidR="00896CF0" w:rsidRPr="00D36A7A">
        <w:rPr>
          <w:rFonts w:ascii="Arial" w:eastAsia="Calibri" w:hAnsi="Arial" w:cs="Arial"/>
          <w:iCs/>
          <w:color w:val="000000"/>
          <w:sz w:val="24"/>
          <w:szCs w:val="24"/>
          <w:lang w:eastAsia="en-US"/>
        </w:rPr>
        <w:t>nature conservation, the conservation of the landscape and the protection of archaeological remains and features of historic interest.</w:t>
      </w:r>
      <w:r w:rsidR="00896CF0" w:rsidRPr="00D36A7A">
        <w:rPr>
          <w:rFonts w:ascii="Arial" w:eastAsia="Calibri" w:hAnsi="Arial" w:cs="Arial"/>
          <w:bCs/>
          <w:iCs/>
          <w:color w:val="000000"/>
          <w:sz w:val="24"/>
          <w:szCs w:val="24"/>
          <w:lang w:eastAsia="en-US"/>
        </w:rPr>
        <w:t xml:space="preserve"> </w:t>
      </w:r>
    </w:p>
    <w:p w14:paraId="6CE4E292" w14:textId="410FE5CD" w:rsidR="00A241FF" w:rsidRPr="00A241FF" w:rsidRDefault="00A241FF" w:rsidP="00A241FF">
      <w:pPr>
        <w:rPr>
          <w:rFonts w:ascii="Arial" w:eastAsia="Calibri" w:hAnsi="Arial" w:cs="Arial"/>
          <w:bCs/>
          <w:iCs/>
          <w:color w:val="000000"/>
          <w:sz w:val="24"/>
          <w:szCs w:val="24"/>
          <w:lang w:eastAsia="en-US"/>
        </w:rPr>
      </w:pPr>
    </w:p>
    <w:p w14:paraId="1773FC26" w14:textId="59584622" w:rsidR="009C4A36" w:rsidRDefault="00896CF0" w:rsidP="009C4A36">
      <w:p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b/>
          <w:bCs/>
          <w:i/>
          <w:iCs/>
          <w:color w:val="000000"/>
          <w:sz w:val="24"/>
          <w:szCs w:val="24"/>
          <w:lang w:eastAsia="en-US"/>
        </w:rPr>
        <w:t>Nature conservation</w:t>
      </w:r>
      <w:r w:rsidR="00715440" w:rsidRPr="00D36A7A">
        <w:rPr>
          <w:rFonts w:ascii="Arial" w:eastAsia="Calibri" w:hAnsi="Arial" w:cs="Arial"/>
          <w:b/>
          <w:bCs/>
          <w:i/>
          <w:iCs/>
          <w:color w:val="000000"/>
          <w:sz w:val="24"/>
          <w:szCs w:val="24"/>
          <w:lang w:eastAsia="en-US"/>
        </w:rPr>
        <w:t xml:space="preserve"> and </w:t>
      </w:r>
      <w:r w:rsidR="00CE6C82">
        <w:rPr>
          <w:rFonts w:ascii="Arial" w:eastAsia="Calibri" w:hAnsi="Arial" w:cs="Arial"/>
          <w:b/>
          <w:bCs/>
          <w:i/>
          <w:iCs/>
          <w:color w:val="000000"/>
          <w:sz w:val="24"/>
          <w:szCs w:val="24"/>
          <w:lang w:eastAsia="en-US"/>
        </w:rPr>
        <w:t>c</w:t>
      </w:r>
      <w:r w:rsidR="00715440" w:rsidRPr="00D36A7A">
        <w:rPr>
          <w:rFonts w:ascii="Arial" w:eastAsia="Calibri" w:hAnsi="Arial" w:cs="Arial"/>
          <w:b/>
          <w:bCs/>
          <w:i/>
          <w:iCs/>
          <w:color w:val="000000"/>
          <w:sz w:val="24"/>
          <w:szCs w:val="24"/>
          <w:lang w:eastAsia="en-US"/>
        </w:rPr>
        <w:t>onservation of the landscape</w:t>
      </w:r>
      <w:r w:rsidR="009C4A36" w:rsidRPr="009C4A36">
        <w:rPr>
          <w:rFonts w:ascii="Arial" w:eastAsia="Calibri" w:hAnsi="Arial" w:cs="Arial"/>
          <w:color w:val="000000"/>
          <w:sz w:val="24"/>
          <w:szCs w:val="24"/>
          <w:lang w:eastAsia="en-US"/>
        </w:rPr>
        <w:t xml:space="preserve"> </w:t>
      </w:r>
    </w:p>
    <w:p w14:paraId="7A0A9D9F" w14:textId="77777777" w:rsidR="00A241FF" w:rsidRPr="009C4A36" w:rsidRDefault="00A241FF" w:rsidP="009C4A36">
      <w:pPr>
        <w:spacing w:after="160" w:line="259" w:lineRule="auto"/>
        <w:contextualSpacing/>
        <w:rPr>
          <w:rFonts w:ascii="Arial" w:eastAsia="Calibri" w:hAnsi="Arial" w:cs="Arial"/>
          <w:color w:val="000000" w:themeColor="text1"/>
          <w:sz w:val="24"/>
          <w:szCs w:val="24"/>
          <w:lang w:eastAsia="en-US"/>
        </w:rPr>
      </w:pPr>
    </w:p>
    <w:p w14:paraId="640C4B45" w14:textId="267C49FF" w:rsidR="009C4A36" w:rsidRPr="005E0A0E" w:rsidRDefault="009C4A36" w:rsidP="00715440">
      <w:pPr>
        <w:numPr>
          <w:ilvl w:val="0"/>
          <w:numId w:val="14"/>
        </w:numPr>
        <w:spacing w:after="160" w:line="259" w:lineRule="auto"/>
        <w:contextualSpacing/>
        <w:rPr>
          <w:rFonts w:ascii="Arial" w:eastAsia="Calibri" w:hAnsi="Arial" w:cs="Arial"/>
          <w:color w:val="000000" w:themeColor="text1"/>
          <w:sz w:val="24"/>
          <w:szCs w:val="24"/>
          <w:lang w:eastAsia="en-US"/>
        </w:rPr>
      </w:pPr>
      <w:r>
        <w:rPr>
          <w:rFonts w:ascii="Arial" w:eastAsia="Calibri" w:hAnsi="Arial" w:cs="Arial"/>
          <w:color w:val="000000"/>
          <w:sz w:val="24"/>
          <w:szCs w:val="24"/>
          <w:lang w:eastAsia="en-US"/>
        </w:rPr>
        <w:t xml:space="preserve">NE has highlighted that areas of the works will impact on the </w:t>
      </w:r>
      <w:proofErr w:type="spellStart"/>
      <w:r w:rsidRPr="00D80E4E">
        <w:rPr>
          <w:rFonts w:ascii="Arial" w:eastAsia="Calibri" w:hAnsi="Arial" w:cs="Arial"/>
          <w:color w:val="000000"/>
          <w:sz w:val="24"/>
          <w:szCs w:val="24"/>
          <w:lang w:eastAsia="en-US"/>
        </w:rPr>
        <w:t>Portholme</w:t>
      </w:r>
      <w:proofErr w:type="spellEnd"/>
      <w:r w:rsidRPr="00D80E4E">
        <w:rPr>
          <w:rFonts w:ascii="Arial" w:eastAsia="Calibri" w:hAnsi="Arial" w:cs="Arial"/>
          <w:color w:val="000000"/>
          <w:sz w:val="24"/>
          <w:szCs w:val="24"/>
          <w:lang w:eastAsia="en-US"/>
        </w:rPr>
        <w:t xml:space="preserve"> Special Area of Conservation (SAC) flood meadow lies</w:t>
      </w:r>
      <w:r w:rsidR="0024609D">
        <w:rPr>
          <w:rFonts w:ascii="Arial" w:eastAsia="Calibri" w:hAnsi="Arial" w:cs="Arial"/>
          <w:color w:val="000000"/>
          <w:sz w:val="24"/>
          <w:szCs w:val="24"/>
          <w:lang w:eastAsia="en-US"/>
        </w:rPr>
        <w:t xml:space="preserve"> which lies</w:t>
      </w:r>
      <w:r w:rsidRPr="00D80E4E">
        <w:rPr>
          <w:rFonts w:ascii="Arial" w:eastAsia="Calibri" w:hAnsi="Arial" w:cs="Arial"/>
          <w:color w:val="000000"/>
          <w:sz w:val="24"/>
          <w:szCs w:val="24"/>
          <w:lang w:eastAsia="en-US"/>
        </w:rPr>
        <w:t xml:space="preserve"> 3km upstream of the proposed works and the Ouse Washes SSSI, SAC and Ramsar wetland site lies 16km downstream and is supplied by water from the River Great Ouse.</w:t>
      </w:r>
    </w:p>
    <w:p w14:paraId="1BB55BC3" w14:textId="77777777" w:rsidR="005E0A0E" w:rsidRPr="005E0A0E" w:rsidRDefault="005E0A0E" w:rsidP="005E0A0E">
      <w:pPr>
        <w:spacing w:after="160" w:line="259" w:lineRule="auto"/>
        <w:ind w:left="720"/>
        <w:contextualSpacing/>
        <w:rPr>
          <w:rFonts w:ascii="Arial" w:eastAsia="Calibri" w:hAnsi="Arial" w:cs="Arial"/>
          <w:color w:val="000000" w:themeColor="text1"/>
          <w:sz w:val="24"/>
          <w:szCs w:val="24"/>
          <w:lang w:eastAsia="en-US"/>
        </w:rPr>
      </w:pPr>
    </w:p>
    <w:p w14:paraId="78AFDD8B" w14:textId="3999824C" w:rsidR="005E0A0E" w:rsidRPr="005E0A0E" w:rsidRDefault="005E0A0E" w:rsidP="005E0A0E">
      <w:pPr>
        <w:numPr>
          <w:ilvl w:val="0"/>
          <w:numId w:val="14"/>
        </w:numPr>
        <w:spacing w:after="160" w:line="259" w:lineRule="auto"/>
        <w:contextualSpacing/>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 xml:space="preserve">They outline that </w:t>
      </w:r>
      <w:r w:rsidR="00E55FC6">
        <w:rPr>
          <w:rFonts w:ascii="Arial" w:eastAsia="Calibri" w:hAnsi="Arial" w:cs="Arial"/>
          <w:color w:val="000000" w:themeColor="text1"/>
          <w:sz w:val="24"/>
          <w:szCs w:val="24"/>
          <w:lang w:eastAsia="en-US"/>
        </w:rPr>
        <w:t>t</w:t>
      </w:r>
      <w:r w:rsidRPr="005E0A0E">
        <w:rPr>
          <w:rFonts w:ascii="Arial" w:eastAsia="Calibri" w:hAnsi="Arial" w:cs="Arial"/>
          <w:color w:val="000000" w:themeColor="text1"/>
          <w:sz w:val="24"/>
          <w:szCs w:val="24"/>
          <w:lang w:eastAsia="en-US"/>
        </w:rPr>
        <w:t>here should be no significant effects on SSSIs if the</w:t>
      </w:r>
      <w:r w:rsidR="00E55FC6">
        <w:rPr>
          <w:rFonts w:ascii="Arial" w:eastAsia="Calibri" w:hAnsi="Arial" w:cs="Arial"/>
          <w:color w:val="000000" w:themeColor="text1"/>
          <w:sz w:val="24"/>
          <w:szCs w:val="24"/>
          <w:lang w:eastAsia="en-US"/>
        </w:rPr>
        <w:t xml:space="preserve"> assessment carried out by the applicant are </w:t>
      </w:r>
      <w:r w:rsidRPr="005E0A0E">
        <w:rPr>
          <w:rFonts w:ascii="Arial" w:eastAsia="Calibri" w:hAnsi="Arial" w:cs="Arial"/>
          <w:color w:val="000000" w:themeColor="text1"/>
          <w:sz w:val="24"/>
          <w:szCs w:val="24"/>
          <w:lang w:eastAsia="en-US"/>
        </w:rPr>
        <w:t xml:space="preserve">complied with and good practice CEMP measures are followed, including monitoring and reactive measures for </w:t>
      </w:r>
      <w:proofErr w:type="spellStart"/>
      <w:r w:rsidRPr="005E0A0E">
        <w:rPr>
          <w:rFonts w:ascii="Arial" w:eastAsia="Calibri" w:hAnsi="Arial" w:cs="Arial"/>
          <w:color w:val="000000" w:themeColor="text1"/>
          <w:sz w:val="24"/>
          <w:szCs w:val="24"/>
          <w:lang w:eastAsia="en-US"/>
        </w:rPr>
        <w:t>Eastside</w:t>
      </w:r>
      <w:proofErr w:type="spellEnd"/>
      <w:r w:rsidRPr="005E0A0E">
        <w:rPr>
          <w:rFonts w:ascii="Arial" w:eastAsia="Calibri" w:hAnsi="Arial" w:cs="Arial"/>
          <w:color w:val="000000" w:themeColor="text1"/>
          <w:sz w:val="24"/>
          <w:szCs w:val="24"/>
          <w:lang w:eastAsia="en-US"/>
        </w:rPr>
        <w:t xml:space="preserve"> Common</w:t>
      </w:r>
      <w:r w:rsidR="00D1573E">
        <w:rPr>
          <w:rFonts w:ascii="Arial" w:eastAsia="Calibri" w:hAnsi="Arial" w:cs="Arial"/>
          <w:color w:val="000000" w:themeColor="text1"/>
          <w:sz w:val="24"/>
          <w:szCs w:val="24"/>
          <w:lang w:eastAsia="en-US"/>
        </w:rPr>
        <w:t>.</w:t>
      </w:r>
      <w:r w:rsidR="00D57F85">
        <w:rPr>
          <w:rFonts w:ascii="Arial" w:eastAsia="Calibri" w:hAnsi="Arial" w:cs="Arial"/>
          <w:color w:val="000000" w:themeColor="text1"/>
          <w:sz w:val="24"/>
          <w:szCs w:val="24"/>
          <w:lang w:eastAsia="en-US"/>
        </w:rPr>
        <w:t xml:space="preserve"> </w:t>
      </w:r>
      <w:r w:rsidR="001C031E">
        <w:rPr>
          <w:rFonts w:ascii="Arial" w:eastAsia="Calibri" w:hAnsi="Arial" w:cs="Arial"/>
          <w:color w:val="000000" w:themeColor="text1"/>
          <w:sz w:val="24"/>
          <w:szCs w:val="24"/>
          <w:lang w:eastAsia="en-US"/>
        </w:rPr>
        <w:t>N</w:t>
      </w:r>
      <w:r w:rsidR="00D1573E">
        <w:rPr>
          <w:rFonts w:ascii="Arial" w:eastAsia="Calibri" w:hAnsi="Arial" w:cs="Arial"/>
          <w:color w:val="000000" w:themeColor="text1"/>
          <w:sz w:val="24"/>
          <w:szCs w:val="24"/>
          <w:lang w:eastAsia="en-US"/>
        </w:rPr>
        <w:t>E outline</w:t>
      </w:r>
      <w:r w:rsidR="008852A3" w:rsidRPr="008852A3">
        <w:rPr>
          <w:rFonts w:ascii="Arial" w:eastAsia="Calibri" w:hAnsi="Arial" w:cs="Arial"/>
          <w:color w:val="000000" w:themeColor="text1"/>
          <w:sz w:val="24"/>
          <w:szCs w:val="24"/>
          <w:lang w:eastAsia="en-US"/>
        </w:rPr>
        <w:t xml:space="preserve"> that reducing the flooding risk to the existing sewer network in Huntingdon is vital, and the effect of these proposals will reduce water pollution impacts on the River Great Ouse, the ecological status of which is currently rated by the EA as moderate</w:t>
      </w:r>
      <w:r w:rsidR="00B72D4E">
        <w:rPr>
          <w:rFonts w:ascii="Arial" w:eastAsia="Calibri" w:hAnsi="Arial" w:cs="Arial"/>
          <w:color w:val="000000" w:themeColor="text1"/>
          <w:sz w:val="24"/>
          <w:szCs w:val="24"/>
          <w:lang w:eastAsia="en-US"/>
        </w:rPr>
        <w:t xml:space="preserve"> outlining l</w:t>
      </w:r>
      <w:r w:rsidR="008852A3" w:rsidRPr="008852A3">
        <w:rPr>
          <w:rFonts w:ascii="Arial" w:eastAsia="Calibri" w:hAnsi="Arial" w:cs="Arial"/>
          <w:color w:val="000000" w:themeColor="text1"/>
          <w:sz w:val="24"/>
          <w:szCs w:val="24"/>
          <w:lang w:eastAsia="en-US"/>
        </w:rPr>
        <w:t xml:space="preserve">ess pollution in the river will benefit the Protected Sites that lie in the floodplain and receive floodwaters from the river. </w:t>
      </w:r>
      <w:r w:rsidRPr="005E0A0E">
        <w:rPr>
          <w:rFonts w:ascii="Arial" w:eastAsia="Calibri" w:hAnsi="Arial" w:cs="Arial"/>
          <w:color w:val="000000" w:themeColor="text1"/>
          <w:sz w:val="24"/>
          <w:szCs w:val="24"/>
          <w:lang w:eastAsia="en-US"/>
        </w:rPr>
        <w:t xml:space="preserve"> </w:t>
      </w:r>
    </w:p>
    <w:p w14:paraId="247258C5" w14:textId="77777777" w:rsidR="009C4A36" w:rsidRPr="009C4A36" w:rsidRDefault="009C4A36" w:rsidP="00A7519F">
      <w:pPr>
        <w:spacing w:after="160" w:line="259" w:lineRule="auto"/>
        <w:contextualSpacing/>
        <w:rPr>
          <w:rFonts w:ascii="Arial" w:eastAsia="Calibri" w:hAnsi="Arial" w:cs="Arial"/>
          <w:color w:val="000000" w:themeColor="text1"/>
          <w:sz w:val="24"/>
          <w:szCs w:val="24"/>
          <w:lang w:eastAsia="en-US"/>
        </w:rPr>
      </w:pPr>
    </w:p>
    <w:p w14:paraId="26D8F852" w14:textId="186572A1" w:rsidR="00D80E4E" w:rsidRPr="001C031E" w:rsidRDefault="00C90491" w:rsidP="001C031E">
      <w:pPr>
        <w:numPr>
          <w:ilvl w:val="0"/>
          <w:numId w:val="14"/>
        </w:numPr>
        <w:spacing w:after="160" w:line="259" w:lineRule="auto"/>
        <w:contextualSpacing/>
        <w:rPr>
          <w:rFonts w:ascii="Arial" w:eastAsia="Calibri" w:hAnsi="Arial" w:cs="Arial"/>
          <w:color w:val="000000" w:themeColor="text1"/>
          <w:sz w:val="24"/>
          <w:szCs w:val="24"/>
          <w:lang w:eastAsia="en-US"/>
        </w:rPr>
      </w:pPr>
      <w:r w:rsidRPr="00511102">
        <w:rPr>
          <w:rFonts w:ascii="Arial" w:hAnsi="Arial" w:cs="Arial"/>
          <w:color w:val="000000" w:themeColor="text1"/>
          <w:sz w:val="24"/>
          <w:szCs w:val="24"/>
        </w:rPr>
        <w:t xml:space="preserve">NE </w:t>
      </w:r>
      <w:r w:rsidR="0016302A" w:rsidRPr="00511102">
        <w:rPr>
          <w:rFonts w:ascii="Arial" w:hAnsi="Arial" w:cs="Arial"/>
          <w:color w:val="000000" w:themeColor="text1"/>
          <w:sz w:val="24"/>
          <w:szCs w:val="24"/>
        </w:rPr>
        <w:t>have state</w:t>
      </w:r>
      <w:r w:rsidR="00205888">
        <w:rPr>
          <w:rFonts w:ascii="Arial" w:hAnsi="Arial" w:cs="Arial"/>
          <w:color w:val="000000" w:themeColor="text1"/>
          <w:sz w:val="24"/>
          <w:szCs w:val="24"/>
        </w:rPr>
        <w:t>d</w:t>
      </w:r>
      <w:r w:rsidR="002A7648" w:rsidRPr="00511102">
        <w:rPr>
          <w:rFonts w:ascii="Arial" w:hAnsi="Arial" w:cs="Arial"/>
          <w:color w:val="000000" w:themeColor="text1"/>
          <w:sz w:val="24"/>
          <w:szCs w:val="24"/>
        </w:rPr>
        <w:t xml:space="preserve"> that</w:t>
      </w:r>
      <w:r w:rsidR="000B2ECC" w:rsidRPr="00511102">
        <w:rPr>
          <w:rFonts w:ascii="Arial" w:hAnsi="Arial" w:cs="Arial"/>
          <w:color w:val="000000" w:themeColor="text1"/>
          <w:sz w:val="24"/>
          <w:szCs w:val="24"/>
        </w:rPr>
        <w:t xml:space="preserve"> </w:t>
      </w:r>
      <w:r w:rsidR="000B2ECC" w:rsidRPr="00511102">
        <w:rPr>
          <w:rFonts w:ascii="Arial" w:eastAsia="Calibri" w:hAnsi="Arial" w:cs="Arial"/>
          <w:color w:val="000000" w:themeColor="text1"/>
          <w:sz w:val="24"/>
          <w:szCs w:val="24"/>
          <w:lang w:eastAsia="en-US"/>
        </w:rPr>
        <w:t>the</w:t>
      </w:r>
      <w:r w:rsidR="0016302A" w:rsidRPr="00511102">
        <w:rPr>
          <w:rFonts w:ascii="Arial" w:eastAsia="Calibri" w:hAnsi="Arial" w:cs="Arial"/>
          <w:color w:val="000000" w:themeColor="text1"/>
          <w:sz w:val="24"/>
          <w:szCs w:val="24"/>
          <w:lang w:eastAsia="en-US"/>
        </w:rPr>
        <w:t>y</w:t>
      </w:r>
      <w:r w:rsidR="00511102" w:rsidRPr="00511102">
        <w:rPr>
          <w:rFonts w:ascii="Arial" w:eastAsia="Calibri" w:hAnsi="Arial" w:cs="Arial"/>
          <w:color w:val="000000" w:themeColor="text1"/>
          <w:sz w:val="24"/>
          <w:szCs w:val="24"/>
          <w:lang w:eastAsia="en-US"/>
        </w:rPr>
        <w:t xml:space="preserve"> </w:t>
      </w:r>
      <w:r w:rsidR="00F55366" w:rsidRPr="00F55366">
        <w:rPr>
          <w:rFonts w:ascii="Arial" w:eastAsia="Calibri" w:hAnsi="Arial" w:cs="Arial"/>
          <w:color w:val="000000" w:themeColor="text1"/>
          <w:sz w:val="24"/>
          <w:szCs w:val="24"/>
          <w:lang w:eastAsia="en-US"/>
        </w:rPr>
        <w:t xml:space="preserve">have been in direct contact with </w:t>
      </w:r>
      <w:r w:rsidR="00AA386F">
        <w:rPr>
          <w:rFonts w:ascii="Arial" w:eastAsia="Calibri" w:hAnsi="Arial" w:cs="Arial"/>
          <w:color w:val="000000" w:themeColor="text1"/>
          <w:sz w:val="24"/>
          <w:szCs w:val="24"/>
          <w:lang w:eastAsia="en-US"/>
        </w:rPr>
        <w:t>the applicant</w:t>
      </w:r>
      <w:r w:rsidR="00F55366" w:rsidRPr="00F55366">
        <w:rPr>
          <w:rFonts w:ascii="Arial" w:eastAsia="Calibri" w:hAnsi="Arial" w:cs="Arial"/>
          <w:color w:val="000000" w:themeColor="text1"/>
          <w:sz w:val="24"/>
          <w:szCs w:val="24"/>
          <w:lang w:eastAsia="en-US"/>
        </w:rPr>
        <w:t xml:space="preserve"> and were</w:t>
      </w:r>
      <w:r w:rsidR="001C031E">
        <w:rPr>
          <w:rFonts w:ascii="Arial" w:eastAsia="Calibri" w:hAnsi="Arial" w:cs="Arial"/>
          <w:color w:val="000000" w:themeColor="text1"/>
          <w:sz w:val="24"/>
          <w:szCs w:val="24"/>
          <w:lang w:eastAsia="en-US"/>
        </w:rPr>
        <w:t xml:space="preserve"> </w:t>
      </w:r>
      <w:r w:rsidR="00F55366" w:rsidRPr="001C031E">
        <w:rPr>
          <w:rFonts w:ascii="Arial" w:eastAsia="Calibri" w:hAnsi="Arial" w:cs="Arial"/>
          <w:color w:val="000000" w:themeColor="text1"/>
          <w:sz w:val="24"/>
          <w:szCs w:val="24"/>
          <w:lang w:eastAsia="en-US"/>
        </w:rPr>
        <w:t>sent a draft Habitat Regulations Assessment (HRA) for the pipeline scheme.</w:t>
      </w:r>
      <w:r w:rsidR="00E033FC" w:rsidRPr="001C031E">
        <w:rPr>
          <w:rFonts w:ascii="Arial" w:eastAsia="Calibri" w:hAnsi="Arial" w:cs="Arial"/>
          <w:color w:val="000000" w:themeColor="text1"/>
          <w:sz w:val="24"/>
          <w:szCs w:val="24"/>
          <w:lang w:eastAsia="en-US"/>
        </w:rPr>
        <w:t xml:space="preserve"> </w:t>
      </w:r>
      <w:r w:rsidR="00AA386F" w:rsidRPr="001C031E">
        <w:rPr>
          <w:rFonts w:ascii="Arial" w:eastAsia="Calibri" w:hAnsi="Arial" w:cs="Arial"/>
          <w:color w:val="000000" w:themeColor="text1"/>
          <w:sz w:val="24"/>
          <w:szCs w:val="24"/>
          <w:lang w:eastAsia="en-US"/>
        </w:rPr>
        <w:t>They</w:t>
      </w:r>
      <w:r w:rsidR="00F55366" w:rsidRPr="001C031E">
        <w:rPr>
          <w:rFonts w:ascii="Arial" w:eastAsia="Calibri" w:hAnsi="Arial" w:cs="Arial"/>
          <w:color w:val="000000" w:themeColor="text1"/>
          <w:sz w:val="24"/>
          <w:szCs w:val="24"/>
          <w:lang w:eastAsia="en-US"/>
        </w:rPr>
        <w:t xml:space="preserve"> agreed</w:t>
      </w:r>
      <w:r w:rsidR="00AA386F" w:rsidRPr="001C031E">
        <w:rPr>
          <w:rFonts w:ascii="Arial" w:eastAsia="Calibri" w:hAnsi="Arial" w:cs="Arial"/>
          <w:color w:val="000000" w:themeColor="text1"/>
          <w:sz w:val="24"/>
          <w:szCs w:val="24"/>
          <w:lang w:eastAsia="en-US"/>
        </w:rPr>
        <w:t xml:space="preserve"> </w:t>
      </w:r>
      <w:r w:rsidR="00F55366" w:rsidRPr="001C031E">
        <w:rPr>
          <w:rFonts w:ascii="Arial" w:eastAsia="Calibri" w:hAnsi="Arial" w:cs="Arial"/>
          <w:color w:val="000000" w:themeColor="text1"/>
          <w:sz w:val="24"/>
          <w:szCs w:val="24"/>
          <w:lang w:eastAsia="en-US"/>
        </w:rPr>
        <w:t xml:space="preserve">with their overall HRA screening </w:t>
      </w:r>
      <w:proofErr w:type="gramStart"/>
      <w:r w:rsidR="00F55366" w:rsidRPr="001C031E">
        <w:rPr>
          <w:rFonts w:ascii="Arial" w:eastAsia="Calibri" w:hAnsi="Arial" w:cs="Arial"/>
          <w:color w:val="000000" w:themeColor="text1"/>
          <w:sz w:val="24"/>
          <w:szCs w:val="24"/>
          <w:lang w:eastAsia="en-US"/>
        </w:rPr>
        <w:t>decision</w:t>
      </w:r>
      <w:proofErr w:type="gramEnd"/>
      <w:r w:rsidR="00F55366" w:rsidRPr="001C031E">
        <w:rPr>
          <w:rFonts w:ascii="Arial" w:eastAsia="Calibri" w:hAnsi="Arial" w:cs="Arial"/>
          <w:color w:val="000000" w:themeColor="text1"/>
          <w:sz w:val="24"/>
          <w:szCs w:val="24"/>
          <w:lang w:eastAsia="en-US"/>
        </w:rPr>
        <w:t xml:space="preserve"> and we have provided further comments to</w:t>
      </w:r>
      <w:r w:rsidR="00AA386F" w:rsidRPr="001C031E">
        <w:rPr>
          <w:rFonts w:ascii="Arial" w:eastAsia="Calibri" w:hAnsi="Arial" w:cs="Arial"/>
          <w:color w:val="000000" w:themeColor="text1"/>
          <w:sz w:val="24"/>
          <w:szCs w:val="24"/>
          <w:lang w:eastAsia="en-US"/>
        </w:rPr>
        <w:t xml:space="preserve"> </w:t>
      </w:r>
      <w:r w:rsidR="00F55366" w:rsidRPr="001C031E">
        <w:rPr>
          <w:rFonts w:ascii="Arial" w:eastAsia="Calibri" w:hAnsi="Arial" w:cs="Arial"/>
          <w:color w:val="000000" w:themeColor="text1"/>
          <w:sz w:val="24"/>
          <w:szCs w:val="24"/>
          <w:lang w:eastAsia="en-US"/>
        </w:rPr>
        <w:t xml:space="preserve">inform the ongoing development of </w:t>
      </w:r>
      <w:r w:rsidR="00AA386F" w:rsidRPr="001C031E">
        <w:rPr>
          <w:rFonts w:ascii="Arial" w:eastAsia="Calibri" w:hAnsi="Arial" w:cs="Arial"/>
          <w:color w:val="000000" w:themeColor="text1"/>
          <w:sz w:val="24"/>
          <w:szCs w:val="24"/>
          <w:lang w:eastAsia="en-US"/>
        </w:rPr>
        <w:t>that</w:t>
      </w:r>
      <w:r w:rsidR="00F55366" w:rsidRPr="001C031E">
        <w:rPr>
          <w:rFonts w:ascii="Arial" w:eastAsia="Calibri" w:hAnsi="Arial" w:cs="Arial"/>
          <w:color w:val="000000" w:themeColor="text1"/>
          <w:sz w:val="24"/>
          <w:szCs w:val="24"/>
          <w:lang w:eastAsia="en-US"/>
        </w:rPr>
        <w:t xml:space="preserve"> document</w:t>
      </w:r>
      <w:r w:rsidR="00472523" w:rsidRPr="001C031E">
        <w:rPr>
          <w:rFonts w:ascii="Arial" w:eastAsia="Calibri" w:hAnsi="Arial" w:cs="Arial"/>
          <w:color w:val="000000" w:themeColor="text1"/>
          <w:sz w:val="24"/>
          <w:szCs w:val="24"/>
          <w:lang w:eastAsia="en-US"/>
        </w:rPr>
        <w:t xml:space="preserve"> with the applicant</w:t>
      </w:r>
      <w:r w:rsidR="000019C8" w:rsidRPr="001C031E">
        <w:rPr>
          <w:rFonts w:ascii="Arial" w:eastAsia="Calibri" w:hAnsi="Arial" w:cs="Arial"/>
          <w:color w:val="000000" w:themeColor="text1"/>
          <w:sz w:val="24"/>
          <w:szCs w:val="24"/>
          <w:lang w:eastAsia="en-US"/>
        </w:rPr>
        <w:t>.</w:t>
      </w:r>
    </w:p>
    <w:p w14:paraId="38635E71" w14:textId="77777777" w:rsidR="00D909FE" w:rsidRPr="00D909FE" w:rsidRDefault="00D909FE" w:rsidP="00D909FE">
      <w:pPr>
        <w:spacing w:after="160" w:line="259" w:lineRule="auto"/>
        <w:ind w:left="720"/>
        <w:contextualSpacing/>
        <w:rPr>
          <w:rFonts w:ascii="Arial" w:eastAsia="Calibri" w:hAnsi="Arial" w:cs="Arial"/>
          <w:color w:val="000000" w:themeColor="text1"/>
          <w:sz w:val="24"/>
          <w:szCs w:val="24"/>
          <w:lang w:eastAsia="en-US"/>
        </w:rPr>
      </w:pPr>
    </w:p>
    <w:p w14:paraId="410BE15B" w14:textId="3BB543AB" w:rsidR="00B02C62" w:rsidRPr="001C031E" w:rsidRDefault="00D909FE" w:rsidP="006E68DC">
      <w:pPr>
        <w:numPr>
          <w:ilvl w:val="0"/>
          <w:numId w:val="14"/>
        </w:numPr>
        <w:spacing w:after="160" w:line="259" w:lineRule="auto"/>
        <w:contextualSpacing/>
        <w:rPr>
          <w:rFonts w:ascii="Arial" w:eastAsia="Calibri" w:hAnsi="Arial" w:cs="Arial"/>
          <w:color w:val="000000" w:themeColor="text1"/>
          <w:sz w:val="24"/>
          <w:szCs w:val="24"/>
          <w:lang w:eastAsia="en-US"/>
        </w:rPr>
      </w:pPr>
      <w:r>
        <w:rPr>
          <w:rFonts w:ascii="Arial" w:hAnsi="Arial" w:cs="Arial"/>
          <w:color w:val="000000" w:themeColor="text1"/>
          <w:sz w:val="24"/>
          <w:szCs w:val="24"/>
        </w:rPr>
        <w:t>The proposed works will have an impact on the visual qualities of the</w:t>
      </w:r>
      <w:r w:rsidR="00472523">
        <w:rPr>
          <w:rFonts w:ascii="Arial" w:hAnsi="Arial" w:cs="Arial"/>
          <w:color w:val="000000" w:themeColor="text1"/>
          <w:sz w:val="24"/>
          <w:szCs w:val="24"/>
        </w:rPr>
        <w:t xml:space="preserve"> C</w:t>
      </w:r>
      <w:r>
        <w:rPr>
          <w:rFonts w:ascii="Arial" w:hAnsi="Arial" w:cs="Arial"/>
          <w:color w:val="000000" w:themeColor="text1"/>
          <w:sz w:val="24"/>
          <w:szCs w:val="24"/>
        </w:rPr>
        <w:t>ommon</w:t>
      </w:r>
      <w:r w:rsidR="00472523">
        <w:rPr>
          <w:rFonts w:ascii="Arial" w:hAnsi="Arial" w:cs="Arial"/>
          <w:color w:val="000000" w:themeColor="text1"/>
          <w:sz w:val="24"/>
          <w:szCs w:val="24"/>
        </w:rPr>
        <w:t>s</w:t>
      </w:r>
      <w:r>
        <w:rPr>
          <w:rFonts w:ascii="Arial" w:hAnsi="Arial" w:cs="Arial"/>
          <w:color w:val="000000" w:themeColor="text1"/>
          <w:sz w:val="24"/>
          <w:szCs w:val="24"/>
        </w:rPr>
        <w:t xml:space="preserve"> as they involve the digging of </w:t>
      </w:r>
      <w:r w:rsidR="006A4158">
        <w:rPr>
          <w:rFonts w:ascii="Arial" w:hAnsi="Arial" w:cs="Arial"/>
          <w:color w:val="000000" w:themeColor="text1"/>
          <w:sz w:val="24"/>
          <w:szCs w:val="24"/>
        </w:rPr>
        <w:t>trenches</w:t>
      </w:r>
      <w:r>
        <w:rPr>
          <w:rFonts w:ascii="Arial" w:hAnsi="Arial" w:cs="Arial"/>
          <w:color w:val="000000" w:themeColor="text1"/>
          <w:sz w:val="24"/>
          <w:szCs w:val="24"/>
        </w:rPr>
        <w:t xml:space="preserve"> </w:t>
      </w:r>
      <w:r w:rsidR="00463211">
        <w:rPr>
          <w:rFonts w:ascii="Arial" w:hAnsi="Arial" w:cs="Arial"/>
          <w:color w:val="000000" w:themeColor="text1"/>
          <w:sz w:val="24"/>
          <w:szCs w:val="24"/>
        </w:rPr>
        <w:t>for the laying of</w:t>
      </w:r>
      <w:r>
        <w:rPr>
          <w:rFonts w:ascii="Arial" w:hAnsi="Arial" w:cs="Arial"/>
          <w:color w:val="000000" w:themeColor="text1"/>
          <w:sz w:val="24"/>
          <w:szCs w:val="24"/>
        </w:rPr>
        <w:t xml:space="preserve"> </w:t>
      </w:r>
      <w:r w:rsidR="006A4158">
        <w:rPr>
          <w:rFonts w:ascii="Arial" w:hAnsi="Arial" w:cs="Arial"/>
          <w:color w:val="000000" w:themeColor="text1"/>
          <w:sz w:val="24"/>
          <w:szCs w:val="24"/>
        </w:rPr>
        <w:t>the sewer pipeline</w:t>
      </w:r>
      <w:r w:rsidR="005E3FF9">
        <w:rPr>
          <w:rFonts w:ascii="Arial" w:hAnsi="Arial" w:cs="Arial"/>
          <w:color w:val="000000" w:themeColor="text1"/>
          <w:sz w:val="24"/>
          <w:szCs w:val="24"/>
        </w:rPr>
        <w:t>,</w:t>
      </w:r>
      <w:r w:rsidR="009E699E">
        <w:rPr>
          <w:rFonts w:ascii="Arial" w:hAnsi="Arial" w:cs="Arial"/>
          <w:color w:val="000000" w:themeColor="text1"/>
          <w:sz w:val="24"/>
          <w:szCs w:val="24"/>
        </w:rPr>
        <w:t xml:space="preserve"> however this impact will be </w:t>
      </w:r>
      <w:r w:rsidR="0072575D">
        <w:rPr>
          <w:rFonts w:ascii="Arial" w:hAnsi="Arial" w:cs="Arial"/>
          <w:color w:val="000000" w:themeColor="text1"/>
          <w:sz w:val="24"/>
          <w:szCs w:val="24"/>
        </w:rPr>
        <w:t>temporary</w:t>
      </w:r>
      <w:r w:rsidR="009E699E">
        <w:rPr>
          <w:rFonts w:ascii="Arial" w:hAnsi="Arial" w:cs="Arial"/>
          <w:color w:val="000000" w:themeColor="text1"/>
          <w:sz w:val="24"/>
          <w:szCs w:val="24"/>
        </w:rPr>
        <w:t xml:space="preserve"> in nature and </w:t>
      </w:r>
      <w:r w:rsidR="0072575D">
        <w:rPr>
          <w:rFonts w:ascii="Arial" w:hAnsi="Arial" w:cs="Arial"/>
          <w:color w:val="000000" w:themeColor="text1"/>
          <w:sz w:val="24"/>
          <w:szCs w:val="24"/>
        </w:rPr>
        <w:t>the impacts can</w:t>
      </w:r>
      <w:r w:rsidR="00067ED9" w:rsidRPr="0072575D">
        <w:rPr>
          <w:rFonts w:ascii="Arial" w:eastAsia="Calibri" w:hAnsi="Arial" w:cs="Arial"/>
          <w:color w:val="000000"/>
          <w:sz w:val="24"/>
          <w:szCs w:val="24"/>
          <w:lang w:eastAsia="en-US"/>
        </w:rPr>
        <w:t xml:space="preserve"> be mitigated by </w:t>
      </w:r>
      <w:r w:rsidR="00D572DA" w:rsidRPr="0072575D">
        <w:rPr>
          <w:rFonts w:ascii="Arial" w:eastAsia="Calibri" w:hAnsi="Arial" w:cs="Arial"/>
          <w:color w:val="000000"/>
          <w:sz w:val="24"/>
          <w:szCs w:val="24"/>
          <w:lang w:eastAsia="en-US"/>
        </w:rPr>
        <w:t>attaching</w:t>
      </w:r>
      <w:r w:rsidR="00067ED9" w:rsidRPr="0072575D">
        <w:rPr>
          <w:rFonts w:ascii="Arial" w:eastAsia="Calibri" w:hAnsi="Arial" w:cs="Arial"/>
          <w:color w:val="000000"/>
          <w:sz w:val="24"/>
          <w:szCs w:val="24"/>
          <w:lang w:eastAsia="en-US"/>
        </w:rPr>
        <w:t xml:space="preserve"> the </w:t>
      </w:r>
      <w:r w:rsidR="00D572DA" w:rsidRPr="0072575D">
        <w:rPr>
          <w:rFonts w:ascii="Arial" w:eastAsia="Calibri" w:hAnsi="Arial" w:cs="Arial"/>
          <w:color w:val="000000"/>
          <w:sz w:val="24"/>
          <w:szCs w:val="24"/>
          <w:lang w:eastAsia="en-US"/>
        </w:rPr>
        <w:t xml:space="preserve">appropriate condition for the restoration of the </w:t>
      </w:r>
      <w:r w:rsidR="006A4158">
        <w:rPr>
          <w:rFonts w:ascii="Arial" w:eastAsia="Calibri" w:hAnsi="Arial" w:cs="Arial"/>
          <w:color w:val="000000"/>
          <w:sz w:val="24"/>
          <w:szCs w:val="24"/>
          <w:lang w:eastAsia="en-US"/>
        </w:rPr>
        <w:t>Commons</w:t>
      </w:r>
      <w:r w:rsidR="0072575D">
        <w:rPr>
          <w:rFonts w:ascii="Arial" w:eastAsia="Calibri" w:hAnsi="Arial" w:cs="Arial"/>
          <w:color w:val="000000"/>
          <w:sz w:val="24"/>
          <w:szCs w:val="24"/>
          <w:lang w:eastAsia="en-US"/>
        </w:rPr>
        <w:t xml:space="preserve"> once the works are complete</w:t>
      </w:r>
      <w:r w:rsidR="00D572DA" w:rsidRPr="0072575D">
        <w:rPr>
          <w:rFonts w:ascii="Arial" w:eastAsia="Calibri" w:hAnsi="Arial" w:cs="Arial"/>
          <w:color w:val="000000"/>
          <w:sz w:val="24"/>
          <w:szCs w:val="24"/>
          <w:lang w:eastAsia="en-US"/>
        </w:rPr>
        <w:t xml:space="preserve">. </w:t>
      </w:r>
    </w:p>
    <w:p w14:paraId="0617694B" w14:textId="55914C72" w:rsidR="00C6584B" w:rsidRDefault="00B02C62" w:rsidP="00782D45">
      <w:pPr>
        <w:numPr>
          <w:ilvl w:val="0"/>
          <w:numId w:val="14"/>
        </w:numPr>
        <w:spacing w:after="160" w:line="259" w:lineRule="auto"/>
        <w:contextualSpacing/>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lastRenderedPageBreak/>
        <w:t>NE have also asked that</w:t>
      </w:r>
      <w:r w:rsidRPr="00B02C62">
        <w:rPr>
          <w:rFonts w:ascii="Arial" w:eastAsia="Calibri" w:hAnsi="Arial" w:cs="Arial"/>
          <w:color w:val="000000" w:themeColor="text1"/>
          <w:sz w:val="24"/>
          <w:szCs w:val="24"/>
          <w:lang w:eastAsia="en-US"/>
        </w:rPr>
        <w:t xml:space="preserve"> the</w:t>
      </w:r>
      <w:r w:rsidR="006302E8">
        <w:rPr>
          <w:rFonts w:ascii="Arial" w:eastAsia="Calibri" w:hAnsi="Arial" w:cs="Arial"/>
          <w:color w:val="000000" w:themeColor="text1"/>
          <w:sz w:val="24"/>
          <w:szCs w:val="24"/>
          <w:lang w:eastAsia="en-US"/>
        </w:rPr>
        <w:t xml:space="preserve"> loss to</w:t>
      </w:r>
      <w:r w:rsidRPr="00B02C62">
        <w:rPr>
          <w:rFonts w:ascii="Arial" w:eastAsia="Calibri" w:hAnsi="Arial" w:cs="Arial"/>
          <w:color w:val="000000" w:themeColor="text1"/>
          <w:sz w:val="24"/>
          <w:szCs w:val="24"/>
          <w:lang w:eastAsia="en-US"/>
        </w:rPr>
        <w:t xml:space="preserve"> hedgerow crossings</w:t>
      </w:r>
      <w:r w:rsidR="00224712">
        <w:rPr>
          <w:rFonts w:ascii="Arial" w:eastAsia="Calibri" w:hAnsi="Arial" w:cs="Arial"/>
          <w:color w:val="000000" w:themeColor="text1"/>
          <w:sz w:val="24"/>
          <w:szCs w:val="24"/>
          <w:lang w:eastAsia="en-US"/>
        </w:rPr>
        <w:t xml:space="preserve"> should be minimised </w:t>
      </w:r>
      <w:r w:rsidRPr="006302E8">
        <w:rPr>
          <w:rFonts w:ascii="Arial" w:eastAsia="Calibri" w:hAnsi="Arial" w:cs="Arial"/>
          <w:color w:val="000000" w:themeColor="text1"/>
          <w:sz w:val="24"/>
          <w:szCs w:val="24"/>
          <w:lang w:eastAsia="en-US"/>
        </w:rPr>
        <w:t>by</w:t>
      </w:r>
      <w:r w:rsidR="005E3FF9">
        <w:rPr>
          <w:rFonts w:ascii="Arial" w:eastAsia="Calibri" w:hAnsi="Arial" w:cs="Arial"/>
          <w:color w:val="000000" w:themeColor="text1"/>
          <w:sz w:val="24"/>
          <w:szCs w:val="24"/>
          <w:lang w:eastAsia="en-US"/>
        </w:rPr>
        <w:t>:</w:t>
      </w:r>
      <w:r w:rsidRPr="006302E8">
        <w:rPr>
          <w:rFonts w:ascii="Arial" w:eastAsia="Calibri" w:hAnsi="Arial" w:cs="Arial"/>
          <w:color w:val="000000" w:themeColor="text1"/>
          <w:sz w:val="24"/>
          <w:szCs w:val="24"/>
          <w:lang w:eastAsia="en-US"/>
        </w:rPr>
        <w:t xml:space="preserve"> using existing gaps</w:t>
      </w:r>
      <w:r w:rsidR="005E3FF9">
        <w:rPr>
          <w:rFonts w:ascii="Arial" w:eastAsia="Calibri" w:hAnsi="Arial" w:cs="Arial"/>
          <w:color w:val="000000" w:themeColor="text1"/>
          <w:sz w:val="24"/>
          <w:szCs w:val="24"/>
          <w:lang w:eastAsia="en-US"/>
        </w:rPr>
        <w:t>; ensuring</w:t>
      </w:r>
      <w:r w:rsidR="00224712">
        <w:rPr>
          <w:rFonts w:ascii="Arial" w:eastAsia="Calibri" w:hAnsi="Arial" w:cs="Arial"/>
          <w:color w:val="000000" w:themeColor="text1"/>
          <w:sz w:val="24"/>
          <w:szCs w:val="24"/>
          <w:lang w:eastAsia="en-US"/>
        </w:rPr>
        <w:t xml:space="preserve"> </w:t>
      </w:r>
      <w:r w:rsidRPr="006302E8">
        <w:rPr>
          <w:rFonts w:ascii="Arial" w:eastAsia="Calibri" w:hAnsi="Arial" w:cs="Arial"/>
          <w:color w:val="000000" w:themeColor="text1"/>
          <w:sz w:val="24"/>
          <w:szCs w:val="24"/>
          <w:lang w:eastAsia="en-US"/>
        </w:rPr>
        <w:t xml:space="preserve">works </w:t>
      </w:r>
      <w:r w:rsidR="00224712">
        <w:rPr>
          <w:rFonts w:ascii="Arial" w:eastAsia="Calibri" w:hAnsi="Arial" w:cs="Arial"/>
          <w:color w:val="000000" w:themeColor="text1"/>
          <w:sz w:val="24"/>
          <w:szCs w:val="24"/>
          <w:lang w:eastAsia="en-US"/>
        </w:rPr>
        <w:t>tak</w:t>
      </w:r>
      <w:r w:rsidR="00E642C3">
        <w:rPr>
          <w:rFonts w:ascii="Arial" w:eastAsia="Calibri" w:hAnsi="Arial" w:cs="Arial"/>
          <w:color w:val="000000" w:themeColor="text1"/>
          <w:sz w:val="24"/>
          <w:szCs w:val="24"/>
          <w:lang w:eastAsia="en-US"/>
        </w:rPr>
        <w:t>e</w:t>
      </w:r>
      <w:r w:rsidR="00224712">
        <w:rPr>
          <w:rFonts w:ascii="Arial" w:eastAsia="Calibri" w:hAnsi="Arial" w:cs="Arial"/>
          <w:color w:val="000000" w:themeColor="text1"/>
          <w:sz w:val="24"/>
          <w:szCs w:val="24"/>
          <w:lang w:eastAsia="en-US"/>
        </w:rPr>
        <w:t xml:space="preserve"> </w:t>
      </w:r>
      <w:r w:rsidRPr="006302E8">
        <w:rPr>
          <w:rFonts w:ascii="Arial" w:eastAsia="Calibri" w:hAnsi="Arial" w:cs="Arial"/>
          <w:color w:val="000000" w:themeColor="text1"/>
          <w:sz w:val="24"/>
          <w:szCs w:val="24"/>
          <w:lang w:eastAsia="en-US"/>
        </w:rPr>
        <w:t>place in accordance with the</w:t>
      </w:r>
      <w:r w:rsidR="00224712">
        <w:rPr>
          <w:rFonts w:ascii="Arial" w:eastAsia="Calibri" w:hAnsi="Arial" w:cs="Arial"/>
          <w:color w:val="000000" w:themeColor="text1"/>
          <w:sz w:val="24"/>
          <w:szCs w:val="24"/>
          <w:lang w:eastAsia="en-US"/>
        </w:rPr>
        <w:t xml:space="preserve"> </w:t>
      </w:r>
      <w:r w:rsidRPr="00224712">
        <w:rPr>
          <w:rFonts w:ascii="Arial" w:eastAsia="Calibri" w:hAnsi="Arial" w:cs="Arial"/>
          <w:color w:val="000000" w:themeColor="text1"/>
          <w:sz w:val="24"/>
          <w:szCs w:val="24"/>
          <w:lang w:eastAsia="en-US"/>
        </w:rPr>
        <w:t>Management of Hedgerows (England) Regulations 2024</w:t>
      </w:r>
      <w:r w:rsidR="005E3FF9">
        <w:rPr>
          <w:rFonts w:ascii="Arial" w:eastAsia="Calibri" w:hAnsi="Arial" w:cs="Arial"/>
          <w:color w:val="000000" w:themeColor="text1"/>
          <w:sz w:val="24"/>
          <w:szCs w:val="24"/>
          <w:lang w:eastAsia="en-US"/>
        </w:rPr>
        <w:t>;</w:t>
      </w:r>
      <w:r w:rsidRPr="00224712">
        <w:rPr>
          <w:rFonts w:ascii="Arial" w:eastAsia="Calibri" w:hAnsi="Arial" w:cs="Arial"/>
          <w:color w:val="000000" w:themeColor="text1"/>
          <w:sz w:val="24"/>
          <w:szCs w:val="24"/>
          <w:lang w:eastAsia="en-US"/>
        </w:rPr>
        <w:t xml:space="preserve"> and </w:t>
      </w:r>
      <w:r w:rsidR="00E642C3">
        <w:rPr>
          <w:rFonts w:ascii="Arial" w:eastAsia="Calibri" w:hAnsi="Arial" w:cs="Arial"/>
          <w:color w:val="000000" w:themeColor="text1"/>
          <w:sz w:val="24"/>
          <w:szCs w:val="24"/>
          <w:lang w:eastAsia="en-US"/>
        </w:rPr>
        <w:t xml:space="preserve">using </w:t>
      </w:r>
      <w:r w:rsidRPr="00224712">
        <w:rPr>
          <w:rFonts w:ascii="Arial" w:eastAsia="Calibri" w:hAnsi="Arial" w:cs="Arial"/>
          <w:color w:val="000000" w:themeColor="text1"/>
          <w:sz w:val="24"/>
          <w:szCs w:val="24"/>
          <w:lang w:eastAsia="en-US"/>
        </w:rPr>
        <w:t>a specification (including</w:t>
      </w:r>
      <w:r w:rsidR="00782D45">
        <w:rPr>
          <w:rFonts w:ascii="Arial" w:eastAsia="Calibri" w:hAnsi="Arial" w:cs="Arial"/>
          <w:color w:val="000000" w:themeColor="text1"/>
          <w:sz w:val="24"/>
          <w:szCs w:val="24"/>
          <w:lang w:eastAsia="en-US"/>
        </w:rPr>
        <w:t xml:space="preserve"> </w:t>
      </w:r>
      <w:r w:rsidRPr="00782D45">
        <w:rPr>
          <w:rFonts w:ascii="Arial" w:eastAsia="Calibri" w:hAnsi="Arial" w:cs="Arial"/>
          <w:color w:val="000000" w:themeColor="text1"/>
          <w:sz w:val="24"/>
          <w:szCs w:val="24"/>
          <w:lang w:eastAsia="en-US"/>
        </w:rPr>
        <w:t>species, numbers, sizes and establishment / maintenance / replacement for a 5 year</w:t>
      </w:r>
      <w:r w:rsidR="00782D45">
        <w:rPr>
          <w:rFonts w:ascii="Arial" w:eastAsia="Calibri" w:hAnsi="Arial" w:cs="Arial"/>
          <w:color w:val="000000" w:themeColor="text1"/>
          <w:sz w:val="24"/>
          <w:szCs w:val="24"/>
          <w:lang w:eastAsia="en-US"/>
        </w:rPr>
        <w:t xml:space="preserve"> </w:t>
      </w:r>
      <w:r w:rsidRPr="00782D45">
        <w:rPr>
          <w:rFonts w:ascii="Arial" w:eastAsia="Calibri" w:hAnsi="Arial" w:cs="Arial"/>
          <w:color w:val="000000" w:themeColor="text1"/>
          <w:sz w:val="24"/>
          <w:szCs w:val="24"/>
          <w:lang w:eastAsia="en-US"/>
        </w:rPr>
        <w:t>period) drawn up to support mitigation works as set out in the applicant’s</w:t>
      </w:r>
      <w:r w:rsidR="00782D45">
        <w:rPr>
          <w:rFonts w:ascii="Arial" w:eastAsia="Calibri" w:hAnsi="Arial" w:cs="Arial"/>
          <w:color w:val="000000" w:themeColor="text1"/>
          <w:sz w:val="24"/>
          <w:szCs w:val="24"/>
          <w:lang w:eastAsia="en-US"/>
        </w:rPr>
        <w:t xml:space="preserve"> </w:t>
      </w:r>
      <w:r w:rsidRPr="00782D45">
        <w:rPr>
          <w:rFonts w:ascii="Arial" w:eastAsia="Calibri" w:hAnsi="Arial" w:cs="Arial"/>
          <w:color w:val="000000" w:themeColor="text1"/>
          <w:sz w:val="24"/>
          <w:szCs w:val="24"/>
          <w:lang w:eastAsia="en-US"/>
        </w:rPr>
        <w:t xml:space="preserve">Landscape and Visual impact Appraisal. </w:t>
      </w:r>
    </w:p>
    <w:p w14:paraId="4B2F0C0E" w14:textId="77777777" w:rsidR="00C6584B" w:rsidRPr="00C6584B" w:rsidRDefault="00C6584B" w:rsidP="00C6584B">
      <w:pPr>
        <w:ind w:left="360"/>
        <w:rPr>
          <w:rFonts w:ascii="Arial" w:eastAsia="Calibri" w:hAnsi="Arial" w:cs="Arial"/>
          <w:color w:val="000000" w:themeColor="text1"/>
          <w:sz w:val="24"/>
          <w:szCs w:val="24"/>
          <w:lang w:eastAsia="en-US"/>
        </w:rPr>
      </w:pPr>
    </w:p>
    <w:p w14:paraId="3722497F" w14:textId="07CF834A" w:rsidR="00B02C62" w:rsidRPr="00C6584B" w:rsidRDefault="00B02C62" w:rsidP="00C6584B">
      <w:pPr>
        <w:numPr>
          <w:ilvl w:val="0"/>
          <w:numId w:val="14"/>
        </w:numPr>
        <w:spacing w:after="160" w:line="259" w:lineRule="auto"/>
        <w:contextualSpacing/>
        <w:rPr>
          <w:rFonts w:ascii="Arial" w:eastAsia="Calibri" w:hAnsi="Arial" w:cs="Arial"/>
          <w:color w:val="000000" w:themeColor="text1"/>
          <w:sz w:val="24"/>
          <w:szCs w:val="24"/>
          <w:lang w:eastAsia="en-US"/>
        </w:rPr>
      </w:pPr>
      <w:r w:rsidRPr="00782D45">
        <w:rPr>
          <w:rFonts w:ascii="Arial" w:eastAsia="Calibri" w:hAnsi="Arial" w:cs="Arial"/>
          <w:color w:val="000000" w:themeColor="text1"/>
          <w:sz w:val="24"/>
          <w:szCs w:val="24"/>
          <w:lang w:eastAsia="en-US"/>
        </w:rPr>
        <w:t xml:space="preserve">In addition, </w:t>
      </w:r>
      <w:r w:rsidR="00A36618">
        <w:rPr>
          <w:rFonts w:ascii="Arial" w:eastAsia="Calibri" w:hAnsi="Arial" w:cs="Arial"/>
          <w:color w:val="000000" w:themeColor="text1"/>
          <w:sz w:val="24"/>
          <w:szCs w:val="24"/>
          <w:lang w:eastAsia="en-US"/>
        </w:rPr>
        <w:t>they</w:t>
      </w:r>
      <w:r w:rsidRPr="00782D45">
        <w:rPr>
          <w:rFonts w:ascii="Arial" w:eastAsia="Calibri" w:hAnsi="Arial" w:cs="Arial"/>
          <w:color w:val="000000" w:themeColor="text1"/>
          <w:sz w:val="24"/>
          <w:szCs w:val="24"/>
          <w:lang w:eastAsia="en-US"/>
        </w:rPr>
        <w:t xml:space="preserve"> would wish to see existing gaps</w:t>
      </w:r>
      <w:r w:rsidR="00C6584B">
        <w:rPr>
          <w:rFonts w:ascii="Arial" w:eastAsia="Calibri" w:hAnsi="Arial" w:cs="Arial"/>
          <w:color w:val="000000" w:themeColor="text1"/>
          <w:sz w:val="24"/>
          <w:szCs w:val="24"/>
          <w:lang w:eastAsia="en-US"/>
        </w:rPr>
        <w:t xml:space="preserve"> </w:t>
      </w:r>
      <w:r w:rsidRPr="00C6584B">
        <w:rPr>
          <w:rFonts w:ascii="Arial" w:eastAsia="Calibri" w:hAnsi="Arial" w:cs="Arial"/>
          <w:color w:val="000000" w:themeColor="text1"/>
          <w:sz w:val="24"/>
          <w:szCs w:val="24"/>
          <w:lang w:eastAsia="en-US"/>
        </w:rPr>
        <w:t xml:space="preserve">replanted (where this does not impact access </w:t>
      </w:r>
      <w:r w:rsidR="006B36F2">
        <w:rPr>
          <w:rFonts w:ascii="Arial" w:eastAsia="Calibri" w:hAnsi="Arial" w:cs="Arial"/>
          <w:color w:val="000000" w:themeColor="text1"/>
          <w:sz w:val="24"/>
          <w:szCs w:val="24"/>
          <w:lang w:eastAsia="en-US"/>
        </w:rPr>
        <w:t>to and across the Commons</w:t>
      </w:r>
      <w:r w:rsidRPr="00C6584B">
        <w:rPr>
          <w:rFonts w:ascii="Arial" w:eastAsia="Calibri" w:hAnsi="Arial" w:cs="Arial"/>
          <w:color w:val="000000" w:themeColor="text1"/>
          <w:sz w:val="24"/>
          <w:szCs w:val="24"/>
          <w:lang w:eastAsia="en-US"/>
        </w:rPr>
        <w:t xml:space="preserve">) </w:t>
      </w:r>
      <w:r w:rsidR="00C523B4">
        <w:rPr>
          <w:rFonts w:ascii="Arial" w:eastAsia="Calibri" w:hAnsi="Arial" w:cs="Arial"/>
          <w:color w:val="000000" w:themeColor="text1"/>
          <w:sz w:val="24"/>
          <w:szCs w:val="24"/>
          <w:lang w:eastAsia="en-US"/>
        </w:rPr>
        <w:t xml:space="preserve">to </w:t>
      </w:r>
      <w:r w:rsidRPr="00C6584B">
        <w:rPr>
          <w:rFonts w:ascii="Arial" w:eastAsia="Calibri" w:hAnsi="Arial" w:cs="Arial"/>
          <w:color w:val="000000" w:themeColor="text1"/>
          <w:sz w:val="24"/>
          <w:szCs w:val="24"/>
          <w:lang w:eastAsia="en-US"/>
        </w:rPr>
        <w:t>provid</w:t>
      </w:r>
      <w:r w:rsidR="00C523B4">
        <w:rPr>
          <w:rFonts w:ascii="Arial" w:eastAsia="Calibri" w:hAnsi="Arial" w:cs="Arial"/>
          <w:color w:val="000000" w:themeColor="text1"/>
          <w:sz w:val="24"/>
          <w:szCs w:val="24"/>
          <w:lang w:eastAsia="en-US"/>
        </w:rPr>
        <w:t>e</w:t>
      </w:r>
      <w:r w:rsidRPr="00C6584B">
        <w:rPr>
          <w:rFonts w:ascii="Arial" w:eastAsia="Calibri" w:hAnsi="Arial" w:cs="Arial"/>
          <w:color w:val="000000" w:themeColor="text1"/>
          <w:sz w:val="24"/>
          <w:szCs w:val="24"/>
          <w:lang w:eastAsia="en-US"/>
        </w:rPr>
        <w:t xml:space="preserve"> for</w:t>
      </w:r>
      <w:r w:rsidR="00C6584B">
        <w:rPr>
          <w:rFonts w:ascii="Arial" w:eastAsia="Calibri" w:hAnsi="Arial" w:cs="Arial"/>
          <w:color w:val="000000" w:themeColor="text1"/>
          <w:sz w:val="24"/>
          <w:szCs w:val="24"/>
          <w:lang w:eastAsia="en-US"/>
        </w:rPr>
        <w:t xml:space="preserve"> </w:t>
      </w:r>
      <w:r w:rsidRPr="00C6584B">
        <w:rPr>
          <w:rFonts w:ascii="Arial" w:eastAsia="Calibri" w:hAnsi="Arial" w:cs="Arial"/>
          <w:color w:val="000000" w:themeColor="text1"/>
          <w:sz w:val="24"/>
          <w:szCs w:val="24"/>
          <w:lang w:eastAsia="en-US"/>
        </w:rPr>
        <w:t>enhancement to the existing hedgerow condition</w:t>
      </w:r>
      <w:r w:rsidR="00936547">
        <w:rPr>
          <w:rFonts w:ascii="Arial" w:eastAsia="Calibri" w:hAnsi="Arial" w:cs="Arial"/>
          <w:color w:val="000000" w:themeColor="text1"/>
          <w:sz w:val="24"/>
          <w:szCs w:val="24"/>
          <w:lang w:eastAsia="en-US"/>
        </w:rPr>
        <w:t>.</w:t>
      </w:r>
    </w:p>
    <w:p w14:paraId="7D1DF054" w14:textId="77777777" w:rsidR="002D62ED" w:rsidRPr="00A86C52" w:rsidRDefault="002D62ED" w:rsidP="00A86C52">
      <w:pPr>
        <w:ind w:left="360"/>
        <w:rPr>
          <w:rFonts w:ascii="Arial" w:eastAsia="Calibri" w:hAnsi="Arial" w:cs="Arial"/>
          <w:color w:val="000000"/>
          <w:sz w:val="24"/>
          <w:szCs w:val="24"/>
          <w:lang w:eastAsia="en-US"/>
        </w:rPr>
      </w:pPr>
    </w:p>
    <w:p w14:paraId="17DA9940" w14:textId="3F2393C4" w:rsidR="00284783" w:rsidRDefault="00117368" w:rsidP="00896CF0">
      <w:pPr>
        <w:numPr>
          <w:ilvl w:val="0"/>
          <w:numId w:val="14"/>
        </w:numPr>
        <w:spacing w:after="160" w:line="259" w:lineRule="auto"/>
        <w:contextualSpacing/>
        <w:rPr>
          <w:rFonts w:ascii="Arial" w:eastAsia="Calibri" w:hAnsi="Arial" w:cs="Arial"/>
          <w:color w:val="000000"/>
          <w:sz w:val="24"/>
          <w:szCs w:val="24"/>
          <w:lang w:eastAsia="en-US"/>
        </w:rPr>
      </w:pPr>
      <w:r w:rsidRPr="002A3520">
        <w:rPr>
          <w:rFonts w:ascii="Arial" w:eastAsia="Calibri" w:hAnsi="Arial" w:cs="Arial"/>
          <w:color w:val="000000"/>
          <w:sz w:val="24"/>
          <w:szCs w:val="24"/>
          <w:lang w:eastAsia="en-US"/>
        </w:rPr>
        <w:t>Overall,</w:t>
      </w:r>
      <w:r w:rsidR="00B87EC3" w:rsidRPr="002A3520">
        <w:rPr>
          <w:rFonts w:ascii="Arial" w:eastAsia="Calibri" w:hAnsi="Arial" w:cs="Arial"/>
          <w:color w:val="000000"/>
          <w:sz w:val="24"/>
          <w:szCs w:val="24"/>
          <w:lang w:eastAsia="en-US"/>
        </w:rPr>
        <w:t xml:space="preserve"> </w:t>
      </w:r>
      <w:r w:rsidR="002A3520" w:rsidRPr="002D62ED">
        <w:rPr>
          <w:rFonts w:ascii="Arial" w:eastAsia="Calibri" w:hAnsi="Arial" w:cs="Arial"/>
          <w:color w:val="000000"/>
          <w:sz w:val="24"/>
          <w:szCs w:val="24"/>
          <w:lang w:eastAsia="en-US"/>
        </w:rPr>
        <w:t>I a</w:t>
      </w:r>
      <w:r w:rsidR="002A3520">
        <w:rPr>
          <w:rFonts w:ascii="Arial" w:eastAsia="Calibri" w:hAnsi="Arial" w:cs="Arial"/>
          <w:color w:val="000000"/>
          <w:sz w:val="24"/>
          <w:szCs w:val="24"/>
          <w:lang w:eastAsia="en-US"/>
        </w:rPr>
        <w:t xml:space="preserve">m of the view that the works will </w:t>
      </w:r>
      <w:r w:rsidR="00010726">
        <w:rPr>
          <w:rFonts w:ascii="Arial" w:eastAsia="Calibri" w:hAnsi="Arial" w:cs="Arial"/>
          <w:color w:val="000000"/>
          <w:sz w:val="24"/>
          <w:szCs w:val="24"/>
          <w:lang w:eastAsia="en-US"/>
        </w:rPr>
        <w:t>temporally</w:t>
      </w:r>
      <w:r w:rsidR="00936547">
        <w:rPr>
          <w:rFonts w:ascii="Arial" w:eastAsia="Calibri" w:hAnsi="Arial" w:cs="Arial"/>
          <w:color w:val="000000"/>
          <w:sz w:val="24"/>
          <w:szCs w:val="24"/>
          <w:lang w:eastAsia="en-US"/>
        </w:rPr>
        <w:t xml:space="preserve"> </w:t>
      </w:r>
      <w:r w:rsidR="00681D54">
        <w:rPr>
          <w:rFonts w:ascii="Arial" w:eastAsia="Calibri" w:hAnsi="Arial" w:cs="Arial"/>
          <w:color w:val="000000"/>
          <w:sz w:val="24"/>
          <w:szCs w:val="24"/>
          <w:lang w:eastAsia="en-US"/>
        </w:rPr>
        <w:t>negatively</w:t>
      </w:r>
      <w:r w:rsidR="002A3520">
        <w:rPr>
          <w:rFonts w:ascii="Arial" w:eastAsia="Calibri" w:hAnsi="Arial" w:cs="Arial"/>
          <w:color w:val="000000"/>
          <w:sz w:val="24"/>
          <w:szCs w:val="24"/>
          <w:lang w:eastAsia="en-US"/>
        </w:rPr>
        <w:t xml:space="preserve"> impact on </w:t>
      </w:r>
      <w:r w:rsidR="002A3520" w:rsidRPr="002D62ED">
        <w:rPr>
          <w:rFonts w:ascii="Arial" w:eastAsia="Calibri" w:hAnsi="Arial" w:cs="Arial"/>
          <w:color w:val="000000"/>
          <w:sz w:val="24"/>
          <w:szCs w:val="24"/>
          <w:lang w:eastAsia="en-US"/>
        </w:rPr>
        <w:t xml:space="preserve">nature conservation interests </w:t>
      </w:r>
      <w:r w:rsidR="00F03252">
        <w:rPr>
          <w:rFonts w:ascii="Arial" w:eastAsia="Calibri" w:hAnsi="Arial" w:cs="Arial"/>
          <w:color w:val="000000"/>
          <w:sz w:val="24"/>
          <w:szCs w:val="24"/>
          <w:lang w:eastAsia="en-US"/>
        </w:rPr>
        <w:t xml:space="preserve">of the </w:t>
      </w:r>
      <w:r w:rsidR="00F130E4">
        <w:rPr>
          <w:rFonts w:ascii="Arial" w:eastAsia="Calibri" w:hAnsi="Arial" w:cs="Arial"/>
          <w:color w:val="000000"/>
          <w:sz w:val="24"/>
          <w:szCs w:val="24"/>
          <w:lang w:eastAsia="en-US"/>
        </w:rPr>
        <w:t>Common</w:t>
      </w:r>
      <w:r w:rsidR="00B73DF7">
        <w:rPr>
          <w:rFonts w:ascii="Arial" w:eastAsia="Calibri" w:hAnsi="Arial" w:cs="Arial"/>
          <w:color w:val="000000"/>
          <w:sz w:val="24"/>
          <w:szCs w:val="24"/>
          <w:lang w:eastAsia="en-US"/>
        </w:rPr>
        <w:t xml:space="preserve">s </w:t>
      </w:r>
      <w:r w:rsidR="002167A0">
        <w:rPr>
          <w:rFonts w:ascii="Arial" w:eastAsia="Calibri" w:hAnsi="Arial" w:cs="Arial"/>
          <w:color w:val="000000"/>
          <w:sz w:val="24"/>
          <w:szCs w:val="24"/>
          <w:lang w:eastAsia="en-US"/>
        </w:rPr>
        <w:t>and</w:t>
      </w:r>
      <w:r w:rsidR="002A3520" w:rsidRPr="002D62ED">
        <w:rPr>
          <w:rFonts w:ascii="Arial" w:eastAsia="Calibri" w:hAnsi="Arial" w:cs="Arial"/>
          <w:color w:val="000000"/>
          <w:sz w:val="24"/>
          <w:szCs w:val="24"/>
          <w:lang w:eastAsia="en-US"/>
        </w:rPr>
        <w:t xml:space="preserve"> impact </w:t>
      </w:r>
      <w:r w:rsidR="00F03252">
        <w:rPr>
          <w:rFonts w:ascii="Arial" w:eastAsia="Calibri" w:hAnsi="Arial" w:cs="Arial"/>
          <w:color w:val="000000"/>
          <w:sz w:val="24"/>
          <w:szCs w:val="24"/>
          <w:lang w:eastAsia="en-US"/>
        </w:rPr>
        <w:t xml:space="preserve">the </w:t>
      </w:r>
      <w:r w:rsidR="002A3520" w:rsidRPr="002D62ED">
        <w:rPr>
          <w:rFonts w:ascii="Arial" w:eastAsia="Calibri" w:hAnsi="Arial" w:cs="Arial"/>
          <w:color w:val="000000"/>
          <w:sz w:val="24"/>
          <w:szCs w:val="24"/>
          <w:lang w:eastAsia="en-US"/>
        </w:rPr>
        <w:t>landscape interests</w:t>
      </w:r>
      <w:r w:rsidR="00F03252">
        <w:rPr>
          <w:rFonts w:ascii="Arial" w:eastAsia="Calibri" w:hAnsi="Arial" w:cs="Arial"/>
          <w:color w:val="000000"/>
          <w:sz w:val="24"/>
          <w:szCs w:val="24"/>
          <w:lang w:eastAsia="en-US"/>
        </w:rPr>
        <w:t xml:space="preserve"> of the </w:t>
      </w:r>
      <w:r w:rsidR="00F130E4">
        <w:rPr>
          <w:rFonts w:ascii="Arial" w:eastAsia="Calibri" w:hAnsi="Arial" w:cs="Arial"/>
          <w:color w:val="000000"/>
          <w:sz w:val="24"/>
          <w:szCs w:val="24"/>
          <w:lang w:eastAsia="en-US"/>
        </w:rPr>
        <w:t>Commons</w:t>
      </w:r>
      <w:r w:rsidR="002A3520" w:rsidRPr="002D62ED">
        <w:rPr>
          <w:rFonts w:ascii="Arial" w:eastAsia="Calibri" w:hAnsi="Arial" w:cs="Arial"/>
          <w:color w:val="000000"/>
          <w:sz w:val="24"/>
          <w:szCs w:val="24"/>
          <w:lang w:eastAsia="en-US"/>
        </w:rPr>
        <w:t>.</w:t>
      </w:r>
      <w:r w:rsidR="002167A0">
        <w:rPr>
          <w:rFonts w:ascii="Arial" w:eastAsia="Calibri" w:hAnsi="Arial" w:cs="Arial"/>
          <w:color w:val="000000"/>
          <w:sz w:val="24"/>
          <w:szCs w:val="24"/>
          <w:lang w:eastAsia="en-US"/>
        </w:rPr>
        <w:t xml:space="preserve"> </w:t>
      </w:r>
      <w:r w:rsidR="00B73DF7">
        <w:rPr>
          <w:rFonts w:ascii="Arial" w:eastAsia="Calibri" w:hAnsi="Arial" w:cs="Arial"/>
          <w:color w:val="000000"/>
          <w:sz w:val="24"/>
          <w:szCs w:val="24"/>
          <w:lang w:eastAsia="en-US"/>
        </w:rPr>
        <w:t>However,</w:t>
      </w:r>
      <w:r w:rsidR="002167A0">
        <w:rPr>
          <w:rFonts w:ascii="Arial" w:eastAsia="Calibri" w:hAnsi="Arial" w:cs="Arial"/>
          <w:color w:val="000000"/>
          <w:sz w:val="24"/>
          <w:szCs w:val="24"/>
          <w:lang w:eastAsia="en-US"/>
        </w:rPr>
        <w:t xml:space="preserve"> these will be temporary in nature</w:t>
      </w:r>
      <w:r w:rsidR="00E642C3">
        <w:rPr>
          <w:rFonts w:ascii="Arial" w:eastAsia="Calibri" w:hAnsi="Arial" w:cs="Arial"/>
          <w:color w:val="000000"/>
          <w:sz w:val="24"/>
          <w:szCs w:val="24"/>
          <w:lang w:eastAsia="en-US"/>
        </w:rPr>
        <w:t>,</w:t>
      </w:r>
      <w:r w:rsidR="002167A0">
        <w:rPr>
          <w:rFonts w:ascii="Arial" w:eastAsia="Calibri" w:hAnsi="Arial" w:cs="Arial"/>
          <w:color w:val="000000"/>
          <w:sz w:val="24"/>
          <w:szCs w:val="24"/>
          <w:lang w:eastAsia="en-US"/>
        </w:rPr>
        <w:t xml:space="preserve"> and with the plan</w:t>
      </w:r>
      <w:r w:rsidR="00E642C3">
        <w:rPr>
          <w:rFonts w:ascii="Arial" w:eastAsia="Calibri" w:hAnsi="Arial" w:cs="Arial"/>
          <w:color w:val="000000"/>
          <w:sz w:val="24"/>
          <w:szCs w:val="24"/>
          <w:lang w:eastAsia="en-US"/>
        </w:rPr>
        <w:t>n</w:t>
      </w:r>
      <w:r w:rsidR="002167A0">
        <w:rPr>
          <w:rFonts w:ascii="Arial" w:eastAsia="Calibri" w:hAnsi="Arial" w:cs="Arial"/>
          <w:color w:val="000000"/>
          <w:sz w:val="24"/>
          <w:szCs w:val="24"/>
          <w:lang w:eastAsia="en-US"/>
        </w:rPr>
        <w:t>ed restoration and guidance from NE I do not believe the impact on the Common would</w:t>
      </w:r>
      <w:r w:rsidR="00B73DF7">
        <w:rPr>
          <w:rFonts w:ascii="Arial" w:eastAsia="Calibri" w:hAnsi="Arial" w:cs="Arial"/>
          <w:color w:val="000000"/>
          <w:sz w:val="24"/>
          <w:szCs w:val="24"/>
          <w:lang w:eastAsia="en-US"/>
        </w:rPr>
        <w:t xml:space="preserve"> be significant or permanent to where</w:t>
      </w:r>
      <w:r w:rsidR="002167A0">
        <w:rPr>
          <w:rFonts w:ascii="Arial" w:eastAsia="Calibri" w:hAnsi="Arial" w:cs="Arial"/>
          <w:color w:val="000000"/>
          <w:sz w:val="24"/>
          <w:szCs w:val="24"/>
          <w:lang w:eastAsia="en-US"/>
        </w:rPr>
        <w:t xml:space="preserve"> the planned works </w:t>
      </w:r>
      <w:r w:rsidR="00583EC9">
        <w:rPr>
          <w:rFonts w:ascii="Arial" w:eastAsia="Calibri" w:hAnsi="Arial" w:cs="Arial"/>
          <w:color w:val="000000"/>
          <w:sz w:val="24"/>
          <w:szCs w:val="24"/>
          <w:lang w:eastAsia="en-US"/>
        </w:rPr>
        <w:t>could not</w:t>
      </w:r>
      <w:r w:rsidR="002167A0">
        <w:rPr>
          <w:rFonts w:ascii="Arial" w:eastAsia="Calibri" w:hAnsi="Arial" w:cs="Arial"/>
          <w:color w:val="000000"/>
          <w:sz w:val="24"/>
          <w:szCs w:val="24"/>
          <w:lang w:eastAsia="en-US"/>
        </w:rPr>
        <w:t xml:space="preserve"> proceed</w:t>
      </w:r>
      <w:r w:rsidR="00651037">
        <w:rPr>
          <w:rFonts w:ascii="Arial" w:eastAsia="Calibri" w:hAnsi="Arial" w:cs="Arial"/>
          <w:color w:val="000000"/>
          <w:sz w:val="24"/>
          <w:szCs w:val="24"/>
          <w:lang w:eastAsia="en-US"/>
        </w:rPr>
        <w:t>.</w:t>
      </w:r>
      <w:r w:rsidR="00156A2D">
        <w:rPr>
          <w:rFonts w:ascii="Arial" w:eastAsia="Calibri" w:hAnsi="Arial" w:cs="Arial"/>
          <w:color w:val="000000"/>
          <w:sz w:val="24"/>
          <w:szCs w:val="24"/>
          <w:lang w:eastAsia="en-US"/>
        </w:rPr>
        <w:t xml:space="preserve"> </w:t>
      </w:r>
      <w:r w:rsidR="00651037">
        <w:rPr>
          <w:rFonts w:ascii="Arial" w:eastAsia="Calibri" w:hAnsi="Arial" w:cs="Arial"/>
          <w:color w:val="000000"/>
          <w:sz w:val="24"/>
          <w:szCs w:val="24"/>
          <w:lang w:eastAsia="en-US"/>
        </w:rPr>
        <w:t>O</w:t>
      </w:r>
      <w:r w:rsidR="00156A2D">
        <w:rPr>
          <w:rFonts w:ascii="Arial" w:eastAsia="Calibri" w:hAnsi="Arial" w:cs="Arial"/>
          <w:color w:val="000000"/>
          <w:sz w:val="24"/>
          <w:szCs w:val="24"/>
          <w:lang w:eastAsia="en-US"/>
        </w:rPr>
        <w:t xml:space="preserve">nce the works are complete the reduction of flooding will lead to environmental </w:t>
      </w:r>
      <w:r w:rsidR="0066663B">
        <w:rPr>
          <w:rFonts w:ascii="Arial" w:eastAsia="Calibri" w:hAnsi="Arial" w:cs="Arial"/>
          <w:color w:val="000000"/>
          <w:sz w:val="24"/>
          <w:szCs w:val="24"/>
          <w:lang w:eastAsia="en-US"/>
        </w:rPr>
        <w:t>benefits</w:t>
      </w:r>
      <w:r w:rsidR="002167A0">
        <w:rPr>
          <w:rFonts w:ascii="Arial" w:eastAsia="Calibri" w:hAnsi="Arial" w:cs="Arial"/>
          <w:color w:val="000000"/>
          <w:sz w:val="24"/>
          <w:szCs w:val="24"/>
          <w:lang w:eastAsia="en-US"/>
        </w:rPr>
        <w:t xml:space="preserve">. </w:t>
      </w:r>
    </w:p>
    <w:p w14:paraId="2D4D25DB" w14:textId="77777777" w:rsidR="00A90E8C" w:rsidRPr="00A90E8C" w:rsidRDefault="00A90E8C" w:rsidP="00A90E8C">
      <w:pPr>
        <w:ind w:left="360"/>
        <w:rPr>
          <w:rFonts w:ascii="Arial" w:eastAsia="Calibri" w:hAnsi="Arial" w:cs="Arial"/>
          <w:color w:val="000000"/>
          <w:sz w:val="24"/>
          <w:szCs w:val="24"/>
          <w:lang w:eastAsia="en-US"/>
        </w:rPr>
      </w:pPr>
    </w:p>
    <w:p w14:paraId="50E94FA0" w14:textId="1C164EAE" w:rsidR="00284783" w:rsidRPr="008164DE" w:rsidRDefault="00A90E8C" w:rsidP="00A241FF">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I have attached the </w:t>
      </w:r>
      <w:r w:rsidR="00366B69">
        <w:rPr>
          <w:rFonts w:ascii="Arial" w:eastAsia="Calibri" w:hAnsi="Arial" w:cs="Arial"/>
          <w:color w:val="000000"/>
          <w:sz w:val="24"/>
          <w:szCs w:val="24"/>
          <w:lang w:eastAsia="en-US"/>
        </w:rPr>
        <w:t>appropriate</w:t>
      </w:r>
      <w:r>
        <w:rPr>
          <w:rFonts w:ascii="Arial" w:eastAsia="Calibri" w:hAnsi="Arial" w:cs="Arial"/>
          <w:color w:val="000000"/>
          <w:sz w:val="24"/>
          <w:szCs w:val="24"/>
          <w:lang w:eastAsia="en-US"/>
        </w:rPr>
        <w:t xml:space="preserve"> </w:t>
      </w:r>
      <w:r w:rsidR="00366B69">
        <w:rPr>
          <w:rFonts w:ascii="Arial" w:eastAsia="Calibri" w:hAnsi="Arial" w:cs="Arial"/>
          <w:color w:val="000000"/>
          <w:sz w:val="24"/>
          <w:szCs w:val="24"/>
          <w:lang w:eastAsia="en-US"/>
        </w:rPr>
        <w:t>condition</w:t>
      </w:r>
      <w:r>
        <w:rPr>
          <w:rFonts w:ascii="Arial" w:eastAsia="Calibri" w:hAnsi="Arial" w:cs="Arial"/>
          <w:color w:val="000000"/>
          <w:sz w:val="24"/>
          <w:szCs w:val="24"/>
          <w:lang w:eastAsia="en-US"/>
        </w:rPr>
        <w:t xml:space="preserve"> to this decision for the restoration of the land and </w:t>
      </w:r>
      <w:r w:rsidR="00366B69">
        <w:rPr>
          <w:rFonts w:ascii="Arial" w:eastAsia="Calibri" w:hAnsi="Arial" w:cs="Arial"/>
          <w:color w:val="000000"/>
          <w:sz w:val="24"/>
          <w:szCs w:val="24"/>
          <w:lang w:eastAsia="en-US"/>
        </w:rPr>
        <w:t>for the planned restoration of the natural features of the land to be initiated</w:t>
      </w:r>
      <w:r w:rsidR="0066663B">
        <w:rPr>
          <w:rFonts w:ascii="Arial" w:eastAsia="Calibri" w:hAnsi="Arial" w:cs="Arial"/>
          <w:color w:val="000000"/>
          <w:sz w:val="24"/>
          <w:szCs w:val="24"/>
          <w:lang w:eastAsia="en-US"/>
        </w:rPr>
        <w:t xml:space="preserve"> to mitigate the impact of the works to the Commons</w:t>
      </w:r>
      <w:r w:rsidR="00366B69">
        <w:rPr>
          <w:rFonts w:ascii="Arial" w:eastAsia="Calibri" w:hAnsi="Arial" w:cs="Arial"/>
          <w:color w:val="000000"/>
          <w:sz w:val="24"/>
          <w:szCs w:val="24"/>
          <w:lang w:eastAsia="en-US"/>
        </w:rPr>
        <w:t xml:space="preserve">. </w:t>
      </w:r>
    </w:p>
    <w:p w14:paraId="4D9DB85D" w14:textId="77777777" w:rsidR="00366B69" w:rsidRPr="00366B69" w:rsidRDefault="00366B69" w:rsidP="00366B69">
      <w:pPr>
        <w:spacing w:after="160" w:line="259" w:lineRule="auto"/>
        <w:contextualSpacing/>
        <w:rPr>
          <w:rFonts w:ascii="Arial" w:eastAsia="Calibri" w:hAnsi="Arial" w:cs="Arial"/>
          <w:color w:val="000000"/>
          <w:sz w:val="24"/>
          <w:szCs w:val="24"/>
          <w:lang w:eastAsia="en-US"/>
        </w:rPr>
      </w:pPr>
    </w:p>
    <w:p w14:paraId="4EA62C39" w14:textId="3835E3C6" w:rsidR="00896CF0" w:rsidRPr="00D36A7A" w:rsidRDefault="00896CF0" w:rsidP="00896CF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 xml:space="preserve">Protection of archaeological remains and features of historic interest. </w:t>
      </w:r>
    </w:p>
    <w:p w14:paraId="74159BED" w14:textId="3D010ABA" w:rsidR="002B19FA" w:rsidRPr="000853D4" w:rsidRDefault="00460D60" w:rsidP="000853D4">
      <w:pPr>
        <w:numPr>
          <w:ilvl w:val="0"/>
          <w:numId w:val="14"/>
        </w:numPr>
        <w:spacing w:after="160"/>
        <w:contextualSpacing/>
        <w:rPr>
          <w:rFonts w:ascii="Arial" w:hAnsi="Arial" w:cs="Arial"/>
          <w:color w:val="000000"/>
          <w:sz w:val="24"/>
          <w:szCs w:val="24"/>
        </w:rPr>
      </w:pPr>
      <w:r w:rsidRPr="001F0260">
        <w:rPr>
          <w:rFonts w:ascii="Arial" w:hAnsi="Arial" w:cs="Arial"/>
          <w:color w:val="000000"/>
          <w:sz w:val="24"/>
          <w:szCs w:val="24"/>
        </w:rPr>
        <w:t>H</w:t>
      </w:r>
      <w:r w:rsidR="00491B5F" w:rsidRPr="001F0260">
        <w:rPr>
          <w:rFonts w:ascii="Arial" w:hAnsi="Arial" w:cs="Arial"/>
          <w:color w:val="000000"/>
          <w:sz w:val="24"/>
          <w:szCs w:val="24"/>
        </w:rPr>
        <w:t>E</w:t>
      </w:r>
      <w:r w:rsidR="00C839AB" w:rsidRPr="001F0260">
        <w:rPr>
          <w:rFonts w:ascii="Arial" w:hAnsi="Arial" w:cs="Arial"/>
          <w:color w:val="000000"/>
          <w:sz w:val="24"/>
          <w:szCs w:val="24"/>
        </w:rPr>
        <w:t xml:space="preserve"> </w:t>
      </w:r>
      <w:r w:rsidR="00284783" w:rsidRPr="001F0260">
        <w:rPr>
          <w:rFonts w:ascii="Arial" w:hAnsi="Arial" w:cs="Arial"/>
          <w:color w:val="000000"/>
          <w:sz w:val="24"/>
          <w:szCs w:val="24"/>
        </w:rPr>
        <w:t>has</w:t>
      </w:r>
      <w:r w:rsidRPr="001F0260">
        <w:rPr>
          <w:rFonts w:ascii="Arial" w:hAnsi="Arial" w:cs="Arial"/>
          <w:color w:val="000000"/>
          <w:sz w:val="24"/>
          <w:szCs w:val="24"/>
        </w:rPr>
        <w:t xml:space="preserve"> been </w:t>
      </w:r>
      <w:r w:rsidR="0007001B" w:rsidRPr="001F0260">
        <w:rPr>
          <w:rFonts w:ascii="Arial" w:hAnsi="Arial" w:cs="Arial"/>
          <w:color w:val="000000"/>
          <w:sz w:val="24"/>
          <w:szCs w:val="24"/>
        </w:rPr>
        <w:t>consulted on</w:t>
      </w:r>
      <w:r w:rsidR="00887E2E" w:rsidRPr="001F0260">
        <w:rPr>
          <w:rFonts w:ascii="Arial" w:hAnsi="Arial" w:cs="Arial"/>
          <w:color w:val="000000"/>
          <w:sz w:val="24"/>
          <w:szCs w:val="24"/>
        </w:rPr>
        <w:t xml:space="preserve"> the</w:t>
      </w:r>
      <w:r w:rsidR="0007001B" w:rsidRPr="001F0260">
        <w:rPr>
          <w:rFonts w:ascii="Arial" w:hAnsi="Arial" w:cs="Arial"/>
          <w:color w:val="000000"/>
          <w:sz w:val="24"/>
          <w:szCs w:val="24"/>
        </w:rPr>
        <w:t xml:space="preserve"> application</w:t>
      </w:r>
      <w:r w:rsidRPr="001F0260">
        <w:rPr>
          <w:rFonts w:ascii="Arial" w:hAnsi="Arial" w:cs="Arial"/>
          <w:color w:val="000000"/>
          <w:sz w:val="24"/>
          <w:szCs w:val="24"/>
        </w:rPr>
        <w:t xml:space="preserve"> an</w:t>
      </w:r>
      <w:r w:rsidR="001F0260">
        <w:rPr>
          <w:rFonts w:ascii="Arial" w:hAnsi="Arial" w:cs="Arial"/>
          <w:color w:val="000000"/>
          <w:sz w:val="24"/>
          <w:szCs w:val="24"/>
        </w:rPr>
        <w:t xml:space="preserve">d stated </w:t>
      </w:r>
      <w:r w:rsidR="00EA2944">
        <w:rPr>
          <w:rFonts w:ascii="Arial" w:hAnsi="Arial" w:cs="Arial"/>
          <w:color w:val="000000"/>
          <w:sz w:val="24"/>
          <w:szCs w:val="24"/>
        </w:rPr>
        <w:t>that they</w:t>
      </w:r>
      <w:r w:rsidR="001F0260" w:rsidRPr="001F0260">
        <w:rPr>
          <w:rFonts w:ascii="Arial" w:hAnsi="Arial" w:cs="Arial"/>
          <w:color w:val="000000"/>
          <w:sz w:val="24"/>
          <w:szCs w:val="24"/>
        </w:rPr>
        <w:t xml:space="preserve"> note the </w:t>
      </w:r>
      <w:r w:rsidR="0066663B">
        <w:rPr>
          <w:rFonts w:ascii="Arial" w:hAnsi="Arial" w:cs="Arial"/>
          <w:color w:val="000000"/>
          <w:sz w:val="24"/>
          <w:szCs w:val="24"/>
        </w:rPr>
        <w:t>C</w:t>
      </w:r>
      <w:r w:rsidR="001F0260" w:rsidRPr="001F0260">
        <w:rPr>
          <w:rFonts w:ascii="Arial" w:hAnsi="Arial" w:cs="Arial"/>
          <w:color w:val="000000"/>
          <w:sz w:val="24"/>
          <w:szCs w:val="24"/>
        </w:rPr>
        <w:t xml:space="preserve">ommon land in </w:t>
      </w:r>
      <w:r w:rsidR="0066663B">
        <w:rPr>
          <w:rFonts w:ascii="Arial" w:hAnsi="Arial" w:cs="Arial"/>
          <w:color w:val="000000"/>
          <w:sz w:val="24"/>
          <w:szCs w:val="24"/>
        </w:rPr>
        <w:t>these</w:t>
      </w:r>
      <w:r w:rsidR="001F0260" w:rsidRPr="001F0260">
        <w:rPr>
          <w:rFonts w:ascii="Arial" w:hAnsi="Arial" w:cs="Arial"/>
          <w:color w:val="000000"/>
          <w:sz w:val="24"/>
          <w:szCs w:val="24"/>
        </w:rPr>
        <w:t xml:space="preserve"> area</w:t>
      </w:r>
      <w:r w:rsidR="0066663B">
        <w:rPr>
          <w:rFonts w:ascii="Arial" w:hAnsi="Arial" w:cs="Arial"/>
          <w:color w:val="000000"/>
          <w:sz w:val="24"/>
          <w:szCs w:val="24"/>
        </w:rPr>
        <w:t>s</w:t>
      </w:r>
      <w:r w:rsidR="001F0260" w:rsidRPr="001F0260">
        <w:rPr>
          <w:rFonts w:ascii="Arial" w:hAnsi="Arial" w:cs="Arial"/>
          <w:color w:val="000000"/>
          <w:sz w:val="24"/>
          <w:szCs w:val="24"/>
        </w:rPr>
        <w:t xml:space="preserve"> is dominated by ridge and furrow and therefore has a strong landscape character, which provides evidence of the former medieval settlement and</w:t>
      </w:r>
      <w:r w:rsidR="00A0692B">
        <w:rPr>
          <w:rFonts w:ascii="Arial" w:hAnsi="Arial" w:cs="Arial"/>
          <w:color w:val="000000"/>
          <w:sz w:val="24"/>
          <w:szCs w:val="24"/>
        </w:rPr>
        <w:t xml:space="preserve"> </w:t>
      </w:r>
      <w:r w:rsidR="001F0260" w:rsidRPr="00A0692B">
        <w:rPr>
          <w:rFonts w:ascii="Arial" w:hAnsi="Arial" w:cs="Arial"/>
          <w:color w:val="000000"/>
          <w:sz w:val="24"/>
          <w:szCs w:val="24"/>
        </w:rPr>
        <w:t>agriculture of the area. The land affect by the scheme also has a high archaeological potential.</w:t>
      </w:r>
    </w:p>
    <w:p w14:paraId="0F328382" w14:textId="77777777" w:rsidR="002B19FA" w:rsidRPr="002B19FA" w:rsidRDefault="002B19FA" w:rsidP="002B19FA">
      <w:pPr>
        <w:spacing w:after="160"/>
        <w:contextualSpacing/>
        <w:rPr>
          <w:rFonts w:ascii="Arial" w:hAnsi="Arial" w:cs="Arial"/>
          <w:color w:val="000000"/>
          <w:sz w:val="24"/>
          <w:szCs w:val="24"/>
        </w:rPr>
      </w:pPr>
    </w:p>
    <w:p w14:paraId="5D5BB472" w14:textId="2C925B7C" w:rsidR="001F0260" w:rsidRDefault="00EA2944" w:rsidP="00A0692B">
      <w:pPr>
        <w:numPr>
          <w:ilvl w:val="0"/>
          <w:numId w:val="14"/>
        </w:numPr>
        <w:spacing w:after="160"/>
        <w:contextualSpacing/>
        <w:rPr>
          <w:rFonts w:ascii="Arial" w:hAnsi="Arial" w:cs="Arial"/>
          <w:color w:val="000000"/>
          <w:sz w:val="24"/>
          <w:szCs w:val="24"/>
        </w:rPr>
      </w:pPr>
      <w:r>
        <w:rPr>
          <w:rFonts w:ascii="Arial" w:hAnsi="Arial" w:cs="Arial"/>
          <w:color w:val="000000"/>
          <w:sz w:val="24"/>
          <w:szCs w:val="24"/>
        </w:rPr>
        <w:t xml:space="preserve">HE </w:t>
      </w:r>
      <w:r w:rsidR="00475EFB">
        <w:rPr>
          <w:rFonts w:ascii="Arial" w:hAnsi="Arial" w:cs="Arial"/>
          <w:color w:val="000000"/>
          <w:sz w:val="24"/>
          <w:szCs w:val="24"/>
        </w:rPr>
        <w:t>continues</w:t>
      </w:r>
      <w:r>
        <w:rPr>
          <w:rFonts w:ascii="Arial" w:hAnsi="Arial" w:cs="Arial"/>
          <w:color w:val="000000"/>
          <w:sz w:val="24"/>
          <w:szCs w:val="24"/>
        </w:rPr>
        <w:t xml:space="preserve"> that </w:t>
      </w:r>
      <w:r w:rsidR="001F0260" w:rsidRPr="001F0260">
        <w:rPr>
          <w:rFonts w:ascii="Arial" w:hAnsi="Arial" w:cs="Arial"/>
          <w:color w:val="000000"/>
          <w:sz w:val="24"/>
          <w:szCs w:val="24"/>
        </w:rPr>
        <w:t xml:space="preserve">the applicant has sought to pick a route which seeks to minimise the impact on the </w:t>
      </w:r>
      <w:r w:rsidR="00475EFB">
        <w:rPr>
          <w:rFonts w:ascii="Arial" w:hAnsi="Arial" w:cs="Arial"/>
          <w:color w:val="000000"/>
          <w:sz w:val="24"/>
          <w:szCs w:val="24"/>
        </w:rPr>
        <w:t>C</w:t>
      </w:r>
      <w:r w:rsidR="001F0260" w:rsidRPr="001F0260">
        <w:rPr>
          <w:rFonts w:ascii="Arial" w:hAnsi="Arial" w:cs="Arial"/>
          <w:color w:val="000000"/>
          <w:sz w:val="24"/>
          <w:szCs w:val="24"/>
        </w:rPr>
        <w:t xml:space="preserve">ommon land. Given the historic character, </w:t>
      </w:r>
      <w:r w:rsidR="004B25B1">
        <w:rPr>
          <w:rFonts w:ascii="Arial" w:hAnsi="Arial" w:cs="Arial"/>
          <w:color w:val="000000"/>
          <w:sz w:val="24"/>
          <w:szCs w:val="24"/>
        </w:rPr>
        <w:t>they</w:t>
      </w:r>
      <w:r w:rsidR="001F0260" w:rsidRPr="001F0260">
        <w:rPr>
          <w:rFonts w:ascii="Arial" w:hAnsi="Arial" w:cs="Arial"/>
          <w:color w:val="000000"/>
          <w:sz w:val="24"/>
          <w:szCs w:val="24"/>
        </w:rPr>
        <w:t xml:space="preserve"> have however asked the</w:t>
      </w:r>
      <w:r w:rsidR="002B19FA">
        <w:rPr>
          <w:rFonts w:ascii="Arial" w:hAnsi="Arial" w:cs="Arial"/>
          <w:color w:val="000000"/>
          <w:sz w:val="24"/>
          <w:szCs w:val="24"/>
        </w:rPr>
        <w:t xml:space="preserve"> </w:t>
      </w:r>
      <w:r w:rsidR="001F0260" w:rsidRPr="00A0692B">
        <w:rPr>
          <w:rFonts w:ascii="Arial" w:hAnsi="Arial" w:cs="Arial"/>
          <w:color w:val="000000"/>
          <w:sz w:val="24"/>
          <w:szCs w:val="24"/>
        </w:rPr>
        <w:t>applicant to give due consideration to recreating the ridge and furrow and restoring the character during the re-instatement of the land.</w:t>
      </w:r>
    </w:p>
    <w:p w14:paraId="46D4E062" w14:textId="77777777" w:rsidR="002B19FA" w:rsidRPr="00A0692B" w:rsidRDefault="002B19FA" w:rsidP="002B19FA">
      <w:pPr>
        <w:spacing w:after="160"/>
        <w:ind w:left="720"/>
        <w:contextualSpacing/>
        <w:rPr>
          <w:rFonts w:ascii="Arial" w:hAnsi="Arial" w:cs="Arial"/>
          <w:color w:val="000000"/>
          <w:sz w:val="24"/>
          <w:szCs w:val="24"/>
        </w:rPr>
      </w:pPr>
    </w:p>
    <w:p w14:paraId="22266011" w14:textId="152AE152" w:rsidR="001F0260" w:rsidRDefault="00475EFB" w:rsidP="001F0260">
      <w:pPr>
        <w:numPr>
          <w:ilvl w:val="0"/>
          <w:numId w:val="14"/>
        </w:numPr>
        <w:spacing w:after="160"/>
        <w:contextualSpacing/>
        <w:rPr>
          <w:rFonts w:ascii="Arial" w:hAnsi="Arial" w:cs="Arial"/>
          <w:color w:val="000000"/>
          <w:sz w:val="24"/>
          <w:szCs w:val="24"/>
        </w:rPr>
      </w:pPr>
      <w:r>
        <w:rPr>
          <w:rFonts w:ascii="Arial" w:hAnsi="Arial" w:cs="Arial"/>
          <w:color w:val="000000"/>
          <w:sz w:val="24"/>
          <w:szCs w:val="24"/>
        </w:rPr>
        <w:t xml:space="preserve">HE </w:t>
      </w:r>
      <w:r w:rsidR="00C20BD7">
        <w:rPr>
          <w:rFonts w:ascii="Arial" w:hAnsi="Arial" w:cs="Arial"/>
          <w:color w:val="000000"/>
          <w:sz w:val="24"/>
          <w:szCs w:val="24"/>
        </w:rPr>
        <w:t>has</w:t>
      </w:r>
      <w:r>
        <w:rPr>
          <w:rFonts w:ascii="Arial" w:hAnsi="Arial" w:cs="Arial"/>
          <w:color w:val="000000"/>
          <w:sz w:val="24"/>
          <w:szCs w:val="24"/>
        </w:rPr>
        <w:t xml:space="preserve"> also stated they</w:t>
      </w:r>
      <w:r w:rsidR="001F0260" w:rsidRPr="001F0260">
        <w:rPr>
          <w:rFonts w:ascii="Arial" w:hAnsi="Arial" w:cs="Arial"/>
          <w:color w:val="000000"/>
          <w:sz w:val="24"/>
          <w:szCs w:val="24"/>
        </w:rPr>
        <w:t xml:space="preserve"> would defer to the local planning authority and their archaeological advisors with regards to the archaeological potential and the need for a programme of archaeological woks.</w:t>
      </w:r>
    </w:p>
    <w:p w14:paraId="6BF629EC" w14:textId="0A1A2B7B" w:rsidR="002B19FA" w:rsidRDefault="002B19FA" w:rsidP="00A74E6C">
      <w:pPr>
        <w:spacing w:after="160"/>
        <w:contextualSpacing/>
        <w:rPr>
          <w:rFonts w:ascii="Arial" w:hAnsi="Arial" w:cs="Arial"/>
          <w:color w:val="000000"/>
          <w:sz w:val="24"/>
          <w:szCs w:val="24"/>
        </w:rPr>
      </w:pPr>
    </w:p>
    <w:p w14:paraId="38BC8BD4" w14:textId="6C71331A" w:rsidR="00886C77" w:rsidRDefault="00C20BD7" w:rsidP="002B19FA">
      <w:pPr>
        <w:numPr>
          <w:ilvl w:val="0"/>
          <w:numId w:val="14"/>
        </w:numPr>
        <w:spacing w:after="160"/>
        <w:contextualSpacing/>
        <w:rPr>
          <w:rFonts w:ascii="Arial" w:hAnsi="Arial" w:cs="Arial"/>
          <w:color w:val="000000"/>
          <w:sz w:val="24"/>
          <w:szCs w:val="24"/>
        </w:rPr>
      </w:pPr>
      <w:r>
        <w:rPr>
          <w:rFonts w:ascii="Arial" w:hAnsi="Arial" w:cs="Arial"/>
          <w:color w:val="000000"/>
          <w:sz w:val="24"/>
          <w:szCs w:val="24"/>
        </w:rPr>
        <w:t>They</w:t>
      </w:r>
      <w:r w:rsidR="001F0260" w:rsidRPr="002B19FA">
        <w:rPr>
          <w:rFonts w:ascii="Arial" w:hAnsi="Arial" w:cs="Arial"/>
          <w:color w:val="000000"/>
          <w:sz w:val="24"/>
          <w:szCs w:val="24"/>
        </w:rPr>
        <w:t xml:space="preserve"> would ask the </w:t>
      </w:r>
      <w:proofErr w:type="spellStart"/>
      <w:r w:rsidR="001F0260" w:rsidRPr="002B19FA">
        <w:rPr>
          <w:rFonts w:ascii="Arial" w:hAnsi="Arial" w:cs="Arial"/>
          <w:color w:val="000000"/>
          <w:sz w:val="24"/>
          <w:szCs w:val="24"/>
        </w:rPr>
        <w:t>ExA</w:t>
      </w:r>
      <w:proofErr w:type="spellEnd"/>
      <w:r w:rsidR="001F0260" w:rsidRPr="002B19FA">
        <w:rPr>
          <w:rFonts w:ascii="Arial" w:hAnsi="Arial" w:cs="Arial"/>
          <w:color w:val="000000"/>
          <w:sz w:val="24"/>
          <w:szCs w:val="24"/>
        </w:rPr>
        <w:t xml:space="preserve"> to confirm they are satisfied that the proposal includes sufficient measures to reinstate and retore the historic landscape and recommend the </w:t>
      </w:r>
      <w:proofErr w:type="spellStart"/>
      <w:r w:rsidR="001F0260" w:rsidRPr="002B19FA">
        <w:rPr>
          <w:rFonts w:ascii="Arial" w:hAnsi="Arial" w:cs="Arial"/>
          <w:color w:val="000000"/>
          <w:sz w:val="24"/>
          <w:szCs w:val="24"/>
        </w:rPr>
        <w:t>ExA</w:t>
      </w:r>
      <w:proofErr w:type="spellEnd"/>
      <w:r w:rsidR="001F0260" w:rsidRPr="002B19FA">
        <w:rPr>
          <w:rFonts w:ascii="Arial" w:hAnsi="Arial" w:cs="Arial"/>
          <w:color w:val="000000"/>
          <w:sz w:val="24"/>
          <w:szCs w:val="24"/>
        </w:rPr>
        <w:t xml:space="preserve"> take into</w:t>
      </w:r>
      <w:r w:rsidR="002B19FA">
        <w:rPr>
          <w:rFonts w:ascii="Arial" w:hAnsi="Arial" w:cs="Arial"/>
          <w:color w:val="000000"/>
          <w:sz w:val="24"/>
          <w:szCs w:val="24"/>
        </w:rPr>
        <w:t xml:space="preserve"> </w:t>
      </w:r>
      <w:r w:rsidR="001F0260" w:rsidRPr="002B19FA">
        <w:rPr>
          <w:rFonts w:ascii="Arial" w:hAnsi="Arial" w:cs="Arial"/>
          <w:color w:val="000000"/>
          <w:sz w:val="24"/>
          <w:szCs w:val="24"/>
        </w:rPr>
        <w:t>consideration the views of Cambridge County Council Historic Environment Team to ensure the programme of archaeological works is sufficient</w:t>
      </w:r>
      <w:r w:rsidR="002B19FA">
        <w:rPr>
          <w:rFonts w:ascii="Arial" w:hAnsi="Arial" w:cs="Arial"/>
          <w:color w:val="000000"/>
          <w:sz w:val="24"/>
          <w:szCs w:val="24"/>
        </w:rPr>
        <w:t>.</w:t>
      </w:r>
    </w:p>
    <w:p w14:paraId="0009B380" w14:textId="77777777" w:rsidR="002B19FA" w:rsidRPr="002B19FA" w:rsidRDefault="002B19FA" w:rsidP="002B19FA">
      <w:pPr>
        <w:spacing w:after="160"/>
        <w:contextualSpacing/>
        <w:rPr>
          <w:rFonts w:ascii="Arial" w:hAnsi="Arial" w:cs="Arial"/>
          <w:color w:val="000000"/>
          <w:sz w:val="24"/>
          <w:szCs w:val="24"/>
        </w:rPr>
      </w:pPr>
    </w:p>
    <w:p w14:paraId="2BF72A05" w14:textId="707BCF75" w:rsidR="0084077B" w:rsidRPr="001C031E" w:rsidRDefault="006E6F07" w:rsidP="006A6A35">
      <w:pPr>
        <w:numPr>
          <w:ilvl w:val="0"/>
          <w:numId w:val="14"/>
        </w:numPr>
        <w:spacing w:after="160"/>
        <w:contextualSpacing/>
        <w:rPr>
          <w:rFonts w:ascii="Arial" w:eastAsia="Calibri" w:hAnsi="Arial" w:cs="Arial"/>
          <w:color w:val="000000"/>
          <w:sz w:val="24"/>
          <w:szCs w:val="24"/>
          <w:lang w:eastAsia="en-US"/>
        </w:rPr>
      </w:pPr>
      <w:r w:rsidRPr="0075150C">
        <w:rPr>
          <w:rFonts w:ascii="Arial" w:hAnsi="Arial" w:cs="Arial"/>
          <w:color w:val="000000"/>
          <w:sz w:val="24"/>
          <w:szCs w:val="24"/>
        </w:rPr>
        <w:t>There is no evidence before me to suggest that these interests will be harmed by the proposed works</w:t>
      </w:r>
      <w:r>
        <w:rPr>
          <w:rFonts w:ascii="Arial" w:hAnsi="Arial" w:cs="Arial"/>
          <w:color w:val="000000"/>
          <w:sz w:val="24"/>
          <w:szCs w:val="24"/>
        </w:rPr>
        <w:t xml:space="preserve"> if the above conditions and </w:t>
      </w:r>
      <w:r w:rsidR="004A6366">
        <w:rPr>
          <w:rFonts w:ascii="Arial" w:hAnsi="Arial" w:cs="Arial"/>
          <w:color w:val="000000"/>
          <w:sz w:val="24"/>
          <w:szCs w:val="24"/>
        </w:rPr>
        <w:t>applied</w:t>
      </w:r>
      <w:r w:rsidR="00627DD4">
        <w:rPr>
          <w:rFonts w:ascii="Arial" w:hAnsi="Arial" w:cs="Arial"/>
          <w:color w:val="000000"/>
          <w:sz w:val="24"/>
          <w:szCs w:val="24"/>
        </w:rPr>
        <w:t xml:space="preserve"> by the applicant. </w:t>
      </w:r>
    </w:p>
    <w:p w14:paraId="07880819" w14:textId="0164CFFC" w:rsidR="006A6A35" w:rsidRDefault="006A6A35" w:rsidP="006A6A35">
      <w:pPr>
        <w:spacing w:after="160"/>
        <w:contextualSpacing/>
        <w:rPr>
          <w:rFonts w:ascii="Arial" w:hAnsi="Arial" w:cs="Arial"/>
          <w:b/>
          <w:bCs/>
          <w:i/>
          <w:iCs/>
          <w:color w:val="000000" w:themeColor="text1"/>
          <w:sz w:val="24"/>
          <w:szCs w:val="24"/>
        </w:rPr>
      </w:pPr>
      <w:r w:rsidRPr="006A6A35">
        <w:rPr>
          <w:rFonts w:ascii="Arial" w:hAnsi="Arial" w:cs="Arial"/>
          <w:b/>
          <w:bCs/>
          <w:i/>
          <w:iCs/>
          <w:color w:val="000000" w:themeColor="text1"/>
          <w:sz w:val="24"/>
          <w:szCs w:val="24"/>
        </w:rPr>
        <w:lastRenderedPageBreak/>
        <w:t>Conclusion</w:t>
      </w:r>
    </w:p>
    <w:p w14:paraId="646767F9" w14:textId="77777777" w:rsidR="006A6A35" w:rsidRDefault="006A6A35" w:rsidP="00327700">
      <w:pPr>
        <w:spacing w:after="160"/>
        <w:contextualSpacing/>
        <w:rPr>
          <w:rFonts w:ascii="Arial" w:hAnsi="Arial" w:cs="Arial"/>
          <w:color w:val="000000" w:themeColor="text1"/>
          <w:sz w:val="24"/>
          <w:szCs w:val="24"/>
        </w:rPr>
      </w:pPr>
    </w:p>
    <w:p w14:paraId="5E6C2B41" w14:textId="5A4A33FB" w:rsidR="001D547D" w:rsidRPr="00F05BB9" w:rsidRDefault="00166365" w:rsidP="00F05BB9">
      <w:pPr>
        <w:numPr>
          <w:ilvl w:val="0"/>
          <w:numId w:val="14"/>
        </w:numPr>
        <w:spacing w:after="160"/>
        <w:contextualSpacing/>
        <w:rPr>
          <w:rFonts w:ascii="Arial" w:hAnsi="Arial" w:cs="Arial"/>
          <w:color w:val="000000" w:themeColor="text1"/>
          <w:sz w:val="24"/>
          <w:szCs w:val="24"/>
        </w:rPr>
      </w:pPr>
      <w:r w:rsidRPr="00F05BB9">
        <w:rPr>
          <w:rFonts w:ascii="Arial" w:eastAsia="Calibri" w:hAnsi="Arial" w:cs="Arial"/>
          <w:color w:val="000000" w:themeColor="text1"/>
          <w:sz w:val="24"/>
          <w:szCs w:val="24"/>
          <w:lang w:eastAsia="en-US"/>
        </w:rPr>
        <w:t>In this case I conclude that the works will not prevent</w:t>
      </w:r>
      <w:r w:rsidR="006863EE">
        <w:rPr>
          <w:rFonts w:ascii="Arial" w:eastAsia="Calibri" w:hAnsi="Arial" w:cs="Arial"/>
          <w:color w:val="000000" w:themeColor="text1"/>
          <w:sz w:val="24"/>
          <w:szCs w:val="24"/>
          <w:lang w:eastAsia="en-US"/>
        </w:rPr>
        <w:t xml:space="preserve"> prolonged</w:t>
      </w:r>
      <w:r w:rsidRPr="00F05BB9">
        <w:rPr>
          <w:rFonts w:ascii="Arial" w:eastAsia="Calibri" w:hAnsi="Arial" w:cs="Arial"/>
          <w:color w:val="000000" w:themeColor="text1"/>
          <w:sz w:val="24"/>
          <w:szCs w:val="24"/>
          <w:lang w:eastAsia="en-US"/>
        </w:rPr>
        <w:t xml:space="preserve"> public access to the </w:t>
      </w:r>
      <w:r w:rsidR="0018764C">
        <w:rPr>
          <w:rFonts w:ascii="Arial" w:eastAsia="Calibri" w:hAnsi="Arial" w:cs="Arial"/>
          <w:color w:val="000000" w:themeColor="text1"/>
          <w:sz w:val="24"/>
          <w:szCs w:val="24"/>
          <w:lang w:eastAsia="en-US"/>
        </w:rPr>
        <w:t>Commons</w:t>
      </w:r>
      <w:r w:rsidR="00170D18">
        <w:rPr>
          <w:rFonts w:ascii="Arial" w:eastAsia="Calibri" w:hAnsi="Arial" w:cs="Arial"/>
          <w:color w:val="000000" w:themeColor="text1"/>
          <w:sz w:val="24"/>
          <w:szCs w:val="24"/>
          <w:lang w:eastAsia="en-US"/>
        </w:rPr>
        <w:t xml:space="preserve"> and the works will not </w:t>
      </w:r>
      <w:r w:rsidRPr="00F05BB9">
        <w:rPr>
          <w:rFonts w:ascii="Arial" w:eastAsia="Calibri" w:hAnsi="Arial" w:cs="Arial"/>
          <w:color w:val="000000" w:themeColor="text1"/>
          <w:sz w:val="24"/>
          <w:szCs w:val="24"/>
          <w:lang w:eastAsia="en-US"/>
        </w:rPr>
        <w:t>harm the other interests set out in paragraph 5 above. Consent for the works is therefore granted subject to the conditions set out at paragraph 1 above.</w:t>
      </w:r>
    </w:p>
    <w:p w14:paraId="78888035" w14:textId="77777777" w:rsidR="001851D4" w:rsidRPr="00D96593" w:rsidRDefault="001851D4" w:rsidP="001851D4">
      <w:pPr>
        <w:spacing w:after="160" w:line="259" w:lineRule="auto"/>
        <w:ind w:left="720"/>
        <w:contextualSpacing/>
        <w:rPr>
          <w:rFonts w:ascii="Arial" w:eastAsia="Calibri" w:hAnsi="Arial" w:cs="Arial"/>
          <w:color w:val="000000" w:themeColor="text1"/>
          <w:sz w:val="24"/>
          <w:szCs w:val="24"/>
          <w:lang w:eastAsia="en-US"/>
        </w:rPr>
      </w:pPr>
    </w:p>
    <w:p w14:paraId="03753591" w14:textId="034447F1" w:rsidR="00485B6D" w:rsidRPr="00E32906" w:rsidRDefault="00A106DF" w:rsidP="00D36A7A">
      <w:pPr>
        <w:spacing w:after="160" w:line="259" w:lineRule="auto"/>
        <w:contextualSpacing/>
        <w:rPr>
          <w:rFonts w:ascii="Monotype Corsiva" w:eastAsia="Calibri" w:hAnsi="Monotype Corsiva" w:cs="Arial"/>
          <w:color w:val="000000"/>
          <w:sz w:val="40"/>
          <w:szCs w:val="40"/>
          <w:lang w:eastAsia="en-US"/>
        </w:rPr>
      </w:pPr>
      <w:r>
        <w:rPr>
          <w:rFonts w:ascii="Monotype Corsiva" w:eastAsia="Calibri" w:hAnsi="Monotype Corsiva" w:cs="Arial"/>
          <w:color w:val="000000"/>
          <w:sz w:val="40"/>
          <w:szCs w:val="40"/>
          <w:lang w:eastAsia="en-US"/>
        </w:rPr>
        <w:t xml:space="preserve">Dominic Dobbs </w:t>
      </w:r>
    </w:p>
    <w:p w14:paraId="2EB49D50" w14:textId="77777777" w:rsidR="00E32906" w:rsidRDefault="00E32906" w:rsidP="00964D83">
      <w:pPr>
        <w:rPr>
          <w:rFonts w:ascii="Arial" w:hAnsi="Arial" w:cs="Arial"/>
          <w:sz w:val="24"/>
          <w:szCs w:val="24"/>
        </w:rPr>
      </w:pPr>
    </w:p>
    <w:p w14:paraId="4A834926" w14:textId="77777777" w:rsidR="00E32906" w:rsidRDefault="00E32906" w:rsidP="00964D83">
      <w:pPr>
        <w:rPr>
          <w:rFonts w:ascii="Arial" w:hAnsi="Arial" w:cs="Arial"/>
          <w:sz w:val="24"/>
          <w:szCs w:val="24"/>
        </w:rPr>
      </w:pPr>
    </w:p>
    <w:p w14:paraId="31BB1688" w14:textId="77777777" w:rsidR="00A1108A" w:rsidRDefault="00A1108A" w:rsidP="00964D83">
      <w:pPr>
        <w:rPr>
          <w:rFonts w:ascii="Arial" w:hAnsi="Arial" w:cs="Arial"/>
          <w:sz w:val="24"/>
          <w:szCs w:val="24"/>
        </w:rPr>
        <w:sectPr w:rsidR="00A1108A" w:rsidSect="008164D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555" w:footer="814" w:gutter="0"/>
          <w:cols w:space="720"/>
          <w:titlePg/>
          <w:docGrid w:linePitch="299"/>
        </w:sectPr>
      </w:pPr>
    </w:p>
    <w:p w14:paraId="65174BE6" w14:textId="4DF3E647" w:rsidR="00D47E78" w:rsidRDefault="0031236B" w:rsidP="00964D83">
      <w:pPr>
        <w:rPr>
          <w:rFonts w:ascii="Arial" w:hAnsi="Arial" w:cs="Arial"/>
          <w:sz w:val="24"/>
          <w:szCs w:val="24"/>
        </w:rPr>
      </w:pPr>
      <w:r w:rsidRPr="0031236B">
        <w:rPr>
          <w:rFonts w:ascii="Arial" w:hAnsi="Arial" w:cs="Arial"/>
          <w:noProof/>
          <w:sz w:val="24"/>
          <w:szCs w:val="24"/>
        </w:rPr>
        <w:lastRenderedPageBreak/>
        <w:drawing>
          <wp:anchor distT="0" distB="0" distL="114300" distR="114300" simplePos="0" relativeHeight="251658240" behindDoc="0" locked="0" layoutInCell="1" allowOverlap="1" wp14:anchorId="79074A2E" wp14:editId="1C38EC22">
            <wp:simplePos x="0" y="0"/>
            <wp:positionH relativeFrom="page">
              <wp:align>center</wp:align>
            </wp:positionH>
            <wp:positionV relativeFrom="paragraph">
              <wp:posOffset>241300</wp:posOffset>
            </wp:positionV>
            <wp:extent cx="7790688" cy="5416976"/>
            <wp:effectExtent l="0" t="0" r="1270" b="0"/>
            <wp:wrapTopAndBottom/>
            <wp:docPr id="98319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9709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90688" cy="5416976"/>
                    </a:xfrm>
                    <a:prstGeom prst="rect">
                      <a:avLst/>
                    </a:prstGeom>
                  </pic:spPr>
                </pic:pic>
              </a:graphicData>
            </a:graphic>
          </wp:anchor>
        </w:drawing>
      </w:r>
      <w:r>
        <w:rPr>
          <w:rFonts w:ascii="Arial" w:hAnsi="Arial" w:cs="Arial"/>
          <w:sz w:val="24"/>
          <w:szCs w:val="24"/>
        </w:rPr>
        <w:t>Figure 1 – Location of works on the Common</w:t>
      </w:r>
    </w:p>
    <w:sectPr w:rsidR="00D47E78" w:rsidSect="00A1108A">
      <w:pgSz w:w="16838" w:h="11906" w:orient="landscape" w:code="9"/>
      <w:pgMar w:top="1525" w:right="682" w:bottom="1077" w:left="1276"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997DA" w14:textId="77777777" w:rsidR="0003449E" w:rsidRDefault="0003449E" w:rsidP="00F62916">
      <w:r>
        <w:separator/>
      </w:r>
    </w:p>
  </w:endnote>
  <w:endnote w:type="continuationSeparator" w:id="0">
    <w:p w14:paraId="722F9CFD" w14:textId="77777777" w:rsidR="0003449E" w:rsidRDefault="0003449E" w:rsidP="00F62916">
      <w:r>
        <w:continuationSeparator/>
      </w:r>
    </w:p>
  </w:endnote>
  <w:endnote w:type="continuationNotice" w:id="1">
    <w:p w14:paraId="3A52E575" w14:textId="77777777" w:rsidR="0003449E" w:rsidRDefault="00034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92A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986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14FA" w14:textId="704CBC9E" w:rsidR="003E54CC" w:rsidRDefault="00561D9A">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3078D739" wp14:editId="4AC485C5">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line id="Straight Connector 2"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pt,12.55pt" to="467.8pt,12.55pt" w14:anchorId="55EAC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81E970E"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775A" w14:textId="56CD7DA1" w:rsidR="003E54CC" w:rsidRDefault="00561D9A"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6E5726F" wp14:editId="5CDAF3F2">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line id="Straight Connector 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2pt,9.55pt" to="467.8pt,9.55pt" w14:anchorId="31A35A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w:pict>
        </mc:Fallback>
      </mc:AlternateContent>
    </w:r>
  </w:p>
  <w:p w14:paraId="25C4785C"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C7983" w14:textId="77777777" w:rsidR="0003449E" w:rsidRDefault="0003449E" w:rsidP="00F62916">
      <w:r>
        <w:separator/>
      </w:r>
    </w:p>
  </w:footnote>
  <w:footnote w:type="continuationSeparator" w:id="0">
    <w:p w14:paraId="746D177F" w14:textId="77777777" w:rsidR="0003449E" w:rsidRDefault="0003449E" w:rsidP="00F62916">
      <w:r>
        <w:continuationSeparator/>
      </w:r>
    </w:p>
  </w:footnote>
  <w:footnote w:type="continuationNotice" w:id="1">
    <w:p w14:paraId="508C7503" w14:textId="77777777" w:rsidR="0003449E" w:rsidRDefault="000344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EAAC" w14:textId="77777777" w:rsidR="004126C6" w:rsidRDefault="00412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F9A0" w14:textId="77777777" w:rsidR="003E54CC" w:rsidRDefault="003E54CC"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4711"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9F40EB"/>
    <w:multiLevelType w:val="hybridMultilevel"/>
    <w:tmpl w:val="406AB5C6"/>
    <w:lvl w:ilvl="0" w:tplc="C3669E80">
      <w:start w:val="1"/>
      <w:numFmt w:val="decimal"/>
      <w:lvlText w:val="%1."/>
      <w:lvlJc w:val="center"/>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73B66"/>
    <w:multiLevelType w:val="hybridMultilevel"/>
    <w:tmpl w:val="13AE61D0"/>
    <w:lvl w:ilvl="0" w:tplc="64C4269C">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1F03587"/>
    <w:multiLevelType w:val="hybridMultilevel"/>
    <w:tmpl w:val="86BECB24"/>
    <w:lvl w:ilvl="0" w:tplc="C814520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B0017"/>
    <w:multiLevelType w:val="hybridMultilevel"/>
    <w:tmpl w:val="4E7EC386"/>
    <w:lvl w:ilvl="0" w:tplc="FFFFFFFF">
      <w:start w:val="1"/>
      <w:numFmt w:val="lowerRoman"/>
      <w:lvlText w:val="%1)"/>
      <w:lvlJc w:val="right"/>
      <w:pPr>
        <w:ind w:left="252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FD5298"/>
    <w:multiLevelType w:val="hybridMultilevel"/>
    <w:tmpl w:val="0EB0EA6C"/>
    <w:lvl w:ilvl="0" w:tplc="FFFFFFFF">
      <w:start w:val="1"/>
      <w:numFmt w:val="lowerRoman"/>
      <w:lvlText w:val="%1)"/>
      <w:lvlJc w:val="right"/>
      <w:pPr>
        <w:ind w:left="1800" w:hanging="360"/>
      </w:pPr>
      <w:rPr>
        <w:rFonts w:hint="default"/>
      </w:rPr>
    </w:lvl>
    <w:lvl w:ilvl="1" w:tplc="64C4269C">
      <w:start w:val="1"/>
      <w:numFmt w:val="lowerRoman"/>
      <w:lvlText w:val="%2)"/>
      <w:lvlJc w:val="righ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1826CBD"/>
    <w:multiLevelType w:val="hybridMultilevel"/>
    <w:tmpl w:val="08283BC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B40BF1"/>
    <w:multiLevelType w:val="hybridMultilevel"/>
    <w:tmpl w:val="90EACFC8"/>
    <w:lvl w:ilvl="0" w:tplc="64C4269C">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A165342"/>
    <w:multiLevelType w:val="hybridMultilevel"/>
    <w:tmpl w:val="78E2E39C"/>
    <w:lvl w:ilvl="0" w:tplc="7C26576A">
      <w:start w:val="7"/>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5"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7" w15:restartNumberingAfterBreak="0">
    <w:nsid w:val="62F233FB"/>
    <w:multiLevelType w:val="hybridMultilevel"/>
    <w:tmpl w:val="34CCC188"/>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678D6919"/>
    <w:multiLevelType w:val="hybridMultilevel"/>
    <w:tmpl w:val="13AE61D0"/>
    <w:lvl w:ilvl="0" w:tplc="FFFFFFFF">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69633724"/>
    <w:multiLevelType w:val="hybridMultilevel"/>
    <w:tmpl w:val="501251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A445CE5"/>
    <w:multiLevelType w:val="hybridMultilevel"/>
    <w:tmpl w:val="F0885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71391460">
    <w:abstractNumId w:val="16"/>
  </w:num>
  <w:num w:numId="2" w16cid:durableId="116603889">
    <w:abstractNumId w:val="16"/>
  </w:num>
  <w:num w:numId="3" w16cid:durableId="1465153668">
    <w:abstractNumId w:val="20"/>
  </w:num>
  <w:num w:numId="4" w16cid:durableId="913470823">
    <w:abstractNumId w:val="0"/>
  </w:num>
  <w:num w:numId="5" w16cid:durableId="1006633526">
    <w:abstractNumId w:val="7"/>
  </w:num>
  <w:num w:numId="6" w16cid:durableId="1984389946">
    <w:abstractNumId w:val="15"/>
  </w:num>
  <w:num w:numId="7" w16cid:durableId="22942890">
    <w:abstractNumId w:val="22"/>
  </w:num>
  <w:num w:numId="8" w16cid:durableId="41753988">
    <w:abstractNumId w:val="14"/>
  </w:num>
  <w:num w:numId="9" w16cid:durableId="276108662">
    <w:abstractNumId w:val="5"/>
  </w:num>
  <w:num w:numId="10" w16cid:durableId="1594975135">
    <w:abstractNumId w:val="13"/>
  </w:num>
  <w:num w:numId="11" w16cid:durableId="1115292050">
    <w:abstractNumId w:val="12"/>
  </w:num>
  <w:num w:numId="12" w16cid:durableId="282079975">
    <w:abstractNumId w:val="19"/>
  </w:num>
  <w:num w:numId="13" w16cid:durableId="1123039870">
    <w:abstractNumId w:val="1"/>
  </w:num>
  <w:num w:numId="14" w16cid:durableId="1478953499">
    <w:abstractNumId w:val="11"/>
  </w:num>
  <w:num w:numId="15" w16cid:durableId="145902640">
    <w:abstractNumId w:val="3"/>
  </w:num>
  <w:num w:numId="16" w16cid:durableId="1549992446">
    <w:abstractNumId w:val="17"/>
  </w:num>
  <w:num w:numId="17" w16cid:durableId="1809396602">
    <w:abstractNumId w:val="8"/>
  </w:num>
  <w:num w:numId="18" w16cid:durableId="900597888">
    <w:abstractNumId w:val="9"/>
  </w:num>
  <w:num w:numId="19" w16cid:durableId="1399591144">
    <w:abstractNumId w:val="10"/>
  </w:num>
  <w:num w:numId="20" w16cid:durableId="2079673412">
    <w:abstractNumId w:val="2"/>
  </w:num>
  <w:num w:numId="21" w16cid:durableId="1690643965">
    <w:abstractNumId w:val="21"/>
  </w:num>
  <w:num w:numId="22" w16cid:durableId="599921471">
    <w:abstractNumId w:val="18"/>
  </w:num>
  <w:num w:numId="23" w16cid:durableId="209541280">
    <w:abstractNumId w:val="4"/>
  </w:num>
  <w:num w:numId="24" w16cid:durableId="1345666472">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19C8"/>
    <w:rsid w:val="0000259A"/>
    <w:rsid w:val="0000259E"/>
    <w:rsid w:val="0000335F"/>
    <w:rsid w:val="00003E50"/>
    <w:rsid w:val="00003F59"/>
    <w:rsid w:val="00004675"/>
    <w:rsid w:val="000047BD"/>
    <w:rsid w:val="00005110"/>
    <w:rsid w:val="0000545A"/>
    <w:rsid w:val="00010726"/>
    <w:rsid w:val="000117C8"/>
    <w:rsid w:val="0001212D"/>
    <w:rsid w:val="00012ED2"/>
    <w:rsid w:val="000155B5"/>
    <w:rsid w:val="0001766A"/>
    <w:rsid w:val="00020385"/>
    <w:rsid w:val="00022F15"/>
    <w:rsid w:val="00022F3C"/>
    <w:rsid w:val="0002506B"/>
    <w:rsid w:val="00026903"/>
    <w:rsid w:val="0002726F"/>
    <w:rsid w:val="00030B6B"/>
    <w:rsid w:val="000325D2"/>
    <w:rsid w:val="0003337D"/>
    <w:rsid w:val="00033B30"/>
    <w:rsid w:val="0003449E"/>
    <w:rsid w:val="000353E5"/>
    <w:rsid w:val="000355EA"/>
    <w:rsid w:val="000357A8"/>
    <w:rsid w:val="000359CB"/>
    <w:rsid w:val="000369CF"/>
    <w:rsid w:val="000370FE"/>
    <w:rsid w:val="000371E7"/>
    <w:rsid w:val="00037980"/>
    <w:rsid w:val="000404AE"/>
    <w:rsid w:val="00041193"/>
    <w:rsid w:val="00041E6B"/>
    <w:rsid w:val="00042BB5"/>
    <w:rsid w:val="0004464C"/>
    <w:rsid w:val="0004540A"/>
    <w:rsid w:val="000459E2"/>
    <w:rsid w:val="00045D8C"/>
    <w:rsid w:val="00046145"/>
    <w:rsid w:val="0004625F"/>
    <w:rsid w:val="0004719A"/>
    <w:rsid w:val="000503AE"/>
    <w:rsid w:val="00050DDD"/>
    <w:rsid w:val="00051BB9"/>
    <w:rsid w:val="00053135"/>
    <w:rsid w:val="00054316"/>
    <w:rsid w:val="00054B29"/>
    <w:rsid w:val="0005739B"/>
    <w:rsid w:val="0006050D"/>
    <w:rsid w:val="0006050E"/>
    <w:rsid w:val="00061B7B"/>
    <w:rsid w:val="00062E09"/>
    <w:rsid w:val="00064AC6"/>
    <w:rsid w:val="0006771E"/>
    <w:rsid w:val="00067ED9"/>
    <w:rsid w:val="0007001B"/>
    <w:rsid w:val="00070A22"/>
    <w:rsid w:val="00071BFF"/>
    <w:rsid w:val="000725C0"/>
    <w:rsid w:val="00073F0D"/>
    <w:rsid w:val="000747B7"/>
    <w:rsid w:val="00074D2B"/>
    <w:rsid w:val="00074DA5"/>
    <w:rsid w:val="00077020"/>
    <w:rsid w:val="00077358"/>
    <w:rsid w:val="0007777A"/>
    <w:rsid w:val="00077977"/>
    <w:rsid w:val="00080CB2"/>
    <w:rsid w:val="000837FD"/>
    <w:rsid w:val="00083EF9"/>
    <w:rsid w:val="000853D4"/>
    <w:rsid w:val="00085BF4"/>
    <w:rsid w:val="0008657F"/>
    <w:rsid w:val="00087477"/>
    <w:rsid w:val="00087AC4"/>
    <w:rsid w:val="00087DA5"/>
    <w:rsid w:val="00087DEC"/>
    <w:rsid w:val="000921D7"/>
    <w:rsid w:val="0009606A"/>
    <w:rsid w:val="00096C5E"/>
    <w:rsid w:val="00097363"/>
    <w:rsid w:val="000A193D"/>
    <w:rsid w:val="000A1A4C"/>
    <w:rsid w:val="000A1E2F"/>
    <w:rsid w:val="000A2A07"/>
    <w:rsid w:val="000A3A53"/>
    <w:rsid w:val="000A410E"/>
    <w:rsid w:val="000A4424"/>
    <w:rsid w:val="000A4AEB"/>
    <w:rsid w:val="000A588F"/>
    <w:rsid w:val="000A64AE"/>
    <w:rsid w:val="000A6C40"/>
    <w:rsid w:val="000B04A1"/>
    <w:rsid w:val="000B0854"/>
    <w:rsid w:val="000B1192"/>
    <w:rsid w:val="000B2226"/>
    <w:rsid w:val="000B2ECC"/>
    <w:rsid w:val="000B3888"/>
    <w:rsid w:val="000B3ED7"/>
    <w:rsid w:val="000B4A7B"/>
    <w:rsid w:val="000B5F29"/>
    <w:rsid w:val="000C00F6"/>
    <w:rsid w:val="000C03C2"/>
    <w:rsid w:val="000C1507"/>
    <w:rsid w:val="000C1A99"/>
    <w:rsid w:val="000C236C"/>
    <w:rsid w:val="000C3F13"/>
    <w:rsid w:val="000C4C40"/>
    <w:rsid w:val="000C698E"/>
    <w:rsid w:val="000C7E66"/>
    <w:rsid w:val="000D0673"/>
    <w:rsid w:val="000D322E"/>
    <w:rsid w:val="000D3941"/>
    <w:rsid w:val="000D4DAA"/>
    <w:rsid w:val="000D4EA5"/>
    <w:rsid w:val="000D7F3A"/>
    <w:rsid w:val="000E12FA"/>
    <w:rsid w:val="000E26A7"/>
    <w:rsid w:val="000E5256"/>
    <w:rsid w:val="000E608D"/>
    <w:rsid w:val="000F0AF6"/>
    <w:rsid w:val="000F16F4"/>
    <w:rsid w:val="000F4993"/>
    <w:rsid w:val="000F4A94"/>
    <w:rsid w:val="000F500B"/>
    <w:rsid w:val="000F5904"/>
    <w:rsid w:val="000F6E2E"/>
    <w:rsid w:val="000F76E6"/>
    <w:rsid w:val="001000CB"/>
    <w:rsid w:val="001021F7"/>
    <w:rsid w:val="00102ED6"/>
    <w:rsid w:val="00102FDD"/>
    <w:rsid w:val="00103007"/>
    <w:rsid w:val="001048F8"/>
    <w:rsid w:val="00104D93"/>
    <w:rsid w:val="00105146"/>
    <w:rsid w:val="0010597C"/>
    <w:rsid w:val="00106DB5"/>
    <w:rsid w:val="00107702"/>
    <w:rsid w:val="00110631"/>
    <w:rsid w:val="00111101"/>
    <w:rsid w:val="00113722"/>
    <w:rsid w:val="00113D96"/>
    <w:rsid w:val="00113F41"/>
    <w:rsid w:val="0011404D"/>
    <w:rsid w:val="00115906"/>
    <w:rsid w:val="00116216"/>
    <w:rsid w:val="00116C62"/>
    <w:rsid w:val="00116F00"/>
    <w:rsid w:val="001170F4"/>
    <w:rsid w:val="00117368"/>
    <w:rsid w:val="00117D63"/>
    <w:rsid w:val="001205B6"/>
    <w:rsid w:val="001211CF"/>
    <w:rsid w:val="00121353"/>
    <w:rsid w:val="00121D13"/>
    <w:rsid w:val="00121FBC"/>
    <w:rsid w:val="001270CB"/>
    <w:rsid w:val="00127B0A"/>
    <w:rsid w:val="00130C31"/>
    <w:rsid w:val="00133256"/>
    <w:rsid w:val="00133785"/>
    <w:rsid w:val="00134F72"/>
    <w:rsid w:val="001379A1"/>
    <w:rsid w:val="001410D7"/>
    <w:rsid w:val="00141F87"/>
    <w:rsid w:val="001430AC"/>
    <w:rsid w:val="00143200"/>
    <w:rsid w:val="00143D0D"/>
    <w:rsid w:val="00143F4A"/>
    <w:rsid w:val="00144C5F"/>
    <w:rsid w:val="00146C0F"/>
    <w:rsid w:val="00147448"/>
    <w:rsid w:val="00150628"/>
    <w:rsid w:val="00152C92"/>
    <w:rsid w:val="00153543"/>
    <w:rsid w:val="001543CA"/>
    <w:rsid w:val="00154C7D"/>
    <w:rsid w:val="00155B9E"/>
    <w:rsid w:val="00156584"/>
    <w:rsid w:val="00156A2D"/>
    <w:rsid w:val="00157057"/>
    <w:rsid w:val="00160D9C"/>
    <w:rsid w:val="001617F3"/>
    <w:rsid w:val="0016226A"/>
    <w:rsid w:val="00162DDD"/>
    <w:rsid w:val="0016302A"/>
    <w:rsid w:val="00163FD5"/>
    <w:rsid w:val="00165256"/>
    <w:rsid w:val="001652A9"/>
    <w:rsid w:val="00166365"/>
    <w:rsid w:val="00166D62"/>
    <w:rsid w:val="00167631"/>
    <w:rsid w:val="00167D81"/>
    <w:rsid w:val="001704BC"/>
    <w:rsid w:val="00170D18"/>
    <w:rsid w:val="00171408"/>
    <w:rsid w:val="00171FFB"/>
    <w:rsid w:val="001730EF"/>
    <w:rsid w:val="00175102"/>
    <w:rsid w:val="00176F77"/>
    <w:rsid w:val="0018088B"/>
    <w:rsid w:val="00180EAC"/>
    <w:rsid w:val="0018136A"/>
    <w:rsid w:val="00181761"/>
    <w:rsid w:val="00181AF9"/>
    <w:rsid w:val="00181DB3"/>
    <w:rsid w:val="00181F78"/>
    <w:rsid w:val="0018311D"/>
    <w:rsid w:val="001851D4"/>
    <w:rsid w:val="001861EF"/>
    <w:rsid w:val="00186748"/>
    <w:rsid w:val="0018764C"/>
    <w:rsid w:val="00187886"/>
    <w:rsid w:val="00190E7D"/>
    <w:rsid w:val="00191437"/>
    <w:rsid w:val="00192BE0"/>
    <w:rsid w:val="001950A7"/>
    <w:rsid w:val="00197505"/>
    <w:rsid w:val="00197B5B"/>
    <w:rsid w:val="00197CC6"/>
    <w:rsid w:val="001A33D2"/>
    <w:rsid w:val="001A4B1C"/>
    <w:rsid w:val="001A4D2A"/>
    <w:rsid w:val="001A6314"/>
    <w:rsid w:val="001A725C"/>
    <w:rsid w:val="001B264E"/>
    <w:rsid w:val="001B5018"/>
    <w:rsid w:val="001B7B5E"/>
    <w:rsid w:val="001C031E"/>
    <w:rsid w:val="001C1673"/>
    <w:rsid w:val="001C1FA1"/>
    <w:rsid w:val="001C2755"/>
    <w:rsid w:val="001C2C6C"/>
    <w:rsid w:val="001C2D34"/>
    <w:rsid w:val="001C3673"/>
    <w:rsid w:val="001C73A8"/>
    <w:rsid w:val="001D0CC8"/>
    <w:rsid w:val="001D1F9C"/>
    <w:rsid w:val="001D2F95"/>
    <w:rsid w:val="001D3E15"/>
    <w:rsid w:val="001D414E"/>
    <w:rsid w:val="001D547D"/>
    <w:rsid w:val="001D5EFA"/>
    <w:rsid w:val="001E101F"/>
    <w:rsid w:val="001E11DE"/>
    <w:rsid w:val="001E2593"/>
    <w:rsid w:val="001E3FBB"/>
    <w:rsid w:val="001E5A6E"/>
    <w:rsid w:val="001E6046"/>
    <w:rsid w:val="001E702E"/>
    <w:rsid w:val="001E7300"/>
    <w:rsid w:val="001F0260"/>
    <w:rsid w:val="001F0B5C"/>
    <w:rsid w:val="001F191C"/>
    <w:rsid w:val="001F2BA8"/>
    <w:rsid w:val="001F5411"/>
    <w:rsid w:val="001F6563"/>
    <w:rsid w:val="00200DD3"/>
    <w:rsid w:val="00200E70"/>
    <w:rsid w:val="0020243F"/>
    <w:rsid w:val="00204689"/>
    <w:rsid w:val="00205888"/>
    <w:rsid w:val="00206426"/>
    <w:rsid w:val="00207816"/>
    <w:rsid w:val="002109DE"/>
    <w:rsid w:val="0021160E"/>
    <w:rsid w:val="0021163D"/>
    <w:rsid w:val="00212C8F"/>
    <w:rsid w:val="00213057"/>
    <w:rsid w:val="002155F0"/>
    <w:rsid w:val="002167A0"/>
    <w:rsid w:val="002173BA"/>
    <w:rsid w:val="002175EE"/>
    <w:rsid w:val="00220346"/>
    <w:rsid w:val="00223996"/>
    <w:rsid w:val="00223BA2"/>
    <w:rsid w:val="00224712"/>
    <w:rsid w:val="00224C16"/>
    <w:rsid w:val="002261AE"/>
    <w:rsid w:val="002261DF"/>
    <w:rsid w:val="00227AEA"/>
    <w:rsid w:val="00230F78"/>
    <w:rsid w:val="00232288"/>
    <w:rsid w:val="00232F4E"/>
    <w:rsid w:val="002335A8"/>
    <w:rsid w:val="0023538A"/>
    <w:rsid w:val="002414BD"/>
    <w:rsid w:val="00241ACA"/>
    <w:rsid w:val="0024237F"/>
    <w:rsid w:val="00242901"/>
    <w:rsid w:val="00242A5E"/>
    <w:rsid w:val="00242ACD"/>
    <w:rsid w:val="00243131"/>
    <w:rsid w:val="0024609D"/>
    <w:rsid w:val="002462B2"/>
    <w:rsid w:val="00246C56"/>
    <w:rsid w:val="00254899"/>
    <w:rsid w:val="0025618D"/>
    <w:rsid w:val="0026238D"/>
    <w:rsid w:val="00264401"/>
    <w:rsid w:val="00265187"/>
    <w:rsid w:val="00266333"/>
    <w:rsid w:val="00272121"/>
    <w:rsid w:val="002722F3"/>
    <w:rsid w:val="00273AAE"/>
    <w:rsid w:val="002754DC"/>
    <w:rsid w:val="0027748E"/>
    <w:rsid w:val="00280AC5"/>
    <w:rsid w:val="002819AB"/>
    <w:rsid w:val="00283C41"/>
    <w:rsid w:val="00284783"/>
    <w:rsid w:val="00284E48"/>
    <w:rsid w:val="00285089"/>
    <w:rsid w:val="00286A10"/>
    <w:rsid w:val="00287BEE"/>
    <w:rsid w:val="00287DC0"/>
    <w:rsid w:val="00291B60"/>
    <w:rsid w:val="00292C6E"/>
    <w:rsid w:val="002932D7"/>
    <w:rsid w:val="0029384F"/>
    <w:rsid w:val="00294669"/>
    <w:rsid w:val="002964BA"/>
    <w:rsid w:val="0029651E"/>
    <w:rsid w:val="00296C29"/>
    <w:rsid w:val="002978AB"/>
    <w:rsid w:val="002979A9"/>
    <w:rsid w:val="002A0185"/>
    <w:rsid w:val="002A2B62"/>
    <w:rsid w:val="002A2F30"/>
    <w:rsid w:val="002A3520"/>
    <w:rsid w:val="002A43C3"/>
    <w:rsid w:val="002A501D"/>
    <w:rsid w:val="002A5CAD"/>
    <w:rsid w:val="002A7509"/>
    <w:rsid w:val="002A7648"/>
    <w:rsid w:val="002B19FA"/>
    <w:rsid w:val="002B3EA5"/>
    <w:rsid w:val="002B3F97"/>
    <w:rsid w:val="002B3FD4"/>
    <w:rsid w:val="002B5486"/>
    <w:rsid w:val="002B5527"/>
    <w:rsid w:val="002B5A3A"/>
    <w:rsid w:val="002B7E39"/>
    <w:rsid w:val="002C0152"/>
    <w:rsid w:val="002C068A"/>
    <w:rsid w:val="002C09A3"/>
    <w:rsid w:val="002C0CFE"/>
    <w:rsid w:val="002C1BF5"/>
    <w:rsid w:val="002C2DB0"/>
    <w:rsid w:val="002C456E"/>
    <w:rsid w:val="002C7B7E"/>
    <w:rsid w:val="002C7F12"/>
    <w:rsid w:val="002D0645"/>
    <w:rsid w:val="002D2576"/>
    <w:rsid w:val="002D3009"/>
    <w:rsid w:val="002D3275"/>
    <w:rsid w:val="002D38A5"/>
    <w:rsid w:val="002D3991"/>
    <w:rsid w:val="002D483A"/>
    <w:rsid w:val="002D62ED"/>
    <w:rsid w:val="002D73CE"/>
    <w:rsid w:val="002E40C0"/>
    <w:rsid w:val="002E4A1C"/>
    <w:rsid w:val="002E528B"/>
    <w:rsid w:val="002E58E5"/>
    <w:rsid w:val="002F0875"/>
    <w:rsid w:val="002F155D"/>
    <w:rsid w:val="002F1B4D"/>
    <w:rsid w:val="002F2B1A"/>
    <w:rsid w:val="002F2DA9"/>
    <w:rsid w:val="002F5E28"/>
    <w:rsid w:val="002F7774"/>
    <w:rsid w:val="003003AF"/>
    <w:rsid w:val="00302050"/>
    <w:rsid w:val="00303747"/>
    <w:rsid w:val="00303E74"/>
    <w:rsid w:val="0030500E"/>
    <w:rsid w:val="00306CE2"/>
    <w:rsid w:val="003071B3"/>
    <w:rsid w:val="0030772D"/>
    <w:rsid w:val="003105C8"/>
    <w:rsid w:val="0031072E"/>
    <w:rsid w:val="00311C17"/>
    <w:rsid w:val="0031236B"/>
    <w:rsid w:val="00312816"/>
    <w:rsid w:val="00312D44"/>
    <w:rsid w:val="003152A2"/>
    <w:rsid w:val="00315F16"/>
    <w:rsid w:val="003166B7"/>
    <w:rsid w:val="00317695"/>
    <w:rsid w:val="003206FD"/>
    <w:rsid w:val="0032117C"/>
    <w:rsid w:val="00321421"/>
    <w:rsid w:val="003231B8"/>
    <w:rsid w:val="00323423"/>
    <w:rsid w:val="0032420F"/>
    <w:rsid w:val="003242D2"/>
    <w:rsid w:val="003257F4"/>
    <w:rsid w:val="003265A9"/>
    <w:rsid w:val="00327262"/>
    <w:rsid w:val="00327700"/>
    <w:rsid w:val="0032771A"/>
    <w:rsid w:val="00330743"/>
    <w:rsid w:val="00334390"/>
    <w:rsid w:val="003349BF"/>
    <w:rsid w:val="00334EC8"/>
    <w:rsid w:val="0034090A"/>
    <w:rsid w:val="00342337"/>
    <w:rsid w:val="00343315"/>
    <w:rsid w:val="00343334"/>
    <w:rsid w:val="00343A1F"/>
    <w:rsid w:val="00344294"/>
    <w:rsid w:val="00344CD1"/>
    <w:rsid w:val="00346C0D"/>
    <w:rsid w:val="00350C4B"/>
    <w:rsid w:val="00352DB4"/>
    <w:rsid w:val="00353778"/>
    <w:rsid w:val="00354D9A"/>
    <w:rsid w:val="003558E8"/>
    <w:rsid w:val="00357020"/>
    <w:rsid w:val="00360664"/>
    <w:rsid w:val="00361890"/>
    <w:rsid w:val="00364E17"/>
    <w:rsid w:val="003652D0"/>
    <w:rsid w:val="00365956"/>
    <w:rsid w:val="00366323"/>
    <w:rsid w:val="00366B69"/>
    <w:rsid w:val="00367311"/>
    <w:rsid w:val="00367362"/>
    <w:rsid w:val="00370683"/>
    <w:rsid w:val="00371786"/>
    <w:rsid w:val="003719DA"/>
    <w:rsid w:val="003726A5"/>
    <w:rsid w:val="00372FE5"/>
    <w:rsid w:val="00373A70"/>
    <w:rsid w:val="003753F7"/>
    <w:rsid w:val="0037629F"/>
    <w:rsid w:val="0037751F"/>
    <w:rsid w:val="00377EB0"/>
    <w:rsid w:val="003807D8"/>
    <w:rsid w:val="00380B9C"/>
    <w:rsid w:val="0038165F"/>
    <w:rsid w:val="00382C06"/>
    <w:rsid w:val="0038477E"/>
    <w:rsid w:val="00385FB0"/>
    <w:rsid w:val="00390901"/>
    <w:rsid w:val="003926F6"/>
    <w:rsid w:val="0039315D"/>
    <w:rsid w:val="003941CF"/>
    <w:rsid w:val="00394D51"/>
    <w:rsid w:val="003954A0"/>
    <w:rsid w:val="00396179"/>
    <w:rsid w:val="003962AB"/>
    <w:rsid w:val="00396452"/>
    <w:rsid w:val="00397322"/>
    <w:rsid w:val="003A0162"/>
    <w:rsid w:val="003A0E05"/>
    <w:rsid w:val="003A29BA"/>
    <w:rsid w:val="003A2C06"/>
    <w:rsid w:val="003A3BA6"/>
    <w:rsid w:val="003A54A1"/>
    <w:rsid w:val="003A5DFB"/>
    <w:rsid w:val="003B0281"/>
    <w:rsid w:val="003B03A3"/>
    <w:rsid w:val="003B03CE"/>
    <w:rsid w:val="003B0CE5"/>
    <w:rsid w:val="003B15AD"/>
    <w:rsid w:val="003B1631"/>
    <w:rsid w:val="003B1FB3"/>
    <w:rsid w:val="003B2341"/>
    <w:rsid w:val="003B2A42"/>
    <w:rsid w:val="003B2FE6"/>
    <w:rsid w:val="003B3EBF"/>
    <w:rsid w:val="003B4144"/>
    <w:rsid w:val="003B518D"/>
    <w:rsid w:val="003B561E"/>
    <w:rsid w:val="003B6143"/>
    <w:rsid w:val="003B6E57"/>
    <w:rsid w:val="003C1C75"/>
    <w:rsid w:val="003C336C"/>
    <w:rsid w:val="003C5058"/>
    <w:rsid w:val="003C6309"/>
    <w:rsid w:val="003C642D"/>
    <w:rsid w:val="003C7BCD"/>
    <w:rsid w:val="003D09F6"/>
    <w:rsid w:val="003D25DF"/>
    <w:rsid w:val="003D476D"/>
    <w:rsid w:val="003D4969"/>
    <w:rsid w:val="003D4C76"/>
    <w:rsid w:val="003D6865"/>
    <w:rsid w:val="003D7455"/>
    <w:rsid w:val="003E241C"/>
    <w:rsid w:val="003E27A9"/>
    <w:rsid w:val="003E4A4F"/>
    <w:rsid w:val="003E54CC"/>
    <w:rsid w:val="003E7DFF"/>
    <w:rsid w:val="003F017F"/>
    <w:rsid w:val="003F15F4"/>
    <w:rsid w:val="003F2D0C"/>
    <w:rsid w:val="003F3533"/>
    <w:rsid w:val="003F3DFE"/>
    <w:rsid w:val="003F4B74"/>
    <w:rsid w:val="003F5017"/>
    <w:rsid w:val="003F72FB"/>
    <w:rsid w:val="003F7500"/>
    <w:rsid w:val="003F7910"/>
    <w:rsid w:val="003F7D69"/>
    <w:rsid w:val="003F7E8B"/>
    <w:rsid w:val="00400C8F"/>
    <w:rsid w:val="0040527A"/>
    <w:rsid w:val="0040585B"/>
    <w:rsid w:val="00406BB1"/>
    <w:rsid w:val="00406EFF"/>
    <w:rsid w:val="00407BE6"/>
    <w:rsid w:val="00411666"/>
    <w:rsid w:val="0041219C"/>
    <w:rsid w:val="004126C6"/>
    <w:rsid w:val="004127A3"/>
    <w:rsid w:val="00412C27"/>
    <w:rsid w:val="00412E4A"/>
    <w:rsid w:val="0041349A"/>
    <w:rsid w:val="004156F0"/>
    <w:rsid w:val="00416EDC"/>
    <w:rsid w:val="00417BDB"/>
    <w:rsid w:val="00423C92"/>
    <w:rsid w:val="00426905"/>
    <w:rsid w:val="00430A24"/>
    <w:rsid w:val="00430CFD"/>
    <w:rsid w:val="00432FF1"/>
    <w:rsid w:val="00433CBB"/>
    <w:rsid w:val="00435292"/>
    <w:rsid w:val="004361AE"/>
    <w:rsid w:val="00440853"/>
    <w:rsid w:val="00440BD6"/>
    <w:rsid w:val="00442479"/>
    <w:rsid w:val="00442BAD"/>
    <w:rsid w:val="004463BE"/>
    <w:rsid w:val="00446DFC"/>
    <w:rsid w:val="00447165"/>
    <w:rsid w:val="004474DE"/>
    <w:rsid w:val="00447756"/>
    <w:rsid w:val="00450217"/>
    <w:rsid w:val="0045036F"/>
    <w:rsid w:val="004506D9"/>
    <w:rsid w:val="00451EE4"/>
    <w:rsid w:val="00452741"/>
    <w:rsid w:val="00453E15"/>
    <w:rsid w:val="00454E6E"/>
    <w:rsid w:val="00454F77"/>
    <w:rsid w:val="00456009"/>
    <w:rsid w:val="00456926"/>
    <w:rsid w:val="004572EC"/>
    <w:rsid w:val="00460D60"/>
    <w:rsid w:val="00461560"/>
    <w:rsid w:val="00461660"/>
    <w:rsid w:val="00462E51"/>
    <w:rsid w:val="004631C2"/>
    <w:rsid w:val="00463211"/>
    <w:rsid w:val="004636A4"/>
    <w:rsid w:val="0046403C"/>
    <w:rsid w:val="004645E6"/>
    <w:rsid w:val="00464BDF"/>
    <w:rsid w:val="004656FC"/>
    <w:rsid w:val="00467913"/>
    <w:rsid w:val="00470726"/>
    <w:rsid w:val="00471E4C"/>
    <w:rsid w:val="00472523"/>
    <w:rsid w:val="0047259A"/>
    <w:rsid w:val="00475EFB"/>
    <w:rsid w:val="0047627B"/>
    <w:rsid w:val="00476FBA"/>
    <w:rsid w:val="0047718B"/>
    <w:rsid w:val="004802CC"/>
    <w:rsid w:val="0048041A"/>
    <w:rsid w:val="004808FA"/>
    <w:rsid w:val="004813F1"/>
    <w:rsid w:val="00481BE6"/>
    <w:rsid w:val="004836A5"/>
    <w:rsid w:val="00484C7D"/>
    <w:rsid w:val="00485B6D"/>
    <w:rsid w:val="004868AD"/>
    <w:rsid w:val="00491926"/>
    <w:rsid w:val="00491B5F"/>
    <w:rsid w:val="00493A67"/>
    <w:rsid w:val="004962E7"/>
    <w:rsid w:val="00496776"/>
    <w:rsid w:val="004976CF"/>
    <w:rsid w:val="004A0615"/>
    <w:rsid w:val="004A1B8E"/>
    <w:rsid w:val="004A2EB8"/>
    <w:rsid w:val="004A4A11"/>
    <w:rsid w:val="004A4E99"/>
    <w:rsid w:val="004A4F41"/>
    <w:rsid w:val="004A5CDC"/>
    <w:rsid w:val="004A602E"/>
    <w:rsid w:val="004A6366"/>
    <w:rsid w:val="004A6500"/>
    <w:rsid w:val="004A7A3C"/>
    <w:rsid w:val="004B07EE"/>
    <w:rsid w:val="004B0C76"/>
    <w:rsid w:val="004B173A"/>
    <w:rsid w:val="004B1A60"/>
    <w:rsid w:val="004B25B1"/>
    <w:rsid w:val="004B2EF7"/>
    <w:rsid w:val="004B43E1"/>
    <w:rsid w:val="004B48D1"/>
    <w:rsid w:val="004B62E3"/>
    <w:rsid w:val="004B77DB"/>
    <w:rsid w:val="004C07CB"/>
    <w:rsid w:val="004C1B29"/>
    <w:rsid w:val="004C21A3"/>
    <w:rsid w:val="004C4647"/>
    <w:rsid w:val="004C60B4"/>
    <w:rsid w:val="004C65BB"/>
    <w:rsid w:val="004C66FF"/>
    <w:rsid w:val="004C6840"/>
    <w:rsid w:val="004C6A84"/>
    <w:rsid w:val="004C734E"/>
    <w:rsid w:val="004C7A76"/>
    <w:rsid w:val="004D0EFC"/>
    <w:rsid w:val="004D0F51"/>
    <w:rsid w:val="004D1B91"/>
    <w:rsid w:val="004D3EA2"/>
    <w:rsid w:val="004D46DE"/>
    <w:rsid w:val="004D5494"/>
    <w:rsid w:val="004D5C43"/>
    <w:rsid w:val="004D5D1C"/>
    <w:rsid w:val="004D6DA1"/>
    <w:rsid w:val="004D7F67"/>
    <w:rsid w:val="004E1E64"/>
    <w:rsid w:val="004E2BD7"/>
    <w:rsid w:val="004E4529"/>
    <w:rsid w:val="004E47D0"/>
    <w:rsid w:val="004E6091"/>
    <w:rsid w:val="004E66B0"/>
    <w:rsid w:val="004E6ECC"/>
    <w:rsid w:val="004E726E"/>
    <w:rsid w:val="004F08A6"/>
    <w:rsid w:val="004F14F9"/>
    <w:rsid w:val="004F2480"/>
    <w:rsid w:val="004F2654"/>
    <w:rsid w:val="004F5137"/>
    <w:rsid w:val="004F624B"/>
    <w:rsid w:val="004F6322"/>
    <w:rsid w:val="004F63BA"/>
    <w:rsid w:val="00500FF0"/>
    <w:rsid w:val="0050165D"/>
    <w:rsid w:val="00502520"/>
    <w:rsid w:val="00503C08"/>
    <w:rsid w:val="00504ADF"/>
    <w:rsid w:val="0050623B"/>
    <w:rsid w:val="00506851"/>
    <w:rsid w:val="00511067"/>
    <w:rsid w:val="00511102"/>
    <w:rsid w:val="005127E5"/>
    <w:rsid w:val="00512A9F"/>
    <w:rsid w:val="00512E08"/>
    <w:rsid w:val="005157C7"/>
    <w:rsid w:val="005161A5"/>
    <w:rsid w:val="00516753"/>
    <w:rsid w:val="00517A69"/>
    <w:rsid w:val="0052347F"/>
    <w:rsid w:val="0052555C"/>
    <w:rsid w:val="00525CBD"/>
    <w:rsid w:val="00525FEE"/>
    <w:rsid w:val="0052624F"/>
    <w:rsid w:val="00531094"/>
    <w:rsid w:val="005314EF"/>
    <w:rsid w:val="0053159F"/>
    <w:rsid w:val="0053259F"/>
    <w:rsid w:val="00535562"/>
    <w:rsid w:val="00537FB0"/>
    <w:rsid w:val="005401F7"/>
    <w:rsid w:val="00541467"/>
    <w:rsid w:val="00541734"/>
    <w:rsid w:val="00542308"/>
    <w:rsid w:val="00542B4C"/>
    <w:rsid w:val="00543909"/>
    <w:rsid w:val="00546AF8"/>
    <w:rsid w:val="00546F39"/>
    <w:rsid w:val="0054718A"/>
    <w:rsid w:val="005472C9"/>
    <w:rsid w:val="0055078E"/>
    <w:rsid w:val="005526C8"/>
    <w:rsid w:val="00553DE1"/>
    <w:rsid w:val="00555B0D"/>
    <w:rsid w:val="0055616F"/>
    <w:rsid w:val="00557A38"/>
    <w:rsid w:val="005602B0"/>
    <w:rsid w:val="00560E2F"/>
    <w:rsid w:val="00560EB0"/>
    <w:rsid w:val="00561D9A"/>
    <w:rsid w:val="00561E69"/>
    <w:rsid w:val="0056395F"/>
    <w:rsid w:val="00564586"/>
    <w:rsid w:val="0056601A"/>
    <w:rsid w:val="0056634F"/>
    <w:rsid w:val="00571092"/>
    <w:rsid w:val="005716E3"/>
    <w:rsid w:val="005718AF"/>
    <w:rsid w:val="00571FD4"/>
    <w:rsid w:val="00572879"/>
    <w:rsid w:val="005745BD"/>
    <w:rsid w:val="00574A22"/>
    <w:rsid w:val="00575669"/>
    <w:rsid w:val="00576804"/>
    <w:rsid w:val="00577125"/>
    <w:rsid w:val="005771CD"/>
    <w:rsid w:val="005773DF"/>
    <w:rsid w:val="00580AA3"/>
    <w:rsid w:val="00580EED"/>
    <w:rsid w:val="00581568"/>
    <w:rsid w:val="00583B4D"/>
    <w:rsid w:val="00583EC9"/>
    <w:rsid w:val="00585B2B"/>
    <w:rsid w:val="0058611F"/>
    <w:rsid w:val="00587632"/>
    <w:rsid w:val="005878E6"/>
    <w:rsid w:val="00590CF9"/>
    <w:rsid w:val="00591D8A"/>
    <w:rsid w:val="005920A6"/>
    <w:rsid w:val="0059222D"/>
    <w:rsid w:val="00592D9D"/>
    <w:rsid w:val="00594DA1"/>
    <w:rsid w:val="00594FD2"/>
    <w:rsid w:val="0059619D"/>
    <w:rsid w:val="0059787E"/>
    <w:rsid w:val="00597E12"/>
    <w:rsid w:val="005A0C2E"/>
    <w:rsid w:val="005A1146"/>
    <w:rsid w:val="005A1570"/>
    <w:rsid w:val="005A3A64"/>
    <w:rsid w:val="005A3DFE"/>
    <w:rsid w:val="005A4B5F"/>
    <w:rsid w:val="005A566E"/>
    <w:rsid w:val="005A735A"/>
    <w:rsid w:val="005A7C1C"/>
    <w:rsid w:val="005B20CD"/>
    <w:rsid w:val="005B2719"/>
    <w:rsid w:val="005B3090"/>
    <w:rsid w:val="005B590D"/>
    <w:rsid w:val="005C0200"/>
    <w:rsid w:val="005C09DE"/>
    <w:rsid w:val="005C0AC4"/>
    <w:rsid w:val="005C2A88"/>
    <w:rsid w:val="005C3834"/>
    <w:rsid w:val="005C3EE0"/>
    <w:rsid w:val="005D2654"/>
    <w:rsid w:val="005D47F6"/>
    <w:rsid w:val="005D6AEB"/>
    <w:rsid w:val="005D739E"/>
    <w:rsid w:val="005D7AC8"/>
    <w:rsid w:val="005E0A0E"/>
    <w:rsid w:val="005E12A8"/>
    <w:rsid w:val="005E187B"/>
    <w:rsid w:val="005E34E1"/>
    <w:rsid w:val="005E34FF"/>
    <w:rsid w:val="005E3542"/>
    <w:rsid w:val="005E3FF9"/>
    <w:rsid w:val="005E4C5C"/>
    <w:rsid w:val="005E52F9"/>
    <w:rsid w:val="005E65F2"/>
    <w:rsid w:val="005E6DBC"/>
    <w:rsid w:val="005E7E35"/>
    <w:rsid w:val="005F1261"/>
    <w:rsid w:val="005F32F8"/>
    <w:rsid w:val="005F4479"/>
    <w:rsid w:val="005F67F1"/>
    <w:rsid w:val="005F7572"/>
    <w:rsid w:val="005F7CC7"/>
    <w:rsid w:val="006009CA"/>
    <w:rsid w:val="0060146F"/>
    <w:rsid w:val="00601D49"/>
    <w:rsid w:val="00602315"/>
    <w:rsid w:val="00603E26"/>
    <w:rsid w:val="00606E9D"/>
    <w:rsid w:val="00611241"/>
    <w:rsid w:val="00612500"/>
    <w:rsid w:val="00612909"/>
    <w:rsid w:val="00612B0C"/>
    <w:rsid w:val="00614E46"/>
    <w:rsid w:val="00615462"/>
    <w:rsid w:val="0061578E"/>
    <w:rsid w:val="006179AD"/>
    <w:rsid w:val="00617DC3"/>
    <w:rsid w:val="00620BD9"/>
    <w:rsid w:val="00622371"/>
    <w:rsid w:val="0062261A"/>
    <w:rsid w:val="00624621"/>
    <w:rsid w:val="00624AD8"/>
    <w:rsid w:val="00625881"/>
    <w:rsid w:val="00626611"/>
    <w:rsid w:val="00627DD4"/>
    <w:rsid w:val="006302E8"/>
    <w:rsid w:val="00631478"/>
    <w:rsid w:val="006319E6"/>
    <w:rsid w:val="0063373D"/>
    <w:rsid w:val="00634D65"/>
    <w:rsid w:val="00640A52"/>
    <w:rsid w:val="00643CD5"/>
    <w:rsid w:val="0064487E"/>
    <w:rsid w:val="00644F0F"/>
    <w:rsid w:val="0064547F"/>
    <w:rsid w:val="00647668"/>
    <w:rsid w:val="00647736"/>
    <w:rsid w:val="00650ACB"/>
    <w:rsid w:val="00651037"/>
    <w:rsid w:val="0065250D"/>
    <w:rsid w:val="006527DC"/>
    <w:rsid w:val="00653B41"/>
    <w:rsid w:val="00655ACD"/>
    <w:rsid w:val="0065618E"/>
    <w:rsid w:val="00656930"/>
    <w:rsid w:val="00656C5D"/>
    <w:rsid w:val="0065719B"/>
    <w:rsid w:val="00660487"/>
    <w:rsid w:val="00661872"/>
    <w:rsid w:val="00661ACD"/>
    <w:rsid w:val="00661D8F"/>
    <w:rsid w:val="00661DC1"/>
    <w:rsid w:val="00662861"/>
    <w:rsid w:val="0066322F"/>
    <w:rsid w:val="00663E56"/>
    <w:rsid w:val="0066609C"/>
    <w:rsid w:val="0066663B"/>
    <w:rsid w:val="00672C55"/>
    <w:rsid w:val="00673C84"/>
    <w:rsid w:val="00675684"/>
    <w:rsid w:val="00675913"/>
    <w:rsid w:val="00676F00"/>
    <w:rsid w:val="0067743D"/>
    <w:rsid w:val="00677B32"/>
    <w:rsid w:val="00681D54"/>
    <w:rsid w:val="00682553"/>
    <w:rsid w:val="00683417"/>
    <w:rsid w:val="00683DC6"/>
    <w:rsid w:val="0068411A"/>
    <w:rsid w:val="006863EE"/>
    <w:rsid w:val="006905AD"/>
    <w:rsid w:val="00690C81"/>
    <w:rsid w:val="006913D9"/>
    <w:rsid w:val="00691FE8"/>
    <w:rsid w:val="0069478D"/>
    <w:rsid w:val="0069559D"/>
    <w:rsid w:val="00696368"/>
    <w:rsid w:val="0069688C"/>
    <w:rsid w:val="00696917"/>
    <w:rsid w:val="00696EC7"/>
    <w:rsid w:val="00697F38"/>
    <w:rsid w:val="006A109B"/>
    <w:rsid w:val="006A193C"/>
    <w:rsid w:val="006A291E"/>
    <w:rsid w:val="006A3001"/>
    <w:rsid w:val="006A352A"/>
    <w:rsid w:val="006A4158"/>
    <w:rsid w:val="006A6A35"/>
    <w:rsid w:val="006A6B57"/>
    <w:rsid w:val="006A7B8B"/>
    <w:rsid w:val="006B0069"/>
    <w:rsid w:val="006B341D"/>
    <w:rsid w:val="006B36F2"/>
    <w:rsid w:val="006B3D79"/>
    <w:rsid w:val="006B5B7E"/>
    <w:rsid w:val="006B7E4A"/>
    <w:rsid w:val="006C2176"/>
    <w:rsid w:val="006C37FC"/>
    <w:rsid w:val="006C4FA3"/>
    <w:rsid w:val="006C56FD"/>
    <w:rsid w:val="006C700F"/>
    <w:rsid w:val="006C7953"/>
    <w:rsid w:val="006D1427"/>
    <w:rsid w:val="006D2842"/>
    <w:rsid w:val="006D2DE1"/>
    <w:rsid w:val="006D2FEF"/>
    <w:rsid w:val="006D67D8"/>
    <w:rsid w:val="006D6F59"/>
    <w:rsid w:val="006D776E"/>
    <w:rsid w:val="006E0884"/>
    <w:rsid w:val="006E105E"/>
    <w:rsid w:val="006E1925"/>
    <w:rsid w:val="006E1AA6"/>
    <w:rsid w:val="006E2236"/>
    <w:rsid w:val="006E24D6"/>
    <w:rsid w:val="006E2847"/>
    <w:rsid w:val="006E305C"/>
    <w:rsid w:val="006E331F"/>
    <w:rsid w:val="006E4235"/>
    <w:rsid w:val="006E472D"/>
    <w:rsid w:val="006E4ECE"/>
    <w:rsid w:val="006E5DB1"/>
    <w:rsid w:val="006E68DC"/>
    <w:rsid w:val="006E6F07"/>
    <w:rsid w:val="006E7A0D"/>
    <w:rsid w:val="006E7F34"/>
    <w:rsid w:val="006F1143"/>
    <w:rsid w:val="006F2727"/>
    <w:rsid w:val="006F2B70"/>
    <w:rsid w:val="006F41FA"/>
    <w:rsid w:val="006F5148"/>
    <w:rsid w:val="006F6496"/>
    <w:rsid w:val="006F6B0F"/>
    <w:rsid w:val="006F6F88"/>
    <w:rsid w:val="006F7CB0"/>
    <w:rsid w:val="00700341"/>
    <w:rsid w:val="00700F92"/>
    <w:rsid w:val="007015B5"/>
    <w:rsid w:val="00703920"/>
    <w:rsid w:val="00706663"/>
    <w:rsid w:val="007101E6"/>
    <w:rsid w:val="00710627"/>
    <w:rsid w:val="00710A92"/>
    <w:rsid w:val="007115A6"/>
    <w:rsid w:val="00713B96"/>
    <w:rsid w:val="00715440"/>
    <w:rsid w:val="007158C2"/>
    <w:rsid w:val="00715B46"/>
    <w:rsid w:val="00717A3B"/>
    <w:rsid w:val="00720C48"/>
    <w:rsid w:val="007215F3"/>
    <w:rsid w:val="00723351"/>
    <w:rsid w:val="00723AB0"/>
    <w:rsid w:val="00723D03"/>
    <w:rsid w:val="00724952"/>
    <w:rsid w:val="00724FBB"/>
    <w:rsid w:val="0072575D"/>
    <w:rsid w:val="007258E8"/>
    <w:rsid w:val="00725A3D"/>
    <w:rsid w:val="00727F8B"/>
    <w:rsid w:val="00730955"/>
    <w:rsid w:val="0073117F"/>
    <w:rsid w:val="007313CF"/>
    <w:rsid w:val="007372FF"/>
    <w:rsid w:val="0074059E"/>
    <w:rsid w:val="00743EAF"/>
    <w:rsid w:val="0074520C"/>
    <w:rsid w:val="00745FE8"/>
    <w:rsid w:val="00746B7C"/>
    <w:rsid w:val="00746BBB"/>
    <w:rsid w:val="00747D0C"/>
    <w:rsid w:val="00747D30"/>
    <w:rsid w:val="00750C70"/>
    <w:rsid w:val="00750F87"/>
    <w:rsid w:val="0075150C"/>
    <w:rsid w:val="0075201E"/>
    <w:rsid w:val="00752256"/>
    <w:rsid w:val="0075292C"/>
    <w:rsid w:val="00755900"/>
    <w:rsid w:val="00757AAD"/>
    <w:rsid w:val="007607C7"/>
    <w:rsid w:val="007613E8"/>
    <w:rsid w:val="0076227C"/>
    <w:rsid w:val="00762552"/>
    <w:rsid w:val="007650D1"/>
    <w:rsid w:val="00765323"/>
    <w:rsid w:val="00765A00"/>
    <w:rsid w:val="00766F87"/>
    <w:rsid w:val="00770A00"/>
    <w:rsid w:val="0077101F"/>
    <w:rsid w:val="0077430B"/>
    <w:rsid w:val="00774D8B"/>
    <w:rsid w:val="00775A43"/>
    <w:rsid w:val="00775D06"/>
    <w:rsid w:val="00776A85"/>
    <w:rsid w:val="00777712"/>
    <w:rsid w:val="00777AFF"/>
    <w:rsid w:val="007800B9"/>
    <w:rsid w:val="00781571"/>
    <w:rsid w:val="00781B63"/>
    <w:rsid w:val="00782D45"/>
    <w:rsid w:val="0078489C"/>
    <w:rsid w:val="00785862"/>
    <w:rsid w:val="007878A4"/>
    <w:rsid w:val="00787C14"/>
    <w:rsid w:val="00792DFE"/>
    <w:rsid w:val="00795C81"/>
    <w:rsid w:val="00796968"/>
    <w:rsid w:val="00796BAE"/>
    <w:rsid w:val="00797F2C"/>
    <w:rsid w:val="007A01C8"/>
    <w:rsid w:val="007A0537"/>
    <w:rsid w:val="007A082F"/>
    <w:rsid w:val="007A0F5A"/>
    <w:rsid w:val="007A1D76"/>
    <w:rsid w:val="007A27B5"/>
    <w:rsid w:val="007A383E"/>
    <w:rsid w:val="007A4FA3"/>
    <w:rsid w:val="007A6E66"/>
    <w:rsid w:val="007B0964"/>
    <w:rsid w:val="007B2157"/>
    <w:rsid w:val="007B4C90"/>
    <w:rsid w:val="007B5BFD"/>
    <w:rsid w:val="007B7B6B"/>
    <w:rsid w:val="007C10B4"/>
    <w:rsid w:val="007C1DBC"/>
    <w:rsid w:val="007C1E3C"/>
    <w:rsid w:val="007C2D1E"/>
    <w:rsid w:val="007C740B"/>
    <w:rsid w:val="007D1272"/>
    <w:rsid w:val="007D1BD9"/>
    <w:rsid w:val="007D222E"/>
    <w:rsid w:val="007D291C"/>
    <w:rsid w:val="007D37D7"/>
    <w:rsid w:val="007D4075"/>
    <w:rsid w:val="007D59FD"/>
    <w:rsid w:val="007D631E"/>
    <w:rsid w:val="007D65B4"/>
    <w:rsid w:val="007D7B3C"/>
    <w:rsid w:val="007E1329"/>
    <w:rsid w:val="007E1C5A"/>
    <w:rsid w:val="007E1EAB"/>
    <w:rsid w:val="007E3469"/>
    <w:rsid w:val="007E554A"/>
    <w:rsid w:val="007E6000"/>
    <w:rsid w:val="007E6161"/>
    <w:rsid w:val="007E6BE0"/>
    <w:rsid w:val="007E70D0"/>
    <w:rsid w:val="007F0A57"/>
    <w:rsid w:val="007F1352"/>
    <w:rsid w:val="007F3510"/>
    <w:rsid w:val="007F3863"/>
    <w:rsid w:val="007F3EDF"/>
    <w:rsid w:val="007F59EB"/>
    <w:rsid w:val="00800F67"/>
    <w:rsid w:val="00800FB4"/>
    <w:rsid w:val="00801040"/>
    <w:rsid w:val="0080125A"/>
    <w:rsid w:val="0080361B"/>
    <w:rsid w:val="00803C3D"/>
    <w:rsid w:val="00803E7D"/>
    <w:rsid w:val="0080482F"/>
    <w:rsid w:val="0080508A"/>
    <w:rsid w:val="00805876"/>
    <w:rsid w:val="00806695"/>
    <w:rsid w:val="00806C0A"/>
    <w:rsid w:val="008075BF"/>
    <w:rsid w:val="00812272"/>
    <w:rsid w:val="00814DE7"/>
    <w:rsid w:val="0081530C"/>
    <w:rsid w:val="008164DE"/>
    <w:rsid w:val="0081693A"/>
    <w:rsid w:val="00816CFC"/>
    <w:rsid w:val="00817486"/>
    <w:rsid w:val="0081782C"/>
    <w:rsid w:val="00817CB9"/>
    <w:rsid w:val="0082071E"/>
    <w:rsid w:val="00820BE4"/>
    <w:rsid w:val="008218AC"/>
    <w:rsid w:val="008226B1"/>
    <w:rsid w:val="00823540"/>
    <w:rsid w:val="008237E9"/>
    <w:rsid w:val="00826ACD"/>
    <w:rsid w:val="00827937"/>
    <w:rsid w:val="00832353"/>
    <w:rsid w:val="0083264B"/>
    <w:rsid w:val="00834368"/>
    <w:rsid w:val="00835A55"/>
    <w:rsid w:val="00835B3C"/>
    <w:rsid w:val="0083673A"/>
    <w:rsid w:val="008377A3"/>
    <w:rsid w:val="008378DE"/>
    <w:rsid w:val="0084077B"/>
    <w:rsid w:val="00840934"/>
    <w:rsid w:val="008411A4"/>
    <w:rsid w:val="008416C5"/>
    <w:rsid w:val="00841C19"/>
    <w:rsid w:val="00842819"/>
    <w:rsid w:val="00843B9D"/>
    <w:rsid w:val="00843F24"/>
    <w:rsid w:val="00844B2B"/>
    <w:rsid w:val="00844EB6"/>
    <w:rsid w:val="00845A36"/>
    <w:rsid w:val="00845F11"/>
    <w:rsid w:val="0084612A"/>
    <w:rsid w:val="00850135"/>
    <w:rsid w:val="00851B7C"/>
    <w:rsid w:val="00853774"/>
    <w:rsid w:val="008537A5"/>
    <w:rsid w:val="008548A5"/>
    <w:rsid w:val="008553B4"/>
    <w:rsid w:val="00856F99"/>
    <w:rsid w:val="00862241"/>
    <w:rsid w:val="00862286"/>
    <w:rsid w:val="008625B4"/>
    <w:rsid w:val="008639CC"/>
    <w:rsid w:val="00864D3D"/>
    <w:rsid w:val="00866470"/>
    <w:rsid w:val="00866C02"/>
    <w:rsid w:val="008678F5"/>
    <w:rsid w:val="00870901"/>
    <w:rsid w:val="00872346"/>
    <w:rsid w:val="00872E2A"/>
    <w:rsid w:val="008730F3"/>
    <w:rsid w:val="008738FB"/>
    <w:rsid w:val="00873E23"/>
    <w:rsid w:val="00874BCB"/>
    <w:rsid w:val="0088176F"/>
    <w:rsid w:val="00882CC8"/>
    <w:rsid w:val="00883EA1"/>
    <w:rsid w:val="008852A3"/>
    <w:rsid w:val="00886C77"/>
    <w:rsid w:val="0088706F"/>
    <w:rsid w:val="00887E2E"/>
    <w:rsid w:val="00890982"/>
    <w:rsid w:val="00891098"/>
    <w:rsid w:val="00891E0A"/>
    <w:rsid w:val="00894FEB"/>
    <w:rsid w:val="008955C4"/>
    <w:rsid w:val="00895DEE"/>
    <w:rsid w:val="00896CF0"/>
    <w:rsid w:val="00897997"/>
    <w:rsid w:val="008A03E3"/>
    <w:rsid w:val="008A119C"/>
    <w:rsid w:val="008A1615"/>
    <w:rsid w:val="008A2A21"/>
    <w:rsid w:val="008A2D2A"/>
    <w:rsid w:val="008A4CAD"/>
    <w:rsid w:val="008A52CF"/>
    <w:rsid w:val="008A58AB"/>
    <w:rsid w:val="008A6DE9"/>
    <w:rsid w:val="008A7407"/>
    <w:rsid w:val="008B0761"/>
    <w:rsid w:val="008B2317"/>
    <w:rsid w:val="008B27A0"/>
    <w:rsid w:val="008B4857"/>
    <w:rsid w:val="008B4D48"/>
    <w:rsid w:val="008B7320"/>
    <w:rsid w:val="008B75D1"/>
    <w:rsid w:val="008C2D89"/>
    <w:rsid w:val="008C3AE3"/>
    <w:rsid w:val="008C5702"/>
    <w:rsid w:val="008C6FA3"/>
    <w:rsid w:val="008C71CF"/>
    <w:rsid w:val="008C7A05"/>
    <w:rsid w:val="008D0DF6"/>
    <w:rsid w:val="008D0E4A"/>
    <w:rsid w:val="008D1998"/>
    <w:rsid w:val="008D2B4E"/>
    <w:rsid w:val="008D354A"/>
    <w:rsid w:val="008D3E99"/>
    <w:rsid w:val="008D5752"/>
    <w:rsid w:val="008D607C"/>
    <w:rsid w:val="008E051B"/>
    <w:rsid w:val="008E359C"/>
    <w:rsid w:val="008E3A86"/>
    <w:rsid w:val="008E439B"/>
    <w:rsid w:val="008E5F7F"/>
    <w:rsid w:val="008E64EC"/>
    <w:rsid w:val="008F0D31"/>
    <w:rsid w:val="008F272D"/>
    <w:rsid w:val="008F41DA"/>
    <w:rsid w:val="008F46E2"/>
    <w:rsid w:val="008F5FD7"/>
    <w:rsid w:val="00900C0A"/>
    <w:rsid w:val="00901031"/>
    <w:rsid w:val="00901ADB"/>
    <w:rsid w:val="00901BBD"/>
    <w:rsid w:val="00902079"/>
    <w:rsid w:val="00902B02"/>
    <w:rsid w:val="00902BA6"/>
    <w:rsid w:val="00903056"/>
    <w:rsid w:val="009044B2"/>
    <w:rsid w:val="00904852"/>
    <w:rsid w:val="00905471"/>
    <w:rsid w:val="00910797"/>
    <w:rsid w:val="00912954"/>
    <w:rsid w:val="00914235"/>
    <w:rsid w:val="00915C1C"/>
    <w:rsid w:val="009163EF"/>
    <w:rsid w:val="00916727"/>
    <w:rsid w:val="00917AB1"/>
    <w:rsid w:val="00917B5A"/>
    <w:rsid w:val="00917D63"/>
    <w:rsid w:val="00920575"/>
    <w:rsid w:val="0092145D"/>
    <w:rsid w:val="00921E0F"/>
    <w:rsid w:val="00921F34"/>
    <w:rsid w:val="00921FB9"/>
    <w:rsid w:val="009221D3"/>
    <w:rsid w:val="0092304C"/>
    <w:rsid w:val="00923130"/>
    <w:rsid w:val="00923E19"/>
    <w:rsid w:val="00923F06"/>
    <w:rsid w:val="0092462F"/>
    <w:rsid w:val="00924641"/>
    <w:rsid w:val="00924B43"/>
    <w:rsid w:val="00927EC2"/>
    <w:rsid w:val="00930928"/>
    <w:rsid w:val="00932673"/>
    <w:rsid w:val="0093469D"/>
    <w:rsid w:val="009355A7"/>
    <w:rsid w:val="00935B35"/>
    <w:rsid w:val="00936547"/>
    <w:rsid w:val="0093761D"/>
    <w:rsid w:val="0093786D"/>
    <w:rsid w:val="00937BF0"/>
    <w:rsid w:val="00942050"/>
    <w:rsid w:val="0094234B"/>
    <w:rsid w:val="009423A3"/>
    <w:rsid w:val="00942BA5"/>
    <w:rsid w:val="009455AB"/>
    <w:rsid w:val="00950573"/>
    <w:rsid w:val="0095246C"/>
    <w:rsid w:val="00952C6B"/>
    <w:rsid w:val="00954800"/>
    <w:rsid w:val="0095492B"/>
    <w:rsid w:val="00954CDE"/>
    <w:rsid w:val="0095685F"/>
    <w:rsid w:val="00960B10"/>
    <w:rsid w:val="009613A4"/>
    <w:rsid w:val="0096264D"/>
    <w:rsid w:val="0096272E"/>
    <w:rsid w:val="009633F2"/>
    <w:rsid w:val="00964D83"/>
    <w:rsid w:val="009663A6"/>
    <w:rsid w:val="0096763D"/>
    <w:rsid w:val="00967885"/>
    <w:rsid w:val="00970B34"/>
    <w:rsid w:val="009716D8"/>
    <w:rsid w:val="00971C4B"/>
    <w:rsid w:val="009734FF"/>
    <w:rsid w:val="00975678"/>
    <w:rsid w:val="00975BEE"/>
    <w:rsid w:val="00977270"/>
    <w:rsid w:val="00977298"/>
    <w:rsid w:val="00977F69"/>
    <w:rsid w:val="009841DA"/>
    <w:rsid w:val="00984869"/>
    <w:rsid w:val="00986799"/>
    <w:rsid w:val="00986DF3"/>
    <w:rsid w:val="00987196"/>
    <w:rsid w:val="00987A4C"/>
    <w:rsid w:val="00990A04"/>
    <w:rsid w:val="0099167A"/>
    <w:rsid w:val="00993527"/>
    <w:rsid w:val="00993FF8"/>
    <w:rsid w:val="0099430B"/>
    <w:rsid w:val="009A0106"/>
    <w:rsid w:val="009A05EB"/>
    <w:rsid w:val="009A0DAA"/>
    <w:rsid w:val="009A392D"/>
    <w:rsid w:val="009B0F77"/>
    <w:rsid w:val="009B1429"/>
    <w:rsid w:val="009B151F"/>
    <w:rsid w:val="009B1977"/>
    <w:rsid w:val="009B21E8"/>
    <w:rsid w:val="009B3075"/>
    <w:rsid w:val="009B524F"/>
    <w:rsid w:val="009B580C"/>
    <w:rsid w:val="009B7270"/>
    <w:rsid w:val="009B72ED"/>
    <w:rsid w:val="009B7BD4"/>
    <w:rsid w:val="009C1B3E"/>
    <w:rsid w:val="009C24F7"/>
    <w:rsid w:val="009C3F56"/>
    <w:rsid w:val="009C4A36"/>
    <w:rsid w:val="009D0C53"/>
    <w:rsid w:val="009D1847"/>
    <w:rsid w:val="009D287D"/>
    <w:rsid w:val="009D3674"/>
    <w:rsid w:val="009D36C5"/>
    <w:rsid w:val="009D3D05"/>
    <w:rsid w:val="009D752E"/>
    <w:rsid w:val="009D78CA"/>
    <w:rsid w:val="009E0D3D"/>
    <w:rsid w:val="009E1447"/>
    <w:rsid w:val="009E1614"/>
    <w:rsid w:val="009E3F2D"/>
    <w:rsid w:val="009E5E40"/>
    <w:rsid w:val="009E6199"/>
    <w:rsid w:val="009E699E"/>
    <w:rsid w:val="009E7533"/>
    <w:rsid w:val="009E7D32"/>
    <w:rsid w:val="009E7E79"/>
    <w:rsid w:val="009F0B37"/>
    <w:rsid w:val="009F4016"/>
    <w:rsid w:val="009F594A"/>
    <w:rsid w:val="00A0001B"/>
    <w:rsid w:val="00A00FCD"/>
    <w:rsid w:val="00A01623"/>
    <w:rsid w:val="00A03B63"/>
    <w:rsid w:val="00A05D18"/>
    <w:rsid w:val="00A05F3B"/>
    <w:rsid w:val="00A06119"/>
    <w:rsid w:val="00A0692B"/>
    <w:rsid w:val="00A101CD"/>
    <w:rsid w:val="00A106DF"/>
    <w:rsid w:val="00A108C2"/>
    <w:rsid w:val="00A1108A"/>
    <w:rsid w:val="00A1320E"/>
    <w:rsid w:val="00A14963"/>
    <w:rsid w:val="00A15F01"/>
    <w:rsid w:val="00A161CA"/>
    <w:rsid w:val="00A216FB"/>
    <w:rsid w:val="00A2283C"/>
    <w:rsid w:val="00A22FB8"/>
    <w:rsid w:val="00A241FF"/>
    <w:rsid w:val="00A2466B"/>
    <w:rsid w:val="00A24963"/>
    <w:rsid w:val="00A270FD"/>
    <w:rsid w:val="00A27985"/>
    <w:rsid w:val="00A3125E"/>
    <w:rsid w:val="00A3129F"/>
    <w:rsid w:val="00A3559B"/>
    <w:rsid w:val="00A35676"/>
    <w:rsid w:val="00A356F5"/>
    <w:rsid w:val="00A35A68"/>
    <w:rsid w:val="00A35ACD"/>
    <w:rsid w:val="00A36618"/>
    <w:rsid w:val="00A367E2"/>
    <w:rsid w:val="00A36850"/>
    <w:rsid w:val="00A368EB"/>
    <w:rsid w:val="00A40197"/>
    <w:rsid w:val="00A40921"/>
    <w:rsid w:val="00A41AAB"/>
    <w:rsid w:val="00A44633"/>
    <w:rsid w:val="00A446F4"/>
    <w:rsid w:val="00A45629"/>
    <w:rsid w:val="00A45A69"/>
    <w:rsid w:val="00A467DA"/>
    <w:rsid w:val="00A46E0C"/>
    <w:rsid w:val="00A46EB7"/>
    <w:rsid w:val="00A502EE"/>
    <w:rsid w:val="00A50DA1"/>
    <w:rsid w:val="00A521DD"/>
    <w:rsid w:val="00A52AA3"/>
    <w:rsid w:val="00A52DBD"/>
    <w:rsid w:val="00A52EAB"/>
    <w:rsid w:val="00A5317A"/>
    <w:rsid w:val="00A54C29"/>
    <w:rsid w:val="00A55BC0"/>
    <w:rsid w:val="00A55DD3"/>
    <w:rsid w:val="00A560A6"/>
    <w:rsid w:val="00A60DB3"/>
    <w:rsid w:val="00A639EA"/>
    <w:rsid w:val="00A64E71"/>
    <w:rsid w:val="00A65570"/>
    <w:rsid w:val="00A65956"/>
    <w:rsid w:val="00A65E81"/>
    <w:rsid w:val="00A660B8"/>
    <w:rsid w:val="00A661ED"/>
    <w:rsid w:val="00A66C7A"/>
    <w:rsid w:val="00A677CA"/>
    <w:rsid w:val="00A7136A"/>
    <w:rsid w:val="00A7281E"/>
    <w:rsid w:val="00A72BF6"/>
    <w:rsid w:val="00A72D87"/>
    <w:rsid w:val="00A73755"/>
    <w:rsid w:val="00A74E6C"/>
    <w:rsid w:val="00A7519F"/>
    <w:rsid w:val="00A766AA"/>
    <w:rsid w:val="00A76DEE"/>
    <w:rsid w:val="00A77667"/>
    <w:rsid w:val="00A77C70"/>
    <w:rsid w:val="00A80085"/>
    <w:rsid w:val="00A8119B"/>
    <w:rsid w:val="00A81342"/>
    <w:rsid w:val="00A81D4B"/>
    <w:rsid w:val="00A829CE"/>
    <w:rsid w:val="00A8325D"/>
    <w:rsid w:val="00A83A24"/>
    <w:rsid w:val="00A83E07"/>
    <w:rsid w:val="00A840A5"/>
    <w:rsid w:val="00A84582"/>
    <w:rsid w:val="00A85BD5"/>
    <w:rsid w:val="00A86C52"/>
    <w:rsid w:val="00A90E8C"/>
    <w:rsid w:val="00A90EAD"/>
    <w:rsid w:val="00A93D42"/>
    <w:rsid w:val="00A976E9"/>
    <w:rsid w:val="00AA3601"/>
    <w:rsid w:val="00AA386F"/>
    <w:rsid w:val="00AA46E3"/>
    <w:rsid w:val="00AA5909"/>
    <w:rsid w:val="00AA5B63"/>
    <w:rsid w:val="00AA764D"/>
    <w:rsid w:val="00AB0093"/>
    <w:rsid w:val="00AB0A71"/>
    <w:rsid w:val="00AB10C3"/>
    <w:rsid w:val="00AB10E0"/>
    <w:rsid w:val="00AB115E"/>
    <w:rsid w:val="00AB2DAF"/>
    <w:rsid w:val="00AB40E8"/>
    <w:rsid w:val="00AB426E"/>
    <w:rsid w:val="00AB503D"/>
    <w:rsid w:val="00AB5FD3"/>
    <w:rsid w:val="00AB7A9C"/>
    <w:rsid w:val="00AC23D9"/>
    <w:rsid w:val="00AC5120"/>
    <w:rsid w:val="00AC596E"/>
    <w:rsid w:val="00AC5CD6"/>
    <w:rsid w:val="00AC67FA"/>
    <w:rsid w:val="00AC69A4"/>
    <w:rsid w:val="00AD0E39"/>
    <w:rsid w:val="00AD2F56"/>
    <w:rsid w:val="00AD3ACB"/>
    <w:rsid w:val="00AD4B45"/>
    <w:rsid w:val="00AD56C0"/>
    <w:rsid w:val="00AD72F7"/>
    <w:rsid w:val="00AD7D8F"/>
    <w:rsid w:val="00AE18F7"/>
    <w:rsid w:val="00AE2F62"/>
    <w:rsid w:val="00AE2FAA"/>
    <w:rsid w:val="00AE3372"/>
    <w:rsid w:val="00AE35CE"/>
    <w:rsid w:val="00AE378A"/>
    <w:rsid w:val="00AF0C45"/>
    <w:rsid w:val="00AF34C1"/>
    <w:rsid w:val="00AF402D"/>
    <w:rsid w:val="00AF41C6"/>
    <w:rsid w:val="00AF454F"/>
    <w:rsid w:val="00AF7232"/>
    <w:rsid w:val="00B021EB"/>
    <w:rsid w:val="00B02C62"/>
    <w:rsid w:val="00B049F2"/>
    <w:rsid w:val="00B12CA6"/>
    <w:rsid w:val="00B135C4"/>
    <w:rsid w:val="00B1455E"/>
    <w:rsid w:val="00B145C5"/>
    <w:rsid w:val="00B14EB4"/>
    <w:rsid w:val="00B15015"/>
    <w:rsid w:val="00B1508C"/>
    <w:rsid w:val="00B15119"/>
    <w:rsid w:val="00B152F4"/>
    <w:rsid w:val="00B15E3B"/>
    <w:rsid w:val="00B15E68"/>
    <w:rsid w:val="00B23B8C"/>
    <w:rsid w:val="00B26521"/>
    <w:rsid w:val="00B268F2"/>
    <w:rsid w:val="00B27A02"/>
    <w:rsid w:val="00B32020"/>
    <w:rsid w:val="00B33D6E"/>
    <w:rsid w:val="00B345C9"/>
    <w:rsid w:val="00B374B4"/>
    <w:rsid w:val="00B409D7"/>
    <w:rsid w:val="00B471ED"/>
    <w:rsid w:val="00B52E60"/>
    <w:rsid w:val="00B558B0"/>
    <w:rsid w:val="00B5591D"/>
    <w:rsid w:val="00B56990"/>
    <w:rsid w:val="00B5738C"/>
    <w:rsid w:val="00B61A59"/>
    <w:rsid w:val="00B61A90"/>
    <w:rsid w:val="00B61DF0"/>
    <w:rsid w:val="00B62902"/>
    <w:rsid w:val="00B62BC5"/>
    <w:rsid w:val="00B64ADE"/>
    <w:rsid w:val="00B6571D"/>
    <w:rsid w:val="00B65B67"/>
    <w:rsid w:val="00B67060"/>
    <w:rsid w:val="00B70221"/>
    <w:rsid w:val="00B70EBE"/>
    <w:rsid w:val="00B71BC7"/>
    <w:rsid w:val="00B72B79"/>
    <w:rsid w:val="00B72D4E"/>
    <w:rsid w:val="00B73DF7"/>
    <w:rsid w:val="00B756E2"/>
    <w:rsid w:val="00B76554"/>
    <w:rsid w:val="00B80EF2"/>
    <w:rsid w:val="00B814DD"/>
    <w:rsid w:val="00B82DCA"/>
    <w:rsid w:val="00B83066"/>
    <w:rsid w:val="00B846B4"/>
    <w:rsid w:val="00B850E0"/>
    <w:rsid w:val="00B874E8"/>
    <w:rsid w:val="00B87C51"/>
    <w:rsid w:val="00B87EC3"/>
    <w:rsid w:val="00B9077C"/>
    <w:rsid w:val="00B9229B"/>
    <w:rsid w:val="00B93B0E"/>
    <w:rsid w:val="00B978EB"/>
    <w:rsid w:val="00BA0A02"/>
    <w:rsid w:val="00BA3B3E"/>
    <w:rsid w:val="00BA3E28"/>
    <w:rsid w:val="00BA3EDD"/>
    <w:rsid w:val="00BA4406"/>
    <w:rsid w:val="00BA4710"/>
    <w:rsid w:val="00BA4818"/>
    <w:rsid w:val="00BB1518"/>
    <w:rsid w:val="00BB29DC"/>
    <w:rsid w:val="00BB5C78"/>
    <w:rsid w:val="00BC4278"/>
    <w:rsid w:val="00BC4B25"/>
    <w:rsid w:val="00BC62F0"/>
    <w:rsid w:val="00BD0510"/>
    <w:rsid w:val="00BD0811"/>
    <w:rsid w:val="00BD09CD"/>
    <w:rsid w:val="00BD7910"/>
    <w:rsid w:val="00BE0AC6"/>
    <w:rsid w:val="00BE1D1B"/>
    <w:rsid w:val="00BE28BC"/>
    <w:rsid w:val="00BE2AC4"/>
    <w:rsid w:val="00BE4AF2"/>
    <w:rsid w:val="00BF0172"/>
    <w:rsid w:val="00BF03CC"/>
    <w:rsid w:val="00BF04BE"/>
    <w:rsid w:val="00BF2004"/>
    <w:rsid w:val="00BF3B56"/>
    <w:rsid w:val="00BF40A0"/>
    <w:rsid w:val="00BF4A2E"/>
    <w:rsid w:val="00BF56FB"/>
    <w:rsid w:val="00BF5907"/>
    <w:rsid w:val="00BF70DA"/>
    <w:rsid w:val="00C00107"/>
    <w:rsid w:val="00C00DD8"/>
    <w:rsid w:val="00C00E8A"/>
    <w:rsid w:val="00C0416E"/>
    <w:rsid w:val="00C047D3"/>
    <w:rsid w:val="00C04F5B"/>
    <w:rsid w:val="00C0533B"/>
    <w:rsid w:val="00C065EA"/>
    <w:rsid w:val="00C069FF"/>
    <w:rsid w:val="00C07390"/>
    <w:rsid w:val="00C11440"/>
    <w:rsid w:val="00C11BD0"/>
    <w:rsid w:val="00C13F83"/>
    <w:rsid w:val="00C14371"/>
    <w:rsid w:val="00C157BB"/>
    <w:rsid w:val="00C15A33"/>
    <w:rsid w:val="00C15AF2"/>
    <w:rsid w:val="00C16F5D"/>
    <w:rsid w:val="00C171AA"/>
    <w:rsid w:val="00C17854"/>
    <w:rsid w:val="00C17DEA"/>
    <w:rsid w:val="00C20BD7"/>
    <w:rsid w:val="00C2271C"/>
    <w:rsid w:val="00C2300D"/>
    <w:rsid w:val="00C2335C"/>
    <w:rsid w:val="00C24E83"/>
    <w:rsid w:val="00C25CDD"/>
    <w:rsid w:val="00C2645F"/>
    <w:rsid w:val="00C27410"/>
    <w:rsid w:val="00C274BD"/>
    <w:rsid w:val="00C30782"/>
    <w:rsid w:val="00C319CF"/>
    <w:rsid w:val="00C3382B"/>
    <w:rsid w:val="00C33E00"/>
    <w:rsid w:val="00C33ECA"/>
    <w:rsid w:val="00C37D2D"/>
    <w:rsid w:val="00C37D33"/>
    <w:rsid w:val="00C37E82"/>
    <w:rsid w:val="00C40EA6"/>
    <w:rsid w:val="00C4142C"/>
    <w:rsid w:val="00C414D1"/>
    <w:rsid w:val="00C41969"/>
    <w:rsid w:val="00C41C0D"/>
    <w:rsid w:val="00C427BD"/>
    <w:rsid w:val="00C43473"/>
    <w:rsid w:val="00C44395"/>
    <w:rsid w:val="00C443BD"/>
    <w:rsid w:val="00C45070"/>
    <w:rsid w:val="00C4586D"/>
    <w:rsid w:val="00C459C3"/>
    <w:rsid w:val="00C523B4"/>
    <w:rsid w:val="00C551F8"/>
    <w:rsid w:val="00C561A3"/>
    <w:rsid w:val="00C5681E"/>
    <w:rsid w:val="00C57B84"/>
    <w:rsid w:val="00C61185"/>
    <w:rsid w:val="00C62CE2"/>
    <w:rsid w:val="00C63934"/>
    <w:rsid w:val="00C64439"/>
    <w:rsid w:val="00C6584B"/>
    <w:rsid w:val="00C72673"/>
    <w:rsid w:val="00C72A5C"/>
    <w:rsid w:val="00C72A80"/>
    <w:rsid w:val="00C73956"/>
    <w:rsid w:val="00C75525"/>
    <w:rsid w:val="00C76381"/>
    <w:rsid w:val="00C76F6B"/>
    <w:rsid w:val="00C8024C"/>
    <w:rsid w:val="00C82DDA"/>
    <w:rsid w:val="00C8343C"/>
    <w:rsid w:val="00C839AB"/>
    <w:rsid w:val="00C83E42"/>
    <w:rsid w:val="00C8450B"/>
    <w:rsid w:val="00C857CB"/>
    <w:rsid w:val="00C85B17"/>
    <w:rsid w:val="00C8740F"/>
    <w:rsid w:val="00C902FF"/>
    <w:rsid w:val="00C90491"/>
    <w:rsid w:val="00C91B95"/>
    <w:rsid w:val="00C94191"/>
    <w:rsid w:val="00C94A1A"/>
    <w:rsid w:val="00C94AAD"/>
    <w:rsid w:val="00C950E9"/>
    <w:rsid w:val="00C9523B"/>
    <w:rsid w:val="00C95891"/>
    <w:rsid w:val="00C972D0"/>
    <w:rsid w:val="00CA05DF"/>
    <w:rsid w:val="00CA11DD"/>
    <w:rsid w:val="00CA2911"/>
    <w:rsid w:val="00CA5332"/>
    <w:rsid w:val="00CA6108"/>
    <w:rsid w:val="00CA6B21"/>
    <w:rsid w:val="00CA748F"/>
    <w:rsid w:val="00CA7F0D"/>
    <w:rsid w:val="00CA7F34"/>
    <w:rsid w:val="00CB04F9"/>
    <w:rsid w:val="00CB1AA6"/>
    <w:rsid w:val="00CB6027"/>
    <w:rsid w:val="00CB68BB"/>
    <w:rsid w:val="00CC169A"/>
    <w:rsid w:val="00CC227D"/>
    <w:rsid w:val="00CC2307"/>
    <w:rsid w:val="00CC48E7"/>
    <w:rsid w:val="00CC612C"/>
    <w:rsid w:val="00CD3168"/>
    <w:rsid w:val="00CD61BD"/>
    <w:rsid w:val="00CD6FD5"/>
    <w:rsid w:val="00CE0586"/>
    <w:rsid w:val="00CE1B4B"/>
    <w:rsid w:val="00CE21C0"/>
    <w:rsid w:val="00CE4977"/>
    <w:rsid w:val="00CE6C1F"/>
    <w:rsid w:val="00CE6C82"/>
    <w:rsid w:val="00CF1C84"/>
    <w:rsid w:val="00CF1D7D"/>
    <w:rsid w:val="00CF1E46"/>
    <w:rsid w:val="00CF400F"/>
    <w:rsid w:val="00CF406E"/>
    <w:rsid w:val="00CF681E"/>
    <w:rsid w:val="00CF7DEC"/>
    <w:rsid w:val="00CF7ECA"/>
    <w:rsid w:val="00CF7F54"/>
    <w:rsid w:val="00D0176C"/>
    <w:rsid w:val="00D01888"/>
    <w:rsid w:val="00D02EA1"/>
    <w:rsid w:val="00D03016"/>
    <w:rsid w:val="00D04BBC"/>
    <w:rsid w:val="00D061F5"/>
    <w:rsid w:val="00D079A6"/>
    <w:rsid w:val="00D11975"/>
    <w:rsid w:val="00D125BE"/>
    <w:rsid w:val="00D14927"/>
    <w:rsid w:val="00D14D7B"/>
    <w:rsid w:val="00D1573E"/>
    <w:rsid w:val="00D25234"/>
    <w:rsid w:val="00D258E4"/>
    <w:rsid w:val="00D25A26"/>
    <w:rsid w:val="00D302CB"/>
    <w:rsid w:val="00D302E6"/>
    <w:rsid w:val="00D30D56"/>
    <w:rsid w:val="00D30D97"/>
    <w:rsid w:val="00D328FE"/>
    <w:rsid w:val="00D34601"/>
    <w:rsid w:val="00D354A3"/>
    <w:rsid w:val="00D36808"/>
    <w:rsid w:val="00D36A7A"/>
    <w:rsid w:val="00D40BD6"/>
    <w:rsid w:val="00D4214B"/>
    <w:rsid w:val="00D423EB"/>
    <w:rsid w:val="00D426D0"/>
    <w:rsid w:val="00D42A1F"/>
    <w:rsid w:val="00D42F12"/>
    <w:rsid w:val="00D4322A"/>
    <w:rsid w:val="00D434D0"/>
    <w:rsid w:val="00D4448A"/>
    <w:rsid w:val="00D4685D"/>
    <w:rsid w:val="00D47E78"/>
    <w:rsid w:val="00D5021F"/>
    <w:rsid w:val="00D50AC6"/>
    <w:rsid w:val="00D5311D"/>
    <w:rsid w:val="00D54743"/>
    <w:rsid w:val="00D555DA"/>
    <w:rsid w:val="00D572DA"/>
    <w:rsid w:val="00D578DD"/>
    <w:rsid w:val="00D57F85"/>
    <w:rsid w:val="00D60F06"/>
    <w:rsid w:val="00D6349C"/>
    <w:rsid w:val="00D63CF7"/>
    <w:rsid w:val="00D6686F"/>
    <w:rsid w:val="00D67748"/>
    <w:rsid w:val="00D7029D"/>
    <w:rsid w:val="00D70A56"/>
    <w:rsid w:val="00D72676"/>
    <w:rsid w:val="00D7326F"/>
    <w:rsid w:val="00D75523"/>
    <w:rsid w:val="00D758C5"/>
    <w:rsid w:val="00D75E81"/>
    <w:rsid w:val="00D77786"/>
    <w:rsid w:val="00D80E4E"/>
    <w:rsid w:val="00D819E4"/>
    <w:rsid w:val="00D8247E"/>
    <w:rsid w:val="00D8280D"/>
    <w:rsid w:val="00D828A4"/>
    <w:rsid w:val="00D84BAF"/>
    <w:rsid w:val="00D867C3"/>
    <w:rsid w:val="00D901F1"/>
    <w:rsid w:val="00D909FE"/>
    <w:rsid w:val="00D921F9"/>
    <w:rsid w:val="00D93818"/>
    <w:rsid w:val="00D93A1D"/>
    <w:rsid w:val="00D95ED8"/>
    <w:rsid w:val="00D96593"/>
    <w:rsid w:val="00DA0546"/>
    <w:rsid w:val="00DA0D9D"/>
    <w:rsid w:val="00DA1BC2"/>
    <w:rsid w:val="00DA1E83"/>
    <w:rsid w:val="00DA2948"/>
    <w:rsid w:val="00DA5C96"/>
    <w:rsid w:val="00DA6200"/>
    <w:rsid w:val="00DB0335"/>
    <w:rsid w:val="00DB0D38"/>
    <w:rsid w:val="00DB1B65"/>
    <w:rsid w:val="00DB1F37"/>
    <w:rsid w:val="00DB4273"/>
    <w:rsid w:val="00DB543F"/>
    <w:rsid w:val="00DB5562"/>
    <w:rsid w:val="00DB5C61"/>
    <w:rsid w:val="00DB7937"/>
    <w:rsid w:val="00DC0923"/>
    <w:rsid w:val="00DC145C"/>
    <w:rsid w:val="00DC2509"/>
    <w:rsid w:val="00DC5333"/>
    <w:rsid w:val="00DD13A5"/>
    <w:rsid w:val="00DD13DB"/>
    <w:rsid w:val="00DD2028"/>
    <w:rsid w:val="00DD21C2"/>
    <w:rsid w:val="00DD54E2"/>
    <w:rsid w:val="00DD62FC"/>
    <w:rsid w:val="00DE01B1"/>
    <w:rsid w:val="00DE12DB"/>
    <w:rsid w:val="00DE3F7E"/>
    <w:rsid w:val="00DE6B42"/>
    <w:rsid w:val="00DE6B6C"/>
    <w:rsid w:val="00DE7B4A"/>
    <w:rsid w:val="00DF0CA2"/>
    <w:rsid w:val="00DF0E23"/>
    <w:rsid w:val="00DF17C9"/>
    <w:rsid w:val="00DF27FA"/>
    <w:rsid w:val="00DF2980"/>
    <w:rsid w:val="00DF2CB8"/>
    <w:rsid w:val="00DF7DE9"/>
    <w:rsid w:val="00DF7E9C"/>
    <w:rsid w:val="00E006B3"/>
    <w:rsid w:val="00E006FE"/>
    <w:rsid w:val="00E00CBD"/>
    <w:rsid w:val="00E01317"/>
    <w:rsid w:val="00E02DA9"/>
    <w:rsid w:val="00E033FC"/>
    <w:rsid w:val="00E03F8D"/>
    <w:rsid w:val="00E04116"/>
    <w:rsid w:val="00E0470A"/>
    <w:rsid w:val="00E1083A"/>
    <w:rsid w:val="00E10CFA"/>
    <w:rsid w:val="00E11147"/>
    <w:rsid w:val="00E11244"/>
    <w:rsid w:val="00E1288A"/>
    <w:rsid w:val="00E12A76"/>
    <w:rsid w:val="00E12BA4"/>
    <w:rsid w:val="00E12C05"/>
    <w:rsid w:val="00E1364C"/>
    <w:rsid w:val="00E1372C"/>
    <w:rsid w:val="00E1405B"/>
    <w:rsid w:val="00E14594"/>
    <w:rsid w:val="00E16CAE"/>
    <w:rsid w:val="00E17A96"/>
    <w:rsid w:val="00E17D22"/>
    <w:rsid w:val="00E20042"/>
    <w:rsid w:val="00E21D9E"/>
    <w:rsid w:val="00E23F5C"/>
    <w:rsid w:val="00E25060"/>
    <w:rsid w:val="00E25B0C"/>
    <w:rsid w:val="00E27EC9"/>
    <w:rsid w:val="00E30E08"/>
    <w:rsid w:val="00E31303"/>
    <w:rsid w:val="00E31C9A"/>
    <w:rsid w:val="00E32906"/>
    <w:rsid w:val="00E33434"/>
    <w:rsid w:val="00E3440D"/>
    <w:rsid w:val="00E34F70"/>
    <w:rsid w:val="00E35DFF"/>
    <w:rsid w:val="00E40341"/>
    <w:rsid w:val="00E42422"/>
    <w:rsid w:val="00E42515"/>
    <w:rsid w:val="00E42A95"/>
    <w:rsid w:val="00E42B83"/>
    <w:rsid w:val="00E450FD"/>
    <w:rsid w:val="00E47765"/>
    <w:rsid w:val="00E47C37"/>
    <w:rsid w:val="00E515DB"/>
    <w:rsid w:val="00E53CD8"/>
    <w:rsid w:val="00E54069"/>
    <w:rsid w:val="00E54C50"/>
    <w:rsid w:val="00E54F7C"/>
    <w:rsid w:val="00E55FC6"/>
    <w:rsid w:val="00E56DBA"/>
    <w:rsid w:val="00E56E83"/>
    <w:rsid w:val="00E576E1"/>
    <w:rsid w:val="00E57C9F"/>
    <w:rsid w:val="00E61457"/>
    <w:rsid w:val="00E618A8"/>
    <w:rsid w:val="00E6324A"/>
    <w:rsid w:val="00E64030"/>
    <w:rsid w:val="00E642C3"/>
    <w:rsid w:val="00E642D5"/>
    <w:rsid w:val="00E643FA"/>
    <w:rsid w:val="00E64F35"/>
    <w:rsid w:val="00E65FBA"/>
    <w:rsid w:val="00E67038"/>
    <w:rsid w:val="00E6723B"/>
    <w:rsid w:val="00E675F3"/>
    <w:rsid w:val="00E67B22"/>
    <w:rsid w:val="00E7021B"/>
    <w:rsid w:val="00E702AE"/>
    <w:rsid w:val="00E722EB"/>
    <w:rsid w:val="00E72FA4"/>
    <w:rsid w:val="00E749CE"/>
    <w:rsid w:val="00E755C0"/>
    <w:rsid w:val="00E776B0"/>
    <w:rsid w:val="00E7788B"/>
    <w:rsid w:val="00E80122"/>
    <w:rsid w:val="00E81323"/>
    <w:rsid w:val="00E818BB"/>
    <w:rsid w:val="00E830A6"/>
    <w:rsid w:val="00E846A0"/>
    <w:rsid w:val="00E85108"/>
    <w:rsid w:val="00E859B9"/>
    <w:rsid w:val="00E87287"/>
    <w:rsid w:val="00E9290E"/>
    <w:rsid w:val="00E93E16"/>
    <w:rsid w:val="00E94C93"/>
    <w:rsid w:val="00E94FFE"/>
    <w:rsid w:val="00E95012"/>
    <w:rsid w:val="00E95362"/>
    <w:rsid w:val="00E957B8"/>
    <w:rsid w:val="00E961FB"/>
    <w:rsid w:val="00EA0ED1"/>
    <w:rsid w:val="00EA15EF"/>
    <w:rsid w:val="00EA1B86"/>
    <w:rsid w:val="00EA1C81"/>
    <w:rsid w:val="00EA2944"/>
    <w:rsid w:val="00EA373A"/>
    <w:rsid w:val="00EA406E"/>
    <w:rsid w:val="00EA418F"/>
    <w:rsid w:val="00EA43AC"/>
    <w:rsid w:val="00EA4BC3"/>
    <w:rsid w:val="00EA51F0"/>
    <w:rsid w:val="00EA52D3"/>
    <w:rsid w:val="00EA6817"/>
    <w:rsid w:val="00EA6BBD"/>
    <w:rsid w:val="00EA75AD"/>
    <w:rsid w:val="00EA7F13"/>
    <w:rsid w:val="00EB1A9B"/>
    <w:rsid w:val="00EB2329"/>
    <w:rsid w:val="00EB31D8"/>
    <w:rsid w:val="00EB3972"/>
    <w:rsid w:val="00EB553A"/>
    <w:rsid w:val="00EC054C"/>
    <w:rsid w:val="00EC083E"/>
    <w:rsid w:val="00EC1723"/>
    <w:rsid w:val="00EC5114"/>
    <w:rsid w:val="00EC524D"/>
    <w:rsid w:val="00EC5507"/>
    <w:rsid w:val="00EC5A96"/>
    <w:rsid w:val="00EC7DA1"/>
    <w:rsid w:val="00ED011D"/>
    <w:rsid w:val="00ED120E"/>
    <w:rsid w:val="00ED3727"/>
    <w:rsid w:val="00ED3BDA"/>
    <w:rsid w:val="00ED3C4C"/>
    <w:rsid w:val="00ED3FF4"/>
    <w:rsid w:val="00ED520C"/>
    <w:rsid w:val="00ED5400"/>
    <w:rsid w:val="00ED57B6"/>
    <w:rsid w:val="00ED712E"/>
    <w:rsid w:val="00ED76CF"/>
    <w:rsid w:val="00EE0AC1"/>
    <w:rsid w:val="00EE22F1"/>
    <w:rsid w:val="00EE269E"/>
    <w:rsid w:val="00EE3A9A"/>
    <w:rsid w:val="00EE550A"/>
    <w:rsid w:val="00EE5639"/>
    <w:rsid w:val="00EE5957"/>
    <w:rsid w:val="00EE61A2"/>
    <w:rsid w:val="00EE7090"/>
    <w:rsid w:val="00EF01A8"/>
    <w:rsid w:val="00EF30CD"/>
    <w:rsid w:val="00EF5820"/>
    <w:rsid w:val="00EF5C6E"/>
    <w:rsid w:val="00F001BC"/>
    <w:rsid w:val="00F003A7"/>
    <w:rsid w:val="00F00846"/>
    <w:rsid w:val="00F01266"/>
    <w:rsid w:val="00F01C5E"/>
    <w:rsid w:val="00F02A83"/>
    <w:rsid w:val="00F02AFE"/>
    <w:rsid w:val="00F03252"/>
    <w:rsid w:val="00F04334"/>
    <w:rsid w:val="00F04B5B"/>
    <w:rsid w:val="00F05BB9"/>
    <w:rsid w:val="00F072D9"/>
    <w:rsid w:val="00F07C2A"/>
    <w:rsid w:val="00F130E4"/>
    <w:rsid w:val="00F14D39"/>
    <w:rsid w:val="00F16AFC"/>
    <w:rsid w:val="00F202A3"/>
    <w:rsid w:val="00F2293D"/>
    <w:rsid w:val="00F22A41"/>
    <w:rsid w:val="00F22AA9"/>
    <w:rsid w:val="00F22B72"/>
    <w:rsid w:val="00F22BEC"/>
    <w:rsid w:val="00F22C67"/>
    <w:rsid w:val="00F24257"/>
    <w:rsid w:val="00F24E30"/>
    <w:rsid w:val="00F25E66"/>
    <w:rsid w:val="00F25FC1"/>
    <w:rsid w:val="00F26482"/>
    <w:rsid w:val="00F26ED9"/>
    <w:rsid w:val="00F277E7"/>
    <w:rsid w:val="00F31261"/>
    <w:rsid w:val="00F313D3"/>
    <w:rsid w:val="00F318DC"/>
    <w:rsid w:val="00F31D4D"/>
    <w:rsid w:val="00F352F7"/>
    <w:rsid w:val="00F35416"/>
    <w:rsid w:val="00F35A01"/>
    <w:rsid w:val="00F35D0E"/>
    <w:rsid w:val="00F361FB"/>
    <w:rsid w:val="00F366DB"/>
    <w:rsid w:val="00F369FC"/>
    <w:rsid w:val="00F37329"/>
    <w:rsid w:val="00F37BCB"/>
    <w:rsid w:val="00F40306"/>
    <w:rsid w:val="00F40609"/>
    <w:rsid w:val="00F40DE2"/>
    <w:rsid w:val="00F426B0"/>
    <w:rsid w:val="00F4420D"/>
    <w:rsid w:val="00F45442"/>
    <w:rsid w:val="00F50D24"/>
    <w:rsid w:val="00F50F41"/>
    <w:rsid w:val="00F51C03"/>
    <w:rsid w:val="00F51C28"/>
    <w:rsid w:val="00F5462B"/>
    <w:rsid w:val="00F55366"/>
    <w:rsid w:val="00F56033"/>
    <w:rsid w:val="00F5660C"/>
    <w:rsid w:val="00F57106"/>
    <w:rsid w:val="00F61935"/>
    <w:rsid w:val="00F61BA6"/>
    <w:rsid w:val="00F61D4A"/>
    <w:rsid w:val="00F62916"/>
    <w:rsid w:val="00F63D9A"/>
    <w:rsid w:val="00F640D7"/>
    <w:rsid w:val="00F64515"/>
    <w:rsid w:val="00F65109"/>
    <w:rsid w:val="00F6560A"/>
    <w:rsid w:val="00F66E0D"/>
    <w:rsid w:val="00F67668"/>
    <w:rsid w:val="00F71AEF"/>
    <w:rsid w:val="00F76070"/>
    <w:rsid w:val="00F76CAD"/>
    <w:rsid w:val="00F82BAF"/>
    <w:rsid w:val="00F834C3"/>
    <w:rsid w:val="00F834F5"/>
    <w:rsid w:val="00F8434C"/>
    <w:rsid w:val="00F84FBB"/>
    <w:rsid w:val="00F85F78"/>
    <w:rsid w:val="00F87A9F"/>
    <w:rsid w:val="00F87CCE"/>
    <w:rsid w:val="00F90A99"/>
    <w:rsid w:val="00F90BC5"/>
    <w:rsid w:val="00F90C95"/>
    <w:rsid w:val="00F93842"/>
    <w:rsid w:val="00F938E8"/>
    <w:rsid w:val="00F93D21"/>
    <w:rsid w:val="00F94897"/>
    <w:rsid w:val="00F949D6"/>
    <w:rsid w:val="00F94B05"/>
    <w:rsid w:val="00F96AC3"/>
    <w:rsid w:val="00F97173"/>
    <w:rsid w:val="00F9741B"/>
    <w:rsid w:val="00F97D7C"/>
    <w:rsid w:val="00FA02D2"/>
    <w:rsid w:val="00FA1F67"/>
    <w:rsid w:val="00FA2918"/>
    <w:rsid w:val="00FA3B5D"/>
    <w:rsid w:val="00FA415A"/>
    <w:rsid w:val="00FA5A8C"/>
    <w:rsid w:val="00FA6FEE"/>
    <w:rsid w:val="00FB183D"/>
    <w:rsid w:val="00FB2472"/>
    <w:rsid w:val="00FB2F82"/>
    <w:rsid w:val="00FB328C"/>
    <w:rsid w:val="00FB41D0"/>
    <w:rsid w:val="00FB5657"/>
    <w:rsid w:val="00FB743C"/>
    <w:rsid w:val="00FC02B2"/>
    <w:rsid w:val="00FC05C4"/>
    <w:rsid w:val="00FC0855"/>
    <w:rsid w:val="00FC472D"/>
    <w:rsid w:val="00FC4D04"/>
    <w:rsid w:val="00FC5107"/>
    <w:rsid w:val="00FC62A9"/>
    <w:rsid w:val="00FC6748"/>
    <w:rsid w:val="00FC7D80"/>
    <w:rsid w:val="00FD307B"/>
    <w:rsid w:val="00FD32DA"/>
    <w:rsid w:val="00FD3EA1"/>
    <w:rsid w:val="00FD4593"/>
    <w:rsid w:val="00FD5C91"/>
    <w:rsid w:val="00FD63F0"/>
    <w:rsid w:val="00FD7278"/>
    <w:rsid w:val="00FD7F1D"/>
    <w:rsid w:val="00FE080B"/>
    <w:rsid w:val="00FE0FCB"/>
    <w:rsid w:val="00FE131F"/>
    <w:rsid w:val="00FE36A8"/>
    <w:rsid w:val="00FE3926"/>
    <w:rsid w:val="00FE3AB5"/>
    <w:rsid w:val="00FE4608"/>
    <w:rsid w:val="00FE494B"/>
    <w:rsid w:val="00FE4B0F"/>
    <w:rsid w:val="00FE50DC"/>
    <w:rsid w:val="00FE5D0D"/>
    <w:rsid w:val="00FE684E"/>
    <w:rsid w:val="00FE68E4"/>
    <w:rsid w:val="00FF0CAC"/>
    <w:rsid w:val="00FF34A3"/>
    <w:rsid w:val="00FF42AA"/>
    <w:rsid w:val="00FF5B44"/>
    <w:rsid w:val="00FF606E"/>
    <w:rsid w:val="00FF7763"/>
    <w:rsid w:val="00FF792F"/>
    <w:rsid w:val="03D7713A"/>
    <w:rsid w:val="0549E978"/>
    <w:rsid w:val="090FEB55"/>
    <w:rsid w:val="0913CCC6"/>
    <w:rsid w:val="091B4882"/>
    <w:rsid w:val="0D74AFA1"/>
    <w:rsid w:val="0FB0F85C"/>
    <w:rsid w:val="113BD1E7"/>
    <w:rsid w:val="173FBF71"/>
    <w:rsid w:val="206454EA"/>
    <w:rsid w:val="266641B3"/>
    <w:rsid w:val="292B599C"/>
    <w:rsid w:val="2B1414B1"/>
    <w:rsid w:val="2D62C033"/>
    <w:rsid w:val="2ECF63DC"/>
    <w:rsid w:val="3BB59D52"/>
    <w:rsid w:val="41358187"/>
    <w:rsid w:val="426C136E"/>
    <w:rsid w:val="46EAC375"/>
    <w:rsid w:val="46ED36FD"/>
    <w:rsid w:val="474E9B7E"/>
    <w:rsid w:val="4BAB2457"/>
    <w:rsid w:val="4CD5FEB9"/>
    <w:rsid w:val="57EE1CDD"/>
    <w:rsid w:val="5838491A"/>
    <w:rsid w:val="5C7E4BF2"/>
    <w:rsid w:val="6179BD2E"/>
    <w:rsid w:val="641D491E"/>
    <w:rsid w:val="6753B766"/>
    <w:rsid w:val="6956C7E9"/>
    <w:rsid w:val="6A1FF166"/>
    <w:rsid w:val="6BB6B636"/>
    <w:rsid w:val="6BFED638"/>
    <w:rsid w:val="6E40BFA1"/>
    <w:rsid w:val="7470EF3A"/>
    <w:rsid w:val="7B2660E0"/>
    <w:rsid w:val="7B68F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white"/>
    </o:shapedefaults>
    <o:shapelayout v:ext="edit">
      <o:idmap v:ext="edit" data="2"/>
    </o:shapelayout>
  </w:shapeDefaults>
  <w:decimalSymbol w:val="."/>
  <w:listSeparator w:val=","/>
  <w14:docId w14:val="206AE1E4"/>
  <w15:chartTrackingRefBased/>
  <w15:docId w15:val="{F6F5C852-7646-46D4-ADF1-5BAF32E18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E47C37"/>
    <w:rPr>
      <w:rFonts w:ascii="Verdana" w:hAnsi="Verdana"/>
      <w:sz w:val="22"/>
    </w:rPr>
  </w:style>
  <w:style w:type="character" w:styleId="UnresolvedMention">
    <w:name w:val="Unresolved Mention"/>
    <w:basedOn w:val="DefaultParagraphFont"/>
    <w:uiPriority w:val="99"/>
    <w:semiHidden/>
    <w:unhideWhenUsed/>
    <w:rsid w:val="00D25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38799">
      <w:bodyDiv w:val="1"/>
      <w:marLeft w:val="0"/>
      <w:marRight w:val="0"/>
      <w:marTop w:val="0"/>
      <w:marBottom w:val="0"/>
      <w:divBdr>
        <w:top w:val="none" w:sz="0" w:space="0" w:color="auto"/>
        <w:left w:val="none" w:sz="0" w:space="0" w:color="auto"/>
        <w:bottom w:val="none" w:sz="0" w:space="0" w:color="auto"/>
        <w:right w:val="none" w:sz="0" w:space="0" w:color="auto"/>
      </w:divBdr>
    </w:div>
    <w:div w:id="213541724">
      <w:bodyDiv w:val="1"/>
      <w:marLeft w:val="0"/>
      <w:marRight w:val="0"/>
      <w:marTop w:val="0"/>
      <w:marBottom w:val="0"/>
      <w:divBdr>
        <w:top w:val="none" w:sz="0" w:space="0" w:color="auto"/>
        <w:left w:val="none" w:sz="0" w:space="0" w:color="auto"/>
        <w:bottom w:val="none" w:sz="0" w:space="0" w:color="auto"/>
        <w:right w:val="none" w:sz="0" w:space="0" w:color="auto"/>
      </w:divBdr>
    </w:div>
    <w:div w:id="265968587">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43834419">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 w:id="1725643665">
      <w:bodyDiv w:val="1"/>
      <w:marLeft w:val="0"/>
      <w:marRight w:val="0"/>
      <w:marTop w:val="0"/>
      <w:marBottom w:val="0"/>
      <w:divBdr>
        <w:top w:val="none" w:sz="0" w:space="0" w:color="auto"/>
        <w:left w:val="none" w:sz="0" w:space="0" w:color="auto"/>
        <w:bottom w:val="none" w:sz="0" w:space="0" w:color="auto"/>
        <w:right w:val="none" w:sz="0" w:space="0" w:color="auto"/>
      </w:divBdr>
      <w:divsChild>
        <w:div w:id="1631279749">
          <w:marLeft w:val="0"/>
          <w:marRight w:val="0"/>
          <w:marTop w:val="0"/>
          <w:marBottom w:val="0"/>
          <w:divBdr>
            <w:top w:val="none" w:sz="0" w:space="0" w:color="auto"/>
            <w:left w:val="none" w:sz="0" w:space="0" w:color="auto"/>
            <w:bottom w:val="none" w:sz="0" w:space="0" w:color="auto"/>
            <w:right w:val="none" w:sz="0" w:space="0" w:color="auto"/>
          </w:divBdr>
        </w:div>
        <w:div w:id="1386634826">
          <w:marLeft w:val="0"/>
          <w:marRight w:val="0"/>
          <w:marTop w:val="0"/>
          <w:marBottom w:val="0"/>
          <w:divBdr>
            <w:top w:val="none" w:sz="0" w:space="0" w:color="auto"/>
            <w:left w:val="none" w:sz="0" w:space="0" w:color="auto"/>
            <w:bottom w:val="none" w:sz="0" w:space="0" w:color="auto"/>
            <w:right w:val="none" w:sz="0" w:space="0" w:color="auto"/>
          </w:divBdr>
        </w:div>
        <w:div w:id="1513185929">
          <w:marLeft w:val="0"/>
          <w:marRight w:val="0"/>
          <w:marTop w:val="0"/>
          <w:marBottom w:val="0"/>
          <w:divBdr>
            <w:top w:val="none" w:sz="0" w:space="0" w:color="auto"/>
            <w:left w:val="none" w:sz="0" w:space="0" w:color="auto"/>
            <w:bottom w:val="none" w:sz="0" w:space="0" w:color="auto"/>
            <w:right w:val="none" w:sz="0" w:space="0" w:color="auto"/>
          </w:divBdr>
        </w:div>
        <w:div w:id="1317882813">
          <w:marLeft w:val="0"/>
          <w:marRight w:val="0"/>
          <w:marTop w:val="0"/>
          <w:marBottom w:val="0"/>
          <w:divBdr>
            <w:top w:val="none" w:sz="0" w:space="0" w:color="auto"/>
            <w:left w:val="none" w:sz="0" w:space="0" w:color="auto"/>
            <w:bottom w:val="none" w:sz="0" w:space="0" w:color="auto"/>
            <w:right w:val="none" w:sz="0" w:space="0" w:color="auto"/>
          </w:divBdr>
        </w:div>
        <w:div w:id="579408644">
          <w:marLeft w:val="0"/>
          <w:marRight w:val="0"/>
          <w:marTop w:val="0"/>
          <w:marBottom w:val="0"/>
          <w:divBdr>
            <w:top w:val="none" w:sz="0" w:space="0" w:color="auto"/>
            <w:left w:val="none" w:sz="0" w:space="0" w:color="auto"/>
            <w:bottom w:val="none" w:sz="0" w:space="0" w:color="auto"/>
            <w:right w:val="none" w:sz="0" w:space="0" w:color="auto"/>
          </w:divBdr>
        </w:div>
        <w:div w:id="192500522">
          <w:marLeft w:val="0"/>
          <w:marRight w:val="0"/>
          <w:marTop w:val="0"/>
          <w:marBottom w:val="0"/>
          <w:divBdr>
            <w:top w:val="none" w:sz="0" w:space="0" w:color="auto"/>
            <w:left w:val="none" w:sz="0" w:space="0" w:color="auto"/>
            <w:bottom w:val="none" w:sz="0" w:space="0" w:color="auto"/>
            <w:right w:val="none" w:sz="0" w:space="0" w:color="auto"/>
          </w:divBdr>
        </w:div>
        <w:div w:id="580917389">
          <w:marLeft w:val="0"/>
          <w:marRight w:val="0"/>
          <w:marTop w:val="0"/>
          <w:marBottom w:val="0"/>
          <w:divBdr>
            <w:top w:val="none" w:sz="0" w:space="0" w:color="auto"/>
            <w:left w:val="none" w:sz="0" w:space="0" w:color="auto"/>
            <w:bottom w:val="none" w:sz="0" w:space="0" w:color="auto"/>
            <w:right w:val="none" w:sz="0" w:space="0" w:color="auto"/>
          </w:divBdr>
        </w:div>
        <w:div w:id="1464808697">
          <w:marLeft w:val="0"/>
          <w:marRight w:val="0"/>
          <w:marTop w:val="0"/>
          <w:marBottom w:val="0"/>
          <w:divBdr>
            <w:top w:val="none" w:sz="0" w:space="0" w:color="auto"/>
            <w:left w:val="none" w:sz="0" w:space="0" w:color="auto"/>
            <w:bottom w:val="none" w:sz="0" w:space="0" w:color="auto"/>
            <w:right w:val="none" w:sz="0" w:space="0" w:color="auto"/>
          </w:divBdr>
        </w:div>
        <w:div w:id="1371497319">
          <w:marLeft w:val="0"/>
          <w:marRight w:val="0"/>
          <w:marTop w:val="0"/>
          <w:marBottom w:val="0"/>
          <w:divBdr>
            <w:top w:val="none" w:sz="0" w:space="0" w:color="auto"/>
            <w:left w:val="none" w:sz="0" w:space="0" w:color="auto"/>
            <w:bottom w:val="none" w:sz="0" w:space="0" w:color="auto"/>
            <w:right w:val="none" w:sz="0" w:space="0" w:color="auto"/>
          </w:divBdr>
        </w:div>
        <w:div w:id="455568275">
          <w:marLeft w:val="0"/>
          <w:marRight w:val="0"/>
          <w:marTop w:val="0"/>
          <w:marBottom w:val="0"/>
          <w:divBdr>
            <w:top w:val="none" w:sz="0" w:space="0" w:color="auto"/>
            <w:left w:val="none" w:sz="0" w:space="0" w:color="auto"/>
            <w:bottom w:val="none" w:sz="0" w:space="0" w:color="auto"/>
            <w:right w:val="none" w:sz="0" w:space="0" w:color="auto"/>
          </w:divBdr>
        </w:div>
        <w:div w:id="560411914">
          <w:marLeft w:val="0"/>
          <w:marRight w:val="0"/>
          <w:marTop w:val="0"/>
          <w:marBottom w:val="0"/>
          <w:divBdr>
            <w:top w:val="none" w:sz="0" w:space="0" w:color="auto"/>
            <w:left w:val="none" w:sz="0" w:space="0" w:color="auto"/>
            <w:bottom w:val="none" w:sz="0" w:space="0" w:color="auto"/>
            <w:right w:val="none" w:sz="0" w:space="0" w:color="auto"/>
          </w:divBdr>
        </w:div>
        <w:div w:id="1472016921">
          <w:marLeft w:val="0"/>
          <w:marRight w:val="0"/>
          <w:marTop w:val="0"/>
          <w:marBottom w:val="0"/>
          <w:divBdr>
            <w:top w:val="none" w:sz="0" w:space="0" w:color="auto"/>
            <w:left w:val="none" w:sz="0" w:space="0" w:color="auto"/>
            <w:bottom w:val="none" w:sz="0" w:space="0" w:color="auto"/>
            <w:right w:val="none" w:sz="0" w:space="0" w:color="auto"/>
          </w:divBdr>
        </w:div>
        <w:div w:id="314605393">
          <w:marLeft w:val="0"/>
          <w:marRight w:val="0"/>
          <w:marTop w:val="0"/>
          <w:marBottom w:val="0"/>
          <w:divBdr>
            <w:top w:val="none" w:sz="0" w:space="0" w:color="auto"/>
            <w:left w:val="none" w:sz="0" w:space="0" w:color="auto"/>
            <w:bottom w:val="none" w:sz="0" w:space="0" w:color="auto"/>
            <w:right w:val="none" w:sz="0" w:space="0" w:color="auto"/>
          </w:divBdr>
        </w:div>
      </w:divsChild>
    </w:div>
    <w:div w:id="189912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F4BB09-D4D3-423A-888F-A420197D2CE3}">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2.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4.xml><?xml version="1.0" encoding="utf-8"?>
<ds:datastoreItem xmlns:ds="http://schemas.openxmlformats.org/officeDocument/2006/customXml" ds:itemID="{148BA90F-F6D3-470D-A7EF-6120D440C8D7}">
  <ds:schemaRefs>
    <ds:schemaRef ds:uri="http://schemas.microsoft.com/sharepoint/v3/contenttype/forms"/>
  </ds:schemaRefs>
</ds:datastoreItem>
</file>

<file path=customXml/itemProps5.xml><?xml version="1.0" encoding="utf-8"?>
<ds:datastoreItem xmlns:ds="http://schemas.openxmlformats.org/officeDocument/2006/customXml" ds:itemID="{553740E4-B092-440C-AB0C-1F6776678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7</Pages>
  <Words>1739</Words>
  <Characters>9916</Characters>
  <Application>Microsoft Office Word</Application>
  <DocSecurity>0</DocSecurity>
  <Lines>82</Lines>
  <Paragraphs>23</Paragraphs>
  <ScaleCrop>false</ScaleCrop>
  <Company>Department for Communities and Local Government</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Christopher Dobson</cp:lastModifiedBy>
  <cp:revision>8</cp:revision>
  <cp:lastPrinted>2010-06-22T07:33:00Z</cp:lastPrinted>
  <dcterms:created xsi:type="dcterms:W3CDTF">2026-06-15T11:35:00Z</dcterms:created>
  <dcterms:modified xsi:type="dcterms:W3CDTF">2026-06-16T06:44:00Z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