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185C" w14:textId="77777777" w:rsidR="00002F2B" w:rsidRDefault="00002F2B" w:rsidP="00002F2B">
      <w:pPr>
        <w:pStyle w:val="Heading1"/>
        <w:shd w:val="clear" w:color="auto" w:fill="FFFFFF" w:themeFill="background1"/>
        <w:spacing w:before="0" w:after="0" w:line="276" w:lineRule="auto"/>
        <w:ind w:right="-225"/>
        <w:rPr>
          <w:rFonts w:asciiTheme="minorHAnsi" w:eastAsiaTheme="minorEastAsia" w:hAnsiTheme="minorHAnsi" w:cstheme="minorBidi"/>
          <w:sz w:val="24"/>
          <w:szCs w:val="24"/>
        </w:rPr>
      </w:pPr>
      <w:r w:rsidRPr="56285779">
        <w:rPr>
          <w:rFonts w:asciiTheme="minorHAnsi" w:eastAsiaTheme="minorEastAsia" w:hAnsiTheme="minorHAnsi" w:cstheme="minorBidi"/>
          <w:b/>
          <w:bCs/>
          <w:color w:val="0B0C0C"/>
          <w:sz w:val="24"/>
          <w:szCs w:val="24"/>
        </w:rPr>
        <w:t>List of Russia sanctions targets, 16 June 2026</w:t>
      </w:r>
    </w:p>
    <w:p w14:paraId="1D364E13" w14:textId="77777777" w:rsidR="00002F2B" w:rsidRDefault="00002F2B" w:rsidP="00002F2B">
      <w:pPr>
        <w:keepNext/>
        <w:keepLines/>
        <w:rPr>
          <w:u w:val="single"/>
        </w:rPr>
      </w:pPr>
    </w:p>
    <w:p w14:paraId="475E01C6" w14:textId="77777777" w:rsidR="00002F2B" w:rsidRDefault="00002F2B" w:rsidP="00002F2B">
      <w:pPr>
        <w:keepNext/>
        <w:keepLines/>
        <w:rPr>
          <w:u w:val="single"/>
        </w:rPr>
      </w:pPr>
      <w:r w:rsidRPr="56285779">
        <w:rPr>
          <w:u w:val="single"/>
        </w:rPr>
        <w:t>GRU officers and suspected GRU front companies involved in procuring dual-use technology for the purposes of supporting Russia’s defence sector:</w:t>
      </w:r>
    </w:p>
    <w:p w14:paraId="7C76DEB8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LLC NEPTUNE CO LTD</w:t>
      </w:r>
    </w:p>
    <w:p w14:paraId="774B3838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LLC MAGNUS LINK</w:t>
      </w:r>
    </w:p>
    <w:p w14:paraId="1BB8B475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t>JSC INTERNCONSUL</w:t>
      </w:r>
    </w:p>
    <w:p w14:paraId="17EFA69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Ruslan Petrovich KOSHKIN</w:t>
      </w:r>
    </w:p>
    <w:p w14:paraId="5FD62679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Aleksandr Filippovich VOTCHENKO</w:t>
      </w:r>
    </w:p>
    <w:p w14:paraId="358EDE54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Nikolay Nikolayevich SAZHIN</w:t>
      </w:r>
    </w:p>
    <w:p w14:paraId="44F40559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Sergey Nikolayevich MAZURIK</w:t>
      </w:r>
    </w:p>
    <w:p w14:paraId="607DF016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Aleksandr Vasilyevich MATROSOV</w:t>
      </w:r>
    </w:p>
    <w:p w14:paraId="5A706424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Roman Viktorovich GAIVORONSKIY</w:t>
      </w:r>
    </w:p>
    <w:p w14:paraId="24BEA55A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Dmitriy Yegorovich ZUBKOV</w:t>
      </w:r>
    </w:p>
    <w:p w14:paraId="40DA333B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Stanislav Sergeyevich POPOV</w:t>
      </w:r>
    </w:p>
    <w:p w14:paraId="0DEC277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Konstantin Aleksandrovich STRAFILOV</w:t>
      </w:r>
    </w:p>
    <w:p w14:paraId="37B3C412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</w:pPr>
      <w:r w:rsidRPr="56285779">
        <w:t>Maksim Yurevich MAMONTOV</w:t>
      </w:r>
    </w:p>
    <w:p w14:paraId="0675C254" w14:textId="77777777" w:rsidR="00002F2B" w:rsidRDefault="00002F2B" w:rsidP="00002F2B">
      <w:pPr>
        <w:keepNext/>
        <w:keepLines/>
        <w:rPr>
          <w:u w:val="single"/>
        </w:rPr>
      </w:pPr>
      <w:r w:rsidRPr="56285779">
        <w:rPr>
          <w:u w:val="single"/>
        </w:rPr>
        <w:t>Entities and individuals involved in the supply of dual-use goods to Russia or operating in Russia’s defence sector:</w:t>
      </w:r>
    </w:p>
    <w:p w14:paraId="6EACD78C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LLC SCIENTIFIC AND PRODUCTION ENTERPRISE SPETSENERGOMEKHANIKA</w:t>
      </w:r>
    </w:p>
    <w:p w14:paraId="77D5F730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JSC RUSHOL</w:t>
      </w:r>
    </w:p>
    <w:p w14:paraId="6678EAD7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SHTRAL TECHNOLOGY CO., LTD</w:t>
      </w:r>
    </w:p>
    <w:p w14:paraId="47D6246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SHTRAL MAKINE ITHALAT IHRACAT SANAYI VE TICARET LIMITED</w:t>
      </w:r>
    </w:p>
    <w:p w14:paraId="7D406021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TECHNOPARITET LLC  </w:t>
      </w:r>
    </w:p>
    <w:p w14:paraId="29B4DFD4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LLC "TPK"PEGAS"</w:t>
      </w:r>
    </w:p>
    <w:p w14:paraId="1AFB9C0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SHENZHEN HUAXIN ANTENNA TECHNOLOGY CO LTD </w:t>
      </w:r>
    </w:p>
    <w:p w14:paraId="419CEA51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JSC MARINE BRIDGE AND NAVIGATION SYSTEMS</w:t>
      </w:r>
    </w:p>
    <w:p w14:paraId="3BD60D5A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LLC COMPANY TEKHNOPOL</w:t>
      </w:r>
    </w:p>
    <w:p w14:paraId="1DCB0D10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Alexander Petrovich VORONKOV</w:t>
      </w:r>
    </w:p>
    <w:p w14:paraId="11C0F0B6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KOMPOZIT 21 LLC</w:t>
      </w:r>
    </w:p>
    <w:p w14:paraId="31DF3E0D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IC-ORIENTR LLC</w:t>
      </w:r>
    </w:p>
    <w:p w14:paraId="5C5C3A95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COMNAV TECHNOLOGY LTD</w:t>
      </w:r>
    </w:p>
    <w:p w14:paraId="5940595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P.K.T. MUNGMEE CO LTD</w:t>
      </w:r>
    </w:p>
    <w:p w14:paraId="14B152ED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THAI TRADE ASSOCIATION CO LTD</w:t>
      </w:r>
    </w:p>
    <w:p w14:paraId="71C71786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BRUKIDA LIMITED</w:t>
      </w:r>
    </w:p>
    <w:p w14:paraId="7DDE702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SMITH LLC</w:t>
      </w:r>
    </w:p>
    <w:p w14:paraId="59828254" w14:textId="77777777" w:rsidR="00002F2B" w:rsidRDefault="00002F2B" w:rsidP="00002F2B">
      <w:pPr>
        <w:keepNext/>
        <w:keepLines/>
        <w:rPr>
          <w:color w:val="000000" w:themeColor="text1"/>
        </w:rPr>
      </w:pPr>
      <w:r w:rsidRPr="56285779">
        <w:rPr>
          <w:color w:val="000000" w:themeColor="text1"/>
          <w:u w:val="single"/>
        </w:rPr>
        <w:t>Entities involved in acting on behalf of involved persons operating in Russia’s transport sector:</w:t>
      </w:r>
    </w:p>
    <w:p w14:paraId="7ECEC6D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lastRenderedPageBreak/>
        <w:t>AEROGLOBAL CO LTD</w:t>
      </w:r>
    </w:p>
    <w:p w14:paraId="5DAE8596" w14:textId="77777777" w:rsidR="00002F2B" w:rsidRDefault="00002F2B" w:rsidP="00002F2B">
      <w:pPr>
        <w:keepNext/>
        <w:keepLines/>
        <w:rPr>
          <w:color w:val="000000" w:themeColor="text1"/>
          <w:u w:val="single"/>
        </w:rPr>
      </w:pPr>
      <w:r w:rsidRPr="56285779">
        <w:rPr>
          <w:color w:val="000000" w:themeColor="text1"/>
          <w:u w:val="single"/>
        </w:rPr>
        <w:t xml:space="preserve">Entities involved in supporting Russia’s invasion of Ukraine and connecting the Russian financial sector to global markets, including the circumvention of western financial sanctions: </w:t>
      </w:r>
    </w:p>
    <w:p w14:paraId="0B47ABE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LIMITED LIABILITY COMPANY</w:t>
      </w:r>
      <w:r>
        <w:br/>
      </w:r>
      <w:r w:rsidRPr="56285779">
        <w:rPr>
          <w:color w:val="000000" w:themeColor="text1"/>
        </w:rPr>
        <w:t>"WILDBERRIES BANK"</w:t>
      </w:r>
    </w:p>
    <w:p w14:paraId="579B742B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 xml:space="preserve">JOINT-STOCK COMPANY COMMERCIAL BANK "VYATICH" </w:t>
      </w:r>
    </w:p>
    <w:p w14:paraId="01C483FF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JOINT-STOCK COMMERCIAL BANK "EVROFINANCE MOSNARBANK” (JOINT-STOCK COMPANY) </w:t>
      </w:r>
    </w:p>
    <w:p w14:paraId="6B08701A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JOINT STOCK COMPANY "YANDEX BANK"</w:t>
      </w:r>
    </w:p>
    <w:p w14:paraId="3DC18491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JOINT DEVELOPMENT BANK</w:t>
      </w:r>
    </w:p>
    <w:p w14:paraId="44078777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PILOT FINANCE LTD</w:t>
      </w:r>
    </w:p>
    <w:p w14:paraId="6FE4C36F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“A71” LIMITED LIABILITY COMPANY</w:t>
      </w:r>
    </w:p>
    <w:p w14:paraId="362A660C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“A7 AGENT” LIMITED LIABILITY COMPANY</w:t>
      </w:r>
    </w:p>
    <w:p w14:paraId="1399A36B" w14:textId="77777777" w:rsidR="00002F2B" w:rsidRDefault="00002F2B" w:rsidP="00002F2B">
      <w:pPr>
        <w:pStyle w:val="Heading3"/>
        <w:shd w:val="clear" w:color="auto" w:fill="FFFFFF" w:themeFill="background1"/>
        <w:spacing w:before="0" w:after="0" w:line="276" w:lineRule="auto"/>
        <w:ind w:right="-225"/>
        <w:rPr>
          <w:rFonts w:eastAsiaTheme="minorEastAsia" w:cstheme="minorBidi"/>
          <w:sz w:val="24"/>
          <w:szCs w:val="24"/>
        </w:rPr>
      </w:pPr>
      <w:r w:rsidRPr="56285779">
        <w:rPr>
          <w:rFonts w:eastAsiaTheme="minorEastAsia" w:cstheme="minorBidi"/>
          <w:color w:val="0B0C0C"/>
          <w:sz w:val="24"/>
          <w:szCs w:val="24"/>
          <w:u w:val="single"/>
        </w:rPr>
        <w:t>Ships involved in transporting Russian Liquefied Natural Gas (LNG) to third countries:</w:t>
      </w:r>
    </w:p>
    <w:p w14:paraId="081EF72C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spacing w:after="0"/>
        <w:rPr>
          <w:color w:val="000000" w:themeColor="text1"/>
        </w:rPr>
      </w:pPr>
      <w:r w:rsidRPr="56285779">
        <w:rPr>
          <w:color w:val="000000" w:themeColor="text1"/>
        </w:rPr>
        <w:t>IMO 9326689 (MERKURIY)</w:t>
      </w:r>
    </w:p>
    <w:p w14:paraId="26FD0869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spacing w:after="0"/>
        <w:rPr>
          <w:color w:val="000000" w:themeColor="text1"/>
        </w:rPr>
      </w:pPr>
      <w:r w:rsidRPr="56285779">
        <w:rPr>
          <w:color w:val="000000" w:themeColor="text1"/>
        </w:rPr>
        <w:t>IMO 9300817 (KOSMOS)</w:t>
      </w:r>
    </w:p>
    <w:p w14:paraId="54386B2D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spacing w:after="0"/>
        <w:rPr>
          <w:color w:val="000000" w:themeColor="text1"/>
        </w:rPr>
      </w:pPr>
      <w:r w:rsidRPr="56285779">
        <w:rPr>
          <w:color w:val="000000" w:themeColor="text1"/>
        </w:rPr>
        <w:t>IMO 9317315 (LUCH)</w:t>
      </w:r>
    </w:p>
    <w:p w14:paraId="13747EAF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spacing w:after="0"/>
        <w:rPr>
          <w:color w:val="000000" w:themeColor="text1"/>
        </w:rPr>
      </w:pPr>
      <w:r w:rsidRPr="56285779">
        <w:rPr>
          <w:color w:val="000000" w:themeColor="text1"/>
        </w:rPr>
        <w:t>IMO 9294264 (ORION)</w:t>
      </w:r>
    </w:p>
    <w:p w14:paraId="772CB12C" w14:textId="77777777" w:rsidR="00002F2B" w:rsidRDefault="00002F2B" w:rsidP="00002F2B">
      <w:pPr>
        <w:keepNext/>
        <w:keepLines/>
        <w:spacing w:after="0"/>
        <w:rPr>
          <w:color w:val="000000" w:themeColor="text1"/>
        </w:rPr>
      </w:pPr>
    </w:p>
    <w:p w14:paraId="0895EEA2" w14:textId="77777777" w:rsidR="00002F2B" w:rsidRDefault="00002F2B" w:rsidP="00002F2B">
      <w:pPr>
        <w:keepNext/>
        <w:keepLines/>
        <w:spacing w:line="276" w:lineRule="auto"/>
      </w:pPr>
      <w:r w:rsidRPr="56285779">
        <w:rPr>
          <w:color w:val="0B0C0C"/>
          <w:u w:val="single"/>
        </w:rPr>
        <w:t>Ships involved in transporting Russian oil to third countries:</w:t>
      </w:r>
    </w:p>
    <w:p w14:paraId="7AF063E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9328170 (AETHER)</w:t>
      </w:r>
    </w:p>
    <w:p w14:paraId="7334EDA7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9337418 (ATMOS)</w:t>
      </w:r>
    </w:p>
    <w:p w14:paraId="508E18FA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9439383 (BHILVA)</w:t>
      </w:r>
    </w:p>
    <w:p w14:paraId="76610BA7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9297541 (DOVE)</w:t>
      </w:r>
    </w:p>
    <w:p w14:paraId="040907E6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9198082 (GLOBAL STAR)</w:t>
      </w:r>
    </w:p>
    <w:p w14:paraId="6980AA57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9408554 (HE BO)</w:t>
      </w:r>
    </w:p>
    <w:p w14:paraId="0813B6C2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9413004 (HORAE)</w:t>
      </w:r>
    </w:p>
    <w:p w14:paraId="7756DA35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9282041 (KAVIZ)</w:t>
      </w:r>
    </w:p>
    <w:p w14:paraId="59FE2A20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9408542 (LING HONG)</w:t>
      </w:r>
    </w:p>
    <w:p w14:paraId="06A2E5AB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9296377 (MARJORIE)</w:t>
      </w:r>
    </w:p>
    <w:p w14:paraId="32519502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9305556 (MARVEN)</w:t>
      </w:r>
    </w:p>
    <w:p w14:paraId="7ECE36E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9390587 (ONEIROI)</w:t>
      </w:r>
    </w:p>
    <w:p w14:paraId="481E340F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9333785 (SEADAR)</w:t>
      </w:r>
    </w:p>
    <w:p w14:paraId="49BFF6F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9291262 (SILVAR)</w:t>
      </w:r>
    </w:p>
    <w:p w14:paraId="64735C6B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9290397 (STORMBRINGER)</w:t>
      </w:r>
    </w:p>
    <w:p w14:paraId="38AD4F29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9417464 (TANI)</w:t>
      </w:r>
    </w:p>
    <w:p w14:paraId="6BC2AD0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9298492 (TOA PAYOH)</w:t>
      </w:r>
    </w:p>
    <w:p w14:paraId="2674331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9290385 (ELBUS)</w:t>
      </w:r>
    </w:p>
    <w:p w14:paraId="52D9D672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lastRenderedPageBreak/>
        <w:t>IMO 9270555 (INTEGRITY RACER)</w:t>
      </w:r>
    </w:p>
    <w:p w14:paraId="0A04B75F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9380570 (KURDOS III)</w:t>
      </w:r>
    </w:p>
    <w:p w14:paraId="71FB76D3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9249128 (SAKHALIN)</w:t>
      </w:r>
    </w:p>
    <w:p w14:paraId="570A6926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9274082 (TM HAI HA 568)</w:t>
      </w:r>
    </w:p>
    <w:p w14:paraId="4570B13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IMO 9379301 (VERSA)</w:t>
      </w:r>
    </w:p>
    <w:p w14:paraId="0F4C7A95" w14:textId="77777777" w:rsidR="00002F2B" w:rsidRDefault="00002F2B" w:rsidP="00002F2B">
      <w:pPr>
        <w:pStyle w:val="Heading3"/>
        <w:shd w:val="clear" w:color="auto" w:fill="FFFFFF" w:themeFill="background1"/>
        <w:spacing w:before="0" w:after="0" w:line="276" w:lineRule="auto"/>
        <w:ind w:right="-225"/>
        <w:rPr>
          <w:rFonts w:eastAsiaTheme="minorEastAsia" w:cstheme="minorBidi"/>
          <w:sz w:val="24"/>
          <w:szCs w:val="24"/>
        </w:rPr>
      </w:pPr>
      <w:r w:rsidRPr="56285779">
        <w:rPr>
          <w:rFonts w:eastAsiaTheme="minorEastAsia" w:cstheme="minorBidi"/>
          <w:color w:val="0B0C0C"/>
          <w:sz w:val="24"/>
          <w:szCs w:val="24"/>
          <w:u w:val="single"/>
        </w:rPr>
        <w:t>Entities involved in supporting the Russian energy sector:</w:t>
      </w:r>
    </w:p>
    <w:p w14:paraId="04075E8E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JSC BALANCE INSURANCE</w:t>
      </w:r>
    </w:p>
    <w:p w14:paraId="29C31872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JSC ROSGOSSTRAKH</w:t>
      </w:r>
    </w:p>
    <w:p w14:paraId="3C8DA35B" w14:textId="77777777" w:rsid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OOO KORD-BUNKER</w:t>
      </w:r>
    </w:p>
    <w:p w14:paraId="3E16609D" w14:textId="1784BC98" w:rsidR="00970082" w:rsidRPr="00002F2B" w:rsidRDefault="00002F2B" w:rsidP="00002F2B">
      <w:pPr>
        <w:pStyle w:val="ListParagraph"/>
        <w:keepNext/>
        <w:keepLines/>
        <w:numPr>
          <w:ilvl w:val="0"/>
          <w:numId w:val="1"/>
        </w:numPr>
        <w:rPr>
          <w:color w:val="000000" w:themeColor="text1"/>
        </w:rPr>
      </w:pPr>
      <w:r w:rsidRPr="56285779">
        <w:rPr>
          <w:color w:val="000000" w:themeColor="text1"/>
        </w:rPr>
        <w:t>OOO DILMAS</w:t>
      </w:r>
    </w:p>
    <w:sectPr w:rsidR="00970082" w:rsidRPr="00002F2B" w:rsidSect="00002F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C7CA" w14:textId="77777777" w:rsidR="002C01B5" w:rsidRDefault="002C01B5" w:rsidP="00002F2B">
      <w:pPr>
        <w:spacing w:after="0" w:line="240" w:lineRule="auto"/>
      </w:pPr>
      <w:r>
        <w:separator/>
      </w:r>
    </w:p>
  </w:endnote>
  <w:endnote w:type="continuationSeparator" w:id="0">
    <w:p w14:paraId="563206BA" w14:textId="77777777" w:rsidR="002C01B5" w:rsidRDefault="002C01B5" w:rsidP="0000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332D" w14:textId="77777777" w:rsidR="002C01B5" w:rsidRDefault="002C01B5" w:rsidP="00002F2B">
      <w:pPr>
        <w:spacing w:after="0" w:line="240" w:lineRule="auto"/>
      </w:pPr>
      <w:r>
        <w:separator/>
      </w:r>
    </w:p>
  </w:footnote>
  <w:footnote w:type="continuationSeparator" w:id="0">
    <w:p w14:paraId="681FCF16" w14:textId="77777777" w:rsidR="002C01B5" w:rsidRDefault="002C01B5" w:rsidP="00002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367CB"/>
    <w:multiLevelType w:val="hybridMultilevel"/>
    <w:tmpl w:val="DE2A7A0A"/>
    <w:lvl w:ilvl="0" w:tplc="40DCCD86">
      <w:start w:val="1"/>
      <w:numFmt w:val="decimal"/>
      <w:lvlText w:val="%1."/>
      <w:lvlJc w:val="left"/>
      <w:pPr>
        <w:ind w:left="720" w:hanging="360"/>
      </w:pPr>
    </w:lvl>
    <w:lvl w:ilvl="1" w:tplc="0F7A3BB4">
      <w:start w:val="1"/>
      <w:numFmt w:val="lowerLetter"/>
      <w:lvlText w:val="%2."/>
      <w:lvlJc w:val="left"/>
      <w:pPr>
        <w:ind w:left="1440" w:hanging="360"/>
      </w:pPr>
    </w:lvl>
    <w:lvl w:ilvl="2" w:tplc="C6A0839A">
      <w:start w:val="1"/>
      <w:numFmt w:val="lowerRoman"/>
      <w:lvlText w:val="%3."/>
      <w:lvlJc w:val="right"/>
      <w:pPr>
        <w:ind w:left="2160" w:hanging="180"/>
      </w:pPr>
    </w:lvl>
    <w:lvl w:ilvl="3" w:tplc="4C04AA2C">
      <w:start w:val="1"/>
      <w:numFmt w:val="decimal"/>
      <w:lvlText w:val="%4."/>
      <w:lvlJc w:val="left"/>
      <w:pPr>
        <w:ind w:left="2880" w:hanging="360"/>
      </w:pPr>
    </w:lvl>
    <w:lvl w:ilvl="4" w:tplc="E67CDAEE">
      <w:start w:val="1"/>
      <w:numFmt w:val="lowerLetter"/>
      <w:lvlText w:val="%5."/>
      <w:lvlJc w:val="left"/>
      <w:pPr>
        <w:ind w:left="3600" w:hanging="360"/>
      </w:pPr>
    </w:lvl>
    <w:lvl w:ilvl="5" w:tplc="5876FE16">
      <w:start w:val="1"/>
      <w:numFmt w:val="lowerRoman"/>
      <w:lvlText w:val="%6."/>
      <w:lvlJc w:val="right"/>
      <w:pPr>
        <w:ind w:left="4320" w:hanging="180"/>
      </w:pPr>
    </w:lvl>
    <w:lvl w:ilvl="6" w:tplc="58EE1A94">
      <w:start w:val="1"/>
      <w:numFmt w:val="decimal"/>
      <w:lvlText w:val="%7."/>
      <w:lvlJc w:val="left"/>
      <w:pPr>
        <w:ind w:left="5040" w:hanging="360"/>
      </w:pPr>
    </w:lvl>
    <w:lvl w:ilvl="7" w:tplc="FE3AA3A6">
      <w:start w:val="1"/>
      <w:numFmt w:val="lowerLetter"/>
      <w:lvlText w:val="%8."/>
      <w:lvlJc w:val="left"/>
      <w:pPr>
        <w:ind w:left="5760" w:hanging="360"/>
      </w:pPr>
    </w:lvl>
    <w:lvl w:ilvl="8" w:tplc="C6AC573A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27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2B"/>
    <w:rsid w:val="00002F2B"/>
    <w:rsid w:val="002C01B5"/>
    <w:rsid w:val="004650FA"/>
    <w:rsid w:val="00616809"/>
    <w:rsid w:val="006C10C3"/>
    <w:rsid w:val="008D0DD3"/>
    <w:rsid w:val="00970082"/>
    <w:rsid w:val="009A5829"/>
    <w:rsid w:val="00BF6C76"/>
    <w:rsid w:val="00CC1EF4"/>
    <w:rsid w:val="00D70BC2"/>
    <w:rsid w:val="00DC695A"/>
    <w:rsid w:val="00DF1C86"/>
    <w:rsid w:val="00E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AB4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2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2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F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F2B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2F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F2B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2174</Characters>
  <Application>Microsoft Office Word</Application>
  <DocSecurity>0</DocSecurity>
  <Lines>41</Lines>
  <Paragraphs>16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2026-06-16T06:53:00Z</dcterms:created>
  <dcterms:modified xsi:type="dcterms:W3CDTF">2026-06-16T06:53:00Z</dcterms:modified>
</cp:coreProperties>
</file>