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FFE3" w14:textId="52818DD9" w:rsidR="00CD6FB3" w:rsidRDefault="0083273F" w:rsidP="0098164A">
      <w:pPr>
        <w:pStyle w:val="Heading1"/>
      </w:pPr>
      <w:bookmarkStart w:id="0" w:name="_Hlk212734386"/>
      <w:r>
        <w:t>Enrichment provision action planning tool</w:t>
      </w:r>
    </w:p>
    <w:p w14:paraId="5E2F7AA2" w14:textId="77777777" w:rsidR="0098164A" w:rsidRDefault="0098164A" w:rsidP="0098164A">
      <w:r>
        <w:t xml:space="preserve">The action planning tool supports schools and colleges to improve and monitor their enrichment offer. It should be used after completion of the self-assessment. It is intended to enable schools and colleges to identify areas of focus and the support needed to make progress. It will help schools and colleges to develop, implement and monitor a tailored plan of action that fits with their own circumstances and needs of their learners. </w:t>
      </w:r>
    </w:p>
    <w:p w14:paraId="5E808F16" w14:textId="77777777" w:rsidR="0098164A" w:rsidRDefault="0098164A" w:rsidP="0098164A">
      <w:pPr>
        <w:pStyle w:val="Heading2"/>
      </w:pPr>
      <w:r>
        <w:t>Identifying actions</w:t>
      </w:r>
    </w:p>
    <w:p w14:paraId="04FE30F6" w14:textId="77777777" w:rsidR="0098164A" w:rsidRDefault="0098164A" w:rsidP="0098164A">
      <w:r>
        <w:t>Actions should be specific and avoid ambiguous or aspirational language, being clear on what needs to change/happen, who has lead responsibility for each action and the timeframes for completion.</w:t>
      </w:r>
    </w:p>
    <w:p w14:paraId="26A90B69" w14:textId="77777777" w:rsidR="0098164A" w:rsidRDefault="0098164A" w:rsidP="0098164A">
      <w:r>
        <w:t>Actions included in the plan should be achievable. If the strategies are not currently achievable, areas for improvement should be discussed, identifying the support needed and facilitating the training or resources required.</w:t>
      </w:r>
    </w:p>
    <w:p w14:paraId="3E277DE8" w14:textId="77777777" w:rsidR="0098164A" w:rsidRDefault="0098164A" w:rsidP="0098164A">
      <w:r>
        <w:t>Schools and colleges may wish to use this alongside other implementation tools and practices, such as the Education Endowment Foundation’s guidance on School Improvement, which sets out information on the behaviours, contextual factors and processes to guide effective implementation, as well as planning tools like checklists and implementation plan templates that may help form a more detailed plan for specific interventions.</w:t>
      </w:r>
    </w:p>
    <w:p w14:paraId="0C16010E" w14:textId="77777777" w:rsidR="0098164A" w:rsidRDefault="0098164A" w:rsidP="0098164A"/>
    <w:p w14:paraId="43332C69" w14:textId="77777777" w:rsidR="0098164A" w:rsidRPr="00F57D70" w:rsidRDefault="0098164A" w:rsidP="0098164A">
      <w:pPr>
        <w:suppressAutoHyphens w:val="0"/>
        <w:spacing w:after="0" w:line="240" w:lineRule="auto"/>
      </w:pPr>
    </w:p>
    <w:p w14:paraId="1D3B8613" w14:textId="77777777" w:rsidR="0098164A" w:rsidRDefault="0098164A" w:rsidP="0098164A"/>
    <w:tbl>
      <w:tblPr>
        <w:tblW w:w="5000" w:type="pct"/>
        <w:tblCellMar>
          <w:left w:w="10" w:type="dxa"/>
          <w:right w:w="10" w:type="dxa"/>
        </w:tblCellMar>
        <w:tblLook w:val="04A0" w:firstRow="1" w:lastRow="0" w:firstColumn="1" w:lastColumn="0" w:noHBand="0" w:noVBand="1"/>
      </w:tblPr>
      <w:tblGrid>
        <w:gridCol w:w="7226"/>
        <w:gridCol w:w="2693"/>
        <w:gridCol w:w="3213"/>
        <w:gridCol w:w="2256"/>
      </w:tblGrid>
      <w:tr w:rsidR="0098164A" w14:paraId="1DA9731F" w14:textId="77777777" w:rsidTr="008B502E">
        <w:trPr>
          <w:trHeight w:val="573"/>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F9336C9" w14:textId="77777777" w:rsidR="0098164A" w:rsidRPr="00806B9A" w:rsidRDefault="0098164A" w:rsidP="008B502E">
            <w:pPr>
              <w:pStyle w:val="TableHeader"/>
              <w:jc w:val="center"/>
              <w:rPr>
                <w:color w:val="auto"/>
              </w:rPr>
            </w:pPr>
            <w:r w:rsidRPr="004C5FE5">
              <w:rPr>
                <w:color w:val="EE0000"/>
                <w:sz w:val="28"/>
                <w:szCs w:val="28"/>
              </w:rPr>
              <w:lastRenderedPageBreak/>
              <w:t>EXAMPLE</w:t>
            </w:r>
          </w:p>
        </w:tc>
      </w:tr>
      <w:tr w:rsidR="0098164A" w14:paraId="6A7B9D2D" w14:textId="77777777" w:rsidTr="008B502E">
        <w:trPr>
          <w:trHeight w:val="573"/>
          <w:tblHeader/>
        </w:trPr>
        <w:sdt>
          <w:sdtPr>
            <w:alias w:val="Area of Focus"/>
            <w:tag w:val="Benchmark"/>
            <w:id w:val="135921272"/>
            <w:placeholder>
              <w:docPart w:val="8666F381533B47739C7B930380E63022"/>
            </w:placeholder>
            <w:dropDownList>
              <w:listItem w:value="Choose an item."/>
              <w:listItem w:displayText="A Strategically Aligned Enrichment Offer" w:value="A Strategically Aligned Enrichment Offer"/>
              <w:listItem w:displayText="A Broad and Well-Rounded Enrichment Offer" w:value="A Broad and Well-Rounded Enrichment Offer"/>
              <w:listItem w:displayText="A Well-Communicated Enrichment Offer that Celebrates Participation and Achievement" w:value="A Well-Communicated Enrichment Offer that Celebrates Participation and Achievement"/>
              <w:listItem w:displayText="An Enrichment Offer Shaped by the School or College Community" w:value="An Enrichment Offer Shaped by the School or College Community"/>
              <w:listItem w:displayText="An Accessible and Engaging Enrichment Offer" w:value="An Accessible and Engaging Enrichment Offer"/>
              <w:listItem w:displayText="An Enrichment Offer that Works in Partnership" w:value="An Enrichment Offer that Works in Partnership"/>
              <w:listItem w:displayText="An Outcomes-Focused Enrichment Offer" w:value="An Outcomes-Focused Enrichment Offer"/>
              <w:listItem w:displayText="A Continually Improving Enrichment Offer" w:value="A Continually Improving Enrichment Offer"/>
            </w:dropDownList>
          </w:sdtPr>
          <w:sdtEndPr/>
          <w:sdtContent>
            <w:tc>
              <w:tcPr>
                <w:tcW w:w="2348" w:type="pct"/>
                <w:tcBorders>
                  <w:top w:val="single" w:sz="4" w:space="0" w:color="000000"/>
                  <w:left w:val="single" w:sz="4" w:space="0" w:color="000000"/>
                  <w:bottom w:val="single" w:sz="4" w:space="0" w:color="000000"/>
                  <w:right w:val="single" w:sz="4" w:space="0" w:color="000000"/>
                </w:tcBorders>
                <w:shd w:val="clear" w:color="auto" w:fill="ACB9CA" w:themeFill="text2" w:themeFillTint="66"/>
                <w:tcMar>
                  <w:top w:w="0" w:type="dxa"/>
                  <w:left w:w="108" w:type="dxa"/>
                  <w:bottom w:w="0" w:type="dxa"/>
                  <w:right w:w="108" w:type="dxa"/>
                </w:tcMar>
                <w:vAlign w:val="center"/>
              </w:tcPr>
              <w:p w14:paraId="08B22549" w14:textId="77777777" w:rsidR="0098164A" w:rsidRDefault="0098164A" w:rsidP="008B502E">
                <w:pPr>
                  <w:pStyle w:val="TableHeader"/>
                  <w:jc w:val="center"/>
                </w:pPr>
                <w:r>
                  <w:t>A Strategically Aligned Enrichment Offer</w:t>
                </w:r>
              </w:p>
            </w:tc>
          </w:sdtContent>
        </w:sdt>
        <w:tc>
          <w:tcPr>
            <w:tcW w:w="2652" w:type="pct"/>
            <w:gridSpan w:val="3"/>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354D1DC3" w14:textId="77777777" w:rsidR="0098164A" w:rsidRDefault="00622B1C" w:rsidP="008B502E">
            <w:pPr>
              <w:pStyle w:val="TableHeader"/>
              <w:jc w:val="center"/>
            </w:pPr>
            <w:sdt>
              <w:sdtPr>
                <w:rPr>
                  <w:color w:val="auto"/>
                </w:rPr>
                <w:alias w:val="Action Description"/>
                <w:tag w:val="Action Description"/>
                <w:id w:val="-1250423016"/>
                <w:placeholder>
                  <w:docPart w:val="8206807FD62E4C3888C57ECB7D19B156"/>
                </w:placeholder>
                <w:text/>
              </w:sdtPr>
              <w:sdtEndPr/>
              <w:sdtContent>
                <w:r w:rsidR="0098164A" w:rsidRPr="00806B9A">
                  <w:rPr>
                    <w:color w:val="auto"/>
                  </w:rPr>
                  <w:t>Session 6 Attendance Alignment</w:t>
                </w:r>
              </w:sdtContent>
            </w:sdt>
          </w:p>
        </w:tc>
      </w:tr>
      <w:tr w:rsidR="0098164A" w14:paraId="5E601738" w14:textId="77777777" w:rsidTr="008B502E">
        <w:trPr>
          <w:trHeight w:val="992"/>
          <w:tblHeader/>
        </w:trPr>
        <w:tc>
          <w:tcPr>
            <w:tcW w:w="2348" w:type="pct"/>
            <w:tcBorders>
              <w:top w:val="single" w:sz="4" w:space="0" w:color="000000"/>
              <w:left w:val="single" w:sz="4" w:space="0" w:color="000000"/>
              <w:bottom w:val="single" w:sz="4" w:space="0" w:color="auto"/>
              <w:right w:val="single" w:sz="4" w:space="0" w:color="000000"/>
            </w:tcBorders>
            <w:shd w:val="clear" w:color="auto" w:fill="CFDCE3"/>
            <w:tcMar>
              <w:top w:w="0" w:type="dxa"/>
              <w:left w:w="108" w:type="dxa"/>
              <w:bottom w:w="0" w:type="dxa"/>
              <w:right w:w="108" w:type="dxa"/>
            </w:tcMar>
            <w:vAlign w:val="center"/>
          </w:tcPr>
          <w:p w14:paraId="2349B14C" w14:textId="77777777" w:rsidR="0098164A" w:rsidRDefault="0098164A" w:rsidP="008B502E">
            <w:pPr>
              <w:pStyle w:val="TableHeader"/>
              <w:jc w:val="center"/>
            </w:pPr>
            <w:r>
              <w:t>Target</w:t>
            </w:r>
          </w:p>
        </w:tc>
        <w:tc>
          <w:tcPr>
            <w:tcW w:w="875" w:type="pct"/>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5D23844E" w14:textId="77777777" w:rsidR="0098164A" w:rsidRDefault="0098164A" w:rsidP="008B502E">
            <w:pPr>
              <w:pStyle w:val="TableHeader"/>
              <w:jc w:val="center"/>
            </w:pPr>
            <w:r>
              <w:t>By whom and how will it be monitored</w:t>
            </w:r>
          </w:p>
        </w:tc>
        <w:tc>
          <w:tcPr>
            <w:tcW w:w="1044" w:type="pct"/>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36977A0E" w14:textId="77777777" w:rsidR="0098164A" w:rsidRDefault="0098164A" w:rsidP="008B502E">
            <w:pPr>
              <w:pStyle w:val="TableHeader"/>
              <w:jc w:val="center"/>
            </w:pPr>
            <w:r>
              <w:t>Success criteria</w:t>
            </w:r>
          </w:p>
        </w:tc>
        <w:tc>
          <w:tcPr>
            <w:tcW w:w="733" w:type="pct"/>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sdt>
            <w:sdtPr>
              <w:alias w:val="RAG Rating"/>
              <w:tag w:val="RAG Rating"/>
              <w:id w:val="1624344690"/>
              <w:placeholder>
                <w:docPart w:val="77EF60EC376E411EBA33BACF12E35CA7"/>
              </w:placeholder>
              <w:dropDownList>
                <w:listItem w:value="Choose an item."/>
                <w:listItem w:displayText="Red" w:value="Red"/>
                <w:listItem w:displayText="Amber" w:value="Amber"/>
                <w:listItem w:displayText="Green" w:value="Green"/>
              </w:dropDownList>
            </w:sdtPr>
            <w:sdtEndPr/>
            <w:sdtContent>
              <w:p w14:paraId="6C323D21" w14:textId="77777777" w:rsidR="0098164A" w:rsidRDefault="0098164A" w:rsidP="008B502E">
                <w:pPr>
                  <w:pStyle w:val="TableHeader"/>
                  <w:jc w:val="center"/>
                </w:pPr>
                <w:r>
                  <w:t>Amber</w:t>
                </w:r>
              </w:p>
            </w:sdtContent>
          </w:sdt>
        </w:tc>
      </w:tr>
      <w:tr w:rsidR="0098164A" w14:paraId="3B433DA8" w14:textId="77777777" w:rsidTr="008B502E">
        <w:trPr>
          <w:trHeight w:val="1302"/>
          <w:tblHeader/>
        </w:trPr>
        <w:tc>
          <w:tcPr>
            <w:tcW w:w="23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79F7B" w14:textId="77777777" w:rsidR="0098164A" w:rsidRDefault="0098164A" w:rsidP="008B502E">
            <w:pPr>
              <w:pStyle w:val="TableHeader"/>
            </w:pPr>
            <w:r>
              <w:rPr>
                <w:b w:val="0"/>
                <w:bCs/>
                <w:i/>
                <w:iCs/>
              </w:rPr>
              <w:t>Example: Our enrichment offer supports our attendance priorities</w:t>
            </w:r>
          </w:p>
        </w:tc>
        <w:tc>
          <w:tcPr>
            <w:tcW w:w="875"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D5DE6E2" w14:textId="77777777" w:rsidR="0098164A" w:rsidRDefault="0098164A" w:rsidP="008B502E">
            <w:pPr>
              <w:pStyle w:val="TableHeader"/>
            </w:pPr>
            <w:r>
              <w:rPr>
                <w:b w:val="0"/>
                <w:bCs/>
                <w:i/>
                <w:iCs/>
              </w:rPr>
              <w:t>Attendance Lead</w:t>
            </w:r>
          </w:p>
        </w:tc>
        <w:tc>
          <w:tcPr>
            <w:tcW w:w="1044" w:type="pct"/>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66F4498" w14:textId="77777777" w:rsidR="0098164A" w:rsidRDefault="0098164A" w:rsidP="0098164A">
            <w:pPr>
              <w:pStyle w:val="TableHeader"/>
              <w:numPr>
                <w:ilvl w:val="0"/>
                <w:numId w:val="9"/>
              </w:numPr>
              <w:rPr>
                <w:b w:val="0"/>
                <w:bCs/>
                <w:i/>
                <w:iCs/>
              </w:rPr>
            </w:pPr>
            <w:r>
              <w:rPr>
                <w:b w:val="0"/>
                <w:bCs/>
                <w:i/>
                <w:iCs/>
              </w:rPr>
              <w:t xml:space="preserve">Data presented to SLT at end of summer term to assess if there </w:t>
            </w:r>
            <w:proofErr w:type="gramStart"/>
            <w:r>
              <w:rPr>
                <w:b w:val="0"/>
                <w:bCs/>
                <w:i/>
                <w:iCs/>
              </w:rPr>
              <w:t>has</w:t>
            </w:r>
            <w:proofErr w:type="gramEnd"/>
            <w:r>
              <w:rPr>
                <w:b w:val="0"/>
                <w:bCs/>
                <w:i/>
                <w:iCs/>
              </w:rPr>
              <w:t xml:space="preserve"> been any changes to attendance trends.</w:t>
            </w:r>
          </w:p>
          <w:p w14:paraId="15A7428E" w14:textId="77777777" w:rsidR="0098164A" w:rsidRPr="008E097C" w:rsidRDefault="0098164A" w:rsidP="0098164A">
            <w:pPr>
              <w:pStyle w:val="TableHeader"/>
              <w:numPr>
                <w:ilvl w:val="0"/>
                <w:numId w:val="9"/>
              </w:numPr>
              <w:rPr>
                <w:b w:val="0"/>
                <w:bCs/>
                <w:i/>
                <w:iCs/>
              </w:rPr>
            </w:pPr>
            <w:r w:rsidRPr="008E097C">
              <w:rPr>
                <w:b w:val="0"/>
                <w:bCs/>
                <w:i/>
                <w:iCs/>
              </w:rPr>
              <w:t>Decision made on whether to continue with this timetabling.</w:t>
            </w:r>
          </w:p>
        </w:tc>
        <w:tc>
          <w:tcPr>
            <w:tcW w:w="733" w:type="pct"/>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CB0F210" w14:textId="77777777" w:rsidR="0098164A" w:rsidRDefault="0098164A" w:rsidP="008B502E">
            <w:pPr>
              <w:pStyle w:val="TableHeader"/>
            </w:pPr>
            <w:r>
              <w:rPr>
                <w:b w:val="0"/>
                <w:bCs/>
                <w:i/>
                <w:iCs/>
              </w:rPr>
              <w:t xml:space="preserve">Amber (Challenge in managing clashing PE all-staff meetings – Attendance </w:t>
            </w:r>
            <w:proofErr w:type="gramStart"/>
            <w:r>
              <w:rPr>
                <w:b w:val="0"/>
                <w:bCs/>
                <w:i/>
                <w:iCs/>
              </w:rPr>
              <w:t>Lead</w:t>
            </w:r>
            <w:proofErr w:type="gramEnd"/>
            <w:r>
              <w:rPr>
                <w:b w:val="0"/>
                <w:bCs/>
                <w:i/>
                <w:iCs/>
              </w:rPr>
              <w:t xml:space="preserve"> to discuss options to move meeting times with Head of PE)</w:t>
            </w:r>
          </w:p>
        </w:tc>
      </w:tr>
      <w:tr w:rsidR="0098164A" w14:paraId="4649F0A1" w14:textId="77777777" w:rsidTr="008B502E">
        <w:trPr>
          <w:trHeight w:val="633"/>
          <w:tblHeader/>
        </w:trPr>
        <w:tc>
          <w:tcPr>
            <w:tcW w:w="2348" w:type="pct"/>
            <w:tcBorders>
              <w:top w:val="single" w:sz="4" w:space="0" w:color="auto"/>
              <w:left w:val="single" w:sz="4" w:space="0" w:color="auto"/>
              <w:bottom w:val="single" w:sz="4" w:space="0" w:color="auto"/>
              <w:right w:val="single" w:sz="4" w:space="0" w:color="auto"/>
            </w:tcBorders>
            <w:shd w:val="clear" w:color="auto" w:fill="CFDCE3"/>
            <w:tcMar>
              <w:top w:w="0" w:type="dxa"/>
              <w:left w:w="108" w:type="dxa"/>
              <w:bottom w:w="0" w:type="dxa"/>
              <w:right w:w="108" w:type="dxa"/>
            </w:tcMar>
            <w:vAlign w:val="center"/>
          </w:tcPr>
          <w:p w14:paraId="1DA13AD0" w14:textId="77777777" w:rsidR="0098164A" w:rsidRDefault="0098164A" w:rsidP="008B502E">
            <w:pPr>
              <w:pStyle w:val="TableHeader"/>
              <w:jc w:val="center"/>
            </w:pPr>
            <w:r>
              <w:t>Actions</w:t>
            </w:r>
          </w:p>
        </w:tc>
        <w:tc>
          <w:tcPr>
            <w:tcW w:w="875" w:type="pct"/>
            <w:tcBorders>
              <w:top w:val="single" w:sz="4" w:space="0" w:color="000000"/>
              <w:left w:val="single" w:sz="4" w:space="0" w:color="auto"/>
              <w:bottom w:val="single" w:sz="4" w:space="0" w:color="000000"/>
              <w:right w:val="single" w:sz="4" w:space="0" w:color="000000"/>
            </w:tcBorders>
            <w:shd w:val="clear" w:color="auto" w:fill="CFDCE3"/>
            <w:tcMar>
              <w:top w:w="0" w:type="dxa"/>
              <w:left w:w="108" w:type="dxa"/>
              <w:bottom w:w="0" w:type="dxa"/>
              <w:right w:w="108" w:type="dxa"/>
            </w:tcMar>
            <w:vAlign w:val="center"/>
          </w:tcPr>
          <w:p w14:paraId="4D59FCCD" w14:textId="77777777" w:rsidR="0098164A" w:rsidRDefault="0098164A" w:rsidP="008B502E">
            <w:pPr>
              <w:pStyle w:val="TableHeader"/>
              <w:jc w:val="center"/>
            </w:pPr>
            <w:r>
              <w:t>When</w:t>
            </w:r>
          </w:p>
        </w:tc>
        <w:tc>
          <w:tcPr>
            <w:tcW w:w="1044" w:type="pct"/>
            <w:vMerge/>
            <w:tcBorders>
              <w:left w:val="single" w:sz="4" w:space="0" w:color="000000"/>
              <w:right w:val="single" w:sz="4" w:space="0" w:color="000000"/>
            </w:tcBorders>
            <w:tcMar>
              <w:top w:w="0" w:type="dxa"/>
              <w:left w:w="108" w:type="dxa"/>
              <w:bottom w:w="0" w:type="dxa"/>
              <w:right w:w="108" w:type="dxa"/>
            </w:tcMar>
          </w:tcPr>
          <w:p w14:paraId="10442A01" w14:textId="77777777" w:rsidR="0098164A" w:rsidRDefault="0098164A" w:rsidP="008B502E">
            <w:pPr>
              <w:pStyle w:val="TableHeader"/>
            </w:pPr>
          </w:p>
        </w:tc>
        <w:tc>
          <w:tcPr>
            <w:tcW w:w="733" w:type="pct"/>
            <w:vMerge/>
            <w:tcBorders>
              <w:left w:val="single" w:sz="4" w:space="0" w:color="000000"/>
              <w:right w:val="single" w:sz="4" w:space="0" w:color="000000"/>
            </w:tcBorders>
            <w:tcMar>
              <w:top w:w="0" w:type="dxa"/>
              <w:left w:w="108" w:type="dxa"/>
              <w:bottom w:w="0" w:type="dxa"/>
              <w:right w:w="108" w:type="dxa"/>
            </w:tcMar>
          </w:tcPr>
          <w:p w14:paraId="220C2090" w14:textId="77777777" w:rsidR="0098164A" w:rsidRDefault="0098164A" w:rsidP="008B502E">
            <w:pPr>
              <w:pStyle w:val="TableHeader"/>
            </w:pPr>
          </w:p>
        </w:tc>
      </w:tr>
      <w:tr w:rsidR="0098164A" w14:paraId="34E43D12" w14:textId="77777777" w:rsidTr="008B502E">
        <w:trPr>
          <w:trHeight w:val="1302"/>
          <w:tblHeader/>
        </w:trPr>
        <w:tc>
          <w:tcPr>
            <w:tcW w:w="2348"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DA132CC" w14:textId="77777777" w:rsidR="0098164A" w:rsidRDefault="0098164A" w:rsidP="0098164A">
            <w:pPr>
              <w:pStyle w:val="TableHeader"/>
              <w:numPr>
                <w:ilvl w:val="0"/>
                <w:numId w:val="9"/>
              </w:numPr>
              <w:rPr>
                <w:b w:val="0"/>
                <w:bCs/>
                <w:i/>
                <w:iCs/>
              </w:rPr>
            </w:pPr>
            <w:r>
              <w:rPr>
                <w:b w:val="0"/>
                <w:bCs/>
                <w:i/>
                <w:iCs/>
              </w:rPr>
              <w:t>Our existing timetabled enrichment session (aka session 6) is moved to align with our day of poorest attendance</w:t>
            </w:r>
          </w:p>
          <w:p w14:paraId="4C267B93" w14:textId="77777777" w:rsidR="0098164A" w:rsidRPr="008E097C" w:rsidRDefault="0098164A" w:rsidP="0098164A">
            <w:pPr>
              <w:pStyle w:val="TableHeader"/>
              <w:numPr>
                <w:ilvl w:val="0"/>
                <w:numId w:val="9"/>
              </w:numPr>
              <w:rPr>
                <w:b w:val="0"/>
                <w:bCs/>
                <w:i/>
                <w:iCs/>
              </w:rPr>
            </w:pPr>
            <w:r w:rsidRPr="008E097C">
              <w:rPr>
                <w:b w:val="0"/>
                <w:bCs/>
                <w:i/>
                <w:iCs/>
              </w:rPr>
              <w:t>Data tracking changes in attendance across days, and before and after the change, is collected and monitored</w:t>
            </w:r>
          </w:p>
        </w:tc>
        <w:tc>
          <w:tcPr>
            <w:tcW w:w="875"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B5F8A78" w14:textId="77777777" w:rsidR="0098164A" w:rsidRPr="008E097C" w:rsidRDefault="0098164A" w:rsidP="008B502E">
            <w:pPr>
              <w:pStyle w:val="TableHeader"/>
              <w:rPr>
                <w:i/>
                <w:iCs/>
              </w:rPr>
            </w:pPr>
            <w:r w:rsidRPr="008E097C">
              <w:rPr>
                <w:b w:val="0"/>
                <w:bCs/>
                <w:i/>
                <w:iCs/>
              </w:rPr>
              <w:t>Spring and Summer term 2027</w:t>
            </w:r>
          </w:p>
        </w:tc>
        <w:tc>
          <w:tcPr>
            <w:tcW w:w="1044" w:type="pct"/>
            <w:vMerge/>
            <w:tcBorders>
              <w:left w:val="single" w:sz="4" w:space="0" w:color="000000"/>
              <w:right w:val="single" w:sz="4" w:space="0" w:color="000000"/>
            </w:tcBorders>
            <w:tcMar>
              <w:top w:w="0" w:type="dxa"/>
              <w:left w:w="108" w:type="dxa"/>
              <w:bottom w:w="0" w:type="dxa"/>
              <w:right w:w="108" w:type="dxa"/>
            </w:tcMar>
          </w:tcPr>
          <w:p w14:paraId="1B501628" w14:textId="77777777" w:rsidR="0098164A" w:rsidRDefault="0098164A" w:rsidP="008B502E">
            <w:pPr>
              <w:pStyle w:val="TableHeader"/>
            </w:pPr>
          </w:p>
        </w:tc>
        <w:tc>
          <w:tcPr>
            <w:tcW w:w="733" w:type="pct"/>
            <w:vMerge/>
            <w:tcBorders>
              <w:left w:val="single" w:sz="4" w:space="0" w:color="000000"/>
              <w:right w:val="single" w:sz="4" w:space="0" w:color="000000"/>
            </w:tcBorders>
            <w:tcMar>
              <w:top w:w="0" w:type="dxa"/>
              <w:left w:w="108" w:type="dxa"/>
              <w:bottom w:w="0" w:type="dxa"/>
              <w:right w:w="108" w:type="dxa"/>
            </w:tcMar>
          </w:tcPr>
          <w:p w14:paraId="6A6EBA0C" w14:textId="77777777" w:rsidR="0098164A" w:rsidRDefault="0098164A" w:rsidP="008B502E">
            <w:pPr>
              <w:pStyle w:val="TableHeader"/>
            </w:pPr>
          </w:p>
        </w:tc>
      </w:tr>
      <w:tr w:rsidR="0098164A" w14:paraId="758A6D23" w14:textId="77777777" w:rsidTr="008B502E">
        <w:trPr>
          <w:trHeight w:val="803"/>
          <w:tblHeader/>
        </w:trPr>
        <w:tc>
          <w:tcPr>
            <w:tcW w:w="2348" w:type="pct"/>
            <w:vMerge/>
            <w:tcBorders>
              <w:left w:val="single" w:sz="4" w:space="0" w:color="auto"/>
              <w:right w:val="single" w:sz="4" w:space="0" w:color="auto"/>
            </w:tcBorders>
            <w:tcMar>
              <w:top w:w="0" w:type="dxa"/>
              <w:left w:w="108" w:type="dxa"/>
              <w:bottom w:w="0" w:type="dxa"/>
              <w:right w:w="108" w:type="dxa"/>
            </w:tcMar>
          </w:tcPr>
          <w:p w14:paraId="3307A5CB" w14:textId="77777777" w:rsidR="0098164A" w:rsidRDefault="0098164A" w:rsidP="008B502E">
            <w:pPr>
              <w:pStyle w:val="TableHeader"/>
            </w:pPr>
          </w:p>
        </w:tc>
        <w:tc>
          <w:tcPr>
            <w:tcW w:w="875" w:type="pct"/>
            <w:tcBorders>
              <w:top w:val="single" w:sz="4" w:space="0" w:color="000000"/>
              <w:left w:val="single" w:sz="4" w:space="0" w:color="auto"/>
              <w:bottom w:val="single" w:sz="4" w:space="0" w:color="000000"/>
              <w:right w:val="single" w:sz="4" w:space="0" w:color="000000"/>
            </w:tcBorders>
            <w:shd w:val="clear" w:color="auto" w:fill="CFDCE3"/>
            <w:tcMar>
              <w:top w:w="0" w:type="dxa"/>
              <w:left w:w="108" w:type="dxa"/>
              <w:bottom w:w="0" w:type="dxa"/>
              <w:right w:w="108" w:type="dxa"/>
            </w:tcMar>
            <w:vAlign w:val="center"/>
          </w:tcPr>
          <w:p w14:paraId="477036CF" w14:textId="77777777" w:rsidR="0098164A" w:rsidRDefault="0098164A" w:rsidP="008B502E">
            <w:pPr>
              <w:pStyle w:val="TableHeader"/>
              <w:jc w:val="center"/>
            </w:pPr>
            <w:r>
              <w:t>Resource</w:t>
            </w:r>
            <w:r>
              <w:br/>
              <w:t>needed</w:t>
            </w:r>
          </w:p>
        </w:tc>
        <w:tc>
          <w:tcPr>
            <w:tcW w:w="1044" w:type="pct"/>
            <w:vMerge/>
            <w:tcBorders>
              <w:left w:val="single" w:sz="4" w:space="0" w:color="000000"/>
              <w:right w:val="single" w:sz="4" w:space="0" w:color="000000"/>
            </w:tcBorders>
            <w:tcMar>
              <w:top w:w="0" w:type="dxa"/>
              <w:left w:w="108" w:type="dxa"/>
              <w:bottom w:w="0" w:type="dxa"/>
              <w:right w:w="108" w:type="dxa"/>
            </w:tcMar>
          </w:tcPr>
          <w:p w14:paraId="36F389C7" w14:textId="77777777" w:rsidR="0098164A" w:rsidRDefault="0098164A" w:rsidP="008B502E">
            <w:pPr>
              <w:pStyle w:val="TableHeader"/>
            </w:pPr>
          </w:p>
        </w:tc>
        <w:tc>
          <w:tcPr>
            <w:tcW w:w="733" w:type="pct"/>
            <w:vMerge/>
            <w:tcBorders>
              <w:left w:val="single" w:sz="4" w:space="0" w:color="000000"/>
              <w:right w:val="single" w:sz="4" w:space="0" w:color="000000"/>
            </w:tcBorders>
            <w:tcMar>
              <w:top w:w="0" w:type="dxa"/>
              <w:left w:w="108" w:type="dxa"/>
              <w:bottom w:w="0" w:type="dxa"/>
              <w:right w:w="108" w:type="dxa"/>
            </w:tcMar>
          </w:tcPr>
          <w:p w14:paraId="37F96452" w14:textId="77777777" w:rsidR="0098164A" w:rsidRDefault="0098164A" w:rsidP="008B502E">
            <w:pPr>
              <w:pStyle w:val="TableHeader"/>
            </w:pPr>
          </w:p>
        </w:tc>
      </w:tr>
      <w:tr w:rsidR="0098164A" w14:paraId="34A5F3DD" w14:textId="77777777" w:rsidTr="008B502E">
        <w:trPr>
          <w:trHeight w:val="1835"/>
          <w:tblHeader/>
        </w:trPr>
        <w:tc>
          <w:tcPr>
            <w:tcW w:w="2348"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5A89BF44" w14:textId="77777777" w:rsidR="0098164A" w:rsidRDefault="0098164A" w:rsidP="008B502E">
            <w:pPr>
              <w:pStyle w:val="TableHeader"/>
            </w:pPr>
          </w:p>
        </w:tc>
        <w:tc>
          <w:tcPr>
            <w:tcW w:w="875"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17B6EBD" w14:textId="77777777" w:rsidR="0098164A" w:rsidRDefault="0098164A" w:rsidP="0098164A">
            <w:pPr>
              <w:pStyle w:val="TableHeader"/>
              <w:numPr>
                <w:ilvl w:val="0"/>
                <w:numId w:val="9"/>
              </w:numPr>
              <w:rPr>
                <w:b w:val="0"/>
                <w:bCs/>
                <w:i/>
                <w:iCs/>
              </w:rPr>
            </w:pPr>
            <w:r>
              <w:rPr>
                <w:b w:val="0"/>
                <w:bCs/>
                <w:i/>
                <w:iCs/>
              </w:rPr>
              <w:t>Collation of data</w:t>
            </w:r>
          </w:p>
          <w:p w14:paraId="27543D1A" w14:textId="77777777" w:rsidR="0098164A" w:rsidRPr="008E097C" w:rsidRDefault="0098164A" w:rsidP="0098164A">
            <w:pPr>
              <w:pStyle w:val="TableHeader"/>
              <w:numPr>
                <w:ilvl w:val="0"/>
                <w:numId w:val="9"/>
              </w:numPr>
              <w:rPr>
                <w:b w:val="0"/>
                <w:bCs/>
                <w:i/>
                <w:iCs/>
              </w:rPr>
            </w:pPr>
            <w:r w:rsidRPr="008E097C">
              <w:rPr>
                <w:b w:val="0"/>
                <w:bCs/>
                <w:i/>
                <w:iCs/>
              </w:rPr>
              <w:t>Staff time in analysing data trends</w:t>
            </w:r>
          </w:p>
        </w:tc>
        <w:tc>
          <w:tcPr>
            <w:tcW w:w="1044" w:type="pct"/>
            <w:vMerge/>
            <w:tcBorders>
              <w:left w:val="single" w:sz="4" w:space="0" w:color="000000"/>
              <w:bottom w:val="single" w:sz="4" w:space="0" w:color="000000"/>
              <w:right w:val="single" w:sz="4" w:space="0" w:color="000000"/>
            </w:tcBorders>
            <w:tcMar>
              <w:top w:w="0" w:type="dxa"/>
              <w:left w:w="108" w:type="dxa"/>
              <w:bottom w:w="0" w:type="dxa"/>
              <w:right w:w="108" w:type="dxa"/>
            </w:tcMar>
          </w:tcPr>
          <w:p w14:paraId="65B8CC69" w14:textId="77777777" w:rsidR="0098164A" w:rsidRDefault="0098164A" w:rsidP="008B502E">
            <w:pPr>
              <w:pStyle w:val="TableHeader"/>
            </w:pPr>
          </w:p>
        </w:tc>
        <w:tc>
          <w:tcPr>
            <w:tcW w:w="733" w:type="pct"/>
            <w:vMerge/>
            <w:tcBorders>
              <w:left w:val="single" w:sz="4" w:space="0" w:color="000000"/>
              <w:bottom w:val="single" w:sz="4" w:space="0" w:color="000000"/>
              <w:right w:val="single" w:sz="4" w:space="0" w:color="000000"/>
            </w:tcBorders>
            <w:tcMar>
              <w:top w:w="0" w:type="dxa"/>
              <w:left w:w="108" w:type="dxa"/>
              <w:bottom w:w="0" w:type="dxa"/>
              <w:right w:w="108" w:type="dxa"/>
            </w:tcMar>
          </w:tcPr>
          <w:p w14:paraId="7D86BA4C" w14:textId="77777777" w:rsidR="0098164A" w:rsidRDefault="0098164A" w:rsidP="008B502E">
            <w:pPr>
              <w:pStyle w:val="TableHeader"/>
            </w:pPr>
          </w:p>
        </w:tc>
      </w:tr>
    </w:tbl>
    <w:p w14:paraId="5D8941AC" w14:textId="77777777" w:rsidR="0098164A" w:rsidRDefault="0098164A" w:rsidP="0098164A">
      <w:pPr>
        <w:suppressAutoHyphens w:val="0"/>
        <w:spacing w:after="0" w:line="240" w:lineRule="auto"/>
      </w:pPr>
      <w:r>
        <w:br w:type="page"/>
      </w:r>
    </w:p>
    <w:tbl>
      <w:tblPr>
        <w:tblW w:w="5000" w:type="pct"/>
        <w:tblCellMar>
          <w:left w:w="10" w:type="dxa"/>
          <w:right w:w="10" w:type="dxa"/>
        </w:tblCellMar>
        <w:tblLook w:val="04A0" w:firstRow="1" w:lastRow="0" w:firstColumn="1" w:lastColumn="0" w:noHBand="0" w:noVBand="1"/>
      </w:tblPr>
      <w:tblGrid>
        <w:gridCol w:w="7225"/>
        <w:gridCol w:w="2693"/>
        <w:gridCol w:w="3213"/>
        <w:gridCol w:w="2257"/>
      </w:tblGrid>
      <w:tr w:rsidR="0099045E" w14:paraId="5AAF1E31" w14:textId="77777777" w:rsidTr="008B502E">
        <w:trPr>
          <w:trHeight w:val="573"/>
          <w:tblHeader/>
        </w:trPr>
        <w:sdt>
          <w:sdtPr>
            <w:alias w:val="Area of Focus"/>
            <w:tag w:val="Benchmark"/>
            <w:id w:val="-1282799502"/>
            <w:placeholder>
              <w:docPart w:val="7672032BFC624DE984D25FE56357EEDB"/>
            </w:placeholder>
            <w:showingPlcHdr/>
            <w:dropDownList>
              <w:listItem w:value="Choose an item."/>
              <w:listItem w:displayText="A Strategically Aligned Enrichment Offer" w:value="A Strategically Aligned Enrichment Offer"/>
              <w:listItem w:displayText="A Broad and Well-Rounded Enrichment Offer" w:value="A Broad and Well-Rounded Enrichment Offer"/>
              <w:listItem w:displayText="A Well-Communicated Enrichment Offer that Celebrates Participation and Achievement" w:value="A Well-Communicated Enrichment Offer that Celebrates Participation and Achievement"/>
              <w:listItem w:displayText="An Enrichment Offer Shaped by the School or College Community" w:value="An Enrichment Offer Shaped by the School or College Community"/>
              <w:listItem w:displayText="An Accessible and Engaging Enrichment Offer" w:value="An Accessible and Engaging Enrichment Offer"/>
              <w:listItem w:displayText="An Enrichment Offer that Works in Partnership" w:value="An Enrichment Offer that Works in Partnership"/>
              <w:listItem w:displayText="An Outcomes-Focused Enrichment Offer" w:value="An Outcomes-Focused Enrichment Offer"/>
              <w:listItem w:displayText="A Continually Improving Enrichment Offer" w:value="A Continually Improving Enrichment Offer"/>
            </w:dropDownList>
          </w:sdtPr>
          <w:sdtEndPr/>
          <w:sdtContent>
            <w:tc>
              <w:tcPr>
                <w:tcW w:w="2348" w:type="pct"/>
                <w:tcBorders>
                  <w:top w:val="single" w:sz="4" w:space="0" w:color="000000"/>
                  <w:left w:val="single" w:sz="4" w:space="0" w:color="000000"/>
                  <w:bottom w:val="single" w:sz="4" w:space="0" w:color="000000"/>
                  <w:right w:val="single" w:sz="4" w:space="0" w:color="000000"/>
                </w:tcBorders>
                <w:shd w:val="clear" w:color="auto" w:fill="ACB9CA" w:themeFill="text2" w:themeFillTint="66"/>
                <w:tcMar>
                  <w:top w:w="0" w:type="dxa"/>
                  <w:left w:w="108" w:type="dxa"/>
                  <w:bottom w:w="0" w:type="dxa"/>
                  <w:right w:w="108" w:type="dxa"/>
                </w:tcMar>
                <w:vAlign w:val="center"/>
              </w:tcPr>
              <w:p w14:paraId="75A93BE6" w14:textId="77777777" w:rsidR="0098164A" w:rsidRDefault="0098164A" w:rsidP="008B502E">
                <w:pPr>
                  <w:pStyle w:val="TableHeader"/>
                  <w:jc w:val="center"/>
                </w:pPr>
                <w:r w:rsidRPr="00652436">
                  <w:rPr>
                    <w:rStyle w:val="PlaceholderText"/>
                    <w:color w:val="auto"/>
                  </w:rPr>
                  <w:t>Benchmark Area of Focus</w:t>
                </w:r>
              </w:p>
            </w:tc>
          </w:sdtContent>
        </w:sdt>
        <w:tc>
          <w:tcPr>
            <w:tcW w:w="2652" w:type="pct"/>
            <w:gridSpan w:val="3"/>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786BCD47" w14:textId="77777777" w:rsidR="0098164A" w:rsidRDefault="00622B1C" w:rsidP="008B502E">
            <w:pPr>
              <w:pStyle w:val="TableHeader"/>
              <w:jc w:val="center"/>
            </w:pPr>
            <w:sdt>
              <w:sdtPr>
                <w:rPr>
                  <w:color w:val="auto"/>
                </w:rPr>
                <w:alias w:val="Action Description"/>
                <w:tag w:val="Action Description"/>
                <w:id w:val="976500412"/>
                <w:placeholder>
                  <w:docPart w:val="D1FA155C8DB5449E8BE1B2F5D53360B9"/>
                </w:placeholder>
                <w:showingPlcHdr/>
                <w:text/>
              </w:sdtPr>
              <w:sdtEndPr/>
              <w:sdtContent>
                <w:r w:rsidR="0098164A" w:rsidRPr="00652436">
                  <w:rPr>
                    <w:color w:val="auto"/>
                  </w:rPr>
                  <w:t xml:space="preserve">Insert </w:t>
                </w:r>
                <w:r w:rsidR="0098164A" w:rsidRPr="00652436">
                  <w:rPr>
                    <w:rStyle w:val="PlaceholderText"/>
                    <w:color w:val="auto"/>
                  </w:rPr>
                  <w:t>Action Headline</w:t>
                </w:r>
              </w:sdtContent>
            </w:sdt>
          </w:p>
        </w:tc>
      </w:tr>
      <w:tr w:rsidR="0099045E" w14:paraId="6C1C16F3" w14:textId="77777777" w:rsidTr="008B502E">
        <w:trPr>
          <w:trHeight w:val="992"/>
          <w:tblHeader/>
        </w:trPr>
        <w:tc>
          <w:tcPr>
            <w:tcW w:w="2348" w:type="pct"/>
            <w:tcBorders>
              <w:top w:val="single" w:sz="4" w:space="0" w:color="000000"/>
              <w:left w:val="single" w:sz="4" w:space="0" w:color="000000"/>
              <w:bottom w:val="single" w:sz="4" w:space="0" w:color="auto"/>
              <w:right w:val="single" w:sz="4" w:space="0" w:color="000000"/>
            </w:tcBorders>
            <w:shd w:val="clear" w:color="auto" w:fill="CFDCE3"/>
            <w:tcMar>
              <w:top w:w="0" w:type="dxa"/>
              <w:left w:w="108" w:type="dxa"/>
              <w:bottom w:w="0" w:type="dxa"/>
              <w:right w:w="108" w:type="dxa"/>
            </w:tcMar>
            <w:vAlign w:val="center"/>
          </w:tcPr>
          <w:p w14:paraId="0B263251" w14:textId="77777777" w:rsidR="0098164A" w:rsidRDefault="0098164A" w:rsidP="008B502E">
            <w:pPr>
              <w:pStyle w:val="TableHeader"/>
              <w:jc w:val="center"/>
            </w:pPr>
            <w:r>
              <w:t>Target</w:t>
            </w:r>
          </w:p>
        </w:tc>
        <w:tc>
          <w:tcPr>
            <w:tcW w:w="875" w:type="pct"/>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53651236" w14:textId="77777777" w:rsidR="0098164A" w:rsidRDefault="0098164A" w:rsidP="008B502E">
            <w:pPr>
              <w:pStyle w:val="TableHeader"/>
              <w:jc w:val="center"/>
            </w:pPr>
            <w:r>
              <w:t>By whom and how will it be monitored</w:t>
            </w:r>
          </w:p>
        </w:tc>
        <w:tc>
          <w:tcPr>
            <w:tcW w:w="1044" w:type="pct"/>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677871B7" w14:textId="77777777" w:rsidR="0098164A" w:rsidRDefault="0098164A" w:rsidP="008B502E">
            <w:pPr>
              <w:pStyle w:val="TableHeader"/>
              <w:jc w:val="center"/>
            </w:pPr>
            <w:r>
              <w:t>Success criteria</w:t>
            </w:r>
          </w:p>
        </w:tc>
        <w:tc>
          <w:tcPr>
            <w:tcW w:w="733" w:type="pct"/>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sdt>
            <w:sdtPr>
              <w:alias w:val="RAG Rating"/>
              <w:tag w:val="RAG Rating"/>
              <w:id w:val="-135881795"/>
              <w:placeholder>
                <w:docPart w:val="9C99DEC76FBD44E2A03ACE60AD3A2BD9"/>
              </w:placeholder>
              <w:showingPlcHdr/>
              <w:dropDownList>
                <w:listItem w:value="Choose an item."/>
                <w:listItem w:displayText="Red" w:value="Red"/>
                <w:listItem w:displayText="Amber" w:value="Amber"/>
                <w:listItem w:displayText="Green" w:value="Green"/>
              </w:dropDownList>
            </w:sdtPr>
            <w:sdtEndPr/>
            <w:sdtContent>
              <w:p w14:paraId="12AF59FE" w14:textId="524DCD61" w:rsidR="0098164A" w:rsidRDefault="0099045E" w:rsidP="008B502E">
                <w:pPr>
                  <w:pStyle w:val="TableHeader"/>
                  <w:jc w:val="center"/>
                </w:pPr>
                <w:r>
                  <w:t xml:space="preserve">Select </w:t>
                </w:r>
                <w:r w:rsidR="0098164A">
                  <w:t>Red/Amber/Green</w:t>
                </w:r>
              </w:p>
            </w:sdtContent>
          </w:sdt>
        </w:tc>
      </w:tr>
      <w:tr w:rsidR="0099045E" w14:paraId="650E397B" w14:textId="77777777" w:rsidTr="008B502E">
        <w:trPr>
          <w:trHeight w:val="1302"/>
          <w:tblHeader/>
        </w:trPr>
        <w:tc>
          <w:tcPr>
            <w:tcW w:w="23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95287" w14:textId="77777777" w:rsidR="0098164A" w:rsidRDefault="0098164A" w:rsidP="008B502E">
            <w:pPr>
              <w:pStyle w:val="TableHeader"/>
            </w:pPr>
          </w:p>
        </w:tc>
        <w:tc>
          <w:tcPr>
            <w:tcW w:w="875"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6CFCE66" w14:textId="77777777" w:rsidR="0098164A" w:rsidRDefault="0098164A" w:rsidP="008B502E">
            <w:pPr>
              <w:pStyle w:val="TableHeader"/>
            </w:pPr>
          </w:p>
        </w:tc>
        <w:tc>
          <w:tcPr>
            <w:tcW w:w="1044" w:type="pct"/>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D2DF239" w14:textId="77777777" w:rsidR="0098164A" w:rsidRDefault="0098164A" w:rsidP="008B502E">
            <w:pPr>
              <w:pStyle w:val="TableHeader"/>
            </w:pPr>
          </w:p>
        </w:tc>
        <w:tc>
          <w:tcPr>
            <w:tcW w:w="733" w:type="pct"/>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6B2665F" w14:textId="77777777" w:rsidR="0098164A" w:rsidRDefault="0098164A" w:rsidP="008B502E">
            <w:pPr>
              <w:pStyle w:val="TableHeader"/>
            </w:pPr>
          </w:p>
        </w:tc>
      </w:tr>
      <w:tr w:rsidR="0099045E" w14:paraId="0C40B1B5" w14:textId="77777777" w:rsidTr="008B502E">
        <w:trPr>
          <w:trHeight w:val="633"/>
          <w:tblHeader/>
        </w:trPr>
        <w:tc>
          <w:tcPr>
            <w:tcW w:w="2348" w:type="pct"/>
            <w:tcBorders>
              <w:top w:val="single" w:sz="4" w:space="0" w:color="auto"/>
              <w:left w:val="single" w:sz="4" w:space="0" w:color="auto"/>
              <w:bottom w:val="single" w:sz="4" w:space="0" w:color="auto"/>
              <w:right w:val="single" w:sz="4" w:space="0" w:color="auto"/>
            </w:tcBorders>
            <w:shd w:val="clear" w:color="auto" w:fill="CFDCE3"/>
            <w:tcMar>
              <w:top w:w="0" w:type="dxa"/>
              <w:left w:w="108" w:type="dxa"/>
              <w:bottom w:w="0" w:type="dxa"/>
              <w:right w:w="108" w:type="dxa"/>
            </w:tcMar>
            <w:vAlign w:val="center"/>
          </w:tcPr>
          <w:p w14:paraId="6DBFFDE5" w14:textId="77777777" w:rsidR="0098164A" w:rsidRDefault="0098164A" w:rsidP="008B502E">
            <w:pPr>
              <w:pStyle w:val="TableHeader"/>
              <w:jc w:val="center"/>
            </w:pPr>
            <w:r>
              <w:t>Actions</w:t>
            </w:r>
          </w:p>
        </w:tc>
        <w:tc>
          <w:tcPr>
            <w:tcW w:w="875" w:type="pct"/>
            <w:tcBorders>
              <w:top w:val="single" w:sz="4" w:space="0" w:color="000000"/>
              <w:left w:val="single" w:sz="4" w:space="0" w:color="auto"/>
              <w:bottom w:val="single" w:sz="4" w:space="0" w:color="000000"/>
              <w:right w:val="single" w:sz="4" w:space="0" w:color="000000"/>
            </w:tcBorders>
            <w:shd w:val="clear" w:color="auto" w:fill="CFDCE3"/>
            <w:tcMar>
              <w:top w:w="0" w:type="dxa"/>
              <w:left w:w="108" w:type="dxa"/>
              <w:bottom w:w="0" w:type="dxa"/>
              <w:right w:w="108" w:type="dxa"/>
            </w:tcMar>
            <w:vAlign w:val="center"/>
          </w:tcPr>
          <w:p w14:paraId="797C2EB4" w14:textId="77777777" w:rsidR="0098164A" w:rsidRDefault="0098164A" w:rsidP="008B502E">
            <w:pPr>
              <w:pStyle w:val="TableHeader"/>
              <w:jc w:val="center"/>
            </w:pPr>
            <w:r>
              <w:t>When</w:t>
            </w:r>
          </w:p>
        </w:tc>
        <w:tc>
          <w:tcPr>
            <w:tcW w:w="1044" w:type="pct"/>
            <w:vMerge/>
            <w:tcBorders>
              <w:left w:val="single" w:sz="4" w:space="0" w:color="000000"/>
              <w:right w:val="single" w:sz="4" w:space="0" w:color="000000"/>
            </w:tcBorders>
            <w:tcMar>
              <w:top w:w="0" w:type="dxa"/>
              <w:left w:w="108" w:type="dxa"/>
              <w:bottom w:w="0" w:type="dxa"/>
              <w:right w:w="108" w:type="dxa"/>
            </w:tcMar>
          </w:tcPr>
          <w:p w14:paraId="2C189A9D" w14:textId="77777777" w:rsidR="0098164A" w:rsidRDefault="0098164A" w:rsidP="008B502E">
            <w:pPr>
              <w:pStyle w:val="TableHeader"/>
            </w:pPr>
          </w:p>
        </w:tc>
        <w:tc>
          <w:tcPr>
            <w:tcW w:w="733" w:type="pct"/>
            <w:vMerge/>
            <w:tcBorders>
              <w:left w:val="single" w:sz="4" w:space="0" w:color="000000"/>
              <w:right w:val="single" w:sz="4" w:space="0" w:color="000000"/>
            </w:tcBorders>
            <w:tcMar>
              <w:top w:w="0" w:type="dxa"/>
              <w:left w:w="108" w:type="dxa"/>
              <w:bottom w:w="0" w:type="dxa"/>
              <w:right w:w="108" w:type="dxa"/>
            </w:tcMar>
          </w:tcPr>
          <w:p w14:paraId="46F0502D" w14:textId="77777777" w:rsidR="0098164A" w:rsidRDefault="0098164A" w:rsidP="008B502E">
            <w:pPr>
              <w:pStyle w:val="TableHeader"/>
            </w:pPr>
          </w:p>
        </w:tc>
      </w:tr>
      <w:tr w:rsidR="0099045E" w14:paraId="1C161A90" w14:textId="77777777" w:rsidTr="008B502E">
        <w:trPr>
          <w:trHeight w:val="1302"/>
          <w:tblHeader/>
        </w:trPr>
        <w:tc>
          <w:tcPr>
            <w:tcW w:w="2348"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8EE1AB0" w14:textId="77777777" w:rsidR="0098164A" w:rsidRDefault="0098164A" w:rsidP="008B502E">
            <w:pPr>
              <w:pStyle w:val="TableHeader"/>
            </w:pPr>
          </w:p>
        </w:tc>
        <w:tc>
          <w:tcPr>
            <w:tcW w:w="875"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18292AD" w14:textId="77777777" w:rsidR="0098164A" w:rsidRDefault="0098164A" w:rsidP="008B502E">
            <w:pPr>
              <w:pStyle w:val="TableHeader"/>
            </w:pPr>
          </w:p>
        </w:tc>
        <w:tc>
          <w:tcPr>
            <w:tcW w:w="1044" w:type="pct"/>
            <w:vMerge/>
            <w:tcBorders>
              <w:left w:val="single" w:sz="4" w:space="0" w:color="000000"/>
              <w:right w:val="single" w:sz="4" w:space="0" w:color="000000"/>
            </w:tcBorders>
            <w:tcMar>
              <w:top w:w="0" w:type="dxa"/>
              <w:left w:w="108" w:type="dxa"/>
              <w:bottom w:w="0" w:type="dxa"/>
              <w:right w:w="108" w:type="dxa"/>
            </w:tcMar>
          </w:tcPr>
          <w:p w14:paraId="1941CE4B" w14:textId="77777777" w:rsidR="0098164A" w:rsidRDefault="0098164A" w:rsidP="008B502E">
            <w:pPr>
              <w:pStyle w:val="TableHeader"/>
            </w:pPr>
          </w:p>
        </w:tc>
        <w:tc>
          <w:tcPr>
            <w:tcW w:w="733" w:type="pct"/>
            <w:vMerge/>
            <w:tcBorders>
              <w:left w:val="single" w:sz="4" w:space="0" w:color="000000"/>
              <w:right w:val="single" w:sz="4" w:space="0" w:color="000000"/>
            </w:tcBorders>
            <w:tcMar>
              <w:top w:w="0" w:type="dxa"/>
              <w:left w:w="108" w:type="dxa"/>
              <w:bottom w:w="0" w:type="dxa"/>
              <w:right w:w="108" w:type="dxa"/>
            </w:tcMar>
          </w:tcPr>
          <w:p w14:paraId="0C93C5C0" w14:textId="77777777" w:rsidR="0098164A" w:rsidRDefault="0098164A" w:rsidP="008B502E">
            <w:pPr>
              <w:pStyle w:val="TableHeader"/>
            </w:pPr>
          </w:p>
        </w:tc>
      </w:tr>
      <w:tr w:rsidR="0099045E" w14:paraId="61C6FE4D" w14:textId="77777777" w:rsidTr="008B502E">
        <w:trPr>
          <w:trHeight w:val="803"/>
          <w:tblHeader/>
        </w:trPr>
        <w:tc>
          <w:tcPr>
            <w:tcW w:w="2348" w:type="pct"/>
            <w:vMerge/>
            <w:tcBorders>
              <w:left w:val="single" w:sz="4" w:space="0" w:color="auto"/>
              <w:right w:val="single" w:sz="4" w:space="0" w:color="auto"/>
            </w:tcBorders>
            <w:tcMar>
              <w:top w:w="0" w:type="dxa"/>
              <w:left w:w="108" w:type="dxa"/>
              <w:bottom w:w="0" w:type="dxa"/>
              <w:right w:w="108" w:type="dxa"/>
            </w:tcMar>
          </w:tcPr>
          <w:p w14:paraId="1705C88D" w14:textId="77777777" w:rsidR="0098164A" w:rsidRDefault="0098164A" w:rsidP="008B502E">
            <w:pPr>
              <w:pStyle w:val="TableHeader"/>
            </w:pPr>
          </w:p>
        </w:tc>
        <w:tc>
          <w:tcPr>
            <w:tcW w:w="875" w:type="pct"/>
            <w:tcBorders>
              <w:top w:val="single" w:sz="4" w:space="0" w:color="000000"/>
              <w:left w:val="single" w:sz="4" w:space="0" w:color="auto"/>
              <w:bottom w:val="single" w:sz="4" w:space="0" w:color="000000"/>
              <w:right w:val="single" w:sz="4" w:space="0" w:color="000000"/>
            </w:tcBorders>
            <w:shd w:val="clear" w:color="auto" w:fill="CFDCE3"/>
            <w:tcMar>
              <w:top w:w="0" w:type="dxa"/>
              <w:left w:w="108" w:type="dxa"/>
              <w:bottom w:w="0" w:type="dxa"/>
              <w:right w:w="108" w:type="dxa"/>
            </w:tcMar>
            <w:vAlign w:val="center"/>
          </w:tcPr>
          <w:p w14:paraId="53EB9294" w14:textId="77777777" w:rsidR="0098164A" w:rsidRDefault="0098164A" w:rsidP="008B502E">
            <w:pPr>
              <w:pStyle w:val="TableHeader"/>
              <w:jc w:val="center"/>
            </w:pPr>
            <w:r>
              <w:t>Resource</w:t>
            </w:r>
            <w:r>
              <w:br/>
              <w:t>needed</w:t>
            </w:r>
          </w:p>
        </w:tc>
        <w:tc>
          <w:tcPr>
            <w:tcW w:w="1044" w:type="pct"/>
            <w:vMerge/>
            <w:tcBorders>
              <w:left w:val="single" w:sz="4" w:space="0" w:color="000000"/>
              <w:right w:val="single" w:sz="4" w:space="0" w:color="000000"/>
            </w:tcBorders>
            <w:tcMar>
              <w:top w:w="0" w:type="dxa"/>
              <w:left w:w="108" w:type="dxa"/>
              <w:bottom w:w="0" w:type="dxa"/>
              <w:right w:w="108" w:type="dxa"/>
            </w:tcMar>
          </w:tcPr>
          <w:p w14:paraId="0F630AF0" w14:textId="77777777" w:rsidR="0098164A" w:rsidRDefault="0098164A" w:rsidP="008B502E">
            <w:pPr>
              <w:pStyle w:val="TableHeader"/>
            </w:pPr>
          </w:p>
        </w:tc>
        <w:tc>
          <w:tcPr>
            <w:tcW w:w="733" w:type="pct"/>
            <w:vMerge/>
            <w:tcBorders>
              <w:left w:val="single" w:sz="4" w:space="0" w:color="000000"/>
              <w:right w:val="single" w:sz="4" w:space="0" w:color="000000"/>
            </w:tcBorders>
            <w:tcMar>
              <w:top w:w="0" w:type="dxa"/>
              <w:left w:w="108" w:type="dxa"/>
              <w:bottom w:w="0" w:type="dxa"/>
              <w:right w:w="108" w:type="dxa"/>
            </w:tcMar>
          </w:tcPr>
          <w:p w14:paraId="65A7647D" w14:textId="77777777" w:rsidR="0098164A" w:rsidRDefault="0098164A" w:rsidP="008B502E">
            <w:pPr>
              <w:pStyle w:val="TableHeader"/>
            </w:pPr>
          </w:p>
        </w:tc>
      </w:tr>
      <w:tr w:rsidR="0099045E" w14:paraId="378C55F7" w14:textId="77777777" w:rsidTr="008B502E">
        <w:trPr>
          <w:trHeight w:val="1302"/>
          <w:tblHeader/>
        </w:trPr>
        <w:tc>
          <w:tcPr>
            <w:tcW w:w="2348"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2A16C995" w14:textId="77777777" w:rsidR="0098164A" w:rsidRDefault="0098164A" w:rsidP="008B502E">
            <w:pPr>
              <w:pStyle w:val="TableHeader"/>
            </w:pPr>
          </w:p>
        </w:tc>
        <w:tc>
          <w:tcPr>
            <w:tcW w:w="875"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7402B66" w14:textId="77777777" w:rsidR="0098164A" w:rsidRDefault="0098164A" w:rsidP="008B502E">
            <w:pPr>
              <w:pStyle w:val="TableHeader"/>
            </w:pPr>
          </w:p>
        </w:tc>
        <w:tc>
          <w:tcPr>
            <w:tcW w:w="1044" w:type="pct"/>
            <w:vMerge/>
            <w:tcBorders>
              <w:left w:val="single" w:sz="4" w:space="0" w:color="000000"/>
              <w:bottom w:val="single" w:sz="4" w:space="0" w:color="000000"/>
              <w:right w:val="single" w:sz="4" w:space="0" w:color="000000"/>
            </w:tcBorders>
            <w:tcMar>
              <w:top w:w="0" w:type="dxa"/>
              <w:left w:w="108" w:type="dxa"/>
              <w:bottom w:w="0" w:type="dxa"/>
              <w:right w:w="108" w:type="dxa"/>
            </w:tcMar>
          </w:tcPr>
          <w:p w14:paraId="03CDD2D5" w14:textId="77777777" w:rsidR="0098164A" w:rsidRDefault="0098164A" w:rsidP="008B502E">
            <w:pPr>
              <w:pStyle w:val="TableHeader"/>
            </w:pPr>
          </w:p>
        </w:tc>
        <w:tc>
          <w:tcPr>
            <w:tcW w:w="733" w:type="pct"/>
            <w:vMerge/>
            <w:tcBorders>
              <w:left w:val="single" w:sz="4" w:space="0" w:color="000000"/>
              <w:bottom w:val="single" w:sz="4" w:space="0" w:color="000000"/>
              <w:right w:val="single" w:sz="4" w:space="0" w:color="000000"/>
            </w:tcBorders>
            <w:tcMar>
              <w:top w:w="0" w:type="dxa"/>
              <w:left w:w="108" w:type="dxa"/>
              <w:bottom w:w="0" w:type="dxa"/>
              <w:right w:w="108" w:type="dxa"/>
            </w:tcMar>
          </w:tcPr>
          <w:p w14:paraId="0A1DE2A4" w14:textId="77777777" w:rsidR="0098164A" w:rsidRDefault="0098164A" w:rsidP="008B502E">
            <w:pPr>
              <w:pStyle w:val="TableHeader"/>
            </w:pPr>
          </w:p>
        </w:tc>
      </w:tr>
    </w:tbl>
    <w:p w14:paraId="1DCABAE7" w14:textId="77777777" w:rsidR="0098164A" w:rsidRDefault="0098164A" w:rsidP="0098164A"/>
    <w:p w14:paraId="0570DF0D" w14:textId="77777777" w:rsidR="0098164A" w:rsidRDefault="0098164A" w:rsidP="0098164A">
      <w:r>
        <w:t>© Crown copyright 202</w:t>
      </w:r>
      <w:bookmarkEnd w:id="0"/>
      <w:r>
        <w:t>6</w:t>
      </w:r>
    </w:p>
    <w:p w14:paraId="4C068E7F" w14:textId="77777777" w:rsidR="005A3044" w:rsidRDefault="005A3044"/>
    <w:sectPr w:rsidR="005A3044" w:rsidSect="0098164A">
      <w:headerReference w:type="even" r:id="rId10"/>
      <w:footerReference w:type="even" r:id="rId11"/>
      <w:footerReference w:type="default" r:id="rId12"/>
      <w:footerReference w:type="first" r:id="rId13"/>
      <w:pgSz w:w="16838" w:h="11906" w:orient="landscape"/>
      <w:pgMar w:top="720" w:right="720" w:bottom="720" w:left="720" w:header="425"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AEFDB" w14:textId="77777777" w:rsidR="00622B1C" w:rsidRDefault="00622B1C" w:rsidP="007A3113">
      <w:pPr>
        <w:spacing w:after="0" w:line="240" w:lineRule="auto"/>
      </w:pPr>
      <w:r>
        <w:separator/>
      </w:r>
    </w:p>
  </w:endnote>
  <w:endnote w:type="continuationSeparator" w:id="0">
    <w:p w14:paraId="5D232857" w14:textId="77777777" w:rsidR="00622B1C" w:rsidRDefault="00622B1C" w:rsidP="007A3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3A60" w14:textId="712595D5" w:rsidR="00F34776" w:rsidRDefault="00F34776">
    <w:pPr>
      <w:pStyle w:val="Footer"/>
    </w:pPr>
    <w:r>
      <w:rPr>
        <w:noProof/>
        <w14:ligatures w14:val="standardContextual"/>
      </w:rPr>
      <mc:AlternateContent>
        <mc:Choice Requires="wps">
          <w:drawing>
            <wp:anchor distT="0" distB="0" distL="0" distR="0" simplePos="0" relativeHeight="251658241" behindDoc="0" locked="0" layoutInCell="1" allowOverlap="1" wp14:anchorId="49F20DEE" wp14:editId="53CBF189">
              <wp:simplePos x="635" y="635"/>
              <wp:positionH relativeFrom="page">
                <wp:align>center</wp:align>
              </wp:positionH>
              <wp:positionV relativeFrom="page">
                <wp:align>bottom</wp:align>
              </wp:positionV>
              <wp:extent cx="2004060" cy="394970"/>
              <wp:effectExtent l="0" t="0" r="15240" b="0"/>
              <wp:wrapNone/>
              <wp:docPr id="2130452882"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662EF00C" w14:textId="31BBFC30" w:rsidR="00F34776" w:rsidRPr="00F34776" w:rsidRDefault="00F34776" w:rsidP="00F34776">
                          <w:pPr>
                            <w:spacing w:after="0"/>
                            <w:rPr>
                              <w:rFonts w:ascii="Aptos" w:eastAsia="Aptos" w:hAnsi="Aptos" w:cs="Aptos"/>
                              <w:noProof/>
                              <w:color w:val="000000"/>
                              <w:sz w:val="22"/>
                              <w:szCs w:val="22"/>
                            </w:rPr>
                          </w:pPr>
                          <w:r w:rsidRPr="00F34776">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F20DEE" id="_x0000_t202" coordsize="21600,21600" o:spt="202" path="m,l,21600r21600,l21600,xe">
              <v:stroke joinstyle="miter"/>
              <v:path gradientshapeok="t" o:connecttype="rect"/>
            </v:shapetype>
            <v:shape id="Text Box 5" o:spid="_x0000_s1027" type="#_x0000_t202" alt="OFFICIAL - FOR PUBLIC RELEASE" style="position:absolute;margin-left:0;margin-top:0;width:157.8pt;height:31.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" filled="f" stroked="f">
              <v:fill o:detectmouseclick="t"/>
              <v:textbox style="mso-fit-shape-to-text:t" inset="0,0,0,15pt">
                <w:txbxContent>
                  <w:p w14:paraId="662EF00C" w14:textId="31BBFC30" w:rsidR="00F34776" w:rsidRPr="00F34776" w:rsidRDefault="00F34776" w:rsidP="00F34776">
                    <w:pPr>
                      <w:spacing w:after="0"/>
                      <w:rPr>
                        <w:rFonts w:ascii="Aptos" w:eastAsia="Aptos" w:hAnsi="Aptos" w:cs="Aptos"/>
                        <w:noProof/>
                        <w:color w:val="000000"/>
                        <w:sz w:val="22"/>
                        <w:szCs w:val="22"/>
                      </w:rPr>
                    </w:pPr>
                    <w:r w:rsidRPr="00F34776">
                      <w:rPr>
                        <w:rFonts w:ascii="Aptos" w:eastAsia="Aptos" w:hAnsi="Aptos" w:cs="Aptos"/>
                        <w:noProof/>
                        <w:color w:val="000000"/>
                        <w:sz w:val="22"/>
                        <w:szCs w:val="22"/>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B2DD" w14:textId="77777777" w:rsidR="0098164A" w:rsidRDefault="0098164A">
    <w:pPr>
      <w:tabs>
        <w:tab w:val="center" w:pos="4820"/>
        <w:tab w:val="right" w:pos="9746"/>
      </w:tabs>
    </w:pPr>
    <w:r>
      <w:rPr>
        <w:szCs w:val="20"/>
      </w:rPr>
      <w:tab/>
    </w:r>
    <w:r>
      <w:fldChar w:fldCharType="begin"/>
    </w:r>
    <w:r>
      <w:instrText xml:space="preserve"> PAGE </w:instrText>
    </w:r>
    <w:r>
      <w:fldChar w:fldCharType="separate"/>
    </w:r>
    <w:r>
      <w:t>2</w:t>
    </w:r>
    <w:r>
      <w:fldChar w:fldCharType="end"/>
    </w:r>
  </w:p>
  <w:p w14:paraId="18BFAA85" w14:textId="77777777" w:rsidR="0098164A" w:rsidRDefault="009816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CBC2" w14:textId="77777777" w:rsidR="0098164A" w:rsidRDefault="0098164A">
    <w:pPr>
      <w:tabs>
        <w:tab w:val="left" w:pos="7088"/>
      </w:tabs>
      <w:spacing w:before="240"/>
      <w:jc w:val="right"/>
      <w:rPr>
        <w:szCs w:val="20"/>
      </w:rPr>
    </w:pPr>
    <w:r>
      <w:rPr>
        <w:szCs w:val="20"/>
      </w:rPr>
      <w:t>Published: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06A2" w14:textId="77777777" w:rsidR="00622B1C" w:rsidRDefault="00622B1C" w:rsidP="007A3113">
      <w:pPr>
        <w:spacing w:after="0" w:line="240" w:lineRule="auto"/>
      </w:pPr>
      <w:r>
        <w:separator/>
      </w:r>
    </w:p>
  </w:footnote>
  <w:footnote w:type="continuationSeparator" w:id="0">
    <w:p w14:paraId="3F65C099" w14:textId="77777777" w:rsidR="00622B1C" w:rsidRDefault="00622B1C" w:rsidP="007A3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87BC" w14:textId="280E86C4" w:rsidR="00F34776" w:rsidRDefault="00F34776">
    <w:pPr>
      <w:pStyle w:val="Header"/>
    </w:pPr>
    <w:r>
      <w:rPr>
        <w:noProof/>
        <w14:ligatures w14:val="standardContextual"/>
      </w:rPr>
      <mc:AlternateContent>
        <mc:Choice Requires="wps">
          <w:drawing>
            <wp:anchor distT="0" distB="0" distL="0" distR="0" simplePos="0" relativeHeight="251658240" behindDoc="0" locked="0" layoutInCell="1" allowOverlap="1" wp14:anchorId="5054CEFD" wp14:editId="518BBBBF">
              <wp:simplePos x="635" y="635"/>
              <wp:positionH relativeFrom="page">
                <wp:align>center</wp:align>
              </wp:positionH>
              <wp:positionV relativeFrom="page">
                <wp:align>top</wp:align>
              </wp:positionV>
              <wp:extent cx="2004060" cy="394970"/>
              <wp:effectExtent l="0" t="0" r="15240" b="5080"/>
              <wp:wrapNone/>
              <wp:docPr id="107777344"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0BB6C5BB" w14:textId="7DCC4E3A" w:rsidR="00F34776" w:rsidRPr="00F34776" w:rsidRDefault="00F34776" w:rsidP="00F34776">
                          <w:pPr>
                            <w:spacing w:after="0"/>
                            <w:rPr>
                              <w:rFonts w:ascii="Aptos" w:eastAsia="Aptos" w:hAnsi="Aptos" w:cs="Aptos"/>
                              <w:noProof/>
                              <w:color w:val="000000"/>
                              <w:sz w:val="22"/>
                              <w:szCs w:val="22"/>
                            </w:rPr>
                          </w:pPr>
                          <w:r w:rsidRPr="00F34776">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54CEFD" id="_x0000_t202" coordsize="21600,21600" o:spt="202" path="m,l,21600r21600,l21600,xe">
              <v:stroke joinstyle="miter"/>
              <v:path gradientshapeok="t" o:connecttype="rect"/>
            </v:shapetype>
            <v:shape id="Text Box 2" o:spid="_x0000_s1026" type="#_x0000_t202" alt="OFFICIAL - FOR PUBLIC RELEASE" style="position:absolute;margin-left:0;margin-top:0;width:157.8pt;height:31.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" filled="f" stroked="f">
              <v:fill o:detectmouseclick="t"/>
              <v:textbox style="mso-fit-shape-to-text:t" inset="0,15pt,0,0">
                <w:txbxContent>
                  <w:p w14:paraId="0BB6C5BB" w14:textId="7DCC4E3A" w:rsidR="00F34776" w:rsidRPr="00F34776" w:rsidRDefault="00F34776" w:rsidP="00F34776">
                    <w:pPr>
                      <w:spacing w:after="0"/>
                      <w:rPr>
                        <w:rFonts w:ascii="Aptos" w:eastAsia="Aptos" w:hAnsi="Aptos" w:cs="Aptos"/>
                        <w:noProof/>
                        <w:color w:val="000000"/>
                        <w:sz w:val="22"/>
                        <w:szCs w:val="22"/>
                      </w:rPr>
                    </w:pPr>
                    <w:r w:rsidRPr="00F34776">
                      <w:rPr>
                        <w:rFonts w:ascii="Aptos" w:eastAsia="Aptos" w:hAnsi="Aptos" w:cs="Aptos"/>
                        <w:noProof/>
                        <w:color w:val="000000"/>
                        <w:sz w:val="22"/>
                        <w:szCs w:val="22"/>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765A"/>
    <w:multiLevelType w:val="hybridMultilevel"/>
    <w:tmpl w:val="7E18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F756B"/>
    <w:multiLevelType w:val="hybridMultilevel"/>
    <w:tmpl w:val="4810F114"/>
    <w:lvl w:ilvl="0" w:tplc="E7E6E9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36AD3"/>
    <w:multiLevelType w:val="hybridMultilevel"/>
    <w:tmpl w:val="CC90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7648E"/>
    <w:multiLevelType w:val="hybridMultilevel"/>
    <w:tmpl w:val="EDD6C550"/>
    <w:lvl w:ilvl="0" w:tplc="E7E6E9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686B3"/>
    <w:multiLevelType w:val="hybridMultilevel"/>
    <w:tmpl w:val="A0F4379E"/>
    <w:lvl w:ilvl="0" w:tplc="9CAE5006">
      <w:start w:val="1"/>
      <w:numFmt w:val="decimal"/>
      <w:lvlText w:val="%1."/>
      <w:lvlJc w:val="left"/>
      <w:pPr>
        <w:ind w:left="360" w:hanging="360"/>
      </w:pPr>
    </w:lvl>
    <w:lvl w:ilvl="1" w:tplc="46AA4CDC">
      <w:start w:val="1"/>
      <w:numFmt w:val="lowerLetter"/>
      <w:lvlText w:val="%2."/>
      <w:lvlJc w:val="left"/>
      <w:pPr>
        <w:ind w:left="1080" w:hanging="360"/>
      </w:pPr>
    </w:lvl>
    <w:lvl w:ilvl="2" w:tplc="1FE4EE36">
      <w:start w:val="1"/>
      <w:numFmt w:val="lowerRoman"/>
      <w:lvlText w:val="%3."/>
      <w:lvlJc w:val="right"/>
      <w:pPr>
        <w:ind w:left="1800" w:hanging="180"/>
      </w:pPr>
    </w:lvl>
    <w:lvl w:ilvl="3" w:tplc="38E2AC8A">
      <w:start w:val="1"/>
      <w:numFmt w:val="decimal"/>
      <w:lvlText w:val="%4."/>
      <w:lvlJc w:val="left"/>
      <w:pPr>
        <w:ind w:left="2520" w:hanging="360"/>
      </w:pPr>
    </w:lvl>
    <w:lvl w:ilvl="4" w:tplc="B9882EE6">
      <w:start w:val="1"/>
      <w:numFmt w:val="lowerLetter"/>
      <w:lvlText w:val="%5."/>
      <w:lvlJc w:val="left"/>
      <w:pPr>
        <w:ind w:left="3240" w:hanging="360"/>
      </w:pPr>
    </w:lvl>
    <w:lvl w:ilvl="5" w:tplc="BBB826F0">
      <w:start w:val="1"/>
      <w:numFmt w:val="lowerRoman"/>
      <w:lvlText w:val="%6."/>
      <w:lvlJc w:val="right"/>
      <w:pPr>
        <w:ind w:left="3960" w:hanging="180"/>
      </w:pPr>
    </w:lvl>
    <w:lvl w:ilvl="6" w:tplc="13FAC156">
      <w:start w:val="1"/>
      <w:numFmt w:val="decimal"/>
      <w:lvlText w:val="%7."/>
      <w:lvlJc w:val="left"/>
      <w:pPr>
        <w:ind w:left="4680" w:hanging="360"/>
      </w:pPr>
    </w:lvl>
    <w:lvl w:ilvl="7" w:tplc="755472D6">
      <w:start w:val="1"/>
      <w:numFmt w:val="lowerLetter"/>
      <w:lvlText w:val="%8."/>
      <w:lvlJc w:val="left"/>
      <w:pPr>
        <w:ind w:left="5400" w:hanging="360"/>
      </w:pPr>
    </w:lvl>
    <w:lvl w:ilvl="8" w:tplc="F8E64224">
      <w:start w:val="1"/>
      <w:numFmt w:val="lowerRoman"/>
      <w:lvlText w:val="%9."/>
      <w:lvlJc w:val="right"/>
      <w:pPr>
        <w:ind w:left="6120" w:hanging="180"/>
      </w:pPr>
    </w:lvl>
  </w:abstractNum>
  <w:abstractNum w:abstractNumId="5" w15:restartNumberingAfterBreak="0">
    <w:nsid w:val="1B054244"/>
    <w:multiLevelType w:val="hybridMultilevel"/>
    <w:tmpl w:val="CD1E7682"/>
    <w:lvl w:ilvl="0" w:tplc="BB4A784E">
      <w:start w:val="1"/>
      <w:numFmt w:val="bullet"/>
      <w:lvlText w:val="•"/>
      <w:lvlJc w:val="left"/>
      <w:pPr>
        <w:tabs>
          <w:tab w:val="num" w:pos="720"/>
        </w:tabs>
        <w:ind w:left="720" w:hanging="360"/>
      </w:pPr>
      <w:rPr>
        <w:rFonts w:ascii="Arial" w:hAnsi="Arial" w:hint="default"/>
      </w:rPr>
    </w:lvl>
    <w:lvl w:ilvl="1" w:tplc="E47ADB2A" w:tentative="1">
      <w:start w:val="1"/>
      <w:numFmt w:val="bullet"/>
      <w:lvlText w:val="•"/>
      <w:lvlJc w:val="left"/>
      <w:pPr>
        <w:tabs>
          <w:tab w:val="num" w:pos="1440"/>
        </w:tabs>
        <w:ind w:left="1440" w:hanging="360"/>
      </w:pPr>
      <w:rPr>
        <w:rFonts w:ascii="Arial" w:hAnsi="Arial" w:hint="default"/>
      </w:rPr>
    </w:lvl>
    <w:lvl w:ilvl="2" w:tplc="7500FA7C" w:tentative="1">
      <w:start w:val="1"/>
      <w:numFmt w:val="bullet"/>
      <w:lvlText w:val="•"/>
      <w:lvlJc w:val="left"/>
      <w:pPr>
        <w:tabs>
          <w:tab w:val="num" w:pos="2160"/>
        </w:tabs>
        <w:ind w:left="2160" w:hanging="360"/>
      </w:pPr>
      <w:rPr>
        <w:rFonts w:ascii="Arial" w:hAnsi="Arial" w:hint="default"/>
      </w:rPr>
    </w:lvl>
    <w:lvl w:ilvl="3" w:tplc="02D87DCA" w:tentative="1">
      <w:start w:val="1"/>
      <w:numFmt w:val="bullet"/>
      <w:lvlText w:val="•"/>
      <w:lvlJc w:val="left"/>
      <w:pPr>
        <w:tabs>
          <w:tab w:val="num" w:pos="2880"/>
        </w:tabs>
        <w:ind w:left="2880" w:hanging="360"/>
      </w:pPr>
      <w:rPr>
        <w:rFonts w:ascii="Arial" w:hAnsi="Arial" w:hint="default"/>
      </w:rPr>
    </w:lvl>
    <w:lvl w:ilvl="4" w:tplc="29284BAC" w:tentative="1">
      <w:start w:val="1"/>
      <w:numFmt w:val="bullet"/>
      <w:lvlText w:val="•"/>
      <w:lvlJc w:val="left"/>
      <w:pPr>
        <w:tabs>
          <w:tab w:val="num" w:pos="3600"/>
        </w:tabs>
        <w:ind w:left="3600" w:hanging="360"/>
      </w:pPr>
      <w:rPr>
        <w:rFonts w:ascii="Arial" w:hAnsi="Arial" w:hint="default"/>
      </w:rPr>
    </w:lvl>
    <w:lvl w:ilvl="5" w:tplc="946EAEC4" w:tentative="1">
      <w:start w:val="1"/>
      <w:numFmt w:val="bullet"/>
      <w:lvlText w:val="•"/>
      <w:lvlJc w:val="left"/>
      <w:pPr>
        <w:tabs>
          <w:tab w:val="num" w:pos="4320"/>
        </w:tabs>
        <w:ind w:left="4320" w:hanging="360"/>
      </w:pPr>
      <w:rPr>
        <w:rFonts w:ascii="Arial" w:hAnsi="Arial" w:hint="default"/>
      </w:rPr>
    </w:lvl>
    <w:lvl w:ilvl="6" w:tplc="43A2FAD6" w:tentative="1">
      <w:start w:val="1"/>
      <w:numFmt w:val="bullet"/>
      <w:lvlText w:val="•"/>
      <w:lvlJc w:val="left"/>
      <w:pPr>
        <w:tabs>
          <w:tab w:val="num" w:pos="5040"/>
        </w:tabs>
        <w:ind w:left="5040" w:hanging="360"/>
      </w:pPr>
      <w:rPr>
        <w:rFonts w:ascii="Arial" w:hAnsi="Arial" w:hint="default"/>
      </w:rPr>
    </w:lvl>
    <w:lvl w:ilvl="7" w:tplc="B010051E" w:tentative="1">
      <w:start w:val="1"/>
      <w:numFmt w:val="bullet"/>
      <w:lvlText w:val="•"/>
      <w:lvlJc w:val="left"/>
      <w:pPr>
        <w:tabs>
          <w:tab w:val="num" w:pos="5760"/>
        </w:tabs>
        <w:ind w:left="5760" w:hanging="360"/>
      </w:pPr>
      <w:rPr>
        <w:rFonts w:ascii="Arial" w:hAnsi="Arial" w:hint="default"/>
      </w:rPr>
    </w:lvl>
    <w:lvl w:ilvl="8" w:tplc="953CC28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1968EA"/>
    <w:multiLevelType w:val="hybridMultilevel"/>
    <w:tmpl w:val="403CA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62AC2"/>
    <w:multiLevelType w:val="hybridMultilevel"/>
    <w:tmpl w:val="17A8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F2D40"/>
    <w:multiLevelType w:val="multilevel"/>
    <w:tmpl w:val="612681B8"/>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3482767"/>
    <w:multiLevelType w:val="hybridMultilevel"/>
    <w:tmpl w:val="B6B2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E069E"/>
    <w:multiLevelType w:val="hybridMultilevel"/>
    <w:tmpl w:val="F7DEB2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BE04D6"/>
    <w:multiLevelType w:val="multilevel"/>
    <w:tmpl w:val="583C6260"/>
    <w:lvl w:ilvl="0">
      <w:numFmt w:val="bullet"/>
      <w:lvlText w:val=""/>
      <w:lvlJc w:val="left"/>
      <w:pPr>
        <w:ind w:left="360" w:hanging="360"/>
      </w:pPr>
      <w:rPr>
        <w:rFonts w:ascii="Symbol" w:eastAsia="Times New Roman" w:hAnsi="Symbol"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844395202">
    <w:abstractNumId w:val="4"/>
  </w:num>
  <w:num w:numId="2" w16cid:durableId="1844200613">
    <w:abstractNumId w:val="8"/>
  </w:num>
  <w:num w:numId="3" w16cid:durableId="576668043">
    <w:abstractNumId w:val="5"/>
  </w:num>
  <w:num w:numId="4" w16cid:durableId="1544714524">
    <w:abstractNumId w:val="0"/>
  </w:num>
  <w:num w:numId="5" w16cid:durableId="1654606363">
    <w:abstractNumId w:val="7"/>
  </w:num>
  <w:num w:numId="6" w16cid:durableId="420032219">
    <w:abstractNumId w:val="9"/>
  </w:num>
  <w:num w:numId="7" w16cid:durableId="748770666">
    <w:abstractNumId w:val="2"/>
  </w:num>
  <w:num w:numId="8" w16cid:durableId="329066068">
    <w:abstractNumId w:val="6"/>
  </w:num>
  <w:num w:numId="9" w16cid:durableId="1217162766">
    <w:abstractNumId w:val="11"/>
  </w:num>
  <w:num w:numId="10" w16cid:durableId="22291147">
    <w:abstractNumId w:val="1"/>
  </w:num>
  <w:num w:numId="11" w16cid:durableId="271860420">
    <w:abstractNumId w:val="3"/>
  </w:num>
  <w:num w:numId="12" w16cid:durableId="3531155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A0"/>
    <w:rsid w:val="00113415"/>
    <w:rsid w:val="00175FA0"/>
    <w:rsid w:val="001B3AC3"/>
    <w:rsid w:val="002C2C43"/>
    <w:rsid w:val="00300B53"/>
    <w:rsid w:val="003956B4"/>
    <w:rsid w:val="0040177E"/>
    <w:rsid w:val="005464C8"/>
    <w:rsid w:val="005A3044"/>
    <w:rsid w:val="005B280F"/>
    <w:rsid w:val="006037D2"/>
    <w:rsid w:val="00622B1C"/>
    <w:rsid w:val="00652436"/>
    <w:rsid w:val="006B47D5"/>
    <w:rsid w:val="0076598C"/>
    <w:rsid w:val="007A3113"/>
    <w:rsid w:val="007C50AA"/>
    <w:rsid w:val="008176F4"/>
    <w:rsid w:val="0083273F"/>
    <w:rsid w:val="008765B3"/>
    <w:rsid w:val="008C1C5A"/>
    <w:rsid w:val="0098164A"/>
    <w:rsid w:val="0099045E"/>
    <w:rsid w:val="009C3EAD"/>
    <w:rsid w:val="00AA03E1"/>
    <w:rsid w:val="00B96A18"/>
    <w:rsid w:val="00C02469"/>
    <w:rsid w:val="00C22CBD"/>
    <w:rsid w:val="00C23DBB"/>
    <w:rsid w:val="00C6161C"/>
    <w:rsid w:val="00C85128"/>
    <w:rsid w:val="00CD6FB3"/>
    <w:rsid w:val="00D618CE"/>
    <w:rsid w:val="00D719D6"/>
    <w:rsid w:val="00D73F4E"/>
    <w:rsid w:val="00F06108"/>
    <w:rsid w:val="00F34776"/>
    <w:rsid w:val="00F56506"/>
    <w:rsid w:val="00FC7B4F"/>
    <w:rsid w:val="00FE1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240AB"/>
  <w15:chartTrackingRefBased/>
  <w15:docId w15:val="{7E99E9E3-E755-4BC1-9510-CA1B6B5B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69"/>
    <w:pPr>
      <w:suppressAutoHyphens/>
      <w:autoSpaceDN w:val="0"/>
      <w:spacing w:line="288"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175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75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F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F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F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F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F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F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F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F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F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F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F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F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FA0"/>
    <w:rPr>
      <w:rFonts w:eastAsiaTheme="majorEastAsia" w:cstheme="majorBidi"/>
      <w:color w:val="272727" w:themeColor="text1" w:themeTint="D8"/>
    </w:rPr>
  </w:style>
  <w:style w:type="paragraph" w:styleId="Title">
    <w:name w:val="Title"/>
    <w:basedOn w:val="Normal"/>
    <w:next w:val="Normal"/>
    <w:link w:val="TitleChar"/>
    <w:uiPriority w:val="10"/>
    <w:qFormat/>
    <w:rsid w:val="00175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F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FA0"/>
    <w:pPr>
      <w:spacing w:before="160"/>
      <w:jc w:val="center"/>
    </w:pPr>
    <w:rPr>
      <w:i/>
      <w:iCs/>
      <w:color w:val="404040" w:themeColor="text1" w:themeTint="BF"/>
    </w:rPr>
  </w:style>
  <w:style w:type="character" w:customStyle="1" w:styleId="QuoteChar">
    <w:name w:val="Quote Char"/>
    <w:basedOn w:val="DefaultParagraphFont"/>
    <w:link w:val="Quote"/>
    <w:uiPriority w:val="29"/>
    <w:rsid w:val="00175FA0"/>
    <w:rPr>
      <w:i/>
      <w:iCs/>
      <w:color w:val="404040" w:themeColor="text1" w:themeTint="BF"/>
    </w:rPr>
  </w:style>
  <w:style w:type="paragraph" w:styleId="ListParagraph">
    <w:name w:val="List Paragraph"/>
    <w:basedOn w:val="Normal"/>
    <w:qFormat/>
    <w:rsid w:val="00175FA0"/>
    <w:pPr>
      <w:ind w:left="720"/>
      <w:contextualSpacing/>
    </w:pPr>
  </w:style>
  <w:style w:type="character" w:styleId="IntenseEmphasis">
    <w:name w:val="Intense Emphasis"/>
    <w:basedOn w:val="DefaultParagraphFont"/>
    <w:uiPriority w:val="21"/>
    <w:qFormat/>
    <w:rsid w:val="00175FA0"/>
    <w:rPr>
      <w:i/>
      <w:iCs/>
      <w:color w:val="2F5496" w:themeColor="accent1" w:themeShade="BF"/>
    </w:rPr>
  </w:style>
  <w:style w:type="paragraph" w:styleId="IntenseQuote">
    <w:name w:val="Intense Quote"/>
    <w:basedOn w:val="Normal"/>
    <w:next w:val="Normal"/>
    <w:link w:val="IntenseQuoteChar"/>
    <w:uiPriority w:val="30"/>
    <w:qFormat/>
    <w:rsid w:val="00175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FA0"/>
    <w:rPr>
      <w:i/>
      <w:iCs/>
      <w:color w:val="2F5496" w:themeColor="accent1" w:themeShade="BF"/>
    </w:rPr>
  </w:style>
  <w:style w:type="character" w:styleId="IntenseReference">
    <w:name w:val="Intense Reference"/>
    <w:basedOn w:val="DefaultParagraphFont"/>
    <w:uiPriority w:val="32"/>
    <w:qFormat/>
    <w:rsid w:val="00175FA0"/>
    <w:rPr>
      <w:b/>
      <w:bCs/>
      <w:smallCaps/>
      <w:color w:val="2F5496" w:themeColor="accent1" w:themeShade="BF"/>
      <w:spacing w:val="5"/>
    </w:rPr>
  </w:style>
  <w:style w:type="paragraph" w:styleId="Header">
    <w:name w:val="header"/>
    <w:basedOn w:val="Normal"/>
    <w:link w:val="HeaderChar"/>
    <w:rsid w:val="00C02469"/>
    <w:pPr>
      <w:tabs>
        <w:tab w:val="center" w:pos="4513"/>
        <w:tab w:val="right" w:pos="9026"/>
      </w:tabs>
      <w:spacing w:after="240" w:line="240" w:lineRule="auto"/>
    </w:pPr>
  </w:style>
  <w:style w:type="character" w:customStyle="1" w:styleId="HeaderChar">
    <w:name w:val="Header Char"/>
    <w:basedOn w:val="DefaultParagraphFont"/>
    <w:link w:val="Header"/>
    <w:rsid w:val="00C02469"/>
    <w:rPr>
      <w:rFonts w:ascii="Arial" w:eastAsia="Times New Roman" w:hAnsi="Arial" w:cs="Times New Roman"/>
      <w:kern w:val="0"/>
      <w:sz w:val="24"/>
      <w:szCs w:val="24"/>
      <w:lang w:eastAsia="en-GB"/>
      <w14:ligatures w14:val="none"/>
    </w:rPr>
  </w:style>
  <w:style w:type="paragraph" w:customStyle="1" w:styleId="TableHeader">
    <w:name w:val="TableHeader"/>
    <w:basedOn w:val="Normal"/>
    <w:rsid w:val="00C02469"/>
    <w:pPr>
      <w:spacing w:after="0"/>
    </w:pPr>
    <w:rPr>
      <w:b/>
      <w:color w:val="0D0D0D"/>
    </w:rPr>
  </w:style>
  <w:style w:type="paragraph" w:customStyle="1" w:styleId="TableRow">
    <w:name w:val="TableRow"/>
    <w:basedOn w:val="Normal"/>
    <w:rsid w:val="00C02469"/>
    <w:pPr>
      <w:spacing w:after="0"/>
    </w:pPr>
    <w:rPr>
      <w:color w:val="0D0D0D"/>
    </w:rPr>
  </w:style>
  <w:style w:type="numbering" w:customStyle="1" w:styleId="LFO4">
    <w:name w:val="LFO4"/>
    <w:basedOn w:val="NoList"/>
    <w:rsid w:val="00C02469"/>
    <w:pPr>
      <w:numPr>
        <w:numId w:val="2"/>
      </w:numPr>
    </w:pPr>
  </w:style>
  <w:style w:type="paragraph" w:styleId="NormalWeb">
    <w:name w:val="Normal (Web)"/>
    <w:basedOn w:val="Normal"/>
    <w:uiPriority w:val="99"/>
    <w:unhideWhenUsed/>
    <w:rsid w:val="00C02469"/>
    <w:pPr>
      <w:suppressAutoHyphens w:val="0"/>
      <w:autoSpaceDN/>
      <w:spacing w:before="100" w:beforeAutospacing="1" w:after="100" w:afterAutospacing="1" w:line="240" w:lineRule="auto"/>
    </w:pPr>
    <w:rPr>
      <w:rFonts w:ascii="Times New Roman" w:hAnsi="Times New Roman"/>
    </w:rPr>
  </w:style>
  <w:style w:type="character" w:styleId="PlaceholderText">
    <w:name w:val="Placeholder Text"/>
    <w:basedOn w:val="DefaultParagraphFont"/>
    <w:uiPriority w:val="99"/>
    <w:semiHidden/>
    <w:rsid w:val="0098164A"/>
    <w:rPr>
      <w:color w:val="666666"/>
    </w:rPr>
  </w:style>
  <w:style w:type="paragraph" w:styleId="Footer">
    <w:name w:val="footer"/>
    <w:basedOn w:val="Normal"/>
    <w:link w:val="FooterChar"/>
    <w:uiPriority w:val="99"/>
    <w:unhideWhenUsed/>
    <w:rsid w:val="007A31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113"/>
    <w:rPr>
      <w:rFonts w:ascii="Arial" w:eastAsia="Times New Roman" w:hAnsi="Arial"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66F381533B47739C7B930380E63022"/>
        <w:category>
          <w:name w:val="General"/>
          <w:gallery w:val="placeholder"/>
        </w:category>
        <w:types>
          <w:type w:val="bbPlcHdr"/>
        </w:types>
        <w:behaviors>
          <w:behavior w:val="content"/>
        </w:behaviors>
        <w:guid w:val="{7568F96C-71B7-4632-A049-D3FFA228A506}"/>
      </w:docPartPr>
      <w:docPartBody>
        <w:p w:rsidR="00993A91" w:rsidRDefault="00F82723" w:rsidP="00F82723">
          <w:pPr>
            <w:pStyle w:val="8666F381533B47739C7B930380E63022"/>
          </w:pPr>
          <w:r>
            <w:rPr>
              <w:rStyle w:val="PlaceholderText"/>
            </w:rPr>
            <w:t>Benchmark Area of Focus</w:t>
          </w:r>
        </w:p>
      </w:docPartBody>
    </w:docPart>
    <w:docPart>
      <w:docPartPr>
        <w:name w:val="8206807FD62E4C3888C57ECB7D19B156"/>
        <w:category>
          <w:name w:val="General"/>
          <w:gallery w:val="placeholder"/>
        </w:category>
        <w:types>
          <w:type w:val="bbPlcHdr"/>
        </w:types>
        <w:behaviors>
          <w:behavior w:val="content"/>
        </w:behaviors>
        <w:guid w:val="{9EC140F0-464E-4091-B38E-FF37A0F0A3C3}"/>
      </w:docPartPr>
      <w:docPartBody>
        <w:p w:rsidR="00993A91" w:rsidRDefault="00F82723" w:rsidP="00F82723">
          <w:pPr>
            <w:pStyle w:val="8206807FD62E4C3888C57ECB7D19B156"/>
          </w:pPr>
          <w:r w:rsidRPr="00B75E8E">
            <w:rPr>
              <w:color w:val="747474" w:themeColor="background2" w:themeShade="80"/>
            </w:rPr>
            <w:t xml:space="preserve">Insert </w:t>
          </w:r>
          <w:r w:rsidRPr="00B75E8E">
            <w:rPr>
              <w:rStyle w:val="PlaceholderText"/>
              <w:color w:val="747474" w:themeColor="background2" w:themeShade="80"/>
            </w:rPr>
            <w:t>Action Headline</w:t>
          </w:r>
        </w:p>
      </w:docPartBody>
    </w:docPart>
    <w:docPart>
      <w:docPartPr>
        <w:name w:val="77EF60EC376E411EBA33BACF12E35CA7"/>
        <w:category>
          <w:name w:val="General"/>
          <w:gallery w:val="placeholder"/>
        </w:category>
        <w:types>
          <w:type w:val="bbPlcHdr"/>
        </w:types>
        <w:behaviors>
          <w:behavior w:val="content"/>
        </w:behaviors>
        <w:guid w:val="{9A547EA1-CF11-4661-BF09-36BEE32BA892}"/>
      </w:docPartPr>
      <w:docPartBody>
        <w:p w:rsidR="00993A91" w:rsidRDefault="00F82723" w:rsidP="00F82723">
          <w:pPr>
            <w:pStyle w:val="77EF60EC376E411EBA33BACF12E35CA7"/>
          </w:pPr>
          <w:r>
            <w:t>Red/Amber/Green</w:t>
          </w:r>
        </w:p>
      </w:docPartBody>
    </w:docPart>
    <w:docPart>
      <w:docPartPr>
        <w:name w:val="7672032BFC624DE984D25FE56357EEDB"/>
        <w:category>
          <w:name w:val="General"/>
          <w:gallery w:val="placeholder"/>
        </w:category>
        <w:types>
          <w:type w:val="bbPlcHdr"/>
        </w:types>
        <w:behaviors>
          <w:behavior w:val="content"/>
        </w:behaviors>
        <w:guid w:val="{18CC0B2E-0773-44F0-84B6-B2232DCB0726}"/>
      </w:docPartPr>
      <w:docPartBody>
        <w:p w:rsidR="00993A91" w:rsidRDefault="00F82723" w:rsidP="00F82723">
          <w:pPr>
            <w:pStyle w:val="7672032BFC624DE984D25FE56357EEDB1"/>
          </w:pPr>
          <w:r>
            <w:rPr>
              <w:rStyle w:val="PlaceholderText"/>
            </w:rPr>
            <w:t>Benchmark Area of Focus</w:t>
          </w:r>
        </w:p>
      </w:docPartBody>
    </w:docPart>
    <w:docPart>
      <w:docPartPr>
        <w:name w:val="D1FA155C8DB5449E8BE1B2F5D53360B9"/>
        <w:category>
          <w:name w:val="General"/>
          <w:gallery w:val="placeholder"/>
        </w:category>
        <w:types>
          <w:type w:val="bbPlcHdr"/>
        </w:types>
        <w:behaviors>
          <w:behavior w:val="content"/>
        </w:behaviors>
        <w:guid w:val="{560CB981-7456-49E2-80A2-9EB85F119A34}"/>
      </w:docPartPr>
      <w:docPartBody>
        <w:p w:rsidR="00993A91" w:rsidRDefault="00F82723" w:rsidP="00F82723">
          <w:pPr>
            <w:pStyle w:val="D1FA155C8DB5449E8BE1B2F5D53360B91"/>
          </w:pPr>
          <w:r w:rsidRPr="00B75E8E">
            <w:rPr>
              <w:color w:val="747474" w:themeColor="background2" w:themeShade="80"/>
            </w:rPr>
            <w:t xml:space="preserve">Insert </w:t>
          </w:r>
          <w:r w:rsidRPr="00B75E8E">
            <w:rPr>
              <w:rStyle w:val="PlaceholderText"/>
              <w:color w:val="747474" w:themeColor="background2" w:themeShade="80"/>
            </w:rPr>
            <w:t>Action Headline</w:t>
          </w:r>
        </w:p>
      </w:docPartBody>
    </w:docPart>
    <w:docPart>
      <w:docPartPr>
        <w:name w:val="9C99DEC76FBD44E2A03ACE60AD3A2BD9"/>
        <w:category>
          <w:name w:val="General"/>
          <w:gallery w:val="placeholder"/>
        </w:category>
        <w:types>
          <w:type w:val="bbPlcHdr"/>
        </w:types>
        <w:behaviors>
          <w:behavior w:val="content"/>
        </w:behaviors>
        <w:guid w:val="{E8B5A310-7788-42D2-8816-B5E0B3914EAF}"/>
      </w:docPartPr>
      <w:docPartBody>
        <w:p w:rsidR="00993A91" w:rsidRDefault="00F82723" w:rsidP="00F82723">
          <w:pPr>
            <w:pStyle w:val="9C99DEC76FBD44E2A03ACE60AD3A2BD9"/>
          </w:pPr>
          <w:r>
            <w:t>Select Red/Amber/Green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23"/>
    <w:rsid w:val="00347F11"/>
    <w:rsid w:val="0060337A"/>
    <w:rsid w:val="006C343B"/>
    <w:rsid w:val="008765B3"/>
    <w:rsid w:val="00993A91"/>
    <w:rsid w:val="00AA03E1"/>
    <w:rsid w:val="00C6161C"/>
    <w:rsid w:val="00D06400"/>
    <w:rsid w:val="00D5078F"/>
    <w:rsid w:val="00F82723"/>
    <w:rsid w:val="00FC7B4F"/>
    <w:rsid w:val="00FE1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2723"/>
    <w:rPr>
      <w:color w:val="666666"/>
    </w:rPr>
  </w:style>
  <w:style w:type="paragraph" w:customStyle="1" w:styleId="8666F381533B47739C7B930380E63022">
    <w:name w:val="8666F381533B47739C7B930380E63022"/>
    <w:rsid w:val="00F82723"/>
  </w:style>
  <w:style w:type="paragraph" w:customStyle="1" w:styleId="8206807FD62E4C3888C57ECB7D19B156">
    <w:name w:val="8206807FD62E4C3888C57ECB7D19B156"/>
    <w:rsid w:val="00F82723"/>
  </w:style>
  <w:style w:type="paragraph" w:customStyle="1" w:styleId="77EF60EC376E411EBA33BACF12E35CA7">
    <w:name w:val="77EF60EC376E411EBA33BACF12E35CA7"/>
    <w:rsid w:val="00F82723"/>
  </w:style>
  <w:style w:type="paragraph" w:customStyle="1" w:styleId="9C99DEC76FBD44E2A03ACE60AD3A2BD9">
    <w:name w:val="9C99DEC76FBD44E2A03ACE60AD3A2BD9"/>
    <w:rsid w:val="00F82723"/>
  </w:style>
  <w:style w:type="paragraph" w:customStyle="1" w:styleId="7672032BFC624DE984D25FE56357EEDB1">
    <w:name w:val="7672032BFC624DE984D25FE56357EEDB1"/>
    <w:rsid w:val="00F82723"/>
    <w:pPr>
      <w:suppressAutoHyphens/>
      <w:autoSpaceDN w:val="0"/>
      <w:spacing w:after="0" w:line="288" w:lineRule="auto"/>
    </w:pPr>
    <w:rPr>
      <w:rFonts w:ascii="Arial" w:eastAsia="Times New Roman" w:hAnsi="Arial" w:cs="Times New Roman"/>
      <w:b/>
      <w:color w:val="0D0D0D"/>
      <w:kern w:val="0"/>
      <w14:ligatures w14:val="none"/>
    </w:rPr>
  </w:style>
  <w:style w:type="paragraph" w:customStyle="1" w:styleId="D1FA155C8DB5449E8BE1B2F5D53360B91">
    <w:name w:val="D1FA155C8DB5449E8BE1B2F5D53360B91"/>
    <w:rsid w:val="00F82723"/>
    <w:pPr>
      <w:suppressAutoHyphens/>
      <w:autoSpaceDN w:val="0"/>
      <w:spacing w:after="0" w:line="288" w:lineRule="auto"/>
    </w:pPr>
    <w:rPr>
      <w:rFonts w:ascii="Arial" w:eastAsia="Times New Roman" w:hAnsi="Arial" w:cs="Times New Roman"/>
      <w:b/>
      <w:color w:val="0D0D0D"/>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7e64b0-a000-4d6d-b2dc-6c3d249fa0f5">
      <Terms xmlns="http://schemas.microsoft.com/office/infopath/2007/PartnerControls"/>
    </lcf76f155ced4ddcb4097134ff3c332f>
    <TaxCatchAll xmlns="8c566321-f672-4e06-a901-b5e72b4c43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36A6C75A3B6D44BCFACC2AA84421BA" ma:contentTypeVersion="18" ma:contentTypeDescription="Create a new document." ma:contentTypeScope="" ma:versionID="a8a1b9a9466c2c4390594894ce810ba4">
  <xsd:schema xmlns:xsd="http://www.w3.org/2001/XMLSchema" xmlns:xs="http://www.w3.org/2001/XMLSchema" xmlns:p="http://schemas.microsoft.com/office/2006/metadata/properties" xmlns:ns2="e17e64b0-a000-4d6d-b2dc-6c3d249fa0f5" xmlns:ns3="ae562b17-3370-4acb-a2bb-f479e6ee73d4" xmlns:ns4="8c566321-f672-4e06-a901-b5e72b4c4357" targetNamespace="http://schemas.microsoft.com/office/2006/metadata/properties" ma:root="true" ma:fieldsID="b132eb2a0db7089031010efac361eefc" ns2:_="" ns3:_="" ns4:_="">
    <xsd:import namespace="e17e64b0-a000-4d6d-b2dc-6c3d249fa0f5"/>
    <xsd:import namespace="ae562b17-3370-4acb-a2bb-f479e6ee73d4"/>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lcf76f155ced4ddcb4097134ff3c332f" minOccurs="0"/>
                <xsd:element ref="ns4: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4b0-a000-4d6d-b2dc-6c3d249fa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562b17-3370-4acb-a2bb-f479e6ee73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3afbd6-689f-4d69-8de4-826f0327bd60}" ma:internalName="TaxCatchAll" ma:showField="CatchAllData" ma:web="ae562b17-3370-4acb-a2bb-f479e6ee7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7F26E-4078-434B-BBCF-45B2A98DC57A}">
  <ds:schemaRefs>
    <ds:schemaRef ds:uri="http://schemas.microsoft.com/office/2006/metadata/properties"/>
    <ds:schemaRef ds:uri="http://schemas.microsoft.com/office/infopath/2007/PartnerControls"/>
    <ds:schemaRef ds:uri="e17e64b0-a000-4d6d-b2dc-6c3d249fa0f5"/>
    <ds:schemaRef ds:uri="8c566321-f672-4e06-a901-b5e72b4c4357"/>
  </ds:schemaRefs>
</ds:datastoreItem>
</file>

<file path=customXml/itemProps2.xml><?xml version="1.0" encoding="utf-8"?>
<ds:datastoreItem xmlns:ds="http://schemas.openxmlformats.org/officeDocument/2006/customXml" ds:itemID="{0028B274-6B4A-4129-BCBB-08504FFCE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4b0-a000-4d6d-b2dc-6c3d249fa0f5"/>
    <ds:schemaRef ds:uri="ae562b17-3370-4acb-a2bb-f479e6ee73d4"/>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D7FF7-631C-46A0-9418-7760D6009461}">
  <ds:schemaRefs>
    <ds:schemaRef ds:uri="http://schemas.microsoft.com/sharepoint/v3/contenttype/forms"/>
  </ds:schemaRefs>
</ds:datastoreItem>
</file>

<file path=docMetadata/LabelInfo.xml><?xml version="1.0" encoding="utf-8"?>
<clbl:labelList xmlns:clbl="http://schemas.microsoft.com/office/2020/mipLabelMetadata">
  <clbl:label id="{dbf2ff9d-e249-40e2-b463-0b922d4f2f2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Enrichment provision action planning tool</dc:title>
  <dc:subject/>
  <dc:creator>DepartmentforEducation146@Educationgovuk.onmicrosoft.com</dc:creator>
  <cp:keywords/>
  <dc:description/>
  <cp:lastModifiedBy>BEIGHTON, James</cp:lastModifiedBy>
  <cp:revision>8</cp:revision>
  <dcterms:created xsi:type="dcterms:W3CDTF">2026-03-09T13:01:00Z</dcterms:created>
  <dcterms:modified xsi:type="dcterms:W3CDTF">2026-06-12T14:32:00Z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0x010100A136A6C75A3B6D44BCFACC2AA84421BA</vt:lpwstr>
  </property>
  <property fmtid="{D5CDD505-2E9C-101B-9397-08002B2CF9AE}" pid="3" name="MediaServiceImageTags">
    <vt:lpwstr/>
  </property>
  <property fmtid="{D5CDD505-2E9C-101B-9397-08002B2CF9AE}" pid="4" name="ClassificationContentMarkingHeaderShapeIds">
    <vt:lpwstr>71cb636f,66c8d40,124d67c8</vt:lpwstr>
  </property>
  <property fmtid="{D5CDD505-2E9C-101B-9397-08002B2CF9AE}" pid="5" name="ClassificationContentMarkingHeaderFontProps">
    <vt:lpwstr>#000000,11,Aptos</vt:lpwstr>
  </property>
  <property fmtid="{D5CDD505-2E9C-101B-9397-08002B2CF9AE}" pid="6" name="ClassificationContentMarkingHeaderText">
    <vt:lpwstr>OFFICIAL - FOR PUBLIC RELEASE</vt:lpwstr>
  </property>
  <property fmtid="{D5CDD505-2E9C-101B-9397-08002B2CF9AE}" pid="7" name="ClassificationContentMarkingFooterShapeIds">
    <vt:lpwstr>35ec2773,7efc2192,5b2a18b6</vt:lpwstr>
  </property>
  <property fmtid="{D5CDD505-2E9C-101B-9397-08002B2CF9AE}" pid="8" name="ClassificationContentMarkingFooterFontProps">
    <vt:lpwstr>#000000,11,Aptos</vt:lpwstr>
  </property>
  <property fmtid="{D5CDD505-2E9C-101B-9397-08002B2CF9AE}" pid="9" name="ClassificationContentMarkingFooterText">
    <vt:lpwstr>OFFICIAL - FOR PUBLIC RELEASE</vt:lpwstr>
  </property>
</Properties>
</file>