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35154" w14:textId="77777777" w:rsidR="00154022" w:rsidRDefault="00154022" w:rsidP="00154022">
      <w:pPr>
        <w:pStyle w:val="Conditions1"/>
        <w:numPr>
          <w:ilvl w:val="0"/>
          <w:numId w:val="0"/>
        </w:numPr>
      </w:pPr>
      <w:r>
        <w:rPr>
          <w:noProof/>
        </w:rPr>
        <w:drawing>
          <wp:inline distT="0" distB="0" distL="0" distR="0" wp14:anchorId="4EF17B04" wp14:editId="2109357A">
            <wp:extent cx="3419475" cy="361950"/>
            <wp:effectExtent l="0" t="0" r="9525" b="0"/>
            <wp:docPr id="4" name="Picture 1" descr="PINS logo (black) (A4 siz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S logo (black) (A4 siz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9475" cy="361950"/>
                    </a:xfrm>
                    <a:prstGeom prst="rect">
                      <a:avLst/>
                    </a:prstGeom>
                    <a:noFill/>
                    <a:ln>
                      <a:noFill/>
                    </a:ln>
                  </pic:spPr>
                </pic:pic>
              </a:graphicData>
            </a:graphic>
          </wp:inline>
        </w:drawing>
      </w:r>
    </w:p>
    <w:p w14:paraId="29F3AEAD" w14:textId="77777777" w:rsidR="00154022" w:rsidRPr="001036B5" w:rsidRDefault="00154022" w:rsidP="00154022">
      <w:pPr>
        <w:spacing w:before="60" w:after="60"/>
        <w:rPr>
          <w:sz w:val="16"/>
          <w:szCs w:val="16"/>
        </w:rPr>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154022" w:rsidRPr="00AD6100" w14:paraId="6142D670" w14:textId="77777777" w:rsidTr="005901E8">
        <w:trPr>
          <w:cantSplit/>
          <w:trHeight w:val="23"/>
        </w:trPr>
        <w:tc>
          <w:tcPr>
            <w:tcW w:w="9356" w:type="dxa"/>
          </w:tcPr>
          <w:p w14:paraId="0480EE4E" w14:textId="77777777" w:rsidR="00154022" w:rsidRPr="00AD6100" w:rsidRDefault="00154022" w:rsidP="005901E8">
            <w:pPr>
              <w:spacing w:before="120"/>
              <w:ind w:left="-108" w:right="34"/>
              <w:rPr>
                <w:rFonts w:ascii="Arial" w:hAnsi="Arial" w:cs="Arial"/>
                <w:b/>
                <w:color w:val="000000"/>
                <w:sz w:val="40"/>
                <w:szCs w:val="40"/>
              </w:rPr>
            </w:pPr>
            <w:bookmarkStart w:id="0" w:name="bmkTable00"/>
            <w:bookmarkEnd w:id="0"/>
            <w:r w:rsidRPr="00AD6100">
              <w:rPr>
                <w:rFonts w:ascii="Arial" w:hAnsi="Arial" w:cs="Arial"/>
                <w:b/>
                <w:color w:val="000000"/>
                <w:sz w:val="40"/>
                <w:szCs w:val="40"/>
              </w:rPr>
              <w:t>Order Decision</w:t>
            </w:r>
          </w:p>
        </w:tc>
      </w:tr>
      <w:tr w:rsidR="00154022" w:rsidRPr="003D18BA" w14:paraId="3DEF841B" w14:textId="77777777" w:rsidTr="005901E8">
        <w:trPr>
          <w:cantSplit/>
          <w:trHeight w:val="23"/>
        </w:trPr>
        <w:tc>
          <w:tcPr>
            <w:tcW w:w="9356" w:type="dxa"/>
            <w:vAlign w:val="center"/>
          </w:tcPr>
          <w:p w14:paraId="5C29780D" w14:textId="45AE7EC8" w:rsidR="00154022" w:rsidRPr="003D18BA" w:rsidRDefault="00154022" w:rsidP="00B40DE6">
            <w:pPr>
              <w:spacing w:before="60" w:line="360" w:lineRule="auto"/>
              <w:ind w:left="-108" w:right="34"/>
              <w:rPr>
                <w:rFonts w:ascii="Arial" w:hAnsi="Arial" w:cs="Arial"/>
                <w:color w:val="000000"/>
                <w:sz w:val="24"/>
                <w:szCs w:val="24"/>
              </w:rPr>
            </w:pPr>
            <w:r w:rsidRPr="003D18BA">
              <w:rPr>
                <w:rFonts w:ascii="Arial" w:hAnsi="Arial" w:cs="Arial"/>
                <w:color w:val="000000"/>
                <w:sz w:val="24"/>
                <w:szCs w:val="24"/>
              </w:rPr>
              <w:t xml:space="preserve">Site visit made on </w:t>
            </w:r>
            <w:r w:rsidR="009D0B9D">
              <w:rPr>
                <w:rFonts w:ascii="Arial" w:hAnsi="Arial" w:cs="Arial"/>
                <w:color w:val="000000"/>
                <w:sz w:val="24"/>
                <w:szCs w:val="24"/>
              </w:rPr>
              <w:t>23 March 2026</w:t>
            </w:r>
          </w:p>
        </w:tc>
      </w:tr>
      <w:tr w:rsidR="00154022" w:rsidRPr="003D18BA" w14:paraId="6544F5E7" w14:textId="77777777" w:rsidTr="005901E8">
        <w:trPr>
          <w:cantSplit/>
          <w:trHeight w:val="23"/>
        </w:trPr>
        <w:tc>
          <w:tcPr>
            <w:tcW w:w="9356" w:type="dxa"/>
          </w:tcPr>
          <w:p w14:paraId="28ABE38A" w14:textId="32B09A3E" w:rsidR="00154022" w:rsidRPr="003D18BA" w:rsidRDefault="00154022" w:rsidP="001036B5">
            <w:pPr>
              <w:ind w:left="-108" w:right="34"/>
              <w:rPr>
                <w:rFonts w:ascii="Arial" w:hAnsi="Arial" w:cs="Arial"/>
                <w:b/>
                <w:color w:val="000000"/>
                <w:sz w:val="24"/>
                <w:szCs w:val="24"/>
              </w:rPr>
            </w:pPr>
            <w:r w:rsidRPr="003D18BA">
              <w:rPr>
                <w:rFonts w:ascii="Arial" w:hAnsi="Arial" w:cs="Arial"/>
                <w:b/>
                <w:color w:val="000000"/>
                <w:sz w:val="24"/>
                <w:szCs w:val="24"/>
              </w:rPr>
              <w:t xml:space="preserve">by </w:t>
            </w:r>
            <w:r w:rsidR="00197041">
              <w:rPr>
                <w:rFonts w:ascii="Arial" w:hAnsi="Arial" w:cs="Arial"/>
                <w:b/>
                <w:color w:val="000000"/>
                <w:sz w:val="24"/>
                <w:szCs w:val="24"/>
              </w:rPr>
              <w:t>Laura Renaudon LLM LARTPI Solicitor</w:t>
            </w:r>
          </w:p>
        </w:tc>
      </w:tr>
      <w:tr w:rsidR="00154022" w:rsidRPr="003D18BA" w14:paraId="42BD869C" w14:textId="77777777" w:rsidTr="005901E8">
        <w:trPr>
          <w:cantSplit/>
          <w:trHeight w:val="23"/>
        </w:trPr>
        <w:tc>
          <w:tcPr>
            <w:tcW w:w="9356" w:type="dxa"/>
          </w:tcPr>
          <w:p w14:paraId="219A97C8" w14:textId="77777777" w:rsidR="00154022" w:rsidRPr="002603C0" w:rsidRDefault="00154022" w:rsidP="005901E8">
            <w:pPr>
              <w:spacing w:before="120"/>
              <w:ind w:left="-108" w:right="34"/>
              <w:rPr>
                <w:rFonts w:ascii="Arial" w:hAnsi="Arial" w:cs="Arial"/>
                <w:b/>
                <w:color w:val="000000"/>
                <w:sz w:val="18"/>
                <w:szCs w:val="18"/>
              </w:rPr>
            </w:pPr>
            <w:r w:rsidRPr="002603C0">
              <w:rPr>
                <w:rFonts w:ascii="Arial" w:hAnsi="Arial" w:cs="Arial"/>
                <w:b/>
                <w:color w:val="000000"/>
                <w:sz w:val="18"/>
                <w:szCs w:val="18"/>
              </w:rPr>
              <w:t>An Inspector appointed by the Secretary of State for Environment, Food and Rural Affairs</w:t>
            </w:r>
          </w:p>
        </w:tc>
      </w:tr>
      <w:tr w:rsidR="00154022" w:rsidRPr="003D18BA" w14:paraId="21D8DB56" w14:textId="77777777" w:rsidTr="005901E8">
        <w:trPr>
          <w:cantSplit/>
          <w:trHeight w:val="23"/>
        </w:trPr>
        <w:tc>
          <w:tcPr>
            <w:tcW w:w="9356" w:type="dxa"/>
          </w:tcPr>
          <w:p w14:paraId="7BE1D5ED" w14:textId="77777777" w:rsidR="00154022" w:rsidRPr="001036B5" w:rsidRDefault="00154022" w:rsidP="005901E8">
            <w:pPr>
              <w:ind w:left="-108" w:right="34"/>
              <w:rPr>
                <w:rFonts w:ascii="Arial" w:hAnsi="Arial" w:cs="Arial"/>
                <w:b/>
                <w:color w:val="000000"/>
                <w:sz w:val="16"/>
                <w:szCs w:val="16"/>
              </w:rPr>
            </w:pPr>
          </w:p>
        </w:tc>
      </w:tr>
      <w:tr w:rsidR="00154022" w:rsidRPr="003D18BA" w14:paraId="554E2B9D" w14:textId="77777777" w:rsidTr="005901E8">
        <w:trPr>
          <w:cantSplit/>
          <w:trHeight w:val="23"/>
        </w:trPr>
        <w:tc>
          <w:tcPr>
            <w:tcW w:w="9356" w:type="dxa"/>
          </w:tcPr>
          <w:p w14:paraId="17633DFF" w14:textId="2B67E5C6" w:rsidR="00154022" w:rsidRPr="002603C0" w:rsidRDefault="00154022" w:rsidP="005901E8">
            <w:pPr>
              <w:ind w:left="-108" w:right="176"/>
              <w:rPr>
                <w:rFonts w:ascii="Arial" w:hAnsi="Arial" w:cs="Arial"/>
                <w:b/>
                <w:color w:val="000000"/>
                <w:sz w:val="18"/>
                <w:szCs w:val="18"/>
              </w:rPr>
            </w:pPr>
            <w:r w:rsidRPr="002603C0">
              <w:rPr>
                <w:rFonts w:ascii="Arial" w:hAnsi="Arial" w:cs="Arial"/>
                <w:b/>
                <w:color w:val="000000"/>
                <w:sz w:val="18"/>
                <w:szCs w:val="18"/>
              </w:rPr>
              <w:t>Decision date:</w:t>
            </w:r>
            <w:r>
              <w:rPr>
                <w:rFonts w:ascii="Arial" w:hAnsi="Arial" w:cs="Arial"/>
                <w:b/>
                <w:color w:val="000000"/>
                <w:sz w:val="18"/>
                <w:szCs w:val="18"/>
              </w:rPr>
              <w:t xml:space="preserve"> </w:t>
            </w:r>
            <w:r w:rsidR="00776556">
              <w:rPr>
                <w:rFonts w:ascii="Arial" w:hAnsi="Arial" w:cs="Arial"/>
                <w:b/>
                <w:color w:val="000000"/>
                <w:sz w:val="18"/>
                <w:szCs w:val="18"/>
              </w:rPr>
              <w:t>12 May 2026</w:t>
            </w:r>
          </w:p>
        </w:tc>
      </w:tr>
      <w:tr w:rsidR="00154022" w:rsidRPr="003D18BA" w14:paraId="23D239E4" w14:textId="77777777" w:rsidTr="005901E8">
        <w:trPr>
          <w:cantSplit/>
          <w:trHeight w:val="23"/>
        </w:trPr>
        <w:tc>
          <w:tcPr>
            <w:tcW w:w="9356" w:type="dxa"/>
          </w:tcPr>
          <w:p w14:paraId="32EC06EB" w14:textId="77777777" w:rsidR="00154022" w:rsidRPr="001036B5" w:rsidRDefault="00154022" w:rsidP="005901E8">
            <w:pPr>
              <w:ind w:left="-108" w:right="176"/>
              <w:rPr>
                <w:rFonts w:ascii="Arial" w:hAnsi="Arial" w:cs="Arial"/>
                <w:b/>
                <w:color w:val="000000"/>
                <w:sz w:val="16"/>
                <w:szCs w:val="16"/>
              </w:rPr>
            </w:pPr>
          </w:p>
        </w:tc>
      </w:tr>
    </w:tbl>
    <w:p w14:paraId="5303B578" w14:textId="77777777" w:rsidR="00154022" w:rsidRPr="006A7566" w:rsidRDefault="00154022" w:rsidP="00154022">
      <w:pPr>
        <w:rPr>
          <w:rFonts w:ascii="Arial" w:hAnsi="Arial" w:cs="Arial"/>
          <w:sz w:val="4"/>
          <w:szCs w:val="4"/>
        </w:rPr>
      </w:pPr>
    </w:p>
    <w:tbl>
      <w:tblPr>
        <w:tblW w:w="9520" w:type="dxa"/>
        <w:tblLayout w:type="fixed"/>
        <w:tblLook w:val="0000" w:firstRow="0" w:lastRow="0" w:firstColumn="0" w:lastColumn="0" w:noHBand="0" w:noVBand="0"/>
      </w:tblPr>
      <w:tblGrid>
        <w:gridCol w:w="4760"/>
        <w:gridCol w:w="4760"/>
      </w:tblGrid>
      <w:tr w:rsidR="00154022" w:rsidRPr="003D18BA" w14:paraId="3B03E08E" w14:textId="77777777" w:rsidTr="005901E8">
        <w:tc>
          <w:tcPr>
            <w:tcW w:w="4760" w:type="dxa"/>
          </w:tcPr>
          <w:p w14:paraId="5055AE09" w14:textId="77777777" w:rsidR="00154022" w:rsidRPr="0079183D" w:rsidRDefault="00154022" w:rsidP="005901E8">
            <w:pPr>
              <w:spacing w:after="60"/>
              <w:rPr>
                <w:rFonts w:ascii="Arial" w:hAnsi="Arial" w:cs="Arial"/>
                <w:b/>
                <w:color w:val="000000"/>
                <w:sz w:val="4"/>
                <w:szCs w:val="4"/>
              </w:rPr>
            </w:pPr>
          </w:p>
          <w:p w14:paraId="02026943" w14:textId="227541AF" w:rsidR="00154022" w:rsidRPr="003D18BA" w:rsidRDefault="00154022" w:rsidP="005901E8">
            <w:pPr>
              <w:spacing w:after="60"/>
              <w:rPr>
                <w:rFonts w:ascii="Arial" w:hAnsi="Arial" w:cs="Arial"/>
                <w:b/>
                <w:color w:val="000000"/>
                <w:sz w:val="24"/>
                <w:szCs w:val="24"/>
              </w:rPr>
            </w:pPr>
            <w:r w:rsidRPr="003D18BA">
              <w:rPr>
                <w:rFonts w:ascii="Arial" w:hAnsi="Arial" w:cs="Arial"/>
                <w:b/>
                <w:color w:val="000000"/>
                <w:sz w:val="24"/>
                <w:szCs w:val="24"/>
              </w:rPr>
              <w:t>Order Ref: ROW/</w:t>
            </w:r>
            <w:r>
              <w:rPr>
                <w:rFonts w:ascii="Arial" w:hAnsi="Arial" w:cs="Arial"/>
                <w:b/>
                <w:color w:val="000000"/>
                <w:sz w:val="24"/>
                <w:szCs w:val="24"/>
              </w:rPr>
              <w:t>33</w:t>
            </w:r>
            <w:r w:rsidR="007F4771">
              <w:rPr>
                <w:rFonts w:ascii="Arial" w:hAnsi="Arial" w:cs="Arial"/>
                <w:b/>
                <w:color w:val="000000"/>
                <w:sz w:val="24"/>
                <w:szCs w:val="24"/>
              </w:rPr>
              <w:t>60275</w:t>
            </w:r>
          </w:p>
        </w:tc>
        <w:tc>
          <w:tcPr>
            <w:tcW w:w="4760" w:type="dxa"/>
          </w:tcPr>
          <w:p w14:paraId="318CE896" w14:textId="77777777" w:rsidR="00154022" w:rsidRPr="0079183D" w:rsidRDefault="00154022" w:rsidP="005901E8">
            <w:pPr>
              <w:spacing w:after="60"/>
              <w:ind w:left="1797"/>
              <w:rPr>
                <w:rFonts w:ascii="Arial" w:hAnsi="Arial" w:cs="Arial"/>
                <w:b/>
                <w:color w:val="000000"/>
                <w:sz w:val="4"/>
                <w:szCs w:val="4"/>
              </w:rPr>
            </w:pPr>
          </w:p>
          <w:p w14:paraId="05C393A5" w14:textId="77777777" w:rsidR="00154022" w:rsidRPr="003D18BA" w:rsidRDefault="00154022" w:rsidP="005901E8">
            <w:pPr>
              <w:spacing w:after="60"/>
              <w:ind w:left="1797"/>
              <w:jc w:val="right"/>
              <w:rPr>
                <w:rFonts w:ascii="Arial" w:hAnsi="Arial" w:cs="Arial"/>
                <w:b/>
                <w:color w:val="000000"/>
                <w:sz w:val="24"/>
                <w:szCs w:val="24"/>
              </w:rPr>
            </w:pPr>
          </w:p>
        </w:tc>
      </w:tr>
      <w:tr w:rsidR="00154022" w:rsidRPr="003D18BA" w14:paraId="5B0D562C" w14:textId="77777777" w:rsidTr="005901E8">
        <w:tc>
          <w:tcPr>
            <w:tcW w:w="9520" w:type="dxa"/>
            <w:gridSpan w:val="2"/>
          </w:tcPr>
          <w:p w14:paraId="1ECA8998" w14:textId="0258094E" w:rsidR="00154022" w:rsidRPr="00826C52" w:rsidRDefault="00154022" w:rsidP="00E40D7A">
            <w:pPr>
              <w:pStyle w:val="TBullet"/>
              <w:ind w:left="357" w:hanging="357"/>
              <w:rPr>
                <w:rFonts w:ascii="Arial" w:hAnsi="Arial" w:cs="Arial"/>
                <w:sz w:val="22"/>
                <w:szCs w:val="22"/>
              </w:rPr>
            </w:pPr>
            <w:r w:rsidRPr="00EB1FB6">
              <w:rPr>
                <w:rFonts w:ascii="Arial" w:hAnsi="Arial" w:cs="Arial"/>
                <w:sz w:val="22"/>
                <w:szCs w:val="22"/>
              </w:rPr>
              <w:t xml:space="preserve">This Order is made under Section </w:t>
            </w:r>
            <w:r>
              <w:rPr>
                <w:rFonts w:ascii="Arial" w:hAnsi="Arial" w:cs="Arial"/>
                <w:sz w:val="22"/>
                <w:szCs w:val="22"/>
              </w:rPr>
              <w:t>26</w:t>
            </w:r>
            <w:r w:rsidRPr="00EB1FB6">
              <w:rPr>
                <w:rFonts w:ascii="Arial" w:hAnsi="Arial" w:cs="Arial"/>
                <w:sz w:val="22"/>
                <w:szCs w:val="22"/>
              </w:rPr>
              <w:t xml:space="preserve"> of the Highways Act 1980</w:t>
            </w:r>
            <w:r w:rsidR="00453576">
              <w:rPr>
                <w:rFonts w:ascii="Arial" w:hAnsi="Arial" w:cs="Arial"/>
                <w:sz w:val="22"/>
                <w:szCs w:val="22"/>
              </w:rPr>
              <w:t xml:space="preserve"> </w:t>
            </w:r>
            <w:r w:rsidR="00270518">
              <w:rPr>
                <w:rFonts w:ascii="Arial" w:hAnsi="Arial" w:cs="Arial"/>
                <w:sz w:val="22"/>
                <w:szCs w:val="22"/>
              </w:rPr>
              <w:t>(‘the 1980 Act’</w:t>
            </w:r>
            <w:r w:rsidR="00FA3FF9">
              <w:rPr>
                <w:rFonts w:ascii="Arial" w:hAnsi="Arial" w:cs="Arial"/>
                <w:sz w:val="22"/>
                <w:szCs w:val="22"/>
              </w:rPr>
              <w:t>)</w:t>
            </w:r>
            <w:r w:rsidR="00270518">
              <w:rPr>
                <w:rFonts w:ascii="Arial" w:hAnsi="Arial" w:cs="Arial"/>
                <w:sz w:val="22"/>
                <w:szCs w:val="22"/>
              </w:rPr>
              <w:t xml:space="preserve"> </w:t>
            </w:r>
            <w:r w:rsidR="00453576">
              <w:rPr>
                <w:rFonts w:ascii="Arial" w:hAnsi="Arial" w:cs="Arial"/>
                <w:sz w:val="22"/>
                <w:szCs w:val="22"/>
              </w:rPr>
              <w:t>and section 53</w:t>
            </w:r>
            <w:r w:rsidR="001540F6">
              <w:rPr>
                <w:rFonts w:ascii="Arial" w:hAnsi="Arial" w:cs="Arial"/>
                <w:sz w:val="22"/>
                <w:szCs w:val="22"/>
              </w:rPr>
              <w:t>A(2) of the Wildlife and Countryside Act 1981</w:t>
            </w:r>
            <w:r w:rsidRPr="00EB1FB6">
              <w:rPr>
                <w:rFonts w:ascii="Arial" w:hAnsi="Arial" w:cs="Arial"/>
                <w:sz w:val="22"/>
                <w:szCs w:val="22"/>
              </w:rPr>
              <w:t xml:space="preserve"> </w:t>
            </w:r>
            <w:r w:rsidR="00270518">
              <w:rPr>
                <w:rFonts w:ascii="Arial" w:hAnsi="Arial" w:cs="Arial"/>
                <w:sz w:val="22"/>
                <w:szCs w:val="22"/>
              </w:rPr>
              <w:t xml:space="preserve">(‘the 1981 Act’) </w:t>
            </w:r>
            <w:r w:rsidRPr="00EB1FB6">
              <w:rPr>
                <w:rFonts w:ascii="Arial" w:hAnsi="Arial" w:cs="Arial"/>
                <w:sz w:val="22"/>
                <w:szCs w:val="22"/>
              </w:rPr>
              <w:t xml:space="preserve">and is known as </w:t>
            </w:r>
            <w:r w:rsidR="001540F6">
              <w:rPr>
                <w:rFonts w:ascii="Arial" w:hAnsi="Arial" w:cs="Arial"/>
                <w:sz w:val="22"/>
                <w:szCs w:val="22"/>
              </w:rPr>
              <w:t xml:space="preserve">the Cumberland Council (Parishes of St Bees (formerly Rottington) </w:t>
            </w:r>
            <w:r w:rsidR="00CD3DF9">
              <w:rPr>
                <w:rFonts w:ascii="Arial" w:hAnsi="Arial" w:cs="Arial"/>
                <w:sz w:val="22"/>
                <w:szCs w:val="22"/>
              </w:rPr>
              <w:t>and Whitehaven) Public Path Creation and Definitive Map and Statement Modification Order 2024.</w:t>
            </w:r>
          </w:p>
        </w:tc>
      </w:tr>
      <w:tr w:rsidR="00154022" w:rsidRPr="003D18BA" w14:paraId="559410D4" w14:textId="77777777" w:rsidTr="005901E8">
        <w:tc>
          <w:tcPr>
            <w:tcW w:w="9520" w:type="dxa"/>
            <w:gridSpan w:val="2"/>
          </w:tcPr>
          <w:p w14:paraId="29AFBA8A" w14:textId="4A4AFB36" w:rsidR="00154022" w:rsidRPr="00826C52" w:rsidRDefault="00154022" w:rsidP="005901E8">
            <w:pPr>
              <w:pStyle w:val="TBullet"/>
              <w:ind w:left="357" w:hanging="357"/>
              <w:rPr>
                <w:rFonts w:ascii="Arial" w:hAnsi="Arial" w:cs="Arial"/>
                <w:sz w:val="22"/>
                <w:szCs w:val="22"/>
              </w:rPr>
            </w:pPr>
            <w:r w:rsidRPr="00EB1FB6">
              <w:rPr>
                <w:rFonts w:ascii="Arial" w:hAnsi="Arial" w:cs="Arial"/>
                <w:sz w:val="22"/>
                <w:szCs w:val="22"/>
              </w:rPr>
              <w:t xml:space="preserve">The Order is dated </w:t>
            </w:r>
            <w:r w:rsidR="00A3254A">
              <w:rPr>
                <w:rFonts w:ascii="Arial" w:hAnsi="Arial" w:cs="Arial"/>
                <w:sz w:val="22"/>
                <w:szCs w:val="22"/>
              </w:rPr>
              <w:t>7 February 2024</w:t>
            </w:r>
            <w:r w:rsidRPr="00EB1FB6">
              <w:rPr>
                <w:rFonts w:ascii="Arial" w:hAnsi="Arial" w:cs="Arial"/>
                <w:sz w:val="22"/>
                <w:szCs w:val="22"/>
              </w:rPr>
              <w:t xml:space="preserve"> and proposes to </w:t>
            </w:r>
            <w:r>
              <w:rPr>
                <w:rFonts w:ascii="Arial" w:hAnsi="Arial" w:cs="Arial"/>
                <w:sz w:val="22"/>
                <w:szCs w:val="22"/>
              </w:rPr>
              <w:t xml:space="preserve">create </w:t>
            </w:r>
            <w:r w:rsidR="00A3254A">
              <w:rPr>
                <w:rFonts w:ascii="Arial" w:hAnsi="Arial" w:cs="Arial"/>
                <w:sz w:val="22"/>
                <w:szCs w:val="22"/>
              </w:rPr>
              <w:t>public footpaths</w:t>
            </w:r>
            <w:r>
              <w:rPr>
                <w:rFonts w:ascii="Arial" w:hAnsi="Arial" w:cs="Arial"/>
                <w:sz w:val="22"/>
                <w:szCs w:val="22"/>
              </w:rPr>
              <w:t xml:space="preserve"> as </w:t>
            </w:r>
            <w:r w:rsidRPr="00EB1FB6">
              <w:rPr>
                <w:rFonts w:ascii="Arial" w:hAnsi="Arial" w:cs="Arial"/>
                <w:sz w:val="22"/>
                <w:szCs w:val="22"/>
              </w:rPr>
              <w:t xml:space="preserve">shown on the Order </w:t>
            </w:r>
            <w:r>
              <w:rPr>
                <w:rFonts w:ascii="Arial" w:hAnsi="Arial" w:cs="Arial"/>
                <w:sz w:val="22"/>
                <w:szCs w:val="22"/>
              </w:rPr>
              <w:t>P</w:t>
            </w:r>
            <w:r w:rsidRPr="00EB1FB6">
              <w:rPr>
                <w:rFonts w:ascii="Arial" w:hAnsi="Arial" w:cs="Arial"/>
                <w:sz w:val="22"/>
                <w:szCs w:val="22"/>
              </w:rPr>
              <w:t>lan and described in the Order Schedule.</w:t>
            </w:r>
          </w:p>
        </w:tc>
      </w:tr>
      <w:tr w:rsidR="00154022" w:rsidRPr="003D18BA" w14:paraId="0E824FB8" w14:textId="77777777" w:rsidTr="005901E8">
        <w:tc>
          <w:tcPr>
            <w:tcW w:w="9520" w:type="dxa"/>
            <w:gridSpan w:val="2"/>
          </w:tcPr>
          <w:p w14:paraId="2C5686E8" w14:textId="3477E2F6" w:rsidR="00154022" w:rsidRPr="00EB1FB6" w:rsidRDefault="00154022" w:rsidP="005901E8">
            <w:pPr>
              <w:pStyle w:val="TBullet"/>
              <w:ind w:left="357" w:hanging="357"/>
              <w:rPr>
                <w:rFonts w:ascii="Arial" w:hAnsi="Arial" w:cs="Arial"/>
                <w:sz w:val="22"/>
                <w:szCs w:val="22"/>
              </w:rPr>
            </w:pPr>
            <w:r w:rsidRPr="00EB1FB6">
              <w:rPr>
                <w:rFonts w:ascii="Arial" w:hAnsi="Arial" w:cs="Arial"/>
                <w:sz w:val="22"/>
                <w:szCs w:val="22"/>
              </w:rPr>
              <w:t xml:space="preserve">There </w:t>
            </w:r>
            <w:r w:rsidR="006B7274" w:rsidRPr="006B7274">
              <w:rPr>
                <w:rFonts w:ascii="Arial" w:hAnsi="Arial" w:cs="Arial"/>
                <w:sz w:val="22"/>
                <w:szCs w:val="22"/>
              </w:rPr>
              <w:t>were six</w:t>
            </w:r>
            <w:r w:rsidRPr="006B7274">
              <w:rPr>
                <w:rFonts w:ascii="Arial" w:hAnsi="Arial" w:cs="Arial"/>
                <w:sz w:val="22"/>
                <w:szCs w:val="22"/>
              </w:rPr>
              <w:t xml:space="preserve"> objection</w:t>
            </w:r>
            <w:r w:rsidR="006B7274" w:rsidRPr="006B7274">
              <w:rPr>
                <w:rFonts w:ascii="Arial" w:hAnsi="Arial" w:cs="Arial"/>
                <w:sz w:val="22"/>
                <w:szCs w:val="22"/>
              </w:rPr>
              <w:t>s</w:t>
            </w:r>
            <w:r w:rsidRPr="006B7274">
              <w:rPr>
                <w:rFonts w:ascii="Arial" w:hAnsi="Arial" w:cs="Arial"/>
                <w:sz w:val="22"/>
                <w:szCs w:val="22"/>
              </w:rPr>
              <w:t xml:space="preserve"> outstanding</w:t>
            </w:r>
            <w:r w:rsidRPr="00EB1FB6">
              <w:rPr>
                <w:rFonts w:ascii="Arial" w:hAnsi="Arial" w:cs="Arial"/>
                <w:sz w:val="22"/>
                <w:szCs w:val="22"/>
              </w:rPr>
              <w:t xml:space="preserve"> when </w:t>
            </w:r>
            <w:r w:rsidR="001C7792">
              <w:rPr>
                <w:rFonts w:ascii="Arial" w:hAnsi="Arial" w:cs="Arial"/>
                <w:sz w:val="22"/>
                <w:szCs w:val="22"/>
              </w:rPr>
              <w:t>the Cumberland</w:t>
            </w:r>
            <w:r>
              <w:rPr>
                <w:rFonts w:ascii="Arial" w:hAnsi="Arial" w:cs="Arial"/>
                <w:sz w:val="22"/>
                <w:szCs w:val="22"/>
              </w:rPr>
              <w:t xml:space="preserve"> Council </w:t>
            </w:r>
            <w:r w:rsidRPr="00EB1FB6">
              <w:rPr>
                <w:rFonts w:ascii="Arial" w:hAnsi="Arial" w:cs="Arial"/>
                <w:sz w:val="22"/>
                <w:szCs w:val="22"/>
              </w:rPr>
              <w:t>submitted the Order to the Secretary of State for Environment, Food and Rural Affairs for confirmation.</w:t>
            </w:r>
          </w:p>
        </w:tc>
      </w:tr>
      <w:tr w:rsidR="00154022" w:rsidRPr="003D18BA" w14:paraId="3A0CF9F0" w14:textId="77777777" w:rsidTr="005901E8">
        <w:tc>
          <w:tcPr>
            <w:tcW w:w="9520" w:type="dxa"/>
            <w:gridSpan w:val="2"/>
          </w:tcPr>
          <w:p w14:paraId="7FAA0EF6" w14:textId="6DDC305C" w:rsidR="00154022" w:rsidRPr="003D18BA" w:rsidRDefault="00154022" w:rsidP="005901E8">
            <w:pPr>
              <w:tabs>
                <w:tab w:val="num" w:pos="360"/>
              </w:tabs>
              <w:spacing w:before="60"/>
              <w:rPr>
                <w:rFonts w:ascii="Arial" w:hAnsi="Arial" w:cs="Arial"/>
                <w:b/>
                <w:color w:val="000000"/>
                <w:sz w:val="24"/>
                <w:szCs w:val="24"/>
              </w:rPr>
            </w:pPr>
            <w:r w:rsidRPr="003D18BA">
              <w:rPr>
                <w:rFonts w:ascii="Arial" w:hAnsi="Arial" w:cs="Arial"/>
                <w:b/>
                <w:color w:val="000000"/>
                <w:sz w:val="24"/>
                <w:szCs w:val="24"/>
              </w:rPr>
              <w:t xml:space="preserve">Summary of Decision: The Order is </w:t>
            </w:r>
            <w:r w:rsidR="000A0111">
              <w:rPr>
                <w:rFonts w:ascii="Arial" w:hAnsi="Arial" w:cs="Arial"/>
                <w:b/>
                <w:color w:val="000000"/>
                <w:sz w:val="24"/>
                <w:szCs w:val="24"/>
              </w:rPr>
              <w:t>not confirmed</w:t>
            </w:r>
            <w:r w:rsidRPr="003D18BA">
              <w:rPr>
                <w:rFonts w:ascii="Arial" w:hAnsi="Arial" w:cs="Arial"/>
                <w:b/>
                <w:bCs/>
                <w:color w:val="000000"/>
                <w:kern w:val="28"/>
                <w:sz w:val="24"/>
                <w:szCs w:val="24"/>
              </w:rPr>
              <w:t>.</w:t>
            </w:r>
            <w:r w:rsidRPr="003D18BA">
              <w:rPr>
                <w:rFonts w:ascii="Arial" w:hAnsi="Arial" w:cs="Arial"/>
                <w:b/>
                <w:color w:val="000000"/>
                <w:sz w:val="24"/>
                <w:szCs w:val="24"/>
              </w:rPr>
              <w:t xml:space="preserve"> </w:t>
            </w:r>
          </w:p>
        </w:tc>
      </w:tr>
      <w:tr w:rsidR="00154022" w14:paraId="2B21BD37" w14:textId="77777777" w:rsidTr="005901E8">
        <w:tc>
          <w:tcPr>
            <w:tcW w:w="9520" w:type="dxa"/>
            <w:gridSpan w:val="2"/>
            <w:tcBorders>
              <w:bottom w:val="single" w:sz="6" w:space="0" w:color="000000"/>
            </w:tcBorders>
          </w:tcPr>
          <w:p w14:paraId="1EDD4EB8" w14:textId="77777777" w:rsidR="00154022" w:rsidRPr="00C85EEF" w:rsidRDefault="00154022" w:rsidP="005901E8">
            <w:pPr>
              <w:spacing w:before="60"/>
              <w:rPr>
                <w:b/>
                <w:color w:val="000000"/>
                <w:sz w:val="2"/>
              </w:rPr>
            </w:pPr>
            <w:bookmarkStart w:id="1" w:name="bmkReturn"/>
            <w:bookmarkEnd w:id="1"/>
          </w:p>
        </w:tc>
      </w:tr>
    </w:tbl>
    <w:p w14:paraId="4864AEB0" w14:textId="77777777" w:rsidR="00154022" w:rsidRDefault="00154022" w:rsidP="00154022">
      <w:pPr>
        <w:pStyle w:val="Heading6blackfont"/>
        <w:rPr>
          <w:rFonts w:ascii="Arial" w:hAnsi="Arial" w:cs="Arial"/>
          <w:kern w:val="28"/>
          <w:sz w:val="24"/>
          <w:szCs w:val="24"/>
        </w:rPr>
      </w:pPr>
      <w:r w:rsidRPr="00AD6100">
        <w:rPr>
          <w:rFonts w:ascii="Arial" w:hAnsi="Arial" w:cs="Arial"/>
          <w:kern w:val="28"/>
          <w:sz w:val="24"/>
          <w:szCs w:val="24"/>
        </w:rPr>
        <w:t>Preliminary Matters</w:t>
      </w:r>
    </w:p>
    <w:p w14:paraId="00D4A630" w14:textId="77777777" w:rsidR="00F818B2" w:rsidRDefault="000B24BB" w:rsidP="000B24BB">
      <w:pPr>
        <w:pStyle w:val="Style1"/>
        <w:numPr>
          <w:ilvl w:val="0"/>
          <w:numId w:val="4"/>
        </w:numPr>
        <w:rPr>
          <w:rFonts w:ascii="Arial" w:hAnsi="Arial" w:cs="Arial"/>
          <w:color w:val="000000" w:themeColor="text1"/>
          <w:sz w:val="24"/>
          <w:szCs w:val="24"/>
        </w:rPr>
      </w:pPr>
      <w:r w:rsidRPr="00155B2F">
        <w:rPr>
          <w:rFonts w:ascii="Arial" w:hAnsi="Arial" w:cs="Arial"/>
          <w:color w:val="000000" w:themeColor="text1"/>
          <w:sz w:val="24"/>
          <w:szCs w:val="24"/>
        </w:rPr>
        <w:t>I</w:t>
      </w:r>
      <w:r w:rsidR="0067213B">
        <w:rPr>
          <w:rFonts w:ascii="Arial" w:hAnsi="Arial" w:cs="Arial"/>
          <w:color w:val="000000" w:themeColor="text1"/>
          <w:sz w:val="24"/>
          <w:szCs w:val="24"/>
        </w:rPr>
        <w:t xml:space="preserve"> have been appointed by the Secretary of State to determine whether to confirm the Order</w:t>
      </w:r>
      <w:r w:rsidR="007D0A06">
        <w:rPr>
          <w:rFonts w:ascii="Arial" w:hAnsi="Arial" w:cs="Arial"/>
          <w:color w:val="000000" w:themeColor="text1"/>
          <w:sz w:val="24"/>
          <w:szCs w:val="24"/>
        </w:rPr>
        <w:t xml:space="preserve"> in the light of </w:t>
      </w:r>
      <w:r w:rsidR="00E40D7A">
        <w:rPr>
          <w:rFonts w:ascii="Arial" w:hAnsi="Arial" w:cs="Arial"/>
          <w:color w:val="000000" w:themeColor="text1"/>
          <w:sz w:val="24"/>
          <w:szCs w:val="24"/>
        </w:rPr>
        <w:t xml:space="preserve">the </w:t>
      </w:r>
      <w:r w:rsidR="00823010">
        <w:rPr>
          <w:rFonts w:ascii="Arial" w:hAnsi="Arial" w:cs="Arial"/>
          <w:color w:val="000000" w:themeColor="text1"/>
          <w:sz w:val="24"/>
          <w:szCs w:val="24"/>
        </w:rPr>
        <w:t xml:space="preserve">unresolved </w:t>
      </w:r>
      <w:r w:rsidR="007D0A06">
        <w:rPr>
          <w:rFonts w:ascii="Arial" w:hAnsi="Arial" w:cs="Arial"/>
          <w:color w:val="000000" w:themeColor="text1"/>
          <w:sz w:val="24"/>
          <w:szCs w:val="24"/>
        </w:rPr>
        <w:t xml:space="preserve">objections </w:t>
      </w:r>
      <w:r w:rsidR="00E40D7A">
        <w:rPr>
          <w:rFonts w:ascii="Arial" w:hAnsi="Arial" w:cs="Arial"/>
          <w:color w:val="000000" w:themeColor="text1"/>
          <w:sz w:val="24"/>
          <w:szCs w:val="24"/>
        </w:rPr>
        <w:t xml:space="preserve">that have been </w:t>
      </w:r>
      <w:r w:rsidR="00823010">
        <w:rPr>
          <w:rFonts w:ascii="Arial" w:hAnsi="Arial" w:cs="Arial"/>
          <w:color w:val="000000" w:themeColor="text1"/>
          <w:sz w:val="24"/>
          <w:szCs w:val="24"/>
        </w:rPr>
        <w:t xml:space="preserve">made to it. </w:t>
      </w:r>
    </w:p>
    <w:p w14:paraId="65A64297" w14:textId="2EA2AFE6" w:rsidR="00F818B2" w:rsidRPr="00F818B2" w:rsidRDefault="00F818B2" w:rsidP="00F818B2">
      <w:pPr>
        <w:pStyle w:val="Style1"/>
        <w:ind w:left="0" w:firstLine="0"/>
        <w:rPr>
          <w:rFonts w:ascii="Arial" w:hAnsi="Arial" w:cs="Arial"/>
          <w:i/>
          <w:iCs/>
          <w:color w:val="000000" w:themeColor="text1"/>
          <w:sz w:val="24"/>
          <w:szCs w:val="24"/>
        </w:rPr>
      </w:pPr>
      <w:r>
        <w:rPr>
          <w:rFonts w:ascii="Arial" w:hAnsi="Arial" w:cs="Arial"/>
          <w:i/>
          <w:iCs/>
          <w:color w:val="000000" w:themeColor="text1"/>
          <w:sz w:val="24"/>
          <w:szCs w:val="24"/>
        </w:rPr>
        <w:t>Notices</w:t>
      </w:r>
    </w:p>
    <w:p w14:paraId="274F1225" w14:textId="281418DC" w:rsidR="00437449" w:rsidRDefault="00BE2878" w:rsidP="000B24BB">
      <w:pPr>
        <w:pStyle w:val="Style1"/>
        <w:numPr>
          <w:ilvl w:val="0"/>
          <w:numId w:val="4"/>
        </w:numPr>
        <w:rPr>
          <w:rFonts w:ascii="Arial" w:hAnsi="Arial" w:cs="Arial"/>
          <w:color w:val="000000" w:themeColor="text1"/>
          <w:sz w:val="24"/>
          <w:szCs w:val="24"/>
        </w:rPr>
      </w:pPr>
      <w:r>
        <w:rPr>
          <w:rFonts w:ascii="Arial" w:hAnsi="Arial" w:cs="Arial"/>
          <w:color w:val="000000" w:themeColor="text1"/>
          <w:sz w:val="24"/>
          <w:szCs w:val="24"/>
        </w:rPr>
        <w:t>The Council have sent certificates confirming that the relevant consultation and publicity requirements have been met</w:t>
      </w:r>
      <w:r w:rsidR="002A60EC">
        <w:rPr>
          <w:rFonts w:ascii="Arial" w:hAnsi="Arial" w:cs="Arial"/>
          <w:color w:val="000000" w:themeColor="text1"/>
          <w:sz w:val="24"/>
          <w:szCs w:val="24"/>
        </w:rPr>
        <w:t>. The officer’s report on the Order</w:t>
      </w:r>
      <w:r w:rsidR="006E1D3A">
        <w:rPr>
          <w:rFonts w:ascii="Arial" w:hAnsi="Arial" w:cs="Arial"/>
          <w:color w:val="000000" w:themeColor="text1"/>
          <w:sz w:val="24"/>
          <w:szCs w:val="24"/>
        </w:rPr>
        <w:t xml:space="preserve"> (before making it)</w:t>
      </w:r>
      <w:r w:rsidR="002A60EC">
        <w:rPr>
          <w:rFonts w:ascii="Arial" w:hAnsi="Arial" w:cs="Arial"/>
          <w:color w:val="000000" w:themeColor="text1"/>
          <w:sz w:val="24"/>
          <w:szCs w:val="24"/>
        </w:rPr>
        <w:t xml:space="preserve"> </w:t>
      </w:r>
      <w:r w:rsidR="000E21CC">
        <w:rPr>
          <w:rFonts w:ascii="Arial" w:hAnsi="Arial" w:cs="Arial"/>
          <w:color w:val="000000" w:themeColor="text1"/>
          <w:sz w:val="24"/>
          <w:szCs w:val="24"/>
        </w:rPr>
        <w:t>is a little unclear as to the extent to which the land ownership of the</w:t>
      </w:r>
      <w:r w:rsidR="00BC11ED">
        <w:rPr>
          <w:rFonts w:ascii="Arial" w:hAnsi="Arial" w:cs="Arial"/>
          <w:color w:val="000000" w:themeColor="text1"/>
          <w:sz w:val="24"/>
          <w:szCs w:val="24"/>
        </w:rPr>
        <w:t xml:space="preserve"> Order</w:t>
      </w:r>
      <w:r w:rsidR="000E21CC">
        <w:rPr>
          <w:rFonts w:ascii="Arial" w:hAnsi="Arial" w:cs="Arial"/>
          <w:color w:val="000000" w:themeColor="text1"/>
          <w:sz w:val="24"/>
          <w:szCs w:val="24"/>
        </w:rPr>
        <w:t xml:space="preserve"> route</w:t>
      </w:r>
      <w:r w:rsidR="00BC11ED">
        <w:rPr>
          <w:rFonts w:ascii="Arial" w:hAnsi="Arial" w:cs="Arial"/>
          <w:color w:val="000000" w:themeColor="text1"/>
          <w:sz w:val="24"/>
          <w:szCs w:val="24"/>
        </w:rPr>
        <w:t>s</w:t>
      </w:r>
      <w:r w:rsidR="000E21CC">
        <w:rPr>
          <w:rFonts w:ascii="Arial" w:hAnsi="Arial" w:cs="Arial"/>
          <w:color w:val="000000" w:themeColor="text1"/>
          <w:sz w:val="24"/>
          <w:szCs w:val="24"/>
        </w:rPr>
        <w:t xml:space="preserve"> is known</w:t>
      </w:r>
      <w:r w:rsidR="00DD7978">
        <w:rPr>
          <w:rFonts w:ascii="Arial" w:hAnsi="Arial" w:cs="Arial"/>
          <w:color w:val="000000" w:themeColor="text1"/>
          <w:sz w:val="24"/>
          <w:szCs w:val="24"/>
        </w:rPr>
        <w:t xml:space="preserve">. It reports </w:t>
      </w:r>
      <w:r w:rsidR="00750AE6">
        <w:rPr>
          <w:rFonts w:ascii="Arial" w:hAnsi="Arial" w:cs="Arial"/>
          <w:color w:val="000000" w:themeColor="text1"/>
          <w:sz w:val="24"/>
          <w:szCs w:val="24"/>
        </w:rPr>
        <w:t xml:space="preserve">of two known landowners, and that </w:t>
      </w:r>
      <w:r w:rsidR="00DD7978">
        <w:rPr>
          <w:rFonts w:ascii="Arial" w:hAnsi="Arial" w:cs="Arial"/>
          <w:color w:val="000000" w:themeColor="text1"/>
          <w:sz w:val="24"/>
          <w:szCs w:val="24"/>
        </w:rPr>
        <w:t>notices had been posted a</w:t>
      </w:r>
      <w:r w:rsidR="006E1D3A">
        <w:rPr>
          <w:rFonts w:ascii="Arial" w:hAnsi="Arial" w:cs="Arial"/>
          <w:color w:val="000000" w:themeColor="text1"/>
          <w:sz w:val="24"/>
          <w:szCs w:val="24"/>
        </w:rPr>
        <w:t>t</w:t>
      </w:r>
      <w:r w:rsidR="00DD7978">
        <w:rPr>
          <w:rFonts w:ascii="Arial" w:hAnsi="Arial" w:cs="Arial"/>
          <w:color w:val="000000" w:themeColor="text1"/>
          <w:sz w:val="24"/>
          <w:szCs w:val="24"/>
        </w:rPr>
        <w:t xml:space="preserve"> numerous points requesting that anyone owning </w:t>
      </w:r>
      <w:r w:rsidR="00437449">
        <w:rPr>
          <w:rFonts w:ascii="Arial" w:hAnsi="Arial" w:cs="Arial"/>
          <w:color w:val="000000" w:themeColor="text1"/>
          <w:sz w:val="24"/>
          <w:szCs w:val="24"/>
        </w:rPr>
        <w:t xml:space="preserve">relevant </w:t>
      </w:r>
      <w:r w:rsidR="00DD7978">
        <w:rPr>
          <w:rFonts w:ascii="Arial" w:hAnsi="Arial" w:cs="Arial"/>
          <w:color w:val="000000" w:themeColor="text1"/>
          <w:sz w:val="24"/>
          <w:szCs w:val="24"/>
        </w:rPr>
        <w:t>land come forward</w:t>
      </w:r>
      <w:r w:rsidR="00437449">
        <w:rPr>
          <w:rFonts w:ascii="Arial" w:hAnsi="Arial" w:cs="Arial"/>
          <w:color w:val="000000" w:themeColor="text1"/>
          <w:sz w:val="24"/>
          <w:szCs w:val="24"/>
        </w:rPr>
        <w:t>, but that no additional landowners had been identified.</w:t>
      </w:r>
    </w:p>
    <w:p w14:paraId="61BDB7EE" w14:textId="1E45F6C9" w:rsidR="005326DF" w:rsidRDefault="00437449" w:rsidP="000B24BB">
      <w:pPr>
        <w:pStyle w:val="Style1"/>
        <w:numPr>
          <w:ilvl w:val="0"/>
          <w:numId w:val="4"/>
        </w:numPr>
        <w:rPr>
          <w:rFonts w:ascii="Arial" w:hAnsi="Arial" w:cs="Arial"/>
          <w:color w:val="000000" w:themeColor="text1"/>
          <w:sz w:val="24"/>
          <w:szCs w:val="24"/>
        </w:rPr>
      </w:pPr>
      <w:r>
        <w:rPr>
          <w:rFonts w:ascii="Arial" w:hAnsi="Arial" w:cs="Arial"/>
          <w:color w:val="000000" w:themeColor="text1"/>
          <w:sz w:val="24"/>
          <w:szCs w:val="24"/>
        </w:rPr>
        <w:t xml:space="preserve">In the case of unknown landowners, the 1980 Act prescribes a specific process of </w:t>
      </w:r>
      <w:r w:rsidR="00817D4C">
        <w:rPr>
          <w:rFonts w:ascii="Arial" w:hAnsi="Arial" w:cs="Arial"/>
          <w:color w:val="000000" w:themeColor="text1"/>
          <w:sz w:val="24"/>
          <w:szCs w:val="24"/>
        </w:rPr>
        <w:t>obtaining a dispensation from the Secretary of State</w:t>
      </w:r>
      <w:r w:rsidR="00DB09A5">
        <w:rPr>
          <w:rFonts w:ascii="Arial" w:hAnsi="Arial" w:cs="Arial"/>
          <w:color w:val="000000" w:themeColor="text1"/>
          <w:sz w:val="24"/>
          <w:szCs w:val="24"/>
        </w:rPr>
        <w:t xml:space="preserve"> which would require a copy of a prescribed notice</w:t>
      </w:r>
      <w:r w:rsidR="003D17CF">
        <w:rPr>
          <w:rFonts w:ascii="Arial" w:hAnsi="Arial" w:cs="Arial"/>
          <w:color w:val="000000" w:themeColor="text1"/>
          <w:sz w:val="24"/>
          <w:szCs w:val="24"/>
        </w:rPr>
        <w:t xml:space="preserve"> giving information about the Order</w:t>
      </w:r>
      <w:r w:rsidR="007D0A06">
        <w:rPr>
          <w:rFonts w:ascii="Arial" w:hAnsi="Arial" w:cs="Arial"/>
          <w:color w:val="000000" w:themeColor="text1"/>
          <w:sz w:val="24"/>
          <w:szCs w:val="24"/>
        </w:rPr>
        <w:t xml:space="preserve"> </w:t>
      </w:r>
      <w:r w:rsidR="006E1D3A">
        <w:rPr>
          <w:rFonts w:ascii="Arial" w:hAnsi="Arial" w:cs="Arial"/>
          <w:color w:val="000000" w:themeColor="text1"/>
          <w:sz w:val="24"/>
          <w:szCs w:val="24"/>
        </w:rPr>
        <w:t>to be displayed</w:t>
      </w:r>
      <w:r w:rsidR="00210B08">
        <w:rPr>
          <w:rFonts w:ascii="Arial" w:hAnsi="Arial" w:cs="Arial"/>
          <w:color w:val="000000" w:themeColor="text1"/>
          <w:sz w:val="24"/>
          <w:szCs w:val="24"/>
        </w:rPr>
        <w:t xml:space="preserve"> on the land. </w:t>
      </w:r>
      <w:r w:rsidR="00A378D3">
        <w:rPr>
          <w:rFonts w:ascii="Arial" w:hAnsi="Arial" w:cs="Arial"/>
          <w:color w:val="000000" w:themeColor="text1"/>
          <w:sz w:val="24"/>
          <w:szCs w:val="24"/>
        </w:rPr>
        <w:t xml:space="preserve">From the information before me it does not appear that any such dispensation has been </w:t>
      </w:r>
      <w:r w:rsidR="00750AE6">
        <w:rPr>
          <w:rFonts w:ascii="Arial" w:hAnsi="Arial" w:cs="Arial"/>
          <w:color w:val="000000" w:themeColor="text1"/>
          <w:sz w:val="24"/>
          <w:szCs w:val="24"/>
        </w:rPr>
        <w:t xml:space="preserve">sought or </w:t>
      </w:r>
      <w:r w:rsidR="00A378D3">
        <w:rPr>
          <w:rFonts w:ascii="Arial" w:hAnsi="Arial" w:cs="Arial"/>
          <w:color w:val="000000" w:themeColor="text1"/>
          <w:sz w:val="24"/>
          <w:szCs w:val="24"/>
        </w:rPr>
        <w:t xml:space="preserve">given. </w:t>
      </w:r>
      <w:r w:rsidR="000B24BB" w:rsidRPr="00155B2F">
        <w:rPr>
          <w:rFonts w:ascii="Arial" w:hAnsi="Arial" w:cs="Arial"/>
          <w:color w:val="000000" w:themeColor="text1"/>
          <w:sz w:val="24"/>
          <w:szCs w:val="24"/>
        </w:rPr>
        <w:t xml:space="preserve"> </w:t>
      </w:r>
    </w:p>
    <w:p w14:paraId="6CE7492D" w14:textId="62F2DF1D" w:rsidR="00543B8A" w:rsidRDefault="001A35F3" w:rsidP="000B24BB">
      <w:pPr>
        <w:pStyle w:val="Style1"/>
        <w:numPr>
          <w:ilvl w:val="0"/>
          <w:numId w:val="4"/>
        </w:numPr>
        <w:rPr>
          <w:rFonts w:ascii="Arial" w:hAnsi="Arial" w:cs="Arial"/>
          <w:color w:val="000000" w:themeColor="text1"/>
          <w:sz w:val="24"/>
          <w:szCs w:val="24"/>
        </w:rPr>
      </w:pPr>
      <w:r>
        <w:rPr>
          <w:rFonts w:ascii="Arial" w:hAnsi="Arial" w:cs="Arial"/>
          <w:color w:val="000000" w:themeColor="text1"/>
          <w:sz w:val="24"/>
          <w:szCs w:val="24"/>
        </w:rPr>
        <w:t>In answer to some of the objections</w:t>
      </w:r>
      <w:r w:rsidR="008B1155">
        <w:rPr>
          <w:rFonts w:ascii="Arial" w:hAnsi="Arial" w:cs="Arial"/>
          <w:color w:val="000000" w:themeColor="text1"/>
          <w:sz w:val="24"/>
          <w:szCs w:val="24"/>
        </w:rPr>
        <w:t xml:space="preserve"> raised</w:t>
      </w:r>
      <w:r>
        <w:rPr>
          <w:rFonts w:ascii="Arial" w:hAnsi="Arial" w:cs="Arial"/>
          <w:color w:val="000000" w:themeColor="text1"/>
          <w:sz w:val="24"/>
          <w:szCs w:val="24"/>
        </w:rPr>
        <w:t xml:space="preserve">, the Council assert that the use of some of the Order routes will have been permissive. This is in </w:t>
      </w:r>
      <w:r w:rsidR="0062567B">
        <w:rPr>
          <w:rFonts w:ascii="Arial" w:hAnsi="Arial" w:cs="Arial"/>
          <w:color w:val="000000" w:themeColor="text1"/>
          <w:sz w:val="24"/>
          <w:szCs w:val="24"/>
        </w:rPr>
        <w:t xml:space="preserve">particular </w:t>
      </w:r>
      <w:r>
        <w:rPr>
          <w:rFonts w:ascii="Arial" w:hAnsi="Arial" w:cs="Arial"/>
          <w:color w:val="000000" w:themeColor="text1"/>
          <w:sz w:val="24"/>
          <w:szCs w:val="24"/>
        </w:rPr>
        <w:t>reference to the</w:t>
      </w:r>
      <w:r w:rsidR="0062567B">
        <w:rPr>
          <w:rFonts w:ascii="Arial" w:hAnsi="Arial" w:cs="Arial"/>
          <w:color w:val="000000" w:themeColor="text1"/>
          <w:sz w:val="24"/>
          <w:szCs w:val="24"/>
        </w:rPr>
        <w:t xml:space="preserve"> car park</w:t>
      </w:r>
      <w:r w:rsidR="00D308A4">
        <w:rPr>
          <w:rFonts w:ascii="Arial" w:hAnsi="Arial" w:cs="Arial"/>
          <w:color w:val="000000" w:themeColor="text1"/>
          <w:sz w:val="24"/>
          <w:szCs w:val="24"/>
        </w:rPr>
        <w:t xml:space="preserve"> at Tarn</w:t>
      </w:r>
      <w:r w:rsidR="00242EFC">
        <w:rPr>
          <w:rFonts w:ascii="Arial" w:hAnsi="Arial" w:cs="Arial"/>
          <w:color w:val="000000" w:themeColor="text1"/>
          <w:sz w:val="24"/>
          <w:szCs w:val="24"/>
        </w:rPr>
        <w:t xml:space="preserve"> F</w:t>
      </w:r>
      <w:r w:rsidR="00D308A4">
        <w:rPr>
          <w:rFonts w:ascii="Arial" w:hAnsi="Arial" w:cs="Arial"/>
          <w:color w:val="000000" w:themeColor="text1"/>
          <w:sz w:val="24"/>
          <w:szCs w:val="24"/>
        </w:rPr>
        <w:t>latt</w:t>
      </w:r>
      <w:r w:rsidR="00242EFC">
        <w:rPr>
          <w:rFonts w:ascii="Arial" w:hAnsi="Arial" w:cs="Arial"/>
          <w:color w:val="000000" w:themeColor="text1"/>
          <w:sz w:val="24"/>
          <w:szCs w:val="24"/>
        </w:rPr>
        <w:t xml:space="preserve"> Hall</w:t>
      </w:r>
      <w:r w:rsidR="00D308A4">
        <w:rPr>
          <w:rFonts w:ascii="Arial" w:hAnsi="Arial" w:cs="Arial"/>
          <w:color w:val="000000" w:themeColor="text1"/>
          <w:sz w:val="24"/>
          <w:szCs w:val="24"/>
        </w:rPr>
        <w:t xml:space="preserve"> </w:t>
      </w:r>
      <w:r w:rsidR="00242EFC">
        <w:rPr>
          <w:rFonts w:ascii="Arial" w:hAnsi="Arial" w:cs="Arial"/>
          <w:color w:val="000000" w:themeColor="text1"/>
          <w:sz w:val="24"/>
          <w:szCs w:val="24"/>
        </w:rPr>
        <w:t>f</w:t>
      </w:r>
      <w:r w:rsidR="00D308A4">
        <w:rPr>
          <w:rFonts w:ascii="Arial" w:hAnsi="Arial" w:cs="Arial"/>
          <w:color w:val="000000" w:themeColor="text1"/>
          <w:sz w:val="24"/>
          <w:szCs w:val="24"/>
        </w:rPr>
        <w:t xml:space="preserve">arm. However, from the information given I am unable to </w:t>
      </w:r>
      <w:r w:rsidR="00EF2965">
        <w:rPr>
          <w:rFonts w:ascii="Arial" w:hAnsi="Arial" w:cs="Arial"/>
          <w:color w:val="000000" w:themeColor="text1"/>
          <w:sz w:val="24"/>
          <w:szCs w:val="24"/>
        </w:rPr>
        <w:t>see that the farmer (or Trinity House, who are responsible for the lighthouse) is identified as a landowner capable of giving permission to use the Order routes</w:t>
      </w:r>
      <w:r w:rsidR="00543B8A">
        <w:rPr>
          <w:rFonts w:ascii="Arial" w:hAnsi="Arial" w:cs="Arial"/>
          <w:color w:val="000000" w:themeColor="text1"/>
          <w:sz w:val="24"/>
          <w:szCs w:val="24"/>
        </w:rPr>
        <w:t>.</w:t>
      </w:r>
    </w:p>
    <w:p w14:paraId="76EE3A72" w14:textId="0B05F855" w:rsidR="00213162" w:rsidRDefault="00543B8A" w:rsidP="000B24BB">
      <w:pPr>
        <w:pStyle w:val="Style1"/>
        <w:numPr>
          <w:ilvl w:val="0"/>
          <w:numId w:val="4"/>
        </w:numPr>
        <w:rPr>
          <w:rFonts w:ascii="Arial" w:hAnsi="Arial" w:cs="Arial"/>
          <w:color w:val="000000" w:themeColor="text1"/>
          <w:sz w:val="24"/>
          <w:szCs w:val="24"/>
        </w:rPr>
      </w:pPr>
      <w:r>
        <w:rPr>
          <w:rFonts w:ascii="Arial" w:hAnsi="Arial" w:cs="Arial"/>
          <w:color w:val="000000" w:themeColor="text1"/>
          <w:sz w:val="24"/>
          <w:szCs w:val="24"/>
        </w:rPr>
        <w:t>In the face of such uncertainty it was incumbent upon the Council to seek the necessary dispensation from the Secretary of State. I am not satisfied that the prescribed procedures have been followed</w:t>
      </w:r>
      <w:r w:rsidR="00E667AD">
        <w:rPr>
          <w:rFonts w:ascii="Arial" w:hAnsi="Arial" w:cs="Arial"/>
          <w:color w:val="000000" w:themeColor="text1"/>
          <w:sz w:val="24"/>
          <w:szCs w:val="24"/>
        </w:rPr>
        <w:t xml:space="preserve">, and cannot be confident that no prejudice arises as a result. I would thus decline to confirm the Order for this reason, although there are others. </w:t>
      </w:r>
      <w:r w:rsidR="001A35F3">
        <w:rPr>
          <w:rFonts w:ascii="Arial" w:hAnsi="Arial" w:cs="Arial"/>
          <w:color w:val="000000" w:themeColor="text1"/>
          <w:sz w:val="24"/>
          <w:szCs w:val="24"/>
        </w:rPr>
        <w:t xml:space="preserve"> </w:t>
      </w:r>
    </w:p>
    <w:p w14:paraId="7C15DEA7" w14:textId="77777777" w:rsidR="005326DF" w:rsidRDefault="005326DF" w:rsidP="005326DF">
      <w:pPr>
        <w:pStyle w:val="Style1"/>
        <w:ind w:left="0" w:firstLine="0"/>
        <w:rPr>
          <w:rFonts w:ascii="Arial" w:hAnsi="Arial" w:cs="Arial"/>
          <w:sz w:val="24"/>
          <w:szCs w:val="24"/>
        </w:rPr>
      </w:pPr>
      <w:r>
        <w:rPr>
          <w:rFonts w:ascii="Arial" w:hAnsi="Arial" w:cs="Arial"/>
          <w:i/>
          <w:iCs/>
          <w:sz w:val="24"/>
          <w:szCs w:val="24"/>
        </w:rPr>
        <w:lastRenderedPageBreak/>
        <w:t>The paths</w:t>
      </w:r>
      <w:r>
        <w:rPr>
          <w:rFonts w:ascii="Arial" w:hAnsi="Arial" w:cs="Arial"/>
          <w:sz w:val="24"/>
          <w:szCs w:val="24"/>
        </w:rPr>
        <w:t xml:space="preserve">  </w:t>
      </w:r>
    </w:p>
    <w:p w14:paraId="56DA92F2" w14:textId="1CC2D45A" w:rsidR="000B24BB" w:rsidRPr="00AF05EE" w:rsidRDefault="0067213B" w:rsidP="000B24BB">
      <w:pPr>
        <w:pStyle w:val="Style1"/>
        <w:numPr>
          <w:ilvl w:val="0"/>
          <w:numId w:val="4"/>
        </w:numPr>
        <w:rPr>
          <w:rFonts w:ascii="Arial" w:hAnsi="Arial" w:cs="Arial"/>
          <w:color w:val="000000" w:themeColor="text1"/>
          <w:sz w:val="24"/>
          <w:szCs w:val="24"/>
        </w:rPr>
      </w:pPr>
      <w:r>
        <w:rPr>
          <w:rFonts w:ascii="Arial" w:hAnsi="Arial" w:cs="Arial"/>
          <w:color w:val="000000" w:themeColor="text1"/>
          <w:sz w:val="24"/>
          <w:szCs w:val="24"/>
        </w:rPr>
        <w:t xml:space="preserve">In </w:t>
      </w:r>
      <w:r w:rsidR="000B24BB" w:rsidRPr="00155B2F">
        <w:rPr>
          <w:rFonts w:ascii="Arial" w:hAnsi="Arial" w:cs="Arial"/>
          <w:color w:val="000000" w:themeColor="text1"/>
          <w:sz w:val="24"/>
          <w:szCs w:val="24"/>
        </w:rPr>
        <w:t xml:space="preserve">this decision I will refer to </w:t>
      </w:r>
      <w:r w:rsidR="000B24BB">
        <w:rPr>
          <w:rFonts w:ascii="Arial" w:hAnsi="Arial" w:cs="Arial"/>
          <w:color w:val="000000" w:themeColor="text1"/>
          <w:sz w:val="24"/>
          <w:szCs w:val="24"/>
        </w:rPr>
        <w:t>the</w:t>
      </w:r>
      <w:r w:rsidR="000B24BB" w:rsidRPr="00155B2F">
        <w:rPr>
          <w:rFonts w:ascii="Arial" w:hAnsi="Arial" w:cs="Arial"/>
          <w:color w:val="000000" w:themeColor="text1"/>
          <w:sz w:val="24"/>
          <w:szCs w:val="24"/>
        </w:rPr>
        <w:t xml:space="preserve"> points on the Order route</w:t>
      </w:r>
      <w:r w:rsidR="000B24BB">
        <w:rPr>
          <w:rFonts w:ascii="Arial" w:hAnsi="Arial" w:cs="Arial"/>
          <w:color w:val="000000" w:themeColor="text1"/>
          <w:sz w:val="24"/>
          <w:szCs w:val="24"/>
        </w:rPr>
        <w:t xml:space="preserve"> as shown on the Order Maps 1 and 2, copies of which are appended to this decision</w:t>
      </w:r>
      <w:r w:rsidR="000B24BB" w:rsidRPr="00155B2F">
        <w:rPr>
          <w:rFonts w:ascii="Arial" w:hAnsi="Arial" w:cs="Arial"/>
          <w:color w:val="000000" w:themeColor="text1"/>
          <w:sz w:val="24"/>
          <w:szCs w:val="24"/>
        </w:rPr>
        <w:t>.</w:t>
      </w:r>
      <w:r w:rsidR="000B24BB">
        <w:rPr>
          <w:rFonts w:ascii="Arial" w:hAnsi="Arial" w:cs="Arial"/>
          <w:color w:val="000000" w:themeColor="text1"/>
          <w:sz w:val="24"/>
          <w:szCs w:val="24"/>
        </w:rPr>
        <w:t xml:space="preserve"> </w:t>
      </w:r>
      <w:r w:rsidR="006B7274">
        <w:rPr>
          <w:rFonts w:ascii="Arial" w:hAnsi="Arial" w:cs="Arial"/>
          <w:color w:val="000000" w:themeColor="text1"/>
          <w:sz w:val="24"/>
          <w:szCs w:val="24"/>
        </w:rPr>
        <w:t>N</w:t>
      </w:r>
      <w:r w:rsidR="000B24BB">
        <w:rPr>
          <w:rFonts w:ascii="Arial" w:hAnsi="Arial" w:cs="Arial"/>
          <w:color w:val="000000" w:themeColor="text1"/>
          <w:sz w:val="24"/>
          <w:szCs w:val="24"/>
        </w:rPr>
        <w:t xml:space="preserve">o grid references are given on the maps, </w:t>
      </w:r>
      <w:r w:rsidR="006B7274">
        <w:rPr>
          <w:rFonts w:ascii="Arial" w:hAnsi="Arial" w:cs="Arial"/>
          <w:color w:val="000000" w:themeColor="text1"/>
          <w:sz w:val="24"/>
          <w:szCs w:val="24"/>
        </w:rPr>
        <w:t>but</w:t>
      </w:r>
      <w:r w:rsidR="000B24BB">
        <w:rPr>
          <w:rFonts w:ascii="Arial" w:hAnsi="Arial" w:cs="Arial"/>
          <w:color w:val="000000" w:themeColor="text1"/>
          <w:sz w:val="24"/>
          <w:szCs w:val="24"/>
        </w:rPr>
        <w:t xml:space="preserve"> the grid references are given for the particular points of reference annotated on the </w:t>
      </w:r>
      <w:r w:rsidR="00A87F07">
        <w:rPr>
          <w:rFonts w:ascii="Arial" w:hAnsi="Arial" w:cs="Arial"/>
          <w:color w:val="000000" w:themeColor="text1"/>
          <w:sz w:val="24"/>
          <w:szCs w:val="24"/>
        </w:rPr>
        <w:t>m</w:t>
      </w:r>
      <w:r w:rsidR="000B24BB">
        <w:rPr>
          <w:rFonts w:ascii="Arial" w:hAnsi="Arial" w:cs="Arial"/>
          <w:color w:val="000000" w:themeColor="text1"/>
          <w:sz w:val="24"/>
          <w:szCs w:val="24"/>
        </w:rPr>
        <w:t>aps</w:t>
      </w:r>
      <w:r w:rsidR="006B7274">
        <w:rPr>
          <w:rFonts w:ascii="Arial" w:hAnsi="Arial" w:cs="Arial"/>
          <w:color w:val="000000" w:themeColor="text1"/>
          <w:sz w:val="24"/>
          <w:szCs w:val="24"/>
        </w:rPr>
        <w:t xml:space="preserve"> that are referred to in the Order</w:t>
      </w:r>
      <w:r w:rsidR="000B24BB">
        <w:rPr>
          <w:rFonts w:ascii="Arial" w:hAnsi="Arial" w:cs="Arial"/>
          <w:color w:val="000000" w:themeColor="text1"/>
          <w:sz w:val="24"/>
          <w:szCs w:val="24"/>
        </w:rPr>
        <w:t xml:space="preserve">.  </w:t>
      </w:r>
    </w:p>
    <w:p w14:paraId="4409D3FF" w14:textId="1D82EBCA" w:rsidR="006D44C7" w:rsidRPr="006D44C7" w:rsidRDefault="000B24BB" w:rsidP="000B24BB">
      <w:pPr>
        <w:pStyle w:val="Style1"/>
        <w:numPr>
          <w:ilvl w:val="0"/>
          <w:numId w:val="4"/>
        </w:numPr>
        <w:rPr>
          <w:rFonts w:ascii="Arial" w:hAnsi="Arial" w:cs="Arial"/>
          <w:sz w:val="24"/>
          <w:szCs w:val="24"/>
        </w:rPr>
      </w:pPr>
      <w:r>
        <w:rPr>
          <w:rFonts w:ascii="Arial" w:hAnsi="Arial" w:cs="Arial"/>
          <w:sz w:val="24"/>
          <w:szCs w:val="24"/>
        </w:rPr>
        <w:t xml:space="preserve">I </w:t>
      </w:r>
      <w:r w:rsidRPr="009147F2">
        <w:rPr>
          <w:rFonts w:ascii="Arial" w:hAnsi="Arial" w:cs="Arial"/>
          <w:sz w:val="24"/>
          <w:szCs w:val="24"/>
        </w:rPr>
        <w:t xml:space="preserve">undertook an unaccompanied site inspection </w:t>
      </w:r>
      <w:r>
        <w:rPr>
          <w:rFonts w:ascii="Arial" w:hAnsi="Arial" w:cs="Arial"/>
          <w:sz w:val="24"/>
          <w:szCs w:val="24"/>
        </w:rPr>
        <w:t xml:space="preserve">on Monday 23 March 2026 when I travelled the proposed paths and some of the surrounding network with which the proposed paths would interlink. A sign indicating the closure of FP 422005 ahead to the south towards Fleswick Bay was in place at </w:t>
      </w:r>
      <w:r w:rsidR="00631FFD">
        <w:rPr>
          <w:rFonts w:ascii="Arial" w:hAnsi="Arial" w:cs="Arial"/>
          <w:sz w:val="24"/>
          <w:szCs w:val="24"/>
        </w:rPr>
        <w:t xml:space="preserve">a point </w:t>
      </w:r>
      <w:r w:rsidR="00BA6345">
        <w:rPr>
          <w:rFonts w:ascii="Arial" w:hAnsi="Arial" w:cs="Arial"/>
          <w:sz w:val="24"/>
          <w:szCs w:val="24"/>
        </w:rPr>
        <w:t>beyond</w:t>
      </w:r>
      <w:r>
        <w:rPr>
          <w:rFonts w:ascii="Arial" w:hAnsi="Arial" w:cs="Arial"/>
          <w:sz w:val="24"/>
          <w:szCs w:val="24"/>
        </w:rPr>
        <w:t xml:space="preserve"> Point A on Map 1 so I was unable to complete that particular loop</w:t>
      </w:r>
      <w:r>
        <w:rPr>
          <w:rFonts w:ascii="Arial" w:hAnsi="Arial" w:cs="Arial"/>
          <w:color w:val="000000" w:themeColor="text1"/>
          <w:sz w:val="24"/>
          <w:szCs w:val="24"/>
        </w:rPr>
        <w:t xml:space="preserve">. </w:t>
      </w:r>
    </w:p>
    <w:p w14:paraId="1A4424FC" w14:textId="36EE01DC" w:rsidR="000B24BB" w:rsidRPr="009147F2" w:rsidRDefault="000B24BB" w:rsidP="000B24BB">
      <w:pPr>
        <w:pStyle w:val="Style1"/>
        <w:numPr>
          <w:ilvl w:val="0"/>
          <w:numId w:val="4"/>
        </w:numPr>
        <w:rPr>
          <w:rFonts w:ascii="Arial" w:hAnsi="Arial" w:cs="Arial"/>
          <w:sz w:val="24"/>
          <w:szCs w:val="24"/>
        </w:rPr>
      </w:pPr>
      <w:r>
        <w:rPr>
          <w:rFonts w:ascii="Arial" w:hAnsi="Arial" w:cs="Arial"/>
          <w:color w:val="000000" w:themeColor="text1"/>
          <w:sz w:val="24"/>
          <w:szCs w:val="24"/>
        </w:rPr>
        <w:t>Several road closures were also in place in the area, but I was able to access Sandwith from the south</w:t>
      </w:r>
      <w:r w:rsidR="001E10D7">
        <w:rPr>
          <w:rFonts w:ascii="Arial" w:hAnsi="Arial" w:cs="Arial"/>
          <w:color w:val="000000" w:themeColor="text1"/>
          <w:sz w:val="24"/>
          <w:szCs w:val="24"/>
        </w:rPr>
        <w:t xml:space="preserve">, giving access to </w:t>
      </w:r>
      <w:r>
        <w:rPr>
          <w:rFonts w:ascii="Arial" w:hAnsi="Arial" w:cs="Arial"/>
          <w:color w:val="000000" w:themeColor="text1"/>
          <w:sz w:val="24"/>
          <w:szCs w:val="24"/>
        </w:rPr>
        <w:t>the Order route</w:t>
      </w:r>
      <w:r w:rsidR="001E10D7">
        <w:rPr>
          <w:rFonts w:ascii="Arial" w:hAnsi="Arial" w:cs="Arial"/>
          <w:color w:val="000000" w:themeColor="text1"/>
          <w:sz w:val="24"/>
          <w:szCs w:val="24"/>
        </w:rPr>
        <w:t>s starting at</w:t>
      </w:r>
      <w:r>
        <w:rPr>
          <w:rFonts w:ascii="Arial" w:hAnsi="Arial" w:cs="Arial"/>
          <w:color w:val="000000" w:themeColor="text1"/>
          <w:sz w:val="24"/>
          <w:szCs w:val="24"/>
        </w:rPr>
        <w:t xml:space="preserve"> Point H. I witnessed domestic and agricultural</w:t>
      </w:r>
      <w:r w:rsidR="00F61E77">
        <w:rPr>
          <w:rFonts w:ascii="Arial" w:hAnsi="Arial" w:cs="Arial"/>
          <w:color w:val="000000" w:themeColor="text1"/>
          <w:sz w:val="24"/>
          <w:szCs w:val="24"/>
        </w:rPr>
        <w:t xml:space="preserve"> vehicles using the routes</w:t>
      </w:r>
      <w:r>
        <w:rPr>
          <w:rFonts w:ascii="Arial" w:hAnsi="Arial" w:cs="Arial"/>
          <w:color w:val="000000" w:themeColor="text1"/>
          <w:sz w:val="24"/>
          <w:szCs w:val="24"/>
        </w:rPr>
        <w:t xml:space="preserve"> as well as walkers (but no horseriders or cyclists) during my inspection. </w:t>
      </w:r>
    </w:p>
    <w:p w14:paraId="399EEDC0" w14:textId="34100CDB" w:rsidR="006528BE" w:rsidRPr="006528BE" w:rsidRDefault="006528BE" w:rsidP="006528BE">
      <w:pPr>
        <w:pStyle w:val="Style1"/>
        <w:rPr>
          <w:i/>
          <w:iCs/>
        </w:rPr>
      </w:pPr>
      <w:r>
        <w:rPr>
          <w:i/>
          <w:iCs/>
        </w:rPr>
        <w:t>The Order</w:t>
      </w:r>
    </w:p>
    <w:p w14:paraId="68376CB8" w14:textId="2F00FCE9" w:rsidR="00270518" w:rsidRDefault="00582C6B" w:rsidP="00247BB4">
      <w:pPr>
        <w:pStyle w:val="Style1"/>
        <w:numPr>
          <w:ilvl w:val="0"/>
          <w:numId w:val="4"/>
        </w:numPr>
        <w:rPr>
          <w:rFonts w:ascii="Arial" w:hAnsi="Arial" w:cs="Arial"/>
          <w:sz w:val="24"/>
          <w:szCs w:val="24"/>
        </w:rPr>
      </w:pPr>
      <w:r>
        <w:rPr>
          <w:rFonts w:ascii="Arial" w:hAnsi="Arial" w:cs="Arial"/>
          <w:sz w:val="24"/>
          <w:szCs w:val="24"/>
        </w:rPr>
        <w:t xml:space="preserve">A number of </w:t>
      </w:r>
      <w:r w:rsidR="00C90E36">
        <w:rPr>
          <w:rFonts w:ascii="Arial" w:hAnsi="Arial" w:cs="Arial"/>
          <w:sz w:val="24"/>
          <w:szCs w:val="24"/>
        </w:rPr>
        <w:t xml:space="preserve">potential </w:t>
      </w:r>
      <w:r>
        <w:rPr>
          <w:rFonts w:ascii="Arial" w:hAnsi="Arial" w:cs="Arial"/>
          <w:sz w:val="24"/>
          <w:szCs w:val="24"/>
        </w:rPr>
        <w:t>infelicities arise with the Order as presented to me.</w:t>
      </w:r>
      <w:r w:rsidR="00D34EF5">
        <w:rPr>
          <w:rFonts w:ascii="Arial" w:hAnsi="Arial" w:cs="Arial"/>
          <w:sz w:val="24"/>
          <w:szCs w:val="24"/>
        </w:rPr>
        <w:t xml:space="preserve"> </w:t>
      </w:r>
      <w:r w:rsidR="003F10E6">
        <w:rPr>
          <w:rFonts w:ascii="Arial" w:hAnsi="Arial" w:cs="Arial"/>
          <w:sz w:val="24"/>
          <w:szCs w:val="24"/>
        </w:rPr>
        <w:t>The</w:t>
      </w:r>
      <w:r w:rsidR="00862E09">
        <w:rPr>
          <w:rFonts w:ascii="Arial" w:hAnsi="Arial" w:cs="Arial"/>
          <w:sz w:val="24"/>
          <w:szCs w:val="24"/>
        </w:rPr>
        <w:t xml:space="preserve">se mainly concern the cited basis on which the Order is made, and </w:t>
      </w:r>
      <w:r w:rsidR="003F10E6">
        <w:rPr>
          <w:rFonts w:ascii="Arial" w:hAnsi="Arial" w:cs="Arial"/>
          <w:sz w:val="24"/>
          <w:szCs w:val="24"/>
        </w:rPr>
        <w:t>the absence of information as to the current Definitive Statement.</w:t>
      </w:r>
    </w:p>
    <w:p w14:paraId="432E36B0" w14:textId="52E65481" w:rsidR="00595F7C" w:rsidRDefault="00270518" w:rsidP="00154022">
      <w:pPr>
        <w:pStyle w:val="Style1"/>
        <w:numPr>
          <w:ilvl w:val="0"/>
          <w:numId w:val="4"/>
        </w:numPr>
        <w:rPr>
          <w:rFonts w:ascii="Arial" w:hAnsi="Arial" w:cs="Arial"/>
          <w:sz w:val="24"/>
          <w:szCs w:val="24"/>
        </w:rPr>
      </w:pPr>
      <w:r>
        <w:rPr>
          <w:rFonts w:ascii="Arial" w:hAnsi="Arial" w:cs="Arial"/>
          <w:sz w:val="24"/>
          <w:szCs w:val="24"/>
        </w:rPr>
        <w:t xml:space="preserve">The Order recites that it is made under section 53A(2) of the 1981 Act </w:t>
      </w:r>
      <w:r w:rsidR="00A43553">
        <w:rPr>
          <w:rFonts w:ascii="Arial" w:hAnsi="Arial" w:cs="Arial"/>
          <w:sz w:val="24"/>
          <w:szCs w:val="24"/>
        </w:rPr>
        <w:t>because of an event specified in section 53(3)(a)(i) of the 1981</w:t>
      </w:r>
      <w:r w:rsidR="007E73CF">
        <w:rPr>
          <w:rFonts w:ascii="Arial" w:hAnsi="Arial" w:cs="Arial"/>
          <w:sz w:val="24"/>
          <w:szCs w:val="24"/>
        </w:rPr>
        <w:t xml:space="preserve"> </w:t>
      </w:r>
      <w:r w:rsidR="00A43553">
        <w:rPr>
          <w:rFonts w:ascii="Arial" w:hAnsi="Arial" w:cs="Arial"/>
          <w:sz w:val="24"/>
          <w:szCs w:val="24"/>
        </w:rPr>
        <w:t>Act.</w:t>
      </w:r>
      <w:r w:rsidR="007E73CF">
        <w:rPr>
          <w:rFonts w:ascii="Arial" w:hAnsi="Arial" w:cs="Arial"/>
          <w:sz w:val="24"/>
          <w:szCs w:val="24"/>
        </w:rPr>
        <w:t xml:space="preserve"> Section 53(3)(a)(i) would relate to an event authorising the stopping up, diversion, widening or extension of a highway. </w:t>
      </w:r>
    </w:p>
    <w:p w14:paraId="71E693CB" w14:textId="77777777" w:rsidR="00862E09" w:rsidRDefault="00D213AD" w:rsidP="00154022">
      <w:pPr>
        <w:pStyle w:val="Style1"/>
        <w:numPr>
          <w:ilvl w:val="0"/>
          <w:numId w:val="4"/>
        </w:numPr>
        <w:rPr>
          <w:rFonts w:ascii="Arial" w:hAnsi="Arial" w:cs="Arial"/>
          <w:sz w:val="24"/>
          <w:szCs w:val="24"/>
        </w:rPr>
      </w:pPr>
      <w:r>
        <w:rPr>
          <w:rFonts w:ascii="Arial" w:hAnsi="Arial" w:cs="Arial"/>
          <w:sz w:val="24"/>
          <w:szCs w:val="24"/>
        </w:rPr>
        <w:t>Although the effect of the Order is to ‘extend’ the existing footpaths 422005, 422006</w:t>
      </w:r>
      <w:r w:rsidR="00771F82">
        <w:rPr>
          <w:rFonts w:ascii="Arial" w:hAnsi="Arial" w:cs="Arial"/>
          <w:sz w:val="24"/>
          <w:szCs w:val="24"/>
        </w:rPr>
        <w:t xml:space="preserve"> and</w:t>
      </w:r>
      <w:r w:rsidR="00610D80">
        <w:rPr>
          <w:rFonts w:ascii="Arial" w:hAnsi="Arial" w:cs="Arial"/>
          <w:sz w:val="24"/>
          <w:szCs w:val="24"/>
        </w:rPr>
        <w:t xml:space="preserve"> </w:t>
      </w:r>
      <w:r w:rsidR="00D1082D">
        <w:rPr>
          <w:rFonts w:ascii="Arial" w:hAnsi="Arial" w:cs="Arial"/>
          <w:sz w:val="24"/>
          <w:szCs w:val="24"/>
        </w:rPr>
        <w:t>431039,</w:t>
      </w:r>
      <w:r w:rsidR="0049204D">
        <w:rPr>
          <w:rFonts w:ascii="Arial" w:hAnsi="Arial" w:cs="Arial"/>
          <w:sz w:val="24"/>
          <w:szCs w:val="24"/>
        </w:rPr>
        <w:t xml:space="preserve"> no continuation of </w:t>
      </w:r>
      <w:r w:rsidR="00274E8A">
        <w:rPr>
          <w:rFonts w:ascii="Arial" w:hAnsi="Arial" w:cs="Arial"/>
          <w:sz w:val="24"/>
          <w:szCs w:val="24"/>
        </w:rPr>
        <w:t>FP 431073 is shown on the Order Maps</w:t>
      </w:r>
      <w:r w:rsidR="00496B20">
        <w:rPr>
          <w:rFonts w:ascii="Arial" w:hAnsi="Arial" w:cs="Arial"/>
          <w:sz w:val="24"/>
          <w:szCs w:val="24"/>
        </w:rPr>
        <w:t>, or on the extract of the Definitive Map supplied to me,</w:t>
      </w:r>
      <w:r w:rsidR="00771F82">
        <w:rPr>
          <w:rFonts w:ascii="Arial" w:hAnsi="Arial" w:cs="Arial"/>
          <w:sz w:val="24"/>
          <w:szCs w:val="24"/>
        </w:rPr>
        <w:t xml:space="preserve"> and that appears entirely new</w:t>
      </w:r>
      <w:r w:rsidR="00274E8A">
        <w:rPr>
          <w:rFonts w:ascii="Arial" w:hAnsi="Arial" w:cs="Arial"/>
          <w:sz w:val="24"/>
          <w:szCs w:val="24"/>
        </w:rPr>
        <w:t>.</w:t>
      </w:r>
      <w:r w:rsidR="008231A4">
        <w:rPr>
          <w:rFonts w:ascii="Arial" w:hAnsi="Arial" w:cs="Arial"/>
          <w:sz w:val="24"/>
          <w:szCs w:val="24"/>
        </w:rPr>
        <w:t xml:space="preserve"> (It is this section that I understand to form part of the </w:t>
      </w:r>
      <w:r w:rsidR="00F72313">
        <w:rPr>
          <w:rFonts w:ascii="Arial" w:hAnsi="Arial" w:cs="Arial"/>
          <w:sz w:val="24"/>
          <w:szCs w:val="24"/>
        </w:rPr>
        <w:t>Coast to Coast National Trail.)</w:t>
      </w:r>
      <w:r w:rsidR="00274E8A">
        <w:rPr>
          <w:rFonts w:ascii="Arial" w:hAnsi="Arial" w:cs="Arial"/>
          <w:sz w:val="24"/>
          <w:szCs w:val="24"/>
        </w:rPr>
        <w:t xml:space="preserve"> In any event, in all cases</w:t>
      </w:r>
      <w:r w:rsidR="00D1082D">
        <w:rPr>
          <w:rFonts w:ascii="Arial" w:hAnsi="Arial" w:cs="Arial"/>
          <w:sz w:val="24"/>
          <w:szCs w:val="24"/>
        </w:rPr>
        <w:t xml:space="preserve"> the power relied upon is that found in section 26 of the 1980 which is the power to create </w:t>
      </w:r>
      <w:r w:rsidR="005F0231">
        <w:rPr>
          <w:rFonts w:ascii="Arial" w:hAnsi="Arial" w:cs="Arial"/>
          <w:sz w:val="24"/>
          <w:szCs w:val="24"/>
        </w:rPr>
        <w:t>public paths</w:t>
      </w:r>
      <w:r w:rsidR="005F5A2A">
        <w:rPr>
          <w:rFonts w:ascii="Arial" w:hAnsi="Arial" w:cs="Arial"/>
          <w:sz w:val="24"/>
          <w:szCs w:val="24"/>
        </w:rPr>
        <w:t xml:space="preserve">, and the </w:t>
      </w:r>
      <w:r w:rsidR="001763B8">
        <w:rPr>
          <w:rFonts w:ascii="Arial" w:hAnsi="Arial" w:cs="Arial"/>
          <w:sz w:val="24"/>
          <w:szCs w:val="24"/>
        </w:rPr>
        <w:t>substantive part of the Order describes the addition of new paths rather than extensions to existing ones</w:t>
      </w:r>
      <w:r w:rsidR="005F0231">
        <w:rPr>
          <w:rFonts w:ascii="Arial" w:hAnsi="Arial" w:cs="Arial"/>
          <w:sz w:val="24"/>
          <w:szCs w:val="24"/>
        </w:rPr>
        <w:t xml:space="preserve">. </w:t>
      </w:r>
    </w:p>
    <w:p w14:paraId="02A614DA" w14:textId="247E0184" w:rsidR="00047CF2" w:rsidRDefault="005E3D63" w:rsidP="00D30A01">
      <w:pPr>
        <w:pStyle w:val="Style1"/>
        <w:numPr>
          <w:ilvl w:val="0"/>
          <w:numId w:val="4"/>
        </w:numPr>
        <w:ind w:right="-52"/>
        <w:rPr>
          <w:rFonts w:ascii="Arial" w:hAnsi="Arial" w:cs="Arial"/>
          <w:sz w:val="24"/>
          <w:szCs w:val="24"/>
        </w:rPr>
      </w:pPr>
      <w:r>
        <w:rPr>
          <w:rFonts w:ascii="Arial" w:hAnsi="Arial" w:cs="Arial"/>
          <w:sz w:val="24"/>
          <w:szCs w:val="24"/>
        </w:rPr>
        <w:t xml:space="preserve">Regulation 5 of the </w:t>
      </w:r>
      <w:r w:rsidR="007D1EF1">
        <w:rPr>
          <w:rFonts w:ascii="Arial" w:hAnsi="Arial" w:cs="Arial"/>
          <w:sz w:val="24"/>
          <w:szCs w:val="24"/>
        </w:rPr>
        <w:t>Public Rights of Way (</w:t>
      </w:r>
      <w:r w:rsidR="00825878">
        <w:rPr>
          <w:rFonts w:ascii="Arial" w:hAnsi="Arial" w:cs="Arial"/>
          <w:sz w:val="24"/>
          <w:szCs w:val="24"/>
        </w:rPr>
        <w:t>Combined Orders</w:t>
      </w:r>
      <w:r w:rsidR="007D1EF1">
        <w:rPr>
          <w:rFonts w:ascii="Arial" w:hAnsi="Arial" w:cs="Arial"/>
          <w:sz w:val="24"/>
          <w:szCs w:val="24"/>
        </w:rPr>
        <w:t>) (England)</w:t>
      </w:r>
      <w:r w:rsidR="00825878">
        <w:rPr>
          <w:rFonts w:ascii="Arial" w:hAnsi="Arial" w:cs="Arial"/>
          <w:sz w:val="24"/>
          <w:szCs w:val="24"/>
        </w:rPr>
        <w:t xml:space="preserve"> Regulations 2008</w:t>
      </w:r>
      <w:r w:rsidR="00F1702C">
        <w:rPr>
          <w:rFonts w:ascii="Arial" w:hAnsi="Arial" w:cs="Arial"/>
          <w:sz w:val="24"/>
          <w:szCs w:val="24"/>
        </w:rPr>
        <w:t xml:space="preserve"> </w:t>
      </w:r>
      <w:r w:rsidR="00AD03F7">
        <w:rPr>
          <w:rFonts w:ascii="Arial" w:hAnsi="Arial" w:cs="Arial"/>
          <w:sz w:val="24"/>
          <w:szCs w:val="24"/>
        </w:rPr>
        <w:t>(SI 2008/</w:t>
      </w:r>
      <w:r w:rsidR="00D30A01">
        <w:rPr>
          <w:rFonts w:ascii="Arial" w:hAnsi="Arial" w:cs="Arial"/>
          <w:sz w:val="24"/>
          <w:szCs w:val="24"/>
        </w:rPr>
        <w:t xml:space="preserve">442) </w:t>
      </w:r>
      <w:r w:rsidR="00D40778">
        <w:rPr>
          <w:rFonts w:ascii="Arial" w:hAnsi="Arial" w:cs="Arial"/>
          <w:sz w:val="24"/>
          <w:szCs w:val="24"/>
        </w:rPr>
        <w:t xml:space="preserve">requires that the relevant part of a combined order relating to modifications to the DMS must be </w:t>
      </w:r>
      <w:r w:rsidR="00552197">
        <w:rPr>
          <w:rFonts w:ascii="Arial" w:hAnsi="Arial" w:cs="Arial"/>
          <w:sz w:val="24"/>
          <w:szCs w:val="24"/>
        </w:rPr>
        <w:t>in the form prescribed or in a form substantially to the like effect, with such insertions or omissions as are necessary in any particular case</w:t>
      </w:r>
      <w:r w:rsidR="00F1702C">
        <w:rPr>
          <w:rFonts w:ascii="Arial" w:hAnsi="Arial" w:cs="Arial"/>
          <w:sz w:val="24"/>
          <w:szCs w:val="24"/>
        </w:rPr>
        <w:t xml:space="preserve">. The prescribed form is found in the Schedule to the </w:t>
      </w:r>
      <w:r w:rsidR="00C15D1E">
        <w:rPr>
          <w:rFonts w:ascii="Arial" w:hAnsi="Arial" w:cs="Arial"/>
          <w:sz w:val="24"/>
          <w:szCs w:val="24"/>
        </w:rPr>
        <w:t xml:space="preserve">Public Rights of Way (Combined Orders) (England) (Amendment) </w:t>
      </w:r>
      <w:r w:rsidR="000917BC">
        <w:rPr>
          <w:rFonts w:ascii="Arial" w:hAnsi="Arial" w:cs="Arial"/>
          <w:sz w:val="24"/>
          <w:szCs w:val="24"/>
        </w:rPr>
        <w:t>R</w:t>
      </w:r>
      <w:r w:rsidR="00F1702C">
        <w:rPr>
          <w:rFonts w:ascii="Arial" w:hAnsi="Arial" w:cs="Arial"/>
          <w:sz w:val="24"/>
          <w:szCs w:val="24"/>
        </w:rPr>
        <w:t>egulations</w:t>
      </w:r>
      <w:r w:rsidR="0082599E">
        <w:rPr>
          <w:rFonts w:ascii="Arial" w:hAnsi="Arial" w:cs="Arial"/>
          <w:sz w:val="24"/>
          <w:szCs w:val="24"/>
        </w:rPr>
        <w:t xml:space="preserve"> 2010</w:t>
      </w:r>
      <w:r w:rsidR="00D30A01">
        <w:rPr>
          <w:rFonts w:ascii="Arial" w:hAnsi="Arial" w:cs="Arial"/>
          <w:sz w:val="24"/>
          <w:szCs w:val="24"/>
        </w:rPr>
        <w:t xml:space="preserve"> (SI 2010/2127)</w:t>
      </w:r>
      <w:r w:rsidR="008B7E86">
        <w:rPr>
          <w:rFonts w:ascii="Arial" w:hAnsi="Arial" w:cs="Arial"/>
          <w:sz w:val="24"/>
          <w:szCs w:val="24"/>
        </w:rPr>
        <w:t>.</w:t>
      </w:r>
    </w:p>
    <w:p w14:paraId="4E652684" w14:textId="309E4025" w:rsidR="000449E3" w:rsidRDefault="00047CF2" w:rsidP="00154022">
      <w:pPr>
        <w:pStyle w:val="Style1"/>
        <w:numPr>
          <w:ilvl w:val="0"/>
          <w:numId w:val="4"/>
        </w:numPr>
        <w:rPr>
          <w:rFonts w:ascii="Arial" w:hAnsi="Arial" w:cs="Arial"/>
          <w:sz w:val="24"/>
          <w:szCs w:val="24"/>
        </w:rPr>
      </w:pPr>
      <w:r>
        <w:rPr>
          <w:rFonts w:ascii="Arial" w:hAnsi="Arial" w:cs="Arial"/>
          <w:sz w:val="24"/>
          <w:szCs w:val="24"/>
        </w:rPr>
        <w:t>That form provides that the preamble to the Order shall include that</w:t>
      </w:r>
      <w:r w:rsidR="00D5634E">
        <w:rPr>
          <w:rFonts w:ascii="Arial" w:hAnsi="Arial" w:cs="Arial"/>
          <w:sz w:val="24"/>
          <w:szCs w:val="24"/>
        </w:rPr>
        <w:t xml:space="preserve"> the event specified in section 53(3)(a)(iii)</w:t>
      </w:r>
      <w:r w:rsidR="006D18DA">
        <w:rPr>
          <w:rFonts w:ascii="Arial" w:hAnsi="Arial" w:cs="Arial"/>
          <w:sz w:val="24"/>
          <w:szCs w:val="24"/>
        </w:rPr>
        <w:t xml:space="preserve"> is ‘the creation (as authorised by this order) of a new right of way over land in the area to which the map relates, being a right of way such that the land over which the right subsists is a public path’. </w:t>
      </w:r>
      <w:r w:rsidR="00E02589">
        <w:rPr>
          <w:rFonts w:ascii="Arial" w:hAnsi="Arial" w:cs="Arial"/>
          <w:sz w:val="24"/>
          <w:szCs w:val="24"/>
        </w:rPr>
        <w:t>This specifically corresponds to the creation power in section 26 of the 1980 Act</w:t>
      </w:r>
      <w:r w:rsidR="00B50B3F">
        <w:rPr>
          <w:rFonts w:ascii="Arial" w:hAnsi="Arial" w:cs="Arial"/>
          <w:sz w:val="24"/>
          <w:szCs w:val="24"/>
        </w:rPr>
        <w:t>, rather than</w:t>
      </w:r>
      <w:r w:rsidR="007F6787">
        <w:rPr>
          <w:rFonts w:ascii="Arial" w:hAnsi="Arial" w:cs="Arial"/>
          <w:sz w:val="24"/>
          <w:szCs w:val="24"/>
        </w:rPr>
        <w:t xml:space="preserve"> to</w:t>
      </w:r>
      <w:r w:rsidR="00B50B3F">
        <w:rPr>
          <w:rFonts w:ascii="Arial" w:hAnsi="Arial" w:cs="Arial"/>
          <w:sz w:val="24"/>
          <w:szCs w:val="24"/>
        </w:rPr>
        <w:t xml:space="preserve"> any ‘extension’ or other event specified in section 53(3)(3)(a)(i), to which the Order makes reference. </w:t>
      </w:r>
      <w:r w:rsidR="006D18DA">
        <w:rPr>
          <w:rFonts w:ascii="Arial" w:hAnsi="Arial" w:cs="Arial"/>
          <w:sz w:val="24"/>
          <w:szCs w:val="24"/>
        </w:rPr>
        <w:t xml:space="preserve">This </w:t>
      </w:r>
      <w:r w:rsidR="009C1722">
        <w:rPr>
          <w:rFonts w:ascii="Arial" w:hAnsi="Arial" w:cs="Arial"/>
          <w:sz w:val="24"/>
          <w:szCs w:val="24"/>
        </w:rPr>
        <w:t xml:space="preserve">prescribed preamble </w:t>
      </w:r>
      <w:r w:rsidR="006D18DA">
        <w:rPr>
          <w:rFonts w:ascii="Arial" w:hAnsi="Arial" w:cs="Arial"/>
          <w:sz w:val="24"/>
          <w:szCs w:val="24"/>
        </w:rPr>
        <w:t xml:space="preserve">is </w:t>
      </w:r>
      <w:r w:rsidR="00664DBB">
        <w:rPr>
          <w:rFonts w:ascii="Arial" w:hAnsi="Arial" w:cs="Arial"/>
          <w:sz w:val="24"/>
          <w:szCs w:val="24"/>
        </w:rPr>
        <w:t xml:space="preserve">rather </w:t>
      </w:r>
      <w:r w:rsidR="006D18DA">
        <w:rPr>
          <w:rFonts w:ascii="Arial" w:hAnsi="Arial" w:cs="Arial"/>
          <w:sz w:val="24"/>
          <w:szCs w:val="24"/>
        </w:rPr>
        <w:t>different from the recital found in the present Order which, after citing</w:t>
      </w:r>
      <w:r w:rsidR="003E3778">
        <w:rPr>
          <w:rFonts w:ascii="Arial" w:hAnsi="Arial" w:cs="Arial"/>
          <w:sz w:val="24"/>
          <w:szCs w:val="24"/>
        </w:rPr>
        <w:t xml:space="preserve"> </w:t>
      </w:r>
      <w:r w:rsidR="002F3B62">
        <w:rPr>
          <w:rFonts w:ascii="Arial" w:hAnsi="Arial" w:cs="Arial"/>
          <w:sz w:val="24"/>
          <w:szCs w:val="24"/>
        </w:rPr>
        <w:t>paragraph</w:t>
      </w:r>
      <w:r w:rsidR="001D73F6">
        <w:rPr>
          <w:rFonts w:ascii="Arial" w:hAnsi="Arial" w:cs="Arial"/>
          <w:sz w:val="24"/>
          <w:szCs w:val="24"/>
        </w:rPr>
        <w:t xml:space="preserve"> (i) </w:t>
      </w:r>
      <w:r w:rsidR="002F3B62">
        <w:rPr>
          <w:rFonts w:ascii="Arial" w:hAnsi="Arial" w:cs="Arial"/>
          <w:sz w:val="24"/>
          <w:szCs w:val="24"/>
        </w:rPr>
        <w:t>of section 53(3)(a)</w:t>
      </w:r>
      <w:r w:rsidR="00A573A2">
        <w:rPr>
          <w:rFonts w:ascii="Arial" w:hAnsi="Arial" w:cs="Arial"/>
          <w:sz w:val="24"/>
          <w:szCs w:val="24"/>
        </w:rPr>
        <w:t>,</w:t>
      </w:r>
      <w:r w:rsidR="002F3B62">
        <w:rPr>
          <w:rFonts w:ascii="Arial" w:hAnsi="Arial" w:cs="Arial"/>
          <w:sz w:val="24"/>
          <w:szCs w:val="24"/>
        </w:rPr>
        <w:t xml:space="preserve"> states that the relevant event is ‘the creation (as authorised by this Order) of highways hitherto shown or required to be shown in the map and statement</w:t>
      </w:r>
      <w:r w:rsidR="000449E3">
        <w:rPr>
          <w:rFonts w:ascii="Arial" w:hAnsi="Arial" w:cs="Arial"/>
          <w:sz w:val="24"/>
          <w:szCs w:val="24"/>
        </w:rPr>
        <w:t>’.</w:t>
      </w:r>
    </w:p>
    <w:p w14:paraId="42D34C06" w14:textId="6A16B06D" w:rsidR="005E43DE" w:rsidRDefault="000449E3" w:rsidP="00154022">
      <w:pPr>
        <w:pStyle w:val="Style1"/>
        <w:numPr>
          <w:ilvl w:val="0"/>
          <w:numId w:val="4"/>
        </w:numPr>
        <w:rPr>
          <w:rFonts w:ascii="Arial" w:hAnsi="Arial" w:cs="Arial"/>
          <w:sz w:val="24"/>
          <w:szCs w:val="24"/>
        </w:rPr>
      </w:pPr>
      <w:r>
        <w:rPr>
          <w:rFonts w:ascii="Arial" w:hAnsi="Arial" w:cs="Arial"/>
          <w:sz w:val="24"/>
          <w:szCs w:val="24"/>
        </w:rPr>
        <w:lastRenderedPageBreak/>
        <w:t xml:space="preserve">Paragraph 1 of the </w:t>
      </w:r>
      <w:r w:rsidR="00A573A2">
        <w:rPr>
          <w:rFonts w:ascii="Arial" w:hAnsi="Arial" w:cs="Arial"/>
          <w:sz w:val="24"/>
          <w:szCs w:val="24"/>
        </w:rPr>
        <w:t xml:space="preserve">substantive </w:t>
      </w:r>
      <w:r>
        <w:rPr>
          <w:rFonts w:ascii="Arial" w:hAnsi="Arial" w:cs="Arial"/>
          <w:sz w:val="24"/>
          <w:szCs w:val="24"/>
        </w:rPr>
        <w:t>Order, after</w:t>
      </w:r>
      <w:r w:rsidR="009E3D53">
        <w:rPr>
          <w:rFonts w:ascii="Arial" w:hAnsi="Arial" w:cs="Arial"/>
          <w:sz w:val="24"/>
          <w:szCs w:val="24"/>
        </w:rPr>
        <w:t xml:space="preserve"> setting out what footpaths are to be created, provides that ‘thereupon the Cumberland Definitive Map shall be modified by adding </w:t>
      </w:r>
      <w:r w:rsidR="00377554">
        <w:rPr>
          <w:rFonts w:ascii="Arial" w:hAnsi="Arial" w:cs="Arial"/>
          <w:sz w:val="24"/>
          <w:szCs w:val="24"/>
        </w:rPr>
        <w:t xml:space="preserve">to it </w:t>
      </w:r>
      <w:r w:rsidR="00E14A5E">
        <w:rPr>
          <w:rFonts w:ascii="Arial" w:hAnsi="Arial" w:cs="Arial"/>
          <w:sz w:val="24"/>
          <w:szCs w:val="24"/>
        </w:rPr>
        <w:t>that public right (sic)</w:t>
      </w:r>
      <w:r w:rsidR="00377554">
        <w:rPr>
          <w:rFonts w:ascii="Arial" w:hAnsi="Arial" w:cs="Arial"/>
          <w:i/>
          <w:iCs/>
          <w:sz w:val="24"/>
          <w:szCs w:val="24"/>
        </w:rPr>
        <w:t xml:space="preserve"> </w:t>
      </w:r>
      <w:r w:rsidR="00377554">
        <w:rPr>
          <w:rFonts w:ascii="Arial" w:hAnsi="Arial" w:cs="Arial"/>
          <w:sz w:val="24"/>
          <w:szCs w:val="24"/>
        </w:rPr>
        <w:t xml:space="preserve">of way’. </w:t>
      </w:r>
      <w:r w:rsidR="00F04F20">
        <w:rPr>
          <w:rFonts w:ascii="Arial" w:hAnsi="Arial" w:cs="Arial"/>
          <w:sz w:val="24"/>
          <w:szCs w:val="24"/>
        </w:rPr>
        <w:t xml:space="preserve">Paragraph 3 then sets out that the Definitive Statement shall be modified as described in Part 3 of the Schedule. </w:t>
      </w:r>
    </w:p>
    <w:p w14:paraId="2408B9A6" w14:textId="13F290E4" w:rsidR="00EA53F4" w:rsidRDefault="00EA53F4" w:rsidP="00EA53F4">
      <w:pPr>
        <w:pStyle w:val="Style1"/>
        <w:numPr>
          <w:ilvl w:val="0"/>
          <w:numId w:val="4"/>
        </w:numPr>
        <w:rPr>
          <w:rFonts w:ascii="Arial" w:hAnsi="Arial" w:cs="Arial"/>
          <w:sz w:val="24"/>
          <w:szCs w:val="24"/>
        </w:rPr>
      </w:pPr>
      <w:r>
        <w:rPr>
          <w:rFonts w:ascii="Arial" w:hAnsi="Arial" w:cs="Arial"/>
          <w:sz w:val="24"/>
          <w:szCs w:val="24"/>
        </w:rPr>
        <w:t xml:space="preserve">The prescribed form set out in the 2010 Amendment Regulations requires the Order to state that ‘thereupon the [Cumberland] definitive map shall be modified by adding that path to it, and the definitive statement shall be modified as described in… the Schedule to this order’. The principal difference here is that the Order </w:t>
      </w:r>
      <w:r w:rsidR="00C35205">
        <w:rPr>
          <w:rFonts w:ascii="Arial" w:hAnsi="Arial" w:cs="Arial"/>
          <w:sz w:val="24"/>
          <w:szCs w:val="24"/>
        </w:rPr>
        <w:t xml:space="preserve">describes the addition of </w:t>
      </w:r>
      <w:r w:rsidR="00A717DF">
        <w:rPr>
          <w:rFonts w:ascii="Arial" w:hAnsi="Arial" w:cs="Arial"/>
          <w:sz w:val="24"/>
          <w:szCs w:val="24"/>
        </w:rPr>
        <w:t>‘</w:t>
      </w:r>
      <w:r w:rsidR="00C35205">
        <w:rPr>
          <w:rFonts w:ascii="Arial" w:hAnsi="Arial" w:cs="Arial"/>
          <w:sz w:val="24"/>
          <w:szCs w:val="24"/>
        </w:rPr>
        <w:t>those public right of way</w:t>
      </w:r>
      <w:r w:rsidR="00A717DF">
        <w:rPr>
          <w:rFonts w:ascii="Arial" w:hAnsi="Arial" w:cs="Arial"/>
          <w:sz w:val="24"/>
          <w:szCs w:val="24"/>
        </w:rPr>
        <w:t>’</w:t>
      </w:r>
      <w:r w:rsidR="00C35205">
        <w:rPr>
          <w:rFonts w:ascii="Arial" w:hAnsi="Arial" w:cs="Arial"/>
          <w:sz w:val="24"/>
          <w:szCs w:val="24"/>
        </w:rPr>
        <w:t xml:space="preserve"> to the Definitive Map, whereas the prescribed form </w:t>
      </w:r>
      <w:r w:rsidR="00FC043C">
        <w:rPr>
          <w:rFonts w:ascii="Arial" w:hAnsi="Arial" w:cs="Arial"/>
          <w:sz w:val="24"/>
          <w:szCs w:val="24"/>
        </w:rPr>
        <w:t xml:space="preserve">requires the addition of </w:t>
      </w:r>
      <w:r w:rsidR="00A717DF">
        <w:rPr>
          <w:rFonts w:ascii="Arial" w:hAnsi="Arial" w:cs="Arial"/>
          <w:sz w:val="24"/>
          <w:szCs w:val="24"/>
        </w:rPr>
        <w:t>‘</w:t>
      </w:r>
      <w:r w:rsidR="00FC043C">
        <w:rPr>
          <w:rFonts w:ascii="Arial" w:hAnsi="Arial" w:cs="Arial"/>
          <w:sz w:val="24"/>
          <w:szCs w:val="24"/>
        </w:rPr>
        <w:t>paths</w:t>
      </w:r>
      <w:r w:rsidR="00A717DF">
        <w:rPr>
          <w:rFonts w:ascii="Arial" w:hAnsi="Arial" w:cs="Arial"/>
          <w:sz w:val="24"/>
          <w:szCs w:val="24"/>
        </w:rPr>
        <w:t>’</w:t>
      </w:r>
      <w:r w:rsidR="00FC043C">
        <w:rPr>
          <w:rFonts w:ascii="Arial" w:hAnsi="Arial" w:cs="Arial"/>
          <w:sz w:val="24"/>
          <w:szCs w:val="24"/>
        </w:rPr>
        <w:t xml:space="preserve">. </w:t>
      </w:r>
    </w:p>
    <w:p w14:paraId="68F4D3FD" w14:textId="52E16ECD" w:rsidR="008D4916" w:rsidRDefault="00F7596F" w:rsidP="00EA53F4">
      <w:pPr>
        <w:pStyle w:val="Style1"/>
        <w:numPr>
          <w:ilvl w:val="0"/>
          <w:numId w:val="4"/>
        </w:numPr>
        <w:rPr>
          <w:rFonts w:ascii="Arial" w:hAnsi="Arial" w:cs="Arial"/>
          <w:sz w:val="24"/>
          <w:szCs w:val="24"/>
        </w:rPr>
      </w:pPr>
      <w:r>
        <w:rPr>
          <w:rFonts w:ascii="Arial" w:hAnsi="Arial" w:cs="Arial"/>
          <w:sz w:val="24"/>
          <w:szCs w:val="24"/>
        </w:rPr>
        <w:t>Crucially, t</w:t>
      </w:r>
      <w:r w:rsidR="00A2302B">
        <w:rPr>
          <w:rFonts w:ascii="Arial" w:hAnsi="Arial" w:cs="Arial"/>
          <w:sz w:val="24"/>
          <w:szCs w:val="24"/>
        </w:rPr>
        <w:t xml:space="preserve">he Council have not </w:t>
      </w:r>
      <w:r w:rsidR="001D73F6">
        <w:rPr>
          <w:rFonts w:ascii="Arial" w:hAnsi="Arial" w:cs="Arial"/>
          <w:sz w:val="24"/>
          <w:szCs w:val="24"/>
        </w:rPr>
        <w:t>provided</w:t>
      </w:r>
      <w:r w:rsidR="00A2302B">
        <w:rPr>
          <w:rFonts w:ascii="Arial" w:hAnsi="Arial" w:cs="Arial"/>
          <w:sz w:val="24"/>
          <w:szCs w:val="24"/>
        </w:rPr>
        <w:t xml:space="preserve"> a copy of the existing Definitive Statement, saying that ‘as this is a creation there is no definitive statement’. Yet parts of Part 3 to the Schedule</w:t>
      </w:r>
      <w:r w:rsidR="00120FC7">
        <w:rPr>
          <w:rFonts w:ascii="Arial" w:hAnsi="Arial" w:cs="Arial"/>
          <w:sz w:val="24"/>
          <w:szCs w:val="24"/>
        </w:rPr>
        <w:t xml:space="preserve"> </w:t>
      </w:r>
      <w:r w:rsidR="00B742C5">
        <w:rPr>
          <w:rFonts w:ascii="Arial" w:hAnsi="Arial" w:cs="Arial"/>
          <w:sz w:val="24"/>
          <w:szCs w:val="24"/>
        </w:rPr>
        <w:t xml:space="preserve">to the Order </w:t>
      </w:r>
      <w:r w:rsidR="00120FC7">
        <w:rPr>
          <w:rFonts w:ascii="Arial" w:hAnsi="Arial" w:cs="Arial"/>
          <w:sz w:val="24"/>
          <w:szCs w:val="24"/>
        </w:rPr>
        <w:t>clearly incorporate elements that are already</w:t>
      </w:r>
      <w:r w:rsidR="009E25E2">
        <w:rPr>
          <w:rFonts w:ascii="Arial" w:hAnsi="Arial" w:cs="Arial"/>
          <w:sz w:val="24"/>
          <w:szCs w:val="24"/>
        </w:rPr>
        <w:t xml:space="preserve"> (presumably, from the appearance of the </w:t>
      </w:r>
      <w:r w:rsidR="00997A39">
        <w:rPr>
          <w:rFonts w:ascii="Arial" w:hAnsi="Arial" w:cs="Arial"/>
          <w:sz w:val="24"/>
          <w:szCs w:val="24"/>
        </w:rPr>
        <w:t>Definitive M</w:t>
      </w:r>
      <w:r w:rsidR="009E25E2">
        <w:rPr>
          <w:rFonts w:ascii="Arial" w:hAnsi="Arial" w:cs="Arial"/>
          <w:sz w:val="24"/>
          <w:szCs w:val="24"/>
        </w:rPr>
        <w:t>ap)</w:t>
      </w:r>
      <w:r w:rsidR="00120FC7">
        <w:rPr>
          <w:rFonts w:ascii="Arial" w:hAnsi="Arial" w:cs="Arial"/>
          <w:sz w:val="24"/>
          <w:szCs w:val="24"/>
        </w:rPr>
        <w:t xml:space="preserve"> included in the Definitive Statement. Path number 422005, for example, is described</w:t>
      </w:r>
      <w:r w:rsidR="002F67E3">
        <w:rPr>
          <w:rFonts w:ascii="Arial" w:hAnsi="Arial" w:cs="Arial"/>
          <w:sz w:val="24"/>
          <w:szCs w:val="24"/>
        </w:rPr>
        <w:t xml:space="preserve"> as being from Feswick</w:t>
      </w:r>
      <w:r w:rsidR="00FD23B6">
        <w:rPr>
          <w:rFonts w:ascii="Arial" w:hAnsi="Arial" w:cs="Arial"/>
          <w:sz w:val="24"/>
          <w:szCs w:val="24"/>
        </w:rPr>
        <w:t xml:space="preserve"> </w:t>
      </w:r>
      <w:r w:rsidR="00FD23B6">
        <w:rPr>
          <w:rFonts w:ascii="Arial" w:hAnsi="Arial" w:cs="Arial"/>
          <w:i/>
          <w:iCs/>
          <w:sz w:val="24"/>
          <w:szCs w:val="24"/>
        </w:rPr>
        <w:t>(sic)</w:t>
      </w:r>
      <w:r w:rsidR="002F67E3">
        <w:rPr>
          <w:rFonts w:ascii="Arial" w:hAnsi="Arial" w:cs="Arial"/>
          <w:sz w:val="24"/>
          <w:szCs w:val="24"/>
        </w:rPr>
        <w:t xml:space="preserve"> Bay</w:t>
      </w:r>
      <w:r w:rsidR="0087602A">
        <w:rPr>
          <w:rFonts w:ascii="Arial" w:hAnsi="Arial" w:cs="Arial"/>
          <w:sz w:val="24"/>
          <w:szCs w:val="24"/>
        </w:rPr>
        <w:t xml:space="preserve"> and </w:t>
      </w:r>
      <w:r w:rsidR="00E6309B">
        <w:rPr>
          <w:rFonts w:ascii="Arial" w:hAnsi="Arial" w:cs="Arial"/>
          <w:sz w:val="24"/>
          <w:szCs w:val="24"/>
        </w:rPr>
        <w:t>1751 metres in length</w:t>
      </w:r>
      <w:r w:rsidR="00310743">
        <w:rPr>
          <w:rFonts w:ascii="Arial" w:hAnsi="Arial" w:cs="Arial"/>
          <w:sz w:val="24"/>
          <w:szCs w:val="24"/>
        </w:rPr>
        <w:t>.</w:t>
      </w:r>
      <w:r w:rsidR="00EB7E5C">
        <w:rPr>
          <w:rFonts w:ascii="Arial" w:hAnsi="Arial" w:cs="Arial"/>
          <w:sz w:val="24"/>
          <w:szCs w:val="24"/>
        </w:rPr>
        <w:t xml:space="preserve"> </w:t>
      </w:r>
      <w:r w:rsidR="002F67E3">
        <w:rPr>
          <w:rFonts w:ascii="Arial" w:hAnsi="Arial" w:cs="Arial"/>
          <w:sz w:val="24"/>
          <w:szCs w:val="24"/>
        </w:rPr>
        <w:t>Yet Point A</w:t>
      </w:r>
      <w:r w:rsidR="00274E8A">
        <w:rPr>
          <w:rFonts w:ascii="Arial" w:hAnsi="Arial" w:cs="Arial"/>
          <w:sz w:val="24"/>
          <w:szCs w:val="24"/>
        </w:rPr>
        <w:t xml:space="preserve">, which is </w:t>
      </w:r>
      <w:r w:rsidR="00BA6345">
        <w:rPr>
          <w:rFonts w:ascii="Arial" w:hAnsi="Arial" w:cs="Arial"/>
          <w:sz w:val="24"/>
          <w:szCs w:val="24"/>
        </w:rPr>
        <w:t xml:space="preserve">at </w:t>
      </w:r>
      <w:r w:rsidR="00274E8A">
        <w:rPr>
          <w:rFonts w:ascii="Arial" w:hAnsi="Arial" w:cs="Arial"/>
          <w:sz w:val="24"/>
          <w:szCs w:val="24"/>
        </w:rPr>
        <w:t xml:space="preserve">the southern </w:t>
      </w:r>
      <w:r w:rsidR="002C4EE8">
        <w:rPr>
          <w:rFonts w:ascii="Arial" w:hAnsi="Arial" w:cs="Arial"/>
          <w:sz w:val="24"/>
          <w:szCs w:val="24"/>
        </w:rPr>
        <w:t>extremity of the Order routes,</w:t>
      </w:r>
      <w:r w:rsidR="002F67E3">
        <w:rPr>
          <w:rFonts w:ascii="Arial" w:hAnsi="Arial" w:cs="Arial"/>
          <w:sz w:val="24"/>
          <w:szCs w:val="24"/>
        </w:rPr>
        <w:t xml:space="preserve"> is considerably short of F</w:t>
      </w:r>
      <w:r w:rsidR="00EB7E5C">
        <w:rPr>
          <w:rFonts w:ascii="Arial" w:hAnsi="Arial" w:cs="Arial"/>
          <w:sz w:val="24"/>
          <w:szCs w:val="24"/>
        </w:rPr>
        <w:t>l</w:t>
      </w:r>
      <w:r w:rsidR="002F67E3">
        <w:rPr>
          <w:rFonts w:ascii="Arial" w:hAnsi="Arial" w:cs="Arial"/>
          <w:sz w:val="24"/>
          <w:szCs w:val="24"/>
        </w:rPr>
        <w:t>eswick Bay</w:t>
      </w:r>
      <w:r w:rsidR="00E6309B">
        <w:rPr>
          <w:rFonts w:ascii="Arial" w:hAnsi="Arial" w:cs="Arial"/>
          <w:sz w:val="24"/>
          <w:szCs w:val="24"/>
        </w:rPr>
        <w:t xml:space="preserve">, and the route described in Part 1 of the Schedule relating to FP 422005 is </w:t>
      </w:r>
      <w:r w:rsidR="00C07912">
        <w:rPr>
          <w:rFonts w:ascii="Arial" w:hAnsi="Arial" w:cs="Arial"/>
          <w:sz w:val="24"/>
          <w:szCs w:val="24"/>
        </w:rPr>
        <w:t>slightly less than</w:t>
      </w:r>
      <w:r w:rsidR="00E6309B">
        <w:rPr>
          <w:rFonts w:ascii="Arial" w:hAnsi="Arial" w:cs="Arial"/>
          <w:sz w:val="24"/>
          <w:szCs w:val="24"/>
        </w:rPr>
        <w:t xml:space="preserve"> 700m long</w:t>
      </w:r>
      <w:r w:rsidR="002F67E3">
        <w:rPr>
          <w:rFonts w:ascii="Arial" w:hAnsi="Arial" w:cs="Arial"/>
          <w:sz w:val="24"/>
          <w:szCs w:val="24"/>
        </w:rPr>
        <w:t xml:space="preserve">. </w:t>
      </w:r>
    </w:p>
    <w:p w14:paraId="67854959" w14:textId="77777777" w:rsidR="00914BE5" w:rsidRDefault="002F67E3" w:rsidP="00EA53F4">
      <w:pPr>
        <w:pStyle w:val="Style1"/>
        <w:numPr>
          <w:ilvl w:val="0"/>
          <w:numId w:val="4"/>
        </w:numPr>
        <w:rPr>
          <w:rFonts w:ascii="Arial" w:hAnsi="Arial" w:cs="Arial"/>
          <w:sz w:val="24"/>
          <w:szCs w:val="24"/>
        </w:rPr>
      </w:pPr>
      <w:r>
        <w:rPr>
          <w:rFonts w:ascii="Arial" w:hAnsi="Arial" w:cs="Arial"/>
          <w:sz w:val="24"/>
          <w:szCs w:val="24"/>
        </w:rPr>
        <w:t>It is not clear</w:t>
      </w:r>
      <w:r w:rsidR="00286ECB">
        <w:rPr>
          <w:rFonts w:ascii="Arial" w:hAnsi="Arial" w:cs="Arial"/>
          <w:sz w:val="24"/>
          <w:szCs w:val="24"/>
        </w:rPr>
        <w:t xml:space="preserve"> what is an ‘addition’ and what is an ‘amendment’</w:t>
      </w:r>
      <w:r w:rsidR="00F80D10">
        <w:rPr>
          <w:rFonts w:ascii="Arial" w:hAnsi="Arial" w:cs="Arial"/>
          <w:sz w:val="24"/>
          <w:szCs w:val="24"/>
        </w:rPr>
        <w:t>, or</w:t>
      </w:r>
      <w:r>
        <w:rPr>
          <w:rFonts w:ascii="Arial" w:hAnsi="Arial" w:cs="Arial"/>
          <w:sz w:val="24"/>
          <w:szCs w:val="24"/>
        </w:rPr>
        <w:t xml:space="preserve"> whether the description </w:t>
      </w:r>
      <w:r w:rsidR="00AD6B99">
        <w:rPr>
          <w:rFonts w:ascii="Arial" w:hAnsi="Arial" w:cs="Arial"/>
          <w:sz w:val="24"/>
          <w:szCs w:val="24"/>
        </w:rPr>
        <w:t>of the width of the route, as 2.5 metres</w:t>
      </w:r>
      <w:r w:rsidR="00566EF4">
        <w:rPr>
          <w:rFonts w:ascii="Arial" w:hAnsi="Arial" w:cs="Arial"/>
          <w:sz w:val="24"/>
          <w:szCs w:val="24"/>
        </w:rPr>
        <w:t xml:space="preserve"> wide</w:t>
      </w:r>
      <w:r w:rsidR="00AD6B99">
        <w:rPr>
          <w:rFonts w:ascii="Arial" w:hAnsi="Arial" w:cs="Arial"/>
          <w:sz w:val="24"/>
          <w:szCs w:val="24"/>
        </w:rPr>
        <w:t xml:space="preserve">, amounts to any modification of the </w:t>
      </w:r>
      <w:r w:rsidR="002722A0">
        <w:rPr>
          <w:rFonts w:ascii="Arial" w:hAnsi="Arial" w:cs="Arial"/>
          <w:sz w:val="24"/>
          <w:szCs w:val="24"/>
        </w:rPr>
        <w:t xml:space="preserve">majority </w:t>
      </w:r>
      <w:r w:rsidR="00AD6B99">
        <w:rPr>
          <w:rFonts w:ascii="Arial" w:hAnsi="Arial" w:cs="Arial"/>
          <w:sz w:val="24"/>
          <w:szCs w:val="24"/>
        </w:rPr>
        <w:t xml:space="preserve">part of the route that is already on the </w:t>
      </w:r>
      <w:r w:rsidR="004450E3">
        <w:rPr>
          <w:rFonts w:ascii="Arial" w:hAnsi="Arial" w:cs="Arial"/>
          <w:sz w:val="24"/>
          <w:szCs w:val="24"/>
        </w:rPr>
        <w:t>Definitive Map and Statement (‘</w:t>
      </w:r>
      <w:r w:rsidR="00AD6B99">
        <w:rPr>
          <w:rFonts w:ascii="Arial" w:hAnsi="Arial" w:cs="Arial"/>
          <w:sz w:val="24"/>
          <w:szCs w:val="24"/>
        </w:rPr>
        <w:t>DMS</w:t>
      </w:r>
      <w:r w:rsidR="004450E3">
        <w:rPr>
          <w:rFonts w:ascii="Arial" w:hAnsi="Arial" w:cs="Arial"/>
          <w:sz w:val="24"/>
          <w:szCs w:val="24"/>
        </w:rPr>
        <w:t>’)</w:t>
      </w:r>
      <w:r w:rsidR="00AD6B99">
        <w:rPr>
          <w:rFonts w:ascii="Arial" w:hAnsi="Arial" w:cs="Arial"/>
          <w:sz w:val="24"/>
          <w:szCs w:val="24"/>
        </w:rPr>
        <w:t>.</w:t>
      </w:r>
      <w:r w:rsidR="00D979BB">
        <w:rPr>
          <w:rFonts w:ascii="Arial" w:hAnsi="Arial" w:cs="Arial"/>
          <w:sz w:val="24"/>
          <w:szCs w:val="24"/>
        </w:rPr>
        <w:t xml:space="preserve"> </w:t>
      </w:r>
      <w:r w:rsidR="00004F63">
        <w:rPr>
          <w:rFonts w:ascii="Arial" w:hAnsi="Arial" w:cs="Arial"/>
          <w:sz w:val="24"/>
          <w:szCs w:val="24"/>
        </w:rPr>
        <w:t>I do not know if the</w:t>
      </w:r>
      <w:r w:rsidR="00AE78BD">
        <w:rPr>
          <w:rFonts w:ascii="Arial" w:hAnsi="Arial" w:cs="Arial"/>
          <w:sz w:val="24"/>
          <w:szCs w:val="24"/>
        </w:rPr>
        <w:t xml:space="preserve"> matters stated in Part 3 of the Order Schedule such as the</w:t>
      </w:r>
      <w:r w:rsidR="00004F63">
        <w:rPr>
          <w:rFonts w:ascii="Arial" w:hAnsi="Arial" w:cs="Arial"/>
          <w:sz w:val="24"/>
          <w:szCs w:val="24"/>
        </w:rPr>
        <w:t xml:space="preserve"> </w:t>
      </w:r>
      <w:r w:rsidR="004E770F">
        <w:rPr>
          <w:rFonts w:ascii="Arial" w:hAnsi="Arial" w:cs="Arial"/>
          <w:sz w:val="24"/>
          <w:szCs w:val="24"/>
        </w:rPr>
        <w:t xml:space="preserve">starting </w:t>
      </w:r>
      <w:r w:rsidR="00004F63">
        <w:rPr>
          <w:rFonts w:ascii="Arial" w:hAnsi="Arial" w:cs="Arial"/>
          <w:sz w:val="24"/>
          <w:szCs w:val="24"/>
        </w:rPr>
        <w:t xml:space="preserve">grid reference, length or description of the </w:t>
      </w:r>
      <w:r w:rsidR="00C017D4">
        <w:rPr>
          <w:rFonts w:ascii="Arial" w:hAnsi="Arial" w:cs="Arial"/>
          <w:sz w:val="24"/>
          <w:szCs w:val="24"/>
        </w:rPr>
        <w:t>part of the route already on the DMS correspond with what is already on the Definitive Statement.</w:t>
      </w:r>
      <w:r w:rsidR="00AD6B99">
        <w:rPr>
          <w:rFonts w:ascii="Arial" w:hAnsi="Arial" w:cs="Arial"/>
          <w:sz w:val="24"/>
          <w:szCs w:val="24"/>
        </w:rPr>
        <w:t xml:space="preserve"> </w:t>
      </w:r>
    </w:p>
    <w:p w14:paraId="2655C76B" w14:textId="526428FD" w:rsidR="001245E3" w:rsidRDefault="002C4EE8" w:rsidP="00EA53F4">
      <w:pPr>
        <w:pStyle w:val="Style1"/>
        <w:numPr>
          <w:ilvl w:val="0"/>
          <w:numId w:val="4"/>
        </w:numPr>
        <w:rPr>
          <w:rFonts w:ascii="Arial" w:hAnsi="Arial" w:cs="Arial"/>
          <w:sz w:val="24"/>
          <w:szCs w:val="24"/>
        </w:rPr>
      </w:pPr>
      <w:r>
        <w:rPr>
          <w:rFonts w:ascii="Arial" w:hAnsi="Arial" w:cs="Arial"/>
          <w:sz w:val="24"/>
          <w:szCs w:val="24"/>
        </w:rPr>
        <w:t xml:space="preserve">The only limitation noted </w:t>
      </w:r>
      <w:r w:rsidR="002A4609">
        <w:rPr>
          <w:rFonts w:ascii="Arial" w:hAnsi="Arial" w:cs="Arial"/>
          <w:sz w:val="24"/>
          <w:szCs w:val="24"/>
        </w:rPr>
        <w:t xml:space="preserve">on the entire path number 422005 </w:t>
      </w:r>
      <w:r w:rsidR="00C44209">
        <w:rPr>
          <w:rFonts w:ascii="Arial" w:hAnsi="Arial" w:cs="Arial"/>
          <w:sz w:val="24"/>
          <w:szCs w:val="24"/>
        </w:rPr>
        <w:t xml:space="preserve">in Part 3 </w:t>
      </w:r>
      <w:r w:rsidR="00AE78BD">
        <w:rPr>
          <w:rFonts w:ascii="Arial" w:hAnsi="Arial" w:cs="Arial"/>
          <w:sz w:val="24"/>
          <w:szCs w:val="24"/>
        </w:rPr>
        <w:t xml:space="preserve">of the Order Schedule </w:t>
      </w:r>
      <w:r w:rsidR="002A4609">
        <w:rPr>
          <w:rFonts w:ascii="Arial" w:hAnsi="Arial" w:cs="Arial"/>
          <w:sz w:val="24"/>
          <w:szCs w:val="24"/>
        </w:rPr>
        <w:t>is a kissing gate</w:t>
      </w:r>
      <w:r w:rsidR="00054578">
        <w:rPr>
          <w:rFonts w:ascii="Arial" w:hAnsi="Arial" w:cs="Arial"/>
          <w:sz w:val="24"/>
          <w:szCs w:val="24"/>
        </w:rPr>
        <w:t xml:space="preserve"> at a grid reference corresponding to Point B on Map 1</w:t>
      </w:r>
      <w:r w:rsidR="00195CDC">
        <w:rPr>
          <w:rFonts w:ascii="Arial" w:hAnsi="Arial" w:cs="Arial"/>
          <w:sz w:val="24"/>
          <w:szCs w:val="24"/>
        </w:rPr>
        <w:t xml:space="preserve">. On inspecting the route, I encountered </w:t>
      </w:r>
      <w:r w:rsidR="001B0178">
        <w:rPr>
          <w:rFonts w:ascii="Arial" w:hAnsi="Arial" w:cs="Arial"/>
          <w:sz w:val="24"/>
          <w:szCs w:val="24"/>
        </w:rPr>
        <w:t xml:space="preserve">additional limitations including </w:t>
      </w:r>
      <w:r w:rsidR="008A236D">
        <w:rPr>
          <w:rFonts w:ascii="Arial" w:hAnsi="Arial" w:cs="Arial"/>
          <w:sz w:val="24"/>
          <w:szCs w:val="24"/>
        </w:rPr>
        <w:t>ladder stile</w:t>
      </w:r>
      <w:r w:rsidR="009A6D47">
        <w:rPr>
          <w:rFonts w:ascii="Arial" w:hAnsi="Arial" w:cs="Arial"/>
          <w:sz w:val="24"/>
          <w:szCs w:val="24"/>
        </w:rPr>
        <w:t>s</w:t>
      </w:r>
      <w:r w:rsidR="008A236D">
        <w:rPr>
          <w:rFonts w:ascii="Arial" w:hAnsi="Arial" w:cs="Arial"/>
          <w:sz w:val="24"/>
          <w:szCs w:val="24"/>
        </w:rPr>
        <w:t xml:space="preserve"> at </w:t>
      </w:r>
      <w:r w:rsidR="009A6D47">
        <w:rPr>
          <w:rFonts w:ascii="Arial" w:hAnsi="Arial" w:cs="Arial"/>
          <w:sz w:val="24"/>
          <w:szCs w:val="24"/>
        </w:rPr>
        <w:t>or beyond</w:t>
      </w:r>
      <w:r w:rsidR="008A236D">
        <w:rPr>
          <w:rFonts w:ascii="Arial" w:hAnsi="Arial" w:cs="Arial"/>
          <w:sz w:val="24"/>
          <w:szCs w:val="24"/>
        </w:rPr>
        <w:t xml:space="preserve"> Point A</w:t>
      </w:r>
      <w:r w:rsidR="009A6D47">
        <w:rPr>
          <w:rFonts w:ascii="Arial" w:hAnsi="Arial" w:cs="Arial"/>
          <w:sz w:val="24"/>
          <w:szCs w:val="24"/>
        </w:rPr>
        <w:t>,</w:t>
      </w:r>
      <w:r w:rsidR="008A236D">
        <w:rPr>
          <w:rFonts w:ascii="Arial" w:hAnsi="Arial" w:cs="Arial"/>
          <w:sz w:val="24"/>
          <w:szCs w:val="24"/>
        </w:rPr>
        <w:t xml:space="preserve"> on</w:t>
      </w:r>
      <w:r w:rsidR="009A6D47">
        <w:rPr>
          <w:rFonts w:ascii="Arial" w:hAnsi="Arial" w:cs="Arial"/>
          <w:sz w:val="24"/>
          <w:szCs w:val="24"/>
        </w:rPr>
        <w:t xml:space="preserve"> one of</w:t>
      </w:r>
      <w:r w:rsidR="008A236D">
        <w:rPr>
          <w:rFonts w:ascii="Arial" w:hAnsi="Arial" w:cs="Arial"/>
          <w:sz w:val="24"/>
          <w:szCs w:val="24"/>
        </w:rPr>
        <w:t xml:space="preserve"> which a notice stating that the footpath ahead was closed was affixed.</w:t>
      </w:r>
      <w:r w:rsidR="004E2808">
        <w:rPr>
          <w:rFonts w:ascii="Arial" w:hAnsi="Arial" w:cs="Arial"/>
          <w:sz w:val="24"/>
          <w:szCs w:val="24"/>
        </w:rPr>
        <w:t xml:space="preserve"> Without sight of the existing Definitive Statement I do not know whether these limitations are </w:t>
      </w:r>
      <w:r w:rsidR="004A55F4">
        <w:rPr>
          <w:rFonts w:ascii="Arial" w:hAnsi="Arial" w:cs="Arial"/>
          <w:sz w:val="24"/>
          <w:szCs w:val="24"/>
        </w:rPr>
        <w:t xml:space="preserve">recorded </w:t>
      </w:r>
      <w:r w:rsidR="00BD34EC">
        <w:rPr>
          <w:rFonts w:ascii="Arial" w:hAnsi="Arial" w:cs="Arial"/>
          <w:sz w:val="24"/>
          <w:szCs w:val="24"/>
        </w:rPr>
        <w:t xml:space="preserve">and therefore if changes </w:t>
      </w:r>
      <w:r w:rsidR="00870FB9">
        <w:rPr>
          <w:rFonts w:ascii="Arial" w:hAnsi="Arial" w:cs="Arial"/>
          <w:sz w:val="24"/>
          <w:szCs w:val="24"/>
        </w:rPr>
        <w:t>(by omission</w:t>
      </w:r>
      <w:r w:rsidR="00A223F9">
        <w:rPr>
          <w:rFonts w:ascii="Arial" w:hAnsi="Arial" w:cs="Arial"/>
          <w:sz w:val="24"/>
          <w:szCs w:val="24"/>
        </w:rPr>
        <w:t xml:space="preserve"> or otherwise</w:t>
      </w:r>
      <w:r w:rsidR="00870FB9">
        <w:rPr>
          <w:rFonts w:ascii="Arial" w:hAnsi="Arial" w:cs="Arial"/>
          <w:sz w:val="24"/>
          <w:szCs w:val="24"/>
        </w:rPr>
        <w:t xml:space="preserve">) </w:t>
      </w:r>
      <w:r w:rsidR="00BD34EC">
        <w:rPr>
          <w:rFonts w:ascii="Arial" w:hAnsi="Arial" w:cs="Arial"/>
          <w:sz w:val="24"/>
          <w:szCs w:val="24"/>
        </w:rPr>
        <w:t>are being made</w:t>
      </w:r>
      <w:r w:rsidR="004A55F4">
        <w:rPr>
          <w:rFonts w:ascii="Arial" w:hAnsi="Arial" w:cs="Arial"/>
          <w:sz w:val="24"/>
          <w:szCs w:val="24"/>
        </w:rPr>
        <w:t xml:space="preserve">. </w:t>
      </w:r>
    </w:p>
    <w:p w14:paraId="3C71C8AC" w14:textId="1F090856" w:rsidR="00294B9A" w:rsidRDefault="001245E3" w:rsidP="00EA53F4">
      <w:pPr>
        <w:pStyle w:val="Style1"/>
        <w:numPr>
          <w:ilvl w:val="0"/>
          <w:numId w:val="4"/>
        </w:numPr>
        <w:rPr>
          <w:rFonts w:ascii="Arial" w:hAnsi="Arial" w:cs="Arial"/>
          <w:sz w:val="24"/>
          <w:szCs w:val="24"/>
        </w:rPr>
      </w:pPr>
      <w:r>
        <w:rPr>
          <w:rFonts w:ascii="Arial" w:hAnsi="Arial" w:cs="Arial"/>
          <w:sz w:val="24"/>
          <w:szCs w:val="24"/>
        </w:rPr>
        <w:t xml:space="preserve">Part 3 of the Order does not </w:t>
      </w:r>
      <w:r w:rsidR="00CB5794">
        <w:rPr>
          <w:rFonts w:ascii="Arial" w:hAnsi="Arial" w:cs="Arial"/>
          <w:sz w:val="24"/>
          <w:szCs w:val="24"/>
        </w:rPr>
        <w:t>specifically amend any part of the existing Definitive Statement. It provides</w:t>
      </w:r>
      <w:r w:rsidR="00AB5C1D">
        <w:rPr>
          <w:rFonts w:ascii="Arial" w:hAnsi="Arial" w:cs="Arial"/>
          <w:sz w:val="24"/>
          <w:szCs w:val="24"/>
        </w:rPr>
        <w:t xml:space="preserve"> descriptions of each of the </w:t>
      </w:r>
      <w:r w:rsidR="006A0DBA">
        <w:rPr>
          <w:rFonts w:ascii="Arial" w:hAnsi="Arial" w:cs="Arial"/>
          <w:sz w:val="24"/>
          <w:szCs w:val="24"/>
        </w:rPr>
        <w:t xml:space="preserve">‘extended’ </w:t>
      </w:r>
      <w:r w:rsidR="00AB5C1D">
        <w:rPr>
          <w:rFonts w:ascii="Arial" w:hAnsi="Arial" w:cs="Arial"/>
          <w:sz w:val="24"/>
          <w:szCs w:val="24"/>
        </w:rPr>
        <w:t>routes</w:t>
      </w:r>
      <w:r w:rsidR="006A0DBA">
        <w:rPr>
          <w:rFonts w:ascii="Arial" w:hAnsi="Arial" w:cs="Arial"/>
          <w:sz w:val="24"/>
          <w:szCs w:val="24"/>
        </w:rPr>
        <w:t xml:space="preserve"> (and the new one)</w:t>
      </w:r>
      <w:r w:rsidR="00AB5C1D">
        <w:rPr>
          <w:rFonts w:ascii="Arial" w:hAnsi="Arial" w:cs="Arial"/>
          <w:sz w:val="24"/>
          <w:szCs w:val="24"/>
        </w:rPr>
        <w:t xml:space="preserve"> but does not say what is to happen to the existing entries for the existing shorter </w:t>
      </w:r>
      <w:r w:rsidR="0084716D">
        <w:rPr>
          <w:rFonts w:ascii="Arial" w:hAnsi="Arial" w:cs="Arial"/>
          <w:sz w:val="24"/>
          <w:szCs w:val="24"/>
        </w:rPr>
        <w:t>routes. This appears to have the effect of providing for new routes without omitting the existing ones</w:t>
      </w:r>
      <w:r w:rsidR="00A223F9">
        <w:rPr>
          <w:rFonts w:ascii="Arial" w:hAnsi="Arial" w:cs="Arial"/>
          <w:sz w:val="24"/>
          <w:szCs w:val="24"/>
        </w:rPr>
        <w:t xml:space="preserve">. A literal application </w:t>
      </w:r>
      <w:r w:rsidR="00E66FF3">
        <w:rPr>
          <w:rFonts w:ascii="Arial" w:hAnsi="Arial" w:cs="Arial"/>
          <w:sz w:val="24"/>
          <w:szCs w:val="24"/>
        </w:rPr>
        <w:t xml:space="preserve">would mean that for those parts on the existing DMS there would then be two footpaths recorded on </w:t>
      </w:r>
      <w:r w:rsidR="00156BC2">
        <w:rPr>
          <w:rFonts w:ascii="Arial" w:hAnsi="Arial" w:cs="Arial"/>
          <w:sz w:val="24"/>
          <w:szCs w:val="24"/>
        </w:rPr>
        <w:t xml:space="preserve">the same route. </w:t>
      </w:r>
    </w:p>
    <w:p w14:paraId="0F7F8BDC" w14:textId="32B6277E" w:rsidR="008E6D14" w:rsidRDefault="005E43DE" w:rsidP="00154022">
      <w:pPr>
        <w:pStyle w:val="Style1"/>
        <w:numPr>
          <w:ilvl w:val="0"/>
          <w:numId w:val="4"/>
        </w:numPr>
        <w:rPr>
          <w:rFonts w:ascii="Arial" w:hAnsi="Arial" w:cs="Arial"/>
          <w:sz w:val="24"/>
          <w:szCs w:val="24"/>
        </w:rPr>
      </w:pPr>
      <w:r>
        <w:rPr>
          <w:rFonts w:ascii="Arial" w:hAnsi="Arial" w:cs="Arial"/>
          <w:sz w:val="24"/>
          <w:szCs w:val="24"/>
        </w:rPr>
        <w:t>Thus the question arises whether the Order is made in a form substantially to the like effect of that prescribed by the relevant Regulations.</w:t>
      </w:r>
      <w:r w:rsidR="00FC043C">
        <w:rPr>
          <w:rFonts w:ascii="Arial" w:hAnsi="Arial" w:cs="Arial"/>
          <w:sz w:val="24"/>
          <w:szCs w:val="24"/>
        </w:rPr>
        <w:t xml:space="preserve"> I do not seriously think that anyone will be materially misled by the reference to ‘those public right of way’ rather than to the ‘paths’ that are required by the prescribed form. The</w:t>
      </w:r>
      <w:r w:rsidR="001A4E89">
        <w:rPr>
          <w:rFonts w:ascii="Arial" w:hAnsi="Arial" w:cs="Arial"/>
          <w:sz w:val="24"/>
          <w:szCs w:val="24"/>
        </w:rPr>
        <w:t xml:space="preserve"> </w:t>
      </w:r>
      <w:r w:rsidR="00F80D10">
        <w:rPr>
          <w:rFonts w:ascii="Arial" w:hAnsi="Arial" w:cs="Arial"/>
          <w:sz w:val="24"/>
          <w:szCs w:val="24"/>
        </w:rPr>
        <w:t xml:space="preserve">erroneous or incomplete </w:t>
      </w:r>
      <w:r w:rsidR="00FC043C">
        <w:rPr>
          <w:rFonts w:ascii="Arial" w:hAnsi="Arial" w:cs="Arial"/>
          <w:sz w:val="24"/>
          <w:szCs w:val="24"/>
        </w:rPr>
        <w:t xml:space="preserve">reference to </w:t>
      </w:r>
      <w:r w:rsidR="00F80D10">
        <w:rPr>
          <w:rFonts w:ascii="Arial" w:hAnsi="Arial" w:cs="Arial"/>
          <w:sz w:val="24"/>
          <w:szCs w:val="24"/>
        </w:rPr>
        <w:t>para</w:t>
      </w:r>
      <w:r w:rsidR="00FC043C">
        <w:rPr>
          <w:rFonts w:ascii="Arial" w:hAnsi="Arial" w:cs="Arial"/>
          <w:sz w:val="24"/>
          <w:szCs w:val="24"/>
        </w:rPr>
        <w:t>graph section 53(3)(a)</w:t>
      </w:r>
      <w:r w:rsidR="00F80D10">
        <w:rPr>
          <w:rFonts w:ascii="Arial" w:hAnsi="Arial" w:cs="Arial"/>
          <w:sz w:val="24"/>
          <w:szCs w:val="24"/>
        </w:rPr>
        <w:t xml:space="preserve"> of the 1981 Act</w:t>
      </w:r>
      <w:r w:rsidR="00FC043C">
        <w:rPr>
          <w:rFonts w:ascii="Arial" w:hAnsi="Arial" w:cs="Arial"/>
          <w:sz w:val="24"/>
          <w:szCs w:val="24"/>
        </w:rPr>
        <w:t xml:space="preserve"> </w:t>
      </w:r>
      <w:r w:rsidR="00A2089A">
        <w:rPr>
          <w:rFonts w:ascii="Arial" w:hAnsi="Arial" w:cs="Arial"/>
          <w:sz w:val="24"/>
          <w:szCs w:val="24"/>
        </w:rPr>
        <w:t xml:space="preserve">and the failure to refer to </w:t>
      </w:r>
      <w:r w:rsidR="009C40C1">
        <w:rPr>
          <w:rFonts w:ascii="Arial" w:hAnsi="Arial" w:cs="Arial"/>
          <w:sz w:val="24"/>
          <w:szCs w:val="24"/>
        </w:rPr>
        <w:t xml:space="preserve">a ‘new right of way’ in the preamble </w:t>
      </w:r>
      <w:r w:rsidR="002918C1">
        <w:rPr>
          <w:rFonts w:ascii="Arial" w:hAnsi="Arial" w:cs="Arial"/>
          <w:sz w:val="24"/>
          <w:szCs w:val="24"/>
        </w:rPr>
        <w:t xml:space="preserve">is </w:t>
      </w:r>
      <w:r w:rsidR="00BD34EC">
        <w:rPr>
          <w:rFonts w:ascii="Arial" w:hAnsi="Arial" w:cs="Arial"/>
          <w:sz w:val="24"/>
          <w:szCs w:val="24"/>
        </w:rPr>
        <w:t xml:space="preserve">a little </w:t>
      </w:r>
      <w:r w:rsidR="002918C1">
        <w:rPr>
          <w:rFonts w:ascii="Arial" w:hAnsi="Arial" w:cs="Arial"/>
          <w:sz w:val="24"/>
          <w:szCs w:val="24"/>
        </w:rPr>
        <w:t>more problematic</w:t>
      </w:r>
      <w:r w:rsidR="00542591">
        <w:rPr>
          <w:rFonts w:ascii="Arial" w:hAnsi="Arial" w:cs="Arial"/>
          <w:sz w:val="24"/>
          <w:szCs w:val="24"/>
        </w:rPr>
        <w:t>, but not insurmountable</w:t>
      </w:r>
      <w:r w:rsidR="002918C1">
        <w:rPr>
          <w:rFonts w:ascii="Arial" w:hAnsi="Arial" w:cs="Arial"/>
          <w:sz w:val="24"/>
          <w:szCs w:val="24"/>
        </w:rPr>
        <w:t>.</w:t>
      </w:r>
      <w:r w:rsidR="00056AB4">
        <w:rPr>
          <w:rFonts w:ascii="Arial" w:hAnsi="Arial" w:cs="Arial"/>
          <w:sz w:val="24"/>
          <w:szCs w:val="24"/>
        </w:rPr>
        <w:t xml:space="preserve"> </w:t>
      </w:r>
    </w:p>
    <w:p w14:paraId="394584DE" w14:textId="4F2B19C5" w:rsidR="009C40C1" w:rsidRDefault="00FA46A8" w:rsidP="00154022">
      <w:pPr>
        <w:pStyle w:val="Style1"/>
        <w:numPr>
          <w:ilvl w:val="0"/>
          <w:numId w:val="4"/>
        </w:numPr>
        <w:rPr>
          <w:rFonts w:ascii="Arial" w:hAnsi="Arial" w:cs="Arial"/>
          <w:sz w:val="24"/>
          <w:szCs w:val="24"/>
        </w:rPr>
      </w:pPr>
      <w:r>
        <w:rPr>
          <w:rFonts w:ascii="Arial" w:hAnsi="Arial" w:cs="Arial"/>
          <w:sz w:val="24"/>
          <w:szCs w:val="24"/>
        </w:rPr>
        <w:lastRenderedPageBreak/>
        <w:t>The ma</w:t>
      </w:r>
      <w:r w:rsidR="00542591">
        <w:rPr>
          <w:rFonts w:ascii="Arial" w:hAnsi="Arial" w:cs="Arial"/>
          <w:sz w:val="24"/>
          <w:szCs w:val="24"/>
        </w:rPr>
        <w:t>in concern</w:t>
      </w:r>
      <w:r>
        <w:rPr>
          <w:rFonts w:ascii="Arial" w:hAnsi="Arial" w:cs="Arial"/>
          <w:sz w:val="24"/>
          <w:szCs w:val="24"/>
        </w:rPr>
        <w:t xml:space="preserve"> however is that Part 3 of the Schedule is not </w:t>
      </w:r>
      <w:r w:rsidR="00FB2AF2">
        <w:rPr>
          <w:rFonts w:ascii="Arial" w:hAnsi="Arial" w:cs="Arial"/>
          <w:sz w:val="24"/>
          <w:szCs w:val="24"/>
        </w:rPr>
        <w:t>sufficiently</w:t>
      </w:r>
      <w:r w:rsidR="00BB0457">
        <w:rPr>
          <w:rFonts w:ascii="Arial" w:hAnsi="Arial" w:cs="Arial"/>
          <w:sz w:val="24"/>
          <w:szCs w:val="24"/>
        </w:rPr>
        <w:t xml:space="preserve"> </w:t>
      </w:r>
      <w:r>
        <w:rPr>
          <w:rFonts w:ascii="Arial" w:hAnsi="Arial" w:cs="Arial"/>
          <w:sz w:val="24"/>
          <w:szCs w:val="24"/>
        </w:rPr>
        <w:t>clear</w:t>
      </w:r>
      <w:r w:rsidR="00BB0457">
        <w:rPr>
          <w:rFonts w:ascii="Arial" w:hAnsi="Arial" w:cs="Arial"/>
          <w:sz w:val="24"/>
          <w:szCs w:val="24"/>
        </w:rPr>
        <w:t xml:space="preserve"> about</w:t>
      </w:r>
      <w:r>
        <w:rPr>
          <w:rFonts w:ascii="Arial" w:hAnsi="Arial" w:cs="Arial"/>
          <w:sz w:val="24"/>
          <w:szCs w:val="24"/>
        </w:rPr>
        <w:t xml:space="preserve"> how the existing </w:t>
      </w:r>
      <w:r w:rsidR="00661D62">
        <w:rPr>
          <w:rFonts w:ascii="Arial" w:hAnsi="Arial" w:cs="Arial"/>
          <w:sz w:val="24"/>
          <w:szCs w:val="24"/>
        </w:rPr>
        <w:t>particulars of the Definitive Statement are to be modified</w:t>
      </w:r>
      <w:r w:rsidR="003E0C07">
        <w:rPr>
          <w:rFonts w:ascii="Arial" w:hAnsi="Arial" w:cs="Arial"/>
          <w:sz w:val="24"/>
          <w:szCs w:val="24"/>
        </w:rPr>
        <w:t xml:space="preserve"> or, in the absence of a copy of the existing Definitive Statement, whether the </w:t>
      </w:r>
      <w:r w:rsidR="007F1245">
        <w:rPr>
          <w:rFonts w:ascii="Arial" w:hAnsi="Arial" w:cs="Arial"/>
          <w:sz w:val="24"/>
          <w:szCs w:val="24"/>
        </w:rPr>
        <w:t xml:space="preserve">modifications set out are limited to giving effect only to the </w:t>
      </w:r>
      <w:r w:rsidR="001A79B6">
        <w:rPr>
          <w:rFonts w:ascii="Arial" w:hAnsi="Arial" w:cs="Arial"/>
          <w:sz w:val="24"/>
          <w:szCs w:val="24"/>
        </w:rPr>
        <w:t xml:space="preserve">matters stated in the </w:t>
      </w:r>
      <w:r w:rsidR="007F1245">
        <w:rPr>
          <w:rFonts w:ascii="Arial" w:hAnsi="Arial" w:cs="Arial"/>
          <w:sz w:val="24"/>
          <w:szCs w:val="24"/>
        </w:rPr>
        <w:t>Creation Order</w:t>
      </w:r>
      <w:r w:rsidR="00661D62">
        <w:rPr>
          <w:rFonts w:ascii="Arial" w:hAnsi="Arial" w:cs="Arial"/>
          <w:sz w:val="24"/>
          <w:szCs w:val="24"/>
        </w:rPr>
        <w:t xml:space="preserve">. The Part simply states the description of the entire lengths of the </w:t>
      </w:r>
      <w:r w:rsidR="00BD34EC">
        <w:rPr>
          <w:rFonts w:ascii="Arial" w:hAnsi="Arial" w:cs="Arial"/>
          <w:sz w:val="24"/>
          <w:szCs w:val="24"/>
        </w:rPr>
        <w:t xml:space="preserve">relevant </w:t>
      </w:r>
      <w:r w:rsidR="00661D62">
        <w:rPr>
          <w:rFonts w:ascii="Arial" w:hAnsi="Arial" w:cs="Arial"/>
          <w:sz w:val="24"/>
          <w:szCs w:val="24"/>
        </w:rPr>
        <w:t>paths</w:t>
      </w:r>
      <w:r w:rsidR="00BD34EC">
        <w:rPr>
          <w:rFonts w:ascii="Arial" w:hAnsi="Arial" w:cs="Arial"/>
          <w:sz w:val="24"/>
          <w:szCs w:val="24"/>
        </w:rPr>
        <w:t>,</w:t>
      </w:r>
      <w:r w:rsidR="008B795F">
        <w:rPr>
          <w:rFonts w:ascii="Arial" w:hAnsi="Arial" w:cs="Arial"/>
          <w:sz w:val="24"/>
          <w:szCs w:val="24"/>
        </w:rPr>
        <w:t xml:space="preserve"> which include parts that already exist on the DMS</w:t>
      </w:r>
      <w:r w:rsidR="00FC16FE">
        <w:rPr>
          <w:rFonts w:ascii="Arial" w:hAnsi="Arial" w:cs="Arial"/>
          <w:sz w:val="24"/>
          <w:szCs w:val="24"/>
        </w:rPr>
        <w:t xml:space="preserve"> and whose recorded</w:t>
      </w:r>
      <w:r w:rsidR="00BB0457">
        <w:rPr>
          <w:rFonts w:ascii="Arial" w:hAnsi="Arial" w:cs="Arial"/>
          <w:sz w:val="24"/>
          <w:szCs w:val="24"/>
        </w:rPr>
        <w:t xml:space="preserve"> lengths,</w:t>
      </w:r>
      <w:r w:rsidR="00FC16FE">
        <w:rPr>
          <w:rFonts w:ascii="Arial" w:hAnsi="Arial" w:cs="Arial"/>
          <w:sz w:val="24"/>
          <w:szCs w:val="24"/>
        </w:rPr>
        <w:t xml:space="preserve"> widths and limitations or conditions are unknown to me</w:t>
      </w:r>
      <w:r w:rsidR="00352D0A">
        <w:rPr>
          <w:rFonts w:ascii="Arial" w:hAnsi="Arial" w:cs="Arial"/>
          <w:sz w:val="24"/>
          <w:szCs w:val="24"/>
        </w:rPr>
        <w:t xml:space="preserve">. In the absence of having been provided with the relevant extracts of the Definitive Statement I cannot be satisfied that the modifications made </w:t>
      </w:r>
      <w:r w:rsidR="00577CE2">
        <w:rPr>
          <w:rFonts w:ascii="Arial" w:hAnsi="Arial" w:cs="Arial"/>
          <w:sz w:val="24"/>
          <w:szCs w:val="24"/>
        </w:rPr>
        <w:t xml:space="preserve">by Part 3 of the Schedule </w:t>
      </w:r>
      <w:r w:rsidR="00352D0A">
        <w:rPr>
          <w:rFonts w:ascii="Arial" w:hAnsi="Arial" w:cs="Arial"/>
          <w:sz w:val="24"/>
          <w:szCs w:val="24"/>
        </w:rPr>
        <w:t>are limited</w:t>
      </w:r>
      <w:r w:rsidR="00F93481">
        <w:rPr>
          <w:rFonts w:ascii="Arial" w:hAnsi="Arial" w:cs="Arial"/>
          <w:sz w:val="24"/>
          <w:szCs w:val="24"/>
        </w:rPr>
        <w:t>, as they must be,</w:t>
      </w:r>
      <w:r w:rsidR="00352D0A">
        <w:rPr>
          <w:rFonts w:ascii="Arial" w:hAnsi="Arial" w:cs="Arial"/>
          <w:sz w:val="24"/>
          <w:szCs w:val="24"/>
        </w:rPr>
        <w:t xml:space="preserve"> to those arising out of the Creation Order</w:t>
      </w:r>
      <w:r w:rsidR="00B3449A">
        <w:rPr>
          <w:rFonts w:ascii="Arial" w:hAnsi="Arial" w:cs="Arial"/>
          <w:sz w:val="24"/>
          <w:szCs w:val="24"/>
        </w:rPr>
        <w:t xml:space="preserve"> or do not result in the duplication of route</w:t>
      </w:r>
      <w:r w:rsidR="00FB5B0E">
        <w:rPr>
          <w:rFonts w:ascii="Arial" w:hAnsi="Arial" w:cs="Arial"/>
          <w:sz w:val="24"/>
          <w:szCs w:val="24"/>
        </w:rPr>
        <w:t>s</w:t>
      </w:r>
      <w:r w:rsidR="002812D3">
        <w:rPr>
          <w:rFonts w:ascii="Arial" w:hAnsi="Arial" w:cs="Arial"/>
          <w:sz w:val="24"/>
          <w:szCs w:val="24"/>
        </w:rPr>
        <w:t>.</w:t>
      </w:r>
    </w:p>
    <w:p w14:paraId="52E22FAB" w14:textId="3F7EB40E" w:rsidR="00BF63FF" w:rsidRDefault="00453F22" w:rsidP="00BF63FF">
      <w:pPr>
        <w:pStyle w:val="Style1"/>
        <w:numPr>
          <w:ilvl w:val="0"/>
          <w:numId w:val="4"/>
        </w:numPr>
        <w:rPr>
          <w:rFonts w:ascii="Arial" w:hAnsi="Arial" w:cs="Arial"/>
          <w:sz w:val="24"/>
          <w:szCs w:val="24"/>
        </w:rPr>
      </w:pPr>
      <w:r>
        <w:rPr>
          <w:rFonts w:ascii="Arial" w:hAnsi="Arial" w:cs="Arial"/>
          <w:sz w:val="24"/>
          <w:szCs w:val="24"/>
        </w:rPr>
        <w:t xml:space="preserve">Therefore the </w:t>
      </w:r>
      <w:r w:rsidR="00DB161F">
        <w:rPr>
          <w:rFonts w:ascii="Arial" w:hAnsi="Arial" w:cs="Arial"/>
          <w:sz w:val="24"/>
          <w:szCs w:val="24"/>
        </w:rPr>
        <w:t xml:space="preserve">‘legal event’ elements of the Order </w:t>
      </w:r>
      <w:r w:rsidR="00B47559">
        <w:rPr>
          <w:rFonts w:ascii="Arial" w:hAnsi="Arial" w:cs="Arial"/>
          <w:sz w:val="24"/>
          <w:szCs w:val="24"/>
        </w:rPr>
        <w:t>would need to be severed, if I were to confirm the Creation Order itself</w:t>
      </w:r>
      <w:r w:rsidR="00667370">
        <w:rPr>
          <w:rFonts w:ascii="Arial" w:hAnsi="Arial" w:cs="Arial"/>
          <w:sz w:val="24"/>
          <w:szCs w:val="24"/>
        </w:rPr>
        <w:t>.</w:t>
      </w:r>
      <w:r w:rsidR="002918C1">
        <w:rPr>
          <w:rFonts w:ascii="Arial" w:hAnsi="Arial" w:cs="Arial"/>
          <w:sz w:val="24"/>
          <w:szCs w:val="24"/>
        </w:rPr>
        <w:t xml:space="preserve"> </w:t>
      </w:r>
      <w:r w:rsidR="005E43DE">
        <w:rPr>
          <w:rFonts w:ascii="Arial" w:hAnsi="Arial" w:cs="Arial"/>
          <w:sz w:val="24"/>
          <w:szCs w:val="24"/>
        </w:rPr>
        <w:t xml:space="preserve"> </w:t>
      </w:r>
    </w:p>
    <w:p w14:paraId="5B53084B" w14:textId="77777777" w:rsidR="00BF63FF" w:rsidRDefault="00BF63FF" w:rsidP="008D4132">
      <w:pPr>
        <w:pStyle w:val="Style1"/>
        <w:tabs>
          <w:tab w:val="clear" w:pos="432"/>
          <w:tab w:val="num" w:pos="4406"/>
        </w:tabs>
        <w:autoSpaceDE w:val="0"/>
        <w:autoSpaceDN w:val="0"/>
        <w:spacing w:before="0"/>
        <w:ind w:left="0" w:firstLine="0"/>
        <w:rPr>
          <w:rFonts w:ascii="Arial" w:hAnsi="Arial" w:cs="Arial"/>
          <w:b/>
          <w:sz w:val="24"/>
          <w:szCs w:val="24"/>
        </w:rPr>
      </w:pPr>
    </w:p>
    <w:p w14:paraId="1DBB3EA2" w14:textId="717003E7" w:rsidR="00154022" w:rsidRDefault="00803129" w:rsidP="008D4132">
      <w:pPr>
        <w:pStyle w:val="Style1"/>
        <w:tabs>
          <w:tab w:val="clear" w:pos="432"/>
          <w:tab w:val="num" w:pos="4406"/>
        </w:tabs>
        <w:autoSpaceDE w:val="0"/>
        <w:autoSpaceDN w:val="0"/>
        <w:spacing w:before="0"/>
        <w:ind w:left="0" w:firstLine="0"/>
        <w:rPr>
          <w:rFonts w:ascii="Arial" w:hAnsi="Arial" w:cs="Arial"/>
          <w:b/>
          <w:sz w:val="24"/>
          <w:szCs w:val="24"/>
        </w:rPr>
      </w:pPr>
      <w:r>
        <w:rPr>
          <w:rFonts w:ascii="Arial" w:hAnsi="Arial" w:cs="Arial"/>
          <w:b/>
          <w:sz w:val="24"/>
          <w:szCs w:val="24"/>
        </w:rPr>
        <w:t xml:space="preserve">The Creation Order: </w:t>
      </w:r>
      <w:r w:rsidR="00154022" w:rsidRPr="00AD6100">
        <w:rPr>
          <w:rFonts w:ascii="Arial" w:hAnsi="Arial" w:cs="Arial"/>
          <w:b/>
          <w:sz w:val="24"/>
          <w:szCs w:val="24"/>
        </w:rPr>
        <w:t>Main Issues</w:t>
      </w:r>
    </w:p>
    <w:p w14:paraId="335EA0D9" w14:textId="093EDA34" w:rsidR="00154022" w:rsidRPr="00D447D0" w:rsidRDefault="00154022" w:rsidP="00154022">
      <w:pPr>
        <w:pStyle w:val="Style1"/>
        <w:numPr>
          <w:ilvl w:val="0"/>
          <w:numId w:val="6"/>
        </w:numPr>
        <w:tabs>
          <w:tab w:val="clear" w:pos="432"/>
        </w:tabs>
        <w:autoSpaceDE w:val="0"/>
        <w:autoSpaceDN w:val="0"/>
        <w:outlineLvl w:val="9"/>
        <w:rPr>
          <w:rFonts w:ascii="Arial" w:hAnsi="Arial" w:cs="Arial"/>
          <w:b/>
          <w:sz w:val="24"/>
          <w:szCs w:val="24"/>
        </w:rPr>
      </w:pPr>
      <w:r>
        <w:rPr>
          <w:rFonts w:ascii="Arial" w:hAnsi="Arial" w:cs="Arial"/>
          <w:bCs/>
          <w:sz w:val="24"/>
          <w:szCs w:val="24"/>
        </w:rPr>
        <w:t>Under Section 26 of the 1980 Act, if I am to confirm the</w:t>
      </w:r>
      <w:r w:rsidR="00143795">
        <w:rPr>
          <w:rFonts w:ascii="Arial" w:hAnsi="Arial" w:cs="Arial"/>
          <w:bCs/>
          <w:sz w:val="24"/>
          <w:szCs w:val="24"/>
        </w:rPr>
        <w:t xml:space="preserve"> (remainder of the)</w:t>
      </w:r>
      <w:r>
        <w:rPr>
          <w:rFonts w:ascii="Arial" w:hAnsi="Arial" w:cs="Arial"/>
          <w:bCs/>
          <w:sz w:val="24"/>
          <w:szCs w:val="24"/>
        </w:rPr>
        <w:t xml:space="preserve"> Order, I need to be satisfied that there is a need for the public </w:t>
      </w:r>
      <w:r w:rsidR="00E93387">
        <w:rPr>
          <w:rFonts w:ascii="Arial" w:hAnsi="Arial" w:cs="Arial"/>
          <w:bCs/>
          <w:sz w:val="24"/>
          <w:szCs w:val="24"/>
        </w:rPr>
        <w:t>footpath</w:t>
      </w:r>
      <w:r w:rsidR="008D4132">
        <w:rPr>
          <w:rFonts w:ascii="Arial" w:hAnsi="Arial" w:cs="Arial"/>
          <w:bCs/>
          <w:sz w:val="24"/>
          <w:szCs w:val="24"/>
        </w:rPr>
        <w:t>s</w:t>
      </w:r>
      <w:r>
        <w:rPr>
          <w:rFonts w:ascii="Arial" w:hAnsi="Arial" w:cs="Arial"/>
          <w:bCs/>
          <w:sz w:val="24"/>
          <w:szCs w:val="24"/>
        </w:rPr>
        <w:t xml:space="preserve">, and that it is expedient that </w:t>
      </w:r>
      <w:r w:rsidR="008D4132">
        <w:rPr>
          <w:rFonts w:ascii="Arial" w:hAnsi="Arial" w:cs="Arial"/>
          <w:bCs/>
          <w:sz w:val="24"/>
          <w:szCs w:val="24"/>
        </w:rPr>
        <w:t xml:space="preserve">they </w:t>
      </w:r>
      <w:r>
        <w:rPr>
          <w:rFonts w:ascii="Arial" w:hAnsi="Arial" w:cs="Arial"/>
          <w:bCs/>
          <w:sz w:val="24"/>
          <w:szCs w:val="24"/>
        </w:rPr>
        <w:t xml:space="preserve">should be created. In determining the need for the </w:t>
      </w:r>
      <w:r w:rsidR="00E93387">
        <w:rPr>
          <w:rFonts w:ascii="Arial" w:hAnsi="Arial" w:cs="Arial"/>
          <w:bCs/>
          <w:sz w:val="24"/>
          <w:szCs w:val="24"/>
        </w:rPr>
        <w:t>footpath</w:t>
      </w:r>
      <w:r w:rsidR="008D4132">
        <w:rPr>
          <w:rFonts w:ascii="Arial" w:hAnsi="Arial" w:cs="Arial"/>
          <w:bCs/>
          <w:sz w:val="24"/>
          <w:szCs w:val="24"/>
        </w:rPr>
        <w:t>s</w:t>
      </w:r>
      <w:r>
        <w:rPr>
          <w:rFonts w:ascii="Arial" w:hAnsi="Arial" w:cs="Arial"/>
          <w:bCs/>
          <w:sz w:val="24"/>
          <w:szCs w:val="24"/>
        </w:rPr>
        <w:t xml:space="preserve">, I must have regard to: </w:t>
      </w:r>
    </w:p>
    <w:p w14:paraId="504D700F" w14:textId="5AC694C5" w:rsidR="00154022" w:rsidRPr="00FE36E6" w:rsidRDefault="00154022" w:rsidP="00154022">
      <w:pPr>
        <w:pStyle w:val="Style1"/>
        <w:numPr>
          <w:ilvl w:val="0"/>
          <w:numId w:val="7"/>
        </w:numPr>
        <w:tabs>
          <w:tab w:val="clear" w:pos="432"/>
        </w:tabs>
        <w:autoSpaceDE w:val="0"/>
        <w:autoSpaceDN w:val="0"/>
        <w:outlineLvl w:val="9"/>
        <w:rPr>
          <w:rFonts w:ascii="Arial" w:hAnsi="Arial" w:cs="Arial"/>
          <w:bCs/>
          <w:sz w:val="24"/>
          <w:szCs w:val="24"/>
        </w:rPr>
      </w:pPr>
      <w:r>
        <w:rPr>
          <w:rFonts w:ascii="Arial" w:hAnsi="Arial" w:cs="Arial"/>
          <w:bCs/>
          <w:sz w:val="24"/>
          <w:szCs w:val="24"/>
        </w:rPr>
        <w:t>t</w:t>
      </w:r>
      <w:r w:rsidRPr="00FE36E6">
        <w:rPr>
          <w:rFonts w:ascii="Arial" w:hAnsi="Arial" w:cs="Arial"/>
          <w:bCs/>
          <w:sz w:val="24"/>
          <w:szCs w:val="24"/>
        </w:rPr>
        <w:t>he exten</w:t>
      </w:r>
      <w:r>
        <w:rPr>
          <w:rFonts w:ascii="Arial" w:hAnsi="Arial" w:cs="Arial"/>
          <w:bCs/>
          <w:sz w:val="24"/>
          <w:szCs w:val="24"/>
        </w:rPr>
        <w:t>t</w:t>
      </w:r>
      <w:r w:rsidRPr="00FE36E6">
        <w:rPr>
          <w:rFonts w:ascii="Arial" w:hAnsi="Arial" w:cs="Arial"/>
          <w:bCs/>
          <w:sz w:val="24"/>
          <w:szCs w:val="24"/>
        </w:rPr>
        <w:t xml:space="preserve"> to which the </w:t>
      </w:r>
      <w:r w:rsidR="008D4132">
        <w:rPr>
          <w:rFonts w:ascii="Arial" w:hAnsi="Arial" w:cs="Arial"/>
          <w:bCs/>
          <w:sz w:val="24"/>
          <w:szCs w:val="24"/>
        </w:rPr>
        <w:t>footpaths</w:t>
      </w:r>
      <w:r w:rsidRPr="00FE36E6">
        <w:rPr>
          <w:rFonts w:ascii="Arial" w:hAnsi="Arial" w:cs="Arial"/>
          <w:bCs/>
          <w:sz w:val="24"/>
          <w:szCs w:val="24"/>
        </w:rPr>
        <w:t xml:space="preserve"> would add to the convenience or enjoyment of a substantial section of the public, or the convenience of persons resident in the area; and</w:t>
      </w:r>
    </w:p>
    <w:p w14:paraId="45D0D760" w14:textId="7590768E" w:rsidR="00154022" w:rsidRPr="00A50178" w:rsidRDefault="00154022" w:rsidP="00154022">
      <w:pPr>
        <w:pStyle w:val="Style1"/>
        <w:numPr>
          <w:ilvl w:val="0"/>
          <w:numId w:val="7"/>
        </w:numPr>
        <w:tabs>
          <w:tab w:val="clear" w:pos="432"/>
        </w:tabs>
        <w:autoSpaceDE w:val="0"/>
        <w:autoSpaceDN w:val="0"/>
        <w:outlineLvl w:val="9"/>
        <w:rPr>
          <w:rFonts w:ascii="Arial" w:hAnsi="Arial" w:cs="Arial"/>
          <w:bCs/>
          <w:sz w:val="24"/>
          <w:szCs w:val="24"/>
        </w:rPr>
      </w:pPr>
      <w:r>
        <w:rPr>
          <w:rFonts w:ascii="Arial" w:hAnsi="Arial" w:cs="Arial"/>
          <w:bCs/>
          <w:sz w:val="24"/>
          <w:szCs w:val="24"/>
        </w:rPr>
        <w:t>t</w:t>
      </w:r>
      <w:r w:rsidRPr="00FE36E6">
        <w:rPr>
          <w:rFonts w:ascii="Arial" w:hAnsi="Arial" w:cs="Arial"/>
          <w:bCs/>
          <w:sz w:val="24"/>
          <w:szCs w:val="24"/>
        </w:rPr>
        <w:t xml:space="preserve">he effect which the creation of the </w:t>
      </w:r>
      <w:r w:rsidR="008D4132">
        <w:rPr>
          <w:rFonts w:ascii="Arial" w:hAnsi="Arial" w:cs="Arial"/>
          <w:bCs/>
          <w:sz w:val="24"/>
          <w:szCs w:val="24"/>
        </w:rPr>
        <w:t>footpaths</w:t>
      </w:r>
      <w:r w:rsidRPr="00FE36E6">
        <w:rPr>
          <w:rFonts w:ascii="Arial" w:hAnsi="Arial" w:cs="Arial"/>
          <w:bCs/>
          <w:sz w:val="24"/>
          <w:szCs w:val="24"/>
        </w:rPr>
        <w:t xml:space="preserve"> would have on the rights of the persons with an interest in the land</w:t>
      </w:r>
      <w:r>
        <w:rPr>
          <w:rFonts w:ascii="Arial" w:hAnsi="Arial" w:cs="Arial"/>
          <w:bCs/>
          <w:sz w:val="24"/>
          <w:szCs w:val="24"/>
        </w:rPr>
        <w:t xml:space="preserve">, </w:t>
      </w:r>
      <w:r>
        <w:rPr>
          <w:rFonts w:ascii="Arial" w:hAnsi="Arial" w:cs="Arial"/>
          <w:sz w:val="24"/>
          <w:szCs w:val="24"/>
        </w:rPr>
        <w:t>account being taken of the provisions for compensation.</w:t>
      </w:r>
    </w:p>
    <w:p w14:paraId="55098DE7" w14:textId="77777777" w:rsidR="00AC0937" w:rsidRDefault="00154022" w:rsidP="00AC0937">
      <w:pPr>
        <w:tabs>
          <w:tab w:val="left" w:pos="432"/>
        </w:tabs>
        <w:spacing w:before="180"/>
        <w:outlineLvl w:val="0"/>
        <w:rPr>
          <w:rFonts w:ascii="Arial" w:hAnsi="Arial" w:cs="Arial"/>
          <w:bCs/>
          <w:i/>
          <w:color w:val="000000"/>
          <w:kern w:val="28"/>
          <w:sz w:val="24"/>
          <w:szCs w:val="24"/>
        </w:rPr>
      </w:pPr>
      <w:r>
        <w:rPr>
          <w:rFonts w:ascii="Arial" w:hAnsi="Arial" w:cs="Arial"/>
          <w:b/>
          <w:iCs/>
          <w:color w:val="000000"/>
          <w:kern w:val="28"/>
          <w:sz w:val="24"/>
          <w:szCs w:val="24"/>
        </w:rPr>
        <w:t>Reasons</w:t>
      </w:r>
      <w:r w:rsidR="00AC0937" w:rsidRPr="00AC0937">
        <w:rPr>
          <w:rFonts w:ascii="Arial" w:hAnsi="Arial" w:cs="Arial"/>
          <w:bCs/>
          <w:i/>
          <w:color w:val="000000"/>
          <w:kern w:val="28"/>
          <w:sz w:val="24"/>
          <w:szCs w:val="24"/>
        </w:rPr>
        <w:t xml:space="preserve"> </w:t>
      </w:r>
    </w:p>
    <w:p w14:paraId="6A06F427" w14:textId="65464D1F" w:rsidR="00AC0937" w:rsidRDefault="00AC0937" w:rsidP="00AC0937">
      <w:pPr>
        <w:tabs>
          <w:tab w:val="left" w:pos="432"/>
        </w:tabs>
        <w:spacing w:before="180"/>
        <w:outlineLvl w:val="0"/>
        <w:rPr>
          <w:rFonts w:ascii="Arial" w:hAnsi="Arial" w:cs="Arial"/>
          <w:bCs/>
          <w:i/>
          <w:color w:val="000000"/>
          <w:kern w:val="28"/>
          <w:sz w:val="24"/>
          <w:szCs w:val="24"/>
        </w:rPr>
      </w:pPr>
      <w:r>
        <w:rPr>
          <w:rFonts w:ascii="Arial" w:hAnsi="Arial" w:cs="Arial"/>
          <w:bCs/>
          <w:i/>
          <w:color w:val="000000"/>
          <w:kern w:val="28"/>
          <w:sz w:val="24"/>
          <w:szCs w:val="24"/>
        </w:rPr>
        <w:t>The need for the proposed footpaths</w:t>
      </w:r>
    </w:p>
    <w:p w14:paraId="6749FD6B" w14:textId="25DFD95E" w:rsidR="00154022" w:rsidRPr="00250869" w:rsidRDefault="00154022" w:rsidP="00154022">
      <w:pPr>
        <w:numPr>
          <w:ilvl w:val="0"/>
          <w:numId w:val="4"/>
        </w:numPr>
        <w:tabs>
          <w:tab w:val="left" w:pos="432"/>
        </w:tabs>
        <w:spacing w:before="180"/>
        <w:ind w:left="432" w:hanging="432"/>
        <w:outlineLvl w:val="0"/>
        <w:rPr>
          <w:rFonts w:ascii="Arial" w:hAnsi="Arial" w:cs="Arial"/>
          <w:bCs/>
          <w:i/>
          <w:color w:val="000000"/>
          <w:kern w:val="28"/>
          <w:sz w:val="24"/>
          <w:szCs w:val="24"/>
        </w:rPr>
      </w:pPr>
      <w:r w:rsidRPr="00325F06">
        <w:rPr>
          <w:rFonts w:ascii="Arial" w:hAnsi="Arial" w:cs="Arial"/>
          <w:bCs/>
          <w:iCs/>
          <w:color w:val="000000"/>
          <w:kern w:val="28"/>
          <w:sz w:val="24"/>
          <w:szCs w:val="24"/>
        </w:rPr>
        <w:t xml:space="preserve">The Creation Order, if confirmed, would </w:t>
      </w:r>
      <w:r w:rsidR="007E72EF">
        <w:rPr>
          <w:rFonts w:ascii="Arial" w:hAnsi="Arial" w:cs="Arial"/>
          <w:bCs/>
          <w:iCs/>
          <w:color w:val="000000"/>
          <w:kern w:val="28"/>
          <w:sz w:val="24"/>
          <w:szCs w:val="24"/>
        </w:rPr>
        <w:t xml:space="preserve">essentially complete </w:t>
      </w:r>
      <w:r w:rsidR="00EA7DFB">
        <w:rPr>
          <w:rFonts w:ascii="Arial" w:hAnsi="Arial" w:cs="Arial"/>
          <w:bCs/>
          <w:iCs/>
          <w:color w:val="000000"/>
          <w:kern w:val="28"/>
          <w:sz w:val="24"/>
          <w:szCs w:val="24"/>
        </w:rPr>
        <w:t>the DMS</w:t>
      </w:r>
      <w:r w:rsidR="00C21054">
        <w:rPr>
          <w:rFonts w:ascii="Arial" w:hAnsi="Arial" w:cs="Arial"/>
          <w:bCs/>
          <w:iCs/>
          <w:color w:val="000000"/>
          <w:kern w:val="28"/>
          <w:sz w:val="24"/>
          <w:szCs w:val="24"/>
        </w:rPr>
        <w:t>’s</w:t>
      </w:r>
      <w:r w:rsidR="00EA7DFB">
        <w:rPr>
          <w:rFonts w:ascii="Arial" w:hAnsi="Arial" w:cs="Arial"/>
          <w:bCs/>
          <w:iCs/>
          <w:color w:val="000000"/>
          <w:kern w:val="28"/>
          <w:sz w:val="24"/>
          <w:szCs w:val="24"/>
        </w:rPr>
        <w:t xml:space="preserve"> record of </w:t>
      </w:r>
      <w:r w:rsidR="007E72EF">
        <w:rPr>
          <w:rFonts w:ascii="Arial" w:hAnsi="Arial" w:cs="Arial"/>
          <w:bCs/>
          <w:iCs/>
          <w:color w:val="000000"/>
          <w:kern w:val="28"/>
          <w:sz w:val="24"/>
          <w:szCs w:val="24"/>
        </w:rPr>
        <w:t>a network of paths in the vicinity of St Bees Lighthouse</w:t>
      </w:r>
      <w:r w:rsidR="001454C0">
        <w:rPr>
          <w:rFonts w:ascii="Arial" w:hAnsi="Arial" w:cs="Arial"/>
          <w:bCs/>
          <w:iCs/>
          <w:color w:val="000000"/>
          <w:kern w:val="28"/>
          <w:sz w:val="24"/>
          <w:szCs w:val="24"/>
        </w:rPr>
        <w:t xml:space="preserve">, </w:t>
      </w:r>
      <w:r w:rsidR="00446745">
        <w:rPr>
          <w:rFonts w:ascii="Arial" w:hAnsi="Arial" w:cs="Arial"/>
          <w:bCs/>
          <w:iCs/>
          <w:color w:val="000000"/>
          <w:kern w:val="28"/>
          <w:sz w:val="24"/>
          <w:szCs w:val="24"/>
        </w:rPr>
        <w:t xml:space="preserve">situated on a promontory a </w:t>
      </w:r>
      <w:r w:rsidR="00867D72">
        <w:rPr>
          <w:rFonts w:ascii="Arial" w:hAnsi="Arial" w:cs="Arial"/>
          <w:bCs/>
          <w:iCs/>
          <w:color w:val="000000"/>
          <w:kern w:val="28"/>
          <w:sz w:val="24"/>
          <w:szCs w:val="24"/>
        </w:rPr>
        <w:t xml:space="preserve">little </w:t>
      </w:r>
      <w:r w:rsidR="00446745">
        <w:rPr>
          <w:rFonts w:ascii="Arial" w:hAnsi="Arial" w:cs="Arial"/>
          <w:bCs/>
          <w:iCs/>
          <w:color w:val="000000"/>
          <w:kern w:val="28"/>
          <w:sz w:val="24"/>
          <w:szCs w:val="24"/>
        </w:rPr>
        <w:t>south of Whitehaven harbour</w:t>
      </w:r>
      <w:r w:rsidR="00AC5EA6">
        <w:rPr>
          <w:rFonts w:ascii="Arial" w:hAnsi="Arial" w:cs="Arial"/>
          <w:bCs/>
          <w:iCs/>
          <w:color w:val="000000"/>
          <w:kern w:val="28"/>
          <w:sz w:val="24"/>
          <w:szCs w:val="24"/>
        </w:rPr>
        <w:t xml:space="preserve">. I understand the impetus for the Order to have come from a desire to complete a further </w:t>
      </w:r>
      <w:r w:rsidR="00DB7254">
        <w:rPr>
          <w:rFonts w:ascii="Arial" w:hAnsi="Arial" w:cs="Arial"/>
          <w:bCs/>
          <w:iCs/>
          <w:color w:val="000000"/>
          <w:kern w:val="28"/>
          <w:sz w:val="24"/>
          <w:szCs w:val="24"/>
        </w:rPr>
        <w:t>C</w:t>
      </w:r>
      <w:r w:rsidR="00AC5EA6">
        <w:rPr>
          <w:rFonts w:ascii="Arial" w:hAnsi="Arial" w:cs="Arial"/>
          <w:bCs/>
          <w:iCs/>
          <w:color w:val="000000"/>
          <w:kern w:val="28"/>
          <w:sz w:val="24"/>
          <w:szCs w:val="24"/>
        </w:rPr>
        <w:t>oast</w:t>
      </w:r>
      <w:r w:rsidR="00DB7254">
        <w:rPr>
          <w:rFonts w:ascii="Arial" w:hAnsi="Arial" w:cs="Arial"/>
          <w:bCs/>
          <w:iCs/>
          <w:color w:val="000000"/>
          <w:kern w:val="28"/>
          <w:sz w:val="24"/>
          <w:szCs w:val="24"/>
        </w:rPr>
        <w:t xml:space="preserve"> </w:t>
      </w:r>
      <w:r w:rsidR="00AC5EA6">
        <w:rPr>
          <w:rFonts w:ascii="Arial" w:hAnsi="Arial" w:cs="Arial"/>
          <w:bCs/>
          <w:iCs/>
          <w:color w:val="000000"/>
          <w:kern w:val="28"/>
          <w:sz w:val="24"/>
          <w:szCs w:val="24"/>
        </w:rPr>
        <w:t>to</w:t>
      </w:r>
      <w:r w:rsidR="00DB7254">
        <w:rPr>
          <w:rFonts w:ascii="Arial" w:hAnsi="Arial" w:cs="Arial"/>
          <w:bCs/>
          <w:iCs/>
          <w:color w:val="000000"/>
          <w:kern w:val="28"/>
          <w:sz w:val="24"/>
          <w:szCs w:val="24"/>
        </w:rPr>
        <w:t xml:space="preserve"> C</w:t>
      </w:r>
      <w:r w:rsidR="00AC5EA6">
        <w:rPr>
          <w:rFonts w:ascii="Arial" w:hAnsi="Arial" w:cs="Arial"/>
          <w:bCs/>
          <w:iCs/>
          <w:color w:val="000000"/>
          <w:kern w:val="28"/>
          <w:sz w:val="24"/>
          <w:szCs w:val="24"/>
        </w:rPr>
        <w:t xml:space="preserve">oast walk, </w:t>
      </w:r>
      <w:r w:rsidR="003132A2">
        <w:rPr>
          <w:rFonts w:ascii="Arial" w:hAnsi="Arial" w:cs="Arial"/>
          <w:bCs/>
          <w:iCs/>
          <w:color w:val="000000"/>
          <w:kern w:val="28"/>
          <w:sz w:val="24"/>
          <w:szCs w:val="24"/>
        </w:rPr>
        <w:t xml:space="preserve">from St Bees to Robin Hood’s Bay, </w:t>
      </w:r>
      <w:r w:rsidR="00AC5EA6">
        <w:rPr>
          <w:rFonts w:ascii="Arial" w:hAnsi="Arial" w:cs="Arial"/>
          <w:bCs/>
          <w:iCs/>
          <w:color w:val="000000"/>
          <w:kern w:val="28"/>
          <w:sz w:val="24"/>
          <w:szCs w:val="24"/>
        </w:rPr>
        <w:t>and the Order is promoted by Natural England</w:t>
      </w:r>
      <w:r>
        <w:rPr>
          <w:rFonts w:ascii="Arial" w:hAnsi="Arial" w:cs="Arial"/>
          <w:bCs/>
          <w:iCs/>
          <w:color w:val="000000"/>
          <w:kern w:val="28"/>
          <w:sz w:val="24"/>
          <w:szCs w:val="24"/>
        </w:rPr>
        <w:t xml:space="preserve">. </w:t>
      </w:r>
      <w:r w:rsidR="00325260">
        <w:rPr>
          <w:rFonts w:ascii="Arial" w:hAnsi="Arial" w:cs="Arial"/>
          <w:bCs/>
          <w:iCs/>
          <w:color w:val="000000"/>
          <w:kern w:val="28"/>
          <w:sz w:val="24"/>
          <w:szCs w:val="24"/>
        </w:rPr>
        <w:t xml:space="preserve">At the time of my site inspection, </w:t>
      </w:r>
      <w:r w:rsidR="00E67487">
        <w:rPr>
          <w:rFonts w:ascii="Arial" w:hAnsi="Arial" w:cs="Arial"/>
          <w:bCs/>
          <w:iCs/>
          <w:color w:val="000000"/>
          <w:kern w:val="28"/>
          <w:sz w:val="24"/>
          <w:szCs w:val="24"/>
        </w:rPr>
        <w:t>guideposts</w:t>
      </w:r>
      <w:r w:rsidR="00325260">
        <w:rPr>
          <w:rFonts w:ascii="Arial" w:hAnsi="Arial" w:cs="Arial"/>
          <w:bCs/>
          <w:iCs/>
          <w:color w:val="000000"/>
          <w:kern w:val="28"/>
          <w:sz w:val="24"/>
          <w:szCs w:val="24"/>
        </w:rPr>
        <w:t xml:space="preserve"> had</w:t>
      </w:r>
      <w:r w:rsidR="00683413">
        <w:rPr>
          <w:rFonts w:ascii="Arial" w:hAnsi="Arial" w:cs="Arial"/>
          <w:bCs/>
          <w:iCs/>
          <w:color w:val="000000"/>
          <w:kern w:val="28"/>
          <w:sz w:val="24"/>
          <w:szCs w:val="24"/>
        </w:rPr>
        <w:t xml:space="preserve"> </w:t>
      </w:r>
      <w:r w:rsidR="00325260">
        <w:rPr>
          <w:rFonts w:ascii="Arial" w:hAnsi="Arial" w:cs="Arial"/>
          <w:bCs/>
          <w:iCs/>
          <w:color w:val="000000"/>
          <w:kern w:val="28"/>
          <w:sz w:val="24"/>
          <w:szCs w:val="24"/>
        </w:rPr>
        <w:t>already been erected</w:t>
      </w:r>
      <w:r w:rsidR="00683413">
        <w:rPr>
          <w:rFonts w:ascii="Arial" w:hAnsi="Arial" w:cs="Arial"/>
          <w:bCs/>
          <w:iCs/>
          <w:color w:val="000000"/>
          <w:kern w:val="28"/>
          <w:sz w:val="24"/>
          <w:szCs w:val="24"/>
        </w:rPr>
        <w:t>,</w:t>
      </w:r>
      <w:r w:rsidR="00325260">
        <w:rPr>
          <w:rFonts w:ascii="Arial" w:hAnsi="Arial" w:cs="Arial"/>
          <w:bCs/>
          <w:iCs/>
          <w:color w:val="000000"/>
          <w:kern w:val="28"/>
          <w:sz w:val="24"/>
          <w:szCs w:val="24"/>
        </w:rPr>
        <w:t xml:space="preserve"> </w:t>
      </w:r>
      <w:r w:rsidR="006D061C">
        <w:rPr>
          <w:rFonts w:ascii="Arial" w:hAnsi="Arial" w:cs="Arial"/>
          <w:bCs/>
          <w:iCs/>
          <w:color w:val="000000"/>
          <w:kern w:val="28"/>
          <w:sz w:val="24"/>
          <w:szCs w:val="24"/>
        </w:rPr>
        <w:t>directing users from Sandwith to the ‘</w:t>
      </w:r>
      <w:r w:rsidR="00E87E05">
        <w:rPr>
          <w:rFonts w:ascii="Arial" w:hAnsi="Arial" w:cs="Arial"/>
          <w:bCs/>
          <w:iCs/>
          <w:color w:val="000000"/>
          <w:kern w:val="28"/>
          <w:sz w:val="24"/>
          <w:szCs w:val="24"/>
        </w:rPr>
        <w:t>C</w:t>
      </w:r>
      <w:r w:rsidR="006D061C">
        <w:rPr>
          <w:rFonts w:ascii="Arial" w:hAnsi="Arial" w:cs="Arial"/>
          <w:bCs/>
          <w:iCs/>
          <w:color w:val="000000"/>
          <w:kern w:val="28"/>
          <w:sz w:val="24"/>
          <w:szCs w:val="24"/>
        </w:rPr>
        <w:t xml:space="preserve">oast to </w:t>
      </w:r>
      <w:r w:rsidR="00E87E05">
        <w:rPr>
          <w:rFonts w:ascii="Arial" w:hAnsi="Arial" w:cs="Arial"/>
          <w:bCs/>
          <w:iCs/>
          <w:color w:val="000000"/>
          <w:kern w:val="28"/>
          <w:sz w:val="24"/>
          <w:szCs w:val="24"/>
        </w:rPr>
        <w:t>C</w:t>
      </w:r>
      <w:r w:rsidR="006D061C">
        <w:rPr>
          <w:rFonts w:ascii="Arial" w:hAnsi="Arial" w:cs="Arial"/>
          <w:bCs/>
          <w:iCs/>
          <w:color w:val="000000"/>
          <w:kern w:val="28"/>
          <w:sz w:val="24"/>
          <w:szCs w:val="24"/>
        </w:rPr>
        <w:t>oast path’ and</w:t>
      </w:r>
      <w:r w:rsidR="002837C7">
        <w:rPr>
          <w:rFonts w:ascii="Arial" w:hAnsi="Arial" w:cs="Arial"/>
          <w:bCs/>
          <w:iCs/>
          <w:color w:val="000000"/>
          <w:kern w:val="28"/>
          <w:sz w:val="24"/>
          <w:szCs w:val="24"/>
        </w:rPr>
        <w:t xml:space="preserve"> at other points</w:t>
      </w:r>
      <w:r w:rsidR="009E6AB3">
        <w:rPr>
          <w:rFonts w:ascii="Arial" w:hAnsi="Arial" w:cs="Arial"/>
          <w:bCs/>
          <w:iCs/>
          <w:color w:val="000000"/>
          <w:kern w:val="28"/>
          <w:sz w:val="24"/>
          <w:szCs w:val="24"/>
        </w:rPr>
        <w:t xml:space="preserve"> to the link</w:t>
      </w:r>
      <w:r w:rsidR="00C209F4">
        <w:rPr>
          <w:rFonts w:ascii="Arial" w:hAnsi="Arial" w:cs="Arial"/>
          <w:bCs/>
          <w:iCs/>
          <w:color w:val="000000"/>
          <w:kern w:val="28"/>
          <w:sz w:val="24"/>
          <w:szCs w:val="24"/>
        </w:rPr>
        <w:t>s</w:t>
      </w:r>
      <w:r w:rsidR="009E6AB3">
        <w:rPr>
          <w:rFonts w:ascii="Arial" w:hAnsi="Arial" w:cs="Arial"/>
          <w:bCs/>
          <w:iCs/>
          <w:color w:val="000000"/>
          <w:kern w:val="28"/>
          <w:sz w:val="24"/>
          <w:szCs w:val="24"/>
        </w:rPr>
        <w:t xml:space="preserve"> to the England Coast Path. </w:t>
      </w:r>
      <w:r w:rsidR="00BA5421">
        <w:rPr>
          <w:rFonts w:ascii="Arial" w:hAnsi="Arial" w:cs="Arial"/>
          <w:bCs/>
          <w:iCs/>
          <w:color w:val="000000"/>
          <w:kern w:val="28"/>
          <w:sz w:val="24"/>
          <w:szCs w:val="24"/>
        </w:rPr>
        <w:t>Those posts were each marked with the ‘acorn’ insignia</w:t>
      </w:r>
      <w:r w:rsidR="00C467CD">
        <w:rPr>
          <w:rFonts w:ascii="Arial" w:hAnsi="Arial" w:cs="Arial"/>
          <w:bCs/>
          <w:iCs/>
          <w:color w:val="000000"/>
          <w:kern w:val="28"/>
          <w:sz w:val="24"/>
          <w:szCs w:val="24"/>
        </w:rPr>
        <w:t xml:space="preserve"> used on National Trails. </w:t>
      </w:r>
      <w:r>
        <w:rPr>
          <w:rFonts w:ascii="Arial" w:hAnsi="Arial" w:cs="Arial"/>
          <w:bCs/>
          <w:iCs/>
          <w:color w:val="000000"/>
          <w:kern w:val="28"/>
          <w:sz w:val="24"/>
          <w:szCs w:val="24"/>
        </w:rPr>
        <w:t xml:space="preserve"> </w:t>
      </w:r>
    </w:p>
    <w:p w14:paraId="094F863B" w14:textId="6EDD3DED" w:rsidR="00250869" w:rsidRPr="00C86753" w:rsidRDefault="00250869" w:rsidP="00154022">
      <w:pPr>
        <w:numPr>
          <w:ilvl w:val="0"/>
          <w:numId w:val="4"/>
        </w:numPr>
        <w:tabs>
          <w:tab w:val="left" w:pos="432"/>
        </w:tabs>
        <w:spacing w:before="180"/>
        <w:ind w:left="432" w:hanging="432"/>
        <w:outlineLvl w:val="0"/>
        <w:rPr>
          <w:rFonts w:ascii="Arial" w:hAnsi="Arial" w:cs="Arial"/>
          <w:bCs/>
          <w:i/>
          <w:color w:val="000000"/>
          <w:kern w:val="28"/>
          <w:sz w:val="24"/>
          <w:szCs w:val="24"/>
        </w:rPr>
      </w:pPr>
      <w:r>
        <w:rPr>
          <w:rFonts w:ascii="Arial" w:hAnsi="Arial" w:cs="Arial"/>
          <w:bCs/>
          <w:iCs/>
          <w:color w:val="000000"/>
          <w:kern w:val="28"/>
          <w:sz w:val="24"/>
          <w:szCs w:val="24"/>
        </w:rPr>
        <w:t>All the proposed footpaths are existing metalled ways or (in the case of Hannah</w:t>
      </w:r>
      <w:r w:rsidR="00666F7D">
        <w:rPr>
          <w:rFonts w:ascii="Arial" w:hAnsi="Arial" w:cs="Arial"/>
          <w:bCs/>
          <w:iCs/>
          <w:color w:val="000000"/>
          <w:kern w:val="28"/>
          <w:sz w:val="24"/>
          <w:szCs w:val="24"/>
        </w:rPr>
        <w:t xml:space="preserve"> M</w:t>
      </w:r>
      <w:r>
        <w:rPr>
          <w:rFonts w:ascii="Arial" w:hAnsi="Arial" w:cs="Arial"/>
          <w:bCs/>
          <w:iCs/>
          <w:color w:val="000000"/>
          <w:kern w:val="28"/>
          <w:sz w:val="24"/>
          <w:szCs w:val="24"/>
        </w:rPr>
        <w:t>oor Lane</w:t>
      </w:r>
      <w:r w:rsidR="00666F7D">
        <w:rPr>
          <w:rFonts w:ascii="Arial" w:hAnsi="Arial" w:cs="Arial"/>
          <w:bCs/>
          <w:iCs/>
          <w:color w:val="000000"/>
          <w:kern w:val="28"/>
          <w:sz w:val="24"/>
          <w:szCs w:val="24"/>
        </w:rPr>
        <w:t xml:space="preserve">, </w:t>
      </w:r>
      <w:r w:rsidR="00CC78F4">
        <w:rPr>
          <w:rFonts w:ascii="Arial" w:hAnsi="Arial" w:cs="Arial"/>
          <w:bCs/>
          <w:iCs/>
          <w:color w:val="000000"/>
          <w:kern w:val="28"/>
          <w:sz w:val="24"/>
          <w:szCs w:val="24"/>
        </w:rPr>
        <w:t>P</w:t>
      </w:r>
      <w:r w:rsidR="00666F7D">
        <w:rPr>
          <w:rFonts w:ascii="Arial" w:hAnsi="Arial" w:cs="Arial"/>
          <w:bCs/>
          <w:iCs/>
          <w:color w:val="000000"/>
          <w:kern w:val="28"/>
          <w:sz w:val="24"/>
          <w:szCs w:val="24"/>
        </w:rPr>
        <w:t xml:space="preserve">oints </w:t>
      </w:r>
      <w:r w:rsidR="00CC78F4">
        <w:rPr>
          <w:rFonts w:ascii="Arial" w:hAnsi="Arial" w:cs="Arial"/>
          <w:bCs/>
          <w:iCs/>
          <w:color w:val="000000"/>
          <w:kern w:val="28"/>
          <w:sz w:val="24"/>
          <w:szCs w:val="24"/>
        </w:rPr>
        <w:t>A to C</w:t>
      </w:r>
      <w:r>
        <w:rPr>
          <w:rFonts w:ascii="Arial" w:hAnsi="Arial" w:cs="Arial"/>
          <w:bCs/>
          <w:iCs/>
          <w:color w:val="000000"/>
          <w:kern w:val="28"/>
          <w:sz w:val="24"/>
          <w:szCs w:val="24"/>
        </w:rPr>
        <w:t>)</w:t>
      </w:r>
      <w:r w:rsidR="00CC78F4">
        <w:rPr>
          <w:rFonts w:ascii="Arial" w:hAnsi="Arial" w:cs="Arial"/>
          <w:bCs/>
          <w:iCs/>
          <w:color w:val="000000"/>
          <w:kern w:val="28"/>
          <w:sz w:val="24"/>
          <w:szCs w:val="24"/>
        </w:rPr>
        <w:t xml:space="preserve"> a clearly defined farm track. </w:t>
      </w:r>
      <w:r w:rsidR="0068213D">
        <w:rPr>
          <w:rFonts w:ascii="Arial" w:hAnsi="Arial" w:cs="Arial"/>
          <w:bCs/>
          <w:iCs/>
          <w:color w:val="000000"/>
          <w:kern w:val="28"/>
          <w:sz w:val="24"/>
          <w:szCs w:val="24"/>
        </w:rPr>
        <w:t>The existing footpaths linking to the Order paths are all presently cul</w:t>
      </w:r>
      <w:r w:rsidR="00B42BFA">
        <w:rPr>
          <w:rFonts w:ascii="Arial" w:hAnsi="Arial" w:cs="Arial"/>
          <w:bCs/>
          <w:iCs/>
          <w:color w:val="000000"/>
          <w:kern w:val="28"/>
          <w:sz w:val="24"/>
          <w:szCs w:val="24"/>
        </w:rPr>
        <w:t>s</w:t>
      </w:r>
      <w:r w:rsidR="0068213D">
        <w:rPr>
          <w:rFonts w:ascii="Arial" w:hAnsi="Arial" w:cs="Arial"/>
          <w:bCs/>
          <w:iCs/>
          <w:color w:val="000000"/>
          <w:kern w:val="28"/>
          <w:sz w:val="24"/>
          <w:szCs w:val="24"/>
        </w:rPr>
        <w:t>-de-</w:t>
      </w:r>
      <w:r w:rsidR="00C77AA9">
        <w:rPr>
          <w:rFonts w:ascii="Arial" w:hAnsi="Arial" w:cs="Arial"/>
          <w:bCs/>
          <w:iCs/>
          <w:color w:val="000000"/>
          <w:kern w:val="28"/>
          <w:sz w:val="24"/>
          <w:szCs w:val="24"/>
        </w:rPr>
        <w:t>sac, if</w:t>
      </w:r>
      <w:r w:rsidR="0068213D">
        <w:rPr>
          <w:rFonts w:ascii="Arial" w:hAnsi="Arial" w:cs="Arial"/>
          <w:bCs/>
          <w:iCs/>
          <w:color w:val="000000"/>
          <w:kern w:val="28"/>
          <w:sz w:val="24"/>
          <w:szCs w:val="24"/>
        </w:rPr>
        <w:t xml:space="preserve"> no public rights exist over the Order paths</w:t>
      </w:r>
      <w:r w:rsidR="00A311CE">
        <w:rPr>
          <w:rFonts w:ascii="Arial" w:hAnsi="Arial" w:cs="Arial"/>
          <w:bCs/>
          <w:iCs/>
          <w:color w:val="000000"/>
          <w:kern w:val="28"/>
          <w:sz w:val="24"/>
          <w:szCs w:val="24"/>
        </w:rPr>
        <w:t xml:space="preserve">. They </w:t>
      </w:r>
      <w:r w:rsidR="00101B00">
        <w:rPr>
          <w:rFonts w:ascii="Arial" w:hAnsi="Arial" w:cs="Arial"/>
          <w:bCs/>
          <w:iCs/>
          <w:color w:val="000000"/>
          <w:kern w:val="28"/>
          <w:sz w:val="24"/>
          <w:szCs w:val="24"/>
        </w:rPr>
        <w:t xml:space="preserve">mostly </w:t>
      </w:r>
      <w:r w:rsidR="00A311CE">
        <w:rPr>
          <w:rFonts w:ascii="Arial" w:hAnsi="Arial" w:cs="Arial"/>
          <w:bCs/>
          <w:iCs/>
          <w:color w:val="000000"/>
          <w:kern w:val="28"/>
          <w:sz w:val="24"/>
          <w:szCs w:val="24"/>
        </w:rPr>
        <w:t xml:space="preserve">form dead-end links </w:t>
      </w:r>
      <w:r w:rsidR="00C86753">
        <w:rPr>
          <w:rFonts w:ascii="Arial" w:hAnsi="Arial" w:cs="Arial"/>
          <w:bCs/>
          <w:iCs/>
          <w:color w:val="000000"/>
          <w:kern w:val="28"/>
          <w:sz w:val="24"/>
          <w:szCs w:val="24"/>
        </w:rPr>
        <w:t xml:space="preserve">inland </w:t>
      </w:r>
      <w:r w:rsidR="00A311CE">
        <w:rPr>
          <w:rFonts w:ascii="Arial" w:hAnsi="Arial" w:cs="Arial"/>
          <w:bCs/>
          <w:iCs/>
          <w:color w:val="000000"/>
          <w:kern w:val="28"/>
          <w:sz w:val="24"/>
          <w:szCs w:val="24"/>
        </w:rPr>
        <w:t xml:space="preserve">from the coastal path around the </w:t>
      </w:r>
      <w:r w:rsidR="006309D6">
        <w:rPr>
          <w:rFonts w:ascii="Arial" w:hAnsi="Arial" w:cs="Arial"/>
          <w:bCs/>
          <w:iCs/>
          <w:color w:val="000000"/>
          <w:kern w:val="28"/>
          <w:sz w:val="24"/>
          <w:szCs w:val="24"/>
        </w:rPr>
        <w:t>headland</w:t>
      </w:r>
      <w:r w:rsidR="00320632">
        <w:rPr>
          <w:rFonts w:ascii="Arial" w:hAnsi="Arial" w:cs="Arial"/>
          <w:bCs/>
          <w:iCs/>
          <w:color w:val="000000"/>
          <w:kern w:val="28"/>
          <w:sz w:val="24"/>
          <w:szCs w:val="24"/>
        </w:rPr>
        <w:t xml:space="preserve"> of St Bees Head</w:t>
      </w:r>
      <w:r w:rsidR="00C86753">
        <w:rPr>
          <w:rFonts w:ascii="Arial" w:hAnsi="Arial" w:cs="Arial"/>
          <w:bCs/>
          <w:iCs/>
          <w:color w:val="000000"/>
          <w:kern w:val="28"/>
          <w:sz w:val="24"/>
          <w:szCs w:val="24"/>
        </w:rPr>
        <w:t>.</w:t>
      </w:r>
    </w:p>
    <w:p w14:paraId="6A2AD2B5" w14:textId="6B5A04AF" w:rsidR="000B0265" w:rsidRPr="000B0265" w:rsidRDefault="00C86753" w:rsidP="00154022">
      <w:pPr>
        <w:numPr>
          <w:ilvl w:val="0"/>
          <w:numId w:val="4"/>
        </w:numPr>
        <w:tabs>
          <w:tab w:val="left" w:pos="432"/>
        </w:tabs>
        <w:spacing w:before="180"/>
        <w:ind w:left="432" w:hanging="432"/>
        <w:outlineLvl w:val="0"/>
        <w:rPr>
          <w:rFonts w:ascii="Arial" w:hAnsi="Arial" w:cs="Arial"/>
          <w:bCs/>
          <w:i/>
          <w:color w:val="000000"/>
          <w:kern w:val="28"/>
          <w:sz w:val="24"/>
          <w:szCs w:val="24"/>
        </w:rPr>
      </w:pPr>
      <w:r>
        <w:rPr>
          <w:rFonts w:ascii="Arial" w:hAnsi="Arial" w:cs="Arial"/>
          <w:bCs/>
          <w:iCs/>
          <w:color w:val="000000"/>
          <w:kern w:val="28"/>
          <w:sz w:val="24"/>
          <w:szCs w:val="24"/>
        </w:rPr>
        <w:t xml:space="preserve">Some of those objecting are highly sceptical of the need for any Creation Order, because of the inference that </w:t>
      </w:r>
      <w:r w:rsidR="00C163C5">
        <w:rPr>
          <w:rFonts w:ascii="Arial" w:hAnsi="Arial" w:cs="Arial"/>
          <w:bCs/>
          <w:iCs/>
          <w:color w:val="000000"/>
          <w:kern w:val="28"/>
          <w:sz w:val="24"/>
          <w:szCs w:val="24"/>
        </w:rPr>
        <w:t xml:space="preserve">some or all of </w:t>
      </w:r>
      <w:r>
        <w:rPr>
          <w:rFonts w:ascii="Arial" w:hAnsi="Arial" w:cs="Arial"/>
          <w:bCs/>
          <w:iCs/>
          <w:color w:val="000000"/>
          <w:kern w:val="28"/>
          <w:sz w:val="24"/>
          <w:szCs w:val="24"/>
        </w:rPr>
        <w:t>the</w:t>
      </w:r>
      <w:r w:rsidR="006309D6">
        <w:rPr>
          <w:rFonts w:ascii="Arial" w:hAnsi="Arial" w:cs="Arial"/>
          <w:bCs/>
          <w:iCs/>
          <w:color w:val="000000"/>
          <w:kern w:val="28"/>
          <w:sz w:val="24"/>
          <w:szCs w:val="24"/>
        </w:rPr>
        <w:t xml:space="preserve"> Order</w:t>
      </w:r>
      <w:r>
        <w:rPr>
          <w:rFonts w:ascii="Arial" w:hAnsi="Arial" w:cs="Arial"/>
          <w:bCs/>
          <w:iCs/>
          <w:color w:val="000000"/>
          <w:kern w:val="28"/>
          <w:sz w:val="24"/>
          <w:szCs w:val="24"/>
        </w:rPr>
        <w:t xml:space="preserve"> paths are already subject to </w:t>
      </w:r>
      <w:r w:rsidR="000842B8">
        <w:rPr>
          <w:rFonts w:ascii="Arial" w:hAnsi="Arial" w:cs="Arial"/>
          <w:bCs/>
          <w:iCs/>
          <w:color w:val="000000"/>
          <w:kern w:val="28"/>
          <w:sz w:val="24"/>
          <w:szCs w:val="24"/>
        </w:rPr>
        <w:t xml:space="preserve">public rights and should be recorded on either the List of Streets </w:t>
      </w:r>
      <w:r w:rsidR="00541F58">
        <w:rPr>
          <w:rFonts w:ascii="Arial" w:hAnsi="Arial" w:cs="Arial"/>
          <w:bCs/>
          <w:iCs/>
          <w:color w:val="000000"/>
          <w:kern w:val="28"/>
          <w:sz w:val="24"/>
          <w:szCs w:val="24"/>
        </w:rPr>
        <w:t xml:space="preserve">(being the list of highways maintainable at the public’s expense, required to be kept by the Local </w:t>
      </w:r>
      <w:r w:rsidR="00541F58">
        <w:rPr>
          <w:rFonts w:ascii="Arial" w:hAnsi="Arial" w:cs="Arial"/>
          <w:bCs/>
          <w:iCs/>
          <w:color w:val="000000"/>
          <w:kern w:val="28"/>
          <w:sz w:val="24"/>
          <w:szCs w:val="24"/>
        </w:rPr>
        <w:lastRenderedPageBreak/>
        <w:t xml:space="preserve">Highway Authority pursuant to section 36 of the 1980 Act) </w:t>
      </w:r>
      <w:r w:rsidR="000842B8">
        <w:rPr>
          <w:rFonts w:ascii="Arial" w:hAnsi="Arial" w:cs="Arial"/>
          <w:bCs/>
          <w:iCs/>
          <w:color w:val="000000"/>
          <w:kern w:val="28"/>
          <w:sz w:val="24"/>
          <w:szCs w:val="24"/>
        </w:rPr>
        <w:t xml:space="preserve">or the DMS by reason of apparent dedication and acceptance by the public. </w:t>
      </w:r>
      <w:r w:rsidR="0052270F">
        <w:rPr>
          <w:rFonts w:ascii="Arial" w:hAnsi="Arial" w:cs="Arial"/>
          <w:bCs/>
          <w:iCs/>
          <w:color w:val="000000"/>
          <w:kern w:val="28"/>
          <w:sz w:val="24"/>
          <w:szCs w:val="24"/>
        </w:rPr>
        <w:t xml:space="preserve">Reference is made to Bell’s Map of 1892, which was a survey of the </w:t>
      </w:r>
      <w:r w:rsidR="00B76C29">
        <w:rPr>
          <w:rFonts w:ascii="Arial" w:hAnsi="Arial" w:cs="Arial"/>
          <w:bCs/>
          <w:iCs/>
          <w:color w:val="000000"/>
          <w:kern w:val="28"/>
          <w:sz w:val="24"/>
          <w:szCs w:val="24"/>
        </w:rPr>
        <w:t xml:space="preserve">main and </w:t>
      </w:r>
      <w:r w:rsidR="0052270F">
        <w:rPr>
          <w:rFonts w:ascii="Arial" w:hAnsi="Arial" w:cs="Arial"/>
          <w:bCs/>
          <w:iCs/>
          <w:color w:val="000000"/>
          <w:kern w:val="28"/>
          <w:sz w:val="24"/>
          <w:szCs w:val="24"/>
        </w:rPr>
        <w:t>district roads</w:t>
      </w:r>
      <w:r w:rsidR="00B76C29">
        <w:rPr>
          <w:rFonts w:ascii="Arial" w:hAnsi="Arial" w:cs="Arial"/>
          <w:bCs/>
          <w:iCs/>
          <w:color w:val="000000"/>
          <w:kern w:val="28"/>
          <w:sz w:val="24"/>
          <w:szCs w:val="24"/>
        </w:rPr>
        <w:t xml:space="preserve"> and County bridges</w:t>
      </w:r>
      <w:r w:rsidR="0052270F">
        <w:rPr>
          <w:rFonts w:ascii="Arial" w:hAnsi="Arial" w:cs="Arial"/>
          <w:bCs/>
          <w:iCs/>
          <w:color w:val="000000"/>
          <w:kern w:val="28"/>
          <w:sz w:val="24"/>
          <w:szCs w:val="24"/>
        </w:rPr>
        <w:t xml:space="preserve"> by the County Surveyor in 1892. </w:t>
      </w:r>
      <w:r w:rsidR="00B76C29">
        <w:rPr>
          <w:rFonts w:ascii="Arial" w:hAnsi="Arial" w:cs="Arial"/>
          <w:bCs/>
          <w:iCs/>
          <w:color w:val="000000"/>
          <w:kern w:val="28"/>
          <w:sz w:val="24"/>
          <w:szCs w:val="24"/>
        </w:rPr>
        <w:t xml:space="preserve">The section of the Order route towards Tarn Flatt Hall </w:t>
      </w:r>
      <w:r w:rsidR="00E778F0">
        <w:rPr>
          <w:rFonts w:ascii="Arial" w:hAnsi="Arial" w:cs="Arial"/>
          <w:bCs/>
          <w:iCs/>
          <w:color w:val="000000"/>
          <w:kern w:val="28"/>
          <w:sz w:val="24"/>
          <w:szCs w:val="24"/>
        </w:rPr>
        <w:t>F</w:t>
      </w:r>
      <w:r w:rsidR="00B76C29">
        <w:rPr>
          <w:rFonts w:ascii="Arial" w:hAnsi="Arial" w:cs="Arial"/>
          <w:bCs/>
          <w:iCs/>
          <w:color w:val="000000"/>
          <w:kern w:val="28"/>
          <w:sz w:val="24"/>
          <w:szCs w:val="24"/>
        </w:rPr>
        <w:t>arm is clearly depicted on that map</w:t>
      </w:r>
      <w:r w:rsidR="00464C41">
        <w:rPr>
          <w:rFonts w:ascii="Arial" w:hAnsi="Arial" w:cs="Arial"/>
          <w:bCs/>
          <w:iCs/>
          <w:color w:val="000000"/>
          <w:kern w:val="28"/>
          <w:sz w:val="24"/>
          <w:szCs w:val="24"/>
        </w:rPr>
        <w:t xml:space="preserve"> as a district road</w:t>
      </w:r>
      <w:r w:rsidR="00A67306">
        <w:rPr>
          <w:rFonts w:ascii="Arial" w:hAnsi="Arial" w:cs="Arial"/>
          <w:bCs/>
          <w:iCs/>
          <w:color w:val="000000"/>
          <w:kern w:val="28"/>
          <w:sz w:val="24"/>
          <w:szCs w:val="24"/>
        </w:rPr>
        <w:t xml:space="preserve">, implying the public’s right to use it even if not with a </w:t>
      </w:r>
      <w:r w:rsidR="006B1826">
        <w:rPr>
          <w:rFonts w:ascii="Arial" w:hAnsi="Arial" w:cs="Arial"/>
          <w:bCs/>
          <w:iCs/>
          <w:color w:val="000000"/>
          <w:kern w:val="28"/>
          <w:sz w:val="24"/>
          <w:szCs w:val="24"/>
        </w:rPr>
        <w:t>concomitant liability to maintain it</w:t>
      </w:r>
      <w:r w:rsidR="00FD4E55">
        <w:rPr>
          <w:rFonts w:ascii="Arial" w:hAnsi="Arial" w:cs="Arial"/>
          <w:bCs/>
          <w:iCs/>
          <w:color w:val="000000"/>
          <w:kern w:val="28"/>
          <w:sz w:val="24"/>
          <w:szCs w:val="24"/>
        </w:rPr>
        <w:t xml:space="preserve">. </w:t>
      </w:r>
    </w:p>
    <w:p w14:paraId="04F6FCB8" w14:textId="4F101666" w:rsidR="00C86753" w:rsidRPr="004C0CEE" w:rsidRDefault="00FD4E55" w:rsidP="00154022">
      <w:pPr>
        <w:numPr>
          <w:ilvl w:val="0"/>
          <w:numId w:val="4"/>
        </w:numPr>
        <w:tabs>
          <w:tab w:val="left" w:pos="432"/>
        </w:tabs>
        <w:spacing w:before="180"/>
        <w:ind w:left="432" w:hanging="432"/>
        <w:outlineLvl w:val="0"/>
        <w:rPr>
          <w:rFonts w:ascii="Arial" w:hAnsi="Arial" w:cs="Arial"/>
          <w:bCs/>
          <w:i/>
          <w:color w:val="000000"/>
          <w:kern w:val="28"/>
          <w:sz w:val="24"/>
          <w:szCs w:val="24"/>
        </w:rPr>
      </w:pPr>
      <w:r>
        <w:rPr>
          <w:rFonts w:ascii="Arial" w:hAnsi="Arial" w:cs="Arial"/>
          <w:bCs/>
          <w:iCs/>
          <w:color w:val="000000"/>
          <w:kern w:val="28"/>
          <w:sz w:val="24"/>
          <w:szCs w:val="24"/>
        </w:rPr>
        <w:t>It was also shown on the Greenwood’s Map of Cumberland of 1823</w:t>
      </w:r>
      <w:r w:rsidR="005816ED">
        <w:rPr>
          <w:rFonts w:ascii="Arial" w:hAnsi="Arial" w:cs="Arial"/>
          <w:bCs/>
          <w:iCs/>
          <w:color w:val="000000"/>
          <w:kern w:val="28"/>
          <w:sz w:val="24"/>
          <w:szCs w:val="24"/>
        </w:rPr>
        <w:t>, the year after the lighthouse was built</w:t>
      </w:r>
      <w:r>
        <w:rPr>
          <w:rFonts w:ascii="Arial" w:hAnsi="Arial" w:cs="Arial"/>
          <w:bCs/>
          <w:iCs/>
          <w:color w:val="000000"/>
          <w:kern w:val="28"/>
          <w:sz w:val="24"/>
          <w:szCs w:val="24"/>
        </w:rPr>
        <w:t xml:space="preserve">, as was </w:t>
      </w:r>
      <w:r w:rsidR="00067E52">
        <w:rPr>
          <w:rFonts w:ascii="Arial" w:hAnsi="Arial" w:cs="Arial"/>
          <w:bCs/>
          <w:iCs/>
          <w:color w:val="000000"/>
          <w:kern w:val="28"/>
          <w:sz w:val="24"/>
          <w:szCs w:val="24"/>
        </w:rPr>
        <w:t xml:space="preserve">what appears to be the section of Hannah Moor Lane that is the subject of the present Order. </w:t>
      </w:r>
      <w:r w:rsidR="00525DD8">
        <w:rPr>
          <w:rFonts w:ascii="Arial" w:hAnsi="Arial" w:cs="Arial"/>
          <w:bCs/>
          <w:iCs/>
          <w:color w:val="000000"/>
          <w:kern w:val="28"/>
          <w:sz w:val="24"/>
          <w:szCs w:val="24"/>
        </w:rPr>
        <w:t>St Bees Head is described as being accessible by road from Sandwith</w:t>
      </w:r>
      <w:r w:rsidR="006E7A53">
        <w:rPr>
          <w:rFonts w:ascii="Arial" w:hAnsi="Arial" w:cs="Arial"/>
          <w:bCs/>
          <w:iCs/>
          <w:color w:val="000000"/>
          <w:kern w:val="28"/>
          <w:sz w:val="24"/>
          <w:szCs w:val="24"/>
        </w:rPr>
        <w:t xml:space="preserve"> (which can only mean by the Order route, having regard to contemporaneous maps)</w:t>
      </w:r>
      <w:r w:rsidR="00F366DC">
        <w:rPr>
          <w:rFonts w:ascii="Arial" w:hAnsi="Arial" w:cs="Arial"/>
          <w:bCs/>
          <w:iCs/>
          <w:color w:val="000000"/>
          <w:kern w:val="28"/>
          <w:sz w:val="24"/>
          <w:szCs w:val="24"/>
        </w:rPr>
        <w:t xml:space="preserve"> in 1905 in a published guide</w:t>
      </w:r>
      <w:r w:rsidR="002E72F0">
        <w:rPr>
          <w:rFonts w:ascii="Arial" w:hAnsi="Arial" w:cs="Arial"/>
          <w:bCs/>
          <w:iCs/>
          <w:color w:val="000000"/>
          <w:kern w:val="28"/>
          <w:sz w:val="24"/>
          <w:szCs w:val="24"/>
        </w:rPr>
        <w:t>book</w:t>
      </w:r>
      <w:r w:rsidR="00F366DC">
        <w:rPr>
          <w:rFonts w:ascii="Arial" w:hAnsi="Arial" w:cs="Arial"/>
          <w:bCs/>
          <w:iCs/>
          <w:color w:val="000000"/>
          <w:kern w:val="28"/>
          <w:sz w:val="24"/>
          <w:szCs w:val="24"/>
        </w:rPr>
        <w:t xml:space="preserve"> to the </w:t>
      </w:r>
      <w:r w:rsidR="00726A04">
        <w:rPr>
          <w:rFonts w:ascii="Arial" w:hAnsi="Arial" w:cs="Arial"/>
          <w:bCs/>
          <w:iCs/>
          <w:color w:val="000000"/>
          <w:kern w:val="28"/>
          <w:sz w:val="24"/>
          <w:szCs w:val="24"/>
        </w:rPr>
        <w:t xml:space="preserve">English </w:t>
      </w:r>
      <w:r w:rsidR="00F366DC">
        <w:rPr>
          <w:rFonts w:ascii="Arial" w:hAnsi="Arial" w:cs="Arial"/>
          <w:bCs/>
          <w:iCs/>
          <w:color w:val="000000"/>
          <w:kern w:val="28"/>
          <w:sz w:val="24"/>
          <w:szCs w:val="24"/>
        </w:rPr>
        <w:t>Lakes</w:t>
      </w:r>
      <w:r w:rsidR="00407D1B">
        <w:rPr>
          <w:rFonts w:ascii="Arial" w:hAnsi="Arial" w:cs="Arial"/>
          <w:bCs/>
          <w:iCs/>
          <w:color w:val="000000"/>
          <w:kern w:val="28"/>
          <w:sz w:val="24"/>
          <w:szCs w:val="24"/>
        </w:rPr>
        <w:t xml:space="preserve"> that discusses public access to the lighthouse</w:t>
      </w:r>
      <w:r w:rsidR="00726A04">
        <w:rPr>
          <w:rFonts w:ascii="Arial" w:hAnsi="Arial" w:cs="Arial"/>
          <w:bCs/>
          <w:iCs/>
          <w:color w:val="000000"/>
          <w:kern w:val="28"/>
          <w:sz w:val="24"/>
          <w:szCs w:val="24"/>
        </w:rPr>
        <w:t>.</w:t>
      </w:r>
      <w:r w:rsidR="000842B8">
        <w:rPr>
          <w:rFonts w:ascii="Arial" w:hAnsi="Arial" w:cs="Arial"/>
          <w:bCs/>
          <w:iCs/>
          <w:color w:val="000000"/>
          <w:kern w:val="28"/>
          <w:sz w:val="24"/>
          <w:szCs w:val="24"/>
        </w:rPr>
        <w:t xml:space="preserve"> </w:t>
      </w:r>
    </w:p>
    <w:p w14:paraId="0417E609" w14:textId="77777777" w:rsidR="00471760" w:rsidRPr="00471760" w:rsidRDefault="00EB0220" w:rsidP="00471760">
      <w:pPr>
        <w:numPr>
          <w:ilvl w:val="0"/>
          <w:numId w:val="4"/>
        </w:numPr>
        <w:tabs>
          <w:tab w:val="left" w:pos="432"/>
        </w:tabs>
        <w:spacing w:before="180"/>
        <w:ind w:left="432" w:hanging="432"/>
        <w:outlineLvl w:val="0"/>
        <w:rPr>
          <w:rFonts w:ascii="Arial" w:hAnsi="Arial" w:cs="Arial"/>
          <w:bCs/>
          <w:i/>
          <w:color w:val="000000"/>
          <w:kern w:val="28"/>
          <w:sz w:val="24"/>
          <w:szCs w:val="24"/>
        </w:rPr>
      </w:pPr>
      <w:r w:rsidRPr="00982C3E">
        <w:rPr>
          <w:rFonts w:ascii="Arial" w:hAnsi="Arial" w:cs="Arial"/>
          <w:bCs/>
          <w:iCs/>
          <w:color w:val="000000"/>
          <w:kern w:val="28"/>
          <w:sz w:val="24"/>
          <w:szCs w:val="24"/>
        </w:rPr>
        <w:t xml:space="preserve">I saw on my site inspection that the paths are already walked by users. </w:t>
      </w:r>
      <w:r w:rsidR="00B702ED">
        <w:rPr>
          <w:rFonts w:ascii="Arial" w:hAnsi="Arial" w:cs="Arial"/>
          <w:bCs/>
          <w:iCs/>
          <w:color w:val="000000"/>
          <w:kern w:val="28"/>
          <w:sz w:val="24"/>
          <w:szCs w:val="24"/>
        </w:rPr>
        <w:t>There appears no need for the sign warning of the closure of FP 422005</w:t>
      </w:r>
      <w:r w:rsidR="000D4C05">
        <w:rPr>
          <w:rFonts w:ascii="Arial" w:hAnsi="Arial" w:cs="Arial"/>
          <w:bCs/>
          <w:iCs/>
          <w:color w:val="000000"/>
          <w:kern w:val="28"/>
          <w:sz w:val="24"/>
          <w:szCs w:val="24"/>
        </w:rPr>
        <w:t>, at or close to its existing northern terminus</w:t>
      </w:r>
      <w:r w:rsidR="005D09E0">
        <w:rPr>
          <w:rFonts w:ascii="Arial" w:hAnsi="Arial" w:cs="Arial"/>
          <w:bCs/>
          <w:iCs/>
          <w:color w:val="000000"/>
          <w:kern w:val="28"/>
          <w:sz w:val="24"/>
          <w:szCs w:val="24"/>
        </w:rPr>
        <w:t xml:space="preserve"> but displayed to anyone </w:t>
      </w:r>
      <w:r w:rsidR="00BB12FF">
        <w:rPr>
          <w:rFonts w:ascii="Arial" w:hAnsi="Arial" w:cs="Arial"/>
          <w:bCs/>
          <w:iCs/>
          <w:color w:val="000000"/>
          <w:kern w:val="28"/>
          <w:sz w:val="24"/>
          <w:szCs w:val="24"/>
        </w:rPr>
        <w:t xml:space="preserve">having </w:t>
      </w:r>
      <w:r w:rsidR="005D09E0">
        <w:rPr>
          <w:rFonts w:ascii="Arial" w:hAnsi="Arial" w:cs="Arial"/>
          <w:bCs/>
          <w:iCs/>
          <w:color w:val="000000"/>
          <w:kern w:val="28"/>
          <w:sz w:val="24"/>
          <w:szCs w:val="24"/>
        </w:rPr>
        <w:t>walk</w:t>
      </w:r>
      <w:r w:rsidR="00BB12FF">
        <w:rPr>
          <w:rFonts w:ascii="Arial" w:hAnsi="Arial" w:cs="Arial"/>
          <w:bCs/>
          <w:iCs/>
          <w:color w:val="000000"/>
          <w:kern w:val="28"/>
          <w:sz w:val="24"/>
          <w:szCs w:val="24"/>
        </w:rPr>
        <w:t>ed</w:t>
      </w:r>
      <w:r w:rsidR="005D09E0">
        <w:rPr>
          <w:rFonts w:ascii="Arial" w:hAnsi="Arial" w:cs="Arial"/>
          <w:bCs/>
          <w:iCs/>
          <w:color w:val="000000"/>
          <w:kern w:val="28"/>
          <w:sz w:val="24"/>
          <w:szCs w:val="24"/>
        </w:rPr>
        <w:t xml:space="preserve"> south</w:t>
      </w:r>
      <w:r w:rsidR="00BB12FF">
        <w:rPr>
          <w:rFonts w:ascii="Arial" w:hAnsi="Arial" w:cs="Arial"/>
          <w:bCs/>
          <w:iCs/>
          <w:color w:val="000000"/>
          <w:kern w:val="28"/>
          <w:sz w:val="24"/>
          <w:szCs w:val="24"/>
        </w:rPr>
        <w:t xml:space="preserve"> from Point C</w:t>
      </w:r>
      <w:r w:rsidR="000D4C05">
        <w:rPr>
          <w:rFonts w:ascii="Arial" w:hAnsi="Arial" w:cs="Arial"/>
          <w:bCs/>
          <w:iCs/>
          <w:color w:val="000000"/>
          <w:kern w:val="28"/>
          <w:sz w:val="24"/>
          <w:szCs w:val="24"/>
        </w:rPr>
        <w:t>,</w:t>
      </w:r>
      <w:r w:rsidR="00B702ED">
        <w:rPr>
          <w:rFonts w:ascii="Arial" w:hAnsi="Arial" w:cs="Arial"/>
          <w:bCs/>
          <w:iCs/>
          <w:color w:val="000000"/>
          <w:kern w:val="28"/>
          <w:sz w:val="24"/>
          <w:szCs w:val="24"/>
        </w:rPr>
        <w:t xml:space="preserve"> if this is not already the case in respect of that path. As to the others, walkers were seen on various parts of the proposed additional routes, and other recreational users were parked in the car park at the farm (for which payment is required) as well as in the verge at the Hannah Moor Lane junction (for which it is not). The present extent of use apparent during that relatively short inspection, on a weekday and </w:t>
      </w:r>
      <w:r w:rsidR="00E37B85">
        <w:rPr>
          <w:rFonts w:ascii="Arial" w:hAnsi="Arial" w:cs="Arial"/>
          <w:bCs/>
          <w:iCs/>
          <w:color w:val="000000"/>
          <w:kern w:val="28"/>
          <w:sz w:val="24"/>
          <w:szCs w:val="24"/>
        </w:rPr>
        <w:t>at a time</w:t>
      </w:r>
      <w:r w:rsidR="00B702ED">
        <w:rPr>
          <w:rFonts w:ascii="Arial" w:hAnsi="Arial" w:cs="Arial"/>
          <w:bCs/>
          <w:iCs/>
          <w:color w:val="000000"/>
          <w:kern w:val="28"/>
          <w:sz w:val="24"/>
          <w:szCs w:val="24"/>
        </w:rPr>
        <w:t xml:space="preserve"> of fairly inclement weather, demonstrates the need for the routes. </w:t>
      </w:r>
    </w:p>
    <w:p w14:paraId="1B9A4545" w14:textId="1CA55A53" w:rsidR="00471760" w:rsidRPr="000842B8" w:rsidRDefault="00471760" w:rsidP="001835D1">
      <w:pPr>
        <w:numPr>
          <w:ilvl w:val="0"/>
          <w:numId w:val="4"/>
        </w:numPr>
        <w:tabs>
          <w:tab w:val="left" w:pos="432"/>
        </w:tabs>
        <w:spacing w:before="180" w:after="240"/>
        <w:ind w:left="432" w:hanging="432"/>
        <w:outlineLvl w:val="0"/>
        <w:rPr>
          <w:rFonts w:ascii="Arial" w:hAnsi="Arial" w:cs="Arial"/>
          <w:bCs/>
          <w:i/>
          <w:color w:val="000000"/>
          <w:kern w:val="28"/>
          <w:sz w:val="24"/>
          <w:szCs w:val="24"/>
        </w:rPr>
      </w:pPr>
      <w:r>
        <w:rPr>
          <w:rFonts w:ascii="Arial" w:hAnsi="Arial" w:cs="Arial"/>
          <w:bCs/>
          <w:iCs/>
          <w:color w:val="000000"/>
          <w:kern w:val="28"/>
          <w:sz w:val="24"/>
          <w:szCs w:val="24"/>
        </w:rPr>
        <w:t>However, whilst in one sense there is a clear need for the paths shown on the Order route</w:t>
      </w:r>
      <w:r w:rsidR="00A664E0">
        <w:rPr>
          <w:rFonts w:ascii="Arial" w:hAnsi="Arial" w:cs="Arial"/>
          <w:bCs/>
          <w:iCs/>
          <w:color w:val="000000"/>
          <w:kern w:val="28"/>
          <w:sz w:val="24"/>
          <w:szCs w:val="24"/>
        </w:rPr>
        <w:t>,</w:t>
      </w:r>
      <w:r>
        <w:rPr>
          <w:rFonts w:ascii="Arial" w:hAnsi="Arial" w:cs="Arial"/>
          <w:bCs/>
          <w:iCs/>
          <w:color w:val="000000"/>
          <w:kern w:val="28"/>
          <w:sz w:val="24"/>
          <w:szCs w:val="24"/>
        </w:rPr>
        <w:t xml:space="preserve"> in order to complete the Coast to Coast route and to access the lighthouse and other parts of the promontory, it is at least questionable whether there is any need to create them by way of this Order, given the apparent likelihood or at least credible possibility that </w:t>
      </w:r>
      <w:r w:rsidR="006E7A53">
        <w:rPr>
          <w:rFonts w:ascii="Arial" w:hAnsi="Arial" w:cs="Arial"/>
          <w:bCs/>
          <w:iCs/>
          <w:color w:val="000000"/>
          <w:kern w:val="28"/>
          <w:sz w:val="24"/>
          <w:szCs w:val="24"/>
        </w:rPr>
        <w:t>user rights</w:t>
      </w:r>
      <w:r>
        <w:rPr>
          <w:rFonts w:ascii="Arial" w:hAnsi="Arial" w:cs="Arial"/>
          <w:bCs/>
          <w:iCs/>
          <w:color w:val="000000"/>
          <w:kern w:val="28"/>
          <w:sz w:val="24"/>
          <w:szCs w:val="24"/>
        </w:rPr>
        <w:t xml:space="preserve"> already exist. </w:t>
      </w:r>
    </w:p>
    <w:p w14:paraId="17BAC240" w14:textId="074F97AA" w:rsidR="00AE1424" w:rsidRPr="00040C20" w:rsidRDefault="00AE1424" w:rsidP="001835D1">
      <w:pPr>
        <w:tabs>
          <w:tab w:val="left" w:pos="432"/>
        </w:tabs>
        <w:spacing w:before="180" w:after="240"/>
        <w:outlineLvl w:val="0"/>
        <w:rPr>
          <w:rFonts w:ascii="Arial" w:hAnsi="Arial" w:cs="Arial"/>
          <w:bCs/>
          <w:i/>
          <w:color w:val="000000"/>
          <w:kern w:val="28"/>
          <w:sz w:val="24"/>
          <w:szCs w:val="24"/>
        </w:rPr>
      </w:pPr>
      <w:r w:rsidRPr="00914F11">
        <w:rPr>
          <w:rFonts w:ascii="Arial" w:hAnsi="Arial" w:cs="Arial"/>
          <w:bCs/>
          <w:i/>
          <w:iCs/>
          <w:sz w:val="24"/>
          <w:szCs w:val="24"/>
        </w:rPr>
        <w:t>The extent to which the pat</w:t>
      </w:r>
      <w:r>
        <w:rPr>
          <w:rFonts w:ascii="Arial" w:hAnsi="Arial" w:cs="Arial"/>
          <w:bCs/>
          <w:i/>
          <w:iCs/>
          <w:sz w:val="24"/>
          <w:szCs w:val="24"/>
        </w:rPr>
        <w:t>h</w:t>
      </w:r>
      <w:r w:rsidR="005A4571">
        <w:rPr>
          <w:rFonts w:ascii="Arial" w:hAnsi="Arial" w:cs="Arial"/>
          <w:bCs/>
          <w:i/>
          <w:iCs/>
          <w:sz w:val="24"/>
          <w:szCs w:val="24"/>
        </w:rPr>
        <w:t>s</w:t>
      </w:r>
      <w:r w:rsidRPr="00914F11">
        <w:rPr>
          <w:rFonts w:ascii="Arial" w:hAnsi="Arial" w:cs="Arial"/>
          <w:bCs/>
          <w:i/>
          <w:iCs/>
          <w:sz w:val="24"/>
          <w:szCs w:val="24"/>
        </w:rPr>
        <w:t xml:space="preserve"> would add to the convenience or enjoyment of </w:t>
      </w:r>
      <w:r w:rsidR="005A4571">
        <w:rPr>
          <w:rFonts w:ascii="Arial" w:hAnsi="Arial" w:cs="Arial"/>
          <w:bCs/>
          <w:i/>
          <w:iCs/>
          <w:sz w:val="24"/>
          <w:szCs w:val="24"/>
        </w:rPr>
        <w:t xml:space="preserve">a substantial section of </w:t>
      </w:r>
      <w:r w:rsidRPr="00914F11">
        <w:rPr>
          <w:rFonts w:ascii="Arial" w:hAnsi="Arial" w:cs="Arial"/>
          <w:bCs/>
          <w:i/>
          <w:iCs/>
          <w:sz w:val="24"/>
          <w:szCs w:val="24"/>
        </w:rPr>
        <w:t>the public or the convenience of residents</w:t>
      </w:r>
      <w:r w:rsidRPr="00040C20">
        <w:rPr>
          <w:rFonts w:ascii="Arial" w:hAnsi="Arial" w:cs="Arial"/>
          <w:bCs/>
          <w:iCs/>
          <w:color w:val="000000"/>
          <w:kern w:val="28"/>
          <w:sz w:val="24"/>
          <w:szCs w:val="24"/>
        </w:rPr>
        <w:t xml:space="preserve"> </w:t>
      </w:r>
    </w:p>
    <w:p w14:paraId="5A142496" w14:textId="4D00378C" w:rsidR="003E168B" w:rsidRPr="000F2998" w:rsidRDefault="003E168B" w:rsidP="00154022">
      <w:pPr>
        <w:keepNext/>
        <w:numPr>
          <w:ilvl w:val="0"/>
          <w:numId w:val="4"/>
        </w:numPr>
        <w:tabs>
          <w:tab w:val="left" w:pos="432"/>
        </w:tabs>
        <w:spacing w:before="180"/>
        <w:ind w:left="432" w:hanging="432"/>
        <w:outlineLvl w:val="0"/>
        <w:rPr>
          <w:rFonts w:ascii="Arial" w:hAnsi="Arial" w:cs="Arial"/>
          <w:bCs/>
          <w:i/>
          <w:iCs/>
          <w:color w:val="000000"/>
          <w:kern w:val="28"/>
          <w:sz w:val="24"/>
          <w:szCs w:val="24"/>
        </w:rPr>
      </w:pPr>
      <w:r>
        <w:rPr>
          <w:rFonts w:ascii="Arial" w:hAnsi="Arial" w:cs="Arial"/>
          <w:bCs/>
          <w:iCs/>
          <w:color w:val="000000"/>
          <w:kern w:val="28"/>
          <w:sz w:val="24"/>
          <w:szCs w:val="24"/>
        </w:rPr>
        <w:t>Confirming the Order would complete the local network of paths in the area and resolve the existing ‘dead-ends’</w:t>
      </w:r>
      <w:r w:rsidR="004E313F">
        <w:rPr>
          <w:rFonts w:ascii="Arial" w:hAnsi="Arial" w:cs="Arial"/>
          <w:bCs/>
          <w:iCs/>
          <w:color w:val="000000"/>
          <w:kern w:val="28"/>
          <w:sz w:val="24"/>
          <w:szCs w:val="24"/>
        </w:rPr>
        <w:t xml:space="preserve"> of the linking paths. That would formally allow for a number of shorter circular walks</w:t>
      </w:r>
      <w:r w:rsidR="00E43F84">
        <w:rPr>
          <w:rFonts w:ascii="Arial" w:hAnsi="Arial" w:cs="Arial"/>
          <w:bCs/>
          <w:iCs/>
          <w:color w:val="000000"/>
          <w:kern w:val="28"/>
          <w:sz w:val="24"/>
          <w:szCs w:val="24"/>
        </w:rPr>
        <w:t xml:space="preserve"> to take place</w:t>
      </w:r>
      <w:r w:rsidR="004636D5">
        <w:rPr>
          <w:rFonts w:ascii="Arial" w:hAnsi="Arial" w:cs="Arial"/>
          <w:bCs/>
          <w:iCs/>
          <w:color w:val="000000"/>
          <w:kern w:val="28"/>
          <w:sz w:val="24"/>
          <w:szCs w:val="24"/>
        </w:rPr>
        <w:t xml:space="preserve"> as well as, significantly, the complete Coast to Coast route</w:t>
      </w:r>
      <w:r w:rsidR="00E43F84">
        <w:rPr>
          <w:rFonts w:ascii="Arial" w:hAnsi="Arial" w:cs="Arial"/>
          <w:bCs/>
          <w:iCs/>
          <w:color w:val="000000"/>
          <w:kern w:val="28"/>
          <w:sz w:val="24"/>
          <w:szCs w:val="24"/>
        </w:rPr>
        <w:t>.</w:t>
      </w:r>
      <w:r w:rsidR="00B702ED">
        <w:rPr>
          <w:rFonts w:ascii="Arial" w:hAnsi="Arial" w:cs="Arial"/>
          <w:bCs/>
          <w:iCs/>
          <w:color w:val="000000"/>
          <w:kern w:val="28"/>
          <w:sz w:val="24"/>
          <w:szCs w:val="24"/>
        </w:rPr>
        <w:t xml:space="preserve"> </w:t>
      </w:r>
    </w:p>
    <w:p w14:paraId="4D534FAF" w14:textId="6B0ABA96" w:rsidR="00492653" w:rsidRPr="00492653" w:rsidRDefault="000F2998" w:rsidP="00492653">
      <w:pPr>
        <w:keepNext/>
        <w:numPr>
          <w:ilvl w:val="0"/>
          <w:numId w:val="4"/>
        </w:numPr>
        <w:tabs>
          <w:tab w:val="left" w:pos="432"/>
        </w:tabs>
        <w:spacing w:before="180"/>
        <w:ind w:left="432" w:hanging="432"/>
        <w:outlineLvl w:val="0"/>
        <w:rPr>
          <w:rFonts w:ascii="Arial" w:hAnsi="Arial" w:cs="Arial"/>
          <w:bCs/>
          <w:i/>
          <w:iCs/>
          <w:color w:val="000000"/>
          <w:kern w:val="28"/>
          <w:sz w:val="24"/>
          <w:szCs w:val="24"/>
        </w:rPr>
      </w:pPr>
      <w:r>
        <w:rPr>
          <w:rFonts w:ascii="Arial" w:hAnsi="Arial" w:cs="Arial"/>
          <w:bCs/>
          <w:iCs/>
          <w:color w:val="000000"/>
          <w:kern w:val="28"/>
          <w:sz w:val="24"/>
          <w:szCs w:val="24"/>
        </w:rPr>
        <w:t>As well as adding to the general enjoyment of walking the Hannah Moor area</w:t>
      </w:r>
      <w:r w:rsidR="00FD3995">
        <w:rPr>
          <w:rFonts w:ascii="Arial" w:hAnsi="Arial" w:cs="Arial"/>
          <w:bCs/>
          <w:iCs/>
          <w:color w:val="000000"/>
          <w:kern w:val="28"/>
          <w:sz w:val="24"/>
          <w:szCs w:val="24"/>
        </w:rPr>
        <w:t xml:space="preserve"> by </w:t>
      </w:r>
      <w:r w:rsidR="005A4571">
        <w:rPr>
          <w:rFonts w:ascii="Arial" w:hAnsi="Arial" w:cs="Arial"/>
          <w:bCs/>
          <w:iCs/>
          <w:color w:val="000000"/>
          <w:kern w:val="28"/>
          <w:sz w:val="24"/>
          <w:szCs w:val="24"/>
        </w:rPr>
        <w:t>record</w:t>
      </w:r>
      <w:r w:rsidR="00FD3995">
        <w:rPr>
          <w:rFonts w:ascii="Arial" w:hAnsi="Arial" w:cs="Arial"/>
          <w:bCs/>
          <w:iCs/>
          <w:color w:val="000000"/>
          <w:kern w:val="28"/>
          <w:sz w:val="24"/>
          <w:szCs w:val="24"/>
        </w:rPr>
        <w:t>ing those routes</w:t>
      </w:r>
      <w:r>
        <w:rPr>
          <w:rFonts w:ascii="Arial" w:hAnsi="Arial" w:cs="Arial"/>
          <w:bCs/>
          <w:iCs/>
          <w:color w:val="000000"/>
          <w:kern w:val="28"/>
          <w:sz w:val="24"/>
          <w:szCs w:val="24"/>
        </w:rPr>
        <w:t xml:space="preserve">, the proposed paths </w:t>
      </w:r>
      <w:r w:rsidR="007814D4">
        <w:rPr>
          <w:rFonts w:ascii="Arial" w:hAnsi="Arial" w:cs="Arial"/>
          <w:bCs/>
          <w:iCs/>
          <w:color w:val="000000"/>
          <w:kern w:val="28"/>
          <w:sz w:val="24"/>
          <w:szCs w:val="24"/>
        </w:rPr>
        <w:t>w</w:t>
      </w:r>
      <w:r>
        <w:rPr>
          <w:rFonts w:ascii="Arial" w:hAnsi="Arial" w:cs="Arial"/>
          <w:bCs/>
          <w:iCs/>
          <w:color w:val="000000"/>
          <w:kern w:val="28"/>
          <w:sz w:val="24"/>
          <w:szCs w:val="24"/>
        </w:rPr>
        <w:t>ould add to the safe enjoyment of the network by providing a shortcut away from St Bees Head</w:t>
      </w:r>
      <w:r w:rsidR="007814D4">
        <w:rPr>
          <w:rFonts w:ascii="Arial" w:hAnsi="Arial" w:cs="Arial"/>
          <w:bCs/>
          <w:iCs/>
          <w:color w:val="000000"/>
          <w:kern w:val="28"/>
          <w:sz w:val="24"/>
          <w:szCs w:val="24"/>
        </w:rPr>
        <w:t xml:space="preserve"> itself</w:t>
      </w:r>
      <w:r>
        <w:rPr>
          <w:rFonts w:ascii="Arial" w:hAnsi="Arial" w:cs="Arial"/>
          <w:bCs/>
          <w:iCs/>
          <w:color w:val="000000"/>
          <w:kern w:val="28"/>
          <w:sz w:val="24"/>
          <w:szCs w:val="24"/>
        </w:rPr>
        <w:t xml:space="preserve"> that could attract some users as an alternative route</w:t>
      </w:r>
      <w:r w:rsidR="00785CFF">
        <w:rPr>
          <w:rFonts w:ascii="Arial" w:hAnsi="Arial" w:cs="Arial"/>
          <w:bCs/>
          <w:iCs/>
          <w:color w:val="000000"/>
          <w:kern w:val="28"/>
          <w:sz w:val="24"/>
          <w:szCs w:val="24"/>
        </w:rPr>
        <w:t xml:space="preserve"> to the coastal path a</w:t>
      </w:r>
      <w:r w:rsidR="001F48BD">
        <w:rPr>
          <w:rFonts w:ascii="Arial" w:hAnsi="Arial" w:cs="Arial"/>
          <w:bCs/>
          <w:iCs/>
          <w:color w:val="000000"/>
          <w:kern w:val="28"/>
          <w:sz w:val="24"/>
          <w:szCs w:val="24"/>
        </w:rPr>
        <w:t>round</w:t>
      </w:r>
      <w:r w:rsidR="00785CFF">
        <w:rPr>
          <w:rFonts w:ascii="Arial" w:hAnsi="Arial" w:cs="Arial"/>
          <w:bCs/>
          <w:iCs/>
          <w:color w:val="000000"/>
          <w:kern w:val="28"/>
          <w:sz w:val="24"/>
          <w:szCs w:val="24"/>
        </w:rPr>
        <w:t xml:space="preserve"> the headland</w:t>
      </w:r>
      <w:r>
        <w:rPr>
          <w:rFonts w:ascii="Arial" w:hAnsi="Arial" w:cs="Arial"/>
          <w:bCs/>
          <w:iCs/>
          <w:color w:val="000000"/>
          <w:kern w:val="28"/>
          <w:sz w:val="24"/>
          <w:szCs w:val="24"/>
        </w:rPr>
        <w:t xml:space="preserve">, especially in times of particularly windy weather. The existing coastal path around the promontory is at points immediately adjacent to the cliff edge on ground about 80 metres above datum. Whilst spectacular, the path is not suitable for all, and the wide and in part metalled ways of the Order routes would provide a safer alternative to rounding the point. </w:t>
      </w:r>
      <w:r w:rsidR="00514752">
        <w:rPr>
          <w:rFonts w:ascii="Arial" w:hAnsi="Arial" w:cs="Arial"/>
          <w:bCs/>
          <w:iCs/>
          <w:color w:val="000000"/>
          <w:kern w:val="28"/>
          <w:sz w:val="24"/>
          <w:szCs w:val="24"/>
        </w:rPr>
        <w:t>The Order routes</w:t>
      </w:r>
      <w:r>
        <w:rPr>
          <w:rFonts w:ascii="Arial" w:hAnsi="Arial" w:cs="Arial"/>
          <w:bCs/>
          <w:iCs/>
          <w:color w:val="000000"/>
          <w:kern w:val="28"/>
          <w:sz w:val="24"/>
          <w:szCs w:val="24"/>
        </w:rPr>
        <w:t xml:space="preserve"> would therefore add to the convenience </w:t>
      </w:r>
      <w:r w:rsidR="00D04B20">
        <w:rPr>
          <w:rFonts w:ascii="Arial" w:hAnsi="Arial" w:cs="Arial"/>
          <w:bCs/>
          <w:iCs/>
          <w:color w:val="000000"/>
          <w:kern w:val="28"/>
          <w:sz w:val="24"/>
          <w:szCs w:val="24"/>
        </w:rPr>
        <w:t xml:space="preserve">and enjoyment </w:t>
      </w:r>
      <w:r>
        <w:rPr>
          <w:rFonts w:ascii="Arial" w:hAnsi="Arial" w:cs="Arial"/>
          <w:bCs/>
          <w:iCs/>
          <w:color w:val="000000"/>
          <w:kern w:val="28"/>
          <w:sz w:val="24"/>
          <w:szCs w:val="24"/>
        </w:rPr>
        <w:t xml:space="preserve">of those </w:t>
      </w:r>
      <w:r w:rsidR="009D2E40">
        <w:rPr>
          <w:rFonts w:ascii="Arial" w:hAnsi="Arial" w:cs="Arial"/>
          <w:bCs/>
          <w:iCs/>
          <w:color w:val="000000"/>
          <w:kern w:val="28"/>
          <w:sz w:val="24"/>
          <w:szCs w:val="24"/>
        </w:rPr>
        <w:t xml:space="preserve">generally </w:t>
      </w:r>
      <w:r>
        <w:rPr>
          <w:rFonts w:ascii="Arial" w:hAnsi="Arial" w:cs="Arial"/>
          <w:bCs/>
          <w:iCs/>
          <w:color w:val="000000"/>
          <w:kern w:val="28"/>
          <w:sz w:val="24"/>
          <w:szCs w:val="24"/>
        </w:rPr>
        <w:t xml:space="preserve">wishing to pursue the coastal path </w:t>
      </w:r>
      <w:r>
        <w:rPr>
          <w:rFonts w:ascii="Arial" w:hAnsi="Arial" w:cs="Arial"/>
          <w:bCs/>
          <w:iCs/>
          <w:color w:val="000000"/>
          <w:kern w:val="28"/>
          <w:sz w:val="24"/>
          <w:szCs w:val="24"/>
        </w:rPr>
        <w:lastRenderedPageBreak/>
        <w:t xml:space="preserve">without having to wait for a suitable weather window to </w:t>
      </w:r>
      <w:r w:rsidR="00FE0871">
        <w:rPr>
          <w:rFonts w:ascii="Arial" w:hAnsi="Arial" w:cs="Arial"/>
          <w:bCs/>
          <w:iCs/>
          <w:color w:val="000000"/>
          <w:kern w:val="28"/>
          <w:sz w:val="24"/>
          <w:szCs w:val="24"/>
        </w:rPr>
        <w:t>round the point</w:t>
      </w:r>
      <w:r w:rsidR="00D04B20">
        <w:rPr>
          <w:rFonts w:ascii="Arial" w:hAnsi="Arial" w:cs="Arial"/>
          <w:bCs/>
          <w:iCs/>
          <w:color w:val="000000"/>
          <w:kern w:val="28"/>
          <w:sz w:val="24"/>
          <w:szCs w:val="24"/>
        </w:rPr>
        <w:t xml:space="preserve">, or for whom the coastal path is anyway unsuitable around the headland. </w:t>
      </w:r>
      <w:r>
        <w:rPr>
          <w:rFonts w:ascii="Arial" w:hAnsi="Arial" w:cs="Arial"/>
          <w:bCs/>
          <w:iCs/>
          <w:color w:val="000000"/>
          <w:kern w:val="28"/>
          <w:sz w:val="24"/>
          <w:szCs w:val="24"/>
        </w:rPr>
        <w:t xml:space="preserve"> </w:t>
      </w:r>
    </w:p>
    <w:p w14:paraId="19E13E5F" w14:textId="77777777" w:rsidR="007C7C4E" w:rsidRPr="007C7C4E" w:rsidRDefault="00AF62C4" w:rsidP="009D3A8E">
      <w:pPr>
        <w:keepNext/>
        <w:numPr>
          <w:ilvl w:val="0"/>
          <w:numId w:val="4"/>
        </w:numPr>
        <w:tabs>
          <w:tab w:val="left" w:pos="432"/>
        </w:tabs>
        <w:spacing w:before="180"/>
        <w:ind w:left="432" w:hanging="432"/>
        <w:outlineLvl w:val="0"/>
        <w:rPr>
          <w:rFonts w:ascii="Arial" w:hAnsi="Arial" w:cs="Arial"/>
          <w:bCs/>
          <w:i/>
          <w:iCs/>
          <w:color w:val="000000"/>
          <w:kern w:val="28"/>
          <w:sz w:val="24"/>
          <w:szCs w:val="24"/>
        </w:rPr>
      </w:pPr>
      <w:r>
        <w:rPr>
          <w:rFonts w:ascii="Arial" w:hAnsi="Arial" w:cs="Arial"/>
          <w:bCs/>
          <w:iCs/>
          <w:color w:val="000000"/>
          <w:kern w:val="28"/>
          <w:sz w:val="24"/>
          <w:szCs w:val="24"/>
        </w:rPr>
        <w:t>If the</w:t>
      </w:r>
      <w:r w:rsidR="00492653">
        <w:rPr>
          <w:rFonts w:ascii="Arial" w:hAnsi="Arial" w:cs="Arial"/>
          <w:bCs/>
          <w:iCs/>
          <w:color w:val="000000"/>
          <w:kern w:val="28"/>
          <w:sz w:val="24"/>
          <w:szCs w:val="24"/>
        </w:rPr>
        <w:t xml:space="preserve"> objectors are </w:t>
      </w:r>
      <w:r w:rsidR="0028712D">
        <w:rPr>
          <w:rFonts w:ascii="Arial" w:hAnsi="Arial" w:cs="Arial"/>
          <w:bCs/>
          <w:iCs/>
          <w:color w:val="000000"/>
          <w:kern w:val="28"/>
          <w:sz w:val="24"/>
          <w:szCs w:val="24"/>
        </w:rPr>
        <w:t>right</w:t>
      </w:r>
      <w:r w:rsidR="00492653">
        <w:rPr>
          <w:rFonts w:ascii="Arial" w:hAnsi="Arial" w:cs="Arial"/>
          <w:bCs/>
          <w:iCs/>
          <w:color w:val="000000"/>
          <w:kern w:val="28"/>
          <w:sz w:val="24"/>
          <w:szCs w:val="24"/>
        </w:rPr>
        <w:t xml:space="preserve"> that the Order is unnecessary because public rights already exist</w:t>
      </w:r>
      <w:r w:rsidR="00AF342C">
        <w:rPr>
          <w:rFonts w:ascii="Arial" w:hAnsi="Arial" w:cs="Arial"/>
          <w:bCs/>
          <w:iCs/>
          <w:color w:val="000000"/>
          <w:kern w:val="28"/>
          <w:sz w:val="24"/>
          <w:szCs w:val="24"/>
        </w:rPr>
        <w:t xml:space="preserve"> along the routes</w:t>
      </w:r>
      <w:r w:rsidR="00492653">
        <w:rPr>
          <w:rFonts w:ascii="Arial" w:hAnsi="Arial" w:cs="Arial"/>
          <w:bCs/>
          <w:iCs/>
          <w:color w:val="000000"/>
          <w:kern w:val="28"/>
          <w:sz w:val="24"/>
          <w:szCs w:val="24"/>
        </w:rPr>
        <w:t xml:space="preserve">, the confirmation of the Creation Order would amount to a ‘legal event’ allowing the Council to modify the DMS for the area and thus put the public rights on a formal footing. The recording of the routes would constitute </w:t>
      </w:r>
      <w:r w:rsidR="00492653">
        <w:rPr>
          <w:rFonts w:ascii="Arial" w:hAnsi="Arial" w:cs="Arial"/>
          <w:bCs/>
          <w:i/>
          <w:color w:val="000000"/>
          <w:kern w:val="28"/>
          <w:sz w:val="24"/>
          <w:szCs w:val="24"/>
        </w:rPr>
        <w:t>prima facie</w:t>
      </w:r>
      <w:r w:rsidR="00492653">
        <w:rPr>
          <w:rFonts w:ascii="Arial" w:hAnsi="Arial" w:cs="Arial"/>
          <w:b/>
          <w:i/>
          <w:color w:val="000000"/>
          <w:kern w:val="28"/>
          <w:sz w:val="24"/>
          <w:szCs w:val="24"/>
        </w:rPr>
        <w:t xml:space="preserve"> </w:t>
      </w:r>
      <w:r w:rsidR="00492653">
        <w:rPr>
          <w:rFonts w:ascii="Arial" w:hAnsi="Arial" w:cs="Arial"/>
          <w:bCs/>
          <w:iCs/>
          <w:color w:val="000000"/>
          <w:kern w:val="28"/>
          <w:sz w:val="24"/>
          <w:szCs w:val="24"/>
        </w:rPr>
        <w:t xml:space="preserve">evidence to users that they are not trespassing when using them as footpaths. Thus the confirmation of the Order would </w:t>
      </w:r>
      <w:r w:rsidR="00E455D7">
        <w:rPr>
          <w:rFonts w:ascii="Arial" w:hAnsi="Arial" w:cs="Arial"/>
          <w:bCs/>
          <w:iCs/>
          <w:color w:val="000000"/>
          <w:kern w:val="28"/>
          <w:sz w:val="24"/>
          <w:szCs w:val="24"/>
        </w:rPr>
        <w:t xml:space="preserve">potentially </w:t>
      </w:r>
      <w:r w:rsidR="00492653">
        <w:rPr>
          <w:rFonts w:ascii="Arial" w:hAnsi="Arial" w:cs="Arial"/>
          <w:bCs/>
          <w:iCs/>
          <w:color w:val="000000"/>
          <w:kern w:val="28"/>
          <w:sz w:val="24"/>
          <w:szCs w:val="24"/>
        </w:rPr>
        <w:t>add to the convenience or enjoyment of the public</w:t>
      </w:r>
      <w:r w:rsidR="00AF342C">
        <w:rPr>
          <w:rFonts w:ascii="Arial" w:hAnsi="Arial" w:cs="Arial"/>
          <w:bCs/>
          <w:iCs/>
          <w:color w:val="000000"/>
          <w:kern w:val="28"/>
          <w:sz w:val="24"/>
          <w:szCs w:val="24"/>
        </w:rPr>
        <w:t xml:space="preserve"> merely by </w:t>
      </w:r>
      <w:r w:rsidR="006F55E0">
        <w:rPr>
          <w:rFonts w:ascii="Arial" w:hAnsi="Arial" w:cs="Arial"/>
          <w:bCs/>
          <w:iCs/>
          <w:color w:val="000000"/>
          <w:kern w:val="28"/>
          <w:sz w:val="24"/>
          <w:szCs w:val="24"/>
        </w:rPr>
        <w:t>the comfort of their being recorded on the DMS</w:t>
      </w:r>
      <w:r w:rsidR="00492653">
        <w:rPr>
          <w:rFonts w:ascii="Arial" w:hAnsi="Arial" w:cs="Arial"/>
          <w:bCs/>
          <w:iCs/>
          <w:color w:val="000000"/>
          <w:kern w:val="28"/>
          <w:sz w:val="24"/>
          <w:szCs w:val="24"/>
        </w:rPr>
        <w:t>.</w:t>
      </w:r>
      <w:r w:rsidR="00492653" w:rsidRPr="0052424C">
        <w:rPr>
          <w:rFonts w:ascii="Arial" w:hAnsi="Arial" w:cs="Arial"/>
          <w:bCs/>
          <w:iCs/>
          <w:color w:val="000000"/>
          <w:kern w:val="28"/>
          <w:sz w:val="24"/>
          <w:szCs w:val="24"/>
        </w:rPr>
        <w:t xml:space="preserve"> </w:t>
      </w:r>
      <w:r w:rsidR="001404A2">
        <w:rPr>
          <w:rFonts w:ascii="Arial" w:hAnsi="Arial" w:cs="Arial"/>
          <w:bCs/>
          <w:iCs/>
          <w:color w:val="000000"/>
          <w:kern w:val="28"/>
          <w:sz w:val="24"/>
          <w:szCs w:val="24"/>
        </w:rPr>
        <w:t>However if those rights do already exist</w:t>
      </w:r>
      <w:r w:rsidR="009D3A8E">
        <w:rPr>
          <w:rFonts w:ascii="Arial" w:hAnsi="Arial" w:cs="Arial"/>
          <w:bCs/>
          <w:iCs/>
          <w:color w:val="000000"/>
          <w:kern w:val="28"/>
          <w:sz w:val="24"/>
          <w:szCs w:val="24"/>
        </w:rPr>
        <w:t>,</w:t>
      </w:r>
      <w:r w:rsidR="001404A2">
        <w:rPr>
          <w:rFonts w:ascii="Arial" w:hAnsi="Arial" w:cs="Arial"/>
          <w:bCs/>
          <w:iCs/>
          <w:color w:val="000000"/>
          <w:kern w:val="28"/>
          <w:sz w:val="24"/>
          <w:szCs w:val="24"/>
        </w:rPr>
        <w:t xml:space="preserve"> then the substantive advantages to users from the routes</w:t>
      </w:r>
      <w:r w:rsidR="0048197A">
        <w:rPr>
          <w:rFonts w:ascii="Arial" w:hAnsi="Arial" w:cs="Arial"/>
          <w:bCs/>
          <w:iCs/>
          <w:color w:val="000000"/>
          <w:kern w:val="28"/>
          <w:sz w:val="24"/>
          <w:szCs w:val="24"/>
        </w:rPr>
        <w:t xml:space="preserve"> I have described in the preceding paragraphs cannot be said to be a consequence of the Order.</w:t>
      </w:r>
      <w:r w:rsidR="009D3A8E">
        <w:rPr>
          <w:rFonts w:ascii="Arial" w:hAnsi="Arial" w:cs="Arial"/>
          <w:bCs/>
          <w:iCs/>
          <w:color w:val="000000"/>
          <w:kern w:val="28"/>
          <w:sz w:val="24"/>
          <w:szCs w:val="24"/>
        </w:rPr>
        <w:t xml:space="preserve"> </w:t>
      </w:r>
    </w:p>
    <w:p w14:paraId="6938E57B" w14:textId="774EA16B" w:rsidR="009D3A8E" w:rsidRPr="002F0115" w:rsidRDefault="009D3A8E" w:rsidP="009D3A8E">
      <w:pPr>
        <w:keepNext/>
        <w:numPr>
          <w:ilvl w:val="0"/>
          <w:numId w:val="4"/>
        </w:numPr>
        <w:tabs>
          <w:tab w:val="left" w:pos="432"/>
        </w:tabs>
        <w:spacing w:before="180"/>
        <w:ind w:left="432" w:hanging="432"/>
        <w:outlineLvl w:val="0"/>
        <w:rPr>
          <w:rFonts w:ascii="Arial" w:hAnsi="Arial" w:cs="Arial"/>
          <w:bCs/>
          <w:i/>
          <w:iCs/>
          <w:color w:val="000000"/>
          <w:kern w:val="28"/>
          <w:sz w:val="24"/>
          <w:szCs w:val="24"/>
        </w:rPr>
      </w:pPr>
      <w:r>
        <w:rPr>
          <w:rFonts w:ascii="Arial" w:hAnsi="Arial" w:cs="Arial"/>
          <w:bCs/>
          <w:iCs/>
          <w:color w:val="000000"/>
          <w:kern w:val="28"/>
          <w:sz w:val="24"/>
          <w:szCs w:val="24"/>
        </w:rPr>
        <w:t xml:space="preserve">Given the apparent strength of the case to record existing user rights, </w:t>
      </w:r>
      <w:r w:rsidR="0080526D">
        <w:rPr>
          <w:rFonts w:ascii="Arial" w:hAnsi="Arial" w:cs="Arial"/>
          <w:bCs/>
          <w:iCs/>
          <w:color w:val="000000"/>
          <w:kern w:val="28"/>
          <w:sz w:val="24"/>
          <w:szCs w:val="24"/>
        </w:rPr>
        <w:t xml:space="preserve">in the absence of the Council having reviewed the DMS in this regard and come to any conclusion about whether modifications should be made </w:t>
      </w:r>
      <w:r w:rsidR="00A97C3E">
        <w:rPr>
          <w:rFonts w:ascii="Arial" w:hAnsi="Arial" w:cs="Arial"/>
          <w:bCs/>
          <w:iCs/>
          <w:color w:val="000000"/>
          <w:kern w:val="28"/>
          <w:sz w:val="24"/>
          <w:szCs w:val="24"/>
        </w:rPr>
        <w:t xml:space="preserve">to it on an evidential basis, </w:t>
      </w:r>
      <w:r w:rsidR="007C7C4E">
        <w:rPr>
          <w:rFonts w:ascii="Arial" w:hAnsi="Arial" w:cs="Arial"/>
          <w:bCs/>
          <w:iCs/>
          <w:color w:val="000000"/>
          <w:kern w:val="28"/>
          <w:sz w:val="24"/>
          <w:szCs w:val="24"/>
        </w:rPr>
        <w:t>o</w:t>
      </w:r>
      <w:r>
        <w:rPr>
          <w:rFonts w:ascii="Arial" w:hAnsi="Arial" w:cs="Arial"/>
          <w:bCs/>
          <w:color w:val="000000"/>
          <w:kern w:val="28"/>
          <w:sz w:val="24"/>
          <w:szCs w:val="24"/>
        </w:rPr>
        <w:t xml:space="preserve">n this issue I conclude that the formal recording of the routes would give rise </w:t>
      </w:r>
      <w:r w:rsidR="007C7C4E">
        <w:rPr>
          <w:rFonts w:ascii="Arial" w:hAnsi="Arial" w:cs="Arial"/>
          <w:bCs/>
          <w:color w:val="000000"/>
          <w:kern w:val="28"/>
          <w:sz w:val="24"/>
          <w:szCs w:val="24"/>
        </w:rPr>
        <w:t xml:space="preserve">only </w:t>
      </w:r>
      <w:r>
        <w:rPr>
          <w:rFonts w:ascii="Arial" w:hAnsi="Arial" w:cs="Arial"/>
          <w:bCs/>
          <w:color w:val="000000"/>
          <w:kern w:val="28"/>
          <w:sz w:val="24"/>
          <w:szCs w:val="24"/>
        </w:rPr>
        <w:t>to some marginal public enjoyment.</w:t>
      </w:r>
    </w:p>
    <w:p w14:paraId="20F27747" w14:textId="77777777" w:rsidR="00FE0871" w:rsidRPr="005C3FA1" w:rsidRDefault="00FE0871" w:rsidP="00FE0871">
      <w:pPr>
        <w:keepNext/>
        <w:tabs>
          <w:tab w:val="left" w:pos="432"/>
        </w:tabs>
        <w:spacing w:before="180"/>
        <w:outlineLvl w:val="0"/>
        <w:rPr>
          <w:rFonts w:ascii="Arial" w:hAnsi="Arial" w:cs="Arial"/>
          <w:bCs/>
          <w:i/>
          <w:iCs/>
          <w:color w:val="000000"/>
          <w:kern w:val="28"/>
          <w:sz w:val="24"/>
          <w:szCs w:val="24"/>
        </w:rPr>
      </w:pPr>
      <w:r>
        <w:rPr>
          <w:rFonts w:ascii="Arial" w:hAnsi="Arial" w:cs="Arial"/>
          <w:bCs/>
          <w:i/>
          <w:iCs/>
          <w:sz w:val="24"/>
          <w:szCs w:val="24"/>
        </w:rPr>
        <w:t>T</w:t>
      </w:r>
      <w:r w:rsidRPr="005C3FA1">
        <w:rPr>
          <w:rFonts w:ascii="Arial" w:hAnsi="Arial" w:cs="Arial"/>
          <w:bCs/>
          <w:i/>
          <w:iCs/>
          <w:sz w:val="24"/>
          <w:szCs w:val="24"/>
        </w:rPr>
        <w:t>he effect on persons with an interest in the land</w:t>
      </w:r>
    </w:p>
    <w:p w14:paraId="77B6D9E3" w14:textId="73E7C469" w:rsidR="0028481D" w:rsidRPr="0028481D" w:rsidRDefault="00402C59" w:rsidP="00FE0871">
      <w:pPr>
        <w:keepNext/>
        <w:numPr>
          <w:ilvl w:val="0"/>
          <w:numId w:val="4"/>
        </w:numPr>
        <w:tabs>
          <w:tab w:val="left" w:pos="432"/>
        </w:tabs>
        <w:spacing w:before="180"/>
        <w:ind w:left="432" w:hanging="432"/>
        <w:outlineLvl w:val="0"/>
        <w:rPr>
          <w:rFonts w:ascii="Arial" w:hAnsi="Arial" w:cs="Arial"/>
          <w:bCs/>
          <w:i/>
          <w:color w:val="000000"/>
          <w:kern w:val="28"/>
          <w:sz w:val="24"/>
          <w:szCs w:val="24"/>
        </w:rPr>
      </w:pPr>
      <w:r>
        <w:rPr>
          <w:rFonts w:ascii="Arial" w:hAnsi="Arial" w:cs="Arial"/>
          <w:bCs/>
          <w:iCs/>
          <w:color w:val="000000"/>
          <w:kern w:val="28"/>
          <w:sz w:val="24"/>
          <w:szCs w:val="24"/>
        </w:rPr>
        <w:t>It appears that t</w:t>
      </w:r>
      <w:r w:rsidR="00FE0871">
        <w:rPr>
          <w:rFonts w:ascii="Arial" w:hAnsi="Arial" w:cs="Arial"/>
          <w:bCs/>
          <w:iCs/>
          <w:color w:val="000000"/>
          <w:kern w:val="28"/>
          <w:sz w:val="24"/>
          <w:szCs w:val="24"/>
        </w:rPr>
        <w:t xml:space="preserve">he Order route is not wholly registered with the Land Registry </w:t>
      </w:r>
      <w:r w:rsidR="00A352E8">
        <w:rPr>
          <w:rFonts w:ascii="Arial" w:hAnsi="Arial" w:cs="Arial"/>
          <w:bCs/>
          <w:iCs/>
          <w:color w:val="000000"/>
          <w:kern w:val="28"/>
          <w:sz w:val="24"/>
          <w:szCs w:val="24"/>
        </w:rPr>
        <w:t xml:space="preserve">although </w:t>
      </w:r>
      <w:r w:rsidR="00ED4EC9">
        <w:rPr>
          <w:rFonts w:ascii="Arial" w:hAnsi="Arial" w:cs="Arial"/>
          <w:bCs/>
          <w:iCs/>
          <w:color w:val="000000"/>
          <w:kern w:val="28"/>
          <w:sz w:val="24"/>
          <w:szCs w:val="24"/>
        </w:rPr>
        <w:t xml:space="preserve">two landowners have been identified. </w:t>
      </w:r>
      <w:r w:rsidR="00EC5848">
        <w:rPr>
          <w:rFonts w:ascii="Arial" w:hAnsi="Arial" w:cs="Arial"/>
          <w:bCs/>
          <w:iCs/>
          <w:color w:val="000000"/>
          <w:kern w:val="28"/>
          <w:sz w:val="24"/>
          <w:szCs w:val="24"/>
        </w:rPr>
        <w:t>As noted above, the</w:t>
      </w:r>
      <w:r w:rsidR="00A352E8">
        <w:rPr>
          <w:rFonts w:ascii="Arial" w:hAnsi="Arial" w:cs="Arial"/>
          <w:bCs/>
          <w:iCs/>
          <w:color w:val="000000"/>
          <w:kern w:val="28"/>
          <w:sz w:val="24"/>
          <w:szCs w:val="24"/>
        </w:rPr>
        <w:t xml:space="preserve"> Council have been unable to identify any additional landowners after posting notices along the routes. </w:t>
      </w:r>
      <w:r w:rsidR="006755B9">
        <w:rPr>
          <w:rFonts w:ascii="Arial" w:hAnsi="Arial" w:cs="Arial"/>
          <w:bCs/>
          <w:iCs/>
          <w:color w:val="000000"/>
          <w:kern w:val="28"/>
          <w:sz w:val="24"/>
          <w:szCs w:val="24"/>
        </w:rPr>
        <w:t>The</w:t>
      </w:r>
      <w:r w:rsidR="00ED4EC9">
        <w:rPr>
          <w:rFonts w:ascii="Arial" w:hAnsi="Arial" w:cs="Arial"/>
          <w:bCs/>
          <w:iCs/>
          <w:color w:val="000000"/>
          <w:kern w:val="28"/>
          <w:sz w:val="24"/>
          <w:szCs w:val="24"/>
        </w:rPr>
        <w:t xml:space="preserve">y </w:t>
      </w:r>
      <w:r w:rsidR="006755B9">
        <w:rPr>
          <w:rFonts w:ascii="Arial" w:hAnsi="Arial" w:cs="Arial"/>
          <w:bCs/>
          <w:iCs/>
          <w:color w:val="000000"/>
          <w:kern w:val="28"/>
          <w:sz w:val="24"/>
          <w:szCs w:val="24"/>
        </w:rPr>
        <w:t>report that both known landowners are supportive of the Order</w:t>
      </w:r>
      <w:r w:rsidR="0028481D">
        <w:rPr>
          <w:rFonts w:ascii="Arial" w:hAnsi="Arial" w:cs="Arial"/>
          <w:bCs/>
          <w:iCs/>
          <w:color w:val="000000"/>
          <w:kern w:val="28"/>
          <w:sz w:val="24"/>
          <w:szCs w:val="24"/>
        </w:rPr>
        <w:t xml:space="preserve">. Neither has objected to it. </w:t>
      </w:r>
      <w:r w:rsidR="00E255A2">
        <w:rPr>
          <w:rFonts w:ascii="Arial" w:hAnsi="Arial" w:cs="Arial"/>
          <w:bCs/>
          <w:iCs/>
          <w:color w:val="000000"/>
          <w:kern w:val="28"/>
          <w:sz w:val="24"/>
          <w:szCs w:val="24"/>
        </w:rPr>
        <w:t>The position of any other landowners is unknown.</w:t>
      </w:r>
    </w:p>
    <w:p w14:paraId="10D6A6F4" w14:textId="51ECABF2" w:rsidR="00FE0871" w:rsidRPr="007022ED" w:rsidRDefault="0028481D" w:rsidP="00FE0871">
      <w:pPr>
        <w:keepNext/>
        <w:numPr>
          <w:ilvl w:val="0"/>
          <w:numId w:val="4"/>
        </w:numPr>
        <w:tabs>
          <w:tab w:val="left" w:pos="432"/>
        </w:tabs>
        <w:spacing w:before="180"/>
        <w:ind w:left="432" w:hanging="432"/>
        <w:outlineLvl w:val="0"/>
        <w:rPr>
          <w:rFonts w:ascii="Arial" w:hAnsi="Arial" w:cs="Arial"/>
          <w:bCs/>
          <w:i/>
          <w:color w:val="000000"/>
          <w:kern w:val="28"/>
          <w:sz w:val="24"/>
          <w:szCs w:val="24"/>
        </w:rPr>
      </w:pPr>
      <w:r>
        <w:rPr>
          <w:rFonts w:ascii="Arial" w:hAnsi="Arial" w:cs="Arial"/>
          <w:bCs/>
          <w:iCs/>
          <w:color w:val="000000"/>
          <w:kern w:val="28"/>
          <w:sz w:val="24"/>
          <w:szCs w:val="24"/>
        </w:rPr>
        <w:t>T</w:t>
      </w:r>
      <w:r w:rsidR="00FE0871">
        <w:rPr>
          <w:rFonts w:ascii="Arial" w:hAnsi="Arial" w:cs="Arial"/>
          <w:bCs/>
          <w:iCs/>
          <w:color w:val="000000"/>
          <w:kern w:val="28"/>
          <w:sz w:val="24"/>
          <w:szCs w:val="24"/>
        </w:rPr>
        <w:t xml:space="preserve">he Order routes follow established </w:t>
      </w:r>
      <w:r w:rsidR="00BD4FAF">
        <w:rPr>
          <w:rFonts w:ascii="Arial" w:hAnsi="Arial" w:cs="Arial"/>
          <w:bCs/>
          <w:iCs/>
          <w:color w:val="000000"/>
          <w:kern w:val="28"/>
          <w:sz w:val="24"/>
          <w:szCs w:val="24"/>
        </w:rPr>
        <w:t xml:space="preserve">metalled ways or </w:t>
      </w:r>
      <w:r w:rsidR="005708F8">
        <w:rPr>
          <w:rFonts w:ascii="Arial" w:hAnsi="Arial" w:cs="Arial"/>
          <w:bCs/>
          <w:iCs/>
          <w:color w:val="000000"/>
          <w:kern w:val="28"/>
          <w:sz w:val="24"/>
          <w:szCs w:val="24"/>
        </w:rPr>
        <w:t xml:space="preserve">farm </w:t>
      </w:r>
      <w:r w:rsidR="00FE0871">
        <w:rPr>
          <w:rFonts w:ascii="Arial" w:hAnsi="Arial" w:cs="Arial"/>
          <w:bCs/>
          <w:iCs/>
          <w:color w:val="000000"/>
          <w:kern w:val="28"/>
          <w:sz w:val="24"/>
          <w:szCs w:val="24"/>
        </w:rPr>
        <w:t>tracks</w:t>
      </w:r>
      <w:r w:rsidR="00BD4FAF">
        <w:rPr>
          <w:rFonts w:ascii="Arial" w:hAnsi="Arial" w:cs="Arial"/>
          <w:bCs/>
          <w:iCs/>
          <w:color w:val="000000"/>
          <w:kern w:val="28"/>
          <w:sz w:val="24"/>
          <w:szCs w:val="24"/>
        </w:rPr>
        <w:t xml:space="preserve"> and accordingly the</w:t>
      </w:r>
      <w:r w:rsidR="004F5622">
        <w:rPr>
          <w:rFonts w:ascii="Arial" w:hAnsi="Arial" w:cs="Arial"/>
          <w:bCs/>
          <w:iCs/>
          <w:color w:val="000000"/>
          <w:kern w:val="28"/>
          <w:sz w:val="24"/>
          <w:szCs w:val="24"/>
        </w:rPr>
        <w:t xml:space="preserve"> recording of them as public footpaths would not </w:t>
      </w:r>
      <w:r w:rsidR="000657F1">
        <w:rPr>
          <w:rFonts w:ascii="Arial" w:hAnsi="Arial" w:cs="Arial"/>
          <w:bCs/>
          <w:iCs/>
          <w:color w:val="000000"/>
          <w:kern w:val="28"/>
          <w:sz w:val="24"/>
          <w:szCs w:val="24"/>
        </w:rPr>
        <w:t xml:space="preserve">require </w:t>
      </w:r>
      <w:r w:rsidR="004F5622">
        <w:rPr>
          <w:rFonts w:ascii="Arial" w:hAnsi="Arial" w:cs="Arial"/>
          <w:bCs/>
          <w:iCs/>
          <w:color w:val="000000"/>
          <w:kern w:val="28"/>
          <w:sz w:val="24"/>
          <w:szCs w:val="24"/>
        </w:rPr>
        <w:t xml:space="preserve">any fundamental change in their existing </w:t>
      </w:r>
      <w:r w:rsidR="000657F1">
        <w:rPr>
          <w:rFonts w:ascii="Arial" w:hAnsi="Arial" w:cs="Arial"/>
          <w:bCs/>
          <w:iCs/>
          <w:color w:val="000000"/>
          <w:kern w:val="28"/>
          <w:sz w:val="24"/>
          <w:szCs w:val="24"/>
        </w:rPr>
        <w:t>surfacing or appearance</w:t>
      </w:r>
      <w:r w:rsidR="004F5622">
        <w:rPr>
          <w:rFonts w:ascii="Arial" w:hAnsi="Arial" w:cs="Arial"/>
          <w:bCs/>
          <w:iCs/>
          <w:color w:val="000000"/>
          <w:kern w:val="28"/>
          <w:sz w:val="24"/>
          <w:szCs w:val="24"/>
        </w:rPr>
        <w:t xml:space="preserve">. </w:t>
      </w:r>
      <w:r w:rsidR="007102AF">
        <w:rPr>
          <w:rFonts w:ascii="Arial" w:hAnsi="Arial" w:cs="Arial"/>
          <w:bCs/>
          <w:iCs/>
          <w:color w:val="000000"/>
          <w:kern w:val="28"/>
          <w:sz w:val="24"/>
          <w:szCs w:val="24"/>
        </w:rPr>
        <w:t>T</w:t>
      </w:r>
      <w:r w:rsidR="00FE0871">
        <w:rPr>
          <w:rFonts w:ascii="Arial" w:hAnsi="Arial" w:cs="Arial"/>
          <w:bCs/>
          <w:iCs/>
          <w:color w:val="000000"/>
          <w:kern w:val="28"/>
          <w:sz w:val="24"/>
          <w:szCs w:val="24"/>
        </w:rPr>
        <w:t>he</w:t>
      </w:r>
      <w:r w:rsidR="004F5622">
        <w:rPr>
          <w:rFonts w:ascii="Arial" w:hAnsi="Arial" w:cs="Arial"/>
          <w:bCs/>
          <w:iCs/>
          <w:color w:val="000000"/>
          <w:kern w:val="28"/>
          <w:sz w:val="24"/>
          <w:szCs w:val="24"/>
        </w:rPr>
        <w:t xml:space="preserve"> routes </w:t>
      </w:r>
      <w:r w:rsidR="007102AF">
        <w:rPr>
          <w:rFonts w:ascii="Arial" w:hAnsi="Arial" w:cs="Arial"/>
          <w:bCs/>
          <w:iCs/>
          <w:color w:val="000000"/>
          <w:kern w:val="28"/>
          <w:sz w:val="24"/>
          <w:szCs w:val="24"/>
        </w:rPr>
        <w:t xml:space="preserve">are bounded against livestock and </w:t>
      </w:r>
      <w:r w:rsidR="004F5622">
        <w:rPr>
          <w:rFonts w:ascii="Arial" w:hAnsi="Arial" w:cs="Arial"/>
          <w:bCs/>
          <w:iCs/>
          <w:color w:val="000000"/>
          <w:kern w:val="28"/>
          <w:sz w:val="24"/>
          <w:szCs w:val="24"/>
        </w:rPr>
        <w:t xml:space="preserve">would </w:t>
      </w:r>
      <w:r w:rsidR="00FE0871">
        <w:rPr>
          <w:rFonts w:ascii="Arial" w:hAnsi="Arial" w:cs="Arial"/>
          <w:bCs/>
          <w:iCs/>
          <w:color w:val="000000"/>
          <w:kern w:val="28"/>
          <w:sz w:val="24"/>
          <w:szCs w:val="24"/>
        </w:rPr>
        <w:t>not</w:t>
      </w:r>
      <w:r w:rsidR="007102AF">
        <w:rPr>
          <w:rFonts w:ascii="Arial" w:hAnsi="Arial" w:cs="Arial"/>
          <w:bCs/>
          <w:iCs/>
          <w:color w:val="000000"/>
          <w:kern w:val="28"/>
          <w:sz w:val="24"/>
          <w:szCs w:val="24"/>
        </w:rPr>
        <w:t xml:space="preserve"> unreasonably</w:t>
      </w:r>
      <w:r w:rsidR="00FE0871">
        <w:rPr>
          <w:rFonts w:ascii="Arial" w:hAnsi="Arial" w:cs="Arial"/>
          <w:bCs/>
          <w:iCs/>
          <w:color w:val="000000"/>
          <w:kern w:val="28"/>
          <w:sz w:val="24"/>
          <w:szCs w:val="24"/>
        </w:rPr>
        <w:t xml:space="preserve"> interfere with any farming practices. </w:t>
      </w:r>
    </w:p>
    <w:p w14:paraId="3A0ACC00" w14:textId="77777777" w:rsidR="008B10AB" w:rsidRPr="008B10AB" w:rsidRDefault="00092784" w:rsidP="00040C20">
      <w:pPr>
        <w:numPr>
          <w:ilvl w:val="0"/>
          <w:numId w:val="4"/>
        </w:numPr>
        <w:tabs>
          <w:tab w:val="left" w:pos="432"/>
        </w:tabs>
        <w:spacing w:before="180"/>
        <w:ind w:left="432" w:hanging="432"/>
        <w:outlineLvl w:val="0"/>
        <w:rPr>
          <w:rFonts w:ascii="Arial" w:hAnsi="Arial" w:cs="Arial"/>
          <w:bCs/>
          <w:i/>
          <w:color w:val="000000"/>
          <w:kern w:val="28"/>
          <w:sz w:val="24"/>
          <w:szCs w:val="24"/>
        </w:rPr>
      </w:pPr>
      <w:r>
        <w:rPr>
          <w:rFonts w:ascii="Arial" w:hAnsi="Arial" w:cs="Arial"/>
          <w:bCs/>
          <w:iCs/>
          <w:color w:val="000000"/>
          <w:kern w:val="28"/>
          <w:sz w:val="24"/>
          <w:szCs w:val="24"/>
        </w:rPr>
        <w:t>A</w:t>
      </w:r>
      <w:r w:rsidR="00040C20">
        <w:rPr>
          <w:rFonts w:ascii="Arial" w:hAnsi="Arial" w:cs="Arial"/>
          <w:bCs/>
          <w:iCs/>
          <w:color w:val="000000"/>
          <w:kern w:val="28"/>
          <w:sz w:val="24"/>
          <w:szCs w:val="24"/>
        </w:rPr>
        <w:t xml:space="preserve"> Creation Order gives rise to the possibility of claims for compensation by the relevant landowner/s</w:t>
      </w:r>
      <w:r w:rsidR="008B10AB">
        <w:rPr>
          <w:rFonts w:ascii="Arial" w:hAnsi="Arial" w:cs="Arial"/>
          <w:bCs/>
          <w:iCs/>
          <w:color w:val="000000"/>
          <w:kern w:val="28"/>
          <w:sz w:val="24"/>
          <w:szCs w:val="24"/>
        </w:rPr>
        <w:t>. A</w:t>
      </w:r>
      <w:r w:rsidR="00040C20">
        <w:rPr>
          <w:rFonts w:ascii="Arial" w:hAnsi="Arial" w:cs="Arial"/>
          <w:bCs/>
          <w:iCs/>
          <w:color w:val="000000"/>
          <w:kern w:val="28"/>
          <w:sz w:val="24"/>
          <w:szCs w:val="24"/>
        </w:rPr>
        <w:t xml:space="preserve">ny such claims would need to evidence that the value of any interest in land has depreciated or that disturbance to the enjoyment of land has occurred as a result of the Order coming into operation. Thus the Upper Tribunal (Lands Chamber) may need to decide the question of compensation. </w:t>
      </w:r>
    </w:p>
    <w:p w14:paraId="1B1E5F60" w14:textId="44338574" w:rsidR="00040C20" w:rsidRPr="00174C7F" w:rsidRDefault="00040C20" w:rsidP="00040C20">
      <w:pPr>
        <w:numPr>
          <w:ilvl w:val="0"/>
          <w:numId w:val="4"/>
        </w:numPr>
        <w:tabs>
          <w:tab w:val="left" w:pos="432"/>
        </w:tabs>
        <w:spacing w:before="180"/>
        <w:ind w:left="432" w:hanging="432"/>
        <w:outlineLvl w:val="0"/>
        <w:rPr>
          <w:rFonts w:ascii="Arial" w:hAnsi="Arial" w:cs="Arial"/>
          <w:bCs/>
          <w:i/>
          <w:color w:val="000000"/>
          <w:kern w:val="28"/>
          <w:sz w:val="24"/>
          <w:szCs w:val="24"/>
        </w:rPr>
      </w:pPr>
      <w:r>
        <w:rPr>
          <w:rFonts w:ascii="Arial" w:hAnsi="Arial" w:cs="Arial"/>
          <w:bCs/>
          <w:iCs/>
          <w:color w:val="000000"/>
          <w:kern w:val="28"/>
          <w:sz w:val="24"/>
          <w:szCs w:val="24"/>
        </w:rPr>
        <w:t>The user history of the Order routes would no doubt be part of the relevant factual matrix in that regard</w:t>
      </w:r>
      <w:r w:rsidR="008B10AB">
        <w:rPr>
          <w:rFonts w:ascii="Arial" w:hAnsi="Arial" w:cs="Arial"/>
          <w:bCs/>
          <w:iCs/>
          <w:color w:val="000000"/>
          <w:kern w:val="28"/>
          <w:sz w:val="24"/>
          <w:szCs w:val="24"/>
        </w:rPr>
        <w:t>, but</w:t>
      </w:r>
      <w:r w:rsidR="009E081A">
        <w:rPr>
          <w:rFonts w:ascii="Arial" w:hAnsi="Arial" w:cs="Arial"/>
          <w:bCs/>
          <w:iCs/>
          <w:color w:val="000000"/>
          <w:kern w:val="28"/>
          <w:sz w:val="24"/>
          <w:szCs w:val="24"/>
        </w:rPr>
        <w:t xml:space="preserve"> the Lands Chamber of the Upper Tribunal </w:t>
      </w:r>
      <w:r w:rsidR="002B70AA">
        <w:rPr>
          <w:rFonts w:ascii="Arial" w:hAnsi="Arial" w:cs="Arial"/>
          <w:bCs/>
          <w:iCs/>
          <w:color w:val="000000"/>
          <w:kern w:val="28"/>
          <w:sz w:val="24"/>
          <w:szCs w:val="24"/>
        </w:rPr>
        <w:t xml:space="preserve">could not ordinarily be expected to ascertain </w:t>
      </w:r>
      <w:r w:rsidR="00A00885">
        <w:rPr>
          <w:rFonts w:ascii="Arial" w:hAnsi="Arial" w:cs="Arial"/>
          <w:bCs/>
          <w:iCs/>
          <w:color w:val="000000"/>
          <w:kern w:val="28"/>
          <w:sz w:val="24"/>
          <w:szCs w:val="24"/>
        </w:rPr>
        <w:t xml:space="preserve">the extent of any </w:t>
      </w:r>
      <w:r w:rsidR="00AF3699">
        <w:rPr>
          <w:rFonts w:ascii="Arial" w:hAnsi="Arial" w:cs="Arial"/>
          <w:bCs/>
          <w:iCs/>
          <w:color w:val="000000"/>
          <w:kern w:val="28"/>
          <w:sz w:val="24"/>
          <w:szCs w:val="24"/>
        </w:rPr>
        <w:t xml:space="preserve">pre-existing </w:t>
      </w:r>
      <w:r w:rsidR="00D6528B">
        <w:rPr>
          <w:rFonts w:ascii="Arial" w:hAnsi="Arial" w:cs="Arial"/>
          <w:bCs/>
          <w:iCs/>
          <w:color w:val="000000"/>
          <w:kern w:val="28"/>
          <w:sz w:val="24"/>
          <w:szCs w:val="24"/>
        </w:rPr>
        <w:t>user rights when assessing the amount of compensation due arising from a Creation Order. In</w:t>
      </w:r>
      <w:r w:rsidR="00905245">
        <w:rPr>
          <w:rFonts w:ascii="Arial" w:hAnsi="Arial" w:cs="Arial"/>
          <w:bCs/>
          <w:iCs/>
          <w:color w:val="000000"/>
          <w:kern w:val="28"/>
          <w:sz w:val="24"/>
          <w:szCs w:val="24"/>
        </w:rPr>
        <w:t xml:space="preserve"> the absence of the Council having reviewed the DMS</w:t>
      </w:r>
      <w:r w:rsidR="00406DED">
        <w:rPr>
          <w:rFonts w:ascii="Arial" w:hAnsi="Arial" w:cs="Arial"/>
          <w:bCs/>
          <w:iCs/>
          <w:color w:val="000000"/>
          <w:kern w:val="28"/>
          <w:sz w:val="24"/>
          <w:szCs w:val="24"/>
        </w:rPr>
        <w:t xml:space="preserve"> on evidential grounds</w:t>
      </w:r>
      <w:r w:rsidR="007B3758">
        <w:rPr>
          <w:rFonts w:ascii="Arial" w:hAnsi="Arial" w:cs="Arial"/>
          <w:bCs/>
          <w:iCs/>
          <w:color w:val="000000"/>
          <w:kern w:val="28"/>
          <w:sz w:val="24"/>
          <w:szCs w:val="24"/>
        </w:rPr>
        <w:t>,</w:t>
      </w:r>
      <w:r w:rsidR="00406DED">
        <w:rPr>
          <w:rFonts w:ascii="Arial" w:hAnsi="Arial" w:cs="Arial"/>
          <w:bCs/>
          <w:iCs/>
          <w:color w:val="000000"/>
          <w:kern w:val="28"/>
          <w:sz w:val="24"/>
          <w:szCs w:val="24"/>
        </w:rPr>
        <w:t xml:space="preserve"> there appears to me a real risk that the public purse </w:t>
      </w:r>
      <w:r w:rsidR="009772FF">
        <w:rPr>
          <w:rFonts w:ascii="Arial" w:hAnsi="Arial" w:cs="Arial"/>
          <w:bCs/>
          <w:iCs/>
          <w:color w:val="000000"/>
          <w:kern w:val="28"/>
          <w:sz w:val="24"/>
          <w:szCs w:val="24"/>
        </w:rPr>
        <w:t>c</w:t>
      </w:r>
      <w:r w:rsidR="00406DED">
        <w:rPr>
          <w:rFonts w:ascii="Arial" w:hAnsi="Arial" w:cs="Arial"/>
          <w:bCs/>
          <w:iCs/>
          <w:color w:val="000000"/>
          <w:kern w:val="28"/>
          <w:sz w:val="24"/>
          <w:szCs w:val="24"/>
        </w:rPr>
        <w:t>ould be exposed to an unnecessary claim for compensation</w:t>
      </w:r>
      <w:r>
        <w:rPr>
          <w:rFonts w:ascii="Arial" w:hAnsi="Arial" w:cs="Arial"/>
          <w:bCs/>
          <w:iCs/>
          <w:color w:val="000000"/>
          <w:kern w:val="28"/>
          <w:sz w:val="24"/>
          <w:szCs w:val="24"/>
        </w:rPr>
        <w:t>.</w:t>
      </w:r>
      <w:r w:rsidR="004D471D">
        <w:rPr>
          <w:rFonts w:ascii="Arial" w:hAnsi="Arial" w:cs="Arial"/>
          <w:bCs/>
          <w:iCs/>
          <w:color w:val="000000"/>
          <w:kern w:val="28"/>
          <w:sz w:val="24"/>
          <w:szCs w:val="24"/>
        </w:rPr>
        <w:t xml:space="preserve"> </w:t>
      </w:r>
      <w:r w:rsidR="009772FF">
        <w:rPr>
          <w:rFonts w:ascii="Arial" w:hAnsi="Arial" w:cs="Arial"/>
          <w:bCs/>
          <w:iCs/>
          <w:color w:val="000000"/>
          <w:kern w:val="28"/>
          <w:sz w:val="24"/>
          <w:szCs w:val="24"/>
        </w:rPr>
        <w:t xml:space="preserve">I acknowledge that Natural England </w:t>
      </w:r>
      <w:r w:rsidR="00F36986">
        <w:rPr>
          <w:rFonts w:ascii="Arial" w:hAnsi="Arial" w:cs="Arial"/>
          <w:bCs/>
          <w:iCs/>
          <w:color w:val="000000"/>
          <w:kern w:val="28"/>
          <w:sz w:val="24"/>
          <w:szCs w:val="24"/>
        </w:rPr>
        <w:t>have indicated a willingness to underwrite all the costs of the Order,</w:t>
      </w:r>
      <w:r w:rsidR="00255BBE">
        <w:rPr>
          <w:rFonts w:ascii="Arial" w:hAnsi="Arial" w:cs="Arial"/>
          <w:bCs/>
          <w:iCs/>
          <w:color w:val="000000"/>
          <w:kern w:val="28"/>
          <w:sz w:val="24"/>
          <w:szCs w:val="24"/>
        </w:rPr>
        <w:t xml:space="preserve"> so it would be at no cost to the Council,</w:t>
      </w:r>
      <w:r w:rsidR="00F36986">
        <w:rPr>
          <w:rFonts w:ascii="Arial" w:hAnsi="Arial" w:cs="Arial"/>
          <w:bCs/>
          <w:iCs/>
          <w:color w:val="000000"/>
          <w:kern w:val="28"/>
          <w:sz w:val="24"/>
          <w:szCs w:val="24"/>
        </w:rPr>
        <w:t xml:space="preserve"> but it is public money</w:t>
      </w:r>
      <w:r w:rsidR="003B2585" w:rsidRPr="003B2585">
        <w:rPr>
          <w:rFonts w:ascii="Arial" w:hAnsi="Arial" w:cs="Arial"/>
          <w:bCs/>
          <w:iCs/>
          <w:color w:val="000000"/>
          <w:kern w:val="28"/>
          <w:sz w:val="24"/>
          <w:szCs w:val="24"/>
        </w:rPr>
        <w:t xml:space="preserve"> </w:t>
      </w:r>
      <w:r w:rsidR="003B2585">
        <w:rPr>
          <w:rFonts w:ascii="Arial" w:hAnsi="Arial" w:cs="Arial"/>
          <w:bCs/>
          <w:iCs/>
          <w:color w:val="000000"/>
          <w:kern w:val="28"/>
          <w:sz w:val="24"/>
          <w:szCs w:val="24"/>
        </w:rPr>
        <w:t>nonetheless</w:t>
      </w:r>
      <w:r w:rsidR="00F36986">
        <w:rPr>
          <w:rFonts w:ascii="Arial" w:hAnsi="Arial" w:cs="Arial"/>
          <w:bCs/>
          <w:iCs/>
          <w:color w:val="000000"/>
          <w:kern w:val="28"/>
          <w:sz w:val="24"/>
          <w:szCs w:val="24"/>
        </w:rPr>
        <w:t xml:space="preserve">. </w:t>
      </w:r>
      <w:r w:rsidR="004D471D">
        <w:rPr>
          <w:rFonts w:ascii="Arial" w:hAnsi="Arial" w:cs="Arial"/>
          <w:bCs/>
          <w:iCs/>
          <w:color w:val="000000"/>
          <w:kern w:val="28"/>
          <w:sz w:val="24"/>
          <w:szCs w:val="24"/>
        </w:rPr>
        <w:t>This would be a significant disadvantage of confirming the Order. It appears to me appropriate for the Council to review the DMS</w:t>
      </w:r>
      <w:r w:rsidR="00DE0A11">
        <w:rPr>
          <w:rFonts w:ascii="Arial" w:hAnsi="Arial" w:cs="Arial"/>
          <w:bCs/>
          <w:iCs/>
          <w:color w:val="000000"/>
          <w:kern w:val="28"/>
          <w:sz w:val="24"/>
          <w:szCs w:val="24"/>
        </w:rPr>
        <w:t xml:space="preserve"> to determine what user rights already exist before promoting any Creation Order</w:t>
      </w:r>
      <w:r w:rsidR="00AF6713">
        <w:rPr>
          <w:rFonts w:ascii="Arial" w:hAnsi="Arial" w:cs="Arial"/>
          <w:bCs/>
          <w:iCs/>
          <w:color w:val="000000"/>
          <w:kern w:val="28"/>
          <w:sz w:val="24"/>
          <w:szCs w:val="24"/>
        </w:rPr>
        <w:t xml:space="preserve">, if one is in fact needed. </w:t>
      </w:r>
      <w:r>
        <w:rPr>
          <w:rFonts w:ascii="Arial" w:hAnsi="Arial" w:cs="Arial"/>
          <w:bCs/>
          <w:iCs/>
          <w:color w:val="000000"/>
          <w:kern w:val="28"/>
          <w:sz w:val="24"/>
          <w:szCs w:val="24"/>
        </w:rPr>
        <w:t xml:space="preserve">  </w:t>
      </w:r>
    </w:p>
    <w:p w14:paraId="0A6572D0" w14:textId="77777777" w:rsidR="00CF7901" w:rsidRDefault="00CF7901" w:rsidP="00174C7F">
      <w:pPr>
        <w:tabs>
          <w:tab w:val="left" w:pos="432"/>
        </w:tabs>
        <w:spacing w:before="180"/>
        <w:outlineLvl w:val="0"/>
        <w:rPr>
          <w:rFonts w:ascii="Arial" w:hAnsi="Arial" w:cs="Arial"/>
          <w:bCs/>
          <w:i/>
          <w:color w:val="000000"/>
          <w:kern w:val="28"/>
          <w:sz w:val="24"/>
          <w:szCs w:val="24"/>
        </w:rPr>
      </w:pPr>
    </w:p>
    <w:p w14:paraId="0F0E4FA4" w14:textId="79855045" w:rsidR="00174C7F" w:rsidRPr="00174C7F" w:rsidRDefault="00174C7F" w:rsidP="00174C7F">
      <w:pPr>
        <w:tabs>
          <w:tab w:val="left" w:pos="432"/>
        </w:tabs>
        <w:spacing w:before="180"/>
        <w:outlineLvl w:val="0"/>
        <w:rPr>
          <w:rFonts w:ascii="Arial" w:hAnsi="Arial" w:cs="Arial"/>
          <w:bCs/>
          <w:i/>
          <w:color w:val="000000"/>
          <w:kern w:val="28"/>
          <w:sz w:val="24"/>
          <w:szCs w:val="24"/>
        </w:rPr>
      </w:pPr>
      <w:r>
        <w:rPr>
          <w:rFonts w:ascii="Arial" w:hAnsi="Arial" w:cs="Arial"/>
          <w:bCs/>
          <w:i/>
          <w:color w:val="000000"/>
          <w:kern w:val="28"/>
          <w:sz w:val="24"/>
          <w:szCs w:val="24"/>
        </w:rPr>
        <w:lastRenderedPageBreak/>
        <w:t>Rights of Way Improvement Plan (‘ROWIP’)</w:t>
      </w:r>
    </w:p>
    <w:p w14:paraId="4E267934" w14:textId="628B8661" w:rsidR="00174C7F" w:rsidRPr="008D4524" w:rsidRDefault="00174C7F" w:rsidP="00040C20">
      <w:pPr>
        <w:numPr>
          <w:ilvl w:val="0"/>
          <w:numId w:val="4"/>
        </w:numPr>
        <w:tabs>
          <w:tab w:val="left" w:pos="432"/>
        </w:tabs>
        <w:spacing w:before="180"/>
        <w:ind w:left="432" w:hanging="432"/>
        <w:outlineLvl w:val="0"/>
        <w:rPr>
          <w:rFonts w:ascii="Arial" w:hAnsi="Arial" w:cs="Arial"/>
          <w:bCs/>
          <w:i/>
          <w:color w:val="000000"/>
          <w:kern w:val="28"/>
          <w:sz w:val="24"/>
          <w:szCs w:val="24"/>
        </w:rPr>
      </w:pPr>
      <w:r>
        <w:rPr>
          <w:rFonts w:ascii="Arial" w:hAnsi="Arial" w:cs="Arial"/>
          <w:bCs/>
          <w:iCs/>
          <w:color w:val="000000"/>
          <w:kern w:val="28"/>
          <w:sz w:val="24"/>
          <w:szCs w:val="24"/>
        </w:rPr>
        <w:t xml:space="preserve">The Council indicate that the relevant provisions </w:t>
      </w:r>
      <w:r w:rsidR="00E8398C">
        <w:rPr>
          <w:rFonts w:ascii="Arial" w:hAnsi="Arial" w:cs="Arial"/>
          <w:bCs/>
          <w:iCs/>
          <w:color w:val="000000"/>
          <w:kern w:val="28"/>
          <w:sz w:val="24"/>
          <w:szCs w:val="24"/>
        </w:rPr>
        <w:t xml:space="preserve">of the ROWIP </w:t>
      </w:r>
      <w:r>
        <w:rPr>
          <w:rFonts w:ascii="Arial" w:hAnsi="Arial" w:cs="Arial"/>
          <w:bCs/>
          <w:iCs/>
          <w:color w:val="000000"/>
          <w:kern w:val="28"/>
          <w:sz w:val="24"/>
          <w:szCs w:val="24"/>
        </w:rPr>
        <w:t xml:space="preserve">are </w:t>
      </w:r>
      <w:r w:rsidR="008D4524">
        <w:rPr>
          <w:rFonts w:ascii="Arial" w:hAnsi="Arial" w:cs="Arial"/>
          <w:bCs/>
          <w:iCs/>
          <w:color w:val="000000"/>
          <w:kern w:val="28"/>
          <w:sz w:val="24"/>
          <w:szCs w:val="24"/>
        </w:rPr>
        <w:t>incorporated into</w:t>
      </w:r>
      <w:r>
        <w:rPr>
          <w:rFonts w:ascii="Arial" w:hAnsi="Arial" w:cs="Arial"/>
          <w:bCs/>
          <w:iCs/>
          <w:color w:val="000000"/>
          <w:kern w:val="28"/>
          <w:sz w:val="24"/>
          <w:szCs w:val="24"/>
        </w:rPr>
        <w:t xml:space="preserve"> their </w:t>
      </w:r>
      <w:r w:rsidR="007C3AF7">
        <w:rPr>
          <w:rFonts w:ascii="Arial" w:hAnsi="Arial" w:cs="Arial"/>
          <w:bCs/>
          <w:iCs/>
          <w:color w:val="000000"/>
          <w:kern w:val="28"/>
          <w:sz w:val="24"/>
          <w:szCs w:val="24"/>
        </w:rPr>
        <w:t>Countryside Access Strategy. A</w:t>
      </w:r>
      <w:r w:rsidR="00294B79">
        <w:rPr>
          <w:rFonts w:ascii="Arial" w:hAnsi="Arial" w:cs="Arial"/>
          <w:bCs/>
          <w:iCs/>
          <w:color w:val="000000"/>
          <w:kern w:val="28"/>
          <w:sz w:val="24"/>
          <w:szCs w:val="24"/>
        </w:rPr>
        <w:t xml:space="preserve"> copy of the Strategy for 2019 – 2024 has been provided. </w:t>
      </w:r>
      <w:r w:rsidR="007D495E">
        <w:rPr>
          <w:rFonts w:ascii="Arial" w:hAnsi="Arial" w:cs="Arial"/>
          <w:bCs/>
          <w:iCs/>
          <w:color w:val="000000"/>
          <w:kern w:val="28"/>
          <w:sz w:val="24"/>
          <w:szCs w:val="24"/>
        </w:rPr>
        <w:t xml:space="preserve">No particular provisions of it have been identified by the Council as relevant, </w:t>
      </w:r>
      <w:r w:rsidR="001D490F">
        <w:rPr>
          <w:rFonts w:ascii="Arial" w:hAnsi="Arial" w:cs="Arial"/>
          <w:bCs/>
          <w:iCs/>
          <w:color w:val="000000"/>
          <w:kern w:val="28"/>
          <w:sz w:val="24"/>
          <w:szCs w:val="24"/>
        </w:rPr>
        <w:t xml:space="preserve">although it does refer to the </w:t>
      </w:r>
      <w:r w:rsidR="004320AA">
        <w:rPr>
          <w:rFonts w:ascii="Arial" w:hAnsi="Arial" w:cs="Arial"/>
          <w:bCs/>
          <w:iCs/>
          <w:color w:val="000000"/>
          <w:kern w:val="28"/>
          <w:sz w:val="24"/>
          <w:szCs w:val="24"/>
        </w:rPr>
        <w:t>Yorkshire Dales National Park Authority’s ambition to achieve the Coast to Coast route as a National Trail</w:t>
      </w:r>
      <w:r w:rsidR="00DF3D62">
        <w:rPr>
          <w:rFonts w:ascii="Arial" w:hAnsi="Arial" w:cs="Arial"/>
          <w:bCs/>
          <w:iCs/>
          <w:color w:val="000000"/>
          <w:kern w:val="28"/>
          <w:sz w:val="24"/>
          <w:szCs w:val="24"/>
        </w:rPr>
        <w:t xml:space="preserve">, which the </w:t>
      </w:r>
      <w:r w:rsidR="009C7083">
        <w:rPr>
          <w:rFonts w:ascii="Arial" w:hAnsi="Arial" w:cs="Arial"/>
          <w:bCs/>
          <w:iCs/>
          <w:color w:val="000000"/>
          <w:kern w:val="28"/>
          <w:sz w:val="24"/>
          <w:szCs w:val="24"/>
        </w:rPr>
        <w:t xml:space="preserve">Creation </w:t>
      </w:r>
      <w:r w:rsidR="00DF3D62">
        <w:rPr>
          <w:rFonts w:ascii="Arial" w:hAnsi="Arial" w:cs="Arial"/>
          <w:bCs/>
          <w:iCs/>
          <w:color w:val="000000"/>
          <w:kern w:val="28"/>
          <w:sz w:val="24"/>
          <w:szCs w:val="24"/>
        </w:rPr>
        <w:t>Order help</w:t>
      </w:r>
      <w:r w:rsidR="009C7083">
        <w:rPr>
          <w:rFonts w:ascii="Arial" w:hAnsi="Arial" w:cs="Arial"/>
          <w:bCs/>
          <w:iCs/>
          <w:color w:val="000000"/>
          <w:kern w:val="28"/>
          <w:sz w:val="24"/>
          <w:szCs w:val="24"/>
        </w:rPr>
        <w:t>s</w:t>
      </w:r>
      <w:r w:rsidR="00DF3D62">
        <w:rPr>
          <w:rFonts w:ascii="Arial" w:hAnsi="Arial" w:cs="Arial"/>
          <w:bCs/>
          <w:iCs/>
          <w:color w:val="000000"/>
          <w:kern w:val="28"/>
          <w:sz w:val="24"/>
          <w:szCs w:val="24"/>
        </w:rPr>
        <w:t xml:space="preserve"> facilitate</w:t>
      </w:r>
      <w:r w:rsidR="007F6CFC">
        <w:rPr>
          <w:rFonts w:ascii="Arial" w:hAnsi="Arial" w:cs="Arial"/>
          <w:bCs/>
          <w:iCs/>
          <w:color w:val="000000"/>
          <w:kern w:val="28"/>
          <w:sz w:val="24"/>
          <w:szCs w:val="24"/>
        </w:rPr>
        <w:t>, and</w:t>
      </w:r>
      <w:r w:rsidR="00E8398C">
        <w:rPr>
          <w:rFonts w:ascii="Arial" w:hAnsi="Arial" w:cs="Arial"/>
          <w:bCs/>
          <w:iCs/>
          <w:color w:val="000000"/>
          <w:kern w:val="28"/>
          <w:sz w:val="24"/>
          <w:szCs w:val="24"/>
        </w:rPr>
        <w:t xml:space="preserve"> it</w:t>
      </w:r>
      <w:r w:rsidR="007F6CFC">
        <w:rPr>
          <w:rFonts w:ascii="Arial" w:hAnsi="Arial" w:cs="Arial"/>
          <w:bCs/>
          <w:iCs/>
          <w:color w:val="000000"/>
          <w:kern w:val="28"/>
          <w:sz w:val="24"/>
          <w:szCs w:val="24"/>
        </w:rPr>
        <w:t xml:space="preserve"> identifies as a key strategic a</w:t>
      </w:r>
      <w:r w:rsidR="00F10C70">
        <w:rPr>
          <w:rFonts w:ascii="Arial" w:hAnsi="Arial" w:cs="Arial"/>
          <w:bCs/>
          <w:iCs/>
          <w:color w:val="000000"/>
          <w:kern w:val="28"/>
          <w:sz w:val="24"/>
          <w:szCs w:val="24"/>
        </w:rPr>
        <w:t xml:space="preserve">ction the continued development of improved access and recreation opportunities especially to the Cumbrian coastline. </w:t>
      </w:r>
      <w:r w:rsidR="00C76655">
        <w:rPr>
          <w:rFonts w:ascii="Arial" w:hAnsi="Arial" w:cs="Arial"/>
          <w:bCs/>
          <w:iCs/>
          <w:color w:val="000000"/>
          <w:kern w:val="28"/>
          <w:sz w:val="24"/>
          <w:szCs w:val="24"/>
        </w:rPr>
        <w:t>This is</w:t>
      </w:r>
      <w:r w:rsidR="00DA710E">
        <w:rPr>
          <w:rFonts w:ascii="Arial" w:hAnsi="Arial" w:cs="Arial"/>
          <w:bCs/>
          <w:iCs/>
          <w:color w:val="000000"/>
          <w:kern w:val="28"/>
          <w:sz w:val="24"/>
          <w:szCs w:val="24"/>
        </w:rPr>
        <w:t xml:space="preserve"> stated</w:t>
      </w:r>
      <w:r w:rsidR="00C76655">
        <w:rPr>
          <w:rFonts w:ascii="Arial" w:hAnsi="Arial" w:cs="Arial"/>
          <w:bCs/>
          <w:iCs/>
          <w:color w:val="000000"/>
          <w:kern w:val="28"/>
          <w:sz w:val="24"/>
          <w:szCs w:val="24"/>
        </w:rPr>
        <w:t xml:space="preserve"> in the light of the </w:t>
      </w:r>
      <w:r w:rsidR="00DA710E">
        <w:rPr>
          <w:rFonts w:ascii="Arial" w:hAnsi="Arial" w:cs="Arial"/>
          <w:bCs/>
          <w:iCs/>
          <w:color w:val="000000"/>
          <w:kern w:val="28"/>
          <w:sz w:val="24"/>
          <w:szCs w:val="24"/>
        </w:rPr>
        <w:t xml:space="preserve">Marine and Coastal Access Act 2009 provisions to establish the England Coast Path, </w:t>
      </w:r>
      <w:r w:rsidR="00616819">
        <w:rPr>
          <w:rFonts w:ascii="Arial" w:hAnsi="Arial" w:cs="Arial"/>
          <w:bCs/>
          <w:iCs/>
          <w:color w:val="000000"/>
          <w:kern w:val="28"/>
          <w:sz w:val="24"/>
          <w:szCs w:val="24"/>
        </w:rPr>
        <w:t>but nonetheless the linking of the Order routes to that path (or the ‘dead-ends’ presently linking from it) would facilitate</w:t>
      </w:r>
      <w:r w:rsidR="006603F3">
        <w:rPr>
          <w:rFonts w:ascii="Arial" w:hAnsi="Arial" w:cs="Arial"/>
          <w:bCs/>
          <w:iCs/>
          <w:color w:val="000000"/>
          <w:kern w:val="28"/>
          <w:sz w:val="24"/>
          <w:szCs w:val="24"/>
        </w:rPr>
        <w:t xml:space="preserve"> this objective. Confirmation of the Order would be consistent with the objectives of the Strategy</w:t>
      </w:r>
      <w:r w:rsidR="00DF3D62">
        <w:rPr>
          <w:rFonts w:ascii="Arial" w:hAnsi="Arial" w:cs="Arial"/>
          <w:bCs/>
          <w:iCs/>
          <w:color w:val="000000"/>
          <w:kern w:val="28"/>
          <w:sz w:val="24"/>
          <w:szCs w:val="24"/>
        </w:rPr>
        <w:t xml:space="preserve">. </w:t>
      </w:r>
    </w:p>
    <w:p w14:paraId="4BE62455" w14:textId="766B2A45" w:rsidR="008D4524" w:rsidRPr="00676D49" w:rsidRDefault="00ED08FE" w:rsidP="00040C20">
      <w:pPr>
        <w:numPr>
          <w:ilvl w:val="0"/>
          <w:numId w:val="4"/>
        </w:numPr>
        <w:tabs>
          <w:tab w:val="left" w:pos="432"/>
        </w:tabs>
        <w:spacing w:before="180"/>
        <w:ind w:left="432" w:hanging="432"/>
        <w:outlineLvl w:val="0"/>
        <w:rPr>
          <w:rFonts w:ascii="Arial" w:hAnsi="Arial" w:cs="Arial"/>
          <w:bCs/>
          <w:i/>
          <w:color w:val="000000"/>
          <w:kern w:val="28"/>
          <w:sz w:val="24"/>
          <w:szCs w:val="24"/>
        </w:rPr>
      </w:pPr>
      <w:r>
        <w:rPr>
          <w:rFonts w:ascii="Arial" w:hAnsi="Arial" w:cs="Arial"/>
          <w:bCs/>
          <w:iCs/>
          <w:color w:val="000000"/>
          <w:kern w:val="28"/>
          <w:sz w:val="24"/>
          <w:szCs w:val="24"/>
        </w:rPr>
        <w:t>However, t</w:t>
      </w:r>
      <w:r w:rsidR="00DA0912">
        <w:rPr>
          <w:rFonts w:ascii="Arial" w:hAnsi="Arial" w:cs="Arial"/>
          <w:bCs/>
          <w:iCs/>
          <w:color w:val="000000"/>
          <w:kern w:val="28"/>
          <w:sz w:val="24"/>
          <w:szCs w:val="24"/>
        </w:rPr>
        <w:t xml:space="preserve">he Strategy </w:t>
      </w:r>
      <w:r w:rsidR="00C93B73">
        <w:rPr>
          <w:rFonts w:ascii="Arial" w:hAnsi="Arial" w:cs="Arial"/>
          <w:bCs/>
          <w:iCs/>
          <w:color w:val="000000"/>
          <w:kern w:val="28"/>
          <w:sz w:val="24"/>
          <w:szCs w:val="24"/>
        </w:rPr>
        <w:t xml:space="preserve">contains the statement that “the new strategy doesn’t include the ROWIP” </w:t>
      </w:r>
      <w:r w:rsidR="008D68DC">
        <w:rPr>
          <w:rFonts w:ascii="Arial" w:hAnsi="Arial" w:cs="Arial"/>
          <w:bCs/>
          <w:iCs/>
          <w:color w:val="000000"/>
          <w:kern w:val="28"/>
          <w:sz w:val="24"/>
          <w:szCs w:val="24"/>
        </w:rPr>
        <w:t xml:space="preserve">and so it is not </w:t>
      </w:r>
      <w:r w:rsidR="00AF6713">
        <w:rPr>
          <w:rFonts w:ascii="Arial" w:hAnsi="Arial" w:cs="Arial"/>
          <w:bCs/>
          <w:iCs/>
          <w:color w:val="000000"/>
          <w:kern w:val="28"/>
          <w:sz w:val="24"/>
          <w:szCs w:val="24"/>
        </w:rPr>
        <w:t>at all clear that</w:t>
      </w:r>
      <w:r w:rsidR="008D68DC">
        <w:rPr>
          <w:rFonts w:ascii="Arial" w:hAnsi="Arial" w:cs="Arial"/>
          <w:bCs/>
          <w:iCs/>
          <w:color w:val="000000"/>
          <w:kern w:val="28"/>
          <w:sz w:val="24"/>
          <w:szCs w:val="24"/>
        </w:rPr>
        <w:t xml:space="preserve"> the </w:t>
      </w:r>
      <w:r w:rsidR="00E87E07">
        <w:rPr>
          <w:rFonts w:ascii="Arial" w:hAnsi="Arial" w:cs="Arial"/>
          <w:bCs/>
          <w:iCs/>
          <w:color w:val="000000"/>
          <w:kern w:val="28"/>
          <w:sz w:val="24"/>
          <w:szCs w:val="24"/>
        </w:rPr>
        <w:t xml:space="preserve">Strategy, which was scheduled to expire </w:t>
      </w:r>
      <w:r w:rsidR="003C5B8C">
        <w:rPr>
          <w:rFonts w:ascii="Arial" w:hAnsi="Arial" w:cs="Arial"/>
          <w:bCs/>
          <w:iCs/>
          <w:color w:val="000000"/>
          <w:kern w:val="28"/>
          <w:sz w:val="24"/>
          <w:szCs w:val="24"/>
        </w:rPr>
        <w:t>some time</w:t>
      </w:r>
      <w:r w:rsidR="00E87E07">
        <w:rPr>
          <w:rFonts w:ascii="Arial" w:hAnsi="Arial" w:cs="Arial"/>
          <w:bCs/>
          <w:iCs/>
          <w:color w:val="000000"/>
          <w:kern w:val="28"/>
          <w:sz w:val="24"/>
          <w:szCs w:val="24"/>
        </w:rPr>
        <w:t xml:space="preserve"> ago, does ‘incorporate’ the ROWIP as the Council advise. </w:t>
      </w:r>
      <w:r w:rsidR="006A18DE">
        <w:rPr>
          <w:rFonts w:ascii="Arial" w:hAnsi="Arial" w:cs="Arial"/>
          <w:bCs/>
          <w:iCs/>
          <w:color w:val="000000"/>
          <w:kern w:val="28"/>
          <w:sz w:val="24"/>
          <w:szCs w:val="24"/>
        </w:rPr>
        <w:t>A</w:t>
      </w:r>
      <w:r w:rsidR="008162DF">
        <w:rPr>
          <w:rFonts w:ascii="Arial" w:hAnsi="Arial" w:cs="Arial"/>
          <w:bCs/>
          <w:iCs/>
          <w:color w:val="000000"/>
          <w:kern w:val="28"/>
          <w:sz w:val="24"/>
          <w:szCs w:val="24"/>
        </w:rPr>
        <w:t xml:space="preserve"> number of those making representations contend for the Order to go ‘further’ and facilitate higher rights</w:t>
      </w:r>
      <w:r w:rsidR="000F6522">
        <w:rPr>
          <w:rFonts w:ascii="Arial" w:hAnsi="Arial" w:cs="Arial"/>
          <w:bCs/>
          <w:iCs/>
          <w:color w:val="000000"/>
          <w:kern w:val="28"/>
          <w:sz w:val="24"/>
          <w:szCs w:val="24"/>
        </w:rPr>
        <w:t>. Although</w:t>
      </w:r>
      <w:r w:rsidR="008162DF">
        <w:rPr>
          <w:rFonts w:ascii="Arial" w:hAnsi="Arial" w:cs="Arial"/>
          <w:bCs/>
          <w:iCs/>
          <w:color w:val="000000"/>
          <w:kern w:val="28"/>
          <w:sz w:val="24"/>
          <w:szCs w:val="24"/>
        </w:rPr>
        <w:t xml:space="preserve"> there is no </w:t>
      </w:r>
      <w:r w:rsidR="00BF7FA5">
        <w:rPr>
          <w:rFonts w:ascii="Arial" w:hAnsi="Arial" w:cs="Arial"/>
          <w:bCs/>
          <w:iCs/>
          <w:color w:val="000000"/>
          <w:kern w:val="28"/>
          <w:sz w:val="24"/>
          <w:szCs w:val="24"/>
        </w:rPr>
        <w:t xml:space="preserve">general objection that expanding the rights of way network would fail to accord with any material provision of </w:t>
      </w:r>
      <w:r w:rsidR="00A03421">
        <w:rPr>
          <w:rFonts w:ascii="Arial" w:hAnsi="Arial" w:cs="Arial"/>
          <w:bCs/>
          <w:iCs/>
          <w:color w:val="000000"/>
          <w:kern w:val="28"/>
          <w:sz w:val="24"/>
          <w:szCs w:val="24"/>
        </w:rPr>
        <w:t>any</w:t>
      </w:r>
      <w:r w:rsidR="00BF7FA5">
        <w:rPr>
          <w:rFonts w:ascii="Arial" w:hAnsi="Arial" w:cs="Arial"/>
          <w:bCs/>
          <w:iCs/>
          <w:color w:val="000000"/>
          <w:kern w:val="28"/>
          <w:sz w:val="24"/>
          <w:szCs w:val="24"/>
        </w:rPr>
        <w:t xml:space="preserve"> ROWIP for the area</w:t>
      </w:r>
      <w:r w:rsidR="000F6522">
        <w:rPr>
          <w:rFonts w:ascii="Arial" w:hAnsi="Arial" w:cs="Arial"/>
          <w:bCs/>
          <w:iCs/>
          <w:color w:val="000000"/>
          <w:kern w:val="28"/>
          <w:sz w:val="24"/>
          <w:szCs w:val="24"/>
        </w:rPr>
        <w:t>, I am not satisfied in the light of those representations</w:t>
      </w:r>
      <w:r w:rsidR="003B18CC">
        <w:rPr>
          <w:rFonts w:ascii="Arial" w:hAnsi="Arial" w:cs="Arial"/>
          <w:bCs/>
          <w:iCs/>
          <w:color w:val="000000"/>
          <w:kern w:val="28"/>
          <w:sz w:val="24"/>
          <w:szCs w:val="24"/>
        </w:rPr>
        <w:t xml:space="preserve">, and in the absence of </w:t>
      </w:r>
      <w:r w:rsidR="00954AE5">
        <w:rPr>
          <w:rFonts w:ascii="Arial" w:hAnsi="Arial" w:cs="Arial"/>
          <w:bCs/>
          <w:iCs/>
          <w:color w:val="000000"/>
          <w:kern w:val="28"/>
          <w:sz w:val="24"/>
          <w:szCs w:val="24"/>
        </w:rPr>
        <w:t>any information from the Council about it,</w:t>
      </w:r>
      <w:r w:rsidR="000F6522">
        <w:rPr>
          <w:rFonts w:ascii="Arial" w:hAnsi="Arial" w:cs="Arial"/>
          <w:bCs/>
          <w:iCs/>
          <w:color w:val="000000"/>
          <w:kern w:val="28"/>
          <w:sz w:val="24"/>
          <w:szCs w:val="24"/>
        </w:rPr>
        <w:t xml:space="preserve"> that </w:t>
      </w:r>
      <w:r w:rsidR="003B18CC">
        <w:rPr>
          <w:rFonts w:ascii="Arial" w:hAnsi="Arial" w:cs="Arial"/>
          <w:bCs/>
          <w:iCs/>
          <w:color w:val="000000"/>
          <w:kern w:val="28"/>
          <w:sz w:val="24"/>
          <w:szCs w:val="24"/>
        </w:rPr>
        <w:t xml:space="preserve">creating ‘only’ a footpath is commensurate </w:t>
      </w:r>
      <w:r w:rsidR="00954AE5">
        <w:rPr>
          <w:rFonts w:ascii="Arial" w:hAnsi="Arial" w:cs="Arial"/>
          <w:bCs/>
          <w:iCs/>
          <w:color w:val="000000"/>
          <w:kern w:val="28"/>
          <w:sz w:val="24"/>
          <w:szCs w:val="24"/>
        </w:rPr>
        <w:t xml:space="preserve">with the area’s ROWIP. I do not give this </w:t>
      </w:r>
      <w:r w:rsidR="00BA0F99">
        <w:rPr>
          <w:rFonts w:ascii="Arial" w:hAnsi="Arial" w:cs="Arial"/>
          <w:bCs/>
          <w:iCs/>
          <w:color w:val="000000"/>
          <w:kern w:val="28"/>
          <w:sz w:val="24"/>
          <w:szCs w:val="24"/>
        </w:rPr>
        <w:t>any weight, however, because confirming the present Order would not prejudice the position on creating higher rights</w:t>
      </w:r>
      <w:r w:rsidR="00786640">
        <w:rPr>
          <w:rFonts w:ascii="Arial" w:hAnsi="Arial" w:cs="Arial"/>
          <w:bCs/>
          <w:iCs/>
          <w:color w:val="000000"/>
          <w:kern w:val="28"/>
          <w:sz w:val="24"/>
          <w:szCs w:val="24"/>
        </w:rPr>
        <w:t xml:space="preserve"> at a later stage</w:t>
      </w:r>
      <w:r w:rsidR="00BF7FA5">
        <w:rPr>
          <w:rFonts w:ascii="Arial" w:hAnsi="Arial" w:cs="Arial"/>
          <w:bCs/>
          <w:iCs/>
          <w:color w:val="000000"/>
          <w:kern w:val="28"/>
          <w:sz w:val="24"/>
          <w:szCs w:val="24"/>
        </w:rPr>
        <w:t xml:space="preserve">. </w:t>
      </w:r>
      <w:r w:rsidR="00676D49">
        <w:rPr>
          <w:rFonts w:ascii="Arial" w:hAnsi="Arial" w:cs="Arial"/>
          <w:bCs/>
          <w:color w:val="000000"/>
          <w:kern w:val="28"/>
          <w:sz w:val="24"/>
          <w:szCs w:val="24"/>
        </w:rPr>
        <w:t>My role here is to determine whether or not to confirm the Order that the Council have made, rather than to consider re-writing the Order to give rise to a different set of user rights that are not contemplated by it.</w:t>
      </w:r>
    </w:p>
    <w:p w14:paraId="475CDE2B" w14:textId="25978CE2" w:rsidR="00154022" w:rsidRPr="001F433C" w:rsidRDefault="00154022" w:rsidP="00154022">
      <w:pPr>
        <w:pStyle w:val="Style1"/>
        <w:rPr>
          <w:rFonts w:ascii="Arial" w:hAnsi="Arial" w:cs="Arial"/>
          <w:bCs/>
          <w:i/>
          <w:sz w:val="24"/>
          <w:szCs w:val="24"/>
        </w:rPr>
      </w:pPr>
      <w:r w:rsidRPr="001F433C">
        <w:rPr>
          <w:rFonts w:ascii="Arial" w:hAnsi="Arial" w:cs="Arial"/>
          <w:bCs/>
          <w:i/>
          <w:sz w:val="24"/>
          <w:szCs w:val="24"/>
        </w:rPr>
        <w:t>Conclusions on whether it is expedient to confirm the</w:t>
      </w:r>
      <w:r>
        <w:rPr>
          <w:rFonts w:ascii="Arial" w:hAnsi="Arial" w:cs="Arial"/>
          <w:bCs/>
          <w:i/>
          <w:sz w:val="24"/>
          <w:szCs w:val="24"/>
        </w:rPr>
        <w:t xml:space="preserve"> </w:t>
      </w:r>
      <w:r w:rsidR="00803129">
        <w:rPr>
          <w:rFonts w:ascii="Arial" w:hAnsi="Arial" w:cs="Arial"/>
          <w:bCs/>
          <w:i/>
          <w:sz w:val="24"/>
          <w:szCs w:val="24"/>
        </w:rPr>
        <w:t xml:space="preserve">Creation </w:t>
      </w:r>
      <w:r w:rsidRPr="001F433C">
        <w:rPr>
          <w:rFonts w:ascii="Arial" w:hAnsi="Arial" w:cs="Arial"/>
          <w:bCs/>
          <w:i/>
          <w:sz w:val="24"/>
          <w:szCs w:val="24"/>
        </w:rPr>
        <w:t>Order</w:t>
      </w:r>
    </w:p>
    <w:p w14:paraId="50C3EF96" w14:textId="03B1A0AA" w:rsidR="00154022" w:rsidRPr="00AB6DAE" w:rsidRDefault="00154022" w:rsidP="00154022">
      <w:pPr>
        <w:numPr>
          <w:ilvl w:val="0"/>
          <w:numId w:val="4"/>
        </w:numPr>
        <w:tabs>
          <w:tab w:val="left" w:pos="432"/>
        </w:tabs>
        <w:spacing w:before="180"/>
        <w:ind w:left="432" w:hanging="432"/>
        <w:outlineLvl w:val="0"/>
        <w:rPr>
          <w:rFonts w:ascii="Arial" w:hAnsi="Arial" w:cs="Arial"/>
          <w:bCs/>
          <w:iCs/>
          <w:color w:val="000000" w:themeColor="text1"/>
          <w:kern w:val="28"/>
          <w:sz w:val="24"/>
          <w:szCs w:val="24"/>
        </w:rPr>
      </w:pPr>
      <w:r>
        <w:rPr>
          <w:rFonts w:ascii="Arial" w:hAnsi="Arial" w:cs="Arial"/>
          <w:bCs/>
          <w:iCs/>
          <w:color w:val="000000"/>
          <w:kern w:val="28"/>
          <w:sz w:val="24"/>
          <w:szCs w:val="24"/>
        </w:rPr>
        <w:t>The Creation Order route</w:t>
      </w:r>
      <w:r w:rsidR="00774A6A">
        <w:rPr>
          <w:rFonts w:ascii="Arial" w:hAnsi="Arial" w:cs="Arial"/>
          <w:bCs/>
          <w:iCs/>
          <w:color w:val="000000"/>
          <w:kern w:val="28"/>
          <w:sz w:val="24"/>
          <w:szCs w:val="24"/>
        </w:rPr>
        <w:t>s</w:t>
      </w:r>
      <w:r>
        <w:rPr>
          <w:rFonts w:ascii="Arial" w:hAnsi="Arial" w:cs="Arial"/>
          <w:bCs/>
          <w:iCs/>
          <w:color w:val="000000"/>
          <w:kern w:val="28"/>
          <w:sz w:val="24"/>
          <w:szCs w:val="24"/>
        </w:rPr>
        <w:t xml:space="preserve"> </w:t>
      </w:r>
      <w:r w:rsidR="00774A6A">
        <w:rPr>
          <w:rFonts w:ascii="Arial" w:hAnsi="Arial" w:cs="Arial"/>
          <w:bCs/>
          <w:iCs/>
          <w:color w:val="000000"/>
          <w:kern w:val="28"/>
          <w:sz w:val="24"/>
          <w:szCs w:val="24"/>
        </w:rPr>
        <w:t>are</w:t>
      </w:r>
      <w:r>
        <w:rPr>
          <w:rFonts w:ascii="Arial" w:hAnsi="Arial" w:cs="Arial"/>
          <w:bCs/>
          <w:iCs/>
          <w:color w:val="000000"/>
          <w:kern w:val="28"/>
          <w:sz w:val="24"/>
          <w:szCs w:val="24"/>
        </w:rPr>
        <w:t xml:space="preserve"> needed for public use and </w:t>
      </w:r>
      <w:r w:rsidR="00955B12">
        <w:rPr>
          <w:rFonts w:ascii="Arial" w:hAnsi="Arial" w:cs="Arial"/>
          <w:bCs/>
          <w:iCs/>
          <w:color w:val="000000"/>
          <w:kern w:val="28"/>
          <w:sz w:val="24"/>
          <w:szCs w:val="24"/>
        </w:rPr>
        <w:t xml:space="preserve">there appears a credible case that such public user is already established as of right. There has been no evidential review by the Council. </w:t>
      </w:r>
      <w:r w:rsidR="003B35AA">
        <w:rPr>
          <w:rFonts w:ascii="Arial" w:hAnsi="Arial" w:cs="Arial"/>
          <w:bCs/>
          <w:iCs/>
          <w:color w:val="000000"/>
          <w:kern w:val="28"/>
          <w:sz w:val="24"/>
          <w:szCs w:val="24"/>
        </w:rPr>
        <w:t>S</w:t>
      </w:r>
      <w:r w:rsidR="00DC47FA">
        <w:rPr>
          <w:rFonts w:ascii="Arial" w:hAnsi="Arial" w:cs="Arial"/>
          <w:bCs/>
          <w:iCs/>
          <w:color w:val="000000"/>
          <w:kern w:val="28"/>
          <w:sz w:val="24"/>
          <w:szCs w:val="24"/>
        </w:rPr>
        <w:t>ome benefit to the public would result from the formal recording of footpath rights</w:t>
      </w:r>
      <w:r w:rsidR="00CE0E68">
        <w:rPr>
          <w:rFonts w:ascii="Arial" w:hAnsi="Arial" w:cs="Arial"/>
          <w:bCs/>
          <w:iCs/>
          <w:color w:val="000000"/>
          <w:kern w:val="28"/>
          <w:sz w:val="24"/>
          <w:szCs w:val="24"/>
        </w:rPr>
        <w:t>, and expanding the network is generally consistent with the Countryside Access Strategy</w:t>
      </w:r>
      <w:r w:rsidR="003B35AA">
        <w:rPr>
          <w:rFonts w:ascii="Arial" w:hAnsi="Arial" w:cs="Arial"/>
          <w:bCs/>
          <w:iCs/>
          <w:color w:val="000000"/>
          <w:kern w:val="28"/>
          <w:sz w:val="24"/>
          <w:szCs w:val="24"/>
        </w:rPr>
        <w:t>. There appear no adverse effects on any landowner. However,</w:t>
      </w:r>
      <w:r w:rsidR="00DC47FA">
        <w:rPr>
          <w:rFonts w:ascii="Arial" w:hAnsi="Arial" w:cs="Arial"/>
          <w:bCs/>
          <w:iCs/>
          <w:color w:val="000000"/>
          <w:kern w:val="28"/>
          <w:sz w:val="24"/>
          <w:szCs w:val="24"/>
        </w:rPr>
        <w:t xml:space="preserve"> in</w:t>
      </w:r>
      <w:r w:rsidR="00955B12">
        <w:rPr>
          <w:rFonts w:ascii="Arial" w:hAnsi="Arial" w:cs="Arial"/>
          <w:bCs/>
          <w:iCs/>
          <w:color w:val="000000"/>
          <w:kern w:val="28"/>
          <w:sz w:val="24"/>
          <w:szCs w:val="24"/>
        </w:rPr>
        <w:t xml:space="preserve"> view of the potential cost to the public purse </w:t>
      </w:r>
      <w:r w:rsidR="00820D5D">
        <w:rPr>
          <w:rFonts w:ascii="Arial" w:hAnsi="Arial" w:cs="Arial"/>
          <w:bCs/>
          <w:iCs/>
          <w:color w:val="000000"/>
          <w:kern w:val="28"/>
          <w:sz w:val="24"/>
          <w:szCs w:val="24"/>
        </w:rPr>
        <w:t>arising from the compensation provisions of the 1980 Act, it does not appear to me expedient to confirm the Order</w:t>
      </w:r>
      <w:r w:rsidR="003B35AA">
        <w:rPr>
          <w:rFonts w:ascii="Arial" w:hAnsi="Arial" w:cs="Arial"/>
          <w:bCs/>
          <w:iCs/>
          <w:color w:val="000000"/>
          <w:kern w:val="28"/>
          <w:sz w:val="24"/>
          <w:szCs w:val="24"/>
        </w:rPr>
        <w:t xml:space="preserve"> where there is a </w:t>
      </w:r>
      <w:r w:rsidR="00DA6019">
        <w:rPr>
          <w:rFonts w:ascii="Arial" w:hAnsi="Arial" w:cs="Arial"/>
          <w:bCs/>
          <w:iCs/>
          <w:color w:val="000000"/>
          <w:kern w:val="28"/>
          <w:sz w:val="24"/>
          <w:szCs w:val="24"/>
        </w:rPr>
        <w:t>realistic possibility</w:t>
      </w:r>
      <w:r w:rsidR="003B35AA">
        <w:rPr>
          <w:rFonts w:ascii="Arial" w:hAnsi="Arial" w:cs="Arial"/>
          <w:bCs/>
          <w:iCs/>
          <w:color w:val="000000"/>
          <w:kern w:val="28"/>
          <w:sz w:val="24"/>
          <w:szCs w:val="24"/>
        </w:rPr>
        <w:t xml:space="preserve"> that </w:t>
      </w:r>
      <w:r w:rsidR="00AA2191">
        <w:rPr>
          <w:rFonts w:ascii="Arial" w:hAnsi="Arial" w:cs="Arial"/>
          <w:bCs/>
          <w:iCs/>
          <w:color w:val="000000"/>
          <w:kern w:val="28"/>
          <w:sz w:val="24"/>
          <w:szCs w:val="24"/>
        </w:rPr>
        <w:t>it</w:t>
      </w:r>
      <w:r w:rsidR="003B35AA">
        <w:rPr>
          <w:rFonts w:ascii="Arial" w:hAnsi="Arial" w:cs="Arial"/>
          <w:bCs/>
          <w:iCs/>
          <w:color w:val="000000"/>
          <w:kern w:val="28"/>
          <w:sz w:val="24"/>
          <w:szCs w:val="24"/>
        </w:rPr>
        <w:t xml:space="preserve"> is unnecessary</w:t>
      </w:r>
      <w:r w:rsidR="005E485E">
        <w:rPr>
          <w:rFonts w:ascii="Arial" w:hAnsi="Arial" w:cs="Arial"/>
          <w:bCs/>
          <w:iCs/>
          <w:color w:val="000000"/>
          <w:kern w:val="28"/>
          <w:sz w:val="24"/>
          <w:szCs w:val="24"/>
        </w:rPr>
        <w:t xml:space="preserve"> to do so</w:t>
      </w:r>
      <w:r w:rsidR="003B35AA">
        <w:rPr>
          <w:rFonts w:ascii="Arial" w:hAnsi="Arial" w:cs="Arial"/>
          <w:bCs/>
          <w:iCs/>
          <w:color w:val="000000"/>
          <w:kern w:val="28"/>
          <w:sz w:val="24"/>
          <w:szCs w:val="24"/>
        </w:rPr>
        <w:t>.</w:t>
      </w:r>
      <w:r w:rsidR="0002358A">
        <w:rPr>
          <w:rFonts w:ascii="Arial" w:hAnsi="Arial" w:cs="Arial"/>
          <w:bCs/>
          <w:iCs/>
          <w:color w:val="000000"/>
          <w:kern w:val="28"/>
          <w:sz w:val="24"/>
          <w:szCs w:val="24"/>
        </w:rPr>
        <w:t xml:space="preserve"> That compensation risk outweighs the benefits of the Order.</w:t>
      </w:r>
      <w:r w:rsidR="003B35AA">
        <w:rPr>
          <w:rFonts w:ascii="Arial" w:hAnsi="Arial" w:cs="Arial"/>
          <w:bCs/>
          <w:iCs/>
          <w:color w:val="000000"/>
          <w:kern w:val="28"/>
          <w:sz w:val="24"/>
          <w:szCs w:val="24"/>
        </w:rPr>
        <w:t xml:space="preserve"> </w:t>
      </w:r>
    </w:p>
    <w:p w14:paraId="386CB8E9" w14:textId="77777777" w:rsidR="00154022" w:rsidRPr="00991992" w:rsidRDefault="00154022" w:rsidP="00154022">
      <w:pPr>
        <w:pStyle w:val="Style1"/>
        <w:keepNext/>
        <w:rPr>
          <w:rFonts w:ascii="Arial" w:hAnsi="Arial" w:cs="Arial"/>
          <w:b/>
          <w:color w:val="000000" w:themeColor="text1"/>
          <w:sz w:val="24"/>
          <w:szCs w:val="24"/>
        </w:rPr>
      </w:pPr>
      <w:r w:rsidRPr="00991992">
        <w:rPr>
          <w:rFonts w:ascii="Arial" w:hAnsi="Arial" w:cs="Arial"/>
          <w:b/>
          <w:color w:val="000000" w:themeColor="text1"/>
          <w:sz w:val="24"/>
          <w:szCs w:val="24"/>
        </w:rPr>
        <w:t xml:space="preserve">Overall Conclusions </w:t>
      </w:r>
    </w:p>
    <w:p w14:paraId="454F21A3" w14:textId="1A538667" w:rsidR="00AA2191" w:rsidRDefault="00154022" w:rsidP="00AA2191">
      <w:pPr>
        <w:numPr>
          <w:ilvl w:val="0"/>
          <w:numId w:val="4"/>
        </w:numPr>
        <w:tabs>
          <w:tab w:val="left" w:pos="432"/>
        </w:tabs>
        <w:spacing w:before="180"/>
        <w:ind w:left="432" w:right="232" w:hanging="432"/>
        <w:outlineLvl w:val="0"/>
        <w:rPr>
          <w:rFonts w:ascii="Arial" w:hAnsi="Arial" w:cs="Arial"/>
          <w:szCs w:val="22"/>
        </w:rPr>
      </w:pPr>
      <w:r w:rsidRPr="00991992">
        <w:rPr>
          <w:rFonts w:ascii="Arial" w:hAnsi="Arial" w:cs="Arial"/>
          <w:color w:val="000000" w:themeColor="text1"/>
          <w:kern w:val="28"/>
          <w:sz w:val="24"/>
          <w:szCs w:val="24"/>
        </w:rPr>
        <w:t xml:space="preserve">Having regard to the above, and all matters raised in the written representations, I conclude that the Order should </w:t>
      </w:r>
      <w:r w:rsidR="00AA2191">
        <w:rPr>
          <w:rFonts w:ascii="Arial" w:hAnsi="Arial" w:cs="Arial"/>
          <w:color w:val="000000" w:themeColor="text1"/>
          <w:kern w:val="28"/>
          <w:sz w:val="24"/>
          <w:szCs w:val="24"/>
        </w:rPr>
        <w:t xml:space="preserve">not </w:t>
      </w:r>
      <w:r w:rsidRPr="00991992">
        <w:rPr>
          <w:rFonts w:ascii="Arial" w:hAnsi="Arial" w:cs="Arial"/>
          <w:color w:val="000000" w:themeColor="text1"/>
          <w:kern w:val="28"/>
          <w:sz w:val="24"/>
          <w:szCs w:val="24"/>
        </w:rPr>
        <w:t>be confirmed</w:t>
      </w:r>
      <w:r w:rsidR="00AA2191">
        <w:rPr>
          <w:rFonts w:ascii="Arial" w:hAnsi="Arial" w:cs="Arial"/>
          <w:color w:val="000000" w:themeColor="text1"/>
          <w:kern w:val="28"/>
          <w:sz w:val="24"/>
          <w:szCs w:val="24"/>
        </w:rPr>
        <w:t>.</w:t>
      </w:r>
    </w:p>
    <w:p w14:paraId="67F4BEB0" w14:textId="77777777" w:rsidR="00154022" w:rsidRPr="00991992" w:rsidRDefault="00154022" w:rsidP="00154022">
      <w:pPr>
        <w:keepNext/>
        <w:tabs>
          <w:tab w:val="left" w:pos="432"/>
        </w:tabs>
        <w:spacing w:before="180"/>
        <w:outlineLvl w:val="0"/>
        <w:rPr>
          <w:rFonts w:ascii="Arial" w:hAnsi="Arial" w:cs="Arial"/>
          <w:b/>
          <w:color w:val="000000" w:themeColor="text1"/>
          <w:kern w:val="28"/>
          <w:sz w:val="24"/>
          <w:szCs w:val="24"/>
        </w:rPr>
      </w:pPr>
      <w:r w:rsidRPr="00991992">
        <w:rPr>
          <w:rFonts w:ascii="Arial" w:hAnsi="Arial" w:cs="Arial"/>
          <w:b/>
          <w:color w:val="000000" w:themeColor="text1"/>
          <w:kern w:val="28"/>
          <w:sz w:val="24"/>
          <w:szCs w:val="24"/>
        </w:rPr>
        <w:t>Formal Decision</w:t>
      </w:r>
    </w:p>
    <w:p w14:paraId="33445369" w14:textId="166F74C1" w:rsidR="00154022" w:rsidRPr="00AD6100" w:rsidRDefault="00154022" w:rsidP="00154022">
      <w:pPr>
        <w:keepNext/>
        <w:numPr>
          <w:ilvl w:val="0"/>
          <w:numId w:val="4"/>
        </w:numPr>
        <w:tabs>
          <w:tab w:val="left" w:pos="432"/>
        </w:tabs>
        <w:spacing w:before="180"/>
        <w:ind w:left="432" w:hanging="432"/>
        <w:outlineLvl w:val="0"/>
        <w:rPr>
          <w:rFonts w:ascii="Arial" w:hAnsi="Arial" w:cs="Arial"/>
          <w:color w:val="000000"/>
          <w:kern w:val="28"/>
          <w:sz w:val="24"/>
          <w:szCs w:val="24"/>
        </w:rPr>
      </w:pPr>
      <w:r w:rsidRPr="00AD6100">
        <w:rPr>
          <w:rFonts w:ascii="Arial" w:hAnsi="Arial" w:cs="Arial"/>
          <w:color w:val="000000"/>
          <w:kern w:val="28"/>
          <w:sz w:val="24"/>
          <w:szCs w:val="24"/>
        </w:rPr>
        <w:t xml:space="preserve">I </w:t>
      </w:r>
      <w:r w:rsidR="00873AE0">
        <w:rPr>
          <w:rFonts w:ascii="Arial" w:hAnsi="Arial" w:cs="Arial"/>
          <w:color w:val="000000"/>
          <w:kern w:val="28"/>
          <w:sz w:val="24"/>
          <w:szCs w:val="24"/>
        </w:rPr>
        <w:t xml:space="preserve">do not </w:t>
      </w:r>
      <w:r w:rsidRPr="00AD6100">
        <w:rPr>
          <w:rFonts w:ascii="Arial" w:hAnsi="Arial" w:cs="Arial"/>
          <w:color w:val="000000"/>
          <w:kern w:val="28"/>
          <w:sz w:val="24"/>
          <w:szCs w:val="24"/>
        </w:rPr>
        <w:t>confirm the Order.</w:t>
      </w:r>
    </w:p>
    <w:p w14:paraId="5F40A514" w14:textId="616FA97D" w:rsidR="00154022" w:rsidRDefault="00BC4C63" w:rsidP="00154022">
      <w:pPr>
        <w:tabs>
          <w:tab w:val="left" w:pos="432"/>
        </w:tabs>
        <w:spacing w:before="180"/>
        <w:ind w:left="432" w:hanging="432"/>
        <w:outlineLvl w:val="0"/>
        <w:rPr>
          <w:rFonts w:ascii="Monotype Corsiva" w:hAnsi="Monotype Corsiva"/>
          <w:i/>
          <w:color w:val="000000"/>
          <w:kern w:val="28"/>
          <w:sz w:val="36"/>
        </w:rPr>
      </w:pPr>
      <w:r>
        <w:rPr>
          <w:rFonts w:ascii="Monotype Corsiva" w:hAnsi="Monotype Corsiva"/>
          <w:i/>
          <w:color w:val="000000"/>
          <w:kern w:val="28"/>
          <w:sz w:val="36"/>
        </w:rPr>
        <w:t>Laura Renaudon</w:t>
      </w:r>
    </w:p>
    <w:p w14:paraId="4E09EA79" w14:textId="77777777" w:rsidR="00154022" w:rsidRDefault="00154022" w:rsidP="00154022">
      <w:pPr>
        <w:tabs>
          <w:tab w:val="left" w:pos="432"/>
        </w:tabs>
        <w:spacing w:before="180"/>
        <w:outlineLvl w:val="0"/>
      </w:pPr>
      <w:r w:rsidRPr="00C570C5">
        <w:rPr>
          <w:rFonts w:ascii="Arial" w:hAnsi="Arial" w:cs="Arial"/>
          <w:color w:val="000000"/>
          <w:kern w:val="28"/>
          <w:sz w:val="24"/>
          <w:szCs w:val="24"/>
        </w:rPr>
        <w:t>INSPECTOR</w:t>
      </w:r>
      <w:bookmarkStart w:id="2" w:name="bmkPageBreak"/>
      <w:bookmarkEnd w:id="2"/>
    </w:p>
    <w:p w14:paraId="3DB1DBD7" w14:textId="1D9131E3" w:rsidR="00154022" w:rsidRDefault="00154022" w:rsidP="00873AE0">
      <w:pPr>
        <w:rPr>
          <w:rFonts w:ascii="Arial" w:hAnsi="Arial" w:cs="Arial"/>
          <w:sz w:val="24"/>
          <w:szCs w:val="24"/>
        </w:rPr>
      </w:pPr>
      <w:r>
        <w:rPr>
          <w:rFonts w:ascii="Arial" w:hAnsi="Arial" w:cs="Arial"/>
          <w:sz w:val="24"/>
          <w:szCs w:val="24"/>
        </w:rPr>
        <w:br w:type="page"/>
      </w:r>
      <w:r>
        <w:rPr>
          <w:rFonts w:ascii="Arial" w:hAnsi="Arial" w:cs="Arial"/>
          <w:sz w:val="24"/>
          <w:szCs w:val="24"/>
        </w:rPr>
        <w:lastRenderedPageBreak/>
        <w:t xml:space="preserve">ORDER MAP </w:t>
      </w:r>
      <w:r w:rsidR="00500AFF">
        <w:rPr>
          <w:rFonts w:ascii="Arial" w:hAnsi="Arial" w:cs="Arial"/>
          <w:sz w:val="24"/>
          <w:szCs w:val="24"/>
        </w:rPr>
        <w:t>1</w:t>
      </w:r>
      <w:r w:rsidR="007725D0">
        <w:rPr>
          <w:rFonts w:ascii="Arial" w:hAnsi="Arial" w:cs="Arial"/>
          <w:sz w:val="24"/>
          <w:szCs w:val="24"/>
        </w:rPr>
        <w:t xml:space="preserve"> (DO NOT SCALE)</w:t>
      </w:r>
    </w:p>
    <w:p w14:paraId="6A9A9720" w14:textId="17EA40B1" w:rsidR="00500AFF" w:rsidRDefault="007547B1" w:rsidP="00154022">
      <w:pPr>
        <w:pStyle w:val="Style20ptBoldGreenRight031cmBefore12pt"/>
        <w:rPr>
          <w:rFonts w:ascii="Arial" w:hAnsi="Arial" w:cs="Arial"/>
          <w:sz w:val="24"/>
          <w:szCs w:val="24"/>
        </w:rPr>
      </w:pPr>
      <w:r w:rsidRPr="007547B1">
        <w:rPr>
          <w:rFonts w:ascii="Arial" w:hAnsi="Arial" w:cs="Arial"/>
          <w:noProof/>
          <w:sz w:val="24"/>
          <w:szCs w:val="24"/>
        </w:rPr>
        <w:drawing>
          <wp:inline distT="0" distB="0" distL="0" distR="0" wp14:anchorId="10C08219" wp14:editId="445EDE4F">
            <wp:extent cx="5416828" cy="7721997"/>
            <wp:effectExtent l="0" t="0" r="0" b="0"/>
            <wp:docPr id="1246930192" name="Picture 1" descr="A copy of ORDER MAP 1 (DO NOT SCA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30192" name="Picture 1" descr="A copy of ORDER MAP 1 (DO NOT SCALE) "/>
                    <pic:cNvPicPr/>
                  </pic:nvPicPr>
                  <pic:blipFill>
                    <a:blip r:embed="rId11"/>
                    <a:stretch>
                      <a:fillRect/>
                    </a:stretch>
                  </pic:blipFill>
                  <pic:spPr>
                    <a:xfrm>
                      <a:off x="0" y="0"/>
                      <a:ext cx="5416828" cy="7721997"/>
                    </a:xfrm>
                    <a:prstGeom prst="rect">
                      <a:avLst/>
                    </a:prstGeom>
                  </pic:spPr>
                </pic:pic>
              </a:graphicData>
            </a:graphic>
          </wp:inline>
        </w:drawing>
      </w:r>
    </w:p>
    <w:p w14:paraId="69B5DB34" w14:textId="77777777" w:rsidR="00842C9D" w:rsidRDefault="00842C9D" w:rsidP="00154022">
      <w:pPr>
        <w:pStyle w:val="Style20ptBoldGreenRight031cmBefore12pt"/>
        <w:rPr>
          <w:rFonts w:ascii="Arial" w:hAnsi="Arial" w:cs="Arial"/>
          <w:sz w:val="24"/>
          <w:szCs w:val="24"/>
        </w:rPr>
      </w:pPr>
    </w:p>
    <w:p w14:paraId="2C2FFF4F" w14:textId="77777777" w:rsidR="00842C9D" w:rsidRDefault="00842C9D" w:rsidP="00154022">
      <w:pPr>
        <w:pStyle w:val="Style20ptBoldGreenRight031cmBefore12pt"/>
        <w:rPr>
          <w:rFonts w:ascii="Arial" w:hAnsi="Arial" w:cs="Arial"/>
          <w:sz w:val="24"/>
          <w:szCs w:val="24"/>
        </w:rPr>
      </w:pPr>
    </w:p>
    <w:p w14:paraId="76207AC3" w14:textId="4134087E" w:rsidR="00842C9D" w:rsidRPr="00842C9D" w:rsidRDefault="00842C9D" w:rsidP="00154022">
      <w:pPr>
        <w:pStyle w:val="Style20ptBoldGreenRight031cmBefore12pt"/>
        <w:rPr>
          <w:rFonts w:ascii="Arial" w:hAnsi="Arial" w:cs="Arial"/>
          <w:sz w:val="24"/>
          <w:szCs w:val="24"/>
        </w:rPr>
      </w:pPr>
      <w:r w:rsidRPr="00842C9D">
        <w:rPr>
          <w:rFonts w:ascii="Arial" w:hAnsi="Arial" w:cs="Arial"/>
          <w:sz w:val="24"/>
          <w:szCs w:val="24"/>
        </w:rPr>
        <w:lastRenderedPageBreak/>
        <w:t>ORDER MAP 2</w:t>
      </w:r>
      <w:r w:rsidR="007725D0">
        <w:rPr>
          <w:rFonts w:ascii="Arial" w:hAnsi="Arial" w:cs="Arial"/>
          <w:sz w:val="24"/>
          <w:szCs w:val="24"/>
        </w:rPr>
        <w:t xml:space="preserve"> (DO NOT SCALE)</w:t>
      </w:r>
    </w:p>
    <w:p w14:paraId="6B4B9DCC" w14:textId="188651BC" w:rsidR="00154022" w:rsidRDefault="00154022" w:rsidP="00154022">
      <w:pPr>
        <w:pStyle w:val="Style20ptBoldGreenRight031cmBefore12pt"/>
        <w:rPr>
          <w:rFonts w:ascii="Arial" w:hAnsi="Arial" w:cs="Arial"/>
          <w:sz w:val="24"/>
          <w:szCs w:val="24"/>
        </w:rPr>
      </w:pPr>
    </w:p>
    <w:p w14:paraId="17F2AFBC" w14:textId="6307020D" w:rsidR="00842C9D" w:rsidRPr="00E927B4" w:rsidRDefault="007725D0" w:rsidP="00154022">
      <w:pPr>
        <w:pStyle w:val="Style20ptBoldGreenRight031cmBefore12pt"/>
        <w:rPr>
          <w:rFonts w:ascii="Arial" w:hAnsi="Arial" w:cs="Arial"/>
          <w:sz w:val="24"/>
          <w:szCs w:val="24"/>
        </w:rPr>
      </w:pPr>
      <w:r w:rsidRPr="007725D0">
        <w:rPr>
          <w:rFonts w:ascii="Arial" w:hAnsi="Arial" w:cs="Arial"/>
          <w:noProof/>
          <w:sz w:val="24"/>
          <w:szCs w:val="24"/>
        </w:rPr>
        <w:drawing>
          <wp:inline distT="0" distB="0" distL="0" distR="0" wp14:anchorId="458468C3" wp14:editId="427128B5">
            <wp:extent cx="5908040" cy="4236720"/>
            <wp:effectExtent l="0" t="0" r="0" b="0"/>
            <wp:docPr id="873730441" name="Picture 1" descr="ORDER MAP 2 (DO NOT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30441" name="Picture 1" descr="ORDER MAP 2 (DO NOT SCA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8040" cy="4236720"/>
                    </a:xfrm>
                    <a:prstGeom prst="rect">
                      <a:avLst/>
                    </a:prstGeom>
                    <a:noFill/>
                    <a:ln>
                      <a:noFill/>
                    </a:ln>
                  </pic:spPr>
                </pic:pic>
              </a:graphicData>
            </a:graphic>
          </wp:inline>
        </w:drawing>
      </w:r>
    </w:p>
    <w:p w14:paraId="52DEC026" w14:textId="77777777" w:rsidR="006834C6" w:rsidRDefault="006834C6"/>
    <w:sectPr w:rsidR="006834C6" w:rsidSect="00597AE2">
      <w:headerReference w:type="default" r:id="rId13"/>
      <w:footerReference w:type="even" r:id="rId14"/>
      <w:footerReference w:type="default" r:id="rId15"/>
      <w:headerReference w:type="first" r:id="rId16"/>
      <w:footerReference w:type="first" r:id="rId17"/>
      <w:pgSz w:w="11906" w:h="16838" w:code="9"/>
      <w:pgMar w:top="680" w:right="1077" w:bottom="1418"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D5CE" w14:textId="77777777" w:rsidR="00871B26" w:rsidRDefault="00871B26" w:rsidP="00BC4C63">
      <w:r>
        <w:separator/>
      </w:r>
    </w:p>
  </w:endnote>
  <w:endnote w:type="continuationSeparator" w:id="0">
    <w:p w14:paraId="06EFC401" w14:textId="77777777" w:rsidR="00871B26" w:rsidRDefault="00871B26" w:rsidP="00BC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B506" w14:textId="77777777" w:rsidR="00154022" w:rsidRDefault="001540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6A4FB" w14:textId="77777777" w:rsidR="00154022" w:rsidRDefault="001540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F644" w14:textId="77777777" w:rsidR="00154022" w:rsidRPr="004C2584" w:rsidRDefault="00154022" w:rsidP="004C2584">
    <w:pPr>
      <w:pStyle w:val="Noindent"/>
      <w:spacing w:before="120"/>
      <w:jc w:val="center"/>
      <w:rPr>
        <w:rStyle w:val="Hyperlink"/>
        <w:color w:val="auto"/>
        <w:sz w:val="4"/>
        <w:szCs w:val="4"/>
        <w:u w:val="none"/>
      </w:rPr>
    </w:pPr>
    <w:r w:rsidRPr="00A13BAC">
      <w:rPr>
        <w:noProof/>
        <w:sz w:val="4"/>
        <w:szCs w:val="4"/>
      </w:rPr>
      <mc:AlternateContent>
        <mc:Choice Requires="wps">
          <w:drawing>
            <wp:anchor distT="0" distB="0" distL="114300" distR="114300" simplePos="0" relativeHeight="251657728" behindDoc="0" locked="0" layoutInCell="1" allowOverlap="1" wp14:anchorId="14F22D28" wp14:editId="29BB0444">
              <wp:simplePos x="0" y="0"/>
              <wp:positionH relativeFrom="margin">
                <wp:align>left</wp:align>
              </wp:positionH>
              <wp:positionV relativeFrom="paragraph">
                <wp:posOffset>69215</wp:posOffset>
              </wp:positionV>
              <wp:extent cx="6109236" cy="264"/>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9236" cy="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46940" id="Line 17" o:spid="_x0000_s1026" alt="&quot;&quot;" style="position:absolute;flip:y;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45pt" to="481.0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">
              <w10:wrap anchorx="margin"/>
            </v:line>
          </w:pict>
        </mc:Fallback>
      </mc:AlternateContent>
    </w:r>
  </w:p>
  <w:p w14:paraId="033853CB" w14:textId="77777777" w:rsidR="00154022" w:rsidRPr="00451EE4" w:rsidRDefault="00154022" w:rsidP="00A13BAC">
    <w:pPr>
      <w:pStyle w:val="Footer"/>
      <w:ind w:right="-51"/>
      <w:rPr>
        <w:sz w:val="16"/>
        <w:szCs w:val="16"/>
      </w:rPr>
    </w:pPr>
  </w:p>
  <w:p w14:paraId="22F331FE" w14:textId="77777777" w:rsidR="00154022" w:rsidRPr="004C2584" w:rsidRDefault="00154022" w:rsidP="002D02D2">
    <w:pPr>
      <w:pStyle w:val="Noindent"/>
      <w:tabs>
        <w:tab w:val="left" w:pos="993"/>
      </w:tabs>
      <w:jc w:val="center"/>
      <w:rPr>
        <w:rFonts w:ascii="Arial" w:hAnsi="Arial" w:cs="Arial"/>
      </w:rPr>
    </w:pPr>
    <w:r w:rsidRPr="004C2584">
      <w:rPr>
        <w:rStyle w:val="PageNumber"/>
        <w:rFonts w:ascii="Arial" w:hAnsi="Arial" w:cs="Arial"/>
      </w:rPr>
      <w:fldChar w:fldCharType="begin"/>
    </w:r>
    <w:r w:rsidRPr="004C2584">
      <w:rPr>
        <w:rStyle w:val="PageNumber"/>
        <w:rFonts w:ascii="Arial" w:hAnsi="Arial" w:cs="Arial"/>
      </w:rPr>
      <w:instrText xml:space="preserve"> PAGE </w:instrText>
    </w:r>
    <w:r w:rsidRPr="004C2584">
      <w:rPr>
        <w:rStyle w:val="PageNumber"/>
        <w:rFonts w:ascii="Arial" w:hAnsi="Arial" w:cs="Arial"/>
      </w:rPr>
      <w:fldChar w:fldCharType="separate"/>
    </w:r>
    <w:r w:rsidRPr="004C2584">
      <w:rPr>
        <w:rStyle w:val="PageNumber"/>
        <w:rFonts w:ascii="Arial" w:hAnsi="Arial" w:cs="Arial"/>
        <w:noProof/>
      </w:rPr>
      <w:t>2</w:t>
    </w:r>
    <w:r w:rsidRPr="004C2584">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FD064" w14:textId="77777777" w:rsidR="00154022" w:rsidRDefault="00154022" w:rsidP="003D12F9">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7EFF96E0" wp14:editId="2E4C01F1">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55BE7"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302A621F" w14:textId="0C9109EA" w:rsidR="00154022" w:rsidRDefault="008D4132" w:rsidP="0093045D">
    <w:pPr>
      <w:pStyle w:val="Noindent"/>
      <w:rPr>
        <w:rStyle w:val="PageNumber"/>
      </w:rPr>
    </w:pPr>
    <w:hyperlink r:id="rId1" w:history="1">
      <w:r w:rsidRPr="00D54562">
        <w:rPr>
          <w:rStyle w:val="Hyperlink"/>
          <w:sz w:val="18"/>
        </w:rPr>
        <w:t>https://www.planninginspectorate.gov.uk</w:t>
      </w:r>
    </w:hyperlink>
    <w:r>
      <w:rPr>
        <w:rStyle w:val="PageNumber"/>
      </w:rPr>
      <w:t xml:space="preserve"> </w:t>
    </w:r>
  </w:p>
  <w:p w14:paraId="65031846" w14:textId="77777777" w:rsidR="00154022" w:rsidRPr="00451EE4" w:rsidRDefault="00154022" w:rsidP="0093045D">
    <w:pPr>
      <w:pStyle w:val="Footer"/>
      <w:ind w:right="-52"/>
      <w:rPr>
        <w:sz w:val="16"/>
        <w:szCs w:val="16"/>
      </w:rPr>
    </w:pPr>
  </w:p>
  <w:p w14:paraId="42C72D8A" w14:textId="77777777" w:rsidR="00154022" w:rsidRPr="00451EE4" w:rsidRDefault="00154022">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35393" w14:textId="77777777" w:rsidR="00871B26" w:rsidRDefault="00871B26" w:rsidP="00BC4C63">
      <w:r>
        <w:separator/>
      </w:r>
    </w:p>
  </w:footnote>
  <w:footnote w:type="continuationSeparator" w:id="0">
    <w:p w14:paraId="1ABCD681" w14:textId="77777777" w:rsidR="00871B26" w:rsidRDefault="00871B26" w:rsidP="00BC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154022" w14:paraId="5D4FB943" w14:textId="77777777" w:rsidTr="007964AA">
      <w:trPr>
        <w:trHeight w:val="142"/>
      </w:trPr>
      <w:tc>
        <w:tcPr>
          <w:tcW w:w="9520" w:type="dxa"/>
        </w:tcPr>
        <w:p w14:paraId="3246B30D" w14:textId="404718E6" w:rsidR="00154022" w:rsidRPr="007964AA" w:rsidRDefault="00154022" w:rsidP="00172E9F">
          <w:pPr>
            <w:pStyle w:val="Footer"/>
            <w:rPr>
              <w:rFonts w:ascii="Arial" w:hAnsi="Arial" w:cs="Arial"/>
              <w:sz w:val="20"/>
            </w:rPr>
          </w:pPr>
          <w:r w:rsidRPr="007964AA">
            <w:rPr>
              <w:rFonts w:ascii="Arial" w:hAnsi="Arial" w:cs="Arial"/>
              <w:sz w:val="20"/>
            </w:rPr>
            <w:t>Order Decision ROW</w:t>
          </w:r>
          <w:r>
            <w:rPr>
              <w:rFonts w:ascii="Arial" w:hAnsi="Arial" w:cs="Arial"/>
              <w:sz w:val="20"/>
            </w:rPr>
            <w:t>/33</w:t>
          </w:r>
          <w:r w:rsidR="00BC4C63">
            <w:rPr>
              <w:rFonts w:ascii="Arial" w:hAnsi="Arial" w:cs="Arial"/>
              <w:sz w:val="20"/>
            </w:rPr>
            <w:t>60275</w:t>
          </w:r>
        </w:p>
      </w:tc>
    </w:tr>
  </w:tbl>
  <w:p w14:paraId="56831A60" w14:textId="77777777" w:rsidR="00154022" w:rsidRDefault="00154022" w:rsidP="00087477">
    <w:pPr>
      <w:pStyle w:val="Footer"/>
      <w:spacing w:after="180"/>
    </w:pPr>
    <w:r>
      <w:rPr>
        <w:noProof/>
      </w:rPr>
      <mc:AlternateContent>
        <mc:Choice Requires="wps">
          <w:drawing>
            <wp:anchor distT="0" distB="0" distL="114300" distR="114300" simplePos="0" relativeHeight="251658752" behindDoc="0" locked="0" layoutInCell="1" allowOverlap="1" wp14:anchorId="2012E63E" wp14:editId="1017ACD2">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DB292" id="Line 14"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690B" w14:textId="77777777" w:rsidR="00154022" w:rsidRDefault="00154022">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7613E"/>
    <w:multiLevelType w:val="hybridMultilevel"/>
    <w:tmpl w:val="AB660DDC"/>
    <w:lvl w:ilvl="0" w:tplc="6DF857CA">
      <w:start w:val="1"/>
      <w:numFmt w:val="lowerLetter"/>
      <w:lvlText w:val="(%1)"/>
      <w:lvlJc w:val="left"/>
      <w:pPr>
        <w:ind w:left="1151" w:hanging="360"/>
      </w:pPr>
      <w:rPr>
        <w:rFonts w:hint="default"/>
      </w:rPr>
    </w:lvl>
    <w:lvl w:ilvl="1" w:tplc="08090019" w:tentative="1">
      <w:start w:val="1"/>
      <w:numFmt w:val="lowerLetter"/>
      <w:lvlText w:val="%2."/>
      <w:lvlJc w:val="left"/>
      <w:pPr>
        <w:ind w:left="1871" w:hanging="360"/>
      </w:pPr>
    </w:lvl>
    <w:lvl w:ilvl="2" w:tplc="0809001B" w:tentative="1">
      <w:start w:val="1"/>
      <w:numFmt w:val="lowerRoman"/>
      <w:lvlText w:val="%3."/>
      <w:lvlJc w:val="right"/>
      <w:pPr>
        <w:ind w:left="2591" w:hanging="180"/>
      </w:pPr>
    </w:lvl>
    <w:lvl w:ilvl="3" w:tplc="0809000F" w:tentative="1">
      <w:start w:val="1"/>
      <w:numFmt w:val="decimal"/>
      <w:lvlText w:val="%4."/>
      <w:lvlJc w:val="left"/>
      <w:pPr>
        <w:ind w:left="3311" w:hanging="360"/>
      </w:pPr>
    </w:lvl>
    <w:lvl w:ilvl="4" w:tplc="08090019" w:tentative="1">
      <w:start w:val="1"/>
      <w:numFmt w:val="lowerLetter"/>
      <w:lvlText w:val="%5."/>
      <w:lvlJc w:val="left"/>
      <w:pPr>
        <w:ind w:left="4031" w:hanging="360"/>
      </w:pPr>
    </w:lvl>
    <w:lvl w:ilvl="5" w:tplc="0809001B" w:tentative="1">
      <w:start w:val="1"/>
      <w:numFmt w:val="lowerRoman"/>
      <w:lvlText w:val="%6."/>
      <w:lvlJc w:val="right"/>
      <w:pPr>
        <w:ind w:left="4751" w:hanging="180"/>
      </w:pPr>
    </w:lvl>
    <w:lvl w:ilvl="6" w:tplc="0809000F" w:tentative="1">
      <w:start w:val="1"/>
      <w:numFmt w:val="decimal"/>
      <w:lvlText w:val="%7."/>
      <w:lvlJc w:val="left"/>
      <w:pPr>
        <w:ind w:left="5471" w:hanging="360"/>
      </w:pPr>
    </w:lvl>
    <w:lvl w:ilvl="7" w:tplc="08090019" w:tentative="1">
      <w:start w:val="1"/>
      <w:numFmt w:val="lowerLetter"/>
      <w:lvlText w:val="%8."/>
      <w:lvlJc w:val="left"/>
      <w:pPr>
        <w:ind w:left="6191" w:hanging="360"/>
      </w:pPr>
    </w:lvl>
    <w:lvl w:ilvl="8" w:tplc="0809001B" w:tentative="1">
      <w:start w:val="1"/>
      <w:numFmt w:val="lowerRoman"/>
      <w:lvlText w:val="%9."/>
      <w:lvlJc w:val="right"/>
      <w:pPr>
        <w:ind w:left="6911" w:hanging="180"/>
      </w:pPr>
    </w:lvl>
  </w:abstractNum>
  <w:abstractNum w:abstractNumId="1" w15:restartNumberingAfterBreak="0">
    <w:nsid w:val="48DD7A15"/>
    <w:multiLevelType w:val="multilevel"/>
    <w:tmpl w:val="8FE6CBE6"/>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5B7639F"/>
    <w:multiLevelType w:val="multilevel"/>
    <w:tmpl w:val="A22611FC"/>
    <w:numStyleLink w:val="ConditionsList"/>
  </w:abstractNum>
  <w:abstractNum w:abstractNumId="4"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num w:numId="1" w16cid:durableId="941884004">
    <w:abstractNumId w:val="4"/>
  </w:num>
  <w:num w:numId="2" w16cid:durableId="517814911">
    <w:abstractNumId w:val="2"/>
  </w:num>
  <w:num w:numId="3" w16cid:durableId="1821731227">
    <w:abstractNumId w:val="1"/>
  </w:num>
  <w:num w:numId="4" w16cid:durableId="339158254">
    <w:abstractNumId w:val="1"/>
    <w:lvlOverride w:ilvl="0">
      <w:lvl w:ilvl="0">
        <w:start w:val="1"/>
        <w:numFmt w:val="decimal"/>
        <w:lvlText w:val="%1."/>
        <w:lvlJc w:val="left"/>
        <w:pPr>
          <w:tabs>
            <w:tab w:val="num" w:pos="720"/>
          </w:tabs>
          <w:ind w:left="431" w:hanging="431"/>
        </w:pPr>
        <w:rPr>
          <w:rFonts w:hint="default"/>
          <w:b w:val="0"/>
          <w:bCs/>
          <w:i w:val="0"/>
          <w:iCs/>
          <w:color w:val="000000" w:themeColor="text1"/>
        </w:rPr>
      </w:lvl>
    </w:lvlOverride>
    <w:lvlOverride w:ilvl="1">
      <w:lvl w:ilvl="1">
        <w:start w:val="1"/>
        <w:numFmt w:val="decimal"/>
        <w:lvlText w:val="%1.%2"/>
        <w:lvlJc w:val="left"/>
        <w:pPr>
          <w:tabs>
            <w:tab w:val="num" w:pos="578"/>
          </w:tabs>
          <w:ind w:left="578" w:hanging="57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2"/>
          </w:tabs>
          <w:ind w:left="862" w:hanging="862"/>
        </w:pPr>
        <w:rPr>
          <w:rFonts w:hint="default"/>
        </w:rPr>
      </w:lvl>
    </w:lvlOverride>
    <w:lvlOverride w:ilvl="4">
      <w:lvl w:ilvl="4">
        <w:start w:val="1"/>
        <w:numFmt w:val="decimal"/>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lvlText w:val="%1.%2.%3.%4.%5.%6.%7"/>
        <w:lvlJc w:val="left"/>
        <w:pPr>
          <w:tabs>
            <w:tab w:val="num" w:pos="1298"/>
          </w:tabs>
          <w:ind w:left="1298" w:hanging="1298"/>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2"/>
          </w:tabs>
          <w:ind w:left="1582" w:hanging="1582"/>
        </w:pPr>
        <w:rPr>
          <w:rFonts w:hint="default"/>
        </w:rPr>
      </w:lvl>
    </w:lvlOverride>
  </w:num>
  <w:num w:numId="5" w16cid:durableId="1179154970">
    <w:abstractNumId w:val="3"/>
  </w:num>
  <w:num w:numId="6" w16cid:durableId="617180586">
    <w:abstractNumId w:val="1"/>
    <w:lvlOverride w:ilvl="0">
      <w:lvl w:ilvl="0">
        <w:start w:val="1"/>
        <w:numFmt w:val="decimal"/>
        <w:lvlText w:val="%1."/>
        <w:lvlJc w:val="left"/>
        <w:pPr>
          <w:tabs>
            <w:tab w:val="num" w:pos="720"/>
          </w:tabs>
          <w:ind w:left="431" w:hanging="431"/>
        </w:pPr>
        <w:rPr>
          <w:rFonts w:hint="default"/>
          <w:b w:val="0"/>
          <w:i w:val="0"/>
          <w:iCs/>
        </w:rPr>
      </w:lvl>
    </w:lvlOverride>
    <w:lvlOverride w:ilvl="1">
      <w:lvl w:ilvl="1">
        <w:start w:val="1"/>
        <w:numFmt w:val="decimal"/>
        <w:lvlText w:val="%1.%2"/>
        <w:lvlJc w:val="left"/>
        <w:pPr>
          <w:tabs>
            <w:tab w:val="num" w:pos="578"/>
          </w:tabs>
          <w:ind w:left="578" w:hanging="57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2"/>
          </w:tabs>
          <w:ind w:left="862" w:hanging="862"/>
        </w:pPr>
        <w:rPr>
          <w:rFonts w:hint="default"/>
        </w:rPr>
      </w:lvl>
    </w:lvlOverride>
    <w:lvlOverride w:ilvl="4">
      <w:lvl w:ilvl="4">
        <w:start w:val="1"/>
        <w:numFmt w:val="decimal"/>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lvlText w:val="%1.%2.%3.%4.%5.%6.%7"/>
        <w:lvlJc w:val="left"/>
        <w:pPr>
          <w:tabs>
            <w:tab w:val="num" w:pos="1298"/>
          </w:tabs>
          <w:ind w:left="1298" w:hanging="1298"/>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2"/>
          </w:tabs>
          <w:ind w:left="1582" w:hanging="1582"/>
        </w:pPr>
        <w:rPr>
          <w:rFonts w:hint="default"/>
        </w:rPr>
      </w:lvl>
    </w:lvlOverride>
  </w:num>
  <w:num w:numId="7" w16cid:durableId="1233615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E2"/>
    <w:rsid w:val="000000DA"/>
    <w:rsid w:val="00004F63"/>
    <w:rsid w:val="00010772"/>
    <w:rsid w:val="0002358A"/>
    <w:rsid w:val="00040C20"/>
    <w:rsid w:val="000449E3"/>
    <w:rsid w:val="00046A71"/>
    <w:rsid w:val="000473E0"/>
    <w:rsid w:val="00047CF2"/>
    <w:rsid w:val="00054578"/>
    <w:rsid w:val="00055214"/>
    <w:rsid w:val="00056AB4"/>
    <w:rsid w:val="000657F1"/>
    <w:rsid w:val="00067E52"/>
    <w:rsid w:val="00070044"/>
    <w:rsid w:val="00071D33"/>
    <w:rsid w:val="000842B8"/>
    <w:rsid w:val="000917BC"/>
    <w:rsid w:val="00092784"/>
    <w:rsid w:val="000966B8"/>
    <w:rsid w:val="000A0111"/>
    <w:rsid w:val="000B0265"/>
    <w:rsid w:val="000B24BB"/>
    <w:rsid w:val="000C74D7"/>
    <w:rsid w:val="000D04FF"/>
    <w:rsid w:val="000D2357"/>
    <w:rsid w:val="000D4023"/>
    <w:rsid w:val="000D4630"/>
    <w:rsid w:val="000D4C05"/>
    <w:rsid w:val="000D7443"/>
    <w:rsid w:val="000E21CC"/>
    <w:rsid w:val="000E33DD"/>
    <w:rsid w:val="000E3716"/>
    <w:rsid w:val="000F2998"/>
    <w:rsid w:val="000F6522"/>
    <w:rsid w:val="00100F03"/>
    <w:rsid w:val="00101B00"/>
    <w:rsid w:val="001036B5"/>
    <w:rsid w:val="00107FE8"/>
    <w:rsid w:val="00110395"/>
    <w:rsid w:val="00113D54"/>
    <w:rsid w:val="00120FC7"/>
    <w:rsid w:val="001245E3"/>
    <w:rsid w:val="0012787B"/>
    <w:rsid w:val="001404A2"/>
    <w:rsid w:val="001423A5"/>
    <w:rsid w:val="00143795"/>
    <w:rsid w:val="001454C0"/>
    <w:rsid w:val="0014705F"/>
    <w:rsid w:val="001513F4"/>
    <w:rsid w:val="001519A1"/>
    <w:rsid w:val="00151A8A"/>
    <w:rsid w:val="00154022"/>
    <w:rsid w:val="001540F6"/>
    <w:rsid w:val="00156BC2"/>
    <w:rsid w:val="00156C86"/>
    <w:rsid w:val="00174C7F"/>
    <w:rsid w:val="001763B8"/>
    <w:rsid w:val="001835D1"/>
    <w:rsid w:val="00195CDC"/>
    <w:rsid w:val="00197041"/>
    <w:rsid w:val="001A35F3"/>
    <w:rsid w:val="001A4E89"/>
    <w:rsid w:val="001A79B6"/>
    <w:rsid w:val="001B0178"/>
    <w:rsid w:val="001B6C34"/>
    <w:rsid w:val="001C1F22"/>
    <w:rsid w:val="001C7792"/>
    <w:rsid w:val="001C7C73"/>
    <w:rsid w:val="001D490F"/>
    <w:rsid w:val="001D6990"/>
    <w:rsid w:val="001D73F6"/>
    <w:rsid w:val="001E10D7"/>
    <w:rsid w:val="001F0A06"/>
    <w:rsid w:val="001F20D0"/>
    <w:rsid w:val="001F29B8"/>
    <w:rsid w:val="001F48BD"/>
    <w:rsid w:val="002006C3"/>
    <w:rsid w:val="00210B08"/>
    <w:rsid w:val="002117CA"/>
    <w:rsid w:val="00213162"/>
    <w:rsid w:val="00216125"/>
    <w:rsid w:val="0022047C"/>
    <w:rsid w:val="00230AD9"/>
    <w:rsid w:val="00237C38"/>
    <w:rsid w:val="00242983"/>
    <w:rsid w:val="00242EFC"/>
    <w:rsid w:val="00247BB4"/>
    <w:rsid w:val="00250869"/>
    <w:rsid w:val="00255BBE"/>
    <w:rsid w:val="00270518"/>
    <w:rsid w:val="002722A0"/>
    <w:rsid w:val="00274E8A"/>
    <w:rsid w:val="002812D3"/>
    <w:rsid w:val="002837C7"/>
    <w:rsid w:val="0028481D"/>
    <w:rsid w:val="002862FA"/>
    <w:rsid w:val="00286ECB"/>
    <w:rsid w:val="0028712D"/>
    <w:rsid w:val="002918C1"/>
    <w:rsid w:val="00292B62"/>
    <w:rsid w:val="0029378E"/>
    <w:rsid w:val="00294B79"/>
    <w:rsid w:val="00294B9A"/>
    <w:rsid w:val="00297253"/>
    <w:rsid w:val="002A2032"/>
    <w:rsid w:val="002A4609"/>
    <w:rsid w:val="002A60EC"/>
    <w:rsid w:val="002B70AA"/>
    <w:rsid w:val="002C4EE8"/>
    <w:rsid w:val="002E72F0"/>
    <w:rsid w:val="002F0115"/>
    <w:rsid w:val="002F2394"/>
    <w:rsid w:val="002F3B62"/>
    <w:rsid w:val="002F67E3"/>
    <w:rsid w:val="00303F18"/>
    <w:rsid w:val="00310743"/>
    <w:rsid w:val="003132A2"/>
    <w:rsid w:val="003134D9"/>
    <w:rsid w:val="0031597A"/>
    <w:rsid w:val="00320632"/>
    <w:rsid w:val="00325260"/>
    <w:rsid w:val="00325A22"/>
    <w:rsid w:val="003306F6"/>
    <w:rsid w:val="00333986"/>
    <w:rsid w:val="0034314D"/>
    <w:rsid w:val="00352D0A"/>
    <w:rsid w:val="00370C80"/>
    <w:rsid w:val="00372AA6"/>
    <w:rsid w:val="00377554"/>
    <w:rsid w:val="00393B25"/>
    <w:rsid w:val="003A7D98"/>
    <w:rsid w:val="003B18CC"/>
    <w:rsid w:val="003B2585"/>
    <w:rsid w:val="003B35AA"/>
    <w:rsid w:val="003B3F68"/>
    <w:rsid w:val="003C1A42"/>
    <w:rsid w:val="003C5B8C"/>
    <w:rsid w:val="003D17CF"/>
    <w:rsid w:val="003E0C07"/>
    <w:rsid w:val="003E168B"/>
    <w:rsid w:val="003E2E80"/>
    <w:rsid w:val="003E3383"/>
    <w:rsid w:val="003E3778"/>
    <w:rsid w:val="003F10E6"/>
    <w:rsid w:val="00402C59"/>
    <w:rsid w:val="00406DED"/>
    <w:rsid w:val="00407D1B"/>
    <w:rsid w:val="00427163"/>
    <w:rsid w:val="00431C3D"/>
    <w:rsid w:val="004320AA"/>
    <w:rsid w:val="00435CC8"/>
    <w:rsid w:val="00437449"/>
    <w:rsid w:val="004450E3"/>
    <w:rsid w:val="00446745"/>
    <w:rsid w:val="00451C80"/>
    <w:rsid w:val="00453576"/>
    <w:rsid w:val="00453F22"/>
    <w:rsid w:val="004625AC"/>
    <w:rsid w:val="004636D5"/>
    <w:rsid w:val="004639BA"/>
    <w:rsid w:val="00464C41"/>
    <w:rsid w:val="00471760"/>
    <w:rsid w:val="00474E62"/>
    <w:rsid w:val="0048197A"/>
    <w:rsid w:val="00482A58"/>
    <w:rsid w:val="00487169"/>
    <w:rsid w:val="0049204D"/>
    <w:rsid w:val="00492653"/>
    <w:rsid w:val="00492C96"/>
    <w:rsid w:val="00496B20"/>
    <w:rsid w:val="004A2885"/>
    <w:rsid w:val="004A55F4"/>
    <w:rsid w:val="004A57AE"/>
    <w:rsid w:val="004B1370"/>
    <w:rsid w:val="004B1615"/>
    <w:rsid w:val="004B5855"/>
    <w:rsid w:val="004C0CEE"/>
    <w:rsid w:val="004D471D"/>
    <w:rsid w:val="004E2808"/>
    <w:rsid w:val="004E313F"/>
    <w:rsid w:val="004E770F"/>
    <w:rsid w:val="004F06DC"/>
    <w:rsid w:val="004F5622"/>
    <w:rsid w:val="00500AFF"/>
    <w:rsid w:val="0051075C"/>
    <w:rsid w:val="00513ADF"/>
    <w:rsid w:val="00514752"/>
    <w:rsid w:val="005224C6"/>
    <w:rsid w:val="0052270F"/>
    <w:rsid w:val="00522F5A"/>
    <w:rsid w:val="0052424C"/>
    <w:rsid w:val="00525DD8"/>
    <w:rsid w:val="005302C7"/>
    <w:rsid w:val="00530E6E"/>
    <w:rsid w:val="005326DF"/>
    <w:rsid w:val="00541F58"/>
    <w:rsid w:val="00542368"/>
    <w:rsid w:val="00542591"/>
    <w:rsid w:val="00542E8C"/>
    <w:rsid w:val="00543B8A"/>
    <w:rsid w:val="00545BDC"/>
    <w:rsid w:val="00552197"/>
    <w:rsid w:val="005552A2"/>
    <w:rsid w:val="00566EF4"/>
    <w:rsid w:val="005708F8"/>
    <w:rsid w:val="00577CE2"/>
    <w:rsid w:val="005816ED"/>
    <w:rsid w:val="00582C6B"/>
    <w:rsid w:val="0058552D"/>
    <w:rsid w:val="005869F1"/>
    <w:rsid w:val="00595B47"/>
    <w:rsid w:val="00595F7C"/>
    <w:rsid w:val="00597AE2"/>
    <w:rsid w:val="005A4571"/>
    <w:rsid w:val="005D09E0"/>
    <w:rsid w:val="005E000E"/>
    <w:rsid w:val="005E3D63"/>
    <w:rsid w:val="005E43DE"/>
    <w:rsid w:val="005E485E"/>
    <w:rsid w:val="005F0231"/>
    <w:rsid w:val="005F5A2A"/>
    <w:rsid w:val="005F5B29"/>
    <w:rsid w:val="006047D4"/>
    <w:rsid w:val="00610D80"/>
    <w:rsid w:val="00610F36"/>
    <w:rsid w:val="00613E5C"/>
    <w:rsid w:val="00615733"/>
    <w:rsid w:val="00616819"/>
    <w:rsid w:val="0062567B"/>
    <w:rsid w:val="006309D6"/>
    <w:rsid w:val="00631FFD"/>
    <w:rsid w:val="00641384"/>
    <w:rsid w:val="00650180"/>
    <w:rsid w:val="006528BE"/>
    <w:rsid w:val="006603F3"/>
    <w:rsid w:val="00661D62"/>
    <w:rsid w:val="00664DBB"/>
    <w:rsid w:val="00666F7D"/>
    <w:rsid w:val="00667370"/>
    <w:rsid w:val="0067213B"/>
    <w:rsid w:val="006755B9"/>
    <w:rsid w:val="00676D49"/>
    <w:rsid w:val="0068213D"/>
    <w:rsid w:val="00682547"/>
    <w:rsid w:val="00683413"/>
    <w:rsid w:val="006834C6"/>
    <w:rsid w:val="00684264"/>
    <w:rsid w:val="006A0DBA"/>
    <w:rsid w:val="006A18DE"/>
    <w:rsid w:val="006B1826"/>
    <w:rsid w:val="006B7274"/>
    <w:rsid w:val="006C3611"/>
    <w:rsid w:val="006D061C"/>
    <w:rsid w:val="006D18DA"/>
    <w:rsid w:val="006D44C7"/>
    <w:rsid w:val="006E038B"/>
    <w:rsid w:val="006E1D3A"/>
    <w:rsid w:val="006E39C9"/>
    <w:rsid w:val="006E7A53"/>
    <w:rsid w:val="006F55E0"/>
    <w:rsid w:val="006F68CD"/>
    <w:rsid w:val="006F6AF1"/>
    <w:rsid w:val="006F6EB2"/>
    <w:rsid w:val="00706A52"/>
    <w:rsid w:val="007102AF"/>
    <w:rsid w:val="0072414C"/>
    <w:rsid w:val="00726A04"/>
    <w:rsid w:val="00735727"/>
    <w:rsid w:val="00750AE6"/>
    <w:rsid w:val="007547B1"/>
    <w:rsid w:val="00755CC0"/>
    <w:rsid w:val="00771E4D"/>
    <w:rsid w:val="00771F82"/>
    <w:rsid w:val="007725D0"/>
    <w:rsid w:val="00774A6A"/>
    <w:rsid w:val="00776556"/>
    <w:rsid w:val="007814D4"/>
    <w:rsid w:val="00785CFF"/>
    <w:rsid w:val="00786640"/>
    <w:rsid w:val="007B3758"/>
    <w:rsid w:val="007C3AF7"/>
    <w:rsid w:val="007C7C4E"/>
    <w:rsid w:val="007D0A06"/>
    <w:rsid w:val="007D1EF1"/>
    <w:rsid w:val="007D495E"/>
    <w:rsid w:val="007D76E2"/>
    <w:rsid w:val="007E72EF"/>
    <w:rsid w:val="007E73CF"/>
    <w:rsid w:val="007F1245"/>
    <w:rsid w:val="007F4771"/>
    <w:rsid w:val="007F6787"/>
    <w:rsid w:val="007F6CFC"/>
    <w:rsid w:val="00803129"/>
    <w:rsid w:val="00804A91"/>
    <w:rsid w:val="0080526D"/>
    <w:rsid w:val="008162DF"/>
    <w:rsid w:val="00817D4C"/>
    <w:rsid w:val="00820D5D"/>
    <w:rsid w:val="00821B09"/>
    <w:rsid w:val="00823010"/>
    <w:rsid w:val="008231A4"/>
    <w:rsid w:val="0082402A"/>
    <w:rsid w:val="00825878"/>
    <w:rsid w:val="0082599E"/>
    <w:rsid w:val="0083740F"/>
    <w:rsid w:val="00842C9D"/>
    <w:rsid w:val="0084716D"/>
    <w:rsid w:val="00862E09"/>
    <w:rsid w:val="00864351"/>
    <w:rsid w:val="00867D72"/>
    <w:rsid w:val="00870FB9"/>
    <w:rsid w:val="00871B26"/>
    <w:rsid w:val="00873AE0"/>
    <w:rsid w:val="0087602A"/>
    <w:rsid w:val="00877B36"/>
    <w:rsid w:val="00890A60"/>
    <w:rsid w:val="008A236D"/>
    <w:rsid w:val="008B0D12"/>
    <w:rsid w:val="008B10AB"/>
    <w:rsid w:val="008B1155"/>
    <w:rsid w:val="008B795F"/>
    <w:rsid w:val="008B7E86"/>
    <w:rsid w:val="008D4132"/>
    <w:rsid w:val="008D4524"/>
    <w:rsid w:val="008D4916"/>
    <w:rsid w:val="008D68DC"/>
    <w:rsid w:val="008E436D"/>
    <w:rsid w:val="008E6D14"/>
    <w:rsid w:val="008F6F00"/>
    <w:rsid w:val="00905245"/>
    <w:rsid w:val="00914BE5"/>
    <w:rsid w:val="00926A0D"/>
    <w:rsid w:val="00944882"/>
    <w:rsid w:val="00954AE5"/>
    <w:rsid w:val="00955B12"/>
    <w:rsid w:val="009642EB"/>
    <w:rsid w:val="009652F2"/>
    <w:rsid w:val="0097671B"/>
    <w:rsid w:val="009772FF"/>
    <w:rsid w:val="00982C3E"/>
    <w:rsid w:val="00995E3A"/>
    <w:rsid w:val="00997737"/>
    <w:rsid w:val="00997A39"/>
    <w:rsid w:val="009A6D47"/>
    <w:rsid w:val="009C1722"/>
    <w:rsid w:val="009C2410"/>
    <w:rsid w:val="009C40C1"/>
    <w:rsid w:val="009C5E6C"/>
    <w:rsid w:val="009C7083"/>
    <w:rsid w:val="009D0B9D"/>
    <w:rsid w:val="009D2E40"/>
    <w:rsid w:val="009D3A8E"/>
    <w:rsid w:val="009E081A"/>
    <w:rsid w:val="009E25E2"/>
    <w:rsid w:val="009E3D53"/>
    <w:rsid w:val="009E6AB3"/>
    <w:rsid w:val="00A00885"/>
    <w:rsid w:val="00A03421"/>
    <w:rsid w:val="00A07ED7"/>
    <w:rsid w:val="00A120AC"/>
    <w:rsid w:val="00A13B50"/>
    <w:rsid w:val="00A2089A"/>
    <w:rsid w:val="00A223F9"/>
    <w:rsid w:val="00A2302B"/>
    <w:rsid w:val="00A311CE"/>
    <w:rsid w:val="00A3254A"/>
    <w:rsid w:val="00A34469"/>
    <w:rsid w:val="00A352E8"/>
    <w:rsid w:val="00A378D3"/>
    <w:rsid w:val="00A43553"/>
    <w:rsid w:val="00A44DD3"/>
    <w:rsid w:val="00A573A2"/>
    <w:rsid w:val="00A62AC5"/>
    <w:rsid w:val="00A664E0"/>
    <w:rsid w:val="00A67306"/>
    <w:rsid w:val="00A717DF"/>
    <w:rsid w:val="00A8037F"/>
    <w:rsid w:val="00A87F07"/>
    <w:rsid w:val="00A90AD3"/>
    <w:rsid w:val="00A96D9E"/>
    <w:rsid w:val="00A97C3E"/>
    <w:rsid w:val="00AA2191"/>
    <w:rsid w:val="00AB28A7"/>
    <w:rsid w:val="00AB5C1D"/>
    <w:rsid w:val="00AC0937"/>
    <w:rsid w:val="00AC0FAB"/>
    <w:rsid w:val="00AC5EA6"/>
    <w:rsid w:val="00AC7F12"/>
    <w:rsid w:val="00AD03F7"/>
    <w:rsid w:val="00AD11CB"/>
    <w:rsid w:val="00AD6B99"/>
    <w:rsid w:val="00AE1424"/>
    <w:rsid w:val="00AE78BD"/>
    <w:rsid w:val="00AF342C"/>
    <w:rsid w:val="00AF3699"/>
    <w:rsid w:val="00AF62C4"/>
    <w:rsid w:val="00AF6713"/>
    <w:rsid w:val="00B02C15"/>
    <w:rsid w:val="00B07CFB"/>
    <w:rsid w:val="00B109D8"/>
    <w:rsid w:val="00B247F2"/>
    <w:rsid w:val="00B3449A"/>
    <w:rsid w:val="00B40DE6"/>
    <w:rsid w:val="00B42BFA"/>
    <w:rsid w:val="00B47559"/>
    <w:rsid w:val="00B50B3F"/>
    <w:rsid w:val="00B57257"/>
    <w:rsid w:val="00B577D5"/>
    <w:rsid w:val="00B702ED"/>
    <w:rsid w:val="00B742C5"/>
    <w:rsid w:val="00B761B9"/>
    <w:rsid w:val="00B76B4D"/>
    <w:rsid w:val="00B76C29"/>
    <w:rsid w:val="00B800D4"/>
    <w:rsid w:val="00B946FF"/>
    <w:rsid w:val="00BA0F99"/>
    <w:rsid w:val="00BA179F"/>
    <w:rsid w:val="00BA5421"/>
    <w:rsid w:val="00BA6345"/>
    <w:rsid w:val="00BB0052"/>
    <w:rsid w:val="00BB0457"/>
    <w:rsid w:val="00BB12FF"/>
    <w:rsid w:val="00BB4D97"/>
    <w:rsid w:val="00BC11ED"/>
    <w:rsid w:val="00BC4C63"/>
    <w:rsid w:val="00BD34EC"/>
    <w:rsid w:val="00BD4FAF"/>
    <w:rsid w:val="00BE2878"/>
    <w:rsid w:val="00BE6F34"/>
    <w:rsid w:val="00BF63FF"/>
    <w:rsid w:val="00BF78A5"/>
    <w:rsid w:val="00BF7FA5"/>
    <w:rsid w:val="00C017D4"/>
    <w:rsid w:val="00C0345F"/>
    <w:rsid w:val="00C0553A"/>
    <w:rsid w:val="00C064A4"/>
    <w:rsid w:val="00C07912"/>
    <w:rsid w:val="00C15D1E"/>
    <w:rsid w:val="00C163C5"/>
    <w:rsid w:val="00C209F4"/>
    <w:rsid w:val="00C21054"/>
    <w:rsid w:val="00C35205"/>
    <w:rsid w:val="00C44209"/>
    <w:rsid w:val="00C467CD"/>
    <w:rsid w:val="00C7208C"/>
    <w:rsid w:val="00C76655"/>
    <w:rsid w:val="00C76D44"/>
    <w:rsid w:val="00C77AA9"/>
    <w:rsid w:val="00C86753"/>
    <w:rsid w:val="00C90E36"/>
    <w:rsid w:val="00C93B73"/>
    <w:rsid w:val="00CB0742"/>
    <w:rsid w:val="00CB0E6A"/>
    <w:rsid w:val="00CB5794"/>
    <w:rsid w:val="00CB64ED"/>
    <w:rsid w:val="00CC0B84"/>
    <w:rsid w:val="00CC78F4"/>
    <w:rsid w:val="00CD1FDA"/>
    <w:rsid w:val="00CD3DF9"/>
    <w:rsid w:val="00CD4E8C"/>
    <w:rsid w:val="00CE0E68"/>
    <w:rsid w:val="00CE53DB"/>
    <w:rsid w:val="00CE779C"/>
    <w:rsid w:val="00CF7901"/>
    <w:rsid w:val="00D04B20"/>
    <w:rsid w:val="00D0665A"/>
    <w:rsid w:val="00D1082D"/>
    <w:rsid w:val="00D11AA5"/>
    <w:rsid w:val="00D16689"/>
    <w:rsid w:val="00D213AD"/>
    <w:rsid w:val="00D23194"/>
    <w:rsid w:val="00D23AF4"/>
    <w:rsid w:val="00D240AD"/>
    <w:rsid w:val="00D248F7"/>
    <w:rsid w:val="00D24D1C"/>
    <w:rsid w:val="00D2757C"/>
    <w:rsid w:val="00D308A4"/>
    <w:rsid w:val="00D30A01"/>
    <w:rsid w:val="00D34EF5"/>
    <w:rsid w:val="00D35AFF"/>
    <w:rsid w:val="00D36AD0"/>
    <w:rsid w:val="00D40778"/>
    <w:rsid w:val="00D5634E"/>
    <w:rsid w:val="00D6528B"/>
    <w:rsid w:val="00D759D2"/>
    <w:rsid w:val="00D979BB"/>
    <w:rsid w:val="00DA0912"/>
    <w:rsid w:val="00DA0FE4"/>
    <w:rsid w:val="00DA6019"/>
    <w:rsid w:val="00DA710E"/>
    <w:rsid w:val="00DB09A5"/>
    <w:rsid w:val="00DB161F"/>
    <w:rsid w:val="00DB7254"/>
    <w:rsid w:val="00DB7EDB"/>
    <w:rsid w:val="00DC18EB"/>
    <w:rsid w:val="00DC47FA"/>
    <w:rsid w:val="00DC5D86"/>
    <w:rsid w:val="00DC7AEF"/>
    <w:rsid w:val="00DD2F13"/>
    <w:rsid w:val="00DD3DF7"/>
    <w:rsid w:val="00DD7978"/>
    <w:rsid w:val="00DE0A11"/>
    <w:rsid w:val="00DE6571"/>
    <w:rsid w:val="00DF3D62"/>
    <w:rsid w:val="00E02589"/>
    <w:rsid w:val="00E149EC"/>
    <w:rsid w:val="00E14A5E"/>
    <w:rsid w:val="00E246A4"/>
    <w:rsid w:val="00E255A2"/>
    <w:rsid w:val="00E37B85"/>
    <w:rsid w:val="00E40D7A"/>
    <w:rsid w:val="00E42617"/>
    <w:rsid w:val="00E43F84"/>
    <w:rsid w:val="00E455D7"/>
    <w:rsid w:val="00E6309B"/>
    <w:rsid w:val="00E667AD"/>
    <w:rsid w:val="00E66FF3"/>
    <w:rsid w:val="00E67487"/>
    <w:rsid w:val="00E778F0"/>
    <w:rsid w:val="00E8398C"/>
    <w:rsid w:val="00E857C0"/>
    <w:rsid w:val="00E86EC5"/>
    <w:rsid w:val="00E87E05"/>
    <w:rsid w:val="00E87E07"/>
    <w:rsid w:val="00E93387"/>
    <w:rsid w:val="00EA53F4"/>
    <w:rsid w:val="00EA60AA"/>
    <w:rsid w:val="00EA7DFB"/>
    <w:rsid w:val="00EB0220"/>
    <w:rsid w:val="00EB7E5C"/>
    <w:rsid w:val="00EC5848"/>
    <w:rsid w:val="00ED08FE"/>
    <w:rsid w:val="00ED1292"/>
    <w:rsid w:val="00ED4EC9"/>
    <w:rsid w:val="00EE1D1A"/>
    <w:rsid w:val="00EE59BA"/>
    <w:rsid w:val="00EF2965"/>
    <w:rsid w:val="00F04F20"/>
    <w:rsid w:val="00F1048C"/>
    <w:rsid w:val="00F10C70"/>
    <w:rsid w:val="00F1702C"/>
    <w:rsid w:val="00F22127"/>
    <w:rsid w:val="00F23026"/>
    <w:rsid w:val="00F23427"/>
    <w:rsid w:val="00F3128B"/>
    <w:rsid w:val="00F354CB"/>
    <w:rsid w:val="00F366DC"/>
    <w:rsid w:val="00F36986"/>
    <w:rsid w:val="00F61E77"/>
    <w:rsid w:val="00F72313"/>
    <w:rsid w:val="00F7596F"/>
    <w:rsid w:val="00F80D10"/>
    <w:rsid w:val="00F818B2"/>
    <w:rsid w:val="00F81B6C"/>
    <w:rsid w:val="00F84930"/>
    <w:rsid w:val="00F93481"/>
    <w:rsid w:val="00FA26F0"/>
    <w:rsid w:val="00FA3FF9"/>
    <w:rsid w:val="00FA46A8"/>
    <w:rsid w:val="00FA5CAB"/>
    <w:rsid w:val="00FB2AF2"/>
    <w:rsid w:val="00FB5B0E"/>
    <w:rsid w:val="00FC043C"/>
    <w:rsid w:val="00FC16FE"/>
    <w:rsid w:val="00FC36A1"/>
    <w:rsid w:val="00FD23B6"/>
    <w:rsid w:val="00FD3995"/>
    <w:rsid w:val="00FD4785"/>
    <w:rsid w:val="00FD4E55"/>
    <w:rsid w:val="00FD607E"/>
    <w:rsid w:val="00FE0871"/>
    <w:rsid w:val="00FE659F"/>
    <w:rsid w:val="00FF5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BE221"/>
  <w15:chartTrackingRefBased/>
  <w15:docId w15:val="{8FAE274B-3B7A-4689-8715-74249CD58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022"/>
    <w:pPr>
      <w:spacing w:after="0" w:line="240" w:lineRule="auto"/>
    </w:pPr>
    <w:rPr>
      <w:rFonts w:ascii="Verdana" w:eastAsia="Times New Roman" w:hAnsi="Verdana" w:cs="Times New Roman"/>
      <w:kern w:val="0"/>
      <w:szCs w:val="20"/>
      <w:lang w:eastAsia="en-GB"/>
      <w14:ligatures w14:val="none"/>
    </w:rPr>
  </w:style>
  <w:style w:type="paragraph" w:styleId="Heading1">
    <w:name w:val="heading 1"/>
    <w:basedOn w:val="Normal"/>
    <w:next w:val="Normal"/>
    <w:link w:val="Heading1Char"/>
    <w:uiPriority w:val="9"/>
    <w:qFormat/>
    <w:rsid w:val="007D7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D7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D76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D76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D76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6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D76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D76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D76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6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6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6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6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6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6E2"/>
    <w:rPr>
      <w:rFonts w:eastAsiaTheme="majorEastAsia" w:cstheme="majorBidi"/>
      <w:color w:val="272727" w:themeColor="text1" w:themeTint="D8"/>
    </w:rPr>
  </w:style>
  <w:style w:type="paragraph" w:styleId="Title">
    <w:name w:val="Title"/>
    <w:basedOn w:val="Normal"/>
    <w:next w:val="Normal"/>
    <w:link w:val="TitleChar"/>
    <w:uiPriority w:val="10"/>
    <w:qFormat/>
    <w:rsid w:val="007D76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6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6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6E2"/>
    <w:pPr>
      <w:spacing w:before="160"/>
      <w:jc w:val="center"/>
    </w:pPr>
    <w:rPr>
      <w:i/>
      <w:iCs/>
      <w:color w:val="404040" w:themeColor="text1" w:themeTint="BF"/>
    </w:rPr>
  </w:style>
  <w:style w:type="character" w:customStyle="1" w:styleId="QuoteChar">
    <w:name w:val="Quote Char"/>
    <w:basedOn w:val="DefaultParagraphFont"/>
    <w:link w:val="Quote"/>
    <w:uiPriority w:val="29"/>
    <w:rsid w:val="007D76E2"/>
    <w:rPr>
      <w:i/>
      <w:iCs/>
      <w:color w:val="404040" w:themeColor="text1" w:themeTint="BF"/>
    </w:rPr>
  </w:style>
  <w:style w:type="paragraph" w:styleId="ListParagraph">
    <w:name w:val="List Paragraph"/>
    <w:basedOn w:val="Normal"/>
    <w:uiPriority w:val="34"/>
    <w:qFormat/>
    <w:rsid w:val="007D76E2"/>
    <w:pPr>
      <w:ind w:left="720"/>
      <w:contextualSpacing/>
    </w:pPr>
  </w:style>
  <w:style w:type="character" w:styleId="IntenseEmphasis">
    <w:name w:val="Intense Emphasis"/>
    <w:basedOn w:val="DefaultParagraphFont"/>
    <w:uiPriority w:val="21"/>
    <w:qFormat/>
    <w:rsid w:val="007D76E2"/>
    <w:rPr>
      <w:i/>
      <w:iCs/>
      <w:color w:val="0F4761" w:themeColor="accent1" w:themeShade="BF"/>
    </w:rPr>
  </w:style>
  <w:style w:type="paragraph" w:styleId="IntenseQuote">
    <w:name w:val="Intense Quote"/>
    <w:basedOn w:val="Normal"/>
    <w:next w:val="Normal"/>
    <w:link w:val="IntenseQuoteChar"/>
    <w:uiPriority w:val="30"/>
    <w:qFormat/>
    <w:rsid w:val="007D7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6E2"/>
    <w:rPr>
      <w:i/>
      <w:iCs/>
      <w:color w:val="0F4761" w:themeColor="accent1" w:themeShade="BF"/>
    </w:rPr>
  </w:style>
  <w:style w:type="character" w:styleId="IntenseReference">
    <w:name w:val="Intense Reference"/>
    <w:basedOn w:val="DefaultParagraphFont"/>
    <w:uiPriority w:val="32"/>
    <w:qFormat/>
    <w:rsid w:val="007D76E2"/>
    <w:rPr>
      <w:b/>
      <w:bCs/>
      <w:smallCaps/>
      <w:color w:val="0F4761" w:themeColor="accent1" w:themeShade="BF"/>
      <w:spacing w:val="5"/>
    </w:rPr>
  </w:style>
  <w:style w:type="paragraph" w:styleId="Header">
    <w:name w:val="header"/>
    <w:basedOn w:val="Normal"/>
    <w:link w:val="HeaderChar"/>
    <w:rsid w:val="00154022"/>
    <w:pPr>
      <w:tabs>
        <w:tab w:val="center" w:pos="4153"/>
        <w:tab w:val="right" w:pos="8306"/>
      </w:tabs>
    </w:pPr>
  </w:style>
  <w:style w:type="character" w:customStyle="1" w:styleId="HeaderChar">
    <w:name w:val="Header Char"/>
    <w:basedOn w:val="DefaultParagraphFont"/>
    <w:link w:val="Header"/>
    <w:rsid w:val="00154022"/>
    <w:rPr>
      <w:rFonts w:ascii="Verdana" w:eastAsia="Times New Roman" w:hAnsi="Verdana" w:cs="Times New Roman"/>
      <w:kern w:val="0"/>
      <w:szCs w:val="20"/>
      <w:lang w:eastAsia="en-GB"/>
      <w14:ligatures w14:val="none"/>
    </w:rPr>
  </w:style>
  <w:style w:type="paragraph" w:styleId="Footer">
    <w:name w:val="footer"/>
    <w:basedOn w:val="Normal"/>
    <w:link w:val="FooterChar"/>
    <w:rsid w:val="00154022"/>
    <w:pPr>
      <w:tabs>
        <w:tab w:val="center" w:pos="4153"/>
        <w:tab w:val="right" w:pos="8306"/>
      </w:tabs>
    </w:pPr>
    <w:rPr>
      <w:sz w:val="18"/>
    </w:rPr>
  </w:style>
  <w:style w:type="character" w:customStyle="1" w:styleId="FooterChar">
    <w:name w:val="Footer Char"/>
    <w:basedOn w:val="DefaultParagraphFont"/>
    <w:link w:val="Footer"/>
    <w:rsid w:val="00154022"/>
    <w:rPr>
      <w:rFonts w:ascii="Verdana" w:eastAsia="Times New Roman" w:hAnsi="Verdana" w:cs="Times New Roman"/>
      <w:kern w:val="0"/>
      <w:sz w:val="18"/>
      <w:szCs w:val="20"/>
      <w:lang w:eastAsia="en-GB"/>
      <w14:ligatures w14:val="none"/>
    </w:rPr>
  </w:style>
  <w:style w:type="character" w:styleId="PageNumber">
    <w:name w:val="page number"/>
    <w:basedOn w:val="DefaultParagraphFont"/>
    <w:rsid w:val="00154022"/>
    <w:rPr>
      <w:rFonts w:ascii="Verdana" w:hAnsi="Verdana"/>
      <w:sz w:val="18"/>
    </w:rPr>
  </w:style>
  <w:style w:type="paragraph" w:customStyle="1" w:styleId="Noindent">
    <w:name w:val="No indent"/>
    <w:basedOn w:val="Normal"/>
    <w:rsid w:val="00154022"/>
    <w:pPr>
      <w:tabs>
        <w:tab w:val="left" w:pos="426"/>
      </w:tabs>
    </w:pPr>
  </w:style>
  <w:style w:type="paragraph" w:customStyle="1" w:styleId="TBullet">
    <w:name w:val="T_Bullet"/>
    <w:basedOn w:val="Normal"/>
    <w:rsid w:val="00154022"/>
    <w:pPr>
      <w:numPr>
        <w:numId w:val="1"/>
      </w:numPr>
      <w:tabs>
        <w:tab w:val="left" w:pos="851"/>
      </w:tabs>
    </w:pPr>
    <w:rPr>
      <w:color w:val="000000"/>
      <w:sz w:val="20"/>
    </w:rPr>
  </w:style>
  <w:style w:type="paragraph" w:customStyle="1" w:styleId="Style1">
    <w:name w:val="Style1"/>
    <w:basedOn w:val="Heading1"/>
    <w:link w:val="Style1Char"/>
    <w:rsid w:val="00154022"/>
    <w:pPr>
      <w:keepNext w:val="0"/>
      <w:keepLines w:val="0"/>
      <w:tabs>
        <w:tab w:val="left" w:pos="432"/>
      </w:tabs>
      <w:spacing w:before="180" w:after="0"/>
      <w:ind w:left="431" w:hanging="431"/>
    </w:pPr>
    <w:rPr>
      <w:rFonts w:ascii="Verdana" w:eastAsia="Times New Roman" w:hAnsi="Verdana" w:cs="Times New Roman"/>
      <w:color w:val="000000"/>
      <w:kern w:val="28"/>
      <w:sz w:val="22"/>
      <w:szCs w:val="20"/>
    </w:rPr>
  </w:style>
  <w:style w:type="paragraph" w:customStyle="1" w:styleId="Conditions1">
    <w:name w:val="Conditions1"/>
    <w:rsid w:val="00154022"/>
    <w:pPr>
      <w:numPr>
        <w:numId w:val="5"/>
      </w:numPr>
      <w:spacing w:before="120" w:after="0" w:line="240" w:lineRule="auto"/>
    </w:pPr>
    <w:rPr>
      <w:rFonts w:ascii="Verdana" w:eastAsia="Times New Roman" w:hAnsi="Verdana" w:cs="Times New Roman"/>
      <w:kern w:val="0"/>
      <w:szCs w:val="20"/>
      <w:lang w:eastAsia="en-GB"/>
      <w14:ligatures w14:val="none"/>
    </w:rPr>
  </w:style>
  <w:style w:type="paragraph" w:customStyle="1" w:styleId="Conditions2">
    <w:name w:val="Conditions2"/>
    <w:rsid w:val="00154022"/>
    <w:pPr>
      <w:numPr>
        <w:ilvl w:val="2"/>
        <w:numId w:val="5"/>
      </w:numPr>
      <w:spacing w:before="60" w:after="0" w:line="240" w:lineRule="auto"/>
    </w:pPr>
    <w:rPr>
      <w:rFonts w:ascii="Verdana" w:eastAsia="Times New Roman" w:hAnsi="Verdana" w:cs="Times New Roman"/>
      <w:kern w:val="0"/>
      <w:szCs w:val="20"/>
      <w:lang w:eastAsia="en-GB"/>
      <w14:ligatures w14:val="none"/>
    </w:rPr>
  </w:style>
  <w:style w:type="paragraph" w:customStyle="1" w:styleId="Heading6blackfont">
    <w:name w:val="Heading 6 + black font"/>
    <w:basedOn w:val="Heading6"/>
    <w:next w:val="Style1"/>
    <w:rsid w:val="00154022"/>
    <w:pPr>
      <w:keepLines w:val="0"/>
      <w:widowControl w:val="0"/>
      <w:spacing w:before="180"/>
    </w:pPr>
    <w:rPr>
      <w:rFonts w:eastAsia="Times New Roman" w:cs="Times New Roman"/>
      <w:b/>
      <w:i w:val="0"/>
      <w:iCs w:val="0"/>
      <w:color w:val="000000"/>
    </w:rPr>
  </w:style>
  <w:style w:type="paragraph" w:customStyle="1" w:styleId="Style20ptBoldGreenRight031cmBefore12pt">
    <w:name w:val="Style 20 pt Bold Green Right:  0.31 cm Before:  12 pt"/>
    <w:basedOn w:val="Normal"/>
    <w:rsid w:val="00154022"/>
    <w:pPr>
      <w:spacing w:before="240"/>
      <w:ind w:right="176"/>
    </w:pPr>
    <w:rPr>
      <w:b/>
      <w:bCs/>
      <w:color w:val="000000"/>
      <w:sz w:val="40"/>
      <w:szCs w:val="40"/>
    </w:rPr>
  </w:style>
  <w:style w:type="character" w:styleId="Hyperlink">
    <w:name w:val="Hyperlink"/>
    <w:basedOn w:val="DefaultParagraphFont"/>
    <w:rsid w:val="00154022"/>
    <w:rPr>
      <w:color w:val="0000FF"/>
      <w:u w:val="single"/>
    </w:rPr>
  </w:style>
  <w:style w:type="paragraph" w:customStyle="1" w:styleId="ConditionsBullet">
    <w:name w:val="ConditionsBullet"/>
    <w:basedOn w:val="Conditions2"/>
    <w:qFormat/>
    <w:rsid w:val="00154022"/>
    <w:pPr>
      <w:numPr>
        <w:ilvl w:val="3"/>
      </w:numPr>
      <w:spacing w:before="0"/>
    </w:pPr>
  </w:style>
  <w:style w:type="numbering" w:customStyle="1" w:styleId="ConditionsList">
    <w:name w:val="ConditionsList"/>
    <w:uiPriority w:val="99"/>
    <w:rsid w:val="00154022"/>
    <w:pPr>
      <w:numPr>
        <w:numId w:val="2"/>
      </w:numPr>
    </w:pPr>
  </w:style>
  <w:style w:type="paragraph" w:customStyle="1" w:styleId="ConditionsNoNumber">
    <w:name w:val="ConditionsNoNumber"/>
    <w:basedOn w:val="Normal"/>
    <w:qFormat/>
    <w:rsid w:val="00154022"/>
    <w:pPr>
      <w:numPr>
        <w:ilvl w:val="1"/>
        <w:numId w:val="5"/>
      </w:numPr>
      <w:spacing w:before="120"/>
    </w:pPr>
  </w:style>
  <w:style w:type="paragraph" w:customStyle="1" w:styleId="ConditionsNoNumberNoSpaceBefore">
    <w:name w:val="ConditionsNoNumberNoSpaceBefore"/>
    <w:basedOn w:val="ConditionsNoNumber"/>
    <w:qFormat/>
    <w:rsid w:val="00154022"/>
    <w:pPr>
      <w:numPr>
        <w:ilvl w:val="4"/>
      </w:numPr>
      <w:spacing w:before="0"/>
    </w:pPr>
  </w:style>
  <w:style w:type="numbering" w:customStyle="1" w:styleId="StylesList">
    <w:name w:val="StylesList"/>
    <w:uiPriority w:val="99"/>
    <w:rsid w:val="00154022"/>
    <w:pPr>
      <w:numPr>
        <w:numId w:val="3"/>
      </w:numPr>
    </w:pPr>
  </w:style>
  <w:style w:type="character" w:customStyle="1" w:styleId="Style1Char">
    <w:name w:val="Style1 Char"/>
    <w:basedOn w:val="DefaultParagraphFont"/>
    <w:link w:val="Style1"/>
    <w:locked/>
    <w:rsid w:val="00154022"/>
    <w:rPr>
      <w:rFonts w:ascii="Verdana" w:eastAsia="Times New Roman" w:hAnsi="Verdana" w:cs="Times New Roman"/>
      <w:color w:val="000000"/>
      <w:kern w:val="28"/>
      <w:szCs w:val="20"/>
      <w:lang w:eastAsia="en-GB"/>
      <w14:ligatures w14:val="none"/>
    </w:rPr>
  </w:style>
  <w:style w:type="character" w:styleId="UnresolvedMention">
    <w:name w:val="Unresolved Mention"/>
    <w:basedOn w:val="DefaultParagraphFont"/>
    <w:uiPriority w:val="99"/>
    <w:semiHidden/>
    <w:unhideWhenUsed/>
    <w:rsid w:val="008D4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www.planninginspectorat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B02A1-6112-486F-A48A-01221E078E42}">
  <ds:schemaRefs>
    <ds:schemaRef ds:uri="http://schemas.microsoft.com/office/2006/metadata/properties"/>
    <ds:schemaRef ds:uri="http://schemas.microsoft.com/office/infopath/2007/PartnerControls"/>
    <ds:schemaRef ds:uri="c9a31704-8876-44e3-a39c-721bd2a9d2da"/>
  </ds:schemaRefs>
</ds:datastoreItem>
</file>

<file path=customXml/itemProps2.xml><?xml version="1.0" encoding="utf-8"?>
<ds:datastoreItem xmlns:ds="http://schemas.openxmlformats.org/officeDocument/2006/customXml" ds:itemID="{42B37E50-B2F3-44B1-A62E-F09D886BD981}"/>
</file>

<file path=customXml/itemProps3.xml><?xml version="1.0" encoding="utf-8"?>
<ds:datastoreItem xmlns:ds="http://schemas.openxmlformats.org/officeDocument/2006/customXml" ds:itemID="{A8476D40-DF82-4BDA-8A81-1062F2DCFD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9</Pages>
  <Words>3864</Words>
  <Characters>18551</Characters>
  <Application>Microsoft Office Word</Application>
  <DocSecurity>0</DocSecurity>
  <Lines>325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Renaudon</dc:creator>
  <cp:keywords/>
  <dc:description/>
  <cp:lastModifiedBy>McPhail, Zoe</cp:lastModifiedBy>
  <cp:revision>268</cp:revision>
  <dcterms:created xsi:type="dcterms:W3CDTF">2026-04-03T12:29:00Z</dcterms:created>
  <dcterms:modified xsi:type="dcterms:W3CDTF">2026-05-12T08:53:00Z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