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51473" w14:textId="37BCEF75" w:rsidR="000B0589" w:rsidRDefault="00A21F19" w:rsidP="00BC2702">
      <w:pPr>
        <w:pStyle w:val="Conditions1"/>
        <w:tabs>
          <w:tab w:val="clear" w:pos="1077"/>
        </w:tabs>
        <w:ind w:left="0" w:firstLine="0"/>
      </w:pPr>
      <w:r>
        <w:t xml:space="preserve">                                                                                                                                                                                                                                                                                                                                                                                                                                                                                                                                                                                                                                                                                                                                                                                                                                                                       </w:t>
      </w:r>
      <w:r w:rsidR="003806EF">
        <w:t xml:space="preserve">                                                                                                                                                                                                                                                                </w:t>
      </w:r>
      <w:r w:rsidR="000B0589">
        <w:rPr>
          <w:noProof/>
        </w:rPr>
        <w:drawing>
          <wp:inline distT="0" distB="0" distL="0" distR="0" wp14:anchorId="41647308" wp14:editId="5F006D46">
            <wp:extent cx="3419475" cy="359623"/>
            <wp:effectExtent l="0" t="0" r="0" b="254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54AD6131" w14:textId="77777777" w:rsidR="000B0589" w:rsidRDefault="000B0589" w:rsidP="000B0589">
      <w:pPr>
        <w:spacing w:before="60" w:after="60"/>
      </w:pPr>
    </w:p>
    <w:tbl>
      <w:tblPr>
        <w:tblW w:w="9038" w:type="dxa"/>
        <w:tblBorders>
          <w:top w:val="single" w:sz="4" w:space="0" w:color="000000"/>
          <w:bottom w:val="single" w:sz="4" w:space="0" w:color="000000"/>
        </w:tblBorders>
        <w:tblLayout w:type="fixed"/>
        <w:tblLook w:val="0000" w:firstRow="0" w:lastRow="0" w:firstColumn="0" w:lastColumn="0" w:noHBand="0" w:noVBand="0"/>
      </w:tblPr>
      <w:tblGrid>
        <w:gridCol w:w="9038"/>
      </w:tblGrid>
      <w:tr w:rsidR="000B0589" w:rsidRPr="000B05F5" w14:paraId="4B9F2556" w14:textId="77777777" w:rsidTr="00E00E95">
        <w:trPr>
          <w:cantSplit/>
          <w:trHeight w:val="23"/>
        </w:trPr>
        <w:tc>
          <w:tcPr>
            <w:tcW w:w="9038" w:type="dxa"/>
          </w:tcPr>
          <w:p w14:paraId="1A7668CC" w14:textId="77777777" w:rsidR="000B0589" w:rsidRPr="000B05F5" w:rsidRDefault="00D64F9C" w:rsidP="00E00E95">
            <w:pPr>
              <w:spacing w:before="120"/>
              <w:ind w:right="34" w:hanging="110"/>
              <w:rPr>
                <w:rFonts w:ascii="Arial" w:hAnsi="Arial" w:cs="Arial"/>
                <w:b/>
                <w:color w:val="000000"/>
                <w:sz w:val="40"/>
                <w:szCs w:val="40"/>
              </w:rPr>
            </w:pPr>
            <w:bookmarkStart w:id="0" w:name="bmkTable00"/>
            <w:bookmarkEnd w:id="0"/>
            <w:r w:rsidRPr="000B05F5">
              <w:rPr>
                <w:rFonts w:ascii="Arial" w:hAnsi="Arial" w:cs="Arial"/>
                <w:b/>
                <w:color w:val="000000"/>
                <w:sz w:val="40"/>
                <w:szCs w:val="40"/>
              </w:rPr>
              <w:t>Order Decision</w:t>
            </w:r>
          </w:p>
        </w:tc>
      </w:tr>
      <w:tr w:rsidR="000B0589" w:rsidRPr="000B05F5" w14:paraId="40D914FD" w14:textId="77777777" w:rsidTr="00E00E95">
        <w:trPr>
          <w:cantSplit/>
          <w:trHeight w:val="23"/>
        </w:trPr>
        <w:tc>
          <w:tcPr>
            <w:tcW w:w="9038" w:type="dxa"/>
            <w:vAlign w:val="center"/>
          </w:tcPr>
          <w:p w14:paraId="33683C2B" w14:textId="7EDD524E" w:rsidR="000B0589" w:rsidRPr="00A842F3" w:rsidRDefault="00F1245D" w:rsidP="004B4A9E">
            <w:pPr>
              <w:spacing w:before="60"/>
              <w:ind w:left="-108" w:right="34"/>
              <w:rPr>
                <w:rFonts w:ascii="Arial" w:hAnsi="Arial" w:cs="Arial"/>
                <w:color w:val="000000"/>
                <w:sz w:val="24"/>
                <w:szCs w:val="24"/>
              </w:rPr>
            </w:pPr>
            <w:r>
              <w:rPr>
                <w:rFonts w:ascii="Arial" w:hAnsi="Arial" w:cs="Arial"/>
                <w:color w:val="000000"/>
                <w:sz w:val="24"/>
                <w:szCs w:val="24"/>
              </w:rPr>
              <w:t xml:space="preserve">Inquiry opened on </w:t>
            </w:r>
            <w:r w:rsidR="00585FE4">
              <w:rPr>
                <w:rFonts w:ascii="Arial" w:hAnsi="Arial" w:cs="Arial"/>
                <w:color w:val="000000"/>
                <w:sz w:val="24"/>
                <w:szCs w:val="24"/>
              </w:rPr>
              <w:t xml:space="preserve">20 January </w:t>
            </w:r>
            <w:r w:rsidR="008B4E0F">
              <w:rPr>
                <w:rFonts w:ascii="Arial" w:hAnsi="Arial" w:cs="Arial"/>
                <w:color w:val="000000"/>
                <w:sz w:val="24"/>
                <w:szCs w:val="24"/>
              </w:rPr>
              <w:t>202</w:t>
            </w:r>
            <w:r w:rsidR="00585FE4">
              <w:rPr>
                <w:rFonts w:ascii="Arial" w:hAnsi="Arial" w:cs="Arial"/>
                <w:color w:val="000000"/>
                <w:sz w:val="24"/>
                <w:szCs w:val="24"/>
              </w:rPr>
              <w:t>6</w:t>
            </w:r>
          </w:p>
        </w:tc>
      </w:tr>
      <w:tr w:rsidR="000B0589" w:rsidRPr="000B05F5" w14:paraId="1E907022" w14:textId="77777777" w:rsidTr="00E00E95">
        <w:trPr>
          <w:cantSplit/>
          <w:trHeight w:val="23"/>
        </w:trPr>
        <w:tc>
          <w:tcPr>
            <w:tcW w:w="9038" w:type="dxa"/>
          </w:tcPr>
          <w:p w14:paraId="6306FFCE" w14:textId="1F29F7B9" w:rsidR="00B93978" w:rsidRPr="00A842F3" w:rsidRDefault="00D64F9C" w:rsidP="00BF5120">
            <w:pPr>
              <w:spacing w:before="180"/>
              <w:ind w:left="-108" w:right="34"/>
              <w:rPr>
                <w:rFonts w:ascii="Arial" w:hAnsi="Arial" w:cs="Arial"/>
                <w:b/>
                <w:color w:val="000000"/>
                <w:sz w:val="24"/>
                <w:szCs w:val="24"/>
              </w:rPr>
            </w:pPr>
            <w:r w:rsidRPr="00A842F3">
              <w:rPr>
                <w:rFonts w:ascii="Arial" w:hAnsi="Arial" w:cs="Arial"/>
                <w:b/>
                <w:color w:val="000000"/>
                <w:sz w:val="24"/>
                <w:szCs w:val="24"/>
              </w:rPr>
              <w:t xml:space="preserve">by </w:t>
            </w:r>
            <w:r w:rsidR="00CB36FB" w:rsidRPr="00A842F3">
              <w:rPr>
                <w:rFonts w:ascii="Arial" w:hAnsi="Arial" w:cs="Arial"/>
                <w:b/>
                <w:color w:val="000000"/>
                <w:sz w:val="24"/>
                <w:szCs w:val="24"/>
              </w:rPr>
              <w:t>Nigel Farthing LLB</w:t>
            </w:r>
          </w:p>
        </w:tc>
      </w:tr>
      <w:tr w:rsidR="000B0589" w:rsidRPr="000B05F5" w14:paraId="49052CDB" w14:textId="77777777" w:rsidTr="00E00E95">
        <w:trPr>
          <w:cantSplit/>
          <w:trHeight w:val="23"/>
        </w:trPr>
        <w:tc>
          <w:tcPr>
            <w:tcW w:w="9038" w:type="dxa"/>
          </w:tcPr>
          <w:p w14:paraId="262A8A37" w14:textId="192EEB68" w:rsidR="000B0589" w:rsidRPr="000B05F5" w:rsidRDefault="00972423">
            <w:pPr>
              <w:spacing w:before="120"/>
              <w:ind w:left="-108" w:right="34"/>
              <w:rPr>
                <w:rFonts w:ascii="Arial" w:hAnsi="Arial" w:cs="Arial"/>
                <w:b/>
                <w:color w:val="000000"/>
                <w:sz w:val="16"/>
                <w:szCs w:val="16"/>
              </w:rPr>
            </w:pPr>
            <w:r w:rsidRPr="000B05F5">
              <w:rPr>
                <w:rFonts w:ascii="Arial" w:hAnsi="Arial" w:cs="Arial"/>
                <w:b/>
                <w:color w:val="000000"/>
                <w:sz w:val="16"/>
                <w:szCs w:val="16"/>
              </w:rPr>
              <w:t xml:space="preserve">An Inspector </w:t>
            </w:r>
            <w:r w:rsidR="00D64F9C" w:rsidRPr="000B05F5">
              <w:rPr>
                <w:rFonts w:ascii="Arial" w:hAnsi="Arial" w:cs="Arial"/>
                <w:b/>
                <w:color w:val="000000"/>
                <w:sz w:val="16"/>
                <w:szCs w:val="16"/>
              </w:rPr>
              <w:t>appointed by the Secretary of State for Environment, Food and Rural Affairs</w:t>
            </w:r>
          </w:p>
        </w:tc>
      </w:tr>
      <w:tr w:rsidR="000B0589" w:rsidRPr="000B05F5" w14:paraId="3EB76DAC" w14:textId="77777777" w:rsidTr="00E00E95">
        <w:trPr>
          <w:cantSplit/>
          <w:trHeight w:val="23"/>
        </w:trPr>
        <w:tc>
          <w:tcPr>
            <w:tcW w:w="9038" w:type="dxa"/>
          </w:tcPr>
          <w:p w14:paraId="6696B555" w14:textId="24E68D29" w:rsidR="000B0589" w:rsidRPr="000B05F5" w:rsidRDefault="000B0589">
            <w:pPr>
              <w:spacing w:before="120"/>
              <w:ind w:left="-108" w:right="176"/>
              <w:rPr>
                <w:rFonts w:ascii="Arial" w:hAnsi="Arial" w:cs="Arial"/>
                <w:b/>
                <w:color w:val="000000"/>
                <w:sz w:val="16"/>
                <w:szCs w:val="16"/>
              </w:rPr>
            </w:pPr>
            <w:r w:rsidRPr="000B05F5">
              <w:rPr>
                <w:rFonts w:ascii="Arial" w:hAnsi="Arial" w:cs="Arial"/>
                <w:b/>
                <w:color w:val="000000"/>
                <w:sz w:val="16"/>
                <w:szCs w:val="16"/>
              </w:rPr>
              <w:t>Decision date:</w:t>
            </w:r>
            <w:r w:rsidR="00FD4BE0">
              <w:rPr>
                <w:rFonts w:ascii="Arial" w:hAnsi="Arial" w:cs="Arial"/>
                <w:b/>
                <w:color w:val="000000"/>
                <w:sz w:val="16"/>
                <w:szCs w:val="16"/>
              </w:rPr>
              <w:t xml:space="preserve"> 30 March 2026</w:t>
            </w:r>
          </w:p>
        </w:tc>
      </w:tr>
    </w:tbl>
    <w:p w14:paraId="10206CA8" w14:textId="77777777" w:rsidR="00D64F9C" w:rsidRPr="000B05F5" w:rsidRDefault="00D64F9C" w:rsidP="000B0589">
      <w:pPr>
        <w:rPr>
          <w:rFonts w:ascii="Arial" w:hAnsi="Arial" w:cs="Arial"/>
        </w:rPr>
      </w:pPr>
    </w:p>
    <w:tbl>
      <w:tblPr>
        <w:tblW w:w="0" w:type="auto"/>
        <w:tblLayout w:type="fixed"/>
        <w:tblLook w:val="0000" w:firstRow="0" w:lastRow="0" w:firstColumn="0" w:lastColumn="0" w:noHBand="0" w:noVBand="0"/>
      </w:tblPr>
      <w:tblGrid>
        <w:gridCol w:w="9520"/>
      </w:tblGrid>
      <w:tr w:rsidR="00D64F9C" w:rsidRPr="000B05F5" w14:paraId="6C4FB928" w14:textId="77777777" w:rsidTr="00D64F9C">
        <w:tc>
          <w:tcPr>
            <w:tcW w:w="9520" w:type="dxa"/>
          </w:tcPr>
          <w:p w14:paraId="47CBB0F0" w14:textId="073BC844" w:rsidR="00D64F9C" w:rsidRPr="000B05F5" w:rsidRDefault="00D64F9C" w:rsidP="00D64F9C">
            <w:pPr>
              <w:spacing w:after="60"/>
              <w:rPr>
                <w:rFonts w:ascii="Arial" w:hAnsi="Arial" w:cs="Arial"/>
                <w:b/>
                <w:color w:val="000000"/>
              </w:rPr>
            </w:pPr>
            <w:r w:rsidRPr="000B05F5">
              <w:rPr>
                <w:rFonts w:ascii="Arial" w:hAnsi="Arial" w:cs="Arial"/>
                <w:b/>
                <w:color w:val="000000"/>
              </w:rPr>
              <w:t xml:space="preserve">Order Ref: </w:t>
            </w:r>
            <w:r w:rsidR="00972423" w:rsidRPr="000B05F5">
              <w:rPr>
                <w:rFonts w:ascii="Arial" w:hAnsi="Arial" w:cs="Arial"/>
                <w:b/>
                <w:color w:val="000000"/>
              </w:rPr>
              <w:t>ROW/3</w:t>
            </w:r>
            <w:r w:rsidR="008B4E0F">
              <w:rPr>
                <w:rFonts w:ascii="Arial" w:hAnsi="Arial" w:cs="Arial"/>
                <w:b/>
                <w:color w:val="000000"/>
              </w:rPr>
              <w:t>3</w:t>
            </w:r>
            <w:r w:rsidR="000F7A82">
              <w:rPr>
                <w:rFonts w:ascii="Arial" w:hAnsi="Arial" w:cs="Arial"/>
                <w:b/>
                <w:color w:val="000000"/>
              </w:rPr>
              <w:t>45267</w:t>
            </w:r>
          </w:p>
        </w:tc>
      </w:tr>
      <w:tr w:rsidR="00D64F9C" w:rsidRPr="000B05F5" w14:paraId="74EE164D" w14:textId="77777777" w:rsidTr="00D64F9C">
        <w:tc>
          <w:tcPr>
            <w:tcW w:w="9520" w:type="dxa"/>
          </w:tcPr>
          <w:p w14:paraId="713E0FB9" w14:textId="0E42CC29" w:rsidR="00D64F9C" w:rsidRPr="003B5B52" w:rsidRDefault="00D64F9C" w:rsidP="00D64F9C">
            <w:pPr>
              <w:pStyle w:val="TBullet"/>
              <w:rPr>
                <w:rFonts w:ascii="Arial" w:hAnsi="Arial" w:cs="Arial"/>
                <w:sz w:val="18"/>
                <w:szCs w:val="18"/>
              </w:rPr>
            </w:pPr>
            <w:r w:rsidRPr="003B5B52">
              <w:rPr>
                <w:rFonts w:ascii="Arial" w:hAnsi="Arial" w:cs="Arial"/>
                <w:sz w:val="18"/>
                <w:szCs w:val="18"/>
              </w:rPr>
              <w:t>This Order is made under Section 53(2)(b) of the Wildlife and Countryside Act 1981 (the 1981 Act) and is known as</w:t>
            </w:r>
            <w:r w:rsidR="00972423" w:rsidRPr="003B5B52">
              <w:rPr>
                <w:rFonts w:ascii="Arial" w:hAnsi="Arial" w:cs="Arial"/>
                <w:sz w:val="18"/>
                <w:szCs w:val="18"/>
              </w:rPr>
              <w:t xml:space="preserve"> </w:t>
            </w:r>
            <w:r w:rsidR="00DC6CCE">
              <w:rPr>
                <w:rFonts w:ascii="Arial" w:hAnsi="Arial" w:cs="Arial"/>
                <w:sz w:val="18"/>
                <w:szCs w:val="18"/>
              </w:rPr>
              <w:t>Th</w:t>
            </w:r>
            <w:r w:rsidR="006B0F6E">
              <w:rPr>
                <w:rFonts w:ascii="Arial" w:hAnsi="Arial" w:cs="Arial"/>
                <w:sz w:val="18"/>
                <w:szCs w:val="18"/>
              </w:rPr>
              <w:t xml:space="preserve">e </w:t>
            </w:r>
            <w:r w:rsidR="00B21AD6">
              <w:rPr>
                <w:rFonts w:ascii="Arial" w:hAnsi="Arial" w:cs="Arial"/>
                <w:sz w:val="18"/>
                <w:szCs w:val="18"/>
              </w:rPr>
              <w:t xml:space="preserve">Rotherham </w:t>
            </w:r>
            <w:r w:rsidR="00B12557">
              <w:rPr>
                <w:rFonts w:ascii="Arial" w:hAnsi="Arial" w:cs="Arial"/>
                <w:sz w:val="18"/>
                <w:szCs w:val="18"/>
              </w:rPr>
              <w:t xml:space="preserve">Borough </w:t>
            </w:r>
            <w:r w:rsidR="00DC6CCE">
              <w:rPr>
                <w:rFonts w:ascii="Arial" w:hAnsi="Arial" w:cs="Arial"/>
                <w:sz w:val="18"/>
                <w:szCs w:val="18"/>
              </w:rPr>
              <w:t xml:space="preserve">Council </w:t>
            </w:r>
            <w:r w:rsidR="00B12557">
              <w:rPr>
                <w:rFonts w:ascii="Arial" w:hAnsi="Arial" w:cs="Arial"/>
                <w:sz w:val="18"/>
                <w:szCs w:val="18"/>
              </w:rPr>
              <w:t>(</w:t>
            </w:r>
            <w:r w:rsidR="007535BF">
              <w:rPr>
                <w:rFonts w:ascii="Arial" w:hAnsi="Arial" w:cs="Arial"/>
                <w:sz w:val="18"/>
                <w:szCs w:val="18"/>
              </w:rPr>
              <w:t>Footpath</w:t>
            </w:r>
            <w:r w:rsidR="00B12557">
              <w:rPr>
                <w:rFonts w:ascii="Arial" w:hAnsi="Arial" w:cs="Arial"/>
                <w:sz w:val="18"/>
                <w:szCs w:val="18"/>
              </w:rPr>
              <w:t>s</w:t>
            </w:r>
            <w:r w:rsidR="007535BF">
              <w:rPr>
                <w:rFonts w:ascii="Arial" w:hAnsi="Arial" w:cs="Arial"/>
                <w:sz w:val="18"/>
                <w:szCs w:val="18"/>
              </w:rPr>
              <w:t xml:space="preserve"> No</w:t>
            </w:r>
            <w:r w:rsidR="00ED7E72">
              <w:rPr>
                <w:rFonts w:ascii="Arial" w:hAnsi="Arial" w:cs="Arial"/>
                <w:sz w:val="18"/>
                <w:szCs w:val="18"/>
              </w:rPr>
              <w:t>s</w:t>
            </w:r>
            <w:r w:rsidR="007535BF">
              <w:rPr>
                <w:rFonts w:ascii="Arial" w:hAnsi="Arial" w:cs="Arial"/>
                <w:sz w:val="18"/>
                <w:szCs w:val="18"/>
              </w:rPr>
              <w:t>.</w:t>
            </w:r>
            <w:r w:rsidR="00ED7E72">
              <w:rPr>
                <w:rFonts w:ascii="Arial" w:hAnsi="Arial" w:cs="Arial"/>
                <w:sz w:val="18"/>
                <w:szCs w:val="18"/>
              </w:rPr>
              <w:t xml:space="preserve"> 38, 39, 40, 41, 42,</w:t>
            </w:r>
            <w:r w:rsidR="007535BF">
              <w:rPr>
                <w:rFonts w:ascii="Arial" w:hAnsi="Arial" w:cs="Arial"/>
                <w:sz w:val="18"/>
                <w:szCs w:val="18"/>
              </w:rPr>
              <w:t xml:space="preserve"> </w:t>
            </w:r>
            <w:r w:rsidR="00ED7E72">
              <w:rPr>
                <w:rFonts w:ascii="Arial" w:hAnsi="Arial" w:cs="Arial"/>
                <w:sz w:val="18"/>
                <w:szCs w:val="18"/>
              </w:rPr>
              <w:t>43 and 44</w:t>
            </w:r>
            <w:r w:rsidR="00660B39">
              <w:rPr>
                <w:rFonts w:ascii="Arial" w:hAnsi="Arial" w:cs="Arial"/>
                <w:sz w:val="18"/>
                <w:szCs w:val="18"/>
              </w:rPr>
              <w:t xml:space="preserve"> Kimberworth) </w:t>
            </w:r>
            <w:r w:rsidR="007535BF">
              <w:rPr>
                <w:rFonts w:ascii="Arial" w:hAnsi="Arial" w:cs="Arial"/>
                <w:sz w:val="18"/>
                <w:szCs w:val="18"/>
              </w:rPr>
              <w:t>Definitive Map</w:t>
            </w:r>
            <w:r w:rsidR="002F1257">
              <w:rPr>
                <w:rFonts w:ascii="Arial" w:hAnsi="Arial" w:cs="Arial"/>
                <w:sz w:val="18"/>
                <w:szCs w:val="18"/>
              </w:rPr>
              <w:t xml:space="preserve"> </w:t>
            </w:r>
            <w:r w:rsidR="00972423" w:rsidRPr="003B5B52">
              <w:rPr>
                <w:rFonts w:ascii="Arial" w:hAnsi="Arial" w:cs="Arial"/>
                <w:sz w:val="18"/>
                <w:szCs w:val="18"/>
              </w:rPr>
              <w:t>Modification Order 20</w:t>
            </w:r>
            <w:r w:rsidR="00D75E2C">
              <w:rPr>
                <w:rFonts w:ascii="Arial" w:hAnsi="Arial" w:cs="Arial"/>
                <w:sz w:val="18"/>
                <w:szCs w:val="18"/>
              </w:rPr>
              <w:t>2</w:t>
            </w:r>
            <w:r w:rsidR="00660B39">
              <w:rPr>
                <w:rFonts w:ascii="Arial" w:hAnsi="Arial" w:cs="Arial"/>
                <w:sz w:val="18"/>
                <w:szCs w:val="18"/>
              </w:rPr>
              <w:t>3</w:t>
            </w:r>
            <w:r w:rsidRPr="003B5B52">
              <w:rPr>
                <w:rFonts w:ascii="Arial" w:hAnsi="Arial" w:cs="Arial"/>
                <w:sz w:val="18"/>
                <w:szCs w:val="18"/>
              </w:rPr>
              <w:t>.</w:t>
            </w:r>
          </w:p>
        </w:tc>
      </w:tr>
      <w:tr w:rsidR="00D64F9C" w:rsidRPr="000B05F5" w14:paraId="4F35EB54" w14:textId="77777777" w:rsidTr="00D64F9C">
        <w:tc>
          <w:tcPr>
            <w:tcW w:w="9520" w:type="dxa"/>
          </w:tcPr>
          <w:p w14:paraId="6B2395C7" w14:textId="2CEA15D5" w:rsidR="00D64F9C" w:rsidRPr="003B5B52" w:rsidRDefault="00D64F9C" w:rsidP="00D64F9C">
            <w:pPr>
              <w:pStyle w:val="TBullet"/>
              <w:rPr>
                <w:rFonts w:ascii="Arial" w:hAnsi="Arial" w:cs="Arial"/>
                <w:sz w:val="18"/>
                <w:szCs w:val="18"/>
              </w:rPr>
            </w:pPr>
            <w:r w:rsidRPr="003B5B52">
              <w:rPr>
                <w:rFonts w:ascii="Arial" w:hAnsi="Arial" w:cs="Arial"/>
                <w:sz w:val="18"/>
                <w:szCs w:val="18"/>
              </w:rPr>
              <w:t>The Order is dated</w:t>
            </w:r>
            <w:r w:rsidR="00972423" w:rsidRPr="003B5B52">
              <w:rPr>
                <w:rFonts w:ascii="Arial" w:hAnsi="Arial" w:cs="Arial"/>
                <w:sz w:val="18"/>
                <w:szCs w:val="18"/>
              </w:rPr>
              <w:t xml:space="preserve"> </w:t>
            </w:r>
            <w:r w:rsidR="00EC0921">
              <w:rPr>
                <w:rFonts w:ascii="Arial" w:hAnsi="Arial" w:cs="Arial"/>
                <w:sz w:val="18"/>
                <w:szCs w:val="18"/>
              </w:rPr>
              <w:t>2 November</w:t>
            </w:r>
            <w:r w:rsidR="00DE2896">
              <w:rPr>
                <w:rFonts w:ascii="Arial" w:hAnsi="Arial" w:cs="Arial"/>
                <w:sz w:val="18"/>
                <w:szCs w:val="18"/>
              </w:rPr>
              <w:t xml:space="preserve"> 202</w:t>
            </w:r>
            <w:r w:rsidR="00EC0921">
              <w:rPr>
                <w:rFonts w:ascii="Arial" w:hAnsi="Arial" w:cs="Arial"/>
                <w:sz w:val="18"/>
                <w:szCs w:val="18"/>
              </w:rPr>
              <w:t>3</w:t>
            </w:r>
            <w:r w:rsidRPr="003B5B52">
              <w:rPr>
                <w:rFonts w:ascii="Arial" w:hAnsi="Arial" w:cs="Arial"/>
                <w:sz w:val="18"/>
                <w:szCs w:val="18"/>
              </w:rPr>
              <w:t xml:space="preserve"> and proposes to modify the Definitive Map and Statement </w:t>
            </w:r>
            <w:r w:rsidR="00DC36D5">
              <w:rPr>
                <w:rFonts w:ascii="Arial" w:hAnsi="Arial" w:cs="Arial"/>
                <w:sz w:val="18"/>
                <w:szCs w:val="18"/>
              </w:rPr>
              <w:t xml:space="preserve">(DMS) </w:t>
            </w:r>
            <w:r w:rsidRPr="003B5B52">
              <w:rPr>
                <w:rFonts w:ascii="Arial" w:hAnsi="Arial" w:cs="Arial"/>
                <w:sz w:val="18"/>
                <w:szCs w:val="18"/>
              </w:rPr>
              <w:t>for the area by</w:t>
            </w:r>
            <w:r w:rsidR="000E0585" w:rsidRPr="003B5B52">
              <w:rPr>
                <w:rFonts w:ascii="Arial" w:hAnsi="Arial" w:cs="Arial"/>
                <w:sz w:val="18"/>
                <w:szCs w:val="18"/>
              </w:rPr>
              <w:t xml:space="preserve"> adding </w:t>
            </w:r>
            <w:r w:rsidR="004C0719">
              <w:rPr>
                <w:rFonts w:ascii="Arial" w:hAnsi="Arial" w:cs="Arial"/>
                <w:sz w:val="18"/>
                <w:szCs w:val="18"/>
              </w:rPr>
              <w:t>seven</w:t>
            </w:r>
            <w:r w:rsidR="00DA5E36">
              <w:rPr>
                <w:rFonts w:ascii="Arial" w:hAnsi="Arial" w:cs="Arial"/>
                <w:sz w:val="18"/>
                <w:szCs w:val="18"/>
              </w:rPr>
              <w:t xml:space="preserve"> footpath</w:t>
            </w:r>
            <w:r w:rsidR="004C0719">
              <w:rPr>
                <w:rFonts w:ascii="Arial" w:hAnsi="Arial" w:cs="Arial"/>
                <w:sz w:val="18"/>
                <w:szCs w:val="18"/>
              </w:rPr>
              <w:t>s</w:t>
            </w:r>
            <w:r w:rsidRPr="003B5B52">
              <w:rPr>
                <w:rFonts w:ascii="Arial" w:hAnsi="Arial" w:cs="Arial"/>
                <w:sz w:val="18"/>
                <w:szCs w:val="18"/>
              </w:rPr>
              <w:t xml:space="preserve"> as shown </w:t>
            </w:r>
            <w:r w:rsidR="000871B6">
              <w:rPr>
                <w:rFonts w:ascii="Arial" w:hAnsi="Arial" w:cs="Arial"/>
                <w:sz w:val="18"/>
                <w:szCs w:val="18"/>
              </w:rPr>
              <w:t>o</w:t>
            </w:r>
            <w:r w:rsidRPr="003B5B52">
              <w:rPr>
                <w:rFonts w:ascii="Arial" w:hAnsi="Arial" w:cs="Arial"/>
                <w:sz w:val="18"/>
                <w:szCs w:val="18"/>
              </w:rPr>
              <w:t xml:space="preserve">n the Order </w:t>
            </w:r>
            <w:r w:rsidR="00490EA4">
              <w:rPr>
                <w:rFonts w:ascii="Arial" w:hAnsi="Arial" w:cs="Arial"/>
                <w:sz w:val="18"/>
                <w:szCs w:val="18"/>
              </w:rPr>
              <w:t>map</w:t>
            </w:r>
            <w:r w:rsidRPr="003B5B52">
              <w:rPr>
                <w:rFonts w:ascii="Arial" w:hAnsi="Arial" w:cs="Arial"/>
                <w:sz w:val="18"/>
                <w:szCs w:val="18"/>
              </w:rPr>
              <w:t xml:space="preserve"> and described in the Order Schedule.</w:t>
            </w:r>
          </w:p>
        </w:tc>
      </w:tr>
      <w:tr w:rsidR="00D64F9C" w:rsidRPr="000B05F5" w14:paraId="4BD51F91" w14:textId="77777777" w:rsidTr="00D64F9C">
        <w:tc>
          <w:tcPr>
            <w:tcW w:w="9520" w:type="dxa"/>
          </w:tcPr>
          <w:p w14:paraId="2331E2C3" w14:textId="2FA85BDD" w:rsidR="00D64F9C" w:rsidRPr="003B5B52" w:rsidRDefault="00D64F9C" w:rsidP="00D64F9C">
            <w:pPr>
              <w:pStyle w:val="TBullet"/>
              <w:rPr>
                <w:rFonts w:ascii="Arial" w:hAnsi="Arial" w:cs="Arial"/>
                <w:sz w:val="18"/>
                <w:szCs w:val="18"/>
              </w:rPr>
            </w:pPr>
            <w:r w:rsidRPr="003B5B52">
              <w:rPr>
                <w:rFonts w:ascii="Arial" w:hAnsi="Arial" w:cs="Arial"/>
                <w:sz w:val="18"/>
                <w:szCs w:val="18"/>
              </w:rPr>
              <w:t xml:space="preserve">There </w:t>
            </w:r>
            <w:r w:rsidR="004C0719">
              <w:rPr>
                <w:rFonts w:ascii="Arial" w:hAnsi="Arial" w:cs="Arial"/>
                <w:sz w:val="18"/>
                <w:szCs w:val="18"/>
              </w:rPr>
              <w:t>was</w:t>
            </w:r>
            <w:r w:rsidR="008918CF">
              <w:rPr>
                <w:rFonts w:ascii="Arial" w:hAnsi="Arial" w:cs="Arial"/>
                <w:sz w:val="18"/>
                <w:szCs w:val="18"/>
              </w:rPr>
              <w:t xml:space="preserve"> </w:t>
            </w:r>
            <w:r w:rsidR="004C0719">
              <w:rPr>
                <w:rFonts w:ascii="Arial" w:hAnsi="Arial" w:cs="Arial"/>
                <w:sz w:val="18"/>
                <w:szCs w:val="18"/>
              </w:rPr>
              <w:t>one</w:t>
            </w:r>
            <w:r w:rsidRPr="003B5B52">
              <w:rPr>
                <w:rFonts w:ascii="Arial" w:hAnsi="Arial" w:cs="Arial"/>
                <w:sz w:val="18"/>
                <w:szCs w:val="18"/>
              </w:rPr>
              <w:t xml:space="preserve"> objection outstanding</w:t>
            </w:r>
            <w:r w:rsidR="00EB5A75" w:rsidRPr="003B5B52">
              <w:rPr>
                <w:rFonts w:ascii="Arial" w:hAnsi="Arial" w:cs="Arial"/>
                <w:sz w:val="18"/>
                <w:szCs w:val="18"/>
              </w:rPr>
              <w:t xml:space="preserve"> at the </w:t>
            </w:r>
            <w:r w:rsidR="00F76652">
              <w:rPr>
                <w:rFonts w:ascii="Arial" w:hAnsi="Arial" w:cs="Arial"/>
                <w:sz w:val="18"/>
                <w:szCs w:val="18"/>
              </w:rPr>
              <w:t xml:space="preserve">date of </w:t>
            </w:r>
            <w:r w:rsidR="00267ECF">
              <w:rPr>
                <w:rFonts w:ascii="Arial" w:hAnsi="Arial" w:cs="Arial"/>
                <w:sz w:val="18"/>
                <w:szCs w:val="18"/>
              </w:rPr>
              <w:t>the commencement of the inquiry.</w:t>
            </w:r>
          </w:p>
        </w:tc>
      </w:tr>
      <w:tr w:rsidR="00D64F9C" w:rsidRPr="000B05F5" w14:paraId="0324912F" w14:textId="77777777" w:rsidTr="00D64F9C">
        <w:tc>
          <w:tcPr>
            <w:tcW w:w="9520" w:type="dxa"/>
          </w:tcPr>
          <w:p w14:paraId="167E3784" w14:textId="773B7DB1" w:rsidR="00D64F9C" w:rsidRPr="000B05F5" w:rsidRDefault="00D64F9C" w:rsidP="00D64F9C">
            <w:pPr>
              <w:spacing w:before="60"/>
              <w:rPr>
                <w:rFonts w:ascii="Arial" w:hAnsi="Arial" w:cs="Arial"/>
                <w:b/>
                <w:color w:val="000000"/>
              </w:rPr>
            </w:pPr>
            <w:r w:rsidRPr="000B05F5">
              <w:rPr>
                <w:rFonts w:ascii="Arial" w:hAnsi="Arial" w:cs="Arial"/>
                <w:b/>
                <w:color w:val="000000"/>
              </w:rPr>
              <w:t>Summary of Decision:</w:t>
            </w:r>
            <w:r w:rsidR="004A5837" w:rsidRPr="000B05F5">
              <w:rPr>
                <w:rFonts w:ascii="Arial" w:hAnsi="Arial" w:cs="Arial"/>
                <w:b/>
                <w:color w:val="000000"/>
              </w:rPr>
              <w:t xml:space="preserve"> The </w:t>
            </w:r>
            <w:r w:rsidR="00A10A63">
              <w:rPr>
                <w:rFonts w:ascii="Arial" w:hAnsi="Arial" w:cs="Arial"/>
                <w:b/>
                <w:color w:val="000000"/>
              </w:rPr>
              <w:t>Order</w:t>
            </w:r>
            <w:r w:rsidR="00FE577D" w:rsidRPr="00FE577D">
              <w:rPr>
                <w:rFonts w:ascii="Arial" w:hAnsi="Arial" w:cs="Arial"/>
                <w:b/>
                <w:color w:val="000000"/>
              </w:rPr>
              <w:t xml:space="preserve"> is proposed for confirmation subject to modifications which require advertising as set out below in the Formal Decision.</w:t>
            </w:r>
          </w:p>
        </w:tc>
      </w:tr>
      <w:tr w:rsidR="00D64F9C" w:rsidRPr="000B05F5" w14:paraId="733E0F88" w14:textId="77777777" w:rsidTr="00D64F9C">
        <w:tc>
          <w:tcPr>
            <w:tcW w:w="9520" w:type="dxa"/>
            <w:tcBorders>
              <w:bottom w:val="single" w:sz="6" w:space="0" w:color="000000"/>
            </w:tcBorders>
          </w:tcPr>
          <w:p w14:paraId="407F6B24" w14:textId="77777777" w:rsidR="00D64F9C" w:rsidRPr="000B05F5" w:rsidRDefault="00D64F9C" w:rsidP="00D64F9C">
            <w:pPr>
              <w:spacing w:before="60"/>
              <w:rPr>
                <w:rFonts w:ascii="Arial" w:hAnsi="Arial" w:cs="Arial"/>
                <w:b/>
                <w:color w:val="000000"/>
                <w:sz w:val="2"/>
              </w:rPr>
            </w:pPr>
            <w:bookmarkStart w:id="1" w:name="bmkReturn"/>
            <w:bookmarkEnd w:id="1"/>
          </w:p>
        </w:tc>
      </w:tr>
    </w:tbl>
    <w:p w14:paraId="3F3E9094" w14:textId="2BD12601" w:rsidR="00D64F9C" w:rsidRPr="004F319D" w:rsidRDefault="00D64F9C" w:rsidP="00D64F9C">
      <w:pPr>
        <w:pStyle w:val="Heading6blackfont"/>
        <w:rPr>
          <w:rFonts w:ascii="Arial" w:hAnsi="Arial" w:cs="Arial"/>
          <w:sz w:val="24"/>
          <w:szCs w:val="24"/>
        </w:rPr>
      </w:pPr>
      <w:r w:rsidRPr="004F319D">
        <w:rPr>
          <w:rFonts w:ascii="Arial" w:hAnsi="Arial" w:cs="Arial"/>
          <w:sz w:val="24"/>
          <w:szCs w:val="24"/>
        </w:rPr>
        <w:t>Pr</w:t>
      </w:r>
      <w:r w:rsidR="005C7233" w:rsidRPr="004F319D">
        <w:rPr>
          <w:rFonts w:ascii="Arial" w:hAnsi="Arial" w:cs="Arial"/>
          <w:sz w:val="24"/>
          <w:szCs w:val="24"/>
        </w:rPr>
        <w:t>eliminary Matters</w:t>
      </w:r>
    </w:p>
    <w:p w14:paraId="38364FAD" w14:textId="23FB791B" w:rsidR="00A446A0" w:rsidRDefault="00361C39" w:rsidP="00361C39">
      <w:pPr>
        <w:pStyle w:val="Style1"/>
        <w:rPr>
          <w:rFonts w:ascii="Arial" w:hAnsi="Arial" w:cs="Arial"/>
          <w:sz w:val="24"/>
          <w:szCs w:val="24"/>
        </w:rPr>
      </w:pPr>
      <w:r w:rsidRPr="00361C39">
        <w:rPr>
          <w:rFonts w:ascii="Arial" w:hAnsi="Arial" w:cs="Arial"/>
          <w:sz w:val="24"/>
          <w:szCs w:val="24"/>
        </w:rPr>
        <w:t>I held an inquiry at</w:t>
      </w:r>
      <w:r w:rsidR="000C4D42">
        <w:rPr>
          <w:rFonts w:ascii="Arial" w:hAnsi="Arial" w:cs="Arial"/>
          <w:sz w:val="24"/>
          <w:szCs w:val="24"/>
        </w:rPr>
        <w:t xml:space="preserve"> Rotherham Town Hall</w:t>
      </w:r>
      <w:r w:rsidRPr="00361C39">
        <w:rPr>
          <w:rFonts w:ascii="Arial" w:hAnsi="Arial" w:cs="Arial"/>
          <w:sz w:val="24"/>
          <w:szCs w:val="24"/>
        </w:rPr>
        <w:t xml:space="preserve"> </w:t>
      </w:r>
      <w:r w:rsidR="00790B85">
        <w:rPr>
          <w:rFonts w:ascii="Arial" w:hAnsi="Arial" w:cs="Arial"/>
          <w:sz w:val="24"/>
          <w:szCs w:val="24"/>
        </w:rPr>
        <w:t xml:space="preserve">commencing </w:t>
      </w:r>
      <w:r w:rsidRPr="00361C39">
        <w:rPr>
          <w:rFonts w:ascii="Arial" w:hAnsi="Arial" w:cs="Arial"/>
          <w:sz w:val="24"/>
          <w:szCs w:val="24"/>
        </w:rPr>
        <w:t xml:space="preserve">on </w:t>
      </w:r>
      <w:r w:rsidR="008E0BE0">
        <w:rPr>
          <w:rFonts w:ascii="Arial" w:hAnsi="Arial" w:cs="Arial"/>
          <w:sz w:val="24"/>
          <w:szCs w:val="24"/>
        </w:rPr>
        <w:t>2</w:t>
      </w:r>
      <w:r w:rsidR="00E60E4B">
        <w:rPr>
          <w:rFonts w:ascii="Arial" w:hAnsi="Arial" w:cs="Arial"/>
          <w:sz w:val="24"/>
          <w:szCs w:val="24"/>
        </w:rPr>
        <w:t>0</w:t>
      </w:r>
      <w:r w:rsidR="008E0BE0">
        <w:rPr>
          <w:rFonts w:ascii="Arial" w:hAnsi="Arial" w:cs="Arial"/>
          <w:sz w:val="24"/>
          <w:szCs w:val="24"/>
        </w:rPr>
        <w:t xml:space="preserve"> </w:t>
      </w:r>
      <w:r w:rsidR="00E60E4B">
        <w:rPr>
          <w:rFonts w:ascii="Arial" w:hAnsi="Arial" w:cs="Arial"/>
          <w:sz w:val="24"/>
          <w:szCs w:val="24"/>
        </w:rPr>
        <w:t>January</w:t>
      </w:r>
      <w:r w:rsidRPr="00361C39">
        <w:rPr>
          <w:rFonts w:ascii="Arial" w:hAnsi="Arial" w:cs="Arial"/>
          <w:sz w:val="24"/>
          <w:szCs w:val="24"/>
        </w:rPr>
        <w:t xml:space="preserve"> 202</w:t>
      </w:r>
      <w:r w:rsidR="000C4D42">
        <w:rPr>
          <w:rFonts w:ascii="Arial" w:hAnsi="Arial" w:cs="Arial"/>
          <w:sz w:val="24"/>
          <w:szCs w:val="24"/>
        </w:rPr>
        <w:t>6</w:t>
      </w:r>
      <w:r w:rsidRPr="00361C39">
        <w:rPr>
          <w:rFonts w:ascii="Arial" w:hAnsi="Arial" w:cs="Arial"/>
          <w:sz w:val="24"/>
          <w:szCs w:val="24"/>
        </w:rPr>
        <w:t xml:space="preserve">. </w:t>
      </w:r>
    </w:p>
    <w:p w14:paraId="4953703E" w14:textId="42F9B3A4" w:rsidR="00361C39" w:rsidRPr="00361C39" w:rsidRDefault="00361C39" w:rsidP="00361C39">
      <w:pPr>
        <w:pStyle w:val="Style1"/>
        <w:rPr>
          <w:rFonts w:ascii="Arial" w:hAnsi="Arial" w:cs="Arial"/>
          <w:sz w:val="24"/>
          <w:szCs w:val="24"/>
        </w:rPr>
      </w:pPr>
      <w:r w:rsidRPr="00361C39">
        <w:rPr>
          <w:rFonts w:ascii="Arial" w:hAnsi="Arial" w:cs="Arial"/>
          <w:sz w:val="24"/>
          <w:szCs w:val="24"/>
        </w:rPr>
        <w:t>I made a site visit on the afternoon of</w:t>
      </w:r>
      <w:r w:rsidR="00E60E4B">
        <w:rPr>
          <w:rFonts w:ascii="Arial" w:hAnsi="Arial" w:cs="Arial"/>
          <w:sz w:val="24"/>
          <w:szCs w:val="24"/>
        </w:rPr>
        <w:t xml:space="preserve"> 19 January</w:t>
      </w:r>
      <w:r w:rsidR="00457897">
        <w:rPr>
          <w:rFonts w:ascii="Arial" w:hAnsi="Arial" w:cs="Arial"/>
          <w:sz w:val="24"/>
          <w:szCs w:val="24"/>
        </w:rPr>
        <w:t xml:space="preserve"> 202</w:t>
      </w:r>
      <w:r w:rsidR="00E60E4B">
        <w:rPr>
          <w:rFonts w:ascii="Arial" w:hAnsi="Arial" w:cs="Arial"/>
          <w:sz w:val="24"/>
          <w:szCs w:val="24"/>
        </w:rPr>
        <w:t>6</w:t>
      </w:r>
      <w:r w:rsidRPr="00361C39">
        <w:rPr>
          <w:rFonts w:ascii="Arial" w:hAnsi="Arial" w:cs="Arial"/>
          <w:sz w:val="24"/>
          <w:szCs w:val="24"/>
        </w:rPr>
        <w:t xml:space="preserve">. </w:t>
      </w:r>
      <w:r w:rsidR="00F8552F">
        <w:rPr>
          <w:rFonts w:ascii="Arial" w:hAnsi="Arial" w:cs="Arial"/>
          <w:sz w:val="24"/>
          <w:szCs w:val="24"/>
        </w:rPr>
        <w:t>At the conclusion of the inquiry</w:t>
      </w:r>
      <w:r w:rsidR="00E60E4B">
        <w:rPr>
          <w:rFonts w:ascii="Arial" w:hAnsi="Arial" w:cs="Arial"/>
          <w:sz w:val="24"/>
          <w:szCs w:val="24"/>
        </w:rPr>
        <w:t>,</w:t>
      </w:r>
      <w:r w:rsidR="00F8552F">
        <w:rPr>
          <w:rFonts w:ascii="Arial" w:hAnsi="Arial" w:cs="Arial"/>
          <w:sz w:val="24"/>
          <w:szCs w:val="24"/>
        </w:rPr>
        <w:t xml:space="preserve"> it was agreed that no further site visit was necessary</w:t>
      </w:r>
      <w:r w:rsidRPr="00361C39">
        <w:rPr>
          <w:rFonts w:ascii="Arial" w:hAnsi="Arial" w:cs="Arial"/>
          <w:sz w:val="24"/>
          <w:szCs w:val="24"/>
        </w:rPr>
        <w:t>.</w:t>
      </w:r>
    </w:p>
    <w:p w14:paraId="01F7F3F6" w14:textId="7C3137D0" w:rsidR="006D2DB0" w:rsidRPr="00BE3220" w:rsidRDefault="006D2DB0" w:rsidP="00BE3220">
      <w:pPr>
        <w:pStyle w:val="Style1"/>
        <w:rPr>
          <w:rFonts w:ascii="Arial" w:hAnsi="Arial" w:cs="Arial"/>
          <w:sz w:val="24"/>
          <w:szCs w:val="24"/>
        </w:rPr>
      </w:pPr>
      <w:r w:rsidRPr="004F319D">
        <w:rPr>
          <w:rFonts w:ascii="Arial" w:hAnsi="Arial" w:cs="Arial"/>
          <w:sz w:val="24"/>
          <w:szCs w:val="24"/>
        </w:rPr>
        <w:t>This Order</w:t>
      </w:r>
      <w:r w:rsidR="001A63ED">
        <w:rPr>
          <w:rFonts w:ascii="Arial" w:hAnsi="Arial" w:cs="Arial"/>
          <w:sz w:val="24"/>
          <w:szCs w:val="24"/>
        </w:rPr>
        <w:t xml:space="preserve"> </w:t>
      </w:r>
      <w:r w:rsidR="00C31FFC">
        <w:rPr>
          <w:rFonts w:ascii="Arial" w:hAnsi="Arial" w:cs="Arial"/>
          <w:sz w:val="24"/>
          <w:szCs w:val="24"/>
        </w:rPr>
        <w:t>seeks to add to the D</w:t>
      </w:r>
      <w:r w:rsidR="00EE76DC">
        <w:rPr>
          <w:rFonts w:ascii="Arial" w:hAnsi="Arial" w:cs="Arial"/>
          <w:sz w:val="24"/>
          <w:szCs w:val="24"/>
        </w:rPr>
        <w:t>MS</w:t>
      </w:r>
      <w:r w:rsidR="00053E7A">
        <w:rPr>
          <w:rFonts w:ascii="Arial" w:hAnsi="Arial" w:cs="Arial"/>
          <w:sz w:val="24"/>
          <w:szCs w:val="24"/>
        </w:rPr>
        <w:t xml:space="preserve"> </w:t>
      </w:r>
      <w:r w:rsidR="00EE76DC">
        <w:rPr>
          <w:rFonts w:ascii="Arial" w:hAnsi="Arial" w:cs="Arial"/>
          <w:sz w:val="24"/>
          <w:szCs w:val="24"/>
        </w:rPr>
        <w:t>seven</w:t>
      </w:r>
      <w:r w:rsidR="00BE3220">
        <w:rPr>
          <w:rFonts w:ascii="Arial" w:hAnsi="Arial" w:cs="Arial"/>
          <w:sz w:val="24"/>
          <w:szCs w:val="24"/>
        </w:rPr>
        <w:t xml:space="preserve"> linked</w:t>
      </w:r>
      <w:r w:rsidR="00EE76DC">
        <w:rPr>
          <w:rFonts w:ascii="Arial" w:hAnsi="Arial" w:cs="Arial"/>
          <w:sz w:val="24"/>
          <w:szCs w:val="24"/>
        </w:rPr>
        <w:t xml:space="preserve"> </w:t>
      </w:r>
      <w:r w:rsidR="0090284A">
        <w:rPr>
          <w:rFonts w:ascii="Arial" w:hAnsi="Arial" w:cs="Arial"/>
          <w:sz w:val="24"/>
          <w:szCs w:val="24"/>
        </w:rPr>
        <w:t xml:space="preserve">public footpaths </w:t>
      </w:r>
      <w:r w:rsidR="003614E4">
        <w:rPr>
          <w:rFonts w:ascii="Arial" w:hAnsi="Arial" w:cs="Arial"/>
          <w:sz w:val="24"/>
          <w:szCs w:val="24"/>
        </w:rPr>
        <w:t>over land accessed from Droppingwell Road, Kimberworth</w:t>
      </w:r>
      <w:r w:rsidR="003F2AFA">
        <w:rPr>
          <w:rFonts w:ascii="Arial" w:hAnsi="Arial" w:cs="Arial"/>
          <w:sz w:val="24"/>
          <w:szCs w:val="24"/>
        </w:rPr>
        <w:t>.</w:t>
      </w:r>
    </w:p>
    <w:p w14:paraId="28DE360D" w14:textId="66C05324" w:rsidR="00EB3F6D" w:rsidRDefault="00BE3220" w:rsidP="006D2DB0">
      <w:pPr>
        <w:pStyle w:val="Style1"/>
        <w:rPr>
          <w:rFonts w:ascii="Arial" w:hAnsi="Arial" w:cs="Arial"/>
          <w:sz w:val="24"/>
          <w:szCs w:val="24"/>
        </w:rPr>
      </w:pPr>
      <w:r>
        <w:rPr>
          <w:rFonts w:ascii="Arial" w:hAnsi="Arial" w:cs="Arial"/>
          <w:sz w:val="24"/>
          <w:szCs w:val="24"/>
        </w:rPr>
        <w:t>One</w:t>
      </w:r>
      <w:r w:rsidR="00907726">
        <w:rPr>
          <w:rFonts w:ascii="Arial" w:hAnsi="Arial" w:cs="Arial"/>
          <w:sz w:val="24"/>
          <w:szCs w:val="24"/>
        </w:rPr>
        <w:t xml:space="preserve"> </w:t>
      </w:r>
      <w:r w:rsidR="007313C8">
        <w:rPr>
          <w:rFonts w:ascii="Arial" w:hAnsi="Arial" w:cs="Arial"/>
          <w:sz w:val="24"/>
          <w:szCs w:val="24"/>
        </w:rPr>
        <w:t>objection</w:t>
      </w:r>
      <w:r w:rsidR="00396A57">
        <w:rPr>
          <w:rFonts w:ascii="Arial" w:hAnsi="Arial" w:cs="Arial"/>
          <w:sz w:val="24"/>
          <w:szCs w:val="24"/>
        </w:rPr>
        <w:t xml:space="preserve"> </w:t>
      </w:r>
      <w:r w:rsidR="002912EA">
        <w:rPr>
          <w:rFonts w:ascii="Arial" w:hAnsi="Arial" w:cs="Arial"/>
          <w:sz w:val="24"/>
          <w:szCs w:val="24"/>
        </w:rPr>
        <w:t>to confirmation of the Order</w:t>
      </w:r>
      <w:r w:rsidR="00AB3A25">
        <w:rPr>
          <w:rFonts w:ascii="Arial" w:hAnsi="Arial" w:cs="Arial"/>
          <w:sz w:val="24"/>
          <w:szCs w:val="24"/>
        </w:rPr>
        <w:t xml:space="preserve"> </w:t>
      </w:r>
      <w:r w:rsidR="007313C8">
        <w:rPr>
          <w:rFonts w:ascii="Arial" w:hAnsi="Arial" w:cs="Arial"/>
          <w:sz w:val="24"/>
          <w:szCs w:val="24"/>
        </w:rPr>
        <w:t>w</w:t>
      </w:r>
      <w:r>
        <w:rPr>
          <w:rFonts w:ascii="Arial" w:hAnsi="Arial" w:cs="Arial"/>
          <w:sz w:val="24"/>
          <w:szCs w:val="24"/>
        </w:rPr>
        <w:t>as</w:t>
      </w:r>
      <w:r w:rsidR="007313C8">
        <w:rPr>
          <w:rFonts w:ascii="Arial" w:hAnsi="Arial" w:cs="Arial"/>
          <w:sz w:val="24"/>
          <w:szCs w:val="24"/>
        </w:rPr>
        <w:t xml:space="preserve"> rec</w:t>
      </w:r>
      <w:r w:rsidR="00E8062E">
        <w:rPr>
          <w:rFonts w:ascii="Arial" w:hAnsi="Arial" w:cs="Arial"/>
          <w:sz w:val="24"/>
          <w:szCs w:val="24"/>
        </w:rPr>
        <w:t>eived</w:t>
      </w:r>
      <w:r w:rsidR="00A26945">
        <w:rPr>
          <w:rFonts w:ascii="Arial" w:hAnsi="Arial" w:cs="Arial"/>
          <w:sz w:val="24"/>
          <w:szCs w:val="24"/>
        </w:rPr>
        <w:t xml:space="preserve"> which </w:t>
      </w:r>
      <w:r w:rsidR="00425890">
        <w:rPr>
          <w:rFonts w:ascii="Arial" w:hAnsi="Arial" w:cs="Arial"/>
          <w:sz w:val="24"/>
          <w:szCs w:val="24"/>
        </w:rPr>
        <w:t>ha</w:t>
      </w:r>
      <w:r>
        <w:rPr>
          <w:rFonts w:ascii="Arial" w:hAnsi="Arial" w:cs="Arial"/>
          <w:sz w:val="24"/>
          <w:szCs w:val="24"/>
        </w:rPr>
        <w:t>d</w:t>
      </w:r>
      <w:r w:rsidR="00425890">
        <w:rPr>
          <w:rFonts w:ascii="Arial" w:hAnsi="Arial" w:cs="Arial"/>
          <w:sz w:val="24"/>
          <w:szCs w:val="24"/>
        </w:rPr>
        <w:t xml:space="preserve"> not been</w:t>
      </w:r>
      <w:r w:rsidR="007313C8">
        <w:rPr>
          <w:rFonts w:ascii="Arial" w:hAnsi="Arial" w:cs="Arial"/>
          <w:sz w:val="24"/>
          <w:szCs w:val="24"/>
        </w:rPr>
        <w:t xml:space="preserve"> withdrawn</w:t>
      </w:r>
      <w:r w:rsidR="0079705F">
        <w:rPr>
          <w:rFonts w:ascii="Arial" w:hAnsi="Arial" w:cs="Arial"/>
          <w:sz w:val="24"/>
          <w:szCs w:val="24"/>
        </w:rPr>
        <w:t>.</w:t>
      </w:r>
    </w:p>
    <w:p w14:paraId="2B6BCF92" w14:textId="238A3056" w:rsidR="00D75AC6" w:rsidRPr="004F319D" w:rsidRDefault="00D75AC6" w:rsidP="006D2DB0">
      <w:pPr>
        <w:pStyle w:val="Style1"/>
        <w:rPr>
          <w:rFonts w:ascii="Arial" w:hAnsi="Arial" w:cs="Arial"/>
          <w:sz w:val="24"/>
          <w:szCs w:val="24"/>
        </w:rPr>
      </w:pPr>
      <w:r>
        <w:rPr>
          <w:rFonts w:ascii="Arial" w:hAnsi="Arial" w:cs="Arial"/>
          <w:sz w:val="24"/>
          <w:szCs w:val="24"/>
        </w:rPr>
        <w:t>In this decision</w:t>
      </w:r>
      <w:r w:rsidR="00A34772">
        <w:rPr>
          <w:rFonts w:ascii="Arial" w:hAnsi="Arial" w:cs="Arial"/>
          <w:sz w:val="24"/>
          <w:szCs w:val="24"/>
        </w:rPr>
        <w:t xml:space="preserve"> </w:t>
      </w:r>
      <w:r w:rsidR="00E34E10">
        <w:rPr>
          <w:rFonts w:ascii="Arial" w:hAnsi="Arial" w:cs="Arial"/>
          <w:sz w:val="24"/>
          <w:szCs w:val="24"/>
        </w:rPr>
        <w:t xml:space="preserve">I have found it convenient to refer to the Order </w:t>
      </w:r>
      <w:r w:rsidR="00713F0E">
        <w:rPr>
          <w:rFonts w:ascii="Arial" w:hAnsi="Arial" w:cs="Arial"/>
          <w:sz w:val="24"/>
          <w:szCs w:val="24"/>
        </w:rPr>
        <w:t>map</w:t>
      </w:r>
      <w:r w:rsidR="00004290">
        <w:rPr>
          <w:rFonts w:ascii="Arial" w:hAnsi="Arial" w:cs="Arial"/>
          <w:sz w:val="24"/>
          <w:szCs w:val="24"/>
        </w:rPr>
        <w:t xml:space="preserve"> and for ease of reference a copy is attached.</w:t>
      </w:r>
      <w:r w:rsidR="00713F0E">
        <w:rPr>
          <w:rFonts w:ascii="Arial" w:hAnsi="Arial" w:cs="Arial"/>
          <w:sz w:val="24"/>
          <w:szCs w:val="24"/>
        </w:rPr>
        <w:t xml:space="preserve"> The Order map is annotated with points A</w:t>
      </w:r>
      <w:r w:rsidR="0053660C">
        <w:rPr>
          <w:rFonts w:ascii="Arial" w:hAnsi="Arial" w:cs="Arial"/>
          <w:sz w:val="24"/>
          <w:szCs w:val="24"/>
        </w:rPr>
        <w:t xml:space="preserve"> to </w:t>
      </w:r>
      <w:r w:rsidR="000C6977">
        <w:rPr>
          <w:rFonts w:ascii="Arial" w:hAnsi="Arial" w:cs="Arial"/>
          <w:sz w:val="24"/>
          <w:szCs w:val="24"/>
        </w:rPr>
        <w:t>L</w:t>
      </w:r>
      <w:r w:rsidR="00117FD9">
        <w:rPr>
          <w:rFonts w:ascii="Arial" w:hAnsi="Arial" w:cs="Arial"/>
          <w:sz w:val="24"/>
          <w:szCs w:val="24"/>
        </w:rPr>
        <w:t xml:space="preserve"> which I shall refer to in this decision.</w:t>
      </w:r>
    </w:p>
    <w:p w14:paraId="70CCD8B2" w14:textId="4202D6D1" w:rsidR="00D64F9C" w:rsidRPr="004F319D" w:rsidRDefault="00D64F9C" w:rsidP="006D2DB0">
      <w:pPr>
        <w:pStyle w:val="Style1"/>
        <w:numPr>
          <w:ilvl w:val="0"/>
          <w:numId w:val="0"/>
        </w:numPr>
        <w:rPr>
          <w:rFonts w:ascii="Arial" w:hAnsi="Arial" w:cs="Arial"/>
          <w:b/>
          <w:bCs/>
          <w:sz w:val="24"/>
          <w:szCs w:val="24"/>
        </w:rPr>
      </w:pPr>
      <w:r w:rsidRPr="004F319D">
        <w:rPr>
          <w:rFonts w:ascii="Arial" w:hAnsi="Arial" w:cs="Arial"/>
          <w:b/>
          <w:bCs/>
          <w:sz w:val="24"/>
          <w:szCs w:val="24"/>
        </w:rPr>
        <w:t>The Main Issues</w:t>
      </w:r>
    </w:p>
    <w:p w14:paraId="4A8824EC" w14:textId="577CB2B7" w:rsidR="00FC0DF6" w:rsidRDefault="00785057" w:rsidP="00785057">
      <w:pPr>
        <w:pStyle w:val="Style1"/>
        <w:rPr>
          <w:rFonts w:ascii="Arial" w:hAnsi="Arial" w:cs="Arial"/>
          <w:sz w:val="24"/>
          <w:szCs w:val="24"/>
        </w:rPr>
      </w:pPr>
      <w:r w:rsidRPr="001E2A91">
        <w:rPr>
          <w:rFonts w:ascii="Arial" w:hAnsi="Arial" w:cs="Arial"/>
          <w:sz w:val="24"/>
          <w:szCs w:val="24"/>
        </w:rPr>
        <w:t>The Order has been made under section 53(3)(</w:t>
      </w:r>
      <w:r w:rsidR="00965FCA">
        <w:rPr>
          <w:rFonts w:ascii="Arial" w:hAnsi="Arial" w:cs="Arial"/>
          <w:sz w:val="24"/>
          <w:szCs w:val="24"/>
        </w:rPr>
        <w:t>c</w:t>
      </w:r>
      <w:r w:rsidR="00C444AC">
        <w:rPr>
          <w:rFonts w:ascii="Arial" w:hAnsi="Arial" w:cs="Arial"/>
          <w:sz w:val="24"/>
          <w:szCs w:val="24"/>
        </w:rPr>
        <w:t>)</w:t>
      </w:r>
      <w:r w:rsidR="00965FCA">
        <w:rPr>
          <w:rFonts w:ascii="Arial" w:hAnsi="Arial" w:cs="Arial"/>
          <w:sz w:val="24"/>
          <w:szCs w:val="24"/>
        </w:rPr>
        <w:t xml:space="preserve">(i) </w:t>
      </w:r>
      <w:r w:rsidRPr="001E2A91">
        <w:rPr>
          <w:rFonts w:ascii="Arial" w:hAnsi="Arial" w:cs="Arial"/>
          <w:sz w:val="24"/>
          <w:szCs w:val="24"/>
        </w:rPr>
        <w:t>of the 1981 Act</w:t>
      </w:r>
      <w:r w:rsidR="007508C5" w:rsidRPr="001E2A91">
        <w:rPr>
          <w:rFonts w:ascii="Arial" w:hAnsi="Arial" w:cs="Arial"/>
          <w:sz w:val="24"/>
          <w:szCs w:val="24"/>
        </w:rPr>
        <w:t xml:space="preserve"> which require</w:t>
      </w:r>
      <w:r w:rsidR="0028104B">
        <w:rPr>
          <w:rFonts w:ascii="Arial" w:hAnsi="Arial" w:cs="Arial"/>
          <w:sz w:val="24"/>
          <w:szCs w:val="24"/>
        </w:rPr>
        <w:t>s</w:t>
      </w:r>
      <w:r w:rsidR="00A3056C">
        <w:rPr>
          <w:rFonts w:ascii="Arial" w:hAnsi="Arial" w:cs="Arial"/>
          <w:sz w:val="24"/>
          <w:szCs w:val="24"/>
        </w:rPr>
        <w:t xml:space="preserve"> the discovery of evidence </w:t>
      </w:r>
      <w:r w:rsidR="00DB2E77">
        <w:rPr>
          <w:rFonts w:ascii="Arial" w:hAnsi="Arial" w:cs="Arial"/>
          <w:sz w:val="24"/>
          <w:szCs w:val="24"/>
        </w:rPr>
        <w:t xml:space="preserve">which, when considered with all </w:t>
      </w:r>
      <w:r w:rsidR="004F6A5F">
        <w:rPr>
          <w:rFonts w:ascii="Arial" w:hAnsi="Arial" w:cs="Arial"/>
          <w:sz w:val="24"/>
          <w:szCs w:val="24"/>
        </w:rPr>
        <w:t>other relevant evidence available</w:t>
      </w:r>
      <w:r w:rsidR="006F2078">
        <w:rPr>
          <w:rFonts w:ascii="Arial" w:hAnsi="Arial" w:cs="Arial"/>
          <w:sz w:val="24"/>
          <w:szCs w:val="24"/>
        </w:rPr>
        <w:t>, shows that a right of way not recorded on the DMS subsists or is reasonably alleged to subsist.</w:t>
      </w:r>
      <w:r w:rsidR="00AF563C">
        <w:rPr>
          <w:rFonts w:ascii="Arial" w:hAnsi="Arial" w:cs="Arial"/>
          <w:sz w:val="24"/>
          <w:szCs w:val="24"/>
        </w:rPr>
        <w:t xml:space="preserve"> </w:t>
      </w:r>
      <w:r w:rsidR="00CE3541">
        <w:rPr>
          <w:rFonts w:ascii="Arial" w:hAnsi="Arial" w:cs="Arial"/>
          <w:sz w:val="24"/>
          <w:szCs w:val="24"/>
        </w:rPr>
        <w:t>In this case t</w:t>
      </w:r>
      <w:r w:rsidR="00AF563C">
        <w:rPr>
          <w:rFonts w:ascii="Arial" w:hAnsi="Arial" w:cs="Arial"/>
          <w:sz w:val="24"/>
          <w:szCs w:val="24"/>
        </w:rPr>
        <w:t xml:space="preserve">he evidence so discovered </w:t>
      </w:r>
      <w:r w:rsidR="007C31A2">
        <w:rPr>
          <w:rFonts w:ascii="Arial" w:hAnsi="Arial" w:cs="Arial"/>
          <w:sz w:val="24"/>
          <w:szCs w:val="24"/>
        </w:rPr>
        <w:t>is public use of the Order routes</w:t>
      </w:r>
      <w:r w:rsidR="0033593E">
        <w:rPr>
          <w:rFonts w:ascii="Arial" w:hAnsi="Arial" w:cs="Arial"/>
          <w:sz w:val="24"/>
          <w:szCs w:val="24"/>
        </w:rPr>
        <w:t>.</w:t>
      </w:r>
      <w:r w:rsidR="007C31A2">
        <w:rPr>
          <w:rFonts w:ascii="Arial" w:hAnsi="Arial" w:cs="Arial"/>
          <w:sz w:val="24"/>
          <w:szCs w:val="24"/>
        </w:rPr>
        <w:t xml:space="preserve"> </w:t>
      </w:r>
    </w:p>
    <w:p w14:paraId="39B3B147" w14:textId="75075BC7" w:rsidR="00FC0DF6" w:rsidRDefault="00ED0D0B" w:rsidP="00785057">
      <w:pPr>
        <w:pStyle w:val="Style1"/>
        <w:rPr>
          <w:rFonts w:ascii="Arial" w:hAnsi="Arial" w:cs="Arial"/>
          <w:sz w:val="24"/>
          <w:szCs w:val="24"/>
        </w:rPr>
      </w:pPr>
      <w:r>
        <w:rPr>
          <w:rFonts w:ascii="Arial" w:hAnsi="Arial" w:cs="Arial"/>
          <w:sz w:val="24"/>
          <w:szCs w:val="24"/>
        </w:rPr>
        <w:t xml:space="preserve">At this confirmation stage </w:t>
      </w:r>
      <w:r w:rsidR="00BE4F50">
        <w:rPr>
          <w:rFonts w:ascii="Arial" w:hAnsi="Arial" w:cs="Arial"/>
          <w:sz w:val="24"/>
          <w:szCs w:val="24"/>
        </w:rPr>
        <w:t>a reasonable allegation is not sufficient and t</w:t>
      </w:r>
      <w:r w:rsidR="001C05D3">
        <w:rPr>
          <w:rFonts w:ascii="Arial" w:hAnsi="Arial" w:cs="Arial"/>
          <w:sz w:val="24"/>
          <w:szCs w:val="24"/>
        </w:rPr>
        <w:t>he standard of proof</w:t>
      </w:r>
      <w:r w:rsidR="00C42D72">
        <w:rPr>
          <w:rFonts w:ascii="Arial" w:hAnsi="Arial" w:cs="Arial"/>
          <w:sz w:val="24"/>
          <w:szCs w:val="24"/>
        </w:rPr>
        <w:t xml:space="preserve"> to be applied</w:t>
      </w:r>
      <w:r w:rsidR="001C05D3">
        <w:rPr>
          <w:rFonts w:ascii="Arial" w:hAnsi="Arial" w:cs="Arial"/>
          <w:sz w:val="24"/>
          <w:szCs w:val="24"/>
        </w:rPr>
        <w:t xml:space="preserve"> is the balance of probabilities.</w:t>
      </w:r>
    </w:p>
    <w:p w14:paraId="2CF31346" w14:textId="79D4C06D" w:rsidR="00785057" w:rsidRDefault="00EC3C21" w:rsidP="00785057">
      <w:pPr>
        <w:pStyle w:val="Style1"/>
        <w:rPr>
          <w:rFonts w:ascii="Arial" w:hAnsi="Arial" w:cs="Arial"/>
          <w:sz w:val="24"/>
          <w:szCs w:val="24"/>
        </w:rPr>
      </w:pPr>
      <w:r>
        <w:rPr>
          <w:rFonts w:ascii="Arial" w:hAnsi="Arial" w:cs="Arial"/>
          <w:sz w:val="24"/>
          <w:szCs w:val="24"/>
        </w:rPr>
        <w:t xml:space="preserve">Rotherham </w:t>
      </w:r>
      <w:r w:rsidRPr="003B2B4B">
        <w:rPr>
          <w:rFonts w:ascii="Arial" w:hAnsi="Arial" w:cs="Arial"/>
          <w:sz w:val="24"/>
          <w:szCs w:val="24"/>
        </w:rPr>
        <w:t>Metropolitan</w:t>
      </w:r>
      <w:r>
        <w:rPr>
          <w:rFonts w:ascii="Arial" w:hAnsi="Arial" w:cs="Arial"/>
          <w:sz w:val="24"/>
          <w:szCs w:val="24"/>
        </w:rPr>
        <w:t xml:space="preserve"> Borough</w:t>
      </w:r>
      <w:r w:rsidR="00D06188">
        <w:rPr>
          <w:rFonts w:ascii="Arial" w:hAnsi="Arial" w:cs="Arial"/>
          <w:sz w:val="24"/>
          <w:szCs w:val="24"/>
        </w:rPr>
        <w:t xml:space="preserve"> Council (‘t</w:t>
      </w:r>
      <w:r w:rsidR="00BA3B71">
        <w:rPr>
          <w:rFonts w:ascii="Arial" w:hAnsi="Arial" w:cs="Arial"/>
          <w:sz w:val="24"/>
          <w:szCs w:val="24"/>
        </w:rPr>
        <w:t>he Council</w:t>
      </w:r>
      <w:r w:rsidR="00D06188">
        <w:rPr>
          <w:rFonts w:ascii="Arial" w:hAnsi="Arial" w:cs="Arial"/>
          <w:sz w:val="24"/>
          <w:szCs w:val="24"/>
        </w:rPr>
        <w:t>’)</w:t>
      </w:r>
      <w:r w:rsidR="00BA3B71">
        <w:rPr>
          <w:rFonts w:ascii="Arial" w:hAnsi="Arial" w:cs="Arial"/>
          <w:sz w:val="24"/>
          <w:szCs w:val="24"/>
        </w:rPr>
        <w:t>, in making the Order, rel</w:t>
      </w:r>
      <w:r>
        <w:rPr>
          <w:rFonts w:ascii="Arial" w:hAnsi="Arial" w:cs="Arial"/>
          <w:sz w:val="24"/>
          <w:szCs w:val="24"/>
        </w:rPr>
        <w:t>ies</w:t>
      </w:r>
      <w:r w:rsidR="001E488C">
        <w:rPr>
          <w:rFonts w:ascii="Arial" w:hAnsi="Arial" w:cs="Arial"/>
          <w:sz w:val="24"/>
          <w:szCs w:val="24"/>
        </w:rPr>
        <w:t xml:space="preserve"> </w:t>
      </w:r>
      <w:r w:rsidR="008437C5" w:rsidRPr="004F319D">
        <w:rPr>
          <w:rFonts w:ascii="Arial" w:hAnsi="Arial" w:cs="Arial"/>
          <w:sz w:val="24"/>
          <w:szCs w:val="24"/>
        </w:rPr>
        <w:t xml:space="preserve">upon a presumption of dedication </w:t>
      </w:r>
      <w:r w:rsidR="00044FAA" w:rsidRPr="004F319D">
        <w:rPr>
          <w:rFonts w:ascii="Arial" w:hAnsi="Arial" w:cs="Arial"/>
          <w:sz w:val="24"/>
          <w:szCs w:val="24"/>
        </w:rPr>
        <w:t xml:space="preserve">arising further to the tests laid </w:t>
      </w:r>
      <w:r w:rsidR="006C26DB" w:rsidRPr="004F319D">
        <w:rPr>
          <w:rFonts w:ascii="Arial" w:hAnsi="Arial" w:cs="Arial"/>
          <w:sz w:val="24"/>
          <w:szCs w:val="24"/>
        </w:rPr>
        <w:t>down in Section 31 of the Highways Act 1980 (the 1980 Act)</w:t>
      </w:r>
      <w:r w:rsidR="00785057" w:rsidRPr="004F319D">
        <w:rPr>
          <w:rFonts w:ascii="Arial" w:hAnsi="Arial" w:cs="Arial"/>
          <w:sz w:val="24"/>
          <w:szCs w:val="24"/>
        </w:rPr>
        <w:t>.</w:t>
      </w:r>
    </w:p>
    <w:p w14:paraId="25FFF614" w14:textId="635A55C5" w:rsidR="00D72981" w:rsidRDefault="003540C0" w:rsidP="00D72981">
      <w:pPr>
        <w:pStyle w:val="Style1"/>
        <w:rPr>
          <w:rFonts w:ascii="Arial" w:hAnsi="Arial" w:cs="Arial"/>
          <w:sz w:val="24"/>
          <w:szCs w:val="24"/>
        </w:rPr>
      </w:pPr>
      <w:r w:rsidRPr="00D72981">
        <w:rPr>
          <w:rFonts w:ascii="Arial" w:hAnsi="Arial" w:cs="Arial"/>
          <w:sz w:val="24"/>
          <w:szCs w:val="24"/>
        </w:rPr>
        <w:t>A</w:t>
      </w:r>
      <w:r w:rsidR="00804602" w:rsidRPr="00D72981">
        <w:rPr>
          <w:rFonts w:ascii="Arial" w:hAnsi="Arial" w:cs="Arial"/>
          <w:sz w:val="24"/>
          <w:szCs w:val="24"/>
        </w:rPr>
        <w:t xml:space="preserve">ccordingly, I must establish the date when the public’s </w:t>
      </w:r>
      <w:r w:rsidR="00A06008" w:rsidRPr="00D72981">
        <w:rPr>
          <w:rFonts w:ascii="Arial" w:hAnsi="Arial" w:cs="Arial"/>
          <w:sz w:val="24"/>
          <w:szCs w:val="24"/>
        </w:rPr>
        <w:t xml:space="preserve">right to use </w:t>
      </w:r>
      <w:r w:rsidR="00860096">
        <w:rPr>
          <w:rFonts w:ascii="Arial" w:hAnsi="Arial" w:cs="Arial"/>
          <w:sz w:val="24"/>
          <w:szCs w:val="24"/>
        </w:rPr>
        <w:t xml:space="preserve">each of </w:t>
      </w:r>
      <w:r w:rsidR="00A06008" w:rsidRPr="00D72981">
        <w:rPr>
          <w:rFonts w:ascii="Arial" w:hAnsi="Arial" w:cs="Arial"/>
          <w:sz w:val="24"/>
          <w:szCs w:val="24"/>
        </w:rPr>
        <w:t>the Order route</w:t>
      </w:r>
      <w:r w:rsidR="00860096">
        <w:rPr>
          <w:rFonts w:ascii="Arial" w:hAnsi="Arial" w:cs="Arial"/>
          <w:sz w:val="24"/>
          <w:szCs w:val="24"/>
        </w:rPr>
        <w:t>s</w:t>
      </w:r>
      <w:r w:rsidR="00A06008" w:rsidRPr="00D72981">
        <w:rPr>
          <w:rFonts w:ascii="Arial" w:hAnsi="Arial" w:cs="Arial"/>
          <w:sz w:val="24"/>
          <w:szCs w:val="24"/>
        </w:rPr>
        <w:t xml:space="preserve"> was brought into question. The evidence </w:t>
      </w:r>
      <w:r w:rsidR="000B0CB5">
        <w:rPr>
          <w:rFonts w:ascii="Arial" w:hAnsi="Arial" w:cs="Arial"/>
          <w:sz w:val="24"/>
          <w:szCs w:val="24"/>
        </w:rPr>
        <w:t>must</w:t>
      </w:r>
      <w:r w:rsidR="00A06008" w:rsidRPr="00D72981">
        <w:rPr>
          <w:rFonts w:ascii="Arial" w:hAnsi="Arial" w:cs="Arial"/>
          <w:sz w:val="24"/>
          <w:szCs w:val="24"/>
        </w:rPr>
        <w:t xml:space="preserve"> then be examined to </w:t>
      </w:r>
      <w:r w:rsidR="00D31249" w:rsidRPr="00D72981">
        <w:rPr>
          <w:rFonts w:ascii="Arial" w:hAnsi="Arial" w:cs="Arial"/>
          <w:sz w:val="24"/>
          <w:szCs w:val="24"/>
        </w:rPr>
        <w:t xml:space="preserve">determine whether </w:t>
      </w:r>
      <w:r w:rsidR="009B7D06">
        <w:rPr>
          <w:rFonts w:ascii="Arial" w:hAnsi="Arial" w:cs="Arial"/>
          <w:sz w:val="24"/>
          <w:szCs w:val="24"/>
        </w:rPr>
        <w:t xml:space="preserve">there has been </w:t>
      </w:r>
      <w:r w:rsidR="00DF224A">
        <w:rPr>
          <w:rFonts w:ascii="Arial" w:hAnsi="Arial" w:cs="Arial"/>
          <w:sz w:val="24"/>
          <w:szCs w:val="24"/>
        </w:rPr>
        <w:t xml:space="preserve">sufficient </w:t>
      </w:r>
      <w:r w:rsidR="00D31249" w:rsidRPr="00D72981">
        <w:rPr>
          <w:rFonts w:ascii="Arial" w:hAnsi="Arial" w:cs="Arial"/>
          <w:sz w:val="24"/>
          <w:szCs w:val="24"/>
        </w:rPr>
        <w:t xml:space="preserve">use </w:t>
      </w:r>
      <w:r w:rsidR="009C02F9">
        <w:rPr>
          <w:rFonts w:ascii="Arial" w:hAnsi="Arial" w:cs="Arial"/>
          <w:sz w:val="24"/>
          <w:szCs w:val="24"/>
        </w:rPr>
        <w:t xml:space="preserve">of each route </w:t>
      </w:r>
      <w:r w:rsidR="00381E47">
        <w:rPr>
          <w:rFonts w:ascii="Arial" w:hAnsi="Arial" w:cs="Arial"/>
          <w:sz w:val="24"/>
          <w:szCs w:val="24"/>
        </w:rPr>
        <w:t xml:space="preserve">to demonstrate </w:t>
      </w:r>
      <w:r w:rsidR="00802EAE">
        <w:rPr>
          <w:rFonts w:ascii="Arial" w:hAnsi="Arial" w:cs="Arial"/>
          <w:sz w:val="24"/>
          <w:szCs w:val="24"/>
        </w:rPr>
        <w:t xml:space="preserve">use </w:t>
      </w:r>
      <w:r w:rsidR="00802EAE">
        <w:rPr>
          <w:rFonts w:ascii="Arial" w:hAnsi="Arial" w:cs="Arial"/>
          <w:sz w:val="24"/>
          <w:szCs w:val="24"/>
        </w:rPr>
        <w:lastRenderedPageBreak/>
        <w:t>by</w:t>
      </w:r>
      <w:r w:rsidR="00D31249" w:rsidRPr="00D72981">
        <w:rPr>
          <w:rFonts w:ascii="Arial" w:hAnsi="Arial" w:cs="Arial"/>
          <w:sz w:val="24"/>
          <w:szCs w:val="24"/>
        </w:rPr>
        <w:t xml:space="preserve"> the public </w:t>
      </w:r>
      <w:r w:rsidR="009B7D06">
        <w:rPr>
          <w:rFonts w:ascii="Arial" w:hAnsi="Arial" w:cs="Arial"/>
          <w:sz w:val="24"/>
          <w:szCs w:val="24"/>
        </w:rPr>
        <w:t xml:space="preserve">and that such use </w:t>
      </w:r>
      <w:r w:rsidR="00D31249" w:rsidRPr="00D72981">
        <w:rPr>
          <w:rFonts w:ascii="Arial" w:hAnsi="Arial" w:cs="Arial"/>
          <w:sz w:val="24"/>
          <w:szCs w:val="24"/>
        </w:rPr>
        <w:t xml:space="preserve">has been as of right and without interruption </w:t>
      </w:r>
      <w:r w:rsidR="00221CDC" w:rsidRPr="00D72981">
        <w:rPr>
          <w:rFonts w:ascii="Arial" w:hAnsi="Arial" w:cs="Arial"/>
          <w:sz w:val="24"/>
          <w:szCs w:val="24"/>
        </w:rPr>
        <w:t>for a period of not less than 20 years ending on that date. Finally, it is necessary to consider</w:t>
      </w:r>
      <w:r w:rsidR="00BF268C" w:rsidRPr="00D72981">
        <w:rPr>
          <w:rFonts w:ascii="Arial" w:hAnsi="Arial" w:cs="Arial"/>
          <w:sz w:val="24"/>
          <w:szCs w:val="24"/>
        </w:rPr>
        <w:t xml:space="preserve"> whether there is sufficient evidence </w:t>
      </w:r>
      <w:r w:rsidR="00802EAE">
        <w:rPr>
          <w:rFonts w:ascii="Arial" w:hAnsi="Arial" w:cs="Arial"/>
          <w:sz w:val="24"/>
          <w:szCs w:val="24"/>
        </w:rPr>
        <w:t xml:space="preserve">of actions </w:t>
      </w:r>
      <w:r w:rsidR="00D84974">
        <w:rPr>
          <w:rFonts w:ascii="Arial" w:hAnsi="Arial" w:cs="Arial"/>
          <w:sz w:val="24"/>
          <w:szCs w:val="24"/>
        </w:rPr>
        <w:t xml:space="preserve">by the landowners </w:t>
      </w:r>
      <w:r w:rsidR="00770BED">
        <w:rPr>
          <w:rFonts w:ascii="Arial" w:hAnsi="Arial" w:cs="Arial"/>
          <w:sz w:val="24"/>
          <w:szCs w:val="24"/>
        </w:rPr>
        <w:t xml:space="preserve">during the relevant 20-year period </w:t>
      </w:r>
      <w:r w:rsidR="00A914EE">
        <w:rPr>
          <w:rFonts w:ascii="Arial" w:hAnsi="Arial" w:cs="Arial"/>
          <w:sz w:val="24"/>
          <w:szCs w:val="24"/>
        </w:rPr>
        <w:t xml:space="preserve">which demonstrate </w:t>
      </w:r>
      <w:r w:rsidR="00BF268C" w:rsidRPr="00D72981">
        <w:rPr>
          <w:rFonts w:ascii="Arial" w:hAnsi="Arial" w:cs="Arial"/>
          <w:sz w:val="24"/>
          <w:szCs w:val="24"/>
        </w:rPr>
        <w:t>that there was no intention on the</w:t>
      </w:r>
      <w:r w:rsidR="00770BED">
        <w:rPr>
          <w:rFonts w:ascii="Arial" w:hAnsi="Arial" w:cs="Arial"/>
          <w:sz w:val="24"/>
          <w:szCs w:val="24"/>
        </w:rPr>
        <w:t>ir</w:t>
      </w:r>
      <w:r w:rsidR="00BF268C" w:rsidRPr="00D72981">
        <w:rPr>
          <w:rFonts w:ascii="Arial" w:hAnsi="Arial" w:cs="Arial"/>
          <w:sz w:val="24"/>
          <w:szCs w:val="24"/>
        </w:rPr>
        <w:t xml:space="preserve"> par</w:t>
      </w:r>
      <w:r w:rsidR="00770BED">
        <w:rPr>
          <w:rFonts w:ascii="Arial" w:hAnsi="Arial" w:cs="Arial"/>
          <w:sz w:val="24"/>
          <w:szCs w:val="24"/>
        </w:rPr>
        <w:t xml:space="preserve">t </w:t>
      </w:r>
      <w:r w:rsidR="00AD41D3" w:rsidRPr="00D72981">
        <w:rPr>
          <w:rFonts w:ascii="Arial" w:hAnsi="Arial" w:cs="Arial"/>
          <w:sz w:val="24"/>
          <w:szCs w:val="24"/>
        </w:rPr>
        <w:t>to dedicate public rights.</w:t>
      </w:r>
    </w:p>
    <w:p w14:paraId="584BEC0A" w14:textId="037FF69B" w:rsidR="00AB3B78" w:rsidRDefault="00504D24" w:rsidP="00D72981">
      <w:pPr>
        <w:pStyle w:val="Style1"/>
        <w:rPr>
          <w:rFonts w:ascii="Arial" w:hAnsi="Arial" w:cs="Arial"/>
          <w:sz w:val="24"/>
          <w:szCs w:val="24"/>
        </w:rPr>
      </w:pPr>
      <w:r>
        <w:rPr>
          <w:rFonts w:ascii="Arial" w:hAnsi="Arial" w:cs="Arial"/>
          <w:sz w:val="24"/>
          <w:szCs w:val="24"/>
        </w:rPr>
        <w:t xml:space="preserve">In the event that the requirements for a presumption of dedication under the 1980 </w:t>
      </w:r>
      <w:r w:rsidR="00D61B3C">
        <w:rPr>
          <w:rFonts w:ascii="Arial" w:hAnsi="Arial" w:cs="Arial"/>
          <w:sz w:val="24"/>
          <w:szCs w:val="24"/>
        </w:rPr>
        <w:t>Act are not met, I will need to consider whether ther</w:t>
      </w:r>
      <w:r w:rsidR="00664DBA">
        <w:rPr>
          <w:rFonts w:ascii="Arial" w:hAnsi="Arial" w:cs="Arial"/>
          <w:sz w:val="24"/>
          <w:szCs w:val="24"/>
        </w:rPr>
        <w:t xml:space="preserve">e is sufficient evidence for an inference of dedication at common law. </w:t>
      </w:r>
    </w:p>
    <w:p w14:paraId="6A444609" w14:textId="3647EEA5" w:rsidR="00460A9A" w:rsidRDefault="00460A9A" w:rsidP="00D72981">
      <w:pPr>
        <w:pStyle w:val="Style1"/>
        <w:rPr>
          <w:rFonts w:ascii="Arial" w:hAnsi="Arial" w:cs="Arial"/>
          <w:sz w:val="24"/>
          <w:szCs w:val="24"/>
        </w:rPr>
      </w:pPr>
      <w:r>
        <w:rPr>
          <w:rFonts w:ascii="Arial" w:hAnsi="Arial" w:cs="Arial"/>
          <w:sz w:val="24"/>
          <w:szCs w:val="24"/>
        </w:rPr>
        <w:t>The Objector has made an application for costs which will be the subject of a separate decision.</w:t>
      </w:r>
    </w:p>
    <w:p w14:paraId="4EBB1DD9" w14:textId="6CF48C19" w:rsidR="00D64F9C" w:rsidRPr="001B13F1" w:rsidRDefault="00D64F9C" w:rsidP="00D64F9C">
      <w:pPr>
        <w:pStyle w:val="Heading6blackfont"/>
        <w:rPr>
          <w:rFonts w:ascii="Arial" w:hAnsi="Arial" w:cs="Arial"/>
          <w:sz w:val="24"/>
          <w:szCs w:val="24"/>
        </w:rPr>
      </w:pPr>
      <w:r w:rsidRPr="001B13F1">
        <w:rPr>
          <w:rFonts w:ascii="Arial" w:hAnsi="Arial" w:cs="Arial"/>
          <w:sz w:val="24"/>
          <w:szCs w:val="24"/>
        </w:rPr>
        <w:t>Reasons</w:t>
      </w:r>
    </w:p>
    <w:p w14:paraId="43D03446" w14:textId="3E3C2543" w:rsidR="00E50457" w:rsidRPr="008D5DF3" w:rsidRDefault="001731E8" w:rsidP="008D5DF3">
      <w:pPr>
        <w:pStyle w:val="Style1"/>
        <w:numPr>
          <w:ilvl w:val="0"/>
          <w:numId w:val="0"/>
        </w:numPr>
        <w:ind w:left="431" w:hanging="431"/>
        <w:rPr>
          <w:rFonts w:ascii="Arial" w:hAnsi="Arial" w:cs="Arial"/>
          <w:b/>
          <w:bCs/>
          <w:i/>
          <w:iCs/>
          <w:sz w:val="24"/>
          <w:szCs w:val="24"/>
        </w:rPr>
      </w:pPr>
      <w:r w:rsidRPr="001B13F1">
        <w:rPr>
          <w:rFonts w:ascii="Arial" w:hAnsi="Arial" w:cs="Arial"/>
          <w:b/>
          <w:bCs/>
          <w:i/>
          <w:iCs/>
          <w:sz w:val="24"/>
          <w:szCs w:val="24"/>
        </w:rPr>
        <w:t>Site visit</w:t>
      </w:r>
    </w:p>
    <w:p w14:paraId="34AC7E54" w14:textId="62E45BD3" w:rsidR="00BA4FC4" w:rsidRDefault="00900994" w:rsidP="00537D61">
      <w:pPr>
        <w:pStyle w:val="Style1"/>
        <w:rPr>
          <w:rFonts w:ascii="Arial" w:hAnsi="Arial" w:cs="Arial"/>
          <w:sz w:val="24"/>
          <w:szCs w:val="24"/>
        </w:rPr>
      </w:pPr>
      <w:r w:rsidRPr="00A72EF7">
        <w:rPr>
          <w:rFonts w:ascii="Arial" w:hAnsi="Arial" w:cs="Arial"/>
          <w:sz w:val="24"/>
          <w:szCs w:val="24"/>
        </w:rPr>
        <w:t xml:space="preserve">I </w:t>
      </w:r>
      <w:r w:rsidR="00BB66AE">
        <w:rPr>
          <w:rFonts w:ascii="Arial" w:hAnsi="Arial" w:cs="Arial"/>
          <w:sz w:val="24"/>
          <w:szCs w:val="24"/>
        </w:rPr>
        <w:t xml:space="preserve">made a site visit on the afternoon </w:t>
      </w:r>
      <w:r w:rsidR="00140197">
        <w:rPr>
          <w:rFonts w:ascii="Arial" w:hAnsi="Arial" w:cs="Arial"/>
          <w:sz w:val="24"/>
          <w:szCs w:val="24"/>
        </w:rPr>
        <w:t>of 19 January 2026</w:t>
      </w:r>
      <w:r w:rsidR="00313CD5">
        <w:rPr>
          <w:rFonts w:ascii="Arial" w:hAnsi="Arial" w:cs="Arial"/>
          <w:sz w:val="24"/>
          <w:szCs w:val="24"/>
        </w:rPr>
        <w:t xml:space="preserve">. </w:t>
      </w:r>
      <w:r w:rsidR="00F84CA4">
        <w:rPr>
          <w:rFonts w:ascii="Arial" w:hAnsi="Arial" w:cs="Arial"/>
          <w:sz w:val="24"/>
          <w:szCs w:val="24"/>
        </w:rPr>
        <w:t xml:space="preserve">The site is within two distinct ownerships. </w:t>
      </w:r>
      <w:r w:rsidR="00254506">
        <w:rPr>
          <w:rFonts w:ascii="Arial" w:hAnsi="Arial" w:cs="Arial"/>
          <w:sz w:val="24"/>
          <w:szCs w:val="24"/>
        </w:rPr>
        <w:t>Part of the site is owned by the Council</w:t>
      </w:r>
      <w:r w:rsidR="00140197">
        <w:rPr>
          <w:rFonts w:ascii="Arial" w:hAnsi="Arial" w:cs="Arial"/>
          <w:sz w:val="24"/>
          <w:szCs w:val="24"/>
        </w:rPr>
        <w:t xml:space="preserve"> </w:t>
      </w:r>
      <w:r w:rsidR="00254506">
        <w:rPr>
          <w:rFonts w:ascii="Arial" w:hAnsi="Arial" w:cs="Arial"/>
          <w:sz w:val="24"/>
          <w:szCs w:val="24"/>
        </w:rPr>
        <w:t xml:space="preserve">and </w:t>
      </w:r>
      <w:r w:rsidR="00844A3B">
        <w:rPr>
          <w:rFonts w:ascii="Arial" w:hAnsi="Arial" w:cs="Arial"/>
          <w:sz w:val="24"/>
          <w:szCs w:val="24"/>
        </w:rPr>
        <w:t xml:space="preserve">includes a football pitch and clubhouse and a golf </w:t>
      </w:r>
      <w:r w:rsidR="00B761B2">
        <w:rPr>
          <w:rFonts w:ascii="Arial" w:hAnsi="Arial" w:cs="Arial"/>
          <w:sz w:val="24"/>
          <w:szCs w:val="24"/>
        </w:rPr>
        <w:t>d</w:t>
      </w:r>
      <w:r w:rsidR="00844A3B">
        <w:rPr>
          <w:rFonts w:ascii="Arial" w:hAnsi="Arial" w:cs="Arial"/>
          <w:sz w:val="24"/>
          <w:szCs w:val="24"/>
        </w:rPr>
        <w:t>ri</w:t>
      </w:r>
      <w:r w:rsidR="00B761B2">
        <w:rPr>
          <w:rFonts w:ascii="Arial" w:hAnsi="Arial" w:cs="Arial"/>
          <w:sz w:val="24"/>
          <w:szCs w:val="24"/>
        </w:rPr>
        <w:t xml:space="preserve">ving range and tuition centre. The remainder </w:t>
      </w:r>
      <w:r w:rsidR="0038116F">
        <w:rPr>
          <w:rFonts w:ascii="Arial" w:hAnsi="Arial" w:cs="Arial"/>
          <w:sz w:val="24"/>
          <w:szCs w:val="24"/>
        </w:rPr>
        <w:t xml:space="preserve">of the Council owned land </w:t>
      </w:r>
      <w:r w:rsidR="002E7163">
        <w:rPr>
          <w:rFonts w:ascii="Arial" w:hAnsi="Arial" w:cs="Arial"/>
          <w:sz w:val="24"/>
          <w:szCs w:val="24"/>
        </w:rPr>
        <w:t>is open</w:t>
      </w:r>
      <w:r w:rsidR="00176EDD">
        <w:rPr>
          <w:rFonts w:ascii="Arial" w:hAnsi="Arial" w:cs="Arial"/>
          <w:sz w:val="24"/>
          <w:szCs w:val="24"/>
        </w:rPr>
        <w:t xml:space="preserve"> </w:t>
      </w:r>
      <w:r w:rsidR="002E7163">
        <w:rPr>
          <w:rFonts w:ascii="Arial" w:hAnsi="Arial" w:cs="Arial"/>
          <w:sz w:val="24"/>
          <w:szCs w:val="24"/>
        </w:rPr>
        <w:t xml:space="preserve">and appears to be used by the public as amenity land. </w:t>
      </w:r>
    </w:p>
    <w:p w14:paraId="0DD13FDC" w14:textId="593F69E8" w:rsidR="00BC2836" w:rsidRDefault="00176EDD" w:rsidP="00537D61">
      <w:pPr>
        <w:pStyle w:val="Style1"/>
        <w:rPr>
          <w:rFonts w:ascii="Arial" w:hAnsi="Arial" w:cs="Arial"/>
          <w:sz w:val="24"/>
          <w:szCs w:val="24"/>
        </w:rPr>
      </w:pPr>
      <w:r>
        <w:rPr>
          <w:rFonts w:ascii="Arial" w:hAnsi="Arial" w:cs="Arial"/>
          <w:sz w:val="24"/>
          <w:szCs w:val="24"/>
        </w:rPr>
        <w:t xml:space="preserve">The second part of the site is owned by MHH </w:t>
      </w:r>
      <w:r w:rsidR="00810CE0">
        <w:rPr>
          <w:rFonts w:ascii="Arial" w:hAnsi="Arial" w:cs="Arial"/>
          <w:sz w:val="24"/>
          <w:szCs w:val="24"/>
        </w:rPr>
        <w:t>Contracting Limited (the Objector)</w:t>
      </w:r>
      <w:r w:rsidR="00E2444A">
        <w:rPr>
          <w:rFonts w:ascii="Arial" w:hAnsi="Arial" w:cs="Arial"/>
          <w:sz w:val="24"/>
          <w:szCs w:val="24"/>
        </w:rPr>
        <w:t xml:space="preserve"> and is in three distinct parcels. Two of the parcels have the benefit of a </w:t>
      </w:r>
      <w:r w:rsidR="006F35FA">
        <w:rPr>
          <w:rFonts w:ascii="Arial" w:hAnsi="Arial" w:cs="Arial"/>
          <w:sz w:val="24"/>
          <w:szCs w:val="24"/>
        </w:rPr>
        <w:t xml:space="preserve">licence for landfill. </w:t>
      </w:r>
      <w:r w:rsidR="00C409CC">
        <w:rPr>
          <w:rFonts w:ascii="Arial" w:hAnsi="Arial" w:cs="Arial"/>
          <w:sz w:val="24"/>
          <w:szCs w:val="24"/>
        </w:rPr>
        <w:t>On o</w:t>
      </w:r>
      <w:r w:rsidR="006F35FA">
        <w:rPr>
          <w:rFonts w:ascii="Arial" w:hAnsi="Arial" w:cs="Arial"/>
          <w:sz w:val="24"/>
          <w:szCs w:val="24"/>
        </w:rPr>
        <w:t xml:space="preserve">ne of those parcels </w:t>
      </w:r>
      <w:r w:rsidR="007B309B">
        <w:rPr>
          <w:rFonts w:ascii="Arial" w:hAnsi="Arial" w:cs="Arial"/>
          <w:sz w:val="24"/>
          <w:szCs w:val="24"/>
        </w:rPr>
        <w:t>landfill</w:t>
      </w:r>
      <w:r w:rsidR="00C409CC">
        <w:rPr>
          <w:rFonts w:ascii="Arial" w:hAnsi="Arial" w:cs="Arial"/>
          <w:sz w:val="24"/>
          <w:szCs w:val="24"/>
        </w:rPr>
        <w:t>ing has been completed and the restoration works completed</w:t>
      </w:r>
      <w:r w:rsidR="00613300">
        <w:rPr>
          <w:rFonts w:ascii="Arial" w:hAnsi="Arial" w:cs="Arial"/>
          <w:sz w:val="24"/>
          <w:szCs w:val="24"/>
        </w:rPr>
        <w:t>; that</w:t>
      </w:r>
      <w:r w:rsidR="003F3596">
        <w:rPr>
          <w:rFonts w:ascii="Arial" w:hAnsi="Arial" w:cs="Arial"/>
          <w:sz w:val="24"/>
          <w:szCs w:val="24"/>
        </w:rPr>
        <w:t xml:space="preserve"> parcel</w:t>
      </w:r>
      <w:r w:rsidR="00613300">
        <w:rPr>
          <w:rFonts w:ascii="Arial" w:hAnsi="Arial" w:cs="Arial"/>
          <w:sz w:val="24"/>
          <w:szCs w:val="24"/>
        </w:rPr>
        <w:t xml:space="preserve"> is known as the </w:t>
      </w:r>
      <w:r w:rsidR="00514DFF">
        <w:rPr>
          <w:rFonts w:ascii="Arial" w:hAnsi="Arial" w:cs="Arial"/>
          <w:sz w:val="24"/>
          <w:szCs w:val="24"/>
        </w:rPr>
        <w:t>‘</w:t>
      </w:r>
      <w:r w:rsidR="00613300">
        <w:rPr>
          <w:rFonts w:ascii="Arial" w:hAnsi="Arial" w:cs="Arial"/>
          <w:sz w:val="24"/>
          <w:szCs w:val="24"/>
        </w:rPr>
        <w:t>phase one land</w:t>
      </w:r>
      <w:r w:rsidR="00514DFF">
        <w:rPr>
          <w:rFonts w:ascii="Arial" w:hAnsi="Arial" w:cs="Arial"/>
          <w:sz w:val="24"/>
          <w:szCs w:val="24"/>
        </w:rPr>
        <w:t>’</w:t>
      </w:r>
      <w:r w:rsidR="00613300">
        <w:rPr>
          <w:rFonts w:ascii="Arial" w:hAnsi="Arial" w:cs="Arial"/>
          <w:sz w:val="24"/>
          <w:szCs w:val="24"/>
        </w:rPr>
        <w:t xml:space="preserve">. No </w:t>
      </w:r>
      <w:r w:rsidR="0007521E">
        <w:rPr>
          <w:rFonts w:ascii="Arial" w:hAnsi="Arial" w:cs="Arial"/>
          <w:sz w:val="24"/>
          <w:szCs w:val="24"/>
        </w:rPr>
        <w:t>landfill</w:t>
      </w:r>
      <w:r w:rsidR="00613300">
        <w:rPr>
          <w:rFonts w:ascii="Arial" w:hAnsi="Arial" w:cs="Arial"/>
          <w:sz w:val="24"/>
          <w:szCs w:val="24"/>
        </w:rPr>
        <w:t xml:space="preserve"> has yet</w:t>
      </w:r>
      <w:r w:rsidR="0007521E">
        <w:rPr>
          <w:rFonts w:ascii="Arial" w:hAnsi="Arial" w:cs="Arial"/>
          <w:sz w:val="24"/>
          <w:szCs w:val="24"/>
        </w:rPr>
        <w:t xml:space="preserve"> taken place</w:t>
      </w:r>
      <w:r w:rsidR="009B3BA8">
        <w:rPr>
          <w:rFonts w:ascii="Arial" w:hAnsi="Arial" w:cs="Arial"/>
          <w:sz w:val="24"/>
          <w:szCs w:val="24"/>
        </w:rPr>
        <w:t xml:space="preserve"> on t</w:t>
      </w:r>
      <w:r w:rsidR="00613300">
        <w:rPr>
          <w:rFonts w:ascii="Arial" w:hAnsi="Arial" w:cs="Arial"/>
          <w:sz w:val="24"/>
          <w:szCs w:val="24"/>
        </w:rPr>
        <w:t xml:space="preserve">he second parcel </w:t>
      </w:r>
      <w:r w:rsidR="009B3BA8">
        <w:rPr>
          <w:rFonts w:ascii="Arial" w:hAnsi="Arial" w:cs="Arial"/>
          <w:sz w:val="24"/>
          <w:szCs w:val="24"/>
        </w:rPr>
        <w:t xml:space="preserve">although some enabling works have </w:t>
      </w:r>
      <w:r w:rsidR="00DC3777">
        <w:rPr>
          <w:rFonts w:ascii="Arial" w:hAnsi="Arial" w:cs="Arial"/>
          <w:sz w:val="24"/>
          <w:szCs w:val="24"/>
        </w:rPr>
        <w:t xml:space="preserve">been undertaken. </w:t>
      </w:r>
      <w:r w:rsidR="007746BD">
        <w:rPr>
          <w:rFonts w:ascii="Arial" w:hAnsi="Arial" w:cs="Arial"/>
          <w:sz w:val="24"/>
          <w:szCs w:val="24"/>
        </w:rPr>
        <w:t xml:space="preserve">This is referred to as the </w:t>
      </w:r>
      <w:r w:rsidR="0031643C">
        <w:rPr>
          <w:rFonts w:ascii="Arial" w:hAnsi="Arial" w:cs="Arial"/>
          <w:sz w:val="24"/>
          <w:szCs w:val="24"/>
        </w:rPr>
        <w:t>‘</w:t>
      </w:r>
      <w:r w:rsidR="007746BD">
        <w:rPr>
          <w:rFonts w:ascii="Arial" w:hAnsi="Arial" w:cs="Arial"/>
          <w:sz w:val="24"/>
          <w:szCs w:val="24"/>
        </w:rPr>
        <w:t>phase two land</w:t>
      </w:r>
      <w:r w:rsidR="0031643C">
        <w:rPr>
          <w:rFonts w:ascii="Arial" w:hAnsi="Arial" w:cs="Arial"/>
          <w:sz w:val="24"/>
          <w:szCs w:val="24"/>
        </w:rPr>
        <w:t>’</w:t>
      </w:r>
      <w:r w:rsidR="007746BD">
        <w:rPr>
          <w:rFonts w:ascii="Arial" w:hAnsi="Arial" w:cs="Arial"/>
          <w:sz w:val="24"/>
          <w:szCs w:val="24"/>
        </w:rPr>
        <w:t xml:space="preserve">. </w:t>
      </w:r>
      <w:r w:rsidR="00DC3777">
        <w:rPr>
          <w:rFonts w:ascii="Arial" w:hAnsi="Arial" w:cs="Arial"/>
          <w:sz w:val="24"/>
          <w:szCs w:val="24"/>
        </w:rPr>
        <w:t xml:space="preserve">The third parcel </w:t>
      </w:r>
      <w:r w:rsidR="007746BD">
        <w:rPr>
          <w:rFonts w:ascii="Arial" w:hAnsi="Arial" w:cs="Arial"/>
          <w:sz w:val="24"/>
          <w:szCs w:val="24"/>
        </w:rPr>
        <w:t xml:space="preserve">does not benefit from the landfill licence </w:t>
      </w:r>
      <w:r w:rsidR="00B3725B">
        <w:rPr>
          <w:rFonts w:ascii="Arial" w:hAnsi="Arial" w:cs="Arial"/>
          <w:sz w:val="24"/>
          <w:szCs w:val="24"/>
        </w:rPr>
        <w:t xml:space="preserve">and lies to the west of the phase one and </w:t>
      </w:r>
      <w:r w:rsidR="0031643C">
        <w:rPr>
          <w:rFonts w:ascii="Arial" w:hAnsi="Arial" w:cs="Arial"/>
          <w:sz w:val="24"/>
          <w:szCs w:val="24"/>
        </w:rPr>
        <w:t xml:space="preserve">phase </w:t>
      </w:r>
      <w:r w:rsidR="00B3725B">
        <w:rPr>
          <w:rFonts w:ascii="Arial" w:hAnsi="Arial" w:cs="Arial"/>
          <w:sz w:val="24"/>
          <w:szCs w:val="24"/>
        </w:rPr>
        <w:t>two land</w:t>
      </w:r>
      <w:r w:rsidR="00BC2836">
        <w:rPr>
          <w:rFonts w:ascii="Arial" w:hAnsi="Arial" w:cs="Arial"/>
          <w:sz w:val="24"/>
          <w:szCs w:val="24"/>
        </w:rPr>
        <w:t>.</w:t>
      </w:r>
      <w:r w:rsidR="0031643C">
        <w:rPr>
          <w:rFonts w:ascii="Arial" w:hAnsi="Arial" w:cs="Arial"/>
          <w:sz w:val="24"/>
          <w:szCs w:val="24"/>
        </w:rPr>
        <w:t xml:space="preserve"> For the purposes of this decision</w:t>
      </w:r>
      <w:r w:rsidR="003719D3">
        <w:rPr>
          <w:rFonts w:ascii="Arial" w:hAnsi="Arial" w:cs="Arial"/>
          <w:sz w:val="24"/>
          <w:szCs w:val="24"/>
        </w:rPr>
        <w:t>,</w:t>
      </w:r>
      <w:r w:rsidR="0031643C">
        <w:rPr>
          <w:rFonts w:ascii="Arial" w:hAnsi="Arial" w:cs="Arial"/>
          <w:sz w:val="24"/>
          <w:szCs w:val="24"/>
        </w:rPr>
        <w:t xml:space="preserve"> I shall refer to this third parcel as </w:t>
      </w:r>
      <w:r w:rsidR="003D7B3B">
        <w:rPr>
          <w:rFonts w:ascii="Arial" w:hAnsi="Arial" w:cs="Arial"/>
          <w:sz w:val="24"/>
          <w:szCs w:val="24"/>
        </w:rPr>
        <w:t>‘the land to the west’.</w:t>
      </w:r>
    </w:p>
    <w:p w14:paraId="2594CBFA" w14:textId="77777777" w:rsidR="00E800CB" w:rsidRDefault="00BC2836" w:rsidP="00537D61">
      <w:pPr>
        <w:pStyle w:val="Style1"/>
        <w:rPr>
          <w:rFonts w:ascii="Arial" w:hAnsi="Arial" w:cs="Arial"/>
          <w:sz w:val="24"/>
          <w:szCs w:val="24"/>
        </w:rPr>
      </w:pPr>
      <w:r>
        <w:rPr>
          <w:rFonts w:ascii="Arial" w:hAnsi="Arial" w:cs="Arial"/>
          <w:sz w:val="24"/>
          <w:szCs w:val="24"/>
        </w:rPr>
        <w:t xml:space="preserve">The phase one and two </w:t>
      </w:r>
      <w:r w:rsidR="00C77FC9">
        <w:rPr>
          <w:rFonts w:ascii="Arial" w:hAnsi="Arial" w:cs="Arial"/>
          <w:sz w:val="24"/>
          <w:szCs w:val="24"/>
        </w:rPr>
        <w:t>land is required to be secured and is s</w:t>
      </w:r>
      <w:r w:rsidR="00375295">
        <w:rPr>
          <w:rFonts w:ascii="Arial" w:hAnsi="Arial" w:cs="Arial"/>
          <w:sz w:val="24"/>
          <w:szCs w:val="24"/>
        </w:rPr>
        <w:t>ubstantially enclos</w:t>
      </w:r>
      <w:r w:rsidR="00C77FC9">
        <w:rPr>
          <w:rFonts w:ascii="Arial" w:hAnsi="Arial" w:cs="Arial"/>
          <w:sz w:val="24"/>
          <w:szCs w:val="24"/>
        </w:rPr>
        <w:t xml:space="preserve">ed by a </w:t>
      </w:r>
      <w:r w:rsidR="009A1E7B">
        <w:rPr>
          <w:rFonts w:ascii="Arial" w:hAnsi="Arial" w:cs="Arial"/>
          <w:sz w:val="24"/>
          <w:szCs w:val="24"/>
        </w:rPr>
        <w:t>2-metre</w:t>
      </w:r>
      <w:r w:rsidR="00C90D91">
        <w:rPr>
          <w:rFonts w:ascii="Arial" w:hAnsi="Arial" w:cs="Arial"/>
          <w:sz w:val="24"/>
          <w:szCs w:val="24"/>
        </w:rPr>
        <w:t xml:space="preserve"> concrete post, chain link and barbed wire fence</w:t>
      </w:r>
      <w:r w:rsidR="00375295">
        <w:rPr>
          <w:rFonts w:ascii="Arial" w:hAnsi="Arial" w:cs="Arial"/>
          <w:sz w:val="24"/>
          <w:szCs w:val="24"/>
        </w:rPr>
        <w:t>. A</w:t>
      </w:r>
      <w:r w:rsidR="00140197">
        <w:rPr>
          <w:rFonts w:ascii="Arial" w:hAnsi="Arial" w:cs="Arial"/>
          <w:sz w:val="24"/>
          <w:szCs w:val="24"/>
        </w:rPr>
        <w:t>ccess to th</w:t>
      </w:r>
      <w:r w:rsidR="009A1E7B">
        <w:rPr>
          <w:rFonts w:ascii="Arial" w:hAnsi="Arial" w:cs="Arial"/>
          <w:sz w:val="24"/>
          <w:szCs w:val="24"/>
        </w:rPr>
        <w:t>is</w:t>
      </w:r>
      <w:r w:rsidR="00140197">
        <w:rPr>
          <w:rFonts w:ascii="Arial" w:hAnsi="Arial" w:cs="Arial"/>
          <w:sz w:val="24"/>
          <w:szCs w:val="24"/>
        </w:rPr>
        <w:t xml:space="preserve"> secured area </w:t>
      </w:r>
      <w:r w:rsidR="009A1E7B">
        <w:rPr>
          <w:rFonts w:ascii="Arial" w:hAnsi="Arial" w:cs="Arial"/>
          <w:sz w:val="24"/>
          <w:szCs w:val="24"/>
        </w:rPr>
        <w:t>was</w:t>
      </w:r>
      <w:r w:rsidR="00140197">
        <w:rPr>
          <w:rFonts w:ascii="Arial" w:hAnsi="Arial" w:cs="Arial"/>
          <w:sz w:val="24"/>
          <w:szCs w:val="24"/>
        </w:rPr>
        <w:t xml:space="preserve"> made available </w:t>
      </w:r>
      <w:r w:rsidR="009A1E7B">
        <w:rPr>
          <w:rFonts w:ascii="Arial" w:hAnsi="Arial" w:cs="Arial"/>
          <w:sz w:val="24"/>
          <w:szCs w:val="24"/>
        </w:rPr>
        <w:t xml:space="preserve">to me </w:t>
      </w:r>
      <w:r w:rsidR="00140197">
        <w:rPr>
          <w:rFonts w:ascii="Arial" w:hAnsi="Arial" w:cs="Arial"/>
          <w:sz w:val="24"/>
          <w:szCs w:val="24"/>
        </w:rPr>
        <w:t>by the landowners.</w:t>
      </w:r>
      <w:r w:rsidR="00500D2A">
        <w:rPr>
          <w:rFonts w:ascii="Arial" w:hAnsi="Arial" w:cs="Arial"/>
          <w:sz w:val="24"/>
          <w:szCs w:val="24"/>
        </w:rPr>
        <w:t xml:space="preserve"> </w:t>
      </w:r>
    </w:p>
    <w:p w14:paraId="247D58CF" w14:textId="5595D97E" w:rsidR="00500D2A" w:rsidRDefault="00500D2A" w:rsidP="00537D61">
      <w:pPr>
        <w:pStyle w:val="Style1"/>
        <w:rPr>
          <w:rFonts w:ascii="Arial" w:hAnsi="Arial" w:cs="Arial"/>
          <w:sz w:val="24"/>
          <w:szCs w:val="24"/>
        </w:rPr>
      </w:pPr>
      <w:r>
        <w:rPr>
          <w:rFonts w:ascii="Arial" w:hAnsi="Arial" w:cs="Arial"/>
          <w:sz w:val="24"/>
          <w:szCs w:val="24"/>
        </w:rPr>
        <w:t xml:space="preserve">I </w:t>
      </w:r>
      <w:r w:rsidR="00E800CB">
        <w:rPr>
          <w:rFonts w:ascii="Arial" w:hAnsi="Arial" w:cs="Arial"/>
          <w:sz w:val="24"/>
          <w:szCs w:val="24"/>
        </w:rPr>
        <w:t xml:space="preserve">commenced my visit from Droppingwell Road </w:t>
      </w:r>
      <w:r w:rsidR="00FD7DD5">
        <w:rPr>
          <w:rFonts w:ascii="Arial" w:hAnsi="Arial" w:cs="Arial"/>
          <w:sz w:val="24"/>
          <w:szCs w:val="24"/>
        </w:rPr>
        <w:t xml:space="preserve">and </w:t>
      </w:r>
      <w:r>
        <w:rPr>
          <w:rFonts w:ascii="Arial" w:hAnsi="Arial" w:cs="Arial"/>
          <w:sz w:val="24"/>
          <w:szCs w:val="24"/>
        </w:rPr>
        <w:t xml:space="preserve">was able to drive through </w:t>
      </w:r>
      <w:r w:rsidR="002435A6">
        <w:rPr>
          <w:rFonts w:ascii="Arial" w:hAnsi="Arial" w:cs="Arial"/>
          <w:sz w:val="24"/>
          <w:szCs w:val="24"/>
        </w:rPr>
        <w:t>a set of</w:t>
      </w:r>
      <w:r>
        <w:rPr>
          <w:rFonts w:ascii="Arial" w:hAnsi="Arial" w:cs="Arial"/>
          <w:sz w:val="24"/>
          <w:szCs w:val="24"/>
        </w:rPr>
        <w:t xml:space="preserve"> gates</w:t>
      </w:r>
      <w:r w:rsidR="009F4369">
        <w:rPr>
          <w:rFonts w:ascii="Arial" w:hAnsi="Arial" w:cs="Arial"/>
          <w:sz w:val="24"/>
          <w:szCs w:val="24"/>
        </w:rPr>
        <w:t xml:space="preserve"> </w:t>
      </w:r>
      <w:r w:rsidR="002B45B9">
        <w:rPr>
          <w:rFonts w:ascii="Arial" w:hAnsi="Arial" w:cs="Arial"/>
          <w:sz w:val="24"/>
          <w:szCs w:val="24"/>
        </w:rPr>
        <w:t>located between points A and B</w:t>
      </w:r>
      <w:r w:rsidR="00872C69">
        <w:rPr>
          <w:rFonts w:ascii="Arial" w:hAnsi="Arial" w:cs="Arial"/>
          <w:sz w:val="24"/>
          <w:szCs w:val="24"/>
        </w:rPr>
        <w:t xml:space="preserve">, </w:t>
      </w:r>
      <w:r w:rsidR="009F4369">
        <w:rPr>
          <w:rFonts w:ascii="Arial" w:hAnsi="Arial" w:cs="Arial"/>
          <w:sz w:val="24"/>
          <w:szCs w:val="24"/>
        </w:rPr>
        <w:t xml:space="preserve">and </w:t>
      </w:r>
      <w:r w:rsidR="00F6106C">
        <w:rPr>
          <w:rFonts w:ascii="Arial" w:hAnsi="Arial" w:cs="Arial"/>
          <w:sz w:val="24"/>
          <w:szCs w:val="24"/>
        </w:rPr>
        <w:t xml:space="preserve">along the track to point D where I parked outside the large blue gate which give access to </w:t>
      </w:r>
      <w:r w:rsidR="00486C4C">
        <w:rPr>
          <w:rFonts w:ascii="Arial" w:hAnsi="Arial" w:cs="Arial"/>
          <w:sz w:val="24"/>
          <w:szCs w:val="24"/>
        </w:rPr>
        <w:t>the landfill site. During the course of my visit</w:t>
      </w:r>
      <w:r w:rsidR="005F23EF">
        <w:rPr>
          <w:rFonts w:ascii="Arial" w:hAnsi="Arial" w:cs="Arial"/>
          <w:sz w:val="24"/>
          <w:szCs w:val="24"/>
        </w:rPr>
        <w:t>,</w:t>
      </w:r>
      <w:r w:rsidR="00486C4C">
        <w:rPr>
          <w:rFonts w:ascii="Arial" w:hAnsi="Arial" w:cs="Arial"/>
          <w:sz w:val="24"/>
          <w:szCs w:val="24"/>
        </w:rPr>
        <w:t xml:space="preserve"> I walked</w:t>
      </w:r>
      <w:r w:rsidR="003919EF">
        <w:rPr>
          <w:rFonts w:ascii="Arial" w:hAnsi="Arial" w:cs="Arial"/>
          <w:sz w:val="24"/>
          <w:szCs w:val="24"/>
        </w:rPr>
        <w:t xml:space="preserve"> each of the Order routes to the extent that it was possible to do so</w:t>
      </w:r>
      <w:r w:rsidR="00A26622">
        <w:rPr>
          <w:rFonts w:ascii="Arial" w:hAnsi="Arial" w:cs="Arial"/>
          <w:sz w:val="24"/>
          <w:szCs w:val="24"/>
        </w:rPr>
        <w:t>. I shall describe each route in turn.</w:t>
      </w:r>
    </w:p>
    <w:p w14:paraId="79F73908" w14:textId="2A037FFF" w:rsidR="00A26622" w:rsidRDefault="009D7C7C" w:rsidP="00A26622">
      <w:pPr>
        <w:pStyle w:val="Style1"/>
        <w:numPr>
          <w:ilvl w:val="0"/>
          <w:numId w:val="0"/>
        </w:numPr>
        <w:ind w:left="431"/>
        <w:rPr>
          <w:rFonts w:ascii="Arial" w:hAnsi="Arial" w:cs="Arial"/>
          <w:sz w:val="24"/>
          <w:szCs w:val="24"/>
        </w:rPr>
      </w:pPr>
      <w:r>
        <w:rPr>
          <w:rFonts w:ascii="Arial" w:hAnsi="Arial" w:cs="Arial"/>
          <w:sz w:val="24"/>
          <w:szCs w:val="24"/>
        </w:rPr>
        <w:t>OR</w:t>
      </w:r>
      <w:r w:rsidR="009D6980">
        <w:rPr>
          <w:rFonts w:ascii="Arial" w:hAnsi="Arial" w:cs="Arial"/>
          <w:sz w:val="24"/>
          <w:szCs w:val="24"/>
        </w:rPr>
        <w:t xml:space="preserve"> </w:t>
      </w:r>
      <w:r w:rsidR="006F3B36">
        <w:rPr>
          <w:rFonts w:ascii="Arial" w:hAnsi="Arial" w:cs="Arial"/>
          <w:sz w:val="24"/>
          <w:szCs w:val="24"/>
        </w:rPr>
        <w:t xml:space="preserve">38 </w:t>
      </w:r>
      <w:r w:rsidR="00CC4C6A">
        <w:rPr>
          <w:rFonts w:ascii="Arial" w:hAnsi="Arial" w:cs="Arial"/>
          <w:sz w:val="24"/>
          <w:szCs w:val="24"/>
        </w:rPr>
        <w:t>- P</w:t>
      </w:r>
      <w:r w:rsidR="006F3B36">
        <w:rPr>
          <w:rFonts w:ascii="Arial" w:hAnsi="Arial" w:cs="Arial"/>
          <w:sz w:val="24"/>
          <w:szCs w:val="24"/>
        </w:rPr>
        <w:t>oints</w:t>
      </w:r>
      <w:r w:rsidR="00CC4C6A">
        <w:rPr>
          <w:rFonts w:ascii="Arial" w:hAnsi="Arial" w:cs="Arial"/>
          <w:sz w:val="24"/>
          <w:szCs w:val="24"/>
        </w:rPr>
        <w:t xml:space="preserve"> A to B</w:t>
      </w:r>
    </w:p>
    <w:p w14:paraId="48D31619" w14:textId="6072DFCB" w:rsidR="00500D2A" w:rsidRDefault="00392217" w:rsidP="00537D61">
      <w:pPr>
        <w:pStyle w:val="Style1"/>
        <w:rPr>
          <w:rFonts w:ascii="Arial" w:hAnsi="Arial" w:cs="Arial"/>
          <w:sz w:val="24"/>
          <w:szCs w:val="24"/>
        </w:rPr>
      </w:pPr>
      <w:r>
        <w:rPr>
          <w:rFonts w:ascii="Arial" w:hAnsi="Arial" w:cs="Arial"/>
          <w:sz w:val="24"/>
          <w:szCs w:val="24"/>
        </w:rPr>
        <w:t xml:space="preserve">Point A is located </w:t>
      </w:r>
      <w:r w:rsidR="0086361F">
        <w:rPr>
          <w:rFonts w:ascii="Arial" w:hAnsi="Arial" w:cs="Arial"/>
          <w:sz w:val="24"/>
          <w:szCs w:val="24"/>
        </w:rPr>
        <w:t>on</w:t>
      </w:r>
      <w:r>
        <w:rPr>
          <w:rFonts w:ascii="Arial" w:hAnsi="Arial" w:cs="Arial"/>
          <w:sz w:val="24"/>
          <w:szCs w:val="24"/>
        </w:rPr>
        <w:t xml:space="preserve"> the </w:t>
      </w:r>
      <w:r w:rsidR="0086361F">
        <w:rPr>
          <w:rFonts w:ascii="Arial" w:hAnsi="Arial" w:cs="Arial"/>
          <w:sz w:val="24"/>
          <w:szCs w:val="24"/>
        </w:rPr>
        <w:t>public highway known as Droppingwell Road</w:t>
      </w:r>
      <w:r w:rsidR="002A2A39">
        <w:rPr>
          <w:rFonts w:ascii="Arial" w:hAnsi="Arial" w:cs="Arial"/>
          <w:sz w:val="24"/>
          <w:szCs w:val="24"/>
        </w:rPr>
        <w:t xml:space="preserve">. The route follows </w:t>
      </w:r>
      <w:r w:rsidR="00EB1833">
        <w:rPr>
          <w:rFonts w:ascii="Arial" w:hAnsi="Arial" w:cs="Arial"/>
          <w:sz w:val="24"/>
          <w:szCs w:val="24"/>
        </w:rPr>
        <w:t>a</w:t>
      </w:r>
      <w:r w:rsidR="002A2A39">
        <w:rPr>
          <w:rFonts w:ascii="Arial" w:hAnsi="Arial" w:cs="Arial"/>
          <w:sz w:val="24"/>
          <w:szCs w:val="24"/>
        </w:rPr>
        <w:t xml:space="preserve"> hard surface</w:t>
      </w:r>
      <w:r w:rsidR="00F12385">
        <w:rPr>
          <w:rFonts w:ascii="Arial" w:hAnsi="Arial" w:cs="Arial"/>
          <w:sz w:val="24"/>
          <w:szCs w:val="24"/>
        </w:rPr>
        <w:t>d</w:t>
      </w:r>
      <w:r w:rsidR="002A2A39">
        <w:rPr>
          <w:rFonts w:ascii="Arial" w:hAnsi="Arial" w:cs="Arial"/>
          <w:sz w:val="24"/>
          <w:szCs w:val="24"/>
        </w:rPr>
        <w:t xml:space="preserve"> track </w:t>
      </w:r>
      <w:r w:rsidR="00657A50">
        <w:rPr>
          <w:rFonts w:ascii="Arial" w:hAnsi="Arial" w:cs="Arial"/>
          <w:sz w:val="24"/>
          <w:szCs w:val="24"/>
        </w:rPr>
        <w:t xml:space="preserve">which gives access to a car park, a football club and the </w:t>
      </w:r>
      <w:r w:rsidR="003929EF">
        <w:rPr>
          <w:rFonts w:ascii="Arial" w:hAnsi="Arial" w:cs="Arial"/>
          <w:sz w:val="24"/>
          <w:szCs w:val="24"/>
        </w:rPr>
        <w:t xml:space="preserve">landfill site. There are </w:t>
      </w:r>
      <w:r w:rsidR="003929EF" w:rsidRPr="007B315F">
        <w:rPr>
          <w:rFonts w:ascii="Arial" w:hAnsi="Arial" w:cs="Arial"/>
          <w:sz w:val="24"/>
          <w:szCs w:val="24"/>
        </w:rPr>
        <w:t>gates across the</w:t>
      </w:r>
      <w:r w:rsidR="007B315F">
        <w:rPr>
          <w:rFonts w:ascii="Arial" w:hAnsi="Arial" w:cs="Arial"/>
          <w:sz w:val="24"/>
          <w:szCs w:val="24"/>
        </w:rPr>
        <w:t xml:space="preserve"> track</w:t>
      </w:r>
      <w:r w:rsidR="00295A0B">
        <w:rPr>
          <w:rFonts w:ascii="Arial" w:hAnsi="Arial" w:cs="Arial"/>
          <w:sz w:val="24"/>
          <w:szCs w:val="24"/>
        </w:rPr>
        <w:t>, one of which was at the time of my visit</w:t>
      </w:r>
      <w:r w:rsidR="008409BA">
        <w:rPr>
          <w:rFonts w:ascii="Arial" w:hAnsi="Arial" w:cs="Arial"/>
          <w:sz w:val="24"/>
          <w:szCs w:val="24"/>
        </w:rPr>
        <w:t xml:space="preserve"> </w:t>
      </w:r>
      <w:r w:rsidR="00D22A06">
        <w:rPr>
          <w:rFonts w:ascii="Arial" w:hAnsi="Arial" w:cs="Arial"/>
          <w:sz w:val="24"/>
          <w:szCs w:val="24"/>
        </w:rPr>
        <w:t xml:space="preserve">open </w:t>
      </w:r>
      <w:r w:rsidR="008409BA">
        <w:rPr>
          <w:rFonts w:ascii="Arial" w:hAnsi="Arial" w:cs="Arial"/>
          <w:sz w:val="24"/>
          <w:szCs w:val="24"/>
        </w:rPr>
        <w:t>sufficiently</w:t>
      </w:r>
      <w:r w:rsidR="00D22A06">
        <w:rPr>
          <w:rFonts w:ascii="Arial" w:hAnsi="Arial" w:cs="Arial"/>
          <w:sz w:val="24"/>
          <w:szCs w:val="24"/>
        </w:rPr>
        <w:t xml:space="preserve"> </w:t>
      </w:r>
      <w:r w:rsidR="008409BA">
        <w:rPr>
          <w:rFonts w:ascii="Arial" w:hAnsi="Arial" w:cs="Arial"/>
          <w:sz w:val="24"/>
          <w:szCs w:val="24"/>
        </w:rPr>
        <w:t>to allow me to drive through</w:t>
      </w:r>
      <w:r w:rsidR="004026CF">
        <w:rPr>
          <w:rFonts w:ascii="Arial" w:hAnsi="Arial" w:cs="Arial"/>
          <w:sz w:val="24"/>
          <w:szCs w:val="24"/>
        </w:rPr>
        <w:t>.</w:t>
      </w:r>
      <w:r w:rsidR="00F8272F">
        <w:rPr>
          <w:rFonts w:ascii="Arial" w:hAnsi="Arial" w:cs="Arial"/>
          <w:sz w:val="24"/>
          <w:szCs w:val="24"/>
        </w:rPr>
        <w:t xml:space="preserve"> There is a pedestrian kissing gate to the side</w:t>
      </w:r>
      <w:r w:rsidR="009E33A3">
        <w:rPr>
          <w:rFonts w:ascii="Arial" w:hAnsi="Arial" w:cs="Arial"/>
          <w:sz w:val="24"/>
          <w:szCs w:val="24"/>
        </w:rPr>
        <w:t>.</w:t>
      </w:r>
      <w:r w:rsidR="004026CF">
        <w:rPr>
          <w:rFonts w:ascii="Arial" w:hAnsi="Arial" w:cs="Arial"/>
          <w:sz w:val="24"/>
          <w:szCs w:val="24"/>
        </w:rPr>
        <w:t xml:space="preserve"> Point </w:t>
      </w:r>
      <w:r w:rsidR="00F12385">
        <w:rPr>
          <w:rFonts w:ascii="Arial" w:hAnsi="Arial" w:cs="Arial"/>
          <w:sz w:val="24"/>
          <w:szCs w:val="24"/>
        </w:rPr>
        <w:t xml:space="preserve">B </w:t>
      </w:r>
      <w:r w:rsidR="008B4351">
        <w:rPr>
          <w:rFonts w:ascii="Arial" w:hAnsi="Arial" w:cs="Arial"/>
          <w:sz w:val="24"/>
          <w:szCs w:val="24"/>
        </w:rPr>
        <w:t xml:space="preserve">is not represented by any physical feature but instead represents </w:t>
      </w:r>
      <w:r w:rsidR="00C64A57">
        <w:rPr>
          <w:rFonts w:ascii="Arial" w:hAnsi="Arial" w:cs="Arial"/>
          <w:sz w:val="24"/>
          <w:szCs w:val="24"/>
        </w:rPr>
        <w:t xml:space="preserve">a change of status, being </w:t>
      </w:r>
      <w:r w:rsidR="008B4351">
        <w:rPr>
          <w:rFonts w:ascii="Arial" w:hAnsi="Arial" w:cs="Arial"/>
          <w:sz w:val="24"/>
          <w:szCs w:val="24"/>
        </w:rPr>
        <w:t xml:space="preserve">the point where the Order route </w:t>
      </w:r>
      <w:r w:rsidR="0050188B">
        <w:rPr>
          <w:rFonts w:ascii="Arial" w:hAnsi="Arial" w:cs="Arial"/>
          <w:sz w:val="24"/>
          <w:szCs w:val="24"/>
        </w:rPr>
        <w:t>meets the existing public footpath FP</w:t>
      </w:r>
      <w:r w:rsidR="00203FAE">
        <w:rPr>
          <w:rFonts w:ascii="Arial" w:hAnsi="Arial" w:cs="Arial"/>
          <w:sz w:val="24"/>
          <w:szCs w:val="24"/>
        </w:rPr>
        <w:t xml:space="preserve"> 20</w:t>
      </w:r>
      <w:r w:rsidR="000D40DB">
        <w:rPr>
          <w:rFonts w:ascii="Arial" w:hAnsi="Arial" w:cs="Arial"/>
          <w:sz w:val="24"/>
          <w:szCs w:val="24"/>
        </w:rPr>
        <w:t xml:space="preserve">, which is recorded to run along the track </w:t>
      </w:r>
      <w:r w:rsidR="00B97E71">
        <w:rPr>
          <w:rFonts w:ascii="Arial" w:hAnsi="Arial" w:cs="Arial"/>
          <w:sz w:val="24"/>
          <w:szCs w:val="24"/>
        </w:rPr>
        <w:t>between</w:t>
      </w:r>
      <w:r w:rsidR="000D40DB">
        <w:rPr>
          <w:rFonts w:ascii="Arial" w:hAnsi="Arial" w:cs="Arial"/>
          <w:sz w:val="24"/>
          <w:szCs w:val="24"/>
        </w:rPr>
        <w:t xml:space="preserve"> </w:t>
      </w:r>
      <w:r w:rsidR="002735D7">
        <w:rPr>
          <w:rFonts w:ascii="Arial" w:hAnsi="Arial" w:cs="Arial"/>
          <w:sz w:val="24"/>
          <w:szCs w:val="24"/>
        </w:rPr>
        <w:t>points B and C.</w:t>
      </w:r>
    </w:p>
    <w:p w14:paraId="5D05DCDE" w14:textId="63522636" w:rsidR="002735D7" w:rsidRDefault="009D7C7C" w:rsidP="002735D7">
      <w:pPr>
        <w:pStyle w:val="Style1"/>
        <w:numPr>
          <w:ilvl w:val="0"/>
          <w:numId w:val="0"/>
        </w:numPr>
        <w:ind w:left="431"/>
        <w:rPr>
          <w:rFonts w:ascii="Arial" w:hAnsi="Arial" w:cs="Arial"/>
          <w:sz w:val="24"/>
          <w:szCs w:val="24"/>
        </w:rPr>
      </w:pPr>
      <w:r>
        <w:rPr>
          <w:rFonts w:ascii="Arial" w:hAnsi="Arial" w:cs="Arial"/>
          <w:sz w:val="24"/>
          <w:szCs w:val="24"/>
        </w:rPr>
        <w:t>OR</w:t>
      </w:r>
      <w:r w:rsidR="009D6980">
        <w:rPr>
          <w:rFonts w:ascii="Arial" w:hAnsi="Arial" w:cs="Arial"/>
          <w:sz w:val="24"/>
          <w:szCs w:val="24"/>
        </w:rPr>
        <w:t xml:space="preserve"> </w:t>
      </w:r>
      <w:r w:rsidR="002735D7">
        <w:rPr>
          <w:rFonts w:ascii="Arial" w:hAnsi="Arial" w:cs="Arial"/>
          <w:sz w:val="24"/>
          <w:szCs w:val="24"/>
        </w:rPr>
        <w:t xml:space="preserve">39 </w:t>
      </w:r>
      <w:r w:rsidR="008A1F80">
        <w:rPr>
          <w:rFonts w:ascii="Arial" w:hAnsi="Arial" w:cs="Arial"/>
          <w:sz w:val="24"/>
          <w:szCs w:val="24"/>
        </w:rPr>
        <w:t xml:space="preserve">– Points C to </w:t>
      </w:r>
      <w:r w:rsidR="005C621A">
        <w:rPr>
          <w:rFonts w:ascii="Arial" w:hAnsi="Arial" w:cs="Arial"/>
          <w:sz w:val="24"/>
          <w:szCs w:val="24"/>
        </w:rPr>
        <w:t>E</w:t>
      </w:r>
    </w:p>
    <w:p w14:paraId="0A6D0C6C" w14:textId="5D41619D" w:rsidR="001D65FF" w:rsidRDefault="009D6980" w:rsidP="001D65FF">
      <w:pPr>
        <w:pStyle w:val="Style1"/>
        <w:rPr>
          <w:rFonts w:ascii="Arial" w:hAnsi="Arial" w:cs="Arial"/>
          <w:sz w:val="24"/>
          <w:szCs w:val="24"/>
        </w:rPr>
      </w:pPr>
      <w:r>
        <w:rPr>
          <w:rFonts w:ascii="Arial" w:hAnsi="Arial" w:cs="Arial"/>
          <w:sz w:val="24"/>
          <w:szCs w:val="24"/>
        </w:rPr>
        <w:lastRenderedPageBreak/>
        <w:t xml:space="preserve">Between </w:t>
      </w:r>
      <w:r w:rsidR="008366F8">
        <w:rPr>
          <w:rFonts w:ascii="Arial" w:hAnsi="Arial" w:cs="Arial"/>
          <w:sz w:val="24"/>
          <w:szCs w:val="24"/>
        </w:rPr>
        <w:t>points C and D t</w:t>
      </w:r>
      <w:r w:rsidR="008A1F80" w:rsidRPr="001D65FF">
        <w:rPr>
          <w:rFonts w:ascii="Arial" w:hAnsi="Arial" w:cs="Arial"/>
          <w:sz w:val="24"/>
          <w:szCs w:val="24"/>
        </w:rPr>
        <w:t xml:space="preserve">his route is a continuation of the track </w:t>
      </w:r>
      <w:r w:rsidR="009D7C7C" w:rsidRPr="001D65FF">
        <w:rPr>
          <w:rFonts w:ascii="Arial" w:hAnsi="Arial" w:cs="Arial"/>
          <w:sz w:val="24"/>
          <w:szCs w:val="24"/>
        </w:rPr>
        <w:t>forming OR</w:t>
      </w:r>
      <w:r>
        <w:rPr>
          <w:rFonts w:ascii="Arial" w:hAnsi="Arial" w:cs="Arial"/>
          <w:sz w:val="24"/>
          <w:szCs w:val="24"/>
        </w:rPr>
        <w:t xml:space="preserve"> </w:t>
      </w:r>
      <w:r w:rsidR="009D7C7C" w:rsidRPr="001D65FF">
        <w:rPr>
          <w:rFonts w:ascii="Arial" w:hAnsi="Arial" w:cs="Arial"/>
          <w:sz w:val="24"/>
          <w:szCs w:val="24"/>
        </w:rPr>
        <w:t xml:space="preserve">38 </w:t>
      </w:r>
      <w:r w:rsidR="00B97E71">
        <w:rPr>
          <w:rFonts w:ascii="Arial" w:hAnsi="Arial" w:cs="Arial"/>
          <w:sz w:val="24"/>
          <w:szCs w:val="24"/>
        </w:rPr>
        <w:t>and FP 20</w:t>
      </w:r>
      <w:r w:rsidR="00E11509">
        <w:rPr>
          <w:rFonts w:ascii="Arial" w:hAnsi="Arial" w:cs="Arial"/>
          <w:sz w:val="24"/>
          <w:szCs w:val="24"/>
        </w:rPr>
        <w:t>.</w:t>
      </w:r>
      <w:r w:rsidR="00AA2ECA" w:rsidRPr="001D65FF">
        <w:rPr>
          <w:rFonts w:ascii="Arial" w:hAnsi="Arial" w:cs="Arial"/>
          <w:sz w:val="24"/>
          <w:szCs w:val="24"/>
        </w:rPr>
        <w:t xml:space="preserve"> </w:t>
      </w:r>
      <w:r w:rsidR="007F6E32">
        <w:rPr>
          <w:rFonts w:ascii="Arial" w:hAnsi="Arial" w:cs="Arial"/>
          <w:sz w:val="24"/>
          <w:szCs w:val="24"/>
        </w:rPr>
        <w:t>At p</w:t>
      </w:r>
      <w:r w:rsidR="00E11509">
        <w:rPr>
          <w:rFonts w:ascii="Arial" w:hAnsi="Arial" w:cs="Arial"/>
          <w:sz w:val="24"/>
          <w:szCs w:val="24"/>
        </w:rPr>
        <w:t>oint D</w:t>
      </w:r>
      <w:r w:rsidR="007404BD" w:rsidRPr="001D65FF">
        <w:rPr>
          <w:rFonts w:ascii="Arial" w:hAnsi="Arial" w:cs="Arial"/>
          <w:sz w:val="24"/>
          <w:szCs w:val="24"/>
        </w:rPr>
        <w:t xml:space="preserve"> </w:t>
      </w:r>
      <w:r w:rsidR="007F6E32">
        <w:rPr>
          <w:rFonts w:ascii="Arial" w:hAnsi="Arial" w:cs="Arial"/>
          <w:sz w:val="24"/>
          <w:szCs w:val="24"/>
        </w:rPr>
        <w:t>there is now a large blue metal gate</w:t>
      </w:r>
      <w:r w:rsidR="00D169C0">
        <w:rPr>
          <w:rFonts w:ascii="Arial" w:hAnsi="Arial" w:cs="Arial"/>
          <w:sz w:val="24"/>
          <w:szCs w:val="24"/>
        </w:rPr>
        <w:t xml:space="preserve"> </w:t>
      </w:r>
      <w:r w:rsidR="005F010D">
        <w:rPr>
          <w:rFonts w:ascii="Arial" w:hAnsi="Arial" w:cs="Arial"/>
          <w:sz w:val="24"/>
          <w:szCs w:val="24"/>
        </w:rPr>
        <w:t xml:space="preserve">which </w:t>
      </w:r>
      <w:r w:rsidR="003D7715">
        <w:rPr>
          <w:rFonts w:ascii="Arial" w:hAnsi="Arial" w:cs="Arial"/>
          <w:sz w:val="24"/>
          <w:szCs w:val="24"/>
        </w:rPr>
        <w:t>secures</w:t>
      </w:r>
      <w:r w:rsidR="00D169C0">
        <w:rPr>
          <w:rFonts w:ascii="Arial" w:hAnsi="Arial" w:cs="Arial"/>
          <w:sz w:val="24"/>
          <w:szCs w:val="24"/>
        </w:rPr>
        <w:t xml:space="preserve"> access</w:t>
      </w:r>
      <w:r w:rsidR="003D7715">
        <w:rPr>
          <w:rFonts w:ascii="Arial" w:hAnsi="Arial" w:cs="Arial"/>
          <w:sz w:val="24"/>
          <w:szCs w:val="24"/>
        </w:rPr>
        <w:t xml:space="preserve"> to the </w:t>
      </w:r>
      <w:r w:rsidR="0089515C" w:rsidRPr="001D65FF">
        <w:rPr>
          <w:rFonts w:ascii="Arial" w:hAnsi="Arial" w:cs="Arial"/>
          <w:sz w:val="24"/>
          <w:szCs w:val="24"/>
        </w:rPr>
        <w:t>phase</w:t>
      </w:r>
      <w:r w:rsidR="003D7715">
        <w:rPr>
          <w:rFonts w:ascii="Arial" w:hAnsi="Arial" w:cs="Arial"/>
          <w:sz w:val="24"/>
          <w:szCs w:val="24"/>
        </w:rPr>
        <w:t xml:space="preserve"> </w:t>
      </w:r>
      <w:r w:rsidR="00D76767">
        <w:rPr>
          <w:rFonts w:ascii="Arial" w:hAnsi="Arial" w:cs="Arial"/>
          <w:sz w:val="24"/>
          <w:szCs w:val="24"/>
        </w:rPr>
        <w:t xml:space="preserve">two </w:t>
      </w:r>
      <w:r w:rsidR="003D7715">
        <w:rPr>
          <w:rFonts w:ascii="Arial" w:hAnsi="Arial" w:cs="Arial"/>
          <w:sz w:val="24"/>
          <w:szCs w:val="24"/>
        </w:rPr>
        <w:t>land</w:t>
      </w:r>
      <w:r w:rsidR="005C621A" w:rsidRPr="001D65FF">
        <w:rPr>
          <w:rFonts w:ascii="Arial" w:hAnsi="Arial" w:cs="Arial"/>
          <w:sz w:val="24"/>
          <w:szCs w:val="24"/>
        </w:rPr>
        <w:t xml:space="preserve">. </w:t>
      </w:r>
      <w:r w:rsidR="001D65FF" w:rsidRPr="001D65FF">
        <w:rPr>
          <w:rFonts w:ascii="Arial" w:hAnsi="Arial" w:cs="Arial"/>
          <w:sz w:val="24"/>
          <w:szCs w:val="24"/>
        </w:rPr>
        <w:t xml:space="preserve">Between points </w:t>
      </w:r>
      <w:r w:rsidR="00235D48">
        <w:rPr>
          <w:rFonts w:ascii="Arial" w:hAnsi="Arial" w:cs="Arial"/>
          <w:sz w:val="24"/>
          <w:szCs w:val="24"/>
        </w:rPr>
        <w:t>D</w:t>
      </w:r>
      <w:r w:rsidR="001D65FF" w:rsidRPr="001D65FF">
        <w:rPr>
          <w:rFonts w:ascii="Arial" w:hAnsi="Arial" w:cs="Arial"/>
          <w:sz w:val="24"/>
          <w:szCs w:val="24"/>
        </w:rPr>
        <w:t xml:space="preserve"> and </w:t>
      </w:r>
      <w:r w:rsidR="00235D48">
        <w:rPr>
          <w:rFonts w:ascii="Arial" w:hAnsi="Arial" w:cs="Arial"/>
          <w:sz w:val="24"/>
          <w:szCs w:val="24"/>
        </w:rPr>
        <w:t>E</w:t>
      </w:r>
      <w:r w:rsidR="002B5D0E">
        <w:rPr>
          <w:rFonts w:ascii="Arial" w:hAnsi="Arial" w:cs="Arial"/>
          <w:sz w:val="24"/>
          <w:szCs w:val="24"/>
        </w:rPr>
        <w:t>,</w:t>
      </w:r>
      <w:r w:rsidR="001D65FF" w:rsidRPr="001D65FF">
        <w:rPr>
          <w:rFonts w:ascii="Arial" w:hAnsi="Arial" w:cs="Arial"/>
          <w:sz w:val="24"/>
          <w:szCs w:val="24"/>
        </w:rPr>
        <w:t xml:space="preserve"> the Order route ru</w:t>
      </w:r>
      <w:r w:rsidR="00235D48">
        <w:rPr>
          <w:rFonts w:ascii="Arial" w:hAnsi="Arial" w:cs="Arial"/>
          <w:sz w:val="24"/>
          <w:szCs w:val="24"/>
        </w:rPr>
        <w:t xml:space="preserve">ns </w:t>
      </w:r>
      <w:r w:rsidR="00756FEA">
        <w:rPr>
          <w:rFonts w:ascii="Arial" w:hAnsi="Arial" w:cs="Arial"/>
          <w:sz w:val="24"/>
          <w:szCs w:val="24"/>
        </w:rPr>
        <w:t>through the phase two land,</w:t>
      </w:r>
      <w:r w:rsidR="00785B25">
        <w:rPr>
          <w:rFonts w:ascii="Arial" w:hAnsi="Arial" w:cs="Arial"/>
          <w:sz w:val="24"/>
          <w:szCs w:val="24"/>
        </w:rPr>
        <w:t xml:space="preserve"> </w:t>
      </w:r>
      <w:r w:rsidR="00235D48">
        <w:rPr>
          <w:rFonts w:ascii="Arial" w:hAnsi="Arial" w:cs="Arial"/>
          <w:sz w:val="24"/>
          <w:szCs w:val="24"/>
        </w:rPr>
        <w:t xml:space="preserve">initially over an area of </w:t>
      </w:r>
      <w:r w:rsidR="004543C3">
        <w:rPr>
          <w:rFonts w:ascii="Arial" w:hAnsi="Arial" w:cs="Arial"/>
          <w:sz w:val="24"/>
          <w:szCs w:val="24"/>
        </w:rPr>
        <w:t>hard surfac</w:t>
      </w:r>
      <w:r w:rsidR="00E61DB7">
        <w:rPr>
          <w:rFonts w:ascii="Arial" w:hAnsi="Arial" w:cs="Arial"/>
          <w:sz w:val="24"/>
          <w:szCs w:val="24"/>
        </w:rPr>
        <w:t>ing</w:t>
      </w:r>
      <w:r w:rsidR="004543C3">
        <w:rPr>
          <w:rFonts w:ascii="Arial" w:hAnsi="Arial" w:cs="Arial"/>
          <w:sz w:val="24"/>
          <w:szCs w:val="24"/>
        </w:rPr>
        <w:t xml:space="preserve"> before proceeding across </w:t>
      </w:r>
      <w:r w:rsidR="00273F74">
        <w:rPr>
          <w:rFonts w:ascii="Arial" w:hAnsi="Arial" w:cs="Arial"/>
          <w:sz w:val="24"/>
          <w:szCs w:val="24"/>
        </w:rPr>
        <w:t>rough grass and scrub</w:t>
      </w:r>
      <w:r w:rsidR="00E61DB7">
        <w:rPr>
          <w:rFonts w:ascii="Arial" w:hAnsi="Arial" w:cs="Arial"/>
          <w:sz w:val="24"/>
          <w:szCs w:val="24"/>
        </w:rPr>
        <w:t xml:space="preserve"> with no identifiable feature indicating the line of this claimed route on the ground. Point E is located at a gateway giving access</w:t>
      </w:r>
      <w:r w:rsidR="00CD0D83">
        <w:rPr>
          <w:rFonts w:ascii="Arial" w:hAnsi="Arial" w:cs="Arial"/>
          <w:sz w:val="24"/>
          <w:szCs w:val="24"/>
        </w:rPr>
        <w:t xml:space="preserve"> between</w:t>
      </w:r>
      <w:r w:rsidR="00E61DB7">
        <w:rPr>
          <w:rFonts w:ascii="Arial" w:hAnsi="Arial" w:cs="Arial"/>
          <w:sz w:val="24"/>
          <w:szCs w:val="24"/>
        </w:rPr>
        <w:t xml:space="preserve"> the phase 2 land </w:t>
      </w:r>
      <w:r w:rsidR="00A662C3">
        <w:rPr>
          <w:rFonts w:ascii="Arial" w:hAnsi="Arial" w:cs="Arial"/>
          <w:sz w:val="24"/>
          <w:szCs w:val="24"/>
        </w:rPr>
        <w:t>and the land</w:t>
      </w:r>
      <w:r w:rsidR="006F5CA0">
        <w:rPr>
          <w:rFonts w:ascii="Arial" w:hAnsi="Arial" w:cs="Arial"/>
          <w:sz w:val="24"/>
          <w:szCs w:val="24"/>
        </w:rPr>
        <w:t xml:space="preserve"> to the west.</w:t>
      </w:r>
      <w:r w:rsidR="00FB2950">
        <w:rPr>
          <w:rFonts w:ascii="Arial" w:hAnsi="Arial" w:cs="Arial"/>
          <w:sz w:val="24"/>
          <w:szCs w:val="24"/>
        </w:rPr>
        <w:t xml:space="preserve"> At the time of my visit there were gateposts but no gate</w:t>
      </w:r>
      <w:r w:rsidR="001265A2">
        <w:rPr>
          <w:rFonts w:ascii="Arial" w:hAnsi="Arial" w:cs="Arial"/>
          <w:sz w:val="24"/>
          <w:szCs w:val="24"/>
        </w:rPr>
        <w:t>. The gap between the posts is sufficient</w:t>
      </w:r>
      <w:r w:rsidR="00F87600">
        <w:rPr>
          <w:rFonts w:ascii="Arial" w:hAnsi="Arial" w:cs="Arial"/>
          <w:sz w:val="24"/>
          <w:szCs w:val="24"/>
        </w:rPr>
        <w:t xml:space="preserve">ly wide </w:t>
      </w:r>
      <w:r w:rsidR="001265A2">
        <w:rPr>
          <w:rFonts w:ascii="Arial" w:hAnsi="Arial" w:cs="Arial"/>
          <w:sz w:val="24"/>
          <w:szCs w:val="24"/>
        </w:rPr>
        <w:t xml:space="preserve">to accommodate agricultural </w:t>
      </w:r>
      <w:r w:rsidR="00F87600">
        <w:rPr>
          <w:rFonts w:ascii="Arial" w:hAnsi="Arial" w:cs="Arial"/>
          <w:sz w:val="24"/>
          <w:szCs w:val="24"/>
        </w:rPr>
        <w:t>machinery</w:t>
      </w:r>
    </w:p>
    <w:p w14:paraId="7F40AA1D" w14:textId="1078D8F6" w:rsidR="006F5CA0" w:rsidRPr="001D65FF" w:rsidRDefault="00085005" w:rsidP="006F5CA0">
      <w:pPr>
        <w:pStyle w:val="Style1"/>
        <w:numPr>
          <w:ilvl w:val="0"/>
          <w:numId w:val="0"/>
        </w:numPr>
        <w:ind w:left="431"/>
        <w:rPr>
          <w:rFonts w:ascii="Arial" w:hAnsi="Arial" w:cs="Arial"/>
          <w:sz w:val="24"/>
          <w:szCs w:val="24"/>
        </w:rPr>
      </w:pPr>
      <w:r>
        <w:rPr>
          <w:rFonts w:ascii="Arial" w:hAnsi="Arial" w:cs="Arial"/>
          <w:sz w:val="24"/>
          <w:szCs w:val="24"/>
        </w:rPr>
        <w:t>OR 40 Points F to E</w:t>
      </w:r>
    </w:p>
    <w:p w14:paraId="2A8EFAC0" w14:textId="4DC01AEC" w:rsidR="00500D2A" w:rsidRDefault="0065651F" w:rsidP="00537D61">
      <w:pPr>
        <w:pStyle w:val="Style1"/>
        <w:rPr>
          <w:rFonts w:ascii="Arial" w:hAnsi="Arial" w:cs="Arial"/>
          <w:sz w:val="24"/>
          <w:szCs w:val="24"/>
        </w:rPr>
      </w:pPr>
      <w:r>
        <w:rPr>
          <w:rFonts w:ascii="Arial" w:hAnsi="Arial" w:cs="Arial"/>
          <w:sz w:val="24"/>
          <w:szCs w:val="24"/>
        </w:rPr>
        <w:t>Order route 40 connects t</w:t>
      </w:r>
      <w:r w:rsidR="00C81B2E">
        <w:rPr>
          <w:rFonts w:ascii="Arial" w:hAnsi="Arial" w:cs="Arial"/>
          <w:sz w:val="24"/>
          <w:szCs w:val="24"/>
        </w:rPr>
        <w:t xml:space="preserve">o the existing </w:t>
      </w:r>
      <w:r w:rsidR="00B576E5">
        <w:rPr>
          <w:rFonts w:ascii="Arial" w:hAnsi="Arial" w:cs="Arial"/>
          <w:sz w:val="24"/>
          <w:szCs w:val="24"/>
        </w:rPr>
        <w:t>public footpath FP 20</w:t>
      </w:r>
      <w:r w:rsidR="00C81B2E">
        <w:rPr>
          <w:rFonts w:ascii="Arial" w:hAnsi="Arial" w:cs="Arial"/>
          <w:sz w:val="24"/>
          <w:szCs w:val="24"/>
        </w:rPr>
        <w:t xml:space="preserve"> at a point close to the public highway leading from </w:t>
      </w:r>
      <w:r w:rsidR="00877770">
        <w:rPr>
          <w:rFonts w:ascii="Arial" w:hAnsi="Arial" w:cs="Arial"/>
          <w:sz w:val="24"/>
          <w:szCs w:val="24"/>
        </w:rPr>
        <w:t>Droppingwell Road to the golf driving range</w:t>
      </w:r>
      <w:r w:rsidR="00261BAA">
        <w:rPr>
          <w:rFonts w:ascii="Arial" w:hAnsi="Arial" w:cs="Arial"/>
          <w:sz w:val="24"/>
          <w:szCs w:val="24"/>
        </w:rPr>
        <w:t xml:space="preserve">. From here it runs diagonally </w:t>
      </w:r>
      <w:r w:rsidR="002318C8">
        <w:rPr>
          <w:rFonts w:ascii="Arial" w:hAnsi="Arial" w:cs="Arial"/>
          <w:sz w:val="24"/>
          <w:szCs w:val="24"/>
        </w:rPr>
        <w:t>in a south</w:t>
      </w:r>
      <w:r w:rsidR="00AC060C">
        <w:rPr>
          <w:rFonts w:ascii="Arial" w:hAnsi="Arial" w:cs="Arial"/>
          <w:sz w:val="24"/>
          <w:szCs w:val="24"/>
        </w:rPr>
        <w:t>-</w:t>
      </w:r>
      <w:r w:rsidR="002318C8">
        <w:rPr>
          <w:rFonts w:ascii="Arial" w:hAnsi="Arial" w:cs="Arial"/>
          <w:sz w:val="24"/>
          <w:szCs w:val="24"/>
        </w:rPr>
        <w:t xml:space="preserve">westerly direction </w:t>
      </w:r>
      <w:r w:rsidR="00261BAA">
        <w:rPr>
          <w:rFonts w:ascii="Arial" w:hAnsi="Arial" w:cs="Arial"/>
          <w:sz w:val="24"/>
          <w:szCs w:val="24"/>
        </w:rPr>
        <w:t>across the ph</w:t>
      </w:r>
      <w:r w:rsidR="00BA4ED0">
        <w:rPr>
          <w:rFonts w:ascii="Arial" w:hAnsi="Arial" w:cs="Arial"/>
          <w:sz w:val="24"/>
          <w:szCs w:val="24"/>
        </w:rPr>
        <w:t>a</w:t>
      </w:r>
      <w:r w:rsidR="00261BAA">
        <w:rPr>
          <w:rFonts w:ascii="Arial" w:hAnsi="Arial" w:cs="Arial"/>
          <w:sz w:val="24"/>
          <w:szCs w:val="24"/>
        </w:rPr>
        <w:t>se 2 land t</w:t>
      </w:r>
      <w:r w:rsidR="00BA4ED0">
        <w:rPr>
          <w:rFonts w:ascii="Arial" w:hAnsi="Arial" w:cs="Arial"/>
          <w:sz w:val="24"/>
          <w:szCs w:val="24"/>
        </w:rPr>
        <w:t>o point E</w:t>
      </w:r>
      <w:r w:rsidR="002318C8">
        <w:rPr>
          <w:rFonts w:ascii="Arial" w:hAnsi="Arial" w:cs="Arial"/>
          <w:sz w:val="24"/>
          <w:szCs w:val="24"/>
        </w:rPr>
        <w:t>.</w:t>
      </w:r>
      <w:r w:rsidR="0017472C">
        <w:rPr>
          <w:rFonts w:ascii="Arial" w:hAnsi="Arial" w:cs="Arial"/>
          <w:sz w:val="24"/>
          <w:szCs w:val="24"/>
        </w:rPr>
        <w:t xml:space="preserve"> A short distance south</w:t>
      </w:r>
      <w:r w:rsidR="00D11E4D">
        <w:rPr>
          <w:rFonts w:ascii="Arial" w:hAnsi="Arial" w:cs="Arial"/>
          <w:sz w:val="24"/>
          <w:szCs w:val="24"/>
        </w:rPr>
        <w:t>-</w:t>
      </w:r>
      <w:r w:rsidR="0017472C">
        <w:rPr>
          <w:rFonts w:ascii="Arial" w:hAnsi="Arial" w:cs="Arial"/>
          <w:sz w:val="24"/>
          <w:szCs w:val="24"/>
        </w:rPr>
        <w:t>west of point F</w:t>
      </w:r>
      <w:r w:rsidR="002A172E">
        <w:rPr>
          <w:rFonts w:ascii="Arial" w:hAnsi="Arial" w:cs="Arial"/>
          <w:sz w:val="24"/>
          <w:szCs w:val="24"/>
        </w:rPr>
        <w:t xml:space="preserve"> is a gate within a fence line</w:t>
      </w:r>
      <w:r w:rsidR="00731C8D">
        <w:rPr>
          <w:rFonts w:ascii="Arial" w:hAnsi="Arial" w:cs="Arial"/>
          <w:sz w:val="24"/>
          <w:szCs w:val="24"/>
        </w:rPr>
        <w:t>. Between point F and the gate</w:t>
      </w:r>
      <w:r w:rsidR="00393EC7">
        <w:rPr>
          <w:rFonts w:ascii="Arial" w:hAnsi="Arial" w:cs="Arial"/>
          <w:sz w:val="24"/>
          <w:szCs w:val="24"/>
        </w:rPr>
        <w:t>,</w:t>
      </w:r>
      <w:r w:rsidR="00731C8D">
        <w:rPr>
          <w:rFonts w:ascii="Arial" w:hAnsi="Arial" w:cs="Arial"/>
          <w:sz w:val="24"/>
          <w:szCs w:val="24"/>
        </w:rPr>
        <w:t xml:space="preserve"> the Order route runs </w:t>
      </w:r>
      <w:r w:rsidR="007071D5">
        <w:rPr>
          <w:rFonts w:ascii="Arial" w:hAnsi="Arial" w:cs="Arial"/>
          <w:sz w:val="24"/>
          <w:szCs w:val="24"/>
        </w:rPr>
        <w:t>across an extended verge with some trees.</w:t>
      </w:r>
      <w:r w:rsidR="00393EC7">
        <w:rPr>
          <w:rFonts w:ascii="Arial" w:hAnsi="Arial" w:cs="Arial"/>
          <w:sz w:val="24"/>
          <w:szCs w:val="24"/>
        </w:rPr>
        <w:t xml:space="preserve"> B</w:t>
      </w:r>
      <w:r w:rsidR="002A172E">
        <w:rPr>
          <w:rFonts w:ascii="Arial" w:hAnsi="Arial" w:cs="Arial"/>
          <w:sz w:val="24"/>
          <w:szCs w:val="24"/>
        </w:rPr>
        <w:t>eyond th</w:t>
      </w:r>
      <w:r w:rsidR="00393EC7">
        <w:rPr>
          <w:rFonts w:ascii="Arial" w:hAnsi="Arial" w:cs="Arial"/>
          <w:sz w:val="24"/>
          <w:szCs w:val="24"/>
        </w:rPr>
        <w:t>e gate</w:t>
      </w:r>
      <w:r w:rsidR="002A172E">
        <w:rPr>
          <w:rFonts w:ascii="Arial" w:hAnsi="Arial" w:cs="Arial"/>
          <w:sz w:val="24"/>
          <w:szCs w:val="24"/>
        </w:rPr>
        <w:t xml:space="preserve"> is an </w:t>
      </w:r>
      <w:r w:rsidR="006A3B43">
        <w:rPr>
          <w:rFonts w:ascii="Arial" w:hAnsi="Arial" w:cs="Arial"/>
          <w:sz w:val="24"/>
          <w:szCs w:val="24"/>
        </w:rPr>
        <w:t>embankment</w:t>
      </w:r>
      <w:r w:rsidR="002A172E">
        <w:rPr>
          <w:rFonts w:ascii="Arial" w:hAnsi="Arial" w:cs="Arial"/>
          <w:sz w:val="24"/>
          <w:szCs w:val="24"/>
        </w:rPr>
        <w:t xml:space="preserve"> or bund</w:t>
      </w:r>
      <w:r w:rsidR="006A3B43">
        <w:rPr>
          <w:rFonts w:ascii="Arial" w:hAnsi="Arial" w:cs="Arial"/>
          <w:sz w:val="24"/>
          <w:szCs w:val="24"/>
        </w:rPr>
        <w:t xml:space="preserve"> which runs across the route. </w:t>
      </w:r>
      <w:r w:rsidR="00393EC7">
        <w:rPr>
          <w:rFonts w:ascii="Arial" w:hAnsi="Arial" w:cs="Arial"/>
          <w:sz w:val="24"/>
          <w:szCs w:val="24"/>
        </w:rPr>
        <w:t>Continuing in a south</w:t>
      </w:r>
      <w:r w:rsidR="00771F0E">
        <w:rPr>
          <w:rFonts w:ascii="Arial" w:hAnsi="Arial" w:cs="Arial"/>
          <w:sz w:val="24"/>
          <w:szCs w:val="24"/>
        </w:rPr>
        <w:t>-</w:t>
      </w:r>
      <w:r w:rsidR="00393EC7">
        <w:rPr>
          <w:rFonts w:ascii="Arial" w:hAnsi="Arial" w:cs="Arial"/>
          <w:sz w:val="24"/>
          <w:szCs w:val="24"/>
        </w:rPr>
        <w:t>west direction beyond the bund,</w:t>
      </w:r>
      <w:r w:rsidR="00337A19">
        <w:rPr>
          <w:rFonts w:ascii="Arial" w:hAnsi="Arial" w:cs="Arial"/>
          <w:sz w:val="24"/>
          <w:szCs w:val="24"/>
        </w:rPr>
        <w:t xml:space="preserve"> </w:t>
      </w:r>
      <w:r w:rsidR="00182C31">
        <w:rPr>
          <w:rFonts w:ascii="Arial" w:hAnsi="Arial" w:cs="Arial"/>
          <w:sz w:val="24"/>
          <w:szCs w:val="24"/>
        </w:rPr>
        <w:t xml:space="preserve">the </w:t>
      </w:r>
      <w:r w:rsidR="00337A19">
        <w:rPr>
          <w:rFonts w:ascii="Arial" w:hAnsi="Arial" w:cs="Arial"/>
          <w:sz w:val="24"/>
          <w:szCs w:val="24"/>
        </w:rPr>
        <w:t xml:space="preserve">Order </w:t>
      </w:r>
      <w:r w:rsidR="00182C31">
        <w:rPr>
          <w:rFonts w:ascii="Arial" w:hAnsi="Arial" w:cs="Arial"/>
          <w:sz w:val="24"/>
          <w:szCs w:val="24"/>
        </w:rPr>
        <w:t xml:space="preserve">route runs across open rough grass and scrub with no identifiable </w:t>
      </w:r>
      <w:r w:rsidR="00D11E4D">
        <w:rPr>
          <w:rFonts w:ascii="Arial" w:hAnsi="Arial" w:cs="Arial"/>
          <w:sz w:val="24"/>
          <w:szCs w:val="24"/>
        </w:rPr>
        <w:t>feature representing the route on the ground.</w:t>
      </w:r>
    </w:p>
    <w:p w14:paraId="5564B0B7" w14:textId="240BE0AE" w:rsidR="00A8033F" w:rsidRDefault="00A8033F" w:rsidP="00FE3394">
      <w:pPr>
        <w:pStyle w:val="Style1"/>
        <w:numPr>
          <w:ilvl w:val="0"/>
          <w:numId w:val="0"/>
        </w:numPr>
        <w:ind w:left="431"/>
        <w:rPr>
          <w:rFonts w:ascii="Arial" w:hAnsi="Arial" w:cs="Arial"/>
          <w:sz w:val="24"/>
          <w:szCs w:val="24"/>
        </w:rPr>
      </w:pPr>
      <w:r>
        <w:rPr>
          <w:rFonts w:ascii="Arial" w:hAnsi="Arial" w:cs="Arial"/>
          <w:sz w:val="24"/>
          <w:szCs w:val="24"/>
        </w:rPr>
        <w:t xml:space="preserve">OR 41 Points </w:t>
      </w:r>
      <w:r w:rsidR="0072518D">
        <w:rPr>
          <w:rFonts w:ascii="Arial" w:hAnsi="Arial" w:cs="Arial"/>
          <w:sz w:val="24"/>
          <w:szCs w:val="24"/>
        </w:rPr>
        <w:t xml:space="preserve">E to </w:t>
      </w:r>
      <w:r w:rsidR="0041736A">
        <w:rPr>
          <w:rFonts w:ascii="Arial" w:hAnsi="Arial" w:cs="Arial"/>
          <w:sz w:val="24"/>
          <w:szCs w:val="24"/>
        </w:rPr>
        <w:t>H</w:t>
      </w:r>
    </w:p>
    <w:p w14:paraId="1670FAA6" w14:textId="240EA841" w:rsidR="00A8033F" w:rsidRDefault="00A8033F" w:rsidP="00537D61">
      <w:pPr>
        <w:pStyle w:val="Style1"/>
        <w:rPr>
          <w:rFonts w:ascii="Arial" w:hAnsi="Arial" w:cs="Arial"/>
          <w:sz w:val="24"/>
          <w:szCs w:val="24"/>
        </w:rPr>
      </w:pPr>
      <w:r>
        <w:rPr>
          <w:rFonts w:ascii="Arial" w:hAnsi="Arial" w:cs="Arial"/>
          <w:sz w:val="24"/>
          <w:szCs w:val="24"/>
        </w:rPr>
        <w:t>T</w:t>
      </w:r>
      <w:r w:rsidR="00FE3394">
        <w:rPr>
          <w:rFonts w:ascii="Arial" w:hAnsi="Arial" w:cs="Arial"/>
          <w:sz w:val="24"/>
          <w:szCs w:val="24"/>
        </w:rPr>
        <w:t xml:space="preserve">his route runs from point E </w:t>
      </w:r>
      <w:r w:rsidR="00D86C87">
        <w:rPr>
          <w:rFonts w:ascii="Arial" w:hAnsi="Arial" w:cs="Arial"/>
          <w:sz w:val="24"/>
          <w:szCs w:val="24"/>
        </w:rPr>
        <w:t xml:space="preserve">and initially continues in </w:t>
      </w:r>
      <w:r w:rsidR="00337A19">
        <w:rPr>
          <w:rFonts w:ascii="Arial" w:hAnsi="Arial" w:cs="Arial"/>
          <w:sz w:val="24"/>
          <w:szCs w:val="24"/>
        </w:rPr>
        <w:t xml:space="preserve">broadly </w:t>
      </w:r>
      <w:r w:rsidR="00D86C87">
        <w:rPr>
          <w:rFonts w:ascii="Arial" w:hAnsi="Arial" w:cs="Arial"/>
          <w:sz w:val="24"/>
          <w:szCs w:val="24"/>
        </w:rPr>
        <w:t>the same direction as OR 40</w:t>
      </w:r>
      <w:r w:rsidR="00896D7C">
        <w:rPr>
          <w:rFonts w:ascii="Arial" w:hAnsi="Arial" w:cs="Arial"/>
          <w:sz w:val="24"/>
          <w:szCs w:val="24"/>
        </w:rPr>
        <w:t>, thus running diagonally across</w:t>
      </w:r>
      <w:r w:rsidR="003547D6">
        <w:rPr>
          <w:rFonts w:ascii="Arial" w:hAnsi="Arial" w:cs="Arial"/>
          <w:sz w:val="24"/>
          <w:szCs w:val="24"/>
        </w:rPr>
        <w:t xml:space="preserve"> the land to the west</w:t>
      </w:r>
      <w:r w:rsidR="00426379">
        <w:rPr>
          <w:rFonts w:ascii="Arial" w:hAnsi="Arial" w:cs="Arial"/>
          <w:sz w:val="24"/>
          <w:szCs w:val="24"/>
        </w:rPr>
        <w:t xml:space="preserve"> until it reaches the</w:t>
      </w:r>
      <w:r w:rsidR="00113685">
        <w:rPr>
          <w:rFonts w:ascii="Arial" w:hAnsi="Arial" w:cs="Arial"/>
          <w:sz w:val="24"/>
          <w:szCs w:val="24"/>
        </w:rPr>
        <w:t xml:space="preserve"> </w:t>
      </w:r>
      <w:r w:rsidR="00426379">
        <w:rPr>
          <w:rFonts w:ascii="Arial" w:hAnsi="Arial" w:cs="Arial"/>
          <w:sz w:val="24"/>
          <w:szCs w:val="24"/>
        </w:rPr>
        <w:t xml:space="preserve">western boundary where it turns south and follows the </w:t>
      </w:r>
      <w:r w:rsidR="00674371">
        <w:rPr>
          <w:rFonts w:ascii="Arial" w:hAnsi="Arial" w:cs="Arial"/>
          <w:sz w:val="24"/>
          <w:szCs w:val="24"/>
        </w:rPr>
        <w:t>hedge</w:t>
      </w:r>
      <w:r w:rsidR="00113685">
        <w:rPr>
          <w:rFonts w:ascii="Arial" w:hAnsi="Arial" w:cs="Arial"/>
          <w:sz w:val="24"/>
          <w:szCs w:val="24"/>
        </w:rPr>
        <w:t xml:space="preserve"> </w:t>
      </w:r>
      <w:r w:rsidR="00674371">
        <w:rPr>
          <w:rFonts w:ascii="Arial" w:hAnsi="Arial" w:cs="Arial"/>
          <w:sz w:val="24"/>
          <w:szCs w:val="24"/>
        </w:rPr>
        <w:t>line to the</w:t>
      </w:r>
      <w:r w:rsidR="00113685">
        <w:rPr>
          <w:rFonts w:ascii="Arial" w:hAnsi="Arial" w:cs="Arial"/>
          <w:sz w:val="24"/>
          <w:szCs w:val="24"/>
        </w:rPr>
        <w:t xml:space="preserve"> south-western corner of the compartment</w:t>
      </w:r>
      <w:r w:rsidR="007A7B8E">
        <w:rPr>
          <w:rFonts w:ascii="Arial" w:hAnsi="Arial" w:cs="Arial"/>
          <w:sz w:val="24"/>
          <w:szCs w:val="24"/>
        </w:rPr>
        <w:t xml:space="preserve"> where points G and H are located. Point G is represented on the ground by a </w:t>
      </w:r>
      <w:r w:rsidR="001345A1">
        <w:rPr>
          <w:rFonts w:ascii="Arial" w:hAnsi="Arial" w:cs="Arial"/>
          <w:sz w:val="24"/>
          <w:szCs w:val="24"/>
        </w:rPr>
        <w:t xml:space="preserve">hole in the post and wire fence giving access to </w:t>
      </w:r>
      <w:r w:rsidR="00FF746F">
        <w:rPr>
          <w:rFonts w:ascii="Arial" w:hAnsi="Arial" w:cs="Arial"/>
          <w:sz w:val="24"/>
          <w:szCs w:val="24"/>
        </w:rPr>
        <w:t>an</w:t>
      </w:r>
      <w:r w:rsidR="001345A1">
        <w:rPr>
          <w:rFonts w:ascii="Arial" w:hAnsi="Arial" w:cs="Arial"/>
          <w:sz w:val="24"/>
          <w:szCs w:val="24"/>
        </w:rPr>
        <w:t xml:space="preserve"> area of woodland </w:t>
      </w:r>
      <w:r w:rsidR="00195333">
        <w:rPr>
          <w:rFonts w:ascii="Arial" w:hAnsi="Arial" w:cs="Arial"/>
          <w:sz w:val="24"/>
          <w:szCs w:val="24"/>
        </w:rPr>
        <w:t>b</w:t>
      </w:r>
      <w:r w:rsidR="001345A1">
        <w:rPr>
          <w:rFonts w:ascii="Arial" w:hAnsi="Arial" w:cs="Arial"/>
          <w:sz w:val="24"/>
          <w:szCs w:val="24"/>
        </w:rPr>
        <w:t>eyond.</w:t>
      </w:r>
      <w:r w:rsidR="0025711D">
        <w:rPr>
          <w:rFonts w:ascii="Arial" w:hAnsi="Arial" w:cs="Arial"/>
          <w:sz w:val="24"/>
          <w:szCs w:val="24"/>
        </w:rPr>
        <w:t xml:space="preserve"> There is an existing public right of way in this vicinity</w:t>
      </w:r>
      <w:r w:rsidR="00E31FA4">
        <w:rPr>
          <w:rFonts w:ascii="Arial" w:hAnsi="Arial" w:cs="Arial"/>
          <w:sz w:val="24"/>
          <w:szCs w:val="24"/>
        </w:rPr>
        <w:t xml:space="preserve">. It was difficult to accurately identify point </w:t>
      </w:r>
      <w:r w:rsidR="0041736A">
        <w:rPr>
          <w:rFonts w:ascii="Arial" w:hAnsi="Arial" w:cs="Arial"/>
          <w:sz w:val="24"/>
          <w:szCs w:val="24"/>
        </w:rPr>
        <w:t xml:space="preserve">H. The Order map </w:t>
      </w:r>
      <w:r w:rsidR="008F61F6">
        <w:rPr>
          <w:rFonts w:ascii="Arial" w:hAnsi="Arial" w:cs="Arial"/>
          <w:sz w:val="24"/>
          <w:szCs w:val="24"/>
        </w:rPr>
        <w:t>indicate</w:t>
      </w:r>
      <w:r w:rsidR="0041736A">
        <w:rPr>
          <w:rFonts w:ascii="Arial" w:hAnsi="Arial" w:cs="Arial"/>
          <w:sz w:val="24"/>
          <w:szCs w:val="24"/>
        </w:rPr>
        <w:t>s that H is a short distance to the south of point G</w:t>
      </w:r>
      <w:r w:rsidR="004447BF">
        <w:rPr>
          <w:rFonts w:ascii="Arial" w:hAnsi="Arial" w:cs="Arial"/>
          <w:sz w:val="24"/>
          <w:szCs w:val="24"/>
        </w:rPr>
        <w:t>. The compartment is bounded by a post and wire fence</w:t>
      </w:r>
      <w:r w:rsidR="00C64D64">
        <w:rPr>
          <w:rFonts w:ascii="Arial" w:hAnsi="Arial" w:cs="Arial"/>
          <w:sz w:val="24"/>
          <w:szCs w:val="24"/>
        </w:rPr>
        <w:t>. At, or in the vicinity of point H the fence</w:t>
      </w:r>
      <w:r w:rsidR="004447BF">
        <w:rPr>
          <w:rFonts w:ascii="Arial" w:hAnsi="Arial" w:cs="Arial"/>
          <w:sz w:val="24"/>
          <w:szCs w:val="24"/>
        </w:rPr>
        <w:t xml:space="preserve"> line </w:t>
      </w:r>
      <w:r w:rsidR="00C64D64">
        <w:rPr>
          <w:rFonts w:ascii="Arial" w:hAnsi="Arial" w:cs="Arial"/>
          <w:sz w:val="24"/>
          <w:szCs w:val="24"/>
        </w:rPr>
        <w:t xml:space="preserve">turns 90 degrees to the </w:t>
      </w:r>
      <w:r w:rsidR="00570BA7">
        <w:rPr>
          <w:rFonts w:ascii="Arial" w:hAnsi="Arial" w:cs="Arial"/>
          <w:sz w:val="24"/>
          <w:szCs w:val="24"/>
        </w:rPr>
        <w:t xml:space="preserve">east. I could not identify whether point H lies to the north of </w:t>
      </w:r>
      <w:r w:rsidR="00003340">
        <w:rPr>
          <w:rFonts w:ascii="Arial" w:hAnsi="Arial" w:cs="Arial"/>
          <w:sz w:val="24"/>
          <w:szCs w:val="24"/>
        </w:rPr>
        <w:t>the fence line (and thus is within the compartment</w:t>
      </w:r>
      <w:r w:rsidR="00043239">
        <w:rPr>
          <w:rFonts w:ascii="Arial" w:hAnsi="Arial" w:cs="Arial"/>
          <w:sz w:val="24"/>
          <w:szCs w:val="24"/>
        </w:rPr>
        <w:t>)</w:t>
      </w:r>
      <w:r w:rsidR="00003340">
        <w:rPr>
          <w:rFonts w:ascii="Arial" w:hAnsi="Arial" w:cs="Arial"/>
          <w:sz w:val="24"/>
          <w:szCs w:val="24"/>
        </w:rPr>
        <w:t xml:space="preserve">, or to the south of it and thus </w:t>
      </w:r>
      <w:r w:rsidR="009005FD">
        <w:rPr>
          <w:rFonts w:ascii="Arial" w:hAnsi="Arial" w:cs="Arial"/>
          <w:sz w:val="24"/>
          <w:szCs w:val="24"/>
        </w:rPr>
        <w:t>lying without.</w:t>
      </w:r>
    </w:p>
    <w:p w14:paraId="34CC72C8" w14:textId="2DB36C9A" w:rsidR="00A8033F" w:rsidRDefault="00D15587" w:rsidP="00537D61">
      <w:pPr>
        <w:pStyle w:val="Style1"/>
        <w:rPr>
          <w:rFonts w:ascii="Arial" w:hAnsi="Arial" w:cs="Arial"/>
          <w:sz w:val="24"/>
          <w:szCs w:val="24"/>
        </w:rPr>
      </w:pPr>
      <w:r>
        <w:rPr>
          <w:rFonts w:ascii="Arial" w:hAnsi="Arial" w:cs="Arial"/>
          <w:sz w:val="24"/>
          <w:szCs w:val="24"/>
        </w:rPr>
        <w:t>The compartment over which OR 41 runs is large and undulating</w:t>
      </w:r>
      <w:r w:rsidR="00F70479">
        <w:rPr>
          <w:rFonts w:ascii="Arial" w:hAnsi="Arial" w:cs="Arial"/>
          <w:sz w:val="24"/>
          <w:szCs w:val="24"/>
        </w:rPr>
        <w:t xml:space="preserve"> and comprises rough grass, scrub and bramble with some </w:t>
      </w:r>
      <w:r w:rsidR="00876A21">
        <w:rPr>
          <w:rFonts w:ascii="Arial" w:hAnsi="Arial" w:cs="Arial"/>
          <w:sz w:val="24"/>
          <w:szCs w:val="24"/>
        </w:rPr>
        <w:t xml:space="preserve">young trees. There are what appear to be some worn tracks </w:t>
      </w:r>
      <w:r w:rsidR="00CB556C">
        <w:rPr>
          <w:rFonts w:ascii="Arial" w:hAnsi="Arial" w:cs="Arial"/>
          <w:sz w:val="24"/>
          <w:szCs w:val="24"/>
        </w:rPr>
        <w:t xml:space="preserve">suggesting a level of recreational use, but none of these appeared to correspond with OR 41. </w:t>
      </w:r>
    </w:p>
    <w:p w14:paraId="7950CDC3" w14:textId="09B3849D" w:rsidR="00AA04C3" w:rsidRPr="00AA04C3" w:rsidRDefault="00AA04C3" w:rsidP="00AA04C3">
      <w:pPr>
        <w:pStyle w:val="Style1"/>
        <w:rPr>
          <w:rFonts w:ascii="Arial" w:hAnsi="Arial" w:cs="Arial"/>
          <w:sz w:val="24"/>
          <w:szCs w:val="24"/>
        </w:rPr>
      </w:pPr>
      <w:r w:rsidRPr="00AA04C3">
        <w:rPr>
          <w:rFonts w:ascii="Arial" w:hAnsi="Arial" w:cs="Arial"/>
          <w:sz w:val="24"/>
          <w:szCs w:val="24"/>
        </w:rPr>
        <w:t xml:space="preserve">To the west and south-west of point E a large and deep drainage pond has been dug which at the time of my visit </w:t>
      </w:r>
      <w:r w:rsidR="007C7CEC">
        <w:rPr>
          <w:rFonts w:ascii="Arial" w:hAnsi="Arial" w:cs="Arial"/>
          <w:sz w:val="24"/>
          <w:szCs w:val="24"/>
        </w:rPr>
        <w:t>contained</w:t>
      </w:r>
      <w:r w:rsidRPr="00AA04C3">
        <w:rPr>
          <w:rFonts w:ascii="Arial" w:hAnsi="Arial" w:cs="Arial"/>
          <w:sz w:val="24"/>
          <w:szCs w:val="24"/>
        </w:rPr>
        <w:t xml:space="preserve"> a reasonable depth of water. The alignment of OR 41 would appear to pass through this feature and would </w:t>
      </w:r>
      <w:r w:rsidR="0044200B">
        <w:rPr>
          <w:rFonts w:ascii="Arial" w:hAnsi="Arial" w:cs="Arial"/>
          <w:sz w:val="24"/>
          <w:szCs w:val="24"/>
        </w:rPr>
        <w:t xml:space="preserve">now </w:t>
      </w:r>
      <w:r w:rsidRPr="00AA04C3">
        <w:rPr>
          <w:rFonts w:ascii="Arial" w:hAnsi="Arial" w:cs="Arial"/>
          <w:sz w:val="24"/>
          <w:szCs w:val="24"/>
        </w:rPr>
        <w:t>render pedestrian use of the section impossible.</w:t>
      </w:r>
    </w:p>
    <w:p w14:paraId="259AD179" w14:textId="77777777" w:rsidR="009841E1" w:rsidRDefault="009841E1" w:rsidP="007D6BC9">
      <w:pPr>
        <w:pStyle w:val="Style1"/>
        <w:numPr>
          <w:ilvl w:val="0"/>
          <w:numId w:val="0"/>
        </w:numPr>
        <w:ind w:left="431"/>
        <w:rPr>
          <w:rFonts w:ascii="Arial" w:hAnsi="Arial" w:cs="Arial"/>
          <w:sz w:val="24"/>
          <w:szCs w:val="24"/>
        </w:rPr>
      </w:pPr>
    </w:p>
    <w:p w14:paraId="024432C3" w14:textId="0F6B61FD" w:rsidR="007D6BC9" w:rsidRDefault="007D6BC9" w:rsidP="007D6BC9">
      <w:pPr>
        <w:pStyle w:val="Style1"/>
        <w:numPr>
          <w:ilvl w:val="0"/>
          <w:numId w:val="0"/>
        </w:numPr>
        <w:ind w:left="431"/>
        <w:rPr>
          <w:rFonts w:ascii="Arial" w:hAnsi="Arial" w:cs="Arial"/>
          <w:sz w:val="24"/>
          <w:szCs w:val="24"/>
        </w:rPr>
      </w:pPr>
      <w:r>
        <w:rPr>
          <w:rFonts w:ascii="Arial" w:hAnsi="Arial" w:cs="Arial"/>
          <w:sz w:val="24"/>
          <w:szCs w:val="24"/>
        </w:rPr>
        <w:t xml:space="preserve">OR 42 </w:t>
      </w:r>
      <w:r w:rsidR="009628AF">
        <w:rPr>
          <w:rFonts w:ascii="Arial" w:hAnsi="Arial" w:cs="Arial"/>
          <w:sz w:val="24"/>
          <w:szCs w:val="24"/>
        </w:rPr>
        <w:t>Points G to I</w:t>
      </w:r>
    </w:p>
    <w:p w14:paraId="1CC48C96" w14:textId="48FB26FB" w:rsidR="007D6BC9" w:rsidRDefault="009628AF" w:rsidP="00537D61">
      <w:pPr>
        <w:pStyle w:val="Style1"/>
        <w:rPr>
          <w:rFonts w:ascii="Arial" w:hAnsi="Arial" w:cs="Arial"/>
          <w:sz w:val="24"/>
          <w:szCs w:val="24"/>
        </w:rPr>
      </w:pPr>
      <w:r>
        <w:rPr>
          <w:rFonts w:ascii="Arial" w:hAnsi="Arial" w:cs="Arial"/>
          <w:sz w:val="24"/>
          <w:szCs w:val="24"/>
        </w:rPr>
        <w:t>Point G is the hole in the boundary fence</w:t>
      </w:r>
      <w:r w:rsidR="00FC1A3B">
        <w:rPr>
          <w:rFonts w:ascii="Arial" w:hAnsi="Arial" w:cs="Arial"/>
          <w:sz w:val="24"/>
          <w:szCs w:val="24"/>
        </w:rPr>
        <w:t xml:space="preserve">. The Order route runs from this point in an </w:t>
      </w:r>
      <w:r w:rsidR="0043587D">
        <w:rPr>
          <w:rFonts w:ascii="Arial" w:hAnsi="Arial" w:cs="Arial"/>
          <w:sz w:val="24"/>
          <w:szCs w:val="24"/>
        </w:rPr>
        <w:t>easterly direction to a hole in the fenc</w:t>
      </w:r>
      <w:r w:rsidR="00156A2C">
        <w:rPr>
          <w:rFonts w:ascii="Arial" w:hAnsi="Arial" w:cs="Arial"/>
          <w:sz w:val="24"/>
          <w:szCs w:val="24"/>
        </w:rPr>
        <w:t xml:space="preserve">e </w:t>
      </w:r>
      <w:r w:rsidR="00E4321E">
        <w:rPr>
          <w:rFonts w:ascii="Arial" w:hAnsi="Arial" w:cs="Arial"/>
          <w:sz w:val="24"/>
          <w:szCs w:val="24"/>
        </w:rPr>
        <w:t>running along</w:t>
      </w:r>
      <w:r w:rsidR="00156A2C">
        <w:rPr>
          <w:rFonts w:ascii="Arial" w:hAnsi="Arial" w:cs="Arial"/>
          <w:sz w:val="24"/>
          <w:szCs w:val="24"/>
        </w:rPr>
        <w:t xml:space="preserve"> the boundary of the phase 1 landfill.</w:t>
      </w:r>
      <w:r w:rsidR="003E1EC5">
        <w:rPr>
          <w:rFonts w:ascii="Arial" w:hAnsi="Arial" w:cs="Arial"/>
          <w:sz w:val="24"/>
          <w:szCs w:val="24"/>
        </w:rPr>
        <w:t xml:space="preserve"> Phase 1 was completed in the 1990s and</w:t>
      </w:r>
      <w:r w:rsidR="00ED1318">
        <w:rPr>
          <w:rFonts w:ascii="Arial" w:hAnsi="Arial" w:cs="Arial"/>
          <w:sz w:val="24"/>
          <w:szCs w:val="24"/>
        </w:rPr>
        <w:t xml:space="preserve"> restoration work carried out. A</w:t>
      </w:r>
      <w:r w:rsidR="006F4552">
        <w:rPr>
          <w:rFonts w:ascii="Arial" w:hAnsi="Arial" w:cs="Arial"/>
          <w:sz w:val="24"/>
          <w:szCs w:val="24"/>
        </w:rPr>
        <w:t>s</w:t>
      </w:r>
      <w:r w:rsidR="00ED1318">
        <w:rPr>
          <w:rFonts w:ascii="Arial" w:hAnsi="Arial" w:cs="Arial"/>
          <w:sz w:val="24"/>
          <w:szCs w:val="24"/>
        </w:rPr>
        <w:t xml:space="preserve"> a result</w:t>
      </w:r>
      <w:r w:rsidR="009E1A57">
        <w:rPr>
          <w:rFonts w:ascii="Arial" w:hAnsi="Arial" w:cs="Arial"/>
          <w:sz w:val="24"/>
          <w:szCs w:val="24"/>
        </w:rPr>
        <w:t>,</w:t>
      </w:r>
      <w:r w:rsidR="00ED1318">
        <w:rPr>
          <w:rFonts w:ascii="Arial" w:hAnsi="Arial" w:cs="Arial"/>
          <w:sz w:val="24"/>
          <w:szCs w:val="24"/>
        </w:rPr>
        <w:t xml:space="preserve"> the phase 1 land is at a </w:t>
      </w:r>
      <w:r w:rsidR="006F4552">
        <w:rPr>
          <w:rFonts w:ascii="Arial" w:hAnsi="Arial" w:cs="Arial"/>
          <w:sz w:val="24"/>
          <w:szCs w:val="24"/>
        </w:rPr>
        <w:t xml:space="preserve">significantly higher level than the adjoining land. Once inside the phase 1 compound, </w:t>
      </w:r>
      <w:r w:rsidR="007B4CAB">
        <w:rPr>
          <w:rFonts w:ascii="Arial" w:hAnsi="Arial" w:cs="Arial"/>
          <w:sz w:val="24"/>
          <w:szCs w:val="24"/>
        </w:rPr>
        <w:t>O</w:t>
      </w:r>
      <w:r w:rsidR="006F4552">
        <w:rPr>
          <w:rFonts w:ascii="Arial" w:hAnsi="Arial" w:cs="Arial"/>
          <w:sz w:val="24"/>
          <w:szCs w:val="24"/>
        </w:rPr>
        <w:t xml:space="preserve">R 42 </w:t>
      </w:r>
      <w:r w:rsidR="007B4CAB">
        <w:rPr>
          <w:rFonts w:ascii="Arial" w:hAnsi="Arial" w:cs="Arial"/>
          <w:sz w:val="24"/>
          <w:szCs w:val="24"/>
        </w:rPr>
        <w:t xml:space="preserve">runs across </w:t>
      </w:r>
      <w:r w:rsidR="007D2F30">
        <w:rPr>
          <w:rFonts w:ascii="Arial" w:hAnsi="Arial" w:cs="Arial"/>
          <w:sz w:val="24"/>
          <w:szCs w:val="24"/>
        </w:rPr>
        <w:t>open</w:t>
      </w:r>
      <w:r w:rsidR="007B4CAB">
        <w:rPr>
          <w:rFonts w:ascii="Arial" w:hAnsi="Arial" w:cs="Arial"/>
          <w:sz w:val="24"/>
          <w:szCs w:val="24"/>
        </w:rPr>
        <w:t xml:space="preserve"> </w:t>
      </w:r>
      <w:r w:rsidR="007D2F30">
        <w:rPr>
          <w:rFonts w:ascii="Arial" w:hAnsi="Arial" w:cs="Arial"/>
          <w:sz w:val="24"/>
          <w:szCs w:val="24"/>
        </w:rPr>
        <w:t>rough</w:t>
      </w:r>
      <w:r w:rsidR="007B4CAB">
        <w:rPr>
          <w:rFonts w:ascii="Arial" w:hAnsi="Arial" w:cs="Arial"/>
          <w:sz w:val="24"/>
          <w:szCs w:val="24"/>
        </w:rPr>
        <w:t xml:space="preserve"> grass and </w:t>
      </w:r>
      <w:r w:rsidR="007B4CAB">
        <w:rPr>
          <w:rFonts w:ascii="Arial" w:hAnsi="Arial" w:cs="Arial"/>
          <w:sz w:val="24"/>
          <w:szCs w:val="24"/>
        </w:rPr>
        <w:lastRenderedPageBreak/>
        <w:t xml:space="preserve">scrub to the </w:t>
      </w:r>
      <w:r w:rsidR="007D2F30">
        <w:rPr>
          <w:rFonts w:ascii="Arial" w:hAnsi="Arial" w:cs="Arial"/>
          <w:sz w:val="24"/>
          <w:szCs w:val="24"/>
        </w:rPr>
        <w:t>south-eastern corner of the phase 1 land where it descends the shoulder of the higher</w:t>
      </w:r>
      <w:r w:rsidR="007458AE">
        <w:rPr>
          <w:rFonts w:ascii="Arial" w:hAnsi="Arial" w:cs="Arial"/>
          <w:sz w:val="24"/>
          <w:szCs w:val="24"/>
        </w:rPr>
        <w:t>-</w:t>
      </w:r>
      <w:r w:rsidR="007D2F30">
        <w:rPr>
          <w:rFonts w:ascii="Arial" w:hAnsi="Arial" w:cs="Arial"/>
          <w:sz w:val="24"/>
          <w:szCs w:val="24"/>
        </w:rPr>
        <w:t xml:space="preserve">level land </w:t>
      </w:r>
      <w:r w:rsidR="00F06778">
        <w:rPr>
          <w:rFonts w:ascii="Arial" w:hAnsi="Arial" w:cs="Arial"/>
          <w:sz w:val="24"/>
          <w:szCs w:val="24"/>
        </w:rPr>
        <w:t>before</w:t>
      </w:r>
      <w:r w:rsidR="007D2F30">
        <w:rPr>
          <w:rFonts w:ascii="Arial" w:hAnsi="Arial" w:cs="Arial"/>
          <w:sz w:val="24"/>
          <w:szCs w:val="24"/>
        </w:rPr>
        <w:t xml:space="preserve"> </w:t>
      </w:r>
      <w:r w:rsidR="00CE476B">
        <w:rPr>
          <w:rFonts w:ascii="Arial" w:hAnsi="Arial" w:cs="Arial"/>
          <w:sz w:val="24"/>
          <w:szCs w:val="24"/>
        </w:rPr>
        <w:t>cross</w:t>
      </w:r>
      <w:r w:rsidR="00282E1D">
        <w:rPr>
          <w:rFonts w:ascii="Arial" w:hAnsi="Arial" w:cs="Arial"/>
          <w:sz w:val="24"/>
          <w:szCs w:val="24"/>
        </w:rPr>
        <w:t>ing</w:t>
      </w:r>
      <w:r w:rsidR="00CE476B">
        <w:rPr>
          <w:rFonts w:ascii="Arial" w:hAnsi="Arial" w:cs="Arial"/>
          <w:sz w:val="24"/>
          <w:szCs w:val="24"/>
        </w:rPr>
        <w:t xml:space="preserve"> the boundary of the landfill site</w:t>
      </w:r>
      <w:r w:rsidR="00282E1D">
        <w:rPr>
          <w:rFonts w:ascii="Arial" w:hAnsi="Arial" w:cs="Arial"/>
          <w:sz w:val="24"/>
          <w:szCs w:val="24"/>
        </w:rPr>
        <w:t>,</w:t>
      </w:r>
      <w:r w:rsidR="00C93B60">
        <w:rPr>
          <w:rFonts w:ascii="Arial" w:hAnsi="Arial" w:cs="Arial"/>
          <w:sz w:val="24"/>
          <w:szCs w:val="24"/>
        </w:rPr>
        <w:t xml:space="preserve"> by means of a hole in the fence</w:t>
      </w:r>
      <w:r w:rsidR="00282E1D">
        <w:rPr>
          <w:rFonts w:ascii="Arial" w:hAnsi="Arial" w:cs="Arial"/>
          <w:sz w:val="24"/>
          <w:szCs w:val="24"/>
        </w:rPr>
        <w:t>,</w:t>
      </w:r>
      <w:r w:rsidR="00CE476B">
        <w:rPr>
          <w:rFonts w:ascii="Arial" w:hAnsi="Arial" w:cs="Arial"/>
          <w:sz w:val="24"/>
          <w:szCs w:val="24"/>
        </w:rPr>
        <w:t xml:space="preserve"> </w:t>
      </w:r>
      <w:r w:rsidR="00D70BD3">
        <w:rPr>
          <w:rFonts w:ascii="Arial" w:hAnsi="Arial" w:cs="Arial"/>
          <w:sz w:val="24"/>
          <w:szCs w:val="24"/>
        </w:rPr>
        <w:t xml:space="preserve">to </w:t>
      </w:r>
      <w:r w:rsidR="00212071">
        <w:rPr>
          <w:rFonts w:ascii="Arial" w:hAnsi="Arial" w:cs="Arial"/>
          <w:sz w:val="24"/>
          <w:szCs w:val="24"/>
        </w:rPr>
        <w:t>the</w:t>
      </w:r>
      <w:r w:rsidR="00D70BD3">
        <w:rPr>
          <w:rFonts w:ascii="Arial" w:hAnsi="Arial" w:cs="Arial"/>
          <w:sz w:val="24"/>
          <w:szCs w:val="24"/>
        </w:rPr>
        <w:t xml:space="preserve"> junction with OR 44</w:t>
      </w:r>
      <w:r w:rsidR="000E1315">
        <w:rPr>
          <w:rFonts w:ascii="Arial" w:hAnsi="Arial" w:cs="Arial"/>
          <w:sz w:val="24"/>
          <w:szCs w:val="24"/>
        </w:rPr>
        <w:t xml:space="preserve"> at point I. </w:t>
      </w:r>
      <w:r w:rsidR="00212071">
        <w:rPr>
          <w:rFonts w:ascii="Arial" w:hAnsi="Arial" w:cs="Arial"/>
          <w:sz w:val="24"/>
          <w:szCs w:val="24"/>
        </w:rPr>
        <w:t xml:space="preserve">The descent </w:t>
      </w:r>
      <w:r w:rsidR="00D94925">
        <w:rPr>
          <w:rFonts w:ascii="Arial" w:hAnsi="Arial" w:cs="Arial"/>
          <w:sz w:val="24"/>
          <w:szCs w:val="24"/>
        </w:rPr>
        <w:t>from the phase 1 plateau is steep and the area wooded. I did not descend at this point</w:t>
      </w:r>
      <w:r w:rsidR="00C321CF">
        <w:rPr>
          <w:rFonts w:ascii="Arial" w:hAnsi="Arial" w:cs="Arial"/>
          <w:sz w:val="24"/>
          <w:szCs w:val="24"/>
        </w:rPr>
        <w:t xml:space="preserve"> because of the steep slope and the muddy, slippery conditions.</w:t>
      </w:r>
    </w:p>
    <w:p w14:paraId="06739069" w14:textId="36FFCF0F" w:rsidR="007D6BC9" w:rsidRDefault="00436B89" w:rsidP="00436B89">
      <w:pPr>
        <w:pStyle w:val="Style1"/>
        <w:numPr>
          <w:ilvl w:val="0"/>
          <w:numId w:val="0"/>
        </w:numPr>
        <w:ind w:left="431"/>
        <w:rPr>
          <w:rFonts w:ascii="Arial" w:hAnsi="Arial" w:cs="Arial"/>
          <w:sz w:val="24"/>
          <w:szCs w:val="24"/>
        </w:rPr>
      </w:pPr>
      <w:r>
        <w:rPr>
          <w:rFonts w:ascii="Arial" w:hAnsi="Arial" w:cs="Arial"/>
          <w:sz w:val="24"/>
          <w:szCs w:val="24"/>
        </w:rPr>
        <w:t xml:space="preserve">OR 43 Point H to </w:t>
      </w:r>
      <w:r w:rsidR="009E1A57">
        <w:rPr>
          <w:rFonts w:ascii="Arial" w:hAnsi="Arial" w:cs="Arial"/>
          <w:sz w:val="24"/>
          <w:szCs w:val="24"/>
        </w:rPr>
        <w:t>J</w:t>
      </w:r>
    </w:p>
    <w:p w14:paraId="5618D489" w14:textId="67C32DA4" w:rsidR="007D6BC9" w:rsidRDefault="00BB0819" w:rsidP="00537D61">
      <w:pPr>
        <w:pStyle w:val="Style1"/>
        <w:rPr>
          <w:rFonts w:ascii="Arial" w:hAnsi="Arial" w:cs="Arial"/>
          <w:sz w:val="24"/>
          <w:szCs w:val="24"/>
        </w:rPr>
      </w:pPr>
      <w:r>
        <w:rPr>
          <w:rFonts w:ascii="Arial" w:hAnsi="Arial" w:cs="Arial"/>
          <w:sz w:val="24"/>
          <w:szCs w:val="24"/>
        </w:rPr>
        <w:t xml:space="preserve">This route begins at point </w:t>
      </w:r>
      <w:r w:rsidR="008F01B4">
        <w:rPr>
          <w:rFonts w:ascii="Arial" w:hAnsi="Arial" w:cs="Arial"/>
          <w:sz w:val="24"/>
          <w:szCs w:val="24"/>
        </w:rPr>
        <w:t xml:space="preserve">H. </w:t>
      </w:r>
      <w:r>
        <w:rPr>
          <w:rFonts w:ascii="Arial" w:hAnsi="Arial" w:cs="Arial"/>
          <w:sz w:val="24"/>
          <w:szCs w:val="24"/>
        </w:rPr>
        <w:t xml:space="preserve"> I have explained that I was unable to determine which side of the </w:t>
      </w:r>
      <w:r w:rsidR="001D5076">
        <w:rPr>
          <w:rFonts w:ascii="Arial" w:hAnsi="Arial" w:cs="Arial"/>
          <w:sz w:val="24"/>
          <w:szCs w:val="24"/>
        </w:rPr>
        <w:t>boundary fence this</w:t>
      </w:r>
      <w:r w:rsidR="008F01B4">
        <w:rPr>
          <w:rFonts w:ascii="Arial" w:hAnsi="Arial" w:cs="Arial"/>
          <w:sz w:val="24"/>
          <w:szCs w:val="24"/>
        </w:rPr>
        <w:t xml:space="preserve"> point</w:t>
      </w:r>
      <w:r w:rsidR="001D5076">
        <w:rPr>
          <w:rFonts w:ascii="Arial" w:hAnsi="Arial" w:cs="Arial"/>
          <w:sz w:val="24"/>
          <w:szCs w:val="24"/>
        </w:rPr>
        <w:t xml:space="preserve"> lies. The route itself runs within the large compartment </w:t>
      </w:r>
      <w:r w:rsidR="00CB4685">
        <w:rPr>
          <w:rFonts w:ascii="Arial" w:hAnsi="Arial" w:cs="Arial"/>
          <w:sz w:val="24"/>
          <w:szCs w:val="24"/>
        </w:rPr>
        <w:t>I have described, but outside</w:t>
      </w:r>
      <w:r w:rsidR="001624A3">
        <w:rPr>
          <w:rFonts w:ascii="Arial" w:hAnsi="Arial" w:cs="Arial"/>
          <w:sz w:val="24"/>
          <w:szCs w:val="24"/>
        </w:rPr>
        <w:t xml:space="preserve">, and to the south of, </w:t>
      </w:r>
      <w:r w:rsidR="00CB4685">
        <w:rPr>
          <w:rFonts w:ascii="Arial" w:hAnsi="Arial" w:cs="Arial"/>
          <w:sz w:val="24"/>
          <w:szCs w:val="24"/>
        </w:rPr>
        <w:t>the fenced enclosure of the phase 1 land.</w:t>
      </w:r>
      <w:r w:rsidR="00E45CE0">
        <w:rPr>
          <w:rFonts w:ascii="Arial" w:hAnsi="Arial" w:cs="Arial"/>
          <w:sz w:val="24"/>
          <w:szCs w:val="24"/>
        </w:rPr>
        <w:t xml:space="preserve"> It again runs over rough grass scrub and bramble. There was evidence </w:t>
      </w:r>
      <w:r w:rsidR="00C83803">
        <w:rPr>
          <w:rFonts w:ascii="Arial" w:hAnsi="Arial" w:cs="Arial"/>
          <w:sz w:val="24"/>
          <w:szCs w:val="24"/>
        </w:rPr>
        <w:t>of a worn route which was on a similar alignment to OR 43</w:t>
      </w:r>
      <w:r w:rsidR="002A188C">
        <w:rPr>
          <w:rFonts w:ascii="Arial" w:hAnsi="Arial" w:cs="Arial"/>
          <w:sz w:val="24"/>
          <w:szCs w:val="24"/>
        </w:rPr>
        <w:t>.</w:t>
      </w:r>
    </w:p>
    <w:p w14:paraId="67F99D9A" w14:textId="2770648A" w:rsidR="00777B52" w:rsidRDefault="00777B52" w:rsidP="00777B52">
      <w:pPr>
        <w:pStyle w:val="Style1"/>
        <w:numPr>
          <w:ilvl w:val="0"/>
          <w:numId w:val="0"/>
        </w:numPr>
        <w:ind w:left="431"/>
        <w:rPr>
          <w:rFonts w:ascii="Arial" w:hAnsi="Arial" w:cs="Arial"/>
          <w:sz w:val="24"/>
          <w:szCs w:val="24"/>
        </w:rPr>
      </w:pPr>
      <w:r>
        <w:rPr>
          <w:rFonts w:ascii="Arial" w:hAnsi="Arial" w:cs="Arial"/>
          <w:sz w:val="24"/>
          <w:szCs w:val="24"/>
        </w:rPr>
        <w:t xml:space="preserve">OR 44 Points </w:t>
      </w:r>
      <w:r w:rsidR="004C664E">
        <w:rPr>
          <w:rFonts w:ascii="Arial" w:hAnsi="Arial" w:cs="Arial"/>
          <w:sz w:val="24"/>
          <w:szCs w:val="24"/>
        </w:rPr>
        <w:t>D to K to L</w:t>
      </w:r>
    </w:p>
    <w:p w14:paraId="5E690B0A" w14:textId="26BC9C60" w:rsidR="00777B52" w:rsidRPr="002A70ED" w:rsidRDefault="004C664E" w:rsidP="002A70ED">
      <w:pPr>
        <w:pStyle w:val="Style1"/>
        <w:rPr>
          <w:rFonts w:ascii="Arial" w:hAnsi="Arial" w:cs="Arial"/>
          <w:sz w:val="24"/>
          <w:szCs w:val="24"/>
        </w:rPr>
      </w:pPr>
      <w:r>
        <w:rPr>
          <w:rFonts w:ascii="Arial" w:hAnsi="Arial" w:cs="Arial"/>
          <w:sz w:val="24"/>
          <w:szCs w:val="24"/>
        </w:rPr>
        <w:t>OR 44</w:t>
      </w:r>
      <w:r w:rsidR="00E4661C">
        <w:rPr>
          <w:rFonts w:ascii="Arial" w:hAnsi="Arial" w:cs="Arial"/>
          <w:sz w:val="24"/>
          <w:szCs w:val="24"/>
        </w:rPr>
        <w:t xml:space="preserve"> </w:t>
      </w:r>
      <w:r w:rsidR="00DD1C69">
        <w:rPr>
          <w:rFonts w:ascii="Arial" w:hAnsi="Arial" w:cs="Arial"/>
          <w:sz w:val="24"/>
          <w:szCs w:val="24"/>
        </w:rPr>
        <w:t xml:space="preserve">loosely </w:t>
      </w:r>
      <w:r w:rsidR="00E4661C">
        <w:rPr>
          <w:rFonts w:ascii="Arial" w:hAnsi="Arial" w:cs="Arial"/>
          <w:sz w:val="24"/>
          <w:szCs w:val="24"/>
        </w:rPr>
        <w:t xml:space="preserve">follows the margins of an area of </w:t>
      </w:r>
      <w:r w:rsidR="0034416B">
        <w:rPr>
          <w:rFonts w:ascii="Arial" w:hAnsi="Arial" w:cs="Arial"/>
          <w:sz w:val="24"/>
          <w:szCs w:val="24"/>
        </w:rPr>
        <w:t>what appears to be amenity land</w:t>
      </w:r>
      <w:r w:rsidR="002359DB">
        <w:rPr>
          <w:rFonts w:ascii="Arial" w:hAnsi="Arial" w:cs="Arial"/>
          <w:sz w:val="24"/>
          <w:szCs w:val="24"/>
        </w:rPr>
        <w:t xml:space="preserve"> within the ownership of the Council</w:t>
      </w:r>
      <w:r w:rsidR="0034416B">
        <w:rPr>
          <w:rFonts w:ascii="Arial" w:hAnsi="Arial" w:cs="Arial"/>
          <w:sz w:val="24"/>
          <w:szCs w:val="24"/>
        </w:rPr>
        <w:t xml:space="preserve">. It consists of </w:t>
      </w:r>
      <w:r w:rsidR="00E96100">
        <w:rPr>
          <w:rFonts w:ascii="Arial" w:hAnsi="Arial" w:cs="Arial"/>
          <w:sz w:val="24"/>
          <w:szCs w:val="24"/>
        </w:rPr>
        <w:t>open and apparently mown grass</w:t>
      </w:r>
      <w:r w:rsidR="00987312">
        <w:rPr>
          <w:rFonts w:ascii="Arial" w:hAnsi="Arial" w:cs="Arial"/>
          <w:sz w:val="24"/>
          <w:szCs w:val="24"/>
        </w:rPr>
        <w:t xml:space="preserve">. There are no obstacles or impediments to use of the </w:t>
      </w:r>
      <w:r w:rsidR="008E4FEE">
        <w:rPr>
          <w:rFonts w:ascii="Arial" w:hAnsi="Arial" w:cs="Arial"/>
          <w:sz w:val="24"/>
          <w:szCs w:val="24"/>
        </w:rPr>
        <w:t xml:space="preserve">Order route or the grass area generally. There is a worn track </w:t>
      </w:r>
      <w:r w:rsidR="00F8512C">
        <w:rPr>
          <w:rFonts w:ascii="Arial" w:hAnsi="Arial" w:cs="Arial"/>
          <w:sz w:val="24"/>
          <w:szCs w:val="24"/>
        </w:rPr>
        <w:t xml:space="preserve">which appears to </w:t>
      </w:r>
      <w:r w:rsidR="008E4FEE">
        <w:rPr>
          <w:rFonts w:ascii="Arial" w:hAnsi="Arial" w:cs="Arial"/>
          <w:sz w:val="24"/>
          <w:szCs w:val="24"/>
        </w:rPr>
        <w:t>correspon</w:t>
      </w:r>
      <w:r w:rsidR="00F8512C">
        <w:rPr>
          <w:rFonts w:ascii="Arial" w:hAnsi="Arial" w:cs="Arial"/>
          <w:sz w:val="24"/>
          <w:szCs w:val="24"/>
        </w:rPr>
        <w:t>d</w:t>
      </w:r>
      <w:r w:rsidR="008E4FEE">
        <w:rPr>
          <w:rFonts w:ascii="Arial" w:hAnsi="Arial" w:cs="Arial"/>
          <w:sz w:val="24"/>
          <w:szCs w:val="24"/>
        </w:rPr>
        <w:t xml:space="preserve"> to the Order route.</w:t>
      </w:r>
    </w:p>
    <w:p w14:paraId="08FD4F4B" w14:textId="5CF131AD" w:rsidR="001702C2" w:rsidRPr="001702C2" w:rsidRDefault="001702C2" w:rsidP="00134EA8">
      <w:pPr>
        <w:pStyle w:val="Style1"/>
        <w:numPr>
          <w:ilvl w:val="0"/>
          <w:numId w:val="0"/>
        </w:numPr>
        <w:rPr>
          <w:rFonts w:ascii="Arial" w:hAnsi="Arial" w:cs="Arial"/>
          <w:b/>
          <w:bCs/>
          <w:i/>
          <w:iCs/>
          <w:sz w:val="24"/>
          <w:szCs w:val="24"/>
        </w:rPr>
      </w:pPr>
      <w:r w:rsidRPr="001702C2">
        <w:rPr>
          <w:rFonts w:ascii="Arial" w:hAnsi="Arial" w:cs="Arial"/>
          <w:b/>
          <w:bCs/>
          <w:i/>
          <w:iCs/>
          <w:sz w:val="24"/>
          <w:szCs w:val="24"/>
        </w:rPr>
        <w:t>Documentary evidence</w:t>
      </w:r>
    </w:p>
    <w:p w14:paraId="6C0773BD" w14:textId="51365F0A" w:rsidR="001702C2" w:rsidRDefault="00F501CD" w:rsidP="001731E8">
      <w:pPr>
        <w:pStyle w:val="Style1"/>
        <w:rPr>
          <w:rFonts w:ascii="Arial" w:hAnsi="Arial" w:cs="Arial"/>
          <w:sz w:val="24"/>
          <w:szCs w:val="24"/>
        </w:rPr>
      </w:pPr>
      <w:r>
        <w:rPr>
          <w:rFonts w:ascii="Arial" w:hAnsi="Arial" w:cs="Arial"/>
          <w:sz w:val="24"/>
          <w:szCs w:val="24"/>
        </w:rPr>
        <w:t>T</w:t>
      </w:r>
      <w:r w:rsidR="001702C2" w:rsidRPr="001702C2">
        <w:rPr>
          <w:rFonts w:ascii="Arial" w:hAnsi="Arial" w:cs="Arial"/>
          <w:sz w:val="24"/>
          <w:szCs w:val="24"/>
        </w:rPr>
        <w:t>he Order was made under section 53(3)(b) of the 1981 Act</w:t>
      </w:r>
      <w:r w:rsidR="00E8487E">
        <w:rPr>
          <w:rFonts w:ascii="Arial" w:hAnsi="Arial" w:cs="Arial"/>
          <w:sz w:val="24"/>
          <w:szCs w:val="24"/>
        </w:rPr>
        <w:t xml:space="preserve"> in consequence of the </w:t>
      </w:r>
      <w:r w:rsidR="00A91887">
        <w:rPr>
          <w:rFonts w:ascii="Arial" w:hAnsi="Arial" w:cs="Arial"/>
          <w:sz w:val="24"/>
          <w:szCs w:val="24"/>
        </w:rPr>
        <w:t>discovery</w:t>
      </w:r>
      <w:r w:rsidR="00E8487E">
        <w:rPr>
          <w:rFonts w:ascii="Arial" w:hAnsi="Arial" w:cs="Arial"/>
          <w:sz w:val="24"/>
          <w:szCs w:val="24"/>
        </w:rPr>
        <w:t xml:space="preserve"> of evidence</w:t>
      </w:r>
      <w:r w:rsidR="00EA019F">
        <w:rPr>
          <w:rFonts w:ascii="Arial" w:hAnsi="Arial" w:cs="Arial"/>
          <w:sz w:val="24"/>
          <w:szCs w:val="24"/>
        </w:rPr>
        <w:t>,</w:t>
      </w:r>
      <w:r w:rsidR="00E8487E">
        <w:rPr>
          <w:rFonts w:ascii="Arial" w:hAnsi="Arial" w:cs="Arial"/>
          <w:sz w:val="24"/>
          <w:szCs w:val="24"/>
        </w:rPr>
        <w:t xml:space="preserve"> </w:t>
      </w:r>
      <w:r w:rsidR="002B6DA5">
        <w:rPr>
          <w:rFonts w:ascii="Arial" w:hAnsi="Arial" w:cs="Arial"/>
          <w:sz w:val="24"/>
          <w:szCs w:val="24"/>
        </w:rPr>
        <w:t>which is said to show tha</w:t>
      </w:r>
      <w:r w:rsidR="0026045E">
        <w:rPr>
          <w:rFonts w:ascii="Arial" w:hAnsi="Arial" w:cs="Arial"/>
          <w:sz w:val="24"/>
          <w:szCs w:val="24"/>
        </w:rPr>
        <w:t>t</w:t>
      </w:r>
      <w:r w:rsidR="002B6DA5">
        <w:rPr>
          <w:rFonts w:ascii="Arial" w:hAnsi="Arial" w:cs="Arial"/>
          <w:sz w:val="24"/>
          <w:szCs w:val="24"/>
        </w:rPr>
        <w:t xml:space="preserve"> the Order routes</w:t>
      </w:r>
      <w:r w:rsidR="0026045E">
        <w:rPr>
          <w:rFonts w:ascii="Arial" w:hAnsi="Arial" w:cs="Arial"/>
          <w:sz w:val="24"/>
          <w:szCs w:val="24"/>
        </w:rPr>
        <w:t>,</w:t>
      </w:r>
      <w:r w:rsidR="002B6DA5">
        <w:rPr>
          <w:rFonts w:ascii="Arial" w:hAnsi="Arial" w:cs="Arial"/>
          <w:sz w:val="24"/>
          <w:szCs w:val="24"/>
        </w:rPr>
        <w:t xml:space="preserve"> </w:t>
      </w:r>
      <w:r w:rsidR="0026045E">
        <w:rPr>
          <w:rFonts w:ascii="Arial" w:hAnsi="Arial" w:cs="Arial"/>
          <w:sz w:val="24"/>
          <w:szCs w:val="24"/>
        </w:rPr>
        <w:t>which are not recorded on the DMS, have the status of public footpaths</w:t>
      </w:r>
      <w:r w:rsidR="001D1F66">
        <w:rPr>
          <w:rFonts w:ascii="Arial" w:hAnsi="Arial" w:cs="Arial"/>
          <w:sz w:val="24"/>
          <w:szCs w:val="24"/>
        </w:rPr>
        <w:t>. The evidence so discovered is evidence of public use of the Order routes</w:t>
      </w:r>
      <w:r w:rsidR="00EA019F">
        <w:rPr>
          <w:rFonts w:ascii="Arial" w:hAnsi="Arial" w:cs="Arial"/>
          <w:sz w:val="24"/>
          <w:szCs w:val="24"/>
        </w:rPr>
        <w:t>. No reliance is placed upon documentary evidence.</w:t>
      </w:r>
      <w:r w:rsidR="00571C20">
        <w:rPr>
          <w:rFonts w:ascii="Arial" w:hAnsi="Arial" w:cs="Arial"/>
          <w:sz w:val="24"/>
          <w:szCs w:val="24"/>
        </w:rPr>
        <w:t xml:space="preserve"> </w:t>
      </w:r>
    </w:p>
    <w:p w14:paraId="197A76B6" w14:textId="6616538E" w:rsidR="000C2F09" w:rsidRPr="008B5A61" w:rsidRDefault="0048536F" w:rsidP="008B5A61">
      <w:pPr>
        <w:pStyle w:val="Style1"/>
        <w:numPr>
          <w:ilvl w:val="0"/>
          <w:numId w:val="0"/>
        </w:numPr>
        <w:rPr>
          <w:rFonts w:ascii="Arial" w:hAnsi="Arial" w:cs="Arial"/>
          <w:b/>
          <w:bCs/>
          <w:i/>
          <w:iCs/>
          <w:sz w:val="24"/>
          <w:szCs w:val="24"/>
        </w:rPr>
      </w:pPr>
      <w:r w:rsidRPr="0048536F">
        <w:rPr>
          <w:rFonts w:ascii="Arial" w:hAnsi="Arial" w:cs="Arial"/>
          <w:b/>
          <w:bCs/>
          <w:i/>
          <w:iCs/>
          <w:sz w:val="24"/>
          <w:szCs w:val="24"/>
        </w:rPr>
        <w:t>User Evidence</w:t>
      </w:r>
    </w:p>
    <w:p w14:paraId="7CD507A9" w14:textId="4178A935" w:rsidR="008B5A61" w:rsidRPr="000C2F09" w:rsidRDefault="008B5A61" w:rsidP="000C2F09">
      <w:pPr>
        <w:pStyle w:val="Style1"/>
        <w:rPr>
          <w:rFonts w:ascii="Arial" w:hAnsi="Arial" w:cs="Arial"/>
          <w:sz w:val="24"/>
          <w:szCs w:val="24"/>
        </w:rPr>
      </w:pPr>
      <w:r w:rsidRPr="008B5A61">
        <w:rPr>
          <w:rFonts w:ascii="Arial" w:hAnsi="Arial" w:cs="Arial"/>
          <w:sz w:val="24"/>
          <w:szCs w:val="24"/>
        </w:rPr>
        <w:t xml:space="preserve">The application for a modification order was supported by </w:t>
      </w:r>
      <w:r w:rsidR="00F55AF0">
        <w:rPr>
          <w:rFonts w:ascii="Arial" w:hAnsi="Arial" w:cs="Arial"/>
          <w:sz w:val="24"/>
          <w:szCs w:val="24"/>
        </w:rPr>
        <w:t>3</w:t>
      </w:r>
      <w:r w:rsidRPr="008B5A61">
        <w:rPr>
          <w:rFonts w:ascii="Arial" w:hAnsi="Arial" w:cs="Arial"/>
          <w:sz w:val="24"/>
          <w:szCs w:val="24"/>
        </w:rPr>
        <w:t>8 user evidence forms (UEFs)</w:t>
      </w:r>
      <w:r w:rsidR="001D378B">
        <w:rPr>
          <w:rFonts w:ascii="Arial" w:hAnsi="Arial" w:cs="Arial"/>
          <w:sz w:val="24"/>
          <w:szCs w:val="24"/>
        </w:rPr>
        <w:t xml:space="preserve"> referring to use over varying periods of</w:t>
      </w:r>
      <w:r w:rsidR="00C33CDB">
        <w:rPr>
          <w:rFonts w:ascii="Arial" w:hAnsi="Arial" w:cs="Arial"/>
          <w:sz w:val="24"/>
          <w:szCs w:val="24"/>
        </w:rPr>
        <w:t xml:space="preserve"> time</w:t>
      </w:r>
      <w:r w:rsidR="001D378B">
        <w:rPr>
          <w:rFonts w:ascii="Arial" w:hAnsi="Arial" w:cs="Arial"/>
          <w:sz w:val="24"/>
          <w:szCs w:val="24"/>
        </w:rPr>
        <w:t xml:space="preserve">. </w:t>
      </w:r>
      <w:r w:rsidR="003036EB">
        <w:rPr>
          <w:rFonts w:ascii="Arial" w:hAnsi="Arial" w:cs="Arial"/>
          <w:sz w:val="24"/>
          <w:szCs w:val="24"/>
        </w:rPr>
        <w:t xml:space="preserve">A single UEF was completed by each </w:t>
      </w:r>
      <w:r w:rsidR="00CE008A">
        <w:rPr>
          <w:rFonts w:ascii="Arial" w:hAnsi="Arial" w:cs="Arial"/>
          <w:sz w:val="24"/>
          <w:szCs w:val="24"/>
        </w:rPr>
        <w:t>user in which details we</w:t>
      </w:r>
      <w:r w:rsidR="003E3252">
        <w:rPr>
          <w:rFonts w:ascii="Arial" w:hAnsi="Arial" w:cs="Arial"/>
          <w:sz w:val="24"/>
          <w:szCs w:val="24"/>
        </w:rPr>
        <w:t xml:space="preserve">re </w:t>
      </w:r>
      <w:r w:rsidR="00CE008A">
        <w:rPr>
          <w:rFonts w:ascii="Arial" w:hAnsi="Arial" w:cs="Arial"/>
          <w:sz w:val="24"/>
          <w:szCs w:val="24"/>
        </w:rPr>
        <w:t xml:space="preserve">given of use of </w:t>
      </w:r>
      <w:r w:rsidR="00800AE7">
        <w:rPr>
          <w:rFonts w:ascii="Arial" w:hAnsi="Arial" w:cs="Arial"/>
          <w:sz w:val="24"/>
          <w:szCs w:val="24"/>
        </w:rPr>
        <w:t>each</w:t>
      </w:r>
      <w:r w:rsidR="003E3252">
        <w:rPr>
          <w:rFonts w:ascii="Arial" w:hAnsi="Arial" w:cs="Arial"/>
          <w:sz w:val="24"/>
          <w:szCs w:val="24"/>
        </w:rPr>
        <w:t xml:space="preserve"> of the Order routes</w:t>
      </w:r>
      <w:r w:rsidR="00F70E10">
        <w:rPr>
          <w:rFonts w:ascii="Arial" w:hAnsi="Arial" w:cs="Arial"/>
          <w:sz w:val="24"/>
          <w:szCs w:val="24"/>
        </w:rPr>
        <w:t xml:space="preserve"> used by that witness</w:t>
      </w:r>
      <w:r w:rsidR="00954043">
        <w:rPr>
          <w:rFonts w:ascii="Arial" w:hAnsi="Arial" w:cs="Arial"/>
          <w:sz w:val="24"/>
          <w:szCs w:val="24"/>
        </w:rPr>
        <w:t xml:space="preserve">. Whilst the routes </w:t>
      </w:r>
      <w:r w:rsidR="00DD1BF8">
        <w:rPr>
          <w:rFonts w:ascii="Arial" w:hAnsi="Arial" w:cs="Arial"/>
          <w:sz w:val="24"/>
          <w:szCs w:val="24"/>
        </w:rPr>
        <w:t xml:space="preserve">used were specified, the detail of use of each </w:t>
      </w:r>
      <w:r w:rsidR="00BB3068">
        <w:rPr>
          <w:rFonts w:ascii="Arial" w:hAnsi="Arial" w:cs="Arial"/>
          <w:sz w:val="24"/>
          <w:szCs w:val="24"/>
        </w:rPr>
        <w:t xml:space="preserve">individual </w:t>
      </w:r>
      <w:r w:rsidR="00DD1BF8">
        <w:rPr>
          <w:rFonts w:ascii="Arial" w:hAnsi="Arial" w:cs="Arial"/>
          <w:sz w:val="24"/>
          <w:szCs w:val="24"/>
        </w:rPr>
        <w:t>route was not separately given</w:t>
      </w:r>
      <w:r w:rsidRPr="008B5A61">
        <w:rPr>
          <w:rFonts w:ascii="Arial" w:hAnsi="Arial" w:cs="Arial"/>
          <w:sz w:val="24"/>
          <w:szCs w:val="24"/>
        </w:rPr>
        <w:t>. Proofs of evidence relating to use of the Order route were submitted on behalf of s</w:t>
      </w:r>
      <w:r w:rsidR="005F0A90">
        <w:rPr>
          <w:rFonts w:ascii="Arial" w:hAnsi="Arial" w:cs="Arial"/>
          <w:sz w:val="24"/>
          <w:szCs w:val="24"/>
        </w:rPr>
        <w:t>even</w:t>
      </w:r>
      <w:r w:rsidRPr="008B5A61">
        <w:rPr>
          <w:rFonts w:ascii="Arial" w:hAnsi="Arial" w:cs="Arial"/>
          <w:sz w:val="24"/>
          <w:szCs w:val="24"/>
        </w:rPr>
        <w:t xml:space="preserve"> individuals</w:t>
      </w:r>
      <w:r w:rsidR="00D9483E">
        <w:rPr>
          <w:rFonts w:ascii="Arial" w:hAnsi="Arial" w:cs="Arial"/>
          <w:sz w:val="24"/>
          <w:szCs w:val="24"/>
        </w:rPr>
        <w:t xml:space="preserve"> who had also </w:t>
      </w:r>
      <w:r w:rsidR="00543F25">
        <w:rPr>
          <w:rFonts w:ascii="Arial" w:hAnsi="Arial" w:cs="Arial"/>
          <w:sz w:val="24"/>
          <w:szCs w:val="24"/>
        </w:rPr>
        <w:t xml:space="preserve">each </w:t>
      </w:r>
      <w:r w:rsidR="00D9483E">
        <w:rPr>
          <w:rFonts w:ascii="Arial" w:hAnsi="Arial" w:cs="Arial"/>
          <w:sz w:val="24"/>
          <w:szCs w:val="24"/>
        </w:rPr>
        <w:t>co</w:t>
      </w:r>
      <w:r w:rsidR="00F337C7">
        <w:rPr>
          <w:rFonts w:ascii="Arial" w:hAnsi="Arial" w:cs="Arial"/>
          <w:sz w:val="24"/>
          <w:szCs w:val="24"/>
        </w:rPr>
        <w:t xml:space="preserve">mpleted </w:t>
      </w:r>
      <w:r w:rsidR="00543F25">
        <w:rPr>
          <w:rFonts w:ascii="Arial" w:hAnsi="Arial" w:cs="Arial"/>
          <w:sz w:val="24"/>
          <w:szCs w:val="24"/>
        </w:rPr>
        <w:t xml:space="preserve">a </w:t>
      </w:r>
      <w:r w:rsidR="00560134">
        <w:rPr>
          <w:rFonts w:ascii="Arial" w:hAnsi="Arial" w:cs="Arial"/>
          <w:sz w:val="24"/>
          <w:szCs w:val="24"/>
        </w:rPr>
        <w:t>UEF.</w:t>
      </w:r>
      <w:r>
        <w:rPr>
          <w:rFonts w:ascii="Arial" w:hAnsi="Arial" w:cs="Arial"/>
          <w:sz w:val="24"/>
          <w:szCs w:val="24"/>
        </w:rPr>
        <w:t xml:space="preserve"> </w:t>
      </w:r>
      <w:r w:rsidRPr="008B5A61">
        <w:rPr>
          <w:rFonts w:ascii="Arial" w:hAnsi="Arial" w:cs="Arial"/>
          <w:sz w:val="24"/>
          <w:szCs w:val="24"/>
        </w:rPr>
        <w:t xml:space="preserve">At the inquiry I heard evidence </w:t>
      </w:r>
      <w:r w:rsidR="00380C0E">
        <w:rPr>
          <w:rFonts w:ascii="Arial" w:hAnsi="Arial" w:cs="Arial"/>
          <w:sz w:val="24"/>
          <w:szCs w:val="24"/>
        </w:rPr>
        <w:t xml:space="preserve">of use </w:t>
      </w:r>
      <w:r w:rsidRPr="008B5A61">
        <w:rPr>
          <w:rFonts w:ascii="Arial" w:hAnsi="Arial" w:cs="Arial"/>
          <w:sz w:val="24"/>
          <w:szCs w:val="24"/>
        </w:rPr>
        <w:t xml:space="preserve">from </w:t>
      </w:r>
      <w:r w:rsidR="00380C0E">
        <w:rPr>
          <w:rFonts w:ascii="Arial" w:hAnsi="Arial" w:cs="Arial"/>
          <w:sz w:val="24"/>
          <w:szCs w:val="24"/>
        </w:rPr>
        <w:t xml:space="preserve">these </w:t>
      </w:r>
      <w:r w:rsidRPr="008B5A61">
        <w:rPr>
          <w:rFonts w:ascii="Arial" w:hAnsi="Arial" w:cs="Arial"/>
          <w:sz w:val="24"/>
          <w:szCs w:val="24"/>
        </w:rPr>
        <w:t>seven individuals.</w:t>
      </w:r>
    </w:p>
    <w:p w14:paraId="2422EE6A" w14:textId="5FC273A9" w:rsidR="000C2F09" w:rsidRDefault="000C2F09" w:rsidP="000C2F09">
      <w:pPr>
        <w:pStyle w:val="Style1"/>
        <w:numPr>
          <w:ilvl w:val="0"/>
          <w:numId w:val="0"/>
        </w:numPr>
        <w:rPr>
          <w:rFonts w:ascii="Arial" w:hAnsi="Arial" w:cs="Arial"/>
          <w:sz w:val="24"/>
          <w:szCs w:val="24"/>
        </w:rPr>
      </w:pPr>
      <w:r w:rsidRPr="000C2F09">
        <w:rPr>
          <w:rFonts w:ascii="Arial" w:hAnsi="Arial" w:cs="Arial"/>
          <w:sz w:val="24"/>
          <w:szCs w:val="24"/>
        </w:rPr>
        <w:t>Twenty-year period</w:t>
      </w:r>
    </w:p>
    <w:p w14:paraId="20FCFA13" w14:textId="7E78B124" w:rsidR="00C2443F" w:rsidRDefault="00F2682D" w:rsidP="009D7365">
      <w:pPr>
        <w:pStyle w:val="Style1"/>
        <w:rPr>
          <w:rFonts w:ascii="Arial" w:hAnsi="Arial" w:cs="Arial"/>
          <w:sz w:val="24"/>
          <w:szCs w:val="24"/>
        </w:rPr>
      </w:pPr>
      <w:r>
        <w:rPr>
          <w:rFonts w:ascii="Arial" w:hAnsi="Arial" w:cs="Arial"/>
          <w:sz w:val="24"/>
          <w:szCs w:val="24"/>
        </w:rPr>
        <w:t xml:space="preserve">For the purposes of a statutory presumption of dedication under </w:t>
      </w:r>
      <w:r w:rsidR="00B24ACC">
        <w:rPr>
          <w:rFonts w:ascii="Arial" w:hAnsi="Arial" w:cs="Arial"/>
          <w:sz w:val="24"/>
          <w:szCs w:val="24"/>
        </w:rPr>
        <w:t>section 31 of the 1980 Act it is necessary to establish when the right of the public to use the route</w:t>
      </w:r>
      <w:r w:rsidR="007D2ACA">
        <w:rPr>
          <w:rFonts w:ascii="Arial" w:hAnsi="Arial" w:cs="Arial"/>
          <w:sz w:val="24"/>
          <w:szCs w:val="24"/>
        </w:rPr>
        <w:t xml:space="preserve"> </w:t>
      </w:r>
      <w:r w:rsidR="00B24ACC">
        <w:rPr>
          <w:rFonts w:ascii="Arial" w:hAnsi="Arial" w:cs="Arial"/>
          <w:sz w:val="24"/>
          <w:szCs w:val="24"/>
        </w:rPr>
        <w:t>was first brought into question.</w:t>
      </w:r>
      <w:r w:rsidR="001C75DD">
        <w:rPr>
          <w:rFonts w:ascii="Arial" w:hAnsi="Arial" w:cs="Arial"/>
          <w:sz w:val="24"/>
          <w:szCs w:val="24"/>
        </w:rPr>
        <w:t xml:space="preserve"> </w:t>
      </w:r>
      <w:r w:rsidR="00A67A77">
        <w:rPr>
          <w:rFonts w:ascii="Arial" w:hAnsi="Arial" w:cs="Arial"/>
          <w:sz w:val="24"/>
          <w:szCs w:val="24"/>
        </w:rPr>
        <w:t>The</w:t>
      </w:r>
      <w:r w:rsidR="0095286F">
        <w:rPr>
          <w:rFonts w:ascii="Arial" w:hAnsi="Arial" w:cs="Arial"/>
          <w:sz w:val="24"/>
          <w:szCs w:val="24"/>
        </w:rPr>
        <w:t xml:space="preserve"> date of </w:t>
      </w:r>
      <w:r w:rsidR="00FD27A2">
        <w:rPr>
          <w:rFonts w:ascii="Arial" w:hAnsi="Arial" w:cs="Arial"/>
          <w:sz w:val="24"/>
          <w:szCs w:val="24"/>
        </w:rPr>
        <w:t xml:space="preserve">calling in to question is not contentious. For the </w:t>
      </w:r>
      <w:r w:rsidR="003D7FA8">
        <w:rPr>
          <w:rFonts w:ascii="Arial" w:hAnsi="Arial" w:cs="Arial"/>
          <w:sz w:val="24"/>
          <w:szCs w:val="24"/>
        </w:rPr>
        <w:t>routes</w:t>
      </w:r>
      <w:r w:rsidR="00FD27A2">
        <w:rPr>
          <w:rFonts w:ascii="Arial" w:hAnsi="Arial" w:cs="Arial"/>
          <w:sz w:val="24"/>
          <w:szCs w:val="24"/>
        </w:rPr>
        <w:t xml:space="preserve"> within the Objector’s ownership (O</w:t>
      </w:r>
      <w:r w:rsidR="003D7FA8">
        <w:rPr>
          <w:rFonts w:ascii="Arial" w:hAnsi="Arial" w:cs="Arial"/>
          <w:sz w:val="24"/>
          <w:szCs w:val="24"/>
        </w:rPr>
        <w:t>R</w:t>
      </w:r>
      <w:r w:rsidR="00FD27A2">
        <w:rPr>
          <w:rFonts w:ascii="Arial" w:hAnsi="Arial" w:cs="Arial"/>
          <w:sz w:val="24"/>
          <w:szCs w:val="24"/>
        </w:rPr>
        <w:t xml:space="preserve">s </w:t>
      </w:r>
      <w:r w:rsidR="003D7FA8">
        <w:rPr>
          <w:rFonts w:ascii="Arial" w:hAnsi="Arial" w:cs="Arial"/>
          <w:sz w:val="24"/>
          <w:szCs w:val="24"/>
        </w:rPr>
        <w:t>3</w:t>
      </w:r>
      <w:r w:rsidR="002D4B25">
        <w:rPr>
          <w:rFonts w:ascii="Arial" w:hAnsi="Arial" w:cs="Arial"/>
          <w:sz w:val="24"/>
          <w:szCs w:val="24"/>
        </w:rPr>
        <w:t>9 (part</w:t>
      </w:r>
      <w:r w:rsidR="001A175B">
        <w:rPr>
          <w:rFonts w:ascii="Arial" w:hAnsi="Arial" w:cs="Arial"/>
          <w:sz w:val="24"/>
          <w:szCs w:val="24"/>
        </w:rPr>
        <w:t>,</w:t>
      </w:r>
      <w:r w:rsidR="00457758">
        <w:rPr>
          <w:rFonts w:ascii="Arial" w:hAnsi="Arial" w:cs="Arial"/>
          <w:sz w:val="24"/>
          <w:szCs w:val="24"/>
        </w:rPr>
        <w:t xml:space="preserve"> being D to E</w:t>
      </w:r>
      <w:r w:rsidR="002D4B25">
        <w:rPr>
          <w:rFonts w:ascii="Arial" w:hAnsi="Arial" w:cs="Arial"/>
          <w:sz w:val="24"/>
          <w:szCs w:val="24"/>
        </w:rPr>
        <w:t>)</w:t>
      </w:r>
      <w:r w:rsidR="003D7FA8">
        <w:rPr>
          <w:rFonts w:ascii="Arial" w:hAnsi="Arial" w:cs="Arial"/>
          <w:sz w:val="24"/>
          <w:szCs w:val="24"/>
        </w:rPr>
        <w:t>,</w:t>
      </w:r>
      <w:r w:rsidR="00A66D69">
        <w:rPr>
          <w:rFonts w:ascii="Arial" w:hAnsi="Arial" w:cs="Arial"/>
          <w:sz w:val="24"/>
          <w:szCs w:val="24"/>
        </w:rPr>
        <w:t xml:space="preserve"> </w:t>
      </w:r>
      <w:r w:rsidR="003D7FA8">
        <w:rPr>
          <w:rFonts w:ascii="Arial" w:hAnsi="Arial" w:cs="Arial"/>
          <w:sz w:val="24"/>
          <w:szCs w:val="24"/>
        </w:rPr>
        <w:t xml:space="preserve">40, </w:t>
      </w:r>
      <w:r w:rsidR="00A66D69">
        <w:rPr>
          <w:rFonts w:ascii="Arial" w:hAnsi="Arial" w:cs="Arial"/>
          <w:sz w:val="24"/>
          <w:szCs w:val="24"/>
        </w:rPr>
        <w:t>41, 42 and 43</w:t>
      </w:r>
      <w:r w:rsidR="00685DCE">
        <w:rPr>
          <w:rFonts w:ascii="Arial" w:hAnsi="Arial" w:cs="Arial"/>
          <w:sz w:val="24"/>
          <w:szCs w:val="24"/>
        </w:rPr>
        <w:t>)</w:t>
      </w:r>
      <w:r w:rsidR="00415062">
        <w:rPr>
          <w:rFonts w:ascii="Arial" w:hAnsi="Arial" w:cs="Arial"/>
          <w:sz w:val="24"/>
          <w:szCs w:val="24"/>
        </w:rPr>
        <w:t xml:space="preserve">, </w:t>
      </w:r>
      <w:r w:rsidR="00685DCE">
        <w:rPr>
          <w:rFonts w:ascii="Arial" w:hAnsi="Arial" w:cs="Arial"/>
          <w:sz w:val="24"/>
          <w:szCs w:val="24"/>
        </w:rPr>
        <w:t>(</w:t>
      </w:r>
      <w:r w:rsidR="00415062">
        <w:rPr>
          <w:rFonts w:ascii="Arial" w:hAnsi="Arial" w:cs="Arial"/>
          <w:sz w:val="24"/>
          <w:szCs w:val="24"/>
        </w:rPr>
        <w:t xml:space="preserve">which, in this decision I shall refer to </w:t>
      </w:r>
      <w:r w:rsidR="00685DCE">
        <w:rPr>
          <w:rFonts w:ascii="Arial" w:hAnsi="Arial" w:cs="Arial"/>
          <w:sz w:val="24"/>
          <w:szCs w:val="24"/>
        </w:rPr>
        <w:t xml:space="preserve">collectively </w:t>
      </w:r>
      <w:r w:rsidR="00415062">
        <w:rPr>
          <w:rFonts w:ascii="Arial" w:hAnsi="Arial" w:cs="Arial"/>
          <w:sz w:val="24"/>
          <w:szCs w:val="24"/>
        </w:rPr>
        <w:t xml:space="preserve">as </w:t>
      </w:r>
      <w:r w:rsidR="00A93E95">
        <w:rPr>
          <w:rFonts w:ascii="Arial" w:hAnsi="Arial" w:cs="Arial"/>
          <w:sz w:val="24"/>
          <w:szCs w:val="24"/>
        </w:rPr>
        <w:t>‘the landfill</w:t>
      </w:r>
      <w:r w:rsidR="00EC45C6">
        <w:rPr>
          <w:rFonts w:ascii="Arial" w:hAnsi="Arial" w:cs="Arial"/>
          <w:sz w:val="24"/>
          <w:szCs w:val="24"/>
        </w:rPr>
        <w:t xml:space="preserve"> site routes’</w:t>
      </w:r>
      <w:r w:rsidR="00A66D69">
        <w:rPr>
          <w:rFonts w:ascii="Arial" w:hAnsi="Arial" w:cs="Arial"/>
          <w:sz w:val="24"/>
          <w:szCs w:val="24"/>
        </w:rPr>
        <w:t xml:space="preserve">) the </w:t>
      </w:r>
      <w:r w:rsidR="00EF1D1A">
        <w:rPr>
          <w:rFonts w:ascii="Arial" w:hAnsi="Arial" w:cs="Arial"/>
          <w:sz w:val="24"/>
          <w:szCs w:val="24"/>
        </w:rPr>
        <w:t>r</w:t>
      </w:r>
      <w:r w:rsidR="003B745F">
        <w:rPr>
          <w:rFonts w:ascii="Arial" w:hAnsi="Arial" w:cs="Arial"/>
          <w:sz w:val="24"/>
          <w:szCs w:val="24"/>
        </w:rPr>
        <w:t>e</w:t>
      </w:r>
      <w:r w:rsidR="00EF1D1A">
        <w:rPr>
          <w:rFonts w:ascii="Arial" w:hAnsi="Arial" w:cs="Arial"/>
          <w:sz w:val="24"/>
          <w:szCs w:val="24"/>
        </w:rPr>
        <w:t>levant date is June</w:t>
      </w:r>
      <w:r w:rsidR="003B745F">
        <w:rPr>
          <w:rFonts w:ascii="Arial" w:hAnsi="Arial" w:cs="Arial"/>
          <w:sz w:val="24"/>
          <w:szCs w:val="24"/>
        </w:rPr>
        <w:t xml:space="preserve"> </w:t>
      </w:r>
      <w:r w:rsidR="00BD7296">
        <w:rPr>
          <w:rFonts w:ascii="Arial" w:hAnsi="Arial" w:cs="Arial"/>
          <w:sz w:val="24"/>
          <w:szCs w:val="24"/>
        </w:rPr>
        <w:t>2018</w:t>
      </w:r>
      <w:r w:rsidR="003B745F">
        <w:rPr>
          <w:rFonts w:ascii="Arial" w:hAnsi="Arial" w:cs="Arial"/>
          <w:sz w:val="24"/>
          <w:szCs w:val="24"/>
        </w:rPr>
        <w:t xml:space="preserve">, being the date when </w:t>
      </w:r>
      <w:r w:rsidR="005B250D">
        <w:rPr>
          <w:rFonts w:ascii="Arial" w:hAnsi="Arial" w:cs="Arial"/>
          <w:sz w:val="24"/>
          <w:szCs w:val="24"/>
        </w:rPr>
        <w:t>the site was secured by the repair o</w:t>
      </w:r>
      <w:r w:rsidR="004B49A8">
        <w:rPr>
          <w:rFonts w:ascii="Arial" w:hAnsi="Arial" w:cs="Arial"/>
          <w:sz w:val="24"/>
          <w:szCs w:val="24"/>
        </w:rPr>
        <w:t>r reinstateme</w:t>
      </w:r>
      <w:r w:rsidR="00E278F8">
        <w:rPr>
          <w:rFonts w:ascii="Arial" w:hAnsi="Arial" w:cs="Arial"/>
          <w:sz w:val="24"/>
          <w:szCs w:val="24"/>
        </w:rPr>
        <w:t xml:space="preserve">nt of the perimeter fence and the installation of the blue gate. </w:t>
      </w:r>
      <w:r w:rsidR="000F062C">
        <w:rPr>
          <w:rFonts w:ascii="Arial" w:hAnsi="Arial" w:cs="Arial"/>
          <w:sz w:val="24"/>
          <w:szCs w:val="24"/>
        </w:rPr>
        <w:t>Thus,</w:t>
      </w:r>
      <w:r w:rsidR="00BD7296">
        <w:rPr>
          <w:rFonts w:ascii="Arial" w:hAnsi="Arial" w:cs="Arial"/>
          <w:sz w:val="24"/>
          <w:szCs w:val="24"/>
        </w:rPr>
        <w:t xml:space="preserve"> the</w:t>
      </w:r>
      <w:r w:rsidR="009161E9">
        <w:rPr>
          <w:rFonts w:ascii="Arial" w:hAnsi="Arial" w:cs="Arial"/>
          <w:sz w:val="24"/>
          <w:szCs w:val="24"/>
        </w:rPr>
        <w:t xml:space="preserve"> relevant period to be considered for these routes is 1</w:t>
      </w:r>
      <w:r w:rsidR="00F6024C">
        <w:rPr>
          <w:rFonts w:ascii="Arial" w:hAnsi="Arial" w:cs="Arial"/>
          <w:sz w:val="24"/>
          <w:szCs w:val="24"/>
        </w:rPr>
        <w:t xml:space="preserve">998 </w:t>
      </w:r>
      <w:r w:rsidR="00C2443F">
        <w:rPr>
          <w:rFonts w:ascii="Arial" w:hAnsi="Arial" w:cs="Arial"/>
          <w:sz w:val="24"/>
          <w:szCs w:val="24"/>
        </w:rPr>
        <w:t>–</w:t>
      </w:r>
      <w:r w:rsidR="00F6024C">
        <w:rPr>
          <w:rFonts w:ascii="Arial" w:hAnsi="Arial" w:cs="Arial"/>
          <w:sz w:val="24"/>
          <w:szCs w:val="24"/>
        </w:rPr>
        <w:t xml:space="preserve"> 2018</w:t>
      </w:r>
      <w:r w:rsidR="00C2443F">
        <w:rPr>
          <w:rFonts w:ascii="Arial" w:hAnsi="Arial" w:cs="Arial"/>
          <w:sz w:val="24"/>
          <w:szCs w:val="24"/>
        </w:rPr>
        <w:t>.</w:t>
      </w:r>
    </w:p>
    <w:p w14:paraId="7ADDADAD" w14:textId="748D3342" w:rsidR="00A66D69" w:rsidRDefault="00E278F8" w:rsidP="009D7365">
      <w:pPr>
        <w:pStyle w:val="Style1"/>
        <w:rPr>
          <w:rFonts w:ascii="Arial" w:hAnsi="Arial" w:cs="Arial"/>
          <w:sz w:val="24"/>
          <w:szCs w:val="24"/>
        </w:rPr>
      </w:pPr>
      <w:r>
        <w:rPr>
          <w:rFonts w:ascii="Arial" w:hAnsi="Arial" w:cs="Arial"/>
          <w:sz w:val="24"/>
          <w:szCs w:val="24"/>
        </w:rPr>
        <w:t>Fo</w:t>
      </w:r>
      <w:r w:rsidR="009161E9">
        <w:rPr>
          <w:rFonts w:ascii="Arial" w:hAnsi="Arial" w:cs="Arial"/>
          <w:sz w:val="24"/>
          <w:szCs w:val="24"/>
        </w:rPr>
        <w:t>r</w:t>
      </w:r>
      <w:r>
        <w:rPr>
          <w:rFonts w:ascii="Arial" w:hAnsi="Arial" w:cs="Arial"/>
          <w:sz w:val="24"/>
          <w:szCs w:val="24"/>
        </w:rPr>
        <w:t xml:space="preserve"> the remaining routes </w:t>
      </w:r>
      <w:r w:rsidR="003F3A99">
        <w:rPr>
          <w:rFonts w:ascii="Arial" w:hAnsi="Arial" w:cs="Arial"/>
          <w:sz w:val="24"/>
          <w:szCs w:val="24"/>
        </w:rPr>
        <w:t xml:space="preserve">(ORs </w:t>
      </w:r>
      <w:r w:rsidR="002D4B25">
        <w:rPr>
          <w:rFonts w:ascii="Arial" w:hAnsi="Arial" w:cs="Arial"/>
          <w:sz w:val="24"/>
          <w:szCs w:val="24"/>
        </w:rPr>
        <w:t>38</w:t>
      </w:r>
      <w:r w:rsidR="003F3A99">
        <w:rPr>
          <w:rFonts w:ascii="Arial" w:hAnsi="Arial" w:cs="Arial"/>
          <w:sz w:val="24"/>
          <w:szCs w:val="24"/>
        </w:rPr>
        <w:t>, 39 (part</w:t>
      </w:r>
      <w:r w:rsidR="001A175B">
        <w:rPr>
          <w:rFonts w:ascii="Arial" w:hAnsi="Arial" w:cs="Arial"/>
          <w:sz w:val="24"/>
          <w:szCs w:val="24"/>
        </w:rPr>
        <w:t>,</w:t>
      </w:r>
      <w:r w:rsidR="00457758">
        <w:rPr>
          <w:rFonts w:ascii="Arial" w:hAnsi="Arial" w:cs="Arial"/>
          <w:sz w:val="24"/>
          <w:szCs w:val="24"/>
        </w:rPr>
        <w:t xml:space="preserve"> being C to D</w:t>
      </w:r>
      <w:r w:rsidR="003F3A99">
        <w:rPr>
          <w:rFonts w:ascii="Arial" w:hAnsi="Arial" w:cs="Arial"/>
          <w:sz w:val="24"/>
          <w:szCs w:val="24"/>
        </w:rPr>
        <w:t xml:space="preserve">) </w:t>
      </w:r>
      <w:r w:rsidR="002D4B25">
        <w:rPr>
          <w:rFonts w:ascii="Arial" w:hAnsi="Arial" w:cs="Arial"/>
          <w:sz w:val="24"/>
          <w:szCs w:val="24"/>
        </w:rPr>
        <w:t>and 44</w:t>
      </w:r>
      <w:r w:rsidR="00147A1E">
        <w:rPr>
          <w:rFonts w:ascii="Arial" w:hAnsi="Arial" w:cs="Arial"/>
          <w:sz w:val="24"/>
          <w:szCs w:val="24"/>
        </w:rPr>
        <w:t>) (</w:t>
      </w:r>
      <w:r w:rsidR="00EC45C6">
        <w:rPr>
          <w:rFonts w:ascii="Arial" w:hAnsi="Arial" w:cs="Arial"/>
          <w:sz w:val="24"/>
          <w:szCs w:val="24"/>
        </w:rPr>
        <w:t xml:space="preserve">which, for the purposes of this decision I shall refer to </w:t>
      </w:r>
      <w:r w:rsidR="00067659">
        <w:rPr>
          <w:rFonts w:ascii="Arial" w:hAnsi="Arial" w:cs="Arial"/>
          <w:sz w:val="24"/>
          <w:szCs w:val="24"/>
        </w:rPr>
        <w:t xml:space="preserve">collectively </w:t>
      </w:r>
      <w:r w:rsidR="00EC45C6">
        <w:rPr>
          <w:rFonts w:ascii="Arial" w:hAnsi="Arial" w:cs="Arial"/>
          <w:sz w:val="24"/>
          <w:szCs w:val="24"/>
        </w:rPr>
        <w:t xml:space="preserve">as </w:t>
      </w:r>
      <w:r w:rsidR="00D211A2">
        <w:rPr>
          <w:rFonts w:ascii="Arial" w:hAnsi="Arial" w:cs="Arial"/>
          <w:sz w:val="24"/>
          <w:szCs w:val="24"/>
        </w:rPr>
        <w:t>‘</w:t>
      </w:r>
      <w:r w:rsidR="00EC45C6">
        <w:rPr>
          <w:rFonts w:ascii="Arial" w:hAnsi="Arial" w:cs="Arial"/>
          <w:sz w:val="24"/>
          <w:szCs w:val="24"/>
        </w:rPr>
        <w:t xml:space="preserve">the </w:t>
      </w:r>
      <w:r w:rsidR="00D211A2">
        <w:rPr>
          <w:rFonts w:ascii="Arial" w:hAnsi="Arial" w:cs="Arial"/>
          <w:sz w:val="24"/>
          <w:szCs w:val="24"/>
        </w:rPr>
        <w:t>Council land routes’</w:t>
      </w:r>
      <w:r w:rsidR="003F3A99">
        <w:rPr>
          <w:rFonts w:ascii="Arial" w:hAnsi="Arial" w:cs="Arial"/>
          <w:sz w:val="24"/>
          <w:szCs w:val="24"/>
        </w:rPr>
        <w:t>)</w:t>
      </w:r>
      <w:r w:rsidR="00CF3CD3">
        <w:rPr>
          <w:rFonts w:ascii="Arial" w:hAnsi="Arial" w:cs="Arial"/>
          <w:sz w:val="24"/>
          <w:szCs w:val="24"/>
        </w:rPr>
        <w:t xml:space="preserve">, there being no overt challenge to the public’s use of the routes, </w:t>
      </w:r>
      <w:r w:rsidR="00FC6598">
        <w:rPr>
          <w:rFonts w:ascii="Arial" w:hAnsi="Arial" w:cs="Arial"/>
          <w:sz w:val="24"/>
          <w:szCs w:val="24"/>
        </w:rPr>
        <w:t xml:space="preserve">section 31(7)(b) of the 1980 Act provides </w:t>
      </w:r>
      <w:r w:rsidR="00CF3CD3">
        <w:rPr>
          <w:rFonts w:ascii="Arial" w:hAnsi="Arial" w:cs="Arial"/>
          <w:sz w:val="24"/>
          <w:szCs w:val="24"/>
        </w:rPr>
        <w:t xml:space="preserve">the date </w:t>
      </w:r>
      <w:r w:rsidR="00160BA9">
        <w:rPr>
          <w:rFonts w:ascii="Arial" w:hAnsi="Arial" w:cs="Arial"/>
          <w:sz w:val="24"/>
          <w:szCs w:val="24"/>
        </w:rPr>
        <w:t>to be</w:t>
      </w:r>
      <w:r w:rsidR="00661FE7">
        <w:rPr>
          <w:rFonts w:ascii="Arial" w:hAnsi="Arial" w:cs="Arial"/>
          <w:sz w:val="24"/>
          <w:szCs w:val="24"/>
        </w:rPr>
        <w:t xml:space="preserve"> used</w:t>
      </w:r>
      <w:r w:rsidR="001C48BC">
        <w:rPr>
          <w:rFonts w:ascii="Arial" w:hAnsi="Arial" w:cs="Arial"/>
          <w:sz w:val="24"/>
          <w:szCs w:val="24"/>
        </w:rPr>
        <w:t xml:space="preserve"> is</w:t>
      </w:r>
      <w:r w:rsidR="00CF3CD3">
        <w:rPr>
          <w:rFonts w:ascii="Arial" w:hAnsi="Arial" w:cs="Arial"/>
          <w:sz w:val="24"/>
          <w:szCs w:val="24"/>
        </w:rPr>
        <w:t xml:space="preserve"> that of the application </w:t>
      </w:r>
      <w:r w:rsidR="00B876E2">
        <w:rPr>
          <w:rFonts w:ascii="Arial" w:hAnsi="Arial" w:cs="Arial"/>
          <w:sz w:val="24"/>
          <w:szCs w:val="24"/>
        </w:rPr>
        <w:t xml:space="preserve">for a Definitive </w:t>
      </w:r>
      <w:r w:rsidR="00B876E2">
        <w:rPr>
          <w:rFonts w:ascii="Arial" w:hAnsi="Arial" w:cs="Arial"/>
          <w:sz w:val="24"/>
          <w:szCs w:val="24"/>
        </w:rPr>
        <w:lastRenderedPageBreak/>
        <w:t>Map Modification Order (DMMO)</w:t>
      </w:r>
      <w:r w:rsidR="00933CA1">
        <w:rPr>
          <w:rFonts w:ascii="Arial" w:hAnsi="Arial" w:cs="Arial"/>
          <w:sz w:val="24"/>
          <w:szCs w:val="24"/>
        </w:rPr>
        <w:t xml:space="preserve">, being </w:t>
      </w:r>
      <w:r w:rsidR="0036703D">
        <w:rPr>
          <w:rFonts w:ascii="Arial" w:hAnsi="Arial" w:cs="Arial"/>
          <w:sz w:val="24"/>
          <w:szCs w:val="24"/>
        </w:rPr>
        <w:t>February 1999</w:t>
      </w:r>
      <w:r w:rsidR="009161E9">
        <w:rPr>
          <w:rFonts w:ascii="Arial" w:hAnsi="Arial" w:cs="Arial"/>
          <w:sz w:val="24"/>
          <w:szCs w:val="24"/>
        </w:rPr>
        <w:t>.</w:t>
      </w:r>
      <w:r w:rsidR="00852964">
        <w:rPr>
          <w:rFonts w:ascii="Arial" w:hAnsi="Arial" w:cs="Arial"/>
          <w:sz w:val="24"/>
          <w:szCs w:val="24"/>
        </w:rPr>
        <w:t xml:space="preserve"> For these routes the relevant period is </w:t>
      </w:r>
      <w:r w:rsidR="00E20659">
        <w:rPr>
          <w:rFonts w:ascii="Arial" w:hAnsi="Arial" w:cs="Arial"/>
          <w:sz w:val="24"/>
          <w:szCs w:val="24"/>
        </w:rPr>
        <w:t xml:space="preserve">therefore </w:t>
      </w:r>
      <w:r w:rsidR="00160BA9">
        <w:rPr>
          <w:rFonts w:ascii="Arial" w:hAnsi="Arial" w:cs="Arial"/>
          <w:sz w:val="24"/>
          <w:szCs w:val="24"/>
        </w:rPr>
        <w:t>1999 to 2019.</w:t>
      </w:r>
    </w:p>
    <w:p w14:paraId="1B40F5E6" w14:textId="67689163" w:rsidR="00CE2B64" w:rsidRDefault="00CE2B64" w:rsidP="00CE2B64">
      <w:pPr>
        <w:pStyle w:val="Style1"/>
        <w:numPr>
          <w:ilvl w:val="0"/>
          <w:numId w:val="0"/>
        </w:numPr>
        <w:rPr>
          <w:rFonts w:ascii="Arial" w:hAnsi="Arial" w:cs="Arial"/>
          <w:sz w:val="24"/>
          <w:szCs w:val="24"/>
        </w:rPr>
      </w:pPr>
      <w:r w:rsidRPr="007E4A3C">
        <w:rPr>
          <w:rFonts w:ascii="Arial" w:hAnsi="Arial" w:cs="Arial"/>
          <w:sz w:val="24"/>
          <w:szCs w:val="24"/>
        </w:rPr>
        <w:t>Use as of right</w:t>
      </w:r>
    </w:p>
    <w:p w14:paraId="745420BF" w14:textId="303297B8" w:rsidR="00CE2B64" w:rsidRDefault="00DA23E9" w:rsidP="00592AD8">
      <w:pPr>
        <w:pStyle w:val="Style1"/>
        <w:rPr>
          <w:rFonts w:ascii="Arial" w:hAnsi="Arial" w:cs="Arial"/>
          <w:sz w:val="24"/>
          <w:szCs w:val="24"/>
        </w:rPr>
      </w:pPr>
      <w:r>
        <w:rPr>
          <w:rFonts w:ascii="Arial" w:hAnsi="Arial" w:cs="Arial"/>
          <w:sz w:val="24"/>
          <w:szCs w:val="24"/>
        </w:rPr>
        <w:t xml:space="preserve">Use is only as of right if it is undertaken without force, secrecy or </w:t>
      </w:r>
      <w:r w:rsidR="00607A1D">
        <w:rPr>
          <w:rFonts w:ascii="Arial" w:hAnsi="Arial" w:cs="Arial"/>
          <w:sz w:val="24"/>
          <w:szCs w:val="24"/>
        </w:rPr>
        <w:t xml:space="preserve">permission. In this case there is no suggestion that </w:t>
      </w:r>
      <w:r w:rsidR="00D83238">
        <w:rPr>
          <w:rFonts w:ascii="Arial" w:hAnsi="Arial" w:cs="Arial"/>
          <w:sz w:val="24"/>
          <w:szCs w:val="24"/>
        </w:rPr>
        <w:t xml:space="preserve">any </w:t>
      </w:r>
      <w:r w:rsidR="00607A1D">
        <w:rPr>
          <w:rFonts w:ascii="Arial" w:hAnsi="Arial" w:cs="Arial"/>
          <w:sz w:val="24"/>
          <w:szCs w:val="24"/>
        </w:rPr>
        <w:t>use was undertaken in secret</w:t>
      </w:r>
      <w:r w:rsidR="005C1E97">
        <w:rPr>
          <w:rFonts w:ascii="Arial" w:hAnsi="Arial" w:cs="Arial"/>
          <w:sz w:val="24"/>
          <w:szCs w:val="24"/>
        </w:rPr>
        <w:t xml:space="preserve">. </w:t>
      </w:r>
    </w:p>
    <w:p w14:paraId="20AA9D67" w14:textId="3E32AC92" w:rsidR="00082146" w:rsidRDefault="0024720A" w:rsidP="00592AD8">
      <w:pPr>
        <w:pStyle w:val="Style1"/>
        <w:rPr>
          <w:rFonts w:ascii="Arial" w:hAnsi="Arial" w:cs="Arial"/>
          <w:sz w:val="24"/>
          <w:szCs w:val="24"/>
        </w:rPr>
      </w:pPr>
      <w:r>
        <w:rPr>
          <w:rFonts w:ascii="Arial" w:hAnsi="Arial" w:cs="Arial"/>
          <w:sz w:val="24"/>
          <w:szCs w:val="24"/>
        </w:rPr>
        <w:t xml:space="preserve">Use can be permissive if undertaken in consequence of specific </w:t>
      </w:r>
      <w:r w:rsidR="00460767">
        <w:rPr>
          <w:rFonts w:ascii="Arial" w:hAnsi="Arial" w:cs="Arial"/>
          <w:sz w:val="24"/>
          <w:szCs w:val="24"/>
        </w:rPr>
        <w:t xml:space="preserve">permission having been granted by the landowner. Use will also be permissive </w:t>
      </w:r>
      <w:r w:rsidR="00F56749">
        <w:rPr>
          <w:rFonts w:ascii="Arial" w:hAnsi="Arial" w:cs="Arial"/>
          <w:sz w:val="24"/>
          <w:szCs w:val="24"/>
        </w:rPr>
        <w:t xml:space="preserve">if </w:t>
      </w:r>
      <w:r w:rsidR="00460767">
        <w:rPr>
          <w:rFonts w:ascii="Arial" w:hAnsi="Arial" w:cs="Arial"/>
          <w:sz w:val="24"/>
          <w:szCs w:val="24"/>
        </w:rPr>
        <w:t xml:space="preserve">it is undertaken </w:t>
      </w:r>
      <w:r w:rsidR="00220530">
        <w:rPr>
          <w:rFonts w:ascii="Arial" w:hAnsi="Arial" w:cs="Arial"/>
          <w:sz w:val="24"/>
          <w:szCs w:val="24"/>
        </w:rPr>
        <w:t>in the exercise of an</w:t>
      </w:r>
      <w:r w:rsidR="00DD1BE5">
        <w:rPr>
          <w:rFonts w:ascii="Arial" w:hAnsi="Arial" w:cs="Arial"/>
          <w:sz w:val="24"/>
          <w:szCs w:val="24"/>
        </w:rPr>
        <w:t xml:space="preserve"> express or</w:t>
      </w:r>
      <w:r w:rsidR="00220530">
        <w:rPr>
          <w:rFonts w:ascii="Arial" w:hAnsi="Arial" w:cs="Arial"/>
          <w:sz w:val="24"/>
          <w:szCs w:val="24"/>
        </w:rPr>
        <w:t xml:space="preserve"> implied right</w:t>
      </w:r>
      <w:r w:rsidR="00082146">
        <w:rPr>
          <w:rFonts w:ascii="Arial" w:hAnsi="Arial" w:cs="Arial"/>
          <w:sz w:val="24"/>
          <w:szCs w:val="24"/>
        </w:rPr>
        <w:t>.</w:t>
      </w:r>
      <w:r w:rsidR="00E334BC">
        <w:rPr>
          <w:rFonts w:ascii="Arial" w:hAnsi="Arial" w:cs="Arial"/>
          <w:sz w:val="24"/>
          <w:szCs w:val="24"/>
        </w:rPr>
        <w:t xml:space="preserve"> In this case there is no suggestion that </w:t>
      </w:r>
      <w:r w:rsidR="008A2E2A">
        <w:rPr>
          <w:rFonts w:ascii="Arial" w:hAnsi="Arial" w:cs="Arial"/>
          <w:sz w:val="24"/>
          <w:szCs w:val="24"/>
        </w:rPr>
        <w:t xml:space="preserve">permission was given to any members of the public for the use of the </w:t>
      </w:r>
      <w:r w:rsidR="0065762D">
        <w:rPr>
          <w:rFonts w:ascii="Arial" w:hAnsi="Arial" w:cs="Arial"/>
          <w:sz w:val="24"/>
          <w:szCs w:val="24"/>
        </w:rPr>
        <w:t>landfill site routes. In the case of the Council land routes</w:t>
      </w:r>
      <w:r w:rsidR="003803C8">
        <w:rPr>
          <w:rFonts w:ascii="Arial" w:hAnsi="Arial" w:cs="Arial"/>
          <w:sz w:val="24"/>
          <w:szCs w:val="24"/>
        </w:rPr>
        <w:t xml:space="preserve">, it is the Council’s case that public use of their land was </w:t>
      </w:r>
      <w:r w:rsidR="008440B0">
        <w:rPr>
          <w:rFonts w:ascii="Arial" w:hAnsi="Arial" w:cs="Arial"/>
          <w:sz w:val="24"/>
          <w:szCs w:val="24"/>
        </w:rPr>
        <w:t>encouraged, but there is no evidence that specific permission was given for pedestrian use of the</w:t>
      </w:r>
      <w:r w:rsidR="000C3C9F">
        <w:rPr>
          <w:rFonts w:ascii="Arial" w:hAnsi="Arial" w:cs="Arial"/>
          <w:sz w:val="24"/>
          <w:szCs w:val="24"/>
        </w:rPr>
        <w:t>se</w:t>
      </w:r>
      <w:r w:rsidR="008440B0">
        <w:rPr>
          <w:rFonts w:ascii="Arial" w:hAnsi="Arial" w:cs="Arial"/>
          <w:sz w:val="24"/>
          <w:szCs w:val="24"/>
        </w:rPr>
        <w:t xml:space="preserve"> routes.</w:t>
      </w:r>
    </w:p>
    <w:p w14:paraId="333B64D3" w14:textId="77777777" w:rsidR="007F1EF9" w:rsidRDefault="00F209E4" w:rsidP="00592AD8">
      <w:pPr>
        <w:pStyle w:val="Style1"/>
        <w:rPr>
          <w:rFonts w:ascii="Arial" w:hAnsi="Arial" w:cs="Arial"/>
          <w:sz w:val="24"/>
          <w:szCs w:val="24"/>
        </w:rPr>
      </w:pPr>
      <w:r>
        <w:rPr>
          <w:rFonts w:ascii="Arial" w:hAnsi="Arial" w:cs="Arial"/>
          <w:sz w:val="24"/>
          <w:szCs w:val="24"/>
        </w:rPr>
        <w:t xml:space="preserve">Use by force does not necessarily require the use </w:t>
      </w:r>
      <w:r w:rsidR="00B53953">
        <w:rPr>
          <w:rFonts w:ascii="Arial" w:hAnsi="Arial" w:cs="Arial"/>
          <w:sz w:val="24"/>
          <w:szCs w:val="24"/>
        </w:rPr>
        <w:t>of physical force in the sense of breaking down gates or moving obstructions</w:t>
      </w:r>
      <w:r w:rsidR="00346777">
        <w:rPr>
          <w:rFonts w:ascii="Arial" w:hAnsi="Arial" w:cs="Arial"/>
          <w:sz w:val="24"/>
          <w:szCs w:val="24"/>
        </w:rPr>
        <w:t xml:space="preserve"> or the like</w:t>
      </w:r>
      <w:r w:rsidR="00B53C8A">
        <w:rPr>
          <w:rFonts w:ascii="Arial" w:hAnsi="Arial" w:cs="Arial"/>
          <w:sz w:val="24"/>
          <w:szCs w:val="24"/>
        </w:rPr>
        <w:t xml:space="preserve">. Use in the face of a clear prohibition </w:t>
      </w:r>
      <w:r w:rsidR="00A14B96">
        <w:rPr>
          <w:rFonts w:ascii="Arial" w:hAnsi="Arial" w:cs="Arial"/>
          <w:sz w:val="24"/>
          <w:szCs w:val="24"/>
        </w:rPr>
        <w:t xml:space="preserve">by the landowner will amount to contentious use </w:t>
      </w:r>
      <w:r w:rsidR="00FB5E50">
        <w:rPr>
          <w:rFonts w:ascii="Arial" w:hAnsi="Arial" w:cs="Arial"/>
          <w:sz w:val="24"/>
          <w:szCs w:val="24"/>
        </w:rPr>
        <w:t xml:space="preserve">and thus use which is not as of right. </w:t>
      </w:r>
    </w:p>
    <w:p w14:paraId="2878BBBF" w14:textId="21496B17" w:rsidR="00194991" w:rsidRPr="00A61F79" w:rsidRDefault="00441CEB" w:rsidP="00A61F79">
      <w:pPr>
        <w:pStyle w:val="Style1"/>
        <w:rPr>
          <w:rFonts w:ascii="Arial" w:hAnsi="Arial" w:cs="Arial"/>
          <w:sz w:val="24"/>
          <w:szCs w:val="24"/>
        </w:rPr>
      </w:pPr>
      <w:r w:rsidRPr="00A61F79">
        <w:rPr>
          <w:rFonts w:ascii="Arial" w:hAnsi="Arial" w:cs="Arial"/>
          <w:sz w:val="24"/>
          <w:szCs w:val="24"/>
        </w:rPr>
        <w:t>I</w:t>
      </w:r>
      <w:r w:rsidR="007F1EF9" w:rsidRPr="00A61F79">
        <w:rPr>
          <w:rFonts w:ascii="Arial" w:hAnsi="Arial" w:cs="Arial"/>
          <w:sz w:val="24"/>
          <w:szCs w:val="24"/>
        </w:rPr>
        <w:t>t is the Objector’s ca</w:t>
      </w:r>
      <w:r w:rsidR="008F5B2D" w:rsidRPr="00A61F79">
        <w:rPr>
          <w:rFonts w:ascii="Arial" w:hAnsi="Arial" w:cs="Arial"/>
          <w:sz w:val="24"/>
          <w:szCs w:val="24"/>
        </w:rPr>
        <w:t xml:space="preserve">se that during the relevant </w:t>
      </w:r>
      <w:r w:rsidR="009328F8" w:rsidRPr="00A61F79">
        <w:rPr>
          <w:rFonts w:ascii="Arial" w:hAnsi="Arial" w:cs="Arial"/>
          <w:sz w:val="24"/>
          <w:szCs w:val="24"/>
        </w:rPr>
        <w:t xml:space="preserve">20-year period their land was </w:t>
      </w:r>
      <w:r w:rsidR="00A671E2" w:rsidRPr="00A61F79">
        <w:rPr>
          <w:rFonts w:ascii="Arial" w:hAnsi="Arial" w:cs="Arial"/>
          <w:sz w:val="24"/>
          <w:szCs w:val="24"/>
        </w:rPr>
        <w:t xml:space="preserve">fenced and gates were installed to </w:t>
      </w:r>
      <w:r w:rsidR="00AA1FE9" w:rsidRPr="00A61F79">
        <w:rPr>
          <w:rFonts w:ascii="Arial" w:hAnsi="Arial" w:cs="Arial"/>
          <w:sz w:val="24"/>
          <w:szCs w:val="24"/>
        </w:rPr>
        <w:t xml:space="preserve">prevent public access. Evidence was also given </w:t>
      </w:r>
      <w:r w:rsidR="00121201" w:rsidRPr="00A61F79">
        <w:rPr>
          <w:rFonts w:ascii="Arial" w:hAnsi="Arial" w:cs="Arial"/>
          <w:sz w:val="24"/>
          <w:szCs w:val="24"/>
        </w:rPr>
        <w:t xml:space="preserve">on behalf of the Objector </w:t>
      </w:r>
      <w:r w:rsidR="00AA1FE9" w:rsidRPr="00A61F79">
        <w:rPr>
          <w:rFonts w:ascii="Arial" w:hAnsi="Arial" w:cs="Arial"/>
          <w:sz w:val="24"/>
          <w:szCs w:val="24"/>
        </w:rPr>
        <w:t xml:space="preserve">as to the presence of some signs </w:t>
      </w:r>
      <w:r w:rsidR="008E4C56" w:rsidRPr="00A61F79">
        <w:rPr>
          <w:rFonts w:ascii="Arial" w:hAnsi="Arial" w:cs="Arial"/>
          <w:sz w:val="24"/>
          <w:szCs w:val="24"/>
        </w:rPr>
        <w:t>prohibiting public access to</w:t>
      </w:r>
      <w:r w:rsidR="00121201" w:rsidRPr="00A61F79">
        <w:rPr>
          <w:rFonts w:ascii="Arial" w:hAnsi="Arial" w:cs="Arial"/>
          <w:sz w:val="24"/>
          <w:szCs w:val="24"/>
        </w:rPr>
        <w:t xml:space="preserve"> its land. The </w:t>
      </w:r>
      <w:r w:rsidR="00DE703C" w:rsidRPr="00A61F79">
        <w:rPr>
          <w:rFonts w:ascii="Arial" w:hAnsi="Arial" w:cs="Arial"/>
          <w:sz w:val="24"/>
          <w:szCs w:val="24"/>
        </w:rPr>
        <w:t xml:space="preserve">presence of such signs was not recognised </w:t>
      </w:r>
      <w:r w:rsidR="00AB242A" w:rsidRPr="00A61F79">
        <w:rPr>
          <w:rFonts w:ascii="Arial" w:hAnsi="Arial" w:cs="Arial"/>
          <w:sz w:val="24"/>
          <w:szCs w:val="24"/>
        </w:rPr>
        <w:t>in the evidence given in support of confirmation of the Order.</w:t>
      </w:r>
      <w:r w:rsidR="00256E44" w:rsidRPr="00A61F79">
        <w:rPr>
          <w:rFonts w:ascii="Arial" w:hAnsi="Arial" w:cs="Arial"/>
          <w:sz w:val="24"/>
          <w:szCs w:val="24"/>
        </w:rPr>
        <w:t xml:space="preserve">                                                                                                                                  </w:t>
      </w:r>
    </w:p>
    <w:p w14:paraId="06481636" w14:textId="6D80A202" w:rsidR="00D145C5" w:rsidRDefault="00D145C5" w:rsidP="00D145C5">
      <w:pPr>
        <w:pStyle w:val="Style1"/>
        <w:numPr>
          <w:ilvl w:val="0"/>
          <w:numId w:val="0"/>
        </w:numPr>
        <w:ind w:left="431" w:hanging="431"/>
        <w:rPr>
          <w:rFonts w:ascii="Arial" w:hAnsi="Arial" w:cs="Arial"/>
          <w:sz w:val="24"/>
          <w:szCs w:val="24"/>
        </w:rPr>
      </w:pPr>
      <w:r>
        <w:rPr>
          <w:rFonts w:ascii="Arial" w:hAnsi="Arial" w:cs="Arial"/>
          <w:sz w:val="24"/>
          <w:szCs w:val="24"/>
        </w:rPr>
        <w:t>Sufficiency of use</w:t>
      </w:r>
    </w:p>
    <w:p w14:paraId="1246BC7D" w14:textId="4C04AD3E" w:rsidR="00D145C5" w:rsidRDefault="00BE165F" w:rsidP="00E6637C">
      <w:pPr>
        <w:pStyle w:val="Style1"/>
        <w:rPr>
          <w:rFonts w:ascii="Arial" w:hAnsi="Arial" w:cs="Arial"/>
          <w:sz w:val="24"/>
          <w:szCs w:val="24"/>
        </w:rPr>
      </w:pPr>
      <w:r>
        <w:rPr>
          <w:rFonts w:ascii="Arial" w:hAnsi="Arial" w:cs="Arial"/>
          <w:sz w:val="24"/>
          <w:szCs w:val="24"/>
        </w:rPr>
        <w:t xml:space="preserve">For the Order to be confirmed I must </w:t>
      </w:r>
      <w:r w:rsidR="001C3D94">
        <w:rPr>
          <w:rFonts w:ascii="Arial" w:hAnsi="Arial" w:cs="Arial"/>
          <w:sz w:val="24"/>
          <w:szCs w:val="24"/>
        </w:rPr>
        <w:t xml:space="preserve">separately </w:t>
      </w:r>
      <w:r w:rsidR="00CB0B39">
        <w:rPr>
          <w:rFonts w:ascii="Arial" w:hAnsi="Arial" w:cs="Arial"/>
          <w:sz w:val="24"/>
          <w:szCs w:val="24"/>
        </w:rPr>
        <w:t>consider the evidence</w:t>
      </w:r>
      <w:r w:rsidR="001C3D94">
        <w:rPr>
          <w:rFonts w:ascii="Arial" w:hAnsi="Arial" w:cs="Arial"/>
          <w:sz w:val="24"/>
          <w:szCs w:val="24"/>
        </w:rPr>
        <w:t xml:space="preserve"> for each of the </w:t>
      </w:r>
      <w:r w:rsidR="001E5C98">
        <w:rPr>
          <w:rFonts w:ascii="Arial" w:hAnsi="Arial" w:cs="Arial"/>
          <w:sz w:val="24"/>
          <w:szCs w:val="24"/>
        </w:rPr>
        <w:t xml:space="preserve">Order routes. I must </w:t>
      </w:r>
      <w:r>
        <w:rPr>
          <w:rFonts w:ascii="Arial" w:hAnsi="Arial" w:cs="Arial"/>
          <w:sz w:val="24"/>
          <w:szCs w:val="24"/>
        </w:rPr>
        <w:t>be satisfied</w:t>
      </w:r>
      <w:r w:rsidR="009D4F5D">
        <w:rPr>
          <w:rFonts w:ascii="Arial" w:hAnsi="Arial" w:cs="Arial"/>
          <w:sz w:val="24"/>
          <w:szCs w:val="24"/>
        </w:rPr>
        <w:t xml:space="preserve"> </w:t>
      </w:r>
      <w:r>
        <w:rPr>
          <w:rFonts w:ascii="Arial" w:hAnsi="Arial" w:cs="Arial"/>
          <w:sz w:val="24"/>
          <w:szCs w:val="24"/>
        </w:rPr>
        <w:t>the evidence demonstrates, on</w:t>
      </w:r>
      <w:r w:rsidR="00955AC9">
        <w:rPr>
          <w:rFonts w:ascii="Arial" w:hAnsi="Arial" w:cs="Arial"/>
          <w:sz w:val="24"/>
          <w:szCs w:val="24"/>
        </w:rPr>
        <w:t xml:space="preserve"> a balance of probabilities, that each of the Order</w:t>
      </w:r>
      <w:r w:rsidR="00613BD8">
        <w:rPr>
          <w:rFonts w:ascii="Arial" w:hAnsi="Arial" w:cs="Arial"/>
          <w:sz w:val="24"/>
          <w:szCs w:val="24"/>
        </w:rPr>
        <w:t xml:space="preserve"> routes has, throughout the full 20-year period, been used </w:t>
      </w:r>
      <w:r w:rsidR="00EA46F1">
        <w:rPr>
          <w:rFonts w:ascii="Arial" w:hAnsi="Arial" w:cs="Arial"/>
          <w:sz w:val="24"/>
          <w:szCs w:val="24"/>
        </w:rPr>
        <w:t>with sufficient regularity and by a sufficient number of people to constitute use by the public.</w:t>
      </w:r>
      <w:r w:rsidR="0090114E">
        <w:rPr>
          <w:rFonts w:ascii="Arial" w:hAnsi="Arial" w:cs="Arial"/>
          <w:sz w:val="24"/>
          <w:szCs w:val="24"/>
        </w:rPr>
        <w:t xml:space="preserve"> There is no prescribed minimum number of users</w:t>
      </w:r>
      <w:r w:rsidR="009C25ED">
        <w:rPr>
          <w:rFonts w:ascii="Arial" w:hAnsi="Arial" w:cs="Arial"/>
          <w:sz w:val="24"/>
          <w:szCs w:val="24"/>
        </w:rPr>
        <w:t>;</w:t>
      </w:r>
      <w:r w:rsidR="00DF2C2B">
        <w:rPr>
          <w:rFonts w:ascii="Arial" w:hAnsi="Arial" w:cs="Arial"/>
          <w:sz w:val="24"/>
          <w:szCs w:val="24"/>
        </w:rPr>
        <w:t xml:space="preserve"> the evidence must be assessed in the context of each case so that factors such as </w:t>
      </w:r>
      <w:r w:rsidR="00DE6D1D">
        <w:rPr>
          <w:rFonts w:ascii="Arial" w:hAnsi="Arial" w:cs="Arial"/>
          <w:sz w:val="24"/>
          <w:szCs w:val="24"/>
        </w:rPr>
        <w:t xml:space="preserve">the </w:t>
      </w:r>
      <w:r w:rsidR="00CA4ECA">
        <w:rPr>
          <w:rFonts w:ascii="Arial" w:hAnsi="Arial" w:cs="Arial"/>
          <w:sz w:val="24"/>
          <w:szCs w:val="24"/>
        </w:rPr>
        <w:t xml:space="preserve">nature of the locality will be relevant in assessing what level of use might be expected in </w:t>
      </w:r>
      <w:r w:rsidR="00C44DD7">
        <w:rPr>
          <w:rFonts w:ascii="Arial" w:hAnsi="Arial" w:cs="Arial"/>
          <w:sz w:val="24"/>
          <w:szCs w:val="24"/>
        </w:rPr>
        <w:t xml:space="preserve">the particular circumstances. </w:t>
      </w:r>
    </w:p>
    <w:p w14:paraId="0E1DBF01" w14:textId="525A8903" w:rsidR="00C44DD7" w:rsidRDefault="006655AB" w:rsidP="00E6637C">
      <w:pPr>
        <w:pStyle w:val="Style1"/>
        <w:rPr>
          <w:rFonts w:ascii="Arial" w:hAnsi="Arial" w:cs="Arial"/>
          <w:sz w:val="24"/>
          <w:szCs w:val="24"/>
        </w:rPr>
      </w:pPr>
      <w:r>
        <w:rPr>
          <w:rFonts w:ascii="Arial" w:hAnsi="Arial" w:cs="Arial"/>
          <w:sz w:val="24"/>
          <w:szCs w:val="24"/>
        </w:rPr>
        <w:t xml:space="preserve">In this case the Order routes, although </w:t>
      </w:r>
      <w:r w:rsidR="000B5D0F">
        <w:rPr>
          <w:rFonts w:ascii="Arial" w:hAnsi="Arial" w:cs="Arial"/>
          <w:sz w:val="24"/>
          <w:szCs w:val="24"/>
        </w:rPr>
        <w:t xml:space="preserve">with some rural and agricultural features, are within an urban context with </w:t>
      </w:r>
      <w:r w:rsidR="007E7BD7">
        <w:rPr>
          <w:rFonts w:ascii="Arial" w:hAnsi="Arial" w:cs="Arial"/>
          <w:sz w:val="24"/>
          <w:szCs w:val="24"/>
        </w:rPr>
        <w:t>a substantial residential population within easy walking distance.</w:t>
      </w:r>
    </w:p>
    <w:p w14:paraId="70F535FB" w14:textId="05800CC1" w:rsidR="00411503" w:rsidRPr="00056880" w:rsidRDefault="00174743" w:rsidP="00056880">
      <w:pPr>
        <w:pStyle w:val="Style1"/>
        <w:rPr>
          <w:rFonts w:ascii="Arial" w:hAnsi="Arial" w:cs="Arial"/>
          <w:sz w:val="24"/>
          <w:szCs w:val="24"/>
        </w:rPr>
      </w:pPr>
      <w:r>
        <w:rPr>
          <w:rFonts w:ascii="Arial" w:hAnsi="Arial" w:cs="Arial"/>
          <w:sz w:val="24"/>
          <w:szCs w:val="24"/>
        </w:rPr>
        <w:t>Taken at face value there is significant user evidence</w:t>
      </w:r>
      <w:r w:rsidR="00E8313F">
        <w:rPr>
          <w:rFonts w:ascii="Arial" w:hAnsi="Arial" w:cs="Arial"/>
          <w:sz w:val="24"/>
          <w:szCs w:val="24"/>
        </w:rPr>
        <w:t>,</w:t>
      </w:r>
      <w:r w:rsidR="00D95B0D">
        <w:rPr>
          <w:rFonts w:ascii="Arial" w:hAnsi="Arial" w:cs="Arial"/>
          <w:sz w:val="24"/>
          <w:szCs w:val="24"/>
        </w:rPr>
        <w:t xml:space="preserve"> with 38 UEFs and seven individuals giving </w:t>
      </w:r>
      <w:r w:rsidR="00DA2D64">
        <w:rPr>
          <w:rFonts w:ascii="Arial" w:hAnsi="Arial" w:cs="Arial"/>
          <w:sz w:val="24"/>
          <w:szCs w:val="24"/>
        </w:rPr>
        <w:t xml:space="preserve">oral evidence at the inquiry. However, the Objector </w:t>
      </w:r>
      <w:r w:rsidR="007A15DC">
        <w:rPr>
          <w:rFonts w:ascii="Arial" w:hAnsi="Arial" w:cs="Arial"/>
          <w:sz w:val="24"/>
          <w:szCs w:val="24"/>
        </w:rPr>
        <w:t>challenges the value of the evidence that has been presented</w:t>
      </w:r>
      <w:r w:rsidR="00F009F7">
        <w:rPr>
          <w:rFonts w:ascii="Arial" w:hAnsi="Arial" w:cs="Arial"/>
          <w:sz w:val="24"/>
          <w:szCs w:val="24"/>
        </w:rPr>
        <w:t xml:space="preserve">. A principal concern </w:t>
      </w:r>
      <w:r w:rsidR="007111EA">
        <w:rPr>
          <w:rFonts w:ascii="Arial" w:hAnsi="Arial" w:cs="Arial"/>
          <w:sz w:val="24"/>
          <w:szCs w:val="24"/>
        </w:rPr>
        <w:t xml:space="preserve">relates to the manner in which the evidence has been collected and presented. </w:t>
      </w:r>
      <w:r w:rsidR="0074473D">
        <w:rPr>
          <w:rFonts w:ascii="Arial" w:hAnsi="Arial" w:cs="Arial"/>
          <w:sz w:val="24"/>
          <w:szCs w:val="24"/>
        </w:rPr>
        <w:t>A single UEF has been completed by each witness</w:t>
      </w:r>
      <w:r w:rsidR="007B3E02">
        <w:rPr>
          <w:rFonts w:ascii="Arial" w:hAnsi="Arial" w:cs="Arial"/>
          <w:sz w:val="24"/>
          <w:szCs w:val="24"/>
        </w:rPr>
        <w:t xml:space="preserve"> to give details of use of all of the Order routes, or so many as the particular </w:t>
      </w:r>
      <w:r w:rsidR="00F51102">
        <w:rPr>
          <w:rFonts w:ascii="Arial" w:hAnsi="Arial" w:cs="Arial"/>
          <w:sz w:val="24"/>
          <w:szCs w:val="24"/>
        </w:rPr>
        <w:t xml:space="preserve">witness has used. </w:t>
      </w:r>
      <w:r w:rsidR="00F32A52">
        <w:rPr>
          <w:rFonts w:ascii="Arial" w:hAnsi="Arial" w:cs="Arial"/>
          <w:sz w:val="24"/>
          <w:szCs w:val="24"/>
        </w:rPr>
        <w:t xml:space="preserve">The UEFs are </w:t>
      </w:r>
      <w:r w:rsidR="00A073C0">
        <w:rPr>
          <w:rFonts w:ascii="Arial" w:hAnsi="Arial" w:cs="Arial"/>
          <w:sz w:val="24"/>
          <w:szCs w:val="24"/>
        </w:rPr>
        <w:t>in</w:t>
      </w:r>
      <w:r w:rsidR="00F32A52">
        <w:rPr>
          <w:rFonts w:ascii="Arial" w:hAnsi="Arial" w:cs="Arial"/>
          <w:sz w:val="24"/>
          <w:szCs w:val="24"/>
        </w:rPr>
        <w:t xml:space="preserve"> a standard form and require the witness to give </w:t>
      </w:r>
      <w:r w:rsidR="00874169">
        <w:rPr>
          <w:rFonts w:ascii="Arial" w:hAnsi="Arial" w:cs="Arial"/>
          <w:sz w:val="24"/>
          <w:szCs w:val="24"/>
        </w:rPr>
        <w:t xml:space="preserve">details of the route they have used (by reference to a map), the period for which they have used the route and the frequency of use. Other details are </w:t>
      </w:r>
      <w:r w:rsidR="00BF6784">
        <w:rPr>
          <w:rFonts w:ascii="Arial" w:hAnsi="Arial" w:cs="Arial"/>
          <w:sz w:val="24"/>
          <w:szCs w:val="24"/>
        </w:rPr>
        <w:t>also sought, such as whether the user had encountered gates or signs or had been challenged when using the route.</w:t>
      </w:r>
    </w:p>
    <w:p w14:paraId="53578BB8" w14:textId="339807E5" w:rsidR="00E74101" w:rsidRDefault="00E74101" w:rsidP="00E6637C">
      <w:pPr>
        <w:pStyle w:val="Style1"/>
        <w:rPr>
          <w:rFonts w:ascii="Arial" w:hAnsi="Arial" w:cs="Arial"/>
          <w:sz w:val="24"/>
          <w:szCs w:val="24"/>
        </w:rPr>
      </w:pPr>
      <w:r w:rsidRPr="00E74101">
        <w:rPr>
          <w:rFonts w:ascii="Arial" w:hAnsi="Arial" w:cs="Arial"/>
          <w:sz w:val="24"/>
          <w:szCs w:val="24"/>
        </w:rPr>
        <w:t>The single form does not make provision for separate details to be give</w:t>
      </w:r>
      <w:r w:rsidR="00997EB5">
        <w:rPr>
          <w:rFonts w:ascii="Arial" w:hAnsi="Arial" w:cs="Arial"/>
          <w:sz w:val="24"/>
          <w:szCs w:val="24"/>
        </w:rPr>
        <w:t>n of more than one route</w:t>
      </w:r>
      <w:r w:rsidRPr="00E74101">
        <w:rPr>
          <w:rFonts w:ascii="Arial" w:hAnsi="Arial" w:cs="Arial"/>
          <w:sz w:val="24"/>
          <w:szCs w:val="24"/>
        </w:rPr>
        <w:t xml:space="preserve">. </w:t>
      </w:r>
      <w:r w:rsidR="00997EB5">
        <w:rPr>
          <w:rFonts w:ascii="Arial" w:hAnsi="Arial" w:cs="Arial"/>
          <w:sz w:val="24"/>
          <w:szCs w:val="24"/>
        </w:rPr>
        <w:t xml:space="preserve">In the </w:t>
      </w:r>
      <w:r w:rsidR="00FE2DF5">
        <w:rPr>
          <w:rFonts w:ascii="Arial" w:hAnsi="Arial" w:cs="Arial"/>
          <w:sz w:val="24"/>
          <w:szCs w:val="24"/>
        </w:rPr>
        <w:t>manner in which the UEFs have been completed, t</w:t>
      </w:r>
      <w:r w:rsidRPr="00E74101">
        <w:rPr>
          <w:rFonts w:ascii="Arial" w:hAnsi="Arial" w:cs="Arial"/>
          <w:sz w:val="24"/>
          <w:szCs w:val="24"/>
        </w:rPr>
        <w:t xml:space="preserve">he only </w:t>
      </w:r>
      <w:r w:rsidRPr="00E74101">
        <w:rPr>
          <w:rFonts w:ascii="Arial" w:hAnsi="Arial" w:cs="Arial"/>
          <w:sz w:val="24"/>
          <w:szCs w:val="24"/>
        </w:rPr>
        <w:lastRenderedPageBreak/>
        <w:t xml:space="preserve">differentiation of the routes used is in their depiction on the map accompanying the UEF. Thus, where a user details use of more than one route, it is not possible to assess from the form alone, whether the period or frequency of use applies to all of the routes or whether different routes were used at different times and with different frequency. This makes </w:t>
      </w:r>
      <w:r w:rsidR="00CA6C68">
        <w:rPr>
          <w:rFonts w:ascii="Arial" w:hAnsi="Arial" w:cs="Arial"/>
          <w:sz w:val="24"/>
          <w:szCs w:val="24"/>
        </w:rPr>
        <w:t xml:space="preserve">impossible </w:t>
      </w:r>
      <w:r w:rsidRPr="00E74101">
        <w:rPr>
          <w:rFonts w:ascii="Arial" w:hAnsi="Arial" w:cs="Arial"/>
          <w:sz w:val="24"/>
          <w:szCs w:val="24"/>
        </w:rPr>
        <w:t xml:space="preserve">an assessment of the </w:t>
      </w:r>
      <w:r w:rsidR="00922FA8">
        <w:rPr>
          <w:rFonts w:ascii="Arial" w:hAnsi="Arial" w:cs="Arial"/>
          <w:sz w:val="24"/>
          <w:szCs w:val="24"/>
        </w:rPr>
        <w:t xml:space="preserve">evidential </w:t>
      </w:r>
      <w:r w:rsidRPr="00E74101">
        <w:rPr>
          <w:rFonts w:ascii="Arial" w:hAnsi="Arial" w:cs="Arial"/>
          <w:sz w:val="24"/>
          <w:szCs w:val="24"/>
        </w:rPr>
        <w:t xml:space="preserve">value of the user form for each individual route. Such information is essential for a </w:t>
      </w:r>
      <w:r w:rsidR="003D25F3">
        <w:rPr>
          <w:rFonts w:ascii="Arial" w:hAnsi="Arial" w:cs="Arial"/>
          <w:sz w:val="24"/>
          <w:szCs w:val="24"/>
        </w:rPr>
        <w:t>credible</w:t>
      </w:r>
      <w:r w:rsidRPr="00E74101">
        <w:rPr>
          <w:rFonts w:ascii="Arial" w:hAnsi="Arial" w:cs="Arial"/>
          <w:sz w:val="24"/>
          <w:szCs w:val="24"/>
        </w:rPr>
        <w:t xml:space="preserve"> assessment to be made of the sufficiency of use of each </w:t>
      </w:r>
      <w:r w:rsidR="00746604">
        <w:rPr>
          <w:rFonts w:ascii="Arial" w:hAnsi="Arial" w:cs="Arial"/>
          <w:sz w:val="24"/>
          <w:szCs w:val="24"/>
        </w:rPr>
        <w:t xml:space="preserve">individual </w:t>
      </w:r>
      <w:r w:rsidRPr="00E74101">
        <w:rPr>
          <w:rFonts w:ascii="Arial" w:hAnsi="Arial" w:cs="Arial"/>
          <w:sz w:val="24"/>
          <w:szCs w:val="24"/>
        </w:rPr>
        <w:t xml:space="preserve">route. The difficulty is foreshadowed in the notes set out at the beginning of the standard form, which the user is invited to read before completing it. The note </w:t>
      </w:r>
      <w:r w:rsidR="00980C08">
        <w:rPr>
          <w:rFonts w:ascii="Arial" w:hAnsi="Arial" w:cs="Arial"/>
          <w:sz w:val="24"/>
          <w:szCs w:val="24"/>
        </w:rPr>
        <w:t>states</w:t>
      </w:r>
      <w:r w:rsidRPr="00E74101">
        <w:rPr>
          <w:rFonts w:ascii="Arial" w:hAnsi="Arial" w:cs="Arial"/>
          <w:sz w:val="24"/>
          <w:szCs w:val="24"/>
        </w:rPr>
        <w:t xml:space="preserve"> “</w:t>
      </w:r>
      <w:r w:rsidRPr="00056880">
        <w:rPr>
          <w:rFonts w:ascii="Arial" w:hAnsi="Arial" w:cs="Arial"/>
          <w:i/>
          <w:iCs/>
          <w:sz w:val="24"/>
          <w:szCs w:val="24"/>
        </w:rPr>
        <w:t>Please complete all of this form. If you know of more than one route,</w:t>
      </w:r>
      <w:r w:rsidR="00056880" w:rsidRPr="00056880">
        <w:rPr>
          <w:rFonts w:ascii="Arial" w:hAnsi="Arial" w:cs="Arial"/>
          <w:i/>
          <w:iCs/>
          <w:sz w:val="24"/>
          <w:szCs w:val="24"/>
        </w:rPr>
        <w:t xml:space="preserve"> please use a separate form for each</w:t>
      </w:r>
      <w:r w:rsidR="00056880">
        <w:rPr>
          <w:rFonts w:ascii="Arial" w:hAnsi="Arial" w:cs="Arial"/>
          <w:sz w:val="24"/>
          <w:szCs w:val="24"/>
        </w:rPr>
        <w:t>”.</w:t>
      </w:r>
    </w:p>
    <w:p w14:paraId="072B8BDC" w14:textId="4BD76621" w:rsidR="00921DFB" w:rsidRDefault="00921DFB" w:rsidP="00E6637C">
      <w:pPr>
        <w:pStyle w:val="Style1"/>
        <w:rPr>
          <w:rFonts w:ascii="Arial" w:hAnsi="Arial" w:cs="Arial"/>
          <w:sz w:val="24"/>
          <w:szCs w:val="24"/>
        </w:rPr>
      </w:pPr>
      <w:r w:rsidRPr="00921DFB">
        <w:rPr>
          <w:rFonts w:ascii="Arial" w:hAnsi="Arial" w:cs="Arial"/>
          <w:sz w:val="24"/>
          <w:szCs w:val="24"/>
        </w:rPr>
        <w:t xml:space="preserve">I had the benefit of hearing oral evidence from seven individuals, each of whom had completed a UEF. This was helpful in that it allowed the information given in their </w:t>
      </w:r>
      <w:r w:rsidR="00703778">
        <w:rPr>
          <w:rFonts w:ascii="Arial" w:hAnsi="Arial" w:cs="Arial"/>
          <w:sz w:val="24"/>
          <w:szCs w:val="24"/>
        </w:rPr>
        <w:t>UEF</w:t>
      </w:r>
      <w:r w:rsidRPr="00921DFB">
        <w:rPr>
          <w:rFonts w:ascii="Arial" w:hAnsi="Arial" w:cs="Arial"/>
          <w:sz w:val="24"/>
          <w:szCs w:val="24"/>
        </w:rPr>
        <w:t xml:space="preserve"> to be scrutinised</w:t>
      </w:r>
      <w:r w:rsidR="00703778">
        <w:rPr>
          <w:rFonts w:ascii="Arial" w:hAnsi="Arial" w:cs="Arial"/>
          <w:sz w:val="24"/>
          <w:szCs w:val="24"/>
        </w:rPr>
        <w:t xml:space="preserve"> through cross-examination</w:t>
      </w:r>
      <w:r w:rsidRPr="00921DFB">
        <w:rPr>
          <w:rFonts w:ascii="Arial" w:hAnsi="Arial" w:cs="Arial"/>
          <w:sz w:val="24"/>
          <w:szCs w:val="24"/>
        </w:rPr>
        <w:t xml:space="preserve">. It quickly became apparent that the pattern of use for each individual </w:t>
      </w:r>
      <w:r w:rsidR="00A60924">
        <w:rPr>
          <w:rFonts w:ascii="Arial" w:hAnsi="Arial" w:cs="Arial"/>
          <w:sz w:val="24"/>
          <w:szCs w:val="24"/>
        </w:rPr>
        <w:t xml:space="preserve">user </w:t>
      </w:r>
      <w:r w:rsidRPr="00921DFB">
        <w:rPr>
          <w:rFonts w:ascii="Arial" w:hAnsi="Arial" w:cs="Arial"/>
          <w:sz w:val="24"/>
          <w:szCs w:val="24"/>
        </w:rPr>
        <w:t>was much more nuanced than their UEF suggested. Most of the witnesses explained that their use of different routes would vary, often with the user having a favoured regular route whilst other routes were walked less frequently, perhaps depending on the weather or the state of the ground, or whether a crop was being grown in the fields.  This emphasised the caution that must be exercised in trying to interpret the 31 UEFs where I did not have the benefit of an oral explanation of the actual use of each claimed route. For this reason, it is difficult for me to attach any significant weight to</w:t>
      </w:r>
      <w:r w:rsidR="007C638F">
        <w:rPr>
          <w:rFonts w:ascii="Arial" w:hAnsi="Arial" w:cs="Arial"/>
          <w:sz w:val="24"/>
          <w:szCs w:val="24"/>
        </w:rPr>
        <w:t xml:space="preserve"> those 31 UEFs.</w:t>
      </w:r>
    </w:p>
    <w:p w14:paraId="300B10E3" w14:textId="3C7D89A2" w:rsidR="00D145C5" w:rsidRDefault="000B668D" w:rsidP="007C638F">
      <w:pPr>
        <w:pStyle w:val="Style1"/>
        <w:rPr>
          <w:rFonts w:ascii="Arial" w:hAnsi="Arial" w:cs="Arial"/>
          <w:sz w:val="24"/>
          <w:szCs w:val="24"/>
        </w:rPr>
      </w:pPr>
      <w:r w:rsidRPr="007C638F">
        <w:rPr>
          <w:rFonts w:ascii="Arial" w:hAnsi="Arial" w:cs="Arial"/>
          <w:sz w:val="24"/>
          <w:szCs w:val="24"/>
        </w:rPr>
        <w:t xml:space="preserve">I have considered the </w:t>
      </w:r>
      <w:r w:rsidR="00046F9F" w:rsidRPr="007C638F">
        <w:rPr>
          <w:rFonts w:ascii="Arial" w:hAnsi="Arial" w:cs="Arial"/>
          <w:sz w:val="24"/>
          <w:szCs w:val="24"/>
        </w:rPr>
        <w:t>sufficiency of the evidence given by the seven individuals at the inquiry.</w:t>
      </w:r>
      <w:r w:rsidR="00BA61BE">
        <w:rPr>
          <w:rFonts w:ascii="Arial" w:hAnsi="Arial" w:cs="Arial"/>
          <w:sz w:val="24"/>
          <w:szCs w:val="24"/>
        </w:rPr>
        <w:t xml:space="preserve"> There were some recurring themes in the evidence</w:t>
      </w:r>
      <w:r w:rsidR="00A000DF">
        <w:rPr>
          <w:rFonts w:ascii="Arial" w:hAnsi="Arial" w:cs="Arial"/>
          <w:sz w:val="24"/>
          <w:szCs w:val="24"/>
        </w:rPr>
        <w:t>. There was</w:t>
      </w:r>
      <w:r w:rsidR="00990696">
        <w:rPr>
          <w:rFonts w:ascii="Arial" w:hAnsi="Arial" w:cs="Arial"/>
          <w:sz w:val="24"/>
          <w:szCs w:val="24"/>
        </w:rPr>
        <w:t xml:space="preserve"> </w:t>
      </w:r>
      <w:r w:rsidR="00C838FE">
        <w:rPr>
          <w:rFonts w:ascii="Arial" w:hAnsi="Arial" w:cs="Arial"/>
          <w:sz w:val="24"/>
          <w:szCs w:val="24"/>
        </w:rPr>
        <w:t>a</w:t>
      </w:r>
      <w:r w:rsidR="00021D70">
        <w:rPr>
          <w:rFonts w:ascii="Arial" w:hAnsi="Arial" w:cs="Arial"/>
          <w:sz w:val="24"/>
          <w:szCs w:val="24"/>
        </w:rPr>
        <w:t xml:space="preserve"> </w:t>
      </w:r>
      <w:r w:rsidR="00990696">
        <w:rPr>
          <w:rFonts w:ascii="Arial" w:hAnsi="Arial" w:cs="Arial"/>
          <w:sz w:val="24"/>
          <w:szCs w:val="24"/>
        </w:rPr>
        <w:t>consistent</w:t>
      </w:r>
      <w:r w:rsidR="00A000DF">
        <w:rPr>
          <w:rFonts w:ascii="Arial" w:hAnsi="Arial" w:cs="Arial"/>
          <w:sz w:val="24"/>
          <w:szCs w:val="24"/>
        </w:rPr>
        <w:t xml:space="preserve"> </w:t>
      </w:r>
      <w:r w:rsidR="000007EA">
        <w:rPr>
          <w:rFonts w:ascii="Arial" w:hAnsi="Arial" w:cs="Arial"/>
          <w:sz w:val="24"/>
          <w:szCs w:val="24"/>
        </w:rPr>
        <w:t xml:space="preserve">degree of confusion about the east / west route at the </w:t>
      </w:r>
      <w:r w:rsidR="00914AE6">
        <w:rPr>
          <w:rFonts w:ascii="Arial" w:hAnsi="Arial" w:cs="Arial"/>
          <w:sz w:val="24"/>
          <w:szCs w:val="24"/>
        </w:rPr>
        <w:t xml:space="preserve">south of the site. Various witnesses had marked </w:t>
      </w:r>
      <w:r w:rsidR="000F5180">
        <w:rPr>
          <w:rFonts w:ascii="Arial" w:hAnsi="Arial" w:cs="Arial"/>
          <w:sz w:val="24"/>
          <w:szCs w:val="24"/>
        </w:rPr>
        <w:t xml:space="preserve">OR 43 (H to J) as the route they had used </w:t>
      </w:r>
      <w:r w:rsidR="003331A5">
        <w:rPr>
          <w:rFonts w:ascii="Arial" w:hAnsi="Arial" w:cs="Arial"/>
          <w:sz w:val="24"/>
          <w:szCs w:val="24"/>
        </w:rPr>
        <w:t>but when questioned</w:t>
      </w:r>
      <w:r w:rsidR="00021D70">
        <w:rPr>
          <w:rFonts w:ascii="Arial" w:hAnsi="Arial" w:cs="Arial"/>
          <w:sz w:val="24"/>
          <w:szCs w:val="24"/>
        </w:rPr>
        <w:t>,</w:t>
      </w:r>
      <w:r w:rsidR="003331A5">
        <w:rPr>
          <w:rFonts w:ascii="Arial" w:hAnsi="Arial" w:cs="Arial"/>
          <w:sz w:val="24"/>
          <w:szCs w:val="24"/>
        </w:rPr>
        <w:t xml:space="preserve"> acknowledged the route they had in fact used was to the south of this, along the perimeter of the site</w:t>
      </w:r>
      <w:r w:rsidR="00CA4413">
        <w:rPr>
          <w:rFonts w:ascii="Arial" w:hAnsi="Arial" w:cs="Arial"/>
          <w:sz w:val="24"/>
          <w:szCs w:val="24"/>
        </w:rPr>
        <w:t xml:space="preserve"> (which is not one of the Order routes)</w:t>
      </w:r>
      <w:r w:rsidR="00B22D1E">
        <w:rPr>
          <w:rFonts w:ascii="Arial" w:hAnsi="Arial" w:cs="Arial"/>
          <w:sz w:val="24"/>
          <w:szCs w:val="24"/>
        </w:rPr>
        <w:t>. Similarly</w:t>
      </w:r>
      <w:r w:rsidR="00D73CD8">
        <w:rPr>
          <w:rFonts w:ascii="Arial" w:hAnsi="Arial" w:cs="Arial"/>
          <w:sz w:val="24"/>
          <w:szCs w:val="24"/>
        </w:rPr>
        <w:t>,</w:t>
      </w:r>
      <w:r w:rsidR="00B22D1E">
        <w:rPr>
          <w:rFonts w:ascii="Arial" w:hAnsi="Arial" w:cs="Arial"/>
          <w:sz w:val="24"/>
          <w:szCs w:val="24"/>
        </w:rPr>
        <w:t xml:space="preserve"> some witnesses had marked OR </w:t>
      </w:r>
      <w:r w:rsidR="00730C40">
        <w:rPr>
          <w:rFonts w:ascii="Arial" w:hAnsi="Arial" w:cs="Arial"/>
          <w:sz w:val="24"/>
          <w:szCs w:val="24"/>
        </w:rPr>
        <w:t>42 (G to I) as a route they had used when</w:t>
      </w:r>
      <w:r w:rsidR="00CF783E">
        <w:rPr>
          <w:rFonts w:ascii="Arial" w:hAnsi="Arial" w:cs="Arial"/>
          <w:sz w:val="24"/>
          <w:szCs w:val="24"/>
        </w:rPr>
        <w:t>, under cross-examination</w:t>
      </w:r>
      <w:r w:rsidR="00730C40">
        <w:rPr>
          <w:rFonts w:ascii="Arial" w:hAnsi="Arial" w:cs="Arial"/>
          <w:sz w:val="24"/>
          <w:szCs w:val="24"/>
        </w:rPr>
        <w:t xml:space="preserve"> they </w:t>
      </w:r>
      <w:r w:rsidR="004651CB">
        <w:rPr>
          <w:rFonts w:ascii="Arial" w:hAnsi="Arial" w:cs="Arial"/>
          <w:sz w:val="24"/>
          <w:szCs w:val="24"/>
        </w:rPr>
        <w:t xml:space="preserve">recognised they were mistaken and </w:t>
      </w:r>
      <w:r w:rsidR="00730C40">
        <w:rPr>
          <w:rFonts w:ascii="Arial" w:hAnsi="Arial" w:cs="Arial"/>
          <w:sz w:val="24"/>
          <w:szCs w:val="24"/>
        </w:rPr>
        <w:t xml:space="preserve">had </w:t>
      </w:r>
      <w:r w:rsidR="004651CB">
        <w:rPr>
          <w:rFonts w:ascii="Arial" w:hAnsi="Arial" w:cs="Arial"/>
          <w:sz w:val="24"/>
          <w:szCs w:val="24"/>
        </w:rPr>
        <w:t xml:space="preserve">in fact </w:t>
      </w:r>
      <w:r w:rsidR="00730C40">
        <w:rPr>
          <w:rFonts w:ascii="Arial" w:hAnsi="Arial" w:cs="Arial"/>
          <w:sz w:val="24"/>
          <w:szCs w:val="24"/>
        </w:rPr>
        <w:t>used OR43</w:t>
      </w:r>
      <w:r w:rsidR="00F72569">
        <w:rPr>
          <w:rFonts w:ascii="Arial" w:hAnsi="Arial" w:cs="Arial"/>
          <w:sz w:val="24"/>
          <w:szCs w:val="24"/>
        </w:rPr>
        <w:t xml:space="preserve">. The confusion seems to have arisen largely because the underlying base map had </w:t>
      </w:r>
      <w:r w:rsidR="00A17491">
        <w:rPr>
          <w:rFonts w:ascii="Arial" w:hAnsi="Arial" w:cs="Arial"/>
          <w:sz w:val="24"/>
          <w:szCs w:val="24"/>
        </w:rPr>
        <w:t>OR 42 and 43</w:t>
      </w:r>
      <w:r w:rsidR="00222053">
        <w:rPr>
          <w:rFonts w:ascii="Arial" w:hAnsi="Arial" w:cs="Arial"/>
          <w:sz w:val="24"/>
          <w:szCs w:val="24"/>
        </w:rPr>
        <w:t xml:space="preserve"> </w:t>
      </w:r>
      <w:r w:rsidR="00C65523">
        <w:rPr>
          <w:rFonts w:ascii="Arial" w:hAnsi="Arial" w:cs="Arial"/>
          <w:sz w:val="24"/>
          <w:szCs w:val="24"/>
        </w:rPr>
        <w:t>marked</w:t>
      </w:r>
      <w:r w:rsidR="00222053">
        <w:rPr>
          <w:rFonts w:ascii="Arial" w:hAnsi="Arial" w:cs="Arial"/>
          <w:sz w:val="24"/>
          <w:szCs w:val="24"/>
        </w:rPr>
        <w:t xml:space="preserve"> as ‘path’</w:t>
      </w:r>
      <w:r w:rsidR="00A17491">
        <w:rPr>
          <w:rFonts w:ascii="Arial" w:hAnsi="Arial" w:cs="Arial"/>
          <w:sz w:val="24"/>
          <w:szCs w:val="24"/>
        </w:rPr>
        <w:t xml:space="preserve"> but did not show the </w:t>
      </w:r>
      <w:r w:rsidR="00D73CD8">
        <w:rPr>
          <w:rFonts w:ascii="Arial" w:hAnsi="Arial" w:cs="Arial"/>
          <w:sz w:val="24"/>
          <w:szCs w:val="24"/>
        </w:rPr>
        <w:t>route to the south.</w:t>
      </w:r>
      <w:r w:rsidR="008D584A">
        <w:rPr>
          <w:rFonts w:ascii="Arial" w:hAnsi="Arial" w:cs="Arial"/>
          <w:sz w:val="24"/>
          <w:szCs w:val="24"/>
        </w:rPr>
        <w:t xml:space="preserve"> The confusion</w:t>
      </w:r>
      <w:r w:rsidR="005A5AAC">
        <w:rPr>
          <w:rFonts w:ascii="Arial" w:hAnsi="Arial" w:cs="Arial"/>
          <w:sz w:val="24"/>
          <w:szCs w:val="24"/>
        </w:rPr>
        <w:t xml:space="preserve"> casts some doubt on the reliability of the witnesses</w:t>
      </w:r>
      <w:r w:rsidR="003F2C98">
        <w:rPr>
          <w:rFonts w:ascii="Arial" w:hAnsi="Arial" w:cs="Arial"/>
          <w:sz w:val="24"/>
          <w:szCs w:val="24"/>
        </w:rPr>
        <w:t>’</w:t>
      </w:r>
      <w:r w:rsidR="005A5AAC">
        <w:rPr>
          <w:rFonts w:ascii="Arial" w:hAnsi="Arial" w:cs="Arial"/>
          <w:sz w:val="24"/>
          <w:szCs w:val="24"/>
        </w:rPr>
        <w:t xml:space="preserve"> </w:t>
      </w:r>
      <w:r w:rsidR="008F247C">
        <w:rPr>
          <w:rFonts w:ascii="Arial" w:hAnsi="Arial" w:cs="Arial"/>
          <w:sz w:val="24"/>
          <w:szCs w:val="24"/>
        </w:rPr>
        <w:t>memory and must influence the weight I can attribute to their evidence.</w:t>
      </w:r>
      <w:r w:rsidR="005E4510">
        <w:rPr>
          <w:rFonts w:ascii="Arial" w:hAnsi="Arial" w:cs="Arial"/>
          <w:sz w:val="24"/>
          <w:szCs w:val="24"/>
        </w:rPr>
        <w:t xml:space="preserve"> It also </w:t>
      </w:r>
      <w:r w:rsidR="00E07042">
        <w:rPr>
          <w:rFonts w:ascii="Arial" w:hAnsi="Arial" w:cs="Arial"/>
          <w:sz w:val="24"/>
          <w:szCs w:val="24"/>
        </w:rPr>
        <w:t xml:space="preserve">further </w:t>
      </w:r>
      <w:r w:rsidR="005E4510">
        <w:rPr>
          <w:rFonts w:ascii="Arial" w:hAnsi="Arial" w:cs="Arial"/>
          <w:sz w:val="24"/>
          <w:szCs w:val="24"/>
        </w:rPr>
        <w:t xml:space="preserve">highlights the </w:t>
      </w:r>
      <w:r w:rsidR="00D00EF4">
        <w:rPr>
          <w:rFonts w:ascii="Arial" w:hAnsi="Arial" w:cs="Arial"/>
          <w:sz w:val="24"/>
          <w:szCs w:val="24"/>
        </w:rPr>
        <w:t>cautious approach I must take when seeking to interpret the 31 UEFs.</w:t>
      </w:r>
    </w:p>
    <w:p w14:paraId="0EB3796F" w14:textId="29C28BEB" w:rsidR="008F247C" w:rsidRDefault="00BD51AD" w:rsidP="007C638F">
      <w:pPr>
        <w:pStyle w:val="Style1"/>
        <w:rPr>
          <w:rFonts w:ascii="Arial" w:hAnsi="Arial" w:cs="Arial"/>
          <w:sz w:val="24"/>
          <w:szCs w:val="24"/>
        </w:rPr>
      </w:pPr>
      <w:r>
        <w:rPr>
          <w:rFonts w:ascii="Arial" w:hAnsi="Arial" w:cs="Arial"/>
          <w:sz w:val="24"/>
          <w:szCs w:val="24"/>
        </w:rPr>
        <w:t>Some witnesses</w:t>
      </w:r>
      <w:r w:rsidR="005A6750">
        <w:rPr>
          <w:rFonts w:ascii="Arial" w:hAnsi="Arial" w:cs="Arial"/>
          <w:sz w:val="24"/>
          <w:szCs w:val="24"/>
        </w:rPr>
        <w:t>, i</w:t>
      </w:r>
      <w:r>
        <w:rPr>
          <w:rFonts w:ascii="Arial" w:hAnsi="Arial" w:cs="Arial"/>
          <w:sz w:val="24"/>
          <w:szCs w:val="24"/>
        </w:rPr>
        <w:t xml:space="preserve">n giving oral evidence, claimed use of </w:t>
      </w:r>
      <w:r w:rsidR="003F2C98">
        <w:rPr>
          <w:rFonts w:ascii="Arial" w:hAnsi="Arial" w:cs="Arial"/>
          <w:sz w:val="24"/>
          <w:szCs w:val="24"/>
        </w:rPr>
        <w:t>route</w:t>
      </w:r>
      <w:r w:rsidR="005A6750">
        <w:rPr>
          <w:rFonts w:ascii="Arial" w:hAnsi="Arial" w:cs="Arial"/>
          <w:sz w:val="24"/>
          <w:szCs w:val="24"/>
        </w:rPr>
        <w:t>s</w:t>
      </w:r>
      <w:r w:rsidR="003F2C98">
        <w:rPr>
          <w:rFonts w:ascii="Arial" w:hAnsi="Arial" w:cs="Arial"/>
          <w:sz w:val="24"/>
          <w:szCs w:val="24"/>
        </w:rPr>
        <w:t xml:space="preserve"> that were not referred to in their UEF</w:t>
      </w:r>
      <w:r w:rsidR="00364C92">
        <w:rPr>
          <w:rFonts w:ascii="Arial" w:hAnsi="Arial" w:cs="Arial"/>
          <w:sz w:val="24"/>
          <w:szCs w:val="24"/>
        </w:rPr>
        <w:t>. In the absence of a compelling reason for this discrepancy</w:t>
      </w:r>
      <w:r w:rsidR="005A6750">
        <w:rPr>
          <w:rFonts w:ascii="Arial" w:hAnsi="Arial" w:cs="Arial"/>
          <w:sz w:val="24"/>
          <w:szCs w:val="24"/>
        </w:rPr>
        <w:t>, the weight I can attach to this evidence is diminished.</w:t>
      </w:r>
    </w:p>
    <w:p w14:paraId="6C26C306" w14:textId="5119384C" w:rsidR="001F2E20" w:rsidRDefault="001F2E20" w:rsidP="007C638F">
      <w:pPr>
        <w:pStyle w:val="Style1"/>
        <w:rPr>
          <w:rFonts w:ascii="Arial" w:hAnsi="Arial" w:cs="Arial"/>
          <w:sz w:val="24"/>
          <w:szCs w:val="24"/>
        </w:rPr>
      </w:pPr>
      <w:r>
        <w:rPr>
          <w:rFonts w:ascii="Arial" w:hAnsi="Arial" w:cs="Arial"/>
          <w:sz w:val="24"/>
          <w:szCs w:val="24"/>
        </w:rPr>
        <w:t>Some witnesses ac</w:t>
      </w:r>
      <w:r w:rsidR="00860A77">
        <w:rPr>
          <w:rFonts w:ascii="Arial" w:hAnsi="Arial" w:cs="Arial"/>
          <w:sz w:val="24"/>
          <w:szCs w:val="24"/>
        </w:rPr>
        <w:t xml:space="preserve">knowledged that the </w:t>
      </w:r>
      <w:r w:rsidR="0088769E">
        <w:rPr>
          <w:rFonts w:ascii="Arial" w:hAnsi="Arial" w:cs="Arial"/>
          <w:sz w:val="24"/>
          <w:szCs w:val="24"/>
        </w:rPr>
        <w:t xml:space="preserve">land was open and that users were unconstrained and could, and some did, </w:t>
      </w:r>
      <w:r w:rsidR="0028554C">
        <w:rPr>
          <w:rFonts w:ascii="Arial" w:hAnsi="Arial" w:cs="Arial"/>
          <w:sz w:val="24"/>
          <w:szCs w:val="24"/>
        </w:rPr>
        <w:t>walk where they chose rather than follow a defined alignment.</w:t>
      </w:r>
    </w:p>
    <w:p w14:paraId="2E8F833C" w14:textId="72346365" w:rsidR="002D44A5" w:rsidRDefault="00942191" w:rsidP="007C638F">
      <w:pPr>
        <w:pStyle w:val="Style1"/>
        <w:rPr>
          <w:rFonts w:ascii="Arial" w:hAnsi="Arial" w:cs="Arial"/>
          <w:sz w:val="24"/>
          <w:szCs w:val="24"/>
        </w:rPr>
      </w:pPr>
      <w:r>
        <w:rPr>
          <w:rFonts w:ascii="Arial" w:hAnsi="Arial" w:cs="Arial"/>
          <w:sz w:val="24"/>
          <w:szCs w:val="24"/>
        </w:rPr>
        <w:t>Most witnesses recalled the period</w:t>
      </w:r>
      <w:r w:rsidR="00584177">
        <w:rPr>
          <w:rFonts w:ascii="Arial" w:hAnsi="Arial" w:cs="Arial"/>
          <w:sz w:val="24"/>
          <w:szCs w:val="24"/>
        </w:rPr>
        <w:t xml:space="preserve"> of time when crops were grown on the phase </w:t>
      </w:r>
      <w:r w:rsidR="008555CC">
        <w:rPr>
          <w:rFonts w:ascii="Arial" w:hAnsi="Arial" w:cs="Arial"/>
          <w:sz w:val="24"/>
          <w:szCs w:val="24"/>
        </w:rPr>
        <w:t xml:space="preserve">one and </w:t>
      </w:r>
      <w:r w:rsidR="00584177">
        <w:rPr>
          <w:rFonts w:ascii="Arial" w:hAnsi="Arial" w:cs="Arial"/>
          <w:sz w:val="24"/>
          <w:szCs w:val="24"/>
        </w:rPr>
        <w:t xml:space="preserve">two land and the land to the west. Most said that when the crops were </w:t>
      </w:r>
      <w:r w:rsidR="00EB0D3D">
        <w:rPr>
          <w:rFonts w:ascii="Arial" w:hAnsi="Arial" w:cs="Arial"/>
          <w:sz w:val="24"/>
          <w:szCs w:val="24"/>
        </w:rPr>
        <w:t>growing,</w:t>
      </w:r>
      <w:r w:rsidR="00584177">
        <w:rPr>
          <w:rFonts w:ascii="Arial" w:hAnsi="Arial" w:cs="Arial"/>
          <w:sz w:val="24"/>
          <w:szCs w:val="24"/>
        </w:rPr>
        <w:t xml:space="preserve"> they would avoid walking along the Order route alignment where this crossed the field but would instead</w:t>
      </w:r>
      <w:r w:rsidR="00A660F6">
        <w:rPr>
          <w:rFonts w:ascii="Arial" w:hAnsi="Arial" w:cs="Arial"/>
          <w:sz w:val="24"/>
          <w:szCs w:val="24"/>
        </w:rPr>
        <w:t xml:space="preserve"> keep to</w:t>
      </w:r>
      <w:r w:rsidR="001B01E6">
        <w:rPr>
          <w:rFonts w:ascii="Arial" w:hAnsi="Arial" w:cs="Arial"/>
          <w:sz w:val="24"/>
          <w:szCs w:val="24"/>
        </w:rPr>
        <w:t xml:space="preserve"> the field margin.</w:t>
      </w:r>
    </w:p>
    <w:p w14:paraId="095C76CB" w14:textId="143B4B6B" w:rsidR="001B01E6" w:rsidRDefault="00347E42" w:rsidP="007C638F">
      <w:pPr>
        <w:pStyle w:val="Style1"/>
        <w:rPr>
          <w:rFonts w:ascii="Arial" w:hAnsi="Arial" w:cs="Arial"/>
          <w:sz w:val="24"/>
          <w:szCs w:val="24"/>
        </w:rPr>
      </w:pPr>
      <w:r>
        <w:rPr>
          <w:rFonts w:ascii="Arial" w:hAnsi="Arial" w:cs="Arial"/>
          <w:sz w:val="24"/>
          <w:szCs w:val="24"/>
        </w:rPr>
        <w:t xml:space="preserve">All of the witnesses who gave oral evidence testified to use throughout the full </w:t>
      </w:r>
      <w:r w:rsidR="00995DF7">
        <w:rPr>
          <w:rFonts w:ascii="Arial" w:hAnsi="Arial" w:cs="Arial"/>
          <w:sz w:val="24"/>
          <w:szCs w:val="24"/>
        </w:rPr>
        <w:t>twenty-year</w:t>
      </w:r>
      <w:r>
        <w:rPr>
          <w:rFonts w:ascii="Arial" w:hAnsi="Arial" w:cs="Arial"/>
          <w:sz w:val="24"/>
          <w:szCs w:val="24"/>
        </w:rPr>
        <w:t xml:space="preserve"> period</w:t>
      </w:r>
      <w:r w:rsidR="00236BCA">
        <w:rPr>
          <w:rFonts w:ascii="Arial" w:hAnsi="Arial" w:cs="Arial"/>
          <w:sz w:val="24"/>
          <w:szCs w:val="24"/>
        </w:rPr>
        <w:t xml:space="preserve"> but not all of them claimed use of all of the </w:t>
      </w:r>
      <w:r w:rsidR="001840D0">
        <w:rPr>
          <w:rFonts w:ascii="Arial" w:hAnsi="Arial" w:cs="Arial"/>
          <w:sz w:val="24"/>
          <w:szCs w:val="24"/>
        </w:rPr>
        <w:t>Order routes</w:t>
      </w:r>
      <w:r w:rsidR="00512D0B">
        <w:rPr>
          <w:rFonts w:ascii="Arial" w:hAnsi="Arial" w:cs="Arial"/>
          <w:sz w:val="24"/>
          <w:szCs w:val="24"/>
        </w:rPr>
        <w:t xml:space="preserve">, or use </w:t>
      </w:r>
      <w:r w:rsidR="00512D0B">
        <w:rPr>
          <w:rFonts w:ascii="Arial" w:hAnsi="Arial" w:cs="Arial"/>
          <w:sz w:val="24"/>
          <w:szCs w:val="24"/>
        </w:rPr>
        <w:lastRenderedPageBreak/>
        <w:t xml:space="preserve">of </w:t>
      </w:r>
      <w:r w:rsidR="00FD2526">
        <w:rPr>
          <w:rFonts w:ascii="Arial" w:hAnsi="Arial" w:cs="Arial"/>
          <w:sz w:val="24"/>
          <w:szCs w:val="24"/>
        </w:rPr>
        <w:t>each</w:t>
      </w:r>
      <w:r w:rsidR="00512D0B">
        <w:rPr>
          <w:rFonts w:ascii="Arial" w:hAnsi="Arial" w:cs="Arial"/>
          <w:sz w:val="24"/>
          <w:szCs w:val="24"/>
        </w:rPr>
        <w:t xml:space="preserve"> of the </w:t>
      </w:r>
      <w:r w:rsidR="00FD2526">
        <w:rPr>
          <w:rFonts w:ascii="Arial" w:hAnsi="Arial" w:cs="Arial"/>
          <w:sz w:val="24"/>
          <w:szCs w:val="24"/>
        </w:rPr>
        <w:t>routes</w:t>
      </w:r>
      <w:r w:rsidR="00512D0B">
        <w:rPr>
          <w:rFonts w:ascii="Arial" w:hAnsi="Arial" w:cs="Arial"/>
          <w:sz w:val="24"/>
          <w:szCs w:val="24"/>
        </w:rPr>
        <w:t xml:space="preserve"> for the whole </w:t>
      </w:r>
      <w:r w:rsidR="00FD2526">
        <w:rPr>
          <w:rFonts w:ascii="Arial" w:hAnsi="Arial" w:cs="Arial"/>
          <w:sz w:val="24"/>
          <w:szCs w:val="24"/>
        </w:rPr>
        <w:t>20-year period</w:t>
      </w:r>
      <w:r w:rsidR="001840D0">
        <w:rPr>
          <w:rFonts w:ascii="Arial" w:hAnsi="Arial" w:cs="Arial"/>
          <w:sz w:val="24"/>
          <w:szCs w:val="24"/>
        </w:rPr>
        <w:t xml:space="preserve">. No route </w:t>
      </w:r>
      <w:r w:rsidR="00995DF7">
        <w:rPr>
          <w:rFonts w:ascii="Arial" w:hAnsi="Arial" w:cs="Arial"/>
          <w:sz w:val="24"/>
          <w:szCs w:val="24"/>
        </w:rPr>
        <w:t>is shown to have been used by each of the seven witnesses</w:t>
      </w:r>
      <w:r w:rsidR="003C2356">
        <w:rPr>
          <w:rFonts w:ascii="Arial" w:hAnsi="Arial" w:cs="Arial"/>
          <w:sz w:val="24"/>
          <w:szCs w:val="24"/>
        </w:rPr>
        <w:t xml:space="preserve"> although most indicate use of OR </w:t>
      </w:r>
      <w:r w:rsidR="0093365E">
        <w:rPr>
          <w:rFonts w:ascii="Arial" w:hAnsi="Arial" w:cs="Arial"/>
          <w:sz w:val="24"/>
          <w:szCs w:val="24"/>
        </w:rPr>
        <w:t xml:space="preserve">38 and </w:t>
      </w:r>
      <w:r w:rsidR="003C2356">
        <w:rPr>
          <w:rFonts w:ascii="Arial" w:hAnsi="Arial" w:cs="Arial"/>
          <w:sz w:val="24"/>
          <w:szCs w:val="24"/>
        </w:rPr>
        <w:t>44</w:t>
      </w:r>
      <w:r w:rsidR="0093365E">
        <w:rPr>
          <w:rFonts w:ascii="Arial" w:hAnsi="Arial" w:cs="Arial"/>
          <w:sz w:val="24"/>
          <w:szCs w:val="24"/>
        </w:rPr>
        <w:t xml:space="preserve"> and that part of 39 between points C and D</w:t>
      </w:r>
      <w:r w:rsidR="00300273">
        <w:rPr>
          <w:rFonts w:ascii="Arial" w:hAnsi="Arial" w:cs="Arial"/>
          <w:sz w:val="24"/>
          <w:szCs w:val="24"/>
        </w:rPr>
        <w:t>.</w:t>
      </w:r>
    </w:p>
    <w:p w14:paraId="5A47A9FF" w14:textId="44DDC4ED" w:rsidR="00300273" w:rsidRDefault="00596C93" w:rsidP="00300273">
      <w:pPr>
        <w:pStyle w:val="Style1"/>
        <w:numPr>
          <w:ilvl w:val="0"/>
          <w:numId w:val="0"/>
        </w:numPr>
        <w:ind w:left="431"/>
        <w:rPr>
          <w:rFonts w:ascii="Arial" w:hAnsi="Arial" w:cs="Arial"/>
          <w:sz w:val="24"/>
          <w:szCs w:val="24"/>
        </w:rPr>
      </w:pPr>
      <w:r>
        <w:rPr>
          <w:rFonts w:ascii="Arial" w:hAnsi="Arial" w:cs="Arial"/>
          <w:sz w:val="24"/>
          <w:szCs w:val="24"/>
        </w:rPr>
        <w:t>The Objector’s case</w:t>
      </w:r>
    </w:p>
    <w:p w14:paraId="5F0AF416" w14:textId="1626EC06" w:rsidR="009B5BBA" w:rsidRDefault="002672DF" w:rsidP="007C638F">
      <w:pPr>
        <w:pStyle w:val="Style1"/>
        <w:rPr>
          <w:rFonts w:ascii="Arial" w:hAnsi="Arial" w:cs="Arial"/>
          <w:sz w:val="24"/>
          <w:szCs w:val="24"/>
        </w:rPr>
      </w:pPr>
      <w:r>
        <w:rPr>
          <w:rFonts w:ascii="Arial" w:hAnsi="Arial" w:cs="Arial"/>
          <w:sz w:val="24"/>
          <w:szCs w:val="24"/>
        </w:rPr>
        <w:t xml:space="preserve">It is the Objector’s evidence that </w:t>
      </w:r>
      <w:r w:rsidR="003D769C">
        <w:rPr>
          <w:rFonts w:ascii="Arial" w:hAnsi="Arial" w:cs="Arial"/>
          <w:sz w:val="24"/>
          <w:szCs w:val="24"/>
        </w:rPr>
        <w:t>i</w:t>
      </w:r>
      <w:r w:rsidR="000D1553">
        <w:rPr>
          <w:rFonts w:ascii="Arial" w:hAnsi="Arial" w:cs="Arial"/>
          <w:sz w:val="24"/>
          <w:szCs w:val="24"/>
        </w:rPr>
        <w:t xml:space="preserve">t was a condition of the waste disposal licence </w:t>
      </w:r>
      <w:r w:rsidR="007B211F">
        <w:rPr>
          <w:rFonts w:ascii="Arial" w:hAnsi="Arial" w:cs="Arial"/>
          <w:sz w:val="24"/>
          <w:szCs w:val="24"/>
        </w:rPr>
        <w:t xml:space="preserve">for the landfill site, </w:t>
      </w:r>
      <w:r w:rsidR="00246EA9">
        <w:rPr>
          <w:rFonts w:ascii="Arial" w:hAnsi="Arial" w:cs="Arial"/>
          <w:sz w:val="24"/>
          <w:szCs w:val="24"/>
        </w:rPr>
        <w:t>first issued in January 1978</w:t>
      </w:r>
      <w:r w:rsidR="0087147F">
        <w:rPr>
          <w:rFonts w:ascii="Arial" w:hAnsi="Arial" w:cs="Arial"/>
          <w:sz w:val="24"/>
          <w:szCs w:val="24"/>
        </w:rPr>
        <w:t xml:space="preserve"> and</w:t>
      </w:r>
      <w:r w:rsidR="00246EA9">
        <w:rPr>
          <w:rFonts w:ascii="Arial" w:hAnsi="Arial" w:cs="Arial"/>
          <w:sz w:val="24"/>
          <w:szCs w:val="24"/>
        </w:rPr>
        <w:t xml:space="preserve"> modified </w:t>
      </w:r>
      <w:r w:rsidR="00CB77FA">
        <w:rPr>
          <w:rFonts w:ascii="Arial" w:hAnsi="Arial" w:cs="Arial"/>
          <w:sz w:val="24"/>
          <w:szCs w:val="24"/>
        </w:rPr>
        <w:t>in October 1990</w:t>
      </w:r>
      <w:r w:rsidR="00197A85">
        <w:rPr>
          <w:rFonts w:ascii="Arial" w:hAnsi="Arial" w:cs="Arial"/>
          <w:sz w:val="24"/>
          <w:szCs w:val="24"/>
        </w:rPr>
        <w:t>,</w:t>
      </w:r>
      <w:r w:rsidR="00CB77FA">
        <w:rPr>
          <w:rFonts w:ascii="Arial" w:hAnsi="Arial" w:cs="Arial"/>
          <w:sz w:val="24"/>
          <w:szCs w:val="24"/>
        </w:rPr>
        <w:t xml:space="preserve"> that </w:t>
      </w:r>
      <w:r w:rsidR="005B387E" w:rsidRPr="00526607">
        <w:rPr>
          <w:rFonts w:ascii="Arial" w:hAnsi="Arial" w:cs="Arial"/>
          <w:i/>
          <w:iCs/>
          <w:sz w:val="24"/>
          <w:szCs w:val="24"/>
        </w:rPr>
        <w:t xml:space="preserve">“the full </w:t>
      </w:r>
      <w:r w:rsidR="00A0627E" w:rsidRPr="00526607">
        <w:rPr>
          <w:rFonts w:ascii="Arial" w:hAnsi="Arial" w:cs="Arial"/>
          <w:i/>
          <w:iCs/>
          <w:sz w:val="24"/>
          <w:szCs w:val="24"/>
        </w:rPr>
        <w:t xml:space="preserve">site </w:t>
      </w:r>
      <w:r w:rsidR="005B387E" w:rsidRPr="00526607">
        <w:rPr>
          <w:rFonts w:ascii="Arial" w:hAnsi="Arial" w:cs="Arial"/>
          <w:i/>
          <w:iCs/>
          <w:sz w:val="24"/>
          <w:szCs w:val="24"/>
        </w:rPr>
        <w:t xml:space="preserve">perimeter </w:t>
      </w:r>
      <w:r w:rsidR="00A0627E" w:rsidRPr="00526607">
        <w:rPr>
          <w:rFonts w:ascii="Arial" w:hAnsi="Arial" w:cs="Arial"/>
          <w:i/>
          <w:iCs/>
          <w:sz w:val="24"/>
          <w:szCs w:val="24"/>
        </w:rPr>
        <w:t xml:space="preserve">shall be surrounded by </w:t>
      </w:r>
      <w:r w:rsidR="00814AA8" w:rsidRPr="00526607">
        <w:rPr>
          <w:rFonts w:ascii="Arial" w:hAnsi="Arial" w:cs="Arial"/>
          <w:i/>
          <w:iCs/>
          <w:sz w:val="24"/>
          <w:szCs w:val="24"/>
        </w:rPr>
        <w:t xml:space="preserve">a 2.0 (two) metre high chain link fence surrounded by three strands of barbed wire </w:t>
      </w:r>
      <w:r w:rsidR="00824120" w:rsidRPr="00526607">
        <w:rPr>
          <w:rFonts w:ascii="Arial" w:hAnsi="Arial" w:cs="Arial"/>
          <w:i/>
          <w:iCs/>
          <w:sz w:val="24"/>
          <w:szCs w:val="24"/>
        </w:rPr>
        <w:t xml:space="preserve"> with the exception of site access points, which </w:t>
      </w:r>
      <w:r w:rsidR="00D131E9" w:rsidRPr="00526607">
        <w:rPr>
          <w:rFonts w:ascii="Arial" w:hAnsi="Arial" w:cs="Arial"/>
          <w:i/>
          <w:iCs/>
          <w:sz w:val="24"/>
          <w:szCs w:val="24"/>
        </w:rPr>
        <w:t>shall be supplied with lockable steel gates. The steel gates</w:t>
      </w:r>
      <w:r w:rsidR="00526607" w:rsidRPr="00526607">
        <w:rPr>
          <w:rFonts w:ascii="Arial" w:hAnsi="Arial" w:cs="Arial"/>
          <w:i/>
          <w:iCs/>
          <w:sz w:val="24"/>
          <w:szCs w:val="24"/>
        </w:rPr>
        <w:t xml:space="preserve"> at the access points shall be kept locked when the site is unmanned</w:t>
      </w:r>
      <w:r w:rsidR="00526607">
        <w:rPr>
          <w:rFonts w:ascii="Arial" w:hAnsi="Arial" w:cs="Arial"/>
          <w:sz w:val="24"/>
          <w:szCs w:val="24"/>
        </w:rPr>
        <w:t xml:space="preserve">”. </w:t>
      </w:r>
      <w:r w:rsidR="00E92D7F">
        <w:rPr>
          <w:rFonts w:ascii="Arial" w:hAnsi="Arial" w:cs="Arial"/>
          <w:sz w:val="24"/>
          <w:szCs w:val="24"/>
        </w:rPr>
        <w:t xml:space="preserve">The </w:t>
      </w:r>
      <w:r w:rsidR="00C6267A">
        <w:rPr>
          <w:rFonts w:ascii="Arial" w:hAnsi="Arial" w:cs="Arial"/>
          <w:sz w:val="24"/>
          <w:szCs w:val="24"/>
        </w:rPr>
        <w:t>“full site” extended to both the phase one and phase two land</w:t>
      </w:r>
      <w:r w:rsidR="008A0974">
        <w:rPr>
          <w:rFonts w:ascii="Arial" w:hAnsi="Arial" w:cs="Arial"/>
          <w:sz w:val="24"/>
          <w:szCs w:val="24"/>
        </w:rPr>
        <w:t xml:space="preserve"> (but not the land to the west)</w:t>
      </w:r>
      <w:r w:rsidR="00C6267A">
        <w:rPr>
          <w:rFonts w:ascii="Arial" w:hAnsi="Arial" w:cs="Arial"/>
          <w:sz w:val="24"/>
          <w:szCs w:val="24"/>
        </w:rPr>
        <w:t xml:space="preserve">. </w:t>
      </w:r>
      <w:r w:rsidR="00A926D6">
        <w:rPr>
          <w:rFonts w:ascii="Arial" w:hAnsi="Arial" w:cs="Arial"/>
          <w:sz w:val="24"/>
          <w:szCs w:val="24"/>
        </w:rPr>
        <w:t>The Objec</w:t>
      </w:r>
      <w:r w:rsidR="005F60BF">
        <w:rPr>
          <w:rFonts w:ascii="Arial" w:hAnsi="Arial" w:cs="Arial"/>
          <w:sz w:val="24"/>
          <w:szCs w:val="24"/>
        </w:rPr>
        <w:t xml:space="preserve">tor states that this condition was complied with </w:t>
      </w:r>
      <w:r w:rsidR="007900B2">
        <w:rPr>
          <w:rFonts w:ascii="Arial" w:hAnsi="Arial" w:cs="Arial"/>
          <w:sz w:val="24"/>
          <w:szCs w:val="24"/>
        </w:rPr>
        <w:t>during the period 1994 to 1998</w:t>
      </w:r>
      <w:r w:rsidR="00B76823">
        <w:rPr>
          <w:rFonts w:ascii="Arial" w:hAnsi="Arial" w:cs="Arial"/>
          <w:sz w:val="24"/>
          <w:szCs w:val="24"/>
        </w:rPr>
        <w:t xml:space="preserve"> </w:t>
      </w:r>
      <w:r w:rsidR="0056546D">
        <w:rPr>
          <w:rFonts w:ascii="Arial" w:hAnsi="Arial" w:cs="Arial"/>
          <w:sz w:val="24"/>
          <w:szCs w:val="24"/>
        </w:rPr>
        <w:t xml:space="preserve">when </w:t>
      </w:r>
      <w:r w:rsidR="00B76823">
        <w:rPr>
          <w:rFonts w:ascii="Arial" w:hAnsi="Arial" w:cs="Arial"/>
          <w:sz w:val="24"/>
          <w:szCs w:val="24"/>
        </w:rPr>
        <w:t xml:space="preserve">the phase one land was the subject of </w:t>
      </w:r>
      <w:r w:rsidR="00D54147">
        <w:rPr>
          <w:rFonts w:ascii="Arial" w:hAnsi="Arial" w:cs="Arial"/>
          <w:sz w:val="24"/>
          <w:szCs w:val="24"/>
        </w:rPr>
        <w:t>landfilling and subsequent restoration woks</w:t>
      </w:r>
      <w:r w:rsidR="003463FB">
        <w:rPr>
          <w:rFonts w:ascii="Arial" w:hAnsi="Arial" w:cs="Arial"/>
          <w:sz w:val="24"/>
          <w:szCs w:val="24"/>
        </w:rPr>
        <w:t xml:space="preserve">. Throughout this period the site was </w:t>
      </w:r>
      <w:r w:rsidR="00265945">
        <w:rPr>
          <w:rFonts w:ascii="Arial" w:hAnsi="Arial" w:cs="Arial"/>
          <w:sz w:val="24"/>
          <w:szCs w:val="24"/>
        </w:rPr>
        <w:t>manned during operational hours</w:t>
      </w:r>
      <w:r w:rsidR="00C6267A">
        <w:rPr>
          <w:rFonts w:ascii="Arial" w:hAnsi="Arial" w:cs="Arial"/>
          <w:sz w:val="24"/>
          <w:szCs w:val="24"/>
        </w:rPr>
        <w:t>.</w:t>
      </w:r>
    </w:p>
    <w:p w14:paraId="14009CA3" w14:textId="31DF0A08" w:rsidR="008A54D5" w:rsidRDefault="008A54D5" w:rsidP="007C638F">
      <w:pPr>
        <w:pStyle w:val="Style1"/>
        <w:rPr>
          <w:rFonts w:ascii="Arial" w:hAnsi="Arial" w:cs="Arial"/>
          <w:sz w:val="24"/>
          <w:szCs w:val="24"/>
        </w:rPr>
      </w:pPr>
      <w:r>
        <w:rPr>
          <w:rFonts w:ascii="Arial" w:hAnsi="Arial" w:cs="Arial"/>
          <w:sz w:val="24"/>
          <w:szCs w:val="24"/>
        </w:rPr>
        <w:t xml:space="preserve">The restoration works were completed by the summer of </w:t>
      </w:r>
      <w:r w:rsidR="00F94C51" w:rsidRPr="002F2308">
        <w:rPr>
          <w:rFonts w:ascii="Arial" w:hAnsi="Arial" w:cs="Arial"/>
          <w:sz w:val="24"/>
          <w:szCs w:val="24"/>
        </w:rPr>
        <w:t>19</w:t>
      </w:r>
      <w:r w:rsidR="00670074" w:rsidRPr="002F2308">
        <w:rPr>
          <w:rFonts w:ascii="Arial" w:hAnsi="Arial" w:cs="Arial"/>
          <w:sz w:val="24"/>
          <w:szCs w:val="24"/>
        </w:rPr>
        <w:t>9</w:t>
      </w:r>
      <w:r w:rsidR="00F94C51" w:rsidRPr="002F2308">
        <w:rPr>
          <w:rFonts w:ascii="Arial" w:hAnsi="Arial" w:cs="Arial"/>
          <w:sz w:val="24"/>
          <w:szCs w:val="24"/>
        </w:rPr>
        <w:t>8</w:t>
      </w:r>
      <w:r w:rsidR="00F94C51">
        <w:rPr>
          <w:rFonts w:ascii="Arial" w:hAnsi="Arial" w:cs="Arial"/>
          <w:sz w:val="24"/>
          <w:szCs w:val="24"/>
        </w:rPr>
        <w:t xml:space="preserve"> </w:t>
      </w:r>
      <w:r w:rsidR="001E79A4">
        <w:rPr>
          <w:rFonts w:ascii="Arial" w:hAnsi="Arial" w:cs="Arial"/>
          <w:sz w:val="24"/>
          <w:szCs w:val="24"/>
        </w:rPr>
        <w:t xml:space="preserve">since which time the site has not been operational </w:t>
      </w:r>
      <w:r w:rsidR="00FE222E">
        <w:rPr>
          <w:rFonts w:ascii="Arial" w:hAnsi="Arial" w:cs="Arial"/>
          <w:sz w:val="24"/>
          <w:szCs w:val="24"/>
        </w:rPr>
        <w:t xml:space="preserve">and thus not manned on a regular basis. </w:t>
      </w:r>
      <w:r w:rsidR="00433346">
        <w:rPr>
          <w:rFonts w:ascii="Arial" w:hAnsi="Arial" w:cs="Arial"/>
          <w:sz w:val="24"/>
          <w:szCs w:val="24"/>
        </w:rPr>
        <w:t xml:space="preserve">I accept the Objector’s evidence that at the time that operations ceased </w:t>
      </w:r>
      <w:r w:rsidR="00E72764">
        <w:rPr>
          <w:rFonts w:ascii="Arial" w:hAnsi="Arial" w:cs="Arial"/>
          <w:sz w:val="24"/>
          <w:szCs w:val="24"/>
        </w:rPr>
        <w:t xml:space="preserve">on the site, the two-metre fencing around the perimeter of the phase one and two land </w:t>
      </w:r>
      <w:r w:rsidR="00EB4BED">
        <w:rPr>
          <w:rFonts w:ascii="Arial" w:hAnsi="Arial" w:cs="Arial"/>
          <w:sz w:val="24"/>
          <w:szCs w:val="24"/>
        </w:rPr>
        <w:t>was intact and that the gates at the access points were secured.</w:t>
      </w:r>
      <w:r w:rsidR="008B4372">
        <w:rPr>
          <w:rFonts w:ascii="Arial" w:hAnsi="Arial" w:cs="Arial"/>
          <w:sz w:val="24"/>
          <w:szCs w:val="24"/>
        </w:rPr>
        <w:t xml:space="preserve"> As a consequence of tha</w:t>
      </w:r>
      <w:r w:rsidR="00CE1BAF">
        <w:rPr>
          <w:rFonts w:ascii="Arial" w:hAnsi="Arial" w:cs="Arial"/>
          <w:sz w:val="24"/>
          <w:szCs w:val="24"/>
        </w:rPr>
        <w:t>t</w:t>
      </w:r>
      <w:r w:rsidR="008B4372">
        <w:rPr>
          <w:rFonts w:ascii="Arial" w:hAnsi="Arial" w:cs="Arial"/>
          <w:sz w:val="24"/>
          <w:szCs w:val="24"/>
        </w:rPr>
        <w:t xml:space="preserve"> finding</w:t>
      </w:r>
      <w:r w:rsidR="00CE1BAF">
        <w:rPr>
          <w:rFonts w:ascii="Arial" w:hAnsi="Arial" w:cs="Arial"/>
          <w:sz w:val="24"/>
          <w:szCs w:val="24"/>
        </w:rPr>
        <w:t xml:space="preserve"> it follows that I do not accept that public access to that land would have been possible</w:t>
      </w:r>
      <w:r w:rsidR="00E71D49">
        <w:rPr>
          <w:rFonts w:ascii="Arial" w:hAnsi="Arial" w:cs="Arial"/>
          <w:sz w:val="24"/>
          <w:szCs w:val="24"/>
        </w:rPr>
        <w:t xml:space="preserve"> whilst the site was operational</w:t>
      </w:r>
      <w:r w:rsidR="006019B3">
        <w:rPr>
          <w:rFonts w:ascii="Arial" w:hAnsi="Arial" w:cs="Arial"/>
          <w:sz w:val="24"/>
          <w:szCs w:val="24"/>
        </w:rPr>
        <w:t xml:space="preserve"> and if access was achieved it would not have been access as of right.</w:t>
      </w:r>
    </w:p>
    <w:p w14:paraId="3F6F9AAB" w14:textId="77777777" w:rsidR="00BB7081" w:rsidRDefault="00BD6FAE" w:rsidP="007C638F">
      <w:pPr>
        <w:pStyle w:val="Style1"/>
        <w:rPr>
          <w:rFonts w:ascii="Arial" w:hAnsi="Arial" w:cs="Arial"/>
          <w:sz w:val="24"/>
          <w:szCs w:val="24"/>
        </w:rPr>
      </w:pPr>
      <w:r>
        <w:rPr>
          <w:rFonts w:ascii="Arial" w:hAnsi="Arial" w:cs="Arial"/>
          <w:sz w:val="24"/>
          <w:szCs w:val="24"/>
        </w:rPr>
        <w:t xml:space="preserve">It is apparent that </w:t>
      </w:r>
      <w:r w:rsidR="00726627">
        <w:rPr>
          <w:rFonts w:ascii="Arial" w:hAnsi="Arial" w:cs="Arial"/>
          <w:sz w:val="24"/>
          <w:szCs w:val="24"/>
        </w:rPr>
        <w:t xml:space="preserve">over a period of time the </w:t>
      </w:r>
      <w:r w:rsidR="00874792">
        <w:rPr>
          <w:rFonts w:ascii="Arial" w:hAnsi="Arial" w:cs="Arial"/>
          <w:sz w:val="24"/>
          <w:szCs w:val="24"/>
        </w:rPr>
        <w:t>two-metre</w:t>
      </w:r>
      <w:r w:rsidR="00726627">
        <w:rPr>
          <w:rFonts w:ascii="Arial" w:hAnsi="Arial" w:cs="Arial"/>
          <w:sz w:val="24"/>
          <w:szCs w:val="24"/>
        </w:rPr>
        <w:t xml:space="preserve"> fenc</w:t>
      </w:r>
      <w:r w:rsidR="00874792">
        <w:rPr>
          <w:rFonts w:ascii="Arial" w:hAnsi="Arial" w:cs="Arial"/>
          <w:sz w:val="24"/>
          <w:szCs w:val="24"/>
        </w:rPr>
        <w:t xml:space="preserve">ing became dilapidated and </w:t>
      </w:r>
      <w:r w:rsidR="006C4715">
        <w:rPr>
          <w:rFonts w:ascii="Arial" w:hAnsi="Arial" w:cs="Arial"/>
          <w:sz w:val="24"/>
          <w:szCs w:val="24"/>
        </w:rPr>
        <w:t xml:space="preserve">the gates became less secure as a result of which public access to the site became </w:t>
      </w:r>
      <w:r w:rsidR="00F36D48">
        <w:rPr>
          <w:rFonts w:ascii="Arial" w:hAnsi="Arial" w:cs="Arial"/>
          <w:sz w:val="24"/>
          <w:szCs w:val="24"/>
        </w:rPr>
        <w:t xml:space="preserve">possible. However, for the purposes of the </w:t>
      </w:r>
      <w:r w:rsidR="00431A96">
        <w:rPr>
          <w:rFonts w:ascii="Arial" w:hAnsi="Arial" w:cs="Arial"/>
          <w:sz w:val="24"/>
          <w:szCs w:val="24"/>
        </w:rPr>
        <w:t>Order</w:t>
      </w:r>
      <w:r w:rsidR="00F36D48">
        <w:rPr>
          <w:rFonts w:ascii="Arial" w:hAnsi="Arial" w:cs="Arial"/>
          <w:sz w:val="24"/>
          <w:szCs w:val="24"/>
        </w:rPr>
        <w:t xml:space="preserve"> before me, </w:t>
      </w:r>
      <w:r w:rsidR="00AD00F6">
        <w:rPr>
          <w:rFonts w:ascii="Arial" w:hAnsi="Arial" w:cs="Arial"/>
          <w:sz w:val="24"/>
          <w:szCs w:val="24"/>
        </w:rPr>
        <w:t xml:space="preserve">for </w:t>
      </w:r>
      <w:r w:rsidR="00431A96">
        <w:rPr>
          <w:rFonts w:ascii="Arial" w:hAnsi="Arial" w:cs="Arial"/>
          <w:sz w:val="24"/>
          <w:szCs w:val="24"/>
        </w:rPr>
        <w:t>it</w:t>
      </w:r>
      <w:r w:rsidR="00AD00F6">
        <w:rPr>
          <w:rFonts w:ascii="Arial" w:hAnsi="Arial" w:cs="Arial"/>
          <w:sz w:val="24"/>
          <w:szCs w:val="24"/>
        </w:rPr>
        <w:t xml:space="preserve"> to be confirmed, it is necessary for </w:t>
      </w:r>
      <w:r w:rsidR="0052754C">
        <w:rPr>
          <w:rFonts w:ascii="Arial" w:hAnsi="Arial" w:cs="Arial"/>
          <w:sz w:val="24"/>
          <w:szCs w:val="24"/>
        </w:rPr>
        <w:t>me to be satisfied that the Order routes have been used by the public for the full 20-year period.</w:t>
      </w:r>
      <w:r w:rsidR="000751AF">
        <w:rPr>
          <w:rFonts w:ascii="Arial" w:hAnsi="Arial" w:cs="Arial"/>
          <w:sz w:val="24"/>
          <w:szCs w:val="24"/>
        </w:rPr>
        <w:t xml:space="preserve"> For </w:t>
      </w:r>
      <w:r w:rsidR="00416CAC">
        <w:rPr>
          <w:rFonts w:ascii="Arial" w:hAnsi="Arial" w:cs="Arial"/>
          <w:sz w:val="24"/>
          <w:szCs w:val="24"/>
        </w:rPr>
        <w:t xml:space="preserve">the landfill site </w:t>
      </w:r>
      <w:r w:rsidR="000751AF">
        <w:rPr>
          <w:rFonts w:ascii="Arial" w:hAnsi="Arial" w:cs="Arial"/>
          <w:sz w:val="24"/>
          <w:szCs w:val="24"/>
        </w:rPr>
        <w:t>routes</w:t>
      </w:r>
      <w:r w:rsidR="005E60EA">
        <w:rPr>
          <w:rFonts w:ascii="Arial" w:hAnsi="Arial" w:cs="Arial"/>
          <w:sz w:val="24"/>
          <w:szCs w:val="24"/>
        </w:rPr>
        <w:t>,</w:t>
      </w:r>
      <w:r w:rsidR="000751AF">
        <w:rPr>
          <w:rFonts w:ascii="Arial" w:hAnsi="Arial" w:cs="Arial"/>
          <w:sz w:val="24"/>
          <w:szCs w:val="24"/>
        </w:rPr>
        <w:t xml:space="preserve"> </w:t>
      </w:r>
      <w:r w:rsidR="00416CAC">
        <w:rPr>
          <w:rFonts w:ascii="Arial" w:hAnsi="Arial" w:cs="Arial"/>
          <w:sz w:val="24"/>
          <w:szCs w:val="24"/>
        </w:rPr>
        <w:t xml:space="preserve">the relevant period begins in </w:t>
      </w:r>
      <w:r w:rsidR="00476421">
        <w:rPr>
          <w:rFonts w:ascii="Arial" w:hAnsi="Arial" w:cs="Arial"/>
          <w:sz w:val="24"/>
          <w:szCs w:val="24"/>
        </w:rPr>
        <w:t xml:space="preserve">June 1998 which, coincidentally </w:t>
      </w:r>
      <w:r w:rsidR="004A16F7">
        <w:rPr>
          <w:rFonts w:ascii="Arial" w:hAnsi="Arial" w:cs="Arial"/>
          <w:sz w:val="24"/>
          <w:szCs w:val="24"/>
        </w:rPr>
        <w:t xml:space="preserve">corresponds with the date that operations ceased. There is </w:t>
      </w:r>
      <w:r w:rsidR="000B213F">
        <w:rPr>
          <w:rFonts w:ascii="Arial" w:hAnsi="Arial" w:cs="Arial"/>
          <w:sz w:val="24"/>
          <w:szCs w:val="24"/>
        </w:rPr>
        <w:t>no margin</w:t>
      </w:r>
      <w:r w:rsidR="00B3381B">
        <w:rPr>
          <w:rFonts w:ascii="Arial" w:hAnsi="Arial" w:cs="Arial"/>
          <w:sz w:val="24"/>
          <w:szCs w:val="24"/>
        </w:rPr>
        <w:t>;</w:t>
      </w:r>
      <w:r w:rsidR="000B213F">
        <w:rPr>
          <w:rFonts w:ascii="Arial" w:hAnsi="Arial" w:cs="Arial"/>
          <w:sz w:val="24"/>
          <w:szCs w:val="24"/>
        </w:rPr>
        <w:t xml:space="preserve"> if I am to confirm the Order</w:t>
      </w:r>
      <w:r w:rsidR="00C53E40">
        <w:rPr>
          <w:rFonts w:ascii="Arial" w:hAnsi="Arial" w:cs="Arial"/>
          <w:sz w:val="24"/>
          <w:szCs w:val="24"/>
        </w:rPr>
        <w:t>,</w:t>
      </w:r>
      <w:r w:rsidR="000B213F">
        <w:rPr>
          <w:rFonts w:ascii="Arial" w:hAnsi="Arial" w:cs="Arial"/>
          <w:sz w:val="24"/>
          <w:szCs w:val="24"/>
        </w:rPr>
        <w:t xml:space="preserve"> I have to be satisfied that </w:t>
      </w:r>
      <w:r w:rsidR="00444747">
        <w:rPr>
          <w:rFonts w:ascii="Arial" w:hAnsi="Arial" w:cs="Arial"/>
          <w:sz w:val="24"/>
          <w:szCs w:val="24"/>
        </w:rPr>
        <w:t>public use, at a sufficient level, commenced immediately the landfill operation ceased.</w:t>
      </w:r>
      <w:r w:rsidR="00C857A3">
        <w:rPr>
          <w:rFonts w:ascii="Arial" w:hAnsi="Arial" w:cs="Arial"/>
          <w:sz w:val="24"/>
          <w:szCs w:val="24"/>
        </w:rPr>
        <w:t xml:space="preserve"> </w:t>
      </w:r>
    </w:p>
    <w:p w14:paraId="2A59A093" w14:textId="2760B19D" w:rsidR="008A54D5" w:rsidRDefault="00BB7081" w:rsidP="007C638F">
      <w:pPr>
        <w:pStyle w:val="Style1"/>
        <w:rPr>
          <w:rFonts w:ascii="Arial" w:hAnsi="Arial" w:cs="Arial"/>
          <w:sz w:val="24"/>
          <w:szCs w:val="24"/>
        </w:rPr>
      </w:pPr>
      <w:r>
        <w:rPr>
          <w:rFonts w:ascii="Arial" w:hAnsi="Arial" w:cs="Arial"/>
          <w:sz w:val="24"/>
          <w:szCs w:val="24"/>
        </w:rPr>
        <w:t xml:space="preserve">Having accepted that the licence conditions were complied with when the </w:t>
      </w:r>
      <w:r w:rsidR="00177F1A">
        <w:rPr>
          <w:rFonts w:ascii="Arial" w:hAnsi="Arial" w:cs="Arial"/>
          <w:sz w:val="24"/>
          <w:szCs w:val="24"/>
        </w:rPr>
        <w:t>site</w:t>
      </w:r>
      <w:r>
        <w:rPr>
          <w:rFonts w:ascii="Arial" w:hAnsi="Arial" w:cs="Arial"/>
          <w:sz w:val="24"/>
          <w:szCs w:val="24"/>
        </w:rPr>
        <w:t xml:space="preserve"> was </w:t>
      </w:r>
      <w:r w:rsidR="00177F1A">
        <w:rPr>
          <w:rFonts w:ascii="Arial" w:hAnsi="Arial" w:cs="Arial"/>
          <w:sz w:val="24"/>
          <w:szCs w:val="24"/>
        </w:rPr>
        <w:t>operational</w:t>
      </w:r>
      <w:r>
        <w:rPr>
          <w:rFonts w:ascii="Arial" w:hAnsi="Arial" w:cs="Arial"/>
          <w:sz w:val="24"/>
          <w:szCs w:val="24"/>
        </w:rPr>
        <w:t xml:space="preserve">, and that the fencing </w:t>
      </w:r>
      <w:r w:rsidR="00177F1A">
        <w:rPr>
          <w:rFonts w:ascii="Arial" w:hAnsi="Arial" w:cs="Arial"/>
          <w:sz w:val="24"/>
          <w:szCs w:val="24"/>
        </w:rPr>
        <w:t>and gates remained</w:t>
      </w:r>
      <w:r>
        <w:rPr>
          <w:rFonts w:ascii="Arial" w:hAnsi="Arial" w:cs="Arial"/>
          <w:sz w:val="24"/>
          <w:szCs w:val="24"/>
        </w:rPr>
        <w:t xml:space="preserve"> intact </w:t>
      </w:r>
      <w:r w:rsidR="00177F1A">
        <w:rPr>
          <w:rFonts w:ascii="Arial" w:hAnsi="Arial" w:cs="Arial"/>
          <w:sz w:val="24"/>
          <w:szCs w:val="24"/>
        </w:rPr>
        <w:t xml:space="preserve">when the site was vacated, </w:t>
      </w:r>
      <w:r w:rsidR="00C857A3">
        <w:rPr>
          <w:rFonts w:ascii="Arial" w:hAnsi="Arial" w:cs="Arial"/>
          <w:sz w:val="24"/>
          <w:szCs w:val="24"/>
        </w:rPr>
        <w:t xml:space="preserve">I do not consider it credible </w:t>
      </w:r>
      <w:r w:rsidR="00BA17F9">
        <w:rPr>
          <w:rFonts w:ascii="Arial" w:hAnsi="Arial" w:cs="Arial"/>
          <w:sz w:val="24"/>
          <w:szCs w:val="24"/>
        </w:rPr>
        <w:t xml:space="preserve">that public use of the landfill site routes began immediately </w:t>
      </w:r>
      <w:r w:rsidR="000E319D">
        <w:rPr>
          <w:rFonts w:ascii="Arial" w:hAnsi="Arial" w:cs="Arial"/>
          <w:sz w:val="24"/>
          <w:szCs w:val="24"/>
        </w:rPr>
        <w:t xml:space="preserve">operations ceased in the summer of </w:t>
      </w:r>
      <w:r w:rsidR="000B26DB">
        <w:rPr>
          <w:rFonts w:ascii="Arial" w:hAnsi="Arial" w:cs="Arial"/>
          <w:sz w:val="24"/>
          <w:szCs w:val="24"/>
        </w:rPr>
        <w:t>1998.</w:t>
      </w:r>
    </w:p>
    <w:p w14:paraId="2F2D2F56" w14:textId="0FFBEA1F" w:rsidR="00596C93" w:rsidRPr="00095CD3" w:rsidRDefault="000B26DB" w:rsidP="00095CD3">
      <w:pPr>
        <w:pStyle w:val="Style1"/>
        <w:rPr>
          <w:rFonts w:ascii="Arial" w:hAnsi="Arial" w:cs="Arial"/>
          <w:sz w:val="24"/>
          <w:szCs w:val="24"/>
        </w:rPr>
      </w:pPr>
      <w:r>
        <w:rPr>
          <w:rFonts w:ascii="Arial" w:hAnsi="Arial" w:cs="Arial"/>
          <w:sz w:val="24"/>
          <w:szCs w:val="24"/>
        </w:rPr>
        <w:t>The position is possibly different with the land to the west of the landfill site</w:t>
      </w:r>
      <w:r w:rsidR="00F6145D">
        <w:rPr>
          <w:rFonts w:ascii="Arial" w:hAnsi="Arial" w:cs="Arial"/>
          <w:sz w:val="24"/>
          <w:szCs w:val="24"/>
        </w:rPr>
        <w:t xml:space="preserve"> as this was not subject to the licence condition </w:t>
      </w:r>
      <w:r w:rsidR="0087488F">
        <w:rPr>
          <w:rFonts w:ascii="Arial" w:hAnsi="Arial" w:cs="Arial"/>
          <w:sz w:val="24"/>
          <w:szCs w:val="24"/>
        </w:rPr>
        <w:t>requir</w:t>
      </w:r>
      <w:r w:rsidR="002E4649">
        <w:rPr>
          <w:rFonts w:ascii="Arial" w:hAnsi="Arial" w:cs="Arial"/>
          <w:sz w:val="24"/>
          <w:szCs w:val="24"/>
        </w:rPr>
        <w:t xml:space="preserve">ing security fencing. The Objector’s evidence is that this area was </w:t>
      </w:r>
      <w:r w:rsidR="00676A9B">
        <w:rPr>
          <w:rFonts w:ascii="Arial" w:hAnsi="Arial" w:cs="Arial"/>
          <w:sz w:val="24"/>
          <w:szCs w:val="24"/>
        </w:rPr>
        <w:t xml:space="preserve">enclosed with a conventional post and wire fence, some of which remains and was seen on my site visit. </w:t>
      </w:r>
      <w:r w:rsidR="0071349F">
        <w:rPr>
          <w:rFonts w:ascii="Arial" w:hAnsi="Arial" w:cs="Arial"/>
          <w:sz w:val="24"/>
          <w:szCs w:val="24"/>
        </w:rPr>
        <w:t>I accept that this type of fencing would have presented a</w:t>
      </w:r>
      <w:r w:rsidR="004D3CB7">
        <w:rPr>
          <w:rFonts w:ascii="Arial" w:hAnsi="Arial" w:cs="Arial"/>
          <w:sz w:val="24"/>
          <w:szCs w:val="24"/>
        </w:rPr>
        <w:t xml:space="preserve"> less significant barrier than the security fencing to the</w:t>
      </w:r>
      <w:r w:rsidR="002A1F58">
        <w:rPr>
          <w:rFonts w:ascii="Arial" w:hAnsi="Arial" w:cs="Arial"/>
          <w:sz w:val="24"/>
          <w:szCs w:val="24"/>
        </w:rPr>
        <w:t xml:space="preserve"> phases one and two land and in consequence is likely to have been breached </w:t>
      </w:r>
      <w:r w:rsidR="00644664">
        <w:rPr>
          <w:rFonts w:ascii="Arial" w:hAnsi="Arial" w:cs="Arial"/>
          <w:sz w:val="24"/>
          <w:szCs w:val="24"/>
        </w:rPr>
        <w:t xml:space="preserve">more easily and possibly </w:t>
      </w:r>
      <w:r w:rsidR="002A1F58">
        <w:rPr>
          <w:rFonts w:ascii="Arial" w:hAnsi="Arial" w:cs="Arial"/>
          <w:sz w:val="24"/>
          <w:szCs w:val="24"/>
        </w:rPr>
        <w:t>at an earlier point in time.</w:t>
      </w:r>
    </w:p>
    <w:p w14:paraId="36C9CC13" w14:textId="77777777" w:rsidR="00664D1B" w:rsidRPr="00664D1B" w:rsidRDefault="00722524" w:rsidP="00664D1B">
      <w:pPr>
        <w:pStyle w:val="Style1"/>
        <w:rPr>
          <w:rFonts w:ascii="Arial" w:hAnsi="Arial" w:cs="Arial"/>
          <w:sz w:val="24"/>
          <w:szCs w:val="24"/>
        </w:rPr>
      </w:pPr>
      <w:r w:rsidRPr="004F3E1B">
        <w:t xml:space="preserve">The Objector draws attention to the fact that </w:t>
      </w:r>
      <w:r w:rsidR="00606F14" w:rsidRPr="004F3E1B">
        <w:t>a significant number of the user witnesses were</w:t>
      </w:r>
      <w:r w:rsidR="00FE0897" w:rsidRPr="004F3E1B">
        <w:t xml:space="preserve"> members of, or connected to</w:t>
      </w:r>
      <w:r w:rsidR="00604F1E">
        <w:t xml:space="preserve"> </w:t>
      </w:r>
      <w:r w:rsidR="00FE0897" w:rsidRPr="004F3E1B">
        <w:t xml:space="preserve">members of the Droppingwell Action Group, the principal purpose of which is to </w:t>
      </w:r>
      <w:r w:rsidR="008E4BC9" w:rsidRPr="004F3E1B">
        <w:t>prevent</w:t>
      </w:r>
      <w:r w:rsidR="00FE0897" w:rsidRPr="004F3E1B">
        <w:t xml:space="preserve"> a resumption of </w:t>
      </w:r>
      <w:r w:rsidR="008E4BC9" w:rsidRPr="004F3E1B">
        <w:t>landfilling at the site.</w:t>
      </w:r>
      <w:r w:rsidR="006279FA" w:rsidRPr="004F3E1B">
        <w:t xml:space="preserve"> The Objector </w:t>
      </w:r>
      <w:r w:rsidR="001A7B2A" w:rsidRPr="004F3E1B">
        <w:t xml:space="preserve">suggests that this is relevant to the </w:t>
      </w:r>
      <w:r w:rsidR="001A7B2A" w:rsidRPr="004F3E1B">
        <w:lastRenderedPageBreak/>
        <w:t xml:space="preserve">credibility I attach to the evidence of those witnesses. </w:t>
      </w:r>
      <w:r w:rsidR="00AE4888" w:rsidRPr="004F3E1B">
        <w:t>The Action Group acknowledge</w:t>
      </w:r>
      <w:r w:rsidR="00020A3D" w:rsidRPr="004F3E1B">
        <w:t>s</w:t>
      </w:r>
      <w:r w:rsidR="00AE4888" w:rsidRPr="004F3E1B">
        <w:t xml:space="preserve"> that </w:t>
      </w:r>
      <w:r w:rsidR="00FA2B29" w:rsidRPr="004F3E1B">
        <w:t>confirmation of this Order w</w:t>
      </w:r>
      <w:r w:rsidR="00F46AD4" w:rsidRPr="004F3E1B">
        <w:t>ould not</w:t>
      </w:r>
      <w:r w:rsidR="00095CD3">
        <w:t>, per se,</w:t>
      </w:r>
      <w:r w:rsidR="00F46AD4" w:rsidRPr="004F3E1B">
        <w:t xml:space="preserve"> prevent the resumption of land</w:t>
      </w:r>
      <w:r w:rsidR="00020A3D" w:rsidRPr="004F3E1B">
        <w:t>fill on the site.</w:t>
      </w:r>
      <w:r w:rsidR="00664D1B">
        <w:t xml:space="preserve"> </w:t>
      </w:r>
      <w:r w:rsidR="00664D1B" w:rsidRPr="00664D1B">
        <w:rPr>
          <w:rFonts w:ascii="Arial" w:hAnsi="Arial" w:cs="Arial"/>
          <w:sz w:val="24"/>
          <w:szCs w:val="24"/>
        </w:rPr>
        <w:t xml:space="preserve">I do not accept that it would be right for me to characterise the evidence given by members of the Action Group as less reliable than that of any other witness. </w:t>
      </w:r>
    </w:p>
    <w:p w14:paraId="63EF535E" w14:textId="4571F81D" w:rsidR="007B5951" w:rsidRDefault="00397FB1" w:rsidP="00664D1B">
      <w:pPr>
        <w:pStyle w:val="Style1"/>
        <w:rPr>
          <w:rFonts w:ascii="Arial" w:hAnsi="Arial" w:cs="Arial"/>
          <w:sz w:val="24"/>
          <w:szCs w:val="24"/>
        </w:rPr>
      </w:pPr>
      <w:r w:rsidRPr="00664D1B">
        <w:rPr>
          <w:rFonts w:ascii="Arial" w:hAnsi="Arial" w:cs="Arial"/>
          <w:sz w:val="24"/>
          <w:szCs w:val="24"/>
        </w:rPr>
        <w:t xml:space="preserve">I accept that the evidence I heard </w:t>
      </w:r>
      <w:r w:rsidR="00AA2B28" w:rsidRPr="00664D1B">
        <w:rPr>
          <w:rFonts w:ascii="Arial" w:hAnsi="Arial" w:cs="Arial"/>
          <w:sz w:val="24"/>
          <w:szCs w:val="24"/>
        </w:rPr>
        <w:t xml:space="preserve">from users of the Order routes </w:t>
      </w:r>
      <w:r w:rsidRPr="00664D1B">
        <w:rPr>
          <w:rFonts w:ascii="Arial" w:hAnsi="Arial" w:cs="Arial"/>
          <w:sz w:val="24"/>
          <w:szCs w:val="24"/>
        </w:rPr>
        <w:t xml:space="preserve">has been </w:t>
      </w:r>
      <w:r w:rsidR="00AA2B28" w:rsidRPr="00664D1B">
        <w:rPr>
          <w:rFonts w:ascii="Arial" w:hAnsi="Arial" w:cs="Arial"/>
          <w:sz w:val="24"/>
          <w:szCs w:val="24"/>
        </w:rPr>
        <w:t>given</w:t>
      </w:r>
      <w:r w:rsidRPr="00664D1B">
        <w:rPr>
          <w:rFonts w:ascii="Arial" w:hAnsi="Arial" w:cs="Arial"/>
          <w:sz w:val="24"/>
          <w:szCs w:val="24"/>
        </w:rPr>
        <w:t xml:space="preserve"> </w:t>
      </w:r>
      <w:r w:rsidR="00AA2B28" w:rsidRPr="00664D1B">
        <w:rPr>
          <w:rFonts w:ascii="Arial" w:hAnsi="Arial" w:cs="Arial"/>
          <w:sz w:val="24"/>
          <w:szCs w:val="24"/>
        </w:rPr>
        <w:t>honestly and in good faith. The same applies to those who have completed a UEF but not given oral evidence</w:t>
      </w:r>
      <w:r w:rsidR="003B03AB" w:rsidRPr="00664D1B">
        <w:rPr>
          <w:rFonts w:ascii="Arial" w:hAnsi="Arial" w:cs="Arial"/>
          <w:sz w:val="24"/>
          <w:szCs w:val="24"/>
        </w:rPr>
        <w:t xml:space="preserve">. However, I also recognise that memory is fallible </w:t>
      </w:r>
      <w:r w:rsidR="00A97357" w:rsidRPr="00664D1B">
        <w:rPr>
          <w:rFonts w:ascii="Arial" w:hAnsi="Arial" w:cs="Arial"/>
          <w:sz w:val="24"/>
          <w:szCs w:val="24"/>
        </w:rPr>
        <w:t xml:space="preserve">and </w:t>
      </w:r>
      <w:r w:rsidR="00287EB2" w:rsidRPr="00664D1B">
        <w:rPr>
          <w:rFonts w:ascii="Arial" w:hAnsi="Arial" w:cs="Arial"/>
          <w:sz w:val="24"/>
          <w:szCs w:val="24"/>
        </w:rPr>
        <w:t xml:space="preserve">that people will sometimes recall events </w:t>
      </w:r>
      <w:r w:rsidR="00287B61" w:rsidRPr="00664D1B">
        <w:rPr>
          <w:rFonts w:ascii="Arial" w:hAnsi="Arial" w:cs="Arial"/>
          <w:sz w:val="24"/>
          <w:szCs w:val="24"/>
        </w:rPr>
        <w:t>as they want them to have been rather than as they were</w:t>
      </w:r>
      <w:r w:rsidR="001D3E3B" w:rsidRPr="00664D1B">
        <w:rPr>
          <w:rFonts w:ascii="Arial" w:hAnsi="Arial" w:cs="Arial"/>
          <w:sz w:val="24"/>
          <w:szCs w:val="24"/>
        </w:rPr>
        <w:t>.</w:t>
      </w:r>
      <w:r w:rsidR="007F4F2B" w:rsidRPr="00664D1B">
        <w:rPr>
          <w:rFonts w:ascii="Arial" w:hAnsi="Arial" w:cs="Arial"/>
          <w:sz w:val="24"/>
          <w:szCs w:val="24"/>
        </w:rPr>
        <w:t xml:space="preserve"> Th</w:t>
      </w:r>
      <w:r w:rsidR="007B5951">
        <w:rPr>
          <w:rFonts w:ascii="Arial" w:hAnsi="Arial" w:cs="Arial"/>
          <w:sz w:val="24"/>
          <w:szCs w:val="24"/>
        </w:rPr>
        <w:t>eref</w:t>
      </w:r>
      <w:r w:rsidR="00981514">
        <w:rPr>
          <w:rFonts w:ascii="Arial" w:hAnsi="Arial" w:cs="Arial"/>
          <w:sz w:val="24"/>
          <w:szCs w:val="24"/>
        </w:rPr>
        <w:t>ore</w:t>
      </w:r>
      <w:r w:rsidR="007F4F2B" w:rsidRPr="00664D1B">
        <w:rPr>
          <w:rFonts w:ascii="Arial" w:hAnsi="Arial" w:cs="Arial"/>
          <w:sz w:val="24"/>
          <w:szCs w:val="24"/>
        </w:rPr>
        <w:t xml:space="preserve"> recollection </w:t>
      </w:r>
      <w:r w:rsidR="00F57DA0" w:rsidRPr="00664D1B">
        <w:rPr>
          <w:rFonts w:ascii="Arial" w:hAnsi="Arial" w:cs="Arial"/>
          <w:sz w:val="24"/>
          <w:szCs w:val="24"/>
        </w:rPr>
        <w:t>can be both honestly held but incorrect</w:t>
      </w:r>
      <w:r w:rsidR="008755BB" w:rsidRPr="00664D1B">
        <w:rPr>
          <w:rFonts w:ascii="Arial" w:hAnsi="Arial" w:cs="Arial"/>
          <w:sz w:val="24"/>
          <w:szCs w:val="24"/>
        </w:rPr>
        <w:t>.</w:t>
      </w:r>
      <w:r w:rsidR="00844161" w:rsidRPr="00664D1B">
        <w:rPr>
          <w:rFonts w:ascii="Arial" w:hAnsi="Arial" w:cs="Arial"/>
          <w:sz w:val="24"/>
          <w:szCs w:val="24"/>
        </w:rPr>
        <w:t xml:space="preserve"> </w:t>
      </w:r>
    </w:p>
    <w:p w14:paraId="6B36722A" w14:textId="443C9A11" w:rsidR="00733B18" w:rsidRPr="00664D1B" w:rsidRDefault="00D35F00" w:rsidP="007B5951">
      <w:pPr>
        <w:pStyle w:val="Style1"/>
        <w:numPr>
          <w:ilvl w:val="0"/>
          <w:numId w:val="0"/>
        </w:numPr>
        <w:ind w:left="431"/>
        <w:rPr>
          <w:rFonts w:ascii="Arial" w:hAnsi="Arial" w:cs="Arial"/>
          <w:sz w:val="24"/>
          <w:szCs w:val="24"/>
        </w:rPr>
      </w:pPr>
      <w:r w:rsidRPr="00664D1B">
        <w:rPr>
          <w:rFonts w:ascii="Arial" w:hAnsi="Arial" w:cs="Arial"/>
          <w:sz w:val="24"/>
          <w:szCs w:val="24"/>
        </w:rPr>
        <w:t>Character of use</w:t>
      </w:r>
    </w:p>
    <w:p w14:paraId="34BC85EB" w14:textId="0FF39C40" w:rsidR="00D43E74" w:rsidRDefault="00834B07" w:rsidP="007C638F">
      <w:pPr>
        <w:pStyle w:val="Style1"/>
        <w:rPr>
          <w:rFonts w:ascii="Arial" w:hAnsi="Arial" w:cs="Arial"/>
          <w:sz w:val="24"/>
          <w:szCs w:val="24"/>
        </w:rPr>
      </w:pPr>
      <w:r>
        <w:rPr>
          <w:rFonts w:ascii="Arial" w:hAnsi="Arial" w:cs="Arial"/>
          <w:sz w:val="24"/>
          <w:szCs w:val="24"/>
        </w:rPr>
        <w:t xml:space="preserve">The Objector </w:t>
      </w:r>
      <w:r w:rsidR="000659BE">
        <w:rPr>
          <w:rFonts w:ascii="Arial" w:hAnsi="Arial" w:cs="Arial"/>
          <w:sz w:val="24"/>
          <w:szCs w:val="24"/>
        </w:rPr>
        <w:t xml:space="preserve">refers to evidence </w:t>
      </w:r>
      <w:r w:rsidR="001F000E">
        <w:rPr>
          <w:rFonts w:ascii="Arial" w:hAnsi="Arial" w:cs="Arial"/>
          <w:sz w:val="24"/>
          <w:szCs w:val="24"/>
        </w:rPr>
        <w:t>that the phase two land and the land to the west</w:t>
      </w:r>
      <w:r w:rsidR="004958A4">
        <w:rPr>
          <w:rFonts w:ascii="Arial" w:hAnsi="Arial" w:cs="Arial"/>
          <w:sz w:val="24"/>
          <w:szCs w:val="24"/>
        </w:rPr>
        <w:t xml:space="preserve"> was criss-crossed by a series of tracks</w:t>
      </w:r>
      <w:r w:rsidR="000D3106">
        <w:rPr>
          <w:rFonts w:ascii="Arial" w:hAnsi="Arial" w:cs="Arial"/>
          <w:sz w:val="24"/>
          <w:szCs w:val="24"/>
        </w:rPr>
        <w:t>, some corresponding with the Order routes and many not</w:t>
      </w:r>
      <w:r w:rsidR="00D54976">
        <w:rPr>
          <w:rFonts w:ascii="Arial" w:hAnsi="Arial" w:cs="Arial"/>
          <w:sz w:val="24"/>
          <w:szCs w:val="24"/>
        </w:rPr>
        <w:t>. This was apparent from a</w:t>
      </w:r>
      <w:r w:rsidR="00AE592F">
        <w:rPr>
          <w:rFonts w:ascii="Arial" w:hAnsi="Arial" w:cs="Arial"/>
          <w:sz w:val="24"/>
          <w:szCs w:val="24"/>
        </w:rPr>
        <w:t xml:space="preserve">erial photography and from the oral evidence of </w:t>
      </w:r>
      <w:r w:rsidR="00203A79">
        <w:rPr>
          <w:rFonts w:ascii="Arial" w:hAnsi="Arial" w:cs="Arial"/>
          <w:sz w:val="24"/>
          <w:szCs w:val="24"/>
        </w:rPr>
        <w:t xml:space="preserve">some users. Some users acknowledged that, as well as using the </w:t>
      </w:r>
      <w:r w:rsidR="00486C84">
        <w:rPr>
          <w:rFonts w:ascii="Arial" w:hAnsi="Arial" w:cs="Arial"/>
          <w:sz w:val="24"/>
          <w:szCs w:val="24"/>
        </w:rPr>
        <w:t>Or</w:t>
      </w:r>
      <w:r w:rsidR="00203A79">
        <w:rPr>
          <w:rFonts w:ascii="Arial" w:hAnsi="Arial" w:cs="Arial"/>
          <w:sz w:val="24"/>
          <w:szCs w:val="24"/>
        </w:rPr>
        <w:t xml:space="preserve">der routes, they did </w:t>
      </w:r>
      <w:r w:rsidR="00486C84">
        <w:rPr>
          <w:rFonts w:ascii="Arial" w:hAnsi="Arial" w:cs="Arial"/>
          <w:sz w:val="24"/>
          <w:szCs w:val="24"/>
        </w:rPr>
        <w:t>at times use other routes</w:t>
      </w:r>
      <w:r w:rsidR="00516A77">
        <w:rPr>
          <w:rFonts w:ascii="Arial" w:hAnsi="Arial" w:cs="Arial"/>
          <w:sz w:val="24"/>
          <w:szCs w:val="24"/>
        </w:rPr>
        <w:t xml:space="preserve"> and</w:t>
      </w:r>
      <w:r w:rsidR="00486C84">
        <w:rPr>
          <w:rFonts w:ascii="Arial" w:hAnsi="Arial" w:cs="Arial"/>
          <w:sz w:val="24"/>
          <w:szCs w:val="24"/>
        </w:rPr>
        <w:t xml:space="preserve"> some marked on their UEF map routes which have not </w:t>
      </w:r>
      <w:r w:rsidR="00E07230">
        <w:rPr>
          <w:rFonts w:ascii="Arial" w:hAnsi="Arial" w:cs="Arial"/>
          <w:sz w:val="24"/>
          <w:szCs w:val="24"/>
        </w:rPr>
        <w:t xml:space="preserve">become the subject of an order. The Objector suggests that </w:t>
      </w:r>
      <w:r w:rsidR="00952AE1">
        <w:rPr>
          <w:rFonts w:ascii="Arial" w:hAnsi="Arial" w:cs="Arial"/>
          <w:sz w:val="24"/>
          <w:szCs w:val="24"/>
        </w:rPr>
        <w:t xml:space="preserve">this pattern of use is more akin to recreational use of a village green than use of a defined route </w:t>
      </w:r>
      <w:r w:rsidR="00132238">
        <w:rPr>
          <w:rFonts w:ascii="Arial" w:hAnsi="Arial" w:cs="Arial"/>
          <w:sz w:val="24"/>
          <w:szCs w:val="24"/>
        </w:rPr>
        <w:t>as a public right of way.</w:t>
      </w:r>
      <w:r w:rsidR="0021113A">
        <w:rPr>
          <w:rFonts w:ascii="Arial" w:hAnsi="Arial" w:cs="Arial"/>
          <w:sz w:val="24"/>
          <w:szCs w:val="24"/>
        </w:rPr>
        <w:t xml:space="preserve"> </w:t>
      </w:r>
      <w:r w:rsidR="00132238">
        <w:rPr>
          <w:rFonts w:ascii="Arial" w:hAnsi="Arial" w:cs="Arial"/>
          <w:sz w:val="24"/>
          <w:szCs w:val="24"/>
        </w:rPr>
        <w:t xml:space="preserve"> </w:t>
      </w:r>
      <w:r w:rsidR="0027018E">
        <w:rPr>
          <w:rFonts w:ascii="Arial" w:hAnsi="Arial" w:cs="Arial"/>
          <w:sz w:val="24"/>
          <w:szCs w:val="24"/>
        </w:rPr>
        <w:t>In consequence t</w:t>
      </w:r>
      <w:r w:rsidR="00132238">
        <w:rPr>
          <w:rFonts w:ascii="Arial" w:hAnsi="Arial" w:cs="Arial"/>
          <w:sz w:val="24"/>
          <w:szCs w:val="24"/>
        </w:rPr>
        <w:t xml:space="preserve">he Objector </w:t>
      </w:r>
      <w:r w:rsidR="00E66676">
        <w:rPr>
          <w:rFonts w:ascii="Arial" w:hAnsi="Arial" w:cs="Arial"/>
          <w:sz w:val="24"/>
          <w:szCs w:val="24"/>
        </w:rPr>
        <w:t xml:space="preserve">urges </w:t>
      </w:r>
      <w:r w:rsidR="005B0944">
        <w:rPr>
          <w:rFonts w:ascii="Arial" w:hAnsi="Arial" w:cs="Arial"/>
          <w:sz w:val="24"/>
          <w:szCs w:val="24"/>
        </w:rPr>
        <w:t xml:space="preserve">that a </w:t>
      </w:r>
      <w:r w:rsidR="00E66676">
        <w:rPr>
          <w:rFonts w:ascii="Arial" w:hAnsi="Arial" w:cs="Arial"/>
          <w:sz w:val="24"/>
          <w:szCs w:val="24"/>
        </w:rPr>
        <w:t xml:space="preserve">cautious approach </w:t>
      </w:r>
      <w:r w:rsidR="005B0944">
        <w:rPr>
          <w:rFonts w:ascii="Arial" w:hAnsi="Arial" w:cs="Arial"/>
          <w:sz w:val="24"/>
          <w:szCs w:val="24"/>
        </w:rPr>
        <w:t xml:space="preserve">should be taken </w:t>
      </w:r>
      <w:r w:rsidR="00E66676">
        <w:rPr>
          <w:rFonts w:ascii="Arial" w:hAnsi="Arial" w:cs="Arial"/>
          <w:sz w:val="24"/>
          <w:szCs w:val="24"/>
        </w:rPr>
        <w:t>to the user evidence</w:t>
      </w:r>
      <w:r w:rsidR="00E22DF1">
        <w:rPr>
          <w:rFonts w:ascii="Arial" w:hAnsi="Arial" w:cs="Arial"/>
          <w:sz w:val="24"/>
          <w:szCs w:val="24"/>
        </w:rPr>
        <w:t xml:space="preserve"> when considering </w:t>
      </w:r>
      <w:r w:rsidR="009248B0">
        <w:rPr>
          <w:rFonts w:ascii="Arial" w:hAnsi="Arial" w:cs="Arial"/>
          <w:sz w:val="24"/>
          <w:szCs w:val="24"/>
        </w:rPr>
        <w:t xml:space="preserve">whether it demonstrates use of a ‘way over land’ as required by </w:t>
      </w:r>
      <w:r w:rsidR="00A42BB1">
        <w:rPr>
          <w:rFonts w:ascii="Arial" w:hAnsi="Arial" w:cs="Arial"/>
          <w:sz w:val="24"/>
          <w:szCs w:val="24"/>
        </w:rPr>
        <w:t>section 31 of the 1980 Act</w:t>
      </w:r>
      <w:r w:rsidR="005B0944">
        <w:rPr>
          <w:rFonts w:ascii="Arial" w:hAnsi="Arial" w:cs="Arial"/>
          <w:sz w:val="24"/>
          <w:szCs w:val="24"/>
        </w:rPr>
        <w:t>.</w:t>
      </w:r>
      <w:r w:rsidR="00E66676">
        <w:rPr>
          <w:rFonts w:ascii="Arial" w:hAnsi="Arial" w:cs="Arial"/>
          <w:sz w:val="24"/>
          <w:szCs w:val="24"/>
        </w:rPr>
        <w:t xml:space="preserve"> </w:t>
      </w:r>
      <w:r w:rsidR="009E63D2">
        <w:rPr>
          <w:rFonts w:ascii="Arial" w:hAnsi="Arial" w:cs="Arial"/>
          <w:sz w:val="24"/>
          <w:szCs w:val="24"/>
        </w:rPr>
        <w:t xml:space="preserve"> </w:t>
      </w:r>
    </w:p>
    <w:p w14:paraId="7899F547" w14:textId="27FCE0D5" w:rsidR="00092C57" w:rsidRDefault="00092C57" w:rsidP="00092C57">
      <w:pPr>
        <w:pStyle w:val="Style1"/>
        <w:numPr>
          <w:ilvl w:val="0"/>
          <w:numId w:val="0"/>
        </w:numPr>
        <w:ind w:left="431"/>
        <w:rPr>
          <w:rFonts w:ascii="Arial" w:hAnsi="Arial" w:cs="Arial"/>
          <w:sz w:val="24"/>
          <w:szCs w:val="24"/>
        </w:rPr>
      </w:pPr>
      <w:r>
        <w:rPr>
          <w:rFonts w:ascii="Arial" w:hAnsi="Arial" w:cs="Arial"/>
          <w:sz w:val="24"/>
          <w:szCs w:val="24"/>
        </w:rPr>
        <w:t>The Council land routes</w:t>
      </w:r>
    </w:p>
    <w:p w14:paraId="037E2B81" w14:textId="5C4FB45F" w:rsidR="0087147F" w:rsidRDefault="00C51B33" w:rsidP="007C638F">
      <w:pPr>
        <w:pStyle w:val="Style1"/>
        <w:rPr>
          <w:rFonts w:ascii="Arial" w:hAnsi="Arial" w:cs="Arial"/>
          <w:sz w:val="24"/>
          <w:szCs w:val="24"/>
        </w:rPr>
      </w:pPr>
      <w:r>
        <w:rPr>
          <w:rFonts w:ascii="Arial" w:hAnsi="Arial" w:cs="Arial"/>
          <w:sz w:val="24"/>
          <w:szCs w:val="24"/>
        </w:rPr>
        <w:t xml:space="preserve">The evidence of use of the </w:t>
      </w:r>
      <w:r w:rsidR="005F0B14">
        <w:rPr>
          <w:rFonts w:ascii="Arial" w:hAnsi="Arial" w:cs="Arial"/>
          <w:sz w:val="24"/>
          <w:szCs w:val="24"/>
        </w:rPr>
        <w:t xml:space="preserve">Council land </w:t>
      </w:r>
      <w:r>
        <w:rPr>
          <w:rFonts w:ascii="Arial" w:hAnsi="Arial" w:cs="Arial"/>
          <w:sz w:val="24"/>
          <w:szCs w:val="24"/>
        </w:rPr>
        <w:t xml:space="preserve">routes </w:t>
      </w:r>
      <w:r w:rsidR="004C50C1">
        <w:rPr>
          <w:rFonts w:ascii="Arial" w:hAnsi="Arial" w:cs="Arial"/>
          <w:sz w:val="24"/>
          <w:szCs w:val="24"/>
        </w:rPr>
        <w:t xml:space="preserve">was not challenged and </w:t>
      </w:r>
      <w:r w:rsidR="00180FE8">
        <w:rPr>
          <w:rFonts w:ascii="Arial" w:hAnsi="Arial" w:cs="Arial"/>
          <w:sz w:val="24"/>
          <w:szCs w:val="24"/>
        </w:rPr>
        <w:t xml:space="preserve">is not contentious. </w:t>
      </w:r>
      <w:r w:rsidR="00756B8D">
        <w:rPr>
          <w:rFonts w:ascii="Arial" w:hAnsi="Arial" w:cs="Arial"/>
          <w:sz w:val="24"/>
          <w:szCs w:val="24"/>
        </w:rPr>
        <w:t>It is apparent that the Council owned land ha</w:t>
      </w:r>
      <w:r w:rsidR="009841BA">
        <w:rPr>
          <w:rFonts w:ascii="Arial" w:hAnsi="Arial" w:cs="Arial"/>
          <w:sz w:val="24"/>
          <w:szCs w:val="24"/>
        </w:rPr>
        <w:t xml:space="preserve">s, since before 1999, </w:t>
      </w:r>
      <w:r w:rsidR="00756B8D">
        <w:rPr>
          <w:rFonts w:ascii="Arial" w:hAnsi="Arial" w:cs="Arial"/>
          <w:sz w:val="24"/>
          <w:szCs w:val="24"/>
        </w:rPr>
        <w:t xml:space="preserve">been open </w:t>
      </w:r>
      <w:r w:rsidR="006B5B23">
        <w:rPr>
          <w:rFonts w:ascii="Arial" w:hAnsi="Arial" w:cs="Arial"/>
          <w:sz w:val="24"/>
          <w:szCs w:val="24"/>
        </w:rPr>
        <w:t xml:space="preserve">and access unconstrained. The only evidence of any impediment to use </w:t>
      </w:r>
      <w:r w:rsidR="003C4D8F">
        <w:rPr>
          <w:rFonts w:ascii="Arial" w:hAnsi="Arial" w:cs="Arial"/>
          <w:sz w:val="24"/>
          <w:szCs w:val="24"/>
        </w:rPr>
        <w:t xml:space="preserve">concerns the erection of the gate across the track between points A and B but it is accepted that a pedestrian </w:t>
      </w:r>
      <w:r w:rsidR="00C85326">
        <w:rPr>
          <w:rFonts w:ascii="Arial" w:hAnsi="Arial" w:cs="Arial"/>
          <w:sz w:val="24"/>
          <w:szCs w:val="24"/>
        </w:rPr>
        <w:t>gate was installed to the side at the same time and t</w:t>
      </w:r>
      <w:r w:rsidR="00A7385F">
        <w:rPr>
          <w:rFonts w:ascii="Arial" w:hAnsi="Arial" w:cs="Arial"/>
          <w:sz w:val="24"/>
          <w:szCs w:val="24"/>
        </w:rPr>
        <w:t xml:space="preserve">hat </w:t>
      </w:r>
      <w:r w:rsidR="00C85326">
        <w:rPr>
          <w:rFonts w:ascii="Arial" w:hAnsi="Arial" w:cs="Arial"/>
          <w:sz w:val="24"/>
          <w:szCs w:val="24"/>
        </w:rPr>
        <w:t xml:space="preserve">the ability of the public to access the route has not been impeded. There is no evidence of any signs being displayed on the Council land and no evidence of any challenge to users, indeed, to the contrary the Council’s position is that it welcomed </w:t>
      </w:r>
      <w:r w:rsidR="005E15F9">
        <w:rPr>
          <w:rFonts w:ascii="Arial" w:hAnsi="Arial" w:cs="Arial"/>
          <w:sz w:val="24"/>
          <w:szCs w:val="24"/>
        </w:rPr>
        <w:t>public recreational use of this land</w:t>
      </w:r>
      <w:r w:rsidR="00AC1EFB">
        <w:rPr>
          <w:rFonts w:ascii="Arial" w:hAnsi="Arial" w:cs="Arial"/>
          <w:sz w:val="24"/>
          <w:szCs w:val="24"/>
        </w:rPr>
        <w:t xml:space="preserve">, including the </w:t>
      </w:r>
      <w:r w:rsidR="00D8439B">
        <w:rPr>
          <w:rFonts w:ascii="Arial" w:hAnsi="Arial" w:cs="Arial"/>
          <w:sz w:val="24"/>
          <w:szCs w:val="24"/>
        </w:rPr>
        <w:t>Council land routes</w:t>
      </w:r>
      <w:r w:rsidR="005E15F9">
        <w:rPr>
          <w:rFonts w:ascii="Arial" w:hAnsi="Arial" w:cs="Arial"/>
          <w:sz w:val="24"/>
          <w:szCs w:val="24"/>
        </w:rPr>
        <w:t>.</w:t>
      </w:r>
    </w:p>
    <w:p w14:paraId="00BCA44E" w14:textId="35421A6D" w:rsidR="008A54D5" w:rsidRDefault="002F44D4" w:rsidP="002F44D4">
      <w:pPr>
        <w:pStyle w:val="Style1"/>
        <w:numPr>
          <w:ilvl w:val="0"/>
          <w:numId w:val="0"/>
        </w:numPr>
        <w:rPr>
          <w:rFonts w:ascii="Arial" w:hAnsi="Arial" w:cs="Arial"/>
          <w:sz w:val="24"/>
          <w:szCs w:val="24"/>
        </w:rPr>
      </w:pPr>
      <w:r>
        <w:rPr>
          <w:rFonts w:ascii="Arial" w:hAnsi="Arial" w:cs="Arial"/>
          <w:sz w:val="24"/>
          <w:szCs w:val="24"/>
        </w:rPr>
        <w:t>Conclusions on evidence</w:t>
      </w:r>
      <w:r w:rsidR="007523E4">
        <w:rPr>
          <w:rFonts w:ascii="Arial" w:hAnsi="Arial" w:cs="Arial"/>
          <w:sz w:val="24"/>
          <w:szCs w:val="24"/>
        </w:rPr>
        <w:t xml:space="preserve"> of use</w:t>
      </w:r>
    </w:p>
    <w:p w14:paraId="5B582262" w14:textId="4A8B15DC" w:rsidR="008A54D5" w:rsidRDefault="000F016F" w:rsidP="007C638F">
      <w:pPr>
        <w:pStyle w:val="Style1"/>
        <w:rPr>
          <w:rFonts w:ascii="Arial" w:hAnsi="Arial" w:cs="Arial"/>
          <w:sz w:val="24"/>
          <w:szCs w:val="24"/>
        </w:rPr>
      </w:pPr>
      <w:r>
        <w:rPr>
          <w:rFonts w:ascii="Arial" w:hAnsi="Arial" w:cs="Arial"/>
          <w:sz w:val="24"/>
          <w:szCs w:val="24"/>
        </w:rPr>
        <w:t xml:space="preserve">The Order was made </w:t>
      </w:r>
      <w:r w:rsidR="00311738">
        <w:rPr>
          <w:rFonts w:ascii="Arial" w:hAnsi="Arial" w:cs="Arial"/>
          <w:sz w:val="24"/>
          <w:szCs w:val="24"/>
        </w:rPr>
        <w:t>under section 53(3)(c)(</w:t>
      </w:r>
      <w:r w:rsidR="00BA7C1E">
        <w:rPr>
          <w:rFonts w:ascii="Arial" w:hAnsi="Arial" w:cs="Arial"/>
          <w:sz w:val="24"/>
          <w:szCs w:val="24"/>
        </w:rPr>
        <w:t>i) of the 1981 Act</w:t>
      </w:r>
      <w:r w:rsidR="00CC0BDA">
        <w:rPr>
          <w:rFonts w:ascii="Arial" w:hAnsi="Arial" w:cs="Arial"/>
          <w:sz w:val="24"/>
          <w:szCs w:val="24"/>
        </w:rPr>
        <w:t xml:space="preserve"> whereby it is sufficient</w:t>
      </w:r>
      <w:r w:rsidR="002514B3">
        <w:rPr>
          <w:rFonts w:ascii="Arial" w:hAnsi="Arial" w:cs="Arial"/>
          <w:sz w:val="24"/>
          <w:szCs w:val="24"/>
        </w:rPr>
        <w:t>,</w:t>
      </w:r>
      <w:r w:rsidR="00CC0BDA">
        <w:rPr>
          <w:rFonts w:ascii="Arial" w:hAnsi="Arial" w:cs="Arial"/>
          <w:sz w:val="24"/>
          <w:szCs w:val="24"/>
        </w:rPr>
        <w:t xml:space="preserve"> at the Order making stage</w:t>
      </w:r>
      <w:r w:rsidR="002514B3">
        <w:rPr>
          <w:rFonts w:ascii="Arial" w:hAnsi="Arial" w:cs="Arial"/>
          <w:sz w:val="24"/>
          <w:szCs w:val="24"/>
        </w:rPr>
        <w:t>,</w:t>
      </w:r>
      <w:r w:rsidR="00CC0BDA">
        <w:rPr>
          <w:rFonts w:ascii="Arial" w:hAnsi="Arial" w:cs="Arial"/>
          <w:sz w:val="24"/>
          <w:szCs w:val="24"/>
        </w:rPr>
        <w:t xml:space="preserve"> that </w:t>
      </w:r>
      <w:r w:rsidR="00CA1399">
        <w:rPr>
          <w:rFonts w:ascii="Arial" w:hAnsi="Arial" w:cs="Arial"/>
          <w:sz w:val="24"/>
          <w:szCs w:val="24"/>
        </w:rPr>
        <w:t>the evidence support</w:t>
      </w:r>
      <w:r w:rsidR="000A2D55">
        <w:rPr>
          <w:rFonts w:ascii="Arial" w:hAnsi="Arial" w:cs="Arial"/>
          <w:sz w:val="24"/>
          <w:szCs w:val="24"/>
        </w:rPr>
        <w:t>s</w:t>
      </w:r>
      <w:r w:rsidR="00CA1399">
        <w:rPr>
          <w:rFonts w:ascii="Arial" w:hAnsi="Arial" w:cs="Arial"/>
          <w:sz w:val="24"/>
          <w:szCs w:val="24"/>
        </w:rPr>
        <w:t xml:space="preserve"> a reasonable allegation </w:t>
      </w:r>
      <w:r w:rsidR="002514B3">
        <w:rPr>
          <w:rFonts w:ascii="Arial" w:hAnsi="Arial" w:cs="Arial"/>
          <w:sz w:val="24"/>
          <w:szCs w:val="24"/>
        </w:rPr>
        <w:t xml:space="preserve">that the Order routes subsist. </w:t>
      </w:r>
      <w:r w:rsidR="000A2D55">
        <w:rPr>
          <w:rFonts w:ascii="Arial" w:hAnsi="Arial" w:cs="Arial"/>
          <w:sz w:val="24"/>
          <w:szCs w:val="24"/>
        </w:rPr>
        <w:t xml:space="preserve">At this confirmation stage </w:t>
      </w:r>
      <w:r w:rsidR="00990CF3">
        <w:rPr>
          <w:rFonts w:ascii="Arial" w:hAnsi="Arial" w:cs="Arial"/>
          <w:sz w:val="24"/>
          <w:szCs w:val="24"/>
        </w:rPr>
        <w:t>a reasonable allegation is not sufficient; for the Order to be confirmed I must be satisfied that the evidence</w:t>
      </w:r>
      <w:r w:rsidR="00AF5C74">
        <w:rPr>
          <w:rFonts w:ascii="Arial" w:hAnsi="Arial" w:cs="Arial"/>
          <w:sz w:val="24"/>
          <w:szCs w:val="24"/>
        </w:rPr>
        <w:t xml:space="preserve"> proves</w:t>
      </w:r>
      <w:r w:rsidR="005A4C16">
        <w:rPr>
          <w:rFonts w:ascii="Arial" w:hAnsi="Arial" w:cs="Arial"/>
          <w:sz w:val="24"/>
          <w:szCs w:val="24"/>
        </w:rPr>
        <w:t xml:space="preserve">, on a balance </w:t>
      </w:r>
      <w:r w:rsidR="00AF5C74">
        <w:rPr>
          <w:rFonts w:ascii="Arial" w:hAnsi="Arial" w:cs="Arial"/>
          <w:sz w:val="24"/>
          <w:szCs w:val="24"/>
        </w:rPr>
        <w:t>of</w:t>
      </w:r>
      <w:r w:rsidR="005A4C16">
        <w:rPr>
          <w:rFonts w:ascii="Arial" w:hAnsi="Arial" w:cs="Arial"/>
          <w:sz w:val="24"/>
          <w:szCs w:val="24"/>
        </w:rPr>
        <w:t xml:space="preserve"> probabilities, that the Order routes subsist.</w:t>
      </w:r>
    </w:p>
    <w:p w14:paraId="0FB8C2F8" w14:textId="39A2C741" w:rsidR="008A54D5" w:rsidRDefault="00B1145C" w:rsidP="007C638F">
      <w:pPr>
        <w:pStyle w:val="Style1"/>
        <w:rPr>
          <w:rFonts w:ascii="Arial" w:hAnsi="Arial" w:cs="Arial"/>
          <w:sz w:val="24"/>
          <w:szCs w:val="24"/>
        </w:rPr>
      </w:pPr>
      <w:r>
        <w:rPr>
          <w:rFonts w:ascii="Arial" w:hAnsi="Arial" w:cs="Arial"/>
          <w:sz w:val="24"/>
          <w:szCs w:val="24"/>
        </w:rPr>
        <w:t>I have highlighted a number of concerns about the reliability and sufficiency of the user evidence</w:t>
      </w:r>
      <w:r w:rsidR="00A51F9D">
        <w:rPr>
          <w:rFonts w:ascii="Arial" w:hAnsi="Arial" w:cs="Arial"/>
          <w:sz w:val="24"/>
          <w:szCs w:val="24"/>
        </w:rPr>
        <w:t xml:space="preserve">. In </w:t>
      </w:r>
      <w:r w:rsidR="00974183">
        <w:rPr>
          <w:rFonts w:ascii="Arial" w:hAnsi="Arial" w:cs="Arial"/>
          <w:sz w:val="24"/>
          <w:szCs w:val="24"/>
        </w:rPr>
        <w:t>relation to the landfill site routes</w:t>
      </w:r>
      <w:r w:rsidR="000E7CF4">
        <w:rPr>
          <w:rFonts w:ascii="Arial" w:hAnsi="Arial" w:cs="Arial"/>
          <w:sz w:val="24"/>
          <w:szCs w:val="24"/>
        </w:rPr>
        <w:t>,</w:t>
      </w:r>
      <w:r w:rsidR="00974183">
        <w:rPr>
          <w:rFonts w:ascii="Arial" w:hAnsi="Arial" w:cs="Arial"/>
          <w:sz w:val="24"/>
          <w:szCs w:val="24"/>
        </w:rPr>
        <w:t xml:space="preserve"> I </w:t>
      </w:r>
      <w:r w:rsidR="00EB57FC">
        <w:rPr>
          <w:rFonts w:ascii="Arial" w:hAnsi="Arial" w:cs="Arial"/>
          <w:sz w:val="24"/>
          <w:szCs w:val="24"/>
        </w:rPr>
        <w:t xml:space="preserve">attach significant weight to the shortcomings in the </w:t>
      </w:r>
      <w:r w:rsidR="00F21AF3">
        <w:rPr>
          <w:rFonts w:ascii="Arial" w:hAnsi="Arial" w:cs="Arial"/>
          <w:sz w:val="24"/>
          <w:szCs w:val="24"/>
        </w:rPr>
        <w:t>evidence t</w:t>
      </w:r>
      <w:r w:rsidR="00AE4E56">
        <w:rPr>
          <w:rFonts w:ascii="Arial" w:hAnsi="Arial" w:cs="Arial"/>
          <w:sz w:val="24"/>
          <w:szCs w:val="24"/>
        </w:rPr>
        <w:t>hat can properly</w:t>
      </w:r>
      <w:r w:rsidR="00F21AF3">
        <w:rPr>
          <w:rFonts w:ascii="Arial" w:hAnsi="Arial" w:cs="Arial"/>
          <w:sz w:val="24"/>
          <w:szCs w:val="24"/>
        </w:rPr>
        <w:t xml:space="preserve"> be taken from the UEFs. In the </w:t>
      </w:r>
      <w:r w:rsidR="000E7CF4">
        <w:rPr>
          <w:rFonts w:ascii="Arial" w:hAnsi="Arial" w:cs="Arial"/>
          <w:sz w:val="24"/>
          <w:szCs w:val="24"/>
        </w:rPr>
        <w:t>form</w:t>
      </w:r>
      <w:r w:rsidR="00F21AF3">
        <w:rPr>
          <w:rFonts w:ascii="Arial" w:hAnsi="Arial" w:cs="Arial"/>
          <w:sz w:val="24"/>
          <w:szCs w:val="24"/>
        </w:rPr>
        <w:t xml:space="preserve"> that the evidence is presented it is not possible for me to </w:t>
      </w:r>
      <w:r w:rsidR="000E7CF4">
        <w:rPr>
          <w:rFonts w:ascii="Arial" w:hAnsi="Arial" w:cs="Arial"/>
          <w:sz w:val="24"/>
          <w:szCs w:val="24"/>
        </w:rPr>
        <w:t>be</w:t>
      </w:r>
      <w:r w:rsidR="00F21AF3">
        <w:rPr>
          <w:rFonts w:ascii="Arial" w:hAnsi="Arial" w:cs="Arial"/>
          <w:sz w:val="24"/>
          <w:szCs w:val="24"/>
        </w:rPr>
        <w:t xml:space="preserve"> satisfied, on a balance of probabilities</w:t>
      </w:r>
      <w:r w:rsidR="000E7CF4">
        <w:rPr>
          <w:rFonts w:ascii="Arial" w:hAnsi="Arial" w:cs="Arial"/>
          <w:sz w:val="24"/>
          <w:szCs w:val="24"/>
        </w:rPr>
        <w:t xml:space="preserve">, as to </w:t>
      </w:r>
      <w:r w:rsidR="00F66BA9">
        <w:rPr>
          <w:rFonts w:ascii="Arial" w:hAnsi="Arial" w:cs="Arial"/>
          <w:sz w:val="24"/>
          <w:szCs w:val="24"/>
        </w:rPr>
        <w:t xml:space="preserve">the extent to which individual routes were used by the </w:t>
      </w:r>
      <w:r w:rsidR="00434AA3">
        <w:rPr>
          <w:rFonts w:ascii="Arial" w:hAnsi="Arial" w:cs="Arial"/>
          <w:sz w:val="24"/>
          <w:szCs w:val="24"/>
        </w:rPr>
        <w:t>individuals</w:t>
      </w:r>
      <w:r w:rsidR="00F66BA9">
        <w:rPr>
          <w:rFonts w:ascii="Arial" w:hAnsi="Arial" w:cs="Arial"/>
          <w:sz w:val="24"/>
          <w:szCs w:val="24"/>
        </w:rPr>
        <w:t xml:space="preserve"> completing the</w:t>
      </w:r>
      <w:r w:rsidR="00434AA3">
        <w:rPr>
          <w:rFonts w:ascii="Arial" w:hAnsi="Arial" w:cs="Arial"/>
          <w:sz w:val="24"/>
          <w:szCs w:val="24"/>
        </w:rPr>
        <w:t>ir</w:t>
      </w:r>
      <w:r w:rsidR="00F66BA9">
        <w:rPr>
          <w:rFonts w:ascii="Arial" w:hAnsi="Arial" w:cs="Arial"/>
          <w:sz w:val="24"/>
          <w:szCs w:val="24"/>
        </w:rPr>
        <w:t xml:space="preserve"> UEF</w:t>
      </w:r>
      <w:r w:rsidR="00E46AFD">
        <w:rPr>
          <w:rFonts w:ascii="Arial" w:hAnsi="Arial" w:cs="Arial"/>
          <w:sz w:val="24"/>
          <w:szCs w:val="24"/>
        </w:rPr>
        <w:t xml:space="preserve">. </w:t>
      </w:r>
      <w:r w:rsidR="0049370F">
        <w:rPr>
          <w:rFonts w:ascii="Arial" w:hAnsi="Arial" w:cs="Arial"/>
          <w:sz w:val="24"/>
          <w:szCs w:val="24"/>
        </w:rPr>
        <w:t>This con</w:t>
      </w:r>
      <w:r w:rsidR="004C2940">
        <w:rPr>
          <w:rFonts w:ascii="Arial" w:hAnsi="Arial" w:cs="Arial"/>
          <w:sz w:val="24"/>
          <w:szCs w:val="24"/>
        </w:rPr>
        <w:t>cer</w:t>
      </w:r>
      <w:r w:rsidR="0049370F">
        <w:rPr>
          <w:rFonts w:ascii="Arial" w:hAnsi="Arial" w:cs="Arial"/>
          <w:sz w:val="24"/>
          <w:szCs w:val="24"/>
        </w:rPr>
        <w:t>n is supported by</w:t>
      </w:r>
      <w:r w:rsidR="00F21AF3">
        <w:rPr>
          <w:rFonts w:ascii="Arial" w:hAnsi="Arial" w:cs="Arial"/>
          <w:sz w:val="24"/>
          <w:szCs w:val="24"/>
        </w:rPr>
        <w:t xml:space="preserve"> </w:t>
      </w:r>
      <w:r w:rsidR="0049370F">
        <w:rPr>
          <w:rFonts w:ascii="Arial" w:hAnsi="Arial" w:cs="Arial"/>
          <w:sz w:val="24"/>
          <w:szCs w:val="24"/>
        </w:rPr>
        <w:t xml:space="preserve">my </w:t>
      </w:r>
      <w:r w:rsidR="00D429FA">
        <w:rPr>
          <w:rFonts w:ascii="Arial" w:hAnsi="Arial" w:cs="Arial"/>
          <w:sz w:val="24"/>
          <w:szCs w:val="24"/>
        </w:rPr>
        <w:t>findings</w:t>
      </w:r>
      <w:r w:rsidR="0049370F">
        <w:rPr>
          <w:rFonts w:ascii="Arial" w:hAnsi="Arial" w:cs="Arial"/>
          <w:sz w:val="24"/>
          <w:szCs w:val="24"/>
        </w:rPr>
        <w:t xml:space="preserve"> as to </w:t>
      </w:r>
      <w:r w:rsidR="00827137">
        <w:rPr>
          <w:rFonts w:ascii="Arial" w:hAnsi="Arial" w:cs="Arial"/>
          <w:sz w:val="24"/>
          <w:szCs w:val="24"/>
        </w:rPr>
        <w:t>un</w:t>
      </w:r>
      <w:r w:rsidR="00C4236E">
        <w:rPr>
          <w:rFonts w:ascii="Arial" w:hAnsi="Arial" w:cs="Arial"/>
          <w:sz w:val="24"/>
          <w:szCs w:val="24"/>
        </w:rPr>
        <w:t xml:space="preserve">reliability of the evidence of use of the landfill site routes </w:t>
      </w:r>
      <w:r w:rsidR="00A25A23">
        <w:rPr>
          <w:rFonts w:ascii="Arial" w:hAnsi="Arial" w:cs="Arial"/>
          <w:sz w:val="24"/>
          <w:szCs w:val="24"/>
        </w:rPr>
        <w:t>in 1998 and the immediately following period.</w:t>
      </w:r>
      <w:r w:rsidR="00577DD0">
        <w:rPr>
          <w:rFonts w:ascii="Arial" w:hAnsi="Arial" w:cs="Arial"/>
          <w:sz w:val="24"/>
          <w:szCs w:val="24"/>
        </w:rPr>
        <w:t xml:space="preserve"> Thus, </w:t>
      </w:r>
      <w:r w:rsidR="00734CC1">
        <w:rPr>
          <w:rFonts w:ascii="Arial" w:hAnsi="Arial" w:cs="Arial"/>
          <w:sz w:val="24"/>
          <w:szCs w:val="24"/>
        </w:rPr>
        <w:t>whilst</w:t>
      </w:r>
      <w:r w:rsidR="00577DD0">
        <w:rPr>
          <w:rFonts w:ascii="Arial" w:hAnsi="Arial" w:cs="Arial"/>
          <w:sz w:val="24"/>
          <w:szCs w:val="24"/>
        </w:rPr>
        <w:t xml:space="preserve"> I </w:t>
      </w:r>
      <w:r w:rsidR="00734CC1">
        <w:rPr>
          <w:rFonts w:ascii="Arial" w:hAnsi="Arial" w:cs="Arial"/>
          <w:sz w:val="24"/>
          <w:szCs w:val="24"/>
        </w:rPr>
        <w:t>recognise</w:t>
      </w:r>
      <w:r w:rsidR="00577DD0">
        <w:rPr>
          <w:rFonts w:ascii="Arial" w:hAnsi="Arial" w:cs="Arial"/>
          <w:sz w:val="24"/>
          <w:szCs w:val="24"/>
        </w:rPr>
        <w:t xml:space="preserve"> that </w:t>
      </w:r>
      <w:r w:rsidR="00734CC1">
        <w:rPr>
          <w:rFonts w:ascii="Arial" w:hAnsi="Arial" w:cs="Arial"/>
          <w:sz w:val="24"/>
          <w:szCs w:val="24"/>
        </w:rPr>
        <w:t>the</w:t>
      </w:r>
      <w:r w:rsidR="00577DD0">
        <w:rPr>
          <w:rFonts w:ascii="Arial" w:hAnsi="Arial" w:cs="Arial"/>
          <w:sz w:val="24"/>
          <w:szCs w:val="24"/>
        </w:rPr>
        <w:t xml:space="preserve"> </w:t>
      </w:r>
      <w:r w:rsidR="00734CC1">
        <w:rPr>
          <w:rFonts w:ascii="Arial" w:hAnsi="Arial" w:cs="Arial"/>
          <w:sz w:val="24"/>
          <w:szCs w:val="24"/>
        </w:rPr>
        <w:t>evidence</w:t>
      </w:r>
      <w:r w:rsidR="00577DD0">
        <w:rPr>
          <w:rFonts w:ascii="Arial" w:hAnsi="Arial" w:cs="Arial"/>
          <w:sz w:val="24"/>
          <w:szCs w:val="24"/>
        </w:rPr>
        <w:t xml:space="preserve"> may be </w:t>
      </w:r>
      <w:r w:rsidR="00577DD0">
        <w:rPr>
          <w:rFonts w:ascii="Arial" w:hAnsi="Arial" w:cs="Arial"/>
          <w:sz w:val="24"/>
          <w:szCs w:val="24"/>
        </w:rPr>
        <w:lastRenderedPageBreak/>
        <w:t xml:space="preserve">sufficient to </w:t>
      </w:r>
      <w:r w:rsidR="0083402A">
        <w:rPr>
          <w:rFonts w:ascii="Arial" w:hAnsi="Arial" w:cs="Arial"/>
          <w:sz w:val="24"/>
          <w:szCs w:val="24"/>
        </w:rPr>
        <w:t xml:space="preserve">support a </w:t>
      </w:r>
      <w:r w:rsidR="00734CC1">
        <w:rPr>
          <w:rFonts w:ascii="Arial" w:hAnsi="Arial" w:cs="Arial"/>
          <w:sz w:val="24"/>
          <w:szCs w:val="24"/>
        </w:rPr>
        <w:t>reasonably alleg</w:t>
      </w:r>
      <w:r w:rsidR="0083402A">
        <w:rPr>
          <w:rFonts w:ascii="Arial" w:hAnsi="Arial" w:cs="Arial"/>
          <w:sz w:val="24"/>
          <w:szCs w:val="24"/>
        </w:rPr>
        <w:t>ation of</w:t>
      </w:r>
      <w:r w:rsidR="00734CC1">
        <w:rPr>
          <w:rFonts w:ascii="Arial" w:hAnsi="Arial" w:cs="Arial"/>
          <w:sz w:val="24"/>
          <w:szCs w:val="24"/>
        </w:rPr>
        <w:t xml:space="preserve"> the existence of these routes, I find it is not sufficient to satisfy </w:t>
      </w:r>
      <w:r w:rsidR="009B4698">
        <w:rPr>
          <w:rFonts w:ascii="Arial" w:hAnsi="Arial" w:cs="Arial"/>
          <w:sz w:val="24"/>
          <w:szCs w:val="24"/>
        </w:rPr>
        <w:t>the confirmation test.</w:t>
      </w:r>
    </w:p>
    <w:p w14:paraId="4F7E6EE0" w14:textId="358651D6" w:rsidR="00E9364E" w:rsidRDefault="009B4698" w:rsidP="003103C5">
      <w:pPr>
        <w:pStyle w:val="Style1"/>
        <w:rPr>
          <w:rFonts w:ascii="Arial" w:hAnsi="Arial" w:cs="Arial"/>
          <w:sz w:val="24"/>
          <w:szCs w:val="24"/>
        </w:rPr>
      </w:pPr>
      <w:r>
        <w:rPr>
          <w:rFonts w:ascii="Arial" w:hAnsi="Arial" w:cs="Arial"/>
          <w:sz w:val="24"/>
          <w:szCs w:val="24"/>
        </w:rPr>
        <w:t>In relation to the Council land routes</w:t>
      </w:r>
      <w:r w:rsidR="001A175B">
        <w:rPr>
          <w:rFonts w:ascii="Arial" w:hAnsi="Arial" w:cs="Arial"/>
          <w:sz w:val="24"/>
          <w:szCs w:val="24"/>
        </w:rPr>
        <w:t xml:space="preserve">, </w:t>
      </w:r>
      <w:r w:rsidR="00E926A4">
        <w:rPr>
          <w:rFonts w:ascii="Arial" w:hAnsi="Arial" w:cs="Arial"/>
          <w:sz w:val="24"/>
          <w:szCs w:val="24"/>
        </w:rPr>
        <w:t xml:space="preserve">I accept </w:t>
      </w:r>
      <w:r w:rsidR="00D122F6">
        <w:rPr>
          <w:rFonts w:ascii="Arial" w:hAnsi="Arial" w:cs="Arial"/>
          <w:sz w:val="24"/>
          <w:szCs w:val="24"/>
        </w:rPr>
        <w:t>these have been used openly</w:t>
      </w:r>
      <w:r w:rsidR="008F101A">
        <w:rPr>
          <w:rFonts w:ascii="Arial" w:hAnsi="Arial" w:cs="Arial"/>
          <w:sz w:val="24"/>
          <w:szCs w:val="24"/>
        </w:rPr>
        <w:t xml:space="preserve"> </w:t>
      </w:r>
      <w:r w:rsidR="00F5501B">
        <w:rPr>
          <w:rFonts w:ascii="Arial" w:hAnsi="Arial" w:cs="Arial"/>
          <w:sz w:val="24"/>
          <w:szCs w:val="24"/>
        </w:rPr>
        <w:t xml:space="preserve">and </w:t>
      </w:r>
      <w:r w:rsidR="007265EF">
        <w:rPr>
          <w:rFonts w:ascii="Arial" w:hAnsi="Arial" w:cs="Arial"/>
          <w:sz w:val="24"/>
          <w:szCs w:val="24"/>
        </w:rPr>
        <w:t>uncontentiously</w:t>
      </w:r>
      <w:r w:rsidR="009D67D6">
        <w:rPr>
          <w:rFonts w:ascii="Arial" w:hAnsi="Arial" w:cs="Arial"/>
          <w:sz w:val="24"/>
          <w:szCs w:val="24"/>
        </w:rPr>
        <w:t>.</w:t>
      </w:r>
      <w:r w:rsidR="00D75B76">
        <w:rPr>
          <w:rFonts w:ascii="Arial" w:hAnsi="Arial" w:cs="Arial"/>
          <w:sz w:val="24"/>
          <w:szCs w:val="24"/>
        </w:rPr>
        <w:t xml:space="preserve"> The extent of use attested to is not </w:t>
      </w:r>
      <w:r w:rsidR="003103C5">
        <w:rPr>
          <w:rFonts w:ascii="Arial" w:hAnsi="Arial" w:cs="Arial"/>
          <w:sz w:val="24"/>
          <w:szCs w:val="24"/>
        </w:rPr>
        <w:t>challenged, rather the Council accep</w:t>
      </w:r>
      <w:r w:rsidR="00E9364E">
        <w:rPr>
          <w:rFonts w:ascii="Arial" w:hAnsi="Arial" w:cs="Arial"/>
          <w:sz w:val="24"/>
          <w:szCs w:val="24"/>
        </w:rPr>
        <w:t>t that the use has been sufficient to give rise to</w:t>
      </w:r>
      <w:r w:rsidR="00311513">
        <w:rPr>
          <w:rFonts w:ascii="Arial" w:hAnsi="Arial" w:cs="Arial"/>
          <w:sz w:val="24"/>
          <w:szCs w:val="24"/>
        </w:rPr>
        <w:t xml:space="preserve"> </w:t>
      </w:r>
      <w:r w:rsidR="00E9364E">
        <w:rPr>
          <w:rFonts w:ascii="Arial" w:hAnsi="Arial" w:cs="Arial"/>
          <w:sz w:val="24"/>
          <w:szCs w:val="24"/>
        </w:rPr>
        <w:t>a statutory presumption of dedication</w:t>
      </w:r>
      <w:r w:rsidR="00311513">
        <w:rPr>
          <w:rFonts w:ascii="Arial" w:hAnsi="Arial" w:cs="Arial"/>
          <w:sz w:val="24"/>
          <w:szCs w:val="24"/>
        </w:rPr>
        <w:t>.</w:t>
      </w:r>
    </w:p>
    <w:p w14:paraId="46CED3CB" w14:textId="7AB366DF" w:rsidR="002A2C6C" w:rsidRPr="003103C5" w:rsidRDefault="00C13F4D" w:rsidP="00311513">
      <w:pPr>
        <w:pStyle w:val="Style1"/>
        <w:numPr>
          <w:ilvl w:val="0"/>
          <w:numId w:val="0"/>
        </w:numPr>
        <w:rPr>
          <w:rFonts w:ascii="Arial" w:hAnsi="Arial" w:cs="Arial"/>
          <w:sz w:val="24"/>
          <w:szCs w:val="24"/>
        </w:rPr>
      </w:pPr>
      <w:r w:rsidRPr="003103C5">
        <w:rPr>
          <w:rFonts w:ascii="Arial" w:hAnsi="Arial" w:cs="Arial"/>
          <w:sz w:val="24"/>
          <w:szCs w:val="24"/>
        </w:rPr>
        <w:t>L</w:t>
      </w:r>
      <w:r w:rsidR="002A2C6C" w:rsidRPr="003103C5">
        <w:rPr>
          <w:rFonts w:ascii="Arial" w:hAnsi="Arial" w:cs="Arial"/>
          <w:sz w:val="24"/>
          <w:szCs w:val="24"/>
        </w:rPr>
        <w:t>ack of intention to dedicate</w:t>
      </w:r>
      <w:r w:rsidR="00B04A01" w:rsidRPr="003103C5">
        <w:rPr>
          <w:rFonts w:ascii="Arial" w:hAnsi="Arial" w:cs="Arial"/>
          <w:sz w:val="24"/>
          <w:szCs w:val="24"/>
        </w:rPr>
        <w:t xml:space="preserve"> (‘the proviso’)</w:t>
      </w:r>
    </w:p>
    <w:p w14:paraId="43A153B9" w14:textId="26B6253E" w:rsidR="004B4C31" w:rsidRDefault="00A94326" w:rsidP="002A2C6C">
      <w:pPr>
        <w:pStyle w:val="Style1"/>
        <w:rPr>
          <w:rFonts w:ascii="Arial" w:hAnsi="Arial" w:cs="Arial"/>
          <w:sz w:val="24"/>
          <w:szCs w:val="24"/>
        </w:rPr>
      </w:pPr>
      <w:r>
        <w:rPr>
          <w:rFonts w:ascii="Arial" w:hAnsi="Arial" w:cs="Arial"/>
          <w:sz w:val="24"/>
          <w:szCs w:val="24"/>
        </w:rPr>
        <w:t>Evidence of a lack of intention on the part of the landow</w:t>
      </w:r>
      <w:r w:rsidR="00444297">
        <w:rPr>
          <w:rFonts w:ascii="Arial" w:hAnsi="Arial" w:cs="Arial"/>
          <w:sz w:val="24"/>
          <w:szCs w:val="24"/>
        </w:rPr>
        <w:t>ner to dedicate the Order route</w:t>
      </w:r>
      <w:r w:rsidR="0030146C">
        <w:rPr>
          <w:rFonts w:ascii="Arial" w:hAnsi="Arial" w:cs="Arial"/>
          <w:sz w:val="24"/>
          <w:szCs w:val="24"/>
        </w:rPr>
        <w:t>s</w:t>
      </w:r>
      <w:r w:rsidR="00444297">
        <w:rPr>
          <w:rFonts w:ascii="Arial" w:hAnsi="Arial" w:cs="Arial"/>
          <w:sz w:val="24"/>
          <w:szCs w:val="24"/>
        </w:rPr>
        <w:t xml:space="preserve"> as </w:t>
      </w:r>
      <w:r w:rsidR="00044DFD">
        <w:rPr>
          <w:rFonts w:ascii="Arial" w:hAnsi="Arial" w:cs="Arial"/>
          <w:sz w:val="24"/>
          <w:szCs w:val="24"/>
        </w:rPr>
        <w:t>footpath</w:t>
      </w:r>
      <w:r w:rsidR="0030146C">
        <w:rPr>
          <w:rFonts w:ascii="Arial" w:hAnsi="Arial" w:cs="Arial"/>
          <w:sz w:val="24"/>
          <w:szCs w:val="24"/>
        </w:rPr>
        <w:t>s</w:t>
      </w:r>
      <w:r w:rsidR="00444297">
        <w:rPr>
          <w:rFonts w:ascii="Arial" w:hAnsi="Arial" w:cs="Arial"/>
          <w:sz w:val="24"/>
          <w:szCs w:val="24"/>
        </w:rPr>
        <w:t xml:space="preserve"> would preclude </w:t>
      </w:r>
      <w:r w:rsidR="00876F97">
        <w:rPr>
          <w:rFonts w:ascii="Arial" w:hAnsi="Arial" w:cs="Arial"/>
          <w:sz w:val="24"/>
          <w:szCs w:val="24"/>
        </w:rPr>
        <w:t>any statutory presumption of dedication from arising. To constitute an effective demonstration of a lack of intention to dedicate the landowner</w:t>
      </w:r>
      <w:r w:rsidR="00B65BF2">
        <w:rPr>
          <w:rFonts w:ascii="Arial" w:hAnsi="Arial" w:cs="Arial"/>
          <w:sz w:val="24"/>
          <w:szCs w:val="24"/>
        </w:rPr>
        <w:t>, durin</w:t>
      </w:r>
      <w:r w:rsidR="00A74295">
        <w:rPr>
          <w:rFonts w:ascii="Arial" w:hAnsi="Arial" w:cs="Arial"/>
          <w:sz w:val="24"/>
          <w:szCs w:val="24"/>
        </w:rPr>
        <w:t>g the relevant twenty</w:t>
      </w:r>
      <w:r w:rsidR="007E77F2">
        <w:rPr>
          <w:rFonts w:ascii="Arial" w:hAnsi="Arial" w:cs="Arial"/>
          <w:sz w:val="24"/>
          <w:szCs w:val="24"/>
        </w:rPr>
        <w:t>-</w:t>
      </w:r>
      <w:r w:rsidR="00A74295">
        <w:rPr>
          <w:rFonts w:ascii="Arial" w:hAnsi="Arial" w:cs="Arial"/>
          <w:sz w:val="24"/>
          <w:szCs w:val="24"/>
        </w:rPr>
        <w:t xml:space="preserve">year period, </w:t>
      </w:r>
      <w:r w:rsidR="00876F97">
        <w:rPr>
          <w:rFonts w:ascii="Arial" w:hAnsi="Arial" w:cs="Arial"/>
          <w:sz w:val="24"/>
          <w:szCs w:val="24"/>
        </w:rPr>
        <w:t xml:space="preserve">must have </w:t>
      </w:r>
      <w:r w:rsidR="000C5CAF">
        <w:rPr>
          <w:rFonts w:ascii="Arial" w:hAnsi="Arial" w:cs="Arial"/>
          <w:sz w:val="24"/>
          <w:szCs w:val="24"/>
        </w:rPr>
        <w:t xml:space="preserve">acted in a way which would have brought home to users of the route that </w:t>
      </w:r>
      <w:r w:rsidR="005D657C">
        <w:rPr>
          <w:rFonts w:ascii="Arial" w:hAnsi="Arial" w:cs="Arial"/>
          <w:sz w:val="24"/>
          <w:szCs w:val="24"/>
        </w:rPr>
        <w:t>t</w:t>
      </w:r>
      <w:r w:rsidR="000C5CAF">
        <w:rPr>
          <w:rFonts w:ascii="Arial" w:hAnsi="Arial" w:cs="Arial"/>
          <w:sz w:val="24"/>
          <w:szCs w:val="24"/>
        </w:rPr>
        <w:t>he</w:t>
      </w:r>
      <w:r w:rsidR="005D657C">
        <w:rPr>
          <w:rFonts w:ascii="Arial" w:hAnsi="Arial" w:cs="Arial"/>
          <w:sz w:val="24"/>
          <w:szCs w:val="24"/>
        </w:rPr>
        <w:t>y</w:t>
      </w:r>
      <w:r w:rsidR="000C5CAF">
        <w:rPr>
          <w:rFonts w:ascii="Arial" w:hAnsi="Arial" w:cs="Arial"/>
          <w:sz w:val="24"/>
          <w:szCs w:val="24"/>
        </w:rPr>
        <w:t xml:space="preserve"> did not wish </w:t>
      </w:r>
      <w:r w:rsidR="00DF0498">
        <w:rPr>
          <w:rFonts w:ascii="Arial" w:hAnsi="Arial" w:cs="Arial"/>
          <w:sz w:val="24"/>
          <w:szCs w:val="24"/>
        </w:rPr>
        <w:t>it</w:t>
      </w:r>
      <w:r w:rsidR="000C5CAF">
        <w:rPr>
          <w:rFonts w:ascii="Arial" w:hAnsi="Arial" w:cs="Arial"/>
          <w:sz w:val="24"/>
          <w:szCs w:val="24"/>
        </w:rPr>
        <w:t xml:space="preserve"> to become a public </w:t>
      </w:r>
      <w:r w:rsidR="00963407">
        <w:rPr>
          <w:rFonts w:ascii="Arial" w:hAnsi="Arial" w:cs="Arial"/>
          <w:sz w:val="24"/>
          <w:szCs w:val="24"/>
        </w:rPr>
        <w:t>right of way</w:t>
      </w:r>
      <w:r w:rsidR="000C5CAF">
        <w:rPr>
          <w:rFonts w:ascii="Arial" w:hAnsi="Arial" w:cs="Arial"/>
          <w:sz w:val="24"/>
          <w:szCs w:val="24"/>
        </w:rPr>
        <w:t>.</w:t>
      </w:r>
      <w:r w:rsidR="00A83122">
        <w:rPr>
          <w:rFonts w:ascii="Arial" w:hAnsi="Arial" w:cs="Arial"/>
          <w:sz w:val="24"/>
          <w:szCs w:val="24"/>
        </w:rPr>
        <w:t xml:space="preserve"> The requirement is only that the </w:t>
      </w:r>
      <w:r w:rsidR="007703E0">
        <w:rPr>
          <w:rFonts w:ascii="Arial" w:hAnsi="Arial" w:cs="Arial"/>
          <w:sz w:val="24"/>
          <w:szCs w:val="24"/>
        </w:rPr>
        <w:t xml:space="preserve">lack of intention is demonstrated </w:t>
      </w:r>
      <w:r w:rsidR="007703E0" w:rsidRPr="00EF2441">
        <w:rPr>
          <w:rFonts w:ascii="Arial" w:hAnsi="Arial" w:cs="Arial"/>
          <w:sz w:val="24"/>
          <w:szCs w:val="24"/>
        </w:rPr>
        <w:t>during</w:t>
      </w:r>
      <w:r w:rsidR="007703E0">
        <w:rPr>
          <w:rFonts w:ascii="Arial" w:hAnsi="Arial" w:cs="Arial"/>
          <w:sz w:val="24"/>
          <w:szCs w:val="24"/>
        </w:rPr>
        <w:t xml:space="preserve"> rather than </w:t>
      </w:r>
      <w:r w:rsidR="007703E0" w:rsidRPr="00EF2441">
        <w:rPr>
          <w:rFonts w:ascii="Arial" w:hAnsi="Arial" w:cs="Arial"/>
          <w:sz w:val="24"/>
          <w:szCs w:val="24"/>
        </w:rPr>
        <w:t>throughout</w:t>
      </w:r>
      <w:r w:rsidR="007703E0">
        <w:rPr>
          <w:rFonts w:ascii="Arial" w:hAnsi="Arial" w:cs="Arial"/>
          <w:sz w:val="24"/>
          <w:szCs w:val="24"/>
        </w:rPr>
        <w:t xml:space="preserve"> the 20-year period. </w:t>
      </w:r>
    </w:p>
    <w:p w14:paraId="4830915D" w14:textId="367FEBC0" w:rsidR="005E2A2A" w:rsidRDefault="005E2A2A" w:rsidP="002A2C6C">
      <w:pPr>
        <w:pStyle w:val="Style1"/>
        <w:rPr>
          <w:rFonts w:ascii="Arial" w:hAnsi="Arial" w:cs="Arial"/>
          <w:sz w:val="24"/>
          <w:szCs w:val="24"/>
        </w:rPr>
      </w:pPr>
      <w:r>
        <w:rPr>
          <w:rFonts w:ascii="Arial" w:hAnsi="Arial" w:cs="Arial"/>
          <w:sz w:val="24"/>
          <w:szCs w:val="24"/>
        </w:rPr>
        <w:t>In view of my findings in relation to use of the landfill site routes</w:t>
      </w:r>
      <w:r w:rsidR="009858EB">
        <w:rPr>
          <w:rFonts w:ascii="Arial" w:hAnsi="Arial" w:cs="Arial"/>
          <w:sz w:val="24"/>
          <w:szCs w:val="24"/>
        </w:rPr>
        <w:t xml:space="preserve"> it is not necessary for me to conclude whether there is sufficient evidence of a lack of intention to dedicate. For completeness</w:t>
      </w:r>
      <w:r w:rsidR="00F54ABC">
        <w:rPr>
          <w:rFonts w:ascii="Arial" w:hAnsi="Arial" w:cs="Arial"/>
          <w:sz w:val="24"/>
          <w:szCs w:val="24"/>
        </w:rPr>
        <w:t xml:space="preserve"> however</w:t>
      </w:r>
      <w:r w:rsidR="009858EB">
        <w:rPr>
          <w:rFonts w:ascii="Arial" w:hAnsi="Arial" w:cs="Arial"/>
          <w:sz w:val="24"/>
          <w:szCs w:val="24"/>
        </w:rPr>
        <w:t xml:space="preserve">, the </w:t>
      </w:r>
      <w:r w:rsidR="00FB4781">
        <w:rPr>
          <w:rFonts w:ascii="Arial" w:hAnsi="Arial" w:cs="Arial"/>
          <w:sz w:val="24"/>
          <w:szCs w:val="24"/>
        </w:rPr>
        <w:t>Objector</w:t>
      </w:r>
      <w:r w:rsidR="00FF39F8">
        <w:rPr>
          <w:rFonts w:ascii="Arial" w:hAnsi="Arial" w:cs="Arial"/>
          <w:sz w:val="24"/>
          <w:szCs w:val="24"/>
        </w:rPr>
        <w:t xml:space="preserve"> </w:t>
      </w:r>
      <w:r w:rsidR="00724399">
        <w:rPr>
          <w:rFonts w:ascii="Arial" w:hAnsi="Arial" w:cs="Arial"/>
          <w:sz w:val="24"/>
          <w:szCs w:val="24"/>
        </w:rPr>
        <w:t xml:space="preserve">argues that a lack of intention to dedicate can properly be </w:t>
      </w:r>
      <w:r w:rsidR="00B93E2E">
        <w:rPr>
          <w:rFonts w:ascii="Arial" w:hAnsi="Arial" w:cs="Arial"/>
          <w:sz w:val="24"/>
          <w:szCs w:val="24"/>
        </w:rPr>
        <w:t>established by various acts</w:t>
      </w:r>
      <w:r w:rsidR="002A7EBE">
        <w:rPr>
          <w:rFonts w:ascii="Arial" w:hAnsi="Arial" w:cs="Arial"/>
          <w:sz w:val="24"/>
          <w:szCs w:val="24"/>
        </w:rPr>
        <w:t>,</w:t>
      </w:r>
      <w:r w:rsidR="002408EB">
        <w:rPr>
          <w:rFonts w:ascii="Arial" w:hAnsi="Arial" w:cs="Arial"/>
          <w:sz w:val="24"/>
          <w:szCs w:val="24"/>
        </w:rPr>
        <w:t xml:space="preserve"> including</w:t>
      </w:r>
      <w:r w:rsidR="002A7EBE">
        <w:rPr>
          <w:rFonts w:ascii="Arial" w:hAnsi="Arial" w:cs="Arial"/>
          <w:sz w:val="24"/>
          <w:szCs w:val="24"/>
        </w:rPr>
        <w:t xml:space="preserve"> the maintenance of the </w:t>
      </w:r>
      <w:r w:rsidR="00664049">
        <w:rPr>
          <w:rFonts w:ascii="Arial" w:hAnsi="Arial" w:cs="Arial"/>
          <w:sz w:val="24"/>
          <w:szCs w:val="24"/>
        </w:rPr>
        <w:t>secure boundary fence and gates to the phase</w:t>
      </w:r>
      <w:r w:rsidR="008105E2">
        <w:rPr>
          <w:rFonts w:ascii="Arial" w:hAnsi="Arial" w:cs="Arial"/>
          <w:sz w:val="24"/>
          <w:szCs w:val="24"/>
        </w:rPr>
        <w:t>s</w:t>
      </w:r>
      <w:r w:rsidR="00664049">
        <w:rPr>
          <w:rFonts w:ascii="Arial" w:hAnsi="Arial" w:cs="Arial"/>
          <w:sz w:val="24"/>
          <w:szCs w:val="24"/>
        </w:rPr>
        <w:t xml:space="preserve"> one and two land at least in the early years of the twenty-year period, </w:t>
      </w:r>
      <w:r w:rsidR="008105E2">
        <w:rPr>
          <w:rFonts w:ascii="Arial" w:hAnsi="Arial" w:cs="Arial"/>
          <w:sz w:val="24"/>
          <w:szCs w:val="24"/>
        </w:rPr>
        <w:t xml:space="preserve">the erection of signs at access points to the phases one and two land and the cultivation </w:t>
      </w:r>
      <w:r w:rsidR="00F10BCC">
        <w:rPr>
          <w:rFonts w:ascii="Arial" w:hAnsi="Arial" w:cs="Arial"/>
          <w:sz w:val="24"/>
          <w:szCs w:val="24"/>
        </w:rPr>
        <w:t xml:space="preserve">and growing of crops on the phase one and two land and the land to the west. </w:t>
      </w:r>
    </w:p>
    <w:p w14:paraId="33200F5A" w14:textId="3C8D6E3A" w:rsidR="00EC7EF8" w:rsidRDefault="00EC7EF8" w:rsidP="002A2C6C">
      <w:pPr>
        <w:pStyle w:val="Style1"/>
        <w:rPr>
          <w:rFonts w:ascii="Arial" w:hAnsi="Arial" w:cs="Arial"/>
          <w:sz w:val="24"/>
          <w:szCs w:val="24"/>
        </w:rPr>
      </w:pPr>
      <w:r>
        <w:rPr>
          <w:rFonts w:ascii="Arial" w:hAnsi="Arial" w:cs="Arial"/>
          <w:sz w:val="24"/>
          <w:szCs w:val="24"/>
        </w:rPr>
        <w:t>Each of the actions detailed are capable of demonstrating a lack of intention to dedicate</w:t>
      </w:r>
      <w:r w:rsidR="00495DA8">
        <w:rPr>
          <w:rFonts w:ascii="Arial" w:hAnsi="Arial" w:cs="Arial"/>
          <w:sz w:val="24"/>
          <w:szCs w:val="24"/>
        </w:rPr>
        <w:t>.</w:t>
      </w:r>
      <w:r w:rsidR="00435507">
        <w:rPr>
          <w:rFonts w:ascii="Arial" w:hAnsi="Arial" w:cs="Arial"/>
          <w:sz w:val="24"/>
          <w:szCs w:val="24"/>
        </w:rPr>
        <w:t xml:space="preserve"> </w:t>
      </w:r>
      <w:r w:rsidR="00495DA8">
        <w:rPr>
          <w:rFonts w:ascii="Arial" w:hAnsi="Arial" w:cs="Arial"/>
          <w:sz w:val="24"/>
          <w:szCs w:val="24"/>
        </w:rPr>
        <w:t>I have accepted that at the</w:t>
      </w:r>
      <w:r w:rsidR="00731642">
        <w:rPr>
          <w:rFonts w:ascii="Arial" w:hAnsi="Arial" w:cs="Arial"/>
          <w:sz w:val="24"/>
          <w:szCs w:val="24"/>
        </w:rPr>
        <w:t xml:space="preserve"> commencement of the twenty</w:t>
      </w:r>
      <w:r w:rsidR="00435507">
        <w:rPr>
          <w:rFonts w:ascii="Arial" w:hAnsi="Arial" w:cs="Arial"/>
          <w:sz w:val="24"/>
          <w:szCs w:val="24"/>
        </w:rPr>
        <w:t>-</w:t>
      </w:r>
      <w:r w:rsidR="00731642">
        <w:rPr>
          <w:rFonts w:ascii="Arial" w:hAnsi="Arial" w:cs="Arial"/>
          <w:sz w:val="24"/>
          <w:szCs w:val="24"/>
        </w:rPr>
        <w:t xml:space="preserve">year period, and for a period thereafter, the phases one and two land was securely </w:t>
      </w:r>
      <w:r w:rsidR="00FD0FAE">
        <w:rPr>
          <w:rFonts w:ascii="Arial" w:hAnsi="Arial" w:cs="Arial"/>
          <w:sz w:val="24"/>
          <w:szCs w:val="24"/>
        </w:rPr>
        <w:t xml:space="preserve">fenced and gated and this alone is sufficient </w:t>
      </w:r>
      <w:r w:rsidR="00435507">
        <w:rPr>
          <w:rFonts w:ascii="Arial" w:hAnsi="Arial" w:cs="Arial"/>
          <w:sz w:val="24"/>
          <w:szCs w:val="24"/>
        </w:rPr>
        <w:t>evidence</w:t>
      </w:r>
      <w:r w:rsidR="00B62098">
        <w:rPr>
          <w:rFonts w:ascii="Arial" w:hAnsi="Arial" w:cs="Arial"/>
          <w:sz w:val="24"/>
          <w:szCs w:val="24"/>
        </w:rPr>
        <w:t xml:space="preserve"> to satisfy the proviso in relation to that land.</w:t>
      </w:r>
    </w:p>
    <w:p w14:paraId="0E894854" w14:textId="1FCF9F65" w:rsidR="00E75384" w:rsidRDefault="00E75384" w:rsidP="002A2C6C">
      <w:pPr>
        <w:pStyle w:val="Style1"/>
        <w:rPr>
          <w:rFonts w:ascii="Arial" w:hAnsi="Arial" w:cs="Arial"/>
          <w:sz w:val="24"/>
          <w:szCs w:val="24"/>
        </w:rPr>
      </w:pPr>
      <w:r>
        <w:rPr>
          <w:rFonts w:ascii="Arial" w:hAnsi="Arial" w:cs="Arial"/>
          <w:sz w:val="24"/>
          <w:szCs w:val="24"/>
        </w:rPr>
        <w:t xml:space="preserve">Evidence was given as to the presence of notices at entry points to the </w:t>
      </w:r>
      <w:r w:rsidR="008E1191">
        <w:rPr>
          <w:rFonts w:ascii="Arial" w:hAnsi="Arial" w:cs="Arial"/>
          <w:sz w:val="24"/>
          <w:szCs w:val="24"/>
        </w:rPr>
        <w:t xml:space="preserve">phases one and two land. I </w:t>
      </w:r>
      <w:r w:rsidR="006A2A13">
        <w:rPr>
          <w:rFonts w:ascii="Arial" w:hAnsi="Arial" w:cs="Arial"/>
          <w:sz w:val="24"/>
          <w:szCs w:val="24"/>
        </w:rPr>
        <w:t xml:space="preserve">am not satisfied that the evidence is sufficiently precise in relation to the </w:t>
      </w:r>
      <w:r w:rsidR="009F581C">
        <w:rPr>
          <w:rFonts w:ascii="Arial" w:hAnsi="Arial" w:cs="Arial"/>
          <w:sz w:val="24"/>
          <w:szCs w:val="24"/>
        </w:rPr>
        <w:t xml:space="preserve">location, wording and duration of such signs and I do not rely upon such evidence in relation to </w:t>
      </w:r>
      <w:r w:rsidR="0044418B">
        <w:rPr>
          <w:rFonts w:ascii="Arial" w:hAnsi="Arial" w:cs="Arial"/>
          <w:sz w:val="24"/>
          <w:szCs w:val="24"/>
        </w:rPr>
        <w:t>my findings</w:t>
      </w:r>
      <w:r w:rsidR="0074284A">
        <w:rPr>
          <w:rFonts w:ascii="Arial" w:hAnsi="Arial" w:cs="Arial"/>
          <w:sz w:val="24"/>
          <w:szCs w:val="24"/>
        </w:rPr>
        <w:t xml:space="preserve"> concerning</w:t>
      </w:r>
      <w:r w:rsidR="0044418B">
        <w:rPr>
          <w:rFonts w:ascii="Arial" w:hAnsi="Arial" w:cs="Arial"/>
          <w:sz w:val="24"/>
          <w:szCs w:val="24"/>
        </w:rPr>
        <w:t xml:space="preserve"> the proviso.</w:t>
      </w:r>
    </w:p>
    <w:p w14:paraId="7CC40D95" w14:textId="11F60513" w:rsidR="00616C64" w:rsidRDefault="00B62098" w:rsidP="002A2C6C">
      <w:pPr>
        <w:pStyle w:val="Style1"/>
        <w:rPr>
          <w:rFonts w:ascii="Arial" w:hAnsi="Arial" w:cs="Arial"/>
          <w:sz w:val="24"/>
          <w:szCs w:val="24"/>
        </w:rPr>
      </w:pPr>
      <w:r>
        <w:rPr>
          <w:rFonts w:ascii="Arial" w:hAnsi="Arial" w:cs="Arial"/>
          <w:sz w:val="24"/>
          <w:szCs w:val="24"/>
        </w:rPr>
        <w:t xml:space="preserve">The Objector argues that the cultivation </w:t>
      </w:r>
      <w:r w:rsidR="002E11B6">
        <w:rPr>
          <w:rFonts w:ascii="Arial" w:hAnsi="Arial" w:cs="Arial"/>
          <w:sz w:val="24"/>
          <w:szCs w:val="24"/>
        </w:rPr>
        <w:t>and gr</w:t>
      </w:r>
      <w:r>
        <w:rPr>
          <w:rFonts w:ascii="Arial" w:hAnsi="Arial" w:cs="Arial"/>
          <w:sz w:val="24"/>
          <w:szCs w:val="24"/>
        </w:rPr>
        <w:t>o</w:t>
      </w:r>
      <w:r w:rsidR="002E11B6">
        <w:rPr>
          <w:rFonts w:ascii="Arial" w:hAnsi="Arial" w:cs="Arial"/>
          <w:sz w:val="24"/>
          <w:szCs w:val="24"/>
        </w:rPr>
        <w:t>wing of crops on</w:t>
      </w:r>
      <w:r>
        <w:rPr>
          <w:rFonts w:ascii="Arial" w:hAnsi="Arial" w:cs="Arial"/>
          <w:sz w:val="24"/>
          <w:szCs w:val="24"/>
        </w:rPr>
        <w:t xml:space="preserve"> the land over which </w:t>
      </w:r>
      <w:r w:rsidR="0048668C">
        <w:rPr>
          <w:rFonts w:ascii="Arial" w:hAnsi="Arial" w:cs="Arial"/>
          <w:sz w:val="24"/>
          <w:szCs w:val="24"/>
        </w:rPr>
        <w:t xml:space="preserve">the Order routes pass </w:t>
      </w:r>
      <w:r w:rsidR="002E11B6">
        <w:rPr>
          <w:rFonts w:ascii="Arial" w:hAnsi="Arial" w:cs="Arial"/>
          <w:sz w:val="24"/>
          <w:szCs w:val="24"/>
        </w:rPr>
        <w:t>was</w:t>
      </w:r>
      <w:r w:rsidR="009D2356">
        <w:rPr>
          <w:rFonts w:ascii="Arial" w:hAnsi="Arial" w:cs="Arial"/>
          <w:sz w:val="24"/>
          <w:szCs w:val="24"/>
        </w:rPr>
        <w:t xml:space="preserve"> a clear indication that </w:t>
      </w:r>
      <w:r w:rsidR="00DF5999">
        <w:rPr>
          <w:rFonts w:ascii="Arial" w:hAnsi="Arial" w:cs="Arial"/>
          <w:sz w:val="24"/>
          <w:szCs w:val="24"/>
        </w:rPr>
        <w:t>the right of the public to use th</w:t>
      </w:r>
      <w:r w:rsidR="00AF4895">
        <w:rPr>
          <w:rFonts w:ascii="Arial" w:hAnsi="Arial" w:cs="Arial"/>
          <w:sz w:val="24"/>
          <w:szCs w:val="24"/>
        </w:rPr>
        <w:t>ose</w:t>
      </w:r>
      <w:r w:rsidR="00DF5999">
        <w:rPr>
          <w:rFonts w:ascii="Arial" w:hAnsi="Arial" w:cs="Arial"/>
          <w:sz w:val="24"/>
          <w:szCs w:val="24"/>
        </w:rPr>
        <w:t xml:space="preserve"> routes was not recognised</w:t>
      </w:r>
      <w:r w:rsidR="00534500">
        <w:rPr>
          <w:rFonts w:ascii="Arial" w:hAnsi="Arial" w:cs="Arial"/>
          <w:sz w:val="24"/>
          <w:szCs w:val="24"/>
        </w:rPr>
        <w:t xml:space="preserve">. I accept the evidence that the </w:t>
      </w:r>
      <w:r w:rsidR="00083DA6">
        <w:rPr>
          <w:rFonts w:ascii="Arial" w:hAnsi="Arial" w:cs="Arial"/>
          <w:sz w:val="24"/>
          <w:szCs w:val="24"/>
        </w:rPr>
        <w:t>open areas of the phases one and two land and the land to the west were cultivated in the years</w:t>
      </w:r>
      <w:r w:rsidR="00500379">
        <w:rPr>
          <w:rFonts w:ascii="Arial" w:hAnsi="Arial" w:cs="Arial"/>
          <w:sz w:val="24"/>
          <w:szCs w:val="24"/>
        </w:rPr>
        <w:t xml:space="preserve"> </w:t>
      </w:r>
      <w:r w:rsidR="00500379" w:rsidRPr="00A50ACD">
        <w:rPr>
          <w:rFonts w:ascii="Arial" w:hAnsi="Arial" w:cs="Arial"/>
          <w:sz w:val="24"/>
          <w:szCs w:val="24"/>
        </w:rPr>
        <w:t>201</w:t>
      </w:r>
      <w:r w:rsidR="00A50ACD">
        <w:rPr>
          <w:rFonts w:ascii="Arial" w:hAnsi="Arial" w:cs="Arial"/>
          <w:sz w:val="24"/>
          <w:szCs w:val="24"/>
        </w:rPr>
        <w:t>3</w:t>
      </w:r>
      <w:r w:rsidR="00500379" w:rsidRPr="00A50ACD">
        <w:rPr>
          <w:rFonts w:ascii="Arial" w:hAnsi="Arial" w:cs="Arial"/>
          <w:sz w:val="24"/>
          <w:szCs w:val="24"/>
        </w:rPr>
        <w:t xml:space="preserve"> – 201</w:t>
      </w:r>
      <w:r w:rsidR="00A50ACD">
        <w:rPr>
          <w:rFonts w:ascii="Arial" w:hAnsi="Arial" w:cs="Arial"/>
          <w:sz w:val="24"/>
          <w:szCs w:val="24"/>
        </w:rPr>
        <w:t>6</w:t>
      </w:r>
      <w:r w:rsidR="008358D5">
        <w:rPr>
          <w:rFonts w:ascii="Arial" w:hAnsi="Arial" w:cs="Arial"/>
          <w:sz w:val="24"/>
          <w:szCs w:val="24"/>
        </w:rPr>
        <w:t>, and this was re</w:t>
      </w:r>
      <w:r w:rsidR="00AD7BE6">
        <w:rPr>
          <w:rFonts w:ascii="Arial" w:hAnsi="Arial" w:cs="Arial"/>
          <w:sz w:val="24"/>
          <w:szCs w:val="24"/>
        </w:rPr>
        <w:t>cognised by many of the user witnesses.</w:t>
      </w:r>
      <w:r w:rsidR="0081087C">
        <w:rPr>
          <w:rFonts w:ascii="Arial" w:hAnsi="Arial" w:cs="Arial"/>
          <w:sz w:val="24"/>
          <w:szCs w:val="24"/>
        </w:rPr>
        <w:t xml:space="preserve"> </w:t>
      </w:r>
      <w:r w:rsidR="0085541F">
        <w:rPr>
          <w:rFonts w:ascii="Arial" w:hAnsi="Arial" w:cs="Arial"/>
          <w:sz w:val="24"/>
          <w:szCs w:val="24"/>
        </w:rPr>
        <w:t xml:space="preserve">The evidence from </w:t>
      </w:r>
      <w:r w:rsidR="005E4C63">
        <w:rPr>
          <w:rFonts w:ascii="Arial" w:hAnsi="Arial" w:cs="Arial"/>
          <w:sz w:val="24"/>
          <w:szCs w:val="24"/>
        </w:rPr>
        <w:t xml:space="preserve">those </w:t>
      </w:r>
      <w:r w:rsidR="0085541F">
        <w:rPr>
          <w:rFonts w:ascii="Arial" w:hAnsi="Arial" w:cs="Arial"/>
          <w:sz w:val="24"/>
          <w:szCs w:val="24"/>
        </w:rPr>
        <w:t xml:space="preserve">users </w:t>
      </w:r>
      <w:r w:rsidR="005E4C63">
        <w:rPr>
          <w:rFonts w:ascii="Arial" w:hAnsi="Arial" w:cs="Arial"/>
          <w:sz w:val="24"/>
          <w:szCs w:val="24"/>
        </w:rPr>
        <w:t xml:space="preserve">who attended the inquiry </w:t>
      </w:r>
      <w:r w:rsidR="0085541F">
        <w:rPr>
          <w:rFonts w:ascii="Arial" w:hAnsi="Arial" w:cs="Arial"/>
          <w:sz w:val="24"/>
          <w:szCs w:val="24"/>
        </w:rPr>
        <w:t xml:space="preserve">was that when the land was </w:t>
      </w:r>
      <w:r w:rsidR="00685FE1">
        <w:rPr>
          <w:rFonts w:ascii="Arial" w:hAnsi="Arial" w:cs="Arial"/>
          <w:sz w:val="24"/>
          <w:szCs w:val="24"/>
        </w:rPr>
        <w:t>cultivated,</w:t>
      </w:r>
      <w:r w:rsidR="0085541F">
        <w:rPr>
          <w:rFonts w:ascii="Arial" w:hAnsi="Arial" w:cs="Arial"/>
          <w:sz w:val="24"/>
          <w:szCs w:val="24"/>
        </w:rPr>
        <w:t xml:space="preserve"> </w:t>
      </w:r>
      <w:r w:rsidR="0012468D">
        <w:rPr>
          <w:rFonts w:ascii="Arial" w:hAnsi="Arial" w:cs="Arial"/>
          <w:sz w:val="24"/>
          <w:szCs w:val="24"/>
        </w:rPr>
        <w:t>they respected the growing crop and chose to walk around the margin of the fields</w:t>
      </w:r>
      <w:r w:rsidR="00685FE1">
        <w:rPr>
          <w:rFonts w:ascii="Arial" w:hAnsi="Arial" w:cs="Arial"/>
          <w:sz w:val="24"/>
          <w:szCs w:val="24"/>
        </w:rPr>
        <w:t xml:space="preserve"> </w:t>
      </w:r>
      <w:r w:rsidR="00AB2062">
        <w:rPr>
          <w:rFonts w:ascii="Arial" w:hAnsi="Arial" w:cs="Arial"/>
          <w:sz w:val="24"/>
          <w:szCs w:val="24"/>
        </w:rPr>
        <w:t>rather than following the cross</w:t>
      </w:r>
      <w:r w:rsidR="00714CD6">
        <w:rPr>
          <w:rFonts w:ascii="Arial" w:hAnsi="Arial" w:cs="Arial"/>
          <w:sz w:val="24"/>
          <w:szCs w:val="24"/>
        </w:rPr>
        <w:t>-</w:t>
      </w:r>
      <w:r w:rsidR="00AB2062">
        <w:rPr>
          <w:rFonts w:ascii="Arial" w:hAnsi="Arial" w:cs="Arial"/>
          <w:sz w:val="24"/>
          <w:szCs w:val="24"/>
        </w:rPr>
        <w:t>field Order routes.</w:t>
      </w:r>
      <w:r w:rsidR="0012468D">
        <w:rPr>
          <w:rFonts w:ascii="Arial" w:hAnsi="Arial" w:cs="Arial"/>
          <w:sz w:val="24"/>
          <w:szCs w:val="24"/>
        </w:rPr>
        <w:t xml:space="preserve"> </w:t>
      </w:r>
    </w:p>
    <w:p w14:paraId="7994BC7A" w14:textId="7E937FA2" w:rsidR="00F077F3" w:rsidRDefault="00C578E4" w:rsidP="002A2C6C">
      <w:pPr>
        <w:pStyle w:val="Style1"/>
        <w:rPr>
          <w:rFonts w:ascii="Arial" w:hAnsi="Arial" w:cs="Arial"/>
          <w:sz w:val="24"/>
          <w:szCs w:val="24"/>
        </w:rPr>
      </w:pPr>
      <w:r>
        <w:rPr>
          <w:rFonts w:ascii="Arial" w:hAnsi="Arial" w:cs="Arial"/>
          <w:sz w:val="24"/>
          <w:szCs w:val="24"/>
        </w:rPr>
        <w:t xml:space="preserve">The Council submit that the actions of the users amount to </w:t>
      </w:r>
      <w:r w:rsidR="00DC02DC">
        <w:rPr>
          <w:rFonts w:ascii="Arial" w:hAnsi="Arial" w:cs="Arial"/>
          <w:sz w:val="24"/>
          <w:szCs w:val="24"/>
        </w:rPr>
        <w:t>a</w:t>
      </w:r>
      <w:r>
        <w:rPr>
          <w:rFonts w:ascii="Arial" w:hAnsi="Arial" w:cs="Arial"/>
          <w:sz w:val="24"/>
          <w:szCs w:val="24"/>
        </w:rPr>
        <w:t xml:space="preserve"> demonstration of courtesy</w:t>
      </w:r>
      <w:r w:rsidR="00AB2062">
        <w:rPr>
          <w:rFonts w:ascii="Arial" w:hAnsi="Arial" w:cs="Arial"/>
          <w:sz w:val="24"/>
          <w:szCs w:val="24"/>
        </w:rPr>
        <w:t xml:space="preserve"> rather tha</w:t>
      </w:r>
      <w:r w:rsidR="00714CD6">
        <w:rPr>
          <w:rFonts w:ascii="Arial" w:hAnsi="Arial" w:cs="Arial"/>
          <w:sz w:val="24"/>
          <w:szCs w:val="24"/>
        </w:rPr>
        <w:t>n</w:t>
      </w:r>
      <w:r w:rsidR="00AB2062">
        <w:rPr>
          <w:rFonts w:ascii="Arial" w:hAnsi="Arial" w:cs="Arial"/>
          <w:sz w:val="24"/>
          <w:szCs w:val="24"/>
        </w:rPr>
        <w:t xml:space="preserve"> deference to the landowner</w:t>
      </w:r>
      <w:r w:rsidR="00685FE1">
        <w:rPr>
          <w:rFonts w:ascii="Arial" w:hAnsi="Arial" w:cs="Arial"/>
          <w:sz w:val="24"/>
          <w:szCs w:val="24"/>
        </w:rPr>
        <w:t xml:space="preserve">. </w:t>
      </w:r>
      <w:r w:rsidR="00DC02DC">
        <w:rPr>
          <w:rFonts w:ascii="Arial" w:hAnsi="Arial" w:cs="Arial"/>
          <w:sz w:val="24"/>
          <w:szCs w:val="24"/>
        </w:rPr>
        <w:t xml:space="preserve">Whilst it is not necessary for me to decide the issue, I </w:t>
      </w:r>
      <w:r w:rsidR="004D58D8">
        <w:rPr>
          <w:rFonts w:ascii="Arial" w:hAnsi="Arial" w:cs="Arial"/>
          <w:sz w:val="24"/>
          <w:szCs w:val="24"/>
        </w:rPr>
        <w:t xml:space="preserve">consider it relevant that </w:t>
      </w:r>
      <w:r w:rsidR="005A448A">
        <w:rPr>
          <w:rFonts w:ascii="Arial" w:hAnsi="Arial" w:cs="Arial"/>
          <w:sz w:val="24"/>
          <w:szCs w:val="24"/>
        </w:rPr>
        <w:t>rather than assert the right to walk the claimed public footpaths the us</w:t>
      </w:r>
      <w:r w:rsidR="00802E32">
        <w:rPr>
          <w:rFonts w:ascii="Arial" w:hAnsi="Arial" w:cs="Arial"/>
          <w:sz w:val="24"/>
          <w:szCs w:val="24"/>
        </w:rPr>
        <w:t xml:space="preserve">ers voluntarily chose to </w:t>
      </w:r>
      <w:r w:rsidR="00854B83">
        <w:rPr>
          <w:rFonts w:ascii="Arial" w:hAnsi="Arial" w:cs="Arial"/>
          <w:sz w:val="24"/>
          <w:szCs w:val="24"/>
        </w:rPr>
        <w:t>walk an alternative route</w:t>
      </w:r>
      <w:r w:rsidR="0026717D">
        <w:rPr>
          <w:rFonts w:ascii="Arial" w:hAnsi="Arial" w:cs="Arial"/>
          <w:sz w:val="24"/>
          <w:szCs w:val="24"/>
        </w:rPr>
        <w:t>,</w:t>
      </w:r>
      <w:r w:rsidR="001A688A">
        <w:rPr>
          <w:rFonts w:ascii="Arial" w:hAnsi="Arial" w:cs="Arial"/>
          <w:sz w:val="24"/>
          <w:szCs w:val="24"/>
        </w:rPr>
        <w:t xml:space="preserve"> and this would perhaps suggest a recognition that the landowner </w:t>
      </w:r>
      <w:r w:rsidR="00F077F3">
        <w:rPr>
          <w:rFonts w:ascii="Arial" w:hAnsi="Arial" w:cs="Arial"/>
          <w:sz w:val="24"/>
          <w:szCs w:val="24"/>
        </w:rPr>
        <w:t>was asserting control over the land in question.</w:t>
      </w:r>
      <w:r w:rsidR="00A01BAA">
        <w:rPr>
          <w:rFonts w:ascii="Arial" w:hAnsi="Arial" w:cs="Arial"/>
          <w:sz w:val="24"/>
          <w:szCs w:val="24"/>
        </w:rPr>
        <w:t xml:space="preserve"> Furthermore it would suggest that </w:t>
      </w:r>
      <w:r w:rsidR="004779E8">
        <w:rPr>
          <w:rFonts w:ascii="Arial" w:hAnsi="Arial" w:cs="Arial"/>
          <w:sz w:val="24"/>
          <w:szCs w:val="24"/>
        </w:rPr>
        <w:t>use of the land by the public was interrupted by reason of the growing crop.</w:t>
      </w:r>
    </w:p>
    <w:p w14:paraId="6B19BC01" w14:textId="77777777" w:rsidR="009D56B0" w:rsidRDefault="009D56B0" w:rsidP="009D56B0">
      <w:pPr>
        <w:pStyle w:val="Style1"/>
        <w:numPr>
          <w:ilvl w:val="0"/>
          <w:numId w:val="0"/>
        </w:numPr>
        <w:rPr>
          <w:rFonts w:ascii="Arial" w:hAnsi="Arial" w:cs="Arial"/>
          <w:sz w:val="24"/>
          <w:szCs w:val="24"/>
        </w:rPr>
      </w:pPr>
      <w:r w:rsidRPr="009D56B0">
        <w:rPr>
          <w:rFonts w:ascii="Arial" w:hAnsi="Arial" w:cs="Arial"/>
          <w:sz w:val="24"/>
          <w:szCs w:val="24"/>
        </w:rPr>
        <w:lastRenderedPageBreak/>
        <w:t>Conclusions on presumed dedication under section 31 of the 1980 Act</w:t>
      </w:r>
    </w:p>
    <w:p w14:paraId="54DA4C0A" w14:textId="2E78AB52" w:rsidR="009D56B0" w:rsidRDefault="009D56B0" w:rsidP="009D56B0">
      <w:pPr>
        <w:pStyle w:val="Style1"/>
        <w:rPr>
          <w:rFonts w:ascii="Arial" w:hAnsi="Arial" w:cs="Arial"/>
          <w:sz w:val="24"/>
          <w:szCs w:val="24"/>
        </w:rPr>
      </w:pPr>
      <w:r w:rsidRPr="009D56B0">
        <w:rPr>
          <w:rFonts w:ascii="Arial" w:hAnsi="Arial" w:cs="Arial"/>
          <w:sz w:val="24"/>
          <w:szCs w:val="24"/>
        </w:rPr>
        <w:t xml:space="preserve">Having regard to the foregoing I am </w:t>
      </w:r>
      <w:r w:rsidR="00624448">
        <w:rPr>
          <w:rFonts w:ascii="Arial" w:hAnsi="Arial" w:cs="Arial"/>
          <w:sz w:val="24"/>
          <w:szCs w:val="24"/>
        </w:rPr>
        <w:t xml:space="preserve">not </w:t>
      </w:r>
      <w:r w:rsidRPr="009D56B0">
        <w:rPr>
          <w:rFonts w:ascii="Arial" w:hAnsi="Arial" w:cs="Arial"/>
          <w:sz w:val="24"/>
          <w:szCs w:val="24"/>
        </w:rPr>
        <w:t>satisfied, on a balance of probability, that the Order route</w:t>
      </w:r>
      <w:r w:rsidR="00540C34">
        <w:rPr>
          <w:rFonts w:ascii="Arial" w:hAnsi="Arial" w:cs="Arial"/>
          <w:sz w:val="24"/>
          <w:szCs w:val="24"/>
        </w:rPr>
        <w:t xml:space="preserve">s </w:t>
      </w:r>
      <w:r w:rsidR="005E74D1">
        <w:rPr>
          <w:rFonts w:ascii="Arial" w:hAnsi="Arial" w:cs="Arial"/>
          <w:sz w:val="24"/>
          <w:szCs w:val="24"/>
        </w:rPr>
        <w:t>39 (D to E), 40,41,</w:t>
      </w:r>
      <w:r w:rsidR="00624448">
        <w:rPr>
          <w:rFonts w:ascii="Arial" w:hAnsi="Arial" w:cs="Arial"/>
          <w:sz w:val="24"/>
          <w:szCs w:val="24"/>
        </w:rPr>
        <w:t xml:space="preserve"> 42 and 43</w:t>
      </w:r>
      <w:r w:rsidRPr="009D56B0">
        <w:rPr>
          <w:rFonts w:ascii="Arial" w:hAnsi="Arial" w:cs="Arial"/>
          <w:sz w:val="24"/>
          <w:szCs w:val="24"/>
        </w:rPr>
        <w:t xml:space="preserve"> </w:t>
      </w:r>
      <w:r w:rsidR="00624448">
        <w:rPr>
          <w:rFonts w:ascii="Arial" w:hAnsi="Arial" w:cs="Arial"/>
          <w:sz w:val="24"/>
          <w:szCs w:val="24"/>
        </w:rPr>
        <w:t>were</w:t>
      </w:r>
      <w:r w:rsidRPr="009D56B0">
        <w:rPr>
          <w:rFonts w:ascii="Arial" w:hAnsi="Arial" w:cs="Arial"/>
          <w:sz w:val="24"/>
          <w:szCs w:val="24"/>
        </w:rPr>
        <w:t xml:space="preserve"> sufficiently used as of right </w:t>
      </w:r>
      <w:r w:rsidR="00F62C84">
        <w:rPr>
          <w:rFonts w:ascii="Arial" w:hAnsi="Arial" w:cs="Arial"/>
          <w:sz w:val="24"/>
          <w:szCs w:val="24"/>
        </w:rPr>
        <w:t xml:space="preserve">so </w:t>
      </w:r>
      <w:r w:rsidR="00B864C1">
        <w:rPr>
          <w:rFonts w:ascii="Arial" w:hAnsi="Arial" w:cs="Arial"/>
          <w:sz w:val="24"/>
          <w:szCs w:val="24"/>
        </w:rPr>
        <w:t xml:space="preserve">as </w:t>
      </w:r>
      <w:r w:rsidRPr="009D56B0">
        <w:rPr>
          <w:rFonts w:ascii="Arial" w:hAnsi="Arial" w:cs="Arial"/>
          <w:sz w:val="24"/>
          <w:szCs w:val="24"/>
        </w:rPr>
        <w:t xml:space="preserve">to give rise to a presumption of dedication and further, that any presumption which did arise </w:t>
      </w:r>
      <w:r w:rsidR="00F62C84">
        <w:rPr>
          <w:rFonts w:ascii="Arial" w:hAnsi="Arial" w:cs="Arial"/>
          <w:sz w:val="24"/>
          <w:szCs w:val="24"/>
        </w:rPr>
        <w:t xml:space="preserve">in respect of those routes </w:t>
      </w:r>
      <w:r w:rsidRPr="009D56B0">
        <w:rPr>
          <w:rFonts w:ascii="Arial" w:hAnsi="Arial" w:cs="Arial"/>
          <w:sz w:val="24"/>
          <w:szCs w:val="24"/>
        </w:rPr>
        <w:t>would be rebutted by reason of the proviso.</w:t>
      </w:r>
    </w:p>
    <w:p w14:paraId="6D3CB516" w14:textId="33F9E326" w:rsidR="00F62C84" w:rsidRDefault="00F62C84" w:rsidP="009D56B0">
      <w:pPr>
        <w:pStyle w:val="Style1"/>
        <w:rPr>
          <w:rFonts w:ascii="Arial" w:hAnsi="Arial" w:cs="Arial"/>
          <w:sz w:val="24"/>
          <w:szCs w:val="24"/>
        </w:rPr>
      </w:pPr>
      <w:r>
        <w:rPr>
          <w:rFonts w:ascii="Arial" w:hAnsi="Arial" w:cs="Arial"/>
          <w:sz w:val="24"/>
          <w:szCs w:val="24"/>
        </w:rPr>
        <w:t>In re</w:t>
      </w:r>
      <w:r w:rsidR="00877ADE">
        <w:rPr>
          <w:rFonts w:ascii="Arial" w:hAnsi="Arial" w:cs="Arial"/>
          <w:sz w:val="24"/>
          <w:szCs w:val="24"/>
        </w:rPr>
        <w:t xml:space="preserve">lation to the Council land Order routes </w:t>
      </w:r>
      <w:r w:rsidR="00C56895">
        <w:rPr>
          <w:rFonts w:ascii="Arial" w:hAnsi="Arial" w:cs="Arial"/>
          <w:sz w:val="24"/>
          <w:szCs w:val="24"/>
        </w:rPr>
        <w:t>38, 39 (C to D)</w:t>
      </w:r>
      <w:r w:rsidR="003B1211">
        <w:rPr>
          <w:rFonts w:ascii="Arial" w:hAnsi="Arial" w:cs="Arial"/>
          <w:sz w:val="24"/>
          <w:szCs w:val="24"/>
        </w:rPr>
        <w:t xml:space="preserve"> and 44I am satisfied that the evidence is sufficient to give rise to a statutory presumption of dedication</w:t>
      </w:r>
      <w:r w:rsidR="00025DD3">
        <w:rPr>
          <w:rFonts w:ascii="Arial" w:hAnsi="Arial" w:cs="Arial"/>
          <w:sz w:val="24"/>
          <w:szCs w:val="24"/>
        </w:rPr>
        <w:t>.</w:t>
      </w:r>
    </w:p>
    <w:p w14:paraId="64C7E96E" w14:textId="7CE2BAC1" w:rsidR="009D56B0" w:rsidRPr="009D56B0" w:rsidRDefault="009D56B0" w:rsidP="009D56B0">
      <w:pPr>
        <w:pStyle w:val="Style1"/>
        <w:numPr>
          <w:ilvl w:val="0"/>
          <w:numId w:val="0"/>
        </w:numPr>
        <w:rPr>
          <w:rFonts w:ascii="Arial" w:hAnsi="Arial" w:cs="Arial"/>
          <w:sz w:val="24"/>
          <w:szCs w:val="24"/>
        </w:rPr>
      </w:pPr>
      <w:r>
        <w:rPr>
          <w:rFonts w:ascii="Arial" w:hAnsi="Arial" w:cs="Arial"/>
          <w:sz w:val="24"/>
          <w:szCs w:val="24"/>
        </w:rPr>
        <w:t>Common Law</w:t>
      </w:r>
    </w:p>
    <w:p w14:paraId="6961B70B" w14:textId="697D6918" w:rsidR="00A15618" w:rsidRDefault="009D56B0" w:rsidP="009D56B0">
      <w:pPr>
        <w:pStyle w:val="Style1"/>
        <w:rPr>
          <w:rFonts w:ascii="Arial" w:hAnsi="Arial" w:cs="Arial"/>
          <w:sz w:val="24"/>
          <w:szCs w:val="24"/>
        </w:rPr>
      </w:pPr>
      <w:r>
        <w:rPr>
          <w:rFonts w:ascii="Arial" w:hAnsi="Arial" w:cs="Arial"/>
          <w:sz w:val="24"/>
          <w:szCs w:val="24"/>
        </w:rPr>
        <w:t xml:space="preserve">Although I have found that no statutory presumption of dedication arises </w:t>
      </w:r>
      <w:r w:rsidR="00025DD3">
        <w:rPr>
          <w:rFonts w:ascii="Arial" w:hAnsi="Arial" w:cs="Arial"/>
          <w:sz w:val="24"/>
          <w:szCs w:val="24"/>
        </w:rPr>
        <w:t xml:space="preserve">in relation to the </w:t>
      </w:r>
      <w:r w:rsidR="00AF4024">
        <w:rPr>
          <w:rFonts w:ascii="Arial" w:hAnsi="Arial" w:cs="Arial"/>
          <w:sz w:val="24"/>
          <w:szCs w:val="24"/>
        </w:rPr>
        <w:t>la</w:t>
      </w:r>
      <w:r w:rsidR="007179A0">
        <w:rPr>
          <w:rFonts w:ascii="Arial" w:hAnsi="Arial" w:cs="Arial"/>
          <w:sz w:val="24"/>
          <w:szCs w:val="24"/>
        </w:rPr>
        <w:t>ndfill site routes</w:t>
      </w:r>
      <w:r w:rsidR="00AF4024">
        <w:rPr>
          <w:rFonts w:ascii="Arial" w:hAnsi="Arial" w:cs="Arial"/>
          <w:sz w:val="24"/>
          <w:szCs w:val="24"/>
        </w:rPr>
        <w:t xml:space="preserve">, </w:t>
      </w:r>
      <w:r>
        <w:rPr>
          <w:rFonts w:ascii="Arial" w:hAnsi="Arial" w:cs="Arial"/>
          <w:sz w:val="24"/>
          <w:szCs w:val="24"/>
        </w:rPr>
        <w:t xml:space="preserve">it is necessary for me to also consider the position at common </w:t>
      </w:r>
      <w:r w:rsidR="004B397C" w:rsidRPr="009D56B0">
        <w:rPr>
          <w:rFonts w:ascii="Arial" w:hAnsi="Arial" w:cs="Arial"/>
          <w:sz w:val="24"/>
          <w:szCs w:val="24"/>
        </w:rPr>
        <w:t>law.</w:t>
      </w:r>
      <w:r w:rsidR="00D93159" w:rsidRPr="009D56B0">
        <w:rPr>
          <w:rFonts w:ascii="Arial" w:hAnsi="Arial" w:cs="Arial"/>
          <w:sz w:val="24"/>
          <w:szCs w:val="24"/>
        </w:rPr>
        <w:t xml:space="preserve"> </w:t>
      </w:r>
    </w:p>
    <w:p w14:paraId="29FAEC1F" w14:textId="7BFF9761" w:rsidR="009D56B0" w:rsidRPr="00E83B86" w:rsidRDefault="009D56B0" w:rsidP="00E83B86">
      <w:pPr>
        <w:pStyle w:val="Style1"/>
        <w:rPr>
          <w:rFonts w:ascii="Arial" w:hAnsi="Arial" w:cs="Arial"/>
          <w:sz w:val="24"/>
          <w:szCs w:val="24"/>
        </w:rPr>
      </w:pPr>
      <w:r>
        <w:rPr>
          <w:rFonts w:ascii="Arial" w:hAnsi="Arial" w:cs="Arial"/>
          <w:sz w:val="24"/>
          <w:szCs w:val="24"/>
        </w:rPr>
        <w:t xml:space="preserve">For dedication to </w:t>
      </w:r>
      <w:r w:rsidR="00B55C3E">
        <w:rPr>
          <w:rFonts w:ascii="Arial" w:hAnsi="Arial" w:cs="Arial"/>
          <w:sz w:val="24"/>
          <w:szCs w:val="24"/>
        </w:rPr>
        <w:t>occur</w:t>
      </w:r>
      <w:r>
        <w:rPr>
          <w:rFonts w:ascii="Arial" w:hAnsi="Arial" w:cs="Arial"/>
          <w:sz w:val="24"/>
          <w:szCs w:val="24"/>
        </w:rPr>
        <w:t xml:space="preserve"> at common law by reason of public use, </w:t>
      </w:r>
      <w:r w:rsidRPr="009D56B0">
        <w:rPr>
          <w:rFonts w:ascii="Arial" w:hAnsi="Arial" w:cs="Arial"/>
          <w:sz w:val="24"/>
          <w:szCs w:val="24"/>
        </w:rPr>
        <w:t xml:space="preserve">it would be necessary for the evidence to give rise to an inference that the landowner had in fact dedicated the Order route as a public right of way. </w:t>
      </w:r>
      <w:r w:rsidR="00955362">
        <w:rPr>
          <w:rFonts w:ascii="Arial" w:hAnsi="Arial" w:cs="Arial"/>
          <w:sz w:val="24"/>
          <w:szCs w:val="24"/>
        </w:rPr>
        <w:t xml:space="preserve">At </w:t>
      </w:r>
      <w:r w:rsidR="007C6ED2">
        <w:rPr>
          <w:rFonts w:ascii="Arial" w:hAnsi="Arial" w:cs="Arial"/>
          <w:sz w:val="24"/>
          <w:szCs w:val="24"/>
        </w:rPr>
        <w:t>c</w:t>
      </w:r>
      <w:r w:rsidR="00955362">
        <w:rPr>
          <w:rFonts w:ascii="Arial" w:hAnsi="Arial" w:cs="Arial"/>
          <w:sz w:val="24"/>
          <w:szCs w:val="24"/>
        </w:rPr>
        <w:t>ommon</w:t>
      </w:r>
      <w:r w:rsidR="00CF1235">
        <w:rPr>
          <w:rFonts w:ascii="Arial" w:hAnsi="Arial" w:cs="Arial"/>
          <w:sz w:val="24"/>
          <w:szCs w:val="24"/>
        </w:rPr>
        <w:t xml:space="preserve"> law</w:t>
      </w:r>
      <w:r w:rsidR="00955362">
        <w:rPr>
          <w:rFonts w:ascii="Arial" w:hAnsi="Arial" w:cs="Arial"/>
          <w:sz w:val="24"/>
          <w:szCs w:val="24"/>
        </w:rPr>
        <w:t xml:space="preserve"> </w:t>
      </w:r>
      <w:r w:rsidR="007C6ED2">
        <w:rPr>
          <w:rFonts w:ascii="Arial" w:hAnsi="Arial" w:cs="Arial"/>
          <w:sz w:val="24"/>
          <w:szCs w:val="24"/>
        </w:rPr>
        <w:t xml:space="preserve">there is no requirement for </w:t>
      </w:r>
      <w:r w:rsidR="000C78AE">
        <w:rPr>
          <w:rFonts w:ascii="Arial" w:hAnsi="Arial" w:cs="Arial"/>
          <w:sz w:val="24"/>
          <w:szCs w:val="24"/>
        </w:rPr>
        <w:t xml:space="preserve">public use to have taken place over any specific minimum </w:t>
      </w:r>
      <w:r w:rsidR="005A2053">
        <w:rPr>
          <w:rFonts w:ascii="Arial" w:hAnsi="Arial" w:cs="Arial"/>
          <w:sz w:val="24"/>
          <w:szCs w:val="24"/>
        </w:rPr>
        <w:t>period. Thus,</w:t>
      </w:r>
      <w:r w:rsidR="00BA15E7">
        <w:rPr>
          <w:rFonts w:ascii="Arial" w:hAnsi="Arial" w:cs="Arial"/>
          <w:sz w:val="24"/>
          <w:szCs w:val="24"/>
        </w:rPr>
        <w:t xml:space="preserve"> the finding that the evidence</w:t>
      </w:r>
      <w:r w:rsidR="002F631B">
        <w:rPr>
          <w:rFonts w:ascii="Arial" w:hAnsi="Arial" w:cs="Arial"/>
          <w:sz w:val="24"/>
          <w:szCs w:val="24"/>
        </w:rPr>
        <w:t xml:space="preserve"> does not demonstrate the full 20-years use necessary for a </w:t>
      </w:r>
      <w:r w:rsidR="00D00D56">
        <w:rPr>
          <w:rFonts w:ascii="Arial" w:hAnsi="Arial" w:cs="Arial"/>
          <w:sz w:val="24"/>
          <w:szCs w:val="24"/>
        </w:rPr>
        <w:t>statutory presumption of dedication</w:t>
      </w:r>
      <w:r w:rsidR="007A51D2">
        <w:rPr>
          <w:rFonts w:ascii="Arial" w:hAnsi="Arial" w:cs="Arial"/>
          <w:sz w:val="24"/>
          <w:szCs w:val="24"/>
        </w:rPr>
        <w:t>,</w:t>
      </w:r>
      <w:r w:rsidR="005A063A">
        <w:rPr>
          <w:rFonts w:ascii="Arial" w:hAnsi="Arial" w:cs="Arial"/>
          <w:sz w:val="24"/>
          <w:szCs w:val="24"/>
        </w:rPr>
        <w:t xml:space="preserve"> is no impediment to a finding of common law dedication.</w:t>
      </w:r>
      <w:r w:rsidR="009D172A">
        <w:rPr>
          <w:rFonts w:ascii="Arial" w:hAnsi="Arial" w:cs="Arial"/>
          <w:sz w:val="24"/>
          <w:szCs w:val="24"/>
        </w:rPr>
        <w:t xml:space="preserve"> However,</w:t>
      </w:r>
      <w:r w:rsidR="004124E9">
        <w:rPr>
          <w:rFonts w:ascii="Arial" w:hAnsi="Arial" w:cs="Arial"/>
          <w:sz w:val="24"/>
          <w:szCs w:val="24"/>
        </w:rPr>
        <w:t xml:space="preserve"> for a finding of common law dedication I would need to be satisfied that the evidence </w:t>
      </w:r>
      <w:r w:rsidR="008E6A76">
        <w:rPr>
          <w:rFonts w:ascii="Arial" w:hAnsi="Arial" w:cs="Arial"/>
          <w:sz w:val="24"/>
          <w:szCs w:val="24"/>
        </w:rPr>
        <w:t xml:space="preserve">demonstrated </w:t>
      </w:r>
      <w:r w:rsidR="00F41EA0">
        <w:rPr>
          <w:rFonts w:ascii="Arial" w:hAnsi="Arial" w:cs="Arial"/>
          <w:sz w:val="24"/>
          <w:szCs w:val="24"/>
        </w:rPr>
        <w:t xml:space="preserve">use by the public at a level which could not have been ignored by the landowner and from which an inference of dedication could properly be drawn. </w:t>
      </w:r>
      <w:r w:rsidR="00374592">
        <w:rPr>
          <w:rFonts w:ascii="Arial" w:hAnsi="Arial" w:cs="Arial"/>
          <w:sz w:val="24"/>
          <w:szCs w:val="24"/>
        </w:rPr>
        <w:t xml:space="preserve">In considering this I am faced with the same evidential issues that </w:t>
      </w:r>
      <w:r w:rsidR="0034720F">
        <w:rPr>
          <w:rFonts w:ascii="Arial" w:hAnsi="Arial" w:cs="Arial"/>
          <w:sz w:val="24"/>
          <w:szCs w:val="24"/>
        </w:rPr>
        <w:t xml:space="preserve">are relied upon in my conclusion in relation to statutory dedication. The evidence, as presented, does not allow me to reach </w:t>
      </w:r>
      <w:r w:rsidR="008152A0">
        <w:rPr>
          <w:rFonts w:ascii="Arial" w:hAnsi="Arial" w:cs="Arial"/>
          <w:sz w:val="24"/>
          <w:szCs w:val="24"/>
        </w:rPr>
        <w:t xml:space="preserve">a conclusion as to the actual extent of use of </w:t>
      </w:r>
      <w:r w:rsidR="00E83B86">
        <w:rPr>
          <w:rFonts w:ascii="Arial" w:hAnsi="Arial" w:cs="Arial"/>
          <w:sz w:val="24"/>
          <w:szCs w:val="24"/>
        </w:rPr>
        <w:t>each of the Order routes and for this reason cannot support any finding at common law.</w:t>
      </w:r>
    </w:p>
    <w:p w14:paraId="0D8CA524" w14:textId="6C12A9A4" w:rsidR="00B32643" w:rsidRPr="00F905A4" w:rsidRDefault="00B32643" w:rsidP="00B55C3E">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Overall Conclusion</w:t>
      </w:r>
    </w:p>
    <w:p w14:paraId="53C09C54" w14:textId="4D6C990B" w:rsidR="00B32643" w:rsidRDefault="00F905A4" w:rsidP="00C421E9">
      <w:pPr>
        <w:pStyle w:val="Style1"/>
        <w:rPr>
          <w:rFonts w:ascii="Arial" w:eastAsia="Arial" w:hAnsi="Arial" w:cs="Arial"/>
          <w:sz w:val="24"/>
          <w:szCs w:val="24"/>
        </w:rPr>
      </w:pPr>
      <w:r w:rsidRPr="00F905A4">
        <w:rPr>
          <w:rFonts w:ascii="Arial" w:eastAsia="Arial" w:hAnsi="Arial" w:cs="Arial"/>
          <w:sz w:val="24"/>
          <w:szCs w:val="24"/>
        </w:rPr>
        <w:t xml:space="preserve">Having regard to these and all other matters raised I conclude that the Order should </w:t>
      </w:r>
      <w:r w:rsidR="00063CB1">
        <w:rPr>
          <w:rFonts w:ascii="Arial" w:eastAsia="Arial" w:hAnsi="Arial" w:cs="Arial"/>
          <w:sz w:val="24"/>
          <w:szCs w:val="24"/>
        </w:rPr>
        <w:t xml:space="preserve">be confirmed in </w:t>
      </w:r>
      <w:r w:rsidR="00B60B41">
        <w:rPr>
          <w:rFonts w:ascii="Arial" w:eastAsia="Arial" w:hAnsi="Arial" w:cs="Arial"/>
          <w:sz w:val="24"/>
          <w:szCs w:val="24"/>
        </w:rPr>
        <w:t>relation</w:t>
      </w:r>
      <w:r w:rsidR="00063CB1">
        <w:rPr>
          <w:rFonts w:ascii="Arial" w:eastAsia="Arial" w:hAnsi="Arial" w:cs="Arial"/>
          <w:sz w:val="24"/>
          <w:szCs w:val="24"/>
        </w:rPr>
        <w:t xml:space="preserve"> to Order routes</w:t>
      </w:r>
      <w:r w:rsidR="009F0360">
        <w:rPr>
          <w:rFonts w:ascii="Arial" w:eastAsia="Arial" w:hAnsi="Arial" w:cs="Arial"/>
          <w:sz w:val="24"/>
          <w:szCs w:val="24"/>
        </w:rPr>
        <w:t xml:space="preserve"> </w:t>
      </w:r>
      <w:r w:rsidR="00E47ED1">
        <w:rPr>
          <w:rFonts w:ascii="Arial" w:eastAsia="Arial" w:hAnsi="Arial" w:cs="Arial"/>
          <w:sz w:val="24"/>
          <w:szCs w:val="24"/>
        </w:rPr>
        <w:t>38</w:t>
      </w:r>
      <w:r w:rsidR="00A7556F">
        <w:rPr>
          <w:rFonts w:ascii="Arial" w:eastAsia="Arial" w:hAnsi="Arial" w:cs="Arial"/>
          <w:sz w:val="24"/>
          <w:szCs w:val="24"/>
        </w:rPr>
        <w:t xml:space="preserve"> and 44 and that part of </w:t>
      </w:r>
      <w:r w:rsidR="00727CF0">
        <w:rPr>
          <w:rFonts w:ascii="Arial" w:eastAsia="Arial" w:hAnsi="Arial" w:cs="Arial"/>
          <w:sz w:val="24"/>
          <w:szCs w:val="24"/>
        </w:rPr>
        <w:t xml:space="preserve">39 between points </w:t>
      </w:r>
      <w:r w:rsidR="00DD23BB">
        <w:rPr>
          <w:rFonts w:ascii="Arial" w:eastAsia="Arial" w:hAnsi="Arial" w:cs="Arial"/>
          <w:sz w:val="24"/>
          <w:szCs w:val="24"/>
        </w:rPr>
        <w:t xml:space="preserve">A and D </w:t>
      </w:r>
      <w:r w:rsidR="00B60B41">
        <w:rPr>
          <w:rFonts w:ascii="Arial" w:eastAsia="Arial" w:hAnsi="Arial" w:cs="Arial"/>
          <w:sz w:val="24"/>
          <w:szCs w:val="24"/>
        </w:rPr>
        <w:t xml:space="preserve">but in relation to </w:t>
      </w:r>
      <w:r w:rsidR="009F0360">
        <w:rPr>
          <w:rFonts w:ascii="Arial" w:eastAsia="Arial" w:hAnsi="Arial" w:cs="Arial"/>
          <w:sz w:val="24"/>
          <w:szCs w:val="24"/>
        </w:rPr>
        <w:t xml:space="preserve">Order routes 39 </w:t>
      </w:r>
      <w:r w:rsidR="00F62724">
        <w:rPr>
          <w:rFonts w:ascii="Arial" w:eastAsia="Arial" w:hAnsi="Arial" w:cs="Arial"/>
          <w:sz w:val="24"/>
          <w:szCs w:val="24"/>
        </w:rPr>
        <w:t>D</w:t>
      </w:r>
      <w:r w:rsidR="009F0360">
        <w:rPr>
          <w:rFonts w:ascii="Arial" w:eastAsia="Arial" w:hAnsi="Arial" w:cs="Arial"/>
          <w:sz w:val="24"/>
          <w:szCs w:val="24"/>
        </w:rPr>
        <w:t xml:space="preserve"> to</w:t>
      </w:r>
      <w:r w:rsidR="00093A65">
        <w:rPr>
          <w:rFonts w:ascii="Arial" w:eastAsia="Arial" w:hAnsi="Arial" w:cs="Arial"/>
          <w:sz w:val="24"/>
          <w:szCs w:val="24"/>
        </w:rPr>
        <w:t xml:space="preserve"> </w:t>
      </w:r>
      <w:r w:rsidR="009F0360">
        <w:rPr>
          <w:rFonts w:ascii="Arial" w:eastAsia="Arial" w:hAnsi="Arial" w:cs="Arial"/>
          <w:sz w:val="24"/>
          <w:szCs w:val="24"/>
        </w:rPr>
        <w:t xml:space="preserve">E, </w:t>
      </w:r>
      <w:r w:rsidR="00093A65">
        <w:rPr>
          <w:rFonts w:ascii="Arial" w:eastAsia="Arial" w:hAnsi="Arial" w:cs="Arial"/>
          <w:sz w:val="24"/>
          <w:szCs w:val="24"/>
        </w:rPr>
        <w:t xml:space="preserve">40, 41, 42 and 43 it should </w:t>
      </w:r>
      <w:r w:rsidR="00B55C3E">
        <w:rPr>
          <w:rFonts w:ascii="Arial" w:eastAsia="Arial" w:hAnsi="Arial" w:cs="Arial"/>
          <w:sz w:val="24"/>
          <w:szCs w:val="24"/>
        </w:rPr>
        <w:t xml:space="preserve">not </w:t>
      </w:r>
      <w:r w:rsidRPr="00F905A4">
        <w:rPr>
          <w:rFonts w:ascii="Arial" w:eastAsia="Arial" w:hAnsi="Arial" w:cs="Arial"/>
          <w:sz w:val="24"/>
          <w:szCs w:val="24"/>
        </w:rPr>
        <w:t>be confirmed</w:t>
      </w:r>
      <w:r w:rsidR="00AE5159">
        <w:rPr>
          <w:rFonts w:ascii="Arial" w:eastAsia="Arial" w:hAnsi="Arial" w:cs="Arial"/>
          <w:sz w:val="24"/>
          <w:szCs w:val="24"/>
        </w:rPr>
        <w:t>.</w:t>
      </w:r>
    </w:p>
    <w:p w14:paraId="5FB17771" w14:textId="103AC50D" w:rsidR="00B32643" w:rsidRPr="00F905A4" w:rsidRDefault="00F905A4" w:rsidP="00F905A4">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Formal Decision</w:t>
      </w:r>
    </w:p>
    <w:p w14:paraId="03ECBDA6" w14:textId="705486DA" w:rsidR="000D0A3B" w:rsidRDefault="000D0A3B" w:rsidP="00AE5159">
      <w:pPr>
        <w:pStyle w:val="Style1"/>
        <w:rPr>
          <w:rFonts w:ascii="Arial" w:eastAsia="Arial" w:hAnsi="Arial" w:cs="Arial"/>
          <w:sz w:val="24"/>
          <w:szCs w:val="24"/>
        </w:rPr>
      </w:pPr>
      <w:r>
        <w:rPr>
          <w:rFonts w:ascii="Arial" w:eastAsia="Arial" w:hAnsi="Arial" w:cs="Arial"/>
          <w:sz w:val="24"/>
          <w:szCs w:val="24"/>
        </w:rPr>
        <w:t>I pr</w:t>
      </w:r>
      <w:r w:rsidR="004E7C21">
        <w:rPr>
          <w:rFonts w:ascii="Arial" w:eastAsia="Arial" w:hAnsi="Arial" w:cs="Arial"/>
          <w:sz w:val="24"/>
          <w:szCs w:val="24"/>
        </w:rPr>
        <w:t xml:space="preserve">opose to confirm the Order subject to the following </w:t>
      </w:r>
      <w:r w:rsidR="00BC23D7">
        <w:rPr>
          <w:rFonts w:ascii="Arial" w:eastAsia="Arial" w:hAnsi="Arial" w:cs="Arial"/>
          <w:sz w:val="24"/>
          <w:szCs w:val="24"/>
        </w:rPr>
        <w:t>modifications:</w:t>
      </w:r>
    </w:p>
    <w:p w14:paraId="7098776F" w14:textId="1E66AF38" w:rsidR="008F49C1" w:rsidRDefault="008F49C1" w:rsidP="008F49C1">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Amend title of the Order </w:t>
      </w:r>
      <w:r w:rsidR="0011132A">
        <w:rPr>
          <w:rFonts w:ascii="Arial" w:eastAsia="Arial" w:hAnsi="Arial" w:cs="Arial"/>
          <w:sz w:val="24"/>
          <w:szCs w:val="24"/>
        </w:rPr>
        <w:t xml:space="preserve">and paragraph 3 </w:t>
      </w:r>
      <w:r>
        <w:rPr>
          <w:rFonts w:ascii="Arial" w:eastAsia="Arial" w:hAnsi="Arial" w:cs="Arial"/>
          <w:sz w:val="24"/>
          <w:szCs w:val="24"/>
        </w:rPr>
        <w:t xml:space="preserve">by deleting </w:t>
      </w:r>
      <w:r w:rsidR="00D50E5F">
        <w:rPr>
          <w:rFonts w:ascii="Arial" w:eastAsia="Arial" w:hAnsi="Arial" w:cs="Arial"/>
          <w:sz w:val="24"/>
          <w:szCs w:val="24"/>
        </w:rPr>
        <w:t>the numbers ’40,41,</w:t>
      </w:r>
      <w:r w:rsidR="0011132A">
        <w:rPr>
          <w:rFonts w:ascii="Arial" w:eastAsia="Arial" w:hAnsi="Arial" w:cs="Arial"/>
          <w:sz w:val="24"/>
          <w:szCs w:val="24"/>
        </w:rPr>
        <w:t>42 43’</w:t>
      </w:r>
    </w:p>
    <w:p w14:paraId="3654BEB0" w14:textId="6C69E61E" w:rsidR="00A36ADB" w:rsidRDefault="009128BE" w:rsidP="008F49C1">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Schedule Part </w:t>
      </w:r>
      <w:r w:rsidR="003A04B2">
        <w:rPr>
          <w:rFonts w:ascii="Arial" w:eastAsia="Arial" w:hAnsi="Arial" w:cs="Arial"/>
          <w:sz w:val="24"/>
          <w:szCs w:val="24"/>
        </w:rPr>
        <w:t>I</w:t>
      </w:r>
    </w:p>
    <w:p w14:paraId="44AB251C" w14:textId="1E79587F" w:rsidR="003A3CA2" w:rsidRDefault="003A3CA2" w:rsidP="003F7800">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Delete reference to </w:t>
      </w:r>
      <w:r w:rsidR="00506E51">
        <w:rPr>
          <w:rFonts w:ascii="Arial" w:eastAsia="Arial" w:hAnsi="Arial" w:cs="Arial"/>
          <w:sz w:val="24"/>
          <w:szCs w:val="24"/>
        </w:rPr>
        <w:t>sections D</w:t>
      </w:r>
      <w:r w:rsidR="008C488B">
        <w:rPr>
          <w:rFonts w:ascii="Arial" w:eastAsia="Arial" w:hAnsi="Arial" w:cs="Arial"/>
          <w:sz w:val="24"/>
          <w:szCs w:val="24"/>
        </w:rPr>
        <w:t>-</w:t>
      </w:r>
      <w:r w:rsidR="00506E51">
        <w:rPr>
          <w:rFonts w:ascii="Arial" w:eastAsia="Arial" w:hAnsi="Arial" w:cs="Arial"/>
          <w:sz w:val="24"/>
          <w:szCs w:val="24"/>
        </w:rPr>
        <w:t>E, F</w:t>
      </w:r>
      <w:r w:rsidR="008C488B">
        <w:rPr>
          <w:rFonts w:ascii="Arial" w:eastAsia="Arial" w:hAnsi="Arial" w:cs="Arial"/>
          <w:sz w:val="24"/>
          <w:szCs w:val="24"/>
        </w:rPr>
        <w:t>-</w:t>
      </w:r>
      <w:r w:rsidR="00506E51">
        <w:rPr>
          <w:rFonts w:ascii="Arial" w:eastAsia="Arial" w:hAnsi="Arial" w:cs="Arial"/>
          <w:sz w:val="24"/>
          <w:szCs w:val="24"/>
        </w:rPr>
        <w:t xml:space="preserve">E, </w:t>
      </w:r>
      <w:r w:rsidR="008C488B">
        <w:rPr>
          <w:rFonts w:ascii="Arial" w:eastAsia="Arial" w:hAnsi="Arial" w:cs="Arial"/>
          <w:sz w:val="24"/>
          <w:szCs w:val="24"/>
        </w:rPr>
        <w:t xml:space="preserve">E-G-H, </w:t>
      </w:r>
      <w:r w:rsidR="004C4D09">
        <w:rPr>
          <w:rFonts w:ascii="Arial" w:eastAsia="Arial" w:hAnsi="Arial" w:cs="Arial"/>
          <w:sz w:val="24"/>
          <w:szCs w:val="24"/>
        </w:rPr>
        <w:t>G-I</w:t>
      </w:r>
      <w:r w:rsidR="00D66CCC">
        <w:rPr>
          <w:rFonts w:ascii="Arial" w:eastAsia="Arial" w:hAnsi="Arial" w:cs="Arial"/>
          <w:sz w:val="24"/>
          <w:szCs w:val="24"/>
        </w:rPr>
        <w:t>, H-J and the relevant description</w:t>
      </w:r>
      <w:r w:rsidR="00543D8B">
        <w:rPr>
          <w:rFonts w:ascii="Arial" w:eastAsia="Arial" w:hAnsi="Arial" w:cs="Arial"/>
          <w:sz w:val="24"/>
          <w:szCs w:val="24"/>
        </w:rPr>
        <w:t xml:space="preserve"> and width.</w:t>
      </w:r>
    </w:p>
    <w:p w14:paraId="1138353F" w14:textId="77777777" w:rsidR="00A433A1" w:rsidRDefault="00A433A1" w:rsidP="003F7800">
      <w:pPr>
        <w:pStyle w:val="Style1"/>
        <w:numPr>
          <w:ilvl w:val="0"/>
          <w:numId w:val="0"/>
        </w:numPr>
        <w:ind w:left="431"/>
        <w:rPr>
          <w:rFonts w:ascii="Arial" w:eastAsia="Arial" w:hAnsi="Arial" w:cs="Arial"/>
          <w:sz w:val="24"/>
          <w:szCs w:val="24"/>
        </w:rPr>
      </w:pPr>
    </w:p>
    <w:p w14:paraId="4B028F7B" w14:textId="77777777" w:rsidR="00A433A1" w:rsidRDefault="00A433A1" w:rsidP="003F7800">
      <w:pPr>
        <w:pStyle w:val="Style1"/>
        <w:numPr>
          <w:ilvl w:val="0"/>
          <w:numId w:val="0"/>
        </w:numPr>
        <w:ind w:left="431"/>
        <w:rPr>
          <w:rFonts w:ascii="Arial" w:eastAsia="Arial" w:hAnsi="Arial" w:cs="Arial"/>
          <w:sz w:val="24"/>
          <w:szCs w:val="24"/>
        </w:rPr>
      </w:pPr>
    </w:p>
    <w:p w14:paraId="16BD1315" w14:textId="77777777" w:rsidR="00A433A1" w:rsidRDefault="00A433A1" w:rsidP="003F7800">
      <w:pPr>
        <w:pStyle w:val="Style1"/>
        <w:numPr>
          <w:ilvl w:val="0"/>
          <w:numId w:val="0"/>
        </w:numPr>
        <w:ind w:left="431"/>
        <w:rPr>
          <w:rFonts w:ascii="Arial" w:eastAsia="Arial" w:hAnsi="Arial" w:cs="Arial"/>
          <w:sz w:val="24"/>
          <w:szCs w:val="24"/>
        </w:rPr>
      </w:pPr>
    </w:p>
    <w:p w14:paraId="59A7FD4E" w14:textId="3C474F61" w:rsidR="00543D8B" w:rsidRDefault="00543D8B" w:rsidP="003F7800">
      <w:pPr>
        <w:pStyle w:val="Style1"/>
        <w:numPr>
          <w:ilvl w:val="0"/>
          <w:numId w:val="0"/>
        </w:numPr>
        <w:ind w:left="431"/>
        <w:rPr>
          <w:rFonts w:ascii="Arial" w:eastAsia="Arial" w:hAnsi="Arial" w:cs="Arial"/>
          <w:sz w:val="24"/>
          <w:szCs w:val="24"/>
        </w:rPr>
      </w:pPr>
      <w:r>
        <w:rPr>
          <w:rFonts w:ascii="Arial" w:eastAsia="Arial" w:hAnsi="Arial" w:cs="Arial"/>
          <w:sz w:val="24"/>
          <w:szCs w:val="24"/>
        </w:rPr>
        <w:t>Schedule Part II</w:t>
      </w:r>
    </w:p>
    <w:p w14:paraId="4E2E0CB0" w14:textId="27888D2B" w:rsidR="00543D8B" w:rsidRDefault="00F01D6A" w:rsidP="003F7800">
      <w:pPr>
        <w:pStyle w:val="Style1"/>
        <w:numPr>
          <w:ilvl w:val="0"/>
          <w:numId w:val="0"/>
        </w:numPr>
        <w:ind w:left="431"/>
        <w:rPr>
          <w:rFonts w:ascii="Arial" w:eastAsia="Arial" w:hAnsi="Arial" w:cs="Arial"/>
          <w:sz w:val="24"/>
          <w:szCs w:val="24"/>
        </w:rPr>
      </w:pPr>
      <w:r>
        <w:rPr>
          <w:rFonts w:ascii="Arial" w:eastAsia="Arial" w:hAnsi="Arial" w:cs="Arial"/>
          <w:sz w:val="24"/>
          <w:szCs w:val="24"/>
        </w:rPr>
        <w:lastRenderedPageBreak/>
        <w:t xml:space="preserve">Delete </w:t>
      </w:r>
      <w:r w:rsidR="00805DF8">
        <w:rPr>
          <w:rFonts w:ascii="Arial" w:eastAsia="Arial" w:hAnsi="Arial" w:cs="Arial"/>
          <w:sz w:val="24"/>
          <w:szCs w:val="24"/>
        </w:rPr>
        <w:t>for</w:t>
      </w:r>
      <w:r w:rsidR="00564CC2">
        <w:rPr>
          <w:rFonts w:ascii="Arial" w:eastAsia="Arial" w:hAnsi="Arial" w:cs="Arial"/>
          <w:sz w:val="24"/>
          <w:szCs w:val="24"/>
        </w:rPr>
        <w:t xml:space="preserve"> Path No. 39</w:t>
      </w:r>
      <w:r w:rsidR="00805DF8">
        <w:rPr>
          <w:rFonts w:ascii="Arial" w:eastAsia="Arial" w:hAnsi="Arial" w:cs="Arial"/>
          <w:sz w:val="24"/>
          <w:szCs w:val="24"/>
        </w:rPr>
        <w:t xml:space="preserve"> under ‘Description of Route’ the words “</w:t>
      </w:r>
      <w:r w:rsidR="00072CF5">
        <w:rPr>
          <w:rFonts w:ascii="Arial" w:eastAsia="Arial" w:hAnsi="Arial" w:cs="Arial"/>
          <w:sz w:val="24"/>
          <w:szCs w:val="24"/>
        </w:rPr>
        <w:t xml:space="preserve">and continuing generally west for approximately 270 metres </w:t>
      </w:r>
      <w:r w:rsidR="000D23BA">
        <w:rPr>
          <w:rFonts w:ascii="Arial" w:eastAsia="Arial" w:hAnsi="Arial" w:cs="Arial"/>
          <w:sz w:val="24"/>
          <w:szCs w:val="24"/>
        </w:rPr>
        <w:t xml:space="preserve">to OSGR SK 3887 9396 at its junction with Public Footpath </w:t>
      </w:r>
      <w:r w:rsidR="001216DF">
        <w:rPr>
          <w:rFonts w:ascii="Arial" w:eastAsia="Arial" w:hAnsi="Arial" w:cs="Arial"/>
          <w:sz w:val="24"/>
          <w:szCs w:val="24"/>
        </w:rPr>
        <w:t xml:space="preserve">40”. Under Approx. Length, delete </w:t>
      </w:r>
      <w:r w:rsidR="008E601C">
        <w:rPr>
          <w:rFonts w:ascii="Arial" w:eastAsia="Arial" w:hAnsi="Arial" w:cs="Arial"/>
          <w:sz w:val="24"/>
          <w:szCs w:val="24"/>
        </w:rPr>
        <w:t>“390m” and insert “120m”</w:t>
      </w:r>
    </w:p>
    <w:p w14:paraId="4136B0CD" w14:textId="3F7141D9" w:rsidR="00A433A1" w:rsidRDefault="00A433A1" w:rsidP="003F7800">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Delete </w:t>
      </w:r>
      <w:r w:rsidR="00990BE4">
        <w:rPr>
          <w:rFonts w:ascii="Arial" w:eastAsia="Arial" w:hAnsi="Arial" w:cs="Arial"/>
          <w:sz w:val="24"/>
          <w:szCs w:val="24"/>
        </w:rPr>
        <w:t xml:space="preserve">all reference to Path Nos. </w:t>
      </w:r>
      <w:r w:rsidR="007B7EB8">
        <w:rPr>
          <w:rFonts w:ascii="Arial" w:eastAsia="Arial" w:hAnsi="Arial" w:cs="Arial"/>
          <w:sz w:val="24"/>
          <w:szCs w:val="24"/>
        </w:rPr>
        <w:t>40, 41, 42 and 43</w:t>
      </w:r>
    </w:p>
    <w:p w14:paraId="3549949F" w14:textId="41B52858" w:rsidR="000B263D" w:rsidRDefault="000B263D" w:rsidP="003F7800">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Add to the ‘General’ </w:t>
      </w:r>
      <w:r w:rsidR="000C579F">
        <w:rPr>
          <w:rFonts w:ascii="Arial" w:eastAsia="Arial" w:hAnsi="Arial" w:cs="Arial"/>
          <w:sz w:val="24"/>
          <w:szCs w:val="24"/>
        </w:rPr>
        <w:t xml:space="preserve">column for Path No. 38 the words </w:t>
      </w:r>
      <w:r w:rsidR="001C7C58">
        <w:rPr>
          <w:rFonts w:ascii="Arial" w:eastAsia="Arial" w:hAnsi="Arial" w:cs="Arial"/>
          <w:sz w:val="24"/>
          <w:szCs w:val="24"/>
        </w:rPr>
        <w:t>‘Pedestrian</w:t>
      </w:r>
      <w:r w:rsidR="000C579F">
        <w:rPr>
          <w:rFonts w:ascii="Arial" w:eastAsia="Arial" w:hAnsi="Arial" w:cs="Arial"/>
          <w:sz w:val="24"/>
          <w:szCs w:val="24"/>
        </w:rPr>
        <w:t xml:space="preserve"> gate between </w:t>
      </w:r>
      <w:r w:rsidR="001C7C58">
        <w:rPr>
          <w:rFonts w:ascii="Arial" w:eastAsia="Arial" w:hAnsi="Arial" w:cs="Arial"/>
          <w:sz w:val="24"/>
          <w:szCs w:val="24"/>
        </w:rPr>
        <w:t>points A and B’.</w:t>
      </w:r>
    </w:p>
    <w:p w14:paraId="7524E5CE" w14:textId="2A8920DA" w:rsidR="00116766" w:rsidRDefault="00116766" w:rsidP="003F7800">
      <w:pPr>
        <w:pStyle w:val="Style1"/>
        <w:numPr>
          <w:ilvl w:val="0"/>
          <w:numId w:val="0"/>
        </w:numPr>
        <w:ind w:left="431"/>
        <w:rPr>
          <w:rFonts w:ascii="Arial" w:eastAsia="Arial" w:hAnsi="Arial" w:cs="Arial"/>
          <w:sz w:val="24"/>
          <w:szCs w:val="24"/>
        </w:rPr>
      </w:pPr>
      <w:r>
        <w:rPr>
          <w:rFonts w:ascii="Arial" w:eastAsia="Arial" w:hAnsi="Arial" w:cs="Arial"/>
          <w:sz w:val="24"/>
          <w:szCs w:val="24"/>
        </w:rPr>
        <w:t>Order Map</w:t>
      </w:r>
    </w:p>
    <w:p w14:paraId="53104A71" w14:textId="67C87E54" w:rsidR="00BC23D7" w:rsidRDefault="00116766" w:rsidP="001D5703">
      <w:pPr>
        <w:pStyle w:val="Style1"/>
        <w:numPr>
          <w:ilvl w:val="0"/>
          <w:numId w:val="0"/>
        </w:numPr>
        <w:ind w:left="431"/>
        <w:rPr>
          <w:rFonts w:ascii="Arial" w:eastAsia="Arial" w:hAnsi="Arial" w:cs="Arial"/>
          <w:sz w:val="24"/>
          <w:szCs w:val="24"/>
        </w:rPr>
      </w:pPr>
      <w:r>
        <w:rPr>
          <w:rFonts w:ascii="Arial" w:eastAsia="Arial" w:hAnsi="Arial" w:cs="Arial"/>
          <w:sz w:val="24"/>
          <w:szCs w:val="24"/>
        </w:rPr>
        <w:t xml:space="preserve">On the Order </w:t>
      </w:r>
      <w:r w:rsidR="00B33BBF">
        <w:rPr>
          <w:rFonts w:ascii="Arial" w:eastAsia="Arial" w:hAnsi="Arial" w:cs="Arial"/>
          <w:sz w:val="24"/>
          <w:szCs w:val="24"/>
        </w:rPr>
        <w:t xml:space="preserve">map delete the Order route between points </w:t>
      </w:r>
      <w:r w:rsidR="00012D5A">
        <w:rPr>
          <w:rFonts w:ascii="Arial" w:eastAsia="Arial" w:hAnsi="Arial" w:cs="Arial"/>
          <w:sz w:val="24"/>
          <w:szCs w:val="24"/>
        </w:rPr>
        <w:t xml:space="preserve">D-E, E-F, </w:t>
      </w:r>
      <w:r w:rsidR="001F49B6">
        <w:rPr>
          <w:rFonts w:ascii="Arial" w:eastAsia="Arial" w:hAnsi="Arial" w:cs="Arial"/>
          <w:sz w:val="24"/>
          <w:szCs w:val="24"/>
        </w:rPr>
        <w:t>E-G,</w:t>
      </w:r>
      <w:r w:rsidR="006900D6">
        <w:rPr>
          <w:rFonts w:ascii="Arial" w:eastAsia="Arial" w:hAnsi="Arial" w:cs="Arial"/>
          <w:sz w:val="24"/>
          <w:szCs w:val="24"/>
        </w:rPr>
        <w:t xml:space="preserve"> </w:t>
      </w:r>
      <w:r w:rsidR="001F49B6">
        <w:rPr>
          <w:rFonts w:ascii="Arial" w:eastAsia="Arial" w:hAnsi="Arial" w:cs="Arial"/>
          <w:sz w:val="24"/>
          <w:szCs w:val="24"/>
        </w:rPr>
        <w:t>G-</w:t>
      </w:r>
      <w:r w:rsidR="006900D6">
        <w:rPr>
          <w:rFonts w:ascii="Arial" w:eastAsia="Arial" w:hAnsi="Arial" w:cs="Arial"/>
          <w:sz w:val="24"/>
          <w:szCs w:val="24"/>
        </w:rPr>
        <w:t>H</w:t>
      </w:r>
      <w:r w:rsidR="001F49B6">
        <w:rPr>
          <w:rFonts w:ascii="Arial" w:eastAsia="Arial" w:hAnsi="Arial" w:cs="Arial"/>
          <w:sz w:val="24"/>
          <w:szCs w:val="24"/>
        </w:rPr>
        <w:t>,</w:t>
      </w:r>
      <w:r w:rsidR="006900D6">
        <w:rPr>
          <w:rFonts w:ascii="Arial" w:eastAsia="Arial" w:hAnsi="Arial" w:cs="Arial"/>
          <w:sz w:val="24"/>
          <w:szCs w:val="24"/>
        </w:rPr>
        <w:t xml:space="preserve"> </w:t>
      </w:r>
      <w:r w:rsidR="00BA7011">
        <w:rPr>
          <w:rFonts w:ascii="Arial" w:eastAsia="Arial" w:hAnsi="Arial" w:cs="Arial"/>
          <w:sz w:val="24"/>
          <w:szCs w:val="24"/>
        </w:rPr>
        <w:t xml:space="preserve">G-I and </w:t>
      </w:r>
      <w:r w:rsidR="001F49B6">
        <w:rPr>
          <w:rFonts w:ascii="Arial" w:eastAsia="Arial" w:hAnsi="Arial" w:cs="Arial"/>
          <w:sz w:val="24"/>
          <w:szCs w:val="24"/>
        </w:rPr>
        <w:t>H-</w:t>
      </w:r>
      <w:r w:rsidR="006900D6">
        <w:rPr>
          <w:rFonts w:ascii="Arial" w:eastAsia="Arial" w:hAnsi="Arial" w:cs="Arial"/>
          <w:sz w:val="24"/>
          <w:szCs w:val="24"/>
        </w:rPr>
        <w:t>J</w:t>
      </w:r>
      <w:r w:rsidR="00BA7011">
        <w:rPr>
          <w:rFonts w:ascii="Arial" w:eastAsia="Arial" w:hAnsi="Arial" w:cs="Arial"/>
          <w:sz w:val="24"/>
          <w:szCs w:val="24"/>
        </w:rPr>
        <w:t>.</w:t>
      </w:r>
    </w:p>
    <w:p w14:paraId="1B4298CA" w14:textId="69C89372" w:rsidR="001D5703" w:rsidRPr="001D5703" w:rsidRDefault="001D5703" w:rsidP="001D5703">
      <w:pPr>
        <w:pStyle w:val="Style1"/>
        <w:rPr>
          <w:rFonts w:ascii="Arial" w:eastAsia="Arial" w:hAnsi="Arial" w:cs="Arial"/>
          <w:sz w:val="24"/>
          <w:szCs w:val="24"/>
        </w:rPr>
      </w:pPr>
      <w:r w:rsidRPr="001D5703">
        <w:rPr>
          <w:rFonts w:ascii="Arial" w:eastAsia="Arial" w:hAnsi="Arial" w:cs="Arial"/>
          <w:sz w:val="24"/>
          <w:szCs w:val="24"/>
        </w:rPr>
        <w:t xml:space="preserve">Since the confirmed Order would </w:t>
      </w:r>
      <w:r w:rsidR="00D00D5F">
        <w:rPr>
          <w:rFonts w:ascii="Arial" w:eastAsia="Arial" w:hAnsi="Arial" w:cs="Arial"/>
          <w:sz w:val="24"/>
          <w:szCs w:val="24"/>
        </w:rPr>
        <w:t xml:space="preserve">not show certain ways shown in the </w:t>
      </w:r>
      <w:r w:rsidR="007C1B52">
        <w:rPr>
          <w:rFonts w:ascii="Arial" w:eastAsia="Arial" w:hAnsi="Arial" w:cs="Arial"/>
          <w:sz w:val="24"/>
          <w:szCs w:val="24"/>
        </w:rPr>
        <w:t>Order</w:t>
      </w:r>
      <w:r w:rsidRPr="001D5703">
        <w:rPr>
          <w:rFonts w:ascii="Arial" w:eastAsia="Arial" w:hAnsi="Arial" w:cs="Arial"/>
          <w:sz w:val="24"/>
          <w:szCs w:val="24"/>
        </w:rPr>
        <w:t>, I am required by virtue of Paragraph 8(2) of Schedule 15 to the 1981 Act to give notice of the proposal to modify the Order and to give an opportunity for objections and representations to be made to the proposed modifications. A letter will be sent to interested persons about the representation procedure.</w:t>
      </w:r>
    </w:p>
    <w:p w14:paraId="2D836D06" w14:textId="4A4D6038" w:rsidR="00B32643" w:rsidRPr="001D5703" w:rsidRDefault="00B32643" w:rsidP="001D5703">
      <w:pPr>
        <w:pStyle w:val="Style1"/>
        <w:numPr>
          <w:ilvl w:val="0"/>
          <w:numId w:val="0"/>
        </w:numPr>
        <w:rPr>
          <w:rFonts w:ascii="Arial" w:eastAsia="Arial" w:hAnsi="Arial" w:cs="Arial"/>
          <w:sz w:val="24"/>
          <w:szCs w:val="24"/>
        </w:rPr>
      </w:pPr>
    </w:p>
    <w:p w14:paraId="200353C3" w14:textId="77777777" w:rsidR="00DD5CFE" w:rsidRDefault="00DD5CFE" w:rsidP="00DD5CFE">
      <w:pPr>
        <w:pStyle w:val="Style1"/>
        <w:numPr>
          <w:ilvl w:val="0"/>
          <w:numId w:val="0"/>
        </w:numPr>
        <w:ind w:left="431" w:hanging="431"/>
        <w:rPr>
          <w:rFonts w:ascii="Arial" w:eastAsia="Arial" w:hAnsi="Arial" w:cs="Arial"/>
          <w:sz w:val="24"/>
          <w:szCs w:val="24"/>
        </w:rPr>
      </w:pPr>
    </w:p>
    <w:p w14:paraId="3B6C007B" w14:textId="0E2A01EE" w:rsidR="00DD5CFE" w:rsidRPr="00CC3B9B" w:rsidRDefault="00DD5CFE" w:rsidP="00DD5CFE">
      <w:pPr>
        <w:pStyle w:val="Style1"/>
        <w:numPr>
          <w:ilvl w:val="0"/>
          <w:numId w:val="0"/>
        </w:numPr>
        <w:ind w:left="431" w:hanging="431"/>
        <w:rPr>
          <w:rFonts w:ascii="Lucida Calligraphy" w:eastAsia="Arial" w:hAnsi="Lucida Calligraphy" w:cs="Arial"/>
          <w:sz w:val="32"/>
          <w:szCs w:val="32"/>
        </w:rPr>
      </w:pPr>
      <w:r w:rsidRPr="00CC3B9B">
        <w:rPr>
          <w:rFonts w:ascii="Lucida Calligraphy" w:eastAsia="Arial" w:hAnsi="Lucida Calligraphy" w:cs="Arial"/>
          <w:sz w:val="32"/>
          <w:szCs w:val="32"/>
        </w:rPr>
        <w:t>Nigel Farthing</w:t>
      </w:r>
    </w:p>
    <w:p w14:paraId="79E2EE31" w14:textId="67EECDBE" w:rsidR="001A3BE6" w:rsidRDefault="00CC3B9B" w:rsidP="00DD5CFE">
      <w:pPr>
        <w:pStyle w:val="Style1"/>
        <w:numPr>
          <w:ilvl w:val="0"/>
          <w:numId w:val="0"/>
        </w:numPr>
        <w:ind w:left="431" w:hanging="431"/>
        <w:rPr>
          <w:rFonts w:ascii="Arial" w:eastAsia="Arial" w:hAnsi="Arial" w:cs="Arial"/>
          <w:b/>
          <w:bCs/>
          <w:sz w:val="24"/>
          <w:szCs w:val="24"/>
        </w:rPr>
      </w:pPr>
      <w:r w:rsidRPr="00CC3B9B">
        <w:rPr>
          <w:rFonts w:ascii="Arial" w:eastAsia="Arial" w:hAnsi="Arial" w:cs="Arial"/>
          <w:b/>
          <w:bCs/>
          <w:sz w:val="24"/>
          <w:szCs w:val="24"/>
        </w:rPr>
        <w:t>Inspector</w:t>
      </w:r>
    </w:p>
    <w:p w14:paraId="30AEF907" w14:textId="77777777" w:rsidR="001B77BB" w:rsidRDefault="001B77BB" w:rsidP="001B4CCE">
      <w:pPr>
        <w:pStyle w:val="Style1"/>
        <w:numPr>
          <w:ilvl w:val="0"/>
          <w:numId w:val="0"/>
        </w:numPr>
        <w:rPr>
          <w:rFonts w:ascii="Arial" w:hAnsi="Arial" w:cs="Arial"/>
          <w:b/>
          <w:bCs/>
        </w:rPr>
      </w:pPr>
    </w:p>
    <w:p w14:paraId="2D2F3406" w14:textId="77777777" w:rsidR="001B77BB" w:rsidRDefault="001B77BB" w:rsidP="001B4CCE">
      <w:pPr>
        <w:pStyle w:val="Style1"/>
        <w:numPr>
          <w:ilvl w:val="0"/>
          <w:numId w:val="0"/>
        </w:numPr>
        <w:rPr>
          <w:rFonts w:ascii="Arial" w:hAnsi="Arial" w:cs="Arial"/>
          <w:b/>
          <w:bCs/>
        </w:rPr>
      </w:pPr>
    </w:p>
    <w:p w14:paraId="19987EA3" w14:textId="77777777" w:rsidR="001B77BB" w:rsidRDefault="001B77BB" w:rsidP="001B4CCE">
      <w:pPr>
        <w:pStyle w:val="Style1"/>
        <w:numPr>
          <w:ilvl w:val="0"/>
          <w:numId w:val="0"/>
        </w:numPr>
        <w:rPr>
          <w:rFonts w:ascii="Arial" w:hAnsi="Arial" w:cs="Arial"/>
          <w:b/>
          <w:bCs/>
        </w:rPr>
      </w:pPr>
    </w:p>
    <w:p w14:paraId="2BD6F272" w14:textId="77777777" w:rsidR="001B77BB" w:rsidRDefault="001B77BB" w:rsidP="001B4CCE">
      <w:pPr>
        <w:pStyle w:val="Style1"/>
        <w:numPr>
          <w:ilvl w:val="0"/>
          <w:numId w:val="0"/>
        </w:numPr>
        <w:rPr>
          <w:rFonts w:ascii="Arial" w:hAnsi="Arial" w:cs="Arial"/>
          <w:b/>
          <w:bCs/>
        </w:rPr>
      </w:pPr>
    </w:p>
    <w:p w14:paraId="0F8853AE" w14:textId="77777777" w:rsidR="001B77BB" w:rsidRDefault="001B77BB" w:rsidP="001B4CCE">
      <w:pPr>
        <w:pStyle w:val="Style1"/>
        <w:numPr>
          <w:ilvl w:val="0"/>
          <w:numId w:val="0"/>
        </w:numPr>
        <w:rPr>
          <w:rFonts w:ascii="Arial" w:hAnsi="Arial" w:cs="Arial"/>
          <w:b/>
          <w:bCs/>
        </w:rPr>
      </w:pPr>
    </w:p>
    <w:p w14:paraId="7CA3D99C" w14:textId="77777777" w:rsidR="001B77BB" w:rsidRDefault="001B77BB" w:rsidP="001B4CCE">
      <w:pPr>
        <w:pStyle w:val="Style1"/>
        <w:numPr>
          <w:ilvl w:val="0"/>
          <w:numId w:val="0"/>
        </w:numPr>
        <w:rPr>
          <w:rFonts w:ascii="Arial" w:hAnsi="Arial" w:cs="Arial"/>
          <w:b/>
          <w:bCs/>
        </w:rPr>
      </w:pPr>
    </w:p>
    <w:p w14:paraId="155AC856" w14:textId="77777777" w:rsidR="001B77BB" w:rsidRDefault="001B77BB" w:rsidP="001B4CCE">
      <w:pPr>
        <w:pStyle w:val="Style1"/>
        <w:numPr>
          <w:ilvl w:val="0"/>
          <w:numId w:val="0"/>
        </w:numPr>
        <w:rPr>
          <w:rFonts w:ascii="Arial" w:hAnsi="Arial" w:cs="Arial"/>
          <w:b/>
          <w:bCs/>
        </w:rPr>
      </w:pPr>
    </w:p>
    <w:p w14:paraId="4313FA17" w14:textId="77777777" w:rsidR="001B77BB" w:rsidRDefault="001B77BB" w:rsidP="001B4CCE">
      <w:pPr>
        <w:pStyle w:val="Style1"/>
        <w:numPr>
          <w:ilvl w:val="0"/>
          <w:numId w:val="0"/>
        </w:numPr>
        <w:rPr>
          <w:rFonts w:ascii="Arial" w:hAnsi="Arial" w:cs="Arial"/>
          <w:b/>
          <w:bCs/>
        </w:rPr>
      </w:pPr>
    </w:p>
    <w:p w14:paraId="4D85FEF2" w14:textId="77777777" w:rsidR="001B77BB" w:rsidRDefault="001B77BB" w:rsidP="001B4CCE">
      <w:pPr>
        <w:pStyle w:val="Style1"/>
        <w:numPr>
          <w:ilvl w:val="0"/>
          <w:numId w:val="0"/>
        </w:numPr>
        <w:rPr>
          <w:rFonts w:ascii="Arial" w:hAnsi="Arial" w:cs="Arial"/>
          <w:b/>
          <w:bCs/>
        </w:rPr>
      </w:pPr>
    </w:p>
    <w:p w14:paraId="12E73657" w14:textId="77777777" w:rsidR="001B77BB" w:rsidRDefault="001B77BB" w:rsidP="001B4CCE">
      <w:pPr>
        <w:pStyle w:val="Style1"/>
        <w:numPr>
          <w:ilvl w:val="0"/>
          <w:numId w:val="0"/>
        </w:numPr>
        <w:rPr>
          <w:rFonts w:ascii="Arial" w:hAnsi="Arial" w:cs="Arial"/>
          <w:b/>
          <w:bCs/>
        </w:rPr>
      </w:pPr>
    </w:p>
    <w:p w14:paraId="1B7733F0" w14:textId="77777777" w:rsidR="001B77BB" w:rsidRDefault="001B77BB" w:rsidP="001B4CCE">
      <w:pPr>
        <w:pStyle w:val="Style1"/>
        <w:numPr>
          <w:ilvl w:val="0"/>
          <w:numId w:val="0"/>
        </w:numPr>
        <w:rPr>
          <w:rFonts w:ascii="Arial" w:hAnsi="Arial" w:cs="Arial"/>
          <w:b/>
          <w:bCs/>
        </w:rPr>
      </w:pPr>
    </w:p>
    <w:p w14:paraId="5786E7CD" w14:textId="77777777" w:rsidR="001B77BB" w:rsidRDefault="001B77BB" w:rsidP="001B4CCE">
      <w:pPr>
        <w:pStyle w:val="Style1"/>
        <w:numPr>
          <w:ilvl w:val="0"/>
          <w:numId w:val="0"/>
        </w:numPr>
        <w:rPr>
          <w:rFonts w:ascii="Arial" w:hAnsi="Arial" w:cs="Arial"/>
          <w:b/>
          <w:bCs/>
        </w:rPr>
      </w:pPr>
    </w:p>
    <w:p w14:paraId="1F7ED02A" w14:textId="77777777" w:rsidR="001B77BB" w:rsidRDefault="001B77BB" w:rsidP="001B4CCE">
      <w:pPr>
        <w:pStyle w:val="Style1"/>
        <w:numPr>
          <w:ilvl w:val="0"/>
          <w:numId w:val="0"/>
        </w:numPr>
        <w:rPr>
          <w:rFonts w:ascii="Arial" w:hAnsi="Arial" w:cs="Arial"/>
          <w:b/>
          <w:bCs/>
        </w:rPr>
      </w:pPr>
    </w:p>
    <w:p w14:paraId="4D910C35" w14:textId="77777777" w:rsidR="001B77BB" w:rsidRDefault="001B77BB" w:rsidP="001B4CCE">
      <w:pPr>
        <w:pStyle w:val="Style1"/>
        <w:numPr>
          <w:ilvl w:val="0"/>
          <w:numId w:val="0"/>
        </w:numPr>
        <w:rPr>
          <w:rFonts w:ascii="Arial" w:hAnsi="Arial" w:cs="Arial"/>
          <w:b/>
          <w:bCs/>
        </w:rPr>
      </w:pPr>
    </w:p>
    <w:p w14:paraId="7B9DB16F" w14:textId="77777777" w:rsidR="001B77BB" w:rsidRDefault="001B77BB" w:rsidP="001B4CCE">
      <w:pPr>
        <w:pStyle w:val="Style1"/>
        <w:numPr>
          <w:ilvl w:val="0"/>
          <w:numId w:val="0"/>
        </w:numPr>
        <w:rPr>
          <w:rFonts w:ascii="Arial" w:hAnsi="Arial" w:cs="Arial"/>
          <w:b/>
          <w:bCs/>
        </w:rPr>
      </w:pPr>
    </w:p>
    <w:p w14:paraId="6CA0B1BF" w14:textId="508E3BEC" w:rsidR="002815C9" w:rsidRPr="009421EC" w:rsidRDefault="008A55D5" w:rsidP="001B4CCE">
      <w:pPr>
        <w:pStyle w:val="Style1"/>
        <w:numPr>
          <w:ilvl w:val="0"/>
          <w:numId w:val="0"/>
        </w:numPr>
        <w:rPr>
          <w:rFonts w:ascii="Arial" w:hAnsi="Arial" w:cs="Arial"/>
          <w:b/>
          <w:bCs/>
        </w:rPr>
      </w:pPr>
      <w:r>
        <w:rPr>
          <w:rFonts w:ascii="Arial" w:hAnsi="Arial" w:cs="Arial"/>
          <w:b/>
          <w:bCs/>
        </w:rPr>
        <w:t>A</w:t>
      </w:r>
      <w:r w:rsidR="009421EC" w:rsidRPr="009421EC">
        <w:rPr>
          <w:rFonts w:ascii="Arial" w:hAnsi="Arial" w:cs="Arial"/>
          <w:b/>
          <w:bCs/>
        </w:rPr>
        <w:t>PPEARANCES</w:t>
      </w:r>
    </w:p>
    <w:p w14:paraId="5C17BD31" w14:textId="77777777" w:rsidR="00736E05" w:rsidRDefault="00736E05" w:rsidP="001B4CCE">
      <w:pPr>
        <w:pStyle w:val="Style1"/>
        <w:numPr>
          <w:ilvl w:val="0"/>
          <w:numId w:val="0"/>
        </w:numPr>
        <w:rPr>
          <w:rFonts w:ascii="Arial" w:hAnsi="Arial" w:cs="Arial"/>
        </w:rPr>
      </w:pPr>
    </w:p>
    <w:p w14:paraId="233C7720" w14:textId="1572995C" w:rsidR="00CA29BD" w:rsidRDefault="00F00B3D" w:rsidP="00B66215">
      <w:pPr>
        <w:pStyle w:val="Style1"/>
        <w:numPr>
          <w:ilvl w:val="0"/>
          <w:numId w:val="0"/>
        </w:numPr>
        <w:rPr>
          <w:rFonts w:ascii="Arial" w:hAnsi="Arial" w:cs="Arial"/>
        </w:rPr>
      </w:pPr>
      <w:r>
        <w:rPr>
          <w:rFonts w:ascii="Arial" w:hAnsi="Arial" w:cs="Arial"/>
        </w:rPr>
        <w:lastRenderedPageBreak/>
        <w:t xml:space="preserve">For the Council            </w:t>
      </w:r>
      <w:r w:rsidR="007D739D">
        <w:rPr>
          <w:rFonts w:ascii="Arial" w:hAnsi="Arial" w:cs="Arial"/>
        </w:rPr>
        <w:t xml:space="preserve"> </w:t>
      </w:r>
      <w:r w:rsidR="00B755DA">
        <w:rPr>
          <w:rFonts w:ascii="Arial" w:hAnsi="Arial" w:cs="Arial"/>
        </w:rPr>
        <w:t xml:space="preserve">Robin Carr </w:t>
      </w:r>
      <w:r w:rsidR="00FD772E" w:rsidRPr="00FD772E">
        <w:rPr>
          <w:rFonts w:ascii="Arial" w:hAnsi="Arial" w:cs="Arial"/>
        </w:rPr>
        <w:t>who called: -</w:t>
      </w:r>
    </w:p>
    <w:p w14:paraId="29765957" w14:textId="654B976F" w:rsidR="0036442C" w:rsidRDefault="0036442C" w:rsidP="00B66215">
      <w:pPr>
        <w:pStyle w:val="Style1"/>
        <w:numPr>
          <w:ilvl w:val="0"/>
          <w:numId w:val="0"/>
        </w:numPr>
        <w:rPr>
          <w:rFonts w:ascii="Arial" w:hAnsi="Arial" w:cs="Arial"/>
        </w:rPr>
      </w:pPr>
      <w:r>
        <w:rPr>
          <w:rFonts w:ascii="Arial" w:hAnsi="Arial" w:cs="Arial"/>
        </w:rPr>
        <w:t xml:space="preserve">                                      </w:t>
      </w:r>
      <w:r w:rsidR="00345481">
        <w:rPr>
          <w:rFonts w:ascii="Arial" w:hAnsi="Arial" w:cs="Arial"/>
        </w:rPr>
        <w:t>Tracey Foulstone</w:t>
      </w:r>
    </w:p>
    <w:p w14:paraId="15A26B7E" w14:textId="10C499AA" w:rsidR="00572614" w:rsidRDefault="00572614" w:rsidP="00B66215">
      <w:pPr>
        <w:pStyle w:val="Style1"/>
        <w:numPr>
          <w:ilvl w:val="0"/>
          <w:numId w:val="0"/>
        </w:numPr>
        <w:rPr>
          <w:rFonts w:ascii="Arial" w:hAnsi="Arial" w:cs="Arial"/>
        </w:rPr>
      </w:pPr>
      <w:r>
        <w:rPr>
          <w:rFonts w:ascii="Arial" w:hAnsi="Arial" w:cs="Arial"/>
        </w:rPr>
        <w:t xml:space="preserve">                                      </w:t>
      </w:r>
      <w:r w:rsidR="00EE04BC">
        <w:rPr>
          <w:rFonts w:ascii="Arial" w:hAnsi="Arial" w:cs="Arial"/>
        </w:rPr>
        <w:t>Ron Branagan</w:t>
      </w:r>
    </w:p>
    <w:p w14:paraId="6C72CBAB" w14:textId="1CAE94ED" w:rsidR="00505B7F" w:rsidRDefault="00505B7F" w:rsidP="00B66215">
      <w:pPr>
        <w:pStyle w:val="Style1"/>
        <w:numPr>
          <w:ilvl w:val="0"/>
          <w:numId w:val="0"/>
        </w:numPr>
        <w:rPr>
          <w:rFonts w:ascii="Arial" w:hAnsi="Arial" w:cs="Arial"/>
        </w:rPr>
      </w:pPr>
      <w:r>
        <w:rPr>
          <w:rFonts w:ascii="Arial" w:hAnsi="Arial" w:cs="Arial"/>
        </w:rPr>
        <w:t xml:space="preserve">                                      </w:t>
      </w:r>
      <w:r w:rsidR="00FB71DE">
        <w:rPr>
          <w:rFonts w:ascii="Arial" w:hAnsi="Arial" w:cs="Arial"/>
        </w:rPr>
        <w:t>Michael Marshall</w:t>
      </w:r>
    </w:p>
    <w:p w14:paraId="2F8DDEE0" w14:textId="4AC41AE8" w:rsidR="00D513DD" w:rsidRDefault="00D513DD" w:rsidP="00B66215">
      <w:pPr>
        <w:pStyle w:val="Style1"/>
        <w:numPr>
          <w:ilvl w:val="0"/>
          <w:numId w:val="0"/>
        </w:numPr>
        <w:rPr>
          <w:rFonts w:ascii="Arial" w:hAnsi="Arial" w:cs="Arial"/>
        </w:rPr>
      </w:pPr>
      <w:r>
        <w:rPr>
          <w:rFonts w:ascii="Arial" w:hAnsi="Arial" w:cs="Arial"/>
        </w:rPr>
        <w:t xml:space="preserve">                                      </w:t>
      </w:r>
      <w:r w:rsidR="00AA7673">
        <w:rPr>
          <w:rFonts w:ascii="Arial" w:hAnsi="Arial" w:cs="Arial"/>
        </w:rPr>
        <w:t>Sean Moreman</w:t>
      </w:r>
    </w:p>
    <w:p w14:paraId="4128BDF0" w14:textId="7DAC93B3" w:rsidR="00B963A1" w:rsidRDefault="00B963A1" w:rsidP="00B66215">
      <w:pPr>
        <w:pStyle w:val="Style1"/>
        <w:numPr>
          <w:ilvl w:val="0"/>
          <w:numId w:val="0"/>
        </w:numPr>
        <w:rPr>
          <w:rFonts w:ascii="Arial" w:hAnsi="Arial" w:cs="Arial"/>
        </w:rPr>
      </w:pPr>
      <w:r>
        <w:rPr>
          <w:rFonts w:ascii="Arial" w:hAnsi="Arial" w:cs="Arial"/>
        </w:rPr>
        <w:t xml:space="preserve">                                      </w:t>
      </w:r>
      <w:r w:rsidR="00FF22A3">
        <w:rPr>
          <w:rFonts w:ascii="Arial" w:hAnsi="Arial" w:cs="Arial"/>
        </w:rPr>
        <w:t>Sandra Parry</w:t>
      </w:r>
    </w:p>
    <w:p w14:paraId="36095E65" w14:textId="56B59BEA" w:rsidR="00A242BA" w:rsidRDefault="00A242BA" w:rsidP="00B66215">
      <w:pPr>
        <w:pStyle w:val="Style1"/>
        <w:numPr>
          <w:ilvl w:val="0"/>
          <w:numId w:val="0"/>
        </w:numPr>
        <w:rPr>
          <w:rFonts w:ascii="Arial" w:hAnsi="Arial" w:cs="Arial"/>
        </w:rPr>
      </w:pPr>
      <w:r>
        <w:rPr>
          <w:rFonts w:ascii="Arial" w:hAnsi="Arial" w:cs="Arial"/>
        </w:rPr>
        <w:t xml:space="preserve">                                      </w:t>
      </w:r>
      <w:r w:rsidR="005918BD">
        <w:rPr>
          <w:rFonts w:ascii="Arial" w:hAnsi="Arial" w:cs="Arial"/>
        </w:rPr>
        <w:t>Brian Carr</w:t>
      </w:r>
    </w:p>
    <w:p w14:paraId="71122492" w14:textId="78C08416" w:rsidR="001143D1" w:rsidRDefault="001143D1" w:rsidP="00B66215">
      <w:pPr>
        <w:pStyle w:val="Style1"/>
        <w:numPr>
          <w:ilvl w:val="0"/>
          <w:numId w:val="0"/>
        </w:numPr>
        <w:rPr>
          <w:rFonts w:ascii="Arial" w:hAnsi="Arial" w:cs="Arial"/>
        </w:rPr>
      </w:pPr>
      <w:r>
        <w:rPr>
          <w:rFonts w:ascii="Arial" w:hAnsi="Arial" w:cs="Arial"/>
        </w:rPr>
        <w:t xml:space="preserve">                                      </w:t>
      </w:r>
      <w:r w:rsidR="005918BD">
        <w:rPr>
          <w:rFonts w:ascii="Arial" w:hAnsi="Arial" w:cs="Arial"/>
        </w:rPr>
        <w:t>Steve McKenna</w:t>
      </w:r>
    </w:p>
    <w:p w14:paraId="496A7E52" w14:textId="30BA039C" w:rsidR="005918BD" w:rsidRDefault="00F06C75" w:rsidP="00B66215">
      <w:pPr>
        <w:pStyle w:val="Style1"/>
        <w:numPr>
          <w:ilvl w:val="0"/>
          <w:numId w:val="0"/>
        </w:numPr>
        <w:rPr>
          <w:rFonts w:ascii="Arial" w:hAnsi="Arial" w:cs="Arial"/>
        </w:rPr>
      </w:pPr>
      <w:r>
        <w:rPr>
          <w:rFonts w:ascii="Arial" w:hAnsi="Arial" w:cs="Arial"/>
        </w:rPr>
        <w:t xml:space="preserve">                                      Richard Pett</w:t>
      </w:r>
    </w:p>
    <w:p w14:paraId="00127CCB" w14:textId="5899E6EA" w:rsidR="00C56898" w:rsidRDefault="007D739D" w:rsidP="00B66215">
      <w:pPr>
        <w:pStyle w:val="Style1"/>
        <w:numPr>
          <w:ilvl w:val="0"/>
          <w:numId w:val="0"/>
        </w:numPr>
        <w:rPr>
          <w:rFonts w:ascii="Arial" w:hAnsi="Arial" w:cs="Arial"/>
        </w:rPr>
      </w:pPr>
      <w:r>
        <w:rPr>
          <w:rFonts w:ascii="Arial" w:hAnsi="Arial" w:cs="Arial"/>
        </w:rPr>
        <w:t xml:space="preserve">                           </w:t>
      </w:r>
    </w:p>
    <w:p w14:paraId="0DF9A0FD" w14:textId="4FBC4632" w:rsidR="00CA29BD" w:rsidRDefault="008750A7" w:rsidP="001B4CCE">
      <w:pPr>
        <w:pStyle w:val="Style1"/>
        <w:numPr>
          <w:ilvl w:val="0"/>
          <w:numId w:val="0"/>
        </w:numPr>
        <w:rPr>
          <w:rFonts w:ascii="Arial" w:hAnsi="Arial" w:cs="Arial"/>
        </w:rPr>
      </w:pPr>
      <w:r>
        <w:rPr>
          <w:rFonts w:ascii="Arial" w:hAnsi="Arial" w:cs="Arial"/>
        </w:rPr>
        <w:t>Supporter</w:t>
      </w:r>
      <w:r w:rsidR="00F47A15">
        <w:rPr>
          <w:rFonts w:ascii="Arial" w:hAnsi="Arial" w:cs="Arial"/>
        </w:rPr>
        <w:t xml:space="preserve">                      </w:t>
      </w:r>
      <w:r w:rsidR="00F06C75">
        <w:rPr>
          <w:rFonts w:ascii="Arial" w:hAnsi="Arial" w:cs="Arial"/>
        </w:rPr>
        <w:t>Councillor Ian Jones</w:t>
      </w:r>
    </w:p>
    <w:p w14:paraId="58266835" w14:textId="77777777" w:rsidR="005A3DF4" w:rsidRDefault="005A3DF4" w:rsidP="001B4CCE">
      <w:pPr>
        <w:pStyle w:val="Style1"/>
        <w:numPr>
          <w:ilvl w:val="0"/>
          <w:numId w:val="0"/>
        </w:numPr>
        <w:rPr>
          <w:rFonts w:ascii="Arial" w:hAnsi="Arial" w:cs="Arial"/>
        </w:rPr>
      </w:pPr>
    </w:p>
    <w:p w14:paraId="444F24AA" w14:textId="438D9534" w:rsidR="00B04E24" w:rsidRDefault="008750A7" w:rsidP="001B4CCE">
      <w:pPr>
        <w:pStyle w:val="Style1"/>
        <w:numPr>
          <w:ilvl w:val="0"/>
          <w:numId w:val="0"/>
        </w:numPr>
        <w:rPr>
          <w:rFonts w:ascii="Arial" w:hAnsi="Arial" w:cs="Arial"/>
        </w:rPr>
      </w:pPr>
      <w:r>
        <w:rPr>
          <w:rFonts w:ascii="Arial" w:hAnsi="Arial" w:cs="Arial"/>
        </w:rPr>
        <w:t>For t</w:t>
      </w:r>
      <w:r w:rsidR="000A52CC">
        <w:rPr>
          <w:rFonts w:ascii="Arial" w:hAnsi="Arial" w:cs="Arial"/>
        </w:rPr>
        <w:t xml:space="preserve">he </w:t>
      </w:r>
      <w:r w:rsidR="00EF542D">
        <w:rPr>
          <w:rFonts w:ascii="Arial" w:hAnsi="Arial" w:cs="Arial"/>
        </w:rPr>
        <w:t>Objector</w:t>
      </w:r>
      <w:r w:rsidR="00E637B9">
        <w:rPr>
          <w:rFonts w:ascii="Arial" w:hAnsi="Arial" w:cs="Arial"/>
        </w:rPr>
        <w:t xml:space="preserve"> </w:t>
      </w:r>
      <w:r w:rsidR="000A52CC">
        <w:rPr>
          <w:rFonts w:ascii="Arial" w:hAnsi="Arial" w:cs="Arial"/>
        </w:rPr>
        <w:t xml:space="preserve">          </w:t>
      </w:r>
      <w:r w:rsidR="00486144">
        <w:rPr>
          <w:rFonts w:ascii="Arial" w:hAnsi="Arial" w:cs="Arial"/>
        </w:rPr>
        <w:t xml:space="preserve">Stephanie Bruce-Smith, </w:t>
      </w:r>
      <w:r w:rsidR="00864C3C">
        <w:rPr>
          <w:rFonts w:ascii="Arial" w:hAnsi="Arial" w:cs="Arial"/>
        </w:rPr>
        <w:t>Counsel</w:t>
      </w:r>
      <w:r w:rsidR="00C80DE6">
        <w:rPr>
          <w:rFonts w:ascii="Arial" w:hAnsi="Arial" w:cs="Arial"/>
        </w:rPr>
        <w:t>,</w:t>
      </w:r>
      <w:r w:rsidR="00864C3C">
        <w:rPr>
          <w:rFonts w:ascii="Arial" w:hAnsi="Arial" w:cs="Arial"/>
        </w:rPr>
        <w:t xml:space="preserve"> who called: -</w:t>
      </w:r>
    </w:p>
    <w:p w14:paraId="0D85D941" w14:textId="578D9E8A" w:rsidR="00397858" w:rsidRDefault="00397858" w:rsidP="001B4CCE">
      <w:pPr>
        <w:pStyle w:val="Style1"/>
        <w:numPr>
          <w:ilvl w:val="0"/>
          <w:numId w:val="0"/>
        </w:numPr>
        <w:rPr>
          <w:rFonts w:ascii="Arial" w:hAnsi="Arial" w:cs="Arial"/>
        </w:rPr>
      </w:pPr>
      <w:r>
        <w:rPr>
          <w:rFonts w:ascii="Arial" w:hAnsi="Arial" w:cs="Arial"/>
        </w:rPr>
        <w:t xml:space="preserve">                                     </w:t>
      </w:r>
      <w:r w:rsidR="000248B2">
        <w:rPr>
          <w:rFonts w:ascii="Arial" w:hAnsi="Arial" w:cs="Arial"/>
        </w:rPr>
        <w:t>John Woodhouse</w:t>
      </w:r>
    </w:p>
    <w:p w14:paraId="1535444E" w14:textId="109A2F26" w:rsidR="00813898" w:rsidRDefault="00813898" w:rsidP="001B4CCE">
      <w:pPr>
        <w:pStyle w:val="Style1"/>
        <w:numPr>
          <w:ilvl w:val="0"/>
          <w:numId w:val="0"/>
        </w:numPr>
        <w:rPr>
          <w:rFonts w:ascii="Arial" w:hAnsi="Arial" w:cs="Arial"/>
        </w:rPr>
      </w:pPr>
      <w:r>
        <w:rPr>
          <w:rFonts w:ascii="Arial" w:hAnsi="Arial" w:cs="Arial"/>
        </w:rPr>
        <w:t xml:space="preserve">                                     </w:t>
      </w:r>
      <w:r w:rsidR="0067109E">
        <w:rPr>
          <w:rFonts w:ascii="Arial" w:hAnsi="Arial" w:cs="Arial"/>
        </w:rPr>
        <w:t>Glen Dransfield</w:t>
      </w:r>
    </w:p>
    <w:p w14:paraId="2913B34E" w14:textId="5443ACB1" w:rsidR="00397858" w:rsidRDefault="00397858" w:rsidP="001B4CCE">
      <w:pPr>
        <w:pStyle w:val="Style1"/>
        <w:numPr>
          <w:ilvl w:val="0"/>
          <w:numId w:val="0"/>
        </w:numPr>
        <w:rPr>
          <w:rFonts w:ascii="Arial" w:hAnsi="Arial" w:cs="Arial"/>
        </w:rPr>
      </w:pPr>
      <w:r>
        <w:rPr>
          <w:rFonts w:ascii="Arial" w:hAnsi="Arial" w:cs="Arial"/>
        </w:rPr>
        <w:t xml:space="preserve">                                     </w:t>
      </w:r>
      <w:r w:rsidR="0067109E">
        <w:rPr>
          <w:rFonts w:ascii="Arial" w:hAnsi="Arial" w:cs="Arial"/>
        </w:rPr>
        <w:t>Martin Hague</w:t>
      </w:r>
    </w:p>
    <w:p w14:paraId="42CCAD9D" w14:textId="0ADFCBB2" w:rsidR="0067109E" w:rsidRDefault="0067109E" w:rsidP="001B4CCE">
      <w:pPr>
        <w:pStyle w:val="Style1"/>
        <w:numPr>
          <w:ilvl w:val="0"/>
          <w:numId w:val="0"/>
        </w:numPr>
        <w:rPr>
          <w:rFonts w:ascii="Arial" w:hAnsi="Arial" w:cs="Arial"/>
        </w:rPr>
      </w:pPr>
      <w:r>
        <w:rPr>
          <w:rFonts w:ascii="Arial" w:hAnsi="Arial" w:cs="Arial"/>
        </w:rPr>
        <w:t xml:space="preserve">                                     Peter Westley</w:t>
      </w:r>
    </w:p>
    <w:p w14:paraId="111E7089" w14:textId="2251D757" w:rsidR="0004420D" w:rsidRDefault="0004420D" w:rsidP="001B4CCE">
      <w:pPr>
        <w:pStyle w:val="Style1"/>
        <w:numPr>
          <w:ilvl w:val="0"/>
          <w:numId w:val="0"/>
        </w:numPr>
        <w:rPr>
          <w:rFonts w:ascii="Arial" w:hAnsi="Arial" w:cs="Arial"/>
        </w:rPr>
      </w:pPr>
      <w:r>
        <w:rPr>
          <w:rFonts w:ascii="Arial" w:hAnsi="Arial" w:cs="Arial"/>
        </w:rPr>
        <w:t xml:space="preserve">                                     </w:t>
      </w:r>
    </w:p>
    <w:p w14:paraId="70F4A67D" w14:textId="7129E186" w:rsidR="009E6D17" w:rsidRDefault="009E6D17" w:rsidP="001B4CCE">
      <w:pPr>
        <w:pStyle w:val="Style1"/>
        <w:numPr>
          <w:ilvl w:val="0"/>
          <w:numId w:val="0"/>
        </w:numPr>
        <w:rPr>
          <w:rFonts w:ascii="Arial" w:hAnsi="Arial" w:cs="Arial"/>
          <w:b/>
          <w:bCs/>
        </w:rPr>
      </w:pPr>
      <w:r w:rsidRPr="001A53A9">
        <w:rPr>
          <w:rFonts w:ascii="Arial" w:hAnsi="Arial" w:cs="Arial"/>
          <w:b/>
          <w:bCs/>
        </w:rPr>
        <w:t>D</w:t>
      </w:r>
      <w:r w:rsidR="001A53A9" w:rsidRPr="001A53A9">
        <w:rPr>
          <w:rFonts w:ascii="Arial" w:hAnsi="Arial" w:cs="Arial"/>
          <w:b/>
          <w:bCs/>
        </w:rPr>
        <w:t>OCUMENTS PRODUCED AT THE INQUIRY</w:t>
      </w:r>
    </w:p>
    <w:p w14:paraId="668883AE" w14:textId="77777777" w:rsidR="00E458F1" w:rsidRDefault="008012F1" w:rsidP="003C1AC8">
      <w:pPr>
        <w:pStyle w:val="Style1"/>
        <w:numPr>
          <w:ilvl w:val="0"/>
          <w:numId w:val="27"/>
        </w:numPr>
        <w:rPr>
          <w:rFonts w:ascii="Arial" w:hAnsi="Arial" w:cs="Arial"/>
        </w:rPr>
      </w:pPr>
      <w:r>
        <w:rPr>
          <w:rFonts w:ascii="Arial" w:hAnsi="Arial" w:cs="Arial"/>
        </w:rPr>
        <w:t>Inquir</w:t>
      </w:r>
      <w:r w:rsidR="00DD5A40">
        <w:rPr>
          <w:rFonts w:ascii="Arial" w:hAnsi="Arial" w:cs="Arial"/>
        </w:rPr>
        <w:t>y Bundle</w:t>
      </w:r>
      <w:r w:rsidR="0049065B">
        <w:rPr>
          <w:rFonts w:ascii="Arial" w:hAnsi="Arial" w:cs="Arial"/>
        </w:rPr>
        <w:t>s</w:t>
      </w:r>
    </w:p>
    <w:p w14:paraId="30F6930C" w14:textId="77777777" w:rsidR="00E458F1" w:rsidRDefault="00E458F1" w:rsidP="003C1AC8">
      <w:pPr>
        <w:pStyle w:val="Style1"/>
        <w:numPr>
          <w:ilvl w:val="0"/>
          <w:numId w:val="27"/>
        </w:numPr>
        <w:rPr>
          <w:rFonts w:ascii="Arial" w:hAnsi="Arial" w:cs="Arial"/>
        </w:rPr>
      </w:pPr>
      <w:r>
        <w:rPr>
          <w:rFonts w:ascii="Arial" w:hAnsi="Arial" w:cs="Arial"/>
        </w:rPr>
        <w:t>OMA List of witnesses</w:t>
      </w:r>
    </w:p>
    <w:p w14:paraId="05BFECC1" w14:textId="77777777" w:rsidR="0053761D" w:rsidRDefault="0053761D" w:rsidP="003C1AC8">
      <w:pPr>
        <w:pStyle w:val="Style1"/>
        <w:numPr>
          <w:ilvl w:val="0"/>
          <w:numId w:val="27"/>
        </w:numPr>
        <w:rPr>
          <w:rFonts w:ascii="Arial" w:hAnsi="Arial" w:cs="Arial"/>
        </w:rPr>
      </w:pPr>
      <w:r>
        <w:rPr>
          <w:rFonts w:ascii="Arial" w:hAnsi="Arial" w:cs="Arial"/>
        </w:rPr>
        <w:t>Objector’s list of appearances</w:t>
      </w:r>
    </w:p>
    <w:p w14:paraId="3C60B103" w14:textId="77777777" w:rsidR="00682C1E" w:rsidRDefault="00682C1E" w:rsidP="003C1AC8">
      <w:pPr>
        <w:pStyle w:val="Style1"/>
        <w:numPr>
          <w:ilvl w:val="0"/>
          <w:numId w:val="27"/>
        </w:numPr>
        <w:rPr>
          <w:rFonts w:ascii="Arial" w:hAnsi="Arial" w:cs="Arial"/>
        </w:rPr>
      </w:pPr>
      <w:r>
        <w:rPr>
          <w:rFonts w:ascii="Arial" w:hAnsi="Arial" w:cs="Arial"/>
        </w:rPr>
        <w:t>Opening Submissions on behalf of the OMA</w:t>
      </w:r>
    </w:p>
    <w:p w14:paraId="3A882783" w14:textId="77777777" w:rsidR="005A0C5D" w:rsidRDefault="00682C1E" w:rsidP="003C1AC8">
      <w:pPr>
        <w:pStyle w:val="Style1"/>
        <w:numPr>
          <w:ilvl w:val="0"/>
          <w:numId w:val="27"/>
        </w:numPr>
        <w:rPr>
          <w:rFonts w:ascii="Arial" w:hAnsi="Arial" w:cs="Arial"/>
        </w:rPr>
      </w:pPr>
      <w:r>
        <w:rPr>
          <w:rFonts w:ascii="Arial" w:hAnsi="Arial" w:cs="Arial"/>
        </w:rPr>
        <w:t xml:space="preserve">Opening statement on behalf of the </w:t>
      </w:r>
      <w:r w:rsidR="005A0C5D">
        <w:rPr>
          <w:rFonts w:ascii="Arial" w:hAnsi="Arial" w:cs="Arial"/>
        </w:rPr>
        <w:t>Objector</w:t>
      </w:r>
    </w:p>
    <w:p w14:paraId="1EC23EA3" w14:textId="77777777" w:rsidR="00912B93" w:rsidRDefault="005A0C5D" w:rsidP="003C1AC8">
      <w:pPr>
        <w:pStyle w:val="Style1"/>
        <w:numPr>
          <w:ilvl w:val="0"/>
          <w:numId w:val="27"/>
        </w:numPr>
        <w:rPr>
          <w:rFonts w:ascii="Arial" w:hAnsi="Arial" w:cs="Arial"/>
        </w:rPr>
      </w:pPr>
      <w:r>
        <w:rPr>
          <w:rFonts w:ascii="Arial" w:hAnsi="Arial" w:cs="Arial"/>
        </w:rPr>
        <w:t>Photograph (produced by</w:t>
      </w:r>
      <w:r w:rsidR="00912B93">
        <w:rPr>
          <w:rFonts w:ascii="Arial" w:hAnsi="Arial" w:cs="Arial"/>
        </w:rPr>
        <w:t xml:space="preserve"> Brian Carr)</w:t>
      </w:r>
    </w:p>
    <w:p w14:paraId="47269D49" w14:textId="1489229A" w:rsidR="0013634C" w:rsidRDefault="00CA6E86" w:rsidP="003C1AC8">
      <w:pPr>
        <w:pStyle w:val="Style1"/>
        <w:numPr>
          <w:ilvl w:val="0"/>
          <w:numId w:val="27"/>
        </w:numPr>
        <w:rPr>
          <w:rFonts w:ascii="Arial" w:hAnsi="Arial" w:cs="Arial"/>
        </w:rPr>
      </w:pPr>
      <w:r>
        <w:rPr>
          <w:rFonts w:ascii="Arial" w:hAnsi="Arial" w:cs="Arial"/>
        </w:rPr>
        <w:t xml:space="preserve">Current OS </w:t>
      </w:r>
      <w:r w:rsidR="00325964">
        <w:rPr>
          <w:rFonts w:ascii="Arial" w:hAnsi="Arial" w:cs="Arial"/>
        </w:rPr>
        <w:t>image “Rotherham MBC Mapper</w:t>
      </w:r>
      <w:r w:rsidR="00037D16">
        <w:rPr>
          <w:rFonts w:ascii="Arial" w:hAnsi="Arial" w:cs="Arial"/>
        </w:rPr>
        <w:t>”</w:t>
      </w:r>
    </w:p>
    <w:p w14:paraId="02D938FF" w14:textId="7CA8B87D" w:rsidR="00037D16" w:rsidRDefault="00037D16" w:rsidP="003C1AC8">
      <w:pPr>
        <w:pStyle w:val="Style1"/>
        <w:numPr>
          <w:ilvl w:val="0"/>
          <w:numId w:val="27"/>
        </w:numPr>
        <w:rPr>
          <w:rFonts w:ascii="Arial" w:hAnsi="Arial" w:cs="Arial"/>
        </w:rPr>
      </w:pPr>
      <w:r>
        <w:rPr>
          <w:rFonts w:ascii="Arial" w:hAnsi="Arial" w:cs="Arial"/>
        </w:rPr>
        <w:t>A3 2015 Google Earth image</w:t>
      </w:r>
    </w:p>
    <w:p w14:paraId="645618DA" w14:textId="31CDA253" w:rsidR="00037D16" w:rsidRDefault="003725E6" w:rsidP="003C1AC8">
      <w:pPr>
        <w:pStyle w:val="Style1"/>
        <w:numPr>
          <w:ilvl w:val="0"/>
          <w:numId w:val="27"/>
        </w:numPr>
        <w:rPr>
          <w:rFonts w:ascii="Arial" w:hAnsi="Arial" w:cs="Arial"/>
        </w:rPr>
      </w:pPr>
      <w:r>
        <w:rPr>
          <w:rFonts w:ascii="Arial" w:hAnsi="Arial" w:cs="Arial"/>
        </w:rPr>
        <w:t>A3 1999 Google Earth image</w:t>
      </w:r>
    </w:p>
    <w:p w14:paraId="63D12FF6" w14:textId="408C6E26" w:rsidR="0052308A" w:rsidRPr="00AC3434" w:rsidRDefault="00456537" w:rsidP="00AC3434">
      <w:pPr>
        <w:pStyle w:val="Style1"/>
        <w:numPr>
          <w:ilvl w:val="0"/>
          <w:numId w:val="27"/>
        </w:numPr>
        <w:rPr>
          <w:rFonts w:ascii="Arial" w:hAnsi="Arial" w:cs="Arial"/>
        </w:rPr>
      </w:pPr>
      <w:r>
        <w:rPr>
          <w:rFonts w:ascii="Arial" w:hAnsi="Arial" w:cs="Arial"/>
        </w:rPr>
        <w:t xml:space="preserve">Enlarged image from 2008 Google </w:t>
      </w:r>
      <w:r w:rsidR="0052308A">
        <w:rPr>
          <w:rFonts w:ascii="Arial" w:hAnsi="Arial" w:cs="Arial"/>
        </w:rPr>
        <w:t xml:space="preserve">Earth </w:t>
      </w:r>
    </w:p>
    <w:p w14:paraId="51CEA495" w14:textId="4E0FF8EC" w:rsidR="00055B6F" w:rsidRDefault="00F31AAA" w:rsidP="003C1AC8">
      <w:pPr>
        <w:pStyle w:val="Style1"/>
        <w:numPr>
          <w:ilvl w:val="0"/>
          <w:numId w:val="27"/>
        </w:numPr>
        <w:rPr>
          <w:rFonts w:ascii="Arial" w:hAnsi="Arial" w:cs="Arial"/>
        </w:rPr>
      </w:pPr>
      <w:r>
        <w:rPr>
          <w:rFonts w:ascii="Arial" w:hAnsi="Arial" w:cs="Arial"/>
        </w:rPr>
        <w:t>Enlarged image from 2018 Google Earth image</w:t>
      </w:r>
    </w:p>
    <w:p w14:paraId="1F08B658" w14:textId="797AD912" w:rsidR="00FD4BE0" w:rsidRDefault="00FD4BE0">
      <w:pPr>
        <w:rPr>
          <w:rFonts w:ascii="Arial" w:hAnsi="Arial" w:cs="Arial"/>
          <w:color w:val="000000"/>
          <w:kern w:val="28"/>
        </w:rPr>
      </w:pPr>
      <w:r>
        <w:rPr>
          <w:rFonts w:ascii="Arial" w:hAnsi="Arial" w:cs="Arial"/>
        </w:rPr>
        <w:br w:type="page"/>
      </w:r>
    </w:p>
    <w:p w14:paraId="78E66F3D" w14:textId="489DBB34" w:rsidR="00402B00" w:rsidRDefault="00FD4BE0" w:rsidP="00FD4BE0">
      <w:pPr>
        <w:pStyle w:val="Style1"/>
        <w:numPr>
          <w:ilvl w:val="0"/>
          <w:numId w:val="0"/>
        </w:numPr>
        <w:rPr>
          <w:rFonts w:ascii="Arial" w:hAnsi="Arial" w:cs="Arial"/>
        </w:rPr>
      </w:pPr>
      <w:r w:rsidRPr="00FD4BE0">
        <w:rPr>
          <w:rFonts w:ascii="Arial" w:hAnsi="Arial" w:cs="Arial"/>
        </w:rPr>
        <w:lastRenderedPageBreak/>
        <w:drawing>
          <wp:inline distT="0" distB="0" distL="0" distR="0" wp14:anchorId="6623A3C3" wp14:editId="07C11564">
            <wp:extent cx="8412253" cy="5784780"/>
            <wp:effectExtent l="0" t="635" r="7620" b="7620"/>
            <wp:docPr id="961533208" name="Picture 1"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33208" name="Picture 1" descr="modified order map"/>
                    <pic:cNvPicPr/>
                  </pic:nvPicPr>
                  <pic:blipFill>
                    <a:blip r:embed="rId13"/>
                    <a:stretch>
                      <a:fillRect/>
                    </a:stretch>
                  </pic:blipFill>
                  <pic:spPr>
                    <a:xfrm rot="16200000">
                      <a:off x="0" y="0"/>
                      <a:ext cx="8429627" cy="5796727"/>
                    </a:xfrm>
                    <a:prstGeom prst="rect">
                      <a:avLst/>
                    </a:prstGeom>
                  </pic:spPr>
                </pic:pic>
              </a:graphicData>
            </a:graphic>
          </wp:inline>
        </w:drawing>
      </w:r>
    </w:p>
    <w:sectPr w:rsidR="00402B00"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888F4" w14:textId="77777777" w:rsidR="00E30ADC" w:rsidRDefault="00E30ADC" w:rsidP="00F62916">
      <w:r>
        <w:separator/>
      </w:r>
    </w:p>
  </w:endnote>
  <w:endnote w:type="continuationSeparator" w:id="0">
    <w:p w14:paraId="5F51C44B" w14:textId="77777777" w:rsidR="00E30ADC" w:rsidRDefault="00E30ADC" w:rsidP="00F62916">
      <w:r>
        <w:continuationSeparator/>
      </w:r>
    </w:p>
  </w:endnote>
  <w:endnote w:type="continuationNotice" w:id="1">
    <w:p w14:paraId="77CDD4E7" w14:textId="77777777" w:rsidR="00E30ADC" w:rsidRDefault="00E30A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AE83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BE73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28F9" w14:textId="2F9B9747" w:rsidR="00366F95" w:rsidRPr="00725212" w:rsidRDefault="00366F95" w:rsidP="00725212">
    <w:pPr>
      <w:pStyle w:val="Noindent"/>
      <w:spacing w:before="120"/>
      <w:jc w:val="center"/>
      <w:rPr>
        <w:sz w:val="18"/>
      </w:rPr>
    </w:pPr>
    <w:r>
      <w:rPr>
        <w:noProof/>
        <w:sz w:val="18"/>
      </w:rPr>
      <mc:AlternateContent>
        <mc:Choice Requires="wps">
          <w:drawing>
            <wp:anchor distT="0" distB="0" distL="114300" distR="114300" simplePos="0" relativeHeight="251658242" behindDoc="0" locked="0" layoutInCell="1" allowOverlap="1" wp14:anchorId="7B5BD835" wp14:editId="0D827380">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4B1F5" id="Straight Connector 2"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B7FB" w14:textId="43DF5135" w:rsidR="00366F95" w:rsidRPr="00451EE4" w:rsidRDefault="00366F95" w:rsidP="00725212">
    <w:pPr>
      <w:pStyle w:val="Footer"/>
      <w:pBdr>
        <w:bottom w:val="none" w:sz="0" w:space="0" w:color="000000"/>
      </w:pBdr>
      <w:ind w:right="-52"/>
      <w:rPr>
        <w:sz w:val="16"/>
        <w:szCs w:val="16"/>
      </w:rPr>
    </w:pPr>
    <w:r>
      <w:rPr>
        <w:noProof/>
      </w:rPr>
      <mc:AlternateContent>
        <mc:Choice Requires="wps">
          <w:drawing>
            <wp:anchor distT="0" distB="0" distL="114300" distR="114300" simplePos="0" relativeHeight="251658240" behindDoc="0" locked="0" layoutInCell="1" allowOverlap="1" wp14:anchorId="6095ADEB" wp14:editId="693E07F4">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FEC5D"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725212" w:rsidRPr="00451EE4">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DDFC0" w14:textId="77777777" w:rsidR="00E30ADC" w:rsidRDefault="00E30ADC" w:rsidP="00F62916">
      <w:r>
        <w:separator/>
      </w:r>
    </w:p>
  </w:footnote>
  <w:footnote w:type="continuationSeparator" w:id="0">
    <w:p w14:paraId="009B75EA" w14:textId="77777777" w:rsidR="00E30ADC" w:rsidRDefault="00E30ADC" w:rsidP="00F62916">
      <w:r>
        <w:continuationSeparator/>
      </w:r>
    </w:p>
  </w:footnote>
  <w:footnote w:type="continuationNotice" w:id="1">
    <w:p w14:paraId="1F181FAB" w14:textId="77777777" w:rsidR="00E30ADC" w:rsidRDefault="00E30A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48F2B20E" w14:textId="77777777">
      <w:tc>
        <w:tcPr>
          <w:tcW w:w="9520" w:type="dxa"/>
        </w:tcPr>
        <w:p w14:paraId="30730E27" w14:textId="0C3C67A5" w:rsidR="00366F95" w:rsidRDefault="00D64F9C">
          <w:pPr>
            <w:pStyle w:val="Footer"/>
          </w:pPr>
          <w:r>
            <w:t xml:space="preserve">Order Decision </w:t>
          </w:r>
          <w:r w:rsidR="00162C7A">
            <w:t>ROW</w:t>
          </w:r>
          <w:r>
            <w:t>/</w:t>
          </w:r>
          <w:r w:rsidR="00866AA3">
            <w:t>3</w:t>
          </w:r>
          <w:r w:rsidR="000F7A82">
            <w:t>345267</w:t>
          </w:r>
        </w:p>
      </w:tc>
    </w:tr>
  </w:tbl>
  <w:p w14:paraId="21A58C4B"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672108A9" wp14:editId="795635D3">
              <wp:simplePos x="0" y="0"/>
              <wp:positionH relativeFrom="column">
                <wp:posOffset>0</wp:posOffset>
              </wp:positionH>
              <wp:positionV relativeFrom="paragraph">
                <wp:posOffset>114300</wp:posOffset>
              </wp:positionV>
              <wp:extent cx="59436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E7AC8" id="Straight Connector 3"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768F"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171008"/>
    <w:multiLevelType w:val="hybridMultilevel"/>
    <w:tmpl w:val="5B38E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48D1327"/>
    <w:multiLevelType w:val="hybridMultilevel"/>
    <w:tmpl w:val="07E4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1F1655CC"/>
    <w:multiLevelType w:val="hybridMultilevel"/>
    <w:tmpl w:val="20361468"/>
    <w:lvl w:ilvl="0" w:tplc="BDD67410">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7"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326258D0"/>
    <w:styleLink w:val="StylesList"/>
    <w:lvl w:ilvl="0">
      <w:start w:val="1"/>
      <w:numFmt w:val="decimal"/>
      <w:pStyle w:val="Style1"/>
      <w:lvlText w:val="%1."/>
      <w:lvlJc w:val="left"/>
      <w:pPr>
        <w:tabs>
          <w:tab w:val="num" w:pos="6958"/>
        </w:tabs>
        <w:ind w:left="6669" w:hanging="431"/>
      </w:p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lvlText w:val="%1)"/>
      <w:lvlJc w:val="left"/>
      <w:pPr>
        <w:tabs>
          <w:tab w:val="num" w:pos="1077"/>
        </w:tabs>
        <w:ind w:left="1077" w:hanging="646"/>
      </w:pPr>
      <w:rPr>
        <w:rFonts w:ascii="Verdana" w:hAnsi="Verdana" w:hint="default"/>
        <w:sz w:val="22"/>
      </w:rPr>
    </w:lvl>
    <w:lvl w:ilvl="1">
      <w:start w:val="1"/>
      <w:numFmt w:val="none"/>
      <w:lvlRestart w:val="0"/>
      <w:lvlText w:val="%2"/>
      <w:lvlJc w:val="left"/>
      <w:pPr>
        <w:tabs>
          <w:tab w:val="num" w:pos="1077"/>
        </w:tabs>
        <w:ind w:left="1077" w:hanging="646"/>
      </w:pPr>
      <w:rPr>
        <w:rFonts w:ascii="Verdana" w:hAnsi="Verdana" w:hint="default"/>
        <w:b w:val="0"/>
        <w:i w:val="0"/>
        <w:sz w:val="22"/>
      </w:rPr>
    </w:lvl>
    <w:lvl w:ilvl="2">
      <w:start w:val="1"/>
      <w:numFmt w:val="lowerRoman"/>
      <w:lvlText w:val="%3)"/>
      <w:lvlJc w:val="left"/>
      <w:pPr>
        <w:tabs>
          <w:tab w:val="num" w:pos="1616"/>
        </w:tabs>
        <w:ind w:left="1616" w:hanging="539"/>
      </w:pPr>
      <w:rPr>
        <w:rFonts w:ascii="Verdana" w:hAnsi="Verdana" w:hint="default"/>
        <w:b w:val="0"/>
        <w:i w:val="0"/>
        <w:sz w:val="22"/>
      </w:rPr>
    </w:lvl>
    <w:lvl w:ilvl="3">
      <w:start w:val="1"/>
      <w:numFmt w:val="bullet"/>
      <w:lvlRestart w:val="2"/>
      <w:lvlText w:val=""/>
      <w:lvlJc w:val="left"/>
      <w:pPr>
        <w:tabs>
          <w:tab w:val="num" w:pos="2155"/>
        </w:tabs>
        <w:ind w:left="2155" w:hanging="539"/>
      </w:pPr>
      <w:rPr>
        <w:rFonts w:ascii="Symbol" w:hAnsi="Symbol" w:hint="default"/>
      </w:rPr>
    </w:lvl>
    <w:lvl w:ilvl="4">
      <w:start w:val="1"/>
      <w:numFmt w:val="non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5C57355C"/>
    <w:multiLevelType w:val="hybridMultilevel"/>
    <w:tmpl w:val="91282B0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8626580">
    <w:abstractNumId w:val="21"/>
  </w:num>
  <w:num w:numId="2" w16cid:durableId="672949590">
    <w:abstractNumId w:val="21"/>
  </w:num>
  <w:num w:numId="3" w16cid:durableId="1906184257">
    <w:abstractNumId w:val="23"/>
  </w:num>
  <w:num w:numId="4" w16cid:durableId="994722559">
    <w:abstractNumId w:val="0"/>
  </w:num>
  <w:num w:numId="5" w16cid:durableId="520238157">
    <w:abstractNumId w:val="11"/>
  </w:num>
  <w:num w:numId="6" w16cid:durableId="263415543">
    <w:abstractNumId w:val="20"/>
  </w:num>
  <w:num w:numId="7" w16cid:durableId="1056469586">
    <w:abstractNumId w:val="24"/>
  </w:num>
  <w:num w:numId="8" w16cid:durableId="565579109">
    <w:abstractNumId w:val="18"/>
  </w:num>
  <w:num w:numId="9" w16cid:durableId="2111317383">
    <w:abstractNumId w:val="5"/>
  </w:num>
  <w:num w:numId="10" w16cid:durableId="1666784477">
    <w:abstractNumId w:val="7"/>
  </w:num>
  <w:num w:numId="11" w16cid:durableId="1388870071">
    <w:abstractNumId w:val="14"/>
  </w:num>
  <w:num w:numId="12" w16cid:durableId="170417766">
    <w:abstractNumId w:val="15"/>
  </w:num>
  <w:num w:numId="13" w16cid:durableId="1093236176">
    <w:abstractNumId w:val="10"/>
  </w:num>
  <w:num w:numId="14" w16cid:durableId="1017318141">
    <w:abstractNumId w:val="13"/>
  </w:num>
  <w:num w:numId="15" w16cid:durableId="1172061023">
    <w:abstractNumId w:val="16"/>
  </w:num>
  <w:num w:numId="16" w16cid:durableId="1032725154">
    <w:abstractNumId w:val="2"/>
  </w:num>
  <w:num w:numId="17" w16cid:durableId="1181235312">
    <w:abstractNumId w:val="17"/>
  </w:num>
  <w:num w:numId="18" w16cid:durableId="1615942476">
    <w:abstractNumId w:val="8"/>
  </w:num>
  <w:num w:numId="19" w16cid:durableId="1613508969">
    <w:abstractNumId w:val="3"/>
  </w:num>
  <w:num w:numId="20" w16cid:durableId="896863216">
    <w:abstractNumId w:val="9"/>
  </w:num>
  <w:num w:numId="21" w16cid:durableId="657422310">
    <w:abstractNumId w:val="12"/>
  </w:num>
  <w:num w:numId="22" w16cid:durableId="1542399455">
    <w:abstractNumId w:val="12"/>
  </w:num>
  <w:num w:numId="23" w16cid:durableId="992878810">
    <w:abstractNumId w:val="22"/>
  </w:num>
  <w:num w:numId="24" w16cid:durableId="1935552383">
    <w:abstractNumId w:val="19"/>
  </w:num>
  <w:num w:numId="25" w16cid:durableId="2028368981">
    <w:abstractNumId w:val="1"/>
  </w:num>
  <w:num w:numId="26" w16cid:durableId="1432117079">
    <w:abstractNumId w:val="6"/>
  </w:num>
  <w:num w:numId="27" w16cid:durableId="2217113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64F9C"/>
    <w:rsid w:val="000002B1"/>
    <w:rsid w:val="000007EA"/>
    <w:rsid w:val="000018AA"/>
    <w:rsid w:val="00002482"/>
    <w:rsid w:val="00002DBE"/>
    <w:rsid w:val="00003340"/>
    <w:rsid w:val="0000335F"/>
    <w:rsid w:val="00003821"/>
    <w:rsid w:val="000041A5"/>
    <w:rsid w:val="00004290"/>
    <w:rsid w:val="00004CC0"/>
    <w:rsid w:val="00005F7A"/>
    <w:rsid w:val="00006274"/>
    <w:rsid w:val="00006FB1"/>
    <w:rsid w:val="00007A94"/>
    <w:rsid w:val="000121C4"/>
    <w:rsid w:val="00012804"/>
    <w:rsid w:val="00012846"/>
    <w:rsid w:val="000129CC"/>
    <w:rsid w:val="00012D5A"/>
    <w:rsid w:val="000132FD"/>
    <w:rsid w:val="00013435"/>
    <w:rsid w:val="00013D1D"/>
    <w:rsid w:val="00013F39"/>
    <w:rsid w:val="0001517F"/>
    <w:rsid w:val="00015577"/>
    <w:rsid w:val="000155AC"/>
    <w:rsid w:val="00016216"/>
    <w:rsid w:val="00016318"/>
    <w:rsid w:val="00016BFC"/>
    <w:rsid w:val="00016F5A"/>
    <w:rsid w:val="000170C4"/>
    <w:rsid w:val="00017215"/>
    <w:rsid w:val="00017596"/>
    <w:rsid w:val="000177AB"/>
    <w:rsid w:val="00020492"/>
    <w:rsid w:val="00020A3D"/>
    <w:rsid w:val="00020DFA"/>
    <w:rsid w:val="00021D70"/>
    <w:rsid w:val="00021DFC"/>
    <w:rsid w:val="000225A6"/>
    <w:rsid w:val="00022947"/>
    <w:rsid w:val="00022D22"/>
    <w:rsid w:val="00023E87"/>
    <w:rsid w:val="00024500"/>
    <w:rsid w:val="00024757"/>
    <w:rsid w:val="000247B2"/>
    <w:rsid w:val="000248B2"/>
    <w:rsid w:val="00025DD3"/>
    <w:rsid w:val="00026237"/>
    <w:rsid w:val="00027071"/>
    <w:rsid w:val="0002756D"/>
    <w:rsid w:val="000279FD"/>
    <w:rsid w:val="00027D3A"/>
    <w:rsid w:val="00027E8A"/>
    <w:rsid w:val="00027EEB"/>
    <w:rsid w:val="00030181"/>
    <w:rsid w:val="00030B01"/>
    <w:rsid w:val="000313B4"/>
    <w:rsid w:val="00031477"/>
    <w:rsid w:val="00031DD6"/>
    <w:rsid w:val="00032796"/>
    <w:rsid w:val="00032988"/>
    <w:rsid w:val="00032BD6"/>
    <w:rsid w:val="00033202"/>
    <w:rsid w:val="00033410"/>
    <w:rsid w:val="0003428B"/>
    <w:rsid w:val="00035715"/>
    <w:rsid w:val="00035BAE"/>
    <w:rsid w:val="00035ECC"/>
    <w:rsid w:val="000361D2"/>
    <w:rsid w:val="0003656E"/>
    <w:rsid w:val="00037B0A"/>
    <w:rsid w:val="00037D16"/>
    <w:rsid w:val="00040E3A"/>
    <w:rsid w:val="000411A0"/>
    <w:rsid w:val="000414E8"/>
    <w:rsid w:val="00041761"/>
    <w:rsid w:val="00041BFE"/>
    <w:rsid w:val="00041D81"/>
    <w:rsid w:val="00043239"/>
    <w:rsid w:val="00043AE8"/>
    <w:rsid w:val="00043EBF"/>
    <w:rsid w:val="0004420D"/>
    <w:rsid w:val="0004458F"/>
    <w:rsid w:val="00044DFD"/>
    <w:rsid w:val="00044FAA"/>
    <w:rsid w:val="000459E8"/>
    <w:rsid w:val="00046145"/>
    <w:rsid w:val="0004625F"/>
    <w:rsid w:val="00046F9F"/>
    <w:rsid w:val="0004721C"/>
    <w:rsid w:val="000476DD"/>
    <w:rsid w:val="00047E28"/>
    <w:rsid w:val="00051748"/>
    <w:rsid w:val="00051BC3"/>
    <w:rsid w:val="00052496"/>
    <w:rsid w:val="00052841"/>
    <w:rsid w:val="00053135"/>
    <w:rsid w:val="00053AD2"/>
    <w:rsid w:val="00053B8F"/>
    <w:rsid w:val="00053D0D"/>
    <w:rsid w:val="00053E7A"/>
    <w:rsid w:val="00054574"/>
    <w:rsid w:val="00054FB6"/>
    <w:rsid w:val="00055428"/>
    <w:rsid w:val="00055B6F"/>
    <w:rsid w:val="00056880"/>
    <w:rsid w:val="00056CE6"/>
    <w:rsid w:val="00060656"/>
    <w:rsid w:val="00060794"/>
    <w:rsid w:val="00060A96"/>
    <w:rsid w:val="00060CB0"/>
    <w:rsid w:val="0006147D"/>
    <w:rsid w:val="0006212B"/>
    <w:rsid w:val="000621FA"/>
    <w:rsid w:val="000626FE"/>
    <w:rsid w:val="00063CB1"/>
    <w:rsid w:val="000644CA"/>
    <w:rsid w:val="00064A6B"/>
    <w:rsid w:val="00064B3E"/>
    <w:rsid w:val="000655C0"/>
    <w:rsid w:val="00065660"/>
    <w:rsid w:val="000659BE"/>
    <w:rsid w:val="00065F0F"/>
    <w:rsid w:val="00066794"/>
    <w:rsid w:val="00066F60"/>
    <w:rsid w:val="00067362"/>
    <w:rsid w:val="00067464"/>
    <w:rsid w:val="00067659"/>
    <w:rsid w:val="000702FC"/>
    <w:rsid w:val="0007054E"/>
    <w:rsid w:val="00070CA7"/>
    <w:rsid w:val="000711C4"/>
    <w:rsid w:val="0007159C"/>
    <w:rsid w:val="0007196A"/>
    <w:rsid w:val="000719A3"/>
    <w:rsid w:val="00071C4C"/>
    <w:rsid w:val="00072CF5"/>
    <w:rsid w:val="00072D7D"/>
    <w:rsid w:val="00072FA3"/>
    <w:rsid w:val="0007380B"/>
    <w:rsid w:val="00073A49"/>
    <w:rsid w:val="00073F39"/>
    <w:rsid w:val="0007458A"/>
    <w:rsid w:val="00074BC4"/>
    <w:rsid w:val="000751AF"/>
    <w:rsid w:val="0007521E"/>
    <w:rsid w:val="00075A71"/>
    <w:rsid w:val="00075C5F"/>
    <w:rsid w:val="00075F80"/>
    <w:rsid w:val="00077358"/>
    <w:rsid w:val="000808D0"/>
    <w:rsid w:val="00082146"/>
    <w:rsid w:val="00082806"/>
    <w:rsid w:val="000828CC"/>
    <w:rsid w:val="00082E11"/>
    <w:rsid w:val="00082E32"/>
    <w:rsid w:val="00082EE4"/>
    <w:rsid w:val="0008345A"/>
    <w:rsid w:val="00083C8F"/>
    <w:rsid w:val="00083DA6"/>
    <w:rsid w:val="00083EDB"/>
    <w:rsid w:val="00083F69"/>
    <w:rsid w:val="000845E2"/>
    <w:rsid w:val="000846CD"/>
    <w:rsid w:val="00084935"/>
    <w:rsid w:val="00085005"/>
    <w:rsid w:val="00085B98"/>
    <w:rsid w:val="00085D31"/>
    <w:rsid w:val="00085E7D"/>
    <w:rsid w:val="00086984"/>
    <w:rsid w:val="000871B6"/>
    <w:rsid w:val="00087477"/>
    <w:rsid w:val="00087AE0"/>
    <w:rsid w:val="00087DEC"/>
    <w:rsid w:val="0009027E"/>
    <w:rsid w:val="000907E7"/>
    <w:rsid w:val="00090C5E"/>
    <w:rsid w:val="000916BA"/>
    <w:rsid w:val="000919F9"/>
    <w:rsid w:val="00091CCB"/>
    <w:rsid w:val="00092397"/>
    <w:rsid w:val="00092B94"/>
    <w:rsid w:val="00092C57"/>
    <w:rsid w:val="000931A7"/>
    <w:rsid w:val="0009376F"/>
    <w:rsid w:val="00093A65"/>
    <w:rsid w:val="00094A11"/>
    <w:rsid w:val="00094A44"/>
    <w:rsid w:val="00094AB1"/>
    <w:rsid w:val="000956EA"/>
    <w:rsid w:val="00095CBF"/>
    <w:rsid w:val="00095CD3"/>
    <w:rsid w:val="00096106"/>
    <w:rsid w:val="0009684D"/>
    <w:rsid w:val="00097166"/>
    <w:rsid w:val="000972F9"/>
    <w:rsid w:val="0009780C"/>
    <w:rsid w:val="000978D4"/>
    <w:rsid w:val="000A00D7"/>
    <w:rsid w:val="000A0B92"/>
    <w:rsid w:val="000A0FB7"/>
    <w:rsid w:val="000A2170"/>
    <w:rsid w:val="000A24B5"/>
    <w:rsid w:val="000A280A"/>
    <w:rsid w:val="000A28BE"/>
    <w:rsid w:val="000A2D55"/>
    <w:rsid w:val="000A3E40"/>
    <w:rsid w:val="000A4AEB"/>
    <w:rsid w:val="000A4B8B"/>
    <w:rsid w:val="000A4F73"/>
    <w:rsid w:val="000A4FD7"/>
    <w:rsid w:val="000A50D3"/>
    <w:rsid w:val="000A5223"/>
    <w:rsid w:val="000A52CC"/>
    <w:rsid w:val="000A57CD"/>
    <w:rsid w:val="000A5AA0"/>
    <w:rsid w:val="000A64AE"/>
    <w:rsid w:val="000A6715"/>
    <w:rsid w:val="000A7539"/>
    <w:rsid w:val="000A7E5A"/>
    <w:rsid w:val="000A7EA2"/>
    <w:rsid w:val="000B02BC"/>
    <w:rsid w:val="000B0589"/>
    <w:rsid w:val="000B05F5"/>
    <w:rsid w:val="000B0CB5"/>
    <w:rsid w:val="000B15A5"/>
    <w:rsid w:val="000B2054"/>
    <w:rsid w:val="000B213F"/>
    <w:rsid w:val="000B263D"/>
    <w:rsid w:val="000B26DB"/>
    <w:rsid w:val="000B3695"/>
    <w:rsid w:val="000B44FC"/>
    <w:rsid w:val="000B4A53"/>
    <w:rsid w:val="000B50CC"/>
    <w:rsid w:val="000B59B3"/>
    <w:rsid w:val="000B5D0F"/>
    <w:rsid w:val="000B5D37"/>
    <w:rsid w:val="000B668D"/>
    <w:rsid w:val="000B6932"/>
    <w:rsid w:val="000C1987"/>
    <w:rsid w:val="000C1B6E"/>
    <w:rsid w:val="000C265A"/>
    <w:rsid w:val="000C2790"/>
    <w:rsid w:val="000C2F09"/>
    <w:rsid w:val="000C3A32"/>
    <w:rsid w:val="000C3C9F"/>
    <w:rsid w:val="000C3F13"/>
    <w:rsid w:val="000C454B"/>
    <w:rsid w:val="000C4866"/>
    <w:rsid w:val="000C4878"/>
    <w:rsid w:val="000C4D42"/>
    <w:rsid w:val="000C5098"/>
    <w:rsid w:val="000C579F"/>
    <w:rsid w:val="000C5A3D"/>
    <w:rsid w:val="000C5CAF"/>
    <w:rsid w:val="000C637E"/>
    <w:rsid w:val="000C646E"/>
    <w:rsid w:val="000C6954"/>
    <w:rsid w:val="000C6977"/>
    <w:rsid w:val="000C698E"/>
    <w:rsid w:val="000C6F3D"/>
    <w:rsid w:val="000C78AE"/>
    <w:rsid w:val="000C7A1D"/>
    <w:rsid w:val="000C7E4F"/>
    <w:rsid w:val="000D0130"/>
    <w:rsid w:val="000D0673"/>
    <w:rsid w:val="000D0A3B"/>
    <w:rsid w:val="000D1553"/>
    <w:rsid w:val="000D1942"/>
    <w:rsid w:val="000D21AA"/>
    <w:rsid w:val="000D23BA"/>
    <w:rsid w:val="000D26F2"/>
    <w:rsid w:val="000D2DA9"/>
    <w:rsid w:val="000D3106"/>
    <w:rsid w:val="000D34A9"/>
    <w:rsid w:val="000D3796"/>
    <w:rsid w:val="000D3A7C"/>
    <w:rsid w:val="000D40DB"/>
    <w:rsid w:val="000D43DC"/>
    <w:rsid w:val="000D49CD"/>
    <w:rsid w:val="000D511B"/>
    <w:rsid w:val="000D5405"/>
    <w:rsid w:val="000D55DE"/>
    <w:rsid w:val="000D56B1"/>
    <w:rsid w:val="000D6816"/>
    <w:rsid w:val="000D735E"/>
    <w:rsid w:val="000D772F"/>
    <w:rsid w:val="000D7822"/>
    <w:rsid w:val="000D79F4"/>
    <w:rsid w:val="000D7A28"/>
    <w:rsid w:val="000D7DEE"/>
    <w:rsid w:val="000E0014"/>
    <w:rsid w:val="000E0585"/>
    <w:rsid w:val="000E0D55"/>
    <w:rsid w:val="000E1315"/>
    <w:rsid w:val="000E1E4B"/>
    <w:rsid w:val="000E1F2C"/>
    <w:rsid w:val="000E206B"/>
    <w:rsid w:val="000E263C"/>
    <w:rsid w:val="000E319D"/>
    <w:rsid w:val="000E4063"/>
    <w:rsid w:val="000E45F7"/>
    <w:rsid w:val="000E4C74"/>
    <w:rsid w:val="000E54E3"/>
    <w:rsid w:val="000E57C1"/>
    <w:rsid w:val="000E5B72"/>
    <w:rsid w:val="000E6876"/>
    <w:rsid w:val="000E6CA0"/>
    <w:rsid w:val="000E768F"/>
    <w:rsid w:val="000E7830"/>
    <w:rsid w:val="000E7CF4"/>
    <w:rsid w:val="000F016F"/>
    <w:rsid w:val="000F062C"/>
    <w:rsid w:val="000F07FE"/>
    <w:rsid w:val="000F13C9"/>
    <w:rsid w:val="000F16F4"/>
    <w:rsid w:val="000F21AF"/>
    <w:rsid w:val="000F2D32"/>
    <w:rsid w:val="000F3A1E"/>
    <w:rsid w:val="000F42D0"/>
    <w:rsid w:val="000F4323"/>
    <w:rsid w:val="000F514F"/>
    <w:rsid w:val="000F5180"/>
    <w:rsid w:val="000F521F"/>
    <w:rsid w:val="000F6489"/>
    <w:rsid w:val="000F6912"/>
    <w:rsid w:val="000F6DD7"/>
    <w:rsid w:val="000F6EC2"/>
    <w:rsid w:val="000F7405"/>
    <w:rsid w:val="000F7A82"/>
    <w:rsid w:val="001000CB"/>
    <w:rsid w:val="00100233"/>
    <w:rsid w:val="00100F2D"/>
    <w:rsid w:val="00101A0A"/>
    <w:rsid w:val="00101A93"/>
    <w:rsid w:val="00102B70"/>
    <w:rsid w:val="001038BC"/>
    <w:rsid w:val="00103985"/>
    <w:rsid w:val="00104C48"/>
    <w:rsid w:val="00104D93"/>
    <w:rsid w:val="00105138"/>
    <w:rsid w:val="0010596D"/>
    <w:rsid w:val="00106BC0"/>
    <w:rsid w:val="001070D2"/>
    <w:rsid w:val="001072CB"/>
    <w:rsid w:val="001101F2"/>
    <w:rsid w:val="0011038A"/>
    <w:rsid w:val="0011132A"/>
    <w:rsid w:val="00111615"/>
    <w:rsid w:val="001116C9"/>
    <w:rsid w:val="00113283"/>
    <w:rsid w:val="00113447"/>
    <w:rsid w:val="00113685"/>
    <w:rsid w:val="001143D1"/>
    <w:rsid w:val="0011465E"/>
    <w:rsid w:val="001149F2"/>
    <w:rsid w:val="00114B63"/>
    <w:rsid w:val="0011508F"/>
    <w:rsid w:val="001153D2"/>
    <w:rsid w:val="001154CC"/>
    <w:rsid w:val="00116766"/>
    <w:rsid w:val="00117A66"/>
    <w:rsid w:val="00117CF9"/>
    <w:rsid w:val="00117FD0"/>
    <w:rsid w:val="00117FD9"/>
    <w:rsid w:val="00120E7B"/>
    <w:rsid w:val="00121201"/>
    <w:rsid w:val="00121464"/>
    <w:rsid w:val="001216DF"/>
    <w:rsid w:val="0012191F"/>
    <w:rsid w:val="00122890"/>
    <w:rsid w:val="00122B80"/>
    <w:rsid w:val="00122EBD"/>
    <w:rsid w:val="00123317"/>
    <w:rsid w:val="001235B3"/>
    <w:rsid w:val="0012363A"/>
    <w:rsid w:val="00123ADE"/>
    <w:rsid w:val="0012460D"/>
    <w:rsid w:val="0012468D"/>
    <w:rsid w:val="00124DF0"/>
    <w:rsid w:val="00124F3A"/>
    <w:rsid w:val="001251F1"/>
    <w:rsid w:val="00125742"/>
    <w:rsid w:val="001265A2"/>
    <w:rsid w:val="00127A2E"/>
    <w:rsid w:val="00130A65"/>
    <w:rsid w:val="00131496"/>
    <w:rsid w:val="001316F3"/>
    <w:rsid w:val="00132238"/>
    <w:rsid w:val="00132575"/>
    <w:rsid w:val="00133630"/>
    <w:rsid w:val="0013363C"/>
    <w:rsid w:val="001338B6"/>
    <w:rsid w:val="00133B67"/>
    <w:rsid w:val="00133C5A"/>
    <w:rsid w:val="0013442D"/>
    <w:rsid w:val="001344FA"/>
    <w:rsid w:val="001345A1"/>
    <w:rsid w:val="00134D6F"/>
    <w:rsid w:val="00134EA8"/>
    <w:rsid w:val="00135CC1"/>
    <w:rsid w:val="00135D35"/>
    <w:rsid w:val="0013607D"/>
    <w:rsid w:val="0013634C"/>
    <w:rsid w:val="00136AF0"/>
    <w:rsid w:val="001370A2"/>
    <w:rsid w:val="001372EC"/>
    <w:rsid w:val="001373EE"/>
    <w:rsid w:val="001378E3"/>
    <w:rsid w:val="00137BA4"/>
    <w:rsid w:val="00140197"/>
    <w:rsid w:val="00140811"/>
    <w:rsid w:val="0014175B"/>
    <w:rsid w:val="00141CD7"/>
    <w:rsid w:val="00141F2E"/>
    <w:rsid w:val="00142D5D"/>
    <w:rsid w:val="001433EA"/>
    <w:rsid w:val="00143848"/>
    <w:rsid w:val="00143DCB"/>
    <w:rsid w:val="001440C3"/>
    <w:rsid w:val="001456BE"/>
    <w:rsid w:val="00145B36"/>
    <w:rsid w:val="00145E73"/>
    <w:rsid w:val="001460C3"/>
    <w:rsid w:val="0014627B"/>
    <w:rsid w:val="0014784F"/>
    <w:rsid w:val="00147A1E"/>
    <w:rsid w:val="00147D7F"/>
    <w:rsid w:val="001513D4"/>
    <w:rsid w:val="001519D4"/>
    <w:rsid w:val="00152C92"/>
    <w:rsid w:val="00153195"/>
    <w:rsid w:val="001534B6"/>
    <w:rsid w:val="00154ACE"/>
    <w:rsid w:val="00154FAE"/>
    <w:rsid w:val="001554DC"/>
    <w:rsid w:val="00155513"/>
    <w:rsid w:val="00155581"/>
    <w:rsid w:val="0015643C"/>
    <w:rsid w:val="00156527"/>
    <w:rsid w:val="00156633"/>
    <w:rsid w:val="0015696A"/>
    <w:rsid w:val="00156A2C"/>
    <w:rsid w:val="00157159"/>
    <w:rsid w:val="001575B6"/>
    <w:rsid w:val="0015799D"/>
    <w:rsid w:val="0016080D"/>
    <w:rsid w:val="00160BA9"/>
    <w:rsid w:val="00160DD2"/>
    <w:rsid w:val="00161127"/>
    <w:rsid w:val="00161B5C"/>
    <w:rsid w:val="0016202F"/>
    <w:rsid w:val="001624A3"/>
    <w:rsid w:val="001627CF"/>
    <w:rsid w:val="00162A19"/>
    <w:rsid w:val="00162C7A"/>
    <w:rsid w:val="00163196"/>
    <w:rsid w:val="001635D3"/>
    <w:rsid w:val="00163AFC"/>
    <w:rsid w:val="00164D86"/>
    <w:rsid w:val="0016656E"/>
    <w:rsid w:val="00166ECB"/>
    <w:rsid w:val="00167486"/>
    <w:rsid w:val="00167932"/>
    <w:rsid w:val="001702C2"/>
    <w:rsid w:val="001702D7"/>
    <w:rsid w:val="001704D4"/>
    <w:rsid w:val="001717E1"/>
    <w:rsid w:val="00172B6A"/>
    <w:rsid w:val="001731E8"/>
    <w:rsid w:val="0017373F"/>
    <w:rsid w:val="0017374E"/>
    <w:rsid w:val="0017472C"/>
    <w:rsid w:val="00174743"/>
    <w:rsid w:val="00174DFD"/>
    <w:rsid w:val="001758F0"/>
    <w:rsid w:val="00176611"/>
    <w:rsid w:val="00176EDD"/>
    <w:rsid w:val="00177290"/>
    <w:rsid w:val="0017779C"/>
    <w:rsid w:val="00177F1A"/>
    <w:rsid w:val="00177F75"/>
    <w:rsid w:val="0018011C"/>
    <w:rsid w:val="00180D23"/>
    <w:rsid w:val="00180FE8"/>
    <w:rsid w:val="00181653"/>
    <w:rsid w:val="00181D86"/>
    <w:rsid w:val="00182AD5"/>
    <w:rsid w:val="00182C31"/>
    <w:rsid w:val="0018324F"/>
    <w:rsid w:val="0018359D"/>
    <w:rsid w:val="00183B6A"/>
    <w:rsid w:val="001840D0"/>
    <w:rsid w:val="00184A25"/>
    <w:rsid w:val="00185CF8"/>
    <w:rsid w:val="00185E90"/>
    <w:rsid w:val="001862EA"/>
    <w:rsid w:val="0018668C"/>
    <w:rsid w:val="001867EF"/>
    <w:rsid w:val="00186C6B"/>
    <w:rsid w:val="00186D69"/>
    <w:rsid w:val="001870CB"/>
    <w:rsid w:val="001904E3"/>
    <w:rsid w:val="001906D0"/>
    <w:rsid w:val="001909B0"/>
    <w:rsid w:val="00190D1B"/>
    <w:rsid w:val="00191842"/>
    <w:rsid w:val="00191DC1"/>
    <w:rsid w:val="00193960"/>
    <w:rsid w:val="00193A31"/>
    <w:rsid w:val="001940DA"/>
    <w:rsid w:val="00194991"/>
    <w:rsid w:val="00195333"/>
    <w:rsid w:val="00195375"/>
    <w:rsid w:val="00196F1A"/>
    <w:rsid w:val="00197080"/>
    <w:rsid w:val="00197A85"/>
    <w:rsid w:val="00197B5B"/>
    <w:rsid w:val="001A031F"/>
    <w:rsid w:val="001A0F07"/>
    <w:rsid w:val="001A123B"/>
    <w:rsid w:val="001A175B"/>
    <w:rsid w:val="001A2056"/>
    <w:rsid w:val="001A30E6"/>
    <w:rsid w:val="001A3BE6"/>
    <w:rsid w:val="001A43BF"/>
    <w:rsid w:val="001A53A9"/>
    <w:rsid w:val="001A5695"/>
    <w:rsid w:val="001A5C1F"/>
    <w:rsid w:val="001A5C5D"/>
    <w:rsid w:val="001A63ED"/>
    <w:rsid w:val="001A6528"/>
    <w:rsid w:val="001A6719"/>
    <w:rsid w:val="001A688A"/>
    <w:rsid w:val="001A69B7"/>
    <w:rsid w:val="001A70DC"/>
    <w:rsid w:val="001A7B2A"/>
    <w:rsid w:val="001B01E6"/>
    <w:rsid w:val="001B074F"/>
    <w:rsid w:val="001B13F1"/>
    <w:rsid w:val="001B179F"/>
    <w:rsid w:val="001B2043"/>
    <w:rsid w:val="001B2B91"/>
    <w:rsid w:val="001B313D"/>
    <w:rsid w:val="001B32EC"/>
    <w:rsid w:val="001B37BF"/>
    <w:rsid w:val="001B3FD8"/>
    <w:rsid w:val="001B4328"/>
    <w:rsid w:val="001B43A8"/>
    <w:rsid w:val="001B4CCE"/>
    <w:rsid w:val="001B4FBB"/>
    <w:rsid w:val="001B5091"/>
    <w:rsid w:val="001B5180"/>
    <w:rsid w:val="001B52F0"/>
    <w:rsid w:val="001B599B"/>
    <w:rsid w:val="001B5C91"/>
    <w:rsid w:val="001B6022"/>
    <w:rsid w:val="001B68FD"/>
    <w:rsid w:val="001B6D78"/>
    <w:rsid w:val="001B765D"/>
    <w:rsid w:val="001B77BB"/>
    <w:rsid w:val="001C00C2"/>
    <w:rsid w:val="001C02B0"/>
    <w:rsid w:val="001C05D3"/>
    <w:rsid w:val="001C10EA"/>
    <w:rsid w:val="001C181B"/>
    <w:rsid w:val="001C2452"/>
    <w:rsid w:val="001C26DB"/>
    <w:rsid w:val="001C2986"/>
    <w:rsid w:val="001C2D0C"/>
    <w:rsid w:val="001C2D18"/>
    <w:rsid w:val="001C306A"/>
    <w:rsid w:val="001C350B"/>
    <w:rsid w:val="001C3BB6"/>
    <w:rsid w:val="001C3D94"/>
    <w:rsid w:val="001C4582"/>
    <w:rsid w:val="001C48BC"/>
    <w:rsid w:val="001C511E"/>
    <w:rsid w:val="001C5656"/>
    <w:rsid w:val="001C5FC3"/>
    <w:rsid w:val="001C65ED"/>
    <w:rsid w:val="001C6699"/>
    <w:rsid w:val="001C70FC"/>
    <w:rsid w:val="001C72EA"/>
    <w:rsid w:val="001C75DD"/>
    <w:rsid w:val="001C7635"/>
    <w:rsid w:val="001C7A30"/>
    <w:rsid w:val="001C7C58"/>
    <w:rsid w:val="001D002E"/>
    <w:rsid w:val="001D0C82"/>
    <w:rsid w:val="001D1F66"/>
    <w:rsid w:val="001D21CE"/>
    <w:rsid w:val="001D378B"/>
    <w:rsid w:val="001D3E3B"/>
    <w:rsid w:val="001D4A97"/>
    <w:rsid w:val="001D4F40"/>
    <w:rsid w:val="001D5076"/>
    <w:rsid w:val="001D51D2"/>
    <w:rsid w:val="001D559B"/>
    <w:rsid w:val="001D55C3"/>
    <w:rsid w:val="001D56F6"/>
    <w:rsid w:val="001D5703"/>
    <w:rsid w:val="001D5F69"/>
    <w:rsid w:val="001D65FF"/>
    <w:rsid w:val="001D6956"/>
    <w:rsid w:val="001D76D5"/>
    <w:rsid w:val="001D7C1D"/>
    <w:rsid w:val="001E0022"/>
    <w:rsid w:val="001E0F1E"/>
    <w:rsid w:val="001E100F"/>
    <w:rsid w:val="001E157F"/>
    <w:rsid w:val="001E2755"/>
    <w:rsid w:val="001E2A91"/>
    <w:rsid w:val="001E362E"/>
    <w:rsid w:val="001E3C65"/>
    <w:rsid w:val="001E488C"/>
    <w:rsid w:val="001E5C98"/>
    <w:rsid w:val="001E603F"/>
    <w:rsid w:val="001E6086"/>
    <w:rsid w:val="001E68DF"/>
    <w:rsid w:val="001E6BBF"/>
    <w:rsid w:val="001E6C17"/>
    <w:rsid w:val="001E79A4"/>
    <w:rsid w:val="001F000E"/>
    <w:rsid w:val="001F0AC5"/>
    <w:rsid w:val="001F1040"/>
    <w:rsid w:val="001F1DA3"/>
    <w:rsid w:val="001F22FB"/>
    <w:rsid w:val="001F244B"/>
    <w:rsid w:val="001F2A7A"/>
    <w:rsid w:val="001F2E20"/>
    <w:rsid w:val="001F3583"/>
    <w:rsid w:val="001F35C0"/>
    <w:rsid w:val="001F3F0A"/>
    <w:rsid w:val="001F4228"/>
    <w:rsid w:val="001F49B6"/>
    <w:rsid w:val="001F50B9"/>
    <w:rsid w:val="001F5236"/>
    <w:rsid w:val="001F5263"/>
    <w:rsid w:val="001F528A"/>
    <w:rsid w:val="001F5781"/>
    <w:rsid w:val="001F58FA"/>
    <w:rsid w:val="001F5990"/>
    <w:rsid w:val="001F63EE"/>
    <w:rsid w:val="001F682B"/>
    <w:rsid w:val="001F7196"/>
    <w:rsid w:val="001F759A"/>
    <w:rsid w:val="001F775D"/>
    <w:rsid w:val="001F7F39"/>
    <w:rsid w:val="001F7F98"/>
    <w:rsid w:val="00200ADC"/>
    <w:rsid w:val="00200DEC"/>
    <w:rsid w:val="00201B6B"/>
    <w:rsid w:val="00201FCC"/>
    <w:rsid w:val="002025E8"/>
    <w:rsid w:val="002028DA"/>
    <w:rsid w:val="00203513"/>
    <w:rsid w:val="002037D9"/>
    <w:rsid w:val="00203A79"/>
    <w:rsid w:val="00203FAE"/>
    <w:rsid w:val="00204081"/>
    <w:rsid w:val="00204273"/>
    <w:rsid w:val="002042D4"/>
    <w:rsid w:val="002048BE"/>
    <w:rsid w:val="00204C30"/>
    <w:rsid w:val="00204D06"/>
    <w:rsid w:val="00206379"/>
    <w:rsid w:val="0020637F"/>
    <w:rsid w:val="00207442"/>
    <w:rsid w:val="00207816"/>
    <w:rsid w:val="00207CEA"/>
    <w:rsid w:val="00210521"/>
    <w:rsid w:val="002105B5"/>
    <w:rsid w:val="00210B77"/>
    <w:rsid w:val="00210CC3"/>
    <w:rsid w:val="0021113A"/>
    <w:rsid w:val="0021174C"/>
    <w:rsid w:val="00211D13"/>
    <w:rsid w:val="0021205C"/>
    <w:rsid w:val="00212071"/>
    <w:rsid w:val="00212164"/>
    <w:rsid w:val="00212A57"/>
    <w:rsid w:val="00212C8F"/>
    <w:rsid w:val="00213820"/>
    <w:rsid w:val="00214575"/>
    <w:rsid w:val="002149A2"/>
    <w:rsid w:val="0021517F"/>
    <w:rsid w:val="0021594D"/>
    <w:rsid w:val="002161C7"/>
    <w:rsid w:val="002167B4"/>
    <w:rsid w:val="00216A4E"/>
    <w:rsid w:val="00216A5A"/>
    <w:rsid w:val="00216C46"/>
    <w:rsid w:val="00217148"/>
    <w:rsid w:val="00217619"/>
    <w:rsid w:val="00220530"/>
    <w:rsid w:val="002210AD"/>
    <w:rsid w:val="0022120A"/>
    <w:rsid w:val="00221CDC"/>
    <w:rsid w:val="00222053"/>
    <w:rsid w:val="00222193"/>
    <w:rsid w:val="00222CD8"/>
    <w:rsid w:val="00223180"/>
    <w:rsid w:val="00223BFC"/>
    <w:rsid w:val="002245F6"/>
    <w:rsid w:val="002255F7"/>
    <w:rsid w:val="00225AE2"/>
    <w:rsid w:val="00225AEB"/>
    <w:rsid w:val="00226C91"/>
    <w:rsid w:val="00227246"/>
    <w:rsid w:val="002300E9"/>
    <w:rsid w:val="00230A48"/>
    <w:rsid w:val="002310DE"/>
    <w:rsid w:val="002318C8"/>
    <w:rsid w:val="00231A44"/>
    <w:rsid w:val="00232FBE"/>
    <w:rsid w:val="00233E81"/>
    <w:rsid w:val="002346A0"/>
    <w:rsid w:val="00234A76"/>
    <w:rsid w:val="00235031"/>
    <w:rsid w:val="00235283"/>
    <w:rsid w:val="00235324"/>
    <w:rsid w:val="002359DB"/>
    <w:rsid w:val="00235D48"/>
    <w:rsid w:val="00235DF6"/>
    <w:rsid w:val="002361C1"/>
    <w:rsid w:val="00236256"/>
    <w:rsid w:val="00236587"/>
    <w:rsid w:val="00236BCA"/>
    <w:rsid w:val="00237B14"/>
    <w:rsid w:val="00237D05"/>
    <w:rsid w:val="00240760"/>
    <w:rsid w:val="002408EB"/>
    <w:rsid w:val="00240D80"/>
    <w:rsid w:val="002414BF"/>
    <w:rsid w:val="002417EF"/>
    <w:rsid w:val="00242A5E"/>
    <w:rsid w:val="00242E26"/>
    <w:rsid w:val="00242EBA"/>
    <w:rsid w:val="002435A6"/>
    <w:rsid w:val="002449E8"/>
    <w:rsid w:val="0024565F"/>
    <w:rsid w:val="002458D1"/>
    <w:rsid w:val="002462FA"/>
    <w:rsid w:val="00246B09"/>
    <w:rsid w:val="00246EA9"/>
    <w:rsid w:val="00246F60"/>
    <w:rsid w:val="0024720A"/>
    <w:rsid w:val="00247500"/>
    <w:rsid w:val="00247791"/>
    <w:rsid w:val="00247C66"/>
    <w:rsid w:val="0025044E"/>
    <w:rsid w:val="00250B92"/>
    <w:rsid w:val="00250EEB"/>
    <w:rsid w:val="00251124"/>
    <w:rsid w:val="002511F0"/>
    <w:rsid w:val="002514B3"/>
    <w:rsid w:val="00251558"/>
    <w:rsid w:val="00251689"/>
    <w:rsid w:val="0025183F"/>
    <w:rsid w:val="00251FEF"/>
    <w:rsid w:val="002526D5"/>
    <w:rsid w:val="002531E7"/>
    <w:rsid w:val="002533F7"/>
    <w:rsid w:val="00253ADE"/>
    <w:rsid w:val="00254373"/>
    <w:rsid w:val="00254506"/>
    <w:rsid w:val="00254B10"/>
    <w:rsid w:val="00254D26"/>
    <w:rsid w:val="00254E2A"/>
    <w:rsid w:val="002554B4"/>
    <w:rsid w:val="00255550"/>
    <w:rsid w:val="002560B3"/>
    <w:rsid w:val="00256661"/>
    <w:rsid w:val="00256E44"/>
    <w:rsid w:val="00256F11"/>
    <w:rsid w:val="0025711D"/>
    <w:rsid w:val="00257A27"/>
    <w:rsid w:val="00257C19"/>
    <w:rsid w:val="00257EB3"/>
    <w:rsid w:val="0026045E"/>
    <w:rsid w:val="00261BAA"/>
    <w:rsid w:val="00262717"/>
    <w:rsid w:val="00263E6D"/>
    <w:rsid w:val="002646B1"/>
    <w:rsid w:val="00264B46"/>
    <w:rsid w:val="00264F29"/>
    <w:rsid w:val="0026534E"/>
    <w:rsid w:val="00265945"/>
    <w:rsid w:val="00265F5A"/>
    <w:rsid w:val="002667D4"/>
    <w:rsid w:val="0026717D"/>
    <w:rsid w:val="002672DF"/>
    <w:rsid w:val="00267B46"/>
    <w:rsid w:val="00267ECF"/>
    <w:rsid w:val="0027018E"/>
    <w:rsid w:val="0027124A"/>
    <w:rsid w:val="002715E0"/>
    <w:rsid w:val="00271EA4"/>
    <w:rsid w:val="00272878"/>
    <w:rsid w:val="00273257"/>
    <w:rsid w:val="002735D7"/>
    <w:rsid w:val="0027361A"/>
    <w:rsid w:val="00273F74"/>
    <w:rsid w:val="00274426"/>
    <w:rsid w:val="00275C4C"/>
    <w:rsid w:val="00275E9A"/>
    <w:rsid w:val="002760D6"/>
    <w:rsid w:val="00276177"/>
    <w:rsid w:val="00276BFF"/>
    <w:rsid w:val="002774E5"/>
    <w:rsid w:val="00277954"/>
    <w:rsid w:val="00277F89"/>
    <w:rsid w:val="00280958"/>
    <w:rsid w:val="0028104B"/>
    <w:rsid w:val="00281344"/>
    <w:rsid w:val="002815C9"/>
    <w:rsid w:val="002819AB"/>
    <w:rsid w:val="00281FD3"/>
    <w:rsid w:val="00282BF0"/>
    <w:rsid w:val="00282E1D"/>
    <w:rsid w:val="00282ED5"/>
    <w:rsid w:val="002839C6"/>
    <w:rsid w:val="00283BF1"/>
    <w:rsid w:val="00284CB9"/>
    <w:rsid w:val="0028554C"/>
    <w:rsid w:val="002856E5"/>
    <w:rsid w:val="002858D4"/>
    <w:rsid w:val="00286AB8"/>
    <w:rsid w:val="00287B40"/>
    <w:rsid w:val="00287B61"/>
    <w:rsid w:val="00287EB2"/>
    <w:rsid w:val="002912EA"/>
    <w:rsid w:val="00291305"/>
    <w:rsid w:val="0029165B"/>
    <w:rsid w:val="00291CD5"/>
    <w:rsid w:val="00292181"/>
    <w:rsid w:val="00292BAF"/>
    <w:rsid w:val="00292E5D"/>
    <w:rsid w:val="00293666"/>
    <w:rsid w:val="0029372F"/>
    <w:rsid w:val="00294E41"/>
    <w:rsid w:val="002958D9"/>
    <w:rsid w:val="002958F1"/>
    <w:rsid w:val="00295A0B"/>
    <w:rsid w:val="00296792"/>
    <w:rsid w:val="00297574"/>
    <w:rsid w:val="002A0595"/>
    <w:rsid w:val="002A08B7"/>
    <w:rsid w:val="002A1712"/>
    <w:rsid w:val="002A172E"/>
    <w:rsid w:val="002A188C"/>
    <w:rsid w:val="002A1890"/>
    <w:rsid w:val="002A1F58"/>
    <w:rsid w:val="002A2A39"/>
    <w:rsid w:val="002A2C6C"/>
    <w:rsid w:val="002A2F24"/>
    <w:rsid w:val="002A2FE3"/>
    <w:rsid w:val="002A30CC"/>
    <w:rsid w:val="002A32B8"/>
    <w:rsid w:val="002A35D9"/>
    <w:rsid w:val="002A4111"/>
    <w:rsid w:val="002A435A"/>
    <w:rsid w:val="002A509C"/>
    <w:rsid w:val="002A549D"/>
    <w:rsid w:val="002A5758"/>
    <w:rsid w:val="002A5C24"/>
    <w:rsid w:val="002A5C56"/>
    <w:rsid w:val="002A6DD8"/>
    <w:rsid w:val="002A70ED"/>
    <w:rsid w:val="002A78CF"/>
    <w:rsid w:val="002A7EBE"/>
    <w:rsid w:val="002B0908"/>
    <w:rsid w:val="002B0A37"/>
    <w:rsid w:val="002B11C6"/>
    <w:rsid w:val="002B127C"/>
    <w:rsid w:val="002B1A47"/>
    <w:rsid w:val="002B1BE1"/>
    <w:rsid w:val="002B23A3"/>
    <w:rsid w:val="002B2AC9"/>
    <w:rsid w:val="002B382B"/>
    <w:rsid w:val="002B39DA"/>
    <w:rsid w:val="002B45B9"/>
    <w:rsid w:val="002B46C6"/>
    <w:rsid w:val="002B48A6"/>
    <w:rsid w:val="002B4C81"/>
    <w:rsid w:val="002B586B"/>
    <w:rsid w:val="002B5A14"/>
    <w:rsid w:val="002B5A37"/>
    <w:rsid w:val="002B5A3A"/>
    <w:rsid w:val="002B5D0E"/>
    <w:rsid w:val="002B5E2F"/>
    <w:rsid w:val="002B69DA"/>
    <w:rsid w:val="002B6CBD"/>
    <w:rsid w:val="002B6DA5"/>
    <w:rsid w:val="002B6EBD"/>
    <w:rsid w:val="002B70D5"/>
    <w:rsid w:val="002B798C"/>
    <w:rsid w:val="002C0288"/>
    <w:rsid w:val="002C068A"/>
    <w:rsid w:val="002C0890"/>
    <w:rsid w:val="002C09C2"/>
    <w:rsid w:val="002C122E"/>
    <w:rsid w:val="002C16FF"/>
    <w:rsid w:val="002C1E61"/>
    <w:rsid w:val="002C1F43"/>
    <w:rsid w:val="002C233B"/>
    <w:rsid w:val="002C23CE"/>
    <w:rsid w:val="002C2524"/>
    <w:rsid w:val="002C2AC7"/>
    <w:rsid w:val="002C2D2C"/>
    <w:rsid w:val="002C33E3"/>
    <w:rsid w:val="002C36E9"/>
    <w:rsid w:val="002C3B37"/>
    <w:rsid w:val="002C3E57"/>
    <w:rsid w:val="002C3FEE"/>
    <w:rsid w:val="002C4C60"/>
    <w:rsid w:val="002C4EA4"/>
    <w:rsid w:val="002C52D6"/>
    <w:rsid w:val="002C5B34"/>
    <w:rsid w:val="002C5BD3"/>
    <w:rsid w:val="002C64CF"/>
    <w:rsid w:val="002C743D"/>
    <w:rsid w:val="002C7828"/>
    <w:rsid w:val="002D01BA"/>
    <w:rsid w:val="002D06E5"/>
    <w:rsid w:val="002D107E"/>
    <w:rsid w:val="002D1431"/>
    <w:rsid w:val="002D16B4"/>
    <w:rsid w:val="002D1B98"/>
    <w:rsid w:val="002D1B99"/>
    <w:rsid w:val="002D2A08"/>
    <w:rsid w:val="002D3102"/>
    <w:rsid w:val="002D32DF"/>
    <w:rsid w:val="002D3534"/>
    <w:rsid w:val="002D441C"/>
    <w:rsid w:val="002D44A5"/>
    <w:rsid w:val="002D4783"/>
    <w:rsid w:val="002D4B25"/>
    <w:rsid w:val="002D4F15"/>
    <w:rsid w:val="002D53C3"/>
    <w:rsid w:val="002D5A7C"/>
    <w:rsid w:val="002D5A85"/>
    <w:rsid w:val="002D6042"/>
    <w:rsid w:val="002D63F6"/>
    <w:rsid w:val="002D6D3B"/>
    <w:rsid w:val="002D6F29"/>
    <w:rsid w:val="002D7CFF"/>
    <w:rsid w:val="002D7D5C"/>
    <w:rsid w:val="002E11B6"/>
    <w:rsid w:val="002E1248"/>
    <w:rsid w:val="002E15A2"/>
    <w:rsid w:val="002E2237"/>
    <w:rsid w:val="002E2AEE"/>
    <w:rsid w:val="002E302C"/>
    <w:rsid w:val="002E32B0"/>
    <w:rsid w:val="002E4649"/>
    <w:rsid w:val="002E4972"/>
    <w:rsid w:val="002E49A5"/>
    <w:rsid w:val="002E51EB"/>
    <w:rsid w:val="002E551F"/>
    <w:rsid w:val="002E5C1C"/>
    <w:rsid w:val="002E5C74"/>
    <w:rsid w:val="002E6334"/>
    <w:rsid w:val="002E7163"/>
    <w:rsid w:val="002E782A"/>
    <w:rsid w:val="002F08AA"/>
    <w:rsid w:val="002F1257"/>
    <w:rsid w:val="002F15F9"/>
    <w:rsid w:val="002F1A53"/>
    <w:rsid w:val="002F1CE1"/>
    <w:rsid w:val="002F1F88"/>
    <w:rsid w:val="002F217D"/>
    <w:rsid w:val="002F2308"/>
    <w:rsid w:val="002F2D11"/>
    <w:rsid w:val="002F2D90"/>
    <w:rsid w:val="002F3A3D"/>
    <w:rsid w:val="002F4467"/>
    <w:rsid w:val="002F44D4"/>
    <w:rsid w:val="002F46DF"/>
    <w:rsid w:val="002F4E16"/>
    <w:rsid w:val="002F4F1B"/>
    <w:rsid w:val="002F51B3"/>
    <w:rsid w:val="002F585D"/>
    <w:rsid w:val="002F5911"/>
    <w:rsid w:val="002F5AD9"/>
    <w:rsid w:val="002F5C41"/>
    <w:rsid w:val="002F5DFE"/>
    <w:rsid w:val="002F6265"/>
    <w:rsid w:val="002F631B"/>
    <w:rsid w:val="002F636D"/>
    <w:rsid w:val="002F72E8"/>
    <w:rsid w:val="002F768C"/>
    <w:rsid w:val="002F7A0B"/>
    <w:rsid w:val="00300273"/>
    <w:rsid w:val="003004B3"/>
    <w:rsid w:val="00301277"/>
    <w:rsid w:val="003013E1"/>
    <w:rsid w:val="0030146C"/>
    <w:rsid w:val="00302694"/>
    <w:rsid w:val="00302BBA"/>
    <w:rsid w:val="0030356D"/>
    <w:rsid w:val="003036EB"/>
    <w:rsid w:val="00303B2E"/>
    <w:rsid w:val="00303CA5"/>
    <w:rsid w:val="00303D93"/>
    <w:rsid w:val="003042A4"/>
    <w:rsid w:val="00304A26"/>
    <w:rsid w:val="0030500E"/>
    <w:rsid w:val="003052AF"/>
    <w:rsid w:val="00305B20"/>
    <w:rsid w:val="00305C7F"/>
    <w:rsid w:val="003065C2"/>
    <w:rsid w:val="0030685F"/>
    <w:rsid w:val="003078C3"/>
    <w:rsid w:val="003101EA"/>
    <w:rsid w:val="003103C5"/>
    <w:rsid w:val="003113A9"/>
    <w:rsid w:val="00311513"/>
    <w:rsid w:val="00311523"/>
    <w:rsid w:val="00311738"/>
    <w:rsid w:val="00311F49"/>
    <w:rsid w:val="00312125"/>
    <w:rsid w:val="003123A7"/>
    <w:rsid w:val="00312402"/>
    <w:rsid w:val="003128E8"/>
    <w:rsid w:val="00313343"/>
    <w:rsid w:val="00313CD5"/>
    <w:rsid w:val="003147EC"/>
    <w:rsid w:val="00314963"/>
    <w:rsid w:val="00314AF8"/>
    <w:rsid w:val="00314D85"/>
    <w:rsid w:val="00314DD4"/>
    <w:rsid w:val="00314E5F"/>
    <w:rsid w:val="00315126"/>
    <w:rsid w:val="00315566"/>
    <w:rsid w:val="0031643C"/>
    <w:rsid w:val="0031730E"/>
    <w:rsid w:val="003175D2"/>
    <w:rsid w:val="00317D8C"/>
    <w:rsid w:val="00317DB6"/>
    <w:rsid w:val="00320364"/>
    <w:rsid w:val="003206FD"/>
    <w:rsid w:val="00320B6A"/>
    <w:rsid w:val="003211DF"/>
    <w:rsid w:val="00321C05"/>
    <w:rsid w:val="00321F67"/>
    <w:rsid w:val="00321FD4"/>
    <w:rsid w:val="00323A08"/>
    <w:rsid w:val="00323A0F"/>
    <w:rsid w:val="00323E2A"/>
    <w:rsid w:val="003243E3"/>
    <w:rsid w:val="00324C3E"/>
    <w:rsid w:val="00324EE5"/>
    <w:rsid w:val="00325110"/>
    <w:rsid w:val="003255B9"/>
    <w:rsid w:val="00325964"/>
    <w:rsid w:val="00327185"/>
    <w:rsid w:val="0032722B"/>
    <w:rsid w:val="003301BE"/>
    <w:rsid w:val="00331164"/>
    <w:rsid w:val="003312D0"/>
    <w:rsid w:val="00331FBE"/>
    <w:rsid w:val="003322C3"/>
    <w:rsid w:val="00332B7D"/>
    <w:rsid w:val="00332B92"/>
    <w:rsid w:val="00332D3E"/>
    <w:rsid w:val="003331A5"/>
    <w:rsid w:val="00333613"/>
    <w:rsid w:val="00333692"/>
    <w:rsid w:val="00333BA1"/>
    <w:rsid w:val="00333F62"/>
    <w:rsid w:val="0033401E"/>
    <w:rsid w:val="00334419"/>
    <w:rsid w:val="003351DD"/>
    <w:rsid w:val="0033593E"/>
    <w:rsid w:val="00336008"/>
    <w:rsid w:val="00336114"/>
    <w:rsid w:val="0033687B"/>
    <w:rsid w:val="00337889"/>
    <w:rsid w:val="00337A19"/>
    <w:rsid w:val="00340F3E"/>
    <w:rsid w:val="0034120B"/>
    <w:rsid w:val="00341395"/>
    <w:rsid w:val="00341E58"/>
    <w:rsid w:val="003427DD"/>
    <w:rsid w:val="00342B95"/>
    <w:rsid w:val="00342D37"/>
    <w:rsid w:val="00343801"/>
    <w:rsid w:val="00343A1F"/>
    <w:rsid w:val="00343D6C"/>
    <w:rsid w:val="0034416B"/>
    <w:rsid w:val="00344294"/>
    <w:rsid w:val="0034435D"/>
    <w:rsid w:val="0034477F"/>
    <w:rsid w:val="00344CD1"/>
    <w:rsid w:val="00345481"/>
    <w:rsid w:val="00345C03"/>
    <w:rsid w:val="00346276"/>
    <w:rsid w:val="003463FB"/>
    <w:rsid w:val="00346777"/>
    <w:rsid w:val="00346B29"/>
    <w:rsid w:val="00346FA1"/>
    <w:rsid w:val="0034720F"/>
    <w:rsid w:val="00347481"/>
    <w:rsid w:val="003476A3"/>
    <w:rsid w:val="00347E42"/>
    <w:rsid w:val="00350174"/>
    <w:rsid w:val="0035064D"/>
    <w:rsid w:val="0035167B"/>
    <w:rsid w:val="00351FB1"/>
    <w:rsid w:val="00352D4A"/>
    <w:rsid w:val="00352F89"/>
    <w:rsid w:val="00352F97"/>
    <w:rsid w:val="003532A0"/>
    <w:rsid w:val="003540C0"/>
    <w:rsid w:val="003541DB"/>
    <w:rsid w:val="00354304"/>
    <w:rsid w:val="003544E2"/>
    <w:rsid w:val="003547D6"/>
    <w:rsid w:val="00355FCC"/>
    <w:rsid w:val="0035647A"/>
    <w:rsid w:val="00356E26"/>
    <w:rsid w:val="0035716B"/>
    <w:rsid w:val="003600CE"/>
    <w:rsid w:val="00360664"/>
    <w:rsid w:val="003614E4"/>
    <w:rsid w:val="00361890"/>
    <w:rsid w:val="00361C39"/>
    <w:rsid w:val="00361F23"/>
    <w:rsid w:val="00362039"/>
    <w:rsid w:val="003623D0"/>
    <w:rsid w:val="003624EE"/>
    <w:rsid w:val="003626C6"/>
    <w:rsid w:val="003630EA"/>
    <w:rsid w:val="0036434B"/>
    <w:rsid w:val="0036442C"/>
    <w:rsid w:val="003649DB"/>
    <w:rsid w:val="00364C29"/>
    <w:rsid w:val="00364C92"/>
    <w:rsid w:val="00364E17"/>
    <w:rsid w:val="00364E94"/>
    <w:rsid w:val="00365232"/>
    <w:rsid w:val="00365704"/>
    <w:rsid w:val="003657CC"/>
    <w:rsid w:val="00365C1E"/>
    <w:rsid w:val="00366277"/>
    <w:rsid w:val="00366D11"/>
    <w:rsid w:val="00366F95"/>
    <w:rsid w:val="0036703D"/>
    <w:rsid w:val="00367198"/>
    <w:rsid w:val="003671D1"/>
    <w:rsid w:val="00367822"/>
    <w:rsid w:val="00367E64"/>
    <w:rsid w:val="00370CEB"/>
    <w:rsid w:val="0037157A"/>
    <w:rsid w:val="003719D3"/>
    <w:rsid w:val="003725E6"/>
    <w:rsid w:val="00373281"/>
    <w:rsid w:val="00373553"/>
    <w:rsid w:val="0037387A"/>
    <w:rsid w:val="00374338"/>
    <w:rsid w:val="00374592"/>
    <w:rsid w:val="00374FA0"/>
    <w:rsid w:val="00375295"/>
    <w:rsid w:val="003753FE"/>
    <w:rsid w:val="00375783"/>
    <w:rsid w:val="0037579B"/>
    <w:rsid w:val="00376213"/>
    <w:rsid w:val="00376305"/>
    <w:rsid w:val="0037641C"/>
    <w:rsid w:val="00376529"/>
    <w:rsid w:val="00376551"/>
    <w:rsid w:val="0037656F"/>
    <w:rsid w:val="0037709E"/>
    <w:rsid w:val="0037710A"/>
    <w:rsid w:val="0037742C"/>
    <w:rsid w:val="00377782"/>
    <w:rsid w:val="003779BA"/>
    <w:rsid w:val="00377C28"/>
    <w:rsid w:val="003803C8"/>
    <w:rsid w:val="003806EF"/>
    <w:rsid w:val="00380C0E"/>
    <w:rsid w:val="00380DBF"/>
    <w:rsid w:val="0038116F"/>
    <w:rsid w:val="0038190D"/>
    <w:rsid w:val="00381E47"/>
    <w:rsid w:val="003834CC"/>
    <w:rsid w:val="00383951"/>
    <w:rsid w:val="00384030"/>
    <w:rsid w:val="00384116"/>
    <w:rsid w:val="00384B08"/>
    <w:rsid w:val="00385F0B"/>
    <w:rsid w:val="00385FC8"/>
    <w:rsid w:val="003868F6"/>
    <w:rsid w:val="0038735C"/>
    <w:rsid w:val="0038758B"/>
    <w:rsid w:val="003903B7"/>
    <w:rsid w:val="0039054F"/>
    <w:rsid w:val="00390E70"/>
    <w:rsid w:val="003914F9"/>
    <w:rsid w:val="00391651"/>
    <w:rsid w:val="00391812"/>
    <w:rsid w:val="0039197D"/>
    <w:rsid w:val="003919EF"/>
    <w:rsid w:val="00392217"/>
    <w:rsid w:val="003929EF"/>
    <w:rsid w:val="00393158"/>
    <w:rsid w:val="0039315E"/>
    <w:rsid w:val="00393EC7"/>
    <w:rsid w:val="00393F6F"/>
    <w:rsid w:val="003941CF"/>
    <w:rsid w:val="00394779"/>
    <w:rsid w:val="00394D69"/>
    <w:rsid w:val="00394E00"/>
    <w:rsid w:val="00394F12"/>
    <w:rsid w:val="00395A1D"/>
    <w:rsid w:val="00396528"/>
    <w:rsid w:val="003967D4"/>
    <w:rsid w:val="00396A57"/>
    <w:rsid w:val="00396A62"/>
    <w:rsid w:val="0039733D"/>
    <w:rsid w:val="00397858"/>
    <w:rsid w:val="00397FB1"/>
    <w:rsid w:val="00397FBB"/>
    <w:rsid w:val="00397FF6"/>
    <w:rsid w:val="003A01E0"/>
    <w:rsid w:val="003A04B2"/>
    <w:rsid w:val="003A06EA"/>
    <w:rsid w:val="003A0898"/>
    <w:rsid w:val="003A0FB0"/>
    <w:rsid w:val="003A14D5"/>
    <w:rsid w:val="003A15C6"/>
    <w:rsid w:val="003A1855"/>
    <w:rsid w:val="003A19A1"/>
    <w:rsid w:val="003A2488"/>
    <w:rsid w:val="003A320C"/>
    <w:rsid w:val="003A34C5"/>
    <w:rsid w:val="003A360F"/>
    <w:rsid w:val="003A3A6D"/>
    <w:rsid w:val="003A3CA2"/>
    <w:rsid w:val="003A436A"/>
    <w:rsid w:val="003A46AA"/>
    <w:rsid w:val="003A48AE"/>
    <w:rsid w:val="003A4C86"/>
    <w:rsid w:val="003A718A"/>
    <w:rsid w:val="003A71BD"/>
    <w:rsid w:val="003A75CE"/>
    <w:rsid w:val="003B00FE"/>
    <w:rsid w:val="003B026E"/>
    <w:rsid w:val="003B03AB"/>
    <w:rsid w:val="003B0972"/>
    <w:rsid w:val="003B0CB7"/>
    <w:rsid w:val="003B0EA2"/>
    <w:rsid w:val="003B1211"/>
    <w:rsid w:val="003B139D"/>
    <w:rsid w:val="003B1FD2"/>
    <w:rsid w:val="003B233F"/>
    <w:rsid w:val="003B2B4B"/>
    <w:rsid w:val="003B2CFC"/>
    <w:rsid w:val="003B2FE6"/>
    <w:rsid w:val="003B33EC"/>
    <w:rsid w:val="003B3962"/>
    <w:rsid w:val="003B3D71"/>
    <w:rsid w:val="003B4210"/>
    <w:rsid w:val="003B46B6"/>
    <w:rsid w:val="003B4EF8"/>
    <w:rsid w:val="003B5442"/>
    <w:rsid w:val="003B59C7"/>
    <w:rsid w:val="003B5B52"/>
    <w:rsid w:val="003B673D"/>
    <w:rsid w:val="003B6E9E"/>
    <w:rsid w:val="003B72AB"/>
    <w:rsid w:val="003B745F"/>
    <w:rsid w:val="003B7B06"/>
    <w:rsid w:val="003B7C36"/>
    <w:rsid w:val="003C0AB0"/>
    <w:rsid w:val="003C1AC8"/>
    <w:rsid w:val="003C2356"/>
    <w:rsid w:val="003C2982"/>
    <w:rsid w:val="003C2C10"/>
    <w:rsid w:val="003C314A"/>
    <w:rsid w:val="003C3745"/>
    <w:rsid w:val="003C3BC2"/>
    <w:rsid w:val="003C4D8F"/>
    <w:rsid w:val="003C53EA"/>
    <w:rsid w:val="003C6377"/>
    <w:rsid w:val="003C6598"/>
    <w:rsid w:val="003C6984"/>
    <w:rsid w:val="003C70E8"/>
    <w:rsid w:val="003C7352"/>
    <w:rsid w:val="003C74DD"/>
    <w:rsid w:val="003C769B"/>
    <w:rsid w:val="003D02AE"/>
    <w:rsid w:val="003D0312"/>
    <w:rsid w:val="003D081E"/>
    <w:rsid w:val="003D0E0C"/>
    <w:rsid w:val="003D1D4A"/>
    <w:rsid w:val="003D1E66"/>
    <w:rsid w:val="003D22E7"/>
    <w:rsid w:val="003D23C0"/>
    <w:rsid w:val="003D25F3"/>
    <w:rsid w:val="003D358D"/>
    <w:rsid w:val="003D3715"/>
    <w:rsid w:val="003D39F3"/>
    <w:rsid w:val="003D3B52"/>
    <w:rsid w:val="003D5A8E"/>
    <w:rsid w:val="003D7035"/>
    <w:rsid w:val="003D769C"/>
    <w:rsid w:val="003D7715"/>
    <w:rsid w:val="003D7B3B"/>
    <w:rsid w:val="003D7CD6"/>
    <w:rsid w:val="003D7FA8"/>
    <w:rsid w:val="003E0095"/>
    <w:rsid w:val="003E02FB"/>
    <w:rsid w:val="003E047D"/>
    <w:rsid w:val="003E0714"/>
    <w:rsid w:val="003E0A88"/>
    <w:rsid w:val="003E12A5"/>
    <w:rsid w:val="003E1CDA"/>
    <w:rsid w:val="003E1EC5"/>
    <w:rsid w:val="003E29EE"/>
    <w:rsid w:val="003E2A38"/>
    <w:rsid w:val="003E3252"/>
    <w:rsid w:val="003E3DA9"/>
    <w:rsid w:val="003E519F"/>
    <w:rsid w:val="003E51A9"/>
    <w:rsid w:val="003E54CC"/>
    <w:rsid w:val="003E5827"/>
    <w:rsid w:val="003E59E9"/>
    <w:rsid w:val="003E5F04"/>
    <w:rsid w:val="003E643A"/>
    <w:rsid w:val="003E688E"/>
    <w:rsid w:val="003E76E5"/>
    <w:rsid w:val="003E7A66"/>
    <w:rsid w:val="003F062C"/>
    <w:rsid w:val="003F0C8B"/>
    <w:rsid w:val="003F1225"/>
    <w:rsid w:val="003F17E9"/>
    <w:rsid w:val="003F1CA9"/>
    <w:rsid w:val="003F20F3"/>
    <w:rsid w:val="003F2A9E"/>
    <w:rsid w:val="003F2AFA"/>
    <w:rsid w:val="003F2B8E"/>
    <w:rsid w:val="003F2C98"/>
    <w:rsid w:val="003F34BF"/>
    <w:rsid w:val="003F3533"/>
    <w:rsid w:val="003F3596"/>
    <w:rsid w:val="003F3A99"/>
    <w:rsid w:val="003F3BB3"/>
    <w:rsid w:val="003F469A"/>
    <w:rsid w:val="003F4726"/>
    <w:rsid w:val="003F49D4"/>
    <w:rsid w:val="003F4E7A"/>
    <w:rsid w:val="003F4F2D"/>
    <w:rsid w:val="003F5260"/>
    <w:rsid w:val="003F637E"/>
    <w:rsid w:val="003F6618"/>
    <w:rsid w:val="003F6DD3"/>
    <w:rsid w:val="003F7553"/>
    <w:rsid w:val="003F75C9"/>
    <w:rsid w:val="003F7800"/>
    <w:rsid w:val="003F7DFB"/>
    <w:rsid w:val="003F7E75"/>
    <w:rsid w:val="00400455"/>
    <w:rsid w:val="0040062A"/>
    <w:rsid w:val="00400845"/>
    <w:rsid w:val="00401142"/>
    <w:rsid w:val="00401328"/>
    <w:rsid w:val="004013E4"/>
    <w:rsid w:val="00401A76"/>
    <w:rsid w:val="004026CF"/>
    <w:rsid w:val="004029F3"/>
    <w:rsid w:val="00402B00"/>
    <w:rsid w:val="004030FD"/>
    <w:rsid w:val="004036BB"/>
    <w:rsid w:val="0040388D"/>
    <w:rsid w:val="004041C8"/>
    <w:rsid w:val="004043AA"/>
    <w:rsid w:val="0040440B"/>
    <w:rsid w:val="00404469"/>
    <w:rsid w:val="004048FF"/>
    <w:rsid w:val="00404D32"/>
    <w:rsid w:val="004055E7"/>
    <w:rsid w:val="004062D8"/>
    <w:rsid w:val="00406D9C"/>
    <w:rsid w:val="00407677"/>
    <w:rsid w:val="00407C00"/>
    <w:rsid w:val="00407D1D"/>
    <w:rsid w:val="004104B4"/>
    <w:rsid w:val="004104F3"/>
    <w:rsid w:val="004105A1"/>
    <w:rsid w:val="00410991"/>
    <w:rsid w:val="00410F72"/>
    <w:rsid w:val="0041114E"/>
    <w:rsid w:val="00411503"/>
    <w:rsid w:val="004117E3"/>
    <w:rsid w:val="00411BF5"/>
    <w:rsid w:val="004124E9"/>
    <w:rsid w:val="00412C34"/>
    <w:rsid w:val="00412FA5"/>
    <w:rsid w:val="00413830"/>
    <w:rsid w:val="0041390E"/>
    <w:rsid w:val="00414114"/>
    <w:rsid w:val="00414300"/>
    <w:rsid w:val="004147D5"/>
    <w:rsid w:val="00415062"/>
    <w:rsid w:val="004156F0"/>
    <w:rsid w:val="00415E42"/>
    <w:rsid w:val="00416A5F"/>
    <w:rsid w:val="00416CAC"/>
    <w:rsid w:val="0041736A"/>
    <w:rsid w:val="00420313"/>
    <w:rsid w:val="004209D0"/>
    <w:rsid w:val="0042109D"/>
    <w:rsid w:val="004216BB"/>
    <w:rsid w:val="004224A4"/>
    <w:rsid w:val="00422BE8"/>
    <w:rsid w:val="00423030"/>
    <w:rsid w:val="0042318D"/>
    <w:rsid w:val="00423320"/>
    <w:rsid w:val="00423513"/>
    <w:rsid w:val="00423C84"/>
    <w:rsid w:val="0042412A"/>
    <w:rsid w:val="004246AE"/>
    <w:rsid w:val="00424BB4"/>
    <w:rsid w:val="00424E20"/>
    <w:rsid w:val="00425207"/>
    <w:rsid w:val="00425890"/>
    <w:rsid w:val="00426379"/>
    <w:rsid w:val="0042682B"/>
    <w:rsid w:val="00426E27"/>
    <w:rsid w:val="00427047"/>
    <w:rsid w:val="00427910"/>
    <w:rsid w:val="00427C37"/>
    <w:rsid w:val="0043047B"/>
    <w:rsid w:val="004305E6"/>
    <w:rsid w:val="00430CC7"/>
    <w:rsid w:val="00430E93"/>
    <w:rsid w:val="00431418"/>
    <w:rsid w:val="00431A96"/>
    <w:rsid w:val="00431E87"/>
    <w:rsid w:val="00432A54"/>
    <w:rsid w:val="00432A73"/>
    <w:rsid w:val="00432D53"/>
    <w:rsid w:val="00433069"/>
    <w:rsid w:val="00433346"/>
    <w:rsid w:val="0043384F"/>
    <w:rsid w:val="00434739"/>
    <w:rsid w:val="00434AA3"/>
    <w:rsid w:val="00435507"/>
    <w:rsid w:val="0043556D"/>
    <w:rsid w:val="0043587D"/>
    <w:rsid w:val="00435F5A"/>
    <w:rsid w:val="00435F9E"/>
    <w:rsid w:val="004362D7"/>
    <w:rsid w:val="004367F3"/>
    <w:rsid w:val="00436B89"/>
    <w:rsid w:val="004371BA"/>
    <w:rsid w:val="00440054"/>
    <w:rsid w:val="004402F3"/>
    <w:rsid w:val="00440E2E"/>
    <w:rsid w:val="00441CEB"/>
    <w:rsid w:val="0044200B"/>
    <w:rsid w:val="00442AB3"/>
    <w:rsid w:val="00442DC3"/>
    <w:rsid w:val="00442FB0"/>
    <w:rsid w:val="004432C3"/>
    <w:rsid w:val="0044370B"/>
    <w:rsid w:val="00443748"/>
    <w:rsid w:val="0044418B"/>
    <w:rsid w:val="00444297"/>
    <w:rsid w:val="00444747"/>
    <w:rsid w:val="004447BF"/>
    <w:rsid w:val="00444B8B"/>
    <w:rsid w:val="00445177"/>
    <w:rsid w:val="00445375"/>
    <w:rsid w:val="00445421"/>
    <w:rsid w:val="00445784"/>
    <w:rsid w:val="00445DC9"/>
    <w:rsid w:val="00445FDA"/>
    <w:rsid w:val="004460ED"/>
    <w:rsid w:val="004461D6"/>
    <w:rsid w:val="0044680A"/>
    <w:rsid w:val="004469D8"/>
    <w:rsid w:val="00446FA3"/>
    <w:rsid w:val="004472AD"/>
    <w:rsid w:val="004472B9"/>
    <w:rsid w:val="004474DE"/>
    <w:rsid w:val="00447A19"/>
    <w:rsid w:val="004501B6"/>
    <w:rsid w:val="0045025F"/>
    <w:rsid w:val="00450572"/>
    <w:rsid w:val="004510BA"/>
    <w:rsid w:val="00451197"/>
    <w:rsid w:val="00451EE3"/>
    <w:rsid w:val="00451EE4"/>
    <w:rsid w:val="004520C5"/>
    <w:rsid w:val="00452212"/>
    <w:rsid w:val="004522C1"/>
    <w:rsid w:val="004523CE"/>
    <w:rsid w:val="0045243F"/>
    <w:rsid w:val="0045346A"/>
    <w:rsid w:val="00453AAD"/>
    <w:rsid w:val="00453E15"/>
    <w:rsid w:val="004542A9"/>
    <w:rsid w:val="004543C3"/>
    <w:rsid w:val="00454E37"/>
    <w:rsid w:val="0045541F"/>
    <w:rsid w:val="00455E70"/>
    <w:rsid w:val="00455EE5"/>
    <w:rsid w:val="00456537"/>
    <w:rsid w:val="00456C5D"/>
    <w:rsid w:val="00457758"/>
    <w:rsid w:val="00457897"/>
    <w:rsid w:val="004602D2"/>
    <w:rsid w:val="00460385"/>
    <w:rsid w:val="004606E3"/>
    <w:rsid w:val="00460767"/>
    <w:rsid w:val="00460A9A"/>
    <w:rsid w:val="00461D25"/>
    <w:rsid w:val="00462CA6"/>
    <w:rsid w:val="004632E1"/>
    <w:rsid w:val="00463401"/>
    <w:rsid w:val="00463780"/>
    <w:rsid w:val="00464245"/>
    <w:rsid w:val="004644F4"/>
    <w:rsid w:val="004650BB"/>
    <w:rsid w:val="004651CB"/>
    <w:rsid w:val="004659E7"/>
    <w:rsid w:val="00466377"/>
    <w:rsid w:val="00466E20"/>
    <w:rsid w:val="00470581"/>
    <w:rsid w:val="004708F3"/>
    <w:rsid w:val="00470A06"/>
    <w:rsid w:val="00470C49"/>
    <w:rsid w:val="00470FC3"/>
    <w:rsid w:val="00471ADB"/>
    <w:rsid w:val="004721C7"/>
    <w:rsid w:val="004723B1"/>
    <w:rsid w:val="00473119"/>
    <w:rsid w:val="00473F15"/>
    <w:rsid w:val="00474223"/>
    <w:rsid w:val="00474660"/>
    <w:rsid w:val="004756EF"/>
    <w:rsid w:val="00475E3F"/>
    <w:rsid w:val="00476421"/>
    <w:rsid w:val="0047718B"/>
    <w:rsid w:val="0047731F"/>
    <w:rsid w:val="00477538"/>
    <w:rsid w:val="004779E8"/>
    <w:rsid w:val="00477CAC"/>
    <w:rsid w:val="00480248"/>
    <w:rsid w:val="00480312"/>
    <w:rsid w:val="0048041A"/>
    <w:rsid w:val="004810DB"/>
    <w:rsid w:val="0048264E"/>
    <w:rsid w:val="00482A46"/>
    <w:rsid w:val="00483C95"/>
    <w:rsid w:val="00483D15"/>
    <w:rsid w:val="00483FC9"/>
    <w:rsid w:val="00484A99"/>
    <w:rsid w:val="004850C0"/>
    <w:rsid w:val="0048525B"/>
    <w:rsid w:val="0048536F"/>
    <w:rsid w:val="004859D7"/>
    <w:rsid w:val="00486144"/>
    <w:rsid w:val="0048622A"/>
    <w:rsid w:val="00486400"/>
    <w:rsid w:val="0048668C"/>
    <w:rsid w:val="00486C4C"/>
    <w:rsid w:val="00486C84"/>
    <w:rsid w:val="0048772A"/>
    <w:rsid w:val="00487C80"/>
    <w:rsid w:val="00487E12"/>
    <w:rsid w:val="00487FD5"/>
    <w:rsid w:val="0049043F"/>
    <w:rsid w:val="0049058A"/>
    <w:rsid w:val="0049061B"/>
    <w:rsid w:val="0049065B"/>
    <w:rsid w:val="00490776"/>
    <w:rsid w:val="00490BD0"/>
    <w:rsid w:val="00490EA4"/>
    <w:rsid w:val="004910F7"/>
    <w:rsid w:val="0049154E"/>
    <w:rsid w:val="00491C50"/>
    <w:rsid w:val="00492418"/>
    <w:rsid w:val="00492758"/>
    <w:rsid w:val="0049370F"/>
    <w:rsid w:val="00493809"/>
    <w:rsid w:val="0049538F"/>
    <w:rsid w:val="00495667"/>
    <w:rsid w:val="004958A4"/>
    <w:rsid w:val="00495DA8"/>
    <w:rsid w:val="004976CF"/>
    <w:rsid w:val="00497771"/>
    <w:rsid w:val="0049783B"/>
    <w:rsid w:val="00497B07"/>
    <w:rsid w:val="00497EB7"/>
    <w:rsid w:val="004A090C"/>
    <w:rsid w:val="004A147F"/>
    <w:rsid w:val="004A16F7"/>
    <w:rsid w:val="004A1A8C"/>
    <w:rsid w:val="004A2792"/>
    <w:rsid w:val="004A2EB8"/>
    <w:rsid w:val="004A35E3"/>
    <w:rsid w:val="004A3E43"/>
    <w:rsid w:val="004A47B0"/>
    <w:rsid w:val="004A4AB3"/>
    <w:rsid w:val="004A4B6D"/>
    <w:rsid w:val="004A5256"/>
    <w:rsid w:val="004A5837"/>
    <w:rsid w:val="004A5AA0"/>
    <w:rsid w:val="004A6636"/>
    <w:rsid w:val="004A7011"/>
    <w:rsid w:val="004A72CD"/>
    <w:rsid w:val="004B02FB"/>
    <w:rsid w:val="004B105A"/>
    <w:rsid w:val="004B10C4"/>
    <w:rsid w:val="004B15D9"/>
    <w:rsid w:val="004B30BC"/>
    <w:rsid w:val="004B397C"/>
    <w:rsid w:val="004B3EDC"/>
    <w:rsid w:val="004B45D6"/>
    <w:rsid w:val="004B49A8"/>
    <w:rsid w:val="004B4A9E"/>
    <w:rsid w:val="004B4B05"/>
    <w:rsid w:val="004B4C31"/>
    <w:rsid w:val="004B5C92"/>
    <w:rsid w:val="004B6C8E"/>
    <w:rsid w:val="004B71FC"/>
    <w:rsid w:val="004B79B7"/>
    <w:rsid w:val="004C0378"/>
    <w:rsid w:val="004C03F7"/>
    <w:rsid w:val="004C042B"/>
    <w:rsid w:val="004C0719"/>
    <w:rsid w:val="004C0756"/>
    <w:rsid w:val="004C07CB"/>
    <w:rsid w:val="004C0911"/>
    <w:rsid w:val="004C0E94"/>
    <w:rsid w:val="004C1022"/>
    <w:rsid w:val="004C1A9A"/>
    <w:rsid w:val="004C1D6D"/>
    <w:rsid w:val="004C1E75"/>
    <w:rsid w:val="004C2940"/>
    <w:rsid w:val="004C3D90"/>
    <w:rsid w:val="004C4278"/>
    <w:rsid w:val="004C493A"/>
    <w:rsid w:val="004C4D09"/>
    <w:rsid w:val="004C50C1"/>
    <w:rsid w:val="004C536E"/>
    <w:rsid w:val="004C664E"/>
    <w:rsid w:val="004C6B93"/>
    <w:rsid w:val="004C6C4C"/>
    <w:rsid w:val="004C6C54"/>
    <w:rsid w:val="004C74B7"/>
    <w:rsid w:val="004C7BFD"/>
    <w:rsid w:val="004D05B0"/>
    <w:rsid w:val="004D1AE2"/>
    <w:rsid w:val="004D22D8"/>
    <w:rsid w:val="004D2A79"/>
    <w:rsid w:val="004D3463"/>
    <w:rsid w:val="004D3A1B"/>
    <w:rsid w:val="004D3CB7"/>
    <w:rsid w:val="004D4314"/>
    <w:rsid w:val="004D4458"/>
    <w:rsid w:val="004D51F2"/>
    <w:rsid w:val="004D58D8"/>
    <w:rsid w:val="004D5BDF"/>
    <w:rsid w:val="004D6E0E"/>
    <w:rsid w:val="004D73DE"/>
    <w:rsid w:val="004D75CF"/>
    <w:rsid w:val="004D7612"/>
    <w:rsid w:val="004D79C0"/>
    <w:rsid w:val="004E0172"/>
    <w:rsid w:val="004E04E0"/>
    <w:rsid w:val="004E07D9"/>
    <w:rsid w:val="004E0AA3"/>
    <w:rsid w:val="004E0AE6"/>
    <w:rsid w:val="004E0B1E"/>
    <w:rsid w:val="004E0C08"/>
    <w:rsid w:val="004E129C"/>
    <w:rsid w:val="004E12B5"/>
    <w:rsid w:val="004E1624"/>
    <w:rsid w:val="004E17CB"/>
    <w:rsid w:val="004E1BE2"/>
    <w:rsid w:val="004E1D85"/>
    <w:rsid w:val="004E254D"/>
    <w:rsid w:val="004E286A"/>
    <w:rsid w:val="004E28CC"/>
    <w:rsid w:val="004E2A10"/>
    <w:rsid w:val="004E3A3C"/>
    <w:rsid w:val="004E4D73"/>
    <w:rsid w:val="004E54DD"/>
    <w:rsid w:val="004E570C"/>
    <w:rsid w:val="004E6091"/>
    <w:rsid w:val="004E6162"/>
    <w:rsid w:val="004E65AA"/>
    <w:rsid w:val="004E6FBE"/>
    <w:rsid w:val="004E7667"/>
    <w:rsid w:val="004E7A1F"/>
    <w:rsid w:val="004E7C21"/>
    <w:rsid w:val="004F1006"/>
    <w:rsid w:val="004F19AE"/>
    <w:rsid w:val="004F1D43"/>
    <w:rsid w:val="004F2015"/>
    <w:rsid w:val="004F274A"/>
    <w:rsid w:val="004F319D"/>
    <w:rsid w:val="004F3CAF"/>
    <w:rsid w:val="004F3E1B"/>
    <w:rsid w:val="004F43FA"/>
    <w:rsid w:val="004F461E"/>
    <w:rsid w:val="004F4BF6"/>
    <w:rsid w:val="004F4D4E"/>
    <w:rsid w:val="004F521C"/>
    <w:rsid w:val="004F64F1"/>
    <w:rsid w:val="004F6A5F"/>
    <w:rsid w:val="004F6AD9"/>
    <w:rsid w:val="004F7237"/>
    <w:rsid w:val="004F73A7"/>
    <w:rsid w:val="00500379"/>
    <w:rsid w:val="00500D2A"/>
    <w:rsid w:val="0050188B"/>
    <w:rsid w:val="0050233E"/>
    <w:rsid w:val="00502360"/>
    <w:rsid w:val="00502C50"/>
    <w:rsid w:val="00502CCC"/>
    <w:rsid w:val="00502D02"/>
    <w:rsid w:val="0050306F"/>
    <w:rsid w:val="005035EA"/>
    <w:rsid w:val="005037B1"/>
    <w:rsid w:val="005039C5"/>
    <w:rsid w:val="00503A51"/>
    <w:rsid w:val="00504047"/>
    <w:rsid w:val="00504D24"/>
    <w:rsid w:val="00504FBE"/>
    <w:rsid w:val="00505081"/>
    <w:rsid w:val="00505AE5"/>
    <w:rsid w:val="00505B7F"/>
    <w:rsid w:val="00506851"/>
    <w:rsid w:val="00506E51"/>
    <w:rsid w:val="005073DC"/>
    <w:rsid w:val="005112D5"/>
    <w:rsid w:val="0051134A"/>
    <w:rsid w:val="00511CD4"/>
    <w:rsid w:val="00511E3D"/>
    <w:rsid w:val="0051222C"/>
    <w:rsid w:val="0051224B"/>
    <w:rsid w:val="00512301"/>
    <w:rsid w:val="00512D0B"/>
    <w:rsid w:val="00513386"/>
    <w:rsid w:val="00513995"/>
    <w:rsid w:val="00514B2E"/>
    <w:rsid w:val="00514DFF"/>
    <w:rsid w:val="0051501D"/>
    <w:rsid w:val="0051511A"/>
    <w:rsid w:val="0051553F"/>
    <w:rsid w:val="00516225"/>
    <w:rsid w:val="005168A9"/>
    <w:rsid w:val="00516A77"/>
    <w:rsid w:val="0051764A"/>
    <w:rsid w:val="00517A82"/>
    <w:rsid w:val="005203AC"/>
    <w:rsid w:val="00520724"/>
    <w:rsid w:val="005208C6"/>
    <w:rsid w:val="005208C8"/>
    <w:rsid w:val="00520A8A"/>
    <w:rsid w:val="0052308A"/>
    <w:rsid w:val="0052347F"/>
    <w:rsid w:val="005235AD"/>
    <w:rsid w:val="00523706"/>
    <w:rsid w:val="00524517"/>
    <w:rsid w:val="00524B7B"/>
    <w:rsid w:val="0052500C"/>
    <w:rsid w:val="005257A7"/>
    <w:rsid w:val="00525AC3"/>
    <w:rsid w:val="00526607"/>
    <w:rsid w:val="005269CA"/>
    <w:rsid w:val="005272F2"/>
    <w:rsid w:val="00527417"/>
    <w:rsid w:val="0052754C"/>
    <w:rsid w:val="00531F80"/>
    <w:rsid w:val="0053287B"/>
    <w:rsid w:val="00533A32"/>
    <w:rsid w:val="00533B0A"/>
    <w:rsid w:val="00533FA8"/>
    <w:rsid w:val="00534062"/>
    <w:rsid w:val="00534500"/>
    <w:rsid w:val="00534C74"/>
    <w:rsid w:val="00534FB3"/>
    <w:rsid w:val="00534FCE"/>
    <w:rsid w:val="0053591C"/>
    <w:rsid w:val="00535A14"/>
    <w:rsid w:val="00535EFA"/>
    <w:rsid w:val="0053660C"/>
    <w:rsid w:val="00536D34"/>
    <w:rsid w:val="00537046"/>
    <w:rsid w:val="00537078"/>
    <w:rsid w:val="0053742B"/>
    <w:rsid w:val="0053761D"/>
    <w:rsid w:val="00537621"/>
    <w:rsid w:val="00537C4C"/>
    <w:rsid w:val="00537D61"/>
    <w:rsid w:val="00540021"/>
    <w:rsid w:val="00540892"/>
    <w:rsid w:val="00540C34"/>
    <w:rsid w:val="0054115C"/>
    <w:rsid w:val="00541201"/>
    <w:rsid w:val="00541734"/>
    <w:rsid w:val="00541CA4"/>
    <w:rsid w:val="005422FE"/>
    <w:rsid w:val="00542B4C"/>
    <w:rsid w:val="0054356D"/>
    <w:rsid w:val="00543D8B"/>
    <w:rsid w:val="00543F25"/>
    <w:rsid w:val="005445FD"/>
    <w:rsid w:val="00544C8E"/>
    <w:rsid w:val="00545072"/>
    <w:rsid w:val="0054594A"/>
    <w:rsid w:val="00545C97"/>
    <w:rsid w:val="005467F2"/>
    <w:rsid w:val="00546C4F"/>
    <w:rsid w:val="00546F90"/>
    <w:rsid w:val="00547231"/>
    <w:rsid w:val="00547306"/>
    <w:rsid w:val="005474BC"/>
    <w:rsid w:val="005474D7"/>
    <w:rsid w:val="00550F24"/>
    <w:rsid w:val="00551740"/>
    <w:rsid w:val="00551B09"/>
    <w:rsid w:val="00552285"/>
    <w:rsid w:val="00552586"/>
    <w:rsid w:val="005525B0"/>
    <w:rsid w:val="00552A9E"/>
    <w:rsid w:val="00552BBD"/>
    <w:rsid w:val="00553537"/>
    <w:rsid w:val="00553A60"/>
    <w:rsid w:val="00554321"/>
    <w:rsid w:val="0055630F"/>
    <w:rsid w:val="00556921"/>
    <w:rsid w:val="00556A5F"/>
    <w:rsid w:val="0055726D"/>
    <w:rsid w:val="0055735C"/>
    <w:rsid w:val="0056011E"/>
    <w:rsid w:val="00560134"/>
    <w:rsid w:val="00560842"/>
    <w:rsid w:val="00560984"/>
    <w:rsid w:val="00561355"/>
    <w:rsid w:val="00561E69"/>
    <w:rsid w:val="0056251A"/>
    <w:rsid w:val="005626E0"/>
    <w:rsid w:val="005629F5"/>
    <w:rsid w:val="00562C9E"/>
    <w:rsid w:val="00563114"/>
    <w:rsid w:val="00563C8E"/>
    <w:rsid w:val="00564CC2"/>
    <w:rsid w:val="00565005"/>
    <w:rsid w:val="0056546D"/>
    <w:rsid w:val="0056592C"/>
    <w:rsid w:val="005659B6"/>
    <w:rsid w:val="00565B4D"/>
    <w:rsid w:val="0056634F"/>
    <w:rsid w:val="0056641A"/>
    <w:rsid w:val="005665A8"/>
    <w:rsid w:val="00566817"/>
    <w:rsid w:val="0056741F"/>
    <w:rsid w:val="0056780B"/>
    <w:rsid w:val="005701E5"/>
    <w:rsid w:val="005707F9"/>
    <w:rsid w:val="0057098A"/>
    <w:rsid w:val="00570997"/>
    <w:rsid w:val="00570BA7"/>
    <w:rsid w:val="005711CF"/>
    <w:rsid w:val="00571869"/>
    <w:rsid w:val="005718AF"/>
    <w:rsid w:val="00571C20"/>
    <w:rsid w:val="00571E05"/>
    <w:rsid w:val="00571F3A"/>
    <w:rsid w:val="00571FD4"/>
    <w:rsid w:val="00571FE6"/>
    <w:rsid w:val="00572614"/>
    <w:rsid w:val="00572879"/>
    <w:rsid w:val="005728EA"/>
    <w:rsid w:val="005734A3"/>
    <w:rsid w:val="00573BF4"/>
    <w:rsid w:val="00573DE5"/>
    <w:rsid w:val="0057471E"/>
    <w:rsid w:val="00574B05"/>
    <w:rsid w:val="0057628B"/>
    <w:rsid w:val="005773C7"/>
    <w:rsid w:val="0057782A"/>
    <w:rsid w:val="00577B47"/>
    <w:rsid w:val="00577DD0"/>
    <w:rsid w:val="00577E88"/>
    <w:rsid w:val="00580331"/>
    <w:rsid w:val="0058080A"/>
    <w:rsid w:val="00580AEC"/>
    <w:rsid w:val="00581CC6"/>
    <w:rsid w:val="00581FEB"/>
    <w:rsid w:val="005831FE"/>
    <w:rsid w:val="0058332B"/>
    <w:rsid w:val="00583624"/>
    <w:rsid w:val="00584177"/>
    <w:rsid w:val="005845E5"/>
    <w:rsid w:val="00584B03"/>
    <w:rsid w:val="00585183"/>
    <w:rsid w:val="00585642"/>
    <w:rsid w:val="00585688"/>
    <w:rsid w:val="005856C9"/>
    <w:rsid w:val="00585962"/>
    <w:rsid w:val="00585970"/>
    <w:rsid w:val="00585D2B"/>
    <w:rsid w:val="00585FE4"/>
    <w:rsid w:val="005862CF"/>
    <w:rsid w:val="005873DA"/>
    <w:rsid w:val="005901BA"/>
    <w:rsid w:val="00590381"/>
    <w:rsid w:val="005907CB"/>
    <w:rsid w:val="00591235"/>
    <w:rsid w:val="00591587"/>
    <w:rsid w:val="00591839"/>
    <w:rsid w:val="005918BD"/>
    <w:rsid w:val="00591B61"/>
    <w:rsid w:val="00591F14"/>
    <w:rsid w:val="0059229F"/>
    <w:rsid w:val="005923BA"/>
    <w:rsid w:val="00592553"/>
    <w:rsid w:val="0059261E"/>
    <w:rsid w:val="00592AD8"/>
    <w:rsid w:val="00592DC7"/>
    <w:rsid w:val="00592EB0"/>
    <w:rsid w:val="00592F03"/>
    <w:rsid w:val="00592F94"/>
    <w:rsid w:val="00593D2E"/>
    <w:rsid w:val="005943A4"/>
    <w:rsid w:val="00594B12"/>
    <w:rsid w:val="00594E23"/>
    <w:rsid w:val="005950F6"/>
    <w:rsid w:val="005955C0"/>
    <w:rsid w:val="00595ADF"/>
    <w:rsid w:val="00596C8D"/>
    <w:rsid w:val="00596C93"/>
    <w:rsid w:val="00596D33"/>
    <w:rsid w:val="00597714"/>
    <w:rsid w:val="0059799E"/>
    <w:rsid w:val="005979E2"/>
    <w:rsid w:val="005A03CE"/>
    <w:rsid w:val="005A063A"/>
    <w:rsid w:val="005A0799"/>
    <w:rsid w:val="005A07F7"/>
    <w:rsid w:val="005A0C5D"/>
    <w:rsid w:val="005A0E6B"/>
    <w:rsid w:val="005A119F"/>
    <w:rsid w:val="005A11EF"/>
    <w:rsid w:val="005A1770"/>
    <w:rsid w:val="005A1FA0"/>
    <w:rsid w:val="005A2053"/>
    <w:rsid w:val="005A215D"/>
    <w:rsid w:val="005A3526"/>
    <w:rsid w:val="005A3A64"/>
    <w:rsid w:val="005A3DF4"/>
    <w:rsid w:val="005A3E14"/>
    <w:rsid w:val="005A42C3"/>
    <w:rsid w:val="005A448A"/>
    <w:rsid w:val="005A4903"/>
    <w:rsid w:val="005A4C16"/>
    <w:rsid w:val="005A5AAC"/>
    <w:rsid w:val="005A615A"/>
    <w:rsid w:val="005A615F"/>
    <w:rsid w:val="005A6750"/>
    <w:rsid w:val="005A67D9"/>
    <w:rsid w:val="005A6FE7"/>
    <w:rsid w:val="005A720E"/>
    <w:rsid w:val="005B0944"/>
    <w:rsid w:val="005B0E22"/>
    <w:rsid w:val="005B18F0"/>
    <w:rsid w:val="005B22E8"/>
    <w:rsid w:val="005B24CE"/>
    <w:rsid w:val="005B250D"/>
    <w:rsid w:val="005B2831"/>
    <w:rsid w:val="005B2A5F"/>
    <w:rsid w:val="005B2C55"/>
    <w:rsid w:val="005B387E"/>
    <w:rsid w:val="005B392B"/>
    <w:rsid w:val="005B48DA"/>
    <w:rsid w:val="005B54DD"/>
    <w:rsid w:val="005B578E"/>
    <w:rsid w:val="005B6136"/>
    <w:rsid w:val="005B67A1"/>
    <w:rsid w:val="005B6EAE"/>
    <w:rsid w:val="005B7762"/>
    <w:rsid w:val="005C031E"/>
    <w:rsid w:val="005C07ED"/>
    <w:rsid w:val="005C0C20"/>
    <w:rsid w:val="005C0F8F"/>
    <w:rsid w:val="005C1206"/>
    <w:rsid w:val="005C128B"/>
    <w:rsid w:val="005C1B33"/>
    <w:rsid w:val="005C1D2B"/>
    <w:rsid w:val="005C1E97"/>
    <w:rsid w:val="005C1F13"/>
    <w:rsid w:val="005C2D6D"/>
    <w:rsid w:val="005C34E5"/>
    <w:rsid w:val="005C36B8"/>
    <w:rsid w:val="005C4611"/>
    <w:rsid w:val="005C4830"/>
    <w:rsid w:val="005C48DD"/>
    <w:rsid w:val="005C492D"/>
    <w:rsid w:val="005C4995"/>
    <w:rsid w:val="005C5529"/>
    <w:rsid w:val="005C5F4D"/>
    <w:rsid w:val="005C621A"/>
    <w:rsid w:val="005C7233"/>
    <w:rsid w:val="005C741C"/>
    <w:rsid w:val="005C792C"/>
    <w:rsid w:val="005D0B4D"/>
    <w:rsid w:val="005D143A"/>
    <w:rsid w:val="005D1707"/>
    <w:rsid w:val="005D18E7"/>
    <w:rsid w:val="005D1DED"/>
    <w:rsid w:val="005D24A0"/>
    <w:rsid w:val="005D2BE9"/>
    <w:rsid w:val="005D30C4"/>
    <w:rsid w:val="005D4FD8"/>
    <w:rsid w:val="005D6214"/>
    <w:rsid w:val="005D657C"/>
    <w:rsid w:val="005D6A1A"/>
    <w:rsid w:val="005D6D02"/>
    <w:rsid w:val="005D725E"/>
    <w:rsid w:val="005D739E"/>
    <w:rsid w:val="005E0082"/>
    <w:rsid w:val="005E15F9"/>
    <w:rsid w:val="005E18CC"/>
    <w:rsid w:val="005E1B94"/>
    <w:rsid w:val="005E2012"/>
    <w:rsid w:val="005E2117"/>
    <w:rsid w:val="005E217B"/>
    <w:rsid w:val="005E25C1"/>
    <w:rsid w:val="005E2A2A"/>
    <w:rsid w:val="005E2B8F"/>
    <w:rsid w:val="005E3108"/>
    <w:rsid w:val="005E34E1"/>
    <w:rsid w:val="005E34FF"/>
    <w:rsid w:val="005E3542"/>
    <w:rsid w:val="005E390A"/>
    <w:rsid w:val="005E4072"/>
    <w:rsid w:val="005E4510"/>
    <w:rsid w:val="005E462E"/>
    <w:rsid w:val="005E4C63"/>
    <w:rsid w:val="005E4CB3"/>
    <w:rsid w:val="005E4DA1"/>
    <w:rsid w:val="005E52F9"/>
    <w:rsid w:val="005E54F5"/>
    <w:rsid w:val="005E5A19"/>
    <w:rsid w:val="005E5AD2"/>
    <w:rsid w:val="005E60EA"/>
    <w:rsid w:val="005E74D1"/>
    <w:rsid w:val="005E780E"/>
    <w:rsid w:val="005E7C79"/>
    <w:rsid w:val="005F010D"/>
    <w:rsid w:val="005F069B"/>
    <w:rsid w:val="005F0A90"/>
    <w:rsid w:val="005F0B14"/>
    <w:rsid w:val="005F1261"/>
    <w:rsid w:val="005F16CB"/>
    <w:rsid w:val="005F1B4D"/>
    <w:rsid w:val="005F211C"/>
    <w:rsid w:val="005F21A0"/>
    <w:rsid w:val="005F23EF"/>
    <w:rsid w:val="005F34C8"/>
    <w:rsid w:val="005F3BFE"/>
    <w:rsid w:val="005F3C7D"/>
    <w:rsid w:val="005F421C"/>
    <w:rsid w:val="005F49C4"/>
    <w:rsid w:val="005F4FBF"/>
    <w:rsid w:val="005F60BF"/>
    <w:rsid w:val="005F69DD"/>
    <w:rsid w:val="005F717B"/>
    <w:rsid w:val="005F7655"/>
    <w:rsid w:val="006008D3"/>
    <w:rsid w:val="0060090D"/>
    <w:rsid w:val="00600CBE"/>
    <w:rsid w:val="00601094"/>
    <w:rsid w:val="0060148C"/>
    <w:rsid w:val="0060149E"/>
    <w:rsid w:val="006019B3"/>
    <w:rsid w:val="00602315"/>
    <w:rsid w:val="00602F6A"/>
    <w:rsid w:val="00603A9C"/>
    <w:rsid w:val="00604D9B"/>
    <w:rsid w:val="00604F1E"/>
    <w:rsid w:val="006052EF"/>
    <w:rsid w:val="00605763"/>
    <w:rsid w:val="00605883"/>
    <w:rsid w:val="00605A5D"/>
    <w:rsid w:val="00605A5E"/>
    <w:rsid w:val="00606676"/>
    <w:rsid w:val="00606F14"/>
    <w:rsid w:val="00607842"/>
    <w:rsid w:val="006079F6"/>
    <w:rsid w:val="00607A1D"/>
    <w:rsid w:val="00607EF1"/>
    <w:rsid w:val="00610EBF"/>
    <w:rsid w:val="00611015"/>
    <w:rsid w:val="0061149E"/>
    <w:rsid w:val="00611F54"/>
    <w:rsid w:val="006127F0"/>
    <w:rsid w:val="00612CAE"/>
    <w:rsid w:val="00613212"/>
    <w:rsid w:val="00613300"/>
    <w:rsid w:val="00613BD8"/>
    <w:rsid w:val="00614769"/>
    <w:rsid w:val="00614C3C"/>
    <w:rsid w:val="00614E46"/>
    <w:rsid w:val="00615462"/>
    <w:rsid w:val="006158D2"/>
    <w:rsid w:val="0061594C"/>
    <w:rsid w:val="006159DD"/>
    <w:rsid w:val="00615CF4"/>
    <w:rsid w:val="00615D6E"/>
    <w:rsid w:val="006161AA"/>
    <w:rsid w:val="006163B5"/>
    <w:rsid w:val="006163CD"/>
    <w:rsid w:val="00616C64"/>
    <w:rsid w:val="006170AF"/>
    <w:rsid w:val="006170D8"/>
    <w:rsid w:val="00617D4C"/>
    <w:rsid w:val="00620213"/>
    <w:rsid w:val="00620891"/>
    <w:rsid w:val="00620931"/>
    <w:rsid w:val="0062102F"/>
    <w:rsid w:val="0062159F"/>
    <w:rsid w:val="00622CCD"/>
    <w:rsid w:val="00622F74"/>
    <w:rsid w:val="006230D9"/>
    <w:rsid w:val="006234F1"/>
    <w:rsid w:val="00623A22"/>
    <w:rsid w:val="00623BB1"/>
    <w:rsid w:val="00624448"/>
    <w:rsid w:val="00625201"/>
    <w:rsid w:val="00626A99"/>
    <w:rsid w:val="00626F23"/>
    <w:rsid w:val="00626F96"/>
    <w:rsid w:val="0062723C"/>
    <w:rsid w:val="00627863"/>
    <w:rsid w:val="006279FA"/>
    <w:rsid w:val="00630191"/>
    <w:rsid w:val="00630714"/>
    <w:rsid w:val="0063088C"/>
    <w:rsid w:val="00630CDE"/>
    <w:rsid w:val="006319E6"/>
    <w:rsid w:val="00632221"/>
    <w:rsid w:val="006325A6"/>
    <w:rsid w:val="006325F5"/>
    <w:rsid w:val="00632628"/>
    <w:rsid w:val="006328E5"/>
    <w:rsid w:val="00632C36"/>
    <w:rsid w:val="006330AE"/>
    <w:rsid w:val="0063373D"/>
    <w:rsid w:val="006337E9"/>
    <w:rsid w:val="00633E3E"/>
    <w:rsid w:val="006340A2"/>
    <w:rsid w:val="0063462A"/>
    <w:rsid w:val="0063489B"/>
    <w:rsid w:val="00634CFF"/>
    <w:rsid w:val="00634F6D"/>
    <w:rsid w:val="006354F7"/>
    <w:rsid w:val="006370E2"/>
    <w:rsid w:val="00637311"/>
    <w:rsid w:val="00637EAF"/>
    <w:rsid w:val="0064046D"/>
    <w:rsid w:val="00641766"/>
    <w:rsid w:val="00643001"/>
    <w:rsid w:val="006441E3"/>
    <w:rsid w:val="00644468"/>
    <w:rsid w:val="00644664"/>
    <w:rsid w:val="006449BC"/>
    <w:rsid w:val="00644AD5"/>
    <w:rsid w:val="00645A83"/>
    <w:rsid w:val="00645D79"/>
    <w:rsid w:val="0064632A"/>
    <w:rsid w:val="00647042"/>
    <w:rsid w:val="00647053"/>
    <w:rsid w:val="00647B11"/>
    <w:rsid w:val="00650144"/>
    <w:rsid w:val="00650E89"/>
    <w:rsid w:val="00650FC7"/>
    <w:rsid w:val="006513FB"/>
    <w:rsid w:val="0065164C"/>
    <w:rsid w:val="00652010"/>
    <w:rsid w:val="00652541"/>
    <w:rsid w:val="00652813"/>
    <w:rsid w:val="006529C1"/>
    <w:rsid w:val="00653E7B"/>
    <w:rsid w:val="00653FF3"/>
    <w:rsid w:val="00654799"/>
    <w:rsid w:val="006557B3"/>
    <w:rsid w:val="006560FB"/>
    <w:rsid w:val="0065651F"/>
    <w:rsid w:val="0065719B"/>
    <w:rsid w:val="0065762D"/>
    <w:rsid w:val="00657818"/>
    <w:rsid w:val="006578C8"/>
    <w:rsid w:val="00657A50"/>
    <w:rsid w:val="00657AED"/>
    <w:rsid w:val="00657DED"/>
    <w:rsid w:val="00660B39"/>
    <w:rsid w:val="0066185B"/>
    <w:rsid w:val="0066190C"/>
    <w:rsid w:val="00661C10"/>
    <w:rsid w:val="00661FE7"/>
    <w:rsid w:val="0066217C"/>
    <w:rsid w:val="006622BD"/>
    <w:rsid w:val="0066322F"/>
    <w:rsid w:val="00663277"/>
    <w:rsid w:val="0066331C"/>
    <w:rsid w:val="006633EF"/>
    <w:rsid w:val="00663A56"/>
    <w:rsid w:val="00664049"/>
    <w:rsid w:val="00664588"/>
    <w:rsid w:val="006649EA"/>
    <w:rsid w:val="00664D1B"/>
    <w:rsid w:val="00664DBA"/>
    <w:rsid w:val="00664E60"/>
    <w:rsid w:val="006653C2"/>
    <w:rsid w:val="00665405"/>
    <w:rsid w:val="006655AB"/>
    <w:rsid w:val="00665C5E"/>
    <w:rsid w:val="00666205"/>
    <w:rsid w:val="0066685E"/>
    <w:rsid w:val="00666EE7"/>
    <w:rsid w:val="006674BB"/>
    <w:rsid w:val="006675CD"/>
    <w:rsid w:val="00670074"/>
    <w:rsid w:val="00670350"/>
    <w:rsid w:val="006707EE"/>
    <w:rsid w:val="00670CC8"/>
    <w:rsid w:val="0067107B"/>
    <w:rsid w:val="0067109E"/>
    <w:rsid w:val="0067175B"/>
    <w:rsid w:val="006721D2"/>
    <w:rsid w:val="006723AE"/>
    <w:rsid w:val="0067431F"/>
    <w:rsid w:val="00674371"/>
    <w:rsid w:val="00674645"/>
    <w:rsid w:val="006747BA"/>
    <w:rsid w:val="00674DFA"/>
    <w:rsid w:val="00675513"/>
    <w:rsid w:val="00675A76"/>
    <w:rsid w:val="00676A9B"/>
    <w:rsid w:val="00676CDD"/>
    <w:rsid w:val="00676EB6"/>
    <w:rsid w:val="00680A8C"/>
    <w:rsid w:val="00681108"/>
    <w:rsid w:val="00681315"/>
    <w:rsid w:val="006817E6"/>
    <w:rsid w:val="00681D1E"/>
    <w:rsid w:val="006823F6"/>
    <w:rsid w:val="00682976"/>
    <w:rsid w:val="00682C1E"/>
    <w:rsid w:val="00682FD4"/>
    <w:rsid w:val="006832DF"/>
    <w:rsid w:val="00683417"/>
    <w:rsid w:val="00685172"/>
    <w:rsid w:val="006855E2"/>
    <w:rsid w:val="00685A46"/>
    <w:rsid w:val="00685A86"/>
    <w:rsid w:val="00685DCE"/>
    <w:rsid w:val="00685FE1"/>
    <w:rsid w:val="0068620F"/>
    <w:rsid w:val="006864DF"/>
    <w:rsid w:val="00686E28"/>
    <w:rsid w:val="00686E91"/>
    <w:rsid w:val="00686FA7"/>
    <w:rsid w:val="006878F3"/>
    <w:rsid w:val="00687E31"/>
    <w:rsid w:val="00687E55"/>
    <w:rsid w:val="00690042"/>
    <w:rsid w:val="006900D6"/>
    <w:rsid w:val="00690360"/>
    <w:rsid w:val="00690AF8"/>
    <w:rsid w:val="00690C37"/>
    <w:rsid w:val="00690FCE"/>
    <w:rsid w:val="0069155C"/>
    <w:rsid w:val="00691589"/>
    <w:rsid w:val="00691F78"/>
    <w:rsid w:val="00691F7D"/>
    <w:rsid w:val="00692270"/>
    <w:rsid w:val="006924FE"/>
    <w:rsid w:val="00694023"/>
    <w:rsid w:val="00694D6C"/>
    <w:rsid w:val="00694D9B"/>
    <w:rsid w:val="0069559D"/>
    <w:rsid w:val="00695866"/>
    <w:rsid w:val="00696368"/>
    <w:rsid w:val="00696DF6"/>
    <w:rsid w:val="00697AA5"/>
    <w:rsid w:val="006A023F"/>
    <w:rsid w:val="006A262A"/>
    <w:rsid w:val="006A2993"/>
    <w:rsid w:val="006A2A13"/>
    <w:rsid w:val="006A31AB"/>
    <w:rsid w:val="006A3628"/>
    <w:rsid w:val="006A3758"/>
    <w:rsid w:val="006A3B43"/>
    <w:rsid w:val="006A3C00"/>
    <w:rsid w:val="006A43CE"/>
    <w:rsid w:val="006A43F2"/>
    <w:rsid w:val="006A4B1C"/>
    <w:rsid w:val="006A599C"/>
    <w:rsid w:val="006A5A79"/>
    <w:rsid w:val="006A5BB3"/>
    <w:rsid w:val="006A6581"/>
    <w:rsid w:val="006A6ECF"/>
    <w:rsid w:val="006A6FC8"/>
    <w:rsid w:val="006A71B7"/>
    <w:rsid w:val="006A726C"/>
    <w:rsid w:val="006A753A"/>
    <w:rsid w:val="006A757F"/>
    <w:rsid w:val="006A76CA"/>
    <w:rsid w:val="006A7B10"/>
    <w:rsid w:val="006A7B8B"/>
    <w:rsid w:val="006A7F92"/>
    <w:rsid w:val="006B085D"/>
    <w:rsid w:val="006B0B42"/>
    <w:rsid w:val="006B0F6E"/>
    <w:rsid w:val="006B1055"/>
    <w:rsid w:val="006B1175"/>
    <w:rsid w:val="006B15D7"/>
    <w:rsid w:val="006B1922"/>
    <w:rsid w:val="006B1C66"/>
    <w:rsid w:val="006B1EA9"/>
    <w:rsid w:val="006B2A21"/>
    <w:rsid w:val="006B31EB"/>
    <w:rsid w:val="006B33D6"/>
    <w:rsid w:val="006B3C9C"/>
    <w:rsid w:val="006B4159"/>
    <w:rsid w:val="006B467E"/>
    <w:rsid w:val="006B4A2D"/>
    <w:rsid w:val="006B56EE"/>
    <w:rsid w:val="006B5ABE"/>
    <w:rsid w:val="006B5B23"/>
    <w:rsid w:val="006B657F"/>
    <w:rsid w:val="006B6728"/>
    <w:rsid w:val="006B69EC"/>
    <w:rsid w:val="006B6A99"/>
    <w:rsid w:val="006B71CF"/>
    <w:rsid w:val="006B790B"/>
    <w:rsid w:val="006B7A1E"/>
    <w:rsid w:val="006B7D43"/>
    <w:rsid w:val="006C0788"/>
    <w:rsid w:val="006C0FA1"/>
    <w:rsid w:val="006C0FB4"/>
    <w:rsid w:val="006C0FD4"/>
    <w:rsid w:val="006C1C31"/>
    <w:rsid w:val="006C1F57"/>
    <w:rsid w:val="006C209F"/>
    <w:rsid w:val="006C25C1"/>
    <w:rsid w:val="006C26DB"/>
    <w:rsid w:val="006C279E"/>
    <w:rsid w:val="006C33E6"/>
    <w:rsid w:val="006C38CD"/>
    <w:rsid w:val="006C3911"/>
    <w:rsid w:val="006C3E86"/>
    <w:rsid w:val="006C40DA"/>
    <w:rsid w:val="006C41FD"/>
    <w:rsid w:val="006C44A3"/>
    <w:rsid w:val="006C4715"/>
    <w:rsid w:val="006C4B5E"/>
    <w:rsid w:val="006C4C25"/>
    <w:rsid w:val="006C54B9"/>
    <w:rsid w:val="006C59F2"/>
    <w:rsid w:val="006C5BF9"/>
    <w:rsid w:val="006C5D51"/>
    <w:rsid w:val="006C63CE"/>
    <w:rsid w:val="006C666E"/>
    <w:rsid w:val="006C6B07"/>
    <w:rsid w:val="006C6D1A"/>
    <w:rsid w:val="006C745A"/>
    <w:rsid w:val="006D1856"/>
    <w:rsid w:val="006D1FAE"/>
    <w:rsid w:val="006D2842"/>
    <w:rsid w:val="006D2899"/>
    <w:rsid w:val="006D2C2B"/>
    <w:rsid w:val="006D2DB0"/>
    <w:rsid w:val="006D318F"/>
    <w:rsid w:val="006D36C0"/>
    <w:rsid w:val="006D42B7"/>
    <w:rsid w:val="006D4372"/>
    <w:rsid w:val="006D44FF"/>
    <w:rsid w:val="006D472A"/>
    <w:rsid w:val="006D5133"/>
    <w:rsid w:val="006D53D6"/>
    <w:rsid w:val="006D5750"/>
    <w:rsid w:val="006D6E68"/>
    <w:rsid w:val="006D6FA4"/>
    <w:rsid w:val="006D71DB"/>
    <w:rsid w:val="006D7CBC"/>
    <w:rsid w:val="006E0B90"/>
    <w:rsid w:val="006E16CE"/>
    <w:rsid w:val="006E232D"/>
    <w:rsid w:val="006E23E6"/>
    <w:rsid w:val="006E4C98"/>
    <w:rsid w:val="006E5080"/>
    <w:rsid w:val="006E5884"/>
    <w:rsid w:val="006E5A97"/>
    <w:rsid w:val="006E5DE8"/>
    <w:rsid w:val="006E6816"/>
    <w:rsid w:val="006E6C3F"/>
    <w:rsid w:val="006E756F"/>
    <w:rsid w:val="006E7671"/>
    <w:rsid w:val="006F05FC"/>
    <w:rsid w:val="006F064D"/>
    <w:rsid w:val="006F0C82"/>
    <w:rsid w:val="006F16D9"/>
    <w:rsid w:val="006F2078"/>
    <w:rsid w:val="006F24DB"/>
    <w:rsid w:val="006F2BE8"/>
    <w:rsid w:val="006F35FA"/>
    <w:rsid w:val="006F39BE"/>
    <w:rsid w:val="006F3B36"/>
    <w:rsid w:val="006F3FB3"/>
    <w:rsid w:val="006F427A"/>
    <w:rsid w:val="006F4552"/>
    <w:rsid w:val="006F52D3"/>
    <w:rsid w:val="006F5A27"/>
    <w:rsid w:val="006F5CA0"/>
    <w:rsid w:val="006F5F9B"/>
    <w:rsid w:val="006F6496"/>
    <w:rsid w:val="006F70D0"/>
    <w:rsid w:val="006F76C1"/>
    <w:rsid w:val="006F7795"/>
    <w:rsid w:val="006F7C09"/>
    <w:rsid w:val="00700769"/>
    <w:rsid w:val="00700B1E"/>
    <w:rsid w:val="007010D4"/>
    <w:rsid w:val="0070256E"/>
    <w:rsid w:val="007026D6"/>
    <w:rsid w:val="00702C18"/>
    <w:rsid w:val="007032BA"/>
    <w:rsid w:val="00703778"/>
    <w:rsid w:val="0070399E"/>
    <w:rsid w:val="00704126"/>
    <w:rsid w:val="00704C9D"/>
    <w:rsid w:val="007051D0"/>
    <w:rsid w:val="0070522B"/>
    <w:rsid w:val="0070542B"/>
    <w:rsid w:val="00706A74"/>
    <w:rsid w:val="00706CC6"/>
    <w:rsid w:val="007071D5"/>
    <w:rsid w:val="00707F55"/>
    <w:rsid w:val="00710248"/>
    <w:rsid w:val="00710852"/>
    <w:rsid w:val="0071096C"/>
    <w:rsid w:val="00710F45"/>
    <w:rsid w:val="0071118E"/>
    <w:rsid w:val="007111EA"/>
    <w:rsid w:val="0071177A"/>
    <w:rsid w:val="00711A3E"/>
    <w:rsid w:val="00712648"/>
    <w:rsid w:val="0071281F"/>
    <w:rsid w:val="0071349F"/>
    <w:rsid w:val="00713BBA"/>
    <w:rsid w:val="00713F0E"/>
    <w:rsid w:val="00713FA2"/>
    <w:rsid w:val="00714B26"/>
    <w:rsid w:val="00714C1C"/>
    <w:rsid w:val="00714CD6"/>
    <w:rsid w:val="00714EC7"/>
    <w:rsid w:val="007156AC"/>
    <w:rsid w:val="0071604A"/>
    <w:rsid w:val="0071611F"/>
    <w:rsid w:val="00716EB5"/>
    <w:rsid w:val="00717904"/>
    <w:rsid w:val="007179A0"/>
    <w:rsid w:val="00717A9B"/>
    <w:rsid w:val="00717BCE"/>
    <w:rsid w:val="00717EC5"/>
    <w:rsid w:val="00720843"/>
    <w:rsid w:val="00720A72"/>
    <w:rsid w:val="00720AFB"/>
    <w:rsid w:val="0072139C"/>
    <w:rsid w:val="00722524"/>
    <w:rsid w:val="00723699"/>
    <w:rsid w:val="00724399"/>
    <w:rsid w:val="007247B9"/>
    <w:rsid w:val="00724B09"/>
    <w:rsid w:val="0072518D"/>
    <w:rsid w:val="00725212"/>
    <w:rsid w:val="00725691"/>
    <w:rsid w:val="007259FF"/>
    <w:rsid w:val="00725E2E"/>
    <w:rsid w:val="00725EC4"/>
    <w:rsid w:val="00726031"/>
    <w:rsid w:val="007265EF"/>
    <w:rsid w:val="00726627"/>
    <w:rsid w:val="00726633"/>
    <w:rsid w:val="00726A1F"/>
    <w:rsid w:val="00727136"/>
    <w:rsid w:val="007275D7"/>
    <w:rsid w:val="007278D1"/>
    <w:rsid w:val="00727CF0"/>
    <w:rsid w:val="00730278"/>
    <w:rsid w:val="00730408"/>
    <w:rsid w:val="00730C40"/>
    <w:rsid w:val="00730DAE"/>
    <w:rsid w:val="00731251"/>
    <w:rsid w:val="007313C8"/>
    <w:rsid w:val="00731642"/>
    <w:rsid w:val="00731983"/>
    <w:rsid w:val="00731C8D"/>
    <w:rsid w:val="00732D4E"/>
    <w:rsid w:val="0073327C"/>
    <w:rsid w:val="00733B18"/>
    <w:rsid w:val="00733E61"/>
    <w:rsid w:val="00733FCD"/>
    <w:rsid w:val="00734803"/>
    <w:rsid w:val="00734CC1"/>
    <w:rsid w:val="00734E35"/>
    <w:rsid w:val="00735077"/>
    <w:rsid w:val="00736831"/>
    <w:rsid w:val="00736967"/>
    <w:rsid w:val="00736E05"/>
    <w:rsid w:val="00737604"/>
    <w:rsid w:val="0073788A"/>
    <w:rsid w:val="00737AF8"/>
    <w:rsid w:val="007404BD"/>
    <w:rsid w:val="00740589"/>
    <w:rsid w:val="007406C6"/>
    <w:rsid w:val="00740AAF"/>
    <w:rsid w:val="0074168D"/>
    <w:rsid w:val="007419B1"/>
    <w:rsid w:val="007420B6"/>
    <w:rsid w:val="00742708"/>
    <w:rsid w:val="0074284A"/>
    <w:rsid w:val="00742E5E"/>
    <w:rsid w:val="00742F58"/>
    <w:rsid w:val="00743D68"/>
    <w:rsid w:val="00743FB0"/>
    <w:rsid w:val="0074411C"/>
    <w:rsid w:val="0074473D"/>
    <w:rsid w:val="007449BB"/>
    <w:rsid w:val="00744EAB"/>
    <w:rsid w:val="007458AE"/>
    <w:rsid w:val="00745A40"/>
    <w:rsid w:val="00746604"/>
    <w:rsid w:val="00746C76"/>
    <w:rsid w:val="00747C92"/>
    <w:rsid w:val="0075057E"/>
    <w:rsid w:val="00750693"/>
    <w:rsid w:val="007508C5"/>
    <w:rsid w:val="007509A6"/>
    <w:rsid w:val="00750CA5"/>
    <w:rsid w:val="00751017"/>
    <w:rsid w:val="0075104D"/>
    <w:rsid w:val="0075156B"/>
    <w:rsid w:val="0075158C"/>
    <w:rsid w:val="00751A67"/>
    <w:rsid w:val="007521A3"/>
    <w:rsid w:val="007523E4"/>
    <w:rsid w:val="007535BF"/>
    <w:rsid w:val="00754690"/>
    <w:rsid w:val="0075616E"/>
    <w:rsid w:val="00756591"/>
    <w:rsid w:val="00756A8F"/>
    <w:rsid w:val="00756B8D"/>
    <w:rsid w:val="00756BE3"/>
    <w:rsid w:val="00756C65"/>
    <w:rsid w:val="00756FEA"/>
    <w:rsid w:val="007572AB"/>
    <w:rsid w:val="007574C4"/>
    <w:rsid w:val="00757C38"/>
    <w:rsid w:val="00760E79"/>
    <w:rsid w:val="0076209B"/>
    <w:rsid w:val="0076300C"/>
    <w:rsid w:val="007633D1"/>
    <w:rsid w:val="0076398E"/>
    <w:rsid w:val="00763D12"/>
    <w:rsid w:val="00764028"/>
    <w:rsid w:val="007642DB"/>
    <w:rsid w:val="007652CD"/>
    <w:rsid w:val="00766284"/>
    <w:rsid w:val="0076662B"/>
    <w:rsid w:val="00766E76"/>
    <w:rsid w:val="00766FE0"/>
    <w:rsid w:val="00767ACB"/>
    <w:rsid w:val="00767CEB"/>
    <w:rsid w:val="007703E0"/>
    <w:rsid w:val="0077046A"/>
    <w:rsid w:val="00770575"/>
    <w:rsid w:val="00770628"/>
    <w:rsid w:val="00770BED"/>
    <w:rsid w:val="00771277"/>
    <w:rsid w:val="00771F0E"/>
    <w:rsid w:val="0077226F"/>
    <w:rsid w:val="00772291"/>
    <w:rsid w:val="00772AB5"/>
    <w:rsid w:val="0077325B"/>
    <w:rsid w:val="007739DD"/>
    <w:rsid w:val="00773FBF"/>
    <w:rsid w:val="00774559"/>
    <w:rsid w:val="00774633"/>
    <w:rsid w:val="007746BD"/>
    <w:rsid w:val="00774A7A"/>
    <w:rsid w:val="00775B50"/>
    <w:rsid w:val="00775C37"/>
    <w:rsid w:val="00776BF2"/>
    <w:rsid w:val="00777B52"/>
    <w:rsid w:val="00777BFD"/>
    <w:rsid w:val="00777FFE"/>
    <w:rsid w:val="00780725"/>
    <w:rsid w:val="00780AF1"/>
    <w:rsid w:val="00780CC8"/>
    <w:rsid w:val="007813AE"/>
    <w:rsid w:val="00782563"/>
    <w:rsid w:val="00783354"/>
    <w:rsid w:val="0078362E"/>
    <w:rsid w:val="00783AB2"/>
    <w:rsid w:val="00783C27"/>
    <w:rsid w:val="0078411C"/>
    <w:rsid w:val="00784687"/>
    <w:rsid w:val="00785057"/>
    <w:rsid w:val="0078548C"/>
    <w:rsid w:val="007855A5"/>
    <w:rsid w:val="00785862"/>
    <w:rsid w:val="00785B25"/>
    <w:rsid w:val="007866C6"/>
    <w:rsid w:val="0078693B"/>
    <w:rsid w:val="00786E52"/>
    <w:rsid w:val="00786E7D"/>
    <w:rsid w:val="00786ED0"/>
    <w:rsid w:val="00786EFF"/>
    <w:rsid w:val="00787791"/>
    <w:rsid w:val="007900B2"/>
    <w:rsid w:val="00790B85"/>
    <w:rsid w:val="00790E5B"/>
    <w:rsid w:val="00790E7F"/>
    <w:rsid w:val="007914D2"/>
    <w:rsid w:val="00791A33"/>
    <w:rsid w:val="00791D58"/>
    <w:rsid w:val="00793268"/>
    <w:rsid w:val="0079464F"/>
    <w:rsid w:val="0079610D"/>
    <w:rsid w:val="00796515"/>
    <w:rsid w:val="0079656D"/>
    <w:rsid w:val="00796A92"/>
    <w:rsid w:val="0079705F"/>
    <w:rsid w:val="00797BF5"/>
    <w:rsid w:val="007A03D8"/>
    <w:rsid w:val="007A0537"/>
    <w:rsid w:val="007A06BE"/>
    <w:rsid w:val="007A0A54"/>
    <w:rsid w:val="007A0F6D"/>
    <w:rsid w:val="007A1356"/>
    <w:rsid w:val="007A15DC"/>
    <w:rsid w:val="007A1690"/>
    <w:rsid w:val="007A1962"/>
    <w:rsid w:val="007A225F"/>
    <w:rsid w:val="007A3177"/>
    <w:rsid w:val="007A411F"/>
    <w:rsid w:val="007A4484"/>
    <w:rsid w:val="007A4AB1"/>
    <w:rsid w:val="007A4DE0"/>
    <w:rsid w:val="007A51D2"/>
    <w:rsid w:val="007A5552"/>
    <w:rsid w:val="007A640E"/>
    <w:rsid w:val="007A7377"/>
    <w:rsid w:val="007A7B8E"/>
    <w:rsid w:val="007A7BE8"/>
    <w:rsid w:val="007B064E"/>
    <w:rsid w:val="007B0DED"/>
    <w:rsid w:val="007B0E43"/>
    <w:rsid w:val="007B1079"/>
    <w:rsid w:val="007B1320"/>
    <w:rsid w:val="007B1435"/>
    <w:rsid w:val="007B1643"/>
    <w:rsid w:val="007B1883"/>
    <w:rsid w:val="007B1A08"/>
    <w:rsid w:val="007B200D"/>
    <w:rsid w:val="007B211F"/>
    <w:rsid w:val="007B260E"/>
    <w:rsid w:val="007B2BC5"/>
    <w:rsid w:val="007B309B"/>
    <w:rsid w:val="007B315F"/>
    <w:rsid w:val="007B3E02"/>
    <w:rsid w:val="007B3E6B"/>
    <w:rsid w:val="007B4131"/>
    <w:rsid w:val="007B41F3"/>
    <w:rsid w:val="007B446F"/>
    <w:rsid w:val="007B4C9B"/>
    <w:rsid w:val="007B4CAB"/>
    <w:rsid w:val="007B5951"/>
    <w:rsid w:val="007B5DBB"/>
    <w:rsid w:val="007B6917"/>
    <w:rsid w:val="007B6BC7"/>
    <w:rsid w:val="007B7EB8"/>
    <w:rsid w:val="007C088A"/>
    <w:rsid w:val="007C0F50"/>
    <w:rsid w:val="007C10C4"/>
    <w:rsid w:val="007C169B"/>
    <w:rsid w:val="007C194A"/>
    <w:rsid w:val="007C1B52"/>
    <w:rsid w:val="007C1DBC"/>
    <w:rsid w:val="007C247A"/>
    <w:rsid w:val="007C31A2"/>
    <w:rsid w:val="007C32AB"/>
    <w:rsid w:val="007C33D4"/>
    <w:rsid w:val="007C3A53"/>
    <w:rsid w:val="007C4571"/>
    <w:rsid w:val="007C463C"/>
    <w:rsid w:val="007C53E9"/>
    <w:rsid w:val="007C542E"/>
    <w:rsid w:val="007C6290"/>
    <w:rsid w:val="007C638F"/>
    <w:rsid w:val="007C6ED2"/>
    <w:rsid w:val="007C6F63"/>
    <w:rsid w:val="007C71AB"/>
    <w:rsid w:val="007C7781"/>
    <w:rsid w:val="007C77C5"/>
    <w:rsid w:val="007C782D"/>
    <w:rsid w:val="007C7CEC"/>
    <w:rsid w:val="007D010D"/>
    <w:rsid w:val="007D0876"/>
    <w:rsid w:val="007D165F"/>
    <w:rsid w:val="007D202A"/>
    <w:rsid w:val="007D2263"/>
    <w:rsid w:val="007D251C"/>
    <w:rsid w:val="007D26E3"/>
    <w:rsid w:val="007D2789"/>
    <w:rsid w:val="007D27E9"/>
    <w:rsid w:val="007D2ACA"/>
    <w:rsid w:val="007D2F30"/>
    <w:rsid w:val="007D2FD2"/>
    <w:rsid w:val="007D33C7"/>
    <w:rsid w:val="007D34D5"/>
    <w:rsid w:val="007D3F73"/>
    <w:rsid w:val="007D4120"/>
    <w:rsid w:val="007D4244"/>
    <w:rsid w:val="007D5112"/>
    <w:rsid w:val="007D5231"/>
    <w:rsid w:val="007D5888"/>
    <w:rsid w:val="007D5E08"/>
    <w:rsid w:val="007D6210"/>
    <w:rsid w:val="007D65B4"/>
    <w:rsid w:val="007D6BC9"/>
    <w:rsid w:val="007D7074"/>
    <w:rsid w:val="007D739D"/>
    <w:rsid w:val="007D760B"/>
    <w:rsid w:val="007D7B41"/>
    <w:rsid w:val="007D7ED9"/>
    <w:rsid w:val="007E0945"/>
    <w:rsid w:val="007E11EF"/>
    <w:rsid w:val="007E1BA0"/>
    <w:rsid w:val="007E2657"/>
    <w:rsid w:val="007E2A75"/>
    <w:rsid w:val="007E3450"/>
    <w:rsid w:val="007E39F8"/>
    <w:rsid w:val="007E3B53"/>
    <w:rsid w:val="007E4017"/>
    <w:rsid w:val="007E4849"/>
    <w:rsid w:val="007E4A3C"/>
    <w:rsid w:val="007E4A51"/>
    <w:rsid w:val="007E5C2E"/>
    <w:rsid w:val="007E5D03"/>
    <w:rsid w:val="007E6201"/>
    <w:rsid w:val="007E6248"/>
    <w:rsid w:val="007E625A"/>
    <w:rsid w:val="007E6D95"/>
    <w:rsid w:val="007E7123"/>
    <w:rsid w:val="007E728D"/>
    <w:rsid w:val="007E77F2"/>
    <w:rsid w:val="007E7A58"/>
    <w:rsid w:val="007E7BD7"/>
    <w:rsid w:val="007F0A91"/>
    <w:rsid w:val="007F1352"/>
    <w:rsid w:val="007F194A"/>
    <w:rsid w:val="007F1EF9"/>
    <w:rsid w:val="007F1FC6"/>
    <w:rsid w:val="007F23B0"/>
    <w:rsid w:val="007F2B96"/>
    <w:rsid w:val="007F2E43"/>
    <w:rsid w:val="007F35C6"/>
    <w:rsid w:val="007F3E90"/>
    <w:rsid w:val="007F3F10"/>
    <w:rsid w:val="007F4A41"/>
    <w:rsid w:val="007F4EAA"/>
    <w:rsid w:val="007F4F2B"/>
    <w:rsid w:val="007F56F1"/>
    <w:rsid w:val="007F59EB"/>
    <w:rsid w:val="007F5CF8"/>
    <w:rsid w:val="007F6E32"/>
    <w:rsid w:val="007F776D"/>
    <w:rsid w:val="007F78A3"/>
    <w:rsid w:val="007F7BB1"/>
    <w:rsid w:val="00800005"/>
    <w:rsid w:val="00800AE7"/>
    <w:rsid w:val="008012F1"/>
    <w:rsid w:val="0080156A"/>
    <w:rsid w:val="00802221"/>
    <w:rsid w:val="00802663"/>
    <w:rsid w:val="00802E32"/>
    <w:rsid w:val="00802EAE"/>
    <w:rsid w:val="008033A8"/>
    <w:rsid w:val="00803B7D"/>
    <w:rsid w:val="00804602"/>
    <w:rsid w:val="00805376"/>
    <w:rsid w:val="00805487"/>
    <w:rsid w:val="00805DF8"/>
    <w:rsid w:val="00805FEE"/>
    <w:rsid w:val="0080607D"/>
    <w:rsid w:val="00806152"/>
    <w:rsid w:val="008064B3"/>
    <w:rsid w:val="00806535"/>
    <w:rsid w:val="00806BC2"/>
    <w:rsid w:val="00806F2A"/>
    <w:rsid w:val="00807077"/>
    <w:rsid w:val="0080711A"/>
    <w:rsid w:val="0081013A"/>
    <w:rsid w:val="008105E2"/>
    <w:rsid w:val="0081087C"/>
    <w:rsid w:val="00810CBA"/>
    <w:rsid w:val="00810CE0"/>
    <w:rsid w:val="008116E2"/>
    <w:rsid w:val="008118FC"/>
    <w:rsid w:val="00811A47"/>
    <w:rsid w:val="00811B34"/>
    <w:rsid w:val="00811B38"/>
    <w:rsid w:val="00811B5B"/>
    <w:rsid w:val="00811F01"/>
    <w:rsid w:val="00812CFB"/>
    <w:rsid w:val="00812E72"/>
    <w:rsid w:val="00813898"/>
    <w:rsid w:val="00813D13"/>
    <w:rsid w:val="00814755"/>
    <w:rsid w:val="00814AA8"/>
    <w:rsid w:val="00814CAD"/>
    <w:rsid w:val="00814CDC"/>
    <w:rsid w:val="00814E5B"/>
    <w:rsid w:val="008151E6"/>
    <w:rsid w:val="008152A0"/>
    <w:rsid w:val="00816A82"/>
    <w:rsid w:val="00816C3A"/>
    <w:rsid w:val="00816F0F"/>
    <w:rsid w:val="00817B5F"/>
    <w:rsid w:val="00817C67"/>
    <w:rsid w:val="00817EC4"/>
    <w:rsid w:val="00817F21"/>
    <w:rsid w:val="008206A5"/>
    <w:rsid w:val="008209DB"/>
    <w:rsid w:val="00820AA7"/>
    <w:rsid w:val="00820DD2"/>
    <w:rsid w:val="008217C4"/>
    <w:rsid w:val="00822188"/>
    <w:rsid w:val="0082299F"/>
    <w:rsid w:val="00822E30"/>
    <w:rsid w:val="008233C1"/>
    <w:rsid w:val="00824120"/>
    <w:rsid w:val="00824B1F"/>
    <w:rsid w:val="00825849"/>
    <w:rsid w:val="00825950"/>
    <w:rsid w:val="008259DF"/>
    <w:rsid w:val="00826FDB"/>
    <w:rsid w:val="00827137"/>
    <w:rsid w:val="0082723D"/>
    <w:rsid w:val="00827671"/>
    <w:rsid w:val="00827937"/>
    <w:rsid w:val="00830EBC"/>
    <w:rsid w:val="0083181D"/>
    <w:rsid w:val="00832573"/>
    <w:rsid w:val="00832929"/>
    <w:rsid w:val="00832B97"/>
    <w:rsid w:val="00833339"/>
    <w:rsid w:val="00833343"/>
    <w:rsid w:val="00833932"/>
    <w:rsid w:val="0083402A"/>
    <w:rsid w:val="00834070"/>
    <w:rsid w:val="00834368"/>
    <w:rsid w:val="008343AA"/>
    <w:rsid w:val="0083454F"/>
    <w:rsid w:val="00834B07"/>
    <w:rsid w:val="0083512E"/>
    <w:rsid w:val="0083527E"/>
    <w:rsid w:val="0083545A"/>
    <w:rsid w:val="008358D5"/>
    <w:rsid w:val="00835C21"/>
    <w:rsid w:val="00835E24"/>
    <w:rsid w:val="008366F8"/>
    <w:rsid w:val="00836CDD"/>
    <w:rsid w:val="008400B2"/>
    <w:rsid w:val="008409BA"/>
    <w:rsid w:val="008410E9"/>
    <w:rsid w:val="008411A4"/>
    <w:rsid w:val="00841355"/>
    <w:rsid w:val="00841DD6"/>
    <w:rsid w:val="0084229A"/>
    <w:rsid w:val="00842439"/>
    <w:rsid w:val="00843516"/>
    <w:rsid w:val="008437C5"/>
    <w:rsid w:val="00843C81"/>
    <w:rsid w:val="00843F96"/>
    <w:rsid w:val="008440B0"/>
    <w:rsid w:val="00844150"/>
    <w:rsid w:val="00844161"/>
    <w:rsid w:val="008446B9"/>
    <w:rsid w:val="0084482E"/>
    <w:rsid w:val="00844A3B"/>
    <w:rsid w:val="008454D9"/>
    <w:rsid w:val="00845B0B"/>
    <w:rsid w:val="00845BCC"/>
    <w:rsid w:val="008460C9"/>
    <w:rsid w:val="00846110"/>
    <w:rsid w:val="008468D7"/>
    <w:rsid w:val="00847828"/>
    <w:rsid w:val="00847C7F"/>
    <w:rsid w:val="008502D4"/>
    <w:rsid w:val="00850D09"/>
    <w:rsid w:val="00851110"/>
    <w:rsid w:val="00851A5F"/>
    <w:rsid w:val="008520A7"/>
    <w:rsid w:val="00852964"/>
    <w:rsid w:val="00853305"/>
    <w:rsid w:val="00853CE7"/>
    <w:rsid w:val="00853DAD"/>
    <w:rsid w:val="00853F4A"/>
    <w:rsid w:val="00854B83"/>
    <w:rsid w:val="0085541F"/>
    <w:rsid w:val="008555AE"/>
    <w:rsid w:val="008555CC"/>
    <w:rsid w:val="00855668"/>
    <w:rsid w:val="00855B4A"/>
    <w:rsid w:val="00855CEF"/>
    <w:rsid w:val="00855DA5"/>
    <w:rsid w:val="008563BB"/>
    <w:rsid w:val="00856E45"/>
    <w:rsid w:val="00856F85"/>
    <w:rsid w:val="008571B5"/>
    <w:rsid w:val="00857EA1"/>
    <w:rsid w:val="00860096"/>
    <w:rsid w:val="0086035C"/>
    <w:rsid w:val="00860A77"/>
    <w:rsid w:val="00860BCA"/>
    <w:rsid w:val="00860E05"/>
    <w:rsid w:val="00860E62"/>
    <w:rsid w:val="00861CCF"/>
    <w:rsid w:val="00862E28"/>
    <w:rsid w:val="0086361F"/>
    <w:rsid w:val="00863FCD"/>
    <w:rsid w:val="008642F3"/>
    <w:rsid w:val="00864484"/>
    <w:rsid w:val="00864AAE"/>
    <w:rsid w:val="00864C3C"/>
    <w:rsid w:val="00866253"/>
    <w:rsid w:val="008662A5"/>
    <w:rsid w:val="00866AA3"/>
    <w:rsid w:val="0086725A"/>
    <w:rsid w:val="00867F1C"/>
    <w:rsid w:val="00870639"/>
    <w:rsid w:val="00870653"/>
    <w:rsid w:val="00870925"/>
    <w:rsid w:val="0087147F"/>
    <w:rsid w:val="00871E44"/>
    <w:rsid w:val="00872484"/>
    <w:rsid w:val="00872C69"/>
    <w:rsid w:val="0087339D"/>
    <w:rsid w:val="00873B73"/>
    <w:rsid w:val="00874169"/>
    <w:rsid w:val="00874792"/>
    <w:rsid w:val="0087488F"/>
    <w:rsid w:val="008750A7"/>
    <w:rsid w:val="0087534E"/>
    <w:rsid w:val="008755BB"/>
    <w:rsid w:val="00875829"/>
    <w:rsid w:val="00875B3B"/>
    <w:rsid w:val="00875DB0"/>
    <w:rsid w:val="00876607"/>
    <w:rsid w:val="00876A21"/>
    <w:rsid w:val="00876BDE"/>
    <w:rsid w:val="00876C63"/>
    <w:rsid w:val="00876F97"/>
    <w:rsid w:val="008772CD"/>
    <w:rsid w:val="008772ED"/>
    <w:rsid w:val="008775DD"/>
    <w:rsid w:val="00877770"/>
    <w:rsid w:val="00877ADE"/>
    <w:rsid w:val="00877DDD"/>
    <w:rsid w:val="0088038E"/>
    <w:rsid w:val="008807E1"/>
    <w:rsid w:val="00880AEA"/>
    <w:rsid w:val="00880F0C"/>
    <w:rsid w:val="008817F7"/>
    <w:rsid w:val="00881B0A"/>
    <w:rsid w:val="0088231E"/>
    <w:rsid w:val="00882B66"/>
    <w:rsid w:val="00882EBD"/>
    <w:rsid w:val="0088366B"/>
    <w:rsid w:val="008843F1"/>
    <w:rsid w:val="00884A09"/>
    <w:rsid w:val="00884A6D"/>
    <w:rsid w:val="00884D16"/>
    <w:rsid w:val="008852AC"/>
    <w:rsid w:val="008857FE"/>
    <w:rsid w:val="00885E2E"/>
    <w:rsid w:val="00886026"/>
    <w:rsid w:val="00886382"/>
    <w:rsid w:val="00886C9F"/>
    <w:rsid w:val="00886F54"/>
    <w:rsid w:val="00886FA3"/>
    <w:rsid w:val="00887447"/>
    <w:rsid w:val="0088769E"/>
    <w:rsid w:val="00887D0C"/>
    <w:rsid w:val="00887EA0"/>
    <w:rsid w:val="0089089E"/>
    <w:rsid w:val="008909A1"/>
    <w:rsid w:val="00890B74"/>
    <w:rsid w:val="00890F66"/>
    <w:rsid w:val="008918CF"/>
    <w:rsid w:val="008919F4"/>
    <w:rsid w:val="00891A48"/>
    <w:rsid w:val="0089293A"/>
    <w:rsid w:val="0089393E"/>
    <w:rsid w:val="0089515C"/>
    <w:rsid w:val="008961B3"/>
    <w:rsid w:val="008962D8"/>
    <w:rsid w:val="0089656B"/>
    <w:rsid w:val="00896AB3"/>
    <w:rsid w:val="00896D7C"/>
    <w:rsid w:val="008979A4"/>
    <w:rsid w:val="00897D71"/>
    <w:rsid w:val="008A03E3"/>
    <w:rsid w:val="008A0974"/>
    <w:rsid w:val="008A0AF4"/>
    <w:rsid w:val="008A152B"/>
    <w:rsid w:val="008A1C80"/>
    <w:rsid w:val="008A1F80"/>
    <w:rsid w:val="008A21D9"/>
    <w:rsid w:val="008A2C67"/>
    <w:rsid w:val="008A2DB2"/>
    <w:rsid w:val="008A2E2A"/>
    <w:rsid w:val="008A3122"/>
    <w:rsid w:val="008A340C"/>
    <w:rsid w:val="008A491D"/>
    <w:rsid w:val="008A4C4E"/>
    <w:rsid w:val="008A54D5"/>
    <w:rsid w:val="008A55D5"/>
    <w:rsid w:val="008A589D"/>
    <w:rsid w:val="008A599A"/>
    <w:rsid w:val="008A5F33"/>
    <w:rsid w:val="008A6AA0"/>
    <w:rsid w:val="008A6B63"/>
    <w:rsid w:val="008A6CC5"/>
    <w:rsid w:val="008A6D1D"/>
    <w:rsid w:val="008A7269"/>
    <w:rsid w:val="008A7D44"/>
    <w:rsid w:val="008A7F56"/>
    <w:rsid w:val="008B0579"/>
    <w:rsid w:val="008B0E2E"/>
    <w:rsid w:val="008B0F23"/>
    <w:rsid w:val="008B0FE2"/>
    <w:rsid w:val="008B1B40"/>
    <w:rsid w:val="008B225A"/>
    <w:rsid w:val="008B24F6"/>
    <w:rsid w:val="008B289F"/>
    <w:rsid w:val="008B2D89"/>
    <w:rsid w:val="008B3F51"/>
    <w:rsid w:val="008B4205"/>
    <w:rsid w:val="008B4250"/>
    <w:rsid w:val="008B4351"/>
    <w:rsid w:val="008B4372"/>
    <w:rsid w:val="008B4BE5"/>
    <w:rsid w:val="008B4E0F"/>
    <w:rsid w:val="008B54A2"/>
    <w:rsid w:val="008B54C0"/>
    <w:rsid w:val="008B55AB"/>
    <w:rsid w:val="008B5A61"/>
    <w:rsid w:val="008B63FA"/>
    <w:rsid w:val="008C0725"/>
    <w:rsid w:val="008C0956"/>
    <w:rsid w:val="008C172F"/>
    <w:rsid w:val="008C394A"/>
    <w:rsid w:val="008C488B"/>
    <w:rsid w:val="008C4BB6"/>
    <w:rsid w:val="008C51F7"/>
    <w:rsid w:val="008C595E"/>
    <w:rsid w:val="008C5B8F"/>
    <w:rsid w:val="008C5E53"/>
    <w:rsid w:val="008C6404"/>
    <w:rsid w:val="008C6AEF"/>
    <w:rsid w:val="008C6FA3"/>
    <w:rsid w:val="008C70D4"/>
    <w:rsid w:val="008C7496"/>
    <w:rsid w:val="008D0A7E"/>
    <w:rsid w:val="008D14B5"/>
    <w:rsid w:val="008D188B"/>
    <w:rsid w:val="008D1994"/>
    <w:rsid w:val="008D1AA8"/>
    <w:rsid w:val="008D205C"/>
    <w:rsid w:val="008D25CC"/>
    <w:rsid w:val="008D2EF7"/>
    <w:rsid w:val="008D3BB1"/>
    <w:rsid w:val="008D3C93"/>
    <w:rsid w:val="008D3D02"/>
    <w:rsid w:val="008D4D08"/>
    <w:rsid w:val="008D52A0"/>
    <w:rsid w:val="008D5564"/>
    <w:rsid w:val="008D584A"/>
    <w:rsid w:val="008D5B01"/>
    <w:rsid w:val="008D5CFB"/>
    <w:rsid w:val="008D5DF3"/>
    <w:rsid w:val="008D788C"/>
    <w:rsid w:val="008D7C1E"/>
    <w:rsid w:val="008E0BE0"/>
    <w:rsid w:val="008E0EF3"/>
    <w:rsid w:val="008E1191"/>
    <w:rsid w:val="008E1864"/>
    <w:rsid w:val="008E1E9B"/>
    <w:rsid w:val="008E2386"/>
    <w:rsid w:val="008E25AB"/>
    <w:rsid w:val="008E2F00"/>
    <w:rsid w:val="008E359C"/>
    <w:rsid w:val="008E3B23"/>
    <w:rsid w:val="008E3D85"/>
    <w:rsid w:val="008E3E4F"/>
    <w:rsid w:val="008E43B7"/>
    <w:rsid w:val="008E4526"/>
    <w:rsid w:val="008E4BC9"/>
    <w:rsid w:val="008E4C56"/>
    <w:rsid w:val="008E4FEE"/>
    <w:rsid w:val="008E5330"/>
    <w:rsid w:val="008E601C"/>
    <w:rsid w:val="008E61A3"/>
    <w:rsid w:val="008E647B"/>
    <w:rsid w:val="008E6752"/>
    <w:rsid w:val="008E6A76"/>
    <w:rsid w:val="008E6B36"/>
    <w:rsid w:val="008F01B4"/>
    <w:rsid w:val="008F101A"/>
    <w:rsid w:val="008F142B"/>
    <w:rsid w:val="008F1CDD"/>
    <w:rsid w:val="008F247C"/>
    <w:rsid w:val="008F3EB5"/>
    <w:rsid w:val="008F473A"/>
    <w:rsid w:val="008F477C"/>
    <w:rsid w:val="008F4908"/>
    <w:rsid w:val="008F49C1"/>
    <w:rsid w:val="008F4B86"/>
    <w:rsid w:val="008F5149"/>
    <w:rsid w:val="008F53ED"/>
    <w:rsid w:val="008F5667"/>
    <w:rsid w:val="008F590C"/>
    <w:rsid w:val="008F592D"/>
    <w:rsid w:val="008F5B2D"/>
    <w:rsid w:val="008F61F6"/>
    <w:rsid w:val="008F706F"/>
    <w:rsid w:val="008F736A"/>
    <w:rsid w:val="008F7858"/>
    <w:rsid w:val="008F7D85"/>
    <w:rsid w:val="009005C4"/>
    <w:rsid w:val="009005FD"/>
    <w:rsid w:val="00900887"/>
    <w:rsid w:val="00900994"/>
    <w:rsid w:val="00900B31"/>
    <w:rsid w:val="009010C2"/>
    <w:rsid w:val="0090114E"/>
    <w:rsid w:val="00901334"/>
    <w:rsid w:val="009022A9"/>
    <w:rsid w:val="0090284A"/>
    <w:rsid w:val="00902F9F"/>
    <w:rsid w:val="00903A09"/>
    <w:rsid w:val="00903A5E"/>
    <w:rsid w:val="00904018"/>
    <w:rsid w:val="00904721"/>
    <w:rsid w:val="00904A37"/>
    <w:rsid w:val="00904BC2"/>
    <w:rsid w:val="00905629"/>
    <w:rsid w:val="00905DD0"/>
    <w:rsid w:val="00906EFE"/>
    <w:rsid w:val="00907726"/>
    <w:rsid w:val="00907921"/>
    <w:rsid w:val="0090792A"/>
    <w:rsid w:val="00907DD4"/>
    <w:rsid w:val="00910104"/>
    <w:rsid w:val="009105B6"/>
    <w:rsid w:val="0091085C"/>
    <w:rsid w:val="00910C26"/>
    <w:rsid w:val="0091115A"/>
    <w:rsid w:val="00911CAB"/>
    <w:rsid w:val="009123C5"/>
    <w:rsid w:val="009124CE"/>
    <w:rsid w:val="009128BE"/>
    <w:rsid w:val="00912954"/>
    <w:rsid w:val="00912956"/>
    <w:rsid w:val="00912A24"/>
    <w:rsid w:val="00912B14"/>
    <w:rsid w:val="00912B93"/>
    <w:rsid w:val="00912E9F"/>
    <w:rsid w:val="0091312F"/>
    <w:rsid w:val="009131C7"/>
    <w:rsid w:val="00913681"/>
    <w:rsid w:val="009138A8"/>
    <w:rsid w:val="00913BE3"/>
    <w:rsid w:val="009141EC"/>
    <w:rsid w:val="00914AE6"/>
    <w:rsid w:val="00914E27"/>
    <w:rsid w:val="009158F3"/>
    <w:rsid w:val="0091606E"/>
    <w:rsid w:val="009161E9"/>
    <w:rsid w:val="00916232"/>
    <w:rsid w:val="00916F5F"/>
    <w:rsid w:val="00917514"/>
    <w:rsid w:val="0091783D"/>
    <w:rsid w:val="00917FC5"/>
    <w:rsid w:val="00920125"/>
    <w:rsid w:val="00920685"/>
    <w:rsid w:val="009206AC"/>
    <w:rsid w:val="009207A6"/>
    <w:rsid w:val="00920C50"/>
    <w:rsid w:val="00920DC3"/>
    <w:rsid w:val="00921D7A"/>
    <w:rsid w:val="00921DFB"/>
    <w:rsid w:val="00921F34"/>
    <w:rsid w:val="00922360"/>
    <w:rsid w:val="00922825"/>
    <w:rsid w:val="00922F9D"/>
    <w:rsid w:val="00922FA8"/>
    <w:rsid w:val="0092304C"/>
    <w:rsid w:val="00923F06"/>
    <w:rsid w:val="00924344"/>
    <w:rsid w:val="009248B0"/>
    <w:rsid w:val="0092550F"/>
    <w:rsid w:val="0092562E"/>
    <w:rsid w:val="00925641"/>
    <w:rsid w:val="0092601D"/>
    <w:rsid w:val="0092601E"/>
    <w:rsid w:val="00926906"/>
    <w:rsid w:val="00926ECC"/>
    <w:rsid w:val="009275FA"/>
    <w:rsid w:val="0092799F"/>
    <w:rsid w:val="00927EB3"/>
    <w:rsid w:val="009302A9"/>
    <w:rsid w:val="00930EA8"/>
    <w:rsid w:val="00931CE9"/>
    <w:rsid w:val="00931ED7"/>
    <w:rsid w:val="009328F8"/>
    <w:rsid w:val="00932D47"/>
    <w:rsid w:val="00933631"/>
    <w:rsid w:val="0093365E"/>
    <w:rsid w:val="00933BEF"/>
    <w:rsid w:val="00933CA1"/>
    <w:rsid w:val="00934077"/>
    <w:rsid w:val="009347F6"/>
    <w:rsid w:val="0093600E"/>
    <w:rsid w:val="0093633A"/>
    <w:rsid w:val="00937471"/>
    <w:rsid w:val="009374B1"/>
    <w:rsid w:val="00940BE5"/>
    <w:rsid w:val="00941B21"/>
    <w:rsid w:val="00941B3F"/>
    <w:rsid w:val="00941B85"/>
    <w:rsid w:val="00942191"/>
    <w:rsid w:val="009421EC"/>
    <w:rsid w:val="00942A99"/>
    <w:rsid w:val="00942B14"/>
    <w:rsid w:val="009436E8"/>
    <w:rsid w:val="00944009"/>
    <w:rsid w:val="00944BA8"/>
    <w:rsid w:val="00944FF9"/>
    <w:rsid w:val="00945479"/>
    <w:rsid w:val="0094555F"/>
    <w:rsid w:val="009455F3"/>
    <w:rsid w:val="00945766"/>
    <w:rsid w:val="00945F4B"/>
    <w:rsid w:val="00945FD8"/>
    <w:rsid w:val="00946404"/>
    <w:rsid w:val="0094693D"/>
    <w:rsid w:val="00947050"/>
    <w:rsid w:val="00950420"/>
    <w:rsid w:val="00950897"/>
    <w:rsid w:val="00950B03"/>
    <w:rsid w:val="0095111E"/>
    <w:rsid w:val="00951E8A"/>
    <w:rsid w:val="00951EDD"/>
    <w:rsid w:val="00951F1A"/>
    <w:rsid w:val="00951F59"/>
    <w:rsid w:val="009521FE"/>
    <w:rsid w:val="0095286F"/>
    <w:rsid w:val="00952AE1"/>
    <w:rsid w:val="00952F4C"/>
    <w:rsid w:val="0095307A"/>
    <w:rsid w:val="00953CB3"/>
    <w:rsid w:val="00953F90"/>
    <w:rsid w:val="00954043"/>
    <w:rsid w:val="0095441B"/>
    <w:rsid w:val="009545B9"/>
    <w:rsid w:val="009546B5"/>
    <w:rsid w:val="009547D3"/>
    <w:rsid w:val="00954B56"/>
    <w:rsid w:val="00954E1D"/>
    <w:rsid w:val="00954F37"/>
    <w:rsid w:val="00955362"/>
    <w:rsid w:val="00955AC9"/>
    <w:rsid w:val="009563B6"/>
    <w:rsid w:val="0095699A"/>
    <w:rsid w:val="00957BD7"/>
    <w:rsid w:val="009602DD"/>
    <w:rsid w:val="0096081A"/>
    <w:rsid w:val="00960B10"/>
    <w:rsid w:val="00961B6B"/>
    <w:rsid w:val="00962313"/>
    <w:rsid w:val="009628AF"/>
    <w:rsid w:val="00962952"/>
    <w:rsid w:val="00963407"/>
    <w:rsid w:val="009634B8"/>
    <w:rsid w:val="00963DE9"/>
    <w:rsid w:val="00964AAB"/>
    <w:rsid w:val="009651D3"/>
    <w:rsid w:val="00965FCA"/>
    <w:rsid w:val="009667CC"/>
    <w:rsid w:val="009668EB"/>
    <w:rsid w:val="00966E6F"/>
    <w:rsid w:val="009678C6"/>
    <w:rsid w:val="00970E25"/>
    <w:rsid w:val="00972423"/>
    <w:rsid w:val="009726F1"/>
    <w:rsid w:val="00972F5E"/>
    <w:rsid w:val="009738D2"/>
    <w:rsid w:val="00974183"/>
    <w:rsid w:val="00974A8D"/>
    <w:rsid w:val="00976838"/>
    <w:rsid w:val="0097684C"/>
    <w:rsid w:val="00976BC0"/>
    <w:rsid w:val="00976EB3"/>
    <w:rsid w:val="009770E2"/>
    <w:rsid w:val="0098040C"/>
    <w:rsid w:val="009806CC"/>
    <w:rsid w:val="00980C08"/>
    <w:rsid w:val="00981514"/>
    <w:rsid w:val="00981A8C"/>
    <w:rsid w:val="00982349"/>
    <w:rsid w:val="00982BBC"/>
    <w:rsid w:val="009831B0"/>
    <w:rsid w:val="009837EA"/>
    <w:rsid w:val="009841BA"/>
    <w:rsid w:val="009841DA"/>
    <w:rsid w:val="009841E1"/>
    <w:rsid w:val="00984515"/>
    <w:rsid w:val="00984553"/>
    <w:rsid w:val="0098475E"/>
    <w:rsid w:val="00984A9B"/>
    <w:rsid w:val="00984B8D"/>
    <w:rsid w:val="009858EB"/>
    <w:rsid w:val="00985FB9"/>
    <w:rsid w:val="0098616D"/>
    <w:rsid w:val="00986627"/>
    <w:rsid w:val="009867AC"/>
    <w:rsid w:val="00986B83"/>
    <w:rsid w:val="009872EE"/>
    <w:rsid w:val="00987312"/>
    <w:rsid w:val="009873BE"/>
    <w:rsid w:val="0098759E"/>
    <w:rsid w:val="00987643"/>
    <w:rsid w:val="0098776D"/>
    <w:rsid w:val="0098778E"/>
    <w:rsid w:val="00987904"/>
    <w:rsid w:val="0098798D"/>
    <w:rsid w:val="00987B6F"/>
    <w:rsid w:val="00987CBE"/>
    <w:rsid w:val="00990105"/>
    <w:rsid w:val="00990696"/>
    <w:rsid w:val="00990BE4"/>
    <w:rsid w:val="00990CF3"/>
    <w:rsid w:val="00991660"/>
    <w:rsid w:val="00991BF5"/>
    <w:rsid w:val="00992562"/>
    <w:rsid w:val="00992E62"/>
    <w:rsid w:val="0099325C"/>
    <w:rsid w:val="00993667"/>
    <w:rsid w:val="00993E7B"/>
    <w:rsid w:val="0099409B"/>
    <w:rsid w:val="009948C2"/>
    <w:rsid w:val="00994A8E"/>
    <w:rsid w:val="00995313"/>
    <w:rsid w:val="0099533D"/>
    <w:rsid w:val="0099542F"/>
    <w:rsid w:val="00995603"/>
    <w:rsid w:val="00995DF7"/>
    <w:rsid w:val="0099689D"/>
    <w:rsid w:val="00997EB5"/>
    <w:rsid w:val="009A0283"/>
    <w:rsid w:val="009A0498"/>
    <w:rsid w:val="009A1427"/>
    <w:rsid w:val="009A1E7B"/>
    <w:rsid w:val="009A336D"/>
    <w:rsid w:val="009A35D3"/>
    <w:rsid w:val="009A4028"/>
    <w:rsid w:val="009A48E6"/>
    <w:rsid w:val="009A4DDA"/>
    <w:rsid w:val="009A50D5"/>
    <w:rsid w:val="009A7965"/>
    <w:rsid w:val="009B0A7F"/>
    <w:rsid w:val="009B0E42"/>
    <w:rsid w:val="009B14D0"/>
    <w:rsid w:val="009B1512"/>
    <w:rsid w:val="009B2EED"/>
    <w:rsid w:val="009B3075"/>
    <w:rsid w:val="009B342F"/>
    <w:rsid w:val="009B3BA8"/>
    <w:rsid w:val="009B461F"/>
    <w:rsid w:val="009B4698"/>
    <w:rsid w:val="009B4E47"/>
    <w:rsid w:val="009B5859"/>
    <w:rsid w:val="009B5BBA"/>
    <w:rsid w:val="009B5DDF"/>
    <w:rsid w:val="009B603B"/>
    <w:rsid w:val="009B62A9"/>
    <w:rsid w:val="009B72ED"/>
    <w:rsid w:val="009B7670"/>
    <w:rsid w:val="009B7732"/>
    <w:rsid w:val="009B7BD4"/>
    <w:rsid w:val="009B7D06"/>
    <w:rsid w:val="009B7F3F"/>
    <w:rsid w:val="009C02F9"/>
    <w:rsid w:val="009C081F"/>
    <w:rsid w:val="009C082E"/>
    <w:rsid w:val="009C1BA7"/>
    <w:rsid w:val="009C1DB6"/>
    <w:rsid w:val="009C2347"/>
    <w:rsid w:val="009C25ED"/>
    <w:rsid w:val="009C266A"/>
    <w:rsid w:val="009C2B0A"/>
    <w:rsid w:val="009C2B71"/>
    <w:rsid w:val="009C37D6"/>
    <w:rsid w:val="009C3870"/>
    <w:rsid w:val="009C3C20"/>
    <w:rsid w:val="009C3E94"/>
    <w:rsid w:val="009C3FD8"/>
    <w:rsid w:val="009C4242"/>
    <w:rsid w:val="009C4DF9"/>
    <w:rsid w:val="009C5914"/>
    <w:rsid w:val="009C5FF5"/>
    <w:rsid w:val="009C608B"/>
    <w:rsid w:val="009C6FD4"/>
    <w:rsid w:val="009C7542"/>
    <w:rsid w:val="009C75A4"/>
    <w:rsid w:val="009C7DD3"/>
    <w:rsid w:val="009D0AC1"/>
    <w:rsid w:val="009D0C0F"/>
    <w:rsid w:val="009D0F51"/>
    <w:rsid w:val="009D172A"/>
    <w:rsid w:val="009D2356"/>
    <w:rsid w:val="009D3803"/>
    <w:rsid w:val="009D3DEA"/>
    <w:rsid w:val="009D4280"/>
    <w:rsid w:val="009D4F5D"/>
    <w:rsid w:val="009D52B5"/>
    <w:rsid w:val="009D56B0"/>
    <w:rsid w:val="009D5714"/>
    <w:rsid w:val="009D5BF1"/>
    <w:rsid w:val="009D6520"/>
    <w:rsid w:val="009D67D6"/>
    <w:rsid w:val="009D6980"/>
    <w:rsid w:val="009D6CE9"/>
    <w:rsid w:val="009D7365"/>
    <w:rsid w:val="009D73AE"/>
    <w:rsid w:val="009D7608"/>
    <w:rsid w:val="009D7C7C"/>
    <w:rsid w:val="009D7F98"/>
    <w:rsid w:val="009D7FD8"/>
    <w:rsid w:val="009E131F"/>
    <w:rsid w:val="009E1447"/>
    <w:rsid w:val="009E177D"/>
    <w:rsid w:val="009E179D"/>
    <w:rsid w:val="009E1A57"/>
    <w:rsid w:val="009E1DE8"/>
    <w:rsid w:val="009E2B69"/>
    <w:rsid w:val="009E2C5C"/>
    <w:rsid w:val="009E33A3"/>
    <w:rsid w:val="009E3836"/>
    <w:rsid w:val="009E3C69"/>
    <w:rsid w:val="009E4076"/>
    <w:rsid w:val="009E431B"/>
    <w:rsid w:val="009E508A"/>
    <w:rsid w:val="009E556F"/>
    <w:rsid w:val="009E63D2"/>
    <w:rsid w:val="009E6D17"/>
    <w:rsid w:val="009E6D5E"/>
    <w:rsid w:val="009E6FB7"/>
    <w:rsid w:val="009E78F0"/>
    <w:rsid w:val="009E7923"/>
    <w:rsid w:val="009F0360"/>
    <w:rsid w:val="009F0B7F"/>
    <w:rsid w:val="009F0BCC"/>
    <w:rsid w:val="009F191B"/>
    <w:rsid w:val="009F1E11"/>
    <w:rsid w:val="009F225E"/>
    <w:rsid w:val="009F2D12"/>
    <w:rsid w:val="009F31B0"/>
    <w:rsid w:val="009F3724"/>
    <w:rsid w:val="009F3842"/>
    <w:rsid w:val="009F42B9"/>
    <w:rsid w:val="009F4369"/>
    <w:rsid w:val="009F47D0"/>
    <w:rsid w:val="009F4FC7"/>
    <w:rsid w:val="009F57FD"/>
    <w:rsid w:val="009F581C"/>
    <w:rsid w:val="009F5F65"/>
    <w:rsid w:val="009F6C83"/>
    <w:rsid w:val="00A000DF"/>
    <w:rsid w:val="00A00703"/>
    <w:rsid w:val="00A007E7"/>
    <w:rsid w:val="00A00FCD"/>
    <w:rsid w:val="00A010B7"/>
    <w:rsid w:val="00A01BAA"/>
    <w:rsid w:val="00A01D0E"/>
    <w:rsid w:val="00A02AC9"/>
    <w:rsid w:val="00A02E75"/>
    <w:rsid w:val="00A033D5"/>
    <w:rsid w:val="00A0340B"/>
    <w:rsid w:val="00A03AB7"/>
    <w:rsid w:val="00A04401"/>
    <w:rsid w:val="00A05B43"/>
    <w:rsid w:val="00A05FC4"/>
    <w:rsid w:val="00A06008"/>
    <w:rsid w:val="00A0627E"/>
    <w:rsid w:val="00A06894"/>
    <w:rsid w:val="00A06C00"/>
    <w:rsid w:val="00A073C0"/>
    <w:rsid w:val="00A07982"/>
    <w:rsid w:val="00A101CD"/>
    <w:rsid w:val="00A104C6"/>
    <w:rsid w:val="00A10A2E"/>
    <w:rsid w:val="00A10A63"/>
    <w:rsid w:val="00A10D06"/>
    <w:rsid w:val="00A11BB1"/>
    <w:rsid w:val="00A121BC"/>
    <w:rsid w:val="00A12601"/>
    <w:rsid w:val="00A12DB6"/>
    <w:rsid w:val="00A1325C"/>
    <w:rsid w:val="00A132F9"/>
    <w:rsid w:val="00A13740"/>
    <w:rsid w:val="00A13A8E"/>
    <w:rsid w:val="00A13B3C"/>
    <w:rsid w:val="00A1461F"/>
    <w:rsid w:val="00A14B96"/>
    <w:rsid w:val="00A14BB7"/>
    <w:rsid w:val="00A1550A"/>
    <w:rsid w:val="00A15618"/>
    <w:rsid w:val="00A15752"/>
    <w:rsid w:val="00A16CA6"/>
    <w:rsid w:val="00A16DEE"/>
    <w:rsid w:val="00A17491"/>
    <w:rsid w:val="00A1762F"/>
    <w:rsid w:val="00A20440"/>
    <w:rsid w:val="00A20862"/>
    <w:rsid w:val="00A2109C"/>
    <w:rsid w:val="00A214ED"/>
    <w:rsid w:val="00A21F19"/>
    <w:rsid w:val="00A238AC"/>
    <w:rsid w:val="00A23B79"/>
    <w:rsid w:val="00A23FC7"/>
    <w:rsid w:val="00A241E6"/>
    <w:rsid w:val="00A24217"/>
    <w:rsid w:val="00A242BA"/>
    <w:rsid w:val="00A2464D"/>
    <w:rsid w:val="00A24B43"/>
    <w:rsid w:val="00A25A23"/>
    <w:rsid w:val="00A25AB0"/>
    <w:rsid w:val="00A25C02"/>
    <w:rsid w:val="00A25D80"/>
    <w:rsid w:val="00A25E7D"/>
    <w:rsid w:val="00A265BC"/>
    <w:rsid w:val="00A26622"/>
    <w:rsid w:val="00A26945"/>
    <w:rsid w:val="00A26F8F"/>
    <w:rsid w:val="00A279C4"/>
    <w:rsid w:val="00A3056C"/>
    <w:rsid w:val="00A30B77"/>
    <w:rsid w:val="00A30DDC"/>
    <w:rsid w:val="00A31768"/>
    <w:rsid w:val="00A32004"/>
    <w:rsid w:val="00A33293"/>
    <w:rsid w:val="00A33C66"/>
    <w:rsid w:val="00A341B0"/>
    <w:rsid w:val="00A34772"/>
    <w:rsid w:val="00A35038"/>
    <w:rsid w:val="00A35ED6"/>
    <w:rsid w:val="00A35F47"/>
    <w:rsid w:val="00A368F0"/>
    <w:rsid w:val="00A36ADB"/>
    <w:rsid w:val="00A36C39"/>
    <w:rsid w:val="00A36EAD"/>
    <w:rsid w:val="00A36F49"/>
    <w:rsid w:val="00A40030"/>
    <w:rsid w:val="00A40103"/>
    <w:rsid w:val="00A40345"/>
    <w:rsid w:val="00A40A5B"/>
    <w:rsid w:val="00A415A6"/>
    <w:rsid w:val="00A418A7"/>
    <w:rsid w:val="00A41915"/>
    <w:rsid w:val="00A41AAD"/>
    <w:rsid w:val="00A41B06"/>
    <w:rsid w:val="00A421E5"/>
    <w:rsid w:val="00A42300"/>
    <w:rsid w:val="00A42BB1"/>
    <w:rsid w:val="00A42E2E"/>
    <w:rsid w:val="00A43295"/>
    <w:rsid w:val="00A433A1"/>
    <w:rsid w:val="00A4400F"/>
    <w:rsid w:val="00A446A0"/>
    <w:rsid w:val="00A459D2"/>
    <w:rsid w:val="00A46609"/>
    <w:rsid w:val="00A46D4F"/>
    <w:rsid w:val="00A47535"/>
    <w:rsid w:val="00A475B3"/>
    <w:rsid w:val="00A50ACD"/>
    <w:rsid w:val="00A51C84"/>
    <w:rsid w:val="00A51F9D"/>
    <w:rsid w:val="00A522AE"/>
    <w:rsid w:val="00A5294F"/>
    <w:rsid w:val="00A545BE"/>
    <w:rsid w:val="00A54FF7"/>
    <w:rsid w:val="00A55193"/>
    <w:rsid w:val="00A55CB4"/>
    <w:rsid w:val="00A55E3E"/>
    <w:rsid w:val="00A55F4C"/>
    <w:rsid w:val="00A56282"/>
    <w:rsid w:val="00A5650C"/>
    <w:rsid w:val="00A56A48"/>
    <w:rsid w:val="00A57302"/>
    <w:rsid w:val="00A5741A"/>
    <w:rsid w:val="00A5760C"/>
    <w:rsid w:val="00A5778C"/>
    <w:rsid w:val="00A57C91"/>
    <w:rsid w:val="00A60203"/>
    <w:rsid w:val="00A60383"/>
    <w:rsid w:val="00A603B9"/>
    <w:rsid w:val="00A60779"/>
    <w:rsid w:val="00A60924"/>
    <w:rsid w:val="00A609C3"/>
    <w:rsid w:val="00A60DB3"/>
    <w:rsid w:val="00A60DD2"/>
    <w:rsid w:val="00A61BDF"/>
    <w:rsid w:val="00A61F79"/>
    <w:rsid w:val="00A6217D"/>
    <w:rsid w:val="00A62D6D"/>
    <w:rsid w:val="00A63EE2"/>
    <w:rsid w:val="00A64011"/>
    <w:rsid w:val="00A64344"/>
    <w:rsid w:val="00A647A9"/>
    <w:rsid w:val="00A657A4"/>
    <w:rsid w:val="00A65D5E"/>
    <w:rsid w:val="00A660F6"/>
    <w:rsid w:val="00A662C3"/>
    <w:rsid w:val="00A66BDE"/>
    <w:rsid w:val="00A66CF5"/>
    <w:rsid w:val="00A66D69"/>
    <w:rsid w:val="00A671A6"/>
    <w:rsid w:val="00A671E2"/>
    <w:rsid w:val="00A67298"/>
    <w:rsid w:val="00A67A77"/>
    <w:rsid w:val="00A701E3"/>
    <w:rsid w:val="00A7078E"/>
    <w:rsid w:val="00A7253B"/>
    <w:rsid w:val="00A72E42"/>
    <w:rsid w:val="00A72EF7"/>
    <w:rsid w:val="00A72F91"/>
    <w:rsid w:val="00A73601"/>
    <w:rsid w:val="00A7385F"/>
    <w:rsid w:val="00A73F3A"/>
    <w:rsid w:val="00A74295"/>
    <w:rsid w:val="00A74500"/>
    <w:rsid w:val="00A74B1D"/>
    <w:rsid w:val="00A74B79"/>
    <w:rsid w:val="00A7556F"/>
    <w:rsid w:val="00A75E59"/>
    <w:rsid w:val="00A75FF8"/>
    <w:rsid w:val="00A76E6C"/>
    <w:rsid w:val="00A770D5"/>
    <w:rsid w:val="00A77605"/>
    <w:rsid w:val="00A776F7"/>
    <w:rsid w:val="00A7770E"/>
    <w:rsid w:val="00A77F48"/>
    <w:rsid w:val="00A80231"/>
    <w:rsid w:val="00A8033F"/>
    <w:rsid w:val="00A804FC"/>
    <w:rsid w:val="00A80C1C"/>
    <w:rsid w:val="00A81C98"/>
    <w:rsid w:val="00A81CC6"/>
    <w:rsid w:val="00A81D09"/>
    <w:rsid w:val="00A82041"/>
    <w:rsid w:val="00A82237"/>
    <w:rsid w:val="00A82552"/>
    <w:rsid w:val="00A83122"/>
    <w:rsid w:val="00A833AD"/>
    <w:rsid w:val="00A8341C"/>
    <w:rsid w:val="00A83461"/>
    <w:rsid w:val="00A834C0"/>
    <w:rsid w:val="00A834DF"/>
    <w:rsid w:val="00A842F3"/>
    <w:rsid w:val="00A8475E"/>
    <w:rsid w:val="00A8488F"/>
    <w:rsid w:val="00A84A4F"/>
    <w:rsid w:val="00A853E6"/>
    <w:rsid w:val="00A85F3C"/>
    <w:rsid w:val="00A860ED"/>
    <w:rsid w:val="00A861CB"/>
    <w:rsid w:val="00A864C8"/>
    <w:rsid w:val="00A8680D"/>
    <w:rsid w:val="00A86CB3"/>
    <w:rsid w:val="00A875E7"/>
    <w:rsid w:val="00A87BCE"/>
    <w:rsid w:val="00A87F93"/>
    <w:rsid w:val="00A90327"/>
    <w:rsid w:val="00A90A69"/>
    <w:rsid w:val="00A90BAD"/>
    <w:rsid w:val="00A90E8B"/>
    <w:rsid w:val="00A914EE"/>
    <w:rsid w:val="00A91621"/>
    <w:rsid w:val="00A91887"/>
    <w:rsid w:val="00A926C6"/>
    <w:rsid w:val="00A926D6"/>
    <w:rsid w:val="00A92C67"/>
    <w:rsid w:val="00A93903"/>
    <w:rsid w:val="00A93E95"/>
    <w:rsid w:val="00A94326"/>
    <w:rsid w:val="00A9594D"/>
    <w:rsid w:val="00A961F9"/>
    <w:rsid w:val="00A965C3"/>
    <w:rsid w:val="00A97357"/>
    <w:rsid w:val="00A97432"/>
    <w:rsid w:val="00A978BA"/>
    <w:rsid w:val="00A97943"/>
    <w:rsid w:val="00A97A47"/>
    <w:rsid w:val="00A97C30"/>
    <w:rsid w:val="00A97D8B"/>
    <w:rsid w:val="00AA04C3"/>
    <w:rsid w:val="00AA08EB"/>
    <w:rsid w:val="00AA0C9A"/>
    <w:rsid w:val="00AA0ECF"/>
    <w:rsid w:val="00AA1C2C"/>
    <w:rsid w:val="00AA1FE9"/>
    <w:rsid w:val="00AA216E"/>
    <w:rsid w:val="00AA21A1"/>
    <w:rsid w:val="00AA2B28"/>
    <w:rsid w:val="00AA2ECA"/>
    <w:rsid w:val="00AA31A2"/>
    <w:rsid w:val="00AA4577"/>
    <w:rsid w:val="00AA46CA"/>
    <w:rsid w:val="00AA46D4"/>
    <w:rsid w:val="00AA494A"/>
    <w:rsid w:val="00AA55A7"/>
    <w:rsid w:val="00AA5CAE"/>
    <w:rsid w:val="00AA6FD3"/>
    <w:rsid w:val="00AA7036"/>
    <w:rsid w:val="00AA7673"/>
    <w:rsid w:val="00AA799F"/>
    <w:rsid w:val="00AB05AB"/>
    <w:rsid w:val="00AB0C49"/>
    <w:rsid w:val="00AB166D"/>
    <w:rsid w:val="00AB2062"/>
    <w:rsid w:val="00AB242A"/>
    <w:rsid w:val="00AB3A25"/>
    <w:rsid w:val="00AB3A7E"/>
    <w:rsid w:val="00AB3B2D"/>
    <w:rsid w:val="00AB3B78"/>
    <w:rsid w:val="00AB3D2F"/>
    <w:rsid w:val="00AB3DC7"/>
    <w:rsid w:val="00AB584D"/>
    <w:rsid w:val="00AB5913"/>
    <w:rsid w:val="00AB6C98"/>
    <w:rsid w:val="00AB7C35"/>
    <w:rsid w:val="00AB7D76"/>
    <w:rsid w:val="00AB7EA8"/>
    <w:rsid w:val="00AB7FFA"/>
    <w:rsid w:val="00AC0422"/>
    <w:rsid w:val="00AC060C"/>
    <w:rsid w:val="00AC1D8B"/>
    <w:rsid w:val="00AC1EFB"/>
    <w:rsid w:val="00AC26BB"/>
    <w:rsid w:val="00AC30A0"/>
    <w:rsid w:val="00AC3434"/>
    <w:rsid w:val="00AC4BF4"/>
    <w:rsid w:val="00AC5724"/>
    <w:rsid w:val="00AC5CE3"/>
    <w:rsid w:val="00AC6600"/>
    <w:rsid w:val="00AC6A09"/>
    <w:rsid w:val="00AC7103"/>
    <w:rsid w:val="00AC72E6"/>
    <w:rsid w:val="00AC742C"/>
    <w:rsid w:val="00AC7C1F"/>
    <w:rsid w:val="00AC7D44"/>
    <w:rsid w:val="00AC7D73"/>
    <w:rsid w:val="00AD00F6"/>
    <w:rsid w:val="00AD015C"/>
    <w:rsid w:val="00AD0A46"/>
    <w:rsid w:val="00AD0E39"/>
    <w:rsid w:val="00AD165F"/>
    <w:rsid w:val="00AD2A2F"/>
    <w:rsid w:val="00AD2C07"/>
    <w:rsid w:val="00AD2F56"/>
    <w:rsid w:val="00AD34D4"/>
    <w:rsid w:val="00AD36C1"/>
    <w:rsid w:val="00AD3EBB"/>
    <w:rsid w:val="00AD4132"/>
    <w:rsid w:val="00AD41D3"/>
    <w:rsid w:val="00AD4B2F"/>
    <w:rsid w:val="00AD4F2B"/>
    <w:rsid w:val="00AD5184"/>
    <w:rsid w:val="00AD5FE9"/>
    <w:rsid w:val="00AD68E9"/>
    <w:rsid w:val="00AD6A69"/>
    <w:rsid w:val="00AD7BE6"/>
    <w:rsid w:val="00AD7C00"/>
    <w:rsid w:val="00AE0BB0"/>
    <w:rsid w:val="00AE1375"/>
    <w:rsid w:val="00AE2456"/>
    <w:rsid w:val="00AE24A3"/>
    <w:rsid w:val="00AE2636"/>
    <w:rsid w:val="00AE2D60"/>
    <w:rsid w:val="00AE2F0D"/>
    <w:rsid w:val="00AE2FAA"/>
    <w:rsid w:val="00AE3526"/>
    <w:rsid w:val="00AE3C39"/>
    <w:rsid w:val="00AE4081"/>
    <w:rsid w:val="00AE4888"/>
    <w:rsid w:val="00AE4B5B"/>
    <w:rsid w:val="00AE4D50"/>
    <w:rsid w:val="00AE4E56"/>
    <w:rsid w:val="00AE5159"/>
    <w:rsid w:val="00AE592F"/>
    <w:rsid w:val="00AE6846"/>
    <w:rsid w:val="00AE71F5"/>
    <w:rsid w:val="00AE7329"/>
    <w:rsid w:val="00AE7398"/>
    <w:rsid w:val="00AF01D9"/>
    <w:rsid w:val="00AF05F6"/>
    <w:rsid w:val="00AF079F"/>
    <w:rsid w:val="00AF10D2"/>
    <w:rsid w:val="00AF1AC2"/>
    <w:rsid w:val="00AF1D24"/>
    <w:rsid w:val="00AF1DBD"/>
    <w:rsid w:val="00AF20D7"/>
    <w:rsid w:val="00AF2914"/>
    <w:rsid w:val="00AF291E"/>
    <w:rsid w:val="00AF29BB"/>
    <w:rsid w:val="00AF2BD5"/>
    <w:rsid w:val="00AF2EEB"/>
    <w:rsid w:val="00AF3094"/>
    <w:rsid w:val="00AF356C"/>
    <w:rsid w:val="00AF4024"/>
    <w:rsid w:val="00AF4895"/>
    <w:rsid w:val="00AF4DA4"/>
    <w:rsid w:val="00AF530C"/>
    <w:rsid w:val="00AF563C"/>
    <w:rsid w:val="00AF56E6"/>
    <w:rsid w:val="00AF5C74"/>
    <w:rsid w:val="00AF62F1"/>
    <w:rsid w:val="00AF6488"/>
    <w:rsid w:val="00AF70D8"/>
    <w:rsid w:val="00AF7B38"/>
    <w:rsid w:val="00B00365"/>
    <w:rsid w:val="00B00799"/>
    <w:rsid w:val="00B013BE"/>
    <w:rsid w:val="00B01673"/>
    <w:rsid w:val="00B02066"/>
    <w:rsid w:val="00B028D5"/>
    <w:rsid w:val="00B02B82"/>
    <w:rsid w:val="00B033CB"/>
    <w:rsid w:val="00B03849"/>
    <w:rsid w:val="00B03AB9"/>
    <w:rsid w:val="00B03B9F"/>
    <w:rsid w:val="00B03F80"/>
    <w:rsid w:val="00B0406D"/>
    <w:rsid w:val="00B043F5"/>
    <w:rsid w:val="00B045D4"/>
    <w:rsid w:val="00B04847"/>
    <w:rsid w:val="00B049BF"/>
    <w:rsid w:val="00B049F2"/>
    <w:rsid w:val="00B04A01"/>
    <w:rsid w:val="00B04CC6"/>
    <w:rsid w:val="00B04DF9"/>
    <w:rsid w:val="00B04E24"/>
    <w:rsid w:val="00B06888"/>
    <w:rsid w:val="00B06E69"/>
    <w:rsid w:val="00B07CE4"/>
    <w:rsid w:val="00B07EBF"/>
    <w:rsid w:val="00B10294"/>
    <w:rsid w:val="00B1145C"/>
    <w:rsid w:val="00B117AD"/>
    <w:rsid w:val="00B1185B"/>
    <w:rsid w:val="00B12557"/>
    <w:rsid w:val="00B126DC"/>
    <w:rsid w:val="00B1346D"/>
    <w:rsid w:val="00B136D0"/>
    <w:rsid w:val="00B139FD"/>
    <w:rsid w:val="00B14200"/>
    <w:rsid w:val="00B147E1"/>
    <w:rsid w:val="00B14B88"/>
    <w:rsid w:val="00B14EF3"/>
    <w:rsid w:val="00B15334"/>
    <w:rsid w:val="00B1557E"/>
    <w:rsid w:val="00B15D32"/>
    <w:rsid w:val="00B16186"/>
    <w:rsid w:val="00B16D72"/>
    <w:rsid w:val="00B1754D"/>
    <w:rsid w:val="00B17779"/>
    <w:rsid w:val="00B17CF0"/>
    <w:rsid w:val="00B2047E"/>
    <w:rsid w:val="00B210BC"/>
    <w:rsid w:val="00B21152"/>
    <w:rsid w:val="00B21AD6"/>
    <w:rsid w:val="00B2204D"/>
    <w:rsid w:val="00B223F8"/>
    <w:rsid w:val="00B22533"/>
    <w:rsid w:val="00B227C2"/>
    <w:rsid w:val="00B22D1E"/>
    <w:rsid w:val="00B23668"/>
    <w:rsid w:val="00B238E9"/>
    <w:rsid w:val="00B24ACC"/>
    <w:rsid w:val="00B25A74"/>
    <w:rsid w:val="00B260CF"/>
    <w:rsid w:val="00B26700"/>
    <w:rsid w:val="00B26F00"/>
    <w:rsid w:val="00B2705E"/>
    <w:rsid w:val="00B30172"/>
    <w:rsid w:val="00B30A2E"/>
    <w:rsid w:val="00B30F55"/>
    <w:rsid w:val="00B318B4"/>
    <w:rsid w:val="00B31F16"/>
    <w:rsid w:val="00B32324"/>
    <w:rsid w:val="00B32643"/>
    <w:rsid w:val="00B328D8"/>
    <w:rsid w:val="00B32E96"/>
    <w:rsid w:val="00B334DD"/>
    <w:rsid w:val="00B3381B"/>
    <w:rsid w:val="00B33BBF"/>
    <w:rsid w:val="00B33CD5"/>
    <w:rsid w:val="00B3438D"/>
    <w:rsid w:val="00B345C9"/>
    <w:rsid w:val="00B349E3"/>
    <w:rsid w:val="00B34A0F"/>
    <w:rsid w:val="00B35A1B"/>
    <w:rsid w:val="00B36023"/>
    <w:rsid w:val="00B361D7"/>
    <w:rsid w:val="00B364B5"/>
    <w:rsid w:val="00B36EAC"/>
    <w:rsid w:val="00B37171"/>
    <w:rsid w:val="00B3725B"/>
    <w:rsid w:val="00B37597"/>
    <w:rsid w:val="00B375E2"/>
    <w:rsid w:val="00B3760B"/>
    <w:rsid w:val="00B3778D"/>
    <w:rsid w:val="00B40081"/>
    <w:rsid w:val="00B40729"/>
    <w:rsid w:val="00B40C81"/>
    <w:rsid w:val="00B40ECE"/>
    <w:rsid w:val="00B41E97"/>
    <w:rsid w:val="00B42EF4"/>
    <w:rsid w:val="00B44C92"/>
    <w:rsid w:val="00B44DFD"/>
    <w:rsid w:val="00B44E8E"/>
    <w:rsid w:val="00B455EB"/>
    <w:rsid w:val="00B46E79"/>
    <w:rsid w:val="00B47926"/>
    <w:rsid w:val="00B506D6"/>
    <w:rsid w:val="00B506F4"/>
    <w:rsid w:val="00B50FE9"/>
    <w:rsid w:val="00B514C9"/>
    <w:rsid w:val="00B5177B"/>
    <w:rsid w:val="00B51BC9"/>
    <w:rsid w:val="00B51D9F"/>
    <w:rsid w:val="00B52FDA"/>
    <w:rsid w:val="00B53953"/>
    <w:rsid w:val="00B53C8A"/>
    <w:rsid w:val="00B53C8C"/>
    <w:rsid w:val="00B54763"/>
    <w:rsid w:val="00B55018"/>
    <w:rsid w:val="00B55C3E"/>
    <w:rsid w:val="00B562CA"/>
    <w:rsid w:val="00B56648"/>
    <w:rsid w:val="00B56990"/>
    <w:rsid w:val="00B57353"/>
    <w:rsid w:val="00B575AD"/>
    <w:rsid w:val="00B576E5"/>
    <w:rsid w:val="00B57A96"/>
    <w:rsid w:val="00B57B7C"/>
    <w:rsid w:val="00B57DAF"/>
    <w:rsid w:val="00B57EAE"/>
    <w:rsid w:val="00B602A9"/>
    <w:rsid w:val="00B604CE"/>
    <w:rsid w:val="00B60B41"/>
    <w:rsid w:val="00B60E21"/>
    <w:rsid w:val="00B612AA"/>
    <w:rsid w:val="00B61382"/>
    <w:rsid w:val="00B617B4"/>
    <w:rsid w:val="00B61911"/>
    <w:rsid w:val="00B61A59"/>
    <w:rsid w:val="00B62098"/>
    <w:rsid w:val="00B62346"/>
    <w:rsid w:val="00B62660"/>
    <w:rsid w:val="00B62B45"/>
    <w:rsid w:val="00B62C85"/>
    <w:rsid w:val="00B63EA5"/>
    <w:rsid w:val="00B640DB"/>
    <w:rsid w:val="00B6448A"/>
    <w:rsid w:val="00B64530"/>
    <w:rsid w:val="00B65836"/>
    <w:rsid w:val="00B65BF2"/>
    <w:rsid w:val="00B66215"/>
    <w:rsid w:val="00B66ED0"/>
    <w:rsid w:val="00B67628"/>
    <w:rsid w:val="00B7142C"/>
    <w:rsid w:val="00B71500"/>
    <w:rsid w:val="00B717AD"/>
    <w:rsid w:val="00B72ADD"/>
    <w:rsid w:val="00B72BD2"/>
    <w:rsid w:val="00B74C7F"/>
    <w:rsid w:val="00B74F31"/>
    <w:rsid w:val="00B74F91"/>
    <w:rsid w:val="00B75247"/>
    <w:rsid w:val="00B753C5"/>
    <w:rsid w:val="00B75599"/>
    <w:rsid w:val="00B755DA"/>
    <w:rsid w:val="00B759C3"/>
    <w:rsid w:val="00B75F6E"/>
    <w:rsid w:val="00B761B2"/>
    <w:rsid w:val="00B76823"/>
    <w:rsid w:val="00B7763C"/>
    <w:rsid w:val="00B803FA"/>
    <w:rsid w:val="00B80714"/>
    <w:rsid w:val="00B81A5C"/>
    <w:rsid w:val="00B81ECE"/>
    <w:rsid w:val="00B81FF4"/>
    <w:rsid w:val="00B822E7"/>
    <w:rsid w:val="00B8294A"/>
    <w:rsid w:val="00B82D16"/>
    <w:rsid w:val="00B82FAE"/>
    <w:rsid w:val="00B831A3"/>
    <w:rsid w:val="00B83515"/>
    <w:rsid w:val="00B8399A"/>
    <w:rsid w:val="00B83A93"/>
    <w:rsid w:val="00B844AC"/>
    <w:rsid w:val="00B862F4"/>
    <w:rsid w:val="00B864C1"/>
    <w:rsid w:val="00B86D7E"/>
    <w:rsid w:val="00B87076"/>
    <w:rsid w:val="00B876E2"/>
    <w:rsid w:val="00B87AD7"/>
    <w:rsid w:val="00B87EC9"/>
    <w:rsid w:val="00B9048A"/>
    <w:rsid w:val="00B90802"/>
    <w:rsid w:val="00B90BDB"/>
    <w:rsid w:val="00B910E7"/>
    <w:rsid w:val="00B913F1"/>
    <w:rsid w:val="00B92F8E"/>
    <w:rsid w:val="00B92FF4"/>
    <w:rsid w:val="00B93454"/>
    <w:rsid w:val="00B93754"/>
    <w:rsid w:val="00B93978"/>
    <w:rsid w:val="00B93E0A"/>
    <w:rsid w:val="00B93E1D"/>
    <w:rsid w:val="00B93E2E"/>
    <w:rsid w:val="00B944EE"/>
    <w:rsid w:val="00B94850"/>
    <w:rsid w:val="00B94B71"/>
    <w:rsid w:val="00B94D73"/>
    <w:rsid w:val="00B95375"/>
    <w:rsid w:val="00B95B63"/>
    <w:rsid w:val="00B960B5"/>
    <w:rsid w:val="00B96280"/>
    <w:rsid w:val="00B963A1"/>
    <w:rsid w:val="00B97013"/>
    <w:rsid w:val="00B97789"/>
    <w:rsid w:val="00B97E71"/>
    <w:rsid w:val="00BA1592"/>
    <w:rsid w:val="00BA15E7"/>
    <w:rsid w:val="00BA17F9"/>
    <w:rsid w:val="00BA1C48"/>
    <w:rsid w:val="00BA22ED"/>
    <w:rsid w:val="00BA25FA"/>
    <w:rsid w:val="00BA30A3"/>
    <w:rsid w:val="00BA3B71"/>
    <w:rsid w:val="00BA3BD9"/>
    <w:rsid w:val="00BA4C4E"/>
    <w:rsid w:val="00BA4ED0"/>
    <w:rsid w:val="00BA4FC4"/>
    <w:rsid w:val="00BA5580"/>
    <w:rsid w:val="00BA5655"/>
    <w:rsid w:val="00BA592D"/>
    <w:rsid w:val="00BA5BB0"/>
    <w:rsid w:val="00BA5D9B"/>
    <w:rsid w:val="00BA61BE"/>
    <w:rsid w:val="00BA6A39"/>
    <w:rsid w:val="00BA6B9A"/>
    <w:rsid w:val="00BA6BCE"/>
    <w:rsid w:val="00BA6EB5"/>
    <w:rsid w:val="00BA7011"/>
    <w:rsid w:val="00BA7C1E"/>
    <w:rsid w:val="00BB0819"/>
    <w:rsid w:val="00BB0B1D"/>
    <w:rsid w:val="00BB0E84"/>
    <w:rsid w:val="00BB28A0"/>
    <w:rsid w:val="00BB2D74"/>
    <w:rsid w:val="00BB2FF0"/>
    <w:rsid w:val="00BB3068"/>
    <w:rsid w:val="00BB4674"/>
    <w:rsid w:val="00BB4A64"/>
    <w:rsid w:val="00BB5B0A"/>
    <w:rsid w:val="00BB650A"/>
    <w:rsid w:val="00BB66AE"/>
    <w:rsid w:val="00BB6C06"/>
    <w:rsid w:val="00BB7081"/>
    <w:rsid w:val="00BB70E8"/>
    <w:rsid w:val="00BC00CE"/>
    <w:rsid w:val="00BC02BE"/>
    <w:rsid w:val="00BC0405"/>
    <w:rsid w:val="00BC0524"/>
    <w:rsid w:val="00BC118F"/>
    <w:rsid w:val="00BC192C"/>
    <w:rsid w:val="00BC2189"/>
    <w:rsid w:val="00BC23D7"/>
    <w:rsid w:val="00BC24D2"/>
    <w:rsid w:val="00BC2702"/>
    <w:rsid w:val="00BC2836"/>
    <w:rsid w:val="00BC29C0"/>
    <w:rsid w:val="00BC3337"/>
    <w:rsid w:val="00BC33C2"/>
    <w:rsid w:val="00BC3DDE"/>
    <w:rsid w:val="00BC4742"/>
    <w:rsid w:val="00BC5CE0"/>
    <w:rsid w:val="00BC5F78"/>
    <w:rsid w:val="00BC6AD2"/>
    <w:rsid w:val="00BC6B95"/>
    <w:rsid w:val="00BC702E"/>
    <w:rsid w:val="00BC772E"/>
    <w:rsid w:val="00BD09CD"/>
    <w:rsid w:val="00BD1D28"/>
    <w:rsid w:val="00BD303B"/>
    <w:rsid w:val="00BD426F"/>
    <w:rsid w:val="00BD42DB"/>
    <w:rsid w:val="00BD4DE0"/>
    <w:rsid w:val="00BD516E"/>
    <w:rsid w:val="00BD51AD"/>
    <w:rsid w:val="00BD57F2"/>
    <w:rsid w:val="00BD58D5"/>
    <w:rsid w:val="00BD5A6D"/>
    <w:rsid w:val="00BD5F40"/>
    <w:rsid w:val="00BD6555"/>
    <w:rsid w:val="00BD67CE"/>
    <w:rsid w:val="00BD6FAE"/>
    <w:rsid w:val="00BD7296"/>
    <w:rsid w:val="00BD767A"/>
    <w:rsid w:val="00BD799E"/>
    <w:rsid w:val="00BE00B2"/>
    <w:rsid w:val="00BE01A9"/>
    <w:rsid w:val="00BE035A"/>
    <w:rsid w:val="00BE0728"/>
    <w:rsid w:val="00BE1242"/>
    <w:rsid w:val="00BE12FC"/>
    <w:rsid w:val="00BE13C3"/>
    <w:rsid w:val="00BE165F"/>
    <w:rsid w:val="00BE1BF1"/>
    <w:rsid w:val="00BE21BB"/>
    <w:rsid w:val="00BE2847"/>
    <w:rsid w:val="00BE3220"/>
    <w:rsid w:val="00BE3CE2"/>
    <w:rsid w:val="00BE4A56"/>
    <w:rsid w:val="00BE4F50"/>
    <w:rsid w:val="00BE5070"/>
    <w:rsid w:val="00BE5241"/>
    <w:rsid w:val="00BE54B5"/>
    <w:rsid w:val="00BE551C"/>
    <w:rsid w:val="00BE5A8D"/>
    <w:rsid w:val="00BE633A"/>
    <w:rsid w:val="00BE6377"/>
    <w:rsid w:val="00BE69D5"/>
    <w:rsid w:val="00BE6A8E"/>
    <w:rsid w:val="00BE7AE6"/>
    <w:rsid w:val="00BE7D55"/>
    <w:rsid w:val="00BF0EC2"/>
    <w:rsid w:val="00BF0FF9"/>
    <w:rsid w:val="00BF14F8"/>
    <w:rsid w:val="00BF2418"/>
    <w:rsid w:val="00BF2602"/>
    <w:rsid w:val="00BF268C"/>
    <w:rsid w:val="00BF2FD4"/>
    <w:rsid w:val="00BF34D7"/>
    <w:rsid w:val="00BF3E36"/>
    <w:rsid w:val="00BF48B0"/>
    <w:rsid w:val="00BF5120"/>
    <w:rsid w:val="00BF58A9"/>
    <w:rsid w:val="00BF5EF6"/>
    <w:rsid w:val="00BF6784"/>
    <w:rsid w:val="00BF6EBE"/>
    <w:rsid w:val="00BF7036"/>
    <w:rsid w:val="00BF71C9"/>
    <w:rsid w:val="00C00332"/>
    <w:rsid w:val="00C00E8A"/>
    <w:rsid w:val="00C010CA"/>
    <w:rsid w:val="00C01BE9"/>
    <w:rsid w:val="00C01FFC"/>
    <w:rsid w:val="00C021AB"/>
    <w:rsid w:val="00C0226B"/>
    <w:rsid w:val="00C03386"/>
    <w:rsid w:val="00C039EE"/>
    <w:rsid w:val="00C054CE"/>
    <w:rsid w:val="00C06EF6"/>
    <w:rsid w:val="00C06F1C"/>
    <w:rsid w:val="00C07778"/>
    <w:rsid w:val="00C10BE8"/>
    <w:rsid w:val="00C10CE8"/>
    <w:rsid w:val="00C11BD0"/>
    <w:rsid w:val="00C1277A"/>
    <w:rsid w:val="00C12BBA"/>
    <w:rsid w:val="00C13075"/>
    <w:rsid w:val="00C13F4D"/>
    <w:rsid w:val="00C14AB4"/>
    <w:rsid w:val="00C15640"/>
    <w:rsid w:val="00C158C5"/>
    <w:rsid w:val="00C1603F"/>
    <w:rsid w:val="00C16053"/>
    <w:rsid w:val="00C17046"/>
    <w:rsid w:val="00C17237"/>
    <w:rsid w:val="00C1784B"/>
    <w:rsid w:val="00C218B2"/>
    <w:rsid w:val="00C220FC"/>
    <w:rsid w:val="00C2259D"/>
    <w:rsid w:val="00C23965"/>
    <w:rsid w:val="00C2443F"/>
    <w:rsid w:val="00C256E1"/>
    <w:rsid w:val="00C25A95"/>
    <w:rsid w:val="00C262C2"/>
    <w:rsid w:val="00C264CB"/>
    <w:rsid w:val="00C274BD"/>
    <w:rsid w:val="00C27BB5"/>
    <w:rsid w:val="00C27E9C"/>
    <w:rsid w:val="00C30120"/>
    <w:rsid w:val="00C30D2C"/>
    <w:rsid w:val="00C31423"/>
    <w:rsid w:val="00C31FFC"/>
    <w:rsid w:val="00C321CF"/>
    <w:rsid w:val="00C32D6F"/>
    <w:rsid w:val="00C33087"/>
    <w:rsid w:val="00C33389"/>
    <w:rsid w:val="00C3362D"/>
    <w:rsid w:val="00C336B0"/>
    <w:rsid w:val="00C33C46"/>
    <w:rsid w:val="00C33CDB"/>
    <w:rsid w:val="00C33D18"/>
    <w:rsid w:val="00C340CB"/>
    <w:rsid w:val="00C34CAB"/>
    <w:rsid w:val="00C3570B"/>
    <w:rsid w:val="00C359D7"/>
    <w:rsid w:val="00C35E01"/>
    <w:rsid w:val="00C366F2"/>
    <w:rsid w:val="00C36790"/>
    <w:rsid w:val="00C36797"/>
    <w:rsid w:val="00C36F35"/>
    <w:rsid w:val="00C37490"/>
    <w:rsid w:val="00C37B5E"/>
    <w:rsid w:val="00C405B2"/>
    <w:rsid w:val="00C407B8"/>
    <w:rsid w:val="00C409CC"/>
    <w:rsid w:val="00C40A0A"/>
    <w:rsid w:val="00C40A58"/>
    <w:rsid w:val="00C40B63"/>
    <w:rsid w:val="00C40EA6"/>
    <w:rsid w:val="00C419E7"/>
    <w:rsid w:val="00C41E2D"/>
    <w:rsid w:val="00C41FA0"/>
    <w:rsid w:val="00C41FCC"/>
    <w:rsid w:val="00C421E9"/>
    <w:rsid w:val="00C4236E"/>
    <w:rsid w:val="00C424B5"/>
    <w:rsid w:val="00C427E7"/>
    <w:rsid w:val="00C4284B"/>
    <w:rsid w:val="00C42A85"/>
    <w:rsid w:val="00C42D72"/>
    <w:rsid w:val="00C43A10"/>
    <w:rsid w:val="00C43FB0"/>
    <w:rsid w:val="00C444AC"/>
    <w:rsid w:val="00C44DD7"/>
    <w:rsid w:val="00C45288"/>
    <w:rsid w:val="00C457AF"/>
    <w:rsid w:val="00C45A3B"/>
    <w:rsid w:val="00C45D8B"/>
    <w:rsid w:val="00C46363"/>
    <w:rsid w:val="00C46B92"/>
    <w:rsid w:val="00C5110C"/>
    <w:rsid w:val="00C5182F"/>
    <w:rsid w:val="00C51B33"/>
    <w:rsid w:val="00C52E99"/>
    <w:rsid w:val="00C52F04"/>
    <w:rsid w:val="00C5311B"/>
    <w:rsid w:val="00C53333"/>
    <w:rsid w:val="00C53388"/>
    <w:rsid w:val="00C53E40"/>
    <w:rsid w:val="00C54554"/>
    <w:rsid w:val="00C547CB"/>
    <w:rsid w:val="00C54928"/>
    <w:rsid w:val="00C54D96"/>
    <w:rsid w:val="00C554EB"/>
    <w:rsid w:val="00C55E1B"/>
    <w:rsid w:val="00C56895"/>
    <w:rsid w:val="00C56898"/>
    <w:rsid w:val="00C57687"/>
    <w:rsid w:val="00C578E4"/>
    <w:rsid w:val="00C57B84"/>
    <w:rsid w:val="00C57BEF"/>
    <w:rsid w:val="00C57C8D"/>
    <w:rsid w:val="00C607D4"/>
    <w:rsid w:val="00C60EA5"/>
    <w:rsid w:val="00C61DCB"/>
    <w:rsid w:val="00C6205D"/>
    <w:rsid w:val="00C62615"/>
    <w:rsid w:val="00C6267A"/>
    <w:rsid w:val="00C62A25"/>
    <w:rsid w:val="00C63502"/>
    <w:rsid w:val="00C63717"/>
    <w:rsid w:val="00C64370"/>
    <w:rsid w:val="00C64A57"/>
    <w:rsid w:val="00C64D64"/>
    <w:rsid w:val="00C65523"/>
    <w:rsid w:val="00C70128"/>
    <w:rsid w:val="00C702AD"/>
    <w:rsid w:val="00C7033A"/>
    <w:rsid w:val="00C7042E"/>
    <w:rsid w:val="00C72843"/>
    <w:rsid w:val="00C72868"/>
    <w:rsid w:val="00C73EB7"/>
    <w:rsid w:val="00C74873"/>
    <w:rsid w:val="00C74B96"/>
    <w:rsid w:val="00C7519E"/>
    <w:rsid w:val="00C7573D"/>
    <w:rsid w:val="00C75F83"/>
    <w:rsid w:val="00C7605E"/>
    <w:rsid w:val="00C76E37"/>
    <w:rsid w:val="00C771AF"/>
    <w:rsid w:val="00C7778C"/>
    <w:rsid w:val="00C77DAF"/>
    <w:rsid w:val="00C77FC9"/>
    <w:rsid w:val="00C77FE3"/>
    <w:rsid w:val="00C80557"/>
    <w:rsid w:val="00C80DE6"/>
    <w:rsid w:val="00C81587"/>
    <w:rsid w:val="00C817E1"/>
    <w:rsid w:val="00C81B2E"/>
    <w:rsid w:val="00C81BC8"/>
    <w:rsid w:val="00C823D7"/>
    <w:rsid w:val="00C830F3"/>
    <w:rsid w:val="00C8343C"/>
    <w:rsid w:val="00C83803"/>
    <w:rsid w:val="00C838FE"/>
    <w:rsid w:val="00C840D6"/>
    <w:rsid w:val="00C85326"/>
    <w:rsid w:val="00C854C9"/>
    <w:rsid w:val="00C857A3"/>
    <w:rsid w:val="00C857CB"/>
    <w:rsid w:val="00C8654A"/>
    <w:rsid w:val="00C86D67"/>
    <w:rsid w:val="00C8740F"/>
    <w:rsid w:val="00C87B29"/>
    <w:rsid w:val="00C87C4E"/>
    <w:rsid w:val="00C90019"/>
    <w:rsid w:val="00C90D91"/>
    <w:rsid w:val="00C90F39"/>
    <w:rsid w:val="00C913B3"/>
    <w:rsid w:val="00C914F8"/>
    <w:rsid w:val="00C9153B"/>
    <w:rsid w:val="00C915A8"/>
    <w:rsid w:val="00C92446"/>
    <w:rsid w:val="00C92AD3"/>
    <w:rsid w:val="00C92B46"/>
    <w:rsid w:val="00C93385"/>
    <w:rsid w:val="00C93977"/>
    <w:rsid w:val="00C93B60"/>
    <w:rsid w:val="00C946DC"/>
    <w:rsid w:val="00C95444"/>
    <w:rsid w:val="00C95C56"/>
    <w:rsid w:val="00CA02BA"/>
    <w:rsid w:val="00CA06B8"/>
    <w:rsid w:val="00CA112D"/>
    <w:rsid w:val="00CA1399"/>
    <w:rsid w:val="00CA190C"/>
    <w:rsid w:val="00CA28BE"/>
    <w:rsid w:val="00CA29BD"/>
    <w:rsid w:val="00CA2BC1"/>
    <w:rsid w:val="00CA316F"/>
    <w:rsid w:val="00CA3382"/>
    <w:rsid w:val="00CA4413"/>
    <w:rsid w:val="00CA4E98"/>
    <w:rsid w:val="00CA4ECA"/>
    <w:rsid w:val="00CA59E0"/>
    <w:rsid w:val="00CA6C68"/>
    <w:rsid w:val="00CA6E17"/>
    <w:rsid w:val="00CA6E86"/>
    <w:rsid w:val="00CA70C6"/>
    <w:rsid w:val="00CA7828"/>
    <w:rsid w:val="00CA7A9D"/>
    <w:rsid w:val="00CA7AE6"/>
    <w:rsid w:val="00CB023F"/>
    <w:rsid w:val="00CB0342"/>
    <w:rsid w:val="00CB0B39"/>
    <w:rsid w:val="00CB10E5"/>
    <w:rsid w:val="00CB1B8B"/>
    <w:rsid w:val="00CB2279"/>
    <w:rsid w:val="00CB2679"/>
    <w:rsid w:val="00CB295B"/>
    <w:rsid w:val="00CB30B4"/>
    <w:rsid w:val="00CB33B0"/>
    <w:rsid w:val="00CB34B5"/>
    <w:rsid w:val="00CB36C8"/>
    <w:rsid w:val="00CB36FB"/>
    <w:rsid w:val="00CB37B1"/>
    <w:rsid w:val="00CB38C1"/>
    <w:rsid w:val="00CB4022"/>
    <w:rsid w:val="00CB4305"/>
    <w:rsid w:val="00CB45E7"/>
    <w:rsid w:val="00CB4685"/>
    <w:rsid w:val="00CB47FA"/>
    <w:rsid w:val="00CB4801"/>
    <w:rsid w:val="00CB5122"/>
    <w:rsid w:val="00CB53DE"/>
    <w:rsid w:val="00CB556C"/>
    <w:rsid w:val="00CB6970"/>
    <w:rsid w:val="00CB6F13"/>
    <w:rsid w:val="00CB77FA"/>
    <w:rsid w:val="00CB7E8F"/>
    <w:rsid w:val="00CC026C"/>
    <w:rsid w:val="00CC0BDA"/>
    <w:rsid w:val="00CC1253"/>
    <w:rsid w:val="00CC15B6"/>
    <w:rsid w:val="00CC16AE"/>
    <w:rsid w:val="00CC188D"/>
    <w:rsid w:val="00CC1BAA"/>
    <w:rsid w:val="00CC2353"/>
    <w:rsid w:val="00CC24B7"/>
    <w:rsid w:val="00CC2DC2"/>
    <w:rsid w:val="00CC2F8B"/>
    <w:rsid w:val="00CC2FF7"/>
    <w:rsid w:val="00CC3036"/>
    <w:rsid w:val="00CC3601"/>
    <w:rsid w:val="00CC3755"/>
    <w:rsid w:val="00CC3979"/>
    <w:rsid w:val="00CC3B9B"/>
    <w:rsid w:val="00CC3EEB"/>
    <w:rsid w:val="00CC3F98"/>
    <w:rsid w:val="00CC4A81"/>
    <w:rsid w:val="00CC4C6A"/>
    <w:rsid w:val="00CC50AC"/>
    <w:rsid w:val="00CC58EE"/>
    <w:rsid w:val="00CC5D0B"/>
    <w:rsid w:val="00CC5F5D"/>
    <w:rsid w:val="00CC6798"/>
    <w:rsid w:val="00CC687E"/>
    <w:rsid w:val="00CC722C"/>
    <w:rsid w:val="00CC79AF"/>
    <w:rsid w:val="00CC7C84"/>
    <w:rsid w:val="00CD0562"/>
    <w:rsid w:val="00CD0985"/>
    <w:rsid w:val="00CD0D83"/>
    <w:rsid w:val="00CD15E6"/>
    <w:rsid w:val="00CD1691"/>
    <w:rsid w:val="00CD275F"/>
    <w:rsid w:val="00CD2B15"/>
    <w:rsid w:val="00CD32DF"/>
    <w:rsid w:val="00CD3521"/>
    <w:rsid w:val="00CD3B25"/>
    <w:rsid w:val="00CD3D83"/>
    <w:rsid w:val="00CD4249"/>
    <w:rsid w:val="00CD4875"/>
    <w:rsid w:val="00CD4CA5"/>
    <w:rsid w:val="00CD5B72"/>
    <w:rsid w:val="00CD5BD2"/>
    <w:rsid w:val="00CD5FD6"/>
    <w:rsid w:val="00CD65D8"/>
    <w:rsid w:val="00CD6BA7"/>
    <w:rsid w:val="00CE008A"/>
    <w:rsid w:val="00CE122C"/>
    <w:rsid w:val="00CE126B"/>
    <w:rsid w:val="00CE17B5"/>
    <w:rsid w:val="00CE17DC"/>
    <w:rsid w:val="00CE1BAF"/>
    <w:rsid w:val="00CE207E"/>
    <w:rsid w:val="00CE21C0"/>
    <w:rsid w:val="00CE2B64"/>
    <w:rsid w:val="00CE3541"/>
    <w:rsid w:val="00CE3582"/>
    <w:rsid w:val="00CE3AC2"/>
    <w:rsid w:val="00CE3D38"/>
    <w:rsid w:val="00CE3E11"/>
    <w:rsid w:val="00CE412C"/>
    <w:rsid w:val="00CE42AD"/>
    <w:rsid w:val="00CE45E0"/>
    <w:rsid w:val="00CE476B"/>
    <w:rsid w:val="00CE4913"/>
    <w:rsid w:val="00CE544F"/>
    <w:rsid w:val="00CE568F"/>
    <w:rsid w:val="00CE56DE"/>
    <w:rsid w:val="00CE5898"/>
    <w:rsid w:val="00CE58A1"/>
    <w:rsid w:val="00CE5E55"/>
    <w:rsid w:val="00CE65D0"/>
    <w:rsid w:val="00CE6B13"/>
    <w:rsid w:val="00CE7AB2"/>
    <w:rsid w:val="00CE7E40"/>
    <w:rsid w:val="00CF00BD"/>
    <w:rsid w:val="00CF064F"/>
    <w:rsid w:val="00CF1235"/>
    <w:rsid w:val="00CF1677"/>
    <w:rsid w:val="00CF23BA"/>
    <w:rsid w:val="00CF3943"/>
    <w:rsid w:val="00CF3BB2"/>
    <w:rsid w:val="00CF3CD3"/>
    <w:rsid w:val="00CF4010"/>
    <w:rsid w:val="00CF5AC4"/>
    <w:rsid w:val="00CF5AC7"/>
    <w:rsid w:val="00CF5B1B"/>
    <w:rsid w:val="00CF6541"/>
    <w:rsid w:val="00CF69F1"/>
    <w:rsid w:val="00CF783E"/>
    <w:rsid w:val="00D009C2"/>
    <w:rsid w:val="00D00D56"/>
    <w:rsid w:val="00D00D5F"/>
    <w:rsid w:val="00D00EF4"/>
    <w:rsid w:val="00D017B0"/>
    <w:rsid w:val="00D018BE"/>
    <w:rsid w:val="00D024AF"/>
    <w:rsid w:val="00D02791"/>
    <w:rsid w:val="00D02B48"/>
    <w:rsid w:val="00D03653"/>
    <w:rsid w:val="00D03889"/>
    <w:rsid w:val="00D03AB0"/>
    <w:rsid w:val="00D03C39"/>
    <w:rsid w:val="00D04F0B"/>
    <w:rsid w:val="00D05835"/>
    <w:rsid w:val="00D06188"/>
    <w:rsid w:val="00D10287"/>
    <w:rsid w:val="00D10BDE"/>
    <w:rsid w:val="00D10BEF"/>
    <w:rsid w:val="00D11060"/>
    <w:rsid w:val="00D1120A"/>
    <w:rsid w:val="00D1137C"/>
    <w:rsid w:val="00D11A02"/>
    <w:rsid w:val="00D11E4D"/>
    <w:rsid w:val="00D122F6"/>
    <w:rsid w:val="00D125BE"/>
    <w:rsid w:val="00D126B9"/>
    <w:rsid w:val="00D1285E"/>
    <w:rsid w:val="00D129F9"/>
    <w:rsid w:val="00D12BE1"/>
    <w:rsid w:val="00D12DD0"/>
    <w:rsid w:val="00D131E9"/>
    <w:rsid w:val="00D1410D"/>
    <w:rsid w:val="00D145C5"/>
    <w:rsid w:val="00D14820"/>
    <w:rsid w:val="00D14BEC"/>
    <w:rsid w:val="00D1503E"/>
    <w:rsid w:val="00D15587"/>
    <w:rsid w:val="00D15EA9"/>
    <w:rsid w:val="00D168B3"/>
    <w:rsid w:val="00D1693F"/>
    <w:rsid w:val="00D169C0"/>
    <w:rsid w:val="00D16F07"/>
    <w:rsid w:val="00D20162"/>
    <w:rsid w:val="00D206DE"/>
    <w:rsid w:val="00D20B2D"/>
    <w:rsid w:val="00D20D93"/>
    <w:rsid w:val="00D211A2"/>
    <w:rsid w:val="00D228C1"/>
    <w:rsid w:val="00D22A06"/>
    <w:rsid w:val="00D22B59"/>
    <w:rsid w:val="00D22E18"/>
    <w:rsid w:val="00D23864"/>
    <w:rsid w:val="00D249DF"/>
    <w:rsid w:val="00D24AAA"/>
    <w:rsid w:val="00D24C4F"/>
    <w:rsid w:val="00D253BA"/>
    <w:rsid w:val="00D25D3A"/>
    <w:rsid w:val="00D2743A"/>
    <w:rsid w:val="00D30B6D"/>
    <w:rsid w:val="00D30C49"/>
    <w:rsid w:val="00D31249"/>
    <w:rsid w:val="00D31C8C"/>
    <w:rsid w:val="00D320A1"/>
    <w:rsid w:val="00D32319"/>
    <w:rsid w:val="00D32C9E"/>
    <w:rsid w:val="00D32EF5"/>
    <w:rsid w:val="00D33975"/>
    <w:rsid w:val="00D3410A"/>
    <w:rsid w:val="00D34194"/>
    <w:rsid w:val="00D34C61"/>
    <w:rsid w:val="00D354A3"/>
    <w:rsid w:val="00D35F00"/>
    <w:rsid w:val="00D368F2"/>
    <w:rsid w:val="00D37225"/>
    <w:rsid w:val="00D373DB"/>
    <w:rsid w:val="00D37B24"/>
    <w:rsid w:val="00D40556"/>
    <w:rsid w:val="00D40B76"/>
    <w:rsid w:val="00D40E35"/>
    <w:rsid w:val="00D423EB"/>
    <w:rsid w:val="00D429FA"/>
    <w:rsid w:val="00D42C1A"/>
    <w:rsid w:val="00D42EA4"/>
    <w:rsid w:val="00D4382D"/>
    <w:rsid w:val="00D43CF7"/>
    <w:rsid w:val="00D43E74"/>
    <w:rsid w:val="00D445CA"/>
    <w:rsid w:val="00D45BEA"/>
    <w:rsid w:val="00D4697C"/>
    <w:rsid w:val="00D46CB6"/>
    <w:rsid w:val="00D472D1"/>
    <w:rsid w:val="00D50104"/>
    <w:rsid w:val="00D505CB"/>
    <w:rsid w:val="00D50E5F"/>
    <w:rsid w:val="00D513DD"/>
    <w:rsid w:val="00D52390"/>
    <w:rsid w:val="00D5250D"/>
    <w:rsid w:val="00D5289A"/>
    <w:rsid w:val="00D53036"/>
    <w:rsid w:val="00D53B1E"/>
    <w:rsid w:val="00D53B95"/>
    <w:rsid w:val="00D54147"/>
    <w:rsid w:val="00D547F0"/>
    <w:rsid w:val="00D54976"/>
    <w:rsid w:val="00D55212"/>
    <w:rsid w:val="00D55570"/>
    <w:rsid w:val="00D555DA"/>
    <w:rsid w:val="00D55F14"/>
    <w:rsid w:val="00D57231"/>
    <w:rsid w:val="00D57383"/>
    <w:rsid w:val="00D5770A"/>
    <w:rsid w:val="00D57896"/>
    <w:rsid w:val="00D61B3C"/>
    <w:rsid w:val="00D62F9B"/>
    <w:rsid w:val="00D63607"/>
    <w:rsid w:val="00D63C13"/>
    <w:rsid w:val="00D6424C"/>
    <w:rsid w:val="00D64C33"/>
    <w:rsid w:val="00D64C79"/>
    <w:rsid w:val="00D64F9C"/>
    <w:rsid w:val="00D65019"/>
    <w:rsid w:val="00D663CE"/>
    <w:rsid w:val="00D66C4E"/>
    <w:rsid w:val="00D66CCC"/>
    <w:rsid w:val="00D67125"/>
    <w:rsid w:val="00D67657"/>
    <w:rsid w:val="00D6778C"/>
    <w:rsid w:val="00D67B74"/>
    <w:rsid w:val="00D70891"/>
    <w:rsid w:val="00D70BD3"/>
    <w:rsid w:val="00D7114E"/>
    <w:rsid w:val="00D71624"/>
    <w:rsid w:val="00D719E7"/>
    <w:rsid w:val="00D71D01"/>
    <w:rsid w:val="00D721AA"/>
    <w:rsid w:val="00D7225E"/>
    <w:rsid w:val="00D723BC"/>
    <w:rsid w:val="00D72981"/>
    <w:rsid w:val="00D73C5B"/>
    <w:rsid w:val="00D73CD8"/>
    <w:rsid w:val="00D747F7"/>
    <w:rsid w:val="00D74C55"/>
    <w:rsid w:val="00D754A2"/>
    <w:rsid w:val="00D75AC6"/>
    <w:rsid w:val="00D75B76"/>
    <w:rsid w:val="00D75E2C"/>
    <w:rsid w:val="00D7607C"/>
    <w:rsid w:val="00D76767"/>
    <w:rsid w:val="00D76DA2"/>
    <w:rsid w:val="00D76E09"/>
    <w:rsid w:val="00D76F85"/>
    <w:rsid w:val="00D772C0"/>
    <w:rsid w:val="00D77623"/>
    <w:rsid w:val="00D77652"/>
    <w:rsid w:val="00D77B93"/>
    <w:rsid w:val="00D803DE"/>
    <w:rsid w:val="00D808C3"/>
    <w:rsid w:val="00D80A2F"/>
    <w:rsid w:val="00D8103E"/>
    <w:rsid w:val="00D8123E"/>
    <w:rsid w:val="00D82C36"/>
    <w:rsid w:val="00D82F73"/>
    <w:rsid w:val="00D8309A"/>
    <w:rsid w:val="00D83238"/>
    <w:rsid w:val="00D83829"/>
    <w:rsid w:val="00D83909"/>
    <w:rsid w:val="00D83D59"/>
    <w:rsid w:val="00D842CB"/>
    <w:rsid w:val="00D8439B"/>
    <w:rsid w:val="00D84974"/>
    <w:rsid w:val="00D84B16"/>
    <w:rsid w:val="00D84E30"/>
    <w:rsid w:val="00D84F33"/>
    <w:rsid w:val="00D853D1"/>
    <w:rsid w:val="00D85B41"/>
    <w:rsid w:val="00D862BA"/>
    <w:rsid w:val="00D86C87"/>
    <w:rsid w:val="00D871A5"/>
    <w:rsid w:val="00D87C3F"/>
    <w:rsid w:val="00D90A87"/>
    <w:rsid w:val="00D90EA4"/>
    <w:rsid w:val="00D90EB4"/>
    <w:rsid w:val="00D91C08"/>
    <w:rsid w:val="00D93159"/>
    <w:rsid w:val="00D935DE"/>
    <w:rsid w:val="00D94794"/>
    <w:rsid w:val="00D9483E"/>
    <w:rsid w:val="00D94925"/>
    <w:rsid w:val="00D94C0B"/>
    <w:rsid w:val="00D95B0D"/>
    <w:rsid w:val="00D95BFE"/>
    <w:rsid w:val="00D965E6"/>
    <w:rsid w:val="00D968D8"/>
    <w:rsid w:val="00D96DF2"/>
    <w:rsid w:val="00DA0088"/>
    <w:rsid w:val="00DA0EFB"/>
    <w:rsid w:val="00DA1D56"/>
    <w:rsid w:val="00DA2271"/>
    <w:rsid w:val="00DA2344"/>
    <w:rsid w:val="00DA23E9"/>
    <w:rsid w:val="00DA2768"/>
    <w:rsid w:val="00DA2D64"/>
    <w:rsid w:val="00DA3A35"/>
    <w:rsid w:val="00DA4B33"/>
    <w:rsid w:val="00DA4D6F"/>
    <w:rsid w:val="00DA5073"/>
    <w:rsid w:val="00DA50E7"/>
    <w:rsid w:val="00DA50EA"/>
    <w:rsid w:val="00DA546F"/>
    <w:rsid w:val="00DA548B"/>
    <w:rsid w:val="00DA5758"/>
    <w:rsid w:val="00DA5926"/>
    <w:rsid w:val="00DA5E36"/>
    <w:rsid w:val="00DA6DE1"/>
    <w:rsid w:val="00DA79EF"/>
    <w:rsid w:val="00DB0664"/>
    <w:rsid w:val="00DB0BFB"/>
    <w:rsid w:val="00DB0DCD"/>
    <w:rsid w:val="00DB1128"/>
    <w:rsid w:val="00DB2069"/>
    <w:rsid w:val="00DB25F2"/>
    <w:rsid w:val="00DB2DC4"/>
    <w:rsid w:val="00DB2E77"/>
    <w:rsid w:val="00DB344F"/>
    <w:rsid w:val="00DB35F2"/>
    <w:rsid w:val="00DB430C"/>
    <w:rsid w:val="00DB4F11"/>
    <w:rsid w:val="00DB507A"/>
    <w:rsid w:val="00DB5195"/>
    <w:rsid w:val="00DB5723"/>
    <w:rsid w:val="00DB5835"/>
    <w:rsid w:val="00DB7632"/>
    <w:rsid w:val="00DB7937"/>
    <w:rsid w:val="00DC0001"/>
    <w:rsid w:val="00DC02DC"/>
    <w:rsid w:val="00DC062E"/>
    <w:rsid w:val="00DC0C2B"/>
    <w:rsid w:val="00DC1100"/>
    <w:rsid w:val="00DC1E3D"/>
    <w:rsid w:val="00DC2F7A"/>
    <w:rsid w:val="00DC35EF"/>
    <w:rsid w:val="00DC3666"/>
    <w:rsid w:val="00DC36D5"/>
    <w:rsid w:val="00DC3777"/>
    <w:rsid w:val="00DC3980"/>
    <w:rsid w:val="00DC3F39"/>
    <w:rsid w:val="00DC40D9"/>
    <w:rsid w:val="00DC4E0B"/>
    <w:rsid w:val="00DC502F"/>
    <w:rsid w:val="00DC629D"/>
    <w:rsid w:val="00DC62E3"/>
    <w:rsid w:val="00DC6872"/>
    <w:rsid w:val="00DC6CCE"/>
    <w:rsid w:val="00DC6DB9"/>
    <w:rsid w:val="00DC714D"/>
    <w:rsid w:val="00DC7378"/>
    <w:rsid w:val="00DC78BB"/>
    <w:rsid w:val="00DD0485"/>
    <w:rsid w:val="00DD0F21"/>
    <w:rsid w:val="00DD153F"/>
    <w:rsid w:val="00DD15B8"/>
    <w:rsid w:val="00DD1613"/>
    <w:rsid w:val="00DD1BE5"/>
    <w:rsid w:val="00DD1BF8"/>
    <w:rsid w:val="00DD1C69"/>
    <w:rsid w:val="00DD23BB"/>
    <w:rsid w:val="00DD24C8"/>
    <w:rsid w:val="00DD2BD0"/>
    <w:rsid w:val="00DD2EBA"/>
    <w:rsid w:val="00DD36FF"/>
    <w:rsid w:val="00DD3E55"/>
    <w:rsid w:val="00DD42E7"/>
    <w:rsid w:val="00DD58BA"/>
    <w:rsid w:val="00DD5A40"/>
    <w:rsid w:val="00DD5CFE"/>
    <w:rsid w:val="00DD67F9"/>
    <w:rsid w:val="00DD69D8"/>
    <w:rsid w:val="00DD6F87"/>
    <w:rsid w:val="00DD78B9"/>
    <w:rsid w:val="00DE1BAD"/>
    <w:rsid w:val="00DE1D17"/>
    <w:rsid w:val="00DE2599"/>
    <w:rsid w:val="00DE25C6"/>
    <w:rsid w:val="00DE265F"/>
    <w:rsid w:val="00DE2896"/>
    <w:rsid w:val="00DE326E"/>
    <w:rsid w:val="00DE407B"/>
    <w:rsid w:val="00DE4596"/>
    <w:rsid w:val="00DE45C4"/>
    <w:rsid w:val="00DE4D81"/>
    <w:rsid w:val="00DE5764"/>
    <w:rsid w:val="00DE6373"/>
    <w:rsid w:val="00DE673C"/>
    <w:rsid w:val="00DE68B4"/>
    <w:rsid w:val="00DE6D1D"/>
    <w:rsid w:val="00DE6D6A"/>
    <w:rsid w:val="00DE6FBE"/>
    <w:rsid w:val="00DE703C"/>
    <w:rsid w:val="00DE7249"/>
    <w:rsid w:val="00DE74EB"/>
    <w:rsid w:val="00DE7BC8"/>
    <w:rsid w:val="00DE7EBA"/>
    <w:rsid w:val="00DF0498"/>
    <w:rsid w:val="00DF0EB6"/>
    <w:rsid w:val="00DF11D3"/>
    <w:rsid w:val="00DF224A"/>
    <w:rsid w:val="00DF2C2B"/>
    <w:rsid w:val="00DF36A4"/>
    <w:rsid w:val="00DF3E8B"/>
    <w:rsid w:val="00DF406E"/>
    <w:rsid w:val="00DF598B"/>
    <w:rsid w:val="00DF5999"/>
    <w:rsid w:val="00DF5D77"/>
    <w:rsid w:val="00DF6203"/>
    <w:rsid w:val="00DF644E"/>
    <w:rsid w:val="00DF70E3"/>
    <w:rsid w:val="00DF763D"/>
    <w:rsid w:val="00DF7E84"/>
    <w:rsid w:val="00E00261"/>
    <w:rsid w:val="00E00A66"/>
    <w:rsid w:val="00E00E7D"/>
    <w:rsid w:val="00E00E95"/>
    <w:rsid w:val="00E00F54"/>
    <w:rsid w:val="00E01124"/>
    <w:rsid w:val="00E0131C"/>
    <w:rsid w:val="00E01B16"/>
    <w:rsid w:val="00E02161"/>
    <w:rsid w:val="00E024D1"/>
    <w:rsid w:val="00E02641"/>
    <w:rsid w:val="00E0334A"/>
    <w:rsid w:val="00E038AA"/>
    <w:rsid w:val="00E04331"/>
    <w:rsid w:val="00E044E3"/>
    <w:rsid w:val="00E047A5"/>
    <w:rsid w:val="00E0486C"/>
    <w:rsid w:val="00E04EA6"/>
    <w:rsid w:val="00E04EF6"/>
    <w:rsid w:val="00E0540A"/>
    <w:rsid w:val="00E05509"/>
    <w:rsid w:val="00E0560D"/>
    <w:rsid w:val="00E0598C"/>
    <w:rsid w:val="00E05F39"/>
    <w:rsid w:val="00E07042"/>
    <w:rsid w:val="00E07230"/>
    <w:rsid w:val="00E07445"/>
    <w:rsid w:val="00E079FA"/>
    <w:rsid w:val="00E10050"/>
    <w:rsid w:val="00E1021B"/>
    <w:rsid w:val="00E10A5D"/>
    <w:rsid w:val="00E11244"/>
    <w:rsid w:val="00E11509"/>
    <w:rsid w:val="00E1342E"/>
    <w:rsid w:val="00E134F6"/>
    <w:rsid w:val="00E13844"/>
    <w:rsid w:val="00E14701"/>
    <w:rsid w:val="00E14CEB"/>
    <w:rsid w:val="00E14F31"/>
    <w:rsid w:val="00E14F5D"/>
    <w:rsid w:val="00E15353"/>
    <w:rsid w:val="00E15BC2"/>
    <w:rsid w:val="00E15C8F"/>
    <w:rsid w:val="00E15EEE"/>
    <w:rsid w:val="00E15F1A"/>
    <w:rsid w:val="00E164CE"/>
    <w:rsid w:val="00E167BB"/>
    <w:rsid w:val="00E16CAE"/>
    <w:rsid w:val="00E17E86"/>
    <w:rsid w:val="00E202F2"/>
    <w:rsid w:val="00E20439"/>
    <w:rsid w:val="00E20659"/>
    <w:rsid w:val="00E209A4"/>
    <w:rsid w:val="00E21F53"/>
    <w:rsid w:val="00E2212A"/>
    <w:rsid w:val="00E225BF"/>
    <w:rsid w:val="00E22969"/>
    <w:rsid w:val="00E22DF1"/>
    <w:rsid w:val="00E22F38"/>
    <w:rsid w:val="00E23ECE"/>
    <w:rsid w:val="00E23EF8"/>
    <w:rsid w:val="00E2444A"/>
    <w:rsid w:val="00E25ACC"/>
    <w:rsid w:val="00E266B1"/>
    <w:rsid w:val="00E26ECA"/>
    <w:rsid w:val="00E276A6"/>
    <w:rsid w:val="00E278F8"/>
    <w:rsid w:val="00E30191"/>
    <w:rsid w:val="00E303E1"/>
    <w:rsid w:val="00E30AAF"/>
    <w:rsid w:val="00E30ADC"/>
    <w:rsid w:val="00E31297"/>
    <w:rsid w:val="00E318CB"/>
    <w:rsid w:val="00E31FA4"/>
    <w:rsid w:val="00E32741"/>
    <w:rsid w:val="00E32D8F"/>
    <w:rsid w:val="00E32EAF"/>
    <w:rsid w:val="00E334BC"/>
    <w:rsid w:val="00E335B1"/>
    <w:rsid w:val="00E33E4D"/>
    <w:rsid w:val="00E34E10"/>
    <w:rsid w:val="00E34FFD"/>
    <w:rsid w:val="00E359A5"/>
    <w:rsid w:val="00E35CD1"/>
    <w:rsid w:val="00E36714"/>
    <w:rsid w:val="00E3675B"/>
    <w:rsid w:val="00E3704B"/>
    <w:rsid w:val="00E372CB"/>
    <w:rsid w:val="00E3783E"/>
    <w:rsid w:val="00E40350"/>
    <w:rsid w:val="00E41AE3"/>
    <w:rsid w:val="00E41C2A"/>
    <w:rsid w:val="00E41E7C"/>
    <w:rsid w:val="00E42521"/>
    <w:rsid w:val="00E42F0B"/>
    <w:rsid w:val="00E43096"/>
    <w:rsid w:val="00E4321E"/>
    <w:rsid w:val="00E43266"/>
    <w:rsid w:val="00E43503"/>
    <w:rsid w:val="00E43E7B"/>
    <w:rsid w:val="00E44022"/>
    <w:rsid w:val="00E45094"/>
    <w:rsid w:val="00E45297"/>
    <w:rsid w:val="00E45325"/>
    <w:rsid w:val="00E45340"/>
    <w:rsid w:val="00E458F1"/>
    <w:rsid w:val="00E4592B"/>
    <w:rsid w:val="00E45CE0"/>
    <w:rsid w:val="00E45EDC"/>
    <w:rsid w:val="00E4661C"/>
    <w:rsid w:val="00E46AFD"/>
    <w:rsid w:val="00E46DAF"/>
    <w:rsid w:val="00E4728D"/>
    <w:rsid w:val="00E47ED1"/>
    <w:rsid w:val="00E50457"/>
    <w:rsid w:val="00E50C47"/>
    <w:rsid w:val="00E515DB"/>
    <w:rsid w:val="00E51CB5"/>
    <w:rsid w:val="00E5220F"/>
    <w:rsid w:val="00E52352"/>
    <w:rsid w:val="00E527CD"/>
    <w:rsid w:val="00E52947"/>
    <w:rsid w:val="00E54F7C"/>
    <w:rsid w:val="00E5543C"/>
    <w:rsid w:val="00E555DC"/>
    <w:rsid w:val="00E56374"/>
    <w:rsid w:val="00E56790"/>
    <w:rsid w:val="00E570F1"/>
    <w:rsid w:val="00E57148"/>
    <w:rsid w:val="00E572AA"/>
    <w:rsid w:val="00E57D5C"/>
    <w:rsid w:val="00E604E5"/>
    <w:rsid w:val="00E60650"/>
    <w:rsid w:val="00E60E4B"/>
    <w:rsid w:val="00E61A34"/>
    <w:rsid w:val="00E61DB7"/>
    <w:rsid w:val="00E62B49"/>
    <w:rsid w:val="00E62EFC"/>
    <w:rsid w:val="00E63383"/>
    <w:rsid w:val="00E6361A"/>
    <w:rsid w:val="00E637B9"/>
    <w:rsid w:val="00E6386B"/>
    <w:rsid w:val="00E63D1E"/>
    <w:rsid w:val="00E645DA"/>
    <w:rsid w:val="00E64623"/>
    <w:rsid w:val="00E64B21"/>
    <w:rsid w:val="00E64E91"/>
    <w:rsid w:val="00E651FA"/>
    <w:rsid w:val="00E65292"/>
    <w:rsid w:val="00E6637C"/>
    <w:rsid w:val="00E66676"/>
    <w:rsid w:val="00E66986"/>
    <w:rsid w:val="00E673D8"/>
    <w:rsid w:val="00E674DD"/>
    <w:rsid w:val="00E67614"/>
    <w:rsid w:val="00E677C4"/>
    <w:rsid w:val="00E67B22"/>
    <w:rsid w:val="00E67BA3"/>
    <w:rsid w:val="00E70604"/>
    <w:rsid w:val="00E70F3D"/>
    <w:rsid w:val="00E70F7D"/>
    <w:rsid w:val="00E71094"/>
    <w:rsid w:val="00E713AA"/>
    <w:rsid w:val="00E71D16"/>
    <w:rsid w:val="00E71D49"/>
    <w:rsid w:val="00E723D7"/>
    <w:rsid w:val="00E72497"/>
    <w:rsid w:val="00E72764"/>
    <w:rsid w:val="00E74101"/>
    <w:rsid w:val="00E75029"/>
    <w:rsid w:val="00E75384"/>
    <w:rsid w:val="00E7544A"/>
    <w:rsid w:val="00E7551F"/>
    <w:rsid w:val="00E759C2"/>
    <w:rsid w:val="00E75C34"/>
    <w:rsid w:val="00E76466"/>
    <w:rsid w:val="00E76E79"/>
    <w:rsid w:val="00E800C1"/>
    <w:rsid w:val="00E800CB"/>
    <w:rsid w:val="00E8037F"/>
    <w:rsid w:val="00E8056C"/>
    <w:rsid w:val="00E8062E"/>
    <w:rsid w:val="00E80665"/>
    <w:rsid w:val="00E80F71"/>
    <w:rsid w:val="00E81323"/>
    <w:rsid w:val="00E818B8"/>
    <w:rsid w:val="00E82BCB"/>
    <w:rsid w:val="00E8313F"/>
    <w:rsid w:val="00E83175"/>
    <w:rsid w:val="00E832A1"/>
    <w:rsid w:val="00E83B86"/>
    <w:rsid w:val="00E8487E"/>
    <w:rsid w:val="00E84C5F"/>
    <w:rsid w:val="00E84CCF"/>
    <w:rsid w:val="00E85301"/>
    <w:rsid w:val="00E855D2"/>
    <w:rsid w:val="00E85D68"/>
    <w:rsid w:val="00E85E3D"/>
    <w:rsid w:val="00E8690A"/>
    <w:rsid w:val="00E91387"/>
    <w:rsid w:val="00E91635"/>
    <w:rsid w:val="00E916C0"/>
    <w:rsid w:val="00E91C37"/>
    <w:rsid w:val="00E9217F"/>
    <w:rsid w:val="00E926A4"/>
    <w:rsid w:val="00E92C8F"/>
    <w:rsid w:val="00E92D7F"/>
    <w:rsid w:val="00E930CA"/>
    <w:rsid w:val="00E9364E"/>
    <w:rsid w:val="00E94D57"/>
    <w:rsid w:val="00E94FF0"/>
    <w:rsid w:val="00E951B1"/>
    <w:rsid w:val="00E95D23"/>
    <w:rsid w:val="00E96100"/>
    <w:rsid w:val="00E96AC2"/>
    <w:rsid w:val="00E97299"/>
    <w:rsid w:val="00E974ED"/>
    <w:rsid w:val="00EA019F"/>
    <w:rsid w:val="00EA0652"/>
    <w:rsid w:val="00EA1837"/>
    <w:rsid w:val="00EA1A06"/>
    <w:rsid w:val="00EA22E7"/>
    <w:rsid w:val="00EA26CC"/>
    <w:rsid w:val="00EA2AA0"/>
    <w:rsid w:val="00EA34E5"/>
    <w:rsid w:val="00EA406E"/>
    <w:rsid w:val="00EA43AC"/>
    <w:rsid w:val="00EA46F1"/>
    <w:rsid w:val="00EA47E0"/>
    <w:rsid w:val="00EA483C"/>
    <w:rsid w:val="00EA4A20"/>
    <w:rsid w:val="00EA4B1E"/>
    <w:rsid w:val="00EA51C0"/>
    <w:rsid w:val="00EA52D3"/>
    <w:rsid w:val="00EA53A8"/>
    <w:rsid w:val="00EA5D11"/>
    <w:rsid w:val="00EA64DA"/>
    <w:rsid w:val="00EA6862"/>
    <w:rsid w:val="00EA6F8B"/>
    <w:rsid w:val="00EA7235"/>
    <w:rsid w:val="00EA73CE"/>
    <w:rsid w:val="00EA7B56"/>
    <w:rsid w:val="00EB0966"/>
    <w:rsid w:val="00EB0BE3"/>
    <w:rsid w:val="00EB0D3D"/>
    <w:rsid w:val="00EB0FDD"/>
    <w:rsid w:val="00EB1833"/>
    <w:rsid w:val="00EB18E7"/>
    <w:rsid w:val="00EB21F2"/>
    <w:rsid w:val="00EB2329"/>
    <w:rsid w:val="00EB343F"/>
    <w:rsid w:val="00EB359B"/>
    <w:rsid w:val="00EB3F6D"/>
    <w:rsid w:val="00EB45B4"/>
    <w:rsid w:val="00EB460A"/>
    <w:rsid w:val="00EB4BED"/>
    <w:rsid w:val="00EB4DF4"/>
    <w:rsid w:val="00EB4FFA"/>
    <w:rsid w:val="00EB5796"/>
    <w:rsid w:val="00EB57FC"/>
    <w:rsid w:val="00EB5A75"/>
    <w:rsid w:val="00EB5C35"/>
    <w:rsid w:val="00EC008A"/>
    <w:rsid w:val="00EC01E5"/>
    <w:rsid w:val="00EC026F"/>
    <w:rsid w:val="00EC0650"/>
    <w:rsid w:val="00EC0921"/>
    <w:rsid w:val="00EC1195"/>
    <w:rsid w:val="00EC1225"/>
    <w:rsid w:val="00EC1642"/>
    <w:rsid w:val="00EC1A32"/>
    <w:rsid w:val="00EC1D48"/>
    <w:rsid w:val="00EC2377"/>
    <w:rsid w:val="00EC25C3"/>
    <w:rsid w:val="00EC2765"/>
    <w:rsid w:val="00EC35BB"/>
    <w:rsid w:val="00EC3686"/>
    <w:rsid w:val="00EC3C21"/>
    <w:rsid w:val="00EC3E9B"/>
    <w:rsid w:val="00EC406F"/>
    <w:rsid w:val="00EC45C6"/>
    <w:rsid w:val="00EC4FEC"/>
    <w:rsid w:val="00EC640A"/>
    <w:rsid w:val="00EC687C"/>
    <w:rsid w:val="00EC7ED8"/>
    <w:rsid w:val="00EC7EF8"/>
    <w:rsid w:val="00ED043A"/>
    <w:rsid w:val="00ED0B12"/>
    <w:rsid w:val="00ED0D0B"/>
    <w:rsid w:val="00ED11F2"/>
    <w:rsid w:val="00ED1318"/>
    <w:rsid w:val="00ED206D"/>
    <w:rsid w:val="00ED2100"/>
    <w:rsid w:val="00ED2461"/>
    <w:rsid w:val="00ED2AD7"/>
    <w:rsid w:val="00ED2E22"/>
    <w:rsid w:val="00ED2FEF"/>
    <w:rsid w:val="00ED3632"/>
    <w:rsid w:val="00ED3727"/>
    <w:rsid w:val="00ED3D41"/>
    <w:rsid w:val="00ED3DDF"/>
    <w:rsid w:val="00ED3DF4"/>
    <w:rsid w:val="00ED3FF4"/>
    <w:rsid w:val="00ED4525"/>
    <w:rsid w:val="00ED48EB"/>
    <w:rsid w:val="00ED50F4"/>
    <w:rsid w:val="00ED5DA9"/>
    <w:rsid w:val="00ED5E27"/>
    <w:rsid w:val="00ED658C"/>
    <w:rsid w:val="00ED672A"/>
    <w:rsid w:val="00ED7E72"/>
    <w:rsid w:val="00EE04BC"/>
    <w:rsid w:val="00EE0851"/>
    <w:rsid w:val="00EE0E93"/>
    <w:rsid w:val="00EE1C1A"/>
    <w:rsid w:val="00EE1ED9"/>
    <w:rsid w:val="00EE241A"/>
    <w:rsid w:val="00EE2613"/>
    <w:rsid w:val="00EE312C"/>
    <w:rsid w:val="00EE36A9"/>
    <w:rsid w:val="00EE406E"/>
    <w:rsid w:val="00EE501B"/>
    <w:rsid w:val="00EE50CA"/>
    <w:rsid w:val="00EE5233"/>
    <w:rsid w:val="00EE5342"/>
    <w:rsid w:val="00EE550A"/>
    <w:rsid w:val="00EE5AA6"/>
    <w:rsid w:val="00EE6FB4"/>
    <w:rsid w:val="00EE76DC"/>
    <w:rsid w:val="00EE7C66"/>
    <w:rsid w:val="00EE7D96"/>
    <w:rsid w:val="00EE7E83"/>
    <w:rsid w:val="00EF088D"/>
    <w:rsid w:val="00EF0C81"/>
    <w:rsid w:val="00EF1021"/>
    <w:rsid w:val="00EF194C"/>
    <w:rsid w:val="00EF1B87"/>
    <w:rsid w:val="00EF1D1A"/>
    <w:rsid w:val="00EF1E98"/>
    <w:rsid w:val="00EF2441"/>
    <w:rsid w:val="00EF2A67"/>
    <w:rsid w:val="00EF3209"/>
    <w:rsid w:val="00EF32FA"/>
    <w:rsid w:val="00EF35C7"/>
    <w:rsid w:val="00EF3FC8"/>
    <w:rsid w:val="00EF478D"/>
    <w:rsid w:val="00EF4FE2"/>
    <w:rsid w:val="00EF5143"/>
    <w:rsid w:val="00EF542D"/>
    <w:rsid w:val="00EF57D6"/>
    <w:rsid w:val="00EF5820"/>
    <w:rsid w:val="00EF5822"/>
    <w:rsid w:val="00EF5AC7"/>
    <w:rsid w:val="00EF5BEE"/>
    <w:rsid w:val="00EF5F03"/>
    <w:rsid w:val="00EF64CE"/>
    <w:rsid w:val="00EF70E9"/>
    <w:rsid w:val="00EF761E"/>
    <w:rsid w:val="00EF785C"/>
    <w:rsid w:val="00EF79FC"/>
    <w:rsid w:val="00EF7E7F"/>
    <w:rsid w:val="00F00459"/>
    <w:rsid w:val="00F009F7"/>
    <w:rsid w:val="00F00B3D"/>
    <w:rsid w:val="00F013F3"/>
    <w:rsid w:val="00F01812"/>
    <w:rsid w:val="00F01D6A"/>
    <w:rsid w:val="00F024A3"/>
    <w:rsid w:val="00F02515"/>
    <w:rsid w:val="00F026E7"/>
    <w:rsid w:val="00F03C02"/>
    <w:rsid w:val="00F03C44"/>
    <w:rsid w:val="00F03CA9"/>
    <w:rsid w:val="00F03F65"/>
    <w:rsid w:val="00F04F0B"/>
    <w:rsid w:val="00F05B3E"/>
    <w:rsid w:val="00F05EE9"/>
    <w:rsid w:val="00F05F7F"/>
    <w:rsid w:val="00F06363"/>
    <w:rsid w:val="00F06778"/>
    <w:rsid w:val="00F06C75"/>
    <w:rsid w:val="00F06D6D"/>
    <w:rsid w:val="00F06FB0"/>
    <w:rsid w:val="00F07040"/>
    <w:rsid w:val="00F074AA"/>
    <w:rsid w:val="00F077F3"/>
    <w:rsid w:val="00F1025A"/>
    <w:rsid w:val="00F10BCC"/>
    <w:rsid w:val="00F10F98"/>
    <w:rsid w:val="00F11147"/>
    <w:rsid w:val="00F112B8"/>
    <w:rsid w:val="00F112C7"/>
    <w:rsid w:val="00F11C4F"/>
    <w:rsid w:val="00F12025"/>
    <w:rsid w:val="00F12385"/>
    <w:rsid w:val="00F1245D"/>
    <w:rsid w:val="00F12B25"/>
    <w:rsid w:val="00F139D6"/>
    <w:rsid w:val="00F13DC8"/>
    <w:rsid w:val="00F13DD2"/>
    <w:rsid w:val="00F154DF"/>
    <w:rsid w:val="00F1582D"/>
    <w:rsid w:val="00F15B9F"/>
    <w:rsid w:val="00F172FC"/>
    <w:rsid w:val="00F17447"/>
    <w:rsid w:val="00F17461"/>
    <w:rsid w:val="00F17917"/>
    <w:rsid w:val="00F2054F"/>
    <w:rsid w:val="00F20821"/>
    <w:rsid w:val="00F209E4"/>
    <w:rsid w:val="00F21AF3"/>
    <w:rsid w:val="00F22910"/>
    <w:rsid w:val="00F2297F"/>
    <w:rsid w:val="00F2320C"/>
    <w:rsid w:val="00F23247"/>
    <w:rsid w:val="00F23287"/>
    <w:rsid w:val="00F24040"/>
    <w:rsid w:val="00F2406E"/>
    <w:rsid w:val="00F248B3"/>
    <w:rsid w:val="00F24B3C"/>
    <w:rsid w:val="00F24EBC"/>
    <w:rsid w:val="00F26336"/>
    <w:rsid w:val="00F26729"/>
    <w:rsid w:val="00F2682D"/>
    <w:rsid w:val="00F2688E"/>
    <w:rsid w:val="00F2752B"/>
    <w:rsid w:val="00F27540"/>
    <w:rsid w:val="00F27A96"/>
    <w:rsid w:val="00F27B49"/>
    <w:rsid w:val="00F302BF"/>
    <w:rsid w:val="00F30485"/>
    <w:rsid w:val="00F30774"/>
    <w:rsid w:val="00F315C2"/>
    <w:rsid w:val="00F3168E"/>
    <w:rsid w:val="00F31734"/>
    <w:rsid w:val="00F31963"/>
    <w:rsid w:val="00F31A1B"/>
    <w:rsid w:val="00F31AAA"/>
    <w:rsid w:val="00F323BB"/>
    <w:rsid w:val="00F324CE"/>
    <w:rsid w:val="00F325FC"/>
    <w:rsid w:val="00F32A52"/>
    <w:rsid w:val="00F330B7"/>
    <w:rsid w:val="00F337C7"/>
    <w:rsid w:val="00F33812"/>
    <w:rsid w:val="00F33A00"/>
    <w:rsid w:val="00F33A79"/>
    <w:rsid w:val="00F34510"/>
    <w:rsid w:val="00F3530D"/>
    <w:rsid w:val="00F35EDC"/>
    <w:rsid w:val="00F3648D"/>
    <w:rsid w:val="00F36660"/>
    <w:rsid w:val="00F36BA5"/>
    <w:rsid w:val="00F36D48"/>
    <w:rsid w:val="00F378A9"/>
    <w:rsid w:val="00F400A0"/>
    <w:rsid w:val="00F402E8"/>
    <w:rsid w:val="00F40A2F"/>
    <w:rsid w:val="00F40CE1"/>
    <w:rsid w:val="00F40D62"/>
    <w:rsid w:val="00F41051"/>
    <w:rsid w:val="00F417C0"/>
    <w:rsid w:val="00F41941"/>
    <w:rsid w:val="00F41E7B"/>
    <w:rsid w:val="00F41EA0"/>
    <w:rsid w:val="00F425A2"/>
    <w:rsid w:val="00F42B01"/>
    <w:rsid w:val="00F43C09"/>
    <w:rsid w:val="00F441AF"/>
    <w:rsid w:val="00F45302"/>
    <w:rsid w:val="00F45CBF"/>
    <w:rsid w:val="00F46171"/>
    <w:rsid w:val="00F46AD4"/>
    <w:rsid w:val="00F46DAF"/>
    <w:rsid w:val="00F46E63"/>
    <w:rsid w:val="00F4789C"/>
    <w:rsid w:val="00F47A15"/>
    <w:rsid w:val="00F47CA2"/>
    <w:rsid w:val="00F501CD"/>
    <w:rsid w:val="00F50210"/>
    <w:rsid w:val="00F5062B"/>
    <w:rsid w:val="00F50B1E"/>
    <w:rsid w:val="00F50B3F"/>
    <w:rsid w:val="00F51102"/>
    <w:rsid w:val="00F5195E"/>
    <w:rsid w:val="00F51A1C"/>
    <w:rsid w:val="00F51B6C"/>
    <w:rsid w:val="00F53684"/>
    <w:rsid w:val="00F54A14"/>
    <w:rsid w:val="00F54AB7"/>
    <w:rsid w:val="00F54ABC"/>
    <w:rsid w:val="00F5501B"/>
    <w:rsid w:val="00F551F2"/>
    <w:rsid w:val="00F55AF0"/>
    <w:rsid w:val="00F56515"/>
    <w:rsid w:val="00F56749"/>
    <w:rsid w:val="00F5698D"/>
    <w:rsid w:val="00F56EF7"/>
    <w:rsid w:val="00F57DA0"/>
    <w:rsid w:val="00F6024C"/>
    <w:rsid w:val="00F604AD"/>
    <w:rsid w:val="00F607AB"/>
    <w:rsid w:val="00F6106C"/>
    <w:rsid w:val="00F6145D"/>
    <w:rsid w:val="00F61D12"/>
    <w:rsid w:val="00F62724"/>
    <w:rsid w:val="00F62729"/>
    <w:rsid w:val="00F62916"/>
    <w:rsid w:val="00F629F5"/>
    <w:rsid w:val="00F62C76"/>
    <w:rsid w:val="00F62C84"/>
    <w:rsid w:val="00F633A8"/>
    <w:rsid w:val="00F634DE"/>
    <w:rsid w:val="00F63600"/>
    <w:rsid w:val="00F63CB6"/>
    <w:rsid w:val="00F63CFE"/>
    <w:rsid w:val="00F63D9A"/>
    <w:rsid w:val="00F63DC1"/>
    <w:rsid w:val="00F63E50"/>
    <w:rsid w:val="00F640C1"/>
    <w:rsid w:val="00F64975"/>
    <w:rsid w:val="00F64D12"/>
    <w:rsid w:val="00F64FFF"/>
    <w:rsid w:val="00F659A3"/>
    <w:rsid w:val="00F659D5"/>
    <w:rsid w:val="00F65B74"/>
    <w:rsid w:val="00F65D31"/>
    <w:rsid w:val="00F6634B"/>
    <w:rsid w:val="00F66A4A"/>
    <w:rsid w:val="00F66BA9"/>
    <w:rsid w:val="00F671B5"/>
    <w:rsid w:val="00F67BE1"/>
    <w:rsid w:val="00F70479"/>
    <w:rsid w:val="00F70A59"/>
    <w:rsid w:val="00F70A75"/>
    <w:rsid w:val="00F70E10"/>
    <w:rsid w:val="00F70EE7"/>
    <w:rsid w:val="00F70F85"/>
    <w:rsid w:val="00F714D4"/>
    <w:rsid w:val="00F716E8"/>
    <w:rsid w:val="00F71C2F"/>
    <w:rsid w:val="00F71D4D"/>
    <w:rsid w:val="00F720AB"/>
    <w:rsid w:val="00F72569"/>
    <w:rsid w:val="00F72932"/>
    <w:rsid w:val="00F72C40"/>
    <w:rsid w:val="00F73082"/>
    <w:rsid w:val="00F7327E"/>
    <w:rsid w:val="00F73681"/>
    <w:rsid w:val="00F73EC9"/>
    <w:rsid w:val="00F740D7"/>
    <w:rsid w:val="00F74127"/>
    <w:rsid w:val="00F7417F"/>
    <w:rsid w:val="00F746AB"/>
    <w:rsid w:val="00F74ECB"/>
    <w:rsid w:val="00F75A41"/>
    <w:rsid w:val="00F76652"/>
    <w:rsid w:val="00F77593"/>
    <w:rsid w:val="00F77626"/>
    <w:rsid w:val="00F77FF1"/>
    <w:rsid w:val="00F80272"/>
    <w:rsid w:val="00F802B0"/>
    <w:rsid w:val="00F8034D"/>
    <w:rsid w:val="00F806CD"/>
    <w:rsid w:val="00F80E54"/>
    <w:rsid w:val="00F81D07"/>
    <w:rsid w:val="00F8272F"/>
    <w:rsid w:val="00F8285D"/>
    <w:rsid w:val="00F838C3"/>
    <w:rsid w:val="00F83A81"/>
    <w:rsid w:val="00F83BC7"/>
    <w:rsid w:val="00F843AD"/>
    <w:rsid w:val="00F84CA4"/>
    <w:rsid w:val="00F8512C"/>
    <w:rsid w:val="00F85284"/>
    <w:rsid w:val="00F8552F"/>
    <w:rsid w:val="00F85997"/>
    <w:rsid w:val="00F86DCA"/>
    <w:rsid w:val="00F87600"/>
    <w:rsid w:val="00F87898"/>
    <w:rsid w:val="00F87C53"/>
    <w:rsid w:val="00F87F06"/>
    <w:rsid w:val="00F87F53"/>
    <w:rsid w:val="00F9022E"/>
    <w:rsid w:val="00F90526"/>
    <w:rsid w:val="00F905A4"/>
    <w:rsid w:val="00F921B6"/>
    <w:rsid w:val="00F92932"/>
    <w:rsid w:val="00F9304E"/>
    <w:rsid w:val="00F93654"/>
    <w:rsid w:val="00F93C73"/>
    <w:rsid w:val="00F94C51"/>
    <w:rsid w:val="00F96A3B"/>
    <w:rsid w:val="00F974E8"/>
    <w:rsid w:val="00F978C0"/>
    <w:rsid w:val="00FA00B5"/>
    <w:rsid w:val="00FA02D2"/>
    <w:rsid w:val="00FA06A6"/>
    <w:rsid w:val="00FA1509"/>
    <w:rsid w:val="00FA2B29"/>
    <w:rsid w:val="00FA33F0"/>
    <w:rsid w:val="00FA3757"/>
    <w:rsid w:val="00FA426C"/>
    <w:rsid w:val="00FA448D"/>
    <w:rsid w:val="00FA44C5"/>
    <w:rsid w:val="00FA4B3A"/>
    <w:rsid w:val="00FA4B51"/>
    <w:rsid w:val="00FA4D0E"/>
    <w:rsid w:val="00FA5A0D"/>
    <w:rsid w:val="00FA5CEE"/>
    <w:rsid w:val="00FA6AB3"/>
    <w:rsid w:val="00FA75D5"/>
    <w:rsid w:val="00FA7A50"/>
    <w:rsid w:val="00FA7FBD"/>
    <w:rsid w:val="00FB0043"/>
    <w:rsid w:val="00FB0209"/>
    <w:rsid w:val="00FB024B"/>
    <w:rsid w:val="00FB0DB3"/>
    <w:rsid w:val="00FB1800"/>
    <w:rsid w:val="00FB18F5"/>
    <w:rsid w:val="00FB20AE"/>
    <w:rsid w:val="00FB2950"/>
    <w:rsid w:val="00FB2A41"/>
    <w:rsid w:val="00FB3D2B"/>
    <w:rsid w:val="00FB3FC1"/>
    <w:rsid w:val="00FB4781"/>
    <w:rsid w:val="00FB493B"/>
    <w:rsid w:val="00FB4E29"/>
    <w:rsid w:val="00FB54D9"/>
    <w:rsid w:val="00FB5A5E"/>
    <w:rsid w:val="00FB5BCD"/>
    <w:rsid w:val="00FB5E50"/>
    <w:rsid w:val="00FB6668"/>
    <w:rsid w:val="00FB71DE"/>
    <w:rsid w:val="00FB743C"/>
    <w:rsid w:val="00FB7655"/>
    <w:rsid w:val="00FB7794"/>
    <w:rsid w:val="00FB7A4B"/>
    <w:rsid w:val="00FB7C02"/>
    <w:rsid w:val="00FB7DC7"/>
    <w:rsid w:val="00FC02B7"/>
    <w:rsid w:val="00FC0A70"/>
    <w:rsid w:val="00FC0DF6"/>
    <w:rsid w:val="00FC16F7"/>
    <w:rsid w:val="00FC1A3B"/>
    <w:rsid w:val="00FC1B0B"/>
    <w:rsid w:val="00FC2195"/>
    <w:rsid w:val="00FC22F7"/>
    <w:rsid w:val="00FC3264"/>
    <w:rsid w:val="00FC5E37"/>
    <w:rsid w:val="00FC626A"/>
    <w:rsid w:val="00FC647F"/>
    <w:rsid w:val="00FC6598"/>
    <w:rsid w:val="00FC6E8D"/>
    <w:rsid w:val="00FC71FD"/>
    <w:rsid w:val="00FC7848"/>
    <w:rsid w:val="00FD03D3"/>
    <w:rsid w:val="00FD0C79"/>
    <w:rsid w:val="00FD0E55"/>
    <w:rsid w:val="00FD0FAE"/>
    <w:rsid w:val="00FD10C4"/>
    <w:rsid w:val="00FD10ED"/>
    <w:rsid w:val="00FD110F"/>
    <w:rsid w:val="00FD1558"/>
    <w:rsid w:val="00FD244D"/>
    <w:rsid w:val="00FD2526"/>
    <w:rsid w:val="00FD27A2"/>
    <w:rsid w:val="00FD2997"/>
    <w:rsid w:val="00FD2E64"/>
    <w:rsid w:val="00FD307B"/>
    <w:rsid w:val="00FD3B28"/>
    <w:rsid w:val="00FD40EF"/>
    <w:rsid w:val="00FD4BE0"/>
    <w:rsid w:val="00FD570A"/>
    <w:rsid w:val="00FD5E57"/>
    <w:rsid w:val="00FD68AF"/>
    <w:rsid w:val="00FD6AD8"/>
    <w:rsid w:val="00FD6D96"/>
    <w:rsid w:val="00FD772E"/>
    <w:rsid w:val="00FD7B86"/>
    <w:rsid w:val="00FD7DD5"/>
    <w:rsid w:val="00FE0897"/>
    <w:rsid w:val="00FE0988"/>
    <w:rsid w:val="00FE0CD8"/>
    <w:rsid w:val="00FE0DF4"/>
    <w:rsid w:val="00FE122D"/>
    <w:rsid w:val="00FE175D"/>
    <w:rsid w:val="00FE19D3"/>
    <w:rsid w:val="00FE1A32"/>
    <w:rsid w:val="00FE222E"/>
    <w:rsid w:val="00FE2B7F"/>
    <w:rsid w:val="00FE2DF5"/>
    <w:rsid w:val="00FE2FFB"/>
    <w:rsid w:val="00FE3394"/>
    <w:rsid w:val="00FE3E7A"/>
    <w:rsid w:val="00FE3FB4"/>
    <w:rsid w:val="00FE4518"/>
    <w:rsid w:val="00FE4872"/>
    <w:rsid w:val="00FE5173"/>
    <w:rsid w:val="00FE5726"/>
    <w:rsid w:val="00FE577D"/>
    <w:rsid w:val="00FE68E4"/>
    <w:rsid w:val="00FE6CCA"/>
    <w:rsid w:val="00FE7A82"/>
    <w:rsid w:val="00FF06A9"/>
    <w:rsid w:val="00FF0D55"/>
    <w:rsid w:val="00FF1A06"/>
    <w:rsid w:val="00FF21FB"/>
    <w:rsid w:val="00FF22A3"/>
    <w:rsid w:val="00FF24A5"/>
    <w:rsid w:val="00FF24B1"/>
    <w:rsid w:val="00FF26CE"/>
    <w:rsid w:val="00FF28EE"/>
    <w:rsid w:val="00FF2D5F"/>
    <w:rsid w:val="00FF2F86"/>
    <w:rsid w:val="00FF34A3"/>
    <w:rsid w:val="00FF363A"/>
    <w:rsid w:val="00FF39F8"/>
    <w:rsid w:val="00FF55AA"/>
    <w:rsid w:val="00FF56DB"/>
    <w:rsid w:val="00FF5D49"/>
    <w:rsid w:val="00FF6221"/>
    <w:rsid w:val="00FF65A9"/>
    <w:rsid w:val="00FF6A3F"/>
    <w:rsid w:val="00FF6C7F"/>
    <w:rsid w:val="00FF717C"/>
    <w:rsid w:val="00FF746F"/>
    <w:rsid w:val="00FF7763"/>
    <w:rsid w:val="00FF7932"/>
    <w:rsid w:val="01D6E819"/>
    <w:rsid w:val="07133747"/>
    <w:rsid w:val="083D7E7D"/>
    <w:rsid w:val="0A4AD809"/>
    <w:rsid w:val="0D5F1602"/>
    <w:rsid w:val="0F9006F1"/>
    <w:rsid w:val="1285127F"/>
    <w:rsid w:val="1769BE79"/>
    <w:rsid w:val="18F8B933"/>
    <w:rsid w:val="19058EDA"/>
    <w:rsid w:val="1AA15F3B"/>
    <w:rsid w:val="1AA94CC1"/>
    <w:rsid w:val="1ABDEB3C"/>
    <w:rsid w:val="1C3320F2"/>
    <w:rsid w:val="1C3D2F9C"/>
    <w:rsid w:val="1DE0ED83"/>
    <w:rsid w:val="1E882E78"/>
    <w:rsid w:val="1EBB8819"/>
    <w:rsid w:val="1F74D05E"/>
    <w:rsid w:val="1F7CBDE4"/>
    <w:rsid w:val="1FCE3FE3"/>
    <w:rsid w:val="209946C2"/>
    <w:rsid w:val="23F499B2"/>
    <w:rsid w:val="24502F07"/>
    <w:rsid w:val="25EBFF68"/>
    <w:rsid w:val="2605B1FC"/>
    <w:rsid w:val="267BAB04"/>
    <w:rsid w:val="26AD71A1"/>
    <w:rsid w:val="26C699FE"/>
    <w:rsid w:val="2787CFC9"/>
    <w:rsid w:val="2923A02A"/>
    <w:rsid w:val="2BA14181"/>
    <w:rsid w:val="2DE17E16"/>
    <w:rsid w:val="2E084C24"/>
    <w:rsid w:val="2F227DFD"/>
    <w:rsid w:val="2F987705"/>
    <w:rsid w:val="302D18DC"/>
    <w:rsid w:val="3126C489"/>
    <w:rsid w:val="334B9141"/>
    <w:rsid w:val="338BF4A9"/>
    <w:rsid w:val="345E654B"/>
    <w:rsid w:val="34E761A2"/>
    <w:rsid w:val="3540ED67"/>
    <w:rsid w:val="35A2F6D6"/>
    <w:rsid w:val="36C3956B"/>
    <w:rsid w:val="36D4D042"/>
    <w:rsid w:val="395A6059"/>
    <w:rsid w:val="39D3FB22"/>
    <w:rsid w:val="3C7164B6"/>
    <w:rsid w:val="3D3AC475"/>
    <w:rsid w:val="3DC597AD"/>
    <w:rsid w:val="3FA90578"/>
    <w:rsid w:val="418B6AF7"/>
    <w:rsid w:val="420E3598"/>
    <w:rsid w:val="421782E9"/>
    <w:rsid w:val="442C2E11"/>
    <w:rsid w:val="46EAF40C"/>
    <w:rsid w:val="474D8194"/>
    <w:rsid w:val="48287519"/>
    <w:rsid w:val="4BBE652F"/>
    <w:rsid w:val="4D50E83F"/>
    <w:rsid w:val="4DBEF31A"/>
    <w:rsid w:val="4EF605F1"/>
    <w:rsid w:val="4EFDF377"/>
    <w:rsid w:val="4F050485"/>
    <w:rsid w:val="4F2F174C"/>
    <w:rsid w:val="4F7AFD8D"/>
    <w:rsid w:val="4F7F0248"/>
    <w:rsid w:val="5091D652"/>
    <w:rsid w:val="5099C3D8"/>
    <w:rsid w:val="511AD2A9"/>
    <w:rsid w:val="53D1649A"/>
    <w:rsid w:val="556B9AE9"/>
    <w:rsid w:val="578A142D"/>
    <w:rsid w:val="57EBA37F"/>
    <w:rsid w:val="580E0FEB"/>
    <w:rsid w:val="5CA5D63E"/>
    <w:rsid w:val="5D0F6D6E"/>
    <w:rsid w:val="5D7846E0"/>
    <w:rsid w:val="5E41A69F"/>
    <w:rsid w:val="62997EE3"/>
    <w:rsid w:val="631517C2"/>
    <w:rsid w:val="6393AA0D"/>
    <w:rsid w:val="63DF904E"/>
    <w:rsid w:val="661FCCE3"/>
    <w:rsid w:val="67672B0E"/>
    <w:rsid w:val="67A8257D"/>
    <w:rsid w:val="6852F920"/>
    <w:rsid w:val="69845946"/>
    <w:rsid w:val="6A8CFB6F"/>
    <w:rsid w:val="6ADFC63F"/>
    <w:rsid w:val="6B1C6244"/>
    <w:rsid w:val="6B2029A7"/>
    <w:rsid w:val="6B31647E"/>
    <w:rsid w:val="6C2C43EC"/>
    <w:rsid w:val="6E3D5C36"/>
    <w:rsid w:val="732B3B8C"/>
    <w:rsid w:val="733C7663"/>
    <w:rsid w:val="7447DC07"/>
    <w:rsid w:val="7486A885"/>
    <w:rsid w:val="74C70BED"/>
    <w:rsid w:val="7594F62E"/>
    <w:rsid w:val="775A2837"/>
    <w:rsid w:val="794556F5"/>
    <w:rsid w:val="7A105DD4"/>
    <w:rsid w:val="7A93CFA9"/>
    <w:rsid w:val="7CD21DD2"/>
    <w:rsid w:val="7D857D5D"/>
    <w:rsid w:val="7F20B27B"/>
    <w:rsid w:val="7FB82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785DD"/>
  <w15:docId w15:val="{5B98B9F9-1DCC-4D44-BC29-7F983704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6958"/>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tabs>
        <w:tab w:val="num" w:pos="1077"/>
      </w:tabs>
      <w:spacing w:before="120"/>
      <w:ind w:left="1077" w:hanging="646"/>
    </w:pPr>
    <w:rPr>
      <w:rFonts w:ascii="Verdana" w:hAnsi="Verdana"/>
      <w:sz w:val="22"/>
    </w:rPr>
  </w:style>
  <w:style w:type="paragraph" w:customStyle="1" w:styleId="Conditions2">
    <w:name w:val="Conditions2"/>
    <w:rsid w:val="00BC2702"/>
    <w:pPr>
      <w:tabs>
        <w:tab w:val="num" w:pos="1616"/>
      </w:tabs>
      <w:spacing w:before="60"/>
      <w:ind w:left="1616" w:hanging="539"/>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uiPriority w:val="99"/>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tabs>
        <w:tab w:val="clear" w:pos="1616"/>
        <w:tab w:val="num" w:pos="2155"/>
      </w:tabs>
      <w:spacing w:before="0"/>
      <w:ind w:left="2155"/>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tabs>
        <w:tab w:val="num" w:pos="1077"/>
      </w:tabs>
      <w:spacing w:before="120"/>
      <w:ind w:left="1077" w:hanging="646"/>
    </w:pPr>
  </w:style>
  <w:style w:type="paragraph" w:customStyle="1" w:styleId="ConditionsNoNumberNoSpaceBefore">
    <w:name w:val="ConditionsNoNumberNoSpaceBefore"/>
    <w:basedOn w:val="ConditionsNoNumber"/>
    <w:qFormat/>
    <w:rsid w:val="00A5760C"/>
    <w:p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A5837"/>
    <w:rPr>
      <w:rFonts w:ascii="Verdana" w:hAnsi="Verdana"/>
      <w:color w:val="000000"/>
      <w:kern w:val="28"/>
      <w:sz w:val="22"/>
    </w:rPr>
  </w:style>
  <w:style w:type="character" w:styleId="FootnoteReference">
    <w:name w:val="footnote reference"/>
    <w:basedOn w:val="DefaultParagraphFont"/>
    <w:semiHidden/>
    <w:unhideWhenUsed/>
    <w:rsid w:val="002D1B99"/>
    <w:rPr>
      <w:vertAlign w:val="superscript"/>
    </w:rPr>
  </w:style>
  <w:style w:type="paragraph" w:styleId="Revision">
    <w:name w:val="Revision"/>
    <w:hidden/>
    <w:uiPriority w:val="99"/>
    <w:semiHidden/>
    <w:rsid w:val="0052308A"/>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E5A4BBDC-84FF-4B63-BF3E-656D7628A340}">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2.xml><?xml version="1.0" encoding="utf-8"?>
<ds:datastoreItem xmlns:ds="http://schemas.openxmlformats.org/officeDocument/2006/customXml" ds:itemID="{9EC43C97-5E64-4711-BAC6-69EA70C71C4B}"/>
</file>

<file path=customXml/itemProps3.xml><?xml version="1.0" encoding="utf-8"?>
<ds:datastoreItem xmlns:ds="http://schemas.openxmlformats.org/officeDocument/2006/customXml" ds:itemID="{D3C2CB00-7827-493A-9786-42C30032C47A}">
  <ds:schemaRefs>
    <ds:schemaRef ds:uri="http://schemas.openxmlformats.org/officeDocument/2006/bibliography"/>
  </ds:schemaRefs>
</ds:datastoreItem>
</file>

<file path=customXml/itemProps4.xml><?xml version="1.0" encoding="utf-8"?>
<ds:datastoreItem xmlns:ds="http://schemas.openxmlformats.org/officeDocument/2006/customXml" ds:itemID="{43592276-9D60-49F6-8974-309C4317B1AE}">
  <ds:schemaRefs>
    <ds:schemaRef ds:uri="http://schemas.microsoft.com/sharepoint/v3/contenttype/forms"/>
  </ds:schemaRefs>
</ds:datastoreItem>
</file>

<file path=customXml/itemProps5.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Decisions.dotm</Template>
  <TotalTime>19</TotalTime>
  <Pages>13</Pages>
  <Words>5220</Words>
  <Characters>29755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Nigel.Farthing.UL@planninginspectorate.gov.uk</dc:creator>
  <cp:keywords/>
  <cp:lastModifiedBy>Clive Richards</cp:lastModifiedBy>
  <cp:revision>6</cp:revision>
  <cp:lastPrinted>2021-09-18T01:24:00Z</cp:lastPrinted>
  <dcterms:created xsi:type="dcterms:W3CDTF">2026-03-30T09:48:00Z</dcterms:created>
  <dcterms:modified xsi:type="dcterms:W3CDTF">2026-03-30T09:56:00Z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